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562B58" w14:textId="191B6F9A" w:rsidR="002B7A25" w:rsidRPr="002D477E" w:rsidRDefault="00B24C8D" w:rsidP="00B24C8D">
      <w:pPr>
        <w:pStyle w:val="a3"/>
        <w:spacing w:before="6"/>
        <w:jc w:val="right"/>
        <w:rPr>
          <w:rFonts w:ascii="Times New Roman" w:hAnsi="Times New Roman" w:cs="Times New Roman"/>
          <w:sz w:val="20"/>
          <w:szCs w:val="20"/>
          <w:lang w:val="ru-RU"/>
        </w:rPr>
      </w:pPr>
      <w:bookmarkStart w:id="0" w:name="_Hlk109406949"/>
      <w:bookmarkEnd w:id="0"/>
      <w:r w:rsidRPr="002D477E">
        <w:rPr>
          <w:rFonts w:ascii="Times New Roman" w:hAnsi="Times New Roman" w:cs="Times New Roman"/>
          <w:sz w:val="20"/>
          <w:szCs w:val="20"/>
          <w:lang w:val="ru-RU"/>
        </w:rPr>
        <w:t>Внутренняя информация</w:t>
      </w:r>
      <w:r w:rsidRPr="002D477E">
        <w:rPr>
          <w:rFonts w:ascii="Times New Roman" w:hAnsi="Times New Roman" w:cs="Times New Roman"/>
          <w:noProof/>
          <w:sz w:val="20"/>
          <w:szCs w:val="20"/>
          <w:lang w:val="ru-RU"/>
        </w:rPr>
        <w:t xml:space="preserve"> </w:t>
      </w:r>
      <w:r w:rsidRPr="002D477E">
        <w:rPr>
          <w:rFonts w:ascii="Times New Roman" w:hAnsi="Times New Roman" w:cs="Times New Roman"/>
          <w:noProof/>
          <w:sz w:val="20"/>
          <w:szCs w:val="20"/>
          <w:lang w:val="ru-RU" w:eastAsia="ru-RU"/>
        </w:rPr>
        <w:drawing>
          <wp:anchor distT="0" distB="0" distL="0" distR="0" simplePos="0" relativeHeight="251658240" behindDoc="0" locked="0" layoutInCell="1" allowOverlap="1" wp14:anchorId="6B8BA230" wp14:editId="66DA069E">
            <wp:simplePos x="0" y="0"/>
            <wp:positionH relativeFrom="page">
              <wp:posOffset>900430</wp:posOffset>
            </wp:positionH>
            <wp:positionV relativeFrom="paragraph">
              <wp:posOffset>43775</wp:posOffset>
            </wp:positionV>
            <wp:extent cx="652146" cy="628650"/>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652146" cy="628650"/>
                    </a:xfrm>
                    <a:prstGeom prst="rect">
                      <a:avLst/>
                    </a:prstGeom>
                  </pic:spPr>
                </pic:pic>
              </a:graphicData>
            </a:graphic>
          </wp:anchor>
        </w:drawing>
      </w:r>
    </w:p>
    <w:p w14:paraId="14C9B39A" w14:textId="77777777" w:rsidR="002B7A25" w:rsidRPr="002D477E" w:rsidRDefault="002B7A25">
      <w:pPr>
        <w:pStyle w:val="a3"/>
        <w:rPr>
          <w:rFonts w:ascii="Times New Roman" w:hAnsi="Times New Roman" w:cs="Times New Roman"/>
          <w:sz w:val="20"/>
          <w:szCs w:val="20"/>
          <w:lang w:val="ru-RU"/>
        </w:rPr>
      </w:pPr>
    </w:p>
    <w:p w14:paraId="7B5C1582" w14:textId="78EA0472" w:rsidR="00EF32B8" w:rsidRPr="002D477E" w:rsidRDefault="00EF32B8" w:rsidP="00B24C8D">
      <w:pPr>
        <w:pStyle w:val="a3"/>
        <w:jc w:val="center"/>
        <w:rPr>
          <w:rFonts w:ascii="Times New Roman" w:hAnsi="Times New Roman" w:cs="Times New Roman"/>
          <w:sz w:val="20"/>
          <w:szCs w:val="20"/>
          <w:lang w:val="ru-RU"/>
        </w:rPr>
      </w:pPr>
    </w:p>
    <w:p w14:paraId="16B2286C" w14:textId="77777777" w:rsidR="00EF32B8" w:rsidRPr="002D477E" w:rsidRDefault="00EF32B8" w:rsidP="00B24C8D">
      <w:pPr>
        <w:pStyle w:val="a3"/>
        <w:jc w:val="center"/>
        <w:rPr>
          <w:rFonts w:ascii="Times New Roman" w:hAnsi="Times New Roman" w:cs="Times New Roman"/>
          <w:sz w:val="20"/>
          <w:szCs w:val="20"/>
          <w:lang w:val="ru-RU"/>
        </w:rPr>
      </w:pPr>
    </w:p>
    <w:p w14:paraId="4BC56504" w14:textId="77777777" w:rsidR="00EF32B8" w:rsidRPr="002D477E" w:rsidRDefault="00EF32B8" w:rsidP="00B24C8D">
      <w:pPr>
        <w:pStyle w:val="a3"/>
        <w:jc w:val="center"/>
        <w:rPr>
          <w:rFonts w:ascii="Times New Roman" w:hAnsi="Times New Roman" w:cs="Times New Roman"/>
          <w:sz w:val="20"/>
          <w:szCs w:val="20"/>
          <w:lang w:val="ru-RU"/>
        </w:rPr>
      </w:pPr>
    </w:p>
    <w:p w14:paraId="6EC1239E" w14:textId="77777777" w:rsidR="00EF32B8" w:rsidRPr="002D477E" w:rsidRDefault="00EF32B8" w:rsidP="00B24C8D">
      <w:pPr>
        <w:pStyle w:val="a3"/>
        <w:jc w:val="center"/>
        <w:rPr>
          <w:rFonts w:ascii="Times New Roman" w:hAnsi="Times New Roman" w:cs="Times New Roman"/>
          <w:sz w:val="20"/>
          <w:szCs w:val="20"/>
          <w:lang w:val="ru-RU"/>
        </w:rPr>
      </w:pPr>
    </w:p>
    <w:p w14:paraId="02804416" w14:textId="77777777" w:rsidR="00EF32B8" w:rsidRPr="002D477E" w:rsidRDefault="00EF32B8" w:rsidP="00B24C8D">
      <w:pPr>
        <w:pStyle w:val="a3"/>
        <w:jc w:val="center"/>
        <w:rPr>
          <w:rFonts w:ascii="Times New Roman" w:hAnsi="Times New Roman" w:cs="Times New Roman"/>
          <w:sz w:val="20"/>
          <w:szCs w:val="20"/>
          <w:lang w:val="ru-RU"/>
        </w:rPr>
      </w:pPr>
    </w:p>
    <w:p w14:paraId="0DC0B1D3" w14:textId="163382F0" w:rsidR="00EF32B8" w:rsidRPr="002D477E" w:rsidRDefault="00EF32B8" w:rsidP="00CB32E1">
      <w:pPr>
        <w:pStyle w:val="a3"/>
        <w:rPr>
          <w:rFonts w:ascii="Times New Roman" w:hAnsi="Times New Roman" w:cs="Times New Roman"/>
          <w:sz w:val="20"/>
          <w:szCs w:val="20"/>
          <w:lang w:val="ru-RU"/>
        </w:rPr>
      </w:pPr>
    </w:p>
    <w:p w14:paraId="5F6DD8EA" w14:textId="77777777" w:rsidR="00A6283C" w:rsidRPr="002D477E" w:rsidRDefault="00A6283C" w:rsidP="00A6283C">
      <w:pPr>
        <w:pStyle w:val="a3"/>
        <w:jc w:val="center"/>
        <w:rPr>
          <w:rFonts w:ascii="Times New Roman" w:hAnsi="Times New Roman" w:cs="Times New Roman"/>
          <w:sz w:val="20"/>
          <w:szCs w:val="20"/>
          <w:lang w:val="ru-RU"/>
        </w:rPr>
      </w:pPr>
    </w:p>
    <w:p w14:paraId="142775E2" w14:textId="77777777" w:rsidR="00A6283C" w:rsidRPr="002D477E" w:rsidRDefault="00A6283C" w:rsidP="00A6283C">
      <w:pPr>
        <w:pStyle w:val="a3"/>
        <w:jc w:val="center"/>
        <w:rPr>
          <w:rFonts w:ascii="Times New Roman" w:hAnsi="Times New Roman" w:cs="Times New Roman"/>
          <w:sz w:val="28"/>
          <w:szCs w:val="28"/>
          <w:lang w:val="ru-RU"/>
        </w:rPr>
      </w:pPr>
      <w:r w:rsidRPr="002D477E">
        <w:rPr>
          <w:rFonts w:ascii="Times New Roman" w:hAnsi="Times New Roman" w:cs="Times New Roman"/>
          <w:sz w:val="28"/>
          <w:szCs w:val="28"/>
          <w:lang w:val="ru-RU"/>
        </w:rPr>
        <w:t xml:space="preserve">Китайская Национальная Нефтегазовая Корпорация </w:t>
      </w:r>
    </w:p>
    <w:p w14:paraId="6B45FC74" w14:textId="77777777" w:rsidR="002D477E" w:rsidRDefault="00A6283C" w:rsidP="00A6283C">
      <w:pPr>
        <w:pStyle w:val="a3"/>
        <w:jc w:val="center"/>
        <w:rPr>
          <w:rFonts w:ascii="Times New Roman" w:hAnsi="Times New Roman" w:cs="Times New Roman"/>
          <w:sz w:val="28"/>
          <w:szCs w:val="28"/>
          <w:lang w:val="ru-RU"/>
        </w:rPr>
      </w:pPr>
      <w:r w:rsidRPr="002D477E">
        <w:rPr>
          <w:rFonts w:ascii="Times New Roman" w:hAnsi="Times New Roman" w:cs="Times New Roman"/>
          <w:sz w:val="28"/>
          <w:szCs w:val="28"/>
          <w:lang w:val="ru-RU"/>
        </w:rPr>
        <w:t xml:space="preserve">Технические требования и </w:t>
      </w:r>
      <w:proofErr w:type="gramStart"/>
      <w:r w:rsidRPr="002D477E">
        <w:rPr>
          <w:rFonts w:ascii="Times New Roman" w:hAnsi="Times New Roman" w:cs="Times New Roman"/>
          <w:sz w:val="28"/>
          <w:szCs w:val="28"/>
          <w:lang w:val="ru-RU"/>
        </w:rPr>
        <w:t>требования  к</w:t>
      </w:r>
      <w:proofErr w:type="gramEnd"/>
      <w:r w:rsidRPr="002D477E">
        <w:rPr>
          <w:rFonts w:ascii="Times New Roman" w:hAnsi="Times New Roman" w:cs="Times New Roman"/>
          <w:sz w:val="28"/>
          <w:szCs w:val="28"/>
          <w:lang w:val="ru-RU"/>
        </w:rPr>
        <w:t xml:space="preserve"> технологии одежды</w:t>
      </w:r>
    </w:p>
    <w:p w14:paraId="48E20FA8" w14:textId="76F2F11D" w:rsidR="00A6283C" w:rsidRPr="002D477E" w:rsidRDefault="00A6283C" w:rsidP="00A6283C">
      <w:pPr>
        <w:pStyle w:val="a3"/>
        <w:jc w:val="center"/>
        <w:rPr>
          <w:rFonts w:ascii="Times New Roman" w:hAnsi="Times New Roman" w:cs="Times New Roman"/>
          <w:sz w:val="28"/>
          <w:szCs w:val="28"/>
          <w:lang w:val="ru-RU"/>
        </w:rPr>
      </w:pPr>
      <w:r w:rsidRPr="002D477E">
        <w:rPr>
          <w:rFonts w:ascii="Times New Roman" w:hAnsi="Times New Roman" w:cs="Times New Roman"/>
          <w:sz w:val="28"/>
          <w:szCs w:val="28"/>
          <w:lang w:val="ru-RU"/>
        </w:rPr>
        <w:t xml:space="preserve"> для защиты труда работников </w:t>
      </w:r>
    </w:p>
    <w:p w14:paraId="237F6E7C" w14:textId="77777777" w:rsidR="00A6283C" w:rsidRPr="002D477E" w:rsidRDefault="00A6283C" w:rsidP="00A6283C">
      <w:pPr>
        <w:pStyle w:val="a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t>(пробное внедрение)</w:t>
      </w:r>
    </w:p>
    <w:p w14:paraId="6ABE4557" w14:textId="77777777" w:rsidR="00A6283C" w:rsidRPr="002D477E" w:rsidRDefault="00A6283C" w:rsidP="00A6283C">
      <w:pPr>
        <w:pStyle w:val="a3"/>
        <w:jc w:val="center"/>
        <w:rPr>
          <w:rFonts w:ascii="Times New Roman" w:hAnsi="Times New Roman" w:cs="Times New Roman"/>
          <w:sz w:val="20"/>
          <w:szCs w:val="20"/>
          <w:lang w:val="ru-RU"/>
        </w:rPr>
      </w:pPr>
    </w:p>
    <w:p w14:paraId="20770096" w14:textId="77777777" w:rsidR="00A6283C" w:rsidRPr="002D477E" w:rsidRDefault="00A6283C" w:rsidP="00A6283C">
      <w:pPr>
        <w:pStyle w:val="a3"/>
        <w:jc w:val="center"/>
        <w:rPr>
          <w:rFonts w:ascii="Times New Roman" w:hAnsi="Times New Roman" w:cs="Times New Roman"/>
          <w:sz w:val="20"/>
          <w:szCs w:val="20"/>
          <w:lang w:val="ru-RU"/>
        </w:rPr>
      </w:pPr>
    </w:p>
    <w:p w14:paraId="105E3623" w14:textId="691F1D31" w:rsidR="00A6283C" w:rsidRPr="002D477E" w:rsidRDefault="0059092B" w:rsidP="00A6283C">
      <w:pPr>
        <w:pStyle w:val="a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Пятый выпуск </w:t>
      </w:r>
    </w:p>
    <w:p w14:paraId="094FA6AC" w14:textId="0B88C11B" w:rsidR="00A6283C" w:rsidRPr="002D477E" w:rsidRDefault="0059092B" w:rsidP="00A6283C">
      <w:pPr>
        <w:pStyle w:val="a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t>Служба продаж</w:t>
      </w:r>
      <w:r w:rsidR="00A6283C" w:rsidRPr="002D477E">
        <w:rPr>
          <w:rFonts w:ascii="Times New Roman" w:hAnsi="Times New Roman" w:cs="Times New Roman"/>
          <w:sz w:val="20"/>
          <w:szCs w:val="20"/>
          <w:lang w:val="ru-RU"/>
        </w:rPr>
        <w:t xml:space="preserve"> </w:t>
      </w:r>
    </w:p>
    <w:p w14:paraId="4FB9D2AD" w14:textId="77777777" w:rsidR="00A6283C" w:rsidRPr="002D477E" w:rsidRDefault="00A6283C" w:rsidP="00A6283C">
      <w:pPr>
        <w:pStyle w:val="a3"/>
        <w:jc w:val="center"/>
        <w:rPr>
          <w:rFonts w:ascii="Times New Roman" w:hAnsi="Times New Roman" w:cs="Times New Roman"/>
          <w:sz w:val="20"/>
          <w:szCs w:val="20"/>
          <w:lang w:val="ru-RU"/>
        </w:rPr>
      </w:pPr>
    </w:p>
    <w:p w14:paraId="26D4078C" w14:textId="77777777" w:rsidR="00A6283C" w:rsidRPr="002D477E" w:rsidRDefault="00A6283C" w:rsidP="00A6283C">
      <w:pPr>
        <w:pStyle w:val="a3"/>
        <w:jc w:val="center"/>
        <w:rPr>
          <w:rFonts w:ascii="Times New Roman" w:hAnsi="Times New Roman" w:cs="Times New Roman"/>
          <w:sz w:val="20"/>
          <w:szCs w:val="20"/>
          <w:lang w:val="ru-RU"/>
        </w:rPr>
      </w:pPr>
    </w:p>
    <w:p w14:paraId="2F325163" w14:textId="77777777" w:rsidR="00A6283C" w:rsidRPr="002D477E" w:rsidRDefault="00A6283C" w:rsidP="00A6283C">
      <w:pPr>
        <w:pStyle w:val="a3"/>
        <w:jc w:val="center"/>
        <w:rPr>
          <w:rFonts w:ascii="Times New Roman" w:hAnsi="Times New Roman" w:cs="Times New Roman"/>
          <w:sz w:val="20"/>
          <w:szCs w:val="20"/>
          <w:lang w:val="ru-RU"/>
        </w:rPr>
      </w:pPr>
    </w:p>
    <w:p w14:paraId="38692067" w14:textId="77777777" w:rsidR="00A6283C" w:rsidRPr="002D477E" w:rsidRDefault="00A6283C" w:rsidP="00A6283C">
      <w:pPr>
        <w:pStyle w:val="a3"/>
        <w:jc w:val="center"/>
        <w:rPr>
          <w:rFonts w:ascii="Times New Roman" w:hAnsi="Times New Roman" w:cs="Times New Roman"/>
          <w:sz w:val="20"/>
          <w:szCs w:val="20"/>
          <w:lang w:val="ru-RU"/>
        </w:rPr>
      </w:pPr>
    </w:p>
    <w:p w14:paraId="340CD64D" w14:textId="77777777" w:rsidR="00A6283C" w:rsidRPr="002D477E" w:rsidRDefault="00A6283C" w:rsidP="00A6283C">
      <w:pPr>
        <w:pStyle w:val="a3"/>
        <w:jc w:val="center"/>
        <w:rPr>
          <w:rFonts w:ascii="Times New Roman" w:hAnsi="Times New Roman" w:cs="Times New Roman"/>
          <w:sz w:val="20"/>
          <w:szCs w:val="20"/>
          <w:lang w:val="ru-RU"/>
        </w:rPr>
      </w:pPr>
    </w:p>
    <w:p w14:paraId="6B861B5E" w14:textId="77777777" w:rsidR="00A6283C" w:rsidRPr="002D477E" w:rsidRDefault="00A6283C" w:rsidP="00A6283C">
      <w:pPr>
        <w:pStyle w:val="a3"/>
        <w:jc w:val="center"/>
        <w:rPr>
          <w:rFonts w:ascii="Times New Roman" w:hAnsi="Times New Roman" w:cs="Times New Roman"/>
          <w:sz w:val="20"/>
          <w:szCs w:val="20"/>
          <w:lang w:val="ru-RU"/>
        </w:rPr>
      </w:pPr>
    </w:p>
    <w:p w14:paraId="12D4C55C" w14:textId="77777777" w:rsidR="00A6283C" w:rsidRPr="002D477E" w:rsidRDefault="00A6283C" w:rsidP="00A6283C">
      <w:pPr>
        <w:pStyle w:val="a3"/>
        <w:jc w:val="center"/>
        <w:rPr>
          <w:rFonts w:ascii="Times New Roman" w:hAnsi="Times New Roman" w:cs="Times New Roman"/>
          <w:sz w:val="20"/>
          <w:szCs w:val="20"/>
          <w:lang w:val="ru-RU"/>
        </w:rPr>
      </w:pPr>
    </w:p>
    <w:p w14:paraId="07A41698" w14:textId="77777777" w:rsidR="00A6283C" w:rsidRPr="002D477E" w:rsidRDefault="00A6283C" w:rsidP="00A6283C">
      <w:pPr>
        <w:pStyle w:val="a3"/>
        <w:jc w:val="center"/>
        <w:rPr>
          <w:rFonts w:ascii="Times New Roman" w:hAnsi="Times New Roman" w:cs="Times New Roman"/>
          <w:sz w:val="20"/>
          <w:szCs w:val="20"/>
          <w:lang w:val="ru-RU"/>
        </w:rPr>
      </w:pPr>
    </w:p>
    <w:p w14:paraId="456D2E17" w14:textId="77777777" w:rsidR="00EF32B8" w:rsidRPr="002D477E" w:rsidRDefault="00EF32B8" w:rsidP="00EF32B8">
      <w:pPr>
        <w:pStyle w:val="a3"/>
        <w:rPr>
          <w:rFonts w:ascii="Times New Roman" w:hAnsi="Times New Roman" w:cs="Times New Roman"/>
          <w:sz w:val="20"/>
          <w:szCs w:val="20"/>
          <w:lang w:val="ru-RU"/>
        </w:rPr>
      </w:pPr>
    </w:p>
    <w:p w14:paraId="088DFCA7" w14:textId="77777777" w:rsidR="00EF32B8" w:rsidRPr="002D477E" w:rsidRDefault="00EF32B8" w:rsidP="00EF32B8">
      <w:pPr>
        <w:pStyle w:val="a3"/>
        <w:rPr>
          <w:rFonts w:ascii="Times New Roman" w:hAnsi="Times New Roman" w:cs="Times New Roman"/>
          <w:sz w:val="20"/>
          <w:szCs w:val="20"/>
          <w:lang w:val="ru-RU"/>
        </w:rPr>
      </w:pPr>
    </w:p>
    <w:p w14:paraId="4A225368" w14:textId="77777777" w:rsidR="00EF32B8" w:rsidRPr="002D477E" w:rsidRDefault="00EF32B8" w:rsidP="00EF32B8">
      <w:pPr>
        <w:pStyle w:val="a3"/>
        <w:rPr>
          <w:rFonts w:ascii="Times New Roman" w:hAnsi="Times New Roman" w:cs="Times New Roman"/>
          <w:sz w:val="20"/>
          <w:szCs w:val="20"/>
          <w:lang w:val="ru-RU"/>
        </w:rPr>
      </w:pPr>
    </w:p>
    <w:p w14:paraId="21E6943A" w14:textId="77777777" w:rsidR="00EF32B8" w:rsidRPr="002D477E" w:rsidRDefault="00EF32B8" w:rsidP="00EF32B8">
      <w:pPr>
        <w:pStyle w:val="a3"/>
        <w:rPr>
          <w:rFonts w:ascii="Times New Roman" w:hAnsi="Times New Roman" w:cs="Times New Roman"/>
          <w:sz w:val="20"/>
          <w:szCs w:val="20"/>
          <w:lang w:val="ru-RU"/>
        </w:rPr>
      </w:pPr>
    </w:p>
    <w:p w14:paraId="25D12793" w14:textId="77777777" w:rsidR="00EF32B8" w:rsidRPr="002D477E" w:rsidRDefault="00EF32B8" w:rsidP="00EF32B8">
      <w:pPr>
        <w:pStyle w:val="a3"/>
        <w:rPr>
          <w:rFonts w:ascii="Times New Roman" w:hAnsi="Times New Roman" w:cs="Times New Roman"/>
          <w:sz w:val="20"/>
          <w:szCs w:val="20"/>
          <w:lang w:val="ru-RU"/>
        </w:rPr>
      </w:pPr>
    </w:p>
    <w:p w14:paraId="63E7F636" w14:textId="77777777" w:rsidR="00EF32B8" w:rsidRPr="002D477E" w:rsidRDefault="00EF32B8" w:rsidP="00EF32B8">
      <w:pPr>
        <w:pStyle w:val="a3"/>
        <w:rPr>
          <w:rFonts w:ascii="Times New Roman" w:hAnsi="Times New Roman" w:cs="Times New Roman"/>
          <w:sz w:val="20"/>
          <w:szCs w:val="20"/>
          <w:lang w:val="ru-RU"/>
        </w:rPr>
      </w:pPr>
    </w:p>
    <w:p w14:paraId="54DD5E37" w14:textId="77777777" w:rsidR="00EF32B8" w:rsidRPr="002D477E" w:rsidRDefault="00EF32B8" w:rsidP="00EF32B8">
      <w:pPr>
        <w:pStyle w:val="a3"/>
        <w:rPr>
          <w:rFonts w:ascii="Times New Roman" w:hAnsi="Times New Roman" w:cs="Times New Roman"/>
          <w:sz w:val="20"/>
          <w:szCs w:val="20"/>
          <w:lang w:val="ru-RU"/>
        </w:rPr>
      </w:pPr>
    </w:p>
    <w:p w14:paraId="4B7453B3" w14:textId="77777777" w:rsidR="00EF32B8" w:rsidRPr="002D477E" w:rsidRDefault="00EF32B8" w:rsidP="00EF32B8">
      <w:pPr>
        <w:pStyle w:val="a3"/>
        <w:rPr>
          <w:rFonts w:ascii="Times New Roman" w:hAnsi="Times New Roman" w:cs="Times New Roman"/>
          <w:sz w:val="20"/>
          <w:szCs w:val="20"/>
          <w:lang w:val="ru-RU"/>
        </w:rPr>
      </w:pPr>
    </w:p>
    <w:p w14:paraId="48BBCD33" w14:textId="77777777" w:rsidR="00EF32B8" w:rsidRPr="002D477E" w:rsidRDefault="00EF32B8" w:rsidP="00EF32B8">
      <w:pPr>
        <w:pStyle w:val="a3"/>
        <w:rPr>
          <w:rFonts w:ascii="Times New Roman" w:hAnsi="Times New Roman" w:cs="Times New Roman"/>
          <w:sz w:val="20"/>
          <w:szCs w:val="20"/>
          <w:lang w:val="ru-RU"/>
        </w:rPr>
      </w:pPr>
    </w:p>
    <w:p w14:paraId="67BBE8D4" w14:textId="77777777" w:rsidR="00EF32B8" w:rsidRPr="002D477E" w:rsidRDefault="00EF32B8" w:rsidP="00EF32B8">
      <w:pPr>
        <w:pStyle w:val="a3"/>
        <w:rPr>
          <w:rFonts w:ascii="Times New Roman" w:hAnsi="Times New Roman" w:cs="Times New Roman"/>
          <w:sz w:val="20"/>
          <w:szCs w:val="20"/>
          <w:lang w:val="ru-RU"/>
        </w:rPr>
      </w:pPr>
    </w:p>
    <w:p w14:paraId="2EDFFBE9" w14:textId="77777777" w:rsidR="00EF32B8" w:rsidRPr="002D477E" w:rsidRDefault="00EF32B8" w:rsidP="00EF32B8">
      <w:pPr>
        <w:pStyle w:val="a3"/>
        <w:rPr>
          <w:rFonts w:ascii="Times New Roman" w:hAnsi="Times New Roman" w:cs="Times New Roman"/>
          <w:sz w:val="20"/>
          <w:szCs w:val="20"/>
          <w:lang w:val="ru-RU"/>
        </w:rPr>
      </w:pPr>
    </w:p>
    <w:p w14:paraId="61CFECE3" w14:textId="340F47ED" w:rsidR="00EF32B8" w:rsidRPr="002D477E" w:rsidRDefault="00EF32B8" w:rsidP="00EF32B8">
      <w:pPr>
        <w:pStyle w:val="a3"/>
        <w:rPr>
          <w:rFonts w:ascii="Times New Roman" w:hAnsi="Times New Roman" w:cs="Times New Roman"/>
          <w:sz w:val="20"/>
          <w:szCs w:val="20"/>
          <w:lang w:val="ru-RU"/>
        </w:rPr>
      </w:pPr>
    </w:p>
    <w:p w14:paraId="49471F44" w14:textId="48874809" w:rsidR="00A6283C" w:rsidRPr="002D477E" w:rsidRDefault="00A6283C" w:rsidP="00EF32B8">
      <w:pPr>
        <w:pStyle w:val="a3"/>
        <w:rPr>
          <w:rFonts w:ascii="Times New Roman" w:hAnsi="Times New Roman" w:cs="Times New Roman"/>
          <w:sz w:val="20"/>
          <w:szCs w:val="20"/>
          <w:lang w:val="ru-RU"/>
        </w:rPr>
      </w:pPr>
    </w:p>
    <w:p w14:paraId="08E358A4" w14:textId="14CC371D" w:rsidR="00A6283C" w:rsidRPr="002D477E" w:rsidRDefault="00A6283C" w:rsidP="00EF32B8">
      <w:pPr>
        <w:pStyle w:val="a3"/>
        <w:rPr>
          <w:rFonts w:ascii="Times New Roman" w:hAnsi="Times New Roman" w:cs="Times New Roman"/>
          <w:sz w:val="20"/>
          <w:szCs w:val="20"/>
          <w:lang w:val="ru-RU"/>
        </w:rPr>
      </w:pPr>
    </w:p>
    <w:p w14:paraId="796B1B77" w14:textId="1D098C75" w:rsidR="00A6283C" w:rsidRPr="002D477E" w:rsidRDefault="00A6283C" w:rsidP="00EF32B8">
      <w:pPr>
        <w:pStyle w:val="a3"/>
        <w:rPr>
          <w:rFonts w:ascii="Times New Roman" w:hAnsi="Times New Roman" w:cs="Times New Roman"/>
          <w:sz w:val="20"/>
          <w:szCs w:val="20"/>
          <w:lang w:val="ru-RU"/>
        </w:rPr>
      </w:pPr>
    </w:p>
    <w:p w14:paraId="125E3175" w14:textId="77777777" w:rsidR="00A6283C" w:rsidRPr="002D477E" w:rsidRDefault="00A6283C" w:rsidP="00EF32B8">
      <w:pPr>
        <w:pStyle w:val="a3"/>
        <w:rPr>
          <w:rFonts w:ascii="Times New Roman" w:hAnsi="Times New Roman" w:cs="Times New Roman"/>
          <w:sz w:val="20"/>
          <w:szCs w:val="20"/>
          <w:lang w:val="ru-RU"/>
        </w:rPr>
      </w:pPr>
    </w:p>
    <w:p w14:paraId="00BFB91B" w14:textId="77777777" w:rsidR="00EF32B8" w:rsidRPr="002D477E" w:rsidRDefault="00EF32B8" w:rsidP="00EF32B8">
      <w:pPr>
        <w:pStyle w:val="a3"/>
        <w:rPr>
          <w:rFonts w:ascii="Times New Roman" w:hAnsi="Times New Roman" w:cs="Times New Roman"/>
          <w:sz w:val="20"/>
          <w:szCs w:val="20"/>
          <w:lang w:val="ru-RU"/>
        </w:rPr>
      </w:pPr>
    </w:p>
    <w:p w14:paraId="562CDEDB" w14:textId="77777777" w:rsidR="00EF32B8" w:rsidRPr="002D477E" w:rsidRDefault="00EF32B8" w:rsidP="00EF32B8">
      <w:pPr>
        <w:pStyle w:val="a3"/>
        <w:rPr>
          <w:rFonts w:ascii="Times New Roman" w:hAnsi="Times New Roman" w:cs="Times New Roman"/>
          <w:sz w:val="20"/>
          <w:szCs w:val="20"/>
          <w:lang w:val="ru-RU"/>
        </w:rPr>
      </w:pPr>
    </w:p>
    <w:p w14:paraId="126E4B2F" w14:textId="77777777" w:rsidR="00EF32B8" w:rsidRPr="002D477E" w:rsidRDefault="00EF32B8" w:rsidP="00EF32B8">
      <w:pPr>
        <w:pStyle w:val="a3"/>
        <w:rPr>
          <w:rFonts w:ascii="Times New Roman" w:hAnsi="Times New Roman" w:cs="Times New Roman"/>
          <w:sz w:val="20"/>
          <w:szCs w:val="20"/>
          <w:lang w:val="ru-RU"/>
        </w:rPr>
      </w:pPr>
    </w:p>
    <w:p w14:paraId="2C46FDED" w14:textId="77777777" w:rsidR="00EF32B8" w:rsidRPr="002D477E" w:rsidRDefault="00EF32B8" w:rsidP="00EF32B8">
      <w:pPr>
        <w:pStyle w:val="a3"/>
        <w:rPr>
          <w:rFonts w:ascii="Times New Roman" w:hAnsi="Times New Roman" w:cs="Times New Roman"/>
          <w:sz w:val="20"/>
          <w:szCs w:val="20"/>
          <w:lang w:val="ru-RU"/>
        </w:rPr>
      </w:pPr>
    </w:p>
    <w:p w14:paraId="3A883B40" w14:textId="4C952489" w:rsidR="00EF32B8" w:rsidRPr="002D477E" w:rsidRDefault="00EF32B8" w:rsidP="00A6283C">
      <w:pPr>
        <w:pStyle w:val="a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t>Октябрь 2021 года</w:t>
      </w:r>
    </w:p>
    <w:p w14:paraId="10A78173" w14:textId="051DDEEA" w:rsidR="00B24C8D" w:rsidRPr="002D477E" w:rsidRDefault="00B24C8D" w:rsidP="00EF32B8">
      <w:pPr>
        <w:pStyle w:val="a3"/>
        <w:rPr>
          <w:rFonts w:ascii="Times New Roman" w:hAnsi="Times New Roman" w:cs="Times New Roman"/>
          <w:sz w:val="20"/>
          <w:szCs w:val="20"/>
          <w:lang w:val="ru-RU"/>
        </w:rPr>
      </w:pPr>
    </w:p>
    <w:p w14:paraId="65FD6B15" w14:textId="4601E7AF" w:rsidR="00B24C8D" w:rsidRPr="002D477E" w:rsidRDefault="00B24C8D" w:rsidP="00EF32B8">
      <w:pPr>
        <w:pStyle w:val="a3"/>
        <w:rPr>
          <w:rFonts w:ascii="Times New Roman" w:hAnsi="Times New Roman" w:cs="Times New Roman"/>
          <w:sz w:val="20"/>
          <w:szCs w:val="20"/>
          <w:lang w:val="ru-RU"/>
        </w:rPr>
      </w:pPr>
    </w:p>
    <w:p w14:paraId="5222035C" w14:textId="7DE7B1A4" w:rsidR="00B24C8D" w:rsidRPr="002D477E" w:rsidRDefault="00B24C8D" w:rsidP="00EF32B8">
      <w:pPr>
        <w:pStyle w:val="a3"/>
        <w:rPr>
          <w:rFonts w:ascii="Times New Roman" w:hAnsi="Times New Roman" w:cs="Times New Roman"/>
          <w:sz w:val="20"/>
          <w:szCs w:val="20"/>
          <w:lang w:val="ru-RU"/>
        </w:rPr>
      </w:pPr>
    </w:p>
    <w:p w14:paraId="3C96DCE2" w14:textId="02A4B122" w:rsidR="00B24C8D" w:rsidRPr="002D477E" w:rsidRDefault="00B24C8D" w:rsidP="00EF32B8">
      <w:pPr>
        <w:pStyle w:val="a3"/>
        <w:rPr>
          <w:rFonts w:ascii="Times New Roman" w:hAnsi="Times New Roman" w:cs="Times New Roman"/>
          <w:sz w:val="20"/>
          <w:szCs w:val="20"/>
          <w:lang w:val="ru-RU"/>
        </w:rPr>
      </w:pPr>
    </w:p>
    <w:p w14:paraId="032C0F77" w14:textId="4C59FEDB" w:rsidR="00B24C8D" w:rsidRDefault="00B24C8D" w:rsidP="00EF32B8">
      <w:pPr>
        <w:pStyle w:val="a3"/>
        <w:rPr>
          <w:rFonts w:ascii="Times New Roman" w:hAnsi="Times New Roman" w:cs="Times New Roman"/>
          <w:sz w:val="20"/>
          <w:szCs w:val="20"/>
          <w:lang w:val="ru-RU"/>
        </w:rPr>
      </w:pPr>
    </w:p>
    <w:p w14:paraId="6118D2DB" w14:textId="77777777" w:rsidR="002D477E" w:rsidRDefault="002D477E" w:rsidP="00EF32B8">
      <w:pPr>
        <w:pStyle w:val="a3"/>
        <w:rPr>
          <w:rFonts w:ascii="Times New Roman" w:hAnsi="Times New Roman" w:cs="Times New Roman"/>
          <w:sz w:val="20"/>
          <w:szCs w:val="20"/>
          <w:lang w:val="ru-RU"/>
        </w:rPr>
      </w:pPr>
    </w:p>
    <w:p w14:paraId="105DF600" w14:textId="77777777" w:rsidR="002D477E" w:rsidRPr="002D477E" w:rsidRDefault="002D477E" w:rsidP="00EF32B8">
      <w:pPr>
        <w:pStyle w:val="a3"/>
        <w:rPr>
          <w:rFonts w:ascii="Times New Roman" w:hAnsi="Times New Roman" w:cs="Times New Roman"/>
          <w:sz w:val="20"/>
          <w:szCs w:val="20"/>
          <w:lang w:val="ru-RU"/>
        </w:rPr>
      </w:pPr>
    </w:p>
    <w:p w14:paraId="3392F1FE" w14:textId="275A78B0" w:rsidR="00B24C8D" w:rsidRPr="002D477E" w:rsidRDefault="00B24C8D" w:rsidP="00EF32B8">
      <w:pPr>
        <w:pStyle w:val="a3"/>
        <w:rPr>
          <w:rFonts w:ascii="Times New Roman" w:hAnsi="Times New Roman" w:cs="Times New Roman"/>
          <w:sz w:val="20"/>
          <w:szCs w:val="20"/>
          <w:lang w:val="ru-RU"/>
        </w:rPr>
      </w:pPr>
    </w:p>
    <w:p w14:paraId="54D4C27D" w14:textId="01362B5A" w:rsidR="00B24C8D" w:rsidRPr="002D477E" w:rsidRDefault="00B24C8D" w:rsidP="00EF32B8">
      <w:pPr>
        <w:pStyle w:val="a3"/>
        <w:rPr>
          <w:rFonts w:ascii="Times New Roman" w:hAnsi="Times New Roman" w:cs="Times New Roman"/>
          <w:sz w:val="20"/>
          <w:szCs w:val="20"/>
          <w:lang w:val="ru-RU"/>
        </w:rPr>
      </w:pPr>
    </w:p>
    <w:p w14:paraId="1629CB6D" w14:textId="5C6DE31F" w:rsidR="00B24C8D" w:rsidRPr="002D477E" w:rsidRDefault="00B24C8D" w:rsidP="00EF32B8">
      <w:pPr>
        <w:pStyle w:val="a3"/>
        <w:rPr>
          <w:rFonts w:ascii="Times New Roman" w:hAnsi="Times New Roman" w:cs="Times New Roman"/>
          <w:sz w:val="20"/>
          <w:szCs w:val="20"/>
          <w:lang w:val="ru-RU"/>
        </w:rPr>
      </w:pPr>
    </w:p>
    <w:p w14:paraId="1755CB09" w14:textId="429C1DE3" w:rsidR="00EF32B8" w:rsidRPr="002D477E" w:rsidRDefault="00EF32B8" w:rsidP="00EF32B8">
      <w:pPr>
        <w:pStyle w:val="a3"/>
        <w:rPr>
          <w:rFonts w:ascii="Times New Roman" w:hAnsi="Times New Roman" w:cs="Times New Roman"/>
          <w:sz w:val="20"/>
          <w:szCs w:val="20"/>
          <w:lang w:val="ru-RU"/>
        </w:rPr>
      </w:pPr>
    </w:p>
    <w:p w14:paraId="515AE85E" w14:textId="77777777" w:rsidR="00EF32B8" w:rsidRPr="002D477E" w:rsidRDefault="00EF32B8" w:rsidP="0059092B">
      <w:pPr>
        <w:pStyle w:val="a3"/>
        <w:jc w:val="center"/>
        <w:rPr>
          <w:rFonts w:ascii="Times New Roman" w:hAnsi="Times New Roman" w:cs="Times New Roman"/>
          <w:b/>
          <w:sz w:val="20"/>
          <w:szCs w:val="20"/>
          <w:lang w:val="ru-RU"/>
        </w:rPr>
      </w:pPr>
      <w:r w:rsidRPr="002D477E">
        <w:rPr>
          <w:rFonts w:ascii="Times New Roman" w:hAnsi="Times New Roman" w:cs="Times New Roman"/>
          <w:b/>
          <w:sz w:val="20"/>
          <w:szCs w:val="20"/>
          <w:lang w:val="ru-RU"/>
        </w:rPr>
        <w:lastRenderedPageBreak/>
        <w:t>Содержание</w:t>
      </w:r>
    </w:p>
    <w:p w14:paraId="27913EA8" w14:textId="77777777"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 </w:t>
      </w:r>
    </w:p>
    <w:p w14:paraId="0A1D8B13" w14:textId="22123F40" w:rsidR="00EF32B8" w:rsidRPr="002D477E" w:rsidRDefault="00EF32B8" w:rsidP="00EF32B8">
      <w:pPr>
        <w:pStyle w:val="a3"/>
        <w:rPr>
          <w:rFonts w:ascii="Times New Roman" w:hAnsi="Times New Roman" w:cs="Times New Roman"/>
          <w:sz w:val="20"/>
          <w:szCs w:val="20"/>
          <w:lang w:val="ru-RU"/>
        </w:rPr>
      </w:pPr>
      <w:r w:rsidRPr="005A0E4C">
        <w:rPr>
          <w:rFonts w:ascii="Times New Roman" w:hAnsi="Times New Roman" w:cs="Times New Roman"/>
          <w:b/>
          <w:sz w:val="20"/>
          <w:szCs w:val="20"/>
          <w:lang w:val="ru-RU"/>
        </w:rPr>
        <w:t>5.1</w:t>
      </w:r>
      <w:r w:rsidR="005A0E4C">
        <w:rPr>
          <w:rFonts w:ascii="Times New Roman" w:hAnsi="Times New Roman" w:cs="Times New Roman"/>
          <w:sz w:val="20"/>
          <w:szCs w:val="20"/>
          <w:lang w:val="ru-RU"/>
        </w:rPr>
        <w:t xml:space="preserve"> </w:t>
      </w:r>
      <w:r w:rsidR="00D114D7" w:rsidRPr="002D477E">
        <w:rPr>
          <w:rFonts w:ascii="Times New Roman" w:hAnsi="Times New Roman" w:cs="Times New Roman"/>
          <w:sz w:val="20"/>
          <w:szCs w:val="20"/>
          <w:lang w:val="ru-RU"/>
        </w:rPr>
        <w:t xml:space="preserve">Технические требования к </w:t>
      </w:r>
      <w:r w:rsidRPr="002D477E">
        <w:rPr>
          <w:rFonts w:ascii="Times New Roman" w:hAnsi="Times New Roman" w:cs="Times New Roman"/>
          <w:sz w:val="20"/>
          <w:szCs w:val="20"/>
          <w:lang w:val="ru-RU"/>
        </w:rPr>
        <w:t>летней одежды с короткими рукавами</w:t>
      </w:r>
      <w:r w:rsidR="005A0E4C" w:rsidRPr="005A0E4C">
        <w:rPr>
          <w:lang w:val="ru-RU"/>
        </w:rPr>
        <w:t xml:space="preserve"> </w:t>
      </w:r>
      <w:r w:rsidR="005A0E4C" w:rsidRPr="005A0E4C">
        <w:rPr>
          <w:rFonts w:ascii="Times New Roman" w:hAnsi="Times New Roman" w:cs="Times New Roman"/>
          <w:sz w:val="20"/>
          <w:szCs w:val="20"/>
          <w:lang w:val="ru-RU"/>
        </w:rPr>
        <w:t>для торговых операций</w:t>
      </w:r>
      <w:r w:rsidRPr="002D477E">
        <w:rPr>
          <w:rFonts w:ascii="Times New Roman" w:hAnsi="Times New Roman" w:cs="Times New Roman"/>
          <w:sz w:val="20"/>
          <w:szCs w:val="20"/>
          <w:lang w:val="ru-RU"/>
        </w:rPr>
        <w:t xml:space="preserve"> </w:t>
      </w:r>
      <w:proofErr w:type="gramStart"/>
      <w:r w:rsidR="004E2191"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r w:rsidR="004E2191" w:rsidRPr="002D477E">
        <w:rPr>
          <w:rFonts w:ascii="Times New Roman" w:hAnsi="Times New Roman" w:cs="Times New Roman"/>
          <w:sz w:val="20"/>
          <w:szCs w:val="20"/>
          <w:lang w:val="ru-RU"/>
        </w:rPr>
        <w:t>.</w:t>
      </w:r>
      <w:proofErr w:type="gramEnd"/>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w:t>
      </w:r>
    </w:p>
    <w:p w14:paraId="2A6D1BCA" w14:textId="725763A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5.1.1 </w:t>
      </w:r>
      <w:r w:rsidR="00F615AA" w:rsidRPr="002D477E">
        <w:rPr>
          <w:rFonts w:ascii="Times New Roman" w:hAnsi="Times New Roman" w:cs="Times New Roman"/>
          <w:sz w:val="20"/>
          <w:szCs w:val="20"/>
          <w:lang w:val="ru-RU"/>
        </w:rPr>
        <w:t>Чертеж образца одежды</w:t>
      </w:r>
      <w:r w:rsidRPr="002D477E">
        <w:rPr>
          <w:rFonts w:ascii="Times New Roman" w:hAnsi="Times New Roman" w:cs="Times New Roman"/>
          <w:sz w:val="20"/>
          <w:szCs w:val="20"/>
          <w:lang w:val="ru-RU"/>
        </w:rPr>
        <w:t xml:space="preserve"> </w:t>
      </w:r>
      <w:r w:rsidR="004E2191" w:rsidRPr="002D477E">
        <w:rPr>
          <w:rFonts w:ascii="Times New Roman" w:hAnsi="Times New Roman" w:cs="Times New Roman"/>
          <w:sz w:val="20"/>
          <w:szCs w:val="20"/>
          <w:lang w:val="ru-RU"/>
        </w:rPr>
        <w:t>………………………………………………………………………</w:t>
      </w:r>
      <w:proofErr w:type="gramStart"/>
      <w:r w:rsidR="004E2191" w:rsidRPr="002D477E">
        <w:rPr>
          <w:rFonts w:ascii="Times New Roman" w:hAnsi="Times New Roman" w:cs="Times New Roman"/>
          <w:sz w:val="20"/>
          <w:szCs w:val="20"/>
          <w:lang w:val="ru-RU"/>
        </w:rPr>
        <w:t>…….</w:t>
      </w:r>
      <w:proofErr w:type="gramEnd"/>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1</w:t>
      </w:r>
    </w:p>
    <w:p w14:paraId="36CFDD97" w14:textId="48B7AB65"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5.1.2 </w:t>
      </w:r>
      <w:r w:rsidR="004E2191" w:rsidRPr="002D477E">
        <w:rPr>
          <w:rFonts w:ascii="Times New Roman" w:hAnsi="Times New Roman" w:cs="Times New Roman"/>
          <w:sz w:val="20"/>
          <w:szCs w:val="20"/>
          <w:lang w:val="ru-RU"/>
        </w:rPr>
        <w:t>М</w:t>
      </w:r>
      <w:r w:rsidRPr="002D477E">
        <w:rPr>
          <w:rFonts w:ascii="Times New Roman" w:hAnsi="Times New Roman" w:cs="Times New Roman"/>
          <w:sz w:val="20"/>
          <w:szCs w:val="20"/>
          <w:lang w:val="ru-RU"/>
        </w:rPr>
        <w:t>одели и технические характеристики</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2</w:t>
      </w:r>
    </w:p>
    <w:p w14:paraId="5F74AF16" w14:textId="1F6001F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5.1.3 Цвет материала одежды </w:t>
      </w:r>
      <w:r w:rsidR="004E2191" w:rsidRPr="002D477E">
        <w:rPr>
          <w:rFonts w:ascii="Times New Roman" w:hAnsi="Times New Roman" w:cs="Times New Roman"/>
          <w:sz w:val="20"/>
          <w:szCs w:val="20"/>
          <w:lang w:val="ru-RU"/>
        </w:rPr>
        <w:t>…………………………………………………………………………</w:t>
      </w:r>
      <w:proofErr w:type="gramStart"/>
      <w:r w:rsidR="004E2191" w:rsidRPr="002D477E">
        <w:rPr>
          <w:rFonts w:ascii="Times New Roman" w:hAnsi="Times New Roman" w:cs="Times New Roman"/>
          <w:sz w:val="20"/>
          <w:szCs w:val="20"/>
          <w:lang w:val="ru-RU"/>
        </w:rPr>
        <w:t>…….</w:t>
      </w:r>
      <w:proofErr w:type="gramEnd"/>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5</w:t>
      </w:r>
    </w:p>
    <w:p w14:paraId="1A6DD8E7" w14:textId="7213A6C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5.1.4 Основные положения, касающиеся сырья</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6</w:t>
      </w:r>
    </w:p>
    <w:p w14:paraId="0326DDB4" w14:textId="4FA7FD5E"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5.1.5 Правила шитья</w:t>
      </w:r>
      <w:r w:rsidR="004E2191" w:rsidRPr="002D477E">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 xml:space="preserve"> 7</w:t>
      </w:r>
    </w:p>
    <w:p w14:paraId="0513F652" w14:textId="4C7C57BB"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5.1.6 Упаковка </w:t>
      </w:r>
      <w:r w:rsidR="004E2191" w:rsidRPr="002D477E">
        <w:rPr>
          <w:rFonts w:ascii="Times New Roman" w:hAnsi="Times New Roman" w:cs="Times New Roman"/>
          <w:sz w:val="20"/>
          <w:szCs w:val="20"/>
          <w:lang w:val="ru-RU"/>
        </w:rPr>
        <w:t>…………………………………………………………………………………………</w:t>
      </w:r>
      <w:proofErr w:type="gramStart"/>
      <w:r w:rsidR="004E2191" w:rsidRPr="002D477E">
        <w:rPr>
          <w:rFonts w:ascii="Times New Roman" w:hAnsi="Times New Roman" w:cs="Times New Roman"/>
          <w:sz w:val="20"/>
          <w:szCs w:val="20"/>
          <w:lang w:val="ru-RU"/>
        </w:rPr>
        <w:t>…….</w:t>
      </w:r>
      <w:proofErr w:type="gramEnd"/>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14</w:t>
      </w:r>
    </w:p>
    <w:p w14:paraId="69DD568B" w14:textId="381734D1"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b/>
          <w:sz w:val="20"/>
          <w:szCs w:val="20"/>
          <w:lang w:val="ru-RU"/>
        </w:rPr>
        <w:t>5.2</w:t>
      </w:r>
      <w:r w:rsidRPr="002D477E">
        <w:rPr>
          <w:rFonts w:ascii="Times New Roman" w:hAnsi="Times New Roman" w:cs="Times New Roman"/>
          <w:sz w:val="20"/>
          <w:szCs w:val="20"/>
          <w:lang w:val="ru-RU"/>
        </w:rPr>
        <w:t xml:space="preserve"> Технические требования </w:t>
      </w:r>
      <w:r w:rsidR="005A0E4C">
        <w:rPr>
          <w:rFonts w:ascii="Times New Roman" w:hAnsi="Times New Roman" w:cs="Times New Roman"/>
          <w:sz w:val="20"/>
          <w:szCs w:val="20"/>
          <w:lang w:val="ru-RU"/>
        </w:rPr>
        <w:t xml:space="preserve">к летней одежде </w:t>
      </w:r>
      <w:r w:rsidR="005A0E4C" w:rsidRPr="005A0E4C">
        <w:rPr>
          <w:rFonts w:ascii="Times New Roman" w:hAnsi="Times New Roman" w:cs="Times New Roman"/>
          <w:sz w:val="20"/>
          <w:szCs w:val="20"/>
          <w:lang w:val="ru-RU"/>
        </w:rPr>
        <w:t xml:space="preserve">для торговых операций </w:t>
      </w:r>
      <w:r w:rsidR="004E2191" w:rsidRPr="002D477E">
        <w:rPr>
          <w:rFonts w:ascii="Times New Roman" w:hAnsi="Times New Roman" w:cs="Times New Roman"/>
          <w:sz w:val="20"/>
          <w:szCs w:val="20"/>
          <w:lang w:val="ru-RU"/>
        </w:rPr>
        <w:t>………………</w:t>
      </w:r>
      <w:proofErr w:type="gramStart"/>
      <w:r w:rsidR="004E2191"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15</w:t>
      </w:r>
    </w:p>
    <w:p w14:paraId="6B4E1084" w14:textId="2F7062F9"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5.2.1 Схема стиля одежды</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15</w:t>
      </w:r>
    </w:p>
    <w:p w14:paraId="2CDC7670" w14:textId="09819C0B"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5.2.2 М</w:t>
      </w:r>
      <w:r w:rsidR="00EF32B8" w:rsidRPr="002D477E">
        <w:rPr>
          <w:rFonts w:ascii="Times New Roman" w:hAnsi="Times New Roman" w:cs="Times New Roman"/>
          <w:sz w:val="20"/>
          <w:szCs w:val="20"/>
          <w:lang w:val="ru-RU"/>
        </w:rPr>
        <w:t xml:space="preserve">одели и технические характеристики </w:t>
      </w:r>
      <w:r w:rsidR="004E2191" w:rsidRPr="002D477E">
        <w:rPr>
          <w:rFonts w:ascii="Times New Roman" w:hAnsi="Times New Roman" w:cs="Times New Roman"/>
          <w:sz w:val="20"/>
          <w:szCs w:val="20"/>
          <w:lang w:val="ru-RU"/>
        </w:rPr>
        <w:t>…………………………………………………………</w:t>
      </w:r>
      <w:proofErr w:type="gramStart"/>
      <w:r w:rsidR="004E2191" w:rsidRPr="002D477E">
        <w:rPr>
          <w:rFonts w:ascii="Times New Roman" w:hAnsi="Times New Roman" w:cs="Times New Roman"/>
          <w:sz w:val="20"/>
          <w:szCs w:val="20"/>
          <w:lang w:val="ru-RU"/>
        </w:rPr>
        <w:t>…….</w:t>
      </w:r>
      <w:proofErr w:type="gramEnd"/>
      <w:r w:rsidR="00EF32B8" w:rsidRPr="002D477E">
        <w:rPr>
          <w:rFonts w:ascii="Times New Roman" w:hAnsi="Times New Roman" w:cs="Times New Roman"/>
          <w:sz w:val="20"/>
          <w:szCs w:val="20"/>
          <w:lang w:val="ru-RU"/>
        </w:rPr>
        <w:t>16</w:t>
      </w:r>
    </w:p>
    <w:p w14:paraId="20B8827A" w14:textId="5B7DBE79"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5.2.3 Материал одежды цвет</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19</w:t>
      </w:r>
    </w:p>
    <w:p w14:paraId="6172495A" w14:textId="294EFA6B"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5.2.4 Основные положения, касающиеся сырья</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20</w:t>
      </w:r>
    </w:p>
    <w:p w14:paraId="7874E306" w14:textId="5C8C2759"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5.2.5 Правила шитья</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21</w:t>
      </w:r>
    </w:p>
    <w:p w14:paraId="37365B82" w14:textId="08E7B2A2"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5.2.6 Упаковка </w:t>
      </w:r>
      <w:r w:rsidR="004E2191" w:rsidRPr="002D477E">
        <w:rPr>
          <w:rFonts w:ascii="Times New Roman" w:hAnsi="Times New Roman" w:cs="Times New Roman"/>
          <w:sz w:val="20"/>
          <w:szCs w:val="20"/>
          <w:lang w:val="ru-RU"/>
        </w:rPr>
        <w:t>…………………………………………………………………………………………</w:t>
      </w:r>
      <w:proofErr w:type="gramStart"/>
      <w:r w:rsidR="004E2191" w:rsidRPr="002D477E">
        <w:rPr>
          <w:rFonts w:ascii="Times New Roman" w:hAnsi="Times New Roman" w:cs="Times New Roman"/>
          <w:sz w:val="20"/>
          <w:szCs w:val="20"/>
          <w:lang w:val="ru-RU"/>
        </w:rPr>
        <w:t>…….</w:t>
      </w:r>
      <w:proofErr w:type="gramEnd"/>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28</w:t>
      </w:r>
    </w:p>
    <w:p w14:paraId="3B616DA8" w14:textId="2151BB22"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b/>
          <w:sz w:val="20"/>
          <w:szCs w:val="20"/>
          <w:lang w:val="ru-RU"/>
        </w:rPr>
        <w:t>5.3</w:t>
      </w:r>
      <w:r w:rsidRPr="002D477E">
        <w:rPr>
          <w:rFonts w:ascii="Times New Roman" w:hAnsi="Times New Roman" w:cs="Times New Roman"/>
          <w:sz w:val="20"/>
          <w:szCs w:val="20"/>
          <w:lang w:val="ru-RU"/>
        </w:rPr>
        <w:t xml:space="preserve"> Технические требования к весенне-осенней одежде для торговых операций</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29</w:t>
      </w:r>
    </w:p>
    <w:p w14:paraId="23B8A14C" w14:textId="6152AE5F"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5.3.1 Диаграмма </w:t>
      </w:r>
      <w:r w:rsidR="005A0E4C">
        <w:rPr>
          <w:rFonts w:ascii="Times New Roman" w:hAnsi="Times New Roman" w:cs="Times New Roman"/>
          <w:sz w:val="20"/>
          <w:szCs w:val="20"/>
          <w:lang w:val="ru-RU"/>
        </w:rPr>
        <w:t>образца</w:t>
      </w:r>
      <w:r w:rsidRPr="002D477E">
        <w:rPr>
          <w:rFonts w:ascii="Times New Roman" w:hAnsi="Times New Roman" w:cs="Times New Roman"/>
          <w:sz w:val="20"/>
          <w:szCs w:val="20"/>
          <w:lang w:val="ru-RU"/>
        </w:rPr>
        <w:t xml:space="preserve"> одежды</w:t>
      </w:r>
      <w:r w:rsidR="005A0E4C">
        <w:rPr>
          <w:rFonts w:ascii="Times New Roman" w:hAnsi="Times New Roman" w:cs="Times New Roman"/>
          <w:sz w:val="20"/>
          <w:szCs w:val="20"/>
          <w:lang w:val="ru-RU"/>
        </w:rPr>
        <w:t>…………………………………………</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29</w:t>
      </w:r>
    </w:p>
    <w:p w14:paraId="7D109D39" w14:textId="10BD43B9"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5.3.2 </w:t>
      </w:r>
      <w:r w:rsidR="004E2191" w:rsidRPr="002D477E">
        <w:rPr>
          <w:rFonts w:ascii="Times New Roman" w:hAnsi="Times New Roman" w:cs="Times New Roman"/>
          <w:sz w:val="20"/>
          <w:szCs w:val="20"/>
          <w:lang w:val="ru-RU"/>
        </w:rPr>
        <w:t>М</w:t>
      </w:r>
      <w:r w:rsidRPr="002D477E">
        <w:rPr>
          <w:rFonts w:ascii="Times New Roman" w:hAnsi="Times New Roman" w:cs="Times New Roman"/>
          <w:sz w:val="20"/>
          <w:szCs w:val="20"/>
          <w:lang w:val="ru-RU"/>
        </w:rPr>
        <w:t>одели и технические характеристики</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30</w:t>
      </w:r>
    </w:p>
    <w:p w14:paraId="016C91E4" w14:textId="7058EF3F"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5.3.3 </w:t>
      </w:r>
      <w:r w:rsidR="005A0E4C">
        <w:rPr>
          <w:rFonts w:ascii="Times New Roman" w:hAnsi="Times New Roman" w:cs="Times New Roman"/>
          <w:sz w:val="20"/>
          <w:szCs w:val="20"/>
          <w:lang w:val="ru-RU"/>
        </w:rPr>
        <w:t>Ц</w:t>
      </w:r>
      <w:r w:rsidR="005A0E4C" w:rsidRPr="002D477E">
        <w:rPr>
          <w:rFonts w:ascii="Times New Roman" w:hAnsi="Times New Roman" w:cs="Times New Roman"/>
          <w:sz w:val="20"/>
          <w:szCs w:val="20"/>
          <w:lang w:val="ru-RU"/>
        </w:rPr>
        <w:t xml:space="preserve">вет </w:t>
      </w:r>
      <w:r w:rsidR="005A0E4C">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5A0E4C">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 </w:t>
      </w:r>
      <w:r w:rsidR="004E2191" w:rsidRPr="002D477E">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004E2191"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33</w:t>
      </w:r>
    </w:p>
    <w:p w14:paraId="3D2586CF" w14:textId="651028B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5.3.4 Основные положения, касающиеся сырья</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34</w:t>
      </w:r>
    </w:p>
    <w:p w14:paraId="63B188C4" w14:textId="7015EA53"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5.3.5 Правила шитья</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35</w:t>
      </w:r>
    </w:p>
    <w:p w14:paraId="2CD8BD24" w14:textId="39B62867"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5.3.6 Упаковка</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proofErr w:type="gramEnd"/>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42</w:t>
      </w:r>
    </w:p>
    <w:p w14:paraId="11DCE42D" w14:textId="49396EA0" w:rsidR="00EF32B8" w:rsidRPr="002D477E" w:rsidRDefault="00EF32B8" w:rsidP="00EF32B8">
      <w:pPr>
        <w:pStyle w:val="a3"/>
        <w:rPr>
          <w:rFonts w:ascii="Times New Roman" w:hAnsi="Times New Roman" w:cs="Times New Roman"/>
          <w:sz w:val="20"/>
          <w:szCs w:val="20"/>
          <w:lang w:val="ru-RU"/>
        </w:rPr>
      </w:pPr>
      <w:r w:rsidRPr="005A0E4C">
        <w:rPr>
          <w:rFonts w:ascii="Times New Roman" w:hAnsi="Times New Roman" w:cs="Times New Roman"/>
          <w:b/>
          <w:sz w:val="20"/>
          <w:szCs w:val="20"/>
          <w:lang w:val="ru-RU"/>
        </w:rPr>
        <w:t>5.4</w:t>
      </w:r>
      <w:r w:rsidRPr="002D477E">
        <w:rPr>
          <w:rFonts w:ascii="Times New Roman" w:hAnsi="Times New Roman" w:cs="Times New Roman"/>
          <w:sz w:val="20"/>
          <w:szCs w:val="20"/>
          <w:lang w:val="ru-RU"/>
        </w:rPr>
        <w:t xml:space="preserve"> Технические требования </w:t>
      </w:r>
      <w:r w:rsidR="005A0E4C">
        <w:rPr>
          <w:rFonts w:ascii="Times New Roman" w:hAnsi="Times New Roman" w:cs="Times New Roman"/>
          <w:sz w:val="20"/>
          <w:szCs w:val="20"/>
          <w:lang w:val="ru-RU"/>
        </w:rPr>
        <w:t xml:space="preserve">к </w:t>
      </w:r>
      <w:r w:rsidRPr="002D477E">
        <w:rPr>
          <w:rFonts w:ascii="Times New Roman" w:hAnsi="Times New Roman" w:cs="Times New Roman"/>
          <w:sz w:val="20"/>
          <w:szCs w:val="20"/>
          <w:lang w:val="ru-RU"/>
        </w:rPr>
        <w:t>морозостойкой одежды</w:t>
      </w:r>
      <w:r w:rsidR="005A0E4C">
        <w:rPr>
          <w:rFonts w:ascii="Times New Roman" w:hAnsi="Times New Roman" w:cs="Times New Roman"/>
          <w:sz w:val="20"/>
          <w:szCs w:val="20"/>
          <w:lang w:val="ru-RU"/>
        </w:rPr>
        <w:t xml:space="preserve"> </w:t>
      </w:r>
      <w:r w:rsidR="005A0E4C" w:rsidRPr="005A0E4C">
        <w:rPr>
          <w:rFonts w:ascii="Times New Roman" w:hAnsi="Times New Roman" w:cs="Times New Roman"/>
          <w:sz w:val="20"/>
          <w:szCs w:val="20"/>
          <w:lang w:val="ru-RU"/>
        </w:rPr>
        <w:t xml:space="preserve">для торговых операций </w:t>
      </w:r>
      <w:r w:rsidR="008440A9"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proofErr w:type="gramEnd"/>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43</w:t>
      </w:r>
    </w:p>
    <w:p w14:paraId="622A3A82" w14:textId="3DF7C4DD"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5.4.1 Чертеж</w:t>
      </w:r>
      <w:r w:rsidR="00EF32B8" w:rsidRPr="002D477E">
        <w:rPr>
          <w:rFonts w:ascii="Times New Roman" w:hAnsi="Times New Roman" w:cs="Times New Roman"/>
          <w:sz w:val="20"/>
          <w:szCs w:val="20"/>
          <w:lang w:val="ru-RU"/>
        </w:rPr>
        <w:t xml:space="preserve"> </w:t>
      </w:r>
      <w:r>
        <w:rPr>
          <w:rFonts w:ascii="Times New Roman" w:hAnsi="Times New Roman" w:cs="Times New Roman"/>
          <w:sz w:val="20"/>
          <w:szCs w:val="20"/>
          <w:lang w:val="ru-RU"/>
        </w:rPr>
        <w:t>образца</w:t>
      </w:r>
      <w:r w:rsidR="00EF32B8" w:rsidRPr="002D477E">
        <w:rPr>
          <w:rFonts w:ascii="Times New Roman" w:hAnsi="Times New Roman" w:cs="Times New Roman"/>
          <w:sz w:val="20"/>
          <w:szCs w:val="20"/>
          <w:lang w:val="ru-RU"/>
        </w:rPr>
        <w:t xml:space="preserve"> одежды</w:t>
      </w:r>
      <w:r w:rsidR="008440A9" w:rsidRPr="002D477E">
        <w:rPr>
          <w:rFonts w:ascii="Times New Roman" w:hAnsi="Times New Roman" w:cs="Times New Roman"/>
          <w:sz w:val="20"/>
          <w:szCs w:val="20"/>
          <w:lang w:val="ru-RU"/>
        </w:rPr>
        <w:t>……………………</w:t>
      </w:r>
      <w:r>
        <w:rPr>
          <w:rFonts w:ascii="Times New Roman" w:hAnsi="Times New Roman" w:cs="Times New Roman"/>
          <w:sz w:val="20"/>
          <w:szCs w:val="20"/>
          <w:lang w:val="ru-RU"/>
        </w:rPr>
        <w:t>……………………………</w:t>
      </w:r>
      <w:proofErr w:type="gramStart"/>
      <w:r>
        <w:rPr>
          <w:rFonts w:ascii="Times New Roman" w:hAnsi="Times New Roman" w:cs="Times New Roman"/>
          <w:sz w:val="20"/>
          <w:szCs w:val="20"/>
          <w:lang w:val="ru-RU"/>
        </w:rPr>
        <w:t>…….</w:t>
      </w:r>
      <w:proofErr w:type="gramEnd"/>
      <w:r>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43</w:t>
      </w:r>
    </w:p>
    <w:p w14:paraId="091374DB" w14:textId="62FBB3B2"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5.4.2 М</w:t>
      </w:r>
      <w:r w:rsidR="00EF32B8" w:rsidRPr="002D477E">
        <w:rPr>
          <w:rFonts w:ascii="Times New Roman" w:hAnsi="Times New Roman" w:cs="Times New Roman"/>
          <w:sz w:val="20"/>
          <w:szCs w:val="20"/>
          <w:lang w:val="ru-RU"/>
        </w:rPr>
        <w:t>одели и технические характеристики</w:t>
      </w:r>
      <w:r w:rsidR="008440A9" w:rsidRPr="002D477E">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47</w:t>
      </w:r>
    </w:p>
    <w:p w14:paraId="4A76B10D" w14:textId="614A3C23"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5.4.3 </w:t>
      </w:r>
      <w:r w:rsidR="005A0E4C">
        <w:rPr>
          <w:rFonts w:ascii="Times New Roman" w:hAnsi="Times New Roman" w:cs="Times New Roman"/>
          <w:sz w:val="20"/>
          <w:szCs w:val="20"/>
          <w:lang w:val="ru-RU"/>
        </w:rPr>
        <w:t>Ц</w:t>
      </w:r>
      <w:r w:rsidR="005A0E4C" w:rsidRPr="002D477E">
        <w:rPr>
          <w:rFonts w:ascii="Times New Roman" w:hAnsi="Times New Roman" w:cs="Times New Roman"/>
          <w:sz w:val="20"/>
          <w:szCs w:val="20"/>
          <w:lang w:val="ru-RU"/>
        </w:rPr>
        <w:t xml:space="preserve">вет </w:t>
      </w:r>
      <w:r w:rsidR="005A0E4C">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5A0E4C">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w:t>
      </w:r>
      <w:r w:rsidR="005A0E4C" w:rsidRPr="002D477E">
        <w:rPr>
          <w:rFonts w:ascii="Times New Roman" w:hAnsi="Times New Roman" w:cs="Times New Roman"/>
          <w:sz w:val="20"/>
          <w:szCs w:val="20"/>
          <w:lang w:val="ru-RU"/>
        </w:rPr>
        <w:t xml:space="preserve"> </w:t>
      </w:r>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54</w:t>
      </w:r>
    </w:p>
    <w:p w14:paraId="4673221A" w14:textId="42B86252"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5.4.4 Основные положения, касающиеся сырья </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54</w:t>
      </w:r>
    </w:p>
    <w:p w14:paraId="49F02C3E" w14:textId="5CD2A64B"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5.4.5 Правила шитья</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56</w:t>
      </w:r>
    </w:p>
    <w:p w14:paraId="1DDE1679" w14:textId="7A80BF59"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5.4.6 Упаковка </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proofErr w:type="gramEnd"/>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64</w:t>
      </w:r>
    </w:p>
    <w:p w14:paraId="6C10F287" w14:textId="22833A8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5.5 Технические требования </w:t>
      </w:r>
      <w:r w:rsidR="005A0E4C">
        <w:rPr>
          <w:rFonts w:ascii="Times New Roman" w:hAnsi="Times New Roman" w:cs="Times New Roman"/>
          <w:sz w:val="20"/>
          <w:szCs w:val="20"/>
          <w:lang w:val="ru-RU"/>
        </w:rPr>
        <w:t xml:space="preserve">к </w:t>
      </w:r>
      <w:r w:rsidRPr="002D477E">
        <w:rPr>
          <w:rFonts w:ascii="Times New Roman" w:hAnsi="Times New Roman" w:cs="Times New Roman"/>
          <w:sz w:val="20"/>
          <w:szCs w:val="20"/>
          <w:lang w:val="ru-RU"/>
        </w:rPr>
        <w:t>длинной морозостойкой одежды</w:t>
      </w:r>
      <w:r w:rsidR="005A0E4C">
        <w:rPr>
          <w:rFonts w:ascii="Times New Roman" w:hAnsi="Times New Roman" w:cs="Times New Roman"/>
          <w:sz w:val="20"/>
          <w:szCs w:val="20"/>
          <w:lang w:val="ru-RU"/>
        </w:rPr>
        <w:t xml:space="preserve"> </w:t>
      </w:r>
      <w:r w:rsidR="005A0E4C" w:rsidRPr="005A0E4C">
        <w:rPr>
          <w:rFonts w:ascii="Times New Roman" w:hAnsi="Times New Roman" w:cs="Times New Roman"/>
          <w:sz w:val="20"/>
          <w:szCs w:val="20"/>
          <w:lang w:val="ru-RU"/>
        </w:rPr>
        <w:t xml:space="preserve">для торговых операций </w:t>
      </w:r>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proofErr w:type="gramEnd"/>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65</w:t>
      </w:r>
    </w:p>
    <w:p w14:paraId="61350553" w14:textId="3B39F3B6"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5.5.1 </w:t>
      </w:r>
      <w:r w:rsidR="005A0E4C">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w:t>
      </w:r>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65</w:t>
      </w:r>
    </w:p>
    <w:p w14:paraId="4A1A2ABA" w14:textId="1A5AEF5E"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5.5.2 М</w:t>
      </w:r>
      <w:r w:rsidR="00EF32B8" w:rsidRPr="002D477E">
        <w:rPr>
          <w:rFonts w:ascii="Times New Roman" w:hAnsi="Times New Roman" w:cs="Times New Roman"/>
          <w:sz w:val="20"/>
          <w:szCs w:val="20"/>
          <w:lang w:val="ru-RU"/>
        </w:rPr>
        <w:t>одели и технические характеристики</w:t>
      </w:r>
      <w:r w:rsidR="008440A9" w:rsidRPr="002D477E">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69</w:t>
      </w:r>
    </w:p>
    <w:p w14:paraId="68E5F8C9" w14:textId="310F9EF1"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5.5.3 </w:t>
      </w:r>
      <w:r w:rsidR="005A0E4C">
        <w:rPr>
          <w:rFonts w:ascii="Times New Roman" w:hAnsi="Times New Roman" w:cs="Times New Roman"/>
          <w:sz w:val="20"/>
          <w:szCs w:val="20"/>
          <w:lang w:val="ru-RU"/>
        </w:rPr>
        <w:t>Ц</w:t>
      </w:r>
      <w:r w:rsidR="005A0E4C" w:rsidRPr="002D477E">
        <w:rPr>
          <w:rFonts w:ascii="Times New Roman" w:hAnsi="Times New Roman" w:cs="Times New Roman"/>
          <w:sz w:val="20"/>
          <w:szCs w:val="20"/>
          <w:lang w:val="ru-RU"/>
        </w:rPr>
        <w:t xml:space="preserve">вет </w:t>
      </w:r>
      <w:r w:rsidR="005A0E4C">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5A0E4C">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 </w:t>
      </w:r>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78</w:t>
      </w:r>
    </w:p>
    <w:p w14:paraId="59862157" w14:textId="3D35BAD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5.5.4 Правила шитья</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79</w:t>
      </w:r>
    </w:p>
    <w:p w14:paraId="09B9FD25" w14:textId="6E41B574"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5.5.5 Шаг иглы</w:t>
      </w:r>
      <w:r w:rsidR="00EF32B8" w:rsidRPr="002D477E">
        <w:rPr>
          <w:rFonts w:ascii="Times New Roman" w:hAnsi="Times New Roman" w:cs="Times New Roman"/>
          <w:sz w:val="20"/>
          <w:szCs w:val="20"/>
          <w:lang w:val="ru-RU"/>
        </w:rPr>
        <w:t xml:space="preserve"> </w:t>
      </w:r>
      <w:r w:rsidR="008440A9" w:rsidRPr="002D477E">
        <w:rPr>
          <w:rFonts w:ascii="Times New Roman" w:hAnsi="Times New Roman" w:cs="Times New Roman"/>
          <w:sz w:val="20"/>
          <w:szCs w:val="20"/>
          <w:lang w:val="ru-RU"/>
        </w:rPr>
        <w:t>…………………………………………………………………………</w:t>
      </w:r>
      <w:r>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proofErr w:type="gramEnd"/>
      <w:r w:rsidR="00EF32B8" w:rsidRPr="002D477E">
        <w:rPr>
          <w:rFonts w:ascii="Times New Roman" w:hAnsi="Times New Roman" w:cs="Times New Roman"/>
          <w:sz w:val="20"/>
          <w:szCs w:val="20"/>
          <w:lang w:val="ru-RU"/>
        </w:rPr>
        <w:t>80</w:t>
      </w:r>
    </w:p>
    <w:p w14:paraId="3F31358E" w14:textId="48341B1E"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5.5.6 Упаковка</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proofErr w:type="gramEnd"/>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89</w:t>
      </w:r>
    </w:p>
    <w:p w14:paraId="5DE05C81" w14:textId="7B44412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5.6 Технические требования </w:t>
      </w:r>
      <w:r w:rsidR="005A0E4C">
        <w:rPr>
          <w:rFonts w:ascii="Times New Roman" w:hAnsi="Times New Roman" w:cs="Times New Roman"/>
          <w:sz w:val="20"/>
          <w:szCs w:val="20"/>
          <w:lang w:val="ru-RU"/>
        </w:rPr>
        <w:t xml:space="preserve">к пуховым жилетам </w:t>
      </w:r>
      <w:r w:rsidR="005A0E4C" w:rsidRPr="005A0E4C">
        <w:rPr>
          <w:rFonts w:ascii="Times New Roman" w:hAnsi="Times New Roman" w:cs="Times New Roman"/>
          <w:sz w:val="20"/>
          <w:szCs w:val="20"/>
          <w:lang w:val="ru-RU"/>
        </w:rPr>
        <w:t>для торговых операций</w:t>
      </w:r>
      <w:r w:rsidRPr="002D477E">
        <w:rPr>
          <w:rFonts w:ascii="Times New Roman" w:hAnsi="Times New Roman" w:cs="Times New Roman"/>
          <w:sz w:val="20"/>
          <w:szCs w:val="20"/>
          <w:lang w:val="ru-RU"/>
        </w:rPr>
        <w:t xml:space="preserve"> </w:t>
      </w:r>
      <w:r w:rsidR="008440A9" w:rsidRPr="002D477E">
        <w:rPr>
          <w:rFonts w:ascii="Times New Roman" w:hAnsi="Times New Roman" w:cs="Times New Roman"/>
          <w:sz w:val="20"/>
          <w:szCs w:val="20"/>
          <w:lang w:val="ru-RU"/>
        </w:rPr>
        <w:t>…</w:t>
      </w:r>
      <w:proofErr w:type="gramStart"/>
      <w:r w:rsidR="008440A9"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r w:rsidR="008440A9"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90</w:t>
      </w:r>
    </w:p>
    <w:p w14:paraId="0349AB7E" w14:textId="55F38BB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5.6.1 </w:t>
      </w:r>
      <w:r w:rsidR="005A0E4C">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A0E4C">
        <w:rPr>
          <w:rFonts w:ascii="Times New Roman" w:hAnsi="Times New Roman" w:cs="Times New Roman"/>
          <w:sz w:val="20"/>
          <w:szCs w:val="20"/>
          <w:lang w:val="ru-RU"/>
        </w:rPr>
        <w:t>.</w:t>
      </w:r>
      <w:r w:rsidR="0059092B" w:rsidRPr="002D477E">
        <w:rPr>
          <w:rFonts w:ascii="Times New Roman" w:hAnsi="Times New Roman" w:cs="Times New Roman"/>
          <w:sz w:val="20"/>
          <w:szCs w:val="20"/>
          <w:lang w:val="ru-RU"/>
        </w:rPr>
        <w:t>………………………</w:t>
      </w:r>
      <w:r w:rsidR="00357F70" w:rsidRPr="002D477E">
        <w:rPr>
          <w:rFonts w:ascii="Times New Roman" w:hAnsi="Times New Roman" w:cs="Times New Roman"/>
          <w:sz w:val="20"/>
          <w:szCs w:val="20"/>
          <w:lang w:val="ru-RU"/>
        </w:rPr>
        <w:t>……………</w:t>
      </w:r>
      <w:r w:rsidR="0059092B" w:rsidRPr="002D477E">
        <w:rPr>
          <w:rFonts w:ascii="Times New Roman" w:hAnsi="Times New Roman" w:cs="Times New Roman"/>
          <w:sz w:val="20"/>
          <w:szCs w:val="20"/>
          <w:lang w:val="ru-RU"/>
        </w:rPr>
        <w:t>..</w:t>
      </w:r>
      <w:r w:rsidR="00357F70"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r w:rsidR="00357F70"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90</w:t>
      </w:r>
    </w:p>
    <w:p w14:paraId="3C44A018" w14:textId="6CD2E2ED"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5.6.2 М</w:t>
      </w:r>
      <w:r w:rsidR="00EF32B8" w:rsidRPr="002D477E">
        <w:rPr>
          <w:rFonts w:ascii="Times New Roman" w:hAnsi="Times New Roman" w:cs="Times New Roman"/>
          <w:sz w:val="20"/>
          <w:szCs w:val="20"/>
          <w:lang w:val="ru-RU"/>
        </w:rPr>
        <w:t xml:space="preserve">одели и технические характеристики </w:t>
      </w:r>
      <w:r w:rsidR="0059092B" w:rsidRPr="002D477E">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90</w:t>
      </w:r>
    </w:p>
    <w:p w14:paraId="2FBE8FB7" w14:textId="13EDC071"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5.6.3 </w:t>
      </w:r>
      <w:r w:rsidR="005A0E4C">
        <w:rPr>
          <w:rFonts w:ascii="Times New Roman" w:hAnsi="Times New Roman" w:cs="Times New Roman"/>
          <w:sz w:val="20"/>
          <w:szCs w:val="20"/>
          <w:lang w:val="ru-RU"/>
        </w:rPr>
        <w:t>Ц</w:t>
      </w:r>
      <w:r w:rsidR="005A0E4C" w:rsidRPr="002D477E">
        <w:rPr>
          <w:rFonts w:ascii="Times New Roman" w:hAnsi="Times New Roman" w:cs="Times New Roman"/>
          <w:sz w:val="20"/>
          <w:szCs w:val="20"/>
          <w:lang w:val="ru-RU"/>
        </w:rPr>
        <w:t xml:space="preserve">вет </w:t>
      </w:r>
      <w:r w:rsidR="005A0E4C">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5A0E4C">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 </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91</w:t>
      </w:r>
    </w:p>
    <w:p w14:paraId="3C9C258A" w14:textId="0AF1714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5.6.4 Основные положения, касающиеся сырья</w:t>
      </w:r>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91</w:t>
      </w:r>
    </w:p>
    <w:p w14:paraId="4D58F29A" w14:textId="02E2E839"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5.6.5 Правила шитья</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92</w:t>
      </w:r>
    </w:p>
    <w:p w14:paraId="685FE51F" w14:textId="75E28C2E"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5.6.6 Упаковка</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93</w:t>
      </w:r>
    </w:p>
    <w:p w14:paraId="41E5B4AC" w14:textId="700C5001"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5.7 Технические требования </w:t>
      </w:r>
      <w:r w:rsidR="005A0E4C">
        <w:rPr>
          <w:rFonts w:ascii="Times New Roman" w:hAnsi="Times New Roman" w:cs="Times New Roman"/>
          <w:sz w:val="20"/>
          <w:szCs w:val="20"/>
          <w:lang w:val="ru-RU"/>
        </w:rPr>
        <w:t xml:space="preserve">к цельнокроеным костюмам </w:t>
      </w:r>
      <w:r w:rsidR="005A0E4C" w:rsidRPr="005A0E4C">
        <w:rPr>
          <w:rFonts w:ascii="Times New Roman" w:hAnsi="Times New Roman" w:cs="Times New Roman"/>
          <w:sz w:val="20"/>
          <w:szCs w:val="20"/>
          <w:lang w:val="ru-RU"/>
        </w:rPr>
        <w:t xml:space="preserve">для торговых операций </w:t>
      </w:r>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94</w:t>
      </w:r>
    </w:p>
    <w:p w14:paraId="2450FF3B" w14:textId="3C9D46B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5.7.1 </w:t>
      </w:r>
      <w:r w:rsidR="005A0E4C">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 </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94</w:t>
      </w:r>
    </w:p>
    <w:p w14:paraId="525C3E9E" w14:textId="3FF2675A"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5.7.2 М</w:t>
      </w:r>
      <w:r w:rsidR="00EF32B8" w:rsidRPr="002D477E">
        <w:rPr>
          <w:rFonts w:ascii="Times New Roman" w:hAnsi="Times New Roman" w:cs="Times New Roman"/>
          <w:sz w:val="20"/>
          <w:szCs w:val="20"/>
          <w:lang w:val="ru-RU"/>
        </w:rPr>
        <w:t>одели и технические характеристики</w:t>
      </w:r>
      <w:r w:rsidR="0059092B" w:rsidRPr="002D477E">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94</w:t>
      </w:r>
    </w:p>
    <w:p w14:paraId="37DB187A" w14:textId="33FB7060"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5.7.3 </w:t>
      </w:r>
      <w:r w:rsidR="005A0E4C">
        <w:rPr>
          <w:rFonts w:ascii="Times New Roman" w:hAnsi="Times New Roman" w:cs="Times New Roman"/>
          <w:sz w:val="20"/>
          <w:szCs w:val="20"/>
          <w:lang w:val="ru-RU"/>
        </w:rPr>
        <w:t>Ц</w:t>
      </w:r>
      <w:r w:rsidR="005A0E4C" w:rsidRPr="002D477E">
        <w:rPr>
          <w:rFonts w:ascii="Times New Roman" w:hAnsi="Times New Roman" w:cs="Times New Roman"/>
          <w:sz w:val="20"/>
          <w:szCs w:val="20"/>
          <w:lang w:val="ru-RU"/>
        </w:rPr>
        <w:t xml:space="preserve">вет </w:t>
      </w:r>
      <w:r w:rsidR="005A0E4C">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5A0E4C">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 </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96</w:t>
      </w:r>
    </w:p>
    <w:p w14:paraId="6B46DB6E" w14:textId="510ECD2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5.7.4 Основные положения, касающиеся сырья </w:t>
      </w:r>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97</w:t>
      </w:r>
    </w:p>
    <w:p w14:paraId="185D065F" w14:textId="6381BAA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5.7.5 Правила шитья</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98</w:t>
      </w:r>
    </w:p>
    <w:p w14:paraId="43CA2448" w14:textId="07FBD75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5.7.6 Упаковка</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A0E4C">
        <w:rPr>
          <w:rFonts w:ascii="Times New Roman" w:hAnsi="Times New Roman" w:cs="Times New Roman"/>
          <w:sz w:val="20"/>
          <w:szCs w:val="20"/>
          <w:lang w:val="ru-RU"/>
        </w:rPr>
        <w:t>.</w:t>
      </w:r>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101</w:t>
      </w:r>
    </w:p>
    <w:p w14:paraId="3CDEB9B8" w14:textId="6377DA3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5.8 Технические требования к плащам </w:t>
      </w:r>
      <w:r w:rsidR="005A0E4C" w:rsidRPr="005A0E4C">
        <w:rPr>
          <w:rFonts w:ascii="Times New Roman" w:hAnsi="Times New Roman" w:cs="Times New Roman"/>
          <w:sz w:val="20"/>
          <w:szCs w:val="20"/>
          <w:lang w:val="ru-RU"/>
        </w:rPr>
        <w:t xml:space="preserve">для торговых операций </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102</w:t>
      </w:r>
    </w:p>
    <w:p w14:paraId="4787A055" w14:textId="1370A50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5.8.1 </w:t>
      </w:r>
      <w:r w:rsidR="005A0E4C">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 </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sidR="005A0E4C">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102</w:t>
      </w:r>
    </w:p>
    <w:p w14:paraId="391ECA93" w14:textId="342F3E2A" w:rsidR="00EF32B8" w:rsidRPr="002D477E" w:rsidRDefault="005A0E4C"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5.8.2 М</w:t>
      </w:r>
      <w:r w:rsidR="00EF32B8" w:rsidRPr="002D477E">
        <w:rPr>
          <w:rFonts w:ascii="Times New Roman" w:hAnsi="Times New Roman" w:cs="Times New Roman"/>
          <w:sz w:val="20"/>
          <w:szCs w:val="20"/>
          <w:lang w:val="ru-RU"/>
        </w:rPr>
        <w:t>одели и технические характеристики</w:t>
      </w:r>
      <w:r w:rsidR="0059092B" w:rsidRPr="002D477E">
        <w:rPr>
          <w:rFonts w:ascii="Times New Roman" w:hAnsi="Times New Roman" w:cs="Times New Roman"/>
          <w:sz w:val="20"/>
          <w:szCs w:val="20"/>
          <w:lang w:val="ru-RU"/>
        </w:rPr>
        <w:t>……………</w:t>
      </w:r>
      <w:proofErr w:type="gramStart"/>
      <w:r w:rsidR="0059092B" w:rsidRPr="002D477E">
        <w:rPr>
          <w:rFonts w:ascii="Times New Roman" w:hAnsi="Times New Roman" w:cs="Times New Roman"/>
          <w:sz w:val="20"/>
          <w:szCs w:val="20"/>
          <w:lang w:val="ru-RU"/>
        </w:rPr>
        <w:t>……</w:t>
      </w:r>
      <w:r>
        <w:rPr>
          <w:rFonts w:ascii="Times New Roman" w:hAnsi="Times New Roman" w:cs="Times New Roman"/>
          <w:sz w:val="20"/>
          <w:szCs w:val="20"/>
          <w:lang w:val="ru-RU"/>
        </w:rPr>
        <w:t>.</w:t>
      </w:r>
      <w:proofErr w:type="gramEnd"/>
      <w:r w:rsidR="0059092B" w:rsidRPr="002D477E">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102</w:t>
      </w:r>
    </w:p>
    <w:p w14:paraId="6D4E403E" w14:textId="2D0F0493"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5.8.3 </w:t>
      </w:r>
      <w:r w:rsidR="005A0E4C">
        <w:rPr>
          <w:rFonts w:ascii="Times New Roman" w:hAnsi="Times New Roman" w:cs="Times New Roman"/>
          <w:sz w:val="20"/>
          <w:szCs w:val="20"/>
          <w:lang w:val="ru-RU"/>
        </w:rPr>
        <w:t>Ц</w:t>
      </w:r>
      <w:r w:rsidR="005A0E4C" w:rsidRPr="002D477E">
        <w:rPr>
          <w:rFonts w:ascii="Times New Roman" w:hAnsi="Times New Roman" w:cs="Times New Roman"/>
          <w:sz w:val="20"/>
          <w:szCs w:val="20"/>
          <w:lang w:val="ru-RU"/>
        </w:rPr>
        <w:t xml:space="preserve">вет </w:t>
      </w:r>
      <w:r w:rsidR="005A0E4C">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5A0E4C">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 </w:t>
      </w:r>
      <w:r w:rsidR="005A0E4C">
        <w:rPr>
          <w:rFonts w:ascii="Times New Roman" w:hAnsi="Times New Roman" w:cs="Times New Roman"/>
          <w:sz w:val="20"/>
          <w:szCs w:val="20"/>
          <w:lang w:val="ru-RU"/>
        </w:rPr>
        <w:t>…………………………………………………………………………</w:t>
      </w:r>
      <w:proofErr w:type="gramStart"/>
      <w:r w:rsidR="005A0E4C">
        <w:rPr>
          <w:rFonts w:ascii="Times New Roman" w:hAnsi="Times New Roman" w:cs="Times New Roman"/>
          <w:sz w:val="20"/>
          <w:szCs w:val="20"/>
          <w:lang w:val="ru-RU"/>
        </w:rPr>
        <w:t>…….</w:t>
      </w:r>
      <w:proofErr w:type="gramEnd"/>
      <w:r w:rsidR="005A0E4C">
        <w:rPr>
          <w:rFonts w:ascii="Times New Roman" w:hAnsi="Times New Roman" w:cs="Times New Roman"/>
          <w:sz w:val="20"/>
          <w:szCs w:val="20"/>
          <w:lang w:val="ru-RU"/>
        </w:rPr>
        <w:t>.</w:t>
      </w:r>
      <w:r w:rsidRPr="002D477E">
        <w:rPr>
          <w:rFonts w:ascii="Times New Roman" w:hAnsi="Times New Roman" w:cs="Times New Roman"/>
          <w:sz w:val="20"/>
          <w:szCs w:val="20"/>
          <w:lang w:val="ru-RU"/>
        </w:rPr>
        <w:t>104</w:t>
      </w:r>
    </w:p>
    <w:p w14:paraId="6E03785E" w14:textId="6FD6F3C5"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5.8.4 Основные положения, касающиеся сырья </w:t>
      </w:r>
      <w:r w:rsidR="005A0E4C">
        <w:rPr>
          <w:rFonts w:ascii="Times New Roman" w:hAnsi="Times New Roman" w:cs="Times New Roman"/>
          <w:sz w:val="20"/>
          <w:szCs w:val="20"/>
          <w:lang w:val="ru-RU"/>
        </w:rPr>
        <w:t>……………………………………………………………</w:t>
      </w:r>
      <w:r w:rsidRPr="002D477E">
        <w:rPr>
          <w:rFonts w:ascii="Times New Roman" w:hAnsi="Times New Roman" w:cs="Times New Roman"/>
          <w:sz w:val="20"/>
          <w:szCs w:val="20"/>
          <w:lang w:val="ru-RU"/>
        </w:rPr>
        <w:t>105</w:t>
      </w:r>
    </w:p>
    <w:p w14:paraId="162D9314" w14:textId="6E59B8B6"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5.8.5 Правила шитья</w:t>
      </w:r>
      <w:r w:rsidR="005A0E4C">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106</w:t>
      </w:r>
    </w:p>
    <w:p w14:paraId="6D703384" w14:textId="5BD85094"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5.8.6 Упаковка</w:t>
      </w:r>
      <w:r w:rsidR="005A0E4C">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109</w:t>
      </w:r>
    </w:p>
    <w:p w14:paraId="04753336" w14:textId="17392D4E"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5.9 Технические требования </w:t>
      </w:r>
      <w:r w:rsidR="005A0E4C">
        <w:rPr>
          <w:rFonts w:ascii="Times New Roman" w:hAnsi="Times New Roman" w:cs="Times New Roman"/>
          <w:sz w:val="20"/>
          <w:szCs w:val="20"/>
          <w:lang w:val="ru-RU"/>
        </w:rPr>
        <w:t xml:space="preserve">к длинным </w:t>
      </w:r>
      <w:proofErr w:type="gramStart"/>
      <w:r w:rsidR="005A0E4C">
        <w:rPr>
          <w:rFonts w:ascii="Times New Roman" w:hAnsi="Times New Roman" w:cs="Times New Roman"/>
          <w:sz w:val="20"/>
          <w:szCs w:val="20"/>
          <w:lang w:val="ru-RU"/>
        </w:rPr>
        <w:t xml:space="preserve">плащам </w:t>
      </w:r>
      <w:r w:rsidRPr="002D477E">
        <w:rPr>
          <w:rFonts w:ascii="Times New Roman" w:hAnsi="Times New Roman" w:cs="Times New Roman"/>
          <w:sz w:val="20"/>
          <w:szCs w:val="20"/>
          <w:lang w:val="ru-RU"/>
        </w:rPr>
        <w:t xml:space="preserve"> </w:t>
      </w:r>
      <w:r w:rsidR="005A0E4C" w:rsidRPr="005A0E4C">
        <w:rPr>
          <w:rFonts w:ascii="Times New Roman" w:hAnsi="Times New Roman" w:cs="Times New Roman"/>
          <w:sz w:val="20"/>
          <w:szCs w:val="20"/>
          <w:lang w:val="ru-RU"/>
        </w:rPr>
        <w:t>для</w:t>
      </w:r>
      <w:proofErr w:type="gramEnd"/>
      <w:r w:rsidR="005A0E4C" w:rsidRPr="005A0E4C">
        <w:rPr>
          <w:rFonts w:ascii="Times New Roman" w:hAnsi="Times New Roman" w:cs="Times New Roman"/>
          <w:sz w:val="20"/>
          <w:szCs w:val="20"/>
          <w:lang w:val="ru-RU"/>
        </w:rPr>
        <w:t xml:space="preserve"> торговых операций </w:t>
      </w:r>
      <w:r w:rsidR="005A0E4C">
        <w:rPr>
          <w:rFonts w:ascii="Times New Roman" w:hAnsi="Times New Roman" w:cs="Times New Roman"/>
          <w:sz w:val="20"/>
          <w:szCs w:val="20"/>
          <w:lang w:val="ru-RU"/>
        </w:rPr>
        <w:t>……………………………….</w:t>
      </w:r>
      <w:r w:rsidRPr="002D477E">
        <w:rPr>
          <w:rFonts w:ascii="Times New Roman" w:hAnsi="Times New Roman" w:cs="Times New Roman"/>
          <w:sz w:val="20"/>
          <w:szCs w:val="20"/>
          <w:lang w:val="ru-RU"/>
        </w:rPr>
        <w:t>110</w:t>
      </w:r>
    </w:p>
    <w:p w14:paraId="1F3A5398" w14:textId="2872122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5.9.1 </w:t>
      </w:r>
      <w:r w:rsidR="005A0E4C">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w:t>
      </w:r>
      <w:r w:rsidR="005A0E4C">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110</w:t>
      </w:r>
    </w:p>
    <w:p w14:paraId="1BA5B1CE" w14:textId="19A9013E" w:rsidR="00EF32B8" w:rsidRPr="002D477E" w:rsidRDefault="001E2F03"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5.9.2 М</w:t>
      </w:r>
      <w:r w:rsidR="00EF32B8" w:rsidRPr="002D477E">
        <w:rPr>
          <w:rFonts w:ascii="Times New Roman" w:hAnsi="Times New Roman" w:cs="Times New Roman"/>
          <w:sz w:val="20"/>
          <w:szCs w:val="20"/>
          <w:lang w:val="ru-RU"/>
        </w:rPr>
        <w:t>одели и технические характеристики</w:t>
      </w:r>
      <w:r>
        <w:rPr>
          <w:rFonts w:ascii="Times New Roman" w:hAnsi="Times New Roman" w:cs="Times New Roman"/>
          <w:sz w:val="20"/>
          <w:szCs w:val="20"/>
          <w:lang w:val="ru-RU"/>
        </w:rPr>
        <w:t>…………</w:t>
      </w:r>
      <w:proofErr w:type="gramStart"/>
      <w:r>
        <w:rPr>
          <w:rFonts w:ascii="Times New Roman" w:hAnsi="Times New Roman" w:cs="Times New Roman"/>
          <w:sz w:val="20"/>
          <w:szCs w:val="20"/>
          <w:lang w:val="ru-RU"/>
        </w:rPr>
        <w:t>…….</w:t>
      </w:r>
      <w:proofErr w:type="gramEnd"/>
      <w:r>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110</w:t>
      </w:r>
    </w:p>
    <w:p w14:paraId="3EA2FF88" w14:textId="6358AF9A"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5.9.3 </w:t>
      </w:r>
      <w:r w:rsidR="001E2F03">
        <w:rPr>
          <w:rFonts w:ascii="Times New Roman" w:hAnsi="Times New Roman" w:cs="Times New Roman"/>
          <w:sz w:val="20"/>
          <w:szCs w:val="20"/>
          <w:lang w:val="ru-RU"/>
        </w:rPr>
        <w:t>Ц</w:t>
      </w:r>
      <w:r w:rsidR="001E2F03" w:rsidRPr="002D477E">
        <w:rPr>
          <w:rFonts w:ascii="Times New Roman" w:hAnsi="Times New Roman" w:cs="Times New Roman"/>
          <w:sz w:val="20"/>
          <w:szCs w:val="20"/>
          <w:lang w:val="ru-RU"/>
        </w:rPr>
        <w:t xml:space="preserve">вет </w:t>
      </w:r>
      <w:r w:rsidR="001E2F03">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1E2F03">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 </w:t>
      </w:r>
      <w:r w:rsidR="001E2F03">
        <w:rPr>
          <w:rFonts w:ascii="Times New Roman" w:hAnsi="Times New Roman" w:cs="Times New Roman"/>
          <w:sz w:val="20"/>
          <w:szCs w:val="20"/>
          <w:lang w:val="ru-RU"/>
        </w:rPr>
        <w:t>……………………………………………………………………………</w:t>
      </w:r>
      <w:proofErr w:type="gramStart"/>
      <w:r w:rsidR="001E2F03">
        <w:rPr>
          <w:rFonts w:ascii="Times New Roman" w:hAnsi="Times New Roman" w:cs="Times New Roman"/>
          <w:sz w:val="20"/>
          <w:szCs w:val="20"/>
          <w:lang w:val="ru-RU"/>
        </w:rPr>
        <w:t>…….</w:t>
      </w:r>
      <w:proofErr w:type="gramEnd"/>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112</w:t>
      </w:r>
    </w:p>
    <w:p w14:paraId="0E31DA21" w14:textId="36519E9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5.9.4 Основные положения, касающиеся сырья</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112</w:t>
      </w:r>
    </w:p>
    <w:p w14:paraId="2989CFAC" w14:textId="0FC18702"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lastRenderedPageBreak/>
        <w:t>5.9.5 Правила шитья</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113</w:t>
      </w:r>
    </w:p>
    <w:p w14:paraId="26F0CF5B" w14:textId="07CECD0B"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5.9.6 Упаковка</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116</w:t>
      </w:r>
    </w:p>
    <w:p w14:paraId="7F4F8FAD" w14:textId="340FE496"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5.10 Технические </w:t>
      </w:r>
      <w:proofErr w:type="gramStart"/>
      <w:r w:rsidRPr="002D477E">
        <w:rPr>
          <w:rFonts w:ascii="Times New Roman" w:hAnsi="Times New Roman" w:cs="Times New Roman"/>
          <w:sz w:val="20"/>
          <w:szCs w:val="20"/>
          <w:lang w:val="ru-RU"/>
        </w:rPr>
        <w:t xml:space="preserve">требования </w:t>
      </w:r>
      <w:r w:rsidR="001E2F03">
        <w:rPr>
          <w:rFonts w:ascii="Times New Roman" w:hAnsi="Times New Roman" w:cs="Times New Roman"/>
          <w:sz w:val="20"/>
          <w:szCs w:val="20"/>
          <w:lang w:val="ru-RU"/>
        </w:rPr>
        <w:t xml:space="preserve"> к</w:t>
      </w:r>
      <w:proofErr w:type="gramEnd"/>
      <w:r w:rsidR="001E2F03">
        <w:rPr>
          <w:rFonts w:ascii="Times New Roman" w:hAnsi="Times New Roman" w:cs="Times New Roman"/>
          <w:sz w:val="20"/>
          <w:szCs w:val="20"/>
          <w:lang w:val="ru-RU"/>
        </w:rPr>
        <w:t xml:space="preserve">  ветровке </w:t>
      </w:r>
      <w:r w:rsidR="001E2F03" w:rsidRPr="001E2F03">
        <w:rPr>
          <w:rFonts w:ascii="Times New Roman" w:hAnsi="Times New Roman" w:cs="Times New Roman"/>
          <w:sz w:val="20"/>
          <w:szCs w:val="20"/>
          <w:lang w:val="ru-RU"/>
        </w:rPr>
        <w:t>для торговых операций</w:t>
      </w:r>
      <w:r w:rsidR="001E2F03">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117</w:t>
      </w:r>
    </w:p>
    <w:p w14:paraId="2A47D3D7" w14:textId="04263D5C"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5.10.1 </w:t>
      </w:r>
      <w:r w:rsidR="001E2F03">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117</w:t>
      </w:r>
    </w:p>
    <w:p w14:paraId="2096997A" w14:textId="660594A7" w:rsidR="00EF32B8" w:rsidRPr="002D477E" w:rsidRDefault="001E2F03"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5.10.2 М</w:t>
      </w:r>
      <w:r w:rsidR="00EF32B8" w:rsidRPr="002D477E">
        <w:rPr>
          <w:rFonts w:ascii="Times New Roman" w:hAnsi="Times New Roman" w:cs="Times New Roman"/>
          <w:sz w:val="20"/>
          <w:szCs w:val="20"/>
          <w:lang w:val="ru-RU"/>
        </w:rPr>
        <w:t>одели и технические характеристики</w:t>
      </w:r>
      <w:r>
        <w:rPr>
          <w:rFonts w:ascii="Times New Roman" w:hAnsi="Times New Roman" w:cs="Times New Roman"/>
          <w:sz w:val="20"/>
          <w:szCs w:val="20"/>
          <w:lang w:val="ru-RU"/>
        </w:rPr>
        <w:t>………………………………………………………………</w:t>
      </w:r>
      <w:proofErr w:type="gramStart"/>
      <w:r>
        <w:rPr>
          <w:rFonts w:ascii="Times New Roman" w:hAnsi="Times New Roman" w:cs="Times New Roman"/>
          <w:sz w:val="20"/>
          <w:szCs w:val="20"/>
          <w:lang w:val="ru-RU"/>
        </w:rPr>
        <w:t>…….</w:t>
      </w:r>
      <w:proofErr w:type="gramEnd"/>
      <w:r>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117</w:t>
      </w:r>
    </w:p>
    <w:p w14:paraId="4C8AA3E7" w14:textId="4D2D151C"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5.10.3 </w:t>
      </w:r>
      <w:r w:rsidR="001E2F03">
        <w:rPr>
          <w:rFonts w:ascii="Times New Roman" w:hAnsi="Times New Roman" w:cs="Times New Roman"/>
          <w:sz w:val="20"/>
          <w:szCs w:val="20"/>
          <w:lang w:val="ru-RU"/>
        </w:rPr>
        <w:t>Ц</w:t>
      </w:r>
      <w:r w:rsidR="001E2F03" w:rsidRPr="002D477E">
        <w:rPr>
          <w:rFonts w:ascii="Times New Roman" w:hAnsi="Times New Roman" w:cs="Times New Roman"/>
          <w:sz w:val="20"/>
          <w:szCs w:val="20"/>
          <w:lang w:val="ru-RU"/>
        </w:rPr>
        <w:t xml:space="preserve">вет </w:t>
      </w:r>
      <w:r w:rsidR="001E2F03">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1E2F03">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118</w:t>
      </w:r>
    </w:p>
    <w:p w14:paraId="7DBEB2CD" w14:textId="43BCFA6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5.10.4 Основные положения, касающиеся сырья</w:t>
      </w:r>
      <w:r w:rsidR="001E2F03">
        <w:rPr>
          <w:rFonts w:ascii="Times New Roman" w:hAnsi="Times New Roman" w:cs="Times New Roman"/>
          <w:sz w:val="20"/>
          <w:szCs w:val="20"/>
          <w:lang w:val="ru-RU"/>
        </w:rPr>
        <w:t>……………………………………………………………</w:t>
      </w:r>
      <w:proofErr w:type="gramStart"/>
      <w:r w:rsidR="001E2F03">
        <w:rPr>
          <w:rFonts w:ascii="Times New Roman" w:hAnsi="Times New Roman" w:cs="Times New Roman"/>
          <w:sz w:val="20"/>
          <w:szCs w:val="20"/>
          <w:lang w:val="ru-RU"/>
        </w:rPr>
        <w:t>…….</w:t>
      </w:r>
      <w:proofErr w:type="gramEnd"/>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119</w:t>
      </w:r>
    </w:p>
    <w:p w14:paraId="17DE532B" w14:textId="034DA3F6"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5.10.5 Правила шитья</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119</w:t>
      </w:r>
    </w:p>
    <w:p w14:paraId="4729534A" w14:textId="23C2CD60"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5.10.6 Упаковка</w:t>
      </w:r>
      <w:r w:rsidR="001E2F03">
        <w:rPr>
          <w:rFonts w:ascii="Times New Roman" w:hAnsi="Times New Roman" w:cs="Times New Roman"/>
          <w:sz w:val="20"/>
          <w:szCs w:val="20"/>
          <w:lang w:val="ru-RU"/>
        </w:rPr>
        <w:t>……………………………………………………………………………………………</w:t>
      </w:r>
      <w:proofErr w:type="gramStart"/>
      <w:r w:rsidR="001E2F03">
        <w:rPr>
          <w:rFonts w:ascii="Times New Roman" w:hAnsi="Times New Roman" w:cs="Times New Roman"/>
          <w:sz w:val="20"/>
          <w:szCs w:val="20"/>
          <w:lang w:val="ru-RU"/>
        </w:rPr>
        <w:t>…….</w:t>
      </w:r>
      <w:proofErr w:type="gramEnd"/>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121</w:t>
      </w:r>
    </w:p>
    <w:p w14:paraId="176D2057" w14:textId="49CEE5C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5.11 Технические требования к светоотражающим жилетам для продажи </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122</w:t>
      </w:r>
    </w:p>
    <w:p w14:paraId="507E7701" w14:textId="7715AAB3"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5.11.1 </w:t>
      </w:r>
      <w:r w:rsidR="001E2F03">
        <w:rPr>
          <w:rFonts w:ascii="Times New Roman" w:hAnsi="Times New Roman" w:cs="Times New Roman"/>
          <w:sz w:val="20"/>
          <w:szCs w:val="20"/>
          <w:lang w:val="ru-RU"/>
        </w:rPr>
        <w:t>Чертеж образца</w:t>
      </w:r>
      <w:r w:rsidRPr="002D477E">
        <w:rPr>
          <w:rFonts w:ascii="Times New Roman" w:hAnsi="Times New Roman" w:cs="Times New Roman"/>
          <w:sz w:val="20"/>
          <w:szCs w:val="20"/>
          <w:lang w:val="ru-RU"/>
        </w:rPr>
        <w:t xml:space="preserve"> одежды</w:t>
      </w:r>
      <w:r w:rsidR="001E2F03">
        <w:rPr>
          <w:rFonts w:ascii="Times New Roman" w:hAnsi="Times New Roman" w:cs="Times New Roman"/>
          <w:sz w:val="20"/>
          <w:szCs w:val="20"/>
          <w:lang w:val="ru-RU"/>
        </w:rPr>
        <w:t>…………………………………………………………………………………</w:t>
      </w:r>
      <w:proofErr w:type="gramStart"/>
      <w:r w:rsidR="001E2F03">
        <w:rPr>
          <w:rFonts w:ascii="Times New Roman" w:hAnsi="Times New Roman" w:cs="Times New Roman"/>
          <w:sz w:val="20"/>
          <w:szCs w:val="20"/>
          <w:lang w:val="ru-RU"/>
        </w:rPr>
        <w:t>…….</w:t>
      </w:r>
      <w:proofErr w:type="gramEnd"/>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122</w:t>
      </w:r>
    </w:p>
    <w:p w14:paraId="1EA8538E" w14:textId="60932576" w:rsidR="00EF32B8" w:rsidRPr="002D477E" w:rsidRDefault="001E2F03"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5.11.2 М</w:t>
      </w:r>
      <w:r w:rsidR="00EF32B8" w:rsidRPr="002D477E">
        <w:rPr>
          <w:rFonts w:ascii="Times New Roman" w:hAnsi="Times New Roman" w:cs="Times New Roman"/>
          <w:sz w:val="20"/>
          <w:szCs w:val="20"/>
          <w:lang w:val="ru-RU"/>
        </w:rPr>
        <w:t>одели и технические характеристики</w:t>
      </w:r>
      <w:r>
        <w:rPr>
          <w:rFonts w:ascii="Times New Roman" w:hAnsi="Times New Roman" w:cs="Times New Roman"/>
          <w:sz w:val="20"/>
          <w:szCs w:val="20"/>
          <w:lang w:val="ru-RU"/>
        </w:rPr>
        <w:t>………………………………………………………………………</w:t>
      </w:r>
      <w:r w:rsidR="00EF32B8" w:rsidRPr="002D477E">
        <w:rPr>
          <w:rFonts w:ascii="Times New Roman" w:hAnsi="Times New Roman" w:cs="Times New Roman"/>
          <w:sz w:val="20"/>
          <w:szCs w:val="20"/>
          <w:lang w:val="ru-RU"/>
        </w:rPr>
        <w:t xml:space="preserve"> 122</w:t>
      </w:r>
    </w:p>
    <w:p w14:paraId="3A9A4188" w14:textId="06559FD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5.11.3 </w:t>
      </w:r>
      <w:r w:rsidR="001E2F03">
        <w:rPr>
          <w:rFonts w:ascii="Times New Roman" w:hAnsi="Times New Roman" w:cs="Times New Roman"/>
          <w:sz w:val="20"/>
          <w:szCs w:val="20"/>
          <w:lang w:val="ru-RU"/>
        </w:rPr>
        <w:t>Ц</w:t>
      </w:r>
      <w:r w:rsidR="001E2F03" w:rsidRPr="002D477E">
        <w:rPr>
          <w:rFonts w:ascii="Times New Roman" w:hAnsi="Times New Roman" w:cs="Times New Roman"/>
          <w:sz w:val="20"/>
          <w:szCs w:val="20"/>
          <w:lang w:val="ru-RU"/>
        </w:rPr>
        <w:t xml:space="preserve">вет </w:t>
      </w:r>
      <w:r w:rsidR="001E2F03">
        <w:rPr>
          <w:rFonts w:ascii="Times New Roman" w:hAnsi="Times New Roman" w:cs="Times New Roman"/>
          <w:sz w:val="20"/>
          <w:szCs w:val="20"/>
          <w:lang w:val="ru-RU"/>
        </w:rPr>
        <w:t>м</w:t>
      </w:r>
      <w:r w:rsidRPr="002D477E">
        <w:rPr>
          <w:rFonts w:ascii="Times New Roman" w:hAnsi="Times New Roman" w:cs="Times New Roman"/>
          <w:sz w:val="20"/>
          <w:szCs w:val="20"/>
          <w:lang w:val="ru-RU"/>
        </w:rPr>
        <w:t>атериал</w:t>
      </w:r>
      <w:r w:rsidR="001E2F03">
        <w:rPr>
          <w:rFonts w:ascii="Times New Roman" w:hAnsi="Times New Roman" w:cs="Times New Roman"/>
          <w:sz w:val="20"/>
          <w:szCs w:val="20"/>
          <w:lang w:val="ru-RU"/>
        </w:rPr>
        <w:t>а</w:t>
      </w:r>
      <w:r w:rsidRPr="002D477E">
        <w:rPr>
          <w:rFonts w:ascii="Times New Roman" w:hAnsi="Times New Roman" w:cs="Times New Roman"/>
          <w:sz w:val="20"/>
          <w:szCs w:val="20"/>
          <w:lang w:val="ru-RU"/>
        </w:rPr>
        <w:t xml:space="preserve"> одежды</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123</w:t>
      </w:r>
    </w:p>
    <w:p w14:paraId="4AD0DB2B" w14:textId="7558B2B2"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5.11.4 Основные положения, касающиеся сырья</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123</w:t>
      </w:r>
    </w:p>
    <w:p w14:paraId="4974D584" w14:textId="3E98B18D"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5.11.5 Правила шитья</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124</w:t>
      </w:r>
    </w:p>
    <w:p w14:paraId="222FFB14" w14:textId="08DCF648" w:rsidR="00EF32B8" w:rsidRPr="002D477E" w:rsidRDefault="00EF32B8" w:rsidP="00EF32B8">
      <w:pPr>
        <w:pStyle w:val="a3"/>
        <w:rPr>
          <w:rFonts w:ascii="Times New Roman" w:hAnsi="Times New Roman" w:cs="Times New Roman"/>
          <w:sz w:val="20"/>
          <w:szCs w:val="20"/>
          <w:lang w:val="ru-RU"/>
        </w:rPr>
      </w:pPr>
      <w:r w:rsidRPr="002D477E">
        <w:rPr>
          <w:rFonts w:ascii="Times New Roman" w:hAnsi="Times New Roman" w:cs="Times New Roman"/>
          <w:sz w:val="20"/>
          <w:szCs w:val="20"/>
          <w:lang w:val="ru-RU"/>
        </w:rPr>
        <w:t>5.11.6 Упаковка</w:t>
      </w:r>
      <w:r w:rsidR="001E2F03">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 125</w:t>
      </w:r>
    </w:p>
    <w:p w14:paraId="25BFE4BE" w14:textId="459C9574" w:rsidR="00EF32B8" w:rsidRPr="002D477E" w:rsidRDefault="00EF32B8" w:rsidP="00EF32B8">
      <w:pPr>
        <w:pStyle w:val="a3"/>
        <w:rPr>
          <w:rFonts w:ascii="Times New Roman" w:hAnsi="Times New Roman" w:cs="Times New Roman"/>
          <w:sz w:val="20"/>
          <w:szCs w:val="20"/>
          <w:lang w:val="ru-RU"/>
        </w:rPr>
      </w:pPr>
    </w:p>
    <w:p w14:paraId="231E6D77" w14:textId="615A3E67" w:rsidR="00EF32B8" w:rsidRPr="002D477E" w:rsidRDefault="00EF32B8" w:rsidP="00EF32B8">
      <w:pPr>
        <w:pStyle w:val="a3"/>
        <w:rPr>
          <w:rFonts w:ascii="Times New Roman" w:hAnsi="Times New Roman" w:cs="Times New Roman"/>
          <w:sz w:val="20"/>
          <w:szCs w:val="20"/>
          <w:lang w:val="ru-RU"/>
        </w:rPr>
      </w:pPr>
    </w:p>
    <w:p w14:paraId="5E18DCE4" w14:textId="7ADF111C" w:rsidR="00EF32B8" w:rsidRPr="002D477E" w:rsidRDefault="00EF32B8" w:rsidP="00EF32B8">
      <w:pPr>
        <w:pStyle w:val="a3"/>
        <w:rPr>
          <w:rFonts w:ascii="Times New Roman" w:hAnsi="Times New Roman" w:cs="Times New Roman"/>
          <w:sz w:val="20"/>
          <w:szCs w:val="20"/>
          <w:lang w:val="ru-RU"/>
        </w:rPr>
      </w:pPr>
    </w:p>
    <w:p w14:paraId="5AA049CB" w14:textId="523BDCDE" w:rsidR="00EF32B8" w:rsidRPr="002D477E" w:rsidRDefault="00EF32B8" w:rsidP="00EF32B8">
      <w:pPr>
        <w:pStyle w:val="a3"/>
        <w:rPr>
          <w:rFonts w:ascii="Times New Roman" w:hAnsi="Times New Roman" w:cs="Times New Roman"/>
          <w:sz w:val="20"/>
          <w:szCs w:val="20"/>
          <w:lang w:val="ru-RU"/>
        </w:rPr>
      </w:pPr>
    </w:p>
    <w:p w14:paraId="5D950E9B" w14:textId="3A5E47F8" w:rsidR="00EF32B8" w:rsidRPr="002D477E" w:rsidRDefault="00EF32B8" w:rsidP="00EF32B8">
      <w:pPr>
        <w:pStyle w:val="a3"/>
        <w:rPr>
          <w:rFonts w:ascii="Times New Roman" w:hAnsi="Times New Roman" w:cs="Times New Roman"/>
          <w:sz w:val="20"/>
          <w:szCs w:val="20"/>
          <w:lang w:val="ru-RU"/>
        </w:rPr>
      </w:pPr>
    </w:p>
    <w:p w14:paraId="4DFBD201" w14:textId="50B45331" w:rsidR="00EF32B8" w:rsidRPr="002D477E" w:rsidRDefault="00EF32B8" w:rsidP="00EF32B8">
      <w:pPr>
        <w:pStyle w:val="a3"/>
        <w:rPr>
          <w:rFonts w:ascii="Times New Roman" w:hAnsi="Times New Roman" w:cs="Times New Roman"/>
          <w:sz w:val="20"/>
          <w:szCs w:val="20"/>
          <w:lang w:val="ru-RU"/>
        </w:rPr>
      </w:pPr>
    </w:p>
    <w:p w14:paraId="30E86F0B" w14:textId="5FF8D694" w:rsidR="00EF32B8" w:rsidRPr="002D477E" w:rsidRDefault="00EF32B8" w:rsidP="00EF32B8">
      <w:pPr>
        <w:pStyle w:val="a3"/>
        <w:rPr>
          <w:rFonts w:ascii="Times New Roman" w:hAnsi="Times New Roman" w:cs="Times New Roman"/>
          <w:sz w:val="20"/>
          <w:szCs w:val="20"/>
          <w:lang w:val="ru-RU"/>
        </w:rPr>
      </w:pPr>
    </w:p>
    <w:p w14:paraId="684CE6F2" w14:textId="6944C36E" w:rsidR="00EF32B8" w:rsidRPr="002D477E" w:rsidRDefault="00EF32B8" w:rsidP="00EF32B8">
      <w:pPr>
        <w:pStyle w:val="a3"/>
        <w:rPr>
          <w:rFonts w:ascii="Times New Roman" w:hAnsi="Times New Roman" w:cs="Times New Roman"/>
          <w:sz w:val="20"/>
          <w:szCs w:val="20"/>
          <w:lang w:val="ru-RU"/>
        </w:rPr>
      </w:pPr>
    </w:p>
    <w:p w14:paraId="0E0A33EC" w14:textId="387699DC" w:rsidR="00EF32B8" w:rsidRPr="002D477E" w:rsidRDefault="00EF32B8" w:rsidP="00EF32B8">
      <w:pPr>
        <w:pStyle w:val="a3"/>
        <w:rPr>
          <w:rFonts w:ascii="Times New Roman" w:hAnsi="Times New Roman" w:cs="Times New Roman"/>
          <w:sz w:val="20"/>
          <w:szCs w:val="20"/>
          <w:lang w:val="ru-RU"/>
        </w:rPr>
      </w:pPr>
    </w:p>
    <w:p w14:paraId="38F95E72" w14:textId="51A906DE" w:rsidR="00EF32B8" w:rsidRPr="002D477E" w:rsidRDefault="00EF32B8" w:rsidP="00EF32B8">
      <w:pPr>
        <w:pStyle w:val="a3"/>
        <w:rPr>
          <w:rFonts w:ascii="Times New Roman" w:hAnsi="Times New Roman" w:cs="Times New Roman"/>
          <w:sz w:val="20"/>
          <w:szCs w:val="20"/>
          <w:lang w:val="ru-RU"/>
        </w:rPr>
      </w:pPr>
    </w:p>
    <w:p w14:paraId="5C79491D" w14:textId="33F6CEE7" w:rsidR="00EF32B8" w:rsidRPr="002D477E" w:rsidRDefault="00EF32B8" w:rsidP="00EF32B8">
      <w:pPr>
        <w:pStyle w:val="a3"/>
        <w:rPr>
          <w:rFonts w:ascii="Times New Roman" w:hAnsi="Times New Roman" w:cs="Times New Roman"/>
          <w:sz w:val="20"/>
          <w:szCs w:val="20"/>
          <w:lang w:val="ru-RU"/>
        </w:rPr>
      </w:pPr>
    </w:p>
    <w:p w14:paraId="1E6C46F1" w14:textId="3AEA48EB" w:rsidR="00EF32B8" w:rsidRPr="002D477E" w:rsidRDefault="00EF32B8" w:rsidP="00EF32B8">
      <w:pPr>
        <w:pStyle w:val="a3"/>
        <w:rPr>
          <w:rFonts w:ascii="Times New Roman" w:hAnsi="Times New Roman" w:cs="Times New Roman"/>
          <w:sz w:val="20"/>
          <w:szCs w:val="20"/>
          <w:lang w:val="ru-RU"/>
        </w:rPr>
      </w:pPr>
    </w:p>
    <w:p w14:paraId="48FC3025" w14:textId="0DCFCDF1" w:rsidR="00EF32B8" w:rsidRPr="002D477E" w:rsidRDefault="00EF32B8" w:rsidP="00EF32B8">
      <w:pPr>
        <w:pStyle w:val="a3"/>
        <w:rPr>
          <w:rFonts w:ascii="Times New Roman" w:hAnsi="Times New Roman" w:cs="Times New Roman"/>
          <w:sz w:val="20"/>
          <w:szCs w:val="20"/>
          <w:lang w:val="ru-RU"/>
        </w:rPr>
      </w:pPr>
    </w:p>
    <w:p w14:paraId="781C4980" w14:textId="703CA11E" w:rsidR="00EF32B8" w:rsidRPr="002D477E" w:rsidRDefault="00EF32B8" w:rsidP="00EF32B8">
      <w:pPr>
        <w:pStyle w:val="a3"/>
        <w:rPr>
          <w:rFonts w:ascii="Times New Roman" w:hAnsi="Times New Roman" w:cs="Times New Roman"/>
          <w:sz w:val="20"/>
          <w:szCs w:val="20"/>
          <w:lang w:val="ru-RU"/>
        </w:rPr>
      </w:pPr>
    </w:p>
    <w:p w14:paraId="04AAF54F" w14:textId="2D9177D8" w:rsidR="00EF32B8" w:rsidRPr="002D477E" w:rsidRDefault="00EF32B8" w:rsidP="00EF32B8">
      <w:pPr>
        <w:pStyle w:val="a3"/>
        <w:rPr>
          <w:rFonts w:ascii="Times New Roman" w:hAnsi="Times New Roman" w:cs="Times New Roman"/>
          <w:sz w:val="20"/>
          <w:szCs w:val="20"/>
          <w:lang w:val="ru-RU"/>
        </w:rPr>
      </w:pPr>
    </w:p>
    <w:p w14:paraId="40AF7063" w14:textId="2577546B" w:rsidR="00EF32B8" w:rsidRPr="002D477E" w:rsidRDefault="00EF32B8" w:rsidP="00EF32B8">
      <w:pPr>
        <w:pStyle w:val="a3"/>
        <w:rPr>
          <w:rFonts w:ascii="Times New Roman" w:hAnsi="Times New Roman" w:cs="Times New Roman"/>
          <w:sz w:val="20"/>
          <w:szCs w:val="20"/>
          <w:lang w:val="ru-RU"/>
        </w:rPr>
      </w:pPr>
    </w:p>
    <w:p w14:paraId="6DEE472A" w14:textId="692CFC3C" w:rsidR="00EF32B8" w:rsidRPr="002D477E" w:rsidRDefault="00EF32B8" w:rsidP="00EF32B8">
      <w:pPr>
        <w:pStyle w:val="a3"/>
        <w:rPr>
          <w:rFonts w:ascii="Times New Roman" w:hAnsi="Times New Roman" w:cs="Times New Roman"/>
          <w:sz w:val="20"/>
          <w:szCs w:val="20"/>
          <w:lang w:val="ru-RU"/>
        </w:rPr>
      </w:pPr>
    </w:p>
    <w:p w14:paraId="7DD56BE0" w14:textId="7F9867A8" w:rsidR="00EF32B8" w:rsidRPr="002D477E" w:rsidRDefault="00EF32B8" w:rsidP="00EF32B8">
      <w:pPr>
        <w:pStyle w:val="a3"/>
        <w:rPr>
          <w:rFonts w:ascii="Times New Roman" w:hAnsi="Times New Roman" w:cs="Times New Roman"/>
          <w:sz w:val="20"/>
          <w:szCs w:val="20"/>
          <w:lang w:val="ru-RU"/>
        </w:rPr>
      </w:pPr>
    </w:p>
    <w:p w14:paraId="14CD9ED5" w14:textId="2F52FC2A" w:rsidR="00EF32B8" w:rsidRPr="002D477E" w:rsidRDefault="00EF32B8" w:rsidP="00EF32B8">
      <w:pPr>
        <w:pStyle w:val="a3"/>
        <w:rPr>
          <w:rFonts w:ascii="Times New Roman" w:hAnsi="Times New Roman" w:cs="Times New Roman"/>
          <w:sz w:val="20"/>
          <w:szCs w:val="20"/>
          <w:lang w:val="ru-RU"/>
        </w:rPr>
      </w:pPr>
    </w:p>
    <w:p w14:paraId="1DA0A63C" w14:textId="37161082" w:rsidR="00EF32B8" w:rsidRPr="002D477E" w:rsidRDefault="00EF32B8" w:rsidP="00EF32B8">
      <w:pPr>
        <w:pStyle w:val="a3"/>
        <w:rPr>
          <w:rFonts w:ascii="Times New Roman" w:hAnsi="Times New Roman" w:cs="Times New Roman"/>
          <w:sz w:val="20"/>
          <w:szCs w:val="20"/>
          <w:lang w:val="ru-RU"/>
        </w:rPr>
      </w:pPr>
    </w:p>
    <w:p w14:paraId="6484145B" w14:textId="3A0DCBB0" w:rsidR="00EF32B8" w:rsidRPr="002D477E" w:rsidRDefault="00EF32B8" w:rsidP="00EF32B8">
      <w:pPr>
        <w:pStyle w:val="a3"/>
        <w:rPr>
          <w:rFonts w:ascii="Times New Roman" w:hAnsi="Times New Roman" w:cs="Times New Roman"/>
          <w:sz w:val="20"/>
          <w:szCs w:val="20"/>
          <w:lang w:val="ru-RU"/>
        </w:rPr>
      </w:pPr>
    </w:p>
    <w:p w14:paraId="3E4BF69B" w14:textId="03405FB8" w:rsidR="00EF32B8" w:rsidRPr="002D477E" w:rsidRDefault="00EF32B8" w:rsidP="00EF32B8">
      <w:pPr>
        <w:pStyle w:val="a3"/>
        <w:rPr>
          <w:rFonts w:ascii="Times New Roman" w:hAnsi="Times New Roman" w:cs="Times New Roman"/>
          <w:sz w:val="20"/>
          <w:szCs w:val="20"/>
          <w:lang w:val="ru-RU"/>
        </w:rPr>
      </w:pPr>
    </w:p>
    <w:p w14:paraId="57A4CD4A" w14:textId="6864799B" w:rsidR="00EF32B8" w:rsidRPr="002D477E" w:rsidRDefault="00EF32B8" w:rsidP="00EF32B8">
      <w:pPr>
        <w:pStyle w:val="a3"/>
        <w:rPr>
          <w:rFonts w:ascii="Times New Roman" w:hAnsi="Times New Roman" w:cs="Times New Roman"/>
          <w:sz w:val="20"/>
          <w:szCs w:val="20"/>
          <w:lang w:val="ru-RU"/>
        </w:rPr>
      </w:pPr>
    </w:p>
    <w:p w14:paraId="719A2B76" w14:textId="42824D3F" w:rsidR="00EF32B8" w:rsidRPr="002D477E" w:rsidRDefault="00EF32B8" w:rsidP="00EF32B8">
      <w:pPr>
        <w:pStyle w:val="a3"/>
        <w:rPr>
          <w:rFonts w:ascii="Times New Roman" w:hAnsi="Times New Roman" w:cs="Times New Roman"/>
          <w:sz w:val="20"/>
          <w:szCs w:val="20"/>
          <w:lang w:val="ru-RU"/>
        </w:rPr>
      </w:pPr>
    </w:p>
    <w:p w14:paraId="1BDA3BA3" w14:textId="1E2E9636" w:rsidR="00EF32B8" w:rsidRPr="002D477E" w:rsidRDefault="00EF32B8" w:rsidP="00EF32B8">
      <w:pPr>
        <w:pStyle w:val="a3"/>
        <w:rPr>
          <w:rFonts w:ascii="Times New Roman" w:hAnsi="Times New Roman" w:cs="Times New Roman"/>
          <w:sz w:val="20"/>
          <w:szCs w:val="20"/>
          <w:lang w:val="ru-RU"/>
        </w:rPr>
      </w:pPr>
    </w:p>
    <w:p w14:paraId="7C455FB8" w14:textId="0C760856" w:rsidR="00EF32B8" w:rsidRPr="002D477E" w:rsidRDefault="00EF32B8" w:rsidP="00EF32B8">
      <w:pPr>
        <w:pStyle w:val="a3"/>
        <w:rPr>
          <w:rFonts w:ascii="Times New Roman" w:hAnsi="Times New Roman" w:cs="Times New Roman"/>
          <w:sz w:val="20"/>
          <w:szCs w:val="20"/>
          <w:lang w:val="ru-RU"/>
        </w:rPr>
      </w:pPr>
    </w:p>
    <w:p w14:paraId="272A93B3" w14:textId="2771064E" w:rsidR="00EF32B8" w:rsidRPr="002D477E" w:rsidRDefault="00EF32B8" w:rsidP="00EF32B8">
      <w:pPr>
        <w:pStyle w:val="a3"/>
        <w:rPr>
          <w:rFonts w:ascii="Times New Roman" w:hAnsi="Times New Roman" w:cs="Times New Roman"/>
          <w:sz w:val="20"/>
          <w:szCs w:val="20"/>
          <w:lang w:val="ru-RU"/>
        </w:rPr>
      </w:pPr>
    </w:p>
    <w:p w14:paraId="360BB4BB" w14:textId="7A212DF7" w:rsidR="00EF32B8" w:rsidRPr="002D477E" w:rsidRDefault="00EF32B8" w:rsidP="00EF32B8">
      <w:pPr>
        <w:pStyle w:val="a3"/>
        <w:rPr>
          <w:rFonts w:ascii="Times New Roman" w:hAnsi="Times New Roman" w:cs="Times New Roman"/>
          <w:sz w:val="20"/>
          <w:szCs w:val="20"/>
          <w:lang w:val="ru-RU"/>
        </w:rPr>
      </w:pPr>
    </w:p>
    <w:p w14:paraId="65ED5A3C" w14:textId="5DAB933A" w:rsidR="00EF32B8" w:rsidRPr="002D477E" w:rsidRDefault="00EF32B8" w:rsidP="00EF32B8">
      <w:pPr>
        <w:pStyle w:val="a3"/>
        <w:rPr>
          <w:rFonts w:ascii="Times New Roman" w:hAnsi="Times New Roman" w:cs="Times New Roman"/>
          <w:sz w:val="20"/>
          <w:szCs w:val="20"/>
          <w:lang w:val="ru-RU"/>
        </w:rPr>
      </w:pPr>
    </w:p>
    <w:p w14:paraId="1A3BF356" w14:textId="08F2E6DD" w:rsidR="00EF32B8" w:rsidRPr="002D477E" w:rsidRDefault="00EF32B8" w:rsidP="00EF32B8">
      <w:pPr>
        <w:pStyle w:val="a3"/>
        <w:rPr>
          <w:rFonts w:ascii="Times New Roman" w:hAnsi="Times New Roman" w:cs="Times New Roman"/>
          <w:sz w:val="20"/>
          <w:szCs w:val="20"/>
          <w:lang w:val="ru-RU"/>
        </w:rPr>
      </w:pPr>
    </w:p>
    <w:p w14:paraId="698F5DBC" w14:textId="3C0BF101" w:rsidR="00EF32B8" w:rsidRPr="002D477E" w:rsidRDefault="00EF32B8" w:rsidP="00EF32B8">
      <w:pPr>
        <w:pStyle w:val="a3"/>
        <w:rPr>
          <w:rFonts w:ascii="Times New Roman" w:hAnsi="Times New Roman" w:cs="Times New Roman"/>
          <w:sz w:val="20"/>
          <w:szCs w:val="20"/>
          <w:lang w:val="ru-RU"/>
        </w:rPr>
      </w:pPr>
    </w:p>
    <w:p w14:paraId="312988EF" w14:textId="2176FCF0" w:rsidR="00EF32B8" w:rsidRPr="002D477E" w:rsidRDefault="00EF32B8" w:rsidP="00EF32B8">
      <w:pPr>
        <w:pStyle w:val="a3"/>
        <w:rPr>
          <w:rFonts w:ascii="Times New Roman" w:hAnsi="Times New Roman" w:cs="Times New Roman"/>
          <w:sz w:val="20"/>
          <w:szCs w:val="20"/>
          <w:lang w:val="ru-RU"/>
        </w:rPr>
      </w:pPr>
    </w:p>
    <w:p w14:paraId="6CD23AEF" w14:textId="582BC20F" w:rsidR="00EF32B8" w:rsidRPr="002D477E" w:rsidRDefault="00EF32B8" w:rsidP="00EF32B8">
      <w:pPr>
        <w:pStyle w:val="a3"/>
        <w:rPr>
          <w:rFonts w:ascii="Times New Roman" w:hAnsi="Times New Roman" w:cs="Times New Roman"/>
          <w:sz w:val="20"/>
          <w:szCs w:val="20"/>
          <w:lang w:val="ru-RU"/>
        </w:rPr>
      </w:pPr>
    </w:p>
    <w:p w14:paraId="21C08E32" w14:textId="731BD859" w:rsidR="00EF32B8" w:rsidRPr="002D477E" w:rsidRDefault="00EF32B8" w:rsidP="00EF32B8">
      <w:pPr>
        <w:pStyle w:val="a3"/>
        <w:rPr>
          <w:rFonts w:ascii="Times New Roman" w:hAnsi="Times New Roman" w:cs="Times New Roman"/>
          <w:sz w:val="20"/>
          <w:szCs w:val="20"/>
          <w:lang w:val="ru-RU"/>
        </w:rPr>
      </w:pPr>
    </w:p>
    <w:p w14:paraId="4DB70286" w14:textId="3B9CA196" w:rsidR="00EF32B8" w:rsidRDefault="00EF32B8" w:rsidP="00EF32B8">
      <w:pPr>
        <w:pStyle w:val="a3"/>
        <w:rPr>
          <w:rFonts w:ascii="Times New Roman" w:hAnsi="Times New Roman" w:cs="Times New Roman"/>
          <w:b/>
          <w:bCs/>
          <w:sz w:val="20"/>
          <w:szCs w:val="20"/>
          <w:lang w:val="ru-RU"/>
        </w:rPr>
      </w:pPr>
    </w:p>
    <w:p w14:paraId="1FE0E321" w14:textId="77777777" w:rsidR="001E2F03" w:rsidRDefault="001E2F03" w:rsidP="00EF32B8">
      <w:pPr>
        <w:pStyle w:val="a3"/>
        <w:rPr>
          <w:rFonts w:ascii="Times New Roman" w:hAnsi="Times New Roman" w:cs="Times New Roman"/>
          <w:b/>
          <w:bCs/>
          <w:sz w:val="20"/>
          <w:szCs w:val="20"/>
          <w:lang w:val="ru-RU"/>
        </w:rPr>
      </w:pPr>
    </w:p>
    <w:p w14:paraId="11761A98" w14:textId="77777777" w:rsidR="001E2F03" w:rsidRDefault="001E2F03" w:rsidP="00EF32B8">
      <w:pPr>
        <w:pStyle w:val="a3"/>
        <w:rPr>
          <w:rFonts w:ascii="Times New Roman" w:hAnsi="Times New Roman" w:cs="Times New Roman"/>
          <w:b/>
          <w:bCs/>
          <w:sz w:val="20"/>
          <w:szCs w:val="20"/>
          <w:lang w:val="ru-RU"/>
        </w:rPr>
      </w:pPr>
    </w:p>
    <w:p w14:paraId="7AE6F622" w14:textId="77777777" w:rsidR="001E2F03" w:rsidRDefault="001E2F03" w:rsidP="00EF32B8">
      <w:pPr>
        <w:pStyle w:val="a3"/>
        <w:rPr>
          <w:rFonts w:ascii="Times New Roman" w:hAnsi="Times New Roman" w:cs="Times New Roman"/>
          <w:b/>
          <w:bCs/>
          <w:sz w:val="20"/>
          <w:szCs w:val="20"/>
          <w:lang w:val="ru-RU"/>
        </w:rPr>
      </w:pPr>
    </w:p>
    <w:p w14:paraId="097D6A0B" w14:textId="77777777" w:rsidR="001E2F03" w:rsidRDefault="001E2F03" w:rsidP="00EF32B8">
      <w:pPr>
        <w:pStyle w:val="a3"/>
        <w:rPr>
          <w:rFonts w:ascii="Times New Roman" w:hAnsi="Times New Roman" w:cs="Times New Roman"/>
          <w:b/>
          <w:bCs/>
          <w:sz w:val="20"/>
          <w:szCs w:val="20"/>
          <w:lang w:val="ru-RU"/>
        </w:rPr>
      </w:pPr>
    </w:p>
    <w:p w14:paraId="2B59ECDB" w14:textId="77777777" w:rsidR="001E2F03" w:rsidRDefault="001E2F03" w:rsidP="00EF32B8">
      <w:pPr>
        <w:pStyle w:val="a3"/>
        <w:rPr>
          <w:rFonts w:ascii="Times New Roman" w:hAnsi="Times New Roman" w:cs="Times New Roman"/>
          <w:b/>
          <w:bCs/>
          <w:sz w:val="20"/>
          <w:szCs w:val="20"/>
          <w:lang w:val="ru-RU"/>
        </w:rPr>
      </w:pPr>
    </w:p>
    <w:p w14:paraId="33E064A0" w14:textId="77777777" w:rsidR="001E2F03" w:rsidRDefault="001E2F03" w:rsidP="00EF32B8">
      <w:pPr>
        <w:pStyle w:val="a3"/>
        <w:rPr>
          <w:rFonts w:ascii="Times New Roman" w:hAnsi="Times New Roman" w:cs="Times New Roman"/>
          <w:b/>
          <w:bCs/>
          <w:sz w:val="20"/>
          <w:szCs w:val="20"/>
          <w:lang w:val="ru-RU"/>
        </w:rPr>
      </w:pPr>
    </w:p>
    <w:p w14:paraId="42812A83" w14:textId="77777777" w:rsidR="001E2F03" w:rsidRDefault="001E2F03" w:rsidP="00EF32B8">
      <w:pPr>
        <w:pStyle w:val="a3"/>
        <w:rPr>
          <w:rFonts w:ascii="Times New Roman" w:hAnsi="Times New Roman" w:cs="Times New Roman"/>
          <w:b/>
          <w:bCs/>
          <w:sz w:val="20"/>
          <w:szCs w:val="20"/>
          <w:lang w:val="ru-RU"/>
        </w:rPr>
      </w:pPr>
    </w:p>
    <w:p w14:paraId="7048BC01" w14:textId="77777777" w:rsidR="001E2F03" w:rsidRDefault="001E2F03" w:rsidP="00EF32B8">
      <w:pPr>
        <w:pStyle w:val="a3"/>
        <w:rPr>
          <w:rFonts w:ascii="Times New Roman" w:hAnsi="Times New Roman" w:cs="Times New Roman"/>
          <w:b/>
          <w:bCs/>
          <w:sz w:val="20"/>
          <w:szCs w:val="20"/>
          <w:lang w:val="ru-RU"/>
        </w:rPr>
      </w:pPr>
    </w:p>
    <w:p w14:paraId="31615917" w14:textId="77777777" w:rsidR="001E2F03" w:rsidRDefault="001E2F03" w:rsidP="00EF32B8">
      <w:pPr>
        <w:pStyle w:val="a3"/>
        <w:rPr>
          <w:rFonts w:ascii="Times New Roman" w:hAnsi="Times New Roman" w:cs="Times New Roman"/>
          <w:b/>
          <w:bCs/>
          <w:sz w:val="20"/>
          <w:szCs w:val="20"/>
          <w:lang w:val="ru-RU"/>
        </w:rPr>
      </w:pPr>
    </w:p>
    <w:p w14:paraId="7EA3A264" w14:textId="77777777" w:rsidR="001E2F03" w:rsidRDefault="001E2F03" w:rsidP="00EF32B8">
      <w:pPr>
        <w:pStyle w:val="a3"/>
        <w:rPr>
          <w:rFonts w:ascii="Times New Roman" w:hAnsi="Times New Roman" w:cs="Times New Roman"/>
          <w:b/>
          <w:bCs/>
          <w:sz w:val="20"/>
          <w:szCs w:val="20"/>
          <w:lang w:val="ru-RU"/>
        </w:rPr>
      </w:pPr>
    </w:p>
    <w:p w14:paraId="6699CAC4" w14:textId="77777777" w:rsidR="001E2F03" w:rsidRDefault="001E2F03" w:rsidP="00EF32B8">
      <w:pPr>
        <w:pStyle w:val="a3"/>
        <w:rPr>
          <w:rFonts w:ascii="Times New Roman" w:hAnsi="Times New Roman" w:cs="Times New Roman"/>
          <w:b/>
          <w:bCs/>
          <w:sz w:val="20"/>
          <w:szCs w:val="20"/>
          <w:lang w:val="ru-RU"/>
        </w:rPr>
      </w:pPr>
    </w:p>
    <w:p w14:paraId="3504A588" w14:textId="77777777" w:rsidR="001E2F03" w:rsidRPr="002D477E" w:rsidRDefault="001E2F03" w:rsidP="00EF32B8">
      <w:pPr>
        <w:pStyle w:val="a3"/>
        <w:rPr>
          <w:rFonts w:ascii="Times New Roman" w:hAnsi="Times New Roman" w:cs="Times New Roman"/>
          <w:b/>
          <w:bCs/>
          <w:sz w:val="20"/>
          <w:szCs w:val="20"/>
          <w:lang w:val="ru-RU"/>
        </w:rPr>
      </w:pPr>
    </w:p>
    <w:p w14:paraId="00E89CAF" w14:textId="63DB3D1B" w:rsidR="00EF32B8" w:rsidRPr="002D477E" w:rsidRDefault="00EF32B8" w:rsidP="00EF32B8">
      <w:pPr>
        <w:pStyle w:val="a3"/>
        <w:rPr>
          <w:rFonts w:ascii="Times New Roman" w:hAnsi="Times New Roman" w:cs="Times New Roman"/>
          <w:b/>
          <w:bCs/>
          <w:sz w:val="20"/>
          <w:szCs w:val="20"/>
          <w:lang w:val="ru-RU"/>
        </w:rPr>
      </w:pPr>
      <w:r w:rsidRPr="002D477E">
        <w:rPr>
          <w:rFonts w:ascii="Times New Roman" w:hAnsi="Times New Roman" w:cs="Times New Roman"/>
          <w:b/>
          <w:bCs/>
          <w:sz w:val="20"/>
          <w:szCs w:val="20"/>
          <w:lang w:val="ru-RU"/>
        </w:rPr>
        <w:lastRenderedPageBreak/>
        <w:t xml:space="preserve">5.1 Технические </w:t>
      </w:r>
      <w:proofErr w:type="gramStart"/>
      <w:r w:rsidRPr="002D477E">
        <w:rPr>
          <w:rFonts w:ascii="Times New Roman" w:hAnsi="Times New Roman" w:cs="Times New Roman"/>
          <w:b/>
          <w:bCs/>
          <w:sz w:val="20"/>
          <w:szCs w:val="20"/>
          <w:lang w:val="ru-RU"/>
        </w:rPr>
        <w:t xml:space="preserve">требования </w:t>
      </w:r>
      <w:r w:rsidR="001E2F03">
        <w:rPr>
          <w:rFonts w:ascii="Times New Roman" w:hAnsi="Times New Roman" w:cs="Times New Roman"/>
          <w:b/>
          <w:bCs/>
          <w:sz w:val="20"/>
          <w:szCs w:val="20"/>
          <w:lang w:val="ru-RU"/>
        </w:rPr>
        <w:t xml:space="preserve"> к</w:t>
      </w:r>
      <w:proofErr w:type="gramEnd"/>
      <w:r w:rsidR="001E2F03">
        <w:rPr>
          <w:rFonts w:ascii="Times New Roman" w:hAnsi="Times New Roman" w:cs="Times New Roman"/>
          <w:b/>
          <w:bCs/>
          <w:sz w:val="20"/>
          <w:szCs w:val="20"/>
          <w:lang w:val="ru-RU"/>
        </w:rPr>
        <w:t xml:space="preserve"> </w:t>
      </w:r>
      <w:r w:rsidRPr="002D477E">
        <w:rPr>
          <w:rFonts w:ascii="Times New Roman" w:hAnsi="Times New Roman" w:cs="Times New Roman"/>
          <w:b/>
          <w:bCs/>
          <w:sz w:val="20"/>
          <w:szCs w:val="20"/>
          <w:lang w:val="ru-RU"/>
        </w:rPr>
        <w:t>летней одежды с короткими рукавами</w:t>
      </w:r>
      <w:r w:rsidR="001E2F03">
        <w:rPr>
          <w:rFonts w:ascii="Times New Roman" w:hAnsi="Times New Roman" w:cs="Times New Roman"/>
          <w:b/>
          <w:bCs/>
          <w:sz w:val="20"/>
          <w:szCs w:val="20"/>
          <w:lang w:val="ru-RU"/>
        </w:rPr>
        <w:t xml:space="preserve"> </w:t>
      </w:r>
      <w:r w:rsidR="001E2F03" w:rsidRPr="001E2F03">
        <w:rPr>
          <w:rFonts w:ascii="Times New Roman" w:hAnsi="Times New Roman" w:cs="Times New Roman"/>
          <w:b/>
          <w:bCs/>
          <w:sz w:val="20"/>
          <w:szCs w:val="20"/>
          <w:lang w:val="ru-RU"/>
        </w:rPr>
        <w:t>для торговых операций</w:t>
      </w:r>
    </w:p>
    <w:p w14:paraId="76CF9C6B" w14:textId="045705C0" w:rsidR="00EF32B8" w:rsidRPr="002D477E" w:rsidRDefault="00EF32B8" w:rsidP="00EF32B8">
      <w:pPr>
        <w:pStyle w:val="a3"/>
        <w:rPr>
          <w:rFonts w:ascii="Times New Roman" w:hAnsi="Times New Roman" w:cs="Times New Roman"/>
          <w:b/>
          <w:bCs/>
          <w:sz w:val="20"/>
          <w:szCs w:val="20"/>
          <w:lang w:val="ru-RU"/>
        </w:rPr>
      </w:pPr>
      <w:r w:rsidRPr="002D477E">
        <w:rPr>
          <w:rFonts w:ascii="Times New Roman" w:hAnsi="Times New Roman" w:cs="Times New Roman"/>
          <w:b/>
          <w:bCs/>
          <w:sz w:val="20"/>
          <w:szCs w:val="20"/>
          <w:lang w:val="ru-RU"/>
        </w:rPr>
        <w:t xml:space="preserve">5.1.1 </w:t>
      </w:r>
      <w:r w:rsidR="00F615AA" w:rsidRPr="002D477E">
        <w:rPr>
          <w:rFonts w:ascii="Times New Roman" w:hAnsi="Times New Roman" w:cs="Times New Roman"/>
          <w:b/>
          <w:bCs/>
          <w:sz w:val="20"/>
          <w:szCs w:val="20"/>
          <w:lang w:val="ru-RU"/>
        </w:rPr>
        <w:t>Чертеж образца одежды</w:t>
      </w:r>
    </w:p>
    <w:p w14:paraId="3B4FC700" w14:textId="7EBE8D49" w:rsidR="001E2F03" w:rsidRDefault="009E43D2"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Образец</w:t>
      </w:r>
      <w:r w:rsidR="00EF32B8" w:rsidRPr="002D477E">
        <w:rPr>
          <w:rFonts w:ascii="Times New Roman" w:hAnsi="Times New Roman" w:cs="Times New Roman"/>
          <w:sz w:val="20"/>
          <w:szCs w:val="20"/>
          <w:lang w:val="ru-RU"/>
        </w:rPr>
        <w:t xml:space="preserve"> мужской летней одежды с короткими рукавами для продаж показан на рисунке 5.1.1</w:t>
      </w:r>
      <w:r w:rsidR="00EF32B8" w:rsidRPr="002D477E">
        <w:rPr>
          <w:rFonts w:ascii="Times New Roman" w:hAnsi="Times New Roman" w:cs="Times New Roman"/>
          <w:sz w:val="20"/>
          <w:szCs w:val="20"/>
        </w:rPr>
        <w:t>A</w:t>
      </w:r>
      <w:r w:rsidR="00F615AA" w:rsidRPr="002D477E">
        <w:rPr>
          <w:rFonts w:ascii="Times New Roman" w:hAnsi="Times New Roman" w:cs="Times New Roman"/>
          <w:sz w:val="20"/>
          <w:szCs w:val="20"/>
          <w:lang w:val="ru-RU"/>
        </w:rPr>
        <w:t xml:space="preserve">, </w:t>
      </w:r>
    </w:p>
    <w:p w14:paraId="18FBCC40" w14:textId="6498061B" w:rsidR="002B7A25" w:rsidRPr="002D477E" w:rsidRDefault="009E43D2" w:rsidP="00EF32B8">
      <w:pPr>
        <w:pStyle w:val="a3"/>
        <w:rPr>
          <w:rFonts w:ascii="Times New Roman" w:hAnsi="Times New Roman" w:cs="Times New Roman"/>
          <w:sz w:val="20"/>
          <w:szCs w:val="20"/>
          <w:lang w:val="ru-RU"/>
        </w:rPr>
      </w:pPr>
      <w:r>
        <w:rPr>
          <w:rFonts w:ascii="Times New Roman" w:hAnsi="Times New Roman" w:cs="Times New Roman"/>
          <w:sz w:val="20"/>
          <w:szCs w:val="20"/>
          <w:lang w:val="ru-RU"/>
        </w:rPr>
        <w:t>Образец</w:t>
      </w:r>
      <w:r w:rsidR="00EF32B8" w:rsidRPr="002D477E">
        <w:rPr>
          <w:rFonts w:ascii="Times New Roman" w:hAnsi="Times New Roman" w:cs="Times New Roman"/>
          <w:sz w:val="20"/>
          <w:szCs w:val="20"/>
          <w:lang w:val="ru-RU"/>
        </w:rPr>
        <w:t xml:space="preserve"> женской летней одежды с короткими рукавами для продаж показан на рисунке 5.1.1</w:t>
      </w:r>
      <w:r w:rsidR="00EF32B8" w:rsidRPr="002D477E">
        <w:rPr>
          <w:rFonts w:ascii="Times New Roman" w:hAnsi="Times New Roman" w:cs="Times New Roman"/>
          <w:sz w:val="20"/>
          <w:szCs w:val="20"/>
        </w:rPr>
        <w:t>B</w:t>
      </w:r>
      <w:r w:rsidR="00EF32B8" w:rsidRPr="002D477E">
        <w:rPr>
          <w:rFonts w:ascii="Times New Roman" w:hAnsi="Times New Roman" w:cs="Times New Roman"/>
          <w:sz w:val="20"/>
          <w:szCs w:val="20"/>
          <w:lang w:val="ru-RU"/>
        </w:rPr>
        <w:t>.</w:t>
      </w:r>
    </w:p>
    <w:p w14:paraId="0ED77AA9" w14:textId="77777777" w:rsidR="002B7A25" w:rsidRPr="002D477E" w:rsidRDefault="002B7A25">
      <w:pPr>
        <w:pStyle w:val="a3"/>
        <w:rPr>
          <w:rFonts w:ascii="Times New Roman" w:hAnsi="Times New Roman" w:cs="Times New Roman"/>
          <w:sz w:val="20"/>
          <w:szCs w:val="20"/>
          <w:lang w:val="ru-RU"/>
        </w:rPr>
      </w:pPr>
    </w:p>
    <w:p w14:paraId="7B895CD7" w14:textId="77777777" w:rsidR="002B7A25" w:rsidRPr="002D477E" w:rsidRDefault="002B7A25">
      <w:pPr>
        <w:pStyle w:val="a3"/>
        <w:rPr>
          <w:rFonts w:ascii="Times New Roman" w:hAnsi="Times New Roman" w:cs="Times New Roman"/>
          <w:sz w:val="20"/>
          <w:szCs w:val="20"/>
          <w:lang w:val="ru-RU"/>
        </w:rPr>
      </w:pPr>
    </w:p>
    <w:p w14:paraId="26CB7743" w14:textId="1D9755B0" w:rsidR="002B7A25" w:rsidRPr="002D477E" w:rsidRDefault="0059092B" w:rsidP="00F615AA">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659264" behindDoc="0" locked="0" layoutInCell="1" allowOverlap="1" wp14:anchorId="553CCCEA" wp14:editId="6DD8074F">
            <wp:simplePos x="0" y="0"/>
            <wp:positionH relativeFrom="page">
              <wp:posOffset>1257300</wp:posOffset>
            </wp:positionH>
            <wp:positionV relativeFrom="paragraph">
              <wp:posOffset>39370</wp:posOffset>
            </wp:positionV>
            <wp:extent cx="4820920" cy="7267575"/>
            <wp:effectExtent l="0" t="0" r="0" b="9525"/>
            <wp:wrapTopAndBottom/>
            <wp:docPr id="3" name="image2.png" descr="男短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 cstate="print"/>
                    <a:stretch>
                      <a:fillRect/>
                    </a:stretch>
                  </pic:blipFill>
                  <pic:spPr>
                    <a:xfrm>
                      <a:off x="0" y="0"/>
                      <a:ext cx="4820920" cy="7267575"/>
                    </a:xfrm>
                    <a:prstGeom prst="rect">
                      <a:avLst/>
                    </a:prstGeom>
                  </pic:spPr>
                </pic:pic>
              </a:graphicData>
            </a:graphic>
            <wp14:sizeRelH relativeFrom="margin">
              <wp14:pctWidth>0</wp14:pctWidth>
            </wp14:sizeRelH>
            <wp14:sizeRelV relativeFrom="margin">
              <wp14:pctHeight>0</wp14:pctHeight>
            </wp14:sizeRelV>
          </wp:anchor>
        </w:drawing>
      </w:r>
    </w:p>
    <w:p w14:paraId="66AB033B" w14:textId="459C6208" w:rsidR="002B7A25" w:rsidRPr="002D477E" w:rsidRDefault="00EF32B8">
      <w:pPr>
        <w:jc w:val="center"/>
        <w:rPr>
          <w:rFonts w:ascii="Times New Roman" w:hAnsi="Times New Roman" w:cs="Times New Roman"/>
          <w:sz w:val="20"/>
          <w:szCs w:val="20"/>
          <w:lang w:val="ru-RU"/>
        </w:rPr>
        <w:sectPr w:rsidR="002B7A25" w:rsidRPr="002D477E">
          <w:footerReference w:type="default" r:id="rId10"/>
          <w:pgSz w:w="11920" w:h="16840"/>
          <w:pgMar w:top="1340" w:right="1080" w:bottom="960" w:left="1100" w:header="0" w:footer="770" w:gutter="0"/>
          <w:pgNumType w:start="1"/>
          <w:cols w:space="720"/>
        </w:sectPr>
      </w:pPr>
      <w:r w:rsidRPr="002D477E">
        <w:rPr>
          <w:rFonts w:ascii="Times New Roman" w:hAnsi="Times New Roman" w:cs="Times New Roman"/>
          <w:sz w:val="20"/>
          <w:szCs w:val="20"/>
          <w:lang w:val="ru-RU"/>
        </w:rPr>
        <w:t xml:space="preserve">Рисунок 5.1.1 </w:t>
      </w:r>
      <w:r w:rsidR="001E2F03">
        <w:rPr>
          <w:rFonts w:ascii="Times New Roman" w:hAnsi="Times New Roman" w:cs="Times New Roman"/>
          <w:sz w:val="20"/>
          <w:szCs w:val="20"/>
          <w:lang w:val="ru-RU"/>
        </w:rPr>
        <w:t>Образец</w:t>
      </w:r>
      <w:r w:rsidRPr="002D477E">
        <w:rPr>
          <w:rFonts w:ascii="Times New Roman" w:hAnsi="Times New Roman" w:cs="Times New Roman"/>
          <w:sz w:val="20"/>
          <w:szCs w:val="20"/>
          <w:lang w:val="ru-RU"/>
        </w:rPr>
        <w:t xml:space="preserve"> мужской летней одежды с короткими рукавами</w:t>
      </w:r>
    </w:p>
    <w:p w14:paraId="49A7C99F" w14:textId="77777777" w:rsidR="002B7A25" w:rsidRPr="002D477E" w:rsidRDefault="0059092B">
      <w:pPr>
        <w:pStyle w:val="a3"/>
        <w:ind w:left="77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1CBA9838" wp14:editId="4D3A9042">
            <wp:extent cx="4565176" cy="6683698"/>
            <wp:effectExtent l="0" t="0" r="6985" b="3175"/>
            <wp:docPr id="5" name="image3.png" descr="女短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1" cstate="print"/>
                    <a:stretch>
                      <a:fillRect/>
                    </a:stretch>
                  </pic:blipFill>
                  <pic:spPr>
                    <a:xfrm>
                      <a:off x="0" y="0"/>
                      <a:ext cx="4576753" cy="6700647"/>
                    </a:xfrm>
                    <a:prstGeom prst="rect">
                      <a:avLst/>
                    </a:prstGeom>
                  </pic:spPr>
                </pic:pic>
              </a:graphicData>
            </a:graphic>
          </wp:inline>
        </w:drawing>
      </w:r>
    </w:p>
    <w:p w14:paraId="0503A35C" w14:textId="77777777" w:rsidR="00EF32B8" w:rsidRPr="002D477E" w:rsidRDefault="00EF32B8" w:rsidP="00EF32B8">
      <w:pPr>
        <w:pStyle w:val="a3"/>
        <w:spacing w:before="70" w:line="304" w:lineRule="auto"/>
        <w:ind w:left="318" w:right="329" w:firstLine="420"/>
        <w:jc w:val="both"/>
        <w:rPr>
          <w:rFonts w:ascii="Times New Roman" w:hAnsi="Times New Roman" w:cs="Times New Roman"/>
          <w:sz w:val="20"/>
          <w:szCs w:val="20"/>
        </w:rPr>
      </w:pPr>
    </w:p>
    <w:p w14:paraId="2B980553" w14:textId="619C2D15" w:rsidR="00EF32B8" w:rsidRPr="002D477E" w:rsidRDefault="00EF32B8" w:rsidP="00F615AA">
      <w:pPr>
        <w:pStyle w:val="a3"/>
        <w:spacing w:before="70" w:line="304" w:lineRule="auto"/>
        <w:ind w:left="318" w:right="329" w:firstLine="420"/>
        <w:jc w:val="center"/>
        <w:rPr>
          <w:rFonts w:ascii="Times New Roman" w:hAnsi="Times New Roman" w:cs="Times New Roman"/>
          <w:spacing w:val="-3"/>
          <w:sz w:val="20"/>
          <w:szCs w:val="20"/>
          <w:lang w:val="ru-RU"/>
        </w:rPr>
      </w:pPr>
      <w:r w:rsidRPr="002D477E">
        <w:rPr>
          <w:rFonts w:ascii="Times New Roman" w:hAnsi="Times New Roman" w:cs="Times New Roman"/>
          <w:spacing w:val="-3"/>
          <w:sz w:val="20"/>
          <w:szCs w:val="20"/>
          <w:lang w:val="ru-RU"/>
        </w:rPr>
        <w:t>Рисунок 5.1.1</w:t>
      </w:r>
      <w:r w:rsidRPr="002D477E">
        <w:rPr>
          <w:rFonts w:ascii="Times New Roman" w:hAnsi="Times New Roman" w:cs="Times New Roman"/>
          <w:spacing w:val="-3"/>
          <w:sz w:val="20"/>
          <w:szCs w:val="20"/>
        </w:rPr>
        <w:t>B</w:t>
      </w:r>
      <w:r w:rsidR="00F615AA" w:rsidRPr="002D477E">
        <w:rPr>
          <w:rFonts w:ascii="Times New Roman" w:hAnsi="Times New Roman" w:cs="Times New Roman"/>
          <w:spacing w:val="-3"/>
          <w:sz w:val="20"/>
          <w:szCs w:val="20"/>
          <w:lang w:val="ru-RU"/>
        </w:rPr>
        <w:t xml:space="preserve"> Образец</w:t>
      </w:r>
      <w:r w:rsidRPr="002D477E">
        <w:rPr>
          <w:rFonts w:ascii="Times New Roman" w:hAnsi="Times New Roman" w:cs="Times New Roman"/>
          <w:spacing w:val="-3"/>
          <w:sz w:val="20"/>
          <w:szCs w:val="20"/>
          <w:lang w:val="ru-RU"/>
        </w:rPr>
        <w:t xml:space="preserve"> ж</w:t>
      </w:r>
      <w:r w:rsidR="001E2F03">
        <w:rPr>
          <w:rFonts w:ascii="Times New Roman" w:hAnsi="Times New Roman" w:cs="Times New Roman"/>
          <w:spacing w:val="-3"/>
          <w:sz w:val="20"/>
          <w:szCs w:val="20"/>
          <w:lang w:val="ru-RU"/>
        </w:rPr>
        <w:t>енской летней</w:t>
      </w:r>
      <w:r w:rsidRPr="002D477E">
        <w:rPr>
          <w:rFonts w:ascii="Times New Roman" w:hAnsi="Times New Roman" w:cs="Times New Roman"/>
          <w:spacing w:val="-3"/>
          <w:sz w:val="20"/>
          <w:szCs w:val="20"/>
          <w:lang w:val="ru-RU"/>
        </w:rPr>
        <w:t xml:space="preserve"> </w:t>
      </w:r>
      <w:r w:rsidR="001E2F03">
        <w:rPr>
          <w:rFonts w:ascii="Times New Roman" w:hAnsi="Times New Roman" w:cs="Times New Roman"/>
          <w:spacing w:val="-3"/>
          <w:sz w:val="20"/>
          <w:szCs w:val="20"/>
          <w:lang w:val="ru-RU"/>
        </w:rPr>
        <w:t>одежды</w:t>
      </w:r>
      <w:r w:rsidRPr="002D477E">
        <w:rPr>
          <w:rFonts w:ascii="Times New Roman" w:hAnsi="Times New Roman" w:cs="Times New Roman"/>
          <w:spacing w:val="-3"/>
          <w:sz w:val="20"/>
          <w:szCs w:val="20"/>
          <w:lang w:val="ru-RU"/>
        </w:rPr>
        <w:t xml:space="preserve"> с короткими рукавами</w:t>
      </w:r>
    </w:p>
    <w:p w14:paraId="02111A65" w14:textId="5F13EFF6" w:rsidR="00EF32B8" w:rsidRPr="002D477E" w:rsidRDefault="001E2F03" w:rsidP="00EF32B8">
      <w:pPr>
        <w:pStyle w:val="a3"/>
        <w:spacing w:before="70" w:line="304" w:lineRule="auto"/>
        <w:ind w:left="318" w:right="329" w:firstLine="420"/>
        <w:jc w:val="both"/>
        <w:rPr>
          <w:rFonts w:ascii="Times New Roman" w:hAnsi="Times New Roman" w:cs="Times New Roman"/>
          <w:spacing w:val="-3"/>
          <w:sz w:val="20"/>
          <w:szCs w:val="20"/>
          <w:lang w:val="ru-RU"/>
        </w:rPr>
      </w:pPr>
      <w:r>
        <w:rPr>
          <w:rFonts w:ascii="Times New Roman" w:hAnsi="Times New Roman" w:cs="Times New Roman"/>
          <w:spacing w:val="-3"/>
          <w:sz w:val="20"/>
          <w:szCs w:val="20"/>
          <w:lang w:val="ru-RU"/>
        </w:rPr>
        <w:t>5.1.2</w:t>
      </w:r>
      <w:r w:rsidR="00F615AA" w:rsidRPr="002D477E">
        <w:rPr>
          <w:rFonts w:ascii="Times New Roman" w:hAnsi="Times New Roman" w:cs="Times New Roman"/>
          <w:spacing w:val="-3"/>
          <w:sz w:val="20"/>
          <w:szCs w:val="20"/>
          <w:lang w:val="ru-RU"/>
        </w:rPr>
        <w:t xml:space="preserve"> М</w:t>
      </w:r>
      <w:r w:rsidR="00EF32B8" w:rsidRPr="002D477E">
        <w:rPr>
          <w:rFonts w:ascii="Times New Roman" w:hAnsi="Times New Roman" w:cs="Times New Roman"/>
          <w:spacing w:val="-3"/>
          <w:sz w:val="20"/>
          <w:szCs w:val="20"/>
          <w:lang w:val="ru-RU"/>
        </w:rPr>
        <w:t>одели и технические характеристики</w:t>
      </w:r>
    </w:p>
    <w:p w14:paraId="3D7EF52E" w14:textId="21B1CB52" w:rsidR="00EF32B8" w:rsidRPr="002D477E" w:rsidRDefault="00EF32B8" w:rsidP="00E9102D">
      <w:pPr>
        <w:pStyle w:val="a3"/>
        <w:spacing w:before="70" w:line="304" w:lineRule="auto"/>
        <w:ind w:left="318" w:right="329" w:firstLine="420"/>
        <w:jc w:val="both"/>
        <w:rPr>
          <w:rFonts w:ascii="Times New Roman" w:hAnsi="Times New Roman" w:cs="Times New Roman"/>
          <w:spacing w:val="-3"/>
          <w:sz w:val="20"/>
          <w:szCs w:val="20"/>
          <w:lang w:val="ru-RU"/>
        </w:rPr>
      </w:pPr>
      <w:r w:rsidRPr="002D477E">
        <w:rPr>
          <w:rFonts w:ascii="Times New Roman" w:hAnsi="Times New Roman" w:cs="Times New Roman"/>
          <w:spacing w:val="-3"/>
          <w:sz w:val="20"/>
          <w:szCs w:val="20"/>
          <w:lang w:val="ru-RU"/>
        </w:rPr>
        <w:t>Основные части и общие части мужской летней одежды с короткими рукавами для продажи, технические характеристики, размеры и предельные отклонения приведены в таблице 5.1-1.</w:t>
      </w:r>
      <w:r w:rsidR="00F615AA" w:rsidRPr="002D477E">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Основные части и общие части женской летней одежды с короткими рукавами для продажи, технические характеристики, размеры и предельные отклонения приведены в таблице</w:t>
      </w:r>
      <w:r w:rsidR="00E9102D">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5.1-2.</w:t>
      </w:r>
      <w:r w:rsidR="00E9102D">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Технические характеристики и размеры приведены на рисунке 5.1.2.</w:t>
      </w:r>
      <w:r w:rsidR="00F615AA" w:rsidRPr="002D477E">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Цифры, указанные на рисунке, являются номерами каждого места измерения в</w:t>
      </w:r>
      <w:r w:rsidR="00F615AA" w:rsidRPr="002D477E">
        <w:rPr>
          <w:rFonts w:ascii="Times New Roman" w:hAnsi="Times New Roman" w:cs="Times New Roman"/>
          <w:spacing w:val="-3"/>
          <w:sz w:val="20"/>
          <w:szCs w:val="20"/>
          <w:lang w:val="ru-RU"/>
        </w:rPr>
        <w:t xml:space="preserve"> таблице 5.1-1 и таблице 5.1-2.</w:t>
      </w:r>
    </w:p>
    <w:p w14:paraId="68702A42" w14:textId="77777777" w:rsidR="00E9102D" w:rsidRDefault="00E9102D" w:rsidP="00EF32B8">
      <w:pPr>
        <w:pStyle w:val="a3"/>
        <w:spacing w:before="70" w:line="304" w:lineRule="auto"/>
        <w:ind w:left="318" w:right="329" w:firstLine="420"/>
        <w:jc w:val="both"/>
        <w:rPr>
          <w:rFonts w:ascii="Times New Roman" w:hAnsi="Times New Roman" w:cs="Times New Roman"/>
          <w:spacing w:val="-3"/>
          <w:sz w:val="20"/>
          <w:szCs w:val="20"/>
          <w:lang w:val="ru-RU"/>
        </w:rPr>
      </w:pPr>
    </w:p>
    <w:p w14:paraId="76F21E7C" w14:textId="779EBD43" w:rsidR="00EF32B8" w:rsidRPr="002D477E" w:rsidRDefault="00EF32B8">
      <w:pPr>
        <w:spacing w:line="304" w:lineRule="auto"/>
        <w:jc w:val="both"/>
        <w:rPr>
          <w:rFonts w:ascii="Times New Roman" w:hAnsi="Times New Roman" w:cs="Times New Roman"/>
          <w:sz w:val="20"/>
          <w:szCs w:val="20"/>
          <w:lang w:val="ru-RU"/>
        </w:rPr>
        <w:sectPr w:rsidR="00EF32B8" w:rsidRPr="002D477E">
          <w:pgSz w:w="11920" w:h="16840"/>
          <w:pgMar w:top="1400" w:right="1080" w:bottom="960" w:left="1100" w:header="0" w:footer="770" w:gutter="0"/>
          <w:cols w:space="720"/>
        </w:sectPr>
      </w:pPr>
    </w:p>
    <w:p w14:paraId="2BC4D9CF" w14:textId="77777777" w:rsidR="002B7A25" w:rsidRDefault="002B7A25">
      <w:pPr>
        <w:pStyle w:val="a3"/>
        <w:spacing w:before="4"/>
        <w:rPr>
          <w:rFonts w:ascii="Times New Roman" w:hAnsi="Times New Roman" w:cs="Times New Roman"/>
          <w:sz w:val="20"/>
          <w:szCs w:val="20"/>
          <w:lang w:val="ru-RU"/>
        </w:rPr>
      </w:pPr>
    </w:p>
    <w:p w14:paraId="35DF94E2" w14:textId="433CE3D7" w:rsidR="00E9102D" w:rsidRPr="002D477E" w:rsidRDefault="00E9102D" w:rsidP="00E9102D">
      <w:pPr>
        <w:pStyle w:val="a3"/>
        <w:spacing w:before="4"/>
        <w:jc w:val="center"/>
        <w:rPr>
          <w:rFonts w:ascii="Times New Roman" w:hAnsi="Times New Roman" w:cs="Times New Roman"/>
          <w:sz w:val="20"/>
          <w:szCs w:val="20"/>
          <w:lang w:val="ru-RU"/>
        </w:rPr>
      </w:pPr>
      <w:r w:rsidRPr="00E9102D">
        <w:rPr>
          <w:rFonts w:ascii="Times New Roman" w:hAnsi="Times New Roman" w:cs="Times New Roman"/>
          <w:sz w:val="20"/>
          <w:szCs w:val="20"/>
          <w:lang w:val="ru-RU"/>
        </w:rPr>
        <w:t>Таблица 5.1-1 Технические характеристики мужской летней одежды с короткими рукавами, размеры и предельные отклонения в сантиметрах</w:t>
      </w:r>
    </w:p>
    <w:tbl>
      <w:tblPr>
        <w:tblStyle w:val="TableNormal"/>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45"/>
        <w:gridCol w:w="2849"/>
        <w:gridCol w:w="1454"/>
        <w:gridCol w:w="1660"/>
        <w:gridCol w:w="1856"/>
      </w:tblGrid>
      <w:tr w:rsidR="00EF32B8" w:rsidRPr="002D477E" w14:paraId="37A8867A" w14:textId="77777777" w:rsidTr="001242C3">
        <w:trPr>
          <w:trHeight w:val="230"/>
        </w:trPr>
        <w:tc>
          <w:tcPr>
            <w:tcW w:w="1545" w:type="dxa"/>
            <w:vMerge w:val="restart"/>
            <w:tcBorders>
              <w:right w:val="single" w:sz="4" w:space="0" w:color="000000"/>
            </w:tcBorders>
          </w:tcPr>
          <w:p w14:paraId="39E4A787" w14:textId="77777777" w:rsidR="00EF32B8" w:rsidRPr="002D477E" w:rsidRDefault="00EF32B8" w:rsidP="00EF32B8">
            <w:pPr>
              <w:pStyle w:val="TableParagraph"/>
              <w:spacing w:before="1" w:line="240" w:lineRule="auto"/>
              <w:jc w:val="left"/>
              <w:rPr>
                <w:rFonts w:ascii="Times New Roman" w:hAnsi="Times New Roman" w:cs="Times New Roman"/>
                <w:sz w:val="20"/>
                <w:szCs w:val="20"/>
                <w:lang w:val="ru-RU"/>
              </w:rPr>
            </w:pPr>
            <w:bookmarkStart w:id="1" w:name="_Hlk109491982"/>
          </w:p>
          <w:p w14:paraId="13FBAAE8" w14:textId="41DB729E" w:rsidR="00EF32B8" w:rsidRPr="002D477E" w:rsidRDefault="002C20AB" w:rsidP="002C20AB">
            <w:pPr>
              <w:pStyle w:val="TableParagraph"/>
              <w:tabs>
                <w:tab w:val="left" w:pos="1207"/>
              </w:tabs>
              <w:spacing w:line="240" w:lineRule="auto"/>
              <w:ind w:left="215" w:right="411"/>
              <w:rPr>
                <w:rFonts w:ascii="Times New Roman" w:hAnsi="Times New Roman" w:cs="Times New Roman"/>
                <w:sz w:val="20"/>
                <w:szCs w:val="20"/>
                <w:lang w:val="ru-RU"/>
              </w:rPr>
            </w:pPr>
            <w:proofErr w:type="gramStart"/>
            <w:r w:rsidRPr="002D477E">
              <w:rPr>
                <w:rFonts w:ascii="Times New Roman" w:hAnsi="Times New Roman" w:cs="Times New Roman"/>
                <w:spacing w:val="-5"/>
                <w:sz w:val="20"/>
                <w:szCs w:val="20"/>
                <w:lang w:val="ru-RU"/>
              </w:rPr>
              <w:t>Серийный  номер</w:t>
            </w:r>
            <w:proofErr w:type="gramEnd"/>
          </w:p>
        </w:tc>
        <w:tc>
          <w:tcPr>
            <w:tcW w:w="2849" w:type="dxa"/>
            <w:tcBorders>
              <w:left w:val="single" w:sz="4" w:space="0" w:color="000000"/>
              <w:bottom w:val="single" w:sz="4" w:space="0" w:color="000000"/>
              <w:right w:val="single" w:sz="4" w:space="0" w:color="000000"/>
            </w:tcBorders>
          </w:tcPr>
          <w:p w14:paraId="38D836FC" w14:textId="754A25E9"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Название</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59C23DEF" w14:textId="07BF8EE9" w:rsidR="00EF32B8" w:rsidRPr="002D477E" w:rsidRDefault="000959E5" w:rsidP="00EF32B8">
            <w:pPr>
              <w:pStyle w:val="TableParagraph"/>
              <w:spacing w:before="2" w:line="208" w:lineRule="exact"/>
              <w:ind w:left="445" w:right="431"/>
              <w:rPr>
                <w:rFonts w:ascii="Times New Roman" w:hAnsi="Times New Roman" w:cs="Times New Roman"/>
                <w:sz w:val="20"/>
                <w:szCs w:val="20"/>
              </w:rPr>
            </w:pPr>
            <w:proofErr w:type="spellStart"/>
            <w:r w:rsidRPr="002D477E">
              <w:rPr>
                <w:rFonts w:ascii="Times New Roman" w:hAnsi="Times New Roman" w:cs="Times New Roman"/>
                <w:spacing w:val="-5"/>
                <w:sz w:val="20"/>
                <w:szCs w:val="20"/>
              </w:rPr>
              <w:t>Спецификация</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размер</w:t>
            </w:r>
            <w:proofErr w:type="spellEnd"/>
          </w:p>
        </w:tc>
        <w:tc>
          <w:tcPr>
            <w:tcW w:w="1660" w:type="dxa"/>
            <w:vMerge w:val="restart"/>
            <w:tcBorders>
              <w:left w:val="single" w:sz="4" w:space="0" w:color="000000"/>
              <w:right w:val="single" w:sz="4" w:space="0" w:color="000000"/>
            </w:tcBorders>
          </w:tcPr>
          <w:p w14:paraId="0BCED23E" w14:textId="77777777" w:rsidR="00EF32B8" w:rsidRPr="002D477E" w:rsidRDefault="00EF32B8" w:rsidP="00EF32B8">
            <w:pPr>
              <w:pStyle w:val="TableParagraph"/>
              <w:spacing w:before="1" w:line="240" w:lineRule="auto"/>
              <w:jc w:val="left"/>
              <w:rPr>
                <w:rFonts w:ascii="Times New Roman" w:hAnsi="Times New Roman" w:cs="Times New Roman"/>
                <w:sz w:val="20"/>
                <w:szCs w:val="20"/>
              </w:rPr>
            </w:pPr>
          </w:p>
          <w:p w14:paraId="7B75C617" w14:textId="50ADB283" w:rsidR="000959E5" w:rsidRPr="002D477E" w:rsidRDefault="000959E5" w:rsidP="000959E5">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rPr>
              <w:t>5.6 (</w:t>
            </w:r>
            <w:proofErr w:type="spellStart"/>
            <w:r w:rsidRPr="002D477E">
              <w:rPr>
                <w:rFonts w:ascii="Times New Roman" w:hAnsi="Times New Roman" w:cs="Times New Roman"/>
                <w:spacing w:val="-5"/>
                <w:sz w:val="20"/>
                <w:szCs w:val="20"/>
              </w:rPr>
              <w:t>серия</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разница</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передач</w:t>
            </w:r>
            <w:proofErr w:type="spellEnd"/>
            <w:r w:rsidRPr="002D477E">
              <w:rPr>
                <w:rFonts w:ascii="Times New Roman" w:hAnsi="Times New Roman" w:cs="Times New Roman"/>
                <w:spacing w:val="-5"/>
                <w:sz w:val="20"/>
                <w:szCs w:val="20"/>
                <w:lang w:val="ru-RU"/>
              </w:rPr>
              <w:t>и</w:t>
            </w:r>
          </w:p>
          <w:p w14:paraId="186454E4" w14:textId="637D3C4A" w:rsidR="00EF32B8" w:rsidRPr="002D477E" w:rsidRDefault="00EF32B8" w:rsidP="000959E5">
            <w:pPr>
              <w:pStyle w:val="TableParagraph"/>
              <w:spacing w:line="240" w:lineRule="auto"/>
              <w:ind w:left="154"/>
              <w:jc w:val="left"/>
              <w:rPr>
                <w:rFonts w:ascii="Times New Roman" w:hAnsi="Times New Roman" w:cs="Times New Roman"/>
                <w:sz w:val="20"/>
                <w:szCs w:val="20"/>
              </w:rPr>
            </w:pPr>
          </w:p>
        </w:tc>
        <w:tc>
          <w:tcPr>
            <w:tcW w:w="1856" w:type="dxa"/>
            <w:vMerge w:val="restart"/>
            <w:tcBorders>
              <w:left w:val="single" w:sz="4" w:space="0" w:color="000000"/>
            </w:tcBorders>
          </w:tcPr>
          <w:p w14:paraId="5C19636D" w14:textId="77777777" w:rsidR="00EF32B8" w:rsidRPr="002D477E" w:rsidRDefault="00EF32B8" w:rsidP="00EF32B8">
            <w:pPr>
              <w:pStyle w:val="TableParagraph"/>
              <w:spacing w:before="1" w:line="240" w:lineRule="auto"/>
              <w:jc w:val="left"/>
              <w:rPr>
                <w:rFonts w:ascii="Times New Roman" w:hAnsi="Times New Roman" w:cs="Times New Roman"/>
                <w:sz w:val="20"/>
                <w:szCs w:val="20"/>
                <w:lang w:val="ru-RU"/>
              </w:rPr>
            </w:pPr>
          </w:p>
          <w:p w14:paraId="567EDFF0" w14:textId="32A63829" w:rsidR="000959E5" w:rsidRPr="002D477E" w:rsidRDefault="000959E5" w:rsidP="000959E5">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lang w:val="ru-RU"/>
              </w:rPr>
              <w:t>Предельное отклонение (±)</w:t>
            </w:r>
          </w:p>
          <w:p w14:paraId="55083A11" w14:textId="2DC55E4E" w:rsidR="00EF32B8" w:rsidRPr="002D477E" w:rsidRDefault="000959E5" w:rsidP="000959E5">
            <w:pPr>
              <w:pStyle w:val="TableParagraph"/>
              <w:spacing w:line="240" w:lineRule="auto"/>
              <w:ind w:left="294"/>
              <w:jc w:val="left"/>
              <w:rPr>
                <w:rFonts w:ascii="Times New Roman" w:hAnsi="Times New Roman" w:cs="Times New Roman"/>
                <w:sz w:val="20"/>
                <w:szCs w:val="20"/>
                <w:lang w:val="ru-RU"/>
              </w:rPr>
            </w:pPr>
            <w:r w:rsidRPr="002D477E">
              <w:rPr>
                <w:rFonts w:ascii="Times New Roman" w:hAnsi="Times New Roman" w:cs="Times New Roman"/>
                <w:spacing w:val="-5"/>
                <w:sz w:val="20"/>
                <w:szCs w:val="20"/>
                <w:lang w:val="ru-RU"/>
              </w:rPr>
              <w:t xml:space="preserve">         175/92-96</w:t>
            </w:r>
          </w:p>
        </w:tc>
      </w:tr>
      <w:tr w:rsidR="00EF32B8" w:rsidRPr="002D477E" w14:paraId="5182DE72" w14:textId="77777777" w:rsidTr="001242C3">
        <w:trPr>
          <w:trHeight w:val="222"/>
        </w:trPr>
        <w:tc>
          <w:tcPr>
            <w:tcW w:w="1545" w:type="dxa"/>
            <w:vMerge/>
            <w:tcBorders>
              <w:top w:val="nil"/>
              <w:right w:val="single" w:sz="4" w:space="0" w:color="000000"/>
            </w:tcBorders>
          </w:tcPr>
          <w:p w14:paraId="573BCA2A" w14:textId="77777777" w:rsidR="00EF32B8" w:rsidRPr="002D477E" w:rsidRDefault="00EF32B8" w:rsidP="00EF32B8">
            <w:pPr>
              <w:rPr>
                <w:rFonts w:ascii="Times New Roman" w:hAnsi="Times New Roman" w:cs="Times New Roman"/>
                <w:sz w:val="20"/>
                <w:szCs w:val="20"/>
                <w:lang w:val="ru-RU"/>
              </w:rPr>
            </w:pPr>
          </w:p>
        </w:tc>
        <w:tc>
          <w:tcPr>
            <w:tcW w:w="2849" w:type="dxa"/>
            <w:tcBorders>
              <w:top w:val="single" w:sz="4" w:space="0" w:color="000000"/>
              <w:left w:val="single" w:sz="4" w:space="0" w:color="000000"/>
              <w:bottom w:val="single" w:sz="4" w:space="0" w:color="000000"/>
              <w:right w:val="single" w:sz="4" w:space="0" w:color="000000"/>
            </w:tcBorders>
          </w:tcPr>
          <w:p w14:paraId="2BC790EA" w14:textId="1812E1A7" w:rsidR="00EF32B8" w:rsidRPr="002D477E" w:rsidRDefault="002C20AB" w:rsidP="00F615AA">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Р</w:t>
            </w:r>
            <w:proofErr w:type="spellStart"/>
            <w:r w:rsidR="00EF32B8" w:rsidRPr="002D477E">
              <w:rPr>
                <w:rFonts w:ascii="Times New Roman" w:hAnsi="Times New Roman" w:cs="Times New Roman"/>
                <w:sz w:val="20"/>
                <w:szCs w:val="20"/>
              </w:rPr>
              <w:t>азмер</w:t>
            </w:r>
            <w:proofErr w:type="spellEnd"/>
            <w:r w:rsidRPr="002D477E">
              <w:rPr>
                <w:rFonts w:ascii="Times New Roman" w:hAnsi="Times New Roman" w:cs="Times New Roman"/>
                <w:sz w:val="20"/>
                <w:szCs w:val="20"/>
              </w:rPr>
              <w:t xml:space="preserve"> </w:t>
            </w:r>
            <w:r w:rsidRPr="002D477E">
              <w:rPr>
                <w:rFonts w:ascii="Times New Roman" w:hAnsi="Times New Roman" w:cs="Times New Roman"/>
                <w:sz w:val="20"/>
                <w:szCs w:val="20"/>
                <w:lang w:val="ru-RU"/>
              </w:rPr>
              <w:t>в</w:t>
            </w:r>
            <w:proofErr w:type="spellStart"/>
            <w:r w:rsidRPr="002D477E">
              <w:rPr>
                <w:rFonts w:ascii="Times New Roman" w:hAnsi="Times New Roman" w:cs="Times New Roman"/>
                <w:sz w:val="20"/>
                <w:szCs w:val="20"/>
              </w:rPr>
              <w:t>ерхн</w:t>
            </w:r>
            <w:proofErr w:type="spellEnd"/>
            <w:r w:rsidRPr="002D477E">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220F2AD0" w14:textId="77777777" w:rsidR="00EF32B8" w:rsidRPr="002D477E" w:rsidRDefault="00EF32B8" w:rsidP="00EF32B8">
            <w:pPr>
              <w:pStyle w:val="TableParagraph"/>
              <w:spacing w:line="202" w:lineRule="exact"/>
              <w:ind w:left="445" w:right="428"/>
              <w:rPr>
                <w:rFonts w:ascii="Times New Roman" w:hAnsi="Times New Roman" w:cs="Times New Roman"/>
                <w:sz w:val="20"/>
                <w:szCs w:val="20"/>
              </w:rPr>
            </w:pPr>
            <w:r w:rsidRPr="002D477E">
              <w:rPr>
                <w:rFonts w:ascii="Times New Roman" w:hAnsi="Times New Roman" w:cs="Times New Roman"/>
                <w:spacing w:val="-2"/>
                <w:sz w:val="20"/>
                <w:szCs w:val="20"/>
              </w:rPr>
              <w:t>175/92-</w:t>
            </w:r>
            <w:r w:rsidRPr="002D477E">
              <w:rPr>
                <w:rFonts w:ascii="Times New Roman" w:hAnsi="Times New Roman" w:cs="Times New Roman"/>
                <w:spacing w:val="-5"/>
                <w:sz w:val="20"/>
                <w:szCs w:val="20"/>
              </w:rPr>
              <w:t>96</w:t>
            </w:r>
          </w:p>
        </w:tc>
        <w:tc>
          <w:tcPr>
            <w:tcW w:w="1660" w:type="dxa"/>
            <w:vMerge/>
            <w:tcBorders>
              <w:top w:val="nil"/>
              <w:left w:val="single" w:sz="4" w:space="0" w:color="000000"/>
              <w:right w:val="single" w:sz="4" w:space="0" w:color="000000"/>
            </w:tcBorders>
          </w:tcPr>
          <w:p w14:paraId="3AEA442E" w14:textId="77777777" w:rsidR="00EF32B8" w:rsidRPr="002D477E" w:rsidRDefault="00EF32B8" w:rsidP="00EF32B8">
            <w:pPr>
              <w:rPr>
                <w:rFonts w:ascii="Times New Roman" w:hAnsi="Times New Roman" w:cs="Times New Roman"/>
                <w:sz w:val="20"/>
                <w:szCs w:val="20"/>
              </w:rPr>
            </w:pPr>
          </w:p>
        </w:tc>
        <w:tc>
          <w:tcPr>
            <w:tcW w:w="1856" w:type="dxa"/>
            <w:vMerge/>
            <w:tcBorders>
              <w:top w:val="nil"/>
              <w:left w:val="single" w:sz="4" w:space="0" w:color="000000"/>
            </w:tcBorders>
          </w:tcPr>
          <w:p w14:paraId="484671A7" w14:textId="77777777" w:rsidR="00EF32B8" w:rsidRPr="002D477E" w:rsidRDefault="00EF32B8" w:rsidP="00EF32B8">
            <w:pPr>
              <w:rPr>
                <w:rFonts w:ascii="Times New Roman" w:hAnsi="Times New Roman" w:cs="Times New Roman"/>
                <w:sz w:val="20"/>
                <w:szCs w:val="20"/>
              </w:rPr>
            </w:pPr>
          </w:p>
        </w:tc>
      </w:tr>
      <w:tr w:rsidR="00EF32B8" w:rsidRPr="002D477E" w14:paraId="5BDABAA3" w14:textId="77777777" w:rsidTr="001242C3">
        <w:trPr>
          <w:trHeight w:val="229"/>
        </w:trPr>
        <w:tc>
          <w:tcPr>
            <w:tcW w:w="1545" w:type="dxa"/>
            <w:vMerge/>
            <w:tcBorders>
              <w:top w:val="nil"/>
              <w:right w:val="single" w:sz="4" w:space="0" w:color="000000"/>
            </w:tcBorders>
          </w:tcPr>
          <w:p w14:paraId="249C9FE5" w14:textId="77777777" w:rsidR="00EF32B8" w:rsidRPr="002D477E" w:rsidRDefault="00EF32B8" w:rsidP="00EF32B8">
            <w:pPr>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27AEDDEC" w14:textId="31CF1106"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Размер</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7A847661" w14:textId="77777777" w:rsidR="00EF32B8" w:rsidRPr="002D477E" w:rsidRDefault="00EF32B8" w:rsidP="00EF32B8">
            <w:pPr>
              <w:pStyle w:val="TableParagraph"/>
              <w:spacing w:line="210" w:lineRule="exact"/>
              <w:ind w:left="445" w:right="428"/>
              <w:rPr>
                <w:rFonts w:ascii="Times New Roman" w:hAnsi="Times New Roman" w:cs="Times New Roman"/>
                <w:sz w:val="20"/>
                <w:szCs w:val="20"/>
              </w:rPr>
            </w:pPr>
            <w:r w:rsidRPr="002D477E">
              <w:rPr>
                <w:rFonts w:ascii="Times New Roman" w:hAnsi="Times New Roman" w:cs="Times New Roman"/>
                <w:spacing w:val="-2"/>
                <w:sz w:val="20"/>
                <w:szCs w:val="20"/>
              </w:rPr>
              <w:t>175/82-</w:t>
            </w:r>
            <w:r w:rsidRPr="002D477E">
              <w:rPr>
                <w:rFonts w:ascii="Times New Roman" w:hAnsi="Times New Roman" w:cs="Times New Roman"/>
                <w:spacing w:val="-5"/>
                <w:sz w:val="20"/>
                <w:szCs w:val="20"/>
              </w:rPr>
              <w:t>86</w:t>
            </w:r>
          </w:p>
        </w:tc>
        <w:tc>
          <w:tcPr>
            <w:tcW w:w="1660" w:type="dxa"/>
            <w:vMerge/>
            <w:tcBorders>
              <w:top w:val="nil"/>
              <w:left w:val="single" w:sz="4" w:space="0" w:color="000000"/>
              <w:right w:val="single" w:sz="4" w:space="0" w:color="000000"/>
            </w:tcBorders>
          </w:tcPr>
          <w:p w14:paraId="46BE6AAA" w14:textId="77777777" w:rsidR="00EF32B8" w:rsidRPr="002D477E" w:rsidRDefault="00EF32B8" w:rsidP="00EF32B8">
            <w:pPr>
              <w:rPr>
                <w:rFonts w:ascii="Times New Roman" w:hAnsi="Times New Roman" w:cs="Times New Roman"/>
                <w:sz w:val="20"/>
                <w:szCs w:val="20"/>
              </w:rPr>
            </w:pPr>
          </w:p>
        </w:tc>
        <w:tc>
          <w:tcPr>
            <w:tcW w:w="1856" w:type="dxa"/>
            <w:vMerge/>
            <w:tcBorders>
              <w:top w:val="nil"/>
              <w:left w:val="single" w:sz="4" w:space="0" w:color="000000"/>
            </w:tcBorders>
          </w:tcPr>
          <w:p w14:paraId="120EC651" w14:textId="77777777" w:rsidR="00EF32B8" w:rsidRPr="002D477E" w:rsidRDefault="00EF32B8" w:rsidP="00EF32B8">
            <w:pPr>
              <w:rPr>
                <w:rFonts w:ascii="Times New Roman" w:hAnsi="Times New Roman" w:cs="Times New Roman"/>
                <w:sz w:val="20"/>
                <w:szCs w:val="20"/>
              </w:rPr>
            </w:pPr>
          </w:p>
        </w:tc>
      </w:tr>
      <w:tr w:rsidR="00EF32B8" w:rsidRPr="002D477E" w14:paraId="66141DA4" w14:textId="77777777" w:rsidTr="001242C3">
        <w:trPr>
          <w:trHeight w:val="232"/>
        </w:trPr>
        <w:tc>
          <w:tcPr>
            <w:tcW w:w="1545" w:type="dxa"/>
            <w:tcBorders>
              <w:bottom w:val="single" w:sz="4" w:space="0" w:color="000000"/>
              <w:right w:val="single" w:sz="4" w:space="0" w:color="000000"/>
            </w:tcBorders>
          </w:tcPr>
          <w:p w14:paraId="7136D54E" w14:textId="77777777" w:rsidR="00EF32B8" w:rsidRPr="002D477E" w:rsidRDefault="00EF32B8" w:rsidP="00EF32B8">
            <w:pPr>
              <w:pStyle w:val="TableParagraph"/>
              <w:ind w:right="673"/>
              <w:jc w:val="right"/>
              <w:rPr>
                <w:rFonts w:ascii="Times New Roman" w:hAnsi="Times New Roman" w:cs="Times New Roman"/>
                <w:sz w:val="20"/>
                <w:szCs w:val="20"/>
              </w:rPr>
            </w:pPr>
            <w:r w:rsidRPr="002D477E">
              <w:rPr>
                <w:rFonts w:ascii="Times New Roman" w:hAnsi="Times New Roman" w:cs="Times New Roman"/>
                <w:sz w:val="20"/>
                <w:szCs w:val="20"/>
              </w:rPr>
              <w:t>1</w:t>
            </w:r>
          </w:p>
        </w:tc>
        <w:tc>
          <w:tcPr>
            <w:tcW w:w="2849" w:type="dxa"/>
            <w:tcBorders>
              <w:left w:val="single" w:sz="4" w:space="0" w:color="000000"/>
              <w:bottom w:val="single" w:sz="4" w:space="0" w:color="000000"/>
              <w:right w:val="single" w:sz="4" w:space="0" w:color="000000"/>
            </w:tcBorders>
          </w:tcPr>
          <w:p w14:paraId="5FA20639" w14:textId="5C771112" w:rsidR="00EF32B8" w:rsidRPr="002D477E" w:rsidRDefault="001F2514" w:rsidP="001F2514">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Длина передней части </w:t>
            </w:r>
          </w:p>
        </w:tc>
        <w:tc>
          <w:tcPr>
            <w:tcW w:w="1454" w:type="dxa"/>
            <w:tcBorders>
              <w:left w:val="single" w:sz="4" w:space="0" w:color="000000"/>
              <w:bottom w:val="single" w:sz="4" w:space="0" w:color="000000"/>
              <w:right w:val="single" w:sz="4" w:space="0" w:color="000000"/>
            </w:tcBorders>
          </w:tcPr>
          <w:p w14:paraId="65D5A055"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73.0</w:t>
            </w:r>
          </w:p>
        </w:tc>
        <w:tc>
          <w:tcPr>
            <w:tcW w:w="1660" w:type="dxa"/>
            <w:tcBorders>
              <w:left w:val="single" w:sz="4" w:space="0" w:color="000000"/>
              <w:bottom w:val="single" w:sz="4" w:space="0" w:color="000000"/>
              <w:right w:val="single" w:sz="4" w:space="0" w:color="000000"/>
            </w:tcBorders>
          </w:tcPr>
          <w:p w14:paraId="4F74BEBC"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56" w:type="dxa"/>
            <w:tcBorders>
              <w:left w:val="single" w:sz="4" w:space="0" w:color="000000"/>
              <w:bottom w:val="single" w:sz="4" w:space="0" w:color="000000"/>
            </w:tcBorders>
          </w:tcPr>
          <w:p w14:paraId="4CC614AD"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EF32B8" w:rsidRPr="002D477E" w14:paraId="5D68FA82" w14:textId="77777777" w:rsidTr="001242C3">
        <w:trPr>
          <w:trHeight w:val="234"/>
        </w:trPr>
        <w:tc>
          <w:tcPr>
            <w:tcW w:w="1545" w:type="dxa"/>
            <w:tcBorders>
              <w:top w:val="single" w:sz="4" w:space="0" w:color="000000"/>
              <w:bottom w:val="single" w:sz="4" w:space="0" w:color="000000"/>
              <w:right w:val="single" w:sz="4" w:space="0" w:color="000000"/>
            </w:tcBorders>
          </w:tcPr>
          <w:p w14:paraId="2CC212E4" w14:textId="77777777" w:rsidR="00EF32B8" w:rsidRPr="002D477E" w:rsidRDefault="00EF32B8" w:rsidP="00EF32B8">
            <w:pPr>
              <w:pStyle w:val="TableParagraph"/>
              <w:spacing w:line="215" w:lineRule="exact"/>
              <w:ind w:right="673"/>
              <w:jc w:val="right"/>
              <w:rPr>
                <w:rFonts w:ascii="Times New Roman" w:hAnsi="Times New Roman" w:cs="Times New Roman"/>
                <w:sz w:val="20"/>
                <w:szCs w:val="20"/>
              </w:rPr>
            </w:pPr>
            <w:r w:rsidRPr="002D477E">
              <w:rPr>
                <w:rFonts w:ascii="Times New Roman" w:hAnsi="Times New Roman" w:cs="Times New Roman"/>
                <w:sz w:val="20"/>
                <w:szCs w:val="20"/>
              </w:rPr>
              <w:t>2</w:t>
            </w:r>
          </w:p>
        </w:tc>
        <w:tc>
          <w:tcPr>
            <w:tcW w:w="2849" w:type="dxa"/>
            <w:tcBorders>
              <w:top w:val="single" w:sz="4" w:space="0" w:color="000000"/>
              <w:left w:val="single" w:sz="4" w:space="0" w:color="000000"/>
              <w:bottom w:val="single" w:sz="4" w:space="0" w:color="000000"/>
              <w:right w:val="single" w:sz="4" w:space="0" w:color="000000"/>
            </w:tcBorders>
          </w:tcPr>
          <w:p w14:paraId="2C5B8767" w14:textId="1274A228"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переднего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плеча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E663456" w14:textId="77777777" w:rsidR="00EF32B8" w:rsidRPr="002D477E" w:rsidRDefault="00EF32B8" w:rsidP="00EF32B8">
            <w:pPr>
              <w:pStyle w:val="TableParagraph"/>
              <w:spacing w:line="215"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20.0</w:t>
            </w:r>
          </w:p>
        </w:tc>
        <w:tc>
          <w:tcPr>
            <w:tcW w:w="1660" w:type="dxa"/>
            <w:tcBorders>
              <w:top w:val="single" w:sz="4" w:space="0" w:color="000000"/>
              <w:left w:val="single" w:sz="4" w:space="0" w:color="000000"/>
              <w:bottom w:val="single" w:sz="4" w:space="0" w:color="000000"/>
              <w:right w:val="single" w:sz="4" w:space="0" w:color="000000"/>
            </w:tcBorders>
          </w:tcPr>
          <w:p w14:paraId="41F2B0BE" w14:textId="77777777" w:rsidR="00EF32B8" w:rsidRPr="002D477E" w:rsidRDefault="00EF32B8" w:rsidP="00EF32B8">
            <w:pPr>
              <w:pStyle w:val="TableParagraph"/>
              <w:spacing w:line="215" w:lineRule="exact"/>
              <w:ind w:left="639" w:right="627"/>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56" w:type="dxa"/>
            <w:tcBorders>
              <w:top w:val="single" w:sz="4" w:space="0" w:color="000000"/>
              <w:left w:val="single" w:sz="4" w:space="0" w:color="000000"/>
              <w:bottom w:val="single" w:sz="4" w:space="0" w:color="000000"/>
            </w:tcBorders>
          </w:tcPr>
          <w:p w14:paraId="16733946"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0EB06661" w14:textId="77777777" w:rsidTr="001242C3">
        <w:trPr>
          <w:trHeight w:val="232"/>
        </w:trPr>
        <w:tc>
          <w:tcPr>
            <w:tcW w:w="1545" w:type="dxa"/>
            <w:tcBorders>
              <w:top w:val="single" w:sz="4" w:space="0" w:color="000000"/>
              <w:bottom w:val="single" w:sz="4" w:space="0" w:color="000000"/>
              <w:right w:val="single" w:sz="4" w:space="0" w:color="000000"/>
            </w:tcBorders>
          </w:tcPr>
          <w:p w14:paraId="1F5F4364" w14:textId="77777777" w:rsidR="00EF32B8" w:rsidRPr="002D477E" w:rsidRDefault="00EF32B8" w:rsidP="00EF32B8">
            <w:pPr>
              <w:pStyle w:val="TableParagraph"/>
              <w:ind w:right="673"/>
              <w:jc w:val="right"/>
              <w:rPr>
                <w:rFonts w:ascii="Times New Roman" w:hAnsi="Times New Roman" w:cs="Times New Roman"/>
                <w:sz w:val="20"/>
                <w:szCs w:val="20"/>
              </w:rPr>
            </w:pPr>
            <w:r w:rsidRPr="002D477E">
              <w:rPr>
                <w:rFonts w:ascii="Times New Roman" w:hAnsi="Times New Roman" w:cs="Times New Roman"/>
                <w:sz w:val="20"/>
                <w:szCs w:val="20"/>
              </w:rPr>
              <w:t>3</w:t>
            </w:r>
          </w:p>
        </w:tc>
        <w:tc>
          <w:tcPr>
            <w:tcW w:w="2849" w:type="dxa"/>
            <w:tcBorders>
              <w:top w:val="single" w:sz="4" w:space="0" w:color="000000"/>
              <w:left w:val="single" w:sz="4" w:space="0" w:color="000000"/>
              <w:bottom w:val="single" w:sz="4" w:space="0" w:color="000000"/>
              <w:right w:val="single" w:sz="4" w:space="0" w:color="000000"/>
            </w:tcBorders>
          </w:tcPr>
          <w:p w14:paraId="24A917F7" w14:textId="6E8CD02B" w:rsidR="00EF32B8" w:rsidRPr="002D477E" w:rsidRDefault="001F2514" w:rsidP="00F615AA">
            <w:pPr>
              <w:pStyle w:val="TableParagraph"/>
              <w:rPr>
                <w:rFonts w:ascii="Times New Roman" w:hAnsi="Times New Roman" w:cs="Times New Roman"/>
                <w:sz w:val="20"/>
                <w:szCs w:val="20"/>
              </w:rPr>
            </w:pPr>
            <w:r w:rsidRPr="002D477E">
              <w:rPr>
                <w:rFonts w:ascii="Times New Roman" w:hAnsi="Times New Roman" w:cs="Times New Roman"/>
                <w:sz w:val="20"/>
                <w:szCs w:val="20"/>
                <w:lang w:val="ru-RU"/>
              </w:rPr>
              <w:t>Г</w:t>
            </w:r>
            <w:proofErr w:type="spellStart"/>
            <w:r w:rsidR="00EF32B8" w:rsidRPr="002D477E">
              <w:rPr>
                <w:rFonts w:ascii="Times New Roman" w:hAnsi="Times New Roman" w:cs="Times New Roman"/>
                <w:sz w:val="20"/>
                <w:szCs w:val="20"/>
              </w:rPr>
              <w:t>рудь</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60920E5"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2"/>
                <w:sz w:val="20"/>
                <w:szCs w:val="20"/>
              </w:rPr>
              <w:t>116.0</w:t>
            </w:r>
          </w:p>
        </w:tc>
        <w:tc>
          <w:tcPr>
            <w:tcW w:w="1660" w:type="dxa"/>
            <w:tcBorders>
              <w:top w:val="single" w:sz="4" w:space="0" w:color="000000"/>
              <w:left w:val="single" w:sz="4" w:space="0" w:color="000000"/>
              <w:bottom w:val="single" w:sz="4" w:space="0" w:color="000000"/>
              <w:right w:val="single" w:sz="4" w:space="0" w:color="000000"/>
            </w:tcBorders>
          </w:tcPr>
          <w:p w14:paraId="273FB394"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tcBorders>
              <w:top w:val="single" w:sz="4" w:space="0" w:color="000000"/>
              <w:left w:val="single" w:sz="4" w:space="0" w:color="000000"/>
              <w:bottom w:val="single" w:sz="4" w:space="0" w:color="000000"/>
            </w:tcBorders>
          </w:tcPr>
          <w:p w14:paraId="51D90C0E"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EF32B8" w:rsidRPr="002D477E" w14:paraId="34AB3DBC" w14:textId="77777777" w:rsidTr="001242C3">
        <w:trPr>
          <w:trHeight w:val="234"/>
        </w:trPr>
        <w:tc>
          <w:tcPr>
            <w:tcW w:w="1545" w:type="dxa"/>
            <w:tcBorders>
              <w:top w:val="single" w:sz="4" w:space="0" w:color="000000"/>
              <w:bottom w:val="single" w:sz="4" w:space="0" w:color="000000"/>
              <w:right w:val="single" w:sz="4" w:space="0" w:color="000000"/>
            </w:tcBorders>
          </w:tcPr>
          <w:p w14:paraId="2054634B" w14:textId="77777777" w:rsidR="00EF32B8" w:rsidRPr="002D477E" w:rsidRDefault="00EF32B8" w:rsidP="00EF32B8">
            <w:pPr>
              <w:pStyle w:val="TableParagraph"/>
              <w:spacing w:line="215" w:lineRule="exact"/>
              <w:ind w:right="673"/>
              <w:jc w:val="right"/>
              <w:rPr>
                <w:rFonts w:ascii="Times New Roman" w:hAnsi="Times New Roman" w:cs="Times New Roman"/>
                <w:sz w:val="20"/>
                <w:szCs w:val="20"/>
              </w:rPr>
            </w:pPr>
            <w:r w:rsidRPr="002D477E">
              <w:rPr>
                <w:rFonts w:ascii="Times New Roman" w:hAnsi="Times New Roman" w:cs="Times New Roman"/>
                <w:sz w:val="20"/>
                <w:szCs w:val="20"/>
              </w:rPr>
              <w:t>4</w:t>
            </w:r>
          </w:p>
        </w:tc>
        <w:tc>
          <w:tcPr>
            <w:tcW w:w="2849" w:type="dxa"/>
            <w:tcBorders>
              <w:top w:val="single" w:sz="4" w:space="0" w:color="000000"/>
              <w:left w:val="single" w:sz="4" w:space="0" w:color="000000"/>
              <w:bottom w:val="single" w:sz="4" w:space="0" w:color="000000"/>
              <w:right w:val="single" w:sz="4" w:space="0" w:color="000000"/>
            </w:tcBorders>
          </w:tcPr>
          <w:p w14:paraId="6071F5BB" w14:textId="6DCBF9A0" w:rsidR="00EF32B8" w:rsidRPr="002D477E" w:rsidRDefault="001F2514" w:rsidP="00F615AA">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Кофр </w:t>
            </w:r>
          </w:p>
        </w:tc>
        <w:tc>
          <w:tcPr>
            <w:tcW w:w="1454" w:type="dxa"/>
            <w:tcBorders>
              <w:top w:val="single" w:sz="4" w:space="0" w:color="000000"/>
              <w:left w:val="single" w:sz="4" w:space="0" w:color="000000"/>
              <w:bottom w:val="single" w:sz="4" w:space="0" w:color="000000"/>
              <w:right w:val="single" w:sz="4" w:space="0" w:color="000000"/>
            </w:tcBorders>
          </w:tcPr>
          <w:p w14:paraId="0EECFDB3" w14:textId="77777777" w:rsidR="00EF32B8" w:rsidRPr="002D477E" w:rsidRDefault="00EF32B8" w:rsidP="00EF32B8">
            <w:pPr>
              <w:pStyle w:val="TableParagraph"/>
              <w:spacing w:line="215"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111.0</w:t>
            </w:r>
          </w:p>
        </w:tc>
        <w:tc>
          <w:tcPr>
            <w:tcW w:w="1660" w:type="dxa"/>
            <w:tcBorders>
              <w:top w:val="single" w:sz="4" w:space="0" w:color="000000"/>
              <w:left w:val="single" w:sz="4" w:space="0" w:color="000000"/>
              <w:bottom w:val="single" w:sz="4" w:space="0" w:color="000000"/>
              <w:right w:val="single" w:sz="4" w:space="0" w:color="000000"/>
            </w:tcBorders>
          </w:tcPr>
          <w:p w14:paraId="34CD6BAF" w14:textId="77777777" w:rsidR="00EF32B8" w:rsidRPr="002D477E" w:rsidRDefault="00EF32B8" w:rsidP="00EF32B8">
            <w:pPr>
              <w:pStyle w:val="TableParagraph"/>
              <w:spacing w:line="215" w:lineRule="exact"/>
              <w:ind w:left="639" w:right="62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tcBorders>
              <w:top w:val="single" w:sz="4" w:space="0" w:color="000000"/>
              <w:left w:val="single" w:sz="4" w:space="0" w:color="000000"/>
              <w:bottom w:val="single" w:sz="4" w:space="0" w:color="000000"/>
            </w:tcBorders>
          </w:tcPr>
          <w:p w14:paraId="47A8E021"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EF32B8" w:rsidRPr="002D477E" w14:paraId="01A9F4F1" w14:textId="77777777" w:rsidTr="001242C3">
        <w:trPr>
          <w:trHeight w:val="232"/>
        </w:trPr>
        <w:tc>
          <w:tcPr>
            <w:tcW w:w="1545" w:type="dxa"/>
            <w:tcBorders>
              <w:top w:val="single" w:sz="4" w:space="0" w:color="000000"/>
              <w:bottom w:val="single" w:sz="4" w:space="0" w:color="000000"/>
              <w:right w:val="single" w:sz="4" w:space="0" w:color="000000"/>
            </w:tcBorders>
          </w:tcPr>
          <w:p w14:paraId="286C36C8" w14:textId="77777777" w:rsidR="00EF32B8" w:rsidRPr="002D477E" w:rsidRDefault="00EF32B8" w:rsidP="00EF32B8">
            <w:pPr>
              <w:pStyle w:val="TableParagraph"/>
              <w:ind w:right="673"/>
              <w:jc w:val="right"/>
              <w:rPr>
                <w:rFonts w:ascii="Times New Roman" w:hAnsi="Times New Roman" w:cs="Times New Roman"/>
                <w:sz w:val="20"/>
                <w:szCs w:val="20"/>
              </w:rPr>
            </w:pPr>
            <w:r w:rsidRPr="002D477E">
              <w:rPr>
                <w:rFonts w:ascii="Times New Roman" w:hAnsi="Times New Roman" w:cs="Times New Roman"/>
                <w:sz w:val="20"/>
                <w:szCs w:val="20"/>
              </w:rPr>
              <w:t>5</w:t>
            </w:r>
          </w:p>
        </w:tc>
        <w:tc>
          <w:tcPr>
            <w:tcW w:w="2849" w:type="dxa"/>
            <w:tcBorders>
              <w:top w:val="single" w:sz="4" w:space="0" w:color="000000"/>
              <w:left w:val="single" w:sz="4" w:space="0" w:color="000000"/>
              <w:bottom w:val="single" w:sz="4" w:space="0" w:color="000000"/>
              <w:right w:val="single" w:sz="4" w:space="0" w:color="000000"/>
            </w:tcBorders>
          </w:tcPr>
          <w:p w14:paraId="5A7E5632" w14:textId="2F7638F8"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3BBD9734"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26.0</w:t>
            </w:r>
          </w:p>
        </w:tc>
        <w:tc>
          <w:tcPr>
            <w:tcW w:w="1660" w:type="dxa"/>
            <w:tcBorders>
              <w:top w:val="single" w:sz="4" w:space="0" w:color="000000"/>
              <w:left w:val="single" w:sz="4" w:space="0" w:color="000000"/>
              <w:bottom w:val="single" w:sz="4" w:space="0" w:color="000000"/>
              <w:right w:val="single" w:sz="4" w:space="0" w:color="000000"/>
            </w:tcBorders>
          </w:tcPr>
          <w:p w14:paraId="735E73F7"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56" w:type="dxa"/>
            <w:tcBorders>
              <w:top w:val="single" w:sz="4" w:space="0" w:color="000000"/>
              <w:left w:val="single" w:sz="4" w:space="0" w:color="000000"/>
              <w:bottom w:val="single" w:sz="4" w:space="0" w:color="000000"/>
            </w:tcBorders>
          </w:tcPr>
          <w:p w14:paraId="0993AEEA"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EF32B8" w:rsidRPr="002D477E" w14:paraId="4E92425A" w14:textId="77777777" w:rsidTr="001242C3">
        <w:trPr>
          <w:trHeight w:val="232"/>
        </w:trPr>
        <w:tc>
          <w:tcPr>
            <w:tcW w:w="1545" w:type="dxa"/>
            <w:tcBorders>
              <w:top w:val="single" w:sz="4" w:space="0" w:color="000000"/>
              <w:bottom w:val="single" w:sz="4" w:space="0" w:color="000000"/>
              <w:right w:val="single" w:sz="4" w:space="0" w:color="000000"/>
            </w:tcBorders>
          </w:tcPr>
          <w:p w14:paraId="70268249" w14:textId="77777777" w:rsidR="00EF32B8" w:rsidRPr="002D477E" w:rsidRDefault="00EF32B8" w:rsidP="00EF32B8">
            <w:pPr>
              <w:pStyle w:val="TableParagraph"/>
              <w:ind w:right="673"/>
              <w:jc w:val="right"/>
              <w:rPr>
                <w:rFonts w:ascii="Times New Roman" w:hAnsi="Times New Roman" w:cs="Times New Roman"/>
                <w:sz w:val="20"/>
                <w:szCs w:val="20"/>
              </w:rPr>
            </w:pPr>
            <w:r w:rsidRPr="002D477E">
              <w:rPr>
                <w:rFonts w:ascii="Times New Roman" w:hAnsi="Times New Roman" w:cs="Times New Roman"/>
                <w:sz w:val="20"/>
                <w:szCs w:val="20"/>
              </w:rPr>
              <w:t>6</w:t>
            </w:r>
          </w:p>
        </w:tc>
        <w:tc>
          <w:tcPr>
            <w:tcW w:w="2849" w:type="dxa"/>
            <w:tcBorders>
              <w:top w:val="single" w:sz="4" w:space="0" w:color="000000"/>
              <w:left w:val="single" w:sz="4" w:space="0" w:color="000000"/>
              <w:bottom w:val="single" w:sz="4" w:space="0" w:color="000000"/>
              <w:right w:val="single" w:sz="4" w:space="0" w:color="000000"/>
            </w:tcBorders>
          </w:tcPr>
          <w:p w14:paraId="10612854" w14:textId="07E02732" w:rsidR="00EF32B8" w:rsidRPr="00A24AD5" w:rsidRDefault="00A24AD5" w:rsidP="00A24AD5">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Отверстие рукава</w:t>
            </w:r>
          </w:p>
        </w:tc>
        <w:tc>
          <w:tcPr>
            <w:tcW w:w="1454" w:type="dxa"/>
            <w:tcBorders>
              <w:top w:val="single" w:sz="4" w:space="0" w:color="000000"/>
              <w:left w:val="single" w:sz="4" w:space="0" w:color="000000"/>
              <w:bottom w:val="single" w:sz="4" w:space="0" w:color="000000"/>
              <w:right w:val="single" w:sz="4" w:space="0" w:color="000000"/>
            </w:tcBorders>
          </w:tcPr>
          <w:p w14:paraId="7A54DCA1"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19.3</w:t>
            </w:r>
          </w:p>
        </w:tc>
        <w:tc>
          <w:tcPr>
            <w:tcW w:w="1660" w:type="dxa"/>
            <w:tcBorders>
              <w:top w:val="single" w:sz="4" w:space="0" w:color="000000"/>
              <w:left w:val="single" w:sz="4" w:space="0" w:color="000000"/>
              <w:bottom w:val="single" w:sz="4" w:space="0" w:color="000000"/>
              <w:right w:val="single" w:sz="4" w:space="0" w:color="000000"/>
            </w:tcBorders>
          </w:tcPr>
          <w:p w14:paraId="24A0FC95"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0.7</w:t>
            </w:r>
          </w:p>
        </w:tc>
        <w:tc>
          <w:tcPr>
            <w:tcW w:w="1856" w:type="dxa"/>
            <w:tcBorders>
              <w:top w:val="single" w:sz="4" w:space="0" w:color="000000"/>
              <w:left w:val="single" w:sz="4" w:space="0" w:color="000000"/>
              <w:bottom w:val="single" w:sz="4" w:space="0" w:color="000000"/>
            </w:tcBorders>
          </w:tcPr>
          <w:p w14:paraId="4F06AFC7"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3C8D1935" w14:textId="77777777" w:rsidTr="001242C3">
        <w:trPr>
          <w:trHeight w:val="234"/>
        </w:trPr>
        <w:tc>
          <w:tcPr>
            <w:tcW w:w="1545" w:type="dxa"/>
            <w:tcBorders>
              <w:top w:val="single" w:sz="4" w:space="0" w:color="000000"/>
              <w:bottom w:val="single" w:sz="4" w:space="0" w:color="000000"/>
              <w:right w:val="single" w:sz="4" w:space="0" w:color="000000"/>
            </w:tcBorders>
          </w:tcPr>
          <w:p w14:paraId="5C086776" w14:textId="77777777" w:rsidR="00EF32B8" w:rsidRPr="002D477E" w:rsidRDefault="00EF32B8" w:rsidP="00EF32B8">
            <w:pPr>
              <w:pStyle w:val="TableParagraph"/>
              <w:spacing w:before="2" w:line="213" w:lineRule="exact"/>
              <w:ind w:right="673"/>
              <w:jc w:val="right"/>
              <w:rPr>
                <w:rFonts w:ascii="Times New Roman" w:hAnsi="Times New Roman" w:cs="Times New Roman"/>
                <w:sz w:val="20"/>
                <w:szCs w:val="20"/>
              </w:rPr>
            </w:pPr>
            <w:r w:rsidRPr="002D477E">
              <w:rPr>
                <w:rFonts w:ascii="Times New Roman" w:hAnsi="Times New Roman" w:cs="Times New Roman"/>
                <w:sz w:val="20"/>
                <w:szCs w:val="20"/>
              </w:rPr>
              <w:t>7</w:t>
            </w:r>
          </w:p>
        </w:tc>
        <w:tc>
          <w:tcPr>
            <w:tcW w:w="2849" w:type="dxa"/>
            <w:tcBorders>
              <w:top w:val="single" w:sz="4" w:space="0" w:color="000000"/>
              <w:left w:val="single" w:sz="4" w:space="0" w:color="000000"/>
              <w:bottom w:val="single" w:sz="4" w:space="0" w:color="000000"/>
              <w:right w:val="single" w:sz="4" w:space="0" w:color="000000"/>
            </w:tcBorders>
          </w:tcPr>
          <w:p w14:paraId="497601DE" w14:textId="418D022A" w:rsidR="00EF32B8" w:rsidRPr="002D477E" w:rsidRDefault="00EF32B8" w:rsidP="001F2514">
            <w:pPr>
              <w:pStyle w:val="TableParagraph"/>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большого</w:t>
            </w:r>
            <w:proofErr w:type="spellEnd"/>
            <w:r w:rsidRPr="002D477E">
              <w:rPr>
                <w:rFonts w:ascii="Times New Roman" w:hAnsi="Times New Roman" w:cs="Times New Roman"/>
                <w:sz w:val="20"/>
                <w:szCs w:val="20"/>
              </w:rPr>
              <w:t xml:space="preserve"> </w:t>
            </w:r>
            <w:r w:rsidR="001F2514" w:rsidRPr="002D477E">
              <w:rPr>
                <w:rFonts w:ascii="Times New Roman" w:hAnsi="Times New Roman" w:cs="Times New Roman"/>
                <w:sz w:val="20"/>
                <w:szCs w:val="20"/>
                <w:lang w:val="ru-RU"/>
              </w:rPr>
              <w:t>кармана</w:t>
            </w:r>
          </w:p>
        </w:tc>
        <w:tc>
          <w:tcPr>
            <w:tcW w:w="1454" w:type="dxa"/>
            <w:tcBorders>
              <w:top w:val="single" w:sz="4" w:space="0" w:color="000000"/>
              <w:left w:val="single" w:sz="4" w:space="0" w:color="000000"/>
              <w:bottom w:val="single" w:sz="4" w:space="0" w:color="000000"/>
              <w:right w:val="single" w:sz="4" w:space="0" w:color="000000"/>
            </w:tcBorders>
          </w:tcPr>
          <w:p w14:paraId="4F327FFC" w14:textId="77777777" w:rsidR="00EF32B8" w:rsidRPr="002D477E" w:rsidRDefault="00EF32B8" w:rsidP="00EF32B8">
            <w:pPr>
              <w:pStyle w:val="TableParagraph"/>
              <w:spacing w:before="2" w:line="213"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16.5</w:t>
            </w:r>
          </w:p>
        </w:tc>
        <w:tc>
          <w:tcPr>
            <w:tcW w:w="1660" w:type="dxa"/>
            <w:tcBorders>
              <w:top w:val="single" w:sz="4" w:space="0" w:color="000000"/>
              <w:left w:val="single" w:sz="4" w:space="0" w:color="000000"/>
              <w:bottom w:val="single" w:sz="4" w:space="0" w:color="000000"/>
              <w:right w:val="single" w:sz="4" w:space="0" w:color="000000"/>
            </w:tcBorders>
          </w:tcPr>
          <w:p w14:paraId="5F64B452" w14:textId="77777777" w:rsidR="00EF32B8" w:rsidRPr="002D477E" w:rsidRDefault="00EF32B8" w:rsidP="00EF32B8">
            <w:pPr>
              <w:pStyle w:val="TableParagraph"/>
              <w:spacing w:before="2" w:line="213" w:lineRule="exact"/>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5669C76" w14:textId="77777777" w:rsidR="00EF32B8" w:rsidRPr="002D477E" w:rsidRDefault="00EF32B8" w:rsidP="00EF32B8">
            <w:pPr>
              <w:pStyle w:val="TableParagraph"/>
              <w:spacing w:before="2" w:line="213"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EF32B8" w:rsidRPr="002D477E" w14:paraId="7BB9C53B" w14:textId="77777777" w:rsidTr="001242C3">
        <w:trPr>
          <w:trHeight w:val="232"/>
        </w:trPr>
        <w:tc>
          <w:tcPr>
            <w:tcW w:w="1545" w:type="dxa"/>
            <w:tcBorders>
              <w:top w:val="single" w:sz="4" w:space="0" w:color="000000"/>
              <w:bottom w:val="single" w:sz="4" w:space="0" w:color="000000"/>
              <w:right w:val="single" w:sz="4" w:space="0" w:color="000000"/>
            </w:tcBorders>
          </w:tcPr>
          <w:p w14:paraId="0C0CE4E4" w14:textId="77777777" w:rsidR="00EF32B8" w:rsidRPr="002D477E" w:rsidRDefault="00EF32B8" w:rsidP="00EF32B8">
            <w:pPr>
              <w:pStyle w:val="TableParagraph"/>
              <w:ind w:right="673"/>
              <w:jc w:val="right"/>
              <w:rPr>
                <w:rFonts w:ascii="Times New Roman" w:hAnsi="Times New Roman" w:cs="Times New Roman"/>
                <w:sz w:val="20"/>
                <w:szCs w:val="20"/>
              </w:rPr>
            </w:pPr>
            <w:r w:rsidRPr="002D477E">
              <w:rPr>
                <w:rFonts w:ascii="Times New Roman" w:hAnsi="Times New Roman" w:cs="Times New Roman"/>
                <w:sz w:val="20"/>
                <w:szCs w:val="20"/>
              </w:rPr>
              <w:t>8</w:t>
            </w:r>
          </w:p>
        </w:tc>
        <w:tc>
          <w:tcPr>
            <w:tcW w:w="2849" w:type="dxa"/>
            <w:tcBorders>
              <w:top w:val="single" w:sz="4" w:space="0" w:color="000000"/>
              <w:left w:val="single" w:sz="4" w:space="0" w:color="000000"/>
              <w:bottom w:val="single" w:sz="4" w:space="0" w:color="000000"/>
              <w:right w:val="single" w:sz="4" w:space="0" w:color="000000"/>
            </w:tcBorders>
          </w:tcPr>
          <w:p w14:paraId="65B5C21D" w14:textId="58B0B3E2" w:rsidR="00EF32B8" w:rsidRPr="002D477E" w:rsidRDefault="00EF32B8" w:rsidP="001F2514">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линии встраивания большого </w:t>
            </w:r>
            <w:r w:rsidR="001F2514" w:rsidRPr="002D477E">
              <w:rPr>
                <w:rFonts w:ascii="Times New Roman" w:hAnsi="Times New Roman" w:cs="Times New Roman"/>
                <w:sz w:val="20"/>
                <w:szCs w:val="20"/>
                <w:lang w:val="ru-RU"/>
              </w:rPr>
              <w:t>кармана</w:t>
            </w:r>
          </w:p>
        </w:tc>
        <w:tc>
          <w:tcPr>
            <w:tcW w:w="1454" w:type="dxa"/>
            <w:tcBorders>
              <w:top w:val="single" w:sz="4" w:space="0" w:color="000000"/>
              <w:left w:val="single" w:sz="4" w:space="0" w:color="000000"/>
              <w:bottom w:val="single" w:sz="4" w:space="0" w:color="000000"/>
              <w:right w:val="single" w:sz="4" w:space="0" w:color="000000"/>
            </w:tcBorders>
          </w:tcPr>
          <w:p w14:paraId="08E4B0B9" w14:textId="77777777" w:rsidR="00EF32B8" w:rsidRPr="002D477E" w:rsidRDefault="00EF32B8" w:rsidP="00EF32B8">
            <w:pPr>
              <w:pStyle w:val="TableParagraph"/>
              <w:ind w:left="445" w:right="431"/>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1660" w:type="dxa"/>
            <w:tcBorders>
              <w:top w:val="single" w:sz="4" w:space="0" w:color="000000"/>
              <w:left w:val="single" w:sz="4" w:space="0" w:color="000000"/>
              <w:bottom w:val="single" w:sz="4" w:space="0" w:color="000000"/>
              <w:right w:val="single" w:sz="4" w:space="0" w:color="000000"/>
            </w:tcBorders>
          </w:tcPr>
          <w:p w14:paraId="485C690C" w14:textId="77777777" w:rsidR="00EF32B8" w:rsidRPr="002D477E" w:rsidRDefault="00EF32B8" w:rsidP="00EF32B8">
            <w:pPr>
              <w:pStyle w:val="TableParagraph"/>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1C36C1E9"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EF32B8" w:rsidRPr="002D477E" w14:paraId="02ACAA7F" w14:textId="77777777" w:rsidTr="001242C3">
        <w:trPr>
          <w:trHeight w:val="234"/>
        </w:trPr>
        <w:tc>
          <w:tcPr>
            <w:tcW w:w="1545" w:type="dxa"/>
            <w:tcBorders>
              <w:top w:val="single" w:sz="4" w:space="0" w:color="000000"/>
              <w:bottom w:val="single" w:sz="4" w:space="0" w:color="000000"/>
              <w:right w:val="single" w:sz="4" w:space="0" w:color="000000"/>
            </w:tcBorders>
          </w:tcPr>
          <w:p w14:paraId="20D0747A" w14:textId="77777777" w:rsidR="00EF32B8" w:rsidRPr="002D477E" w:rsidRDefault="00EF32B8" w:rsidP="00EF32B8">
            <w:pPr>
              <w:pStyle w:val="TableParagraph"/>
              <w:spacing w:before="2" w:line="213" w:lineRule="exact"/>
              <w:ind w:right="673"/>
              <w:jc w:val="right"/>
              <w:rPr>
                <w:rFonts w:ascii="Times New Roman" w:hAnsi="Times New Roman" w:cs="Times New Roman"/>
                <w:sz w:val="20"/>
                <w:szCs w:val="20"/>
              </w:rPr>
            </w:pPr>
            <w:r w:rsidRPr="002D477E">
              <w:rPr>
                <w:rFonts w:ascii="Times New Roman" w:hAnsi="Times New Roman" w:cs="Times New Roman"/>
                <w:sz w:val="20"/>
                <w:szCs w:val="20"/>
              </w:rPr>
              <w:t>9</w:t>
            </w:r>
          </w:p>
        </w:tc>
        <w:tc>
          <w:tcPr>
            <w:tcW w:w="2849" w:type="dxa"/>
            <w:tcBorders>
              <w:top w:val="single" w:sz="4" w:space="0" w:color="000000"/>
              <w:left w:val="single" w:sz="4" w:space="0" w:color="000000"/>
              <w:bottom w:val="single" w:sz="4" w:space="0" w:color="000000"/>
              <w:right w:val="single" w:sz="4" w:space="0" w:color="000000"/>
            </w:tcBorders>
          </w:tcPr>
          <w:p w14:paraId="78113286" w14:textId="44C1A577"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к</w:t>
            </w:r>
            <w:r w:rsidR="005735FE">
              <w:rPr>
                <w:rFonts w:ascii="Times New Roman" w:hAnsi="Times New Roman" w:cs="Times New Roman"/>
                <w:sz w:val="20"/>
                <w:szCs w:val="20"/>
                <w:lang w:val="ru-RU"/>
              </w:rPr>
              <w:t>лапана</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6CC4673" w14:textId="77777777" w:rsidR="00EF32B8" w:rsidRPr="002D477E" w:rsidRDefault="00EF32B8" w:rsidP="00EF32B8">
            <w:pPr>
              <w:pStyle w:val="TableParagraph"/>
              <w:spacing w:before="2" w:line="213"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14.0</w:t>
            </w:r>
          </w:p>
        </w:tc>
        <w:tc>
          <w:tcPr>
            <w:tcW w:w="1660" w:type="dxa"/>
            <w:tcBorders>
              <w:top w:val="single" w:sz="4" w:space="0" w:color="000000"/>
              <w:left w:val="single" w:sz="4" w:space="0" w:color="000000"/>
              <w:bottom w:val="single" w:sz="4" w:space="0" w:color="000000"/>
              <w:right w:val="single" w:sz="4" w:space="0" w:color="000000"/>
            </w:tcBorders>
          </w:tcPr>
          <w:p w14:paraId="25B788B7" w14:textId="77777777" w:rsidR="00EF32B8" w:rsidRPr="002D477E" w:rsidRDefault="00EF32B8" w:rsidP="00EF32B8">
            <w:pPr>
              <w:pStyle w:val="TableParagraph"/>
              <w:spacing w:before="2" w:line="213" w:lineRule="exact"/>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D048D48" w14:textId="77777777" w:rsidR="00EF32B8" w:rsidRPr="002D477E" w:rsidRDefault="00EF32B8" w:rsidP="00EF32B8">
            <w:pPr>
              <w:pStyle w:val="TableParagraph"/>
              <w:spacing w:before="2" w:line="213"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4EA1135E" w14:textId="77777777" w:rsidTr="001242C3">
        <w:trPr>
          <w:trHeight w:val="232"/>
        </w:trPr>
        <w:tc>
          <w:tcPr>
            <w:tcW w:w="1545" w:type="dxa"/>
            <w:tcBorders>
              <w:top w:val="single" w:sz="4" w:space="0" w:color="000000"/>
              <w:bottom w:val="single" w:sz="4" w:space="0" w:color="000000"/>
              <w:right w:val="single" w:sz="4" w:space="0" w:color="000000"/>
            </w:tcBorders>
          </w:tcPr>
          <w:p w14:paraId="35158B7A"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849" w:type="dxa"/>
            <w:tcBorders>
              <w:top w:val="single" w:sz="4" w:space="0" w:color="000000"/>
              <w:left w:val="single" w:sz="4" w:space="0" w:color="000000"/>
              <w:bottom w:val="single" w:sz="4" w:space="0" w:color="000000"/>
              <w:right w:val="single" w:sz="4" w:space="0" w:color="000000"/>
            </w:tcBorders>
          </w:tcPr>
          <w:p w14:paraId="169489C9" w14:textId="131B8C6B" w:rsidR="00EF32B8" w:rsidRPr="002D477E" w:rsidRDefault="00A24AD5" w:rsidP="00A24AD5">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Д</w:t>
            </w:r>
            <w:r w:rsidRPr="002D477E">
              <w:rPr>
                <w:rFonts w:ascii="Times New Roman" w:hAnsi="Times New Roman" w:cs="Times New Roman"/>
                <w:sz w:val="20"/>
                <w:szCs w:val="20"/>
                <w:lang w:val="ru-RU"/>
              </w:rPr>
              <w:t xml:space="preserve">лина </w:t>
            </w:r>
            <w:r>
              <w:rPr>
                <w:rFonts w:ascii="Times New Roman" w:hAnsi="Times New Roman" w:cs="Times New Roman"/>
                <w:sz w:val="20"/>
                <w:szCs w:val="20"/>
                <w:lang w:val="ru-RU"/>
              </w:rPr>
              <w:t xml:space="preserve">горловины кармана под </w:t>
            </w:r>
            <w:r w:rsidR="005735FE">
              <w:rPr>
                <w:rFonts w:ascii="Times New Roman" w:hAnsi="Times New Roman" w:cs="Times New Roman"/>
                <w:sz w:val="20"/>
                <w:szCs w:val="20"/>
                <w:lang w:val="ru-RU"/>
              </w:rPr>
              <w:t>клапаном</w:t>
            </w:r>
            <w:r>
              <w:rPr>
                <w:rFonts w:ascii="Times New Roman" w:hAnsi="Times New Roman" w:cs="Times New Roman"/>
                <w:sz w:val="20"/>
                <w:szCs w:val="20"/>
                <w:lang w:val="ru-RU"/>
              </w:rPr>
              <w:t xml:space="preserve">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5B76B2EB"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11.2</w:t>
            </w:r>
          </w:p>
        </w:tc>
        <w:tc>
          <w:tcPr>
            <w:tcW w:w="1660" w:type="dxa"/>
            <w:tcBorders>
              <w:top w:val="single" w:sz="4" w:space="0" w:color="000000"/>
              <w:left w:val="single" w:sz="4" w:space="0" w:color="000000"/>
              <w:bottom w:val="single" w:sz="4" w:space="0" w:color="000000"/>
              <w:right w:val="single" w:sz="4" w:space="0" w:color="000000"/>
            </w:tcBorders>
          </w:tcPr>
          <w:p w14:paraId="73BAC579" w14:textId="77777777" w:rsidR="00EF32B8" w:rsidRPr="002D477E" w:rsidRDefault="00EF32B8" w:rsidP="00EF32B8">
            <w:pPr>
              <w:pStyle w:val="TableParagraph"/>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F36A692"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6901CBD7" w14:textId="77777777" w:rsidTr="001242C3">
        <w:trPr>
          <w:trHeight w:val="234"/>
        </w:trPr>
        <w:tc>
          <w:tcPr>
            <w:tcW w:w="1545" w:type="dxa"/>
            <w:tcBorders>
              <w:top w:val="single" w:sz="4" w:space="0" w:color="000000"/>
              <w:bottom w:val="single" w:sz="4" w:space="0" w:color="000000"/>
              <w:right w:val="single" w:sz="4" w:space="0" w:color="000000"/>
            </w:tcBorders>
          </w:tcPr>
          <w:p w14:paraId="1470DF4F" w14:textId="77777777" w:rsidR="00EF32B8" w:rsidRPr="002D477E" w:rsidRDefault="00EF32B8" w:rsidP="00EF32B8">
            <w:pPr>
              <w:pStyle w:val="TableParagraph"/>
              <w:spacing w:line="215"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2849" w:type="dxa"/>
            <w:tcBorders>
              <w:top w:val="single" w:sz="4" w:space="0" w:color="000000"/>
              <w:left w:val="single" w:sz="4" w:space="0" w:color="000000"/>
              <w:bottom w:val="single" w:sz="4" w:space="0" w:color="000000"/>
              <w:right w:val="single" w:sz="4" w:space="0" w:color="000000"/>
            </w:tcBorders>
          </w:tcPr>
          <w:p w14:paraId="392E8E33" w14:textId="610A7474" w:rsidR="001F2514" w:rsidRPr="002D477E" w:rsidRDefault="00A24AD5" w:rsidP="001F2514">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С</w:t>
            </w:r>
            <w:r w:rsidR="001F2514" w:rsidRPr="002D477E">
              <w:rPr>
                <w:rFonts w:ascii="Times New Roman" w:hAnsi="Times New Roman" w:cs="Times New Roman"/>
                <w:sz w:val="20"/>
                <w:szCs w:val="20"/>
                <w:lang w:val="ru-RU"/>
              </w:rPr>
              <w:t>редн</w:t>
            </w:r>
            <w:r w:rsidR="005735FE">
              <w:rPr>
                <w:rFonts w:ascii="Times New Roman" w:hAnsi="Times New Roman" w:cs="Times New Roman"/>
                <w:sz w:val="20"/>
                <w:szCs w:val="20"/>
                <w:lang w:val="ru-RU"/>
              </w:rPr>
              <w:t>яя</w:t>
            </w:r>
            <w:r w:rsidR="001F2514" w:rsidRPr="002D477E">
              <w:rPr>
                <w:rFonts w:ascii="Times New Roman" w:hAnsi="Times New Roman" w:cs="Times New Roman"/>
                <w:sz w:val="20"/>
                <w:szCs w:val="20"/>
                <w:lang w:val="ru-RU"/>
              </w:rPr>
              <w:t xml:space="preserve"> ширина </w:t>
            </w:r>
          </w:p>
          <w:p w14:paraId="49338B3A" w14:textId="00868255" w:rsidR="00EF32B8" w:rsidRPr="002D477E" w:rsidRDefault="001F2514" w:rsidP="001F2514">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к</w:t>
            </w:r>
            <w:r w:rsidR="005735FE">
              <w:rPr>
                <w:rFonts w:ascii="Times New Roman" w:hAnsi="Times New Roman" w:cs="Times New Roman"/>
                <w:sz w:val="20"/>
                <w:szCs w:val="20"/>
                <w:lang w:val="ru-RU"/>
              </w:rPr>
              <w:t>лапана</w:t>
            </w:r>
            <w:r w:rsidR="00EF32B8" w:rsidRPr="002D477E">
              <w:rPr>
                <w:rFonts w:ascii="Times New Roman" w:hAnsi="Times New Roman" w:cs="Times New Roman"/>
                <w:sz w:val="20"/>
                <w:szCs w:val="20"/>
                <w:lang w:val="ru-RU"/>
              </w:rPr>
              <w:t xml:space="preserve"> нагрудного кармана </w:t>
            </w:r>
          </w:p>
        </w:tc>
        <w:tc>
          <w:tcPr>
            <w:tcW w:w="1454" w:type="dxa"/>
            <w:tcBorders>
              <w:top w:val="single" w:sz="4" w:space="0" w:color="000000"/>
              <w:left w:val="single" w:sz="4" w:space="0" w:color="000000"/>
              <w:bottom w:val="single" w:sz="4" w:space="0" w:color="000000"/>
              <w:right w:val="single" w:sz="4" w:space="0" w:color="000000"/>
            </w:tcBorders>
          </w:tcPr>
          <w:p w14:paraId="59710C61" w14:textId="77777777" w:rsidR="00EF32B8" w:rsidRPr="002D477E" w:rsidRDefault="00EF32B8" w:rsidP="00EF32B8">
            <w:pPr>
              <w:pStyle w:val="TableParagraph"/>
              <w:spacing w:line="215" w:lineRule="exact"/>
              <w:ind w:left="445" w:right="43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660" w:type="dxa"/>
            <w:tcBorders>
              <w:top w:val="single" w:sz="4" w:space="0" w:color="000000"/>
              <w:left w:val="single" w:sz="4" w:space="0" w:color="000000"/>
              <w:bottom w:val="single" w:sz="4" w:space="0" w:color="000000"/>
              <w:right w:val="single" w:sz="4" w:space="0" w:color="000000"/>
            </w:tcBorders>
          </w:tcPr>
          <w:p w14:paraId="60F4DD0C" w14:textId="77777777" w:rsidR="00EF32B8" w:rsidRPr="002D477E" w:rsidRDefault="00EF32B8" w:rsidP="00EF32B8">
            <w:pPr>
              <w:pStyle w:val="TableParagraph"/>
              <w:spacing w:line="215" w:lineRule="exact"/>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2CD10035"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EF32B8" w:rsidRPr="002D477E" w14:paraId="544DBF01" w14:textId="77777777" w:rsidTr="001242C3">
        <w:trPr>
          <w:trHeight w:val="232"/>
        </w:trPr>
        <w:tc>
          <w:tcPr>
            <w:tcW w:w="1545" w:type="dxa"/>
            <w:tcBorders>
              <w:top w:val="single" w:sz="4" w:space="0" w:color="000000"/>
              <w:bottom w:val="single" w:sz="4" w:space="0" w:color="000000"/>
              <w:right w:val="single" w:sz="4" w:space="0" w:color="000000"/>
            </w:tcBorders>
          </w:tcPr>
          <w:p w14:paraId="04F5E81A" w14:textId="77777777" w:rsidR="00EF32B8" w:rsidRPr="002D477E" w:rsidRDefault="00EF32B8" w:rsidP="00EF32B8">
            <w:pPr>
              <w:pStyle w:val="TableParagraph"/>
              <w:spacing w:line="213"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2849" w:type="dxa"/>
            <w:tcBorders>
              <w:top w:val="single" w:sz="4" w:space="0" w:color="000000"/>
              <w:left w:val="single" w:sz="4" w:space="0" w:color="000000"/>
              <w:bottom w:val="single" w:sz="4" w:space="0" w:color="000000"/>
              <w:right w:val="single" w:sz="4" w:space="0" w:color="000000"/>
            </w:tcBorders>
          </w:tcPr>
          <w:p w14:paraId="68D5DD9F" w14:textId="6234F4D0" w:rsidR="00EF32B8" w:rsidRPr="002D477E" w:rsidRDefault="00EF32B8" w:rsidP="00F615AA">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боковой </w:t>
            </w:r>
            <w:r w:rsidR="005735FE">
              <w:rPr>
                <w:rFonts w:ascii="Times New Roman" w:hAnsi="Times New Roman" w:cs="Times New Roman"/>
                <w:sz w:val="20"/>
                <w:szCs w:val="20"/>
                <w:lang w:val="ru-RU"/>
              </w:rPr>
              <w:t xml:space="preserve">части клапана </w:t>
            </w:r>
            <w:r w:rsidRPr="002D477E">
              <w:rPr>
                <w:rFonts w:ascii="Times New Roman" w:hAnsi="Times New Roman" w:cs="Times New Roman"/>
                <w:sz w:val="20"/>
                <w:szCs w:val="20"/>
                <w:lang w:val="ru-RU"/>
              </w:rPr>
              <w:t>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6FA41518" w14:textId="77777777" w:rsidR="00EF32B8" w:rsidRPr="002D477E" w:rsidRDefault="00EF32B8" w:rsidP="00EF32B8">
            <w:pPr>
              <w:pStyle w:val="TableParagraph"/>
              <w:spacing w:line="213" w:lineRule="exact"/>
              <w:ind w:left="445" w:right="431"/>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04CA2EFC" w14:textId="77777777" w:rsidR="00EF32B8" w:rsidRPr="002D477E" w:rsidRDefault="00EF32B8" w:rsidP="00EF32B8">
            <w:pPr>
              <w:pStyle w:val="TableParagraph"/>
              <w:spacing w:line="213" w:lineRule="exact"/>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B79375D" w14:textId="77777777" w:rsidR="00EF32B8" w:rsidRPr="002D477E" w:rsidRDefault="00EF32B8" w:rsidP="00EF32B8">
            <w:pPr>
              <w:pStyle w:val="TableParagraph"/>
              <w:spacing w:line="213"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EF32B8" w:rsidRPr="002D477E" w14:paraId="1D7F5A2E" w14:textId="77777777" w:rsidTr="001242C3">
        <w:trPr>
          <w:trHeight w:val="234"/>
        </w:trPr>
        <w:tc>
          <w:tcPr>
            <w:tcW w:w="1545" w:type="dxa"/>
            <w:tcBorders>
              <w:top w:val="single" w:sz="4" w:space="0" w:color="000000"/>
              <w:bottom w:val="single" w:sz="4" w:space="0" w:color="000000"/>
              <w:right w:val="single" w:sz="4" w:space="0" w:color="000000"/>
            </w:tcBorders>
          </w:tcPr>
          <w:p w14:paraId="45A5697F" w14:textId="77777777" w:rsidR="00EF32B8" w:rsidRPr="002D477E" w:rsidRDefault="00EF32B8" w:rsidP="00EF32B8">
            <w:pPr>
              <w:pStyle w:val="TableParagraph"/>
              <w:spacing w:line="215"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2849" w:type="dxa"/>
            <w:tcBorders>
              <w:top w:val="single" w:sz="4" w:space="0" w:color="000000"/>
              <w:left w:val="single" w:sz="4" w:space="0" w:color="000000"/>
              <w:bottom w:val="single" w:sz="4" w:space="0" w:color="000000"/>
              <w:right w:val="single" w:sz="4" w:space="0" w:color="000000"/>
            </w:tcBorders>
          </w:tcPr>
          <w:p w14:paraId="75CD08B2" w14:textId="597580D2" w:rsidR="00EF32B8" w:rsidRPr="005735FE" w:rsidRDefault="00EF32B8" w:rsidP="00F615AA">
            <w:pPr>
              <w:pStyle w:val="TableParagraph"/>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w:t>
            </w:r>
            <w:r w:rsidR="005735FE">
              <w:rPr>
                <w:rFonts w:ascii="Times New Roman" w:hAnsi="Times New Roman" w:cs="Times New Roman"/>
                <w:sz w:val="20"/>
                <w:szCs w:val="20"/>
                <w:lang w:val="ru-RU"/>
              </w:rPr>
              <w:t>ки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5D39384" w14:textId="77777777" w:rsidR="00EF32B8" w:rsidRPr="002D477E" w:rsidRDefault="00EF32B8" w:rsidP="00EF32B8">
            <w:pPr>
              <w:pStyle w:val="TableParagraph"/>
              <w:spacing w:line="215"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71.0</w:t>
            </w:r>
          </w:p>
        </w:tc>
        <w:tc>
          <w:tcPr>
            <w:tcW w:w="1660" w:type="dxa"/>
            <w:tcBorders>
              <w:top w:val="single" w:sz="4" w:space="0" w:color="000000"/>
              <w:left w:val="single" w:sz="4" w:space="0" w:color="000000"/>
              <w:bottom w:val="single" w:sz="4" w:space="0" w:color="000000"/>
              <w:right w:val="single" w:sz="4" w:space="0" w:color="000000"/>
            </w:tcBorders>
          </w:tcPr>
          <w:p w14:paraId="30CF1CB9" w14:textId="77777777" w:rsidR="00EF32B8" w:rsidRPr="002D477E" w:rsidRDefault="00EF32B8" w:rsidP="00EF32B8">
            <w:pPr>
              <w:pStyle w:val="TableParagraph"/>
              <w:spacing w:line="215" w:lineRule="exact"/>
              <w:ind w:left="639" w:right="627"/>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56" w:type="dxa"/>
            <w:tcBorders>
              <w:top w:val="single" w:sz="4" w:space="0" w:color="000000"/>
              <w:left w:val="single" w:sz="4" w:space="0" w:color="000000"/>
              <w:bottom w:val="single" w:sz="4" w:space="0" w:color="000000"/>
            </w:tcBorders>
          </w:tcPr>
          <w:p w14:paraId="148DC305"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EF32B8" w:rsidRPr="002D477E" w14:paraId="43C45A51" w14:textId="77777777" w:rsidTr="001242C3">
        <w:trPr>
          <w:trHeight w:val="232"/>
        </w:trPr>
        <w:tc>
          <w:tcPr>
            <w:tcW w:w="1545" w:type="dxa"/>
            <w:tcBorders>
              <w:top w:val="single" w:sz="4" w:space="0" w:color="000000"/>
              <w:bottom w:val="single" w:sz="4" w:space="0" w:color="000000"/>
              <w:right w:val="single" w:sz="4" w:space="0" w:color="000000"/>
            </w:tcBorders>
          </w:tcPr>
          <w:p w14:paraId="39B35580"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2849" w:type="dxa"/>
            <w:tcBorders>
              <w:top w:val="single" w:sz="4" w:space="0" w:color="000000"/>
              <w:left w:val="single" w:sz="4" w:space="0" w:color="000000"/>
              <w:bottom w:val="single" w:sz="4" w:space="0" w:color="000000"/>
              <w:right w:val="single" w:sz="4" w:space="0" w:color="000000"/>
            </w:tcBorders>
          </w:tcPr>
          <w:p w14:paraId="2FE3F195" w14:textId="41E395F5" w:rsidR="00EF32B8" w:rsidRPr="002D477E" w:rsidRDefault="00A24AD5" w:rsidP="00A24AD5">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Средняя ширина задней части плеча</w:t>
            </w:r>
          </w:p>
        </w:tc>
        <w:tc>
          <w:tcPr>
            <w:tcW w:w="1454" w:type="dxa"/>
            <w:tcBorders>
              <w:top w:val="single" w:sz="4" w:space="0" w:color="000000"/>
              <w:left w:val="single" w:sz="4" w:space="0" w:color="000000"/>
              <w:bottom w:val="single" w:sz="4" w:space="0" w:color="000000"/>
              <w:right w:val="single" w:sz="4" w:space="0" w:color="000000"/>
            </w:tcBorders>
          </w:tcPr>
          <w:p w14:paraId="56B7B20D"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13.0</w:t>
            </w:r>
          </w:p>
        </w:tc>
        <w:tc>
          <w:tcPr>
            <w:tcW w:w="1660" w:type="dxa"/>
            <w:tcBorders>
              <w:top w:val="single" w:sz="4" w:space="0" w:color="000000"/>
              <w:left w:val="single" w:sz="4" w:space="0" w:color="000000"/>
              <w:bottom w:val="single" w:sz="4" w:space="0" w:color="000000"/>
              <w:right w:val="single" w:sz="4" w:space="0" w:color="000000"/>
            </w:tcBorders>
          </w:tcPr>
          <w:p w14:paraId="60367D27"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56" w:type="dxa"/>
            <w:tcBorders>
              <w:top w:val="single" w:sz="4" w:space="0" w:color="000000"/>
              <w:left w:val="single" w:sz="4" w:space="0" w:color="000000"/>
              <w:bottom w:val="single" w:sz="4" w:space="0" w:color="000000"/>
            </w:tcBorders>
          </w:tcPr>
          <w:p w14:paraId="256C389B"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48E386EC" w14:textId="77777777" w:rsidTr="001242C3">
        <w:trPr>
          <w:trHeight w:val="232"/>
        </w:trPr>
        <w:tc>
          <w:tcPr>
            <w:tcW w:w="1545" w:type="dxa"/>
            <w:tcBorders>
              <w:top w:val="single" w:sz="4" w:space="0" w:color="000000"/>
              <w:bottom w:val="single" w:sz="4" w:space="0" w:color="000000"/>
              <w:right w:val="single" w:sz="4" w:space="0" w:color="000000"/>
            </w:tcBorders>
          </w:tcPr>
          <w:p w14:paraId="5EC99E41"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849" w:type="dxa"/>
            <w:tcBorders>
              <w:top w:val="single" w:sz="4" w:space="0" w:color="000000"/>
              <w:left w:val="single" w:sz="4" w:space="0" w:color="000000"/>
              <w:bottom w:val="single" w:sz="4" w:space="0" w:color="000000"/>
              <w:right w:val="single" w:sz="4" w:space="0" w:color="000000"/>
            </w:tcBorders>
          </w:tcPr>
          <w:p w14:paraId="77C912BB" w14:textId="4FE99140" w:rsidR="00EF32B8" w:rsidRPr="002D477E" w:rsidRDefault="000959E5" w:rsidP="00F615AA">
            <w:pPr>
              <w:pStyle w:val="TableParagraph"/>
              <w:rPr>
                <w:rFonts w:ascii="Times New Roman" w:hAnsi="Times New Roman" w:cs="Times New Roman"/>
                <w:sz w:val="20"/>
                <w:szCs w:val="20"/>
              </w:rPr>
            </w:pPr>
            <w:r w:rsidRPr="002D477E">
              <w:rPr>
                <w:rFonts w:ascii="Times New Roman" w:hAnsi="Times New Roman" w:cs="Times New Roman"/>
                <w:sz w:val="20"/>
                <w:szCs w:val="20"/>
                <w:lang w:val="ru-RU"/>
              </w:rPr>
              <w:t>Ш</w:t>
            </w:r>
            <w:proofErr w:type="spellStart"/>
            <w:r w:rsidR="00EF32B8" w:rsidRPr="002D477E">
              <w:rPr>
                <w:rFonts w:ascii="Times New Roman" w:hAnsi="Times New Roman" w:cs="Times New Roman"/>
                <w:sz w:val="20"/>
                <w:szCs w:val="20"/>
              </w:rPr>
              <w:t>ирина</w:t>
            </w:r>
            <w:proofErr w:type="spellEnd"/>
            <w:r w:rsidR="00EF32B8" w:rsidRPr="002D477E">
              <w:rPr>
                <w:rFonts w:ascii="Times New Roman" w:hAnsi="Times New Roman" w:cs="Times New Roman"/>
                <w:sz w:val="20"/>
                <w:szCs w:val="20"/>
              </w:rPr>
              <w:t xml:space="preserve"> </w:t>
            </w:r>
            <w:r w:rsidRPr="002D477E">
              <w:rPr>
                <w:rFonts w:ascii="Times New Roman" w:hAnsi="Times New Roman" w:cs="Times New Roman"/>
                <w:sz w:val="20"/>
                <w:szCs w:val="20"/>
                <w:lang w:val="ru-RU"/>
              </w:rPr>
              <w:t>б</w:t>
            </w:r>
            <w:proofErr w:type="spellStart"/>
            <w:r w:rsidRPr="002D477E">
              <w:rPr>
                <w:rFonts w:ascii="Times New Roman" w:hAnsi="Times New Roman" w:cs="Times New Roman"/>
                <w:sz w:val="20"/>
                <w:szCs w:val="20"/>
              </w:rPr>
              <w:t>ольш</w:t>
            </w:r>
            <w:proofErr w:type="spellEnd"/>
            <w:r w:rsidRPr="002D477E">
              <w:rPr>
                <w:rFonts w:ascii="Times New Roman" w:hAnsi="Times New Roman" w:cs="Times New Roman"/>
                <w:sz w:val="20"/>
                <w:szCs w:val="20"/>
                <w:lang w:val="ru-RU"/>
              </w:rPr>
              <w:t>ой части</w:t>
            </w:r>
            <w:r w:rsidRPr="002D477E">
              <w:rPr>
                <w:rFonts w:ascii="Times New Roman" w:hAnsi="Times New Roman" w:cs="Times New Roman"/>
                <w:sz w:val="20"/>
                <w:szCs w:val="20"/>
              </w:rPr>
              <w:t xml:space="preserve"> </w:t>
            </w:r>
            <w:proofErr w:type="spellStart"/>
            <w:r w:rsidR="00EF32B8" w:rsidRPr="002D477E">
              <w:rPr>
                <w:rFonts w:ascii="Times New Roman" w:hAnsi="Times New Roman" w:cs="Times New Roman"/>
                <w:sz w:val="20"/>
                <w:szCs w:val="20"/>
              </w:rPr>
              <w:t>плеч</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7E07815"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48.6</w:t>
            </w:r>
          </w:p>
        </w:tc>
        <w:tc>
          <w:tcPr>
            <w:tcW w:w="1660" w:type="dxa"/>
            <w:tcBorders>
              <w:top w:val="single" w:sz="4" w:space="0" w:color="000000"/>
              <w:left w:val="single" w:sz="4" w:space="0" w:color="000000"/>
              <w:bottom w:val="single" w:sz="4" w:space="0" w:color="000000"/>
              <w:right w:val="single" w:sz="4" w:space="0" w:color="000000"/>
            </w:tcBorders>
          </w:tcPr>
          <w:p w14:paraId="796BAA0C"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1856" w:type="dxa"/>
            <w:tcBorders>
              <w:top w:val="single" w:sz="4" w:space="0" w:color="000000"/>
              <w:left w:val="single" w:sz="4" w:space="0" w:color="000000"/>
              <w:bottom w:val="single" w:sz="4" w:space="0" w:color="000000"/>
            </w:tcBorders>
          </w:tcPr>
          <w:p w14:paraId="32678845"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EF32B8" w:rsidRPr="002D477E" w14:paraId="235D51D6" w14:textId="77777777" w:rsidTr="001242C3">
        <w:trPr>
          <w:trHeight w:val="234"/>
        </w:trPr>
        <w:tc>
          <w:tcPr>
            <w:tcW w:w="1545" w:type="dxa"/>
            <w:tcBorders>
              <w:top w:val="single" w:sz="4" w:space="0" w:color="000000"/>
              <w:bottom w:val="single" w:sz="4" w:space="0" w:color="000000"/>
              <w:right w:val="single" w:sz="4" w:space="0" w:color="000000"/>
            </w:tcBorders>
          </w:tcPr>
          <w:p w14:paraId="5BBBECFD" w14:textId="77777777" w:rsidR="00EF32B8" w:rsidRPr="002D477E" w:rsidRDefault="00EF32B8" w:rsidP="00EF32B8">
            <w:pPr>
              <w:pStyle w:val="TableParagraph"/>
              <w:spacing w:before="2" w:line="213"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16</w:t>
            </w:r>
          </w:p>
        </w:tc>
        <w:tc>
          <w:tcPr>
            <w:tcW w:w="2849" w:type="dxa"/>
            <w:tcBorders>
              <w:top w:val="single" w:sz="4" w:space="0" w:color="000000"/>
              <w:left w:val="single" w:sz="4" w:space="0" w:color="000000"/>
              <w:bottom w:val="single" w:sz="4" w:space="0" w:color="000000"/>
              <w:right w:val="single" w:sz="4" w:space="0" w:color="000000"/>
            </w:tcBorders>
          </w:tcPr>
          <w:p w14:paraId="537F9D45" w14:textId="2C64365D"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1C14777" w14:textId="77777777" w:rsidR="00EF32B8" w:rsidRPr="002D477E" w:rsidRDefault="00EF32B8" w:rsidP="00EF32B8">
            <w:pPr>
              <w:pStyle w:val="TableParagraph"/>
              <w:spacing w:before="2" w:line="213"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44.0</w:t>
            </w:r>
          </w:p>
        </w:tc>
        <w:tc>
          <w:tcPr>
            <w:tcW w:w="1660" w:type="dxa"/>
            <w:tcBorders>
              <w:top w:val="single" w:sz="4" w:space="0" w:color="000000"/>
              <w:left w:val="single" w:sz="4" w:space="0" w:color="000000"/>
              <w:bottom w:val="single" w:sz="4" w:space="0" w:color="000000"/>
              <w:right w:val="single" w:sz="4" w:space="0" w:color="000000"/>
            </w:tcBorders>
          </w:tcPr>
          <w:p w14:paraId="4EDF938B" w14:textId="77777777" w:rsidR="00EF32B8" w:rsidRPr="002D477E" w:rsidRDefault="00EF32B8" w:rsidP="00EF32B8">
            <w:pPr>
              <w:pStyle w:val="TableParagraph"/>
              <w:spacing w:before="2" w:line="213" w:lineRule="exact"/>
              <w:ind w:left="639" w:right="627"/>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56" w:type="dxa"/>
            <w:tcBorders>
              <w:top w:val="single" w:sz="4" w:space="0" w:color="000000"/>
              <w:left w:val="single" w:sz="4" w:space="0" w:color="000000"/>
              <w:bottom w:val="single" w:sz="4" w:space="0" w:color="000000"/>
            </w:tcBorders>
          </w:tcPr>
          <w:p w14:paraId="722C2A3D" w14:textId="77777777" w:rsidR="00EF32B8" w:rsidRPr="002D477E" w:rsidRDefault="00EF32B8" w:rsidP="00EF32B8">
            <w:pPr>
              <w:pStyle w:val="TableParagraph"/>
              <w:spacing w:before="2" w:line="213"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EF32B8" w:rsidRPr="002D477E" w14:paraId="599F2FE9" w14:textId="77777777" w:rsidTr="001242C3">
        <w:trPr>
          <w:trHeight w:val="232"/>
        </w:trPr>
        <w:tc>
          <w:tcPr>
            <w:tcW w:w="1545" w:type="dxa"/>
            <w:tcBorders>
              <w:top w:val="single" w:sz="4" w:space="0" w:color="000000"/>
              <w:bottom w:val="single" w:sz="4" w:space="0" w:color="000000"/>
              <w:right w:val="single" w:sz="4" w:space="0" w:color="000000"/>
            </w:tcBorders>
          </w:tcPr>
          <w:p w14:paraId="4E1932F7"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2849" w:type="dxa"/>
            <w:tcBorders>
              <w:top w:val="single" w:sz="4" w:space="0" w:color="000000"/>
              <w:left w:val="single" w:sz="4" w:space="0" w:color="000000"/>
              <w:bottom w:val="single" w:sz="4" w:space="0" w:color="000000"/>
              <w:right w:val="single" w:sz="4" w:space="0" w:color="000000"/>
            </w:tcBorders>
          </w:tcPr>
          <w:p w14:paraId="37C51EB9" w14:textId="09E9C8D9"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спереди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03875C0" w14:textId="77777777" w:rsidR="00EF32B8" w:rsidRPr="002D477E" w:rsidRDefault="00EF32B8" w:rsidP="00EF32B8">
            <w:pPr>
              <w:pStyle w:val="TableParagraph"/>
              <w:ind w:left="445" w:right="431"/>
              <w:rPr>
                <w:rFonts w:ascii="Times New Roman" w:hAnsi="Times New Roman" w:cs="Times New Roman"/>
                <w:sz w:val="20"/>
                <w:szCs w:val="20"/>
              </w:rPr>
            </w:pPr>
            <w:r w:rsidRPr="002D477E">
              <w:rPr>
                <w:rFonts w:ascii="Times New Roman" w:hAnsi="Times New Roman" w:cs="Times New Roman"/>
                <w:spacing w:val="-5"/>
                <w:sz w:val="20"/>
                <w:szCs w:val="20"/>
              </w:rPr>
              <w:t>7.8</w:t>
            </w:r>
          </w:p>
        </w:tc>
        <w:tc>
          <w:tcPr>
            <w:tcW w:w="1660" w:type="dxa"/>
            <w:tcBorders>
              <w:top w:val="single" w:sz="4" w:space="0" w:color="000000"/>
              <w:left w:val="single" w:sz="4" w:space="0" w:color="000000"/>
              <w:bottom w:val="single" w:sz="4" w:space="0" w:color="000000"/>
              <w:right w:val="single" w:sz="4" w:space="0" w:color="000000"/>
            </w:tcBorders>
          </w:tcPr>
          <w:p w14:paraId="310A18B9" w14:textId="77777777" w:rsidR="00EF32B8" w:rsidRPr="002D477E" w:rsidRDefault="00EF32B8" w:rsidP="00EF32B8">
            <w:pPr>
              <w:pStyle w:val="TableParagraph"/>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B63401B"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704D6AB0" w14:textId="77777777" w:rsidTr="001242C3">
        <w:trPr>
          <w:trHeight w:val="234"/>
        </w:trPr>
        <w:tc>
          <w:tcPr>
            <w:tcW w:w="1545" w:type="dxa"/>
            <w:tcBorders>
              <w:top w:val="single" w:sz="4" w:space="0" w:color="000000"/>
              <w:bottom w:val="single" w:sz="4" w:space="0" w:color="000000"/>
              <w:right w:val="single" w:sz="4" w:space="0" w:color="000000"/>
            </w:tcBorders>
          </w:tcPr>
          <w:p w14:paraId="4AFDF142" w14:textId="77777777" w:rsidR="00EF32B8" w:rsidRPr="002D477E" w:rsidRDefault="00EF32B8" w:rsidP="00EF32B8">
            <w:pPr>
              <w:pStyle w:val="TableParagraph"/>
              <w:spacing w:line="215"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849" w:type="dxa"/>
            <w:tcBorders>
              <w:top w:val="single" w:sz="4" w:space="0" w:color="000000"/>
              <w:left w:val="single" w:sz="4" w:space="0" w:color="000000"/>
              <w:bottom w:val="single" w:sz="4" w:space="0" w:color="000000"/>
              <w:right w:val="single" w:sz="4" w:space="0" w:color="000000"/>
            </w:tcBorders>
          </w:tcPr>
          <w:p w14:paraId="0B1D553C" w14:textId="4D450341"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сзади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F5B939E" w14:textId="77777777" w:rsidR="00EF32B8" w:rsidRPr="002D477E" w:rsidRDefault="00EF32B8" w:rsidP="00EF32B8">
            <w:pPr>
              <w:pStyle w:val="TableParagraph"/>
              <w:spacing w:line="215" w:lineRule="exact"/>
              <w:ind w:left="445"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773B16C5" w14:textId="77777777" w:rsidR="00EF32B8" w:rsidRPr="002D477E" w:rsidRDefault="00EF32B8" w:rsidP="00EF32B8">
            <w:pPr>
              <w:pStyle w:val="TableParagraph"/>
              <w:spacing w:line="215" w:lineRule="exact"/>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0E585DE"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5DFE002D" w14:textId="77777777" w:rsidTr="001242C3">
        <w:trPr>
          <w:trHeight w:val="232"/>
        </w:trPr>
        <w:tc>
          <w:tcPr>
            <w:tcW w:w="1545" w:type="dxa"/>
            <w:tcBorders>
              <w:top w:val="single" w:sz="4" w:space="0" w:color="000000"/>
              <w:bottom w:val="single" w:sz="4" w:space="0" w:color="000000"/>
              <w:right w:val="single" w:sz="4" w:space="0" w:color="000000"/>
            </w:tcBorders>
          </w:tcPr>
          <w:p w14:paraId="6502E85B"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19</w:t>
            </w:r>
          </w:p>
        </w:tc>
        <w:tc>
          <w:tcPr>
            <w:tcW w:w="2849" w:type="dxa"/>
            <w:tcBorders>
              <w:top w:val="single" w:sz="4" w:space="0" w:color="000000"/>
              <w:left w:val="single" w:sz="4" w:space="0" w:color="000000"/>
              <w:bottom w:val="single" w:sz="4" w:space="0" w:color="000000"/>
              <w:right w:val="single" w:sz="4" w:space="0" w:color="000000"/>
            </w:tcBorders>
          </w:tcPr>
          <w:p w14:paraId="3B98E62B" w14:textId="290C3F57"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3C2C3CE" w14:textId="77777777" w:rsidR="00EF32B8" w:rsidRPr="002D477E" w:rsidRDefault="00EF32B8" w:rsidP="00EF32B8">
            <w:pPr>
              <w:pStyle w:val="TableParagraph"/>
              <w:ind w:left="445"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11DE9AEB" w14:textId="77777777" w:rsidR="00EF32B8" w:rsidRPr="002D477E" w:rsidRDefault="00EF32B8" w:rsidP="00EF32B8">
            <w:pPr>
              <w:pStyle w:val="TableParagraph"/>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23E9DE33"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72790B3A" w14:textId="77777777" w:rsidTr="001242C3">
        <w:trPr>
          <w:trHeight w:val="234"/>
        </w:trPr>
        <w:tc>
          <w:tcPr>
            <w:tcW w:w="1545" w:type="dxa"/>
            <w:tcBorders>
              <w:top w:val="single" w:sz="4" w:space="0" w:color="000000"/>
              <w:bottom w:val="single" w:sz="4" w:space="0" w:color="000000"/>
              <w:right w:val="single" w:sz="4" w:space="0" w:color="000000"/>
            </w:tcBorders>
          </w:tcPr>
          <w:p w14:paraId="74599A48" w14:textId="77777777" w:rsidR="00EF32B8" w:rsidRPr="002D477E" w:rsidRDefault="00EF32B8" w:rsidP="00EF32B8">
            <w:pPr>
              <w:pStyle w:val="TableParagraph"/>
              <w:spacing w:line="215"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849" w:type="dxa"/>
            <w:tcBorders>
              <w:top w:val="single" w:sz="4" w:space="0" w:color="000000"/>
              <w:left w:val="single" w:sz="4" w:space="0" w:color="000000"/>
              <w:bottom w:val="single" w:sz="4" w:space="0" w:color="000000"/>
              <w:right w:val="single" w:sz="4" w:space="0" w:color="000000"/>
            </w:tcBorders>
          </w:tcPr>
          <w:p w14:paraId="2C80B77D" w14:textId="0D41842A"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10C0FA6" w14:textId="77777777" w:rsidR="00EF32B8" w:rsidRPr="002D477E" w:rsidRDefault="00EF32B8" w:rsidP="00EF32B8">
            <w:pPr>
              <w:pStyle w:val="TableParagraph"/>
              <w:spacing w:line="215" w:lineRule="exact"/>
              <w:ind w:left="445" w:right="431"/>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1660" w:type="dxa"/>
            <w:tcBorders>
              <w:top w:val="single" w:sz="4" w:space="0" w:color="000000"/>
              <w:left w:val="single" w:sz="4" w:space="0" w:color="000000"/>
              <w:bottom w:val="single" w:sz="4" w:space="0" w:color="000000"/>
              <w:right w:val="single" w:sz="4" w:space="0" w:color="000000"/>
            </w:tcBorders>
          </w:tcPr>
          <w:p w14:paraId="26C139F5" w14:textId="77777777" w:rsidR="00EF32B8" w:rsidRPr="002D477E" w:rsidRDefault="00EF32B8" w:rsidP="00EF32B8">
            <w:pPr>
              <w:pStyle w:val="TableParagraph"/>
              <w:spacing w:line="215" w:lineRule="exact"/>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DD93FFF"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452AB77E" w14:textId="77777777" w:rsidTr="001242C3">
        <w:trPr>
          <w:trHeight w:val="232"/>
        </w:trPr>
        <w:tc>
          <w:tcPr>
            <w:tcW w:w="1545" w:type="dxa"/>
            <w:tcBorders>
              <w:top w:val="single" w:sz="4" w:space="0" w:color="000000"/>
              <w:bottom w:val="single" w:sz="4" w:space="0" w:color="000000"/>
              <w:right w:val="single" w:sz="4" w:space="0" w:color="000000"/>
            </w:tcBorders>
          </w:tcPr>
          <w:p w14:paraId="28B097FF"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21</w:t>
            </w:r>
          </w:p>
        </w:tc>
        <w:tc>
          <w:tcPr>
            <w:tcW w:w="2849" w:type="dxa"/>
            <w:tcBorders>
              <w:top w:val="single" w:sz="4" w:space="0" w:color="000000"/>
              <w:left w:val="single" w:sz="4" w:space="0" w:color="000000"/>
              <w:bottom w:val="single" w:sz="4" w:space="0" w:color="000000"/>
              <w:right w:val="single" w:sz="4" w:space="0" w:color="000000"/>
            </w:tcBorders>
          </w:tcPr>
          <w:p w14:paraId="19C3E915" w14:textId="19723D9B" w:rsidR="00EF32B8" w:rsidRPr="002D477E" w:rsidRDefault="001242C3" w:rsidP="001242C3">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Шаг посадки первой пуговицы</w:t>
            </w:r>
          </w:p>
        </w:tc>
        <w:tc>
          <w:tcPr>
            <w:tcW w:w="1454" w:type="dxa"/>
            <w:tcBorders>
              <w:top w:val="single" w:sz="4" w:space="0" w:color="000000"/>
              <w:left w:val="single" w:sz="4" w:space="0" w:color="000000"/>
              <w:bottom w:val="single" w:sz="4" w:space="0" w:color="000000"/>
              <w:right w:val="single" w:sz="4" w:space="0" w:color="000000"/>
            </w:tcBorders>
          </w:tcPr>
          <w:p w14:paraId="0BD17D22"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13.3</w:t>
            </w:r>
          </w:p>
        </w:tc>
        <w:tc>
          <w:tcPr>
            <w:tcW w:w="1660" w:type="dxa"/>
            <w:tcBorders>
              <w:top w:val="single" w:sz="4" w:space="0" w:color="000000"/>
              <w:left w:val="single" w:sz="4" w:space="0" w:color="000000"/>
              <w:bottom w:val="single" w:sz="4" w:space="0" w:color="000000"/>
              <w:right w:val="single" w:sz="4" w:space="0" w:color="000000"/>
            </w:tcBorders>
          </w:tcPr>
          <w:p w14:paraId="7EBA4528"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56" w:type="dxa"/>
            <w:tcBorders>
              <w:top w:val="single" w:sz="4" w:space="0" w:color="000000"/>
              <w:left w:val="single" w:sz="4" w:space="0" w:color="000000"/>
              <w:bottom w:val="single" w:sz="4" w:space="0" w:color="000000"/>
            </w:tcBorders>
          </w:tcPr>
          <w:p w14:paraId="4AFC1E7E"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06888DAF" w14:textId="77777777" w:rsidTr="001242C3">
        <w:trPr>
          <w:trHeight w:val="232"/>
        </w:trPr>
        <w:tc>
          <w:tcPr>
            <w:tcW w:w="1545" w:type="dxa"/>
            <w:tcBorders>
              <w:top w:val="single" w:sz="4" w:space="0" w:color="000000"/>
              <w:bottom w:val="single" w:sz="4" w:space="0" w:color="000000"/>
              <w:right w:val="single" w:sz="4" w:space="0" w:color="000000"/>
            </w:tcBorders>
          </w:tcPr>
          <w:p w14:paraId="12CE2FF2"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2849" w:type="dxa"/>
            <w:tcBorders>
              <w:top w:val="single" w:sz="4" w:space="0" w:color="000000"/>
              <w:left w:val="single" w:sz="4" w:space="0" w:color="000000"/>
              <w:bottom w:val="single" w:sz="4" w:space="0" w:color="000000"/>
              <w:right w:val="single" w:sz="4" w:space="0" w:color="000000"/>
            </w:tcBorders>
          </w:tcPr>
          <w:p w14:paraId="0B122238" w14:textId="3FD24299"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1B786E0"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2"/>
                <w:sz w:val="20"/>
                <w:szCs w:val="20"/>
              </w:rPr>
              <w:t>105.5</w:t>
            </w:r>
          </w:p>
        </w:tc>
        <w:tc>
          <w:tcPr>
            <w:tcW w:w="1660" w:type="dxa"/>
            <w:tcBorders>
              <w:top w:val="single" w:sz="4" w:space="0" w:color="000000"/>
              <w:left w:val="single" w:sz="4" w:space="0" w:color="000000"/>
              <w:bottom w:val="single" w:sz="4" w:space="0" w:color="000000"/>
              <w:right w:val="single" w:sz="4" w:space="0" w:color="000000"/>
            </w:tcBorders>
          </w:tcPr>
          <w:p w14:paraId="08BE12A0"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1856" w:type="dxa"/>
            <w:tcBorders>
              <w:top w:val="single" w:sz="4" w:space="0" w:color="000000"/>
              <w:left w:val="single" w:sz="4" w:space="0" w:color="000000"/>
              <w:bottom w:val="single" w:sz="4" w:space="0" w:color="000000"/>
            </w:tcBorders>
          </w:tcPr>
          <w:p w14:paraId="7EDD3008"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1.5</w:t>
            </w:r>
          </w:p>
        </w:tc>
      </w:tr>
      <w:tr w:rsidR="00EF32B8" w:rsidRPr="002D477E" w14:paraId="28754CB7" w14:textId="77777777" w:rsidTr="001242C3">
        <w:trPr>
          <w:trHeight w:val="467"/>
        </w:trPr>
        <w:tc>
          <w:tcPr>
            <w:tcW w:w="1545" w:type="dxa"/>
            <w:tcBorders>
              <w:top w:val="single" w:sz="4" w:space="0" w:color="000000"/>
              <w:bottom w:val="single" w:sz="4" w:space="0" w:color="000000"/>
              <w:right w:val="single" w:sz="4" w:space="0" w:color="000000"/>
            </w:tcBorders>
          </w:tcPr>
          <w:p w14:paraId="3FB01FE8" w14:textId="77777777" w:rsidR="00EF32B8" w:rsidRPr="002D477E" w:rsidRDefault="00EF32B8" w:rsidP="00EF32B8">
            <w:pPr>
              <w:pStyle w:val="TableParagraph"/>
              <w:spacing w:before="117" w:line="240" w:lineRule="auto"/>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23</w:t>
            </w:r>
          </w:p>
        </w:tc>
        <w:tc>
          <w:tcPr>
            <w:tcW w:w="2849" w:type="dxa"/>
            <w:tcBorders>
              <w:top w:val="single" w:sz="4" w:space="0" w:color="000000"/>
              <w:left w:val="single" w:sz="4" w:space="0" w:color="000000"/>
              <w:bottom w:val="single" w:sz="4" w:space="0" w:color="000000"/>
              <w:right w:val="single" w:sz="4" w:space="0" w:color="000000"/>
            </w:tcBorders>
          </w:tcPr>
          <w:p w14:paraId="62C4DCFF" w14:textId="5697886F" w:rsidR="00EF32B8" w:rsidRPr="005F7304" w:rsidRDefault="001242C3" w:rsidP="00F615AA">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Д</w:t>
            </w:r>
            <w:r w:rsidR="00EF32B8" w:rsidRPr="005F7304">
              <w:rPr>
                <w:rFonts w:ascii="Times New Roman" w:hAnsi="Times New Roman" w:cs="Times New Roman"/>
                <w:sz w:val="20"/>
                <w:szCs w:val="20"/>
                <w:lang w:val="ru-RU"/>
              </w:rPr>
              <w:t xml:space="preserve">лина </w:t>
            </w:r>
            <w:r>
              <w:rPr>
                <w:rFonts w:ascii="Times New Roman" w:hAnsi="Times New Roman" w:cs="Times New Roman"/>
                <w:sz w:val="20"/>
                <w:szCs w:val="20"/>
                <w:lang w:val="ru-RU"/>
              </w:rPr>
              <w:t>н</w:t>
            </w:r>
            <w:r w:rsidRPr="005F7304">
              <w:rPr>
                <w:rFonts w:ascii="Times New Roman" w:hAnsi="Times New Roman" w:cs="Times New Roman"/>
                <w:sz w:val="20"/>
                <w:szCs w:val="20"/>
                <w:lang w:val="ru-RU"/>
              </w:rPr>
              <w:t>ижн</w:t>
            </w:r>
            <w:r>
              <w:rPr>
                <w:rFonts w:ascii="Times New Roman" w:hAnsi="Times New Roman" w:cs="Times New Roman"/>
                <w:sz w:val="20"/>
                <w:szCs w:val="20"/>
                <w:lang w:val="ru-RU"/>
              </w:rPr>
              <w:t>ей</w:t>
            </w:r>
            <w:r w:rsidRPr="005F7304">
              <w:rPr>
                <w:rFonts w:ascii="Times New Roman" w:hAnsi="Times New Roman" w:cs="Times New Roman"/>
                <w:sz w:val="20"/>
                <w:szCs w:val="20"/>
                <w:lang w:val="ru-RU"/>
              </w:rPr>
              <w:t xml:space="preserve"> </w:t>
            </w:r>
            <w:r w:rsidR="005F7304">
              <w:rPr>
                <w:rFonts w:ascii="Times New Roman" w:hAnsi="Times New Roman" w:cs="Times New Roman"/>
                <w:sz w:val="20"/>
                <w:szCs w:val="20"/>
                <w:lang w:val="ru-RU"/>
              </w:rPr>
              <w:t xml:space="preserve">паховой части брюк </w:t>
            </w:r>
          </w:p>
        </w:tc>
        <w:tc>
          <w:tcPr>
            <w:tcW w:w="1454" w:type="dxa"/>
            <w:tcBorders>
              <w:top w:val="single" w:sz="4" w:space="0" w:color="000000"/>
              <w:left w:val="single" w:sz="4" w:space="0" w:color="000000"/>
              <w:bottom w:val="single" w:sz="4" w:space="0" w:color="000000"/>
              <w:right w:val="single" w:sz="4" w:space="0" w:color="000000"/>
            </w:tcBorders>
          </w:tcPr>
          <w:p w14:paraId="355F1B0C" w14:textId="77777777" w:rsidR="00EF32B8" w:rsidRPr="002D477E" w:rsidRDefault="00EF32B8" w:rsidP="00EF32B8">
            <w:pPr>
              <w:pStyle w:val="TableParagraph"/>
              <w:spacing w:before="117"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76.5</w:t>
            </w:r>
          </w:p>
        </w:tc>
        <w:tc>
          <w:tcPr>
            <w:tcW w:w="1660" w:type="dxa"/>
            <w:tcBorders>
              <w:top w:val="single" w:sz="4" w:space="0" w:color="000000"/>
              <w:left w:val="single" w:sz="4" w:space="0" w:color="000000"/>
              <w:bottom w:val="single" w:sz="4" w:space="0" w:color="000000"/>
              <w:right w:val="single" w:sz="4" w:space="0" w:color="000000"/>
            </w:tcBorders>
          </w:tcPr>
          <w:p w14:paraId="2E150C16" w14:textId="77777777" w:rsidR="005F7304" w:rsidRPr="005F7304" w:rsidRDefault="005F7304" w:rsidP="005F7304">
            <w:pPr>
              <w:pStyle w:val="TableParagraph"/>
              <w:rPr>
                <w:rFonts w:ascii="Times New Roman" w:hAnsi="Times New Roman" w:cs="Times New Roman"/>
                <w:sz w:val="20"/>
                <w:szCs w:val="20"/>
                <w:lang w:val="ru-RU"/>
              </w:rPr>
            </w:pPr>
            <w:r w:rsidRPr="005F7304">
              <w:rPr>
                <w:rFonts w:ascii="Times New Roman" w:hAnsi="Times New Roman" w:cs="Times New Roman"/>
                <w:sz w:val="20"/>
                <w:szCs w:val="20"/>
                <w:lang w:val="ru-RU"/>
              </w:rPr>
              <w:t xml:space="preserve">Разница в типе-1,0 </w:t>
            </w:r>
          </w:p>
          <w:p w14:paraId="1C9D713B" w14:textId="787D7876" w:rsidR="00EF32B8"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sz w:val="20"/>
                <w:szCs w:val="20"/>
                <w:lang w:val="ru-RU"/>
              </w:rPr>
              <w:t>разница в размере 2,8</w:t>
            </w:r>
          </w:p>
        </w:tc>
        <w:tc>
          <w:tcPr>
            <w:tcW w:w="1856" w:type="dxa"/>
            <w:tcBorders>
              <w:top w:val="single" w:sz="4" w:space="0" w:color="000000"/>
              <w:left w:val="single" w:sz="4" w:space="0" w:color="000000"/>
              <w:bottom w:val="single" w:sz="4" w:space="0" w:color="000000"/>
            </w:tcBorders>
          </w:tcPr>
          <w:p w14:paraId="5F0D9E0D" w14:textId="77777777" w:rsidR="00EF32B8" w:rsidRPr="002D477E" w:rsidRDefault="00EF32B8" w:rsidP="00EF32B8">
            <w:pPr>
              <w:pStyle w:val="TableParagraph"/>
              <w:spacing w:before="117"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EF32B8" w:rsidRPr="002D477E" w14:paraId="16BA581B" w14:textId="77777777" w:rsidTr="001242C3">
        <w:trPr>
          <w:trHeight w:val="234"/>
        </w:trPr>
        <w:tc>
          <w:tcPr>
            <w:tcW w:w="1545" w:type="dxa"/>
            <w:vMerge w:val="restart"/>
            <w:tcBorders>
              <w:top w:val="single" w:sz="4" w:space="0" w:color="000000"/>
              <w:bottom w:val="single" w:sz="4" w:space="0" w:color="000000"/>
              <w:right w:val="single" w:sz="4" w:space="0" w:color="000000"/>
            </w:tcBorders>
          </w:tcPr>
          <w:p w14:paraId="370CC2DA" w14:textId="77777777" w:rsidR="00EF32B8" w:rsidRPr="002D477E" w:rsidRDefault="00EF32B8" w:rsidP="00EF32B8">
            <w:pPr>
              <w:pStyle w:val="TableParagraph"/>
              <w:spacing w:before="122"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24</w:t>
            </w:r>
          </w:p>
        </w:tc>
        <w:tc>
          <w:tcPr>
            <w:tcW w:w="2849" w:type="dxa"/>
            <w:tcBorders>
              <w:top w:val="single" w:sz="4" w:space="0" w:color="000000"/>
              <w:left w:val="single" w:sz="4" w:space="0" w:color="000000"/>
              <w:bottom w:val="single" w:sz="4" w:space="0" w:color="000000"/>
              <w:right w:val="single" w:sz="4" w:space="0" w:color="000000"/>
            </w:tcBorders>
          </w:tcPr>
          <w:p w14:paraId="7F9BEBC6" w14:textId="67803BAD" w:rsidR="00EF32B8" w:rsidRPr="002D477E" w:rsidRDefault="00EF32B8" w:rsidP="00F615AA">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(обтягивающая передняя часть)</w:t>
            </w:r>
          </w:p>
        </w:tc>
        <w:tc>
          <w:tcPr>
            <w:tcW w:w="1454" w:type="dxa"/>
            <w:tcBorders>
              <w:top w:val="single" w:sz="4" w:space="0" w:color="000000"/>
              <w:left w:val="single" w:sz="4" w:space="0" w:color="000000"/>
              <w:bottom w:val="single" w:sz="4" w:space="0" w:color="000000"/>
              <w:right w:val="single" w:sz="4" w:space="0" w:color="000000"/>
            </w:tcBorders>
          </w:tcPr>
          <w:p w14:paraId="1BB10F2E" w14:textId="77777777" w:rsidR="00EF32B8" w:rsidRPr="002D477E" w:rsidRDefault="00EF32B8" w:rsidP="00EF32B8">
            <w:pPr>
              <w:pStyle w:val="TableParagraph"/>
              <w:spacing w:line="215"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94.0</w:t>
            </w:r>
          </w:p>
        </w:tc>
        <w:tc>
          <w:tcPr>
            <w:tcW w:w="1660" w:type="dxa"/>
            <w:tcBorders>
              <w:top w:val="single" w:sz="4" w:space="0" w:color="000000"/>
              <w:left w:val="single" w:sz="4" w:space="0" w:color="000000"/>
              <w:bottom w:val="single" w:sz="4" w:space="0" w:color="000000"/>
              <w:right w:val="single" w:sz="4" w:space="0" w:color="000000"/>
            </w:tcBorders>
          </w:tcPr>
          <w:p w14:paraId="72A0221D" w14:textId="77777777" w:rsidR="00EF32B8" w:rsidRPr="002D477E" w:rsidRDefault="00EF32B8" w:rsidP="00EF32B8">
            <w:pPr>
              <w:pStyle w:val="TableParagraph"/>
              <w:spacing w:line="215" w:lineRule="exact"/>
              <w:ind w:left="639" w:right="62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vMerge w:val="restart"/>
            <w:tcBorders>
              <w:top w:val="single" w:sz="4" w:space="0" w:color="000000"/>
              <w:left w:val="single" w:sz="4" w:space="0" w:color="000000"/>
              <w:bottom w:val="single" w:sz="4" w:space="0" w:color="000000"/>
            </w:tcBorders>
          </w:tcPr>
          <w:p w14:paraId="04499A8A" w14:textId="77777777" w:rsidR="00EF32B8" w:rsidRPr="002D477E" w:rsidRDefault="00EF32B8" w:rsidP="00EF32B8">
            <w:pPr>
              <w:pStyle w:val="TableParagraph"/>
              <w:spacing w:before="122"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EF32B8" w:rsidRPr="002D477E" w14:paraId="60DCFBBF" w14:textId="77777777" w:rsidTr="001242C3">
        <w:trPr>
          <w:trHeight w:val="232"/>
        </w:trPr>
        <w:tc>
          <w:tcPr>
            <w:tcW w:w="1545" w:type="dxa"/>
            <w:vMerge/>
            <w:tcBorders>
              <w:top w:val="nil"/>
              <w:bottom w:val="single" w:sz="4" w:space="0" w:color="000000"/>
              <w:right w:val="single" w:sz="4" w:space="0" w:color="000000"/>
            </w:tcBorders>
          </w:tcPr>
          <w:p w14:paraId="05D2D197" w14:textId="77777777" w:rsidR="00EF32B8" w:rsidRPr="002D477E" w:rsidRDefault="00EF32B8" w:rsidP="00EF32B8">
            <w:pPr>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03BF2FCD" w14:textId="3955D0D7" w:rsidR="00EF32B8" w:rsidRPr="002D477E" w:rsidRDefault="00EF32B8" w:rsidP="00F615AA">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w:t>
            </w:r>
            <w:r w:rsidR="005F7304">
              <w:rPr>
                <w:rFonts w:ascii="Times New Roman" w:hAnsi="Times New Roman" w:cs="Times New Roman"/>
                <w:sz w:val="20"/>
                <w:szCs w:val="20"/>
                <w:lang w:val="ru-RU"/>
              </w:rPr>
              <w:t>обтягивающая задняя</w:t>
            </w:r>
            <w:r w:rsidR="005F7304" w:rsidRPr="005F7304">
              <w:rPr>
                <w:rFonts w:ascii="Times New Roman" w:hAnsi="Times New Roman" w:cs="Times New Roman"/>
                <w:sz w:val="20"/>
                <w:szCs w:val="20"/>
                <w:lang w:val="ru-RU"/>
              </w:rPr>
              <w:t xml:space="preserve"> </w:t>
            </w:r>
            <w:proofErr w:type="gramStart"/>
            <w:r w:rsidR="005F7304" w:rsidRPr="005F7304">
              <w:rPr>
                <w:rFonts w:ascii="Times New Roman" w:hAnsi="Times New Roman" w:cs="Times New Roman"/>
                <w:sz w:val="20"/>
                <w:szCs w:val="20"/>
                <w:lang w:val="ru-RU"/>
              </w:rPr>
              <w:t xml:space="preserve">часть </w:t>
            </w:r>
            <w:r w:rsidRPr="002D477E">
              <w:rPr>
                <w:rFonts w:ascii="Times New Roman" w:hAnsi="Times New Roman" w:cs="Times New Roman"/>
                <w:sz w:val="20"/>
                <w:szCs w:val="20"/>
                <w:lang w:val="ru-RU"/>
              </w:rPr>
              <w:t>)</w:t>
            </w:r>
            <w:proofErr w:type="gramEnd"/>
          </w:p>
        </w:tc>
        <w:tc>
          <w:tcPr>
            <w:tcW w:w="1454" w:type="dxa"/>
            <w:tcBorders>
              <w:top w:val="single" w:sz="4" w:space="0" w:color="000000"/>
              <w:left w:val="single" w:sz="4" w:space="0" w:color="000000"/>
              <w:bottom w:val="single" w:sz="4" w:space="0" w:color="000000"/>
              <w:right w:val="single" w:sz="4" w:space="0" w:color="000000"/>
            </w:tcBorders>
          </w:tcPr>
          <w:p w14:paraId="589989D0"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4"/>
                <w:sz w:val="20"/>
                <w:szCs w:val="20"/>
              </w:rPr>
              <w:t>84.0</w:t>
            </w:r>
          </w:p>
        </w:tc>
        <w:tc>
          <w:tcPr>
            <w:tcW w:w="1660" w:type="dxa"/>
            <w:tcBorders>
              <w:top w:val="single" w:sz="4" w:space="0" w:color="000000"/>
              <w:left w:val="single" w:sz="4" w:space="0" w:color="000000"/>
              <w:bottom w:val="single" w:sz="4" w:space="0" w:color="000000"/>
              <w:right w:val="single" w:sz="4" w:space="0" w:color="000000"/>
            </w:tcBorders>
          </w:tcPr>
          <w:p w14:paraId="1548CF33"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vMerge/>
            <w:tcBorders>
              <w:top w:val="nil"/>
              <w:left w:val="single" w:sz="4" w:space="0" w:color="000000"/>
              <w:bottom w:val="single" w:sz="4" w:space="0" w:color="000000"/>
            </w:tcBorders>
          </w:tcPr>
          <w:p w14:paraId="25419AD1" w14:textId="77777777" w:rsidR="00EF32B8" w:rsidRPr="002D477E" w:rsidRDefault="00EF32B8" w:rsidP="00EF32B8">
            <w:pPr>
              <w:rPr>
                <w:rFonts w:ascii="Times New Roman" w:hAnsi="Times New Roman" w:cs="Times New Roman"/>
                <w:sz w:val="20"/>
                <w:szCs w:val="20"/>
              </w:rPr>
            </w:pPr>
          </w:p>
        </w:tc>
      </w:tr>
      <w:tr w:rsidR="00EF32B8" w:rsidRPr="002D477E" w14:paraId="29A16A44" w14:textId="77777777" w:rsidTr="001242C3">
        <w:trPr>
          <w:trHeight w:val="232"/>
        </w:trPr>
        <w:tc>
          <w:tcPr>
            <w:tcW w:w="1545" w:type="dxa"/>
            <w:tcBorders>
              <w:top w:val="single" w:sz="4" w:space="0" w:color="000000"/>
              <w:bottom w:val="single" w:sz="4" w:space="0" w:color="000000"/>
              <w:right w:val="single" w:sz="4" w:space="0" w:color="000000"/>
            </w:tcBorders>
          </w:tcPr>
          <w:p w14:paraId="18B2B497" w14:textId="77777777" w:rsidR="00EF32B8" w:rsidRPr="002D477E" w:rsidRDefault="00EF32B8" w:rsidP="00EF32B8">
            <w:pPr>
              <w:pStyle w:val="TableParagraph"/>
              <w:spacing w:line="213"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849" w:type="dxa"/>
            <w:tcBorders>
              <w:top w:val="single" w:sz="4" w:space="0" w:color="000000"/>
              <w:left w:val="single" w:sz="4" w:space="0" w:color="000000"/>
              <w:bottom w:val="single" w:sz="4" w:space="0" w:color="000000"/>
              <w:right w:val="single" w:sz="4" w:space="0" w:color="000000"/>
            </w:tcBorders>
          </w:tcPr>
          <w:p w14:paraId="1AC6D568" w14:textId="19BD0329" w:rsidR="00EF32B8" w:rsidRPr="002D477E" w:rsidRDefault="005F7304" w:rsidP="00F615AA">
            <w:pPr>
              <w:pStyle w:val="TableParagraph"/>
              <w:rPr>
                <w:rFonts w:ascii="Times New Roman" w:hAnsi="Times New Roman" w:cs="Times New Roman"/>
                <w:sz w:val="20"/>
                <w:szCs w:val="20"/>
              </w:rPr>
            </w:pPr>
            <w:proofErr w:type="spellStart"/>
            <w:r>
              <w:rPr>
                <w:rFonts w:ascii="Times New Roman" w:hAnsi="Times New Roman" w:cs="Times New Roman"/>
                <w:sz w:val="20"/>
                <w:szCs w:val="20"/>
              </w:rPr>
              <w:t>Ширина</w:t>
            </w:r>
            <w:proofErr w:type="spellEnd"/>
            <w:r>
              <w:rPr>
                <w:rFonts w:ascii="Times New Roman" w:hAnsi="Times New Roman" w:cs="Times New Roman"/>
                <w:sz w:val="20"/>
                <w:szCs w:val="20"/>
              </w:rPr>
              <w:t xml:space="preserve"> </w:t>
            </w:r>
            <w:r>
              <w:rPr>
                <w:rFonts w:ascii="Times New Roman" w:hAnsi="Times New Roman" w:cs="Times New Roman"/>
                <w:sz w:val="20"/>
                <w:szCs w:val="20"/>
                <w:lang w:val="ru-RU"/>
              </w:rPr>
              <w:t>т</w:t>
            </w:r>
            <w:proofErr w:type="spellStart"/>
            <w:r w:rsidR="00EF32B8" w:rsidRPr="002D477E">
              <w:rPr>
                <w:rFonts w:ascii="Times New Roman" w:hAnsi="Times New Roman" w:cs="Times New Roman"/>
                <w:sz w:val="20"/>
                <w:szCs w:val="20"/>
              </w:rPr>
              <w:t>алии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8F5B45F" w14:textId="77777777" w:rsidR="00EF32B8" w:rsidRPr="002D477E" w:rsidRDefault="00EF32B8" w:rsidP="00EF32B8">
            <w:pPr>
              <w:pStyle w:val="TableParagraph"/>
              <w:spacing w:line="213" w:lineRule="exact"/>
              <w:ind w:left="445" w:right="431"/>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65158630" w14:textId="77777777" w:rsidR="00EF32B8" w:rsidRPr="002D477E" w:rsidRDefault="00EF32B8" w:rsidP="00EF32B8">
            <w:pPr>
              <w:pStyle w:val="TableParagraph"/>
              <w:spacing w:line="213" w:lineRule="exact"/>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5C9CBF0" w14:textId="77777777" w:rsidR="00EF32B8" w:rsidRPr="002D477E" w:rsidRDefault="00EF32B8" w:rsidP="00EF32B8">
            <w:pPr>
              <w:pStyle w:val="TableParagraph"/>
              <w:spacing w:line="213"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F32B8" w:rsidRPr="002D477E" w14:paraId="18687B16" w14:textId="77777777" w:rsidTr="001242C3">
        <w:trPr>
          <w:trHeight w:val="234"/>
        </w:trPr>
        <w:tc>
          <w:tcPr>
            <w:tcW w:w="1545" w:type="dxa"/>
            <w:tcBorders>
              <w:top w:val="single" w:sz="4" w:space="0" w:color="000000"/>
              <w:bottom w:val="single" w:sz="4" w:space="0" w:color="000000"/>
              <w:right w:val="single" w:sz="4" w:space="0" w:color="000000"/>
            </w:tcBorders>
          </w:tcPr>
          <w:p w14:paraId="30766F65" w14:textId="77777777" w:rsidR="00EF32B8" w:rsidRPr="002D477E" w:rsidRDefault="00EF32B8" w:rsidP="00EF32B8">
            <w:pPr>
              <w:pStyle w:val="TableParagraph"/>
              <w:spacing w:before="2" w:line="213"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26</w:t>
            </w:r>
          </w:p>
        </w:tc>
        <w:tc>
          <w:tcPr>
            <w:tcW w:w="2849" w:type="dxa"/>
            <w:tcBorders>
              <w:top w:val="single" w:sz="4" w:space="0" w:color="000000"/>
              <w:left w:val="single" w:sz="4" w:space="0" w:color="000000"/>
              <w:bottom w:val="single" w:sz="4" w:space="0" w:color="000000"/>
              <w:right w:val="single" w:sz="4" w:space="0" w:color="000000"/>
            </w:tcBorders>
          </w:tcPr>
          <w:p w14:paraId="4A9C547A" w14:textId="58E35DD3" w:rsidR="00EF32B8" w:rsidRPr="002D477E" w:rsidRDefault="005F7304" w:rsidP="005F7304">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Ширина голенища брюк</w:t>
            </w:r>
          </w:p>
        </w:tc>
        <w:tc>
          <w:tcPr>
            <w:tcW w:w="1454" w:type="dxa"/>
            <w:tcBorders>
              <w:top w:val="single" w:sz="4" w:space="0" w:color="000000"/>
              <w:left w:val="single" w:sz="4" w:space="0" w:color="000000"/>
              <w:bottom w:val="single" w:sz="4" w:space="0" w:color="000000"/>
              <w:right w:val="single" w:sz="4" w:space="0" w:color="000000"/>
            </w:tcBorders>
          </w:tcPr>
          <w:p w14:paraId="6A619D8A" w14:textId="77777777" w:rsidR="00EF32B8" w:rsidRPr="002D477E" w:rsidRDefault="00EF32B8" w:rsidP="00EF32B8">
            <w:pPr>
              <w:pStyle w:val="TableParagraph"/>
              <w:spacing w:before="2" w:line="213"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22.0</w:t>
            </w:r>
          </w:p>
        </w:tc>
        <w:tc>
          <w:tcPr>
            <w:tcW w:w="1660" w:type="dxa"/>
            <w:tcBorders>
              <w:top w:val="single" w:sz="4" w:space="0" w:color="000000"/>
              <w:left w:val="single" w:sz="4" w:space="0" w:color="000000"/>
              <w:bottom w:val="single" w:sz="4" w:space="0" w:color="000000"/>
              <w:right w:val="single" w:sz="4" w:space="0" w:color="000000"/>
            </w:tcBorders>
          </w:tcPr>
          <w:p w14:paraId="3DE5B370" w14:textId="77777777" w:rsidR="00EF32B8" w:rsidRPr="002D477E" w:rsidRDefault="00EF32B8" w:rsidP="00EF32B8">
            <w:pPr>
              <w:pStyle w:val="TableParagraph"/>
              <w:spacing w:before="2" w:line="213" w:lineRule="exact"/>
              <w:ind w:left="639" w:right="627"/>
              <w:rPr>
                <w:rFonts w:ascii="Times New Roman" w:hAnsi="Times New Roman" w:cs="Times New Roman"/>
                <w:sz w:val="20"/>
                <w:szCs w:val="20"/>
              </w:rPr>
            </w:pPr>
            <w:r w:rsidRPr="002D477E">
              <w:rPr>
                <w:rFonts w:ascii="Times New Roman" w:hAnsi="Times New Roman" w:cs="Times New Roman"/>
                <w:spacing w:val="-5"/>
                <w:sz w:val="20"/>
                <w:szCs w:val="20"/>
              </w:rPr>
              <w:t>0.8</w:t>
            </w:r>
          </w:p>
        </w:tc>
        <w:tc>
          <w:tcPr>
            <w:tcW w:w="1856" w:type="dxa"/>
            <w:tcBorders>
              <w:top w:val="single" w:sz="4" w:space="0" w:color="000000"/>
              <w:left w:val="single" w:sz="4" w:space="0" w:color="000000"/>
              <w:bottom w:val="single" w:sz="4" w:space="0" w:color="000000"/>
            </w:tcBorders>
          </w:tcPr>
          <w:p w14:paraId="3021B6A4" w14:textId="77777777" w:rsidR="00EF32B8" w:rsidRPr="002D477E" w:rsidRDefault="00EF32B8" w:rsidP="00EF32B8">
            <w:pPr>
              <w:pStyle w:val="TableParagraph"/>
              <w:spacing w:before="2" w:line="213"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EF32B8" w:rsidRPr="002D477E" w14:paraId="65874439" w14:textId="77777777" w:rsidTr="001242C3">
        <w:trPr>
          <w:trHeight w:val="232"/>
        </w:trPr>
        <w:tc>
          <w:tcPr>
            <w:tcW w:w="1545" w:type="dxa"/>
            <w:tcBorders>
              <w:top w:val="single" w:sz="4" w:space="0" w:color="000000"/>
              <w:bottom w:val="single" w:sz="4" w:space="0" w:color="000000"/>
              <w:right w:val="single" w:sz="4" w:space="0" w:color="000000"/>
            </w:tcBorders>
          </w:tcPr>
          <w:p w14:paraId="7B46B5BC"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27</w:t>
            </w:r>
          </w:p>
        </w:tc>
        <w:tc>
          <w:tcPr>
            <w:tcW w:w="2849" w:type="dxa"/>
            <w:tcBorders>
              <w:top w:val="single" w:sz="4" w:space="0" w:color="000000"/>
              <w:left w:val="single" w:sz="4" w:space="0" w:color="000000"/>
              <w:bottom w:val="single" w:sz="4" w:space="0" w:color="000000"/>
              <w:right w:val="single" w:sz="4" w:space="0" w:color="000000"/>
            </w:tcBorders>
          </w:tcPr>
          <w:p w14:paraId="62B6D6B8" w14:textId="42064EED" w:rsidR="00EF32B8" w:rsidRPr="002D477E" w:rsidRDefault="005F7304" w:rsidP="00F615AA">
            <w:pPr>
              <w:pStyle w:val="TableParagraph"/>
              <w:rPr>
                <w:rFonts w:ascii="Times New Roman" w:hAnsi="Times New Roman" w:cs="Times New Roman"/>
                <w:sz w:val="20"/>
                <w:szCs w:val="20"/>
              </w:rPr>
            </w:pPr>
            <w:r>
              <w:rPr>
                <w:rFonts w:ascii="Times New Roman" w:hAnsi="Times New Roman" w:cs="Times New Roman"/>
                <w:sz w:val="20"/>
                <w:szCs w:val="20"/>
                <w:lang w:val="ru-RU"/>
              </w:rPr>
              <w:t>Обхват б</w:t>
            </w:r>
            <w:proofErr w:type="spellStart"/>
            <w:r w:rsidR="00EF32B8" w:rsidRPr="002D477E">
              <w:rPr>
                <w:rFonts w:ascii="Times New Roman" w:hAnsi="Times New Roman" w:cs="Times New Roman"/>
                <w:sz w:val="20"/>
                <w:szCs w:val="20"/>
              </w:rPr>
              <w:t>едра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B584090" w14:textId="77777777" w:rsidR="00EF32B8" w:rsidRPr="002D477E" w:rsidRDefault="00EF32B8" w:rsidP="00EF32B8">
            <w:pPr>
              <w:pStyle w:val="TableParagraph"/>
              <w:ind w:left="445" w:right="430"/>
              <w:rPr>
                <w:rFonts w:ascii="Times New Roman" w:hAnsi="Times New Roman" w:cs="Times New Roman"/>
                <w:sz w:val="20"/>
                <w:szCs w:val="20"/>
              </w:rPr>
            </w:pPr>
            <w:r w:rsidRPr="002D477E">
              <w:rPr>
                <w:rFonts w:ascii="Times New Roman" w:hAnsi="Times New Roman" w:cs="Times New Roman"/>
                <w:spacing w:val="-2"/>
                <w:sz w:val="20"/>
                <w:szCs w:val="20"/>
              </w:rPr>
              <w:t>113.0</w:t>
            </w:r>
          </w:p>
        </w:tc>
        <w:tc>
          <w:tcPr>
            <w:tcW w:w="1660" w:type="dxa"/>
            <w:tcBorders>
              <w:top w:val="single" w:sz="4" w:space="0" w:color="000000"/>
              <w:left w:val="single" w:sz="4" w:space="0" w:color="000000"/>
              <w:bottom w:val="single" w:sz="4" w:space="0" w:color="000000"/>
              <w:right w:val="single" w:sz="4" w:space="0" w:color="000000"/>
            </w:tcBorders>
          </w:tcPr>
          <w:p w14:paraId="23B1A77C" w14:textId="77777777" w:rsidR="00EF32B8" w:rsidRPr="002D477E" w:rsidRDefault="00EF32B8" w:rsidP="00EF32B8">
            <w:pPr>
              <w:pStyle w:val="TableParagraph"/>
              <w:ind w:left="639" w:right="627"/>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1856" w:type="dxa"/>
            <w:tcBorders>
              <w:top w:val="single" w:sz="4" w:space="0" w:color="000000"/>
              <w:left w:val="single" w:sz="4" w:space="0" w:color="000000"/>
              <w:bottom w:val="single" w:sz="4" w:space="0" w:color="000000"/>
            </w:tcBorders>
          </w:tcPr>
          <w:p w14:paraId="71730B59"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EF32B8" w:rsidRPr="002D477E" w14:paraId="064698B6" w14:textId="77777777" w:rsidTr="001242C3">
        <w:trPr>
          <w:trHeight w:val="234"/>
        </w:trPr>
        <w:tc>
          <w:tcPr>
            <w:tcW w:w="1545" w:type="dxa"/>
            <w:tcBorders>
              <w:top w:val="single" w:sz="4" w:space="0" w:color="000000"/>
              <w:bottom w:val="single" w:sz="4" w:space="0" w:color="000000"/>
              <w:right w:val="single" w:sz="4" w:space="0" w:color="000000"/>
            </w:tcBorders>
          </w:tcPr>
          <w:p w14:paraId="11513852" w14:textId="77777777" w:rsidR="00EF32B8" w:rsidRPr="002D477E" w:rsidRDefault="00EF32B8" w:rsidP="00EF32B8">
            <w:pPr>
              <w:pStyle w:val="TableParagraph"/>
              <w:spacing w:line="215" w:lineRule="exact"/>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28</w:t>
            </w:r>
          </w:p>
        </w:tc>
        <w:tc>
          <w:tcPr>
            <w:tcW w:w="2849" w:type="dxa"/>
            <w:tcBorders>
              <w:top w:val="single" w:sz="4" w:space="0" w:color="000000"/>
              <w:left w:val="single" w:sz="4" w:space="0" w:color="000000"/>
              <w:bottom w:val="single" w:sz="4" w:space="0" w:color="000000"/>
              <w:right w:val="single" w:sz="4" w:space="0" w:color="000000"/>
            </w:tcBorders>
          </w:tcPr>
          <w:p w14:paraId="73EA4DB2" w14:textId="6E7F4BC9" w:rsidR="00EF32B8" w:rsidRPr="002D477E" w:rsidRDefault="00EF32B8" w:rsidP="00F615AA">
            <w:pPr>
              <w:pStyle w:val="TableParagraph"/>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EB3906F" w14:textId="77777777" w:rsidR="00EF32B8" w:rsidRPr="002D477E" w:rsidRDefault="00EF32B8" w:rsidP="00EF32B8">
            <w:pPr>
              <w:pStyle w:val="TableParagraph"/>
              <w:spacing w:line="215" w:lineRule="exact"/>
              <w:ind w:left="445" w:right="430"/>
              <w:rPr>
                <w:rFonts w:ascii="Times New Roman" w:hAnsi="Times New Roman" w:cs="Times New Roman"/>
                <w:sz w:val="20"/>
                <w:szCs w:val="20"/>
              </w:rPr>
            </w:pPr>
            <w:r w:rsidRPr="002D477E">
              <w:rPr>
                <w:rFonts w:ascii="Times New Roman" w:hAnsi="Times New Roman" w:cs="Times New Roman"/>
                <w:spacing w:val="-4"/>
                <w:sz w:val="20"/>
                <w:szCs w:val="20"/>
              </w:rPr>
              <w:t>14.0</w:t>
            </w:r>
          </w:p>
        </w:tc>
        <w:tc>
          <w:tcPr>
            <w:tcW w:w="1660" w:type="dxa"/>
            <w:tcBorders>
              <w:top w:val="single" w:sz="4" w:space="0" w:color="000000"/>
              <w:left w:val="single" w:sz="4" w:space="0" w:color="000000"/>
              <w:bottom w:val="single" w:sz="4" w:space="0" w:color="000000"/>
              <w:right w:val="single" w:sz="4" w:space="0" w:color="000000"/>
            </w:tcBorders>
          </w:tcPr>
          <w:p w14:paraId="49B8EC62" w14:textId="77777777" w:rsidR="00EF32B8" w:rsidRPr="002D477E" w:rsidRDefault="00EF32B8" w:rsidP="00EF32B8">
            <w:pPr>
              <w:pStyle w:val="TableParagraph"/>
              <w:spacing w:line="215" w:lineRule="exact"/>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6514165" w14:textId="77777777" w:rsidR="00EF32B8" w:rsidRPr="002D477E" w:rsidRDefault="00EF32B8" w:rsidP="00EF32B8">
            <w:pPr>
              <w:pStyle w:val="TableParagraph"/>
              <w:spacing w:line="215" w:lineRule="exact"/>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EF32B8" w:rsidRPr="002D477E" w14:paraId="7F3A44D3" w14:textId="77777777" w:rsidTr="001242C3">
        <w:trPr>
          <w:trHeight w:val="232"/>
        </w:trPr>
        <w:tc>
          <w:tcPr>
            <w:tcW w:w="1545" w:type="dxa"/>
            <w:tcBorders>
              <w:top w:val="single" w:sz="4" w:space="0" w:color="000000"/>
              <w:bottom w:val="single" w:sz="4" w:space="0" w:color="000000"/>
              <w:right w:val="single" w:sz="4" w:space="0" w:color="000000"/>
            </w:tcBorders>
          </w:tcPr>
          <w:p w14:paraId="5D5D2980" w14:textId="77777777" w:rsidR="00EF32B8" w:rsidRPr="002D477E" w:rsidRDefault="00EF32B8" w:rsidP="00EF32B8">
            <w:pPr>
              <w:pStyle w:val="TableParagraph"/>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29</w:t>
            </w:r>
          </w:p>
        </w:tc>
        <w:tc>
          <w:tcPr>
            <w:tcW w:w="2849" w:type="dxa"/>
            <w:tcBorders>
              <w:top w:val="single" w:sz="4" w:space="0" w:color="000000"/>
              <w:left w:val="single" w:sz="4" w:space="0" w:color="000000"/>
              <w:bottom w:val="single" w:sz="4" w:space="0" w:color="000000"/>
              <w:right w:val="single" w:sz="4" w:space="0" w:color="000000"/>
            </w:tcBorders>
          </w:tcPr>
          <w:p w14:paraId="5A0DF3DB" w14:textId="0E210B1F" w:rsidR="00EF32B8" w:rsidRPr="002D477E" w:rsidRDefault="00EF32B8" w:rsidP="00F615AA">
            <w:pPr>
              <w:pStyle w:val="TableParagraph"/>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врезной линии заднего кармана</w:t>
            </w:r>
          </w:p>
        </w:tc>
        <w:tc>
          <w:tcPr>
            <w:tcW w:w="1454" w:type="dxa"/>
            <w:tcBorders>
              <w:top w:val="single" w:sz="4" w:space="0" w:color="000000"/>
              <w:left w:val="single" w:sz="4" w:space="0" w:color="000000"/>
              <w:bottom w:val="single" w:sz="4" w:space="0" w:color="000000"/>
              <w:right w:val="single" w:sz="4" w:space="0" w:color="000000"/>
            </w:tcBorders>
          </w:tcPr>
          <w:p w14:paraId="64510906" w14:textId="77777777" w:rsidR="00EF32B8" w:rsidRPr="002D477E" w:rsidRDefault="00EF32B8" w:rsidP="00EF32B8">
            <w:pPr>
              <w:pStyle w:val="TableParagraph"/>
              <w:ind w:left="445" w:right="431"/>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1660" w:type="dxa"/>
            <w:tcBorders>
              <w:top w:val="single" w:sz="4" w:space="0" w:color="000000"/>
              <w:left w:val="single" w:sz="4" w:space="0" w:color="000000"/>
              <w:bottom w:val="single" w:sz="4" w:space="0" w:color="000000"/>
              <w:right w:val="single" w:sz="4" w:space="0" w:color="000000"/>
            </w:tcBorders>
          </w:tcPr>
          <w:p w14:paraId="13D41DAC" w14:textId="77777777" w:rsidR="00EF32B8" w:rsidRPr="002D477E" w:rsidRDefault="00EF32B8" w:rsidP="00EF32B8">
            <w:pPr>
              <w:pStyle w:val="TableParagraph"/>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4B8317F1" w14:textId="77777777" w:rsidR="00EF32B8" w:rsidRPr="002D477E" w:rsidRDefault="00EF32B8" w:rsidP="00EF32B8">
            <w:pPr>
              <w:pStyle w:val="TableParagraph"/>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2B7A25" w:rsidRPr="00225FB7" w14:paraId="3E463341" w14:textId="77777777" w:rsidTr="00A24AD5">
        <w:trPr>
          <w:trHeight w:val="234"/>
        </w:trPr>
        <w:tc>
          <w:tcPr>
            <w:tcW w:w="9364" w:type="dxa"/>
            <w:gridSpan w:val="5"/>
            <w:tcBorders>
              <w:top w:val="single" w:sz="4" w:space="0" w:color="000000"/>
            </w:tcBorders>
          </w:tcPr>
          <w:p w14:paraId="796F4F68" w14:textId="65496ECB" w:rsidR="002B7A25" w:rsidRPr="002D477E" w:rsidRDefault="002E6249" w:rsidP="002E6249">
            <w:pPr>
              <w:pStyle w:val="TableParagraph"/>
              <w:spacing w:line="215" w:lineRule="exact"/>
              <w:ind w:left="107"/>
              <w:jc w:val="left"/>
              <w:rPr>
                <w:rFonts w:ascii="Times New Roman" w:hAnsi="Times New Roman" w:cs="Times New Roman"/>
                <w:sz w:val="20"/>
                <w:szCs w:val="20"/>
                <w:lang w:val="ru-RU"/>
              </w:rPr>
            </w:pPr>
            <w:r w:rsidRPr="002D477E">
              <w:rPr>
                <w:rFonts w:ascii="Times New Roman" w:hAnsi="Times New Roman" w:cs="Times New Roman"/>
                <w:spacing w:val="-2"/>
                <w:sz w:val="20"/>
                <w:szCs w:val="20"/>
                <w:lang w:val="ru-RU"/>
              </w:rPr>
              <w:t>Примечание: где указана “*” можно разницу установить самостоятельно</w:t>
            </w:r>
          </w:p>
        </w:tc>
      </w:tr>
    </w:tbl>
    <w:p w14:paraId="262922CD" w14:textId="77777777" w:rsidR="002B7A25" w:rsidRPr="002D477E" w:rsidRDefault="002B7A25">
      <w:pPr>
        <w:pStyle w:val="a3"/>
        <w:spacing w:before="4"/>
        <w:rPr>
          <w:rFonts w:ascii="Times New Roman" w:hAnsi="Times New Roman" w:cs="Times New Roman"/>
          <w:sz w:val="20"/>
          <w:szCs w:val="20"/>
          <w:lang w:val="ru-RU"/>
        </w:rPr>
      </w:pPr>
    </w:p>
    <w:p w14:paraId="24008065" w14:textId="77777777" w:rsidR="00E9102D" w:rsidRDefault="00E9102D">
      <w:pPr>
        <w:pStyle w:val="a3"/>
        <w:tabs>
          <w:tab w:val="left" w:pos="911"/>
          <w:tab w:val="left" w:pos="5518"/>
        </w:tabs>
        <w:ind w:right="333"/>
        <w:jc w:val="right"/>
        <w:rPr>
          <w:rFonts w:ascii="Times New Roman" w:hAnsi="Times New Roman" w:cs="Times New Roman"/>
          <w:spacing w:val="-2"/>
          <w:sz w:val="20"/>
          <w:szCs w:val="20"/>
          <w:lang w:val="ru-RU"/>
        </w:rPr>
      </w:pPr>
    </w:p>
    <w:p w14:paraId="424A720A" w14:textId="77777777" w:rsidR="00E9102D" w:rsidRDefault="00E9102D">
      <w:pPr>
        <w:pStyle w:val="a3"/>
        <w:tabs>
          <w:tab w:val="left" w:pos="911"/>
          <w:tab w:val="left" w:pos="5518"/>
        </w:tabs>
        <w:ind w:right="333"/>
        <w:jc w:val="right"/>
        <w:rPr>
          <w:rFonts w:ascii="Times New Roman" w:hAnsi="Times New Roman" w:cs="Times New Roman"/>
          <w:spacing w:val="-2"/>
          <w:sz w:val="20"/>
          <w:szCs w:val="20"/>
          <w:lang w:val="ru-RU"/>
        </w:rPr>
      </w:pPr>
    </w:p>
    <w:p w14:paraId="6D969BE6" w14:textId="77777777" w:rsidR="00E9102D" w:rsidRDefault="00E9102D" w:rsidP="006054F2">
      <w:pPr>
        <w:pStyle w:val="a3"/>
        <w:tabs>
          <w:tab w:val="left" w:pos="911"/>
          <w:tab w:val="left" w:pos="5518"/>
        </w:tabs>
        <w:ind w:right="733"/>
        <w:rPr>
          <w:rFonts w:ascii="Times New Roman" w:hAnsi="Times New Roman" w:cs="Times New Roman"/>
          <w:spacing w:val="-2"/>
          <w:sz w:val="20"/>
          <w:szCs w:val="20"/>
          <w:lang w:val="ru-RU"/>
        </w:rPr>
      </w:pPr>
    </w:p>
    <w:p w14:paraId="14FF071A" w14:textId="77777777" w:rsidR="006054F2" w:rsidRDefault="006054F2" w:rsidP="006054F2">
      <w:pPr>
        <w:pStyle w:val="a3"/>
        <w:tabs>
          <w:tab w:val="left" w:pos="911"/>
          <w:tab w:val="left" w:pos="5518"/>
        </w:tabs>
        <w:ind w:right="733"/>
        <w:rPr>
          <w:rFonts w:ascii="Times New Roman" w:hAnsi="Times New Roman" w:cs="Times New Roman"/>
          <w:spacing w:val="-2"/>
          <w:sz w:val="20"/>
          <w:szCs w:val="20"/>
          <w:lang w:val="ru-RU"/>
        </w:rPr>
      </w:pPr>
    </w:p>
    <w:p w14:paraId="45E7CB54" w14:textId="77777777" w:rsidR="00E9102D" w:rsidRDefault="00E9102D" w:rsidP="005F7304">
      <w:pPr>
        <w:pStyle w:val="a3"/>
        <w:tabs>
          <w:tab w:val="left" w:pos="911"/>
          <w:tab w:val="left" w:pos="5518"/>
        </w:tabs>
        <w:ind w:right="333"/>
        <w:jc w:val="center"/>
        <w:rPr>
          <w:rFonts w:ascii="Times New Roman" w:hAnsi="Times New Roman" w:cs="Times New Roman"/>
          <w:spacing w:val="-2"/>
          <w:sz w:val="20"/>
          <w:szCs w:val="20"/>
          <w:lang w:val="ru-RU"/>
        </w:rPr>
      </w:pPr>
    </w:p>
    <w:p w14:paraId="01A4FBB6" w14:textId="0FC1E6DA" w:rsidR="005F7304" w:rsidRDefault="002E6249" w:rsidP="005F7304">
      <w:pPr>
        <w:pStyle w:val="a3"/>
        <w:tabs>
          <w:tab w:val="left" w:pos="911"/>
          <w:tab w:val="left" w:pos="5518"/>
        </w:tabs>
        <w:ind w:right="333"/>
        <w:jc w:val="center"/>
        <w:rPr>
          <w:rFonts w:ascii="Times New Roman" w:hAnsi="Times New Roman" w:cs="Times New Roman"/>
          <w:spacing w:val="-2"/>
          <w:sz w:val="20"/>
          <w:szCs w:val="20"/>
          <w:lang w:val="ru-RU"/>
        </w:rPr>
      </w:pPr>
      <w:r w:rsidRPr="002D477E">
        <w:rPr>
          <w:rFonts w:ascii="Times New Roman" w:hAnsi="Times New Roman" w:cs="Times New Roman"/>
          <w:spacing w:val="-2"/>
          <w:sz w:val="20"/>
          <w:szCs w:val="20"/>
          <w:lang w:val="ru-RU"/>
        </w:rPr>
        <w:lastRenderedPageBreak/>
        <w:t xml:space="preserve">Таблица 5.1-2 </w:t>
      </w:r>
      <w:r w:rsidR="005F7304">
        <w:rPr>
          <w:rFonts w:ascii="Times New Roman" w:hAnsi="Times New Roman" w:cs="Times New Roman"/>
          <w:spacing w:val="-2"/>
          <w:sz w:val="20"/>
          <w:szCs w:val="20"/>
          <w:lang w:val="ru-RU"/>
        </w:rPr>
        <w:t>Т</w:t>
      </w:r>
      <w:r w:rsidR="005F7304" w:rsidRPr="002D477E">
        <w:rPr>
          <w:rFonts w:ascii="Times New Roman" w:hAnsi="Times New Roman" w:cs="Times New Roman"/>
          <w:spacing w:val="-2"/>
          <w:sz w:val="20"/>
          <w:szCs w:val="20"/>
          <w:lang w:val="ru-RU"/>
        </w:rPr>
        <w:t xml:space="preserve">ехнические характеристики </w:t>
      </w:r>
      <w:r w:rsidRPr="002D477E">
        <w:rPr>
          <w:rFonts w:ascii="Times New Roman" w:hAnsi="Times New Roman" w:cs="Times New Roman"/>
          <w:spacing w:val="-2"/>
          <w:sz w:val="20"/>
          <w:szCs w:val="20"/>
          <w:lang w:val="ru-RU"/>
        </w:rPr>
        <w:t>женской летней одежды с короткими рукавами</w:t>
      </w:r>
      <w:r w:rsidR="005F7304">
        <w:rPr>
          <w:rFonts w:ascii="Times New Roman" w:hAnsi="Times New Roman" w:cs="Times New Roman"/>
          <w:spacing w:val="-2"/>
          <w:sz w:val="20"/>
          <w:szCs w:val="20"/>
          <w:lang w:val="ru-RU"/>
        </w:rPr>
        <w:t xml:space="preserve"> </w:t>
      </w:r>
      <w:r w:rsidR="00812B30">
        <w:rPr>
          <w:rFonts w:ascii="Times New Roman" w:hAnsi="Times New Roman" w:cs="Times New Roman"/>
          <w:spacing w:val="-2"/>
          <w:sz w:val="20"/>
          <w:szCs w:val="20"/>
          <w:lang w:val="ru-RU"/>
        </w:rPr>
        <w:t xml:space="preserve">для </w:t>
      </w:r>
      <w:r w:rsidR="005F7304">
        <w:rPr>
          <w:rFonts w:ascii="Times New Roman" w:hAnsi="Times New Roman" w:cs="Times New Roman"/>
          <w:spacing w:val="-2"/>
          <w:sz w:val="20"/>
          <w:szCs w:val="20"/>
          <w:lang w:val="ru-RU"/>
        </w:rPr>
        <w:t>продаж</w:t>
      </w:r>
      <w:r w:rsidRPr="002D477E">
        <w:rPr>
          <w:rFonts w:ascii="Times New Roman" w:hAnsi="Times New Roman" w:cs="Times New Roman"/>
          <w:spacing w:val="-2"/>
          <w:sz w:val="20"/>
          <w:szCs w:val="20"/>
          <w:lang w:val="ru-RU"/>
        </w:rPr>
        <w:t>, размеры и предельные отклонения</w:t>
      </w:r>
    </w:p>
    <w:p w14:paraId="41AB6118" w14:textId="77777777" w:rsidR="005F7304" w:rsidRDefault="005F7304">
      <w:pPr>
        <w:pStyle w:val="a3"/>
        <w:tabs>
          <w:tab w:val="left" w:pos="911"/>
          <w:tab w:val="left" w:pos="5518"/>
        </w:tabs>
        <w:ind w:right="333"/>
        <w:jc w:val="right"/>
        <w:rPr>
          <w:rFonts w:ascii="Times New Roman" w:hAnsi="Times New Roman" w:cs="Times New Roman"/>
          <w:spacing w:val="-2"/>
          <w:sz w:val="20"/>
          <w:szCs w:val="20"/>
          <w:lang w:val="ru-RU"/>
        </w:rPr>
      </w:pPr>
    </w:p>
    <w:p w14:paraId="783AA446" w14:textId="6BA91FD5" w:rsidR="002E6249" w:rsidRPr="002D477E" w:rsidRDefault="005F7304">
      <w:pPr>
        <w:pStyle w:val="a3"/>
        <w:tabs>
          <w:tab w:val="left" w:pos="911"/>
          <w:tab w:val="left" w:pos="5518"/>
        </w:tabs>
        <w:ind w:right="333"/>
        <w:jc w:val="right"/>
        <w:rPr>
          <w:rFonts w:ascii="Times New Roman" w:hAnsi="Times New Roman" w:cs="Times New Roman"/>
          <w:spacing w:val="-2"/>
          <w:sz w:val="20"/>
          <w:szCs w:val="20"/>
          <w:lang w:val="ru-RU"/>
        </w:rPr>
      </w:pPr>
      <w:r>
        <w:rPr>
          <w:rFonts w:ascii="Times New Roman" w:hAnsi="Times New Roman" w:cs="Times New Roman"/>
          <w:spacing w:val="-2"/>
          <w:sz w:val="20"/>
          <w:szCs w:val="20"/>
          <w:lang w:val="ru-RU"/>
        </w:rPr>
        <w:t>Единица измерения - сантиметр</w:t>
      </w:r>
    </w:p>
    <w:p w14:paraId="2019179D" w14:textId="77777777" w:rsidR="002B7A25" w:rsidRPr="002D477E"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76"/>
        <w:gridCol w:w="2849"/>
        <w:gridCol w:w="1454"/>
        <w:gridCol w:w="1660"/>
        <w:gridCol w:w="1856"/>
      </w:tblGrid>
      <w:tr w:rsidR="005F7304" w:rsidRPr="002D477E" w14:paraId="6C0392DF" w14:textId="77777777" w:rsidTr="00F615AA">
        <w:trPr>
          <w:trHeight w:val="227"/>
        </w:trPr>
        <w:tc>
          <w:tcPr>
            <w:tcW w:w="1476" w:type="dxa"/>
            <w:vMerge w:val="restart"/>
            <w:tcBorders>
              <w:right w:val="single" w:sz="4" w:space="0" w:color="000000"/>
            </w:tcBorders>
          </w:tcPr>
          <w:p w14:paraId="7DAB9F9F" w14:textId="77777777" w:rsidR="005F7304" w:rsidRPr="002D477E" w:rsidRDefault="005F7304" w:rsidP="00EF32B8">
            <w:pPr>
              <w:pStyle w:val="TableParagraph"/>
              <w:spacing w:before="7" w:line="240" w:lineRule="auto"/>
              <w:jc w:val="left"/>
              <w:rPr>
                <w:rFonts w:ascii="Times New Roman" w:hAnsi="Times New Roman" w:cs="Times New Roman"/>
                <w:sz w:val="20"/>
                <w:szCs w:val="20"/>
                <w:lang w:val="ru-RU"/>
              </w:rPr>
            </w:pPr>
          </w:p>
          <w:p w14:paraId="3C17A2CE" w14:textId="21B25A18" w:rsidR="005F7304"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lang w:val="ru-RU"/>
              </w:rPr>
              <w:t>Серийный номер</w:t>
            </w:r>
          </w:p>
        </w:tc>
        <w:tc>
          <w:tcPr>
            <w:tcW w:w="2849" w:type="dxa"/>
            <w:tcBorders>
              <w:left w:val="single" w:sz="4" w:space="0" w:color="000000"/>
              <w:bottom w:val="single" w:sz="4" w:space="0" w:color="000000"/>
              <w:right w:val="single" w:sz="4" w:space="0" w:color="000000"/>
            </w:tcBorders>
          </w:tcPr>
          <w:p w14:paraId="71CD7F0B" w14:textId="7F0F8D67" w:rsidR="005F7304" w:rsidRPr="005F7304" w:rsidRDefault="00EB527B" w:rsidP="005F7304">
            <w:pPr>
              <w:pStyle w:val="TableParagraph"/>
              <w:rPr>
                <w:rFonts w:ascii="Times New Roman" w:hAnsi="Times New Roman" w:cs="Times New Roman"/>
              </w:rPr>
            </w:pPr>
            <w:proofErr w:type="spellStart"/>
            <w:r w:rsidRPr="00EB527B">
              <w:rPr>
                <w:rFonts w:ascii="Times New Roman" w:hAnsi="Times New Roman" w:cs="Times New Roman"/>
              </w:rPr>
              <w:t>Название</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детали</w:t>
            </w:r>
            <w:proofErr w:type="spellEnd"/>
          </w:p>
        </w:tc>
        <w:tc>
          <w:tcPr>
            <w:tcW w:w="1454" w:type="dxa"/>
            <w:tcBorders>
              <w:left w:val="single" w:sz="4" w:space="0" w:color="000000"/>
              <w:bottom w:val="single" w:sz="4" w:space="0" w:color="000000"/>
              <w:right w:val="single" w:sz="4" w:space="0" w:color="000000"/>
            </w:tcBorders>
          </w:tcPr>
          <w:p w14:paraId="738FAA66" w14:textId="49E6F612" w:rsidR="005F7304"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lang w:val="ru-RU"/>
              </w:rPr>
              <w:t>Спецификация размер</w:t>
            </w:r>
          </w:p>
        </w:tc>
        <w:tc>
          <w:tcPr>
            <w:tcW w:w="1660" w:type="dxa"/>
            <w:vMerge w:val="restart"/>
            <w:tcBorders>
              <w:left w:val="single" w:sz="4" w:space="0" w:color="000000"/>
              <w:right w:val="single" w:sz="4" w:space="0" w:color="000000"/>
            </w:tcBorders>
          </w:tcPr>
          <w:p w14:paraId="45C3ADF9" w14:textId="77777777" w:rsidR="005F7304" w:rsidRPr="002D477E" w:rsidRDefault="005F7304" w:rsidP="00CB32E1">
            <w:pPr>
              <w:pStyle w:val="TableParagraph"/>
              <w:spacing w:before="1" w:line="240" w:lineRule="auto"/>
              <w:jc w:val="left"/>
              <w:rPr>
                <w:rFonts w:ascii="Times New Roman" w:hAnsi="Times New Roman" w:cs="Times New Roman"/>
                <w:sz w:val="20"/>
                <w:szCs w:val="20"/>
              </w:rPr>
            </w:pPr>
          </w:p>
          <w:p w14:paraId="7EF60F81" w14:textId="77777777" w:rsidR="005F7304" w:rsidRPr="002D477E" w:rsidRDefault="005F7304" w:rsidP="00CB32E1">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rPr>
              <w:t>5.6 (</w:t>
            </w:r>
            <w:proofErr w:type="spellStart"/>
            <w:r w:rsidRPr="002D477E">
              <w:rPr>
                <w:rFonts w:ascii="Times New Roman" w:hAnsi="Times New Roman" w:cs="Times New Roman"/>
                <w:spacing w:val="-5"/>
                <w:sz w:val="20"/>
                <w:szCs w:val="20"/>
              </w:rPr>
              <w:t>серия</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разница</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передач</w:t>
            </w:r>
            <w:proofErr w:type="spellEnd"/>
            <w:r w:rsidRPr="002D477E">
              <w:rPr>
                <w:rFonts w:ascii="Times New Roman" w:hAnsi="Times New Roman" w:cs="Times New Roman"/>
                <w:spacing w:val="-5"/>
                <w:sz w:val="20"/>
                <w:szCs w:val="20"/>
                <w:lang w:val="ru-RU"/>
              </w:rPr>
              <w:t>и</w:t>
            </w:r>
          </w:p>
          <w:p w14:paraId="4A452BEE" w14:textId="2E531D4C" w:rsidR="005F7304" w:rsidRPr="002D477E" w:rsidRDefault="005F7304" w:rsidP="00EF32B8">
            <w:pPr>
              <w:pStyle w:val="TableParagraph"/>
              <w:spacing w:line="240" w:lineRule="auto"/>
              <w:ind w:left="154"/>
              <w:jc w:val="left"/>
              <w:rPr>
                <w:rFonts w:ascii="Times New Roman" w:hAnsi="Times New Roman" w:cs="Times New Roman"/>
                <w:sz w:val="20"/>
                <w:szCs w:val="20"/>
              </w:rPr>
            </w:pPr>
          </w:p>
        </w:tc>
        <w:tc>
          <w:tcPr>
            <w:tcW w:w="1856" w:type="dxa"/>
            <w:vMerge w:val="restart"/>
            <w:tcBorders>
              <w:left w:val="single" w:sz="4" w:space="0" w:color="000000"/>
            </w:tcBorders>
          </w:tcPr>
          <w:p w14:paraId="40BDD734" w14:textId="77777777" w:rsidR="005F7304" w:rsidRPr="002D477E" w:rsidRDefault="005F7304" w:rsidP="00CB32E1">
            <w:pPr>
              <w:pStyle w:val="TableParagraph"/>
              <w:spacing w:before="1" w:line="240" w:lineRule="auto"/>
              <w:jc w:val="left"/>
              <w:rPr>
                <w:rFonts w:ascii="Times New Roman" w:hAnsi="Times New Roman" w:cs="Times New Roman"/>
                <w:sz w:val="20"/>
                <w:szCs w:val="20"/>
                <w:lang w:val="ru-RU"/>
              </w:rPr>
            </w:pPr>
          </w:p>
          <w:p w14:paraId="4DF5ABCC" w14:textId="77777777" w:rsidR="005F7304" w:rsidRPr="002D477E" w:rsidRDefault="005F7304" w:rsidP="00CB32E1">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lang w:val="ru-RU"/>
              </w:rPr>
              <w:t>Предельное отклонение (±)</w:t>
            </w:r>
          </w:p>
          <w:p w14:paraId="2497BB92" w14:textId="18B01EC9" w:rsidR="005F7304" w:rsidRPr="002D477E" w:rsidRDefault="005F7304" w:rsidP="005F7304">
            <w:pPr>
              <w:pStyle w:val="TableParagraph"/>
              <w:spacing w:line="240" w:lineRule="auto"/>
              <w:ind w:left="294"/>
              <w:jc w:val="left"/>
              <w:rPr>
                <w:rFonts w:ascii="Times New Roman" w:hAnsi="Times New Roman" w:cs="Times New Roman"/>
                <w:sz w:val="20"/>
                <w:szCs w:val="20"/>
              </w:rPr>
            </w:pPr>
            <w:r w:rsidRPr="002D477E">
              <w:rPr>
                <w:rFonts w:ascii="Times New Roman" w:hAnsi="Times New Roman" w:cs="Times New Roman"/>
                <w:spacing w:val="-5"/>
                <w:sz w:val="20"/>
                <w:szCs w:val="20"/>
                <w:lang w:val="ru-RU"/>
              </w:rPr>
              <w:t xml:space="preserve">         </w:t>
            </w:r>
          </w:p>
        </w:tc>
      </w:tr>
      <w:tr w:rsidR="005F7304" w:rsidRPr="002D477E" w14:paraId="2CDBB70B" w14:textId="77777777" w:rsidTr="00F615AA">
        <w:trPr>
          <w:trHeight w:val="282"/>
        </w:trPr>
        <w:tc>
          <w:tcPr>
            <w:tcW w:w="1476" w:type="dxa"/>
            <w:vMerge/>
            <w:tcBorders>
              <w:top w:val="nil"/>
              <w:right w:val="single" w:sz="4" w:space="0" w:color="000000"/>
            </w:tcBorders>
          </w:tcPr>
          <w:p w14:paraId="6026761D" w14:textId="77777777" w:rsidR="005F7304" w:rsidRPr="002D477E" w:rsidRDefault="005F7304" w:rsidP="00EF32B8">
            <w:pPr>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3E8E0F2D" w14:textId="32DBD887" w:rsidR="005F7304" w:rsidRPr="005F7304" w:rsidRDefault="005F7304" w:rsidP="005F7304">
            <w:pPr>
              <w:pStyle w:val="TableParagraph"/>
              <w:rPr>
                <w:rFonts w:ascii="Times New Roman" w:hAnsi="Times New Roman" w:cs="Times New Roman"/>
              </w:rPr>
            </w:pPr>
            <w:r w:rsidRPr="005F7304">
              <w:rPr>
                <w:rFonts w:ascii="Times New Roman" w:hAnsi="Times New Roman" w:cs="Times New Roman"/>
                <w:lang w:val="ru-RU"/>
              </w:rPr>
              <w:t>Р</w:t>
            </w:r>
            <w:proofErr w:type="spellStart"/>
            <w:r w:rsidRPr="005F7304">
              <w:rPr>
                <w:rFonts w:ascii="Times New Roman" w:hAnsi="Times New Roman" w:cs="Times New Roman"/>
              </w:rPr>
              <w:t>азмер</w:t>
            </w:r>
            <w:proofErr w:type="spellEnd"/>
            <w:r w:rsidRPr="005F7304">
              <w:rPr>
                <w:rFonts w:ascii="Times New Roman" w:hAnsi="Times New Roman" w:cs="Times New Roman"/>
              </w:rPr>
              <w:t xml:space="preserve"> </w:t>
            </w:r>
            <w:r w:rsidRPr="005F7304">
              <w:rPr>
                <w:rFonts w:ascii="Times New Roman" w:hAnsi="Times New Roman" w:cs="Times New Roman"/>
                <w:lang w:val="ru-RU"/>
              </w:rPr>
              <w:t>в</w:t>
            </w:r>
            <w:proofErr w:type="spellStart"/>
            <w:r w:rsidRPr="005F7304">
              <w:rPr>
                <w:rFonts w:ascii="Times New Roman" w:hAnsi="Times New Roman" w:cs="Times New Roman"/>
              </w:rPr>
              <w:t>ерхн</w:t>
            </w:r>
            <w:proofErr w:type="spellEnd"/>
            <w:r w:rsidRPr="005F7304">
              <w:rPr>
                <w:rFonts w:ascii="Times New Roman" w:hAnsi="Times New Roman" w:cs="Times New Roman"/>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6AE9069D" w14:textId="77777777" w:rsidR="005F7304" w:rsidRPr="002D477E" w:rsidRDefault="005F7304" w:rsidP="00EF32B8">
            <w:pPr>
              <w:pStyle w:val="TableParagraph"/>
              <w:spacing w:line="228" w:lineRule="exact"/>
              <w:ind w:left="445" w:right="428"/>
              <w:rPr>
                <w:rFonts w:ascii="Times New Roman" w:hAnsi="Times New Roman" w:cs="Times New Roman"/>
                <w:sz w:val="20"/>
                <w:szCs w:val="20"/>
              </w:rPr>
            </w:pPr>
            <w:r w:rsidRPr="002D477E">
              <w:rPr>
                <w:rFonts w:ascii="Times New Roman" w:hAnsi="Times New Roman" w:cs="Times New Roman"/>
                <w:spacing w:val="-2"/>
                <w:sz w:val="20"/>
                <w:szCs w:val="20"/>
              </w:rPr>
              <w:t>165/80-</w:t>
            </w:r>
            <w:r w:rsidRPr="002D477E">
              <w:rPr>
                <w:rFonts w:ascii="Times New Roman" w:hAnsi="Times New Roman" w:cs="Times New Roman"/>
                <w:spacing w:val="-5"/>
                <w:sz w:val="20"/>
                <w:szCs w:val="20"/>
              </w:rPr>
              <w:t>84</w:t>
            </w:r>
          </w:p>
        </w:tc>
        <w:tc>
          <w:tcPr>
            <w:tcW w:w="1660" w:type="dxa"/>
            <w:vMerge/>
            <w:tcBorders>
              <w:top w:val="nil"/>
              <w:left w:val="single" w:sz="4" w:space="0" w:color="000000"/>
              <w:right w:val="single" w:sz="4" w:space="0" w:color="000000"/>
            </w:tcBorders>
          </w:tcPr>
          <w:p w14:paraId="08AFAA00" w14:textId="77777777" w:rsidR="005F7304" w:rsidRPr="002D477E" w:rsidRDefault="005F7304" w:rsidP="00EF32B8">
            <w:pPr>
              <w:rPr>
                <w:rFonts w:ascii="Times New Roman" w:hAnsi="Times New Roman" w:cs="Times New Roman"/>
                <w:sz w:val="20"/>
                <w:szCs w:val="20"/>
              </w:rPr>
            </w:pPr>
          </w:p>
        </w:tc>
        <w:tc>
          <w:tcPr>
            <w:tcW w:w="1856" w:type="dxa"/>
            <w:vMerge/>
            <w:tcBorders>
              <w:top w:val="nil"/>
              <w:left w:val="single" w:sz="4" w:space="0" w:color="000000"/>
            </w:tcBorders>
          </w:tcPr>
          <w:p w14:paraId="56198A4E" w14:textId="77777777" w:rsidR="005F7304" w:rsidRPr="002D477E" w:rsidRDefault="005F7304" w:rsidP="00EF32B8">
            <w:pPr>
              <w:rPr>
                <w:rFonts w:ascii="Times New Roman" w:hAnsi="Times New Roman" w:cs="Times New Roman"/>
                <w:sz w:val="20"/>
                <w:szCs w:val="20"/>
              </w:rPr>
            </w:pPr>
          </w:p>
        </w:tc>
      </w:tr>
      <w:tr w:rsidR="005F7304" w:rsidRPr="002D477E" w14:paraId="0F4D3F0A" w14:textId="77777777" w:rsidTr="00F615AA">
        <w:trPr>
          <w:trHeight w:val="287"/>
        </w:trPr>
        <w:tc>
          <w:tcPr>
            <w:tcW w:w="1476" w:type="dxa"/>
            <w:vMerge/>
            <w:tcBorders>
              <w:top w:val="nil"/>
              <w:right w:val="single" w:sz="4" w:space="0" w:color="000000"/>
            </w:tcBorders>
          </w:tcPr>
          <w:p w14:paraId="0409D945" w14:textId="77777777" w:rsidR="005F7304" w:rsidRPr="002D477E" w:rsidRDefault="005F7304" w:rsidP="00EF32B8">
            <w:pPr>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08E0EF5B" w14:textId="42DB1BCF" w:rsidR="005F7304" w:rsidRPr="005F7304" w:rsidRDefault="005F7304" w:rsidP="005F7304">
            <w:pPr>
              <w:pStyle w:val="TableParagraph"/>
              <w:rPr>
                <w:rFonts w:ascii="Times New Roman" w:hAnsi="Times New Roman" w:cs="Times New Roman"/>
              </w:rPr>
            </w:pPr>
            <w:proofErr w:type="spellStart"/>
            <w:r w:rsidRPr="005F7304">
              <w:rPr>
                <w:rFonts w:ascii="Times New Roman" w:hAnsi="Times New Roman" w:cs="Times New Roman"/>
              </w:rPr>
              <w:t>Размер</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брюк</w:t>
            </w:r>
            <w:proofErr w:type="spellEnd"/>
          </w:p>
        </w:tc>
        <w:tc>
          <w:tcPr>
            <w:tcW w:w="1454" w:type="dxa"/>
            <w:tcBorders>
              <w:top w:val="single" w:sz="4" w:space="0" w:color="000000"/>
              <w:left w:val="single" w:sz="4" w:space="0" w:color="000000"/>
              <w:right w:val="single" w:sz="4" w:space="0" w:color="000000"/>
            </w:tcBorders>
          </w:tcPr>
          <w:p w14:paraId="384B2DE2" w14:textId="77777777" w:rsidR="005F7304" w:rsidRPr="002D477E" w:rsidRDefault="005F7304" w:rsidP="00EF32B8">
            <w:pPr>
              <w:pStyle w:val="TableParagraph"/>
              <w:spacing w:line="228" w:lineRule="exact"/>
              <w:ind w:left="445" w:right="428"/>
              <w:rPr>
                <w:rFonts w:ascii="Times New Roman" w:hAnsi="Times New Roman" w:cs="Times New Roman"/>
                <w:sz w:val="20"/>
                <w:szCs w:val="20"/>
              </w:rPr>
            </w:pPr>
            <w:r w:rsidRPr="002D477E">
              <w:rPr>
                <w:rFonts w:ascii="Times New Roman" w:hAnsi="Times New Roman" w:cs="Times New Roman"/>
                <w:spacing w:val="-2"/>
                <w:sz w:val="20"/>
                <w:szCs w:val="20"/>
              </w:rPr>
              <w:t>165/68-</w:t>
            </w:r>
            <w:r w:rsidRPr="002D477E">
              <w:rPr>
                <w:rFonts w:ascii="Times New Roman" w:hAnsi="Times New Roman" w:cs="Times New Roman"/>
                <w:spacing w:val="-5"/>
                <w:sz w:val="20"/>
                <w:szCs w:val="20"/>
              </w:rPr>
              <w:t>72</w:t>
            </w:r>
          </w:p>
        </w:tc>
        <w:tc>
          <w:tcPr>
            <w:tcW w:w="1660" w:type="dxa"/>
            <w:vMerge/>
            <w:tcBorders>
              <w:top w:val="nil"/>
              <w:left w:val="single" w:sz="4" w:space="0" w:color="000000"/>
              <w:right w:val="single" w:sz="4" w:space="0" w:color="000000"/>
            </w:tcBorders>
          </w:tcPr>
          <w:p w14:paraId="372BF6F1" w14:textId="77777777" w:rsidR="005F7304" w:rsidRPr="002D477E" w:rsidRDefault="005F7304" w:rsidP="00EF32B8">
            <w:pPr>
              <w:rPr>
                <w:rFonts w:ascii="Times New Roman" w:hAnsi="Times New Roman" w:cs="Times New Roman"/>
                <w:sz w:val="20"/>
                <w:szCs w:val="20"/>
              </w:rPr>
            </w:pPr>
          </w:p>
        </w:tc>
        <w:tc>
          <w:tcPr>
            <w:tcW w:w="1856" w:type="dxa"/>
            <w:vMerge/>
            <w:tcBorders>
              <w:top w:val="nil"/>
              <w:left w:val="single" w:sz="4" w:space="0" w:color="000000"/>
            </w:tcBorders>
          </w:tcPr>
          <w:p w14:paraId="2CAD4C1A" w14:textId="77777777" w:rsidR="005F7304" w:rsidRPr="002D477E" w:rsidRDefault="005F7304" w:rsidP="00EF32B8">
            <w:pPr>
              <w:rPr>
                <w:rFonts w:ascii="Times New Roman" w:hAnsi="Times New Roman" w:cs="Times New Roman"/>
                <w:sz w:val="20"/>
                <w:szCs w:val="20"/>
              </w:rPr>
            </w:pPr>
          </w:p>
        </w:tc>
      </w:tr>
      <w:tr w:rsidR="005F7304" w:rsidRPr="002D477E" w14:paraId="5BEA4825" w14:textId="77777777" w:rsidTr="00F615AA">
        <w:trPr>
          <w:trHeight w:val="292"/>
        </w:trPr>
        <w:tc>
          <w:tcPr>
            <w:tcW w:w="1476" w:type="dxa"/>
            <w:tcBorders>
              <w:bottom w:val="single" w:sz="4" w:space="0" w:color="000000"/>
              <w:right w:val="single" w:sz="4" w:space="0" w:color="000000"/>
            </w:tcBorders>
          </w:tcPr>
          <w:p w14:paraId="217821F3"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1</w:t>
            </w:r>
          </w:p>
        </w:tc>
        <w:tc>
          <w:tcPr>
            <w:tcW w:w="2849" w:type="dxa"/>
            <w:tcBorders>
              <w:left w:val="single" w:sz="4" w:space="0" w:color="000000"/>
              <w:bottom w:val="single" w:sz="4" w:space="0" w:color="000000"/>
              <w:right w:val="single" w:sz="4" w:space="0" w:color="000000"/>
            </w:tcBorders>
          </w:tcPr>
          <w:p w14:paraId="18BB2D6A" w14:textId="64D5B2DF" w:rsidR="005F7304" w:rsidRPr="005F7304" w:rsidRDefault="005F7304" w:rsidP="005F7304">
            <w:pPr>
              <w:pStyle w:val="TableParagraph"/>
              <w:rPr>
                <w:rFonts w:ascii="Times New Roman" w:hAnsi="Times New Roman" w:cs="Times New Roman"/>
              </w:rPr>
            </w:pPr>
            <w:r w:rsidRPr="005F7304">
              <w:rPr>
                <w:rFonts w:ascii="Times New Roman" w:hAnsi="Times New Roman" w:cs="Times New Roman"/>
                <w:lang w:val="ru-RU"/>
              </w:rPr>
              <w:t xml:space="preserve">Длина передней части </w:t>
            </w:r>
          </w:p>
        </w:tc>
        <w:tc>
          <w:tcPr>
            <w:tcW w:w="1454" w:type="dxa"/>
            <w:tcBorders>
              <w:left w:val="single" w:sz="4" w:space="0" w:color="000000"/>
              <w:bottom w:val="single" w:sz="4" w:space="0" w:color="000000"/>
              <w:right w:val="single" w:sz="4" w:space="0" w:color="000000"/>
            </w:tcBorders>
          </w:tcPr>
          <w:p w14:paraId="5FC9EF95" w14:textId="77777777" w:rsidR="005F7304" w:rsidRPr="002D477E" w:rsidRDefault="005F7304" w:rsidP="00EF32B8">
            <w:pPr>
              <w:pStyle w:val="TableParagraph"/>
              <w:spacing w:before="2"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65.5</w:t>
            </w:r>
          </w:p>
        </w:tc>
        <w:tc>
          <w:tcPr>
            <w:tcW w:w="1660" w:type="dxa"/>
            <w:tcBorders>
              <w:left w:val="single" w:sz="4" w:space="0" w:color="000000"/>
              <w:bottom w:val="single" w:sz="4" w:space="0" w:color="000000"/>
              <w:right w:val="single" w:sz="4" w:space="0" w:color="000000"/>
            </w:tcBorders>
          </w:tcPr>
          <w:p w14:paraId="60F90A2F" w14:textId="77777777" w:rsidR="005F7304" w:rsidRPr="002D477E" w:rsidRDefault="005F7304" w:rsidP="00EF32B8">
            <w:pPr>
              <w:pStyle w:val="TableParagraph"/>
              <w:spacing w:before="28" w:line="240" w:lineRule="auto"/>
              <w:ind w:left="639" w:right="627"/>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56" w:type="dxa"/>
            <w:tcBorders>
              <w:left w:val="single" w:sz="4" w:space="0" w:color="000000"/>
              <w:bottom w:val="single" w:sz="4" w:space="0" w:color="000000"/>
            </w:tcBorders>
          </w:tcPr>
          <w:p w14:paraId="4D088BDC"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5F7304" w:rsidRPr="002D477E" w14:paraId="16500987" w14:textId="77777777" w:rsidTr="00F615AA">
        <w:trPr>
          <w:trHeight w:val="290"/>
        </w:trPr>
        <w:tc>
          <w:tcPr>
            <w:tcW w:w="1476" w:type="dxa"/>
            <w:tcBorders>
              <w:top w:val="single" w:sz="4" w:space="0" w:color="000000"/>
              <w:bottom w:val="single" w:sz="4" w:space="0" w:color="000000"/>
              <w:right w:val="single" w:sz="4" w:space="0" w:color="000000"/>
            </w:tcBorders>
          </w:tcPr>
          <w:p w14:paraId="45DE8962"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2</w:t>
            </w:r>
          </w:p>
        </w:tc>
        <w:tc>
          <w:tcPr>
            <w:tcW w:w="2849" w:type="dxa"/>
            <w:tcBorders>
              <w:top w:val="single" w:sz="4" w:space="0" w:color="000000"/>
              <w:left w:val="single" w:sz="4" w:space="0" w:color="000000"/>
              <w:bottom w:val="single" w:sz="4" w:space="0" w:color="000000"/>
              <w:right w:val="single" w:sz="4" w:space="0" w:color="000000"/>
            </w:tcBorders>
          </w:tcPr>
          <w:p w14:paraId="05495B8F" w14:textId="175DF1D6" w:rsidR="005F7304" w:rsidRPr="005F7304" w:rsidRDefault="005F7304" w:rsidP="005F7304">
            <w:pPr>
              <w:pStyle w:val="TableParagraph"/>
              <w:rPr>
                <w:rFonts w:ascii="Times New Roman" w:hAnsi="Times New Roman" w:cs="Times New Roman"/>
              </w:rPr>
            </w:pPr>
            <w:proofErr w:type="spellStart"/>
            <w:r w:rsidRPr="005F7304">
              <w:rPr>
                <w:rFonts w:ascii="Times New Roman" w:hAnsi="Times New Roman" w:cs="Times New Roman"/>
              </w:rPr>
              <w:t>Высота</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переднего</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плеча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A4A2017" w14:textId="77777777" w:rsidR="005F7304" w:rsidRPr="002D477E" w:rsidRDefault="005F7304"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18.5</w:t>
            </w:r>
          </w:p>
        </w:tc>
        <w:tc>
          <w:tcPr>
            <w:tcW w:w="1660" w:type="dxa"/>
            <w:tcBorders>
              <w:top w:val="single" w:sz="4" w:space="0" w:color="000000"/>
              <w:left w:val="single" w:sz="4" w:space="0" w:color="000000"/>
              <w:bottom w:val="single" w:sz="4" w:space="0" w:color="000000"/>
              <w:right w:val="single" w:sz="4" w:space="0" w:color="000000"/>
            </w:tcBorders>
          </w:tcPr>
          <w:p w14:paraId="38BDF377" w14:textId="77777777" w:rsidR="005F7304" w:rsidRPr="002D477E" w:rsidRDefault="005F7304" w:rsidP="00EF32B8">
            <w:pPr>
              <w:pStyle w:val="TableParagraph"/>
              <w:spacing w:before="28" w:line="240" w:lineRule="auto"/>
              <w:ind w:left="639" w:right="627"/>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56" w:type="dxa"/>
            <w:tcBorders>
              <w:top w:val="single" w:sz="4" w:space="0" w:color="000000"/>
              <w:left w:val="single" w:sz="4" w:space="0" w:color="000000"/>
              <w:bottom w:val="single" w:sz="4" w:space="0" w:color="000000"/>
            </w:tcBorders>
          </w:tcPr>
          <w:p w14:paraId="6A31DF4A"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F7304" w:rsidRPr="002D477E" w14:paraId="435B9242" w14:textId="77777777" w:rsidTr="00F615AA">
        <w:trPr>
          <w:trHeight w:val="293"/>
        </w:trPr>
        <w:tc>
          <w:tcPr>
            <w:tcW w:w="1476" w:type="dxa"/>
            <w:tcBorders>
              <w:top w:val="single" w:sz="4" w:space="0" w:color="000000"/>
              <w:bottom w:val="single" w:sz="4" w:space="0" w:color="000000"/>
              <w:right w:val="single" w:sz="4" w:space="0" w:color="000000"/>
            </w:tcBorders>
          </w:tcPr>
          <w:p w14:paraId="178A4C3F"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3</w:t>
            </w:r>
          </w:p>
        </w:tc>
        <w:tc>
          <w:tcPr>
            <w:tcW w:w="2849" w:type="dxa"/>
            <w:tcBorders>
              <w:top w:val="single" w:sz="4" w:space="0" w:color="000000"/>
              <w:left w:val="single" w:sz="4" w:space="0" w:color="000000"/>
              <w:bottom w:val="single" w:sz="4" w:space="0" w:color="000000"/>
              <w:right w:val="single" w:sz="4" w:space="0" w:color="000000"/>
            </w:tcBorders>
          </w:tcPr>
          <w:p w14:paraId="2F9BDC50" w14:textId="23097739" w:rsidR="005F7304" w:rsidRPr="005F7304" w:rsidRDefault="005F7304" w:rsidP="005F7304">
            <w:pPr>
              <w:pStyle w:val="TableParagraph"/>
              <w:rPr>
                <w:rFonts w:ascii="Times New Roman" w:hAnsi="Times New Roman" w:cs="Times New Roman"/>
              </w:rPr>
            </w:pPr>
            <w:r w:rsidRPr="005F7304">
              <w:rPr>
                <w:rFonts w:ascii="Times New Roman" w:hAnsi="Times New Roman" w:cs="Times New Roman"/>
                <w:lang w:val="ru-RU"/>
              </w:rPr>
              <w:t>Г</w:t>
            </w:r>
            <w:proofErr w:type="spellStart"/>
            <w:r w:rsidRPr="005F7304">
              <w:rPr>
                <w:rFonts w:ascii="Times New Roman" w:hAnsi="Times New Roman" w:cs="Times New Roman"/>
              </w:rPr>
              <w:t>рудь</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95FB139" w14:textId="77777777" w:rsidR="005F7304" w:rsidRPr="002D477E" w:rsidRDefault="005F7304" w:rsidP="00EF32B8">
            <w:pPr>
              <w:pStyle w:val="TableParagraph"/>
              <w:spacing w:before="31"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98.0</w:t>
            </w:r>
          </w:p>
        </w:tc>
        <w:tc>
          <w:tcPr>
            <w:tcW w:w="1660" w:type="dxa"/>
            <w:tcBorders>
              <w:top w:val="single" w:sz="4" w:space="0" w:color="000000"/>
              <w:left w:val="single" w:sz="4" w:space="0" w:color="000000"/>
              <w:bottom w:val="single" w:sz="4" w:space="0" w:color="000000"/>
              <w:right w:val="single" w:sz="4" w:space="0" w:color="000000"/>
            </w:tcBorders>
          </w:tcPr>
          <w:p w14:paraId="371E881D" w14:textId="77777777" w:rsidR="005F7304" w:rsidRPr="002D477E" w:rsidRDefault="005F7304" w:rsidP="00EF32B8">
            <w:pPr>
              <w:pStyle w:val="TableParagraph"/>
              <w:spacing w:before="31" w:line="240" w:lineRule="auto"/>
              <w:ind w:left="639" w:right="62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tcBorders>
              <w:top w:val="single" w:sz="4" w:space="0" w:color="000000"/>
              <w:left w:val="single" w:sz="4" w:space="0" w:color="000000"/>
              <w:bottom w:val="single" w:sz="4" w:space="0" w:color="000000"/>
            </w:tcBorders>
          </w:tcPr>
          <w:p w14:paraId="2958810D" w14:textId="77777777" w:rsidR="005F7304" w:rsidRPr="002D477E" w:rsidRDefault="005F7304" w:rsidP="00EF32B8">
            <w:pPr>
              <w:pStyle w:val="TableParagraph"/>
              <w:spacing w:before="31"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F7304" w:rsidRPr="002D477E" w14:paraId="0B26275A" w14:textId="77777777" w:rsidTr="00F615AA">
        <w:trPr>
          <w:trHeight w:val="292"/>
        </w:trPr>
        <w:tc>
          <w:tcPr>
            <w:tcW w:w="1476" w:type="dxa"/>
            <w:tcBorders>
              <w:top w:val="single" w:sz="4" w:space="0" w:color="000000"/>
              <w:bottom w:val="single" w:sz="4" w:space="0" w:color="000000"/>
              <w:right w:val="single" w:sz="4" w:space="0" w:color="000000"/>
            </w:tcBorders>
          </w:tcPr>
          <w:p w14:paraId="2B06D335"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4</w:t>
            </w:r>
          </w:p>
        </w:tc>
        <w:tc>
          <w:tcPr>
            <w:tcW w:w="2849" w:type="dxa"/>
            <w:tcBorders>
              <w:top w:val="single" w:sz="4" w:space="0" w:color="000000"/>
              <w:left w:val="single" w:sz="4" w:space="0" w:color="000000"/>
              <w:bottom w:val="single" w:sz="4" w:space="0" w:color="000000"/>
              <w:right w:val="single" w:sz="4" w:space="0" w:color="000000"/>
            </w:tcBorders>
          </w:tcPr>
          <w:p w14:paraId="3FE15AF1" w14:textId="6536E47B" w:rsidR="005F7304" w:rsidRPr="005F7304" w:rsidRDefault="005F7304" w:rsidP="005F7304">
            <w:pPr>
              <w:pStyle w:val="TableParagraph"/>
              <w:rPr>
                <w:rFonts w:ascii="Times New Roman" w:hAnsi="Times New Roman" w:cs="Times New Roman"/>
              </w:rPr>
            </w:pPr>
            <w:r w:rsidRPr="005F7304">
              <w:rPr>
                <w:rFonts w:ascii="Times New Roman" w:hAnsi="Times New Roman" w:cs="Times New Roman"/>
                <w:lang w:val="ru-RU"/>
              </w:rPr>
              <w:t xml:space="preserve">Кофр </w:t>
            </w:r>
          </w:p>
        </w:tc>
        <w:tc>
          <w:tcPr>
            <w:tcW w:w="1454" w:type="dxa"/>
            <w:tcBorders>
              <w:top w:val="single" w:sz="4" w:space="0" w:color="000000"/>
              <w:left w:val="single" w:sz="4" w:space="0" w:color="000000"/>
              <w:bottom w:val="single" w:sz="4" w:space="0" w:color="000000"/>
              <w:right w:val="single" w:sz="4" w:space="0" w:color="000000"/>
            </w:tcBorders>
          </w:tcPr>
          <w:p w14:paraId="436A9C5A" w14:textId="77777777" w:rsidR="005F7304" w:rsidRPr="002D477E" w:rsidRDefault="005F7304"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2"/>
                <w:sz w:val="20"/>
                <w:szCs w:val="20"/>
              </w:rPr>
              <w:t>101.0</w:t>
            </w:r>
          </w:p>
        </w:tc>
        <w:tc>
          <w:tcPr>
            <w:tcW w:w="1660" w:type="dxa"/>
            <w:tcBorders>
              <w:top w:val="single" w:sz="4" w:space="0" w:color="000000"/>
              <w:left w:val="single" w:sz="4" w:space="0" w:color="000000"/>
              <w:bottom w:val="single" w:sz="4" w:space="0" w:color="000000"/>
              <w:right w:val="single" w:sz="4" w:space="0" w:color="000000"/>
            </w:tcBorders>
          </w:tcPr>
          <w:p w14:paraId="6BFD0980" w14:textId="77777777" w:rsidR="005F7304" w:rsidRPr="002D477E" w:rsidRDefault="005F7304" w:rsidP="00EF32B8">
            <w:pPr>
              <w:pStyle w:val="TableParagraph"/>
              <w:spacing w:before="28" w:line="240" w:lineRule="auto"/>
              <w:ind w:left="639" w:right="62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tcBorders>
              <w:top w:val="single" w:sz="4" w:space="0" w:color="000000"/>
              <w:left w:val="single" w:sz="4" w:space="0" w:color="000000"/>
              <w:bottom w:val="single" w:sz="4" w:space="0" w:color="000000"/>
            </w:tcBorders>
          </w:tcPr>
          <w:p w14:paraId="6562676A"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F7304" w:rsidRPr="002D477E" w14:paraId="1FC50FCF" w14:textId="77777777" w:rsidTr="00F615AA">
        <w:trPr>
          <w:trHeight w:val="292"/>
        </w:trPr>
        <w:tc>
          <w:tcPr>
            <w:tcW w:w="1476" w:type="dxa"/>
            <w:tcBorders>
              <w:top w:val="single" w:sz="4" w:space="0" w:color="000000"/>
              <w:bottom w:val="single" w:sz="4" w:space="0" w:color="000000"/>
              <w:right w:val="single" w:sz="4" w:space="0" w:color="000000"/>
            </w:tcBorders>
          </w:tcPr>
          <w:p w14:paraId="51C05301"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5</w:t>
            </w:r>
          </w:p>
        </w:tc>
        <w:tc>
          <w:tcPr>
            <w:tcW w:w="2849" w:type="dxa"/>
            <w:tcBorders>
              <w:top w:val="single" w:sz="4" w:space="0" w:color="000000"/>
              <w:left w:val="single" w:sz="4" w:space="0" w:color="000000"/>
              <w:bottom w:val="single" w:sz="4" w:space="0" w:color="000000"/>
              <w:right w:val="single" w:sz="4" w:space="0" w:color="000000"/>
            </w:tcBorders>
          </w:tcPr>
          <w:p w14:paraId="5A3D26C0" w14:textId="36D9F87D" w:rsidR="005F7304" w:rsidRPr="005F7304" w:rsidRDefault="005F7304" w:rsidP="005F7304">
            <w:pPr>
              <w:pStyle w:val="TableParagraph"/>
              <w:rPr>
                <w:rFonts w:ascii="Times New Roman" w:hAnsi="Times New Roman" w:cs="Times New Roman"/>
              </w:rPr>
            </w:pPr>
            <w:proofErr w:type="spellStart"/>
            <w:r w:rsidRPr="005F7304">
              <w:rPr>
                <w:rFonts w:ascii="Times New Roman" w:hAnsi="Times New Roman" w:cs="Times New Roman"/>
              </w:rPr>
              <w:t>Длина</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7048856" w14:textId="77777777" w:rsidR="005F7304" w:rsidRPr="002D477E" w:rsidRDefault="005F7304"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24.0</w:t>
            </w:r>
          </w:p>
        </w:tc>
        <w:tc>
          <w:tcPr>
            <w:tcW w:w="1660" w:type="dxa"/>
            <w:tcBorders>
              <w:top w:val="single" w:sz="4" w:space="0" w:color="000000"/>
              <w:left w:val="single" w:sz="4" w:space="0" w:color="000000"/>
              <w:bottom w:val="single" w:sz="4" w:space="0" w:color="000000"/>
              <w:right w:val="single" w:sz="4" w:space="0" w:color="000000"/>
            </w:tcBorders>
          </w:tcPr>
          <w:p w14:paraId="03EF3D5D" w14:textId="77777777" w:rsidR="005F7304" w:rsidRPr="002D477E" w:rsidRDefault="005F7304" w:rsidP="00EF32B8">
            <w:pPr>
              <w:pStyle w:val="TableParagraph"/>
              <w:spacing w:before="28" w:line="240" w:lineRule="auto"/>
              <w:ind w:left="639" w:right="627"/>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56" w:type="dxa"/>
            <w:tcBorders>
              <w:top w:val="single" w:sz="4" w:space="0" w:color="000000"/>
              <w:left w:val="single" w:sz="4" w:space="0" w:color="000000"/>
              <w:bottom w:val="single" w:sz="4" w:space="0" w:color="000000"/>
            </w:tcBorders>
          </w:tcPr>
          <w:p w14:paraId="0C11BE7A"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5F7304" w:rsidRPr="002D477E" w14:paraId="3EAA5220" w14:textId="77777777" w:rsidTr="00F615AA">
        <w:trPr>
          <w:trHeight w:val="290"/>
        </w:trPr>
        <w:tc>
          <w:tcPr>
            <w:tcW w:w="1476" w:type="dxa"/>
            <w:tcBorders>
              <w:top w:val="single" w:sz="4" w:space="0" w:color="000000"/>
              <w:bottom w:val="single" w:sz="4" w:space="0" w:color="000000"/>
              <w:right w:val="single" w:sz="4" w:space="0" w:color="000000"/>
            </w:tcBorders>
          </w:tcPr>
          <w:p w14:paraId="65FC4898"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6</w:t>
            </w:r>
          </w:p>
        </w:tc>
        <w:tc>
          <w:tcPr>
            <w:tcW w:w="2849" w:type="dxa"/>
            <w:tcBorders>
              <w:top w:val="single" w:sz="4" w:space="0" w:color="000000"/>
              <w:left w:val="single" w:sz="4" w:space="0" w:color="000000"/>
              <w:bottom w:val="single" w:sz="4" w:space="0" w:color="000000"/>
              <w:right w:val="single" w:sz="4" w:space="0" w:color="000000"/>
            </w:tcBorders>
          </w:tcPr>
          <w:p w14:paraId="1A79EB9A" w14:textId="280F22C6" w:rsidR="005F7304" w:rsidRPr="005F7304" w:rsidRDefault="005F7304" w:rsidP="005F7304">
            <w:pPr>
              <w:pStyle w:val="TableParagraph"/>
              <w:rPr>
                <w:rFonts w:ascii="Times New Roman" w:hAnsi="Times New Roman" w:cs="Times New Roman"/>
              </w:rPr>
            </w:pPr>
            <w:r w:rsidRPr="005F7304">
              <w:rPr>
                <w:rFonts w:ascii="Times New Roman" w:hAnsi="Times New Roman" w:cs="Times New Roman"/>
                <w:lang w:val="ru-RU"/>
              </w:rPr>
              <w:t>Отверстие рукава</w:t>
            </w:r>
          </w:p>
        </w:tc>
        <w:tc>
          <w:tcPr>
            <w:tcW w:w="1454" w:type="dxa"/>
            <w:tcBorders>
              <w:top w:val="single" w:sz="4" w:space="0" w:color="000000"/>
              <w:left w:val="single" w:sz="4" w:space="0" w:color="000000"/>
              <w:bottom w:val="single" w:sz="4" w:space="0" w:color="000000"/>
              <w:right w:val="single" w:sz="4" w:space="0" w:color="000000"/>
            </w:tcBorders>
          </w:tcPr>
          <w:p w14:paraId="52503A80" w14:textId="77777777" w:rsidR="005F7304" w:rsidRPr="002D477E" w:rsidRDefault="005F7304"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18.0</w:t>
            </w:r>
          </w:p>
        </w:tc>
        <w:tc>
          <w:tcPr>
            <w:tcW w:w="1660" w:type="dxa"/>
            <w:tcBorders>
              <w:top w:val="single" w:sz="4" w:space="0" w:color="000000"/>
              <w:left w:val="single" w:sz="4" w:space="0" w:color="000000"/>
              <w:bottom w:val="single" w:sz="4" w:space="0" w:color="000000"/>
              <w:right w:val="single" w:sz="4" w:space="0" w:color="000000"/>
            </w:tcBorders>
          </w:tcPr>
          <w:p w14:paraId="6AE12C3F" w14:textId="77777777" w:rsidR="005F7304" w:rsidRPr="002D477E" w:rsidRDefault="005F7304" w:rsidP="00EF32B8">
            <w:pPr>
              <w:pStyle w:val="TableParagraph"/>
              <w:spacing w:before="28" w:line="240" w:lineRule="auto"/>
              <w:ind w:left="639" w:right="627"/>
              <w:rPr>
                <w:rFonts w:ascii="Times New Roman" w:hAnsi="Times New Roman" w:cs="Times New Roman"/>
                <w:sz w:val="20"/>
                <w:szCs w:val="20"/>
              </w:rPr>
            </w:pPr>
            <w:r w:rsidRPr="002D477E">
              <w:rPr>
                <w:rFonts w:ascii="Times New Roman" w:hAnsi="Times New Roman" w:cs="Times New Roman"/>
                <w:spacing w:val="-5"/>
                <w:sz w:val="20"/>
                <w:szCs w:val="20"/>
              </w:rPr>
              <w:t>0.7</w:t>
            </w:r>
          </w:p>
        </w:tc>
        <w:tc>
          <w:tcPr>
            <w:tcW w:w="1856" w:type="dxa"/>
            <w:tcBorders>
              <w:top w:val="single" w:sz="4" w:space="0" w:color="000000"/>
              <w:left w:val="single" w:sz="4" w:space="0" w:color="000000"/>
              <w:bottom w:val="single" w:sz="4" w:space="0" w:color="000000"/>
            </w:tcBorders>
          </w:tcPr>
          <w:p w14:paraId="5B6B4E5E"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F7304" w:rsidRPr="002D477E" w14:paraId="7EE406F9" w14:textId="77777777" w:rsidTr="00F615AA">
        <w:trPr>
          <w:trHeight w:val="292"/>
        </w:trPr>
        <w:tc>
          <w:tcPr>
            <w:tcW w:w="1476" w:type="dxa"/>
            <w:tcBorders>
              <w:top w:val="single" w:sz="4" w:space="0" w:color="000000"/>
              <w:bottom w:val="single" w:sz="4" w:space="0" w:color="000000"/>
              <w:right w:val="single" w:sz="4" w:space="0" w:color="000000"/>
            </w:tcBorders>
          </w:tcPr>
          <w:p w14:paraId="271D77A2"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7</w:t>
            </w:r>
          </w:p>
        </w:tc>
        <w:tc>
          <w:tcPr>
            <w:tcW w:w="2849" w:type="dxa"/>
            <w:tcBorders>
              <w:top w:val="single" w:sz="4" w:space="0" w:color="000000"/>
              <w:left w:val="single" w:sz="4" w:space="0" w:color="000000"/>
              <w:bottom w:val="single" w:sz="4" w:space="0" w:color="000000"/>
              <w:right w:val="single" w:sz="4" w:space="0" w:color="000000"/>
            </w:tcBorders>
          </w:tcPr>
          <w:p w14:paraId="30834BCF" w14:textId="43290A59" w:rsidR="005F7304" w:rsidRPr="005F7304" w:rsidRDefault="005F7304" w:rsidP="005F7304">
            <w:pPr>
              <w:pStyle w:val="TableParagraph"/>
              <w:rPr>
                <w:rFonts w:ascii="Times New Roman" w:hAnsi="Times New Roman" w:cs="Times New Roman"/>
              </w:rPr>
            </w:pPr>
            <w:proofErr w:type="spellStart"/>
            <w:r w:rsidRPr="005F7304">
              <w:rPr>
                <w:rFonts w:ascii="Times New Roman" w:hAnsi="Times New Roman" w:cs="Times New Roman"/>
              </w:rPr>
              <w:t>Длина</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горловины</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большого</w:t>
            </w:r>
            <w:proofErr w:type="spellEnd"/>
            <w:r w:rsidRPr="005F7304">
              <w:rPr>
                <w:rFonts w:ascii="Times New Roman" w:hAnsi="Times New Roman" w:cs="Times New Roman"/>
              </w:rPr>
              <w:t xml:space="preserve"> </w:t>
            </w:r>
            <w:r w:rsidRPr="005F7304">
              <w:rPr>
                <w:rFonts w:ascii="Times New Roman" w:hAnsi="Times New Roman" w:cs="Times New Roman"/>
                <w:lang w:val="ru-RU"/>
              </w:rPr>
              <w:t>кармана</w:t>
            </w:r>
          </w:p>
        </w:tc>
        <w:tc>
          <w:tcPr>
            <w:tcW w:w="1454" w:type="dxa"/>
            <w:tcBorders>
              <w:top w:val="single" w:sz="4" w:space="0" w:color="000000"/>
              <w:left w:val="single" w:sz="4" w:space="0" w:color="000000"/>
              <w:bottom w:val="single" w:sz="4" w:space="0" w:color="000000"/>
              <w:right w:val="single" w:sz="4" w:space="0" w:color="000000"/>
            </w:tcBorders>
          </w:tcPr>
          <w:p w14:paraId="38000264" w14:textId="77777777" w:rsidR="005F7304" w:rsidRPr="002D477E" w:rsidRDefault="005F7304" w:rsidP="00EF32B8">
            <w:pPr>
              <w:pStyle w:val="TableParagraph"/>
              <w:spacing w:before="31"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660" w:type="dxa"/>
            <w:tcBorders>
              <w:top w:val="single" w:sz="4" w:space="0" w:color="000000"/>
              <w:left w:val="single" w:sz="4" w:space="0" w:color="000000"/>
              <w:bottom w:val="single" w:sz="4" w:space="0" w:color="000000"/>
              <w:right w:val="single" w:sz="4" w:space="0" w:color="000000"/>
            </w:tcBorders>
          </w:tcPr>
          <w:p w14:paraId="73688706" w14:textId="77777777" w:rsidR="005F7304" w:rsidRPr="002D477E" w:rsidRDefault="005F7304" w:rsidP="00EF32B8">
            <w:pPr>
              <w:pStyle w:val="TableParagraph"/>
              <w:spacing w:before="31" w:line="240" w:lineRule="auto"/>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C10E313" w14:textId="77777777" w:rsidR="005F7304" w:rsidRPr="002D477E" w:rsidRDefault="005F7304" w:rsidP="00EF32B8">
            <w:pPr>
              <w:pStyle w:val="TableParagraph"/>
              <w:spacing w:before="31"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F7304" w:rsidRPr="002D477E" w14:paraId="0160E2E0" w14:textId="77777777" w:rsidTr="00F615AA">
        <w:trPr>
          <w:trHeight w:val="292"/>
        </w:trPr>
        <w:tc>
          <w:tcPr>
            <w:tcW w:w="1476" w:type="dxa"/>
            <w:tcBorders>
              <w:top w:val="single" w:sz="4" w:space="0" w:color="000000"/>
              <w:bottom w:val="single" w:sz="4" w:space="0" w:color="000000"/>
              <w:right w:val="single" w:sz="4" w:space="0" w:color="000000"/>
            </w:tcBorders>
          </w:tcPr>
          <w:p w14:paraId="0CEC6BB5"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8</w:t>
            </w:r>
          </w:p>
        </w:tc>
        <w:tc>
          <w:tcPr>
            <w:tcW w:w="2849" w:type="dxa"/>
            <w:tcBorders>
              <w:top w:val="single" w:sz="4" w:space="0" w:color="000000"/>
              <w:left w:val="single" w:sz="4" w:space="0" w:color="000000"/>
              <w:bottom w:val="single" w:sz="4" w:space="0" w:color="000000"/>
              <w:right w:val="single" w:sz="4" w:space="0" w:color="000000"/>
            </w:tcBorders>
          </w:tcPr>
          <w:p w14:paraId="64ECABEF" w14:textId="5406F705" w:rsidR="005F7304"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lang w:val="ru-RU"/>
              </w:rPr>
              <w:t>Ширина линии встраивания большого кармана</w:t>
            </w:r>
          </w:p>
        </w:tc>
        <w:tc>
          <w:tcPr>
            <w:tcW w:w="1454" w:type="dxa"/>
            <w:tcBorders>
              <w:top w:val="single" w:sz="4" w:space="0" w:color="000000"/>
              <w:left w:val="single" w:sz="4" w:space="0" w:color="000000"/>
              <w:bottom w:val="single" w:sz="4" w:space="0" w:color="000000"/>
              <w:right w:val="single" w:sz="4" w:space="0" w:color="000000"/>
            </w:tcBorders>
          </w:tcPr>
          <w:p w14:paraId="668CDDF7" w14:textId="77777777" w:rsidR="005F7304" w:rsidRPr="002D477E" w:rsidRDefault="005F7304" w:rsidP="00EF32B8">
            <w:pPr>
              <w:pStyle w:val="TableParagraph"/>
              <w:spacing w:before="28"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660" w:type="dxa"/>
            <w:tcBorders>
              <w:top w:val="single" w:sz="4" w:space="0" w:color="000000"/>
              <w:left w:val="single" w:sz="4" w:space="0" w:color="000000"/>
              <w:bottom w:val="single" w:sz="4" w:space="0" w:color="000000"/>
              <w:right w:val="single" w:sz="4" w:space="0" w:color="000000"/>
            </w:tcBorders>
          </w:tcPr>
          <w:p w14:paraId="452C4D62" w14:textId="77777777" w:rsidR="005F7304" w:rsidRPr="002D477E" w:rsidRDefault="005F7304" w:rsidP="00EF32B8">
            <w:pPr>
              <w:pStyle w:val="TableParagraph"/>
              <w:spacing w:before="28" w:line="240" w:lineRule="auto"/>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4FA17DB8"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F7304" w:rsidRPr="002D477E" w14:paraId="1149C0F4" w14:textId="77777777" w:rsidTr="00F615AA">
        <w:trPr>
          <w:trHeight w:val="292"/>
        </w:trPr>
        <w:tc>
          <w:tcPr>
            <w:tcW w:w="1476" w:type="dxa"/>
            <w:tcBorders>
              <w:top w:val="single" w:sz="4" w:space="0" w:color="000000"/>
              <w:bottom w:val="single" w:sz="4" w:space="0" w:color="000000"/>
              <w:right w:val="single" w:sz="4" w:space="0" w:color="000000"/>
            </w:tcBorders>
          </w:tcPr>
          <w:p w14:paraId="7CEC557B" w14:textId="77777777" w:rsidR="005F7304" w:rsidRPr="002D477E" w:rsidRDefault="005F7304" w:rsidP="00EF32B8">
            <w:pPr>
              <w:pStyle w:val="TableParagraph"/>
              <w:spacing w:before="2" w:line="240" w:lineRule="auto"/>
              <w:ind w:right="673"/>
              <w:jc w:val="right"/>
              <w:rPr>
                <w:rFonts w:ascii="Times New Roman" w:hAnsi="Times New Roman" w:cs="Times New Roman"/>
                <w:sz w:val="20"/>
                <w:szCs w:val="20"/>
              </w:rPr>
            </w:pPr>
            <w:r w:rsidRPr="002D477E">
              <w:rPr>
                <w:rFonts w:ascii="Times New Roman" w:hAnsi="Times New Roman" w:cs="Times New Roman"/>
                <w:sz w:val="20"/>
                <w:szCs w:val="20"/>
              </w:rPr>
              <w:t>9</w:t>
            </w:r>
          </w:p>
        </w:tc>
        <w:tc>
          <w:tcPr>
            <w:tcW w:w="2849" w:type="dxa"/>
            <w:tcBorders>
              <w:top w:val="single" w:sz="4" w:space="0" w:color="000000"/>
              <w:left w:val="single" w:sz="4" w:space="0" w:color="000000"/>
              <w:bottom w:val="single" w:sz="4" w:space="0" w:color="000000"/>
              <w:right w:val="single" w:sz="4" w:space="0" w:color="000000"/>
            </w:tcBorders>
          </w:tcPr>
          <w:p w14:paraId="1198530A" w14:textId="03A14840" w:rsidR="005F7304" w:rsidRPr="005F7304" w:rsidRDefault="005F7304" w:rsidP="005F7304">
            <w:pPr>
              <w:pStyle w:val="TableParagraph"/>
              <w:rPr>
                <w:rFonts w:ascii="Times New Roman" w:hAnsi="Times New Roman" w:cs="Times New Roman"/>
              </w:rPr>
            </w:pPr>
            <w:proofErr w:type="spellStart"/>
            <w:r w:rsidRPr="005F7304">
              <w:rPr>
                <w:rFonts w:ascii="Times New Roman" w:hAnsi="Times New Roman" w:cs="Times New Roman"/>
              </w:rPr>
              <w:t>Длина</w:t>
            </w:r>
            <w:proofErr w:type="spellEnd"/>
            <w:r w:rsidRPr="005F7304">
              <w:rPr>
                <w:rFonts w:ascii="Times New Roman" w:hAnsi="Times New Roman" w:cs="Times New Roman"/>
              </w:rPr>
              <w:t xml:space="preserve"> </w:t>
            </w:r>
            <w:r w:rsidR="00B418DF">
              <w:rPr>
                <w:rFonts w:ascii="Times New Roman" w:hAnsi="Times New Roman" w:cs="Times New Roman"/>
                <w:lang w:val="ru-RU"/>
              </w:rPr>
              <w:t>клапана</w:t>
            </w:r>
            <w:r w:rsidRPr="005F7304">
              <w:rPr>
                <w:rFonts w:ascii="Times New Roman" w:hAnsi="Times New Roman" w:cs="Times New Roman"/>
              </w:rPr>
              <w:t xml:space="preserve"> </w:t>
            </w:r>
            <w:proofErr w:type="spellStart"/>
            <w:r w:rsidRPr="005F7304">
              <w:rPr>
                <w:rFonts w:ascii="Times New Roman" w:hAnsi="Times New Roman" w:cs="Times New Roman"/>
              </w:rPr>
              <w:t>нагрудного</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BB64F52" w14:textId="77777777" w:rsidR="005F7304" w:rsidRPr="002D477E" w:rsidRDefault="005F7304"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12.0</w:t>
            </w:r>
          </w:p>
        </w:tc>
        <w:tc>
          <w:tcPr>
            <w:tcW w:w="1660" w:type="dxa"/>
            <w:tcBorders>
              <w:top w:val="single" w:sz="4" w:space="0" w:color="000000"/>
              <w:left w:val="single" w:sz="4" w:space="0" w:color="000000"/>
              <w:bottom w:val="single" w:sz="4" w:space="0" w:color="000000"/>
              <w:right w:val="single" w:sz="4" w:space="0" w:color="000000"/>
            </w:tcBorders>
          </w:tcPr>
          <w:p w14:paraId="3C0DC878" w14:textId="77777777" w:rsidR="005F7304" w:rsidRPr="002D477E" w:rsidRDefault="005F7304" w:rsidP="00EF32B8">
            <w:pPr>
              <w:pStyle w:val="TableParagraph"/>
              <w:spacing w:before="28" w:line="240" w:lineRule="auto"/>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77D0689A"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F7304" w:rsidRPr="002D477E" w14:paraId="0039EFE5" w14:textId="77777777" w:rsidTr="00F615AA">
        <w:trPr>
          <w:trHeight w:val="289"/>
        </w:trPr>
        <w:tc>
          <w:tcPr>
            <w:tcW w:w="1476" w:type="dxa"/>
            <w:tcBorders>
              <w:top w:val="single" w:sz="4" w:space="0" w:color="000000"/>
              <w:bottom w:val="single" w:sz="4" w:space="0" w:color="000000"/>
              <w:right w:val="single" w:sz="4" w:space="0" w:color="000000"/>
            </w:tcBorders>
          </w:tcPr>
          <w:p w14:paraId="557BFE6C" w14:textId="77777777" w:rsidR="005F7304" w:rsidRPr="002D477E" w:rsidRDefault="005F7304" w:rsidP="00EF32B8">
            <w:pPr>
              <w:pStyle w:val="TableParagraph"/>
              <w:spacing w:before="2" w:line="240" w:lineRule="auto"/>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849" w:type="dxa"/>
            <w:tcBorders>
              <w:top w:val="single" w:sz="4" w:space="0" w:color="000000"/>
              <w:left w:val="single" w:sz="4" w:space="0" w:color="000000"/>
              <w:bottom w:val="single" w:sz="4" w:space="0" w:color="000000"/>
              <w:right w:val="single" w:sz="4" w:space="0" w:color="000000"/>
            </w:tcBorders>
          </w:tcPr>
          <w:p w14:paraId="10DC4E67" w14:textId="2ED8F3D0" w:rsidR="005F7304"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lang w:val="ru-RU"/>
              </w:rPr>
              <w:t xml:space="preserve">Длина горловины кармана под </w:t>
            </w:r>
            <w:r w:rsidR="00B418DF">
              <w:rPr>
                <w:rFonts w:ascii="Times New Roman" w:hAnsi="Times New Roman" w:cs="Times New Roman"/>
                <w:lang w:val="ru-RU"/>
              </w:rPr>
              <w:t>клапаном</w:t>
            </w:r>
            <w:r w:rsidRPr="005F7304">
              <w:rPr>
                <w:rFonts w:ascii="Times New Roman" w:hAnsi="Times New Roman" w:cs="Times New Roman"/>
                <w:lang w:val="ru-RU"/>
              </w:rPr>
              <w:t xml:space="preserve">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6EB87EBC" w14:textId="77777777" w:rsidR="005F7304" w:rsidRPr="002D477E" w:rsidRDefault="005F7304" w:rsidP="00EF32B8">
            <w:pPr>
              <w:pStyle w:val="TableParagraph"/>
              <w:spacing w:before="28"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9.6</w:t>
            </w:r>
          </w:p>
        </w:tc>
        <w:tc>
          <w:tcPr>
            <w:tcW w:w="1660" w:type="dxa"/>
            <w:tcBorders>
              <w:top w:val="single" w:sz="4" w:space="0" w:color="000000"/>
              <w:left w:val="single" w:sz="4" w:space="0" w:color="000000"/>
              <w:bottom w:val="single" w:sz="4" w:space="0" w:color="000000"/>
              <w:right w:val="single" w:sz="4" w:space="0" w:color="000000"/>
            </w:tcBorders>
          </w:tcPr>
          <w:p w14:paraId="36E2F0C7" w14:textId="77777777" w:rsidR="005F7304" w:rsidRPr="002D477E" w:rsidRDefault="005F7304" w:rsidP="00EF32B8">
            <w:pPr>
              <w:pStyle w:val="TableParagraph"/>
              <w:spacing w:before="28" w:line="240" w:lineRule="auto"/>
              <w:ind w:left="6"/>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B3BCD26" w14:textId="77777777" w:rsidR="005F7304" w:rsidRPr="002D477E" w:rsidRDefault="005F7304"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F7304" w:rsidRPr="002D477E" w14:paraId="06C4C882" w14:textId="77777777" w:rsidTr="00F615AA">
        <w:trPr>
          <w:trHeight w:val="292"/>
        </w:trPr>
        <w:tc>
          <w:tcPr>
            <w:tcW w:w="1476" w:type="dxa"/>
            <w:tcBorders>
              <w:top w:val="single" w:sz="4" w:space="0" w:color="000000"/>
              <w:bottom w:val="single" w:sz="4" w:space="0" w:color="000000"/>
              <w:right w:val="single" w:sz="4" w:space="0" w:color="000000"/>
            </w:tcBorders>
          </w:tcPr>
          <w:p w14:paraId="49B4C370" w14:textId="77777777" w:rsidR="005F7304" w:rsidRPr="002D477E" w:rsidRDefault="005F7304" w:rsidP="00EF32B8">
            <w:pPr>
              <w:pStyle w:val="TableParagraph"/>
              <w:spacing w:before="2" w:line="240" w:lineRule="auto"/>
              <w:ind w:right="625"/>
              <w:jc w:val="right"/>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2849" w:type="dxa"/>
            <w:tcBorders>
              <w:top w:val="single" w:sz="4" w:space="0" w:color="000000"/>
              <w:left w:val="single" w:sz="4" w:space="0" w:color="000000"/>
              <w:bottom w:val="single" w:sz="4" w:space="0" w:color="000000"/>
              <w:right w:val="single" w:sz="4" w:space="0" w:color="000000"/>
            </w:tcBorders>
          </w:tcPr>
          <w:p w14:paraId="019B6F05" w14:textId="77777777" w:rsidR="005F7304"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lang w:val="ru-RU"/>
              </w:rPr>
              <w:t xml:space="preserve">Средней ширина </w:t>
            </w:r>
          </w:p>
          <w:p w14:paraId="36BA6FB7" w14:textId="4B871572" w:rsidR="005F7304" w:rsidRPr="005F7304" w:rsidRDefault="005F7304" w:rsidP="005F7304">
            <w:pPr>
              <w:pStyle w:val="TableParagraph"/>
              <w:rPr>
                <w:rFonts w:ascii="Times New Roman" w:hAnsi="Times New Roman" w:cs="Times New Roman"/>
                <w:lang w:val="ru-RU"/>
              </w:rPr>
            </w:pPr>
            <w:r w:rsidRPr="005F7304">
              <w:rPr>
                <w:rFonts w:ascii="Times New Roman" w:hAnsi="Times New Roman" w:cs="Times New Roman"/>
                <w:lang w:val="ru-RU"/>
              </w:rPr>
              <w:t>к</w:t>
            </w:r>
            <w:r w:rsidR="00B418DF">
              <w:rPr>
                <w:rFonts w:ascii="Times New Roman" w:hAnsi="Times New Roman" w:cs="Times New Roman"/>
                <w:lang w:val="ru-RU"/>
              </w:rPr>
              <w:t>лапана</w:t>
            </w:r>
            <w:r w:rsidRPr="005F7304">
              <w:rPr>
                <w:rFonts w:ascii="Times New Roman" w:hAnsi="Times New Roman" w:cs="Times New Roman"/>
                <w:lang w:val="ru-RU"/>
              </w:rPr>
              <w:t xml:space="preserve"> нагрудного кармана </w:t>
            </w:r>
          </w:p>
        </w:tc>
        <w:tc>
          <w:tcPr>
            <w:tcW w:w="1454" w:type="dxa"/>
            <w:tcBorders>
              <w:top w:val="single" w:sz="4" w:space="0" w:color="000000"/>
              <w:left w:val="single" w:sz="4" w:space="0" w:color="000000"/>
              <w:bottom w:val="single" w:sz="4" w:space="0" w:color="000000"/>
              <w:right w:val="single" w:sz="4" w:space="0" w:color="000000"/>
            </w:tcBorders>
          </w:tcPr>
          <w:p w14:paraId="295C810B" w14:textId="77777777" w:rsidR="005F7304" w:rsidRPr="002D477E" w:rsidRDefault="005F7304" w:rsidP="00EF32B8">
            <w:pPr>
              <w:pStyle w:val="TableParagraph"/>
              <w:spacing w:before="31"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660" w:type="dxa"/>
            <w:tcBorders>
              <w:top w:val="single" w:sz="4" w:space="0" w:color="000000"/>
              <w:left w:val="single" w:sz="4" w:space="0" w:color="000000"/>
              <w:bottom w:val="single" w:sz="4" w:space="0" w:color="000000"/>
              <w:right w:val="single" w:sz="4" w:space="0" w:color="000000"/>
            </w:tcBorders>
          </w:tcPr>
          <w:p w14:paraId="5CCF5A5C" w14:textId="77777777" w:rsidR="005F7304" w:rsidRPr="002D477E" w:rsidRDefault="005F7304" w:rsidP="00EF32B8">
            <w:pPr>
              <w:pStyle w:val="TableParagraph"/>
              <w:spacing w:before="31" w:line="240" w:lineRule="auto"/>
              <w:ind w:left="10"/>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19CA73AF" w14:textId="77777777" w:rsidR="005F7304" w:rsidRPr="002D477E" w:rsidRDefault="005F7304" w:rsidP="00EF32B8">
            <w:pPr>
              <w:pStyle w:val="TableParagraph"/>
              <w:spacing w:before="31"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bl>
    <w:p w14:paraId="464CE517" w14:textId="77777777" w:rsidR="002B7A25" w:rsidRPr="002D477E" w:rsidRDefault="002B7A25">
      <w:pPr>
        <w:rPr>
          <w:rFonts w:ascii="Times New Roman" w:hAnsi="Times New Roman" w:cs="Times New Roman"/>
          <w:sz w:val="20"/>
          <w:szCs w:val="20"/>
        </w:rPr>
        <w:sectPr w:rsidR="002B7A25" w:rsidRPr="002D477E">
          <w:pgSz w:w="11920" w:h="16840"/>
          <w:pgMar w:top="1340" w:right="1080" w:bottom="1600"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76"/>
        <w:gridCol w:w="2849"/>
        <w:gridCol w:w="1454"/>
        <w:gridCol w:w="1660"/>
        <w:gridCol w:w="1856"/>
      </w:tblGrid>
      <w:tr w:rsidR="00EB527B" w:rsidRPr="002D477E" w14:paraId="614C0640" w14:textId="77777777" w:rsidTr="005F7304">
        <w:trPr>
          <w:trHeight w:val="229"/>
        </w:trPr>
        <w:tc>
          <w:tcPr>
            <w:tcW w:w="1476" w:type="dxa"/>
            <w:vMerge w:val="restart"/>
            <w:tcBorders>
              <w:right w:val="single" w:sz="4" w:space="0" w:color="000000"/>
            </w:tcBorders>
          </w:tcPr>
          <w:p w14:paraId="0EFD703C" w14:textId="77777777" w:rsidR="00EB527B" w:rsidRPr="006054F2" w:rsidRDefault="00EB527B" w:rsidP="006054F2">
            <w:pPr>
              <w:rPr>
                <w:rFonts w:ascii="Times New Roman" w:hAnsi="Times New Roman" w:cs="Times New Roman"/>
              </w:rPr>
            </w:pPr>
          </w:p>
          <w:p w14:paraId="2BC76F36" w14:textId="50520B32" w:rsidR="00EB527B" w:rsidRPr="006054F2" w:rsidRDefault="00EB527B" w:rsidP="006054F2">
            <w:pPr>
              <w:rPr>
                <w:lang w:val="ru-RU"/>
              </w:rPr>
            </w:pPr>
            <w:r w:rsidRPr="006054F2">
              <w:rPr>
                <w:rFonts w:ascii="Times New Roman" w:hAnsi="Times New Roman" w:cs="Times New Roman"/>
                <w:spacing w:val="-5"/>
                <w:lang w:val="ru-RU"/>
              </w:rPr>
              <w:t>Серийный номер</w:t>
            </w:r>
          </w:p>
        </w:tc>
        <w:tc>
          <w:tcPr>
            <w:tcW w:w="2849" w:type="dxa"/>
            <w:tcBorders>
              <w:left w:val="single" w:sz="4" w:space="0" w:color="000000"/>
              <w:bottom w:val="single" w:sz="4" w:space="0" w:color="000000"/>
              <w:right w:val="single" w:sz="4" w:space="0" w:color="000000"/>
            </w:tcBorders>
          </w:tcPr>
          <w:p w14:paraId="1D02340D" w14:textId="0395BE90" w:rsidR="00EB527B" w:rsidRPr="00EB527B" w:rsidRDefault="00EB527B" w:rsidP="00EB527B">
            <w:pPr>
              <w:pStyle w:val="TableParagraph"/>
              <w:rPr>
                <w:rFonts w:ascii="Times New Roman" w:hAnsi="Times New Roman" w:cs="Times New Roman"/>
                <w:lang w:val="ru-RU"/>
              </w:rPr>
            </w:pPr>
            <w:proofErr w:type="spellStart"/>
            <w:r w:rsidRPr="00EB527B">
              <w:rPr>
                <w:rFonts w:ascii="Times New Roman" w:hAnsi="Times New Roman" w:cs="Times New Roman"/>
              </w:rPr>
              <w:t>Название</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детали</w:t>
            </w:r>
            <w:proofErr w:type="spellEnd"/>
          </w:p>
        </w:tc>
        <w:tc>
          <w:tcPr>
            <w:tcW w:w="1454" w:type="dxa"/>
            <w:tcBorders>
              <w:left w:val="single" w:sz="4" w:space="0" w:color="000000"/>
              <w:bottom w:val="single" w:sz="4" w:space="0" w:color="000000"/>
              <w:right w:val="single" w:sz="4" w:space="0" w:color="000000"/>
            </w:tcBorders>
          </w:tcPr>
          <w:p w14:paraId="78938A7F" w14:textId="3308F613" w:rsidR="00EB527B" w:rsidRPr="002D477E" w:rsidRDefault="00EB527B" w:rsidP="00EF32B8">
            <w:pPr>
              <w:pStyle w:val="TableParagraph"/>
              <w:spacing w:line="210" w:lineRule="exact"/>
              <w:ind w:left="445" w:right="431"/>
              <w:rPr>
                <w:rFonts w:ascii="Times New Roman" w:hAnsi="Times New Roman" w:cs="Times New Roman"/>
                <w:sz w:val="20"/>
                <w:szCs w:val="20"/>
              </w:rPr>
            </w:pPr>
            <w:r w:rsidRPr="005F7304">
              <w:rPr>
                <w:rFonts w:ascii="Times New Roman" w:hAnsi="Times New Roman" w:cs="Times New Roman"/>
                <w:lang w:val="ru-RU"/>
              </w:rPr>
              <w:t>Спецификация размер</w:t>
            </w:r>
          </w:p>
        </w:tc>
        <w:tc>
          <w:tcPr>
            <w:tcW w:w="1660" w:type="dxa"/>
            <w:vMerge w:val="restart"/>
            <w:tcBorders>
              <w:left w:val="single" w:sz="4" w:space="0" w:color="000000"/>
              <w:right w:val="single" w:sz="4" w:space="0" w:color="000000"/>
            </w:tcBorders>
          </w:tcPr>
          <w:p w14:paraId="7CAB494E" w14:textId="77777777" w:rsidR="00EB527B" w:rsidRPr="002D477E" w:rsidRDefault="00EB527B" w:rsidP="00CB32E1">
            <w:pPr>
              <w:pStyle w:val="TableParagraph"/>
              <w:spacing w:before="1" w:line="240" w:lineRule="auto"/>
              <w:jc w:val="left"/>
              <w:rPr>
                <w:rFonts w:ascii="Times New Roman" w:hAnsi="Times New Roman" w:cs="Times New Roman"/>
                <w:sz w:val="20"/>
                <w:szCs w:val="20"/>
              </w:rPr>
            </w:pPr>
          </w:p>
          <w:p w14:paraId="52283A7C" w14:textId="77777777" w:rsidR="00EB527B" w:rsidRPr="002D477E" w:rsidRDefault="00EB527B" w:rsidP="00CB32E1">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rPr>
              <w:t>5.6 (</w:t>
            </w:r>
            <w:proofErr w:type="spellStart"/>
            <w:r w:rsidRPr="002D477E">
              <w:rPr>
                <w:rFonts w:ascii="Times New Roman" w:hAnsi="Times New Roman" w:cs="Times New Roman"/>
                <w:spacing w:val="-5"/>
                <w:sz w:val="20"/>
                <w:szCs w:val="20"/>
              </w:rPr>
              <w:t>серия</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разница</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передач</w:t>
            </w:r>
            <w:proofErr w:type="spellEnd"/>
            <w:r w:rsidRPr="002D477E">
              <w:rPr>
                <w:rFonts w:ascii="Times New Roman" w:hAnsi="Times New Roman" w:cs="Times New Roman"/>
                <w:spacing w:val="-5"/>
                <w:sz w:val="20"/>
                <w:szCs w:val="20"/>
                <w:lang w:val="ru-RU"/>
              </w:rPr>
              <w:t>и</w:t>
            </w:r>
          </w:p>
          <w:p w14:paraId="42DA5DA1" w14:textId="79D50845" w:rsidR="00EB527B" w:rsidRPr="002D477E" w:rsidRDefault="00EB527B" w:rsidP="00EF32B8">
            <w:pPr>
              <w:pStyle w:val="TableParagraph"/>
              <w:spacing w:line="240" w:lineRule="auto"/>
              <w:ind w:left="154"/>
              <w:jc w:val="left"/>
              <w:rPr>
                <w:rFonts w:ascii="Times New Roman" w:hAnsi="Times New Roman" w:cs="Times New Roman"/>
                <w:sz w:val="20"/>
                <w:szCs w:val="20"/>
              </w:rPr>
            </w:pPr>
          </w:p>
        </w:tc>
        <w:tc>
          <w:tcPr>
            <w:tcW w:w="1856" w:type="dxa"/>
            <w:vMerge w:val="restart"/>
            <w:tcBorders>
              <w:left w:val="single" w:sz="4" w:space="0" w:color="000000"/>
            </w:tcBorders>
          </w:tcPr>
          <w:p w14:paraId="190DA4E2" w14:textId="77777777" w:rsidR="00EB527B" w:rsidRPr="002D477E" w:rsidRDefault="00EB527B" w:rsidP="00CB32E1">
            <w:pPr>
              <w:pStyle w:val="TableParagraph"/>
              <w:spacing w:before="1" w:line="240" w:lineRule="auto"/>
              <w:jc w:val="left"/>
              <w:rPr>
                <w:rFonts w:ascii="Times New Roman" w:hAnsi="Times New Roman" w:cs="Times New Roman"/>
                <w:sz w:val="20"/>
                <w:szCs w:val="20"/>
                <w:lang w:val="ru-RU"/>
              </w:rPr>
            </w:pPr>
          </w:p>
          <w:p w14:paraId="3B7B2E92" w14:textId="77777777" w:rsidR="00EB527B" w:rsidRPr="002D477E" w:rsidRDefault="00EB527B" w:rsidP="00CB32E1">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lang w:val="ru-RU"/>
              </w:rPr>
              <w:t>Предельное отклонение (±)</w:t>
            </w:r>
          </w:p>
          <w:p w14:paraId="0C52D898" w14:textId="7FB660EA" w:rsidR="00EB527B" w:rsidRPr="002D477E" w:rsidRDefault="00EB527B" w:rsidP="00EF32B8">
            <w:pPr>
              <w:pStyle w:val="TableParagraph"/>
              <w:spacing w:line="240" w:lineRule="auto"/>
              <w:ind w:left="294"/>
              <w:jc w:val="left"/>
              <w:rPr>
                <w:rFonts w:ascii="Times New Roman" w:hAnsi="Times New Roman" w:cs="Times New Roman"/>
                <w:sz w:val="20"/>
                <w:szCs w:val="20"/>
              </w:rPr>
            </w:pPr>
            <w:r w:rsidRPr="002D477E">
              <w:rPr>
                <w:rFonts w:ascii="Times New Roman" w:hAnsi="Times New Roman" w:cs="Times New Roman"/>
                <w:spacing w:val="-5"/>
                <w:sz w:val="20"/>
                <w:szCs w:val="20"/>
                <w:lang w:val="ru-RU"/>
              </w:rPr>
              <w:t xml:space="preserve">         </w:t>
            </w:r>
          </w:p>
        </w:tc>
      </w:tr>
      <w:tr w:rsidR="00EB527B" w:rsidRPr="002D477E" w14:paraId="4C1043F1" w14:textId="77777777" w:rsidTr="005F7304">
        <w:trPr>
          <w:trHeight w:val="282"/>
        </w:trPr>
        <w:tc>
          <w:tcPr>
            <w:tcW w:w="1476" w:type="dxa"/>
            <w:vMerge/>
            <w:tcBorders>
              <w:top w:val="nil"/>
              <w:right w:val="single" w:sz="4" w:space="0" w:color="000000"/>
            </w:tcBorders>
          </w:tcPr>
          <w:p w14:paraId="3C98A695" w14:textId="77777777" w:rsidR="00EB527B" w:rsidRPr="002D477E" w:rsidRDefault="00EB527B" w:rsidP="00EF32B8">
            <w:pPr>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473B7A18" w14:textId="22BC5745" w:rsidR="00EB527B" w:rsidRPr="00EB527B" w:rsidRDefault="00EB527B" w:rsidP="00EB527B">
            <w:pPr>
              <w:pStyle w:val="TableParagraph"/>
              <w:rPr>
                <w:rFonts w:ascii="Times New Roman" w:hAnsi="Times New Roman" w:cs="Times New Roman"/>
              </w:rPr>
            </w:pPr>
            <w:r w:rsidRPr="005F7304">
              <w:rPr>
                <w:rFonts w:ascii="Times New Roman" w:hAnsi="Times New Roman" w:cs="Times New Roman"/>
                <w:lang w:val="ru-RU"/>
              </w:rPr>
              <w:t>Р</w:t>
            </w:r>
            <w:proofErr w:type="spellStart"/>
            <w:r w:rsidRPr="005F7304">
              <w:rPr>
                <w:rFonts w:ascii="Times New Roman" w:hAnsi="Times New Roman" w:cs="Times New Roman"/>
              </w:rPr>
              <w:t>азмер</w:t>
            </w:r>
            <w:proofErr w:type="spellEnd"/>
            <w:r w:rsidRPr="005F7304">
              <w:rPr>
                <w:rFonts w:ascii="Times New Roman" w:hAnsi="Times New Roman" w:cs="Times New Roman"/>
              </w:rPr>
              <w:t xml:space="preserve"> </w:t>
            </w:r>
            <w:r w:rsidRPr="005F7304">
              <w:rPr>
                <w:rFonts w:ascii="Times New Roman" w:hAnsi="Times New Roman" w:cs="Times New Roman"/>
                <w:lang w:val="ru-RU"/>
              </w:rPr>
              <w:t>в</w:t>
            </w:r>
            <w:proofErr w:type="spellStart"/>
            <w:r w:rsidRPr="005F7304">
              <w:rPr>
                <w:rFonts w:ascii="Times New Roman" w:hAnsi="Times New Roman" w:cs="Times New Roman"/>
              </w:rPr>
              <w:t>ерхн</w:t>
            </w:r>
            <w:proofErr w:type="spellEnd"/>
            <w:r w:rsidRPr="005F7304">
              <w:rPr>
                <w:rFonts w:ascii="Times New Roman" w:hAnsi="Times New Roman" w:cs="Times New Roman"/>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4FC7CE00" w14:textId="77777777" w:rsidR="00EB527B" w:rsidRPr="002D477E" w:rsidRDefault="00EB527B" w:rsidP="00EF32B8">
            <w:pPr>
              <w:pStyle w:val="TableParagraph"/>
              <w:spacing w:line="226" w:lineRule="exact"/>
              <w:ind w:left="445" w:right="428"/>
              <w:rPr>
                <w:rFonts w:ascii="Times New Roman" w:hAnsi="Times New Roman" w:cs="Times New Roman"/>
                <w:sz w:val="20"/>
                <w:szCs w:val="20"/>
              </w:rPr>
            </w:pPr>
            <w:r w:rsidRPr="002D477E">
              <w:rPr>
                <w:rFonts w:ascii="Times New Roman" w:hAnsi="Times New Roman" w:cs="Times New Roman"/>
                <w:spacing w:val="-2"/>
                <w:sz w:val="20"/>
                <w:szCs w:val="20"/>
              </w:rPr>
              <w:t>165/80-</w:t>
            </w:r>
            <w:r w:rsidRPr="002D477E">
              <w:rPr>
                <w:rFonts w:ascii="Times New Roman" w:hAnsi="Times New Roman" w:cs="Times New Roman"/>
                <w:spacing w:val="-5"/>
                <w:sz w:val="20"/>
                <w:szCs w:val="20"/>
              </w:rPr>
              <w:t>84</w:t>
            </w:r>
          </w:p>
        </w:tc>
        <w:tc>
          <w:tcPr>
            <w:tcW w:w="1660" w:type="dxa"/>
            <w:vMerge/>
            <w:tcBorders>
              <w:top w:val="nil"/>
              <w:left w:val="single" w:sz="4" w:space="0" w:color="000000"/>
              <w:right w:val="single" w:sz="4" w:space="0" w:color="000000"/>
            </w:tcBorders>
          </w:tcPr>
          <w:p w14:paraId="3F36A354" w14:textId="77777777" w:rsidR="00EB527B" w:rsidRPr="002D477E" w:rsidRDefault="00EB527B" w:rsidP="00EF32B8">
            <w:pPr>
              <w:rPr>
                <w:rFonts w:ascii="Times New Roman" w:hAnsi="Times New Roman" w:cs="Times New Roman"/>
                <w:sz w:val="20"/>
                <w:szCs w:val="20"/>
              </w:rPr>
            </w:pPr>
          </w:p>
        </w:tc>
        <w:tc>
          <w:tcPr>
            <w:tcW w:w="1856" w:type="dxa"/>
            <w:vMerge/>
            <w:tcBorders>
              <w:top w:val="nil"/>
              <w:left w:val="single" w:sz="4" w:space="0" w:color="000000"/>
            </w:tcBorders>
          </w:tcPr>
          <w:p w14:paraId="2E249260" w14:textId="77777777" w:rsidR="00EB527B" w:rsidRPr="002D477E" w:rsidRDefault="00EB527B" w:rsidP="00EF32B8">
            <w:pPr>
              <w:rPr>
                <w:rFonts w:ascii="Times New Roman" w:hAnsi="Times New Roman" w:cs="Times New Roman"/>
                <w:sz w:val="20"/>
                <w:szCs w:val="20"/>
              </w:rPr>
            </w:pPr>
          </w:p>
        </w:tc>
      </w:tr>
      <w:tr w:rsidR="00EB527B" w:rsidRPr="002D477E" w14:paraId="083B242B" w14:textId="77777777" w:rsidTr="005F7304">
        <w:trPr>
          <w:trHeight w:val="287"/>
        </w:trPr>
        <w:tc>
          <w:tcPr>
            <w:tcW w:w="1476" w:type="dxa"/>
            <w:vMerge/>
            <w:tcBorders>
              <w:top w:val="nil"/>
              <w:right w:val="single" w:sz="4" w:space="0" w:color="000000"/>
            </w:tcBorders>
          </w:tcPr>
          <w:p w14:paraId="270B50F0" w14:textId="77777777" w:rsidR="00EB527B" w:rsidRPr="002D477E" w:rsidRDefault="00EB527B" w:rsidP="00EF32B8">
            <w:pPr>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782CDF9A" w14:textId="2E6CAFB2" w:rsidR="00EB527B" w:rsidRPr="00EB527B" w:rsidRDefault="00EB527B" w:rsidP="00EB527B">
            <w:pPr>
              <w:pStyle w:val="TableParagraph"/>
              <w:rPr>
                <w:rFonts w:ascii="Times New Roman" w:hAnsi="Times New Roman" w:cs="Times New Roman"/>
                <w:lang w:val="ru-RU"/>
              </w:rPr>
            </w:pPr>
            <w:proofErr w:type="spellStart"/>
            <w:r w:rsidRPr="005F7304">
              <w:rPr>
                <w:rFonts w:ascii="Times New Roman" w:hAnsi="Times New Roman" w:cs="Times New Roman"/>
              </w:rPr>
              <w:t>Размер</w:t>
            </w:r>
            <w:proofErr w:type="spellEnd"/>
            <w:r w:rsidRPr="005F7304">
              <w:rPr>
                <w:rFonts w:ascii="Times New Roman" w:hAnsi="Times New Roman" w:cs="Times New Roman"/>
              </w:rPr>
              <w:t xml:space="preserve"> </w:t>
            </w:r>
            <w:proofErr w:type="spellStart"/>
            <w:r w:rsidRPr="005F7304">
              <w:rPr>
                <w:rFonts w:ascii="Times New Roman" w:hAnsi="Times New Roman" w:cs="Times New Roman"/>
              </w:rPr>
              <w:t>брюк</w:t>
            </w:r>
            <w:proofErr w:type="spellEnd"/>
          </w:p>
        </w:tc>
        <w:tc>
          <w:tcPr>
            <w:tcW w:w="1454" w:type="dxa"/>
            <w:tcBorders>
              <w:top w:val="single" w:sz="4" w:space="0" w:color="000000"/>
              <w:left w:val="single" w:sz="4" w:space="0" w:color="000000"/>
              <w:right w:val="single" w:sz="4" w:space="0" w:color="000000"/>
            </w:tcBorders>
          </w:tcPr>
          <w:p w14:paraId="6C8AFDAB" w14:textId="77777777" w:rsidR="00EB527B" w:rsidRPr="002D477E" w:rsidRDefault="00EB527B" w:rsidP="00EF32B8">
            <w:pPr>
              <w:pStyle w:val="TableParagraph"/>
              <w:spacing w:line="225" w:lineRule="exact"/>
              <w:ind w:left="445" w:right="428"/>
              <w:rPr>
                <w:rFonts w:ascii="Times New Roman" w:hAnsi="Times New Roman" w:cs="Times New Roman"/>
                <w:sz w:val="20"/>
                <w:szCs w:val="20"/>
              </w:rPr>
            </w:pPr>
            <w:r w:rsidRPr="002D477E">
              <w:rPr>
                <w:rFonts w:ascii="Times New Roman" w:hAnsi="Times New Roman" w:cs="Times New Roman"/>
                <w:spacing w:val="-2"/>
                <w:sz w:val="20"/>
                <w:szCs w:val="20"/>
              </w:rPr>
              <w:t>165/68-</w:t>
            </w:r>
            <w:r w:rsidRPr="002D477E">
              <w:rPr>
                <w:rFonts w:ascii="Times New Roman" w:hAnsi="Times New Roman" w:cs="Times New Roman"/>
                <w:spacing w:val="-5"/>
                <w:sz w:val="20"/>
                <w:szCs w:val="20"/>
              </w:rPr>
              <w:t>72</w:t>
            </w:r>
          </w:p>
        </w:tc>
        <w:tc>
          <w:tcPr>
            <w:tcW w:w="1660" w:type="dxa"/>
            <w:vMerge/>
            <w:tcBorders>
              <w:top w:val="nil"/>
              <w:left w:val="single" w:sz="4" w:space="0" w:color="000000"/>
              <w:right w:val="single" w:sz="4" w:space="0" w:color="000000"/>
            </w:tcBorders>
          </w:tcPr>
          <w:p w14:paraId="2B328A86" w14:textId="77777777" w:rsidR="00EB527B" w:rsidRPr="002D477E" w:rsidRDefault="00EB527B" w:rsidP="00EF32B8">
            <w:pPr>
              <w:rPr>
                <w:rFonts w:ascii="Times New Roman" w:hAnsi="Times New Roman" w:cs="Times New Roman"/>
                <w:sz w:val="20"/>
                <w:szCs w:val="20"/>
              </w:rPr>
            </w:pPr>
          </w:p>
        </w:tc>
        <w:tc>
          <w:tcPr>
            <w:tcW w:w="1856" w:type="dxa"/>
            <w:vMerge/>
            <w:tcBorders>
              <w:top w:val="nil"/>
              <w:left w:val="single" w:sz="4" w:space="0" w:color="000000"/>
            </w:tcBorders>
          </w:tcPr>
          <w:p w14:paraId="4CF904D4" w14:textId="77777777" w:rsidR="00EB527B" w:rsidRPr="002D477E" w:rsidRDefault="00EB527B" w:rsidP="00EF32B8">
            <w:pPr>
              <w:rPr>
                <w:rFonts w:ascii="Times New Roman" w:hAnsi="Times New Roman" w:cs="Times New Roman"/>
                <w:sz w:val="20"/>
                <w:szCs w:val="20"/>
              </w:rPr>
            </w:pPr>
          </w:p>
        </w:tc>
      </w:tr>
      <w:tr w:rsidR="00EB527B" w:rsidRPr="002D477E" w14:paraId="586FF30D" w14:textId="77777777" w:rsidTr="005F7304">
        <w:trPr>
          <w:trHeight w:val="289"/>
        </w:trPr>
        <w:tc>
          <w:tcPr>
            <w:tcW w:w="1476" w:type="dxa"/>
            <w:tcBorders>
              <w:bottom w:val="single" w:sz="4" w:space="0" w:color="000000"/>
              <w:right w:val="single" w:sz="4" w:space="0" w:color="000000"/>
            </w:tcBorders>
          </w:tcPr>
          <w:p w14:paraId="5FE72F5B"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2849" w:type="dxa"/>
            <w:tcBorders>
              <w:left w:val="single" w:sz="4" w:space="0" w:color="000000"/>
              <w:bottom w:val="single" w:sz="4" w:space="0" w:color="000000"/>
              <w:right w:val="single" w:sz="4" w:space="0" w:color="000000"/>
            </w:tcBorders>
          </w:tcPr>
          <w:p w14:paraId="43109691" w14:textId="76584551" w:rsidR="00EB527B" w:rsidRP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Ширина боковой</w:t>
            </w:r>
            <w:r w:rsidR="00B418DF">
              <w:rPr>
                <w:rFonts w:ascii="Times New Roman" w:hAnsi="Times New Roman" w:cs="Times New Roman"/>
                <w:lang w:val="ru-RU"/>
              </w:rPr>
              <w:t xml:space="preserve"> части</w:t>
            </w:r>
            <w:r w:rsidRPr="00EB527B">
              <w:rPr>
                <w:rFonts w:ascii="Times New Roman" w:hAnsi="Times New Roman" w:cs="Times New Roman"/>
                <w:lang w:val="ru-RU"/>
              </w:rPr>
              <w:t xml:space="preserve"> </w:t>
            </w:r>
            <w:r w:rsidR="00B418DF">
              <w:rPr>
                <w:rFonts w:ascii="Times New Roman" w:hAnsi="Times New Roman" w:cs="Times New Roman"/>
                <w:lang w:val="ru-RU"/>
              </w:rPr>
              <w:t xml:space="preserve">клапана </w:t>
            </w:r>
            <w:r w:rsidRPr="00EB527B">
              <w:rPr>
                <w:rFonts w:ascii="Times New Roman" w:hAnsi="Times New Roman" w:cs="Times New Roman"/>
                <w:lang w:val="ru-RU"/>
              </w:rPr>
              <w:t>нагрудного кармана</w:t>
            </w:r>
          </w:p>
        </w:tc>
        <w:tc>
          <w:tcPr>
            <w:tcW w:w="1454" w:type="dxa"/>
            <w:tcBorders>
              <w:left w:val="single" w:sz="4" w:space="0" w:color="000000"/>
              <w:bottom w:val="single" w:sz="4" w:space="0" w:color="000000"/>
              <w:right w:val="single" w:sz="4" w:space="0" w:color="000000"/>
            </w:tcBorders>
          </w:tcPr>
          <w:p w14:paraId="6E6D10B7" w14:textId="77777777" w:rsidR="00EB527B" w:rsidRPr="002D477E" w:rsidRDefault="00EB527B" w:rsidP="00EF32B8">
            <w:pPr>
              <w:pStyle w:val="TableParagraph"/>
              <w:spacing w:before="26"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3.7</w:t>
            </w:r>
          </w:p>
        </w:tc>
        <w:tc>
          <w:tcPr>
            <w:tcW w:w="1660" w:type="dxa"/>
            <w:tcBorders>
              <w:left w:val="single" w:sz="4" w:space="0" w:color="000000"/>
              <w:bottom w:val="single" w:sz="4" w:space="0" w:color="000000"/>
              <w:right w:val="single" w:sz="4" w:space="0" w:color="000000"/>
            </w:tcBorders>
          </w:tcPr>
          <w:p w14:paraId="692726BA" w14:textId="77777777" w:rsidR="00EB527B" w:rsidRPr="002D477E" w:rsidRDefault="00EB527B" w:rsidP="00EF32B8">
            <w:pPr>
              <w:pStyle w:val="TableParagraph"/>
              <w:spacing w:before="26" w:line="240" w:lineRule="auto"/>
              <w:ind w:left="740"/>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left w:val="single" w:sz="4" w:space="0" w:color="000000"/>
              <w:bottom w:val="single" w:sz="4" w:space="0" w:color="000000"/>
            </w:tcBorders>
          </w:tcPr>
          <w:p w14:paraId="1E059D4A"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EB527B" w:rsidRPr="002D477E" w14:paraId="288EEDA4" w14:textId="77777777" w:rsidTr="005F7304">
        <w:trPr>
          <w:trHeight w:val="292"/>
        </w:trPr>
        <w:tc>
          <w:tcPr>
            <w:tcW w:w="1476" w:type="dxa"/>
            <w:tcBorders>
              <w:top w:val="single" w:sz="4" w:space="0" w:color="000000"/>
              <w:bottom w:val="single" w:sz="4" w:space="0" w:color="000000"/>
              <w:right w:val="single" w:sz="4" w:space="0" w:color="000000"/>
            </w:tcBorders>
          </w:tcPr>
          <w:p w14:paraId="59CC2B63" w14:textId="77777777" w:rsidR="00EB527B" w:rsidRPr="002D477E" w:rsidRDefault="00EB527B" w:rsidP="00EF32B8">
            <w:pPr>
              <w:pStyle w:val="TableParagraph"/>
              <w:spacing w:before="2"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2849" w:type="dxa"/>
            <w:tcBorders>
              <w:top w:val="single" w:sz="4" w:space="0" w:color="000000"/>
              <w:left w:val="single" w:sz="4" w:space="0" w:color="000000"/>
              <w:bottom w:val="single" w:sz="4" w:space="0" w:color="000000"/>
              <w:right w:val="single" w:sz="4" w:space="0" w:color="000000"/>
            </w:tcBorders>
          </w:tcPr>
          <w:p w14:paraId="08A963DD" w14:textId="2786780E" w:rsidR="00EB527B" w:rsidRPr="00B418DF" w:rsidRDefault="00EB527B" w:rsidP="00EB527B">
            <w:pPr>
              <w:pStyle w:val="TableParagraph"/>
              <w:rPr>
                <w:rFonts w:ascii="Times New Roman" w:hAnsi="Times New Roman" w:cs="Times New Roman"/>
                <w:lang w:val="ru-RU"/>
              </w:rPr>
            </w:pPr>
            <w:proofErr w:type="spellStart"/>
            <w:r w:rsidRPr="00EB527B">
              <w:rPr>
                <w:rFonts w:ascii="Times New Roman" w:hAnsi="Times New Roman" w:cs="Times New Roman"/>
              </w:rPr>
              <w:t>Длина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спин</w:t>
            </w:r>
            <w:r w:rsidR="00B418DF">
              <w:rPr>
                <w:rFonts w:ascii="Times New Roman" w:hAnsi="Times New Roman" w:cs="Times New Roman"/>
                <w:lang w:val="ru-RU"/>
              </w:rPr>
              <w:t>ки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568C22A" w14:textId="77777777" w:rsidR="00EB527B" w:rsidRPr="002D477E" w:rsidRDefault="00EB527B"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62.0</w:t>
            </w:r>
          </w:p>
        </w:tc>
        <w:tc>
          <w:tcPr>
            <w:tcW w:w="1660" w:type="dxa"/>
            <w:tcBorders>
              <w:top w:val="single" w:sz="4" w:space="0" w:color="000000"/>
              <w:left w:val="single" w:sz="4" w:space="0" w:color="000000"/>
              <w:bottom w:val="single" w:sz="4" w:space="0" w:color="000000"/>
              <w:right w:val="single" w:sz="4" w:space="0" w:color="000000"/>
            </w:tcBorders>
          </w:tcPr>
          <w:p w14:paraId="7EEDBDE4" w14:textId="77777777" w:rsidR="00EB527B" w:rsidRPr="002D477E" w:rsidRDefault="00EB527B" w:rsidP="00EF32B8">
            <w:pPr>
              <w:pStyle w:val="TableParagraph"/>
              <w:spacing w:before="28"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56" w:type="dxa"/>
            <w:tcBorders>
              <w:top w:val="single" w:sz="4" w:space="0" w:color="000000"/>
              <w:left w:val="single" w:sz="4" w:space="0" w:color="000000"/>
              <w:bottom w:val="single" w:sz="4" w:space="0" w:color="000000"/>
            </w:tcBorders>
          </w:tcPr>
          <w:p w14:paraId="019ABE9B" w14:textId="77777777" w:rsidR="00EB527B" w:rsidRPr="002D477E" w:rsidRDefault="00EB527B"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EB527B" w:rsidRPr="002D477E" w14:paraId="70F1887A" w14:textId="77777777" w:rsidTr="005F7304">
        <w:trPr>
          <w:trHeight w:val="292"/>
        </w:trPr>
        <w:tc>
          <w:tcPr>
            <w:tcW w:w="1476" w:type="dxa"/>
            <w:tcBorders>
              <w:top w:val="single" w:sz="4" w:space="0" w:color="000000"/>
              <w:bottom w:val="single" w:sz="4" w:space="0" w:color="000000"/>
              <w:right w:val="single" w:sz="4" w:space="0" w:color="000000"/>
            </w:tcBorders>
          </w:tcPr>
          <w:p w14:paraId="0E3F824D"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2849" w:type="dxa"/>
            <w:tcBorders>
              <w:top w:val="single" w:sz="4" w:space="0" w:color="000000"/>
              <w:left w:val="single" w:sz="4" w:space="0" w:color="000000"/>
              <w:bottom w:val="single" w:sz="4" w:space="0" w:color="000000"/>
              <w:right w:val="single" w:sz="4" w:space="0" w:color="000000"/>
            </w:tcBorders>
          </w:tcPr>
          <w:p w14:paraId="35767B29" w14:textId="3BC4B85D" w:rsidR="00EB527B" w:rsidRP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Средняя ширина задней части плеча</w:t>
            </w:r>
          </w:p>
        </w:tc>
        <w:tc>
          <w:tcPr>
            <w:tcW w:w="1454" w:type="dxa"/>
            <w:tcBorders>
              <w:top w:val="single" w:sz="4" w:space="0" w:color="000000"/>
              <w:left w:val="single" w:sz="4" w:space="0" w:color="000000"/>
              <w:bottom w:val="single" w:sz="4" w:space="0" w:color="000000"/>
              <w:right w:val="single" w:sz="4" w:space="0" w:color="000000"/>
            </w:tcBorders>
          </w:tcPr>
          <w:p w14:paraId="1D5F920D" w14:textId="77777777" w:rsidR="00EB527B" w:rsidRPr="002D477E" w:rsidRDefault="00EB527B"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12.0</w:t>
            </w:r>
          </w:p>
        </w:tc>
        <w:tc>
          <w:tcPr>
            <w:tcW w:w="1660" w:type="dxa"/>
            <w:tcBorders>
              <w:top w:val="single" w:sz="4" w:space="0" w:color="000000"/>
              <w:left w:val="single" w:sz="4" w:space="0" w:color="000000"/>
              <w:bottom w:val="single" w:sz="4" w:space="0" w:color="000000"/>
              <w:right w:val="single" w:sz="4" w:space="0" w:color="000000"/>
            </w:tcBorders>
          </w:tcPr>
          <w:p w14:paraId="7672B6B7" w14:textId="77777777" w:rsidR="00EB527B" w:rsidRPr="002D477E" w:rsidRDefault="00EB527B" w:rsidP="00EF32B8">
            <w:pPr>
              <w:pStyle w:val="TableParagraph"/>
              <w:spacing w:before="28"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56" w:type="dxa"/>
            <w:tcBorders>
              <w:top w:val="single" w:sz="4" w:space="0" w:color="000000"/>
              <w:left w:val="single" w:sz="4" w:space="0" w:color="000000"/>
              <w:bottom w:val="single" w:sz="4" w:space="0" w:color="000000"/>
            </w:tcBorders>
          </w:tcPr>
          <w:p w14:paraId="29D87AF3" w14:textId="77777777" w:rsidR="00EB527B" w:rsidRPr="002D477E" w:rsidRDefault="00EB527B"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6584C557" w14:textId="77777777" w:rsidTr="005F7304">
        <w:trPr>
          <w:trHeight w:val="292"/>
        </w:trPr>
        <w:tc>
          <w:tcPr>
            <w:tcW w:w="1476" w:type="dxa"/>
            <w:tcBorders>
              <w:top w:val="single" w:sz="4" w:space="0" w:color="000000"/>
              <w:bottom w:val="single" w:sz="4" w:space="0" w:color="000000"/>
              <w:right w:val="single" w:sz="4" w:space="0" w:color="000000"/>
            </w:tcBorders>
          </w:tcPr>
          <w:p w14:paraId="7D0DA61B"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849" w:type="dxa"/>
            <w:tcBorders>
              <w:top w:val="single" w:sz="4" w:space="0" w:color="000000"/>
              <w:left w:val="single" w:sz="4" w:space="0" w:color="000000"/>
              <w:bottom w:val="single" w:sz="4" w:space="0" w:color="000000"/>
              <w:right w:val="single" w:sz="4" w:space="0" w:color="000000"/>
            </w:tcBorders>
          </w:tcPr>
          <w:p w14:paraId="0FAA4855" w14:textId="04E190FE" w:rsidR="00EB527B" w:rsidRPr="00EB527B" w:rsidRDefault="00EB527B" w:rsidP="00EB527B">
            <w:pPr>
              <w:pStyle w:val="TableParagraph"/>
              <w:rPr>
                <w:rFonts w:ascii="Times New Roman" w:hAnsi="Times New Roman" w:cs="Times New Roman"/>
              </w:rPr>
            </w:pPr>
            <w:proofErr w:type="spellStart"/>
            <w:r w:rsidRPr="00EB527B">
              <w:rPr>
                <w:rFonts w:ascii="Times New Roman" w:hAnsi="Times New Roman" w:cs="Times New Roman"/>
              </w:rPr>
              <w:t>Ширина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большой</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части</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плеч</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2A5955C" w14:textId="77777777" w:rsidR="00EB527B" w:rsidRPr="002D477E" w:rsidRDefault="00EB527B" w:rsidP="00EF32B8">
            <w:pPr>
              <w:pStyle w:val="TableParagraph"/>
              <w:spacing w:before="26"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42.0</w:t>
            </w:r>
          </w:p>
        </w:tc>
        <w:tc>
          <w:tcPr>
            <w:tcW w:w="1660" w:type="dxa"/>
            <w:tcBorders>
              <w:top w:val="single" w:sz="4" w:space="0" w:color="000000"/>
              <w:left w:val="single" w:sz="4" w:space="0" w:color="000000"/>
              <w:bottom w:val="single" w:sz="4" w:space="0" w:color="000000"/>
              <w:right w:val="single" w:sz="4" w:space="0" w:color="000000"/>
            </w:tcBorders>
          </w:tcPr>
          <w:p w14:paraId="755FB1E7" w14:textId="77777777" w:rsidR="00EB527B" w:rsidRPr="002D477E" w:rsidRDefault="00EB527B" w:rsidP="00EF32B8">
            <w:pPr>
              <w:pStyle w:val="TableParagraph"/>
              <w:spacing w:before="26"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56" w:type="dxa"/>
            <w:tcBorders>
              <w:top w:val="single" w:sz="4" w:space="0" w:color="000000"/>
              <w:left w:val="single" w:sz="4" w:space="0" w:color="000000"/>
              <w:bottom w:val="single" w:sz="4" w:space="0" w:color="000000"/>
            </w:tcBorders>
          </w:tcPr>
          <w:p w14:paraId="7338CFB2"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EB527B" w:rsidRPr="002D477E" w14:paraId="57C190E5" w14:textId="77777777" w:rsidTr="005F7304">
        <w:trPr>
          <w:trHeight w:val="290"/>
        </w:trPr>
        <w:tc>
          <w:tcPr>
            <w:tcW w:w="1476" w:type="dxa"/>
            <w:tcBorders>
              <w:top w:val="single" w:sz="4" w:space="0" w:color="000000"/>
              <w:bottom w:val="single" w:sz="4" w:space="0" w:color="000000"/>
              <w:right w:val="single" w:sz="4" w:space="0" w:color="000000"/>
            </w:tcBorders>
          </w:tcPr>
          <w:p w14:paraId="3193872E"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16</w:t>
            </w:r>
          </w:p>
        </w:tc>
        <w:tc>
          <w:tcPr>
            <w:tcW w:w="2849" w:type="dxa"/>
            <w:tcBorders>
              <w:top w:val="single" w:sz="4" w:space="0" w:color="000000"/>
              <w:left w:val="single" w:sz="4" w:space="0" w:color="000000"/>
              <w:bottom w:val="single" w:sz="4" w:space="0" w:color="000000"/>
              <w:right w:val="single" w:sz="4" w:space="0" w:color="000000"/>
            </w:tcBorders>
          </w:tcPr>
          <w:p w14:paraId="03B5AAC2" w14:textId="5C842581" w:rsidR="00EB527B" w:rsidRPr="00EB527B" w:rsidRDefault="00EB527B" w:rsidP="00EB527B">
            <w:pPr>
              <w:pStyle w:val="TableParagraph"/>
              <w:rPr>
                <w:rFonts w:ascii="Times New Roman" w:hAnsi="Times New Roman" w:cs="Times New Roman"/>
              </w:rPr>
            </w:pPr>
            <w:proofErr w:type="spellStart"/>
            <w:r w:rsidRPr="00EB527B">
              <w:rPr>
                <w:rFonts w:ascii="Times New Roman" w:hAnsi="Times New Roman" w:cs="Times New Roman"/>
              </w:rPr>
              <w:t>Длина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воротника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B648D0C" w14:textId="77777777" w:rsidR="00EB527B" w:rsidRPr="002D477E" w:rsidRDefault="00EB527B" w:rsidP="00EF32B8">
            <w:pPr>
              <w:pStyle w:val="TableParagraph"/>
              <w:spacing w:before="26"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39.5</w:t>
            </w:r>
          </w:p>
        </w:tc>
        <w:tc>
          <w:tcPr>
            <w:tcW w:w="1660" w:type="dxa"/>
            <w:tcBorders>
              <w:top w:val="single" w:sz="4" w:space="0" w:color="000000"/>
              <w:left w:val="single" w:sz="4" w:space="0" w:color="000000"/>
              <w:bottom w:val="single" w:sz="4" w:space="0" w:color="000000"/>
              <w:right w:val="single" w:sz="4" w:space="0" w:color="000000"/>
            </w:tcBorders>
          </w:tcPr>
          <w:p w14:paraId="0B83E486" w14:textId="77777777" w:rsidR="00EB527B" w:rsidRPr="002D477E" w:rsidRDefault="00EB527B" w:rsidP="00EF32B8">
            <w:pPr>
              <w:pStyle w:val="TableParagraph"/>
              <w:spacing w:before="26"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56" w:type="dxa"/>
            <w:tcBorders>
              <w:top w:val="single" w:sz="4" w:space="0" w:color="000000"/>
              <w:left w:val="single" w:sz="4" w:space="0" w:color="000000"/>
              <w:bottom w:val="single" w:sz="4" w:space="0" w:color="000000"/>
            </w:tcBorders>
          </w:tcPr>
          <w:p w14:paraId="5DE2902A"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EB527B" w:rsidRPr="002D477E" w14:paraId="0DEB40FE" w14:textId="77777777" w:rsidTr="005F7304">
        <w:trPr>
          <w:trHeight w:val="292"/>
        </w:trPr>
        <w:tc>
          <w:tcPr>
            <w:tcW w:w="1476" w:type="dxa"/>
            <w:tcBorders>
              <w:top w:val="single" w:sz="4" w:space="0" w:color="000000"/>
              <w:bottom w:val="single" w:sz="4" w:space="0" w:color="000000"/>
              <w:right w:val="single" w:sz="4" w:space="0" w:color="000000"/>
            </w:tcBorders>
          </w:tcPr>
          <w:p w14:paraId="37E081C6" w14:textId="77777777" w:rsidR="00EB527B" w:rsidRPr="002D477E" w:rsidRDefault="00EB527B" w:rsidP="00EF32B8">
            <w:pPr>
              <w:pStyle w:val="TableParagraph"/>
              <w:spacing w:before="2"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2849" w:type="dxa"/>
            <w:tcBorders>
              <w:top w:val="single" w:sz="4" w:space="0" w:color="000000"/>
              <w:left w:val="single" w:sz="4" w:space="0" w:color="000000"/>
              <w:bottom w:val="single" w:sz="4" w:space="0" w:color="000000"/>
              <w:right w:val="single" w:sz="4" w:space="0" w:color="000000"/>
            </w:tcBorders>
          </w:tcPr>
          <w:p w14:paraId="3ADF67F0" w14:textId="549FBFC5" w:rsidR="00EB527B" w:rsidRPr="00EB527B" w:rsidRDefault="00EB527B" w:rsidP="00EB527B">
            <w:pPr>
              <w:pStyle w:val="TableParagraph"/>
              <w:rPr>
                <w:rFonts w:ascii="Times New Roman" w:hAnsi="Times New Roman" w:cs="Times New Roman"/>
              </w:rPr>
            </w:pPr>
            <w:proofErr w:type="spellStart"/>
            <w:r w:rsidRPr="00EB527B">
              <w:rPr>
                <w:rFonts w:ascii="Times New Roman" w:hAnsi="Times New Roman" w:cs="Times New Roman"/>
              </w:rPr>
              <w:t>Ширина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воротника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спереди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7A34851" w14:textId="77777777" w:rsidR="00EB527B" w:rsidRPr="002D477E" w:rsidRDefault="00EB527B" w:rsidP="00EF32B8">
            <w:pPr>
              <w:pStyle w:val="TableParagraph"/>
              <w:spacing w:before="28"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7.3</w:t>
            </w:r>
          </w:p>
        </w:tc>
        <w:tc>
          <w:tcPr>
            <w:tcW w:w="1660" w:type="dxa"/>
            <w:tcBorders>
              <w:top w:val="single" w:sz="4" w:space="0" w:color="000000"/>
              <w:left w:val="single" w:sz="4" w:space="0" w:color="000000"/>
              <w:bottom w:val="single" w:sz="4" w:space="0" w:color="000000"/>
              <w:right w:val="single" w:sz="4" w:space="0" w:color="000000"/>
            </w:tcBorders>
          </w:tcPr>
          <w:p w14:paraId="3E1A1501" w14:textId="77777777" w:rsidR="00EB527B" w:rsidRPr="002D477E" w:rsidRDefault="00EB527B" w:rsidP="00EF32B8">
            <w:pPr>
              <w:pStyle w:val="TableParagraph"/>
              <w:spacing w:before="28" w:line="240" w:lineRule="auto"/>
              <w:ind w:left="740"/>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9A4AF71" w14:textId="77777777" w:rsidR="00EB527B" w:rsidRPr="002D477E" w:rsidRDefault="00EB527B"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15D2CA10" w14:textId="77777777" w:rsidTr="005F7304">
        <w:trPr>
          <w:trHeight w:val="292"/>
        </w:trPr>
        <w:tc>
          <w:tcPr>
            <w:tcW w:w="1476" w:type="dxa"/>
            <w:tcBorders>
              <w:top w:val="single" w:sz="4" w:space="0" w:color="000000"/>
              <w:bottom w:val="single" w:sz="4" w:space="0" w:color="000000"/>
              <w:right w:val="single" w:sz="4" w:space="0" w:color="000000"/>
            </w:tcBorders>
          </w:tcPr>
          <w:p w14:paraId="152919EE"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849" w:type="dxa"/>
            <w:tcBorders>
              <w:top w:val="single" w:sz="4" w:space="0" w:color="000000"/>
              <w:left w:val="single" w:sz="4" w:space="0" w:color="000000"/>
              <w:bottom w:val="single" w:sz="4" w:space="0" w:color="000000"/>
              <w:right w:val="single" w:sz="4" w:space="0" w:color="000000"/>
            </w:tcBorders>
          </w:tcPr>
          <w:p w14:paraId="64D48824" w14:textId="0F8CD6B7" w:rsidR="00EB527B" w:rsidRPr="00EB527B" w:rsidRDefault="00EB527B" w:rsidP="00EB527B">
            <w:pPr>
              <w:pStyle w:val="TableParagraph"/>
              <w:rPr>
                <w:rFonts w:ascii="Times New Roman" w:hAnsi="Times New Roman" w:cs="Times New Roman"/>
              </w:rPr>
            </w:pPr>
            <w:proofErr w:type="spellStart"/>
            <w:r w:rsidRPr="00EB527B">
              <w:rPr>
                <w:rFonts w:ascii="Times New Roman" w:hAnsi="Times New Roman" w:cs="Times New Roman"/>
              </w:rPr>
              <w:t>Ширина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воротника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сзади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877AE43" w14:textId="77777777" w:rsidR="00EB527B" w:rsidRPr="002D477E" w:rsidRDefault="00EB527B" w:rsidP="00EF32B8">
            <w:pPr>
              <w:pStyle w:val="TableParagraph"/>
              <w:spacing w:before="26"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7.5</w:t>
            </w:r>
          </w:p>
        </w:tc>
        <w:tc>
          <w:tcPr>
            <w:tcW w:w="1660" w:type="dxa"/>
            <w:tcBorders>
              <w:top w:val="single" w:sz="4" w:space="0" w:color="000000"/>
              <w:left w:val="single" w:sz="4" w:space="0" w:color="000000"/>
              <w:bottom w:val="single" w:sz="4" w:space="0" w:color="000000"/>
              <w:right w:val="single" w:sz="4" w:space="0" w:color="000000"/>
            </w:tcBorders>
          </w:tcPr>
          <w:p w14:paraId="32650A5F" w14:textId="77777777" w:rsidR="00EB527B" w:rsidRPr="002D477E" w:rsidRDefault="00EB527B" w:rsidP="00EF32B8">
            <w:pPr>
              <w:pStyle w:val="TableParagraph"/>
              <w:spacing w:before="26" w:line="240" w:lineRule="auto"/>
              <w:ind w:left="740"/>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94BA3AB"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0523A404" w14:textId="77777777" w:rsidTr="005F7304">
        <w:trPr>
          <w:trHeight w:val="292"/>
        </w:trPr>
        <w:tc>
          <w:tcPr>
            <w:tcW w:w="1476" w:type="dxa"/>
            <w:tcBorders>
              <w:top w:val="single" w:sz="4" w:space="0" w:color="000000"/>
              <w:bottom w:val="single" w:sz="4" w:space="0" w:color="000000"/>
              <w:right w:val="single" w:sz="4" w:space="0" w:color="000000"/>
            </w:tcBorders>
          </w:tcPr>
          <w:p w14:paraId="529E93B7"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19</w:t>
            </w:r>
          </w:p>
        </w:tc>
        <w:tc>
          <w:tcPr>
            <w:tcW w:w="2849" w:type="dxa"/>
            <w:tcBorders>
              <w:top w:val="single" w:sz="4" w:space="0" w:color="000000"/>
              <w:left w:val="single" w:sz="4" w:space="0" w:color="000000"/>
              <w:bottom w:val="single" w:sz="4" w:space="0" w:color="000000"/>
              <w:right w:val="single" w:sz="4" w:space="0" w:color="000000"/>
            </w:tcBorders>
          </w:tcPr>
          <w:p w14:paraId="2895AD65" w14:textId="2915DE68" w:rsidR="00EB527B" w:rsidRPr="00EB527B" w:rsidRDefault="00EB527B" w:rsidP="00EB527B">
            <w:pPr>
              <w:pStyle w:val="TableParagraph"/>
              <w:rPr>
                <w:rFonts w:ascii="Times New Roman" w:hAnsi="Times New Roman" w:cs="Times New Roman"/>
              </w:rPr>
            </w:pPr>
            <w:proofErr w:type="spellStart"/>
            <w:r w:rsidRPr="00EB527B">
              <w:rPr>
                <w:rFonts w:ascii="Times New Roman" w:hAnsi="Times New Roman" w:cs="Times New Roman"/>
              </w:rPr>
              <w:t>Длина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129D456" w14:textId="77777777" w:rsidR="00EB527B" w:rsidRPr="002D477E" w:rsidRDefault="00EB527B" w:rsidP="00EF32B8">
            <w:pPr>
              <w:pStyle w:val="TableParagraph"/>
              <w:spacing w:before="26"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0CC39627" w14:textId="77777777" w:rsidR="00EB527B" w:rsidRPr="002D477E" w:rsidRDefault="00EB527B" w:rsidP="00EF32B8">
            <w:pPr>
              <w:pStyle w:val="TableParagraph"/>
              <w:spacing w:before="26" w:line="240" w:lineRule="auto"/>
              <w:ind w:left="740"/>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4663FE68"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436F907A" w14:textId="77777777" w:rsidTr="005F7304">
        <w:trPr>
          <w:trHeight w:val="290"/>
        </w:trPr>
        <w:tc>
          <w:tcPr>
            <w:tcW w:w="1476" w:type="dxa"/>
            <w:tcBorders>
              <w:top w:val="single" w:sz="4" w:space="0" w:color="000000"/>
              <w:bottom w:val="single" w:sz="4" w:space="0" w:color="000000"/>
              <w:right w:val="single" w:sz="4" w:space="0" w:color="000000"/>
            </w:tcBorders>
          </w:tcPr>
          <w:p w14:paraId="4357E4D3"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849" w:type="dxa"/>
            <w:tcBorders>
              <w:top w:val="single" w:sz="4" w:space="0" w:color="000000"/>
              <w:left w:val="single" w:sz="4" w:space="0" w:color="000000"/>
              <w:bottom w:val="single" w:sz="4" w:space="0" w:color="000000"/>
              <w:right w:val="single" w:sz="4" w:space="0" w:color="000000"/>
            </w:tcBorders>
          </w:tcPr>
          <w:p w14:paraId="1DF25569" w14:textId="470210E6" w:rsidR="00EB527B" w:rsidRPr="00EB527B" w:rsidRDefault="00EB527B" w:rsidP="00EB527B">
            <w:pPr>
              <w:pStyle w:val="TableParagraph"/>
              <w:rPr>
                <w:rFonts w:ascii="Times New Roman" w:hAnsi="Times New Roman" w:cs="Times New Roman"/>
                <w:lang w:val="ru-RU"/>
              </w:rPr>
            </w:pPr>
            <w:proofErr w:type="spellStart"/>
            <w:r w:rsidRPr="00EB527B">
              <w:rPr>
                <w:rFonts w:ascii="Times New Roman" w:hAnsi="Times New Roman" w:cs="Times New Roman"/>
              </w:rPr>
              <w:t>Ширина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4C3600D" w14:textId="77777777" w:rsidR="00EB527B" w:rsidRPr="002D477E" w:rsidRDefault="00EB527B" w:rsidP="00EF32B8">
            <w:pPr>
              <w:pStyle w:val="TableParagraph"/>
              <w:spacing w:before="26"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1660" w:type="dxa"/>
            <w:tcBorders>
              <w:top w:val="single" w:sz="4" w:space="0" w:color="000000"/>
              <w:left w:val="single" w:sz="4" w:space="0" w:color="000000"/>
              <w:bottom w:val="single" w:sz="4" w:space="0" w:color="000000"/>
              <w:right w:val="single" w:sz="4" w:space="0" w:color="000000"/>
            </w:tcBorders>
          </w:tcPr>
          <w:p w14:paraId="0648DACC" w14:textId="77777777" w:rsidR="00EB527B" w:rsidRPr="002D477E" w:rsidRDefault="00EB527B" w:rsidP="00EF32B8">
            <w:pPr>
              <w:pStyle w:val="TableParagraph"/>
              <w:spacing w:before="26" w:line="240" w:lineRule="auto"/>
              <w:ind w:left="740"/>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3FE7231"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594EA43F" w14:textId="77777777" w:rsidTr="005F7304">
        <w:trPr>
          <w:trHeight w:val="292"/>
        </w:trPr>
        <w:tc>
          <w:tcPr>
            <w:tcW w:w="1476" w:type="dxa"/>
            <w:tcBorders>
              <w:top w:val="single" w:sz="4" w:space="0" w:color="000000"/>
              <w:bottom w:val="single" w:sz="4" w:space="0" w:color="000000"/>
              <w:right w:val="single" w:sz="4" w:space="0" w:color="000000"/>
            </w:tcBorders>
          </w:tcPr>
          <w:p w14:paraId="2A066785" w14:textId="77777777" w:rsidR="00EB527B" w:rsidRPr="002D477E" w:rsidRDefault="00EB527B" w:rsidP="00EF32B8">
            <w:pPr>
              <w:pStyle w:val="TableParagraph"/>
              <w:spacing w:before="2"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21</w:t>
            </w:r>
          </w:p>
        </w:tc>
        <w:tc>
          <w:tcPr>
            <w:tcW w:w="2849" w:type="dxa"/>
            <w:tcBorders>
              <w:top w:val="single" w:sz="4" w:space="0" w:color="000000"/>
              <w:left w:val="single" w:sz="4" w:space="0" w:color="000000"/>
              <w:bottom w:val="single" w:sz="4" w:space="0" w:color="000000"/>
              <w:right w:val="single" w:sz="4" w:space="0" w:color="000000"/>
            </w:tcBorders>
          </w:tcPr>
          <w:p w14:paraId="52BE32EE" w14:textId="354F2E95" w:rsidR="00EB527B" w:rsidRPr="00EB527B" w:rsidRDefault="00EB527B" w:rsidP="00EB527B">
            <w:pPr>
              <w:pStyle w:val="TableParagraph"/>
              <w:rPr>
                <w:rFonts w:ascii="Times New Roman" w:hAnsi="Times New Roman" w:cs="Times New Roman"/>
                <w:lang w:val="ru-RU"/>
              </w:rPr>
            </w:pPr>
            <w:proofErr w:type="spellStart"/>
            <w:r w:rsidRPr="00EB527B">
              <w:rPr>
                <w:rFonts w:ascii="Times New Roman" w:hAnsi="Times New Roman" w:cs="Times New Roman"/>
              </w:rPr>
              <w:t>Шаг</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посадки</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первой</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пуговицы</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5B4B797" w14:textId="77777777" w:rsidR="00EB527B" w:rsidRPr="002D477E" w:rsidRDefault="00EB527B"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12.2</w:t>
            </w:r>
          </w:p>
        </w:tc>
        <w:tc>
          <w:tcPr>
            <w:tcW w:w="1660" w:type="dxa"/>
            <w:tcBorders>
              <w:top w:val="single" w:sz="4" w:space="0" w:color="000000"/>
              <w:left w:val="single" w:sz="4" w:space="0" w:color="000000"/>
              <w:bottom w:val="single" w:sz="4" w:space="0" w:color="000000"/>
              <w:right w:val="single" w:sz="4" w:space="0" w:color="000000"/>
            </w:tcBorders>
          </w:tcPr>
          <w:p w14:paraId="60F4019B" w14:textId="77777777" w:rsidR="00EB527B" w:rsidRPr="002D477E" w:rsidRDefault="00EB527B" w:rsidP="00EF32B8">
            <w:pPr>
              <w:pStyle w:val="TableParagraph"/>
              <w:spacing w:before="28"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56" w:type="dxa"/>
            <w:tcBorders>
              <w:top w:val="single" w:sz="4" w:space="0" w:color="000000"/>
              <w:left w:val="single" w:sz="4" w:space="0" w:color="000000"/>
              <w:bottom w:val="single" w:sz="4" w:space="0" w:color="000000"/>
            </w:tcBorders>
          </w:tcPr>
          <w:p w14:paraId="0BEE8AC7" w14:textId="77777777" w:rsidR="00EB527B" w:rsidRPr="002D477E" w:rsidRDefault="00EB527B"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595B3339" w14:textId="77777777" w:rsidTr="005F7304">
        <w:trPr>
          <w:trHeight w:val="292"/>
        </w:trPr>
        <w:tc>
          <w:tcPr>
            <w:tcW w:w="1476" w:type="dxa"/>
            <w:tcBorders>
              <w:top w:val="single" w:sz="4" w:space="0" w:color="000000"/>
              <w:bottom w:val="single" w:sz="4" w:space="0" w:color="000000"/>
              <w:right w:val="single" w:sz="4" w:space="0" w:color="000000"/>
            </w:tcBorders>
          </w:tcPr>
          <w:p w14:paraId="38FFE851" w14:textId="77777777" w:rsidR="00EB527B" w:rsidRPr="002D477E" w:rsidRDefault="00EB527B" w:rsidP="00EF32B8">
            <w:pPr>
              <w:pStyle w:val="TableParagraph"/>
              <w:spacing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2849" w:type="dxa"/>
            <w:tcBorders>
              <w:top w:val="single" w:sz="4" w:space="0" w:color="000000"/>
              <w:left w:val="single" w:sz="4" w:space="0" w:color="000000"/>
              <w:bottom w:val="single" w:sz="4" w:space="0" w:color="000000"/>
              <w:right w:val="single" w:sz="4" w:space="0" w:color="000000"/>
            </w:tcBorders>
          </w:tcPr>
          <w:p w14:paraId="4C8046B0" w14:textId="39BADA9A" w:rsidR="00EB527B" w:rsidRPr="00EB527B" w:rsidRDefault="00EB527B" w:rsidP="00EB527B">
            <w:pPr>
              <w:pStyle w:val="TableParagraph"/>
              <w:rPr>
                <w:rFonts w:ascii="Times New Roman" w:hAnsi="Times New Roman" w:cs="Times New Roman"/>
                <w:lang w:val="ru-RU"/>
              </w:rPr>
            </w:pPr>
            <w:proofErr w:type="spellStart"/>
            <w:r w:rsidRPr="00EB527B">
              <w:rPr>
                <w:rFonts w:ascii="Times New Roman" w:hAnsi="Times New Roman" w:cs="Times New Roman"/>
              </w:rPr>
              <w:t>Длина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024B0EA" w14:textId="77777777" w:rsidR="00EB527B" w:rsidRPr="002D477E" w:rsidRDefault="00EB527B" w:rsidP="00EF32B8">
            <w:pPr>
              <w:pStyle w:val="TableParagraph"/>
              <w:spacing w:before="27" w:line="240" w:lineRule="auto"/>
              <w:ind w:left="445" w:right="430"/>
              <w:rPr>
                <w:rFonts w:ascii="Times New Roman" w:hAnsi="Times New Roman" w:cs="Times New Roman"/>
                <w:sz w:val="20"/>
                <w:szCs w:val="20"/>
              </w:rPr>
            </w:pPr>
            <w:r w:rsidRPr="002D477E">
              <w:rPr>
                <w:rFonts w:ascii="Times New Roman" w:hAnsi="Times New Roman" w:cs="Times New Roman"/>
                <w:spacing w:val="-2"/>
                <w:sz w:val="20"/>
                <w:szCs w:val="20"/>
              </w:rPr>
              <w:t>104.0</w:t>
            </w:r>
          </w:p>
        </w:tc>
        <w:tc>
          <w:tcPr>
            <w:tcW w:w="1660" w:type="dxa"/>
            <w:tcBorders>
              <w:top w:val="single" w:sz="4" w:space="0" w:color="000000"/>
              <w:left w:val="single" w:sz="4" w:space="0" w:color="000000"/>
              <w:bottom w:val="single" w:sz="4" w:space="0" w:color="000000"/>
              <w:right w:val="single" w:sz="4" w:space="0" w:color="000000"/>
            </w:tcBorders>
          </w:tcPr>
          <w:p w14:paraId="4AA3FF30" w14:textId="77777777" w:rsidR="00EB527B" w:rsidRPr="002D477E" w:rsidRDefault="00EB527B" w:rsidP="00EF32B8">
            <w:pPr>
              <w:pStyle w:val="TableParagraph"/>
              <w:spacing w:before="27"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1856" w:type="dxa"/>
            <w:tcBorders>
              <w:top w:val="single" w:sz="4" w:space="0" w:color="000000"/>
              <w:left w:val="single" w:sz="4" w:space="0" w:color="000000"/>
              <w:bottom w:val="single" w:sz="4" w:space="0" w:color="000000"/>
            </w:tcBorders>
          </w:tcPr>
          <w:p w14:paraId="1081A9C9" w14:textId="77777777" w:rsidR="00EB527B" w:rsidRPr="002D477E" w:rsidRDefault="00EB527B" w:rsidP="00EF32B8">
            <w:pPr>
              <w:pStyle w:val="TableParagraph"/>
              <w:spacing w:before="27"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1.5</w:t>
            </w:r>
          </w:p>
        </w:tc>
      </w:tr>
      <w:tr w:rsidR="00EB527B" w:rsidRPr="002D477E" w14:paraId="348E6B35" w14:textId="77777777" w:rsidTr="00EB527B">
        <w:trPr>
          <w:trHeight w:val="874"/>
        </w:trPr>
        <w:tc>
          <w:tcPr>
            <w:tcW w:w="1476" w:type="dxa"/>
            <w:tcBorders>
              <w:top w:val="single" w:sz="4" w:space="0" w:color="000000"/>
              <w:bottom w:val="single" w:sz="4" w:space="0" w:color="000000"/>
              <w:right w:val="single" w:sz="4" w:space="0" w:color="000000"/>
            </w:tcBorders>
          </w:tcPr>
          <w:p w14:paraId="1AC8FC2F" w14:textId="77777777" w:rsidR="00EB527B" w:rsidRPr="002D477E" w:rsidRDefault="00EB527B" w:rsidP="00EF32B8">
            <w:pPr>
              <w:pStyle w:val="TableParagraph"/>
              <w:spacing w:before="88"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23</w:t>
            </w:r>
          </w:p>
        </w:tc>
        <w:tc>
          <w:tcPr>
            <w:tcW w:w="2849" w:type="dxa"/>
            <w:tcBorders>
              <w:top w:val="single" w:sz="4" w:space="0" w:color="000000"/>
              <w:left w:val="single" w:sz="4" w:space="0" w:color="000000"/>
              <w:bottom w:val="single" w:sz="4" w:space="0" w:color="000000"/>
              <w:right w:val="single" w:sz="4" w:space="0" w:color="000000"/>
            </w:tcBorders>
          </w:tcPr>
          <w:p w14:paraId="2B7F4ED3" w14:textId="506122EE" w:rsidR="00EB527B" w:rsidRP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 xml:space="preserve">Длина нижней паховой части брюк </w:t>
            </w:r>
          </w:p>
        </w:tc>
        <w:tc>
          <w:tcPr>
            <w:tcW w:w="1454" w:type="dxa"/>
            <w:tcBorders>
              <w:top w:val="single" w:sz="4" w:space="0" w:color="000000"/>
              <w:left w:val="single" w:sz="4" w:space="0" w:color="000000"/>
              <w:bottom w:val="single" w:sz="4" w:space="0" w:color="000000"/>
              <w:right w:val="single" w:sz="4" w:space="0" w:color="000000"/>
            </w:tcBorders>
          </w:tcPr>
          <w:p w14:paraId="4DFFAD86" w14:textId="77777777" w:rsidR="00EB527B" w:rsidRPr="00EB527B" w:rsidRDefault="00EB527B" w:rsidP="00EF32B8">
            <w:pPr>
              <w:pStyle w:val="TableParagraph"/>
              <w:spacing w:before="115" w:line="240" w:lineRule="auto"/>
              <w:ind w:left="445" w:right="430"/>
              <w:rPr>
                <w:rFonts w:ascii="Times New Roman" w:hAnsi="Times New Roman" w:cs="Times New Roman"/>
                <w:sz w:val="20"/>
                <w:szCs w:val="20"/>
              </w:rPr>
            </w:pPr>
            <w:r w:rsidRPr="00EB527B">
              <w:rPr>
                <w:rFonts w:ascii="Times New Roman" w:hAnsi="Times New Roman" w:cs="Times New Roman"/>
                <w:spacing w:val="-4"/>
                <w:sz w:val="20"/>
                <w:szCs w:val="20"/>
              </w:rPr>
              <w:t>77.0</w:t>
            </w:r>
          </w:p>
        </w:tc>
        <w:tc>
          <w:tcPr>
            <w:tcW w:w="1660" w:type="dxa"/>
            <w:tcBorders>
              <w:top w:val="single" w:sz="4" w:space="0" w:color="000000"/>
              <w:left w:val="single" w:sz="4" w:space="0" w:color="000000"/>
              <w:bottom w:val="single" w:sz="4" w:space="0" w:color="000000"/>
              <w:right w:val="single" w:sz="4" w:space="0" w:color="000000"/>
            </w:tcBorders>
          </w:tcPr>
          <w:p w14:paraId="5D1932C7" w14:textId="77777777" w:rsidR="00EB527B" w:rsidRPr="00925628" w:rsidRDefault="00EB527B" w:rsidP="006054F2">
            <w:pPr>
              <w:rPr>
                <w:rFonts w:ascii="Times New Roman" w:hAnsi="Times New Roman" w:cs="Times New Roman"/>
                <w:sz w:val="20"/>
                <w:szCs w:val="20"/>
                <w:lang w:val="ru-RU"/>
              </w:rPr>
            </w:pPr>
            <w:r w:rsidRPr="00925628">
              <w:rPr>
                <w:rFonts w:ascii="Times New Roman" w:hAnsi="Times New Roman" w:cs="Times New Roman"/>
                <w:sz w:val="20"/>
                <w:szCs w:val="20"/>
                <w:lang w:val="ru-RU"/>
              </w:rPr>
              <w:t xml:space="preserve">Разница в типе-1,0 </w:t>
            </w:r>
          </w:p>
          <w:p w14:paraId="0CDF43DE" w14:textId="77777777" w:rsidR="00EB527B" w:rsidRDefault="00EB527B" w:rsidP="006054F2">
            <w:pPr>
              <w:rPr>
                <w:rFonts w:ascii="Times New Roman" w:hAnsi="Times New Roman" w:cs="Times New Roman"/>
                <w:sz w:val="20"/>
                <w:szCs w:val="20"/>
                <w:lang w:val="ru-RU"/>
              </w:rPr>
            </w:pPr>
            <w:r w:rsidRPr="00925628">
              <w:rPr>
                <w:rFonts w:ascii="Times New Roman" w:hAnsi="Times New Roman" w:cs="Times New Roman"/>
                <w:sz w:val="20"/>
                <w:szCs w:val="20"/>
                <w:lang w:val="ru-RU"/>
              </w:rPr>
              <w:t>разница в размере 2,8</w:t>
            </w:r>
          </w:p>
          <w:p w14:paraId="6C3B527E" w14:textId="77777777" w:rsidR="00EB527B" w:rsidRDefault="00EB527B" w:rsidP="006054F2">
            <w:pPr>
              <w:rPr>
                <w:rFonts w:ascii="Times New Roman" w:hAnsi="Times New Roman" w:cs="Times New Roman"/>
                <w:sz w:val="20"/>
                <w:szCs w:val="20"/>
                <w:lang w:val="ru-RU"/>
              </w:rPr>
            </w:pPr>
          </w:p>
          <w:p w14:paraId="6C1CB3E9" w14:textId="2ABDF095" w:rsidR="00EB527B" w:rsidRPr="00EB527B" w:rsidRDefault="00EB527B" w:rsidP="006054F2">
            <w:pPr>
              <w:rPr>
                <w:sz w:val="20"/>
                <w:szCs w:val="20"/>
                <w:lang w:val="ru-RU"/>
              </w:rPr>
            </w:pPr>
          </w:p>
        </w:tc>
        <w:tc>
          <w:tcPr>
            <w:tcW w:w="1856" w:type="dxa"/>
            <w:tcBorders>
              <w:top w:val="single" w:sz="4" w:space="0" w:color="000000"/>
              <w:left w:val="single" w:sz="4" w:space="0" w:color="000000"/>
              <w:bottom w:val="single" w:sz="4" w:space="0" w:color="000000"/>
            </w:tcBorders>
          </w:tcPr>
          <w:p w14:paraId="242EDAD9" w14:textId="77777777" w:rsidR="00EB527B" w:rsidRPr="002D477E" w:rsidRDefault="00EB527B" w:rsidP="00EF32B8">
            <w:pPr>
              <w:pStyle w:val="TableParagraph"/>
              <w:spacing w:before="115"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lastRenderedPageBreak/>
              <w:t>1.0</w:t>
            </w:r>
          </w:p>
        </w:tc>
      </w:tr>
      <w:tr w:rsidR="00EB527B" w:rsidRPr="002D477E" w14:paraId="781F9BF6" w14:textId="77777777" w:rsidTr="005F7304">
        <w:trPr>
          <w:trHeight w:val="232"/>
        </w:trPr>
        <w:tc>
          <w:tcPr>
            <w:tcW w:w="1476" w:type="dxa"/>
            <w:vMerge w:val="restart"/>
            <w:tcBorders>
              <w:top w:val="single" w:sz="4" w:space="0" w:color="000000"/>
              <w:bottom w:val="single" w:sz="4" w:space="0" w:color="000000"/>
              <w:right w:val="single" w:sz="4" w:space="0" w:color="000000"/>
            </w:tcBorders>
          </w:tcPr>
          <w:p w14:paraId="56B3A8D1" w14:textId="77777777" w:rsidR="00EB527B" w:rsidRPr="002D477E" w:rsidRDefault="00EB527B" w:rsidP="00EF32B8">
            <w:pPr>
              <w:pStyle w:val="TableParagraph"/>
              <w:spacing w:before="119"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24</w:t>
            </w:r>
          </w:p>
        </w:tc>
        <w:tc>
          <w:tcPr>
            <w:tcW w:w="2849" w:type="dxa"/>
            <w:tcBorders>
              <w:top w:val="single" w:sz="4" w:space="0" w:color="000000"/>
              <w:left w:val="single" w:sz="4" w:space="0" w:color="000000"/>
              <w:bottom w:val="single" w:sz="4" w:space="0" w:color="000000"/>
              <w:right w:val="single" w:sz="4" w:space="0" w:color="000000"/>
            </w:tcBorders>
          </w:tcPr>
          <w:p w14:paraId="141682CB" w14:textId="77777777" w:rsid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 xml:space="preserve">Окружность талии брюк </w:t>
            </w:r>
          </w:p>
          <w:p w14:paraId="45604E97" w14:textId="3EA460AD" w:rsidR="00EB527B" w:rsidRP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(обтягивающая передняя часть)</w:t>
            </w:r>
          </w:p>
        </w:tc>
        <w:tc>
          <w:tcPr>
            <w:tcW w:w="1454" w:type="dxa"/>
            <w:tcBorders>
              <w:top w:val="single" w:sz="4" w:space="0" w:color="000000"/>
              <w:left w:val="single" w:sz="4" w:space="0" w:color="000000"/>
              <w:bottom w:val="single" w:sz="4" w:space="0" w:color="000000"/>
              <w:right w:val="single" w:sz="4" w:space="0" w:color="000000"/>
            </w:tcBorders>
          </w:tcPr>
          <w:p w14:paraId="1A9D15A6" w14:textId="77777777" w:rsidR="00EB527B" w:rsidRDefault="00EB527B" w:rsidP="00EF32B8">
            <w:pPr>
              <w:pStyle w:val="TableParagraph"/>
              <w:ind w:left="445" w:right="430"/>
              <w:rPr>
                <w:rFonts w:ascii="Times New Roman" w:hAnsi="Times New Roman" w:cs="Times New Roman"/>
                <w:spacing w:val="-4"/>
                <w:sz w:val="20"/>
                <w:szCs w:val="20"/>
                <w:lang w:val="ru-RU"/>
              </w:rPr>
            </w:pPr>
            <w:r w:rsidRPr="002D477E">
              <w:rPr>
                <w:rFonts w:ascii="Times New Roman" w:hAnsi="Times New Roman" w:cs="Times New Roman"/>
                <w:spacing w:val="-4"/>
                <w:sz w:val="20"/>
                <w:szCs w:val="20"/>
              </w:rPr>
              <w:t>80.0</w:t>
            </w:r>
          </w:p>
          <w:p w14:paraId="17543233" w14:textId="77777777" w:rsidR="00EB527B" w:rsidRDefault="00EB527B" w:rsidP="00EF32B8">
            <w:pPr>
              <w:pStyle w:val="TableParagraph"/>
              <w:ind w:left="445" w:right="430"/>
              <w:rPr>
                <w:rFonts w:ascii="Times New Roman" w:hAnsi="Times New Roman" w:cs="Times New Roman"/>
                <w:spacing w:val="-4"/>
                <w:sz w:val="20"/>
                <w:szCs w:val="20"/>
                <w:lang w:val="ru-RU"/>
              </w:rPr>
            </w:pPr>
          </w:p>
          <w:p w14:paraId="1AB3C994" w14:textId="77777777" w:rsidR="00EB527B" w:rsidRPr="00EB527B" w:rsidRDefault="00EB527B" w:rsidP="00EF32B8">
            <w:pPr>
              <w:pStyle w:val="TableParagraph"/>
              <w:ind w:left="445" w:right="430"/>
              <w:rPr>
                <w:rFonts w:ascii="Times New Roman" w:hAnsi="Times New Roman" w:cs="Times New Roman"/>
                <w:sz w:val="20"/>
                <w:szCs w:val="20"/>
                <w:lang w:val="ru-RU"/>
              </w:rPr>
            </w:pPr>
          </w:p>
        </w:tc>
        <w:tc>
          <w:tcPr>
            <w:tcW w:w="1660" w:type="dxa"/>
            <w:tcBorders>
              <w:top w:val="single" w:sz="4" w:space="0" w:color="000000"/>
              <w:left w:val="single" w:sz="4" w:space="0" w:color="000000"/>
              <w:bottom w:val="single" w:sz="4" w:space="0" w:color="000000"/>
              <w:right w:val="single" w:sz="4" w:space="0" w:color="000000"/>
            </w:tcBorders>
          </w:tcPr>
          <w:p w14:paraId="7E48FA9E" w14:textId="77777777" w:rsidR="00EB527B" w:rsidRPr="002D477E" w:rsidRDefault="00EB527B" w:rsidP="00EF32B8">
            <w:pPr>
              <w:pStyle w:val="TableParagraph"/>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vMerge w:val="restart"/>
            <w:tcBorders>
              <w:top w:val="single" w:sz="4" w:space="0" w:color="000000"/>
              <w:left w:val="single" w:sz="4" w:space="0" w:color="000000"/>
              <w:bottom w:val="single" w:sz="4" w:space="0" w:color="000000"/>
            </w:tcBorders>
          </w:tcPr>
          <w:p w14:paraId="50C38705" w14:textId="77777777" w:rsidR="00EB527B" w:rsidRPr="002D477E" w:rsidRDefault="00EB527B" w:rsidP="00EF32B8">
            <w:pPr>
              <w:pStyle w:val="TableParagraph"/>
              <w:spacing w:before="14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EB527B" w:rsidRPr="002D477E" w14:paraId="5327497E" w14:textId="77777777" w:rsidTr="005F7304">
        <w:trPr>
          <w:trHeight w:val="292"/>
        </w:trPr>
        <w:tc>
          <w:tcPr>
            <w:tcW w:w="1476" w:type="dxa"/>
            <w:vMerge/>
            <w:tcBorders>
              <w:top w:val="nil"/>
              <w:bottom w:val="single" w:sz="4" w:space="0" w:color="000000"/>
              <w:right w:val="single" w:sz="4" w:space="0" w:color="000000"/>
            </w:tcBorders>
          </w:tcPr>
          <w:p w14:paraId="6FAF21B4" w14:textId="77777777" w:rsidR="00EB527B" w:rsidRPr="002D477E" w:rsidRDefault="00EB527B" w:rsidP="00EF32B8">
            <w:pPr>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2CACE19D" w14:textId="62124619" w:rsidR="00EB527B" w:rsidRP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 xml:space="preserve">Окружность талии брюк (обтягивающая задняя </w:t>
            </w:r>
            <w:proofErr w:type="gramStart"/>
            <w:r w:rsidRPr="00EB527B">
              <w:rPr>
                <w:rFonts w:ascii="Times New Roman" w:hAnsi="Times New Roman" w:cs="Times New Roman"/>
                <w:lang w:val="ru-RU"/>
              </w:rPr>
              <w:t>часть )</w:t>
            </w:r>
            <w:proofErr w:type="gramEnd"/>
          </w:p>
        </w:tc>
        <w:tc>
          <w:tcPr>
            <w:tcW w:w="1454" w:type="dxa"/>
            <w:tcBorders>
              <w:top w:val="single" w:sz="4" w:space="0" w:color="000000"/>
              <w:left w:val="single" w:sz="4" w:space="0" w:color="000000"/>
              <w:bottom w:val="single" w:sz="4" w:space="0" w:color="000000"/>
              <w:right w:val="single" w:sz="4" w:space="0" w:color="000000"/>
            </w:tcBorders>
          </w:tcPr>
          <w:p w14:paraId="7F581B2C" w14:textId="77777777" w:rsidR="00EB527B" w:rsidRPr="002D477E" w:rsidRDefault="00EB527B" w:rsidP="00EF32B8">
            <w:pPr>
              <w:pStyle w:val="TableParagraph"/>
              <w:spacing w:before="26"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70.0</w:t>
            </w:r>
          </w:p>
        </w:tc>
        <w:tc>
          <w:tcPr>
            <w:tcW w:w="1660" w:type="dxa"/>
            <w:tcBorders>
              <w:top w:val="single" w:sz="4" w:space="0" w:color="000000"/>
              <w:left w:val="single" w:sz="4" w:space="0" w:color="000000"/>
              <w:bottom w:val="single" w:sz="4" w:space="0" w:color="000000"/>
              <w:right w:val="single" w:sz="4" w:space="0" w:color="000000"/>
            </w:tcBorders>
          </w:tcPr>
          <w:p w14:paraId="721770B3" w14:textId="77777777" w:rsidR="00EB527B" w:rsidRPr="002D477E" w:rsidRDefault="00EB527B" w:rsidP="00EF32B8">
            <w:pPr>
              <w:pStyle w:val="TableParagraph"/>
              <w:spacing w:line="230" w:lineRule="exact"/>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56" w:type="dxa"/>
            <w:vMerge/>
            <w:tcBorders>
              <w:top w:val="nil"/>
              <w:left w:val="single" w:sz="4" w:space="0" w:color="000000"/>
              <w:bottom w:val="single" w:sz="4" w:space="0" w:color="000000"/>
            </w:tcBorders>
          </w:tcPr>
          <w:p w14:paraId="084B7DD7" w14:textId="77777777" w:rsidR="00EB527B" w:rsidRPr="002D477E" w:rsidRDefault="00EB527B" w:rsidP="00EF32B8">
            <w:pPr>
              <w:rPr>
                <w:rFonts w:ascii="Times New Roman" w:hAnsi="Times New Roman" w:cs="Times New Roman"/>
                <w:sz w:val="20"/>
                <w:szCs w:val="20"/>
              </w:rPr>
            </w:pPr>
          </w:p>
        </w:tc>
      </w:tr>
      <w:tr w:rsidR="00EB527B" w:rsidRPr="002D477E" w14:paraId="44D023CF" w14:textId="77777777" w:rsidTr="005F7304">
        <w:trPr>
          <w:trHeight w:val="292"/>
        </w:trPr>
        <w:tc>
          <w:tcPr>
            <w:tcW w:w="1476" w:type="dxa"/>
            <w:tcBorders>
              <w:top w:val="single" w:sz="4" w:space="0" w:color="000000"/>
              <w:bottom w:val="single" w:sz="4" w:space="0" w:color="000000"/>
              <w:right w:val="single" w:sz="4" w:space="0" w:color="000000"/>
            </w:tcBorders>
          </w:tcPr>
          <w:p w14:paraId="253B3CF1" w14:textId="77777777" w:rsidR="00EB527B" w:rsidRPr="002D477E" w:rsidRDefault="00EB527B" w:rsidP="00EF32B8">
            <w:pPr>
              <w:pStyle w:val="TableParagraph"/>
              <w:spacing w:line="230" w:lineRule="exact"/>
              <w:ind w:left="543" w:right="522"/>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849" w:type="dxa"/>
            <w:tcBorders>
              <w:top w:val="single" w:sz="4" w:space="0" w:color="000000"/>
              <w:left w:val="single" w:sz="4" w:space="0" w:color="000000"/>
              <w:bottom w:val="single" w:sz="4" w:space="0" w:color="000000"/>
              <w:right w:val="single" w:sz="4" w:space="0" w:color="000000"/>
            </w:tcBorders>
          </w:tcPr>
          <w:p w14:paraId="6C9DBF0B" w14:textId="72180B0A" w:rsidR="00EB527B" w:rsidRPr="00EB527B" w:rsidRDefault="00EB527B" w:rsidP="00EB527B">
            <w:pPr>
              <w:pStyle w:val="TableParagraph"/>
              <w:rPr>
                <w:rFonts w:ascii="Times New Roman" w:hAnsi="Times New Roman" w:cs="Times New Roman"/>
              </w:rPr>
            </w:pPr>
            <w:proofErr w:type="spellStart"/>
            <w:r w:rsidRPr="00EB527B">
              <w:rPr>
                <w:rFonts w:ascii="Times New Roman" w:hAnsi="Times New Roman" w:cs="Times New Roman"/>
              </w:rPr>
              <w:t>Ширина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талии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AB6EC7F" w14:textId="77777777" w:rsidR="00EB527B" w:rsidRPr="002D477E" w:rsidRDefault="00EB527B" w:rsidP="00EF32B8">
            <w:pPr>
              <w:pStyle w:val="TableParagraph"/>
              <w:spacing w:before="26" w:line="240" w:lineRule="auto"/>
              <w:ind w:left="445" w:right="431"/>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569BCCBB" w14:textId="77777777" w:rsidR="00EB527B" w:rsidRPr="002D477E" w:rsidRDefault="00EB527B" w:rsidP="00EF32B8">
            <w:pPr>
              <w:pStyle w:val="TableParagraph"/>
              <w:spacing w:line="230" w:lineRule="exact"/>
              <w:ind w:left="740"/>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20A00DE"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EB527B" w:rsidRPr="002D477E" w14:paraId="129DDD6C" w14:textId="77777777" w:rsidTr="005F7304">
        <w:trPr>
          <w:trHeight w:val="290"/>
        </w:trPr>
        <w:tc>
          <w:tcPr>
            <w:tcW w:w="1476" w:type="dxa"/>
            <w:tcBorders>
              <w:top w:val="single" w:sz="4" w:space="0" w:color="000000"/>
              <w:bottom w:val="single" w:sz="4" w:space="0" w:color="000000"/>
              <w:right w:val="single" w:sz="4" w:space="0" w:color="000000"/>
            </w:tcBorders>
          </w:tcPr>
          <w:p w14:paraId="7FFA89E5" w14:textId="77777777" w:rsidR="00EB527B" w:rsidRPr="002D477E" w:rsidRDefault="00EB527B" w:rsidP="00EF32B8">
            <w:pPr>
              <w:pStyle w:val="TableParagraph"/>
              <w:spacing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26</w:t>
            </w:r>
          </w:p>
        </w:tc>
        <w:tc>
          <w:tcPr>
            <w:tcW w:w="2849" w:type="dxa"/>
            <w:tcBorders>
              <w:top w:val="single" w:sz="4" w:space="0" w:color="000000"/>
              <w:left w:val="single" w:sz="4" w:space="0" w:color="000000"/>
              <w:bottom w:val="single" w:sz="4" w:space="0" w:color="000000"/>
              <w:right w:val="single" w:sz="4" w:space="0" w:color="000000"/>
            </w:tcBorders>
          </w:tcPr>
          <w:p w14:paraId="49892441" w14:textId="1F6C764C" w:rsidR="00EB527B" w:rsidRPr="00EB527B" w:rsidRDefault="00EB527B" w:rsidP="00EB527B">
            <w:pPr>
              <w:pStyle w:val="TableParagraph"/>
              <w:rPr>
                <w:rFonts w:ascii="Times New Roman" w:hAnsi="Times New Roman" w:cs="Times New Roman"/>
                <w:lang w:val="ru-RU"/>
              </w:rPr>
            </w:pPr>
            <w:proofErr w:type="spellStart"/>
            <w:r w:rsidRPr="00EB527B">
              <w:rPr>
                <w:rFonts w:ascii="Times New Roman" w:hAnsi="Times New Roman" w:cs="Times New Roman"/>
              </w:rPr>
              <w:t>Ширина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голенища</w:t>
            </w:r>
            <w:proofErr w:type="spellEnd"/>
            <w:r w:rsidRPr="00EB527B">
              <w:rPr>
                <w:rFonts w:ascii="Times New Roman" w:hAnsi="Times New Roman" w:cs="Times New Roman"/>
              </w:rPr>
              <w:t xml:space="preserve"> </w:t>
            </w:r>
            <w:proofErr w:type="spellStart"/>
            <w:r w:rsidRPr="00EB527B">
              <w:rPr>
                <w:rFonts w:ascii="Times New Roman" w:hAnsi="Times New Roman" w:cs="Times New Roman"/>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D40BA70" w14:textId="77777777" w:rsidR="00EB527B" w:rsidRPr="002D477E" w:rsidRDefault="00EB527B" w:rsidP="00EF32B8">
            <w:pPr>
              <w:pStyle w:val="TableParagraph"/>
              <w:spacing w:before="26" w:line="240" w:lineRule="auto"/>
              <w:ind w:left="445" w:right="430"/>
              <w:rPr>
                <w:rFonts w:ascii="Times New Roman" w:hAnsi="Times New Roman" w:cs="Times New Roman"/>
                <w:sz w:val="20"/>
                <w:szCs w:val="20"/>
              </w:rPr>
            </w:pPr>
            <w:r w:rsidRPr="002D477E">
              <w:rPr>
                <w:rFonts w:ascii="Times New Roman" w:hAnsi="Times New Roman" w:cs="Times New Roman"/>
                <w:spacing w:val="-4"/>
                <w:sz w:val="20"/>
                <w:szCs w:val="20"/>
              </w:rPr>
              <w:t>21.0</w:t>
            </w:r>
          </w:p>
        </w:tc>
        <w:tc>
          <w:tcPr>
            <w:tcW w:w="1660" w:type="dxa"/>
            <w:tcBorders>
              <w:top w:val="single" w:sz="4" w:space="0" w:color="000000"/>
              <w:left w:val="single" w:sz="4" w:space="0" w:color="000000"/>
              <w:bottom w:val="single" w:sz="4" w:space="0" w:color="000000"/>
              <w:right w:val="single" w:sz="4" w:space="0" w:color="000000"/>
            </w:tcBorders>
          </w:tcPr>
          <w:p w14:paraId="273D38F3" w14:textId="77777777" w:rsidR="00EB527B" w:rsidRPr="002D477E" w:rsidRDefault="00EB527B" w:rsidP="00EF32B8">
            <w:pPr>
              <w:pStyle w:val="TableParagraph"/>
              <w:spacing w:before="26"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0.8</w:t>
            </w:r>
          </w:p>
        </w:tc>
        <w:tc>
          <w:tcPr>
            <w:tcW w:w="1856" w:type="dxa"/>
            <w:tcBorders>
              <w:top w:val="single" w:sz="4" w:space="0" w:color="000000"/>
              <w:left w:val="single" w:sz="4" w:space="0" w:color="000000"/>
              <w:bottom w:val="single" w:sz="4" w:space="0" w:color="000000"/>
            </w:tcBorders>
          </w:tcPr>
          <w:p w14:paraId="72BE8915" w14:textId="77777777" w:rsidR="00EB527B" w:rsidRPr="002D477E" w:rsidRDefault="00EB527B" w:rsidP="00EF32B8">
            <w:pPr>
              <w:pStyle w:val="TableParagraph"/>
              <w:spacing w:before="26"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EB527B" w:rsidRPr="002D477E" w14:paraId="7932AB78" w14:textId="77777777" w:rsidTr="005F7304">
        <w:trPr>
          <w:trHeight w:val="292"/>
        </w:trPr>
        <w:tc>
          <w:tcPr>
            <w:tcW w:w="1476" w:type="dxa"/>
            <w:tcBorders>
              <w:top w:val="single" w:sz="4" w:space="0" w:color="000000"/>
              <w:bottom w:val="single" w:sz="4" w:space="0" w:color="000000"/>
              <w:right w:val="single" w:sz="4" w:space="0" w:color="000000"/>
            </w:tcBorders>
          </w:tcPr>
          <w:p w14:paraId="4D443633" w14:textId="77777777" w:rsidR="00EB527B" w:rsidRPr="002D477E" w:rsidRDefault="00EB527B" w:rsidP="00EF32B8">
            <w:pPr>
              <w:pStyle w:val="TableParagraph"/>
              <w:spacing w:line="240" w:lineRule="auto"/>
              <w:ind w:left="543" w:right="522"/>
              <w:rPr>
                <w:rFonts w:ascii="Times New Roman" w:hAnsi="Times New Roman" w:cs="Times New Roman"/>
                <w:sz w:val="20"/>
                <w:szCs w:val="20"/>
              </w:rPr>
            </w:pPr>
            <w:r w:rsidRPr="002D477E">
              <w:rPr>
                <w:rFonts w:ascii="Times New Roman" w:hAnsi="Times New Roman" w:cs="Times New Roman"/>
                <w:spacing w:val="-5"/>
                <w:sz w:val="20"/>
                <w:szCs w:val="20"/>
              </w:rPr>
              <w:t>27</w:t>
            </w:r>
          </w:p>
        </w:tc>
        <w:tc>
          <w:tcPr>
            <w:tcW w:w="2849" w:type="dxa"/>
            <w:tcBorders>
              <w:top w:val="single" w:sz="4" w:space="0" w:color="000000"/>
              <w:left w:val="single" w:sz="4" w:space="0" w:color="000000"/>
              <w:bottom w:val="single" w:sz="4" w:space="0" w:color="000000"/>
              <w:right w:val="single" w:sz="4" w:space="0" w:color="000000"/>
            </w:tcBorders>
          </w:tcPr>
          <w:p w14:paraId="4CE024AF" w14:textId="1F02F83C" w:rsidR="00EB527B" w:rsidRPr="00EB527B" w:rsidRDefault="00EB527B" w:rsidP="00EB527B">
            <w:pPr>
              <w:pStyle w:val="TableParagraph"/>
              <w:rPr>
                <w:rFonts w:ascii="Times New Roman" w:hAnsi="Times New Roman" w:cs="Times New Roman"/>
                <w:lang w:val="ru-RU"/>
              </w:rPr>
            </w:pPr>
            <w:r w:rsidRPr="00EB527B">
              <w:rPr>
                <w:rFonts w:ascii="Times New Roman" w:hAnsi="Times New Roman" w:cs="Times New Roman"/>
                <w:lang w:val="ru-RU"/>
              </w:rPr>
              <w:t>Обхват таза</w:t>
            </w:r>
          </w:p>
        </w:tc>
        <w:tc>
          <w:tcPr>
            <w:tcW w:w="1454" w:type="dxa"/>
            <w:tcBorders>
              <w:top w:val="single" w:sz="4" w:space="0" w:color="000000"/>
              <w:left w:val="single" w:sz="4" w:space="0" w:color="000000"/>
              <w:bottom w:val="single" w:sz="4" w:space="0" w:color="000000"/>
              <w:right w:val="single" w:sz="4" w:space="0" w:color="000000"/>
            </w:tcBorders>
          </w:tcPr>
          <w:p w14:paraId="4DEC2577" w14:textId="77777777" w:rsidR="00EB527B" w:rsidRPr="002D477E" w:rsidRDefault="00EB527B" w:rsidP="00EF32B8">
            <w:pPr>
              <w:pStyle w:val="TableParagraph"/>
              <w:spacing w:before="28" w:line="240" w:lineRule="auto"/>
              <w:ind w:left="445" w:right="430"/>
              <w:rPr>
                <w:rFonts w:ascii="Times New Roman" w:hAnsi="Times New Roman" w:cs="Times New Roman"/>
                <w:sz w:val="20"/>
                <w:szCs w:val="20"/>
              </w:rPr>
            </w:pPr>
            <w:r w:rsidRPr="002D477E">
              <w:rPr>
                <w:rFonts w:ascii="Times New Roman" w:hAnsi="Times New Roman" w:cs="Times New Roman"/>
                <w:spacing w:val="-2"/>
                <w:sz w:val="20"/>
                <w:szCs w:val="20"/>
              </w:rPr>
              <w:t>101.0</w:t>
            </w:r>
          </w:p>
        </w:tc>
        <w:tc>
          <w:tcPr>
            <w:tcW w:w="1660" w:type="dxa"/>
            <w:tcBorders>
              <w:top w:val="single" w:sz="4" w:space="0" w:color="000000"/>
              <w:left w:val="single" w:sz="4" w:space="0" w:color="000000"/>
              <w:bottom w:val="single" w:sz="4" w:space="0" w:color="000000"/>
              <w:right w:val="single" w:sz="4" w:space="0" w:color="000000"/>
            </w:tcBorders>
          </w:tcPr>
          <w:p w14:paraId="7766228A" w14:textId="77777777" w:rsidR="00EB527B" w:rsidRPr="002D477E" w:rsidRDefault="00EB527B" w:rsidP="00EF32B8">
            <w:pPr>
              <w:pStyle w:val="TableParagraph"/>
              <w:spacing w:before="28" w:line="240" w:lineRule="auto"/>
              <w:ind w:left="694"/>
              <w:jc w:val="left"/>
              <w:rPr>
                <w:rFonts w:ascii="Times New Roman" w:hAnsi="Times New Roman" w:cs="Times New Roman"/>
                <w:sz w:val="20"/>
                <w:szCs w:val="20"/>
              </w:rPr>
            </w:pPr>
            <w:r w:rsidRPr="002D477E">
              <w:rPr>
                <w:rFonts w:ascii="Times New Roman" w:hAnsi="Times New Roman" w:cs="Times New Roman"/>
                <w:spacing w:val="-5"/>
                <w:sz w:val="20"/>
                <w:szCs w:val="20"/>
              </w:rPr>
              <w:t>5.4</w:t>
            </w:r>
          </w:p>
        </w:tc>
        <w:tc>
          <w:tcPr>
            <w:tcW w:w="1856" w:type="dxa"/>
            <w:tcBorders>
              <w:top w:val="single" w:sz="4" w:space="0" w:color="000000"/>
              <w:left w:val="single" w:sz="4" w:space="0" w:color="000000"/>
              <w:bottom w:val="single" w:sz="4" w:space="0" w:color="000000"/>
            </w:tcBorders>
          </w:tcPr>
          <w:p w14:paraId="2447FFF2" w14:textId="77777777" w:rsidR="00EB527B" w:rsidRPr="002D477E" w:rsidRDefault="00EB527B" w:rsidP="00EF32B8">
            <w:pPr>
              <w:pStyle w:val="TableParagraph"/>
              <w:spacing w:before="28" w:line="240" w:lineRule="auto"/>
              <w:ind w:left="781" w:right="765"/>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2B7A25" w:rsidRPr="00225FB7" w14:paraId="35DDE89D" w14:textId="77777777">
        <w:trPr>
          <w:trHeight w:val="234"/>
        </w:trPr>
        <w:tc>
          <w:tcPr>
            <w:tcW w:w="9295" w:type="dxa"/>
            <w:gridSpan w:val="5"/>
            <w:tcBorders>
              <w:top w:val="single" w:sz="4" w:space="0" w:color="000000"/>
            </w:tcBorders>
          </w:tcPr>
          <w:p w14:paraId="27E92284" w14:textId="74B56EDF" w:rsidR="002B7A25" w:rsidRPr="006054F2" w:rsidRDefault="006054F2" w:rsidP="006054F2">
            <w:pPr>
              <w:pStyle w:val="TableParagraph"/>
              <w:spacing w:line="215" w:lineRule="exact"/>
              <w:jc w:val="left"/>
              <w:rPr>
                <w:rFonts w:ascii="Times New Roman" w:hAnsi="Times New Roman" w:cs="Times New Roman"/>
                <w:sz w:val="20"/>
                <w:szCs w:val="20"/>
                <w:lang w:val="ru-RU"/>
              </w:rPr>
            </w:pPr>
            <w:r w:rsidRPr="006054F2">
              <w:rPr>
                <w:rFonts w:ascii="Times New Roman" w:hAnsi="Times New Roman" w:cs="Times New Roman"/>
                <w:spacing w:val="-2"/>
                <w:sz w:val="20"/>
                <w:szCs w:val="20"/>
                <w:lang w:val="ru-RU"/>
              </w:rPr>
              <w:t>Примечание: где указана “*” можно разницу установить самостоятельно</w:t>
            </w:r>
          </w:p>
        </w:tc>
      </w:tr>
      <w:bookmarkEnd w:id="1"/>
    </w:tbl>
    <w:p w14:paraId="1D318D87" w14:textId="77777777" w:rsidR="002B7A25" w:rsidRPr="006054F2" w:rsidRDefault="002B7A25">
      <w:pPr>
        <w:spacing w:line="215" w:lineRule="exact"/>
        <w:rPr>
          <w:rFonts w:ascii="Times New Roman" w:hAnsi="Times New Roman" w:cs="Times New Roman"/>
          <w:sz w:val="20"/>
          <w:szCs w:val="20"/>
          <w:lang w:val="ru-RU"/>
        </w:rPr>
        <w:sectPr w:rsidR="002B7A25" w:rsidRPr="006054F2">
          <w:type w:val="continuous"/>
          <w:pgSz w:w="11920" w:h="16840"/>
          <w:pgMar w:top="1400" w:right="1080" w:bottom="960" w:left="1100" w:header="0" w:footer="770" w:gutter="0"/>
          <w:cols w:space="720"/>
        </w:sectPr>
      </w:pPr>
    </w:p>
    <w:p w14:paraId="110F3A41" w14:textId="77777777" w:rsidR="002B7A25" w:rsidRPr="002D477E" w:rsidRDefault="0059092B">
      <w:pPr>
        <w:pStyle w:val="a3"/>
        <w:ind w:left="143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5079A91A" wp14:editId="665920E9">
            <wp:extent cx="4536404" cy="6860381"/>
            <wp:effectExtent l="0" t="0" r="0" b="0"/>
            <wp:docPr id="7" name="image4.png" descr="测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2" cstate="print"/>
                    <a:stretch>
                      <a:fillRect/>
                    </a:stretch>
                  </pic:blipFill>
                  <pic:spPr>
                    <a:xfrm>
                      <a:off x="0" y="0"/>
                      <a:ext cx="4536404" cy="6860381"/>
                    </a:xfrm>
                    <a:prstGeom prst="rect">
                      <a:avLst/>
                    </a:prstGeom>
                  </pic:spPr>
                </pic:pic>
              </a:graphicData>
            </a:graphic>
          </wp:inline>
        </w:drawing>
      </w:r>
    </w:p>
    <w:p w14:paraId="103A8AA9" w14:textId="77777777" w:rsidR="002B7A25" w:rsidRPr="002D477E" w:rsidRDefault="002B7A25">
      <w:pPr>
        <w:pStyle w:val="a3"/>
        <w:spacing w:before="8"/>
        <w:rPr>
          <w:rFonts w:ascii="Times New Roman" w:hAnsi="Times New Roman" w:cs="Times New Roman"/>
          <w:sz w:val="20"/>
          <w:szCs w:val="20"/>
        </w:rPr>
      </w:pPr>
    </w:p>
    <w:p w14:paraId="549F8BF7" w14:textId="6F3D2D24" w:rsidR="00EF32B8" w:rsidRDefault="00EF32B8" w:rsidP="00EB527B">
      <w:pPr>
        <w:pStyle w:val="a3"/>
        <w:spacing w:before="3"/>
        <w:jc w:val="center"/>
        <w:rPr>
          <w:rFonts w:ascii="Times New Roman" w:hAnsi="Times New Roman" w:cs="Times New Roman"/>
          <w:sz w:val="20"/>
          <w:szCs w:val="20"/>
          <w:lang w:val="ru-RU"/>
        </w:rPr>
      </w:pPr>
      <w:bookmarkStart w:id="2" w:name="_Hlk109493136"/>
      <w:r w:rsidRPr="002D477E">
        <w:rPr>
          <w:rFonts w:ascii="Times New Roman" w:hAnsi="Times New Roman" w:cs="Times New Roman"/>
          <w:sz w:val="20"/>
          <w:szCs w:val="20"/>
          <w:lang w:val="ru-RU"/>
        </w:rPr>
        <w:t xml:space="preserve">Рисунок 5.1.2 </w:t>
      </w:r>
      <w:r w:rsidR="00EB527B">
        <w:rPr>
          <w:rFonts w:ascii="Times New Roman" w:hAnsi="Times New Roman" w:cs="Times New Roman"/>
          <w:sz w:val="20"/>
          <w:szCs w:val="20"/>
          <w:lang w:val="ru-RU"/>
        </w:rPr>
        <w:t xml:space="preserve">Чертеж </w:t>
      </w:r>
      <w:r w:rsidRPr="002D477E">
        <w:rPr>
          <w:rFonts w:ascii="Times New Roman" w:hAnsi="Times New Roman" w:cs="Times New Roman"/>
          <w:sz w:val="20"/>
          <w:szCs w:val="20"/>
          <w:lang w:val="ru-RU"/>
        </w:rPr>
        <w:t>измерений</w:t>
      </w:r>
    </w:p>
    <w:p w14:paraId="18F9A748" w14:textId="77777777" w:rsidR="00877C5C" w:rsidRPr="002D477E" w:rsidRDefault="00877C5C" w:rsidP="00EB527B">
      <w:pPr>
        <w:pStyle w:val="a3"/>
        <w:spacing w:before="3"/>
        <w:jc w:val="center"/>
        <w:rPr>
          <w:rFonts w:ascii="Times New Roman" w:hAnsi="Times New Roman" w:cs="Times New Roman"/>
          <w:sz w:val="20"/>
          <w:szCs w:val="20"/>
          <w:lang w:val="ru-RU"/>
        </w:rPr>
      </w:pPr>
    </w:p>
    <w:p w14:paraId="07C9723A" w14:textId="77777777" w:rsidR="00EF32B8" w:rsidRPr="002D477E" w:rsidRDefault="00EF32B8" w:rsidP="00EF32B8">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5.1.1 Цвет материала одежды</w:t>
      </w:r>
    </w:p>
    <w:p w14:paraId="562FD956" w14:textId="77777777" w:rsidR="00EF32B8" w:rsidRPr="002D477E" w:rsidRDefault="00EF32B8" w:rsidP="00EF32B8">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5.1.1.1 Цвет</w:t>
      </w:r>
    </w:p>
    <w:p w14:paraId="04B18FEA" w14:textId="14F3C039" w:rsidR="00EF32B8" w:rsidRDefault="00EF32B8" w:rsidP="00EF32B8">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Цвет материала летней одежды с короткими рукавами для продажи соответствует положениям таблицы 5.1.3.1, а уровень разницы в цвете должен соответствовать положениям </w:t>
      </w:r>
      <w:r w:rsidRPr="002D477E">
        <w:rPr>
          <w:rFonts w:ascii="Times New Roman" w:hAnsi="Times New Roman" w:cs="Times New Roman"/>
          <w:sz w:val="20"/>
          <w:szCs w:val="20"/>
        </w:rPr>
        <w:t>GB</w:t>
      </w:r>
      <w:r w:rsidRPr="002D477E">
        <w:rPr>
          <w:rFonts w:ascii="Times New Roman" w:hAnsi="Times New Roman" w:cs="Times New Roman"/>
          <w:sz w:val="20"/>
          <w:szCs w:val="20"/>
          <w:lang w:val="ru-RU"/>
        </w:rPr>
        <w:t>/</w:t>
      </w:r>
      <w:r w:rsidRPr="002D477E">
        <w:rPr>
          <w:rFonts w:ascii="Times New Roman" w:hAnsi="Times New Roman" w:cs="Times New Roman"/>
          <w:sz w:val="20"/>
          <w:szCs w:val="20"/>
        </w:rPr>
        <w:t>T</w:t>
      </w:r>
      <w:r w:rsidRPr="002D477E">
        <w:rPr>
          <w:rFonts w:ascii="Times New Roman" w:hAnsi="Times New Roman" w:cs="Times New Roman"/>
          <w:sz w:val="20"/>
          <w:szCs w:val="20"/>
          <w:lang w:val="ru-RU"/>
        </w:rPr>
        <w:t xml:space="preserve"> 250.</w:t>
      </w:r>
    </w:p>
    <w:p w14:paraId="66220D51" w14:textId="77777777" w:rsidR="00EB527B" w:rsidRDefault="00EB527B" w:rsidP="00EF32B8">
      <w:pPr>
        <w:pStyle w:val="a3"/>
        <w:spacing w:before="3"/>
        <w:rPr>
          <w:rFonts w:ascii="Times New Roman" w:hAnsi="Times New Roman" w:cs="Times New Roman"/>
          <w:sz w:val="20"/>
          <w:szCs w:val="20"/>
          <w:lang w:val="ru-RU"/>
        </w:rPr>
      </w:pPr>
    </w:p>
    <w:p w14:paraId="4365C89F" w14:textId="77777777" w:rsidR="00EB527B" w:rsidRDefault="00EB527B" w:rsidP="00EF32B8">
      <w:pPr>
        <w:pStyle w:val="a3"/>
        <w:spacing w:before="3"/>
        <w:rPr>
          <w:rFonts w:ascii="Times New Roman" w:hAnsi="Times New Roman" w:cs="Times New Roman"/>
          <w:sz w:val="20"/>
          <w:szCs w:val="20"/>
          <w:lang w:val="ru-RU"/>
        </w:rPr>
      </w:pPr>
    </w:p>
    <w:p w14:paraId="32CE60B1" w14:textId="77777777" w:rsidR="00EB527B" w:rsidRDefault="00EB527B" w:rsidP="00EF32B8">
      <w:pPr>
        <w:pStyle w:val="a3"/>
        <w:spacing w:before="3"/>
        <w:rPr>
          <w:rFonts w:ascii="Times New Roman" w:hAnsi="Times New Roman" w:cs="Times New Roman"/>
          <w:sz w:val="20"/>
          <w:szCs w:val="20"/>
          <w:lang w:val="ru-RU"/>
        </w:rPr>
      </w:pPr>
    </w:p>
    <w:p w14:paraId="3260337A" w14:textId="77777777" w:rsidR="00EB527B" w:rsidRDefault="00EB527B" w:rsidP="00EF32B8">
      <w:pPr>
        <w:pStyle w:val="a3"/>
        <w:spacing w:before="3"/>
        <w:rPr>
          <w:rFonts w:ascii="Times New Roman" w:hAnsi="Times New Roman" w:cs="Times New Roman"/>
          <w:sz w:val="20"/>
          <w:szCs w:val="20"/>
          <w:lang w:val="ru-RU"/>
        </w:rPr>
      </w:pPr>
    </w:p>
    <w:p w14:paraId="2FA3AC9B" w14:textId="77777777" w:rsidR="00EB527B" w:rsidRDefault="00EB527B" w:rsidP="00EF32B8">
      <w:pPr>
        <w:pStyle w:val="a3"/>
        <w:spacing w:before="3"/>
        <w:rPr>
          <w:rFonts w:ascii="Times New Roman" w:hAnsi="Times New Roman" w:cs="Times New Roman"/>
          <w:sz w:val="20"/>
          <w:szCs w:val="20"/>
          <w:lang w:val="ru-RU"/>
        </w:rPr>
      </w:pPr>
    </w:p>
    <w:p w14:paraId="3521959E" w14:textId="77777777" w:rsidR="00EB527B" w:rsidRDefault="00EB527B" w:rsidP="00EF32B8">
      <w:pPr>
        <w:pStyle w:val="a3"/>
        <w:spacing w:before="3"/>
        <w:rPr>
          <w:rFonts w:ascii="Times New Roman" w:hAnsi="Times New Roman" w:cs="Times New Roman"/>
          <w:sz w:val="20"/>
          <w:szCs w:val="20"/>
          <w:lang w:val="ru-RU"/>
        </w:rPr>
      </w:pPr>
    </w:p>
    <w:p w14:paraId="6475AA09" w14:textId="77777777" w:rsidR="00EB527B" w:rsidRPr="002D477E" w:rsidRDefault="00EB527B" w:rsidP="00EF32B8">
      <w:pPr>
        <w:pStyle w:val="a3"/>
        <w:spacing w:before="3"/>
        <w:rPr>
          <w:rFonts w:ascii="Times New Roman" w:hAnsi="Times New Roman" w:cs="Times New Roman"/>
          <w:sz w:val="20"/>
          <w:szCs w:val="20"/>
          <w:lang w:val="ru-RU"/>
        </w:rPr>
      </w:pPr>
    </w:p>
    <w:p w14:paraId="0B064EE2" w14:textId="0A6ED2A0" w:rsidR="002E6249" w:rsidRPr="002D477E" w:rsidRDefault="00EF32B8" w:rsidP="00812B30">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Таблица 5.1.3.1 Цвет </w:t>
      </w:r>
      <w:proofErr w:type="gramStart"/>
      <w:r w:rsidR="00812B30" w:rsidRPr="002D477E">
        <w:rPr>
          <w:rFonts w:ascii="Times New Roman" w:hAnsi="Times New Roman" w:cs="Times New Roman"/>
          <w:sz w:val="20"/>
          <w:szCs w:val="20"/>
          <w:lang w:val="ru-RU"/>
        </w:rPr>
        <w:t>материала</w:t>
      </w:r>
      <w:r w:rsidR="00812B30">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proofErr w:type="gramEnd"/>
      <w:r w:rsidRPr="002D477E">
        <w:rPr>
          <w:rFonts w:ascii="Times New Roman" w:hAnsi="Times New Roman" w:cs="Times New Roman"/>
          <w:sz w:val="20"/>
          <w:szCs w:val="20"/>
          <w:lang w:val="ru-RU"/>
        </w:rPr>
        <w:t xml:space="preserve"> допуск </w:t>
      </w:r>
      <w:r w:rsidR="00812B30">
        <w:rPr>
          <w:rFonts w:ascii="Times New Roman" w:hAnsi="Times New Roman" w:cs="Times New Roman"/>
          <w:sz w:val="20"/>
          <w:szCs w:val="20"/>
          <w:lang w:val="ru-RU"/>
        </w:rPr>
        <w:t xml:space="preserve">погрешности </w:t>
      </w: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2B7A25" w:rsidRPr="00925628" w14:paraId="4CFC01F7" w14:textId="77777777">
        <w:trPr>
          <w:trHeight w:val="234"/>
        </w:trPr>
        <w:tc>
          <w:tcPr>
            <w:tcW w:w="3212" w:type="dxa"/>
            <w:tcBorders>
              <w:right w:val="single" w:sz="4" w:space="0" w:color="000000"/>
            </w:tcBorders>
          </w:tcPr>
          <w:p w14:paraId="14E04087" w14:textId="421BC79E" w:rsidR="002B7A25" w:rsidRPr="00925628" w:rsidRDefault="00925628">
            <w:pPr>
              <w:pStyle w:val="TableParagraph"/>
              <w:spacing w:before="2"/>
              <w:ind w:left="112" w:right="99"/>
              <w:rPr>
                <w:rFonts w:ascii="Times New Roman" w:hAnsi="Times New Roman" w:cs="Times New Roman"/>
              </w:rPr>
            </w:pPr>
            <w:r w:rsidRPr="00925628">
              <w:rPr>
                <w:rFonts w:ascii="Times New Roman" w:hAnsi="Times New Roman" w:cs="Times New Roman" w:hint="eastAsia"/>
                <w:spacing w:val="-5"/>
              </w:rPr>
              <w:t>М</w:t>
            </w:r>
            <w:proofErr w:type="spellStart"/>
            <w:r w:rsidR="00F56401" w:rsidRPr="00925628">
              <w:rPr>
                <w:rFonts w:ascii="Times New Roman" w:hAnsi="Times New Roman" w:cs="Times New Roman"/>
                <w:lang w:val="ru-RU"/>
              </w:rPr>
              <w:t>атериал</w:t>
            </w:r>
            <w:proofErr w:type="spellEnd"/>
          </w:p>
        </w:tc>
        <w:tc>
          <w:tcPr>
            <w:tcW w:w="2621" w:type="dxa"/>
            <w:tcBorders>
              <w:left w:val="single" w:sz="4" w:space="0" w:color="000000"/>
              <w:right w:val="single" w:sz="4" w:space="0" w:color="000000"/>
            </w:tcBorders>
          </w:tcPr>
          <w:p w14:paraId="7A184777" w14:textId="43116302" w:rsidR="002B7A25" w:rsidRPr="00925628" w:rsidRDefault="00F56401">
            <w:pPr>
              <w:pStyle w:val="TableParagraph"/>
              <w:spacing w:before="2"/>
              <w:ind w:left="99" w:right="86"/>
              <w:rPr>
                <w:rFonts w:ascii="Times New Roman" w:hAnsi="Times New Roman" w:cs="Times New Roman"/>
              </w:rPr>
            </w:pPr>
            <w:r w:rsidRPr="00925628">
              <w:rPr>
                <w:rFonts w:ascii="Times New Roman" w:hAnsi="Times New Roman" w:cs="Times New Roman"/>
                <w:lang w:val="ru-RU"/>
              </w:rPr>
              <w:t>Цвет</w:t>
            </w:r>
          </w:p>
        </w:tc>
        <w:tc>
          <w:tcPr>
            <w:tcW w:w="3459" w:type="dxa"/>
            <w:tcBorders>
              <w:left w:val="single" w:sz="4" w:space="0" w:color="000000"/>
            </w:tcBorders>
          </w:tcPr>
          <w:p w14:paraId="107AAAED" w14:textId="7BB9DA2B" w:rsidR="002B7A25" w:rsidRPr="00925628" w:rsidRDefault="00B418DF">
            <w:pPr>
              <w:pStyle w:val="TableParagraph"/>
              <w:spacing w:before="2"/>
              <w:ind w:left="678" w:right="662"/>
              <w:rPr>
                <w:rFonts w:ascii="Times New Roman" w:hAnsi="Times New Roman" w:cs="Times New Roman"/>
              </w:rPr>
            </w:pPr>
            <w:r>
              <w:rPr>
                <w:rFonts w:ascii="Times New Roman" w:hAnsi="Times New Roman" w:cs="Times New Roman"/>
                <w:lang w:val="ru-RU"/>
              </w:rPr>
              <w:t>Д</w:t>
            </w:r>
            <w:r w:rsidR="00F56401" w:rsidRPr="00925628">
              <w:rPr>
                <w:rFonts w:ascii="Times New Roman" w:hAnsi="Times New Roman" w:cs="Times New Roman"/>
                <w:lang w:val="ru-RU"/>
              </w:rPr>
              <w:t>опускает хроматическую аберрацию</w:t>
            </w:r>
          </w:p>
        </w:tc>
      </w:tr>
      <w:tr w:rsidR="002B7A25" w:rsidRPr="00225FB7" w14:paraId="14F5391B" w14:textId="77777777">
        <w:trPr>
          <w:trHeight w:val="467"/>
        </w:trPr>
        <w:tc>
          <w:tcPr>
            <w:tcW w:w="3212" w:type="dxa"/>
            <w:tcBorders>
              <w:bottom w:val="single" w:sz="4" w:space="0" w:color="000000"/>
              <w:right w:val="single" w:sz="4" w:space="0" w:color="000000"/>
            </w:tcBorders>
          </w:tcPr>
          <w:p w14:paraId="7AE43F96" w14:textId="34154F70" w:rsidR="002B7A25" w:rsidRPr="00925628" w:rsidRDefault="00925628" w:rsidP="00925628">
            <w:pPr>
              <w:pStyle w:val="TableParagraph"/>
              <w:spacing w:before="117" w:line="240" w:lineRule="auto"/>
              <w:ind w:left="114" w:right="99"/>
              <w:jc w:val="left"/>
              <w:rPr>
                <w:rFonts w:ascii="Times New Roman" w:hAnsi="Times New Roman" w:cs="Times New Roman"/>
              </w:rPr>
            </w:pPr>
            <w:r w:rsidRPr="00925628">
              <w:rPr>
                <w:rFonts w:ascii="Times New Roman" w:hAnsi="Times New Roman" w:cs="Times New Roman" w:hint="eastAsia"/>
                <w:spacing w:val="-2"/>
              </w:rPr>
              <w:t xml:space="preserve"> </w:t>
            </w:r>
            <w:r w:rsidRPr="00925628">
              <w:rPr>
                <w:rFonts w:ascii="Times New Roman" w:hAnsi="Times New Roman" w:cs="Times New Roman"/>
                <w:spacing w:val="-2"/>
                <w:lang w:val="ru-RU"/>
              </w:rPr>
              <w:t xml:space="preserve">       </w:t>
            </w:r>
            <w:r w:rsidR="00F56401" w:rsidRPr="00925628">
              <w:rPr>
                <w:rFonts w:ascii="Times New Roman" w:hAnsi="Times New Roman" w:cs="Times New Roman"/>
                <w:lang w:val="ru-RU"/>
              </w:rPr>
              <w:t>Основная ткань верха</w:t>
            </w:r>
          </w:p>
        </w:tc>
        <w:tc>
          <w:tcPr>
            <w:tcW w:w="2621" w:type="dxa"/>
            <w:tcBorders>
              <w:left w:val="single" w:sz="4" w:space="0" w:color="000000"/>
              <w:bottom w:val="single" w:sz="4" w:space="0" w:color="000000"/>
              <w:right w:val="single" w:sz="4" w:space="0" w:color="000000"/>
            </w:tcBorders>
          </w:tcPr>
          <w:p w14:paraId="295A309F" w14:textId="3A1ABA3C" w:rsidR="00F56401" w:rsidRPr="00925628" w:rsidRDefault="00925628" w:rsidP="00925628">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w:t>
            </w:r>
            <w:r w:rsidR="00F56401" w:rsidRPr="00925628">
              <w:rPr>
                <w:rFonts w:ascii="Times New Roman" w:hAnsi="Times New Roman" w:cs="Times New Roman"/>
                <w:sz w:val="22"/>
                <w:szCs w:val="22"/>
                <w:lang w:val="ru-RU"/>
              </w:rPr>
              <w:t>ветло-голубо</w:t>
            </w:r>
            <w:r>
              <w:rPr>
                <w:rFonts w:ascii="Times New Roman" w:hAnsi="Times New Roman" w:cs="Times New Roman"/>
                <w:sz w:val="22"/>
                <w:szCs w:val="22"/>
                <w:lang w:val="ru-RU"/>
              </w:rPr>
              <w:t xml:space="preserve">й </w:t>
            </w:r>
          </w:p>
          <w:p w14:paraId="3BA00A42" w14:textId="17975DA7" w:rsidR="002B7A25" w:rsidRPr="00925628" w:rsidRDefault="00F56401" w:rsidP="00925628">
            <w:pPr>
              <w:pStyle w:val="TableParagraph"/>
              <w:spacing w:before="2" w:line="215" w:lineRule="exact"/>
              <w:ind w:left="99" w:right="84"/>
              <w:rPr>
                <w:rFonts w:ascii="Times New Roman" w:hAnsi="Times New Roman" w:cs="Times New Roman"/>
                <w:lang w:val="ru-RU"/>
              </w:rPr>
            </w:pPr>
            <w:r w:rsidRPr="00925628">
              <w:rPr>
                <w:rFonts w:ascii="Times New Roman" w:hAnsi="Times New Roman" w:cs="Times New Roman"/>
                <w:lang w:val="ru-RU"/>
              </w:rPr>
              <w:t>Номер цвета</w:t>
            </w:r>
            <w:r w:rsidR="00925628" w:rsidRPr="00925628">
              <w:rPr>
                <w:rFonts w:ascii="Times New Roman" w:hAnsi="Times New Roman" w:cs="Times New Roman"/>
                <w:lang w:val="ru-RU"/>
              </w:rPr>
              <w:t xml:space="preserve"> по </w:t>
            </w:r>
            <w:proofErr w:type="spellStart"/>
            <w:r w:rsidR="00925628" w:rsidRPr="00925628">
              <w:rPr>
                <w:rFonts w:ascii="Times New Roman" w:hAnsi="Times New Roman" w:cs="Times New Roman"/>
                <w:lang w:val="ru-RU"/>
              </w:rPr>
              <w:t>Пантон</w:t>
            </w:r>
            <w:proofErr w:type="spellEnd"/>
            <w:r w:rsidR="0059092B" w:rsidRPr="00925628">
              <w:rPr>
                <w:rFonts w:ascii="Times New Roman" w:hAnsi="Times New Roman" w:cs="Times New Roman"/>
                <w:lang w:val="ru-RU"/>
              </w:rPr>
              <w:t>：</w:t>
            </w:r>
            <w:r w:rsidR="0059092B" w:rsidRPr="00925628">
              <w:rPr>
                <w:rFonts w:ascii="Times New Roman" w:hAnsi="Times New Roman" w:cs="Times New Roman"/>
                <w:lang w:val="ru-RU"/>
              </w:rPr>
              <w:t>16-</w:t>
            </w:r>
            <w:r w:rsidR="0059092B" w:rsidRPr="00925628">
              <w:rPr>
                <w:rFonts w:ascii="Times New Roman" w:hAnsi="Times New Roman" w:cs="Times New Roman"/>
                <w:spacing w:val="-2"/>
                <w:lang w:val="ru-RU"/>
              </w:rPr>
              <w:t>4530</w:t>
            </w:r>
            <w:r w:rsidR="0059092B" w:rsidRPr="00925628">
              <w:rPr>
                <w:rFonts w:ascii="Times New Roman" w:hAnsi="Times New Roman" w:cs="Times New Roman"/>
                <w:spacing w:val="-2"/>
              </w:rPr>
              <w:t>TPG</w:t>
            </w:r>
          </w:p>
        </w:tc>
        <w:tc>
          <w:tcPr>
            <w:tcW w:w="3459" w:type="dxa"/>
            <w:tcBorders>
              <w:left w:val="single" w:sz="4" w:space="0" w:color="000000"/>
              <w:bottom w:val="single" w:sz="4" w:space="0" w:color="000000"/>
            </w:tcBorders>
          </w:tcPr>
          <w:p w14:paraId="092D3227" w14:textId="2025A744" w:rsidR="00F56401" w:rsidRPr="00925628" w:rsidRDefault="00F56401" w:rsidP="00F5640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w:t>
            </w:r>
          </w:p>
          <w:p w14:paraId="25E9C18F" w14:textId="77777777" w:rsidR="00F56401" w:rsidRPr="009F7DE3" w:rsidRDefault="00F56401" w:rsidP="00F5640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3DD7A582" w14:textId="77777777" w:rsidR="002B7A25" w:rsidRPr="009F7DE3" w:rsidRDefault="002B7A25">
            <w:pPr>
              <w:pStyle w:val="TableParagraph"/>
              <w:spacing w:before="2" w:line="215" w:lineRule="exact"/>
              <w:ind w:left="681" w:right="662"/>
              <w:rPr>
                <w:rFonts w:ascii="Times New Roman" w:hAnsi="Times New Roman" w:cs="Times New Roman"/>
                <w:lang w:val="ru-RU"/>
              </w:rPr>
            </w:pPr>
          </w:p>
        </w:tc>
      </w:tr>
      <w:tr w:rsidR="002B7A25" w:rsidRPr="00225FB7" w14:paraId="34CA3F14" w14:textId="77777777">
        <w:trPr>
          <w:trHeight w:val="467"/>
        </w:trPr>
        <w:tc>
          <w:tcPr>
            <w:tcW w:w="3212" w:type="dxa"/>
            <w:tcBorders>
              <w:top w:val="single" w:sz="4" w:space="0" w:color="000000"/>
              <w:right w:val="single" w:sz="4" w:space="0" w:color="000000"/>
            </w:tcBorders>
          </w:tcPr>
          <w:p w14:paraId="1E9C8239" w14:textId="30940D9B" w:rsidR="002B7A25" w:rsidRPr="00925628" w:rsidRDefault="00F56401">
            <w:pPr>
              <w:pStyle w:val="TableParagraph"/>
              <w:spacing w:before="117" w:line="240" w:lineRule="auto"/>
              <w:ind w:left="112" w:right="99"/>
              <w:rPr>
                <w:rFonts w:ascii="Times New Roman" w:hAnsi="Times New Roman" w:cs="Times New Roman"/>
              </w:rPr>
            </w:pPr>
            <w:r w:rsidRPr="00925628">
              <w:rPr>
                <w:rFonts w:ascii="Times New Roman" w:hAnsi="Times New Roman" w:cs="Times New Roman"/>
                <w:lang w:val="ru-RU"/>
              </w:rPr>
              <w:t>Ткань брюк</w:t>
            </w:r>
          </w:p>
        </w:tc>
        <w:tc>
          <w:tcPr>
            <w:tcW w:w="2621" w:type="dxa"/>
            <w:tcBorders>
              <w:top w:val="single" w:sz="4" w:space="0" w:color="000000"/>
              <w:left w:val="single" w:sz="4" w:space="0" w:color="000000"/>
              <w:right w:val="single" w:sz="4" w:space="0" w:color="000000"/>
            </w:tcBorders>
          </w:tcPr>
          <w:p w14:paraId="500DF270" w14:textId="4FF0B37F" w:rsidR="00F56401" w:rsidRPr="00925628" w:rsidRDefault="00925628" w:rsidP="00925628">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w:t>
            </w:r>
            <w:r w:rsidR="00F56401" w:rsidRPr="00925628">
              <w:rPr>
                <w:rFonts w:ascii="Times New Roman" w:hAnsi="Times New Roman" w:cs="Times New Roman"/>
                <w:sz w:val="22"/>
                <w:szCs w:val="22"/>
                <w:lang w:val="ru-RU"/>
              </w:rPr>
              <w:t>ин</w:t>
            </w:r>
            <w:r w:rsidRPr="00925628">
              <w:rPr>
                <w:rFonts w:ascii="Times New Roman" w:hAnsi="Times New Roman" w:cs="Times New Roman"/>
                <w:sz w:val="22"/>
                <w:szCs w:val="22"/>
                <w:lang w:val="ru-RU"/>
              </w:rPr>
              <w:t>ий</w:t>
            </w:r>
          </w:p>
          <w:p w14:paraId="6FD3F29B" w14:textId="77777777" w:rsidR="00925628" w:rsidRPr="00925628" w:rsidRDefault="00925628" w:rsidP="00925628">
            <w:pPr>
              <w:pStyle w:val="TableParagraph"/>
              <w:spacing w:line="230" w:lineRule="exact"/>
              <w:ind w:left="99" w:right="86"/>
              <w:rPr>
                <w:rFonts w:ascii="Times New Roman" w:hAnsi="Times New Roman" w:cs="Times New Roman"/>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00F56401" w:rsidRPr="00925628">
              <w:rPr>
                <w:rFonts w:ascii="Times New Roman" w:hAnsi="Times New Roman" w:cs="Times New Roman"/>
                <w:lang w:val="ru-RU"/>
              </w:rPr>
              <w:t>:</w:t>
            </w:r>
          </w:p>
          <w:p w14:paraId="753C8E22" w14:textId="2A2707B9" w:rsidR="002B7A25" w:rsidRPr="00925628" w:rsidRDefault="00F56401" w:rsidP="00925628">
            <w:pPr>
              <w:pStyle w:val="TableParagraph"/>
              <w:spacing w:line="230" w:lineRule="exact"/>
              <w:ind w:left="99" w:right="86"/>
              <w:rPr>
                <w:rFonts w:ascii="Times New Roman" w:hAnsi="Times New Roman" w:cs="Times New Roman"/>
              </w:rPr>
            </w:pPr>
            <w:r w:rsidRPr="00925628">
              <w:rPr>
                <w:rFonts w:ascii="Times New Roman" w:hAnsi="Times New Roman" w:cs="Times New Roman"/>
                <w:lang w:val="ru-RU"/>
              </w:rPr>
              <w:t>19-4150TCX</w:t>
            </w:r>
          </w:p>
          <w:p w14:paraId="2F25AEDB" w14:textId="310F11B5" w:rsidR="002B7A25" w:rsidRPr="00925628" w:rsidRDefault="002B7A25" w:rsidP="00925628">
            <w:pPr>
              <w:pStyle w:val="TableParagraph"/>
              <w:spacing w:before="2" w:line="215" w:lineRule="exact"/>
              <w:ind w:left="99" w:right="85"/>
              <w:rPr>
                <w:rFonts w:ascii="Times New Roman" w:hAnsi="Times New Roman" w:cs="Times New Roman"/>
              </w:rPr>
            </w:pPr>
          </w:p>
        </w:tc>
        <w:tc>
          <w:tcPr>
            <w:tcW w:w="3459" w:type="dxa"/>
            <w:tcBorders>
              <w:top w:val="single" w:sz="4" w:space="0" w:color="000000"/>
              <w:left w:val="single" w:sz="4" w:space="0" w:color="000000"/>
            </w:tcBorders>
          </w:tcPr>
          <w:p w14:paraId="53B1CED1" w14:textId="43444B42" w:rsidR="00925628" w:rsidRPr="009F7DE3" w:rsidRDefault="00F56401" w:rsidP="00925628">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w:t>
            </w:r>
            <w:r w:rsidR="00925628" w:rsidRPr="00925628">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6757F7CC" w14:textId="5C7F27AA" w:rsidR="002B7A25" w:rsidRPr="009F7DE3" w:rsidRDefault="002B7A25">
            <w:pPr>
              <w:pStyle w:val="TableParagraph"/>
              <w:spacing w:before="2" w:line="215" w:lineRule="exact"/>
              <w:ind w:left="681" w:right="662"/>
              <w:rPr>
                <w:rFonts w:ascii="Times New Roman" w:hAnsi="Times New Roman" w:cs="Times New Roman"/>
                <w:lang w:val="ru-RU"/>
              </w:rPr>
            </w:pPr>
          </w:p>
        </w:tc>
      </w:tr>
    </w:tbl>
    <w:p w14:paraId="4DE2A04E" w14:textId="77777777" w:rsidR="002B7A25" w:rsidRPr="009F7DE3" w:rsidRDefault="002B7A25">
      <w:pPr>
        <w:spacing w:line="215" w:lineRule="exact"/>
        <w:rPr>
          <w:rFonts w:ascii="Times New Roman" w:hAnsi="Times New Roman" w:cs="Times New Roman"/>
          <w:lang w:val="ru-RU"/>
        </w:rPr>
        <w:sectPr w:rsidR="002B7A25" w:rsidRPr="009F7DE3">
          <w:pgSz w:w="11920" w:h="16840"/>
          <w:pgMar w:top="1400" w:right="1080" w:bottom="1471"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EB527B" w:rsidRPr="00925628" w14:paraId="6DE69FEA" w14:textId="77777777">
        <w:trPr>
          <w:trHeight w:val="234"/>
        </w:trPr>
        <w:tc>
          <w:tcPr>
            <w:tcW w:w="3212" w:type="dxa"/>
            <w:tcBorders>
              <w:right w:val="single" w:sz="4" w:space="0" w:color="000000"/>
            </w:tcBorders>
          </w:tcPr>
          <w:p w14:paraId="0A2CB977" w14:textId="5B4D5DC3" w:rsidR="00EB527B" w:rsidRPr="00925628" w:rsidRDefault="00EB527B">
            <w:pPr>
              <w:pStyle w:val="TableParagraph"/>
              <w:spacing w:line="214" w:lineRule="exact"/>
              <w:ind w:left="112" w:right="99"/>
              <w:rPr>
                <w:rFonts w:ascii="Times New Roman" w:hAnsi="Times New Roman" w:cs="Times New Roman"/>
              </w:rPr>
            </w:pPr>
            <w:proofErr w:type="spellStart"/>
            <w:r w:rsidRPr="00925628">
              <w:rPr>
                <w:rFonts w:ascii="Times New Roman" w:hAnsi="Times New Roman" w:cs="Times New Roman"/>
              </w:rPr>
              <w:t>материал</w:t>
            </w:r>
            <w:proofErr w:type="spellEnd"/>
          </w:p>
        </w:tc>
        <w:tc>
          <w:tcPr>
            <w:tcW w:w="2621" w:type="dxa"/>
            <w:tcBorders>
              <w:left w:val="single" w:sz="4" w:space="0" w:color="000000"/>
              <w:right w:val="single" w:sz="4" w:space="0" w:color="000000"/>
            </w:tcBorders>
          </w:tcPr>
          <w:p w14:paraId="70D3B7A2" w14:textId="6DD0DADB" w:rsidR="00EB527B" w:rsidRPr="00925628" w:rsidRDefault="00EB527B">
            <w:pPr>
              <w:pStyle w:val="TableParagraph"/>
              <w:spacing w:line="214" w:lineRule="exact"/>
              <w:ind w:left="99" w:right="86"/>
              <w:rPr>
                <w:rFonts w:ascii="Times New Roman" w:hAnsi="Times New Roman" w:cs="Times New Roman"/>
              </w:rPr>
            </w:pPr>
            <w:proofErr w:type="spellStart"/>
            <w:r w:rsidRPr="00925628">
              <w:rPr>
                <w:rFonts w:ascii="Times New Roman" w:hAnsi="Times New Roman" w:cs="Times New Roman"/>
              </w:rPr>
              <w:t>цвет</w:t>
            </w:r>
            <w:proofErr w:type="spellEnd"/>
          </w:p>
        </w:tc>
        <w:tc>
          <w:tcPr>
            <w:tcW w:w="3459" w:type="dxa"/>
            <w:tcBorders>
              <w:left w:val="single" w:sz="4" w:space="0" w:color="000000"/>
            </w:tcBorders>
          </w:tcPr>
          <w:p w14:paraId="0538C4E8" w14:textId="5E1F2034" w:rsidR="00EB527B" w:rsidRPr="00925628" w:rsidRDefault="00EB527B">
            <w:pPr>
              <w:pStyle w:val="TableParagraph"/>
              <w:spacing w:line="214" w:lineRule="exact"/>
              <w:ind w:left="678" w:right="662"/>
              <w:rPr>
                <w:rFonts w:ascii="Times New Roman" w:hAnsi="Times New Roman" w:cs="Times New Roman"/>
              </w:rPr>
            </w:pPr>
            <w:proofErr w:type="spellStart"/>
            <w:r w:rsidRPr="00925628">
              <w:rPr>
                <w:rFonts w:ascii="Times New Roman" w:hAnsi="Times New Roman" w:cs="Times New Roman"/>
              </w:rPr>
              <w:t>Допустимая</w:t>
            </w:r>
            <w:proofErr w:type="spellEnd"/>
            <w:r w:rsidRPr="00925628">
              <w:rPr>
                <w:rFonts w:ascii="Times New Roman" w:hAnsi="Times New Roman" w:cs="Times New Roman"/>
              </w:rPr>
              <w:t xml:space="preserve"> </w:t>
            </w:r>
            <w:proofErr w:type="spellStart"/>
            <w:r w:rsidRPr="00925628">
              <w:rPr>
                <w:rFonts w:ascii="Times New Roman" w:hAnsi="Times New Roman" w:cs="Times New Roman"/>
              </w:rPr>
              <w:t>разница</w:t>
            </w:r>
            <w:proofErr w:type="spellEnd"/>
            <w:r w:rsidRPr="00925628">
              <w:rPr>
                <w:rFonts w:ascii="Times New Roman" w:hAnsi="Times New Roman" w:cs="Times New Roman"/>
              </w:rPr>
              <w:t xml:space="preserve"> в </w:t>
            </w:r>
            <w:proofErr w:type="spellStart"/>
            <w:r w:rsidRPr="00925628">
              <w:rPr>
                <w:rFonts w:ascii="Times New Roman" w:hAnsi="Times New Roman" w:cs="Times New Roman"/>
              </w:rPr>
              <w:t>цвете</w:t>
            </w:r>
            <w:proofErr w:type="spellEnd"/>
          </w:p>
        </w:tc>
      </w:tr>
      <w:tr w:rsidR="00EB527B" w:rsidRPr="00225FB7" w14:paraId="2FE2D5CA" w14:textId="77777777">
        <w:trPr>
          <w:trHeight w:val="467"/>
        </w:trPr>
        <w:tc>
          <w:tcPr>
            <w:tcW w:w="3212" w:type="dxa"/>
            <w:tcBorders>
              <w:bottom w:val="single" w:sz="4" w:space="0" w:color="000000"/>
              <w:right w:val="single" w:sz="4" w:space="0" w:color="000000"/>
            </w:tcBorders>
          </w:tcPr>
          <w:p w14:paraId="4391D795" w14:textId="6BB5AF06" w:rsidR="00EB527B" w:rsidRPr="00925628" w:rsidRDefault="00EB527B">
            <w:pPr>
              <w:pStyle w:val="TableParagraph"/>
              <w:spacing w:before="115" w:line="240" w:lineRule="auto"/>
              <w:ind w:left="112" w:right="99"/>
              <w:rPr>
                <w:rFonts w:ascii="Times New Roman" w:hAnsi="Times New Roman" w:cs="Times New Roman"/>
              </w:rPr>
            </w:pPr>
            <w:proofErr w:type="spellStart"/>
            <w:r w:rsidRPr="00925628">
              <w:rPr>
                <w:rFonts w:ascii="Times New Roman" w:hAnsi="Times New Roman" w:cs="Times New Roman"/>
              </w:rPr>
              <w:t>Ткань</w:t>
            </w:r>
            <w:proofErr w:type="spellEnd"/>
            <w:r w:rsidRPr="00925628">
              <w:rPr>
                <w:rFonts w:ascii="Times New Roman" w:hAnsi="Times New Roman" w:cs="Times New Roman"/>
              </w:rPr>
              <w:t xml:space="preserve"> в </w:t>
            </w:r>
            <w:proofErr w:type="spellStart"/>
            <w:r w:rsidRPr="00925628">
              <w:rPr>
                <w:rFonts w:ascii="Times New Roman" w:hAnsi="Times New Roman" w:cs="Times New Roman"/>
              </w:rPr>
              <w:t>тон</w:t>
            </w:r>
            <w:proofErr w:type="spellEnd"/>
            <w:r w:rsidRPr="00925628">
              <w:rPr>
                <w:rFonts w:ascii="Times New Roman" w:hAnsi="Times New Roman" w:cs="Times New Roman"/>
              </w:rPr>
              <w:t xml:space="preserve"> </w:t>
            </w:r>
            <w:proofErr w:type="spellStart"/>
            <w:r w:rsidRPr="00925628">
              <w:rPr>
                <w:rFonts w:ascii="Times New Roman" w:hAnsi="Times New Roman" w:cs="Times New Roman"/>
              </w:rPr>
              <w:t>цвету</w:t>
            </w:r>
            <w:proofErr w:type="spellEnd"/>
          </w:p>
        </w:tc>
        <w:tc>
          <w:tcPr>
            <w:tcW w:w="2621" w:type="dxa"/>
            <w:tcBorders>
              <w:left w:val="single" w:sz="4" w:space="0" w:color="000000"/>
              <w:bottom w:val="single" w:sz="4" w:space="0" w:color="000000"/>
              <w:right w:val="single" w:sz="4" w:space="0" w:color="000000"/>
            </w:tcBorders>
          </w:tcPr>
          <w:p w14:paraId="22FCCA2E" w14:textId="2B308029" w:rsidR="00EB527B" w:rsidRPr="00925628" w:rsidRDefault="00925628">
            <w:pPr>
              <w:pStyle w:val="TableParagraph"/>
              <w:spacing w:before="4" w:line="215" w:lineRule="exact"/>
              <w:ind w:left="99" w:right="85"/>
              <w:rPr>
                <w:rFonts w:ascii="Times New Roman" w:hAnsi="Times New Roman" w:cs="Times New Roman"/>
                <w:lang w:val="ru-RU"/>
              </w:rPr>
            </w:pPr>
            <w:r w:rsidRPr="00925628">
              <w:rPr>
                <w:rFonts w:ascii="Times New Roman" w:hAnsi="Times New Roman" w:cs="Times New Roman"/>
                <w:lang w:val="ru-RU"/>
              </w:rPr>
              <w:t>Ж</w:t>
            </w:r>
            <w:r w:rsidR="00EB527B" w:rsidRPr="00925628">
              <w:rPr>
                <w:rFonts w:ascii="Times New Roman" w:hAnsi="Times New Roman" w:cs="Times New Roman"/>
                <w:lang w:val="ru-RU"/>
              </w:rPr>
              <w:t>елтый</w:t>
            </w:r>
          </w:p>
          <w:p w14:paraId="51AAA65A" w14:textId="2B0DF112" w:rsidR="00925628" w:rsidRPr="00925628" w:rsidRDefault="00925628">
            <w:pPr>
              <w:pStyle w:val="TableParagraph"/>
              <w:spacing w:before="4" w:line="215" w:lineRule="exact"/>
              <w:ind w:left="99" w:right="85"/>
              <w:rPr>
                <w:rFonts w:ascii="Times New Roman" w:hAnsi="Times New Roman" w:cs="Times New Roman"/>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13-0858</w:t>
            </w:r>
            <w:r w:rsidRPr="00925628">
              <w:rPr>
                <w:rFonts w:ascii="Times New Roman" w:hAnsi="Times New Roman" w:cs="Times New Roman"/>
              </w:rPr>
              <w:t>TCX</w:t>
            </w:r>
          </w:p>
        </w:tc>
        <w:tc>
          <w:tcPr>
            <w:tcW w:w="3459" w:type="dxa"/>
            <w:tcBorders>
              <w:left w:val="single" w:sz="4" w:space="0" w:color="000000"/>
              <w:bottom w:val="single" w:sz="4" w:space="0" w:color="000000"/>
            </w:tcBorders>
          </w:tcPr>
          <w:p w14:paraId="52CA2463" w14:textId="284604D0" w:rsidR="00EB527B" w:rsidRPr="00925628" w:rsidRDefault="00925628" w:rsidP="00925628">
            <w:pPr>
              <w:pStyle w:val="TableParagraph"/>
              <w:spacing w:before="4" w:line="215" w:lineRule="exact"/>
              <w:ind w:left="681" w:right="662"/>
              <w:rPr>
                <w:rFonts w:ascii="Times New Roman" w:hAnsi="Times New Roman" w:cs="Times New Roman"/>
                <w:lang w:val="ru-RU"/>
              </w:rPr>
            </w:pPr>
            <w:r w:rsidRPr="00925628">
              <w:rPr>
                <w:rFonts w:ascii="Times New Roman" w:hAnsi="Times New Roman" w:cs="Times New Roman"/>
                <w:lang w:val="ru-RU"/>
              </w:rPr>
              <w:t>Каждый набор имеет один и тот же цвет. Контрастная разница в цвете со стандартным образцом составляет не менее 4 уровня</w:t>
            </w:r>
          </w:p>
        </w:tc>
      </w:tr>
      <w:tr w:rsidR="00EB527B" w:rsidRPr="00225FB7" w14:paraId="5D89AC6E" w14:textId="77777777">
        <w:trPr>
          <w:trHeight w:val="467"/>
        </w:trPr>
        <w:tc>
          <w:tcPr>
            <w:tcW w:w="3212" w:type="dxa"/>
            <w:tcBorders>
              <w:top w:val="single" w:sz="4" w:space="0" w:color="000000"/>
              <w:bottom w:val="single" w:sz="4" w:space="0" w:color="000000"/>
              <w:right w:val="single" w:sz="4" w:space="0" w:color="000000"/>
            </w:tcBorders>
          </w:tcPr>
          <w:p w14:paraId="5824A560" w14:textId="7C7DBFA8" w:rsidR="00EB527B" w:rsidRPr="00925628" w:rsidRDefault="00EB527B">
            <w:pPr>
              <w:pStyle w:val="TableParagraph"/>
              <w:spacing w:before="2" w:line="217" w:lineRule="exact"/>
              <w:ind w:left="112" w:right="99"/>
              <w:rPr>
                <w:rFonts w:ascii="Times New Roman" w:hAnsi="Times New Roman" w:cs="Times New Roman"/>
                <w:lang w:val="ru-RU"/>
              </w:rPr>
            </w:pPr>
            <w:r w:rsidRPr="00925628">
              <w:rPr>
                <w:rFonts w:ascii="Times New Roman" w:hAnsi="Times New Roman" w:cs="Times New Roman"/>
                <w:lang w:val="ru-RU"/>
              </w:rPr>
              <w:t xml:space="preserve">Антистатический полиэфирный шелк, верхняя </w:t>
            </w:r>
            <w:proofErr w:type="gramStart"/>
            <w:r w:rsidR="00925628">
              <w:rPr>
                <w:rFonts w:ascii="Times New Roman" w:hAnsi="Times New Roman" w:cs="Times New Roman"/>
                <w:lang w:val="ru-RU"/>
              </w:rPr>
              <w:t xml:space="preserve">одежда </w:t>
            </w:r>
            <w:r w:rsidRPr="00925628">
              <w:rPr>
                <w:rFonts w:ascii="Times New Roman" w:hAnsi="Times New Roman" w:cs="Times New Roman"/>
                <w:lang w:val="ru-RU"/>
              </w:rPr>
              <w:t xml:space="preserve"> с</w:t>
            </w:r>
            <w:proofErr w:type="gramEnd"/>
            <w:r w:rsidRPr="00925628">
              <w:rPr>
                <w:rFonts w:ascii="Times New Roman" w:hAnsi="Times New Roman" w:cs="Times New Roman"/>
                <w:lang w:val="ru-RU"/>
              </w:rPr>
              <w:t xml:space="preserve"> четырьмя </w:t>
            </w:r>
            <w:r w:rsidR="00925628">
              <w:rPr>
                <w:rFonts w:ascii="Times New Roman" w:hAnsi="Times New Roman" w:cs="Times New Roman"/>
                <w:lang w:val="ru-RU"/>
              </w:rPr>
              <w:t>отверстиями</w:t>
            </w:r>
            <w:r w:rsidRPr="00925628">
              <w:rPr>
                <w:rFonts w:ascii="Times New Roman" w:hAnsi="Times New Roman" w:cs="Times New Roman"/>
                <w:lang w:val="ru-RU"/>
              </w:rPr>
              <w:t>, именная бирка внизу</w:t>
            </w:r>
            <w:r w:rsidR="00925628" w:rsidRPr="00925628">
              <w:rPr>
                <w:rFonts w:ascii="Times New Roman" w:hAnsi="Times New Roman" w:cs="Times New Roman"/>
                <w:lang w:val="ru-RU"/>
              </w:rPr>
              <w:t xml:space="preserve"> </w:t>
            </w:r>
            <w:r w:rsidR="00925628">
              <w:rPr>
                <w:rFonts w:ascii="Times New Roman" w:hAnsi="Times New Roman" w:cs="Times New Roman"/>
                <w:lang w:val="ru-RU"/>
              </w:rPr>
              <w:t xml:space="preserve">, </w:t>
            </w:r>
            <w:r w:rsidR="00925628" w:rsidRPr="00925628">
              <w:rPr>
                <w:rFonts w:ascii="Times New Roman" w:hAnsi="Times New Roman" w:cs="Times New Roman"/>
                <w:lang w:val="ru-RU"/>
              </w:rPr>
              <w:t>верхняя</w:t>
            </w:r>
            <w:r w:rsidR="00925628">
              <w:rPr>
                <w:rFonts w:ascii="Times New Roman" w:hAnsi="Times New Roman" w:cs="Times New Roman"/>
                <w:lang w:val="ru-RU"/>
              </w:rPr>
              <w:t xml:space="preserve"> одежда на молнии</w:t>
            </w:r>
          </w:p>
        </w:tc>
        <w:tc>
          <w:tcPr>
            <w:tcW w:w="2621" w:type="dxa"/>
            <w:tcBorders>
              <w:top w:val="single" w:sz="4" w:space="0" w:color="000000"/>
              <w:left w:val="single" w:sz="4" w:space="0" w:color="000000"/>
              <w:bottom w:val="single" w:sz="4" w:space="0" w:color="000000"/>
              <w:right w:val="single" w:sz="4" w:space="0" w:color="000000"/>
            </w:tcBorders>
          </w:tcPr>
          <w:p w14:paraId="36DFF05F" w14:textId="77777777" w:rsidR="003C09A2" w:rsidRPr="003C09A2" w:rsidRDefault="003C09A2" w:rsidP="003C09A2">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Светло-голубой </w:t>
            </w:r>
          </w:p>
          <w:p w14:paraId="5CC7F46F" w14:textId="02C1140F" w:rsidR="00EB527B" w:rsidRPr="003C09A2" w:rsidRDefault="003C09A2" w:rsidP="003C09A2">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r w:rsidRPr="003C09A2">
              <w:rPr>
                <w:rFonts w:ascii="Times New Roman" w:hAnsi="Times New Roman" w:cs="Times New Roman"/>
                <w:lang w:val="ru-RU"/>
              </w:rPr>
              <w:t>16-4530</w:t>
            </w:r>
            <w:r w:rsidRPr="003C09A2">
              <w:rPr>
                <w:rFonts w:ascii="Times New Roman" w:hAnsi="Times New Roman" w:cs="Times New Roman"/>
              </w:rPr>
              <w:t>TPG</w:t>
            </w:r>
            <w:r w:rsidRPr="003C09A2">
              <w:rPr>
                <w:rFonts w:ascii="Times New Roman" w:hAnsi="Times New Roman" w:cs="Times New Roman"/>
                <w:lang w:val="ru-RU"/>
              </w:rPr>
              <w:t xml:space="preserve"> </w:t>
            </w:r>
          </w:p>
        </w:tc>
        <w:tc>
          <w:tcPr>
            <w:tcW w:w="3459" w:type="dxa"/>
            <w:tcBorders>
              <w:top w:val="single" w:sz="4" w:space="0" w:color="000000"/>
              <w:left w:val="single" w:sz="4" w:space="0" w:color="000000"/>
              <w:bottom w:val="single" w:sz="4" w:space="0" w:color="000000"/>
            </w:tcBorders>
          </w:tcPr>
          <w:p w14:paraId="7DF93C42" w14:textId="3FEFF791" w:rsidR="00EB527B" w:rsidRPr="00925628" w:rsidRDefault="003C09A2" w:rsidP="003C09A2">
            <w:pPr>
              <w:pStyle w:val="TableParagraph"/>
              <w:spacing w:before="115" w:line="240" w:lineRule="auto"/>
              <w:jc w:val="left"/>
              <w:rPr>
                <w:rFonts w:ascii="Times New Roman" w:hAnsi="Times New Roman" w:cs="Times New Roman"/>
                <w:lang w:val="ru-RU"/>
              </w:rPr>
            </w:pPr>
            <w:r w:rsidRPr="00925628">
              <w:rPr>
                <w:rFonts w:ascii="Times New Roman" w:hAnsi="Times New Roman" w:cs="Times New Roman"/>
                <w:lang w:val="ru-RU"/>
              </w:rPr>
              <w:t>В том же цвете, что и основная ткань верха</w:t>
            </w:r>
          </w:p>
        </w:tc>
      </w:tr>
      <w:tr w:rsidR="00EB527B" w:rsidRPr="00225FB7" w14:paraId="1BA957ED" w14:textId="77777777">
        <w:trPr>
          <w:trHeight w:val="465"/>
        </w:trPr>
        <w:tc>
          <w:tcPr>
            <w:tcW w:w="3212" w:type="dxa"/>
            <w:tcBorders>
              <w:top w:val="single" w:sz="4" w:space="0" w:color="000000"/>
              <w:bottom w:val="single" w:sz="4" w:space="0" w:color="000000"/>
              <w:right w:val="single" w:sz="4" w:space="0" w:color="000000"/>
            </w:tcBorders>
          </w:tcPr>
          <w:p w14:paraId="3C960854" w14:textId="0CE9B2D1" w:rsidR="00EB527B" w:rsidRPr="003C09A2" w:rsidRDefault="003C09A2">
            <w:pPr>
              <w:pStyle w:val="TableParagraph"/>
              <w:spacing w:before="2" w:line="215" w:lineRule="exact"/>
              <w:ind w:left="114" w:right="99"/>
              <w:rPr>
                <w:rFonts w:ascii="Times New Roman" w:hAnsi="Times New Roman" w:cs="Times New Roman"/>
                <w:lang w:val="ru-RU"/>
              </w:rPr>
            </w:pPr>
            <w:r w:rsidRPr="00925628">
              <w:rPr>
                <w:rFonts w:ascii="Times New Roman" w:hAnsi="Times New Roman" w:cs="Times New Roman"/>
                <w:lang w:val="ru-RU"/>
              </w:rPr>
              <w:t xml:space="preserve">Плоская ткань из </w:t>
            </w:r>
            <w:proofErr w:type="spellStart"/>
            <w:r w:rsidRPr="00925628">
              <w:rPr>
                <w:rFonts w:ascii="Times New Roman" w:hAnsi="Times New Roman" w:cs="Times New Roman"/>
                <w:lang w:val="ru-RU"/>
              </w:rPr>
              <w:t>полиэстерового</w:t>
            </w:r>
            <w:proofErr w:type="spellEnd"/>
            <w:r w:rsidRPr="00925628">
              <w:rPr>
                <w:rFonts w:ascii="Times New Roman" w:hAnsi="Times New Roman" w:cs="Times New Roman"/>
                <w:lang w:val="ru-RU"/>
              </w:rPr>
              <w:t xml:space="preserve"> хлопка, молния для брюк, пояс с парчовой пряжкой, брюки</w:t>
            </w:r>
            <w:r w:rsidRPr="003C09A2">
              <w:rPr>
                <w:rFonts w:ascii="Times New Roman" w:hAnsi="Times New Roman" w:cs="Times New Roman"/>
                <w:lang w:val="ru-RU"/>
              </w:rPr>
              <w:t xml:space="preserve"> с четырьмя отверстиями </w:t>
            </w:r>
          </w:p>
        </w:tc>
        <w:tc>
          <w:tcPr>
            <w:tcW w:w="2621" w:type="dxa"/>
            <w:tcBorders>
              <w:top w:val="single" w:sz="4" w:space="0" w:color="000000"/>
              <w:left w:val="single" w:sz="4" w:space="0" w:color="000000"/>
              <w:bottom w:val="single" w:sz="4" w:space="0" w:color="000000"/>
              <w:right w:val="single" w:sz="4" w:space="0" w:color="000000"/>
            </w:tcBorders>
          </w:tcPr>
          <w:p w14:paraId="203E7CAB" w14:textId="77777777" w:rsidR="003C09A2" w:rsidRPr="003C09A2" w:rsidRDefault="003C09A2" w:rsidP="003C09A2">
            <w:pPr>
              <w:pStyle w:val="TableParagraph"/>
              <w:spacing w:before="2" w:line="215" w:lineRule="exact"/>
              <w:ind w:left="99" w:right="85"/>
              <w:rPr>
                <w:rFonts w:ascii="Times New Roman" w:hAnsi="Times New Roman" w:cs="Times New Roman"/>
                <w:lang w:val="ru-RU"/>
              </w:rPr>
            </w:pPr>
            <w:r w:rsidRPr="003C09A2">
              <w:rPr>
                <w:rFonts w:ascii="Times New Roman" w:hAnsi="Times New Roman" w:cs="Times New Roman"/>
                <w:lang w:val="ru-RU"/>
              </w:rPr>
              <w:t>Синий</w:t>
            </w:r>
          </w:p>
          <w:p w14:paraId="18416C6A" w14:textId="77777777" w:rsidR="003C09A2" w:rsidRPr="003C09A2" w:rsidRDefault="003C09A2" w:rsidP="003C09A2">
            <w:pPr>
              <w:pStyle w:val="TableParagraph"/>
              <w:spacing w:before="2" w:line="215" w:lineRule="exact"/>
              <w:ind w:left="99" w:right="85"/>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p>
          <w:p w14:paraId="0841E602" w14:textId="02C543FB" w:rsidR="00EB527B" w:rsidRPr="00925628" w:rsidRDefault="003C09A2" w:rsidP="003C09A2">
            <w:pPr>
              <w:pStyle w:val="TableParagraph"/>
              <w:spacing w:before="2" w:line="215" w:lineRule="exact"/>
              <w:ind w:left="99" w:right="85"/>
              <w:rPr>
                <w:rFonts w:ascii="Times New Roman" w:hAnsi="Times New Roman" w:cs="Times New Roman"/>
              </w:rPr>
            </w:pPr>
            <w:r w:rsidRPr="003C09A2">
              <w:rPr>
                <w:rFonts w:ascii="Times New Roman" w:hAnsi="Times New Roman" w:cs="Times New Roman"/>
              </w:rPr>
              <w:t>19-4150TCX</w:t>
            </w:r>
          </w:p>
        </w:tc>
        <w:tc>
          <w:tcPr>
            <w:tcW w:w="3459" w:type="dxa"/>
            <w:tcBorders>
              <w:top w:val="single" w:sz="4" w:space="0" w:color="000000"/>
              <w:left w:val="single" w:sz="4" w:space="0" w:color="000000"/>
              <w:bottom w:val="single" w:sz="4" w:space="0" w:color="000000"/>
            </w:tcBorders>
          </w:tcPr>
          <w:p w14:paraId="63219DA3" w14:textId="172B1B45" w:rsidR="00EB527B" w:rsidRPr="00925628" w:rsidRDefault="003C09A2" w:rsidP="003C09A2">
            <w:pPr>
              <w:pStyle w:val="TableParagraph"/>
              <w:spacing w:before="112" w:line="240" w:lineRule="auto"/>
              <w:jc w:val="left"/>
              <w:rPr>
                <w:rFonts w:ascii="Times New Roman" w:hAnsi="Times New Roman" w:cs="Times New Roman"/>
                <w:lang w:val="ru-RU"/>
              </w:rPr>
            </w:pPr>
            <w:r w:rsidRPr="00925628">
              <w:rPr>
                <w:rFonts w:ascii="Times New Roman" w:hAnsi="Times New Roman" w:cs="Times New Roman"/>
                <w:lang w:val="ru-RU"/>
              </w:rPr>
              <w:t>В том же цвете, что и ткань брюк</w:t>
            </w:r>
          </w:p>
        </w:tc>
      </w:tr>
      <w:tr w:rsidR="003C09A2" w:rsidRPr="00225FB7" w14:paraId="231DC965" w14:textId="77777777">
        <w:trPr>
          <w:trHeight w:val="465"/>
        </w:trPr>
        <w:tc>
          <w:tcPr>
            <w:tcW w:w="3212" w:type="dxa"/>
            <w:tcBorders>
              <w:top w:val="single" w:sz="4" w:space="0" w:color="000000"/>
              <w:bottom w:val="single" w:sz="4" w:space="0" w:color="000000"/>
              <w:right w:val="single" w:sz="4" w:space="0" w:color="000000"/>
            </w:tcBorders>
          </w:tcPr>
          <w:p w14:paraId="19CA6C27" w14:textId="5870BA46" w:rsidR="003C09A2" w:rsidRPr="00925628" w:rsidRDefault="003C09A2">
            <w:pPr>
              <w:pStyle w:val="TableParagraph"/>
              <w:spacing w:before="2" w:line="215" w:lineRule="exact"/>
              <w:ind w:left="114" w:right="99"/>
              <w:rPr>
                <w:rFonts w:ascii="Times New Roman" w:hAnsi="Times New Roman" w:cs="Times New Roman"/>
                <w:lang w:val="ru-RU"/>
              </w:rPr>
            </w:pPr>
            <w:r w:rsidRPr="00925628">
              <w:rPr>
                <w:rFonts w:ascii="Times New Roman" w:hAnsi="Times New Roman" w:cs="Times New Roman"/>
                <w:lang w:val="ru-RU"/>
              </w:rPr>
              <w:t>Литая под давлением пряжка</w:t>
            </w:r>
            <w:r>
              <w:rPr>
                <w:rFonts w:ascii="Times New Roman" w:hAnsi="Times New Roman" w:cs="Times New Roman"/>
                <w:lang w:val="ru-RU"/>
              </w:rPr>
              <w:t xml:space="preserve"> с четырьмя отверстиями</w:t>
            </w:r>
          </w:p>
        </w:tc>
        <w:tc>
          <w:tcPr>
            <w:tcW w:w="2621" w:type="dxa"/>
            <w:tcBorders>
              <w:top w:val="single" w:sz="4" w:space="0" w:color="000000"/>
              <w:left w:val="single" w:sz="4" w:space="0" w:color="000000"/>
              <w:bottom w:val="single" w:sz="4" w:space="0" w:color="000000"/>
              <w:right w:val="single" w:sz="4" w:space="0" w:color="000000"/>
            </w:tcBorders>
          </w:tcPr>
          <w:p w14:paraId="64CD9CA5" w14:textId="77777777" w:rsidR="003C09A2" w:rsidRPr="003C09A2" w:rsidRDefault="003C09A2" w:rsidP="003C09A2">
            <w:pPr>
              <w:pStyle w:val="TableParagraph"/>
              <w:spacing w:before="4" w:line="215" w:lineRule="exact"/>
              <w:ind w:left="99" w:right="85"/>
              <w:rPr>
                <w:rFonts w:ascii="Times New Roman" w:hAnsi="Times New Roman" w:cs="Times New Roman"/>
                <w:lang w:val="ru-RU"/>
              </w:rPr>
            </w:pPr>
            <w:r w:rsidRPr="003C09A2">
              <w:rPr>
                <w:rFonts w:ascii="Times New Roman" w:hAnsi="Times New Roman" w:cs="Times New Roman"/>
                <w:lang w:val="ru-RU"/>
              </w:rPr>
              <w:t>Желтый</w:t>
            </w:r>
          </w:p>
          <w:p w14:paraId="05A3E266" w14:textId="3EFF4314" w:rsidR="003C09A2" w:rsidRPr="003C09A2" w:rsidRDefault="003C09A2" w:rsidP="003C09A2">
            <w:pPr>
              <w:pStyle w:val="TableParagraph"/>
              <w:spacing w:before="2" w:line="215" w:lineRule="exact"/>
              <w:ind w:left="99" w:right="85"/>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r w:rsidRPr="003C09A2">
              <w:rPr>
                <w:rFonts w:ascii="Times New Roman" w:hAnsi="Times New Roman" w:cs="Times New Roman"/>
                <w:lang w:val="ru-RU"/>
              </w:rPr>
              <w:t>13-0858TCX</w:t>
            </w:r>
          </w:p>
        </w:tc>
        <w:tc>
          <w:tcPr>
            <w:tcW w:w="3459" w:type="dxa"/>
            <w:tcBorders>
              <w:top w:val="single" w:sz="4" w:space="0" w:color="000000"/>
              <w:left w:val="single" w:sz="4" w:space="0" w:color="000000"/>
              <w:bottom w:val="single" w:sz="4" w:space="0" w:color="000000"/>
            </w:tcBorders>
          </w:tcPr>
          <w:p w14:paraId="7B310871" w14:textId="17A9A59C" w:rsidR="003C09A2" w:rsidRPr="00925628" w:rsidRDefault="003C09A2" w:rsidP="003C09A2">
            <w:pPr>
              <w:pStyle w:val="TableParagraph"/>
              <w:spacing w:before="112" w:line="240" w:lineRule="auto"/>
              <w:jc w:val="left"/>
              <w:rPr>
                <w:rFonts w:ascii="Times New Roman" w:hAnsi="Times New Roman" w:cs="Times New Roman"/>
                <w:lang w:val="ru-RU"/>
              </w:rPr>
            </w:pPr>
            <w:r w:rsidRPr="003C09A2">
              <w:rPr>
                <w:rFonts w:ascii="Times New Roman" w:hAnsi="Times New Roman" w:cs="Times New Roman"/>
                <w:lang w:val="ru-RU"/>
              </w:rPr>
              <w:t xml:space="preserve">В том же цвете, что и ткань </w:t>
            </w:r>
          </w:p>
        </w:tc>
      </w:tr>
      <w:tr w:rsidR="00EB527B" w:rsidRPr="00925628" w14:paraId="795ACB24" w14:textId="77777777">
        <w:trPr>
          <w:trHeight w:val="467"/>
        </w:trPr>
        <w:tc>
          <w:tcPr>
            <w:tcW w:w="3212" w:type="dxa"/>
            <w:tcBorders>
              <w:top w:val="single" w:sz="4" w:space="0" w:color="000000"/>
              <w:bottom w:val="single" w:sz="4" w:space="0" w:color="000000"/>
              <w:right w:val="single" w:sz="4" w:space="0" w:color="000000"/>
            </w:tcBorders>
          </w:tcPr>
          <w:p w14:paraId="4A9ECD2E" w14:textId="5594F711" w:rsidR="00EB527B" w:rsidRPr="00925628" w:rsidRDefault="003C09A2">
            <w:pPr>
              <w:pStyle w:val="TableParagraph"/>
              <w:spacing w:before="115" w:line="240" w:lineRule="auto"/>
              <w:ind w:left="114" w:right="99"/>
              <w:rPr>
                <w:rFonts w:ascii="Times New Roman" w:hAnsi="Times New Roman" w:cs="Times New Roman"/>
                <w:lang w:val="ru-RU"/>
              </w:rPr>
            </w:pPr>
            <w:r>
              <w:rPr>
                <w:rFonts w:ascii="Times New Roman" w:hAnsi="Times New Roman" w:cs="Times New Roman"/>
                <w:lang w:val="ru-RU"/>
              </w:rPr>
              <w:t>Светоотражающая лента</w:t>
            </w:r>
          </w:p>
        </w:tc>
        <w:tc>
          <w:tcPr>
            <w:tcW w:w="2621" w:type="dxa"/>
            <w:tcBorders>
              <w:top w:val="single" w:sz="4" w:space="0" w:color="000000"/>
              <w:left w:val="single" w:sz="4" w:space="0" w:color="000000"/>
              <w:bottom w:val="single" w:sz="4" w:space="0" w:color="000000"/>
              <w:right w:val="single" w:sz="4" w:space="0" w:color="000000"/>
            </w:tcBorders>
          </w:tcPr>
          <w:p w14:paraId="24DDA12B" w14:textId="5020E661" w:rsidR="00EB527B" w:rsidRPr="00925628" w:rsidRDefault="003C09A2" w:rsidP="003C09A2">
            <w:pPr>
              <w:pStyle w:val="TableParagraph"/>
              <w:spacing w:before="4" w:line="215" w:lineRule="exact"/>
              <w:ind w:left="99" w:right="85"/>
              <w:rPr>
                <w:rFonts w:ascii="Times New Roman" w:hAnsi="Times New Roman" w:cs="Times New Roman"/>
                <w:lang w:val="ru-RU"/>
              </w:rPr>
            </w:pPr>
            <w:r>
              <w:rPr>
                <w:rFonts w:ascii="Times New Roman" w:hAnsi="Times New Roman" w:cs="Times New Roman"/>
                <w:lang w:val="ru-RU"/>
              </w:rPr>
              <w:t xml:space="preserve">Серебристо-серый </w:t>
            </w:r>
          </w:p>
        </w:tc>
        <w:tc>
          <w:tcPr>
            <w:tcW w:w="3459" w:type="dxa"/>
            <w:tcBorders>
              <w:top w:val="single" w:sz="4" w:space="0" w:color="000000"/>
              <w:left w:val="single" w:sz="4" w:space="0" w:color="000000"/>
              <w:bottom w:val="single" w:sz="4" w:space="0" w:color="000000"/>
            </w:tcBorders>
          </w:tcPr>
          <w:p w14:paraId="657CA1DF" w14:textId="54EC6BA0" w:rsidR="00EB527B" w:rsidRPr="00925628" w:rsidRDefault="003C09A2">
            <w:pPr>
              <w:pStyle w:val="TableParagraph"/>
              <w:spacing w:before="115" w:line="240" w:lineRule="auto"/>
              <w:ind w:left="1098"/>
              <w:jc w:val="left"/>
              <w:rPr>
                <w:rFonts w:ascii="Times New Roman" w:hAnsi="Times New Roman" w:cs="Times New Roman"/>
                <w:lang w:val="ru-RU"/>
              </w:rPr>
            </w:pPr>
            <w:r>
              <w:rPr>
                <w:rFonts w:ascii="Times New Roman" w:hAnsi="Times New Roman" w:cs="Times New Roman"/>
                <w:lang w:val="ru-RU"/>
              </w:rPr>
              <w:t>-</w:t>
            </w:r>
          </w:p>
        </w:tc>
      </w:tr>
      <w:tr w:rsidR="00EB527B" w:rsidRPr="00225FB7" w14:paraId="6EE31C80" w14:textId="77777777">
        <w:trPr>
          <w:trHeight w:val="234"/>
        </w:trPr>
        <w:tc>
          <w:tcPr>
            <w:tcW w:w="3212" w:type="dxa"/>
            <w:tcBorders>
              <w:top w:val="single" w:sz="4" w:space="0" w:color="000000"/>
              <w:right w:val="single" w:sz="4" w:space="0" w:color="000000"/>
            </w:tcBorders>
          </w:tcPr>
          <w:p w14:paraId="11104C60" w14:textId="7AC59B0B" w:rsidR="00EB527B" w:rsidRPr="00925628" w:rsidRDefault="005D4380">
            <w:pPr>
              <w:pStyle w:val="TableParagraph"/>
              <w:spacing w:line="215" w:lineRule="exact"/>
              <w:ind w:left="114" w:right="99"/>
              <w:rPr>
                <w:rFonts w:ascii="Times New Roman" w:hAnsi="Times New Roman" w:cs="Times New Roman"/>
                <w:lang w:val="ru-RU"/>
              </w:rPr>
            </w:pPr>
            <w:r w:rsidRPr="005D4380">
              <w:rPr>
                <w:rFonts w:ascii="Times New Roman" w:hAnsi="Times New Roman" w:cs="Times New Roman"/>
                <w:lang w:val="ru-RU"/>
              </w:rPr>
              <w:t xml:space="preserve">Полиэфирная швейная нить </w:t>
            </w:r>
          </w:p>
        </w:tc>
        <w:tc>
          <w:tcPr>
            <w:tcW w:w="2621" w:type="dxa"/>
            <w:tcBorders>
              <w:top w:val="single" w:sz="4" w:space="0" w:color="000000"/>
              <w:left w:val="single" w:sz="4" w:space="0" w:color="000000"/>
              <w:right w:val="single" w:sz="4" w:space="0" w:color="000000"/>
            </w:tcBorders>
          </w:tcPr>
          <w:p w14:paraId="394EAC35" w14:textId="25AA1782" w:rsidR="00EB527B" w:rsidRPr="00925628" w:rsidRDefault="005D4380">
            <w:pPr>
              <w:pStyle w:val="TableParagraph"/>
              <w:spacing w:line="215" w:lineRule="exact"/>
              <w:ind w:left="99" w:right="83"/>
              <w:rPr>
                <w:rFonts w:ascii="Times New Roman" w:hAnsi="Times New Roman" w:cs="Times New Roman"/>
                <w:lang w:val="ru-RU"/>
              </w:rPr>
            </w:pPr>
            <w:r w:rsidRPr="005D4380">
              <w:rPr>
                <w:rFonts w:ascii="Times New Roman" w:hAnsi="Times New Roman" w:cs="Times New Roman"/>
                <w:lang w:val="ru-RU"/>
              </w:rPr>
              <w:t xml:space="preserve">соответствует цвету ткани </w:t>
            </w:r>
          </w:p>
        </w:tc>
        <w:tc>
          <w:tcPr>
            <w:tcW w:w="3459" w:type="dxa"/>
            <w:tcBorders>
              <w:top w:val="single" w:sz="4" w:space="0" w:color="000000"/>
              <w:left w:val="single" w:sz="4" w:space="0" w:color="000000"/>
            </w:tcBorders>
          </w:tcPr>
          <w:p w14:paraId="1A3142F9" w14:textId="1EF8A747" w:rsidR="00EB527B" w:rsidRPr="005D4380" w:rsidRDefault="005D4380" w:rsidP="005D4380">
            <w:pPr>
              <w:pStyle w:val="TableParagraph"/>
              <w:spacing w:line="215" w:lineRule="exact"/>
              <w:jc w:val="left"/>
              <w:rPr>
                <w:rFonts w:ascii="Times New Roman" w:hAnsi="Times New Roman" w:cs="Times New Roman"/>
                <w:lang w:val="ru-RU"/>
              </w:rPr>
            </w:pPr>
            <w:r w:rsidRPr="005D4380">
              <w:rPr>
                <w:rFonts w:ascii="Times New Roman" w:hAnsi="Times New Roman" w:cs="Times New Roman"/>
                <w:lang w:val="ru-RU"/>
              </w:rPr>
              <w:t xml:space="preserve">соответствует цвету </w:t>
            </w:r>
            <w:proofErr w:type="spellStart"/>
            <w:proofErr w:type="gramStart"/>
            <w:r w:rsidRPr="005D4380">
              <w:rPr>
                <w:rFonts w:ascii="Times New Roman" w:hAnsi="Times New Roman" w:cs="Times New Roman"/>
                <w:lang w:val="ru-RU"/>
              </w:rPr>
              <w:t>ткани,допускается</w:t>
            </w:r>
            <w:proofErr w:type="spellEnd"/>
            <w:proofErr w:type="gramEnd"/>
            <w:r w:rsidRPr="005D4380">
              <w:rPr>
                <w:rFonts w:ascii="Times New Roman" w:hAnsi="Times New Roman" w:cs="Times New Roman"/>
                <w:lang w:val="ru-RU"/>
              </w:rPr>
              <w:t xml:space="preserve"> только темн</w:t>
            </w:r>
            <w:r w:rsidR="00CB58E8">
              <w:rPr>
                <w:rFonts w:ascii="Times New Roman" w:hAnsi="Times New Roman" w:cs="Times New Roman"/>
                <w:lang w:val="ru-RU"/>
              </w:rPr>
              <w:t>ее</w:t>
            </w:r>
            <w:r w:rsidRPr="005D4380">
              <w:rPr>
                <w:rFonts w:ascii="Times New Roman" w:hAnsi="Times New Roman" w:cs="Times New Roman"/>
                <w:lang w:val="ru-RU"/>
              </w:rPr>
              <w:t>,  светл</w:t>
            </w:r>
            <w:r w:rsidR="00CB58E8">
              <w:rPr>
                <w:rFonts w:ascii="Times New Roman" w:hAnsi="Times New Roman" w:cs="Times New Roman"/>
                <w:lang w:val="ru-RU"/>
              </w:rPr>
              <w:t>ее</w:t>
            </w:r>
            <w:r w:rsidRPr="005D4380">
              <w:rPr>
                <w:rFonts w:ascii="Times New Roman" w:hAnsi="Times New Roman" w:cs="Times New Roman"/>
                <w:lang w:val="ru-RU"/>
              </w:rPr>
              <w:t xml:space="preserve"> не допускается</w:t>
            </w:r>
          </w:p>
        </w:tc>
      </w:tr>
    </w:tbl>
    <w:p w14:paraId="6901D17F" w14:textId="540ED9C9" w:rsidR="002B7A25" w:rsidRDefault="002B7A25" w:rsidP="005D4380">
      <w:pPr>
        <w:pStyle w:val="a3"/>
        <w:tabs>
          <w:tab w:val="left" w:pos="4752"/>
        </w:tabs>
        <w:spacing w:before="5"/>
        <w:rPr>
          <w:rFonts w:ascii="Times New Roman" w:hAnsi="Times New Roman" w:cs="Times New Roman"/>
          <w:sz w:val="20"/>
          <w:szCs w:val="20"/>
          <w:lang w:val="ru-RU"/>
        </w:rPr>
      </w:pPr>
    </w:p>
    <w:p w14:paraId="2E4C5339" w14:textId="58558331" w:rsidR="005D4380" w:rsidRPr="005D4380" w:rsidRDefault="005D4380" w:rsidP="005D4380">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5.1.</w:t>
      </w:r>
      <w:r w:rsidR="00B418DF">
        <w:rPr>
          <w:rFonts w:ascii="Times New Roman" w:hAnsi="Times New Roman" w:cs="Times New Roman"/>
          <w:b/>
          <w:bCs/>
          <w:sz w:val="22"/>
          <w:szCs w:val="22"/>
          <w:lang w:val="ru-RU"/>
        </w:rPr>
        <w:t>3</w:t>
      </w:r>
      <w:r w:rsidRPr="005D4380">
        <w:rPr>
          <w:rFonts w:ascii="Times New Roman" w:hAnsi="Times New Roman" w:cs="Times New Roman"/>
          <w:b/>
          <w:bCs/>
          <w:sz w:val="22"/>
          <w:szCs w:val="22"/>
          <w:lang w:val="ru-RU"/>
        </w:rPr>
        <w:t>.</w:t>
      </w:r>
      <w:r w:rsidR="00B418DF">
        <w:rPr>
          <w:rFonts w:ascii="Times New Roman" w:hAnsi="Times New Roman" w:cs="Times New Roman"/>
          <w:b/>
          <w:bCs/>
          <w:sz w:val="22"/>
          <w:szCs w:val="22"/>
          <w:lang w:val="ru-RU"/>
        </w:rPr>
        <w:t>2</w:t>
      </w:r>
      <w:r w:rsidRPr="005D4380">
        <w:rPr>
          <w:rFonts w:ascii="Times New Roman" w:hAnsi="Times New Roman" w:cs="Times New Roman"/>
          <w:b/>
          <w:bCs/>
          <w:sz w:val="22"/>
          <w:szCs w:val="22"/>
          <w:lang w:val="ru-RU"/>
        </w:rPr>
        <w:t xml:space="preserve"> Диапазон отклонения цвета</w:t>
      </w:r>
    </w:p>
    <w:p w14:paraId="41218CA9" w14:textId="5B9F881E" w:rsidR="005D4380" w:rsidRPr="005D4380" w:rsidRDefault="005D4380" w:rsidP="005D4380">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Диапазон отклонения цвета продук</w:t>
      </w:r>
      <w:r>
        <w:rPr>
          <w:rFonts w:ascii="Times New Roman" w:hAnsi="Times New Roman" w:cs="Times New Roman"/>
          <w:sz w:val="22"/>
          <w:szCs w:val="22"/>
          <w:lang w:val="ru-RU"/>
        </w:rPr>
        <w:t>ции</w:t>
      </w:r>
      <w:r w:rsidRPr="005D4380">
        <w:rPr>
          <w:rFonts w:ascii="Times New Roman" w:hAnsi="Times New Roman" w:cs="Times New Roman"/>
          <w:sz w:val="22"/>
          <w:szCs w:val="22"/>
          <w:lang w:val="ru-RU"/>
        </w:rPr>
        <w:t xml:space="preserve">: поверхностная часть составляет не менее 4 уровня, а разница в цвете между </w:t>
      </w:r>
      <w:proofErr w:type="spellStart"/>
      <w:r w:rsidRPr="005D4380">
        <w:rPr>
          <w:rFonts w:ascii="Times New Roman" w:hAnsi="Times New Roman" w:cs="Times New Roman"/>
          <w:sz w:val="22"/>
          <w:szCs w:val="22"/>
          <w:lang w:val="ru-RU"/>
        </w:rPr>
        <w:t>неповерхностной</w:t>
      </w:r>
      <w:proofErr w:type="spellEnd"/>
      <w:r w:rsidRPr="005D4380">
        <w:rPr>
          <w:rFonts w:ascii="Times New Roman" w:hAnsi="Times New Roman" w:cs="Times New Roman"/>
          <w:sz w:val="22"/>
          <w:szCs w:val="22"/>
          <w:lang w:val="ru-RU"/>
        </w:rPr>
        <w:t xml:space="preserve"> частью и поверхностной частью составляет не менее 3-4 уровн</w:t>
      </w:r>
      <w:r>
        <w:rPr>
          <w:rFonts w:ascii="Times New Roman" w:hAnsi="Times New Roman" w:cs="Times New Roman"/>
          <w:sz w:val="22"/>
          <w:szCs w:val="22"/>
          <w:lang w:val="ru-RU"/>
        </w:rPr>
        <w:t>ей</w:t>
      </w:r>
      <w:r w:rsidRPr="005D4380">
        <w:rPr>
          <w:rFonts w:ascii="Times New Roman" w:hAnsi="Times New Roman" w:cs="Times New Roman"/>
          <w:sz w:val="22"/>
          <w:szCs w:val="22"/>
          <w:lang w:val="ru-RU"/>
        </w:rPr>
        <w:t>.</w:t>
      </w:r>
    </w:p>
    <w:p w14:paraId="3F1E0D9E" w14:textId="2BC9DFAC" w:rsidR="005D4380" w:rsidRPr="005D4380" w:rsidRDefault="005D4380" w:rsidP="005D4380">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5.1.</w:t>
      </w:r>
      <w:r w:rsidR="00B418DF">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 xml:space="preserve"> Основные положения, касающиеся сырья</w:t>
      </w:r>
    </w:p>
    <w:p w14:paraId="7EFD3CDD" w14:textId="77777777" w:rsidR="005D4380" w:rsidRPr="005D4380" w:rsidRDefault="005D4380" w:rsidP="005D4380">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Технические характеристики и виды применения материалов соответствуют положениям таблицы 5.1.4.</w:t>
      </w:r>
    </w:p>
    <w:p w14:paraId="5304DD9E"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0FD1FE22"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0B3D02EA"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6FEC15F4"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2EE4B7C9"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0E51873B"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4AF38B6A"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128C0B0D" w14:textId="77777777" w:rsidR="005D4380" w:rsidRDefault="005D4380" w:rsidP="005D4380">
      <w:pPr>
        <w:pStyle w:val="a3"/>
        <w:tabs>
          <w:tab w:val="left" w:pos="4752"/>
        </w:tabs>
        <w:spacing w:before="5"/>
        <w:jc w:val="center"/>
        <w:rPr>
          <w:rFonts w:ascii="Times New Roman" w:hAnsi="Times New Roman" w:cs="Times New Roman"/>
          <w:sz w:val="20"/>
          <w:szCs w:val="20"/>
          <w:lang w:val="ru-RU"/>
        </w:rPr>
      </w:pPr>
    </w:p>
    <w:p w14:paraId="75839CE2" w14:textId="7C382FBB" w:rsidR="005D4380" w:rsidRDefault="005D4380" w:rsidP="005D4380">
      <w:pPr>
        <w:pStyle w:val="a3"/>
        <w:tabs>
          <w:tab w:val="left" w:pos="4752"/>
        </w:tabs>
        <w:spacing w:before="5"/>
        <w:jc w:val="center"/>
        <w:rPr>
          <w:rFonts w:ascii="Times New Roman" w:hAnsi="Times New Roman" w:cs="Times New Roman"/>
          <w:sz w:val="20"/>
          <w:szCs w:val="20"/>
          <w:lang w:val="ru-RU"/>
        </w:rPr>
      </w:pPr>
      <w:r w:rsidRPr="005D4380">
        <w:rPr>
          <w:rFonts w:ascii="Times New Roman" w:hAnsi="Times New Roman" w:cs="Times New Roman"/>
          <w:sz w:val="20"/>
          <w:szCs w:val="20"/>
          <w:lang w:val="ru-RU"/>
        </w:rPr>
        <w:lastRenderedPageBreak/>
        <w:t>Таблица 5.1.4 Таблица использования материалов</w:t>
      </w:r>
    </w:p>
    <w:p w14:paraId="6E6A359C" w14:textId="0B1957FE" w:rsidR="005D4380" w:rsidRPr="005D4380" w:rsidRDefault="005D4380" w:rsidP="005D4380">
      <w:pPr>
        <w:pStyle w:val="a3"/>
        <w:tabs>
          <w:tab w:val="left" w:pos="4752"/>
        </w:tabs>
        <w:spacing w:before="5"/>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6"/>
        <w:gridCol w:w="1609"/>
        <w:gridCol w:w="2360"/>
        <w:gridCol w:w="2059"/>
        <w:gridCol w:w="2907"/>
      </w:tblGrid>
      <w:tr w:rsidR="002B7A25" w:rsidRPr="005D4380" w14:paraId="1841D4D7" w14:textId="77777777" w:rsidTr="002B5966">
        <w:trPr>
          <w:trHeight w:val="234"/>
        </w:trPr>
        <w:tc>
          <w:tcPr>
            <w:tcW w:w="1965" w:type="dxa"/>
            <w:gridSpan w:val="2"/>
            <w:tcBorders>
              <w:right w:val="single" w:sz="4" w:space="0" w:color="000000"/>
            </w:tcBorders>
          </w:tcPr>
          <w:p w14:paraId="05CEF259" w14:textId="1F3A9D30" w:rsidR="002B7A25" w:rsidRPr="005D4380" w:rsidRDefault="005D4380" w:rsidP="005D4380">
            <w:pPr>
              <w:pStyle w:val="TableParagraph"/>
              <w:spacing w:line="214" w:lineRule="exact"/>
              <w:jc w:val="left"/>
              <w:rPr>
                <w:rFonts w:ascii="Times New Roman" w:hAnsi="Times New Roman" w:cs="Times New Roman"/>
                <w:sz w:val="20"/>
                <w:szCs w:val="20"/>
              </w:rPr>
            </w:pPr>
            <w:r w:rsidRPr="005D4380">
              <w:rPr>
                <w:rFonts w:ascii="Times New Roman" w:hAnsi="Times New Roman" w:cs="Times New Roman"/>
                <w:sz w:val="20"/>
                <w:szCs w:val="20"/>
                <w:lang w:val="ru-RU"/>
              </w:rPr>
              <w:t>Название материала</w:t>
            </w:r>
          </w:p>
        </w:tc>
        <w:tc>
          <w:tcPr>
            <w:tcW w:w="2360" w:type="dxa"/>
            <w:tcBorders>
              <w:left w:val="single" w:sz="4" w:space="0" w:color="000000"/>
              <w:right w:val="single" w:sz="4" w:space="0" w:color="000000"/>
            </w:tcBorders>
          </w:tcPr>
          <w:p w14:paraId="6F33E173" w14:textId="1DB45BB2" w:rsidR="002B7A25" w:rsidRPr="005D4380" w:rsidRDefault="005D4380">
            <w:pPr>
              <w:pStyle w:val="TableParagraph"/>
              <w:spacing w:line="214" w:lineRule="exact"/>
              <w:ind w:left="102" w:right="84"/>
              <w:rPr>
                <w:rFonts w:ascii="Times New Roman" w:hAnsi="Times New Roman" w:cs="Times New Roman"/>
                <w:sz w:val="20"/>
                <w:szCs w:val="20"/>
              </w:rPr>
            </w:pPr>
            <w:r w:rsidRPr="005D4380">
              <w:rPr>
                <w:rFonts w:ascii="Times New Roman" w:hAnsi="Times New Roman" w:cs="Times New Roman"/>
                <w:sz w:val="20"/>
                <w:szCs w:val="20"/>
                <w:lang w:val="ru-RU"/>
              </w:rPr>
              <w:t>спецификация</w:t>
            </w:r>
          </w:p>
        </w:tc>
        <w:tc>
          <w:tcPr>
            <w:tcW w:w="2059" w:type="dxa"/>
            <w:tcBorders>
              <w:left w:val="single" w:sz="4" w:space="0" w:color="000000"/>
              <w:right w:val="single" w:sz="4" w:space="0" w:color="000000"/>
            </w:tcBorders>
          </w:tcPr>
          <w:p w14:paraId="345CDD8F" w14:textId="0A02CE22" w:rsidR="002B7A25" w:rsidRPr="005D4380" w:rsidRDefault="005D4380">
            <w:pPr>
              <w:pStyle w:val="TableParagraph"/>
              <w:spacing w:line="214" w:lineRule="exact"/>
              <w:ind w:left="489" w:right="474"/>
              <w:rPr>
                <w:rFonts w:ascii="Times New Roman" w:hAnsi="Times New Roman" w:cs="Times New Roman"/>
                <w:sz w:val="20"/>
                <w:szCs w:val="20"/>
              </w:rPr>
            </w:pPr>
            <w:r w:rsidRPr="005D4380">
              <w:rPr>
                <w:rFonts w:ascii="Times New Roman" w:hAnsi="Times New Roman" w:cs="Times New Roman"/>
                <w:sz w:val="20"/>
                <w:szCs w:val="20"/>
                <w:lang w:val="ru-RU"/>
              </w:rPr>
              <w:t>Стандарт</w:t>
            </w:r>
            <w:r>
              <w:rPr>
                <w:rFonts w:ascii="Times New Roman" w:hAnsi="Times New Roman" w:cs="Times New Roman"/>
                <w:sz w:val="20"/>
                <w:szCs w:val="20"/>
                <w:lang w:val="ru-RU"/>
              </w:rPr>
              <w:t xml:space="preserve"> исполнения</w:t>
            </w:r>
          </w:p>
        </w:tc>
        <w:tc>
          <w:tcPr>
            <w:tcW w:w="2907" w:type="dxa"/>
            <w:tcBorders>
              <w:left w:val="single" w:sz="4" w:space="0" w:color="000000"/>
            </w:tcBorders>
          </w:tcPr>
          <w:p w14:paraId="69AC7643" w14:textId="35DE0A60" w:rsidR="002B7A25" w:rsidRPr="005D4380" w:rsidRDefault="005D4380" w:rsidP="005D4380">
            <w:pPr>
              <w:pStyle w:val="TableParagraph"/>
              <w:spacing w:line="214" w:lineRule="exact"/>
              <w:ind w:left="488" w:right="1126"/>
              <w:rPr>
                <w:rFonts w:ascii="Times New Roman" w:hAnsi="Times New Roman" w:cs="Times New Roman"/>
                <w:sz w:val="20"/>
                <w:szCs w:val="20"/>
              </w:rPr>
            </w:pPr>
            <w:r w:rsidRPr="005D4380">
              <w:rPr>
                <w:rFonts w:ascii="Times New Roman" w:hAnsi="Times New Roman" w:cs="Times New Roman"/>
                <w:sz w:val="20"/>
                <w:szCs w:val="20"/>
                <w:lang w:val="ru-RU"/>
              </w:rPr>
              <w:t>использование</w:t>
            </w:r>
          </w:p>
        </w:tc>
      </w:tr>
      <w:tr w:rsidR="00221D17" w:rsidRPr="00225FB7" w14:paraId="78C81AB5" w14:textId="77777777" w:rsidTr="002B5966">
        <w:trPr>
          <w:trHeight w:val="465"/>
        </w:trPr>
        <w:tc>
          <w:tcPr>
            <w:tcW w:w="356" w:type="dxa"/>
            <w:vMerge w:val="restart"/>
            <w:tcBorders>
              <w:bottom w:val="single" w:sz="4" w:space="0" w:color="000000"/>
              <w:right w:val="single" w:sz="4" w:space="0" w:color="000000"/>
            </w:tcBorders>
            <w:textDirection w:val="tbRl"/>
          </w:tcPr>
          <w:p w14:paraId="76A0F7C3" w14:textId="0447CC93" w:rsidR="00221D17" w:rsidRPr="00221D17" w:rsidRDefault="00221D17" w:rsidP="00221D17">
            <w:pPr>
              <w:pStyle w:val="TableParagraph"/>
              <w:spacing w:before="129" w:line="242" w:lineRule="auto"/>
              <w:ind w:left="113" w:right="88"/>
              <w:jc w:val="both"/>
              <w:rPr>
                <w:rFonts w:ascii="Times New Roman" w:hAnsi="Times New Roman" w:cs="Times New Roman"/>
                <w:sz w:val="20"/>
                <w:szCs w:val="20"/>
                <w:lang w:val="ru-RU"/>
              </w:rPr>
            </w:pPr>
            <w:proofErr w:type="spellStart"/>
            <w:r w:rsidRPr="00221D17">
              <w:rPr>
                <w:rFonts w:ascii="Times New Roman" w:hAnsi="Times New Roman" w:cs="Times New Roman"/>
                <w:spacing w:val="-10"/>
                <w:sz w:val="20"/>
                <w:szCs w:val="20"/>
              </w:rPr>
              <w:t>основаная</w:t>
            </w:r>
            <w:proofErr w:type="spellEnd"/>
            <w:r w:rsidRPr="00221D17">
              <w:rPr>
                <w:rFonts w:ascii="Times New Roman" w:hAnsi="Times New Roman" w:cs="Times New Roman"/>
                <w:spacing w:val="-10"/>
                <w:sz w:val="20"/>
                <w:szCs w:val="20"/>
              </w:rPr>
              <w:t xml:space="preserve"> </w:t>
            </w:r>
            <w:r w:rsidRPr="00221D17">
              <w:rPr>
                <w:rFonts w:ascii="Times New Roman" w:hAnsi="Times New Roman" w:cs="Times New Roman"/>
                <w:spacing w:val="-10"/>
                <w:sz w:val="20"/>
                <w:szCs w:val="20"/>
                <w:lang w:val="ru-RU"/>
              </w:rPr>
              <w:t>ткань верхней одежды</w:t>
            </w:r>
          </w:p>
        </w:tc>
        <w:tc>
          <w:tcPr>
            <w:tcW w:w="1609" w:type="dxa"/>
            <w:tcBorders>
              <w:left w:val="single" w:sz="4" w:space="0" w:color="000000"/>
              <w:bottom w:val="single" w:sz="4" w:space="0" w:color="000000"/>
              <w:right w:val="single" w:sz="4" w:space="0" w:color="000000"/>
            </w:tcBorders>
          </w:tcPr>
          <w:p w14:paraId="208C6226" w14:textId="136DEB96" w:rsidR="00221D17" w:rsidRPr="00221D17" w:rsidRDefault="00221D17" w:rsidP="000F344D">
            <w:pPr>
              <w:pStyle w:val="TableParagraph"/>
              <w:spacing w:line="230" w:lineRule="exact"/>
              <w:ind w:right="123"/>
              <w:rPr>
                <w:rFonts w:ascii="Times New Roman" w:hAnsi="Times New Roman" w:cs="Times New Roman"/>
                <w:sz w:val="20"/>
                <w:szCs w:val="20"/>
              </w:rPr>
            </w:pPr>
            <w:r>
              <w:rPr>
                <w:rFonts w:ascii="Times New Roman" w:hAnsi="Times New Roman" w:cs="Times New Roman"/>
                <w:spacing w:val="-2"/>
                <w:sz w:val="20"/>
                <w:szCs w:val="20"/>
                <w:lang w:val="ru-RU"/>
              </w:rPr>
              <w:t>Т</w:t>
            </w:r>
            <w:proofErr w:type="spellStart"/>
            <w:r w:rsidRPr="00221D17">
              <w:rPr>
                <w:rFonts w:ascii="Times New Roman" w:hAnsi="Times New Roman" w:cs="Times New Roman"/>
                <w:spacing w:val="-2"/>
                <w:sz w:val="20"/>
                <w:szCs w:val="20"/>
              </w:rPr>
              <w:t>кань</w:t>
            </w:r>
            <w:proofErr w:type="spellEnd"/>
          </w:p>
          <w:p w14:paraId="449E0A98" w14:textId="77777777" w:rsidR="00221D17" w:rsidRPr="00221D17" w:rsidRDefault="00221D17" w:rsidP="000F344D">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(Общая защитная одежда)</w:t>
            </w:r>
          </w:p>
          <w:p w14:paraId="0255D336" w14:textId="7E094B4C" w:rsidR="00221D17" w:rsidRPr="005D4380" w:rsidRDefault="00221D17" w:rsidP="000F344D">
            <w:pPr>
              <w:pStyle w:val="TableParagraph"/>
              <w:spacing w:before="2" w:line="213" w:lineRule="exact"/>
              <w:ind w:left="143" w:right="123"/>
              <w:rPr>
                <w:rFonts w:ascii="Times New Roman" w:hAnsi="Times New Roman" w:cs="Times New Roman"/>
                <w:sz w:val="20"/>
                <w:szCs w:val="20"/>
              </w:rPr>
            </w:pPr>
          </w:p>
        </w:tc>
        <w:tc>
          <w:tcPr>
            <w:tcW w:w="2360" w:type="dxa"/>
            <w:tcBorders>
              <w:left w:val="single" w:sz="4" w:space="0" w:color="000000"/>
              <w:bottom w:val="single" w:sz="4" w:space="0" w:color="000000"/>
              <w:right w:val="single" w:sz="4" w:space="0" w:color="000000"/>
            </w:tcBorders>
          </w:tcPr>
          <w:p w14:paraId="0F2DEA92" w14:textId="6E45EF1A" w:rsidR="00221D17" w:rsidRPr="00221D17" w:rsidRDefault="00221D17" w:rsidP="00221D17">
            <w:pPr>
              <w:pStyle w:val="TableParagraph"/>
              <w:spacing w:before="129" w:line="242" w:lineRule="auto"/>
              <w:ind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Хлопок 50% полиэстер 40% бамбуковое волокно</w:t>
            </w:r>
          </w:p>
          <w:p w14:paraId="6F8C9131" w14:textId="77777777" w:rsidR="00221D17" w:rsidRPr="00221D17" w:rsidRDefault="00221D17" w:rsidP="00221D17">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10% 155 г/</w:t>
            </w:r>
            <w:r w:rsidRPr="00221D17">
              <w:rPr>
                <w:rFonts w:ascii="Times New Roman" w:hAnsi="Times New Roman" w:cs="Times New Roman"/>
                <w:spacing w:val="-2"/>
                <w:sz w:val="20"/>
                <w:szCs w:val="20"/>
              </w:rPr>
              <w:t>㎡</w:t>
            </w:r>
          </w:p>
          <w:p w14:paraId="275FAF18" w14:textId="7EAB00CE" w:rsidR="00221D17" w:rsidRPr="00221D17" w:rsidRDefault="00221D17" w:rsidP="00221D17">
            <w:pPr>
              <w:pStyle w:val="TableParagraph"/>
              <w:spacing w:before="2" w:line="213" w:lineRule="exact"/>
              <w:ind w:left="102" w:right="81"/>
              <w:rPr>
                <w:rFonts w:ascii="Times New Roman" w:hAnsi="Times New Roman" w:cs="Times New Roman"/>
                <w:sz w:val="20"/>
                <w:szCs w:val="20"/>
                <w:lang w:val="ru-RU"/>
              </w:rPr>
            </w:pPr>
          </w:p>
        </w:tc>
        <w:tc>
          <w:tcPr>
            <w:tcW w:w="2059" w:type="dxa"/>
            <w:tcBorders>
              <w:left w:val="single" w:sz="4" w:space="0" w:color="000000"/>
              <w:bottom w:val="single" w:sz="4" w:space="0" w:color="000000"/>
              <w:right w:val="single" w:sz="4" w:space="0" w:color="000000"/>
            </w:tcBorders>
          </w:tcPr>
          <w:p w14:paraId="1CCCE63D" w14:textId="64345079" w:rsidR="00221D17" w:rsidRPr="005D4380" w:rsidRDefault="00221D17" w:rsidP="00221D17">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left w:val="single" w:sz="4" w:space="0" w:color="000000"/>
              <w:bottom w:val="single" w:sz="4" w:space="0" w:color="000000"/>
            </w:tcBorders>
          </w:tcPr>
          <w:p w14:paraId="366BD5F4" w14:textId="08F4B803" w:rsidR="00221D17" w:rsidRPr="00221D17" w:rsidRDefault="00221D17" w:rsidP="00221D17">
            <w:pPr>
              <w:pStyle w:val="TableParagraph"/>
              <w:spacing w:before="129" w:line="242" w:lineRule="auto"/>
              <w:ind w:left="106" w:right="-15"/>
              <w:rPr>
                <w:rFonts w:ascii="Times New Roman" w:hAnsi="Times New Roman" w:cs="Times New Roman"/>
                <w:sz w:val="20"/>
                <w:szCs w:val="20"/>
                <w:lang w:val="ru-RU"/>
              </w:rPr>
            </w:pPr>
            <w:r>
              <w:rPr>
                <w:rFonts w:ascii="Times New Roman" w:hAnsi="Times New Roman" w:cs="Times New Roman"/>
                <w:sz w:val="20"/>
                <w:szCs w:val="20"/>
                <w:lang w:val="ru-RU"/>
              </w:rPr>
              <w:t>Верхняя одежда</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передняя часть</w:t>
            </w:r>
            <w:r w:rsidRPr="00221D17">
              <w:rPr>
                <w:rFonts w:ascii="Times New Roman" w:hAnsi="Times New Roman" w:cs="Times New Roman"/>
                <w:sz w:val="20"/>
                <w:szCs w:val="20"/>
                <w:lang w:val="ru-RU"/>
              </w:rPr>
              <w:t>, зад</w:t>
            </w:r>
            <w:r>
              <w:rPr>
                <w:rFonts w:ascii="Times New Roman" w:hAnsi="Times New Roman" w:cs="Times New Roman"/>
                <w:sz w:val="20"/>
                <w:szCs w:val="20"/>
                <w:lang w:val="ru-RU"/>
              </w:rPr>
              <w:t>няя часть</w:t>
            </w:r>
            <w:r w:rsidRPr="00221D17">
              <w:rPr>
                <w:rFonts w:ascii="Times New Roman" w:hAnsi="Times New Roman" w:cs="Times New Roman"/>
                <w:sz w:val="20"/>
                <w:szCs w:val="20"/>
                <w:lang w:val="ru-RU"/>
              </w:rPr>
              <w:t xml:space="preserve">, рукава, </w:t>
            </w:r>
            <w:r>
              <w:rPr>
                <w:rFonts w:ascii="Times New Roman" w:hAnsi="Times New Roman" w:cs="Times New Roman"/>
                <w:sz w:val="20"/>
                <w:szCs w:val="20"/>
                <w:lang w:val="ru-RU"/>
              </w:rPr>
              <w:t>передняя часть</w:t>
            </w:r>
            <w:r w:rsidRPr="00221D17">
              <w:rPr>
                <w:rFonts w:ascii="Times New Roman" w:hAnsi="Times New Roman" w:cs="Times New Roman"/>
                <w:sz w:val="20"/>
                <w:szCs w:val="20"/>
                <w:lang w:val="ru-RU"/>
              </w:rPr>
              <w:t xml:space="preserve"> </w:t>
            </w:r>
            <w:proofErr w:type="spellStart"/>
            <w:r w:rsidRPr="00221D17">
              <w:rPr>
                <w:rFonts w:ascii="Times New Roman" w:hAnsi="Times New Roman" w:cs="Times New Roman"/>
                <w:sz w:val="20"/>
                <w:szCs w:val="20"/>
                <w:lang w:val="ru-RU"/>
              </w:rPr>
              <w:t>плечо</w:t>
            </w:r>
            <w:r>
              <w:rPr>
                <w:rFonts w:ascii="Times New Roman" w:hAnsi="Times New Roman" w:cs="Times New Roman"/>
                <w:sz w:val="20"/>
                <w:szCs w:val="20"/>
                <w:lang w:val="ru-RU"/>
              </w:rPr>
              <w:t>а</w:t>
            </w:r>
            <w:proofErr w:type="spellEnd"/>
            <w:r w:rsidRPr="00221D17">
              <w:rPr>
                <w:rFonts w:ascii="Times New Roman" w:hAnsi="Times New Roman" w:cs="Times New Roman"/>
                <w:sz w:val="20"/>
                <w:szCs w:val="20"/>
                <w:lang w:val="ru-RU"/>
              </w:rPr>
              <w:t>, зад</w:t>
            </w:r>
            <w:r>
              <w:rPr>
                <w:rFonts w:ascii="Times New Roman" w:hAnsi="Times New Roman" w:cs="Times New Roman"/>
                <w:sz w:val="20"/>
                <w:szCs w:val="20"/>
                <w:lang w:val="ru-RU"/>
              </w:rPr>
              <w:t>няя</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часть </w:t>
            </w:r>
            <w:r w:rsidRPr="00221D17">
              <w:rPr>
                <w:rFonts w:ascii="Times New Roman" w:hAnsi="Times New Roman" w:cs="Times New Roman"/>
                <w:sz w:val="20"/>
                <w:szCs w:val="20"/>
                <w:lang w:val="ru-RU"/>
              </w:rPr>
              <w:t>плеч</w:t>
            </w:r>
            <w:r>
              <w:rPr>
                <w:rFonts w:ascii="Times New Roman" w:hAnsi="Times New Roman" w:cs="Times New Roman"/>
                <w:sz w:val="20"/>
                <w:szCs w:val="20"/>
                <w:lang w:val="ru-RU"/>
              </w:rPr>
              <w:t>а</w:t>
            </w:r>
            <w:r w:rsidRPr="00221D17">
              <w:rPr>
                <w:rFonts w:ascii="Times New Roman" w:hAnsi="Times New Roman" w:cs="Times New Roman"/>
                <w:sz w:val="20"/>
                <w:szCs w:val="20"/>
                <w:lang w:val="ru-RU"/>
              </w:rPr>
              <w:t xml:space="preserve">, </w:t>
            </w:r>
            <w:r w:rsidR="00B418DF">
              <w:rPr>
                <w:rFonts w:ascii="Times New Roman" w:hAnsi="Times New Roman" w:cs="Times New Roman"/>
                <w:sz w:val="20"/>
                <w:szCs w:val="20"/>
                <w:lang w:val="ru-RU"/>
              </w:rPr>
              <w:t>клапан</w:t>
            </w:r>
            <w:r w:rsidRPr="00221D17">
              <w:rPr>
                <w:rFonts w:ascii="Times New Roman" w:hAnsi="Times New Roman" w:cs="Times New Roman"/>
                <w:sz w:val="20"/>
                <w:szCs w:val="20"/>
                <w:lang w:val="ru-RU"/>
              </w:rPr>
              <w:t xml:space="preserve"> нагрудного кармана, ткань для нагрудного кармана, </w:t>
            </w:r>
            <w:r>
              <w:rPr>
                <w:rFonts w:ascii="Times New Roman" w:hAnsi="Times New Roman" w:cs="Times New Roman"/>
                <w:sz w:val="20"/>
                <w:szCs w:val="20"/>
                <w:lang w:val="ru-RU"/>
              </w:rPr>
              <w:t>нить для</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большого кармана</w:t>
            </w:r>
            <w:r w:rsidRPr="00221D17">
              <w:rPr>
                <w:rFonts w:ascii="Times New Roman" w:hAnsi="Times New Roman" w:cs="Times New Roman"/>
                <w:sz w:val="20"/>
                <w:szCs w:val="20"/>
                <w:lang w:val="ru-RU"/>
              </w:rPr>
              <w:t xml:space="preserve">, ткань для </w:t>
            </w:r>
            <w:r>
              <w:rPr>
                <w:rFonts w:ascii="Times New Roman" w:hAnsi="Times New Roman" w:cs="Times New Roman"/>
                <w:sz w:val="20"/>
                <w:szCs w:val="20"/>
                <w:lang w:val="ru-RU"/>
              </w:rPr>
              <w:t>большого кармана</w:t>
            </w:r>
            <w:r w:rsidRPr="00221D17">
              <w:rPr>
                <w:rFonts w:ascii="Times New Roman" w:hAnsi="Times New Roman" w:cs="Times New Roman"/>
                <w:sz w:val="20"/>
                <w:szCs w:val="20"/>
                <w:lang w:val="ru-RU"/>
              </w:rPr>
              <w:t>, крафт-поверхность, поверхность воротника, воротник, головка рукав</w:t>
            </w:r>
            <w:r>
              <w:rPr>
                <w:rFonts w:ascii="Times New Roman" w:hAnsi="Times New Roman" w:cs="Times New Roman"/>
                <w:sz w:val="20"/>
                <w:szCs w:val="20"/>
                <w:lang w:val="ru-RU"/>
              </w:rPr>
              <w:t>ов</w:t>
            </w:r>
            <w:r w:rsidRPr="00221D17">
              <w:rPr>
                <w:rFonts w:ascii="Times New Roman" w:hAnsi="Times New Roman" w:cs="Times New Roman"/>
                <w:sz w:val="20"/>
                <w:szCs w:val="20"/>
                <w:lang w:val="ru-RU"/>
              </w:rPr>
              <w:t>, поверхность регулировочной петли, поверхность темного ряда</w:t>
            </w:r>
          </w:p>
          <w:p w14:paraId="31A096DB" w14:textId="7445D791" w:rsidR="00221D17" w:rsidRPr="00221D17" w:rsidRDefault="00221D17" w:rsidP="00221D17">
            <w:pPr>
              <w:pStyle w:val="TableParagraph"/>
              <w:spacing w:before="129" w:line="242" w:lineRule="auto"/>
              <w:ind w:left="106" w:right="-15"/>
              <w:rPr>
                <w:rFonts w:ascii="Times New Roman" w:hAnsi="Times New Roman" w:cs="Times New Roman"/>
                <w:sz w:val="20"/>
                <w:szCs w:val="20"/>
                <w:lang w:val="ru-RU"/>
              </w:rPr>
            </w:pPr>
          </w:p>
        </w:tc>
      </w:tr>
      <w:tr w:rsidR="00221D17" w:rsidRPr="005D4380" w14:paraId="45ED279A" w14:textId="77777777" w:rsidTr="002B5966">
        <w:trPr>
          <w:trHeight w:val="700"/>
        </w:trPr>
        <w:tc>
          <w:tcPr>
            <w:tcW w:w="356" w:type="dxa"/>
            <w:vMerge/>
            <w:tcBorders>
              <w:top w:val="nil"/>
              <w:bottom w:val="single" w:sz="4" w:space="0" w:color="000000"/>
              <w:right w:val="single" w:sz="4" w:space="0" w:color="000000"/>
            </w:tcBorders>
          </w:tcPr>
          <w:p w14:paraId="2FB59913" w14:textId="77777777" w:rsidR="00221D17" w:rsidRPr="00221D17" w:rsidRDefault="00221D17" w:rsidP="00221D17">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72B186F3" w14:textId="65A9A043" w:rsidR="00221D17" w:rsidRPr="00221D17" w:rsidRDefault="00221D17" w:rsidP="00221D17">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Антистатическая хлопчатобумажная ткань из полиэстера (антистатическая одежда)</w:t>
            </w:r>
          </w:p>
          <w:p w14:paraId="64BE498A" w14:textId="1F930167" w:rsidR="00221D17" w:rsidRPr="00221D17" w:rsidRDefault="00221D17" w:rsidP="00221D17">
            <w:pPr>
              <w:pStyle w:val="TableParagraph"/>
              <w:spacing w:before="117"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2DB1F40F" w14:textId="267F70A0" w:rsidR="00221D17" w:rsidRPr="00221D17" w:rsidRDefault="00221D17" w:rsidP="00221D17">
            <w:pPr>
              <w:pStyle w:val="TableParagraph"/>
              <w:spacing w:before="129" w:line="242" w:lineRule="auto"/>
              <w:ind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Хлопок 50% полиэстер 39%</w:t>
            </w:r>
          </w:p>
          <w:p w14:paraId="1EEC9DF8" w14:textId="77777777" w:rsidR="00221D17" w:rsidRPr="00221D17" w:rsidRDefault="00221D17" w:rsidP="00221D17">
            <w:pPr>
              <w:pStyle w:val="TableParagraph"/>
              <w:spacing w:before="129" w:line="242" w:lineRule="auto"/>
              <w:ind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Бамбуковое волокно 9% проводящая проволока 2% 155 г /</w:t>
            </w:r>
            <w:r w:rsidRPr="00221D17">
              <w:rPr>
                <w:rFonts w:ascii="Times New Roman" w:hAnsi="Times New Roman" w:cs="Times New Roman"/>
                <w:spacing w:val="-2"/>
                <w:sz w:val="20"/>
                <w:szCs w:val="20"/>
              </w:rPr>
              <w:t>㎡</w:t>
            </w:r>
          </w:p>
          <w:p w14:paraId="7D8E146D" w14:textId="7675079C" w:rsidR="00221D17" w:rsidRPr="00221D17" w:rsidRDefault="00221D17" w:rsidP="00221D17">
            <w:pPr>
              <w:pStyle w:val="TableParagraph"/>
              <w:spacing w:line="230" w:lineRule="atLeast"/>
              <w:ind w:left="341" w:right="321"/>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3461639E" w14:textId="7D15F492" w:rsidR="00221D17" w:rsidRPr="005D4380" w:rsidRDefault="00221D17" w:rsidP="00221D17">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1737776C" w14:textId="77777777" w:rsidR="00221D17" w:rsidRPr="005D4380" w:rsidRDefault="00221D17" w:rsidP="00221D17">
            <w:pPr>
              <w:rPr>
                <w:rFonts w:ascii="Times New Roman" w:hAnsi="Times New Roman" w:cs="Times New Roman"/>
                <w:sz w:val="20"/>
                <w:szCs w:val="20"/>
              </w:rPr>
            </w:pPr>
          </w:p>
        </w:tc>
      </w:tr>
      <w:tr w:rsidR="00221D17" w:rsidRPr="005D4380" w14:paraId="15EE7180" w14:textId="77777777" w:rsidTr="002B5966">
        <w:trPr>
          <w:trHeight w:val="700"/>
        </w:trPr>
        <w:tc>
          <w:tcPr>
            <w:tcW w:w="356" w:type="dxa"/>
            <w:vMerge/>
            <w:tcBorders>
              <w:top w:val="nil"/>
              <w:bottom w:val="single" w:sz="4" w:space="0" w:color="000000"/>
              <w:right w:val="single" w:sz="4" w:space="0" w:color="000000"/>
            </w:tcBorders>
          </w:tcPr>
          <w:p w14:paraId="36150FB8" w14:textId="77777777" w:rsidR="00221D17" w:rsidRPr="005D4380" w:rsidRDefault="00221D17" w:rsidP="00221D17">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40C8CE89" w14:textId="618AF780" w:rsidR="00221D17" w:rsidRPr="00221D17" w:rsidRDefault="00221D17" w:rsidP="00221D17">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Огнестойкая антистатическая ткань</w:t>
            </w:r>
          </w:p>
          <w:p w14:paraId="72A82938" w14:textId="77777777" w:rsidR="00221D17" w:rsidRPr="00221D17" w:rsidRDefault="00221D17" w:rsidP="00221D17">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(Огнезащитная одежда)</w:t>
            </w:r>
          </w:p>
          <w:p w14:paraId="2B605AEC" w14:textId="3842462D" w:rsidR="00221D17" w:rsidRPr="009F7DE3" w:rsidRDefault="00221D17" w:rsidP="00221D17">
            <w:pPr>
              <w:pStyle w:val="TableParagraph"/>
              <w:spacing w:before="2" w:line="240" w:lineRule="auto"/>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2591BFAC" w14:textId="3EFF8E2D" w:rsidR="00221D17" w:rsidRPr="00221D17" w:rsidRDefault="00221D17" w:rsidP="00221D17">
            <w:pPr>
              <w:pStyle w:val="TableParagraph"/>
              <w:spacing w:before="2" w:line="240" w:lineRule="auto"/>
              <w:ind w:right="83"/>
              <w:rPr>
                <w:rFonts w:ascii="Times New Roman" w:hAnsi="Times New Roman" w:cs="Times New Roman"/>
                <w:sz w:val="20"/>
                <w:szCs w:val="20"/>
                <w:lang w:val="ru-RU"/>
              </w:rPr>
            </w:pPr>
            <w:r w:rsidRPr="00221D17">
              <w:rPr>
                <w:rFonts w:ascii="Times New Roman" w:hAnsi="Times New Roman" w:cs="Times New Roman"/>
                <w:spacing w:val="-2"/>
                <w:sz w:val="20"/>
                <w:szCs w:val="20"/>
                <w:lang w:val="ru-RU"/>
              </w:rPr>
              <w:t xml:space="preserve">58% сырой жидкий красящий интерстициальный </w:t>
            </w:r>
            <w:proofErr w:type="spellStart"/>
            <w:r w:rsidRPr="00221D17">
              <w:rPr>
                <w:rFonts w:ascii="Times New Roman" w:hAnsi="Times New Roman" w:cs="Times New Roman"/>
                <w:spacing w:val="-2"/>
                <w:sz w:val="20"/>
                <w:szCs w:val="20"/>
                <w:lang w:val="ru-RU"/>
              </w:rPr>
              <w:t>арамид</w:t>
            </w:r>
            <w:proofErr w:type="spellEnd"/>
            <w:r w:rsidRPr="00221D17">
              <w:rPr>
                <w:rFonts w:ascii="Times New Roman" w:hAnsi="Times New Roman" w:cs="Times New Roman"/>
                <w:spacing w:val="-2"/>
                <w:sz w:val="20"/>
                <w:szCs w:val="20"/>
              </w:rPr>
              <w:t>、</w:t>
            </w:r>
          </w:p>
          <w:p w14:paraId="6372E9FF" w14:textId="77777777" w:rsidR="00221D17" w:rsidRPr="00221D17" w:rsidRDefault="00221D17" w:rsidP="00221D17">
            <w:pPr>
              <w:pStyle w:val="TableParagraph"/>
              <w:spacing w:before="129" w:line="242" w:lineRule="auto"/>
              <w:ind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37% огнестойкая вискоза, 3% огнестойкий спандекс</w:t>
            </w:r>
          </w:p>
          <w:p w14:paraId="165FE369" w14:textId="4A87C489" w:rsidR="00221D17" w:rsidRPr="00221D17" w:rsidRDefault="00221D17" w:rsidP="00221D17">
            <w:pPr>
              <w:pStyle w:val="TableParagraph"/>
              <w:spacing w:before="2" w:line="213" w:lineRule="exact"/>
              <w:ind w:left="102" w:right="82"/>
              <w:rPr>
                <w:rFonts w:ascii="Times New Roman" w:hAnsi="Times New Roman" w:cs="Times New Roman"/>
                <w:sz w:val="20"/>
                <w:szCs w:val="20"/>
                <w:lang w:val="ru-RU"/>
              </w:rPr>
            </w:pPr>
            <w:r w:rsidRPr="00221D17">
              <w:rPr>
                <w:rFonts w:ascii="Times New Roman" w:hAnsi="Times New Roman" w:cs="Times New Roman"/>
                <w:spacing w:val="-2"/>
                <w:sz w:val="20"/>
                <w:szCs w:val="20"/>
                <w:lang w:val="ru-RU"/>
              </w:rPr>
              <w:t>2% проводящая проволока 160 г /</w:t>
            </w:r>
            <w:r w:rsidRPr="00221D17">
              <w:rPr>
                <w:rFonts w:ascii="Times New Roman" w:hAnsi="Times New Roman" w:cs="Times New Roman"/>
                <w:spacing w:val="-2"/>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676B6111" w14:textId="5F3C4002" w:rsidR="00221D17" w:rsidRPr="005D4380" w:rsidRDefault="00221D17" w:rsidP="00221D17">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1D77BF31" w14:textId="77777777" w:rsidR="00221D17" w:rsidRPr="005D4380" w:rsidRDefault="00221D17" w:rsidP="00221D17">
            <w:pPr>
              <w:rPr>
                <w:rFonts w:ascii="Times New Roman" w:hAnsi="Times New Roman" w:cs="Times New Roman"/>
                <w:sz w:val="20"/>
                <w:szCs w:val="20"/>
              </w:rPr>
            </w:pPr>
          </w:p>
        </w:tc>
      </w:tr>
      <w:tr w:rsidR="00D711B6" w:rsidRPr="00225FB7" w14:paraId="3864368F" w14:textId="77777777" w:rsidTr="002B5966">
        <w:trPr>
          <w:trHeight w:val="467"/>
        </w:trPr>
        <w:tc>
          <w:tcPr>
            <w:tcW w:w="356" w:type="dxa"/>
            <w:vMerge w:val="restart"/>
            <w:tcBorders>
              <w:top w:val="single" w:sz="4" w:space="0" w:color="000000"/>
              <w:bottom w:val="single" w:sz="4" w:space="0" w:color="000000"/>
              <w:right w:val="single" w:sz="4" w:space="0" w:color="000000"/>
            </w:tcBorders>
            <w:textDirection w:val="tbRl"/>
          </w:tcPr>
          <w:p w14:paraId="505353B5" w14:textId="694126DD" w:rsidR="00D711B6" w:rsidRPr="00D711B6" w:rsidRDefault="00D711B6" w:rsidP="00D711B6">
            <w:pPr>
              <w:pStyle w:val="TableParagraph"/>
              <w:spacing w:line="242" w:lineRule="auto"/>
              <w:ind w:left="113" w:right="88"/>
              <w:jc w:val="both"/>
              <w:rPr>
                <w:rFonts w:ascii="Times New Roman" w:hAnsi="Times New Roman" w:cs="Times New Roman"/>
                <w:sz w:val="20"/>
                <w:szCs w:val="20"/>
                <w:lang w:val="ru-RU"/>
              </w:rPr>
            </w:pP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r w:rsidRPr="00D711B6">
              <w:rPr>
                <w:rFonts w:ascii="Times New Roman" w:hAnsi="Times New Roman" w:cs="Times New Roman"/>
                <w:spacing w:val="-10"/>
                <w:sz w:val="20"/>
                <w:szCs w:val="20"/>
                <w:lang w:val="ru-RU"/>
              </w:rPr>
              <w:t>брюк</w:t>
            </w:r>
          </w:p>
        </w:tc>
        <w:tc>
          <w:tcPr>
            <w:tcW w:w="1609" w:type="dxa"/>
            <w:tcBorders>
              <w:top w:val="single" w:sz="4" w:space="0" w:color="000000"/>
              <w:left w:val="single" w:sz="4" w:space="0" w:color="000000"/>
              <w:bottom w:val="single" w:sz="4" w:space="0" w:color="000000"/>
              <w:right w:val="single" w:sz="4" w:space="0" w:color="000000"/>
            </w:tcBorders>
          </w:tcPr>
          <w:p w14:paraId="1CD6B99C" w14:textId="043B0984" w:rsidR="00D711B6" w:rsidRDefault="00D711B6" w:rsidP="00D711B6">
            <w:pPr>
              <w:pStyle w:val="TableParagraph"/>
              <w:spacing w:before="2" w:line="213" w:lineRule="exact"/>
              <w:ind w:left="143" w:right="123"/>
              <w:rPr>
                <w:rFonts w:ascii="Times New Roman" w:hAnsi="Times New Roman" w:cs="Times New Roman"/>
                <w:sz w:val="20"/>
                <w:szCs w:val="20"/>
              </w:rPr>
            </w:pPr>
            <w:proofErr w:type="spellStart"/>
            <w:r w:rsidRPr="00D711B6">
              <w:rPr>
                <w:rFonts w:ascii="Times New Roman" w:hAnsi="Times New Roman" w:cs="Times New Roman"/>
                <w:sz w:val="20"/>
                <w:szCs w:val="20"/>
              </w:rPr>
              <w:t>Ткань</w:t>
            </w:r>
            <w:proofErr w:type="spellEnd"/>
          </w:p>
          <w:p w14:paraId="68836DB6" w14:textId="4EC926FB" w:rsidR="00D711B6" w:rsidRPr="00D711B6" w:rsidRDefault="00D711B6" w:rsidP="00D711B6">
            <w:pPr>
              <w:pStyle w:val="TableParagraph"/>
              <w:spacing w:before="2" w:line="213" w:lineRule="exact"/>
              <w:ind w:left="143" w:right="123"/>
              <w:rPr>
                <w:rFonts w:ascii="Times New Roman" w:hAnsi="Times New Roman" w:cs="Times New Roman"/>
                <w:sz w:val="20"/>
                <w:szCs w:val="20"/>
              </w:rPr>
            </w:pPr>
            <w:r w:rsidRPr="00D711B6">
              <w:rPr>
                <w:rFonts w:ascii="Times New Roman" w:hAnsi="Times New Roman" w:cs="Times New Roman"/>
                <w:sz w:val="20"/>
                <w:szCs w:val="20"/>
              </w:rPr>
              <w:t>(</w:t>
            </w:r>
            <w:proofErr w:type="spellStart"/>
            <w:r w:rsidRPr="00D711B6">
              <w:rPr>
                <w:rFonts w:ascii="Times New Roman" w:hAnsi="Times New Roman" w:cs="Times New Roman"/>
                <w:sz w:val="20"/>
                <w:szCs w:val="20"/>
              </w:rPr>
              <w:t>Об</w:t>
            </w:r>
            <w:r>
              <w:rPr>
                <w:rFonts w:ascii="Times New Roman" w:hAnsi="Times New Roman" w:cs="Times New Roman"/>
                <w:sz w:val="20"/>
                <w:szCs w:val="20"/>
                <w:lang w:val="ru-RU"/>
              </w:rPr>
              <w:t>ычная</w:t>
            </w:r>
            <w:proofErr w:type="spellEnd"/>
            <w:r w:rsidRPr="00D711B6">
              <w:rPr>
                <w:rFonts w:ascii="Times New Roman" w:hAnsi="Times New Roman" w:cs="Times New Roman"/>
                <w:sz w:val="20"/>
                <w:szCs w:val="20"/>
              </w:rPr>
              <w:t xml:space="preserve"> </w:t>
            </w:r>
            <w:proofErr w:type="spellStart"/>
            <w:r w:rsidRPr="00D711B6">
              <w:rPr>
                <w:rFonts w:ascii="Times New Roman" w:hAnsi="Times New Roman" w:cs="Times New Roman"/>
                <w:sz w:val="20"/>
                <w:szCs w:val="20"/>
              </w:rPr>
              <w:t>защитная</w:t>
            </w:r>
            <w:proofErr w:type="spellEnd"/>
            <w:r w:rsidRPr="00D711B6">
              <w:rPr>
                <w:rFonts w:ascii="Times New Roman" w:hAnsi="Times New Roman" w:cs="Times New Roman"/>
                <w:sz w:val="20"/>
                <w:szCs w:val="20"/>
              </w:rPr>
              <w:t xml:space="preserve"> </w:t>
            </w:r>
            <w:proofErr w:type="spellStart"/>
            <w:r w:rsidRPr="00D711B6">
              <w:rPr>
                <w:rFonts w:ascii="Times New Roman" w:hAnsi="Times New Roman" w:cs="Times New Roman"/>
                <w:sz w:val="20"/>
                <w:szCs w:val="20"/>
              </w:rPr>
              <w:t>одежда</w:t>
            </w:r>
            <w:proofErr w:type="spellEnd"/>
            <w:r w:rsidRPr="00D711B6">
              <w:rPr>
                <w:rFonts w:ascii="Times New Roman" w:hAnsi="Times New Roman" w:cs="Times New Roman"/>
                <w:sz w:val="20"/>
                <w:szCs w:val="20"/>
              </w:rPr>
              <w:t>)</w:t>
            </w:r>
          </w:p>
        </w:tc>
        <w:tc>
          <w:tcPr>
            <w:tcW w:w="2360" w:type="dxa"/>
            <w:tcBorders>
              <w:top w:val="single" w:sz="4" w:space="0" w:color="000000"/>
              <w:left w:val="single" w:sz="4" w:space="0" w:color="000000"/>
              <w:bottom w:val="single" w:sz="4" w:space="0" w:color="000000"/>
              <w:right w:val="single" w:sz="4" w:space="0" w:color="000000"/>
            </w:tcBorders>
          </w:tcPr>
          <w:p w14:paraId="266E5CB3" w14:textId="77777777" w:rsidR="00D711B6" w:rsidRDefault="00D711B6" w:rsidP="00D711B6">
            <w:pPr>
              <w:pStyle w:val="TableParagraph"/>
              <w:spacing w:line="244" w:lineRule="auto"/>
              <w:ind w:left="106" w:right="85"/>
              <w:jc w:val="left"/>
              <w:rPr>
                <w:rFonts w:ascii="Times New Roman" w:hAnsi="Times New Roman" w:cs="Times New Roman"/>
                <w:sz w:val="20"/>
                <w:szCs w:val="20"/>
                <w:lang w:val="ru-RU"/>
              </w:rPr>
            </w:pPr>
          </w:p>
          <w:p w14:paraId="72E6F978" w14:textId="77777777" w:rsidR="00D711B6" w:rsidRP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Хлопок 50% полиэстер 40% бамбуковое волокно</w:t>
            </w:r>
          </w:p>
          <w:p w14:paraId="21FD6483" w14:textId="77777777" w:rsidR="00D711B6" w:rsidRP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10% 155 г/</w:t>
            </w:r>
            <w:r w:rsidRPr="00D711B6">
              <w:rPr>
                <w:rFonts w:ascii="Times New Roman" w:hAnsi="Times New Roman" w:cs="Times New Roman"/>
                <w:sz w:val="20"/>
                <w:szCs w:val="20"/>
                <w:lang w:val="ru-RU"/>
              </w:rPr>
              <w:t>㎡</w:t>
            </w:r>
          </w:p>
          <w:p w14:paraId="58A92DEC" w14:textId="1105A912" w:rsidR="00D711B6" w:rsidRPr="009F7DE3" w:rsidRDefault="00D711B6" w:rsidP="00D711B6">
            <w:pPr>
              <w:pStyle w:val="TableParagraph"/>
              <w:spacing w:before="2" w:line="213" w:lineRule="exact"/>
              <w:ind w:left="102" w:right="84"/>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6D53A061" w14:textId="6454EC75" w:rsidR="00D711B6" w:rsidRPr="005D4380" w:rsidRDefault="00D711B6" w:rsidP="00D711B6">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7D1F8132" w14:textId="77777777" w:rsidR="00D711B6" w:rsidRPr="003A18E3" w:rsidRDefault="00D711B6" w:rsidP="00D711B6">
            <w:pPr>
              <w:pStyle w:val="TableParagraph"/>
              <w:spacing w:line="244" w:lineRule="auto"/>
              <w:ind w:left="106" w:right="85"/>
              <w:jc w:val="left"/>
              <w:rPr>
                <w:rFonts w:ascii="Times New Roman" w:hAnsi="Times New Roman" w:cs="Times New Roman"/>
                <w:sz w:val="20"/>
                <w:szCs w:val="20"/>
                <w:lang w:val="ru-RU"/>
              </w:rPr>
            </w:pPr>
          </w:p>
          <w:p w14:paraId="11D378AA" w14:textId="77777777" w:rsidR="00D711B6" w:rsidRDefault="00D711B6" w:rsidP="00D711B6">
            <w:pPr>
              <w:pStyle w:val="TableParagraph"/>
              <w:spacing w:line="244" w:lineRule="auto"/>
              <w:ind w:left="106" w:right="85"/>
              <w:jc w:val="left"/>
              <w:rPr>
                <w:rFonts w:ascii="Times New Roman" w:hAnsi="Times New Roman" w:cs="Times New Roman"/>
                <w:sz w:val="20"/>
                <w:szCs w:val="20"/>
                <w:lang w:val="ru-RU"/>
              </w:rPr>
            </w:pPr>
            <w:proofErr w:type="spellStart"/>
            <w:proofErr w:type="gramStart"/>
            <w:r w:rsidRPr="00221D17">
              <w:rPr>
                <w:rFonts w:ascii="Times New Roman" w:hAnsi="Times New Roman" w:cs="Times New Roman"/>
                <w:sz w:val="20"/>
                <w:szCs w:val="20"/>
                <w:lang w:val="ru-RU"/>
              </w:rPr>
              <w:t>Ткань,</w:t>
            </w:r>
            <w:r>
              <w:rPr>
                <w:rFonts w:ascii="Times New Roman" w:hAnsi="Times New Roman" w:cs="Times New Roman"/>
                <w:sz w:val="20"/>
                <w:szCs w:val="20"/>
                <w:lang w:val="ru-RU"/>
              </w:rPr>
              <w:t>косая</w:t>
            </w:r>
            <w:proofErr w:type="spellEnd"/>
            <w:proofErr w:type="gramEnd"/>
            <w:r>
              <w:rPr>
                <w:rFonts w:ascii="Times New Roman" w:hAnsi="Times New Roman" w:cs="Times New Roman"/>
                <w:sz w:val="20"/>
                <w:szCs w:val="20"/>
                <w:lang w:val="ru-RU"/>
              </w:rPr>
              <w:t xml:space="preserve"> вставка</w:t>
            </w:r>
            <w:r w:rsidRPr="00221D17">
              <w:rPr>
                <w:rFonts w:ascii="Times New Roman" w:hAnsi="Times New Roman" w:cs="Times New Roman"/>
                <w:sz w:val="20"/>
                <w:szCs w:val="20"/>
                <w:lang w:val="ru-RU"/>
              </w:rPr>
              <w:t xml:space="preserve"> ткан</w:t>
            </w:r>
            <w:r>
              <w:rPr>
                <w:rFonts w:ascii="Times New Roman" w:hAnsi="Times New Roman" w:cs="Times New Roman"/>
                <w:sz w:val="20"/>
                <w:szCs w:val="20"/>
                <w:lang w:val="ru-RU"/>
              </w:rPr>
              <w:t>и</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подкладки кармана</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подкладочная </w:t>
            </w:r>
            <w:r w:rsidRPr="00221D17">
              <w:rPr>
                <w:rFonts w:ascii="Times New Roman" w:hAnsi="Times New Roman" w:cs="Times New Roman"/>
                <w:sz w:val="20"/>
                <w:szCs w:val="20"/>
                <w:lang w:val="ru-RU"/>
              </w:rPr>
              <w:t>ткань для заднего кармана, планка брюк, планка чехла для брюк, подкладка на талии брюк</w:t>
            </w:r>
          </w:p>
          <w:p w14:paraId="09706876" w14:textId="291473AA" w:rsidR="00D711B6" w:rsidRPr="00221D17" w:rsidRDefault="00D711B6" w:rsidP="00D711B6">
            <w:pPr>
              <w:pStyle w:val="TableParagraph"/>
              <w:spacing w:line="244" w:lineRule="auto"/>
              <w:ind w:left="106" w:right="85"/>
              <w:jc w:val="left"/>
              <w:rPr>
                <w:rFonts w:ascii="Times New Roman" w:hAnsi="Times New Roman" w:cs="Times New Roman"/>
                <w:sz w:val="20"/>
                <w:szCs w:val="20"/>
                <w:lang w:val="ru-RU"/>
              </w:rPr>
            </w:pPr>
          </w:p>
        </w:tc>
      </w:tr>
      <w:tr w:rsidR="00D711B6" w:rsidRPr="005D4380" w14:paraId="30E6734A" w14:textId="77777777" w:rsidTr="002B5966">
        <w:trPr>
          <w:trHeight w:val="700"/>
        </w:trPr>
        <w:tc>
          <w:tcPr>
            <w:tcW w:w="356" w:type="dxa"/>
            <w:vMerge/>
            <w:tcBorders>
              <w:top w:val="nil"/>
              <w:bottom w:val="single" w:sz="4" w:space="0" w:color="000000"/>
              <w:right w:val="single" w:sz="4" w:space="0" w:color="000000"/>
            </w:tcBorders>
            <w:textDirection w:val="tbRl"/>
          </w:tcPr>
          <w:p w14:paraId="778DCE8F" w14:textId="77777777" w:rsidR="00D711B6" w:rsidRPr="00D711B6" w:rsidRDefault="00D711B6" w:rsidP="00D711B6">
            <w:pPr>
              <w:ind w:left="113" w:right="113"/>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163A3026" w14:textId="139FBDA1" w:rsidR="00D711B6" w:rsidRPr="00D711B6" w:rsidRDefault="00D711B6" w:rsidP="00D711B6">
            <w:pPr>
              <w:pStyle w:val="TableParagraph"/>
              <w:rPr>
                <w:rFonts w:ascii="Times New Roman" w:hAnsi="Times New Roman" w:cs="Times New Roman"/>
                <w:sz w:val="20"/>
                <w:szCs w:val="20"/>
                <w:lang w:val="ru-RU"/>
              </w:rPr>
            </w:pPr>
            <w:r w:rsidRPr="00D711B6">
              <w:rPr>
                <w:rFonts w:ascii="Times New Roman" w:hAnsi="Times New Roman" w:cs="Times New Roman"/>
                <w:sz w:val="20"/>
                <w:szCs w:val="20"/>
                <w:lang w:val="ru-RU"/>
              </w:rPr>
              <w:t>Антистатическая хлопчатобумажная ткань из полиэстера (антистатическая одежда)</w:t>
            </w:r>
          </w:p>
        </w:tc>
        <w:tc>
          <w:tcPr>
            <w:tcW w:w="2360" w:type="dxa"/>
            <w:tcBorders>
              <w:top w:val="single" w:sz="4" w:space="0" w:color="000000"/>
              <w:left w:val="single" w:sz="4" w:space="0" w:color="000000"/>
              <w:bottom w:val="single" w:sz="4" w:space="0" w:color="000000"/>
              <w:right w:val="single" w:sz="4" w:space="0" w:color="000000"/>
            </w:tcBorders>
          </w:tcPr>
          <w:p w14:paraId="66E643DE" w14:textId="2BBEDBE3" w:rsidR="00D711B6" w:rsidRP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Хлопок 50% полиэстер39%</w:t>
            </w:r>
          </w:p>
          <w:p w14:paraId="1143AD0F" w14:textId="529F78FB" w:rsid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Бамбуковое волокно 9%</w:t>
            </w:r>
          </w:p>
          <w:p w14:paraId="2AC6915D" w14:textId="5406504E" w:rsidR="00D711B6" w:rsidRP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проводящая проволока 2%</w:t>
            </w:r>
          </w:p>
          <w:p w14:paraId="1EC35DFA" w14:textId="77777777" w:rsidR="00D711B6" w:rsidRP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155 г/</w:t>
            </w:r>
            <w:r w:rsidRPr="00D711B6">
              <w:rPr>
                <w:rFonts w:ascii="Times New Roman" w:hAnsi="Times New Roman" w:cs="Times New Roman"/>
                <w:sz w:val="20"/>
                <w:szCs w:val="20"/>
                <w:lang w:val="ru-RU"/>
              </w:rPr>
              <w:t>㎡</w:t>
            </w:r>
          </w:p>
          <w:p w14:paraId="5A1C6239" w14:textId="47F8F458" w:rsidR="00D711B6" w:rsidRPr="005D4380" w:rsidRDefault="00D711B6" w:rsidP="00D711B6">
            <w:pPr>
              <w:pStyle w:val="TableParagraph"/>
              <w:spacing w:before="4" w:line="213" w:lineRule="exact"/>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7233E916" w14:textId="0299AFB9" w:rsidR="00D711B6" w:rsidRPr="005D4380" w:rsidRDefault="00D711B6" w:rsidP="00D711B6">
            <w:pPr>
              <w:pStyle w:val="TableParagraph"/>
              <w:spacing w:before="1"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4C81F6D0" w14:textId="77777777" w:rsidR="00D711B6" w:rsidRPr="005D4380" w:rsidRDefault="00D711B6" w:rsidP="00D711B6">
            <w:pPr>
              <w:rPr>
                <w:rFonts w:ascii="Times New Roman" w:hAnsi="Times New Roman" w:cs="Times New Roman"/>
                <w:sz w:val="20"/>
                <w:szCs w:val="20"/>
              </w:rPr>
            </w:pPr>
          </w:p>
        </w:tc>
      </w:tr>
      <w:tr w:rsidR="00D711B6" w:rsidRPr="005D4380" w14:paraId="3B76DA97" w14:textId="77777777" w:rsidTr="002B5966">
        <w:trPr>
          <w:trHeight w:val="700"/>
        </w:trPr>
        <w:tc>
          <w:tcPr>
            <w:tcW w:w="356" w:type="dxa"/>
            <w:vMerge/>
            <w:tcBorders>
              <w:top w:val="nil"/>
              <w:bottom w:val="single" w:sz="4" w:space="0" w:color="000000"/>
              <w:right w:val="single" w:sz="4" w:space="0" w:color="000000"/>
            </w:tcBorders>
            <w:textDirection w:val="tbRl"/>
          </w:tcPr>
          <w:p w14:paraId="13E19CAD" w14:textId="77777777" w:rsidR="00D711B6" w:rsidRPr="00D711B6" w:rsidRDefault="00D711B6" w:rsidP="00D711B6">
            <w:pPr>
              <w:ind w:left="113" w:right="113"/>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10D6C54D" w14:textId="77777777" w:rsidR="00D711B6" w:rsidRPr="00D711B6" w:rsidRDefault="00D711B6" w:rsidP="00D711B6">
            <w:pPr>
              <w:pStyle w:val="TableParagraph"/>
              <w:spacing w:before="2"/>
              <w:ind w:left="143" w:right="123"/>
              <w:rPr>
                <w:rFonts w:ascii="Times New Roman" w:hAnsi="Times New Roman" w:cs="Times New Roman"/>
                <w:sz w:val="20"/>
                <w:szCs w:val="20"/>
                <w:lang w:val="ru-RU"/>
              </w:rPr>
            </w:pPr>
            <w:r w:rsidRPr="00D711B6">
              <w:rPr>
                <w:rFonts w:ascii="Times New Roman" w:hAnsi="Times New Roman" w:cs="Times New Roman"/>
                <w:sz w:val="20"/>
                <w:szCs w:val="20"/>
                <w:lang w:val="ru-RU"/>
              </w:rPr>
              <w:t>Огнестойкая антистатическая ткань</w:t>
            </w:r>
          </w:p>
          <w:p w14:paraId="456D0F99" w14:textId="1A5BCA41" w:rsidR="00D711B6" w:rsidRPr="00D711B6" w:rsidRDefault="00D711B6" w:rsidP="00D711B6">
            <w:pPr>
              <w:pStyle w:val="TableParagraph"/>
              <w:spacing w:before="2" w:line="240" w:lineRule="auto"/>
              <w:ind w:left="143" w:right="123"/>
              <w:rPr>
                <w:rFonts w:ascii="Times New Roman" w:hAnsi="Times New Roman" w:cs="Times New Roman"/>
                <w:sz w:val="20"/>
                <w:szCs w:val="20"/>
                <w:lang w:val="ru-RU"/>
              </w:rPr>
            </w:pPr>
            <w:r w:rsidRPr="00D711B6">
              <w:rPr>
                <w:rFonts w:ascii="Times New Roman" w:hAnsi="Times New Roman" w:cs="Times New Roman"/>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22954D77" w14:textId="2720ADF8" w:rsidR="00D711B6" w:rsidRPr="00D711B6" w:rsidRDefault="00D711B6" w:rsidP="00D711B6">
            <w:pPr>
              <w:pStyle w:val="TableParagraph"/>
              <w:spacing w:line="240" w:lineRule="auto"/>
              <w:ind w:right="84"/>
              <w:rPr>
                <w:rFonts w:ascii="Times New Roman" w:hAnsi="Times New Roman" w:cs="Times New Roman"/>
                <w:sz w:val="20"/>
                <w:szCs w:val="20"/>
                <w:lang w:val="ru-RU"/>
              </w:rPr>
            </w:pPr>
            <w:r w:rsidRPr="00D711B6">
              <w:rPr>
                <w:rFonts w:ascii="Times New Roman" w:hAnsi="Times New Roman" w:cs="Times New Roman"/>
                <w:sz w:val="20"/>
                <w:szCs w:val="20"/>
                <w:lang w:val="ru-RU"/>
              </w:rPr>
              <w:t xml:space="preserve">58% сырой жидкий красящий интерстициальный </w:t>
            </w:r>
            <w:proofErr w:type="spellStart"/>
            <w:r w:rsidRPr="00D711B6">
              <w:rPr>
                <w:rFonts w:ascii="Times New Roman" w:hAnsi="Times New Roman" w:cs="Times New Roman"/>
                <w:sz w:val="20"/>
                <w:szCs w:val="20"/>
                <w:lang w:val="ru-RU"/>
              </w:rPr>
              <w:t>арамид</w:t>
            </w:r>
            <w:proofErr w:type="spellEnd"/>
          </w:p>
          <w:p w14:paraId="54C98E98" w14:textId="77777777" w:rsidR="00D711B6" w:rsidRPr="00D711B6" w:rsidRDefault="00D711B6" w:rsidP="00D711B6">
            <w:pPr>
              <w:pStyle w:val="TableParagraph"/>
              <w:spacing w:line="244" w:lineRule="auto"/>
              <w:ind w:right="85"/>
              <w:rPr>
                <w:rFonts w:ascii="Times New Roman" w:hAnsi="Times New Roman" w:cs="Times New Roman"/>
                <w:sz w:val="20"/>
                <w:szCs w:val="20"/>
                <w:lang w:val="ru-RU"/>
              </w:rPr>
            </w:pPr>
            <w:r w:rsidRPr="00D711B6">
              <w:rPr>
                <w:rFonts w:ascii="Times New Roman" w:hAnsi="Times New Roman" w:cs="Times New Roman"/>
                <w:sz w:val="20"/>
                <w:szCs w:val="20"/>
                <w:lang w:val="ru-RU"/>
              </w:rPr>
              <w:t>37% огнестойкая вискоза, 3% огнестойкий спандекс</w:t>
            </w:r>
          </w:p>
          <w:p w14:paraId="5370382E" w14:textId="77777777" w:rsidR="00D711B6" w:rsidRPr="00D711B6" w:rsidRDefault="00D711B6" w:rsidP="00D711B6">
            <w:pPr>
              <w:pStyle w:val="TableParagraph"/>
              <w:spacing w:line="244" w:lineRule="auto"/>
              <w:ind w:left="106" w:right="85"/>
              <w:rPr>
                <w:rFonts w:ascii="Times New Roman" w:hAnsi="Times New Roman" w:cs="Times New Roman"/>
                <w:sz w:val="20"/>
                <w:szCs w:val="20"/>
                <w:lang w:val="ru-RU"/>
              </w:rPr>
            </w:pPr>
            <w:r w:rsidRPr="00D711B6">
              <w:rPr>
                <w:rFonts w:ascii="Times New Roman" w:hAnsi="Times New Roman" w:cs="Times New Roman"/>
                <w:sz w:val="20"/>
                <w:szCs w:val="20"/>
                <w:lang w:val="ru-RU"/>
              </w:rPr>
              <w:t>2% проводящая проволока 160 г /</w:t>
            </w:r>
            <w:r w:rsidRPr="00D711B6">
              <w:rPr>
                <w:rFonts w:ascii="Times New Roman" w:hAnsi="Times New Roman" w:cs="Times New Roman"/>
                <w:sz w:val="20"/>
                <w:szCs w:val="20"/>
                <w:lang w:val="ru-RU"/>
              </w:rPr>
              <w:t>㎡</w:t>
            </w:r>
          </w:p>
          <w:p w14:paraId="48C88E0D" w14:textId="13282A2F" w:rsidR="00D711B6" w:rsidRPr="005D4380" w:rsidRDefault="00D711B6" w:rsidP="00D711B6">
            <w:pPr>
              <w:pStyle w:val="TableParagraph"/>
              <w:spacing w:before="5" w:line="213" w:lineRule="exact"/>
              <w:ind w:left="102" w:right="82"/>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478E5D36" w14:textId="55DB4678" w:rsidR="00D711B6" w:rsidRPr="005D4380" w:rsidRDefault="00D711B6" w:rsidP="00D711B6">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3B9AC4A6" w14:textId="77777777" w:rsidR="00D711B6" w:rsidRPr="005D4380" w:rsidRDefault="00D711B6" w:rsidP="00D711B6">
            <w:pPr>
              <w:rPr>
                <w:rFonts w:ascii="Times New Roman" w:hAnsi="Times New Roman" w:cs="Times New Roman"/>
                <w:sz w:val="20"/>
                <w:szCs w:val="20"/>
              </w:rPr>
            </w:pPr>
          </w:p>
        </w:tc>
      </w:tr>
      <w:tr w:rsidR="00221D17" w:rsidRPr="00225FB7" w14:paraId="2280678B" w14:textId="77777777" w:rsidTr="002B5966">
        <w:trPr>
          <w:trHeight w:val="467"/>
        </w:trPr>
        <w:tc>
          <w:tcPr>
            <w:tcW w:w="356" w:type="dxa"/>
            <w:vMerge w:val="restart"/>
            <w:tcBorders>
              <w:top w:val="single" w:sz="4" w:space="0" w:color="000000"/>
              <w:bottom w:val="single" w:sz="4" w:space="0" w:color="000000"/>
              <w:right w:val="single" w:sz="4" w:space="0" w:color="000000"/>
            </w:tcBorders>
            <w:textDirection w:val="tbRl"/>
          </w:tcPr>
          <w:p w14:paraId="113E0567" w14:textId="7E3B6CCD" w:rsidR="00221D17" w:rsidRPr="00D711B6" w:rsidRDefault="00D711B6" w:rsidP="00D711B6">
            <w:pPr>
              <w:pStyle w:val="TableParagraph"/>
              <w:spacing w:line="242" w:lineRule="auto"/>
              <w:ind w:left="113" w:right="88"/>
              <w:jc w:val="both"/>
              <w:rPr>
                <w:rFonts w:ascii="Times New Roman" w:hAnsi="Times New Roman" w:cs="Times New Roman"/>
                <w:sz w:val="20"/>
                <w:szCs w:val="20"/>
                <w:lang w:val="ru-RU"/>
              </w:rPr>
            </w:pP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r w:rsidRPr="00D711B6">
              <w:rPr>
                <w:rFonts w:ascii="Times New Roman" w:hAnsi="Times New Roman" w:cs="Times New Roman"/>
                <w:spacing w:val="-10"/>
                <w:sz w:val="20"/>
                <w:szCs w:val="20"/>
                <w:lang w:val="ru-RU"/>
              </w:rPr>
              <w:t>подходящая по цвету</w:t>
            </w:r>
          </w:p>
        </w:tc>
        <w:tc>
          <w:tcPr>
            <w:tcW w:w="1609" w:type="dxa"/>
            <w:tcBorders>
              <w:top w:val="single" w:sz="4" w:space="0" w:color="000000"/>
              <w:left w:val="single" w:sz="4" w:space="0" w:color="000000"/>
              <w:bottom w:val="single" w:sz="4" w:space="0" w:color="000000"/>
              <w:right w:val="single" w:sz="4" w:space="0" w:color="000000"/>
            </w:tcBorders>
          </w:tcPr>
          <w:p w14:paraId="32E6EEFA" w14:textId="7FD6FB5D" w:rsidR="00E65484" w:rsidRPr="00E65484" w:rsidRDefault="00E65484" w:rsidP="00E65484">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ткань</w:t>
            </w:r>
          </w:p>
          <w:p w14:paraId="606AB2F4" w14:textId="4525DBEA" w:rsidR="00E65484" w:rsidRPr="00E65484" w:rsidRDefault="00E65484" w:rsidP="00E65484">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(Об</w:t>
            </w:r>
            <w:r>
              <w:rPr>
                <w:rFonts w:ascii="Times New Roman" w:hAnsi="Times New Roman" w:cs="Times New Roman"/>
                <w:spacing w:val="-10"/>
                <w:sz w:val="20"/>
                <w:szCs w:val="20"/>
                <w:lang w:val="ru-RU"/>
              </w:rPr>
              <w:t>ычная</w:t>
            </w:r>
            <w:r w:rsidRPr="00E65484">
              <w:rPr>
                <w:rFonts w:ascii="Times New Roman" w:hAnsi="Times New Roman" w:cs="Times New Roman"/>
                <w:spacing w:val="-10"/>
                <w:sz w:val="20"/>
                <w:szCs w:val="20"/>
                <w:lang w:val="ru-RU"/>
              </w:rPr>
              <w:t xml:space="preserve"> защитная одежда)</w:t>
            </w:r>
          </w:p>
          <w:p w14:paraId="333D62AE" w14:textId="1FCDA715" w:rsidR="00221D17" w:rsidRPr="00E65484" w:rsidRDefault="00221D17" w:rsidP="00E65484">
            <w:pPr>
              <w:pStyle w:val="TableParagraph"/>
              <w:spacing w:before="2" w:line="215" w:lineRule="exact"/>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10A5F729" w14:textId="79E7F499" w:rsidR="00D711B6" w:rsidRPr="009F7DE3" w:rsidRDefault="00D711B6" w:rsidP="00D711B6">
            <w:pPr>
              <w:pStyle w:val="TableParagraph"/>
              <w:spacing w:line="230" w:lineRule="exact"/>
              <w:ind w:right="82"/>
              <w:rPr>
                <w:rFonts w:ascii="Times New Roman" w:hAnsi="Times New Roman" w:cs="Times New Roman"/>
                <w:sz w:val="20"/>
                <w:szCs w:val="20"/>
                <w:lang w:val="ru-RU"/>
              </w:rPr>
            </w:pPr>
            <w:r w:rsidRPr="00D711B6">
              <w:rPr>
                <w:rFonts w:ascii="Times New Roman" w:hAnsi="Times New Roman" w:cs="Times New Roman"/>
                <w:sz w:val="20"/>
                <w:szCs w:val="20"/>
                <w:lang w:val="ru-RU"/>
              </w:rPr>
              <w:t>Хлопок 50% полиэстер 40% бамбуковое волокно</w:t>
            </w:r>
          </w:p>
          <w:p w14:paraId="66B3D482" w14:textId="4A078E6D" w:rsidR="00221D17" w:rsidRPr="009F7DE3" w:rsidRDefault="00D711B6" w:rsidP="00D711B6">
            <w:pPr>
              <w:pStyle w:val="TableParagraph"/>
              <w:spacing w:before="2" w:line="215" w:lineRule="exact"/>
              <w:ind w:right="84"/>
              <w:rPr>
                <w:rFonts w:ascii="Times New Roman" w:hAnsi="Times New Roman" w:cs="Times New Roman"/>
                <w:sz w:val="20"/>
                <w:szCs w:val="20"/>
                <w:lang w:val="ru-RU"/>
              </w:rPr>
            </w:pPr>
            <w:r w:rsidRPr="00D711B6">
              <w:rPr>
                <w:rFonts w:ascii="Times New Roman" w:hAnsi="Times New Roman" w:cs="Times New Roman"/>
                <w:sz w:val="20"/>
                <w:szCs w:val="20"/>
                <w:lang w:val="ru-RU"/>
              </w:rPr>
              <w:t>10% 155 г/</w:t>
            </w:r>
            <w:r w:rsidRPr="00D711B6">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1BEC7877" w14:textId="4011B5B2" w:rsidR="00221D17" w:rsidRPr="005D4380" w:rsidRDefault="00221D17" w:rsidP="00221D17">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1FFF5C30" w14:textId="75A6C630" w:rsidR="00221D17" w:rsidRPr="00221D17" w:rsidRDefault="00221D17" w:rsidP="00221D17">
            <w:pPr>
              <w:pStyle w:val="TableParagraph"/>
              <w:spacing w:line="242" w:lineRule="auto"/>
              <w:ind w:left="106" w:right="86"/>
              <w:jc w:val="left"/>
              <w:rPr>
                <w:rFonts w:ascii="Times New Roman" w:hAnsi="Times New Roman" w:cs="Times New Roman"/>
                <w:sz w:val="20"/>
                <w:szCs w:val="20"/>
                <w:lang w:val="ru-RU"/>
              </w:rPr>
            </w:pPr>
            <w:r w:rsidRPr="00221D17">
              <w:rPr>
                <w:rFonts w:ascii="Times New Roman" w:hAnsi="Times New Roman" w:cs="Times New Roman"/>
                <w:sz w:val="20"/>
                <w:szCs w:val="20"/>
                <w:lang w:val="ru-RU"/>
              </w:rPr>
              <w:t xml:space="preserve">Планка (мужская левая, женская правая) </w:t>
            </w:r>
            <w:r w:rsidR="00D711B6">
              <w:rPr>
                <w:rFonts w:ascii="Times New Roman" w:hAnsi="Times New Roman" w:cs="Times New Roman"/>
                <w:sz w:val="20"/>
                <w:szCs w:val="20"/>
                <w:lang w:val="ru-RU"/>
              </w:rPr>
              <w:t>резьбовая шпилька</w:t>
            </w:r>
            <w:r w:rsidRPr="00221D17">
              <w:rPr>
                <w:rFonts w:ascii="Times New Roman" w:hAnsi="Times New Roman" w:cs="Times New Roman"/>
                <w:sz w:val="20"/>
                <w:szCs w:val="20"/>
                <w:lang w:val="ru-RU"/>
              </w:rPr>
              <w:t xml:space="preserve">, </w:t>
            </w:r>
            <w:r w:rsidR="00E65484" w:rsidRPr="00E65484">
              <w:rPr>
                <w:rFonts w:ascii="Times New Roman" w:hAnsi="Times New Roman" w:cs="Times New Roman"/>
                <w:sz w:val="20"/>
                <w:szCs w:val="20"/>
                <w:lang w:val="ru-RU"/>
              </w:rPr>
              <w:t xml:space="preserve">резьбовая шпилька </w:t>
            </w:r>
            <w:r w:rsidR="00E65484">
              <w:rPr>
                <w:rFonts w:ascii="Times New Roman" w:hAnsi="Times New Roman" w:cs="Times New Roman"/>
                <w:sz w:val="20"/>
                <w:szCs w:val="20"/>
                <w:lang w:val="ru-RU"/>
              </w:rPr>
              <w:t>большого кармана</w:t>
            </w:r>
            <w:r w:rsidRPr="00221D17">
              <w:rPr>
                <w:rFonts w:ascii="Times New Roman" w:hAnsi="Times New Roman" w:cs="Times New Roman"/>
                <w:sz w:val="20"/>
                <w:szCs w:val="20"/>
                <w:lang w:val="ru-RU"/>
              </w:rPr>
              <w:t xml:space="preserve">, </w:t>
            </w:r>
            <w:r w:rsidR="00E65484">
              <w:rPr>
                <w:rFonts w:ascii="Times New Roman" w:hAnsi="Times New Roman" w:cs="Times New Roman"/>
                <w:sz w:val="20"/>
                <w:szCs w:val="20"/>
                <w:lang w:val="ru-RU"/>
              </w:rPr>
              <w:t>резьбовая шпилька передней плечевой части</w:t>
            </w:r>
          </w:p>
        </w:tc>
      </w:tr>
      <w:tr w:rsidR="005D4380" w:rsidRPr="005D4380" w14:paraId="19F42E89" w14:textId="77777777" w:rsidTr="002B5966">
        <w:trPr>
          <w:trHeight w:val="700"/>
        </w:trPr>
        <w:tc>
          <w:tcPr>
            <w:tcW w:w="356" w:type="dxa"/>
            <w:vMerge/>
            <w:tcBorders>
              <w:top w:val="nil"/>
              <w:bottom w:val="single" w:sz="4" w:space="0" w:color="000000"/>
              <w:right w:val="single" w:sz="4" w:space="0" w:color="000000"/>
            </w:tcBorders>
          </w:tcPr>
          <w:p w14:paraId="33110BA0" w14:textId="77777777" w:rsidR="005D4380" w:rsidRPr="00221D17" w:rsidRDefault="005D4380" w:rsidP="005D4380">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6D4B0F1C" w14:textId="2B0C4211" w:rsidR="00E65484" w:rsidRPr="00E65484" w:rsidRDefault="00E65484" w:rsidP="00E65484">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p w14:paraId="2FF7C195" w14:textId="738F9749" w:rsidR="005D4380" w:rsidRPr="00E65484" w:rsidRDefault="005D4380" w:rsidP="005D4380">
            <w:pPr>
              <w:pStyle w:val="TableParagraph"/>
              <w:spacing w:before="115"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3FA2952D" w14:textId="48989B04" w:rsidR="005D4380" w:rsidRPr="002B5966" w:rsidRDefault="00E65484" w:rsidP="002B5966">
            <w:pPr>
              <w:pStyle w:val="TableParagraph"/>
              <w:spacing w:line="230" w:lineRule="atLeast"/>
              <w:ind w:right="321"/>
              <w:jc w:val="left"/>
              <w:rPr>
                <w:rFonts w:ascii="Times New Roman" w:hAnsi="Times New Roman" w:cs="Times New Roman"/>
                <w:spacing w:val="-2"/>
                <w:sz w:val="20"/>
                <w:szCs w:val="20"/>
                <w:lang w:val="ru-RU"/>
              </w:rPr>
            </w:pPr>
            <w:r w:rsidRPr="002B5966">
              <w:rPr>
                <w:rFonts w:ascii="Times New Roman" w:hAnsi="Times New Roman" w:cs="Times New Roman"/>
                <w:spacing w:val="-2"/>
                <w:sz w:val="20"/>
                <w:szCs w:val="20"/>
                <w:lang w:val="ru-RU"/>
              </w:rPr>
              <w:t>Хлопок 50% полиэстер 39%</w:t>
            </w:r>
            <w:r w:rsidR="002B5966">
              <w:rPr>
                <w:rFonts w:ascii="Times New Roman" w:hAnsi="Times New Roman" w:cs="Times New Roman"/>
                <w:spacing w:val="-2"/>
                <w:sz w:val="20"/>
                <w:szCs w:val="20"/>
                <w:lang w:val="ru-RU"/>
              </w:rPr>
              <w:t xml:space="preserve"> </w:t>
            </w:r>
            <w:r w:rsidRPr="002B5966">
              <w:rPr>
                <w:rFonts w:ascii="Times New Roman" w:hAnsi="Times New Roman" w:cs="Times New Roman"/>
                <w:spacing w:val="-2"/>
                <w:sz w:val="20"/>
                <w:szCs w:val="20"/>
                <w:lang w:val="ru-RU"/>
              </w:rPr>
              <w:t>Бамбуковое волокно 9% проводящая проволока 2% 155 г /</w:t>
            </w:r>
            <w:r w:rsidRPr="00E65484">
              <w:rPr>
                <w:rFonts w:ascii="Times New Roman" w:hAnsi="Times New Roman" w:cs="Times New Roman"/>
                <w:spacing w:val="-2"/>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0025BDBF" w14:textId="695FF9B3" w:rsidR="005D4380" w:rsidRPr="00221D17" w:rsidRDefault="005D4380" w:rsidP="005D4380">
            <w:pPr>
              <w:pStyle w:val="TableParagraph"/>
              <w:spacing w:before="1" w:line="240" w:lineRule="auto"/>
              <w:ind w:left="491" w:right="474"/>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sidR="00221D17">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42ED0561" w14:textId="77777777" w:rsidR="005D4380" w:rsidRPr="005D4380" w:rsidRDefault="005D4380" w:rsidP="005D4380">
            <w:pPr>
              <w:rPr>
                <w:rFonts w:ascii="Times New Roman" w:hAnsi="Times New Roman" w:cs="Times New Roman"/>
                <w:sz w:val="20"/>
                <w:szCs w:val="20"/>
              </w:rPr>
            </w:pPr>
          </w:p>
        </w:tc>
      </w:tr>
      <w:tr w:rsidR="005D4380" w:rsidRPr="005D4380" w14:paraId="171D43DE" w14:textId="77777777" w:rsidTr="002B5966">
        <w:trPr>
          <w:trHeight w:val="700"/>
        </w:trPr>
        <w:tc>
          <w:tcPr>
            <w:tcW w:w="356" w:type="dxa"/>
            <w:vMerge/>
            <w:tcBorders>
              <w:top w:val="nil"/>
              <w:bottom w:val="single" w:sz="4" w:space="0" w:color="000000"/>
              <w:right w:val="single" w:sz="4" w:space="0" w:color="000000"/>
            </w:tcBorders>
          </w:tcPr>
          <w:p w14:paraId="47AA0CE5" w14:textId="77777777" w:rsidR="005D4380" w:rsidRPr="005D4380" w:rsidRDefault="005D4380" w:rsidP="005D4380">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2F8F87C7" w14:textId="54AA79B7" w:rsidR="00E65484" w:rsidRPr="00E65484" w:rsidRDefault="00E65484" w:rsidP="00E65484">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Огнестойкая антистатическая ткань</w:t>
            </w:r>
          </w:p>
          <w:p w14:paraId="3DDE1BFE" w14:textId="3058AB25" w:rsidR="005D4380" w:rsidRPr="009F7DE3" w:rsidRDefault="00E65484" w:rsidP="00E65484">
            <w:pPr>
              <w:pStyle w:val="TableParagraph"/>
              <w:spacing w:before="4" w:line="240" w:lineRule="auto"/>
              <w:ind w:left="143" w:right="123"/>
              <w:rPr>
                <w:rFonts w:ascii="Times New Roman" w:hAnsi="Times New Roman" w:cs="Times New Roman"/>
                <w:sz w:val="20"/>
                <w:szCs w:val="20"/>
                <w:lang w:val="ru-RU"/>
              </w:rPr>
            </w:pPr>
            <w:r w:rsidRPr="00E65484">
              <w:rPr>
                <w:rFonts w:ascii="Times New Roman" w:hAnsi="Times New Roman" w:cs="Times New Roman"/>
                <w:spacing w:val="-10"/>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62CBCFDB" w14:textId="051EA8EC" w:rsidR="00E65484" w:rsidRPr="00E65484" w:rsidRDefault="00E65484" w:rsidP="00E65484">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lang w:val="ru-RU"/>
              </w:rPr>
              <w:t xml:space="preserve">58% сырой жидкий красящий интерстициальный </w:t>
            </w:r>
            <w:proofErr w:type="spellStart"/>
            <w:r w:rsidRPr="00E65484">
              <w:rPr>
                <w:rFonts w:ascii="Times New Roman" w:hAnsi="Times New Roman" w:cs="Times New Roman"/>
                <w:spacing w:val="-2"/>
                <w:sz w:val="20"/>
                <w:szCs w:val="20"/>
                <w:lang w:val="ru-RU"/>
              </w:rPr>
              <w:t>арамид</w:t>
            </w:r>
            <w:proofErr w:type="spellEnd"/>
          </w:p>
          <w:p w14:paraId="3FF1F21B" w14:textId="77777777" w:rsidR="00E65484" w:rsidRPr="009F7DE3" w:rsidRDefault="00E65484" w:rsidP="00E65484">
            <w:pPr>
              <w:pStyle w:val="TableParagraph"/>
              <w:spacing w:line="230" w:lineRule="atLeast"/>
              <w:ind w:left="341" w:right="321"/>
              <w:rPr>
                <w:rFonts w:ascii="Times New Roman" w:hAnsi="Times New Roman" w:cs="Times New Roman"/>
                <w:spacing w:val="-2"/>
                <w:sz w:val="20"/>
                <w:szCs w:val="20"/>
                <w:lang w:val="ru-RU"/>
              </w:rPr>
            </w:pPr>
            <w:r w:rsidRPr="009F7DE3">
              <w:rPr>
                <w:rFonts w:ascii="Times New Roman" w:hAnsi="Times New Roman" w:cs="Times New Roman"/>
                <w:spacing w:val="-2"/>
                <w:sz w:val="20"/>
                <w:szCs w:val="20"/>
                <w:lang w:val="ru-RU"/>
              </w:rPr>
              <w:t>37% огнестойкая вискоза, 3% огнестойкий спандекс</w:t>
            </w:r>
          </w:p>
          <w:p w14:paraId="3FE1BEB7" w14:textId="77777777" w:rsidR="00E65484" w:rsidRPr="00E65484" w:rsidRDefault="00E65484" w:rsidP="00E65484">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lang w:val="ru-RU"/>
              </w:rPr>
              <w:t>2% проводящая проволока 160 г /</w:t>
            </w:r>
            <w:r w:rsidRPr="00E65484">
              <w:rPr>
                <w:rFonts w:ascii="Times New Roman" w:hAnsi="Times New Roman" w:cs="Times New Roman"/>
                <w:spacing w:val="-2"/>
                <w:sz w:val="20"/>
                <w:szCs w:val="20"/>
              </w:rPr>
              <w:t>㎡</w:t>
            </w:r>
          </w:p>
          <w:p w14:paraId="561300CE" w14:textId="525E4234" w:rsidR="005D4380" w:rsidRPr="005D4380" w:rsidRDefault="005D4380" w:rsidP="005D4380">
            <w:pPr>
              <w:pStyle w:val="TableParagraph"/>
              <w:spacing w:before="2" w:line="215" w:lineRule="exact"/>
              <w:ind w:left="102" w:right="82"/>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146BA934" w14:textId="421A17F6" w:rsidR="005D4380" w:rsidRPr="005D4380" w:rsidRDefault="00221D17" w:rsidP="005D4380">
            <w:pPr>
              <w:pStyle w:val="TableParagraph"/>
              <w:spacing w:before="1" w:line="240" w:lineRule="auto"/>
              <w:ind w:left="491" w:right="473"/>
              <w:rPr>
                <w:rFonts w:ascii="Times New Roman" w:hAnsi="Times New Roman" w:cs="Times New Roman"/>
                <w:sz w:val="20"/>
                <w:szCs w:val="20"/>
              </w:rPr>
            </w:pPr>
            <w:proofErr w:type="spellStart"/>
            <w:r w:rsidRPr="00221D17">
              <w:rPr>
                <w:rFonts w:ascii="Times New Roman" w:hAnsi="Times New Roman" w:cs="Times New Roman"/>
                <w:sz w:val="20"/>
                <w:szCs w:val="20"/>
              </w:rPr>
              <w:t>Брошюра</w:t>
            </w:r>
            <w:proofErr w:type="spellEnd"/>
            <w:r w:rsidRPr="00221D17">
              <w:rPr>
                <w:rFonts w:ascii="Times New Roman" w:hAnsi="Times New Roman" w:cs="Times New Roman"/>
                <w:sz w:val="20"/>
                <w:szCs w:val="20"/>
              </w:rPr>
              <w:t xml:space="preserve"> с </w:t>
            </w:r>
            <w:proofErr w:type="spellStart"/>
            <w:r w:rsidRPr="00221D17">
              <w:rPr>
                <w:rFonts w:ascii="Times New Roman" w:hAnsi="Times New Roman" w:cs="Times New Roman"/>
                <w:sz w:val="20"/>
                <w:szCs w:val="20"/>
              </w:rPr>
              <w:t>сырьевыми</w:t>
            </w:r>
            <w:proofErr w:type="spellEnd"/>
            <w:r w:rsidRPr="00221D17">
              <w:rPr>
                <w:rFonts w:ascii="Times New Roman" w:hAnsi="Times New Roman" w:cs="Times New Roman"/>
                <w:sz w:val="20"/>
                <w:szCs w:val="20"/>
              </w:rPr>
              <w:t xml:space="preserve"> </w:t>
            </w:r>
            <w:proofErr w:type="spellStart"/>
            <w:r w:rsidRPr="00221D17">
              <w:rPr>
                <w:rFonts w:ascii="Times New Roman" w:hAnsi="Times New Roman" w:cs="Times New Roman"/>
                <w:sz w:val="20"/>
                <w:szCs w:val="20"/>
              </w:rPr>
              <w:t>материалами</w:t>
            </w:r>
            <w:proofErr w:type="spellEnd"/>
            <w:r w:rsidRPr="00221D17">
              <w:rPr>
                <w:rFonts w:ascii="Times New Roman" w:hAnsi="Times New Roman" w:cs="Times New Roman"/>
                <w:sz w:val="20"/>
                <w:szCs w:val="20"/>
              </w:rPr>
              <w:t xml:space="preserve"> 2.3</w:t>
            </w:r>
          </w:p>
        </w:tc>
        <w:tc>
          <w:tcPr>
            <w:tcW w:w="2907" w:type="dxa"/>
            <w:vMerge/>
            <w:tcBorders>
              <w:top w:val="nil"/>
              <w:left w:val="single" w:sz="4" w:space="0" w:color="000000"/>
              <w:bottom w:val="single" w:sz="4" w:space="0" w:color="000000"/>
            </w:tcBorders>
          </w:tcPr>
          <w:p w14:paraId="0146E073" w14:textId="77777777" w:rsidR="005D4380" w:rsidRPr="005D4380" w:rsidRDefault="005D4380" w:rsidP="005D4380">
            <w:pPr>
              <w:rPr>
                <w:rFonts w:ascii="Times New Roman" w:hAnsi="Times New Roman" w:cs="Times New Roman"/>
                <w:sz w:val="20"/>
                <w:szCs w:val="20"/>
              </w:rPr>
            </w:pPr>
          </w:p>
        </w:tc>
      </w:tr>
      <w:tr w:rsidR="002B7A25" w:rsidRPr="00225FB7" w14:paraId="1D8DA279"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58C155F1" w14:textId="050D16C3" w:rsidR="002B7A25" w:rsidRPr="009B72AA" w:rsidRDefault="009B72AA" w:rsidP="009B72AA">
            <w:pPr>
              <w:pStyle w:val="TableParagraph"/>
              <w:jc w:val="left"/>
              <w:rPr>
                <w:rFonts w:ascii="Times New Roman" w:hAnsi="Times New Roman" w:cs="Times New Roman"/>
                <w:sz w:val="20"/>
                <w:szCs w:val="20"/>
                <w:lang w:val="ru-RU"/>
              </w:rPr>
            </w:pPr>
            <w:r w:rsidRPr="009B72AA">
              <w:rPr>
                <w:rFonts w:ascii="Times New Roman" w:hAnsi="Times New Roman" w:cs="Times New Roman"/>
                <w:spacing w:val="-4"/>
                <w:sz w:val="20"/>
                <w:szCs w:val="20"/>
                <w:lang w:val="ru-RU"/>
              </w:rPr>
              <w:t>Плоская ткань из полиэстера и хлопка</w:t>
            </w:r>
          </w:p>
        </w:tc>
        <w:tc>
          <w:tcPr>
            <w:tcW w:w="2360" w:type="dxa"/>
            <w:tcBorders>
              <w:top w:val="single" w:sz="4" w:space="0" w:color="000000"/>
              <w:left w:val="single" w:sz="4" w:space="0" w:color="000000"/>
              <w:bottom w:val="single" w:sz="4" w:space="0" w:color="000000"/>
              <w:right w:val="single" w:sz="4" w:space="0" w:color="000000"/>
            </w:tcBorders>
          </w:tcPr>
          <w:p w14:paraId="586C5019" w14:textId="59495FED" w:rsidR="00E65484" w:rsidRPr="00E65484" w:rsidRDefault="00E65484" w:rsidP="00E65484">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lang w:val="ru-RU"/>
              </w:rPr>
              <w:t>20% хлопок 80% полиэстер</w:t>
            </w:r>
          </w:p>
          <w:p w14:paraId="0C0AF008" w14:textId="4E49AF11" w:rsidR="002B7A25" w:rsidRPr="005D4380" w:rsidRDefault="002B7A25">
            <w:pPr>
              <w:pStyle w:val="TableParagraph"/>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1AA72D3D" w14:textId="77777777" w:rsidR="002B7A25" w:rsidRPr="005D4380" w:rsidRDefault="0059092B">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GB/T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5326</w:t>
            </w:r>
          </w:p>
        </w:tc>
        <w:tc>
          <w:tcPr>
            <w:tcW w:w="2907" w:type="dxa"/>
            <w:tcBorders>
              <w:top w:val="single" w:sz="4" w:space="0" w:color="000000"/>
              <w:left w:val="single" w:sz="4" w:space="0" w:color="000000"/>
              <w:bottom w:val="single" w:sz="4" w:space="0" w:color="000000"/>
            </w:tcBorders>
          </w:tcPr>
          <w:p w14:paraId="61A376DD" w14:textId="5EA80274" w:rsidR="009B72AA" w:rsidRPr="002B5966" w:rsidRDefault="009B72AA" w:rsidP="009B72AA">
            <w:pPr>
              <w:pStyle w:val="TableParagraph"/>
              <w:ind w:left="106"/>
              <w:rPr>
                <w:rFonts w:ascii="Times New Roman" w:hAnsi="Times New Roman" w:cs="Times New Roman"/>
                <w:spacing w:val="-1"/>
                <w:sz w:val="20"/>
                <w:szCs w:val="20"/>
                <w:lang w:val="ru-RU"/>
              </w:rPr>
            </w:pPr>
            <w:r w:rsidRPr="002B5966">
              <w:rPr>
                <w:rFonts w:ascii="Times New Roman" w:hAnsi="Times New Roman" w:cs="Times New Roman"/>
                <w:spacing w:val="-1"/>
                <w:sz w:val="20"/>
                <w:szCs w:val="20"/>
                <w:lang w:val="ru-RU"/>
              </w:rPr>
              <w:t xml:space="preserve">Верхняя ткань большого </w:t>
            </w:r>
            <w:r>
              <w:rPr>
                <w:rFonts w:ascii="Times New Roman" w:hAnsi="Times New Roman" w:cs="Times New Roman"/>
                <w:spacing w:val="-1"/>
                <w:sz w:val="20"/>
                <w:szCs w:val="20"/>
                <w:lang w:val="ru-RU"/>
              </w:rPr>
              <w:t>кармана</w:t>
            </w:r>
            <w:r w:rsidRPr="002B5966">
              <w:rPr>
                <w:rFonts w:ascii="Times New Roman" w:hAnsi="Times New Roman" w:cs="Times New Roman"/>
                <w:spacing w:val="-1"/>
                <w:sz w:val="20"/>
                <w:szCs w:val="20"/>
                <w:lang w:val="ru-RU"/>
              </w:rPr>
              <w:t xml:space="preserve">, ткань </w:t>
            </w:r>
            <w:r>
              <w:rPr>
                <w:rFonts w:ascii="Times New Roman" w:hAnsi="Times New Roman" w:cs="Times New Roman"/>
                <w:spacing w:val="-1"/>
                <w:sz w:val="20"/>
                <w:szCs w:val="20"/>
                <w:lang w:val="ru-RU"/>
              </w:rPr>
              <w:t>кармана</w:t>
            </w:r>
            <w:r w:rsidRPr="002B5966">
              <w:rPr>
                <w:rFonts w:ascii="Times New Roman" w:hAnsi="Times New Roman" w:cs="Times New Roman"/>
                <w:spacing w:val="-1"/>
                <w:sz w:val="20"/>
                <w:szCs w:val="20"/>
                <w:lang w:val="ru-RU"/>
              </w:rPr>
              <w:t xml:space="preserve"> брюк</w:t>
            </w:r>
          </w:p>
          <w:p w14:paraId="1A7F37D5" w14:textId="52A6A228" w:rsidR="002B7A25" w:rsidRPr="002B5966" w:rsidRDefault="002B7A25" w:rsidP="009B72AA">
            <w:pPr>
              <w:pStyle w:val="TableParagraph"/>
              <w:ind w:left="106"/>
              <w:jc w:val="left"/>
              <w:rPr>
                <w:rFonts w:ascii="Times New Roman" w:hAnsi="Times New Roman" w:cs="Times New Roman"/>
                <w:sz w:val="20"/>
                <w:szCs w:val="20"/>
                <w:lang w:val="ru-RU"/>
              </w:rPr>
            </w:pPr>
          </w:p>
        </w:tc>
      </w:tr>
      <w:tr w:rsidR="002B7A25" w:rsidRPr="00225FB7" w14:paraId="0F025749" w14:textId="77777777" w:rsidTr="002B5966">
        <w:trPr>
          <w:trHeight w:val="700"/>
        </w:trPr>
        <w:tc>
          <w:tcPr>
            <w:tcW w:w="1965" w:type="dxa"/>
            <w:gridSpan w:val="2"/>
            <w:tcBorders>
              <w:top w:val="single" w:sz="4" w:space="0" w:color="000000"/>
              <w:bottom w:val="single" w:sz="4" w:space="0" w:color="000000"/>
              <w:right w:val="single" w:sz="4" w:space="0" w:color="000000"/>
            </w:tcBorders>
          </w:tcPr>
          <w:p w14:paraId="57E93BE4" w14:textId="143A41F8" w:rsidR="009B72AA" w:rsidRPr="002B5966" w:rsidRDefault="009B72AA" w:rsidP="009B72AA">
            <w:pPr>
              <w:pStyle w:val="TableParagraph"/>
              <w:jc w:val="left"/>
              <w:rPr>
                <w:rFonts w:ascii="Times New Roman" w:hAnsi="Times New Roman" w:cs="Times New Roman"/>
                <w:spacing w:val="-4"/>
                <w:sz w:val="20"/>
                <w:szCs w:val="20"/>
                <w:lang w:val="ru-RU"/>
              </w:rPr>
            </w:pPr>
          </w:p>
          <w:p w14:paraId="29AB90AB" w14:textId="77777777" w:rsidR="009B72AA" w:rsidRPr="002B5966" w:rsidRDefault="009B72AA" w:rsidP="009B72AA">
            <w:pPr>
              <w:pStyle w:val="TableParagraph"/>
              <w:rPr>
                <w:rFonts w:ascii="Times New Roman" w:hAnsi="Times New Roman" w:cs="Times New Roman"/>
                <w:spacing w:val="-4"/>
                <w:sz w:val="20"/>
                <w:szCs w:val="20"/>
                <w:lang w:val="ru-RU"/>
              </w:rPr>
            </w:pPr>
          </w:p>
          <w:p w14:paraId="35D9A6BF" w14:textId="77777777" w:rsidR="009B72AA" w:rsidRPr="009B72AA" w:rsidRDefault="009B72AA" w:rsidP="009B72AA">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Клеевая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подкладка</w:t>
            </w:r>
            <w:proofErr w:type="spellEnd"/>
          </w:p>
          <w:p w14:paraId="2F9F9A40" w14:textId="511FD551" w:rsidR="002B7A25" w:rsidRPr="009B72AA" w:rsidRDefault="002B7A25" w:rsidP="009B72AA">
            <w:pPr>
              <w:pStyle w:val="TableParagraph"/>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207F72F" w14:textId="715545F7" w:rsidR="00E65484" w:rsidRPr="00E65484" w:rsidRDefault="00E65484" w:rsidP="00E65484">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rPr>
              <w:t>T</w:t>
            </w:r>
            <w:r w:rsidRPr="00E65484">
              <w:rPr>
                <w:rFonts w:ascii="Times New Roman" w:hAnsi="Times New Roman" w:cs="Times New Roman"/>
                <w:spacing w:val="-2"/>
                <w:sz w:val="20"/>
                <w:szCs w:val="20"/>
                <w:lang w:val="ru-RU"/>
              </w:rPr>
              <w:t>2137-036</w:t>
            </w:r>
          </w:p>
          <w:p w14:paraId="36A2BF02" w14:textId="77777777" w:rsidR="00E65484" w:rsidRPr="00E65484" w:rsidRDefault="00E65484" w:rsidP="00E65484">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lang w:val="ru-RU"/>
              </w:rPr>
              <w:t>36 г/</w:t>
            </w:r>
            <w:r w:rsidRPr="00E65484">
              <w:rPr>
                <w:rFonts w:ascii="Times New Roman" w:hAnsi="Times New Roman" w:cs="Times New Roman"/>
                <w:spacing w:val="-2"/>
                <w:sz w:val="20"/>
                <w:szCs w:val="20"/>
              </w:rPr>
              <w:t>㎡</w:t>
            </w:r>
          </w:p>
          <w:p w14:paraId="64F6C6EC" w14:textId="1C869029" w:rsidR="002B7A25" w:rsidRPr="005D4380" w:rsidRDefault="002B7A25">
            <w:pPr>
              <w:pStyle w:val="TableParagraph"/>
              <w:spacing w:before="2" w:line="240" w:lineRule="auto"/>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6A3A46FD" w14:textId="77777777" w:rsidR="002B7A25" w:rsidRPr="005D4380" w:rsidRDefault="002B7A25">
            <w:pPr>
              <w:pStyle w:val="TableParagraph"/>
              <w:spacing w:before="1" w:line="240" w:lineRule="auto"/>
              <w:jc w:val="left"/>
              <w:rPr>
                <w:rFonts w:ascii="Times New Roman" w:hAnsi="Times New Roman" w:cs="Times New Roman"/>
                <w:sz w:val="20"/>
                <w:szCs w:val="20"/>
              </w:rPr>
            </w:pPr>
          </w:p>
          <w:p w14:paraId="58C25065" w14:textId="77777777" w:rsidR="002B7A25" w:rsidRPr="005D4380" w:rsidRDefault="0059092B">
            <w:pPr>
              <w:pStyle w:val="TableParagraph"/>
              <w:spacing w:before="1" w:line="240" w:lineRule="auto"/>
              <w:ind w:left="488"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2"/>
                <w:sz w:val="20"/>
                <w:szCs w:val="20"/>
              </w:rPr>
              <w:t xml:space="preserve"> 64008</w:t>
            </w:r>
          </w:p>
        </w:tc>
        <w:tc>
          <w:tcPr>
            <w:tcW w:w="2907" w:type="dxa"/>
            <w:tcBorders>
              <w:top w:val="single" w:sz="4" w:space="0" w:color="000000"/>
              <w:left w:val="single" w:sz="4" w:space="0" w:color="000000"/>
              <w:bottom w:val="single" w:sz="4" w:space="0" w:color="000000"/>
            </w:tcBorders>
          </w:tcPr>
          <w:p w14:paraId="7E5E7794" w14:textId="64771D9B" w:rsidR="009B72AA" w:rsidRPr="002B5966" w:rsidRDefault="009B72AA" w:rsidP="002B5966">
            <w:pPr>
              <w:pStyle w:val="TableParagraph"/>
              <w:jc w:val="left"/>
              <w:rPr>
                <w:rFonts w:ascii="Times New Roman" w:hAnsi="Times New Roman" w:cs="Times New Roman"/>
                <w:spacing w:val="-1"/>
                <w:sz w:val="20"/>
                <w:szCs w:val="20"/>
                <w:lang w:val="ru-RU"/>
              </w:rPr>
            </w:pPr>
            <w:r w:rsidRPr="002B5966">
              <w:rPr>
                <w:rFonts w:ascii="Times New Roman" w:hAnsi="Times New Roman" w:cs="Times New Roman"/>
                <w:spacing w:val="-1"/>
                <w:sz w:val="20"/>
                <w:szCs w:val="20"/>
                <w:lang w:val="ru-RU"/>
              </w:rPr>
              <w:t xml:space="preserve">Поверхность воротника, подвесная поверхность, потайная подкладка, подкладка, вставка для сумки, поверхность талии, планка, потайная поверхность планки, </w:t>
            </w:r>
            <w:r w:rsidR="002B5966">
              <w:rPr>
                <w:rFonts w:ascii="Times New Roman" w:hAnsi="Times New Roman" w:cs="Times New Roman"/>
                <w:spacing w:val="-1"/>
                <w:sz w:val="20"/>
                <w:szCs w:val="20"/>
                <w:lang w:val="ru-RU"/>
              </w:rPr>
              <w:t>п</w:t>
            </w:r>
            <w:r w:rsidR="002B5966" w:rsidRPr="009B72AA">
              <w:rPr>
                <w:rFonts w:ascii="Times New Roman" w:hAnsi="Times New Roman" w:cs="Times New Roman"/>
                <w:spacing w:val="-1"/>
                <w:sz w:val="20"/>
                <w:szCs w:val="20"/>
                <w:lang w:val="ru-RU"/>
              </w:rPr>
              <w:t>одкладка</w:t>
            </w:r>
            <w:r w:rsidR="002B5966" w:rsidRPr="002B5966">
              <w:rPr>
                <w:rFonts w:ascii="Times New Roman" w:hAnsi="Times New Roman" w:cs="Times New Roman"/>
                <w:spacing w:val="-1"/>
                <w:sz w:val="20"/>
                <w:szCs w:val="20"/>
                <w:lang w:val="ru-RU"/>
              </w:rPr>
              <w:t xml:space="preserve"> </w:t>
            </w:r>
            <w:r w:rsidR="002B5966" w:rsidRPr="009B72AA">
              <w:rPr>
                <w:rFonts w:ascii="Times New Roman" w:hAnsi="Times New Roman" w:cs="Times New Roman"/>
                <w:spacing w:val="-1"/>
                <w:sz w:val="20"/>
                <w:szCs w:val="20"/>
                <w:lang w:val="ru-RU"/>
              </w:rPr>
              <w:t>с</w:t>
            </w:r>
            <w:r w:rsidR="002B5966" w:rsidRPr="002B5966">
              <w:rPr>
                <w:rFonts w:ascii="Times New Roman" w:hAnsi="Times New Roman" w:cs="Times New Roman"/>
                <w:spacing w:val="-1"/>
                <w:sz w:val="20"/>
                <w:szCs w:val="20"/>
                <w:lang w:val="ru-RU"/>
              </w:rPr>
              <w:t xml:space="preserve"> </w:t>
            </w:r>
            <w:r w:rsidR="002B5966" w:rsidRPr="009B72AA">
              <w:rPr>
                <w:rFonts w:ascii="Times New Roman" w:hAnsi="Times New Roman" w:cs="Times New Roman"/>
                <w:spacing w:val="-1"/>
                <w:sz w:val="20"/>
                <w:szCs w:val="20"/>
                <w:lang w:val="ru-RU"/>
              </w:rPr>
              <w:t>обратной</w:t>
            </w:r>
            <w:r w:rsidR="002B5966" w:rsidRPr="002B5966">
              <w:rPr>
                <w:rFonts w:ascii="Times New Roman" w:hAnsi="Times New Roman" w:cs="Times New Roman"/>
                <w:spacing w:val="-1"/>
                <w:sz w:val="20"/>
                <w:szCs w:val="20"/>
                <w:lang w:val="ru-RU"/>
              </w:rPr>
              <w:t xml:space="preserve"> </w:t>
            </w:r>
            <w:r w:rsidR="002B5966" w:rsidRPr="009B72AA">
              <w:rPr>
                <w:rFonts w:ascii="Times New Roman" w:hAnsi="Times New Roman" w:cs="Times New Roman"/>
                <w:spacing w:val="-1"/>
                <w:sz w:val="20"/>
                <w:szCs w:val="20"/>
                <w:lang w:val="ru-RU"/>
              </w:rPr>
              <w:t>стороны</w:t>
            </w:r>
            <w:r w:rsidR="002B5966" w:rsidRPr="002B5966">
              <w:rPr>
                <w:rFonts w:ascii="Times New Roman" w:hAnsi="Times New Roman" w:cs="Times New Roman"/>
                <w:spacing w:val="-1"/>
                <w:sz w:val="20"/>
                <w:szCs w:val="20"/>
                <w:lang w:val="ru-RU"/>
              </w:rPr>
              <w:t xml:space="preserve"> </w:t>
            </w:r>
            <w:r w:rsidRPr="002B5966">
              <w:rPr>
                <w:rFonts w:ascii="Times New Roman" w:hAnsi="Times New Roman" w:cs="Times New Roman"/>
                <w:spacing w:val="-1"/>
                <w:sz w:val="20"/>
                <w:szCs w:val="20"/>
                <w:lang w:val="ru-RU"/>
              </w:rPr>
              <w:t>горловин</w:t>
            </w:r>
            <w:r w:rsidR="002B5966">
              <w:rPr>
                <w:rFonts w:ascii="Times New Roman" w:hAnsi="Times New Roman" w:cs="Times New Roman"/>
                <w:spacing w:val="-1"/>
                <w:sz w:val="20"/>
                <w:szCs w:val="20"/>
                <w:lang w:val="ru-RU"/>
              </w:rPr>
              <w:t>ы</w:t>
            </w:r>
            <w:r w:rsidRPr="002B5966">
              <w:rPr>
                <w:rFonts w:ascii="Times New Roman" w:hAnsi="Times New Roman" w:cs="Times New Roman"/>
                <w:spacing w:val="-1"/>
                <w:sz w:val="20"/>
                <w:szCs w:val="20"/>
                <w:lang w:val="ru-RU"/>
              </w:rPr>
              <w:t xml:space="preserve"> кармана</w:t>
            </w:r>
          </w:p>
          <w:p w14:paraId="71C789E7" w14:textId="6E96C4DF" w:rsidR="002B7A25" w:rsidRPr="002B5966" w:rsidRDefault="002B7A25" w:rsidP="002B5966">
            <w:pPr>
              <w:pStyle w:val="TableParagraph"/>
              <w:ind w:left="106"/>
              <w:rPr>
                <w:rFonts w:ascii="Times New Roman" w:hAnsi="Times New Roman" w:cs="Times New Roman"/>
                <w:sz w:val="20"/>
                <w:szCs w:val="20"/>
                <w:lang w:val="ru-RU"/>
              </w:rPr>
            </w:pPr>
          </w:p>
        </w:tc>
      </w:tr>
      <w:tr w:rsidR="002B7A25" w:rsidRPr="00225FB7" w14:paraId="18F208DC"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4E94CC22" w14:textId="0DC29F85" w:rsidR="009B72AA" w:rsidRPr="009B72AA" w:rsidRDefault="009B72AA" w:rsidP="009B72AA">
            <w:pPr>
              <w:pStyle w:val="TableParagraph"/>
              <w:jc w:val="left"/>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Усиленная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нетканая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подкладка</w:t>
            </w:r>
            <w:proofErr w:type="spellEnd"/>
          </w:p>
          <w:p w14:paraId="67DB4271" w14:textId="3D680DBE" w:rsidR="002B7A25" w:rsidRPr="005D4380" w:rsidRDefault="002B7A25">
            <w:pPr>
              <w:pStyle w:val="TableParagraph"/>
              <w:spacing w:line="213" w:lineRule="exact"/>
              <w:ind w:left="532"/>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5DF16439" w14:textId="13838680" w:rsidR="00E65484" w:rsidRPr="00E65484" w:rsidRDefault="00E65484" w:rsidP="00E65484">
            <w:pPr>
              <w:pStyle w:val="TableParagraph"/>
              <w:spacing w:line="213" w:lineRule="exact"/>
              <w:ind w:left="101" w:right="84"/>
              <w:rPr>
                <w:rFonts w:ascii="Times New Roman" w:hAnsi="Times New Roman" w:cs="Times New Roman"/>
                <w:sz w:val="20"/>
                <w:szCs w:val="20"/>
              </w:rPr>
            </w:pPr>
            <w:r w:rsidRPr="00E65484">
              <w:rPr>
                <w:rFonts w:ascii="Times New Roman" w:hAnsi="Times New Roman" w:cs="Times New Roman"/>
                <w:sz w:val="20"/>
                <w:szCs w:val="20"/>
              </w:rPr>
              <w:t xml:space="preserve">1,5 </w:t>
            </w:r>
            <w:proofErr w:type="spellStart"/>
            <w:r w:rsidRPr="00E65484">
              <w:rPr>
                <w:rFonts w:ascii="Times New Roman" w:hAnsi="Times New Roman" w:cs="Times New Roman"/>
                <w:sz w:val="20"/>
                <w:szCs w:val="20"/>
              </w:rPr>
              <w:t>см</w:t>
            </w:r>
            <w:proofErr w:type="spellEnd"/>
            <w:r w:rsidRPr="00E65484">
              <w:rPr>
                <w:rFonts w:ascii="Times New Roman" w:hAnsi="Times New Roman" w:cs="Times New Roman"/>
                <w:sz w:val="20"/>
                <w:szCs w:val="20"/>
              </w:rPr>
              <w:t xml:space="preserve"> в </w:t>
            </w:r>
            <w:proofErr w:type="spellStart"/>
            <w:r w:rsidRPr="00E65484">
              <w:rPr>
                <w:rFonts w:ascii="Times New Roman" w:hAnsi="Times New Roman" w:cs="Times New Roman"/>
                <w:sz w:val="20"/>
                <w:szCs w:val="20"/>
              </w:rPr>
              <w:t>ширину</w:t>
            </w:r>
            <w:proofErr w:type="spellEnd"/>
          </w:p>
          <w:p w14:paraId="6190C85C" w14:textId="385933A6" w:rsidR="002B7A25" w:rsidRPr="005D4380" w:rsidRDefault="002B7A25" w:rsidP="00E65484">
            <w:pPr>
              <w:pStyle w:val="TableParagraph"/>
              <w:spacing w:line="213" w:lineRule="exact"/>
              <w:ind w:left="101"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0A634D10" w14:textId="77777777" w:rsidR="002B7A25" w:rsidRPr="005D4380" w:rsidRDefault="0059092B">
            <w:pPr>
              <w:pStyle w:val="TableParagraph"/>
              <w:spacing w:line="213" w:lineRule="exact"/>
              <w:ind w:left="488"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2"/>
                <w:sz w:val="20"/>
                <w:szCs w:val="20"/>
              </w:rPr>
              <w:t xml:space="preserve"> 64009</w:t>
            </w:r>
          </w:p>
        </w:tc>
        <w:tc>
          <w:tcPr>
            <w:tcW w:w="2907" w:type="dxa"/>
            <w:tcBorders>
              <w:top w:val="single" w:sz="4" w:space="0" w:color="000000"/>
              <w:left w:val="single" w:sz="4" w:space="0" w:color="000000"/>
              <w:bottom w:val="single" w:sz="4" w:space="0" w:color="000000"/>
            </w:tcBorders>
          </w:tcPr>
          <w:p w14:paraId="5DA7A974" w14:textId="362922D9" w:rsidR="009B72AA" w:rsidRPr="009B72AA" w:rsidRDefault="002B5966" w:rsidP="002B5966">
            <w:pPr>
              <w:pStyle w:val="TableParagraph"/>
              <w:ind w:left="106"/>
              <w:jc w:val="left"/>
              <w:rPr>
                <w:rFonts w:ascii="Times New Roman" w:hAnsi="Times New Roman" w:cs="Times New Roman"/>
                <w:spacing w:val="-1"/>
                <w:sz w:val="20"/>
                <w:szCs w:val="20"/>
                <w:lang w:val="ru-RU"/>
              </w:rPr>
            </w:pPr>
            <w:r w:rsidRPr="002B5966">
              <w:rPr>
                <w:rFonts w:ascii="Times New Roman" w:hAnsi="Times New Roman" w:cs="Times New Roman" w:hint="eastAsia"/>
                <w:spacing w:val="-2"/>
                <w:sz w:val="20"/>
                <w:szCs w:val="20"/>
                <w:lang w:val="ru-RU"/>
              </w:rPr>
              <w:t>у</w:t>
            </w:r>
            <w:r w:rsidR="000F344D">
              <w:rPr>
                <w:rFonts w:ascii="Times New Roman" w:hAnsi="Times New Roman" w:cs="Times New Roman"/>
                <w:spacing w:val="-1"/>
                <w:sz w:val="20"/>
                <w:szCs w:val="20"/>
                <w:lang w:val="ru-RU"/>
              </w:rPr>
              <w:t>б</w:t>
            </w:r>
            <w:r w:rsidR="009B72AA" w:rsidRPr="009B72AA">
              <w:rPr>
                <w:rFonts w:ascii="Times New Roman" w:hAnsi="Times New Roman" w:cs="Times New Roman"/>
                <w:spacing w:val="-1"/>
                <w:sz w:val="20"/>
                <w:szCs w:val="20"/>
                <w:lang w:val="ru-RU"/>
              </w:rPr>
              <w:t>рюк по диагонали вставлены в карман</w:t>
            </w:r>
          </w:p>
          <w:p w14:paraId="1E9017E9" w14:textId="38185DA7" w:rsidR="002B7A25" w:rsidRPr="002B5966" w:rsidRDefault="002B7A25" w:rsidP="009B72AA">
            <w:pPr>
              <w:pStyle w:val="TableParagraph"/>
              <w:spacing w:line="213" w:lineRule="exact"/>
              <w:ind w:left="106"/>
              <w:jc w:val="left"/>
              <w:rPr>
                <w:rFonts w:ascii="Times New Roman" w:hAnsi="Times New Roman" w:cs="Times New Roman"/>
                <w:sz w:val="20"/>
                <w:szCs w:val="20"/>
                <w:lang w:val="ru-RU"/>
              </w:rPr>
            </w:pPr>
          </w:p>
        </w:tc>
      </w:tr>
      <w:tr w:rsidR="002B7A25" w:rsidRPr="005D4380" w14:paraId="3E4CFCCC" w14:textId="77777777" w:rsidTr="002B5966">
        <w:trPr>
          <w:trHeight w:val="234"/>
        </w:trPr>
        <w:tc>
          <w:tcPr>
            <w:tcW w:w="1965" w:type="dxa"/>
            <w:gridSpan w:val="2"/>
            <w:tcBorders>
              <w:top w:val="single" w:sz="4" w:space="0" w:color="000000"/>
              <w:bottom w:val="single" w:sz="4" w:space="0" w:color="000000"/>
              <w:right w:val="single" w:sz="4" w:space="0" w:color="000000"/>
            </w:tcBorders>
          </w:tcPr>
          <w:p w14:paraId="4E900B87" w14:textId="1D840975" w:rsidR="009B72AA" w:rsidRPr="009B72AA" w:rsidRDefault="009B72AA" w:rsidP="009B72AA">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Эластичная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лента</w:t>
            </w:r>
            <w:proofErr w:type="spellEnd"/>
          </w:p>
          <w:p w14:paraId="184A90C7" w14:textId="0717251F" w:rsidR="002B7A25" w:rsidRPr="005D4380" w:rsidRDefault="002B7A25">
            <w:pPr>
              <w:pStyle w:val="TableParagraph"/>
              <w:spacing w:before="2" w:line="213" w:lineRule="exact"/>
              <w:ind w:left="700"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FA0E640" w14:textId="6EAB0B97" w:rsidR="002B7A25" w:rsidRPr="005D4380" w:rsidRDefault="00E65484" w:rsidP="00E65484">
            <w:pPr>
              <w:pStyle w:val="TableParagraph"/>
              <w:spacing w:before="2" w:line="213" w:lineRule="exact"/>
              <w:ind w:left="101" w:right="84"/>
              <w:jc w:val="left"/>
              <w:rPr>
                <w:rFonts w:ascii="Times New Roman" w:hAnsi="Times New Roman" w:cs="Times New Roman"/>
                <w:sz w:val="20"/>
                <w:szCs w:val="20"/>
              </w:rPr>
            </w:pPr>
            <w:r>
              <w:rPr>
                <w:rFonts w:ascii="Times New Roman" w:hAnsi="Times New Roman" w:cs="Times New Roman" w:hint="eastAsia"/>
                <w:spacing w:val="-23"/>
                <w:sz w:val="20"/>
                <w:szCs w:val="20"/>
              </w:rPr>
              <w:t xml:space="preserve"> </w:t>
            </w:r>
            <w:r>
              <w:rPr>
                <w:rFonts w:ascii="Times New Roman" w:hAnsi="Times New Roman" w:cs="Times New Roman"/>
                <w:spacing w:val="-23"/>
                <w:sz w:val="20"/>
                <w:szCs w:val="20"/>
                <w:lang w:val="ru-RU"/>
              </w:rPr>
              <w:t xml:space="preserve">             </w:t>
            </w:r>
            <w:proofErr w:type="spellStart"/>
            <w:r w:rsidRPr="00E65484">
              <w:rPr>
                <w:rFonts w:ascii="Times New Roman" w:hAnsi="Times New Roman" w:cs="Times New Roman"/>
                <w:spacing w:val="-2"/>
                <w:sz w:val="20"/>
                <w:szCs w:val="20"/>
              </w:rPr>
              <w:t>Ширина</w:t>
            </w:r>
            <w:proofErr w:type="spellEnd"/>
            <w:r w:rsidRPr="00E65484">
              <w:rPr>
                <w:rFonts w:ascii="Times New Roman" w:hAnsi="Times New Roman" w:cs="Times New Roman"/>
                <w:spacing w:val="-2"/>
                <w:sz w:val="20"/>
                <w:szCs w:val="20"/>
              </w:rPr>
              <w:t xml:space="preserve"> 3,5 </w:t>
            </w:r>
            <w:proofErr w:type="spellStart"/>
            <w:r w:rsidRPr="00E65484">
              <w:rPr>
                <w:rFonts w:ascii="Times New Roman" w:hAnsi="Times New Roman" w:cs="Times New Roman"/>
                <w:spacing w:val="-2"/>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5AAE1BC9" w14:textId="77777777" w:rsidR="002B7A25" w:rsidRPr="005D4380" w:rsidRDefault="0059092B">
            <w:pPr>
              <w:pStyle w:val="TableParagraph"/>
              <w:spacing w:before="2" w:line="213" w:lineRule="exact"/>
              <w:ind w:left="487"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2"/>
                <w:sz w:val="20"/>
                <w:szCs w:val="20"/>
              </w:rPr>
              <w:t>63006</w:t>
            </w:r>
          </w:p>
        </w:tc>
        <w:tc>
          <w:tcPr>
            <w:tcW w:w="2907" w:type="dxa"/>
            <w:tcBorders>
              <w:top w:val="single" w:sz="4" w:space="0" w:color="000000"/>
              <w:left w:val="single" w:sz="4" w:space="0" w:color="000000"/>
              <w:bottom w:val="single" w:sz="4" w:space="0" w:color="000000"/>
            </w:tcBorders>
          </w:tcPr>
          <w:p w14:paraId="19CD92CE" w14:textId="539017A9" w:rsidR="009B72AA" w:rsidRPr="009B72AA" w:rsidRDefault="009B72AA" w:rsidP="009B72AA">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Обе стороны талии</w:t>
            </w:r>
            <w:r w:rsidR="002B5966">
              <w:rPr>
                <w:rFonts w:ascii="Times New Roman" w:hAnsi="Times New Roman" w:cs="Times New Roman"/>
                <w:spacing w:val="-1"/>
                <w:sz w:val="20"/>
                <w:szCs w:val="20"/>
                <w:lang w:val="ru-RU"/>
              </w:rPr>
              <w:t xml:space="preserve"> брюк</w:t>
            </w:r>
          </w:p>
          <w:p w14:paraId="646CD5A5" w14:textId="411588D0" w:rsidR="002B7A25" w:rsidRPr="005D4380" w:rsidRDefault="002B7A25" w:rsidP="002B5966">
            <w:pPr>
              <w:pStyle w:val="TableParagraph"/>
              <w:ind w:left="106"/>
              <w:rPr>
                <w:rFonts w:ascii="Times New Roman" w:hAnsi="Times New Roman" w:cs="Times New Roman"/>
                <w:sz w:val="20"/>
                <w:szCs w:val="20"/>
              </w:rPr>
            </w:pPr>
          </w:p>
        </w:tc>
      </w:tr>
      <w:tr w:rsidR="002B7A25" w:rsidRPr="005D4380" w14:paraId="790B6926"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1455A825" w14:textId="5339CA30" w:rsidR="009B72AA" w:rsidRPr="009B72AA" w:rsidRDefault="009B72AA" w:rsidP="009B72AA">
            <w:pPr>
              <w:pStyle w:val="TableParagraph"/>
              <w:jc w:val="left"/>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Литая под давлением пряжка</w:t>
            </w:r>
            <w:r>
              <w:rPr>
                <w:rFonts w:ascii="Times New Roman" w:hAnsi="Times New Roman" w:cs="Times New Roman"/>
                <w:spacing w:val="-4"/>
                <w:sz w:val="20"/>
                <w:szCs w:val="20"/>
                <w:lang w:val="ru-RU"/>
              </w:rPr>
              <w:t xml:space="preserve"> с четырьмя отверстиями</w:t>
            </w:r>
          </w:p>
          <w:p w14:paraId="2A8B007E" w14:textId="352049D7" w:rsidR="002B7A25" w:rsidRPr="009B72AA" w:rsidRDefault="002B7A25">
            <w:pPr>
              <w:pStyle w:val="TableParagraph"/>
              <w:ind w:left="532"/>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319EA835" w14:textId="77777777" w:rsidR="002B7A25" w:rsidRPr="005D4380" w:rsidRDefault="0059092B">
            <w:pPr>
              <w:pStyle w:val="TableParagraph"/>
              <w:ind w:left="102" w:right="84"/>
              <w:rPr>
                <w:rFonts w:ascii="Times New Roman" w:hAnsi="Times New Roman" w:cs="Times New Roman"/>
                <w:sz w:val="20"/>
                <w:szCs w:val="20"/>
              </w:rPr>
            </w:pPr>
            <w:r w:rsidRPr="005D4380">
              <w:rPr>
                <w:rFonts w:ascii="Times New Roman" w:hAnsi="Times New Roman" w:cs="Times New Roman"/>
                <w:spacing w:val="-2"/>
                <w:sz w:val="20"/>
                <w:szCs w:val="20"/>
              </w:rPr>
              <w:t>φ1.5cm</w:t>
            </w:r>
          </w:p>
        </w:tc>
        <w:tc>
          <w:tcPr>
            <w:tcW w:w="2059" w:type="dxa"/>
            <w:tcBorders>
              <w:top w:val="single" w:sz="4" w:space="0" w:color="000000"/>
              <w:left w:val="single" w:sz="4" w:space="0" w:color="000000"/>
              <w:bottom w:val="single" w:sz="4" w:space="0" w:color="000000"/>
              <w:right w:val="single" w:sz="4" w:space="0" w:color="000000"/>
            </w:tcBorders>
          </w:tcPr>
          <w:p w14:paraId="2EA7C934" w14:textId="77777777" w:rsidR="002B7A25" w:rsidRPr="005D4380" w:rsidRDefault="0059092B">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QB/T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3637</w:t>
            </w:r>
          </w:p>
        </w:tc>
        <w:tc>
          <w:tcPr>
            <w:tcW w:w="2907" w:type="dxa"/>
            <w:tcBorders>
              <w:top w:val="single" w:sz="4" w:space="0" w:color="000000"/>
              <w:left w:val="single" w:sz="4" w:space="0" w:color="000000"/>
              <w:bottom w:val="single" w:sz="4" w:space="0" w:color="000000"/>
            </w:tcBorders>
          </w:tcPr>
          <w:p w14:paraId="0CA73944" w14:textId="77777777" w:rsidR="002B5966" w:rsidRPr="009B72AA" w:rsidRDefault="002B5966" w:rsidP="002B5966">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Передний лацкан, нагрудный карман, рукав</w:t>
            </w:r>
          </w:p>
          <w:p w14:paraId="75DEA275" w14:textId="42D37CB2" w:rsidR="002B7A25" w:rsidRPr="005D4380" w:rsidRDefault="002B7A25" w:rsidP="009B72AA">
            <w:pPr>
              <w:pStyle w:val="TableParagraph"/>
              <w:ind w:left="106"/>
              <w:jc w:val="left"/>
              <w:rPr>
                <w:rFonts w:ascii="Times New Roman" w:hAnsi="Times New Roman" w:cs="Times New Roman"/>
                <w:sz w:val="20"/>
                <w:szCs w:val="20"/>
              </w:rPr>
            </w:pPr>
          </w:p>
        </w:tc>
      </w:tr>
      <w:tr w:rsidR="002B7A25" w:rsidRPr="00225FB7" w14:paraId="31B0EFB6" w14:textId="77777777" w:rsidTr="002B5966">
        <w:trPr>
          <w:trHeight w:val="234"/>
        </w:trPr>
        <w:tc>
          <w:tcPr>
            <w:tcW w:w="1965" w:type="dxa"/>
            <w:gridSpan w:val="2"/>
            <w:tcBorders>
              <w:top w:val="single" w:sz="4" w:space="0" w:color="000000"/>
              <w:bottom w:val="single" w:sz="4" w:space="0" w:color="000000"/>
              <w:right w:val="single" w:sz="4" w:space="0" w:color="000000"/>
            </w:tcBorders>
          </w:tcPr>
          <w:p w14:paraId="45CDC061" w14:textId="27C46771" w:rsidR="002B7A25" w:rsidRPr="009B72AA" w:rsidRDefault="009B72AA" w:rsidP="009B72AA">
            <w:pPr>
              <w:pStyle w:val="TableParagraph"/>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 xml:space="preserve">Пряжка с четырьмя </w:t>
            </w:r>
            <w:r>
              <w:rPr>
                <w:rFonts w:ascii="Times New Roman" w:hAnsi="Times New Roman" w:cs="Times New Roman"/>
                <w:spacing w:val="-4"/>
                <w:sz w:val="20"/>
                <w:szCs w:val="20"/>
                <w:lang w:val="ru-RU"/>
              </w:rPr>
              <w:t>отверстиями</w:t>
            </w:r>
            <w:r w:rsidRPr="009B72AA">
              <w:rPr>
                <w:rFonts w:ascii="Times New Roman" w:hAnsi="Times New Roman" w:cs="Times New Roman"/>
                <w:spacing w:val="-4"/>
                <w:sz w:val="20"/>
                <w:szCs w:val="20"/>
                <w:lang w:val="ru-RU"/>
              </w:rPr>
              <w:t xml:space="preserve"> из полиэстера</w:t>
            </w:r>
          </w:p>
        </w:tc>
        <w:tc>
          <w:tcPr>
            <w:tcW w:w="2360" w:type="dxa"/>
            <w:tcBorders>
              <w:top w:val="single" w:sz="4" w:space="0" w:color="000000"/>
              <w:left w:val="single" w:sz="4" w:space="0" w:color="000000"/>
              <w:bottom w:val="single" w:sz="4" w:space="0" w:color="000000"/>
              <w:right w:val="single" w:sz="4" w:space="0" w:color="000000"/>
            </w:tcBorders>
          </w:tcPr>
          <w:p w14:paraId="015A2089" w14:textId="77777777" w:rsidR="002B7A25" w:rsidRPr="005D4380" w:rsidRDefault="0059092B">
            <w:pPr>
              <w:pStyle w:val="TableParagraph"/>
              <w:spacing w:line="215" w:lineRule="exact"/>
              <w:ind w:left="102" w:right="84"/>
              <w:rPr>
                <w:rFonts w:ascii="Times New Roman" w:hAnsi="Times New Roman" w:cs="Times New Roman"/>
                <w:sz w:val="20"/>
                <w:szCs w:val="20"/>
              </w:rPr>
            </w:pPr>
            <w:r w:rsidRPr="005D4380">
              <w:rPr>
                <w:rFonts w:ascii="Times New Roman" w:hAnsi="Times New Roman" w:cs="Times New Roman"/>
                <w:spacing w:val="-2"/>
                <w:sz w:val="20"/>
                <w:szCs w:val="20"/>
              </w:rPr>
              <w:t>φ1.5cm</w:t>
            </w:r>
          </w:p>
        </w:tc>
        <w:tc>
          <w:tcPr>
            <w:tcW w:w="2059" w:type="dxa"/>
            <w:tcBorders>
              <w:top w:val="single" w:sz="4" w:space="0" w:color="000000"/>
              <w:left w:val="single" w:sz="4" w:space="0" w:color="000000"/>
              <w:bottom w:val="single" w:sz="4" w:space="0" w:color="000000"/>
              <w:right w:val="single" w:sz="4" w:space="0" w:color="000000"/>
            </w:tcBorders>
          </w:tcPr>
          <w:p w14:paraId="799ECC55" w14:textId="77777777" w:rsidR="002B7A25" w:rsidRPr="005D4380" w:rsidRDefault="0059092B">
            <w:pPr>
              <w:pStyle w:val="TableParagraph"/>
              <w:spacing w:line="215" w:lineRule="exact"/>
              <w:ind w:left="490" w:right="474"/>
              <w:rPr>
                <w:rFonts w:ascii="Times New Roman" w:hAnsi="Times New Roman" w:cs="Times New Roman"/>
                <w:sz w:val="20"/>
                <w:szCs w:val="20"/>
              </w:rPr>
            </w:pPr>
            <w:r w:rsidRPr="005D4380">
              <w:rPr>
                <w:rFonts w:ascii="Times New Roman" w:hAnsi="Times New Roman" w:cs="Times New Roman"/>
                <w:sz w:val="20"/>
                <w:szCs w:val="20"/>
              </w:rPr>
              <w:t>QB/T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2173</w:t>
            </w:r>
          </w:p>
        </w:tc>
        <w:tc>
          <w:tcPr>
            <w:tcW w:w="2907" w:type="dxa"/>
            <w:tcBorders>
              <w:top w:val="single" w:sz="4" w:space="0" w:color="000000"/>
              <w:left w:val="single" w:sz="4" w:space="0" w:color="000000"/>
              <w:bottom w:val="single" w:sz="4" w:space="0" w:color="000000"/>
            </w:tcBorders>
          </w:tcPr>
          <w:p w14:paraId="5C11CB4B" w14:textId="25B3162C" w:rsidR="002B7A25" w:rsidRPr="002B5966" w:rsidRDefault="009B72AA">
            <w:pPr>
              <w:pStyle w:val="TableParagraph"/>
              <w:spacing w:line="215" w:lineRule="exact"/>
              <w:ind w:left="106" w:right="-15"/>
              <w:jc w:val="left"/>
              <w:rPr>
                <w:rFonts w:ascii="Times New Roman" w:hAnsi="Times New Roman" w:cs="Times New Roman"/>
                <w:sz w:val="20"/>
                <w:szCs w:val="20"/>
                <w:lang w:val="ru-RU"/>
              </w:rPr>
            </w:pPr>
            <w:r w:rsidRPr="009B72AA">
              <w:rPr>
                <w:rFonts w:ascii="Times New Roman" w:hAnsi="Times New Roman" w:cs="Times New Roman"/>
                <w:spacing w:val="-1"/>
                <w:sz w:val="20"/>
                <w:szCs w:val="20"/>
                <w:lang w:val="ru-RU"/>
              </w:rPr>
              <w:t>Верхняя потайная планка, пояс брюк, задний карман (мужской)</w:t>
            </w:r>
          </w:p>
        </w:tc>
      </w:tr>
      <w:tr w:rsidR="00E65484" w:rsidRPr="005D4380" w14:paraId="7B221B43"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5F14B9BF" w14:textId="1CCC45DB" w:rsidR="009B72AA" w:rsidRPr="009B72AA" w:rsidRDefault="009B72AA" w:rsidP="009B72AA">
            <w:pPr>
              <w:pStyle w:val="TableParagraph"/>
              <w:jc w:val="left"/>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Нейлоновая молния</w:t>
            </w:r>
          </w:p>
          <w:p w14:paraId="6BE8EF6F" w14:textId="1F29F3E3" w:rsidR="00E65484" w:rsidRPr="005D4380" w:rsidRDefault="00E65484" w:rsidP="009B72AA">
            <w:pPr>
              <w:pStyle w:val="TableParagraph"/>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623658C1" w14:textId="2FDA2430" w:rsidR="00E65484" w:rsidRPr="00E65484" w:rsidRDefault="00E65484" w:rsidP="00E65484">
            <w:pPr>
              <w:pStyle w:val="TableParagraph"/>
              <w:rPr>
                <w:rFonts w:ascii="Times New Roman" w:hAnsi="Times New Roman" w:cs="Times New Roman"/>
                <w:sz w:val="20"/>
                <w:szCs w:val="20"/>
                <w:lang w:val="ru-RU"/>
              </w:rPr>
            </w:pPr>
            <w:r w:rsidRPr="00E65484">
              <w:rPr>
                <w:rFonts w:ascii="Times New Roman" w:hAnsi="Times New Roman" w:cs="Times New Roman"/>
                <w:sz w:val="20"/>
                <w:szCs w:val="20"/>
              </w:rPr>
              <w:t xml:space="preserve">№ 3 </w:t>
            </w:r>
            <w:proofErr w:type="spellStart"/>
            <w:r w:rsidRPr="00E65484">
              <w:rPr>
                <w:rFonts w:ascii="Times New Roman" w:hAnsi="Times New Roman" w:cs="Times New Roman"/>
                <w:sz w:val="20"/>
                <w:szCs w:val="20"/>
              </w:rPr>
              <w:t>одиночн</w:t>
            </w:r>
            <w:proofErr w:type="spellEnd"/>
            <w:r>
              <w:rPr>
                <w:rFonts w:ascii="Times New Roman" w:hAnsi="Times New Roman" w:cs="Times New Roman"/>
                <w:sz w:val="20"/>
                <w:szCs w:val="20"/>
                <w:lang w:val="ru-RU"/>
              </w:rPr>
              <w:t xml:space="preserve">о </w:t>
            </w:r>
            <w:proofErr w:type="spellStart"/>
            <w:r w:rsidRPr="00E65484">
              <w:rPr>
                <w:rFonts w:ascii="Times New Roman" w:hAnsi="Times New Roman" w:cs="Times New Roman"/>
                <w:sz w:val="20"/>
                <w:szCs w:val="20"/>
              </w:rPr>
              <w:t>закрыт</w:t>
            </w:r>
            <w:proofErr w:type="spellEnd"/>
            <w:r>
              <w:rPr>
                <w:rFonts w:ascii="Times New Roman" w:hAnsi="Times New Roman" w:cs="Times New Roman"/>
                <w:sz w:val="20"/>
                <w:szCs w:val="20"/>
                <w:lang w:val="ru-RU"/>
              </w:rPr>
              <w:t>а задняя часть</w:t>
            </w:r>
          </w:p>
        </w:tc>
        <w:tc>
          <w:tcPr>
            <w:tcW w:w="2059" w:type="dxa"/>
            <w:tcBorders>
              <w:top w:val="single" w:sz="4" w:space="0" w:color="000000"/>
              <w:left w:val="single" w:sz="4" w:space="0" w:color="000000"/>
              <w:bottom w:val="single" w:sz="4" w:space="0" w:color="000000"/>
              <w:right w:val="single" w:sz="4" w:space="0" w:color="000000"/>
            </w:tcBorders>
          </w:tcPr>
          <w:p w14:paraId="59F7BF73" w14:textId="77777777" w:rsidR="00E65484" w:rsidRPr="005D4380" w:rsidRDefault="00E65484" w:rsidP="00E65484">
            <w:pPr>
              <w:pStyle w:val="TableParagraph"/>
              <w:ind w:left="491" w:right="474"/>
              <w:rPr>
                <w:rFonts w:ascii="Times New Roman" w:hAnsi="Times New Roman" w:cs="Times New Roman"/>
                <w:sz w:val="20"/>
                <w:szCs w:val="20"/>
              </w:rPr>
            </w:pPr>
            <w:r w:rsidRPr="005D4380">
              <w:rPr>
                <w:rFonts w:ascii="Times New Roman" w:hAnsi="Times New Roman" w:cs="Times New Roman"/>
                <w:sz w:val="20"/>
                <w:szCs w:val="20"/>
              </w:rPr>
              <w:t>QB/T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2172</w:t>
            </w:r>
          </w:p>
        </w:tc>
        <w:tc>
          <w:tcPr>
            <w:tcW w:w="2907" w:type="dxa"/>
            <w:tcBorders>
              <w:top w:val="single" w:sz="4" w:space="0" w:color="000000"/>
              <w:left w:val="single" w:sz="4" w:space="0" w:color="000000"/>
              <w:bottom w:val="single" w:sz="4" w:space="0" w:color="000000"/>
            </w:tcBorders>
          </w:tcPr>
          <w:p w14:paraId="7777619D" w14:textId="77777777" w:rsidR="000F344D" w:rsidRDefault="009B72AA" w:rsidP="002B5966">
            <w:pPr>
              <w:pStyle w:val="TableParagraph"/>
              <w:ind w:left="106"/>
              <w:jc w:val="left"/>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 xml:space="preserve">Планка брюк, </w:t>
            </w:r>
          </w:p>
          <w:p w14:paraId="0C38ED7C" w14:textId="632AAE8E" w:rsidR="009B72AA" w:rsidRPr="009B72AA" w:rsidRDefault="009B72AA" w:rsidP="002B5966">
            <w:pPr>
              <w:pStyle w:val="TableParagraph"/>
              <w:ind w:left="106"/>
              <w:jc w:val="left"/>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диагональные карманы</w:t>
            </w:r>
          </w:p>
          <w:p w14:paraId="107888BB" w14:textId="7EFB6737" w:rsidR="00E65484" w:rsidRPr="005D4380" w:rsidRDefault="00E65484" w:rsidP="00E65484">
            <w:pPr>
              <w:pStyle w:val="TableParagraph"/>
              <w:ind w:left="106"/>
              <w:jc w:val="left"/>
              <w:rPr>
                <w:rFonts w:ascii="Times New Roman" w:hAnsi="Times New Roman" w:cs="Times New Roman"/>
                <w:sz w:val="20"/>
                <w:szCs w:val="20"/>
              </w:rPr>
            </w:pPr>
          </w:p>
        </w:tc>
      </w:tr>
      <w:tr w:rsidR="00E65484" w:rsidRPr="005D4380" w14:paraId="1A1A90E3" w14:textId="77777777" w:rsidTr="002B5966">
        <w:trPr>
          <w:trHeight w:val="234"/>
        </w:trPr>
        <w:tc>
          <w:tcPr>
            <w:tcW w:w="1965" w:type="dxa"/>
            <w:gridSpan w:val="2"/>
            <w:tcBorders>
              <w:top w:val="single" w:sz="4" w:space="0" w:color="000000"/>
              <w:bottom w:val="single" w:sz="4" w:space="0" w:color="000000"/>
              <w:right w:val="single" w:sz="4" w:space="0" w:color="000000"/>
            </w:tcBorders>
          </w:tcPr>
          <w:p w14:paraId="2870B43E" w14:textId="620B61C0" w:rsidR="009B72AA" w:rsidRPr="009B72AA" w:rsidRDefault="009B72AA" w:rsidP="009B72AA">
            <w:pPr>
              <w:pStyle w:val="TableParagraph"/>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Светоотражающая полоска</w:t>
            </w:r>
          </w:p>
          <w:p w14:paraId="667CD56B" w14:textId="06BF855F" w:rsidR="00E65484" w:rsidRPr="005D4380" w:rsidRDefault="00E65484" w:rsidP="00E65484">
            <w:pPr>
              <w:pStyle w:val="TableParagraph"/>
              <w:spacing w:line="215" w:lineRule="exact"/>
              <w:ind w:left="700"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5E146248" w14:textId="17BAD9CC" w:rsidR="00E65484" w:rsidRPr="00E65484" w:rsidRDefault="00E65484" w:rsidP="00E65484">
            <w:pPr>
              <w:pStyle w:val="TableParagraph"/>
              <w:rPr>
                <w:rFonts w:ascii="Times New Roman" w:hAnsi="Times New Roman" w:cs="Times New Roman"/>
                <w:sz w:val="20"/>
                <w:szCs w:val="20"/>
              </w:rPr>
            </w:pPr>
            <w:proofErr w:type="spellStart"/>
            <w:r w:rsidRPr="00E65484">
              <w:rPr>
                <w:rFonts w:ascii="Times New Roman" w:hAnsi="Times New Roman" w:cs="Times New Roman"/>
                <w:sz w:val="20"/>
                <w:szCs w:val="20"/>
              </w:rPr>
              <w:t>Ширина</w:t>
            </w:r>
            <w:proofErr w:type="spellEnd"/>
            <w:r w:rsidRPr="00E65484">
              <w:rPr>
                <w:rFonts w:ascii="Times New Roman" w:hAnsi="Times New Roman" w:cs="Times New Roman"/>
                <w:sz w:val="20"/>
                <w:szCs w:val="20"/>
              </w:rPr>
              <w:t xml:space="preserve"> 3,0 </w:t>
            </w:r>
            <w:proofErr w:type="spellStart"/>
            <w:r w:rsidRPr="00E65484">
              <w:rPr>
                <w:rFonts w:ascii="Times New Roman" w:hAnsi="Times New Roman" w:cs="Times New Roman"/>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4F0B3A06" w14:textId="77777777" w:rsidR="00E65484" w:rsidRPr="005D4380" w:rsidRDefault="00E65484" w:rsidP="00E65484">
            <w:pPr>
              <w:pStyle w:val="TableParagraph"/>
              <w:spacing w:line="215" w:lineRule="exact"/>
              <w:ind w:left="490" w:right="474"/>
              <w:rPr>
                <w:rFonts w:ascii="Times New Roman" w:hAnsi="Times New Roman" w:cs="Times New Roman"/>
                <w:sz w:val="20"/>
                <w:szCs w:val="20"/>
              </w:rPr>
            </w:pPr>
            <w:r w:rsidRPr="005D4380">
              <w:rPr>
                <w:rFonts w:ascii="Times New Roman" w:hAnsi="Times New Roman" w:cs="Times New Roman"/>
                <w:sz w:val="20"/>
                <w:szCs w:val="20"/>
              </w:rPr>
              <w:t>GB</w:t>
            </w:r>
            <w:r w:rsidRPr="005D4380">
              <w:rPr>
                <w:rFonts w:ascii="Times New Roman" w:hAnsi="Times New Roman" w:cs="Times New Roman"/>
                <w:spacing w:val="1"/>
                <w:sz w:val="20"/>
                <w:szCs w:val="20"/>
              </w:rPr>
              <w:t xml:space="preserve"> </w:t>
            </w:r>
            <w:r w:rsidRPr="005D4380">
              <w:rPr>
                <w:rFonts w:ascii="Times New Roman" w:hAnsi="Times New Roman" w:cs="Times New Roman"/>
                <w:spacing w:val="-2"/>
                <w:sz w:val="20"/>
                <w:szCs w:val="20"/>
              </w:rPr>
              <w:t>20653</w:t>
            </w:r>
          </w:p>
        </w:tc>
        <w:tc>
          <w:tcPr>
            <w:tcW w:w="2907" w:type="dxa"/>
            <w:tcBorders>
              <w:top w:val="single" w:sz="4" w:space="0" w:color="000000"/>
              <w:left w:val="single" w:sz="4" w:space="0" w:color="000000"/>
              <w:bottom w:val="single" w:sz="4" w:space="0" w:color="000000"/>
            </w:tcBorders>
          </w:tcPr>
          <w:p w14:paraId="589F3AC8" w14:textId="0F782876" w:rsidR="009B72AA" w:rsidRPr="009B72AA" w:rsidRDefault="009B72AA" w:rsidP="009B72AA">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спина</w:t>
            </w:r>
          </w:p>
          <w:p w14:paraId="7CBDD829" w14:textId="6F9EE2D8" w:rsidR="00E65484" w:rsidRPr="005D4380" w:rsidRDefault="00E65484" w:rsidP="00E65484">
            <w:pPr>
              <w:pStyle w:val="TableParagraph"/>
              <w:spacing w:line="215" w:lineRule="exact"/>
              <w:ind w:left="106"/>
              <w:jc w:val="left"/>
              <w:rPr>
                <w:rFonts w:ascii="Times New Roman" w:hAnsi="Times New Roman" w:cs="Times New Roman"/>
                <w:sz w:val="20"/>
                <w:szCs w:val="20"/>
              </w:rPr>
            </w:pPr>
          </w:p>
        </w:tc>
      </w:tr>
      <w:tr w:rsidR="00E65484" w:rsidRPr="005D4380" w14:paraId="1A420746"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4D47617C" w14:textId="5B1913C5" w:rsidR="009B72AA" w:rsidRPr="009B72AA" w:rsidRDefault="009B72AA" w:rsidP="009B72AA">
            <w:pPr>
              <w:pStyle w:val="TableParagraph"/>
              <w:jc w:val="left"/>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Пояс с парчовой пряжкой</w:t>
            </w:r>
          </w:p>
          <w:p w14:paraId="5609CD14" w14:textId="77777777" w:rsidR="009B72AA" w:rsidRPr="009B72AA" w:rsidRDefault="009B72AA" w:rsidP="009B72AA">
            <w:pPr>
              <w:pStyle w:val="TableParagraph"/>
              <w:rPr>
                <w:rFonts w:ascii="Times New Roman" w:hAnsi="Times New Roman" w:cs="Times New Roman"/>
                <w:spacing w:val="-4"/>
                <w:sz w:val="20"/>
                <w:szCs w:val="20"/>
              </w:rPr>
            </w:pPr>
          </w:p>
          <w:p w14:paraId="08350ED6" w14:textId="63D6485A" w:rsidR="00E65484" w:rsidRPr="005D4380" w:rsidRDefault="00E65484" w:rsidP="009B72AA">
            <w:pPr>
              <w:pStyle w:val="TableParagraph"/>
              <w:ind w:left="532"/>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686EE52" w14:textId="61BDA142" w:rsidR="00E65484" w:rsidRPr="00E65484" w:rsidRDefault="00E65484" w:rsidP="00E65484">
            <w:pPr>
              <w:pStyle w:val="TableParagraph"/>
              <w:rPr>
                <w:rFonts w:ascii="Times New Roman" w:hAnsi="Times New Roman" w:cs="Times New Roman"/>
                <w:sz w:val="20"/>
                <w:szCs w:val="20"/>
              </w:rPr>
            </w:pPr>
            <w:proofErr w:type="spellStart"/>
            <w:r w:rsidRPr="00E65484">
              <w:rPr>
                <w:rFonts w:ascii="Times New Roman" w:hAnsi="Times New Roman" w:cs="Times New Roman"/>
                <w:sz w:val="20"/>
                <w:szCs w:val="20"/>
              </w:rPr>
              <w:t>Ширина</w:t>
            </w:r>
            <w:proofErr w:type="spellEnd"/>
            <w:r w:rsidRPr="00E65484">
              <w:rPr>
                <w:rFonts w:ascii="Times New Roman" w:hAnsi="Times New Roman" w:cs="Times New Roman"/>
                <w:sz w:val="20"/>
                <w:szCs w:val="20"/>
              </w:rPr>
              <w:t xml:space="preserve"> 2,5 </w:t>
            </w:r>
            <w:proofErr w:type="spellStart"/>
            <w:r w:rsidRPr="00E65484">
              <w:rPr>
                <w:rFonts w:ascii="Times New Roman" w:hAnsi="Times New Roman" w:cs="Times New Roman"/>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3171C40A" w14:textId="77777777" w:rsidR="00E65484" w:rsidRPr="005D4380" w:rsidRDefault="00E65484" w:rsidP="00E65484">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6631</w:t>
            </w:r>
          </w:p>
        </w:tc>
        <w:tc>
          <w:tcPr>
            <w:tcW w:w="2907" w:type="dxa"/>
            <w:tcBorders>
              <w:top w:val="single" w:sz="4" w:space="0" w:color="000000"/>
              <w:left w:val="single" w:sz="4" w:space="0" w:color="000000"/>
              <w:bottom w:val="single" w:sz="4" w:space="0" w:color="000000"/>
            </w:tcBorders>
          </w:tcPr>
          <w:p w14:paraId="747A7E09" w14:textId="308640B6" w:rsidR="00E65484" w:rsidRPr="005D4380" w:rsidRDefault="000F344D" w:rsidP="000F344D">
            <w:pPr>
              <w:pStyle w:val="TableParagraph"/>
              <w:ind w:left="106"/>
              <w:rPr>
                <w:rFonts w:ascii="Times New Roman" w:hAnsi="Times New Roman" w:cs="Times New Roman"/>
                <w:sz w:val="20"/>
                <w:szCs w:val="20"/>
              </w:rPr>
            </w:pPr>
            <w:r>
              <w:rPr>
                <w:rFonts w:ascii="Times New Roman" w:hAnsi="Times New Roman" w:cs="Times New Roman"/>
                <w:spacing w:val="-1"/>
                <w:sz w:val="20"/>
                <w:szCs w:val="20"/>
                <w:lang w:val="ru-RU"/>
              </w:rPr>
              <w:t>Нижняя часть брюк</w:t>
            </w:r>
          </w:p>
        </w:tc>
      </w:tr>
      <w:tr w:rsidR="00E65484" w:rsidRPr="005D4380" w14:paraId="5C773CF8"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72ED7B9A" w14:textId="7D0C5606" w:rsidR="009B72AA" w:rsidRPr="009B72AA" w:rsidRDefault="009B72AA" w:rsidP="009B72AA">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Значок</w:t>
            </w:r>
            <w:proofErr w:type="spellEnd"/>
          </w:p>
          <w:p w14:paraId="721DC066" w14:textId="1BABB43D" w:rsidR="00E65484" w:rsidRPr="005D4380" w:rsidRDefault="00E65484" w:rsidP="00E65484">
            <w:pPr>
              <w:pStyle w:val="TableParagraph"/>
              <w:ind w:left="698"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A6AFD31" w14:textId="61D4D885" w:rsidR="00E65484" w:rsidRPr="00E65484" w:rsidRDefault="00E65484" w:rsidP="00E65484">
            <w:pPr>
              <w:pStyle w:val="TableParagraph"/>
              <w:rPr>
                <w:rFonts w:ascii="Times New Roman" w:hAnsi="Times New Roman" w:cs="Times New Roman"/>
                <w:sz w:val="20"/>
                <w:szCs w:val="20"/>
              </w:rPr>
            </w:pPr>
            <w:r>
              <w:rPr>
                <w:rFonts w:ascii="Times New Roman" w:hAnsi="Times New Roman" w:cs="Times New Roman"/>
                <w:sz w:val="20"/>
                <w:szCs w:val="20"/>
                <w:lang w:val="ru-RU"/>
              </w:rPr>
              <w:t xml:space="preserve">Только для </w:t>
            </w:r>
            <w:proofErr w:type="gramStart"/>
            <w:r>
              <w:rPr>
                <w:rFonts w:ascii="Times New Roman" w:hAnsi="Times New Roman" w:cs="Times New Roman"/>
                <w:sz w:val="20"/>
                <w:szCs w:val="20"/>
                <w:lang w:val="ru-RU"/>
              </w:rPr>
              <w:t xml:space="preserve">пользования </w:t>
            </w:r>
            <w:r w:rsidRPr="00E65484">
              <w:rPr>
                <w:rFonts w:ascii="Times New Roman" w:hAnsi="Times New Roman" w:cs="Times New Roman"/>
                <w:sz w:val="20"/>
                <w:szCs w:val="20"/>
              </w:rPr>
              <w:t xml:space="preserve"> PetroChina</w:t>
            </w:r>
            <w:proofErr w:type="gramEnd"/>
          </w:p>
        </w:tc>
        <w:tc>
          <w:tcPr>
            <w:tcW w:w="2059" w:type="dxa"/>
            <w:tcBorders>
              <w:top w:val="single" w:sz="4" w:space="0" w:color="000000"/>
              <w:left w:val="single" w:sz="4" w:space="0" w:color="000000"/>
              <w:bottom w:val="single" w:sz="4" w:space="0" w:color="000000"/>
              <w:right w:val="single" w:sz="4" w:space="0" w:color="000000"/>
            </w:tcBorders>
          </w:tcPr>
          <w:p w14:paraId="75802F9E" w14:textId="17E6961C" w:rsidR="00E65484" w:rsidRPr="005D4380" w:rsidRDefault="009B72AA" w:rsidP="00E65484">
            <w:pPr>
              <w:pStyle w:val="TableParagraph"/>
              <w:ind w:left="489" w:right="474"/>
              <w:rPr>
                <w:rFonts w:ascii="Times New Roman" w:hAnsi="Times New Roman" w:cs="Times New Roman"/>
                <w:sz w:val="20"/>
                <w:szCs w:val="20"/>
              </w:rPr>
            </w:pPr>
            <w:proofErr w:type="spellStart"/>
            <w:r w:rsidRPr="009B72AA">
              <w:rPr>
                <w:rFonts w:ascii="Times New Roman" w:hAnsi="Times New Roman" w:cs="Times New Roman"/>
                <w:sz w:val="20"/>
                <w:szCs w:val="20"/>
              </w:rPr>
              <w:t>Идентификационный</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буклет</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правила</w:t>
            </w:r>
            <w:proofErr w:type="spellEnd"/>
          </w:p>
        </w:tc>
        <w:tc>
          <w:tcPr>
            <w:tcW w:w="2907" w:type="dxa"/>
            <w:tcBorders>
              <w:top w:val="single" w:sz="4" w:space="0" w:color="000000"/>
              <w:left w:val="single" w:sz="4" w:space="0" w:color="000000"/>
              <w:bottom w:val="single" w:sz="4" w:space="0" w:color="000000"/>
            </w:tcBorders>
          </w:tcPr>
          <w:p w14:paraId="4663A0D0" w14:textId="0B05E79D" w:rsidR="002B5966" w:rsidRPr="009B72AA" w:rsidRDefault="002B5966" w:rsidP="002B5966">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Левая</w:t>
            </w:r>
            <w:r>
              <w:rPr>
                <w:rFonts w:ascii="Times New Roman" w:hAnsi="Times New Roman" w:cs="Times New Roman"/>
                <w:spacing w:val="-1"/>
                <w:sz w:val="20"/>
                <w:szCs w:val="20"/>
                <w:lang w:val="ru-RU"/>
              </w:rPr>
              <w:t xml:space="preserve"> часть</w:t>
            </w:r>
            <w:r w:rsidRPr="009B72AA">
              <w:rPr>
                <w:rFonts w:ascii="Times New Roman" w:hAnsi="Times New Roman" w:cs="Times New Roman"/>
                <w:spacing w:val="-1"/>
                <w:sz w:val="20"/>
                <w:szCs w:val="20"/>
                <w:lang w:val="ru-RU"/>
              </w:rPr>
              <w:t xml:space="preserve"> грудн</w:t>
            </w:r>
            <w:r>
              <w:rPr>
                <w:rFonts w:ascii="Times New Roman" w:hAnsi="Times New Roman" w:cs="Times New Roman"/>
                <w:spacing w:val="-1"/>
                <w:sz w:val="20"/>
                <w:szCs w:val="20"/>
                <w:lang w:val="ru-RU"/>
              </w:rPr>
              <w:t>ой</w:t>
            </w:r>
            <w:r w:rsidRPr="009B72AA">
              <w:rPr>
                <w:rFonts w:ascii="Times New Roman" w:hAnsi="Times New Roman" w:cs="Times New Roman"/>
                <w:spacing w:val="-1"/>
                <w:sz w:val="20"/>
                <w:szCs w:val="20"/>
                <w:lang w:val="ru-RU"/>
              </w:rPr>
              <w:t xml:space="preserve"> клетк</w:t>
            </w:r>
            <w:r>
              <w:rPr>
                <w:rFonts w:ascii="Times New Roman" w:hAnsi="Times New Roman" w:cs="Times New Roman"/>
                <w:spacing w:val="-1"/>
                <w:sz w:val="20"/>
                <w:szCs w:val="20"/>
                <w:lang w:val="ru-RU"/>
              </w:rPr>
              <w:t>и</w:t>
            </w:r>
          </w:p>
          <w:p w14:paraId="51AFB31D" w14:textId="243B7FC8" w:rsidR="00E65484" w:rsidRPr="005D4380" w:rsidRDefault="00E65484" w:rsidP="002B5966">
            <w:pPr>
              <w:pStyle w:val="TableParagraph"/>
              <w:ind w:left="106"/>
              <w:jc w:val="left"/>
              <w:rPr>
                <w:rFonts w:ascii="Times New Roman" w:hAnsi="Times New Roman" w:cs="Times New Roman"/>
                <w:sz w:val="20"/>
                <w:szCs w:val="20"/>
              </w:rPr>
            </w:pPr>
          </w:p>
        </w:tc>
      </w:tr>
      <w:tr w:rsidR="00E65484" w:rsidRPr="005D4380" w14:paraId="784B1E63" w14:textId="77777777" w:rsidTr="002B5966">
        <w:trPr>
          <w:trHeight w:val="234"/>
        </w:trPr>
        <w:tc>
          <w:tcPr>
            <w:tcW w:w="1965" w:type="dxa"/>
            <w:gridSpan w:val="2"/>
            <w:tcBorders>
              <w:top w:val="single" w:sz="4" w:space="0" w:color="000000"/>
              <w:bottom w:val="single" w:sz="4" w:space="0" w:color="000000"/>
              <w:right w:val="single" w:sz="4" w:space="0" w:color="000000"/>
            </w:tcBorders>
          </w:tcPr>
          <w:p w14:paraId="601D9A85" w14:textId="2CD0F327" w:rsidR="009B72AA" w:rsidRPr="009B72AA" w:rsidRDefault="009B72AA" w:rsidP="009B72AA">
            <w:pPr>
              <w:pStyle w:val="TableParagraph"/>
              <w:rPr>
                <w:rFonts w:ascii="Times New Roman" w:hAnsi="Times New Roman" w:cs="Times New Roman"/>
                <w:spacing w:val="-4"/>
                <w:sz w:val="20"/>
                <w:szCs w:val="20"/>
                <w:lang w:val="ru-RU"/>
              </w:rPr>
            </w:pPr>
            <w:proofErr w:type="spellStart"/>
            <w:r w:rsidRPr="009B72AA">
              <w:rPr>
                <w:rFonts w:ascii="Times New Roman" w:hAnsi="Times New Roman" w:cs="Times New Roman"/>
                <w:spacing w:val="-5"/>
                <w:sz w:val="20"/>
                <w:szCs w:val="20"/>
              </w:rPr>
              <w:t>нарукавная</w:t>
            </w:r>
            <w:proofErr w:type="spellEnd"/>
            <w:r w:rsidRPr="009B72AA">
              <w:rPr>
                <w:rFonts w:ascii="Times New Roman" w:hAnsi="Times New Roman" w:cs="Times New Roman"/>
                <w:spacing w:val="-5"/>
                <w:sz w:val="20"/>
                <w:szCs w:val="20"/>
              </w:rPr>
              <w:t xml:space="preserve"> </w:t>
            </w:r>
            <w:r w:rsidRPr="009B72AA">
              <w:rPr>
                <w:rFonts w:ascii="Times New Roman" w:hAnsi="Times New Roman" w:cs="Times New Roman"/>
                <w:spacing w:val="-5"/>
                <w:sz w:val="20"/>
                <w:szCs w:val="20"/>
                <w:lang w:val="ru-RU"/>
              </w:rPr>
              <w:t>повязка</w:t>
            </w:r>
            <w:r w:rsidR="00CB58E8">
              <w:rPr>
                <w:rFonts w:ascii="Times New Roman" w:hAnsi="Times New Roman" w:cs="Times New Roman"/>
                <w:spacing w:val="-5"/>
                <w:sz w:val="20"/>
                <w:szCs w:val="20"/>
                <w:lang w:val="ru-RU"/>
              </w:rPr>
              <w:t>(значок)</w:t>
            </w:r>
          </w:p>
          <w:p w14:paraId="656AE356" w14:textId="6ABDC0F9" w:rsidR="00E65484" w:rsidRPr="005D4380" w:rsidRDefault="00E65484" w:rsidP="00E65484">
            <w:pPr>
              <w:pStyle w:val="TableParagraph"/>
              <w:spacing w:before="2" w:line="213" w:lineRule="exact"/>
              <w:ind w:left="698"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50A05400" w14:textId="154E2849" w:rsidR="00E65484" w:rsidRPr="00E65484" w:rsidRDefault="00E65484" w:rsidP="00E65484">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 xml:space="preserve">Для специального </w:t>
            </w:r>
            <w:proofErr w:type="spellStart"/>
            <w:r>
              <w:rPr>
                <w:rFonts w:ascii="Times New Roman" w:hAnsi="Times New Roman" w:cs="Times New Roman"/>
                <w:sz w:val="20"/>
                <w:szCs w:val="20"/>
                <w:lang w:val="ru-RU"/>
              </w:rPr>
              <w:t>использвания</w:t>
            </w:r>
            <w:proofErr w:type="spellEnd"/>
            <w:r w:rsidRPr="00E65484">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в </w:t>
            </w:r>
            <w:r w:rsidRPr="00E65484">
              <w:rPr>
                <w:rFonts w:ascii="Times New Roman" w:hAnsi="Times New Roman" w:cs="Times New Roman"/>
                <w:sz w:val="20"/>
                <w:szCs w:val="20"/>
                <w:lang w:val="ru-RU"/>
              </w:rPr>
              <w:t xml:space="preserve">продажах </w:t>
            </w:r>
            <w:r w:rsidRPr="00E65484">
              <w:rPr>
                <w:rFonts w:ascii="Times New Roman" w:hAnsi="Times New Roman" w:cs="Times New Roman"/>
                <w:sz w:val="20"/>
                <w:szCs w:val="20"/>
              </w:rPr>
              <w:t>PetroChina</w:t>
            </w:r>
          </w:p>
        </w:tc>
        <w:tc>
          <w:tcPr>
            <w:tcW w:w="2059" w:type="dxa"/>
            <w:tcBorders>
              <w:top w:val="single" w:sz="4" w:space="0" w:color="000000"/>
              <w:left w:val="single" w:sz="4" w:space="0" w:color="000000"/>
              <w:bottom w:val="single" w:sz="4" w:space="0" w:color="000000"/>
              <w:right w:val="single" w:sz="4" w:space="0" w:color="000000"/>
            </w:tcBorders>
          </w:tcPr>
          <w:p w14:paraId="31C36436" w14:textId="1F24A9DA" w:rsidR="00E65484" w:rsidRPr="005D4380" w:rsidRDefault="009B72AA" w:rsidP="00E65484">
            <w:pPr>
              <w:pStyle w:val="TableParagraph"/>
              <w:spacing w:before="2" w:line="213" w:lineRule="exact"/>
              <w:ind w:left="489" w:right="474"/>
              <w:rPr>
                <w:rFonts w:ascii="Times New Roman" w:hAnsi="Times New Roman" w:cs="Times New Roman"/>
                <w:sz w:val="20"/>
                <w:szCs w:val="20"/>
              </w:rPr>
            </w:pPr>
            <w:proofErr w:type="spellStart"/>
            <w:r w:rsidRPr="009B72AA">
              <w:rPr>
                <w:rFonts w:ascii="Times New Roman" w:hAnsi="Times New Roman" w:cs="Times New Roman"/>
                <w:sz w:val="20"/>
                <w:szCs w:val="20"/>
              </w:rPr>
              <w:t>Идентификационный</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буклет</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правила</w:t>
            </w:r>
            <w:proofErr w:type="spellEnd"/>
          </w:p>
        </w:tc>
        <w:tc>
          <w:tcPr>
            <w:tcW w:w="2907" w:type="dxa"/>
            <w:tcBorders>
              <w:top w:val="single" w:sz="4" w:space="0" w:color="000000"/>
              <w:left w:val="single" w:sz="4" w:space="0" w:color="000000"/>
              <w:bottom w:val="single" w:sz="4" w:space="0" w:color="000000"/>
            </w:tcBorders>
          </w:tcPr>
          <w:p w14:paraId="19A1D128" w14:textId="21716384" w:rsidR="002B5966" w:rsidRPr="009B72AA" w:rsidRDefault="002B5966" w:rsidP="002B5966">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Левый рукав</w:t>
            </w:r>
          </w:p>
          <w:p w14:paraId="2FE827C9" w14:textId="045A9C20" w:rsidR="00E65484" w:rsidRPr="005D4380" w:rsidRDefault="00E65484" w:rsidP="002B5966">
            <w:pPr>
              <w:pStyle w:val="TableParagraph"/>
              <w:spacing w:before="2" w:line="213" w:lineRule="exact"/>
              <w:ind w:left="106"/>
              <w:jc w:val="left"/>
              <w:rPr>
                <w:rFonts w:ascii="Times New Roman" w:hAnsi="Times New Roman" w:cs="Times New Roman"/>
                <w:sz w:val="20"/>
                <w:szCs w:val="20"/>
              </w:rPr>
            </w:pPr>
          </w:p>
        </w:tc>
      </w:tr>
      <w:tr w:rsidR="00E65484" w:rsidRPr="005D4380" w14:paraId="71335D99" w14:textId="77777777" w:rsidTr="002B5966">
        <w:trPr>
          <w:trHeight w:val="232"/>
        </w:trPr>
        <w:tc>
          <w:tcPr>
            <w:tcW w:w="1965" w:type="dxa"/>
            <w:gridSpan w:val="2"/>
            <w:vMerge w:val="restart"/>
            <w:tcBorders>
              <w:top w:val="single" w:sz="4" w:space="0" w:color="000000"/>
              <w:bottom w:val="single" w:sz="4" w:space="0" w:color="000000"/>
              <w:right w:val="single" w:sz="4" w:space="0" w:color="000000"/>
            </w:tcBorders>
          </w:tcPr>
          <w:p w14:paraId="74D9AA08" w14:textId="2290466C" w:rsidR="00E65484" w:rsidRPr="005D4380" w:rsidRDefault="009B72AA" w:rsidP="00E65484">
            <w:pPr>
              <w:pStyle w:val="TableParagraph"/>
              <w:spacing w:before="122" w:line="240" w:lineRule="auto"/>
              <w:ind w:left="532"/>
              <w:jc w:val="left"/>
              <w:rPr>
                <w:rFonts w:ascii="Times New Roman" w:hAnsi="Times New Roman" w:cs="Times New Roman"/>
                <w:sz w:val="20"/>
                <w:szCs w:val="20"/>
              </w:rPr>
            </w:pPr>
            <w:proofErr w:type="spellStart"/>
            <w:r w:rsidRPr="009B72AA">
              <w:rPr>
                <w:rFonts w:ascii="Times New Roman" w:hAnsi="Times New Roman" w:cs="Times New Roman"/>
                <w:spacing w:val="-4"/>
                <w:sz w:val="20"/>
                <w:szCs w:val="20"/>
              </w:rPr>
              <w:t>Полиэфирная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швейная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нить</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D5CEEAA" w14:textId="0D163549" w:rsidR="00E65484" w:rsidRPr="00E65484" w:rsidRDefault="00E65484" w:rsidP="00E65484">
            <w:pPr>
              <w:pStyle w:val="TableParagraph"/>
              <w:rPr>
                <w:rFonts w:ascii="Times New Roman" w:hAnsi="Times New Roman" w:cs="Times New Roman"/>
                <w:sz w:val="20"/>
                <w:szCs w:val="20"/>
              </w:rPr>
            </w:pPr>
            <w:r w:rsidRPr="00E65484">
              <w:rPr>
                <w:rFonts w:ascii="Times New Roman" w:hAnsi="Times New Roman" w:cs="Times New Roman"/>
                <w:sz w:val="20"/>
                <w:szCs w:val="20"/>
              </w:rPr>
              <w:t>11,8текс×3</w:t>
            </w:r>
          </w:p>
        </w:tc>
        <w:tc>
          <w:tcPr>
            <w:tcW w:w="2059" w:type="dxa"/>
            <w:tcBorders>
              <w:top w:val="single" w:sz="4" w:space="0" w:color="000000"/>
              <w:left w:val="single" w:sz="4" w:space="0" w:color="000000"/>
              <w:bottom w:val="single" w:sz="4" w:space="0" w:color="000000"/>
              <w:right w:val="single" w:sz="4" w:space="0" w:color="000000"/>
            </w:tcBorders>
          </w:tcPr>
          <w:p w14:paraId="513CD00A" w14:textId="77777777" w:rsidR="00E65484" w:rsidRPr="005D4380" w:rsidRDefault="00E65484" w:rsidP="00E65484">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GB/T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232428B5" w14:textId="4DDFB5A4" w:rsidR="002B5966" w:rsidRPr="009B72AA" w:rsidRDefault="002B5966" w:rsidP="002B5966">
            <w:pPr>
              <w:pStyle w:val="TableParagraph"/>
              <w:ind w:left="106"/>
              <w:jc w:val="left"/>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Шитье, пряжка</w:t>
            </w:r>
            <w:r>
              <w:rPr>
                <w:rFonts w:ascii="Times New Roman" w:hAnsi="Times New Roman" w:cs="Times New Roman"/>
                <w:spacing w:val="-1"/>
                <w:sz w:val="20"/>
                <w:szCs w:val="20"/>
                <w:lang w:val="ru-RU"/>
              </w:rPr>
              <w:t>, отверстие</w:t>
            </w:r>
          </w:p>
          <w:p w14:paraId="2505F922" w14:textId="7539CEF3" w:rsidR="00E65484" w:rsidRPr="005D4380" w:rsidRDefault="00E65484" w:rsidP="002B5966">
            <w:pPr>
              <w:pStyle w:val="TableParagraph"/>
              <w:ind w:left="106"/>
              <w:rPr>
                <w:rFonts w:ascii="Times New Roman" w:hAnsi="Times New Roman" w:cs="Times New Roman"/>
                <w:sz w:val="20"/>
                <w:szCs w:val="20"/>
              </w:rPr>
            </w:pPr>
          </w:p>
        </w:tc>
      </w:tr>
      <w:tr w:rsidR="00E65484" w:rsidRPr="005D4380" w14:paraId="5185657D" w14:textId="77777777" w:rsidTr="002B5966">
        <w:trPr>
          <w:trHeight w:val="94"/>
        </w:trPr>
        <w:tc>
          <w:tcPr>
            <w:tcW w:w="1965" w:type="dxa"/>
            <w:gridSpan w:val="2"/>
            <w:vMerge/>
            <w:tcBorders>
              <w:top w:val="nil"/>
              <w:bottom w:val="single" w:sz="4" w:space="0" w:color="000000"/>
              <w:right w:val="single" w:sz="4" w:space="0" w:color="000000"/>
            </w:tcBorders>
          </w:tcPr>
          <w:p w14:paraId="5A9AA506" w14:textId="77777777" w:rsidR="00E65484" w:rsidRPr="005D4380" w:rsidRDefault="00E65484" w:rsidP="00E65484">
            <w:pPr>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9B9CD7D" w14:textId="2D748653" w:rsidR="00E65484" w:rsidRPr="00E65484" w:rsidRDefault="00E65484" w:rsidP="00E65484">
            <w:pPr>
              <w:pStyle w:val="TableParagraph"/>
              <w:rPr>
                <w:rFonts w:ascii="Times New Roman" w:hAnsi="Times New Roman" w:cs="Times New Roman"/>
                <w:sz w:val="20"/>
                <w:szCs w:val="20"/>
              </w:rPr>
            </w:pPr>
            <w:r w:rsidRPr="00E65484">
              <w:rPr>
                <w:rFonts w:ascii="Times New Roman" w:hAnsi="Times New Roman" w:cs="Times New Roman"/>
                <w:sz w:val="20"/>
                <w:szCs w:val="20"/>
              </w:rPr>
              <w:t>11,8текс×2</w:t>
            </w:r>
          </w:p>
        </w:tc>
        <w:tc>
          <w:tcPr>
            <w:tcW w:w="2059" w:type="dxa"/>
            <w:tcBorders>
              <w:top w:val="single" w:sz="4" w:space="0" w:color="000000"/>
              <w:left w:val="single" w:sz="4" w:space="0" w:color="000000"/>
              <w:bottom w:val="single" w:sz="4" w:space="0" w:color="000000"/>
              <w:right w:val="single" w:sz="4" w:space="0" w:color="000000"/>
            </w:tcBorders>
          </w:tcPr>
          <w:p w14:paraId="680D2D58" w14:textId="77777777" w:rsidR="00E65484" w:rsidRPr="005D4380" w:rsidRDefault="00E65484" w:rsidP="00E65484">
            <w:pPr>
              <w:pStyle w:val="TableParagraph"/>
              <w:spacing w:before="2" w:line="213" w:lineRule="exact"/>
              <w:ind w:left="490" w:right="474"/>
              <w:rPr>
                <w:rFonts w:ascii="Times New Roman" w:hAnsi="Times New Roman" w:cs="Times New Roman"/>
                <w:sz w:val="20"/>
                <w:szCs w:val="20"/>
              </w:rPr>
            </w:pPr>
            <w:r w:rsidRPr="005D4380">
              <w:rPr>
                <w:rFonts w:ascii="Times New Roman" w:hAnsi="Times New Roman" w:cs="Times New Roman"/>
                <w:sz w:val="20"/>
                <w:szCs w:val="20"/>
              </w:rPr>
              <w:t>GB/T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25F198C1" w14:textId="127FDC97" w:rsidR="002B5966" w:rsidRPr="009B72AA" w:rsidRDefault="002B5966" w:rsidP="002B5966">
            <w:pPr>
              <w:pStyle w:val="TableParagraph"/>
              <w:ind w:left="106"/>
              <w:rPr>
                <w:rFonts w:ascii="Times New Roman" w:hAnsi="Times New Roman" w:cs="Times New Roman"/>
                <w:spacing w:val="-1"/>
                <w:sz w:val="20"/>
                <w:szCs w:val="20"/>
              </w:rPr>
            </w:pPr>
            <w:proofErr w:type="spellStart"/>
            <w:r w:rsidRPr="009B72AA">
              <w:rPr>
                <w:rFonts w:ascii="Times New Roman" w:hAnsi="Times New Roman" w:cs="Times New Roman"/>
                <w:spacing w:val="-1"/>
                <w:sz w:val="20"/>
                <w:szCs w:val="20"/>
              </w:rPr>
              <w:t>Завязанный</w:t>
            </w:r>
            <w:proofErr w:type="spellEnd"/>
            <w:r w:rsidRPr="009B72AA">
              <w:rPr>
                <w:rFonts w:ascii="Times New Roman" w:hAnsi="Times New Roman" w:cs="Times New Roman"/>
                <w:spacing w:val="-1"/>
                <w:sz w:val="20"/>
                <w:szCs w:val="20"/>
              </w:rPr>
              <w:t xml:space="preserve"> </w:t>
            </w:r>
            <w:proofErr w:type="spellStart"/>
            <w:r w:rsidRPr="009B72AA">
              <w:rPr>
                <w:rFonts w:ascii="Times New Roman" w:hAnsi="Times New Roman" w:cs="Times New Roman"/>
                <w:spacing w:val="-1"/>
                <w:sz w:val="20"/>
                <w:szCs w:val="20"/>
              </w:rPr>
              <w:t>узлом</w:t>
            </w:r>
            <w:proofErr w:type="spellEnd"/>
            <w:r w:rsidRPr="009B72AA">
              <w:rPr>
                <w:rFonts w:ascii="Times New Roman" w:hAnsi="Times New Roman" w:cs="Times New Roman"/>
                <w:spacing w:val="-1"/>
                <w:sz w:val="20"/>
                <w:szCs w:val="20"/>
              </w:rPr>
              <w:t xml:space="preserve"> </w:t>
            </w:r>
            <w:proofErr w:type="spellStart"/>
            <w:r w:rsidRPr="009B72AA">
              <w:rPr>
                <w:rFonts w:ascii="Times New Roman" w:hAnsi="Times New Roman" w:cs="Times New Roman"/>
                <w:spacing w:val="-1"/>
                <w:sz w:val="20"/>
                <w:szCs w:val="20"/>
              </w:rPr>
              <w:t>петлевой</w:t>
            </w:r>
            <w:proofErr w:type="spellEnd"/>
            <w:r w:rsidRPr="009B72AA">
              <w:rPr>
                <w:rFonts w:ascii="Times New Roman" w:hAnsi="Times New Roman" w:cs="Times New Roman"/>
                <w:spacing w:val="-1"/>
                <w:sz w:val="20"/>
                <w:szCs w:val="20"/>
              </w:rPr>
              <w:t xml:space="preserve"> </w:t>
            </w:r>
            <w:proofErr w:type="spellStart"/>
            <w:r w:rsidRPr="009B72AA">
              <w:rPr>
                <w:rFonts w:ascii="Times New Roman" w:hAnsi="Times New Roman" w:cs="Times New Roman"/>
                <w:spacing w:val="-1"/>
                <w:sz w:val="20"/>
                <w:szCs w:val="20"/>
              </w:rPr>
              <w:t>шов</w:t>
            </w:r>
            <w:proofErr w:type="spellEnd"/>
          </w:p>
          <w:p w14:paraId="5C916966" w14:textId="407DDFC2" w:rsidR="00E65484" w:rsidRPr="005D4380" w:rsidRDefault="00E65484" w:rsidP="00E65484">
            <w:pPr>
              <w:pStyle w:val="TableParagraph"/>
              <w:spacing w:before="2" w:line="213" w:lineRule="exact"/>
              <w:ind w:left="106"/>
              <w:jc w:val="left"/>
              <w:rPr>
                <w:rFonts w:ascii="Times New Roman" w:hAnsi="Times New Roman" w:cs="Times New Roman"/>
                <w:sz w:val="20"/>
                <w:szCs w:val="20"/>
              </w:rPr>
            </w:pPr>
          </w:p>
        </w:tc>
      </w:tr>
      <w:tr w:rsidR="00E65484" w:rsidRPr="005D4380" w14:paraId="6EFAF78D" w14:textId="77777777" w:rsidTr="002B5966">
        <w:trPr>
          <w:trHeight w:val="232"/>
        </w:trPr>
        <w:tc>
          <w:tcPr>
            <w:tcW w:w="1965" w:type="dxa"/>
            <w:gridSpan w:val="2"/>
            <w:tcBorders>
              <w:top w:val="single" w:sz="4" w:space="0" w:color="000000"/>
              <w:bottom w:val="single" w:sz="4" w:space="0" w:color="000000"/>
              <w:right w:val="single" w:sz="4" w:space="0" w:color="000000"/>
            </w:tcBorders>
          </w:tcPr>
          <w:p w14:paraId="08A7DB02" w14:textId="4B552D67" w:rsidR="009B72AA" w:rsidRPr="009B72AA" w:rsidRDefault="009B72AA" w:rsidP="009B72AA">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Логотип</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модели</w:t>
            </w:r>
            <w:proofErr w:type="spellEnd"/>
          </w:p>
          <w:p w14:paraId="05935AC9" w14:textId="2A8989BC" w:rsidR="00E65484" w:rsidRPr="005D4380" w:rsidRDefault="00E65484" w:rsidP="00E65484">
            <w:pPr>
              <w:pStyle w:val="TableParagraph"/>
              <w:ind w:left="621"/>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010E737E" w14:textId="0FD0A804" w:rsidR="00E65484" w:rsidRPr="009B72AA" w:rsidRDefault="00E65484" w:rsidP="00E65484">
            <w:pPr>
              <w:pStyle w:val="TableParagraph"/>
              <w:rPr>
                <w:rFonts w:ascii="Times New Roman" w:hAnsi="Times New Roman" w:cs="Times New Roman"/>
                <w:sz w:val="20"/>
                <w:szCs w:val="20"/>
                <w:lang w:val="ru-RU"/>
              </w:rPr>
            </w:pPr>
            <w:proofErr w:type="spellStart"/>
            <w:r w:rsidRPr="00E65484">
              <w:rPr>
                <w:rFonts w:ascii="Times New Roman" w:hAnsi="Times New Roman" w:cs="Times New Roman"/>
                <w:sz w:val="20"/>
                <w:szCs w:val="20"/>
              </w:rPr>
              <w:t>Этикетка</w:t>
            </w:r>
            <w:proofErr w:type="spellEnd"/>
            <w:r w:rsidRPr="00E65484">
              <w:rPr>
                <w:rFonts w:ascii="Times New Roman" w:hAnsi="Times New Roman" w:cs="Times New Roman"/>
                <w:sz w:val="20"/>
                <w:szCs w:val="20"/>
              </w:rPr>
              <w:t xml:space="preserve"> </w:t>
            </w:r>
            <w:r w:rsidR="009B72AA">
              <w:rPr>
                <w:rFonts w:ascii="Times New Roman" w:hAnsi="Times New Roman" w:cs="Times New Roman"/>
                <w:sz w:val="20"/>
                <w:szCs w:val="20"/>
                <w:lang w:val="ru-RU"/>
              </w:rPr>
              <w:t>на клейком веществе</w:t>
            </w:r>
          </w:p>
        </w:tc>
        <w:tc>
          <w:tcPr>
            <w:tcW w:w="2059" w:type="dxa"/>
            <w:tcBorders>
              <w:top w:val="single" w:sz="4" w:space="0" w:color="000000"/>
              <w:left w:val="single" w:sz="4" w:space="0" w:color="000000"/>
              <w:bottom w:val="single" w:sz="4" w:space="0" w:color="000000"/>
              <w:right w:val="single" w:sz="4" w:space="0" w:color="000000"/>
            </w:tcBorders>
          </w:tcPr>
          <w:p w14:paraId="22714B2B" w14:textId="56077FCB" w:rsidR="00E65484" w:rsidRPr="005D4380" w:rsidRDefault="009B72AA" w:rsidP="00E65484">
            <w:pPr>
              <w:pStyle w:val="TableParagraph"/>
              <w:ind w:left="489" w:right="474"/>
              <w:rPr>
                <w:rFonts w:ascii="Times New Roman" w:hAnsi="Times New Roman" w:cs="Times New Roman"/>
                <w:sz w:val="20"/>
                <w:szCs w:val="20"/>
              </w:rPr>
            </w:pPr>
            <w:proofErr w:type="spellStart"/>
            <w:r w:rsidRPr="009B72AA">
              <w:rPr>
                <w:rFonts w:ascii="Times New Roman" w:hAnsi="Times New Roman" w:cs="Times New Roman"/>
                <w:sz w:val="20"/>
                <w:szCs w:val="20"/>
              </w:rPr>
              <w:t>Идентификационный</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буклет</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правил</w:t>
            </w:r>
            <w:proofErr w:type="spellEnd"/>
          </w:p>
        </w:tc>
        <w:tc>
          <w:tcPr>
            <w:tcW w:w="2907" w:type="dxa"/>
            <w:tcBorders>
              <w:top w:val="single" w:sz="4" w:space="0" w:color="000000"/>
              <w:left w:val="single" w:sz="4" w:space="0" w:color="000000"/>
              <w:bottom w:val="single" w:sz="4" w:space="0" w:color="000000"/>
            </w:tcBorders>
          </w:tcPr>
          <w:p w14:paraId="6F5D7268" w14:textId="0036355B" w:rsidR="00E65484" w:rsidRPr="002B5966" w:rsidRDefault="002B5966" w:rsidP="00E65484">
            <w:pPr>
              <w:pStyle w:val="TableParagraph"/>
              <w:ind w:left="106"/>
              <w:jc w:val="left"/>
              <w:rPr>
                <w:rFonts w:ascii="Times New Roman" w:hAnsi="Times New Roman" w:cs="Times New Roman"/>
                <w:sz w:val="20"/>
                <w:szCs w:val="20"/>
              </w:rPr>
            </w:pPr>
            <w:proofErr w:type="spellStart"/>
            <w:r w:rsidRPr="002B5966">
              <w:rPr>
                <w:rFonts w:ascii="Times New Roman" w:hAnsi="Times New Roman" w:cs="Times New Roman"/>
                <w:spacing w:val="-5"/>
                <w:sz w:val="20"/>
                <w:szCs w:val="20"/>
              </w:rPr>
              <w:t>брюки</w:t>
            </w:r>
            <w:proofErr w:type="spellEnd"/>
          </w:p>
        </w:tc>
      </w:tr>
    </w:tbl>
    <w:p w14:paraId="2CF7D6E2" w14:textId="77777777" w:rsidR="002B7A25" w:rsidRPr="005D4380" w:rsidRDefault="002B7A25">
      <w:pPr>
        <w:rPr>
          <w:rFonts w:ascii="Times New Roman" w:hAnsi="Times New Roman" w:cs="Times New Roman"/>
          <w:sz w:val="20"/>
          <w:szCs w:val="20"/>
        </w:rPr>
        <w:sectPr w:rsidR="002B7A25" w:rsidRPr="005D4380">
          <w:type w:val="continuous"/>
          <w:pgSz w:w="11920" w:h="16840"/>
          <w:pgMar w:top="1400" w:right="1080" w:bottom="1376"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66"/>
        <w:gridCol w:w="2207"/>
        <w:gridCol w:w="2214"/>
        <w:gridCol w:w="2908"/>
      </w:tblGrid>
      <w:tr w:rsidR="002B5966" w:rsidRPr="005D4380" w14:paraId="1CDA9236" w14:textId="77777777">
        <w:trPr>
          <w:trHeight w:val="234"/>
        </w:trPr>
        <w:tc>
          <w:tcPr>
            <w:tcW w:w="1966" w:type="dxa"/>
            <w:tcBorders>
              <w:right w:val="single" w:sz="4" w:space="0" w:color="000000"/>
            </w:tcBorders>
          </w:tcPr>
          <w:p w14:paraId="3AFB5CEA" w14:textId="4C115E60" w:rsidR="002B5966" w:rsidRPr="005D4380" w:rsidRDefault="002B5966" w:rsidP="002B5966">
            <w:pPr>
              <w:pStyle w:val="TableParagraph"/>
              <w:spacing w:line="214" w:lineRule="exact"/>
              <w:ind w:left="517" w:right="501"/>
              <w:rPr>
                <w:rFonts w:ascii="Times New Roman" w:hAnsi="Times New Roman" w:cs="Times New Roman"/>
                <w:sz w:val="20"/>
                <w:szCs w:val="20"/>
              </w:rPr>
            </w:pPr>
            <w:r w:rsidRPr="005D4380">
              <w:rPr>
                <w:rFonts w:ascii="Times New Roman" w:hAnsi="Times New Roman" w:cs="Times New Roman"/>
                <w:sz w:val="20"/>
                <w:szCs w:val="20"/>
                <w:lang w:val="ru-RU"/>
              </w:rPr>
              <w:t>Название материала</w:t>
            </w:r>
          </w:p>
        </w:tc>
        <w:tc>
          <w:tcPr>
            <w:tcW w:w="2207" w:type="dxa"/>
            <w:tcBorders>
              <w:left w:val="single" w:sz="4" w:space="0" w:color="000000"/>
              <w:right w:val="single" w:sz="4" w:space="0" w:color="000000"/>
            </w:tcBorders>
          </w:tcPr>
          <w:p w14:paraId="58285B6B" w14:textId="2C2361FC" w:rsidR="002B5966" w:rsidRPr="005D4380" w:rsidRDefault="002B5966" w:rsidP="002B5966">
            <w:pPr>
              <w:pStyle w:val="TableParagraph"/>
              <w:spacing w:line="214" w:lineRule="exact"/>
              <w:ind w:left="106" w:right="91"/>
              <w:rPr>
                <w:rFonts w:ascii="Times New Roman" w:hAnsi="Times New Roman" w:cs="Times New Roman"/>
                <w:sz w:val="20"/>
                <w:szCs w:val="20"/>
              </w:rPr>
            </w:pPr>
            <w:r w:rsidRPr="005D4380">
              <w:rPr>
                <w:rFonts w:ascii="Times New Roman" w:hAnsi="Times New Roman" w:cs="Times New Roman"/>
                <w:sz w:val="20"/>
                <w:szCs w:val="20"/>
                <w:lang w:val="ru-RU"/>
              </w:rPr>
              <w:t>спецификация</w:t>
            </w:r>
          </w:p>
        </w:tc>
        <w:tc>
          <w:tcPr>
            <w:tcW w:w="2214" w:type="dxa"/>
            <w:tcBorders>
              <w:left w:val="single" w:sz="4" w:space="0" w:color="000000"/>
              <w:right w:val="single" w:sz="4" w:space="0" w:color="000000"/>
            </w:tcBorders>
          </w:tcPr>
          <w:p w14:paraId="1F47EC9E" w14:textId="205151C4" w:rsidR="002B5966" w:rsidRPr="005D4380" w:rsidRDefault="002B5966" w:rsidP="002B5966">
            <w:pPr>
              <w:pStyle w:val="TableParagraph"/>
              <w:spacing w:line="214" w:lineRule="exact"/>
              <w:ind w:left="553" w:right="543"/>
              <w:rPr>
                <w:rFonts w:ascii="Times New Roman" w:hAnsi="Times New Roman" w:cs="Times New Roman"/>
                <w:sz w:val="20"/>
                <w:szCs w:val="20"/>
              </w:rPr>
            </w:pPr>
            <w:r w:rsidRPr="005D4380">
              <w:rPr>
                <w:rFonts w:ascii="Times New Roman" w:hAnsi="Times New Roman" w:cs="Times New Roman"/>
                <w:sz w:val="20"/>
                <w:szCs w:val="20"/>
                <w:lang w:val="ru-RU"/>
              </w:rPr>
              <w:t>Стандарт</w:t>
            </w:r>
            <w:r>
              <w:rPr>
                <w:rFonts w:ascii="Times New Roman" w:hAnsi="Times New Roman" w:cs="Times New Roman"/>
                <w:sz w:val="20"/>
                <w:szCs w:val="20"/>
                <w:lang w:val="ru-RU"/>
              </w:rPr>
              <w:t xml:space="preserve"> исполнения</w:t>
            </w:r>
          </w:p>
        </w:tc>
        <w:tc>
          <w:tcPr>
            <w:tcW w:w="2908" w:type="dxa"/>
            <w:tcBorders>
              <w:left w:val="single" w:sz="4" w:space="0" w:color="000000"/>
            </w:tcBorders>
          </w:tcPr>
          <w:p w14:paraId="254D2D96" w14:textId="71CDB377" w:rsidR="002B5966" w:rsidRPr="005D4380" w:rsidRDefault="00A61531" w:rsidP="00A61531">
            <w:pPr>
              <w:pStyle w:val="TableParagraph"/>
              <w:spacing w:line="214" w:lineRule="exact"/>
              <w:ind w:left="183" w:right="1245"/>
              <w:rPr>
                <w:rFonts w:ascii="Times New Roman" w:hAnsi="Times New Roman" w:cs="Times New Roman"/>
                <w:sz w:val="20"/>
                <w:szCs w:val="20"/>
              </w:rPr>
            </w:pPr>
            <w:r>
              <w:rPr>
                <w:rFonts w:ascii="Times New Roman" w:hAnsi="Times New Roman" w:cs="Times New Roman"/>
                <w:sz w:val="20"/>
                <w:szCs w:val="20"/>
                <w:lang w:val="ru-RU"/>
              </w:rPr>
              <w:t>И</w:t>
            </w:r>
            <w:r w:rsidR="002B5966" w:rsidRPr="005D4380">
              <w:rPr>
                <w:rFonts w:ascii="Times New Roman" w:hAnsi="Times New Roman" w:cs="Times New Roman"/>
                <w:sz w:val="20"/>
                <w:szCs w:val="20"/>
                <w:lang w:val="ru-RU"/>
              </w:rPr>
              <w:t>спользование</w:t>
            </w:r>
          </w:p>
        </w:tc>
      </w:tr>
      <w:tr w:rsidR="005A310D" w:rsidRPr="005D4380" w14:paraId="2F49FC62" w14:textId="77777777">
        <w:trPr>
          <w:trHeight w:val="235"/>
        </w:trPr>
        <w:tc>
          <w:tcPr>
            <w:tcW w:w="1966" w:type="dxa"/>
            <w:tcBorders>
              <w:bottom w:val="single" w:sz="4" w:space="0" w:color="000000"/>
              <w:right w:val="single" w:sz="4" w:space="0" w:color="000000"/>
            </w:tcBorders>
          </w:tcPr>
          <w:p w14:paraId="0827D65F" w14:textId="41633EB8" w:rsidR="005A310D" w:rsidRPr="005A310D" w:rsidRDefault="005A310D" w:rsidP="005A310D">
            <w:pPr>
              <w:rPr>
                <w:rFonts w:ascii="Times New Roman" w:hAnsi="Times New Roman" w:cs="Times New Roman"/>
                <w:sz w:val="20"/>
                <w:szCs w:val="20"/>
              </w:rPr>
            </w:pPr>
            <w:r w:rsidRPr="005A310D">
              <w:rPr>
                <w:rFonts w:ascii="Times New Roman" w:hAnsi="Times New Roman" w:cs="Times New Roman"/>
                <w:sz w:val="20"/>
                <w:szCs w:val="20"/>
              </w:rPr>
              <w:lastRenderedPageBreak/>
              <w:t xml:space="preserve"> </w:t>
            </w:r>
            <w:r w:rsidRPr="005A310D">
              <w:rPr>
                <w:rFonts w:ascii="Times New Roman" w:hAnsi="Times New Roman" w:cs="Times New Roman"/>
                <w:sz w:val="20"/>
                <w:szCs w:val="20"/>
                <w:lang w:val="ru-RU"/>
              </w:rPr>
              <w:t>Значки для</w:t>
            </w:r>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стирки</w:t>
            </w:r>
            <w:proofErr w:type="spellEnd"/>
          </w:p>
        </w:tc>
        <w:tc>
          <w:tcPr>
            <w:tcW w:w="2207" w:type="dxa"/>
            <w:tcBorders>
              <w:left w:val="single" w:sz="4" w:space="0" w:color="000000"/>
              <w:bottom w:val="single" w:sz="4" w:space="0" w:color="000000"/>
              <w:right w:val="single" w:sz="4" w:space="0" w:color="000000"/>
            </w:tcBorders>
          </w:tcPr>
          <w:p w14:paraId="7B57A930" w14:textId="4ED2F3AE" w:rsidR="005A310D" w:rsidRPr="005A310D" w:rsidRDefault="005A310D" w:rsidP="005A310D">
            <w:pPr>
              <w:pStyle w:val="TableParagraph"/>
              <w:spacing w:line="215" w:lineRule="exact"/>
              <w:ind w:left="106" w:right="91"/>
              <w:rPr>
                <w:rFonts w:ascii="Times New Roman" w:hAnsi="Times New Roman" w:cs="Times New Roman"/>
                <w:sz w:val="20"/>
                <w:szCs w:val="20"/>
                <w:lang w:val="ru-RU"/>
              </w:rPr>
            </w:pPr>
            <w:proofErr w:type="spellStart"/>
            <w:r w:rsidRPr="005A310D">
              <w:rPr>
                <w:rFonts w:ascii="Times New Roman" w:hAnsi="Times New Roman" w:cs="Times New Roman"/>
                <w:sz w:val="20"/>
                <w:szCs w:val="20"/>
              </w:rPr>
              <w:t>Этикетка</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lang w:val="ru-RU"/>
              </w:rPr>
              <w:t>клеющаяся</w:t>
            </w:r>
            <w:proofErr w:type="spellEnd"/>
          </w:p>
        </w:tc>
        <w:tc>
          <w:tcPr>
            <w:tcW w:w="2214" w:type="dxa"/>
            <w:tcBorders>
              <w:left w:val="single" w:sz="4" w:space="0" w:color="000000"/>
              <w:bottom w:val="single" w:sz="4" w:space="0" w:color="000000"/>
              <w:right w:val="single" w:sz="4" w:space="0" w:color="000000"/>
            </w:tcBorders>
          </w:tcPr>
          <w:p w14:paraId="6D029CDB" w14:textId="0C0461CB" w:rsidR="005A310D" w:rsidRPr="005A310D" w:rsidRDefault="005A310D" w:rsidP="005A310D">
            <w:pPr>
              <w:pStyle w:val="TableParagraph"/>
              <w:spacing w:line="215" w:lineRule="exact"/>
              <w:ind w:left="553" w:right="543"/>
              <w:jc w:val="left"/>
              <w:rPr>
                <w:rFonts w:ascii="Times New Roman" w:hAnsi="Times New Roman" w:cs="Times New Roman"/>
                <w:sz w:val="20"/>
                <w:szCs w:val="20"/>
              </w:rPr>
            </w:pPr>
            <w:proofErr w:type="spellStart"/>
            <w:r w:rsidRPr="005A310D">
              <w:rPr>
                <w:rFonts w:ascii="Times New Roman" w:hAnsi="Times New Roman" w:cs="Times New Roman"/>
                <w:spacing w:val="-2"/>
                <w:sz w:val="20"/>
                <w:szCs w:val="20"/>
              </w:rPr>
              <w:t>Идентификационный</w:t>
            </w:r>
            <w:proofErr w:type="spellEnd"/>
            <w:r w:rsidRPr="005A310D">
              <w:rPr>
                <w:rFonts w:ascii="Times New Roman" w:hAnsi="Times New Roman" w:cs="Times New Roman"/>
                <w:spacing w:val="-2"/>
                <w:sz w:val="20"/>
                <w:szCs w:val="20"/>
              </w:rPr>
              <w:t xml:space="preserve"> </w:t>
            </w:r>
            <w:proofErr w:type="spellStart"/>
            <w:r w:rsidRPr="005A310D">
              <w:rPr>
                <w:rFonts w:ascii="Times New Roman" w:hAnsi="Times New Roman" w:cs="Times New Roman"/>
                <w:spacing w:val="-2"/>
                <w:sz w:val="20"/>
                <w:szCs w:val="20"/>
              </w:rPr>
              <w:t>буклет</w:t>
            </w:r>
            <w:proofErr w:type="spellEnd"/>
            <w:r w:rsidRPr="005A310D">
              <w:rPr>
                <w:rFonts w:ascii="Times New Roman" w:hAnsi="Times New Roman" w:cs="Times New Roman"/>
                <w:spacing w:val="-2"/>
                <w:sz w:val="20"/>
                <w:szCs w:val="20"/>
              </w:rPr>
              <w:t xml:space="preserve"> </w:t>
            </w:r>
            <w:proofErr w:type="spellStart"/>
            <w:r w:rsidRPr="005A310D">
              <w:rPr>
                <w:rFonts w:ascii="Times New Roman" w:hAnsi="Times New Roman" w:cs="Times New Roman"/>
                <w:spacing w:val="-2"/>
                <w:sz w:val="20"/>
                <w:szCs w:val="20"/>
              </w:rPr>
              <w:t>правила</w:t>
            </w:r>
            <w:proofErr w:type="spellEnd"/>
          </w:p>
        </w:tc>
        <w:tc>
          <w:tcPr>
            <w:tcW w:w="2908" w:type="dxa"/>
            <w:tcBorders>
              <w:left w:val="single" w:sz="4" w:space="0" w:color="000000"/>
              <w:bottom w:val="single" w:sz="4" w:space="0" w:color="000000"/>
            </w:tcBorders>
          </w:tcPr>
          <w:p w14:paraId="184878AB" w14:textId="5CA50EAE" w:rsidR="005A310D" w:rsidRPr="005A310D" w:rsidRDefault="005A310D" w:rsidP="005A310D">
            <w:pPr>
              <w:pStyle w:val="TableParagraph"/>
              <w:spacing w:line="215" w:lineRule="exact"/>
              <w:ind w:left="103"/>
              <w:jc w:val="left"/>
              <w:rPr>
                <w:rFonts w:ascii="Times New Roman" w:hAnsi="Times New Roman" w:cs="Times New Roman"/>
                <w:sz w:val="20"/>
                <w:szCs w:val="20"/>
              </w:rPr>
            </w:pPr>
            <w:r w:rsidRPr="005A310D">
              <w:rPr>
                <w:rFonts w:ascii="Times New Roman" w:hAnsi="Times New Roman" w:cs="Times New Roman"/>
                <w:lang w:val="ru-RU"/>
              </w:rPr>
              <w:t xml:space="preserve">Верхняя одежда </w:t>
            </w:r>
            <w:r w:rsidRPr="005A310D">
              <w:rPr>
                <w:rFonts w:ascii="Times New Roman" w:hAnsi="Times New Roman" w:cs="Times New Roman"/>
              </w:rPr>
              <w:t xml:space="preserve">и </w:t>
            </w:r>
            <w:proofErr w:type="spellStart"/>
            <w:r w:rsidRPr="005A310D">
              <w:rPr>
                <w:rFonts w:ascii="Times New Roman" w:hAnsi="Times New Roman" w:cs="Times New Roman"/>
              </w:rPr>
              <w:t>брюки</w:t>
            </w:r>
            <w:proofErr w:type="spellEnd"/>
          </w:p>
        </w:tc>
      </w:tr>
      <w:tr w:rsidR="005A310D" w:rsidRPr="005D4380" w14:paraId="05EC06BC" w14:textId="77777777">
        <w:trPr>
          <w:trHeight w:val="465"/>
        </w:trPr>
        <w:tc>
          <w:tcPr>
            <w:tcW w:w="1966" w:type="dxa"/>
            <w:tcBorders>
              <w:top w:val="single" w:sz="4" w:space="0" w:color="000000"/>
              <w:bottom w:val="single" w:sz="4" w:space="0" w:color="000000"/>
              <w:right w:val="single" w:sz="4" w:space="0" w:color="000000"/>
            </w:tcBorders>
          </w:tcPr>
          <w:p w14:paraId="44640149" w14:textId="5A96709C" w:rsidR="005A310D" w:rsidRPr="005A310D" w:rsidRDefault="005A310D" w:rsidP="005A310D">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пластиковый</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пакет</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408F8B02" w14:textId="1D6DDE06" w:rsidR="005A310D" w:rsidRPr="005A310D" w:rsidRDefault="005A310D" w:rsidP="005A310D">
            <w:pPr>
              <w:pStyle w:val="TableParagraph"/>
              <w:spacing w:before="2" w:line="215" w:lineRule="exact"/>
              <w:ind w:left="104" w:right="91"/>
              <w:rPr>
                <w:rFonts w:ascii="Times New Roman" w:hAnsi="Times New Roman" w:cs="Times New Roman"/>
                <w:sz w:val="20"/>
                <w:szCs w:val="20"/>
                <w:lang w:val="ru-RU"/>
              </w:rPr>
            </w:pPr>
            <w:r w:rsidRPr="005A310D">
              <w:rPr>
                <w:rFonts w:ascii="Times New Roman" w:hAnsi="Times New Roman" w:cs="Times New Roman"/>
                <w:sz w:val="20"/>
                <w:szCs w:val="20"/>
                <w:lang w:val="ru-RU"/>
              </w:rPr>
              <w:t>Толщина полиэтиленовой пленки: 0,04 мм ~0,06мм</w:t>
            </w:r>
          </w:p>
        </w:tc>
        <w:tc>
          <w:tcPr>
            <w:tcW w:w="2214" w:type="dxa"/>
            <w:tcBorders>
              <w:top w:val="single" w:sz="4" w:space="0" w:color="000000"/>
              <w:left w:val="single" w:sz="4" w:space="0" w:color="000000"/>
              <w:bottom w:val="single" w:sz="4" w:space="0" w:color="000000"/>
              <w:right w:val="single" w:sz="4" w:space="0" w:color="000000"/>
            </w:tcBorders>
          </w:tcPr>
          <w:p w14:paraId="5DD4A843" w14:textId="77777777" w:rsidR="005A310D" w:rsidRPr="005A310D" w:rsidRDefault="005A310D" w:rsidP="005A310D">
            <w:pPr>
              <w:pStyle w:val="TableParagraph"/>
              <w:spacing w:before="112" w:line="240" w:lineRule="auto"/>
              <w:ind w:left="553" w:right="542"/>
              <w:rPr>
                <w:rFonts w:ascii="Times New Roman" w:hAnsi="Times New Roman" w:cs="Times New Roman"/>
                <w:sz w:val="20"/>
                <w:szCs w:val="20"/>
              </w:rPr>
            </w:pPr>
            <w:r w:rsidRPr="005A310D">
              <w:rPr>
                <w:rFonts w:ascii="Times New Roman" w:hAnsi="Times New Roman" w:cs="Times New Roman"/>
                <w:sz w:val="20"/>
                <w:szCs w:val="20"/>
              </w:rPr>
              <w:t>GB/T</w:t>
            </w:r>
            <w:r w:rsidRPr="005A310D">
              <w:rPr>
                <w:rFonts w:ascii="Times New Roman" w:hAnsi="Times New Roman" w:cs="Times New Roman"/>
                <w:spacing w:val="-3"/>
                <w:sz w:val="20"/>
                <w:szCs w:val="20"/>
              </w:rPr>
              <w:t xml:space="preserve"> </w:t>
            </w:r>
            <w:r w:rsidRPr="005A310D">
              <w:rPr>
                <w:rFonts w:ascii="Times New Roman" w:hAnsi="Times New Roman" w:cs="Times New Roman"/>
                <w:spacing w:val="-4"/>
                <w:sz w:val="20"/>
                <w:szCs w:val="20"/>
              </w:rPr>
              <w:t>4456</w:t>
            </w:r>
          </w:p>
        </w:tc>
        <w:tc>
          <w:tcPr>
            <w:tcW w:w="2908" w:type="dxa"/>
            <w:vMerge w:val="restart"/>
            <w:tcBorders>
              <w:top w:val="single" w:sz="4" w:space="0" w:color="000000"/>
              <w:left w:val="single" w:sz="4" w:space="0" w:color="000000"/>
              <w:bottom w:val="single" w:sz="4" w:space="0" w:color="000000"/>
            </w:tcBorders>
          </w:tcPr>
          <w:p w14:paraId="607FBB11" w14:textId="77777777" w:rsidR="005A310D" w:rsidRPr="005A310D" w:rsidRDefault="005A310D" w:rsidP="005A310D">
            <w:pPr>
              <w:pStyle w:val="TableParagraph"/>
              <w:spacing w:before="126" w:line="240" w:lineRule="auto"/>
              <w:ind w:left="103"/>
              <w:jc w:val="left"/>
              <w:rPr>
                <w:rFonts w:ascii="Times New Roman" w:hAnsi="Times New Roman" w:cs="Times New Roman"/>
                <w:sz w:val="20"/>
                <w:szCs w:val="20"/>
              </w:rPr>
            </w:pPr>
          </w:p>
          <w:p w14:paraId="45A87E94" w14:textId="77777777" w:rsidR="005A310D" w:rsidRPr="005A310D" w:rsidRDefault="005A310D" w:rsidP="005A310D">
            <w:pPr>
              <w:pStyle w:val="TableParagraph"/>
              <w:spacing w:before="126" w:line="240" w:lineRule="auto"/>
              <w:ind w:left="103"/>
              <w:jc w:val="left"/>
              <w:rPr>
                <w:rFonts w:ascii="Times New Roman" w:hAnsi="Times New Roman" w:cs="Times New Roman"/>
                <w:sz w:val="20"/>
                <w:szCs w:val="20"/>
              </w:rPr>
            </w:pPr>
            <w:proofErr w:type="spellStart"/>
            <w:r w:rsidRPr="005A310D">
              <w:rPr>
                <w:rFonts w:ascii="Times New Roman" w:hAnsi="Times New Roman" w:cs="Times New Roman"/>
              </w:rPr>
              <w:t>Внутренняя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упаковка</w:t>
            </w:r>
            <w:proofErr w:type="spellEnd"/>
          </w:p>
          <w:p w14:paraId="5E1C7CC9" w14:textId="541BB2D5" w:rsidR="005A310D" w:rsidRPr="005A310D" w:rsidRDefault="005A310D" w:rsidP="005A310D">
            <w:pPr>
              <w:pStyle w:val="TableParagraph"/>
              <w:spacing w:before="126" w:line="240" w:lineRule="auto"/>
              <w:ind w:left="103"/>
              <w:jc w:val="left"/>
              <w:rPr>
                <w:rFonts w:ascii="Times New Roman" w:hAnsi="Times New Roman" w:cs="Times New Roman"/>
                <w:sz w:val="20"/>
                <w:szCs w:val="20"/>
              </w:rPr>
            </w:pPr>
          </w:p>
        </w:tc>
      </w:tr>
      <w:tr w:rsidR="005A310D" w:rsidRPr="005D4380" w14:paraId="67F56D48" w14:textId="77777777">
        <w:trPr>
          <w:trHeight w:val="234"/>
        </w:trPr>
        <w:tc>
          <w:tcPr>
            <w:tcW w:w="1966" w:type="dxa"/>
            <w:tcBorders>
              <w:top w:val="single" w:sz="4" w:space="0" w:color="000000"/>
              <w:bottom w:val="single" w:sz="4" w:space="0" w:color="000000"/>
              <w:right w:val="single" w:sz="4" w:space="0" w:color="000000"/>
            </w:tcBorders>
          </w:tcPr>
          <w:p w14:paraId="4ACB1A5C" w14:textId="183ABAB2" w:rsidR="005A310D" w:rsidRPr="005A310D" w:rsidRDefault="005A310D" w:rsidP="005A310D">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6CBF20DF" w14:textId="1F029BE7" w:rsidR="005A310D" w:rsidRPr="005A310D" w:rsidRDefault="005A310D" w:rsidP="005A310D">
            <w:pPr>
              <w:pStyle w:val="TableParagraph"/>
              <w:spacing w:line="215" w:lineRule="exact"/>
              <w:ind w:left="106" w:right="90"/>
              <w:rPr>
                <w:rFonts w:ascii="Times New Roman" w:hAnsi="Times New Roman" w:cs="Times New Roman"/>
                <w:sz w:val="20"/>
                <w:szCs w:val="20"/>
              </w:rPr>
            </w:pPr>
            <w:proofErr w:type="spellStart"/>
            <w:r w:rsidRPr="005A310D">
              <w:rPr>
                <w:rFonts w:ascii="Times New Roman" w:hAnsi="Times New Roman" w:cs="Times New Roman"/>
                <w:sz w:val="20"/>
                <w:szCs w:val="20"/>
              </w:rPr>
              <w:t>Ширина</w:t>
            </w:r>
            <w:proofErr w:type="spellEnd"/>
            <w:r w:rsidRPr="005A310D">
              <w:rPr>
                <w:rFonts w:ascii="Times New Roman" w:hAnsi="Times New Roman" w:cs="Times New Roman"/>
                <w:sz w:val="20"/>
                <w:szCs w:val="20"/>
              </w:rPr>
              <w:t xml:space="preserve">: 10 </w:t>
            </w:r>
            <w:proofErr w:type="spellStart"/>
            <w:r w:rsidRPr="005A310D">
              <w:rPr>
                <w:rFonts w:ascii="Times New Roman" w:hAnsi="Times New Roman" w:cs="Times New Roman"/>
                <w:sz w:val="20"/>
                <w:szCs w:val="20"/>
              </w:rPr>
              <w:t>мм</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7B5D08F6" w14:textId="77777777" w:rsidR="005A310D" w:rsidRPr="005A310D" w:rsidRDefault="005A310D" w:rsidP="005A310D">
            <w:pPr>
              <w:pStyle w:val="TableParagraph"/>
              <w:spacing w:line="215" w:lineRule="exact"/>
              <w:ind w:left="9"/>
              <w:rPr>
                <w:rFonts w:ascii="Times New Roman" w:hAnsi="Times New Roman" w:cs="Times New Roman"/>
                <w:sz w:val="20"/>
                <w:szCs w:val="20"/>
              </w:rPr>
            </w:pPr>
            <w:r w:rsidRPr="005A310D">
              <w:rPr>
                <w:rFonts w:ascii="Times New Roman" w:hAnsi="Times New Roman" w:cs="Times New Roman"/>
                <w:sz w:val="20"/>
                <w:szCs w:val="20"/>
              </w:rPr>
              <w:t>—</w:t>
            </w:r>
          </w:p>
        </w:tc>
        <w:tc>
          <w:tcPr>
            <w:tcW w:w="2908" w:type="dxa"/>
            <w:vMerge/>
            <w:tcBorders>
              <w:top w:val="nil"/>
              <w:left w:val="single" w:sz="4" w:space="0" w:color="000000"/>
              <w:bottom w:val="single" w:sz="4" w:space="0" w:color="000000"/>
            </w:tcBorders>
          </w:tcPr>
          <w:p w14:paraId="3B2DD29C" w14:textId="77777777" w:rsidR="005A310D" w:rsidRPr="005A310D" w:rsidRDefault="005A310D" w:rsidP="005A310D">
            <w:pPr>
              <w:rPr>
                <w:rFonts w:ascii="Times New Roman" w:hAnsi="Times New Roman" w:cs="Times New Roman"/>
                <w:sz w:val="20"/>
                <w:szCs w:val="20"/>
              </w:rPr>
            </w:pPr>
          </w:p>
        </w:tc>
      </w:tr>
      <w:tr w:rsidR="005A310D" w:rsidRPr="005D4380" w14:paraId="112CD14A" w14:textId="77777777">
        <w:trPr>
          <w:trHeight w:val="232"/>
        </w:trPr>
        <w:tc>
          <w:tcPr>
            <w:tcW w:w="1966" w:type="dxa"/>
            <w:tcBorders>
              <w:top w:val="single" w:sz="4" w:space="0" w:color="000000"/>
              <w:bottom w:val="single" w:sz="4" w:space="0" w:color="000000"/>
              <w:right w:val="single" w:sz="4" w:space="0" w:color="000000"/>
            </w:tcBorders>
          </w:tcPr>
          <w:p w14:paraId="4D6E4F5A" w14:textId="7AEDFFA4" w:rsidR="005A310D" w:rsidRPr="005A310D" w:rsidRDefault="005A310D" w:rsidP="005A310D">
            <w:pPr>
              <w:rPr>
                <w:rFonts w:ascii="Times New Roman" w:hAnsi="Times New Roman" w:cs="Times New Roman"/>
                <w:sz w:val="20"/>
                <w:szCs w:val="20"/>
              </w:rPr>
            </w:pPr>
            <w:proofErr w:type="spellStart"/>
            <w:r w:rsidRPr="005A310D">
              <w:rPr>
                <w:rFonts w:ascii="Times New Roman" w:hAnsi="Times New Roman" w:cs="Times New Roman"/>
                <w:sz w:val="20"/>
                <w:szCs w:val="20"/>
              </w:rPr>
              <w:t>Форма</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для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проверки</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упаковки</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1BE714A0" w14:textId="6F890907" w:rsidR="005A310D" w:rsidRPr="005A310D" w:rsidRDefault="005A310D" w:rsidP="005A310D">
            <w:pPr>
              <w:pStyle w:val="TableParagraph"/>
              <w:ind w:left="106" w:right="88"/>
              <w:rPr>
                <w:rFonts w:ascii="Times New Roman" w:hAnsi="Times New Roman" w:cs="Times New Roman"/>
                <w:sz w:val="20"/>
                <w:szCs w:val="20"/>
              </w:rPr>
            </w:pPr>
            <w:proofErr w:type="spellStart"/>
            <w:r w:rsidRPr="005A310D">
              <w:rPr>
                <w:rFonts w:ascii="Times New Roman" w:hAnsi="Times New Roman" w:cs="Times New Roman"/>
                <w:sz w:val="20"/>
                <w:szCs w:val="20"/>
              </w:rPr>
              <w:t>копировальная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бумага</w:t>
            </w:r>
            <w:proofErr w:type="spellEnd"/>
            <w:r w:rsidRPr="005A310D">
              <w:rPr>
                <w:rFonts w:ascii="Times New Roman" w:hAnsi="Times New Roman" w:cs="Times New Roman"/>
                <w:sz w:val="20"/>
                <w:szCs w:val="20"/>
              </w:rPr>
              <w:t xml:space="preserve"> 70 г/</w:t>
            </w:r>
            <w:r w:rsidRPr="005A310D">
              <w:rPr>
                <w:rFonts w:ascii="Times New Roman" w:hAnsi="Times New Roman" w:cs="Times New Roman"/>
                <w:sz w:val="20"/>
                <w:szCs w:val="20"/>
              </w:rPr>
              <w:t>㎡</w:t>
            </w:r>
          </w:p>
        </w:tc>
        <w:tc>
          <w:tcPr>
            <w:tcW w:w="2214" w:type="dxa"/>
            <w:tcBorders>
              <w:top w:val="single" w:sz="4" w:space="0" w:color="000000"/>
              <w:left w:val="single" w:sz="4" w:space="0" w:color="000000"/>
              <w:bottom w:val="single" w:sz="4" w:space="0" w:color="000000"/>
              <w:right w:val="single" w:sz="4" w:space="0" w:color="000000"/>
            </w:tcBorders>
          </w:tcPr>
          <w:p w14:paraId="0B0F0B4E" w14:textId="77777777" w:rsidR="005A310D" w:rsidRPr="005A310D" w:rsidRDefault="005A310D" w:rsidP="005A310D">
            <w:pPr>
              <w:pStyle w:val="TableParagraph"/>
              <w:ind w:left="9"/>
              <w:rPr>
                <w:rFonts w:ascii="Times New Roman" w:hAnsi="Times New Roman" w:cs="Times New Roman"/>
                <w:sz w:val="20"/>
                <w:szCs w:val="20"/>
              </w:rPr>
            </w:pPr>
            <w:r w:rsidRPr="005A310D">
              <w:rPr>
                <w:rFonts w:ascii="Times New Roman" w:hAnsi="Times New Roman" w:cs="Times New Roman"/>
                <w:sz w:val="20"/>
                <w:szCs w:val="20"/>
              </w:rPr>
              <w:t>—</w:t>
            </w:r>
          </w:p>
        </w:tc>
        <w:tc>
          <w:tcPr>
            <w:tcW w:w="2908" w:type="dxa"/>
            <w:vMerge/>
            <w:tcBorders>
              <w:top w:val="nil"/>
              <w:left w:val="single" w:sz="4" w:space="0" w:color="000000"/>
              <w:bottom w:val="single" w:sz="4" w:space="0" w:color="000000"/>
            </w:tcBorders>
          </w:tcPr>
          <w:p w14:paraId="5B316642" w14:textId="77777777" w:rsidR="005A310D" w:rsidRPr="005A310D" w:rsidRDefault="005A310D" w:rsidP="005A310D">
            <w:pPr>
              <w:rPr>
                <w:rFonts w:ascii="Times New Roman" w:hAnsi="Times New Roman" w:cs="Times New Roman"/>
                <w:sz w:val="20"/>
                <w:szCs w:val="20"/>
              </w:rPr>
            </w:pPr>
          </w:p>
        </w:tc>
      </w:tr>
      <w:tr w:rsidR="005A310D" w:rsidRPr="005D4380" w14:paraId="4448E951" w14:textId="77777777">
        <w:trPr>
          <w:trHeight w:val="234"/>
        </w:trPr>
        <w:tc>
          <w:tcPr>
            <w:tcW w:w="1966" w:type="dxa"/>
            <w:tcBorders>
              <w:top w:val="single" w:sz="4" w:space="0" w:color="000000"/>
              <w:bottom w:val="single" w:sz="4" w:space="0" w:color="000000"/>
              <w:right w:val="single" w:sz="4" w:space="0" w:color="000000"/>
            </w:tcBorders>
          </w:tcPr>
          <w:p w14:paraId="7F65B927" w14:textId="03D24A4A" w:rsidR="005A310D" w:rsidRPr="005A310D" w:rsidRDefault="005A310D" w:rsidP="005A310D">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упаковочная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7C7D12FD" w14:textId="1B253F32" w:rsidR="005A310D" w:rsidRPr="005A310D" w:rsidRDefault="005A310D" w:rsidP="005A310D">
            <w:pPr>
              <w:pStyle w:val="TableParagraph"/>
              <w:spacing w:line="215" w:lineRule="exact"/>
              <w:ind w:left="106" w:right="91"/>
              <w:rPr>
                <w:rFonts w:ascii="Times New Roman" w:hAnsi="Times New Roman" w:cs="Times New Roman"/>
                <w:sz w:val="20"/>
                <w:szCs w:val="20"/>
              </w:rPr>
            </w:pPr>
            <w:r w:rsidRPr="005A310D">
              <w:rPr>
                <w:rFonts w:ascii="Times New Roman" w:hAnsi="Times New Roman" w:cs="Times New Roman"/>
                <w:sz w:val="20"/>
                <w:szCs w:val="20"/>
              </w:rPr>
              <w:t xml:space="preserve">PP12008J, </w:t>
            </w:r>
            <w:proofErr w:type="spellStart"/>
            <w:r w:rsidRPr="005A310D">
              <w:rPr>
                <w:rFonts w:ascii="Times New Roman" w:hAnsi="Times New Roman" w:cs="Times New Roman"/>
                <w:sz w:val="20"/>
                <w:szCs w:val="20"/>
              </w:rPr>
              <w:t>первоклассный</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продукт</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654E5DA2" w14:textId="77777777" w:rsidR="005A310D" w:rsidRPr="005A310D" w:rsidRDefault="005A310D" w:rsidP="005A310D">
            <w:pPr>
              <w:pStyle w:val="TableParagraph"/>
              <w:spacing w:line="215" w:lineRule="exact"/>
              <w:ind w:left="553" w:right="542"/>
              <w:rPr>
                <w:rFonts w:ascii="Times New Roman" w:hAnsi="Times New Roman" w:cs="Times New Roman"/>
                <w:sz w:val="20"/>
                <w:szCs w:val="20"/>
              </w:rPr>
            </w:pPr>
            <w:r w:rsidRPr="005A310D">
              <w:rPr>
                <w:rFonts w:ascii="Times New Roman" w:hAnsi="Times New Roman" w:cs="Times New Roman"/>
                <w:sz w:val="20"/>
                <w:szCs w:val="20"/>
              </w:rPr>
              <w:t>QB/T</w:t>
            </w:r>
            <w:r w:rsidRPr="005A310D">
              <w:rPr>
                <w:rFonts w:ascii="Times New Roman" w:hAnsi="Times New Roman" w:cs="Times New Roman"/>
                <w:spacing w:val="-2"/>
                <w:sz w:val="20"/>
                <w:szCs w:val="20"/>
              </w:rPr>
              <w:t xml:space="preserve"> </w:t>
            </w:r>
            <w:r w:rsidRPr="005A310D">
              <w:rPr>
                <w:rFonts w:ascii="Times New Roman" w:hAnsi="Times New Roman" w:cs="Times New Roman"/>
                <w:spacing w:val="-4"/>
                <w:sz w:val="20"/>
                <w:szCs w:val="20"/>
              </w:rPr>
              <w:t>3811</w:t>
            </w:r>
          </w:p>
        </w:tc>
        <w:tc>
          <w:tcPr>
            <w:tcW w:w="2908" w:type="dxa"/>
            <w:tcBorders>
              <w:top w:val="single" w:sz="4" w:space="0" w:color="000000"/>
              <w:left w:val="single" w:sz="4" w:space="0" w:color="000000"/>
              <w:bottom w:val="single" w:sz="4" w:space="0" w:color="000000"/>
            </w:tcBorders>
          </w:tcPr>
          <w:p w14:paraId="0A6AF515" w14:textId="1B862C88" w:rsidR="005A310D" w:rsidRPr="005A310D" w:rsidRDefault="005A310D" w:rsidP="005A310D">
            <w:pPr>
              <w:pStyle w:val="TableParagraph"/>
              <w:spacing w:line="215" w:lineRule="exact"/>
              <w:ind w:left="103"/>
              <w:jc w:val="left"/>
              <w:rPr>
                <w:rFonts w:ascii="Times New Roman" w:hAnsi="Times New Roman" w:cs="Times New Roman"/>
                <w:sz w:val="20"/>
                <w:szCs w:val="20"/>
              </w:rPr>
            </w:pPr>
            <w:proofErr w:type="spellStart"/>
            <w:r w:rsidRPr="005A310D">
              <w:rPr>
                <w:rFonts w:ascii="Times New Roman" w:hAnsi="Times New Roman" w:cs="Times New Roman"/>
              </w:rPr>
              <w:t>Наружная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упаковка</w:t>
            </w:r>
            <w:proofErr w:type="spellEnd"/>
          </w:p>
        </w:tc>
      </w:tr>
      <w:tr w:rsidR="005A310D" w:rsidRPr="005D4380" w14:paraId="176DA1E2" w14:textId="77777777">
        <w:trPr>
          <w:trHeight w:val="232"/>
        </w:trPr>
        <w:tc>
          <w:tcPr>
            <w:tcW w:w="1966" w:type="dxa"/>
            <w:tcBorders>
              <w:top w:val="single" w:sz="4" w:space="0" w:color="000000"/>
              <w:bottom w:val="single" w:sz="4" w:space="0" w:color="000000"/>
              <w:right w:val="single" w:sz="4" w:space="0" w:color="000000"/>
            </w:tcBorders>
          </w:tcPr>
          <w:p w14:paraId="3C2B953A" w14:textId="7347E245" w:rsidR="005A310D" w:rsidRPr="005A310D" w:rsidRDefault="005A310D" w:rsidP="005A310D">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базовая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6F08B2E0" w14:textId="5E5817F2" w:rsidR="005A310D" w:rsidRPr="005A310D" w:rsidRDefault="005A310D" w:rsidP="005A310D">
            <w:pPr>
              <w:pStyle w:val="TableParagraph"/>
              <w:ind w:left="106" w:right="91"/>
              <w:rPr>
                <w:rFonts w:ascii="Times New Roman" w:hAnsi="Times New Roman" w:cs="Times New Roman"/>
                <w:sz w:val="20"/>
                <w:szCs w:val="20"/>
              </w:rPr>
            </w:pPr>
            <w:proofErr w:type="spellStart"/>
            <w:r w:rsidRPr="005A310D">
              <w:rPr>
                <w:rFonts w:ascii="Times New Roman" w:hAnsi="Times New Roman" w:cs="Times New Roman"/>
                <w:sz w:val="20"/>
                <w:szCs w:val="20"/>
              </w:rPr>
              <w:t>Ширина</w:t>
            </w:r>
            <w:proofErr w:type="spellEnd"/>
            <w:r w:rsidRPr="005A310D">
              <w:rPr>
                <w:rFonts w:ascii="Times New Roman" w:hAnsi="Times New Roman" w:cs="Times New Roman"/>
                <w:sz w:val="20"/>
                <w:szCs w:val="20"/>
              </w:rPr>
              <w:t xml:space="preserve">: </w:t>
            </w:r>
            <w:r w:rsidRPr="005A310D">
              <w:rPr>
                <w:rFonts w:ascii="Times New Roman" w:hAnsi="Times New Roman" w:cs="Times New Roman"/>
                <w:sz w:val="20"/>
                <w:szCs w:val="20"/>
                <w:lang w:val="ru-RU"/>
              </w:rPr>
              <w:t>6 с</w:t>
            </w:r>
            <w:r w:rsidRPr="005A310D">
              <w:rPr>
                <w:rFonts w:ascii="Times New Roman" w:hAnsi="Times New Roman" w:cs="Times New Roman"/>
                <w:sz w:val="20"/>
                <w:szCs w:val="20"/>
              </w:rPr>
              <w:t>м</w:t>
            </w:r>
          </w:p>
        </w:tc>
        <w:tc>
          <w:tcPr>
            <w:tcW w:w="2214" w:type="dxa"/>
            <w:tcBorders>
              <w:top w:val="single" w:sz="4" w:space="0" w:color="000000"/>
              <w:left w:val="single" w:sz="4" w:space="0" w:color="000000"/>
              <w:bottom w:val="single" w:sz="4" w:space="0" w:color="000000"/>
              <w:right w:val="single" w:sz="4" w:space="0" w:color="000000"/>
            </w:tcBorders>
          </w:tcPr>
          <w:p w14:paraId="3BC32F4A" w14:textId="77777777" w:rsidR="005A310D" w:rsidRPr="005A310D" w:rsidRDefault="005A310D" w:rsidP="005A310D">
            <w:pPr>
              <w:pStyle w:val="TableParagraph"/>
              <w:ind w:left="553" w:right="542"/>
              <w:rPr>
                <w:rFonts w:ascii="Times New Roman" w:hAnsi="Times New Roman" w:cs="Times New Roman"/>
                <w:sz w:val="20"/>
                <w:szCs w:val="20"/>
              </w:rPr>
            </w:pPr>
            <w:r w:rsidRPr="005A310D">
              <w:rPr>
                <w:rFonts w:ascii="Times New Roman" w:hAnsi="Times New Roman" w:cs="Times New Roman"/>
                <w:sz w:val="20"/>
                <w:szCs w:val="20"/>
              </w:rPr>
              <w:t>QB/T</w:t>
            </w:r>
            <w:r w:rsidRPr="005A310D">
              <w:rPr>
                <w:rFonts w:ascii="Times New Roman" w:hAnsi="Times New Roman" w:cs="Times New Roman"/>
                <w:spacing w:val="-3"/>
                <w:sz w:val="20"/>
                <w:szCs w:val="20"/>
              </w:rPr>
              <w:t xml:space="preserve"> </w:t>
            </w:r>
            <w:r w:rsidRPr="005A310D">
              <w:rPr>
                <w:rFonts w:ascii="Times New Roman" w:hAnsi="Times New Roman" w:cs="Times New Roman"/>
                <w:spacing w:val="-4"/>
                <w:sz w:val="20"/>
                <w:szCs w:val="20"/>
              </w:rPr>
              <w:t>2422</w:t>
            </w:r>
          </w:p>
        </w:tc>
        <w:tc>
          <w:tcPr>
            <w:tcW w:w="2908" w:type="dxa"/>
            <w:tcBorders>
              <w:top w:val="single" w:sz="4" w:space="0" w:color="000000"/>
              <w:left w:val="single" w:sz="4" w:space="0" w:color="000000"/>
              <w:bottom w:val="single" w:sz="4" w:space="0" w:color="000000"/>
            </w:tcBorders>
          </w:tcPr>
          <w:p w14:paraId="49FA03B9" w14:textId="141B9DEC" w:rsidR="005A310D" w:rsidRPr="005A310D" w:rsidRDefault="005A310D" w:rsidP="005A310D">
            <w:pPr>
              <w:pStyle w:val="TableParagraph"/>
              <w:ind w:left="103"/>
              <w:jc w:val="left"/>
              <w:rPr>
                <w:rFonts w:ascii="Times New Roman" w:hAnsi="Times New Roman" w:cs="Times New Roman"/>
                <w:sz w:val="20"/>
                <w:szCs w:val="20"/>
                <w:lang w:val="ru-RU"/>
              </w:rPr>
            </w:pPr>
            <w:proofErr w:type="spellStart"/>
            <w:r w:rsidRPr="005A310D">
              <w:rPr>
                <w:rFonts w:ascii="Times New Roman" w:hAnsi="Times New Roman" w:cs="Times New Roman"/>
              </w:rPr>
              <w:t>Запечат</w:t>
            </w:r>
            <w:r w:rsidRPr="005A310D">
              <w:rPr>
                <w:rFonts w:ascii="Times New Roman" w:hAnsi="Times New Roman" w:cs="Times New Roman"/>
                <w:lang w:val="ru-RU"/>
              </w:rPr>
              <w:t>анная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коробк</w:t>
            </w:r>
            <w:proofErr w:type="spellEnd"/>
            <w:r w:rsidRPr="005A310D">
              <w:rPr>
                <w:rFonts w:ascii="Times New Roman" w:hAnsi="Times New Roman" w:cs="Times New Roman"/>
                <w:lang w:val="ru-RU"/>
              </w:rPr>
              <w:t>а</w:t>
            </w:r>
          </w:p>
        </w:tc>
      </w:tr>
      <w:tr w:rsidR="005A310D" w:rsidRPr="005D4380" w14:paraId="6360B54F" w14:textId="77777777">
        <w:trPr>
          <w:trHeight w:val="232"/>
        </w:trPr>
        <w:tc>
          <w:tcPr>
            <w:tcW w:w="1966" w:type="dxa"/>
            <w:tcBorders>
              <w:top w:val="single" w:sz="4" w:space="0" w:color="000000"/>
              <w:bottom w:val="single" w:sz="4" w:space="0" w:color="000000"/>
              <w:right w:val="single" w:sz="4" w:space="0" w:color="000000"/>
            </w:tcBorders>
          </w:tcPr>
          <w:p w14:paraId="63E80E20" w14:textId="1B02EA32" w:rsidR="005A310D" w:rsidRPr="005A310D" w:rsidRDefault="005A310D" w:rsidP="005A310D">
            <w:pPr>
              <w:rPr>
                <w:rFonts w:ascii="Times New Roman" w:hAnsi="Times New Roman" w:cs="Times New Roman"/>
                <w:sz w:val="20"/>
                <w:szCs w:val="20"/>
              </w:rPr>
            </w:pPr>
            <w:proofErr w:type="spellStart"/>
            <w:r w:rsidRPr="005A310D">
              <w:rPr>
                <w:rFonts w:ascii="Times New Roman" w:hAnsi="Times New Roman" w:cs="Times New Roman"/>
                <w:sz w:val="20"/>
                <w:szCs w:val="20"/>
              </w:rPr>
              <w:t>Самоклеящиеся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наклейки</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5872D636" w14:textId="77777777" w:rsidR="005A310D" w:rsidRPr="005A310D" w:rsidRDefault="005A310D" w:rsidP="005A310D">
            <w:pPr>
              <w:pStyle w:val="TableParagraph"/>
              <w:ind w:left="13"/>
              <w:rPr>
                <w:rFonts w:ascii="Times New Roman" w:hAnsi="Times New Roman" w:cs="Times New Roman"/>
                <w:sz w:val="20"/>
                <w:szCs w:val="20"/>
              </w:rPr>
            </w:pPr>
            <w:r w:rsidRPr="005A310D">
              <w:rPr>
                <w:rFonts w:ascii="Times New Roman" w:hAnsi="Times New Roman" w:cs="Times New Roman"/>
                <w:sz w:val="20"/>
                <w:szCs w:val="20"/>
              </w:rPr>
              <w:t>—</w:t>
            </w:r>
          </w:p>
        </w:tc>
        <w:tc>
          <w:tcPr>
            <w:tcW w:w="2214" w:type="dxa"/>
            <w:tcBorders>
              <w:top w:val="single" w:sz="4" w:space="0" w:color="000000"/>
              <w:left w:val="single" w:sz="4" w:space="0" w:color="000000"/>
              <w:bottom w:val="single" w:sz="4" w:space="0" w:color="000000"/>
              <w:right w:val="single" w:sz="4" w:space="0" w:color="000000"/>
            </w:tcBorders>
          </w:tcPr>
          <w:p w14:paraId="4890C7BC" w14:textId="77777777" w:rsidR="005A310D" w:rsidRPr="005A310D" w:rsidRDefault="005A310D" w:rsidP="005A310D">
            <w:pPr>
              <w:pStyle w:val="TableParagraph"/>
              <w:ind w:left="9"/>
              <w:rPr>
                <w:rFonts w:ascii="Times New Roman" w:hAnsi="Times New Roman" w:cs="Times New Roman"/>
                <w:sz w:val="20"/>
                <w:szCs w:val="20"/>
              </w:rPr>
            </w:pPr>
            <w:r w:rsidRPr="005A310D">
              <w:rPr>
                <w:rFonts w:ascii="Times New Roman" w:hAnsi="Times New Roman" w:cs="Times New Roman"/>
                <w:sz w:val="20"/>
                <w:szCs w:val="20"/>
              </w:rPr>
              <w:t>—</w:t>
            </w:r>
          </w:p>
        </w:tc>
        <w:tc>
          <w:tcPr>
            <w:tcW w:w="2908" w:type="dxa"/>
            <w:vMerge w:val="restart"/>
            <w:tcBorders>
              <w:top w:val="single" w:sz="4" w:space="0" w:color="000000"/>
              <w:left w:val="single" w:sz="4" w:space="0" w:color="000000"/>
              <w:bottom w:val="single" w:sz="4" w:space="0" w:color="000000"/>
            </w:tcBorders>
          </w:tcPr>
          <w:p w14:paraId="754B4345" w14:textId="60BF4769" w:rsidR="005A310D" w:rsidRPr="005A310D" w:rsidRDefault="005A310D" w:rsidP="005A310D">
            <w:pPr>
              <w:pStyle w:val="TableParagraph"/>
              <w:spacing w:before="119" w:line="240" w:lineRule="auto"/>
              <w:ind w:left="103"/>
              <w:jc w:val="left"/>
              <w:rPr>
                <w:rFonts w:ascii="Times New Roman" w:hAnsi="Times New Roman" w:cs="Times New Roman"/>
                <w:sz w:val="20"/>
                <w:szCs w:val="20"/>
              </w:rPr>
            </w:pPr>
            <w:proofErr w:type="spellStart"/>
            <w:r w:rsidRPr="005A310D">
              <w:rPr>
                <w:rFonts w:ascii="Times New Roman" w:hAnsi="Times New Roman" w:cs="Times New Roman"/>
                <w:sz w:val="20"/>
                <w:szCs w:val="20"/>
              </w:rPr>
              <w:t>Наружная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упаковка</w:t>
            </w:r>
            <w:proofErr w:type="spellEnd"/>
          </w:p>
        </w:tc>
      </w:tr>
      <w:tr w:rsidR="005A310D" w:rsidRPr="005D4380" w14:paraId="71EB5F75" w14:textId="77777777">
        <w:trPr>
          <w:trHeight w:val="234"/>
        </w:trPr>
        <w:tc>
          <w:tcPr>
            <w:tcW w:w="1966" w:type="dxa"/>
            <w:tcBorders>
              <w:top w:val="single" w:sz="4" w:space="0" w:color="000000"/>
              <w:bottom w:val="single" w:sz="4" w:space="0" w:color="000000"/>
              <w:right w:val="single" w:sz="4" w:space="0" w:color="000000"/>
            </w:tcBorders>
          </w:tcPr>
          <w:p w14:paraId="101892A9" w14:textId="1E09AD2A" w:rsidR="005A310D" w:rsidRPr="005A310D" w:rsidRDefault="005A310D" w:rsidP="005A310D">
            <w:pPr>
              <w:rPr>
                <w:rFonts w:ascii="Times New Roman" w:hAnsi="Times New Roman" w:cs="Times New Roman"/>
                <w:sz w:val="20"/>
                <w:szCs w:val="20"/>
              </w:rPr>
            </w:pPr>
            <w:r>
              <w:rPr>
                <w:rFonts w:ascii="Times New Roman" w:hAnsi="Times New Roman" w:cs="Times New Roman"/>
                <w:sz w:val="20"/>
                <w:szCs w:val="20"/>
                <w:lang w:val="ru-RU"/>
              </w:rPr>
              <w:t xml:space="preserve">Бумажная </w:t>
            </w:r>
            <w:proofErr w:type="spellStart"/>
            <w:r w:rsidRPr="005A310D">
              <w:rPr>
                <w:rFonts w:ascii="Times New Roman" w:hAnsi="Times New Roman" w:cs="Times New Roman"/>
                <w:sz w:val="20"/>
                <w:szCs w:val="20"/>
              </w:rPr>
              <w:t>коробка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19BF13A5" w14:textId="77777777" w:rsidR="005A310D" w:rsidRPr="005D4380" w:rsidRDefault="005A310D" w:rsidP="005A310D">
            <w:pPr>
              <w:pStyle w:val="TableParagraph"/>
              <w:spacing w:line="215" w:lineRule="exact"/>
              <w:ind w:left="105" w:right="91"/>
              <w:rPr>
                <w:rFonts w:ascii="Times New Roman" w:hAnsi="Times New Roman" w:cs="Times New Roman"/>
                <w:sz w:val="20"/>
                <w:szCs w:val="20"/>
              </w:rPr>
            </w:pPr>
            <w:r w:rsidRPr="005D4380">
              <w:rPr>
                <w:rFonts w:ascii="Times New Roman" w:hAnsi="Times New Roman" w:cs="Times New Roman"/>
                <w:sz w:val="20"/>
                <w:szCs w:val="20"/>
              </w:rPr>
              <w:t>BD-</w:t>
            </w:r>
            <w:r w:rsidRPr="005D4380">
              <w:rPr>
                <w:rFonts w:ascii="Times New Roman" w:hAnsi="Times New Roman" w:cs="Times New Roman"/>
                <w:spacing w:val="-5"/>
                <w:sz w:val="20"/>
                <w:szCs w:val="20"/>
              </w:rPr>
              <w:t>1.3</w:t>
            </w:r>
          </w:p>
        </w:tc>
        <w:tc>
          <w:tcPr>
            <w:tcW w:w="2214" w:type="dxa"/>
            <w:tcBorders>
              <w:top w:val="single" w:sz="4" w:space="0" w:color="000000"/>
              <w:left w:val="single" w:sz="4" w:space="0" w:color="000000"/>
              <w:bottom w:val="single" w:sz="4" w:space="0" w:color="000000"/>
              <w:right w:val="single" w:sz="4" w:space="0" w:color="000000"/>
            </w:tcBorders>
          </w:tcPr>
          <w:p w14:paraId="526167E6" w14:textId="77777777" w:rsidR="005A310D" w:rsidRPr="005D4380" w:rsidRDefault="005A310D" w:rsidP="005A310D">
            <w:pPr>
              <w:pStyle w:val="TableParagraph"/>
              <w:spacing w:line="215" w:lineRule="exact"/>
              <w:ind w:left="553" w:right="542"/>
              <w:rPr>
                <w:rFonts w:ascii="Times New Roman" w:hAnsi="Times New Roman" w:cs="Times New Roman"/>
                <w:sz w:val="20"/>
                <w:szCs w:val="20"/>
              </w:rPr>
            </w:pPr>
            <w:r w:rsidRPr="005D4380">
              <w:rPr>
                <w:rFonts w:ascii="Times New Roman" w:hAnsi="Times New Roman" w:cs="Times New Roman"/>
                <w:sz w:val="20"/>
                <w:szCs w:val="20"/>
              </w:rPr>
              <w:t>GJB</w:t>
            </w:r>
            <w:r w:rsidRPr="005D4380">
              <w:rPr>
                <w:rFonts w:ascii="Times New Roman" w:hAnsi="Times New Roman" w:cs="Times New Roman"/>
                <w:spacing w:val="1"/>
                <w:sz w:val="20"/>
                <w:szCs w:val="20"/>
              </w:rPr>
              <w:t xml:space="preserve"> </w:t>
            </w:r>
            <w:r w:rsidRPr="005D4380">
              <w:rPr>
                <w:rFonts w:ascii="Times New Roman" w:hAnsi="Times New Roman" w:cs="Times New Roman"/>
                <w:spacing w:val="-2"/>
                <w:sz w:val="20"/>
                <w:szCs w:val="20"/>
              </w:rPr>
              <w:t>1109A</w:t>
            </w:r>
          </w:p>
        </w:tc>
        <w:tc>
          <w:tcPr>
            <w:tcW w:w="2908" w:type="dxa"/>
            <w:vMerge/>
            <w:tcBorders>
              <w:top w:val="nil"/>
              <w:left w:val="single" w:sz="4" w:space="0" w:color="000000"/>
              <w:bottom w:val="single" w:sz="4" w:space="0" w:color="000000"/>
            </w:tcBorders>
          </w:tcPr>
          <w:p w14:paraId="7DDBBCEA" w14:textId="77777777" w:rsidR="005A310D" w:rsidRPr="005D4380" w:rsidRDefault="005A310D" w:rsidP="005A310D">
            <w:pPr>
              <w:rPr>
                <w:rFonts w:ascii="Times New Roman" w:hAnsi="Times New Roman" w:cs="Times New Roman"/>
                <w:sz w:val="20"/>
                <w:szCs w:val="20"/>
              </w:rPr>
            </w:pPr>
          </w:p>
        </w:tc>
      </w:tr>
      <w:tr w:rsidR="002B7A25" w:rsidRPr="00225FB7" w14:paraId="10FEE2F1" w14:textId="77777777">
        <w:trPr>
          <w:trHeight w:val="234"/>
        </w:trPr>
        <w:tc>
          <w:tcPr>
            <w:tcW w:w="9295" w:type="dxa"/>
            <w:gridSpan w:val="4"/>
            <w:tcBorders>
              <w:top w:val="single" w:sz="4" w:space="0" w:color="000000"/>
            </w:tcBorders>
          </w:tcPr>
          <w:p w14:paraId="6DB9EE7B" w14:textId="5EC79FD4" w:rsidR="002B7A25" w:rsidRPr="002B5966" w:rsidRDefault="002B5966" w:rsidP="002B5966">
            <w:pPr>
              <w:pStyle w:val="TableParagraph"/>
              <w:spacing w:line="215" w:lineRule="exact"/>
              <w:jc w:val="left"/>
              <w:rPr>
                <w:rFonts w:ascii="Times New Roman" w:hAnsi="Times New Roman" w:cs="Times New Roman"/>
                <w:sz w:val="20"/>
                <w:szCs w:val="20"/>
                <w:lang w:val="ru-RU"/>
              </w:rPr>
            </w:pPr>
            <w:r w:rsidRPr="002B5966">
              <w:rPr>
                <w:rFonts w:ascii="Times New Roman" w:hAnsi="Times New Roman" w:cs="Times New Roman"/>
                <w:spacing w:val="-1"/>
                <w:sz w:val="20"/>
                <w:szCs w:val="20"/>
                <w:lang w:val="ru-RU"/>
              </w:rPr>
              <w:t>Примечание: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tc>
      </w:tr>
    </w:tbl>
    <w:p w14:paraId="74AD1EF8" w14:textId="77777777" w:rsidR="00877C5C" w:rsidRDefault="00877C5C" w:rsidP="005A310D">
      <w:pPr>
        <w:pStyle w:val="a3"/>
        <w:tabs>
          <w:tab w:val="left" w:pos="842"/>
        </w:tabs>
        <w:spacing w:before="2" w:after="4"/>
        <w:ind w:right="13"/>
        <w:jc w:val="center"/>
        <w:rPr>
          <w:rFonts w:ascii="Times New Roman" w:hAnsi="Times New Roman" w:cs="Times New Roman"/>
          <w:b/>
          <w:bCs/>
          <w:sz w:val="22"/>
          <w:szCs w:val="22"/>
          <w:lang w:val="ru-RU"/>
        </w:rPr>
      </w:pPr>
      <w:bookmarkStart w:id="3" w:name="_bookmark5"/>
      <w:bookmarkEnd w:id="3"/>
    </w:p>
    <w:p w14:paraId="5273D39D" w14:textId="5B783433" w:rsidR="005A310D" w:rsidRPr="005A310D" w:rsidRDefault="005A310D" w:rsidP="005A310D">
      <w:pPr>
        <w:pStyle w:val="a3"/>
        <w:tabs>
          <w:tab w:val="left" w:pos="842"/>
        </w:tabs>
        <w:spacing w:before="2" w:after="4"/>
        <w:ind w:right="13"/>
        <w:jc w:val="center"/>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5.1.</w:t>
      </w:r>
      <w:r w:rsidR="004E2E4D">
        <w:rPr>
          <w:rFonts w:ascii="Times New Roman" w:hAnsi="Times New Roman" w:cs="Times New Roman"/>
          <w:b/>
          <w:bCs/>
          <w:sz w:val="22"/>
          <w:szCs w:val="22"/>
          <w:lang w:val="ru-RU"/>
        </w:rPr>
        <w:t>5</w:t>
      </w:r>
      <w:r w:rsidRPr="005A310D">
        <w:rPr>
          <w:rFonts w:ascii="Times New Roman" w:hAnsi="Times New Roman" w:cs="Times New Roman"/>
          <w:b/>
          <w:bCs/>
          <w:sz w:val="22"/>
          <w:szCs w:val="22"/>
          <w:lang w:val="ru-RU"/>
        </w:rPr>
        <w:t xml:space="preserve"> Правила шитья</w:t>
      </w:r>
    </w:p>
    <w:p w14:paraId="39E55946" w14:textId="77777777" w:rsidR="00877C5C" w:rsidRDefault="00877C5C" w:rsidP="005A310D">
      <w:pPr>
        <w:pStyle w:val="a3"/>
        <w:tabs>
          <w:tab w:val="left" w:pos="842"/>
        </w:tabs>
        <w:spacing w:before="2" w:after="4"/>
        <w:ind w:right="13"/>
        <w:jc w:val="center"/>
        <w:rPr>
          <w:rFonts w:ascii="Times New Roman" w:hAnsi="Times New Roman" w:cs="Times New Roman"/>
          <w:b/>
          <w:bCs/>
          <w:sz w:val="22"/>
          <w:szCs w:val="22"/>
          <w:lang w:val="ru-RU"/>
        </w:rPr>
      </w:pPr>
    </w:p>
    <w:p w14:paraId="408A1FED" w14:textId="5BA8D7EB" w:rsidR="005A310D" w:rsidRPr="005A310D" w:rsidRDefault="005A310D" w:rsidP="005A310D">
      <w:pPr>
        <w:pStyle w:val="a3"/>
        <w:tabs>
          <w:tab w:val="left" w:pos="842"/>
        </w:tabs>
        <w:spacing w:before="2" w:after="4"/>
        <w:ind w:right="13"/>
        <w:jc w:val="center"/>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5.1.</w:t>
      </w:r>
      <w:r w:rsidR="004E2E4D">
        <w:rPr>
          <w:rFonts w:ascii="Times New Roman" w:hAnsi="Times New Roman" w:cs="Times New Roman"/>
          <w:b/>
          <w:bCs/>
          <w:sz w:val="22"/>
          <w:szCs w:val="22"/>
          <w:lang w:val="ru-RU"/>
        </w:rPr>
        <w:t>5</w:t>
      </w:r>
      <w:r w:rsidRPr="005A310D">
        <w:rPr>
          <w:rFonts w:ascii="Times New Roman" w:hAnsi="Times New Roman" w:cs="Times New Roman"/>
          <w:b/>
          <w:bCs/>
          <w:sz w:val="22"/>
          <w:szCs w:val="22"/>
          <w:lang w:val="ru-RU"/>
        </w:rPr>
        <w:t xml:space="preserve">.1 Требования </w:t>
      </w:r>
    </w:p>
    <w:p w14:paraId="0DF7A489" w14:textId="20B0C05D" w:rsidR="005A310D" w:rsidRPr="005A310D" w:rsidRDefault="004D02F8" w:rsidP="005A310D">
      <w:pPr>
        <w:pStyle w:val="a3"/>
        <w:tabs>
          <w:tab w:val="left" w:pos="842"/>
        </w:tabs>
        <w:spacing w:before="2" w:after="4"/>
        <w:ind w:right="13"/>
        <w:rPr>
          <w:rFonts w:ascii="Times New Roman" w:hAnsi="Times New Roman" w:cs="Times New Roman"/>
          <w:sz w:val="22"/>
          <w:szCs w:val="22"/>
          <w:lang w:val="ru-RU"/>
        </w:rPr>
      </w:pPr>
      <w:r>
        <w:rPr>
          <w:rFonts w:ascii="Times New Roman" w:hAnsi="Times New Roman" w:cs="Times New Roman"/>
          <w:sz w:val="22"/>
          <w:szCs w:val="22"/>
          <w:lang w:val="ru-RU"/>
        </w:rPr>
        <w:t xml:space="preserve">     </w:t>
      </w:r>
      <w:r w:rsidR="005A310D" w:rsidRPr="005A310D">
        <w:rPr>
          <w:rFonts w:ascii="Times New Roman" w:hAnsi="Times New Roman" w:cs="Times New Roman"/>
          <w:sz w:val="22"/>
          <w:szCs w:val="22"/>
          <w:lang w:val="ru-RU"/>
        </w:rPr>
        <w:t xml:space="preserve">Поверхность воротника, вставка для </w:t>
      </w:r>
      <w:r>
        <w:rPr>
          <w:rFonts w:ascii="Times New Roman" w:hAnsi="Times New Roman" w:cs="Times New Roman"/>
          <w:sz w:val="22"/>
          <w:szCs w:val="22"/>
          <w:lang w:val="ru-RU"/>
        </w:rPr>
        <w:t xml:space="preserve">кармана </w:t>
      </w:r>
      <w:r w:rsidR="005A310D" w:rsidRPr="005A310D">
        <w:rPr>
          <w:rFonts w:ascii="Times New Roman" w:hAnsi="Times New Roman" w:cs="Times New Roman"/>
          <w:sz w:val="22"/>
          <w:szCs w:val="22"/>
          <w:lang w:val="ru-RU"/>
        </w:rPr>
        <w:t xml:space="preserve">, подкладка, потайная подкладка, регулировочная петля, подвесная поверхность, планка для брюк, поверхность планки чехла для брюк полностью выровнена, верх вставлен наклонно во вставку для </w:t>
      </w:r>
      <w:r w:rsidR="005A310D">
        <w:rPr>
          <w:rFonts w:ascii="Times New Roman" w:hAnsi="Times New Roman" w:cs="Times New Roman"/>
          <w:sz w:val="22"/>
          <w:szCs w:val="22"/>
          <w:lang w:val="ru-RU"/>
        </w:rPr>
        <w:t>кармана</w:t>
      </w:r>
      <w:r w:rsidR="005A310D" w:rsidRPr="005A310D">
        <w:rPr>
          <w:rFonts w:ascii="Times New Roman" w:hAnsi="Times New Roman" w:cs="Times New Roman"/>
          <w:sz w:val="22"/>
          <w:szCs w:val="22"/>
          <w:lang w:val="ru-RU"/>
        </w:rPr>
        <w:t xml:space="preserve"> и наполовину заполнен подкладкой; поверхность талии сложена вдвое на 1,0 см, подкладка на талии позволяет избежать </w:t>
      </w:r>
      <w:r w:rsidR="00A61531">
        <w:rPr>
          <w:rFonts w:ascii="Times New Roman" w:hAnsi="Times New Roman" w:cs="Times New Roman"/>
          <w:sz w:val="22"/>
          <w:szCs w:val="22"/>
          <w:lang w:val="ru-RU"/>
        </w:rPr>
        <w:t xml:space="preserve">неверное </w:t>
      </w:r>
      <w:r w:rsidR="005A310D" w:rsidRPr="005A310D">
        <w:rPr>
          <w:rFonts w:ascii="Times New Roman" w:hAnsi="Times New Roman" w:cs="Times New Roman"/>
          <w:sz w:val="22"/>
          <w:szCs w:val="22"/>
          <w:lang w:val="ru-RU"/>
        </w:rPr>
        <w:t>положение резинки, положение завязки резинки составляет 1,0 см. Нанесите наполовину заполненную подкладку; брюки вставляются наискось в горловину кармана и подкладка обрезается, ширина подкладки составляет 1,5 см.</w:t>
      </w:r>
    </w:p>
    <w:p w14:paraId="033CEDEC"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73DDE4F2"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2ED2544E"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C0F63A2"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6EF0EC0B"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2773473E"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5C55E7D"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577BE84"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04E4E983"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72FAFB06"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54E6D6BA"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4D8DA76"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B035F28"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03589FD5"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6875A7C"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127A8397"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683AA2F2"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4FAF85A"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5602F64B"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4C19B166" w14:textId="7777777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6A8B5BFF" w14:textId="775B7287" w:rsidR="00ED34EB" w:rsidRDefault="00ED34EB" w:rsidP="005A310D">
      <w:pPr>
        <w:pStyle w:val="a3"/>
        <w:tabs>
          <w:tab w:val="left" w:pos="842"/>
        </w:tabs>
        <w:spacing w:before="2" w:after="4"/>
        <w:ind w:right="13"/>
        <w:jc w:val="center"/>
        <w:rPr>
          <w:rFonts w:ascii="Times New Roman" w:hAnsi="Times New Roman" w:cs="Times New Roman"/>
          <w:b/>
          <w:bCs/>
          <w:sz w:val="22"/>
          <w:szCs w:val="22"/>
          <w:lang w:val="ru-RU"/>
        </w:rPr>
      </w:pPr>
    </w:p>
    <w:p w14:paraId="0A459DAE" w14:textId="670CE992" w:rsidR="004D02F8" w:rsidRDefault="004D02F8" w:rsidP="005A310D">
      <w:pPr>
        <w:pStyle w:val="a3"/>
        <w:tabs>
          <w:tab w:val="left" w:pos="842"/>
        </w:tabs>
        <w:spacing w:before="2" w:after="4"/>
        <w:ind w:right="13"/>
        <w:jc w:val="center"/>
        <w:rPr>
          <w:rFonts w:ascii="Times New Roman" w:hAnsi="Times New Roman" w:cs="Times New Roman"/>
          <w:b/>
          <w:bCs/>
          <w:sz w:val="22"/>
          <w:szCs w:val="22"/>
          <w:lang w:val="ru-RU"/>
        </w:rPr>
      </w:pPr>
    </w:p>
    <w:p w14:paraId="75696E09" w14:textId="77777777" w:rsidR="00CB58E8" w:rsidRDefault="00CB58E8" w:rsidP="005A310D">
      <w:pPr>
        <w:pStyle w:val="a3"/>
        <w:tabs>
          <w:tab w:val="left" w:pos="842"/>
        </w:tabs>
        <w:spacing w:before="2" w:after="4"/>
        <w:ind w:right="13"/>
        <w:jc w:val="center"/>
        <w:rPr>
          <w:rFonts w:ascii="Times New Roman" w:hAnsi="Times New Roman" w:cs="Times New Roman"/>
          <w:b/>
          <w:bCs/>
          <w:sz w:val="22"/>
          <w:szCs w:val="22"/>
          <w:lang w:val="ru-RU"/>
        </w:rPr>
      </w:pPr>
    </w:p>
    <w:p w14:paraId="54C1C71F" w14:textId="2900DD22" w:rsidR="004D02F8" w:rsidRDefault="004D02F8" w:rsidP="005A310D">
      <w:pPr>
        <w:pStyle w:val="a3"/>
        <w:tabs>
          <w:tab w:val="left" w:pos="842"/>
        </w:tabs>
        <w:spacing w:before="2" w:after="4"/>
        <w:ind w:right="13"/>
        <w:jc w:val="center"/>
        <w:rPr>
          <w:rFonts w:ascii="Times New Roman" w:hAnsi="Times New Roman" w:cs="Times New Roman"/>
          <w:b/>
          <w:bCs/>
          <w:sz w:val="22"/>
          <w:szCs w:val="22"/>
          <w:lang w:val="ru-RU"/>
        </w:rPr>
      </w:pPr>
    </w:p>
    <w:p w14:paraId="21303845" w14:textId="51EB7D84" w:rsidR="004D02F8" w:rsidRDefault="004D02F8" w:rsidP="005A310D">
      <w:pPr>
        <w:pStyle w:val="a3"/>
        <w:tabs>
          <w:tab w:val="left" w:pos="842"/>
        </w:tabs>
        <w:spacing w:before="2" w:after="4"/>
        <w:ind w:right="13"/>
        <w:jc w:val="center"/>
        <w:rPr>
          <w:rFonts w:ascii="Times New Roman" w:hAnsi="Times New Roman" w:cs="Times New Roman"/>
          <w:b/>
          <w:bCs/>
          <w:sz w:val="22"/>
          <w:szCs w:val="22"/>
          <w:lang w:val="ru-RU"/>
        </w:rPr>
      </w:pPr>
    </w:p>
    <w:p w14:paraId="028AFBA1" w14:textId="77777777" w:rsidR="00ED34EB" w:rsidRDefault="00ED34EB" w:rsidP="004E2E4D">
      <w:pPr>
        <w:pStyle w:val="a3"/>
        <w:tabs>
          <w:tab w:val="left" w:pos="842"/>
        </w:tabs>
        <w:spacing w:before="2" w:after="4"/>
        <w:ind w:right="13"/>
        <w:rPr>
          <w:rFonts w:ascii="Times New Roman" w:hAnsi="Times New Roman" w:cs="Times New Roman"/>
          <w:b/>
          <w:bCs/>
          <w:sz w:val="22"/>
          <w:szCs w:val="22"/>
          <w:lang w:val="ru-RU"/>
        </w:rPr>
      </w:pPr>
    </w:p>
    <w:p w14:paraId="706FE2A6" w14:textId="2072DF72" w:rsidR="005A310D" w:rsidRDefault="005A310D" w:rsidP="004D02F8">
      <w:pPr>
        <w:pStyle w:val="a3"/>
        <w:numPr>
          <w:ilvl w:val="3"/>
          <w:numId w:val="1"/>
        </w:numPr>
        <w:tabs>
          <w:tab w:val="left" w:pos="842"/>
        </w:tabs>
        <w:spacing w:before="2" w:after="4"/>
        <w:ind w:right="13"/>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lastRenderedPageBreak/>
        <w:t xml:space="preserve">Шаг </w:t>
      </w:r>
      <w:r>
        <w:rPr>
          <w:rFonts w:ascii="Times New Roman" w:hAnsi="Times New Roman" w:cs="Times New Roman"/>
          <w:b/>
          <w:bCs/>
          <w:sz w:val="22"/>
          <w:szCs w:val="22"/>
          <w:lang w:val="ru-RU"/>
        </w:rPr>
        <w:t>иглы</w:t>
      </w:r>
    </w:p>
    <w:p w14:paraId="1BB5971C" w14:textId="77777777" w:rsidR="00ED34EB" w:rsidRPr="005A310D" w:rsidRDefault="00ED34EB" w:rsidP="00ED34EB">
      <w:pPr>
        <w:pStyle w:val="a3"/>
        <w:tabs>
          <w:tab w:val="left" w:pos="842"/>
        </w:tabs>
        <w:spacing w:before="2" w:after="4"/>
        <w:ind w:left="4370" w:right="13"/>
        <w:rPr>
          <w:rFonts w:ascii="Times New Roman" w:hAnsi="Times New Roman" w:cs="Times New Roman"/>
          <w:b/>
          <w:bCs/>
          <w:sz w:val="22"/>
          <w:szCs w:val="22"/>
          <w:lang w:val="ru-RU"/>
        </w:rPr>
      </w:pPr>
    </w:p>
    <w:p w14:paraId="0F56F411" w14:textId="28E40D75" w:rsidR="005A310D" w:rsidRDefault="005A310D" w:rsidP="005A310D">
      <w:pPr>
        <w:pStyle w:val="a3"/>
        <w:tabs>
          <w:tab w:val="left" w:pos="842"/>
        </w:tabs>
        <w:spacing w:before="2" w:after="4"/>
        <w:ind w:right="13"/>
        <w:jc w:val="center"/>
        <w:rPr>
          <w:rFonts w:ascii="Times New Roman" w:hAnsi="Times New Roman" w:cs="Times New Roman"/>
          <w:sz w:val="22"/>
          <w:szCs w:val="22"/>
          <w:lang w:val="ru-RU"/>
        </w:rPr>
      </w:pPr>
      <w:r w:rsidRPr="005A310D">
        <w:rPr>
          <w:rFonts w:ascii="Times New Roman" w:hAnsi="Times New Roman" w:cs="Times New Roman"/>
          <w:sz w:val="22"/>
          <w:szCs w:val="22"/>
          <w:lang w:val="ru-RU"/>
        </w:rPr>
        <w:t>Различные размеры и требования к шагу швейной иглы соответствуют положениям таблицы 5.1.5.</w:t>
      </w:r>
    </w:p>
    <w:p w14:paraId="4FE4FD4C" w14:textId="77777777" w:rsidR="00ED34EB" w:rsidRPr="005A310D" w:rsidRDefault="00ED34EB" w:rsidP="005A310D">
      <w:pPr>
        <w:pStyle w:val="a3"/>
        <w:tabs>
          <w:tab w:val="left" w:pos="842"/>
        </w:tabs>
        <w:spacing w:before="2" w:after="4"/>
        <w:ind w:right="13"/>
        <w:jc w:val="center"/>
        <w:rPr>
          <w:rFonts w:ascii="Times New Roman" w:hAnsi="Times New Roman" w:cs="Times New Roman"/>
          <w:sz w:val="22"/>
          <w:szCs w:val="22"/>
          <w:lang w:val="ru-RU"/>
        </w:rPr>
      </w:pPr>
    </w:p>
    <w:p w14:paraId="2CB619DA" w14:textId="5F77363C" w:rsidR="005A310D" w:rsidRPr="005A310D" w:rsidRDefault="005A310D" w:rsidP="005A310D">
      <w:pPr>
        <w:pStyle w:val="a3"/>
        <w:tabs>
          <w:tab w:val="left" w:pos="842"/>
        </w:tabs>
        <w:spacing w:before="2" w:after="4"/>
        <w:ind w:right="13"/>
        <w:jc w:val="center"/>
        <w:rPr>
          <w:rFonts w:ascii="Times New Roman" w:hAnsi="Times New Roman" w:cs="Times New Roman"/>
          <w:sz w:val="22"/>
          <w:szCs w:val="22"/>
          <w:lang w:val="ru-RU"/>
        </w:rPr>
      </w:pPr>
      <w:r w:rsidRPr="005A310D">
        <w:rPr>
          <w:rFonts w:ascii="Times New Roman" w:hAnsi="Times New Roman" w:cs="Times New Roman"/>
          <w:sz w:val="22"/>
          <w:szCs w:val="22"/>
          <w:lang w:val="ru-RU"/>
        </w:rPr>
        <w:t xml:space="preserve">Таблица 5.1.5 Плотность и требования к </w:t>
      </w:r>
      <w:r>
        <w:rPr>
          <w:rFonts w:ascii="Times New Roman" w:hAnsi="Times New Roman" w:cs="Times New Roman"/>
          <w:sz w:val="22"/>
          <w:szCs w:val="22"/>
          <w:lang w:val="ru-RU"/>
        </w:rPr>
        <w:t>шагу иглы</w:t>
      </w:r>
    </w:p>
    <w:tbl>
      <w:tblPr>
        <w:tblStyle w:val="TableNormal"/>
        <w:tblW w:w="9712" w:type="dxa"/>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23"/>
        <w:gridCol w:w="1247"/>
        <w:gridCol w:w="2418"/>
        <w:gridCol w:w="5124"/>
      </w:tblGrid>
      <w:tr w:rsidR="002B7A25" w:rsidRPr="002D477E" w14:paraId="1CDF6743" w14:textId="77777777" w:rsidTr="005A310D">
        <w:trPr>
          <w:trHeight w:val="232"/>
        </w:trPr>
        <w:tc>
          <w:tcPr>
            <w:tcW w:w="2170" w:type="dxa"/>
            <w:gridSpan w:val="2"/>
            <w:tcBorders>
              <w:right w:val="single" w:sz="4" w:space="0" w:color="000000"/>
            </w:tcBorders>
          </w:tcPr>
          <w:p w14:paraId="0F78312F" w14:textId="3E140D30" w:rsidR="002B7A25" w:rsidRPr="005A310D" w:rsidRDefault="005A310D" w:rsidP="00ED34EB">
            <w:pPr>
              <w:pStyle w:val="TableParagraph"/>
              <w:ind w:left="838" w:right="679"/>
              <w:rPr>
                <w:rFonts w:ascii="Times New Roman" w:hAnsi="Times New Roman" w:cs="Times New Roman"/>
                <w:sz w:val="20"/>
                <w:szCs w:val="20"/>
              </w:rPr>
            </w:pPr>
            <w:proofErr w:type="spellStart"/>
            <w:r w:rsidRPr="005A310D">
              <w:rPr>
                <w:rFonts w:ascii="Times New Roman" w:hAnsi="Times New Roman" w:cs="Times New Roman"/>
                <w:spacing w:val="-5"/>
                <w:sz w:val="20"/>
                <w:szCs w:val="20"/>
              </w:rPr>
              <w:t>прое</w:t>
            </w:r>
            <w:proofErr w:type="spellEnd"/>
            <w:r>
              <w:rPr>
                <w:rFonts w:ascii="Times New Roman" w:hAnsi="Times New Roman" w:cs="Times New Roman"/>
                <w:spacing w:val="-5"/>
                <w:sz w:val="20"/>
                <w:szCs w:val="20"/>
                <w:lang w:val="ru-RU"/>
              </w:rPr>
              <w:t>к</w:t>
            </w:r>
            <w:r w:rsidRPr="005A310D">
              <w:rPr>
                <w:rFonts w:ascii="Times New Roman" w:hAnsi="Times New Roman" w:cs="Times New Roman"/>
                <w:spacing w:val="-5"/>
                <w:sz w:val="20"/>
                <w:szCs w:val="20"/>
              </w:rPr>
              <w:t>т</w:t>
            </w:r>
          </w:p>
        </w:tc>
        <w:tc>
          <w:tcPr>
            <w:tcW w:w="2418" w:type="dxa"/>
            <w:tcBorders>
              <w:left w:val="single" w:sz="4" w:space="0" w:color="000000"/>
              <w:right w:val="single" w:sz="4" w:space="0" w:color="000000"/>
            </w:tcBorders>
          </w:tcPr>
          <w:p w14:paraId="1103955E" w14:textId="59B2CC41" w:rsidR="002B7A25" w:rsidRPr="005A310D" w:rsidRDefault="005A310D">
            <w:pPr>
              <w:pStyle w:val="TableParagraph"/>
              <w:ind w:left="347" w:right="332"/>
              <w:rPr>
                <w:rFonts w:ascii="Times New Roman" w:hAnsi="Times New Roman" w:cs="Times New Roman"/>
                <w:sz w:val="20"/>
                <w:szCs w:val="20"/>
                <w:lang w:val="ru-RU"/>
              </w:rPr>
            </w:pPr>
            <w:proofErr w:type="spellStart"/>
            <w:r w:rsidRPr="005A310D">
              <w:rPr>
                <w:rFonts w:ascii="Times New Roman" w:hAnsi="Times New Roman" w:cs="Times New Roman"/>
                <w:spacing w:val="-5"/>
                <w:sz w:val="20"/>
                <w:szCs w:val="20"/>
              </w:rPr>
              <w:t>расстояние</w:t>
            </w:r>
            <w:proofErr w:type="spellEnd"/>
            <w:r w:rsidRPr="005A310D">
              <w:rPr>
                <w:rFonts w:ascii="Times New Roman" w:hAnsi="Times New Roman" w:cs="Times New Roman"/>
                <w:spacing w:val="-5"/>
                <w:sz w:val="20"/>
                <w:szCs w:val="20"/>
              </w:rPr>
              <w:t xml:space="preserve"> </w:t>
            </w:r>
            <w:r w:rsidRPr="005A310D">
              <w:rPr>
                <w:rFonts w:ascii="Times New Roman" w:hAnsi="Times New Roman" w:cs="Times New Roman"/>
                <w:spacing w:val="-5"/>
                <w:sz w:val="20"/>
                <w:szCs w:val="20"/>
                <w:lang w:val="ru-RU"/>
              </w:rPr>
              <w:t>иглы</w:t>
            </w:r>
          </w:p>
        </w:tc>
        <w:tc>
          <w:tcPr>
            <w:tcW w:w="5124" w:type="dxa"/>
            <w:tcBorders>
              <w:left w:val="single" w:sz="4" w:space="0" w:color="000000"/>
            </w:tcBorders>
          </w:tcPr>
          <w:p w14:paraId="518600F4" w14:textId="3A357648" w:rsidR="002B7A25" w:rsidRPr="002D477E" w:rsidRDefault="005A310D" w:rsidP="005A310D">
            <w:pPr>
              <w:pStyle w:val="TableParagraph"/>
              <w:ind w:right="1964"/>
              <w:jc w:val="left"/>
              <w:rPr>
                <w:rFonts w:ascii="Times New Roman" w:hAnsi="Times New Roman" w:cs="Times New Roman"/>
                <w:sz w:val="20"/>
                <w:szCs w:val="20"/>
              </w:rPr>
            </w:pPr>
            <w:proofErr w:type="spellStart"/>
            <w:r w:rsidRPr="005A310D">
              <w:rPr>
                <w:rFonts w:ascii="Times New Roman" w:hAnsi="Times New Roman" w:cs="Times New Roman"/>
                <w:spacing w:val="-2"/>
                <w:sz w:val="20"/>
                <w:szCs w:val="20"/>
              </w:rPr>
              <w:t>Требования</w:t>
            </w:r>
            <w:proofErr w:type="spellEnd"/>
            <w:r w:rsidRPr="005A310D">
              <w:rPr>
                <w:rFonts w:ascii="Times New Roman" w:hAnsi="Times New Roman" w:cs="Times New Roman"/>
                <w:spacing w:val="-2"/>
                <w:sz w:val="20"/>
                <w:szCs w:val="20"/>
              </w:rPr>
              <w:t xml:space="preserve"> к </w:t>
            </w:r>
            <w:proofErr w:type="spellStart"/>
            <w:r w:rsidRPr="005A310D">
              <w:rPr>
                <w:rFonts w:ascii="Times New Roman" w:hAnsi="Times New Roman" w:cs="Times New Roman"/>
                <w:spacing w:val="-2"/>
                <w:sz w:val="20"/>
                <w:szCs w:val="20"/>
              </w:rPr>
              <w:t>качеству</w:t>
            </w:r>
            <w:proofErr w:type="spellEnd"/>
          </w:p>
        </w:tc>
      </w:tr>
      <w:tr w:rsidR="002B7A25" w:rsidRPr="00225FB7" w14:paraId="1BD09FE7" w14:textId="77777777" w:rsidTr="00ED34EB">
        <w:trPr>
          <w:trHeight w:val="234"/>
        </w:trPr>
        <w:tc>
          <w:tcPr>
            <w:tcW w:w="923" w:type="dxa"/>
            <w:vMerge w:val="restart"/>
            <w:tcBorders>
              <w:bottom w:val="single" w:sz="4" w:space="0" w:color="000000"/>
              <w:right w:val="single" w:sz="4" w:space="0" w:color="000000"/>
            </w:tcBorders>
          </w:tcPr>
          <w:p w14:paraId="418927EB" w14:textId="124B92D2" w:rsidR="002B7A25" w:rsidRPr="00ED34EB" w:rsidRDefault="00ED34EB">
            <w:pPr>
              <w:pStyle w:val="TableParagraph"/>
              <w:spacing w:before="124" w:line="240" w:lineRule="auto"/>
              <w:ind w:left="215"/>
              <w:jc w:val="left"/>
              <w:rPr>
                <w:rFonts w:ascii="Times New Roman" w:hAnsi="Times New Roman" w:cs="Times New Roman"/>
                <w:sz w:val="20"/>
                <w:szCs w:val="20"/>
              </w:rPr>
            </w:pPr>
            <w:r w:rsidRPr="00ED34EB">
              <w:rPr>
                <w:rFonts w:ascii="Times New Roman" w:hAnsi="Times New Roman" w:cs="Times New Roman"/>
                <w:sz w:val="20"/>
                <w:szCs w:val="20"/>
                <w:lang w:val="ru-RU"/>
              </w:rPr>
              <w:t>Плоский шов</w:t>
            </w:r>
          </w:p>
        </w:tc>
        <w:tc>
          <w:tcPr>
            <w:tcW w:w="1247" w:type="dxa"/>
            <w:tcBorders>
              <w:left w:val="single" w:sz="4" w:space="0" w:color="000000"/>
              <w:bottom w:val="single" w:sz="4" w:space="0" w:color="000000"/>
              <w:right w:val="single" w:sz="4" w:space="0" w:color="000000"/>
            </w:tcBorders>
          </w:tcPr>
          <w:p w14:paraId="45CD2D26" w14:textId="6B637377" w:rsidR="002B7A25" w:rsidRPr="00ED34EB" w:rsidRDefault="00ED34EB">
            <w:pPr>
              <w:pStyle w:val="TableParagraph"/>
              <w:spacing w:before="2" w:line="213" w:lineRule="exact"/>
              <w:ind w:left="267" w:right="254"/>
              <w:rPr>
                <w:rFonts w:ascii="Times New Roman" w:hAnsi="Times New Roman" w:cs="Times New Roman"/>
                <w:sz w:val="20"/>
                <w:szCs w:val="20"/>
                <w:lang w:val="ru-RU"/>
              </w:rPr>
            </w:pPr>
            <w:proofErr w:type="spellStart"/>
            <w:r w:rsidRPr="00ED34EB">
              <w:rPr>
                <w:rFonts w:ascii="Times New Roman" w:hAnsi="Times New Roman" w:cs="Times New Roman"/>
                <w:spacing w:val="-5"/>
                <w:sz w:val="20"/>
                <w:szCs w:val="20"/>
              </w:rPr>
              <w:t>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left w:val="single" w:sz="4" w:space="0" w:color="000000"/>
              <w:bottom w:val="single" w:sz="4" w:space="0" w:color="000000"/>
              <w:right w:val="single" w:sz="4" w:space="0" w:color="000000"/>
            </w:tcBorders>
          </w:tcPr>
          <w:p w14:paraId="6B49EF48" w14:textId="5B7FCB35" w:rsidR="002B7A25" w:rsidRPr="00ED34EB" w:rsidRDefault="00ED34EB" w:rsidP="00ED34EB">
            <w:pPr>
              <w:pStyle w:val="TableParagraph"/>
              <w:spacing w:before="2" w:line="213" w:lineRule="exact"/>
              <w:ind w:right="332"/>
              <w:jc w:val="left"/>
              <w:rPr>
                <w:rFonts w:ascii="Times New Roman" w:hAnsi="Times New Roman" w:cs="Times New Roman"/>
                <w:sz w:val="20"/>
                <w:szCs w:val="20"/>
              </w:rPr>
            </w:pPr>
            <w:r w:rsidRPr="00ED34EB">
              <w:rPr>
                <w:rFonts w:ascii="Times New Roman" w:hAnsi="Times New Roman" w:cs="Times New Roman"/>
                <w:spacing w:val="-14"/>
                <w:sz w:val="20"/>
                <w:szCs w:val="20"/>
                <w:lang w:val="ru-RU"/>
              </w:rPr>
              <w:t>12 игл /3 см ~14 игл/3 см</w:t>
            </w:r>
          </w:p>
        </w:tc>
        <w:tc>
          <w:tcPr>
            <w:tcW w:w="5124" w:type="dxa"/>
            <w:vMerge w:val="restart"/>
            <w:tcBorders>
              <w:left w:val="single" w:sz="4" w:space="0" w:color="000000"/>
              <w:bottom w:val="single" w:sz="4" w:space="0" w:color="000000"/>
            </w:tcBorders>
          </w:tcPr>
          <w:p w14:paraId="4835B429" w14:textId="38F2A96C" w:rsidR="005A310D" w:rsidRPr="005A310D" w:rsidRDefault="005A310D" w:rsidP="005A310D">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Линия шитья прямая, игла возвращается из конца в конец, позиционирование точное, ширина расстояния одинаковы, вязка прочная, эластичность подходящая.</w:t>
            </w:r>
          </w:p>
          <w:p w14:paraId="4F4D7072" w14:textId="77777777" w:rsidR="005A310D" w:rsidRPr="005A310D" w:rsidRDefault="005A310D" w:rsidP="005A310D">
            <w:pPr>
              <w:pStyle w:val="TableParagraph"/>
              <w:spacing w:line="230" w:lineRule="atLeast"/>
              <w:ind w:left="106" w:right="86"/>
              <w:rPr>
                <w:rFonts w:ascii="Times New Roman" w:hAnsi="Times New Roman" w:cs="Times New Roman"/>
                <w:spacing w:val="-2"/>
                <w:sz w:val="20"/>
                <w:szCs w:val="20"/>
                <w:lang w:val="ru-RU"/>
              </w:rPr>
            </w:pPr>
          </w:p>
          <w:p w14:paraId="0E6D8D41" w14:textId="1A6DB75A" w:rsidR="002B7A25" w:rsidRPr="005A310D" w:rsidRDefault="002B7A25" w:rsidP="005A310D">
            <w:pPr>
              <w:pStyle w:val="TableParagraph"/>
              <w:spacing w:line="230" w:lineRule="atLeast"/>
              <w:ind w:left="106" w:right="86"/>
              <w:jc w:val="left"/>
              <w:rPr>
                <w:rFonts w:ascii="Times New Roman" w:hAnsi="Times New Roman" w:cs="Times New Roman"/>
                <w:sz w:val="20"/>
                <w:szCs w:val="20"/>
                <w:lang w:val="ru-RU"/>
              </w:rPr>
            </w:pPr>
          </w:p>
        </w:tc>
      </w:tr>
      <w:tr w:rsidR="002B7A25" w:rsidRPr="002D477E" w14:paraId="56C0C505" w14:textId="77777777" w:rsidTr="00ED34EB">
        <w:trPr>
          <w:trHeight w:val="232"/>
        </w:trPr>
        <w:tc>
          <w:tcPr>
            <w:tcW w:w="923" w:type="dxa"/>
            <w:vMerge/>
            <w:tcBorders>
              <w:top w:val="nil"/>
              <w:bottom w:val="single" w:sz="4" w:space="0" w:color="000000"/>
              <w:right w:val="single" w:sz="4" w:space="0" w:color="000000"/>
            </w:tcBorders>
          </w:tcPr>
          <w:p w14:paraId="2D93179E" w14:textId="77777777" w:rsidR="002B7A25" w:rsidRPr="00ED34EB" w:rsidRDefault="002B7A25">
            <w:pPr>
              <w:rPr>
                <w:rFonts w:ascii="Times New Roman" w:hAnsi="Times New Roman" w:cs="Times New Roman"/>
                <w:sz w:val="20"/>
                <w:szCs w:val="20"/>
                <w:lang w:val="ru-RU"/>
              </w:rPr>
            </w:pPr>
          </w:p>
        </w:tc>
        <w:tc>
          <w:tcPr>
            <w:tcW w:w="1247" w:type="dxa"/>
            <w:tcBorders>
              <w:top w:val="single" w:sz="4" w:space="0" w:color="000000"/>
              <w:left w:val="single" w:sz="4" w:space="0" w:color="000000"/>
              <w:bottom w:val="single" w:sz="4" w:space="0" w:color="000000"/>
              <w:right w:val="single" w:sz="4" w:space="0" w:color="000000"/>
            </w:tcBorders>
          </w:tcPr>
          <w:p w14:paraId="7EFDD2CC" w14:textId="6435D1D9" w:rsidR="002B7A25" w:rsidRPr="00ED34EB" w:rsidRDefault="00ED34EB">
            <w:pPr>
              <w:pStyle w:val="TableParagraph"/>
              <w:ind w:left="267" w:right="254"/>
              <w:rPr>
                <w:rFonts w:ascii="Times New Roman" w:hAnsi="Times New Roman" w:cs="Times New Roman"/>
                <w:sz w:val="20"/>
                <w:szCs w:val="20"/>
                <w:lang w:val="ru-RU"/>
              </w:rPr>
            </w:pPr>
            <w:proofErr w:type="spellStart"/>
            <w:r w:rsidRPr="00ED34EB">
              <w:rPr>
                <w:rFonts w:ascii="Times New Roman" w:hAnsi="Times New Roman" w:cs="Times New Roman"/>
                <w:spacing w:val="-5"/>
                <w:sz w:val="20"/>
                <w:szCs w:val="20"/>
              </w:rPr>
              <w:t>невидимая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top w:val="single" w:sz="4" w:space="0" w:color="000000"/>
              <w:left w:val="single" w:sz="4" w:space="0" w:color="000000"/>
              <w:bottom w:val="single" w:sz="4" w:space="0" w:color="000000"/>
              <w:right w:val="single" w:sz="4" w:space="0" w:color="000000"/>
            </w:tcBorders>
          </w:tcPr>
          <w:p w14:paraId="76F092FA" w14:textId="1FABF740" w:rsidR="00ED34EB" w:rsidRPr="00ED34EB" w:rsidRDefault="00ED34EB" w:rsidP="00ED34EB">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11 игл /3 см ~ 13 игл /3 см</w:t>
            </w:r>
          </w:p>
          <w:p w14:paraId="6A8CEA79" w14:textId="064367A0" w:rsidR="002B7A25" w:rsidRPr="00ED34EB" w:rsidRDefault="002B7A25">
            <w:pPr>
              <w:pStyle w:val="TableParagraph"/>
              <w:ind w:left="351" w:right="332"/>
              <w:rPr>
                <w:rFonts w:ascii="Times New Roman" w:hAnsi="Times New Roman" w:cs="Times New Roman"/>
                <w:sz w:val="20"/>
                <w:szCs w:val="20"/>
              </w:rPr>
            </w:pPr>
          </w:p>
        </w:tc>
        <w:tc>
          <w:tcPr>
            <w:tcW w:w="5124" w:type="dxa"/>
            <w:vMerge/>
            <w:tcBorders>
              <w:top w:val="nil"/>
              <w:left w:val="single" w:sz="4" w:space="0" w:color="000000"/>
              <w:bottom w:val="single" w:sz="4" w:space="0" w:color="000000"/>
            </w:tcBorders>
          </w:tcPr>
          <w:p w14:paraId="3B0C024B" w14:textId="77777777" w:rsidR="002B7A25" w:rsidRPr="002D477E" w:rsidRDefault="002B7A25">
            <w:pPr>
              <w:rPr>
                <w:rFonts w:ascii="Times New Roman" w:hAnsi="Times New Roman" w:cs="Times New Roman"/>
                <w:sz w:val="20"/>
                <w:szCs w:val="20"/>
              </w:rPr>
            </w:pPr>
          </w:p>
        </w:tc>
      </w:tr>
      <w:tr w:rsidR="002B7A25" w:rsidRPr="00225FB7" w14:paraId="0EF03A45" w14:textId="77777777" w:rsidTr="005A310D">
        <w:trPr>
          <w:trHeight w:val="935"/>
        </w:trPr>
        <w:tc>
          <w:tcPr>
            <w:tcW w:w="2170" w:type="dxa"/>
            <w:gridSpan w:val="2"/>
            <w:tcBorders>
              <w:top w:val="single" w:sz="4" w:space="0" w:color="000000"/>
              <w:bottom w:val="single" w:sz="4" w:space="0" w:color="000000"/>
              <w:right w:val="single" w:sz="4" w:space="0" w:color="000000"/>
            </w:tcBorders>
          </w:tcPr>
          <w:p w14:paraId="3C533F7C" w14:textId="77777777" w:rsidR="002B7A25" w:rsidRPr="00ED34EB" w:rsidRDefault="002B7A25">
            <w:pPr>
              <w:pStyle w:val="TableParagraph"/>
              <w:spacing w:line="240" w:lineRule="auto"/>
              <w:jc w:val="left"/>
              <w:rPr>
                <w:rFonts w:ascii="Times New Roman" w:hAnsi="Times New Roman" w:cs="Times New Roman"/>
                <w:sz w:val="20"/>
                <w:szCs w:val="20"/>
              </w:rPr>
            </w:pPr>
          </w:p>
          <w:p w14:paraId="7C362FC0" w14:textId="2A4F2B0E" w:rsidR="002B7A25" w:rsidRPr="00ED34EB" w:rsidRDefault="002B7A25">
            <w:pPr>
              <w:pStyle w:val="TableParagraph"/>
              <w:spacing w:before="122" w:line="240" w:lineRule="auto"/>
              <w:ind w:left="838" w:right="820"/>
              <w:rPr>
                <w:rFonts w:ascii="Times New Roman" w:hAnsi="Times New Roman" w:cs="Times New Roman"/>
                <w:spacing w:val="-5"/>
                <w:sz w:val="20"/>
                <w:szCs w:val="20"/>
              </w:rPr>
            </w:pPr>
          </w:p>
          <w:p w14:paraId="3947C691" w14:textId="77777777" w:rsidR="00ED34EB" w:rsidRPr="00ED34EB" w:rsidRDefault="00ED34EB" w:rsidP="00ED34EB">
            <w:pPr>
              <w:pStyle w:val="TableParagraph"/>
              <w:rPr>
                <w:rFonts w:ascii="Times New Roman" w:hAnsi="Times New Roman" w:cs="Times New Roman"/>
                <w:sz w:val="20"/>
                <w:szCs w:val="20"/>
                <w:lang w:val="ru-RU"/>
              </w:rPr>
            </w:pPr>
          </w:p>
          <w:p w14:paraId="119987B0" w14:textId="77777777" w:rsidR="00ED34EB" w:rsidRPr="00ED34EB" w:rsidRDefault="00ED34EB" w:rsidP="00ED34EB">
            <w:pPr>
              <w:pStyle w:val="TableParagraph"/>
              <w:rPr>
                <w:rFonts w:ascii="Times New Roman" w:hAnsi="Times New Roman" w:cs="Times New Roman"/>
                <w:sz w:val="20"/>
                <w:szCs w:val="20"/>
                <w:lang w:val="ru-RU"/>
              </w:rPr>
            </w:pPr>
            <w:r w:rsidRPr="00ED34EB">
              <w:rPr>
                <w:rFonts w:ascii="Times New Roman" w:hAnsi="Times New Roman" w:cs="Times New Roman"/>
                <w:sz w:val="20"/>
                <w:szCs w:val="20"/>
                <w:lang w:val="ru-RU"/>
              </w:rPr>
              <w:t>Тип цепи</w:t>
            </w:r>
          </w:p>
          <w:p w14:paraId="2A2E04F9" w14:textId="3543784C" w:rsidR="00ED34EB" w:rsidRPr="00ED34EB" w:rsidRDefault="00ED34EB" w:rsidP="00ED34EB">
            <w:pPr>
              <w:pStyle w:val="TableParagraph"/>
              <w:rPr>
                <w:rFonts w:ascii="Times New Roman" w:hAnsi="Times New Roman" w:cs="Times New Roman"/>
                <w:sz w:val="20"/>
                <w:szCs w:val="20"/>
                <w:lang w:val="ru-RU"/>
              </w:rPr>
            </w:pPr>
          </w:p>
          <w:p w14:paraId="60B75CC0" w14:textId="237A2ECC" w:rsidR="00ED34EB" w:rsidRPr="00ED34EB" w:rsidRDefault="00ED34EB" w:rsidP="00ED34EB">
            <w:pPr>
              <w:pStyle w:val="TableParagraph"/>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756E1062" w14:textId="77777777" w:rsidR="002B7A25" w:rsidRPr="00ED34EB" w:rsidRDefault="002B7A25">
            <w:pPr>
              <w:pStyle w:val="TableParagraph"/>
              <w:spacing w:line="240" w:lineRule="auto"/>
              <w:jc w:val="left"/>
              <w:rPr>
                <w:rFonts w:ascii="Times New Roman" w:hAnsi="Times New Roman" w:cs="Times New Roman"/>
                <w:sz w:val="20"/>
                <w:szCs w:val="20"/>
                <w:lang w:val="ru-RU"/>
              </w:rPr>
            </w:pPr>
          </w:p>
          <w:p w14:paraId="497B7EA4" w14:textId="77777777" w:rsidR="00ED34EB" w:rsidRPr="00ED34EB" w:rsidRDefault="00ED34EB" w:rsidP="00ED34EB">
            <w:pPr>
              <w:pStyle w:val="TableParagraph"/>
              <w:spacing w:before="122"/>
              <w:ind w:left="351" w:right="332"/>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10 игл /3 см ~ 12 игл/3 см</w:t>
            </w:r>
          </w:p>
          <w:p w14:paraId="1A776941" w14:textId="08D9C54C" w:rsidR="002B7A25" w:rsidRPr="00ED34EB" w:rsidRDefault="002B7A25" w:rsidP="00ED34EB">
            <w:pPr>
              <w:pStyle w:val="TableParagraph"/>
              <w:spacing w:before="122" w:line="240" w:lineRule="auto"/>
              <w:ind w:left="1221" w:right="332"/>
              <w:jc w:val="left"/>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604842B0" w14:textId="6C7A46DF" w:rsidR="005A310D" w:rsidRPr="005A310D" w:rsidRDefault="005A310D" w:rsidP="005A310D">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 xml:space="preserve">Хвостовая игла оставляет головку нити длиной 1,5 см; перемычка, сшитая цепочкой, ограничена двумя швами, в каждом из которых используется 1 игла, и должна быть зашита на швейной машинке с </w:t>
            </w:r>
            <w:proofErr w:type="spellStart"/>
            <w:r w:rsidRPr="005A310D">
              <w:rPr>
                <w:rFonts w:ascii="Times New Roman" w:hAnsi="Times New Roman" w:cs="Times New Roman"/>
                <w:spacing w:val="-2"/>
                <w:sz w:val="20"/>
                <w:szCs w:val="20"/>
                <w:lang w:val="ru-RU"/>
              </w:rPr>
              <w:t>отстрочкой</w:t>
            </w:r>
            <w:proofErr w:type="spellEnd"/>
            <w:r w:rsidRPr="005A310D">
              <w:rPr>
                <w:rFonts w:ascii="Times New Roman" w:hAnsi="Times New Roman" w:cs="Times New Roman"/>
                <w:spacing w:val="-2"/>
                <w:sz w:val="20"/>
                <w:szCs w:val="20"/>
                <w:lang w:val="ru-RU"/>
              </w:rPr>
              <w:t>,  линия шитья должна быть последовательной, регулярной и прочной; после отсоединения цепная машина может использоваться для проводка, но головка нити должна быть очищена и обрезана, проводка совпадает на 3 см ~ 4 см, шитье регулярное, и каждый шов разрешается проводить в одном месте.</w:t>
            </w:r>
          </w:p>
          <w:p w14:paraId="720D9A95" w14:textId="4F333A12" w:rsidR="002B7A25" w:rsidRPr="005A310D" w:rsidRDefault="002B7A25">
            <w:pPr>
              <w:pStyle w:val="TableParagraph"/>
              <w:spacing w:line="230" w:lineRule="atLeast"/>
              <w:ind w:left="106" w:right="87"/>
              <w:jc w:val="left"/>
              <w:rPr>
                <w:rFonts w:ascii="Times New Roman" w:hAnsi="Times New Roman" w:cs="Times New Roman"/>
                <w:sz w:val="20"/>
                <w:szCs w:val="20"/>
                <w:lang w:val="ru-RU"/>
              </w:rPr>
            </w:pPr>
          </w:p>
        </w:tc>
      </w:tr>
      <w:tr w:rsidR="002B7A25" w:rsidRPr="00225FB7" w14:paraId="475B1B17" w14:textId="77777777" w:rsidTr="005A310D">
        <w:trPr>
          <w:trHeight w:val="232"/>
        </w:trPr>
        <w:tc>
          <w:tcPr>
            <w:tcW w:w="2170" w:type="dxa"/>
            <w:gridSpan w:val="2"/>
            <w:tcBorders>
              <w:top w:val="single" w:sz="4" w:space="0" w:color="000000"/>
              <w:bottom w:val="single" w:sz="4" w:space="0" w:color="000000"/>
              <w:right w:val="single" w:sz="4" w:space="0" w:color="000000"/>
            </w:tcBorders>
          </w:tcPr>
          <w:p w14:paraId="32892E6D" w14:textId="63811029" w:rsidR="00ED34EB" w:rsidRPr="00ED34EB" w:rsidRDefault="00ED34EB" w:rsidP="00ED34EB">
            <w:pPr>
              <w:pStyle w:val="TableParagraph"/>
              <w:rPr>
                <w:rFonts w:ascii="Times New Roman" w:hAnsi="Times New Roman" w:cs="Times New Roman"/>
                <w:sz w:val="20"/>
                <w:szCs w:val="20"/>
                <w:lang w:val="ru-RU"/>
              </w:rPr>
            </w:pPr>
            <w:r w:rsidRPr="00ED34EB">
              <w:rPr>
                <w:rFonts w:ascii="Times New Roman" w:hAnsi="Times New Roman" w:cs="Times New Roman"/>
                <w:sz w:val="20"/>
                <w:szCs w:val="20"/>
                <w:lang w:val="ru-RU"/>
              </w:rPr>
              <w:t>Кольцевой шов</w:t>
            </w:r>
          </w:p>
          <w:p w14:paraId="30F83186" w14:textId="53C6D3E7" w:rsidR="002B7A25" w:rsidRPr="00ED34EB" w:rsidRDefault="002B7A25">
            <w:pPr>
              <w:pStyle w:val="TableParagraph"/>
              <w:ind w:left="838" w:right="820"/>
              <w:rPr>
                <w:rFonts w:ascii="Times New Roman" w:hAnsi="Times New Roman" w:cs="Times New Roman"/>
                <w:sz w:val="20"/>
                <w:szCs w:val="20"/>
              </w:rPr>
            </w:pPr>
          </w:p>
        </w:tc>
        <w:tc>
          <w:tcPr>
            <w:tcW w:w="2418" w:type="dxa"/>
            <w:tcBorders>
              <w:top w:val="single" w:sz="4" w:space="0" w:color="000000"/>
              <w:left w:val="single" w:sz="4" w:space="0" w:color="000000"/>
              <w:bottom w:val="single" w:sz="4" w:space="0" w:color="000000"/>
              <w:right w:val="single" w:sz="4" w:space="0" w:color="000000"/>
            </w:tcBorders>
          </w:tcPr>
          <w:p w14:paraId="43E2E513" w14:textId="6B6357FF" w:rsidR="00ED34EB" w:rsidRPr="00ED34EB" w:rsidRDefault="00ED34EB" w:rsidP="00ED34EB">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9 игл /3 см ~ 11 игл /3 см</w:t>
            </w:r>
          </w:p>
          <w:p w14:paraId="3C90ADF5" w14:textId="727AF4F9" w:rsidR="002B7A25" w:rsidRPr="00ED34EB" w:rsidRDefault="002B7A25">
            <w:pPr>
              <w:pStyle w:val="TableParagraph"/>
              <w:ind w:left="348"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7E1FAEFD" w14:textId="1B9C3E7F" w:rsidR="005A310D" w:rsidRPr="005A310D" w:rsidRDefault="005A310D" w:rsidP="005A310D">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Ширина обрезки ≤0,2 см, ширина кольцевого шва ≥0,4 см</w:t>
            </w:r>
          </w:p>
          <w:p w14:paraId="156E6666" w14:textId="711036D0" w:rsidR="002B7A25" w:rsidRPr="005A310D" w:rsidRDefault="002B7A25" w:rsidP="005A310D">
            <w:pPr>
              <w:pStyle w:val="TableParagraph"/>
              <w:ind w:left="106"/>
              <w:jc w:val="left"/>
              <w:rPr>
                <w:rFonts w:ascii="Times New Roman" w:hAnsi="Times New Roman" w:cs="Times New Roman"/>
                <w:sz w:val="20"/>
                <w:szCs w:val="20"/>
                <w:lang w:val="ru-RU"/>
              </w:rPr>
            </w:pPr>
          </w:p>
        </w:tc>
      </w:tr>
      <w:tr w:rsidR="002B7A25" w:rsidRPr="00225FB7" w14:paraId="10BE8C48" w14:textId="77777777" w:rsidTr="005A310D">
        <w:trPr>
          <w:trHeight w:val="234"/>
        </w:trPr>
        <w:tc>
          <w:tcPr>
            <w:tcW w:w="2170" w:type="dxa"/>
            <w:gridSpan w:val="2"/>
            <w:tcBorders>
              <w:top w:val="single" w:sz="4" w:space="0" w:color="000000"/>
              <w:bottom w:val="single" w:sz="4" w:space="0" w:color="000000"/>
              <w:right w:val="single" w:sz="4" w:space="0" w:color="000000"/>
            </w:tcBorders>
          </w:tcPr>
          <w:p w14:paraId="0D2B1880" w14:textId="1FE5460F" w:rsidR="002B7A25" w:rsidRPr="00ED34EB" w:rsidRDefault="00ED34EB">
            <w:pPr>
              <w:pStyle w:val="TableParagraph"/>
              <w:spacing w:line="215" w:lineRule="exact"/>
              <w:ind w:left="838" w:right="820"/>
              <w:rPr>
                <w:rFonts w:ascii="Times New Roman" w:hAnsi="Times New Roman" w:cs="Times New Roman"/>
                <w:sz w:val="20"/>
                <w:szCs w:val="20"/>
              </w:rPr>
            </w:pPr>
            <w:r w:rsidRPr="00ED34EB">
              <w:rPr>
                <w:rFonts w:ascii="Times New Roman" w:hAnsi="Times New Roman" w:cs="Times New Roman"/>
                <w:sz w:val="20"/>
                <w:szCs w:val="20"/>
                <w:lang w:val="ru-RU"/>
              </w:rPr>
              <w:t>Узел</w:t>
            </w:r>
          </w:p>
        </w:tc>
        <w:tc>
          <w:tcPr>
            <w:tcW w:w="2418" w:type="dxa"/>
            <w:tcBorders>
              <w:top w:val="single" w:sz="4" w:space="0" w:color="000000"/>
              <w:left w:val="single" w:sz="4" w:space="0" w:color="000000"/>
              <w:bottom w:val="single" w:sz="4" w:space="0" w:color="000000"/>
              <w:right w:val="single" w:sz="4" w:space="0" w:color="000000"/>
            </w:tcBorders>
          </w:tcPr>
          <w:p w14:paraId="54EBC3E4" w14:textId="32E3C8AB" w:rsidR="00ED34EB" w:rsidRPr="00ED34EB" w:rsidRDefault="00ED34EB" w:rsidP="00ED34EB">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42 иглы/узел</w:t>
            </w:r>
          </w:p>
          <w:p w14:paraId="4957A37E" w14:textId="73C6EB66" w:rsidR="002B7A25" w:rsidRPr="00ED34EB" w:rsidRDefault="002B7A25">
            <w:pPr>
              <w:pStyle w:val="TableParagraph"/>
              <w:spacing w:line="215" w:lineRule="exact"/>
              <w:ind w:left="351" w:right="331"/>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1613D083" w14:textId="12FF62D3" w:rsidR="005A310D" w:rsidRPr="005A310D" w:rsidRDefault="005A310D" w:rsidP="005A310D">
            <w:pPr>
              <w:pStyle w:val="TableParagraph"/>
              <w:spacing w:line="230" w:lineRule="atLeast"/>
              <w:ind w:right="86"/>
              <w:jc w:val="left"/>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Длина узла соответствует технологическим требованиям, а ширина составляет 0,10 см ~ 0,15 см</w:t>
            </w:r>
          </w:p>
          <w:p w14:paraId="4227ED11" w14:textId="6D8A5F00" w:rsidR="002B7A25" w:rsidRPr="005A310D" w:rsidRDefault="002B7A25" w:rsidP="005A310D">
            <w:pPr>
              <w:pStyle w:val="TableParagraph"/>
              <w:spacing w:line="215" w:lineRule="exact"/>
              <w:ind w:left="106"/>
              <w:jc w:val="left"/>
              <w:rPr>
                <w:rFonts w:ascii="Times New Roman" w:hAnsi="Times New Roman" w:cs="Times New Roman"/>
                <w:sz w:val="20"/>
                <w:szCs w:val="20"/>
                <w:lang w:val="ru-RU"/>
              </w:rPr>
            </w:pPr>
          </w:p>
        </w:tc>
      </w:tr>
      <w:tr w:rsidR="002B7A25" w:rsidRPr="00225FB7" w14:paraId="06F791EF" w14:textId="77777777" w:rsidTr="00ED34EB">
        <w:trPr>
          <w:trHeight w:val="472"/>
        </w:trPr>
        <w:tc>
          <w:tcPr>
            <w:tcW w:w="923" w:type="dxa"/>
            <w:tcBorders>
              <w:top w:val="single" w:sz="4" w:space="0" w:color="000000"/>
              <w:bottom w:val="single" w:sz="4" w:space="0" w:color="000000"/>
              <w:right w:val="single" w:sz="4" w:space="0" w:color="000000"/>
            </w:tcBorders>
          </w:tcPr>
          <w:p w14:paraId="7918573B" w14:textId="2A7EDCA3" w:rsidR="002B7A25" w:rsidRPr="00ED34EB" w:rsidRDefault="00ED34EB" w:rsidP="00ED34EB">
            <w:pPr>
              <w:pStyle w:val="TableParagraph"/>
              <w:spacing w:before="120" w:line="240" w:lineRule="auto"/>
              <w:ind w:right="294"/>
              <w:jc w:val="right"/>
              <w:rPr>
                <w:rFonts w:ascii="Times New Roman" w:hAnsi="Times New Roman" w:cs="Times New Roman"/>
                <w:sz w:val="20"/>
                <w:szCs w:val="20"/>
              </w:rPr>
            </w:pPr>
            <w:r>
              <w:rPr>
                <w:rFonts w:ascii="Times New Roman" w:hAnsi="Times New Roman" w:cs="Times New Roman"/>
                <w:sz w:val="20"/>
                <w:szCs w:val="20"/>
                <w:lang w:val="ru-RU"/>
              </w:rPr>
              <w:t>Закрытое отверстие</w:t>
            </w:r>
          </w:p>
        </w:tc>
        <w:tc>
          <w:tcPr>
            <w:tcW w:w="1247" w:type="dxa"/>
            <w:tcBorders>
              <w:top w:val="single" w:sz="4" w:space="0" w:color="000000"/>
              <w:left w:val="single" w:sz="4" w:space="0" w:color="000000"/>
              <w:bottom w:val="single" w:sz="4" w:space="0" w:color="000000"/>
              <w:right w:val="single" w:sz="4" w:space="0" w:color="000000"/>
            </w:tcBorders>
          </w:tcPr>
          <w:p w14:paraId="4E1CDD41" w14:textId="31A7092C" w:rsidR="00ED34EB" w:rsidRPr="00ED34EB" w:rsidRDefault="00ED34EB" w:rsidP="00ED34EB">
            <w:pPr>
              <w:pStyle w:val="TableParagraph"/>
              <w:jc w:val="left"/>
              <w:rPr>
                <w:rFonts w:ascii="Times New Roman" w:hAnsi="Times New Roman" w:cs="Times New Roman"/>
                <w:sz w:val="20"/>
                <w:szCs w:val="20"/>
                <w:lang w:val="ru-RU"/>
              </w:rPr>
            </w:pPr>
            <w:r w:rsidRPr="00ED34EB">
              <w:rPr>
                <w:rFonts w:ascii="Times New Roman" w:hAnsi="Times New Roman" w:cs="Times New Roman"/>
                <w:sz w:val="20"/>
                <w:szCs w:val="20"/>
                <w:lang w:val="ru-RU"/>
              </w:rPr>
              <w:t>1,7 см прямо</w:t>
            </w:r>
            <w:r>
              <w:rPr>
                <w:rFonts w:ascii="Times New Roman" w:hAnsi="Times New Roman" w:cs="Times New Roman"/>
                <w:sz w:val="20"/>
                <w:szCs w:val="20"/>
                <w:lang w:val="ru-RU"/>
              </w:rPr>
              <w:t>е отверстие</w:t>
            </w:r>
          </w:p>
          <w:p w14:paraId="35D771AA" w14:textId="4460E76C" w:rsidR="002B7A25" w:rsidRPr="00ED34EB" w:rsidRDefault="002B7A25">
            <w:pPr>
              <w:pStyle w:val="TableParagraph"/>
              <w:spacing w:before="120" w:line="240" w:lineRule="auto"/>
              <w:ind w:left="270" w:right="254"/>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7712456F" w14:textId="0E32CF46" w:rsidR="00ED34EB" w:rsidRPr="00ED34EB" w:rsidRDefault="00ED34EB" w:rsidP="00ED34EB">
            <w:pPr>
              <w:pStyle w:val="TableParagraph"/>
              <w:spacing w:before="122"/>
              <w:ind w:right="332"/>
              <w:jc w:val="left"/>
              <w:rPr>
                <w:rFonts w:ascii="Times New Roman" w:hAnsi="Times New Roman" w:cs="Times New Roman"/>
                <w:spacing w:val="-14"/>
                <w:sz w:val="20"/>
                <w:szCs w:val="20"/>
              </w:rPr>
            </w:pPr>
            <w:proofErr w:type="spellStart"/>
            <w:r w:rsidRPr="00ED34EB">
              <w:rPr>
                <w:rFonts w:ascii="Times New Roman" w:hAnsi="Times New Roman" w:cs="Times New Roman"/>
                <w:spacing w:val="-14"/>
                <w:sz w:val="20"/>
                <w:szCs w:val="20"/>
              </w:rPr>
              <w:t>Не</w:t>
            </w:r>
            <w:proofErr w:type="spellEnd"/>
            <w:r w:rsidRPr="00ED34EB">
              <w:rPr>
                <w:rFonts w:ascii="Times New Roman" w:hAnsi="Times New Roman" w:cs="Times New Roman"/>
                <w:spacing w:val="-14"/>
                <w:sz w:val="20"/>
                <w:szCs w:val="20"/>
              </w:rPr>
              <w:t xml:space="preserve"> </w:t>
            </w:r>
            <w:proofErr w:type="spellStart"/>
            <w:r w:rsidRPr="00ED34EB">
              <w:rPr>
                <w:rFonts w:ascii="Times New Roman" w:hAnsi="Times New Roman" w:cs="Times New Roman"/>
                <w:spacing w:val="-14"/>
                <w:sz w:val="20"/>
                <w:szCs w:val="20"/>
              </w:rPr>
              <w:t>менее</w:t>
            </w:r>
            <w:proofErr w:type="spellEnd"/>
            <w:r w:rsidRPr="00ED34EB">
              <w:rPr>
                <w:rFonts w:ascii="Times New Roman" w:hAnsi="Times New Roman" w:cs="Times New Roman"/>
                <w:spacing w:val="-14"/>
                <w:sz w:val="20"/>
                <w:szCs w:val="20"/>
              </w:rPr>
              <w:t xml:space="preserve"> 36 </w:t>
            </w:r>
            <w:proofErr w:type="spellStart"/>
            <w:r w:rsidRPr="00ED34EB">
              <w:rPr>
                <w:rFonts w:ascii="Times New Roman" w:hAnsi="Times New Roman" w:cs="Times New Roman"/>
                <w:spacing w:val="-14"/>
                <w:sz w:val="20"/>
                <w:szCs w:val="20"/>
              </w:rPr>
              <w:t>игл</w:t>
            </w:r>
            <w:proofErr w:type="spellEnd"/>
            <w:r w:rsidRPr="00ED34EB">
              <w:rPr>
                <w:rFonts w:ascii="Times New Roman" w:hAnsi="Times New Roman" w:cs="Times New Roman"/>
                <w:spacing w:val="-14"/>
                <w:sz w:val="20"/>
                <w:szCs w:val="20"/>
              </w:rPr>
              <w:t>/</w:t>
            </w:r>
            <w:proofErr w:type="spellStart"/>
            <w:r w:rsidRPr="00ED34EB">
              <w:rPr>
                <w:rFonts w:ascii="Times New Roman" w:hAnsi="Times New Roman" w:cs="Times New Roman"/>
                <w:spacing w:val="-14"/>
                <w:sz w:val="20"/>
                <w:szCs w:val="20"/>
              </w:rPr>
              <w:t>ушко</w:t>
            </w:r>
            <w:proofErr w:type="spellEnd"/>
          </w:p>
          <w:p w14:paraId="25304AB8" w14:textId="12FEAF09" w:rsidR="002B7A25" w:rsidRPr="00ED34EB" w:rsidRDefault="002B7A25">
            <w:pPr>
              <w:pStyle w:val="TableParagraph"/>
              <w:spacing w:before="120" w:line="240" w:lineRule="auto"/>
              <w:ind w:left="350"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6791BAF9" w14:textId="5393BCB7" w:rsidR="005A310D" w:rsidRPr="005A310D" w:rsidRDefault="005A310D" w:rsidP="005A310D">
            <w:pPr>
              <w:pStyle w:val="TableParagraph"/>
              <w:spacing w:line="230" w:lineRule="atLeast"/>
              <w:ind w:right="86"/>
              <w:jc w:val="left"/>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Петлицы красивые, правильные, прочные и не кривые.</w:t>
            </w:r>
          </w:p>
          <w:p w14:paraId="48AF4504" w14:textId="5CBEC9A2" w:rsidR="002B7A25" w:rsidRPr="005A310D" w:rsidRDefault="002B7A25">
            <w:pPr>
              <w:pStyle w:val="TableParagraph"/>
              <w:spacing w:before="120" w:line="240" w:lineRule="auto"/>
              <w:ind w:left="106"/>
              <w:jc w:val="left"/>
              <w:rPr>
                <w:rFonts w:ascii="Times New Roman" w:hAnsi="Times New Roman" w:cs="Times New Roman"/>
                <w:sz w:val="20"/>
                <w:szCs w:val="20"/>
                <w:lang w:val="ru-RU"/>
              </w:rPr>
            </w:pPr>
          </w:p>
        </w:tc>
      </w:tr>
      <w:tr w:rsidR="002B7A25" w:rsidRPr="00225FB7" w14:paraId="0456136A" w14:textId="77777777" w:rsidTr="00ED34EB">
        <w:trPr>
          <w:trHeight w:val="234"/>
        </w:trPr>
        <w:tc>
          <w:tcPr>
            <w:tcW w:w="923" w:type="dxa"/>
            <w:tcBorders>
              <w:top w:val="single" w:sz="4" w:space="0" w:color="000000"/>
              <w:right w:val="single" w:sz="4" w:space="0" w:color="000000"/>
            </w:tcBorders>
          </w:tcPr>
          <w:p w14:paraId="62A62B61" w14:textId="780C15F7" w:rsidR="002B7A25" w:rsidRPr="00ED34EB" w:rsidRDefault="00ED34EB">
            <w:pPr>
              <w:pStyle w:val="TableParagraph"/>
              <w:spacing w:line="215" w:lineRule="exact"/>
              <w:ind w:right="194"/>
              <w:jc w:val="right"/>
              <w:rPr>
                <w:rFonts w:ascii="Times New Roman" w:hAnsi="Times New Roman" w:cs="Times New Roman"/>
                <w:sz w:val="20"/>
                <w:szCs w:val="20"/>
              </w:rPr>
            </w:pPr>
            <w:r w:rsidRPr="00ED34EB">
              <w:rPr>
                <w:rFonts w:ascii="Times New Roman" w:hAnsi="Times New Roman" w:cs="Times New Roman"/>
                <w:sz w:val="20"/>
                <w:szCs w:val="20"/>
                <w:lang w:val="ru-RU"/>
              </w:rPr>
              <w:t xml:space="preserve">Пряжка </w:t>
            </w:r>
          </w:p>
        </w:tc>
        <w:tc>
          <w:tcPr>
            <w:tcW w:w="1247" w:type="dxa"/>
            <w:tcBorders>
              <w:top w:val="single" w:sz="4" w:space="0" w:color="000000"/>
              <w:left w:val="single" w:sz="4" w:space="0" w:color="000000"/>
              <w:right w:val="single" w:sz="4" w:space="0" w:color="000000"/>
            </w:tcBorders>
          </w:tcPr>
          <w:p w14:paraId="1BDB12DD" w14:textId="35A76E60" w:rsidR="002B7A25" w:rsidRPr="00ED34EB" w:rsidRDefault="00ED34EB" w:rsidP="00ED34EB">
            <w:pPr>
              <w:pStyle w:val="TableParagraph"/>
              <w:spacing w:line="215" w:lineRule="exact"/>
              <w:ind w:left="270" w:right="254"/>
              <w:jc w:val="left"/>
              <w:rPr>
                <w:rFonts w:ascii="Times New Roman" w:hAnsi="Times New Roman" w:cs="Times New Roman"/>
                <w:sz w:val="20"/>
                <w:szCs w:val="20"/>
              </w:rPr>
            </w:pPr>
            <w:r w:rsidRPr="00ED34EB">
              <w:rPr>
                <w:rFonts w:ascii="Times New Roman" w:hAnsi="Times New Roman" w:cs="Times New Roman"/>
                <w:sz w:val="20"/>
                <w:szCs w:val="20"/>
                <w:lang w:val="ru-RU"/>
              </w:rPr>
              <w:t>четыре</w:t>
            </w:r>
            <w:r>
              <w:rPr>
                <w:rFonts w:ascii="Times New Roman" w:hAnsi="Times New Roman" w:cs="Times New Roman"/>
                <w:sz w:val="20"/>
                <w:szCs w:val="20"/>
                <w:lang w:val="ru-RU"/>
              </w:rPr>
              <w:t xml:space="preserve"> отверстия</w:t>
            </w:r>
          </w:p>
        </w:tc>
        <w:tc>
          <w:tcPr>
            <w:tcW w:w="2418" w:type="dxa"/>
            <w:tcBorders>
              <w:top w:val="single" w:sz="4" w:space="0" w:color="000000"/>
              <w:left w:val="single" w:sz="4" w:space="0" w:color="000000"/>
              <w:right w:val="single" w:sz="4" w:space="0" w:color="000000"/>
            </w:tcBorders>
          </w:tcPr>
          <w:p w14:paraId="2572B739" w14:textId="40928A47" w:rsidR="00ED34EB" w:rsidRDefault="0059092B" w:rsidP="00ED34EB">
            <w:pPr>
              <w:pStyle w:val="TableParagraph"/>
              <w:spacing w:before="122" w:line="240" w:lineRule="auto"/>
              <w:ind w:right="332"/>
              <w:jc w:val="left"/>
              <w:rPr>
                <w:rFonts w:ascii="Times New Roman" w:hAnsi="Times New Roman" w:cs="Times New Roman"/>
                <w:spacing w:val="-14"/>
                <w:sz w:val="20"/>
                <w:szCs w:val="20"/>
              </w:rPr>
            </w:pPr>
            <w:r w:rsidRPr="00ED34EB">
              <w:rPr>
                <w:rFonts w:ascii="Times New Roman" w:hAnsi="Times New Roman" w:cs="Times New Roman"/>
                <w:sz w:val="20"/>
                <w:szCs w:val="20"/>
              </w:rPr>
              <w:t>6</w:t>
            </w:r>
            <w:r w:rsidR="00ED34EB">
              <w:rPr>
                <w:rFonts w:ascii="Times New Roman" w:hAnsi="Times New Roman" w:cs="Times New Roman" w:hint="eastAsia"/>
                <w:spacing w:val="-3"/>
                <w:sz w:val="20"/>
                <w:szCs w:val="20"/>
              </w:rPr>
              <w:t xml:space="preserve"> </w:t>
            </w:r>
            <w:proofErr w:type="spellStart"/>
            <w:r w:rsidR="00ED34EB" w:rsidRPr="00ED34EB">
              <w:rPr>
                <w:rFonts w:ascii="Times New Roman" w:hAnsi="Times New Roman" w:cs="Times New Roman"/>
                <w:spacing w:val="-14"/>
                <w:sz w:val="20"/>
                <w:szCs w:val="20"/>
              </w:rPr>
              <w:t>линий</w:t>
            </w:r>
            <w:proofErr w:type="spellEnd"/>
            <w:r w:rsidR="00ED34EB" w:rsidRPr="00ED34EB">
              <w:rPr>
                <w:rFonts w:ascii="Times New Roman" w:hAnsi="Times New Roman" w:cs="Times New Roman"/>
                <w:spacing w:val="-14"/>
                <w:sz w:val="20"/>
                <w:szCs w:val="20"/>
              </w:rPr>
              <w:t>/</w:t>
            </w:r>
            <w:r w:rsidR="00ED34EB">
              <w:rPr>
                <w:rFonts w:ascii="Times New Roman" w:hAnsi="Times New Roman" w:cs="Times New Roman"/>
                <w:spacing w:val="-14"/>
                <w:sz w:val="20"/>
                <w:szCs w:val="20"/>
                <w:lang w:val="ru-RU"/>
              </w:rPr>
              <w:t>ушко</w:t>
            </w:r>
          </w:p>
          <w:p w14:paraId="3E6F6DF8" w14:textId="4ADC11CF" w:rsidR="002B7A25" w:rsidRPr="00ED34EB" w:rsidRDefault="002B7A25" w:rsidP="00ED34EB">
            <w:pPr>
              <w:pStyle w:val="TableParagraph"/>
              <w:spacing w:line="215" w:lineRule="exact"/>
              <w:ind w:left="350" w:right="332"/>
              <w:jc w:val="left"/>
              <w:rPr>
                <w:rFonts w:ascii="Times New Roman" w:hAnsi="Times New Roman" w:cs="Times New Roman"/>
                <w:sz w:val="20"/>
                <w:szCs w:val="20"/>
              </w:rPr>
            </w:pPr>
          </w:p>
        </w:tc>
        <w:tc>
          <w:tcPr>
            <w:tcW w:w="5124" w:type="dxa"/>
            <w:tcBorders>
              <w:top w:val="single" w:sz="4" w:space="0" w:color="000000"/>
              <w:left w:val="single" w:sz="4" w:space="0" w:color="000000"/>
            </w:tcBorders>
          </w:tcPr>
          <w:p w14:paraId="53DA9A16" w14:textId="7EE137AE" w:rsidR="002B7A25" w:rsidRPr="005A310D" w:rsidRDefault="005A310D" w:rsidP="005A310D">
            <w:pPr>
              <w:pStyle w:val="TableParagraph"/>
              <w:spacing w:line="215" w:lineRule="exact"/>
              <w:jc w:val="left"/>
              <w:rPr>
                <w:rFonts w:ascii="Times New Roman" w:hAnsi="Times New Roman" w:cs="Times New Roman"/>
                <w:sz w:val="20"/>
                <w:szCs w:val="20"/>
                <w:lang w:val="ru-RU"/>
              </w:rPr>
            </w:pPr>
            <w:r w:rsidRPr="005A310D">
              <w:rPr>
                <w:rFonts w:ascii="Times New Roman" w:hAnsi="Times New Roman" w:cs="Times New Roman"/>
                <w:spacing w:val="-2"/>
                <w:sz w:val="20"/>
                <w:szCs w:val="20"/>
                <w:lang w:val="ru-RU"/>
              </w:rPr>
              <w:t>Хвостовой узел</w:t>
            </w:r>
            <w:r w:rsidR="004E2E4D">
              <w:rPr>
                <w:rFonts w:ascii="Times New Roman" w:hAnsi="Times New Roman" w:cs="Times New Roman"/>
                <w:spacing w:val="-2"/>
                <w:sz w:val="20"/>
                <w:szCs w:val="20"/>
                <w:lang w:val="ru-RU"/>
              </w:rPr>
              <w:t>(закрепка)</w:t>
            </w:r>
            <w:r w:rsidRPr="005A310D">
              <w:rPr>
                <w:rFonts w:ascii="Times New Roman" w:hAnsi="Times New Roman" w:cs="Times New Roman"/>
                <w:spacing w:val="-2"/>
                <w:sz w:val="20"/>
                <w:szCs w:val="20"/>
                <w:lang w:val="ru-RU"/>
              </w:rPr>
              <w:t xml:space="preserve"> крепкий и не размыкает </w:t>
            </w:r>
            <w:r w:rsidR="00CB58E8">
              <w:rPr>
                <w:rFonts w:ascii="Times New Roman" w:hAnsi="Times New Roman" w:cs="Times New Roman"/>
                <w:spacing w:val="-2"/>
                <w:sz w:val="20"/>
                <w:szCs w:val="20"/>
                <w:lang w:val="ru-RU"/>
              </w:rPr>
              <w:t>нить</w:t>
            </w:r>
          </w:p>
        </w:tc>
      </w:tr>
    </w:tbl>
    <w:p w14:paraId="53F89102" w14:textId="77777777" w:rsidR="00ED34EB" w:rsidRPr="00ED34EB" w:rsidRDefault="00ED34EB" w:rsidP="005A310D">
      <w:pPr>
        <w:spacing w:line="304" w:lineRule="auto"/>
        <w:jc w:val="both"/>
        <w:rPr>
          <w:rFonts w:ascii="Times New Roman" w:hAnsi="Times New Roman" w:cs="Times New Roman"/>
          <w:b/>
          <w:spacing w:val="-3"/>
          <w:sz w:val="20"/>
          <w:szCs w:val="20"/>
          <w:lang w:val="ru-RU"/>
        </w:rPr>
      </w:pPr>
    </w:p>
    <w:p w14:paraId="4B16DE18" w14:textId="043CF959" w:rsidR="005A310D" w:rsidRPr="009F7DE3" w:rsidRDefault="005A310D" w:rsidP="005A310D">
      <w:pPr>
        <w:spacing w:line="304" w:lineRule="auto"/>
        <w:jc w:val="both"/>
        <w:rPr>
          <w:rFonts w:ascii="Times New Roman" w:hAnsi="Times New Roman" w:cs="Times New Roman"/>
          <w:b/>
          <w:spacing w:val="-3"/>
          <w:sz w:val="20"/>
          <w:szCs w:val="20"/>
          <w:lang w:val="ru-RU"/>
        </w:rPr>
      </w:pPr>
      <w:r w:rsidRPr="009F7DE3">
        <w:rPr>
          <w:rFonts w:ascii="Times New Roman" w:hAnsi="Times New Roman" w:cs="Times New Roman"/>
          <w:b/>
          <w:spacing w:val="-3"/>
          <w:sz w:val="20"/>
          <w:szCs w:val="20"/>
          <w:lang w:val="ru-RU"/>
        </w:rPr>
        <w:t>5.1.</w:t>
      </w:r>
      <w:r w:rsidR="004E2E4D">
        <w:rPr>
          <w:rFonts w:ascii="Times New Roman" w:hAnsi="Times New Roman" w:cs="Times New Roman"/>
          <w:b/>
          <w:spacing w:val="-3"/>
          <w:sz w:val="20"/>
          <w:szCs w:val="20"/>
          <w:lang w:val="ru-RU"/>
        </w:rPr>
        <w:t>5</w:t>
      </w:r>
      <w:r w:rsidRPr="009F7DE3">
        <w:rPr>
          <w:rFonts w:ascii="Times New Roman" w:hAnsi="Times New Roman" w:cs="Times New Roman"/>
          <w:b/>
          <w:spacing w:val="-3"/>
          <w:sz w:val="20"/>
          <w:szCs w:val="20"/>
          <w:lang w:val="ru-RU"/>
        </w:rPr>
        <w:t>.3 Процесс шитья</w:t>
      </w:r>
    </w:p>
    <w:p w14:paraId="0C729EF3" w14:textId="32CC2777" w:rsidR="002B7A25" w:rsidRPr="005A310D" w:rsidRDefault="005A310D" w:rsidP="005A310D">
      <w:pPr>
        <w:spacing w:line="304" w:lineRule="auto"/>
        <w:jc w:val="both"/>
        <w:rPr>
          <w:rFonts w:ascii="Times New Roman" w:hAnsi="Times New Roman" w:cs="Times New Roman"/>
          <w:sz w:val="20"/>
          <w:szCs w:val="20"/>
          <w:lang w:val="ru-RU"/>
        </w:rPr>
        <w:sectPr w:rsidR="002B7A25" w:rsidRPr="005A310D">
          <w:type w:val="continuous"/>
          <w:pgSz w:w="11920" w:h="16840"/>
          <w:pgMar w:top="1400" w:right="1080" w:bottom="960" w:left="1100" w:header="0" w:footer="770" w:gutter="0"/>
          <w:cols w:space="720"/>
        </w:sectPr>
      </w:pPr>
      <w:r w:rsidRPr="005A310D">
        <w:rPr>
          <w:rFonts w:ascii="Times New Roman" w:hAnsi="Times New Roman" w:cs="Times New Roman"/>
          <w:bCs/>
          <w:spacing w:val="-3"/>
          <w:sz w:val="20"/>
          <w:szCs w:val="20"/>
          <w:lang w:val="ru-RU"/>
        </w:rPr>
        <w:t>Требования к пошиву мужск</w:t>
      </w:r>
      <w:r>
        <w:rPr>
          <w:rFonts w:ascii="Times New Roman" w:hAnsi="Times New Roman" w:cs="Times New Roman"/>
          <w:bCs/>
          <w:spacing w:val="-3"/>
          <w:sz w:val="20"/>
          <w:szCs w:val="20"/>
          <w:lang w:val="ru-RU"/>
        </w:rPr>
        <w:t xml:space="preserve">ой верхней </w:t>
      </w:r>
      <w:r w:rsidR="004E2E4D">
        <w:rPr>
          <w:rFonts w:ascii="Times New Roman" w:hAnsi="Times New Roman" w:cs="Times New Roman"/>
          <w:bCs/>
          <w:spacing w:val="-3"/>
          <w:sz w:val="20"/>
          <w:szCs w:val="20"/>
          <w:lang w:val="ru-RU"/>
        </w:rPr>
        <w:t>о</w:t>
      </w:r>
      <w:r>
        <w:rPr>
          <w:rFonts w:ascii="Times New Roman" w:hAnsi="Times New Roman" w:cs="Times New Roman"/>
          <w:bCs/>
          <w:spacing w:val="-3"/>
          <w:sz w:val="20"/>
          <w:szCs w:val="20"/>
          <w:lang w:val="ru-RU"/>
        </w:rPr>
        <w:t>дежды</w:t>
      </w:r>
      <w:r w:rsidRPr="005A310D">
        <w:rPr>
          <w:rFonts w:ascii="Times New Roman" w:hAnsi="Times New Roman" w:cs="Times New Roman"/>
          <w:bCs/>
          <w:spacing w:val="-3"/>
          <w:sz w:val="20"/>
          <w:szCs w:val="20"/>
          <w:lang w:val="ru-RU"/>
        </w:rPr>
        <w:t xml:space="preserve"> соответствуют требованиям рисунка 5.1.5</w:t>
      </w:r>
      <w:r w:rsidRPr="005A310D">
        <w:rPr>
          <w:rFonts w:ascii="Times New Roman" w:hAnsi="Times New Roman" w:cs="Times New Roman"/>
          <w:bCs/>
          <w:spacing w:val="-3"/>
          <w:sz w:val="20"/>
          <w:szCs w:val="20"/>
        </w:rPr>
        <w:t>A</w:t>
      </w:r>
      <w:r w:rsidRPr="005A310D">
        <w:rPr>
          <w:rFonts w:ascii="Times New Roman" w:hAnsi="Times New Roman" w:cs="Times New Roman"/>
          <w:bCs/>
          <w:spacing w:val="-3"/>
          <w:sz w:val="20"/>
          <w:szCs w:val="20"/>
          <w:lang w:val="ru-RU"/>
        </w:rPr>
        <w:t>, требования к пошиву мужских брюк соответствуют требованиям рисунка 5.1.5</w:t>
      </w:r>
      <w:r w:rsidRPr="005A310D">
        <w:rPr>
          <w:rFonts w:ascii="Times New Roman" w:hAnsi="Times New Roman" w:cs="Times New Roman"/>
          <w:bCs/>
          <w:spacing w:val="-3"/>
          <w:sz w:val="20"/>
          <w:szCs w:val="20"/>
        </w:rPr>
        <w:t>B</w:t>
      </w:r>
      <w:r w:rsidRPr="005A310D">
        <w:rPr>
          <w:rFonts w:ascii="Times New Roman" w:hAnsi="Times New Roman" w:cs="Times New Roman"/>
          <w:bCs/>
          <w:spacing w:val="-3"/>
          <w:sz w:val="20"/>
          <w:szCs w:val="20"/>
          <w:lang w:val="ru-RU"/>
        </w:rPr>
        <w:t>, требования к пошиву женск</w:t>
      </w:r>
      <w:r>
        <w:rPr>
          <w:rFonts w:ascii="Times New Roman" w:hAnsi="Times New Roman" w:cs="Times New Roman"/>
          <w:bCs/>
          <w:spacing w:val="-3"/>
          <w:sz w:val="20"/>
          <w:szCs w:val="20"/>
          <w:lang w:val="ru-RU"/>
        </w:rPr>
        <w:t>ой вер</w:t>
      </w:r>
      <w:r w:rsidR="00CB58E8">
        <w:rPr>
          <w:rFonts w:ascii="Times New Roman" w:hAnsi="Times New Roman" w:cs="Times New Roman"/>
          <w:bCs/>
          <w:spacing w:val="-3"/>
          <w:sz w:val="20"/>
          <w:szCs w:val="20"/>
          <w:lang w:val="ru-RU"/>
        </w:rPr>
        <w:t>х</w:t>
      </w:r>
      <w:r>
        <w:rPr>
          <w:rFonts w:ascii="Times New Roman" w:hAnsi="Times New Roman" w:cs="Times New Roman"/>
          <w:bCs/>
          <w:spacing w:val="-3"/>
          <w:sz w:val="20"/>
          <w:szCs w:val="20"/>
          <w:lang w:val="ru-RU"/>
        </w:rPr>
        <w:t>ней одежды</w:t>
      </w:r>
      <w:r w:rsidRPr="005A310D">
        <w:rPr>
          <w:rFonts w:ascii="Times New Roman" w:hAnsi="Times New Roman" w:cs="Times New Roman"/>
          <w:bCs/>
          <w:spacing w:val="-3"/>
          <w:sz w:val="20"/>
          <w:szCs w:val="20"/>
          <w:lang w:val="ru-RU"/>
        </w:rPr>
        <w:t xml:space="preserve"> соответствуют требованиям рисунка 5.1.5</w:t>
      </w:r>
      <w:r w:rsidRPr="005A310D">
        <w:rPr>
          <w:rFonts w:ascii="Times New Roman" w:hAnsi="Times New Roman" w:cs="Times New Roman"/>
          <w:bCs/>
          <w:spacing w:val="-3"/>
          <w:sz w:val="20"/>
          <w:szCs w:val="20"/>
        </w:rPr>
        <w:t>C</w:t>
      </w:r>
      <w:r w:rsidRPr="005A310D">
        <w:rPr>
          <w:rFonts w:ascii="Times New Roman" w:hAnsi="Times New Roman" w:cs="Times New Roman"/>
          <w:bCs/>
          <w:spacing w:val="-3"/>
          <w:sz w:val="20"/>
          <w:szCs w:val="20"/>
          <w:lang w:val="ru-RU"/>
        </w:rPr>
        <w:t>, а требования к пошиву женских брюк соответствуют требованиям рисунка5.1.5</w:t>
      </w:r>
      <w:r w:rsidRPr="005A310D">
        <w:rPr>
          <w:rFonts w:ascii="Times New Roman" w:hAnsi="Times New Roman" w:cs="Times New Roman"/>
          <w:bCs/>
          <w:spacing w:val="-3"/>
          <w:sz w:val="20"/>
          <w:szCs w:val="20"/>
        </w:rPr>
        <w:t>D</w:t>
      </w:r>
      <w:r w:rsidRPr="005A310D">
        <w:rPr>
          <w:rFonts w:ascii="Times New Roman" w:hAnsi="Times New Roman" w:cs="Times New Roman"/>
          <w:bCs/>
          <w:spacing w:val="-3"/>
          <w:sz w:val="20"/>
          <w:szCs w:val="20"/>
          <w:lang w:val="ru-RU"/>
        </w:rPr>
        <w:t>.</w:t>
      </w:r>
    </w:p>
    <w:tbl>
      <w:tblPr>
        <w:tblStyle w:val="a9"/>
        <w:tblW w:w="0" w:type="auto"/>
        <w:tblInd w:w="392" w:type="dxa"/>
        <w:tblLook w:val="04A0" w:firstRow="1" w:lastRow="0" w:firstColumn="1" w:lastColumn="0" w:noHBand="0" w:noVBand="1"/>
      </w:tblPr>
      <w:tblGrid>
        <w:gridCol w:w="9497"/>
      </w:tblGrid>
      <w:tr w:rsidR="00EB7951" w:rsidRPr="002D477E" w14:paraId="70E9B814" w14:textId="77777777" w:rsidTr="006F1CA6">
        <w:tc>
          <w:tcPr>
            <w:tcW w:w="9497" w:type="dxa"/>
          </w:tcPr>
          <w:bookmarkEnd w:id="2"/>
          <w:p w14:paraId="0A2963E3" w14:textId="2D29E4DF" w:rsidR="00EB7951" w:rsidRPr="002D477E" w:rsidRDefault="00CB58E8" w:rsidP="00CB32E1">
            <w:pPr>
              <w:pStyle w:val="a3"/>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1687936" behindDoc="0" locked="0" layoutInCell="1" allowOverlap="1" wp14:anchorId="7EEE76C0" wp14:editId="3DF8F6CA">
                      <wp:simplePos x="0" y="0"/>
                      <wp:positionH relativeFrom="column">
                        <wp:posOffset>1466215</wp:posOffset>
                      </wp:positionH>
                      <wp:positionV relativeFrom="paragraph">
                        <wp:posOffset>2262939</wp:posOffset>
                      </wp:positionV>
                      <wp:extent cx="951063" cy="493295"/>
                      <wp:effectExtent l="0" t="0" r="20955" b="21590"/>
                      <wp:wrapNone/>
                      <wp:docPr id="72" name="Надпись 72"/>
                      <wp:cNvGraphicFramePr/>
                      <a:graphic xmlns:a="http://schemas.openxmlformats.org/drawingml/2006/main">
                        <a:graphicData uri="http://schemas.microsoft.com/office/word/2010/wordprocessingShape">
                          <wps:wsp>
                            <wps:cNvSpPr txBox="1"/>
                            <wps:spPr>
                              <a:xfrm>
                                <a:off x="0" y="0"/>
                                <a:ext cx="951063" cy="493295"/>
                              </a:xfrm>
                              <a:prstGeom prst="rect">
                                <a:avLst/>
                              </a:prstGeom>
                              <a:solidFill>
                                <a:schemeClr val="lt1"/>
                              </a:solidFill>
                              <a:ln w="6350">
                                <a:solidFill>
                                  <a:prstClr val="black"/>
                                </a:solidFill>
                              </a:ln>
                            </wps:spPr>
                            <wps:txbx>
                              <w:txbxContent>
                                <w:p w14:paraId="02D58AE8" w14:textId="5E24FECB" w:rsidR="00CB32E1" w:rsidRPr="000F1FEA" w:rsidRDefault="00CB32E1">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r w:rsidR="00CB58E8">
                                    <w:rPr>
                                      <w:rFonts w:ascii="Times New Roman" w:hAnsi="Times New Roman" w:cs="Times New Roman"/>
                                      <w:sz w:val="16"/>
                                      <w:szCs w:val="16"/>
                                      <w:lang w:val="ru-RU"/>
                                    </w:rPr>
                                    <w:t xml:space="preserve">светоотражающая </w:t>
                                  </w:r>
                                  <w:proofErr w:type="spellStart"/>
                                  <w:r w:rsidRPr="000F1FEA">
                                    <w:rPr>
                                      <w:rFonts w:ascii="Times New Roman" w:hAnsi="Times New Roman" w:cs="Times New Roman"/>
                                      <w:sz w:val="16"/>
                                      <w:szCs w:val="16"/>
                                    </w:rPr>
                                    <w:t>полоса</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EE76C0" id="_x0000_t202" coordsize="21600,21600" o:spt="202" path="m,l,21600r21600,l21600,xe">
                      <v:stroke joinstyle="miter"/>
                      <v:path gradientshapeok="t" o:connecttype="rect"/>
                    </v:shapetype>
                    <v:shape id="Надпись 72" o:spid="_x0000_s1026" type="#_x0000_t202" style="position:absolute;margin-left:115.45pt;margin-top:178.2pt;width:74.9pt;height:38.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" fillcolor="white [3201]" strokeweight=".5pt">
                      <v:textbox>
                        <w:txbxContent>
                          <w:p w14:paraId="02D58AE8" w14:textId="5E24FECB" w:rsidR="00CB32E1" w:rsidRPr="000F1FEA" w:rsidRDefault="00CB32E1">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r w:rsidR="00CB58E8">
                              <w:rPr>
                                <w:rFonts w:ascii="Times New Roman" w:hAnsi="Times New Roman" w:cs="Times New Roman"/>
                                <w:sz w:val="16"/>
                                <w:szCs w:val="16"/>
                                <w:lang w:val="ru-RU"/>
                              </w:rPr>
                              <w:t xml:space="preserve">светоотражающая </w:t>
                            </w:r>
                            <w:proofErr w:type="spellStart"/>
                            <w:r w:rsidRPr="000F1FEA">
                              <w:rPr>
                                <w:rFonts w:ascii="Times New Roman" w:hAnsi="Times New Roman" w:cs="Times New Roman"/>
                                <w:sz w:val="16"/>
                                <w:szCs w:val="16"/>
                              </w:rPr>
                              <w:t>полоса</w:t>
                            </w:r>
                            <w:proofErr w:type="spellEnd"/>
                          </w:p>
                        </w:txbxContent>
                      </v:textbox>
                    </v:shape>
                  </w:pict>
                </mc:Fallback>
              </mc:AlternateContent>
            </w:r>
            <w:r w:rsidR="00EB02CA">
              <w:rPr>
                <w:rFonts w:ascii="Times New Roman" w:hAnsi="Times New Roman" w:cs="Times New Roman"/>
                <w:noProof/>
                <w:sz w:val="20"/>
                <w:szCs w:val="20"/>
                <w:lang w:val="ru-RU" w:eastAsia="ru-RU"/>
              </w:rPr>
              <mc:AlternateContent>
                <mc:Choice Requires="wps">
                  <w:drawing>
                    <wp:anchor distT="0" distB="0" distL="114300" distR="114300" simplePos="0" relativeHeight="251620352" behindDoc="0" locked="0" layoutInCell="1" allowOverlap="1" wp14:anchorId="42F7BA2B" wp14:editId="42B49337">
                      <wp:simplePos x="0" y="0"/>
                      <wp:positionH relativeFrom="column">
                        <wp:posOffset>4576869</wp:posOffset>
                      </wp:positionH>
                      <wp:positionV relativeFrom="paragraph">
                        <wp:posOffset>-1270</wp:posOffset>
                      </wp:positionV>
                      <wp:extent cx="937260" cy="558800"/>
                      <wp:effectExtent l="0" t="0" r="15240" b="12700"/>
                      <wp:wrapNone/>
                      <wp:docPr id="46" name="Надпись 46"/>
                      <wp:cNvGraphicFramePr/>
                      <a:graphic xmlns:a="http://schemas.openxmlformats.org/drawingml/2006/main">
                        <a:graphicData uri="http://schemas.microsoft.com/office/word/2010/wordprocessingShape">
                          <wps:wsp>
                            <wps:cNvSpPr txBox="1"/>
                            <wps:spPr>
                              <a:xfrm>
                                <a:off x="0" y="0"/>
                                <a:ext cx="937260" cy="558800"/>
                              </a:xfrm>
                              <a:prstGeom prst="rect">
                                <a:avLst/>
                              </a:prstGeom>
                              <a:solidFill>
                                <a:schemeClr val="lt1"/>
                              </a:solidFill>
                              <a:ln w="6350">
                                <a:solidFill>
                                  <a:prstClr val="black"/>
                                </a:solidFill>
                              </a:ln>
                            </wps:spPr>
                            <wps:txbx>
                              <w:txbxContent>
                                <w:p w14:paraId="13B66D14" w14:textId="4CD9C7D4" w:rsidR="00CB32E1" w:rsidRPr="00E46B5F" w:rsidRDefault="00CB32E1">
                                  <w:pPr>
                                    <w:rPr>
                                      <w:rFonts w:ascii="Times New Roman" w:hAnsi="Times New Roman" w:cs="Times New Roman"/>
                                      <w:sz w:val="20"/>
                                      <w:szCs w:val="20"/>
                                      <w:lang w:val="ru-RU"/>
                                    </w:rPr>
                                  </w:pPr>
                                  <w:r w:rsidRPr="00E46B5F">
                                    <w:rPr>
                                      <w:rFonts w:ascii="Times New Roman" w:hAnsi="Times New Roman" w:cs="Times New Roman"/>
                                      <w:sz w:val="20"/>
                                      <w:szCs w:val="20"/>
                                      <w:lang w:val="ru-RU"/>
                                    </w:rPr>
                                    <w:t>Единица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BA2B" id="Надпись 46" o:spid="_x0000_s1027" type="#_x0000_t202" style="position:absolute;margin-left:360.4pt;margin-top:-.1pt;width:73.8pt;height:4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" fillcolor="white [3201]" strokeweight=".5pt">
                      <v:textbox>
                        <w:txbxContent>
                          <w:p w14:paraId="13B66D14" w14:textId="4CD9C7D4" w:rsidR="00CB32E1" w:rsidRPr="00E46B5F" w:rsidRDefault="00CB32E1">
                            <w:pPr>
                              <w:rPr>
                                <w:rFonts w:ascii="Times New Roman" w:hAnsi="Times New Roman" w:cs="Times New Roman"/>
                                <w:sz w:val="20"/>
                                <w:szCs w:val="20"/>
                                <w:lang w:val="ru-RU"/>
                              </w:rPr>
                            </w:pPr>
                            <w:r w:rsidRPr="00E46B5F">
                              <w:rPr>
                                <w:rFonts w:ascii="Times New Roman" w:hAnsi="Times New Roman" w:cs="Times New Roman"/>
                                <w:sz w:val="20"/>
                                <w:szCs w:val="20"/>
                                <w:lang w:val="ru-RU"/>
                              </w:rPr>
                              <w:t>Единица измерения-сантиметр</w:t>
                            </w:r>
                          </w:p>
                        </w:txbxContent>
                      </v:textbox>
                    </v:shape>
                  </w:pict>
                </mc:Fallback>
              </mc:AlternateContent>
            </w:r>
            <w:r w:rsidR="00EB02CA">
              <w:rPr>
                <w:rFonts w:ascii="Times New Roman" w:hAnsi="Times New Roman" w:cs="Times New Roman"/>
                <w:noProof/>
                <w:sz w:val="20"/>
                <w:szCs w:val="20"/>
                <w:lang w:val="ru-RU" w:eastAsia="ru-RU"/>
              </w:rPr>
              <mc:AlternateContent>
                <mc:Choice Requires="wps">
                  <w:drawing>
                    <wp:anchor distT="0" distB="0" distL="114300" distR="114300" simplePos="0" relativeHeight="251692032" behindDoc="0" locked="0" layoutInCell="1" allowOverlap="1" wp14:anchorId="42C95A99" wp14:editId="784C518B">
                      <wp:simplePos x="0" y="0"/>
                      <wp:positionH relativeFrom="column">
                        <wp:posOffset>4211108</wp:posOffset>
                      </wp:positionH>
                      <wp:positionV relativeFrom="paragraph">
                        <wp:posOffset>987637</wp:posOffset>
                      </wp:positionV>
                      <wp:extent cx="1303020" cy="589280"/>
                      <wp:effectExtent l="0" t="0" r="11430" b="20320"/>
                      <wp:wrapNone/>
                      <wp:docPr id="74" name="Надпись 74"/>
                      <wp:cNvGraphicFramePr/>
                      <a:graphic xmlns:a="http://schemas.openxmlformats.org/drawingml/2006/main">
                        <a:graphicData uri="http://schemas.microsoft.com/office/word/2010/wordprocessingShape">
                          <wps:wsp>
                            <wps:cNvSpPr txBox="1"/>
                            <wps:spPr>
                              <a:xfrm>
                                <a:off x="0" y="0"/>
                                <a:ext cx="1303020" cy="589280"/>
                              </a:xfrm>
                              <a:prstGeom prst="rect">
                                <a:avLst/>
                              </a:prstGeom>
                              <a:solidFill>
                                <a:schemeClr val="lt1"/>
                              </a:solidFill>
                              <a:ln w="6350">
                                <a:solidFill>
                                  <a:prstClr val="black"/>
                                </a:solidFill>
                              </a:ln>
                            </wps:spPr>
                            <wps:txbx>
                              <w:txbxContent>
                                <w:p w14:paraId="25E2B286" w14:textId="03902BF2" w:rsidR="00CB32E1" w:rsidRPr="000F1FEA" w:rsidRDefault="00CB32E1">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95A99" id="Надпись 74" o:spid="_x0000_s1028" type="#_x0000_t202" style="position:absolute;margin-left:331.6pt;margin-top:77.75pt;width:102.6pt;height:46.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" fillcolor="white [3201]" strokeweight=".5pt">
                      <v:textbox>
                        <w:txbxContent>
                          <w:p w14:paraId="25E2B286" w14:textId="03902BF2" w:rsidR="00CB32E1" w:rsidRPr="000F1FEA" w:rsidRDefault="00CB32E1">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v:textbox>
                    </v:shape>
                  </w:pict>
                </mc:Fallback>
              </mc:AlternateContent>
            </w:r>
            <w:r w:rsidR="009756AF">
              <w:rPr>
                <w:rFonts w:ascii="Times New Roman" w:hAnsi="Times New Roman" w:cs="Times New Roman"/>
                <w:noProof/>
                <w:sz w:val="20"/>
                <w:szCs w:val="20"/>
                <w:lang w:val="ru-RU" w:eastAsia="ru-RU"/>
              </w:rPr>
              <mc:AlternateContent>
                <mc:Choice Requires="wps">
                  <w:drawing>
                    <wp:anchor distT="0" distB="0" distL="114300" distR="114300" simplePos="0" relativeHeight="251624448" behindDoc="0" locked="0" layoutInCell="1" allowOverlap="1" wp14:anchorId="2B773EB4" wp14:editId="1562BDEF">
                      <wp:simplePos x="0" y="0"/>
                      <wp:positionH relativeFrom="column">
                        <wp:posOffset>2926715</wp:posOffset>
                      </wp:positionH>
                      <wp:positionV relativeFrom="paragraph">
                        <wp:posOffset>2946400</wp:posOffset>
                      </wp:positionV>
                      <wp:extent cx="842010" cy="225425"/>
                      <wp:effectExtent l="0" t="0" r="15240" b="22225"/>
                      <wp:wrapNone/>
                      <wp:docPr id="50" name="Надпись 50"/>
                      <wp:cNvGraphicFramePr/>
                      <a:graphic xmlns:a="http://schemas.openxmlformats.org/drawingml/2006/main">
                        <a:graphicData uri="http://schemas.microsoft.com/office/word/2010/wordprocessingShape">
                          <wps:wsp>
                            <wps:cNvSpPr txBox="1"/>
                            <wps:spPr>
                              <a:xfrm>
                                <a:off x="0" y="0"/>
                                <a:ext cx="842010" cy="225425"/>
                              </a:xfrm>
                              <a:prstGeom prst="rect">
                                <a:avLst/>
                              </a:prstGeom>
                              <a:solidFill>
                                <a:schemeClr val="lt1"/>
                              </a:solidFill>
                              <a:ln w="6350">
                                <a:solidFill>
                                  <a:prstClr val="black"/>
                                </a:solidFill>
                              </a:ln>
                            </wps:spPr>
                            <wps:txbx>
                              <w:txbxContent>
                                <w:p w14:paraId="4893742A" w14:textId="70A5380B" w:rsidR="00CB32E1" w:rsidRPr="006F1CA6" w:rsidRDefault="00CB32E1">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73EB4" id="Надпись 50" o:spid="_x0000_s1029" type="#_x0000_t202" style="position:absolute;margin-left:230.45pt;margin-top:232pt;width:66.3pt;height:17.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" fillcolor="white [3201]" strokeweight=".5pt">
                      <v:textbox>
                        <w:txbxContent>
                          <w:p w14:paraId="4893742A" w14:textId="70A5380B" w:rsidR="00CB32E1" w:rsidRPr="006F1CA6" w:rsidRDefault="00CB32E1">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v:textbox>
                    </v:shape>
                  </w:pict>
                </mc:Fallback>
              </mc:AlternateContent>
            </w:r>
            <w:r w:rsidR="007831A7">
              <w:rPr>
                <w:rFonts w:ascii="Times New Roman" w:hAnsi="Times New Roman" w:cs="Times New Roman"/>
                <w:noProof/>
                <w:sz w:val="20"/>
                <w:szCs w:val="20"/>
                <w:lang w:val="ru-RU" w:eastAsia="ru-RU"/>
              </w:rPr>
              <mc:AlternateContent>
                <mc:Choice Requires="wps">
                  <w:drawing>
                    <wp:anchor distT="0" distB="0" distL="114300" distR="114300" simplePos="0" relativeHeight="251638784" behindDoc="0" locked="0" layoutInCell="1" allowOverlap="1" wp14:anchorId="66014D42" wp14:editId="7211E4AC">
                      <wp:simplePos x="0" y="0"/>
                      <wp:positionH relativeFrom="column">
                        <wp:posOffset>3027895</wp:posOffset>
                      </wp:positionH>
                      <wp:positionV relativeFrom="paragraph">
                        <wp:posOffset>4932013</wp:posOffset>
                      </wp:positionV>
                      <wp:extent cx="1053885" cy="232474"/>
                      <wp:effectExtent l="0" t="0" r="13335" b="15240"/>
                      <wp:wrapNone/>
                      <wp:docPr id="56" name="Надпись 56"/>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chemeClr val="lt1"/>
                              </a:solidFill>
                              <a:ln w="6350">
                                <a:solidFill>
                                  <a:prstClr val="black"/>
                                </a:solidFill>
                              </a:ln>
                            </wps:spPr>
                            <wps:txbx>
                              <w:txbxContent>
                                <w:p w14:paraId="65AA846D" w14:textId="736EFF61" w:rsidR="00CB32E1" w:rsidRPr="007831A7" w:rsidRDefault="00CB32E1">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14D42" id="Надпись 56" o:spid="_x0000_s1030" type="#_x0000_t202" style="position:absolute;margin-left:238.4pt;margin-top:388.35pt;width:83pt;height:18.3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" fillcolor="white [3201]" strokeweight=".5pt">
                      <v:textbox>
                        <w:txbxContent>
                          <w:p w14:paraId="65AA846D" w14:textId="736EFF61" w:rsidR="00CB32E1" w:rsidRPr="007831A7" w:rsidRDefault="00CB32E1">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v:textbox>
                    </v:shape>
                  </w:pict>
                </mc:Fallback>
              </mc:AlternateContent>
            </w:r>
            <w:r w:rsidR="00C67EF1">
              <w:rPr>
                <w:rFonts w:ascii="Times New Roman" w:hAnsi="Times New Roman" w:cs="Times New Roman"/>
                <w:noProof/>
                <w:sz w:val="20"/>
                <w:szCs w:val="20"/>
                <w:lang w:val="ru-RU" w:eastAsia="ru-RU"/>
              </w:rPr>
              <mc:AlternateContent>
                <mc:Choice Requires="wps">
                  <w:drawing>
                    <wp:anchor distT="0" distB="0" distL="114300" distR="114300" simplePos="0" relativeHeight="251711488" behindDoc="0" locked="0" layoutInCell="1" allowOverlap="1" wp14:anchorId="56A73B78" wp14:editId="0D64EA2E">
                      <wp:simplePos x="0" y="0"/>
                      <wp:positionH relativeFrom="column">
                        <wp:posOffset>1586553</wp:posOffset>
                      </wp:positionH>
                      <wp:positionV relativeFrom="paragraph">
                        <wp:posOffset>8721347</wp:posOffset>
                      </wp:positionV>
                      <wp:extent cx="914400" cy="449451"/>
                      <wp:effectExtent l="0" t="0" r="19050" b="27305"/>
                      <wp:wrapNone/>
                      <wp:docPr id="84" name="Надпись 84"/>
                      <wp:cNvGraphicFramePr/>
                      <a:graphic xmlns:a="http://schemas.openxmlformats.org/drawingml/2006/main">
                        <a:graphicData uri="http://schemas.microsoft.com/office/word/2010/wordprocessingShape">
                          <wps:wsp>
                            <wps:cNvSpPr txBox="1"/>
                            <wps:spPr>
                              <a:xfrm>
                                <a:off x="0" y="0"/>
                                <a:ext cx="914400" cy="449451"/>
                              </a:xfrm>
                              <a:prstGeom prst="rect">
                                <a:avLst/>
                              </a:prstGeom>
                              <a:solidFill>
                                <a:schemeClr val="lt1"/>
                              </a:solidFill>
                              <a:ln w="6350">
                                <a:solidFill>
                                  <a:prstClr val="black"/>
                                </a:solidFill>
                              </a:ln>
                            </wps:spPr>
                            <wps:txbx>
                              <w:txbxContent>
                                <w:p w14:paraId="0FE2CA0F" w14:textId="59AF3D0B" w:rsidR="00CB32E1" w:rsidRPr="00EB2BD5" w:rsidRDefault="00CB32E1">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73B78" id="Надпись 84" o:spid="_x0000_s1031" type="#_x0000_t202" style="position:absolute;margin-left:124.95pt;margin-top:686.7pt;width:1in;height:35.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" fillcolor="white [3201]" strokeweight=".5pt">
                      <v:textbox>
                        <w:txbxContent>
                          <w:p w14:paraId="0FE2CA0F" w14:textId="59AF3D0B" w:rsidR="00CB32E1" w:rsidRPr="00EB2BD5" w:rsidRDefault="00CB32E1">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v:textbox>
                    </v:shape>
                  </w:pict>
                </mc:Fallback>
              </mc:AlternateContent>
            </w:r>
            <w:r w:rsidR="00C67EF1">
              <w:rPr>
                <w:rFonts w:ascii="Times New Roman" w:hAnsi="Times New Roman" w:cs="Times New Roman"/>
                <w:noProof/>
                <w:sz w:val="20"/>
                <w:szCs w:val="20"/>
                <w:lang w:val="ru-RU" w:eastAsia="ru-RU"/>
              </w:rPr>
              <mc:AlternateContent>
                <mc:Choice Requires="wps">
                  <w:drawing>
                    <wp:anchor distT="0" distB="0" distL="114300" distR="114300" simplePos="0" relativeHeight="251729920" behindDoc="0" locked="0" layoutInCell="1" allowOverlap="1" wp14:anchorId="07AB0769" wp14:editId="70B25C90">
                      <wp:simplePos x="0" y="0"/>
                      <wp:positionH relativeFrom="column">
                        <wp:posOffset>2624584</wp:posOffset>
                      </wp:positionH>
                      <wp:positionV relativeFrom="paragraph">
                        <wp:posOffset>8977189</wp:posOffset>
                      </wp:positionV>
                      <wp:extent cx="1084882" cy="216976"/>
                      <wp:effectExtent l="0" t="0" r="20320" b="12065"/>
                      <wp:wrapNone/>
                      <wp:docPr id="90" name="Надпись 90"/>
                      <wp:cNvGraphicFramePr/>
                      <a:graphic xmlns:a="http://schemas.openxmlformats.org/drawingml/2006/main">
                        <a:graphicData uri="http://schemas.microsoft.com/office/word/2010/wordprocessingShape">
                          <wps:wsp>
                            <wps:cNvSpPr txBox="1"/>
                            <wps:spPr>
                              <a:xfrm>
                                <a:off x="0" y="0"/>
                                <a:ext cx="1084882" cy="216976"/>
                              </a:xfrm>
                              <a:prstGeom prst="rect">
                                <a:avLst/>
                              </a:prstGeom>
                              <a:solidFill>
                                <a:schemeClr val="lt1"/>
                              </a:solidFill>
                              <a:ln w="6350">
                                <a:solidFill>
                                  <a:prstClr val="black"/>
                                </a:solidFill>
                              </a:ln>
                            </wps:spPr>
                            <wps:txbx>
                              <w:txbxContent>
                                <w:p w14:paraId="6F2F1BEB" w14:textId="5D0B680A" w:rsidR="00CB32E1" w:rsidRPr="00C67EF1" w:rsidRDefault="00CB32E1">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B0769" id="Надпись 90" o:spid="_x0000_s1032" type="#_x0000_t202" style="position:absolute;margin-left:206.65pt;margin-top:706.85pt;width:85.4pt;height:17.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" fillcolor="white [3201]" strokeweight=".5pt">
                      <v:textbox>
                        <w:txbxContent>
                          <w:p w14:paraId="6F2F1BEB" w14:textId="5D0B680A" w:rsidR="00CB32E1" w:rsidRPr="00C67EF1" w:rsidRDefault="00CB32E1">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v:textbox>
                    </v:shape>
                  </w:pict>
                </mc:Fallback>
              </mc:AlternateContent>
            </w:r>
            <w:r w:rsidR="00C67EF1">
              <w:rPr>
                <w:rFonts w:ascii="Times New Roman" w:hAnsi="Times New Roman" w:cs="Times New Roman"/>
                <w:noProof/>
                <w:sz w:val="20"/>
                <w:szCs w:val="20"/>
                <w:lang w:val="ru-RU" w:eastAsia="ru-RU"/>
              </w:rPr>
              <mc:AlternateContent>
                <mc:Choice Requires="wps">
                  <w:drawing>
                    <wp:anchor distT="0" distB="0" distL="114300" distR="114300" simplePos="0" relativeHeight="251723776" behindDoc="0" locked="0" layoutInCell="1" allowOverlap="1" wp14:anchorId="2AB79A4F" wp14:editId="41C919B2">
                      <wp:simplePos x="0" y="0"/>
                      <wp:positionH relativeFrom="column">
                        <wp:posOffset>-56310</wp:posOffset>
                      </wp:positionH>
                      <wp:positionV relativeFrom="paragraph">
                        <wp:posOffset>5721931</wp:posOffset>
                      </wp:positionV>
                      <wp:extent cx="991892" cy="542236"/>
                      <wp:effectExtent l="0" t="0" r="17780" b="10795"/>
                      <wp:wrapNone/>
                      <wp:docPr id="88" name="Надпись 88"/>
                      <wp:cNvGraphicFramePr/>
                      <a:graphic xmlns:a="http://schemas.openxmlformats.org/drawingml/2006/main">
                        <a:graphicData uri="http://schemas.microsoft.com/office/word/2010/wordprocessingShape">
                          <wps:wsp>
                            <wps:cNvSpPr txBox="1"/>
                            <wps:spPr>
                              <a:xfrm>
                                <a:off x="0" y="0"/>
                                <a:ext cx="991892" cy="542236"/>
                              </a:xfrm>
                              <a:prstGeom prst="rect">
                                <a:avLst/>
                              </a:prstGeom>
                              <a:solidFill>
                                <a:schemeClr val="lt1"/>
                              </a:solidFill>
                              <a:ln w="6350">
                                <a:solidFill>
                                  <a:prstClr val="black"/>
                                </a:solidFill>
                              </a:ln>
                            </wps:spPr>
                            <wps:txbx>
                              <w:txbxContent>
                                <w:p w14:paraId="34F810CB" w14:textId="583D4EB7" w:rsidR="00CB32E1" w:rsidRPr="00C67EF1" w:rsidRDefault="00CB32E1">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79A4F" id="Надпись 88" o:spid="_x0000_s1033" type="#_x0000_t202" style="position:absolute;margin-left:-4.45pt;margin-top:450.55pt;width:78.1pt;height:4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" fillcolor="white [3201]" strokeweight=".5pt">
                      <v:textbox>
                        <w:txbxContent>
                          <w:p w14:paraId="34F810CB" w14:textId="583D4EB7" w:rsidR="00CB32E1" w:rsidRPr="00C67EF1" w:rsidRDefault="00CB32E1">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v:textbox>
                    </v:shape>
                  </w:pict>
                </mc:Fallback>
              </mc:AlternateContent>
            </w:r>
            <w:r w:rsidR="00C67EF1">
              <w:rPr>
                <w:rFonts w:ascii="Times New Roman" w:hAnsi="Times New Roman" w:cs="Times New Roman"/>
                <w:noProof/>
                <w:sz w:val="20"/>
                <w:szCs w:val="20"/>
                <w:lang w:val="ru-RU" w:eastAsia="ru-RU"/>
              </w:rPr>
              <mc:AlternateContent>
                <mc:Choice Requires="wps">
                  <w:drawing>
                    <wp:anchor distT="0" distB="0" distL="114300" distR="114300" simplePos="0" relativeHeight="251717632" behindDoc="0" locked="0" layoutInCell="1" allowOverlap="1" wp14:anchorId="3444E2AF" wp14:editId="44077A75">
                      <wp:simplePos x="0" y="0"/>
                      <wp:positionH relativeFrom="column">
                        <wp:posOffset>1656296</wp:posOffset>
                      </wp:positionH>
                      <wp:positionV relativeFrom="paragraph">
                        <wp:posOffset>7024284</wp:posOffset>
                      </wp:positionV>
                      <wp:extent cx="1811784" cy="550190"/>
                      <wp:effectExtent l="0" t="0" r="17145" b="21590"/>
                      <wp:wrapNone/>
                      <wp:docPr id="86" name="Надпись 86"/>
                      <wp:cNvGraphicFramePr/>
                      <a:graphic xmlns:a="http://schemas.openxmlformats.org/drawingml/2006/main">
                        <a:graphicData uri="http://schemas.microsoft.com/office/word/2010/wordprocessingShape">
                          <wps:wsp>
                            <wps:cNvSpPr txBox="1"/>
                            <wps:spPr>
                              <a:xfrm>
                                <a:off x="0" y="0"/>
                                <a:ext cx="1811784" cy="550190"/>
                              </a:xfrm>
                              <a:prstGeom prst="rect">
                                <a:avLst/>
                              </a:prstGeom>
                              <a:solidFill>
                                <a:schemeClr val="lt1"/>
                              </a:solidFill>
                              <a:ln w="6350">
                                <a:solidFill>
                                  <a:prstClr val="black"/>
                                </a:solidFill>
                              </a:ln>
                            </wps:spPr>
                            <wps:txbx>
                              <w:txbxContent>
                                <w:p w14:paraId="38C24515" w14:textId="02BD8007" w:rsidR="00CB32E1" w:rsidRPr="00C67EF1" w:rsidRDefault="00CB32E1">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44E2AF" id="Надпись 86" o:spid="_x0000_s1034" type="#_x0000_t202" style="position:absolute;margin-left:130.4pt;margin-top:553.1pt;width:142.65pt;height:43.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" fillcolor="white [3201]" strokeweight=".5pt">
                      <v:textbox>
                        <w:txbxContent>
                          <w:p w14:paraId="38C24515" w14:textId="02BD8007" w:rsidR="00CB32E1" w:rsidRPr="00C67EF1" w:rsidRDefault="00CB32E1">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v:textbox>
                    </v:shape>
                  </w:pict>
                </mc:Fallback>
              </mc:AlternateContent>
            </w:r>
            <w:r w:rsidR="00EB2BD5">
              <w:rPr>
                <w:rFonts w:ascii="Times New Roman" w:hAnsi="Times New Roman" w:cs="Times New Roman"/>
                <w:noProof/>
                <w:sz w:val="20"/>
                <w:szCs w:val="20"/>
                <w:lang w:val="ru-RU" w:eastAsia="ru-RU"/>
              </w:rPr>
              <mc:AlternateContent>
                <mc:Choice Requires="wps">
                  <w:drawing>
                    <wp:anchor distT="0" distB="0" distL="114300" distR="114300" simplePos="0" relativeHeight="251705344" behindDoc="0" locked="0" layoutInCell="1" allowOverlap="1" wp14:anchorId="30200C4A" wp14:editId="56667E98">
                      <wp:simplePos x="0" y="0"/>
                      <wp:positionH relativeFrom="column">
                        <wp:posOffset>3919049</wp:posOffset>
                      </wp:positionH>
                      <wp:positionV relativeFrom="paragraph">
                        <wp:posOffset>5722426</wp:posOffset>
                      </wp:positionV>
                      <wp:extent cx="1480088" cy="278970"/>
                      <wp:effectExtent l="0" t="0" r="25400" b="26035"/>
                      <wp:wrapNone/>
                      <wp:docPr id="82" name="Надпись 82"/>
                      <wp:cNvGraphicFramePr/>
                      <a:graphic xmlns:a="http://schemas.openxmlformats.org/drawingml/2006/main">
                        <a:graphicData uri="http://schemas.microsoft.com/office/word/2010/wordprocessingShape">
                          <wps:wsp>
                            <wps:cNvSpPr txBox="1"/>
                            <wps:spPr>
                              <a:xfrm>
                                <a:off x="0" y="0"/>
                                <a:ext cx="1480088" cy="278970"/>
                              </a:xfrm>
                              <a:prstGeom prst="rect">
                                <a:avLst/>
                              </a:prstGeom>
                              <a:solidFill>
                                <a:schemeClr val="lt1"/>
                              </a:solidFill>
                              <a:ln w="6350">
                                <a:solidFill>
                                  <a:prstClr val="black"/>
                                </a:solidFill>
                              </a:ln>
                            </wps:spPr>
                            <wps:txbx>
                              <w:txbxContent>
                                <w:p w14:paraId="0336E3D8" w14:textId="3673B93C" w:rsidR="00CB32E1" w:rsidRPr="00EB2BD5" w:rsidRDefault="00CB32E1">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200C4A" id="Надпись 82" o:spid="_x0000_s1035" type="#_x0000_t202" style="position:absolute;margin-left:308.6pt;margin-top:450.6pt;width:116.55pt;height:21.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" fillcolor="white [3201]" strokeweight=".5pt">
                      <v:textbox>
                        <w:txbxContent>
                          <w:p w14:paraId="0336E3D8" w14:textId="3673B93C" w:rsidR="00CB32E1" w:rsidRPr="00EB2BD5" w:rsidRDefault="00CB32E1">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v:textbox>
                    </v:shape>
                  </w:pict>
                </mc:Fallback>
              </mc:AlternateContent>
            </w:r>
            <w:r w:rsidR="001B5162">
              <w:rPr>
                <w:rFonts w:ascii="Times New Roman" w:hAnsi="Times New Roman" w:cs="Times New Roman"/>
                <w:noProof/>
                <w:sz w:val="20"/>
                <w:szCs w:val="20"/>
                <w:lang w:val="ru-RU" w:eastAsia="ru-RU"/>
              </w:rPr>
              <mc:AlternateContent>
                <mc:Choice Requires="wps">
                  <w:drawing>
                    <wp:anchor distT="0" distB="0" distL="114300" distR="114300" simplePos="0" relativeHeight="251700224" behindDoc="0" locked="0" layoutInCell="1" allowOverlap="1" wp14:anchorId="7DED5E74" wp14:editId="17791457">
                      <wp:simplePos x="0" y="0"/>
                      <wp:positionH relativeFrom="column">
                        <wp:posOffset>1346017</wp:posOffset>
                      </wp:positionH>
                      <wp:positionV relativeFrom="paragraph">
                        <wp:posOffset>2809014</wp:posOffset>
                      </wp:positionV>
                      <wp:extent cx="1005539" cy="332976"/>
                      <wp:effectExtent l="0" t="0" r="23495" b="10160"/>
                      <wp:wrapNone/>
                      <wp:docPr id="78" name="Надпись 78"/>
                      <wp:cNvGraphicFramePr/>
                      <a:graphic xmlns:a="http://schemas.openxmlformats.org/drawingml/2006/main">
                        <a:graphicData uri="http://schemas.microsoft.com/office/word/2010/wordprocessingShape">
                          <wps:wsp>
                            <wps:cNvSpPr txBox="1"/>
                            <wps:spPr>
                              <a:xfrm>
                                <a:off x="0" y="0"/>
                                <a:ext cx="1005539" cy="332976"/>
                              </a:xfrm>
                              <a:prstGeom prst="rect">
                                <a:avLst/>
                              </a:prstGeom>
                              <a:solidFill>
                                <a:schemeClr val="lt1"/>
                              </a:solidFill>
                              <a:ln w="6350">
                                <a:solidFill>
                                  <a:prstClr val="black"/>
                                </a:solidFill>
                              </a:ln>
                            </wps:spPr>
                            <wps:txbx>
                              <w:txbxContent>
                                <w:p w14:paraId="5D37EF94" w14:textId="04FC7948" w:rsidR="00CB32E1" w:rsidRPr="00EB2BD5" w:rsidRDefault="00CB32E1">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D5E74" id="Надпись 78" o:spid="_x0000_s1036" type="#_x0000_t202" style="position:absolute;margin-left:106pt;margin-top:221.2pt;width:79.2pt;height:26.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" fillcolor="white [3201]" strokeweight=".5pt">
                      <v:textbox>
                        <w:txbxContent>
                          <w:p w14:paraId="5D37EF94" w14:textId="04FC7948" w:rsidR="00CB32E1" w:rsidRPr="00EB2BD5" w:rsidRDefault="00CB32E1">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txbxContent>
                      </v:textbox>
                    </v:shape>
                  </w:pict>
                </mc:Fallback>
              </mc:AlternateContent>
            </w:r>
            <w:r w:rsidR="001B5162">
              <w:rPr>
                <w:rFonts w:ascii="Times New Roman" w:hAnsi="Times New Roman" w:cs="Times New Roman"/>
                <w:noProof/>
                <w:sz w:val="20"/>
                <w:szCs w:val="20"/>
                <w:lang w:val="ru-RU" w:eastAsia="ru-RU"/>
              </w:rPr>
              <mc:AlternateContent>
                <mc:Choice Requires="wps">
                  <w:drawing>
                    <wp:anchor distT="0" distB="0" distL="114300" distR="114300" simplePos="0" relativeHeight="251696128" behindDoc="0" locked="0" layoutInCell="1" allowOverlap="1" wp14:anchorId="3CE3CB74" wp14:editId="1CD05734">
                      <wp:simplePos x="0" y="0"/>
                      <wp:positionH relativeFrom="column">
                        <wp:posOffset>3066641</wp:posOffset>
                      </wp:positionH>
                      <wp:positionV relativeFrom="paragraph">
                        <wp:posOffset>2181065</wp:posOffset>
                      </wp:positionV>
                      <wp:extent cx="2843541" cy="216976"/>
                      <wp:effectExtent l="0" t="0" r="13970" b="12065"/>
                      <wp:wrapNone/>
                      <wp:docPr id="76" name="Надпись 76"/>
                      <wp:cNvGraphicFramePr/>
                      <a:graphic xmlns:a="http://schemas.openxmlformats.org/drawingml/2006/main">
                        <a:graphicData uri="http://schemas.microsoft.com/office/word/2010/wordprocessingShape">
                          <wps:wsp>
                            <wps:cNvSpPr txBox="1"/>
                            <wps:spPr>
                              <a:xfrm>
                                <a:off x="0" y="0"/>
                                <a:ext cx="2843541" cy="216976"/>
                              </a:xfrm>
                              <a:prstGeom prst="rect">
                                <a:avLst/>
                              </a:prstGeom>
                              <a:solidFill>
                                <a:schemeClr val="lt1"/>
                              </a:solidFill>
                              <a:ln w="6350">
                                <a:solidFill>
                                  <a:prstClr val="black"/>
                                </a:solidFill>
                              </a:ln>
                            </wps:spPr>
                            <wps:txbx>
                              <w:txbxContent>
                                <w:p w14:paraId="675968B0" w14:textId="2A3A74E8" w:rsidR="00CB32E1" w:rsidRPr="001B5162" w:rsidRDefault="00CB32E1" w:rsidP="001B5162">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3CB74" id="Надпись 76" o:spid="_x0000_s1037" type="#_x0000_t202" style="position:absolute;margin-left:241.45pt;margin-top:171.75pt;width:223.9pt;height:17.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" fillcolor="white [3201]" strokeweight=".5pt">
                      <v:textbox>
                        <w:txbxContent>
                          <w:p w14:paraId="675968B0" w14:textId="2A3A74E8" w:rsidR="00CB32E1" w:rsidRPr="001B5162" w:rsidRDefault="00CB32E1" w:rsidP="001B5162">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v:textbox>
                    </v:shape>
                  </w:pict>
                </mc:Fallback>
              </mc:AlternateContent>
            </w:r>
            <w:r w:rsidR="000F1FEA">
              <w:rPr>
                <w:rFonts w:ascii="Times New Roman" w:hAnsi="Times New Roman" w:cs="Times New Roman"/>
                <w:noProof/>
                <w:sz w:val="20"/>
                <w:szCs w:val="20"/>
                <w:lang w:val="ru-RU" w:eastAsia="ru-RU"/>
              </w:rPr>
              <mc:AlternateContent>
                <mc:Choice Requires="wps">
                  <w:drawing>
                    <wp:anchor distT="0" distB="0" distL="114300" distR="114300" simplePos="0" relativeHeight="251614208" behindDoc="0" locked="0" layoutInCell="1" allowOverlap="1" wp14:anchorId="6FFE7873" wp14:editId="43948546">
                      <wp:simplePos x="0" y="0"/>
                      <wp:positionH relativeFrom="column">
                        <wp:posOffset>4078982</wp:posOffset>
                      </wp:positionH>
                      <wp:positionV relativeFrom="paragraph">
                        <wp:posOffset>3319673</wp:posOffset>
                      </wp:positionV>
                      <wp:extent cx="1433593" cy="488196"/>
                      <wp:effectExtent l="0" t="0" r="14605" b="26670"/>
                      <wp:wrapNone/>
                      <wp:docPr id="32" name="Поле 32"/>
                      <wp:cNvGraphicFramePr/>
                      <a:graphic xmlns:a="http://schemas.openxmlformats.org/drawingml/2006/main">
                        <a:graphicData uri="http://schemas.microsoft.com/office/word/2010/wordprocessingShape">
                          <wps:wsp>
                            <wps:cNvSpPr txBox="1"/>
                            <wps:spPr>
                              <a:xfrm>
                                <a:off x="0" y="0"/>
                                <a:ext cx="1433593" cy="48819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6F7623" w14:textId="7E87E1D0" w:rsidR="00CB32E1" w:rsidRPr="000F1FEA" w:rsidRDefault="00CB32E1">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E7873" id="Поле 32" o:spid="_x0000_s1038" type="#_x0000_t202" style="position:absolute;margin-left:321.2pt;margin-top:261.4pt;width:112.9pt;height:38.4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" fillcolor="white [3201]" strokeweight=".5pt">
                      <v:textbox>
                        <w:txbxContent>
                          <w:p w14:paraId="796F7623" w14:textId="7E87E1D0" w:rsidR="00CB32E1" w:rsidRPr="000F1FEA" w:rsidRDefault="00CB32E1">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v:textbox>
                    </v:shape>
                  </w:pict>
                </mc:Fallback>
              </mc:AlternateContent>
            </w:r>
            <w:r w:rsidR="000F1FEA">
              <w:rPr>
                <w:rFonts w:ascii="Times New Roman" w:hAnsi="Times New Roman" w:cs="Times New Roman"/>
                <w:noProof/>
                <w:sz w:val="20"/>
                <w:szCs w:val="20"/>
                <w:lang w:val="ru-RU" w:eastAsia="ru-RU"/>
              </w:rPr>
              <mc:AlternateContent>
                <mc:Choice Requires="wps">
                  <w:drawing>
                    <wp:anchor distT="0" distB="0" distL="114300" distR="114300" simplePos="0" relativeHeight="251681792" behindDoc="0" locked="0" layoutInCell="1" allowOverlap="1" wp14:anchorId="76B4BB7F" wp14:editId="4FB009DF">
                      <wp:simplePos x="0" y="0"/>
                      <wp:positionH relativeFrom="column">
                        <wp:posOffset>1184070</wp:posOffset>
                      </wp:positionH>
                      <wp:positionV relativeFrom="paragraph">
                        <wp:posOffset>96197</wp:posOffset>
                      </wp:positionV>
                      <wp:extent cx="2223577" cy="464325"/>
                      <wp:effectExtent l="0" t="0" r="24765" b="12065"/>
                      <wp:wrapNone/>
                      <wp:docPr id="70" name="Надпись 70"/>
                      <wp:cNvGraphicFramePr/>
                      <a:graphic xmlns:a="http://schemas.openxmlformats.org/drawingml/2006/main">
                        <a:graphicData uri="http://schemas.microsoft.com/office/word/2010/wordprocessingShape">
                          <wps:wsp>
                            <wps:cNvSpPr txBox="1"/>
                            <wps:spPr>
                              <a:xfrm>
                                <a:off x="0" y="0"/>
                                <a:ext cx="2223577" cy="464325"/>
                              </a:xfrm>
                              <a:prstGeom prst="rect">
                                <a:avLst/>
                              </a:prstGeom>
                              <a:solidFill>
                                <a:schemeClr val="lt1"/>
                              </a:solidFill>
                              <a:ln w="6350">
                                <a:solidFill>
                                  <a:prstClr val="black"/>
                                </a:solidFill>
                              </a:ln>
                            </wps:spPr>
                            <wps:txbx>
                              <w:txbxContent>
                                <w:p w14:paraId="142BDB1C" w14:textId="348C6E04" w:rsidR="00CB32E1" w:rsidRPr="000F1FEA" w:rsidRDefault="00CB32E1">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4BB7F" id="Надпись 70" o:spid="_x0000_s1039" type="#_x0000_t202" style="position:absolute;margin-left:93.25pt;margin-top:7.55pt;width:175.1pt;height:36.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" fillcolor="white [3201]" strokeweight=".5pt">
                      <v:textbox>
                        <w:txbxContent>
                          <w:p w14:paraId="142BDB1C" w14:textId="348C6E04" w:rsidR="00CB32E1" w:rsidRPr="000F1FEA" w:rsidRDefault="00CB32E1">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v:textbox>
                    </v:shape>
                  </w:pict>
                </mc:Fallback>
              </mc:AlternateContent>
            </w:r>
            <w:r w:rsidR="00BF6082">
              <w:rPr>
                <w:rFonts w:ascii="Times New Roman" w:hAnsi="Times New Roman" w:cs="Times New Roman"/>
                <w:noProof/>
                <w:sz w:val="20"/>
                <w:szCs w:val="20"/>
                <w:lang w:val="ru-RU" w:eastAsia="ru-RU"/>
              </w:rPr>
              <mc:AlternateContent>
                <mc:Choice Requires="wps">
                  <w:drawing>
                    <wp:anchor distT="0" distB="0" distL="114300" distR="114300" simplePos="0" relativeHeight="251675648" behindDoc="0" locked="0" layoutInCell="1" allowOverlap="1" wp14:anchorId="6930A4C1" wp14:editId="5580F653">
                      <wp:simplePos x="0" y="0"/>
                      <wp:positionH relativeFrom="column">
                        <wp:posOffset>2694682</wp:posOffset>
                      </wp:positionH>
                      <wp:positionV relativeFrom="paragraph">
                        <wp:posOffset>2460034</wp:posOffset>
                      </wp:positionV>
                      <wp:extent cx="1518263" cy="201478"/>
                      <wp:effectExtent l="0" t="0" r="25400" b="27305"/>
                      <wp:wrapNone/>
                      <wp:docPr id="69" name="Надпись 69"/>
                      <wp:cNvGraphicFramePr/>
                      <a:graphic xmlns:a="http://schemas.openxmlformats.org/drawingml/2006/main">
                        <a:graphicData uri="http://schemas.microsoft.com/office/word/2010/wordprocessingShape">
                          <wps:wsp>
                            <wps:cNvSpPr txBox="1"/>
                            <wps:spPr>
                              <a:xfrm>
                                <a:off x="0" y="0"/>
                                <a:ext cx="1518263" cy="201478"/>
                              </a:xfrm>
                              <a:prstGeom prst="rect">
                                <a:avLst/>
                              </a:prstGeom>
                              <a:solidFill>
                                <a:schemeClr val="lt1"/>
                              </a:solidFill>
                              <a:ln w="6350">
                                <a:solidFill>
                                  <a:prstClr val="black"/>
                                </a:solidFill>
                              </a:ln>
                            </wps:spPr>
                            <wps:txbx>
                              <w:txbxContent>
                                <w:p w14:paraId="665D664F" w14:textId="52FFED95"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0A4C1" id="Надпись 69" o:spid="_x0000_s1040" type="#_x0000_t202" style="position:absolute;margin-left:212.2pt;margin-top:193.7pt;width:119.55pt;height:15.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" fillcolor="white [3201]" strokeweight=".5pt">
                      <v:textbox>
                        <w:txbxContent>
                          <w:p w14:paraId="665D664F" w14:textId="52FFED95"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BF6082">
              <w:rPr>
                <w:rFonts w:ascii="Times New Roman" w:hAnsi="Times New Roman" w:cs="Times New Roman"/>
                <w:noProof/>
                <w:sz w:val="20"/>
                <w:szCs w:val="20"/>
                <w:lang w:val="ru-RU" w:eastAsia="ru-RU"/>
              </w:rPr>
              <mc:AlternateContent>
                <mc:Choice Requires="wps">
                  <w:drawing>
                    <wp:anchor distT="0" distB="0" distL="114300" distR="114300" simplePos="0" relativeHeight="251668480" behindDoc="0" locked="0" layoutInCell="1" allowOverlap="1" wp14:anchorId="7E7F2591" wp14:editId="7FDC422A">
                      <wp:simplePos x="0" y="0"/>
                      <wp:positionH relativeFrom="column">
                        <wp:posOffset>416431</wp:posOffset>
                      </wp:positionH>
                      <wp:positionV relativeFrom="paragraph">
                        <wp:posOffset>817213</wp:posOffset>
                      </wp:positionV>
                      <wp:extent cx="1541597" cy="232474"/>
                      <wp:effectExtent l="0" t="0" r="20955" b="15240"/>
                      <wp:wrapNone/>
                      <wp:docPr id="68" name="Надпись 68"/>
                      <wp:cNvGraphicFramePr/>
                      <a:graphic xmlns:a="http://schemas.openxmlformats.org/drawingml/2006/main">
                        <a:graphicData uri="http://schemas.microsoft.com/office/word/2010/wordprocessingShape">
                          <wps:wsp>
                            <wps:cNvSpPr txBox="1"/>
                            <wps:spPr>
                              <a:xfrm>
                                <a:off x="0" y="0"/>
                                <a:ext cx="1541597" cy="232474"/>
                              </a:xfrm>
                              <a:prstGeom prst="rect">
                                <a:avLst/>
                              </a:prstGeom>
                              <a:solidFill>
                                <a:schemeClr val="lt1"/>
                              </a:solidFill>
                              <a:ln w="6350">
                                <a:solidFill>
                                  <a:prstClr val="black"/>
                                </a:solidFill>
                              </a:ln>
                            </wps:spPr>
                            <wps:txbx>
                              <w:txbxContent>
                                <w:p w14:paraId="0EF82905" w14:textId="696D25FD"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F2591" id="Надпись 68" o:spid="_x0000_s1041" type="#_x0000_t202" style="position:absolute;margin-left:32.8pt;margin-top:64.35pt;width:121.4pt;height:1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" fillcolor="white [3201]" strokeweight=".5pt">
                      <v:textbox>
                        <w:txbxContent>
                          <w:p w14:paraId="0EF82905" w14:textId="696D25FD"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BF6082">
              <w:rPr>
                <w:rFonts w:ascii="Times New Roman" w:hAnsi="Times New Roman" w:cs="Times New Roman"/>
                <w:noProof/>
                <w:sz w:val="20"/>
                <w:szCs w:val="20"/>
                <w:lang w:val="ru-RU" w:eastAsia="ru-RU"/>
              </w:rPr>
              <mc:AlternateContent>
                <mc:Choice Requires="wps">
                  <w:drawing>
                    <wp:anchor distT="0" distB="0" distL="114300" distR="114300" simplePos="0" relativeHeight="251663360" behindDoc="0" locked="0" layoutInCell="1" allowOverlap="1" wp14:anchorId="11096FAB" wp14:editId="064C5350">
                      <wp:simplePos x="0" y="0"/>
                      <wp:positionH relativeFrom="column">
                        <wp:posOffset>2927156</wp:posOffset>
                      </wp:positionH>
                      <wp:positionV relativeFrom="paragraph">
                        <wp:posOffset>623484</wp:posOffset>
                      </wp:positionV>
                      <wp:extent cx="1573078" cy="286719"/>
                      <wp:effectExtent l="0" t="0" r="27305" b="18415"/>
                      <wp:wrapNone/>
                      <wp:docPr id="66" name="Надпись 66"/>
                      <wp:cNvGraphicFramePr/>
                      <a:graphic xmlns:a="http://schemas.openxmlformats.org/drawingml/2006/main">
                        <a:graphicData uri="http://schemas.microsoft.com/office/word/2010/wordprocessingShape">
                          <wps:wsp>
                            <wps:cNvSpPr txBox="1"/>
                            <wps:spPr>
                              <a:xfrm>
                                <a:off x="0" y="0"/>
                                <a:ext cx="1573078" cy="286719"/>
                              </a:xfrm>
                              <a:prstGeom prst="rect">
                                <a:avLst/>
                              </a:prstGeom>
                              <a:solidFill>
                                <a:schemeClr val="lt1"/>
                              </a:solidFill>
                              <a:ln w="6350">
                                <a:solidFill>
                                  <a:prstClr val="black"/>
                                </a:solidFill>
                              </a:ln>
                            </wps:spPr>
                            <wps:txbx>
                              <w:txbxContent>
                                <w:p w14:paraId="740ABD67" w14:textId="14DBCBF3"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96FAB" id="Надпись 66" o:spid="_x0000_s1042" type="#_x0000_t202" style="position:absolute;margin-left:230.5pt;margin-top:49.1pt;width:123.85pt;height:2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" fillcolor="white [3201]" strokeweight=".5pt">
                      <v:textbox>
                        <w:txbxContent>
                          <w:p w14:paraId="740ABD67" w14:textId="14DBCBF3"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BF6082">
              <w:rPr>
                <w:rFonts w:ascii="Times New Roman" w:hAnsi="Times New Roman" w:cs="Times New Roman"/>
                <w:noProof/>
                <w:sz w:val="20"/>
                <w:szCs w:val="20"/>
                <w:lang w:val="ru-RU" w:eastAsia="ru-RU"/>
              </w:rPr>
              <mc:AlternateContent>
                <mc:Choice Requires="wps">
                  <w:drawing>
                    <wp:anchor distT="0" distB="0" distL="114300" distR="114300" simplePos="0" relativeHeight="251657216" behindDoc="0" locked="0" layoutInCell="1" allowOverlap="1" wp14:anchorId="7F0C9A7A" wp14:editId="5F230B04">
                      <wp:simplePos x="0" y="0"/>
                      <wp:positionH relativeFrom="column">
                        <wp:posOffset>765143</wp:posOffset>
                      </wp:positionH>
                      <wp:positionV relativeFrom="paragraph">
                        <wp:posOffset>4281084</wp:posOffset>
                      </wp:positionV>
                      <wp:extent cx="1626149" cy="247973"/>
                      <wp:effectExtent l="0" t="0" r="12700" b="19050"/>
                      <wp:wrapNone/>
                      <wp:docPr id="64" name="Надпись 64"/>
                      <wp:cNvGraphicFramePr/>
                      <a:graphic xmlns:a="http://schemas.openxmlformats.org/drawingml/2006/main">
                        <a:graphicData uri="http://schemas.microsoft.com/office/word/2010/wordprocessingShape">
                          <wps:wsp>
                            <wps:cNvSpPr txBox="1"/>
                            <wps:spPr>
                              <a:xfrm>
                                <a:off x="0" y="0"/>
                                <a:ext cx="1626149" cy="247973"/>
                              </a:xfrm>
                              <a:prstGeom prst="rect">
                                <a:avLst/>
                              </a:prstGeom>
                              <a:solidFill>
                                <a:schemeClr val="lt1"/>
                              </a:solidFill>
                              <a:ln w="6350">
                                <a:solidFill>
                                  <a:prstClr val="black"/>
                                </a:solidFill>
                              </a:ln>
                            </wps:spPr>
                            <wps:txbx>
                              <w:txbxContent>
                                <w:p w14:paraId="1A03E930" w14:textId="2B57DB31"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C9A7A" id="Надпись 64" o:spid="_x0000_s1043" type="#_x0000_t202" style="position:absolute;margin-left:60.25pt;margin-top:337.1pt;width:128.05pt;height:19.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" fillcolor="white [3201]" strokeweight=".5pt">
                      <v:textbox>
                        <w:txbxContent>
                          <w:p w14:paraId="1A03E930" w14:textId="2B57DB31"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BF6082">
              <w:rPr>
                <w:rFonts w:ascii="Times New Roman" w:hAnsi="Times New Roman" w:cs="Times New Roman"/>
                <w:noProof/>
                <w:sz w:val="20"/>
                <w:szCs w:val="20"/>
                <w:lang w:val="ru-RU" w:eastAsia="ru-RU"/>
              </w:rPr>
              <mc:AlternateContent>
                <mc:Choice Requires="wps">
                  <w:drawing>
                    <wp:anchor distT="0" distB="0" distL="114300" distR="114300" simplePos="0" relativeHeight="251651072" behindDoc="0" locked="0" layoutInCell="1" allowOverlap="1" wp14:anchorId="5B2F1CEE" wp14:editId="12F0191B">
                      <wp:simplePos x="0" y="0"/>
                      <wp:positionH relativeFrom="column">
                        <wp:posOffset>1912017</wp:posOffset>
                      </wp:positionH>
                      <wp:positionV relativeFrom="paragraph">
                        <wp:posOffset>6257118</wp:posOffset>
                      </wp:positionV>
                      <wp:extent cx="1681168" cy="224725"/>
                      <wp:effectExtent l="0" t="0" r="14605" b="23495"/>
                      <wp:wrapNone/>
                      <wp:docPr id="62" name="Надпись 62"/>
                      <wp:cNvGraphicFramePr/>
                      <a:graphic xmlns:a="http://schemas.openxmlformats.org/drawingml/2006/main">
                        <a:graphicData uri="http://schemas.microsoft.com/office/word/2010/wordprocessingShape">
                          <wps:wsp>
                            <wps:cNvSpPr txBox="1"/>
                            <wps:spPr>
                              <a:xfrm>
                                <a:off x="0" y="0"/>
                                <a:ext cx="1681168" cy="224725"/>
                              </a:xfrm>
                              <a:prstGeom prst="rect">
                                <a:avLst/>
                              </a:prstGeom>
                              <a:solidFill>
                                <a:schemeClr val="lt1"/>
                              </a:solidFill>
                              <a:ln w="6350">
                                <a:solidFill>
                                  <a:prstClr val="black"/>
                                </a:solidFill>
                              </a:ln>
                            </wps:spPr>
                            <wps:txbx>
                              <w:txbxContent>
                                <w:p w14:paraId="3F0D4FF6" w14:textId="61209137"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F1CEE" id="Надпись 62" o:spid="_x0000_s1044" type="#_x0000_t202" style="position:absolute;margin-left:150.55pt;margin-top:492.7pt;width:132.4pt;height:17.7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" fillcolor="white [3201]" strokeweight=".5pt">
                      <v:textbox>
                        <w:txbxContent>
                          <w:p w14:paraId="3F0D4FF6" w14:textId="61209137" w:rsidR="00CB32E1" w:rsidRPr="00BF6082" w:rsidRDefault="00CB32E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BF6082">
              <w:rPr>
                <w:rFonts w:ascii="Times New Roman" w:hAnsi="Times New Roman" w:cs="Times New Roman"/>
                <w:noProof/>
                <w:sz w:val="20"/>
                <w:szCs w:val="20"/>
                <w:lang w:val="ru-RU" w:eastAsia="ru-RU"/>
              </w:rPr>
              <mc:AlternateContent>
                <mc:Choice Requires="wps">
                  <w:drawing>
                    <wp:anchor distT="0" distB="0" distL="114300" distR="114300" simplePos="0" relativeHeight="251644928" behindDoc="0" locked="0" layoutInCell="1" allowOverlap="1" wp14:anchorId="0FFA86BC" wp14:editId="7F0906C0">
                      <wp:simplePos x="0" y="0"/>
                      <wp:positionH relativeFrom="column">
                        <wp:posOffset>1601470</wp:posOffset>
                      </wp:positionH>
                      <wp:positionV relativeFrom="paragraph">
                        <wp:posOffset>8069580</wp:posOffset>
                      </wp:positionV>
                      <wp:extent cx="1642820" cy="209227"/>
                      <wp:effectExtent l="0" t="0" r="14605" b="19685"/>
                      <wp:wrapNone/>
                      <wp:docPr id="58" name="Надпись 58"/>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chemeClr val="lt1"/>
                              </a:solidFill>
                              <a:ln w="6350">
                                <a:solidFill>
                                  <a:prstClr val="black"/>
                                </a:solidFill>
                              </a:ln>
                            </wps:spPr>
                            <wps:txbx>
                              <w:txbxContent>
                                <w:p w14:paraId="0D8B55C8" w14:textId="05C63D9C" w:rsidR="00CB32E1" w:rsidRPr="00BF6082" w:rsidRDefault="00CB32E1">
                                  <w:pPr>
                                    <w:rPr>
                                      <w:rFonts w:asciiTheme="minorHAnsi" w:hAnsiTheme="minorHAnsi"/>
                                      <w:sz w:val="16"/>
                                      <w:szCs w:val="16"/>
                                      <w:lang w:val="ru-RU"/>
                                    </w:rPr>
                                  </w:pPr>
                                  <w:r>
                                    <w:rPr>
                                      <w:sz w:val="16"/>
                                      <w:szCs w:val="16"/>
                                    </w:rPr>
                                    <w:t xml:space="preserve"> </w:t>
                                  </w:r>
                                  <w:bookmarkStart w:id="4" w:name="_Hlk109377141"/>
                                  <w:r>
                                    <w:rPr>
                                      <w:rFonts w:asciiTheme="minorHAnsi" w:hAnsiTheme="minorHAnsi"/>
                                      <w:sz w:val="16"/>
                                      <w:szCs w:val="16"/>
                                      <w:lang w:val="ru-RU"/>
                                    </w:rPr>
                                    <w:t>Двойной видимый шов 0.1/0.7</w:t>
                                  </w:r>
                                  <w:bookmarkEnd w:id="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A86BC" id="Надпись 58" o:spid="_x0000_s1045" type="#_x0000_t202" style="position:absolute;margin-left:126.1pt;margin-top:635.4pt;width:129.35pt;height:16.4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" fillcolor="white [3201]" strokeweight=".5pt">
                      <v:textbox>
                        <w:txbxContent>
                          <w:p w14:paraId="0D8B55C8" w14:textId="05C63D9C" w:rsidR="00CB32E1" w:rsidRPr="00BF6082" w:rsidRDefault="00CB32E1">
                            <w:pPr>
                              <w:rPr>
                                <w:rFonts w:asciiTheme="minorHAnsi" w:hAnsiTheme="minorHAnsi"/>
                                <w:sz w:val="16"/>
                                <w:szCs w:val="16"/>
                                <w:lang w:val="ru-RU"/>
                              </w:rPr>
                            </w:pPr>
                            <w:r>
                              <w:rPr>
                                <w:sz w:val="16"/>
                                <w:szCs w:val="16"/>
                              </w:rPr>
                              <w:t xml:space="preserve"> </w:t>
                            </w:r>
                            <w:bookmarkStart w:id="5" w:name="_Hlk109377141"/>
                            <w:r>
                              <w:rPr>
                                <w:rFonts w:asciiTheme="minorHAnsi" w:hAnsiTheme="minorHAnsi"/>
                                <w:sz w:val="16"/>
                                <w:szCs w:val="16"/>
                                <w:lang w:val="ru-RU"/>
                              </w:rPr>
                              <w:t>Двойной видимый шов 0.1/0.7</w:t>
                            </w:r>
                            <w:bookmarkEnd w:id="5"/>
                          </w:p>
                        </w:txbxContent>
                      </v:textbox>
                    </v:shape>
                  </w:pict>
                </mc:Fallback>
              </mc:AlternateContent>
            </w:r>
            <w:r w:rsidR="006F1CA6">
              <w:rPr>
                <w:rFonts w:ascii="Times New Roman" w:hAnsi="Times New Roman" w:cs="Times New Roman"/>
                <w:noProof/>
                <w:sz w:val="20"/>
                <w:szCs w:val="20"/>
                <w:lang w:val="ru-RU" w:eastAsia="ru-RU"/>
              </w:rPr>
              <mc:AlternateContent>
                <mc:Choice Requires="wps">
                  <w:drawing>
                    <wp:anchor distT="0" distB="0" distL="114300" distR="114300" simplePos="0" relativeHeight="251632640" behindDoc="0" locked="0" layoutInCell="1" allowOverlap="1" wp14:anchorId="38058DB9" wp14:editId="61A1134C">
                      <wp:simplePos x="0" y="0"/>
                      <wp:positionH relativeFrom="column">
                        <wp:posOffset>2617189</wp:posOffset>
                      </wp:positionH>
                      <wp:positionV relativeFrom="paragraph">
                        <wp:posOffset>3940121</wp:posOffset>
                      </wp:positionV>
                      <wp:extent cx="976393" cy="240224"/>
                      <wp:effectExtent l="0" t="0" r="14605" b="26670"/>
                      <wp:wrapNone/>
                      <wp:docPr id="54" name="Надпись 54"/>
                      <wp:cNvGraphicFramePr/>
                      <a:graphic xmlns:a="http://schemas.openxmlformats.org/drawingml/2006/main">
                        <a:graphicData uri="http://schemas.microsoft.com/office/word/2010/wordprocessingShape">
                          <wps:wsp>
                            <wps:cNvSpPr txBox="1"/>
                            <wps:spPr>
                              <a:xfrm>
                                <a:off x="0" y="0"/>
                                <a:ext cx="976393" cy="240224"/>
                              </a:xfrm>
                              <a:prstGeom prst="rect">
                                <a:avLst/>
                              </a:prstGeom>
                              <a:solidFill>
                                <a:schemeClr val="lt1"/>
                              </a:solidFill>
                              <a:ln w="6350">
                                <a:solidFill>
                                  <a:prstClr val="black"/>
                                </a:solidFill>
                              </a:ln>
                            </wps:spPr>
                            <wps:txbx>
                              <w:txbxContent>
                                <w:p w14:paraId="5071270D" w14:textId="6443818E" w:rsidR="00CB32E1" w:rsidRPr="006F1CA6" w:rsidRDefault="00CB32E1">
                                  <w:pPr>
                                    <w:rPr>
                                      <w:rFonts w:asciiTheme="minorHAnsi" w:hAnsiTheme="minorHAnsi"/>
                                      <w:sz w:val="16"/>
                                      <w:szCs w:val="16"/>
                                      <w:lang w:val="ru-RU"/>
                                    </w:rPr>
                                  </w:pPr>
                                  <w:r w:rsidRPr="006F1CA6">
                                    <w:rPr>
                                      <w:rFonts w:asciiTheme="minorHAnsi" w:hAnsiTheme="minorHAnsi"/>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58DB9" id="Надпись 54" o:spid="_x0000_s1046" type="#_x0000_t202" style="position:absolute;margin-left:206.1pt;margin-top:310.25pt;width:76.9pt;height:18.9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" fillcolor="white [3201]" strokeweight=".5pt">
                      <v:textbox>
                        <w:txbxContent>
                          <w:p w14:paraId="5071270D" w14:textId="6443818E" w:rsidR="00CB32E1" w:rsidRPr="006F1CA6" w:rsidRDefault="00CB32E1">
                            <w:pPr>
                              <w:rPr>
                                <w:rFonts w:asciiTheme="minorHAnsi" w:hAnsiTheme="minorHAnsi"/>
                                <w:sz w:val="16"/>
                                <w:szCs w:val="16"/>
                                <w:lang w:val="ru-RU"/>
                              </w:rPr>
                            </w:pPr>
                            <w:r w:rsidRPr="006F1CA6">
                              <w:rPr>
                                <w:rFonts w:asciiTheme="minorHAnsi" w:hAnsiTheme="minorHAnsi"/>
                                <w:sz w:val="16"/>
                                <w:szCs w:val="16"/>
                                <w:lang w:val="ru-RU"/>
                              </w:rPr>
                              <w:t>Видимый шов 0.1</w:t>
                            </w:r>
                          </w:p>
                        </w:txbxContent>
                      </v:textbox>
                    </v:shape>
                  </w:pict>
                </mc:Fallback>
              </mc:AlternateContent>
            </w:r>
            <w:r w:rsidR="006F1CA6">
              <w:rPr>
                <w:rFonts w:ascii="Times New Roman" w:hAnsi="Times New Roman" w:cs="Times New Roman"/>
                <w:noProof/>
                <w:sz w:val="20"/>
                <w:szCs w:val="20"/>
                <w:lang w:val="ru-RU" w:eastAsia="ru-RU"/>
              </w:rPr>
              <mc:AlternateContent>
                <mc:Choice Requires="wps">
                  <w:drawing>
                    <wp:anchor distT="0" distB="0" distL="114300" distR="114300" simplePos="0" relativeHeight="251628544" behindDoc="0" locked="0" layoutInCell="1" allowOverlap="1" wp14:anchorId="3FAA4130" wp14:editId="0529B7F4">
                      <wp:simplePos x="0" y="0"/>
                      <wp:positionH relativeFrom="column">
                        <wp:posOffset>2578444</wp:posOffset>
                      </wp:positionH>
                      <wp:positionV relativeFrom="paragraph">
                        <wp:posOffset>3382182</wp:posOffset>
                      </wp:positionV>
                      <wp:extent cx="890120" cy="193729"/>
                      <wp:effectExtent l="0" t="0" r="24765" b="15875"/>
                      <wp:wrapNone/>
                      <wp:docPr id="52" name="Надпись 52"/>
                      <wp:cNvGraphicFramePr/>
                      <a:graphic xmlns:a="http://schemas.openxmlformats.org/drawingml/2006/main">
                        <a:graphicData uri="http://schemas.microsoft.com/office/word/2010/wordprocessingShape">
                          <wps:wsp>
                            <wps:cNvSpPr txBox="1"/>
                            <wps:spPr>
                              <a:xfrm>
                                <a:off x="0" y="0"/>
                                <a:ext cx="890120" cy="193729"/>
                              </a:xfrm>
                              <a:prstGeom prst="rect">
                                <a:avLst/>
                              </a:prstGeom>
                              <a:solidFill>
                                <a:schemeClr val="lt1"/>
                              </a:solidFill>
                              <a:ln w="6350">
                                <a:solidFill>
                                  <a:prstClr val="black"/>
                                </a:solidFill>
                              </a:ln>
                            </wps:spPr>
                            <wps:txbx>
                              <w:txbxContent>
                                <w:p w14:paraId="1DE3CE5A" w14:textId="332184CA" w:rsidR="00CB32E1" w:rsidRPr="006F1CA6" w:rsidRDefault="00CB32E1">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A4130" id="Надпись 52" o:spid="_x0000_s1047" type="#_x0000_t202" style="position:absolute;margin-left:203.05pt;margin-top:266.3pt;width:70.1pt;height:15.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" fillcolor="white [3201]" strokeweight=".5pt">
                      <v:textbox>
                        <w:txbxContent>
                          <w:p w14:paraId="1DE3CE5A" w14:textId="332184CA" w:rsidR="00CB32E1" w:rsidRPr="006F1CA6" w:rsidRDefault="00CB32E1">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v:textbox>
                    </v:shape>
                  </w:pict>
                </mc:Fallback>
              </mc:AlternateContent>
            </w:r>
            <w:r w:rsidR="00EB7951" w:rsidRPr="00EB7951">
              <w:rPr>
                <w:rFonts w:ascii="Times New Roman" w:hAnsi="Times New Roman" w:cs="Times New Roman"/>
                <w:noProof/>
                <w:sz w:val="20"/>
                <w:szCs w:val="20"/>
                <w:lang w:val="ru-RU" w:eastAsia="ru-RU"/>
              </w:rPr>
              <w:drawing>
                <wp:inline distT="0" distB="0" distL="0" distR="0" wp14:anchorId="5147D572" wp14:editId="07D218F7">
                  <wp:extent cx="5514095" cy="956754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3" cstate="print"/>
                          <a:stretch>
                            <a:fillRect/>
                          </a:stretch>
                        </pic:blipFill>
                        <pic:spPr>
                          <a:xfrm>
                            <a:off x="0" y="0"/>
                            <a:ext cx="5598991" cy="9714849"/>
                          </a:xfrm>
                          <a:prstGeom prst="rect">
                            <a:avLst/>
                          </a:prstGeom>
                        </pic:spPr>
                      </pic:pic>
                    </a:graphicData>
                  </a:graphic>
                </wp:inline>
              </w:drawing>
            </w:r>
          </w:p>
        </w:tc>
      </w:tr>
    </w:tbl>
    <w:p w14:paraId="1B910E48" w14:textId="16F64055" w:rsidR="002B7A25" w:rsidRDefault="00E46B5F" w:rsidP="00E46B5F">
      <w:pPr>
        <w:tabs>
          <w:tab w:val="left" w:pos="1780"/>
        </w:tabs>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1754496" behindDoc="0" locked="0" layoutInCell="1" allowOverlap="1" wp14:anchorId="000EB06F" wp14:editId="49F82829">
                <wp:simplePos x="0" y="0"/>
                <wp:positionH relativeFrom="column">
                  <wp:posOffset>5219700</wp:posOffset>
                </wp:positionH>
                <wp:positionV relativeFrom="paragraph">
                  <wp:posOffset>-190500</wp:posOffset>
                </wp:positionV>
                <wp:extent cx="806450" cy="641350"/>
                <wp:effectExtent l="0" t="0" r="12700" b="25400"/>
                <wp:wrapNone/>
                <wp:docPr id="134" name="Надпись 134"/>
                <wp:cNvGraphicFramePr/>
                <a:graphic xmlns:a="http://schemas.openxmlformats.org/drawingml/2006/main">
                  <a:graphicData uri="http://schemas.microsoft.com/office/word/2010/wordprocessingShape">
                    <wps:wsp>
                      <wps:cNvSpPr txBox="1"/>
                      <wps:spPr>
                        <a:xfrm>
                          <a:off x="0" y="0"/>
                          <a:ext cx="806450" cy="641350"/>
                        </a:xfrm>
                        <a:prstGeom prst="rect">
                          <a:avLst/>
                        </a:prstGeom>
                        <a:solidFill>
                          <a:schemeClr val="lt1"/>
                        </a:solidFill>
                        <a:ln w="6350">
                          <a:solidFill>
                            <a:prstClr val="black"/>
                          </a:solidFill>
                        </a:ln>
                      </wps:spPr>
                      <wps:txbx>
                        <w:txbxContent>
                          <w:p w14:paraId="728B2337" w14:textId="1B3441F8" w:rsidR="00CB32E1" w:rsidRPr="00E46B5F" w:rsidRDefault="00CB32E1">
                            <w:pPr>
                              <w:rPr>
                                <w:rFonts w:ascii="Times New Roman" w:hAnsi="Times New Roman" w:cs="Times New Roman"/>
                                <w:sz w:val="20"/>
                                <w:szCs w:val="20"/>
                              </w:rPr>
                            </w:pPr>
                            <w:proofErr w:type="spellStart"/>
                            <w:r w:rsidRPr="00E46B5F">
                              <w:rPr>
                                <w:rFonts w:ascii="Times New Roman" w:hAnsi="Times New Roman" w:cs="Times New Roman"/>
                                <w:sz w:val="20"/>
                                <w:szCs w:val="20"/>
                              </w:rPr>
                              <w:t>Единица</w:t>
                            </w:r>
                            <w:proofErr w:type="spellEnd"/>
                            <w:r w:rsidRPr="00E46B5F">
                              <w:rPr>
                                <w:rFonts w:ascii="Times New Roman" w:hAnsi="Times New Roman" w:cs="Times New Roman"/>
                                <w:sz w:val="20"/>
                                <w:szCs w:val="20"/>
                              </w:rPr>
                              <w:t xml:space="preserve"> </w:t>
                            </w:r>
                            <w:proofErr w:type="spellStart"/>
                            <w:r w:rsidRPr="00E46B5F">
                              <w:rPr>
                                <w:rFonts w:ascii="Times New Roman" w:hAnsi="Times New Roman" w:cs="Times New Roman"/>
                                <w:sz w:val="20"/>
                                <w:szCs w:val="20"/>
                              </w:rPr>
                              <w:t>измерения-сантиметр</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0EB06F" id="Надпись 134" o:spid="_x0000_s1048" type="#_x0000_t202" style="position:absolute;margin-left:411pt;margin-top:-15pt;width:63.5pt;height:50.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" fillcolor="white [3201]" strokeweight=".5pt">
                <v:textbox>
                  <w:txbxContent>
                    <w:p w14:paraId="728B2337" w14:textId="1B3441F8" w:rsidR="00CB32E1" w:rsidRPr="00E46B5F" w:rsidRDefault="00CB32E1">
                      <w:pPr>
                        <w:rPr>
                          <w:rFonts w:ascii="Times New Roman" w:hAnsi="Times New Roman" w:cs="Times New Roman"/>
                          <w:sz w:val="20"/>
                          <w:szCs w:val="20"/>
                        </w:rPr>
                      </w:pPr>
                      <w:proofErr w:type="spellStart"/>
                      <w:r w:rsidRPr="00E46B5F">
                        <w:rPr>
                          <w:rFonts w:ascii="Times New Roman" w:hAnsi="Times New Roman" w:cs="Times New Roman"/>
                          <w:sz w:val="20"/>
                          <w:szCs w:val="20"/>
                        </w:rPr>
                        <w:t>Единица</w:t>
                      </w:r>
                      <w:proofErr w:type="spellEnd"/>
                      <w:r w:rsidRPr="00E46B5F">
                        <w:rPr>
                          <w:rFonts w:ascii="Times New Roman" w:hAnsi="Times New Roman" w:cs="Times New Roman"/>
                          <w:sz w:val="20"/>
                          <w:szCs w:val="20"/>
                        </w:rPr>
                        <w:t xml:space="preserve"> </w:t>
                      </w:r>
                      <w:proofErr w:type="spellStart"/>
                      <w:r w:rsidRPr="00E46B5F">
                        <w:rPr>
                          <w:rFonts w:ascii="Times New Roman" w:hAnsi="Times New Roman" w:cs="Times New Roman"/>
                          <w:sz w:val="20"/>
                          <w:szCs w:val="20"/>
                        </w:rPr>
                        <w:t>измерения-сантиметр</w:t>
                      </w:r>
                      <w:proofErr w:type="spellEnd"/>
                    </w:p>
                  </w:txbxContent>
                </v:textbox>
              </v:shape>
            </w:pict>
          </mc:Fallback>
        </mc:AlternateContent>
      </w:r>
    </w:p>
    <w:p w14:paraId="5211C357" w14:textId="665EACD8" w:rsidR="002B7A25" w:rsidRPr="002D477E" w:rsidRDefault="00DC0F30" w:rsidP="00E46B5F">
      <w:pPr>
        <w:pStyle w:val="a3"/>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1756544" behindDoc="0" locked="0" layoutInCell="1" allowOverlap="1" wp14:anchorId="7D31C272" wp14:editId="45100B62">
                <wp:simplePos x="0" y="0"/>
                <wp:positionH relativeFrom="column">
                  <wp:posOffset>6155690</wp:posOffset>
                </wp:positionH>
                <wp:positionV relativeFrom="paragraph">
                  <wp:posOffset>3714750</wp:posOffset>
                </wp:positionV>
                <wp:extent cx="908050" cy="685800"/>
                <wp:effectExtent l="0" t="0" r="25400" b="19050"/>
                <wp:wrapNone/>
                <wp:docPr id="138" name="Надпись 138"/>
                <wp:cNvGraphicFramePr/>
                <a:graphic xmlns:a="http://schemas.openxmlformats.org/drawingml/2006/main">
                  <a:graphicData uri="http://schemas.microsoft.com/office/word/2010/wordprocessingShape">
                    <wps:wsp>
                      <wps:cNvSpPr txBox="1"/>
                      <wps:spPr>
                        <a:xfrm>
                          <a:off x="0" y="0"/>
                          <a:ext cx="908050" cy="685800"/>
                        </a:xfrm>
                        <a:prstGeom prst="rect">
                          <a:avLst/>
                        </a:prstGeom>
                        <a:solidFill>
                          <a:schemeClr val="lt1"/>
                        </a:solidFill>
                        <a:ln w="6350">
                          <a:solidFill>
                            <a:prstClr val="black"/>
                          </a:solidFill>
                        </a:ln>
                      </wps:spPr>
                      <wps:txbx>
                        <w:txbxContent>
                          <w:p w14:paraId="28F9EE50" w14:textId="77777777" w:rsidR="00CB32E1" w:rsidRPr="00F4590A" w:rsidRDefault="00CB32E1" w:rsidP="00F4590A">
                            <w:pPr>
                              <w:rPr>
                                <w:rFonts w:ascii="Times New Roman" w:hAnsi="Times New Roman" w:cs="Times New Roman"/>
                                <w:sz w:val="16"/>
                                <w:szCs w:val="16"/>
                                <w:lang w:val="ru-RU"/>
                              </w:rPr>
                            </w:pPr>
                            <w:proofErr w:type="gramStart"/>
                            <w:r w:rsidRPr="00F4590A">
                              <w:rPr>
                                <w:rFonts w:ascii="Times New Roman" w:hAnsi="Times New Roman" w:cs="Times New Roman"/>
                                <w:sz w:val="16"/>
                                <w:szCs w:val="16"/>
                                <w:lang w:val="ru-RU"/>
                              </w:rPr>
                              <w:t>Завязывается  в</w:t>
                            </w:r>
                            <w:proofErr w:type="gramEnd"/>
                            <w:r w:rsidRPr="00F4590A">
                              <w:rPr>
                                <w:rFonts w:ascii="Times New Roman" w:hAnsi="Times New Roman" w:cs="Times New Roman"/>
                                <w:sz w:val="16"/>
                                <w:szCs w:val="16"/>
                                <w:lang w:val="ru-RU"/>
                              </w:rPr>
                              <w:t xml:space="preserve"> соответствии с </w:t>
                            </w:r>
                          </w:p>
                          <w:p w14:paraId="1738499C" w14:textId="77777777" w:rsidR="00CB32E1" w:rsidRPr="00F4590A" w:rsidRDefault="00CB32E1" w:rsidP="00F4590A">
                            <w:pPr>
                              <w:rPr>
                                <w:lang w:val="ru-RU"/>
                              </w:rPr>
                            </w:pPr>
                            <w:proofErr w:type="gramStart"/>
                            <w:r w:rsidRPr="00F4590A">
                              <w:rPr>
                                <w:rFonts w:ascii="Times New Roman" w:hAnsi="Times New Roman" w:cs="Times New Roman"/>
                                <w:sz w:val="16"/>
                                <w:szCs w:val="16"/>
                                <w:lang w:val="ru-RU"/>
                              </w:rPr>
                              <w:t>этикеткой</w:t>
                            </w:r>
                            <w:r w:rsidRPr="00F4590A">
                              <w:rPr>
                                <w:lang w:val="ru-RU"/>
                              </w:rPr>
                              <w:t xml:space="preserve"> .</w:t>
                            </w:r>
                            <w:proofErr w:type="gramEnd"/>
                            <w:r w:rsidRPr="00F4590A">
                              <w:rPr>
                                <w:lang w:val="ru-RU"/>
                              </w:rPr>
                              <w:t xml:space="preserve"> </w:t>
                            </w:r>
                          </w:p>
                          <w:p w14:paraId="19E456A4" w14:textId="656C9147" w:rsidR="00CB32E1" w:rsidRPr="00F4590A" w:rsidRDefault="00CB32E1" w:rsidP="00F4590A">
                            <w:pPr>
                              <w:rPr>
                                <w:rFonts w:ascii="Times New Roman" w:hAnsi="Times New Roman" w:cs="Times New Roman"/>
                                <w:sz w:val="16"/>
                                <w:szCs w:val="16"/>
                              </w:rPr>
                            </w:pPr>
                            <w:proofErr w:type="spellStart"/>
                            <w:r w:rsidRPr="00F4590A">
                              <w:rPr>
                                <w:rFonts w:ascii="Times New Roman" w:hAnsi="Times New Roman" w:cs="Times New Roman"/>
                                <w:sz w:val="16"/>
                                <w:szCs w:val="16"/>
                              </w:rPr>
                              <w:t>Длина</w:t>
                            </w:r>
                            <w:proofErr w:type="spellEnd"/>
                            <w:r w:rsidRPr="00F4590A">
                              <w:rPr>
                                <w:rFonts w:ascii="Times New Roman" w:hAnsi="Times New Roman" w:cs="Times New Roman"/>
                                <w:sz w:val="16"/>
                                <w:szCs w:val="16"/>
                              </w:rPr>
                              <w:t xml:space="preserve"> </w:t>
                            </w:r>
                            <w:proofErr w:type="spellStart"/>
                            <w:r w:rsidRPr="00F4590A">
                              <w:rPr>
                                <w:rFonts w:ascii="Times New Roman" w:hAnsi="Times New Roman" w:cs="Times New Roman"/>
                                <w:sz w:val="16"/>
                                <w:szCs w:val="16"/>
                              </w:rPr>
                              <w:t>узла</w:t>
                            </w:r>
                            <w:proofErr w:type="spellEnd"/>
                            <w:r w:rsidRPr="00F4590A">
                              <w:rPr>
                                <w:rFonts w:ascii="Times New Roman" w:hAnsi="Times New Roman" w:cs="Times New Roman"/>
                                <w:sz w:val="16"/>
                                <w:szCs w:val="16"/>
                              </w:rPr>
                              <w:t xml:space="preserve">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1C272" id="Надпись 138" o:spid="_x0000_s1049" type="#_x0000_t202" style="position:absolute;margin-left:484.7pt;margin-top:292.5pt;width:71.5pt;height:5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" fillcolor="white [3201]" strokeweight=".5pt">
                <v:textbox>
                  <w:txbxContent>
                    <w:p w14:paraId="28F9EE50" w14:textId="77777777" w:rsidR="00CB32E1" w:rsidRPr="00F4590A" w:rsidRDefault="00CB32E1" w:rsidP="00F4590A">
                      <w:pPr>
                        <w:rPr>
                          <w:rFonts w:ascii="Times New Roman" w:hAnsi="Times New Roman" w:cs="Times New Roman"/>
                          <w:sz w:val="16"/>
                          <w:szCs w:val="16"/>
                          <w:lang w:val="ru-RU"/>
                        </w:rPr>
                      </w:pPr>
                      <w:proofErr w:type="gramStart"/>
                      <w:r w:rsidRPr="00F4590A">
                        <w:rPr>
                          <w:rFonts w:ascii="Times New Roman" w:hAnsi="Times New Roman" w:cs="Times New Roman"/>
                          <w:sz w:val="16"/>
                          <w:szCs w:val="16"/>
                          <w:lang w:val="ru-RU"/>
                        </w:rPr>
                        <w:t>Завязывается  в</w:t>
                      </w:r>
                      <w:proofErr w:type="gramEnd"/>
                      <w:r w:rsidRPr="00F4590A">
                        <w:rPr>
                          <w:rFonts w:ascii="Times New Roman" w:hAnsi="Times New Roman" w:cs="Times New Roman"/>
                          <w:sz w:val="16"/>
                          <w:szCs w:val="16"/>
                          <w:lang w:val="ru-RU"/>
                        </w:rPr>
                        <w:t xml:space="preserve"> соответствии с </w:t>
                      </w:r>
                    </w:p>
                    <w:p w14:paraId="1738499C" w14:textId="77777777" w:rsidR="00CB32E1" w:rsidRPr="00F4590A" w:rsidRDefault="00CB32E1" w:rsidP="00F4590A">
                      <w:pPr>
                        <w:rPr>
                          <w:lang w:val="ru-RU"/>
                        </w:rPr>
                      </w:pPr>
                      <w:proofErr w:type="gramStart"/>
                      <w:r w:rsidRPr="00F4590A">
                        <w:rPr>
                          <w:rFonts w:ascii="Times New Roman" w:hAnsi="Times New Roman" w:cs="Times New Roman"/>
                          <w:sz w:val="16"/>
                          <w:szCs w:val="16"/>
                          <w:lang w:val="ru-RU"/>
                        </w:rPr>
                        <w:t>этикеткой</w:t>
                      </w:r>
                      <w:r w:rsidRPr="00F4590A">
                        <w:rPr>
                          <w:lang w:val="ru-RU"/>
                        </w:rPr>
                        <w:t xml:space="preserve"> .</w:t>
                      </w:r>
                      <w:proofErr w:type="gramEnd"/>
                      <w:r w:rsidRPr="00F4590A">
                        <w:rPr>
                          <w:lang w:val="ru-RU"/>
                        </w:rPr>
                        <w:t xml:space="preserve"> </w:t>
                      </w:r>
                    </w:p>
                    <w:p w14:paraId="19E456A4" w14:textId="656C9147" w:rsidR="00CB32E1" w:rsidRPr="00F4590A" w:rsidRDefault="00CB32E1" w:rsidP="00F4590A">
                      <w:pPr>
                        <w:rPr>
                          <w:rFonts w:ascii="Times New Roman" w:hAnsi="Times New Roman" w:cs="Times New Roman"/>
                          <w:sz w:val="16"/>
                          <w:szCs w:val="16"/>
                        </w:rPr>
                      </w:pPr>
                      <w:proofErr w:type="spellStart"/>
                      <w:r w:rsidRPr="00F4590A">
                        <w:rPr>
                          <w:rFonts w:ascii="Times New Roman" w:hAnsi="Times New Roman" w:cs="Times New Roman"/>
                          <w:sz w:val="16"/>
                          <w:szCs w:val="16"/>
                        </w:rPr>
                        <w:t>Длина</w:t>
                      </w:r>
                      <w:proofErr w:type="spellEnd"/>
                      <w:r w:rsidRPr="00F4590A">
                        <w:rPr>
                          <w:rFonts w:ascii="Times New Roman" w:hAnsi="Times New Roman" w:cs="Times New Roman"/>
                          <w:sz w:val="16"/>
                          <w:szCs w:val="16"/>
                        </w:rPr>
                        <w:t xml:space="preserve"> </w:t>
                      </w:r>
                      <w:proofErr w:type="spellStart"/>
                      <w:r w:rsidRPr="00F4590A">
                        <w:rPr>
                          <w:rFonts w:ascii="Times New Roman" w:hAnsi="Times New Roman" w:cs="Times New Roman"/>
                          <w:sz w:val="16"/>
                          <w:szCs w:val="16"/>
                        </w:rPr>
                        <w:t>узла</w:t>
                      </w:r>
                      <w:proofErr w:type="spellEnd"/>
                      <w:r w:rsidRPr="00F4590A">
                        <w:rPr>
                          <w:rFonts w:ascii="Times New Roman" w:hAnsi="Times New Roman" w:cs="Times New Roman"/>
                          <w:sz w:val="16"/>
                          <w:szCs w:val="16"/>
                        </w:rPr>
                        <w:t xml:space="preserve"> 0.8</w:t>
                      </w:r>
                    </w:p>
                  </w:txbxContent>
                </v:textbox>
              </v:shape>
            </w:pict>
          </mc:Fallback>
        </mc:AlternateContent>
      </w:r>
      <w:r w:rsidR="001026AE">
        <w:rPr>
          <w:rFonts w:ascii="Times New Roman" w:hAnsi="Times New Roman" w:cs="Times New Roman"/>
          <w:noProof/>
          <w:sz w:val="20"/>
          <w:szCs w:val="20"/>
          <w:lang w:val="ru-RU" w:eastAsia="ru-RU"/>
        </w:rPr>
        <mc:AlternateContent>
          <mc:Choice Requires="wps">
            <w:drawing>
              <wp:anchor distT="0" distB="0" distL="114300" distR="114300" simplePos="0" relativeHeight="251761664" behindDoc="0" locked="0" layoutInCell="1" allowOverlap="1" wp14:anchorId="5E684816" wp14:editId="7D15AE97">
                <wp:simplePos x="0" y="0"/>
                <wp:positionH relativeFrom="column">
                  <wp:posOffset>256540</wp:posOffset>
                </wp:positionH>
                <wp:positionV relativeFrom="paragraph">
                  <wp:posOffset>4838700</wp:posOffset>
                </wp:positionV>
                <wp:extent cx="5022850" cy="787400"/>
                <wp:effectExtent l="0" t="0" r="25400" b="12700"/>
                <wp:wrapNone/>
                <wp:docPr id="148" name="Надпись 148"/>
                <wp:cNvGraphicFramePr/>
                <a:graphic xmlns:a="http://schemas.openxmlformats.org/drawingml/2006/main">
                  <a:graphicData uri="http://schemas.microsoft.com/office/word/2010/wordprocessingShape">
                    <wps:wsp>
                      <wps:cNvSpPr txBox="1"/>
                      <wps:spPr>
                        <a:xfrm>
                          <a:off x="0" y="0"/>
                          <a:ext cx="5022850" cy="787400"/>
                        </a:xfrm>
                        <a:prstGeom prst="rect">
                          <a:avLst/>
                        </a:prstGeom>
                        <a:solidFill>
                          <a:schemeClr val="lt1"/>
                        </a:solidFill>
                        <a:ln w="6350">
                          <a:solidFill>
                            <a:prstClr val="black"/>
                          </a:solidFill>
                        </a:ln>
                      </wps:spPr>
                      <wps:txbx>
                        <w:txbxContent>
                          <w:p w14:paraId="3E74D4C5" w14:textId="5A2274EB" w:rsidR="00CB32E1" w:rsidRPr="001026AE" w:rsidRDefault="00CB32E1">
                            <w:pPr>
                              <w:rPr>
                                <w:rFonts w:asciiTheme="minorHAnsi" w:hAnsiTheme="minorHAnsi"/>
                                <w:sz w:val="20"/>
                                <w:szCs w:val="20"/>
                                <w:lang w:val="ru-RU"/>
                              </w:rPr>
                            </w:pPr>
                            <w:r w:rsidRPr="001026AE">
                              <w:rPr>
                                <w:rFonts w:asciiTheme="minorHAnsi" w:hAnsiTheme="minorHAnsi"/>
                                <w:b/>
                                <w:bCs/>
                                <w:sz w:val="20"/>
                                <w:szCs w:val="20"/>
                                <w:lang w:val="ru-RU"/>
                              </w:rPr>
                              <w:t xml:space="preserve">Детали с кольцевым </w:t>
                            </w:r>
                            <w:proofErr w:type="spellStart"/>
                            <w:proofErr w:type="gramStart"/>
                            <w:r w:rsidRPr="001026AE">
                              <w:rPr>
                                <w:rFonts w:asciiTheme="minorHAnsi" w:hAnsiTheme="minorHAnsi"/>
                                <w:b/>
                                <w:bCs/>
                                <w:sz w:val="20"/>
                                <w:szCs w:val="20"/>
                                <w:lang w:val="ru-RU"/>
                              </w:rPr>
                              <w:t>швом</w:t>
                            </w:r>
                            <w:r w:rsidRPr="001026AE">
                              <w:rPr>
                                <w:rFonts w:asciiTheme="minorHAnsi" w:hAnsiTheme="minorHAnsi"/>
                                <w:sz w:val="20"/>
                                <w:szCs w:val="20"/>
                                <w:lang w:val="ru-RU"/>
                              </w:rPr>
                              <w:t>:рукав</w:t>
                            </w:r>
                            <w:proofErr w:type="spellEnd"/>
                            <w:proofErr w:type="gramEnd"/>
                            <w:r w:rsidRPr="001026AE">
                              <w:rPr>
                                <w:rFonts w:asciiTheme="minorHAnsi" w:hAnsiTheme="minorHAnsi"/>
                                <w:sz w:val="20"/>
                                <w:szCs w:val="20"/>
                                <w:lang w:val="ru-RU"/>
                              </w:rPr>
                              <w:t xml:space="preserve"> по </w:t>
                            </w:r>
                            <w:proofErr w:type="spellStart"/>
                            <w:r w:rsidRPr="001026AE">
                              <w:rPr>
                                <w:rFonts w:asciiTheme="minorHAnsi" w:hAnsiTheme="minorHAnsi"/>
                                <w:sz w:val="20"/>
                                <w:szCs w:val="20"/>
                                <w:lang w:val="ru-RU"/>
                              </w:rPr>
                              <w:t>верху,передняя</w:t>
                            </w:r>
                            <w:proofErr w:type="spellEnd"/>
                            <w:r w:rsidRPr="001026AE">
                              <w:rPr>
                                <w:rFonts w:asciiTheme="minorHAnsi" w:hAnsiTheme="minorHAnsi"/>
                                <w:sz w:val="20"/>
                                <w:szCs w:val="20"/>
                                <w:lang w:val="ru-RU"/>
                              </w:rPr>
                              <w:t xml:space="preserve"> и задняя часть через </w:t>
                            </w:r>
                            <w:proofErr w:type="spellStart"/>
                            <w:r w:rsidRPr="001026AE">
                              <w:rPr>
                                <w:rFonts w:asciiTheme="minorHAnsi" w:hAnsiTheme="minorHAnsi"/>
                                <w:sz w:val="20"/>
                                <w:szCs w:val="20"/>
                                <w:lang w:val="ru-RU"/>
                              </w:rPr>
                              <w:t>плечо</w:t>
                            </w:r>
                            <w:r w:rsidRPr="001026AE">
                              <w:rPr>
                                <w:rFonts w:asciiTheme="minorHAnsi" w:hAnsiTheme="minorHAnsi" w:hint="eastAsia"/>
                                <w:sz w:val="20"/>
                                <w:szCs w:val="20"/>
                                <w:lang w:val="ru-RU"/>
                              </w:rPr>
                              <w:t>,</w:t>
                            </w:r>
                            <w:r w:rsidRPr="001026AE">
                              <w:rPr>
                                <w:rFonts w:asciiTheme="minorHAnsi" w:hAnsiTheme="minorHAnsi"/>
                                <w:sz w:val="20"/>
                                <w:szCs w:val="20"/>
                                <w:lang w:val="ru-RU"/>
                              </w:rPr>
                              <w:t>накладка</w:t>
                            </w:r>
                            <w:proofErr w:type="spellEnd"/>
                            <w:r w:rsidRPr="001026AE">
                              <w:rPr>
                                <w:rFonts w:asciiTheme="minorHAnsi" w:hAnsiTheme="minorHAnsi"/>
                                <w:sz w:val="20"/>
                                <w:szCs w:val="20"/>
                                <w:lang w:val="ru-RU"/>
                              </w:rPr>
                              <w:t xml:space="preserve"> для нагрудного кармана ,накладка для косого кармана.</w:t>
                            </w:r>
                          </w:p>
                          <w:p w14:paraId="3BBFA8EE" w14:textId="70874C72" w:rsidR="00CB32E1" w:rsidRDefault="00CB32E1">
                            <w:pPr>
                              <w:rPr>
                                <w:rFonts w:asciiTheme="minorHAnsi" w:hAnsiTheme="minorHAnsi"/>
                                <w:lang w:val="ru-RU"/>
                              </w:rPr>
                            </w:pPr>
                            <w:r w:rsidRPr="001026AE">
                              <w:rPr>
                                <w:rFonts w:asciiTheme="minorHAnsi" w:hAnsiTheme="minorHAnsi"/>
                                <w:b/>
                                <w:bCs/>
                                <w:sz w:val="20"/>
                                <w:szCs w:val="20"/>
                                <w:lang w:val="ru-RU"/>
                              </w:rPr>
                              <w:t>Детали с двойной иглой и двойной строчкой</w:t>
                            </w:r>
                            <w:r w:rsidRPr="001026AE">
                              <w:rPr>
                                <w:rFonts w:asciiTheme="minorHAnsi" w:hAnsiTheme="minorHAnsi"/>
                                <w:sz w:val="20"/>
                                <w:szCs w:val="20"/>
                                <w:lang w:val="ru-RU"/>
                              </w:rPr>
                              <w:t xml:space="preserve">: шов по плечу, шов вдоль </w:t>
                            </w:r>
                            <w:proofErr w:type="spellStart"/>
                            <w:proofErr w:type="gramStart"/>
                            <w:r w:rsidRPr="001026AE">
                              <w:rPr>
                                <w:rFonts w:asciiTheme="minorHAnsi" w:hAnsiTheme="minorHAnsi"/>
                                <w:sz w:val="20"/>
                                <w:szCs w:val="20"/>
                                <w:lang w:val="ru-RU"/>
                              </w:rPr>
                              <w:t>тела,нижний</w:t>
                            </w:r>
                            <w:proofErr w:type="spellEnd"/>
                            <w:proofErr w:type="gramEnd"/>
                            <w:r w:rsidRPr="001026AE">
                              <w:rPr>
                                <w:rFonts w:asciiTheme="minorHAnsi" w:hAnsiTheme="minorHAnsi"/>
                                <w:sz w:val="20"/>
                                <w:szCs w:val="20"/>
                                <w:lang w:val="ru-RU"/>
                              </w:rPr>
                              <w:t xml:space="preserve"> шов рукава</w:t>
                            </w:r>
                            <w:r>
                              <w:rPr>
                                <w:rFonts w:asciiTheme="minorHAnsi" w:hAnsiTheme="minorHAnsi"/>
                                <w:lang w:val="ru-RU"/>
                              </w:rPr>
                              <w:br/>
                            </w:r>
                          </w:p>
                          <w:p w14:paraId="249246B1" w14:textId="77777777" w:rsidR="00CB32E1" w:rsidRPr="005F2ECD" w:rsidRDefault="00CB32E1">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84816" id="Надпись 148" o:spid="_x0000_s1050" type="#_x0000_t202" style="position:absolute;margin-left:20.2pt;margin-top:381pt;width:395.5pt;height:62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" fillcolor="white [3201]" strokeweight=".5pt">
                <v:textbox>
                  <w:txbxContent>
                    <w:p w14:paraId="3E74D4C5" w14:textId="5A2274EB" w:rsidR="00CB32E1" w:rsidRPr="001026AE" w:rsidRDefault="00CB32E1">
                      <w:pPr>
                        <w:rPr>
                          <w:rFonts w:asciiTheme="minorHAnsi" w:hAnsiTheme="minorHAnsi"/>
                          <w:sz w:val="20"/>
                          <w:szCs w:val="20"/>
                          <w:lang w:val="ru-RU"/>
                        </w:rPr>
                      </w:pPr>
                      <w:r w:rsidRPr="001026AE">
                        <w:rPr>
                          <w:rFonts w:asciiTheme="minorHAnsi" w:hAnsiTheme="minorHAnsi"/>
                          <w:b/>
                          <w:bCs/>
                          <w:sz w:val="20"/>
                          <w:szCs w:val="20"/>
                          <w:lang w:val="ru-RU"/>
                        </w:rPr>
                        <w:t xml:space="preserve">Детали с кольцевым </w:t>
                      </w:r>
                      <w:proofErr w:type="spellStart"/>
                      <w:proofErr w:type="gramStart"/>
                      <w:r w:rsidRPr="001026AE">
                        <w:rPr>
                          <w:rFonts w:asciiTheme="minorHAnsi" w:hAnsiTheme="minorHAnsi"/>
                          <w:b/>
                          <w:bCs/>
                          <w:sz w:val="20"/>
                          <w:szCs w:val="20"/>
                          <w:lang w:val="ru-RU"/>
                        </w:rPr>
                        <w:t>швом</w:t>
                      </w:r>
                      <w:r w:rsidRPr="001026AE">
                        <w:rPr>
                          <w:rFonts w:asciiTheme="minorHAnsi" w:hAnsiTheme="minorHAnsi"/>
                          <w:sz w:val="20"/>
                          <w:szCs w:val="20"/>
                          <w:lang w:val="ru-RU"/>
                        </w:rPr>
                        <w:t>:рукав</w:t>
                      </w:r>
                      <w:proofErr w:type="spellEnd"/>
                      <w:proofErr w:type="gramEnd"/>
                      <w:r w:rsidRPr="001026AE">
                        <w:rPr>
                          <w:rFonts w:asciiTheme="minorHAnsi" w:hAnsiTheme="minorHAnsi"/>
                          <w:sz w:val="20"/>
                          <w:szCs w:val="20"/>
                          <w:lang w:val="ru-RU"/>
                        </w:rPr>
                        <w:t xml:space="preserve"> по </w:t>
                      </w:r>
                      <w:proofErr w:type="spellStart"/>
                      <w:r w:rsidRPr="001026AE">
                        <w:rPr>
                          <w:rFonts w:asciiTheme="minorHAnsi" w:hAnsiTheme="minorHAnsi"/>
                          <w:sz w:val="20"/>
                          <w:szCs w:val="20"/>
                          <w:lang w:val="ru-RU"/>
                        </w:rPr>
                        <w:t>верху,передняя</w:t>
                      </w:r>
                      <w:proofErr w:type="spellEnd"/>
                      <w:r w:rsidRPr="001026AE">
                        <w:rPr>
                          <w:rFonts w:asciiTheme="minorHAnsi" w:hAnsiTheme="minorHAnsi"/>
                          <w:sz w:val="20"/>
                          <w:szCs w:val="20"/>
                          <w:lang w:val="ru-RU"/>
                        </w:rPr>
                        <w:t xml:space="preserve"> и задняя часть через </w:t>
                      </w:r>
                      <w:proofErr w:type="spellStart"/>
                      <w:r w:rsidRPr="001026AE">
                        <w:rPr>
                          <w:rFonts w:asciiTheme="minorHAnsi" w:hAnsiTheme="minorHAnsi"/>
                          <w:sz w:val="20"/>
                          <w:szCs w:val="20"/>
                          <w:lang w:val="ru-RU"/>
                        </w:rPr>
                        <w:t>плечо</w:t>
                      </w:r>
                      <w:r w:rsidRPr="001026AE">
                        <w:rPr>
                          <w:rFonts w:asciiTheme="minorHAnsi" w:hAnsiTheme="minorHAnsi" w:hint="eastAsia"/>
                          <w:sz w:val="20"/>
                          <w:szCs w:val="20"/>
                          <w:lang w:val="ru-RU"/>
                        </w:rPr>
                        <w:t>,</w:t>
                      </w:r>
                      <w:r w:rsidRPr="001026AE">
                        <w:rPr>
                          <w:rFonts w:asciiTheme="minorHAnsi" w:hAnsiTheme="minorHAnsi"/>
                          <w:sz w:val="20"/>
                          <w:szCs w:val="20"/>
                          <w:lang w:val="ru-RU"/>
                        </w:rPr>
                        <w:t>накладка</w:t>
                      </w:r>
                      <w:proofErr w:type="spellEnd"/>
                      <w:r w:rsidRPr="001026AE">
                        <w:rPr>
                          <w:rFonts w:asciiTheme="minorHAnsi" w:hAnsiTheme="minorHAnsi"/>
                          <w:sz w:val="20"/>
                          <w:szCs w:val="20"/>
                          <w:lang w:val="ru-RU"/>
                        </w:rPr>
                        <w:t xml:space="preserve"> для нагрудного кармана ,накладка для косого кармана.</w:t>
                      </w:r>
                    </w:p>
                    <w:p w14:paraId="3BBFA8EE" w14:textId="70874C72" w:rsidR="00CB32E1" w:rsidRDefault="00CB32E1">
                      <w:pPr>
                        <w:rPr>
                          <w:rFonts w:asciiTheme="minorHAnsi" w:hAnsiTheme="minorHAnsi"/>
                          <w:lang w:val="ru-RU"/>
                        </w:rPr>
                      </w:pPr>
                      <w:r w:rsidRPr="001026AE">
                        <w:rPr>
                          <w:rFonts w:asciiTheme="minorHAnsi" w:hAnsiTheme="minorHAnsi"/>
                          <w:b/>
                          <w:bCs/>
                          <w:sz w:val="20"/>
                          <w:szCs w:val="20"/>
                          <w:lang w:val="ru-RU"/>
                        </w:rPr>
                        <w:t>Детали с двойной иглой и двойной строчкой</w:t>
                      </w:r>
                      <w:r w:rsidRPr="001026AE">
                        <w:rPr>
                          <w:rFonts w:asciiTheme="minorHAnsi" w:hAnsiTheme="minorHAnsi"/>
                          <w:sz w:val="20"/>
                          <w:szCs w:val="20"/>
                          <w:lang w:val="ru-RU"/>
                        </w:rPr>
                        <w:t xml:space="preserve">: шов по плечу, шов вдоль </w:t>
                      </w:r>
                      <w:proofErr w:type="spellStart"/>
                      <w:proofErr w:type="gramStart"/>
                      <w:r w:rsidRPr="001026AE">
                        <w:rPr>
                          <w:rFonts w:asciiTheme="minorHAnsi" w:hAnsiTheme="minorHAnsi"/>
                          <w:sz w:val="20"/>
                          <w:szCs w:val="20"/>
                          <w:lang w:val="ru-RU"/>
                        </w:rPr>
                        <w:t>тела,нижний</w:t>
                      </w:r>
                      <w:proofErr w:type="spellEnd"/>
                      <w:proofErr w:type="gramEnd"/>
                      <w:r w:rsidRPr="001026AE">
                        <w:rPr>
                          <w:rFonts w:asciiTheme="minorHAnsi" w:hAnsiTheme="minorHAnsi"/>
                          <w:sz w:val="20"/>
                          <w:szCs w:val="20"/>
                          <w:lang w:val="ru-RU"/>
                        </w:rPr>
                        <w:t xml:space="preserve"> шов рукава</w:t>
                      </w:r>
                      <w:r>
                        <w:rPr>
                          <w:rFonts w:asciiTheme="minorHAnsi" w:hAnsiTheme="minorHAnsi"/>
                          <w:lang w:val="ru-RU"/>
                        </w:rPr>
                        <w:br/>
                      </w:r>
                    </w:p>
                    <w:p w14:paraId="249246B1" w14:textId="77777777" w:rsidR="00CB32E1" w:rsidRPr="005F2ECD" w:rsidRDefault="00CB32E1">
                      <w:pPr>
                        <w:rPr>
                          <w:rFonts w:asciiTheme="minorHAnsi" w:hAnsiTheme="minorHAnsi"/>
                          <w:lang w:val="ru-RU"/>
                        </w:rPr>
                      </w:pPr>
                    </w:p>
                  </w:txbxContent>
                </v:textbox>
              </v:shape>
            </w:pict>
          </mc:Fallback>
        </mc:AlternateContent>
      </w:r>
      <w:r w:rsidR="00AF1408">
        <w:rPr>
          <w:rFonts w:ascii="Times New Roman" w:hAnsi="Times New Roman" w:cs="Times New Roman"/>
          <w:noProof/>
          <w:sz w:val="20"/>
          <w:szCs w:val="20"/>
          <w:lang w:val="ru-RU" w:eastAsia="ru-RU"/>
        </w:rPr>
        <mc:AlternateContent>
          <mc:Choice Requires="wps">
            <w:drawing>
              <wp:anchor distT="0" distB="0" distL="114300" distR="114300" simplePos="0" relativeHeight="251760640" behindDoc="0" locked="0" layoutInCell="1" allowOverlap="1" wp14:anchorId="70939983" wp14:editId="5FE7A28B">
                <wp:simplePos x="0" y="0"/>
                <wp:positionH relativeFrom="column">
                  <wp:posOffset>796290</wp:posOffset>
                </wp:positionH>
                <wp:positionV relativeFrom="paragraph">
                  <wp:posOffset>2470150</wp:posOffset>
                </wp:positionV>
                <wp:extent cx="1219200" cy="482600"/>
                <wp:effectExtent l="0" t="0" r="19050" b="12700"/>
                <wp:wrapNone/>
                <wp:docPr id="146" name="Надпись 146"/>
                <wp:cNvGraphicFramePr/>
                <a:graphic xmlns:a="http://schemas.openxmlformats.org/drawingml/2006/main">
                  <a:graphicData uri="http://schemas.microsoft.com/office/word/2010/wordprocessingShape">
                    <wps:wsp>
                      <wps:cNvSpPr txBox="1"/>
                      <wps:spPr>
                        <a:xfrm>
                          <a:off x="0" y="0"/>
                          <a:ext cx="1219200" cy="482600"/>
                        </a:xfrm>
                        <a:prstGeom prst="rect">
                          <a:avLst/>
                        </a:prstGeom>
                        <a:solidFill>
                          <a:schemeClr val="lt1"/>
                        </a:solidFill>
                        <a:ln w="6350">
                          <a:solidFill>
                            <a:prstClr val="black"/>
                          </a:solidFill>
                        </a:ln>
                      </wps:spPr>
                      <wps:txbx>
                        <w:txbxContent>
                          <w:p w14:paraId="53887409" w14:textId="490DDFE4" w:rsidR="00CB32E1" w:rsidRPr="009E43D2" w:rsidRDefault="00CB32E1">
                            <w:pPr>
                              <w:rPr>
                                <w:rFonts w:ascii="Times New Roman" w:hAnsi="Times New Roman" w:cs="Times New Roman"/>
                                <w:sz w:val="16"/>
                                <w:szCs w:val="16"/>
                                <w:lang w:val="ru-RU"/>
                              </w:rPr>
                            </w:pPr>
                            <w:r w:rsidRPr="009E43D2">
                              <w:rPr>
                                <w:rFonts w:ascii="Times New Roman" w:hAnsi="Times New Roman" w:cs="Times New Roman"/>
                                <w:sz w:val="16"/>
                                <w:szCs w:val="16"/>
                                <w:lang w:val="ru-RU"/>
                              </w:rPr>
                              <w:t>Внутренний кольцевой шов загнут чисто</w:t>
                            </w:r>
                          </w:p>
                          <w:p w14:paraId="34531109" w14:textId="5FB5AB61" w:rsidR="00CB32E1" w:rsidRPr="00C2217D" w:rsidRDefault="00CB32E1">
                            <w:pPr>
                              <w:rPr>
                                <w:rFonts w:ascii="Times New Roman" w:hAnsi="Times New Roman" w:cs="Times New Roman"/>
                                <w:sz w:val="16"/>
                                <w:szCs w:val="16"/>
                                <w:lang w:val="ru-RU"/>
                              </w:rPr>
                            </w:pPr>
                            <w:r>
                              <w:rPr>
                                <w:rFonts w:ascii="Times New Roman" w:hAnsi="Times New Roman" w:cs="Times New Roman"/>
                                <w:sz w:val="16"/>
                                <w:szCs w:val="16"/>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39983" id="Надпись 146" o:spid="_x0000_s1051" type="#_x0000_t202" style="position:absolute;margin-left:62.7pt;margin-top:194.5pt;width:96pt;height:3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" fillcolor="white [3201]" strokeweight=".5pt">
                <v:textbox>
                  <w:txbxContent>
                    <w:p w14:paraId="53887409" w14:textId="490DDFE4" w:rsidR="00CB32E1" w:rsidRPr="009E43D2" w:rsidRDefault="00CB32E1">
                      <w:pPr>
                        <w:rPr>
                          <w:rFonts w:ascii="Times New Roman" w:hAnsi="Times New Roman" w:cs="Times New Roman"/>
                          <w:sz w:val="16"/>
                          <w:szCs w:val="16"/>
                          <w:lang w:val="ru-RU"/>
                        </w:rPr>
                      </w:pPr>
                      <w:r w:rsidRPr="009E43D2">
                        <w:rPr>
                          <w:rFonts w:ascii="Times New Roman" w:hAnsi="Times New Roman" w:cs="Times New Roman"/>
                          <w:sz w:val="16"/>
                          <w:szCs w:val="16"/>
                          <w:lang w:val="ru-RU"/>
                        </w:rPr>
                        <w:t>Внутренний кольцевой шов загнут чисто</w:t>
                      </w:r>
                    </w:p>
                    <w:p w14:paraId="34531109" w14:textId="5FB5AB61" w:rsidR="00CB32E1" w:rsidRPr="00C2217D" w:rsidRDefault="00CB32E1">
                      <w:pPr>
                        <w:rPr>
                          <w:rFonts w:ascii="Times New Roman" w:hAnsi="Times New Roman" w:cs="Times New Roman"/>
                          <w:sz w:val="16"/>
                          <w:szCs w:val="16"/>
                          <w:lang w:val="ru-RU"/>
                        </w:rPr>
                      </w:pPr>
                      <w:r>
                        <w:rPr>
                          <w:rFonts w:ascii="Times New Roman" w:hAnsi="Times New Roman" w:cs="Times New Roman"/>
                          <w:sz w:val="16"/>
                          <w:szCs w:val="16"/>
                          <w:lang w:val="ru-RU"/>
                        </w:rPr>
                        <w:t>Видимый шов 0.6</w:t>
                      </w:r>
                    </w:p>
                  </w:txbxContent>
                </v:textbox>
              </v:shape>
            </w:pict>
          </mc:Fallback>
        </mc:AlternateContent>
      </w:r>
      <w:r w:rsidR="00AF1408">
        <w:rPr>
          <w:rFonts w:ascii="Times New Roman" w:hAnsi="Times New Roman" w:cs="Times New Roman"/>
          <w:noProof/>
          <w:sz w:val="20"/>
          <w:szCs w:val="20"/>
          <w:lang w:val="ru-RU" w:eastAsia="ru-RU"/>
        </w:rPr>
        <mc:AlternateContent>
          <mc:Choice Requires="wps">
            <w:drawing>
              <wp:anchor distT="0" distB="0" distL="114300" distR="114300" simplePos="0" relativeHeight="251759616" behindDoc="0" locked="0" layoutInCell="1" allowOverlap="1" wp14:anchorId="54D7F813" wp14:editId="54089C8B">
                <wp:simplePos x="0" y="0"/>
                <wp:positionH relativeFrom="column">
                  <wp:posOffset>3133090</wp:posOffset>
                </wp:positionH>
                <wp:positionV relativeFrom="paragraph">
                  <wp:posOffset>3022600</wp:posOffset>
                </wp:positionV>
                <wp:extent cx="1073150" cy="463550"/>
                <wp:effectExtent l="0" t="0" r="12700" b="12700"/>
                <wp:wrapNone/>
                <wp:docPr id="144" name="Надпись 144"/>
                <wp:cNvGraphicFramePr/>
                <a:graphic xmlns:a="http://schemas.openxmlformats.org/drawingml/2006/main">
                  <a:graphicData uri="http://schemas.microsoft.com/office/word/2010/wordprocessingShape">
                    <wps:wsp>
                      <wps:cNvSpPr txBox="1"/>
                      <wps:spPr>
                        <a:xfrm>
                          <a:off x="0" y="0"/>
                          <a:ext cx="1073150" cy="463550"/>
                        </a:xfrm>
                        <a:prstGeom prst="rect">
                          <a:avLst/>
                        </a:prstGeom>
                        <a:solidFill>
                          <a:schemeClr val="lt1"/>
                        </a:solidFill>
                        <a:ln w="6350">
                          <a:solidFill>
                            <a:prstClr val="black"/>
                          </a:solidFill>
                        </a:ln>
                      </wps:spPr>
                      <wps:txbx>
                        <w:txbxContent>
                          <w:p w14:paraId="6FCE2E37" w14:textId="67840F14" w:rsidR="00CB32E1" w:rsidRPr="00AF1408" w:rsidRDefault="00CB32E1">
                            <w:pPr>
                              <w:rPr>
                                <w:rFonts w:ascii="Times New Roman" w:hAnsi="Times New Roman" w:cs="Times New Roman"/>
                                <w:sz w:val="16"/>
                                <w:szCs w:val="16"/>
                                <w:lang w:val="ru-RU"/>
                              </w:rPr>
                            </w:pPr>
                            <w:r w:rsidRPr="00AF1408">
                              <w:rPr>
                                <w:rFonts w:ascii="Times New Roman" w:hAnsi="Times New Roman" w:cs="Times New Roman"/>
                                <w:sz w:val="16"/>
                                <w:szCs w:val="16"/>
                                <w:lang w:val="ru-RU"/>
                              </w:rPr>
                              <w:t xml:space="preserve">С левой стороны вшито обозначение правил стирки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7F813" id="Надпись 144" o:spid="_x0000_s1052" type="#_x0000_t202" style="position:absolute;margin-left:246.7pt;margin-top:238pt;width:84.5pt;height:3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" fillcolor="white [3201]" strokeweight=".5pt">
                <v:textbox>
                  <w:txbxContent>
                    <w:p w14:paraId="6FCE2E37" w14:textId="67840F14" w:rsidR="00CB32E1" w:rsidRPr="00AF1408" w:rsidRDefault="00CB32E1">
                      <w:pPr>
                        <w:rPr>
                          <w:rFonts w:ascii="Times New Roman" w:hAnsi="Times New Roman" w:cs="Times New Roman"/>
                          <w:sz w:val="16"/>
                          <w:szCs w:val="16"/>
                          <w:lang w:val="ru-RU"/>
                        </w:rPr>
                      </w:pPr>
                      <w:r w:rsidRPr="00AF1408">
                        <w:rPr>
                          <w:rFonts w:ascii="Times New Roman" w:hAnsi="Times New Roman" w:cs="Times New Roman"/>
                          <w:sz w:val="16"/>
                          <w:szCs w:val="16"/>
                          <w:lang w:val="ru-RU"/>
                        </w:rPr>
                        <w:t xml:space="preserve">С левой стороны вшито обозначение правил стирки </w:t>
                      </w:r>
                    </w:p>
                  </w:txbxContent>
                </v:textbox>
              </v:shape>
            </w:pict>
          </mc:Fallback>
        </mc:AlternateContent>
      </w:r>
      <w:r w:rsidR="00AF1408">
        <w:rPr>
          <w:rFonts w:ascii="Times New Roman" w:hAnsi="Times New Roman" w:cs="Times New Roman"/>
          <w:noProof/>
          <w:sz w:val="20"/>
          <w:szCs w:val="20"/>
          <w:lang w:val="ru-RU" w:eastAsia="ru-RU"/>
        </w:rPr>
        <mc:AlternateContent>
          <mc:Choice Requires="wps">
            <w:drawing>
              <wp:anchor distT="0" distB="0" distL="114300" distR="114300" simplePos="0" relativeHeight="251757568" behindDoc="0" locked="0" layoutInCell="1" allowOverlap="1" wp14:anchorId="1A725309" wp14:editId="37DBCBF7">
                <wp:simplePos x="0" y="0"/>
                <wp:positionH relativeFrom="column">
                  <wp:posOffset>6121400</wp:posOffset>
                </wp:positionH>
                <wp:positionV relativeFrom="paragraph">
                  <wp:posOffset>2470150</wp:posOffset>
                </wp:positionV>
                <wp:extent cx="901700" cy="444500"/>
                <wp:effectExtent l="0" t="0" r="12700" b="12700"/>
                <wp:wrapNone/>
                <wp:docPr id="140" name="Надпись 140"/>
                <wp:cNvGraphicFramePr/>
                <a:graphic xmlns:a="http://schemas.openxmlformats.org/drawingml/2006/main">
                  <a:graphicData uri="http://schemas.microsoft.com/office/word/2010/wordprocessingShape">
                    <wps:wsp>
                      <wps:cNvSpPr txBox="1"/>
                      <wps:spPr>
                        <a:xfrm>
                          <a:off x="0" y="0"/>
                          <a:ext cx="901700" cy="444500"/>
                        </a:xfrm>
                        <a:prstGeom prst="rect">
                          <a:avLst/>
                        </a:prstGeom>
                        <a:solidFill>
                          <a:schemeClr val="lt1"/>
                        </a:solidFill>
                        <a:ln w="6350">
                          <a:solidFill>
                            <a:prstClr val="black"/>
                          </a:solidFill>
                        </a:ln>
                      </wps:spPr>
                      <wps:txbx>
                        <w:txbxContent>
                          <w:p w14:paraId="31572F9D" w14:textId="06F8FDBF" w:rsidR="00CB32E1" w:rsidRPr="00B0166A" w:rsidRDefault="00CB32E1">
                            <w:pPr>
                              <w:rPr>
                                <w:rFonts w:ascii="Times New Roman" w:hAnsi="Times New Roman" w:cs="Times New Roman"/>
                                <w:sz w:val="16"/>
                                <w:szCs w:val="16"/>
                                <w:lang w:val="ru-RU"/>
                              </w:rPr>
                            </w:pPr>
                            <w:r w:rsidRPr="00B0166A">
                              <w:rPr>
                                <w:rFonts w:ascii="Times New Roman" w:hAnsi="Times New Roman" w:cs="Times New Roman"/>
                                <w:sz w:val="16"/>
                                <w:szCs w:val="16"/>
                                <w:lang w:val="ru-RU"/>
                              </w:rPr>
                              <w:t xml:space="preserve">Возьмите петлю и </w:t>
                            </w:r>
                            <w:r>
                              <w:rPr>
                                <w:rFonts w:ascii="Times New Roman" w:hAnsi="Times New Roman" w:cs="Times New Roman"/>
                                <w:sz w:val="16"/>
                                <w:szCs w:val="16"/>
                                <w:lang w:val="ru-RU"/>
                              </w:rPr>
                              <w:t>пройдите</w:t>
                            </w:r>
                            <w:r w:rsidRPr="00B0166A">
                              <w:rPr>
                                <w:rFonts w:ascii="Times New Roman" w:hAnsi="Times New Roman" w:cs="Times New Roman"/>
                                <w:sz w:val="16"/>
                                <w:szCs w:val="16"/>
                                <w:lang w:val="ru-RU"/>
                              </w:rPr>
                              <w:t xml:space="preserve"> игл</w:t>
                            </w:r>
                            <w:r>
                              <w:rPr>
                                <w:rFonts w:ascii="Times New Roman" w:hAnsi="Times New Roman" w:cs="Times New Roman"/>
                                <w:sz w:val="16"/>
                                <w:szCs w:val="16"/>
                                <w:lang w:val="ru-RU"/>
                              </w:rPr>
                              <w:t>ой</w:t>
                            </w:r>
                            <w:r w:rsidRPr="00B0166A">
                              <w:rPr>
                                <w:rFonts w:ascii="Times New Roman" w:hAnsi="Times New Roman" w:cs="Times New Roman"/>
                                <w:sz w:val="16"/>
                                <w:szCs w:val="16"/>
                                <w:lang w:val="ru-RU"/>
                              </w:rPr>
                              <w:t xml:space="preserve"> обратно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25309" id="Надпись 140" o:spid="_x0000_s1053" type="#_x0000_t202" style="position:absolute;margin-left:482pt;margin-top:194.5pt;width:71pt;height: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" fillcolor="white [3201]" strokeweight=".5pt">
                <v:textbox>
                  <w:txbxContent>
                    <w:p w14:paraId="31572F9D" w14:textId="06F8FDBF" w:rsidR="00CB32E1" w:rsidRPr="00B0166A" w:rsidRDefault="00CB32E1">
                      <w:pPr>
                        <w:rPr>
                          <w:rFonts w:ascii="Times New Roman" w:hAnsi="Times New Roman" w:cs="Times New Roman"/>
                          <w:sz w:val="16"/>
                          <w:szCs w:val="16"/>
                          <w:lang w:val="ru-RU"/>
                        </w:rPr>
                      </w:pPr>
                      <w:r w:rsidRPr="00B0166A">
                        <w:rPr>
                          <w:rFonts w:ascii="Times New Roman" w:hAnsi="Times New Roman" w:cs="Times New Roman"/>
                          <w:sz w:val="16"/>
                          <w:szCs w:val="16"/>
                          <w:lang w:val="ru-RU"/>
                        </w:rPr>
                        <w:t xml:space="preserve">Возьмите петлю и </w:t>
                      </w:r>
                      <w:r>
                        <w:rPr>
                          <w:rFonts w:ascii="Times New Roman" w:hAnsi="Times New Roman" w:cs="Times New Roman"/>
                          <w:sz w:val="16"/>
                          <w:szCs w:val="16"/>
                          <w:lang w:val="ru-RU"/>
                        </w:rPr>
                        <w:t>пройдите</w:t>
                      </w:r>
                      <w:r w:rsidRPr="00B0166A">
                        <w:rPr>
                          <w:rFonts w:ascii="Times New Roman" w:hAnsi="Times New Roman" w:cs="Times New Roman"/>
                          <w:sz w:val="16"/>
                          <w:szCs w:val="16"/>
                          <w:lang w:val="ru-RU"/>
                        </w:rPr>
                        <w:t xml:space="preserve"> игл</w:t>
                      </w:r>
                      <w:r>
                        <w:rPr>
                          <w:rFonts w:ascii="Times New Roman" w:hAnsi="Times New Roman" w:cs="Times New Roman"/>
                          <w:sz w:val="16"/>
                          <w:szCs w:val="16"/>
                          <w:lang w:val="ru-RU"/>
                        </w:rPr>
                        <w:t>ой</w:t>
                      </w:r>
                      <w:r w:rsidRPr="00B0166A">
                        <w:rPr>
                          <w:rFonts w:ascii="Times New Roman" w:hAnsi="Times New Roman" w:cs="Times New Roman"/>
                          <w:sz w:val="16"/>
                          <w:szCs w:val="16"/>
                          <w:lang w:val="ru-RU"/>
                        </w:rPr>
                        <w:t xml:space="preserve"> обратно</w:t>
                      </w:r>
                    </w:p>
                  </w:txbxContent>
                </v:textbox>
              </v:shape>
            </w:pict>
          </mc:Fallback>
        </mc:AlternateContent>
      </w:r>
      <w:r w:rsidR="00AF1408">
        <w:rPr>
          <w:rFonts w:ascii="Times New Roman" w:hAnsi="Times New Roman" w:cs="Times New Roman"/>
          <w:noProof/>
          <w:sz w:val="20"/>
          <w:szCs w:val="20"/>
          <w:lang w:val="ru-RU" w:eastAsia="ru-RU"/>
        </w:rPr>
        <mc:AlternateContent>
          <mc:Choice Requires="wps">
            <w:drawing>
              <wp:anchor distT="0" distB="0" distL="114300" distR="114300" simplePos="0" relativeHeight="251755520" behindDoc="0" locked="0" layoutInCell="1" allowOverlap="1" wp14:anchorId="693AF63B" wp14:editId="0AECD8B5">
                <wp:simplePos x="0" y="0"/>
                <wp:positionH relativeFrom="column">
                  <wp:posOffset>6153150</wp:posOffset>
                </wp:positionH>
                <wp:positionV relativeFrom="paragraph">
                  <wp:posOffset>1657350</wp:posOffset>
                </wp:positionV>
                <wp:extent cx="901700" cy="558800"/>
                <wp:effectExtent l="0" t="0" r="12700" b="12700"/>
                <wp:wrapNone/>
                <wp:docPr id="136" name="Надпись 136"/>
                <wp:cNvGraphicFramePr/>
                <a:graphic xmlns:a="http://schemas.openxmlformats.org/drawingml/2006/main">
                  <a:graphicData uri="http://schemas.microsoft.com/office/word/2010/wordprocessingShape">
                    <wps:wsp>
                      <wps:cNvSpPr txBox="1"/>
                      <wps:spPr>
                        <a:xfrm>
                          <a:off x="0" y="0"/>
                          <a:ext cx="901700" cy="558800"/>
                        </a:xfrm>
                        <a:prstGeom prst="rect">
                          <a:avLst/>
                        </a:prstGeom>
                        <a:solidFill>
                          <a:schemeClr val="lt1"/>
                        </a:solidFill>
                        <a:ln w="6350">
                          <a:solidFill>
                            <a:prstClr val="black"/>
                          </a:solidFill>
                        </a:ln>
                      </wps:spPr>
                      <wps:txbx>
                        <w:txbxContent>
                          <w:p w14:paraId="57BAEB54" w14:textId="77777777" w:rsidR="00CB32E1" w:rsidRDefault="00CB32E1">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Завязывается  в</w:t>
                            </w:r>
                            <w:proofErr w:type="gramEnd"/>
                            <w:r>
                              <w:rPr>
                                <w:rFonts w:ascii="Times New Roman" w:hAnsi="Times New Roman" w:cs="Times New Roman"/>
                                <w:sz w:val="16"/>
                                <w:szCs w:val="16"/>
                                <w:lang w:val="ru-RU"/>
                              </w:rPr>
                              <w:t xml:space="preserve"> соответствии с </w:t>
                            </w:r>
                          </w:p>
                          <w:p w14:paraId="7064C5CA" w14:textId="77777777" w:rsidR="00CB32E1" w:rsidRDefault="00CB32E1">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этикеткой .</w:t>
                            </w:r>
                            <w:proofErr w:type="gramEnd"/>
                            <w:r>
                              <w:rPr>
                                <w:rFonts w:ascii="Times New Roman" w:hAnsi="Times New Roman" w:cs="Times New Roman"/>
                                <w:sz w:val="16"/>
                                <w:szCs w:val="16"/>
                                <w:lang w:val="ru-RU"/>
                              </w:rPr>
                              <w:t xml:space="preserve"> </w:t>
                            </w:r>
                          </w:p>
                          <w:p w14:paraId="7AE223C2" w14:textId="4CAFDD28" w:rsidR="00CB32E1" w:rsidRPr="00664452" w:rsidRDefault="00CB32E1">
                            <w:pPr>
                              <w:rPr>
                                <w:rFonts w:ascii="Times New Roman" w:hAnsi="Times New Roman" w:cs="Times New Roman"/>
                                <w:sz w:val="16"/>
                                <w:szCs w:val="16"/>
                                <w:lang w:val="ru-RU"/>
                              </w:rPr>
                            </w:pPr>
                            <w:r>
                              <w:rPr>
                                <w:rFonts w:ascii="Times New Roman" w:hAnsi="Times New Roman" w:cs="Times New Roman"/>
                                <w:sz w:val="16"/>
                                <w:szCs w:val="16"/>
                                <w:lang w:val="ru-RU"/>
                              </w:rPr>
                              <w:t>Длина узла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AF63B" id="Надпись 136" o:spid="_x0000_s1054" type="#_x0000_t202" style="position:absolute;margin-left:484.5pt;margin-top:130.5pt;width:71pt;height:4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" fillcolor="white [3201]" strokeweight=".5pt">
                <v:textbox>
                  <w:txbxContent>
                    <w:p w14:paraId="57BAEB54" w14:textId="77777777" w:rsidR="00CB32E1" w:rsidRDefault="00CB32E1">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Завязывается  в</w:t>
                      </w:r>
                      <w:proofErr w:type="gramEnd"/>
                      <w:r>
                        <w:rPr>
                          <w:rFonts w:ascii="Times New Roman" w:hAnsi="Times New Roman" w:cs="Times New Roman"/>
                          <w:sz w:val="16"/>
                          <w:szCs w:val="16"/>
                          <w:lang w:val="ru-RU"/>
                        </w:rPr>
                        <w:t xml:space="preserve"> соответствии с </w:t>
                      </w:r>
                    </w:p>
                    <w:p w14:paraId="7064C5CA" w14:textId="77777777" w:rsidR="00CB32E1" w:rsidRDefault="00CB32E1">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этикеткой .</w:t>
                      </w:r>
                      <w:proofErr w:type="gramEnd"/>
                      <w:r>
                        <w:rPr>
                          <w:rFonts w:ascii="Times New Roman" w:hAnsi="Times New Roman" w:cs="Times New Roman"/>
                          <w:sz w:val="16"/>
                          <w:szCs w:val="16"/>
                          <w:lang w:val="ru-RU"/>
                        </w:rPr>
                        <w:t xml:space="preserve"> </w:t>
                      </w:r>
                    </w:p>
                    <w:p w14:paraId="7AE223C2" w14:textId="4CAFDD28" w:rsidR="00CB32E1" w:rsidRPr="00664452" w:rsidRDefault="00CB32E1">
                      <w:pPr>
                        <w:rPr>
                          <w:rFonts w:ascii="Times New Roman" w:hAnsi="Times New Roman" w:cs="Times New Roman"/>
                          <w:sz w:val="16"/>
                          <w:szCs w:val="16"/>
                          <w:lang w:val="ru-RU"/>
                        </w:rPr>
                      </w:pPr>
                      <w:r>
                        <w:rPr>
                          <w:rFonts w:ascii="Times New Roman" w:hAnsi="Times New Roman" w:cs="Times New Roman"/>
                          <w:sz w:val="16"/>
                          <w:szCs w:val="16"/>
                          <w:lang w:val="ru-RU"/>
                        </w:rPr>
                        <w:t>Длина узла 0.8</w:t>
                      </w:r>
                    </w:p>
                  </w:txbxContent>
                </v:textbox>
              </v:shape>
            </w:pict>
          </mc:Fallback>
        </mc:AlternateContent>
      </w:r>
      <w:r w:rsidR="00EF6044">
        <w:rPr>
          <w:rFonts w:ascii="Times New Roman" w:hAnsi="Times New Roman" w:cs="Times New Roman"/>
          <w:noProof/>
          <w:sz w:val="20"/>
          <w:szCs w:val="20"/>
          <w:lang w:val="ru-RU" w:eastAsia="ru-RU"/>
        </w:rPr>
        <mc:AlternateContent>
          <mc:Choice Requires="wps">
            <w:drawing>
              <wp:anchor distT="0" distB="0" distL="114300" distR="114300" simplePos="0" relativeHeight="251758592" behindDoc="0" locked="0" layoutInCell="1" allowOverlap="1" wp14:anchorId="6750CACD" wp14:editId="42C079CB">
                <wp:simplePos x="0" y="0"/>
                <wp:positionH relativeFrom="column">
                  <wp:posOffset>4781550</wp:posOffset>
                </wp:positionH>
                <wp:positionV relativeFrom="paragraph">
                  <wp:posOffset>2705100</wp:posOffset>
                </wp:positionV>
                <wp:extent cx="914400" cy="400050"/>
                <wp:effectExtent l="0" t="0" r="19050" b="19050"/>
                <wp:wrapNone/>
                <wp:docPr id="142" name="Надпись 142"/>
                <wp:cNvGraphicFramePr/>
                <a:graphic xmlns:a="http://schemas.openxmlformats.org/drawingml/2006/main">
                  <a:graphicData uri="http://schemas.microsoft.com/office/word/2010/wordprocessingShape">
                    <wps:wsp>
                      <wps:cNvSpPr txBox="1"/>
                      <wps:spPr>
                        <a:xfrm>
                          <a:off x="0" y="0"/>
                          <a:ext cx="914400" cy="400050"/>
                        </a:xfrm>
                        <a:prstGeom prst="rect">
                          <a:avLst/>
                        </a:prstGeom>
                        <a:solidFill>
                          <a:schemeClr val="lt1"/>
                        </a:solidFill>
                        <a:ln w="6350">
                          <a:solidFill>
                            <a:prstClr val="black"/>
                          </a:solidFill>
                        </a:ln>
                      </wps:spPr>
                      <wps:txbx>
                        <w:txbxContent>
                          <w:p w14:paraId="75A42AF7" w14:textId="7D03C570" w:rsidR="00CB32E1" w:rsidRPr="00AF1408" w:rsidRDefault="00CB32E1" w:rsidP="00AF1408">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Ткань кармана обработана</w:t>
                            </w:r>
                          </w:p>
                          <w:p w14:paraId="3761A89F" w14:textId="269322A0" w:rsidR="00CB32E1" w:rsidRPr="00AF1408" w:rsidRDefault="00CB32E1" w:rsidP="00AF1408">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0CACD" id="Надпись 142" o:spid="_x0000_s1055" type="#_x0000_t202" style="position:absolute;margin-left:376.5pt;margin-top:213pt;width:1in;height:31.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" fillcolor="white [3201]" strokeweight=".5pt">
                <v:textbox>
                  <w:txbxContent>
                    <w:p w14:paraId="75A42AF7" w14:textId="7D03C570" w:rsidR="00CB32E1" w:rsidRPr="00AF1408" w:rsidRDefault="00CB32E1" w:rsidP="00AF1408">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Ткань кармана обработана</w:t>
                      </w:r>
                    </w:p>
                    <w:p w14:paraId="3761A89F" w14:textId="269322A0" w:rsidR="00CB32E1" w:rsidRPr="00AF1408" w:rsidRDefault="00CB32E1" w:rsidP="00AF1408">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Видимый шов 0.6</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3A04DFE7" wp14:editId="6B3AC857">
            <wp:extent cx="6716075" cy="5448300"/>
            <wp:effectExtent l="0" t="0" r="889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4" cstate="print"/>
                    <a:stretch>
                      <a:fillRect/>
                    </a:stretch>
                  </pic:blipFill>
                  <pic:spPr>
                    <a:xfrm>
                      <a:off x="0" y="0"/>
                      <a:ext cx="6751239" cy="5476826"/>
                    </a:xfrm>
                    <a:prstGeom prst="rect">
                      <a:avLst/>
                    </a:prstGeom>
                  </pic:spPr>
                </pic:pic>
              </a:graphicData>
            </a:graphic>
          </wp:inline>
        </w:drawing>
      </w:r>
    </w:p>
    <w:p w14:paraId="0E7FB128" w14:textId="2BFEC47D" w:rsidR="002B7A25" w:rsidRPr="002D477E" w:rsidRDefault="002B7A25">
      <w:pPr>
        <w:pStyle w:val="a3"/>
        <w:spacing w:before="9"/>
        <w:rPr>
          <w:rFonts w:ascii="Times New Roman" w:hAnsi="Times New Roman" w:cs="Times New Roman"/>
          <w:sz w:val="20"/>
          <w:szCs w:val="20"/>
        </w:rPr>
      </w:pPr>
    </w:p>
    <w:p w14:paraId="0615574C" w14:textId="5FF86F2F" w:rsidR="00ED34EB" w:rsidRDefault="00ED34EB">
      <w:pPr>
        <w:pStyle w:val="a3"/>
        <w:spacing w:before="78"/>
        <w:ind w:left="402" w:right="3"/>
        <w:jc w:val="center"/>
        <w:rPr>
          <w:rFonts w:ascii="Times New Roman" w:hAnsi="Times New Roman" w:cs="Times New Roman"/>
          <w:spacing w:val="-27"/>
          <w:sz w:val="20"/>
          <w:szCs w:val="20"/>
        </w:rPr>
      </w:pPr>
    </w:p>
    <w:p w14:paraId="6FB6CFF0" w14:textId="0E701637" w:rsidR="002B7A25" w:rsidRPr="001026AE" w:rsidRDefault="001026AE">
      <w:pPr>
        <w:jc w:val="center"/>
        <w:rPr>
          <w:rFonts w:ascii="Times New Roman" w:hAnsi="Times New Roman" w:cs="Times New Roman"/>
          <w:sz w:val="20"/>
          <w:szCs w:val="20"/>
          <w:lang w:val="ru-RU"/>
        </w:rPr>
        <w:sectPr w:rsidR="002B7A25" w:rsidRPr="001026AE" w:rsidSect="00AF1408">
          <w:pgSz w:w="11920" w:h="16840"/>
          <w:pgMar w:top="1400" w:right="1080" w:bottom="960" w:left="426" w:header="0" w:footer="770" w:gutter="0"/>
          <w:cols w:space="720"/>
        </w:sectPr>
      </w:pPr>
      <w:bookmarkStart w:id="6" w:name="_Hlk109407015"/>
      <w:r w:rsidRPr="001026AE">
        <w:rPr>
          <w:rFonts w:ascii="Times New Roman" w:hAnsi="Times New Roman" w:cs="Times New Roman"/>
          <w:sz w:val="20"/>
          <w:szCs w:val="20"/>
          <w:lang w:val="ru-RU"/>
        </w:rPr>
        <w:t xml:space="preserve">Рисунок 5.1.5 Описание </w:t>
      </w:r>
      <w:r>
        <w:rPr>
          <w:rFonts w:ascii="Times New Roman" w:hAnsi="Times New Roman" w:cs="Times New Roman"/>
          <w:sz w:val="20"/>
          <w:szCs w:val="20"/>
          <w:lang w:val="ru-RU"/>
        </w:rPr>
        <w:t>технологии</w:t>
      </w:r>
      <w:r w:rsidRPr="001026AE">
        <w:rPr>
          <w:rFonts w:ascii="Times New Roman" w:hAnsi="Times New Roman" w:cs="Times New Roman"/>
          <w:sz w:val="20"/>
          <w:szCs w:val="20"/>
          <w:lang w:val="ru-RU"/>
        </w:rPr>
        <w:t xml:space="preserve"> </w:t>
      </w:r>
      <w:proofErr w:type="gramStart"/>
      <w:r w:rsidRPr="001026AE">
        <w:rPr>
          <w:rFonts w:ascii="Times New Roman" w:hAnsi="Times New Roman" w:cs="Times New Roman"/>
          <w:sz w:val="20"/>
          <w:szCs w:val="20"/>
          <w:lang w:val="ru-RU"/>
        </w:rPr>
        <w:t xml:space="preserve">мужской </w:t>
      </w:r>
      <w:r>
        <w:rPr>
          <w:rFonts w:ascii="Times New Roman" w:hAnsi="Times New Roman" w:cs="Times New Roman"/>
          <w:sz w:val="20"/>
          <w:szCs w:val="20"/>
          <w:lang w:val="ru-RU"/>
        </w:rPr>
        <w:t xml:space="preserve"> верхней</w:t>
      </w:r>
      <w:proofErr w:type="gramEnd"/>
      <w:r>
        <w:rPr>
          <w:rFonts w:ascii="Times New Roman" w:hAnsi="Times New Roman" w:cs="Times New Roman"/>
          <w:sz w:val="20"/>
          <w:szCs w:val="20"/>
          <w:lang w:val="ru-RU"/>
        </w:rPr>
        <w:t xml:space="preserve"> одежды</w:t>
      </w:r>
    </w:p>
    <w:bookmarkEnd w:id="6"/>
    <w:p w14:paraId="535416AF" w14:textId="060EE5D4" w:rsidR="002B7A25" w:rsidRPr="002D477E" w:rsidRDefault="00CB58E8" w:rsidP="001026AE">
      <w:pPr>
        <w:pStyle w:val="a3"/>
        <w:ind w:left="142" w:hanging="53"/>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1774976" behindDoc="0" locked="0" layoutInCell="1" allowOverlap="1" wp14:anchorId="78F4D646" wp14:editId="7C0BDC3A">
                <wp:simplePos x="0" y="0"/>
                <wp:positionH relativeFrom="column">
                  <wp:posOffset>-578184</wp:posOffset>
                </wp:positionH>
                <wp:positionV relativeFrom="paragraph">
                  <wp:posOffset>1782011</wp:posOffset>
                </wp:positionV>
                <wp:extent cx="1212850" cy="739942"/>
                <wp:effectExtent l="0" t="0" r="25400" b="22225"/>
                <wp:wrapNone/>
                <wp:docPr id="174" name="Надпись 174"/>
                <wp:cNvGraphicFramePr/>
                <a:graphic xmlns:a="http://schemas.openxmlformats.org/drawingml/2006/main">
                  <a:graphicData uri="http://schemas.microsoft.com/office/word/2010/wordprocessingShape">
                    <wps:wsp>
                      <wps:cNvSpPr txBox="1"/>
                      <wps:spPr>
                        <a:xfrm>
                          <a:off x="0" y="0"/>
                          <a:ext cx="1212850" cy="739942"/>
                        </a:xfrm>
                        <a:prstGeom prst="rect">
                          <a:avLst/>
                        </a:prstGeom>
                        <a:solidFill>
                          <a:schemeClr val="lt1"/>
                        </a:solidFill>
                        <a:ln w="6350">
                          <a:solidFill>
                            <a:prstClr val="black"/>
                          </a:solidFill>
                        </a:ln>
                      </wps:spPr>
                      <wps:txbx>
                        <w:txbxContent>
                          <w:p w14:paraId="31EA3867" w14:textId="2D208C1E" w:rsidR="00CB32E1" w:rsidRPr="005F3B28" w:rsidRDefault="00CB32E1">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w:t>
                            </w:r>
                            <w:r w:rsidR="00CB58E8">
                              <w:rPr>
                                <w:rFonts w:asciiTheme="minorHAnsi" w:hAnsiTheme="minorHAnsi"/>
                                <w:sz w:val="16"/>
                                <w:szCs w:val="16"/>
                                <w:lang w:val="ru-RU"/>
                              </w:rPr>
                              <w:t>клапана</w:t>
                            </w:r>
                            <w:r w:rsidRPr="005F3B28">
                              <w:rPr>
                                <w:rFonts w:asciiTheme="minorHAnsi" w:hAnsiTheme="minorHAnsi"/>
                                <w:sz w:val="16"/>
                                <w:szCs w:val="16"/>
                                <w:lang w:val="ru-RU"/>
                              </w:rPr>
                              <w:t xml:space="preserve">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F4D646" id="Надпись 174" o:spid="_x0000_s1056" type="#_x0000_t202" style="position:absolute;left:0;text-align:left;margin-left:-45.55pt;margin-top:140.3pt;width:95.5pt;height:58.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" fillcolor="white [3201]" strokeweight=".5pt">
                <v:textbox>
                  <w:txbxContent>
                    <w:p w14:paraId="31EA3867" w14:textId="2D208C1E" w:rsidR="00CB32E1" w:rsidRPr="005F3B28" w:rsidRDefault="00CB32E1">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w:t>
                      </w:r>
                      <w:r w:rsidR="00CB58E8">
                        <w:rPr>
                          <w:rFonts w:asciiTheme="minorHAnsi" w:hAnsiTheme="minorHAnsi"/>
                          <w:sz w:val="16"/>
                          <w:szCs w:val="16"/>
                          <w:lang w:val="ru-RU"/>
                        </w:rPr>
                        <w:t>клапана</w:t>
                      </w:r>
                      <w:r w:rsidRPr="005F3B28">
                        <w:rPr>
                          <w:rFonts w:asciiTheme="minorHAnsi" w:hAnsiTheme="minorHAnsi"/>
                          <w:sz w:val="16"/>
                          <w:szCs w:val="16"/>
                          <w:lang w:val="ru-RU"/>
                        </w:rPr>
                        <w:t xml:space="preserve">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v:textbox>
              </v:shape>
            </w:pict>
          </mc:Fallback>
        </mc:AlternateContent>
      </w:r>
      <w:r w:rsidR="00F57233">
        <w:rPr>
          <w:rFonts w:ascii="Times New Roman" w:hAnsi="Times New Roman" w:cs="Times New Roman"/>
          <w:noProof/>
          <w:sz w:val="20"/>
          <w:szCs w:val="20"/>
          <w:lang w:val="ru-RU" w:eastAsia="ru-RU"/>
        </w:rPr>
        <mc:AlternateContent>
          <mc:Choice Requires="wps">
            <w:drawing>
              <wp:anchor distT="0" distB="0" distL="114300" distR="114300" simplePos="0" relativeHeight="251792384" behindDoc="0" locked="0" layoutInCell="1" allowOverlap="1" wp14:anchorId="0E4BA773" wp14:editId="6E780349">
                <wp:simplePos x="0" y="0"/>
                <wp:positionH relativeFrom="column">
                  <wp:posOffset>127000</wp:posOffset>
                </wp:positionH>
                <wp:positionV relativeFrom="paragraph">
                  <wp:posOffset>8385810</wp:posOffset>
                </wp:positionV>
                <wp:extent cx="6121400" cy="539750"/>
                <wp:effectExtent l="0" t="0" r="19050" b="27940"/>
                <wp:wrapNone/>
                <wp:docPr id="197" name="Надпись 197"/>
                <wp:cNvGraphicFramePr/>
                <a:graphic xmlns:a="http://schemas.openxmlformats.org/drawingml/2006/main">
                  <a:graphicData uri="http://schemas.microsoft.com/office/word/2010/wordprocessingShape">
                    <wps:wsp>
                      <wps:cNvSpPr txBox="1"/>
                      <wps:spPr>
                        <a:xfrm>
                          <a:off x="0" y="0"/>
                          <a:ext cx="6121400" cy="539750"/>
                        </a:xfrm>
                        <a:prstGeom prst="rect">
                          <a:avLst/>
                        </a:prstGeom>
                        <a:solidFill>
                          <a:schemeClr val="lt1"/>
                        </a:solidFill>
                        <a:ln w="6350">
                          <a:solidFill>
                            <a:prstClr val="black"/>
                          </a:solidFill>
                        </a:ln>
                      </wps:spPr>
                      <wps:txbx>
                        <w:txbxContent>
                          <w:p w14:paraId="1E9F2E31" w14:textId="6AC630EC" w:rsidR="00CB32E1" w:rsidRPr="00F57233" w:rsidRDefault="00CB32E1" w:rsidP="00F57233">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6D980C1D" w14:textId="6CB03EC7" w:rsidR="00CB32E1" w:rsidRPr="00F57233" w:rsidRDefault="00CB32E1" w:rsidP="00F57233">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BA773" id="Надпись 197" o:spid="_x0000_s1057" type="#_x0000_t202" style="position:absolute;left:0;text-align:left;margin-left:10pt;margin-top:660.3pt;width:482pt;height:4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" fillcolor="white [3201]" strokeweight=".5pt">
                <v:textbox>
                  <w:txbxContent>
                    <w:p w14:paraId="1E9F2E31" w14:textId="6AC630EC" w:rsidR="00CB32E1" w:rsidRPr="00F57233" w:rsidRDefault="00CB32E1" w:rsidP="00F57233">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6D980C1D" w14:textId="6CB03EC7" w:rsidR="00CB32E1" w:rsidRPr="00F57233" w:rsidRDefault="00CB32E1" w:rsidP="00F57233">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v:textbox>
              </v:shape>
            </w:pict>
          </mc:Fallback>
        </mc:AlternateContent>
      </w:r>
      <w:r w:rsidR="00F57233">
        <w:rPr>
          <w:rFonts w:ascii="Times New Roman" w:hAnsi="Times New Roman" w:cs="Times New Roman"/>
          <w:noProof/>
          <w:sz w:val="20"/>
          <w:szCs w:val="20"/>
          <w:lang w:val="ru-RU" w:eastAsia="ru-RU"/>
        </w:rPr>
        <mc:AlternateContent>
          <mc:Choice Requires="wps">
            <w:drawing>
              <wp:anchor distT="0" distB="0" distL="114300" distR="114300" simplePos="0" relativeHeight="251791360" behindDoc="0" locked="0" layoutInCell="1" allowOverlap="1" wp14:anchorId="2DFE19B9" wp14:editId="6059AA41">
                <wp:simplePos x="0" y="0"/>
                <wp:positionH relativeFrom="column">
                  <wp:posOffset>4832350</wp:posOffset>
                </wp:positionH>
                <wp:positionV relativeFrom="paragraph">
                  <wp:posOffset>3663950</wp:posOffset>
                </wp:positionV>
                <wp:extent cx="723900" cy="292100"/>
                <wp:effectExtent l="0" t="0" r="19050" b="12700"/>
                <wp:wrapNone/>
                <wp:docPr id="196" name="Надпись 196"/>
                <wp:cNvGraphicFramePr/>
                <a:graphic xmlns:a="http://schemas.openxmlformats.org/drawingml/2006/main">
                  <a:graphicData uri="http://schemas.microsoft.com/office/word/2010/wordprocessingShape">
                    <wps:wsp>
                      <wps:cNvSpPr txBox="1"/>
                      <wps:spPr>
                        <a:xfrm>
                          <a:off x="0" y="0"/>
                          <a:ext cx="723900" cy="292100"/>
                        </a:xfrm>
                        <a:prstGeom prst="rect">
                          <a:avLst/>
                        </a:prstGeom>
                        <a:solidFill>
                          <a:schemeClr val="lt1"/>
                        </a:solidFill>
                        <a:ln w="6350">
                          <a:solidFill>
                            <a:prstClr val="black"/>
                          </a:solidFill>
                        </a:ln>
                      </wps:spPr>
                      <wps:txbx>
                        <w:txbxContent>
                          <w:p w14:paraId="5892B190" w14:textId="38065554" w:rsidR="00CB32E1" w:rsidRPr="00F57233" w:rsidRDefault="00CB32E1" w:rsidP="00F57233">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E19B9" id="Надпись 196" o:spid="_x0000_s1058" type="#_x0000_t202" style="position:absolute;left:0;text-align:left;margin-left:380.5pt;margin-top:288.5pt;width:57pt;height:23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" fillcolor="white [3201]" strokeweight=".5pt">
                <v:textbox>
                  <w:txbxContent>
                    <w:p w14:paraId="5892B190" w14:textId="38065554" w:rsidR="00CB32E1" w:rsidRPr="00F57233" w:rsidRDefault="00CB32E1" w:rsidP="00F57233">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v:textbox>
              </v:shape>
            </w:pict>
          </mc:Fallback>
        </mc:AlternateContent>
      </w:r>
      <w:r w:rsidR="00F57233">
        <w:rPr>
          <w:rFonts w:ascii="Times New Roman" w:hAnsi="Times New Roman" w:cs="Times New Roman"/>
          <w:noProof/>
          <w:sz w:val="20"/>
          <w:szCs w:val="20"/>
          <w:lang w:val="ru-RU" w:eastAsia="ru-RU"/>
        </w:rPr>
        <mc:AlternateContent>
          <mc:Choice Requires="wps">
            <w:drawing>
              <wp:anchor distT="0" distB="0" distL="114300" distR="114300" simplePos="0" relativeHeight="251790336" behindDoc="0" locked="0" layoutInCell="1" allowOverlap="1" wp14:anchorId="6822D72B" wp14:editId="49A27B25">
                <wp:simplePos x="0" y="0"/>
                <wp:positionH relativeFrom="column">
                  <wp:posOffset>4540250</wp:posOffset>
                </wp:positionH>
                <wp:positionV relativeFrom="paragraph">
                  <wp:posOffset>7867650</wp:posOffset>
                </wp:positionV>
                <wp:extent cx="1130300" cy="266700"/>
                <wp:effectExtent l="0" t="0" r="12700" b="19050"/>
                <wp:wrapNone/>
                <wp:docPr id="195" name="Надпись 195"/>
                <wp:cNvGraphicFramePr/>
                <a:graphic xmlns:a="http://schemas.openxmlformats.org/drawingml/2006/main">
                  <a:graphicData uri="http://schemas.microsoft.com/office/word/2010/wordprocessingShape">
                    <wps:wsp>
                      <wps:cNvSpPr txBox="1"/>
                      <wps:spPr>
                        <a:xfrm>
                          <a:off x="0" y="0"/>
                          <a:ext cx="1130300" cy="266700"/>
                        </a:xfrm>
                        <a:prstGeom prst="rect">
                          <a:avLst/>
                        </a:prstGeom>
                        <a:solidFill>
                          <a:schemeClr val="lt1"/>
                        </a:solidFill>
                        <a:ln w="6350">
                          <a:solidFill>
                            <a:prstClr val="black"/>
                          </a:solidFill>
                        </a:ln>
                      </wps:spPr>
                      <wps:txbx>
                        <w:txbxContent>
                          <w:p w14:paraId="616E371D" w14:textId="7C1FC71D" w:rsidR="00CB32E1" w:rsidRPr="00F57233" w:rsidRDefault="00CB32E1">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22D72B" id="Надпись 195" o:spid="_x0000_s1059" type="#_x0000_t202" style="position:absolute;left:0;text-align:left;margin-left:357.5pt;margin-top:619.5pt;width:89pt;height:21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" fillcolor="white [3201]" strokeweight=".5pt">
                <v:textbox>
                  <w:txbxContent>
                    <w:p w14:paraId="616E371D" w14:textId="7C1FC71D" w:rsidR="00CB32E1" w:rsidRPr="00F57233" w:rsidRDefault="00CB32E1">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v:textbox>
              </v:shape>
            </w:pict>
          </mc:Fallback>
        </mc:AlternateContent>
      </w:r>
      <w:r w:rsidR="00D34FA1">
        <w:rPr>
          <w:rFonts w:ascii="Times New Roman" w:hAnsi="Times New Roman" w:cs="Times New Roman"/>
          <w:noProof/>
          <w:sz w:val="20"/>
          <w:szCs w:val="20"/>
          <w:lang w:val="ru-RU" w:eastAsia="ru-RU"/>
        </w:rPr>
        <mc:AlternateContent>
          <mc:Choice Requires="wps">
            <w:drawing>
              <wp:anchor distT="0" distB="0" distL="114300" distR="114300" simplePos="0" relativeHeight="251789312" behindDoc="0" locked="0" layoutInCell="1" allowOverlap="1" wp14:anchorId="3BF3476B" wp14:editId="55F090D5">
                <wp:simplePos x="0" y="0"/>
                <wp:positionH relativeFrom="column">
                  <wp:posOffset>4832350</wp:posOffset>
                </wp:positionH>
                <wp:positionV relativeFrom="paragraph">
                  <wp:posOffset>7264400</wp:posOffset>
                </wp:positionV>
                <wp:extent cx="1466850" cy="361950"/>
                <wp:effectExtent l="0" t="0" r="19050" b="19050"/>
                <wp:wrapNone/>
                <wp:docPr id="194" name="Надпись 194"/>
                <wp:cNvGraphicFramePr/>
                <a:graphic xmlns:a="http://schemas.openxmlformats.org/drawingml/2006/main">
                  <a:graphicData uri="http://schemas.microsoft.com/office/word/2010/wordprocessingShape">
                    <wps:wsp>
                      <wps:cNvSpPr txBox="1"/>
                      <wps:spPr>
                        <a:xfrm>
                          <a:off x="0" y="0"/>
                          <a:ext cx="1466850" cy="361950"/>
                        </a:xfrm>
                        <a:prstGeom prst="rect">
                          <a:avLst/>
                        </a:prstGeom>
                        <a:solidFill>
                          <a:schemeClr val="lt1"/>
                        </a:solidFill>
                        <a:ln w="6350">
                          <a:solidFill>
                            <a:prstClr val="black"/>
                          </a:solidFill>
                        </a:ln>
                      </wps:spPr>
                      <wps:txbx>
                        <w:txbxContent>
                          <w:p w14:paraId="2178BCE2" w14:textId="77777777" w:rsidR="00CB32E1" w:rsidRDefault="00CB32E1">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0A587AFF" w14:textId="19E5D713" w:rsidR="00CB32E1" w:rsidRPr="00D34FA1" w:rsidRDefault="00CB32E1">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43D76247" w14:textId="77777777" w:rsidR="00CB32E1" w:rsidRPr="00D34FA1" w:rsidRDefault="00CB32E1">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F3476B" id="Надпись 194" o:spid="_x0000_s1060" type="#_x0000_t202" style="position:absolute;left:0;text-align:left;margin-left:380.5pt;margin-top:572pt;width:115.5pt;height:28.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" fillcolor="white [3201]" strokeweight=".5pt">
                <v:textbox>
                  <w:txbxContent>
                    <w:p w14:paraId="2178BCE2" w14:textId="77777777" w:rsidR="00CB32E1" w:rsidRDefault="00CB32E1">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0A587AFF" w14:textId="19E5D713" w:rsidR="00CB32E1" w:rsidRPr="00D34FA1" w:rsidRDefault="00CB32E1">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43D76247" w14:textId="77777777" w:rsidR="00CB32E1" w:rsidRPr="00D34FA1" w:rsidRDefault="00CB32E1">
                      <w:pPr>
                        <w:rPr>
                          <w:rFonts w:asciiTheme="minorHAnsi" w:hAnsiTheme="minorHAnsi"/>
                          <w:lang w:val="ru-RU"/>
                        </w:rPr>
                      </w:pPr>
                    </w:p>
                  </w:txbxContent>
                </v:textbox>
              </v:shape>
            </w:pict>
          </mc:Fallback>
        </mc:AlternateContent>
      </w:r>
      <w:r w:rsidR="00D34FA1">
        <w:rPr>
          <w:rFonts w:ascii="Times New Roman" w:hAnsi="Times New Roman" w:cs="Times New Roman"/>
          <w:noProof/>
          <w:sz w:val="20"/>
          <w:szCs w:val="20"/>
          <w:lang w:val="ru-RU" w:eastAsia="ru-RU"/>
        </w:rPr>
        <mc:AlternateContent>
          <mc:Choice Requires="wps">
            <w:drawing>
              <wp:anchor distT="0" distB="0" distL="114300" distR="114300" simplePos="0" relativeHeight="251788288" behindDoc="0" locked="0" layoutInCell="1" allowOverlap="1" wp14:anchorId="5CFE585E" wp14:editId="75647CFD">
                <wp:simplePos x="0" y="0"/>
                <wp:positionH relativeFrom="column">
                  <wp:posOffset>4248150</wp:posOffset>
                </wp:positionH>
                <wp:positionV relativeFrom="paragraph">
                  <wp:posOffset>6832600</wp:posOffset>
                </wp:positionV>
                <wp:extent cx="1098550" cy="368300"/>
                <wp:effectExtent l="0" t="0" r="25400" b="12700"/>
                <wp:wrapNone/>
                <wp:docPr id="193" name="Надпись 193"/>
                <wp:cNvGraphicFramePr/>
                <a:graphic xmlns:a="http://schemas.openxmlformats.org/drawingml/2006/main">
                  <a:graphicData uri="http://schemas.microsoft.com/office/word/2010/wordprocessingShape">
                    <wps:wsp>
                      <wps:cNvSpPr txBox="1"/>
                      <wps:spPr>
                        <a:xfrm>
                          <a:off x="0" y="0"/>
                          <a:ext cx="1098550" cy="368300"/>
                        </a:xfrm>
                        <a:prstGeom prst="rect">
                          <a:avLst/>
                        </a:prstGeom>
                        <a:solidFill>
                          <a:schemeClr val="lt1"/>
                        </a:solidFill>
                        <a:ln w="6350">
                          <a:solidFill>
                            <a:prstClr val="black"/>
                          </a:solidFill>
                        </a:ln>
                      </wps:spPr>
                      <wps:txbx>
                        <w:txbxContent>
                          <w:p w14:paraId="69F21515" w14:textId="1856EB59" w:rsidR="00CB32E1" w:rsidRPr="00D34FA1" w:rsidRDefault="00CB32E1">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598F6CA1" w14:textId="5C70420D" w:rsidR="00CB32E1" w:rsidRPr="00D34FA1" w:rsidRDefault="00CB32E1">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E585E" id="Надпись 193" o:spid="_x0000_s1061" type="#_x0000_t202" style="position:absolute;left:0;text-align:left;margin-left:334.5pt;margin-top:538pt;width:86.5pt;height:29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" fillcolor="white [3201]" strokeweight=".5pt">
                <v:textbox>
                  <w:txbxContent>
                    <w:p w14:paraId="69F21515" w14:textId="1856EB59" w:rsidR="00CB32E1" w:rsidRPr="00D34FA1" w:rsidRDefault="00CB32E1">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598F6CA1" w14:textId="5C70420D" w:rsidR="00CB32E1" w:rsidRPr="00D34FA1" w:rsidRDefault="00CB32E1">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v:textbox>
              </v:shape>
            </w:pict>
          </mc:Fallback>
        </mc:AlternateContent>
      </w:r>
      <w:r w:rsidR="00271CAB">
        <w:rPr>
          <w:rFonts w:ascii="Times New Roman" w:hAnsi="Times New Roman" w:cs="Times New Roman"/>
          <w:noProof/>
          <w:sz w:val="20"/>
          <w:szCs w:val="20"/>
          <w:lang w:val="ru-RU" w:eastAsia="ru-RU"/>
        </w:rPr>
        <mc:AlternateContent>
          <mc:Choice Requires="wps">
            <w:drawing>
              <wp:anchor distT="0" distB="0" distL="114300" distR="114300" simplePos="0" relativeHeight="251787264" behindDoc="0" locked="0" layoutInCell="1" allowOverlap="1" wp14:anchorId="38045D3B" wp14:editId="36E733F4">
                <wp:simplePos x="0" y="0"/>
                <wp:positionH relativeFrom="column">
                  <wp:posOffset>3251200</wp:posOffset>
                </wp:positionH>
                <wp:positionV relativeFrom="paragraph">
                  <wp:posOffset>7200900</wp:posOffset>
                </wp:positionV>
                <wp:extent cx="793750" cy="317500"/>
                <wp:effectExtent l="0" t="0" r="25400" b="25400"/>
                <wp:wrapNone/>
                <wp:docPr id="192" name="Надпись 192"/>
                <wp:cNvGraphicFramePr/>
                <a:graphic xmlns:a="http://schemas.openxmlformats.org/drawingml/2006/main">
                  <a:graphicData uri="http://schemas.microsoft.com/office/word/2010/wordprocessingShape">
                    <wps:wsp>
                      <wps:cNvSpPr txBox="1"/>
                      <wps:spPr>
                        <a:xfrm>
                          <a:off x="0" y="0"/>
                          <a:ext cx="793750" cy="317500"/>
                        </a:xfrm>
                        <a:prstGeom prst="rect">
                          <a:avLst/>
                        </a:prstGeom>
                        <a:solidFill>
                          <a:schemeClr val="lt1"/>
                        </a:solidFill>
                        <a:ln w="6350">
                          <a:solidFill>
                            <a:prstClr val="black"/>
                          </a:solidFill>
                        </a:ln>
                      </wps:spPr>
                      <wps:txbx>
                        <w:txbxContent>
                          <w:p w14:paraId="2B7675FF" w14:textId="3B8CDE5F" w:rsidR="00CB32E1" w:rsidRPr="00D34FA1" w:rsidRDefault="00CB32E1">
                            <w:pPr>
                              <w:rPr>
                                <w:rFonts w:ascii="Times New Roman" w:hAnsi="Times New Roman" w:cs="Times New Roman"/>
                                <w:sz w:val="16"/>
                                <w:szCs w:val="16"/>
                                <w:lang w:val="ru-RU"/>
                              </w:rPr>
                            </w:pPr>
                            <w:r>
                              <w:rPr>
                                <w:rFonts w:ascii="Times New Roman" w:hAnsi="Times New Roman" w:cs="Times New Roman"/>
                                <w:sz w:val="16"/>
                                <w:szCs w:val="16"/>
                                <w:lang w:val="ru-RU"/>
                              </w:rPr>
                              <w:t>Ш</w:t>
                            </w:r>
                            <w:proofErr w:type="spellStart"/>
                            <w:r w:rsidRPr="00D34FA1">
                              <w:rPr>
                                <w:rFonts w:ascii="Times New Roman" w:hAnsi="Times New Roman" w:cs="Times New Roman"/>
                                <w:sz w:val="16"/>
                                <w:szCs w:val="16"/>
                              </w:rPr>
                              <w:t>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45D3B" id="Надпись 192" o:spid="_x0000_s1062" type="#_x0000_t202" style="position:absolute;left:0;text-align:left;margin-left:256pt;margin-top:567pt;width:62.5pt;height: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" fillcolor="white [3201]" strokeweight=".5pt">
                <v:textbox>
                  <w:txbxContent>
                    <w:p w14:paraId="2B7675FF" w14:textId="3B8CDE5F" w:rsidR="00CB32E1" w:rsidRPr="00D34FA1" w:rsidRDefault="00CB32E1">
                      <w:pPr>
                        <w:rPr>
                          <w:rFonts w:ascii="Times New Roman" w:hAnsi="Times New Roman" w:cs="Times New Roman"/>
                          <w:sz w:val="16"/>
                          <w:szCs w:val="16"/>
                          <w:lang w:val="ru-RU"/>
                        </w:rPr>
                      </w:pPr>
                      <w:r>
                        <w:rPr>
                          <w:rFonts w:ascii="Times New Roman" w:hAnsi="Times New Roman" w:cs="Times New Roman"/>
                          <w:sz w:val="16"/>
                          <w:szCs w:val="16"/>
                          <w:lang w:val="ru-RU"/>
                        </w:rPr>
                        <w:t>Ш</w:t>
                      </w:r>
                      <w:proofErr w:type="spellStart"/>
                      <w:r w:rsidRPr="00D34FA1">
                        <w:rPr>
                          <w:rFonts w:ascii="Times New Roman" w:hAnsi="Times New Roman" w:cs="Times New Roman"/>
                          <w:sz w:val="16"/>
                          <w:szCs w:val="16"/>
                        </w:rPr>
                        <w:t>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v:textbox>
              </v:shape>
            </w:pict>
          </mc:Fallback>
        </mc:AlternateContent>
      </w:r>
      <w:r w:rsidR="00271CAB">
        <w:rPr>
          <w:rFonts w:ascii="Times New Roman" w:hAnsi="Times New Roman" w:cs="Times New Roman"/>
          <w:noProof/>
          <w:sz w:val="20"/>
          <w:szCs w:val="20"/>
          <w:lang w:val="ru-RU" w:eastAsia="ru-RU"/>
        </w:rPr>
        <mc:AlternateContent>
          <mc:Choice Requires="wps">
            <w:drawing>
              <wp:anchor distT="0" distB="0" distL="114300" distR="114300" simplePos="0" relativeHeight="251786240" behindDoc="0" locked="0" layoutInCell="1" allowOverlap="1" wp14:anchorId="0BACF451" wp14:editId="378FC6E6">
                <wp:simplePos x="0" y="0"/>
                <wp:positionH relativeFrom="column">
                  <wp:posOffset>2012950</wp:posOffset>
                </wp:positionH>
                <wp:positionV relativeFrom="paragraph">
                  <wp:posOffset>7016750</wp:posOffset>
                </wp:positionV>
                <wp:extent cx="711200" cy="349250"/>
                <wp:effectExtent l="0" t="0" r="12700" b="12700"/>
                <wp:wrapNone/>
                <wp:docPr id="191" name="Надпись 191"/>
                <wp:cNvGraphicFramePr/>
                <a:graphic xmlns:a="http://schemas.openxmlformats.org/drawingml/2006/main">
                  <a:graphicData uri="http://schemas.microsoft.com/office/word/2010/wordprocessingShape">
                    <wps:wsp>
                      <wps:cNvSpPr txBox="1"/>
                      <wps:spPr>
                        <a:xfrm>
                          <a:off x="0" y="0"/>
                          <a:ext cx="711200" cy="349250"/>
                        </a:xfrm>
                        <a:prstGeom prst="rect">
                          <a:avLst/>
                        </a:prstGeom>
                        <a:solidFill>
                          <a:schemeClr val="lt1"/>
                        </a:solidFill>
                        <a:ln w="6350">
                          <a:solidFill>
                            <a:prstClr val="black"/>
                          </a:solidFill>
                        </a:ln>
                      </wps:spPr>
                      <wps:txbx>
                        <w:txbxContent>
                          <w:p w14:paraId="788A5ABE" w14:textId="39D053E4" w:rsidR="00CB32E1" w:rsidRPr="00271CAB" w:rsidRDefault="00CB32E1">
                            <w:pPr>
                              <w:rPr>
                                <w:rFonts w:ascii="Times New Roman" w:hAnsi="Times New Roman" w:cs="Times New Roman"/>
                                <w:sz w:val="16"/>
                                <w:szCs w:val="16"/>
                                <w:lang w:val="ru-RU"/>
                              </w:rPr>
                            </w:pPr>
                            <w:r>
                              <w:rPr>
                                <w:rFonts w:ascii="Times New Roman" w:hAnsi="Times New Roman" w:cs="Times New Roman"/>
                                <w:sz w:val="16"/>
                                <w:szCs w:val="16"/>
                                <w:lang w:val="ru-RU"/>
                              </w:rPr>
                              <w:t>С</w:t>
                            </w:r>
                            <w:r w:rsidRPr="00271CAB">
                              <w:rPr>
                                <w:rFonts w:ascii="Times New Roman" w:hAnsi="Times New Roman" w:cs="Times New Roman"/>
                                <w:sz w:val="16"/>
                                <w:szCs w:val="16"/>
                                <w:lang w:val="ru-RU"/>
                              </w:rPr>
                              <w:t xml:space="preserve">гиб внутренний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ACF451" id="Надпись 191" o:spid="_x0000_s1063" type="#_x0000_t202" style="position:absolute;left:0;text-align:left;margin-left:158.5pt;margin-top:552.5pt;width:56pt;height:2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" fillcolor="white [3201]" strokeweight=".5pt">
                <v:textbox>
                  <w:txbxContent>
                    <w:p w14:paraId="788A5ABE" w14:textId="39D053E4" w:rsidR="00CB32E1" w:rsidRPr="00271CAB" w:rsidRDefault="00CB32E1">
                      <w:pPr>
                        <w:rPr>
                          <w:rFonts w:ascii="Times New Roman" w:hAnsi="Times New Roman" w:cs="Times New Roman"/>
                          <w:sz w:val="16"/>
                          <w:szCs w:val="16"/>
                          <w:lang w:val="ru-RU"/>
                        </w:rPr>
                      </w:pPr>
                      <w:r>
                        <w:rPr>
                          <w:rFonts w:ascii="Times New Roman" w:hAnsi="Times New Roman" w:cs="Times New Roman"/>
                          <w:sz w:val="16"/>
                          <w:szCs w:val="16"/>
                          <w:lang w:val="ru-RU"/>
                        </w:rPr>
                        <w:t>С</w:t>
                      </w:r>
                      <w:r w:rsidRPr="00271CAB">
                        <w:rPr>
                          <w:rFonts w:ascii="Times New Roman" w:hAnsi="Times New Roman" w:cs="Times New Roman"/>
                          <w:sz w:val="16"/>
                          <w:szCs w:val="16"/>
                          <w:lang w:val="ru-RU"/>
                        </w:rPr>
                        <w:t xml:space="preserve">гиб внутренний </w:t>
                      </w:r>
                    </w:p>
                  </w:txbxContent>
                </v:textbox>
              </v:shape>
            </w:pict>
          </mc:Fallback>
        </mc:AlternateContent>
      </w:r>
      <w:r w:rsidR="00271CAB">
        <w:rPr>
          <w:rFonts w:ascii="Times New Roman" w:hAnsi="Times New Roman" w:cs="Times New Roman"/>
          <w:noProof/>
          <w:sz w:val="20"/>
          <w:szCs w:val="20"/>
          <w:lang w:val="ru-RU" w:eastAsia="ru-RU"/>
        </w:rPr>
        <mc:AlternateContent>
          <mc:Choice Requires="wps">
            <w:drawing>
              <wp:anchor distT="0" distB="0" distL="114300" distR="114300" simplePos="0" relativeHeight="251785216" behindDoc="0" locked="0" layoutInCell="1" allowOverlap="1" wp14:anchorId="14ED8D3B" wp14:editId="2E162AD2">
                <wp:simplePos x="0" y="0"/>
                <wp:positionH relativeFrom="column">
                  <wp:posOffset>2533650</wp:posOffset>
                </wp:positionH>
                <wp:positionV relativeFrom="paragraph">
                  <wp:posOffset>6419850</wp:posOffset>
                </wp:positionV>
                <wp:extent cx="1085850" cy="374650"/>
                <wp:effectExtent l="0" t="0" r="19050" b="25400"/>
                <wp:wrapNone/>
                <wp:docPr id="190" name="Надпись 190"/>
                <wp:cNvGraphicFramePr/>
                <a:graphic xmlns:a="http://schemas.openxmlformats.org/drawingml/2006/main">
                  <a:graphicData uri="http://schemas.microsoft.com/office/word/2010/wordprocessingShape">
                    <wps:wsp>
                      <wps:cNvSpPr txBox="1"/>
                      <wps:spPr>
                        <a:xfrm>
                          <a:off x="0" y="0"/>
                          <a:ext cx="1085850" cy="374650"/>
                        </a:xfrm>
                        <a:prstGeom prst="rect">
                          <a:avLst/>
                        </a:prstGeom>
                        <a:solidFill>
                          <a:schemeClr val="lt1"/>
                        </a:solidFill>
                        <a:ln w="6350">
                          <a:solidFill>
                            <a:prstClr val="black"/>
                          </a:solidFill>
                        </a:ln>
                      </wps:spPr>
                      <wps:txbx>
                        <w:txbxContent>
                          <w:p w14:paraId="5BCB5CCA" w14:textId="6B76996A" w:rsidR="00CB32E1" w:rsidRPr="00271CAB" w:rsidRDefault="00CB32E1" w:rsidP="00271CAB">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D8D3B" id="Надпись 190" o:spid="_x0000_s1064" type="#_x0000_t202" style="position:absolute;left:0;text-align:left;margin-left:199.5pt;margin-top:505.5pt;width:85.5pt;height:29.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" fillcolor="white [3201]" strokeweight=".5pt">
                <v:textbox>
                  <w:txbxContent>
                    <w:p w14:paraId="5BCB5CCA" w14:textId="6B76996A" w:rsidR="00CB32E1" w:rsidRPr="00271CAB" w:rsidRDefault="00CB32E1" w:rsidP="00271CAB">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v:textbox>
              </v:shape>
            </w:pict>
          </mc:Fallback>
        </mc:AlternateContent>
      </w:r>
      <w:r w:rsidR="00770D18">
        <w:rPr>
          <w:rFonts w:ascii="Times New Roman" w:hAnsi="Times New Roman" w:cs="Times New Roman"/>
          <w:noProof/>
          <w:sz w:val="20"/>
          <w:szCs w:val="20"/>
          <w:lang w:val="ru-RU" w:eastAsia="ru-RU"/>
        </w:rPr>
        <mc:AlternateContent>
          <mc:Choice Requires="wps">
            <w:drawing>
              <wp:anchor distT="0" distB="0" distL="114300" distR="114300" simplePos="0" relativeHeight="251784192" behindDoc="0" locked="0" layoutInCell="1" allowOverlap="1" wp14:anchorId="1FE38136" wp14:editId="4ADA5D45">
                <wp:simplePos x="0" y="0"/>
                <wp:positionH relativeFrom="column">
                  <wp:posOffset>5486400</wp:posOffset>
                </wp:positionH>
                <wp:positionV relativeFrom="paragraph">
                  <wp:posOffset>4597400</wp:posOffset>
                </wp:positionV>
                <wp:extent cx="457200" cy="361950"/>
                <wp:effectExtent l="0" t="0" r="19050" b="19050"/>
                <wp:wrapNone/>
                <wp:docPr id="189" name="Надпись 189"/>
                <wp:cNvGraphicFramePr/>
                <a:graphic xmlns:a="http://schemas.openxmlformats.org/drawingml/2006/main">
                  <a:graphicData uri="http://schemas.microsoft.com/office/word/2010/wordprocessingShape">
                    <wps:wsp>
                      <wps:cNvSpPr txBox="1"/>
                      <wps:spPr>
                        <a:xfrm>
                          <a:off x="0" y="0"/>
                          <a:ext cx="457200" cy="361950"/>
                        </a:xfrm>
                        <a:prstGeom prst="rect">
                          <a:avLst/>
                        </a:prstGeom>
                        <a:solidFill>
                          <a:schemeClr val="lt1"/>
                        </a:solidFill>
                        <a:ln w="6350">
                          <a:solidFill>
                            <a:prstClr val="black"/>
                          </a:solidFill>
                        </a:ln>
                      </wps:spPr>
                      <wps:txbx>
                        <w:txbxContent>
                          <w:p w14:paraId="1E9ED385" w14:textId="77777777" w:rsidR="00CB32E1" w:rsidRPr="00271CAB" w:rsidRDefault="00CB32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171C39F1" w14:textId="4E255EBF" w:rsidR="00CB32E1" w:rsidRPr="00271CAB" w:rsidRDefault="00CB32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38136" id="Надпись 189" o:spid="_x0000_s1065" type="#_x0000_t202" style="position:absolute;left:0;text-align:left;margin-left:6in;margin-top:362pt;width:36pt;height:28.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" fillcolor="white [3201]" strokeweight=".5pt">
                <v:textbox>
                  <w:txbxContent>
                    <w:p w14:paraId="1E9ED385" w14:textId="77777777" w:rsidR="00CB32E1" w:rsidRPr="00271CAB" w:rsidRDefault="00CB32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171C39F1" w14:textId="4E255EBF" w:rsidR="00CB32E1" w:rsidRPr="00271CAB" w:rsidRDefault="00CB32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v:textbox>
              </v:shape>
            </w:pict>
          </mc:Fallback>
        </mc:AlternateContent>
      </w:r>
      <w:r w:rsidR="00770D18">
        <w:rPr>
          <w:rFonts w:ascii="Times New Roman" w:hAnsi="Times New Roman" w:cs="Times New Roman"/>
          <w:noProof/>
          <w:sz w:val="20"/>
          <w:szCs w:val="20"/>
          <w:lang w:val="ru-RU" w:eastAsia="ru-RU"/>
        </w:rPr>
        <mc:AlternateContent>
          <mc:Choice Requires="wps">
            <w:drawing>
              <wp:anchor distT="0" distB="0" distL="114300" distR="114300" simplePos="0" relativeHeight="251783168" behindDoc="0" locked="0" layoutInCell="1" allowOverlap="1" wp14:anchorId="7B7089DF" wp14:editId="435C2F9E">
                <wp:simplePos x="0" y="0"/>
                <wp:positionH relativeFrom="column">
                  <wp:posOffset>4940300</wp:posOffset>
                </wp:positionH>
                <wp:positionV relativeFrom="paragraph">
                  <wp:posOffset>4641850</wp:posOffset>
                </wp:positionV>
                <wp:extent cx="501650" cy="349250"/>
                <wp:effectExtent l="0" t="0" r="12700" b="12700"/>
                <wp:wrapNone/>
                <wp:docPr id="188" name="Надпись 188"/>
                <wp:cNvGraphicFramePr/>
                <a:graphic xmlns:a="http://schemas.openxmlformats.org/drawingml/2006/main">
                  <a:graphicData uri="http://schemas.microsoft.com/office/word/2010/wordprocessingShape">
                    <wps:wsp>
                      <wps:cNvSpPr txBox="1"/>
                      <wps:spPr>
                        <a:xfrm>
                          <a:off x="0" y="0"/>
                          <a:ext cx="501650" cy="349250"/>
                        </a:xfrm>
                        <a:prstGeom prst="rect">
                          <a:avLst/>
                        </a:prstGeom>
                        <a:solidFill>
                          <a:schemeClr val="lt1"/>
                        </a:solidFill>
                        <a:ln w="6350">
                          <a:solidFill>
                            <a:prstClr val="black"/>
                          </a:solidFill>
                        </a:ln>
                      </wps:spPr>
                      <wps:txbx>
                        <w:txbxContent>
                          <w:p w14:paraId="73F4C005" w14:textId="3F471E1F" w:rsidR="00CB32E1" w:rsidRPr="00770D18" w:rsidRDefault="00CB32E1">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089DF" id="Надпись 188" o:spid="_x0000_s1066" type="#_x0000_t202" style="position:absolute;left:0;text-align:left;margin-left:389pt;margin-top:365.5pt;width:39.5pt;height:2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" fillcolor="white [3201]" strokeweight=".5pt">
                <v:textbox>
                  <w:txbxContent>
                    <w:p w14:paraId="73F4C005" w14:textId="3F471E1F" w:rsidR="00CB32E1" w:rsidRPr="00770D18" w:rsidRDefault="00CB32E1">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v:textbox>
              </v:shape>
            </w:pict>
          </mc:Fallback>
        </mc:AlternateContent>
      </w:r>
      <w:r w:rsidR="00BB49E5">
        <w:rPr>
          <w:rFonts w:ascii="Times New Roman" w:hAnsi="Times New Roman" w:cs="Times New Roman"/>
          <w:noProof/>
          <w:sz w:val="20"/>
          <w:szCs w:val="20"/>
          <w:lang w:val="ru-RU" w:eastAsia="ru-RU"/>
        </w:rPr>
        <mc:AlternateContent>
          <mc:Choice Requires="wps">
            <w:drawing>
              <wp:anchor distT="0" distB="0" distL="114300" distR="114300" simplePos="0" relativeHeight="251782144" behindDoc="0" locked="0" layoutInCell="1" allowOverlap="1" wp14:anchorId="67194F31" wp14:editId="762C2378">
                <wp:simplePos x="0" y="0"/>
                <wp:positionH relativeFrom="column">
                  <wp:posOffset>6248400</wp:posOffset>
                </wp:positionH>
                <wp:positionV relativeFrom="paragraph">
                  <wp:posOffset>4660900</wp:posOffset>
                </wp:positionV>
                <wp:extent cx="527050" cy="666750"/>
                <wp:effectExtent l="0" t="0" r="25400" b="19050"/>
                <wp:wrapNone/>
                <wp:docPr id="187" name="Надпись 187"/>
                <wp:cNvGraphicFramePr/>
                <a:graphic xmlns:a="http://schemas.openxmlformats.org/drawingml/2006/main">
                  <a:graphicData uri="http://schemas.microsoft.com/office/word/2010/wordprocessingShape">
                    <wps:wsp>
                      <wps:cNvSpPr txBox="1"/>
                      <wps:spPr>
                        <a:xfrm>
                          <a:off x="0" y="0"/>
                          <a:ext cx="527050" cy="666750"/>
                        </a:xfrm>
                        <a:prstGeom prst="rect">
                          <a:avLst/>
                        </a:prstGeom>
                        <a:solidFill>
                          <a:schemeClr val="lt1"/>
                        </a:solidFill>
                        <a:ln w="6350">
                          <a:solidFill>
                            <a:prstClr val="black"/>
                          </a:solidFill>
                        </a:ln>
                      </wps:spPr>
                      <wps:txbx>
                        <w:txbxContent>
                          <w:p w14:paraId="08F16C93" w14:textId="4800AECD" w:rsidR="00CB32E1" w:rsidRPr="00770D18" w:rsidRDefault="00CB32E1">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94F31" id="Надпись 187" o:spid="_x0000_s1067" type="#_x0000_t202" style="position:absolute;left:0;text-align:left;margin-left:492pt;margin-top:367pt;width:41.5pt;height:5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" fillcolor="white [3201]" strokeweight=".5pt">
                <v:textbox>
                  <w:txbxContent>
                    <w:p w14:paraId="08F16C93" w14:textId="4800AECD" w:rsidR="00CB32E1" w:rsidRPr="00770D18" w:rsidRDefault="00CB32E1">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v:textbox>
              </v:shape>
            </w:pict>
          </mc:Fallback>
        </mc:AlternateContent>
      </w:r>
      <w:r w:rsidR="00BB49E5">
        <w:rPr>
          <w:rFonts w:ascii="Times New Roman" w:hAnsi="Times New Roman" w:cs="Times New Roman"/>
          <w:noProof/>
          <w:sz w:val="20"/>
          <w:szCs w:val="20"/>
          <w:lang w:val="ru-RU" w:eastAsia="ru-RU"/>
        </w:rPr>
        <mc:AlternateContent>
          <mc:Choice Requires="wps">
            <w:drawing>
              <wp:anchor distT="0" distB="0" distL="114300" distR="114300" simplePos="0" relativeHeight="251781120" behindDoc="0" locked="0" layoutInCell="1" allowOverlap="1" wp14:anchorId="3D9DE4C4" wp14:editId="3723FF53">
                <wp:simplePos x="0" y="0"/>
                <wp:positionH relativeFrom="column">
                  <wp:posOffset>984250</wp:posOffset>
                </wp:positionH>
                <wp:positionV relativeFrom="paragraph">
                  <wp:posOffset>4991100</wp:posOffset>
                </wp:positionV>
                <wp:extent cx="844550" cy="469900"/>
                <wp:effectExtent l="0" t="0" r="12700" b="25400"/>
                <wp:wrapNone/>
                <wp:docPr id="186" name="Надпись 186"/>
                <wp:cNvGraphicFramePr/>
                <a:graphic xmlns:a="http://schemas.openxmlformats.org/drawingml/2006/main">
                  <a:graphicData uri="http://schemas.microsoft.com/office/word/2010/wordprocessingShape">
                    <wps:wsp>
                      <wps:cNvSpPr txBox="1"/>
                      <wps:spPr>
                        <a:xfrm>
                          <a:off x="0" y="0"/>
                          <a:ext cx="844550" cy="469900"/>
                        </a:xfrm>
                        <a:prstGeom prst="rect">
                          <a:avLst/>
                        </a:prstGeom>
                        <a:solidFill>
                          <a:schemeClr val="lt1"/>
                        </a:solidFill>
                        <a:ln w="6350">
                          <a:solidFill>
                            <a:prstClr val="black"/>
                          </a:solidFill>
                        </a:ln>
                      </wps:spPr>
                      <wps:txbx>
                        <w:txbxContent>
                          <w:p w14:paraId="1663CC7B" w14:textId="0267152D" w:rsidR="00CB32E1" w:rsidRPr="00BB49E5" w:rsidRDefault="00CB32E1">
                            <w:pPr>
                              <w:rPr>
                                <w:rFonts w:ascii="Times New Roman" w:hAnsi="Times New Roman" w:cs="Times New Roman"/>
                                <w:sz w:val="16"/>
                                <w:szCs w:val="16"/>
                                <w:lang w:val="ru-RU"/>
                              </w:rPr>
                            </w:pPr>
                            <w:proofErr w:type="spellStart"/>
                            <w:r w:rsidRPr="00BB49E5">
                              <w:rPr>
                                <w:rFonts w:ascii="Times New Roman" w:hAnsi="Times New Roman" w:cs="Times New Roman"/>
                                <w:sz w:val="16"/>
                                <w:szCs w:val="16"/>
                                <w:lang w:val="ru-RU"/>
                              </w:rPr>
                              <w:t>Кругой</w:t>
                            </w:r>
                            <w:proofErr w:type="spellEnd"/>
                            <w:r w:rsidRPr="00BB49E5">
                              <w:rPr>
                                <w:rFonts w:ascii="Times New Roman" w:hAnsi="Times New Roman" w:cs="Times New Roman"/>
                                <w:sz w:val="16"/>
                                <w:szCs w:val="16"/>
                                <w:lang w:val="ru-RU"/>
                              </w:rPr>
                              <w:t xml:space="preserve"> шов на подкладной ткани кармана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DE4C4" id="Надпись 186" o:spid="_x0000_s1068" type="#_x0000_t202" style="position:absolute;left:0;text-align:left;margin-left:77.5pt;margin-top:393pt;width:66.5pt;height:37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" fillcolor="white [3201]" strokeweight=".5pt">
                <v:textbox>
                  <w:txbxContent>
                    <w:p w14:paraId="1663CC7B" w14:textId="0267152D" w:rsidR="00CB32E1" w:rsidRPr="00BB49E5" w:rsidRDefault="00CB32E1">
                      <w:pPr>
                        <w:rPr>
                          <w:rFonts w:ascii="Times New Roman" w:hAnsi="Times New Roman" w:cs="Times New Roman"/>
                          <w:sz w:val="16"/>
                          <w:szCs w:val="16"/>
                          <w:lang w:val="ru-RU"/>
                        </w:rPr>
                      </w:pPr>
                      <w:proofErr w:type="spellStart"/>
                      <w:r w:rsidRPr="00BB49E5">
                        <w:rPr>
                          <w:rFonts w:ascii="Times New Roman" w:hAnsi="Times New Roman" w:cs="Times New Roman"/>
                          <w:sz w:val="16"/>
                          <w:szCs w:val="16"/>
                          <w:lang w:val="ru-RU"/>
                        </w:rPr>
                        <w:t>Кругой</w:t>
                      </w:r>
                      <w:proofErr w:type="spellEnd"/>
                      <w:r w:rsidRPr="00BB49E5">
                        <w:rPr>
                          <w:rFonts w:ascii="Times New Roman" w:hAnsi="Times New Roman" w:cs="Times New Roman"/>
                          <w:sz w:val="16"/>
                          <w:szCs w:val="16"/>
                          <w:lang w:val="ru-RU"/>
                        </w:rPr>
                        <w:t xml:space="preserve"> шов на подкладной ткани кармана </w:t>
                      </w:r>
                    </w:p>
                  </w:txbxContent>
                </v:textbox>
              </v:shape>
            </w:pict>
          </mc:Fallback>
        </mc:AlternateContent>
      </w:r>
      <w:r w:rsidR="00DF44CF">
        <w:rPr>
          <w:rFonts w:ascii="Times New Roman" w:hAnsi="Times New Roman" w:cs="Times New Roman"/>
          <w:noProof/>
          <w:sz w:val="20"/>
          <w:szCs w:val="20"/>
          <w:lang w:val="ru-RU" w:eastAsia="ru-RU"/>
        </w:rPr>
        <mc:AlternateContent>
          <mc:Choice Requires="wps">
            <w:drawing>
              <wp:anchor distT="0" distB="0" distL="114300" distR="114300" simplePos="0" relativeHeight="251780096" behindDoc="0" locked="0" layoutInCell="1" allowOverlap="1" wp14:anchorId="03AF225F" wp14:editId="1EC0B217">
                <wp:simplePos x="0" y="0"/>
                <wp:positionH relativeFrom="column">
                  <wp:posOffset>-647700</wp:posOffset>
                </wp:positionH>
                <wp:positionV relativeFrom="paragraph">
                  <wp:posOffset>5518150</wp:posOffset>
                </wp:positionV>
                <wp:extent cx="1282700" cy="711200"/>
                <wp:effectExtent l="0" t="0" r="12700" b="12700"/>
                <wp:wrapNone/>
                <wp:docPr id="184" name="Надпись 184"/>
                <wp:cNvGraphicFramePr/>
                <a:graphic xmlns:a="http://schemas.openxmlformats.org/drawingml/2006/main">
                  <a:graphicData uri="http://schemas.microsoft.com/office/word/2010/wordprocessingShape">
                    <wps:wsp>
                      <wps:cNvSpPr txBox="1"/>
                      <wps:spPr>
                        <a:xfrm>
                          <a:off x="0" y="0"/>
                          <a:ext cx="1282700" cy="711200"/>
                        </a:xfrm>
                        <a:prstGeom prst="rect">
                          <a:avLst/>
                        </a:prstGeom>
                        <a:solidFill>
                          <a:schemeClr val="lt1"/>
                        </a:solidFill>
                        <a:ln w="6350">
                          <a:solidFill>
                            <a:prstClr val="black"/>
                          </a:solidFill>
                        </a:ln>
                      </wps:spPr>
                      <wps:txbx>
                        <w:txbxContent>
                          <w:p w14:paraId="3B7CA5D6" w14:textId="77777777" w:rsidR="00CB32E1" w:rsidRPr="00DF44CF" w:rsidRDefault="00CB32E1">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709C19DB" w14:textId="0216EB9F" w:rsidR="00CB32E1" w:rsidRPr="00DF44CF" w:rsidRDefault="00CB32E1">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AF225F" id="Надпись 184" o:spid="_x0000_s1069" type="#_x0000_t202" style="position:absolute;left:0;text-align:left;margin-left:-51pt;margin-top:434.5pt;width:101pt;height:5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" fillcolor="white [3201]" strokeweight=".5pt">
                <v:textbox>
                  <w:txbxContent>
                    <w:p w14:paraId="3B7CA5D6" w14:textId="77777777" w:rsidR="00CB32E1" w:rsidRPr="00DF44CF" w:rsidRDefault="00CB32E1">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709C19DB" w14:textId="0216EB9F" w:rsidR="00CB32E1" w:rsidRPr="00DF44CF" w:rsidRDefault="00CB32E1">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v:textbox>
              </v:shape>
            </w:pict>
          </mc:Fallback>
        </mc:AlternateContent>
      </w:r>
      <w:r w:rsidR="006316C8">
        <w:rPr>
          <w:rFonts w:ascii="Times New Roman" w:hAnsi="Times New Roman" w:cs="Times New Roman"/>
          <w:noProof/>
          <w:sz w:val="20"/>
          <w:szCs w:val="20"/>
          <w:lang w:val="ru-RU" w:eastAsia="ru-RU"/>
        </w:rPr>
        <mc:AlternateContent>
          <mc:Choice Requires="wps">
            <w:drawing>
              <wp:anchor distT="0" distB="0" distL="114300" distR="114300" simplePos="0" relativeHeight="251779072" behindDoc="0" locked="0" layoutInCell="1" allowOverlap="1" wp14:anchorId="2FFE0C2C" wp14:editId="6949CC09">
                <wp:simplePos x="0" y="0"/>
                <wp:positionH relativeFrom="column">
                  <wp:posOffset>4044950</wp:posOffset>
                </wp:positionH>
                <wp:positionV relativeFrom="paragraph">
                  <wp:posOffset>5060950</wp:posOffset>
                </wp:positionV>
                <wp:extent cx="654050" cy="476250"/>
                <wp:effectExtent l="0" t="0" r="12700" b="19050"/>
                <wp:wrapNone/>
                <wp:docPr id="182" name="Надпись 182"/>
                <wp:cNvGraphicFramePr/>
                <a:graphic xmlns:a="http://schemas.openxmlformats.org/drawingml/2006/main">
                  <a:graphicData uri="http://schemas.microsoft.com/office/word/2010/wordprocessingShape">
                    <wps:wsp>
                      <wps:cNvSpPr txBox="1"/>
                      <wps:spPr>
                        <a:xfrm>
                          <a:off x="0" y="0"/>
                          <a:ext cx="654050" cy="476250"/>
                        </a:xfrm>
                        <a:prstGeom prst="rect">
                          <a:avLst/>
                        </a:prstGeom>
                        <a:solidFill>
                          <a:schemeClr val="lt1"/>
                        </a:solidFill>
                        <a:ln w="6350">
                          <a:solidFill>
                            <a:prstClr val="black"/>
                          </a:solidFill>
                        </a:ln>
                      </wps:spPr>
                      <wps:txbx>
                        <w:txbxContent>
                          <w:p w14:paraId="28CA29C5" w14:textId="77777777" w:rsidR="00CB32E1" w:rsidRPr="006316C8" w:rsidRDefault="00CB32E1" w:rsidP="006316C8">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51F6F20E" w14:textId="5E70A926" w:rsidR="00CB32E1" w:rsidRPr="006316C8" w:rsidRDefault="00CB32E1" w:rsidP="006316C8">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E0C2C" id="Надпись 182" o:spid="_x0000_s1070" type="#_x0000_t202" style="position:absolute;left:0;text-align:left;margin-left:318.5pt;margin-top:398.5pt;width:51.5pt;height:3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" fillcolor="white [3201]" strokeweight=".5pt">
                <v:textbox>
                  <w:txbxContent>
                    <w:p w14:paraId="28CA29C5" w14:textId="77777777" w:rsidR="00CB32E1" w:rsidRPr="006316C8" w:rsidRDefault="00CB32E1" w:rsidP="006316C8">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51F6F20E" w14:textId="5E70A926" w:rsidR="00CB32E1" w:rsidRPr="006316C8" w:rsidRDefault="00CB32E1" w:rsidP="006316C8">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v:textbox>
              </v:shape>
            </w:pict>
          </mc:Fallback>
        </mc:AlternateContent>
      </w:r>
      <w:r w:rsidR="006316C8">
        <w:rPr>
          <w:rFonts w:ascii="Times New Roman" w:hAnsi="Times New Roman" w:cs="Times New Roman"/>
          <w:noProof/>
          <w:sz w:val="20"/>
          <w:szCs w:val="20"/>
          <w:lang w:val="ru-RU" w:eastAsia="ru-RU"/>
        </w:rPr>
        <mc:AlternateContent>
          <mc:Choice Requires="wps">
            <w:drawing>
              <wp:anchor distT="0" distB="0" distL="114300" distR="114300" simplePos="0" relativeHeight="251778048" behindDoc="0" locked="0" layoutInCell="1" allowOverlap="1" wp14:anchorId="3218941B" wp14:editId="67EBC63C">
                <wp:simplePos x="0" y="0"/>
                <wp:positionH relativeFrom="column">
                  <wp:posOffset>-298450</wp:posOffset>
                </wp:positionH>
                <wp:positionV relativeFrom="paragraph">
                  <wp:posOffset>4705350</wp:posOffset>
                </wp:positionV>
                <wp:extent cx="825500" cy="323850"/>
                <wp:effectExtent l="0" t="0" r="12700" b="19050"/>
                <wp:wrapNone/>
                <wp:docPr id="180" name="Надпись 180"/>
                <wp:cNvGraphicFramePr/>
                <a:graphic xmlns:a="http://schemas.openxmlformats.org/drawingml/2006/main">
                  <a:graphicData uri="http://schemas.microsoft.com/office/word/2010/wordprocessingShape">
                    <wps:wsp>
                      <wps:cNvSpPr txBox="1"/>
                      <wps:spPr>
                        <a:xfrm>
                          <a:off x="0" y="0"/>
                          <a:ext cx="825500" cy="323850"/>
                        </a:xfrm>
                        <a:prstGeom prst="rect">
                          <a:avLst/>
                        </a:prstGeom>
                        <a:solidFill>
                          <a:schemeClr val="lt1"/>
                        </a:solidFill>
                        <a:ln w="6350">
                          <a:solidFill>
                            <a:prstClr val="black"/>
                          </a:solidFill>
                        </a:ln>
                      </wps:spPr>
                      <wps:txbx>
                        <w:txbxContent>
                          <w:p w14:paraId="74127BAC" w14:textId="24718EB3" w:rsidR="00CB32E1" w:rsidRPr="006316C8" w:rsidRDefault="00CB32E1">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8941B" id="Надпись 180" o:spid="_x0000_s1071" type="#_x0000_t202" style="position:absolute;left:0;text-align:left;margin-left:-23.5pt;margin-top:370.5pt;width:65pt;height:25.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" fillcolor="white [3201]" strokeweight=".5pt">
                <v:textbox>
                  <w:txbxContent>
                    <w:p w14:paraId="74127BAC" w14:textId="24718EB3" w:rsidR="00CB32E1" w:rsidRPr="006316C8" w:rsidRDefault="00CB32E1">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v:textbox>
              </v:shape>
            </w:pict>
          </mc:Fallback>
        </mc:AlternateContent>
      </w:r>
      <w:r w:rsidR="005F3B28">
        <w:rPr>
          <w:rFonts w:ascii="Times New Roman" w:hAnsi="Times New Roman" w:cs="Times New Roman"/>
          <w:noProof/>
          <w:sz w:val="20"/>
          <w:szCs w:val="20"/>
          <w:lang w:val="ru-RU" w:eastAsia="ru-RU"/>
        </w:rPr>
        <mc:AlternateContent>
          <mc:Choice Requires="wps">
            <w:drawing>
              <wp:anchor distT="0" distB="0" distL="114300" distR="114300" simplePos="0" relativeHeight="251777024" behindDoc="0" locked="0" layoutInCell="1" allowOverlap="1" wp14:anchorId="52298CFC" wp14:editId="033D9BE6">
                <wp:simplePos x="0" y="0"/>
                <wp:positionH relativeFrom="column">
                  <wp:posOffset>5010150</wp:posOffset>
                </wp:positionH>
                <wp:positionV relativeFrom="paragraph">
                  <wp:posOffset>5829300</wp:posOffset>
                </wp:positionV>
                <wp:extent cx="984250" cy="215900"/>
                <wp:effectExtent l="0" t="0" r="25400" b="12700"/>
                <wp:wrapNone/>
                <wp:docPr id="178" name="Надпись 178"/>
                <wp:cNvGraphicFramePr/>
                <a:graphic xmlns:a="http://schemas.openxmlformats.org/drawingml/2006/main">
                  <a:graphicData uri="http://schemas.microsoft.com/office/word/2010/wordprocessingShape">
                    <wps:wsp>
                      <wps:cNvSpPr txBox="1"/>
                      <wps:spPr>
                        <a:xfrm>
                          <a:off x="0" y="0"/>
                          <a:ext cx="984250" cy="215900"/>
                        </a:xfrm>
                        <a:prstGeom prst="rect">
                          <a:avLst/>
                        </a:prstGeom>
                        <a:solidFill>
                          <a:schemeClr val="lt1"/>
                        </a:solidFill>
                        <a:ln w="6350">
                          <a:solidFill>
                            <a:prstClr val="black"/>
                          </a:solidFill>
                        </a:ln>
                      </wps:spPr>
                      <wps:txbx>
                        <w:txbxContent>
                          <w:p w14:paraId="1E1BBACA" w14:textId="16A76878" w:rsidR="00CB32E1" w:rsidRPr="005F3B28" w:rsidRDefault="00CB32E1">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98CFC" id="Надпись 178" o:spid="_x0000_s1072" type="#_x0000_t202" style="position:absolute;left:0;text-align:left;margin-left:394.5pt;margin-top:459pt;width:77.5pt;height:1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" fillcolor="white [3201]" strokeweight=".5pt">
                <v:textbox>
                  <w:txbxContent>
                    <w:p w14:paraId="1E1BBACA" w14:textId="16A76878" w:rsidR="00CB32E1" w:rsidRPr="005F3B28" w:rsidRDefault="00CB32E1">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v:textbox>
              </v:shape>
            </w:pict>
          </mc:Fallback>
        </mc:AlternateContent>
      </w:r>
      <w:r w:rsidR="005F3B28">
        <w:rPr>
          <w:rFonts w:ascii="Times New Roman" w:hAnsi="Times New Roman" w:cs="Times New Roman"/>
          <w:noProof/>
          <w:sz w:val="20"/>
          <w:szCs w:val="20"/>
          <w:lang w:val="ru-RU" w:eastAsia="ru-RU"/>
        </w:rPr>
        <mc:AlternateContent>
          <mc:Choice Requires="wps">
            <w:drawing>
              <wp:anchor distT="0" distB="0" distL="114300" distR="114300" simplePos="0" relativeHeight="251776000" behindDoc="0" locked="0" layoutInCell="1" allowOverlap="1" wp14:anchorId="42953556" wp14:editId="25733A0D">
                <wp:simplePos x="0" y="0"/>
                <wp:positionH relativeFrom="column">
                  <wp:posOffset>1022350</wp:posOffset>
                </wp:positionH>
                <wp:positionV relativeFrom="paragraph">
                  <wp:posOffset>2482850</wp:posOffset>
                </wp:positionV>
                <wp:extent cx="933450" cy="355600"/>
                <wp:effectExtent l="0" t="0" r="19050" b="25400"/>
                <wp:wrapNone/>
                <wp:docPr id="176" name="Надпись 176"/>
                <wp:cNvGraphicFramePr/>
                <a:graphic xmlns:a="http://schemas.openxmlformats.org/drawingml/2006/main">
                  <a:graphicData uri="http://schemas.microsoft.com/office/word/2010/wordprocessingShape">
                    <wps:wsp>
                      <wps:cNvSpPr txBox="1"/>
                      <wps:spPr>
                        <a:xfrm>
                          <a:off x="0" y="0"/>
                          <a:ext cx="933450" cy="355600"/>
                        </a:xfrm>
                        <a:prstGeom prst="rect">
                          <a:avLst/>
                        </a:prstGeom>
                        <a:solidFill>
                          <a:schemeClr val="lt1"/>
                        </a:solidFill>
                        <a:ln w="6350">
                          <a:solidFill>
                            <a:prstClr val="black"/>
                          </a:solidFill>
                        </a:ln>
                      </wps:spPr>
                      <wps:txbx>
                        <w:txbxContent>
                          <w:p w14:paraId="4BBB6295" w14:textId="63D2DDDF" w:rsidR="00CB32E1" w:rsidRPr="005F3B28" w:rsidRDefault="00CB32E1">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53556" id="Надпись 176" o:spid="_x0000_s1073" type="#_x0000_t202" style="position:absolute;left:0;text-align:left;margin-left:80.5pt;margin-top:195.5pt;width:73.5pt;height:28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" fillcolor="white [3201]" strokeweight=".5pt">
                <v:textbox>
                  <w:txbxContent>
                    <w:p w14:paraId="4BBB6295" w14:textId="63D2DDDF" w:rsidR="00CB32E1" w:rsidRPr="005F3B28" w:rsidRDefault="00CB32E1">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v:textbox>
              </v:shape>
            </w:pict>
          </mc:Fallback>
        </mc:AlternateContent>
      </w:r>
      <w:r w:rsidR="00CD559E">
        <w:rPr>
          <w:rFonts w:ascii="Times New Roman" w:hAnsi="Times New Roman" w:cs="Times New Roman"/>
          <w:noProof/>
          <w:sz w:val="20"/>
          <w:szCs w:val="20"/>
          <w:lang w:val="ru-RU" w:eastAsia="ru-RU"/>
        </w:rPr>
        <mc:AlternateContent>
          <mc:Choice Requires="wps">
            <w:drawing>
              <wp:anchor distT="0" distB="0" distL="114300" distR="114300" simplePos="0" relativeHeight="251773952" behindDoc="0" locked="0" layoutInCell="1" allowOverlap="1" wp14:anchorId="215E3737" wp14:editId="602EF40A">
                <wp:simplePos x="0" y="0"/>
                <wp:positionH relativeFrom="column">
                  <wp:posOffset>920750</wp:posOffset>
                </wp:positionH>
                <wp:positionV relativeFrom="paragraph">
                  <wp:posOffset>2914650</wp:posOffset>
                </wp:positionV>
                <wp:extent cx="1092200" cy="596900"/>
                <wp:effectExtent l="0" t="0" r="12700" b="12700"/>
                <wp:wrapNone/>
                <wp:docPr id="172" name="Надпись 172"/>
                <wp:cNvGraphicFramePr/>
                <a:graphic xmlns:a="http://schemas.openxmlformats.org/drawingml/2006/main">
                  <a:graphicData uri="http://schemas.microsoft.com/office/word/2010/wordprocessingShape">
                    <wps:wsp>
                      <wps:cNvSpPr txBox="1"/>
                      <wps:spPr>
                        <a:xfrm>
                          <a:off x="0" y="0"/>
                          <a:ext cx="1092200" cy="596900"/>
                        </a:xfrm>
                        <a:prstGeom prst="rect">
                          <a:avLst/>
                        </a:prstGeom>
                        <a:solidFill>
                          <a:schemeClr val="lt1"/>
                        </a:solidFill>
                        <a:ln w="6350">
                          <a:solidFill>
                            <a:prstClr val="black"/>
                          </a:solidFill>
                        </a:ln>
                      </wps:spPr>
                      <wps:txbx>
                        <w:txbxContent>
                          <w:p w14:paraId="6076D368" w14:textId="18AB05BC" w:rsidR="00CB32E1" w:rsidRPr="00CD559E" w:rsidRDefault="00CB32E1">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E3737" id="Надпись 172" o:spid="_x0000_s1074" type="#_x0000_t202" style="position:absolute;left:0;text-align:left;margin-left:72.5pt;margin-top:229.5pt;width:86pt;height:4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" fillcolor="white [3201]" strokeweight=".5pt">
                <v:textbox>
                  <w:txbxContent>
                    <w:p w14:paraId="6076D368" w14:textId="18AB05BC" w:rsidR="00CB32E1" w:rsidRPr="00CD559E" w:rsidRDefault="00CB32E1">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v:textbox>
              </v:shape>
            </w:pict>
          </mc:Fallback>
        </mc:AlternateContent>
      </w:r>
      <w:r w:rsidR="003001E5">
        <w:rPr>
          <w:rFonts w:ascii="Times New Roman" w:hAnsi="Times New Roman" w:cs="Times New Roman"/>
          <w:noProof/>
          <w:sz w:val="20"/>
          <w:szCs w:val="20"/>
          <w:lang w:val="ru-RU" w:eastAsia="ru-RU"/>
        </w:rPr>
        <mc:AlternateContent>
          <mc:Choice Requires="wps">
            <w:drawing>
              <wp:anchor distT="0" distB="0" distL="114300" distR="114300" simplePos="0" relativeHeight="251772928" behindDoc="0" locked="0" layoutInCell="1" allowOverlap="1" wp14:anchorId="7D4F6F79" wp14:editId="1E2374D7">
                <wp:simplePos x="0" y="0"/>
                <wp:positionH relativeFrom="column">
                  <wp:posOffset>2425700</wp:posOffset>
                </wp:positionH>
                <wp:positionV relativeFrom="paragraph">
                  <wp:posOffset>1549400</wp:posOffset>
                </wp:positionV>
                <wp:extent cx="895350" cy="209550"/>
                <wp:effectExtent l="0" t="0" r="19050" b="19050"/>
                <wp:wrapNone/>
                <wp:docPr id="170" name="Надпись 170"/>
                <wp:cNvGraphicFramePr/>
                <a:graphic xmlns:a="http://schemas.openxmlformats.org/drawingml/2006/main">
                  <a:graphicData uri="http://schemas.microsoft.com/office/word/2010/wordprocessingShape">
                    <wps:wsp>
                      <wps:cNvSpPr txBox="1"/>
                      <wps:spPr>
                        <a:xfrm>
                          <a:off x="0" y="0"/>
                          <a:ext cx="895350" cy="209550"/>
                        </a:xfrm>
                        <a:prstGeom prst="rect">
                          <a:avLst/>
                        </a:prstGeom>
                        <a:solidFill>
                          <a:schemeClr val="lt1"/>
                        </a:solidFill>
                        <a:ln w="6350">
                          <a:solidFill>
                            <a:prstClr val="black"/>
                          </a:solidFill>
                        </a:ln>
                      </wps:spPr>
                      <wps:txbx>
                        <w:txbxContent>
                          <w:p w14:paraId="00D513C9" w14:textId="0E1F57C8" w:rsidR="00CB32E1" w:rsidRPr="00CD559E" w:rsidRDefault="00CB32E1">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F6F79" id="Надпись 170" o:spid="_x0000_s1075" type="#_x0000_t202" style="position:absolute;left:0;text-align:left;margin-left:191pt;margin-top:122pt;width:70.5pt;height:1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" fillcolor="white [3201]" strokeweight=".5pt">
                <v:textbox>
                  <w:txbxContent>
                    <w:p w14:paraId="00D513C9" w14:textId="0E1F57C8" w:rsidR="00CB32E1" w:rsidRPr="00CD559E" w:rsidRDefault="00CB32E1">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v:textbox>
              </v:shape>
            </w:pict>
          </mc:Fallback>
        </mc:AlternateContent>
      </w:r>
      <w:r w:rsidR="00935211">
        <w:rPr>
          <w:rFonts w:ascii="Times New Roman" w:hAnsi="Times New Roman" w:cs="Times New Roman"/>
          <w:noProof/>
          <w:sz w:val="20"/>
          <w:szCs w:val="20"/>
          <w:lang w:val="ru-RU" w:eastAsia="ru-RU"/>
        </w:rPr>
        <mc:AlternateContent>
          <mc:Choice Requires="wps">
            <w:drawing>
              <wp:anchor distT="0" distB="0" distL="114300" distR="114300" simplePos="0" relativeHeight="251771904" behindDoc="0" locked="0" layoutInCell="1" allowOverlap="1" wp14:anchorId="25AFF9EB" wp14:editId="2B14CFE0">
                <wp:simplePos x="0" y="0"/>
                <wp:positionH relativeFrom="column">
                  <wp:posOffset>2146300</wp:posOffset>
                </wp:positionH>
                <wp:positionV relativeFrom="paragraph">
                  <wp:posOffset>2838450</wp:posOffset>
                </wp:positionV>
                <wp:extent cx="1073150" cy="615950"/>
                <wp:effectExtent l="0" t="0" r="12700" b="12700"/>
                <wp:wrapNone/>
                <wp:docPr id="168" name="Надпись 168"/>
                <wp:cNvGraphicFramePr/>
                <a:graphic xmlns:a="http://schemas.openxmlformats.org/drawingml/2006/main">
                  <a:graphicData uri="http://schemas.microsoft.com/office/word/2010/wordprocessingShape">
                    <wps:wsp>
                      <wps:cNvSpPr txBox="1"/>
                      <wps:spPr>
                        <a:xfrm>
                          <a:off x="0" y="0"/>
                          <a:ext cx="1073150" cy="615950"/>
                        </a:xfrm>
                        <a:prstGeom prst="rect">
                          <a:avLst/>
                        </a:prstGeom>
                        <a:solidFill>
                          <a:schemeClr val="lt1"/>
                        </a:solidFill>
                        <a:ln w="6350">
                          <a:solidFill>
                            <a:prstClr val="black"/>
                          </a:solidFill>
                        </a:ln>
                      </wps:spPr>
                      <wps:txbx>
                        <w:txbxContent>
                          <w:p w14:paraId="57CEE6E0" w14:textId="61A97AD0" w:rsidR="00CB32E1" w:rsidRPr="003001E5" w:rsidRDefault="00CB32E1" w:rsidP="003001E5">
                            <w:pPr>
                              <w:pStyle w:val="TableParagraph"/>
                              <w:jc w:val="left"/>
                              <w:rPr>
                                <w:sz w:val="16"/>
                                <w:szCs w:val="16"/>
                                <w:lang w:val="ru-RU"/>
                              </w:rPr>
                            </w:pPr>
                            <w:r w:rsidRPr="001D473E">
                              <w:rPr>
                                <w:rFonts w:ascii="Times New Roman" w:hAnsi="Times New Roman" w:cs="Times New Roman"/>
                                <w:sz w:val="16"/>
                                <w:szCs w:val="16"/>
                                <w:lang w:val="ru-RU"/>
                              </w:rPr>
                              <w:t xml:space="preserve">Заднее полотно </w:t>
                            </w:r>
                            <w:proofErr w:type="spellStart"/>
                            <w:proofErr w:type="gramStart"/>
                            <w:r w:rsidRPr="001D473E">
                              <w:rPr>
                                <w:rFonts w:ascii="Times New Roman" w:hAnsi="Times New Roman" w:cs="Times New Roman"/>
                                <w:sz w:val="16"/>
                                <w:szCs w:val="16"/>
                                <w:lang w:val="ru-RU"/>
                              </w:rPr>
                              <w:t>брюк,боковая</w:t>
                            </w:r>
                            <w:proofErr w:type="spellEnd"/>
                            <w:proofErr w:type="gramEnd"/>
                            <w:r w:rsidRPr="001D473E">
                              <w:rPr>
                                <w:rFonts w:ascii="Times New Roman" w:hAnsi="Times New Roman" w:cs="Times New Roman"/>
                                <w:sz w:val="16"/>
                                <w:szCs w:val="16"/>
                                <w:lang w:val="ru-RU"/>
                              </w:rPr>
                              <w:t xml:space="preserve"> часть -двойной видимый шов</w:t>
                            </w:r>
                            <w:r w:rsidRPr="003001E5">
                              <w:rPr>
                                <w:sz w:val="16"/>
                                <w:szCs w:val="16"/>
                                <w:lang w:val="ru-RU"/>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AFF9EB" id="Надпись 168" o:spid="_x0000_s1076" type="#_x0000_t202" style="position:absolute;left:0;text-align:left;margin-left:169pt;margin-top:223.5pt;width:84.5pt;height:48.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" fillcolor="white [3201]" strokeweight=".5pt">
                <v:textbox>
                  <w:txbxContent>
                    <w:p w14:paraId="57CEE6E0" w14:textId="61A97AD0" w:rsidR="00CB32E1" w:rsidRPr="003001E5" w:rsidRDefault="00CB32E1" w:rsidP="003001E5">
                      <w:pPr>
                        <w:pStyle w:val="TableParagraph"/>
                        <w:jc w:val="left"/>
                        <w:rPr>
                          <w:sz w:val="16"/>
                          <w:szCs w:val="16"/>
                          <w:lang w:val="ru-RU"/>
                        </w:rPr>
                      </w:pPr>
                      <w:r w:rsidRPr="001D473E">
                        <w:rPr>
                          <w:rFonts w:ascii="Times New Roman" w:hAnsi="Times New Roman" w:cs="Times New Roman"/>
                          <w:sz w:val="16"/>
                          <w:szCs w:val="16"/>
                          <w:lang w:val="ru-RU"/>
                        </w:rPr>
                        <w:t xml:space="preserve">Заднее полотно </w:t>
                      </w:r>
                      <w:proofErr w:type="spellStart"/>
                      <w:proofErr w:type="gramStart"/>
                      <w:r w:rsidRPr="001D473E">
                        <w:rPr>
                          <w:rFonts w:ascii="Times New Roman" w:hAnsi="Times New Roman" w:cs="Times New Roman"/>
                          <w:sz w:val="16"/>
                          <w:szCs w:val="16"/>
                          <w:lang w:val="ru-RU"/>
                        </w:rPr>
                        <w:t>брюк,боковая</w:t>
                      </w:r>
                      <w:proofErr w:type="spellEnd"/>
                      <w:proofErr w:type="gramEnd"/>
                      <w:r w:rsidRPr="001D473E">
                        <w:rPr>
                          <w:rFonts w:ascii="Times New Roman" w:hAnsi="Times New Roman" w:cs="Times New Roman"/>
                          <w:sz w:val="16"/>
                          <w:szCs w:val="16"/>
                          <w:lang w:val="ru-RU"/>
                        </w:rPr>
                        <w:t xml:space="preserve"> часть -двойной видимый шов</w:t>
                      </w:r>
                      <w:r w:rsidRPr="003001E5">
                        <w:rPr>
                          <w:sz w:val="16"/>
                          <w:szCs w:val="16"/>
                          <w:lang w:val="ru-RU"/>
                        </w:rPr>
                        <w:t xml:space="preserve"> 0.1/0.7</w:t>
                      </w:r>
                    </w:p>
                  </w:txbxContent>
                </v:textbox>
              </v:shape>
            </w:pict>
          </mc:Fallback>
        </mc:AlternateContent>
      </w:r>
      <w:r w:rsidR="00935211">
        <w:rPr>
          <w:rFonts w:ascii="Times New Roman" w:hAnsi="Times New Roman" w:cs="Times New Roman"/>
          <w:noProof/>
          <w:sz w:val="20"/>
          <w:szCs w:val="20"/>
          <w:lang w:val="ru-RU" w:eastAsia="ru-RU"/>
        </w:rPr>
        <mc:AlternateContent>
          <mc:Choice Requires="wps">
            <w:drawing>
              <wp:anchor distT="0" distB="0" distL="114300" distR="114300" simplePos="0" relativeHeight="251770880" behindDoc="0" locked="0" layoutInCell="1" allowOverlap="1" wp14:anchorId="79063B97" wp14:editId="3FF6F449">
                <wp:simplePos x="0" y="0"/>
                <wp:positionH relativeFrom="column">
                  <wp:posOffset>3218180</wp:posOffset>
                </wp:positionH>
                <wp:positionV relativeFrom="paragraph">
                  <wp:posOffset>285750</wp:posOffset>
                </wp:positionV>
                <wp:extent cx="1022350" cy="565150"/>
                <wp:effectExtent l="0" t="0" r="25400" b="25400"/>
                <wp:wrapNone/>
                <wp:docPr id="166" name="Надпись 166"/>
                <wp:cNvGraphicFramePr/>
                <a:graphic xmlns:a="http://schemas.openxmlformats.org/drawingml/2006/main">
                  <a:graphicData uri="http://schemas.microsoft.com/office/word/2010/wordprocessingShape">
                    <wps:wsp>
                      <wps:cNvSpPr txBox="1"/>
                      <wps:spPr>
                        <a:xfrm>
                          <a:off x="0" y="0"/>
                          <a:ext cx="1022350" cy="565150"/>
                        </a:xfrm>
                        <a:prstGeom prst="rect">
                          <a:avLst/>
                        </a:prstGeom>
                        <a:solidFill>
                          <a:schemeClr val="lt1"/>
                        </a:solidFill>
                        <a:ln w="6350">
                          <a:solidFill>
                            <a:prstClr val="black"/>
                          </a:solidFill>
                        </a:ln>
                      </wps:spPr>
                      <wps:txbx>
                        <w:txbxContent>
                          <w:p w14:paraId="34C7FE1C" w14:textId="3052AA85" w:rsidR="00CB32E1" w:rsidRPr="00935211" w:rsidRDefault="00CB32E1">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0080F83A" w14:textId="3DD0476D" w:rsidR="00CB32E1" w:rsidRPr="00935211" w:rsidRDefault="00CB32E1">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79081E8A" w14:textId="77777777" w:rsidR="00CB32E1" w:rsidRPr="00935211" w:rsidRDefault="00CB32E1">
                            <w:pPr>
                              <w:rPr>
                                <w:rFonts w:ascii="Times New Roman" w:hAnsi="Times New Roman" w:cs="Times New Roman"/>
                                <w:sz w:val="16"/>
                                <w:szCs w:val="16"/>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63B97" id="Надпись 166" o:spid="_x0000_s1077" type="#_x0000_t202" style="position:absolute;left:0;text-align:left;margin-left:253.4pt;margin-top:22.5pt;width:80.5pt;height:44.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" fillcolor="white [3201]" strokeweight=".5pt">
                <v:textbox>
                  <w:txbxContent>
                    <w:p w14:paraId="34C7FE1C" w14:textId="3052AA85" w:rsidR="00CB32E1" w:rsidRPr="00935211" w:rsidRDefault="00CB32E1">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0080F83A" w14:textId="3DD0476D" w:rsidR="00CB32E1" w:rsidRPr="00935211" w:rsidRDefault="00CB32E1">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79081E8A" w14:textId="77777777" w:rsidR="00CB32E1" w:rsidRPr="00935211" w:rsidRDefault="00CB32E1">
                      <w:pPr>
                        <w:rPr>
                          <w:rFonts w:ascii="Times New Roman" w:hAnsi="Times New Roman" w:cs="Times New Roman"/>
                          <w:sz w:val="16"/>
                          <w:szCs w:val="16"/>
                          <w:lang w:val="ru-RU"/>
                        </w:rPr>
                      </w:pPr>
                    </w:p>
                  </w:txbxContent>
                </v:textbox>
              </v:shape>
            </w:pict>
          </mc:Fallback>
        </mc:AlternateContent>
      </w:r>
      <w:r w:rsidR="007C7954">
        <w:rPr>
          <w:rFonts w:ascii="Times New Roman" w:hAnsi="Times New Roman" w:cs="Times New Roman"/>
          <w:noProof/>
          <w:sz w:val="20"/>
          <w:szCs w:val="20"/>
          <w:lang w:val="ru-RU" w:eastAsia="ru-RU"/>
        </w:rPr>
        <mc:AlternateContent>
          <mc:Choice Requires="wps">
            <w:drawing>
              <wp:anchor distT="0" distB="0" distL="114300" distR="114300" simplePos="0" relativeHeight="251769856" behindDoc="0" locked="0" layoutInCell="1" allowOverlap="1" wp14:anchorId="2CB3094F" wp14:editId="185D8406">
                <wp:simplePos x="0" y="0"/>
                <wp:positionH relativeFrom="column">
                  <wp:posOffset>2070100</wp:posOffset>
                </wp:positionH>
                <wp:positionV relativeFrom="paragraph">
                  <wp:posOffset>374650</wp:posOffset>
                </wp:positionV>
                <wp:extent cx="990600" cy="457200"/>
                <wp:effectExtent l="0" t="0" r="19050" b="19050"/>
                <wp:wrapNone/>
                <wp:docPr id="164" name="Надпись 164"/>
                <wp:cNvGraphicFramePr/>
                <a:graphic xmlns:a="http://schemas.openxmlformats.org/drawingml/2006/main">
                  <a:graphicData uri="http://schemas.microsoft.com/office/word/2010/wordprocessingShape">
                    <wps:wsp>
                      <wps:cNvSpPr txBox="1"/>
                      <wps:spPr>
                        <a:xfrm>
                          <a:off x="0" y="0"/>
                          <a:ext cx="990600" cy="457200"/>
                        </a:xfrm>
                        <a:prstGeom prst="rect">
                          <a:avLst/>
                        </a:prstGeom>
                        <a:solidFill>
                          <a:schemeClr val="lt1"/>
                        </a:solidFill>
                        <a:ln w="6350">
                          <a:solidFill>
                            <a:prstClr val="black"/>
                          </a:solidFill>
                        </a:ln>
                      </wps:spPr>
                      <wps:txbx>
                        <w:txbxContent>
                          <w:p w14:paraId="616EA81E" w14:textId="1E439E2D" w:rsidR="00CB32E1" w:rsidRPr="00935211" w:rsidRDefault="00CB32E1">
                            <w:pPr>
                              <w:rPr>
                                <w:rFonts w:asciiTheme="minorHAnsi" w:hAnsiTheme="minorHAnsi"/>
                                <w:sz w:val="16"/>
                                <w:szCs w:val="16"/>
                                <w:lang w:val="ru-RU"/>
                              </w:rPr>
                            </w:pPr>
                            <w:bookmarkStart w:id="7" w:name="_Hlk109402681"/>
                            <w:bookmarkStart w:id="8" w:name="_Hlk109402682"/>
                            <w:bookmarkStart w:id="9" w:name="_Hlk109402683"/>
                            <w:bookmarkStart w:id="10" w:name="_Hlk109402684"/>
                            <w:bookmarkStart w:id="11" w:name="_Hlk109402685"/>
                            <w:bookmarkStart w:id="12" w:name="_Hlk109402686"/>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bookmarkEnd w:id="7"/>
                            <w:bookmarkEnd w:id="8"/>
                            <w:bookmarkEnd w:id="9"/>
                            <w:bookmarkEnd w:id="10"/>
                            <w:bookmarkEnd w:id="11"/>
                            <w:bookmarkEnd w:id="1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3094F" id="Надпись 164" o:spid="_x0000_s1078" type="#_x0000_t202" style="position:absolute;left:0;text-align:left;margin-left:163pt;margin-top:29.5pt;width:78pt;height:36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" fillcolor="white [3201]" strokeweight=".5pt">
                <v:textbox>
                  <w:txbxContent>
                    <w:p w14:paraId="616EA81E" w14:textId="1E439E2D" w:rsidR="00CB32E1" w:rsidRPr="00935211" w:rsidRDefault="00CB32E1">
                      <w:pPr>
                        <w:rPr>
                          <w:rFonts w:asciiTheme="minorHAnsi" w:hAnsiTheme="minorHAnsi"/>
                          <w:sz w:val="16"/>
                          <w:szCs w:val="16"/>
                          <w:lang w:val="ru-RU"/>
                        </w:rPr>
                      </w:pPr>
                      <w:bookmarkStart w:id="13" w:name="_Hlk109402681"/>
                      <w:bookmarkStart w:id="14" w:name="_Hlk109402682"/>
                      <w:bookmarkStart w:id="15" w:name="_Hlk109402683"/>
                      <w:bookmarkStart w:id="16" w:name="_Hlk109402684"/>
                      <w:bookmarkStart w:id="17" w:name="_Hlk109402685"/>
                      <w:bookmarkStart w:id="18" w:name="_Hlk109402686"/>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bookmarkEnd w:id="13"/>
                      <w:bookmarkEnd w:id="14"/>
                      <w:bookmarkEnd w:id="15"/>
                      <w:bookmarkEnd w:id="16"/>
                      <w:bookmarkEnd w:id="17"/>
                      <w:bookmarkEnd w:id="18"/>
                    </w:p>
                  </w:txbxContent>
                </v:textbox>
              </v:shape>
            </w:pict>
          </mc:Fallback>
        </mc:AlternateContent>
      </w:r>
      <w:r w:rsidR="00924D04">
        <w:rPr>
          <w:rFonts w:ascii="Times New Roman" w:hAnsi="Times New Roman" w:cs="Times New Roman"/>
          <w:noProof/>
          <w:sz w:val="20"/>
          <w:szCs w:val="20"/>
          <w:lang w:val="ru-RU" w:eastAsia="ru-RU"/>
        </w:rPr>
        <mc:AlternateContent>
          <mc:Choice Requires="wps">
            <w:drawing>
              <wp:anchor distT="0" distB="0" distL="114300" distR="114300" simplePos="0" relativeHeight="251768832" behindDoc="0" locked="0" layoutInCell="1" allowOverlap="1" wp14:anchorId="3CD743D8" wp14:editId="2686F4DB">
                <wp:simplePos x="0" y="0"/>
                <wp:positionH relativeFrom="column">
                  <wp:posOffset>774700</wp:posOffset>
                </wp:positionH>
                <wp:positionV relativeFrom="paragraph">
                  <wp:posOffset>469900</wp:posOffset>
                </wp:positionV>
                <wp:extent cx="1181100" cy="381000"/>
                <wp:effectExtent l="0" t="0" r="19050" b="19050"/>
                <wp:wrapNone/>
                <wp:docPr id="162" name="Надпись 162"/>
                <wp:cNvGraphicFramePr/>
                <a:graphic xmlns:a="http://schemas.openxmlformats.org/drawingml/2006/main">
                  <a:graphicData uri="http://schemas.microsoft.com/office/word/2010/wordprocessingShape">
                    <wps:wsp>
                      <wps:cNvSpPr txBox="1"/>
                      <wps:spPr>
                        <a:xfrm>
                          <a:off x="0" y="0"/>
                          <a:ext cx="1181100" cy="381000"/>
                        </a:xfrm>
                        <a:prstGeom prst="rect">
                          <a:avLst/>
                        </a:prstGeom>
                        <a:solidFill>
                          <a:schemeClr val="lt1"/>
                        </a:solidFill>
                        <a:ln w="6350">
                          <a:solidFill>
                            <a:prstClr val="black"/>
                          </a:solidFill>
                        </a:ln>
                      </wps:spPr>
                      <wps:txbx>
                        <w:txbxContent>
                          <w:p w14:paraId="3A9C86B1" w14:textId="7ED1F3E6" w:rsidR="00CB32E1" w:rsidRPr="007C7954" w:rsidRDefault="00CB32E1">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D743D8" id="Надпись 162" o:spid="_x0000_s1079" type="#_x0000_t202" style="position:absolute;left:0;text-align:left;margin-left:61pt;margin-top:37pt;width:93pt;height:30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" fillcolor="white [3201]" strokeweight=".5pt">
                <v:textbox>
                  <w:txbxContent>
                    <w:p w14:paraId="3A9C86B1" w14:textId="7ED1F3E6" w:rsidR="00CB32E1" w:rsidRPr="007C7954" w:rsidRDefault="00CB32E1">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v:textbox>
              </v:shape>
            </w:pict>
          </mc:Fallback>
        </mc:AlternateContent>
      </w:r>
      <w:r w:rsidR="00924D04">
        <w:rPr>
          <w:rFonts w:ascii="Times New Roman" w:hAnsi="Times New Roman" w:cs="Times New Roman"/>
          <w:noProof/>
          <w:sz w:val="20"/>
          <w:szCs w:val="20"/>
          <w:lang w:val="ru-RU" w:eastAsia="ru-RU"/>
        </w:rPr>
        <mc:AlternateContent>
          <mc:Choice Requires="wps">
            <w:drawing>
              <wp:anchor distT="0" distB="0" distL="114300" distR="114300" simplePos="0" relativeHeight="251767808" behindDoc="0" locked="0" layoutInCell="1" allowOverlap="1" wp14:anchorId="72BA4EF6" wp14:editId="1D556A61">
                <wp:simplePos x="0" y="0"/>
                <wp:positionH relativeFrom="column">
                  <wp:posOffset>4959350</wp:posOffset>
                </wp:positionH>
                <wp:positionV relativeFrom="paragraph">
                  <wp:posOffset>1593850</wp:posOffset>
                </wp:positionV>
                <wp:extent cx="819150" cy="355600"/>
                <wp:effectExtent l="0" t="0" r="19050" b="25400"/>
                <wp:wrapNone/>
                <wp:docPr id="160" name="Надпись 160"/>
                <wp:cNvGraphicFramePr/>
                <a:graphic xmlns:a="http://schemas.openxmlformats.org/drawingml/2006/main">
                  <a:graphicData uri="http://schemas.microsoft.com/office/word/2010/wordprocessingShape">
                    <wps:wsp>
                      <wps:cNvSpPr txBox="1"/>
                      <wps:spPr>
                        <a:xfrm>
                          <a:off x="0" y="0"/>
                          <a:ext cx="819150" cy="355600"/>
                        </a:xfrm>
                        <a:prstGeom prst="rect">
                          <a:avLst/>
                        </a:prstGeom>
                        <a:solidFill>
                          <a:schemeClr val="lt1"/>
                        </a:solidFill>
                        <a:ln w="6350">
                          <a:solidFill>
                            <a:prstClr val="black"/>
                          </a:solidFill>
                        </a:ln>
                      </wps:spPr>
                      <wps:txbx>
                        <w:txbxContent>
                          <w:p w14:paraId="1E4905F3" w14:textId="2EC0E48B" w:rsidR="00CB32E1" w:rsidRPr="00924D04" w:rsidRDefault="00CB32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Шлё</w:t>
                            </w:r>
                            <w:r>
                              <w:rPr>
                                <w:rFonts w:ascii="Times New Roman" w:hAnsi="Times New Roman" w:cs="Times New Roman"/>
                                <w:sz w:val="16"/>
                                <w:szCs w:val="16"/>
                                <w:vertAlign w:val="subscript"/>
                                <w:lang w:val="ru-RU"/>
                              </w:rPr>
                              <w:t>в</w:t>
                            </w:r>
                            <w:r w:rsidRPr="00924D04">
                              <w:rPr>
                                <w:rFonts w:ascii="Times New Roman" w:hAnsi="Times New Roman" w:cs="Times New Roman"/>
                                <w:sz w:val="16"/>
                                <w:szCs w:val="16"/>
                                <w:vertAlign w:val="subscript"/>
                                <w:lang w:val="ru-RU"/>
                              </w:rPr>
                              <w:t xml:space="preserve">ка на середине </w:t>
                            </w:r>
                          </w:p>
                          <w:p w14:paraId="2F9F59BB" w14:textId="6642732A" w:rsidR="00CB32E1" w:rsidRPr="00924D04" w:rsidRDefault="00CB32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 xml:space="preserve">пояса брюк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A4EF6" id="Надпись 160" o:spid="_x0000_s1080" type="#_x0000_t202" style="position:absolute;left:0;text-align:left;margin-left:390.5pt;margin-top:125.5pt;width:64.5pt;height:2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" fillcolor="white [3201]" strokeweight=".5pt">
                <v:textbox>
                  <w:txbxContent>
                    <w:p w14:paraId="1E4905F3" w14:textId="2EC0E48B" w:rsidR="00CB32E1" w:rsidRPr="00924D04" w:rsidRDefault="00CB32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Шлё</w:t>
                      </w:r>
                      <w:r>
                        <w:rPr>
                          <w:rFonts w:ascii="Times New Roman" w:hAnsi="Times New Roman" w:cs="Times New Roman"/>
                          <w:sz w:val="16"/>
                          <w:szCs w:val="16"/>
                          <w:vertAlign w:val="subscript"/>
                          <w:lang w:val="ru-RU"/>
                        </w:rPr>
                        <w:t>в</w:t>
                      </w:r>
                      <w:r w:rsidRPr="00924D04">
                        <w:rPr>
                          <w:rFonts w:ascii="Times New Roman" w:hAnsi="Times New Roman" w:cs="Times New Roman"/>
                          <w:sz w:val="16"/>
                          <w:szCs w:val="16"/>
                          <w:vertAlign w:val="subscript"/>
                          <w:lang w:val="ru-RU"/>
                        </w:rPr>
                        <w:t xml:space="preserve">ка на середине </w:t>
                      </w:r>
                    </w:p>
                    <w:p w14:paraId="2F9F59BB" w14:textId="6642732A" w:rsidR="00CB32E1" w:rsidRPr="00924D04" w:rsidRDefault="00CB32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 xml:space="preserve">пояса брюк </w:t>
                      </w:r>
                    </w:p>
                  </w:txbxContent>
                </v:textbox>
              </v:shape>
            </w:pict>
          </mc:Fallback>
        </mc:AlternateContent>
      </w:r>
      <w:r w:rsidR="00924D04">
        <w:rPr>
          <w:rFonts w:ascii="Times New Roman" w:hAnsi="Times New Roman" w:cs="Times New Roman"/>
          <w:noProof/>
          <w:sz w:val="20"/>
          <w:szCs w:val="20"/>
          <w:lang w:val="ru-RU" w:eastAsia="ru-RU"/>
        </w:rPr>
        <mc:AlternateContent>
          <mc:Choice Requires="wps">
            <w:drawing>
              <wp:anchor distT="0" distB="0" distL="114300" distR="114300" simplePos="0" relativeHeight="251766784" behindDoc="0" locked="0" layoutInCell="1" allowOverlap="1" wp14:anchorId="48D4950B" wp14:editId="6E84B6B2">
                <wp:simplePos x="0" y="0"/>
                <wp:positionH relativeFrom="column">
                  <wp:posOffset>4337050</wp:posOffset>
                </wp:positionH>
                <wp:positionV relativeFrom="paragraph">
                  <wp:posOffset>577850</wp:posOffset>
                </wp:positionV>
                <wp:extent cx="1104900" cy="336550"/>
                <wp:effectExtent l="0" t="0" r="19050" b="25400"/>
                <wp:wrapNone/>
                <wp:docPr id="158" name="Надпись 158"/>
                <wp:cNvGraphicFramePr/>
                <a:graphic xmlns:a="http://schemas.openxmlformats.org/drawingml/2006/main">
                  <a:graphicData uri="http://schemas.microsoft.com/office/word/2010/wordprocessingShape">
                    <wps:wsp>
                      <wps:cNvSpPr txBox="1"/>
                      <wps:spPr>
                        <a:xfrm>
                          <a:off x="0" y="0"/>
                          <a:ext cx="1104900" cy="336550"/>
                        </a:xfrm>
                        <a:prstGeom prst="rect">
                          <a:avLst/>
                        </a:prstGeom>
                        <a:solidFill>
                          <a:schemeClr val="lt1"/>
                        </a:solidFill>
                        <a:ln w="6350">
                          <a:solidFill>
                            <a:prstClr val="black"/>
                          </a:solidFill>
                        </a:ln>
                      </wps:spPr>
                      <wps:txbx>
                        <w:txbxContent>
                          <w:p w14:paraId="2C4744E0" w14:textId="291D7F03" w:rsidR="00CB32E1" w:rsidRPr="00924D04" w:rsidRDefault="00CB32E1">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4950B" id="Надпись 158" o:spid="_x0000_s1081" type="#_x0000_t202" style="position:absolute;left:0;text-align:left;margin-left:341.5pt;margin-top:45.5pt;width:87pt;height:26.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" fillcolor="white [3201]" strokeweight=".5pt">
                <v:textbox>
                  <w:txbxContent>
                    <w:p w14:paraId="2C4744E0" w14:textId="291D7F03" w:rsidR="00CB32E1" w:rsidRPr="00924D04" w:rsidRDefault="00CB32E1">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v:textbox>
              </v:shape>
            </w:pict>
          </mc:Fallback>
        </mc:AlternateContent>
      </w:r>
      <w:r w:rsidR="007E45D7">
        <w:rPr>
          <w:rFonts w:ascii="Times New Roman" w:hAnsi="Times New Roman" w:cs="Times New Roman"/>
          <w:noProof/>
          <w:sz w:val="20"/>
          <w:szCs w:val="20"/>
          <w:lang w:val="ru-RU" w:eastAsia="ru-RU"/>
        </w:rPr>
        <mc:AlternateContent>
          <mc:Choice Requires="wps">
            <w:drawing>
              <wp:anchor distT="0" distB="0" distL="114300" distR="114300" simplePos="0" relativeHeight="251765760" behindDoc="0" locked="0" layoutInCell="1" allowOverlap="1" wp14:anchorId="7A2B4A60" wp14:editId="0D1F34ED">
                <wp:simplePos x="0" y="0"/>
                <wp:positionH relativeFrom="column">
                  <wp:posOffset>4832350</wp:posOffset>
                </wp:positionH>
                <wp:positionV relativeFrom="paragraph">
                  <wp:posOffset>2032000</wp:posOffset>
                </wp:positionV>
                <wp:extent cx="654050" cy="355600"/>
                <wp:effectExtent l="0" t="0" r="12700" b="25400"/>
                <wp:wrapNone/>
                <wp:docPr id="156" name="Надпись 156"/>
                <wp:cNvGraphicFramePr/>
                <a:graphic xmlns:a="http://schemas.openxmlformats.org/drawingml/2006/main">
                  <a:graphicData uri="http://schemas.microsoft.com/office/word/2010/wordprocessingShape">
                    <wps:wsp>
                      <wps:cNvSpPr txBox="1"/>
                      <wps:spPr>
                        <a:xfrm>
                          <a:off x="0" y="0"/>
                          <a:ext cx="654050" cy="355600"/>
                        </a:xfrm>
                        <a:prstGeom prst="rect">
                          <a:avLst/>
                        </a:prstGeom>
                        <a:solidFill>
                          <a:schemeClr val="lt1"/>
                        </a:solidFill>
                        <a:ln w="6350">
                          <a:solidFill>
                            <a:prstClr val="black"/>
                          </a:solidFill>
                        </a:ln>
                      </wps:spPr>
                      <wps:txbx>
                        <w:txbxContent>
                          <w:p w14:paraId="56ED4F2B" w14:textId="264B2176" w:rsidR="00CB32E1" w:rsidRPr="007E45D7" w:rsidRDefault="00CB32E1">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2B4A60" id="Надпись 156" o:spid="_x0000_s1082" type="#_x0000_t202" style="position:absolute;left:0;text-align:left;margin-left:380.5pt;margin-top:160pt;width:51.5pt;height:28pt;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" fillcolor="white [3201]" strokeweight=".5pt">
                <v:textbox>
                  <w:txbxContent>
                    <w:p w14:paraId="56ED4F2B" w14:textId="264B2176" w:rsidR="00CB32E1" w:rsidRPr="007E45D7" w:rsidRDefault="00CB32E1">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v:textbox>
              </v:shape>
            </w:pict>
          </mc:Fallback>
        </mc:AlternateContent>
      </w:r>
      <w:r w:rsidR="007E45D7">
        <w:rPr>
          <w:rFonts w:ascii="Times New Roman" w:hAnsi="Times New Roman" w:cs="Times New Roman"/>
          <w:noProof/>
          <w:sz w:val="20"/>
          <w:szCs w:val="20"/>
          <w:lang w:val="ru-RU" w:eastAsia="ru-RU"/>
        </w:rPr>
        <mc:AlternateContent>
          <mc:Choice Requires="wps">
            <w:drawing>
              <wp:anchor distT="0" distB="0" distL="114300" distR="114300" simplePos="0" relativeHeight="251764736" behindDoc="0" locked="0" layoutInCell="1" allowOverlap="1" wp14:anchorId="0CCCDE1E" wp14:editId="52996ABF">
                <wp:simplePos x="0" y="0"/>
                <wp:positionH relativeFrom="column">
                  <wp:posOffset>3473450</wp:posOffset>
                </wp:positionH>
                <wp:positionV relativeFrom="paragraph">
                  <wp:posOffset>2184400</wp:posOffset>
                </wp:positionV>
                <wp:extent cx="781050" cy="438150"/>
                <wp:effectExtent l="0" t="0" r="19050" b="19050"/>
                <wp:wrapNone/>
                <wp:docPr id="154" name="Надпись 154"/>
                <wp:cNvGraphicFramePr/>
                <a:graphic xmlns:a="http://schemas.openxmlformats.org/drawingml/2006/main">
                  <a:graphicData uri="http://schemas.microsoft.com/office/word/2010/wordprocessingShape">
                    <wps:wsp>
                      <wps:cNvSpPr txBox="1"/>
                      <wps:spPr>
                        <a:xfrm>
                          <a:off x="0" y="0"/>
                          <a:ext cx="781050" cy="438150"/>
                        </a:xfrm>
                        <a:prstGeom prst="rect">
                          <a:avLst/>
                        </a:prstGeom>
                        <a:solidFill>
                          <a:schemeClr val="lt1"/>
                        </a:solidFill>
                        <a:ln w="6350">
                          <a:solidFill>
                            <a:prstClr val="black"/>
                          </a:solidFill>
                        </a:ln>
                      </wps:spPr>
                      <wps:txbx>
                        <w:txbxContent>
                          <w:p w14:paraId="3066D283" w14:textId="23BD6722" w:rsidR="00CB32E1" w:rsidRDefault="00CB32E1">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342A3B53" w14:textId="4C53FB9F" w:rsidR="00CB32E1" w:rsidRPr="007E45D7" w:rsidRDefault="00CB32E1">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CDE1E" id="Надпись 154" o:spid="_x0000_s1083" type="#_x0000_t202" style="position:absolute;left:0;text-align:left;margin-left:273.5pt;margin-top:172pt;width:61.5pt;height:3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" fillcolor="white [3201]" strokeweight=".5pt">
                <v:textbox>
                  <w:txbxContent>
                    <w:p w14:paraId="3066D283" w14:textId="23BD6722" w:rsidR="00CB32E1" w:rsidRDefault="00CB32E1">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342A3B53" w14:textId="4C53FB9F" w:rsidR="00CB32E1" w:rsidRPr="007E45D7" w:rsidRDefault="00CB32E1">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v:textbox>
              </v:shape>
            </w:pict>
          </mc:Fallback>
        </mc:AlternateContent>
      </w:r>
      <w:r w:rsidR="004C3FAF">
        <w:rPr>
          <w:rFonts w:ascii="Times New Roman" w:hAnsi="Times New Roman" w:cs="Times New Roman"/>
          <w:noProof/>
          <w:sz w:val="20"/>
          <w:szCs w:val="20"/>
          <w:lang w:val="ru-RU" w:eastAsia="ru-RU"/>
        </w:rPr>
        <mc:AlternateContent>
          <mc:Choice Requires="wps">
            <w:drawing>
              <wp:anchor distT="0" distB="0" distL="114300" distR="114300" simplePos="0" relativeHeight="251763712" behindDoc="0" locked="0" layoutInCell="1" allowOverlap="1" wp14:anchorId="6C192558" wp14:editId="35EE10FA">
                <wp:simplePos x="0" y="0"/>
                <wp:positionH relativeFrom="column">
                  <wp:posOffset>5092700</wp:posOffset>
                </wp:positionH>
                <wp:positionV relativeFrom="paragraph">
                  <wp:posOffset>2774950</wp:posOffset>
                </wp:positionV>
                <wp:extent cx="812800" cy="368300"/>
                <wp:effectExtent l="0" t="0" r="25400" b="12700"/>
                <wp:wrapNone/>
                <wp:docPr id="152" name="Надпись 152"/>
                <wp:cNvGraphicFramePr/>
                <a:graphic xmlns:a="http://schemas.openxmlformats.org/drawingml/2006/main">
                  <a:graphicData uri="http://schemas.microsoft.com/office/word/2010/wordprocessingShape">
                    <wps:wsp>
                      <wps:cNvSpPr txBox="1"/>
                      <wps:spPr>
                        <a:xfrm>
                          <a:off x="0" y="0"/>
                          <a:ext cx="812800" cy="368300"/>
                        </a:xfrm>
                        <a:prstGeom prst="rect">
                          <a:avLst/>
                        </a:prstGeom>
                        <a:solidFill>
                          <a:schemeClr val="lt1"/>
                        </a:solidFill>
                        <a:ln w="6350">
                          <a:solidFill>
                            <a:prstClr val="black"/>
                          </a:solidFill>
                        </a:ln>
                      </wps:spPr>
                      <wps:txbx>
                        <w:txbxContent>
                          <w:p w14:paraId="3D571E32" w14:textId="5419DC04" w:rsidR="00CB32E1" w:rsidRPr="007E45D7" w:rsidRDefault="00CB32E1">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92558" id="Надпись 152" o:spid="_x0000_s1084" type="#_x0000_t202" style="position:absolute;left:0;text-align:left;margin-left:401pt;margin-top:218.5pt;width:64pt;height:29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" fillcolor="white [3201]" strokeweight=".5pt">
                <v:textbox>
                  <w:txbxContent>
                    <w:p w14:paraId="3D571E32" w14:textId="5419DC04" w:rsidR="00CB32E1" w:rsidRPr="007E45D7" w:rsidRDefault="00CB32E1">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v:textbox>
              </v:shape>
            </w:pict>
          </mc:Fallback>
        </mc:AlternateContent>
      </w:r>
      <w:r w:rsidR="004C3FAF">
        <w:rPr>
          <w:rFonts w:ascii="Times New Roman" w:hAnsi="Times New Roman" w:cs="Times New Roman"/>
          <w:noProof/>
          <w:sz w:val="20"/>
          <w:szCs w:val="20"/>
          <w:lang w:val="ru-RU" w:eastAsia="ru-RU"/>
        </w:rPr>
        <mc:AlternateContent>
          <mc:Choice Requires="wps">
            <w:drawing>
              <wp:anchor distT="0" distB="0" distL="114300" distR="114300" simplePos="0" relativeHeight="251762688" behindDoc="0" locked="0" layoutInCell="1" allowOverlap="1" wp14:anchorId="7A213EC1" wp14:editId="46315ADF">
                <wp:simplePos x="0" y="0"/>
                <wp:positionH relativeFrom="column">
                  <wp:posOffset>5238750</wp:posOffset>
                </wp:positionH>
                <wp:positionV relativeFrom="paragraph">
                  <wp:posOffset>-63500</wp:posOffset>
                </wp:positionV>
                <wp:extent cx="1206500" cy="482600"/>
                <wp:effectExtent l="0" t="0" r="12700" b="12700"/>
                <wp:wrapNone/>
                <wp:docPr id="150" name="Надпись 150"/>
                <wp:cNvGraphicFramePr/>
                <a:graphic xmlns:a="http://schemas.openxmlformats.org/drawingml/2006/main">
                  <a:graphicData uri="http://schemas.microsoft.com/office/word/2010/wordprocessingShape">
                    <wps:wsp>
                      <wps:cNvSpPr txBox="1"/>
                      <wps:spPr>
                        <a:xfrm>
                          <a:off x="0" y="0"/>
                          <a:ext cx="1206500" cy="482600"/>
                        </a:xfrm>
                        <a:prstGeom prst="rect">
                          <a:avLst/>
                        </a:prstGeom>
                        <a:solidFill>
                          <a:schemeClr val="lt1"/>
                        </a:solidFill>
                        <a:ln w="6350">
                          <a:solidFill>
                            <a:prstClr val="black"/>
                          </a:solidFill>
                        </a:ln>
                      </wps:spPr>
                      <wps:txbx>
                        <w:txbxContent>
                          <w:p w14:paraId="52A32546" w14:textId="5A10FEB7" w:rsidR="00CB32E1" w:rsidRPr="004C3FAF" w:rsidRDefault="00CB32E1">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213EC1" id="Надпись 150" o:spid="_x0000_s1085" type="#_x0000_t202" style="position:absolute;left:0;text-align:left;margin-left:412.5pt;margin-top:-5pt;width:95pt;height:38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" fillcolor="white [3201]" strokeweight=".5pt">
                <v:textbox>
                  <w:txbxContent>
                    <w:p w14:paraId="52A32546" w14:textId="5A10FEB7" w:rsidR="00CB32E1" w:rsidRPr="004C3FAF" w:rsidRDefault="00CB32E1">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0D2C65CD" wp14:editId="40988F25">
            <wp:extent cx="6556213" cy="8925560"/>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5" cstate="print"/>
                    <a:stretch>
                      <a:fillRect/>
                    </a:stretch>
                  </pic:blipFill>
                  <pic:spPr>
                    <a:xfrm>
                      <a:off x="0" y="0"/>
                      <a:ext cx="6583286" cy="8962417"/>
                    </a:xfrm>
                    <a:prstGeom prst="rect">
                      <a:avLst/>
                    </a:prstGeom>
                  </pic:spPr>
                </pic:pic>
              </a:graphicData>
            </a:graphic>
          </wp:inline>
        </w:drawing>
      </w:r>
    </w:p>
    <w:p w14:paraId="627DD175" w14:textId="39292778" w:rsidR="00272223" w:rsidRPr="00272223" w:rsidRDefault="009756AF" w:rsidP="001026AE">
      <w:pPr>
        <w:rPr>
          <w:rFonts w:ascii="Times New Roman" w:hAnsi="Times New Roman" w:cs="Times New Roman"/>
          <w:sz w:val="20"/>
          <w:szCs w:val="20"/>
          <w:lang w:val="ru-RU"/>
        </w:rPr>
        <w:sectPr w:rsidR="00272223" w:rsidRPr="00272223" w:rsidSect="00272223">
          <w:footerReference w:type="default" r:id="rId16"/>
          <w:pgSz w:w="11920" w:h="16840"/>
          <w:pgMar w:top="1400" w:right="1080" w:bottom="960" w:left="1100" w:header="0" w:footer="770" w:gutter="0"/>
          <w:cols w:space="720"/>
        </w:sectPr>
      </w:pPr>
      <w:r>
        <w:rPr>
          <w:rFonts w:ascii="Times New Roman" w:hAnsi="Times New Roman" w:cs="Times New Roman"/>
          <w:sz w:val="20"/>
          <w:szCs w:val="20"/>
          <w:lang w:val="ru-RU"/>
        </w:rPr>
        <w:t xml:space="preserve">                                       </w:t>
      </w:r>
      <w:r w:rsidRPr="009756AF">
        <w:rPr>
          <w:rFonts w:ascii="Times New Roman" w:hAnsi="Times New Roman" w:cs="Times New Roman"/>
          <w:sz w:val="20"/>
          <w:szCs w:val="20"/>
          <w:lang w:val="ru-RU"/>
        </w:rPr>
        <w:t>Рисунок 5.1.5</w:t>
      </w:r>
      <w:r>
        <w:rPr>
          <w:rFonts w:ascii="Times New Roman" w:hAnsi="Times New Roman" w:cs="Times New Roman"/>
          <w:sz w:val="20"/>
          <w:szCs w:val="20"/>
          <w:lang w:val="ru-RU"/>
        </w:rPr>
        <w:t xml:space="preserve"> В</w:t>
      </w:r>
      <w:r w:rsidRPr="009756AF">
        <w:rPr>
          <w:rFonts w:ascii="Times New Roman" w:hAnsi="Times New Roman" w:cs="Times New Roman"/>
          <w:sz w:val="20"/>
          <w:szCs w:val="20"/>
          <w:lang w:val="ru-RU"/>
        </w:rPr>
        <w:t xml:space="preserve"> Описание технологии мужск</w:t>
      </w:r>
      <w:r>
        <w:rPr>
          <w:rFonts w:ascii="Times New Roman" w:hAnsi="Times New Roman" w:cs="Times New Roman"/>
          <w:sz w:val="20"/>
          <w:szCs w:val="20"/>
          <w:lang w:val="ru-RU"/>
        </w:rPr>
        <w:t>их бр</w:t>
      </w:r>
      <w:r w:rsidR="00DC0F30">
        <w:rPr>
          <w:rFonts w:ascii="Times New Roman" w:hAnsi="Times New Roman" w:cs="Times New Roman"/>
          <w:sz w:val="20"/>
          <w:szCs w:val="20"/>
          <w:lang w:val="ru-RU"/>
        </w:rPr>
        <w:t>ю</w:t>
      </w:r>
      <w:r w:rsidR="00477AB6">
        <w:rPr>
          <w:rFonts w:ascii="Times New Roman" w:hAnsi="Times New Roman" w:cs="Times New Roman"/>
          <w:sz w:val="20"/>
          <w:szCs w:val="20"/>
          <w:lang w:val="ru-RU"/>
        </w:rPr>
        <w:t>к</w:t>
      </w:r>
    </w:p>
    <w:p w14:paraId="07CA3A4A" w14:textId="5E7128B4" w:rsidR="001116DE" w:rsidRPr="001116DE" w:rsidRDefault="001116DE" w:rsidP="001C48AF">
      <w:pPr>
        <w:tabs>
          <w:tab w:val="left" w:pos="4939"/>
          <w:tab w:val="left" w:pos="8494"/>
        </w:tabs>
        <w:spacing w:before="72"/>
        <w:rPr>
          <w:rFonts w:ascii="Times New Roman" w:hAnsi="Times New Roman" w:cs="Times New Roman"/>
          <w:b/>
          <w:bCs/>
          <w:sz w:val="20"/>
          <w:szCs w:val="20"/>
          <w:lang w:val="ru-RU"/>
        </w:rPr>
      </w:pPr>
      <w:bookmarkStart w:id="19" w:name="_Hlk109499434"/>
      <w:r w:rsidRPr="001116DE">
        <w:rPr>
          <w:rFonts w:ascii="Times New Roman" w:hAnsi="Times New Roman" w:cs="Times New Roman"/>
          <w:b/>
          <w:bCs/>
          <w:sz w:val="20"/>
          <w:szCs w:val="20"/>
          <w:lang w:val="ru-RU"/>
        </w:rPr>
        <w:lastRenderedPageBreak/>
        <w:t>5.1.</w:t>
      </w:r>
      <w:r w:rsidR="001C48AF">
        <w:rPr>
          <w:rFonts w:ascii="Times New Roman" w:hAnsi="Times New Roman" w:cs="Times New Roman"/>
          <w:b/>
          <w:bCs/>
          <w:sz w:val="20"/>
          <w:szCs w:val="20"/>
          <w:lang w:val="ru-RU"/>
        </w:rPr>
        <w:t>5</w:t>
      </w:r>
      <w:r w:rsidRPr="001116DE">
        <w:rPr>
          <w:rFonts w:ascii="Times New Roman" w:hAnsi="Times New Roman" w:cs="Times New Roman"/>
          <w:b/>
          <w:bCs/>
          <w:sz w:val="20"/>
          <w:szCs w:val="20"/>
          <w:lang w:val="ru-RU"/>
        </w:rPr>
        <w:t>.</w:t>
      </w:r>
      <w:r w:rsidR="001C48AF">
        <w:rPr>
          <w:rFonts w:ascii="Times New Roman" w:hAnsi="Times New Roman" w:cs="Times New Roman"/>
          <w:b/>
          <w:bCs/>
          <w:sz w:val="20"/>
          <w:szCs w:val="20"/>
          <w:lang w:val="ru-RU"/>
        </w:rPr>
        <w:t>4</w:t>
      </w:r>
      <w:r w:rsidRPr="001116DE">
        <w:rPr>
          <w:rFonts w:ascii="Times New Roman" w:hAnsi="Times New Roman" w:cs="Times New Roman"/>
          <w:b/>
          <w:bCs/>
          <w:sz w:val="20"/>
          <w:szCs w:val="20"/>
          <w:lang w:val="ru-RU"/>
        </w:rPr>
        <w:t xml:space="preserve"> </w:t>
      </w:r>
      <w:proofErr w:type="gramStart"/>
      <w:r>
        <w:rPr>
          <w:rFonts w:ascii="Times New Roman" w:hAnsi="Times New Roman" w:cs="Times New Roman"/>
          <w:b/>
          <w:bCs/>
          <w:sz w:val="20"/>
          <w:szCs w:val="20"/>
          <w:lang w:val="ru-RU"/>
        </w:rPr>
        <w:t xml:space="preserve">Технология </w:t>
      </w:r>
      <w:r w:rsidRPr="001116DE">
        <w:rPr>
          <w:rFonts w:ascii="Times New Roman" w:hAnsi="Times New Roman" w:cs="Times New Roman"/>
          <w:b/>
          <w:bCs/>
          <w:sz w:val="20"/>
          <w:szCs w:val="20"/>
          <w:lang w:val="ru-RU"/>
        </w:rPr>
        <w:t xml:space="preserve"> </w:t>
      </w:r>
      <w:r>
        <w:rPr>
          <w:rFonts w:ascii="Times New Roman" w:hAnsi="Times New Roman" w:cs="Times New Roman"/>
          <w:b/>
          <w:bCs/>
          <w:sz w:val="20"/>
          <w:szCs w:val="20"/>
          <w:lang w:val="ru-RU"/>
        </w:rPr>
        <w:t>закрепки</w:t>
      </w:r>
      <w:proofErr w:type="gramEnd"/>
    </w:p>
    <w:p w14:paraId="742AD889" w14:textId="7526BC2D" w:rsidR="001116DE" w:rsidRPr="00BC2750" w:rsidRDefault="001116DE" w:rsidP="001116DE">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Технология закрепки должна соответствовать положениям таблицы 5.1.5.4.</w:t>
      </w:r>
    </w:p>
    <w:p w14:paraId="38E1E945" w14:textId="2AC1EDB1" w:rsidR="001116DE" w:rsidRPr="00BC2750" w:rsidRDefault="001116DE" w:rsidP="001116DE">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Таблица 5.1.5.4 Требования к фиксации в сантиметрах</w:t>
      </w:r>
    </w:p>
    <w:p w14:paraId="1E17C2C2" w14:textId="77777777" w:rsidR="002B7A25" w:rsidRPr="00BC2750" w:rsidRDefault="002B7A25">
      <w:pPr>
        <w:pStyle w:val="a3"/>
        <w:spacing w:before="4"/>
        <w:rPr>
          <w:rFonts w:ascii="Times New Roman" w:hAnsi="Times New Roman" w:cs="Times New Roman"/>
          <w:sz w:val="20"/>
          <w:szCs w:val="20"/>
          <w:lang w:val="ru-RU"/>
        </w:r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19"/>
        <w:gridCol w:w="932"/>
        <w:gridCol w:w="3878"/>
        <w:gridCol w:w="3198"/>
      </w:tblGrid>
      <w:tr w:rsidR="00DB7021" w:rsidRPr="00BC2750" w14:paraId="7A748B2E" w14:textId="77777777" w:rsidTr="001116DE">
        <w:trPr>
          <w:trHeight w:val="227"/>
        </w:trPr>
        <w:tc>
          <w:tcPr>
            <w:tcW w:w="1419" w:type="dxa"/>
            <w:vMerge w:val="restart"/>
            <w:tcBorders>
              <w:right w:val="single" w:sz="4" w:space="0" w:color="000000"/>
            </w:tcBorders>
          </w:tcPr>
          <w:p w14:paraId="109745CD" w14:textId="14BD5843" w:rsidR="00DB7021" w:rsidRPr="00EE0CB9" w:rsidRDefault="00CB58E8" w:rsidP="00DB7021">
            <w:pPr>
              <w:pStyle w:val="TableParagraph"/>
              <w:spacing w:before="122" w:line="240" w:lineRule="auto"/>
              <w:ind w:left="186"/>
              <w:jc w:val="left"/>
              <w:rPr>
                <w:rFonts w:ascii="Times New Roman" w:hAnsi="Times New Roman" w:cs="Times New Roman"/>
                <w:sz w:val="20"/>
                <w:szCs w:val="20"/>
                <w:lang w:val="ru-RU"/>
              </w:rPr>
            </w:pPr>
            <w:r>
              <w:rPr>
                <w:rFonts w:ascii="Times New Roman" w:hAnsi="Times New Roman" w:cs="Times New Roman"/>
                <w:sz w:val="20"/>
                <w:szCs w:val="20"/>
                <w:lang w:val="ru-RU"/>
              </w:rPr>
              <w:t>Наименование детали</w:t>
            </w:r>
          </w:p>
        </w:tc>
        <w:tc>
          <w:tcPr>
            <w:tcW w:w="932" w:type="dxa"/>
            <w:vMerge w:val="restart"/>
            <w:tcBorders>
              <w:left w:val="single" w:sz="4" w:space="0" w:color="000000"/>
              <w:right w:val="single" w:sz="4" w:space="0" w:color="000000"/>
            </w:tcBorders>
          </w:tcPr>
          <w:p w14:paraId="165D7B3A" w14:textId="647F142C" w:rsidR="00DB7021" w:rsidRPr="00BC2750" w:rsidRDefault="00CB58E8" w:rsidP="00DB7021">
            <w:pPr>
              <w:pStyle w:val="TableParagraph"/>
              <w:spacing w:before="122" w:line="240" w:lineRule="auto"/>
              <w:ind w:left="107"/>
              <w:jc w:val="left"/>
              <w:rPr>
                <w:rFonts w:ascii="Times New Roman" w:hAnsi="Times New Roman" w:cs="Times New Roman"/>
                <w:sz w:val="20"/>
                <w:szCs w:val="20"/>
                <w:lang w:val="ru-RU"/>
              </w:rPr>
            </w:pPr>
            <w:r>
              <w:rPr>
                <w:rFonts w:ascii="Times New Roman" w:hAnsi="Times New Roman" w:cs="Times New Roman"/>
                <w:sz w:val="20"/>
                <w:szCs w:val="20"/>
                <w:lang w:val="ru-RU"/>
              </w:rPr>
              <w:t>размер</w:t>
            </w:r>
          </w:p>
        </w:tc>
        <w:tc>
          <w:tcPr>
            <w:tcW w:w="7076" w:type="dxa"/>
            <w:gridSpan w:val="2"/>
            <w:tcBorders>
              <w:left w:val="single" w:sz="4" w:space="0" w:color="000000"/>
              <w:bottom w:val="single" w:sz="4" w:space="0" w:color="000000"/>
            </w:tcBorders>
          </w:tcPr>
          <w:p w14:paraId="1B4D2AED" w14:textId="4769C041" w:rsidR="00DB7021" w:rsidRPr="00BC2750" w:rsidRDefault="00DB7021" w:rsidP="00DB7021">
            <w:pPr>
              <w:pStyle w:val="TableParagraph"/>
              <w:spacing w:line="207" w:lineRule="exact"/>
              <w:ind w:left="8"/>
              <w:rPr>
                <w:rFonts w:ascii="Times New Roman" w:hAnsi="Times New Roman" w:cs="Times New Roman"/>
                <w:sz w:val="20"/>
                <w:szCs w:val="20"/>
              </w:rPr>
            </w:pPr>
            <w:proofErr w:type="spellStart"/>
            <w:r w:rsidRPr="00BC2750">
              <w:rPr>
                <w:rFonts w:ascii="Times New Roman" w:hAnsi="Times New Roman" w:cs="Times New Roman"/>
                <w:sz w:val="20"/>
                <w:szCs w:val="20"/>
              </w:rPr>
              <w:t>Требования</w:t>
            </w:r>
            <w:proofErr w:type="spellEnd"/>
          </w:p>
        </w:tc>
      </w:tr>
      <w:tr w:rsidR="00DB7021" w:rsidRPr="00BC2750" w14:paraId="328E3150" w14:textId="77777777" w:rsidTr="001116DE">
        <w:trPr>
          <w:trHeight w:val="229"/>
        </w:trPr>
        <w:tc>
          <w:tcPr>
            <w:tcW w:w="1419" w:type="dxa"/>
            <w:vMerge/>
            <w:tcBorders>
              <w:top w:val="nil"/>
              <w:right w:val="single" w:sz="4" w:space="0" w:color="000000"/>
            </w:tcBorders>
          </w:tcPr>
          <w:p w14:paraId="640C4FAE" w14:textId="77777777" w:rsidR="00DB7021" w:rsidRPr="00BC2750" w:rsidRDefault="00DB7021" w:rsidP="00DB7021">
            <w:pPr>
              <w:rPr>
                <w:rFonts w:ascii="Times New Roman" w:hAnsi="Times New Roman" w:cs="Times New Roman"/>
                <w:sz w:val="20"/>
                <w:szCs w:val="20"/>
              </w:rPr>
            </w:pPr>
          </w:p>
        </w:tc>
        <w:tc>
          <w:tcPr>
            <w:tcW w:w="932" w:type="dxa"/>
            <w:vMerge/>
            <w:tcBorders>
              <w:top w:val="nil"/>
              <w:left w:val="single" w:sz="4" w:space="0" w:color="000000"/>
              <w:right w:val="single" w:sz="4" w:space="0" w:color="000000"/>
            </w:tcBorders>
          </w:tcPr>
          <w:p w14:paraId="4759BCAC" w14:textId="77777777" w:rsidR="00DB7021" w:rsidRPr="00BC2750" w:rsidRDefault="00DB7021" w:rsidP="00DB7021">
            <w:pPr>
              <w:rPr>
                <w:rFonts w:ascii="Times New Roman" w:hAnsi="Times New Roman" w:cs="Times New Roman"/>
                <w:sz w:val="20"/>
                <w:szCs w:val="20"/>
              </w:rPr>
            </w:pPr>
          </w:p>
        </w:tc>
        <w:tc>
          <w:tcPr>
            <w:tcW w:w="3878" w:type="dxa"/>
            <w:tcBorders>
              <w:top w:val="single" w:sz="4" w:space="0" w:color="000000"/>
              <w:left w:val="single" w:sz="4" w:space="0" w:color="000000"/>
              <w:right w:val="single" w:sz="4" w:space="0" w:color="000000"/>
            </w:tcBorders>
          </w:tcPr>
          <w:p w14:paraId="58A7F2FE" w14:textId="6FAF2E2C" w:rsidR="00DB7021" w:rsidRPr="00BC2750" w:rsidRDefault="00DB7021" w:rsidP="00DB702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Верхняя</w:t>
            </w:r>
            <w:r w:rsidR="008F7A57">
              <w:rPr>
                <w:rFonts w:ascii="Times New Roman" w:hAnsi="Times New Roman" w:cs="Times New Roman"/>
                <w:sz w:val="20"/>
                <w:szCs w:val="20"/>
                <w:lang w:val="ru-RU"/>
              </w:rPr>
              <w:t xml:space="preserve"> одежда. </w:t>
            </w:r>
            <w:r w:rsidRPr="00BC2750">
              <w:rPr>
                <w:rFonts w:ascii="Times New Roman" w:hAnsi="Times New Roman" w:cs="Times New Roman"/>
                <w:sz w:val="20"/>
                <w:szCs w:val="20"/>
                <w:lang w:val="ru-RU"/>
              </w:rPr>
              <w:t xml:space="preserve"> </w:t>
            </w:r>
            <w:r w:rsidR="008F7A57">
              <w:rPr>
                <w:rFonts w:ascii="Times New Roman" w:hAnsi="Times New Roman" w:cs="Times New Roman"/>
                <w:sz w:val="20"/>
                <w:szCs w:val="20"/>
                <w:lang w:val="ru-RU"/>
              </w:rPr>
              <w:t>Ч</w:t>
            </w:r>
            <w:r w:rsidRPr="00BC2750">
              <w:rPr>
                <w:rFonts w:ascii="Times New Roman" w:hAnsi="Times New Roman" w:cs="Times New Roman"/>
                <w:sz w:val="20"/>
                <w:szCs w:val="20"/>
                <w:lang w:val="ru-RU"/>
              </w:rPr>
              <w:t>етыр</w:t>
            </w:r>
            <w:r w:rsidR="008F7A57">
              <w:rPr>
                <w:rFonts w:ascii="Times New Roman" w:hAnsi="Times New Roman" w:cs="Times New Roman"/>
                <w:sz w:val="20"/>
                <w:szCs w:val="20"/>
                <w:lang w:val="ru-RU"/>
              </w:rPr>
              <w:t xml:space="preserve">е пуговицы/кнопки </w:t>
            </w:r>
            <w:r w:rsidRPr="00BC2750">
              <w:rPr>
                <w:rFonts w:ascii="Times New Roman" w:hAnsi="Times New Roman" w:cs="Times New Roman"/>
                <w:sz w:val="20"/>
                <w:szCs w:val="20"/>
                <w:lang w:val="ru-RU"/>
              </w:rPr>
              <w:t>/</w:t>
            </w:r>
            <w:r w:rsidR="008F7A57">
              <w:rPr>
                <w:rFonts w:ascii="Times New Roman" w:hAnsi="Times New Roman" w:cs="Times New Roman"/>
                <w:sz w:val="20"/>
                <w:szCs w:val="20"/>
                <w:lang w:val="ru-RU"/>
              </w:rPr>
              <w:t>отверстия для закрепления</w:t>
            </w:r>
          </w:p>
        </w:tc>
        <w:tc>
          <w:tcPr>
            <w:tcW w:w="3198" w:type="dxa"/>
            <w:tcBorders>
              <w:top w:val="single" w:sz="4" w:space="0" w:color="000000"/>
              <w:left w:val="single" w:sz="4" w:space="0" w:color="000000"/>
            </w:tcBorders>
          </w:tcPr>
          <w:p w14:paraId="3E21D251" w14:textId="516BE860" w:rsidR="00DB7021" w:rsidRPr="00BC2750" w:rsidRDefault="00DB7021" w:rsidP="00DB702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Нижняя часть </w:t>
            </w:r>
            <w:r w:rsidR="00BD68FC">
              <w:rPr>
                <w:rFonts w:ascii="Times New Roman" w:hAnsi="Times New Roman" w:cs="Times New Roman"/>
                <w:sz w:val="20"/>
                <w:szCs w:val="20"/>
                <w:lang w:val="ru-RU"/>
              </w:rPr>
              <w:t>одежды.</w:t>
            </w:r>
            <w:r w:rsidRPr="00BC2750">
              <w:rPr>
                <w:rFonts w:ascii="Times New Roman" w:hAnsi="Times New Roman" w:cs="Times New Roman"/>
                <w:sz w:val="20"/>
                <w:szCs w:val="20"/>
                <w:lang w:val="ru-RU"/>
              </w:rPr>
              <w:t xml:space="preserve"> </w:t>
            </w:r>
            <w:r w:rsidR="00BD68FC">
              <w:rPr>
                <w:rFonts w:ascii="Times New Roman" w:hAnsi="Times New Roman" w:cs="Times New Roman"/>
                <w:sz w:val="20"/>
                <w:szCs w:val="20"/>
                <w:lang w:val="ru-RU"/>
              </w:rPr>
              <w:t>Ч</w:t>
            </w:r>
            <w:r w:rsidRPr="00BC2750">
              <w:rPr>
                <w:rFonts w:ascii="Times New Roman" w:hAnsi="Times New Roman" w:cs="Times New Roman"/>
                <w:sz w:val="20"/>
                <w:szCs w:val="20"/>
                <w:lang w:val="ru-RU"/>
              </w:rPr>
              <w:t xml:space="preserve">етыре </w:t>
            </w:r>
            <w:r w:rsidR="00BD68FC">
              <w:rPr>
                <w:rFonts w:ascii="Times New Roman" w:hAnsi="Times New Roman" w:cs="Times New Roman"/>
                <w:sz w:val="20"/>
                <w:szCs w:val="20"/>
                <w:lang w:val="ru-RU"/>
              </w:rPr>
              <w:t>пуговицы</w:t>
            </w:r>
            <w:r w:rsidRPr="00BC2750">
              <w:rPr>
                <w:rFonts w:ascii="Times New Roman" w:hAnsi="Times New Roman" w:cs="Times New Roman"/>
                <w:sz w:val="20"/>
                <w:szCs w:val="20"/>
                <w:lang w:val="ru-RU"/>
              </w:rPr>
              <w:t>/</w:t>
            </w:r>
            <w:r w:rsidR="00BD68FC">
              <w:rPr>
                <w:rFonts w:ascii="Times New Roman" w:hAnsi="Times New Roman" w:cs="Times New Roman"/>
                <w:sz w:val="20"/>
                <w:szCs w:val="20"/>
                <w:lang w:val="ru-RU"/>
              </w:rPr>
              <w:t>кнопки. Отверстие для закрепления</w:t>
            </w:r>
          </w:p>
        </w:tc>
      </w:tr>
      <w:tr w:rsidR="001116DE" w:rsidRPr="00225FB7" w14:paraId="0D3350B5" w14:textId="77777777" w:rsidTr="001116DE">
        <w:trPr>
          <w:trHeight w:val="467"/>
        </w:trPr>
        <w:tc>
          <w:tcPr>
            <w:tcW w:w="1419" w:type="dxa"/>
            <w:tcBorders>
              <w:bottom w:val="single" w:sz="4" w:space="0" w:color="000000"/>
              <w:right w:val="single" w:sz="4" w:space="0" w:color="000000"/>
            </w:tcBorders>
          </w:tcPr>
          <w:p w14:paraId="14069345" w14:textId="6BEA3236" w:rsidR="001116DE" w:rsidRPr="00BC2750" w:rsidRDefault="001116DE" w:rsidP="001116DE">
            <w:pPr>
              <w:pStyle w:val="TableParagraph"/>
              <w:spacing w:before="117" w:line="240" w:lineRule="auto"/>
              <w:ind w:left="83" w:right="62"/>
              <w:rPr>
                <w:rFonts w:ascii="Times New Roman" w:hAnsi="Times New Roman" w:cs="Times New Roman"/>
                <w:sz w:val="20"/>
                <w:szCs w:val="20"/>
              </w:rPr>
            </w:pPr>
            <w:r w:rsidRPr="00BC2750">
              <w:rPr>
                <w:rFonts w:ascii="Times New Roman" w:hAnsi="Times New Roman" w:cs="Times New Roman"/>
                <w:sz w:val="20"/>
                <w:szCs w:val="20"/>
              </w:rPr>
              <w:t>П</w:t>
            </w:r>
            <w:proofErr w:type="spellStart"/>
            <w:r w:rsidRPr="00BC2750">
              <w:rPr>
                <w:rFonts w:ascii="Times New Roman" w:hAnsi="Times New Roman" w:cs="Times New Roman"/>
                <w:sz w:val="20"/>
                <w:szCs w:val="20"/>
                <w:lang w:val="ru-RU"/>
              </w:rPr>
              <w:t>ередняя</w:t>
            </w:r>
            <w:proofErr w:type="spellEnd"/>
            <w:r w:rsidRPr="00BC2750">
              <w:rPr>
                <w:rFonts w:ascii="Times New Roman" w:hAnsi="Times New Roman" w:cs="Times New Roman"/>
                <w:sz w:val="20"/>
                <w:szCs w:val="20"/>
                <w:lang w:val="ru-RU"/>
              </w:rPr>
              <w:t xml:space="preserve"> п</w:t>
            </w:r>
            <w:proofErr w:type="spellStart"/>
            <w:r w:rsidRPr="00BC2750">
              <w:rPr>
                <w:rFonts w:ascii="Times New Roman" w:hAnsi="Times New Roman" w:cs="Times New Roman"/>
                <w:sz w:val="20"/>
                <w:szCs w:val="20"/>
              </w:rPr>
              <w:t>ланка</w:t>
            </w:r>
            <w:proofErr w:type="spellEnd"/>
            <w:r w:rsidRPr="00BC2750">
              <w:rPr>
                <w:rFonts w:ascii="Times New Roman" w:hAnsi="Times New Roman" w:cs="Times New Roman"/>
                <w:sz w:val="20"/>
                <w:szCs w:val="20"/>
                <w:lang w:val="ru-RU"/>
              </w:rPr>
              <w:t xml:space="preserve"> верхней одежды</w:t>
            </w:r>
            <w:r w:rsidRPr="00BC2750">
              <w:rPr>
                <w:rFonts w:ascii="Times New Roman" w:hAnsi="Times New Roman" w:cs="Times New Roman"/>
                <w:sz w:val="20"/>
                <w:szCs w:val="20"/>
              </w:rPr>
              <w:t xml:space="preserve"> </w:t>
            </w:r>
          </w:p>
        </w:tc>
        <w:tc>
          <w:tcPr>
            <w:tcW w:w="932" w:type="dxa"/>
            <w:tcBorders>
              <w:left w:val="single" w:sz="4" w:space="0" w:color="000000"/>
              <w:bottom w:val="single" w:sz="4" w:space="0" w:color="000000"/>
              <w:right w:val="single" w:sz="4" w:space="0" w:color="000000"/>
            </w:tcBorders>
          </w:tcPr>
          <w:p w14:paraId="5B4C834C" w14:textId="77777777" w:rsidR="001116DE" w:rsidRPr="00BC2750" w:rsidRDefault="001116DE" w:rsidP="001116DE">
            <w:pPr>
              <w:pStyle w:val="TableParagraph"/>
              <w:spacing w:before="117" w:line="240" w:lineRule="auto"/>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left w:val="single" w:sz="4" w:space="0" w:color="000000"/>
              <w:bottom w:val="single" w:sz="4" w:space="0" w:color="000000"/>
              <w:right w:val="single" w:sz="4" w:space="0" w:color="000000"/>
            </w:tcBorders>
          </w:tcPr>
          <w:p w14:paraId="79925A18" w14:textId="2BF8FC3D" w:rsidR="001116DE" w:rsidRPr="00BC2750" w:rsidRDefault="001116DE" w:rsidP="001116DE">
            <w:pPr>
              <w:pStyle w:val="TableParagraph"/>
              <w:spacing w:before="2" w:line="215" w:lineRule="exact"/>
              <w:ind w:left="8"/>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Первая петля в соответствии с размером, 2,0 от края планки, замок вертикальный</w:t>
            </w:r>
          </w:p>
        </w:tc>
        <w:tc>
          <w:tcPr>
            <w:tcW w:w="3198" w:type="dxa"/>
            <w:tcBorders>
              <w:left w:val="single" w:sz="4" w:space="0" w:color="000000"/>
              <w:bottom w:val="single" w:sz="4" w:space="0" w:color="000000"/>
            </w:tcBorders>
          </w:tcPr>
          <w:p w14:paraId="7E974B5E" w14:textId="077C8D79" w:rsidR="001116DE" w:rsidRPr="00BC2750" w:rsidRDefault="009A30BB" w:rsidP="001116DE">
            <w:pPr>
              <w:pStyle w:val="TableParagraph"/>
              <w:spacing w:before="117" w:line="240" w:lineRule="auto"/>
              <w:ind w:left="2"/>
              <w:jc w:val="left"/>
              <w:rPr>
                <w:rFonts w:ascii="Times New Roman" w:hAnsi="Times New Roman" w:cs="Times New Roman"/>
                <w:sz w:val="20"/>
                <w:szCs w:val="20"/>
                <w:lang w:val="ru-RU"/>
              </w:rPr>
            </w:pPr>
            <w:r w:rsidRPr="009A30BB">
              <w:rPr>
                <w:rFonts w:ascii="Times New Roman" w:hAnsi="Times New Roman" w:cs="Times New Roman"/>
                <w:sz w:val="20"/>
                <w:szCs w:val="20"/>
                <w:lang w:val="ru-RU"/>
              </w:rPr>
              <w:t xml:space="preserve">Выровняйте с </w:t>
            </w:r>
            <w:r>
              <w:rPr>
                <w:rFonts w:ascii="Times New Roman" w:hAnsi="Times New Roman" w:cs="Times New Roman"/>
                <w:sz w:val="20"/>
                <w:szCs w:val="20"/>
                <w:lang w:val="ru-RU"/>
              </w:rPr>
              <w:t>отверстием,</w:t>
            </w:r>
            <w:r w:rsidRPr="009A30BB">
              <w:rPr>
                <w:rFonts w:ascii="Times New Roman" w:hAnsi="Times New Roman" w:cs="Times New Roman"/>
                <w:sz w:val="20"/>
                <w:szCs w:val="20"/>
                <w:lang w:val="ru-RU"/>
              </w:rPr>
              <w:t xml:space="preserve"> </w:t>
            </w:r>
            <w:r w:rsidR="001116DE" w:rsidRPr="00BC2750">
              <w:rPr>
                <w:rFonts w:ascii="Times New Roman" w:hAnsi="Times New Roman" w:cs="Times New Roman"/>
                <w:sz w:val="20"/>
                <w:szCs w:val="20"/>
                <w:lang w:val="ru-RU"/>
              </w:rPr>
              <w:t>внутренний лацкан находится на расстоянии 2,0</w:t>
            </w:r>
            <w:r>
              <w:rPr>
                <w:rFonts w:ascii="Times New Roman" w:hAnsi="Times New Roman" w:cs="Times New Roman"/>
                <w:sz w:val="20"/>
                <w:szCs w:val="20"/>
                <w:lang w:val="ru-RU"/>
              </w:rPr>
              <w:t xml:space="preserve"> </w:t>
            </w:r>
            <w:r w:rsidR="001116DE" w:rsidRPr="00BC2750">
              <w:rPr>
                <w:rFonts w:ascii="Times New Roman" w:hAnsi="Times New Roman" w:cs="Times New Roman"/>
                <w:sz w:val="20"/>
                <w:szCs w:val="20"/>
                <w:lang w:val="ru-RU"/>
              </w:rPr>
              <w:t xml:space="preserve">от края, к пряжке с четырьмя проушинами </w:t>
            </w:r>
            <w:r>
              <w:rPr>
                <w:rFonts w:ascii="Times New Roman" w:hAnsi="Times New Roman" w:cs="Times New Roman"/>
                <w:sz w:val="20"/>
                <w:szCs w:val="20"/>
                <w:lang w:val="ru-RU"/>
              </w:rPr>
              <w:t>в</w:t>
            </w:r>
            <w:r w:rsidR="001116DE" w:rsidRPr="00BC2750">
              <w:rPr>
                <w:rFonts w:ascii="Times New Roman" w:hAnsi="Times New Roman" w:cs="Times New Roman"/>
                <w:sz w:val="20"/>
                <w:szCs w:val="20"/>
                <w:lang w:val="ru-RU"/>
              </w:rPr>
              <w:t>биты 4</w:t>
            </w:r>
            <w:r>
              <w:rPr>
                <w:rFonts w:ascii="Times New Roman" w:hAnsi="Times New Roman" w:cs="Times New Roman"/>
                <w:sz w:val="20"/>
                <w:szCs w:val="20"/>
                <w:lang w:val="ru-RU"/>
              </w:rPr>
              <w:t xml:space="preserve"> </w:t>
            </w:r>
            <w:proofErr w:type="spellStart"/>
            <w:proofErr w:type="gramStart"/>
            <w:r>
              <w:rPr>
                <w:rFonts w:ascii="Times New Roman" w:hAnsi="Times New Roman" w:cs="Times New Roman"/>
                <w:sz w:val="20"/>
                <w:szCs w:val="20"/>
                <w:lang w:val="ru-RU"/>
              </w:rPr>
              <w:t>шт</w:t>
            </w:r>
            <w:proofErr w:type="spellEnd"/>
            <w:r w:rsidR="001116DE" w:rsidRPr="00BC2750">
              <w:rPr>
                <w:rFonts w:ascii="Times New Roman" w:hAnsi="Times New Roman" w:cs="Times New Roman"/>
                <w:sz w:val="20"/>
                <w:szCs w:val="20"/>
                <w:lang w:val="ru-RU"/>
              </w:rPr>
              <w:t xml:space="preserve"> .</w:t>
            </w:r>
            <w:proofErr w:type="gramEnd"/>
          </w:p>
        </w:tc>
      </w:tr>
      <w:tr w:rsidR="001116DE" w:rsidRPr="00225FB7" w14:paraId="3451375E" w14:textId="77777777" w:rsidTr="001116DE">
        <w:trPr>
          <w:trHeight w:val="467"/>
        </w:trPr>
        <w:tc>
          <w:tcPr>
            <w:tcW w:w="1419" w:type="dxa"/>
            <w:tcBorders>
              <w:top w:val="single" w:sz="4" w:space="0" w:color="000000"/>
              <w:right w:val="single" w:sz="4" w:space="0" w:color="000000"/>
            </w:tcBorders>
          </w:tcPr>
          <w:p w14:paraId="04ABF777" w14:textId="6AC7D715" w:rsidR="001116DE" w:rsidRPr="00BC2750" w:rsidRDefault="001116DE" w:rsidP="001116DE">
            <w:pPr>
              <w:pStyle w:val="TableParagraph"/>
              <w:spacing w:before="115" w:line="240" w:lineRule="auto"/>
              <w:ind w:left="83" w:right="60"/>
              <w:rPr>
                <w:rFonts w:ascii="Times New Roman" w:hAnsi="Times New Roman" w:cs="Times New Roman"/>
                <w:sz w:val="20"/>
                <w:szCs w:val="20"/>
              </w:rPr>
            </w:pPr>
            <w:proofErr w:type="spellStart"/>
            <w:r w:rsidRPr="00BC2750">
              <w:rPr>
                <w:rFonts w:ascii="Times New Roman" w:hAnsi="Times New Roman" w:cs="Times New Roman"/>
                <w:sz w:val="20"/>
                <w:szCs w:val="20"/>
              </w:rPr>
              <w:t>Нагрудный</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карман</w:t>
            </w:r>
            <w:proofErr w:type="spellEnd"/>
          </w:p>
        </w:tc>
        <w:tc>
          <w:tcPr>
            <w:tcW w:w="932" w:type="dxa"/>
            <w:tcBorders>
              <w:top w:val="single" w:sz="4" w:space="0" w:color="000000"/>
              <w:left w:val="single" w:sz="4" w:space="0" w:color="000000"/>
              <w:right w:val="single" w:sz="4" w:space="0" w:color="000000"/>
            </w:tcBorders>
          </w:tcPr>
          <w:p w14:paraId="54413D30" w14:textId="77777777" w:rsidR="001116DE" w:rsidRPr="00BC2750" w:rsidRDefault="001116DE" w:rsidP="001116DE">
            <w:pPr>
              <w:pStyle w:val="TableParagraph"/>
              <w:spacing w:before="115" w:line="240" w:lineRule="auto"/>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top w:val="single" w:sz="4" w:space="0" w:color="000000"/>
              <w:left w:val="single" w:sz="4" w:space="0" w:color="000000"/>
              <w:right w:val="single" w:sz="4" w:space="0" w:color="000000"/>
            </w:tcBorders>
          </w:tcPr>
          <w:p w14:paraId="3F2C5A80" w14:textId="373BAFEC" w:rsidR="001116DE" w:rsidRPr="00BC2750" w:rsidRDefault="001116DE" w:rsidP="001116DE">
            <w:pPr>
              <w:pStyle w:val="TableParagraph"/>
              <w:spacing w:before="2" w:line="215" w:lineRule="exact"/>
              <w:ind w:left="8"/>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Середина пряжки равномерно разделена на три вертикальных проушины</w:t>
            </w:r>
          </w:p>
        </w:tc>
        <w:tc>
          <w:tcPr>
            <w:tcW w:w="3198" w:type="dxa"/>
            <w:tcBorders>
              <w:top w:val="single" w:sz="4" w:space="0" w:color="000000"/>
              <w:left w:val="single" w:sz="4" w:space="0" w:color="000000"/>
            </w:tcBorders>
          </w:tcPr>
          <w:p w14:paraId="2398B47F" w14:textId="3D84A4C1" w:rsidR="001116DE" w:rsidRPr="00BC2750" w:rsidRDefault="001116DE" w:rsidP="001116DE">
            <w:pPr>
              <w:pStyle w:val="TableParagraph"/>
              <w:spacing w:before="115" w:line="240" w:lineRule="auto"/>
              <w:ind w:left="2"/>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Выровняйте с предыдущей деталью, </w:t>
            </w:r>
            <w:r w:rsidR="009A30BB">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 пряжку "четыре в одном"</w:t>
            </w:r>
            <w:r w:rsidR="004E465C">
              <w:rPr>
                <w:rFonts w:ascii="Times New Roman" w:hAnsi="Times New Roman" w:cs="Times New Roman"/>
                <w:sz w:val="20"/>
                <w:szCs w:val="20"/>
                <w:lang w:val="ru-RU"/>
              </w:rPr>
              <w:t>(пуговица/кнопка)</w:t>
            </w:r>
            <w:r w:rsidRPr="00BC2750">
              <w:rPr>
                <w:rFonts w:ascii="Times New Roman" w:hAnsi="Times New Roman" w:cs="Times New Roman"/>
                <w:sz w:val="20"/>
                <w:szCs w:val="20"/>
                <w:lang w:val="ru-RU"/>
              </w:rPr>
              <w:t xml:space="preserve"> и 1 </w:t>
            </w:r>
            <w:proofErr w:type="spellStart"/>
            <w:r w:rsidR="009A30BB">
              <w:rPr>
                <w:rFonts w:ascii="Times New Roman" w:hAnsi="Times New Roman" w:cs="Times New Roman"/>
                <w:sz w:val="20"/>
                <w:szCs w:val="20"/>
                <w:lang w:val="ru-RU"/>
              </w:rPr>
              <w:t>шт</w:t>
            </w:r>
            <w:proofErr w:type="spellEnd"/>
          </w:p>
        </w:tc>
      </w:tr>
    </w:tbl>
    <w:p w14:paraId="2AC5D2B6" w14:textId="77777777" w:rsidR="002B7A25" w:rsidRPr="00BC2750" w:rsidRDefault="002B7A25">
      <w:pPr>
        <w:rPr>
          <w:rFonts w:ascii="Times New Roman" w:hAnsi="Times New Roman" w:cs="Times New Roman"/>
          <w:sz w:val="20"/>
          <w:szCs w:val="20"/>
          <w:lang w:val="ru-RU"/>
        </w:rPr>
        <w:sectPr w:rsidR="002B7A25" w:rsidRPr="00BC2750">
          <w:pgSz w:w="11920" w:h="16840"/>
          <w:pgMar w:top="1400" w:right="1080" w:bottom="1443" w:left="1100" w:header="0" w:footer="770" w:gutter="0"/>
          <w:cols w:space="720"/>
        </w:sect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19"/>
        <w:gridCol w:w="932"/>
        <w:gridCol w:w="3878"/>
        <w:gridCol w:w="3198"/>
      </w:tblGrid>
      <w:tr w:rsidR="00DB7021" w:rsidRPr="00BC2750" w14:paraId="262417D7" w14:textId="77777777" w:rsidTr="00DB7021">
        <w:trPr>
          <w:trHeight w:val="471"/>
        </w:trPr>
        <w:tc>
          <w:tcPr>
            <w:tcW w:w="1419" w:type="dxa"/>
            <w:vMerge w:val="restart"/>
            <w:tcBorders>
              <w:right w:val="single" w:sz="4" w:space="0" w:color="000000"/>
            </w:tcBorders>
          </w:tcPr>
          <w:p w14:paraId="36412784" w14:textId="77777777" w:rsidR="00DB7021" w:rsidRPr="00BC2750" w:rsidRDefault="00DB7021" w:rsidP="00DB7021">
            <w:pPr>
              <w:pStyle w:val="TableParagraph"/>
              <w:spacing w:before="122" w:line="240" w:lineRule="auto"/>
              <w:ind w:left="186"/>
              <w:rPr>
                <w:rFonts w:ascii="Times New Roman" w:hAnsi="Times New Roman" w:cs="Times New Roman"/>
                <w:sz w:val="20"/>
                <w:szCs w:val="20"/>
              </w:rPr>
            </w:pPr>
            <w:proofErr w:type="spellStart"/>
            <w:r w:rsidRPr="00BC2750">
              <w:rPr>
                <w:rFonts w:ascii="Times New Roman" w:hAnsi="Times New Roman" w:cs="Times New Roman"/>
                <w:sz w:val="20"/>
                <w:szCs w:val="20"/>
              </w:rPr>
              <w:t>Название</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детали</w:t>
            </w:r>
            <w:proofErr w:type="spellEnd"/>
          </w:p>
          <w:p w14:paraId="0231677D" w14:textId="3C417563" w:rsidR="00DB7021" w:rsidRPr="00BC2750" w:rsidRDefault="00DB7021" w:rsidP="00DB7021">
            <w:pPr>
              <w:pStyle w:val="TableParagraph"/>
              <w:spacing w:before="119" w:line="240" w:lineRule="auto"/>
              <w:ind w:left="186"/>
              <w:rPr>
                <w:rFonts w:ascii="Times New Roman" w:hAnsi="Times New Roman" w:cs="Times New Roman"/>
                <w:sz w:val="20"/>
                <w:szCs w:val="20"/>
              </w:rPr>
            </w:pPr>
          </w:p>
        </w:tc>
        <w:tc>
          <w:tcPr>
            <w:tcW w:w="932" w:type="dxa"/>
            <w:vMerge w:val="restart"/>
            <w:tcBorders>
              <w:left w:val="single" w:sz="4" w:space="0" w:color="000000"/>
              <w:right w:val="single" w:sz="4" w:space="0" w:color="000000"/>
            </w:tcBorders>
          </w:tcPr>
          <w:p w14:paraId="3C5BD1F2" w14:textId="774A14C1" w:rsidR="00DB7021" w:rsidRPr="00BC2750" w:rsidRDefault="00DB7021" w:rsidP="00DB7021">
            <w:pPr>
              <w:pStyle w:val="TableParagraph"/>
              <w:spacing w:before="119" w:line="240" w:lineRule="auto"/>
              <w:ind w:left="107"/>
              <w:rPr>
                <w:rFonts w:ascii="Times New Roman" w:hAnsi="Times New Roman" w:cs="Times New Roman"/>
                <w:sz w:val="20"/>
                <w:szCs w:val="20"/>
              </w:rPr>
            </w:pPr>
            <w:r w:rsidRPr="00BC2750">
              <w:rPr>
                <w:rFonts w:ascii="Times New Roman" w:hAnsi="Times New Roman" w:cs="Times New Roman"/>
                <w:spacing w:val="-3"/>
                <w:sz w:val="20"/>
                <w:szCs w:val="20"/>
                <w:lang w:val="ru-RU"/>
              </w:rPr>
              <w:t>Р</w:t>
            </w:r>
            <w:proofErr w:type="spellStart"/>
            <w:r w:rsidRPr="00BC2750">
              <w:rPr>
                <w:rFonts w:ascii="Times New Roman" w:hAnsi="Times New Roman" w:cs="Times New Roman"/>
                <w:spacing w:val="-3"/>
                <w:sz w:val="20"/>
                <w:szCs w:val="20"/>
              </w:rPr>
              <w:t>азмер</w:t>
            </w:r>
            <w:proofErr w:type="spellEnd"/>
            <w:r w:rsidRPr="00BC2750">
              <w:rPr>
                <w:rFonts w:ascii="Times New Roman" w:hAnsi="Times New Roman" w:cs="Times New Roman"/>
                <w:spacing w:val="-3"/>
                <w:sz w:val="20"/>
                <w:szCs w:val="20"/>
              </w:rPr>
              <w:t xml:space="preserve"> </w:t>
            </w:r>
            <w:r w:rsidRPr="00BC2750">
              <w:rPr>
                <w:rFonts w:ascii="Times New Roman" w:hAnsi="Times New Roman" w:cs="Times New Roman"/>
                <w:spacing w:val="-3"/>
                <w:sz w:val="20"/>
                <w:szCs w:val="20"/>
                <w:lang w:val="ru-RU"/>
              </w:rPr>
              <w:t>отверстия для пуговицы</w:t>
            </w:r>
          </w:p>
        </w:tc>
        <w:tc>
          <w:tcPr>
            <w:tcW w:w="7076" w:type="dxa"/>
            <w:gridSpan w:val="2"/>
            <w:tcBorders>
              <w:left w:val="single" w:sz="4" w:space="0" w:color="000000"/>
            </w:tcBorders>
          </w:tcPr>
          <w:p w14:paraId="600475B2" w14:textId="49088AFA" w:rsidR="00DB7021" w:rsidRPr="00BC2750" w:rsidRDefault="00DB7021" w:rsidP="00DB7021">
            <w:pPr>
              <w:pStyle w:val="TableParagraph"/>
              <w:spacing w:line="240" w:lineRule="auto"/>
              <w:rPr>
                <w:rFonts w:ascii="Times New Roman" w:hAnsi="Times New Roman" w:cs="Times New Roman"/>
                <w:sz w:val="20"/>
                <w:szCs w:val="20"/>
              </w:rPr>
            </w:pPr>
            <w:r w:rsidRPr="00BC2750">
              <w:rPr>
                <w:rFonts w:ascii="Times New Roman" w:hAnsi="Times New Roman" w:cs="Times New Roman"/>
                <w:spacing w:val="-5"/>
                <w:sz w:val="20"/>
                <w:szCs w:val="20"/>
                <w:lang w:val="ru-RU"/>
              </w:rPr>
              <w:t>Т</w:t>
            </w:r>
            <w:proofErr w:type="spellStart"/>
            <w:r w:rsidRPr="00BC2750">
              <w:rPr>
                <w:rFonts w:ascii="Times New Roman" w:hAnsi="Times New Roman" w:cs="Times New Roman"/>
                <w:spacing w:val="-5"/>
                <w:sz w:val="20"/>
                <w:szCs w:val="20"/>
              </w:rPr>
              <w:t>ребования</w:t>
            </w:r>
            <w:proofErr w:type="spellEnd"/>
          </w:p>
        </w:tc>
      </w:tr>
      <w:tr w:rsidR="001A195B" w:rsidRPr="00BC2750" w14:paraId="785259B7" w14:textId="77777777" w:rsidTr="00CB32E1">
        <w:trPr>
          <w:trHeight w:val="194"/>
        </w:trPr>
        <w:tc>
          <w:tcPr>
            <w:tcW w:w="1419" w:type="dxa"/>
            <w:vMerge/>
            <w:tcBorders>
              <w:right w:val="single" w:sz="4" w:space="0" w:color="000000"/>
            </w:tcBorders>
          </w:tcPr>
          <w:p w14:paraId="050E7462" w14:textId="77777777" w:rsidR="001A195B" w:rsidRPr="00BC2750" w:rsidRDefault="001A195B" w:rsidP="001A195B">
            <w:pPr>
              <w:rPr>
                <w:rFonts w:ascii="Times New Roman" w:hAnsi="Times New Roman" w:cs="Times New Roman"/>
                <w:sz w:val="20"/>
                <w:szCs w:val="20"/>
              </w:rPr>
            </w:pPr>
          </w:p>
        </w:tc>
        <w:tc>
          <w:tcPr>
            <w:tcW w:w="932" w:type="dxa"/>
            <w:vMerge/>
            <w:tcBorders>
              <w:left w:val="single" w:sz="4" w:space="0" w:color="000000"/>
              <w:right w:val="single" w:sz="4" w:space="0" w:color="000000"/>
            </w:tcBorders>
          </w:tcPr>
          <w:p w14:paraId="16938522" w14:textId="77777777" w:rsidR="001A195B" w:rsidRPr="00BC2750" w:rsidRDefault="001A195B" w:rsidP="001A195B">
            <w:pPr>
              <w:rPr>
                <w:rFonts w:ascii="Times New Roman" w:hAnsi="Times New Roman" w:cs="Times New Roman"/>
                <w:sz w:val="20"/>
                <w:szCs w:val="20"/>
              </w:rPr>
            </w:pPr>
          </w:p>
        </w:tc>
        <w:tc>
          <w:tcPr>
            <w:tcW w:w="3878" w:type="dxa"/>
            <w:tcBorders>
              <w:top w:val="single" w:sz="4" w:space="0" w:color="000000"/>
              <w:left w:val="single" w:sz="4" w:space="0" w:color="000000"/>
              <w:right w:val="single" w:sz="4" w:space="0" w:color="000000"/>
            </w:tcBorders>
          </w:tcPr>
          <w:p w14:paraId="34671F4D" w14:textId="5C605F4C" w:rsidR="001A195B" w:rsidRPr="001A195B" w:rsidRDefault="001A195B" w:rsidP="001A195B">
            <w:pPr>
              <w:pStyle w:val="TableParagraph"/>
              <w:spacing w:line="240" w:lineRule="auto"/>
              <w:rPr>
                <w:rFonts w:ascii="Times New Roman" w:hAnsi="Times New Roman" w:cs="Times New Roman"/>
                <w:sz w:val="20"/>
                <w:szCs w:val="20"/>
                <w:lang w:val="ru-RU"/>
              </w:rPr>
            </w:pPr>
            <w:r w:rsidRPr="001A195B">
              <w:rPr>
                <w:rFonts w:ascii="Times New Roman" w:hAnsi="Times New Roman" w:cs="Times New Roman"/>
                <w:sz w:val="20"/>
                <w:szCs w:val="20"/>
                <w:lang w:val="ru-RU"/>
              </w:rPr>
              <w:t>Верхняя одежда.  Четыре пуговицы/кнопки /отверстия для закрепления</w:t>
            </w:r>
          </w:p>
        </w:tc>
        <w:tc>
          <w:tcPr>
            <w:tcW w:w="3198" w:type="dxa"/>
            <w:tcBorders>
              <w:top w:val="single" w:sz="4" w:space="0" w:color="000000"/>
              <w:left w:val="single" w:sz="4" w:space="0" w:color="000000"/>
            </w:tcBorders>
          </w:tcPr>
          <w:p w14:paraId="73289E6B" w14:textId="1CA7D7DB" w:rsidR="001A195B" w:rsidRPr="001A195B" w:rsidRDefault="001A195B" w:rsidP="001A195B">
            <w:pPr>
              <w:pStyle w:val="TableParagraph"/>
              <w:spacing w:line="240" w:lineRule="auto"/>
              <w:rPr>
                <w:rFonts w:ascii="Times New Roman" w:hAnsi="Times New Roman" w:cs="Times New Roman"/>
                <w:sz w:val="20"/>
                <w:szCs w:val="20"/>
                <w:lang w:val="ru-RU"/>
              </w:rPr>
            </w:pPr>
            <w:r w:rsidRPr="001A195B">
              <w:rPr>
                <w:rFonts w:ascii="Times New Roman" w:hAnsi="Times New Roman" w:cs="Times New Roman"/>
                <w:sz w:val="20"/>
                <w:szCs w:val="20"/>
                <w:lang w:val="ru-RU"/>
              </w:rPr>
              <w:t xml:space="preserve">Нижняя часть одежды. Четыре пуговицы/кнопки. </w:t>
            </w:r>
            <w:proofErr w:type="spellStart"/>
            <w:r w:rsidRPr="001A195B">
              <w:rPr>
                <w:rFonts w:ascii="Times New Roman" w:hAnsi="Times New Roman" w:cs="Times New Roman"/>
                <w:sz w:val="20"/>
                <w:szCs w:val="20"/>
              </w:rPr>
              <w:t>Отверстие</w:t>
            </w:r>
            <w:proofErr w:type="spellEnd"/>
            <w:r w:rsidRPr="001A195B">
              <w:rPr>
                <w:rFonts w:ascii="Times New Roman" w:hAnsi="Times New Roman" w:cs="Times New Roman"/>
                <w:sz w:val="20"/>
                <w:szCs w:val="20"/>
              </w:rPr>
              <w:t xml:space="preserve"> </w:t>
            </w:r>
            <w:proofErr w:type="spellStart"/>
            <w:r w:rsidRPr="001A195B">
              <w:rPr>
                <w:rFonts w:ascii="Times New Roman" w:hAnsi="Times New Roman" w:cs="Times New Roman"/>
                <w:sz w:val="20"/>
                <w:szCs w:val="20"/>
              </w:rPr>
              <w:t>для</w:t>
            </w:r>
            <w:proofErr w:type="spellEnd"/>
            <w:r w:rsidRPr="001A195B">
              <w:rPr>
                <w:rFonts w:ascii="Times New Roman" w:hAnsi="Times New Roman" w:cs="Times New Roman"/>
                <w:sz w:val="20"/>
                <w:szCs w:val="20"/>
              </w:rPr>
              <w:t xml:space="preserve"> </w:t>
            </w:r>
            <w:proofErr w:type="spellStart"/>
            <w:r w:rsidRPr="001A195B">
              <w:rPr>
                <w:rFonts w:ascii="Times New Roman" w:hAnsi="Times New Roman" w:cs="Times New Roman"/>
                <w:sz w:val="20"/>
                <w:szCs w:val="20"/>
              </w:rPr>
              <w:t>закрепления</w:t>
            </w:r>
            <w:proofErr w:type="spellEnd"/>
          </w:p>
        </w:tc>
      </w:tr>
      <w:tr w:rsidR="00DB7021" w:rsidRPr="00225FB7" w14:paraId="41DE7CF5" w14:textId="77777777" w:rsidTr="00EE2738">
        <w:trPr>
          <w:trHeight w:val="234"/>
        </w:trPr>
        <w:tc>
          <w:tcPr>
            <w:tcW w:w="1419" w:type="dxa"/>
            <w:tcBorders>
              <w:bottom w:val="single" w:sz="4" w:space="0" w:color="000000"/>
              <w:right w:val="single" w:sz="4" w:space="0" w:color="000000"/>
            </w:tcBorders>
          </w:tcPr>
          <w:p w14:paraId="2980E14C" w14:textId="00EAA173" w:rsidR="00DB7021" w:rsidRPr="00BC2750" w:rsidRDefault="00DB7021" w:rsidP="00DB7021">
            <w:pPr>
              <w:pStyle w:val="TableParagraph"/>
              <w:spacing w:before="115"/>
              <w:ind w:left="83" w:right="62"/>
              <w:rPr>
                <w:rFonts w:ascii="Times New Roman" w:hAnsi="Times New Roman" w:cs="Times New Roman"/>
                <w:spacing w:val="-2"/>
                <w:sz w:val="20"/>
                <w:szCs w:val="20"/>
              </w:rPr>
            </w:pPr>
            <w:proofErr w:type="spellStart"/>
            <w:r w:rsidRPr="00BC2750">
              <w:rPr>
                <w:rFonts w:ascii="Times New Roman" w:hAnsi="Times New Roman" w:cs="Times New Roman"/>
                <w:spacing w:val="-2"/>
                <w:sz w:val="20"/>
                <w:szCs w:val="20"/>
              </w:rPr>
              <w:t>Крафт</w:t>
            </w:r>
            <w:proofErr w:type="spellEnd"/>
          </w:p>
          <w:p w14:paraId="2D213584" w14:textId="504FDDC0" w:rsidR="00DB7021" w:rsidRPr="00BC2750" w:rsidRDefault="00DB7021" w:rsidP="00DB7021">
            <w:pPr>
              <w:pStyle w:val="TableParagraph"/>
              <w:spacing w:line="215" w:lineRule="exact"/>
              <w:ind w:left="83" w:right="60"/>
              <w:rPr>
                <w:rFonts w:ascii="Times New Roman" w:hAnsi="Times New Roman" w:cs="Times New Roman"/>
                <w:sz w:val="20"/>
                <w:szCs w:val="20"/>
              </w:rPr>
            </w:pPr>
          </w:p>
        </w:tc>
        <w:tc>
          <w:tcPr>
            <w:tcW w:w="932" w:type="dxa"/>
            <w:tcBorders>
              <w:left w:val="single" w:sz="4" w:space="0" w:color="000000"/>
              <w:bottom w:val="single" w:sz="4" w:space="0" w:color="000000"/>
              <w:right w:val="single" w:sz="4" w:space="0" w:color="000000"/>
            </w:tcBorders>
          </w:tcPr>
          <w:p w14:paraId="6E0EDB39" w14:textId="77777777" w:rsidR="00DB7021" w:rsidRPr="00BC2750" w:rsidRDefault="00DB7021" w:rsidP="00DB7021">
            <w:pPr>
              <w:pStyle w:val="TableParagraph"/>
              <w:spacing w:line="215" w:lineRule="exact"/>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left w:val="single" w:sz="4" w:space="0" w:color="000000"/>
              <w:bottom w:val="single" w:sz="4" w:space="0" w:color="000000"/>
              <w:right w:val="single" w:sz="4" w:space="0" w:color="000000"/>
            </w:tcBorders>
          </w:tcPr>
          <w:p w14:paraId="4BF3C1DC" w14:textId="6578F488" w:rsidR="00DB7021" w:rsidRPr="001A195B" w:rsidRDefault="00DB7021" w:rsidP="001A195B">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Возьмите</w:t>
            </w:r>
            <w:r w:rsidRPr="001A195B">
              <w:rPr>
                <w:rFonts w:ascii="Times New Roman" w:hAnsi="Times New Roman" w:cs="Times New Roman"/>
                <w:sz w:val="20"/>
                <w:szCs w:val="20"/>
                <w:lang w:val="ru-RU"/>
              </w:rPr>
              <w:t xml:space="preserve"> </w:t>
            </w:r>
            <w:r w:rsidR="009A30BB">
              <w:rPr>
                <w:rFonts w:ascii="Times New Roman" w:hAnsi="Times New Roman" w:cs="Times New Roman"/>
                <w:sz w:val="20"/>
                <w:szCs w:val="20"/>
                <w:lang w:val="ru-RU"/>
              </w:rPr>
              <w:t>середину</w:t>
            </w:r>
            <w:r w:rsidR="009A30BB"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ширин</w:t>
            </w:r>
            <w:r w:rsidR="009A30BB">
              <w:rPr>
                <w:rFonts w:ascii="Times New Roman" w:hAnsi="Times New Roman" w:cs="Times New Roman"/>
                <w:sz w:val="20"/>
                <w:szCs w:val="20"/>
                <w:lang w:val="ru-RU"/>
              </w:rPr>
              <w:t>ы</w:t>
            </w:r>
            <w:r w:rsidR="009A30BB" w:rsidRPr="001A195B">
              <w:rPr>
                <w:rFonts w:ascii="Times New Roman" w:hAnsi="Times New Roman" w:cs="Times New Roman"/>
                <w:sz w:val="20"/>
                <w:szCs w:val="20"/>
                <w:lang w:val="ru-RU"/>
              </w:rPr>
              <w:t xml:space="preserve"> </w:t>
            </w:r>
            <w:proofErr w:type="gramStart"/>
            <w:r w:rsidR="009A30BB">
              <w:rPr>
                <w:rFonts w:ascii="Times New Roman" w:hAnsi="Times New Roman" w:cs="Times New Roman"/>
                <w:sz w:val="20"/>
                <w:szCs w:val="20"/>
                <w:lang w:val="ru-RU"/>
              </w:rPr>
              <w:t>крафта</w:t>
            </w:r>
            <w:r w:rsidR="009A30BB" w:rsidRPr="001A195B">
              <w:rPr>
                <w:rFonts w:ascii="Times New Roman" w:hAnsi="Times New Roman" w:cs="Times New Roman"/>
                <w:sz w:val="20"/>
                <w:szCs w:val="20"/>
                <w:lang w:val="ru-RU"/>
              </w:rPr>
              <w:t xml:space="preserve"> </w:t>
            </w:r>
            <w:r w:rsidRPr="001A195B">
              <w:rPr>
                <w:rFonts w:ascii="Times New Roman" w:hAnsi="Times New Roman" w:cs="Times New Roman"/>
                <w:sz w:val="20"/>
                <w:szCs w:val="20"/>
                <w:lang w:val="ru-RU"/>
              </w:rPr>
              <w:t>,</w:t>
            </w:r>
            <w:proofErr w:type="gramEnd"/>
            <w:r w:rsidRPr="001A195B">
              <w:rPr>
                <w:rFonts w:ascii="Times New Roman" w:hAnsi="Times New Roman" w:cs="Times New Roman"/>
                <w:sz w:val="20"/>
                <w:szCs w:val="20"/>
                <w:lang w:val="ru-RU"/>
              </w:rPr>
              <w:t xml:space="preserve"> 2,0 </w:t>
            </w:r>
            <w:r w:rsidRPr="00BC2750">
              <w:rPr>
                <w:rFonts w:ascii="Times New Roman" w:hAnsi="Times New Roman" w:cs="Times New Roman"/>
                <w:sz w:val="20"/>
                <w:szCs w:val="20"/>
                <w:lang w:val="ru-RU"/>
              </w:rPr>
              <w:t>от</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края</w:t>
            </w:r>
            <w:r w:rsidR="001A195B"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планки</w:t>
            </w:r>
            <w:r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четыре</w:t>
            </w:r>
            <w:r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пуговицы</w:t>
            </w:r>
            <w:r w:rsidR="001A195B" w:rsidRPr="001A195B">
              <w:rPr>
                <w:rFonts w:ascii="Times New Roman" w:hAnsi="Times New Roman" w:cs="Times New Roman"/>
                <w:sz w:val="20"/>
                <w:szCs w:val="20"/>
                <w:lang w:val="ru-RU"/>
              </w:rPr>
              <w:t>/</w:t>
            </w:r>
            <w:r w:rsidR="001A195B">
              <w:rPr>
                <w:rFonts w:ascii="Times New Roman" w:hAnsi="Times New Roman" w:cs="Times New Roman"/>
                <w:sz w:val="20"/>
                <w:szCs w:val="20"/>
                <w:lang w:val="ru-RU"/>
              </w:rPr>
              <w:t>кнопки</w:t>
            </w:r>
            <w:r w:rsidR="001A195B"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и</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застегните</w:t>
            </w:r>
            <w:r w:rsidRPr="001A195B">
              <w:rPr>
                <w:rFonts w:ascii="Times New Roman" w:hAnsi="Times New Roman" w:cs="Times New Roman"/>
                <w:sz w:val="20"/>
                <w:szCs w:val="20"/>
                <w:lang w:val="ru-RU"/>
              </w:rPr>
              <w:t xml:space="preserve"> </w:t>
            </w:r>
          </w:p>
          <w:p w14:paraId="4AFD047B" w14:textId="6160F341" w:rsidR="00DB7021" w:rsidRPr="001A195B" w:rsidRDefault="00DB7021" w:rsidP="00DB7021">
            <w:pPr>
              <w:pStyle w:val="TableParagraph"/>
              <w:spacing w:line="215" w:lineRule="exact"/>
              <w:ind w:left="8"/>
              <w:jc w:val="left"/>
              <w:rPr>
                <w:rFonts w:ascii="Times New Roman" w:hAnsi="Times New Roman" w:cs="Times New Roman"/>
                <w:sz w:val="20"/>
                <w:szCs w:val="20"/>
                <w:lang w:val="ru-RU"/>
              </w:rPr>
            </w:pPr>
          </w:p>
        </w:tc>
        <w:tc>
          <w:tcPr>
            <w:tcW w:w="3198" w:type="dxa"/>
            <w:tcBorders>
              <w:left w:val="single" w:sz="4" w:space="0" w:color="000000"/>
              <w:bottom w:val="single" w:sz="4" w:space="0" w:color="000000"/>
            </w:tcBorders>
          </w:tcPr>
          <w:p w14:paraId="6B167CC7" w14:textId="44382883" w:rsidR="00DB7021" w:rsidRPr="00BC2750" w:rsidRDefault="00DB7021" w:rsidP="00DB7021">
            <w:pPr>
              <w:pStyle w:val="TableParagraph"/>
              <w:jc w:val="left"/>
              <w:rPr>
                <w:rFonts w:ascii="Times New Roman" w:hAnsi="Times New Roman" w:cs="Times New Roman"/>
                <w:spacing w:val="-1"/>
                <w:sz w:val="20"/>
                <w:szCs w:val="20"/>
                <w:lang w:val="ru-RU"/>
              </w:rPr>
            </w:pPr>
            <w:r w:rsidRPr="00BC2750">
              <w:rPr>
                <w:rFonts w:ascii="Times New Roman" w:hAnsi="Times New Roman" w:cs="Times New Roman"/>
                <w:spacing w:val="-1"/>
                <w:sz w:val="20"/>
                <w:szCs w:val="20"/>
                <w:lang w:val="ru-RU"/>
              </w:rPr>
              <w:t xml:space="preserve">Выровняйте с предыдущей деталью и </w:t>
            </w:r>
            <w:r w:rsidR="004E465C">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 следующую деталь на расстоянии 2,0 от края внутреннего отворота.</w:t>
            </w:r>
          </w:p>
          <w:p w14:paraId="67A1B660" w14:textId="58BDDFD8" w:rsidR="00DB7021" w:rsidRPr="00BC2750" w:rsidRDefault="00DB7021" w:rsidP="00DB7021">
            <w:pPr>
              <w:pStyle w:val="TableParagraph"/>
              <w:spacing w:line="215" w:lineRule="exact"/>
              <w:ind w:left="2"/>
              <w:jc w:val="left"/>
              <w:rPr>
                <w:rFonts w:ascii="Times New Roman" w:hAnsi="Times New Roman" w:cs="Times New Roman"/>
                <w:sz w:val="20"/>
                <w:szCs w:val="20"/>
                <w:lang w:val="ru-RU"/>
              </w:rPr>
            </w:pPr>
          </w:p>
        </w:tc>
      </w:tr>
      <w:tr w:rsidR="00DB7021" w:rsidRPr="00225FB7" w14:paraId="715C9AB3" w14:textId="77777777" w:rsidTr="00EE2738">
        <w:trPr>
          <w:trHeight w:val="467"/>
        </w:trPr>
        <w:tc>
          <w:tcPr>
            <w:tcW w:w="1419" w:type="dxa"/>
            <w:tcBorders>
              <w:top w:val="single" w:sz="4" w:space="0" w:color="000000"/>
              <w:bottom w:val="single" w:sz="4" w:space="0" w:color="000000"/>
              <w:right w:val="single" w:sz="4" w:space="0" w:color="000000"/>
            </w:tcBorders>
          </w:tcPr>
          <w:p w14:paraId="354D3761" w14:textId="77777777" w:rsidR="00DB7021" w:rsidRPr="004E465C" w:rsidRDefault="00DB7021" w:rsidP="00DB7021">
            <w:pPr>
              <w:pStyle w:val="TableParagraph"/>
              <w:spacing w:before="115"/>
              <w:ind w:left="83" w:right="62"/>
              <w:rPr>
                <w:rFonts w:ascii="Times New Roman" w:hAnsi="Times New Roman" w:cs="Times New Roman"/>
                <w:spacing w:val="-2"/>
                <w:sz w:val="20"/>
                <w:szCs w:val="20"/>
                <w:lang w:val="ru-RU"/>
              </w:rPr>
            </w:pPr>
          </w:p>
          <w:p w14:paraId="6A18099D" w14:textId="1B6980F4" w:rsidR="00DB7021" w:rsidRPr="00BC2750" w:rsidRDefault="00DB7021" w:rsidP="00DB7021">
            <w:pPr>
              <w:pStyle w:val="TableParagraph"/>
              <w:spacing w:before="115"/>
              <w:ind w:left="83" w:right="62"/>
              <w:rPr>
                <w:rFonts w:ascii="Times New Roman" w:hAnsi="Times New Roman" w:cs="Times New Roman"/>
                <w:spacing w:val="-2"/>
                <w:sz w:val="20"/>
                <w:szCs w:val="20"/>
                <w:lang w:val="ru-RU"/>
              </w:rPr>
            </w:pPr>
            <w:r w:rsidRPr="00BC2750">
              <w:rPr>
                <w:rFonts w:ascii="Times New Roman" w:hAnsi="Times New Roman" w:cs="Times New Roman"/>
                <w:spacing w:val="-2"/>
                <w:sz w:val="20"/>
                <w:szCs w:val="20"/>
                <w:lang w:val="ru-RU"/>
              </w:rPr>
              <w:t xml:space="preserve">Петля для регулировки </w:t>
            </w:r>
            <w:r w:rsidR="009A30BB">
              <w:rPr>
                <w:rFonts w:ascii="Times New Roman" w:hAnsi="Times New Roman" w:cs="Times New Roman"/>
                <w:spacing w:val="-2"/>
                <w:sz w:val="20"/>
                <w:szCs w:val="20"/>
                <w:lang w:val="ru-RU"/>
              </w:rPr>
              <w:t>нижней части одежды</w:t>
            </w:r>
          </w:p>
          <w:p w14:paraId="0F6C950E" w14:textId="078DAB71" w:rsidR="00DB7021" w:rsidRPr="00BC2750" w:rsidRDefault="00DB7021" w:rsidP="00DB7021">
            <w:pPr>
              <w:pStyle w:val="TableParagraph"/>
              <w:spacing w:before="115" w:line="240" w:lineRule="auto"/>
              <w:ind w:left="83" w:right="62"/>
              <w:rPr>
                <w:rFonts w:ascii="Times New Roman" w:hAnsi="Times New Roman" w:cs="Times New Roman"/>
                <w:sz w:val="20"/>
                <w:szCs w:val="20"/>
                <w:lang w:val="ru-RU"/>
              </w:rPr>
            </w:pPr>
          </w:p>
        </w:tc>
        <w:tc>
          <w:tcPr>
            <w:tcW w:w="932" w:type="dxa"/>
            <w:tcBorders>
              <w:top w:val="single" w:sz="4" w:space="0" w:color="000000"/>
              <w:left w:val="single" w:sz="4" w:space="0" w:color="000000"/>
              <w:bottom w:val="single" w:sz="4" w:space="0" w:color="000000"/>
              <w:right w:val="single" w:sz="4" w:space="0" w:color="000000"/>
            </w:tcBorders>
          </w:tcPr>
          <w:p w14:paraId="539EE997" w14:textId="77777777" w:rsidR="00DB7021" w:rsidRPr="00BC2750" w:rsidRDefault="00DB7021" w:rsidP="00DB7021">
            <w:pPr>
              <w:pStyle w:val="TableParagraph"/>
              <w:spacing w:before="115" w:line="240" w:lineRule="auto"/>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top w:val="single" w:sz="4" w:space="0" w:color="000000"/>
              <w:left w:val="single" w:sz="4" w:space="0" w:color="000000"/>
              <w:bottom w:val="single" w:sz="4" w:space="0" w:color="000000"/>
              <w:right w:val="single" w:sz="4" w:space="0" w:color="000000"/>
            </w:tcBorders>
          </w:tcPr>
          <w:p w14:paraId="127425D7" w14:textId="61777341" w:rsidR="00DB7021" w:rsidRPr="001A195B" w:rsidRDefault="00DB7021" w:rsidP="001A195B">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Возьмите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петлю</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для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регулировки</w:t>
            </w:r>
            <w:r w:rsidRPr="001A195B">
              <w:rPr>
                <w:rFonts w:ascii="Times New Roman" w:hAnsi="Times New Roman" w:cs="Times New Roman"/>
                <w:sz w:val="20"/>
                <w:szCs w:val="20"/>
                <w:lang w:val="ru-RU"/>
              </w:rPr>
              <w:t xml:space="preserve"> </w:t>
            </w:r>
            <w:proofErr w:type="gramStart"/>
            <w:r w:rsidRPr="00BC2750">
              <w:rPr>
                <w:rFonts w:ascii="Times New Roman" w:hAnsi="Times New Roman" w:cs="Times New Roman"/>
                <w:sz w:val="20"/>
                <w:szCs w:val="20"/>
                <w:lang w:val="ru-RU"/>
              </w:rPr>
              <w:t>подола</w:t>
            </w:r>
            <w:r w:rsidR="001A195B" w:rsidRPr="001A195B">
              <w:rPr>
                <w:rFonts w:ascii="Times New Roman" w:hAnsi="Times New Roman" w:cs="Times New Roman"/>
                <w:sz w:val="20"/>
                <w:szCs w:val="20"/>
                <w:lang w:val="ru-RU"/>
              </w:rPr>
              <w:t>(</w:t>
            </w:r>
            <w:proofErr w:type="gramEnd"/>
            <w:r w:rsidR="001A195B">
              <w:rPr>
                <w:rFonts w:ascii="Times New Roman" w:hAnsi="Times New Roman" w:cs="Times New Roman"/>
                <w:sz w:val="20"/>
                <w:szCs w:val="20"/>
                <w:lang w:val="ru-RU"/>
              </w:rPr>
              <w:t>низ</w:t>
            </w:r>
            <w:r w:rsidR="001A195B"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изделия</w:t>
            </w:r>
            <w:r w:rsidR="001A195B" w:rsidRPr="001A195B">
              <w:rPr>
                <w:rFonts w:ascii="Times New Roman" w:hAnsi="Times New Roman" w:cs="Times New Roman"/>
                <w:sz w:val="20"/>
                <w:szCs w:val="20"/>
                <w:lang w:val="ru-RU"/>
              </w:rPr>
              <w:t>))</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посередине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1A195B">
              <w:rPr>
                <w:rFonts w:ascii="Times New Roman" w:hAnsi="Times New Roman" w:cs="Times New Roman"/>
                <w:sz w:val="20"/>
                <w:szCs w:val="20"/>
                <w:lang w:val="ru-RU"/>
              </w:rPr>
              <w:t xml:space="preserve"> 2,0 </w:t>
            </w:r>
            <w:r w:rsidRPr="00BC2750">
              <w:rPr>
                <w:rFonts w:ascii="Times New Roman" w:hAnsi="Times New Roman" w:cs="Times New Roman"/>
                <w:sz w:val="20"/>
                <w:szCs w:val="20"/>
                <w:lang w:val="ru-RU"/>
              </w:rPr>
              <w:t>от</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острого</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угла</w:t>
            </w:r>
            <w:r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четыре</w:t>
            </w:r>
            <w:r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пуговицы</w:t>
            </w:r>
            <w:r w:rsidR="001A195B" w:rsidRPr="001A195B">
              <w:rPr>
                <w:rFonts w:ascii="Times New Roman" w:hAnsi="Times New Roman" w:cs="Times New Roman"/>
                <w:sz w:val="20"/>
                <w:szCs w:val="20"/>
                <w:lang w:val="ru-RU"/>
              </w:rPr>
              <w:t>/</w:t>
            </w:r>
            <w:r w:rsidR="001A195B">
              <w:rPr>
                <w:rFonts w:ascii="Times New Roman" w:hAnsi="Times New Roman" w:cs="Times New Roman"/>
                <w:sz w:val="20"/>
                <w:szCs w:val="20"/>
                <w:lang w:val="ru-RU"/>
              </w:rPr>
              <w:t>кнопки</w:t>
            </w:r>
            <w:r w:rsidR="001A195B" w:rsidRPr="001A195B">
              <w:rPr>
                <w:rFonts w:ascii="Times New Roman" w:hAnsi="Times New Roman" w:cs="Times New Roman"/>
                <w:sz w:val="20"/>
                <w:szCs w:val="20"/>
                <w:lang w:val="ru-RU"/>
              </w:rPr>
              <w:t xml:space="preserve"> </w:t>
            </w:r>
          </w:p>
        </w:tc>
        <w:tc>
          <w:tcPr>
            <w:tcW w:w="3198" w:type="dxa"/>
            <w:tcBorders>
              <w:top w:val="single" w:sz="4" w:space="0" w:color="000000"/>
              <w:left w:val="single" w:sz="4" w:space="0" w:color="000000"/>
              <w:bottom w:val="single" w:sz="4" w:space="0" w:color="000000"/>
            </w:tcBorders>
          </w:tcPr>
          <w:p w14:paraId="43FB4876" w14:textId="4222D534" w:rsidR="00DB7021" w:rsidRPr="00A32B05" w:rsidRDefault="00DB7021" w:rsidP="00A32B05">
            <w:pPr>
              <w:pStyle w:val="TableParagraph"/>
              <w:spacing w:line="228" w:lineRule="exact"/>
              <w:ind w:right="-15"/>
              <w:jc w:val="left"/>
              <w:rPr>
                <w:rFonts w:ascii="Times New Roman" w:hAnsi="Times New Roman" w:cs="Times New Roman"/>
                <w:sz w:val="20"/>
                <w:szCs w:val="20"/>
                <w:lang w:val="ru-RU"/>
              </w:rPr>
            </w:pPr>
            <w:r w:rsidRPr="00BC2750">
              <w:rPr>
                <w:rFonts w:ascii="Times New Roman" w:hAnsi="Times New Roman" w:cs="Times New Roman"/>
                <w:spacing w:val="-1"/>
                <w:sz w:val="20"/>
                <w:szCs w:val="20"/>
                <w:lang w:val="ru-RU"/>
              </w:rPr>
              <w:t>Выровняйте</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с</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верхней</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частью</w:t>
            </w:r>
            <w:r w:rsidRPr="004C4678">
              <w:rPr>
                <w:rFonts w:ascii="Times New Roman" w:hAnsi="Times New Roman" w:cs="Times New Roman"/>
                <w:spacing w:val="-1"/>
                <w:sz w:val="20"/>
                <w:szCs w:val="20"/>
                <w:lang w:val="ru-RU"/>
              </w:rPr>
              <w:t xml:space="preserve">, </w:t>
            </w:r>
            <w:r w:rsidR="004C4678">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w:t>
            </w:r>
            <w:r w:rsidRPr="004C4678">
              <w:rPr>
                <w:rFonts w:ascii="Times New Roman" w:hAnsi="Times New Roman" w:cs="Times New Roman"/>
                <w:spacing w:val="-1"/>
                <w:sz w:val="20"/>
                <w:szCs w:val="20"/>
                <w:lang w:val="ru-RU"/>
              </w:rPr>
              <w:t xml:space="preserve"> </w:t>
            </w:r>
            <w:r w:rsidR="00A32B05">
              <w:rPr>
                <w:rFonts w:ascii="Times New Roman" w:hAnsi="Times New Roman" w:cs="Times New Roman"/>
                <w:spacing w:val="-1"/>
                <w:sz w:val="20"/>
                <w:szCs w:val="20"/>
                <w:lang w:val="ru-RU"/>
              </w:rPr>
              <w:t>кнопки/пуговицы</w:t>
            </w:r>
            <w:r w:rsidR="004C4678">
              <w:rPr>
                <w:rFonts w:ascii="Times New Roman" w:hAnsi="Times New Roman" w:cs="Times New Roman"/>
                <w:spacing w:val="-1"/>
                <w:sz w:val="20"/>
                <w:szCs w:val="20"/>
                <w:lang w:val="ru-RU"/>
              </w:rPr>
              <w:t>,</w:t>
            </w:r>
            <w:r w:rsidRPr="004C4678">
              <w:rPr>
                <w:rFonts w:ascii="Times New Roman" w:hAnsi="Times New Roman" w:cs="Times New Roman"/>
                <w:spacing w:val="-1"/>
                <w:sz w:val="20"/>
                <w:szCs w:val="20"/>
                <w:lang w:val="ru-RU"/>
              </w:rPr>
              <w:t xml:space="preserve"> 3,5 </w:t>
            </w:r>
            <w:r w:rsidR="00A32B05">
              <w:rPr>
                <w:rFonts w:ascii="Times New Roman" w:hAnsi="Times New Roman" w:cs="Times New Roman"/>
                <w:spacing w:val="-1"/>
                <w:sz w:val="20"/>
                <w:szCs w:val="20"/>
                <w:lang w:val="ru-RU"/>
              </w:rPr>
              <w:t xml:space="preserve">отсчитать </w:t>
            </w:r>
            <w:r w:rsidRPr="00BC2750">
              <w:rPr>
                <w:rFonts w:ascii="Times New Roman" w:hAnsi="Times New Roman" w:cs="Times New Roman"/>
                <w:spacing w:val="-1"/>
                <w:sz w:val="20"/>
                <w:szCs w:val="20"/>
                <w:lang w:val="ru-RU"/>
              </w:rPr>
              <w:t>назад</w:t>
            </w:r>
            <w:r w:rsidR="00A32B05">
              <w:rPr>
                <w:rFonts w:ascii="Times New Roman" w:hAnsi="Times New Roman" w:cs="Times New Roman"/>
                <w:spacing w:val="-1"/>
                <w:sz w:val="20"/>
                <w:szCs w:val="20"/>
                <w:lang w:val="ru-RU"/>
              </w:rPr>
              <w:t xml:space="preserve"> и </w:t>
            </w:r>
            <w:r w:rsidR="00A32B05">
              <w:rPr>
                <w:rFonts w:ascii="Times New Roman" w:hAnsi="Times New Roman" w:cs="Times New Roman"/>
                <w:sz w:val="20"/>
                <w:szCs w:val="20"/>
                <w:lang w:val="ru-RU"/>
              </w:rPr>
              <w:t>с</w:t>
            </w:r>
            <w:r w:rsidRPr="00BC2750">
              <w:rPr>
                <w:rFonts w:ascii="Times New Roman" w:hAnsi="Times New Roman" w:cs="Times New Roman"/>
                <w:spacing w:val="-1"/>
                <w:sz w:val="20"/>
                <w:szCs w:val="20"/>
                <w:lang w:val="ru-RU"/>
              </w:rPr>
              <w:t>нова</w:t>
            </w:r>
            <w:r w:rsidRPr="00A32B05">
              <w:rPr>
                <w:rFonts w:ascii="Times New Roman" w:hAnsi="Times New Roman" w:cs="Times New Roman"/>
                <w:spacing w:val="-1"/>
                <w:sz w:val="20"/>
                <w:szCs w:val="20"/>
                <w:lang w:val="ru-RU"/>
              </w:rPr>
              <w:t xml:space="preserve"> </w:t>
            </w:r>
            <w:r w:rsidR="00A32B05">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w:t>
            </w:r>
            <w:r w:rsidRPr="00A32B05">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следующий</w:t>
            </w:r>
            <w:r w:rsidRPr="00A32B05">
              <w:rPr>
                <w:rFonts w:ascii="Times New Roman" w:hAnsi="Times New Roman" w:cs="Times New Roman"/>
                <w:spacing w:val="-1"/>
                <w:sz w:val="20"/>
                <w:szCs w:val="20"/>
                <w:lang w:val="ru-RU"/>
              </w:rPr>
              <w:t xml:space="preserve"> </w:t>
            </w:r>
            <w:r w:rsidR="00A32B05">
              <w:rPr>
                <w:rFonts w:ascii="Times New Roman" w:hAnsi="Times New Roman" w:cs="Times New Roman"/>
                <w:spacing w:val="-1"/>
                <w:sz w:val="20"/>
                <w:szCs w:val="20"/>
                <w:lang w:val="ru-RU"/>
              </w:rPr>
              <w:t>элемент</w:t>
            </w:r>
          </w:p>
          <w:p w14:paraId="00C3C4AC" w14:textId="1A17AA57" w:rsidR="00DB7021" w:rsidRPr="00A32B05" w:rsidRDefault="00DB7021" w:rsidP="00DB7021">
            <w:pPr>
              <w:pStyle w:val="TableParagraph"/>
              <w:spacing w:before="2" w:line="217" w:lineRule="exact"/>
              <w:ind w:left="2"/>
              <w:jc w:val="left"/>
              <w:rPr>
                <w:rFonts w:ascii="Times New Roman" w:hAnsi="Times New Roman" w:cs="Times New Roman"/>
                <w:sz w:val="20"/>
                <w:szCs w:val="20"/>
                <w:lang w:val="ru-RU"/>
              </w:rPr>
            </w:pPr>
          </w:p>
        </w:tc>
      </w:tr>
      <w:tr w:rsidR="00DB7021" w:rsidRPr="00225FB7" w14:paraId="63A90E38" w14:textId="77777777" w:rsidTr="00F700D4">
        <w:trPr>
          <w:trHeight w:val="698"/>
        </w:trPr>
        <w:tc>
          <w:tcPr>
            <w:tcW w:w="1419" w:type="dxa"/>
            <w:tcBorders>
              <w:top w:val="single" w:sz="4" w:space="0" w:color="000000"/>
              <w:bottom w:val="single" w:sz="4" w:space="0" w:color="000000"/>
              <w:right w:val="single" w:sz="4" w:space="0" w:color="000000"/>
            </w:tcBorders>
          </w:tcPr>
          <w:p w14:paraId="60F6CFE9" w14:textId="3064570E" w:rsidR="00DB7021" w:rsidRPr="00BC2750" w:rsidRDefault="00DB7021" w:rsidP="00DB7021">
            <w:pPr>
              <w:pStyle w:val="TableParagraph"/>
              <w:spacing w:before="115"/>
              <w:ind w:left="83" w:right="62"/>
              <w:rPr>
                <w:rFonts w:ascii="Times New Roman" w:hAnsi="Times New Roman" w:cs="Times New Roman"/>
                <w:spacing w:val="-2"/>
                <w:sz w:val="20"/>
                <w:szCs w:val="20"/>
                <w:lang w:val="ru-RU"/>
              </w:rPr>
            </w:pPr>
            <w:r w:rsidRPr="00BC2750">
              <w:rPr>
                <w:rFonts w:ascii="Times New Roman" w:hAnsi="Times New Roman" w:cs="Times New Roman"/>
                <w:spacing w:val="-2"/>
                <w:sz w:val="20"/>
                <w:szCs w:val="20"/>
                <w:lang w:val="ru-RU"/>
              </w:rPr>
              <w:t>Планка для брюк</w:t>
            </w:r>
          </w:p>
          <w:p w14:paraId="08A7C948" w14:textId="1A20071F" w:rsidR="00DB7021" w:rsidRPr="00BC2750" w:rsidRDefault="00DB7021" w:rsidP="00DB7021">
            <w:pPr>
              <w:pStyle w:val="TableParagraph"/>
              <w:ind w:left="83" w:right="62"/>
              <w:rPr>
                <w:rFonts w:ascii="Times New Roman" w:hAnsi="Times New Roman" w:cs="Times New Roman"/>
                <w:sz w:val="20"/>
                <w:szCs w:val="20"/>
              </w:rPr>
            </w:pPr>
          </w:p>
        </w:tc>
        <w:tc>
          <w:tcPr>
            <w:tcW w:w="932" w:type="dxa"/>
            <w:tcBorders>
              <w:top w:val="single" w:sz="4" w:space="0" w:color="000000"/>
              <w:left w:val="single" w:sz="4" w:space="0" w:color="000000"/>
              <w:bottom w:val="single" w:sz="4" w:space="0" w:color="000000"/>
              <w:right w:val="single" w:sz="4" w:space="0" w:color="000000"/>
            </w:tcBorders>
          </w:tcPr>
          <w:p w14:paraId="27E17EBD" w14:textId="77777777" w:rsidR="00DB7021" w:rsidRPr="00BC2750" w:rsidRDefault="00DB7021" w:rsidP="00DB7021">
            <w:pPr>
              <w:pStyle w:val="TableParagraph"/>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top w:val="single" w:sz="4" w:space="0" w:color="000000"/>
              <w:left w:val="single" w:sz="4" w:space="0" w:color="000000"/>
              <w:bottom w:val="single" w:sz="4" w:space="0" w:color="000000"/>
              <w:right w:val="single" w:sz="4" w:space="0" w:color="000000"/>
            </w:tcBorders>
          </w:tcPr>
          <w:p w14:paraId="38AAE1FA" w14:textId="703C88E0" w:rsidR="00DB7021" w:rsidRPr="001A195B" w:rsidRDefault="00DB7021" w:rsidP="001A195B">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Левая</w:t>
            </w:r>
            <w:r w:rsidRPr="001A195B">
              <w:rPr>
                <w:rFonts w:ascii="Times New Roman" w:hAnsi="Times New Roman" w:cs="Times New Roman"/>
                <w:sz w:val="20"/>
                <w:szCs w:val="20"/>
                <w:lang w:val="ru-RU"/>
              </w:rPr>
              <w:t xml:space="preserve"> </w:t>
            </w:r>
            <w:r w:rsidR="001A195B">
              <w:rPr>
                <w:rFonts w:ascii="Times New Roman" w:hAnsi="Times New Roman" w:cs="Times New Roman"/>
                <w:sz w:val="20"/>
                <w:szCs w:val="20"/>
                <w:lang w:val="ru-RU"/>
              </w:rPr>
              <w:t>часть</w:t>
            </w:r>
            <w:r w:rsidR="001A195B"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талия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расположена</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центру</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расстоянии</w:t>
            </w:r>
            <w:r w:rsidRPr="001A195B">
              <w:rPr>
                <w:rFonts w:ascii="Times New Roman" w:hAnsi="Times New Roman" w:cs="Times New Roman"/>
                <w:sz w:val="20"/>
                <w:szCs w:val="20"/>
                <w:lang w:val="ru-RU"/>
              </w:rPr>
              <w:t xml:space="preserve"> 1,</w:t>
            </w:r>
            <w:proofErr w:type="gramStart"/>
            <w:r w:rsidRPr="001A195B">
              <w:rPr>
                <w:rFonts w:ascii="Times New Roman" w:hAnsi="Times New Roman" w:cs="Times New Roman"/>
                <w:sz w:val="20"/>
                <w:szCs w:val="20"/>
                <w:lang w:val="ru-RU"/>
              </w:rPr>
              <w:t xml:space="preserve">3  </w:t>
            </w:r>
            <w:r w:rsidRPr="00BC2750">
              <w:rPr>
                <w:rFonts w:ascii="Times New Roman" w:hAnsi="Times New Roman" w:cs="Times New Roman"/>
                <w:sz w:val="20"/>
                <w:szCs w:val="20"/>
                <w:lang w:val="ru-RU"/>
              </w:rPr>
              <w:t>от</w:t>
            </w:r>
            <w:proofErr w:type="gramEnd"/>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края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выпрямлены</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горизонтально</w:t>
            </w:r>
            <w:r w:rsidR="001A195B">
              <w:rPr>
                <w:rFonts w:ascii="Times New Roman" w:hAnsi="Times New Roman" w:cs="Times New Roman"/>
                <w:sz w:val="20"/>
                <w:szCs w:val="20"/>
                <w:lang w:val="ru-RU"/>
              </w:rPr>
              <w:t xml:space="preserve"> относительно отверстий </w:t>
            </w:r>
            <w:r w:rsidRPr="001A195B">
              <w:rPr>
                <w:rFonts w:ascii="Times New Roman" w:hAnsi="Times New Roman" w:cs="Times New Roman"/>
                <w:sz w:val="20"/>
                <w:szCs w:val="20"/>
                <w:lang w:val="ru-RU"/>
              </w:rPr>
              <w:t>.</w:t>
            </w:r>
          </w:p>
          <w:p w14:paraId="10C7D940" w14:textId="0EABF563" w:rsidR="00DB7021" w:rsidRPr="001A195B" w:rsidRDefault="00DB7021" w:rsidP="00DB7021">
            <w:pPr>
              <w:pStyle w:val="TableParagraph"/>
              <w:ind w:left="8"/>
              <w:jc w:val="left"/>
              <w:rPr>
                <w:rFonts w:ascii="Times New Roman" w:hAnsi="Times New Roman" w:cs="Times New Roman"/>
                <w:sz w:val="20"/>
                <w:szCs w:val="20"/>
                <w:lang w:val="ru-RU"/>
              </w:rPr>
            </w:pPr>
          </w:p>
        </w:tc>
        <w:tc>
          <w:tcPr>
            <w:tcW w:w="3198" w:type="dxa"/>
            <w:tcBorders>
              <w:top w:val="single" w:sz="4" w:space="0" w:color="000000"/>
              <w:left w:val="single" w:sz="4" w:space="0" w:color="000000"/>
              <w:bottom w:val="single" w:sz="4" w:space="0" w:color="000000"/>
            </w:tcBorders>
          </w:tcPr>
          <w:p w14:paraId="5DE635C1" w14:textId="5447A39B" w:rsidR="00DB7021" w:rsidRPr="004C4678" w:rsidRDefault="00F700D4" w:rsidP="00F700D4">
            <w:pPr>
              <w:pStyle w:val="TableParagraph"/>
              <w:ind w:left="9"/>
              <w:rPr>
                <w:rFonts w:ascii="Times New Roman" w:hAnsi="Times New Roman" w:cs="Times New Roman"/>
                <w:sz w:val="20"/>
                <w:szCs w:val="20"/>
                <w:lang w:val="ru-RU"/>
              </w:rPr>
            </w:pPr>
            <w:r w:rsidRPr="00F700D4">
              <w:rPr>
                <w:rFonts w:ascii="Times New Roman" w:hAnsi="Times New Roman" w:cs="Times New Roman"/>
                <w:sz w:val="20"/>
                <w:szCs w:val="20"/>
                <w:lang w:val="ru-RU"/>
              </w:rPr>
              <w:t xml:space="preserve">Выровняйте с предыдущей деталью и </w:t>
            </w:r>
            <w:r w:rsidR="00CB58E8">
              <w:rPr>
                <w:rFonts w:ascii="Times New Roman" w:hAnsi="Times New Roman" w:cs="Times New Roman"/>
                <w:sz w:val="20"/>
                <w:szCs w:val="20"/>
                <w:lang w:val="ru-RU"/>
              </w:rPr>
              <w:t>в</w:t>
            </w:r>
            <w:r w:rsidRPr="00F700D4">
              <w:rPr>
                <w:rFonts w:ascii="Times New Roman" w:hAnsi="Times New Roman" w:cs="Times New Roman"/>
                <w:sz w:val="20"/>
                <w:szCs w:val="20"/>
                <w:lang w:val="ru-RU"/>
              </w:rPr>
              <w:t xml:space="preserve">бейте следующую деталь на расстоянии 2,0 от края внутреннего </w:t>
            </w:r>
            <w:proofErr w:type="spellStart"/>
            <w:proofErr w:type="gramStart"/>
            <w:r w:rsidRPr="00F700D4">
              <w:rPr>
                <w:rFonts w:ascii="Times New Roman" w:hAnsi="Times New Roman" w:cs="Times New Roman"/>
                <w:sz w:val="20"/>
                <w:szCs w:val="20"/>
                <w:lang w:val="ru-RU"/>
              </w:rPr>
              <w:t>отворота.</w:t>
            </w:r>
            <w:r w:rsidR="004C4678" w:rsidRPr="004C4678">
              <w:rPr>
                <w:rFonts w:ascii="Times New Roman" w:hAnsi="Times New Roman" w:cs="Times New Roman"/>
                <w:sz w:val="20"/>
                <w:szCs w:val="20"/>
                <w:lang w:val="ru-RU"/>
              </w:rPr>
              <w:t>Выровняйте</w:t>
            </w:r>
            <w:proofErr w:type="spellEnd"/>
            <w:proofErr w:type="gramEnd"/>
            <w:r w:rsidR="004C4678" w:rsidRPr="004C4678">
              <w:rPr>
                <w:rFonts w:ascii="Times New Roman" w:hAnsi="Times New Roman" w:cs="Times New Roman"/>
                <w:sz w:val="20"/>
                <w:szCs w:val="20"/>
                <w:lang w:val="ru-RU"/>
              </w:rPr>
              <w:t xml:space="preserve"> с </w:t>
            </w:r>
            <w:r w:rsidR="004C4678">
              <w:rPr>
                <w:rFonts w:ascii="Times New Roman" w:hAnsi="Times New Roman" w:cs="Times New Roman"/>
                <w:sz w:val="20"/>
                <w:szCs w:val="20"/>
                <w:lang w:val="ru-RU"/>
              </w:rPr>
              <w:t>отверстием,</w:t>
            </w:r>
            <w:r w:rsidR="004C4678" w:rsidRPr="004C4678">
              <w:rPr>
                <w:rFonts w:ascii="Times New Roman" w:hAnsi="Times New Roman" w:cs="Times New Roman"/>
                <w:sz w:val="20"/>
                <w:szCs w:val="20"/>
                <w:lang w:val="ru-RU"/>
              </w:rPr>
              <w:t xml:space="preserve"> и </w:t>
            </w:r>
            <w:r>
              <w:rPr>
                <w:rFonts w:ascii="Times New Roman" w:hAnsi="Times New Roman" w:cs="Times New Roman"/>
                <w:sz w:val="20"/>
                <w:szCs w:val="20"/>
                <w:lang w:val="ru-RU"/>
              </w:rPr>
              <w:t>с правой стороны талии в</w:t>
            </w:r>
            <w:r w:rsidR="004C4678" w:rsidRPr="004C4678">
              <w:rPr>
                <w:rFonts w:ascii="Times New Roman" w:hAnsi="Times New Roman" w:cs="Times New Roman"/>
                <w:sz w:val="20"/>
                <w:szCs w:val="20"/>
                <w:lang w:val="ru-RU"/>
              </w:rPr>
              <w:t>б</w:t>
            </w:r>
            <w:r>
              <w:rPr>
                <w:rFonts w:ascii="Times New Roman" w:hAnsi="Times New Roman" w:cs="Times New Roman"/>
                <w:sz w:val="20"/>
                <w:szCs w:val="20"/>
                <w:lang w:val="ru-RU"/>
              </w:rPr>
              <w:t xml:space="preserve">ить 4 пуговицы/кнопки </w:t>
            </w:r>
            <w:r w:rsidR="004C4678" w:rsidRPr="004C4678">
              <w:rPr>
                <w:rFonts w:ascii="Times New Roman" w:hAnsi="Times New Roman" w:cs="Times New Roman"/>
                <w:sz w:val="20"/>
                <w:szCs w:val="20"/>
                <w:lang w:val="ru-RU"/>
              </w:rPr>
              <w:t xml:space="preserve"> </w:t>
            </w:r>
          </w:p>
        </w:tc>
      </w:tr>
      <w:tr w:rsidR="00DB7021" w:rsidRPr="00225FB7" w14:paraId="5E89EED2" w14:textId="77777777" w:rsidTr="00EE2738">
        <w:trPr>
          <w:trHeight w:val="234"/>
        </w:trPr>
        <w:tc>
          <w:tcPr>
            <w:tcW w:w="1419" w:type="dxa"/>
            <w:tcBorders>
              <w:top w:val="single" w:sz="4" w:space="0" w:color="000000"/>
              <w:bottom w:val="single" w:sz="4" w:space="0" w:color="000000"/>
              <w:right w:val="single" w:sz="4" w:space="0" w:color="000000"/>
            </w:tcBorders>
          </w:tcPr>
          <w:p w14:paraId="679363C4" w14:textId="6F09F176" w:rsidR="00DB7021" w:rsidRPr="00BC2750" w:rsidRDefault="00DB7021" w:rsidP="00DB7021">
            <w:pPr>
              <w:pStyle w:val="TableParagraph"/>
              <w:spacing w:line="215" w:lineRule="exact"/>
              <w:ind w:left="9" w:right="-29"/>
              <w:rPr>
                <w:rFonts w:ascii="Times New Roman" w:hAnsi="Times New Roman" w:cs="Times New Roman"/>
                <w:sz w:val="20"/>
                <w:szCs w:val="20"/>
              </w:rPr>
            </w:pPr>
            <w:r w:rsidRPr="00BC2750">
              <w:rPr>
                <w:rFonts w:ascii="Times New Roman" w:hAnsi="Times New Roman" w:cs="Times New Roman"/>
                <w:spacing w:val="-2"/>
                <w:sz w:val="20"/>
                <w:szCs w:val="20"/>
                <w:lang w:val="ru-RU"/>
              </w:rPr>
              <w:t>Задний карман брюк (мужской)</w:t>
            </w:r>
          </w:p>
        </w:tc>
        <w:tc>
          <w:tcPr>
            <w:tcW w:w="932" w:type="dxa"/>
            <w:tcBorders>
              <w:top w:val="single" w:sz="4" w:space="0" w:color="000000"/>
              <w:left w:val="single" w:sz="4" w:space="0" w:color="000000"/>
              <w:bottom w:val="single" w:sz="4" w:space="0" w:color="000000"/>
              <w:right w:val="single" w:sz="4" w:space="0" w:color="000000"/>
            </w:tcBorders>
          </w:tcPr>
          <w:p w14:paraId="1C6745D9" w14:textId="77777777" w:rsidR="00DB7021" w:rsidRPr="00BC2750" w:rsidRDefault="00DB7021" w:rsidP="00DB7021">
            <w:pPr>
              <w:pStyle w:val="TableParagraph"/>
              <w:spacing w:line="215" w:lineRule="exact"/>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top w:val="single" w:sz="4" w:space="0" w:color="000000"/>
              <w:left w:val="single" w:sz="4" w:space="0" w:color="000000"/>
              <w:bottom w:val="single" w:sz="4" w:space="0" w:color="000000"/>
              <w:right w:val="single" w:sz="4" w:space="0" w:color="000000"/>
            </w:tcBorders>
          </w:tcPr>
          <w:p w14:paraId="07F7A2A7" w14:textId="3EB9C692" w:rsidR="00DB7021" w:rsidRPr="004C4678" w:rsidRDefault="00DB7021" w:rsidP="00DB7021">
            <w:pPr>
              <w:pStyle w:val="TableParagraph"/>
              <w:spacing w:line="240" w:lineRule="auto"/>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Горловина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заднего</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кармана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расположена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центру</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расстоянии</w:t>
            </w:r>
            <w:r w:rsidRPr="004C4678">
              <w:rPr>
                <w:rFonts w:ascii="Times New Roman" w:hAnsi="Times New Roman" w:cs="Times New Roman"/>
                <w:sz w:val="20"/>
                <w:szCs w:val="20"/>
                <w:lang w:val="ru-RU"/>
              </w:rPr>
              <w:t xml:space="preserve"> 2,2 </w:t>
            </w:r>
            <w:r w:rsidRPr="00BC2750">
              <w:rPr>
                <w:rFonts w:ascii="Times New Roman" w:hAnsi="Times New Roman" w:cs="Times New Roman"/>
                <w:sz w:val="20"/>
                <w:szCs w:val="20"/>
                <w:lang w:val="ru-RU"/>
              </w:rPr>
              <w:t>от</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горловины</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кармана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вертикальный</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замок</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прямой</w:t>
            </w:r>
            <w:r w:rsidRPr="004C4678">
              <w:rPr>
                <w:rFonts w:ascii="Times New Roman" w:hAnsi="Times New Roman" w:cs="Times New Roman"/>
                <w:sz w:val="20"/>
                <w:szCs w:val="20"/>
                <w:lang w:val="ru-RU"/>
              </w:rPr>
              <w:t>.</w:t>
            </w:r>
          </w:p>
          <w:p w14:paraId="40EF6209" w14:textId="4227A394" w:rsidR="00DB7021" w:rsidRPr="004C4678" w:rsidRDefault="00DB7021" w:rsidP="00DB7021">
            <w:pPr>
              <w:pStyle w:val="TableParagraph"/>
              <w:spacing w:line="215" w:lineRule="exact"/>
              <w:ind w:left="8"/>
              <w:jc w:val="left"/>
              <w:rPr>
                <w:rFonts w:ascii="Times New Roman" w:hAnsi="Times New Roman" w:cs="Times New Roman"/>
                <w:sz w:val="20"/>
                <w:szCs w:val="20"/>
                <w:lang w:val="ru-RU"/>
              </w:rPr>
            </w:pPr>
          </w:p>
        </w:tc>
        <w:tc>
          <w:tcPr>
            <w:tcW w:w="3198" w:type="dxa"/>
            <w:tcBorders>
              <w:top w:val="single" w:sz="4" w:space="0" w:color="000000"/>
              <w:left w:val="single" w:sz="4" w:space="0" w:color="000000"/>
              <w:bottom w:val="single" w:sz="4" w:space="0" w:color="000000"/>
            </w:tcBorders>
          </w:tcPr>
          <w:p w14:paraId="3A90C2B2" w14:textId="25C5A4E5" w:rsidR="00DB7021" w:rsidRPr="004A5BE6" w:rsidRDefault="004A5BE6" w:rsidP="004A5BE6">
            <w:pPr>
              <w:pStyle w:val="TableParagraph"/>
              <w:spacing w:line="215" w:lineRule="exact"/>
              <w:jc w:val="left"/>
              <w:rPr>
                <w:rFonts w:asciiTheme="minorHAnsi" w:hAnsiTheme="minorHAnsi"/>
                <w:lang w:val="ru-RU"/>
              </w:rPr>
            </w:pPr>
            <w:r w:rsidRPr="004A5BE6">
              <w:rPr>
                <w:rFonts w:ascii="Times New Roman" w:hAnsi="Times New Roman" w:cs="Times New Roman"/>
                <w:spacing w:val="-1"/>
                <w:sz w:val="20"/>
                <w:szCs w:val="20"/>
                <w:lang w:val="ru-RU"/>
              </w:rPr>
              <w:t>Выровняйте с отверстием, вбит</w:t>
            </w:r>
            <w:r>
              <w:rPr>
                <w:rFonts w:ascii="Times New Roman" w:hAnsi="Times New Roman" w:cs="Times New Roman"/>
                <w:spacing w:val="-1"/>
                <w:sz w:val="20"/>
                <w:szCs w:val="20"/>
                <w:lang w:val="ru-RU"/>
              </w:rPr>
              <w:t>ь</w:t>
            </w:r>
            <w:r w:rsidRPr="004A5BE6">
              <w:rPr>
                <w:rFonts w:ascii="Times New Roman" w:hAnsi="Times New Roman" w:cs="Times New Roman"/>
                <w:spacing w:val="-1"/>
                <w:sz w:val="20"/>
                <w:szCs w:val="20"/>
                <w:lang w:val="ru-RU"/>
              </w:rPr>
              <w:t xml:space="preserve"> 4 </w:t>
            </w:r>
            <w:proofErr w:type="spellStart"/>
            <w:r w:rsidRPr="004A5BE6">
              <w:rPr>
                <w:rFonts w:ascii="Times New Roman" w:hAnsi="Times New Roman" w:cs="Times New Roman"/>
                <w:spacing w:val="-1"/>
                <w:sz w:val="20"/>
                <w:szCs w:val="20"/>
                <w:lang w:val="ru-RU"/>
              </w:rPr>
              <w:t>шт</w:t>
            </w:r>
            <w:proofErr w:type="spellEnd"/>
            <w:r w:rsidRPr="00BC2750">
              <w:rPr>
                <w:rFonts w:ascii="Times New Roman" w:hAnsi="Times New Roman" w:cs="Times New Roman"/>
                <w:spacing w:val="-1"/>
                <w:sz w:val="20"/>
                <w:szCs w:val="20"/>
                <w:lang w:val="ru-RU"/>
              </w:rPr>
              <w:t xml:space="preserve"> пряжк</w:t>
            </w:r>
            <w:r>
              <w:rPr>
                <w:rFonts w:ascii="Times New Roman" w:hAnsi="Times New Roman" w:cs="Times New Roman"/>
                <w:spacing w:val="-1"/>
                <w:sz w:val="20"/>
                <w:szCs w:val="20"/>
                <w:lang w:val="ru-RU"/>
              </w:rPr>
              <w:t xml:space="preserve">и </w:t>
            </w:r>
            <w:r w:rsidRPr="00BC2750">
              <w:rPr>
                <w:rFonts w:ascii="Times New Roman" w:hAnsi="Times New Roman" w:cs="Times New Roman"/>
                <w:spacing w:val="-1"/>
                <w:sz w:val="20"/>
                <w:szCs w:val="20"/>
                <w:lang w:val="ru-RU"/>
              </w:rPr>
              <w:t>с четырьмя ушками</w:t>
            </w:r>
            <w:r>
              <w:rPr>
                <w:rFonts w:ascii="Times New Roman" w:hAnsi="Times New Roman" w:cs="Times New Roman"/>
                <w:spacing w:val="-1"/>
                <w:sz w:val="20"/>
                <w:szCs w:val="20"/>
                <w:lang w:val="ru-RU"/>
              </w:rPr>
              <w:t>(пугов</w:t>
            </w:r>
            <w:r w:rsidR="004E465C">
              <w:rPr>
                <w:rFonts w:ascii="Times New Roman" w:hAnsi="Times New Roman" w:cs="Times New Roman"/>
                <w:spacing w:val="-1"/>
                <w:sz w:val="20"/>
                <w:szCs w:val="20"/>
                <w:lang w:val="ru-RU"/>
              </w:rPr>
              <w:t>и</w:t>
            </w:r>
            <w:r>
              <w:rPr>
                <w:rFonts w:ascii="Times New Roman" w:hAnsi="Times New Roman" w:cs="Times New Roman"/>
                <w:spacing w:val="-1"/>
                <w:sz w:val="20"/>
                <w:szCs w:val="20"/>
                <w:lang w:val="ru-RU"/>
              </w:rPr>
              <w:t>цы/кнопки)</w:t>
            </w:r>
          </w:p>
        </w:tc>
      </w:tr>
      <w:tr w:rsidR="00DB7021" w:rsidRPr="00225FB7" w14:paraId="2EE390F7" w14:textId="77777777" w:rsidTr="00EE2738">
        <w:trPr>
          <w:trHeight w:val="232"/>
        </w:trPr>
        <w:tc>
          <w:tcPr>
            <w:tcW w:w="9427" w:type="dxa"/>
            <w:gridSpan w:val="4"/>
            <w:tcBorders>
              <w:top w:val="single" w:sz="4" w:space="0" w:color="000000"/>
              <w:bottom w:val="single" w:sz="4" w:space="0" w:color="000000"/>
            </w:tcBorders>
          </w:tcPr>
          <w:p w14:paraId="659833AE" w14:textId="736C58DF" w:rsidR="00DB7021" w:rsidRPr="004A5BE6" w:rsidRDefault="00DB7021" w:rsidP="00DB7021">
            <w:pPr>
              <w:pStyle w:val="TableParagraph"/>
              <w:ind w:left="9"/>
              <w:jc w:val="left"/>
              <w:rPr>
                <w:rFonts w:ascii="Times New Roman" w:hAnsi="Times New Roman" w:cs="Times New Roman"/>
                <w:spacing w:val="-1"/>
                <w:sz w:val="20"/>
                <w:szCs w:val="20"/>
                <w:lang w:val="ru-RU"/>
              </w:rPr>
            </w:pPr>
          </w:p>
          <w:p w14:paraId="6C9BC50E" w14:textId="77B2609D" w:rsidR="00DB7021" w:rsidRPr="00BC2750" w:rsidRDefault="00DB7021" w:rsidP="00DB7021">
            <w:pPr>
              <w:pStyle w:val="TableParagraph"/>
              <w:ind w:left="9"/>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tr w:rsidR="00DB7021" w:rsidRPr="00225FB7" w14:paraId="06C825DB" w14:textId="77777777" w:rsidTr="00F91B63">
        <w:trPr>
          <w:trHeight w:val="241"/>
        </w:trPr>
        <w:tc>
          <w:tcPr>
            <w:tcW w:w="9427" w:type="dxa"/>
            <w:gridSpan w:val="4"/>
            <w:tcBorders>
              <w:top w:val="single" w:sz="4" w:space="0" w:color="000000"/>
            </w:tcBorders>
          </w:tcPr>
          <w:p w14:paraId="10E0451D" w14:textId="16F8B4EB" w:rsidR="00DB7021" w:rsidRPr="00BC2750" w:rsidRDefault="00DB7021" w:rsidP="00DB7021">
            <w:pPr>
              <w:pStyle w:val="TableParagraph"/>
              <w:ind w:left="9"/>
              <w:rPr>
                <w:rFonts w:ascii="Times New Roman" w:hAnsi="Times New Roman" w:cs="Times New Roman"/>
                <w:spacing w:val="-1"/>
                <w:sz w:val="20"/>
                <w:szCs w:val="20"/>
                <w:lang w:val="ru-RU"/>
              </w:rPr>
            </w:pPr>
          </w:p>
        </w:tc>
      </w:tr>
    </w:tbl>
    <w:p w14:paraId="3C18CFE2" w14:textId="77777777" w:rsidR="001C48AF" w:rsidRPr="00BC2750" w:rsidRDefault="001C48AF" w:rsidP="00EE2738">
      <w:pPr>
        <w:pStyle w:val="a3"/>
        <w:spacing w:before="72"/>
        <w:ind w:left="738"/>
        <w:rPr>
          <w:rFonts w:ascii="Times New Roman" w:hAnsi="Times New Roman" w:cs="Times New Roman"/>
          <w:spacing w:val="-3"/>
          <w:sz w:val="20"/>
          <w:szCs w:val="20"/>
          <w:lang w:val="ru-RU"/>
        </w:rPr>
      </w:pPr>
      <w:bookmarkStart w:id="20" w:name="_bookmark6"/>
      <w:bookmarkEnd w:id="20"/>
    </w:p>
    <w:p w14:paraId="401442B3" w14:textId="77777777" w:rsidR="001C48AF" w:rsidRPr="00BC2750" w:rsidRDefault="001C48AF" w:rsidP="001C48AF">
      <w:pPr>
        <w:pStyle w:val="a3"/>
        <w:spacing w:before="72"/>
        <w:ind w:left="738"/>
        <w:rPr>
          <w:rFonts w:ascii="Times New Roman" w:hAnsi="Times New Roman" w:cs="Times New Roman"/>
          <w:b/>
          <w:bCs/>
          <w:sz w:val="20"/>
          <w:szCs w:val="20"/>
          <w:lang w:val="ru-RU"/>
        </w:rPr>
      </w:pPr>
      <w:r w:rsidRPr="00BC2750">
        <w:rPr>
          <w:rFonts w:ascii="Times New Roman" w:hAnsi="Times New Roman" w:cs="Times New Roman"/>
          <w:b/>
          <w:bCs/>
          <w:sz w:val="20"/>
          <w:szCs w:val="20"/>
          <w:lang w:val="ru-RU"/>
        </w:rPr>
        <w:t>5.1.6 Упаковка</w:t>
      </w:r>
    </w:p>
    <w:p w14:paraId="042BE468" w14:textId="644F9C60" w:rsidR="00EE2738" w:rsidRPr="00BC2750" w:rsidRDefault="001C48AF" w:rsidP="001C48AF">
      <w:pPr>
        <w:pStyle w:val="a3"/>
        <w:spacing w:before="72"/>
        <w:ind w:left="738"/>
        <w:rPr>
          <w:rFonts w:ascii="Times New Roman" w:hAnsi="Times New Roman" w:cs="Times New Roman"/>
          <w:sz w:val="20"/>
          <w:szCs w:val="20"/>
          <w:lang w:val="ru-RU"/>
        </w:rPr>
        <w:sectPr w:rsidR="00EE2738" w:rsidRPr="00BC2750">
          <w:type w:val="continuous"/>
          <w:pgSz w:w="11920" w:h="16840"/>
          <w:pgMar w:top="1400" w:right="1080" w:bottom="960" w:left="1100" w:header="0" w:footer="770" w:gutter="0"/>
          <w:cols w:space="720"/>
        </w:sectPr>
      </w:pPr>
      <w:r w:rsidRPr="00BC2750">
        <w:rPr>
          <w:rFonts w:ascii="Times New Roman" w:hAnsi="Times New Roman" w:cs="Times New Roman"/>
          <w:sz w:val="20"/>
          <w:szCs w:val="20"/>
          <w:lang w:val="ru-RU"/>
        </w:rPr>
        <w:t>Требования к упаковке</w:t>
      </w:r>
      <w:proofErr w:type="gramStart"/>
      <w:r w:rsidRPr="00BC2750">
        <w:rPr>
          <w:rFonts w:ascii="Times New Roman" w:hAnsi="Times New Roman" w:cs="Times New Roman"/>
          <w:sz w:val="20"/>
          <w:szCs w:val="20"/>
          <w:lang w:val="ru-RU"/>
        </w:rPr>
        <w:t>: В соответствии с</w:t>
      </w:r>
      <w:proofErr w:type="gramEnd"/>
      <w:r w:rsidRPr="00BC2750">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56F69EF7" w14:textId="068F708E" w:rsidR="00EE2738" w:rsidRPr="00BC2750" w:rsidRDefault="00EE2738" w:rsidP="00EE2738">
      <w:pPr>
        <w:pStyle w:val="a3"/>
        <w:spacing w:before="69"/>
        <w:jc w:val="center"/>
        <w:rPr>
          <w:rFonts w:ascii="Times New Roman" w:hAnsi="Times New Roman" w:cs="Times New Roman"/>
          <w:b/>
          <w:bCs/>
          <w:sz w:val="20"/>
          <w:szCs w:val="20"/>
          <w:lang w:val="ru-RU"/>
        </w:rPr>
      </w:pPr>
      <w:bookmarkStart w:id="21" w:name="_bookmark7"/>
      <w:bookmarkEnd w:id="19"/>
      <w:bookmarkEnd w:id="21"/>
      <w:r w:rsidRPr="00BC2750">
        <w:rPr>
          <w:rFonts w:ascii="Times New Roman" w:hAnsi="Times New Roman" w:cs="Times New Roman"/>
          <w:b/>
          <w:bCs/>
          <w:sz w:val="20"/>
          <w:szCs w:val="20"/>
          <w:lang w:val="ru-RU"/>
        </w:rPr>
        <w:lastRenderedPageBreak/>
        <w:t xml:space="preserve">5.2 Технические требования летней одежды для </w:t>
      </w:r>
      <w:proofErr w:type="spellStart"/>
      <w:r w:rsidRPr="00BC2750">
        <w:rPr>
          <w:rFonts w:ascii="Times New Roman" w:hAnsi="Times New Roman" w:cs="Times New Roman"/>
          <w:b/>
          <w:bCs/>
          <w:sz w:val="20"/>
          <w:szCs w:val="20"/>
          <w:lang w:val="ru-RU"/>
        </w:rPr>
        <w:t>продажы</w:t>
      </w:r>
      <w:proofErr w:type="spellEnd"/>
    </w:p>
    <w:p w14:paraId="4E3D4B23" w14:textId="3123BE5D" w:rsidR="00EE2738" w:rsidRPr="00BC2750" w:rsidRDefault="00EE2738" w:rsidP="00EE2738">
      <w:pPr>
        <w:pStyle w:val="a3"/>
        <w:spacing w:before="69"/>
        <w:ind w:left="738"/>
        <w:rPr>
          <w:rFonts w:ascii="Times New Roman" w:hAnsi="Times New Roman" w:cs="Times New Roman"/>
          <w:sz w:val="20"/>
          <w:szCs w:val="20"/>
          <w:lang w:val="ru-RU"/>
        </w:rPr>
      </w:pPr>
      <w:r w:rsidRPr="00BC2750">
        <w:rPr>
          <w:rFonts w:ascii="Times New Roman" w:hAnsi="Times New Roman" w:cs="Times New Roman"/>
          <w:sz w:val="20"/>
          <w:szCs w:val="20"/>
          <w:lang w:val="ru-RU"/>
        </w:rPr>
        <w:t>5.2.1 Чертеж образца одежды</w:t>
      </w:r>
    </w:p>
    <w:p w14:paraId="056C3B0C" w14:textId="7BDC0814" w:rsidR="00EE2738" w:rsidRPr="00EE2738" w:rsidRDefault="00EE2738" w:rsidP="00EE2738">
      <w:pPr>
        <w:pStyle w:val="a3"/>
        <w:spacing w:before="69"/>
        <w:ind w:left="738"/>
        <w:rPr>
          <w:rFonts w:ascii="Times New Roman" w:hAnsi="Times New Roman" w:cs="Times New Roman"/>
          <w:sz w:val="20"/>
          <w:szCs w:val="20"/>
          <w:lang w:val="ru-RU"/>
        </w:rPr>
      </w:pPr>
      <w:r w:rsidRPr="00BC2750">
        <w:rPr>
          <w:rFonts w:ascii="Times New Roman" w:hAnsi="Times New Roman" w:cs="Times New Roman"/>
          <w:sz w:val="20"/>
          <w:szCs w:val="20"/>
          <w:lang w:val="ru-RU"/>
        </w:rPr>
        <w:t>Образец мужской летней одежды для продажи показан на рисунке 5.2.1</w:t>
      </w:r>
      <w:r w:rsidRPr="00BC2750">
        <w:rPr>
          <w:rFonts w:ascii="Times New Roman" w:hAnsi="Times New Roman" w:cs="Times New Roman"/>
          <w:sz w:val="20"/>
          <w:szCs w:val="20"/>
        </w:rPr>
        <w:t>A</w:t>
      </w:r>
      <w:r w:rsidRPr="00BC2750">
        <w:rPr>
          <w:rFonts w:ascii="Times New Roman" w:hAnsi="Times New Roman" w:cs="Times New Roman"/>
          <w:sz w:val="20"/>
          <w:szCs w:val="20"/>
          <w:lang w:val="ru-RU"/>
        </w:rPr>
        <w:t>, образец женской летней</w:t>
      </w:r>
      <w:r w:rsidRPr="00EE2738">
        <w:rPr>
          <w:rFonts w:ascii="Times New Roman" w:hAnsi="Times New Roman" w:cs="Times New Roman"/>
          <w:sz w:val="20"/>
          <w:szCs w:val="20"/>
          <w:lang w:val="ru-RU"/>
        </w:rPr>
        <w:t xml:space="preserve"> одежды для продаж показан на рисунке 5.2.1</w:t>
      </w:r>
      <w:r w:rsidRPr="00EE2738">
        <w:rPr>
          <w:rFonts w:ascii="Times New Roman" w:hAnsi="Times New Roman" w:cs="Times New Roman"/>
          <w:sz w:val="20"/>
          <w:szCs w:val="20"/>
        </w:rPr>
        <w:t>B</w:t>
      </w:r>
      <w:r w:rsidRPr="00EE2738">
        <w:rPr>
          <w:rFonts w:ascii="Times New Roman" w:hAnsi="Times New Roman" w:cs="Times New Roman"/>
          <w:sz w:val="20"/>
          <w:szCs w:val="20"/>
          <w:lang w:val="ru-RU"/>
        </w:rPr>
        <w:t>.</w:t>
      </w:r>
    </w:p>
    <w:p w14:paraId="538C6B9F" w14:textId="77777777" w:rsidR="002B7A25" w:rsidRPr="00EE2738"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85536" behindDoc="0" locked="0" layoutInCell="1" allowOverlap="1" wp14:anchorId="756C12C8" wp14:editId="4E1978D1">
            <wp:simplePos x="0" y="0"/>
            <wp:positionH relativeFrom="page">
              <wp:posOffset>1457578</wp:posOffset>
            </wp:positionH>
            <wp:positionV relativeFrom="paragraph">
              <wp:posOffset>43799</wp:posOffset>
            </wp:positionV>
            <wp:extent cx="4948248" cy="7715631"/>
            <wp:effectExtent l="0" t="0" r="0" b="0"/>
            <wp:wrapTopAndBottom/>
            <wp:docPr id="21" name="image11.png" descr="厂区男夏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7" cstate="print"/>
                    <a:stretch>
                      <a:fillRect/>
                    </a:stretch>
                  </pic:blipFill>
                  <pic:spPr>
                    <a:xfrm>
                      <a:off x="0" y="0"/>
                      <a:ext cx="4948248" cy="7715631"/>
                    </a:xfrm>
                    <a:prstGeom prst="rect">
                      <a:avLst/>
                    </a:prstGeom>
                  </pic:spPr>
                </pic:pic>
              </a:graphicData>
            </a:graphic>
          </wp:anchor>
        </w:drawing>
      </w:r>
    </w:p>
    <w:p w14:paraId="4D09924B" w14:textId="77777777" w:rsidR="002B7A25" w:rsidRPr="00EE2738" w:rsidRDefault="002B7A25">
      <w:pPr>
        <w:pStyle w:val="a3"/>
        <w:spacing w:before="7"/>
        <w:rPr>
          <w:rFonts w:ascii="Times New Roman" w:hAnsi="Times New Roman" w:cs="Times New Roman"/>
          <w:sz w:val="20"/>
          <w:szCs w:val="20"/>
          <w:lang w:val="ru-RU"/>
        </w:rPr>
      </w:pPr>
    </w:p>
    <w:p w14:paraId="04EF137B" w14:textId="1DFFAC90" w:rsidR="002B7A25" w:rsidRPr="00EE2738" w:rsidRDefault="00EE2738">
      <w:pPr>
        <w:jc w:val="center"/>
        <w:rPr>
          <w:rFonts w:ascii="Times New Roman" w:hAnsi="Times New Roman" w:cs="Times New Roman"/>
          <w:sz w:val="20"/>
          <w:szCs w:val="20"/>
          <w:lang w:val="ru-RU"/>
        </w:rPr>
        <w:sectPr w:rsidR="002B7A25" w:rsidRPr="00EE2738">
          <w:pgSz w:w="11920" w:h="16840"/>
          <w:pgMar w:top="1340" w:right="1080" w:bottom="960" w:left="1100" w:header="0" w:footer="770" w:gutter="0"/>
          <w:cols w:space="720"/>
        </w:sectPr>
      </w:pPr>
      <w:r w:rsidRPr="00EE2738">
        <w:rPr>
          <w:rFonts w:ascii="Times New Roman" w:hAnsi="Times New Roman" w:cs="Times New Roman"/>
          <w:sz w:val="20"/>
          <w:szCs w:val="20"/>
          <w:lang w:val="ru-RU"/>
        </w:rPr>
        <w:t>Рисунок 5.2.1</w:t>
      </w:r>
      <w:r w:rsidR="001C48AF">
        <w:rPr>
          <w:rFonts w:ascii="Times New Roman" w:hAnsi="Times New Roman" w:cs="Times New Roman"/>
          <w:sz w:val="20"/>
          <w:szCs w:val="20"/>
          <w:lang w:val="ru-RU"/>
        </w:rPr>
        <w:t>А</w:t>
      </w:r>
      <w:r w:rsidRPr="00EE2738">
        <w:rPr>
          <w:rFonts w:ascii="Times New Roman" w:hAnsi="Times New Roman" w:cs="Times New Roman"/>
          <w:sz w:val="20"/>
          <w:szCs w:val="20"/>
          <w:lang w:val="ru-RU"/>
        </w:rPr>
        <w:t xml:space="preserve"> </w:t>
      </w:r>
      <w:r>
        <w:rPr>
          <w:rFonts w:ascii="Times New Roman" w:hAnsi="Times New Roman" w:cs="Times New Roman"/>
          <w:sz w:val="20"/>
          <w:szCs w:val="20"/>
          <w:lang w:val="ru-RU"/>
        </w:rPr>
        <w:t>Образец</w:t>
      </w:r>
      <w:r w:rsidRPr="00EE2738">
        <w:rPr>
          <w:rFonts w:ascii="Times New Roman" w:hAnsi="Times New Roman" w:cs="Times New Roman"/>
          <w:sz w:val="20"/>
          <w:szCs w:val="20"/>
          <w:lang w:val="ru-RU"/>
        </w:rPr>
        <w:t xml:space="preserve"> мужской летней одежды</w:t>
      </w:r>
    </w:p>
    <w:p w14:paraId="62CB1A05" w14:textId="77777777" w:rsidR="002B7A25" w:rsidRPr="00EE2738" w:rsidRDefault="002B7A25">
      <w:pPr>
        <w:pStyle w:val="a3"/>
        <w:spacing w:before="5"/>
        <w:rPr>
          <w:rFonts w:ascii="Times New Roman" w:hAnsi="Times New Roman" w:cs="Times New Roman"/>
          <w:sz w:val="20"/>
          <w:szCs w:val="20"/>
          <w:lang w:val="ru-RU"/>
        </w:rPr>
      </w:pPr>
    </w:p>
    <w:p w14:paraId="24B21577" w14:textId="77777777" w:rsidR="002B7A25" w:rsidRPr="002D477E" w:rsidRDefault="0059092B">
      <w:pPr>
        <w:pStyle w:val="a3"/>
        <w:ind w:left="925"/>
        <w:rPr>
          <w:rFonts w:ascii="Times New Roman" w:hAnsi="Times New Roman" w:cs="Times New Roman"/>
          <w:sz w:val="20"/>
          <w:szCs w:val="20"/>
        </w:rPr>
      </w:pPr>
      <w:r w:rsidRPr="002D477E">
        <w:rPr>
          <w:rFonts w:ascii="Times New Roman" w:hAnsi="Times New Roman" w:cs="Times New Roman"/>
          <w:noProof/>
          <w:sz w:val="20"/>
          <w:szCs w:val="20"/>
          <w:lang w:val="ru-RU" w:eastAsia="ru-RU"/>
        </w:rPr>
        <w:drawing>
          <wp:inline distT="0" distB="0" distL="0" distR="0" wp14:anchorId="423CD500" wp14:editId="32C42A22">
            <wp:extent cx="5020376" cy="7761732"/>
            <wp:effectExtent l="0" t="0" r="0" b="0"/>
            <wp:docPr id="23" name="image12.png" descr="厂区女夏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18" cstate="print"/>
                    <a:stretch>
                      <a:fillRect/>
                    </a:stretch>
                  </pic:blipFill>
                  <pic:spPr>
                    <a:xfrm>
                      <a:off x="0" y="0"/>
                      <a:ext cx="5020376" cy="7761732"/>
                    </a:xfrm>
                    <a:prstGeom prst="rect">
                      <a:avLst/>
                    </a:prstGeom>
                  </pic:spPr>
                </pic:pic>
              </a:graphicData>
            </a:graphic>
          </wp:inline>
        </w:drawing>
      </w:r>
    </w:p>
    <w:p w14:paraId="5274B7D2" w14:textId="77777777" w:rsidR="00EE2738" w:rsidRDefault="00EE2738">
      <w:pPr>
        <w:pStyle w:val="a3"/>
        <w:tabs>
          <w:tab w:val="left" w:pos="5059"/>
        </w:tabs>
        <w:spacing w:line="269" w:lineRule="exact"/>
        <w:ind w:left="4025"/>
        <w:rPr>
          <w:rFonts w:ascii="Times New Roman" w:hAnsi="Times New Roman" w:cs="Times New Roman"/>
          <w:sz w:val="20"/>
          <w:szCs w:val="20"/>
        </w:rPr>
      </w:pPr>
    </w:p>
    <w:p w14:paraId="7F1C27E8" w14:textId="77777777" w:rsidR="00EE2738" w:rsidRPr="00EE2738" w:rsidRDefault="00EE2738">
      <w:pPr>
        <w:pStyle w:val="a3"/>
        <w:tabs>
          <w:tab w:val="left" w:pos="5059"/>
        </w:tabs>
        <w:spacing w:line="269" w:lineRule="exact"/>
        <w:ind w:left="4025"/>
        <w:rPr>
          <w:rFonts w:ascii="Times New Roman" w:hAnsi="Times New Roman" w:cs="Times New Roman"/>
          <w:sz w:val="20"/>
          <w:szCs w:val="20"/>
          <w:lang w:val="ru-RU"/>
        </w:rPr>
      </w:pPr>
    </w:p>
    <w:p w14:paraId="4362C3C1" w14:textId="605AF1E5" w:rsidR="00EE2738" w:rsidRDefault="00EE2738">
      <w:pPr>
        <w:pStyle w:val="a3"/>
        <w:tabs>
          <w:tab w:val="left" w:pos="5059"/>
        </w:tabs>
        <w:spacing w:line="269" w:lineRule="exact"/>
        <w:ind w:left="4025"/>
        <w:rPr>
          <w:rFonts w:ascii="Times New Roman" w:hAnsi="Times New Roman" w:cs="Times New Roman"/>
          <w:sz w:val="20"/>
          <w:szCs w:val="20"/>
          <w:lang w:val="ru-RU"/>
        </w:rPr>
      </w:pPr>
    </w:p>
    <w:p w14:paraId="1BFED302" w14:textId="19F1AE06" w:rsidR="00EE2738" w:rsidRDefault="00EE2738">
      <w:pPr>
        <w:pStyle w:val="a3"/>
        <w:tabs>
          <w:tab w:val="left" w:pos="5059"/>
        </w:tabs>
        <w:spacing w:line="269" w:lineRule="exact"/>
        <w:ind w:left="4025"/>
        <w:rPr>
          <w:rFonts w:ascii="Times New Roman" w:hAnsi="Times New Roman" w:cs="Times New Roman"/>
          <w:sz w:val="20"/>
          <w:szCs w:val="20"/>
          <w:lang w:val="ru-RU"/>
        </w:rPr>
      </w:pPr>
    </w:p>
    <w:p w14:paraId="4C9658FF" w14:textId="44904ABB" w:rsidR="00EE2738" w:rsidRDefault="00EE2738" w:rsidP="00EE2738">
      <w:pPr>
        <w:pStyle w:val="a3"/>
        <w:spacing w:before="72" w:line="304" w:lineRule="auto"/>
        <w:ind w:right="329"/>
        <w:jc w:val="center"/>
        <w:rPr>
          <w:rFonts w:ascii="Times New Roman" w:hAnsi="Times New Roman" w:cs="Times New Roman"/>
          <w:spacing w:val="-4"/>
          <w:sz w:val="20"/>
          <w:szCs w:val="20"/>
          <w:lang w:val="ru-RU"/>
        </w:rPr>
      </w:pPr>
      <w:bookmarkStart w:id="22" w:name="_bookmark9"/>
      <w:bookmarkEnd w:id="22"/>
      <w:r w:rsidRPr="00EE2738">
        <w:rPr>
          <w:rFonts w:ascii="Times New Roman" w:hAnsi="Times New Roman" w:cs="Times New Roman"/>
          <w:spacing w:val="-4"/>
          <w:sz w:val="20"/>
          <w:szCs w:val="20"/>
          <w:lang w:val="ru-RU"/>
        </w:rPr>
        <w:t>Рисунок 5.2.1</w:t>
      </w:r>
      <w:r w:rsidRPr="00EE2738">
        <w:rPr>
          <w:rFonts w:ascii="Times New Roman" w:hAnsi="Times New Roman" w:cs="Times New Roman"/>
          <w:spacing w:val="-4"/>
          <w:sz w:val="20"/>
          <w:szCs w:val="20"/>
        </w:rPr>
        <w:t>B</w:t>
      </w:r>
      <w:r w:rsidRPr="00EE2738">
        <w:rPr>
          <w:rFonts w:ascii="Times New Roman" w:hAnsi="Times New Roman" w:cs="Times New Roman"/>
          <w:spacing w:val="-4"/>
          <w:sz w:val="20"/>
          <w:szCs w:val="20"/>
          <w:lang w:val="ru-RU"/>
        </w:rPr>
        <w:t xml:space="preserve"> Образец женской летней одежды</w:t>
      </w:r>
    </w:p>
    <w:p w14:paraId="6E8FB8A1" w14:textId="77777777" w:rsidR="00EE2738" w:rsidRPr="00EE2738" w:rsidRDefault="00EE2738" w:rsidP="00EE2738">
      <w:pPr>
        <w:pStyle w:val="a3"/>
        <w:spacing w:before="72" w:line="304" w:lineRule="auto"/>
        <w:ind w:right="329"/>
        <w:rPr>
          <w:rFonts w:ascii="Times New Roman" w:hAnsi="Times New Roman" w:cs="Times New Roman"/>
          <w:spacing w:val="-4"/>
          <w:sz w:val="20"/>
          <w:szCs w:val="20"/>
          <w:lang w:val="ru-RU"/>
        </w:rPr>
      </w:pPr>
    </w:p>
    <w:p w14:paraId="3EE116D2" w14:textId="32727C14" w:rsidR="00EE2738" w:rsidRPr="00EE2738" w:rsidRDefault="00EE2738" w:rsidP="00EE2738">
      <w:pPr>
        <w:pStyle w:val="a3"/>
        <w:spacing w:before="72" w:line="304" w:lineRule="auto"/>
        <w:ind w:left="318" w:right="329" w:firstLine="420"/>
        <w:jc w:val="center"/>
        <w:rPr>
          <w:rFonts w:ascii="Times New Roman" w:hAnsi="Times New Roman" w:cs="Times New Roman"/>
          <w:b/>
          <w:bCs/>
          <w:spacing w:val="-4"/>
          <w:sz w:val="20"/>
          <w:szCs w:val="20"/>
          <w:lang w:val="ru-RU"/>
        </w:rPr>
      </w:pPr>
      <w:r w:rsidRPr="00EE2738">
        <w:rPr>
          <w:rFonts w:ascii="Times New Roman" w:hAnsi="Times New Roman" w:cs="Times New Roman"/>
          <w:b/>
          <w:bCs/>
          <w:spacing w:val="-4"/>
          <w:sz w:val="20"/>
          <w:szCs w:val="20"/>
          <w:lang w:val="ru-RU"/>
        </w:rPr>
        <w:t>5.</w:t>
      </w:r>
      <w:r w:rsidR="001C48AF">
        <w:rPr>
          <w:rFonts w:ascii="Times New Roman" w:hAnsi="Times New Roman" w:cs="Times New Roman"/>
          <w:b/>
          <w:bCs/>
          <w:spacing w:val="-4"/>
          <w:sz w:val="20"/>
          <w:szCs w:val="20"/>
          <w:lang w:val="ru-RU"/>
        </w:rPr>
        <w:t>2</w:t>
      </w:r>
      <w:r w:rsidRPr="00EE2738">
        <w:rPr>
          <w:rFonts w:ascii="Times New Roman" w:hAnsi="Times New Roman" w:cs="Times New Roman"/>
          <w:b/>
          <w:bCs/>
          <w:spacing w:val="-4"/>
          <w:sz w:val="20"/>
          <w:szCs w:val="20"/>
          <w:lang w:val="ru-RU"/>
        </w:rPr>
        <w:t xml:space="preserve">.2 </w:t>
      </w:r>
      <w:r w:rsidR="001C48AF">
        <w:rPr>
          <w:rFonts w:ascii="Times New Roman" w:hAnsi="Times New Roman" w:cs="Times New Roman"/>
          <w:b/>
          <w:bCs/>
          <w:spacing w:val="-4"/>
          <w:sz w:val="20"/>
          <w:szCs w:val="20"/>
          <w:lang w:val="ru-RU"/>
        </w:rPr>
        <w:t>М</w:t>
      </w:r>
      <w:r w:rsidRPr="00EE2738">
        <w:rPr>
          <w:rFonts w:ascii="Times New Roman" w:hAnsi="Times New Roman" w:cs="Times New Roman"/>
          <w:b/>
          <w:bCs/>
          <w:spacing w:val="-4"/>
          <w:sz w:val="20"/>
          <w:szCs w:val="20"/>
          <w:lang w:val="ru-RU"/>
        </w:rPr>
        <w:t>одел</w:t>
      </w:r>
      <w:r>
        <w:rPr>
          <w:rFonts w:ascii="Times New Roman" w:hAnsi="Times New Roman" w:cs="Times New Roman"/>
          <w:b/>
          <w:bCs/>
          <w:spacing w:val="-4"/>
          <w:sz w:val="20"/>
          <w:szCs w:val="20"/>
          <w:lang w:val="ru-RU"/>
        </w:rPr>
        <w:t>ь</w:t>
      </w:r>
      <w:r w:rsidRPr="00EE2738">
        <w:rPr>
          <w:rFonts w:ascii="Times New Roman" w:hAnsi="Times New Roman" w:cs="Times New Roman"/>
          <w:b/>
          <w:bCs/>
          <w:spacing w:val="-4"/>
          <w:sz w:val="20"/>
          <w:szCs w:val="20"/>
          <w:lang w:val="ru-RU"/>
        </w:rPr>
        <w:t xml:space="preserve"> и технические характеристики</w:t>
      </w:r>
    </w:p>
    <w:p w14:paraId="0394FC12" w14:textId="653F9C57" w:rsidR="00EE2738" w:rsidRPr="00EE2738" w:rsidRDefault="00EE2738" w:rsidP="001C48AF">
      <w:pPr>
        <w:pStyle w:val="a3"/>
        <w:spacing w:before="72" w:line="304" w:lineRule="auto"/>
        <w:ind w:left="318" w:right="329" w:firstLine="420"/>
        <w:rPr>
          <w:rFonts w:ascii="Times New Roman" w:hAnsi="Times New Roman" w:cs="Times New Roman"/>
          <w:spacing w:val="-4"/>
          <w:sz w:val="20"/>
          <w:szCs w:val="20"/>
          <w:lang w:val="ru-RU"/>
        </w:rPr>
      </w:pPr>
      <w:r w:rsidRPr="00EE2738">
        <w:rPr>
          <w:rFonts w:ascii="Times New Roman" w:hAnsi="Times New Roman" w:cs="Times New Roman"/>
          <w:spacing w:val="-4"/>
          <w:sz w:val="20"/>
          <w:szCs w:val="20"/>
          <w:lang w:val="ru-RU"/>
        </w:rPr>
        <w:t>Технические характеристики, размеры и предельные отклонения основных частей и общих частей мужской летней одежды для продажи и обслуживания приведены в таблице 5.2-1.Технические характеристики, размеры и предельные отклонения основных частей и общих частей женской летней одежды для продажи и обслуживания приведены в таблице 5.2-2.Технические характеристики и размеры приведены на рисунке 5.2.2.Цифры, указанные на рисунке, приведены в таблице 5.2-1</w:t>
      </w:r>
    </w:p>
    <w:p w14:paraId="0596F0E5" w14:textId="77777777" w:rsidR="00EE2738" w:rsidRPr="00EE2738" w:rsidRDefault="00EE2738" w:rsidP="00EE2738">
      <w:pPr>
        <w:pStyle w:val="a3"/>
        <w:spacing w:before="72" w:line="304" w:lineRule="auto"/>
        <w:ind w:left="318" w:right="329" w:firstLine="420"/>
        <w:rPr>
          <w:rFonts w:ascii="Times New Roman" w:hAnsi="Times New Roman" w:cs="Times New Roman"/>
          <w:spacing w:val="-4"/>
          <w:sz w:val="20"/>
          <w:szCs w:val="20"/>
          <w:lang w:val="ru-RU"/>
        </w:rPr>
      </w:pPr>
      <w:r w:rsidRPr="00EE2738">
        <w:rPr>
          <w:rFonts w:ascii="Times New Roman" w:hAnsi="Times New Roman" w:cs="Times New Roman"/>
          <w:spacing w:val="-4"/>
          <w:sz w:val="20"/>
          <w:szCs w:val="20"/>
          <w:lang w:val="ru-RU"/>
        </w:rPr>
        <w:t>Количество каждой измерительной детали в 5.2-2.</w:t>
      </w:r>
    </w:p>
    <w:p w14:paraId="38029A69" w14:textId="1F6E3588" w:rsidR="00222EF1" w:rsidRPr="00222EF1" w:rsidRDefault="00EE2738" w:rsidP="00222EF1">
      <w:pPr>
        <w:pStyle w:val="a3"/>
        <w:spacing w:before="72" w:line="304" w:lineRule="auto"/>
        <w:ind w:left="318" w:right="329" w:firstLine="420"/>
        <w:jc w:val="center"/>
        <w:rPr>
          <w:rFonts w:ascii="Times New Roman" w:hAnsi="Times New Roman" w:cs="Times New Roman"/>
          <w:b/>
          <w:bCs/>
          <w:spacing w:val="-4"/>
          <w:sz w:val="20"/>
          <w:szCs w:val="20"/>
          <w:lang w:val="ru-RU"/>
        </w:rPr>
      </w:pPr>
      <w:r w:rsidRPr="00222EF1">
        <w:rPr>
          <w:rFonts w:ascii="Times New Roman" w:hAnsi="Times New Roman" w:cs="Times New Roman"/>
          <w:b/>
          <w:bCs/>
          <w:spacing w:val="-4"/>
          <w:sz w:val="20"/>
          <w:szCs w:val="20"/>
          <w:lang w:val="ru-RU"/>
        </w:rPr>
        <w:t xml:space="preserve">Таблица 5.2-1 </w:t>
      </w:r>
      <w:r w:rsidR="00CB58E8" w:rsidRPr="00222EF1">
        <w:rPr>
          <w:rFonts w:ascii="Times New Roman" w:hAnsi="Times New Roman" w:cs="Times New Roman"/>
          <w:b/>
          <w:bCs/>
          <w:spacing w:val="-4"/>
          <w:sz w:val="20"/>
          <w:szCs w:val="20"/>
          <w:lang w:val="ru-RU"/>
        </w:rPr>
        <w:t>технические характеристики, размеры и предельные отклонения</w:t>
      </w:r>
      <w:r w:rsidR="00CB58E8" w:rsidRPr="00222EF1">
        <w:rPr>
          <w:rFonts w:ascii="Times New Roman" w:hAnsi="Times New Roman" w:cs="Times New Roman"/>
          <w:b/>
          <w:bCs/>
          <w:spacing w:val="-4"/>
          <w:sz w:val="20"/>
          <w:szCs w:val="20"/>
          <w:lang w:val="ru-RU"/>
        </w:rPr>
        <w:t xml:space="preserve"> </w:t>
      </w:r>
      <w:r w:rsidRPr="00222EF1">
        <w:rPr>
          <w:rFonts w:ascii="Times New Roman" w:hAnsi="Times New Roman" w:cs="Times New Roman"/>
          <w:b/>
          <w:bCs/>
          <w:spacing w:val="-4"/>
          <w:sz w:val="20"/>
          <w:szCs w:val="20"/>
          <w:lang w:val="ru-RU"/>
        </w:rPr>
        <w:t xml:space="preserve">мужской летней одежды </w:t>
      </w:r>
      <w:r w:rsidR="00CB58E8">
        <w:rPr>
          <w:rFonts w:ascii="Times New Roman" w:hAnsi="Times New Roman" w:cs="Times New Roman"/>
          <w:b/>
          <w:bCs/>
          <w:spacing w:val="-4"/>
          <w:sz w:val="20"/>
          <w:szCs w:val="20"/>
          <w:lang w:val="ru-RU"/>
        </w:rPr>
        <w:t>для п</w:t>
      </w:r>
      <w:r w:rsidR="00CB58E8" w:rsidRPr="00222EF1">
        <w:rPr>
          <w:rFonts w:ascii="Times New Roman" w:hAnsi="Times New Roman" w:cs="Times New Roman"/>
          <w:b/>
          <w:bCs/>
          <w:spacing w:val="-4"/>
          <w:sz w:val="20"/>
          <w:szCs w:val="20"/>
          <w:lang w:val="ru-RU"/>
        </w:rPr>
        <w:t>родаж</w:t>
      </w:r>
      <w:r w:rsidR="00CB58E8">
        <w:rPr>
          <w:rFonts w:ascii="Times New Roman" w:hAnsi="Times New Roman" w:cs="Times New Roman"/>
          <w:b/>
          <w:bCs/>
          <w:spacing w:val="-4"/>
          <w:sz w:val="20"/>
          <w:szCs w:val="20"/>
          <w:lang w:val="ru-RU"/>
        </w:rPr>
        <w:t>и</w:t>
      </w:r>
      <w:r w:rsidR="00CB58E8" w:rsidRPr="00222EF1">
        <w:rPr>
          <w:rFonts w:ascii="Times New Roman" w:hAnsi="Times New Roman" w:cs="Times New Roman"/>
          <w:b/>
          <w:bCs/>
          <w:spacing w:val="-4"/>
          <w:sz w:val="20"/>
          <w:szCs w:val="20"/>
          <w:lang w:val="ru-RU"/>
        </w:rPr>
        <w:t xml:space="preserve"> и обслуживани</w:t>
      </w:r>
      <w:r w:rsidR="00CB58E8">
        <w:rPr>
          <w:rFonts w:ascii="Times New Roman" w:hAnsi="Times New Roman" w:cs="Times New Roman"/>
          <w:b/>
          <w:bCs/>
          <w:spacing w:val="-4"/>
          <w:sz w:val="20"/>
          <w:szCs w:val="20"/>
          <w:lang w:val="ru-RU"/>
        </w:rPr>
        <w:t>я</w:t>
      </w:r>
      <w:r w:rsidR="00CB58E8" w:rsidRPr="00222EF1">
        <w:rPr>
          <w:rFonts w:ascii="Times New Roman" w:hAnsi="Times New Roman" w:cs="Times New Roman"/>
          <w:b/>
          <w:bCs/>
          <w:spacing w:val="-4"/>
          <w:sz w:val="20"/>
          <w:szCs w:val="20"/>
          <w:lang w:val="ru-RU"/>
        </w:rPr>
        <w:t xml:space="preserve"> </w:t>
      </w:r>
    </w:p>
    <w:p w14:paraId="6FCE4A99" w14:textId="1DBE031B" w:rsidR="001C48AF" w:rsidRDefault="00222EF1" w:rsidP="00222EF1">
      <w:pPr>
        <w:pStyle w:val="a3"/>
        <w:spacing w:before="72" w:line="304" w:lineRule="auto"/>
        <w:ind w:left="318" w:right="329" w:firstLine="420"/>
        <w:jc w:val="right"/>
        <w:rPr>
          <w:rFonts w:ascii="Times New Roman" w:hAnsi="Times New Roman" w:cs="Times New Roman"/>
          <w:spacing w:val="-4"/>
          <w:sz w:val="20"/>
          <w:szCs w:val="20"/>
          <w:lang w:val="ru-RU"/>
        </w:rPr>
      </w:pPr>
      <w:r>
        <w:rPr>
          <w:rFonts w:ascii="Times New Roman" w:hAnsi="Times New Roman" w:cs="Times New Roman"/>
          <w:spacing w:val="-4"/>
          <w:sz w:val="20"/>
          <w:szCs w:val="20"/>
          <w:lang w:val="ru-RU"/>
        </w:rPr>
        <w:t xml:space="preserve">Единица измерения </w:t>
      </w:r>
      <w:r w:rsidR="00EE2738" w:rsidRPr="00877C5C">
        <w:rPr>
          <w:rFonts w:ascii="Times New Roman" w:hAnsi="Times New Roman" w:cs="Times New Roman"/>
          <w:spacing w:val="-4"/>
          <w:sz w:val="20"/>
          <w:szCs w:val="20"/>
          <w:lang w:val="ru-RU"/>
        </w:rPr>
        <w:t>в сантиметрах</w:t>
      </w:r>
    </w:p>
    <w:p w14:paraId="45926F20" w14:textId="77777777" w:rsidR="002B7A25" w:rsidRDefault="002B7A25" w:rsidP="00222EF1">
      <w:pPr>
        <w:pStyle w:val="a3"/>
        <w:spacing w:before="72" w:line="304" w:lineRule="auto"/>
        <w:ind w:right="329"/>
        <w:rPr>
          <w:rFonts w:ascii="Times New Roman" w:hAnsi="Times New Roman" w:cs="Times New Roman"/>
          <w:sz w:val="20"/>
          <w:szCs w:val="20"/>
          <w:lang w:val="ru-RU"/>
        </w:rPr>
      </w:pPr>
    </w:p>
    <w:tbl>
      <w:tblPr>
        <w:tblStyle w:val="TableNormal"/>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45"/>
        <w:gridCol w:w="2849"/>
        <w:gridCol w:w="1454"/>
        <w:gridCol w:w="1660"/>
        <w:gridCol w:w="1856"/>
      </w:tblGrid>
      <w:tr w:rsidR="00222EF1" w:rsidRPr="00222EF1" w14:paraId="6370A0A5" w14:textId="77777777" w:rsidTr="00CB32E1">
        <w:trPr>
          <w:trHeight w:val="230"/>
        </w:trPr>
        <w:tc>
          <w:tcPr>
            <w:tcW w:w="1545" w:type="dxa"/>
            <w:vMerge w:val="restart"/>
            <w:tcBorders>
              <w:right w:val="single" w:sz="4" w:space="0" w:color="000000"/>
            </w:tcBorders>
          </w:tcPr>
          <w:p w14:paraId="0CE69F74"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067FD360"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gramStart"/>
            <w:r w:rsidRPr="00222EF1">
              <w:rPr>
                <w:rFonts w:ascii="Times New Roman" w:hAnsi="Times New Roman" w:cs="Times New Roman"/>
                <w:sz w:val="20"/>
                <w:szCs w:val="20"/>
                <w:lang w:val="ru-RU"/>
              </w:rPr>
              <w:t>Серийный  номер</w:t>
            </w:r>
            <w:proofErr w:type="gramEnd"/>
          </w:p>
        </w:tc>
        <w:tc>
          <w:tcPr>
            <w:tcW w:w="2849" w:type="dxa"/>
            <w:tcBorders>
              <w:left w:val="single" w:sz="4" w:space="0" w:color="000000"/>
              <w:bottom w:val="single" w:sz="4" w:space="0" w:color="000000"/>
              <w:right w:val="single" w:sz="4" w:space="0" w:color="000000"/>
            </w:tcBorders>
          </w:tcPr>
          <w:p w14:paraId="70DCC01F"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Название</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5FC35295"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Спецификация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размер</w:t>
            </w:r>
            <w:proofErr w:type="spellEnd"/>
          </w:p>
        </w:tc>
        <w:tc>
          <w:tcPr>
            <w:tcW w:w="1660" w:type="dxa"/>
            <w:vMerge w:val="restart"/>
            <w:tcBorders>
              <w:left w:val="single" w:sz="4" w:space="0" w:color="000000"/>
              <w:right w:val="single" w:sz="4" w:space="0" w:color="000000"/>
            </w:tcBorders>
          </w:tcPr>
          <w:p w14:paraId="6343F891" w14:textId="77777777" w:rsidR="00222EF1" w:rsidRPr="00222EF1" w:rsidRDefault="00222EF1" w:rsidP="00222EF1">
            <w:pPr>
              <w:pStyle w:val="a3"/>
              <w:spacing w:before="72" w:line="304" w:lineRule="auto"/>
              <w:ind w:right="329"/>
              <w:rPr>
                <w:rFonts w:ascii="Times New Roman" w:hAnsi="Times New Roman" w:cs="Times New Roman"/>
                <w:sz w:val="20"/>
                <w:szCs w:val="20"/>
              </w:rPr>
            </w:pPr>
          </w:p>
          <w:p w14:paraId="41A3B5BB"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5.6 (</w:t>
            </w:r>
            <w:proofErr w:type="spellStart"/>
            <w:r w:rsidRPr="00222EF1">
              <w:rPr>
                <w:rFonts w:ascii="Times New Roman" w:hAnsi="Times New Roman" w:cs="Times New Roman"/>
                <w:sz w:val="20"/>
                <w:szCs w:val="20"/>
              </w:rPr>
              <w:t>серия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разница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передач</w:t>
            </w:r>
            <w:proofErr w:type="spellEnd"/>
            <w:r w:rsidRPr="00222EF1">
              <w:rPr>
                <w:rFonts w:ascii="Times New Roman" w:hAnsi="Times New Roman" w:cs="Times New Roman"/>
                <w:sz w:val="20"/>
                <w:szCs w:val="20"/>
                <w:lang w:val="ru-RU"/>
              </w:rPr>
              <w:t>и</w:t>
            </w:r>
          </w:p>
          <w:p w14:paraId="407FA5B8"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val="restart"/>
            <w:tcBorders>
              <w:left w:val="single" w:sz="4" w:space="0" w:color="000000"/>
            </w:tcBorders>
          </w:tcPr>
          <w:p w14:paraId="7C055510"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739D431E"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Предельное отклонение (±)</w:t>
            </w:r>
          </w:p>
          <w:p w14:paraId="7324BCEC"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         175/92-96</w:t>
            </w:r>
          </w:p>
        </w:tc>
      </w:tr>
      <w:tr w:rsidR="00222EF1" w:rsidRPr="00222EF1" w14:paraId="268E3096" w14:textId="77777777" w:rsidTr="00CB32E1">
        <w:trPr>
          <w:trHeight w:val="222"/>
        </w:trPr>
        <w:tc>
          <w:tcPr>
            <w:tcW w:w="1545" w:type="dxa"/>
            <w:vMerge/>
            <w:tcBorders>
              <w:top w:val="nil"/>
              <w:right w:val="single" w:sz="4" w:space="0" w:color="000000"/>
            </w:tcBorders>
          </w:tcPr>
          <w:p w14:paraId="72CFBDF8"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tc>
        <w:tc>
          <w:tcPr>
            <w:tcW w:w="2849" w:type="dxa"/>
            <w:tcBorders>
              <w:top w:val="single" w:sz="4" w:space="0" w:color="000000"/>
              <w:left w:val="single" w:sz="4" w:space="0" w:color="000000"/>
              <w:bottom w:val="single" w:sz="4" w:space="0" w:color="000000"/>
              <w:right w:val="single" w:sz="4" w:space="0" w:color="000000"/>
            </w:tcBorders>
          </w:tcPr>
          <w:p w14:paraId="26B7BFBE"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Р</w:t>
            </w:r>
            <w:proofErr w:type="spellStart"/>
            <w:r w:rsidRPr="00222EF1">
              <w:rPr>
                <w:rFonts w:ascii="Times New Roman" w:hAnsi="Times New Roman" w:cs="Times New Roman"/>
                <w:sz w:val="20"/>
                <w:szCs w:val="20"/>
              </w:rPr>
              <w:t>азмер</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в</w:t>
            </w:r>
            <w:proofErr w:type="spellStart"/>
            <w:r w:rsidRPr="00222EF1">
              <w:rPr>
                <w:rFonts w:ascii="Times New Roman" w:hAnsi="Times New Roman" w:cs="Times New Roman"/>
                <w:sz w:val="20"/>
                <w:szCs w:val="20"/>
              </w:rPr>
              <w:t>ерхн</w:t>
            </w:r>
            <w:proofErr w:type="spellEnd"/>
            <w:r w:rsidRPr="00222EF1">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72439E2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175/92-96</w:t>
            </w:r>
          </w:p>
        </w:tc>
        <w:tc>
          <w:tcPr>
            <w:tcW w:w="1660" w:type="dxa"/>
            <w:vMerge/>
            <w:tcBorders>
              <w:top w:val="nil"/>
              <w:left w:val="single" w:sz="4" w:space="0" w:color="000000"/>
              <w:right w:val="single" w:sz="4" w:space="0" w:color="000000"/>
            </w:tcBorders>
          </w:tcPr>
          <w:p w14:paraId="271859D3"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6C3ACB17"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7C03D303" w14:textId="77777777" w:rsidTr="00CB32E1">
        <w:trPr>
          <w:trHeight w:val="229"/>
        </w:trPr>
        <w:tc>
          <w:tcPr>
            <w:tcW w:w="1545" w:type="dxa"/>
            <w:vMerge/>
            <w:tcBorders>
              <w:top w:val="nil"/>
              <w:right w:val="single" w:sz="4" w:space="0" w:color="000000"/>
            </w:tcBorders>
          </w:tcPr>
          <w:p w14:paraId="37EAAE74"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41336850"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Размер</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6C35AC8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175/82-86</w:t>
            </w:r>
          </w:p>
        </w:tc>
        <w:tc>
          <w:tcPr>
            <w:tcW w:w="1660" w:type="dxa"/>
            <w:vMerge/>
            <w:tcBorders>
              <w:top w:val="nil"/>
              <w:left w:val="single" w:sz="4" w:space="0" w:color="000000"/>
              <w:right w:val="single" w:sz="4" w:space="0" w:color="000000"/>
            </w:tcBorders>
          </w:tcPr>
          <w:p w14:paraId="6228FE0D"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59A72358"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4FBA293C" w14:textId="77777777" w:rsidTr="00CB32E1">
        <w:trPr>
          <w:trHeight w:val="232"/>
        </w:trPr>
        <w:tc>
          <w:tcPr>
            <w:tcW w:w="1545" w:type="dxa"/>
            <w:tcBorders>
              <w:bottom w:val="single" w:sz="4" w:space="0" w:color="000000"/>
              <w:right w:val="single" w:sz="4" w:space="0" w:color="000000"/>
            </w:tcBorders>
          </w:tcPr>
          <w:p w14:paraId="39C3177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w:t>
            </w:r>
          </w:p>
        </w:tc>
        <w:tc>
          <w:tcPr>
            <w:tcW w:w="2849" w:type="dxa"/>
            <w:tcBorders>
              <w:left w:val="single" w:sz="4" w:space="0" w:color="000000"/>
              <w:bottom w:val="single" w:sz="4" w:space="0" w:color="000000"/>
              <w:right w:val="single" w:sz="4" w:space="0" w:color="000000"/>
            </w:tcBorders>
          </w:tcPr>
          <w:p w14:paraId="0C6745E9"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Длина передней части </w:t>
            </w:r>
          </w:p>
        </w:tc>
        <w:tc>
          <w:tcPr>
            <w:tcW w:w="1454" w:type="dxa"/>
            <w:tcBorders>
              <w:left w:val="single" w:sz="4" w:space="0" w:color="000000"/>
              <w:bottom w:val="single" w:sz="4" w:space="0" w:color="000000"/>
              <w:right w:val="single" w:sz="4" w:space="0" w:color="000000"/>
            </w:tcBorders>
          </w:tcPr>
          <w:p w14:paraId="70F1B8C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73.0</w:t>
            </w:r>
          </w:p>
        </w:tc>
        <w:tc>
          <w:tcPr>
            <w:tcW w:w="1660" w:type="dxa"/>
            <w:tcBorders>
              <w:left w:val="single" w:sz="4" w:space="0" w:color="000000"/>
              <w:bottom w:val="single" w:sz="4" w:space="0" w:color="000000"/>
              <w:right w:val="single" w:sz="4" w:space="0" w:color="000000"/>
            </w:tcBorders>
          </w:tcPr>
          <w:p w14:paraId="044AD94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left w:val="single" w:sz="4" w:space="0" w:color="000000"/>
              <w:bottom w:val="single" w:sz="4" w:space="0" w:color="000000"/>
            </w:tcBorders>
          </w:tcPr>
          <w:p w14:paraId="467D4B2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222EF1" w:rsidRPr="00222EF1" w14:paraId="7581F510" w14:textId="77777777" w:rsidTr="00CB32E1">
        <w:trPr>
          <w:trHeight w:val="234"/>
        </w:trPr>
        <w:tc>
          <w:tcPr>
            <w:tcW w:w="1545" w:type="dxa"/>
            <w:tcBorders>
              <w:top w:val="single" w:sz="4" w:space="0" w:color="000000"/>
              <w:bottom w:val="single" w:sz="4" w:space="0" w:color="000000"/>
              <w:right w:val="single" w:sz="4" w:space="0" w:color="000000"/>
            </w:tcBorders>
          </w:tcPr>
          <w:p w14:paraId="33CCB08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w:t>
            </w:r>
          </w:p>
        </w:tc>
        <w:tc>
          <w:tcPr>
            <w:tcW w:w="2849" w:type="dxa"/>
            <w:tcBorders>
              <w:top w:val="single" w:sz="4" w:space="0" w:color="000000"/>
              <w:left w:val="single" w:sz="4" w:space="0" w:color="000000"/>
              <w:bottom w:val="single" w:sz="4" w:space="0" w:color="000000"/>
              <w:right w:val="single" w:sz="4" w:space="0" w:color="000000"/>
            </w:tcBorders>
          </w:tcPr>
          <w:p w14:paraId="4E9BDFD6"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Высота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переднего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CE6FD9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20.0</w:t>
            </w:r>
          </w:p>
        </w:tc>
        <w:tc>
          <w:tcPr>
            <w:tcW w:w="1660" w:type="dxa"/>
            <w:tcBorders>
              <w:top w:val="single" w:sz="4" w:space="0" w:color="000000"/>
              <w:left w:val="single" w:sz="4" w:space="0" w:color="000000"/>
              <w:bottom w:val="single" w:sz="4" w:space="0" w:color="000000"/>
              <w:right w:val="single" w:sz="4" w:space="0" w:color="000000"/>
            </w:tcBorders>
          </w:tcPr>
          <w:p w14:paraId="549A81E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46779AF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4008E1E2" w14:textId="77777777" w:rsidTr="00CB32E1">
        <w:trPr>
          <w:trHeight w:val="232"/>
        </w:trPr>
        <w:tc>
          <w:tcPr>
            <w:tcW w:w="1545" w:type="dxa"/>
            <w:tcBorders>
              <w:top w:val="single" w:sz="4" w:space="0" w:color="000000"/>
              <w:bottom w:val="single" w:sz="4" w:space="0" w:color="000000"/>
              <w:right w:val="single" w:sz="4" w:space="0" w:color="000000"/>
            </w:tcBorders>
          </w:tcPr>
          <w:p w14:paraId="15A34B2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w:t>
            </w:r>
          </w:p>
        </w:tc>
        <w:tc>
          <w:tcPr>
            <w:tcW w:w="2849" w:type="dxa"/>
            <w:tcBorders>
              <w:top w:val="single" w:sz="4" w:space="0" w:color="000000"/>
              <w:left w:val="single" w:sz="4" w:space="0" w:color="000000"/>
              <w:bottom w:val="single" w:sz="4" w:space="0" w:color="000000"/>
              <w:right w:val="single" w:sz="4" w:space="0" w:color="000000"/>
            </w:tcBorders>
          </w:tcPr>
          <w:p w14:paraId="3486864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Г</w:t>
            </w:r>
            <w:proofErr w:type="spellStart"/>
            <w:r w:rsidRPr="00222EF1">
              <w:rPr>
                <w:rFonts w:ascii="Times New Roman" w:hAnsi="Times New Roman" w:cs="Times New Roman"/>
                <w:sz w:val="20"/>
                <w:szCs w:val="20"/>
              </w:rPr>
              <w:t>рудь</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7DB638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116.0</w:t>
            </w:r>
          </w:p>
        </w:tc>
        <w:tc>
          <w:tcPr>
            <w:tcW w:w="1660" w:type="dxa"/>
            <w:tcBorders>
              <w:top w:val="single" w:sz="4" w:space="0" w:color="000000"/>
              <w:left w:val="single" w:sz="4" w:space="0" w:color="000000"/>
              <w:bottom w:val="single" w:sz="4" w:space="0" w:color="000000"/>
              <w:right w:val="single" w:sz="4" w:space="0" w:color="000000"/>
            </w:tcBorders>
          </w:tcPr>
          <w:p w14:paraId="26873D2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2D415FE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222EF1" w:rsidRPr="00222EF1" w14:paraId="7851F1E8" w14:textId="77777777" w:rsidTr="00CB32E1">
        <w:trPr>
          <w:trHeight w:val="234"/>
        </w:trPr>
        <w:tc>
          <w:tcPr>
            <w:tcW w:w="1545" w:type="dxa"/>
            <w:tcBorders>
              <w:top w:val="single" w:sz="4" w:space="0" w:color="000000"/>
              <w:bottom w:val="single" w:sz="4" w:space="0" w:color="000000"/>
              <w:right w:val="single" w:sz="4" w:space="0" w:color="000000"/>
            </w:tcBorders>
          </w:tcPr>
          <w:p w14:paraId="2FCE611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w:t>
            </w:r>
          </w:p>
        </w:tc>
        <w:tc>
          <w:tcPr>
            <w:tcW w:w="2849" w:type="dxa"/>
            <w:tcBorders>
              <w:top w:val="single" w:sz="4" w:space="0" w:color="000000"/>
              <w:left w:val="single" w:sz="4" w:space="0" w:color="000000"/>
              <w:bottom w:val="single" w:sz="4" w:space="0" w:color="000000"/>
              <w:right w:val="single" w:sz="4" w:space="0" w:color="000000"/>
            </w:tcBorders>
          </w:tcPr>
          <w:p w14:paraId="1B6F557F"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Кофр </w:t>
            </w:r>
          </w:p>
        </w:tc>
        <w:tc>
          <w:tcPr>
            <w:tcW w:w="1454" w:type="dxa"/>
            <w:tcBorders>
              <w:top w:val="single" w:sz="4" w:space="0" w:color="000000"/>
              <w:left w:val="single" w:sz="4" w:space="0" w:color="000000"/>
              <w:bottom w:val="single" w:sz="4" w:space="0" w:color="000000"/>
              <w:right w:val="single" w:sz="4" w:space="0" w:color="000000"/>
            </w:tcBorders>
          </w:tcPr>
          <w:p w14:paraId="192FAE13"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111.0</w:t>
            </w:r>
          </w:p>
        </w:tc>
        <w:tc>
          <w:tcPr>
            <w:tcW w:w="1660" w:type="dxa"/>
            <w:tcBorders>
              <w:top w:val="single" w:sz="4" w:space="0" w:color="000000"/>
              <w:left w:val="single" w:sz="4" w:space="0" w:color="000000"/>
              <w:bottom w:val="single" w:sz="4" w:space="0" w:color="000000"/>
              <w:right w:val="single" w:sz="4" w:space="0" w:color="000000"/>
            </w:tcBorders>
          </w:tcPr>
          <w:p w14:paraId="5535C693"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0B0FCDA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AD7EFD" w:rsidRPr="00222EF1" w14:paraId="0B337050" w14:textId="77777777" w:rsidTr="00CB32E1">
        <w:trPr>
          <w:trHeight w:val="232"/>
        </w:trPr>
        <w:tc>
          <w:tcPr>
            <w:tcW w:w="1545" w:type="dxa"/>
            <w:tcBorders>
              <w:top w:val="single" w:sz="4" w:space="0" w:color="000000"/>
              <w:bottom w:val="single" w:sz="4" w:space="0" w:color="000000"/>
              <w:right w:val="single" w:sz="4" w:space="0" w:color="000000"/>
            </w:tcBorders>
          </w:tcPr>
          <w:p w14:paraId="7ABA5AD9" w14:textId="77777777" w:rsidR="00AD7EFD" w:rsidRPr="00222EF1" w:rsidRDefault="00AD7EFD" w:rsidP="00AD7EFD">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w:t>
            </w:r>
          </w:p>
        </w:tc>
        <w:tc>
          <w:tcPr>
            <w:tcW w:w="2849" w:type="dxa"/>
            <w:tcBorders>
              <w:top w:val="single" w:sz="4" w:space="0" w:color="000000"/>
              <w:left w:val="single" w:sz="4" w:space="0" w:color="000000"/>
              <w:bottom w:val="single" w:sz="4" w:space="0" w:color="000000"/>
              <w:right w:val="single" w:sz="4" w:space="0" w:color="000000"/>
            </w:tcBorders>
          </w:tcPr>
          <w:p w14:paraId="5A3C238D" w14:textId="77777777" w:rsidR="00AD7EFD" w:rsidRPr="00222EF1" w:rsidRDefault="00AD7EFD" w:rsidP="00AD7EFD">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02CC7A4" w14:textId="715311E5" w:rsidR="00AD7EFD" w:rsidRPr="00222EF1" w:rsidRDefault="00AD7EFD" w:rsidP="00AD7EFD">
            <w:pPr>
              <w:pStyle w:val="a3"/>
              <w:spacing w:before="72" w:line="304" w:lineRule="auto"/>
              <w:ind w:right="329"/>
              <w:rPr>
                <w:rFonts w:ascii="Times New Roman" w:hAnsi="Times New Roman" w:cs="Times New Roman"/>
                <w:sz w:val="20"/>
                <w:szCs w:val="20"/>
              </w:rPr>
            </w:pPr>
            <w:r w:rsidRPr="008B743B">
              <w:t>62.5</w:t>
            </w:r>
          </w:p>
        </w:tc>
        <w:tc>
          <w:tcPr>
            <w:tcW w:w="1660" w:type="dxa"/>
            <w:tcBorders>
              <w:top w:val="single" w:sz="4" w:space="0" w:color="000000"/>
              <w:left w:val="single" w:sz="4" w:space="0" w:color="000000"/>
              <w:bottom w:val="single" w:sz="4" w:space="0" w:color="000000"/>
              <w:right w:val="single" w:sz="4" w:space="0" w:color="000000"/>
            </w:tcBorders>
          </w:tcPr>
          <w:p w14:paraId="60F3BC3D" w14:textId="7AEFFEDA" w:rsidR="00AD7EFD" w:rsidRPr="00222EF1" w:rsidRDefault="00AD7EFD" w:rsidP="00AD7EFD">
            <w:pPr>
              <w:pStyle w:val="a3"/>
              <w:spacing w:before="72" w:line="304" w:lineRule="auto"/>
              <w:ind w:right="329"/>
              <w:rPr>
                <w:rFonts w:ascii="Times New Roman" w:hAnsi="Times New Roman" w:cs="Times New Roman"/>
                <w:sz w:val="20"/>
                <w:szCs w:val="20"/>
              </w:rPr>
            </w:pPr>
            <w:r w:rsidRPr="008B743B">
              <w:t>1.5</w:t>
            </w:r>
          </w:p>
        </w:tc>
        <w:tc>
          <w:tcPr>
            <w:tcW w:w="1856" w:type="dxa"/>
            <w:tcBorders>
              <w:top w:val="single" w:sz="4" w:space="0" w:color="000000"/>
              <w:left w:val="single" w:sz="4" w:space="0" w:color="000000"/>
              <w:bottom w:val="single" w:sz="4" w:space="0" w:color="000000"/>
            </w:tcBorders>
          </w:tcPr>
          <w:p w14:paraId="01894BF4" w14:textId="76606686"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0.7</w:t>
            </w:r>
          </w:p>
        </w:tc>
      </w:tr>
      <w:tr w:rsidR="00AD7EFD" w:rsidRPr="00222EF1" w14:paraId="349F2F27" w14:textId="77777777" w:rsidTr="00CB32E1">
        <w:trPr>
          <w:trHeight w:val="232"/>
        </w:trPr>
        <w:tc>
          <w:tcPr>
            <w:tcW w:w="1545" w:type="dxa"/>
            <w:tcBorders>
              <w:top w:val="single" w:sz="4" w:space="0" w:color="000000"/>
              <w:bottom w:val="single" w:sz="4" w:space="0" w:color="000000"/>
              <w:right w:val="single" w:sz="4" w:space="0" w:color="000000"/>
            </w:tcBorders>
          </w:tcPr>
          <w:p w14:paraId="31AE8B76" w14:textId="54018151" w:rsidR="00AD7EFD" w:rsidRPr="00E60382" w:rsidRDefault="00E60382" w:rsidP="00AD7EFD">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102900BE" w14:textId="43093A98" w:rsidR="00AD7EFD" w:rsidRPr="00222EF1" w:rsidRDefault="00AD7EFD" w:rsidP="00AD7EFD">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Длина головки рукава</w:t>
            </w:r>
          </w:p>
        </w:tc>
        <w:tc>
          <w:tcPr>
            <w:tcW w:w="1454" w:type="dxa"/>
            <w:tcBorders>
              <w:top w:val="single" w:sz="4" w:space="0" w:color="000000"/>
              <w:left w:val="single" w:sz="4" w:space="0" w:color="000000"/>
              <w:bottom w:val="single" w:sz="4" w:space="0" w:color="000000"/>
              <w:right w:val="single" w:sz="4" w:space="0" w:color="000000"/>
            </w:tcBorders>
          </w:tcPr>
          <w:p w14:paraId="100E2875" w14:textId="6B4A1B9D" w:rsidR="00AD7EFD" w:rsidRPr="00222EF1" w:rsidRDefault="00AD7EFD" w:rsidP="00AD7EFD">
            <w:pPr>
              <w:pStyle w:val="a3"/>
              <w:spacing w:before="72" w:line="304" w:lineRule="auto"/>
              <w:ind w:right="329"/>
              <w:rPr>
                <w:rFonts w:ascii="Times New Roman" w:hAnsi="Times New Roman" w:cs="Times New Roman"/>
                <w:sz w:val="20"/>
                <w:szCs w:val="20"/>
              </w:rPr>
            </w:pPr>
            <w:r w:rsidRPr="008B743B">
              <w:t>28.0</w:t>
            </w:r>
          </w:p>
        </w:tc>
        <w:tc>
          <w:tcPr>
            <w:tcW w:w="1660" w:type="dxa"/>
            <w:tcBorders>
              <w:top w:val="single" w:sz="4" w:space="0" w:color="000000"/>
              <w:left w:val="single" w:sz="4" w:space="0" w:color="000000"/>
              <w:bottom w:val="single" w:sz="4" w:space="0" w:color="000000"/>
              <w:right w:val="single" w:sz="4" w:space="0" w:color="000000"/>
            </w:tcBorders>
          </w:tcPr>
          <w:p w14:paraId="0A32C329" w14:textId="15123679"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0.7</w:t>
            </w:r>
          </w:p>
        </w:tc>
        <w:tc>
          <w:tcPr>
            <w:tcW w:w="1856" w:type="dxa"/>
            <w:tcBorders>
              <w:top w:val="single" w:sz="4" w:space="0" w:color="000000"/>
              <w:left w:val="single" w:sz="4" w:space="0" w:color="000000"/>
              <w:bottom w:val="single" w:sz="4" w:space="0" w:color="000000"/>
            </w:tcBorders>
          </w:tcPr>
          <w:p w14:paraId="5875A747" w14:textId="76C06ABD"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0.5</w:t>
            </w:r>
          </w:p>
        </w:tc>
      </w:tr>
      <w:tr w:rsidR="00AD7EFD" w:rsidRPr="00222EF1" w14:paraId="2F6BCA73" w14:textId="77777777" w:rsidTr="00CB32E1">
        <w:trPr>
          <w:trHeight w:val="232"/>
        </w:trPr>
        <w:tc>
          <w:tcPr>
            <w:tcW w:w="1545" w:type="dxa"/>
            <w:tcBorders>
              <w:top w:val="single" w:sz="4" w:space="0" w:color="000000"/>
              <w:bottom w:val="single" w:sz="4" w:space="0" w:color="000000"/>
              <w:right w:val="single" w:sz="4" w:space="0" w:color="000000"/>
            </w:tcBorders>
          </w:tcPr>
          <w:p w14:paraId="4F686808" w14:textId="78FBF62F" w:rsidR="00AD7EFD" w:rsidRPr="00222EF1" w:rsidRDefault="00E60382" w:rsidP="00AD7EFD">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736BDE5F" w14:textId="77777777" w:rsidR="00AD7EFD" w:rsidRPr="00222EF1" w:rsidRDefault="00AD7EFD" w:rsidP="00AD7EFD">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Отверстие рукава</w:t>
            </w:r>
          </w:p>
        </w:tc>
        <w:tc>
          <w:tcPr>
            <w:tcW w:w="1454" w:type="dxa"/>
            <w:tcBorders>
              <w:top w:val="single" w:sz="4" w:space="0" w:color="000000"/>
              <w:left w:val="single" w:sz="4" w:space="0" w:color="000000"/>
              <w:bottom w:val="single" w:sz="4" w:space="0" w:color="000000"/>
              <w:right w:val="single" w:sz="4" w:space="0" w:color="000000"/>
            </w:tcBorders>
          </w:tcPr>
          <w:p w14:paraId="0C3ED468" w14:textId="7B1126DB" w:rsidR="00AD7EFD" w:rsidRPr="00222EF1" w:rsidRDefault="00AD7EFD" w:rsidP="00AD7EFD">
            <w:pPr>
              <w:pStyle w:val="a3"/>
              <w:spacing w:before="72" w:line="304" w:lineRule="auto"/>
              <w:ind w:right="329"/>
              <w:rPr>
                <w:rFonts w:ascii="Times New Roman" w:hAnsi="Times New Roman" w:cs="Times New Roman"/>
                <w:sz w:val="20"/>
                <w:szCs w:val="20"/>
              </w:rPr>
            </w:pPr>
            <w:r w:rsidRPr="008B743B">
              <w:t>5.0</w:t>
            </w:r>
          </w:p>
        </w:tc>
        <w:tc>
          <w:tcPr>
            <w:tcW w:w="1660" w:type="dxa"/>
            <w:tcBorders>
              <w:top w:val="single" w:sz="4" w:space="0" w:color="000000"/>
              <w:left w:val="single" w:sz="4" w:space="0" w:color="000000"/>
              <w:bottom w:val="single" w:sz="4" w:space="0" w:color="000000"/>
              <w:right w:val="single" w:sz="4" w:space="0" w:color="000000"/>
            </w:tcBorders>
          </w:tcPr>
          <w:p w14:paraId="616750DA" w14:textId="6AEF7272" w:rsidR="00AD7EFD" w:rsidRPr="00222EF1" w:rsidRDefault="00AD7EFD" w:rsidP="00AD7EFD">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5395A871" w14:textId="337AEED7"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0.2</w:t>
            </w:r>
          </w:p>
        </w:tc>
      </w:tr>
      <w:tr w:rsidR="00AD7EFD" w:rsidRPr="00222EF1" w14:paraId="211BF529" w14:textId="77777777" w:rsidTr="00CB32E1">
        <w:trPr>
          <w:trHeight w:val="234"/>
        </w:trPr>
        <w:tc>
          <w:tcPr>
            <w:tcW w:w="1545" w:type="dxa"/>
            <w:tcBorders>
              <w:top w:val="single" w:sz="4" w:space="0" w:color="000000"/>
              <w:bottom w:val="single" w:sz="4" w:space="0" w:color="000000"/>
              <w:right w:val="single" w:sz="4" w:space="0" w:color="000000"/>
            </w:tcBorders>
          </w:tcPr>
          <w:p w14:paraId="5542579F" w14:textId="74883C29" w:rsidR="00AD7EFD" w:rsidRPr="00222EF1" w:rsidRDefault="00E60382" w:rsidP="00AD7EFD">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6D28514A" w14:textId="77777777" w:rsidR="00AD7EFD" w:rsidRPr="00222EF1" w:rsidRDefault="00AD7EFD" w:rsidP="00AD7EFD">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горловины</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большого</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кармана</w:t>
            </w:r>
          </w:p>
        </w:tc>
        <w:tc>
          <w:tcPr>
            <w:tcW w:w="1454" w:type="dxa"/>
            <w:tcBorders>
              <w:top w:val="single" w:sz="4" w:space="0" w:color="000000"/>
              <w:left w:val="single" w:sz="4" w:space="0" w:color="000000"/>
              <w:bottom w:val="single" w:sz="4" w:space="0" w:color="000000"/>
              <w:right w:val="single" w:sz="4" w:space="0" w:color="000000"/>
            </w:tcBorders>
          </w:tcPr>
          <w:p w14:paraId="3EC37E9E" w14:textId="66F2C762" w:rsidR="00AD7EFD" w:rsidRPr="00222EF1" w:rsidRDefault="00AD7EFD" w:rsidP="00AD7EFD">
            <w:pPr>
              <w:pStyle w:val="a3"/>
              <w:spacing w:before="72" w:line="304" w:lineRule="auto"/>
              <w:ind w:right="329"/>
              <w:rPr>
                <w:rFonts w:ascii="Times New Roman" w:hAnsi="Times New Roman" w:cs="Times New Roman"/>
                <w:sz w:val="20"/>
                <w:szCs w:val="20"/>
              </w:rPr>
            </w:pPr>
            <w:r w:rsidRPr="008B743B">
              <w:t>16.5</w:t>
            </w:r>
          </w:p>
        </w:tc>
        <w:tc>
          <w:tcPr>
            <w:tcW w:w="1660" w:type="dxa"/>
            <w:tcBorders>
              <w:top w:val="single" w:sz="4" w:space="0" w:color="000000"/>
              <w:left w:val="single" w:sz="4" w:space="0" w:color="000000"/>
              <w:bottom w:val="single" w:sz="4" w:space="0" w:color="000000"/>
              <w:right w:val="single" w:sz="4" w:space="0" w:color="000000"/>
            </w:tcBorders>
          </w:tcPr>
          <w:p w14:paraId="6CDD3B41" w14:textId="1639F680" w:rsidR="00AD7EFD" w:rsidRPr="00222EF1" w:rsidRDefault="00AD7EFD" w:rsidP="00AD7EFD">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7E370DDE" w14:textId="7A4A201C"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0.5</w:t>
            </w:r>
          </w:p>
        </w:tc>
      </w:tr>
      <w:tr w:rsidR="00AD7EFD" w:rsidRPr="00222EF1" w14:paraId="43112386" w14:textId="77777777" w:rsidTr="00CB32E1">
        <w:trPr>
          <w:trHeight w:val="232"/>
        </w:trPr>
        <w:tc>
          <w:tcPr>
            <w:tcW w:w="1545" w:type="dxa"/>
            <w:tcBorders>
              <w:top w:val="single" w:sz="4" w:space="0" w:color="000000"/>
              <w:bottom w:val="single" w:sz="4" w:space="0" w:color="000000"/>
              <w:right w:val="single" w:sz="4" w:space="0" w:color="000000"/>
            </w:tcBorders>
          </w:tcPr>
          <w:p w14:paraId="4898F4F2" w14:textId="205B971B" w:rsidR="00AD7EFD" w:rsidRPr="00222EF1" w:rsidRDefault="00E60382" w:rsidP="00AD7EFD">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2EF9B398" w14:textId="77777777" w:rsidR="00AD7EFD" w:rsidRPr="00222EF1" w:rsidRDefault="00AD7EFD" w:rsidP="00AD7EFD">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линии встраивания большого кармана</w:t>
            </w:r>
          </w:p>
        </w:tc>
        <w:tc>
          <w:tcPr>
            <w:tcW w:w="1454" w:type="dxa"/>
            <w:tcBorders>
              <w:top w:val="single" w:sz="4" w:space="0" w:color="000000"/>
              <w:left w:val="single" w:sz="4" w:space="0" w:color="000000"/>
              <w:bottom w:val="single" w:sz="4" w:space="0" w:color="000000"/>
              <w:right w:val="single" w:sz="4" w:space="0" w:color="000000"/>
            </w:tcBorders>
          </w:tcPr>
          <w:p w14:paraId="3C6B933A" w14:textId="18ED5D67" w:rsidR="00AD7EFD" w:rsidRPr="00222EF1" w:rsidRDefault="00AD7EFD" w:rsidP="00AD7EFD">
            <w:pPr>
              <w:pStyle w:val="a3"/>
              <w:spacing w:before="72" w:line="304" w:lineRule="auto"/>
              <w:ind w:right="329"/>
              <w:rPr>
                <w:rFonts w:ascii="Times New Roman" w:hAnsi="Times New Roman" w:cs="Times New Roman"/>
                <w:sz w:val="20"/>
                <w:szCs w:val="20"/>
              </w:rPr>
            </w:pPr>
            <w:r w:rsidRPr="008B743B">
              <w:t>2.2</w:t>
            </w:r>
          </w:p>
        </w:tc>
        <w:tc>
          <w:tcPr>
            <w:tcW w:w="1660" w:type="dxa"/>
            <w:tcBorders>
              <w:top w:val="single" w:sz="4" w:space="0" w:color="000000"/>
              <w:left w:val="single" w:sz="4" w:space="0" w:color="000000"/>
              <w:bottom w:val="single" w:sz="4" w:space="0" w:color="000000"/>
              <w:right w:val="single" w:sz="4" w:space="0" w:color="000000"/>
            </w:tcBorders>
          </w:tcPr>
          <w:p w14:paraId="05FBFD14" w14:textId="58B6311B" w:rsidR="00AD7EFD" w:rsidRPr="00222EF1" w:rsidRDefault="00AD7EFD" w:rsidP="00AD7EFD">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2F28960C" w14:textId="2D51DB84"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0.2</w:t>
            </w:r>
          </w:p>
        </w:tc>
      </w:tr>
      <w:tr w:rsidR="00AD7EFD" w:rsidRPr="00222EF1" w14:paraId="44AD3FE9" w14:textId="77777777" w:rsidTr="00CB32E1">
        <w:trPr>
          <w:trHeight w:val="234"/>
        </w:trPr>
        <w:tc>
          <w:tcPr>
            <w:tcW w:w="1545" w:type="dxa"/>
            <w:tcBorders>
              <w:top w:val="single" w:sz="4" w:space="0" w:color="000000"/>
              <w:bottom w:val="single" w:sz="4" w:space="0" w:color="000000"/>
              <w:right w:val="single" w:sz="4" w:space="0" w:color="000000"/>
            </w:tcBorders>
          </w:tcPr>
          <w:p w14:paraId="038CAB5E" w14:textId="08AA4294" w:rsidR="00AD7EFD" w:rsidRPr="00222EF1" w:rsidRDefault="00E60382" w:rsidP="00AD7EFD">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10</w:t>
            </w:r>
          </w:p>
        </w:tc>
        <w:tc>
          <w:tcPr>
            <w:tcW w:w="2849" w:type="dxa"/>
            <w:tcBorders>
              <w:top w:val="single" w:sz="4" w:space="0" w:color="000000"/>
              <w:left w:val="single" w:sz="4" w:space="0" w:color="000000"/>
              <w:bottom w:val="single" w:sz="4" w:space="0" w:color="000000"/>
              <w:right w:val="single" w:sz="4" w:space="0" w:color="000000"/>
            </w:tcBorders>
          </w:tcPr>
          <w:p w14:paraId="4696E6E7" w14:textId="77777777" w:rsidR="00AD7EFD" w:rsidRPr="00222EF1" w:rsidRDefault="00AD7EFD" w:rsidP="00AD7EFD">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к</w:t>
            </w:r>
            <w:r w:rsidRPr="00222EF1">
              <w:rPr>
                <w:rFonts w:ascii="Times New Roman" w:hAnsi="Times New Roman" w:cs="Times New Roman"/>
                <w:sz w:val="20"/>
                <w:szCs w:val="20"/>
                <w:lang w:val="ru-RU"/>
              </w:rPr>
              <w:t>лапана</w:t>
            </w:r>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нагрудного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624F6C6" w14:textId="37050BBD" w:rsidR="00AD7EFD" w:rsidRPr="00222EF1" w:rsidRDefault="00AD7EFD" w:rsidP="00AD7EFD">
            <w:pPr>
              <w:pStyle w:val="a3"/>
              <w:spacing w:before="72" w:line="304" w:lineRule="auto"/>
              <w:ind w:right="329"/>
              <w:rPr>
                <w:rFonts w:ascii="Times New Roman" w:hAnsi="Times New Roman" w:cs="Times New Roman"/>
                <w:sz w:val="20"/>
                <w:szCs w:val="20"/>
              </w:rPr>
            </w:pPr>
            <w:r w:rsidRPr="008B743B">
              <w:t>14.0</w:t>
            </w:r>
          </w:p>
        </w:tc>
        <w:tc>
          <w:tcPr>
            <w:tcW w:w="1660" w:type="dxa"/>
            <w:tcBorders>
              <w:top w:val="single" w:sz="4" w:space="0" w:color="000000"/>
              <w:left w:val="single" w:sz="4" w:space="0" w:color="000000"/>
              <w:bottom w:val="single" w:sz="4" w:space="0" w:color="000000"/>
              <w:right w:val="single" w:sz="4" w:space="0" w:color="000000"/>
            </w:tcBorders>
          </w:tcPr>
          <w:p w14:paraId="731BCF03" w14:textId="3458DA34" w:rsidR="00AD7EFD" w:rsidRPr="00222EF1" w:rsidRDefault="00AD7EFD" w:rsidP="00AD7EFD">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0CE19211" w14:textId="577C9AB9" w:rsidR="00AD7EFD" w:rsidRPr="00222EF1" w:rsidRDefault="00AD7EFD" w:rsidP="00AD7EFD">
            <w:pPr>
              <w:pStyle w:val="a3"/>
              <w:spacing w:before="72" w:line="304" w:lineRule="auto"/>
              <w:ind w:right="329"/>
              <w:rPr>
                <w:rFonts w:ascii="Times New Roman" w:hAnsi="Times New Roman" w:cs="Times New Roman"/>
                <w:sz w:val="20"/>
                <w:szCs w:val="20"/>
              </w:rPr>
            </w:pPr>
            <w:r w:rsidRPr="008B743B">
              <w:t>0.3</w:t>
            </w:r>
          </w:p>
        </w:tc>
      </w:tr>
      <w:tr w:rsidR="00222EF1" w:rsidRPr="00222EF1" w14:paraId="03D33559" w14:textId="77777777" w:rsidTr="00CB32E1">
        <w:trPr>
          <w:trHeight w:val="232"/>
        </w:trPr>
        <w:tc>
          <w:tcPr>
            <w:tcW w:w="1545" w:type="dxa"/>
            <w:tcBorders>
              <w:top w:val="single" w:sz="4" w:space="0" w:color="000000"/>
              <w:bottom w:val="single" w:sz="4" w:space="0" w:color="000000"/>
              <w:right w:val="single" w:sz="4" w:space="0" w:color="000000"/>
            </w:tcBorders>
          </w:tcPr>
          <w:p w14:paraId="4579AE27" w14:textId="61679884"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1</w:t>
            </w:r>
          </w:p>
        </w:tc>
        <w:tc>
          <w:tcPr>
            <w:tcW w:w="2849" w:type="dxa"/>
            <w:tcBorders>
              <w:top w:val="single" w:sz="4" w:space="0" w:color="000000"/>
              <w:left w:val="single" w:sz="4" w:space="0" w:color="000000"/>
              <w:bottom w:val="single" w:sz="4" w:space="0" w:color="000000"/>
              <w:right w:val="single" w:sz="4" w:space="0" w:color="000000"/>
            </w:tcBorders>
          </w:tcPr>
          <w:p w14:paraId="681AE63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Длина горловины кармана под клапаном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6AFE698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11.2</w:t>
            </w:r>
          </w:p>
        </w:tc>
        <w:tc>
          <w:tcPr>
            <w:tcW w:w="1660" w:type="dxa"/>
            <w:tcBorders>
              <w:top w:val="single" w:sz="4" w:space="0" w:color="000000"/>
              <w:left w:val="single" w:sz="4" w:space="0" w:color="000000"/>
              <w:bottom w:val="single" w:sz="4" w:space="0" w:color="000000"/>
              <w:right w:val="single" w:sz="4" w:space="0" w:color="000000"/>
            </w:tcBorders>
          </w:tcPr>
          <w:p w14:paraId="3D22431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673CED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6083E6A1" w14:textId="77777777" w:rsidTr="00CB32E1">
        <w:trPr>
          <w:trHeight w:val="234"/>
        </w:trPr>
        <w:tc>
          <w:tcPr>
            <w:tcW w:w="1545" w:type="dxa"/>
            <w:tcBorders>
              <w:top w:val="single" w:sz="4" w:space="0" w:color="000000"/>
              <w:bottom w:val="single" w:sz="4" w:space="0" w:color="000000"/>
              <w:right w:val="single" w:sz="4" w:space="0" w:color="000000"/>
            </w:tcBorders>
          </w:tcPr>
          <w:p w14:paraId="58B25AFE" w14:textId="2BC7AEED"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2</w:t>
            </w:r>
          </w:p>
        </w:tc>
        <w:tc>
          <w:tcPr>
            <w:tcW w:w="2849" w:type="dxa"/>
            <w:tcBorders>
              <w:top w:val="single" w:sz="4" w:space="0" w:color="000000"/>
              <w:left w:val="single" w:sz="4" w:space="0" w:color="000000"/>
              <w:bottom w:val="single" w:sz="4" w:space="0" w:color="000000"/>
              <w:right w:val="single" w:sz="4" w:space="0" w:color="000000"/>
            </w:tcBorders>
          </w:tcPr>
          <w:p w14:paraId="4D599CF0"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Средняя ширина </w:t>
            </w:r>
          </w:p>
          <w:p w14:paraId="01E674CA"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клапана нагрудного кармана </w:t>
            </w:r>
          </w:p>
        </w:tc>
        <w:tc>
          <w:tcPr>
            <w:tcW w:w="1454" w:type="dxa"/>
            <w:tcBorders>
              <w:top w:val="single" w:sz="4" w:space="0" w:color="000000"/>
              <w:left w:val="single" w:sz="4" w:space="0" w:color="000000"/>
              <w:bottom w:val="single" w:sz="4" w:space="0" w:color="000000"/>
              <w:right w:val="single" w:sz="4" w:space="0" w:color="000000"/>
            </w:tcBorders>
          </w:tcPr>
          <w:p w14:paraId="011B157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5.5</w:t>
            </w:r>
          </w:p>
        </w:tc>
        <w:tc>
          <w:tcPr>
            <w:tcW w:w="1660" w:type="dxa"/>
            <w:tcBorders>
              <w:top w:val="single" w:sz="4" w:space="0" w:color="000000"/>
              <w:left w:val="single" w:sz="4" w:space="0" w:color="000000"/>
              <w:bottom w:val="single" w:sz="4" w:space="0" w:color="000000"/>
              <w:right w:val="single" w:sz="4" w:space="0" w:color="000000"/>
            </w:tcBorders>
          </w:tcPr>
          <w:p w14:paraId="0712626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755C56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222EF1" w:rsidRPr="00222EF1" w14:paraId="45E702A5" w14:textId="77777777" w:rsidTr="00CB32E1">
        <w:trPr>
          <w:trHeight w:val="232"/>
        </w:trPr>
        <w:tc>
          <w:tcPr>
            <w:tcW w:w="1545" w:type="dxa"/>
            <w:tcBorders>
              <w:top w:val="single" w:sz="4" w:space="0" w:color="000000"/>
              <w:bottom w:val="single" w:sz="4" w:space="0" w:color="000000"/>
              <w:right w:val="single" w:sz="4" w:space="0" w:color="000000"/>
            </w:tcBorders>
          </w:tcPr>
          <w:p w14:paraId="3F33A074" w14:textId="474F8A0A"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3</w:t>
            </w:r>
          </w:p>
        </w:tc>
        <w:tc>
          <w:tcPr>
            <w:tcW w:w="2849" w:type="dxa"/>
            <w:tcBorders>
              <w:top w:val="single" w:sz="4" w:space="0" w:color="000000"/>
              <w:left w:val="single" w:sz="4" w:space="0" w:color="000000"/>
              <w:bottom w:val="single" w:sz="4" w:space="0" w:color="000000"/>
              <w:right w:val="single" w:sz="4" w:space="0" w:color="000000"/>
            </w:tcBorders>
          </w:tcPr>
          <w:p w14:paraId="3A9F668C"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боковой части клапана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102DCBA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47E9668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00F4C1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222EF1" w:rsidRPr="00222EF1" w14:paraId="3BE5B58B" w14:textId="77777777" w:rsidTr="00CB32E1">
        <w:trPr>
          <w:trHeight w:val="234"/>
        </w:trPr>
        <w:tc>
          <w:tcPr>
            <w:tcW w:w="1545" w:type="dxa"/>
            <w:tcBorders>
              <w:top w:val="single" w:sz="4" w:space="0" w:color="000000"/>
              <w:bottom w:val="single" w:sz="4" w:space="0" w:color="000000"/>
              <w:right w:val="single" w:sz="4" w:space="0" w:color="000000"/>
            </w:tcBorders>
          </w:tcPr>
          <w:p w14:paraId="4A5D4A2F" w14:textId="3DC3B86A"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77F3C988"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спин</w:t>
            </w:r>
            <w:r w:rsidRPr="00222EF1">
              <w:rPr>
                <w:rFonts w:ascii="Times New Roman" w:hAnsi="Times New Roman" w:cs="Times New Roman"/>
                <w:sz w:val="20"/>
                <w:szCs w:val="20"/>
                <w:lang w:val="ru-RU"/>
              </w:rPr>
              <w:t>ки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E876C2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71.0</w:t>
            </w:r>
          </w:p>
        </w:tc>
        <w:tc>
          <w:tcPr>
            <w:tcW w:w="1660" w:type="dxa"/>
            <w:tcBorders>
              <w:top w:val="single" w:sz="4" w:space="0" w:color="000000"/>
              <w:left w:val="single" w:sz="4" w:space="0" w:color="000000"/>
              <w:bottom w:val="single" w:sz="4" w:space="0" w:color="000000"/>
              <w:right w:val="single" w:sz="4" w:space="0" w:color="000000"/>
            </w:tcBorders>
          </w:tcPr>
          <w:p w14:paraId="0C4CF6DA"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top w:val="single" w:sz="4" w:space="0" w:color="000000"/>
              <w:left w:val="single" w:sz="4" w:space="0" w:color="000000"/>
              <w:bottom w:val="single" w:sz="4" w:space="0" w:color="000000"/>
            </w:tcBorders>
          </w:tcPr>
          <w:p w14:paraId="7FA6C52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222EF1" w:rsidRPr="00222EF1" w14:paraId="19C0F324" w14:textId="77777777" w:rsidTr="00CB32E1">
        <w:trPr>
          <w:trHeight w:val="232"/>
        </w:trPr>
        <w:tc>
          <w:tcPr>
            <w:tcW w:w="1545" w:type="dxa"/>
            <w:tcBorders>
              <w:top w:val="single" w:sz="4" w:space="0" w:color="000000"/>
              <w:bottom w:val="single" w:sz="4" w:space="0" w:color="000000"/>
              <w:right w:val="single" w:sz="4" w:space="0" w:color="000000"/>
            </w:tcBorders>
          </w:tcPr>
          <w:p w14:paraId="767269A3" w14:textId="7B18ECFB"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1E4B91BF"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Средняя ширина задней части плеча</w:t>
            </w:r>
          </w:p>
        </w:tc>
        <w:tc>
          <w:tcPr>
            <w:tcW w:w="1454" w:type="dxa"/>
            <w:tcBorders>
              <w:top w:val="single" w:sz="4" w:space="0" w:color="000000"/>
              <w:left w:val="single" w:sz="4" w:space="0" w:color="000000"/>
              <w:bottom w:val="single" w:sz="4" w:space="0" w:color="000000"/>
              <w:right w:val="single" w:sz="4" w:space="0" w:color="000000"/>
            </w:tcBorders>
          </w:tcPr>
          <w:p w14:paraId="542305D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13.0</w:t>
            </w:r>
          </w:p>
        </w:tc>
        <w:tc>
          <w:tcPr>
            <w:tcW w:w="1660" w:type="dxa"/>
            <w:tcBorders>
              <w:top w:val="single" w:sz="4" w:space="0" w:color="000000"/>
              <w:left w:val="single" w:sz="4" w:space="0" w:color="000000"/>
              <w:bottom w:val="single" w:sz="4" w:space="0" w:color="000000"/>
              <w:right w:val="single" w:sz="4" w:space="0" w:color="000000"/>
            </w:tcBorders>
          </w:tcPr>
          <w:p w14:paraId="5EA4889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6919B1A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590F619E" w14:textId="77777777" w:rsidTr="00CB32E1">
        <w:trPr>
          <w:trHeight w:val="232"/>
        </w:trPr>
        <w:tc>
          <w:tcPr>
            <w:tcW w:w="1545" w:type="dxa"/>
            <w:tcBorders>
              <w:top w:val="single" w:sz="4" w:space="0" w:color="000000"/>
              <w:bottom w:val="single" w:sz="4" w:space="0" w:color="000000"/>
              <w:right w:val="single" w:sz="4" w:space="0" w:color="000000"/>
            </w:tcBorders>
          </w:tcPr>
          <w:p w14:paraId="1A3C6AA5" w14:textId="1312D60B"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lastRenderedPageBreak/>
              <w:t>1</w:t>
            </w:r>
            <w:r w:rsidR="00E60382">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1AD4091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Ш</w:t>
            </w:r>
            <w:proofErr w:type="spellStart"/>
            <w:r w:rsidRPr="00222EF1">
              <w:rPr>
                <w:rFonts w:ascii="Times New Roman" w:hAnsi="Times New Roman" w:cs="Times New Roman"/>
                <w:sz w:val="20"/>
                <w:szCs w:val="20"/>
              </w:rPr>
              <w:t>ирина</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б</w:t>
            </w:r>
            <w:proofErr w:type="spellStart"/>
            <w:r w:rsidRPr="00222EF1">
              <w:rPr>
                <w:rFonts w:ascii="Times New Roman" w:hAnsi="Times New Roman" w:cs="Times New Roman"/>
                <w:sz w:val="20"/>
                <w:szCs w:val="20"/>
              </w:rPr>
              <w:t>ольш</w:t>
            </w:r>
            <w:proofErr w:type="spellEnd"/>
            <w:r w:rsidRPr="00222EF1">
              <w:rPr>
                <w:rFonts w:ascii="Times New Roman" w:hAnsi="Times New Roman" w:cs="Times New Roman"/>
                <w:sz w:val="20"/>
                <w:szCs w:val="20"/>
                <w:lang w:val="ru-RU"/>
              </w:rPr>
              <w:t>ой части</w:t>
            </w:r>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36EA12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48.6</w:t>
            </w:r>
          </w:p>
        </w:tc>
        <w:tc>
          <w:tcPr>
            <w:tcW w:w="1660" w:type="dxa"/>
            <w:tcBorders>
              <w:top w:val="single" w:sz="4" w:space="0" w:color="000000"/>
              <w:left w:val="single" w:sz="4" w:space="0" w:color="000000"/>
              <w:bottom w:val="single" w:sz="4" w:space="0" w:color="000000"/>
              <w:right w:val="single" w:sz="4" w:space="0" w:color="000000"/>
            </w:tcBorders>
          </w:tcPr>
          <w:p w14:paraId="562A676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1.8</w:t>
            </w:r>
          </w:p>
        </w:tc>
        <w:tc>
          <w:tcPr>
            <w:tcW w:w="1856" w:type="dxa"/>
            <w:tcBorders>
              <w:top w:val="single" w:sz="4" w:space="0" w:color="000000"/>
              <w:left w:val="single" w:sz="4" w:space="0" w:color="000000"/>
              <w:bottom w:val="single" w:sz="4" w:space="0" w:color="000000"/>
            </w:tcBorders>
          </w:tcPr>
          <w:p w14:paraId="33CCF63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r>
      <w:tr w:rsidR="00222EF1" w:rsidRPr="00222EF1" w14:paraId="34274FE8" w14:textId="77777777" w:rsidTr="00CB32E1">
        <w:trPr>
          <w:trHeight w:val="234"/>
        </w:trPr>
        <w:tc>
          <w:tcPr>
            <w:tcW w:w="1545" w:type="dxa"/>
            <w:tcBorders>
              <w:top w:val="single" w:sz="4" w:space="0" w:color="000000"/>
              <w:bottom w:val="single" w:sz="4" w:space="0" w:color="000000"/>
              <w:right w:val="single" w:sz="4" w:space="0" w:color="000000"/>
            </w:tcBorders>
          </w:tcPr>
          <w:p w14:paraId="3E20D3F9" w14:textId="1AE63F0E"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0C70CEAD"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EB586CE"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44.0</w:t>
            </w:r>
          </w:p>
        </w:tc>
        <w:tc>
          <w:tcPr>
            <w:tcW w:w="1660" w:type="dxa"/>
            <w:tcBorders>
              <w:top w:val="single" w:sz="4" w:space="0" w:color="000000"/>
              <w:left w:val="single" w:sz="4" w:space="0" w:color="000000"/>
              <w:bottom w:val="single" w:sz="4" w:space="0" w:color="000000"/>
              <w:right w:val="single" w:sz="4" w:space="0" w:color="000000"/>
            </w:tcBorders>
          </w:tcPr>
          <w:p w14:paraId="7501835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c>
          <w:tcPr>
            <w:tcW w:w="1856" w:type="dxa"/>
            <w:tcBorders>
              <w:top w:val="single" w:sz="4" w:space="0" w:color="000000"/>
              <w:left w:val="single" w:sz="4" w:space="0" w:color="000000"/>
              <w:bottom w:val="single" w:sz="4" w:space="0" w:color="000000"/>
            </w:tcBorders>
          </w:tcPr>
          <w:p w14:paraId="5619BAF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0.5</w:t>
            </w:r>
          </w:p>
        </w:tc>
      </w:tr>
      <w:tr w:rsidR="00222EF1" w:rsidRPr="00222EF1" w14:paraId="2250AFBB" w14:textId="77777777" w:rsidTr="00CB32E1">
        <w:trPr>
          <w:trHeight w:val="232"/>
        </w:trPr>
        <w:tc>
          <w:tcPr>
            <w:tcW w:w="1545" w:type="dxa"/>
            <w:tcBorders>
              <w:top w:val="single" w:sz="4" w:space="0" w:color="000000"/>
              <w:bottom w:val="single" w:sz="4" w:space="0" w:color="000000"/>
              <w:right w:val="single" w:sz="4" w:space="0" w:color="000000"/>
            </w:tcBorders>
          </w:tcPr>
          <w:p w14:paraId="63314282" w14:textId="41B56F36"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73D15D26"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спереди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1EF788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7.8</w:t>
            </w:r>
          </w:p>
        </w:tc>
        <w:tc>
          <w:tcPr>
            <w:tcW w:w="1660" w:type="dxa"/>
            <w:tcBorders>
              <w:top w:val="single" w:sz="4" w:space="0" w:color="000000"/>
              <w:left w:val="single" w:sz="4" w:space="0" w:color="000000"/>
              <w:bottom w:val="single" w:sz="4" w:space="0" w:color="000000"/>
              <w:right w:val="single" w:sz="4" w:space="0" w:color="000000"/>
            </w:tcBorders>
          </w:tcPr>
          <w:p w14:paraId="1AEFF1D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21CB4C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11F34AD8" w14:textId="77777777" w:rsidTr="00CB32E1">
        <w:trPr>
          <w:trHeight w:val="234"/>
        </w:trPr>
        <w:tc>
          <w:tcPr>
            <w:tcW w:w="1545" w:type="dxa"/>
            <w:tcBorders>
              <w:top w:val="single" w:sz="4" w:space="0" w:color="000000"/>
              <w:bottom w:val="single" w:sz="4" w:space="0" w:color="000000"/>
              <w:right w:val="single" w:sz="4" w:space="0" w:color="000000"/>
            </w:tcBorders>
          </w:tcPr>
          <w:p w14:paraId="0C726691" w14:textId="6A935AE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E60382">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1BD573B0"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сзади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6C3E47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042014D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DCCB973"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3689F224" w14:textId="77777777" w:rsidTr="00CB32E1">
        <w:trPr>
          <w:trHeight w:val="232"/>
        </w:trPr>
        <w:tc>
          <w:tcPr>
            <w:tcW w:w="1545" w:type="dxa"/>
            <w:tcBorders>
              <w:top w:val="single" w:sz="4" w:space="0" w:color="000000"/>
              <w:bottom w:val="single" w:sz="4" w:space="0" w:color="000000"/>
              <w:right w:val="single" w:sz="4" w:space="0" w:color="000000"/>
            </w:tcBorders>
          </w:tcPr>
          <w:p w14:paraId="3D8B00AF" w14:textId="47043261" w:rsidR="00222EF1" w:rsidRPr="00222EF1" w:rsidRDefault="00E60382" w:rsidP="00222EF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20</w:t>
            </w:r>
          </w:p>
        </w:tc>
        <w:tc>
          <w:tcPr>
            <w:tcW w:w="2849" w:type="dxa"/>
            <w:tcBorders>
              <w:top w:val="single" w:sz="4" w:space="0" w:color="000000"/>
              <w:left w:val="single" w:sz="4" w:space="0" w:color="000000"/>
              <w:bottom w:val="single" w:sz="4" w:space="0" w:color="000000"/>
              <w:right w:val="single" w:sz="4" w:space="0" w:color="000000"/>
            </w:tcBorders>
          </w:tcPr>
          <w:p w14:paraId="18A6069A"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3458114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319C51C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4FAD9F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3AD26B43" w14:textId="77777777" w:rsidTr="00CB32E1">
        <w:trPr>
          <w:trHeight w:val="234"/>
        </w:trPr>
        <w:tc>
          <w:tcPr>
            <w:tcW w:w="1545" w:type="dxa"/>
            <w:tcBorders>
              <w:top w:val="single" w:sz="4" w:space="0" w:color="000000"/>
              <w:bottom w:val="single" w:sz="4" w:space="0" w:color="000000"/>
              <w:right w:val="single" w:sz="4" w:space="0" w:color="000000"/>
            </w:tcBorders>
          </w:tcPr>
          <w:p w14:paraId="651B1522" w14:textId="30906B6B"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1</w:t>
            </w:r>
          </w:p>
        </w:tc>
        <w:tc>
          <w:tcPr>
            <w:tcW w:w="2849" w:type="dxa"/>
            <w:tcBorders>
              <w:top w:val="single" w:sz="4" w:space="0" w:color="000000"/>
              <w:left w:val="single" w:sz="4" w:space="0" w:color="000000"/>
              <w:bottom w:val="single" w:sz="4" w:space="0" w:color="000000"/>
              <w:right w:val="single" w:sz="4" w:space="0" w:color="000000"/>
            </w:tcBorders>
          </w:tcPr>
          <w:p w14:paraId="5B06B32F"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B14F94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660" w:type="dxa"/>
            <w:tcBorders>
              <w:top w:val="single" w:sz="4" w:space="0" w:color="000000"/>
              <w:left w:val="single" w:sz="4" w:space="0" w:color="000000"/>
              <w:bottom w:val="single" w:sz="4" w:space="0" w:color="000000"/>
              <w:right w:val="single" w:sz="4" w:space="0" w:color="000000"/>
            </w:tcBorders>
          </w:tcPr>
          <w:p w14:paraId="5EAAEAA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DF92A23"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3ED06260" w14:textId="77777777" w:rsidTr="00CB32E1">
        <w:trPr>
          <w:trHeight w:val="232"/>
        </w:trPr>
        <w:tc>
          <w:tcPr>
            <w:tcW w:w="1545" w:type="dxa"/>
            <w:tcBorders>
              <w:top w:val="single" w:sz="4" w:space="0" w:color="000000"/>
              <w:bottom w:val="single" w:sz="4" w:space="0" w:color="000000"/>
              <w:right w:val="single" w:sz="4" w:space="0" w:color="000000"/>
            </w:tcBorders>
          </w:tcPr>
          <w:p w14:paraId="3569CE6B" w14:textId="517E8CD8"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2</w:t>
            </w:r>
          </w:p>
        </w:tc>
        <w:tc>
          <w:tcPr>
            <w:tcW w:w="2849" w:type="dxa"/>
            <w:tcBorders>
              <w:top w:val="single" w:sz="4" w:space="0" w:color="000000"/>
              <w:left w:val="single" w:sz="4" w:space="0" w:color="000000"/>
              <w:bottom w:val="single" w:sz="4" w:space="0" w:color="000000"/>
              <w:right w:val="single" w:sz="4" w:space="0" w:color="000000"/>
            </w:tcBorders>
          </w:tcPr>
          <w:p w14:paraId="3720B9FC"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Шаг посадки первой пуговицы</w:t>
            </w:r>
          </w:p>
        </w:tc>
        <w:tc>
          <w:tcPr>
            <w:tcW w:w="1454" w:type="dxa"/>
            <w:tcBorders>
              <w:top w:val="single" w:sz="4" w:space="0" w:color="000000"/>
              <w:left w:val="single" w:sz="4" w:space="0" w:color="000000"/>
              <w:bottom w:val="single" w:sz="4" w:space="0" w:color="000000"/>
              <w:right w:val="single" w:sz="4" w:space="0" w:color="000000"/>
            </w:tcBorders>
          </w:tcPr>
          <w:p w14:paraId="7D8BCD96" w14:textId="493882C3"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AD7EFD">
              <w:rPr>
                <w:rFonts w:ascii="Times New Roman" w:hAnsi="Times New Roman" w:cs="Times New Roman"/>
                <w:sz w:val="20"/>
                <w:szCs w:val="20"/>
                <w:lang w:val="ru-RU"/>
              </w:rPr>
              <w:t>4</w:t>
            </w:r>
            <w:r w:rsidRPr="00222EF1">
              <w:rPr>
                <w:rFonts w:ascii="Times New Roman" w:hAnsi="Times New Roman" w:cs="Times New Roman"/>
                <w:sz w:val="20"/>
                <w:szCs w:val="20"/>
              </w:rPr>
              <w:t>.</w:t>
            </w:r>
            <w:r w:rsidR="00AD7EFD">
              <w:rPr>
                <w:rFonts w:ascii="Times New Roman" w:hAnsi="Times New Roman" w:cs="Times New Roman"/>
                <w:sz w:val="20"/>
                <w:szCs w:val="20"/>
                <w:lang w:val="ru-RU"/>
              </w:rPr>
              <w:t>6</w:t>
            </w:r>
          </w:p>
        </w:tc>
        <w:tc>
          <w:tcPr>
            <w:tcW w:w="1660" w:type="dxa"/>
            <w:tcBorders>
              <w:top w:val="single" w:sz="4" w:space="0" w:color="000000"/>
              <w:left w:val="single" w:sz="4" w:space="0" w:color="000000"/>
              <w:bottom w:val="single" w:sz="4" w:space="0" w:color="000000"/>
              <w:right w:val="single" w:sz="4" w:space="0" w:color="000000"/>
            </w:tcBorders>
          </w:tcPr>
          <w:p w14:paraId="775AF9E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78325AC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4277157F" w14:textId="77777777" w:rsidTr="00CB32E1">
        <w:trPr>
          <w:trHeight w:val="232"/>
        </w:trPr>
        <w:tc>
          <w:tcPr>
            <w:tcW w:w="1545" w:type="dxa"/>
            <w:tcBorders>
              <w:top w:val="single" w:sz="4" w:space="0" w:color="000000"/>
              <w:bottom w:val="single" w:sz="4" w:space="0" w:color="000000"/>
              <w:right w:val="single" w:sz="4" w:space="0" w:color="000000"/>
            </w:tcBorders>
          </w:tcPr>
          <w:p w14:paraId="5B5AC2A2" w14:textId="0E5FEE72"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3</w:t>
            </w:r>
          </w:p>
        </w:tc>
        <w:tc>
          <w:tcPr>
            <w:tcW w:w="2849" w:type="dxa"/>
            <w:tcBorders>
              <w:top w:val="single" w:sz="4" w:space="0" w:color="000000"/>
              <w:left w:val="single" w:sz="4" w:space="0" w:color="000000"/>
              <w:bottom w:val="single" w:sz="4" w:space="0" w:color="000000"/>
              <w:right w:val="single" w:sz="4" w:space="0" w:color="000000"/>
            </w:tcBorders>
          </w:tcPr>
          <w:p w14:paraId="43E99ED0"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47E62D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105.5</w:t>
            </w:r>
          </w:p>
        </w:tc>
        <w:tc>
          <w:tcPr>
            <w:tcW w:w="1660" w:type="dxa"/>
            <w:tcBorders>
              <w:top w:val="single" w:sz="4" w:space="0" w:color="000000"/>
              <w:left w:val="single" w:sz="4" w:space="0" w:color="000000"/>
              <w:bottom w:val="single" w:sz="4" w:space="0" w:color="000000"/>
              <w:right w:val="single" w:sz="4" w:space="0" w:color="000000"/>
            </w:tcBorders>
          </w:tcPr>
          <w:p w14:paraId="2FA36ED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856" w:type="dxa"/>
            <w:tcBorders>
              <w:top w:val="single" w:sz="4" w:space="0" w:color="000000"/>
              <w:left w:val="single" w:sz="4" w:space="0" w:color="000000"/>
              <w:bottom w:val="single" w:sz="4" w:space="0" w:color="000000"/>
            </w:tcBorders>
          </w:tcPr>
          <w:p w14:paraId="2BDFC43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r>
      <w:tr w:rsidR="00222EF1" w:rsidRPr="00222EF1" w14:paraId="1906CA97" w14:textId="77777777" w:rsidTr="00CB32E1">
        <w:trPr>
          <w:trHeight w:val="467"/>
        </w:trPr>
        <w:tc>
          <w:tcPr>
            <w:tcW w:w="1545" w:type="dxa"/>
            <w:tcBorders>
              <w:top w:val="single" w:sz="4" w:space="0" w:color="000000"/>
              <w:bottom w:val="single" w:sz="4" w:space="0" w:color="000000"/>
              <w:right w:val="single" w:sz="4" w:space="0" w:color="000000"/>
            </w:tcBorders>
          </w:tcPr>
          <w:p w14:paraId="6D8086B8" w14:textId="0D0F15A5"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76BD3C06"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Длина нижней паховой части брюк </w:t>
            </w:r>
          </w:p>
        </w:tc>
        <w:tc>
          <w:tcPr>
            <w:tcW w:w="1454" w:type="dxa"/>
            <w:tcBorders>
              <w:top w:val="single" w:sz="4" w:space="0" w:color="000000"/>
              <w:left w:val="single" w:sz="4" w:space="0" w:color="000000"/>
              <w:bottom w:val="single" w:sz="4" w:space="0" w:color="000000"/>
              <w:right w:val="single" w:sz="4" w:space="0" w:color="000000"/>
            </w:tcBorders>
          </w:tcPr>
          <w:p w14:paraId="54B4A3B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76.5</w:t>
            </w:r>
          </w:p>
        </w:tc>
        <w:tc>
          <w:tcPr>
            <w:tcW w:w="1660" w:type="dxa"/>
            <w:tcBorders>
              <w:top w:val="single" w:sz="4" w:space="0" w:color="000000"/>
              <w:left w:val="single" w:sz="4" w:space="0" w:color="000000"/>
              <w:bottom w:val="single" w:sz="4" w:space="0" w:color="000000"/>
              <w:right w:val="single" w:sz="4" w:space="0" w:color="000000"/>
            </w:tcBorders>
          </w:tcPr>
          <w:p w14:paraId="30F8C4B3"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Разница в типе-1,0 </w:t>
            </w:r>
          </w:p>
          <w:p w14:paraId="529EC31E"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разница в размере 2,8</w:t>
            </w:r>
          </w:p>
        </w:tc>
        <w:tc>
          <w:tcPr>
            <w:tcW w:w="1856" w:type="dxa"/>
            <w:tcBorders>
              <w:top w:val="single" w:sz="4" w:space="0" w:color="000000"/>
              <w:left w:val="single" w:sz="4" w:space="0" w:color="000000"/>
              <w:bottom w:val="single" w:sz="4" w:space="0" w:color="000000"/>
            </w:tcBorders>
          </w:tcPr>
          <w:p w14:paraId="2FB049AA"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222EF1" w:rsidRPr="00222EF1" w14:paraId="38CF224E" w14:textId="77777777" w:rsidTr="00CB32E1">
        <w:trPr>
          <w:trHeight w:val="234"/>
        </w:trPr>
        <w:tc>
          <w:tcPr>
            <w:tcW w:w="1545" w:type="dxa"/>
            <w:vMerge w:val="restart"/>
            <w:tcBorders>
              <w:top w:val="single" w:sz="4" w:space="0" w:color="000000"/>
              <w:bottom w:val="single" w:sz="4" w:space="0" w:color="000000"/>
              <w:right w:val="single" w:sz="4" w:space="0" w:color="000000"/>
            </w:tcBorders>
          </w:tcPr>
          <w:p w14:paraId="3496AF70" w14:textId="1395380C"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13D53874"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Окружность талии брюк (обтягивающая передняя часть)</w:t>
            </w:r>
          </w:p>
        </w:tc>
        <w:tc>
          <w:tcPr>
            <w:tcW w:w="1454" w:type="dxa"/>
            <w:tcBorders>
              <w:top w:val="single" w:sz="4" w:space="0" w:color="000000"/>
              <w:left w:val="single" w:sz="4" w:space="0" w:color="000000"/>
              <w:bottom w:val="single" w:sz="4" w:space="0" w:color="000000"/>
              <w:right w:val="single" w:sz="4" w:space="0" w:color="000000"/>
            </w:tcBorders>
          </w:tcPr>
          <w:p w14:paraId="75E368A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94.0</w:t>
            </w:r>
          </w:p>
        </w:tc>
        <w:tc>
          <w:tcPr>
            <w:tcW w:w="1660" w:type="dxa"/>
            <w:tcBorders>
              <w:top w:val="single" w:sz="4" w:space="0" w:color="000000"/>
              <w:left w:val="single" w:sz="4" w:space="0" w:color="000000"/>
              <w:bottom w:val="single" w:sz="4" w:space="0" w:color="000000"/>
              <w:right w:val="single" w:sz="4" w:space="0" w:color="000000"/>
            </w:tcBorders>
          </w:tcPr>
          <w:p w14:paraId="3033609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vMerge w:val="restart"/>
            <w:tcBorders>
              <w:top w:val="single" w:sz="4" w:space="0" w:color="000000"/>
              <w:left w:val="single" w:sz="4" w:space="0" w:color="000000"/>
              <w:bottom w:val="single" w:sz="4" w:space="0" w:color="000000"/>
            </w:tcBorders>
          </w:tcPr>
          <w:p w14:paraId="3E0DF72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222EF1" w:rsidRPr="00222EF1" w14:paraId="11265D7E" w14:textId="77777777" w:rsidTr="00CB32E1">
        <w:trPr>
          <w:trHeight w:val="232"/>
        </w:trPr>
        <w:tc>
          <w:tcPr>
            <w:tcW w:w="1545" w:type="dxa"/>
            <w:vMerge/>
            <w:tcBorders>
              <w:top w:val="nil"/>
              <w:bottom w:val="single" w:sz="4" w:space="0" w:color="000000"/>
              <w:right w:val="single" w:sz="4" w:space="0" w:color="000000"/>
            </w:tcBorders>
          </w:tcPr>
          <w:p w14:paraId="7D63D855"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7A6F3873"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Окружность талии брюк (обтягивающая задняя </w:t>
            </w:r>
            <w:proofErr w:type="gramStart"/>
            <w:r w:rsidRPr="00222EF1">
              <w:rPr>
                <w:rFonts w:ascii="Times New Roman" w:hAnsi="Times New Roman" w:cs="Times New Roman"/>
                <w:sz w:val="20"/>
                <w:szCs w:val="20"/>
                <w:lang w:val="ru-RU"/>
              </w:rPr>
              <w:t>часть )</w:t>
            </w:r>
            <w:proofErr w:type="gramEnd"/>
          </w:p>
        </w:tc>
        <w:tc>
          <w:tcPr>
            <w:tcW w:w="1454" w:type="dxa"/>
            <w:tcBorders>
              <w:top w:val="single" w:sz="4" w:space="0" w:color="000000"/>
              <w:left w:val="single" w:sz="4" w:space="0" w:color="000000"/>
              <w:bottom w:val="single" w:sz="4" w:space="0" w:color="000000"/>
              <w:right w:val="single" w:sz="4" w:space="0" w:color="000000"/>
            </w:tcBorders>
          </w:tcPr>
          <w:p w14:paraId="17D5927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84.0</w:t>
            </w:r>
          </w:p>
        </w:tc>
        <w:tc>
          <w:tcPr>
            <w:tcW w:w="1660" w:type="dxa"/>
            <w:tcBorders>
              <w:top w:val="single" w:sz="4" w:space="0" w:color="000000"/>
              <w:left w:val="single" w:sz="4" w:space="0" w:color="000000"/>
              <w:bottom w:val="single" w:sz="4" w:space="0" w:color="000000"/>
              <w:right w:val="single" w:sz="4" w:space="0" w:color="000000"/>
            </w:tcBorders>
          </w:tcPr>
          <w:p w14:paraId="7761588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vMerge/>
            <w:tcBorders>
              <w:top w:val="nil"/>
              <w:left w:val="single" w:sz="4" w:space="0" w:color="000000"/>
              <w:bottom w:val="single" w:sz="4" w:space="0" w:color="000000"/>
            </w:tcBorders>
          </w:tcPr>
          <w:p w14:paraId="6C8DA601"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660E4DBD" w14:textId="77777777" w:rsidTr="00CB32E1">
        <w:trPr>
          <w:trHeight w:val="232"/>
        </w:trPr>
        <w:tc>
          <w:tcPr>
            <w:tcW w:w="1545" w:type="dxa"/>
            <w:tcBorders>
              <w:top w:val="single" w:sz="4" w:space="0" w:color="000000"/>
              <w:bottom w:val="single" w:sz="4" w:space="0" w:color="000000"/>
              <w:right w:val="single" w:sz="4" w:space="0" w:color="000000"/>
            </w:tcBorders>
          </w:tcPr>
          <w:p w14:paraId="07DD5842" w14:textId="6A0DEFED"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518F9944"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т</w:t>
            </w:r>
            <w:proofErr w:type="spellStart"/>
            <w:r w:rsidRPr="00222EF1">
              <w:rPr>
                <w:rFonts w:ascii="Times New Roman" w:hAnsi="Times New Roman" w:cs="Times New Roman"/>
                <w:sz w:val="20"/>
                <w:szCs w:val="20"/>
              </w:rPr>
              <w:t>алии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CF7B5E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160902A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72B6B36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4EA34F08" w14:textId="77777777" w:rsidTr="00CB32E1">
        <w:trPr>
          <w:trHeight w:val="234"/>
        </w:trPr>
        <w:tc>
          <w:tcPr>
            <w:tcW w:w="1545" w:type="dxa"/>
            <w:tcBorders>
              <w:top w:val="single" w:sz="4" w:space="0" w:color="000000"/>
              <w:bottom w:val="single" w:sz="4" w:space="0" w:color="000000"/>
              <w:right w:val="single" w:sz="4" w:space="0" w:color="000000"/>
            </w:tcBorders>
          </w:tcPr>
          <w:p w14:paraId="4DC9304A" w14:textId="0E74B97E"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3A4E5E8D"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голенища брюк</w:t>
            </w:r>
          </w:p>
        </w:tc>
        <w:tc>
          <w:tcPr>
            <w:tcW w:w="1454" w:type="dxa"/>
            <w:tcBorders>
              <w:top w:val="single" w:sz="4" w:space="0" w:color="000000"/>
              <w:left w:val="single" w:sz="4" w:space="0" w:color="000000"/>
              <w:bottom w:val="single" w:sz="4" w:space="0" w:color="000000"/>
              <w:right w:val="single" w:sz="4" w:space="0" w:color="000000"/>
            </w:tcBorders>
          </w:tcPr>
          <w:p w14:paraId="6B8E0EA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22.0</w:t>
            </w:r>
          </w:p>
        </w:tc>
        <w:tc>
          <w:tcPr>
            <w:tcW w:w="1660" w:type="dxa"/>
            <w:tcBorders>
              <w:top w:val="single" w:sz="4" w:space="0" w:color="000000"/>
              <w:left w:val="single" w:sz="4" w:space="0" w:color="000000"/>
              <w:bottom w:val="single" w:sz="4" w:space="0" w:color="000000"/>
              <w:right w:val="single" w:sz="4" w:space="0" w:color="000000"/>
            </w:tcBorders>
          </w:tcPr>
          <w:p w14:paraId="43D4144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c>
          <w:tcPr>
            <w:tcW w:w="1856" w:type="dxa"/>
            <w:tcBorders>
              <w:top w:val="single" w:sz="4" w:space="0" w:color="000000"/>
              <w:left w:val="single" w:sz="4" w:space="0" w:color="000000"/>
              <w:bottom w:val="single" w:sz="4" w:space="0" w:color="000000"/>
            </w:tcBorders>
          </w:tcPr>
          <w:p w14:paraId="3A1B915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0.4</w:t>
            </w:r>
          </w:p>
        </w:tc>
      </w:tr>
      <w:tr w:rsidR="00222EF1" w:rsidRPr="00222EF1" w14:paraId="689F7C9C" w14:textId="77777777" w:rsidTr="00CB32E1">
        <w:trPr>
          <w:trHeight w:val="232"/>
        </w:trPr>
        <w:tc>
          <w:tcPr>
            <w:tcW w:w="1545" w:type="dxa"/>
            <w:tcBorders>
              <w:top w:val="single" w:sz="4" w:space="0" w:color="000000"/>
              <w:bottom w:val="single" w:sz="4" w:space="0" w:color="000000"/>
              <w:right w:val="single" w:sz="4" w:space="0" w:color="000000"/>
            </w:tcBorders>
          </w:tcPr>
          <w:p w14:paraId="6A1BC7FC" w14:textId="34ED33A5"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46D405D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Обхват б</w:t>
            </w:r>
            <w:proofErr w:type="spellStart"/>
            <w:r w:rsidRPr="00222EF1">
              <w:rPr>
                <w:rFonts w:ascii="Times New Roman" w:hAnsi="Times New Roman" w:cs="Times New Roman"/>
                <w:sz w:val="20"/>
                <w:szCs w:val="20"/>
              </w:rPr>
              <w:t>едра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EF09CD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113.0</w:t>
            </w:r>
          </w:p>
        </w:tc>
        <w:tc>
          <w:tcPr>
            <w:tcW w:w="1660" w:type="dxa"/>
            <w:tcBorders>
              <w:top w:val="single" w:sz="4" w:space="0" w:color="000000"/>
              <w:left w:val="single" w:sz="4" w:space="0" w:color="000000"/>
              <w:bottom w:val="single" w:sz="4" w:space="0" w:color="000000"/>
              <w:right w:val="single" w:sz="4" w:space="0" w:color="000000"/>
            </w:tcBorders>
          </w:tcPr>
          <w:p w14:paraId="7FBCA8A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4.8</w:t>
            </w:r>
          </w:p>
        </w:tc>
        <w:tc>
          <w:tcPr>
            <w:tcW w:w="1856" w:type="dxa"/>
            <w:tcBorders>
              <w:top w:val="single" w:sz="4" w:space="0" w:color="000000"/>
              <w:left w:val="single" w:sz="4" w:space="0" w:color="000000"/>
              <w:bottom w:val="single" w:sz="4" w:space="0" w:color="000000"/>
            </w:tcBorders>
          </w:tcPr>
          <w:p w14:paraId="039E3D3A"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222EF1" w:rsidRPr="00222EF1" w14:paraId="77D3F802" w14:textId="77777777" w:rsidTr="00CB32E1">
        <w:trPr>
          <w:trHeight w:val="234"/>
        </w:trPr>
        <w:tc>
          <w:tcPr>
            <w:tcW w:w="1545" w:type="dxa"/>
            <w:tcBorders>
              <w:top w:val="single" w:sz="4" w:space="0" w:color="000000"/>
              <w:bottom w:val="single" w:sz="4" w:space="0" w:color="000000"/>
              <w:right w:val="single" w:sz="4" w:space="0" w:color="000000"/>
            </w:tcBorders>
          </w:tcPr>
          <w:p w14:paraId="497C62C2" w14:textId="43879359"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E60382">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43E59082"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горловины</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заднего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8E5918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14.0</w:t>
            </w:r>
          </w:p>
        </w:tc>
        <w:tc>
          <w:tcPr>
            <w:tcW w:w="1660" w:type="dxa"/>
            <w:tcBorders>
              <w:top w:val="single" w:sz="4" w:space="0" w:color="000000"/>
              <w:left w:val="single" w:sz="4" w:space="0" w:color="000000"/>
              <w:bottom w:val="single" w:sz="4" w:space="0" w:color="000000"/>
              <w:right w:val="single" w:sz="4" w:space="0" w:color="000000"/>
            </w:tcBorders>
          </w:tcPr>
          <w:p w14:paraId="7A0C109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BE5BEC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222EF1" w:rsidRPr="00222EF1" w14:paraId="1D9F08D9" w14:textId="77777777" w:rsidTr="00CB32E1">
        <w:trPr>
          <w:trHeight w:val="232"/>
        </w:trPr>
        <w:tc>
          <w:tcPr>
            <w:tcW w:w="1545" w:type="dxa"/>
            <w:tcBorders>
              <w:top w:val="single" w:sz="4" w:space="0" w:color="000000"/>
              <w:bottom w:val="single" w:sz="4" w:space="0" w:color="000000"/>
              <w:right w:val="single" w:sz="4" w:space="0" w:color="000000"/>
            </w:tcBorders>
          </w:tcPr>
          <w:p w14:paraId="19DE5546" w14:textId="5E1C1AD0" w:rsidR="00222EF1" w:rsidRPr="00222EF1" w:rsidRDefault="00E60382" w:rsidP="00222EF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30</w:t>
            </w:r>
          </w:p>
        </w:tc>
        <w:tc>
          <w:tcPr>
            <w:tcW w:w="2849" w:type="dxa"/>
            <w:tcBorders>
              <w:top w:val="single" w:sz="4" w:space="0" w:color="000000"/>
              <w:left w:val="single" w:sz="4" w:space="0" w:color="000000"/>
              <w:bottom w:val="single" w:sz="4" w:space="0" w:color="000000"/>
              <w:right w:val="single" w:sz="4" w:space="0" w:color="000000"/>
            </w:tcBorders>
          </w:tcPr>
          <w:p w14:paraId="017A0B51"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врезной линии заднего кармана</w:t>
            </w:r>
          </w:p>
        </w:tc>
        <w:tc>
          <w:tcPr>
            <w:tcW w:w="1454" w:type="dxa"/>
            <w:tcBorders>
              <w:top w:val="single" w:sz="4" w:space="0" w:color="000000"/>
              <w:left w:val="single" w:sz="4" w:space="0" w:color="000000"/>
              <w:bottom w:val="single" w:sz="4" w:space="0" w:color="000000"/>
              <w:right w:val="single" w:sz="4" w:space="0" w:color="000000"/>
            </w:tcBorders>
          </w:tcPr>
          <w:p w14:paraId="4210CE5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c>
          <w:tcPr>
            <w:tcW w:w="1660" w:type="dxa"/>
            <w:tcBorders>
              <w:top w:val="single" w:sz="4" w:space="0" w:color="000000"/>
              <w:left w:val="single" w:sz="4" w:space="0" w:color="000000"/>
              <w:bottom w:val="single" w:sz="4" w:space="0" w:color="000000"/>
              <w:right w:val="single" w:sz="4" w:space="0" w:color="000000"/>
            </w:tcBorders>
          </w:tcPr>
          <w:p w14:paraId="19C87DA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B894EC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222EF1" w:rsidRPr="00225FB7" w14:paraId="564D2955" w14:textId="77777777" w:rsidTr="00CB32E1">
        <w:trPr>
          <w:trHeight w:val="234"/>
        </w:trPr>
        <w:tc>
          <w:tcPr>
            <w:tcW w:w="9364" w:type="dxa"/>
            <w:gridSpan w:val="5"/>
            <w:tcBorders>
              <w:top w:val="single" w:sz="4" w:space="0" w:color="000000"/>
            </w:tcBorders>
          </w:tcPr>
          <w:p w14:paraId="7923324A"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Примечание: где указана “*” можно разницу установить самостоятельно</w:t>
            </w:r>
          </w:p>
        </w:tc>
      </w:tr>
    </w:tbl>
    <w:p w14:paraId="384233C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5EC8D83E"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72DDDFE5"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5E2CAF67"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28952977"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16018EAE"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1AC085D1"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62793058"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6ED21ABA"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0B7D61C6"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384477FB"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26D1DFC3" w14:textId="77777777" w:rsidR="00DC4A03" w:rsidRDefault="00DC4A03" w:rsidP="00222EF1">
      <w:pPr>
        <w:pStyle w:val="a3"/>
        <w:spacing w:before="72" w:line="304" w:lineRule="auto"/>
        <w:ind w:right="329"/>
        <w:rPr>
          <w:rFonts w:ascii="Times New Roman" w:hAnsi="Times New Roman" w:cs="Times New Roman"/>
          <w:sz w:val="20"/>
          <w:szCs w:val="20"/>
          <w:lang w:val="ru-RU"/>
        </w:rPr>
      </w:pPr>
    </w:p>
    <w:p w14:paraId="5A1CADE5" w14:textId="4513B6A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lastRenderedPageBreak/>
        <w:t>Таблица 5.</w:t>
      </w:r>
      <w:r w:rsidR="00AD7EFD">
        <w:rPr>
          <w:rFonts w:ascii="Times New Roman" w:hAnsi="Times New Roman" w:cs="Times New Roman"/>
          <w:sz w:val="20"/>
          <w:szCs w:val="20"/>
          <w:lang w:val="ru-RU"/>
        </w:rPr>
        <w:t>2</w:t>
      </w:r>
      <w:r w:rsidRPr="00222EF1">
        <w:rPr>
          <w:rFonts w:ascii="Times New Roman" w:hAnsi="Times New Roman" w:cs="Times New Roman"/>
          <w:sz w:val="20"/>
          <w:szCs w:val="20"/>
          <w:lang w:val="ru-RU"/>
        </w:rPr>
        <w:t xml:space="preserve">-2 Технические характеристики женской летней одежды с короткими рукавами </w:t>
      </w:r>
      <w:r w:rsidR="006F590D">
        <w:rPr>
          <w:rFonts w:ascii="Times New Roman" w:hAnsi="Times New Roman" w:cs="Times New Roman"/>
          <w:sz w:val="20"/>
          <w:szCs w:val="20"/>
          <w:lang w:val="ru-RU"/>
        </w:rPr>
        <w:t>для услуги</w:t>
      </w:r>
      <w:r w:rsidRPr="00222EF1">
        <w:rPr>
          <w:rFonts w:ascii="Times New Roman" w:hAnsi="Times New Roman" w:cs="Times New Roman"/>
          <w:sz w:val="20"/>
          <w:szCs w:val="20"/>
          <w:lang w:val="ru-RU"/>
        </w:rPr>
        <w:t xml:space="preserve"> продаж, размеры и предельные отклонения</w:t>
      </w:r>
    </w:p>
    <w:p w14:paraId="19480F33" w14:textId="77777777" w:rsidR="00222EF1" w:rsidRPr="00222EF1" w:rsidRDefault="00222EF1" w:rsidP="00AD7EFD">
      <w:pPr>
        <w:pStyle w:val="a3"/>
        <w:spacing w:before="72" w:line="304" w:lineRule="auto"/>
        <w:ind w:right="329"/>
        <w:jc w:val="right"/>
        <w:rPr>
          <w:rFonts w:ascii="Times New Roman" w:hAnsi="Times New Roman" w:cs="Times New Roman"/>
          <w:sz w:val="20"/>
          <w:szCs w:val="20"/>
          <w:lang w:val="ru-RU"/>
        </w:rPr>
      </w:pPr>
    </w:p>
    <w:p w14:paraId="7C7BC54E" w14:textId="77777777" w:rsidR="00222EF1" w:rsidRPr="00222EF1" w:rsidRDefault="00222EF1" w:rsidP="00AD7EFD">
      <w:pPr>
        <w:pStyle w:val="a3"/>
        <w:spacing w:before="72" w:line="304" w:lineRule="auto"/>
        <w:ind w:right="329"/>
        <w:jc w:val="right"/>
        <w:rPr>
          <w:rFonts w:ascii="Times New Roman" w:hAnsi="Times New Roman" w:cs="Times New Roman"/>
          <w:sz w:val="20"/>
          <w:szCs w:val="20"/>
          <w:lang w:val="ru-RU"/>
        </w:rPr>
      </w:pPr>
      <w:r w:rsidRPr="00222EF1">
        <w:rPr>
          <w:rFonts w:ascii="Times New Roman" w:hAnsi="Times New Roman" w:cs="Times New Roman"/>
          <w:sz w:val="20"/>
          <w:szCs w:val="20"/>
          <w:lang w:val="ru-RU"/>
        </w:rPr>
        <w:t>Единица измерения - сантиметр</w:t>
      </w:r>
    </w:p>
    <w:p w14:paraId="334D40DD"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329"/>
        <w:gridCol w:w="2996"/>
        <w:gridCol w:w="1454"/>
        <w:gridCol w:w="1660"/>
        <w:gridCol w:w="1856"/>
      </w:tblGrid>
      <w:tr w:rsidR="00222EF1" w:rsidRPr="00222EF1" w14:paraId="69FA8073" w14:textId="77777777" w:rsidTr="00AD7EFD">
        <w:trPr>
          <w:trHeight w:val="227"/>
        </w:trPr>
        <w:tc>
          <w:tcPr>
            <w:tcW w:w="1329" w:type="dxa"/>
            <w:vMerge w:val="restart"/>
            <w:tcBorders>
              <w:right w:val="single" w:sz="4" w:space="0" w:color="000000"/>
            </w:tcBorders>
          </w:tcPr>
          <w:p w14:paraId="35BE3E1F"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5E61EAF3"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Серийный номер</w:t>
            </w:r>
          </w:p>
        </w:tc>
        <w:tc>
          <w:tcPr>
            <w:tcW w:w="2996" w:type="dxa"/>
            <w:tcBorders>
              <w:left w:val="single" w:sz="4" w:space="0" w:color="000000"/>
              <w:bottom w:val="single" w:sz="4" w:space="0" w:color="000000"/>
              <w:right w:val="single" w:sz="4" w:space="0" w:color="000000"/>
            </w:tcBorders>
          </w:tcPr>
          <w:p w14:paraId="6D7F5540"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Название</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48F66472"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Спецификация размер</w:t>
            </w:r>
          </w:p>
        </w:tc>
        <w:tc>
          <w:tcPr>
            <w:tcW w:w="1660" w:type="dxa"/>
            <w:vMerge w:val="restart"/>
            <w:tcBorders>
              <w:left w:val="single" w:sz="4" w:space="0" w:color="000000"/>
              <w:right w:val="single" w:sz="4" w:space="0" w:color="000000"/>
            </w:tcBorders>
          </w:tcPr>
          <w:p w14:paraId="2F784E58" w14:textId="77777777" w:rsidR="00222EF1" w:rsidRPr="00222EF1" w:rsidRDefault="00222EF1" w:rsidP="00222EF1">
            <w:pPr>
              <w:pStyle w:val="a3"/>
              <w:spacing w:before="72" w:line="304" w:lineRule="auto"/>
              <w:ind w:right="329"/>
              <w:rPr>
                <w:rFonts w:ascii="Times New Roman" w:hAnsi="Times New Roman" w:cs="Times New Roman"/>
                <w:sz w:val="20"/>
                <w:szCs w:val="20"/>
              </w:rPr>
            </w:pPr>
          </w:p>
          <w:p w14:paraId="3562532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5.6 (</w:t>
            </w:r>
            <w:proofErr w:type="spellStart"/>
            <w:r w:rsidRPr="00222EF1">
              <w:rPr>
                <w:rFonts w:ascii="Times New Roman" w:hAnsi="Times New Roman" w:cs="Times New Roman"/>
                <w:sz w:val="20"/>
                <w:szCs w:val="20"/>
              </w:rPr>
              <w:t>серия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разница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передач</w:t>
            </w:r>
            <w:proofErr w:type="spellEnd"/>
            <w:r w:rsidRPr="00222EF1">
              <w:rPr>
                <w:rFonts w:ascii="Times New Roman" w:hAnsi="Times New Roman" w:cs="Times New Roman"/>
                <w:sz w:val="20"/>
                <w:szCs w:val="20"/>
                <w:lang w:val="ru-RU"/>
              </w:rPr>
              <w:t>и</w:t>
            </w:r>
          </w:p>
          <w:p w14:paraId="181C8FBB"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val="restart"/>
            <w:tcBorders>
              <w:left w:val="single" w:sz="4" w:space="0" w:color="000000"/>
            </w:tcBorders>
          </w:tcPr>
          <w:p w14:paraId="1AC2B1E2"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3A2EE060"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Предельное отклонение (±)</w:t>
            </w:r>
          </w:p>
          <w:p w14:paraId="3362A25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         </w:t>
            </w:r>
          </w:p>
        </w:tc>
      </w:tr>
      <w:tr w:rsidR="00222EF1" w:rsidRPr="00222EF1" w14:paraId="277B2AA7" w14:textId="77777777" w:rsidTr="00AD7EFD">
        <w:trPr>
          <w:trHeight w:val="282"/>
        </w:trPr>
        <w:tc>
          <w:tcPr>
            <w:tcW w:w="1329" w:type="dxa"/>
            <w:vMerge/>
            <w:tcBorders>
              <w:top w:val="nil"/>
              <w:right w:val="single" w:sz="4" w:space="0" w:color="000000"/>
            </w:tcBorders>
          </w:tcPr>
          <w:p w14:paraId="4A1EB95B"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996" w:type="dxa"/>
            <w:tcBorders>
              <w:top w:val="single" w:sz="4" w:space="0" w:color="000000"/>
              <w:left w:val="single" w:sz="4" w:space="0" w:color="000000"/>
              <w:bottom w:val="single" w:sz="4" w:space="0" w:color="000000"/>
              <w:right w:val="single" w:sz="4" w:space="0" w:color="000000"/>
            </w:tcBorders>
          </w:tcPr>
          <w:p w14:paraId="17B9C26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Р</w:t>
            </w:r>
            <w:proofErr w:type="spellStart"/>
            <w:r w:rsidRPr="00222EF1">
              <w:rPr>
                <w:rFonts w:ascii="Times New Roman" w:hAnsi="Times New Roman" w:cs="Times New Roman"/>
                <w:sz w:val="20"/>
                <w:szCs w:val="20"/>
              </w:rPr>
              <w:t>азмер</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в</w:t>
            </w:r>
            <w:proofErr w:type="spellStart"/>
            <w:r w:rsidRPr="00222EF1">
              <w:rPr>
                <w:rFonts w:ascii="Times New Roman" w:hAnsi="Times New Roman" w:cs="Times New Roman"/>
                <w:sz w:val="20"/>
                <w:szCs w:val="20"/>
              </w:rPr>
              <w:t>ерхн</w:t>
            </w:r>
            <w:proofErr w:type="spellEnd"/>
            <w:r w:rsidRPr="00222EF1">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4C62F9C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165/80-84</w:t>
            </w:r>
          </w:p>
        </w:tc>
        <w:tc>
          <w:tcPr>
            <w:tcW w:w="1660" w:type="dxa"/>
            <w:vMerge/>
            <w:tcBorders>
              <w:top w:val="nil"/>
              <w:left w:val="single" w:sz="4" w:space="0" w:color="000000"/>
              <w:right w:val="single" w:sz="4" w:space="0" w:color="000000"/>
            </w:tcBorders>
          </w:tcPr>
          <w:p w14:paraId="0C150869"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1DF051B4"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165B1187" w14:textId="77777777" w:rsidTr="00AD7EFD">
        <w:trPr>
          <w:trHeight w:val="287"/>
        </w:trPr>
        <w:tc>
          <w:tcPr>
            <w:tcW w:w="1329" w:type="dxa"/>
            <w:vMerge/>
            <w:tcBorders>
              <w:top w:val="nil"/>
              <w:right w:val="single" w:sz="4" w:space="0" w:color="000000"/>
            </w:tcBorders>
          </w:tcPr>
          <w:p w14:paraId="3B200E5A"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996" w:type="dxa"/>
            <w:tcBorders>
              <w:top w:val="single" w:sz="4" w:space="0" w:color="000000"/>
              <w:left w:val="single" w:sz="4" w:space="0" w:color="000000"/>
              <w:right w:val="single" w:sz="4" w:space="0" w:color="000000"/>
            </w:tcBorders>
          </w:tcPr>
          <w:p w14:paraId="57D369B0"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Размер</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648A5A5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165/68-72</w:t>
            </w:r>
          </w:p>
        </w:tc>
        <w:tc>
          <w:tcPr>
            <w:tcW w:w="1660" w:type="dxa"/>
            <w:vMerge/>
            <w:tcBorders>
              <w:top w:val="nil"/>
              <w:left w:val="single" w:sz="4" w:space="0" w:color="000000"/>
              <w:right w:val="single" w:sz="4" w:space="0" w:color="000000"/>
            </w:tcBorders>
          </w:tcPr>
          <w:p w14:paraId="2AB93199"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1DB07A93"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2119A3CC" w14:textId="77777777" w:rsidTr="00AD7EFD">
        <w:trPr>
          <w:trHeight w:val="292"/>
        </w:trPr>
        <w:tc>
          <w:tcPr>
            <w:tcW w:w="1329" w:type="dxa"/>
            <w:tcBorders>
              <w:bottom w:val="single" w:sz="4" w:space="0" w:color="000000"/>
              <w:right w:val="single" w:sz="4" w:space="0" w:color="000000"/>
            </w:tcBorders>
          </w:tcPr>
          <w:p w14:paraId="3EBC1D6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w:t>
            </w:r>
          </w:p>
        </w:tc>
        <w:tc>
          <w:tcPr>
            <w:tcW w:w="2996" w:type="dxa"/>
            <w:tcBorders>
              <w:left w:val="single" w:sz="4" w:space="0" w:color="000000"/>
              <w:bottom w:val="single" w:sz="4" w:space="0" w:color="000000"/>
              <w:right w:val="single" w:sz="4" w:space="0" w:color="000000"/>
            </w:tcBorders>
          </w:tcPr>
          <w:p w14:paraId="51C06BC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Длина передней части </w:t>
            </w:r>
          </w:p>
        </w:tc>
        <w:tc>
          <w:tcPr>
            <w:tcW w:w="1454" w:type="dxa"/>
            <w:tcBorders>
              <w:left w:val="single" w:sz="4" w:space="0" w:color="000000"/>
              <w:bottom w:val="single" w:sz="4" w:space="0" w:color="000000"/>
              <w:right w:val="single" w:sz="4" w:space="0" w:color="000000"/>
            </w:tcBorders>
          </w:tcPr>
          <w:p w14:paraId="5DF2B09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65.5</w:t>
            </w:r>
          </w:p>
        </w:tc>
        <w:tc>
          <w:tcPr>
            <w:tcW w:w="1660" w:type="dxa"/>
            <w:tcBorders>
              <w:left w:val="single" w:sz="4" w:space="0" w:color="000000"/>
              <w:bottom w:val="single" w:sz="4" w:space="0" w:color="000000"/>
              <w:right w:val="single" w:sz="4" w:space="0" w:color="000000"/>
            </w:tcBorders>
          </w:tcPr>
          <w:p w14:paraId="426C824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left w:val="single" w:sz="4" w:space="0" w:color="000000"/>
              <w:bottom w:val="single" w:sz="4" w:space="0" w:color="000000"/>
            </w:tcBorders>
          </w:tcPr>
          <w:p w14:paraId="57CE518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222EF1" w:rsidRPr="00222EF1" w14:paraId="68AD4799" w14:textId="77777777" w:rsidTr="00AD7EFD">
        <w:trPr>
          <w:trHeight w:val="290"/>
        </w:trPr>
        <w:tc>
          <w:tcPr>
            <w:tcW w:w="1329" w:type="dxa"/>
            <w:tcBorders>
              <w:top w:val="single" w:sz="4" w:space="0" w:color="000000"/>
              <w:bottom w:val="single" w:sz="4" w:space="0" w:color="000000"/>
              <w:right w:val="single" w:sz="4" w:space="0" w:color="000000"/>
            </w:tcBorders>
          </w:tcPr>
          <w:p w14:paraId="6FAD8C1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w:t>
            </w:r>
          </w:p>
        </w:tc>
        <w:tc>
          <w:tcPr>
            <w:tcW w:w="2996" w:type="dxa"/>
            <w:tcBorders>
              <w:top w:val="single" w:sz="4" w:space="0" w:color="000000"/>
              <w:left w:val="single" w:sz="4" w:space="0" w:color="000000"/>
              <w:bottom w:val="single" w:sz="4" w:space="0" w:color="000000"/>
              <w:right w:val="single" w:sz="4" w:space="0" w:color="000000"/>
            </w:tcBorders>
          </w:tcPr>
          <w:p w14:paraId="6FE45D64"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Высота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переднего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6DFBC1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18.5</w:t>
            </w:r>
          </w:p>
        </w:tc>
        <w:tc>
          <w:tcPr>
            <w:tcW w:w="1660" w:type="dxa"/>
            <w:tcBorders>
              <w:top w:val="single" w:sz="4" w:space="0" w:color="000000"/>
              <w:left w:val="single" w:sz="4" w:space="0" w:color="000000"/>
              <w:bottom w:val="single" w:sz="4" w:space="0" w:color="000000"/>
              <w:right w:val="single" w:sz="4" w:space="0" w:color="000000"/>
            </w:tcBorders>
          </w:tcPr>
          <w:p w14:paraId="703F947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522ECE4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63B3A9D9" w14:textId="77777777" w:rsidTr="00AD7EFD">
        <w:trPr>
          <w:trHeight w:val="293"/>
        </w:trPr>
        <w:tc>
          <w:tcPr>
            <w:tcW w:w="1329" w:type="dxa"/>
            <w:tcBorders>
              <w:top w:val="single" w:sz="4" w:space="0" w:color="000000"/>
              <w:bottom w:val="single" w:sz="4" w:space="0" w:color="000000"/>
              <w:right w:val="single" w:sz="4" w:space="0" w:color="000000"/>
            </w:tcBorders>
          </w:tcPr>
          <w:p w14:paraId="5AA09A7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w:t>
            </w:r>
          </w:p>
        </w:tc>
        <w:tc>
          <w:tcPr>
            <w:tcW w:w="2996" w:type="dxa"/>
            <w:tcBorders>
              <w:top w:val="single" w:sz="4" w:space="0" w:color="000000"/>
              <w:left w:val="single" w:sz="4" w:space="0" w:color="000000"/>
              <w:bottom w:val="single" w:sz="4" w:space="0" w:color="000000"/>
              <w:right w:val="single" w:sz="4" w:space="0" w:color="000000"/>
            </w:tcBorders>
          </w:tcPr>
          <w:p w14:paraId="5E519D1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Г</w:t>
            </w:r>
            <w:proofErr w:type="spellStart"/>
            <w:r w:rsidRPr="00222EF1">
              <w:rPr>
                <w:rFonts w:ascii="Times New Roman" w:hAnsi="Times New Roman" w:cs="Times New Roman"/>
                <w:sz w:val="20"/>
                <w:szCs w:val="20"/>
              </w:rPr>
              <w:t>рудь</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C0381F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98.0</w:t>
            </w:r>
          </w:p>
        </w:tc>
        <w:tc>
          <w:tcPr>
            <w:tcW w:w="1660" w:type="dxa"/>
            <w:tcBorders>
              <w:top w:val="single" w:sz="4" w:space="0" w:color="000000"/>
              <w:left w:val="single" w:sz="4" w:space="0" w:color="000000"/>
              <w:bottom w:val="single" w:sz="4" w:space="0" w:color="000000"/>
              <w:right w:val="single" w:sz="4" w:space="0" w:color="000000"/>
            </w:tcBorders>
          </w:tcPr>
          <w:p w14:paraId="2D9DFD6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210F516E"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222EF1" w:rsidRPr="00222EF1" w14:paraId="6D2AAAD4" w14:textId="77777777" w:rsidTr="00AD7EFD">
        <w:trPr>
          <w:trHeight w:val="292"/>
        </w:trPr>
        <w:tc>
          <w:tcPr>
            <w:tcW w:w="1329" w:type="dxa"/>
            <w:tcBorders>
              <w:top w:val="single" w:sz="4" w:space="0" w:color="000000"/>
              <w:bottom w:val="single" w:sz="4" w:space="0" w:color="000000"/>
              <w:right w:val="single" w:sz="4" w:space="0" w:color="000000"/>
            </w:tcBorders>
          </w:tcPr>
          <w:p w14:paraId="7E87CF3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w:t>
            </w:r>
          </w:p>
        </w:tc>
        <w:tc>
          <w:tcPr>
            <w:tcW w:w="2996" w:type="dxa"/>
            <w:tcBorders>
              <w:top w:val="single" w:sz="4" w:space="0" w:color="000000"/>
              <w:left w:val="single" w:sz="4" w:space="0" w:color="000000"/>
              <w:bottom w:val="single" w:sz="4" w:space="0" w:color="000000"/>
              <w:right w:val="single" w:sz="4" w:space="0" w:color="000000"/>
            </w:tcBorders>
          </w:tcPr>
          <w:p w14:paraId="3B251B3E"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Кофр </w:t>
            </w:r>
          </w:p>
        </w:tc>
        <w:tc>
          <w:tcPr>
            <w:tcW w:w="1454" w:type="dxa"/>
            <w:tcBorders>
              <w:top w:val="single" w:sz="4" w:space="0" w:color="000000"/>
              <w:left w:val="single" w:sz="4" w:space="0" w:color="000000"/>
              <w:bottom w:val="single" w:sz="4" w:space="0" w:color="000000"/>
              <w:right w:val="single" w:sz="4" w:space="0" w:color="000000"/>
            </w:tcBorders>
          </w:tcPr>
          <w:p w14:paraId="1992DE1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101.0</w:t>
            </w:r>
          </w:p>
        </w:tc>
        <w:tc>
          <w:tcPr>
            <w:tcW w:w="1660" w:type="dxa"/>
            <w:tcBorders>
              <w:top w:val="single" w:sz="4" w:space="0" w:color="000000"/>
              <w:left w:val="single" w:sz="4" w:space="0" w:color="000000"/>
              <w:bottom w:val="single" w:sz="4" w:space="0" w:color="000000"/>
              <w:right w:val="single" w:sz="4" w:space="0" w:color="000000"/>
            </w:tcBorders>
          </w:tcPr>
          <w:p w14:paraId="325EAD3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7526D0F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DC4A03" w:rsidRPr="00222EF1" w14:paraId="59E76170" w14:textId="77777777" w:rsidTr="00AD7EFD">
        <w:trPr>
          <w:trHeight w:val="292"/>
        </w:trPr>
        <w:tc>
          <w:tcPr>
            <w:tcW w:w="1329" w:type="dxa"/>
            <w:tcBorders>
              <w:top w:val="single" w:sz="4" w:space="0" w:color="000000"/>
              <w:bottom w:val="single" w:sz="4" w:space="0" w:color="000000"/>
              <w:right w:val="single" w:sz="4" w:space="0" w:color="000000"/>
            </w:tcBorders>
          </w:tcPr>
          <w:p w14:paraId="18E87BD5" w14:textId="77777777" w:rsidR="00DC4A03" w:rsidRPr="00222EF1" w:rsidRDefault="00DC4A03" w:rsidP="00DC4A03">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w:t>
            </w:r>
          </w:p>
        </w:tc>
        <w:tc>
          <w:tcPr>
            <w:tcW w:w="2996" w:type="dxa"/>
            <w:tcBorders>
              <w:top w:val="single" w:sz="4" w:space="0" w:color="000000"/>
              <w:left w:val="single" w:sz="4" w:space="0" w:color="000000"/>
              <w:bottom w:val="single" w:sz="4" w:space="0" w:color="000000"/>
              <w:right w:val="single" w:sz="4" w:space="0" w:color="000000"/>
            </w:tcBorders>
          </w:tcPr>
          <w:p w14:paraId="29E354C0" w14:textId="782AFCC8" w:rsidR="00DC4A03" w:rsidRPr="00222EF1" w:rsidRDefault="00DC4A03" w:rsidP="00DC4A03">
            <w:pPr>
              <w:pStyle w:val="a3"/>
              <w:spacing w:before="72" w:line="304" w:lineRule="auto"/>
              <w:ind w:right="329"/>
              <w:rPr>
                <w:rFonts w:ascii="Times New Roman" w:hAnsi="Times New Roman" w:cs="Times New Roman"/>
                <w:sz w:val="20"/>
                <w:szCs w:val="20"/>
              </w:rPr>
            </w:pPr>
            <w:proofErr w:type="spellStart"/>
            <w:r w:rsidRPr="00DC4A03">
              <w:rPr>
                <w:rFonts w:ascii="Times New Roman" w:hAnsi="Times New Roman" w:cs="Times New Roman"/>
              </w:rPr>
              <w:t>Длина</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1371056" w14:textId="72D34FC6"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58.0</w:t>
            </w:r>
          </w:p>
        </w:tc>
        <w:tc>
          <w:tcPr>
            <w:tcW w:w="1660" w:type="dxa"/>
            <w:tcBorders>
              <w:top w:val="single" w:sz="4" w:space="0" w:color="000000"/>
              <w:left w:val="single" w:sz="4" w:space="0" w:color="000000"/>
              <w:bottom w:val="single" w:sz="4" w:space="0" w:color="000000"/>
              <w:right w:val="single" w:sz="4" w:space="0" w:color="000000"/>
            </w:tcBorders>
          </w:tcPr>
          <w:p w14:paraId="087A6AC5" w14:textId="64CA418C"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1.5</w:t>
            </w:r>
          </w:p>
        </w:tc>
        <w:tc>
          <w:tcPr>
            <w:tcW w:w="1856" w:type="dxa"/>
            <w:tcBorders>
              <w:top w:val="single" w:sz="4" w:space="0" w:color="000000"/>
              <w:left w:val="single" w:sz="4" w:space="0" w:color="000000"/>
              <w:bottom w:val="single" w:sz="4" w:space="0" w:color="000000"/>
            </w:tcBorders>
          </w:tcPr>
          <w:p w14:paraId="5B5EAB88" w14:textId="74A198EC"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0.7</w:t>
            </w:r>
          </w:p>
        </w:tc>
      </w:tr>
      <w:tr w:rsidR="00DC4A03" w:rsidRPr="00222EF1" w14:paraId="5259ACA1" w14:textId="77777777" w:rsidTr="00AD7EFD">
        <w:trPr>
          <w:trHeight w:val="292"/>
        </w:trPr>
        <w:tc>
          <w:tcPr>
            <w:tcW w:w="1329" w:type="dxa"/>
            <w:tcBorders>
              <w:top w:val="single" w:sz="4" w:space="0" w:color="000000"/>
              <w:bottom w:val="single" w:sz="4" w:space="0" w:color="000000"/>
              <w:right w:val="single" w:sz="4" w:space="0" w:color="000000"/>
            </w:tcBorders>
          </w:tcPr>
          <w:p w14:paraId="7F3D5FED" w14:textId="1B5CB290" w:rsidR="00DC4A03" w:rsidRPr="00DC4A03" w:rsidRDefault="00DC4A03" w:rsidP="00DC4A03">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6</w:t>
            </w:r>
          </w:p>
        </w:tc>
        <w:tc>
          <w:tcPr>
            <w:tcW w:w="2996" w:type="dxa"/>
            <w:tcBorders>
              <w:top w:val="single" w:sz="4" w:space="0" w:color="000000"/>
              <w:left w:val="single" w:sz="4" w:space="0" w:color="000000"/>
              <w:bottom w:val="single" w:sz="4" w:space="0" w:color="000000"/>
              <w:right w:val="single" w:sz="4" w:space="0" w:color="000000"/>
            </w:tcBorders>
          </w:tcPr>
          <w:p w14:paraId="70960ABE" w14:textId="56DD5027" w:rsidR="00DC4A03" w:rsidRPr="00DC4A03" w:rsidRDefault="00DC4A03" w:rsidP="00DC4A03">
            <w:pPr>
              <w:pStyle w:val="a3"/>
              <w:spacing w:before="72" w:line="304" w:lineRule="auto"/>
              <w:ind w:right="329"/>
              <w:rPr>
                <w:rFonts w:ascii="Times New Roman" w:hAnsi="Times New Roman" w:cs="Times New Roman"/>
                <w:sz w:val="20"/>
                <w:szCs w:val="20"/>
                <w:lang w:val="ru-RU"/>
              </w:rPr>
            </w:pPr>
            <w:proofErr w:type="spellStart"/>
            <w:r w:rsidRPr="00DC4A03">
              <w:rPr>
                <w:rFonts w:ascii="Times New Roman" w:hAnsi="Times New Roman" w:cs="Times New Roman"/>
              </w:rPr>
              <w:t>Длина</w:t>
            </w:r>
            <w:proofErr w:type="spellEnd"/>
            <w:r w:rsidRPr="00DC4A03">
              <w:rPr>
                <w:rFonts w:ascii="Times New Roman" w:hAnsi="Times New Roman" w:cs="Times New Roman"/>
              </w:rPr>
              <w:t xml:space="preserve"> </w:t>
            </w:r>
            <w:r>
              <w:rPr>
                <w:rFonts w:ascii="Times New Roman" w:hAnsi="Times New Roman" w:cs="Times New Roman"/>
                <w:lang w:val="ru-RU"/>
              </w:rPr>
              <w:t xml:space="preserve">головки </w:t>
            </w:r>
            <w:proofErr w:type="spellStart"/>
            <w:r w:rsidRPr="00DC4A03">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72720C5" w14:textId="70AED51C" w:rsidR="00DC4A03" w:rsidRPr="00DC4A03"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24.0</w:t>
            </w:r>
          </w:p>
        </w:tc>
        <w:tc>
          <w:tcPr>
            <w:tcW w:w="1660" w:type="dxa"/>
            <w:tcBorders>
              <w:top w:val="single" w:sz="4" w:space="0" w:color="000000"/>
              <w:left w:val="single" w:sz="4" w:space="0" w:color="000000"/>
              <w:bottom w:val="single" w:sz="4" w:space="0" w:color="000000"/>
              <w:right w:val="single" w:sz="4" w:space="0" w:color="000000"/>
            </w:tcBorders>
          </w:tcPr>
          <w:p w14:paraId="4321083F" w14:textId="7E3279E5" w:rsidR="00DC4A03" w:rsidRPr="00DC4A03"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0.7</w:t>
            </w:r>
          </w:p>
        </w:tc>
        <w:tc>
          <w:tcPr>
            <w:tcW w:w="1856" w:type="dxa"/>
            <w:tcBorders>
              <w:top w:val="single" w:sz="4" w:space="0" w:color="000000"/>
              <w:left w:val="single" w:sz="4" w:space="0" w:color="000000"/>
              <w:bottom w:val="single" w:sz="4" w:space="0" w:color="000000"/>
            </w:tcBorders>
          </w:tcPr>
          <w:p w14:paraId="65463B31" w14:textId="717B4797" w:rsidR="00DC4A03" w:rsidRPr="00DC4A03"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0.5</w:t>
            </w:r>
          </w:p>
        </w:tc>
      </w:tr>
      <w:tr w:rsidR="00DC4A03" w:rsidRPr="00222EF1" w14:paraId="2B41173A" w14:textId="77777777" w:rsidTr="00AD7EFD">
        <w:trPr>
          <w:trHeight w:val="290"/>
        </w:trPr>
        <w:tc>
          <w:tcPr>
            <w:tcW w:w="1329" w:type="dxa"/>
            <w:tcBorders>
              <w:top w:val="single" w:sz="4" w:space="0" w:color="000000"/>
              <w:bottom w:val="single" w:sz="4" w:space="0" w:color="000000"/>
              <w:right w:val="single" w:sz="4" w:space="0" w:color="000000"/>
            </w:tcBorders>
          </w:tcPr>
          <w:p w14:paraId="1C91E825" w14:textId="4A515667" w:rsidR="00DC4A03" w:rsidRPr="00222EF1" w:rsidRDefault="00DC4A03" w:rsidP="00DC4A03">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7</w:t>
            </w:r>
          </w:p>
        </w:tc>
        <w:tc>
          <w:tcPr>
            <w:tcW w:w="2996" w:type="dxa"/>
            <w:tcBorders>
              <w:top w:val="single" w:sz="4" w:space="0" w:color="000000"/>
              <w:left w:val="single" w:sz="4" w:space="0" w:color="000000"/>
              <w:bottom w:val="single" w:sz="4" w:space="0" w:color="000000"/>
              <w:right w:val="single" w:sz="4" w:space="0" w:color="000000"/>
            </w:tcBorders>
          </w:tcPr>
          <w:p w14:paraId="2483A0D8" w14:textId="555BE15F" w:rsidR="00DC4A03" w:rsidRPr="00222EF1" w:rsidRDefault="00DC4A03" w:rsidP="00DC4A03">
            <w:pPr>
              <w:pStyle w:val="a3"/>
              <w:spacing w:before="72" w:line="304" w:lineRule="auto"/>
              <w:ind w:right="329"/>
              <w:rPr>
                <w:rFonts w:ascii="Times New Roman" w:hAnsi="Times New Roman" w:cs="Times New Roman"/>
                <w:sz w:val="20"/>
                <w:szCs w:val="20"/>
              </w:rPr>
            </w:pPr>
            <w:proofErr w:type="spellStart"/>
            <w:r w:rsidRPr="00DC4A03">
              <w:rPr>
                <w:rFonts w:ascii="Times New Roman" w:hAnsi="Times New Roman" w:cs="Times New Roman"/>
              </w:rPr>
              <w:t>Ширина</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8BE4A4B" w14:textId="320B9A27"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5.0</w:t>
            </w:r>
          </w:p>
        </w:tc>
        <w:tc>
          <w:tcPr>
            <w:tcW w:w="1660" w:type="dxa"/>
            <w:tcBorders>
              <w:top w:val="single" w:sz="4" w:space="0" w:color="000000"/>
              <w:left w:val="single" w:sz="4" w:space="0" w:color="000000"/>
              <w:bottom w:val="single" w:sz="4" w:space="0" w:color="000000"/>
              <w:right w:val="single" w:sz="4" w:space="0" w:color="000000"/>
            </w:tcBorders>
          </w:tcPr>
          <w:p w14:paraId="6735188E" w14:textId="78DB14DA"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w:t>
            </w:r>
          </w:p>
        </w:tc>
        <w:tc>
          <w:tcPr>
            <w:tcW w:w="1856" w:type="dxa"/>
            <w:tcBorders>
              <w:top w:val="single" w:sz="4" w:space="0" w:color="000000"/>
              <w:left w:val="single" w:sz="4" w:space="0" w:color="000000"/>
              <w:bottom w:val="single" w:sz="4" w:space="0" w:color="000000"/>
            </w:tcBorders>
          </w:tcPr>
          <w:p w14:paraId="7AFBDC58" w14:textId="500722DD"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0.2</w:t>
            </w:r>
          </w:p>
        </w:tc>
      </w:tr>
      <w:tr w:rsidR="00DC4A03" w:rsidRPr="00222EF1" w14:paraId="0BFB4142" w14:textId="77777777" w:rsidTr="00AD7EFD">
        <w:trPr>
          <w:trHeight w:val="292"/>
        </w:trPr>
        <w:tc>
          <w:tcPr>
            <w:tcW w:w="1329" w:type="dxa"/>
            <w:tcBorders>
              <w:top w:val="single" w:sz="4" w:space="0" w:color="000000"/>
              <w:bottom w:val="single" w:sz="4" w:space="0" w:color="000000"/>
              <w:right w:val="single" w:sz="4" w:space="0" w:color="000000"/>
            </w:tcBorders>
          </w:tcPr>
          <w:p w14:paraId="7B24DE43" w14:textId="37F25C1F" w:rsidR="00DC4A03" w:rsidRPr="00222EF1" w:rsidRDefault="00DC4A03" w:rsidP="00DC4A03">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8</w:t>
            </w:r>
          </w:p>
        </w:tc>
        <w:tc>
          <w:tcPr>
            <w:tcW w:w="2996" w:type="dxa"/>
            <w:tcBorders>
              <w:top w:val="single" w:sz="4" w:space="0" w:color="000000"/>
              <w:left w:val="single" w:sz="4" w:space="0" w:color="000000"/>
              <w:bottom w:val="single" w:sz="4" w:space="0" w:color="000000"/>
              <w:right w:val="single" w:sz="4" w:space="0" w:color="000000"/>
            </w:tcBorders>
          </w:tcPr>
          <w:p w14:paraId="506FBA82" w14:textId="4722B1F5" w:rsidR="00DC4A03" w:rsidRPr="00222EF1" w:rsidRDefault="00DC4A03" w:rsidP="00DC4A03">
            <w:pPr>
              <w:pStyle w:val="a3"/>
              <w:spacing w:before="72" w:line="304" w:lineRule="auto"/>
              <w:ind w:right="329"/>
              <w:rPr>
                <w:rFonts w:ascii="Times New Roman" w:hAnsi="Times New Roman" w:cs="Times New Roman"/>
                <w:sz w:val="20"/>
                <w:szCs w:val="20"/>
              </w:rPr>
            </w:pPr>
            <w:proofErr w:type="spellStart"/>
            <w:r w:rsidRPr="00DC4A03">
              <w:rPr>
                <w:rFonts w:ascii="Times New Roman" w:hAnsi="Times New Roman" w:cs="Times New Roman"/>
              </w:rPr>
              <w:t>Длина</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горловины</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большого</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мешка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952E4F7" w14:textId="5EFC87AE"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15.5</w:t>
            </w:r>
          </w:p>
        </w:tc>
        <w:tc>
          <w:tcPr>
            <w:tcW w:w="1660" w:type="dxa"/>
            <w:tcBorders>
              <w:top w:val="single" w:sz="4" w:space="0" w:color="000000"/>
              <w:left w:val="single" w:sz="4" w:space="0" w:color="000000"/>
              <w:bottom w:val="single" w:sz="4" w:space="0" w:color="000000"/>
              <w:right w:val="single" w:sz="4" w:space="0" w:color="000000"/>
            </w:tcBorders>
          </w:tcPr>
          <w:p w14:paraId="2C26CC78" w14:textId="7F1D9C30"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w:t>
            </w:r>
          </w:p>
        </w:tc>
        <w:tc>
          <w:tcPr>
            <w:tcW w:w="1856" w:type="dxa"/>
            <w:tcBorders>
              <w:top w:val="single" w:sz="4" w:space="0" w:color="000000"/>
              <w:left w:val="single" w:sz="4" w:space="0" w:color="000000"/>
              <w:bottom w:val="single" w:sz="4" w:space="0" w:color="000000"/>
            </w:tcBorders>
          </w:tcPr>
          <w:p w14:paraId="677EF148" w14:textId="008E3E7F"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0.5</w:t>
            </w:r>
          </w:p>
        </w:tc>
      </w:tr>
      <w:tr w:rsidR="00DC4A03" w:rsidRPr="00222EF1" w14:paraId="6C3BE2AA" w14:textId="77777777" w:rsidTr="00AD7EFD">
        <w:trPr>
          <w:trHeight w:val="292"/>
        </w:trPr>
        <w:tc>
          <w:tcPr>
            <w:tcW w:w="1329" w:type="dxa"/>
            <w:tcBorders>
              <w:top w:val="single" w:sz="4" w:space="0" w:color="000000"/>
              <w:bottom w:val="single" w:sz="4" w:space="0" w:color="000000"/>
              <w:right w:val="single" w:sz="4" w:space="0" w:color="000000"/>
            </w:tcBorders>
          </w:tcPr>
          <w:p w14:paraId="41033C3F" w14:textId="09CC66FD" w:rsidR="00DC4A03" w:rsidRPr="00222EF1" w:rsidRDefault="00DC4A03" w:rsidP="00DC4A03">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9</w:t>
            </w:r>
          </w:p>
        </w:tc>
        <w:tc>
          <w:tcPr>
            <w:tcW w:w="2996" w:type="dxa"/>
            <w:tcBorders>
              <w:top w:val="single" w:sz="4" w:space="0" w:color="000000"/>
              <w:left w:val="single" w:sz="4" w:space="0" w:color="000000"/>
              <w:bottom w:val="single" w:sz="4" w:space="0" w:color="000000"/>
              <w:right w:val="single" w:sz="4" w:space="0" w:color="000000"/>
            </w:tcBorders>
          </w:tcPr>
          <w:p w14:paraId="342B0A5D" w14:textId="61AE0C86" w:rsidR="00DC4A03" w:rsidRPr="00222EF1" w:rsidRDefault="00DC4A03" w:rsidP="00DC4A03">
            <w:pPr>
              <w:pStyle w:val="a3"/>
              <w:spacing w:before="72" w:line="304" w:lineRule="auto"/>
              <w:ind w:right="329"/>
              <w:rPr>
                <w:rFonts w:ascii="Times New Roman" w:hAnsi="Times New Roman" w:cs="Times New Roman"/>
                <w:sz w:val="20"/>
                <w:szCs w:val="20"/>
                <w:lang w:val="ru-RU"/>
              </w:rPr>
            </w:pPr>
            <w:r w:rsidRPr="00DC4A03">
              <w:rPr>
                <w:rFonts w:ascii="Times New Roman" w:hAnsi="Times New Roman" w:cs="Times New Roman"/>
                <w:lang w:val="ru-RU"/>
              </w:rPr>
              <w:t>Ширина линии встраивания большого мешка</w:t>
            </w:r>
          </w:p>
        </w:tc>
        <w:tc>
          <w:tcPr>
            <w:tcW w:w="1454" w:type="dxa"/>
            <w:tcBorders>
              <w:top w:val="single" w:sz="4" w:space="0" w:color="000000"/>
              <w:left w:val="single" w:sz="4" w:space="0" w:color="000000"/>
              <w:bottom w:val="single" w:sz="4" w:space="0" w:color="000000"/>
              <w:right w:val="single" w:sz="4" w:space="0" w:color="000000"/>
            </w:tcBorders>
          </w:tcPr>
          <w:p w14:paraId="72396494" w14:textId="01BFF606"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2.0</w:t>
            </w:r>
          </w:p>
        </w:tc>
        <w:tc>
          <w:tcPr>
            <w:tcW w:w="1660" w:type="dxa"/>
            <w:tcBorders>
              <w:top w:val="single" w:sz="4" w:space="0" w:color="000000"/>
              <w:left w:val="single" w:sz="4" w:space="0" w:color="000000"/>
              <w:bottom w:val="single" w:sz="4" w:space="0" w:color="000000"/>
              <w:right w:val="single" w:sz="4" w:space="0" w:color="000000"/>
            </w:tcBorders>
          </w:tcPr>
          <w:p w14:paraId="1ED476F5" w14:textId="1314DCE3"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w:t>
            </w:r>
          </w:p>
        </w:tc>
        <w:tc>
          <w:tcPr>
            <w:tcW w:w="1856" w:type="dxa"/>
            <w:tcBorders>
              <w:top w:val="single" w:sz="4" w:space="0" w:color="000000"/>
              <w:left w:val="single" w:sz="4" w:space="0" w:color="000000"/>
              <w:bottom w:val="single" w:sz="4" w:space="0" w:color="000000"/>
            </w:tcBorders>
          </w:tcPr>
          <w:p w14:paraId="57E44BC6" w14:textId="6F039306" w:rsidR="00DC4A03" w:rsidRPr="00222EF1" w:rsidRDefault="00DC4A03" w:rsidP="00DC4A03">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0.2</w:t>
            </w:r>
          </w:p>
        </w:tc>
      </w:tr>
      <w:tr w:rsidR="00222EF1" w:rsidRPr="00222EF1" w14:paraId="5FDAA47B" w14:textId="77777777" w:rsidTr="00AD7EFD">
        <w:trPr>
          <w:trHeight w:val="292"/>
        </w:trPr>
        <w:tc>
          <w:tcPr>
            <w:tcW w:w="1329" w:type="dxa"/>
            <w:tcBorders>
              <w:top w:val="single" w:sz="4" w:space="0" w:color="000000"/>
              <w:bottom w:val="single" w:sz="4" w:space="0" w:color="000000"/>
              <w:right w:val="single" w:sz="4" w:space="0" w:color="000000"/>
            </w:tcBorders>
          </w:tcPr>
          <w:p w14:paraId="507377A3" w14:textId="7A722318" w:rsidR="00222EF1" w:rsidRPr="00222EF1" w:rsidRDefault="00DC4A03" w:rsidP="00222EF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10</w:t>
            </w:r>
          </w:p>
        </w:tc>
        <w:tc>
          <w:tcPr>
            <w:tcW w:w="2996" w:type="dxa"/>
            <w:tcBorders>
              <w:top w:val="single" w:sz="4" w:space="0" w:color="000000"/>
              <w:left w:val="single" w:sz="4" w:space="0" w:color="000000"/>
              <w:bottom w:val="single" w:sz="4" w:space="0" w:color="000000"/>
              <w:right w:val="single" w:sz="4" w:space="0" w:color="000000"/>
            </w:tcBorders>
          </w:tcPr>
          <w:p w14:paraId="78C186FF"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клапана</w:t>
            </w:r>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нагрудного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3364DC3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12.0</w:t>
            </w:r>
          </w:p>
        </w:tc>
        <w:tc>
          <w:tcPr>
            <w:tcW w:w="1660" w:type="dxa"/>
            <w:tcBorders>
              <w:top w:val="single" w:sz="4" w:space="0" w:color="000000"/>
              <w:left w:val="single" w:sz="4" w:space="0" w:color="000000"/>
              <w:bottom w:val="single" w:sz="4" w:space="0" w:color="000000"/>
              <w:right w:val="single" w:sz="4" w:space="0" w:color="000000"/>
            </w:tcBorders>
          </w:tcPr>
          <w:p w14:paraId="3F614CA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12C6634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6801DEFB" w14:textId="77777777" w:rsidTr="00AD7EFD">
        <w:trPr>
          <w:trHeight w:val="289"/>
        </w:trPr>
        <w:tc>
          <w:tcPr>
            <w:tcW w:w="1329" w:type="dxa"/>
            <w:tcBorders>
              <w:top w:val="single" w:sz="4" w:space="0" w:color="000000"/>
              <w:bottom w:val="single" w:sz="4" w:space="0" w:color="000000"/>
              <w:right w:val="single" w:sz="4" w:space="0" w:color="000000"/>
            </w:tcBorders>
          </w:tcPr>
          <w:p w14:paraId="61E4E3CA" w14:textId="6BCA2C1D"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1</w:t>
            </w:r>
          </w:p>
        </w:tc>
        <w:tc>
          <w:tcPr>
            <w:tcW w:w="2996" w:type="dxa"/>
            <w:tcBorders>
              <w:top w:val="single" w:sz="4" w:space="0" w:color="000000"/>
              <w:left w:val="single" w:sz="4" w:space="0" w:color="000000"/>
              <w:bottom w:val="single" w:sz="4" w:space="0" w:color="000000"/>
              <w:right w:val="single" w:sz="4" w:space="0" w:color="000000"/>
            </w:tcBorders>
          </w:tcPr>
          <w:p w14:paraId="2503A5CF"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Длина горловины кармана под клапаном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17FCBF7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9.6</w:t>
            </w:r>
          </w:p>
        </w:tc>
        <w:tc>
          <w:tcPr>
            <w:tcW w:w="1660" w:type="dxa"/>
            <w:tcBorders>
              <w:top w:val="single" w:sz="4" w:space="0" w:color="000000"/>
              <w:left w:val="single" w:sz="4" w:space="0" w:color="000000"/>
              <w:bottom w:val="single" w:sz="4" w:space="0" w:color="000000"/>
              <w:right w:val="single" w:sz="4" w:space="0" w:color="000000"/>
            </w:tcBorders>
          </w:tcPr>
          <w:p w14:paraId="564A9DE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797DCE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016A4696" w14:textId="77777777" w:rsidTr="00AD7EFD">
        <w:trPr>
          <w:trHeight w:val="292"/>
        </w:trPr>
        <w:tc>
          <w:tcPr>
            <w:tcW w:w="1329" w:type="dxa"/>
            <w:tcBorders>
              <w:top w:val="single" w:sz="4" w:space="0" w:color="000000"/>
              <w:bottom w:val="single" w:sz="4" w:space="0" w:color="000000"/>
              <w:right w:val="single" w:sz="4" w:space="0" w:color="000000"/>
            </w:tcBorders>
          </w:tcPr>
          <w:p w14:paraId="2AD44051" w14:textId="3B6B4C3C"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2</w:t>
            </w:r>
          </w:p>
        </w:tc>
        <w:tc>
          <w:tcPr>
            <w:tcW w:w="2996" w:type="dxa"/>
            <w:tcBorders>
              <w:top w:val="single" w:sz="4" w:space="0" w:color="000000"/>
              <w:left w:val="single" w:sz="4" w:space="0" w:color="000000"/>
              <w:bottom w:val="single" w:sz="4" w:space="0" w:color="000000"/>
              <w:right w:val="single" w:sz="4" w:space="0" w:color="000000"/>
            </w:tcBorders>
          </w:tcPr>
          <w:p w14:paraId="2BB423F1"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Средней ширина </w:t>
            </w:r>
          </w:p>
          <w:p w14:paraId="38D39716"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клапана нагрудного кармана </w:t>
            </w:r>
          </w:p>
        </w:tc>
        <w:tc>
          <w:tcPr>
            <w:tcW w:w="1454" w:type="dxa"/>
            <w:tcBorders>
              <w:top w:val="single" w:sz="4" w:space="0" w:color="000000"/>
              <w:left w:val="single" w:sz="4" w:space="0" w:color="000000"/>
              <w:bottom w:val="single" w:sz="4" w:space="0" w:color="000000"/>
              <w:right w:val="single" w:sz="4" w:space="0" w:color="000000"/>
            </w:tcBorders>
          </w:tcPr>
          <w:p w14:paraId="28580C3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5.0</w:t>
            </w:r>
          </w:p>
        </w:tc>
        <w:tc>
          <w:tcPr>
            <w:tcW w:w="1660" w:type="dxa"/>
            <w:tcBorders>
              <w:top w:val="single" w:sz="4" w:space="0" w:color="000000"/>
              <w:left w:val="single" w:sz="4" w:space="0" w:color="000000"/>
              <w:bottom w:val="single" w:sz="4" w:space="0" w:color="000000"/>
              <w:right w:val="single" w:sz="4" w:space="0" w:color="000000"/>
            </w:tcBorders>
          </w:tcPr>
          <w:p w14:paraId="54D9A96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D44547E"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bl>
    <w:p w14:paraId="65228FAE" w14:textId="77777777" w:rsidR="00222EF1" w:rsidRPr="00222EF1" w:rsidRDefault="00222EF1" w:rsidP="00222EF1">
      <w:pPr>
        <w:pStyle w:val="a3"/>
        <w:spacing w:before="72" w:line="304" w:lineRule="auto"/>
        <w:ind w:right="329"/>
        <w:rPr>
          <w:rFonts w:ascii="Times New Roman" w:hAnsi="Times New Roman" w:cs="Times New Roman"/>
          <w:sz w:val="20"/>
          <w:szCs w:val="20"/>
        </w:rPr>
        <w:sectPr w:rsidR="00222EF1" w:rsidRPr="00222EF1">
          <w:pgSz w:w="11920" w:h="16840"/>
          <w:pgMar w:top="1340" w:right="1080" w:bottom="1600"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76"/>
        <w:gridCol w:w="2849"/>
        <w:gridCol w:w="1454"/>
        <w:gridCol w:w="1660"/>
        <w:gridCol w:w="1856"/>
      </w:tblGrid>
      <w:tr w:rsidR="00222EF1" w:rsidRPr="00222EF1" w14:paraId="51F0F516" w14:textId="77777777" w:rsidTr="00CB32E1">
        <w:trPr>
          <w:trHeight w:val="229"/>
        </w:trPr>
        <w:tc>
          <w:tcPr>
            <w:tcW w:w="1476" w:type="dxa"/>
            <w:vMerge w:val="restart"/>
            <w:tcBorders>
              <w:right w:val="single" w:sz="4" w:space="0" w:color="000000"/>
            </w:tcBorders>
          </w:tcPr>
          <w:p w14:paraId="79EEDFF9" w14:textId="77777777" w:rsidR="00222EF1" w:rsidRPr="00222EF1" w:rsidRDefault="00222EF1" w:rsidP="00222EF1">
            <w:pPr>
              <w:pStyle w:val="a3"/>
              <w:spacing w:before="72" w:line="304" w:lineRule="auto"/>
              <w:ind w:right="329"/>
              <w:rPr>
                <w:rFonts w:ascii="Times New Roman" w:hAnsi="Times New Roman" w:cs="Times New Roman"/>
                <w:sz w:val="20"/>
                <w:szCs w:val="20"/>
              </w:rPr>
            </w:pPr>
          </w:p>
          <w:p w14:paraId="5C134FFD"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Серийный номер</w:t>
            </w:r>
          </w:p>
        </w:tc>
        <w:tc>
          <w:tcPr>
            <w:tcW w:w="2849" w:type="dxa"/>
            <w:tcBorders>
              <w:left w:val="single" w:sz="4" w:space="0" w:color="000000"/>
              <w:bottom w:val="single" w:sz="4" w:space="0" w:color="000000"/>
              <w:right w:val="single" w:sz="4" w:space="0" w:color="000000"/>
            </w:tcBorders>
          </w:tcPr>
          <w:p w14:paraId="6BF0728D"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Название</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02677CA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Спецификация размер</w:t>
            </w:r>
          </w:p>
        </w:tc>
        <w:tc>
          <w:tcPr>
            <w:tcW w:w="1660" w:type="dxa"/>
            <w:vMerge w:val="restart"/>
            <w:tcBorders>
              <w:left w:val="single" w:sz="4" w:space="0" w:color="000000"/>
              <w:right w:val="single" w:sz="4" w:space="0" w:color="000000"/>
            </w:tcBorders>
          </w:tcPr>
          <w:p w14:paraId="57265FE5" w14:textId="77777777" w:rsidR="00222EF1" w:rsidRPr="00222EF1" w:rsidRDefault="00222EF1" w:rsidP="00222EF1">
            <w:pPr>
              <w:pStyle w:val="a3"/>
              <w:spacing w:before="72" w:line="304" w:lineRule="auto"/>
              <w:ind w:right="329"/>
              <w:rPr>
                <w:rFonts w:ascii="Times New Roman" w:hAnsi="Times New Roman" w:cs="Times New Roman"/>
                <w:sz w:val="20"/>
                <w:szCs w:val="20"/>
              </w:rPr>
            </w:pPr>
          </w:p>
          <w:p w14:paraId="20CA4F92" w14:textId="02C83319"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5.6 (</w:t>
            </w:r>
            <w:proofErr w:type="spellStart"/>
            <w:r w:rsidRPr="00222EF1">
              <w:rPr>
                <w:rFonts w:ascii="Times New Roman" w:hAnsi="Times New Roman" w:cs="Times New Roman"/>
                <w:sz w:val="20"/>
                <w:szCs w:val="20"/>
              </w:rPr>
              <w:t>серия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разница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передач</w:t>
            </w:r>
            <w:proofErr w:type="spellEnd"/>
            <w:r w:rsidRPr="00222EF1">
              <w:rPr>
                <w:rFonts w:ascii="Times New Roman" w:hAnsi="Times New Roman" w:cs="Times New Roman"/>
                <w:sz w:val="20"/>
                <w:szCs w:val="20"/>
                <w:lang w:val="ru-RU"/>
              </w:rPr>
              <w:t>и</w:t>
            </w:r>
          </w:p>
        </w:tc>
        <w:tc>
          <w:tcPr>
            <w:tcW w:w="1856" w:type="dxa"/>
            <w:vMerge w:val="restart"/>
            <w:tcBorders>
              <w:left w:val="single" w:sz="4" w:space="0" w:color="000000"/>
            </w:tcBorders>
          </w:tcPr>
          <w:p w14:paraId="0C5B5AB3"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27B3438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Предельное отклонение (±)</w:t>
            </w:r>
          </w:p>
          <w:p w14:paraId="23320B8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         </w:t>
            </w:r>
          </w:p>
        </w:tc>
      </w:tr>
      <w:tr w:rsidR="00222EF1" w:rsidRPr="00222EF1" w14:paraId="5E9F19E8" w14:textId="77777777" w:rsidTr="00CB32E1">
        <w:trPr>
          <w:trHeight w:val="282"/>
        </w:trPr>
        <w:tc>
          <w:tcPr>
            <w:tcW w:w="1476" w:type="dxa"/>
            <w:vMerge/>
            <w:tcBorders>
              <w:top w:val="nil"/>
              <w:right w:val="single" w:sz="4" w:space="0" w:color="000000"/>
            </w:tcBorders>
          </w:tcPr>
          <w:p w14:paraId="23F72BEE"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5C5D024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Р</w:t>
            </w:r>
            <w:proofErr w:type="spellStart"/>
            <w:r w:rsidRPr="00222EF1">
              <w:rPr>
                <w:rFonts w:ascii="Times New Roman" w:hAnsi="Times New Roman" w:cs="Times New Roman"/>
                <w:sz w:val="20"/>
                <w:szCs w:val="20"/>
              </w:rPr>
              <w:t>азмер</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в</w:t>
            </w:r>
            <w:proofErr w:type="spellStart"/>
            <w:r w:rsidRPr="00222EF1">
              <w:rPr>
                <w:rFonts w:ascii="Times New Roman" w:hAnsi="Times New Roman" w:cs="Times New Roman"/>
                <w:sz w:val="20"/>
                <w:szCs w:val="20"/>
              </w:rPr>
              <w:t>ерхн</w:t>
            </w:r>
            <w:proofErr w:type="spellEnd"/>
            <w:r w:rsidRPr="00222EF1">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772C6BA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165/80-84</w:t>
            </w:r>
          </w:p>
        </w:tc>
        <w:tc>
          <w:tcPr>
            <w:tcW w:w="1660" w:type="dxa"/>
            <w:vMerge/>
            <w:tcBorders>
              <w:top w:val="nil"/>
              <w:left w:val="single" w:sz="4" w:space="0" w:color="000000"/>
              <w:right w:val="single" w:sz="4" w:space="0" w:color="000000"/>
            </w:tcBorders>
          </w:tcPr>
          <w:p w14:paraId="7E2BB38C"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6D93EAAE"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525DF5A9" w14:textId="77777777" w:rsidTr="00CB32E1">
        <w:trPr>
          <w:trHeight w:val="287"/>
        </w:trPr>
        <w:tc>
          <w:tcPr>
            <w:tcW w:w="1476" w:type="dxa"/>
            <w:vMerge/>
            <w:tcBorders>
              <w:top w:val="nil"/>
              <w:right w:val="single" w:sz="4" w:space="0" w:color="000000"/>
            </w:tcBorders>
          </w:tcPr>
          <w:p w14:paraId="18B1CD7F"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78255068"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Размер</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4A8AACBA"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165/68-72</w:t>
            </w:r>
          </w:p>
        </w:tc>
        <w:tc>
          <w:tcPr>
            <w:tcW w:w="1660" w:type="dxa"/>
            <w:vMerge/>
            <w:tcBorders>
              <w:top w:val="nil"/>
              <w:left w:val="single" w:sz="4" w:space="0" w:color="000000"/>
              <w:right w:val="single" w:sz="4" w:space="0" w:color="000000"/>
            </w:tcBorders>
          </w:tcPr>
          <w:p w14:paraId="45113AA8"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410405C4"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46688367" w14:textId="77777777" w:rsidTr="00CB32E1">
        <w:trPr>
          <w:trHeight w:val="289"/>
        </w:trPr>
        <w:tc>
          <w:tcPr>
            <w:tcW w:w="1476" w:type="dxa"/>
            <w:tcBorders>
              <w:bottom w:val="single" w:sz="4" w:space="0" w:color="000000"/>
              <w:right w:val="single" w:sz="4" w:space="0" w:color="000000"/>
            </w:tcBorders>
          </w:tcPr>
          <w:p w14:paraId="79A63CD7" w14:textId="3F484931"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3</w:t>
            </w:r>
          </w:p>
        </w:tc>
        <w:tc>
          <w:tcPr>
            <w:tcW w:w="2849" w:type="dxa"/>
            <w:tcBorders>
              <w:left w:val="single" w:sz="4" w:space="0" w:color="000000"/>
              <w:bottom w:val="single" w:sz="4" w:space="0" w:color="000000"/>
              <w:right w:val="single" w:sz="4" w:space="0" w:color="000000"/>
            </w:tcBorders>
          </w:tcPr>
          <w:p w14:paraId="79790C3F"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боковой части клапана нагрудного кармана</w:t>
            </w:r>
          </w:p>
        </w:tc>
        <w:tc>
          <w:tcPr>
            <w:tcW w:w="1454" w:type="dxa"/>
            <w:tcBorders>
              <w:left w:val="single" w:sz="4" w:space="0" w:color="000000"/>
              <w:bottom w:val="single" w:sz="4" w:space="0" w:color="000000"/>
              <w:right w:val="single" w:sz="4" w:space="0" w:color="000000"/>
            </w:tcBorders>
          </w:tcPr>
          <w:p w14:paraId="33D7CEB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3.7</w:t>
            </w:r>
          </w:p>
        </w:tc>
        <w:tc>
          <w:tcPr>
            <w:tcW w:w="1660" w:type="dxa"/>
            <w:tcBorders>
              <w:left w:val="single" w:sz="4" w:space="0" w:color="000000"/>
              <w:bottom w:val="single" w:sz="4" w:space="0" w:color="000000"/>
              <w:right w:val="single" w:sz="4" w:space="0" w:color="000000"/>
            </w:tcBorders>
          </w:tcPr>
          <w:p w14:paraId="7922FA4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left w:val="single" w:sz="4" w:space="0" w:color="000000"/>
              <w:bottom w:val="single" w:sz="4" w:space="0" w:color="000000"/>
            </w:tcBorders>
          </w:tcPr>
          <w:p w14:paraId="4DE7886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222EF1" w:rsidRPr="00222EF1" w14:paraId="0DC0992B" w14:textId="77777777" w:rsidTr="00CB32E1">
        <w:trPr>
          <w:trHeight w:val="292"/>
        </w:trPr>
        <w:tc>
          <w:tcPr>
            <w:tcW w:w="1476" w:type="dxa"/>
            <w:tcBorders>
              <w:top w:val="single" w:sz="4" w:space="0" w:color="000000"/>
              <w:bottom w:val="single" w:sz="4" w:space="0" w:color="000000"/>
              <w:right w:val="single" w:sz="4" w:space="0" w:color="000000"/>
            </w:tcBorders>
          </w:tcPr>
          <w:p w14:paraId="3285D1CC" w14:textId="30E75D9A"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52CE4E9C"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спин</w:t>
            </w:r>
            <w:r w:rsidRPr="00222EF1">
              <w:rPr>
                <w:rFonts w:ascii="Times New Roman" w:hAnsi="Times New Roman" w:cs="Times New Roman"/>
                <w:sz w:val="20"/>
                <w:szCs w:val="20"/>
                <w:lang w:val="ru-RU"/>
              </w:rPr>
              <w:t>ки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FAA85C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62.0</w:t>
            </w:r>
          </w:p>
        </w:tc>
        <w:tc>
          <w:tcPr>
            <w:tcW w:w="1660" w:type="dxa"/>
            <w:tcBorders>
              <w:top w:val="single" w:sz="4" w:space="0" w:color="000000"/>
              <w:left w:val="single" w:sz="4" w:space="0" w:color="000000"/>
              <w:bottom w:val="single" w:sz="4" w:space="0" w:color="000000"/>
              <w:right w:val="single" w:sz="4" w:space="0" w:color="000000"/>
            </w:tcBorders>
          </w:tcPr>
          <w:p w14:paraId="5BDBB5C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top w:val="single" w:sz="4" w:space="0" w:color="000000"/>
              <w:left w:val="single" w:sz="4" w:space="0" w:color="000000"/>
              <w:bottom w:val="single" w:sz="4" w:space="0" w:color="000000"/>
            </w:tcBorders>
          </w:tcPr>
          <w:p w14:paraId="16D8945E"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222EF1" w:rsidRPr="00222EF1" w14:paraId="71DB4870" w14:textId="77777777" w:rsidTr="00CB32E1">
        <w:trPr>
          <w:trHeight w:val="292"/>
        </w:trPr>
        <w:tc>
          <w:tcPr>
            <w:tcW w:w="1476" w:type="dxa"/>
            <w:tcBorders>
              <w:top w:val="single" w:sz="4" w:space="0" w:color="000000"/>
              <w:bottom w:val="single" w:sz="4" w:space="0" w:color="000000"/>
              <w:right w:val="single" w:sz="4" w:space="0" w:color="000000"/>
            </w:tcBorders>
          </w:tcPr>
          <w:p w14:paraId="30C0B0E2" w14:textId="6039426C"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6B4E92A9"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Средняя ширина задней части плеча</w:t>
            </w:r>
          </w:p>
        </w:tc>
        <w:tc>
          <w:tcPr>
            <w:tcW w:w="1454" w:type="dxa"/>
            <w:tcBorders>
              <w:top w:val="single" w:sz="4" w:space="0" w:color="000000"/>
              <w:left w:val="single" w:sz="4" w:space="0" w:color="000000"/>
              <w:bottom w:val="single" w:sz="4" w:space="0" w:color="000000"/>
              <w:right w:val="single" w:sz="4" w:space="0" w:color="000000"/>
            </w:tcBorders>
          </w:tcPr>
          <w:p w14:paraId="405D3EF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12.0</w:t>
            </w:r>
          </w:p>
        </w:tc>
        <w:tc>
          <w:tcPr>
            <w:tcW w:w="1660" w:type="dxa"/>
            <w:tcBorders>
              <w:top w:val="single" w:sz="4" w:space="0" w:color="000000"/>
              <w:left w:val="single" w:sz="4" w:space="0" w:color="000000"/>
              <w:bottom w:val="single" w:sz="4" w:space="0" w:color="000000"/>
              <w:right w:val="single" w:sz="4" w:space="0" w:color="000000"/>
            </w:tcBorders>
          </w:tcPr>
          <w:p w14:paraId="5444DD4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70EA9176"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0A3217D1" w14:textId="77777777" w:rsidTr="00CB32E1">
        <w:trPr>
          <w:trHeight w:val="292"/>
        </w:trPr>
        <w:tc>
          <w:tcPr>
            <w:tcW w:w="1476" w:type="dxa"/>
            <w:tcBorders>
              <w:top w:val="single" w:sz="4" w:space="0" w:color="000000"/>
              <w:bottom w:val="single" w:sz="4" w:space="0" w:color="000000"/>
              <w:right w:val="single" w:sz="4" w:space="0" w:color="000000"/>
            </w:tcBorders>
          </w:tcPr>
          <w:p w14:paraId="0476D22C" w14:textId="5461846B"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5D69A199"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большой</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части</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38694C9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42.0</w:t>
            </w:r>
          </w:p>
        </w:tc>
        <w:tc>
          <w:tcPr>
            <w:tcW w:w="1660" w:type="dxa"/>
            <w:tcBorders>
              <w:top w:val="single" w:sz="4" w:space="0" w:color="000000"/>
              <w:left w:val="single" w:sz="4" w:space="0" w:color="000000"/>
              <w:bottom w:val="single" w:sz="4" w:space="0" w:color="000000"/>
              <w:right w:val="single" w:sz="4" w:space="0" w:color="000000"/>
            </w:tcBorders>
          </w:tcPr>
          <w:p w14:paraId="3AAC06C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c>
          <w:tcPr>
            <w:tcW w:w="1856" w:type="dxa"/>
            <w:tcBorders>
              <w:top w:val="single" w:sz="4" w:space="0" w:color="000000"/>
              <w:left w:val="single" w:sz="4" w:space="0" w:color="000000"/>
              <w:bottom w:val="single" w:sz="4" w:space="0" w:color="000000"/>
            </w:tcBorders>
          </w:tcPr>
          <w:p w14:paraId="748E17C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r>
      <w:tr w:rsidR="00222EF1" w:rsidRPr="00222EF1" w14:paraId="14C53037" w14:textId="77777777" w:rsidTr="00CB32E1">
        <w:trPr>
          <w:trHeight w:val="290"/>
        </w:trPr>
        <w:tc>
          <w:tcPr>
            <w:tcW w:w="1476" w:type="dxa"/>
            <w:tcBorders>
              <w:top w:val="single" w:sz="4" w:space="0" w:color="000000"/>
              <w:bottom w:val="single" w:sz="4" w:space="0" w:color="000000"/>
              <w:right w:val="single" w:sz="4" w:space="0" w:color="000000"/>
            </w:tcBorders>
          </w:tcPr>
          <w:p w14:paraId="3EC8522A" w14:textId="7B3C3E82"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2604F9AA"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7EAB18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39.5</w:t>
            </w:r>
          </w:p>
        </w:tc>
        <w:tc>
          <w:tcPr>
            <w:tcW w:w="1660" w:type="dxa"/>
            <w:tcBorders>
              <w:top w:val="single" w:sz="4" w:space="0" w:color="000000"/>
              <w:left w:val="single" w:sz="4" w:space="0" w:color="000000"/>
              <w:bottom w:val="single" w:sz="4" w:space="0" w:color="000000"/>
              <w:right w:val="single" w:sz="4" w:space="0" w:color="000000"/>
            </w:tcBorders>
          </w:tcPr>
          <w:p w14:paraId="71A90F1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c>
          <w:tcPr>
            <w:tcW w:w="1856" w:type="dxa"/>
            <w:tcBorders>
              <w:top w:val="single" w:sz="4" w:space="0" w:color="000000"/>
              <w:left w:val="single" w:sz="4" w:space="0" w:color="000000"/>
              <w:bottom w:val="single" w:sz="4" w:space="0" w:color="000000"/>
            </w:tcBorders>
          </w:tcPr>
          <w:p w14:paraId="7DB49BA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0.5</w:t>
            </w:r>
          </w:p>
        </w:tc>
      </w:tr>
      <w:tr w:rsidR="00222EF1" w:rsidRPr="00222EF1" w14:paraId="54392004" w14:textId="77777777" w:rsidTr="00CB32E1">
        <w:trPr>
          <w:trHeight w:val="292"/>
        </w:trPr>
        <w:tc>
          <w:tcPr>
            <w:tcW w:w="1476" w:type="dxa"/>
            <w:tcBorders>
              <w:top w:val="single" w:sz="4" w:space="0" w:color="000000"/>
              <w:bottom w:val="single" w:sz="4" w:space="0" w:color="000000"/>
              <w:right w:val="single" w:sz="4" w:space="0" w:color="000000"/>
            </w:tcBorders>
          </w:tcPr>
          <w:p w14:paraId="6BD764E7" w14:textId="443F01BA"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4146D13A"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спереди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4D579B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7.3</w:t>
            </w:r>
          </w:p>
        </w:tc>
        <w:tc>
          <w:tcPr>
            <w:tcW w:w="1660" w:type="dxa"/>
            <w:tcBorders>
              <w:top w:val="single" w:sz="4" w:space="0" w:color="000000"/>
              <w:left w:val="single" w:sz="4" w:space="0" w:color="000000"/>
              <w:bottom w:val="single" w:sz="4" w:space="0" w:color="000000"/>
              <w:right w:val="single" w:sz="4" w:space="0" w:color="000000"/>
            </w:tcBorders>
          </w:tcPr>
          <w:p w14:paraId="1CAAF437"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567A53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2CEA64EE" w14:textId="77777777" w:rsidTr="00CB32E1">
        <w:trPr>
          <w:trHeight w:val="292"/>
        </w:trPr>
        <w:tc>
          <w:tcPr>
            <w:tcW w:w="1476" w:type="dxa"/>
            <w:tcBorders>
              <w:top w:val="single" w:sz="4" w:space="0" w:color="000000"/>
              <w:bottom w:val="single" w:sz="4" w:space="0" w:color="000000"/>
              <w:right w:val="single" w:sz="4" w:space="0" w:color="000000"/>
            </w:tcBorders>
          </w:tcPr>
          <w:p w14:paraId="2E8E23C7" w14:textId="5E3ED88C"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1DFF5978"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сзади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81811B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7.5</w:t>
            </w:r>
          </w:p>
        </w:tc>
        <w:tc>
          <w:tcPr>
            <w:tcW w:w="1660" w:type="dxa"/>
            <w:tcBorders>
              <w:top w:val="single" w:sz="4" w:space="0" w:color="000000"/>
              <w:left w:val="single" w:sz="4" w:space="0" w:color="000000"/>
              <w:bottom w:val="single" w:sz="4" w:space="0" w:color="000000"/>
              <w:right w:val="single" w:sz="4" w:space="0" w:color="000000"/>
            </w:tcBorders>
          </w:tcPr>
          <w:p w14:paraId="7E6C20A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152E511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79E12024" w14:textId="77777777" w:rsidTr="00CB32E1">
        <w:trPr>
          <w:trHeight w:val="292"/>
        </w:trPr>
        <w:tc>
          <w:tcPr>
            <w:tcW w:w="1476" w:type="dxa"/>
            <w:tcBorders>
              <w:top w:val="single" w:sz="4" w:space="0" w:color="000000"/>
              <w:bottom w:val="single" w:sz="4" w:space="0" w:color="000000"/>
              <w:right w:val="single" w:sz="4" w:space="0" w:color="000000"/>
            </w:tcBorders>
          </w:tcPr>
          <w:p w14:paraId="372EDC6C" w14:textId="1C12C146" w:rsidR="00222EF1" w:rsidRPr="00222EF1" w:rsidRDefault="00DC4A03" w:rsidP="00222EF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20</w:t>
            </w:r>
          </w:p>
        </w:tc>
        <w:tc>
          <w:tcPr>
            <w:tcW w:w="2849" w:type="dxa"/>
            <w:tcBorders>
              <w:top w:val="single" w:sz="4" w:space="0" w:color="000000"/>
              <w:left w:val="single" w:sz="4" w:space="0" w:color="000000"/>
              <w:bottom w:val="single" w:sz="4" w:space="0" w:color="000000"/>
              <w:right w:val="single" w:sz="4" w:space="0" w:color="000000"/>
            </w:tcBorders>
          </w:tcPr>
          <w:p w14:paraId="1BCAEC89"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2E0FA51"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1BEFD84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B4825D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697A09B5" w14:textId="77777777" w:rsidTr="00CB32E1">
        <w:trPr>
          <w:trHeight w:val="290"/>
        </w:trPr>
        <w:tc>
          <w:tcPr>
            <w:tcW w:w="1476" w:type="dxa"/>
            <w:tcBorders>
              <w:top w:val="single" w:sz="4" w:space="0" w:color="000000"/>
              <w:bottom w:val="single" w:sz="4" w:space="0" w:color="000000"/>
              <w:right w:val="single" w:sz="4" w:space="0" w:color="000000"/>
            </w:tcBorders>
          </w:tcPr>
          <w:p w14:paraId="4C9B0043" w14:textId="48961090"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1</w:t>
            </w:r>
          </w:p>
        </w:tc>
        <w:tc>
          <w:tcPr>
            <w:tcW w:w="2849" w:type="dxa"/>
            <w:tcBorders>
              <w:top w:val="single" w:sz="4" w:space="0" w:color="000000"/>
              <w:left w:val="single" w:sz="4" w:space="0" w:color="000000"/>
              <w:bottom w:val="single" w:sz="4" w:space="0" w:color="000000"/>
              <w:right w:val="single" w:sz="4" w:space="0" w:color="000000"/>
            </w:tcBorders>
          </w:tcPr>
          <w:p w14:paraId="7165D57D"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ABC23BA"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660" w:type="dxa"/>
            <w:tcBorders>
              <w:top w:val="single" w:sz="4" w:space="0" w:color="000000"/>
              <w:left w:val="single" w:sz="4" w:space="0" w:color="000000"/>
              <w:bottom w:val="single" w:sz="4" w:space="0" w:color="000000"/>
              <w:right w:val="single" w:sz="4" w:space="0" w:color="000000"/>
            </w:tcBorders>
          </w:tcPr>
          <w:p w14:paraId="4EB39892"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AF0F87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21BF3219" w14:textId="77777777" w:rsidTr="00CB32E1">
        <w:trPr>
          <w:trHeight w:val="292"/>
        </w:trPr>
        <w:tc>
          <w:tcPr>
            <w:tcW w:w="1476" w:type="dxa"/>
            <w:tcBorders>
              <w:top w:val="single" w:sz="4" w:space="0" w:color="000000"/>
              <w:bottom w:val="single" w:sz="4" w:space="0" w:color="000000"/>
              <w:right w:val="single" w:sz="4" w:space="0" w:color="000000"/>
            </w:tcBorders>
          </w:tcPr>
          <w:p w14:paraId="09D36256" w14:textId="4912A0C8"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2</w:t>
            </w:r>
          </w:p>
        </w:tc>
        <w:tc>
          <w:tcPr>
            <w:tcW w:w="2849" w:type="dxa"/>
            <w:tcBorders>
              <w:top w:val="single" w:sz="4" w:space="0" w:color="000000"/>
              <w:left w:val="single" w:sz="4" w:space="0" w:color="000000"/>
              <w:bottom w:val="single" w:sz="4" w:space="0" w:color="000000"/>
              <w:right w:val="single" w:sz="4" w:space="0" w:color="000000"/>
            </w:tcBorders>
          </w:tcPr>
          <w:p w14:paraId="0D70413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Шаг</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посадки</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первой</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пуговицы</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6823811" w14:textId="7055FB8F"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w:t>
            </w:r>
            <w:r w:rsidR="00DC4A03">
              <w:rPr>
                <w:rFonts w:ascii="Times New Roman" w:hAnsi="Times New Roman" w:cs="Times New Roman"/>
                <w:sz w:val="20"/>
                <w:szCs w:val="20"/>
                <w:lang w:val="ru-RU"/>
              </w:rPr>
              <w:t>3</w:t>
            </w:r>
            <w:r w:rsidRPr="00222EF1">
              <w:rPr>
                <w:rFonts w:ascii="Times New Roman" w:hAnsi="Times New Roman" w:cs="Times New Roman"/>
                <w:sz w:val="20"/>
                <w:szCs w:val="20"/>
              </w:rPr>
              <w:t>.2</w:t>
            </w:r>
          </w:p>
        </w:tc>
        <w:tc>
          <w:tcPr>
            <w:tcW w:w="1660" w:type="dxa"/>
            <w:tcBorders>
              <w:top w:val="single" w:sz="4" w:space="0" w:color="000000"/>
              <w:left w:val="single" w:sz="4" w:space="0" w:color="000000"/>
              <w:bottom w:val="single" w:sz="4" w:space="0" w:color="000000"/>
              <w:right w:val="single" w:sz="4" w:space="0" w:color="000000"/>
            </w:tcBorders>
          </w:tcPr>
          <w:p w14:paraId="6CADA54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5CAADBCD"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03466BA9" w14:textId="77777777" w:rsidTr="00CB32E1">
        <w:trPr>
          <w:trHeight w:val="292"/>
        </w:trPr>
        <w:tc>
          <w:tcPr>
            <w:tcW w:w="1476" w:type="dxa"/>
            <w:tcBorders>
              <w:top w:val="single" w:sz="4" w:space="0" w:color="000000"/>
              <w:bottom w:val="single" w:sz="4" w:space="0" w:color="000000"/>
              <w:right w:val="single" w:sz="4" w:space="0" w:color="000000"/>
            </w:tcBorders>
          </w:tcPr>
          <w:p w14:paraId="3EF1AEC4" w14:textId="54F2DFCC"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3</w:t>
            </w:r>
          </w:p>
        </w:tc>
        <w:tc>
          <w:tcPr>
            <w:tcW w:w="2849" w:type="dxa"/>
            <w:tcBorders>
              <w:top w:val="single" w:sz="4" w:space="0" w:color="000000"/>
              <w:left w:val="single" w:sz="4" w:space="0" w:color="000000"/>
              <w:bottom w:val="single" w:sz="4" w:space="0" w:color="000000"/>
              <w:right w:val="single" w:sz="4" w:space="0" w:color="000000"/>
            </w:tcBorders>
          </w:tcPr>
          <w:p w14:paraId="58CA6C32"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8A58F9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104.0</w:t>
            </w:r>
          </w:p>
        </w:tc>
        <w:tc>
          <w:tcPr>
            <w:tcW w:w="1660" w:type="dxa"/>
            <w:tcBorders>
              <w:top w:val="single" w:sz="4" w:space="0" w:color="000000"/>
              <w:left w:val="single" w:sz="4" w:space="0" w:color="000000"/>
              <w:bottom w:val="single" w:sz="4" w:space="0" w:color="000000"/>
              <w:right w:val="single" w:sz="4" w:space="0" w:color="000000"/>
            </w:tcBorders>
          </w:tcPr>
          <w:p w14:paraId="328223AB"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856" w:type="dxa"/>
            <w:tcBorders>
              <w:top w:val="single" w:sz="4" w:space="0" w:color="000000"/>
              <w:left w:val="single" w:sz="4" w:space="0" w:color="000000"/>
              <w:bottom w:val="single" w:sz="4" w:space="0" w:color="000000"/>
            </w:tcBorders>
          </w:tcPr>
          <w:p w14:paraId="459F171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r>
      <w:tr w:rsidR="00222EF1" w:rsidRPr="00222EF1" w14:paraId="2E48157E" w14:textId="77777777" w:rsidTr="00AD7EFD">
        <w:trPr>
          <w:trHeight w:val="1389"/>
        </w:trPr>
        <w:tc>
          <w:tcPr>
            <w:tcW w:w="1476" w:type="dxa"/>
            <w:tcBorders>
              <w:top w:val="single" w:sz="4" w:space="0" w:color="000000"/>
              <w:bottom w:val="single" w:sz="4" w:space="0" w:color="000000"/>
              <w:right w:val="single" w:sz="4" w:space="0" w:color="000000"/>
            </w:tcBorders>
          </w:tcPr>
          <w:p w14:paraId="3F9CE7BE" w14:textId="51F5E65E"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01734A7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Длина нижней паховой части брюк </w:t>
            </w:r>
          </w:p>
        </w:tc>
        <w:tc>
          <w:tcPr>
            <w:tcW w:w="1454" w:type="dxa"/>
            <w:tcBorders>
              <w:top w:val="single" w:sz="4" w:space="0" w:color="000000"/>
              <w:left w:val="single" w:sz="4" w:space="0" w:color="000000"/>
              <w:bottom w:val="single" w:sz="4" w:space="0" w:color="000000"/>
              <w:right w:val="single" w:sz="4" w:space="0" w:color="000000"/>
            </w:tcBorders>
          </w:tcPr>
          <w:p w14:paraId="3EFC1A3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77.0</w:t>
            </w:r>
          </w:p>
        </w:tc>
        <w:tc>
          <w:tcPr>
            <w:tcW w:w="1660" w:type="dxa"/>
            <w:tcBorders>
              <w:top w:val="single" w:sz="4" w:space="0" w:color="000000"/>
              <w:left w:val="single" w:sz="4" w:space="0" w:color="000000"/>
              <w:bottom w:val="single" w:sz="4" w:space="0" w:color="000000"/>
              <w:right w:val="single" w:sz="4" w:space="0" w:color="000000"/>
            </w:tcBorders>
          </w:tcPr>
          <w:p w14:paraId="68873E52"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Разница в типе-1,0 </w:t>
            </w:r>
          </w:p>
          <w:p w14:paraId="5DC3FE70" w14:textId="46F010FA"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разница в размере 2,8</w:t>
            </w:r>
          </w:p>
        </w:tc>
        <w:tc>
          <w:tcPr>
            <w:tcW w:w="1856" w:type="dxa"/>
            <w:tcBorders>
              <w:top w:val="single" w:sz="4" w:space="0" w:color="000000"/>
              <w:left w:val="single" w:sz="4" w:space="0" w:color="000000"/>
              <w:bottom w:val="single" w:sz="4" w:space="0" w:color="000000"/>
            </w:tcBorders>
          </w:tcPr>
          <w:p w14:paraId="4304E81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222EF1" w:rsidRPr="00222EF1" w14:paraId="2855990B" w14:textId="77777777" w:rsidTr="00CB32E1">
        <w:trPr>
          <w:trHeight w:val="232"/>
        </w:trPr>
        <w:tc>
          <w:tcPr>
            <w:tcW w:w="1476" w:type="dxa"/>
            <w:vMerge w:val="restart"/>
            <w:tcBorders>
              <w:top w:val="single" w:sz="4" w:space="0" w:color="000000"/>
              <w:bottom w:val="single" w:sz="4" w:space="0" w:color="000000"/>
              <w:right w:val="single" w:sz="4" w:space="0" w:color="000000"/>
            </w:tcBorders>
          </w:tcPr>
          <w:p w14:paraId="1E6D4E87" w14:textId="711BD2AD"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626A5D05"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Окружность талии брюк </w:t>
            </w:r>
          </w:p>
          <w:p w14:paraId="257F69B3"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(обтягивающая передняя часть)</w:t>
            </w:r>
          </w:p>
        </w:tc>
        <w:tc>
          <w:tcPr>
            <w:tcW w:w="1454" w:type="dxa"/>
            <w:tcBorders>
              <w:top w:val="single" w:sz="4" w:space="0" w:color="000000"/>
              <w:left w:val="single" w:sz="4" w:space="0" w:color="000000"/>
              <w:bottom w:val="single" w:sz="4" w:space="0" w:color="000000"/>
              <w:right w:val="single" w:sz="4" w:space="0" w:color="000000"/>
            </w:tcBorders>
          </w:tcPr>
          <w:p w14:paraId="2406CC8C"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80.0</w:t>
            </w:r>
          </w:p>
          <w:p w14:paraId="33E1EC81"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p w14:paraId="7D3ADBF0"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
        </w:tc>
        <w:tc>
          <w:tcPr>
            <w:tcW w:w="1660" w:type="dxa"/>
            <w:tcBorders>
              <w:top w:val="single" w:sz="4" w:space="0" w:color="000000"/>
              <w:left w:val="single" w:sz="4" w:space="0" w:color="000000"/>
              <w:bottom w:val="single" w:sz="4" w:space="0" w:color="000000"/>
              <w:right w:val="single" w:sz="4" w:space="0" w:color="000000"/>
            </w:tcBorders>
          </w:tcPr>
          <w:p w14:paraId="5614868A" w14:textId="2E220A2F" w:rsidR="00222EF1" w:rsidRPr="00222EF1" w:rsidRDefault="00812E8F" w:rsidP="00222EF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4</w:t>
            </w:r>
            <w:r w:rsidR="00222EF1" w:rsidRPr="00222EF1">
              <w:rPr>
                <w:rFonts w:ascii="Times New Roman" w:hAnsi="Times New Roman" w:cs="Times New Roman"/>
                <w:sz w:val="20"/>
                <w:szCs w:val="20"/>
              </w:rPr>
              <w:t>.0</w:t>
            </w:r>
          </w:p>
        </w:tc>
        <w:tc>
          <w:tcPr>
            <w:tcW w:w="1856" w:type="dxa"/>
            <w:vMerge w:val="restart"/>
            <w:tcBorders>
              <w:top w:val="single" w:sz="4" w:space="0" w:color="000000"/>
              <w:left w:val="single" w:sz="4" w:space="0" w:color="000000"/>
              <w:bottom w:val="single" w:sz="4" w:space="0" w:color="000000"/>
            </w:tcBorders>
          </w:tcPr>
          <w:p w14:paraId="6C7A3BD0"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222EF1" w:rsidRPr="00222EF1" w14:paraId="398381FC" w14:textId="77777777" w:rsidTr="00CB32E1">
        <w:trPr>
          <w:trHeight w:val="292"/>
        </w:trPr>
        <w:tc>
          <w:tcPr>
            <w:tcW w:w="1476" w:type="dxa"/>
            <w:vMerge/>
            <w:tcBorders>
              <w:top w:val="nil"/>
              <w:bottom w:val="single" w:sz="4" w:space="0" w:color="000000"/>
              <w:right w:val="single" w:sz="4" w:space="0" w:color="000000"/>
            </w:tcBorders>
          </w:tcPr>
          <w:p w14:paraId="76DD05D9"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18364148"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Окружность талии брюк (обтягивающая задняя </w:t>
            </w:r>
            <w:proofErr w:type="gramStart"/>
            <w:r w:rsidRPr="00222EF1">
              <w:rPr>
                <w:rFonts w:ascii="Times New Roman" w:hAnsi="Times New Roman" w:cs="Times New Roman"/>
                <w:sz w:val="20"/>
                <w:szCs w:val="20"/>
                <w:lang w:val="ru-RU"/>
              </w:rPr>
              <w:t>часть )</w:t>
            </w:r>
            <w:proofErr w:type="gramEnd"/>
          </w:p>
        </w:tc>
        <w:tc>
          <w:tcPr>
            <w:tcW w:w="1454" w:type="dxa"/>
            <w:tcBorders>
              <w:top w:val="single" w:sz="4" w:space="0" w:color="000000"/>
              <w:left w:val="single" w:sz="4" w:space="0" w:color="000000"/>
              <w:bottom w:val="single" w:sz="4" w:space="0" w:color="000000"/>
              <w:right w:val="single" w:sz="4" w:space="0" w:color="000000"/>
            </w:tcBorders>
          </w:tcPr>
          <w:p w14:paraId="74732CE9"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70.0</w:t>
            </w:r>
          </w:p>
        </w:tc>
        <w:tc>
          <w:tcPr>
            <w:tcW w:w="1660" w:type="dxa"/>
            <w:tcBorders>
              <w:top w:val="single" w:sz="4" w:space="0" w:color="000000"/>
              <w:left w:val="single" w:sz="4" w:space="0" w:color="000000"/>
              <w:bottom w:val="single" w:sz="4" w:space="0" w:color="000000"/>
              <w:right w:val="single" w:sz="4" w:space="0" w:color="000000"/>
            </w:tcBorders>
          </w:tcPr>
          <w:p w14:paraId="018EEAF9" w14:textId="309AC784" w:rsidR="00222EF1" w:rsidRPr="00222EF1" w:rsidRDefault="00812E8F" w:rsidP="00222EF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4</w:t>
            </w:r>
            <w:r w:rsidR="00222EF1" w:rsidRPr="00222EF1">
              <w:rPr>
                <w:rFonts w:ascii="Times New Roman" w:hAnsi="Times New Roman" w:cs="Times New Roman"/>
                <w:sz w:val="20"/>
                <w:szCs w:val="20"/>
              </w:rPr>
              <w:t>.0</w:t>
            </w:r>
          </w:p>
        </w:tc>
        <w:tc>
          <w:tcPr>
            <w:tcW w:w="1856" w:type="dxa"/>
            <w:vMerge/>
            <w:tcBorders>
              <w:top w:val="nil"/>
              <w:left w:val="single" w:sz="4" w:space="0" w:color="000000"/>
              <w:bottom w:val="single" w:sz="4" w:space="0" w:color="000000"/>
            </w:tcBorders>
          </w:tcPr>
          <w:p w14:paraId="62D8FD8A" w14:textId="77777777" w:rsidR="00222EF1" w:rsidRPr="00222EF1" w:rsidRDefault="00222EF1" w:rsidP="00222EF1">
            <w:pPr>
              <w:pStyle w:val="a3"/>
              <w:spacing w:before="72" w:line="304" w:lineRule="auto"/>
              <w:ind w:right="329"/>
              <w:rPr>
                <w:rFonts w:ascii="Times New Roman" w:hAnsi="Times New Roman" w:cs="Times New Roman"/>
                <w:sz w:val="20"/>
                <w:szCs w:val="20"/>
              </w:rPr>
            </w:pPr>
          </w:p>
        </w:tc>
      </w:tr>
      <w:tr w:rsidR="00222EF1" w:rsidRPr="00222EF1" w14:paraId="1B54C050" w14:textId="77777777" w:rsidTr="00CB32E1">
        <w:trPr>
          <w:trHeight w:val="292"/>
        </w:trPr>
        <w:tc>
          <w:tcPr>
            <w:tcW w:w="1476" w:type="dxa"/>
            <w:tcBorders>
              <w:top w:val="single" w:sz="4" w:space="0" w:color="000000"/>
              <w:bottom w:val="single" w:sz="4" w:space="0" w:color="000000"/>
              <w:right w:val="single" w:sz="4" w:space="0" w:color="000000"/>
            </w:tcBorders>
          </w:tcPr>
          <w:p w14:paraId="051E603D" w14:textId="44853371"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795EC6C5" w14:textId="77777777" w:rsidR="00222EF1" w:rsidRPr="00222EF1" w:rsidRDefault="00222EF1" w:rsidP="00222EF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талии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3FC5FC3"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43F2A0C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4E0E72BE"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222EF1" w:rsidRPr="00222EF1" w14:paraId="091890F0" w14:textId="77777777" w:rsidTr="00CB32E1">
        <w:trPr>
          <w:trHeight w:val="290"/>
        </w:trPr>
        <w:tc>
          <w:tcPr>
            <w:tcW w:w="1476" w:type="dxa"/>
            <w:tcBorders>
              <w:top w:val="single" w:sz="4" w:space="0" w:color="000000"/>
              <w:bottom w:val="single" w:sz="4" w:space="0" w:color="000000"/>
              <w:right w:val="single" w:sz="4" w:space="0" w:color="000000"/>
            </w:tcBorders>
          </w:tcPr>
          <w:p w14:paraId="1D627603" w14:textId="0ED8E76E"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6556065D"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голенища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303EFD3F"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21.0</w:t>
            </w:r>
          </w:p>
        </w:tc>
        <w:tc>
          <w:tcPr>
            <w:tcW w:w="1660" w:type="dxa"/>
            <w:tcBorders>
              <w:top w:val="single" w:sz="4" w:space="0" w:color="000000"/>
              <w:left w:val="single" w:sz="4" w:space="0" w:color="000000"/>
              <w:bottom w:val="single" w:sz="4" w:space="0" w:color="000000"/>
              <w:right w:val="single" w:sz="4" w:space="0" w:color="000000"/>
            </w:tcBorders>
          </w:tcPr>
          <w:p w14:paraId="7B861D18"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c>
          <w:tcPr>
            <w:tcW w:w="1856" w:type="dxa"/>
            <w:tcBorders>
              <w:top w:val="single" w:sz="4" w:space="0" w:color="000000"/>
              <w:left w:val="single" w:sz="4" w:space="0" w:color="000000"/>
              <w:bottom w:val="single" w:sz="4" w:space="0" w:color="000000"/>
            </w:tcBorders>
          </w:tcPr>
          <w:p w14:paraId="63171F4C"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0.4</w:t>
            </w:r>
          </w:p>
        </w:tc>
      </w:tr>
      <w:tr w:rsidR="00222EF1" w:rsidRPr="00222EF1" w14:paraId="1D292576" w14:textId="77777777" w:rsidTr="00CB32E1">
        <w:trPr>
          <w:trHeight w:val="292"/>
        </w:trPr>
        <w:tc>
          <w:tcPr>
            <w:tcW w:w="1476" w:type="dxa"/>
            <w:tcBorders>
              <w:top w:val="single" w:sz="4" w:space="0" w:color="000000"/>
              <w:bottom w:val="single" w:sz="4" w:space="0" w:color="000000"/>
              <w:right w:val="single" w:sz="4" w:space="0" w:color="000000"/>
            </w:tcBorders>
          </w:tcPr>
          <w:p w14:paraId="0E7CF100" w14:textId="6CBDF58A"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DC4A03">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6A364E1C" w14:textId="24A18A88"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Обхват </w:t>
            </w:r>
            <w:r w:rsidR="006F590D">
              <w:rPr>
                <w:rFonts w:ascii="Times New Roman" w:hAnsi="Times New Roman" w:cs="Times New Roman"/>
                <w:sz w:val="20"/>
                <w:szCs w:val="20"/>
                <w:lang w:val="ru-RU"/>
              </w:rPr>
              <w:t>бедер</w:t>
            </w:r>
          </w:p>
        </w:tc>
        <w:tc>
          <w:tcPr>
            <w:tcW w:w="1454" w:type="dxa"/>
            <w:tcBorders>
              <w:top w:val="single" w:sz="4" w:space="0" w:color="000000"/>
              <w:left w:val="single" w:sz="4" w:space="0" w:color="000000"/>
              <w:bottom w:val="single" w:sz="4" w:space="0" w:color="000000"/>
              <w:right w:val="single" w:sz="4" w:space="0" w:color="000000"/>
            </w:tcBorders>
          </w:tcPr>
          <w:p w14:paraId="405F8275"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101.0</w:t>
            </w:r>
          </w:p>
        </w:tc>
        <w:tc>
          <w:tcPr>
            <w:tcW w:w="1660" w:type="dxa"/>
            <w:tcBorders>
              <w:top w:val="single" w:sz="4" w:space="0" w:color="000000"/>
              <w:left w:val="single" w:sz="4" w:space="0" w:color="000000"/>
              <w:bottom w:val="single" w:sz="4" w:space="0" w:color="000000"/>
              <w:right w:val="single" w:sz="4" w:space="0" w:color="000000"/>
            </w:tcBorders>
          </w:tcPr>
          <w:p w14:paraId="2B1C86C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5.4</w:t>
            </w:r>
          </w:p>
        </w:tc>
        <w:tc>
          <w:tcPr>
            <w:tcW w:w="1856" w:type="dxa"/>
            <w:tcBorders>
              <w:top w:val="single" w:sz="4" w:space="0" w:color="000000"/>
              <w:left w:val="single" w:sz="4" w:space="0" w:color="000000"/>
              <w:bottom w:val="single" w:sz="4" w:space="0" w:color="000000"/>
            </w:tcBorders>
          </w:tcPr>
          <w:p w14:paraId="006AD2E4" w14:textId="77777777" w:rsidR="00222EF1" w:rsidRPr="00222EF1" w:rsidRDefault="00222EF1" w:rsidP="00222EF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222EF1" w:rsidRPr="00225FB7" w14:paraId="57A51BC5" w14:textId="77777777" w:rsidTr="00CB32E1">
        <w:trPr>
          <w:trHeight w:val="234"/>
        </w:trPr>
        <w:tc>
          <w:tcPr>
            <w:tcW w:w="9295" w:type="dxa"/>
            <w:gridSpan w:val="5"/>
            <w:tcBorders>
              <w:top w:val="single" w:sz="4" w:space="0" w:color="000000"/>
            </w:tcBorders>
          </w:tcPr>
          <w:p w14:paraId="4E8ECEEC" w14:textId="77777777" w:rsidR="00222EF1" w:rsidRPr="00222EF1" w:rsidRDefault="00222EF1" w:rsidP="00222EF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Примечание: где указана “*” можно разницу установить самостоятельно</w:t>
            </w:r>
          </w:p>
        </w:tc>
      </w:tr>
    </w:tbl>
    <w:p w14:paraId="539DE745" w14:textId="5E001E2C" w:rsidR="00222EF1" w:rsidRPr="00222EF1" w:rsidRDefault="00222EF1" w:rsidP="00222EF1">
      <w:pPr>
        <w:pStyle w:val="a3"/>
        <w:spacing w:before="72" w:line="304" w:lineRule="auto"/>
        <w:ind w:right="329"/>
        <w:rPr>
          <w:rFonts w:ascii="Times New Roman" w:hAnsi="Times New Roman" w:cs="Times New Roman"/>
          <w:sz w:val="20"/>
          <w:szCs w:val="20"/>
          <w:lang w:val="ru-RU"/>
        </w:rPr>
        <w:sectPr w:rsidR="00222EF1" w:rsidRPr="00222EF1">
          <w:pgSz w:w="11920" w:h="16840"/>
          <w:pgMar w:top="1580" w:right="1080" w:bottom="960" w:left="1100" w:header="0" w:footer="770" w:gutter="0"/>
          <w:cols w:space="720"/>
        </w:sectPr>
      </w:pPr>
    </w:p>
    <w:p w14:paraId="0EEC09B9" w14:textId="77777777" w:rsidR="002B7A25" w:rsidRPr="00222EF1" w:rsidRDefault="002B7A25">
      <w:pPr>
        <w:pStyle w:val="a3"/>
        <w:spacing w:before="4"/>
        <w:rPr>
          <w:rFonts w:ascii="Times New Roman" w:hAnsi="Times New Roman" w:cs="Times New Roman"/>
          <w:sz w:val="20"/>
          <w:szCs w:val="20"/>
          <w:lang w:val="ru-RU"/>
        </w:rPr>
      </w:pPr>
    </w:p>
    <w:p w14:paraId="3566A1AF" w14:textId="77777777" w:rsidR="002B7A25" w:rsidRPr="00EE0CB9" w:rsidRDefault="002B7A25">
      <w:pPr>
        <w:rPr>
          <w:rFonts w:ascii="Times New Roman" w:hAnsi="Times New Roman" w:cs="Times New Roman"/>
          <w:sz w:val="20"/>
          <w:szCs w:val="20"/>
          <w:lang w:val="ru-RU"/>
        </w:rPr>
        <w:sectPr w:rsidR="002B7A25" w:rsidRPr="00EE0CB9">
          <w:type w:val="continuous"/>
          <w:pgSz w:w="11920" w:h="16840"/>
          <w:pgMar w:top="1400" w:right="1080" w:bottom="960" w:left="1100" w:header="0" w:footer="770" w:gutter="0"/>
          <w:cols w:space="720"/>
        </w:sectPr>
      </w:pPr>
    </w:p>
    <w:p w14:paraId="3D558B05" w14:textId="77777777" w:rsidR="002B7A25" w:rsidRPr="002D477E" w:rsidRDefault="0059092B">
      <w:pPr>
        <w:pStyle w:val="a3"/>
        <w:ind w:left="76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2A91189E" wp14:editId="1B6A3D11">
            <wp:extent cx="5195880" cy="6762083"/>
            <wp:effectExtent l="0" t="0" r="0" b="0"/>
            <wp:docPr id="25" name="image13.png" descr="厂区男夏长测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19" cstate="print"/>
                    <a:stretch>
                      <a:fillRect/>
                    </a:stretch>
                  </pic:blipFill>
                  <pic:spPr>
                    <a:xfrm>
                      <a:off x="0" y="0"/>
                      <a:ext cx="5195880" cy="6762083"/>
                    </a:xfrm>
                    <a:prstGeom prst="rect">
                      <a:avLst/>
                    </a:prstGeom>
                  </pic:spPr>
                </pic:pic>
              </a:graphicData>
            </a:graphic>
          </wp:inline>
        </w:drawing>
      </w:r>
    </w:p>
    <w:p w14:paraId="7CBAC7D1" w14:textId="77777777" w:rsidR="00812E8F" w:rsidRDefault="00812E8F" w:rsidP="00812E8F">
      <w:pPr>
        <w:pStyle w:val="a3"/>
        <w:spacing w:before="3"/>
        <w:jc w:val="center"/>
        <w:rPr>
          <w:rFonts w:ascii="Times New Roman" w:hAnsi="Times New Roman" w:cs="Times New Roman"/>
          <w:sz w:val="20"/>
          <w:szCs w:val="20"/>
          <w:lang w:val="ru-RU"/>
        </w:rPr>
      </w:pPr>
    </w:p>
    <w:p w14:paraId="53D2A138" w14:textId="5CDCF63B" w:rsidR="00812E8F" w:rsidRDefault="00812E8F" w:rsidP="00812E8F">
      <w:pPr>
        <w:pStyle w:val="a3"/>
        <w:spacing w:before="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t>Рисунок 5.</w:t>
      </w:r>
      <w:r>
        <w:rPr>
          <w:rFonts w:ascii="Times New Roman" w:hAnsi="Times New Roman" w:cs="Times New Roman"/>
          <w:sz w:val="20"/>
          <w:szCs w:val="20"/>
          <w:lang w:val="ru-RU"/>
        </w:rPr>
        <w:t>2</w:t>
      </w:r>
      <w:r w:rsidRPr="002D477E">
        <w:rPr>
          <w:rFonts w:ascii="Times New Roman" w:hAnsi="Times New Roman" w:cs="Times New Roman"/>
          <w:sz w:val="20"/>
          <w:szCs w:val="20"/>
          <w:lang w:val="ru-RU"/>
        </w:rPr>
        <w:t xml:space="preserve">.2 </w:t>
      </w:r>
      <w:r>
        <w:rPr>
          <w:rFonts w:ascii="Times New Roman" w:hAnsi="Times New Roman" w:cs="Times New Roman"/>
          <w:sz w:val="20"/>
          <w:szCs w:val="20"/>
          <w:lang w:val="ru-RU"/>
        </w:rPr>
        <w:t xml:space="preserve">Чертеж </w:t>
      </w:r>
      <w:r w:rsidRPr="002D477E">
        <w:rPr>
          <w:rFonts w:ascii="Times New Roman" w:hAnsi="Times New Roman" w:cs="Times New Roman"/>
          <w:sz w:val="20"/>
          <w:szCs w:val="20"/>
          <w:lang w:val="ru-RU"/>
        </w:rPr>
        <w:t>измерений</w:t>
      </w:r>
    </w:p>
    <w:p w14:paraId="527FC4EC" w14:textId="77777777" w:rsidR="00812E8F" w:rsidRPr="002D477E" w:rsidRDefault="00812E8F" w:rsidP="00812E8F">
      <w:pPr>
        <w:pStyle w:val="a3"/>
        <w:spacing w:before="3"/>
        <w:jc w:val="center"/>
        <w:rPr>
          <w:rFonts w:ascii="Times New Roman" w:hAnsi="Times New Roman" w:cs="Times New Roman"/>
          <w:sz w:val="20"/>
          <w:szCs w:val="20"/>
          <w:lang w:val="ru-RU"/>
        </w:rPr>
      </w:pPr>
    </w:p>
    <w:p w14:paraId="0AB27AF0" w14:textId="5431F9A5" w:rsidR="00812E8F" w:rsidRPr="002D477E" w:rsidRDefault="00812E8F" w:rsidP="00812E8F">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Pr>
          <w:rFonts w:ascii="Times New Roman" w:hAnsi="Times New Roman" w:cs="Times New Roman"/>
          <w:sz w:val="20"/>
          <w:szCs w:val="20"/>
          <w:lang w:val="ru-RU"/>
        </w:rPr>
        <w:t>2</w:t>
      </w:r>
      <w:r w:rsidRPr="002D477E">
        <w:rPr>
          <w:rFonts w:ascii="Times New Roman" w:hAnsi="Times New Roman" w:cs="Times New Roman"/>
          <w:sz w:val="20"/>
          <w:szCs w:val="20"/>
          <w:lang w:val="ru-RU"/>
        </w:rPr>
        <w:t>.</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 xml:space="preserve"> Цвет материала одежды</w:t>
      </w:r>
    </w:p>
    <w:p w14:paraId="7C22FD8F" w14:textId="533FD683" w:rsidR="00812E8F" w:rsidRPr="002D477E" w:rsidRDefault="00812E8F" w:rsidP="00812E8F">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Pr>
          <w:rFonts w:ascii="Times New Roman" w:hAnsi="Times New Roman" w:cs="Times New Roman"/>
          <w:sz w:val="20"/>
          <w:szCs w:val="20"/>
          <w:lang w:val="ru-RU"/>
        </w:rPr>
        <w:t>2</w:t>
      </w:r>
      <w:r w:rsidRPr="002D477E">
        <w:rPr>
          <w:rFonts w:ascii="Times New Roman" w:hAnsi="Times New Roman" w:cs="Times New Roman"/>
          <w:sz w:val="20"/>
          <w:szCs w:val="20"/>
          <w:lang w:val="ru-RU"/>
        </w:rPr>
        <w:t>.</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.1 Цвет</w:t>
      </w:r>
    </w:p>
    <w:p w14:paraId="656655E0" w14:textId="35C290DF" w:rsidR="00812E8F" w:rsidRDefault="00812E8F" w:rsidP="00812E8F">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Цвет материала летней одежды с короткими рукавами для </w:t>
      </w:r>
      <w:r w:rsidR="006F590D">
        <w:rPr>
          <w:rFonts w:ascii="Times New Roman" w:hAnsi="Times New Roman" w:cs="Times New Roman"/>
          <w:sz w:val="20"/>
          <w:szCs w:val="20"/>
          <w:lang w:val="ru-RU"/>
        </w:rPr>
        <w:t xml:space="preserve">услуг </w:t>
      </w:r>
      <w:r w:rsidRPr="002D477E">
        <w:rPr>
          <w:rFonts w:ascii="Times New Roman" w:hAnsi="Times New Roman" w:cs="Times New Roman"/>
          <w:sz w:val="20"/>
          <w:szCs w:val="20"/>
          <w:lang w:val="ru-RU"/>
        </w:rPr>
        <w:t>продажи соответствует положениям таблицы 5.</w:t>
      </w:r>
      <w:r>
        <w:rPr>
          <w:rFonts w:ascii="Times New Roman" w:hAnsi="Times New Roman" w:cs="Times New Roman"/>
          <w:sz w:val="20"/>
          <w:szCs w:val="20"/>
          <w:lang w:val="ru-RU"/>
        </w:rPr>
        <w:t>2</w:t>
      </w:r>
      <w:r w:rsidRPr="002D477E">
        <w:rPr>
          <w:rFonts w:ascii="Times New Roman" w:hAnsi="Times New Roman" w:cs="Times New Roman"/>
          <w:sz w:val="20"/>
          <w:szCs w:val="20"/>
          <w:lang w:val="ru-RU"/>
        </w:rPr>
        <w:t xml:space="preserve">.3.1, уровень разницы в цвете должен соответствовать положениям </w:t>
      </w:r>
      <w:r w:rsidRPr="002D477E">
        <w:rPr>
          <w:rFonts w:ascii="Times New Roman" w:hAnsi="Times New Roman" w:cs="Times New Roman"/>
          <w:sz w:val="20"/>
          <w:szCs w:val="20"/>
        </w:rPr>
        <w:t>GB</w:t>
      </w:r>
      <w:r w:rsidRPr="002D477E">
        <w:rPr>
          <w:rFonts w:ascii="Times New Roman" w:hAnsi="Times New Roman" w:cs="Times New Roman"/>
          <w:sz w:val="20"/>
          <w:szCs w:val="20"/>
          <w:lang w:val="ru-RU"/>
        </w:rPr>
        <w:t>/</w:t>
      </w:r>
      <w:r w:rsidRPr="002D477E">
        <w:rPr>
          <w:rFonts w:ascii="Times New Roman" w:hAnsi="Times New Roman" w:cs="Times New Roman"/>
          <w:sz w:val="20"/>
          <w:szCs w:val="20"/>
        </w:rPr>
        <w:t>T</w:t>
      </w:r>
      <w:r w:rsidRPr="002D477E">
        <w:rPr>
          <w:rFonts w:ascii="Times New Roman" w:hAnsi="Times New Roman" w:cs="Times New Roman"/>
          <w:sz w:val="20"/>
          <w:szCs w:val="20"/>
          <w:lang w:val="ru-RU"/>
        </w:rPr>
        <w:t xml:space="preserve"> 250.</w:t>
      </w:r>
    </w:p>
    <w:p w14:paraId="21F96731" w14:textId="77777777" w:rsidR="00812E8F" w:rsidRDefault="00812E8F" w:rsidP="00812E8F">
      <w:pPr>
        <w:pStyle w:val="a3"/>
        <w:spacing w:before="3"/>
        <w:rPr>
          <w:rFonts w:ascii="Times New Roman" w:hAnsi="Times New Roman" w:cs="Times New Roman"/>
          <w:sz w:val="20"/>
          <w:szCs w:val="20"/>
          <w:lang w:val="ru-RU"/>
        </w:rPr>
      </w:pPr>
    </w:p>
    <w:p w14:paraId="77F87D18" w14:textId="77777777" w:rsidR="00812E8F" w:rsidRDefault="00812E8F" w:rsidP="00812E8F">
      <w:pPr>
        <w:pStyle w:val="a3"/>
        <w:spacing w:before="3"/>
        <w:rPr>
          <w:rFonts w:ascii="Times New Roman" w:hAnsi="Times New Roman" w:cs="Times New Roman"/>
          <w:sz w:val="20"/>
          <w:szCs w:val="20"/>
          <w:lang w:val="ru-RU"/>
        </w:rPr>
      </w:pPr>
    </w:p>
    <w:p w14:paraId="12E3E7B3" w14:textId="77777777" w:rsidR="00812E8F" w:rsidRDefault="00812E8F" w:rsidP="00812E8F">
      <w:pPr>
        <w:pStyle w:val="a3"/>
        <w:spacing w:before="3"/>
        <w:rPr>
          <w:rFonts w:ascii="Times New Roman" w:hAnsi="Times New Roman" w:cs="Times New Roman"/>
          <w:sz w:val="20"/>
          <w:szCs w:val="20"/>
          <w:lang w:val="ru-RU"/>
        </w:rPr>
      </w:pPr>
    </w:p>
    <w:p w14:paraId="4C3C79BF" w14:textId="77777777" w:rsidR="00812E8F" w:rsidRDefault="00812E8F" w:rsidP="00812E8F">
      <w:pPr>
        <w:pStyle w:val="a3"/>
        <w:spacing w:before="3"/>
        <w:rPr>
          <w:rFonts w:ascii="Times New Roman" w:hAnsi="Times New Roman" w:cs="Times New Roman"/>
          <w:sz w:val="20"/>
          <w:szCs w:val="20"/>
          <w:lang w:val="ru-RU"/>
        </w:rPr>
      </w:pPr>
    </w:p>
    <w:p w14:paraId="4717654F" w14:textId="77777777" w:rsidR="00812E8F" w:rsidRDefault="00812E8F" w:rsidP="00812E8F">
      <w:pPr>
        <w:pStyle w:val="a3"/>
        <w:spacing w:before="3"/>
        <w:rPr>
          <w:rFonts w:ascii="Times New Roman" w:hAnsi="Times New Roman" w:cs="Times New Roman"/>
          <w:sz w:val="20"/>
          <w:szCs w:val="20"/>
          <w:lang w:val="ru-RU"/>
        </w:rPr>
      </w:pPr>
    </w:p>
    <w:p w14:paraId="67966821" w14:textId="77777777" w:rsidR="00812E8F" w:rsidRDefault="00812E8F" w:rsidP="00812E8F">
      <w:pPr>
        <w:pStyle w:val="a3"/>
        <w:spacing w:before="3"/>
        <w:rPr>
          <w:rFonts w:ascii="Times New Roman" w:hAnsi="Times New Roman" w:cs="Times New Roman"/>
          <w:sz w:val="20"/>
          <w:szCs w:val="20"/>
          <w:lang w:val="ru-RU"/>
        </w:rPr>
      </w:pPr>
    </w:p>
    <w:p w14:paraId="1025B16D" w14:textId="77777777" w:rsidR="00812E8F" w:rsidRPr="002D477E" w:rsidRDefault="00812E8F" w:rsidP="00812E8F">
      <w:pPr>
        <w:pStyle w:val="a3"/>
        <w:spacing w:before="3"/>
        <w:rPr>
          <w:rFonts w:ascii="Times New Roman" w:hAnsi="Times New Roman" w:cs="Times New Roman"/>
          <w:sz w:val="20"/>
          <w:szCs w:val="20"/>
          <w:lang w:val="ru-RU"/>
        </w:rPr>
      </w:pPr>
    </w:p>
    <w:p w14:paraId="11146A9B" w14:textId="29375F87" w:rsidR="00812E8F" w:rsidRPr="002D477E" w:rsidRDefault="00812E8F" w:rsidP="00812E8F">
      <w:pPr>
        <w:pStyle w:val="a3"/>
        <w:spacing w:before="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lastRenderedPageBreak/>
        <w:t>Таблица 5.</w:t>
      </w:r>
      <w:r>
        <w:rPr>
          <w:rFonts w:ascii="Times New Roman" w:hAnsi="Times New Roman" w:cs="Times New Roman"/>
          <w:sz w:val="20"/>
          <w:szCs w:val="20"/>
          <w:lang w:val="ru-RU"/>
        </w:rPr>
        <w:t>2</w:t>
      </w:r>
      <w:r w:rsidRPr="002D477E">
        <w:rPr>
          <w:rFonts w:ascii="Times New Roman" w:hAnsi="Times New Roman" w:cs="Times New Roman"/>
          <w:sz w:val="20"/>
          <w:szCs w:val="20"/>
          <w:lang w:val="ru-RU"/>
        </w:rPr>
        <w:t xml:space="preserve">.3.1 Цвет </w:t>
      </w:r>
      <w:r w:rsidR="006F590D" w:rsidRPr="002D477E">
        <w:rPr>
          <w:rFonts w:ascii="Times New Roman" w:hAnsi="Times New Roman" w:cs="Times New Roman"/>
          <w:sz w:val="20"/>
          <w:szCs w:val="20"/>
          <w:lang w:val="ru-RU"/>
        </w:rPr>
        <w:t>материала</w:t>
      </w:r>
      <w:r w:rsidR="006F590D" w:rsidRPr="002D477E">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 допуск</w:t>
      </w:r>
      <w:r w:rsidR="006F590D">
        <w:rPr>
          <w:rFonts w:ascii="Times New Roman" w:hAnsi="Times New Roman" w:cs="Times New Roman"/>
          <w:sz w:val="20"/>
          <w:szCs w:val="20"/>
          <w:lang w:val="ru-RU"/>
        </w:rPr>
        <w:t xml:space="preserve"> погрешностей</w:t>
      </w:r>
    </w:p>
    <w:p w14:paraId="574A8523" w14:textId="77777777" w:rsidR="00812E8F" w:rsidRPr="002D477E" w:rsidRDefault="00812E8F" w:rsidP="00812E8F">
      <w:pPr>
        <w:pStyle w:val="a3"/>
        <w:spacing w:before="3"/>
        <w:rPr>
          <w:rFonts w:ascii="Times New Roman" w:hAnsi="Times New Roman" w:cs="Times New Roman"/>
          <w:sz w:val="20"/>
          <w:szCs w:val="20"/>
          <w:lang w:val="ru-RU"/>
        </w:rPr>
      </w:pPr>
      <w:r>
        <w:rPr>
          <w:rFonts w:ascii="Times New Roman" w:hAnsi="Times New Roman" w:cs="Times New Roman"/>
          <w:sz w:val="20"/>
          <w:szCs w:val="20"/>
          <w:lang w:val="ru-RU"/>
        </w:rPr>
        <w:t xml:space="preserve">    </w:t>
      </w: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812E8F" w:rsidRPr="001E09D9" w14:paraId="6DC33508" w14:textId="77777777" w:rsidTr="00CB32E1">
        <w:trPr>
          <w:trHeight w:val="234"/>
        </w:trPr>
        <w:tc>
          <w:tcPr>
            <w:tcW w:w="3212" w:type="dxa"/>
            <w:tcBorders>
              <w:right w:val="single" w:sz="4" w:space="0" w:color="000000"/>
            </w:tcBorders>
          </w:tcPr>
          <w:p w14:paraId="60E27ED5" w14:textId="77777777" w:rsidR="00812E8F" w:rsidRPr="001E09D9" w:rsidRDefault="00812E8F" w:rsidP="00CB32E1">
            <w:pPr>
              <w:pStyle w:val="TableParagraph"/>
              <w:spacing w:before="2"/>
              <w:ind w:left="112" w:right="99"/>
              <w:rPr>
                <w:rFonts w:ascii="Times New Roman" w:hAnsi="Times New Roman" w:cs="Times New Roman"/>
                <w:sz w:val="20"/>
                <w:szCs w:val="20"/>
              </w:rPr>
            </w:pPr>
            <w:r w:rsidRPr="001E09D9">
              <w:rPr>
                <w:rFonts w:ascii="Times New Roman" w:hAnsi="Times New Roman" w:cs="Times New Roman" w:hint="eastAsia"/>
                <w:spacing w:val="-5"/>
                <w:sz w:val="20"/>
                <w:szCs w:val="20"/>
              </w:rPr>
              <w:t>М</w:t>
            </w:r>
            <w:proofErr w:type="spellStart"/>
            <w:r w:rsidRPr="001E09D9">
              <w:rPr>
                <w:rFonts w:ascii="Times New Roman" w:hAnsi="Times New Roman" w:cs="Times New Roman"/>
                <w:sz w:val="20"/>
                <w:szCs w:val="20"/>
                <w:lang w:val="ru-RU"/>
              </w:rPr>
              <w:t>атериал</w:t>
            </w:r>
            <w:proofErr w:type="spellEnd"/>
          </w:p>
        </w:tc>
        <w:tc>
          <w:tcPr>
            <w:tcW w:w="2621" w:type="dxa"/>
            <w:tcBorders>
              <w:left w:val="single" w:sz="4" w:space="0" w:color="000000"/>
              <w:right w:val="single" w:sz="4" w:space="0" w:color="000000"/>
            </w:tcBorders>
          </w:tcPr>
          <w:p w14:paraId="6C289987" w14:textId="77777777" w:rsidR="00812E8F" w:rsidRPr="001E09D9" w:rsidRDefault="00812E8F" w:rsidP="00CB32E1">
            <w:pPr>
              <w:pStyle w:val="TableParagraph"/>
              <w:spacing w:before="2"/>
              <w:ind w:left="99" w:right="86"/>
              <w:rPr>
                <w:rFonts w:ascii="Times New Roman" w:hAnsi="Times New Roman" w:cs="Times New Roman"/>
                <w:sz w:val="20"/>
                <w:szCs w:val="20"/>
              </w:rPr>
            </w:pPr>
            <w:r w:rsidRPr="001E09D9">
              <w:rPr>
                <w:rFonts w:ascii="Times New Roman" w:hAnsi="Times New Roman" w:cs="Times New Roman"/>
                <w:sz w:val="20"/>
                <w:szCs w:val="20"/>
                <w:lang w:val="ru-RU"/>
              </w:rPr>
              <w:t>Цвет</w:t>
            </w:r>
          </w:p>
        </w:tc>
        <w:tc>
          <w:tcPr>
            <w:tcW w:w="3459" w:type="dxa"/>
            <w:tcBorders>
              <w:left w:val="single" w:sz="4" w:space="0" w:color="000000"/>
            </w:tcBorders>
          </w:tcPr>
          <w:p w14:paraId="6C96BC50" w14:textId="77777777" w:rsidR="00812E8F" w:rsidRPr="001E09D9" w:rsidRDefault="00812E8F" w:rsidP="00CB32E1">
            <w:pPr>
              <w:pStyle w:val="TableParagraph"/>
              <w:spacing w:before="2"/>
              <w:ind w:left="678" w:right="662"/>
              <w:rPr>
                <w:rFonts w:ascii="Times New Roman" w:hAnsi="Times New Roman" w:cs="Times New Roman"/>
                <w:sz w:val="20"/>
                <w:szCs w:val="20"/>
              </w:rPr>
            </w:pPr>
            <w:r w:rsidRPr="001E09D9">
              <w:rPr>
                <w:rFonts w:ascii="Times New Roman" w:hAnsi="Times New Roman" w:cs="Times New Roman"/>
                <w:sz w:val="20"/>
                <w:szCs w:val="20"/>
                <w:lang w:val="ru-RU"/>
              </w:rPr>
              <w:t>Допускает хроматическую аберрацию</w:t>
            </w:r>
          </w:p>
        </w:tc>
      </w:tr>
      <w:tr w:rsidR="00812E8F" w:rsidRPr="00225FB7" w14:paraId="4427850C" w14:textId="77777777" w:rsidTr="00CB32E1">
        <w:trPr>
          <w:trHeight w:val="467"/>
        </w:trPr>
        <w:tc>
          <w:tcPr>
            <w:tcW w:w="3212" w:type="dxa"/>
            <w:tcBorders>
              <w:bottom w:val="single" w:sz="4" w:space="0" w:color="000000"/>
              <w:right w:val="single" w:sz="4" w:space="0" w:color="000000"/>
            </w:tcBorders>
          </w:tcPr>
          <w:p w14:paraId="74D66A5D" w14:textId="77777777" w:rsidR="00812E8F" w:rsidRPr="001E09D9" w:rsidRDefault="00812E8F" w:rsidP="00CB32E1">
            <w:pPr>
              <w:pStyle w:val="TableParagraph"/>
              <w:spacing w:before="117" w:line="240" w:lineRule="auto"/>
              <w:ind w:left="114" w:right="99"/>
              <w:jc w:val="left"/>
              <w:rPr>
                <w:rFonts w:ascii="Times New Roman" w:hAnsi="Times New Roman" w:cs="Times New Roman"/>
                <w:sz w:val="20"/>
                <w:szCs w:val="20"/>
              </w:rPr>
            </w:pPr>
            <w:r w:rsidRPr="001E09D9">
              <w:rPr>
                <w:rFonts w:ascii="Times New Roman" w:hAnsi="Times New Roman" w:cs="Times New Roman" w:hint="eastAsia"/>
                <w:spacing w:val="-2"/>
                <w:sz w:val="20"/>
                <w:szCs w:val="20"/>
              </w:rPr>
              <w:t xml:space="preserve"> </w:t>
            </w:r>
            <w:r w:rsidRPr="001E09D9">
              <w:rPr>
                <w:rFonts w:ascii="Times New Roman" w:hAnsi="Times New Roman" w:cs="Times New Roman"/>
                <w:spacing w:val="-2"/>
                <w:sz w:val="20"/>
                <w:szCs w:val="20"/>
                <w:lang w:val="ru-RU"/>
              </w:rPr>
              <w:t xml:space="preserve">       </w:t>
            </w:r>
            <w:r w:rsidRPr="001E09D9">
              <w:rPr>
                <w:rFonts w:ascii="Times New Roman" w:hAnsi="Times New Roman" w:cs="Times New Roman"/>
                <w:sz w:val="20"/>
                <w:szCs w:val="20"/>
                <w:lang w:val="ru-RU"/>
              </w:rPr>
              <w:t>Основная ткань верха</w:t>
            </w:r>
          </w:p>
        </w:tc>
        <w:tc>
          <w:tcPr>
            <w:tcW w:w="2621" w:type="dxa"/>
            <w:tcBorders>
              <w:left w:val="single" w:sz="4" w:space="0" w:color="000000"/>
              <w:bottom w:val="single" w:sz="4" w:space="0" w:color="000000"/>
              <w:right w:val="single" w:sz="4" w:space="0" w:color="000000"/>
            </w:tcBorders>
          </w:tcPr>
          <w:p w14:paraId="60BB78BB" w14:textId="77777777" w:rsidR="00812E8F" w:rsidRPr="001E09D9" w:rsidRDefault="00812E8F" w:rsidP="00CB32E1">
            <w:pPr>
              <w:pStyle w:val="a3"/>
              <w:spacing w:before="3"/>
              <w:jc w:val="center"/>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Светло-голубой </w:t>
            </w:r>
          </w:p>
          <w:p w14:paraId="13137D05" w14:textId="77777777" w:rsidR="00812E8F" w:rsidRPr="001E09D9" w:rsidRDefault="00812E8F" w:rsidP="00CB32E1">
            <w:pPr>
              <w:pStyle w:val="TableParagraph"/>
              <w:spacing w:before="2" w:line="215" w:lineRule="exact"/>
              <w:ind w:left="99" w:right="84"/>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Номер цвета по </w:t>
            </w:r>
            <w:proofErr w:type="spellStart"/>
            <w:r w:rsidRPr="001E09D9">
              <w:rPr>
                <w:rFonts w:ascii="Times New Roman" w:hAnsi="Times New Roman" w:cs="Times New Roman"/>
                <w:sz w:val="20"/>
                <w:szCs w:val="20"/>
                <w:lang w:val="ru-RU"/>
              </w:rPr>
              <w:t>Пантон</w:t>
            </w:r>
            <w:proofErr w:type="spellEnd"/>
            <w:r w:rsidRPr="001E09D9">
              <w:rPr>
                <w:rFonts w:ascii="Times New Roman" w:hAnsi="Times New Roman" w:cs="Times New Roman"/>
                <w:sz w:val="20"/>
                <w:szCs w:val="20"/>
                <w:lang w:val="ru-RU"/>
              </w:rPr>
              <w:t>：</w:t>
            </w:r>
            <w:r w:rsidRPr="001E09D9">
              <w:rPr>
                <w:rFonts w:ascii="Times New Roman" w:hAnsi="Times New Roman" w:cs="Times New Roman"/>
                <w:sz w:val="20"/>
                <w:szCs w:val="20"/>
                <w:lang w:val="ru-RU"/>
              </w:rPr>
              <w:t>16-</w:t>
            </w:r>
            <w:r w:rsidRPr="001E09D9">
              <w:rPr>
                <w:rFonts w:ascii="Times New Roman" w:hAnsi="Times New Roman" w:cs="Times New Roman"/>
                <w:spacing w:val="-2"/>
                <w:sz w:val="20"/>
                <w:szCs w:val="20"/>
                <w:lang w:val="ru-RU"/>
              </w:rPr>
              <w:t>4530</w:t>
            </w:r>
            <w:r w:rsidRPr="001E09D9">
              <w:rPr>
                <w:rFonts w:ascii="Times New Roman" w:hAnsi="Times New Roman" w:cs="Times New Roman"/>
                <w:spacing w:val="-2"/>
                <w:sz w:val="20"/>
                <w:szCs w:val="20"/>
              </w:rPr>
              <w:t>TPG</w:t>
            </w:r>
          </w:p>
        </w:tc>
        <w:tc>
          <w:tcPr>
            <w:tcW w:w="3459" w:type="dxa"/>
            <w:tcBorders>
              <w:left w:val="single" w:sz="4" w:space="0" w:color="000000"/>
              <w:bottom w:val="single" w:sz="4" w:space="0" w:color="000000"/>
            </w:tcBorders>
          </w:tcPr>
          <w:p w14:paraId="6DAFEF8C" w14:textId="779D84D1" w:rsidR="00812E8F" w:rsidRPr="001E09D9" w:rsidRDefault="001E09D9" w:rsidP="00CB32E1">
            <w:pPr>
              <w:pStyle w:val="a3"/>
              <w:spacing w:before="3"/>
              <w:rPr>
                <w:rFonts w:ascii="Times New Roman" w:hAnsi="Times New Roman" w:cs="Times New Roman"/>
                <w:sz w:val="20"/>
                <w:szCs w:val="20"/>
                <w:lang w:val="ru-RU"/>
              </w:rPr>
            </w:pPr>
            <w:r>
              <w:rPr>
                <w:rFonts w:ascii="Times New Roman" w:hAnsi="Times New Roman" w:cs="Times New Roman"/>
                <w:sz w:val="20"/>
                <w:szCs w:val="20"/>
                <w:lang w:val="ru-RU"/>
              </w:rPr>
              <w:t>К</w:t>
            </w:r>
            <w:r w:rsidR="00812E8F" w:rsidRPr="001E09D9">
              <w:rPr>
                <w:rFonts w:ascii="Times New Roman" w:hAnsi="Times New Roman" w:cs="Times New Roman"/>
                <w:sz w:val="20"/>
                <w:szCs w:val="20"/>
                <w:lang w:val="ru-RU"/>
              </w:rPr>
              <w:t>аждый набор имеет один и тот же цвет</w:t>
            </w:r>
          </w:p>
          <w:p w14:paraId="1185B9AF" w14:textId="77777777" w:rsidR="00812E8F" w:rsidRPr="001E09D9" w:rsidRDefault="00812E8F" w:rsidP="00CB32E1">
            <w:pPr>
              <w:pStyle w:val="a3"/>
              <w:spacing w:before="3"/>
              <w:rPr>
                <w:rFonts w:ascii="Times New Roman" w:hAnsi="Times New Roman" w:cs="Times New Roman"/>
                <w:sz w:val="20"/>
                <w:szCs w:val="20"/>
                <w:lang w:val="ru-RU"/>
              </w:rPr>
            </w:pPr>
            <w:r w:rsidRPr="001E09D9">
              <w:rPr>
                <w:rFonts w:ascii="Times New Roman" w:hAnsi="Times New Roman" w:cs="Times New Roman"/>
                <w:sz w:val="20"/>
                <w:szCs w:val="20"/>
                <w:lang w:val="ru-RU"/>
              </w:rPr>
              <w:t>Контрастная разница в цвете со стандартным образцом составляет не менее 4 уровня</w:t>
            </w:r>
          </w:p>
          <w:p w14:paraId="523130BC" w14:textId="77777777" w:rsidR="00812E8F" w:rsidRPr="001E09D9" w:rsidRDefault="00812E8F" w:rsidP="00CB32E1">
            <w:pPr>
              <w:pStyle w:val="TableParagraph"/>
              <w:spacing w:before="2" w:line="215" w:lineRule="exact"/>
              <w:ind w:left="681" w:right="662"/>
              <w:rPr>
                <w:rFonts w:ascii="Times New Roman" w:hAnsi="Times New Roman" w:cs="Times New Roman"/>
                <w:sz w:val="20"/>
                <w:szCs w:val="20"/>
                <w:lang w:val="ru-RU"/>
              </w:rPr>
            </w:pPr>
          </w:p>
        </w:tc>
      </w:tr>
      <w:tr w:rsidR="00812E8F" w:rsidRPr="00225FB7" w14:paraId="55EB3A34" w14:textId="77777777" w:rsidTr="00CB32E1">
        <w:trPr>
          <w:trHeight w:val="467"/>
        </w:trPr>
        <w:tc>
          <w:tcPr>
            <w:tcW w:w="3212" w:type="dxa"/>
            <w:tcBorders>
              <w:top w:val="single" w:sz="4" w:space="0" w:color="000000"/>
              <w:right w:val="single" w:sz="4" w:space="0" w:color="000000"/>
            </w:tcBorders>
          </w:tcPr>
          <w:p w14:paraId="3B27F4A7" w14:textId="77777777" w:rsidR="00812E8F" w:rsidRPr="001E09D9" w:rsidRDefault="00812E8F" w:rsidP="00CB32E1">
            <w:pPr>
              <w:pStyle w:val="TableParagraph"/>
              <w:spacing w:before="117" w:line="240" w:lineRule="auto"/>
              <w:ind w:left="112" w:right="99"/>
              <w:rPr>
                <w:rFonts w:ascii="Times New Roman" w:hAnsi="Times New Roman" w:cs="Times New Roman"/>
                <w:sz w:val="20"/>
                <w:szCs w:val="20"/>
              </w:rPr>
            </w:pPr>
            <w:r w:rsidRPr="001E09D9">
              <w:rPr>
                <w:rFonts w:ascii="Times New Roman" w:hAnsi="Times New Roman" w:cs="Times New Roman"/>
                <w:sz w:val="20"/>
                <w:szCs w:val="20"/>
                <w:lang w:val="ru-RU"/>
              </w:rPr>
              <w:t>Ткань брюк</w:t>
            </w:r>
          </w:p>
        </w:tc>
        <w:tc>
          <w:tcPr>
            <w:tcW w:w="2621" w:type="dxa"/>
            <w:tcBorders>
              <w:top w:val="single" w:sz="4" w:space="0" w:color="000000"/>
              <w:left w:val="single" w:sz="4" w:space="0" w:color="000000"/>
              <w:right w:val="single" w:sz="4" w:space="0" w:color="000000"/>
            </w:tcBorders>
          </w:tcPr>
          <w:p w14:paraId="06E1759A" w14:textId="77777777" w:rsidR="00812E8F" w:rsidRPr="001E09D9" w:rsidRDefault="00812E8F" w:rsidP="00CB32E1">
            <w:pPr>
              <w:pStyle w:val="a3"/>
              <w:spacing w:before="3"/>
              <w:jc w:val="center"/>
              <w:rPr>
                <w:rFonts w:ascii="Times New Roman" w:hAnsi="Times New Roman" w:cs="Times New Roman"/>
                <w:sz w:val="20"/>
                <w:szCs w:val="20"/>
                <w:lang w:val="ru-RU"/>
              </w:rPr>
            </w:pPr>
            <w:r w:rsidRPr="001E09D9">
              <w:rPr>
                <w:rFonts w:ascii="Times New Roman" w:hAnsi="Times New Roman" w:cs="Times New Roman"/>
                <w:sz w:val="20"/>
                <w:szCs w:val="20"/>
                <w:lang w:val="ru-RU"/>
              </w:rPr>
              <w:t>Синий</w:t>
            </w:r>
          </w:p>
          <w:p w14:paraId="12693AA3" w14:textId="77777777" w:rsidR="00812E8F" w:rsidRPr="001E09D9" w:rsidRDefault="00812E8F" w:rsidP="00CB32E1">
            <w:pPr>
              <w:pStyle w:val="TableParagraph"/>
              <w:spacing w:line="230" w:lineRule="exact"/>
              <w:ind w:left="99" w:right="86"/>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Номер цвета по </w:t>
            </w:r>
            <w:proofErr w:type="spellStart"/>
            <w:r w:rsidRPr="001E09D9">
              <w:rPr>
                <w:rFonts w:ascii="Times New Roman" w:hAnsi="Times New Roman" w:cs="Times New Roman"/>
                <w:sz w:val="20"/>
                <w:szCs w:val="20"/>
                <w:lang w:val="ru-RU"/>
              </w:rPr>
              <w:t>Пантон</w:t>
            </w:r>
            <w:proofErr w:type="spellEnd"/>
            <w:r w:rsidRPr="001E09D9">
              <w:rPr>
                <w:rFonts w:ascii="Times New Roman" w:hAnsi="Times New Roman" w:cs="Times New Roman"/>
                <w:sz w:val="20"/>
                <w:szCs w:val="20"/>
                <w:lang w:val="ru-RU"/>
              </w:rPr>
              <w:t>:</w:t>
            </w:r>
          </w:p>
          <w:p w14:paraId="69FB40B3" w14:textId="77777777" w:rsidR="00812E8F" w:rsidRPr="001E09D9" w:rsidRDefault="00812E8F" w:rsidP="00CB32E1">
            <w:pPr>
              <w:pStyle w:val="TableParagraph"/>
              <w:spacing w:line="230" w:lineRule="exact"/>
              <w:ind w:left="99" w:right="86"/>
              <w:rPr>
                <w:rFonts w:ascii="Times New Roman" w:hAnsi="Times New Roman" w:cs="Times New Roman"/>
                <w:sz w:val="20"/>
                <w:szCs w:val="20"/>
              </w:rPr>
            </w:pPr>
            <w:r w:rsidRPr="001E09D9">
              <w:rPr>
                <w:rFonts w:ascii="Times New Roman" w:hAnsi="Times New Roman" w:cs="Times New Roman"/>
                <w:sz w:val="20"/>
                <w:szCs w:val="20"/>
                <w:lang w:val="ru-RU"/>
              </w:rPr>
              <w:t>19-4150TCX</w:t>
            </w:r>
          </w:p>
          <w:p w14:paraId="66EE09C9" w14:textId="77777777" w:rsidR="00812E8F" w:rsidRPr="001E09D9" w:rsidRDefault="00812E8F" w:rsidP="00CB32E1">
            <w:pPr>
              <w:pStyle w:val="TableParagraph"/>
              <w:spacing w:before="2" w:line="215" w:lineRule="exact"/>
              <w:ind w:left="99" w:right="85"/>
              <w:rPr>
                <w:rFonts w:ascii="Times New Roman" w:hAnsi="Times New Roman" w:cs="Times New Roman"/>
                <w:sz w:val="20"/>
                <w:szCs w:val="20"/>
              </w:rPr>
            </w:pPr>
          </w:p>
        </w:tc>
        <w:tc>
          <w:tcPr>
            <w:tcW w:w="3459" w:type="dxa"/>
            <w:tcBorders>
              <w:top w:val="single" w:sz="4" w:space="0" w:color="000000"/>
              <w:left w:val="single" w:sz="4" w:space="0" w:color="000000"/>
            </w:tcBorders>
          </w:tcPr>
          <w:p w14:paraId="54FA6066" w14:textId="77777777" w:rsidR="00812E8F" w:rsidRPr="001E09D9" w:rsidRDefault="00812E8F" w:rsidP="00CB32E1">
            <w:pPr>
              <w:pStyle w:val="a3"/>
              <w:spacing w:before="3"/>
              <w:rPr>
                <w:rFonts w:ascii="Times New Roman" w:hAnsi="Times New Roman" w:cs="Times New Roman"/>
                <w:sz w:val="20"/>
                <w:szCs w:val="20"/>
                <w:lang w:val="ru-RU"/>
              </w:rPr>
            </w:pPr>
            <w:r w:rsidRPr="001E09D9">
              <w:rPr>
                <w:rFonts w:ascii="Times New Roman" w:hAnsi="Times New Roman" w:cs="Times New Roman"/>
                <w:sz w:val="20"/>
                <w:szCs w:val="20"/>
                <w:lang w:val="ru-RU"/>
              </w:rPr>
              <w:t>Каждый набор имеет один и тот же цвет. Контрастная разница в цвете со стандартным образцом составляет не менее 4 уровня</w:t>
            </w:r>
          </w:p>
          <w:p w14:paraId="245116FA" w14:textId="77777777" w:rsidR="00812E8F" w:rsidRPr="001E09D9" w:rsidRDefault="00812E8F" w:rsidP="00CB32E1">
            <w:pPr>
              <w:pStyle w:val="TableParagraph"/>
              <w:spacing w:before="2" w:line="215" w:lineRule="exact"/>
              <w:ind w:left="681" w:right="662"/>
              <w:rPr>
                <w:rFonts w:ascii="Times New Roman" w:hAnsi="Times New Roman" w:cs="Times New Roman"/>
                <w:sz w:val="20"/>
                <w:szCs w:val="20"/>
                <w:lang w:val="ru-RU"/>
              </w:rPr>
            </w:pPr>
          </w:p>
        </w:tc>
      </w:tr>
    </w:tbl>
    <w:p w14:paraId="3C24BE5F" w14:textId="77777777" w:rsidR="00812E8F" w:rsidRPr="001E09D9" w:rsidRDefault="00812E8F" w:rsidP="00812E8F">
      <w:pPr>
        <w:spacing w:line="215" w:lineRule="exact"/>
        <w:rPr>
          <w:rFonts w:ascii="Times New Roman" w:hAnsi="Times New Roman" w:cs="Times New Roman"/>
          <w:sz w:val="20"/>
          <w:szCs w:val="20"/>
          <w:lang w:val="ru-RU"/>
        </w:rPr>
        <w:sectPr w:rsidR="00812E8F" w:rsidRPr="001E09D9">
          <w:pgSz w:w="11920" w:h="16840"/>
          <w:pgMar w:top="1400" w:right="1080" w:bottom="1471"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812E8F" w:rsidRPr="001E09D9" w14:paraId="60C88A00" w14:textId="77777777" w:rsidTr="00CB32E1">
        <w:trPr>
          <w:trHeight w:val="234"/>
        </w:trPr>
        <w:tc>
          <w:tcPr>
            <w:tcW w:w="3212" w:type="dxa"/>
            <w:tcBorders>
              <w:right w:val="single" w:sz="4" w:space="0" w:color="000000"/>
            </w:tcBorders>
          </w:tcPr>
          <w:p w14:paraId="68A82869" w14:textId="3DD4849E" w:rsidR="00812E8F" w:rsidRPr="001E09D9" w:rsidRDefault="001E09D9" w:rsidP="00CB32E1">
            <w:pPr>
              <w:pStyle w:val="TableParagraph"/>
              <w:spacing w:line="214" w:lineRule="exact"/>
              <w:ind w:left="112" w:right="99"/>
              <w:rPr>
                <w:rFonts w:ascii="Times New Roman" w:hAnsi="Times New Roman" w:cs="Times New Roman"/>
                <w:sz w:val="20"/>
                <w:szCs w:val="20"/>
              </w:rPr>
            </w:pPr>
            <w:r>
              <w:rPr>
                <w:rFonts w:ascii="Times New Roman" w:hAnsi="Times New Roman" w:cs="Times New Roman"/>
                <w:sz w:val="20"/>
                <w:szCs w:val="20"/>
                <w:lang w:val="ru-RU"/>
              </w:rPr>
              <w:t>М</w:t>
            </w:r>
            <w:proofErr w:type="spellStart"/>
            <w:r w:rsidR="00812E8F" w:rsidRPr="001E09D9">
              <w:rPr>
                <w:rFonts w:ascii="Times New Roman" w:hAnsi="Times New Roman" w:cs="Times New Roman"/>
                <w:sz w:val="20"/>
                <w:szCs w:val="20"/>
              </w:rPr>
              <w:t>атериал</w:t>
            </w:r>
            <w:proofErr w:type="spellEnd"/>
          </w:p>
        </w:tc>
        <w:tc>
          <w:tcPr>
            <w:tcW w:w="2621" w:type="dxa"/>
            <w:tcBorders>
              <w:left w:val="single" w:sz="4" w:space="0" w:color="000000"/>
              <w:right w:val="single" w:sz="4" w:space="0" w:color="000000"/>
            </w:tcBorders>
          </w:tcPr>
          <w:p w14:paraId="1623458C" w14:textId="4FDFEE67" w:rsidR="00812E8F" w:rsidRPr="001E09D9" w:rsidRDefault="001E09D9" w:rsidP="00CB32E1">
            <w:pPr>
              <w:pStyle w:val="TableParagraph"/>
              <w:spacing w:line="214" w:lineRule="exact"/>
              <w:ind w:left="99" w:right="86"/>
              <w:rPr>
                <w:rFonts w:ascii="Times New Roman" w:hAnsi="Times New Roman" w:cs="Times New Roman"/>
                <w:sz w:val="20"/>
                <w:szCs w:val="20"/>
              </w:rPr>
            </w:pPr>
            <w:r>
              <w:rPr>
                <w:rFonts w:ascii="Times New Roman" w:hAnsi="Times New Roman" w:cs="Times New Roman"/>
                <w:sz w:val="20"/>
                <w:szCs w:val="20"/>
                <w:lang w:val="ru-RU"/>
              </w:rPr>
              <w:t>Ц</w:t>
            </w:r>
            <w:proofErr w:type="spellStart"/>
            <w:r w:rsidR="00812E8F" w:rsidRPr="001E09D9">
              <w:rPr>
                <w:rFonts w:ascii="Times New Roman" w:hAnsi="Times New Roman" w:cs="Times New Roman"/>
                <w:sz w:val="20"/>
                <w:szCs w:val="20"/>
              </w:rPr>
              <w:t>вет</w:t>
            </w:r>
            <w:proofErr w:type="spellEnd"/>
          </w:p>
        </w:tc>
        <w:tc>
          <w:tcPr>
            <w:tcW w:w="3459" w:type="dxa"/>
            <w:tcBorders>
              <w:left w:val="single" w:sz="4" w:space="0" w:color="000000"/>
            </w:tcBorders>
          </w:tcPr>
          <w:p w14:paraId="622FD9EF" w14:textId="77777777" w:rsidR="00812E8F" w:rsidRPr="001E09D9" w:rsidRDefault="00812E8F" w:rsidP="00CB32E1">
            <w:pPr>
              <w:pStyle w:val="TableParagraph"/>
              <w:spacing w:line="214" w:lineRule="exact"/>
              <w:ind w:left="678" w:right="662"/>
              <w:rPr>
                <w:rFonts w:ascii="Times New Roman" w:hAnsi="Times New Roman" w:cs="Times New Roman"/>
                <w:sz w:val="20"/>
                <w:szCs w:val="20"/>
              </w:rPr>
            </w:pPr>
            <w:proofErr w:type="spellStart"/>
            <w:r w:rsidRPr="001E09D9">
              <w:rPr>
                <w:rFonts w:ascii="Times New Roman" w:hAnsi="Times New Roman" w:cs="Times New Roman"/>
                <w:sz w:val="20"/>
                <w:szCs w:val="20"/>
              </w:rPr>
              <w:t>Допустимая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разница</w:t>
            </w:r>
            <w:proofErr w:type="spellEnd"/>
            <w:r w:rsidRPr="001E09D9">
              <w:rPr>
                <w:rFonts w:ascii="Times New Roman" w:hAnsi="Times New Roman" w:cs="Times New Roman"/>
                <w:sz w:val="20"/>
                <w:szCs w:val="20"/>
              </w:rPr>
              <w:t xml:space="preserve"> в </w:t>
            </w:r>
            <w:proofErr w:type="spellStart"/>
            <w:r w:rsidRPr="001E09D9">
              <w:rPr>
                <w:rFonts w:ascii="Times New Roman" w:hAnsi="Times New Roman" w:cs="Times New Roman"/>
                <w:sz w:val="20"/>
                <w:szCs w:val="20"/>
              </w:rPr>
              <w:t>цвете</w:t>
            </w:r>
            <w:proofErr w:type="spellEnd"/>
          </w:p>
        </w:tc>
      </w:tr>
      <w:tr w:rsidR="00812E8F" w:rsidRPr="00225FB7" w14:paraId="2B670E7A" w14:textId="77777777" w:rsidTr="00CB32E1">
        <w:trPr>
          <w:trHeight w:val="467"/>
        </w:trPr>
        <w:tc>
          <w:tcPr>
            <w:tcW w:w="3212" w:type="dxa"/>
            <w:tcBorders>
              <w:bottom w:val="single" w:sz="4" w:space="0" w:color="000000"/>
              <w:right w:val="single" w:sz="4" w:space="0" w:color="000000"/>
            </w:tcBorders>
          </w:tcPr>
          <w:p w14:paraId="08631C96" w14:textId="77777777" w:rsidR="00812E8F" w:rsidRPr="001E09D9" w:rsidRDefault="00812E8F" w:rsidP="00CB32E1">
            <w:pPr>
              <w:pStyle w:val="TableParagraph"/>
              <w:spacing w:before="115" w:line="240" w:lineRule="auto"/>
              <w:ind w:left="112" w:right="99"/>
              <w:rPr>
                <w:rFonts w:ascii="Times New Roman" w:hAnsi="Times New Roman" w:cs="Times New Roman"/>
                <w:sz w:val="20"/>
                <w:szCs w:val="20"/>
              </w:rPr>
            </w:pPr>
            <w:proofErr w:type="spellStart"/>
            <w:r w:rsidRPr="001E09D9">
              <w:rPr>
                <w:rFonts w:ascii="Times New Roman" w:hAnsi="Times New Roman" w:cs="Times New Roman"/>
                <w:sz w:val="20"/>
                <w:szCs w:val="20"/>
              </w:rPr>
              <w:t>Ткань</w:t>
            </w:r>
            <w:proofErr w:type="spellEnd"/>
            <w:r w:rsidRPr="001E09D9">
              <w:rPr>
                <w:rFonts w:ascii="Times New Roman" w:hAnsi="Times New Roman" w:cs="Times New Roman"/>
                <w:sz w:val="20"/>
                <w:szCs w:val="20"/>
              </w:rPr>
              <w:t xml:space="preserve"> в </w:t>
            </w:r>
            <w:proofErr w:type="spellStart"/>
            <w:r w:rsidRPr="001E09D9">
              <w:rPr>
                <w:rFonts w:ascii="Times New Roman" w:hAnsi="Times New Roman" w:cs="Times New Roman"/>
                <w:sz w:val="20"/>
                <w:szCs w:val="20"/>
              </w:rPr>
              <w:t>тон</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цвету</w:t>
            </w:r>
            <w:proofErr w:type="spellEnd"/>
          </w:p>
        </w:tc>
        <w:tc>
          <w:tcPr>
            <w:tcW w:w="2621" w:type="dxa"/>
            <w:tcBorders>
              <w:left w:val="single" w:sz="4" w:space="0" w:color="000000"/>
              <w:bottom w:val="single" w:sz="4" w:space="0" w:color="000000"/>
              <w:right w:val="single" w:sz="4" w:space="0" w:color="000000"/>
            </w:tcBorders>
          </w:tcPr>
          <w:p w14:paraId="5D4C6043" w14:textId="77777777" w:rsidR="00812E8F" w:rsidRPr="001E09D9" w:rsidRDefault="00812E8F" w:rsidP="00CB32E1">
            <w:pPr>
              <w:pStyle w:val="TableParagraph"/>
              <w:spacing w:before="4"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Желтый</w:t>
            </w:r>
          </w:p>
          <w:p w14:paraId="5615C5E7" w14:textId="77777777" w:rsidR="00812E8F" w:rsidRPr="001E09D9" w:rsidRDefault="00812E8F" w:rsidP="00CB32E1">
            <w:pPr>
              <w:pStyle w:val="TableParagraph"/>
              <w:spacing w:before="4"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Номер цвета по </w:t>
            </w:r>
            <w:proofErr w:type="spellStart"/>
            <w:r w:rsidRPr="001E09D9">
              <w:rPr>
                <w:rFonts w:ascii="Times New Roman" w:hAnsi="Times New Roman" w:cs="Times New Roman"/>
                <w:sz w:val="20"/>
                <w:szCs w:val="20"/>
                <w:lang w:val="ru-RU"/>
              </w:rPr>
              <w:t>Пантон</w:t>
            </w:r>
            <w:proofErr w:type="spellEnd"/>
            <w:r w:rsidRPr="001E09D9">
              <w:rPr>
                <w:rFonts w:ascii="Times New Roman" w:hAnsi="Times New Roman" w:cs="Times New Roman"/>
                <w:sz w:val="20"/>
                <w:szCs w:val="20"/>
                <w:lang w:val="ru-RU"/>
              </w:rPr>
              <w:t>：</w:t>
            </w:r>
            <w:r w:rsidRPr="001E09D9">
              <w:rPr>
                <w:rFonts w:ascii="Times New Roman" w:hAnsi="Times New Roman" w:cs="Times New Roman"/>
                <w:sz w:val="20"/>
                <w:szCs w:val="20"/>
                <w:lang w:val="ru-RU"/>
              </w:rPr>
              <w:t>13-0858</w:t>
            </w:r>
            <w:r w:rsidRPr="001E09D9">
              <w:rPr>
                <w:rFonts w:ascii="Times New Roman" w:hAnsi="Times New Roman" w:cs="Times New Roman"/>
                <w:sz w:val="20"/>
                <w:szCs w:val="20"/>
              </w:rPr>
              <w:t>TCX</w:t>
            </w:r>
          </w:p>
        </w:tc>
        <w:tc>
          <w:tcPr>
            <w:tcW w:w="3459" w:type="dxa"/>
            <w:tcBorders>
              <w:left w:val="single" w:sz="4" w:space="0" w:color="000000"/>
              <w:bottom w:val="single" w:sz="4" w:space="0" w:color="000000"/>
            </w:tcBorders>
          </w:tcPr>
          <w:p w14:paraId="1C560769" w14:textId="77777777" w:rsidR="00812E8F" w:rsidRPr="001E09D9" w:rsidRDefault="00812E8F" w:rsidP="00CB32E1">
            <w:pPr>
              <w:pStyle w:val="TableParagraph"/>
              <w:spacing w:before="4" w:line="215" w:lineRule="exact"/>
              <w:ind w:left="681" w:right="662"/>
              <w:rPr>
                <w:rFonts w:ascii="Times New Roman" w:hAnsi="Times New Roman" w:cs="Times New Roman"/>
                <w:sz w:val="20"/>
                <w:szCs w:val="20"/>
                <w:lang w:val="ru-RU"/>
              </w:rPr>
            </w:pPr>
            <w:r w:rsidRPr="001E09D9">
              <w:rPr>
                <w:rFonts w:ascii="Times New Roman" w:hAnsi="Times New Roman" w:cs="Times New Roman"/>
                <w:sz w:val="20"/>
                <w:szCs w:val="20"/>
                <w:lang w:val="ru-RU"/>
              </w:rPr>
              <w:t>Каждый набор имеет один и тот же цвет. Контрастная разница в цвете со стандартным образцом составляет не менее 4 уровня</w:t>
            </w:r>
          </w:p>
        </w:tc>
      </w:tr>
      <w:tr w:rsidR="00812E8F" w:rsidRPr="00225FB7" w14:paraId="54AC0069" w14:textId="77777777" w:rsidTr="00CB32E1">
        <w:trPr>
          <w:trHeight w:val="467"/>
        </w:trPr>
        <w:tc>
          <w:tcPr>
            <w:tcW w:w="3212" w:type="dxa"/>
            <w:tcBorders>
              <w:top w:val="single" w:sz="4" w:space="0" w:color="000000"/>
              <w:bottom w:val="single" w:sz="4" w:space="0" w:color="000000"/>
              <w:right w:val="single" w:sz="4" w:space="0" w:color="000000"/>
            </w:tcBorders>
          </w:tcPr>
          <w:p w14:paraId="2BA3352A" w14:textId="77777777" w:rsidR="00812E8F" w:rsidRPr="001E09D9" w:rsidRDefault="00812E8F" w:rsidP="00CB32E1">
            <w:pPr>
              <w:pStyle w:val="TableParagraph"/>
              <w:spacing w:before="2" w:line="217" w:lineRule="exact"/>
              <w:ind w:left="112" w:right="99"/>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Антистатический полиэфирный шелк, верхняя </w:t>
            </w:r>
            <w:proofErr w:type="gramStart"/>
            <w:r w:rsidRPr="001E09D9">
              <w:rPr>
                <w:rFonts w:ascii="Times New Roman" w:hAnsi="Times New Roman" w:cs="Times New Roman"/>
                <w:sz w:val="20"/>
                <w:szCs w:val="20"/>
                <w:lang w:val="ru-RU"/>
              </w:rPr>
              <w:t>одежда  с</w:t>
            </w:r>
            <w:proofErr w:type="gramEnd"/>
            <w:r w:rsidRPr="001E09D9">
              <w:rPr>
                <w:rFonts w:ascii="Times New Roman" w:hAnsi="Times New Roman" w:cs="Times New Roman"/>
                <w:sz w:val="20"/>
                <w:szCs w:val="20"/>
                <w:lang w:val="ru-RU"/>
              </w:rPr>
              <w:t xml:space="preserve"> четырьмя отверстиями, именная бирка внизу , верхняя одежда на молнии</w:t>
            </w:r>
          </w:p>
        </w:tc>
        <w:tc>
          <w:tcPr>
            <w:tcW w:w="2621" w:type="dxa"/>
            <w:tcBorders>
              <w:top w:val="single" w:sz="4" w:space="0" w:color="000000"/>
              <w:left w:val="single" w:sz="4" w:space="0" w:color="000000"/>
              <w:bottom w:val="single" w:sz="4" w:space="0" w:color="000000"/>
              <w:right w:val="single" w:sz="4" w:space="0" w:color="000000"/>
            </w:tcBorders>
          </w:tcPr>
          <w:p w14:paraId="2F3B53BE" w14:textId="77777777" w:rsidR="00812E8F" w:rsidRPr="001E09D9" w:rsidRDefault="00812E8F" w:rsidP="00CB32E1">
            <w:pPr>
              <w:pStyle w:val="TableParagraph"/>
              <w:spacing w:before="2" w:line="217" w:lineRule="exact"/>
              <w:ind w:left="99" w:right="326"/>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Светло-голубой </w:t>
            </w:r>
          </w:p>
          <w:p w14:paraId="12085E71" w14:textId="77777777" w:rsidR="00812E8F" w:rsidRPr="001E09D9" w:rsidRDefault="00812E8F" w:rsidP="00CB32E1">
            <w:pPr>
              <w:pStyle w:val="TableParagraph"/>
              <w:spacing w:before="2" w:line="217" w:lineRule="exact"/>
              <w:ind w:left="99" w:right="326"/>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Номер цвета по </w:t>
            </w:r>
            <w:proofErr w:type="spellStart"/>
            <w:r w:rsidRPr="001E09D9">
              <w:rPr>
                <w:rFonts w:ascii="Times New Roman" w:hAnsi="Times New Roman" w:cs="Times New Roman"/>
                <w:sz w:val="20"/>
                <w:szCs w:val="20"/>
                <w:lang w:val="ru-RU"/>
              </w:rPr>
              <w:t>Пантон</w:t>
            </w:r>
            <w:proofErr w:type="spellEnd"/>
            <w:r w:rsidRPr="001E09D9">
              <w:rPr>
                <w:rFonts w:ascii="Times New Roman" w:hAnsi="Times New Roman" w:cs="Times New Roman"/>
                <w:sz w:val="20"/>
                <w:szCs w:val="20"/>
                <w:lang w:val="ru-RU"/>
              </w:rPr>
              <w:t>：</w:t>
            </w:r>
            <w:r w:rsidRPr="001E09D9">
              <w:rPr>
                <w:rFonts w:ascii="Times New Roman" w:hAnsi="Times New Roman" w:cs="Times New Roman"/>
                <w:sz w:val="20"/>
                <w:szCs w:val="20"/>
                <w:lang w:val="ru-RU"/>
              </w:rPr>
              <w:t>16-4530</w:t>
            </w:r>
            <w:r w:rsidRPr="001E09D9">
              <w:rPr>
                <w:rFonts w:ascii="Times New Roman" w:hAnsi="Times New Roman" w:cs="Times New Roman"/>
                <w:sz w:val="20"/>
                <w:szCs w:val="20"/>
              </w:rPr>
              <w:t>TPG</w:t>
            </w:r>
            <w:r w:rsidRPr="001E09D9">
              <w:rPr>
                <w:rFonts w:ascii="Times New Roman" w:hAnsi="Times New Roman" w:cs="Times New Roman"/>
                <w:sz w:val="20"/>
                <w:szCs w:val="20"/>
                <w:lang w:val="ru-RU"/>
              </w:rPr>
              <w:t xml:space="preserve"> </w:t>
            </w:r>
          </w:p>
        </w:tc>
        <w:tc>
          <w:tcPr>
            <w:tcW w:w="3459" w:type="dxa"/>
            <w:tcBorders>
              <w:top w:val="single" w:sz="4" w:space="0" w:color="000000"/>
              <w:left w:val="single" w:sz="4" w:space="0" w:color="000000"/>
              <w:bottom w:val="single" w:sz="4" w:space="0" w:color="000000"/>
            </w:tcBorders>
          </w:tcPr>
          <w:p w14:paraId="661BD44A" w14:textId="77777777" w:rsidR="00812E8F" w:rsidRPr="001E09D9" w:rsidRDefault="00812E8F" w:rsidP="00CB32E1">
            <w:pPr>
              <w:pStyle w:val="TableParagraph"/>
              <w:spacing w:before="115" w:line="240" w:lineRule="auto"/>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В том же цвете, что и основная ткань верха</w:t>
            </w:r>
          </w:p>
        </w:tc>
      </w:tr>
      <w:tr w:rsidR="00812E8F" w:rsidRPr="00225FB7" w14:paraId="38365668" w14:textId="77777777" w:rsidTr="00CB32E1">
        <w:trPr>
          <w:trHeight w:val="465"/>
        </w:trPr>
        <w:tc>
          <w:tcPr>
            <w:tcW w:w="3212" w:type="dxa"/>
            <w:tcBorders>
              <w:top w:val="single" w:sz="4" w:space="0" w:color="000000"/>
              <w:bottom w:val="single" w:sz="4" w:space="0" w:color="000000"/>
              <w:right w:val="single" w:sz="4" w:space="0" w:color="000000"/>
            </w:tcBorders>
          </w:tcPr>
          <w:p w14:paraId="65989AB4" w14:textId="77777777" w:rsidR="00812E8F" w:rsidRPr="001E09D9" w:rsidRDefault="00812E8F" w:rsidP="00CB32E1">
            <w:pPr>
              <w:pStyle w:val="TableParagraph"/>
              <w:spacing w:before="2" w:line="215" w:lineRule="exact"/>
              <w:ind w:left="114" w:right="99"/>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Плоская ткань из </w:t>
            </w:r>
            <w:proofErr w:type="spellStart"/>
            <w:r w:rsidRPr="001E09D9">
              <w:rPr>
                <w:rFonts w:ascii="Times New Roman" w:hAnsi="Times New Roman" w:cs="Times New Roman"/>
                <w:sz w:val="20"/>
                <w:szCs w:val="20"/>
                <w:lang w:val="ru-RU"/>
              </w:rPr>
              <w:t>полиэстерового</w:t>
            </w:r>
            <w:proofErr w:type="spellEnd"/>
            <w:r w:rsidRPr="001E09D9">
              <w:rPr>
                <w:rFonts w:ascii="Times New Roman" w:hAnsi="Times New Roman" w:cs="Times New Roman"/>
                <w:sz w:val="20"/>
                <w:szCs w:val="20"/>
                <w:lang w:val="ru-RU"/>
              </w:rPr>
              <w:t xml:space="preserve"> хлопка, молния для брюк, пояс с парчовой пряжкой, брюки с четырьмя отверстиями </w:t>
            </w:r>
          </w:p>
        </w:tc>
        <w:tc>
          <w:tcPr>
            <w:tcW w:w="2621" w:type="dxa"/>
            <w:tcBorders>
              <w:top w:val="single" w:sz="4" w:space="0" w:color="000000"/>
              <w:left w:val="single" w:sz="4" w:space="0" w:color="000000"/>
              <w:bottom w:val="single" w:sz="4" w:space="0" w:color="000000"/>
              <w:right w:val="single" w:sz="4" w:space="0" w:color="000000"/>
            </w:tcBorders>
          </w:tcPr>
          <w:p w14:paraId="2A73CE13" w14:textId="77777777" w:rsidR="00812E8F" w:rsidRPr="001E09D9" w:rsidRDefault="00812E8F" w:rsidP="00CB32E1">
            <w:pPr>
              <w:pStyle w:val="TableParagraph"/>
              <w:spacing w:before="2"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Синий</w:t>
            </w:r>
          </w:p>
          <w:p w14:paraId="37B56AD9" w14:textId="77777777" w:rsidR="00812E8F" w:rsidRPr="001E09D9" w:rsidRDefault="00812E8F" w:rsidP="00CB32E1">
            <w:pPr>
              <w:pStyle w:val="TableParagraph"/>
              <w:spacing w:before="2"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Номер цвета по </w:t>
            </w:r>
            <w:proofErr w:type="spellStart"/>
            <w:r w:rsidRPr="001E09D9">
              <w:rPr>
                <w:rFonts w:ascii="Times New Roman" w:hAnsi="Times New Roman" w:cs="Times New Roman"/>
                <w:sz w:val="20"/>
                <w:szCs w:val="20"/>
                <w:lang w:val="ru-RU"/>
              </w:rPr>
              <w:t>Пантон</w:t>
            </w:r>
            <w:proofErr w:type="spellEnd"/>
            <w:r w:rsidRPr="001E09D9">
              <w:rPr>
                <w:rFonts w:ascii="Times New Roman" w:hAnsi="Times New Roman" w:cs="Times New Roman"/>
                <w:sz w:val="20"/>
                <w:szCs w:val="20"/>
                <w:lang w:val="ru-RU"/>
              </w:rPr>
              <w:t>:</w:t>
            </w:r>
          </w:p>
          <w:p w14:paraId="45D0C64C" w14:textId="77777777" w:rsidR="00812E8F" w:rsidRPr="001E09D9" w:rsidRDefault="00812E8F" w:rsidP="00CB32E1">
            <w:pPr>
              <w:pStyle w:val="TableParagraph"/>
              <w:spacing w:before="2" w:line="215" w:lineRule="exact"/>
              <w:ind w:left="99" w:right="85"/>
              <w:rPr>
                <w:rFonts w:ascii="Times New Roman" w:hAnsi="Times New Roman" w:cs="Times New Roman"/>
                <w:sz w:val="20"/>
                <w:szCs w:val="20"/>
              </w:rPr>
            </w:pPr>
            <w:r w:rsidRPr="001E09D9">
              <w:rPr>
                <w:rFonts w:ascii="Times New Roman" w:hAnsi="Times New Roman" w:cs="Times New Roman"/>
                <w:sz w:val="20"/>
                <w:szCs w:val="20"/>
              </w:rPr>
              <w:t>19-4150TCX</w:t>
            </w:r>
          </w:p>
        </w:tc>
        <w:tc>
          <w:tcPr>
            <w:tcW w:w="3459" w:type="dxa"/>
            <w:tcBorders>
              <w:top w:val="single" w:sz="4" w:space="0" w:color="000000"/>
              <w:left w:val="single" w:sz="4" w:space="0" w:color="000000"/>
              <w:bottom w:val="single" w:sz="4" w:space="0" w:color="000000"/>
            </w:tcBorders>
          </w:tcPr>
          <w:p w14:paraId="755425AD" w14:textId="77777777" w:rsidR="00812E8F" w:rsidRPr="001E09D9" w:rsidRDefault="00812E8F" w:rsidP="00CB32E1">
            <w:pPr>
              <w:pStyle w:val="TableParagraph"/>
              <w:spacing w:before="112" w:line="240" w:lineRule="auto"/>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В том же цвете, что и ткань брюк</w:t>
            </w:r>
          </w:p>
        </w:tc>
      </w:tr>
      <w:tr w:rsidR="00812E8F" w:rsidRPr="00225FB7" w14:paraId="3C7AC1F4" w14:textId="77777777" w:rsidTr="00CB32E1">
        <w:trPr>
          <w:trHeight w:val="465"/>
        </w:trPr>
        <w:tc>
          <w:tcPr>
            <w:tcW w:w="3212" w:type="dxa"/>
            <w:tcBorders>
              <w:top w:val="single" w:sz="4" w:space="0" w:color="000000"/>
              <w:bottom w:val="single" w:sz="4" w:space="0" w:color="000000"/>
              <w:right w:val="single" w:sz="4" w:space="0" w:color="000000"/>
            </w:tcBorders>
          </w:tcPr>
          <w:p w14:paraId="179DB7AA" w14:textId="77777777" w:rsidR="00812E8F" w:rsidRPr="001E09D9" w:rsidRDefault="00812E8F" w:rsidP="00CB32E1">
            <w:pPr>
              <w:pStyle w:val="TableParagraph"/>
              <w:spacing w:before="2" w:line="215" w:lineRule="exact"/>
              <w:ind w:left="114" w:right="99"/>
              <w:rPr>
                <w:rFonts w:ascii="Times New Roman" w:hAnsi="Times New Roman" w:cs="Times New Roman"/>
                <w:sz w:val="20"/>
                <w:szCs w:val="20"/>
                <w:lang w:val="ru-RU"/>
              </w:rPr>
            </w:pPr>
            <w:r w:rsidRPr="001E09D9">
              <w:rPr>
                <w:rFonts w:ascii="Times New Roman" w:hAnsi="Times New Roman" w:cs="Times New Roman"/>
                <w:sz w:val="20"/>
                <w:szCs w:val="20"/>
                <w:lang w:val="ru-RU"/>
              </w:rPr>
              <w:t>Литая под давлением пряжка с четырьмя отверстиями</w:t>
            </w:r>
          </w:p>
        </w:tc>
        <w:tc>
          <w:tcPr>
            <w:tcW w:w="2621" w:type="dxa"/>
            <w:tcBorders>
              <w:top w:val="single" w:sz="4" w:space="0" w:color="000000"/>
              <w:left w:val="single" w:sz="4" w:space="0" w:color="000000"/>
              <w:bottom w:val="single" w:sz="4" w:space="0" w:color="000000"/>
              <w:right w:val="single" w:sz="4" w:space="0" w:color="000000"/>
            </w:tcBorders>
          </w:tcPr>
          <w:p w14:paraId="189BAD1B" w14:textId="77777777" w:rsidR="00812E8F" w:rsidRPr="001E09D9" w:rsidRDefault="00812E8F" w:rsidP="00CB32E1">
            <w:pPr>
              <w:pStyle w:val="TableParagraph"/>
              <w:spacing w:before="4"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Желтый</w:t>
            </w:r>
          </w:p>
          <w:p w14:paraId="274CAF10" w14:textId="77777777" w:rsidR="00812E8F" w:rsidRPr="001E09D9" w:rsidRDefault="00812E8F" w:rsidP="00CB32E1">
            <w:pPr>
              <w:pStyle w:val="TableParagraph"/>
              <w:spacing w:before="2"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Номер цвета по </w:t>
            </w:r>
            <w:proofErr w:type="spellStart"/>
            <w:r w:rsidRPr="001E09D9">
              <w:rPr>
                <w:rFonts w:ascii="Times New Roman" w:hAnsi="Times New Roman" w:cs="Times New Roman"/>
                <w:sz w:val="20"/>
                <w:szCs w:val="20"/>
                <w:lang w:val="ru-RU"/>
              </w:rPr>
              <w:t>Пантон</w:t>
            </w:r>
            <w:proofErr w:type="spellEnd"/>
            <w:r w:rsidRPr="001E09D9">
              <w:rPr>
                <w:rFonts w:ascii="Times New Roman" w:hAnsi="Times New Roman" w:cs="Times New Roman"/>
                <w:sz w:val="20"/>
                <w:szCs w:val="20"/>
                <w:lang w:val="ru-RU"/>
              </w:rPr>
              <w:t>：</w:t>
            </w:r>
            <w:r w:rsidRPr="001E09D9">
              <w:rPr>
                <w:rFonts w:ascii="Times New Roman" w:hAnsi="Times New Roman" w:cs="Times New Roman"/>
                <w:sz w:val="20"/>
                <w:szCs w:val="20"/>
                <w:lang w:val="ru-RU"/>
              </w:rPr>
              <w:t>13-0858TCX</w:t>
            </w:r>
          </w:p>
        </w:tc>
        <w:tc>
          <w:tcPr>
            <w:tcW w:w="3459" w:type="dxa"/>
            <w:tcBorders>
              <w:top w:val="single" w:sz="4" w:space="0" w:color="000000"/>
              <w:left w:val="single" w:sz="4" w:space="0" w:color="000000"/>
              <w:bottom w:val="single" w:sz="4" w:space="0" w:color="000000"/>
            </w:tcBorders>
          </w:tcPr>
          <w:p w14:paraId="43E4D2E0" w14:textId="77777777" w:rsidR="00812E8F" w:rsidRPr="001E09D9" w:rsidRDefault="00812E8F" w:rsidP="00CB32E1">
            <w:pPr>
              <w:pStyle w:val="TableParagraph"/>
              <w:spacing w:before="112" w:line="240" w:lineRule="auto"/>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В том же цвете, что и ткань </w:t>
            </w:r>
          </w:p>
        </w:tc>
      </w:tr>
      <w:tr w:rsidR="00812E8F" w:rsidRPr="001E09D9" w14:paraId="309A667B" w14:textId="77777777" w:rsidTr="00CB32E1">
        <w:trPr>
          <w:trHeight w:val="467"/>
        </w:trPr>
        <w:tc>
          <w:tcPr>
            <w:tcW w:w="3212" w:type="dxa"/>
            <w:tcBorders>
              <w:top w:val="single" w:sz="4" w:space="0" w:color="000000"/>
              <w:bottom w:val="single" w:sz="4" w:space="0" w:color="000000"/>
              <w:right w:val="single" w:sz="4" w:space="0" w:color="000000"/>
            </w:tcBorders>
          </w:tcPr>
          <w:p w14:paraId="4C6F7AAB" w14:textId="77777777" w:rsidR="00812E8F" w:rsidRPr="001E09D9" w:rsidRDefault="00812E8F" w:rsidP="00CB32E1">
            <w:pPr>
              <w:pStyle w:val="TableParagraph"/>
              <w:spacing w:before="115" w:line="240" w:lineRule="auto"/>
              <w:ind w:left="114" w:right="99"/>
              <w:rPr>
                <w:rFonts w:ascii="Times New Roman" w:hAnsi="Times New Roman" w:cs="Times New Roman"/>
                <w:sz w:val="20"/>
                <w:szCs w:val="20"/>
                <w:lang w:val="ru-RU"/>
              </w:rPr>
            </w:pPr>
            <w:r w:rsidRPr="001E09D9">
              <w:rPr>
                <w:rFonts w:ascii="Times New Roman" w:hAnsi="Times New Roman" w:cs="Times New Roman"/>
                <w:sz w:val="20"/>
                <w:szCs w:val="20"/>
                <w:lang w:val="ru-RU"/>
              </w:rPr>
              <w:t>Светоотражающая лента</w:t>
            </w:r>
          </w:p>
        </w:tc>
        <w:tc>
          <w:tcPr>
            <w:tcW w:w="2621" w:type="dxa"/>
            <w:tcBorders>
              <w:top w:val="single" w:sz="4" w:space="0" w:color="000000"/>
              <w:left w:val="single" w:sz="4" w:space="0" w:color="000000"/>
              <w:bottom w:val="single" w:sz="4" w:space="0" w:color="000000"/>
              <w:right w:val="single" w:sz="4" w:space="0" w:color="000000"/>
            </w:tcBorders>
          </w:tcPr>
          <w:p w14:paraId="6BC1C178" w14:textId="77777777" w:rsidR="00812E8F" w:rsidRPr="001E09D9" w:rsidRDefault="00812E8F" w:rsidP="00CB32E1">
            <w:pPr>
              <w:pStyle w:val="TableParagraph"/>
              <w:spacing w:before="4" w:line="215" w:lineRule="exact"/>
              <w:ind w:left="99" w:right="85"/>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Серебристо-серый </w:t>
            </w:r>
          </w:p>
        </w:tc>
        <w:tc>
          <w:tcPr>
            <w:tcW w:w="3459" w:type="dxa"/>
            <w:tcBorders>
              <w:top w:val="single" w:sz="4" w:space="0" w:color="000000"/>
              <w:left w:val="single" w:sz="4" w:space="0" w:color="000000"/>
              <w:bottom w:val="single" w:sz="4" w:space="0" w:color="000000"/>
            </w:tcBorders>
          </w:tcPr>
          <w:p w14:paraId="03280026" w14:textId="77777777" w:rsidR="00812E8F" w:rsidRPr="001E09D9" w:rsidRDefault="00812E8F" w:rsidP="00CB32E1">
            <w:pPr>
              <w:pStyle w:val="TableParagraph"/>
              <w:spacing w:before="115" w:line="240" w:lineRule="auto"/>
              <w:ind w:left="1098"/>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w:t>
            </w:r>
          </w:p>
        </w:tc>
      </w:tr>
      <w:tr w:rsidR="00812E8F" w:rsidRPr="00225FB7" w14:paraId="229F68D2" w14:textId="77777777" w:rsidTr="00CB32E1">
        <w:trPr>
          <w:trHeight w:val="234"/>
        </w:trPr>
        <w:tc>
          <w:tcPr>
            <w:tcW w:w="3212" w:type="dxa"/>
            <w:tcBorders>
              <w:top w:val="single" w:sz="4" w:space="0" w:color="000000"/>
              <w:right w:val="single" w:sz="4" w:space="0" w:color="000000"/>
            </w:tcBorders>
          </w:tcPr>
          <w:p w14:paraId="2E5A4AC3" w14:textId="77777777" w:rsidR="00812E8F" w:rsidRPr="001E09D9" w:rsidRDefault="00812E8F" w:rsidP="00CB32E1">
            <w:pPr>
              <w:pStyle w:val="TableParagraph"/>
              <w:spacing w:line="215" w:lineRule="exact"/>
              <w:ind w:left="114" w:right="99"/>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Полиэфирная швейная нить </w:t>
            </w:r>
          </w:p>
        </w:tc>
        <w:tc>
          <w:tcPr>
            <w:tcW w:w="2621" w:type="dxa"/>
            <w:tcBorders>
              <w:top w:val="single" w:sz="4" w:space="0" w:color="000000"/>
              <w:left w:val="single" w:sz="4" w:space="0" w:color="000000"/>
              <w:right w:val="single" w:sz="4" w:space="0" w:color="000000"/>
            </w:tcBorders>
          </w:tcPr>
          <w:p w14:paraId="58F2EFA8" w14:textId="77777777" w:rsidR="00812E8F" w:rsidRPr="001E09D9" w:rsidRDefault="00812E8F" w:rsidP="00CB32E1">
            <w:pPr>
              <w:pStyle w:val="TableParagraph"/>
              <w:spacing w:line="215" w:lineRule="exact"/>
              <w:ind w:left="99" w:right="83"/>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соответствует цвету ткани </w:t>
            </w:r>
          </w:p>
        </w:tc>
        <w:tc>
          <w:tcPr>
            <w:tcW w:w="3459" w:type="dxa"/>
            <w:tcBorders>
              <w:top w:val="single" w:sz="4" w:space="0" w:color="000000"/>
              <w:left w:val="single" w:sz="4" w:space="0" w:color="000000"/>
            </w:tcBorders>
          </w:tcPr>
          <w:p w14:paraId="7AE0F18B" w14:textId="77777777" w:rsidR="00812E8F" w:rsidRPr="001E09D9" w:rsidRDefault="00812E8F" w:rsidP="00CB32E1">
            <w:pPr>
              <w:pStyle w:val="TableParagraph"/>
              <w:spacing w:line="215" w:lineRule="exact"/>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соответствует цвету </w:t>
            </w:r>
            <w:proofErr w:type="spellStart"/>
            <w:proofErr w:type="gramStart"/>
            <w:r w:rsidRPr="001E09D9">
              <w:rPr>
                <w:rFonts w:ascii="Times New Roman" w:hAnsi="Times New Roman" w:cs="Times New Roman"/>
                <w:sz w:val="20"/>
                <w:szCs w:val="20"/>
                <w:lang w:val="ru-RU"/>
              </w:rPr>
              <w:t>ткани,допускается</w:t>
            </w:r>
            <w:proofErr w:type="spellEnd"/>
            <w:proofErr w:type="gramEnd"/>
            <w:r w:rsidRPr="001E09D9">
              <w:rPr>
                <w:rFonts w:ascii="Times New Roman" w:hAnsi="Times New Roman" w:cs="Times New Roman"/>
                <w:sz w:val="20"/>
                <w:szCs w:val="20"/>
                <w:lang w:val="ru-RU"/>
              </w:rPr>
              <w:t xml:space="preserve"> только темная,  светлая не допускается</w:t>
            </w:r>
          </w:p>
        </w:tc>
      </w:tr>
    </w:tbl>
    <w:p w14:paraId="5884F590" w14:textId="77777777" w:rsidR="00812E8F" w:rsidRPr="001E09D9" w:rsidRDefault="00812E8F" w:rsidP="00812E8F">
      <w:pPr>
        <w:pStyle w:val="a3"/>
        <w:tabs>
          <w:tab w:val="left" w:pos="4752"/>
        </w:tabs>
        <w:spacing w:before="5"/>
        <w:rPr>
          <w:rFonts w:ascii="Times New Roman" w:hAnsi="Times New Roman" w:cs="Times New Roman"/>
          <w:sz w:val="20"/>
          <w:szCs w:val="20"/>
          <w:lang w:val="ru-RU"/>
        </w:rPr>
      </w:pPr>
    </w:p>
    <w:p w14:paraId="7FCD74C4" w14:textId="425F1CC9" w:rsidR="00812E8F" w:rsidRPr="001E09D9" w:rsidRDefault="00812E8F" w:rsidP="00812E8F">
      <w:pPr>
        <w:pStyle w:val="a3"/>
        <w:tabs>
          <w:tab w:val="left" w:pos="4752"/>
        </w:tabs>
        <w:spacing w:before="5"/>
        <w:rPr>
          <w:rFonts w:ascii="Times New Roman" w:hAnsi="Times New Roman" w:cs="Times New Roman"/>
          <w:b/>
          <w:bCs/>
          <w:sz w:val="20"/>
          <w:szCs w:val="20"/>
          <w:lang w:val="ru-RU"/>
        </w:rPr>
      </w:pPr>
      <w:r w:rsidRPr="001E09D9">
        <w:rPr>
          <w:rFonts w:ascii="Times New Roman" w:hAnsi="Times New Roman" w:cs="Times New Roman"/>
          <w:b/>
          <w:bCs/>
          <w:sz w:val="20"/>
          <w:szCs w:val="20"/>
          <w:lang w:val="ru-RU"/>
        </w:rPr>
        <w:t>5.</w:t>
      </w:r>
      <w:r w:rsidR="001E09D9">
        <w:rPr>
          <w:rFonts w:ascii="Times New Roman" w:hAnsi="Times New Roman" w:cs="Times New Roman"/>
          <w:b/>
          <w:bCs/>
          <w:sz w:val="20"/>
          <w:szCs w:val="20"/>
          <w:lang w:val="ru-RU"/>
        </w:rPr>
        <w:t>2</w:t>
      </w:r>
      <w:r w:rsidRPr="001E09D9">
        <w:rPr>
          <w:rFonts w:ascii="Times New Roman" w:hAnsi="Times New Roman" w:cs="Times New Roman"/>
          <w:b/>
          <w:bCs/>
          <w:sz w:val="20"/>
          <w:szCs w:val="20"/>
          <w:lang w:val="ru-RU"/>
        </w:rPr>
        <w:t>.3.2 Диапазон отклонения цвета</w:t>
      </w:r>
    </w:p>
    <w:p w14:paraId="08059325" w14:textId="15658167" w:rsidR="00812E8F" w:rsidRPr="001E09D9" w:rsidRDefault="00812E8F" w:rsidP="00812E8F">
      <w:pPr>
        <w:pStyle w:val="a3"/>
        <w:tabs>
          <w:tab w:val="left" w:pos="4752"/>
        </w:tabs>
        <w:spacing w:before="5"/>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Диапазон отклонения цвета продукции: поверхностная часть составляет не менее 4 уровня, разница в цвете между </w:t>
      </w:r>
      <w:proofErr w:type="spellStart"/>
      <w:r w:rsidRPr="001E09D9">
        <w:rPr>
          <w:rFonts w:ascii="Times New Roman" w:hAnsi="Times New Roman" w:cs="Times New Roman"/>
          <w:sz w:val="20"/>
          <w:szCs w:val="20"/>
          <w:lang w:val="ru-RU"/>
        </w:rPr>
        <w:t>неповерхностной</w:t>
      </w:r>
      <w:proofErr w:type="spellEnd"/>
      <w:r w:rsidRPr="001E09D9">
        <w:rPr>
          <w:rFonts w:ascii="Times New Roman" w:hAnsi="Times New Roman" w:cs="Times New Roman"/>
          <w:sz w:val="20"/>
          <w:szCs w:val="20"/>
          <w:lang w:val="ru-RU"/>
        </w:rPr>
        <w:t xml:space="preserve"> частью и поверхностной частью составляет не менее 3-4 уровней.</w:t>
      </w:r>
    </w:p>
    <w:p w14:paraId="58EAA35E" w14:textId="20AA201A" w:rsidR="00812E8F" w:rsidRPr="001E09D9" w:rsidRDefault="00812E8F" w:rsidP="00812E8F">
      <w:pPr>
        <w:pStyle w:val="a3"/>
        <w:tabs>
          <w:tab w:val="left" w:pos="4752"/>
        </w:tabs>
        <w:spacing w:before="5"/>
        <w:rPr>
          <w:rFonts w:ascii="Times New Roman" w:hAnsi="Times New Roman" w:cs="Times New Roman"/>
          <w:b/>
          <w:bCs/>
          <w:sz w:val="20"/>
          <w:szCs w:val="20"/>
          <w:lang w:val="ru-RU"/>
        </w:rPr>
      </w:pPr>
      <w:r w:rsidRPr="001E09D9">
        <w:rPr>
          <w:rFonts w:ascii="Times New Roman" w:hAnsi="Times New Roman" w:cs="Times New Roman"/>
          <w:b/>
          <w:bCs/>
          <w:sz w:val="20"/>
          <w:szCs w:val="20"/>
          <w:lang w:val="ru-RU"/>
        </w:rPr>
        <w:t>5.</w:t>
      </w:r>
      <w:r w:rsidR="001E09D9">
        <w:rPr>
          <w:rFonts w:ascii="Times New Roman" w:hAnsi="Times New Roman" w:cs="Times New Roman"/>
          <w:b/>
          <w:bCs/>
          <w:sz w:val="20"/>
          <w:szCs w:val="20"/>
          <w:lang w:val="ru-RU"/>
        </w:rPr>
        <w:t>2</w:t>
      </w:r>
      <w:r w:rsidRPr="001E09D9">
        <w:rPr>
          <w:rFonts w:ascii="Times New Roman" w:hAnsi="Times New Roman" w:cs="Times New Roman"/>
          <w:b/>
          <w:bCs/>
          <w:sz w:val="20"/>
          <w:szCs w:val="20"/>
          <w:lang w:val="ru-RU"/>
        </w:rPr>
        <w:t>.4 Основные положения, касающиеся сырья</w:t>
      </w:r>
    </w:p>
    <w:p w14:paraId="3C8A3E71" w14:textId="09925E07" w:rsidR="00812E8F" w:rsidRPr="001E09D9" w:rsidRDefault="00812E8F" w:rsidP="00812E8F">
      <w:pPr>
        <w:pStyle w:val="a3"/>
        <w:tabs>
          <w:tab w:val="left" w:pos="4752"/>
        </w:tabs>
        <w:spacing w:before="5"/>
        <w:rPr>
          <w:rFonts w:ascii="Times New Roman" w:hAnsi="Times New Roman" w:cs="Times New Roman"/>
          <w:sz w:val="20"/>
          <w:szCs w:val="20"/>
          <w:lang w:val="ru-RU"/>
        </w:rPr>
      </w:pPr>
      <w:r w:rsidRPr="001E09D9">
        <w:rPr>
          <w:rFonts w:ascii="Times New Roman" w:hAnsi="Times New Roman" w:cs="Times New Roman"/>
          <w:sz w:val="20"/>
          <w:szCs w:val="20"/>
          <w:lang w:val="ru-RU"/>
        </w:rPr>
        <w:t>Технические характеристики и виды применения материалов соответствуют положениям таблицы 5.</w:t>
      </w:r>
      <w:r w:rsidR="001E09D9">
        <w:rPr>
          <w:rFonts w:ascii="Times New Roman" w:hAnsi="Times New Roman" w:cs="Times New Roman"/>
          <w:sz w:val="20"/>
          <w:szCs w:val="20"/>
          <w:lang w:val="ru-RU"/>
        </w:rPr>
        <w:t>2</w:t>
      </w:r>
      <w:r w:rsidRPr="001E09D9">
        <w:rPr>
          <w:rFonts w:ascii="Times New Roman" w:hAnsi="Times New Roman" w:cs="Times New Roman"/>
          <w:sz w:val="20"/>
          <w:szCs w:val="20"/>
          <w:lang w:val="ru-RU"/>
        </w:rPr>
        <w:t>.4.</w:t>
      </w:r>
    </w:p>
    <w:p w14:paraId="1E8A411B" w14:textId="77777777" w:rsidR="00812E8F" w:rsidRPr="001E09D9" w:rsidRDefault="00812E8F" w:rsidP="00812E8F">
      <w:pPr>
        <w:pStyle w:val="a3"/>
        <w:tabs>
          <w:tab w:val="left" w:pos="4752"/>
        </w:tabs>
        <w:spacing w:before="5"/>
        <w:jc w:val="center"/>
        <w:rPr>
          <w:rFonts w:ascii="Times New Roman" w:hAnsi="Times New Roman" w:cs="Times New Roman"/>
          <w:sz w:val="20"/>
          <w:szCs w:val="20"/>
          <w:lang w:val="ru-RU"/>
        </w:rPr>
      </w:pPr>
    </w:p>
    <w:p w14:paraId="0C5CB843" w14:textId="77777777" w:rsidR="00812E8F" w:rsidRPr="001E09D9" w:rsidRDefault="00812E8F" w:rsidP="00812E8F">
      <w:pPr>
        <w:pStyle w:val="a3"/>
        <w:tabs>
          <w:tab w:val="left" w:pos="4752"/>
        </w:tabs>
        <w:spacing w:before="5"/>
        <w:rPr>
          <w:rFonts w:ascii="Times New Roman" w:hAnsi="Times New Roman" w:cs="Times New Roman"/>
          <w:sz w:val="20"/>
          <w:szCs w:val="20"/>
          <w:lang w:val="ru-RU"/>
        </w:rPr>
      </w:pPr>
    </w:p>
    <w:p w14:paraId="5C159703" w14:textId="2CA4F919" w:rsidR="00812E8F" w:rsidRPr="001E09D9" w:rsidRDefault="00812E8F" w:rsidP="00812E8F">
      <w:pPr>
        <w:pStyle w:val="a3"/>
        <w:tabs>
          <w:tab w:val="left" w:pos="4752"/>
        </w:tabs>
        <w:spacing w:before="5"/>
        <w:jc w:val="center"/>
        <w:rPr>
          <w:rFonts w:ascii="Times New Roman" w:hAnsi="Times New Roman" w:cs="Times New Roman"/>
          <w:sz w:val="20"/>
          <w:szCs w:val="20"/>
          <w:lang w:val="ru-RU"/>
        </w:rPr>
      </w:pPr>
      <w:r w:rsidRPr="001E09D9">
        <w:rPr>
          <w:rFonts w:ascii="Times New Roman" w:hAnsi="Times New Roman" w:cs="Times New Roman"/>
          <w:sz w:val="20"/>
          <w:szCs w:val="20"/>
          <w:lang w:val="ru-RU"/>
        </w:rPr>
        <w:t>Таблица 5.</w:t>
      </w:r>
      <w:r w:rsidR="001E09D9">
        <w:rPr>
          <w:rFonts w:ascii="Times New Roman" w:hAnsi="Times New Roman" w:cs="Times New Roman"/>
          <w:sz w:val="20"/>
          <w:szCs w:val="20"/>
          <w:lang w:val="ru-RU"/>
        </w:rPr>
        <w:t>2</w:t>
      </w:r>
      <w:r w:rsidRPr="001E09D9">
        <w:rPr>
          <w:rFonts w:ascii="Times New Roman" w:hAnsi="Times New Roman" w:cs="Times New Roman"/>
          <w:sz w:val="20"/>
          <w:szCs w:val="20"/>
          <w:lang w:val="ru-RU"/>
        </w:rPr>
        <w:t>.4 Таблица использования материалов</w:t>
      </w:r>
    </w:p>
    <w:p w14:paraId="434F4287" w14:textId="77777777" w:rsidR="00812E8F" w:rsidRPr="001E09D9" w:rsidRDefault="00812E8F" w:rsidP="00812E8F">
      <w:pPr>
        <w:pStyle w:val="a3"/>
        <w:tabs>
          <w:tab w:val="left" w:pos="4752"/>
        </w:tabs>
        <w:spacing w:before="5"/>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6"/>
        <w:gridCol w:w="1609"/>
        <w:gridCol w:w="2360"/>
        <w:gridCol w:w="2059"/>
        <w:gridCol w:w="2907"/>
      </w:tblGrid>
      <w:tr w:rsidR="00812E8F" w:rsidRPr="001E09D9" w14:paraId="468C5BFF" w14:textId="77777777" w:rsidTr="00CB32E1">
        <w:trPr>
          <w:trHeight w:val="234"/>
        </w:trPr>
        <w:tc>
          <w:tcPr>
            <w:tcW w:w="1965" w:type="dxa"/>
            <w:gridSpan w:val="2"/>
            <w:tcBorders>
              <w:right w:val="single" w:sz="4" w:space="0" w:color="000000"/>
            </w:tcBorders>
          </w:tcPr>
          <w:p w14:paraId="52B81939" w14:textId="77777777" w:rsidR="00812E8F" w:rsidRPr="001E09D9" w:rsidRDefault="00812E8F" w:rsidP="00CB32E1">
            <w:pPr>
              <w:pStyle w:val="TableParagraph"/>
              <w:spacing w:line="214" w:lineRule="exact"/>
              <w:jc w:val="left"/>
              <w:rPr>
                <w:rFonts w:ascii="Times New Roman" w:hAnsi="Times New Roman" w:cs="Times New Roman"/>
                <w:sz w:val="20"/>
                <w:szCs w:val="20"/>
              </w:rPr>
            </w:pPr>
            <w:r w:rsidRPr="001E09D9">
              <w:rPr>
                <w:rFonts w:ascii="Times New Roman" w:hAnsi="Times New Roman" w:cs="Times New Roman"/>
                <w:sz w:val="20"/>
                <w:szCs w:val="20"/>
                <w:lang w:val="ru-RU"/>
              </w:rPr>
              <w:t>Название материала</w:t>
            </w:r>
          </w:p>
        </w:tc>
        <w:tc>
          <w:tcPr>
            <w:tcW w:w="2360" w:type="dxa"/>
            <w:tcBorders>
              <w:left w:val="single" w:sz="4" w:space="0" w:color="000000"/>
              <w:right w:val="single" w:sz="4" w:space="0" w:color="000000"/>
            </w:tcBorders>
          </w:tcPr>
          <w:p w14:paraId="7BAC73EC" w14:textId="77777777" w:rsidR="00812E8F" w:rsidRPr="001E09D9" w:rsidRDefault="00812E8F" w:rsidP="00CB32E1">
            <w:pPr>
              <w:pStyle w:val="TableParagraph"/>
              <w:spacing w:line="214" w:lineRule="exact"/>
              <w:ind w:left="102" w:right="84"/>
              <w:rPr>
                <w:rFonts w:ascii="Times New Roman" w:hAnsi="Times New Roman" w:cs="Times New Roman"/>
                <w:sz w:val="20"/>
                <w:szCs w:val="20"/>
              </w:rPr>
            </w:pPr>
            <w:r w:rsidRPr="001E09D9">
              <w:rPr>
                <w:rFonts w:ascii="Times New Roman" w:hAnsi="Times New Roman" w:cs="Times New Roman"/>
                <w:sz w:val="20"/>
                <w:szCs w:val="20"/>
                <w:lang w:val="ru-RU"/>
              </w:rPr>
              <w:t>спецификация</w:t>
            </w:r>
          </w:p>
        </w:tc>
        <w:tc>
          <w:tcPr>
            <w:tcW w:w="2059" w:type="dxa"/>
            <w:tcBorders>
              <w:left w:val="single" w:sz="4" w:space="0" w:color="000000"/>
              <w:right w:val="single" w:sz="4" w:space="0" w:color="000000"/>
            </w:tcBorders>
          </w:tcPr>
          <w:p w14:paraId="21E82B3C" w14:textId="77777777" w:rsidR="00812E8F" w:rsidRPr="001E09D9" w:rsidRDefault="00812E8F" w:rsidP="00CB32E1">
            <w:pPr>
              <w:pStyle w:val="TableParagraph"/>
              <w:spacing w:line="214" w:lineRule="exact"/>
              <w:ind w:left="489" w:right="474"/>
              <w:rPr>
                <w:rFonts w:ascii="Times New Roman" w:hAnsi="Times New Roman" w:cs="Times New Roman"/>
                <w:sz w:val="20"/>
                <w:szCs w:val="20"/>
              </w:rPr>
            </w:pPr>
            <w:r w:rsidRPr="001E09D9">
              <w:rPr>
                <w:rFonts w:ascii="Times New Roman" w:hAnsi="Times New Roman" w:cs="Times New Roman"/>
                <w:sz w:val="20"/>
                <w:szCs w:val="20"/>
                <w:lang w:val="ru-RU"/>
              </w:rPr>
              <w:t>Стандарт исполнения</w:t>
            </w:r>
          </w:p>
        </w:tc>
        <w:tc>
          <w:tcPr>
            <w:tcW w:w="2907" w:type="dxa"/>
            <w:tcBorders>
              <w:left w:val="single" w:sz="4" w:space="0" w:color="000000"/>
            </w:tcBorders>
          </w:tcPr>
          <w:p w14:paraId="62CF5212" w14:textId="77777777" w:rsidR="00812E8F" w:rsidRPr="001E09D9" w:rsidRDefault="00812E8F" w:rsidP="00CB32E1">
            <w:pPr>
              <w:pStyle w:val="TableParagraph"/>
              <w:spacing w:line="214" w:lineRule="exact"/>
              <w:ind w:left="488" w:right="1126"/>
              <w:rPr>
                <w:rFonts w:ascii="Times New Roman" w:hAnsi="Times New Roman" w:cs="Times New Roman"/>
                <w:sz w:val="20"/>
                <w:szCs w:val="20"/>
              </w:rPr>
            </w:pPr>
            <w:r w:rsidRPr="001E09D9">
              <w:rPr>
                <w:rFonts w:ascii="Times New Roman" w:hAnsi="Times New Roman" w:cs="Times New Roman"/>
                <w:sz w:val="20"/>
                <w:szCs w:val="20"/>
                <w:lang w:val="ru-RU"/>
              </w:rPr>
              <w:t>использование</w:t>
            </w:r>
          </w:p>
        </w:tc>
      </w:tr>
      <w:tr w:rsidR="00812E8F" w:rsidRPr="00225FB7" w14:paraId="0C31B218" w14:textId="77777777" w:rsidTr="00CB32E1">
        <w:trPr>
          <w:trHeight w:val="465"/>
        </w:trPr>
        <w:tc>
          <w:tcPr>
            <w:tcW w:w="356" w:type="dxa"/>
            <w:vMerge w:val="restart"/>
            <w:tcBorders>
              <w:bottom w:val="single" w:sz="4" w:space="0" w:color="000000"/>
              <w:right w:val="single" w:sz="4" w:space="0" w:color="000000"/>
            </w:tcBorders>
            <w:textDirection w:val="tbRl"/>
          </w:tcPr>
          <w:p w14:paraId="11B22F37" w14:textId="77777777" w:rsidR="00812E8F" w:rsidRPr="001E09D9" w:rsidRDefault="00812E8F" w:rsidP="00CB32E1">
            <w:pPr>
              <w:pStyle w:val="TableParagraph"/>
              <w:spacing w:before="129" w:line="242" w:lineRule="auto"/>
              <w:ind w:left="113" w:right="88"/>
              <w:jc w:val="both"/>
              <w:rPr>
                <w:rFonts w:ascii="Times New Roman" w:hAnsi="Times New Roman" w:cs="Times New Roman"/>
                <w:sz w:val="20"/>
                <w:szCs w:val="20"/>
                <w:lang w:val="ru-RU"/>
              </w:rPr>
            </w:pPr>
            <w:proofErr w:type="spellStart"/>
            <w:r w:rsidRPr="001E09D9">
              <w:rPr>
                <w:rFonts w:ascii="Times New Roman" w:hAnsi="Times New Roman" w:cs="Times New Roman"/>
                <w:spacing w:val="-10"/>
                <w:sz w:val="20"/>
                <w:szCs w:val="20"/>
              </w:rPr>
              <w:t>основаная</w:t>
            </w:r>
            <w:proofErr w:type="spellEnd"/>
            <w:r w:rsidRPr="001E09D9">
              <w:rPr>
                <w:rFonts w:ascii="Times New Roman" w:hAnsi="Times New Roman" w:cs="Times New Roman"/>
                <w:spacing w:val="-10"/>
                <w:sz w:val="20"/>
                <w:szCs w:val="20"/>
              </w:rPr>
              <w:t xml:space="preserve"> </w:t>
            </w:r>
            <w:r w:rsidRPr="001E09D9">
              <w:rPr>
                <w:rFonts w:ascii="Times New Roman" w:hAnsi="Times New Roman" w:cs="Times New Roman"/>
                <w:spacing w:val="-10"/>
                <w:sz w:val="20"/>
                <w:szCs w:val="20"/>
                <w:lang w:val="ru-RU"/>
              </w:rPr>
              <w:t>ткань верхней одежды</w:t>
            </w:r>
          </w:p>
        </w:tc>
        <w:tc>
          <w:tcPr>
            <w:tcW w:w="1609" w:type="dxa"/>
            <w:tcBorders>
              <w:left w:val="single" w:sz="4" w:space="0" w:color="000000"/>
              <w:bottom w:val="single" w:sz="4" w:space="0" w:color="000000"/>
              <w:right w:val="single" w:sz="4" w:space="0" w:color="000000"/>
            </w:tcBorders>
          </w:tcPr>
          <w:p w14:paraId="7BCA01D5" w14:textId="77777777" w:rsidR="00812E8F" w:rsidRPr="001E09D9" w:rsidRDefault="00812E8F" w:rsidP="00CB32E1">
            <w:pPr>
              <w:pStyle w:val="TableParagraph"/>
              <w:spacing w:line="230" w:lineRule="exact"/>
              <w:ind w:right="123"/>
              <w:rPr>
                <w:rFonts w:ascii="Times New Roman" w:hAnsi="Times New Roman" w:cs="Times New Roman"/>
                <w:sz w:val="20"/>
                <w:szCs w:val="20"/>
              </w:rPr>
            </w:pPr>
            <w:r w:rsidRPr="001E09D9">
              <w:rPr>
                <w:rFonts w:ascii="Times New Roman" w:hAnsi="Times New Roman" w:cs="Times New Roman"/>
                <w:spacing w:val="-2"/>
                <w:sz w:val="20"/>
                <w:szCs w:val="20"/>
                <w:lang w:val="ru-RU"/>
              </w:rPr>
              <w:t>Т</w:t>
            </w:r>
            <w:proofErr w:type="spellStart"/>
            <w:r w:rsidRPr="001E09D9">
              <w:rPr>
                <w:rFonts w:ascii="Times New Roman" w:hAnsi="Times New Roman" w:cs="Times New Roman"/>
                <w:spacing w:val="-2"/>
                <w:sz w:val="20"/>
                <w:szCs w:val="20"/>
              </w:rPr>
              <w:t>кань</w:t>
            </w:r>
            <w:proofErr w:type="spellEnd"/>
          </w:p>
          <w:p w14:paraId="0FB532B5" w14:textId="77777777" w:rsidR="00812E8F" w:rsidRPr="001E09D9" w:rsidRDefault="00812E8F" w:rsidP="00CB32E1">
            <w:pPr>
              <w:pStyle w:val="TableParagraph"/>
              <w:spacing w:before="129" w:line="242" w:lineRule="auto"/>
              <w:ind w:left="106"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(Общая защитная одежда)</w:t>
            </w:r>
          </w:p>
          <w:p w14:paraId="3566F3A4" w14:textId="77777777" w:rsidR="00812E8F" w:rsidRPr="001E09D9" w:rsidRDefault="00812E8F" w:rsidP="00CB32E1">
            <w:pPr>
              <w:pStyle w:val="TableParagraph"/>
              <w:spacing w:before="2" w:line="213" w:lineRule="exact"/>
              <w:ind w:left="143" w:right="123"/>
              <w:rPr>
                <w:rFonts w:ascii="Times New Roman" w:hAnsi="Times New Roman" w:cs="Times New Roman"/>
                <w:sz w:val="20"/>
                <w:szCs w:val="20"/>
              </w:rPr>
            </w:pPr>
          </w:p>
        </w:tc>
        <w:tc>
          <w:tcPr>
            <w:tcW w:w="2360" w:type="dxa"/>
            <w:tcBorders>
              <w:left w:val="single" w:sz="4" w:space="0" w:color="000000"/>
              <w:bottom w:val="single" w:sz="4" w:space="0" w:color="000000"/>
              <w:right w:val="single" w:sz="4" w:space="0" w:color="000000"/>
            </w:tcBorders>
          </w:tcPr>
          <w:p w14:paraId="499DA2A9" w14:textId="77777777" w:rsidR="00812E8F" w:rsidRPr="001E09D9" w:rsidRDefault="00812E8F" w:rsidP="00CB32E1">
            <w:pPr>
              <w:pStyle w:val="TableParagraph"/>
              <w:spacing w:before="129" w:line="242" w:lineRule="auto"/>
              <w:ind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Хлопок 50% полиэстер 40% бамбуковое волокно</w:t>
            </w:r>
          </w:p>
          <w:p w14:paraId="3F75FD32" w14:textId="77777777" w:rsidR="00812E8F" w:rsidRPr="001E09D9" w:rsidRDefault="00812E8F" w:rsidP="00CB32E1">
            <w:pPr>
              <w:pStyle w:val="TableParagraph"/>
              <w:spacing w:before="129" w:line="242" w:lineRule="auto"/>
              <w:ind w:left="106"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10% 155 г/</w:t>
            </w:r>
            <w:r w:rsidRPr="001E09D9">
              <w:rPr>
                <w:rFonts w:ascii="Times New Roman" w:hAnsi="Times New Roman" w:cs="Times New Roman"/>
                <w:spacing w:val="-2"/>
                <w:sz w:val="20"/>
                <w:szCs w:val="20"/>
              </w:rPr>
              <w:t>㎡</w:t>
            </w:r>
          </w:p>
          <w:p w14:paraId="2C7F2BCD" w14:textId="77777777" w:rsidR="00812E8F" w:rsidRPr="001E09D9" w:rsidRDefault="00812E8F" w:rsidP="00CB32E1">
            <w:pPr>
              <w:pStyle w:val="TableParagraph"/>
              <w:spacing w:before="2" w:line="213" w:lineRule="exact"/>
              <w:ind w:left="102" w:right="81"/>
              <w:rPr>
                <w:rFonts w:ascii="Times New Roman" w:hAnsi="Times New Roman" w:cs="Times New Roman"/>
                <w:sz w:val="20"/>
                <w:szCs w:val="20"/>
                <w:lang w:val="ru-RU"/>
              </w:rPr>
            </w:pPr>
          </w:p>
        </w:tc>
        <w:tc>
          <w:tcPr>
            <w:tcW w:w="2059" w:type="dxa"/>
            <w:tcBorders>
              <w:left w:val="single" w:sz="4" w:space="0" w:color="000000"/>
              <w:bottom w:val="single" w:sz="4" w:space="0" w:color="000000"/>
              <w:right w:val="single" w:sz="4" w:space="0" w:color="000000"/>
            </w:tcBorders>
          </w:tcPr>
          <w:p w14:paraId="25C019A3" w14:textId="77777777" w:rsidR="00812E8F" w:rsidRPr="001E09D9" w:rsidRDefault="00812E8F" w:rsidP="00CB32E1">
            <w:pPr>
              <w:pStyle w:val="TableParagraph"/>
              <w:spacing w:before="117" w:line="240" w:lineRule="auto"/>
              <w:ind w:left="491" w:right="474"/>
              <w:rPr>
                <w:rFonts w:ascii="Times New Roman" w:hAnsi="Times New Roman" w:cs="Times New Roman"/>
                <w:sz w:val="20"/>
                <w:szCs w:val="20"/>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2.1</w:t>
            </w:r>
          </w:p>
        </w:tc>
        <w:tc>
          <w:tcPr>
            <w:tcW w:w="2907" w:type="dxa"/>
            <w:vMerge w:val="restart"/>
            <w:tcBorders>
              <w:left w:val="single" w:sz="4" w:space="0" w:color="000000"/>
              <w:bottom w:val="single" w:sz="4" w:space="0" w:color="000000"/>
            </w:tcBorders>
          </w:tcPr>
          <w:p w14:paraId="55A4449A" w14:textId="77777777" w:rsidR="00812E8F" w:rsidRPr="001E09D9" w:rsidRDefault="00812E8F" w:rsidP="00CB32E1">
            <w:pPr>
              <w:pStyle w:val="TableParagraph"/>
              <w:spacing w:before="129" w:line="242" w:lineRule="auto"/>
              <w:ind w:left="106" w:right="-15"/>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Верхняя одежда: передняя часть, задняя часть, рукава, передняя часть </w:t>
            </w:r>
            <w:proofErr w:type="spellStart"/>
            <w:r w:rsidRPr="001E09D9">
              <w:rPr>
                <w:rFonts w:ascii="Times New Roman" w:hAnsi="Times New Roman" w:cs="Times New Roman"/>
                <w:sz w:val="20"/>
                <w:szCs w:val="20"/>
                <w:lang w:val="ru-RU"/>
              </w:rPr>
              <w:t>плечоа</w:t>
            </w:r>
            <w:proofErr w:type="spellEnd"/>
            <w:r w:rsidRPr="001E09D9">
              <w:rPr>
                <w:rFonts w:ascii="Times New Roman" w:hAnsi="Times New Roman" w:cs="Times New Roman"/>
                <w:sz w:val="20"/>
                <w:szCs w:val="20"/>
                <w:lang w:val="ru-RU"/>
              </w:rPr>
              <w:t xml:space="preserve">, задняя часть плеча, клапан нагрудного кармана, ткань для нагрудного кармана, нить для большого кармана, ткань для большого кармана, крафт-поверхность, </w:t>
            </w:r>
            <w:r w:rsidRPr="001E09D9">
              <w:rPr>
                <w:rFonts w:ascii="Times New Roman" w:hAnsi="Times New Roman" w:cs="Times New Roman"/>
                <w:sz w:val="20"/>
                <w:szCs w:val="20"/>
                <w:lang w:val="ru-RU"/>
              </w:rPr>
              <w:lastRenderedPageBreak/>
              <w:t>поверхность воротника, воротник, головка рукавов, поверхность регулировочной петли, поверхность темного ряда</w:t>
            </w:r>
          </w:p>
          <w:p w14:paraId="19E89F3D" w14:textId="77777777" w:rsidR="00812E8F" w:rsidRPr="001E09D9" w:rsidRDefault="00812E8F" w:rsidP="00CB32E1">
            <w:pPr>
              <w:pStyle w:val="TableParagraph"/>
              <w:spacing w:before="129" w:line="242" w:lineRule="auto"/>
              <w:ind w:left="106" w:right="-15"/>
              <w:rPr>
                <w:rFonts w:ascii="Times New Roman" w:hAnsi="Times New Roman" w:cs="Times New Roman"/>
                <w:sz w:val="20"/>
                <w:szCs w:val="20"/>
                <w:lang w:val="ru-RU"/>
              </w:rPr>
            </w:pPr>
          </w:p>
        </w:tc>
      </w:tr>
      <w:tr w:rsidR="00812E8F" w:rsidRPr="001E09D9" w14:paraId="58259F11" w14:textId="77777777" w:rsidTr="00CB32E1">
        <w:trPr>
          <w:trHeight w:val="700"/>
        </w:trPr>
        <w:tc>
          <w:tcPr>
            <w:tcW w:w="356" w:type="dxa"/>
            <w:vMerge/>
            <w:tcBorders>
              <w:top w:val="nil"/>
              <w:bottom w:val="single" w:sz="4" w:space="0" w:color="000000"/>
              <w:right w:val="single" w:sz="4" w:space="0" w:color="000000"/>
            </w:tcBorders>
          </w:tcPr>
          <w:p w14:paraId="6989E868" w14:textId="77777777" w:rsidR="00812E8F" w:rsidRPr="001E09D9" w:rsidRDefault="00812E8F" w:rsidP="00CB32E1">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6AA5C5A1" w14:textId="77777777" w:rsidR="00812E8F" w:rsidRPr="001E09D9" w:rsidRDefault="00812E8F" w:rsidP="00CB32E1">
            <w:pPr>
              <w:pStyle w:val="TableParagraph"/>
              <w:spacing w:before="129" w:line="242" w:lineRule="auto"/>
              <w:ind w:left="106"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 xml:space="preserve">Антистатическая хлопчатобумажная ткань из </w:t>
            </w:r>
            <w:r w:rsidRPr="001E09D9">
              <w:rPr>
                <w:rFonts w:ascii="Times New Roman" w:hAnsi="Times New Roman" w:cs="Times New Roman"/>
                <w:spacing w:val="-2"/>
                <w:sz w:val="20"/>
                <w:szCs w:val="20"/>
                <w:lang w:val="ru-RU"/>
              </w:rPr>
              <w:lastRenderedPageBreak/>
              <w:t>полиэстера (антистатическая одежда)</w:t>
            </w:r>
          </w:p>
          <w:p w14:paraId="749BA83F" w14:textId="77777777" w:rsidR="00812E8F" w:rsidRPr="001E09D9" w:rsidRDefault="00812E8F" w:rsidP="00CB32E1">
            <w:pPr>
              <w:pStyle w:val="TableParagraph"/>
              <w:spacing w:before="117"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12927545" w14:textId="77777777" w:rsidR="00812E8F" w:rsidRPr="001E09D9" w:rsidRDefault="00812E8F" w:rsidP="00CB32E1">
            <w:pPr>
              <w:pStyle w:val="TableParagraph"/>
              <w:spacing w:before="129" w:line="242" w:lineRule="auto"/>
              <w:ind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lastRenderedPageBreak/>
              <w:t>Хлопок 50% полиэстер 39%</w:t>
            </w:r>
          </w:p>
          <w:p w14:paraId="17A99FA0" w14:textId="77777777" w:rsidR="00812E8F" w:rsidRPr="001E09D9" w:rsidRDefault="00812E8F" w:rsidP="00CB32E1">
            <w:pPr>
              <w:pStyle w:val="TableParagraph"/>
              <w:spacing w:before="129" w:line="242" w:lineRule="auto"/>
              <w:ind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 xml:space="preserve">Бамбуковое волокно 9% </w:t>
            </w:r>
            <w:r w:rsidRPr="001E09D9">
              <w:rPr>
                <w:rFonts w:ascii="Times New Roman" w:hAnsi="Times New Roman" w:cs="Times New Roman"/>
                <w:spacing w:val="-2"/>
                <w:sz w:val="20"/>
                <w:szCs w:val="20"/>
                <w:lang w:val="ru-RU"/>
              </w:rPr>
              <w:lastRenderedPageBreak/>
              <w:t>проводящая проволока 2% 155 г /</w:t>
            </w:r>
            <w:r w:rsidRPr="001E09D9">
              <w:rPr>
                <w:rFonts w:ascii="Times New Roman" w:hAnsi="Times New Roman" w:cs="Times New Roman"/>
                <w:spacing w:val="-2"/>
                <w:sz w:val="20"/>
                <w:szCs w:val="20"/>
              </w:rPr>
              <w:t>㎡</w:t>
            </w:r>
          </w:p>
          <w:p w14:paraId="615D8282" w14:textId="77777777" w:rsidR="00812E8F" w:rsidRPr="001E09D9" w:rsidRDefault="00812E8F" w:rsidP="00CB32E1">
            <w:pPr>
              <w:pStyle w:val="TableParagraph"/>
              <w:spacing w:line="230" w:lineRule="atLeast"/>
              <w:ind w:left="341" w:right="321"/>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5B6496B5" w14:textId="77777777" w:rsidR="00812E8F" w:rsidRPr="001E09D9" w:rsidRDefault="00812E8F" w:rsidP="00CB32E1">
            <w:pPr>
              <w:pStyle w:val="TableParagraph"/>
              <w:spacing w:line="240" w:lineRule="auto"/>
              <w:ind w:left="491" w:right="473"/>
              <w:rPr>
                <w:rFonts w:ascii="Times New Roman" w:hAnsi="Times New Roman" w:cs="Times New Roman"/>
                <w:sz w:val="20"/>
                <w:szCs w:val="20"/>
                <w:lang w:val="ru-RU"/>
              </w:rPr>
            </w:pPr>
            <w:proofErr w:type="spellStart"/>
            <w:r w:rsidRPr="001E09D9">
              <w:rPr>
                <w:rFonts w:ascii="Times New Roman" w:hAnsi="Times New Roman" w:cs="Times New Roman"/>
                <w:sz w:val="20"/>
                <w:szCs w:val="20"/>
              </w:rPr>
              <w:lastRenderedPageBreak/>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w:t>
            </w:r>
            <w:r w:rsidRPr="001E09D9">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3CF683A8" w14:textId="77777777" w:rsidR="00812E8F" w:rsidRPr="001E09D9" w:rsidRDefault="00812E8F" w:rsidP="00CB32E1">
            <w:pPr>
              <w:rPr>
                <w:rFonts w:ascii="Times New Roman" w:hAnsi="Times New Roman" w:cs="Times New Roman"/>
                <w:sz w:val="20"/>
                <w:szCs w:val="20"/>
              </w:rPr>
            </w:pPr>
          </w:p>
        </w:tc>
      </w:tr>
      <w:tr w:rsidR="00812E8F" w:rsidRPr="001E09D9" w14:paraId="51894866" w14:textId="77777777" w:rsidTr="00CB32E1">
        <w:trPr>
          <w:trHeight w:val="700"/>
        </w:trPr>
        <w:tc>
          <w:tcPr>
            <w:tcW w:w="356" w:type="dxa"/>
            <w:vMerge/>
            <w:tcBorders>
              <w:top w:val="nil"/>
              <w:bottom w:val="single" w:sz="4" w:space="0" w:color="000000"/>
              <w:right w:val="single" w:sz="4" w:space="0" w:color="000000"/>
            </w:tcBorders>
          </w:tcPr>
          <w:p w14:paraId="3654439E" w14:textId="77777777" w:rsidR="00812E8F" w:rsidRPr="001E09D9" w:rsidRDefault="00812E8F" w:rsidP="00CB32E1">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59B2C237" w14:textId="77777777" w:rsidR="00812E8F" w:rsidRPr="001E09D9" w:rsidRDefault="00812E8F" w:rsidP="00CB32E1">
            <w:pPr>
              <w:pStyle w:val="TableParagraph"/>
              <w:spacing w:before="129" w:line="242" w:lineRule="auto"/>
              <w:ind w:left="106"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Огнестойкая антистатическая ткань</w:t>
            </w:r>
          </w:p>
          <w:p w14:paraId="39D18C33" w14:textId="77777777" w:rsidR="00812E8F" w:rsidRPr="001E09D9" w:rsidRDefault="00812E8F" w:rsidP="00CB32E1">
            <w:pPr>
              <w:pStyle w:val="TableParagraph"/>
              <w:spacing w:before="129" w:line="242" w:lineRule="auto"/>
              <w:ind w:left="106"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(Огнезащитная одежда)</w:t>
            </w:r>
          </w:p>
          <w:p w14:paraId="36FC60A9" w14:textId="77777777" w:rsidR="00812E8F" w:rsidRPr="001E09D9" w:rsidRDefault="00812E8F" w:rsidP="00CB32E1">
            <w:pPr>
              <w:pStyle w:val="TableParagraph"/>
              <w:spacing w:before="2" w:line="240" w:lineRule="auto"/>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0B150EF6" w14:textId="77777777" w:rsidR="00812E8F" w:rsidRPr="001E09D9" w:rsidRDefault="00812E8F" w:rsidP="00CB32E1">
            <w:pPr>
              <w:pStyle w:val="TableParagraph"/>
              <w:spacing w:before="2" w:line="240" w:lineRule="auto"/>
              <w:ind w:right="83"/>
              <w:rPr>
                <w:rFonts w:ascii="Times New Roman" w:hAnsi="Times New Roman" w:cs="Times New Roman"/>
                <w:sz w:val="20"/>
                <w:szCs w:val="20"/>
                <w:lang w:val="ru-RU"/>
              </w:rPr>
            </w:pPr>
            <w:r w:rsidRPr="001E09D9">
              <w:rPr>
                <w:rFonts w:ascii="Times New Roman" w:hAnsi="Times New Roman" w:cs="Times New Roman"/>
                <w:spacing w:val="-2"/>
                <w:sz w:val="20"/>
                <w:szCs w:val="20"/>
                <w:lang w:val="ru-RU"/>
              </w:rPr>
              <w:t xml:space="preserve">58% сырой жидкий красящий интерстициальный </w:t>
            </w:r>
            <w:proofErr w:type="spellStart"/>
            <w:r w:rsidRPr="001E09D9">
              <w:rPr>
                <w:rFonts w:ascii="Times New Roman" w:hAnsi="Times New Roman" w:cs="Times New Roman"/>
                <w:spacing w:val="-2"/>
                <w:sz w:val="20"/>
                <w:szCs w:val="20"/>
                <w:lang w:val="ru-RU"/>
              </w:rPr>
              <w:t>арамид</w:t>
            </w:r>
            <w:proofErr w:type="spellEnd"/>
            <w:r w:rsidRPr="001E09D9">
              <w:rPr>
                <w:rFonts w:ascii="Times New Roman" w:hAnsi="Times New Roman" w:cs="Times New Roman"/>
                <w:spacing w:val="-2"/>
                <w:sz w:val="20"/>
                <w:szCs w:val="20"/>
              </w:rPr>
              <w:t>、</w:t>
            </w:r>
          </w:p>
          <w:p w14:paraId="41EBA57F" w14:textId="77777777" w:rsidR="00812E8F" w:rsidRPr="001E09D9" w:rsidRDefault="00812E8F" w:rsidP="00CB32E1">
            <w:pPr>
              <w:pStyle w:val="TableParagraph"/>
              <w:spacing w:before="129" w:line="242" w:lineRule="auto"/>
              <w:ind w:right="-15"/>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37% огнестойкая вискоза, 3% огнестойкий спандекс</w:t>
            </w:r>
          </w:p>
          <w:p w14:paraId="0838C079" w14:textId="77777777" w:rsidR="00812E8F" w:rsidRPr="001E09D9" w:rsidRDefault="00812E8F" w:rsidP="00CB32E1">
            <w:pPr>
              <w:pStyle w:val="TableParagraph"/>
              <w:spacing w:before="2" w:line="213" w:lineRule="exact"/>
              <w:ind w:left="102" w:right="82"/>
              <w:rPr>
                <w:rFonts w:ascii="Times New Roman" w:hAnsi="Times New Roman" w:cs="Times New Roman"/>
                <w:sz w:val="20"/>
                <w:szCs w:val="20"/>
                <w:lang w:val="ru-RU"/>
              </w:rPr>
            </w:pPr>
            <w:r w:rsidRPr="001E09D9">
              <w:rPr>
                <w:rFonts w:ascii="Times New Roman" w:hAnsi="Times New Roman" w:cs="Times New Roman"/>
                <w:spacing w:val="-2"/>
                <w:sz w:val="20"/>
                <w:szCs w:val="20"/>
                <w:lang w:val="ru-RU"/>
              </w:rPr>
              <w:t>2% проводящая проволока 160 г /</w:t>
            </w:r>
            <w:r w:rsidRPr="001E09D9">
              <w:rPr>
                <w:rFonts w:ascii="Times New Roman" w:hAnsi="Times New Roman" w:cs="Times New Roman"/>
                <w:spacing w:val="-2"/>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043C9271" w14:textId="77777777" w:rsidR="00812E8F" w:rsidRPr="001E09D9" w:rsidRDefault="00812E8F" w:rsidP="00CB32E1">
            <w:pPr>
              <w:pStyle w:val="TableParagraph"/>
              <w:spacing w:line="240" w:lineRule="auto"/>
              <w:ind w:left="491" w:right="473"/>
              <w:rPr>
                <w:rFonts w:ascii="Times New Roman" w:hAnsi="Times New Roman" w:cs="Times New Roman"/>
                <w:sz w:val="20"/>
                <w:szCs w:val="20"/>
                <w:lang w:val="ru-RU"/>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w:t>
            </w:r>
            <w:r w:rsidRPr="001E09D9">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22CA9A2C" w14:textId="77777777" w:rsidR="00812E8F" w:rsidRPr="001E09D9" w:rsidRDefault="00812E8F" w:rsidP="00CB32E1">
            <w:pPr>
              <w:rPr>
                <w:rFonts w:ascii="Times New Roman" w:hAnsi="Times New Roman" w:cs="Times New Roman"/>
                <w:sz w:val="20"/>
                <w:szCs w:val="20"/>
              </w:rPr>
            </w:pPr>
          </w:p>
        </w:tc>
      </w:tr>
      <w:tr w:rsidR="00812E8F" w:rsidRPr="00225FB7" w14:paraId="213C5422" w14:textId="77777777" w:rsidTr="00CB32E1">
        <w:trPr>
          <w:trHeight w:val="467"/>
        </w:trPr>
        <w:tc>
          <w:tcPr>
            <w:tcW w:w="356" w:type="dxa"/>
            <w:vMerge w:val="restart"/>
            <w:tcBorders>
              <w:top w:val="single" w:sz="4" w:space="0" w:color="000000"/>
              <w:bottom w:val="single" w:sz="4" w:space="0" w:color="000000"/>
              <w:right w:val="single" w:sz="4" w:space="0" w:color="000000"/>
            </w:tcBorders>
            <w:textDirection w:val="tbRl"/>
          </w:tcPr>
          <w:p w14:paraId="1AAB56A9" w14:textId="77777777" w:rsidR="00812E8F" w:rsidRPr="001E09D9" w:rsidRDefault="00812E8F" w:rsidP="00CB32E1">
            <w:pPr>
              <w:pStyle w:val="TableParagraph"/>
              <w:spacing w:line="242" w:lineRule="auto"/>
              <w:ind w:left="113" w:right="88"/>
              <w:jc w:val="both"/>
              <w:rPr>
                <w:rFonts w:ascii="Times New Roman" w:hAnsi="Times New Roman" w:cs="Times New Roman"/>
                <w:sz w:val="20"/>
                <w:szCs w:val="20"/>
                <w:lang w:val="ru-RU"/>
              </w:rPr>
            </w:pPr>
            <w:proofErr w:type="spellStart"/>
            <w:r w:rsidRPr="001E09D9">
              <w:rPr>
                <w:rFonts w:ascii="Times New Roman" w:hAnsi="Times New Roman" w:cs="Times New Roman"/>
                <w:spacing w:val="-10"/>
                <w:sz w:val="20"/>
                <w:szCs w:val="20"/>
              </w:rPr>
              <w:t>ткань</w:t>
            </w:r>
            <w:proofErr w:type="spellEnd"/>
            <w:r w:rsidRPr="001E09D9">
              <w:rPr>
                <w:rFonts w:ascii="Times New Roman" w:hAnsi="Times New Roman" w:cs="Times New Roman"/>
                <w:spacing w:val="-10"/>
                <w:sz w:val="20"/>
                <w:szCs w:val="20"/>
              </w:rPr>
              <w:t xml:space="preserve"> </w:t>
            </w:r>
            <w:r w:rsidRPr="001E09D9">
              <w:rPr>
                <w:rFonts w:ascii="Times New Roman" w:hAnsi="Times New Roman" w:cs="Times New Roman"/>
                <w:spacing w:val="-10"/>
                <w:sz w:val="20"/>
                <w:szCs w:val="20"/>
                <w:lang w:val="ru-RU"/>
              </w:rPr>
              <w:t>брюк</w:t>
            </w:r>
          </w:p>
        </w:tc>
        <w:tc>
          <w:tcPr>
            <w:tcW w:w="1609" w:type="dxa"/>
            <w:tcBorders>
              <w:top w:val="single" w:sz="4" w:space="0" w:color="000000"/>
              <w:left w:val="single" w:sz="4" w:space="0" w:color="000000"/>
              <w:bottom w:val="single" w:sz="4" w:space="0" w:color="000000"/>
              <w:right w:val="single" w:sz="4" w:space="0" w:color="000000"/>
            </w:tcBorders>
          </w:tcPr>
          <w:p w14:paraId="3A28508F" w14:textId="77777777" w:rsidR="00812E8F" w:rsidRPr="001E09D9" w:rsidRDefault="00812E8F" w:rsidP="00CB32E1">
            <w:pPr>
              <w:pStyle w:val="TableParagraph"/>
              <w:spacing w:before="2" w:line="213" w:lineRule="exact"/>
              <w:ind w:left="143" w:right="123"/>
              <w:rPr>
                <w:rFonts w:ascii="Times New Roman" w:hAnsi="Times New Roman" w:cs="Times New Roman"/>
                <w:sz w:val="20"/>
                <w:szCs w:val="20"/>
              </w:rPr>
            </w:pPr>
            <w:proofErr w:type="spellStart"/>
            <w:r w:rsidRPr="001E09D9">
              <w:rPr>
                <w:rFonts w:ascii="Times New Roman" w:hAnsi="Times New Roman" w:cs="Times New Roman"/>
                <w:sz w:val="20"/>
                <w:szCs w:val="20"/>
              </w:rPr>
              <w:t>Ткань</w:t>
            </w:r>
            <w:proofErr w:type="spellEnd"/>
          </w:p>
          <w:p w14:paraId="37A75C82" w14:textId="77777777" w:rsidR="00812E8F" w:rsidRPr="001E09D9" w:rsidRDefault="00812E8F" w:rsidP="00CB32E1">
            <w:pPr>
              <w:pStyle w:val="TableParagraph"/>
              <w:spacing w:before="2" w:line="213" w:lineRule="exact"/>
              <w:ind w:left="143" w:right="123"/>
              <w:rPr>
                <w:rFonts w:ascii="Times New Roman" w:hAnsi="Times New Roman" w:cs="Times New Roman"/>
                <w:sz w:val="20"/>
                <w:szCs w:val="20"/>
              </w:rPr>
            </w:pPr>
            <w:r w:rsidRPr="001E09D9">
              <w:rPr>
                <w:rFonts w:ascii="Times New Roman" w:hAnsi="Times New Roman" w:cs="Times New Roman"/>
                <w:sz w:val="20"/>
                <w:szCs w:val="20"/>
              </w:rPr>
              <w:t>(</w:t>
            </w:r>
            <w:proofErr w:type="spellStart"/>
            <w:r w:rsidRPr="001E09D9">
              <w:rPr>
                <w:rFonts w:ascii="Times New Roman" w:hAnsi="Times New Roman" w:cs="Times New Roman"/>
                <w:sz w:val="20"/>
                <w:szCs w:val="20"/>
              </w:rPr>
              <w:t>Об</w:t>
            </w:r>
            <w:r w:rsidRPr="001E09D9">
              <w:rPr>
                <w:rFonts w:ascii="Times New Roman" w:hAnsi="Times New Roman" w:cs="Times New Roman"/>
                <w:sz w:val="20"/>
                <w:szCs w:val="20"/>
                <w:lang w:val="ru-RU"/>
              </w:rPr>
              <w:t>ычная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защитная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одежда</w:t>
            </w:r>
            <w:proofErr w:type="spellEnd"/>
            <w:r w:rsidRPr="001E09D9">
              <w:rPr>
                <w:rFonts w:ascii="Times New Roman" w:hAnsi="Times New Roman" w:cs="Times New Roman"/>
                <w:sz w:val="20"/>
                <w:szCs w:val="20"/>
              </w:rPr>
              <w:t>)</w:t>
            </w:r>
          </w:p>
        </w:tc>
        <w:tc>
          <w:tcPr>
            <w:tcW w:w="2360" w:type="dxa"/>
            <w:tcBorders>
              <w:top w:val="single" w:sz="4" w:space="0" w:color="000000"/>
              <w:left w:val="single" w:sz="4" w:space="0" w:color="000000"/>
              <w:bottom w:val="single" w:sz="4" w:space="0" w:color="000000"/>
              <w:right w:val="single" w:sz="4" w:space="0" w:color="000000"/>
            </w:tcBorders>
          </w:tcPr>
          <w:p w14:paraId="2A94C9E9" w14:textId="77777777" w:rsidR="00812E8F" w:rsidRPr="001E09D9" w:rsidRDefault="00812E8F" w:rsidP="00CB32E1">
            <w:pPr>
              <w:pStyle w:val="TableParagraph"/>
              <w:spacing w:line="244" w:lineRule="auto"/>
              <w:ind w:left="106" w:right="85"/>
              <w:jc w:val="left"/>
              <w:rPr>
                <w:rFonts w:ascii="Times New Roman" w:hAnsi="Times New Roman" w:cs="Times New Roman"/>
                <w:sz w:val="20"/>
                <w:szCs w:val="20"/>
                <w:lang w:val="ru-RU"/>
              </w:rPr>
            </w:pPr>
          </w:p>
          <w:p w14:paraId="2912AB97"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Хлопок 50% полиэстер 40% бамбуковое волокно</w:t>
            </w:r>
          </w:p>
          <w:p w14:paraId="4C4D7F52"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10% 155 г/</w:t>
            </w:r>
            <w:r w:rsidRPr="001E09D9">
              <w:rPr>
                <w:rFonts w:ascii="Times New Roman" w:hAnsi="Times New Roman" w:cs="Times New Roman"/>
                <w:sz w:val="20"/>
                <w:szCs w:val="20"/>
                <w:lang w:val="ru-RU"/>
              </w:rPr>
              <w:t>㎡</w:t>
            </w:r>
          </w:p>
          <w:p w14:paraId="541A40DC" w14:textId="77777777" w:rsidR="00812E8F" w:rsidRPr="001E09D9" w:rsidRDefault="00812E8F" w:rsidP="00CB32E1">
            <w:pPr>
              <w:pStyle w:val="TableParagraph"/>
              <w:spacing w:before="2" w:line="213" w:lineRule="exact"/>
              <w:ind w:left="102" w:right="84"/>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0E370A1F" w14:textId="77777777" w:rsidR="00812E8F" w:rsidRPr="001E09D9" w:rsidRDefault="00812E8F" w:rsidP="00CB32E1">
            <w:pPr>
              <w:pStyle w:val="TableParagraph"/>
              <w:spacing w:before="117" w:line="240" w:lineRule="auto"/>
              <w:ind w:left="491" w:right="474"/>
              <w:rPr>
                <w:rFonts w:ascii="Times New Roman" w:hAnsi="Times New Roman" w:cs="Times New Roman"/>
                <w:sz w:val="20"/>
                <w:szCs w:val="20"/>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708C04B3" w14:textId="77777777" w:rsidR="00812E8F" w:rsidRPr="001E09D9" w:rsidRDefault="00812E8F" w:rsidP="00CB32E1">
            <w:pPr>
              <w:pStyle w:val="TableParagraph"/>
              <w:spacing w:line="244" w:lineRule="auto"/>
              <w:ind w:left="106" w:right="85"/>
              <w:jc w:val="left"/>
              <w:rPr>
                <w:rFonts w:ascii="Times New Roman" w:hAnsi="Times New Roman" w:cs="Times New Roman"/>
                <w:sz w:val="20"/>
                <w:szCs w:val="20"/>
                <w:lang w:val="ru-RU"/>
              </w:rPr>
            </w:pPr>
          </w:p>
          <w:p w14:paraId="469D4522" w14:textId="77777777" w:rsidR="00812E8F" w:rsidRPr="001E09D9" w:rsidRDefault="00812E8F" w:rsidP="00CB32E1">
            <w:pPr>
              <w:pStyle w:val="TableParagraph"/>
              <w:spacing w:line="244" w:lineRule="auto"/>
              <w:ind w:left="106" w:right="85"/>
              <w:jc w:val="left"/>
              <w:rPr>
                <w:rFonts w:ascii="Times New Roman" w:hAnsi="Times New Roman" w:cs="Times New Roman"/>
                <w:sz w:val="20"/>
                <w:szCs w:val="20"/>
                <w:lang w:val="ru-RU"/>
              </w:rPr>
            </w:pPr>
            <w:proofErr w:type="spellStart"/>
            <w:proofErr w:type="gramStart"/>
            <w:r w:rsidRPr="001E09D9">
              <w:rPr>
                <w:rFonts w:ascii="Times New Roman" w:hAnsi="Times New Roman" w:cs="Times New Roman"/>
                <w:sz w:val="20"/>
                <w:szCs w:val="20"/>
                <w:lang w:val="ru-RU"/>
              </w:rPr>
              <w:t>Ткань,косая</w:t>
            </w:r>
            <w:proofErr w:type="spellEnd"/>
            <w:proofErr w:type="gramEnd"/>
            <w:r w:rsidRPr="001E09D9">
              <w:rPr>
                <w:rFonts w:ascii="Times New Roman" w:hAnsi="Times New Roman" w:cs="Times New Roman"/>
                <w:sz w:val="20"/>
                <w:szCs w:val="20"/>
                <w:lang w:val="ru-RU"/>
              </w:rPr>
              <w:t xml:space="preserve"> вставка ткани подкладки кармана, подкладочная ткань для заднего кармана, планка брюк, планка чехла для брюк, подкладка на талии брюк</w:t>
            </w:r>
          </w:p>
          <w:p w14:paraId="1A71F7CE" w14:textId="77777777" w:rsidR="00812E8F" w:rsidRPr="001E09D9" w:rsidRDefault="00812E8F" w:rsidP="00CB32E1">
            <w:pPr>
              <w:pStyle w:val="TableParagraph"/>
              <w:spacing w:line="244" w:lineRule="auto"/>
              <w:ind w:left="106" w:right="85"/>
              <w:jc w:val="left"/>
              <w:rPr>
                <w:rFonts w:ascii="Times New Roman" w:hAnsi="Times New Roman" w:cs="Times New Roman"/>
                <w:sz w:val="20"/>
                <w:szCs w:val="20"/>
                <w:lang w:val="ru-RU"/>
              </w:rPr>
            </w:pPr>
          </w:p>
        </w:tc>
      </w:tr>
      <w:tr w:rsidR="00812E8F" w:rsidRPr="001E09D9" w14:paraId="42829448" w14:textId="77777777" w:rsidTr="00CB32E1">
        <w:trPr>
          <w:trHeight w:val="700"/>
        </w:trPr>
        <w:tc>
          <w:tcPr>
            <w:tcW w:w="356" w:type="dxa"/>
            <w:vMerge/>
            <w:tcBorders>
              <w:top w:val="nil"/>
              <w:bottom w:val="single" w:sz="4" w:space="0" w:color="000000"/>
              <w:right w:val="single" w:sz="4" w:space="0" w:color="000000"/>
            </w:tcBorders>
            <w:textDirection w:val="tbRl"/>
          </w:tcPr>
          <w:p w14:paraId="22745BF8" w14:textId="77777777" w:rsidR="00812E8F" w:rsidRPr="001E09D9" w:rsidRDefault="00812E8F" w:rsidP="00CB32E1">
            <w:pPr>
              <w:ind w:left="113" w:right="113"/>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64F8F4BC" w14:textId="77777777" w:rsidR="00812E8F" w:rsidRPr="001E09D9" w:rsidRDefault="00812E8F" w:rsidP="00CB32E1">
            <w:pPr>
              <w:pStyle w:val="TableParagraph"/>
              <w:rPr>
                <w:rFonts w:ascii="Times New Roman" w:hAnsi="Times New Roman" w:cs="Times New Roman"/>
                <w:sz w:val="20"/>
                <w:szCs w:val="20"/>
                <w:lang w:val="ru-RU"/>
              </w:rPr>
            </w:pPr>
            <w:r w:rsidRPr="001E09D9">
              <w:rPr>
                <w:rFonts w:ascii="Times New Roman" w:hAnsi="Times New Roman" w:cs="Times New Roman"/>
                <w:sz w:val="20"/>
                <w:szCs w:val="20"/>
                <w:lang w:val="ru-RU"/>
              </w:rPr>
              <w:t>Антистатическая хлопчатобумажная ткань из полиэстера (антистатическая одежда)</w:t>
            </w:r>
          </w:p>
        </w:tc>
        <w:tc>
          <w:tcPr>
            <w:tcW w:w="2360" w:type="dxa"/>
            <w:tcBorders>
              <w:top w:val="single" w:sz="4" w:space="0" w:color="000000"/>
              <w:left w:val="single" w:sz="4" w:space="0" w:color="000000"/>
              <w:bottom w:val="single" w:sz="4" w:space="0" w:color="000000"/>
              <w:right w:val="single" w:sz="4" w:space="0" w:color="000000"/>
            </w:tcBorders>
          </w:tcPr>
          <w:p w14:paraId="3DD1C09D"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Хлопок 50% полиэстер39%</w:t>
            </w:r>
          </w:p>
          <w:p w14:paraId="32D72B97"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Бамбуковое волокно 9%</w:t>
            </w:r>
          </w:p>
          <w:p w14:paraId="03B0108F"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проводящая проволока 2%</w:t>
            </w:r>
          </w:p>
          <w:p w14:paraId="1477E31E"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155 г/</w:t>
            </w:r>
            <w:r w:rsidRPr="001E09D9">
              <w:rPr>
                <w:rFonts w:ascii="Times New Roman" w:hAnsi="Times New Roman" w:cs="Times New Roman"/>
                <w:sz w:val="20"/>
                <w:szCs w:val="20"/>
                <w:lang w:val="ru-RU"/>
              </w:rPr>
              <w:t>㎡</w:t>
            </w:r>
          </w:p>
          <w:p w14:paraId="5650ACF8" w14:textId="77777777" w:rsidR="00812E8F" w:rsidRPr="001E09D9" w:rsidRDefault="00812E8F" w:rsidP="00CB32E1">
            <w:pPr>
              <w:pStyle w:val="TableParagraph"/>
              <w:spacing w:before="4" w:line="213" w:lineRule="exact"/>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70089356" w14:textId="77777777" w:rsidR="00812E8F" w:rsidRPr="001E09D9" w:rsidRDefault="00812E8F" w:rsidP="00CB32E1">
            <w:pPr>
              <w:pStyle w:val="TableParagraph"/>
              <w:spacing w:before="1" w:line="240" w:lineRule="auto"/>
              <w:ind w:left="491" w:right="473"/>
              <w:rPr>
                <w:rFonts w:ascii="Times New Roman" w:hAnsi="Times New Roman" w:cs="Times New Roman"/>
                <w:sz w:val="20"/>
                <w:szCs w:val="20"/>
                <w:lang w:val="ru-RU"/>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w:t>
            </w:r>
            <w:r w:rsidRPr="001E09D9">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14094401" w14:textId="77777777" w:rsidR="00812E8F" w:rsidRPr="001E09D9" w:rsidRDefault="00812E8F" w:rsidP="00CB32E1">
            <w:pPr>
              <w:rPr>
                <w:rFonts w:ascii="Times New Roman" w:hAnsi="Times New Roman" w:cs="Times New Roman"/>
                <w:sz w:val="20"/>
                <w:szCs w:val="20"/>
              </w:rPr>
            </w:pPr>
          </w:p>
        </w:tc>
      </w:tr>
      <w:tr w:rsidR="00812E8F" w:rsidRPr="001E09D9" w14:paraId="7DFD8731" w14:textId="77777777" w:rsidTr="00CB32E1">
        <w:trPr>
          <w:trHeight w:val="700"/>
        </w:trPr>
        <w:tc>
          <w:tcPr>
            <w:tcW w:w="356" w:type="dxa"/>
            <w:vMerge/>
            <w:tcBorders>
              <w:top w:val="nil"/>
              <w:bottom w:val="single" w:sz="4" w:space="0" w:color="000000"/>
              <w:right w:val="single" w:sz="4" w:space="0" w:color="000000"/>
            </w:tcBorders>
            <w:textDirection w:val="tbRl"/>
          </w:tcPr>
          <w:p w14:paraId="267F77A8" w14:textId="77777777" w:rsidR="00812E8F" w:rsidRPr="001E09D9" w:rsidRDefault="00812E8F" w:rsidP="00CB32E1">
            <w:pPr>
              <w:ind w:left="113" w:right="113"/>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031E3849" w14:textId="77777777" w:rsidR="00812E8F" w:rsidRPr="001E09D9" w:rsidRDefault="00812E8F" w:rsidP="00CB32E1">
            <w:pPr>
              <w:pStyle w:val="TableParagraph"/>
              <w:spacing w:before="2"/>
              <w:ind w:left="143" w:right="123"/>
              <w:rPr>
                <w:rFonts w:ascii="Times New Roman" w:hAnsi="Times New Roman" w:cs="Times New Roman"/>
                <w:sz w:val="20"/>
                <w:szCs w:val="20"/>
                <w:lang w:val="ru-RU"/>
              </w:rPr>
            </w:pPr>
            <w:r w:rsidRPr="001E09D9">
              <w:rPr>
                <w:rFonts w:ascii="Times New Roman" w:hAnsi="Times New Roman" w:cs="Times New Roman"/>
                <w:sz w:val="20"/>
                <w:szCs w:val="20"/>
                <w:lang w:val="ru-RU"/>
              </w:rPr>
              <w:t>Огнестойкая антистатическая ткань</w:t>
            </w:r>
          </w:p>
          <w:p w14:paraId="3961EA3D" w14:textId="77777777" w:rsidR="00812E8F" w:rsidRPr="001E09D9" w:rsidRDefault="00812E8F" w:rsidP="00CB32E1">
            <w:pPr>
              <w:pStyle w:val="TableParagraph"/>
              <w:spacing w:before="2" w:line="240" w:lineRule="auto"/>
              <w:ind w:left="143" w:right="123"/>
              <w:rPr>
                <w:rFonts w:ascii="Times New Roman" w:hAnsi="Times New Roman" w:cs="Times New Roman"/>
                <w:sz w:val="20"/>
                <w:szCs w:val="20"/>
                <w:lang w:val="ru-RU"/>
              </w:rPr>
            </w:pPr>
            <w:r w:rsidRPr="001E09D9">
              <w:rPr>
                <w:rFonts w:ascii="Times New Roman" w:hAnsi="Times New Roman" w:cs="Times New Roman"/>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7C63F5F5" w14:textId="77777777" w:rsidR="00812E8F" w:rsidRPr="001E09D9" w:rsidRDefault="00812E8F" w:rsidP="00CB32E1">
            <w:pPr>
              <w:pStyle w:val="TableParagraph"/>
              <w:spacing w:line="240" w:lineRule="auto"/>
              <w:ind w:right="84"/>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58% сырой жидкий красящий интерстициальный </w:t>
            </w:r>
            <w:proofErr w:type="spellStart"/>
            <w:r w:rsidRPr="001E09D9">
              <w:rPr>
                <w:rFonts w:ascii="Times New Roman" w:hAnsi="Times New Roman" w:cs="Times New Roman"/>
                <w:sz w:val="20"/>
                <w:szCs w:val="20"/>
                <w:lang w:val="ru-RU"/>
              </w:rPr>
              <w:t>арамид</w:t>
            </w:r>
            <w:proofErr w:type="spellEnd"/>
          </w:p>
          <w:p w14:paraId="21DFBA02" w14:textId="77777777" w:rsidR="00812E8F" w:rsidRPr="001E09D9" w:rsidRDefault="00812E8F" w:rsidP="00CB32E1">
            <w:pPr>
              <w:pStyle w:val="TableParagraph"/>
              <w:spacing w:line="244" w:lineRule="auto"/>
              <w:ind w:right="85"/>
              <w:rPr>
                <w:rFonts w:ascii="Times New Roman" w:hAnsi="Times New Roman" w:cs="Times New Roman"/>
                <w:sz w:val="20"/>
                <w:szCs w:val="20"/>
                <w:lang w:val="ru-RU"/>
              </w:rPr>
            </w:pPr>
            <w:r w:rsidRPr="001E09D9">
              <w:rPr>
                <w:rFonts w:ascii="Times New Roman" w:hAnsi="Times New Roman" w:cs="Times New Roman"/>
                <w:sz w:val="20"/>
                <w:szCs w:val="20"/>
                <w:lang w:val="ru-RU"/>
              </w:rPr>
              <w:t>37% огнестойкая вискоза, 3% огнестойкий спандекс</w:t>
            </w:r>
          </w:p>
          <w:p w14:paraId="1EEF97E6" w14:textId="77777777" w:rsidR="00812E8F" w:rsidRPr="001E09D9" w:rsidRDefault="00812E8F" w:rsidP="00CB32E1">
            <w:pPr>
              <w:pStyle w:val="TableParagraph"/>
              <w:spacing w:line="244" w:lineRule="auto"/>
              <w:ind w:left="106" w:right="85"/>
              <w:rPr>
                <w:rFonts w:ascii="Times New Roman" w:hAnsi="Times New Roman" w:cs="Times New Roman"/>
                <w:sz w:val="20"/>
                <w:szCs w:val="20"/>
                <w:lang w:val="ru-RU"/>
              </w:rPr>
            </w:pPr>
            <w:r w:rsidRPr="001E09D9">
              <w:rPr>
                <w:rFonts w:ascii="Times New Roman" w:hAnsi="Times New Roman" w:cs="Times New Roman"/>
                <w:sz w:val="20"/>
                <w:szCs w:val="20"/>
                <w:lang w:val="ru-RU"/>
              </w:rPr>
              <w:t>2% проводящая проволока 160 г /</w:t>
            </w:r>
            <w:r w:rsidRPr="001E09D9">
              <w:rPr>
                <w:rFonts w:ascii="Times New Roman" w:hAnsi="Times New Roman" w:cs="Times New Roman"/>
                <w:sz w:val="20"/>
                <w:szCs w:val="20"/>
                <w:lang w:val="ru-RU"/>
              </w:rPr>
              <w:t>㎡</w:t>
            </w:r>
          </w:p>
          <w:p w14:paraId="68A31CBB" w14:textId="77777777" w:rsidR="00812E8F" w:rsidRPr="001E09D9" w:rsidRDefault="00812E8F" w:rsidP="00CB32E1">
            <w:pPr>
              <w:pStyle w:val="TableParagraph"/>
              <w:spacing w:before="5" w:line="213" w:lineRule="exact"/>
              <w:ind w:left="102" w:right="82"/>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54922B64" w14:textId="77777777" w:rsidR="00812E8F" w:rsidRPr="001E09D9" w:rsidRDefault="00812E8F" w:rsidP="00CB32E1">
            <w:pPr>
              <w:pStyle w:val="TableParagraph"/>
              <w:spacing w:line="240" w:lineRule="auto"/>
              <w:ind w:left="491" w:right="473"/>
              <w:rPr>
                <w:rFonts w:ascii="Times New Roman" w:hAnsi="Times New Roman" w:cs="Times New Roman"/>
                <w:sz w:val="20"/>
                <w:szCs w:val="20"/>
                <w:lang w:val="ru-RU"/>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w:t>
            </w:r>
            <w:r w:rsidRPr="001E09D9">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06978608" w14:textId="77777777" w:rsidR="00812E8F" w:rsidRPr="001E09D9" w:rsidRDefault="00812E8F" w:rsidP="00CB32E1">
            <w:pPr>
              <w:rPr>
                <w:rFonts w:ascii="Times New Roman" w:hAnsi="Times New Roman" w:cs="Times New Roman"/>
                <w:sz w:val="20"/>
                <w:szCs w:val="20"/>
              </w:rPr>
            </w:pPr>
          </w:p>
        </w:tc>
      </w:tr>
      <w:tr w:rsidR="00812E8F" w:rsidRPr="00225FB7" w14:paraId="0064FAFC" w14:textId="77777777" w:rsidTr="00CB32E1">
        <w:trPr>
          <w:trHeight w:val="467"/>
        </w:trPr>
        <w:tc>
          <w:tcPr>
            <w:tcW w:w="356" w:type="dxa"/>
            <w:vMerge w:val="restart"/>
            <w:tcBorders>
              <w:top w:val="single" w:sz="4" w:space="0" w:color="000000"/>
              <w:bottom w:val="single" w:sz="4" w:space="0" w:color="000000"/>
              <w:right w:val="single" w:sz="4" w:space="0" w:color="000000"/>
            </w:tcBorders>
            <w:textDirection w:val="tbRl"/>
          </w:tcPr>
          <w:p w14:paraId="02385C0A" w14:textId="77777777" w:rsidR="00812E8F" w:rsidRPr="001E09D9" w:rsidRDefault="00812E8F" w:rsidP="00CB32E1">
            <w:pPr>
              <w:pStyle w:val="TableParagraph"/>
              <w:spacing w:line="242" w:lineRule="auto"/>
              <w:ind w:left="113" w:right="88"/>
              <w:jc w:val="both"/>
              <w:rPr>
                <w:rFonts w:ascii="Times New Roman" w:hAnsi="Times New Roman" w:cs="Times New Roman"/>
                <w:sz w:val="20"/>
                <w:szCs w:val="20"/>
                <w:lang w:val="ru-RU"/>
              </w:rPr>
            </w:pPr>
            <w:proofErr w:type="spellStart"/>
            <w:r w:rsidRPr="001E09D9">
              <w:rPr>
                <w:rFonts w:ascii="Times New Roman" w:hAnsi="Times New Roman" w:cs="Times New Roman"/>
                <w:spacing w:val="-10"/>
                <w:sz w:val="20"/>
                <w:szCs w:val="20"/>
              </w:rPr>
              <w:t>ткань</w:t>
            </w:r>
            <w:proofErr w:type="spellEnd"/>
            <w:r w:rsidRPr="001E09D9">
              <w:rPr>
                <w:rFonts w:ascii="Times New Roman" w:hAnsi="Times New Roman" w:cs="Times New Roman"/>
                <w:spacing w:val="-10"/>
                <w:sz w:val="20"/>
                <w:szCs w:val="20"/>
              </w:rPr>
              <w:t xml:space="preserve"> </w:t>
            </w:r>
            <w:r w:rsidRPr="001E09D9">
              <w:rPr>
                <w:rFonts w:ascii="Times New Roman" w:hAnsi="Times New Roman" w:cs="Times New Roman"/>
                <w:spacing w:val="-10"/>
                <w:sz w:val="20"/>
                <w:szCs w:val="20"/>
                <w:lang w:val="ru-RU"/>
              </w:rPr>
              <w:t>подходящая по цвету</w:t>
            </w:r>
          </w:p>
        </w:tc>
        <w:tc>
          <w:tcPr>
            <w:tcW w:w="1609" w:type="dxa"/>
            <w:tcBorders>
              <w:top w:val="single" w:sz="4" w:space="0" w:color="000000"/>
              <w:left w:val="single" w:sz="4" w:space="0" w:color="000000"/>
              <w:bottom w:val="single" w:sz="4" w:space="0" w:color="000000"/>
              <w:right w:val="single" w:sz="4" w:space="0" w:color="000000"/>
            </w:tcBorders>
          </w:tcPr>
          <w:p w14:paraId="472F9B36" w14:textId="77777777" w:rsidR="00812E8F" w:rsidRPr="001E09D9" w:rsidRDefault="00812E8F" w:rsidP="00CB32E1">
            <w:pPr>
              <w:pStyle w:val="TableParagraph"/>
              <w:spacing w:before="2" w:line="215" w:lineRule="exact"/>
              <w:ind w:left="143" w:right="123"/>
              <w:rPr>
                <w:rFonts w:ascii="Times New Roman" w:hAnsi="Times New Roman" w:cs="Times New Roman"/>
                <w:spacing w:val="-10"/>
                <w:sz w:val="20"/>
                <w:szCs w:val="20"/>
                <w:lang w:val="ru-RU"/>
              </w:rPr>
            </w:pPr>
            <w:r w:rsidRPr="001E09D9">
              <w:rPr>
                <w:rFonts w:ascii="Times New Roman" w:hAnsi="Times New Roman" w:cs="Times New Roman"/>
                <w:spacing w:val="-10"/>
                <w:sz w:val="20"/>
                <w:szCs w:val="20"/>
                <w:lang w:val="ru-RU"/>
              </w:rPr>
              <w:t>ткань</w:t>
            </w:r>
          </w:p>
          <w:p w14:paraId="08624D93" w14:textId="77777777" w:rsidR="00812E8F" w:rsidRPr="001E09D9" w:rsidRDefault="00812E8F" w:rsidP="00CB32E1">
            <w:pPr>
              <w:pStyle w:val="TableParagraph"/>
              <w:spacing w:before="2" w:line="215" w:lineRule="exact"/>
              <w:ind w:left="143" w:right="123"/>
              <w:rPr>
                <w:rFonts w:ascii="Times New Roman" w:hAnsi="Times New Roman" w:cs="Times New Roman"/>
                <w:spacing w:val="-10"/>
                <w:sz w:val="20"/>
                <w:szCs w:val="20"/>
                <w:lang w:val="ru-RU"/>
              </w:rPr>
            </w:pPr>
            <w:r w:rsidRPr="001E09D9">
              <w:rPr>
                <w:rFonts w:ascii="Times New Roman" w:hAnsi="Times New Roman" w:cs="Times New Roman"/>
                <w:spacing w:val="-10"/>
                <w:sz w:val="20"/>
                <w:szCs w:val="20"/>
                <w:lang w:val="ru-RU"/>
              </w:rPr>
              <w:t>(Обычная защитная одежда)</w:t>
            </w:r>
          </w:p>
          <w:p w14:paraId="3E46BA8C" w14:textId="77777777" w:rsidR="00812E8F" w:rsidRPr="001E09D9" w:rsidRDefault="00812E8F" w:rsidP="00CB32E1">
            <w:pPr>
              <w:pStyle w:val="TableParagraph"/>
              <w:spacing w:before="2" w:line="215" w:lineRule="exact"/>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3A6F64E7" w14:textId="77777777" w:rsidR="00812E8F" w:rsidRPr="001E09D9" w:rsidRDefault="00812E8F" w:rsidP="00CB32E1">
            <w:pPr>
              <w:pStyle w:val="TableParagraph"/>
              <w:spacing w:line="230" w:lineRule="exact"/>
              <w:ind w:right="82"/>
              <w:rPr>
                <w:rFonts w:ascii="Times New Roman" w:hAnsi="Times New Roman" w:cs="Times New Roman"/>
                <w:sz w:val="20"/>
                <w:szCs w:val="20"/>
                <w:lang w:val="ru-RU"/>
              </w:rPr>
            </w:pPr>
            <w:r w:rsidRPr="001E09D9">
              <w:rPr>
                <w:rFonts w:ascii="Times New Roman" w:hAnsi="Times New Roman" w:cs="Times New Roman"/>
                <w:sz w:val="20"/>
                <w:szCs w:val="20"/>
                <w:lang w:val="ru-RU"/>
              </w:rPr>
              <w:t>Хлопок 50% полиэстер 40% бамбуковое волокно</w:t>
            </w:r>
          </w:p>
          <w:p w14:paraId="5E7EB5CD" w14:textId="77777777" w:rsidR="00812E8F" w:rsidRPr="001E09D9" w:rsidRDefault="00812E8F" w:rsidP="00CB32E1">
            <w:pPr>
              <w:pStyle w:val="TableParagraph"/>
              <w:spacing w:before="2" w:line="215" w:lineRule="exact"/>
              <w:ind w:right="84"/>
              <w:rPr>
                <w:rFonts w:ascii="Times New Roman" w:hAnsi="Times New Roman" w:cs="Times New Roman"/>
                <w:sz w:val="20"/>
                <w:szCs w:val="20"/>
                <w:lang w:val="ru-RU"/>
              </w:rPr>
            </w:pPr>
            <w:r w:rsidRPr="001E09D9">
              <w:rPr>
                <w:rFonts w:ascii="Times New Roman" w:hAnsi="Times New Roman" w:cs="Times New Roman"/>
                <w:sz w:val="20"/>
                <w:szCs w:val="20"/>
                <w:lang w:val="ru-RU"/>
              </w:rPr>
              <w:t>10% 155 г/</w:t>
            </w:r>
            <w:r w:rsidRPr="001E09D9">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3E11690B" w14:textId="77777777" w:rsidR="00812E8F" w:rsidRPr="001E09D9" w:rsidRDefault="00812E8F" w:rsidP="00CB32E1">
            <w:pPr>
              <w:pStyle w:val="TableParagraph"/>
              <w:spacing w:before="117" w:line="240" w:lineRule="auto"/>
              <w:ind w:left="491" w:right="474"/>
              <w:rPr>
                <w:rFonts w:ascii="Times New Roman" w:hAnsi="Times New Roman" w:cs="Times New Roman"/>
                <w:sz w:val="20"/>
                <w:szCs w:val="20"/>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3CF7903B" w14:textId="77777777" w:rsidR="00812E8F" w:rsidRPr="001E09D9" w:rsidRDefault="00812E8F" w:rsidP="00CB32E1">
            <w:pPr>
              <w:pStyle w:val="TableParagraph"/>
              <w:spacing w:line="242" w:lineRule="auto"/>
              <w:ind w:left="106" w:right="86"/>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Планка (мужская левая, женская правая) резьбовая шпилька, резьбовая шпилька большого кармана, резьбовая шпилька передней плечевой части</w:t>
            </w:r>
          </w:p>
        </w:tc>
      </w:tr>
      <w:tr w:rsidR="00812E8F" w:rsidRPr="001E09D9" w14:paraId="3FD277D1" w14:textId="77777777" w:rsidTr="00CB32E1">
        <w:trPr>
          <w:trHeight w:val="700"/>
        </w:trPr>
        <w:tc>
          <w:tcPr>
            <w:tcW w:w="356" w:type="dxa"/>
            <w:vMerge/>
            <w:tcBorders>
              <w:top w:val="nil"/>
              <w:bottom w:val="single" w:sz="4" w:space="0" w:color="000000"/>
              <w:right w:val="single" w:sz="4" w:space="0" w:color="000000"/>
            </w:tcBorders>
          </w:tcPr>
          <w:p w14:paraId="3CFD36F7" w14:textId="77777777" w:rsidR="00812E8F" w:rsidRPr="001E09D9" w:rsidRDefault="00812E8F" w:rsidP="00CB32E1">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59327C05" w14:textId="77777777" w:rsidR="00812E8F" w:rsidRPr="001E09D9" w:rsidRDefault="00812E8F" w:rsidP="00CB32E1">
            <w:pPr>
              <w:pStyle w:val="TableParagraph"/>
              <w:spacing w:before="2" w:line="215" w:lineRule="exact"/>
              <w:ind w:left="143" w:right="123"/>
              <w:rPr>
                <w:rFonts w:ascii="Times New Roman" w:hAnsi="Times New Roman" w:cs="Times New Roman"/>
                <w:spacing w:val="-10"/>
                <w:sz w:val="20"/>
                <w:szCs w:val="20"/>
                <w:lang w:val="ru-RU"/>
              </w:rPr>
            </w:pPr>
            <w:r w:rsidRPr="001E09D9">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p w14:paraId="00CCAF53" w14:textId="77777777" w:rsidR="00812E8F" w:rsidRPr="001E09D9" w:rsidRDefault="00812E8F" w:rsidP="00CB32E1">
            <w:pPr>
              <w:pStyle w:val="TableParagraph"/>
              <w:spacing w:before="115"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476EBF05" w14:textId="77777777" w:rsidR="00812E8F" w:rsidRPr="001E09D9" w:rsidRDefault="00812E8F" w:rsidP="00CB32E1">
            <w:pPr>
              <w:pStyle w:val="TableParagraph"/>
              <w:spacing w:line="230" w:lineRule="atLeast"/>
              <w:ind w:right="321"/>
              <w:jc w:val="left"/>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Хлопок 50% полиэстер 39% Бамбуковое волокно 9% проводящая проволока 2% 155 г /</w:t>
            </w:r>
            <w:r w:rsidRPr="001E09D9">
              <w:rPr>
                <w:rFonts w:ascii="Times New Roman" w:hAnsi="Times New Roman" w:cs="Times New Roman"/>
                <w:spacing w:val="-2"/>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7EA301AC" w14:textId="77777777" w:rsidR="00812E8F" w:rsidRPr="001E09D9" w:rsidRDefault="00812E8F" w:rsidP="00CB32E1">
            <w:pPr>
              <w:pStyle w:val="TableParagraph"/>
              <w:spacing w:before="1" w:line="240" w:lineRule="auto"/>
              <w:ind w:left="491" w:right="474"/>
              <w:rPr>
                <w:rFonts w:ascii="Times New Roman" w:hAnsi="Times New Roman" w:cs="Times New Roman"/>
                <w:sz w:val="20"/>
                <w:szCs w:val="20"/>
                <w:lang w:val="ru-RU"/>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w:t>
            </w:r>
            <w:r w:rsidRPr="001E09D9">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4E842D80" w14:textId="77777777" w:rsidR="00812E8F" w:rsidRPr="001E09D9" w:rsidRDefault="00812E8F" w:rsidP="00CB32E1">
            <w:pPr>
              <w:rPr>
                <w:rFonts w:ascii="Times New Roman" w:hAnsi="Times New Roman" w:cs="Times New Roman"/>
                <w:sz w:val="20"/>
                <w:szCs w:val="20"/>
              </w:rPr>
            </w:pPr>
          </w:p>
        </w:tc>
      </w:tr>
      <w:tr w:rsidR="00812E8F" w:rsidRPr="001E09D9" w14:paraId="29271A5E" w14:textId="77777777" w:rsidTr="00CB32E1">
        <w:trPr>
          <w:trHeight w:val="700"/>
        </w:trPr>
        <w:tc>
          <w:tcPr>
            <w:tcW w:w="356" w:type="dxa"/>
            <w:vMerge/>
            <w:tcBorders>
              <w:top w:val="nil"/>
              <w:bottom w:val="single" w:sz="4" w:space="0" w:color="000000"/>
              <w:right w:val="single" w:sz="4" w:space="0" w:color="000000"/>
            </w:tcBorders>
          </w:tcPr>
          <w:p w14:paraId="084B717C" w14:textId="77777777" w:rsidR="00812E8F" w:rsidRPr="001E09D9" w:rsidRDefault="00812E8F" w:rsidP="00CB32E1">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514D4C61" w14:textId="77777777" w:rsidR="00812E8F" w:rsidRPr="001E09D9" w:rsidRDefault="00812E8F" w:rsidP="00CB32E1">
            <w:pPr>
              <w:pStyle w:val="TableParagraph"/>
              <w:spacing w:before="2" w:line="215" w:lineRule="exact"/>
              <w:ind w:left="143" w:right="123"/>
              <w:rPr>
                <w:rFonts w:ascii="Times New Roman" w:hAnsi="Times New Roman" w:cs="Times New Roman"/>
                <w:spacing w:val="-10"/>
                <w:sz w:val="20"/>
                <w:szCs w:val="20"/>
                <w:lang w:val="ru-RU"/>
              </w:rPr>
            </w:pPr>
            <w:r w:rsidRPr="001E09D9">
              <w:rPr>
                <w:rFonts w:ascii="Times New Roman" w:hAnsi="Times New Roman" w:cs="Times New Roman"/>
                <w:spacing w:val="-10"/>
                <w:sz w:val="20"/>
                <w:szCs w:val="20"/>
                <w:lang w:val="ru-RU"/>
              </w:rPr>
              <w:t>Огнестойкая антистатическая ткань</w:t>
            </w:r>
          </w:p>
          <w:p w14:paraId="1D781722" w14:textId="77777777" w:rsidR="00812E8F" w:rsidRPr="001E09D9" w:rsidRDefault="00812E8F" w:rsidP="00CB32E1">
            <w:pPr>
              <w:pStyle w:val="TableParagraph"/>
              <w:spacing w:before="4" w:line="240" w:lineRule="auto"/>
              <w:ind w:left="143" w:right="123"/>
              <w:rPr>
                <w:rFonts w:ascii="Times New Roman" w:hAnsi="Times New Roman" w:cs="Times New Roman"/>
                <w:sz w:val="20"/>
                <w:szCs w:val="20"/>
                <w:lang w:val="ru-RU"/>
              </w:rPr>
            </w:pPr>
            <w:r w:rsidRPr="001E09D9">
              <w:rPr>
                <w:rFonts w:ascii="Times New Roman" w:hAnsi="Times New Roman" w:cs="Times New Roman"/>
                <w:spacing w:val="-10"/>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231C2A6D" w14:textId="77777777" w:rsidR="00812E8F" w:rsidRPr="001E09D9" w:rsidRDefault="00812E8F" w:rsidP="00CB32E1">
            <w:pPr>
              <w:pStyle w:val="TableParagraph"/>
              <w:spacing w:line="230" w:lineRule="atLeast"/>
              <w:ind w:left="341" w:right="321"/>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 xml:space="preserve">58% сырой жидкий красящий интерстициальный </w:t>
            </w:r>
            <w:proofErr w:type="spellStart"/>
            <w:r w:rsidRPr="001E09D9">
              <w:rPr>
                <w:rFonts w:ascii="Times New Roman" w:hAnsi="Times New Roman" w:cs="Times New Roman"/>
                <w:spacing w:val="-2"/>
                <w:sz w:val="20"/>
                <w:szCs w:val="20"/>
                <w:lang w:val="ru-RU"/>
              </w:rPr>
              <w:t>арамид</w:t>
            </w:r>
            <w:proofErr w:type="spellEnd"/>
          </w:p>
          <w:p w14:paraId="0A945E7C" w14:textId="77777777" w:rsidR="00812E8F" w:rsidRPr="001E09D9" w:rsidRDefault="00812E8F" w:rsidP="00CB32E1">
            <w:pPr>
              <w:pStyle w:val="TableParagraph"/>
              <w:spacing w:line="230" w:lineRule="atLeast"/>
              <w:ind w:left="341" w:right="321"/>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37% огнестойкая вискоза, 3% огнестойкий спандекс</w:t>
            </w:r>
          </w:p>
          <w:p w14:paraId="78F96813" w14:textId="77777777" w:rsidR="00812E8F" w:rsidRPr="001E09D9" w:rsidRDefault="00812E8F" w:rsidP="00CB32E1">
            <w:pPr>
              <w:pStyle w:val="TableParagraph"/>
              <w:spacing w:line="230" w:lineRule="atLeast"/>
              <w:ind w:left="341" w:right="321"/>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2% проводящая проволока 160 г /</w:t>
            </w:r>
            <w:r w:rsidRPr="001E09D9">
              <w:rPr>
                <w:rFonts w:ascii="Times New Roman" w:hAnsi="Times New Roman" w:cs="Times New Roman"/>
                <w:spacing w:val="-2"/>
                <w:sz w:val="20"/>
                <w:szCs w:val="20"/>
              </w:rPr>
              <w:t>㎡</w:t>
            </w:r>
          </w:p>
          <w:p w14:paraId="131AA77A" w14:textId="77777777" w:rsidR="00812E8F" w:rsidRPr="001E09D9" w:rsidRDefault="00812E8F" w:rsidP="00CB32E1">
            <w:pPr>
              <w:pStyle w:val="TableParagraph"/>
              <w:spacing w:before="2" w:line="215" w:lineRule="exact"/>
              <w:ind w:left="102" w:right="82"/>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0097AF7E" w14:textId="77777777" w:rsidR="00812E8F" w:rsidRPr="001E09D9" w:rsidRDefault="00812E8F" w:rsidP="00CB32E1">
            <w:pPr>
              <w:pStyle w:val="TableParagraph"/>
              <w:spacing w:before="1" w:line="240" w:lineRule="auto"/>
              <w:ind w:left="491" w:right="473"/>
              <w:rPr>
                <w:rFonts w:ascii="Times New Roman" w:hAnsi="Times New Roman" w:cs="Times New Roman"/>
                <w:sz w:val="20"/>
                <w:szCs w:val="20"/>
              </w:rPr>
            </w:pPr>
            <w:proofErr w:type="spellStart"/>
            <w:r w:rsidRPr="001E09D9">
              <w:rPr>
                <w:rFonts w:ascii="Times New Roman" w:hAnsi="Times New Roman" w:cs="Times New Roman"/>
                <w:sz w:val="20"/>
                <w:szCs w:val="20"/>
              </w:rPr>
              <w:t>Брошюра</w:t>
            </w:r>
            <w:proofErr w:type="spellEnd"/>
            <w:r w:rsidRPr="001E09D9">
              <w:rPr>
                <w:rFonts w:ascii="Times New Roman" w:hAnsi="Times New Roman" w:cs="Times New Roman"/>
                <w:sz w:val="20"/>
                <w:szCs w:val="20"/>
              </w:rPr>
              <w:t xml:space="preserve"> с </w:t>
            </w:r>
            <w:proofErr w:type="spellStart"/>
            <w:r w:rsidRPr="001E09D9">
              <w:rPr>
                <w:rFonts w:ascii="Times New Roman" w:hAnsi="Times New Roman" w:cs="Times New Roman"/>
                <w:sz w:val="20"/>
                <w:szCs w:val="20"/>
              </w:rPr>
              <w:t>сырьевыми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материалами</w:t>
            </w:r>
            <w:proofErr w:type="spellEnd"/>
            <w:r w:rsidRPr="001E09D9">
              <w:rPr>
                <w:rFonts w:ascii="Times New Roman" w:hAnsi="Times New Roman" w:cs="Times New Roman"/>
                <w:sz w:val="20"/>
                <w:szCs w:val="20"/>
              </w:rPr>
              <w:t xml:space="preserve"> 2.3</w:t>
            </w:r>
          </w:p>
        </w:tc>
        <w:tc>
          <w:tcPr>
            <w:tcW w:w="2907" w:type="dxa"/>
            <w:vMerge/>
            <w:tcBorders>
              <w:top w:val="nil"/>
              <w:left w:val="single" w:sz="4" w:space="0" w:color="000000"/>
              <w:bottom w:val="single" w:sz="4" w:space="0" w:color="000000"/>
            </w:tcBorders>
          </w:tcPr>
          <w:p w14:paraId="563422C7" w14:textId="77777777" w:rsidR="00812E8F" w:rsidRPr="001E09D9" w:rsidRDefault="00812E8F" w:rsidP="00CB32E1">
            <w:pPr>
              <w:rPr>
                <w:rFonts w:ascii="Times New Roman" w:hAnsi="Times New Roman" w:cs="Times New Roman"/>
                <w:sz w:val="20"/>
                <w:szCs w:val="20"/>
              </w:rPr>
            </w:pPr>
          </w:p>
        </w:tc>
      </w:tr>
      <w:tr w:rsidR="00812E8F" w:rsidRPr="00225FB7" w14:paraId="40686180"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5C2B4091" w14:textId="77777777" w:rsidR="00812E8F" w:rsidRPr="001E09D9" w:rsidRDefault="00812E8F" w:rsidP="00CB32E1">
            <w:pPr>
              <w:pStyle w:val="TableParagraph"/>
              <w:jc w:val="left"/>
              <w:rPr>
                <w:rFonts w:ascii="Times New Roman" w:hAnsi="Times New Roman" w:cs="Times New Roman"/>
                <w:sz w:val="20"/>
                <w:szCs w:val="20"/>
                <w:lang w:val="ru-RU"/>
              </w:rPr>
            </w:pPr>
            <w:r w:rsidRPr="001E09D9">
              <w:rPr>
                <w:rFonts w:ascii="Times New Roman" w:hAnsi="Times New Roman" w:cs="Times New Roman"/>
                <w:spacing w:val="-4"/>
                <w:sz w:val="20"/>
                <w:szCs w:val="20"/>
                <w:lang w:val="ru-RU"/>
              </w:rPr>
              <w:t>Плоская ткань из полиэстера и хлопка</w:t>
            </w:r>
          </w:p>
        </w:tc>
        <w:tc>
          <w:tcPr>
            <w:tcW w:w="2360" w:type="dxa"/>
            <w:tcBorders>
              <w:top w:val="single" w:sz="4" w:space="0" w:color="000000"/>
              <w:left w:val="single" w:sz="4" w:space="0" w:color="000000"/>
              <w:bottom w:val="single" w:sz="4" w:space="0" w:color="000000"/>
              <w:right w:val="single" w:sz="4" w:space="0" w:color="000000"/>
            </w:tcBorders>
          </w:tcPr>
          <w:p w14:paraId="0258F244" w14:textId="77777777" w:rsidR="00812E8F" w:rsidRPr="001E09D9" w:rsidRDefault="00812E8F" w:rsidP="00CB32E1">
            <w:pPr>
              <w:pStyle w:val="TableParagraph"/>
              <w:spacing w:line="230" w:lineRule="atLeast"/>
              <w:ind w:left="341" w:right="321"/>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20% хлопок 80% полиэстер</w:t>
            </w:r>
          </w:p>
          <w:p w14:paraId="2952CA49" w14:textId="77777777" w:rsidR="00812E8F" w:rsidRPr="001E09D9" w:rsidRDefault="00812E8F" w:rsidP="00CB32E1">
            <w:pPr>
              <w:pStyle w:val="TableParagraph"/>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6827131C" w14:textId="77777777" w:rsidR="00812E8F" w:rsidRPr="001E09D9" w:rsidRDefault="00812E8F" w:rsidP="00CB32E1">
            <w:pPr>
              <w:pStyle w:val="TableParagraph"/>
              <w:ind w:left="490" w:right="474"/>
              <w:rPr>
                <w:rFonts w:ascii="Times New Roman" w:hAnsi="Times New Roman" w:cs="Times New Roman"/>
                <w:sz w:val="20"/>
                <w:szCs w:val="20"/>
              </w:rPr>
            </w:pPr>
            <w:r w:rsidRPr="001E09D9">
              <w:rPr>
                <w:rFonts w:ascii="Times New Roman" w:hAnsi="Times New Roman" w:cs="Times New Roman"/>
                <w:sz w:val="20"/>
                <w:szCs w:val="20"/>
              </w:rPr>
              <w:lastRenderedPageBreak/>
              <w:t>GB/T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5326</w:t>
            </w:r>
          </w:p>
        </w:tc>
        <w:tc>
          <w:tcPr>
            <w:tcW w:w="2907" w:type="dxa"/>
            <w:tcBorders>
              <w:top w:val="single" w:sz="4" w:space="0" w:color="000000"/>
              <w:left w:val="single" w:sz="4" w:space="0" w:color="000000"/>
              <w:bottom w:val="single" w:sz="4" w:space="0" w:color="000000"/>
            </w:tcBorders>
          </w:tcPr>
          <w:p w14:paraId="3E14F9AE" w14:textId="77777777" w:rsidR="00812E8F" w:rsidRPr="001E09D9" w:rsidRDefault="00812E8F" w:rsidP="00CB32E1">
            <w:pPr>
              <w:pStyle w:val="TableParagraph"/>
              <w:ind w:left="106"/>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Верхняя ткань большого кармана, ткань кармана брюк</w:t>
            </w:r>
          </w:p>
          <w:p w14:paraId="45BB6040" w14:textId="77777777" w:rsidR="00812E8F" w:rsidRPr="001E09D9" w:rsidRDefault="00812E8F" w:rsidP="00CB32E1">
            <w:pPr>
              <w:pStyle w:val="TableParagraph"/>
              <w:ind w:left="106"/>
              <w:jc w:val="left"/>
              <w:rPr>
                <w:rFonts w:ascii="Times New Roman" w:hAnsi="Times New Roman" w:cs="Times New Roman"/>
                <w:sz w:val="20"/>
                <w:szCs w:val="20"/>
                <w:lang w:val="ru-RU"/>
              </w:rPr>
            </w:pPr>
          </w:p>
        </w:tc>
      </w:tr>
      <w:tr w:rsidR="00812E8F" w:rsidRPr="00225FB7" w14:paraId="1DA4B0DD"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7F7134B4" w14:textId="77777777" w:rsidR="00812E8F" w:rsidRPr="001E09D9" w:rsidRDefault="00812E8F" w:rsidP="00CB32E1">
            <w:pPr>
              <w:pStyle w:val="TableParagraph"/>
              <w:jc w:val="left"/>
              <w:rPr>
                <w:rFonts w:ascii="Times New Roman" w:hAnsi="Times New Roman" w:cs="Times New Roman"/>
                <w:spacing w:val="-4"/>
                <w:sz w:val="20"/>
                <w:szCs w:val="20"/>
                <w:lang w:val="ru-RU"/>
              </w:rPr>
            </w:pPr>
          </w:p>
          <w:p w14:paraId="34FFC8FD" w14:textId="77777777" w:rsidR="00812E8F" w:rsidRPr="001E09D9" w:rsidRDefault="00812E8F" w:rsidP="00CB32E1">
            <w:pPr>
              <w:pStyle w:val="TableParagraph"/>
              <w:rPr>
                <w:rFonts w:ascii="Times New Roman" w:hAnsi="Times New Roman" w:cs="Times New Roman"/>
                <w:spacing w:val="-4"/>
                <w:sz w:val="20"/>
                <w:szCs w:val="20"/>
                <w:lang w:val="ru-RU"/>
              </w:rPr>
            </w:pPr>
          </w:p>
          <w:p w14:paraId="53CE6574" w14:textId="77777777" w:rsidR="00812E8F" w:rsidRPr="001E09D9" w:rsidRDefault="00812E8F" w:rsidP="00CB32E1">
            <w:pPr>
              <w:pStyle w:val="TableParagraph"/>
              <w:rPr>
                <w:rFonts w:ascii="Times New Roman" w:hAnsi="Times New Roman" w:cs="Times New Roman"/>
                <w:spacing w:val="-4"/>
                <w:sz w:val="20"/>
                <w:szCs w:val="20"/>
              </w:rPr>
            </w:pPr>
            <w:proofErr w:type="spellStart"/>
            <w:r w:rsidRPr="001E09D9">
              <w:rPr>
                <w:rFonts w:ascii="Times New Roman" w:hAnsi="Times New Roman" w:cs="Times New Roman"/>
                <w:spacing w:val="-4"/>
                <w:sz w:val="20"/>
                <w:szCs w:val="20"/>
              </w:rPr>
              <w:t>Клеевая</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подкладка</w:t>
            </w:r>
            <w:proofErr w:type="spellEnd"/>
          </w:p>
          <w:p w14:paraId="30170149" w14:textId="77777777" w:rsidR="00812E8F" w:rsidRPr="001E09D9" w:rsidRDefault="00812E8F" w:rsidP="00CB32E1">
            <w:pPr>
              <w:pStyle w:val="TableParagraph"/>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D9927CE" w14:textId="77777777" w:rsidR="00812E8F" w:rsidRPr="001E09D9" w:rsidRDefault="00812E8F" w:rsidP="00CB32E1">
            <w:pPr>
              <w:pStyle w:val="TableParagraph"/>
              <w:spacing w:line="230" w:lineRule="atLeast"/>
              <w:ind w:left="341" w:right="321"/>
              <w:rPr>
                <w:rFonts w:ascii="Times New Roman" w:hAnsi="Times New Roman" w:cs="Times New Roman"/>
                <w:spacing w:val="-2"/>
                <w:sz w:val="20"/>
                <w:szCs w:val="20"/>
                <w:lang w:val="ru-RU"/>
              </w:rPr>
            </w:pPr>
            <w:r w:rsidRPr="001E09D9">
              <w:rPr>
                <w:rFonts w:ascii="Times New Roman" w:hAnsi="Times New Roman" w:cs="Times New Roman"/>
                <w:spacing w:val="-2"/>
                <w:sz w:val="20"/>
                <w:szCs w:val="20"/>
              </w:rPr>
              <w:t>T</w:t>
            </w:r>
            <w:r w:rsidRPr="001E09D9">
              <w:rPr>
                <w:rFonts w:ascii="Times New Roman" w:hAnsi="Times New Roman" w:cs="Times New Roman"/>
                <w:spacing w:val="-2"/>
                <w:sz w:val="20"/>
                <w:szCs w:val="20"/>
                <w:lang w:val="ru-RU"/>
              </w:rPr>
              <w:t>2137-036</w:t>
            </w:r>
          </w:p>
          <w:p w14:paraId="77990551" w14:textId="77777777" w:rsidR="00812E8F" w:rsidRPr="001E09D9" w:rsidRDefault="00812E8F" w:rsidP="00CB32E1">
            <w:pPr>
              <w:pStyle w:val="TableParagraph"/>
              <w:spacing w:line="230" w:lineRule="atLeast"/>
              <w:ind w:left="341" w:right="321"/>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36 г/</w:t>
            </w:r>
            <w:r w:rsidRPr="001E09D9">
              <w:rPr>
                <w:rFonts w:ascii="Times New Roman" w:hAnsi="Times New Roman" w:cs="Times New Roman"/>
                <w:spacing w:val="-2"/>
                <w:sz w:val="20"/>
                <w:szCs w:val="20"/>
              </w:rPr>
              <w:t>㎡</w:t>
            </w:r>
          </w:p>
          <w:p w14:paraId="446DDB74" w14:textId="77777777" w:rsidR="00812E8F" w:rsidRPr="001E09D9" w:rsidRDefault="00812E8F" w:rsidP="00CB32E1">
            <w:pPr>
              <w:pStyle w:val="TableParagraph"/>
              <w:spacing w:before="2" w:line="240" w:lineRule="auto"/>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4588C1B0" w14:textId="77777777" w:rsidR="00812E8F" w:rsidRPr="001E09D9" w:rsidRDefault="00812E8F" w:rsidP="00CB32E1">
            <w:pPr>
              <w:pStyle w:val="TableParagraph"/>
              <w:spacing w:before="1" w:line="240" w:lineRule="auto"/>
              <w:jc w:val="left"/>
              <w:rPr>
                <w:rFonts w:ascii="Times New Roman" w:hAnsi="Times New Roman" w:cs="Times New Roman"/>
                <w:sz w:val="20"/>
                <w:szCs w:val="20"/>
              </w:rPr>
            </w:pPr>
          </w:p>
          <w:p w14:paraId="2A7B60E5" w14:textId="77777777" w:rsidR="00812E8F" w:rsidRPr="001E09D9" w:rsidRDefault="00812E8F" w:rsidP="00CB32E1">
            <w:pPr>
              <w:pStyle w:val="TableParagraph"/>
              <w:spacing w:before="1" w:line="240" w:lineRule="auto"/>
              <w:ind w:left="488" w:right="474"/>
              <w:rPr>
                <w:rFonts w:ascii="Times New Roman" w:hAnsi="Times New Roman" w:cs="Times New Roman"/>
                <w:sz w:val="20"/>
                <w:szCs w:val="20"/>
              </w:rPr>
            </w:pPr>
            <w:r w:rsidRPr="001E09D9">
              <w:rPr>
                <w:rFonts w:ascii="Times New Roman" w:hAnsi="Times New Roman" w:cs="Times New Roman"/>
                <w:sz w:val="20"/>
                <w:szCs w:val="20"/>
              </w:rPr>
              <w:t>FZ/T</w:t>
            </w:r>
            <w:r w:rsidRPr="001E09D9">
              <w:rPr>
                <w:rFonts w:ascii="Times New Roman" w:hAnsi="Times New Roman" w:cs="Times New Roman"/>
                <w:spacing w:val="-2"/>
                <w:sz w:val="20"/>
                <w:szCs w:val="20"/>
              </w:rPr>
              <w:t xml:space="preserve"> 64008</w:t>
            </w:r>
          </w:p>
        </w:tc>
        <w:tc>
          <w:tcPr>
            <w:tcW w:w="2907" w:type="dxa"/>
            <w:tcBorders>
              <w:top w:val="single" w:sz="4" w:space="0" w:color="000000"/>
              <w:left w:val="single" w:sz="4" w:space="0" w:color="000000"/>
              <w:bottom w:val="single" w:sz="4" w:space="0" w:color="000000"/>
            </w:tcBorders>
          </w:tcPr>
          <w:p w14:paraId="5A40F081" w14:textId="77777777" w:rsidR="00812E8F" w:rsidRPr="001E09D9" w:rsidRDefault="00812E8F" w:rsidP="00CB32E1">
            <w:pPr>
              <w:pStyle w:val="TableParagraph"/>
              <w:jc w:val="left"/>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Поверхность воротника, подвесная поверхность, потайная подкладка, подкладка, вставка для сумки, поверхность талии, планка, потайная поверхность планки, подкладка с обратной стороны горловины кармана</w:t>
            </w:r>
          </w:p>
          <w:p w14:paraId="0857715D" w14:textId="77777777" w:rsidR="00812E8F" w:rsidRPr="001E09D9" w:rsidRDefault="00812E8F" w:rsidP="00CB32E1">
            <w:pPr>
              <w:pStyle w:val="TableParagraph"/>
              <w:ind w:left="106"/>
              <w:rPr>
                <w:rFonts w:ascii="Times New Roman" w:hAnsi="Times New Roman" w:cs="Times New Roman"/>
                <w:sz w:val="20"/>
                <w:szCs w:val="20"/>
                <w:lang w:val="ru-RU"/>
              </w:rPr>
            </w:pPr>
          </w:p>
        </w:tc>
      </w:tr>
      <w:tr w:rsidR="00812E8F" w:rsidRPr="00225FB7" w14:paraId="2E8854F2"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5221CAFA" w14:textId="77777777" w:rsidR="00812E8F" w:rsidRPr="001E09D9" w:rsidRDefault="00812E8F" w:rsidP="00CB32E1">
            <w:pPr>
              <w:pStyle w:val="TableParagraph"/>
              <w:jc w:val="left"/>
              <w:rPr>
                <w:rFonts w:ascii="Times New Roman" w:hAnsi="Times New Roman" w:cs="Times New Roman"/>
                <w:spacing w:val="-4"/>
                <w:sz w:val="20"/>
                <w:szCs w:val="20"/>
              </w:rPr>
            </w:pPr>
            <w:proofErr w:type="spellStart"/>
            <w:r w:rsidRPr="001E09D9">
              <w:rPr>
                <w:rFonts w:ascii="Times New Roman" w:hAnsi="Times New Roman" w:cs="Times New Roman"/>
                <w:spacing w:val="-4"/>
                <w:sz w:val="20"/>
                <w:szCs w:val="20"/>
              </w:rPr>
              <w:t>Усиленная</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нетканая</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подкладка</w:t>
            </w:r>
            <w:proofErr w:type="spellEnd"/>
          </w:p>
          <w:p w14:paraId="7574B79A" w14:textId="77777777" w:rsidR="00812E8F" w:rsidRPr="001E09D9" w:rsidRDefault="00812E8F" w:rsidP="00CB32E1">
            <w:pPr>
              <w:pStyle w:val="TableParagraph"/>
              <w:spacing w:line="213" w:lineRule="exact"/>
              <w:ind w:left="532"/>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19B48689" w14:textId="77777777" w:rsidR="00812E8F" w:rsidRPr="001E09D9" w:rsidRDefault="00812E8F" w:rsidP="00CB32E1">
            <w:pPr>
              <w:pStyle w:val="TableParagraph"/>
              <w:spacing w:line="213" w:lineRule="exact"/>
              <w:ind w:left="101" w:right="84"/>
              <w:rPr>
                <w:rFonts w:ascii="Times New Roman" w:hAnsi="Times New Roman" w:cs="Times New Roman"/>
                <w:sz w:val="20"/>
                <w:szCs w:val="20"/>
              </w:rPr>
            </w:pPr>
            <w:r w:rsidRPr="001E09D9">
              <w:rPr>
                <w:rFonts w:ascii="Times New Roman" w:hAnsi="Times New Roman" w:cs="Times New Roman"/>
                <w:sz w:val="20"/>
                <w:szCs w:val="20"/>
              </w:rPr>
              <w:t xml:space="preserve">1,5 </w:t>
            </w:r>
            <w:proofErr w:type="spellStart"/>
            <w:r w:rsidRPr="001E09D9">
              <w:rPr>
                <w:rFonts w:ascii="Times New Roman" w:hAnsi="Times New Roman" w:cs="Times New Roman"/>
                <w:sz w:val="20"/>
                <w:szCs w:val="20"/>
              </w:rPr>
              <w:t>см</w:t>
            </w:r>
            <w:proofErr w:type="spellEnd"/>
            <w:r w:rsidRPr="001E09D9">
              <w:rPr>
                <w:rFonts w:ascii="Times New Roman" w:hAnsi="Times New Roman" w:cs="Times New Roman"/>
                <w:sz w:val="20"/>
                <w:szCs w:val="20"/>
              </w:rPr>
              <w:t xml:space="preserve"> в </w:t>
            </w:r>
            <w:proofErr w:type="spellStart"/>
            <w:r w:rsidRPr="001E09D9">
              <w:rPr>
                <w:rFonts w:ascii="Times New Roman" w:hAnsi="Times New Roman" w:cs="Times New Roman"/>
                <w:sz w:val="20"/>
                <w:szCs w:val="20"/>
              </w:rPr>
              <w:t>ширину</w:t>
            </w:r>
            <w:proofErr w:type="spellEnd"/>
          </w:p>
          <w:p w14:paraId="3D99E559" w14:textId="77777777" w:rsidR="00812E8F" w:rsidRPr="001E09D9" w:rsidRDefault="00812E8F" w:rsidP="00CB32E1">
            <w:pPr>
              <w:pStyle w:val="TableParagraph"/>
              <w:spacing w:line="213" w:lineRule="exact"/>
              <w:ind w:left="101"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54006E48" w14:textId="77777777" w:rsidR="00812E8F" w:rsidRPr="001E09D9" w:rsidRDefault="00812E8F" w:rsidP="00CB32E1">
            <w:pPr>
              <w:pStyle w:val="TableParagraph"/>
              <w:spacing w:line="213" w:lineRule="exact"/>
              <w:ind w:left="488" w:right="474"/>
              <w:rPr>
                <w:rFonts w:ascii="Times New Roman" w:hAnsi="Times New Roman" w:cs="Times New Roman"/>
                <w:sz w:val="20"/>
                <w:szCs w:val="20"/>
              </w:rPr>
            </w:pPr>
            <w:r w:rsidRPr="001E09D9">
              <w:rPr>
                <w:rFonts w:ascii="Times New Roman" w:hAnsi="Times New Roman" w:cs="Times New Roman"/>
                <w:sz w:val="20"/>
                <w:szCs w:val="20"/>
              </w:rPr>
              <w:t>FZ/T</w:t>
            </w:r>
            <w:r w:rsidRPr="001E09D9">
              <w:rPr>
                <w:rFonts w:ascii="Times New Roman" w:hAnsi="Times New Roman" w:cs="Times New Roman"/>
                <w:spacing w:val="-2"/>
                <w:sz w:val="20"/>
                <w:szCs w:val="20"/>
              </w:rPr>
              <w:t xml:space="preserve"> 64009</w:t>
            </w:r>
          </w:p>
        </w:tc>
        <w:tc>
          <w:tcPr>
            <w:tcW w:w="2907" w:type="dxa"/>
            <w:tcBorders>
              <w:top w:val="single" w:sz="4" w:space="0" w:color="000000"/>
              <w:left w:val="single" w:sz="4" w:space="0" w:color="000000"/>
              <w:bottom w:val="single" w:sz="4" w:space="0" w:color="000000"/>
            </w:tcBorders>
          </w:tcPr>
          <w:p w14:paraId="2F93B007" w14:textId="77777777" w:rsidR="00812E8F" w:rsidRPr="001E09D9" w:rsidRDefault="00812E8F" w:rsidP="00CB32E1">
            <w:pPr>
              <w:pStyle w:val="TableParagraph"/>
              <w:ind w:left="106"/>
              <w:jc w:val="left"/>
              <w:rPr>
                <w:rFonts w:ascii="Times New Roman" w:hAnsi="Times New Roman" w:cs="Times New Roman"/>
                <w:spacing w:val="-1"/>
                <w:sz w:val="20"/>
                <w:szCs w:val="20"/>
                <w:lang w:val="ru-RU"/>
              </w:rPr>
            </w:pPr>
            <w:r w:rsidRPr="001E09D9">
              <w:rPr>
                <w:rFonts w:ascii="Times New Roman" w:hAnsi="Times New Roman" w:cs="Times New Roman" w:hint="eastAsia"/>
                <w:spacing w:val="-2"/>
                <w:sz w:val="20"/>
                <w:szCs w:val="20"/>
                <w:lang w:val="ru-RU"/>
              </w:rPr>
              <w:t>у</w:t>
            </w:r>
            <w:r w:rsidRPr="001E09D9">
              <w:rPr>
                <w:rFonts w:ascii="Times New Roman" w:hAnsi="Times New Roman" w:cs="Times New Roman"/>
                <w:spacing w:val="-1"/>
                <w:sz w:val="20"/>
                <w:szCs w:val="20"/>
                <w:lang w:val="ru-RU"/>
              </w:rPr>
              <w:t>брюк по диагонали вставлены в карман</w:t>
            </w:r>
          </w:p>
          <w:p w14:paraId="4FD4B749" w14:textId="77777777" w:rsidR="00812E8F" w:rsidRPr="001E09D9" w:rsidRDefault="00812E8F" w:rsidP="00CB32E1">
            <w:pPr>
              <w:pStyle w:val="TableParagraph"/>
              <w:spacing w:line="213" w:lineRule="exact"/>
              <w:ind w:left="106"/>
              <w:jc w:val="left"/>
              <w:rPr>
                <w:rFonts w:ascii="Times New Roman" w:hAnsi="Times New Roman" w:cs="Times New Roman"/>
                <w:sz w:val="20"/>
                <w:szCs w:val="20"/>
                <w:lang w:val="ru-RU"/>
              </w:rPr>
            </w:pPr>
          </w:p>
        </w:tc>
      </w:tr>
      <w:tr w:rsidR="00812E8F" w:rsidRPr="001E09D9" w14:paraId="1F41C1F6"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3F2F9132" w14:textId="77777777" w:rsidR="00812E8F" w:rsidRPr="001E09D9" w:rsidRDefault="00812E8F" w:rsidP="00CB32E1">
            <w:pPr>
              <w:pStyle w:val="TableParagraph"/>
              <w:rPr>
                <w:rFonts w:ascii="Times New Roman" w:hAnsi="Times New Roman" w:cs="Times New Roman"/>
                <w:spacing w:val="-4"/>
                <w:sz w:val="20"/>
                <w:szCs w:val="20"/>
              </w:rPr>
            </w:pPr>
            <w:proofErr w:type="spellStart"/>
            <w:r w:rsidRPr="001E09D9">
              <w:rPr>
                <w:rFonts w:ascii="Times New Roman" w:hAnsi="Times New Roman" w:cs="Times New Roman"/>
                <w:spacing w:val="-4"/>
                <w:sz w:val="20"/>
                <w:szCs w:val="20"/>
              </w:rPr>
              <w:t>Эластичная</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лента</w:t>
            </w:r>
            <w:proofErr w:type="spellEnd"/>
          </w:p>
          <w:p w14:paraId="1EE1F75E" w14:textId="77777777" w:rsidR="00812E8F" w:rsidRPr="001E09D9" w:rsidRDefault="00812E8F" w:rsidP="00CB32E1">
            <w:pPr>
              <w:pStyle w:val="TableParagraph"/>
              <w:spacing w:before="2" w:line="213" w:lineRule="exact"/>
              <w:ind w:left="700"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5DDBA092" w14:textId="77777777" w:rsidR="00812E8F" w:rsidRPr="001E09D9" w:rsidRDefault="00812E8F" w:rsidP="00CB32E1">
            <w:pPr>
              <w:pStyle w:val="TableParagraph"/>
              <w:spacing w:before="2" w:line="213" w:lineRule="exact"/>
              <w:ind w:left="101" w:right="84"/>
              <w:jc w:val="left"/>
              <w:rPr>
                <w:rFonts w:ascii="Times New Roman" w:hAnsi="Times New Roman" w:cs="Times New Roman"/>
                <w:sz w:val="20"/>
                <w:szCs w:val="20"/>
              </w:rPr>
            </w:pPr>
            <w:r w:rsidRPr="001E09D9">
              <w:rPr>
                <w:rFonts w:ascii="Times New Roman" w:hAnsi="Times New Roman" w:cs="Times New Roman" w:hint="eastAsia"/>
                <w:spacing w:val="-23"/>
                <w:sz w:val="20"/>
                <w:szCs w:val="20"/>
              </w:rPr>
              <w:t xml:space="preserve"> </w:t>
            </w:r>
            <w:r w:rsidRPr="001E09D9">
              <w:rPr>
                <w:rFonts w:ascii="Times New Roman" w:hAnsi="Times New Roman" w:cs="Times New Roman"/>
                <w:spacing w:val="-23"/>
                <w:sz w:val="20"/>
                <w:szCs w:val="20"/>
                <w:lang w:val="ru-RU"/>
              </w:rPr>
              <w:t xml:space="preserve">             </w:t>
            </w:r>
            <w:proofErr w:type="spellStart"/>
            <w:r w:rsidRPr="001E09D9">
              <w:rPr>
                <w:rFonts w:ascii="Times New Roman" w:hAnsi="Times New Roman" w:cs="Times New Roman"/>
                <w:spacing w:val="-2"/>
                <w:sz w:val="20"/>
                <w:szCs w:val="20"/>
              </w:rPr>
              <w:t>Ширина</w:t>
            </w:r>
            <w:proofErr w:type="spellEnd"/>
            <w:r w:rsidRPr="001E09D9">
              <w:rPr>
                <w:rFonts w:ascii="Times New Roman" w:hAnsi="Times New Roman" w:cs="Times New Roman"/>
                <w:spacing w:val="-2"/>
                <w:sz w:val="20"/>
                <w:szCs w:val="20"/>
              </w:rPr>
              <w:t xml:space="preserve"> 3,5 </w:t>
            </w:r>
            <w:proofErr w:type="spellStart"/>
            <w:r w:rsidRPr="001E09D9">
              <w:rPr>
                <w:rFonts w:ascii="Times New Roman" w:hAnsi="Times New Roman" w:cs="Times New Roman"/>
                <w:spacing w:val="-2"/>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4DABEF8F" w14:textId="77777777" w:rsidR="00812E8F" w:rsidRPr="001E09D9" w:rsidRDefault="00812E8F" w:rsidP="00CB32E1">
            <w:pPr>
              <w:pStyle w:val="TableParagraph"/>
              <w:spacing w:before="2" w:line="213" w:lineRule="exact"/>
              <w:ind w:left="487" w:right="474"/>
              <w:rPr>
                <w:rFonts w:ascii="Times New Roman" w:hAnsi="Times New Roman" w:cs="Times New Roman"/>
                <w:sz w:val="20"/>
                <w:szCs w:val="20"/>
              </w:rPr>
            </w:pPr>
            <w:r w:rsidRPr="001E09D9">
              <w:rPr>
                <w:rFonts w:ascii="Times New Roman" w:hAnsi="Times New Roman" w:cs="Times New Roman"/>
                <w:sz w:val="20"/>
                <w:szCs w:val="20"/>
              </w:rPr>
              <w:t>FZ/T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2"/>
                <w:sz w:val="20"/>
                <w:szCs w:val="20"/>
              </w:rPr>
              <w:t>63006</w:t>
            </w:r>
          </w:p>
        </w:tc>
        <w:tc>
          <w:tcPr>
            <w:tcW w:w="2907" w:type="dxa"/>
            <w:tcBorders>
              <w:top w:val="single" w:sz="4" w:space="0" w:color="000000"/>
              <w:left w:val="single" w:sz="4" w:space="0" w:color="000000"/>
              <w:bottom w:val="single" w:sz="4" w:space="0" w:color="000000"/>
            </w:tcBorders>
          </w:tcPr>
          <w:p w14:paraId="581217B7" w14:textId="77777777" w:rsidR="00812E8F" w:rsidRPr="001E09D9" w:rsidRDefault="00812E8F" w:rsidP="00CB32E1">
            <w:pPr>
              <w:pStyle w:val="TableParagraph"/>
              <w:ind w:left="106"/>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Обе стороны талии брюк</w:t>
            </w:r>
          </w:p>
          <w:p w14:paraId="4924AE5B" w14:textId="77777777" w:rsidR="00812E8F" w:rsidRPr="001E09D9" w:rsidRDefault="00812E8F" w:rsidP="00CB32E1">
            <w:pPr>
              <w:pStyle w:val="TableParagraph"/>
              <w:ind w:left="106"/>
              <w:rPr>
                <w:rFonts w:ascii="Times New Roman" w:hAnsi="Times New Roman" w:cs="Times New Roman"/>
                <w:sz w:val="20"/>
                <w:szCs w:val="20"/>
              </w:rPr>
            </w:pPr>
          </w:p>
        </w:tc>
      </w:tr>
      <w:tr w:rsidR="00812E8F" w:rsidRPr="001E09D9" w14:paraId="6C23EA04"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38BAB93C" w14:textId="77777777" w:rsidR="00812E8F" w:rsidRPr="001E09D9" w:rsidRDefault="00812E8F" w:rsidP="00CB32E1">
            <w:pPr>
              <w:pStyle w:val="TableParagraph"/>
              <w:jc w:val="left"/>
              <w:rPr>
                <w:rFonts w:ascii="Times New Roman" w:hAnsi="Times New Roman" w:cs="Times New Roman"/>
                <w:spacing w:val="-4"/>
                <w:sz w:val="20"/>
                <w:szCs w:val="20"/>
                <w:lang w:val="ru-RU"/>
              </w:rPr>
            </w:pPr>
            <w:r w:rsidRPr="001E09D9">
              <w:rPr>
                <w:rFonts w:ascii="Times New Roman" w:hAnsi="Times New Roman" w:cs="Times New Roman"/>
                <w:spacing w:val="-4"/>
                <w:sz w:val="20"/>
                <w:szCs w:val="20"/>
                <w:lang w:val="ru-RU"/>
              </w:rPr>
              <w:t>Литая под давлением пряжка с четырьмя отверстиями</w:t>
            </w:r>
          </w:p>
          <w:p w14:paraId="6E60F57B" w14:textId="77777777" w:rsidR="00812E8F" w:rsidRPr="001E09D9" w:rsidRDefault="00812E8F" w:rsidP="00CB32E1">
            <w:pPr>
              <w:pStyle w:val="TableParagraph"/>
              <w:ind w:left="532"/>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18B662DA" w14:textId="77777777" w:rsidR="00812E8F" w:rsidRPr="001E09D9" w:rsidRDefault="00812E8F" w:rsidP="00CB32E1">
            <w:pPr>
              <w:pStyle w:val="TableParagraph"/>
              <w:ind w:left="102" w:right="84"/>
              <w:rPr>
                <w:rFonts w:ascii="Times New Roman" w:hAnsi="Times New Roman" w:cs="Times New Roman"/>
                <w:sz w:val="20"/>
                <w:szCs w:val="20"/>
              </w:rPr>
            </w:pPr>
            <w:r w:rsidRPr="001E09D9">
              <w:rPr>
                <w:rFonts w:ascii="Times New Roman" w:hAnsi="Times New Roman" w:cs="Times New Roman"/>
                <w:spacing w:val="-2"/>
                <w:sz w:val="20"/>
                <w:szCs w:val="20"/>
              </w:rPr>
              <w:t>φ1.5cm</w:t>
            </w:r>
          </w:p>
        </w:tc>
        <w:tc>
          <w:tcPr>
            <w:tcW w:w="2059" w:type="dxa"/>
            <w:tcBorders>
              <w:top w:val="single" w:sz="4" w:space="0" w:color="000000"/>
              <w:left w:val="single" w:sz="4" w:space="0" w:color="000000"/>
              <w:bottom w:val="single" w:sz="4" w:space="0" w:color="000000"/>
              <w:right w:val="single" w:sz="4" w:space="0" w:color="000000"/>
            </w:tcBorders>
          </w:tcPr>
          <w:p w14:paraId="27FAFFB7" w14:textId="77777777" w:rsidR="00812E8F" w:rsidRPr="001E09D9" w:rsidRDefault="00812E8F" w:rsidP="00CB32E1">
            <w:pPr>
              <w:pStyle w:val="TableParagraph"/>
              <w:ind w:left="490" w:right="474"/>
              <w:rPr>
                <w:rFonts w:ascii="Times New Roman" w:hAnsi="Times New Roman" w:cs="Times New Roman"/>
                <w:sz w:val="20"/>
                <w:szCs w:val="20"/>
              </w:rPr>
            </w:pPr>
            <w:r w:rsidRPr="001E09D9">
              <w:rPr>
                <w:rFonts w:ascii="Times New Roman" w:hAnsi="Times New Roman" w:cs="Times New Roman"/>
                <w:sz w:val="20"/>
                <w:szCs w:val="20"/>
              </w:rPr>
              <w:t>QB/T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3637</w:t>
            </w:r>
          </w:p>
        </w:tc>
        <w:tc>
          <w:tcPr>
            <w:tcW w:w="2907" w:type="dxa"/>
            <w:tcBorders>
              <w:top w:val="single" w:sz="4" w:space="0" w:color="000000"/>
              <w:left w:val="single" w:sz="4" w:space="0" w:color="000000"/>
              <w:bottom w:val="single" w:sz="4" w:space="0" w:color="000000"/>
            </w:tcBorders>
          </w:tcPr>
          <w:p w14:paraId="6330E3FF" w14:textId="77777777" w:rsidR="00812E8F" w:rsidRPr="001E09D9" w:rsidRDefault="00812E8F" w:rsidP="00CB32E1">
            <w:pPr>
              <w:pStyle w:val="TableParagraph"/>
              <w:ind w:left="106"/>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Передний лацкан, нагрудный карман, рукав</w:t>
            </w:r>
          </w:p>
          <w:p w14:paraId="65A7A9A4" w14:textId="77777777" w:rsidR="00812E8F" w:rsidRPr="001E09D9" w:rsidRDefault="00812E8F" w:rsidP="00CB32E1">
            <w:pPr>
              <w:pStyle w:val="TableParagraph"/>
              <w:ind w:left="106"/>
              <w:jc w:val="left"/>
              <w:rPr>
                <w:rFonts w:ascii="Times New Roman" w:hAnsi="Times New Roman" w:cs="Times New Roman"/>
                <w:sz w:val="20"/>
                <w:szCs w:val="20"/>
              </w:rPr>
            </w:pPr>
          </w:p>
        </w:tc>
      </w:tr>
      <w:tr w:rsidR="00812E8F" w:rsidRPr="00225FB7" w14:paraId="11E6F9DF"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38D59BCE" w14:textId="77777777" w:rsidR="00812E8F" w:rsidRPr="001E09D9" w:rsidRDefault="00812E8F" w:rsidP="00CB32E1">
            <w:pPr>
              <w:pStyle w:val="TableParagraph"/>
              <w:rPr>
                <w:rFonts w:ascii="Times New Roman" w:hAnsi="Times New Roman" w:cs="Times New Roman"/>
                <w:spacing w:val="-4"/>
                <w:sz w:val="20"/>
                <w:szCs w:val="20"/>
                <w:lang w:val="ru-RU"/>
              </w:rPr>
            </w:pPr>
            <w:r w:rsidRPr="001E09D9">
              <w:rPr>
                <w:rFonts w:ascii="Times New Roman" w:hAnsi="Times New Roman" w:cs="Times New Roman"/>
                <w:spacing w:val="-4"/>
                <w:sz w:val="20"/>
                <w:szCs w:val="20"/>
                <w:lang w:val="ru-RU"/>
              </w:rPr>
              <w:t>Пряжка с четырьмя отверстиями из полиэстера</w:t>
            </w:r>
          </w:p>
        </w:tc>
        <w:tc>
          <w:tcPr>
            <w:tcW w:w="2360" w:type="dxa"/>
            <w:tcBorders>
              <w:top w:val="single" w:sz="4" w:space="0" w:color="000000"/>
              <w:left w:val="single" w:sz="4" w:space="0" w:color="000000"/>
              <w:bottom w:val="single" w:sz="4" w:space="0" w:color="000000"/>
              <w:right w:val="single" w:sz="4" w:space="0" w:color="000000"/>
            </w:tcBorders>
          </w:tcPr>
          <w:p w14:paraId="75C70D84" w14:textId="77777777" w:rsidR="00812E8F" w:rsidRPr="001E09D9" w:rsidRDefault="00812E8F" w:rsidP="00CB32E1">
            <w:pPr>
              <w:pStyle w:val="TableParagraph"/>
              <w:spacing w:line="215" w:lineRule="exact"/>
              <w:ind w:left="102" w:right="84"/>
              <w:rPr>
                <w:rFonts w:ascii="Times New Roman" w:hAnsi="Times New Roman" w:cs="Times New Roman"/>
                <w:sz w:val="20"/>
                <w:szCs w:val="20"/>
              </w:rPr>
            </w:pPr>
            <w:r w:rsidRPr="001E09D9">
              <w:rPr>
                <w:rFonts w:ascii="Times New Roman" w:hAnsi="Times New Roman" w:cs="Times New Roman"/>
                <w:spacing w:val="-2"/>
                <w:sz w:val="20"/>
                <w:szCs w:val="20"/>
              </w:rPr>
              <w:t>φ1.5cm</w:t>
            </w:r>
          </w:p>
        </w:tc>
        <w:tc>
          <w:tcPr>
            <w:tcW w:w="2059" w:type="dxa"/>
            <w:tcBorders>
              <w:top w:val="single" w:sz="4" w:space="0" w:color="000000"/>
              <w:left w:val="single" w:sz="4" w:space="0" w:color="000000"/>
              <w:bottom w:val="single" w:sz="4" w:space="0" w:color="000000"/>
              <w:right w:val="single" w:sz="4" w:space="0" w:color="000000"/>
            </w:tcBorders>
          </w:tcPr>
          <w:p w14:paraId="705E7F6E" w14:textId="77777777" w:rsidR="00812E8F" w:rsidRPr="001E09D9" w:rsidRDefault="00812E8F" w:rsidP="00CB32E1">
            <w:pPr>
              <w:pStyle w:val="TableParagraph"/>
              <w:spacing w:line="215" w:lineRule="exact"/>
              <w:ind w:left="490" w:right="474"/>
              <w:rPr>
                <w:rFonts w:ascii="Times New Roman" w:hAnsi="Times New Roman" w:cs="Times New Roman"/>
                <w:sz w:val="20"/>
                <w:szCs w:val="20"/>
              </w:rPr>
            </w:pPr>
            <w:r w:rsidRPr="001E09D9">
              <w:rPr>
                <w:rFonts w:ascii="Times New Roman" w:hAnsi="Times New Roman" w:cs="Times New Roman"/>
                <w:sz w:val="20"/>
                <w:szCs w:val="20"/>
              </w:rPr>
              <w:t>QB/T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2173</w:t>
            </w:r>
          </w:p>
        </w:tc>
        <w:tc>
          <w:tcPr>
            <w:tcW w:w="2907" w:type="dxa"/>
            <w:tcBorders>
              <w:top w:val="single" w:sz="4" w:space="0" w:color="000000"/>
              <w:left w:val="single" w:sz="4" w:space="0" w:color="000000"/>
              <w:bottom w:val="single" w:sz="4" w:space="0" w:color="000000"/>
            </w:tcBorders>
          </w:tcPr>
          <w:p w14:paraId="744B902D" w14:textId="77777777" w:rsidR="00812E8F" w:rsidRPr="001E09D9" w:rsidRDefault="00812E8F" w:rsidP="00CB32E1">
            <w:pPr>
              <w:pStyle w:val="TableParagraph"/>
              <w:spacing w:line="215" w:lineRule="exact"/>
              <w:ind w:left="106" w:right="-15"/>
              <w:jc w:val="left"/>
              <w:rPr>
                <w:rFonts w:ascii="Times New Roman" w:hAnsi="Times New Roman" w:cs="Times New Roman"/>
                <w:sz w:val="20"/>
                <w:szCs w:val="20"/>
                <w:lang w:val="ru-RU"/>
              </w:rPr>
            </w:pPr>
            <w:r w:rsidRPr="001E09D9">
              <w:rPr>
                <w:rFonts w:ascii="Times New Roman" w:hAnsi="Times New Roman" w:cs="Times New Roman"/>
                <w:spacing w:val="-1"/>
                <w:sz w:val="20"/>
                <w:szCs w:val="20"/>
                <w:lang w:val="ru-RU"/>
              </w:rPr>
              <w:t>Верхняя потайная планка, пояс брюк, задний карман (мужской)</w:t>
            </w:r>
          </w:p>
        </w:tc>
      </w:tr>
      <w:tr w:rsidR="00812E8F" w:rsidRPr="001E09D9" w14:paraId="4D8ECFD2"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650CACA9" w14:textId="77777777" w:rsidR="00812E8F" w:rsidRPr="001E09D9" w:rsidRDefault="00812E8F" w:rsidP="00CB32E1">
            <w:pPr>
              <w:pStyle w:val="TableParagraph"/>
              <w:jc w:val="left"/>
              <w:rPr>
                <w:rFonts w:ascii="Times New Roman" w:hAnsi="Times New Roman" w:cs="Times New Roman"/>
                <w:spacing w:val="-4"/>
                <w:sz w:val="20"/>
                <w:szCs w:val="20"/>
                <w:lang w:val="ru-RU"/>
              </w:rPr>
            </w:pPr>
            <w:r w:rsidRPr="001E09D9">
              <w:rPr>
                <w:rFonts w:ascii="Times New Roman" w:hAnsi="Times New Roman" w:cs="Times New Roman"/>
                <w:spacing w:val="-4"/>
                <w:sz w:val="20"/>
                <w:szCs w:val="20"/>
                <w:lang w:val="ru-RU"/>
              </w:rPr>
              <w:t>Нейлоновая молния</w:t>
            </w:r>
          </w:p>
          <w:p w14:paraId="3248C8A1" w14:textId="77777777" w:rsidR="00812E8F" w:rsidRPr="001E09D9" w:rsidRDefault="00812E8F" w:rsidP="00CB32E1">
            <w:pPr>
              <w:pStyle w:val="TableParagraph"/>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2D459E48" w14:textId="77777777" w:rsidR="00812E8F" w:rsidRPr="001E09D9" w:rsidRDefault="00812E8F" w:rsidP="00CB32E1">
            <w:pPr>
              <w:pStyle w:val="TableParagraph"/>
              <w:rPr>
                <w:rFonts w:ascii="Times New Roman" w:hAnsi="Times New Roman" w:cs="Times New Roman"/>
                <w:sz w:val="20"/>
                <w:szCs w:val="20"/>
                <w:lang w:val="ru-RU"/>
              </w:rPr>
            </w:pPr>
            <w:r w:rsidRPr="001E09D9">
              <w:rPr>
                <w:rFonts w:ascii="Times New Roman" w:hAnsi="Times New Roman" w:cs="Times New Roman"/>
                <w:sz w:val="20"/>
                <w:szCs w:val="20"/>
              </w:rPr>
              <w:t xml:space="preserve">№ 3 </w:t>
            </w:r>
            <w:proofErr w:type="spellStart"/>
            <w:r w:rsidRPr="001E09D9">
              <w:rPr>
                <w:rFonts w:ascii="Times New Roman" w:hAnsi="Times New Roman" w:cs="Times New Roman"/>
                <w:sz w:val="20"/>
                <w:szCs w:val="20"/>
              </w:rPr>
              <w:t>одиночн</w:t>
            </w:r>
            <w:proofErr w:type="spellEnd"/>
            <w:r w:rsidRPr="001E09D9">
              <w:rPr>
                <w:rFonts w:ascii="Times New Roman" w:hAnsi="Times New Roman" w:cs="Times New Roman"/>
                <w:sz w:val="20"/>
                <w:szCs w:val="20"/>
                <w:lang w:val="ru-RU"/>
              </w:rPr>
              <w:t xml:space="preserve">о </w:t>
            </w:r>
            <w:proofErr w:type="spellStart"/>
            <w:r w:rsidRPr="001E09D9">
              <w:rPr>
                <w:rFonts w:ascii="Times New Roman" w:hAnsi="Times New Roman" w:cs="Times New Roman"/>
                <w:sz w:val="20"/>
                <w:szCs w:val="20"/>
              </w:rPr>
              <w:t>закрыт</w:t>
            </w:r>
            <w:proofErr w:type="spellEnd"/>
            <w:r w:rsidRPr="001E09D9">
              <w:rPr>
                <w:rFonts w:ascii="Times New Roman" w:hAnsi="Times New Roman" w:cs="Times New Roman"/>
                <w:sz w:val="20"/>
                <w:szCs w:val="20"/>
                <w:lang w:val="ru-RU"/>
              </w:rPr>
              <w:t>а задняя часть</w:t>
            </w:r>
          </w:p>
        </w:tc>
        <w:tc>
          <w:tcPr>
            <w:tcW w:w="2059" w:type="dxa"/>
            <w:tcBorders>
              <w:top w:val="single" w:sz="4" w:space="0" w:color="000000"/>
              <w:left w:val="single" w:sz="4" w:space="0" w:color="000000"/>
              <w:bottom w:val="single" w:sz="4" w:space="0" w:color="000000"/>
              <w:right w:val="single" w:sz="4" w:space="0" w:color="000000"/>
            </w:tcBorders>
          </w:tcPr>
          <w:p w14:paraId="62D6092B" w14:textId="77777777" w:rsidR="00812E8F" w:rsidRPr="001E09D9" w:rsidRDefault="00812E8F" w:rsidP="00CB32E1">
            <w:pPr>
              <w:pStyle w:val="TableParagraph"/>
              <w:ind w:left="491" w:right="474"/>
              <w:rPr>
                <w:rFonts w:ascii="Times New Roman" w:hAnsi="Times New Roman" w:cs="Times New Roman"/>
                <w:sz w:val="20"/>
                <w:szCs w:val="20"/>
              </w:rPr>
            </w:pPr>
            <w:r w:rsidRPr="001E09D9">
              <w:rPr>
                <w:rFonts w:ascii="Times New Roman" w:hAnsi="Times New Roman" w:cs="Times New Roman"/>
                <w:sz w:val="20"/>
                <w:szCs w:val="20"/>
              </w:rPr>
              <w:t>QB/T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2172</w:t>
            </w:r>
          </w:p>
        </w:tc>
        <w:tc>
          <w:tcPr>
            <w:tcW w:w="2907" w:type="dxa"/>
            <w:tcBorders>
              <w:top w:val="single" w:sz="4" w:space="0" w:color="000000"/>
              <w:left w:val="single" w:sz="4" w:space="0" w:color="000000"/>
              <w:bottom w:val="single" w:sz="4" w:space="0" w:color="000000"/>
            </w:tcBorders>
          </w:tcPr>
          <w:p w14:paraId="482AAEBB" w14:textId="77777777" w:rsidR="00812E8F" w:rsidRPr="001E09D9" w:rsidRDefault="00812E8F" w:rsidP="00CB32E1">
            <w:pPr>
              <w:pStyle w:val="TableParagraph"/>
              <w:ind w:left="106"/>
              <w:jc w:val="left"/>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 xml:space="preserve">Планка брюк, </w:t>
            </w:r>
          </w:p>
          <w:p w14:paraId="287E1C4B" w14:textId="77777777" w:rsidR="00812E8F" w:rsidRPr="001E09D9" w:rsidRDefault="00812E8F" w:rsidP="00CB32E1">
            <w:pPr>
              <w:pStyle w:val="TableParagraph"/>
              <w:ind w:left="106"/>
              <w:jc w:val="left"/>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диагональные карманы</w:t>
            </w:r>
          </w:p>
          <w:p w14:paraId="0910335B" w14:textId="77777777" w:rsidR="00812E8F" w:rsidRPr="001E09D9" w:rsidRDefault="00812E8F" w:rsidP="00CB32E1">
            <w:pPr>
              <w:pStyle w:val="TableParagraph"/>
              <w:ind w:left="106"/>
              <w:jc w:val="left"/>
              <w:rPr>
                <w:rFonts w:ascii="Times New Roman" w:hAnsi="Times New Roman" w:cs="Times New Roman"/>
                <w:sz w:val="20"/>
                <w:szCs w:val="20"/>
              </w:rPr>
            </w:pPr>
          </w:p>
        </w:tc>
      </w:tr>
      <w:tr w:rsidR="00812E8F" w:rsidRPr="001E09D9" w14:paraId="67959253"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7AC79A1B" w14:textId="77777777" w:rsidR="00812E8F" w:rsidRPr="001E09D9" w:rsidRDefault="00812E8F" w:rsidP="00CB32E1">
            <w:pPr>
              <w:pStyle w:val="TableParagraph"/>
              <w:rPr>
                <w:rFonts w:ascii="Times New Roman" w:hAnsi="Times New Roman" w:cs="Times New Roman"/>
                <w:spacing w:val="-4"/>
                <w:sz w:val="20"/>
                <w:szCs w:val="20"/>
                <w:lang w:val="ru-RU"/>
              </w:rPr>
            </w:pPr>
            <w:r w:rsidRPr="001E09D9">
              <w:rPr>
                <w:rFonts w:ascii="Times New Roman" w:hAnsi="Times New Roman" w:cs="Times New Roman"/>
                <w:spacing w:val="-4"/>
                <w:sz w:val="20"/>
                <w:szCs w:val="20"/>
                <w:lang w:val="ru-RU"/>
              </w:rPr>
              <w:t>Светоотражающая полоска</w:t>
            </w:r>
          </w:p>
          <w:p w14:paraId="566FF073" w14:textId="77777777" w:rsidR="00812E8F" w:rsidRPr="001E09D9" w:rsidRDefault="00812E8F" w:rsidP="00CB32E1">
            <w:pPr>
              <w:pStyle w:val="TableParagraph"/>
              <w:spacing w:line="215" w:lineRule="exact"/>
              <w:ind w:left="700"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1F684252" w14:textId="77777777" w:rsidR="00812E8F" w:rsidRPr="001E09D9" w:rsidRDefault="00812E8F" w:rsidP="00CB32E1">
            <w:pPr>
              <w:pStyle w:val="TableParagraph"/>
              <w:rPr>
                <w:rFonts w:ascii="Times New Roman" w:hAnsi="Times New Roman" w:cs="Times New Roman"/>
                <w:sz w:val="20"/>
                <w:szCs w:val="20"/>
              </w:rPr>
            </w:pPr>
            <w:proofErr w:type="spellStart"/>
            <w:r w:rsidRPr="001E09D9">
              <w:rPr>
                <w:rFonts w:ascii="Times New Roman" w:hAnsi="Times New Roman" w:cs="Times New Roman"/>
                <w:sz w:val="20"/>
                <w:szCs w:val="20"/>
              </w:rPr>
              <w:t>Ширина</w:t>
            </w:r>
            <w:proofErr w:type="spellEnd"/>
            <w:r w:rsidRPr="001E09D9">
              <w:rPr>
                <w:rFonts w:ascii="Times New Roman" w:hAnsi="Times New Roman" w:cs="Times New Roman"/>
                <w:sz w:val="20"/>
                <w:szCs w:val="20"/>
              </w:rPr>
              <w:t xml:space="preserve"> 3,0 </w:t>
            </w:r>
            <w:proofErr w:type="spellStart"/>
            <w:r w:rsidRPr="001E09D9">
              <w:rPr>
                <w:rFonts w:ascii="Times New Roman" w:hAnsi="Times New Roman" w:cs="Times New Roman"/>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7DC515C2" w14:textId="77777777" w:rsidR="00812E8F" w:rsidRPr="001E09D9" w:rsidRDefault="00812E8F" w:rsidP="00CB32E1">
            <w:pPr>
              <w:pStyle w:val="TableParagraph"/>
              <w:spacing w:line="215" w:lineRule="exact"/>
              <w:ind w:left="490" w:right="474"/>
              <w:rPr>
                <w:rFonts w:ascii="Times New Roman" w:hAnsi="Times New Roman" w:cs="Times New Roman"/>
                <w:sz w:val="20"/>
                <w:szCs w:val="20"/>
              </w:rPr>
            </w:pPr>
            <w:r w:rsidRPr="001E09D9">
              <w:rPr>
                <w:rFonts w:ascii="Times New Roman" w:hAnsi="Times New Roman" w:cs="Times New Roman"/>
                <w:sz w:val="20"/>
                <w:szCs w:val="20"/>
              </w:rPr>
              <w:t>GB</w:t>
            </w:r>
            <w:r w:rsidRPr="001E09D9">
              <w:rPr>
                <w:rFonts w:ascii="Times New Roman" w:hAnsi="Times New Roman" w:cs="Times New Roman"/>
                <w:spacing w:val="1"/>
                <w:sz w:val="20"/>
                <w:szCs w:val="20"/>
              </w:rPr>
              <w:t xml:space="preserve"> </w:t>
            </w:r>
            <w:r w:rsidRPr="001E09D9">
              <w:rPr>
                <w:rFonts w:ascii="Times New Roman" w:hAnsi="Times New Roman" w:cs="Times New Roman"/>
                <w:spacing w:val="-2"/>
                <w:sz w:val="20"/>
                <w:szCs w:val="20"/>
              </w:rPr>
              <w:t>20653</w:t>
            </w:r>
          </w:p>
        </w:tc>
        <w:tc>
          <w:tcPr>
            <w:tcW w:w="2907" w:type="dxa"/>
            <w:tcBorders>
              <w:top w:val="single" w:sz="4" w:space="0" w:color="000000"/>
              <w:left w:val="single" w:sz="4" w:space="0" w:color="000000"/>
              <w:bottom w:val="single" w:sz="4" w:space="0" w:color="000000"/>
            </w:tcBorders>
          </w:tcPr>
          <w:p w14:paraId="0CE0A8BE" w14:textId="77777777" w:rsidR="00812E8F" w:rsidRPr="001E09D9" w:rsidRDefault="00812E8F" w:rsidP="00CB32E1">
            <w:pPr>
              <w:pStyle w:val="TableParagraph"/>
              <w:ind w:left="106"/>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спина</w:t>
            </w:r>
          </w:p>
          <w:p w14:paraId="21B63ED7" w14:textId="77777777" w:rsidR="00812E8F" w:rsidRPr="001E09D9" w:rsidRDefault="00812E8F" w:rsidP="00CB32E1">
            <w:pPr>
              <w:pStyle w:val="TableParagraph"/>
              <w:spacing w:line="215" w:lineRule="exact"/>
              <w:ind w:left="106"/>
              <w:jc w:val="left"/>
              <w:rPr>
                <w:rFonts w:ascii="Times New Roman" w:hAnsi="Times New Roman" w:cs="Times New Roman"/>
                <w:sz w:val="20"/>
                <w:szCs w:val="20"/>
              </w:rPr>
            </w:pPr>
          </w:p>
        </w:tc>
      </w:tr>
      <w:tr w:rsidR="00812E8F" w:rsidRPr="001E09D9" w14:paraId="4DC357C3"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01B5A48" w14:textId="77777777" w:rsidR="00812E8F" w:rsidRPr="001E09D9" w:rsidRDefault="00812E8F" w:rsidP="00CB32E1">
            <w:pPr>
              <w:pStyle w:val="TableParagraph"/>
              <w:jc w:val="left"/>
              <w:rPr>
                <w:rFonts w:ascii="Times New Roman" w:hAnsi="Times New Roman" w:cs="Times New Roman"/>
                <w:spacing w:val="-4"/>
                <w:sz w:val="20"/>
                <w:szCs w:val="20"/>
                <w:lang w:val="ru-RU"/>
              </w:rPr>
            </w:pPr>
            <w:r w:rsidRPr="001E09D9">
              <w:rPr>
                <w:rFonts w:ascii="Times New Roman" w:hAnsi="Times New Roman" w:cs="Times New Roman"/>
                <w:spacing w:val="-4"/>
                <w:sz w:val="20"/>
                <w:szCs w:val="20"/>
                <w:lang w:val="ru-RU"/>
              </w:rPr>
              <w:t>Пояс с парчовой пряжкой</w:t>
            </w:r>
          </w:p>
          <w:p w14:paraId="64637E14" w14:textId="77777777" w:rsidR="00812E8F" w:rsidRPr="001E09D9" w:rsidRDefault="00812E8F" w:rsidP="00CB32E1">
            <w:pPr>
              <w:pStyle w:val="TableParagraph"/>
              <w:rPr>
                <w:rFonts w:ascii="Times New Roman" w:hAnsi="Times New Roman" w:cs="Times New Roman"/>
                <w:spacing w:val="-4"/>
                <w:sz w:val="20"/>
                <w:szCs w:val="20"/>
              </w:rPr>
            </w:pPr>
          </w:p>
          <w:p w14:paraId="57E8C445" w14:textId="77777777" w:rsidR="00812E8F" w:rsidRPr="001E09D9" w:rsidRDefault="00812E8F" w:rsidP="00CB32E1">
            <w:pPr>
              <w:pStyle w:val="TableParagraph"/>
              <w:ind w:left="532"/>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17BE6056" w14:textId="77777777" w:rsidR="00812E8F" w:rsidRPr="001E09D9" w:rsidRDefault="00812E8F" w:rsidP="00CB32E1">
            <w:pPr>
              <w:pStyle w:val="TableParagraph"/>
              <w:rPr>
                <w:rFonts w:ascii="Times New Roman" w:hAnsi="Times New Roman" w:cs="Times New Roman"/>
                <w:sz w:val="20"/>
                <w:szCs w:val="20"/>
              </w:rPr>
            </w:pPr>
            <w:proofErr w:type="spellStart"/>
            <w:r w:rsidRPr="001E09D9">
              <w:rPr>
                <w:rFonts w:ascii="Times New Roman" w:hAnsi="Times New Roman" w:cs="Times New Roman"/>
                <w:sz w:val="20"/>
                <w:szCs w:val="20"/>
              </w:rPr>
              <w:t>Ширина</w:t>
            </w:r>
            <w:proofErr w:type="spellEnd"/>
            <w:r w:rsidRPr="001E09D9">
              <w:rPr>
                <w:rFonts w:ascii="Times New Roman" w:hAnsi="Times New Roman" w:cs="Times New Roman"/>
                <w:sz w:val="20"/>
                <w:szCs w:val="20"/>
              </w:rPr>
              <w:t xml:space="preserve"> 2,5 </w:t>
            </w:r>
            <w:proofErr w:type="spellStart"/>
            <w:r w:rsidRPr="001E09D9">
              <w:rPr>
                <w:rFonts w:ascii="Times New Roman" w:hAnsi="Times New Roman" w:cs="Times New Roman"/>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7D8291D7" w14:textId="77777777" w:rsidR="00812E8F" w:rsidRPr="001E09D9" w:rsidRDefault="00812E8F" w:rsidP="00CB32E1">
            <w:pPr>
              <w:pStyle w:val="TableParagraph"/>
              <w:ind w:left="490" w:right="474"/>
              <w:rPr>
                <w:rFonts w:ascii="Times New Roman" w:hAnsi="Times New Roman" w:cs="Times New Roman"/>
                <w:sz w:val="20"/>
                <w:szCs w:val="20"/>
              </w:rPr>
            </w:pPr>
            <w:r w:rsidRPr="001E09D9">
              <w:rPr>
                <w:rFonts w:ascii="Times New Roman" w:hAnsi="Times New Roman" w:cs="Times New Roman"/>
                <w:sz w:val="20"/>
                <w:szCs w:val="20"/>
              </w:rPr>
              <w:t>FZ/T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6631</w:t>
            </w:r>
          </w:p>
        </w:tc>
        <w:tc>
          <w:tcPr>
            <w:tcW w:w="2907" w:type="dxa"/>
            <w:tcBorders>
              <w:top w:val="single" w:sz="4" w:space="0" w:color="000000"/>
              <w:left w:val="single" w:sz="4" w:space="0" w:color="000000"/>
              <w:bottom w:val="single" w:sz="4" w:space="0" w:color="000000"/>
            </w:tcBorders>
          </w:tcPr>
          <w:p w14:paraId="1521D3B4" w14:textId="77777777" w:rsidR="00812E8F" w:rsidRPr="001E09D9" w:rsidRDefault="00812E8F" w:rsidP="00CB32E1">
            <w:pPr>
              <w:pStyle w:val="TableParagraph"/>
              <w:ind w:left="106"/>
              <w:rPr>
                <w:rFonts w:ascii="Times New Roman" w:hAnsi="Times New Roman" w:cs="Times New Roman"/>
                <w:sz w:val="20"/>
                <w:szCs w:val="20"/>
              </w:rPr>
            </w:pPr>
            <w:r w:rsidRPr="001E09D9">
              <w:rPr>
                <w:rFonts w:ascii="Times New Roman" w:hAnsi="Times New Roman" w:cs="Times New Roman"/>
                <w:spacing w:val="-1"/>
                <w:sz w:val="20"/>
                <w:szCs w:val="20"/>
                <w:lang w:val="ru-RU"/>
              </w:rPr>
              <w:t>Нижняя часть брюк</w:t>
            </w:r>
          </w:p>
        </w:tc>
      </w:tr>
      <w:tr w:rsidR="00812E8F" w:rsidRPr="001E09D9" w14:paraId="3E06B09E"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5A0AB698" w14:textId="77777777" w:rsidR="00812E8F" w:rsidRPr="001E09D9" w:rsidRDefault="00812E8F" w:rsidP="00CB32E1">
            <w:pPr>
              <w:pStyle w:val="TableParagraph"/>
              <w:rPr>
                <w:rFonts w:ascii="Times New Roman" w:hAnsi="Times New Roman" w:cs="Times New Roman"/>
                <w:spacing w:val="-4"/>
                <w:sz w:val="20"/>
                <w:szCs w:val="20"/>
              </w:rPr>
            </w:pPr>
            <w:proofErr w:type="spellStart"/>
            <w:r w:rsidRPr="001E09D9">
              <w:rPr>
                <w:rFonts w:ascii="Times New Roman" w:hAnsi="Times New Roman" w:cs="Times New Roman"/>
                <w:spacing w:val="-4"/>
                <w:sz w:val="20"/>
                <w:szCs w:val="20"/>
              </w:rPr>
              <w:t>Значок</w:t>
            </w:r>
            <w:proofErr w:type="spellEnd"/>
          </w:p>
          <w:p w14:paraId="680BCE7E" w14:textId="77777777" w:rsidR="00812E8F" w:rsidRPr="001E09D9" w:rsidRDefault="00812E8F" w:rsidP="00CB32E1">
            <w:pPr>
              <w:pStyle w:val="TableParagraph"/>
              <w:ind w:left="698"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27FD997B" w14:textId="77777777" w:rsidR="00812E8F" w:rsidRPr="001E09D9" w:rsidRDefault="00812E8F" w:rsidP="00CB32E1">
            <w:pPr>
              <w:pStyle w:val="TableParagraph"/>
              <w:rPr>
                <w:rFonts w:ascii="Times New Roman" w:hAnsi="Times New Roman" w:cs="Times New Roman"/>
                <w:sz w:val="20"/>
                <w:szCs w:val="20"/>
              </w:rPr>
            </w:pPr>
            <w:r w:rsidRPr="001E09D9">
              <w:rPr>
                <w:rFonts w:ascii="Times New Roman" w:hAnsi="Times New Roman" w:cs="Times New Roman"/>
                <w:sz w:val="20"/>
                <w:szCs w:val="20"/>
                <w:lang w:val="ru-RU"/>
              </w:rPr>
              <w:t xml:space="preserve">Только для </w:t>
            </w:r>
            <w:proofErr w:type="gramStart"/>
            <w:r w:rsidRPr="001E09D9">
              <w:rPr>
                <w:rFonts w:ascii="Times New Roman" w:hAnsi="Times New Roman" w:cs="Times New Roman"/>
                <w:sz w:val="20"/>
                <w:szCs w:val="20"/>
                <w:lang w:val="ru-RU"/>
              </w:rPr>
              <w:t xml:space="preserve">пользования </w:t>
            </w:r>
            <w:r w:rsidRPr="001E09D9">
              <w:rPr>
                <w:rFonts w:ascii="Times New Roman" w:hAnsi="Times New Roman" w:cs="Times New Roman"/>
                <w:sz w:val="20"/>
                <w:szCs w:val="20"/>
              </w:rPr>
              <w:t xml:space="preserve"> PetroChina</w:t>
            </w:r>
            <w:proofErr w:type="gramEnd"/>
          </w:p>
        </w:tc>
        <w:tc>
          <w:tcPr>
            <w:tcW w:w="2059" w:type="dxa"/>
            <w:tcBorders>
              <w:top w:val="single" w:sz="4" w:space="0" w:color="000000"/>
              <w:left w:val="single" w:sz="4" w:space="0" w:color="000000"/>
              <w:bottom w:val="single" w:sz="4" w:space="0" w:color="000000"/>
              <w:right w:val="single" w:sz="4" w:space="0" w:color="000000"/>
            </w:tcBorders>
          </w:tcPr>
          <w:p w14:paraId="46F5D821" w14:textId="77777777" w:rsidR="00812E8F" w:rsidRPr="001E09D9" w:rsidRDefault="00812E8F" w:rsidP="00CB32E1">
            <w:pPr>
              <w:pStyle w:val="TableParagraph"/>
              <w:ind w:left="489" w:right="474"/>
              <w:rPr>
                <w:rFonts w:ascii="Times New Roman" w:hAnsi="Times New Roman" w:cs="Times New Roman"/>
                <w:sz w:val="20"/>
                <w:szCs w:val="20"/>
              </w:rPr>
            </w:pPr>
            <w:proofErr w:type="spellStart"/>
            <w:r w:rsidRPr="001E09D9">
              <w:rPr>
                <w:rFonts w:ascii="Times New Roman" w:hAnsi="Times New Roman" w:cs="Times New Roman"/>
                <w:sz w:val="20"/>
                <w:szCs w:val="20"/>
              </w:rPr>
              <w:t>Идентификационный</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буклет</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правила</w:t>
            </w:r>
            <w:proofErr w:type="spellEnd"/>
          </w:p>
        </w:tc>
        <w:tc>
          <w:tcPr>
            <w:tcW w:w="2907" w:type="dxa"/>
            <w:tcBorders>
              <w:top w:val="single" w:sz="4" w:space="0" w:color="000000"/>
              <w:left w:val="single" w:sz="4" w:space="0" w:color="000000"/>
              <w:bottom w:val="single" w:sz="4" w:space="0" w:color="000000"/>
            </w:tcBorders>
          </w:tcPr>
          <w:p w14:paraId="607138A9" w14:textId="77777777" w:rsidR="00812E8F" w:rsidRPr="001E09D9" w:rsidRDefault="00812E8F" w:rsidP="00CB32E1">
            <w:pPr>
              <w:pStyle w:val="TableParagraph"/>
              <w:ind w:left="106"/>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Левая часть грудной клетки</w:t>
            </w:r>
          </w:p>
          <w:p w14:paraId="7297A0F4" w14:textId="77777777" w:rsidR="00812E8F" w:rsidRPr="001E09D9" w:rsidRDefault="00812E8F" w:rsidP="00CB32E1">
            <w:pPr>
              <w:pStyle w:val="TableParagraph"/>
              <w:ind w:left="106"/>
              <w:jc w:val="left"/>
              <w:rPr>
                <w:rFonts w:ascii="Times New Roman" w:hAnsi="Times New Roman" w:cs="Times New Roman"/>
                <w:sz w:val="20"/>
                <w:szCs w:val="20"/>
              </w:rPr>
            </w:pPr>
          </w:p>
        </w:tc>
      </w:tr>
      <w:tr w:rsidR="00812E8F" w:rsidRPr="001E09D9" w14:paraId="23E0505B"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21B28088" w14:textId="77777777" w:rsidR="00812E8F" w:rsidRPr="001E09D9" w:rsidRDefault="00812E8F" w:rsidP="00CB32E1">
            <w:pPr>
              <w:pStyle w:val="TableParagraph"/>
              <w:rPr>
                <w:rFonts w:ascii="Times New Roman" w:hAnsi="Times New Roman" w:cs="Times New Roman"/>
                <w:spacing w:val="-4"/>
                <w:sz w:val="20"/>
                <w:szCs w:val="20"/>
                <w:lang w:val="ru-RU"/>
              </w:rPr>
            </w:pPr>
            <w:proofErr w:type="spellStart"/>
            <w:r w:rsidRPr="001E09D9">
              <w:rPr>
                <w:rFonts w:ascii="Times New Roman" w:hAnsi="Times New Roman" w:cs="Times New Roman"/>
                <w:spacing w:val="-5"/>
                <w:sz w:val="20"/>
                <w:szCs w:val="20"/>
              </w:rPr>
              <w:t>нарукавная</w:t>
            </w:r>
            <w:proofErr w:type="spellEnd"/>
            <w:r w:rsidRPr="001E09D9">
              <w:rPr>
                <w:rFonts w:ascii="Times New Roman" w:hAnsi="Times New Roman" w:cs="Times New Roman"/>
                <w:spacing w:val="-5"/>
                <w:sz w:val="20"/>
                <w:szCs w:val="20"/>
              </w:rPr>
              <w:t xml:space="preserve"> </w:t>
            </w:r>
            <w:r w:rsidRPr="001E09D9">
              <w:rPr>
                <w:rFonts w:ascii="Times New Roman" w:hAnsi="Times New Roman" w:cs="Times New Roman"/>
                <w:spacing w:val="-5"/>
                <w:sz w:val="20"/>
                <w:szCs w:val="20"/>
                <w:lang w:val="ru-RU"/>
              </w:rPr>
              <w:t>повязка</w:t>
            </w:r>
          </w:p>
          <w:p w14:paraId="57F9A0CB" w14:textId="77777777" w:rsidR="00812E8F" w:rsidRPr="001E09D9" w:rsidRDefault="00812E8F" w:rsidP="00CB32E1">
            <w:pPr>
              <w:pStyle w:val="TableParagraph"/>
              <w:spacing w:before="2" w:line="213" w:lineRule="exact"/>
              <w:ind w:left="698"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1E9A7F37" w14:textId="77777777" w:rsidR="00812E8F" w:rsidRPr="001E09D9" w:rsidRDefault="00812E8F" w:rsidP="00CB32E1">
            <w:pPr>
              <w:pStyle w:val="TableParagraph"/>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Для специального </w:t>
            </w:r>
            <w:proofErr w:type="spellStart"/>
            <w:r w:rsidRPr="001E09D9">
              <w:rPr>
                <w:rFonts w:ascii="Times New Roman" w:hAnsi="Times New Roman" w:cs="Times New Roman"/>
                <w:sz w:val="20"/>
                <w:szCs w:val="20"/>
                <w:lang w:val="ru-RU"/>
              </w:rPr>
              <w:t>использвания</w:t>
            </w:r>
            <w:proofErr w:type="spellEnd"/>
            <w:r w:rsidRPr="001E09D9">
              <w:rPr>
                <w:rFonts w:ascii="Times New Roman" w:hAnsi="Times New Roman" w:cs="Times New Roman"/>
                <w:sz w:val="20"/>
                <w:szCs w:val="20"/>
                <w:lang w:val="ru-RU"/>
              </w:rPr>
              <w:t xml:space="preserve"> в продажах </w:t>
            </w:r>
            <w:r w:rsidRPr="001E09D9">
              <w:rPr>
                <w:rFonts w:ascii="Times New Roman" w:hAnsi="Times New Roman" w:cs="Times New Roman"/>
                <w:sz w:val="20"/>
                <w:szCs w:val="20"/>
              </w:rPr>
              <w:t>PetroChina</w:t>
            </w:r>
          </w:p>
        </w:tc>
        <w:tc>
          <w:tcPr>
            <w:tcW w:w="2059" w:type="dxa"/>
            <w:tcBorders>
              <w:top w:val="single" w:sz="4" w:space="0" w:color="000000"/>
              <w:left w:val="single" w:sz="4" w:space="0" w:color="000000"/>
              <w:bottom w:val="single" w:sz="4" w:space="0" w:color="000000"/>
              <w:right w:val="single" w:sz="4" w:space="0" w:color="000000"/>
            </w:tcBorders>
          </w:tcPr>
          <w:p w14:paraId="280F10F0" w14:textId="77777777" w:rsidR="00812E8F" w:rsidRPr="001E09D9" w:rsidRDefault="00812E8F" w:rsidP="00CB32E1">
            <w:pPr>
              <w:pStyle w:val="TableParagraph"/>
              <w:spacing w:before="2" w:line="213" w:lineRule="exact"/>
              <w:ind w:left="489" w:right="474"/>
              <w:rPr>
                <w:rFonts w:ascii="Times New Roman" w:hAnsi="Times New Roman" w:cs="Times New Roman"/>
                <w:sz w:val="20"/>
                <w:szCs w:val="20"/>
              </w:rPr>
            </w:pPr>
            <w:proofErr w:type="spellStart"/>
            <w:r w:rsidRPr="001E09D9">
              <w:rPr>
                <w:rFonts w:ascii="Times New Roman" w:hAnsi="Times New Roman" w:cs="Times New Roman"/>
                <w:sz w:val="20"/>
                <w:szCs w:val="20"/>
              </w:rPr>
              <w:t>Идентификационный</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буклет</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правила</w:t>
            </w:r>
            <w:proofErr w:type="spellEnd"/>
          </w:p>
        </w:tc>
        <w:tc>
          <w:tcPr>
            <w:tcW w:w="2907" w:type="dxa"/>
            <w:tcBorders>
              <w:top w:val="single" w:sz="4" w:space="0" w:color="000000"/>
              <w:left w:val="single" w:sz="4" w:space="0" w:color="000000"/>
              <w:bottom w:val="single" w:sz="4" w:space="0" w:color="000000"/>
            </w:tcBorders>
          </w:tcPr>
          <w:p w14:paraId="65098441" w14:textId="77777777" w:rsidR="00812E8F" w:rsidRPr="001E09D9" w:rsidRDefault="00812E8F" w:rsidP="00CB32E1">
            <w:pPr>
              <w:pStyle w:val="TableParagraph"/>
              <w:ind w:left="106"/>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Левый рукав</w:t>
            </w:r>
          </w:p>
          <w:p w14:paraId="39238CE0" w14:textId="77777777" w:rsidR="00812E8F" w:rsidRPr="001E09D9" w:rsidRDefault="00812E8F" w:rsidP="00CB32E1">
            <w:pPr>
              <w:pStyle w:val="TableParagraph"/>
              <w:spacing w:before="2" w:line="213" w:lineRule="exact"/>
              <w:ind w:left="106"/>
              <w:jc w:val="left"/>
              <w:rPr>
                <w:rFonts w:ascii="Times New Roman" w:hAnsi="Times New Roman" w:cs="Times New Roman"/>
                <w:sz w:val="20"/>
                <w:szCs w:val="20"/>
              </w:rPr>
            </w:pPr>
          </w:p>
        </w:tc>
      </w:tr>
      <w:tr w:rsidR="00812E8F" w:rsidRPr="001E09D9" w14:paraId="65598FBC" w14:textId="77777777" w:rsidTr="00CB32E1">
        <w:trPr>
          <w:trHeight w:val="232"/>
        </w:trPr>
        <w:tc>
          <w:tcPr>
            <w:tcW w:w="1965" w:type="dxa"/>
            <w:gridSpan w:val="2"/>
            <w:vMerge w:val="restart"/>
            <w:tcBorders>
              <w:top w:val="single" w:sz="4" w:space="0" w:color="000000"/>
              <w:bottom w:val="single" w:sz="4" w:space="0" w:color="000000"/>
              <w:right w:val="single" w:sz="4" w:space="0" w:color="000000"/>
            </w:tcBorders>
          </w:tcPr>
          <w:p w14:paraId="6F778ADF" w14:textId="77777777" w:rsidR="00812E8F" w:rsidRPr="001E09D9" w:rsidRDefault="00812E8F" w:rsidP="00CB32E1">
            <w:pPr>
              <w:pStyle w:val="TableParagraph"/>
              <w:spacing w:before="122" w:line="240" w:lineRule="auto"/>
              <w:ind w:left="532"/>
              <w:jc w:val="left"/>
              <w:rPr>
                <w:rFonts w:ascii="Times New Roman" w:hAnsi="Times New Roman" w:cs="Times New Roman"/>
                <w:sz w:val="20"/>
                <w:szCs w:val="20"/>
              </w:rPr>
            </w:pPr>
            <w:proofErr w:type="spellStart"/>
            <w:r w:rsidRPr="001E09D9">
              <w:rPr>
                <w:rFonts w:ascii="Times New Roman" w:hAnsi="Times New Roman" w:cs="Times New Roman"/>
                <w:spacing w:val="-4"/>
                <w:sz w:val="20"/>
                <w:szCs w:val="20"/>
              </w:rPr>
              <w:t>Полиэфирная</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швейная</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нить</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81788B8" w14:textId="77777777" w:rsidR="00812E8F" w:rsidRPr="001E09D9" w:rsidRDefault="00812E8F" w:rsidP="00CB32E1">
            <w:pPr>
              <w:pStyle w:val="TableParagraph"/>
              <w:rPr>
                <w:rFonts w:ascii="Times New Roman" w:hAnsi="Times New Roman" w:cs="Times New Roman"/>
                <w:sz w:val="20"/>
                <w:szCs w:val="20"/>
              </w:rPr>
            </w:pPr>
            <w:r w:rsidRPr="001E09D9">
              <w:rPr>
                <w:rFonts w:ascii="Times New Roman" w:hAnsi="Times New Roman" w:cs="Times New Roman"/>
                <w:sz w:val="20"/>
                <w:szCs w:val="20"/>
              </w:rPr>
              <w:t>11,8текс×3</w:t>
            </w:r>
          </w:p>
        </w:tc>
        <w:tc>
          <w:tcPr>
            <w:tcW w:w="2059" w:type="dxa"/>
            <w:tcBorders>
              <w:top w:val="single" w:sz="4" w:space="0" w:color="000000"/>
              <w:left w:val="single" w:sz="4" w:space="0" w:color="000000"/>
              <w:bottom w:val="single" w:sz="4" w:space="0" w:color="000000"/>
              <w:right w:val="single" w:sz="4" w:space="0" w:color="000000"/>
            </w:tcBorders>
          </w:tcPr>
          <w:p w14:paraId="19E4D07D" w14:textId="77777777" w:rsidR="00812E8F" w:rsidRPr="001E09D9" w:rsidRDefault="00812E8F" w:rsidP="00CB32E1">
            <w:pPr>
              <w:pStyle w:val="TableParagraph"/>
              <w:ind w:left="490" w:right="474"/>
              <w:rPr>
                <w:rFonts w:ascii="Times New Roman" w:hAnsi="Times New Roman" w:cs="Times New Roman"/>
                <w:sz w:val="20"/>
                <w:szCs w:val="20"/>
              </w:rPr>
            </w:pPr>
            <w:r w:rsidRPr="001E09D9">
              <w:rPr>
                <w:rFonts w:ascii="Times New Roman" w:hAnsi="Times New Roman" w:cs="Times New Roman"/>
                <w:sz w:val="20"/>
                <w:szCs w:val="20"/>
              </w:rPr>
              <w:t>GB/T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7A1F167C" w14:textId="77777777" w:rsidR="00812E8F" w:rsidRPr="001E09D9" w:rsidRDefault="00812E8F" w:rsidP="00CB32E1">
            <w:pPr>
              <w:pStyle w:val="TableParagraph"/>
              <w:ind w:left="106"/>
              <w:jc w:val="left"/>
              <w:rPr>
                <w:rFonts w:ascii="Times New Roman" w:hAnsi="Times New Roman" w:cs="Times New Roman"/>
                <w:spacing w:val="-1"/>
                <w:sz w:val="20"/>
                <w:szCs w:val="20"/>
                <w:lang w:val="ru-RU"/>
              </w:rPr>
            </w:pPr>
            <w:r w:rsidRPr="001E09D9">
              <w:rPr>
                <w:rFonts w:ascii="Times New Roman" w:hAnsi="Times New Roman" w:cs="Times New Roman"/>
                <w:spacing w:val="-1"/>
                <w:sz w:val="20"/>
                <w:szCs w:val="20"/>
                <w:lang w:val="ru-RU"/>
              </w:rPr>
              <w:t>Шитье, пряжка, отверстие</w:t>
            </w:r>
          </w:p>
          <w:p w14:paraId="15AE9367" w14:textId="77777777" w:rsidR="00812E8F" w:rsidRPr="001E09D9" w:rsidRDefault="00812E8F" w:rsidP="00CB32E1">
            <w:pPr>
              <w:pStyle w:val="TableParagraph"/>
              <w:ind w:left="106"/>
              <w:rPr>
                <w:rFonts w:ascii="Times New Roman" w:hAnsi="Times New Roman" w:cs="Times New Roman"/>
                <w:sz w:val="20"/>
                <w:szCs w:val="20"/>
              </w:rPr>
            </w:pPr>
          </w:p>
        </w:tc>
      </w:tr>
      <w:tr w:rsidR="00812E8F" w:rsidRPr="001E09D9" w14:paraId="4E73EF70" w14:textId="77777777" w:rsidTr="00CB32E1">
        <w:trPr>
          <w:trHeight w:val="94"/>
        </w:trPr>
        <w:tc>
          <w:tcPr>
            <w:tcW w:w="1965" w:type="dxa"/>
            <w:gridSpan w:val="2"/>
            <w:vMerge/>
            <w:tcBorders>
              <w:top w:val="nil"/>
              <w:bottom w:val="single" w:sz="4" w:space="0" w:color="000000"/>
              <w:right w:val="single" w:sz="4" w:space="0" w:color="000000"/>
            </w:tcBorders>
          </w:tcPr>
          <w:p w14:paraId="37EC1DC7" w14:textId="77777777" w:rsidR="00812E8F" w:rsidRPr="001E09D9" w:rsidRDefault="00812E8F" w:rsidP="00CB32E1">
            <w:pPr>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83F2625" w14:textId="77777777" w:rsidR="00812E8F" w:rsidRPr="001E09D9" w:rsidRDefault="00812E8F" w:rsidP="00CB32E1">
            <w:pPr>
              <w:pStyle w:val="TableParagraph"/>
              <w:rPr>
                <w:rFonts w:ascii="Times New Roman" w:hAnsi="Times New Roman" w:cs="Times New Roman"/>
                <w:sz w:val="20"/>
                <w:szCs w:val="20"/>
              </w:rPr>
            </w:pPr>
            <w:r w:rsidRPr="001E09D9">
              <w:rPr>
                <w:rFonts w:ascii="Times New Roman" w:hAnsi="Times New Roman" w:cs="Times New Roman"/>
                <w:sz w:val="20"/>
                <w:szCs w:val="20"/>
              </w:rPr>
              <w:t>11,8текс×2</w:t>
            </w:r>
          </w:p>
        </w:tc>
        <w:tc>
          <w:tcPr>
            <w:tcW w:w="2059" w:type="dxa"/>
            <w:tcBorders>
              <w:top w:val="single" w:sz="4" w:space="0" w:color="000000"/>
              <w:left w:val="single" w:sz="4" w:space="0" w:color="000000"/>
              <w:bottom w:val="single" w:sz="4" w:space="0" w:color="000000"/>
              <w:right w:val="single" w:sz="4" w:space="0" w:color="000000"/>
            </w:tcBorders>
          </w:tcPr>
          <w:p w14:paraId="29A744E4" w14:textId="77777777" w:rsidR="00812E8F" w:rsidRPr="001E09D9" w:rsidRDefault="00812E8F" w:rsidP="00CB32E1">
            <w:pPr>
              <w:pStyle w:val="TableParagraph"/>
              <w:spacing w:before="2" w:line="213" w:lineRule="exact"/>
              <w:ind w:left="490" w:right="474"/>
              <w:rPr>
                <w:rFonts w:ascii="Times New Roman" w:hAnsi="Times New Roman" w:cs="Times New Roman"/>
                <w:sz w:val="20"/>
                <w:szCs w:val="20"/>
              </w:rPr>
            </w:pPr>
            <w:r w:rsidRPr="001E09D9">
              <w:rPr>
                <w:rFonts w:ascii="Times New Roman" w:hAnsi="Times New Roman" w:cs="Times New Roman"/>
                <w:sz w:val="20"/>
                <w:szCs w:val="20"/>
              </w:rPr>
              <w:t>GB/T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110AA497" w14:textId="77777777" w:rsidR="00812E8F" w:rsidRPr="001E09D9" w:rsidRDefault="00812E8F" w:rsidP="00CB32E1">
            <w:pPr>
              <w:pStyle w:val="TableParagraph"/>
              <w:ind w:left="106"/>
              <w:rPr>
                <w:rFonts w:ascii="Times New Roman" w:hAnsi="Times New Roman" w:cs="Times New Roman"/>
                <w:spacing w:val="-1"/>
                <w:sz w:val="20"/>
                <w:szCs w:val="20"/>
              </w:rPr>
            </w:pPr>
            <w:proofErr w:type="spellStart"/>
            <w:r w:rsidRPr="001E09D9">
              <w:rPr>
                <w:rFonts w:ascii="Times New Roman" w:hAnsi="Times New Roman" w:cs="Times New Roman"/>
                <w:spacing w:val="-1"/>
                <w:sz w:val="20"/>
                <w:szCs w:val="20"/>
              </w:rPr>
              <w:t>Завязанный</w:t>
            </w:r>
            <w:proofErr w:type="spellEnd"/>
            <w:r w:rsidRPr="001E09D9">
              <w:rPr>
                <w:rFonts w:ascii="Times New Roman" w:hAnsi="Times New Roman" w:cs="Times New Roman"/>
                <w:spacing w:val="-1"/>
                <w:sz w:val="20"/>
                <w:szCs w:val="20"/>
              </w:rPr>
              <w:t xml:space="preserve"> </w:t>
            </w:r>
            <w:proofErr w:type="spellStart"/>
            <w:r w:rsidRPr="001E09D9">
              <w:rPr>
                <w:rFonts w:ascii="Times New Roman" w:hAnsi="Times New Roman" w:cs="Times New Roman"/>
                <w:spacing w:val="-1"/>
                <w:sz w:val="20"/>
                <w:szCs w:val="20"/>
              </w:rPr>
              <w:t>узлом</w:t>
            </w:r>
            <w:proofErr w:type="spellEnd"/>
            <w:r w:rsidRPr="001E09D9">
              <w:rPr>
                <w:rFonts w:ascii="Times New Roman" w:hAnsi="Times New Roman" w:cs="Times New Roman"/>
                <w:spacing w:val="-1"/>
                <w:sz w:val="20"/>
                <w:szCs w:val="20"/>
              </w:rPr>
              <w:t xml:space="preserve"> </w:t>
            </w:r>
            <w:proofErr w:type="spellStart"/>
            <w:r w:rsidRPr="001E09D9">
              <w:rPr>
                <w:rFonts w:ascii="Times New Roman" w:hAnsi="Times New Roman" w:cs="Times New Roman"/>
                <w:spacing w:val="-1"/>
                <w:sz w:val="20"/>
                <w:szCs w:val="20"/>
              </w:rPr>
              <w:t>петлевой</w:t>
            </w:r>
            <w:proofErr w:type="spellEnd"/>
            <w:r w:rsidRPr="001E09D9">
              <w:rPr>
                <w:rFonts w:ascii="Times New Roman" w:hAnsi="Times New Roman" w:cs="Times New Roman"/>
                <w:spacing w:val="-1"/>
                <w:sz w:val="20"/>
                <w:szCs w:val="20"/>
              </w:rPr>
              <w:t xml:space="preserve"> </w:t>
            </w:r>
            <w:proofErr w:type="spellStart"/>
            <w:r w:rsidRPr="001E09D9">
              <w:rPr>
                <w:rFonts w:ascii="Times New Roman" w:hAnsi="Times New Roman" w:cs="Times New Roman"/>
                <w:spacing w:val="-1"/>
                <w:sz w:val="20"/>
                <w:szCs w:val="20"/>
              </w:rPr>
              <w:t>шов</w:t>
            </w:r>
            <w:proofErr w:type="spellEnd"/>
          </w:p>
          <w:p w14:paraId="6058EC73" w14:textId="77777777" w:rsidR="00812E8F" w:rsidRPr="001E09D9" w:rsidRDefault="00812E8F" w:rsidP="00CB32E1">
            <w:pPr>
              <w:pStyle w:val="TableParagraph"/>
              <w:spacing w:before="2" w:line="213" w:lineRule="exact"/>
              <w:ind w:left="106"/>
              <w:jc w:val="left"/>
              <w:rPr>
                <w:rFonts w:ascii="Times New Roman" w:hAnsi="Times New Roman" w:cs="Times New Roman"/>
                <w:sz w:val="20"/>
                <w:szCs w:val="20"/>
              </w:rPr>
            </w:pPr>
          </w:p>
        </w:tc>
      </w:tr>
      <w:tr w:rsidR="00812E8F" w:rsidRPr="001E09D9" w14:paraId="18CB9E27"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50B57899" w14:textId="77777777" w:rsidR="00812E8F" w:rsidRPr="001E09D9" w:rsidRDefault="00812E8F" w:rsidP="00CB32E1">
            <w:pPr>
              <w:pStyle w:val="TableParagraph"/>
              <w:rPr>
                <w:rFonts w:ascii="Times New Roman" w:hAnsi="Times New Roman" w:cs="Times New Roman"/>
                <w:spacing w:val="-4"/>
                <w:sz w:val="20"/>
                <w:szCs w:val="20"/>
              </w:rPr>
            </w:pPr>
            <w:proofErr w:type="spellStart"/>
            <w:r w:rsidRPr="001E09D9">
              <w:rPr>
                <w:rFonts w:ascii="Times New Roman" w:hAnsi="Times New Roman" w:cs="Times New Roman"/>
                <w:spacing w:val="-4"/>
                <w:sz w:val="20"/>
                <w:szCs w:val="20"/>
              </w:rPr>
              <w:t>Логотип</w:t>
            </w:r>
            <w:proofErr w:type="spellEnd"/>
            <w:r w:rsidRPr="001E09D9">
              <w:rPr>
                <w:rFonts w:ascii="Times New Roman" w:hAnsi="Times New Roman" w:cs="Times New Roman"/>
                <w:spacing w:val="-4"/>
                <w:sz w:val="20"/>
                <w:szCs w:val="20"/>
              </w:rPr>
              <w:t xml:space="preserve"> </w:t>
            </w:r>
            <w:proofErr w:type="spellStart"/>
            <w:r w:rsidRPr="001E09D9">
              <w:rPr>
                <w:rFonts w:ascii="Times New Roman" w:hAnsi="Times New Roman" w:cs="Times New Roman"/>
                <w:spacing w:val="-4"/>
                <w:sz w:val="20"/>
                <w:szCs w:val="20"/>
              </w:rPr>
              <w:t>модели</w:t>
            </w:r>
            <w:proofErr w:type="spellEnd"/>
          </w:p>
          <w:p w14:paraId="5CE06869" w14:textId="77777777" w:rsidR="00812E8F" w:rsidRPr="001E09D9" w:rsidRDefault="00812E8F" w:rsidP="00CB32E1">
            <w:pPr>
              <w:pStyle w:val="TableParagraph"/>
              <w:ind w:left="621"/>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28127464" w14:textId="77777777" w:rsidR="00812E8F" w:rsidRPr="001E09D9" w:rsidRDefault="00812E8F" w:rsidP="00CB32E1">
            <w:pPr>
              <w:pStyle w:val="TableParagraph"/>
              <w:rPr>
                <w:rFonts w:ascii="Times New Roman" w:hAnsi="Times New Roman" w:cs="Times New Roman"/>
                <w:sz w:val="20"/>
                <w:szCs w:val="20"/>
                <w:lang w:val="ru-RU"/>
              </w:rPr>
            </w:pPr>
            <w:proofErr w:type="spellStart"/>
            <w:r w:rsidRPr="001E09D9">
              <w:rPr>
                <w:rFonts w:ascii="Times New Roman" w:hAnsi="Times New Roman" w:cs="Times New Roman"/>
                <w:sz w:val="20"/>
                <w:szCs w:val="20"/>
              </w:rPr>
              <w:t>Этикетка</w:t>
            </w:r>
            <w:proofErr w:type="spellEnd"/>
            <w:r w:rsidRPr="001E09D9">
              <w:rPr>
                <w:rFonts w:ascii="Times New Roman" w:hAnsi="Times New Roman" w:cs="Times New Roman"/>
                <w:sz w:val="20"/>
                <w:szCs w:val="20"/>
              </w:rPr>
              <w:t xml:space="preserve"> </w:t>
            </w:r>
            <w:r w:rsidRPr="001E09D9">
              <w:rPr>
                <w:rFonts w:ascii="Times New Roman" w:hAnsi="Times New Roman" w:cs="Times New Roman"/>
                <w:sz w:val="20"/>
                <w:szCs w:val="20"/>
                <w:lang w:val="ru-RU"/>
              </w:rPr>
              <w:t>на клейком веществе</w:t>
            </w:r>
          </w:p>
        </w:tc>
        <w:tc>
          <w:tcPr>
            <w:tcW w:w="2059" w:type="dxa"/>
            <w:tcBorders>
              <w:top w:val="single" w:sz="4" w:space="0" w:color="000000"/>
              <w:left w:val="single" w:sz="4" w:space="0" w:color="000000"/>
              <w:bottom w:val="single" w:sz="4" w:space="0" w:color="000000"/>
              <w:right w:val="single" w:sz="4" w:space="0" w:color="000000"/>
            </w:tcBorders>
          </w:tcPr>
          <w:p w14:paraId="6707D78C" w14:textId="77777777" w:rsidR="00812E8F" w:rsidRPr="001E09D9" w:rsidRDefault="00812E8F" w:rsidP="00CB32E1">
            <w:pPr>
              <w:pStyle w:val="TableParagraph"/>
              <w:ind w:left="489" w:right="474"/>
              <w:rPr>
                <w:rFonts w:ascii="Times New Roman" w:hAnsi="Times New Roman" w:cs="Times New Roman"/>
                <w:sz w:val="20"/>
                <w:szCs w:val="20"/>
              </w:rPr>
            </w:pPr>
            <w:proofErr w:type="spellStart"/>
            <w:r w:rsidRPr="001E09D9">
              <w:rPr>
                <w:rFonts w:ascii="Times New Roman" w:hAnsi="Times New Roman" w:cs="Times New Roman"/>
                <w:sz w:val="20"/>
                <w:szCs w:val="20"/>
              </w:rPr>
              <w:t>Идентификационный</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буклет</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правил</w:t>
            </w:r>
            <w:proofErr w:type="spellEnd"/>
          </w:p>
        </w:tc>
        <w:tc>
          <w:tcPr>
            <w:tcW w:w="2907" w:type="dxa"/>
            <w:tcBorders>
              <w:top w:val="single" w:sz="4" w:space="0" w:color="000000"/>
              <w:left w:val="single" w:sz="4" w:space="0" w:color="000000"/>
              <w:bottom w:val="single" w:sz="4" w:space="0" w:color="000000"/>
            </w:tcBorders>
          </w:tcPr>
          <w:p w14:paraId="32E5110B" w14:textId="77777777" w:rsidR="00812E8F" w:rsidRPr="001E09D9" w:rsidRDefault="00812E8F" w:rsidP="00CB32E1">
            <w:pPr>
              <w:pStyle w:val="TableParagraph"/>
              <w:ind w:left="106"/>
              <w:jc w:val="left"/>
              <w:rPr>
                <w:rFonts w:ascii="Times New Roman" w:hAnsi="Times New Roman" w:cs="Times New Roman"/>
                <w:sz w:val="20"/>
                <w:szCs w:val="20"/>
              </w:rPr>
            </w:pPr>
            <w:proofErr w:type="spellStart"/>
            <w:r w:rsidRPr="001E09D9">
              <w:rPr>
                <w:rFonts w:ascii="Times New Roman" w:hAnsi="Times New Roman" w:cs="Times New Roman"/>
                <w:spacing w:val="-5"/>
                <w:sz w:val="20"/>
                <w:szCs w:val="20"/>
              </w:rPr>
              <w:t>брюки</w:t>
            </w:r>
            <w:proofErr w:type="spellEnd"/>
          </w:p>
        </w:tc>
      </w:tr>
    </w:tbl>
    <w:p w14:paraId="567EF8C3" w14:textId="77777777" w:rsidR="00812E8F" w:rsidRPr="001E09D9" w:rsidRDefault="00812E8F" w:rsidP="00812E8F">
      <w:pPr>
        <w:rPr>
          <w:rFonts w:ascii="Times New Roman" w:hAnsi="Times New Roman" w:cs="Times New Roman"/>
          <w:sz w:val="20"/>
          <w:szCs w:val="20"/>
        </w:rPr>
        <w:sectPr w:rsidR="00812E8F" w:rsidRPr="001E09D9">
          <w:type w:val="continuous"/>
          <w:pgSz w:w="11920" w:h="16840"/>
          <w:pgMar w:top="1400" w:right="1080" w:bottom="1376"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66"/>
        <w:gridCol w:w="2207"/>
        <w:gridCol w:w="2214"/>
        <w:gridCol w:w="2908"/>
      </w:tblGrid>
      <w:tr w:rsidR="00812E8F" w:rsidRPr="001E09D9" w14:paraId="2B6FAADF" w14:textId="77777777" w:rsidTr="00CB32E1">
        <w:trPr>
          <w:trHeight w:val="234"/>
        </w:trPr>
        <w:tc>
          <w:tcPr>
            <w:tcW w:w="1966" w:type="dxa"/>
            <w:tcBorders>
              <w:right w:val="single" w:sz="4" w:space="0" w:color="000000"/>
            </w:tcBorders>
          </w:tcPr>
          <w:p w14:paraId="601A2C53" w14:textId="77777777" w:rsidR="00812E8F" w:rsidRPr="001E09D9" w:rsidRDefault="00812E8F" w:rsidP="00CB32E1">
            <w:pPr>
              <w:pStyle w:val="TableParagraph"/>
              <w:spacing w:line="214" w:lineRule="exact"/>
              <w:ind w:left="517" w:right="501"/>
              <w:rPr>
                <w:rFonts w:ascii="Times New Roman" w:hAnsi="Times New Roman" w:cs="Times New Roman"/>
                <w:sz w:val="20"/>
                <w:szCs w:val="20"/>
              </w:rPr>
            </w:pPr>
            <w:r w:rsidRPr="001E09D9">
              <w:rPr>
                <w:rFonts w:ascii="Times New Roman" w:hAnsi="Times New Roman" w:cs="Times New Roman"/>
                <w:sz w:val="20"/>
                <w:szCs w:val="20"/>
                <w:lang w:val="ru-RU"/>
              </w:rPr>
              <w:t>Название материала</w:t>
            </w:r>
          </w:p>
        </w:tc>
        <w:tc>
          <w:tcPr>
            <w:tcW w:w="2207" w:type="dxa"/>
            <w:tcBorders>
              <w:left w:val="single" w:sz="4" w:space="0" w:color="000000"/>
              <w:right w:val="single" w:sz="4" w:space="0" w:color="000000"/>
            </w:tcBorders>
          </w:tcPr>
          <w:p w14:paraId="67236409" w14:textId="77777777" w:rsidR="00812E8F" w:rsidRPr="001E09D9" w:rsidRDefault="00812E8F" w:rsidP="00CB32E1">
            <w:pPr>
              <w:pStyle w:val="TableParagraph"/>
              <w:spacing w:line="214" w:lineRule="exact"/>
              <w:ind w:left="106" w:right="91"/>
              <w:rPr>
                <w:rFonts w:ascii="Times New Roman" w:hAnsi="Times New Roman" w:cs="Times New Roman"/>
                <w:sz w:val="20"/>
                <w:szCs w:val="20"/>
              </w:rPr>
            </w:pPr>
            <w:r w:rsidRPr="001E09D9">
              <w:rPr>
                <w:rFonts w:ascii="Times New Roman" w:hAnsi="Times New Roman" w:cs="Times New Roman"/>
                <w:sz w:val="20"/>
                <w:szCs w:val="20"/>
                <w:lang w:val="ru-RU"/>
              </w:rPr>
              <w:t>спецификация</w:t>
            </w:r>
          </w:p>
        </w:tc>
        <w:tc>
          <w:tcPr>
            <w:tcW w:w="2214" w:type="dxa"/>
            <w:tcBorders>
              <w:left w:val="single" w:sz="4" w:space="0" w:color="000000"/>
              <w:right w:val="single" w:sz="4" w:space="0" w:color="000000"/>
            </w:tcBorders>
          </w:tcPr>
          <w:p w14:paraId="53C19F16" w14:textId="77777777" w:rsidR="00812E8F" w:rsidRPr="001E09D9" w:rsidRDefault="00812E8F" w:rsidP="00CB32E1">
            <w:pPr>
              <w:pStyle w:val="TableParagraph"/>
              <w:spacing w:line="214" w:lineRule="exact"/>
              <w:ind w:left="553" w:right="543"/>
              <w:rPr>
                <w:rFonts w:ascii="Times New Roman" w:hAnsi="Times New Roman" w:cs="Times New Roman"/>
                <w:sz w:val="20"/>
                <w:szCs w:val="20"/>
              </w:rPr>
            </w:pPr>
            <w:r w:rsidRPr="001E09D9">
              <w:rPr>
                <w:rFonts w:ascii="Times New Roman" w:hAnsi="Times New Roman" w:cs="Times New Roman"/>
                <w:sz w:val="20"/>
                <w:szCs w:val="20"/>
                <w:lang w:val="ru-RU"/>
              </w:rPr>
              <w:t>Стандарт исполнения</w:t>
            </w:r>
          </w:p>
        </w:tc>
        <w:tc>
          <w:tcPr>
            <w:tcW w:w="2908" w:type="dxa"/>
            <w:tcBorders>
              <w:left w:val="single" w:sz="4" w:space="0" w:color="000000"/>
            </w:tcBorders>
          </w:tcPr>
          <w:p w14:paraId="4600E576" w14:textId="77777777" w:rsidR="00812E8F" w:rsidRPr="001E09D9" w:rsidRDefault="00812E8F" w:rsidP="00CB32E1">
            <w:pPr>
              <w:pStyle w:val="TableParagraph"/>
              <w:spacing w:line="214" w:lineRule="exact"/>
              <w:ind w:left="183" w:right="1245"/>
              <w:rPr>
                <w:rFonts w:ascii="Times New Roman" w:hAnsi="Times New Roman" w:cs="Times New Roman"/>
                <w:sz w:val="20"/>
                <w:szCs w:val="20"/>
              </w:rPr>
            </w:pPr>
            <w:r w:rsidRPr="001E09D9">
              <w:rPr>
                <w:rFonts w:ascii="Times New Roman" w:hAnsi="Times New Roman" w:cs="Times New Roman"/>
                <w:sz w:val="20"/>
                <w:szCs w:val="20"/>
                <w:lang w:val="ru-RU"/>
              </w:rPr>
              <w:t>Использование</w:t>
            </w:r>
          </w:p>
        </w:tc>
      </w:tr>
      <w:tr w:rsidR="00812E8F" w:rsidRPr="001E09D9" w14:paraId="3D607823" w14:textId="77777777" w:rsidTr="00CB32E1">
        <w:trPr>
          <w:trHeight w:val="235"/>
        </w:trPr>
        <w:tc>
          <w:tcPr>
            <w:tcW w:w="1966" w:type="dxa"/>
            <w:tcBorders>
              <w:bottom w:val="single" w:sz="4" w:space="0" w:color="000000"/>
              <w:right w:val="single" w:sz="4" w:space="0" w:color="000000"/>
            </w:tcBorders>
          </w:tcPr>
          <w:p w14:paraId="75FB0008" w14:textId="77777777" w:rsidR="00812E8F" w:rsidRPr="001E09D9" w:rsidRDefault="00812E8F" w:rsidP="00CB32E1">
            <w:pPr>
              <w:rPr>
                <w:rFonts w:ascii="Times New Roman" w:hAnsi="Times New Roman" w:cs="Times New Roman"/>
                <w:sz w:val="20"/>
                <w:szCs w:val="20"/>
              </w:rPr>
            </w:pPr>
            <w:r w:rsidRPr="001E09D9">
              <w:rPr>
                <w:rFonts w:ascii="Times New Roman" w:hAnsi="Times New Roman" w:cs="Times New Roman"/>
                <w:sz w:val="20"/>
                <w:szCs w:val="20"/>
              </w:rPr>
              <w:t xml:space="preserve"> </w:t>
            </w:r>
            <w:r w:rsidRPr="001E09D9">
              <w:rPr>
                <w:rFonts w:ascii="Times New Roman" w:hAnsi="Times New Roman" w:cs="Times New Roman"/>
                <w:sz w:val="20"/>
                <w:szCs w:val="20"/>
                <w:lang w:val="ru-RU"/>
              </w:rPr>
              <w:t>Значки для</w:t>
            </w:r>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стирки</w:t>
            </w:r>
            <w:proofErr w:type="spellEnd"/>
          </w:p>
        </w:tc>
        <w:tc>
          <w:tcPr>
            <w:tcW w:w="2207" w:type="dxa"/>
            <w:tcBorders>
              <w:left w:val="single" w:sz="4" w:space="0" w:color="000000"/>
              <w:bottom w:val="single" w:sz="4" w:space="0" w:color="000000"/>
              <w:right w:val="single" w:sz="4" w:space="0" w:color="000000"/>
            </w:tcBorders>
          </w:tcPr>
          <w:p w14:paraId="393D16A3" w14:textId="77777777" w:rsidR="00812E8F" w:rsidRPr="001E09D9" w:rsidRDefault="00812E8F" w:rsidP="00CB32E1">
            <w:pPr>
              <w:pStyle w:val="TableParagraph"/>
              <w:spacing w:line="215" w:lineRule="exact"/>
              <w:ind w:left="106" w:right="91"/>
              <w:rPr>
                <w:rFonts w:ascii="Times New Roman" w:hAnsi="Times New Roman" w:cs="Times New Roman"/>
                <w:sz w:val="20"/>
                <w:szCs w:val="20"/>
                <w:lang w:val="ru-RU"/>
              </w:rPr>
            </w:pPr>
            <w:proofErr w:type="spellStart"/>
            <w:r w:rsidRPr="001E09D9">
              <w:rPr>
                <w:rFonts w:ascii="Times New Roman" w:hAnsi="Times New Roman" w:cs="Times New Roman"/>
                <w:sz w:val="20"/>
                <w:szCs w:val="20"/>
              </w:rPr>
              <w:t>Этикетка</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lang w:val="ru-RU"/>
              </w:rPr>
              <w:t>клеющаяся</w:t>
            </w:r>
            <w:proofErr w:type="spellEnd"/>
          </w:p>
        </w:tc>
        <w:tc>
          <w:tcPr>
            <w:tcW w:w="2214" w:type="dxa"/>
            <w:tcBorders>
              <w:left w:val="single" w:sz="4" w:space="0" w:color="000000"/>
              <w:bottom w:val="single" w:sz="4" w:space="0" w:color="000000"/>
              <w:right w:val="single" w:sz="4" w:space="0" w:color="000000"/>
            </w:tcBorders>
          </w:tcPr>
          <w:p w14:paraId="779A3C0F" w14:textId="77777777" w:rsidR="00812E8F" w:rsidRPr="001E09D9" w:rsidRDefault="00812E8F" w:rsidP="000C01C2">
            <w:pPr>
              <w:pStyle w:val="TableParagraph"/>
              <w:spacing w:line="215" w:lineRule="exact"/>
              <w:ind w:right="543"/>
              <w:jc w:val="left"/>
              <w:rPr>
                <w:rFonts w:ascii="Times New Roman" w:hAnsi="Times New Roman" w:cs="Times New Roman"/>
                <w:sz w:val="20"/>
                <w:szCs w:val="20"/>
              </w:rPr>
            </w:pPr>
            <w:proofErr w:type="spellStart"/>
            <w:r w:rsidRPr="001E09D9">
              <w:rPr>
                <w:rFonts w:ascii="Times New Roman" w:hAnsi="Times New Roman" w:cs="Times New Roman"/>
                <w:spacing w:val="-2"/>
                <w:sz w:val="20"/>
                <w:szCs w:val="20"/>
              </w:rPr>
              <w:t>Идентификационный</w:t>
            </w:r>
            <w:proofErr w:type="spellEnd"/>
            <w:r w:rsidRPr="001E09D9">
              <w:rPr>
                <w:rFonts w:ascii="Times New Roman" w:hAnsi="Times New Roman" w:cs="Times New Roman"/>
                <w:spacing w:val="-2"/>
                <w:sz w:val="20"/>
                <w:szCs w:val="20"/>
              </w:rPr>
              <w:t xml:space="preserve"> </w:t>
            </w:r>
            <w:proofErr w:type="spellStart"/>
            <w:r w:rsidRPr="001E09D9">
              <w:rPr>
                <w:rFonts w:ascii="Times New Roman" w:hAnsi="Times New Roman" w:cs="Times New Roman"/>
                <w:spacing w:val="-2"/>
                <w:sz w:val="20"/>
                <w:szCs w:val="20"/>
              </w:rPr>
              <w:t>буклет</w:t>
            </w:r>
            <w:proofErr w:type="spellEnd"/>
            <w:r w:rsidRPr="001E09D9">
              <w:rPr>
                <w:rFonts w:ascii="Times New Roman" w:hAnsi="Times New Roman" w:cs="Times New Roman"/>
                <w:spacing w:val="-2"/>
                <w:sz w:val="20"/>
                <w:szCs w:val="20"/>
              </w:rPr>
              <w:t xml:space="preserve"> </w:t>
            </w:r>
            <w:proofErr w:type="spellStart"/>
            <w:r w:rsidRPr="001E09D9">
              <w:rPr>
                <w:rFonts w:ascii="Times New Roman" w:hAnsi="Times New Roman" w:cs="Times New Roman"/>
                <w:spacing w:val="-2"/>
                <w:sz w:val="20"/>
                <w:szCs w:val="20"/>
              </w:rPr>
              <w:t>правила</w:t>
            </w:r>
            <w:proofErr w:type="spellEnd"/>
          </w:p>
        </w:tc>
        <w:tc>
          <w:tcPr>
            <w:tcW w:w="2908" w:type="dxa"/>
            <w:tcBorders>
              <w:left w:val="single" w:sz="4" w:space="0" w:color="000000"/>
              <w:bottom w:val="single" w:sz="4" w:space="0" w:color="000000"/>
            </w:tcBorders>
          </w:tcPr>
          <w:p w14:paraId="72FF0B46" w14:textId="77777777" w:rsidR="00812E8F" w:rsidRPr="001E09D9" w:rsidRDefault="00812E8F" w:rsidP="00CB32E1">
            <w:pPr>
              <w:pStyle w:val="TableParagraph"/>
              <w:spacing w:line="215" w:lineRule="exact"/>
              <w:ind w:left="103"/>
              <w:jc w:val="left"/>
              <w:rPr>
                <w:rFonts w:ascii="Times New Roman" w:hAnsi="Times New Roman" w:cs="Times New Roman"/>
                <w:sz w:val="20"/>
                <w:szCs w:val="20"/>
              </w:rPr>
            </w:pPr>
            <w:r w:rsidRPr="001E09D9">
              <w:rPr>
                <w:rFonts w:ascii="Times New Roman" w:hAnsi="Times New Roman" w:cs="Times New Roman"/>
                <w:sz w:val="20"/>
                <w:szCs w:val="20"/>
                <w:lang w:val="ru-RU"/>
              </w:rPr>
              <w:t xml:space="preserve">Верхняя одежда </w:t>
            </w:r>
            <w:r w:rsidRPr="001E09D9">
              <w:rPr>
                <w:rFonts w:ascii="Times New Roman" w:hAnsi="Times New Roman" w:cs="Times New Roman"/>
                <w:sz w:val="20"/>
                <w:szCs w:val="20"/>
              </w:rPr>
              <w:t xml:space="preserve">и </w:t>
            </w:r>
            <w:proofErr w:type="spellStart"/>
            <w:r w:rsidRPr="001E09D9">
              <w:rPr>
                <w:rFonts w:ascii="Times New Roman" w:hAnsi="Times New Roman" w:cs="Times New Roman"/>
                <w:sz w:val="20"/>
                <w:szCs w:val="20"/>
              </w:rPr>
              <w:t>брюки</w:t>
            </w:r>
            <w:proofErr w:type="spellEnd"/>
          </w:p>
        </w:tc>
      </w:tr>
      <w:tr w:rsidR="00812E8F" w:rsidRPr="001E09D9" w14:paraId="4FB89D9D" w14:textId="77777777" w:rsidTr="00CB32E1">
        <w:trPr>
          <w:trHeight w:val="465"/>
        </w:trPr>
        <w:tc>
          <w:tcPr>
            <w:tcW w:w="1966" w:type="dxa"/>
            <w:tcBorders>
              <w:top w:val="single" w:sz="4" w:space="0" w:color="000000"/>
              <w:bottom w:val="single" w:sz="4" w:space="0" w:color="000000"/>
              <w:right w:val="single" w:sz="4" w:space="0" w:color="000000"/>
            </w:tcBorders>
          </w:tcPr>
          <w:p w14:paraId="38EDAC5C" w14:textId="77777777" w:rsidR="00812E8F" w:rsidRPr="001E09D9" w:rsidRDefault="00812E8F" w:rsidP="00CB32E1">
            <w:pPr>
              <w:rPr>
                <w:rFonts w:ascii="Times New Roman" w:hAnsi="Times New Roman" w:cs="Times New Roman"/>
                <w:sz w:val="20"/>
                <w:szCs w:val="20"/>
              </w:rPr>
            </w:pPr>
            <w:proofErr w:type="spellStart"/>
            <w:r w:rsidRPr="001E09D9">
              <w:rPr>
                <w:rFonts w:ascii="Times New Roman" w:hAnsi="Times New Roman" w:cs="Times New Roman"/>
                <w:sz w:val="20"/>
                <w:szCs w:val="20"/>
              </w:rPr>
              <w:t>пластиковый</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пакет</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10FA1081" w14:textId="77777777" w:rsidR="00812E8F" w:rsidRPr="001E09D9" w:rsidRDefault="00812E8F" w:rsidP="00CB32E1">
            <w:pPr>
              <w:pStyle w:val="TableParagraph"/>
              <w:spacing w:before="2" w:line="215" w:lineRule="exact"/>
              <w:ind w:left="104" w:right="91"/>
              <w:rPr>
                <w:rFonts w:ascii="Times New Roman" w:hAnsi="Times New Roman" w:cs="Times New Roman"/>
                <w:sz w:val="20"/>
                <w:szCs w:val="20"/>
                <w:lang w:val="ru-RU"/>
              </w:rPr>
            </w:pPr>
            <w:r w:rsidRPr="001E09D9">
              <w:rPr>
                <w:rFonts w:ascii="Times New Roman" w:hAnsi="Times New Roman" w:cs="Times New Roman"/>
                <w:sz w:val="20"/>
                <w:szCs w:val="20"/>
                <w:lang w:val="ru-RU"/>
              </w:rPr>
              <w:t>Толщина полиэтиленовой пленки: 0,04 мм ~0,06мм</w:t>
            </w:r>
          </w:p>
        </w:tc>
        <w:tc>
          <w:tcPr>
            <w:tcW w:w="2214" w:type="dxa"/>
            <w:tcBorders>
              <w:top w:val="single" w:sz="4" w:space="0" w:color="000000"/>
              <w:left w:val="single" w:sz="4" w:space="0" w:color="000000"/>
              <w:bottom w:val="single" w:sz="4" w:space="0" w:color="000000"/>
              <w:right w:val="single" w:sz="4" w:space="0" w:color="000000"/>
            </w:tcBorders>
          </w:tcPr>
          <w:p w14:paraId="6457D87D" w14:textId="77777777" w:rsidR="00812E8F" w:rsidRPr="001E09D9" w:rsidRDefault="00812E8F" w:rsidP="00CB32E1">
            <w:pPr>
              <w:pStyle w:val="TableParagraph"/>
              <w:spacing w:before="112" w:line="240" w:lineRule="auto"/>
              <w:ind w:left="553" w:right="542"/>
              <w:rPr>
                <w:rFonts w:ascii="Times New Roman" w:hAnsi="Times New Roman" w:cs="Times New Roman"/>
                <w:sz w:val="20"/>
                <w:szCs w:val="20"/>
              </w:rPr>
            </w:pPr>
            <w:r w:rsidRPr="001E09D9">
              <w:rPr>
                <w:rFonts w:ascii="Times New Roman" w:hAnsi="Times New Roman" w:cs="Times New Roman"/>
                <w:sz w:val="20"/>
                <w:szCs w:val="20"/>
              </w:rPr>
              <w:t>GB/T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4456</w:t>
            </w:r>
          </w:p>
        </w:tc>
        <w:tc>
          <w:tcPr>
            <w:tcW w:w="2908" w:type="dxa"/>
            <w:vMerge w:val="restart"/>
            <w:tcBorders>
              <w:top w:val="single" w:sz="4" w:space="0" w:color="000000"/>
              <w:left w:val="single" w:sz="4" w:space="0" w:color="000000"/>
              <w:bottom w:val="single" w:sz="4" w:space="0" w:color="000000"/>
            </w:tcBorders>
          </w:tcPr>
          <w:p w14:paraId="19191305" w14:textId="77777777" w:rsidR="00812E8F" w:rsidRPr="001E09D9" w:rsidRDefault="00812E8F" w:rsidP="00CB32E1">
            <w:pPr>
              <w:pStyle w:val="TableParagraph"/>
              <w:spacing w:before="126" w:line="240" w:lineRule="auto"/>
              <w:ind w:left="103"/>
              <w:jc w:val="left"/>
              <w:rPr>
                <w:rFonts w:ascii="Times New Roman" w:hAnsi="Times New Roman" w:cs="Times New Roman"/>
                <w:sz w:val="20"/>
                <w:szCs w:val="20"/>
              </w:rPr>
            </w:pPr>
          </w:p>
          <w:p w14:paraId="71FB77F6" w14:textId="77777777" w:rsidR="00812E8F" w:rsidRPr="001E09D9" w:rsidRDefault="00812E8F" w:rsidP="00CB32E1">
            <w:pPr>
              <w:pStyle w:val="TableParagraph"/>
              <w:spacing w:before="126" w:line="240" w:lineRule="auto"/>
              <w:ind w:left="103"/>
              <w:jc w:val="left"/>
              <w:rPr>
                <w:rFonts w:ascii="Times New Roman" w:hAnsi="Times New Roman" w:cs="Times New Roman"/>
                <w:sz w:val="20"/>
                <w:szCs w:val="20"/>
              </w:rPr>
            </w:pPr>
            <w:proofErr w:type="spellStart"/>
            <w:r w:rsidRPr="001E09D9">
              <w:rPr>
                <w:rFonts w:ascii="Times New Roman" w:hAnsi="Times New Roman" w:cs="Times New Roman"/>
                <w:sz w:val="20"/>
                <w:szCs w:val="20"/>
              </w:rPr>
              <w:t>Внутренняя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упаковка</w:t>
            </w:r>
            <w:proofErr w:type="spellEnd"/>
          </w:p>
          <w:p w14:paraId="57360DB4" w14:textId="77777777" w:rsidR="00812E8F" w:rsidRPr="001E09D9" w:rsidRDefault="00812E8F" w:rsidP="00CB32E1">
            <w:pPr>
              <w:pStyle w:val="TableParagraph"/>
              <w:spacing w:before="126" w:line="240" w:lineRule="auto"/>
              <w:ind w:left="103"/>
              <w:jc w:val="left"/>
              <w:rPr>
                <w:rFonts w:ascii="Times New Roman" w:hAnsi="Times New Roman" w:cs="Times New Roman"/>
                <w:sz w:val="20"/>
                <w:szCs w:val="20"/>
              </w:rPr>
            </w:pPr>
          </w:p>
        </w:tc>
      </w:tr>
      <w:tr w:rsidR="00812E8F" w:rsidRPr="001E09D9" w14:paraId="083E27D0" w14:textId="77777777" w:rsidTr="00CB32E1">
        <w:trPr>
          <w:trHeight w:val="234"/>
        </w:trPr>
        <w:tc>
          <w:tcPr>
            <w:tcW w:w="1966" w:type="dxa"/>
            <w:tcBorders>
              <w:top w:val="single" w:sz="4" w:space="0" w:color="000000"/>
              <w:bottom w:val="single" w:sz="4" w:space="0" w:color="000000"/>
              <w:right w:val="single" w:sz="4" w:space="0" w:color="000000"/>
            </w:tcBorders>
          </w:tcPr>
          <w:p w14:paraId="78836719" w14:textId="77777777" w:rsidR="00812E8F" w:rsidRPr="001E09D9" w:rsidRDefault="00812E8F" w:rsidP="00CB32E1">
            <w:pPr>
              <w:rPr>
                <w:rFonts w:ascii="Times New Roman" w:hAnsi="Times New Roman" w:cs="Times New Roman"/>
                <w:sz w:val="20"/>
                <w:szCs w:val="20"/>
              </w:rPr>
            </w:pPr>
            <w:proofErr w:type="spellStart"/>
            <w:r w:rsidRPr="001E09D9">
              <w:rPr>
                <w:rFonts w:ascii="Times New Roman" w:hAnsi="Times New Roman" w:cs="Times New Roman"/>
                <w:sz w:val="20"/>
                <w:szCs w:val="20"/>
              </w:rPr>
              <w:t>Пластиковая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64172CD4" w14:textId="77777777" w:rsidR="00812E8F" w:rsidRPr="001E09D9" w:rsidRDefault="00812E8F" w:rsidP="00CB32E1">
            <w:pPr>
              <w:pStyle w:val="TableParagraph"/>
              <w:spacing w:line="215" w:lineRule="exact"/>
              <w:ind w:left="106" w:right="90"/>
              <w:rPr>
                <w:rFonts w:ascii="Times New Roman" w:hAnsi="Times New Roman" w:cs="Times New Roman"/>
                <w:sz w:val="20"/>
                <w:szCs w:val="20"/>
              </w:rPr>
            </w:pPr>
            <w:proofErr w:type="spellStart"/>
            <w:r w:rsidRPr="001E09D9">
              <w:rPr>
                <w:rFonts w:ascii="Times New Roman" w:hAnsi="Times New Roman" w:cs="Times New Roman"/>
                <w:sz w:val="20"/>
                <w:szCs w:val="20"/>
              </w:rPr>
              <w:t>Ширина</w:t>
            </w:r>
            <w:proofErr w:type="spellEnd"/>
            <w:r w:rsidRPr="001E09D9">
              <w:rPr>
                <w:rFonts w:ascii="Times New Roman" w:hAnsi="Times New Roman" w:cs="Times New Roman"/>
                <w:sz w:val="20"/>
                <w:szCs w:val="20"/>
              </w:rPr>
              <w:t xml:space="preserve">: 10 </w:t>
            </w:r>
            <w:proofErr w:type="spellStart"/>
            <w:r w:rsidRPr="001E09D9">
              <w:rPr>
                <w:rFonts w:ascii="Times New Roman" w:hAnsi="Times New Roman" w:cs="Times New Roman"/>
                <w:sz w:val="20"/>
                <w:szCs w:val="20"/>
              </w:rPr>
              <w:t>мм</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681FBFDE" w14:textId="77777777" w:rsidR="00812E8F" w:rsidRPr="001E09D9" w:rsidRDefault="00812E8F" w:rsidP="00CB32E1">
            <w:pPr>
              <w:pStyle w:val="TableParagraph"/>
              <w:spacing w:line="215" w:lineRule="exact"/>
              <w:ind w:left="9"/>
              <w:rPr>
                <w:rFonts w:ascii="Times New Roman" w:hAnsi="Times New Roman" w:cs="Times New Roman"/>
                <w:sz w:val="20"/>
                <w:szCs w:val="20"/>
              </w:rPr>
            </w:pPr>
            <w:r w:rsidRPr="001E09D9">
              <w:rPr>
                <w:rFonts w:ascii="Times New Roman" w:hAnsi="Times New Roman" w:cs="Times New Roman"/>
                <w:sz w:val="20"/>
                <w:szCs w:val="20"/>
              </w:rPr>
              <w:t>—</w:t>
            </w:r>
          </w:p>
        </w:tc>
        <w:tc>
          <w:tcPr>
            <w:tcW w:w="2908" w:type="dxa"/>
            <w:vMerge/>
            <w:tcBorders>
              <w:top w:val="nil"/>
              <w:left w:val="single" w:sz="4" w:space="0" w:color="000000"/>
              <w:bottom w:val="single" w:sz="4" w:space="0" w:color="000000"/>
            </w:tcBorders>
          </w:tcPr>
          <w:p w14:paraId="25109558" w14:textId="77777777" w:rsidR="00812E8F" w:rsidRPr="001E09D9" w:rsidRDefault="00812E8F" w:rsidP="00CB32E1">
            <w:pPr>
              <w:rPr>
                <w:rFonts w:ascii="Times New Roman" w:hAnsi="Times New Roman" w:cs="Times New Roman"/>
                <w:sz w:val="20"/>
                <w:szCs w:val="20"/>
              </w:rPr>
            </w:pPr>
          </w:p>
        </w:tc>
      </w:tr>
      <w:tr w:rsidR="00812E8F" w:rsidRPr="001E09D9" w14:paraId="7E112661" w14:textId="77777777" w:rsidTr="00CB32E1">
        <w:trPr>
          <w:trHeight w:val="232"/>
        </w:trPr>
        <w:tc>
          <w:tcPr>
            <w:tcW w:w="1966" w:type="dxa"/>
            <w:tcBorders>
              <w:top w:val="single" w:sz="4" w:space="0" w:color="000000"/>
              <w:bottom w:val="single" w:sz="4" w:space="0" w:color="000000"/>
              <w:right w:val="single" w:sz="4" w:space="0" w:color="000000"/>
            </w:tcBorders>
          </w:tcPr>
          <w:p w14:paraId="538A1E0B" w14:textId="77777777" w:rsidR="00812E8F" w:rsidRPr="001E09D9" w:rsidRDefault="00812E8F" w:rsidP="00CB32E1">
            <w:pPr>
              <w:rPr>
                <w:rFonts w:ascii="Times New Roman" w:hAnsi="Times New Roman" w:cs="Times New Roman"/>
                <w:sz w:val="20"/>
                <w:szCs w:val="20"/>
              </w:rPr>
            </w:pPr>
            <w:proofErr w:type="spellStart"/>
            <w:r w:rsidRPr="001E09D9">
              <w:rPr>
                <w:rFonts w:ascii="Times New Roman" w:hAnsi="Times New Roman" w:cs="Times New Roman"/>
                <w:sz w:val="20"/>
                <w:szCs w:val="20"/>
              </w:rPr>
              <w:t>Форма</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для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проверки</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упаковки</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74AF70C6" w14:textId="77777777" w:rsidR="00812E8F" w:rsidRPr="001E09D9" w:rsidRDefault="00812E8F" w:rsidP="00CB32E1">
            <w:pPr>
              <w:pStyle w:val="TableParagraph"/>
              <w:ind w:left="106" w:right="88"/>
              <w:rPr>
                <w:rFonts w:ascii="Times New Roman" w:hAnsi="Times New Roman" w:cs="Times New Roman"/>
                <w:sz w:val="20"/>
                <w:szCs w:val="20"/>
              </w:rPr>
            </w:pPr>
            <w:proofErr w:type="spellStart"/>
            <w:r w:rsidRPr="001E09D9">
              <w:rPr>
                <w:rFonts w:ascii="Times New Roman" w:hAnsi="Times New Roman" w:cs="Times New Roman"/>
                <w:sz w:val="20"/>
                <w:szCs w:val="20"/>
              </w:rPr>
              <w:t>копировальная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бумага</w:t>
            </w:r>
            <w:proofErr w:type="spellEnd"/>
            <w:r w:rsidRPr="001E09D9">
              <w:rPr>
                <w:rFonts w:ascii="Times New Roman" w:hAnsi="Times New Roman" w:cs="Times New Roman"/>
                <w:sz w:val="20"/>
                <w:szCs w:val="20"/>
              </w:rPr>
              <w:t xml:space="preserve"> 70 г/</w:t>
            </w:r>
            <w:r w:rsidRPr="001E09D9">
              <w:rPr>
                <w:rFonts w:ascii="Times New Roman" w:hAnsi="Times New Roman" w:cs="Times New Roman"/>
                <w:sz w:val="20"/>
                <w:szCs w:val="20"/>
              </w:rPr>
              <w:t>㎡</w:t>
            </w:r>
          </w:p>
        </w:tc>
        <w:tc>
          <w:tcPr>
            <w:tcW w:w="2214" w:type="dxa"/>
            <w:tcBorders>
              <w:top w:val="single" w:sz="4" w:space="0" w:color="000000"/>
              <w:left w:val="single" w:sz="4" w:space="0" w:color="000000"/>
              <w:bottom w:val="single" w:sz="4" w:space="0" w:color="000000"/>
              <w:right w:val="single" w:sz="4" w:space="0" w:color="000000"/>
            </w:tcBorders>
          </w:tcPr>
          <w:p w14:paraId="09864189" w14:textId="77777777" w:rsidR="00812E8F" w:rsidRPr="001E09D9" w:rsidRDefault="00812E8F" w:rsidP="00CB32E1">
            <w:pPr>
              <w:pStyle w:val="TableParagraph"/>
              <w:ind w:left="9"/>
              <w:rPr>
                <w:rFonts w:ascii="Times New Roman" w:hAnsi="Times New Roman" w:cs="Times New Roman"/>
                <w:sz w:val="20"/>
                <w:szCs w:val="20"/>
              </w:rPr>
            </w:pPr>
            <w:r w:rsidRPr="001E09D9">
              <w:rPr>
                <w:rFonts w:ascii="Times New Roman" w:hAnsi="Times New Roman" w:cs="Times New Roman"/>
                <w:sz w:val="20"/>
                <w:szCs w:val="20"/>
              </w:rPr>
              <w:t>—</w:t>
            </w:r>
          </w:p>
        </w:tc>
        <w:tc>
          <w:tcPr>
            <w:tcW w:w="2908" w:type="dxa"/>
            <w:vMerge/>
            <w:tcBorders>
              <w:top w:val="nil"/>
              <w:left w:val="single" w:sz="4" w:space="0" w:color="000000"/>
              <w:bottom w:val="single" w:sz="4" w:space="0" w:color="000000"/>
            </w:tcBorders>
          </w:tcPr>
          <w:p w14:paraId="7E8CE3EE" w14:textId="77777777" w:rsidR="00812E8F" w:rsidRPr="001E09D9" w:rsidRDefault="00812E8F" w:rsidP="00CB32E1">
            <w:pPr>
              <w:rPr>
                <w:rFonts w:ascii="Times New Roman" w:hAnsi="Times New Roman" w:cs="Times New Roman"/>
                <w:sz w:val="20"/>
                <w:szCs w:val="20"/>
              </w:rPr>
            </w:pPr>
          </w:p>
        </w:tc>
      </w:tr>
      <w:tr w:rsidR="00812E8F" w:rsidRPr="001E09D9" w14:paraId="037BD754" w14:textId="77777777" w:rsidTr="00CB32E1">
        <w:trPr>
          <w:trHeight w:val="234"/>
        </w:trPr>
        <w:tc>
          <w:tcPr>
            <w:tcW w:w="1966" w:type="dxa"/>
            <w:tcBorders>
              <w:top w:val="single" w:sz="4" w:space="0" w:color="000000"/>
              <w:bottom w:val="single" w:sz="4" w:space="0" w:color="000000"/>
              <w:right w:val="single" w:sz="4" w:space="0" w:color="000000"/>
            </w:tcBorders>
          </w:tcPr>
          <w:p w14:paraId="72FA606E" w14:textId="77777777" w:rsidR="00812E8F" w:rsidRPr="001E09D9" w:rsidRDefault="00812E8F" w:rsidP="00CB32E1">
            <w:pPr>
              <w:rPr>
                <w:rFonts w:ascii="Times New Roman" w:hAnsi="Times New Roman" w:cs="Times New Roman"/>
                <w:sz w:val="20"/>
                <w:szCs w:val="20"/>
              </w:rPr>
            </w:pPr>
            <w:proofErr w:type="spellStart"/>
            <w:r w:rsidRPr="001E09D9">
              <w:rPr>
                <w:rFonts w:ascii="Times New Roman" w:hAnsi="Times New Roman" w:cs="Times New Roman"/>
                <w:sz w:val="20"/>
                <w:szCs w:val="20"/>
              </w:rPr>
              <w:t>Пластиковая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упаковочная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0A524C48" w14:textId="77777777" w:rsidR="00812E8F" w:rsidRPr="001E09D9" w:rsidRDefault="00812E8F" w:rsidP="00CB32E1">
            <w:pPr>
              <w:pStyle w:val="TableParagraph"/>
              <w:spacing w:line="215" w:lineRule="exact"/>
              <w:ind w:left="106" w:right="91"/>
              <w:rPr>
                <w:rFonts w:ascii="Times New Roman" w:hAnsi="Times New Roman" w:cs="Times New Roman"/>
                <w:sz w:val="20"/>
                <w:szCs w:val="20"/>
              </w:rPr>
            </w:pPr>
            <w:r w:rsidRPr="001E09D9">
              <w:rPr>
                <w:rFonts w:ascii="Times New Roman" w:hAnsi="Times New Roman" w:cs="Times New Roman"/>
                <w:sz w:val="20"/>
                <w:szCs w:val="20"/>
              </w:rPr>
              <w:t xml:space="preserve">PP12008J, </w:t>
            </w:r>
            <w:proofErr w:type="spellStart"/>
            <w:r w:rsidRPr="001E09D9">
              <w:rPr>
                <w:rFonts w:ascii="Times New Roman" w:hAnsi="Times New Roman" w:cs="Times New Roman"/>
                <w:sz w:val="20"/>
                <w:szCs w:val="20"/>
              </w:rPr>
              <w:t>первоклассный</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продукт</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1245246D" w14:textId="77777777" w:rsidR="00812E8F" w:rsidRPr="001E09D9" w:rsidRDefault="00812E8F" w:rsidP="00CB32E1">
            <w:pPr>
              <w:pStyle w:val="TableParagraph"/>
              <w:spacing w:line="215" w:lineRule="exact"/>
              <w:ind w:left="553" w:right="542"/>
              <w:rPr>
                <w:rFonts w:ascii="Times New Roman" w:hAnsi="Times New Roman" w:cs="Times New Roman"/>
                <w:sz w:val="20"/>
                <w:szCs w:val="20"/>
              </w:rPr>
            </w:pPr>
            <w:r w:rsidRPr="001E09D9">
              <w:rPr>
                <w:rFonts w:ascii="Times New Roman" w:hAnsi="Times New Roman" w:cs="Times New Roman"/>
                <w:sz w:val="20"/>
                <w:szCs w:val="20"/>
              </w:rPr>
              <w:t>QB/T</w:t>
            </w:r>
            <w:r w:rsidRPr="001E09D9">
              <w:rPr>
                <w:rFonts w:ascii="Times New Roman" w:hAnsi="Times New Roman" w:cs="Times New Roman"/>
                <w:spacing w:val="-2"/>
                <w:sz w:val="20"/>
                <w:szCs w:val="20"/>
              </w:rPr>
              <w:t xml:space="preserve"> </w:t>
            </w:r>
            <w:r w:rsidRPr="001E09D9">
              <w:rPr>
                <w:rFonts w:ascii="Times New Roman" w:hAnsi="Times New Roman" w:cs="Times New Roman"/>
                <w:spacing w:val="-4"/>
                <w:sz w:val="20"/>
                <w:szCs w:val="20"/>
              </w:rPr>
              <w:t>3811</w:t>
            </w:r>
          </w:p>
        </w:tc>
        <w:tc>
          <w:tcPr>
            <w:tcW w:w="2908" w:type="dxa"/>
            <w:tcBorders>
              <w:top w:val="single" w:sz="4" w:space="0" w:color="000000"/>
              <w:left w:val="single" w:sz="4" w:space="0" w:color="000000"/>
              <w:bottom w:val="single" w:sz="4" w:space="0" w:color="000000"/>
            </w:tcBorders>
          </w:tcPr>
          <w:p w14:paraId="01931AE8" w14:textId="77777777" w:rsidR="00812E8F" w:rsidRPr="001E09D9" w:rsidRDefault="00812E8F" w:rsidP="00CB32E1">
            <w:pPr>
              <w:pStyle w:val="TableParagraph"/>
              <w:spacing w:line="215" w:lineRule="exact"/>
              <w:ind w:left="103"/>
              <w:jc w:val="left"/>
              <w:rPr>
                <w:rFonts w:ascii="Times New Roman" w:hAnsi="Times New Roman" w:cs="Times New Roman"/>
                <w:sz w:val="20"/>
                <w:szCs w:val="20"/>
              </w:rPr>
            </w:pPr>
            <w:proofErr w:type="spellStart"/>
            <w:r w:rsidRPr="001E09D9">
              <w:rPr>
                <w:rFonts w:ascii="Times New Roman" w:hAnsi="Times New Roman" w:cs="Times New Roman"/>
                <w:sz w:val="20"/>
                <w:szCs w:val="20"/>
              </w:rPr>
              <w:t>Наружная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упаковка</w:t>
            </w:r>
            <w:proofErr w:type="spellEnd"/>
          </w:p>
        </w:tc>
      </w:tr>
      <w:tr w:rsidR="00812E8F" w:rsidRPr="001E09D9" w14:paraId="1CD8DDD4" w14:textId="77777777" w:rsidTr="00CB32E1">
        <w:trPr>
          <w:trHeight w:val="232"/>
        </w:trPr>
        <w:tc>
          <w:tcPr>
            <w:tcW w:w="1966" w:type="dxa"/>
            <w:tcBorders>
              <w:top w:val="single" w:sz="4" w:space="0" w:color="000000"/>
              <w:bottom w:val="single" w:sz="4" w:space="0" w:color="000000"/>
              <w:right w:val="single" w:sz="4" w:space="0" w:color="000000"/>
            </w:tcBorders>
          </w:tcPr>
          <w:p w14:paraId="410068F7" w14:textId="77777777" w:rsidR="00812E8F" w:rsidRPr="001E09D9" w:rsidRDefault="00812E8F" w:rsidP="00CB32E1">
            <w:pPr>
              <w:rPr>
                <w:rFonts w:ascii="Times New Roman" w:hAnsi="Times New Roman" w:cs="Times New Roman"/>
                <w:sz w:val="20"/>
                <w:szCs w:val="20"/>
              </w:rPr>
            </w:pPr>
            <w:proofErr w:type="spellStart"/>
            <w:r w:rsidRPr="001E09D9">
              <w:rPr>
                <w:rFonts w:ascii="Times New Roman" w:hAnsi="Times New Roman" w:cs="Times New Roman"/>
                <w:sz w:val="20"/>
                <w:szCs w:val="20"/>
              </w:rPr>
              <w:t>Пластиковая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базовая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47C79A96" w14:textId="77777777" w:rsidR="00812E8F" w:rsidRPr="001E09D9" w:rsidRDefault="00812E8F" w:rsidP="00CB32E1">
            <w:pPr>
              <w:pStyle w:val="TableParagraph"/>
              <w:ind w:left="106" w:right="91"/>
              <w:rPr>
                <w:rFonts w:ascii="Times New Roman" w:hAnsi="Times New Roman" w:cs="Times New Roman"/>
                <w:sz w:val="20"/>
                <w:szCs w:val="20"/>
              </w:rPr>
            </w:pPr>
            <w:proofErr w:type="spellStart"/>
            <w:r w:rsidRPr="001E09D9">
              <w:rPr>
                <w:rFonts w:ascii="Times New Roman" w:hAnsi="Times New Roman" w:cs="Times New Roman"/>
                <w:sz w:val="20"/>
                <w:szCs w:val="20"/>
              </w:rPr>
              <w:t>Ширина</w:t>
            </w:r>
            <w:proofErr w:type="spellEnd"/>
            <w:r w:rsidRPr="001E09D9">
              <w:rPr>
                <w:rFonts w:ascii="Times New Roman" w:hAnsi="Times New Roman" w:cs="Times New Roman"/>
                <w:sz w:val="20"/>
                <w:szCs w:val="20"/>
              </w:rPr>
              <w:t xml:space="preserve">: </w:t>
            </w:r>
            <w:r w:rsidRPr="001E09D9">
              <w:rPr>
                <w:rFonts w:ascii="Times New Roman" w:hAnsi="Times New Roman" w:cs="Times New Roman"/>
                <w:sz w:val="20"/>
                <w:szCs w:val="20"/>
                <w:lang w:val="ru-RU"/>
              </w:rPr>
              <w:t>6 с</w:t>
            </w:r>
            <w:r w:rsidRPr="001E09D9">
              <w:rPr>
                <w:rFonts w:ascii="Times New Roman" w:hAnsi="Times New Roman" w:cs="Times New Roman"/>
                <w:sz w:val="20"/>
                <w:szCs w:val="20"/>
              </w:rPr>
              <w:t>м</w:t>
            </w:r>
          </w:p>
        </w:tc>
        <w:tc>
          <w:tcPr>
            <w:tcW w:w="2214" w:type="dxa"/>
            <w:tcBorders>
              <w:top w:val="single" w:sz="4" w:space="0" w:color="000000"/>
              <w:left w:val="single" w:sz="4" w:space="0" w:color="000000"/>
              <w:bottom w:val="single" w:sz="4" w:space="0" w:color="000000"/>
              <w:right w:val="single" w:sz="4" w:space="0" w:color="000000"/>
            </w:tcBorders>
          </w:tcPr>
          <w:p w14:paraId="4F8258B0" w14:textId="77777777" w:rsidR="00812E8F" w:rsidRPr="001E09D9" w:rsidRDefault="00812E8F" w:rsidP="00CB32E1">
            <w:pPr>
              <w:pStyle w:val="TableParagraph"/>
              <w:ind w:left="553" w:right="542"/>
              <w:rPr>
                <w:rFonts w:ascii="Times New Roman" w:hAnsi="Times New Roman" w:cs="Times New Roman"/>
                <w:sz w:val="20"/>
                <w:szCs w:val="20"/>
              </w:rPr>
            </w:pPr>
            <w:r w:rsidRPr="001E09D9">
              <w:rPr>
                <w:rFonts w:ascii="Times New Roman" w:hAnsi="Times New Roman" w:cs="Times New Roman"/>
                <w:sz w:val="20"/>
                <w:szCs w:val="20"/>
              </w:rPr>
              <w:t>QB/T</w:t>
            </w:r>
            <w:r w:rsidRPr="001E09D9">
              <w:rPr>
                <w:rFonts w:ascii="Times New Roman" w:hAnsi="Times New Roman" w:cs="Times New Roman"/>
                <w:spacing w:val="-3"/>
                <w:sz w:val="20"/>
                <w:szCs w:val="20"/>
              </w:rPr>
              <w:t xml:space="preserve"> </w:t>
            </w:r>
            <w:r w:rsidRPr="001E09D9">
              <w:rPr>
                <w:rFonts w:ascii="Times New Roman" w:hAnsi="Times New Roman" w:cs="Times New Roman"/>
                <w:spacing w:val="-4"/>
                <w:sz w:val="20"/>
                <w:szCs w:val="20"/>
              </w:rPr>
              <w:t>2422</w:t>
            </w:r>
          </w:p>
        </w:tc>
        <w:tc>
          <w:tcPr>
            <w:tcW w:w="2908" w:type="dxa"/>
            <w:tcBorders>
              <w:top w:val="single" w:sz="4" w:space="0" w:color="000000"/>
              <w:left w:val="single" w:sz="4" w:space="0" w:color="000000"/>
              <w:bottom w:val="single" w:sz="4" w:space="0" w:color="000000"/>
            </w:tcBorders>
          </w:tcPr>
          <w:p w14:paraId="56913CDD" w14:textId="77777777" w:rsidR="00812E8F" w:rsidRPr="001E09D9" w:rsidRDefault="00812E8F" w:rsidP="00CB32E1">
            <w:pPr>
              <w:pStyle w:val="TableParagraph"/>
              <w:ind w:left="103"/>
              <w:jc w:val="left"/>
              <w:rPr>
                <w:rFonts w:ascii="Times New Roman" w:hAnsi="Times New Roman" w:cs="Times New Roman"/>
                <w:sz w:val="20"/>
                <w:szCs w:val="20"/>
                <w:lang w:val="ru-RU"/>
              </w:rPr>
            </w:pPr>
            <w:proofErr w:type="spellStart"/>
            <w:r w:rsidRPr="001E09D9">
              <w:rPr>
                <w:rFonts w:ascii="Times New Roman" w:hAnsi="Times New Roman" w:cs="Times New Roman"/>
                <w:sz w:val="20"/>
                <w:szCs w:val="20"/>
              </w:rPr>
              <w:t>Запечат</w:t>
            </w:r>
            <w:r w:rsidRPr="001E09D9">
              <w:rPr>
                <w:rFonts w:ascii="Times New Roman" w:hAnsi="Times New Roman" w:cs="Times New Roman"/>
                <w:sz w:val="20"/>
                <w:szCs w:val="20"/>
                <w:lang w:val="ru-RU"/>
              </w:rPr>
              <w:t>анная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коробк</w:t>
            </w:r>
            <w:proofErr w:type="spellEnd"/>
            <w:r w:rsidRPr="001E09D9">
              <w:rPr>
                <w:rFonts w:ascii="Times New Roman" w:hAnsi="Times New Roman" w:cs="Times New Roman"/>
                <w:sz w:val="20"/>
                <w:szCs w:val="20"/>
                <w:lang w:val="ru-RU"/>
              </w:rPr>
              <w:t>а</w:t>
            </w:r>
          </w:p>
        </w:tc>
      </w:tr>
      <w:tr w:rsidR="00812E8F" w:rsidRPr="001E09D9" w14:paraId="30D4AB8A" w14:textId="77777777" w:rsidTr="00CB32E1">
        <w:trPr>
          <w:trHeight w:val="232"/>
        </w:trPr>
        <w:tc>
          <w:tcPr>
            <w:tcW w:w="1966" w:type="dxa"/>
            <w:tcBorders>
              <w:top w:val="single" w:sz="4" w:space="0" w:color="000000"/>
              <w:bottom w:val="single" w:sz="4" w:space="0" w:color="000000"/>
              <w:right w:val="single" w:sz="4" w:space="0" w:color="000000"/>
            </w:tcBorders>
          </w:tcPr>
          <w:p w14:paraId="46C2C4F0" w14:textId="77777777" w:rsidR="00812E8F" w:rsidRPr="001E09D9" w:rsidRDefault="00812E8F" w:rsidP="00CB32E1">
            <w:pPr>
              <w:rPr>
                <w:rFonts w:ascii="Times New Roman" w:hAnsi="Times New Roman" w:cs="Times New Roman"/>
                <w:sz w:val="20"/>
                <w:szCs w:val="20"/>
              </w:rPr>
            </w:pPr>
            <w:proofErr w:type="spellStart"/>
            <w:r w:rsidRPr="001E09D9">
              <w:rPr>
                <w:rFonts w:ascii="Times New Roman" w:hAnsi="Times New Roman" w:cs="Times New Roman"/>
                <w:sz w:val="20"/>
                <w:szCs w:val="20"/>
              </w:rPr>
              <w:lastRenderedPageBreak/>
              <w:t>Самоклеящиеся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наклейки</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390A0A7F" w14:textId="77777777" w:rsidR="00812E8F" w:rsidRPr="001E09D9" w:rsidRDefault="00812E8F" w:rsidP="00CB32E1">
            <w:pPr>
              <w:pStyle w:val="TableParagraph"/>
              <w:ind w:left="13"/>
              <w:rPr>
                <w:rFonts w:ascii="Times New Roman" w:hAnsi="Times New Roman" w:cs="Times New Roman"/>
                <w:sz w:val="20"/>
                <w:szCs w:val="20"/>
              </w:rPr>
            </w:pPr>
            <w:r w:rsidRPr="001E09D9">
              <w:rPr>
                <w:rFonts w:ascii="Times New Roman" w:hAnsi="Times New Roman" w:cs="Times New Roman"/>
                <w:sz w:val="20"/>
                <w:szCs w:val="20"/>
              </w:rPr>
              <w:t>—</w:t>
            </w:r>
          </w:p>
        </w:tc>
        <w:tc>
          <w:tcPr>
            <w:tcW w:w="2214" w:type="dxa"/>
            <w:tcBorders>
              <w:top w:val="single" w:sz="4" w:space="0" w:color="000000"/>
              <w:left w:val="single" w:sz="4" w:space="0" w:color="000000"/>
              <w:bottom w:val="single" w:sz="4" w:space="0" w:color="000000"/>
              <w:right w:val="single" w:sz="4" w:space="0" w:color="000000"/>
            </w:tcBorders>
          </w:tcPr>
          <w:p w14:paraId="514185C6" w14:textId="77777777" w:rsidR="00812E8F" w:rsidRPr="001E09D9" w:rsidRDefault="00812E8F" w:rsidP="00CB32E1">
            <w:pPr>
              <w:pStyle w:val="TableParagraph"/>
              <w:ind w:left="9"/>
              <w:rPr>
                <w:rFonts w:ascii="Times New Roman" w:hAnsi="Times New Roman" w:cs="Times New Roman"/>
                <w:sz w:val="20"/>
                <w:szCs w:val="20"/>
              </w:rPr>
            </w:pPr>
            <w:r w:rsidRPr="001E09D9">
              <w:rPr>
                <w:rFonts w:ascii="Times New Roman" w:hAnsi="Times New Roman" w:cs="Times New Roman"/>
                <w:sz w:val="20"/>
                <w:szCs w:val="20"/>
              </w:rPr>
              <w:t>—</w:t>
            </w:r>
          </w:p>
        </w:tc>
        <w:tc>
          <w:tcPr>
            <w:tcW w:w="2908" w:type="dxa"/>
            <w:vMerge w:val="restart"/>
            <w:tcBorders>
              <w:top w:val="single" w:sz="4" w:space="0" w:color="000000"/>
              <w:left w:val="single" w:sz="4" w:space="0" w:color="000000"/>
              <w:bottom w:val="single" w:sz="4" w:space="0" w:color="000000"/>
            </w:tcBorders>
          </w:tcPr>
          <w:p w14:paraId="59B5DC63" w14:textId="77777777" w:rsidR="00812E8F" w:rsidRPr="001E09D9" w:rsidRDefault="00812E8F" w:rsidP="00CB32E1">
            <w:pPr>
              <w:pStyle w:val="TableParagraph"/>
              <w:spacing w:before="119" w:line="240" w:lineRule="auto"/>
              <w:ind w:left="103"/>
              <w:jc w:val="left"/>
              <w:rPr>
                <w:rFonts w:ascii="Times New Roman" w:hAnsi="Times New Roman" w:cs="Times New Roman"/>
                <w:sz w:val="20"/>
                <w:szCs w:val="20"/>
              </w:rPr>
            </w:pPr>
            <w:proofErr w:type="spellStart"/>
            <w:r w:rsidRPr="001E09D9">
              <w:rPr>
                <w:rFonts w:ascii="Times New Roman" w:hAnsi="Times New Roman" w:cs="Times New Roman"/>
                <w:sz w:val="20"/>
                <w:szCs w:val="20"/>
              </w:rPr>
              <w:t>Наружная</w:t>
            </w:r>
            <w:proofErr w:type="spellEnd"/>
            <w:r w:rsidRPr="001E09D9">
              <w:rPr>
                <w:rFonts w:ascii="Times New Roman" w:hAnsi="Times New Roman" w:cs="Times New Roman"/>
                <w:sz w:val="20"/>
                <w:szCs w:val="20"/>
              </w:rPr>
              <w:t xml:space="preserve"> </w:t>
            </w:r>
            <w:proofErr w:type="spellStart"/>
            <w:r w:rsidRPr="001E09D9">
              <w:rPr>
                <w:rFonts w:ascii="Times New Roman" w:hAnsi="Times New Roman" w:cs="Times New Roman"/>
                <w:sz w:val="20"/>
                <w:szCs w:val="20"/>
              </w:rPr>
              <w:t>упаковка</w:t>
            </w:r>
            <w:proofErr w:type="spellEnd"/>
          </w:p>
        </w:tc>
      </w:tr>
      <w:tr w:rsidR="00812E8F" w:rsidRPr="001E09D9" w14:paraId="4C825D11" w14:textId="77777777" w:rsidTr="00CB32E1">
        <w:trPr>
          <w:trHeight w:val="234"/>
        </w:trPr>
        <w:tc>
          <w:tcPr>
            <w:tcW w:w="1966" w:type="dxa"/>
            <w:tcBorders>
              <w:top w:val="single" w:sz="4" w:space="0" w:color="000000"/>
              <w:bottom w:val="single" w:sz="4" w:space="0" w:color="000000"/>
              <w:right w:val="single" w:sz="4" w:space="0" w:color="000000"/>
            </w:tcBorders>
          </w:tcPr>
          <w:p w14:paraId="69C5A459" w14:textId="77777777" w:rsidR="00812E8F" w:rsidRPr="001E09D9" w:rsidRDefault="00812E8F" w:rsidP="00CB32E1">
            <w:pPr>
              <w:rPr>
                <w:rFonts w:ascii="Times New Roman" w:hAnsi="Times New Roman" w:cs="Times New Roman"/>
                <w:sz w:val="20"/>
                <w:szCs w:val="20"/>
              </w:rPr>
            </w:pPr>
            <w:r w:rsidRPr="001E09D9">
              <w:rPr>
                <w:rFonts w:ascii="Times New Roman" w:hAnsi="Times New Roman" w:cs="Times New Roman"/>
                <w:sz w:val="20"/>
                <w:szCs w:val="20"/>
                <w:lang w:val="ru-RU"/>
              </w:rPr>
              <w:t xml:space="preserve">Бумажная </w:t>
            </w:r>
            <w:proofErr w:type="spellStart"/>
            <w:r w:rsidRPr="001E09D9">
              <w:rPr>
                <w:rFonts w:ascii="Times New Roman" w:hAnsi="Times New Roman" w:cs="Times New Roman"/>
                <w:sz w:val="20"/>
                <w:szCs w:val="20"/>
              </w:rPr>
              <w:t>коробка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5E3ED4A7" w14:textId="77777777" w:rsidR="00812E8F" w:rsidRPr="001E09D9" w:rsidRDefault="00812E8F" w:rsidP="00CB32E1">
            <w:pPr>
              <w:pStyle w:val="TableParagraph"/>
              <w:spacing w:line="215" w:lineRule="exact"/>
              <w:ind w:left="105" w:right="91"/>
              <w:rPr>
                <w:rFonts w:ascii="Times New Roman" w:hAnsi="Times New Roman" w:cs="Times New Roman"/>
                <w:sz w:val="20"/>
                <w:szCs w:val="20"/>
              </w:rPr>
            </w:pPr>
            <w:r w:rsidRPr="001E09D9">
              <w:rPr>
                <w:rFonts w:ascii="Times New Roman" w:hAnsi="Times New Roman" w:cs="Times New Roman"/>
                <w:sz w:val="20"/>
                <w:szCs w:val="20"/>
              </w:rPr>
              <w:t>BD-</w:t>
            </w:r>
            <w:r w:rsidRPr="001E09D9">
              <w:rPr>
                <w:rFonts w:ascii="Times New Roman" w:hAnsi="Times New Roman" w:cs="Times New Roman"/>
                <w:spacing w:val="-5"/>
                <w:sz w:val="20"/>
                <w:szCs w:val="20"/>
              </w:rPr>
              <w:t>1.3</w:t>
            </w:r>
          </w:p>
        </w:tc>
        <w:tc>
          <w:tcPr>
            <w:tcW w:w="2214" w:type="dxa"/>
            <w:tcBorders>
              <w:top w:val="single" w:sz="4" w:space="0" w:color="000000"/>
              <w:left w:val="single" w:sz="4" w:space="0" w:color="000000"/>
              <w:bottom w:val="single" w:sz="4" w:space="0" w:color="000000"/>
              <w:right w:val="single" w:sz="4" w:space="0" w:color="000000"/>
            </w:tcBorders>
          </w:tcPr>
          <w:p w14:paraId="2B710135" w14:textId="77777777" w:rsidR="00812E8F" w:rsidRPr="001E09D9" w:rsidRDefault="00812E8F" w:rsidP="00CB32E1">
            <w:pPr>
              <w:pStyle w:val="TableParagraph"/>
              <w:spacing w:line="215" w:lineRule="exact"/>
              <w:ind w:left="553" w:right="542"/>
              <w:rPr>
                <w:rFonts w:ascii="Times New Roman" w:hAnsi="Times New Roman" w:cs="Times New Roman"/>
                <w:sz w:val="20"/>
                <w:szCs w:val="20"/>
              </w:rPr>
            </w:pPr>
            <w:r w:rsidRPr="001E09D9">
              <w:rPr>
                <w:rFonts w:ascii="Times New Roman" w:hAnsi="Times New Roman" w:cs="Times New Roman"/>
                <w:sz w:val="20"/>
                <w:szCs w:val="20"/>
              </w:rPr>
              <w:t>GJB</w:t>
            </w:r>
            <w:r w:rsidRPr="001E09D9">
              <w:rPr>
                <w:rFonts w:ascii="Times New Roman" w:hAnsi="Times New Roman" w:cs="Times New Roman"/>
                <w:spacing w:val="1"/>
                <w:sz w:val="20"/>
                <w:szCs w:val="20"/>
              </w:rPr>
              <w:t xml:space="preserve"> </w:t>
            </w:r>
            <w:r w:rsidRPr="001E09D9">
              <w:rPr>
                <w:rFonts w:ascii="Times New Roman" w:hAnsi="Times New Roman" w:cs="Times New Roman"/>
                <w:spacing w:val="-2"/>
                <w:sz w:val="20"/>
                <w:szCs w:val="20"/>
              </w:rPr>
              <w:t>1109A</w:t>
            </w:r>
          </w:p>
        </w:tc>
        <w:tc>
          <w:tcPr>
            <w:tcW w:w="2908" w:type="dxa"/>
            <w:vMerge/>
            <w:tcBorders>
              <w:top w:val="nil"/>
              <w:left w:val="single" w:sz="4" w:space="0" w:color="000000"/>
              <w:bottom w:val="single" w:sz="4" w:space="0" w:color="000000"/>
            </w:tcBorders>
          </w:tcPr>
          <w:p w14:paraId="29480F5E" w14:textId="77777777" w:rsidR="00812E8F" w:rsidRPr="001E09D9" w:rsidRDefault="00812E8F" w:rsidP="00CB32E1">
            <w:pPr>
              <w:rPr>
                <w:rFonts w:ascii="Times New Roman" w:hAnsi="Times New Roman" w:cs="Times New Roman"/>
                <w:sz w:val="20"/>
                <w:szCs w:val="20"/>
              </w:rPr>
            </w:pPr>
          </w:p>
        </w:tc>
      </w:tr>
      <w:tr w:rsidR="00812E8F" w:rsidRPr="00225FB7" w14:paraId="6F516127" w14:textId="77777777" w:rsidTr="00CB32E1">
        <w:trPr>
          <w:trHeight w:val="234"/>
        </w:trPr>
        <w:tc>
          <w:tcPr>
            <w:tcW w:w="9295" w:type="dxa"/>
            <w:gridSpan w:val="4"/>
            <w:tcBorders>
              <w:top w:val="single" w:sz="4" w:space="0" w:color="000000"/>
            </w:tcBorders>
          </w:tcPr>
          <w:p w14:paraId="40393FCD" w14:textId="77777777" w:rsidR="00812E8F" w:rsidRPr="001E09D9" w:rsidRDefault="00812E8F" w:rsidP="00CB32E1">
            <w:pPr>
              <w:pStyle w:val="TableParagraph"/>
              <w:spacing w:line="215" w:lineRule="exact"/>
              <w:jc w:val="left"/>
              <w:rPr>
                <w:rFonts w:ascii="Times New Roman" w:hAnsi="Times New Roman" w:cs="Times New Roman"/>
                <w:sz w:val="20"/>
                <w:szCs w:val="20"/>
                <w:lang w:val="ru-RU"/>
              </w:rPr>
            </w:pPr>
            <w:r w:rsidRPr="001E09D9">
              <w:rPr>
                <w:rFonts w:ascii="Times New Roman" w:hAnsi="Times New Roman" w:cs="Times New Roman"/>
                <w:spacing w:val="-1"/>
                <w:sz w:val="20"/>
                <w:szCs w:val="20"/>
                <w:lang w:val="ru-RU"/>
              </w:rPr>
              <w:t>Примечание: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tc>
      </w:tr>
    </w:tbl>
    <w:p w14:paraId="20091286" w14:textId="77777777" w:rsidR="00812E8F" w:rsidRPr="001E09D9" w:rsidRDefault="00812E8F" w:rsidP="00812E8F">
      <w:pPr>
        <w:pStyle w:val="a3"/>
        <w:tabs>
          <w:tab w:val="left" w:pos="842"/>
        </w:tabs>
        <w:spacing w:before="2" w:after="4"/>
        <w:ind w:right="13"/>
        <w:jc w:val="center"/>
        <w:rPr>
          <w:rFonts w:ascii="Times New Roman" w:hAnsi="Times New Roman" w:cs="Times New Roman"/>
          <w:b/>
          <w:bCs/>
          <w:sz w:val="20"/>
          <w:szCs w:val="20"/>
          <w:lang w:val="ru-RU"/>
        </w:rPr>
      </w:pPr>
    </w:p>
    <w:p w14:paraId="1718742D" w14:textId="52441C4A" w:rsidR="00812E8F" w:rsidRPr="001E09D9" w:rsidRDefault="00812E8F" w:rsidP="00812E8F">
      <w:pPr>
        <w:pStyle w:val="a3"/>
        <w:tabs>
          <w:tab w:val="left" w:pos="842"/>
        </w:tabs>
        <w:spacing w:before="2" w:after="4"/>
        <w:ind w:right="13"/>
        <w:jc w:val="center"/>
        <w:rPr>
          <w:rFonts w:ascii="Times New Roman" w:hAnsi="Times New Roman" w:cs="Times New Roman"/>
          <w:b/>
          <w:bCs/>
          <w:sz w:val="20"/>
          <w:szCs w:val="20"/>
          <w:lang w:val="ru-RU"/>
        </w:rPr>
      </w:pPr>
      <w:r w:rsidRPr="001E09D9">
        <w:rPr>
          <w:rFonts w:ascii="Times New Roman" w:hAnsi="Times New Roman" w:cs="Times New Roman"/>
          <w:b/>
          <w:bCs/>
          <w:sz w:val="20"/>
          <w:szCs w:val="20"/>
          <w:lang w:val="ru-RU"/>
        </w:rPr>
        <w:t>5.</w:t>
      </w:r>
      <w:r w:rsidR="000C01C2">
        <w:rPr>
          <w:rFonts w:ascii="Times New Roman" w:hAnsi="Times New Roman" w:cs="Times New Roman"/>
          <w:b/>
          <w:bCs/>
          <w:sz w:val="20"/>
          <w:szCs w:val="20"/>
          <w:lang w:val="ru-RU"/>
        </w:rPr>
        <w:t>2</w:t>
      </w:r>
      <w:r w:rsidRPr="001E09D9">
        <w:rPr>
          <w:rFonts w:ascii="Times New Roman" w:hAnsi="Times New Roman" w:cs="Times New Roman"/>
          <w:b/>
          <w:bCs/>
          <w:sz w:val="20"/>
          <w:szCs w:val="20"/>
          <w:lang w:val="ru-RU"/>
        </w:rPr>
        <w:t>.5 Правила шитья</w:t>
      </w:r>
    </w:p>
    <w:p w14:paraId="202D9F7E" w14:textId="77777777" w:rsidR="00812E8F" w:rsidRPr="001E09D9" w:rsidRDefault="00812E8F" w:rsidP="00812E8F">
      <w:pPr>
        <w:pStyle w:val="a3"/>
        <w:tabs>
          <w:tab w:val="left" w:pos="842"/>
        </w:tabs>
        <w:spacing w:before="2" w:after="4"/>
        <w:ind w:right="13"/>
        <w:jc w:val="center"/>
        <w:rPr>
          <w:rFonts w:ascii="Times New Roman" w:hAnsi="Times New Roman" w:cs="Times New Roman"/>
          <w:b/>
          <w:bCs/>
          <w:sz w:val="20"/>
          <w:szCs w:val="20"/>
          <w:lang w:val="ru-RU"/>
        </w:rPr>
      </w:pPr>
    </w:p>
    <w:p w14:paraId="114C60A5" w14:textId="47163A8E" w:rsidR="00812E8F" w:rsidRPr="001E09D9" w:rsidRDefault="00812E8F" w:rsidP="00812E8F">
      <w:pPr>
        <w:pStyle w:val="a3"/>
        <w:tabs>
          <w:tab w:val="left" w:pos="842"/>
        </w:tabs>
        <w:spacing w:before="2" w:after="4"/>
        <w:ind w:right="13"/>
        <w:jc w:val="center"/>
        <w:rPr>
          <w:rFonts w:ascii="Times New Roman" w:hAnsi="Times New Roman" w:cs="Times New Roman"/>
          <w:b/>
          <w:bCs/>
          <w:sz w:val="20"/>
          <w:szCs w:val="20"/>
          <w:lang w:val="ru-RU"/>
        </w:rPr>
      </w:pPr>
      <w:r w:rsidRPr="001E09D9">
        <w:rPr>
          <w:rFonts w:ascii="Times New Roman" w:hAnsi="Times New Roman" w:cs="Times New Roman"/>
          <w:b/>
          <w:bCs/>
          <w:sz w:val="20"/>
          <w:szCs w:val="20"/>
          <w:lang w:val="ru-RU"/>
        </w:rPr>
        <w:t>5.</w:t>
      </w:r>
      <w:r w:rsidR="000C01C2">
        <w:rPr>
          <w:rFonts w:ascii="Times New Roman" w:hAnsi="Times New Roman" w:cs="Times New Roman"/>
          <w:b/>
          <w:bCs/>
          <w:sz w:val="20"/>
          <w:szCs w:val="20"/>
          <w:lang w:val="ru-RU"/>
        </w:rPr>
        <w:t>2</w:t>
      </w:r>
      <w:r w:rsidRPr="001E09D9">
        <w:rPr>
          <w:rFonts w:ascii="Times New Roman" w:hAnsi="Times New Roman" w:cs="Times New Roman"/>
          <w:b/>
          <w:bCs/>
          <w:sz w:val="20"/>
          <w:szCs w:val="20"/>
          <w:lang w:val="ru-RU"/>
        </w:rPr>
        <w:t xml:space="preserve">.5.1 Требования </w:t>
      </w:r>
    </w:p>
    <w:p w14:paraId="3A245270" w14:textId="77777777" w:rsidR="00812E8F" w:rsidRPr="001E09D9" w:rsidRDefault="00812E8F" w:rsidP="00812E8F">
      <w:pPr>
        <w:pStyle w:val="a3"/>
        <w:tabs>
          <w:tab w:val="left" w:pos="842"/>
        </w:tabs>
        <w:spacing w:before="2" w:after="4"/>
        <w:ind w:right="13"/>
        <w:rPr>
          <w:rFonts w:ascii="Times New Roman" w:hAnsi="Times New Roman" w:cs="Times New Roman"/>
          <w:sz w:val="20"/>
          <w:szCs w:val="20"/>
          <w:lang w:val="ru-RU"/>
        </w:rPr>
      </w:pPr>
      <w:r w:rsidRPr="001E09D9">
        <w:rPr>
          <w:rFonts w:ascii="Times New Roman" w:hAnsi="Times New Roman" w:cs="Times New Roman"/>
          <w:sz w:val="20"/>
          <w:szCs w:val="20"/>
          <w:lang w:val="ru-RU"/>
        </w:rPr>
        <w:t xml:space="preserve">     Поверхность воротника, вставка для кармана , подкладка, потайная подкладка, регулировочная петля, подвесная поверхность, планка для брюк, поверхность планки чехла для брюк полностью выровнена, верх вставлен наклонно во вставку для кармана и наполовину заполнен подкладкой; поверхность талии сложена вдвое на 1,0 см, подкладка на талии позволяет избежать неверное положение резинки, положение завязки резинки составляет 1,0 см. Нанесите наполовину заполненную подкладку; брюки вставляются наискось в горловину кармана и подкладка обрезается, ширина подкладки составляет 1,5 см.</w:t>
      </w:r>
    </w:p>
    <w:p w14:paraId="750DA3D8" w14:textId="77777777" w:rsidR="00812E8F" w:rsidRPr="001E09D9" w:rsidRDefault="00812E8F" w:rsidP="001E09D9">
      <w:pPr>
        <w:pStyle w:val="a3"/>
        <w:tabs>
          <w:tab w:val="left" w:pos="842"/>
        </w:tabs>
        <w:spacing w:before="2" w:after="4"/>
        <w:ind w:right="13"/>
        <w:rPr>
          <w:rFonts w:ascii="Times New Roman" w:hAnsi="Times New Roman" w:cs="Times New Roman"/>
          <w:b/>
          <w:bCs/>
          <w:sz w:val="20"/>
          <w:szCs w:val="20"/>
          <w:lang w:val="ru-RU"/>
        </w:rPr>
      </w:pPr>
    </w:p>
    <w:p w14:paraId="27538CD5" w14:textId="77777777" w:rsidR="00812E8F" w:rsidRPr="001E09D9" w:rsidRDefault="00812E8F" w:rsidP="00812E8F">
      <w:pPr>
        <w:pStyle w:val="a3"/>
        <w:tabs>
          <w:tab w:val="left" w:pos="842"/>
        </w:tabs>
        <w:spacing w:before="2" w:after="4"/>
        <w:ind w:right="13"/>
        <w:rPr>
          <w:rFonts w:ascii="Times New Roman" w:hAnsi="Times New Roman" w:cs="Times New Roman"/>
          <w:b/>
          <w:bCs/>
          <w:sz w:val="20"/>
          <w:szCs w:val="20"/>
          <w:lang w:val="ru-RU"/>
        </w:rPr>
      </w:pPr>
    </w:p>
    <w:p w14:paraId="4B4E887E" w14:textId="10E5D210" w:rsidR="00812E8F" w:rsidRPr="001E09D9" w:rsidRDefault="00812E8F" w:rsidP="000C01C2">
      <w:pPr>
        <w:pStyle w:val="a3"/>
        <w:numPr>
          <w:ilvl w:val="3"/>
          <w:numId w:val="7"/>
        </w:numPr>
        <w:tabs>
          <w:tab w:val="left" w:pos="842"/>
        </w:tabs>
        <w:spacing w:before="2" w:after="4"/>
        <w:ind w:right="13"/>
        <w:rPr>
          <w:rFonts w:ascii="Times New Roman" w:hAnsi="Times New Roman" w:cs="Times New Roman"/>
          <w:b/>
          <w:bCs/>
          <w:sz w:val="20"/>
          <w:szCs w:val="20"/>
          <w:lang w:val="ru-RU"/>
        </w:rPr>
      </w:pPr>
      <w:r w:rsidRPr="001E09D9">
        <w:rPr>
          <w:rFonts w:ascii="Times New Roman" w:hAnsi="Times New Roman" w:cs="Times New Roman"/>
          <w:b/>
          <w:bCs/>
          <w:sz w:val="20"/>
          <w:szCs w:val="20"/>
          <w:lang w:val="ru-RU"/>
        </w:rPr>
        <w:t>Шаг иглы</w:t>
      </w:r>
    </w:p>
    <w:p w14:paraId="1ED71DB2" w14:textId="77777777" w:rsidR="00812E8F" w:rsidRPr="001E09D9" w:rsidRDefault="00812E8F" w:rsidP="00812E8F">
      <w:pPr>
        <w:pStyle w:val="a3"/>
        <w:tabs>
          <w:tab w:val="left" w:pos="842"/>
        </w:tabs>
        <w:spacing w:before="2" w:after="4"/>
        <w:ind w:left="4370" w:right="13"/>
        <w:rPr>
          <w:rFonts w:ascii="Times New Roman" w:hAnsi="Times New Roman" w:cs="Times New Roman"/>
          <w:b/>
          <w:bCs/>
          <w:sz w:val="20"/>
          <w:szCs w:val="20"/>
          <w:lang w:val="ru-RU"/>
        </w:rPr>
      </w:pPr>
    </w:p>
    <w:p w14:paraId="3D9AF9ED" w14:textId="3793EAD1" w:rsidR="00812E8F" w:rsidRPr="001E09D9" w:rsidRDefault="00812E8F" w:rsidP="00812E8F">
      <w:pPr>
        <w:pStyle w:val="a3"/>
        <w:tabs>
          <w:tab w:val="left" w:pos="842"/>
        </w:tabs>
        <w:spacing w:before="2" w:after="4"/>
        <w:ind w:right="13"/>
        <w:jc w:val="center"/>
        <w:rPr>
          <w:rFonts w:ascii="Times New Roman" w:hAnsi="Times New Roman" w:cs="Times New Roman"/>
          <w:sz w:val="20"/>
          <w:szCs w:val="20"/>
          <w:lang w:val="ru-RU"/>
        </w:rPr>
      </w:pPr>
      <w:r w:rsidRPr="001E09D9">
        <w:rPr>
          <w:rFonts w:ascii="Times New Roman" w:hAnsi="Times New Roman" w:cs="Times New Roman"/>
          <w:sz w:val="20"/>
          <w:szCs w:val="20"/>
          <w:lang w:val="ru-RU"/>
        </w:rPr>
        <w:t>Различные размеры и требования к шагу швейной иглы соответствуют положениям таблицы 5.</w:t>
      </w:r>
      <w:r w:rsidR="000C01C2">
        <w:rPr>
          <w:rFonts w:ascii="Times New Roman" w:hAnsi="Times New Roman" w:cs="Times New Roman"/>
          <w:sz w:val="20"/>
          <w:szCs w:val="20"/>
          <w:lang w:val="ru-RU"/>
        </w:rPr>
        <w:t>2</w:t>
      </w:r>
      <w:r w:rsidRPr="001E09D9">
        <w:rPr>
          <w:rFonts w:ascii="Times New Roman" w:hAnsi="Times New Roman" w:cs="Times New Roman"/>
          <w:sz w:val="20"/>
          <w:szCs w:val="20"/>
          <w:lang w:val="ru-RU"/>
        </w:rPr>
        <w:t>.5.</w:t>
      </w:r>
    </w:p>
    <w:p w14:paraId="7D72BEC7" w14:textId="77777777" w:rsidR="00812E8F" w:rsidRPr="001E09D9" w:rsidRDefault="00812E8F" w:rsidP="00812E8F">
      <w:pPr>
        <w:pStyle w:val="a3"/>
        <w:tabs>
          <w:tab w:val="left" w:pos="842"/>
        </w:tabs>
        <w:spacing w:before="2" w:after="4"/>
        <w:ind w:right="13"/>
        <w:jc w:val="center"/>
        <w:rPr>
          <w:rFonts w:ascii="Times New Roman" w:hAnsi="Times New Roman" w:cs="Times New Roman"/>
          <w:sz w:val="20"/>
          <w:szCs w:val="20"/>
          <w:lang w:val="ru-RU"/>
        </w:rPr>
      </w:pPr>
    </w:p>
    <w:p w14:paraId="360DD5A6" w14:textId="7323C4E7" w:rsidR="00812E8F" w:rsidRPr="001E09D9" w:rsidRDefault="00812E8F" w:rsidP="00812E8F">
      <w:pPr>
        <w:pStyle w:val="a3"/>
        <w:tabs>
          <w:tab w:val="left" w:pos="842"/>
        </w:tabs>
        <w:spacing w:before="2" w:after="4"/>
        <w:ind w:right="13"/>
        <w:jc w:val="center"/>
        <w:rPr>
          <w:rFonts w:ascii="Times New Roman" w:hAnsi="Times New Roman" w:cs="Times New Roman"/>
          <w:sz w:val="20"/>
          <w:szCs w:val="20"/>
          <w:lang w:val="ru-RU"/>
        </w:rPr>
      </w:pPr>
      <w:r w:rsidRPr="001E09D9">
        <w:rPr>
          <w:rFonts w:ascii="Times New Roman" w:hAnsi="Times New Roman" w:cs="Times New Roman"/>
          <w:sz w:val="20"/>
          <w:szCs w:val="20"/>
          <w:lang w:val="ru-RU"/>
        </w:rPr>
        <w:t>Таблица 5.</w:t>
      </w:r>
      <w:r w:rsidR="000C01C2">
        <w:rPr>
          <w:rFonts w:ascii="Times New Roman" w:hAnsi="Times New Roman" w:cs="Times New Roman"/>
          <w:sz w:val="20"/>
          <w:szCs w:val="20"/>
          <w:lang w:val="ru-RU"/>
        </w:rPr>
        <w:t>2</w:t>
      </w:r>
      <w:r w:rsidRPr="001E09D9">
        <w:rPr>
          <w:rFonts w:ascii="Times New Roman" w:hAnsi="Times New Roman" w:cs="Times New Roman"/>
          <w:sz w:val="20"/>
          <w:szCs w:val="20"/>
          <w:lang w:val="ru-RU"/>
        </w:rPr>
        <w:t>.5 Плотность и требования к шагу иглы</w:t>
      </w:r>
    </w:p>
    <w:tbl>
      <w:tblPr>
        <w:tblStyle w:val="TableNormal"/>
        <w:tblW w:w="9712" w:type="dxa"/>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03"/>
        <w:gridCol w:w="1267"/>
        <w:gridCol w:w="2418"/>
        <w:gridCol w:w="5124"/>
      </w:tblGrid>
      <w:tr w:rsidR="00812E8F" w:rsidRPr="001E09D9" w14:paraId="12897F91" w14:textId="77777777" w:rsidTr="00CB32E1">
        <w:trPr>
          <w:trHeight w:val="232"/>
        </w:trPr>
        <w:tc>
          <w:tcPr>
            <w:tcW w:w="2170" w:type="dxa"/>
            <w:gridSpan w:val="2"/>
            <w:tcBorders>
              <w:right w:val="single" w:sz="4" w:space="0" w:color="000000"/>
            </w:tcBorders>
          </w:tcPr>
          <w:p w14:paraId="4BCA16CC" w14:textId="1461C60E" w:rsidR="00812E8F" w:rsidRPr="001E09D9" w:rsidRDefault="000C01C2" w:rsidP="00CB32E1">
            <w:pPr>
              <w:pStyle w:val="TableParagraph"/>
              <w:ind w:left="838" w:right="679"/>
              <w:rPr>
                <w:rFonts w:ascii="Times New Roman" w:hAnsi="Times New Roman" w:cs="Times New Roman"/>
                <w:sz w:val="20"/>
                <w:szCs w:val="20"/>
              </w:rPr>
            </w:pPr>
            <w:r>
              <w:rPr>
                <w:rFonts w:ascii="Times New Roman" w:hAnsi="Times New Roman" w:cs="Times New Roman"/>
                <w:spacing w:val="-5"/>
                <w:sz w:val="20"/>
                <w:szCs w:val="20"/>
                <w:lang w:val="ru-RU"/>
              </w:rPr>
              <w:t>П</w:t>
            </w:r>
            <w:proofErr w:type="spellStart"/>
            <w:r w:rsidR="00812E8F" w:rsidRPr="001E09D9">
              <w:rPr>
                <w:rFonts w:ascii="Times New Roman" w:hAnsi="Times New Roman" w:cs="Times New Roman"/>
                <w:spacing w:val="-5"/>
                <w:sz w:val="20"/>
                <w:szCs w:val="20"/>
              </w:rPr>
              <w:t>рое</w:t>
            </w:r>
            <w:proofErr w:type="spellEnd"/>
            <w:r w:rsidR="00812E8F" w:rsidRPr="001E09D9">
              <w:rPr>
                <w:rFonts w:ascii="Times New Roman" w:hAnsi="Times New Roman" w:cs="Times New Roman"/>
                <w:spacing w:val="-5"/>
                <w:sz w:val="20"/>
                <w:szCs w:val="20"/>
                <w:lang w:val="ru-RU"/>
              </w:rPr>
              <w:t>к</w:t>
            </w:r>
            <w:r w:rsidR="00812E8F" w:rsidRPr="001E09D9">
              <w:rPr>
                <w:rFonts w:ascii="Times New Roman" w:hAnsi="Times New Roman" w:cs="Times New Roman"/>
                <w:spacing w:val="-5"/>
                <w:sz w:val="20"/>
                <w:szCs w:val="20"/>
              </w:rPr>
              <w:t>т</w:t>
            </w:r>
          </w:p>
        </w:tc>
        <w:tc>
          <w:tcPr>
            <w:tcW w:w="2418" w:type="dxa"/>
            <w:tcBorders>
              <w:left w:val="single" w:sz="4" w:space="0" w:color="000000"/>
              <w:right w:val="single" w:sz="4" w:space="0" w:color="000000"/>
            </w:tcBorders>
          </w:tcPr>
          <w:p w14:paraId="22D9739E" w14:textId="0AB1A404" w:rsidR="00812E8F" w:rsidRPr="001E09D9" w:rsidRDefault="000C01C2" w:rsidP="00CB32E1">
            <w:pPr>
              <w:pStyle w:val="TableParagraph"/>
              <w:ind w:left="347" w:right="332"/>
              <w:rPr>
                <w:rFonts w:ascii="Times New Roman" w:hAnsi="Times New Roman" w:cs="Times New Roman"/>
                <w:sz w:val="20"/>
                <w:szCs w:val="20"/>
                <w:lang w:val="ru-RU"/>
              </w:rPr>
            </w:pPr>
            <w:r>
              <w:rPr>
                <w:rFonts w:ascii="Times New Roman" w:hAnsi="Times New Roman" w:cs="Times New Roman"/>
                <w:spacing w:val="-5"/>
                <w:sz w:val="20"/>
                <w:szCs w:val="20"/>
                <w:lang w:val="ru-RU"/>
              </w:rPr>
              <w:t>Р</w:t>
            </w:r>
            <w:proofErr w:type="spellStart"/>
            <w:r w:rsidR="00812E8F" w:rsidRPr="001E09D9">
              <w:rPr>
                <w:rFonts w:ascii="Times New Roman" w:hAnsi="Times New Roman" w:cs="Times New Roman"/>
                <w:spacing w:val="-5"/>
                <w:sz w:val="20"/>
                <w:szCs w:val="20"/>
              </w:rPr>
              <w:t>асстояние</w:t>
            </w:r>
            <w:proofErr w:type="spellEnd"/>
            <w:r w:rsidR="00812E8F" w:rsidRPr="001E09D9">
              <w:rPr>
                <w:rFonts w:ascii="Times New Roman" w:hAnsi="Times New Roman" w:cs="Times New Roman"/>
                <w:spacing w:val="-5"/>
                <w:sz w:val="20"/>
                <w:szCs w:val="20"/>
              </w:rPr>
              <w:t xml:space="preserve"> </w:t>
            </w:r>
            <w:r w:rsidR="00812E8F" w:rsidRPr="001E09D9">
              <w:rPr>
                <w:rFonts w:ascii="Times New Roman" w:hAnsi="Times New Roman" w:cs="Times New Roman"/>
                <w:spacing w:val="-5"/>
                <w:sz w:val="20"/>
                <w:szCs w:val="20"/>
                <w:lang w:val="ru-RU"/>
              </w:rPr>
              <w:t>иглы</w:t>
            </w:r>
          </w:p>
        </w:tc>
        <w:tc>
          <w:tcPr>
            <w:tcW w:w="5124" w:type="dxa"/>
            <w:tcBorders>
              <w:left w:val="single" w:sz="4" w:space="0" w:color="000000"/>
            </w:tcBorders>
          </w:tcPr>
          <w:p w14:paraId="0B353045" w14:textId="77777777" w:rsidR="00812E8F" w:rsidRPr="001E09D9" w:rsidRDefault="00812E8F" w:rsidP="00CB32E1">
            <w:pPr>
              <w:pStyle w:val="TableParagraph"/>
              <w:ind w:right="1964"/>
              <w:jc w:val="left"/>
              <w:rPr>
                <w:rFonts w:ascii="Times New Roman" w:hAnsi="Times New Roman" w:cs="Times New Roman"/>
                <w:sz w:val="20"/>
                <w:szCs w:val="20"/>
              </w:rPr>
            </w:pPr>
            <w:proofErr w:type="spellStart"/>
            <w:r w:rsidRPr="001E09D9">
              <w:rPr>
                <w:rFonts w:ascii="Times New Roman" w:hAnsi="Times New Roman" w:cs="Times New Roman"/>
                <w:spacing w:val="-2"/>
                <w:sz w:val="20"/>
                <w:szCs w:val="20"/>
              </w:rPr>
              <w:t>Требования</w:t>
            </w:r>
            <w:proofErr w:type="spellEnd"/>
            <w:r w:rsidRPr="001E09D9">
              <w:rPr>
                <w:rFonts w:ascii="Times New Roman" w:hAnsi="Times New Roman" w:cs="Times New Roman"/>
                <w:spacing w:val="-2"/>
                <w:sz w:val="20"/>
                <w:szCs w:val="20"/>
              </w:rPr>
              <w:t xml:space="preserve"> к </w:t>
            </w:r>
            <w:proofErr w:type="spellStart"/>
            <w:r w:rsidRPr="001E09D9">
              <w:rPr>
                <w:rFonts w:ascii="Times New Roman" w:hAnsi="Times New Roman" w:cs="Times New Roman"/>
                <w:spacing w:val="-2"/>
                <w:sz w:val="20"/>
                <w:szCs w:val="20"/>
              </w:rPr>
              <w:t>качеству</w:t>
            </w:r>
            <w:proofErr w:type="spellEnd"/>
          </w:p>
        </w:tc>
      </w:tr>
      <w:tr w:rsidR="00812E8F" w:rsidRPr="00225FB7" w14:paraId="5632154F" w14:textId="77777777" w:rsidTr="000C01C2">
        <w:trPr>
          <w:trHeight w:val="234"/>
        </w:trPr>
        <w:tc>
          <w:tcPr>
            <w:tcW w:w="903" w:type="dxa"/>
            <w:vMerge w:val="restart"/>
            <w:tcBorders>
              <w:bottom w:val="single" w:sz="4" w:space="0" w:color="000000"/>
              <w:right w:val="single" w:sz="4" w:space="0" w:color="000000"/>
            </w:tcBorders>
          </w:tcPr>
          <w:p w14:paraId="3FEF8F81" w14:textId="77777777" w:rsidR="00812E8F" w:rsidRPr="001E09D9" w:rsidRDefault="00812E8F" w:rsidP="00CB32E1">
            <w:pPr>
              <w:pStyle w:val="TableParagraph"/>
              <w:spacing w:before="124" w:line="240" w:lineRule="auto"/>
              <w:ind w:left="215"/>
              <w:jc w:val="left"/>
              <w:rPr>
                <w:rFonts w:ascii="Times New Roman" w:hAnsi="Times New Roman" w:cs="Times New Roman"/>
                <w:sz w:val="20"/>
                <w:szCs w:val="20"/>
              </w:rPr>
            </w:pPr>
            <w:r w:rsidRPr="001E09D9">
              <w:rPr>
                <w:rFonts w:ascii="Times New Roman" w:hAnsi="Times New Roman" w:cs="Times New Roman"/>
                <w:sz w:val="20"/>
                <w:szCs w:val="20"/>
                <w:lang w:val="ru-RU"/>
              </w:rPr>
              <w:t>Плоский шов</w:t>
            </w:r>
          </w:p>
        </w:tc>
        <w:tc>
          <w:tcPr>
            <w:tcW w:w="1267" w:type="dxa"/>
            <w:tcBorders>
              <w:left w:val="single" w:sz="4" w:space="0" w:color="000000"/>
              <w:bottom w:val="single" w:sz="4" w:space="0" w:color="000000"/>
              <w:right w:val="single" w:sz="4" w:space="0" w:color="000000"/>
            </w:tcBorders>
          </w:tcPr>
          <w:p w14:paraId="646119AF" w14:textId="77777777" w:rsidR="00812E8F" w:rsidRPr="001E09D9" w:rsidRDefault="00812E8F" w:rsidP="00CB32E1">
            <w:pPr>
              <w:pStyle w:val="TableParagraph"/>
              <w:spacing w:before="2" w:line="213" w:lineRule="exact"/>
              <w:ind w:left="267" w:right="254"/>
              <w:rPr>
                <w:rFonts w:ascii="Times New Roman" w:hAnsi="Times New Roman" w:cs="Times New Roman"/>
                <w:sz w:val="20"/>
                <w:szCs w:val="20"/>
                <w:lang w:val="ru-RU"/>
              </w:rPr>
            </w:pPr>
            <w:proofErr w:type="spellStart"/>
            <w:r w:rsidRPr="001E09D9">
              <w:rPr>
                <w:rFonts w:ascii="Times New Roman" w:hAnsi="Times New Roman" w:cs="Times New Roman"/>
                <w:spacing w:val="-5"/>
                <w:sz w:val="20"/>
                <w:szCs w:val="20"/>
              </w:rPr>
              <w:t>видимая</w:t>
            </w:r>
            <w:proofErr w:type="spellEnd"/>
            <w:r w:rsidRPr="001E09D9">
              <w:rPr>
                <w:rFonts w:ascii="Times New Roman" w:hAnsi="Times New Roman" w:cs="Times New Roman"/>
                <w:spacing w:val="-5"/>
                <w:sz w:val="20"/>
                <w:szCs w:val="20"/>
              </w:rPr>
              <w:t xml:space="preserve"> </w:t>
            </w:r>
            <w:r w:rsidRPr="001E09D9">
              <w:rPr>
                <w:rFonts w:ascii="Times New Roman" w:hAnsi="Times New Roman" w:cs="Times New Roman"/>
                <w:spacing w:val="-5"/>
                <w:sz w:val="20"/>
                <w:szCs w:val="20"/>
                <w:lang w:val="ru-RU"/>
              </w:rPr>
              <w:t>строчка</w:t>
            </w:r>
          </w:p>
        </w:tc>
        <w:tc>
          <w:tcPr>
            <w:tcW w:w="2418" w:type="dxa"/>
            <w:tcBorders>
              <w:left w:val="single" w:sz="4" w:space="0" w:color="000000"/>
              <w:bottom w:val="single" w:sz="4" w:space="0" w:color="000000"/>
              <w:right w:val="single" w:sz="4" w:space="0" w:color="000000"/>
            </w:tcBorders>
          </w:tcPr>
          <w:p w14:paraId="7C2335E6" w14:textId="77777777" w:rsidR="00812E8F" w:rsidRPr="001E09D9" w:rsidRDefault="00812E8F" w:rsidP="00CB32E1">
            <w:pPr>
              <w:pStyle w:val="TableParagraph"/>
              <w:spacing w:before="2" w:line="213" w:lineRule="exact"/>
              <w:ind w:right="332"/>
              <w:jc w:val="left"/>
              <w:rPr>
                <w:rFonts w:ascii="Times New Roman" w:hAnsi="Times New Roman" w:cs="Times New Roman"/>
                <w:sz w:val="20"/>
                <w:szCs w:val="20"/>
              </w:rPr>
            </w:pPr>
            <w:r w:rsidRPr="001E09D9">
              <w:rPr>
                <w:rFonts w:ascii="Times New Roman" w:hAnsi="Times New Roman" w:cs="Times New Roman"/>
                <w:spacing w:val="-14"/>
                <w:sz w:val="20"/>
                <w:szCs w:val="20"/>
                <w:lang w:val="ru-RU"/>
              </w:rPr>
              <w:t>12 игл /3 см ~14 игл/3 см</w:t>
            </w:r>
          </w:p>
        </w:tc>
        <w:tc>
          <w:tcPr>
            <w:tcW w:w="5124" w:type="dxa"/>
            <w:vMerge w:val="restart"/>
            <w:tcBorders>
              <w:left w:val="single" w:sz="4" w:space="0" w:color="000000"/>
              <w:bottom w:val="single" w:sz="4" w:space="0" w:color="000000"/>
            </w:tcBorders>
          </w:tcPr>
          <w:p w14:paraId="6DD7A4E6" w14:textId="77777777" w:rsidR="00812E8F" w:rsidRPr="001E09D9" w:rsidRDefault="00812E8F" w:rsidP="00CB32E1">
            <w:pPr>
              <w:pStyle w:val="TableParagraph"/>
              <w:spacing w:line="230" w:lineRule="atLeast"/>
              <w:ind w:left="106" w:right="86"/>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Линия шитья прямая, игла возвращается из конца в конец, позиционирование точное, ширина расстояния одинаковы, вязка прочная, эластичность подходящая.</w:t>
            </w:r>
          </w:p>
          <w:p w14:paraId="04DDFE93" w14:textId="77777777" w:rsidR="00812E8F" w:rsidRPr="001E09D9" w:rsidRDefault="00812E8F" w:rsidP="00CB32E1">
            <w:pPr>
              <w:pStyle w:val="TableParagraph"/>
              <w:spacing w:line="230" w:lineRule="atLeast"/>
              <w:ind w:left="106" w:right="86"/>
              <w:rPr>
                <w:rFonts w:ascii="Times New Roman" w:hAnsi="Times New Roman" w:cs="Times New Roman"/>
                <w:spacing w:val="-2"/>
                <w:sz w:val="20"/>
                <w:szCs w:val="20"/>
                <w:lang w:val="ru-RU"/>
              </w:rPr>
            </w:pPr>
          </w:p>
          <w:p w14:paraId="537BF9FC" w14:textId="77777777" w:rsidR="00812E8F" w:rsidRPr="001E09D9" w:rsidRDefault="00812E8F" w:rsidP="00CB32E1">
            <w:pPr>
              <w:pStyle w:val="TableParagraph"/>
              <w:spacing w:line="230" w:lineRule="atLeast"/>
              <w:ind w:left="106" w:right="86"/>
              <w:jc w:val="left"/>
              <w:rPr>
                <w:rFonts w:ascii="Times New Roman" w:hAnsi="Times New Roman" w:cs="Times New Roman"/>
                <w:sz w:val="20"/>
                <w:szCs w:val="20"/>
                <w:lang w:val="ru-RU"/>
              </w:rPr>
            </w:pPr>
          </w:p>
        </w:tc>
      </w:tr>
      <w:tr w:rsidR="00812E8F" w:rsidRPr="001E09D9" w14:paraId="6588D3C6" w14:textId="77777777" w:rsidTr="000C01C2">
        <w:trPr>
          <w:trHeight w:val="232"/>
        </w:trPr>
        <w:tc>
          <w:tcPr>
            <w:tcW w:w="903" w:type="dxa"/>
            <w:vMerge/>
            <w:tcBorders>
              <w:top w:val="nil"/>
              <w:bottom w:val="single" w:sz="4" w:space="0" w:color="000000"/>
              <w:right w:val="single" w:sz="4" w:space="0" w:color="000000"/>
            </w:tcBorders>
          </w:tcPr>
          <w:p w14:paraId="5A684C97" w14:textId="77777777" w:rsidR="00812E8F" w:rsidRPr="001E09D9" w:rsidRDefault="00812E8F" w:rsidP="00CB32E1">
            <w:pPr>
              <w:rPr>
                <w:rFonts w:ascii="Times New Roman" w:hAnsi="Times New Roman" w:cs="Times New Roman"/>
                <w:sz w:val="20"/>
                <w:szCs w:val="20"/>
                <w:lang w:val="ru-RU"/>
              </w:rPr>
            </w:pPr>
          </w:p>
        </w:tc>
        <w:tc>
          <w:tcPr>
            <w:tcW w:w="1267" w:type="dxa"/>
            <w:tcBorders>
              <w:top w:val="single" w:sz="4" w:space="0" w:color="000000"/>
              <w:left w:val="single" w:sz="4" w:space="0" w:color="000000"/>
              <w:bottom w:val="single" w:sz="4" w:space="0" w:color="000000"/>
              <w:right w:val="single" w:sz="4" w:space="0" w:color="000000"/>
            </w:tcBorders>
          </w:tcPr>
          <w:p w14:paraId="6E4F3556" w14:textId="77777777" w:rsidR="00812E8F" w:rsidRPr="001E09D9" w:rsidRDefault="00812E8F" w:rsidP="00CB32E1">
            <w:pPr>
              <w:pStyle w:val="TableParagraph"/>
              <w:ind w:left="267" w:right="254"/>
              <w:rPr>
                <w:rFonts w:ascii="Times New Roman" w:hAnsi="Times New Roman" w:cs="Times New Roman"/>
                <w:sz w:val="20"/>
                <w:szCs w:val="20"/>
                <w:lang w:val="ru-RU"/>
              </w:rPr>
            </w:pPr>
            <w:proofErr w:type="spellStart"/>
            <w:r w:rsidRPr="001E09D9">
              <w:rPr>
                <w:rFonts w:ascii="Times New Roman" w:hAnsi="Times New Roman" w:cs="Times New Roman"/>
                <w:spacing w:val="-5"/>
                <w:sz w:val="20"/>
                <w:szCs w:val="20"/>
              </w:rPr>
              <w:t>невидимая</w:t>
            </w:r>
            <w:proofErr w:type="spellEnd"/>
            <w:r w:rsidRPr="001E09D9">
              <w:rPr>
                <w:rFonts w:ascii="Times New Roman" w:hAnsi="Times New Roman" w:cs="Times New Roman"/>
                <w:spacing w:val="-5"/>
                <w:sz w:val="20"/>
                <w:szCs w:val="20"/>
              </w:rPr>
              <w:t xml:space="preserve"> </w:t>
            </w:r>
            <w:r w:rsidRPr="001E09D9">
              <w:rPr>
                <w:rFonts w:ascii="Times New Roman" w:hAnsi="Times New Roman" w:cs="Times New Roman"/>
                <w:spacing w:val="-5"/>
                <w:sz w:val="20"/>
                <w:szCs w:val="20"/>
                <w:lang w:val="ru-RU"/>
              </w:rPr>
              <w:t>строчка</w:t>
            </w:r>
          </w:p>
        </w:tc>
        <w:tc>
          <w:tcPr>
            <w:tcW w:w="2418" w:type="dxa"/>
            <w:tcBorders>
              <w:top w:val="single" w:sz="4" w:space="0" w:color="000000"/>
              <w:left w:val="single" w:sz="4" w:space="0" w:color="000000"/>
              <w:bottom w:val="single" w:sz="4" w:space="0" w:color="000000"/>
              <w:right w:val="single" w:sz="4" w:space="0" w:color="000000"/>
            </w:tcBorders>
          </w:tcPr>
          <w:p w14:paraId="6FBE2770" w14:textId="77777777" w:rsidR="00812E8F" w:rsidRPr="001E09D9" w:rsidRDefault="00812E8F" w:rsidP="00CB32E1">
            <w:pPr>
              <w:pStyle w:val="TableParagraph"/>
              <w:spacing w:before="122"/>
              <w:ind w:right="332"/>
              <w:jc w:val="left"/>
              <w:rPr>
                <w:rFonts w:ascii="Times New Roman" w:hAnsi="Times New Roman" w:cs="Times New Roman"/>
                <w:spacing w:val="-14"/>
                <w:sz w:val="20"/>
                <w:szCs w:val="20"/>
                <w:lang w:val="ru-RU"/>
              </w:rPr>
            </w:pPr>
            <w:r w:rsidRPr="001E09D9">
              <w:rPr>
                <w:rFonts w:ascii="Times New Roman" w:hAnsi="Times New Roman" w:cs="Times New Roman"/>
                <w:spacing w:val="-14"/>
                <w:sz w:val="20"/>
                <w:szCs w:val="20"/>
                <w:lang w:val="ru-RU"/>
              </w:rPr>
              <w:t>11 игл /3 см ~ 13 игл /3 см</w:t>
            </w:r>
          </w:p>
          <w:p w14:paraId="6CFBF5FC" w14:textId="77777777" w:rsidR="00812E8F" w:rsidRPr="001E09D9" w:rsidRDefault="00812E8F" w:rsidP="00CB32E1">
            <w:pPr>
              <w:pStyle w:val="TableParagraph"/>
              <w:ind w:left="351" w:right="332"/>
              <w:rPr>
                <w:rFonts w:ascii="Times New Roman" w:hAnsi="Times New Roman" w:cs="Times New Roman"/>
                <w:sz w:val="20"/>
                <w:szCs w:val="20"/>
              </w:rPr>
            </w:pPr>
          </w:p>
        </w:tc>
        <w:tc>
          <w:tcPr>
            <w:tcW w:w="5124" w:type="dxa"/>
            <w:vMerge/>
            <w:tcBorders>
              <w:top w:val="nil"/>
              <w:left w:val="single" w:sz="4" w:space="0" w:color="000000"/>
              <w:bottom w:val="single" w:sz="4" w:space="0" w:color="000000"/>
            </w:tcBorders>
          </w:tcPr>
          <w:p w14:paraId="1918BFF5" w14:textId="77777777" w:rsidR="00812E8F" w:rsidRPr="001E09D9" w:rsidRDefault="00812E8F" w:rsidP="00CB32E1">
            <w:pPr>
              <w:rPr>
                <w:rFonts w:ascii="Times New Roman" w:hAnsi="Times New Roman" w:cs="Times New Roman"/>
                <w:sz w:val="20"/>
                <w:szCs w:val="20"/>
              </w:rPr>
            </w:pPr>
          </w:p>
        </w:tc>
      </w:tr>
      <w:tr w:rsidR="00812E8F" w:rsidRPr="00225FB7" w14:paraId="7A650307" w14:textId="77777777" w:rsidTr="00CB32E1">
        <w:trPr>
          <w:trHeight w:val="935"/>
        </w:trPr>
        <w:tc>
          <w:tcPr>
            <w:tcW w:w="2170" w:type="dxa"/>
            <w:gridSpan w:val="2"/>
            <w:tcBorders>
              <w:top w:val="single" w:sz="4" w:space="0" w:color="000000"/>
              <w:bottom w:val="single" w:sz="4" w:space="0" w:color="000000"/>
              <w:right w:val="single" w:sz="4" w:space="0" w:color="000000"/>
            </w:tcBorders>
          </w:tcPr>
          <w:p w14:paraId="4D312E7E" w14:textId="77777777" w:rsidR="00812E8F" w:rsidRPr="001E09D9" w:rsidRDefault="00812E8F" w:rsidP="00CB32E1">
            <w:pPr>
              <w:pStyle w:val="TableParagraph"/>
              <w:spacing w:line="240" w:lineRule="auto"/>
              <w:jc w:val="left"/>
              <w:rPr>
                <w:rFonts w:ascii="Times New Roman" w:hAnsi="Times New Roman" w:cs="Times New Roman"/>
                <w:sz w:val="20"/>
                <w:szCs w:val="20"/>
              </w:rPr>
            </w:pPr>
          </w:p>
          <w:p w14:paraId="72D17043" w14:textId="77777777" w:rsidR="00812E8F" w:rsidRPr="001E09D9" w:rsidRDefault="00812E8F" w:rsidP="00CB32E1">
            <w:pPr>
              <w:pStyle w:val="TableParagraph"/>
              <w:spacing w:before="122" w:line="240" w:lineRule="auto"/>
              <w:ind w:left="838" w:right="820"/>
              <w:rPr>
                <w:rFonts w:ascii="Times New Roman" w:hAnsi="Times New Roman" w:cs="Times New Roman"/>
                <w:spacing w:val="-5"/>
                <w:sz w:val="20"/>
                <w:szCs w:val="20"/>
              </w:rPr>
            </w:pPr>
          </w:p>
          <w:p w14:paraId="67CCA808" w14:textId="77777777" w:rsidR="00812E8F" w:rsidRPr="001E09D9" w:rsidRDefault="00812E8F" w:rsidP="00CB32E1">
            <w:pPr>
              <w:pStyle w:val="TableParagraph"/>
              <w:rPr>
                <w:rFonts w:ascii="Times New Roman" w:hAnsi="Times New Roman" w:cs="Times New Roman"/>
                <w:sz w:val="20"/>
                <w:szCs w:val="20"/>
                <w:lang w:val="ru-RU"/>
              </w:rPr>
            </w:pPr>
          </w:p>
          <w:p w14:paraId="3157381D" w14:textId="77777777" w:rsidR="00812E8F" w:rsidRPr="001E09D9" w:rsidRDefault="00812E8F" w:rsidP="00CB32E1">
            <w:pPr>
              <w:pStyle w:val="TableParagraph"/>
              <w:rPr>
                <w:rFonts w:ascii="Times New Roman" w:hAnsi="Times New Roman" w:cs="Times New Roman"/>
                <w:sz w:val="20"/>
                <w:szCs w:val="20"/>
                <w:lang w:val="ru-RU"/>
              </w:rPr>
            </w:pPr>
            <w:r w:rsidRPr="001E09D9">
              <w:rPr>
                <w:rFonts w:ascii="Times New Roman" w:hAnsi="Times New Roman" w:cs="Times New Roman"/>
                <w:sz w:val="20"/>
                <w:szCs w:val="20"/>
                <w:lang w:val="ru-RU"/>
              </w:rPr>
              <w:t>Тип цепи</w:t>
            </w:r>
          </w:p>
          <w:p w14:paraId="7A107803" w14:textId="77777777" w:rsidR="00812E8F" w:rsidRPr="001E09D9" w:rsidRDefault="00812E8F" w:rsidP="00CB32E1">
            <w:pPr>
              <w:pStyle w:val="TableParagraph"/>
              <w:rPr>
                <w:rFonts w:ascii="Times New Roman" w:hAnsi="Times New Roman" w:cs="Times New Roman"/>
                <w:sz w:val="20"/>
                <w:szCs w:val="20"/>
                <w:lang w:val="ru-RU"/>
              </w:rPr>
            </w:pPr>
          </w:p>
          <w:p w14:paraId="64D9163B" w14:textId="77777777" w:rsidR="00812E8F" w:rsidRPr="001E09D9" w:rsidRDefault="00812E8F" w:rsidP="00CB32E1">
            <w:pPr>
              <w:pStyle w:val="TableParagraph"/>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7736BB1C" w14:textId="77777777" w:rsidR="00812E8F" w:rsidRPr="001E09D9" w:rsidRDefault="00812E8F" w:rsidP="00CB32E1">
            <w:pPr>
              <w:pStyle w:val="TableParagraph"/>
              <w:spacing w:line="240" w:lineRule="auto"/>
              <w:jc w:val="left"/>
              <w:rPr>
                <w:rFonts w:ascii="Times New Roman" w:hAnsi="Times New Roman" w:cs="Times New Roman"/>
                <w:sz w:val="20"/>
                <w:szCs w:val="20"/>
                <w:lang w:val="ru-RU"/>
              </w:rPr>
            </w:pPr>
          </w:p>
          <w:p w14:paraId="09B50DAC" w14:textId="77777777" w:rsidR="00812E8F" w:rsidRPr="001E09D9" w:rsidRDefault="00812E8F" w:rsidP="00CB32E1">
            <w:pPr>
              <w:pStyle w:val="TableParagraph"/>
              <w:spacing w:before="122"/>
              <w:ind w:left="351" w:right="332"/>
              <w:rPr>
                <w:rFonts w:ascii="Times New Roman" w:hAnsi="Times New Roman" w:cs="Times New Roman"/>
                <w:spacing w:val="-14"/>
                <w:sz w:val="20"/>
                <w:szCs w:val="20"/>
                <w:lang w:val="ru-RU"/>
              </w:rPr>
            </w:pPr>
            <w:r w:rsidRPr="001E09D9">
              <w:rPr>
                <w:rFonts w:ascii="Times New Roman" w:hAnsi="Times New Roman" w:cs="Times New Roman"/>
                <w:spacing w:val="-14"/>
                <w:sz w:val="20"/>
                <w:szCs w:val="20"/>
                <w:lang w:val="ru-RU"/>
              </w:rPr>
              <w:t>10 игл /3 см ~ 12 игл/3 см</w:t>
            </w:r>
          </w:p>
          <w:p w14:paraId="01DA3390" w14:textId="77777777" w:rsidR="00812E8F" w:rsidRPr="001E09D9" w:rsidRDefault="00812E8F" w:rsidP="00CB32E1">
            <w:pPr>
              <w:pStyle w:val="TableParagraph"/>
              <w:spacing w:before="122" w:line="240" w:lineRule="auto"/>
              <w:ind w:left="1221" w:right="332"/>
              <w:jc w:val="left"/>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2AF8D802" w14:textId="77777777" w:rsidR="00812E8F" w:rsidRPr="001E09D9" w:rsidRDefault="00812E8F" w:rsidP="00CB32E1">
            <w:pPr>
              <w:pStyle w:val="TableParagraph"/>
              <w:spacing w:line="230" w:lineRule="atLeast"/>
              <w:ind w:left="106" w:right="86"/>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 xml:space="preserve">Хвостовая игла оставляет головку нити длиной 1,5 см; перемычка, сшитая цепочкой, ограничена двумя швами, в каждом из которых используется 1 игла, и должна быть зашита на швейной машинке с </w:t>
            </w:r>
            <w:proofErr w:type="spellStart"/>
            <w:r w:rsidRPr="001E09D9">
              <w:rPr>
                <w:rFonts w:ascii="Times New Roman" w:hAnsi="Times New Roman" w:cs="Times New Roman"/>
                <w:spacing w:val="-2"/>
                <w:sz w:val="20"/>
                <w:szCs w:val="20"/>
                <w:lang w:val="ru-RU"/>
              </w:rPr>
              <w:t>отстрочкой</w:t>
            </w:r>
            <w:proofErr w:type="spellEnd"/>
            <w:r w:rsidRPr="001E09D9">
              <w:rPr>
                <w:rFonts w:ascii="Times New Roman" w:hAnsi="Times New Roman" w:cs="Times New Roman"/>
                <w:spacing w:val="-2"/>
                <w:sz w:val="20"/>
                <w:szCs w:val="20"/>
                <w:lang w:val="ru-RU"/>
              </w:rPr>
              <w:t>,  линия шитья должна быть последовательной, регулярной и прочной; после отсоединения цепная машина может использоваться для проводка, но головка нити должна быть очищена и обрезана, проводка совпадает на 3 см ~ 4 см, шитье регулярное, и каждый шов разрешается проводить в одном месте.</w:t>
            </w:r>
          </w:p>
          <w:p w14:paraId="27837D27" w14:textId="77777777" w:rsidR="00812E8F" w:rsidRPr="001E09D9" w:rsidRDefault="00812E8F" w:rsidP="00CB32E1">
            <w:pPr>
              <w:pStyle w:val="TableParagraph"/>
              <w:spacing w:line="230" w:lineRule="atLeast"/>
              <w:ind w:left="106" w:right="87"/>
              <w:jc w:val="left"/>
              <w:rPr>
                <w:rFonts w:ascii="Times New Roman" w:hAnsi="Times New Roman" w:cs="Times New Roman"/>
                <w:sz w:val="20"/>
                <w:szCs w:val="20"/>
                <w:lang w:val="ru-RU"/>
              </w:rPr>
            </w:pPr>
          </w:p>
        </w:tc>
      </w:tr>
      <w:tr w:rsidR="00812E8F" w:rsidRPr="00225FB7" w14:paraId="1CA46B4A" w14:textId="77777777" w:rsidTr="00CB32E1">
        <w:trPr>
          <w:trHeight w:val="232"/>
        </w:trPr>
        <w:tc>
          <w:tcPr>
            <w:tcW w:w="2170" w:type="dxa"/>
            <w:gridSpan w:val="2"/>
            <w:tcBorders>
              <w:top w:val="single" w:sz="4" w:space="0" w:color="000000"/>
              <w:bottom w:val="single" w:sz="4" w:space="0" w:color="000000"/>
              <w:right w:val="single" w:sz="4" w:space="0" w:color="000000"/>
            </w:tcBorders>
          </w:tcPr>
          <w:p w14:paraId="103216C9" w14:textId="77777777" w:rsidR="00812E8F" w:rsidRPr="001E09D9" w:rsidRDefault="00812E8F" w:rsidP="00CB32E1">
            <w:pPr>
              <w:pStyle w:val="TableParagraph"/>
              <w:rPr>
                <w:rFonts w:ascii="Times New Roman" w:hAnsi="Times New Roman" w:cs="Times New Roman"/>
                <w:sz w:val="20"/>
                <w:szCs w:val="20"/>
                <w:lang w:val="ru-RU"/>
              </w:rPr>
            </w:pPr>
            <w:r w:rsidRPr="001E09D9">
              <w:rPr>
                <w:rFonts w:ascii="Times New Roman" w:hAnsi="Times New Roman" w:cs="Times New Roman"/>
                <w:sz w:val="20"/>
                <w:szCs w:val="20"/>
                <w:lang w:val="ru-RU"/>
              </w:rPr>
              <w:t>Кольцевой шов</w:t>
            </w:r>
          </w:p>
          <w:p w14:paraId="6CA0DE94" w14:textId="77777777" w:rsidR="00812E8F" w:rsidRPr="001E09D9" w:rsidRDefault="00812E8F" w:rsidP="00CB32E1">
            <w:pPr>
              <w:pStyle w:val="TableParagraph"/>
              <w:ind w:left="838" w:right="820"/>
              <w:rPr>
                <w:rFonts w:ascii="Times New Roman" w:hAnsi="Times New Roman" w:cs="Times New Roman"/>
                <w:sz w:val="20"/>
                <w:szCs w:val="20"/>
              </w:rPr>
            </w:pPr>
          </w:p>
        </w:tc>
        <w:tc>
          <w:tcPr>
            <w:tcW w:w="2418" w:type="dxa"/>
            <w:tcBorders>
              <w:top w:val="single" w:sz="4" w:space="0" w:color="000000"/>
              <w:left w:val="single" w:sz="4" w:space="0" w:color="000000"/>
              <w:bottom w:val="single" w:sz="4" w:space="0" w:color="000000"/>
              <w:right w:val="single" w:sz="4" w:space="0" w:color="000000"/>
            </w:tcBorders>
          </w:tcPr>
          <w:p w14:paraId="7287D17E" w14:textId="77777777" w:rsidR="00812E8F" w:rsidRPr="001E09D9" w:rsidRDefault="00812E8F" w:rsidP="00CB32E1">
            <w:pPr>
              <w:pStyle w:val="TableParagraph"/>
              <w:spacing w:before="122"/>
              <w:ind w:right="332"/>
              <w:jc w:val="left"/>
              <w:rPr>
                <w:rFonts w:ascii="Times New Roman" w:hAnsi="Times New Roman" w:cs="Times New Roman"/>
                <w:spacing w:val="-14"/>
                <w:sz w:val="20"/>
                <w:szCs w:val="20"/>
                <w:lang w:val="ru-RU"/>
              </w:rPr>
            </w:pPr>
            <w:r w:rsidRPr="001E09D9">
              <w:rPr>
                <w:rFonts w:ascii="Times New Roman" w:hAnsi="Times New Roman" w:cs="Times New Roman"/>
                <w:spacing w:val="-14"/>
                <w:sz w:val="20"/>
                <w:szCs w:val="20"/>
                <w:lang w:val="ru-RU"/>
              </w:rPr>
              <w:t>9 игл /3 см ~ 11 игл /3 см</w:t>
            </w:r>
          </w:p>
          <w:p w14:paraId="5F7CC72E" w14:textId="77777777" w:rsidR="00812E8F" w:rsidRPr="001E09D9" w:rsidRDefault="00812E8F" w:rsidP="00CB32E1">
            <w:pPr>
              <w:pStyle w:val="TableParagraph"/>
              <w:ind w:left="348"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50F22C04" w14:textId="77777777" w:rsidR="00812E8F" w:rsidRPr="001E09D9" w:rsidRDefault="00812E8F" w:rsidP="00CB32E1">
            <w:pPr>
              <w:pStyle w:val="TableParagraph"/>
              <w:spacing w:line="230" w:lineRule="atLeast"/>
              <w:ind w:left="106" w:right="86"/>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Ширина обрезки ≤0,2 см, ширина кольцевого шва ≥0,4 см</w:t>
            </w:r>
          </w:p>
          <w:p w14:paraId="758F7C67" w14:textId="77777777" w:rsidR="00812E8F" w:rsidRPr="001E09D9" w:rsidRDefault="00812E8F" w:rsidP="00CB32E1">
            <w:pPr>
              <w:pStyle w:val="TableParagraph"/>
              <w:ind w:left="106"/>
              <w:jc w:val="left"/>
              <w:rPr>
                <w:rFonts w:ascii="Times New Roman" w:hAnsi="Times New Roman" w:cs="Times New Roman"/>
                <w:sz w:val="20"/>
                <w:szCs w:val="20"/>
                <w:lang w:val="ru-RU"/>
              </w:rPr>
            </w:pPr>
          </w:p>
        </w:tc>
      </w:tr>
      <w:tr w:rsidR="00812E8F" w:rsidRPr="00225FB7" w14:paraId="02A9EC03" w14:textId="77777777" w:rsidTr="00CB32E1">
        <w:trPr>
          <w:trHeight w:val="234"/>
        </w:trPr>
        <w:tc>
          <w:tcPr>
            <w:tcW w:w="2170" w:type="dxa"/>
            <w:gridSpan w:val="2"/>
            <w:tcBorders>
              <w:top w:val="single" w:sz="4" w:space="0" w:color="000000"/>
              <w:bottom w:val="single" w:sz="4" w:space="0" w:color="000000"/>
              <w:right w:val="single" w:sz="4" w:space="0" w:color="000000"/>
            </w:tcBorders>
          </w:tcPr>
          <w:p w14:paraId="6AB4B0B3" w14:textId="77777777" w:rsidR="00812E8F" w:rsidRPr="001E09D9" w:rsidRDefault="00812E8F" w:rsidP="00CB32E1">
            <w:pPr>
              <w:pStyle w:val="TableParagraph"/>
              <w:spacing w:line="215" w:lineRule="exact"/>
              <w:ind w:left="838" w:right="820"/>
              <w:rPr>
                <w:rFonts w:ascii="Times New Roman" w:hAnsi="Times New Roman" w:cs="Times New Roman"/>
                <w:sz w:val="20"/>
                <w:szCs w:val="20"/>
              </w:rPr>
            </w:pPr>
            <w:r w:rsidRPr="001E09D9">
              <w:rPr>
                <w:rFonts w:ascii="Times New Roman" w:hAnsi="Times New Roman" w:cs="Times New Roman"/>
                <w:sz w:val="20"/>
                <w:szCs w:val="20"/>
                <w:lang w:val="ru-RU"/>
              </w:rPr>
              <w:t>Узел</w:t>
            </w:r>
          </w:p>
        </w:tc>
        <w:tc>
          <w:tcPr>
            <w:tcW w:w="2418" w:type="dxa"/>
            <w:tcBorders>
              <w:top w:val="single" w:sz="4" w:space="0" w:color="000000"/>
              <w:left w:val="single" w:sz="4" w:space="0" w:color="000000"/>
              <w:bottom w:val="single" w:sz="4" w:space="0" w:color="000000"/>
              <w:right w:val="single" w:sz="4" w:space="0" w:color="000000"/>
            </w:tcBorders>
          </w:tcPr>
          <w:p w14:paraId="30EBB36C" w14:textId="77777777" w:rsidR="00812E8F" w:rsidRPr="001E09D9" w:rsidRDefault="00812E8F" w:rsidP="00CB32E1">
            <w:pPr>
              <w:pStyle w:val="TableParagraph"/>
              <w:spacing w:before="122"/>
              <w:ind w:right="332"/>
              <w:jc w:val="left"/>
              <w:rPr>
                <w:rFonts w:ascii="Times New Roman" w:hAnsi="Times New Roman" w:cs="Times New Roman"/>
                <w:spacing w:val="-14"/>
                <w:sz w:val="20"/>
                <w:szCs w:val="20"/>
                <w:lang w:val="ru-RU"/>
              </w:rPr>
            </w:pPr>
            <w:r w:rsidRPr="001E09D9">
              <w:rPr>
                <w:rFonts w:ascii="Times New Roman" w:hAnsi="Times New Roman" w:cs="Times New Roman"/>
                <w:spacing w:val="-14"/>
                <w:sz w:val="20"/>
                <w:szCs w:val="20"/>
                <w:lang w:val="ru-RU"/>
              </w:rPr>
              <w:t>42 иглы/узел</w:t>
            </w:r>
          </w:p>
          <w:p w14:paraId="5D4EFB64" w14:textId="77777777" w:rsidR="00812E8F" w:rsidRPr="001E09D9" w:rsidRDefault="00812E8F" w:rsidP="00CB32E1">
            <w:pPr>
              <w:pStyle w:val="TableParagraph"/>
              <w:spacing w:line="215" w:lineRule="exact"/>
              <w:ind w:left="351" w:right="331"/>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3A0F1E45" w14:textId="77777777" w:rsidR="00812E8F" w:rsidRPr="001E09D9" w:rsidRDefault="00812E8F" w:rsidP="00CB32E1">
            <w:pPr>
              <w:pStyle w:val="TableParagraph"/>
              <w:spacing w:line="230" w:lineRule="atLeast"/>
              <w:ind w:right="86"/>
              <w:jc w:val="left"/>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Длина узла соответствует технологическим требованиям, а ширина составляет 0,10 см ~ 0,15 см</w:t>
            </w:r>
          </w:p>
          <w:p w14:paraId="710908F7" w14:textId="77777777" w:rsidR="00812E8F" w:rsidRPr="001E09D9" w:rsidRDefault="00812E8F" w:rsidP="00CB32E1">
            <w:pPr>
              <w:pStyle w:val="TableParagraph"/>
              <w:spacing w:line="215" w:lineRule="exact"/>
              <w:ind w:left="106"/>
              <w:jc w:val="left"/>
              <w:rPr>
                <w:rFonts w:ascii="Times New Roman" w:hAnsi="Times New Roman" w:cs="Times New Roman"/>
                <w:sz w:val="20"/>
                <w:szCs w:val="20"/>
                <w:lang w:val="ru-RU"/>
              </w:rPr>
            </w:pPr>
          </w:p>
        </w:tc>
      </w:tr>
      <w:tr w:rsidR="00812E8F" w:rsidRPr="00225FB7" w14:paraId="54ABDEE8" w14:textId="77777777" w:rsidTr="000C01C2">
        <w:trPr>
          <w:trHeight w:val="472"/>
        </w:trPr>
        <w:tc>
          <w:tcPr>
            <w:tcW w:w="903" w:type="dxa"/>
            <w:tcBorders>
              <w:top w:val="single" w:sz="4" w:space="0" w:color="000000"/>
              <w:bottom w:val="single" w:sz="4" w:space="0" w:color="000000"/>
              <w:right w:val="single" w:sz="4" w:space="0" w:color="000000"/>
            </w:tcBorders>
          </w:tcPr>
          <w:p w14:paraId="4BCFE15E" w14:textId="77777777" w:rsidR="00812E8F" w:rsidRPr="001E09D9" w:rsidRDefault="00812E8F" w:rsidP="00CB32E1">
            <w:pPr>
              <w:pStyle w:val="TableParagraph"/>
              <w:spacing w:before="120" w:line="240" w:lineRule="auto"/>
              <w:ind w:right="294"/>
              <w:jc w:val="right"/>
              <w:rPr>
                <w:rFonts w:ascii="Times New Roman" w:hAnsi="Times New Roman" w:cs="Times New Roman"/>
                <w:sz w:val="20"/>
                <w:szCs w:val="20"/>
              </w:rPr>
            </w:pPr>
            <w:r w:rsidRPr="001E09D9">
              <w:rPr>
                <w:rFonts w:ascii="Times New Roman" w:hAnsi="Times New Roman" w:cs="Times New Roman"/>
                <w:sz w:val="20"/>
                <w:szCs w:val="20"/>
                <w:lang w:val="ru-RU"/>
              </w:rPr>
              <w:t>Закрытое отверстие</w:t>
            </w:r>
          </w:p>
        </w:tc>
        <w:tc>
          <w:tcPr>
            <w:tcW w:w="1267" w:type="dxa"/>
            <w:tcBorders>
              <w:top w:val="single" w:sz="4" w:space="0" w:color="000000"/>
              <w:left w:val="single" w:sz="4" w:space="0" w:color="000000"/>
              <w:bottom w:val="single" w:sz="4" w:space="0" w:color="000000"/>
              <w:right w:val="single" w:sz="4" w:space="0" w:color="000000"/>
            </w:tcBorders>
          </w:tcPr>
          <w:p w14:paraId="0105A86C" w14:textId="77777777" w:rsidR="00812E8F" w:rsidRPr="001E09D9" w:rsidRDefault="00812E8F" w:rsidP="00CB32E1">
            <w:pPr>
              <w:pStyle w:val="TableParagraph"/>
              <w:jc w:val="left"/>
              <w:rPr>
                <w:rFonts w:ascii="Times New Roman" w:hAnsi="Times New Roman" w:cs="Times New Roman"/>
                <w:sz w:val="20"/>
                <w:szCs w:val="20"/>
                <w:lang w:val="ru-RU"/>
              </w:rPr>
            </w:pPr>
            <w:r w:rsidRPr="001E09D9">
              <w:rPr>
                <w:rFonts w:ascii="Times New Roman" w:hAnsi="Times New Roman" w:cs="Times New Roman"/>
                <w:sz w:val="20"/>
                <w:szCs w:val="20"/>
                <w:lang w:val="ru-RU"/>
              </w:rPr>
              <w:t>1,7 см прямое отверстие</w:t>
            </w:r>
          </w:p>
          <w:p w14:paraId="511AF679" w14:textId="77777777" w:rsidR="00812E8F" w:rsidRPr="001E09D9" w:rsidRDefault="00812E8F" w:rsidP="00CB32E1">
            <w:pPr>
              <w:pStyle w:val="TableParagraph"/>
              <w:spacing w:before="120" w:line="240" w:lineRule="auto"/>
              <w:ind w:left="270" w:right="254"/>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126E657D" w14:textId="77777777" w:rsidR="00812E8F" w:rsidRPr="001E09D9" w:rsidRDefault="00812E8F" w:rsidP="00CB32E1">
            <w:pPr>
              <w:pStyle w:val="TableParagraph"/>
              <w:spacing w:before="122"/>
              <w:ind w:right="332"/>
              <w:jc w:val="left"/>
              <w:rPr>
                <w:rFonts w:ascii="Times New Roman" w:hAnsi="Times New Roman" w:cs="Times New Roman"/>
                <w:spacing w:val="-14"/>
                <w:sz w:val="20"/>
                <w:szCs w:val="20"/>
              </w:rPr>
            </w:pPr>
            <w:proofErr w:type="spellStart"/>
            <w:r w:rsidRPr="001E09D9">
              <w:rPr>
                <w:rFonts w:ascii="Times New Roman" w:hAnsi="Times New Roman" w:cs="Times New Roman"/>
                <w:spacing w:val="-14"/>
                <w:sz w:val="20"/>
                <w:szCs w:val="20"/>
              </w:rPr>
              <w:t>Не</w:t>
            </w:r>
            <w:proofErr w:type="spellEnd"/>
            <w:r w:rsidRPr="001E09D9">
              <w:rPr>
                <w:rFonts w:ascii="Times New Roman" w:hAnsi="Times New Roman" w:cs="Times New Roman"/>
                <w:spacing w:val="-14"/>
                <w:sz w:val="20"/>
                <w:szCs w:val="20"/>
              </w:rPr>
              <w:t xml:space="preserve"> </w:t>
            </w:r>
            <w:proofErr w:type="spellStart"/>
            <w:r w:rsidRPr="001E09D9">
              <w:rPr>
                <w:rFonts w:ascii="Times New Roman" w:hAnsi="Times New Roman" w:cs="Times New Roman"/>
                <w:spacing w:val="-14"/>
                <w:sz w:val="20"/>
                <w:szCs w:val="20"/>
              </w:rPr>
              <w:t>менее</w:t>
            </w:r>
            <w:proofErr w:type="spellEnd"/>
            <w:r w:rsidRPr="001E09D9">
              <w:rPr>
                <w:rFonts w:ascii="Times New Roman" w:hAnsi="Times New Roman" w:cs="Times New Roman"/>
                <w:spacing w:val="-14"/>
                <w:sz w:val="20"/>
                <w:szCs w:val="20"/>
              </w:rPr>
              <w:t xml:space="preserve"> 36 </w:t>
            </w:r>
            <w:proofErr w:type="spellStart"/>
            <w:r w:rsidRPr="001E09D9">
              <w:rPr>
                <w:rFonts w:ascii="Times New Roman" w:hAnsi="Times New Roman" w:cs="Times New Roman"/>
                <w:spacing w:val="-14"/>
                <w:sz w:val="20"/>
                <w:szCs w:val="20"/>
              </w:rPr>
              <w:t>игл</w:t>
            </w:r>
            <w:proofErr w:type="spellEnd"/>
            <w:r w:rsidRPr="001E09D9">
              <w:rPr>
                <w:rFonts w:ascii="Times New Roman" w:hAnsi="Times New Roman" w:cs="Times New Roman"/>
                <w:spacing w:val="-14"/>
                <w:sz w:val="20"/>
                <w:szCs w:val="20"/>
              </w:rPr>
              <w:t>/</w:t>
            </w:r>
            <w:proofErr w:type="spellStart"/>
            <w:r w:rsidRPr="001E09D9">
              <w:rPr>
                <w:rFonts w:ascii="Times New Roman" w:hAnsi="Times New Roman" w:cs="Times New Roman"/>
                <w:spacing w:val="-14"/>
                <w:sz w:val="20"/>
                <w:szCs w:val="20"/>
              </w:rPr>
              <w:t>ушко</w:t>
            </w:r>
            <w:proofErr w:type="spellEnd"/>
          </w:p>
          <w:p w14:paraId="30383012" w14:textId="77777777" w:rsidR="00812E8F" w:rsidRPr="001E09D9" w:rsidRDefault="00812E8F" w:rsidP="00CB32E1">
            <w:pPr>
              <w:pStyle w:val="TableParagraph"/>
              <w:spacing w:before="120" w:line="240" w:lineRule="auto"/>
              <w:ind w:left="350"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7698FD33" w14:textId="77777777" w:rsidR="00812E8F" w:rsidRPr="001E09D9" w:rsidRDefault="00812E8F" w:rsidP="00CB32E1">
            <w:pPr>
              <w:pStyle w:val="TableParagraph"/>
              <w:spacing w:line="230" w:lineRule="atLeast"/>
              <w:ind w:right="86"/>
              <w:jc w:val="left"/>
              <w:rPr>
                <w:rFonts w:ascii="Times New Roman" w:hAnsi="Times New Roman" w:cs="Times New Roman"/>
                <w:spacing w:val="-2"/>
                <w:sz w:val="20"/>
                <w:szCs w:val="20"/>
                <w:lang w:val="ru-RU"/>
              </w:rPr>
            </w:pPr>
            <w:r w:rsidRPr="001E09D9">
              <w:rPr>
                <w:rFonts w:ascii="Times New Roman" w:hAnsi="Times New Roman" w:cs="Times New Roman"/>
                <w:spacing w:val="-2"/>
                <w:sz w:val="20"/>
                <w:szCs w:val="20"/>
                <w:lang w:val="ru-RU"/>
              </w:rPr>
              <w:t>Петлицы красивые, правильные, прочные и не кривые.</w:t>
            </w:r>
          </w:p>
          <w:p w14:paraId="6636857C" w14:textId="77777777" w:rsidR="00812E8F" w:rsidRPr="001E09D9" w:rsidRDefault="00812E8F" w:rsidP="00CB32E1">
            <w:pPr>
              <w:pStyle w:val="TableParagraph"/>
              <w:spacing w:before="120" w:line="240" w:lineRule="auto"/>
              <w:ind w:left="106"/>
              <w:jc w:val="left"/>
              <w:rPr>
                <w:rFonts w:ascii="Times New Roman" w:hAnsi="Times New Roman" w:cs="Times New Roman"/>
                <w:sz w:val="20"/>
                <w:szCs w:val="20"/>
                <w:lang w:val="ru-RU"/>
              </w:rPr>
            </w:pPr>
          </w:p>
        </w:tc>
      </w:tr>
      <w:tr w:rsidR="00812E8F" w:rsidRPr="00225FB7" w14:paraId="1CFEF55C" w14:textId="77777777" w:rsidTr="000C01C2">
        <w:trPr>
          <w:trHeight w:val="234"/>
        </w:trPr>
        <w:tc>
          <w:tcPr>
            <w:tcW w:w="903" w:type="dxa"/>
            <w:tcBorders>
              <w:top w:val="single" w:sz="4" w:space="0" w:color="000000"/>
              <w:right w:val="single" w:sz="4" w:space="0" w:color="000000"/>
            </w:tcBorders>
          </w:tcPr>
          <w:p w14:paraId="60934398" w14:textId="77777777" w:rsidR="00812E8F" w:rsidRPr="001E09D9" w:rsidRDefault="00812E8F" w:rsidP="00CB32E1">
            <w:pPr>
              <w:pStyle w:val="TableParagraph"/>
              <w:spacing w:line="215" w:lineRule="exact"/>
              <w:ind w:right="194"/>
              <w:jc w:val="right"/>
              <w:rPr>
                <w:rFonts w:ascii="Times New Roman" w:hAnsi="Times New Roman" w:cs="Times New Roman"/>
                <w:sz w:val="20"/>
                <w:szCs w:val="20"/>
              </w:rPr>
            </w:pPr>
            <w:r w:rsidRPr="001E09D9">
              <w:rPr>
                <w:rFonts w:ascii="Times New Roman" w:hAnsi="Times New Roman" w:cs="Times New Roman"/>
                <w:sz w:val="20"/>
                <w:szCs w:val="20"/>
                <w:lang w:val="ru-RU"/>
              </w:rPr>
              <w:t xml:space="preserve">Пряжка </w:t>
            </w:r>
          </w:p>
        </w:tc>
        <w:tc>
          <w:tcPr>
            <w:tcW w:w="1267" w:type="dxa"/>
            <w:tcBorders>
              <w:top w:val="single" w:sz="4" w:space="0" w:color="000000"/>
              <w:left w:val="single" w:sz="4" w:space="0" w:color="000000"/>
              <w:right w:val="single" w:sz="4" w:space="0" w:color="000000"/>
            </w:tcBorders>
          </w:tcPr>
          <w:p w14:paraId="0C950BD8" w14:textId="77777777" w:rsidR="00812E8F" w:rsidRPr="001E09D9" w:rsidRDefault="00812E8F" w:rsidP="00CB32E1">
            <w:pPr>
              <w:pStyle w:val="TableParagraph"/>
              <w:spacing w:line="215" w:lineRule="exact"/>
              <w:ind w:left="270" w:right="254"/>
              <w:jc w:val="left"/>
              <w:rPr>
                <w:rFonts w:ascii="Times New Roman" w:hAnsi="Times New Roman" w:cs="Times New Roman"/>
                <w:sz w:val="20"/>
                <w:szCs w:val="20"/>
              </w:rPr>
            </w:pPr>
            <w:r w:rsidRPr="001E09D9">
              <w:rPr>
                <w:rFonts w:ascii="Times New Roman" w:hAnsi="Times New Roman" w:cs="Times New Roman"/>
                <w:sz w:val="20"/>
                <w:szCs w:val="20"/>
                <w:lang w:val="ru-RU"/>
              </w:rPr>
              <w:t>четыре отверстия</w:t>
            </w:r>
          </w:p>
        </w:tc>
        <w:tc>
          <w:tcPr>
            <w:tcW w:w="2418" w:type="dxa"/>
            <w:tcBorders>
              <w:top w:val="single" w:sz="4" w:space="0" w:color="000000"/>
              <w:left w:val="single" w:sz="4" w:space="0" w:color="000000"/>
              <w:right w:val="single" w:sz="4" w:space="0" w:color="000000"/>
            </w:tcBorders>
          </w:tcPr>
          <w:p w14:paraId="4CF406FB" w14:textId="77777777" w:rsidR="00812E8F" w:rsidRPr="001E09D9" w:rsidRDefault="00812E8F" w:rsidP="00CB32E1">
            <w:pPr>
              <w:pStyle w:val="TableParagraph"/>
              <w:spacing w:before="122" w:line="240" w:lineRule="auto"/>
              <w:ind w:right="332"/>
              <w:jc w:val="left"/>
              <w:rPr>
                <w:rFonts w:ascii="Times New Roman" w:hAnsi="Times New Roman" w:cs="Times New Roman"/>
                <w:spacing w:val="-14"/>
                <w:sz w:val="20"/>
                <w:szCs w:val="20"/>
              </w:rPr>
            </w:pPr>
            <w:r w:rsidRPr="001E09D9">
              <w:rPr>
                <w:rFonts w:ascii="Times New Roman" w:hAnsi="Times New Roman" w:cs="Times New Roman"/>
                <w:sz w:val="20"/>
                <w:szCs w:val="20"/>
              </w:rPr>
              <w:t>6</w:t>
            </w:r>
            <w:r w:rsidRPr="001E09D9">
              <w:rPr>
                <w:rFonts w:ascii="Times New Roman" w:hAnsi="Times New Roman" w:cs="Times New Roman" w:hint="eastAsia"/>
                <w:spacing w:val="-3"/>
                <w:sz w:val="20"/>
                <w:szCs w:val="20"/>
              </w:rPr>
              <w:t xml:space="preserve"> </w:t>
            </w:r>
            <w:proofErr w:type="spellStart"/>
            <w:r w:rsidRPr="001E09D9">
              <w:rPr>
                <w:rFonts w:ascii="Times New Roman" w:hAnsi="Times New Roman" w:cs="Times New Roman"/>
                <w:spacing w:val="-14"/>
                <w:sz w:val="20"/>
                <w:szCs w:val="20"/>
              </w:rPr>
              <w:t>линий</w:t>
            </w:r>
            <w:proofErr w:type="spellEnd"/>
            <w:r w:rsidRPr="001E09D9">
              <w:rPr>
                <w:rFonts w:ascii="Times New Roman" w:hAnsi="Times New Roman" w:cs="Times New Roman"/>
                <w:spacing w:val="-14"/>
                <w:sz w:val="20"/>
                <w:szCs w:val="20"/>
              </w:rPr>
              <w:t>/</w:t>
            </w:r>
            <w:r w:rsidRPr="001E09D9">
              <w:rPr>
                <w:rFonts w:ascii="Times New Roman" w:hAnsi="Times New Roman" w:cs="Times New Roman"/>
                <w:spacing w:val="-14"/>
                <w:sz w:val="20"/>
                <w:szCs w:val="20"/>
                <w:lang w:val="ru-RU"/>
              </w:rPr>
              <w:t>ушко</w:t>
            </w:r>
          </w:p>
          <w:p w14:paraId="48BC96C9" w14:textId="77777777" w:rsidR="00812E8F" w:rsidRPr="001E09D9" w:rsidRDefault="00812E8F" w:rsidP="00CB32E1">
            <w:pPr>
              <w:pStyle w:val="TableParagraph"/>
              <w:spacing w:line="215" w:lineRule="exact"/>
              <w:ind w:left="350" w:right="332"/>
              <w:jc w:val="left"/>
              <w:rPr>
                <w:rFonts w:ascii="Times New Roman" w:hAnsi="Times New Roman" w:cs="Times New Roman"/>
                <w:sz w:val="20"/>
                <w:szCs w:val="20"/>
              </w:rPr>
            </w:pPr>
          </w:p>
        </w:tc>
        <w:tc>
          <w:tcPr>
            <w:tcW w:w="5124" w:type="dxa"/>
            <w:tcBorders>
              <w:top w:val="single" w:sz="4" w:space="0" w:color="000000"/>
              <w:left w:val="single" w:sz="4" w:space="0" w:color="000000"/>
            </w:tcBorders>
          </w:tcPr>
          <w:p w14:paraId="05F1816D" w14:textId="77777777" w:rsidR="00812E8F" w:rsidRPr="001E09D9" w:rsidRDefault="00812E8F" w:rsidP="00CB32E1">
            <w:pPr>
              <w:pStyle w:val="TableParagraph"/>
              <w:spacing w:line="215" w:lineRule="exact"/>
              <w:jc w:val="left"/>
              <w:rPr>
                <w:rFonts w:ascii="Times New Roman" w:hAnsi="Times New Roman" w:cs="Times New Roman"/>
                <w:sz w:val="20"/>
                <w:szCs w:val="20"/>
                <w:lang w:val="ru-RU"/>
              </w:rPr>
            </w:pPr>
            <w:r w:rsidRPr="001E09D9">
              <w:rPr>
                <w:rFonts w:ascii="Times New Roman" w:hAnsi="Times New Roman" w:cs="Times New Roman"/>
                <w:spacing w:val="-2"/>
                <w:sz w:val="20"/>
                <w:szCs w:val="20"/>
                <w:lang w:val="ru-RU"/>
              </w:rPr>
              <w:t>Хвостовой узел(закрепка) крепкий и не размыкает леску</w:t>
            </w:r>
          </w:p>
        </w:tc>
      </w:tr>
    </w:tbl>
    <w:p w14:paraId="7C179E30" w14:textId="77777777" w:rsidR="00812E8F" w:rsidRPr="001E09D9" w:rsidRDefault="00812E8F" w:rsidP="00812E8F">
      <w:pPr>
        <w:spacing w:line="304" w:lineRule="auto"/>
        <w:jc w:val="both"/>
        <w:rPr>
          <w:rFonts w:ascii="Times New Roman" w:hAnsi="Times New Roman" w:cs="Times New Roman"/>
          <w:b/>
          <w:spacing w:val="-3"/>
          <w:sz w:val="20"/>
          <w:szCs w:val="20"/>
          <w:lang w:val="ru-RU"/>
        </w:rPr>
      </w:pPr>
    </w:p>
    <w:p w14:paraId="311C9A7D" w14:textId="283384A6" w:rsidR="00812E8F" w:rsidRPr="001E09D9" w:rsidRDefault="00812E8F" w:rsidP="00812E8F">
      <w:pPr>
        <w:spacing w:line="304" w:lineRule="auto"/>
        <w:jc w:val="both"/>
        <w:rPr>
          <w:rFonts w:ascii="Times New Roman" w:hAnsi="Times New Roman" w:cs="Times New Roman"/>
          <w:b/>
          <w:spacing w:val="-3"/>
          <w:sz w:val="20"/>
          <w:szCs w:val="20"/>
          <w:lang w:val="ru-RU"/>
        </w:rPr>
      </w:pPr>
      <w:r w:rsidRPr="001E09D9">
        <w:rPr>
          <w:rFonts w:ascii="Times New Roman" w:hAnsi="Times New Roman" w:cs="Times New Roman"/>
          <w:b/>
          <w:spacing w:val="-3"/>
          <w:sz w:val="20"/>
          <w:szCs w:val="20"/>
          <w:lang w:val="ru-RU"/>
        </w:rPr>
        <w:t>5.</w:t>
      </w:r>
      <w:r w:rsidR="000C01C2">
        <w:rPr>
          <w:rFonts w:ascii="Times New Roman" w:hAnsi="Times New Roman" w:cs="Times New Roman"/>
          <w:b/>
          <w:spacing w:val="-3"/>
          <w:sz w:val="20"/>
          <w:szCs w:val="20"/>
          <w:lang w:val="ru-RU"/>
        </w:rPr>
        <w:t>2</w:t>
      </w:r>
      <w:r w:rsidRPr="001E09D9">
        <w:rPr>
          <w:rFonts w:ascii="Times New Roman" w:hAnsi="Times New Roman" w:cs="Times New Roman"/>
          <w:b/>
          <w:spacing w:val="-3"/>
          <w:sz w:val="20"/>
          <w:szCs w:val="20"/>
          <w:lang w:val="ru-RU"/>
        </w:rPr>
        <w:t>.5.3 Процесс шитья</w:t>
      </w:r>
    </w:p>
    <w:p w14:paraId="315F7B69" w14:textId="68902A0C" w:rsidR="00812E8F" w:rsidRPr="001E09D9" w:rsidRDefault="00812E8F" w:rsidP="00812E8F">
      <w:pPr>
        <w:spacing w:line="304" w:lineRule="auto"/>
        <w:jc w:val="both"/>
        <w:rPr>
          <w:rFonts w:ascii="Times New Roman" w:hAnsi="Times New Roman" w:cs="Times New Roman"/>
          <w:sz w:val="20"/>
          <w:szCs w:val="20"/>
          <w:lang w:val="ru-RU"/>
        </w:rPr>
        <w:sectPr w:rsidR="00812E8F" w:rsidRPr="001E09D9">
          <w:type w:val="continuous"/>
          <w:pgSz w:w="11920" w:h="16840"/>
          <w:pgMar w:top="1400" w:right="1080" w:bottom="960" w:left="1100" w:header="0" w:footer="770" w:gutter="0"/>
          <w:cols w:space="720"/>
        </w:sectPr>
      </w:pPr>
      <w:r w:rsidRPr="001E09D9">
        <w:rPr>
          <w:rFonts w:ascii="Times New Roman" w:hAnsi="Times New Roman" w:cs="Times New Roman"/>
          <w:bCs/>
          <w:spacing w:val="-3"/>
          <w:sz w:val="20"/>
          <w:szCs w:val="20"/>
          <w:lang w:val="ru-RU"/>
        </w:rPr>
        <w:t>Требования к пошиву мужской верхней одежды соответствуют требованиям рисунка 5.</w:t>
      </w:r>
      <w:r w:rsidR="000C01C2">
        <w:rPr>
          <w:rFonts w:ascii="Times New Roman" w:hAnsi="Times New Roman" w:cs="Times New Roman"/>
          <w:bCs/>
          <w:spacing w:val="-3"/>
          <w:sz w:val="20"/>
          <w:szCs w:val="20"/>
          <w:lang w:val="ru-RU"/>
        </w:rPr>
        <w:t>2</w:t>
      </w:r>
      <w:r w:rsidRPr="001E09D9">
        <w:rPr>
          <w:rFonts w:ascii="Times New Roman" w:hAnsi="Times New Roman" w:cs="Times New Roman"/>
          <w:bCs/>
          <w:spacing w:val="-3"/>
          <w:sz w:val="20"/>
          <w:szCs w:val="20"/>
          <w:lang w:val="ru-RU"/>
        </w:rPr>
        <w:t>.5</w:t>
      </w:r>
      <w:r w:rsidRPr="001E09D9">
        <w:rPr>
          <w:rFonts w:ascii="Times New Roman" w:hAnsi="Times New Roman" w:cs="Times New Roman"/>
          <w:bCs/>
          <w:spacing w:val="-3"/>
          <w:sz w:val="20"/>
          <w:szCs w:val="20"/>
        </w:rPr>
        <w:t>A</w:t>
      </w:r>
      <w:r w:rsidRPr="001E09D9">
        <w:rPr>
          <w:rFonts w:ascii="Times New Roman" w:hAnsi="Times New Roman" w:cs="Times New Roman"/>
          <w:bCs/>
          <w:spacing w:val="-3"/>
          <w:sz w:val="20"/>
          <w:szCs w:val="20"/>
          <w:lang w:val="ru-RU"/>
        </w:rPr>
        <w:t>, требования к пошиву мужских брюк соответствуют требованиям рисунка 5.</w:t>
      </w:r>
      <w:r w:rsidR="000C01C2">
        <w:rPr>
          <w:rFonts w:ascii="Times New Roman" w:hAnsi="Times New Roman" w:cs="Times New Roman"/>
          <w:bCs/>
          <w:spacing w:val="-3"/>
          <w:sz w:val="20"/>
          <w:szCs w:val="20"/>
          <w:lang w:val="ru-RU"/>
        </w:rPr>
        <w:t>2</w:t>
      </w:r>
      <w:r w:rsidRPr="001E09D9">
        <w:rPr>
          <w:rFonts w:ascii="Times New Roman" w:hAnsi="Times New Roman" w:cs="Times New Roman"/>
          <w:bCs/>
          <w:spacing w:val="-3"/>
          <w:sz w:val="20"/>
          <w:szCs w:val="20"/>
          <w:lang w:val="ru-RU"/>
        </w:rPr>
        <w:t>.5</w:t>
      </w:r>
      <w:r w:rsidRPr="001E09D9">
        <w:rPr>
          <w:rFonts w:ascii="Times New Roman" w:hAnsi="Times New Roman" w:cs="Times New Roman"/>
          <w:bCs/>
          <w:spacing w:val="-3"/>
          <w:sz w:val="20"/>
          <w:szCs w:val="20"/>
        </w:rPr>
        <w:t>B</w:t>
      </w:r>
      <w:r w:rsidRPr="001E09D9">
        <w:rPr>
          <w:rFonts w:ascii="Times New Roman" w:hAnsi="Times New Roman" w:cs="Times New Roman"/>
          <w:bCs/>
          <w:spacing w:val="-3"/>
          <w:sz w:val="20"/>
          <w:szCs w:val="20"/>
          <w:lang w:val="ru-RU"/>
        </w:rPr>
        <w:t xml:space="preserve">, требования к пошиву женской </w:t>
      </w:r>
      <w:proofErr w:type="spellStart"/>
      <w:r w:rsidRPr="001E09D9">
        <w:rPr>
          <w:rFonts w:ascii="Times New Roman" w:hAnsi="Times New Roman" w:cs="Times New Roman"/>
          <w:bCs/>
          <w:spacing w:val="-3"/>
          <w:sz w:val="20"/>
          <w:szCs w:val="20"/>
          <w:lang w:val="ru-RU"/>
        </w:rPr>
        <w:t>верзней</w:t>
      </w:r>
      <w:proofErr w:type="spellEnd"/>
      <w:r w:rsidRPr="001E09D9">
        <w:rPr>
          <w:rFonts w:ascii="Times New Roman" w:hAnsi="Times New Roman" w:cs="Times New Roman"/>
          <w:bCs/>
          <w:spacing w:val="-3"/>
          <w:sz w:val="20"/>
          <w:szCs w:val="20"/>
          <w:lang w:val="ru-RU"/>
        </w:rPr>
        <w:t xml:space="preserve"> одежды соответствуют требованиям рисунка 5.</w:t>
      </w:r>
      <w:r w:rsidR="000C01C2">
        <w:rPr>
          <w:rFonts w:ascii="Times New Roman" w:hAnsi="Times New Roman" w:cs="Times New Roman"/>
          <w:bCs/>
          <w:spacing w:val="-3"/>
          <w:sz w:val="20"/>
          <w:szCs w:val="20"/>
          <w:lang w:val="ru-RU"/>
        </w:rPr>
        <w:t>2</w:t>
      </w:r>
      <w:r w:rsidRPr="001E09D9">
        <w:rPr>
          <w:rFonts w:ascii="Times New Roman" w:hAnsi="Times New Roman" w:cs="Times New Roman"/>
          <w:bCs/>
          <w:spacing w:val="-3"/>
          <w:sz w:val="20"/>
          <w:szCs w:val="20"/>
          <w:lang w:val="ru-RU"/>
        </w:rPr>
        <w:t>.5</w:t>
      </w:r>
      <w:r w:rsidRPr="001E09D9">
        <w:rPr>
          <w:rFonts w:ascii="Times New Roman" w:hAnsi="Times New Roman" w:cs="Times New Roman"/>
          <w:bCs/>
          <w:spacing w:val="-3"/>
          <w:sz w:val="20"/>
          <w:szCs w:val="20"/>
        </w:rPr>
        <w:t>C</w:t>
      </w:r>
      <w:r w:rsidRPr="001E09D9">
        <w:rPr>
          <w:rFonts w:ascii="Times New Roman" w:hAnsi="Times New Roman" w:cs="Times New Roman"/>
          <w:bCs/>
          <w:spacing w:val="-3"/>
          <w:sz w:val="20"/>
          <w:szCs w:val="20"/>
          <w:lang w:val="ru-RU"/>
        </w:rPr>
        <w:t>, а требования к пошиву женских брюк соответствуют требованиям рисунка5.</w:t>
      </w:r>
      <w:r w:rsidR="000C01C2">
        <w:rPr>
          <w:rFonts w:ascii="Times New Roman" w:hAnsi="Times New Roman" w:cs="Times New Roman"/>
          <w:bCs/>
          <w:spacing w:val="-3"/>
          <w:sz w:val="20"/>
          <w:szCs w:val="20"/>
          <w:lang w:val="ru-RU"/>
        </w:rPr>
        <w:t>2</w:t>
      </w:r>
      <w:r w:rsidRPr="001E09D9">
        <w:rPr>
          <w:rFonts w:ascii="Times New Roman" w:hAnsi="Times New Roman" w:cs="Times New Roman"/>
          <w:bCs/>
          <w:spacing w:val="-3"/>
          <w:sz w:val="20"/>
          <w:szCs w:val="20"/>
          <w:lang w:val="ru-RU"/>
        </w:rPr>
        <w:t>.5</w:t>
      </w:r>
      <w:r w:rsidRPr="001E09D9">
        <w:rPr>
          <w:rFonts w:ascii="Times New Roman" w:hAnsi="Times New Roman" w:cs="Times New Roman"/>
          <w:bCs/>
          <w:spacing w:val="-3"/>
          <w:sz w:val="20"/>
          <w:szCs w:val="20"/>
        </w:rPr>
        <w:t>D</w:t>
      </w:r>
      <w:r w:rsidRPr="001E09D9">
        <w:rPr>
          <w:rFonts w:ascii="Times New Roman" w:hAnsi="Times New Roman" w:cs="Times New Roman"/>
          <w:bCs/>
          <w:spacing w:val="-3"/>
          <w:sz w:val="20"/>
          <w:szCs w:val="20"/>
          <w:lang w:val="ru-RU"/>
        </w:rPr>
        <w:t>.</w:t>
      </w:r>
    </w:p>
    <w:p w14:paraId="3A5CFA7B" w14:textId="77777777" w:rsidR="002B7A25" w:rsidRPr="00EE0CB9" w:rsidRDefault="002B7A25">
      <w:pPr>
        <w:spacing w:line="304" w:lineRule="auto"/>
        <w:rPr>
          <w:rFonts w:ascii="Times New Roman" w:hAnsi="Times New Roman" w:cs="Times New Roman"/>
          <w:sz w:val="20"/>
          <w:szCs w:val="20"/>
          <w:lang w:val="ru-RU"/>
        </w:rPr>
        <w:sectPr w:rsidR="002B7A25" w:rsidRPr="00EE0CB9">
          <w:type w:val="continuous"/>
          <w:pgSz w:w="11920" w:h="16840"/>
          <w:pgMar w:top="1400" w:right="1080" w:bottom="960" w:left="1100" w:header="0" w:footer="770" w:gutter="0"/>
          <w:cols w:space="720"/>
        </w:sectPr>
      </w:pPr>
    </w:p>
    <w:p w14:paraId="1C020B8A" w14:textId="690AE6B2" w:rsidR="002B7A25" w:rsidRPr="002D477E" w:rsidRDefault="00CC4ED9" w:rsidP="006E2411">
      <w:pPr>
        <w:pStyle w:val="a3"/>
        <w:ind w:left="1501" w:hanging="1501"/>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1876352" behindDoc="0" locked="0" layoutInCell="1" allowOverlap="1" wp14:anchorId="62411BFF" wp14:editId="544515A1">
                <wp:simplePos x="0" y="0"/>
                <wp:positionH relativeFrom="column">
                  <wp:posOffset>3141980</wp:posOffset>
                </wp:positionH>
                <wp:positionV relativeFrom="paragraph">
                  <wp:posOffset>8429873</wp:posOffset>
                </wp:positionV>
                <wp:extent cx="803082" cy="198507"/>
                <wp:effectExtent l="0" t="0" r="16510" b="11430"/>
                <wp:wrapNone/>
                <wp:docPr id="248" name="Надпись 248"/>
                <wp:cNvGraphicFramePr/>
                <a:graphic xmlns:a="http://schemas.openxmlformats.org/drawingml/2006/main">
                  <a:graphicData uri="http://schemas.microsoft.com/office/word/2010/wordprocessingShape">
                    <wps:wsp>
                      <wps:cNvSpPr txBox="1"/>
                      <wps:spPr>
                        <a:xfrm>
                          <a:off x="0" y="0"/>
                          <a:ext cx="803082" cy="198507"/>
                        </a:xfrm>
                        <a:prstGeom prst="rect">
                          <a:avLst/>
                        </a:prstGeom>
                        <a:solidFill>
                          <a:schemeClr val="lt1"/>
                        </a:solidFill>
                        <a:ln w="6350">
                          <a:solidFill>
                            <a:prstClr val="black"/>
                          </a:solidFill>
                        </a:ln>
                      </wps:spPr>
                      <wps:txbx>
                        <w:txbxContent>
                          <w:p w14:paraId="5599BE78" w14:textId="591FC533" w:rsidR="00CB32E1" w:rsidRPr="00CC4ED9" w:rsidRDefault="00CB32E1">
                            <w:pPr>
                              <w:rPr>
                                <w:rFonts w:ascii="Times New Roman" w:hAnsi="Times New Roman" w:cs="Times New Roman"/>
                                <w:sz w:val="16"/>
                                <w:szCs w:val="16"/>
                                <w:lang w:val="ru-RU"/>
                              </w:rPr>
                            </w:pPr>
                            <w:r w:rsidRPr="00CC4ED9">
                              <w:rPr>
                                <w:rFonts w:ascii="Times New Roman" w:hAnsi="Times New Roman" w:cs="Times New Roman"/>
                                <w:sz w:val="16"/>
                                <w:szCs w:val="16"/>
                                <w:lang w:val="ru-RU"/>
                              </w:rPr>
                              <w:t>Интервал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411BFF" id="Надпись 248" o:spid="_x0000_s1086" type="#_x0000_t202" style="position:absolute;left:0;text-align:left;margin-left:247.4pt;margin-top:663.75pt;width:63.25pt;height:15.6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" fillcolor="white [3201]" strokeweight=".5pt">
                <v:textbox>
                  <w:txbxContent>
                    <w:p w14:paraId="5599BE78" w14:textId="591FC533" w:rsidR="00CB32E1" w:rsidRPr="00CC4ED9" w:rsidRDefault="00CB32E1">
                      <w:pPr>
                        <w:rPr>
                          <w:rFonts w:ascii="Times New Roman" w:hAnsi="Times New Roman" w:cs="Times New Roman"/>
                          <w:sz w:val="16"/>
                          <w:szCs w:val="16"/>
                          <w:lang w:val="ru-RU"/>
                        </w:rPr>
                      </w:pPr>
                      <w:r w:rsidRPr="00CC4ED9">
                        <w:rPr>
                          <w:rFonts w:ascii="Times New Roman" w:hAnsi="Times New Roman" w:cs="Times New Roman"/>
                          <w:sz w:val="16"/>
                          <w:szCs w:val="16"/>
                          <w:lang w:val="ru-RU"/>
                        </w:rPr>
                        <w:t>Интервал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835392" behindDoc="0" locked="0" layoutInCell="1" allowOverlap="1" wp14:anchorId="15FF4ACB" wp14:editId="49A5DF3C">
                <wp:simplePos x="0" y="0"/>
                <wp:positionH relativeFrom="column">
                  <wp:posOffset>1376790</wp:posOffset>
                </wp:positionH>
                <wp:positionV relativeFrom="paragraph">
                  <wp:posOffset>7944899</wp:posOffset>
                </wp:positionV>
                <wp:extent cx="874175" cy="496653"/>
                <wp:effectExtent l="0" t="0" r="21590" b="17780"/>
                <wp:wrapNone/>
                <wp:docPr id="205" name="Надпись 205"/>
                <wp:cNvGraphicFramePr/>
                <a:graphic xmlns:a="http://schemas.openxmlformats.org/drawingml/2006/main">
                  <a:graphicData uri="http://schemas.microsoft.com/office/word/2010/wordprocessingShape">
                    <wps:wsp>
                      <wps:cNvSpPr txBox="1"/>
                      <wps:spPr>
                        <a:xfrm>
                          <a:off x="0" y="0"/>
                          <a:ext cx="874175" cy="496653"/>
                        </a:xfrm>
                        <a:prstGeom prst="rect">
                          <a:avLst/>
                        </a:prstGeom>
                        <a:solidFill>
                          <a:schemeClr val="lt1"/>
                        </a:solidFill>
                        <a:ln w="6350">
                          <a:solidFill>
                            <a:prstClr val="black"/>
                          </a:solidFill>
                        </a:ln>
                      </wps:spPr>
                      <wps:txbx>
                        <w:txbxContent>
                          <w:p w14:paraId="0CD15BBD" w14:textId="77777777" w:rsidR="00CB32E1" w:rsidRPr="00EB2BD5" w:rsidRDefault="00CB32E1" w:rsidP="00E10324">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F4ACB" id="Надпись 205" o:spid="_x0000_s1087" type="#_x0000_t202" style="position:absolute;left:0;text-align:left;margin-left:108.4pt;margin-top:625.6pt;width:68.85pt;height:39.1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" fillcolor="white [3201]" strokeweight=".5pt">
                <v:textbox>
                  <w:txbxContent>
                    <w:p w14:paraId="0CD15BBD" w14:textId="77777777" w:rsidR="00CB32E1" w:rsidRPr="00EB2BD5" w:rsidRDefault="00CB32E1" w:rsidP="00E10324">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870208" behindDoc="0" locked="0" layoutInCell="1" allowOverlap="1" wp14:anchorId="452661F2" wp14:editId="00B53743">
                <wp:simplePos x="0" y="0"/>
                <wp:positionH relativeFrom="column">
                  <wp:posOffset>4644777</wp:posOffset>
                </wp:positionH>
                <wp:positionV relativeFrom="paragraph">
                  <wp:posOffset>7595043</wp:posOffset>
                </wp:positionV>
                <wp:extent cx="1033283" cy="397316"/>
                <wp:effectExtent l="0" t="0" r="14605" b="22225"/>
                <wp:wrapNone/>
                <wp:docPr id="243" name="Надпись 243"/>
                <wp:cNvGraphicFramePr/>
                <a:graphic xmlns:a="http://schemas.openxmlformats.org/drawingml/2006/main">
                  <a:graphicData uri="http://schemas.microsoft.com/office/word/2010/wordprocessingShape">
                    <wps:wsp>
                      <wps:cNvSpPr txBox="1"/>
                      <wps:spPr>
                        <a:xfrm>
                          <a:off x="0" y="0"/>
                          <a:ext cx="1033283" cy="397316"/>
                        </a:xfrm>
                        <a:prstGeom prst="rect">
                          <a:avLst/>
                        </a:prstGeom>
                        <a:solidFill>
                          <a:schemeClr val="lt1"/>
                        </a:solidFill>
                        <a:ln w="6350">
                          <a:solidFill>
                            <a:prstClr val="black"/>
                          </a:solidFill>
                        </a:ln>
                      </wps:spPr>
                      <wps:txbx>
                        <w:txbxContent>
                          <w:p w14:paraId="037DBCF7" w14:textId="57ECFC2E" w:rsidR="00CB32E1" w:rsidRPr="004E514D" w:rsidRDefault="00CB32E1">
                            <w:pPr>
                              <w:rPr>
                                <w:rFonts w:ascii="Times New Roman" w:hAnsi="Times New Roman" w:cs="Times New Roman"/>
                                <w:sz w:val="16"/>
                                <w:szCs w:val="16"/>
                                <w:lang w:val="ru-RU"/>
                              </w:rPr>
                            </w:pPr>
                            <w:r w:rsidRPr="004E514D">
                              <w:rPr>
                                <w:rFonts w:ascii="Times New Roman" w:hAnsi="Times New Roman" w:cs="Times New Roman"/>
                                <w:sz w:val="16"/>
                                <w:szCs w:val="16"/>
                                <w:lang w:val="ru-RU"/>
                              </w:rPr>
                              <w:t>Разрез в рукаве.</w:t>
                            </w:r>
                          </w:p>
                          <w:p w14:paraId="3340A2CE" w14:textId="0C1E5A60" w:rsidR="00CB32E1" w:rsidRPr="004E514D" w:rsidRDefault="00CB32E1">
                            <w:pPr>
                              <w:rPr>
                                <w:rFonts w:ascii="Times New Roman" w:hAnsi="Times New Roman" w:cs="Times New Roman"/>
                                <w:sz w:val="16"/>
                                <w:szCs w:val="16"/>
                                <w:lang w:val="ru-RU"/>
                              </w:rPr>
                            </w:pPr>
                            <w:r w:rsidRPr="004E514D">
                              <w:rPr>
                                <w:rFonts w:ascii="Times New Roman" w:hAnsi="Times New Roman" w:cs="Times New Roman"/>
                                <w:sz w:val="16"/>
                                <w:szCs w:val="16"/>
                                <w:lang w:val="ru-RU"/>
                              </w:rPr>
                              <w:t xml:space="preserve"> узел 0.7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661F2" id="Надпись 243" o:spid="_x0000_s1088" type="#_x0000_t202" style="position:absolute;left:0;text-align:left;margin-left:365.75pt;margin-top:598.05pt;width:81.35pt;height:31.3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" fillcolor="white [3201]" strokeweight=".5pt">
                <v:textbox>
                  <w:txbxContent>
                    <w:p w14:paraId="037DBCF7" w14:textId="57ECFC2E" w:rsidR="00CB32E1" w:rsidRPr="004E514D" w:rsidRDefault="00CB32E1">
                      <w:pPr>
                        <w:rPr>
                          <w:rFonts w:ascii="Times New Roman" w:hAnsi="Times New Roman" w:cs="Times New Roman"/>
                          <w:sz w:val="16"/>
                          <w:szCs w:val="16"/>
                          <w:lang w:val="ru-RU"/>
                        </w:rPr>
                      </w:pPr>
                      <w:r w:rsidRPr="004E514D">
                        <w:rPr>
                          <w:rFonts w:ascii="Times New Roman" w:hAnsi="Times New Roman" w:cs="Times New Roman"/>
                          <w:sz w:val="16"/>
                          <w:szCs w:val="16"/>
                          <w:lang w:val="ru-RU"/>
                        </w:rPr>
                        <w:t>Разрез в рукаве.</w:t>
                      </w:r>
                    </w:p>
                    <w:p w14:paraId="3340A2CE" w14:textId="0C1E5A60" w:rsidR="00CB32E1" w:rsidRPr="004E514D" w:rsidRDefault="00CB32E1">
                      <w:pPr>
                        <w:rPr>
                          <w:rFonts w:ascii="Times New Roman" w:hAnsi="Times New Roman" w:cs="Times New Roman"/>
                          <w:sz w:val="16"/>
                          <w:szCs w:val="16"/>
                          <w:lang w:val="ru-RU"/>
                        </w:rPr>
                      </w:pPr>
                      <w:r w:rsidRPr="004E514D">
                        <w:rPr>
                          <w:rFonts w:ascii="Times New Roman" w:hAnsi="Times New Roman" w:cs="Times New Roman"/>
                          <w:sz w:val="16"/>
                          <w:szCs w:val="16"/>
                          <w:lang w:val="ru-RU"/>
                        </w:rPr>
                        <w:t xml:space="preserve"> узел 0.7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875328" behindDoc="0" locked="0" layoutInCell="1" allowOverlap="1" wp14:anchorId="7F9936CE" wp14:editId="75FDAC3F">
                <wp:simplePos x="0" y="0"/>
                <wp:positionH relativeFrom="column">
                  <wp:posOffset>4143844</wp:posOffset>
                </wp:positionH>
                <wp:positionV relativeFrom="paragraph">
                  <wp:posOffset>1546</wp:posOffset>
                </wp:positionV>
                <wp:extent cx="1155811" cy="381663"/>
                <wp:effectExtent l="0" t="0" r="25400" b="18415"/>
                <wp:wrapNone/>
                <wp:docPr id="247" name="Надпись 247"/>
                <wp:cNvGraphicFramePr/>
                <a:graphic xmlns:a="http://schemas.openxmlformats.org/drawingml/2006/main">
                  <a:graphicData uri="http://schemas.microsoft.com/office/word/2010/wordprocessingShape">
                    <wps:wsp>
                      <wps:cNvSpPr txBox="1"/>
                      <wps:spPr>
                        <a:xfrm>
                          <a:off x="0" y="0"/>
                          <a:ext cx="1155811" cy="381663"/>
                        </a:xfrm>
                        <a:prstGeom prst="rect">
                          <a:avLst/>
                        </a:prstGeom>
                        <a:solidFill>
                          <a:schemeClr val="lt1"/>
                        </a:solidFill>
                        <a:ln w="6350">
                          <a:solidFill>
                            <a:prstClr val="black"/>
                          </a:solidFill>
                        </a:ln>
                      </wps:spPr>
                      <wps:txbx>
                        <w:txbxContent>
                          <w:p w14:paraId="5F65C3B9" w14:textId="0CFFB60C" w:rsidR="00CB32E1" w:rsidRPr="00CC4ED9" w:rsidRDefault="00CB32E1">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9936CE" id="Надпись 247" o:spid="_x0000_s1089" type="#_x0000_t202" style="position:absolute;left:0;text-align:left;margin-left:326.3pt;margin-top:.1pt;width:91pt;height:30.05pt;z-index:251875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" fillcolor="white [3201]" strokeweight=".5pt">
                <v:textbox>
                  <w:txbxContent>
                    <w:p w14:paraId="5F65C3B9" w14:textId="0CFFB60C" w:rsidR="00CB32E1" w:rsidRPr="00CC4ED9" w:rsidRDefault="00CB32E1">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v:textbox>
              </v:shape>
            </w:pict>
          </mc:Fallback>
        </mc:AlternateContent>
      </w:r>
      <w:r w:rsidR="00C8151C">
        <w:rPr>
          <w:rFonts w:ascii="Times New Roman" w:hAnsi="Times New Roman" w:cs="Times New Roman"/>
          <w:noProof/>
          <w:sz w:val="20"/>
          <w:szCs w:val="20"/>
          <w:lang w:val="ru-RU" w:eastAsia="ru-RU"/>
        </w:rPr>
        <mc:AlternateContent>
          <mc:Choice Requires="wps">
            <w:drawing>
              <wp:anchor distT="0" distB="0" distL="114300" distR="114300" simplePos="0" relativeHeight="251874304" behindDoc="0" locked="0" layoutInCell="1" allowOverlap="1" wp14:anchorId="624B09B4" wp14:editId="0588844E">
                <wp:simplePos x="0" y="0"/>
                <wp:positionH relativeFrom="column">
                  <wp:posOffset>-380448</wp:posOffset>
                </wp:positionH>
                <wp:positionV relativeFrom="paragraph">
                  <wp:posOffset>8310658</wp:posOffset>
                </wp:positionV>
                <wp:extent cx="1129085" cy="469127"/>
                <wp:effectExtent l="0" t="0" r="13970" b="26670"/>
                <wp:wrapNone/>
                <wp:docPr id="246" name="Надпись 246"/>
                <wp:cNvGraphicFramePr/>
                <a:graphic xmlns:a="http://schemas.openxmlformats.org/drawingml/2006/main">
                  <a:graphicData uri="http://schemas.microsoft.com/office/word/2010/wordprocessingShape">
                    <wps:wsp>
                      <wps:cNvSpPr txBox="1"/>
                      <wps:spPr>
                        <a:xfrm>
                          <a:off x="0" y="0"/>
                          <a:ext cx="1129085" cy="469127"/>
                        </a:xfrm>
                        <a:prstGeom prst="rect">
                          <a:avLst/>
                        </a:prstGeom>
                        <a:solidFill>
                          <a:schemeClr val="lt1"/>
                        </a:solidFill>
                        <a:ln w="6350">
                          <a:solidFill>
                            <a:prstClr val="black"/>
                          </a:solidFill>
                        </a:ln>
                      </wps:spPr>
                      <wps:txbx>
                        <w:txbxContent>
                          <w:p w14:paraId="5B078335" w14:textId="3E2B0D76" w:rsidR="00CB32E1" w:rsidRPr="00CC4ED9" w:rsidRDefault="00CB32E1">
                            <w:pPr>
                              <w:rPr>
                                <w:rFonts w:ascii="Times New Roman" w:hAnsi="Times New Roman" w:cs="Times New Roman"/>
                                <w:sz w:val="16"/>
                                <w:szCs w:val="16"/>
                                <w:lang w:val="ru-RU"/>
                              </w:rPr>
                            </w:pPr>
                            <w:r w:rsidRPr="00CC4ED9">
                              <w:rPr>
                                <w:rFonts w:ascii="Times New Roman" w:hAnsi="Times New Roman" w:cs="Times New Roman"/>
                                <w:sz w:val="16"/>
                                <w:szCs w:val="16"/>
                                <w:lang w:val="ru-RU"/>
                              </w:rPr>
                              <w:t xml:space="preserve">Двойная складка 1.0 интервал 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4B09B4" id="Надпись 246" o:spid="_x0000_s1090" type="#_x0000_t202" style="position:absolute;left:0;text-align:left;margin-left:-29.95pt;margin-top:654.4pt;width:88.9pt;height:36.9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" fillcolor="white [3201]" strokeweight=".5pt">
                <v:textbox>
                  <w:txbxContent>
                    <w:p w14:paraId="5B078335" w14:textId="3E2B0D76" w:rsidR="00CB32E1" w:rsidRPr="00CC4ED9" w:rsidRDefault="00CB32E1">
                      <w:pPr>
                        <w:rPr>
                          <w:rFonts w:ascii="Times New Roman" w:hAnsi="Times New Roman" w:cs="Times New Roman"/>
                          <w:sz w:val="16"/>
                          <w:szCs w:val="16"/>
                          <w:lang w:val="ru-RU"/>
                        </w:rPr>
                      </w:pPr>
                      <w:r w:rsidRPr="00CC4ED9">
                        <w:rPr>
                          <w:rFonts w:ascii="Times New Roman" w:hAnsi="Times New Roman" w:cs="Times New Roman"/>
                          <w:sz w:val="16"/>
                          <w:szCs w:val="16"/>
                          <w:lang w:val="ru-RU"/>
                        </w:rPr>
                        <w:t xml:space="preserve">Двойная складка 1.0 интервал 2.0  </w:t>
                      </w:r>
                    </w:p>
                  </w:txbxContent>
                </v:textbox>
              </v:shape>
            </w:pict>
          </mc:Fallback>
        </mc:AlternateContent>
      </w:r>
      <w:r w:rsidR="00C8151C">
        <w:rPr>
          <w:rFonts w:ascii="Times New Roman" w:hAnsi="Times New Roman" w:cs="Times New Roman"/>
          <w:noProof/>
          <w:sz w:val="20"/>
          <w:szCs w:val="20"/>
          <w:lang w:val="ru-RU" w:eastAsia="ru-RU"/>
        </w:rPr>
        <mc:AlternateContent>
          <mc:Choice Requires="wps">
            <w:drawing>
              <wp:anchor distT="0" distB="0" distL="114300" distR="114300" simplePos="0" relativeHeight="251873280" behindDoc="0" locked="0" layoutInCell="1" allowOverlap="1" wp14:anchorId="2CBC370B" wp14:editId="44025775">
                <wp:simplePos x="0" y="0"/>
                <wp:positionH relativeFrom="column">
                  <wp:posOffset>3610389</wp:posOffset>
                </wp:positionH>
                <wp:positionV relativeFrom="paragraph">
                  <wp:posOffset>7136019</wp:posOffset>
                </wp:positionV>
                <wp:extent cx="1642820" cy="209227"/>
                <wp:effectExtent l="0" t="0" r="14605" b="19685"/>
                <wp:wrapNone/>
                <wp:docPr id="245" name="Надпись 245"/>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ysClr val="window" lastClr="FFFFFF"/>
                        </a:solidFill>
                        <a:ln w="6350">
                          <a:solidFill>
                            <a:prstClr val="black"/>
                          </a:solidFill>
                        </a:ln>
                      </wps:spPr>
                      <wps:txbx>
                        <w:txbxContent>
                          <w:p w14:paraId="1DFAD3ED" w14:textId="77777777" w:rsidR="00CB32E1" w:rsidRPr="00BF6082" w:rsidRDefault="00CB32E1" w:rsidP="00C8151C">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C370B" id="Надпись 245" o:spid="_x0000_s1091" type="#_x0000_t202" style="position:absolute;left:0;text-align:left;margin-left:284.3pt;margin-top:561.9pt;width:129.35pt;height:16.4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" fillcolor="window" strokeweight=".5pt">
                <v:textbox>
                  <w:txbxContent>
                    <w:p w14:paraId="1DFAD3ED" w14:textId="77777777" w:rsidR="00CB32E1" w:rsidRPr="00BF6082" w:rsidRDefault="00CB32E1" w:rsidP="00C8151C">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v:textbox>
              </v:shape>
            </w:pict>
          </mc:Fallback>
        </mc:AlternateContent>
      </w:r>
      <w:r w:rsidR="004E514D">
        <w:rPr>
          <w:rFonts w:ascii="Times New Roman" w:hAnsi="Times New Roman" w:cs="Times New Roman"/>
          <w:noProof/>
          <w:sz w:val="20"/>
          <w:szCs w:val="20"/>
          <w:lang w:val="ru-RU" w:eastAsia="ru-RU"/>
        </w:rPr>
        <mc:AlternateContent>
          <mc:Choice Requires="wps">
            <w:drawing>
              <wp:anchor distT="0" distB="0" distL="114300" distR="114300" simplePos="0" relativeHeight="251871232" behindDoc="0" locked="0" layoutInCell="1" allowOverlap="1" wp14:anchorId="029BAC55" wp14:editId="4AB8F8AC">
                <wp:simplePos x="0" y="0"/>
                <wp:positionH relativeFrom="column">
                  <wp:posOffset>3706523</wp:posOffset>
                </wp:positionH>
                <wp:positionV relativeFrom="paragraph">
                  <wp:posOffset>8035400</wp:posOffset>
                </wp:positionV>
                <wp:extent cx="1129085" cy="397565"/>
                <wp:effectExtent l="0" t="0" r="13970" b="21590"/>
                <wp:wrapNone/>
                <wp:docPr id="244" name="Надпись 244"/>
                <wp:cNvGraphicFramePr/>
                <a:graphic xmlns:a="http://schemas.openxmlformats.org/drawingml/2006/main">
                  <a:graphicData uri="http://schemas.microsoft.com/office/word/2010/wordprocessingShape">
                    <wps:wsp>
                      <wps:cNvSpPr txBox="1"/>
                      <wps:spPr>
                        <a:xfrm>
                          <a:off x="0" y="0"/>
                          <a:ext cx="1129085" cy="397565"/>
                        </a:xfrm>
                        <a:prstGeom prst="rect">
                          <a:avLst/>
                        </a:prstGeom>
                        <a:solidFill>
                          <a:schemeClr val="lt1"/>
                        </a:solidFill>
                        <a:ln w="6350">
                          <a:solidFill>
                            <a:prstClr val="black"/>
                          </a:solidFill>
                        </a:ln>
                      </wps:spPr>
                      <wps:txbx>
                        <w:txbxContent>
                          <w:p w14:paraId="4D841E2C" w14:textId="27D143AC" w:rsidR="00CB32E1" w:rsidRPr="00C8151C" w:rsidRDefault="00CB32E1">
                            <w:pPr>
                              <w:rPr>
                                <w:rFonts w:ascii="Times New Roman" w:hAnsi="Times New Roman" w:cs="Times New Roman"/>
                                <w:sz w:val="20"/>
                                <w:szCs w:val="20"/>
                                <w:lang w:val="ru-RU"/>
                              </w:rPr>
                            </w:pPr>
                            <w:r w:rsidRPr="00C8151C">
                              <w:rPr>
                                <w:rFonts w:ascii="Times New Roman" w:hAnsi="Times New Roman" w:cs="Times New Roman"/>
                                <w:sz w:val="20"/>
                                <w:szCs w:val="20"/>
                                <w:lang w:val="ru-RU"/>
                              </w:rPr>
                              <w:t xml:space="preserve">Часть манжеты выступает на 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BAC55" id="Надпись 244" o:spid="_x0000_s1092" type="#_x0000_t202" style="position:absolute;left:0;text-align:left;margin-left:291.85pt;margin-top:632.7pt;width:88.9pt;height:31.3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" fillcolor="white [3201]" strokeweight=".5pt">
                <v:textbox>
                  <w:txbxContent>
                    <w:p w14:paraId="4D841E2C" w14:textId="27D143AC" w:rsidR="00CB32E1" w:rsidRPr="00C8151C" w:rsidRDefault="00CB32E1">
                      <w:pPr>
                        <w:rPr>
                          <w:rFonts w:ascii="Times New Roman" w:hAnsi="Times New Roman" w:cs="Times New Roman"/>
                          <w:sz w:val="20"/>
                          <w:szCs w:val="20"/>
                          <w:lang w:val="ru-RU"/>
                        </w:rPr>
                      </w:pPr>
                      <w:r w:rsidRPr="00C8151C">
                        <w:rPr>
                          <w:rFonts w:ascii="Times New Roman" w:hAnsi="Times New Roman" w:cs="Times New Roman"/>
                          <w:sz w:val="20"/>
                          <w:szCs w:val="20"/>
                          <w:lang w:val="ru-RU"/>
                        </w:rPr>
                        <w:t xml:space="preserve">Часть манжеты выступает на 1.0 </w:t>
                      </w:r>
                    </w:p>
                  </w:txbxContent>
                </v:textbox>
              </v:shape>
            </w:pict>
          </mc:Fallback>
        </mc:AlternateContent>
      </w:r>
      <w:r w:rsidR="00827001">
        <w:rPr>
          <w:rFonts w:ascii="Times New Roman" w:hAnsi="Times New Roman" w:cs="Times New Roman"/>
          <w:noProof/>
          <w:sz w:val="20"/>
          <w:szCs w:val="20"/>
          <w:lang w:val="ru-RU" w:eastAsia="ru-RU"/>
        </w:rPr>
        <mc:AlternateContent>
          <mc:Choice Requires="wps">
            <w:drawing>
              <wp:anchor distT="0" distB="0" distL="114300" distR="114300" simplePos="0" relativeHeight="251837440" behindDoc="0" locked="0" layoutInCell="1" allowOverlap="1" wp14:anchorId="6EA0351B" wp14:editId="426BBB5D">
                <wp:simplePos x="0" y="0"/>
                <wp:positionH relativeFrom="column">
                  <wp:posOffset>-62396</wp:posOffset>
                </wp:positionH>
                <wp:positionV relativeFrom="paragraph">
                  <wp:posOffset>5615167</wp:posOffset>
                </wp:positionV>
                <wp:extent cx="991892" cy="604299"/>
                <wp:effectExtent l="0" t="0" r="17780" b="24765"/>
                <wp:wrapNone/>
                <wp:docPr id="206" name="Надпись 206"/>
                <wp:cNvGraphicFramePr/>
                <a:graphic xmlns:a="http://schemas.openxmlformats.org/drawingml/2006/main">
                  <a:graphicData uri="http://schemas.microsoft.com/office/word/2010/wordprocessingShape">
                    <wps:wsp>
                      <wps:cNvSpPr txBox="1"/>
                      <wps:spPr>
                        <a:xfrm>
                          <a:off x="0" y="0"/>
                          <a:ext cx="991892" cy="604299"/>
                        </a:xfrm>
                        <a:prstGeom prst="rect">
                          <a:avLst/>
                        </a:prstGeom>
                        <a:solidFill>
                          <a:schemeClr val="lt1"/>
                        </a:solidFill>
                        <a:ln w="6350">
                          <a:solidFill>
                            <a:prstClr val="black"/>
                          </a:solidFill>
                        </a:ln>
                      </wps:spPr>
                      <wps:txbx>
                        <w:txbxContent>
                          <w:p w14:paraId="3E6C0878" w14:textId="77777777" w:rsidR="00CB32E1" w:rsidRPr="00C67EF1" w:rsidRDefault="00CB32E1" w:rsidP="00E10324">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0351B" id="Надпись 206" o:spid="_x0000_s1093" type="#_x0000_t202" style="position:absolute;left:0;text-align:left;margin-left:-4.9pt;margin-top:442.15pt;width:78.1pt;height:47.6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" fillcolor="white [3201]" strokeweight=".5pt">
                <v:textbox>
                  <w:txbxContent>
                    <w:p w14:paraId="3E6C0878" w14:textId="77777777" w:rsidR="00CB32E1" w:rsidRPr="00C67EF1" w:rsidRDefault="00CB32E1" w:rsidP="00E10324">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v:textbox>
              </v:shape>
            </w:pict>
          </mc:Fallback>
        </mc:AlternateContent>
      </w:r>
      <w:r w:rsidR="00827001">
        <w:rPr>
          <w:rFonts w:ascii="Times New Roman" w:hAnsi="Times New Roman" w:cs="Times New Roman"/>
          <w:noProof/>
          <w:sz w:val="20"/>
          <w:szCs w:val="20"/>
          <w:lang w:val="ru-RU" w:eastAsia="ru-RU"/>
        </w:rPr>
        <mc:AlternateContent>
          <mc:Choice Requires="wps">
            <w:drawing>
              <wp:anchor distT="0" distB="0" distL="114300" distR="114300" simplePos="0" relativeHeight="251831296" behindDoc="0" locked="0" layoutInCell="1" allowOverlap="1" wp14:anchorId="62B4C508" wp14:editId="3DAC1F6D">
                <wp:simplePos x="0" y="0"/>
                <wp:positionH relativeFrom="column">
                  <wp:posOffset>1380545</wp:posOffset>
                </wp:positionH>
                <wp:positionV relativeFrom="paragraph">
                  <wp:posOffset>5890895</wp:posOffset>
                </wp:positionV>
                <wp:extent cx="1642820" cy="209227"/>
                <wp:effectExtent l="0" t="0" r="14605" b="19685"/>
                <wp:wrapNone/>
                <wp:docPr id="202" name="Надпись 202"/>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chemeClr val="lt1"/>
                        </a:solidFill>
                        <a:ln w="6350">
                          <a:solidFill>
                            <a:prstClr val="black"/>
                          </a:solidFill>
                        </a:ln>
                      </wps:spPr>
                      <wps:txbx>
                        <w:txbxContent>
                          <w:p w14:paraId="6B7F9C7D" w14:textId="77777777" w:rsidR="00CB32E1" w:rsidRPr="00BF6082" w:rsidRDefault="00CB32E1" w:rsidP="00E10324">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4C508" id="Надпись 202" o:spid="_x0000_s1094" type="#_x0000_t202" style="position:absolute;left:0;text-align:left;margin-left:108.7pt;margin-top:463.85pt;width:129.35pt;height:16.4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" fillcolor="white [3201]" strokeweight=".5pt">
                <v:textbox>
                  <w:txbxContent>
                    <w:p w14:paraId="6B7F9C7D" w14:textId="77777777" w:rsidR="00CB32E1" w:rsidRPr="00BF6082" w:rsidRDefault="00CB32E1" w:rsidP="00E10324">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v:textbox>
              </v:shape>
            </w:pict>
          </mc:Fallback>
        </mc:AlternateContent>
      </w:r>
      <w:r w:rsidR="00827001">
        <w:rPr>
          <w:rFonts w:ascii="Times New Roman" w:hAnsi="Times New Roman" w:cs="Times New Roman"/>
          <w:noProof/>
          <w:sz w:val="20"/>
          <w:szCs w:val="20"/>
          <w:lang w:val="ru-RU" w:eastAsia="ru-RU"/>
        </w:rPr>
        <mc:AlternateContent>
          <mc:Choice Requires="wps">
            <w:drawing>
              <wp:anchor distT="0" distB="0" distL="114300" distR="114300" simplePos="0" relativeHeight="251833344" behindDoc="0" locked="0" layoutInCell="1" allowOverlap="1" wp14:anchorId="29EEFAAD" wp14:editId="5A57D9FF">
                <wp:simplePos x="0" y="0"/>
                <wp:positionH relativeFrom="column">
                  <wp:posOffset>2394557</wp:posOffset>
                </wp:positionH>
                <wp:positionV relativeFrom="paragraph">
                  <wp:posOffset>8080070</wp:posOffset>
                </wp:positionV>
                <wp:extent cx="699715" cy="361481"/>
                <wp:effectExtent l="0" t="0" r="24765" b="19685"/>
                <wp:wrapNone/>
                <wp:docPr id="203" name="Надпись 203"/>
                <wp:cNvGraphicFramePr/>
                <a:graphic xmlns:a="http://schemas.openxmlformats.org/drawingml/2006/main">
                  <a:graphicData uri="http://schemas.microsoft.com/office/word/2010/wordprocessingShape">
                    <wps:wsp>
                      <wps:cNvSpPr txBox="1"/>
                      <wps:spPr>
                        <a:xfrm>
                          <a:off x="0" y="0"/>
                          <a:ext cx="699715" cy="361481"/>
                        </a:xfrm>
                        <a:prstGeom prst="rect">
                          <a:avLst/>
                        </a:prstGeom>
                        <a:solidFill>
                          <a:schemeClr val="lt1"/>
                        </a:solidFill>
                        <a:ln w="6350">
                          <a:solidFill>
                            <a:prstClr val="black"/>
                          </a:solidFill>
                        </a:ln>
                      </wps:spPr>
                      <wps:txbx>
                        <w:txbxContent>
                          <w:p w14:paraId="037B8D6D" w14:textId="77777777" w:rsidR="00CB32E1" w:rsidRPr="00C67EF1" w:rsidRDefault="00CB32E1" w:rsidP="00E10324">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EFAAD" id="Надпись 203" o:spid="_x0000_s1095" type="#_x0000_t202" style="position:absolute;left:0;text-align:left;margin-left:188.55pt;margin-top:636.25pt;width:55.1pt;height:28.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" fillcolor="white [3201]" strokeweight=".5pt">
                <v:textbox>
                  <w:txbxContent>
                    <w:p w14:paraId="037B8D6D" w14:textId="77777777" w:rsidR="00CB32E1" w:rsidRPr="00C67EF1" w:rsidRDefault="00CB32E1" w:rsidP="00E10324">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v:textbox>
              </v:shape>
            </w:pict>
          </mc:Fallback>
        </mc:AlternateContent>
      </w:r>
      <w:r w:rsidR="00827001">
        <w:rPr>
          <w:rFonts w:ascii="Times New Roman" w:hAnsi="Times New Roman" w:cs="Times New Roman"/>
          <w:noProof/>
          <w:sz w:val="20"/>
          <w:szCs w:val="20"/>
          <w:lang w:val="ru-RU" w:eastAsia="ru-RU"/>
        </w:rPr>
        <mc:AlternateContent>
          <mc:Choice Requires="wps">
            <w:drawing>
              <wp:anchor distT="0" distB="0" distL="114300" distR="114300" simplePos="0" relativeHeight="251829248" behindDoc="0" locked="0" layoutInCell="1" allowOverlap="1" wp14:anchorId="4AAEE556" wp14:editId="2DCC56A3">
                <wp:simplePos x="0" y="0"/>
                <wp:positionH relativeFrom="column">
                  <wp:posOffset>1479991</wp:posOffset>
                </wp:positionH>
                <wp:positionV relativeFrom="paragraph">
                  <wp:posOffset>6584950</wp:posOffset>
                </wp:positionV>
                <wp:extent cx="1541642" cy="550190"/>
                <wp:effectExtent l="0" t="0" r="20955" b="21590"/>
                <wp:wrapNone/>
                <wp:docPr id="201" name="Надпись 201"/>
                <wp:cNvGraphicFramePr/>
                <a:graphic xmlns:a="http://schemas.openxmlformats.org/drawingml/2006/main">
                  <a:graphicData uri="http://schemas.microsoft.com/office/word/2010/wordprocessingShape">
                    <wps:wsp>
                      <wps:cNvSpPr txBox="1"/>
                      <wps:spPr>
                        <a:xfrm>
                          <a:off x="0" y="0"/>
                          <a:ext cx="1541642" cy="550190"/>
                        </a:xfrm>
                        <a:prstGeom prst="rect">
                          <a:avLst/>
                        </a:prstGeom>
                        <a:solidFill>
                          <a:schemeClr val="lt1"/>
                        </a:solidFill>
                        <a:ln w="6350">
                          <a:solidFill>
                            <a:prstClr val="black"/>
                          </a:solidFill>
                        </a:ln>
                      </wps:spPr>
                      <wps:txbx>
                        <w:txbxContent>
                          <w:p w14:paraId="6CAF2DE8" w14:textId="77777777" w:rsidR="00CB32E1" w:rsidRPr="00C67EF1" w:rsidRDefault="00CB32E1" w:rsidP="00E10324">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AEE556" id="Надпись 201" o:spid="_x0000_s1096" type="#_x0000_t202" style="position:absolute;left:0;text-align:left;margin-left:116.55pt;margin-top:518.5pt;width:121.4pt;height:43.3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" fillcolor="white [3201]" strokeweight=".5pt">
                <v:textbox>
                  <w:txbxContent>
                    <w:p w14:paraId="6CAF2DE8" w14:textId="77777777" w:rsidR="00CB32E1" w:rsidRPr="00C67EF1" w:rsidRDefault="00CB32E1" w:rsidP="00E10324">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v:textbox>
              </v:shape>
            </w:pict>
          </mc:Fallback>
        </mc:AlternateContent>
      </w:r>
      <w:r w:rsidR="00827001">
        <w:rPr>
          <w:rFonts w:ascii="Times New Roman" w:hAnsi="Times New Roman" w:cs="Times New Roman"/>
          <w:noProof/>
          <w:sz w:val="20"/>
          <w:szCs w:val="20"/>
          <w:lang w:val="ru-RU" w:eastAsia="ru-RU"/>
        </w:rPr>
        <mc:AlternateContent>
          <mc:Choice Requires="wps">
            <w:drawing>
              <wp:anchor distT="0" distB="0" distL="114300" distR="114300" simplePos="0" relativeHeight="251825152" behindDoc="0" locked="0" layoutInCell="1" allowOverlap="1" wp14:anchorId="4FC63D14" wp14:editId="598E4D72">
                <wp:simplePos x="0" y="0"/>
                <wp:positionH relativeFrom="column">
                  <wp:posOffset>3608595</wp:posOffset>
                </wp:positionH>
                <wp:positionV relativeFrom="paragraph">
                  <wp:posOffset>5492197</wp:posOffset>
                </wp:positionV>
                <wp:extent cx="1480088" cy="278970"/>
                <wp:effectExtent l="0" t="0" r="25400" b="26035"/>
                <wp:wrapNone/>
                <wp:docPr id="132" name="Надпись 132"/>
                <wp:cNvGraphicFramePr/>
                <a:graphic xmlns:a="http://schemas.openxmlformats.org/drawingml/2006/main">
                  <a:graphicData uri="http://schemas.microsoft.com/office/word/2010/wordprocessingShape">
                    <wps:wsp>
                      <wps:cNvSpPr txBox="1"/>
                      <wps:spPr>
                        <a:xfrm>
                          <a:off x="0" y="0"/>
                          <a:ext cx="1480088" cy="278970"/>
                        </a:xfrm>
                        <a:prstGeom prst="rect">
                          <a:avLst/>
                        </a:prstGeom>
                        <a:solidFill>
                          <a:schemeClr val="lt1"/>
                        </a:solidFill>
                        <a:ln w="6350">
                          <a:solidFill>
                            <a:prstClr val="black"/>
                          </a:solidFill>
                        </a:ln>
                      </wps:spPr>
                      <wps:txbx>
                        <w:txbxContent>
                          <w:p w14:paraId="5748C9BC" w14:textId="77777777" w:rsidR="00CB32E1" w:rsidRPr="00EB2BD5" w:rsidRDefault="00CB32E1" w:rsidP="00E10324">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63D14" id="Надпись 132" o:spid="_x0000_s1097" type="#_x0000_t202" style="position:absolute;left:0;text-align:left;margin-left:284.15pt;margin-top:432.45pt;width:116.55pt;height:21.9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" fillcolor="white [3201]" strokeweight=".5pt">
                <v:textbox>
                  <w:txbxContent>
                    <w:p w14:paraId="5748C9BC" w14:textId="77777777" w:rsidR="00CB32E1" w:rsidRPr="00EB2BD5" w:rsidRDefault="00CB32E1" w:rsidP="00E10324">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v:textbox>
              </v:shape>
            </w:pict>
          </mc:Fallback>
        </mc:AlternateContent>
      </w:r>
      <w:r w:rsidR="00827001">
        <w:rPr>
          <w:rFonts w:ascii="Times New Roman" w:hAnsi="Times New Roman" w:cs="Times New Roman"/>
          <w:noProof/>
          <w:sz w:val="20"/>
          <w:szCs w:val="20"/>
          <w:lang w:val="ru-RU" w:eastAsia="ru-RU"/>
        </w:rPr>
        <mc:AlternateContent>
          <mc:Choice Requires="wps">
            <w:drawing>
              <wp:anchor distT="0" distB="0" distL="114300" distR="114300" simplePos="0" relativeHeight="251827200" behindDoc="0" locked="0" layoutInCell="1" allowOverlap="1" wp14:anchorId="09655842" wp14:editId="1B94E02F">
                <wp:simplePos x="0" y="0"/>
                <wp:positionH relativeFrom="column">
                  <wp:posOffset>1442582</wp:posOffset>
                </wp:positionH>
                <wp:positionV relativeFrom="paragraph">
                  <wp:posOffset>7596091</wp:posOffset>
                </wp:positionV>
                <wp:extent cx="1681168" cy="224725"/>
                <wp:effectExtent l="0" t="0" r="14605" b="23495"/>
                <wp:wrapNone/>
                <wp:docPr id="198" name="Надпись 198"/>
                <wp:cNvGraphicFramePr/>
                <a:graphic xmlns:a="http://schemas.openxmlformats.org/drawingml/2006/main">
                  <a:graphicData uri="http://schemas.microsoft.com/office/word/2010/wordprocessingShape">
                    <wps:wsp>
                      <wps:cNvSpPr txBox="1"/>
                      <wps:spPr>
                        <a:xfrm>
                          <a:off x="0" y="0"/>
                          <a:ext cx="1681168" cy="224725"/>
                        </a:xfrm>
                        <a:prstGeom prst="rect">
                          <a:avLst/>
                        </a:prstGeom>
                        <a:solidFill>
                          <a:schemeClr val="lt1"/>
                        </a:solidFill>
                        <a:ln w="6350">
                          <a:solidFill>
                            <a:prstClr val="black"/>
                          </a:solidFill>
                        </a:ln>
                      </wps:spPr>
                      <wps:txbx>
                        <w:txbxContent>
                          <w:p w14:paraId="20E0D25B" w14:textId="77777777" w:rsidR="00CB32E1" w:rsidRPr="00BF6082" w:rsidRDefault="00CB32E1" w:rsidP="00E10324">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55842" id="Надпись 198" o:spid="_x0000_s1098" type="#_x0000_t202" style="position:absolute;left:0;text-align:left;margin-left:113.6pt;margin-top:598.1pt;width:132.4pt;height:17.7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" fillcolor="white [3201]" strokeweight=".5pt">
                <v:textbox>
                  <w:txbxContent>
                    <w:p w14:paraId="20E0D25B" w14:textId="77777777" w:rsidR="00CB32E1" w:rsidRPr="00BF6082" w:rsidRDefault="00CB32E1" w:rsidP="00E10324">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E10324">
        <w:rPr>
          <w:rFonts w:ascii="Times New Roman" w:hAnsi="Times New Roman" w:cs="Times New Roman"/>
          <w:noProof/>
          <w:sz w:val="20"/>
          <w:szCs w:val="20"/>
          <w:lang w:val="ru-RU" w:eastAsia="ru-RU"/>
        </w:rPr>
        <mc:AlternateContent>
          <mc:Choice Requires="wps">
            <w:drawing>
              <wp:anchor distT="0" distB="0" distL="114300" distR="114300" simplePos="0" relativeHeight="251823104" behindDoc="0" locked="0" layoutInCell="1" allowOverlap="1" wp14:anchorId="78AAA302" wp14:editId="1A601436">
                <wp:simplePos x="0" y="0"/>
                <wp:positionH relativeFrom="column">
                  <wp:posOffset>3528060</wp:posOffset>
                </wp:positionH>
                <wp:positionV relativeFrom="paragraph">
                  <wp:posOffset>974090</wp:posOffset>
                </wp:positionV>
                <wp:extent cx="1256546" cy="565688"/>
                <wp:effectExtent l="0" t="0" r="20320" b="25400"/>
                <wp:wrapNone/>
                <wp:docPr id="120" name="Надпись 120"/>
                <wp:cNvGraphicFramePr/>
                <a:graphic xmlns:a="http://schemas.openxmlformats.org/drawingml/2006/main">
                  <a:graphicData uri="http://schemas.microsoft.com/office/word/2010/wordprocessingShape">
                    <wps:wsp>
                      <wps:cNvSpPr txBox="1"/>
                      <wps:spPr>
                        <a:xfrm>
                          <a:off x="0" y="0"/>
                          <a:ext cx="1256546" cy="565688"/>
                        </a:xfrm>
                        <a:prstGeom prst="rect">
                          <a:avLst/>
                        </a:prstGeom>
                        <a:solidFill>
                          <a:sysClr val="window" lastClr="FFFFFF"/>
                        </a:solidFill>
                        <a:ln w="6350">
                          <a:solidFill>
                            <a:prstClr val="black"/>
                          </a:solidFill>
                        </a:ln>
                      </wps:spPr>
                      <wps:txbx>
                        <w:txbxContent>
                          <w:p w14:paraId="35288C9B" w14:textId="77777777" w:rsidR="00CB32E1" w:rsidRPr="000F1FEA" w:rsidRDefault="00CB32E1" w:rsidP="00E10324">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AAA302" id="Надпись 120" o:spid="_x0000_s1099" type="#_x0000_t202" style="position:absolute;left:0;text-align:left;margin-left:277.8pt;margin-top:76.7pt;width:98.95pt;height:44.55pt;z-index:251823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" fillcolor="window" strokeweight=".5pt">
                <v:textbox>
                  <w:txbxContent>
                    <w:p w14:paraId="35288C9B" w14:textId="77777777" w:rsidR="00CB32E1" w:rsidRPr="000F1FEA" w:rsidRDefault="00CB32E1" w:rsidP="00E10324">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v:textbox>
              </v:shape>
            </w:pict>
          </mc:Fallback>
        </mc:AlternateContent>
      </w:r>
      <w:r w:rsidR="00314027">
        <w:rPr>
          <w:rFonts w:ascii="Times New Roman" w:hAnsi="Times New Roman" w:cs="Times New Roman"/>
          <w:noProof/>
          <w:sz w:val="20"/>
          <w:szCs w:val="20"/>
          <w:lang w:val="ru-RU" w:eastAsia="ru-RU"/>
        </w:rPr>
        <mc:AlternateContent>
          <mc:Choice Requires="wps">
            <w:drawing>
              <wp:anchor distT="0" distB="0" distL="114300" distR="114300" simplePos="0" relativeHeight="251821056" behindDoc="0" locked="0" layoutInCell="1" allowOverlap="1" wp14:anchorId="010631C5" wp14:editId="681BD18C">
                <wp:simplePos x="0" y="0"/>
                <wp:positionH relativeFrom="column">
                  <wp:posOffset>2193290</wp:posOffset>
                </wp:positionH>
                <wp:positionV relativeFrom="paragraph">
                  <wp:posOffset>2089150</wp:posOffset>
                </wp:positionV>
                <wp:extent cx="2843541" cy="216976"/>
                <wp:effectExtent l="0" t="0" r="13970" b="12065"/>
                <wp:wrapNone/>
                <wp:docPr id="118" name="Надпись 118"/>
                <wp:cNvGraphicFramePr/>
                <a:graphic xmlns:a="http://schemas.openxmlformats.org/drawingml/2006/main">
                  <a:graphicData uri="http://schemas.microsoft.com/office/word/2010/wordprocessingShape">
                    <wps:wsp>
                      <wps:cNvSpPr txBox="1"/>
                      <wps:spPr>
                        <a:xfrm>
                          <a:off x="0" y="0"/>
                          <a:ext cx="2843541" cy="216976"/>
                        </a:xfrm>
                        <a:prstGeom prst="rect">
                          <a:avLst/>
                        </a:prstGeom>
                        <a:solidFill>
                          <a:sysClr val="window" lastClr="FFFFFF"/>
                        </a:solidFill>
                        <a:ln w="6350">
                          <a:solidFill>
                            <a:prstClr val="black"/>
                          </a:solidFill>
                        </a:ln>
                      </wps:spPr>
                      <wps:txbx>
                        <w:txbxContent>
                          <w:p w14:paraId="30AA9E3B" w14:textId="77777777" w:rsidR="00CB32E1" w:rsidRPr="001B5162" w:rsidRDefault="00CB32E1" w:rsidP="00314027">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631C5" id="Надпись 118" o:spid="_x0000_s1100" type="#_x0000_t202" style="position:absolute;left:0;text-align:left;margin-left:172.7pt;margin-top:164.5pt;width:223.9pt;height:17.1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" fillcolor="window" strokeweight=".5pt">
                <v:textbox>
                  <w:txbxContent>
                    <w:p w14:paraId="30AA9E3B" w14:textId="77777777" w:rsidR="00CB32E1" w:rsidRPr="001B5162" w:rsidRDefault="00CB32E1" w:rsidP="00314027">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v:textbox>
              </v:shape>
            </w:pict>
          </mc:Fallback>
        </mc:AlternateContent>
      </w:r>
      <w:r w:rsidR="00314027">
        <w:rPr>
          <w:rFonts w:ascii="Times New Roman" w:hAnsi="Times New Roman" w:cs="Times New Roman"/>
          <w:noProof/>
          <w:sz w:val="20"/>
          <w:szCs w:val="20"/>
          <w:lang w:val="ru-RU" w:eastAsia="ru-RU"/>
        </w:rPr>
        <mc:AlternateContent>
          <mc:Choice Requires="wps">
            <w:drawing>
              <wp:anchor distT="0" distB="0" distL="114300" distR="114300" simplePos="0" relativeHeight="251819008" behindDoc="0" locked="0" layoutInCell="1" allowOverlap="1" wp14:anchorId="3A7B83BF" wp14:editId="618EB169">
                <wp:simplePos x="0" y="0"/>
                <wp:positionH relativeFrom="column">
                  <wp:posOffset>2058035</wp:posOffset>
                </wp:positionH>
                <wp:positionV relativeFrom="paragraph">
                  <wp:posOffset>3288665</wp:posOffset>
                </wp:positionV>
                <wp:extent cx="890120" cy="193729"/>
                <wp:effectExtent l="0" t="0" r="24765" b="15875"/>
                <wp:wrapNone/>
                <wp:docPr id="116" name="Надпись 116"/>
                <wp:cNvGraphicFramePr/>
                <a:graphic xmlns:a="http://schemas.openxmlformats.org/drawingml/2006/main">
                  <a:graphicData uri="http://schemas.microsoft.com/office/word/2010/wordprocessingShape">
                    <wps:wsp>
                      <wps:cNvSpPr txBox="1"/>
                      <wps:spPr>
                        <a:xfrm>
                          <a:off x="0" y="0"/>
                          <a:ext cx="890120" cy="193729"/>
                        </a:xfrm>
                        <a:prstGeom prst="rect">
                          <a:avLst/>
                        </a:prstGeom>
                        <a:solidFill>
                          <a:sysClr val="window" lastClr="FFFFFF"/>
                        </a:solidFill>
                        <a:ln w="6350">
                          <a:solidFill>
                            <a:prstClr val="black"/>
                          </a:solidFill>
                        </a:ln>
                      </wps:spPr>
                      <wps:txbx>
                        <w:txbxContent>
                          <w:p w14:paraId="5D3F3A83" w14:textId="77777777" w:rsidR="00CB32E1" w:rsidRPr="006F1CA6" w:rsidRDefault="00CB32E1" w:rsidP="00314027">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7B83BF" id="Надпись 116" o:spid="_x0000_s1101" type="#_x0000_t202" style="position:absolute;left:0;text-align:left;margin-left:162.05pt;margin-top:258.95pt;width:70.1pt;height:15.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" fillcolor="window" strokeweight=".5pt">
                <v:textbox>
                  <w:txbxContent>
                    <w:p w14:paraId="5D3F3A83" w14:textId="77777777" w:rsidR="00CB32E1" w:rsidRPr="006F1CA6" w:rsidRDefault="00CB32E1" w:rsidP="00314027">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v:textbox>
              </v:shape>
            </w:pict>
          </mc:Fallback>
        </mc:AlternateContent>
      </w:r>
      <w:r w:rsidR="00314027">
        <w:rPr>
          <w:rFonts w:ascii="Times New Roman" w:hAnsi="Times New Roman" w:cs="Times New Roman"/>
          <w:noProof/>
          <w:sz w:val="20"/>
          <w:szCs w:val="20"/>
          <w:lang w:val="ru-RU" w:eastAsia="ru-RU"/>
        </w:rPr>
        <mc:AlternateContent>
          <mc:Choice Requires="wps">
            <w:drawing>
              <wp:anchor distT="0" distB="0" distL="114300" distR="114300" simplePos="0" relativeHeight="251816960" behindDoc="0" locked="0" layoutInCell="1" allowOverlap="1" wp14:anchorId="0DD42D22" wp14:editId="15E4FFE6">
                <wp:simplePos x="0" y="0"/>
                <wp:positionH relativeFrom="column">
                  <wp:posOffset>2296160</wp:posOffset>
                </wp:positionH>
                <wp:positionV relativeFrom="paragraph">
                  <wp:posOffset>2766060</wp:posOffset>
                </wp:positionV>
                <wp:extent cx="842010" cy="225425"/>
                <wp:effectExtent l="0" t="0" r="15240" b="22225"/>
                <wp:wrapNone/>
                <wp:docPr id="114" name="Надпись 114"/>
                <wp:cNvGraphicFramePr/>
                <a:graphic xmlns:a="http://schemas.openxmlformats.org/drawingml/2006/main">
                  <a:graphicData uri="http://schemas.microsoft.com/office/word/2010/wordprocessingShape">
                    <wps:wsp>
                      <wps:cNvSpPr txBox="1"/>
                      <wps:spPr>
                        <a:xfrm>
                          <a:off x="0" y="0"/>
                          <a:ext cx="842010" cy="225425"/>
                        </a:xfrm>
                        <a:prstGeom prst="rect">
                          <a:avLst/>
                        </a:prstGeom>
                        <a:solidFill>
                          <a:sysClr val="window" lastClr="FFFFFF"/>
                        </a:solidFill>
                        <a:ln w="6350">
                          <a:solidFill>
                            <a:prstClr val="black"/>
                          </a:solidFill>
                        </a:ln>
                      </wps:spPr>
                      <wps:txbx>
                        <w:txbxContent>
                          <w:p w14:paraId="47CC9030" w14:textId="77777777" w:rsidR="00CB32E1" w:rsidRPr="006F1CA6" w:rsidRDefault="00CB32E1" w:rsidP="00314027">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42D22" id="Надпись 114" o:spid="_x0000_s1102" type="#_x0000_t202" style="position:absolute;left:0;text-align:left;margin-left:180.8pt;margin-top:217.8pt;width:66.3pt;height:17.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" fillcolor="window" strokeweight=".5pt">
                <v:textbox>
                  <w:txbxContent>
                    <w:p w14:paraId="47CC9030" w14:textId="77777777" w:rsidR="00CB32E1" w:rsidRPr="006F1CA6" w:rsidRDefault="00CB32E1" w:rsidP="00314027">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v:textbox>
              </v:shape>
            </w:pict>
          </mc:Fallback>
        </mc:AlternateContent>
      </w:r>
      <w:r w:rsidR="00314027">
        <w:rPr>
          <w:rFonts w:ascii="Times New Roman" w:hAnsi="Times New Roman" w:cs="Times New Roman"/>
          <w:noProof/>
          <w:sz w:val="20"/>
          <w:szCs w:val="20"/>
          <w:lang w:val="ru-RU" w:eastAsia="ru-RU"/>
        </w:rPr>
        <mc:AlternateContent>
          <mc:Choice Requires="wps">
            <w:drawing>
              <wp:anchor distT="0" distB="0" distL="114300" distR="114300" simplePos="0" relativeHeight="251814912" behindDoc="0" locked="0" layoutInCell="1" allowOverlap="1" wp14:anchorId="6DE2D320" wp14:editId="4B28BB58">
                <wp:simplePos x="0" y="0"/>
                <wp:positionH relativeFrom="column">
                  <wp:posOffset>3452495</wp:posOffset>
                </wp:positionH>
                <wp:positionV relativeFrom="paragraph">
                  <wp:posOffset>3157220</wp:posOffset>
                </wp:positionV>
                <wp:extent cx="1433593" cy="488196"/>
                <wp:effectExtent l="0" t="0" r="14605" b="26670"/>
                <wp:wrapNone/>
                <wp:docPr id="112" name="Поле 32"/>
                <wp:cNvGraphicFramePr/>
                <a:graphic xmlns:a="http://schemas.openxmlformats.org/drawingml/2006/main">
                  <a:graphicData uri="http://schemas.microsoft.com/office/word/2010/wordprocessingShape">
                    <wps:wsp>
                      <wps:cNvSpPr txBox="1"/>
                      <wps:spPr>
                        <a:xfrm>
                          <a:off x="0" y="0"/>
                          <a:ext cx="1433593" cy="488196"/>
                        </a:xfrm>
                        <a:prstGeom prst="rect">
                          <a:avLst/>
                        </a:prstGeom>
                        <a:solidFill>
                          <a:sysClr val="window" lastClr="FFFFFF"/>
                        </a:solidFill>
                        <a:ln w="6350">
                          <a:solidFill>
                            <a:prstClr val="black"/>
                          </a:solidFill>
                        </a:ln>
                        <a:effectLst/>
                      </wps:spPr>
                      <wps:txbx>
                        <w:txbxContent>
                          <w:p w14:paraId="7200140E" w14:textId="77777777" w:rsidR="00CB32E1" w:rsidRPr="000F1FEA" w:rsidRDefault="00CB32E1" w:rsidP="00314027">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E2D320" id="_x0000_s1103" type="#_x0000_t202" style="position:absolute;left:0;text-align:left;margin-left:271.85pt;margin-top:248.6pt;width:112.9pt;height:38.4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" fillcolor="window" strokeweight=".5pt">
                <v:textbox>
                  <w:txbxContent>
                    <w:p w14:paraId="7200140E" w14:textId="77777777" w:rsidR="00CB32E1" w:rsidRPr="000F1FEA" w:rsidRDefault="00CB32E1" w:rsidP="00314027">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v:textbox>
              </v:shape>
            </w:pict>
          </mc:Fallback>
        </mc:AlternateContent>
      </w:r>
      <w:r w:rsidR="00314027">
        <w:rPr>
          <w:rFonts w:ascii="Times New Roman" w:hAnsi="Times New Roman" w:cs="Times New Roman"/>
          <w:noProof/>
          <w:sz w:val="20"/>
          <w:szCs w:val="20"/>
          <w:lang w:val="ru-RU" w:eastAsia="ru-RU"/>
        </w:rPr>
        <mc:AlternateContent>
          <mc:Choice Requires="wps">
            <w:drawing>
              <wp:anchor distT="0" distB="0" distL="114300" distR="114300" simplePos="0" relativeHeight="251812864" behindDoc="0" locked="0" layoutInCell="1" allowOverlap="1" wp14:anchorId="280E80CD" wp14:editId="07A67E65">
                <wp:simplePos x="0" y="0"/>
                <wp:positionH relativeFrom="column">
                  <wp:posOffset>2416175</wp:posOffset>
                </wp:positionH>
                <wp:positionV relativeFrom="paragraph">
                  <wp:posOffset>3883025</wp:posOffset>
                </wp:positionV>
                <wp:extent cx="1053885" cy="232474"/>
                <wp:effectExtent l="0" t="0" r="13335" b="15240"/>
                <wp:wrapNone/>
                <wp:docPr id="110" name="Надпись 110"/>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ysClr val="window" lastClr="FFFFFF"/>
                        </a:solidFill>
                        <a:ln w="6350">
                          <a:solidFill>
                            <a:prstClr val="black"/>
                          </a:solidFill>
                        </a:ln>
                      </wps:spPr>
                      <wps:txbx>
                        <w:txbxContent>
                          <w:p w14:paraId="0C508DF5" w14:textId="03BE9A4A" w:rsidR="00CB32E1" w:rsidRPr="007831A7" w:rsidRDefault="00CB32E1" w:rsidP="00314027">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w:t>
                            </w:r>
                            <w:r>
                              <w:rPr>
                                <w:rFonts w:ascii="Times New Roman" w:hAnsi="Times New Roman" w:cs="Times New Roman"/>
                                <w:sz w:val="16"/>
                                <w:szCs w:val="16"/>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E80CD" id="Надпись 110" o:spid="_x0000_s1104" type="#_x0000_t202" style="position:absolute;left:0;text-align:left;margin-left:190.25pt;margin-top:305.75pt;width:83pt;height:18.3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" fillcolor="window" strokeweight=".5pt">
                <v:textbox>
                  <w:txbxContent>
                    <w:p w14:paraId="0C508DF5" w14:textId="03BE9A4A" w:rsidR="00CB32E1" w:rsidRPr="007831A7" w:rsidRDefault="00CB32E1" w:rsidP="00314027">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w:t>
                      </w:r>
                      <w:r>
                        <w:rPr>
                          <w:rFonts w:ascii="Times New Roman" w:hAnsi="Times New Roman" w:cs="Times New Roman"/>
                          <w:sz w:val="16"/>
                          <w:szCs w:val="16"/>
                          <w:lang w:val="ru-RU"/>
                        </w:rPr>
                        <w:t>1</w:t>
                      </w:r>
                    </w:p>
                  </w:txbxContent>
                </v:textbox>
              </v:shape>
            </w:pict>
          </mc:Fallback>
        </mc:AlternateContent>
      </w:r>
      <w:r w:rsidR="00314027">
        <w:rPr>
          <w:rFonts w:ascii="Times New Roman" w:hAnsi="Times New Roman" w:cs="Times New Roman"/>
          <w:noProof/>
          <w:sz w:val="20"/>
          <w:szCs w:val="20"/>
          <w:lang w:val="ru-RU" w:eastAsia="ru-RU"/>
        </w:rPr>
        <mc:AlternateContent>
          <mc:Choice Requires="wps">
            <w:drawing>
              <wp:anchor distT="0" distB="0" distL="114300" distR="114300" simplePos="0" relativeHeight="251810816" behindDoc="0" locked="0" layoutInCell="1" allowOverlap="1" wp14:anchorId="56F6D49A" wp14:editId="69269D8B">
                <wp:simplePos x="0" y="0"/>
                <wp:positionH relativeFrom="column">
                  <wp:posOffset>2433320</wp:posOffset>
                </wp:positionH>
                <wp:positionV relativeFrom="paragraph">
                  <wp:posOffset>4683125</wp:posOffset>
                </wp:positionV>
                <wp:extent cx="1053885" cy="232474"/>
                <wp:effectExtent l="0" t="0" r="13335" b="15240"/>
                <wp:wrapNone/>
                <wp:docPr id="108" name="Надпись 108"/>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ysClr val="window" lastClr="FFFFFF"/>
                        </a:solidFill>
                        <a:ln w="6350">
                          <a:solidFill>
                            <a:prstClr val="black"/>
                          </a:solidFill>
                        </a:ln>
                      </wps:spPr>
                      <wps:txbx>
                        <w:txbxContent>
                          <w:p w14:paraId="56BB27B9" w14:textId="77777777" w:rsidR="00CB32E1" w:rsidRPr="007831A7" w:rsidRDefault="00CB32E1" w:rsidP="00314027">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6D49A" id="Надпись 108" o:spid="_x0000_s1105" type="#_x0000_t202" style="position:absolute;left:0;text-align:left;margin-left:191.6pt;margin-top:368.75pt;width:83pt;height:18.3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" fillcolor="window" strokeweight=".5pt">
                <v:textbox>
                  <w:txbxContent>
                    <w:p w14:paraId="56BB27B9" w14:textId="77777777" w:rsidR="00CB32E1" w:rsidRPr="007831A7" w:rsidRDefault="00CB32E1" w:rsidP="00314027">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v:textbox>
              </v:shape>
            </w:pict>
          </mc:Fallback>
        </mc:AlternateContent>
      </w:r>
      <w:r w:rsidR="00CA6563">
        <w:rPr>
          <w:rFonts w:ascii="Times New Roman" w:hAnsi="Times New Roman" w:cs="Times New Roman"/>
          <w:noProof/>
          <w:sz w:val="20"/>
          <w:szCs w:val="20"/>
          <w:lang w:val="ru-RU" w:eastAsia="ru-RU"/>
        </w:rPr>
        <mc:AlternateContent>
          <mc:Choice Requires="wps">
            <w:drawing>
              <wp:anchor distT="0" distB="0" distL="114300" distR="114300" simplePos="0" relativeHeight="251808768" behindDoc="0" locked="0" layoutInCell="1" allowOverlap="1" wp14:anchorId="6DA34C12" wp14:editId="052FC1E4">
                <wp:simplePos x="0" y="0"/>
                <wp:positionH relativeFrom="column">
                  <wp:posOffset>627380</wp:posOffset>
                </wp:positionH>
                <wp:positionV relativeFrom="paragraph">
                  <wp:posOffset>3957319</wp:posOffset>
                </wp:positionV>
                <wp:extent cx="1497330" cy="211455"/>
                <wp:effectExtent l="0" t="0" r="26670" b="17145"/>
                <wp:wrapNone/>
                <wp:docPr id="106" name="Надпись 106"/>
                <wp:cNvGraphicFramePr/>
                <a:graphic xmlns:a="http://schemas.openxmlformats.org/drawingml/2006/main">
                  <a:graphicData uri="http://schemas.microsoft.com/office/word/2010/wordprocessingShape">
                    <wps:wsp>
                      <wps:cNvSpPr txBox="1"/>
                      <wps:spPr>
                        <a:xfrm>
                          <a:off x="0" y="0"/>
                          <a:ext cx="1497330" cy="211455"/>
                        </a:xfrm>
                        <a:prstGeom prst="rect">
                          <a:avLst/>
                        </a:prstGeom>
                        <a:solidFill>
                          <a:sysClr val="window" lastClr="FFFFFF"/>
                        </a:solidFill>
                        <a:ln w="6350">
                          <a:solidFill>
                            <a:prstClr val="black"/>
                          </a:solidFill>
                        </a:ln>
                      </wps:spPr>
                      <wps:txbx>
                        <w:txbxContent>
                          <w:p w14:paraId="53C0FB28" w14:textId="77777777"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A34C12" id="Надпись 106" o:spid="_x0000_s1106" type="#_x0000_t202" style="position:absolute;left:0;text-align:left;margin-left:49.4pt;margin-top:311.6pt;width:117.9pt;height:16.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" fillcolor="window" strokeweight=".5pt">
                <v:textbox>
                  <w:txbxContent>
                    <w:p w14:paraId="53C0FB28" w14:textId="77777777"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CA6563">
        <w:rPr>
          <w:rFonts w:ascii="Times New Roman" w:hAnsi="Times New Roman" w:cs="Times New Roman"/>
          <w:noProof/>
          <w:sz w:val="20"/>
          <w:szCs w:val="20"/>
          <w:lang w:val="ru-RU" w:eastAsia="ru-RU"/>
        </w:rPr>
        <mc:AlternateContent>
          <mc:Choice Requires="wps">
            <w:drawing>
              <wp:anchor distT="0" distB="0" distL="114300" distR="114300" simplePos="0" relativeHeight="251806720" behindDoc="0" locked="0" layoutInCell="1" allowOverlap="1" wp14:anchorId="5524658A" wp14:editId="0ABFE321">
                <wp:simplePos x="0" y="0"/>
                <wp:positionH relativeFrom="column">
                  <wp:posOffset>-309880</wp:posOffset>
                </wp:positionH>
                <wp:positionV relativeFrom="paragraph">
                  <wp:posOffset>3157220</wp:posOffset>
                </wp:positionV>
                <wp:extent cx="1537335" cy="222885"/>
                <wp:effectExtent l="0" t="0" r="24765" b="24765"/>
                <wp:wrapNone/>
                <wp:docPr id="104" name="Надпись 104"/>
                <wp:cNvGraphicFramePr/>
                <a:graphic xmlns:a="http://schemas.openxmlformats.org/drawingml/2006/main">
                  <a:graphicData uri="http://schemas.microsoft.com/office/word/2010/wordprocessingShape">
                    <wps:wsp>
                      <wps:cNvSpPr txBox="1"/>
                      <wps:spPr>
                        <a:xfrm>
                          <a:off x="0" y="0"/>
                          <a:ext cx="1537335" cy="222885"/>
                        </a:xfrm>
                        <a:prstGeom prst="rect">
                          <a:avLst/>
                        </a:prstGeom>
                        <a:solidFill>
                          <a:sysClr val="window" lastClr="FFFFFF"/>
                        </a:solidFill>
                        <a:ln w="6350">
                          <a:solidFill>
                            <a:prstClr val="black"/>
                          </a:solidFill>
                        </a:ln>
                      </wps:spPr>
                      <wps:txbx>
                        <w:txbxContent>
                          <w:p w14:paraId="3286CD1B" w14:textId="64B69332"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4658A" id="Надпись 104" o:spid="_x0000_s1107" type="#_x0000_t202" style="position:absolute;left:0;text-align:left;margin-left:-24.4pt;margin-top:248.6pt;width:121.05pt;height:17.5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" fillcolor="window" strokeweight=".5pt">
                <v:textbox>
                  <w:txbxContent>
                    <w:p w14:paraId="3286CD1B" w14:textId="64B69332"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CA6563">
        <w:rPr>
          <w:rFonts w:ascii="Times New Roman" w:hAnsi="Times New Roman" w:cs="Times New Roman"/>
          <w:noProof/>
          <w:sz w:val="20"/>
          <w:szCs w:val="20"/>
          <w:lang w:val="ru-RU" w:eastAsia="ru-RU"/>
        </w:rPr>
        <mc:AlternateContent>
          <mc:Choice Requires="wps">
            <w:drawing>
              <wp:anchor distT="0" distB="0" distL="114300" distR="114300" simplePos="0" relativeHeight="251804672" behindDoc="0" locked="0" layoutInCell="1" allowOverlap="1" wp14:anchorId="0E45E799" wp14:editId="49FD8C8E">
                <wp:simplePos x="0" y="0"/>
                <wp:positionH relativeFrom="column">
                  <wp:posOffset>1090295</wp:posOffset>
                </wp:positionH>
                <wp:positionV relativeFrom="paragraph">
                  <wp:posOffset>2625725</wp:posOffset>
                </wp:positionV>
                <wp:extent cx="1034415" cy="365760"/>
                <wp:effectExtent l="0" t="0" r="13335" b="15240"/>
                <wp:wrapNone/>
                <wp:docPr id="103" name="Надпись 103"/>
                <wp:cNvGraphicFramePr/>
                <a:graphic xmlns:a="http://schemas.openxmlformats.org/drawingml/2006/main">
                  <a:graphicData uri="http://schemas.microsoft.com/office/word/2010/wordprocessingShape">
                    <wps:wsp>
                      <wps:cNvSpPr txBox="1"/>
                      <wps:spPr>
                        <a:xfrm>
                          <a:off x="0" y="0"/>
                          <a:ext cx="1034415" cy="365760"/>
                        </a:xfrm>
                        <a:prstGeom prst="rect">
                          <a:avLst/>
                        </a:prstGeom>
                        <a:solidFill>
                          <a:sysClr val="window" lastClr="FFFFFF"/>
                        </a:solidFill>
                        <a:ln w="6350">
                          <a:solidFill>
                            <a:prstClr val="black"/>
                          </a:solidFill>
                        </a:ln>
                      </wps:spPr>
                      <wps:txbx>
                        <w:txbxContent>
                          <w:p w14:paraId="51FD12E4" w14:textId="77777777" w:rsidR="00CB32E1" w:rsidRPr="00EB2BD5" w:rsidRDefault="00CB32E1" w:rsidP="00CA6563">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p w14:paraId="62910C46" w14:textId="77777777" w:rsidR="00CB32E1" w:rsidRDefault="00CB32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5E799" id="Надпись 103" o:spid="_x0000_s1108" type="#_x0000_t202" style="position:absolute;left:0;text-align:left;margin-left:85.85pt;margin-top:206.75pt;width:81.45pt;height:28.8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" fillcolor="window" strokeweight=".5pt">
                <v:textbox>
                  <w:txbxContent>
                    <w:p w14:paraId="51FD12E4" w14:textId="77777777" w:rsidR="00CB32E1" w:rsidRPr="00EB2BD5" w:rsidRDefault="00CB32E1" w:rsidP="00CA6563">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p w14:paraId="62910C46" w14:textId="77777777" w:rsidR="00CB32E1" w:rsidRDefault="00CB32E1"/>
                  </w:txbxContent>
                </v:textbox>
              </v:shape>
            </w:pict>
          </mc:Fallback>
        </mc:AlternateContent>
      </w:r>
      <w:r w:rsidR="00CA6563">
        <w:rPr>
          <w:rFonts w:ascii="Times New Roman" w:hAnsi="Times New Roman" w:cs="Times New Roman"/>
          <w:noProof/>
          <w:sz w:val="20"/>
          <w:szCs w:val="20"/>
          <w:lang w:val="ru-RU" w:eastAsia="ru-RU"/>
        </w:rPr>
        <mc:AlternateContent>
          <mc:Choice Requires="wps">
            <w:drawing>
              <wp:anchor distT="0" distB="0" distL="114300" distR="114300" simplePos="0" relativeHeight="251802624" behindDoc="0" locked="0" layoutInCell="1" allowOverlap="1" wp14:anchorId="5FE09725" wp14:editId="7DAD5464">
                <wp:simplePos x="0" y="0"/>
                <wp:positionH relativeFrom="column">
                  <wp:posOffset>2027555</wp:posOffset>
                </wp:positionH>
                <wp:positionV relativeFrom="paragraph">
                  <wp:posOffset>2322830</wp:posOffset>
                </wp:positionV>
                <wp:extent cx="1518263" cy="201478"/>
                <wp:effectExtent l="0" t="0" r="25400" b="27305"/>
                <wp:wrapNone/>
                <wp:docPr id="102" name="Надпись 102"/>
                <wp:cNvGraphicFramePr/>
                <a:graphic xmlns:a="http://schemas.openxmlformats.org/drawingml/2006/main">
                  <a:graphicData uri="http://schemas.microsoft.com/office/word/2010/wordprocessingShape">
                    <wps:wsp>
                      <wps:cNvSpPr txBox="1"/>
                      <wps:spPr>
                        <a:xfrm>
                          <a:off x="0" y="0"/>
                          <a:ext cx="1518263" cy="201478"/>
                        </a:xfrm>
                        <a:prstGeom prst="rect">
                          <a:avLst/>
                        </a:prstGeom>
                        <a:solidFill>
                          <a:sysClr val="window" lastClr="FFFFFF"/>
                        </a:solidFill>
                        <a:ln w="6350">
                          <a:solidFill>
                            <a:prstClr val="black"/>
                          </a:solidFill>
                        </a:ln>
                      </wps:spPr>
                      <wps:txbx>
                        <w:txbxContent>
                          <w:p w14:paraId="226249F6" w14:textId="77777777"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E09725" id="Надпись 102" o:spid="_x0000_s1109" type="#_x0000_t202" style="position:absolute;left:0;text-align:left;margin-left:159.65pt;margin-top:182.9pt;width:119.55pt;height:15.8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" fillcolor="window" strokeweight=".5pt">
                <v:textbox>
                  <w:txbxContent>
                    <w:p w14:paraId="226249F6" w14:textId="77777777"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CA6563">
        <w:rPr>
          <w:rFonts w:ascii="Times New Roman" w:hAnsi="Times New Roman" w:cs="Times New Roman"/>
          <w:noProof/>
          <w:sz w:val="20"/>
          <w:szCs w:val="20"/>
          <w:lang w:val="ru-RU" w:eastAsia="ru-RU"/>
        </w:rPr>
        <mc:AlternateContent>
          <mc:Choice Requires="wps">
            <w:drawing>
              <wp:anchor distT="0" distB="0" distL="114300" distR="114300" simplePos="0" relativeHeight="251800576" behindDoc="0" locked="0" layoutInCell="1" allowOverlap="1" wp14:anchorId="1160390E" wp14:editId="2CCFA08F">
                <wp:simplePos x="0" y="0"/>
                <wp:positionH relativeFrom="column">
                  <wp:posOffset>993140</wp:posOffset>
                </wp:positionH>
                <wp:positionV relativeFrom="paragraph">
                  <wp:posOffset>2219960</wp:posOffset>
                </wp:positionV>
                <wp:extent cx="891141" cy="193729"/>
                <wp:effectExtent l="0" t="0" r="23495" b="15875"/>
                <wp:wrapNone/>
                <wp:docPr id="96" name="Надпись 96"/>
                <wp:cNvGraphicFramePr/>
                <a:graphic xmlns:a="http://schemas.openxmlformats.org/drawingml/2006/main">
                  <a:graphicData uri="http://schemas.microsoft.com/office/word/2010/wordprocessingShape">
                    <wps:wsp>
                      <wps:cNvSpPr txBox="1"/>
                      <wps:spPr>
                        <a:xfrm>
                          <a:off x="0" y="0"/>
                          <a:ext cx="891141" cy="193729"/>
                        </a:xfrm>
                        <a:prstGeom prst="rect">
                          <a:avLst/>
                        </a:prstGeom>
                        <a:solidFill>
                          <a:schemeClr val="lt1"/>
                        </a:solidFill>
                        <a:ln w="6350">
                          <a:solidFill>
                            <a:prstClr val="black"/>
                          </a:solidFill>
                        </a:ln>
                      </wps:spPr>
                      <wps:txbx>
                        <w:txbxContent>
                          <w:p w14:paraId="28077462" w14:textId="77777777" w:rsidR="00CB32E1" w:rsidRPr="000F1FEA" w:rsidRDefault="00CB32E1" w:rsidP="00CA6563">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proofErr w:type="spellStart"/>
                            <w:r w:rsidRPr="000F1FEA">
                              <w:rPr>
                                <w:rFonts w:ascii="Times New Roman" w:hAnsi="Times New Roman" w:cs="Times New Roman"/>
                                <w:sz w:val="16"/>
                                <w:szCs w:val="16"/>
                              </w:rPr>
                              <w:t>полоса</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0390E" id="Надпись 96" o:spid="_x0000_s1110" type="#_x0000_t202" style="position:absolute;left:0;text-align:left;margin-left:78.2pt;margin-top:174.8pt;width:70.15pt;height:15.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" fillcolor="white [3201]" strokeweight=".5pt">
                <v:textbox>
                  <w:txbxContent>
                    <w:p w14:paraId="28077462" w14:textId="77777777" w:rsidR="00CB32E1" w:rsidRPr="000F1FEA" w:rsidRDefault="00CB32E1" w:rsidP="00CA6563">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proofErr w:type="spellStart"/>
                      <w:r w:rsidRPr="000F1FEA">
                        <w:rPr>
                          <w:rFonts w:ascii="Times New Roman" w:hAnsi="Times New Roman" w:cs="Times New Roman"/>
                          <w:sz w:val="16"/>
                          <w:szCs w:val="16"/>
                        </w:rPr>
                        <w:t>полоса</w:t>
                      </w:r>
                      <w:proofErr w:type="spellEnd"/>
                    </w:p>
                  </w:txbxContent>
                </v:textbox>
              </v:shape>
            </w:pict>
          </mc:Fallback>
        </mc:AlternateContent>
      </w:r>
      <w:r w:rsidR="00CA6563">
        <w:rPr>
          <w:rFonts w:ascii="Times New Roman" w:hAnsi="Times New Roman" w:cs="Times New Roman"/>
          <w:noProof/>
          <w:sz w:val="20"/>
          <w:szCs w:val="20"/>
          <w:lang w:val="ru-RU" w:eastAsia="ru-RU"/>
        </w:rPr>
        <mc:AlternateContent>
          <mc:Choice Requires="wps">
            <w:drawing>
              <wp:anchor distT="0" distB="0" distL="114300" distR="114300" simplePos="0" relativeHeight="251798528" behindDoc="0" locked="0" layoutInCell="1" allowOverlap="1" wp14:anchorId="3A365FAF" wp14:editId="12C245AD">
                <wp:simplePos x="0" y="0"/>
                <wp:positionH relativeFrom="column">
                  <wp:posOffset>-64135</wp:posOffset>
                </wp:positionH>
                <wp:positionV relativeFrom="paragraph">
                  <wp:posOffset>800735</wp:posOffset>
                </wp:positionV>
                <wp:extent cx="1541597" cy="232474"/>
                <wp:effectExtent l="0" t="0" r="20955" b="15240"/>
                <wp:wrapNone/>
                <wp:docPr id="94" name="Надпись 94"/>
                <wp:cNvGraphicFramePr/>
                <a:graphic xmlns:a="http://schemas.openxmlformats.org/drawingml/2006/main">
                  <a:graphicData uri="http://schemas.microsoft.com/office/word/2010/wordprocessingShape">
                    <wps:wsp>
                      <wps:cNvSpPr txBox="1"/>
                      <wps:spPr>
                        <a:xfrm>
                          <a:off x="0" y="0"/>
                          <a:ext cx="1541597" cy="232474"/>
                        </a:xfrm>
                        <a:prstGeom prst="rect">
                          <a:avLst/>
                        </a:prstGeom>
                        <a:solidFill>
                          <a:schemeClr val="lt1"/>
                        </a:solidFill>
                        <a:ln w="6350">
                          <a:solidFill>
                            <a:prstClr val="black"/>
                          </a:solidFill>
                        </a:ln>
                      </wps:spPr>
                      <wps:txbx>
                        <w:txbxContent>
                          <w:p w14:paraId="627A1F95" w14:textId="77777777"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65FAF" id="Надпись 94" o:spid="_x0000_s1111" type="#_x0000_t202" style="position:absolute;left:0;text-align:left;margin-left:-5.05pt;margin-top:63.05pt;width:121.4pt;height:18.3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" fillcolor="white [3201]" strokeweight=".5pt">
                <v:textbox>
                  <w:txbxContent>
                    <w:p w14:paraId="627A1F95" w14:textId="77777777" w:rsidR="00CB32E1" w:rsidRPr="00BF6082" w:rsidRDefault="00CB32E1" w:rsidP="00CA6563">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6E2411">
        <w:rPr>
          <w:rFonts w:ascii="Times New Roman" w:hAnsi="Times New Roman" w:cs="Times New Roman"/>
          <w:noProof/>
          <w:sz w:val="20"/>
          <w:szCs w:val="20"/>
          <w:lang w:val="ru-RU" w:eastAsia="ru-RU"/>
        </w:rPr>
        <mc:AlternateContent>
          <mc:Choice Requires="wps">
            <w:drawing>
              <wp:anchor distT="0" distB="0" distL="114300" distR="114300" simplePos="0" relativeHeight="251796480" behindDoc="0" locked="0" layoutInCell="1" allowOverlap="1" wp14:anchorId="413DE78E" wp14:editId="30365E40">
                <wp:simplePos x="0" y="0"/>
                <wp:positionH relativeFrom="column">
                  <wp:posOffset>2781935</wp:posOffset>
                </wp:positionH>
                <wp:positionV relativeFrom="paragraph">
                  <wp:posOffset>545465</wp:posOffset>
                </wp:positionV>
                <wp:extent cx="1573078" cy="286719"/>
                <wp:effectExtent l="0" t="0" r="27305" b="18415"/>
                <wp:wrapNone/>
                <wp:docPr id="92" name="Надпись 92"/>
                <wp:cNvGraphicFramePr/>
                <a:graphic xmlns:a="http://schemas.openxmlformats.org/drawingml/2006/main">
                  <a:graphicData uri="http://schemas.microsoft.com/office/word/2010/wordprocessingShape">
                    <wps:wsp>
                      <wps:cNvSpPr txBox="1"/>
                      <wps:spPr>
                        <a:xfrm>
                          <a:off x="0" y="0"/>
                          <a:ext cx="1573078" cy="286719"/>
                        </a:xfrm>
                        <a:prstGeom prst="rect">
                          <a:avLst/>
                        </a:prstGeom>
                        <a:solidFill>
                          <a:schemeClr val="lt1"/>
                        </a:solidFill>
                        <a:ln w="6350">
                          <a:solidFill>
                            <a:prstClr val="black"/>
                          </a:solidFill>
                        </a:ln>
                      </wps:spPr>
                      <wps:txbx>
                        <w:txbxContent>
                          <w:p w14:paraId="61A9B01F" w14:textId="77777777" w:rsidR="00CB32E1" w:rsidRPr="00BF6082" w:rsidRDefault="00CB32E1" w:rsidP="006E241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DE78E" id="Надпись 92" o:spid="_x0000_s1112" type="#_x0000_t202" style="position:absolute;left:0;text-align:left;margin-left:219.05pt;margin-top:42.95pt;width:123.85pt;height:22.6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" fillcolor="white [3201]" strokeweight=".5pt">
                <v:textbox>
                  <w:txbxContent>
                    <w:p w14:paraId="61A9B01F" w14:textId="77777777" w:rsidR="00CB32E1" w:rsidRPr="00BF6082" w:rsidRDefault="00CB32E1" w:rsidP="006E2411">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sidR="006E2411">
        <w:rPr>
          <w:rFonts w:ascii="Times New Roman" w:hAnsi="Times New Roman" w:cs="Times New Roman"/>
          <w:noProof/>
          <w:sz w:val="20"/>
          <w:szCs w:val="20"/>
          <w:lang w:val="ru-RU" w:eastAsia="ru-RU"/>
        </w:rPr>
        <mc:AlternateContent>
          <mc:Choice Requires="wps">
            <w:drawing>
              <wp:anchor distT="0" distB="0" distL="114300" distR="114300" simplePos="0" relativeHeight="251794432" behindDoc="0" locked="0" layoutInCell="1" allowOverlap="1" wp14:anchorId="47E80396" wp14:editId="5E127549">
                <wp:simplePos x="0" y="0"/>
                <wp:positionH relativeFrom="column">
                  <wp:posOffset>495935</wp:posOffset>
                </wp:positionH>
                <wp:positionV relativeFrom="paragraph">
                  <wp:posOffset>145415</wp:posOffset>
                </wp:positionV>
                <wp:extent cx="2223135" cy="464185"/>
                <wp:effectExtent l="0" t="0" r="24765" b="12065"/>
                <wp:wrapNone/>
                <wp:docPr id="48" name="Надпись 48"/>
                <wp:cNvGraphicFramePr/>
                <a:graphic xmlns:a="http://schemas.openxmlformats.org/drawingml/2006/main">
                  <a:graphicData uri="http://schemas.microsoft.com/office/word/2010/wordprocessingShape">
                    <wps:wsp>
                      <wps:cNvSpPr txBox="1"/>
                      <wps:spPr>
                        <a:xfrm>
                          <a:off x="0" y="0"/>
                          <a:ext cx="2223135" cy="464185"/>
                        </a:xfrm>
                        <a:prstGeom prst="rect">
                          <a:avLst/>
                        </a:prstGeom>
                        <a:solidFill>
                          <a:sysClr val="window" lastClr="FFFFFF"/>
                        </a:solidFill>
                        <a:ln w="6350">
                          <a:solidFill>
                            <a:prstClr val="black"/>
                          </a:solidFill>
                        </a:ln>
                      </wps:spPr>
                      <wps:txbx>
                        <w:txbxContent>
                          <w:p w14:paraId="331C95D8" w14:textId="77777777" w:rsidR="00CB32E1" w:rsidRPr="000F1FEA" w:rsidRDefault="00CB32E1" w:rsidP="006E2411">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80396" id="Надпись 48" o:spid="_x0000_s1113" type="#_x0000_t202" style="position:absolute;left:0;text-align:left;margin-left:39.05pt;margin-top:11.45pt;width:175.05pt;height:36.5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" fillcolor="window" strokeweight=".5pt">
                <v:textbox>
                  <w:txbxContent>
                    <w:p w14:paraId="331C95D8" w14:textId="77777777" w:rsidR="00CB32E1" w:rsidRPr="000F1FEA" w:rsidRDefault="00CB32E1" w:rsidP="006E2411">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55B57C95" wp14:editId="32A67025">
            <wp:extent cx="5298440" cy="9018335"/>
            <wp:effectExtent l="0" t="0" r="0" b="0"/>
            <wp:docPr id="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0" cstate="print"/>
                    <a:stretch>
                      <a:fillRect/>
                    </a:stretch>
                  </pic:blipFill>
                  <pic:spPr>
                    <a:xfrm>
                      <a:off x="0" y="0"/>
                      <a:ext cx="5319156" cy="9053595"/>
                    </a:xfrm>
                    <a:prstGeom prst="rect">
                      <a:avLst/>
                    </a:prstGeom>
                  </pic:spPr>
                </pic:pic>
              </a:graphicData>
            </a:graphic>
          </wp:inline>
        </w:drawing>
      </w:r>
    </w:p>
    <w:p w14:paraId="15817FDB" w14:textId="77777777" w:rsidR="002B7A25" w:rsidRPr="002D477E" w:rsidRDefault="002B7A25">
      <w:pP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2412BC6B" w14:textId="058A3F50" w:rsidR="002B7A25" w:rsidRPr="002D477E" w:rsidRDefault="002B7A25" w:rsidP="006E2411">
      <w:pPr>
        <w:pStyle w:val="a3"/>
        <w:ind w:left="284"/>
        <w:rPr>
          <w:rFonts w:ascii="Times New Roman" w:hAnsi="Times New Roman" w:cs="Times New Roman"/>
          <w:sz w:val="20"/>
          <w:szCs w:val="20"/>
        </w:rPr>
      </w:pPr>
    </w:p>
    <w:p w14:paraId="50C3D1EF" w14:textId="59013342" w:rsidR="00CC2C84" w:rsidRDefault="00CC2C84">
      <w:pPr>
        <w:pStyle w:val="a3"/>
        <w:tabs>
          <w:tab w:val="left" w:pos="1448"/>
        </w:tabs>
        <w:spacing w:before="28"/>
        <w:ind w:left="402"/>
        <w:jc w:val="center"/>
        <w:rPr>
          <w:rFonts w:ascii="Times New Roman" w:hAnsi="Times New Roman" w:cs="Times New Roman"/>
          <w:sz w:val="20"/>
          <w:szCs w:val="20"/>
        </w:rPr>
      </w:pPr>
    </w:p>
    <w:p w14:paraId="1E898D07" w14:textId="478691B5" w:rsidR="00CC2C84" w:rsidRDefault="006F0CB7">
      <w:pPr>
        <w:pStyle w:val="a3"/>
        <w:tabs>
          <w:tab w:val="left" w:pos="1448"/>
        </w:tabs>
        <w:spacing w:before="28"/>
        <w:ind w:left="402"/>
        <w:jc w:val="center"/>
        <w:rPr>
          <w:rFonts w:ascii="Times New Roman" w:hAnsi="Times New Roman" w:cs="Times New Roman"/>
          <w:sz w:val="20"/>
          <w:szCs w:val="20"/>
        </w:rPr>
      </w:pPr>
      <w:r w:rsidRPr="006F0CB7">
        <w:rPr>
          <w:rFonts w:ascii="Times New Roman" w:hAnsi="Times New Roman" w:cs="Times New Roman"/>
          <w:noProof/>
          <w:sz w:val="20"/>
          <w:szCs w:val="20"/>
          <w:lang w:val="ru-RU" w:eastAsia="ru-RU"/>
        </w:rPr>
        <w:drawing>
          <wp:inline distT="0" distB="0" distL="0" distR="0" wp14:anchorId="1090AED7" wp14:editId="199018AB">
            <wp:extent cx="5918504" cy="4985006"/>
            <wp:effectExtent l="0" t="0" r="6350" b="635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8504" cy="4985006"/>
                    </a:xfrm>
                    <a:prstGeom prst="rect">
                      <a:avLst/>
                    </a:prstGeom>
                  </pic:spPr>
                </pic:pic>
              </a:graphicData>
            </a:graphic>
          </wp:inline>
        </w:drawing>
      </w:r>
    </w:p>
    <w:p w14:paraId="36540795" w14:textId="561DA1F1" w:rsidR="00CC2C84" w:rsidRDefault="00CC2C84">
      <w:pPr>
        <w:pStyle w:val="a3"/>
        <w:tabs>
          <w:tab w:val="left" w:pos="1448"/>
        </w:tabs>
        <w:spacing w:before="28"/>
        <w:ind w:left="402"/>
        <w:jc w:val="center"/>
        <w:rPr>
          <w:rFonts w:ascii="Times New Roman" w:hAnsi="Times New Roman" w:cs="Times New Roman"/>
          <w:sz w:val="20"/>
          <w:szCs w:val="20"/>
        </w:rPr>
      </w:pPr>
    </w:p>
    <w:p w14:paraId="7DD30FC3" w14:textId="690B6F21" w:rsidR="002B7A25" w:rsidRPr="00CC2C84" w:rsidRDefault="00CC2C84" w:rsidP="006F0CB7">
      <w:pPr>
        <w:pStyle w:val="a3"/>
        <w:tabs>
          <w:tab w:val="left" w:pos="1448"/>
        </w:tabs>
        <w:spacing w:before="28"/>
        <w:jc w:val="center"/>
        <w:rPr>
          <w:rFonts w:ascii="Times New Roman" w:hAnsi="Times New Roman" w:cs="Times New Roman"/>
          <w:sz w:val="20"/>
          <w:szCs w:val="20"/>
          <w:lang w:val="ru-RU"/>
        </w:rPr>
      </w:pPr>
      <w:proofErr w:type="gramStart"/>
      <w:r w:rsidRPr="00CC2C84">
        <w:rPr>
          <w:rFonts w:ascii="Times New Roman" w:hAnsi="Times New Roman" w:cs="Times New Roman"/>
          <w:sz w:val="20"/>
          <w:szCs w:val="20"/>
          <w:lang w:val="ru-RU"/>
        </w:rPr>
        <w:t xml:space="preserve">Чертеж </w:t>
      </w:r>
      <w:r w:rsidR="0059092B" w:rsidRPr="00CC2C84">
        <w:rPr>
          <w:rFonts w:ascii="Times New Roman" w:hAnsi="Times New Roman" w:cs="Times New Roman"/>
          <w:spacing w:val="-53"/>
          <w:sz w:val="20"/>
          <w:szCs w:val="20"/>
          <w:lang w:val="ru-RU"/>
        </w:rPr>
        <w:t xml:space="preserve"> </w:t>
      </w:r>
      <w:r w:rsidR="0059092B" w:rsidRPr="00CC2C84">
        <w:rPr>
          <w:rFonts w:ascii="Times New Roman" w:eastAsia="Times New Roman" w:hAnsi="Times New Roman" w:cs="Times New Roman"/>
          <w:spacing w:val="-2"/>
          <w:sz w:val="20"/>
          <w:szCs w:val="20"/>
          <w:lang w:val="ru-RU"/>
        </w:rPr>
        <w:t>5</w:t>
      </w:r>
      <w:proofErr w:type="gramEnd"/>
      <w:r w:rsidR="0059092B" w:rsidRPr="00CC2C84">
        <w:rPr>
          <w:rFonts w:ascii="Times New Roman" w:eastAsia="Times New Roman" w:hAnsi="Times New Roman" w:cs="Times New Roman"/>
          <w:spacing w:val="-2"/>
          <w:sz w:val="20"/>
          <w:szCs w:val="20"/>
          <w:lang w:val="ru-RU"/>
        </w:rPr>
        <w:t>.2.5</w:t>
      </w:r>
      <w:r w:rsidR="00287DF1">
        <w:rPr>
          <w:rFonts w:ascii="Times New Roman" w:eastAsia="Times New Roman" w:hAnsi="Times New Roman" w:cs="Times New Roman"/>
          <w:spacing w:val="-2"/>
          <w:sz w:val="20"/>
          <w:szCs w:val="20"/>
          <w:lang w:val="ru-RU"/>
        </w:rPr>
        <w:t>С</w:t>
      </w:r>
      <w:r w:rsidR="0059092B" w:rsidRPr="00CC2C84">
        <w:rPr>
          <w:rFonts w:ascii="Times New Roman" w:eastAsia="Times New Roman" w:hAnsi="Times New Roman" w:cs="Times New Roman"/>
          <w:sz w:val="20"/>
          <w:szCs w:val="20"/>
          <w:lang w:val="ru-RU"/>
        </w:rPr>
        <w:tab/>
      </w:r>
      <w:r>
        <w:rPr>
          <w:rFonts w:ascii="Times New Roman" w:eastAsia="Times New Roman" w:hAnsi="Times New Roman" w:cs="Times New Roman"/>
          <w:sz w:val="20"/>
          <w:szCs w:val="20"/>
          <w:lang w:val="ru-RU"/>
        </w:rPr>
        <w:t xml:space="preserve">Инструкция технологии </w:t>
      </w:r>
      <w:r w:rsidR="00287DF1">
        <w:rPr>
          <w:rFonts w:ascii="Times New Roman" w:eastAsia="Times New Roman" w:hAnsi="Times New Roman" w:cs="Times New Roman"/>
          <w:sz w:val="20"/>
          <w:szCs w:val="20"/>
          <w:lang w:val="ru-RU"/>
        </w:rPr>
        <w:t xml:space="preserve">женской </w:t>
      </w:r>
      <w:r>
        <w:rPr>
          <w:rFonts w:ascii="Times New Roman" w:eastAsia="Times New Roman" w:hAnsi="Times New Roman" w:cs="Times New Roman"/>
          <w:sz w:val="20"/>
          <w:szCs w:val="20"/>
          <w:lang w:val="ru-RU"/>
        </w:rPr>
        <w:t xml:space="preserve"> верхней одежды</w:t>
      </w:r>
    </w:p>
    <w:p w14:paraId="2510A334" w14:textId="77777777" w:rsidR="002B7A25" w:rsidRPr="00CC2C84" w:rsidRDefault="002B7A25">
      <w:pPr>
        <w:jc w:val="center"/>
        <w:rPr>
          <w:rFonts w:ascii="Times New Roman" w:hAnsi="Times New Roman" w:cs="Times New Roman"/>
          <w:sz w:val="20"/>
          <w:szCs w:val="20"/>
          <w:lang w:val="ru-RU"/>
        </w:rPr>
        <w:sectPr w:rsidR="002B7A25" w:rsidRPr="00CC2C84">
          <w:pgSz w:w="11920" w:h="16840"/>
          <w:pgMar w:top="1400" w:right="1080" w:bottom="960" w:left="1100" w:header="0" w:footer="770" w:gutter="0"/>
          <w:cols w:space="720"/>
        </w:sectPr>
      </w:pPr>
    </w:p>
    <w:p w14:paraId="05EA99FC" w14:textId="2E0279CB" w:rsidR="00167A55" w:rsidRPr="002D477E" w:rsidRDefault="00A5266E" w:rsidP="00F722D0">
      <w:pPr>
        <w:pStyle w:val="a3"/>
        <w:ind w:left="-142" w:hanging="53"/>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1848704" behindDoc="0" locked="0" layoutInCell="1" allowOverlap="1" wp14:anchorId="770F5671" wp14:editId="57E64559">
                <wp:simplePos x="0" y="0"/>
                <wp:positionH relativeFrom="column">
                  <wp:posOffset>1830319</wp:posOffset>
                </wp:positionH>
                <wp:positionV relativeFrom="paragraph">
                  <wp:posOffset>1967954</wp:posOffset>
                </wp:positionV>
                <wp:extent cx="1063154" cy="388836"/>
                <wp:effectExtent l="0" t="0" r="22860" b="11430"/>
                <wp:wrapNone/>
                <wp:docPr id="232" name="Надпись 232"/>
                <wp:cNvGraphicFramePr/>
                <a:graphic xmlns:a="http://schemas.openxmlformats.org/drawingml/2006/main">
                  <a:graphicData uri="http://schemas.microsoft.com/office/word/2010/wordprocessingShape">
                    <wps:wsp>
                      <wps:cNvSpPr txBox="1"/>
                      <wps:spPr>
                        <a:xfrm>
                          <a:off x="0" y="0"/>
                          <a:ext cx="1063154" cy="388836"/>
                        </a:xfrm>
                        <a:prstGeom prst="rect">
                          <a:avLst/>
                        </a:prstGeom>
                        <a:solidFill>
                          <a:schemeClr val="lt1"/>
                        </a:solidFill>
                        <a:ln w="6350">
                          <a:solidFill>
                            <a:prstClr val="black"/>
                          </a:solidFill>
                        </a:ln>
                      </wps:spPr>
                      <wps:txbx>
                        <w:txbxContent>
                          <w:p w14:paraId="27396A52" w14:textId="268DC49E" w:rsidR="00CB32E1" w:rsidRPr="00A5266E" w:rsidRDefault="00CB32E1" w:rsidP="00167A55">
                            <w:pPr>
                              <w:pStyle w:val="TableParagraph"/>
                              <w:jc w:val="left"/>
                              <w:rPr>
                                <w:rFonts w:ascii="Times New Roman" w:hAnsi="Times New Roman" w:cs="Times New Roman"/>
                                <w:sz w:val="12"/>
                                <w:szCs w:val="12"/>
                                <w:lang w:val="ru-RU"/>
                              </w:rPr>
                            </w:pPr>
                            <w:r w:rsidRPr="00A5266E">
                              <w:rPr>
                                <w:rFonts w:ascii="Times New Roman" w:hAnsi="Times New Roman" w:cs="Times New Roman"/>
                                <w:sz w:val="12"/>
                                <w:szCs w:val="12"/>
                                <w:lang w:val="ru-RU"/>
                              </w:rPr>
                              <w:t>Заднее полотно брюк, боковой 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F5671" id="Надпись 232" o:spid="_x0000_s1114" type="#_x0000_t202" style="position:absolute;left:0;text-align:left;margin-left:144.1pt;margin-top:154.95pt;width:83.7pt;height:30.6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" fillcolor="white [3201]" strokeweight=".5pt">
                <v:textbox>
                  <w:txbxContent>
                    <w:p w14:paraId="27396A52" w14:textId="268DC49E" w:rsidR="00CB32E1" w:rsidRPr="00A5266E" w:rsidRDefault="00CB32E1" w:rsidP="00167A55">
                      <w:pPr>
                        <w:pStyle w:val="TableParagraph"/>
                        <w:jc w:val="left"/>
                        <w:rPr>
                          <w:rFonts w:ascii="Times New Roman" w:hAnsi="Times New Roman" w:cs="Times New Roman"/>
                          <w:sz w:val="12"/>
                          <w:szCs w:val="12"/>
                          <w:lang w:val="ru-RU"/>
                        </w:rPr>
                      </w:pPr>
                      <w:r w:rsidRPr="00A5266E">
                        <w:rPr>
                          <w:rFonts w:ascii="Times New Roman" w:hAnsi="Times New Roman" w:cs="Times New Roman"/>
                          <w:sz w:val="12"/>
                          <w:szCs w:val="12"/>
                          <w:lang w:val="ru-RU"/>
                        </w:rPr>
                        <w:t>Заднее полотно брюк, боковой видимый шов 0.1</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940864" behindDoc="0" locked="0" layoutInCell="1" allowOverlap="1" wp14:anchorId="343C652A" wp14:editId="750A4CFC">
                <wp:simplePos x="0" y="0"/>
                <wp:positionH relativeFrom="column">
                  <wp:posOffset>-428155</wp:posOffset>
                </wp:positionH>
                <wp:positionV relativeFrom="paragraph">
                  <wp:posOffset>4080565</wp:posOffset>
                </wp:positionV>
                <wp:extent cx="763326" cy="396406"/>
                <wp:effectExtent l="0" t="0" r="17780" b="22860"/>
                <wp:wrapNone/>
                <wp:docPr id="313" name="Надпись 313"/>
                <wp:cNvGraphicFramePr/>
                <a:graphic xmlns:a="http://schemas.openxmlformats.org/drawingml/2006/main">
                  <a:graphicData uri="http://schemas.microsoft.com/office/word/2010/wordprocessingShape">
                    <wps:wsp>
                      <wps:cNvSpPr txBox="1"/>
                      <wps:spPr>
                        <a:xfrm>
                          <a:off x="0" y="0"/>
                          <a:ext cx="763326" cy="396406"/>
                        </a:xfrm>
                        <a:prstGeom prst="rect">
                          <a:avLst/>
                        </a:prstGeom>
                        <a:solidFill>
                          <a:schemeClr val="lt1"/>
                        </a:solidFill>
                        <a:ln w="6350">
                          <a:solidFill>
                            <a:prstClr val="black"/>
                          </a:solidFill>
                        </a:ln>
                      </wps:spPr>
                      <wps:txbx>
                        <w:txbxContent>
                          <w:p w14:paraId="6E3F2861" w14:textId="0C653DB4" w:rsidR="00CB32E1" w:rsidRPr="006F76E5" w:rsidRDefault="00CB32E1">
                            <w:pPr>
                              <w:rPr>
                                <w:rFonts w:ascii="Times New Roman" w:hAnsi="Times New Roman" w:cs="Times New Roman"/>
                                <w:sz w:val="16"/>
                                <w:szCs w:val="16"/>
                                <w:lang w:val="ru-RU"/>
                              </w:rPr>
                            </w:pPr>
                            <w:r w:rsidRPr="006F76E5">
                              <w:rPr>
                                <w:rFonts w:ascii="Times New Roman" w:hAnsi="Times New Roman" w:cs="Times New Roman"/>
                                <w:sz w:val="16"/>
                                <w:szCs w:val="16"/>
                                <w:lang w:val="ru-RU"/>
                              </w:rPr>
                              <w:t>Шов по низу пояса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C652A" id="Надпись 313" o:spid="_x0000_s1115" type="#_x0000_t202" style="position:absolute;left:0;text-align:left;margin-left:-33.7pt;margin-top:321.3pt;width:60.1pt;height:31.2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" fillcolor="white [3201]" strokeweight=".5pt">
                <v:textbox>
                  <w:txbxContent>
                    <w:p w14:paraId="6E3F2861" w14:textId="0C653DB4" w:rsidR="00CB32E1" w:rsidRPr="006F76E5" w:rsidRDefault="00CB32E1">
                      <w:pPr>
                        <w:rPr>
                          <w:rFonts w:ascii="Times New Roman" w:hAnsi="Times New Roman" w:cs="Times New Roman"/>
                          <w:sz w:val="16"/>
                          <w:szCs w:val="16"/>
                          <w:lang w:val="ru-RU"/>
                        </w:rPr>
                      </w:pPr>
                      <w:r w:rsidRPr="006F76E5">
                        <w:rPr>
                          <w:rFonts w:ascii="Times New Roman" w:hAnsi="Times New Roman" w:cs="Times New Roman"/>
                          <w:sz w:val="16"/>
                          <w:szCs w:val="16"/>
                          <w:lang w:val="ru-RU"/>
                        </w:rPr>
                        <w:t>Шов по низу пояса</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9184" behindDoc="0" locked="0" layoutInCell="1" allowOverlap="1" wp14:anchorId="142214CB" wp14:editId="4AABB475">
                <wp:simplePos x="0" y="0"/>
                <wp:positionH relativeFrom="column">
                  <wp:posOffset>-189617</wp:posOffset>
                </wp:positionH>
                <wp:positionV relativeFrom="paragraph">
                  <wp:posOffset>7746117</wp:posOffset>
                </wp:positionV>
                <wp:extent cx="6375289" cy="508883"/>
                <wp:effectExtent l="0" t="0" r="26035" b="24765"/>
                <wp:wrapNone/>
                <wp:docPr id="212" name="Надпись 212"/>
                <wp:cNvGraphicFramePr/>
                <a:graphic xmlns:a="http://schemas.openxmlformats.org/drawingml/2006/main">
                  <a:graphicData uri="http://schemas.microsoft.com/office/word/2010/wordprocessingShape">
                    <wps:wsp>
                      <wps:cNvSpPr txBox="1"/>
                      <wps:spPr>
                        <a:xfrm>
                          <a:off x="0" y="0"/>
                          <a:ext cx="6375289" cy="508883"/>
                        </a:xfrm>
                        <a:prstGeom prst="rect">
                          <a:avLst/>
                        </a:prstGeom>
                        <a:solidFill>
                          <a:schemeClr val="lt1"/>
                        </a:solidFill>
                        <a:ln w="6350">
                          <a:solidFill>
                            <a:prstClr val="black"/>
                          </a:solidFill>
                        </a:ln>
                      </wps:spPr>
                      <wps:txbx>
                        <w:txbxContent>
                          <w:p w14:paraId="7BD70581" w14:textId="77777777" w:rsidR="00CB32E1" w:rsidRPr="00F57233" w:rsidRDefault="00CB32E1" w:rsidP="00167A55">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02FB1DC1" w14:textId="77777777" w:rsidR="00CB32E1" w:rsidRPr="00F57233" w:rsidRDefault="00CB32E1" w:rsidP="00167A55">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214CB" id="Надпись 212" o:spid="_x0000_s1116" type="#_x0000_t202" style="position:absolute;left:0;text-align:left;margin-left:-14.95pt;margin-top:609.95pt;width:502pt;height:40.0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" fillcolor="white [3201]" strokeweight=".5pt">
                <v:textbox>
                  <w:txbxContent>
                    <w:p w14:paraId="7BD70581" w14:textId="77777777" w:rsidR="00CB32E1" w:rsidRPr="00F57233" w:rsidRDefault="00CB32E1" w:rsidP="00167A55">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02FB1DC1" w14:textId="77777777" w:rsidR="00CB32E1" w:rsidRPr="00F57233" w:rsidRDefault="00CB32E1" w:rsidP="00167A55">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5872" behindDoc="0" locked="0" layoutInCell="1" allowOverlap="1" wp14:anchorId="180D6AB9" wp14:editId="02C97278">
                <wp:simplePos x="0" y="0"/>
                <wp:positionH relativeFrom="column">
                  <wp:posOffset>-356594</wp:posOffset>
                </wp:positionH>
                <wp:positionV relativeFrom="paragraph">
                  <wp:posOffset>6187661</wp:posOffset>
                </wp:positionV>
                <wp:extent cx="980054" cy="365760"/>
                <wp:effectExtent l="0" t="0" r="10795" b="15240"/>
                <wp:wrapNone/>
                <wp:docPr id="225" name="Надпись 225"/>
                <wp:cNvGraphicFramePr/>
                <a:graphic xmlns:a="http://schemas.openxmlformats.org/drawingml/2006/main">
                  <a:graphicData uri="http://schemas.microsoft.com/office/word/2010/wordprocessingShape">
                    <wps:wsp>
                      <wps:cNvSpPr txBox="1"/>
                      <wps:spPr>
                        <a:xfrm>
                          <a:off x="0" y="0"/>
                          <a:ext cx="980054" cy="365760"/>
                        </a:xfrm>
                        <a:prstGeom prst="rect">
                          <a:avLst/>
                        </a:prstGeom>
                        <a:solidFill>
                          <a:schemeClr val="lt1"/>
                        </a:solidFill>
                        <a:ln w="6350">
                          <a:solidFill>
                            <a:prstClr val="black"/>
                          </a:solidFill>
                        </a:ln>
                      </wps:spPr>
                      <wps:txbx>
                        <w:txbxContent>
                          <w:p w14:paraId="36ADCC17" w14:textId="77777777" w:rsidR="00CB32E1" w:rsidRPr="006316C8" w:rsidRDefault="00CB32E1" w:rsidP="00167A55">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447B5ED4" w14:textId="77777777" w:rsidR="00CB32E1" w:rsidRPr="006316C8" w:rsidRDefault="00CB32E1" w:rsidP="00167A55">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D6AB9" id="Надпись 225" o:spid="_x0000_s1117" type="#_x0000_t202" style="position:absolute;left:0;text-align:left;margin-left:-28.1pt;margin-top:487.2pt;width:77.15pt;height:28.8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" fillcolor="white [3201]" strokeweight=".5pt">
                <v:textbox>
                  <w:txbxContent>
                    <w:p w14:paraId="36ADCC17" w14:textId="77777777" w:rsidR="00CB32E1" w:rsidRPr="006316C8" w:rsidRDefault="00CB32E1" w:rsidP="00167A55">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447B5ED4" w14:textId="77777777" w:rsidR="00CB32E1" w:rsidRPr="006316C8" w:rsidRDefault="00CB32E1" w:rsidP="00167A55">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3040" behindDoc="0" locked="0" layoutInCell="1" allowOverlap="1" wp14:anchorId="6CB912A5" wp14:editId="05A94CC7">
                <wp:simplePos x="0" y="0"/>
                <wp:positionH relativeFrom="column">
                  <wp:posOffset>1830070</wp:posOffset>
                </wp:positionH>
                <wp:positionV relativeFrom="paragraph">
                  <wp:posOffset>6436305</wp:posOffset>
                </wp:positionV>
                <wp:extent cx="711200" cy="349250"/>
                <wp:effectExtent l="0" t="0" r="12700" b="12700"/>
                <wp:wrapNone/>
                <wp:docPr id="218" name="Надпись 218"/>
                <wp:cNvGraphicFramePr/>
                <a:graphic xmlns:a="http://schemas.openxmlformats.org/drawingml/2006/main">
                  <a:graphicData uri="http://schemas.microsoft.com/office/word/2010/wordprocessingShape">
                    <wps:wsp>
                      <wps:cNvSpPr txBox="1"/>
                      <wps:spPr>
                        <a:xfrm>
                          <a:off x="0" y="0"/>
                          <a:ext cx="711200" cy="349250"/>
                        </a:xfrm>
                        <a:prstGeom prst="rect">
                          <a:avLst/>
                        </a:prstGeom>
                        <a:solidFill>
                          <a:schemeClr val="lt1"/>
                        </a:solidFill>
                        <a:ln w="6350">
                          <a:solidFill>
                            <a:prstClr val="black"/>
                          </a:solidFill>
                        </a:ln>
                      </wps:spPr>
                      <wps:txbx>
                        <w:txbxContent>
                          <w:p w14:paraId="758ED857" w14:textId="77777777" w:rsidR="00CB32E1" w:rsidRPr="00271CAB" w:rsidRDefault="00CB32E1" w:rsidP="00167A55">
                            <w:pPr>
                              <w:rPr>
                                <w:rFonts w:ascii="Times New Roman" w:hAnsi="Times New Roman" w:cs="Times New Roman"/>
                                <w:sz w:val="16"/>
                                <w:szCs w:val="16"/>
                                <w:lang w:val="ru-RU"/>
                              </w:rPr>
                            </w:pPr>
                            <w:r w:rsidRPr="00271CAB">
                              <w:rPr>
                                <w:rFonts w:ascii="Times New Roman" w:hAnsi="Times New Roman" w:cs="Times New Roman"/>
                                <w:sz w:val="16"/>
                                <w:szCs w:val="16"/>
                                <w:lang w:val="ru-RU"/>
                              </w:rPr>
                              <w:t xml:space="preserve">Загиб внутренний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912A5" id="Надпись 218" o:spid="_x0000_s1118" type="#_x0000_t202" style="position:absolute;left:0;text-align:left;margin-left:144.1pt;margin-top:506.8pt;width:56pt;height:2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" fillcolor="white [3201]" strokeweight=".5pt">
                <v:textbox>
                  <w:txbxContent>
                    <w:p w14:paraId="758ED857" w14:textId="77777777" w:rsidR="00CB32E1" w:rsidRPr="00271CAB" w:rsidRDefault="00CB32E1" w:rsidP="00167A55">
                      <w:pPr>
                        <w:rPr>
                          <w:rFonts w:ascii="Times New Roman" w:hAnsi="Times New Roman" w:cs="Times New Roman"/>
                          <w:sz w:val="16"/>
                          <w:szCs w:val="16"/>
                          <w:lang w:val="ru-RU"/>
                        </w:rPr>
                      </w:pPr>
                      <w:r w:rsidRPr="00271CAB">
                        <w:rPr>
                          <w:rFonts w:ascii="Times New Roman" w:hAnsi="Times New Roman" w:cs="Times New Roman"/>
                          <w:sz w:val="16"/>
                          <w:szCs w:val="16"/>
                          <w:lang w:val="ru-RU"/>
                        </w:rPr>
                        <w:t xml:space="preserve">Загиб внутренний </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7136" behindDoc="0" locked="0" layoutInCell="1" allowOverlap="1" wp14:anchorId="5E3EB782" wp14:editId="689E5280">
                <wp:simplePos x="0" y="0"/>
                <wp:positionH relativeFrom="column">
                  <wp:posOffset>4050030</wp:posOffset>
                </wp:positionH>
                <wp:positionV relativeFrom="paragraph">
                  <wp:posOffset>7215643</wp:posOffset>
                </wp:positionV>
                <wp:extent cx="1130300" cy="266700"/>
                <wp:effectExtent l="0" t="0" r="12700" b="19050"/>
                <wp:wrapNone/>
                <wp:docPr id="214" name="Надпись 214"/>
                <wp:cNvGraphicFramePr/>
                <a:graphic xmlns:a="http://schemas.openxmlformats.org/drawingml/2006/main">
                  <a:graphicData uri="http://schemas.microsoft.com/office/word/2010/wordprocessingShape">
                    <wps:wsp>
                      <wps:cNvSpPr txBox="1"/>
                      <wps:spPr>
                        <a:xfrm>
                          <a:off x="0" y="0"/>
                          <a:ext cx="1130300" cy="266700"/>
                        </a:xfrm>
                        <a:prstGeom prst="rect">
                          <a:avLst/>
                        </a:prstGeom>
                        <a:solidFill>
                          <a:schemeClr val="lt1"/>
                        </a:solidFill>
                        <a:ln w="6350">
                          <a:solidFill>
                            <a:prstClr val="black"/>
                          </a:solidFill>
                        </a:ln>
                      </wps:spPr>
                      <wps:txbx>
                        <w:txbxContent>
                          <w:p w14:paraId="22072FCA" w14:textId="77777777" w:rsidR="00CB32E1" w:rsidRPr="00F57233" w:rsidRDefault="00CB32E1" w:rsidP="00167A55">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3EB782" id="Надпись 214" o:spid="_x0000_s1119" type="#_x0000_t202" style="position:absolute;left:0;text-align:left;margin-left:318.9pt;margin-top:568.15pt;width:89pt;height:21pt;z-index:25186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" fillcolor="white [3201]" strokeweight=".5pt">
                <v:textbox>
                  <w:txbxContent>
                    <w:p w14:paraId="22072FCA" w14:textId="77777777" w:rsidR="00CB32E1" w:rsidRPr="00F57233" w:rsidRDefault="00CB32E1" w:rsidP="00167A55">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6112" behindDoc="0" locked="0" layoutInCell="1" allowOverlap="1" wp14:anchorId="1B1D8750" wp14:editId="6368C6FE">
                <wp:simplePos x="0" y="0"/>
                <wp:positionH relativeFrom="column">
                  <wp:posOffset>4132635</wp:posOffset>
                </wp:positionH>
                <wp:positionV relativeFrom="paragraph">
                  <wp:posOffset>6606982</wp:posOffset>
                </wp:positionV>
                <wp:extent cx="1466850" cy="361950"/>
                <wp:effectExtent l="0" t="0" r="19050" b="19050"/>
                <wp:wrapNone/>
                <wp:docPr id="215" name="Надпись 215"/>
                <wp:cNvGraphicFramePr/>
                <a:graphic xmlns:a="http://schemas.openxmlformats.org/drawingml/2006/main">
                  <a:graphicData uri="http://schemas.microsoft.com/office/word/2010/wordprocessingShape">
                    <wps:wsp>
                      <wps:cNvSpPr txBox="1"/>
                      <wps:spPr>
                        <a:xfrm>
                          <a:off x="0" y="0"/>
                          <a:ext cx="1466850" cy="361950"/>
                        </a:xfrm>
                        <a:prstGeom prst="rect">
                          <a:avLst/>
                        </a:prstGeom>
                        <a:solidFill>
                          <a:schemeClr val="lt1"/>
                        </a:solidFill>
                        <a:ln w="6350">
                          <a:solidFill>
                            <a:prstClr val="black"/>
                          </a:solidFill>
                        </a:ln>
                      </wps:spPr>
                      <wps:txbx>
                        <w:txbxContent>
                          <w:p w14:paraId="75603582" w14:textId="77777777" w:rsidR="00CB32E1" w:rsidRDefault="00CB32E1" w:rsidP="00167A55">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06F1AB6D" w14:textId="77777777" w:rsidR="00CB32E1" w:rsidRPr="00D34FA1" w:rsidRDefault="00CB32E1" w:rsidP="00167A55">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004A16FE" w14:textId="77777777" w:rsidR="00CB32E1" w:rsidRPr="00D34FA1" w:rsidRDefault="00CB32E1" w:rsidP="00167A55">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D8750" id="Надпись 215" o:spid="_x0000_s1120" type="#_x0000_t202" style="position:absolute;left:0;text-align:left;margin-left:325.4pt;margin-top:520.25pt;width:115.5pt;height:28.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" fillcolor="white [3201]" strokeweight=".5pt">
                <v:textbox>
                  <w:txbxContent>
                    <w:p w14:paraId="75603582" w14:textId="77777777" w:rsidR="00CB32E1" w:rsidRDefault="00CB32E1" w:rsidP="00167A55">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06F1AB6D" w14:textId="77777777" w:rsidR="00CB32E1" w:rsidRPr="00D34FA1" w:rsidRDefault="00CB32E1" w:rsidP="00167A55">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004A16FE" w14:textId="77777777" w:rsidR="00CB32E1" w:rsidRPr="00D34FA1" w:rsidRDefault="00CB32E1" w:rsidP="00167A55">
                      <w:pPr>
                        <w:rPr>
                          <w:rFonts w:asciiTheme="minorHAnsi" w:hAnsiTheme="minorHAnsi"/>
                          <w:lang w:val="ru-RU"/>
                        </w:rPr>
                      </w:pP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5088" behindDoc="0" locked="0" layoutInCell="1" allowOverlap="1" wp14:anchorId="6CF0F05B" wp14:editId="5029CAFF">
                <wp:simplePos x="0" y="0"/>
                <wp:positionH relativeFrom="column">
                  <wp:posOffset>3610666</wp:posOffset>
                </wp:positionH>
                <wp:positionV relativeFrom="paragraph">
                  <wp:posOffset>6233712</wp:posOffset>
                </wp:positionV>
                <wp:extent cx="1098550" cy="368300"/>
                <wp:effectExtent l="0" t="0" r="25400" b="12700"/>
                <wp:wrapNone/>
                <wp:docPr id="216" name="Надпись 216"/>
                <wp:cNvGraphicFramePr/>
                <a:graphic xmlns:a="http://schemas.openxmlformats.org/drawingml/2006/main">
                  <a:graphicData uri="http://schemas.microsoft.com/office/word/2010/wordprocessingShape">
                    <wps:wsp>
                      <wps:cNvSpPr txBox="1"/>
                      <wps:spPr>
                        <a:xfrm>
                          <a:off x="0" y="0"/>
                          <a:ext cx="1098550" cy="368300"/>
                        </a:xfrm>
                        <a:prstGeom prst="rect">
                          <a:avLst/>
                        </a:prstGeom>
                        <a:solidFill>
                          <a:schemeClr val="lt1"/>
                        </a:solidFill>
                        <a:ln w="6350">
                          <a:solidFill>
                            <a:prstClr val="black"/>
                          </a:solidFill>
                        </a:ln>
                      </wps:spPr>
                      <wps:txbx>
                        <w:txbxContent>
                          <w:p w14:paraId="5E1ABBB8" w14:textId="77777777" w:rsidR="00CB32E1" w:rsidRPr="00D34FA1" w:rsidRDefault="00CB32E1" w:rsidP="00167A55">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42A07C20" w14:textId="77777777" w:rsidR="00CB32E1" w:rsidRPr="00D34FA1" w:rsidRDefault="00CB32E1" w:rsidP="00167A55">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0F05B" id="Надпись 216" o:spid="_x0000_s1121" type="#_x0000_t202" style="position:absolute;left:0;text-align:left;margin-left:284.3pt;margin-top:490.85pt;width:86.5pt;height:29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" fillcolor="white [3201]" strokeweight=".5pt">
                <v:textbox>
                  <w:txbxContent>
                    <w:p w14:paraId="5E1ABBB8" w14:textId="77777777" w:rsidR="00CB32E1" w:rsidRPr="00D34FA1" w:rsidRDefault="00CB32E1" w:rsidP="00167A55">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42A07C20" w14:textId="77777777" w:rsidR="00CB32E1" w:rsidRPr="00D34FA1" w:rsidRDefault="00CB32E1" w:rsidP="00167A55">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4064" behindDoc="0" locked="0" layoutInCell="1" allowOverlap="1" wp14:anchorId="5E2AF2F0" wp14:editId="301A1E9E">
                <wp:simplePos x="0" y="0"/>
                <wp:positionH relativeFrom="column">
                  <wp:posOffset>2818517</wp:posOffset>
                </wp:positionH>
                <wp:positionV relativeFrom="paragraph">
                  <wp:posOffset>6604552</wp:posOffset>
                </wp:positionV>
                <wp:extent cx="793750" cy="317500"/>
                <wp:effectExtent l="0" t="0" r="25400" b="25400"/>
                <wp:wrapNone/>
                <wp:docPr id="217" name="Надпись 217"/>
                <wp:cNvGraphicFramePr/>
                <a:graphic xmlns:a="http://schemas.openxmlformats.org/drawingml/2006/main">
                  <a:graphicData uri="http://schemas.microsoft.com/office/word/2010/wordprocessingShape">
                    <wps:wsp>
                      <wps:cNvSpPr txBox="1"/>
                      <wps:spPr>
                        <a:xfrm>
                          <a:off x="0" y="0"/>
                          <a:ext cx="793750" cy="317500"/>
                        </a:xfrm>
                        <a:prstGeom prst="rect">
                          <a:avLst/>
                        </a:prstGeom>
                        <a:solidFill>
                          <a:schemeClr val="lt1"/>
                        </a:solidFill>
                        <a:ln w="6350">
                          <a:solidFill>
                            <a:prstClr val="black"/>
                          </a:solidFill>
                        </a:ln>
                      </wps:spPr>
                      <wps:txbx>
                        <w:txbxContent>
                          <w:p w14:paraId="6116D6EE" w14:textId="77777777" w:rsidR="00CB32E1" w:rsidRPr="00D34FA1" w:rsidRDefault="00CB32E1" w:rsidP="00167A55">
                            <w:pPr>
                              <w:rPr>
                                <w:rFonts w:ascii="Times New Roman" w:hAnsi="Times New Roman" w:cs="Times New Roman"/>
                                <w:sz w:val="16"/>
                                <w:szCs w:val="16"/>
                                <w:lang w:val="ru-RU"/>
                              </w:rPr>
                            </w:pPr>
                            <w:proofErr w:type="spellStart"/>
                            <w:r w:rsidRPr="00D34FA1">
                              <w:rPr>
                                <w:rFonts w:ascii="Times New Roman" w:hAnsi="Times New Roman" w:cs="Times New Roman"/>
                                <w:sz w:val="16"/>
                                <w:szCs w:val="16"/>
                              </w:rPr>
                              <w:t>ширина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AF2F0" id="Надпись 217" o:spid="_x0000_s1122" type="#_x0000_t202" style="position:absolute;left:0;text-align:left;margin-left:221.95pt;margin-top:520.05pt;width:62.5pt;height:2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" fillcolor="white [3201]" strokeweight=".5pt">
                <v:textbox>
                  <w:txbxContent>
                    <w:p w14:paraId="6116D6EE" w14:textId="77777777" w:rsidR="00CB32E1" w:rsidRPr="00D34FA1" w:rsidRDefault="00CB32E1" w:rsidP="00167A55">
                      <w:pPr>
                        <w:rPr>
                          <w:rFonts w:ascii="Times New Roman" w:hAnsi="Times New Roman" w:cs="Times New Roman"/>
                          <w:sz w:val="16"/>
                          <w:szCs w:val="16"/>
                          <w:lang w:val="ru-RU"/>
                        </w:rPr>
                      </w:pPr>
                      <w:proofErr w:type="spellStart"/>
                      <w:r w:rsidRPr="00D34FA1">
                        <w:rPr>
                          <w:rFonts w:ascii="Times New Roman" w:hAnsi="Times New Roman" w:cs="Times New Roman"/>
                          <w:sz w:val="16"/>
                          <w:szCs w:val="16"/>
                        </w:rPr>
                        <w:t>ширина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2016" behindDoc="0" locked="0" layoutInCell="1" allowOverlap="1" wp14:anchorId="7C1C324B" wp14:editId="7A7B7093">
                <wp:simplePos x="0" y="0"/>
                <wp:positionH relativeFrom="column">
                  <wp:posOffset>2430283</wp:posOffset>
                </wp:positionH>
                <wp:positionV relativeFrom="paragraph">
                  <wp:posOffset>5879161</wp:posOffset>
                </wp:positionV>
                <wp:extent cx="1085850" cy="374650"/>
                <wp:effectExtent l="0" t="0" r="19050" b="25400"/>
                <wp:wrapNone/>
                <wp:docPr id="219" name="Надпись 219"/>
                <wp:cNvGraphicFramePr/>
                <a:graphic xmlns:a="http://schemas.openxmlformats.org/drawingml/2006/main">
                  <a:graphicData uri="http://schemas.microsoft.com/office/word/2010/wordprocessingShape">
                    <wps:wsp>
                      <wps:cNvSpPr txBox="1"/>
                      <wps:spPr>
                        <a:xfrm>
                          <a:off x="0" y="0"/>
                          <a:ext cx="1085850" cy="374650"/>
                        </a:xfrm>
                        <a:prstGeom prst="rect">
                          <a:avLst/>
                        </a:prstGeom>
                        <a:solidFill>
                          <a:schemeClr val="lt1"/>
                        </a:solidFill>
                        <a:ln w="6350">
                          <a:solidFill>
                            <a:prstClr val="black"/>
                          </a:solidFill>
                        </a:ln>
                      </wps:spPr>
                      <wps:txbx>
                        <w:txbxContent>
                          <w:p w14:paraId="3BFE2F4A" w14:textId="77777777" w:rsidR="00CB32E1" w:rsidRPr="00271CAB" w:rsidRDefault="00CB32E1" w:rsidP="00167A55">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C324B" id="Надпись 219" o:spid="_x0000_s1123" type="#_x0000_t202" style="position:absolute;left:0;text-align:left;margin-left:191.35pt;margin-top:462.95pt;width:85.5pt;height:29.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" fillcolor="white [3201]" strokeweight=".5pt">
                <v:textbox>
                  <w:txbxContent>
                    <w:p w14:paraId="3BFE2F4A" w14:textId="77777777" w:rsidR="00CB32E1" w:rsidRPr="00271CAB" w:rsidRDefault="00CB32E1" w:rsidP="00167A55">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0992" behindDoc="0" locked="0" layoutInCell="1" allowOverlap="1" wp14:anchorId="1B21AE75" wp14:editId="141C5227">
                <wp:simplePos x="0" y="0"/>
                <wp:positionH relativeFrom="column">
                  <wp:posOffset>4724427</wp:posOffset>
                </wp:positionH>
                <wp:positionV relativeFrom="paragraph">
                  <wp:posOffset>4083962</wp:posOffset>
                </wp:positionV>
                <wp:extent cx="457200" cy="425560"/>
                <wp:effectExtent l="0" t="0" r="19050" b="12700"/>
                <wp:wrapNone/>
                <wp:docPr id="220" name="Надпись 220"/>
                <wp:cNvGraphicFramePr/>
                <a:graphic xmlns:a="http://schemas.openxmlformats.org/drawingml/2006/main">
                  <a:graphicData uri="http://schemas.microsoft.com/office/word/2010/wordprocessingShape">
                    <wps:wsp>
                      <wps:cNvSpPr txBox="1"/>
                      <wps:spPr>
                        <a:xfrm>
                          <a:off x="0" y="0"/>
                          <a:ext cx="457200" cy="425560"/>
                        </a:xfrm>
                        <a:prstGeom prst="rect">
                          <a:avLst/>
                        </a:prstGeom>
                        <a:solidFill>
                          <a:schemeClr val="lt1"/>
                        </a:solidFill>
                        <a:ln w="6350">
                          <a:solidFill>
                            <a:prstClr val="black"/>
                          </a:solidFill>
                        </a:ln>
                      </wps:spPr>
                      <wps:txbx>
                        <w:txbxContent>
                          <w:p w14:paraId="567E2DD5" w14:textId="77777777" w:rsidR="00CB32E1" w:rsidRPr="00271CAB" w:rsidRDefault="00CB32E1" w:rsidP="00167A55">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41B12B2E" w14:textId="77777777" w:rsidR="00CB32E1" w:rsidRPr="00271CAB" w:rsidRDefault="00CB32E1" w:rsidP="00167A55">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21AE75" id="Надпись 220" o:spid="_x0000_s1124" type="#_x0000_t202" style="position:absolute;left:0;text-align:left;margin-left:372pt;margin-top:321.55pt;width:36pt;height:33.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" fillcolor="white [3201]" strokeweight=".5pt">
                <v:textbox>
                  <w:txbxContent>
                    <w:p w14:paraId="567E2DD5" w14:textId="77777777" w:rsidR="00CB32E1" w:rsidRPr="00271CAB" w:rsidRDefault="00CB32E1" w:rsidP="00167A55">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41B12B2E" w14:textId="77777777" w:rsidR="00CB32E1" w:rsidRPr="00271CAB" w:rsidRDefault="00CB32E1" w:rsidP="00167A55">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9968" behindDoc="0" locked="0" layoutInCell="1" allowOverlap="1" wp14:anchorId="71BFFA5B" wp14:editId="41FC612B">
                <wp:simplePos x="0" y="0"/>
                <wp:positionH relativeFrom="column">
                  <wp:posOffset>4223965</wp:posOffset>
                </wp:positionH>
                <wp:positionV relativeFrom="paragraph">
                  <wp:posOffset>3942742</wp:posOffset>
                </wp:positionV>
                <wp:extent cx="501650" cy="349250"/>
                <wp:effectExtent l="0" t="0" r="12700" b="12700"/>
                <wp:wrapNone/>
                <wp:docPr id="221" name="Надпись 221"/>
                <wp:cNvGraphicFramePr/>
                <a:graphic xmlns:a="http://schemas.openxmlformats.org/drawingml/2006/main">
                  <a:graphicData uri="http://schemas.microsoft.com/office/word/2010/wordprocessingShape">
                    <wps:wsp>
                      <wps:cNvSpPr txBox="1"/>
                      <wps:spPr>
                        <a:xfrm>
                          <a:off x="0" y="0"/>
                          <a:ext cx="501650" cy="349250"/>
                        </a:xfrm>
                        <a:prstGeom prst="rect">
                          <a:avLst/>
                        </a:prstGeom>
                        <a:solidFill>
                          <a:schemeClr val="lt1"/>
                        </a:solidFill>
                        <a:ln w="6350">
                          <a:solidFill>
                            <a:prstClr val="black"/>
                          </a:solidFill>
                        </a:ln>
                      </wps:spPr>
                      <wps:txbx>
                        <w:txbxContent>
                          <w:p w14:paraId="56922DED" w14:textId="77777777" w:rsidR="00CB32E1" w:rsidRPr="00770D18" w:rsidRDefault="00CB32E1" w:rsidP="00167A55">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FFA5B" id="Надпись 221" o:spid="_x0000_s1125" type="#_x0000_t202" style="position:absolute;left:0;text-align:left;margin-left:332.6pt;margin-top:310.45pt;width:39.5pt;height:27.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" fillcolor="white [3201]" strokeweight=".5pt">
                <v:textbox>
                  <w:txbxContent>
                    <w:p w14:paraId="56922DED" w14:textId="77777777" w:rsidR="00CB32E1" w:rsidRPr="00770D18" w:rsidRDefault="00CB32E1" w:rsidP="00167A55">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3824" behindDoc="0" locked="0" layoutInCell="1" allowOverlap="1" wp14:anchorId="6CA06B99" wp14:editId="47B8A0AE">
                <wp:simplePos x="0" y="0"/>
                <wp:positionH relativeFrom="column">
                  <wp:posOffset>4361124</wp:posOffset>
                </wp:positionH>
                <wp:positionV relativeFrom="paragraph">
                  <wp:posOffset>5104517</wp:posOffset>
                </wp:positionV>
                <wp:extent cx="984250" cy="215900"/>
                <wp:effectExtent l="0" t="0" r="25400" b="12700"/>
                <wp:wrapNone/>
                <wp:docPr id="227" name="Надпись 227"/>
                <wp:cNvGraphicFramePr/>
                <a:graphic xmlns:a="http://schemas.openxmlformats.org/drawingml/2006/main">
                  <a:graphicData uri="http://schemas.microsoft.com/office/word/2010/wordprocessingShape">
                    <wps:wsp>
                      <wps:cNvSpPr txBox="1"/>
                      <wps:spPr>
                        <a:xfrm>
                          <a:off x="0" y="0"/>
                          <a:ext cx="984250" cy="215900"/>
                        </a:xfrm>
                        <a:prstGeom prst="rect">
                          <a:avLst/>
                        </a:prstGeom>
                        <a:solidFill>
                          <a:schemeClr val="lt1"/>
                        </a:solidFill>
                        <a:ln w="6350">
                          <a:solidFill>
                            <a:prstClr val="black"/>
                          </a:solidFill>
                        </a:ln>
                      </wps:spPr>
                      <wps:txbx>
                        <w:txbxContent>
                          <w:p w14:paraId="42B75465" w14:textId="77777777" w:rsidR="00CB32E1" w:rsidRPr="005F3B28" w:rsidRDefault="00CB32E1" w:rsidP="00167A55">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06B99" id="Надпись 227" o:spid="_x0000_s1126" type="#_x0000_t202" style="position:absolute;left:0;text-align:left;margin-left:343.4pt;margin-top:401.95pt;width:77.5pt;height:17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" fillcolor="white [3201]" strokeweight=".5pt">
                <v:textbox>
                  <w:txbxContent>
                    <w:p w14:paraId="42B75465" w14:textId="77777777" w:rsidR="00CB32E1" w:rsidRPr="005F3B28" w:rsidRDefault="00CB32E1" w:rsidP="00167A55">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8944" behindDoc="0" locked="0" layoutInCell="1" allowOverlap="1" wp14:anchorId="7A3A91F6" wp14:editId="7B078287">
                <wp:simplePos x="0" y="0"/>
                <wp:positionH relativeFrom="column">
                  <wp:posOffset>5540734</wp:posOffset>
                </wp:positionH>
                <wp:positionV relativeFrom="paragraph">
                  <wp:posOffset>3810110</wp:posOffset>
                </wp:positionV>
                <wp:extent cx="527050" cy="666750"/>
                <wp:effectExtent l="0" t="0" r="25400" b="19050"/>
                <wp:wrapNone/>
                <wp:docPr id="222" name="Надпись 222"/>
                <wp:cNvGraphicFramePr/>
                <a:graphic xmlns:a="http://schemas.openxmlformats.org/drawingml/2006/main">
                  <a:graphicData uri="http://schemas.microsoft.com/office/word/2010/wordprocessingShape">
                    <wps:wsp>
                      <wps:cNvSpPr txBox="1"/>
                      <wps:spPr>
                        <a:xfrm>
                          <a:off x="0" y="0"/>
                          <a:ext cx="527050" cy="666750"/>
                        </a:xfrm>
                        <a:prstGeom prst="rect">
                          <a:avLst/>
                        </a:prstGeom>
                        <a:solidFill>
                          <a:schemeClr val="lt1"/>
                        </a:solidFill>
                        <a:ln w="6350">
                          <a:solidFill>
                            <a:prstClr val="black"/>
                          </a:solidFill>
                        </a:ln>
                      </wps:spPr>
                      <wps:txbx>
                        <w:txbxContent>
                          <w:p w14:paraId="22C80D41" w14:textId="77777777" w:rsidR="00CB32E1" w:rsidRPr="00770D18" w:rsidRDefault="00CB32E1" w:rsidP="00167A55">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A91F6" id="Надпись 222" o:spid="_x0000_s1127" type="#_x0000_t202" style="position:absolute;left:0;text-align:left;margin-left:436.3pt;margin-top:300pt;width:41.5pt;height:5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" fillcolor="white [3201]" strokeweight=".5pt">
                <v:textbox>
                  <w:txbxContent>
                    <w:p w14:paraId="22C80D41" w14:textId="77777777" w:rsidR="00CB32E1" w:rsidRPr="00770D18" w:rsidRDefault="00CB32E1" w:rsidP="00167A55">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68160" behindDoc="0" locked="0" layoutInCell="1" allowOverlap="1" wp14:anchorId="4418D0CB" wp14:editId="7F3504A2">
                <wp:simplePos x="0" y="0"/>
                <wp:positionH relativeFrom="column">
                  <wp:posOffset>4331418</wp:posOffset>
                </wp:positionH>
                <wp:positionV relativeFrom="paragraph">
                  <wp:posOffset>3160865</wp:posOffset>
                </wp:positionV>
                <wp:extent cx="723900" cy="292100"/>
                <wp:effectExtent l="0" t="0" r="19050" b="12700"/>
                <wp:wrapNone/>
                <wp:docPr id="213" name="Надпись 213"/>
                <wp:cNvGraphicFramePr/>
                <a:graphic xmlns:a="http://schemas.openxmlformats.org/drawingml/2006/main">
                  <a:graphicData uri="http://schemas.microsoft.com/office/word/2010/wordprocessingShape">
                    <wps:wsp>
                      <wps:cNvSpPr txBox="1"/>
                      <wps:spPr>
                        <a:xfrm>
                          <a:off x="0" y="0"/>
                          <a:ext cx="723900" cy="292100"/>
                        </a:xfrm>
                        <a:prstGeom prst="rect">
                          <a:avLst/>
                        </a:prstGeom>
                        <a:solidFill>
                          <a:schemeClr val="lt1"/>
                        </a:solidFill>
                        <a:ln w="6350">
                          <a:solidFill>
                            <a:prstClr val="black"/>
                          </a:solidFill>
                        </a:ln>
                      </wps:spPr>
                      <wps:txbx>
                        <w:txbxContent>
                          <w:p w14:paraId="0347135D" w14:textId="77777777" w:rsidR="00CB32E1" w:rsidRPr="00F57233" w:rsidRDefault="00CB32E1" w:rsidP="00167A55">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8D0CB" id="Надпись 213" o:spid="_x0000_s1128" type="#_x0000_t202" style="position:absolute;left:0;text-align:left;margin-left:341.05pt;margin-top:248.9pt;width:57pt;height:23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" fillcolor="white [3201]" strokeweight=".5pt">
                <v:textbox>
                  <w:txbxContent>
                    <w:p w14:paraId="0347135D" w14:textId="77777777" w:rsidR="00CB32E1" w:rsidRPr="00F57233" w:rsidRDefault="00CB32E1" w:rsidP="00167A55">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6896" behindDoc="0" locked="0" layoutInCell="1" allowOverlap="1" wp14:anchorId="42E1C373" wp14:editId="7EDC9A0C">
                <wp:simplePos x="0" y="0"/>
                <wp:positionH relativeFrom="column">
                  <wp:posOffset>-647700</wp:posOffset>
                </wp:positionH>
                <wp:positionV relativeFrom="paragraph">
                  <wp:posOffset>4866143</wp:posOffset>
                </wp:positionV>
                <wp:extent cx="1282700" cy="711200"/>
                <wp:effectExtent l="0" t="0" r="12700" b="12700"/>
                <wp:wrapNone/>
                <wp:docPr id="224" name="Надпись 224"/>
                <wp:cNvGraphicFramePr/>
                <a:graphic xmlns:a="http://schemas.openxmlformats.org/drawingml/2006/main">
                  <a:graphicData uri="http://schemas.microsoft.com/office/word/2010/wordprocessingShape">
                    <wps:wsp>
                      <wps:cNvSpPr txBox="1"/>
                      <wps:spPr>
                        <a:xfrm>
                          <a:off x="0" y="0"/>
                          <a:ext cx="1282700" cy="711200"/>
                        </a:xfrm>
                        <a:prstGeom prst="rect">
                          <a:avLst/>
                        </a:prstGeom>
                        <a:solidFill>
                          <a:schemeClr val="lt1"/>
                        </a:solidFill>
                        <a:ln w="6350">
                          <a:solidFill>
                            <a:prstClr val="black"/>
                          </a:solidFill>
                        </a:ln>
                      </wps:spPr>
                      <wps:txbx>
                        <w:txbxContent>
                          <w:p w14:paraId="7033107B" w14:textId="77777777" w:rsidR="00CB32E1" w:rsidRPr="00DF44CF" w:rsidRDefault="00CB32E1" w:rsidP="00167A55">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720C37EA" w14:textId="77777777" w:rsidR="00CB32E1" w:rsidRPr="00DF44CF" w:rsidRDefault="00CB32E1" w:rsidP="00167A55">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1C373" id="Надпись 224" o:spid="_x0000_s1129" type="#_x0000_t202" style="position:absolute;left:0;text-align:left;margin-left:-51pt;margin-top:383.15pt;width:101pt;height:56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" fillcolor="white [3201]" strokeweight=".5pt">
                <v:textbox>
                  <w:txbxContent>
                    <w:p w14:paraId="7033107B" w14:textId="77777777" w:rsidR="00CB32E1" w:rsidRPr="00DF44CF" w:rsidRDefault="00CB32E1" w:rsidP="00167A55">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720C37EA" w14:textId="77777777" w:rsidR="00CB32E1" w:rsidRPr="00DF44CF" w:rsidRDefault="00CB32E1" w:rsidP="00167A55">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4848" behindDoc="0" locked="0" layoutInCell="1" allowOverlap="1" wp14:anchorId="58946226" wp14:editId="47A7E825">
                <wp:simplePos x="0" y="0"/>
                <wp:positionH relativeFrom="column">
                  <wp:posOffset>1401031</wp:posOffset>
                </wp:positionH>
                <wp:positionV relativeFrom="paragraph">
                  <wp:posOffset>5327567</wp:posOffset>
                </wp:positionV>
                <wp:extent cx="747423" cy="349858"/>
                <wp:effectExtent l="0" t="0" r="14605" b="12700"/>
                <wp:wrapNone/>
                <wp:docPr id="226" name="Надпись 226"/>
                <wp:cNvGraphicFramePr/>
                <a:graphic xmlns:a="http://schemas.openxmlformats.org/drawingml/2006/main">
                  <a:graphicData uri="http://schemas.microsoft.com/office/word/2010/wordprocessingShape">
                    <wps:wsp>
                      <wps:cNvSpPr txBox="1"/>
                      <wps:spPr>
                        <a:xfrm>
                          <a:off x="0" y="0"/>
                          <a:ext cx="747423" cy="349858"/>
                        </a:xfrm>
                        <a:prstGeom prst="rect">
                          <a:avLst/>
                        </a:prstGeom>
                        <a:solidFill>
                          <a:schemeClr val="lt1"/>
                        </a:solidFill>
                        <a:ln w="6350">
                          <a:solidFill>
                            <a:prstClr val="black"/>
                          </a:solidFill>
                        </a:ln>
                      </wps:spPr>
                      <wps:txbx>
                        <w:txbxContent>
                          <w:p w14:paraId="159291CD" w14:textId="77777777" w:rsidR="00CB32E1" w:rsidRPr="006316C8" w:rsidRDefault="00CB32E1" w:rsidP="00167A55">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46226" id="Надпись 226" o:spid="_x0000_s1130" type="#_x0000_t202" style="position:absolute;left:0;text-align:left;margin-left:110.3pt;margin-top:419.5pt;width:58.85pt;height:27.5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" fillcolor="white [3201]" strokeweight=".5pt">
                <v:textbox>
                  <w:txbxContent>
                    <w:p w14:paraId="159291CD" w14:textId="77777777" w:rsidR="00CB32E1" w:rsidRPr="006316C8" w:rsidRDefault="00CB32E1" w:rsidP="00167A55">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v:textbox>
              </v:shape>
            </w:pict>
          </mc:Fallback>
        </mc:AlternateContent>
      </w:r>
      <w:r w:rsidR="006F76E5">
        <w:rPr>
          <w:rFonts w:ascii="Times New Roman" w:hAnsi="Times New Roman" w:cs="Times New Roman"/>
          <w:noProof/>
          <w:sz w:val="20"/>
          <w:szCs w:val="20"/>
          <w:lang w:val="ru-RU" w:eastAsia="ru-RU"/>
        </w:rPr>
        <mc:AlternateContent>
          <mc:Choice Requires="wps">
            <w:drawing>
              <wp:anchor distT="0" distB="0" distL="114300" distR="114300" simplePos="0" relativeHeight="251857920" behindDoc="0" locked="0" layoutInCell="1" allowOverlap="1" wp14:anchorId="46B5192F" wp14:editId="4C4581C5">
                <wp:simplePos x="0" y="0"/>
                <wp:positionH relativeFrom="column">
                  <wp:posOffset>802640</wp:posOffset>
                </wp:positionH>
                <wp:positionV relativeFrom="paragraph">
                  <wp:posOffset>4299226</wp:posOffset>
                </wp:positionV>
                <wp:extent cx="844550" cy="469900"/>
                <wp:effectExtent l="0" t="0" r="12700" b="25400"/>
                <wp:wrapNone/>
                <wp:docPr id="223" name="Надпись 223"/>
                <wp:cNvGraphicFramePr/>
                <a:graphic xmlns:a="http://schemas.openxmlformats.org/drawingml/2006/main">
                  <a:graphicData uri="http://schemas.microsoft.com/office/word/2010/wordprocessingShape">
                    <wps:wsp>
                      <wps:cNvSpPr txBox="1"/>
                      <wps:spPr>
                        <a:xfrm>
                          <a:off x="0" y="0"/>
                          <a:ext cx="844550" cy="469900"/>
                        </a:xfrm>
                        <a:prstGeom prst="rect">
                          <a:avLst/>
                        </a:prstGeom>
                        <a:solidFill>
                          <a:schemeClr val="lt1"/>
                        </a:solidFill>
                        <a:ln w="6350">
                          <a:solidFill>
                            <a:prstClr val="black"/>
                          </a:solidFill>
                        </a:ln>
                      </wps:spPr>
                      <wps:txbx>
                        <w:txbxContent>
                          <w:p w14:paraId="7ECA566F" w14:textId="28EBC0BF" w:rsidR="00CB32E1" w:rsidRPr="00BB49E5" w:rsidRDefault="00CB32E1" w:rsidP="00167A55">
                            <w:pPr>
                              <w:rPr>
                                <w:rFonts w:ascii="Times New Roman" w:hAnsi="Times New Roman" w:cs="Times New Roman"/>
                                <w:sz w:val="16"/>
                                <w:szCs w:val="16"/>
                                <w:lang w:val="ru-RU"/>
                              </w:rPr>
                            </w:pPr>
                            <w:r w:rsidRPr="00BB49E5">
                              <w:rPr>
                                <w:rFonts w:ascii="Times New Roman" w:hAnsi="Times New Roman" w:cs="Times New Roman"/>
                                <w:sz w:val="16"/>
                                <w:szCs w:val="16"/>
                                <w:lang w:val="ru-RU"/>
                              </w:rPr>
                              <w:t>Круго</w:t>
                            </w:r>
                            <w:r>
                              <w:rPr>
                                <w:rFonts w:ascii="Times New Roman" w:hAnsi="Times New Roman" w:cs="Times New Roman"/>
                                <w:sz w:val="16"/>
                                <w:szCs w:val="16"/>
                                <w:lang w:val="ru-RU"/>
                              </w:rPr>
                              <w:t>во</w:t>
                            </w:r>
                            <w:r w:rsidRPr="00BB49E5">
                              <w:rPr>
                                <w:rFonts w:ascii="Times New Roman" w:hAnsi="Times New Roman" w:cs="Times New Roman"/>
                                <w:sz w:val="16"/>
                                <w:szCs w:val="16"/>
                                <w:lang w:val="ru-RU"/>
                              </w:rPr>
                              <w:t xml:space="preserve">й шов на подкладной ткани кармана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5192F" id="Надпись 223" o:spid="_x0000_s1131" type="#_x0000_t202" style="position:absolute;left:0;text-align:left;margin-left:63.2pt;margin-top:338.5pt;width:66.5pt;height:37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" fillcolor="white [3201]" strokeweight=".5pt">
                <v:textbox>
                  <w:txbxContent>
                    <w:p w14:paraId="7ECA566F" w14:textId="28EBC0BF" w:rsidR="00CB32E1" w:rsidRPr="00BB49E5" w:rsidRDefault="00CB32E1" w:rsidP="00167A55">
                      <w:pPr>
                        <w:rPr>
                          <w:rFonts w:ascii="Times New Roman" w:hAnsi="Times New Roman" w:cs="Times New Roman"/>
                          <w:sz w:val="16"/>
                          <w:szCs w:val="16"/>
                          <w:lang w:val="ru-RU"/>
                        </w:rPr>
                      </w:pPr>
                      <w:r w:rsidRPr="00BB49E5">
                        <w:rPr>
                          <w:rFonts w:ascii="Times New Roman" w:hAnsi="Times New Roman" w:cs="Times New Roman"/>
                          <w:sz w:val="16"/>
                          <w:szCs w:val="16"/>
                          <w:lang w:val="ru-RU"/>
                        </w:rPr>
                        <w:t>Круго</w:t>
                      </w:r>
                      <w:r>
                        <w:rPr>
                          <w:rFonts w:ascii="Times New Roman" w:hAnsi="Times New Roman" w:cs="Times New Roman"/>
                          <w:sz w:val="16"/>
                          <w:szCs w:val="16"/>
                          <w:lang w:val="ru-RU"/>
                        </w:rPr>
                        <w:t>во</w:t>
                      </w:r>
                      <w:r w:rsidRPr="00BB49E5">
                        <w:rPr>
                          <w:rFonts w:ascii="Times New Roman" w:hAnsi="Times New Roman" w:cs="Times New Roman"/>
                          <w:sz w:val="16"/>
                          <w:szCs w:val="16"/>
                          <w:lang w:val="ru-RU"/>
                        </w:rPr>
                        <w:t xml:space="preserve">й шов на подкладной ткани кармана </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4608" behindDoc="0" locked="0" layoutInCell="1" allowOverlap="1" wp14:anchorId="71E8D4E2" wp14:editId="492C8C7F">
                <wp:simplePos x="0" y="0"/>
                <wp:positionH relativeFrom="column">
                  <wp:posOffset>4724290</wp:posOffset>
                </wp:positionH>
                <wp:positionV relativeFrom="paragraph">
                  <wp:posOffset>1361219</wp:posOffset>
                </wp:positionV>
                <wp:extent cx="763325" cy="357809"/>
                <wp:effectExtent l="0" t="0" r="17780" b="23495"/>
                <wp:wrapNone/>
                <wp:docPr id="236" name="Надпись 236"/>
                <wp:cNvGraphicFramePr/>
                <a:graphic xmlns:a="http://schemas.openxmlformats.org/drawingml/2006/main">
                  <a:graphicData uri="http://schemas.microsoft.com/office/word/2010/wordprocessingShape">
                    <wps:wsp>
                      <wps:cNvSpPr txBox="1"/>
                      <wps:spPr>
                        <a:xfrm>
                          <a:off x="0" y="0"/>
                          <a:ext cx="763325" cy="357809"/>
                        </a:xfrm>
                        <a:prstGeom prst="rect">
                          <a:avLst/>
                        </a:prstGeom>
                        <a:solidFill>
                          <a:schemeClr val="lt1"/>
                        </a:solidFill>
                        <a:ln w="6350">
                          <a:solidFill>
                            <a:prstClr val="black"/>
                          </a:solidFill>
                        </a:ln>
                      </wps:spPr>
                      <wps:txbx>
                        <w:txbxContent>
                          <w:p w14:paraId="5AB71A71" w14:textId="77777777" w:rsidR="00CB32E1" w:rsidRPr="006F76E5" w:rsidRDefault="00CB32E1" w:rsidP="00167A55">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Шлёвка на середине </w:t>
                            </w:r>
                          </w:p>
                          <w:p w14:paraId="3D7E4F0C" w14:textId="77777777" w:rsidR="00CB32E1" w:rsidRPr="006F76E5" w:rsidRDefault="00CB32E1" w:rsidP="00167A55">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пояса брюк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E8D4E2" id="Надпись 236" o:spid="_x0000_s1132" type="#_x0000_t202" style="position:absolute;left:0;text-align:left;margin-left:372pt;margin-top:107.2pt;width:60.1pt;height:28.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" fillcolor="white [3201]" strokeweight=".5pt">
                <v:textbox>
                  <w:txbxContent>
                    <w:p w14:paraId="5AB71A71" w14:textId="77777777" w:rsidR="00CB32E1" w:rsidRPr="006F76E5" w:rsidRDefault="00CB32E1" w:rsidP="00167A55">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Шлёвка на середине </w:t>
                      </w:r>
                    </w:p>
                    <w:p w14:paraId="3D7E4F0C" w14:textId="77777777" w:rsidR="00CB32E1" w:rsidRPr="006F76E5" w:rsidRDefault="00CB32E1" w:rsidP="00167A55">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пояса брюк </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2560" behindDoc="0" locked="0" layoutInCell="1" allowOverlap="1" wp14:anchorId="720FA200" wp14:editId="11E4FC00">
                <wp:simplePos x="0" y="0"/>
                <wp:positionH relativeFrom="column">
                  <wp:posOffset>4249889</wp:posOffset>
                </wp:positionH>
                <wp:positionV relativeFrom="paragraph">
                  <wp:posOffset>1794731</wp:posOffset>
                </wp:positionV>
                <wp:extent cx="654050" cy="355600"/>
                <wp:effectExtent l="0" t="0" r="12700" b="25400"/>
                <wp:wrapNone/>
                <wp:docPr id="238" name="Надпись 238"/>
                <wp:cNvGraphicFramePr/>
                <a:graphic xmlns:a="http://schemas.openxmlformats.org/drawingml/2006/main">
                  <a:graphicData uri="http://schemas.microsoft.com/office/word/2010/wordprocessingShape">
                    <wps:wsp>
                      <wps:cNvSpPr txBox="1"/>
                      <wps:spPr>
                        <a:xfrm>
                          <a:off x="0" y="0"/>
                          <a:ext cx="654050" cy="355600"/>
                        </a:xfrm>
                        <a:prstGeom prst="rect">
                          <a:avLst/>
                        </a:prstGeom>
                        <a:solidFill>
                          <a:schemeClr val="lt1"/>
                        </a:solidFill>
                        <a:ln w="6350">
                          <a:solidFill>
                            <a:prstClr val="black"/>
                          </a:solidFill>
                        </a:ln>
                      </wps:spPr>
                      <wps:txbx>
                        <w:txbxContent>
                          <w:p w14:paraId="43966D19" w14:textId="77777777" w:rsidR="00CB32E1" w:rsidRPr="007E45D7" w:rsidRDefault="00CB32E1" w:rsidP="00167A55">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20FA200" id="Надпись 238" o:spid="_x0000_s1133" type="#_x0000_t202" style="position:absolute;left:0;text-align:left;margin-left:334.65pt;margin-top:141.3pt;width:51.5pt;height:28pt;z-index:251842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" fillcolor="white [3201]" strokeweight=".5pt">
                <v:textbox>
                  <w:txbxContent>
                    <w:p w14:paraId="43966D19" w14:textId="77777777" w:rsidR="00CB32E1" w:rsidRPr="007E45D7" w:rsidRDefault="00CB32E1" w:rsidP="00167A55">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0512" behindDoc="0" locked="0" layoutInCell="1" allowOverlap="1" wp14:anchorId="04512DBF" wp14:editId="508C64F6">
                <wp:simplePos x="0" y="0"/>
                <wp:positionH relativeFrom="column">
                  <wp:posOffset>4424790</wp:posOffset>
                </wp:positionH>
                <wp:positionV relativeFrom="paragraph">
                  <wp:posOffset>2536410</wp:posOffset>
                </wp:positionV>
                <wp:extent cx="812800" cy="368300"/>
                <wp:effectExtent l="0" t="0" r="25400" b="12700"/>
                <wp:wrapNone/>
                <wp:docPr id="240" name="Надпись 240"/>
                <wp:cNvGraphicFramePr/>
                <a:graphic xmlns:a="http://schemas.openxmlformats.org/drawingml/2006/main">
                  <a:graphicData uri="http://schemas.microsoft.com/office/word/2010/wordprocessingShape">
                    <wps:wsp>
                      <wps:cNvSpPr txBox="1"/>
                      <wps:spPr>
                        <a:xfrm>
                          <a:off x="0" y="0"/>
                          <a:ext cx="812800" cy="368300"/>
                        </a:xfrm>
                        <a:prstGeom prst="rect">
                          <a:avLst/>
                        </a:prstGeom>
                        <a:solidFill>
                          <a:schemeClr val="lt1"/>
                        </a:solidFill>
                        <a:ln w="6350">
                          <a:solidFill>
                            <a:prstClr val="black"/>
                          </a:solidFill>
                        </a:ln>
                      </wps:spPr>
                      <wps:txbx>
                        <w:txbxContent>
                          <w:p w14:paraId="290725AC" w14:textId="77777777" w:rsidR="00CB32E1" w:rsidRPr="007E45D7" w:rsidRDefault="00CB32E1" w:rsidP="00167A55">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12DBF" id="Надпись 240" o:spid="_x0000_s1134" type="#_x0000_t202" style="position:absolute;left:0;text-align:left;margin-left:348.4pt;margin-top:199.7pt;width:64pt;height:29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" fillcolor="white [3201]" strokeweight=".5pt">
                <v:textbox>
                  <w:txbxContent>
                    <w:p w14:paraId="290725AC" w14:textId="77777777" w:rsidR="00CB32E1" w:rsidRPr="007E45D7" w:rsidRDefault="00CB32E1" w:rsidP="00167A55">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3584" behindDoc="0" locked="0" layoutInCell="1" allowOverlap="1" wp14:anchorId="6DFBAEE3" wp14:editId="06DE5F42">
                <wp:simplePos x="0" y="0"/>
                <wp:positionH relativeFrom="column">
                  <wp:posOffset>3960964</wp:posOffset>
                </wp:positionH>
                <wp:positionV relativeFrom="paragraph">
                  <wp:posOffset>462722</wp:posOffset>
                </wp:positionV>
                <wp:extent cx="1187782" cy="381165"/>
                <wp:effectExtent l="0" t="0" r="12700" b="19050"/>
                <wp:wrapNone/>
                <wp:docPr id="237" name="Надпись 237"/>
                <wp:cNvGraphicFramePr/>
                <a:graphic xmlns:a="http://schemas.openxmlformats.org/drawingml/2006/main">
                  <a:graphicData uri="http://schemas.microsoft.com/office/word/2010/wordprocessingShape">
                    <wps:wsp>
                      <wps:cNvSpPr txBox="1"/>
                      <wps:spPr>
                        <a:xfrm>
                          <a:off x="0" y="0"/>
                          <a:ext cx="1187782" cy="381165"/>
                        </a:xfrm>
                        <a:prstGeom prst="rect">
                          <a:avLst/>
                        </a:prstGeom>
                        <a:solidFill>
                          <a:schemeClr val="lt1"/>
                        </a:solidFill>
                        <a:ln w="6350">
                          <a:solidFill>
                            <a:prstClr val="black"/>
                          </a:solidFill>
                        </a:ln>
                      </wps:spPr>
                      <wps:txbx>
                        <w:txbxContent>
                          <w:p w14:paraId="1384627B" w14:textId="77777777" w:rsidR="00CB32E1" w:rsidRPr="00924D04" w:rsidRDefault="00CB32E1" w:rsidP="00167A55">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BAEE3" id="Надпись 237" o:spid="_x0000_s1135" type="#_x0000_t202" style="position:absolute;left:0;text-align:left;margin-left:311.9pt;margin-top:36.45pt;width:93.55pt;height:30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" fillcolor="white [3201]" strokeweight=".5pt">
                <v:textbox>
                  <w:txbxContent>
                    <w:p w14:paraId="1384627B" w14:textId="77777777" w:rsidR="00CB32E1" w:rsidRPr="00924D04" w:rsidRDefault="00CB32E1" w:rsidP="00167A55">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39488" behindDoc="0" locked="0" layoutInCell="1" allowOverlap="1" wp14:anchorId="7EF35EBB" wp14:editId="34C13F01">
                <wp:simplePos x="0" y="0"/>
                <wp:positionH relativeFrom="column">
                  <wp:posOffset>4589339</wp:posOffset>
                </wp:positionH>
                <wp:positionV relativeFrom="paragraph">
                  <wp:posOffset>-79402</wp:posOffset>
                </wp:positionV>
                <wp:extent cx="1206500" cy="482600"/>
                <wp:effectExtent l="0" t="0" r="12700" b="12700"/>
                <wp:wrapNone/>
                <wp:docPr id="241" name="Надпись 241"/>
                <wp:cNvGraphicFramePr/>
                <a:graphic xmlns:a="http://schemas.openxmlformats.org/drawingml/2006/main">
                  <a:graphicData uri="http://schemas.microsoft.com/office/word/2010/wordprocessingShape">
                    <wps:wsp>
                      <wps:cNvSpPr txBox="1"/>
                      <wps:spPr>
                        <a:xfrm>
                          <a:off x="0" y="0"/>
                          <a:ext cx="1206500" cy="482600"/>
                        </a:xfrm>
                        <a:prstGeom prst="rect">
                          <a:avLst/>
                        </a:prstGeom>
                        <a:solidFill>
                          <a:schemeClr val="lt1"/>
                        </a:solidFill>
                        <a:ln w="6350">
                          <a:solidFill>
                            <a:prstClr val="black"/>
                          </a:solidFill>
                        </a:ln>
                      </wps:spPr>
                      <wps:txbx>
                        <w:txbxContent>
                          <w:p w14:paraId="4A056363" w14:textId="77777777" w:rsidR="00CB32E1" w:rsidRPr="004C3FAF" w:rsidRDefault="00CB32E1" w:rsidP="00167A55">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F35EBB" id="Надпись 241" o:spid="_x0000_s1136" type="#_x0000_t202" style="position:absolute;left:0;text-align:left;margin-left:361.35pt;margin-top:-6.25pt;width:95pt;height:38pt;z-index:251839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" fillcolor="white [3201]" strokeweight=".5pt">
                <v:textbox>
                  <w:txbxContent>
                    <w:p w14:paraId="4A056363" w14:textId="77777777" w:rsidR="00CB32E1" w:rsidRPr="004C3FAF" w:rsidRDefault="00CB32E1" w:rsidP="00167A55">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7680" behindDoc="0" locked="0" layoutInCell="1" allowOverlap="1" wp14:anchorId="5AA32ED8" wp14:editId="034A3565">
                <wp:simplePos x="0" y="0"/>
                <wp:positionH relativeFrom="column">
                  <wp:posOffset>2939884</wp:posOffset>
                </wp:positionH>
                <wp:positionV relativeFrom="paragraph">
                  <wp:posOffset>238042</wp:posOffset>
                </wp:positionV>
                <wp:extent cx="1022350" cy="565150"/>
                <wp:effectExtent l="0" t="0" r="25400" b="25400"/>
                <wp:wrapNone/>
                <wp:docPr id="233" name="Надпись 233"/>
                <wp:cNvGraphicFramePr/>
                <a:graphic xmlns:a="http://schemas.openxmlformats.org/drawingml/2006/main">
                  <a:graphicData uri="http://schemas.microsoft.com/office/word/2010/wordprocessingShape">
                    <wps:wsp>
                      <wps:cNvSpPr txBox="1"/>
                      <wps:spPr>
                        <a:xfrm>
                          <a:off x="0" y="0"/>
                          <a:ext cx="1022350" cy="565150"/>
                        </a:xfrm>
                        <a:prstGeom prst="rect">
                          <a:avLst/>
                        </a:prstGeom>
                        <a:solidFill>
                          <a:schemeClr val="lt1"/>
                        </a:solidFill>
                        <a:ln w="6350">
                          <a:solidFill>
                            <a:prstClr val="black"/>
                          </a:solidFill>
                        </a:ln>
                      </wps:spPr>
                      <wps:txbx>
                        <w:txbxContent>
                          <w:p w14:paraId="727032EF" w14:textId="77777777" w:rsidR="00CB32E1" w:rsidRPr="00935211" w:rsidRDefault="00CB32E1" w:rsidP="00167A55">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555EFE9F" w14:textId="77777777" w:rsidR="00CB32E1" w:rsidRPr="00935211" w:rsidRDefault="00CB32E1" w:rsidP="00167A55">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385B0715" w14:textId="77777777" w:rsidR="00CB32E1" w:rsidRPr="00935211" w:rsidRDefault="00CB32E1" w:rsidP="00167A55">
                            <w:pPr>
                              <w:rPr>
                                <w:rFonts w:ascii="Times New Roman" w:hAnsi="Times New Roman" w:cs="Times New Roman"/>
                                <w:sz w:val="16"/>
                                <w:szCs w:val="16"/>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32ED8" id="Надпись 233" o:spid="_x0000_s1137" type="#_x0000_t202" style="position:absolute;left:0;text-align:left;margin-left:231.5pt;margin-top:18.75pt;width:80.5pt;height:4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" fillcolor="white [3201]" strokeweight=".5pt">
                <v:textbox>
                  <w:txbxContent>
                    <w:p w14:paraId="727032EF" w14:textId="77777777" w:rsidR="00CB32E1" w:rsidRPr="00935211" w:rsidRDefault="00CB32E1" w:rsidP="00167A55">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555EFE9F" w14:textId="77777777" w:rsidR="00CB32E1" w:rsidRPr="00935211" w:rsidRDefault="00CB32E1" w:rsidP="00167A55">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385B0715" w14:textId="77777777" w:rsidR="00CB32E1" w:rsidRPr="00935211" w:rsidRDefault="00CB32E1" w:rsidP="00167A55">
                      <w:pPr>
                        <w:rPr>
                          <w:rFonts w:ascii="Times New Roman" w:hAnsi="Times New Roman" w:cs="Times New Roman"/>
                          <w:sz w:val="16"/>
                          <w:szCs w:val="16"/>
                          <w:lang w:val="ru-RU"/>
                        </w:rPr>
                      </w:pP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6656" behindDoc="0" locked="0" layoutInCell="1" allowOverlap="1" wp14:anchorId="2763AD6E" wp14:editId="33DA21EA">
                <wp:simplePos x="0" y="0"/>
                <wp:positionH relativeFrom="column">
                  <wp:posOffset>1833273</wp:posOffset>
                </wp:positionH>
                <wp:positionV relativeFrom="paragraph">
                  <wp:posOffset>295137</wp:posOffset>
                </wp:positionV>
                <wp:extent cx="990600" cy="457200"/>
                <wp:effectExtent l="0" t="0" r="19050" b="19050"/>
                <wp:wrapNone/>
                <wp:docPr id="234" name="Надпись 234"/>
                <wp:cNvGraphicFramePr/>
                <a:graphic xmlns:a="http://schemas.openxmlformats.org/drawingml/2006/main">
                  <a:graphicData uri="http://schemas.microsoft.com/office/word/2010/wordprocessingShape">
                    <wps:wsp>
                      <wps:cNvSpPr txBox="1"/>
                      <wps:spPr>
                        <a:xfrm>
                          <a:off x="0" y="0"/>
                          <a:ext cx="990600" cy="457200"/>
                        </a:xfrm>
                        <a:prstGeom prst="rect">
                          <a:avLst/>
                        </a:prstGeom>
                        <a:solidFill>
                          <a:schemeClr val="lt1"/>
                        </a:solidFill>
                        <a:ln w="6350">
                          <a:solidFill>
                            <a:prstClr val="black"/>
                          </a:solidFill>
                        </a:ln>
                      </wps:spPr>
                      <wps:txbx>
                        <w:txbxContent>
                          <w:p w14:paraId="7C800E5B" w14:textId="77777777" w:rsidR="00CB32E1" w:rsidRPr="00935211" w:rsidRDefault="00CB32E1" w:rsidP="00167A55">
                            <w:pPr>
                              <w:rPr>
                                <w:rFonts w:asciiTheme="minorHAnsi" w:hAnsiTheme="minorHAnsi"/>
                                <w:sz w:val="16"/>
                                <w:szCs w:val="16"/>
                                <w:lang w:val="ru-RU"/>
                              </w:rPr>
                            </w:pPr>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3AD6E" id="Надпись 234" o:spid="_x0000_s1138" type="#_x0000_t202" style="position:absolute;left:0;text-align:left;margin-left:144.35pt;margin-top:23.25pt;width:78pt;height:36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" fillcolor="white [3201]" strokeweight=".5pt">
                <v:textbox>
                  <w:txbxContent>
                    <w:p w14:paraId="7C800E5B" w14:textId="77777777" w:rsidR="00CB32E1" w:rsidRPr="00935211" w:rsidRDefault="00CB32E1" w:rsidP="00167A55">
                      <w:pPr>
                        <w:rPr>
                          <w:rFonts w:asciiTheme="minorHAnsi" w:hAnsiTheme="minorHAnsi"/>
                          <w:sz w:val="16"/>
                          <w:szCs w:val="16"/>
                          <w:lang w:val="ru-RU"/>
                        </w:rPr>
                      </w:pPr>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50752" behindDoc="0" locked="0" layoutInCell="1" allowOverlap="1" wp14:anchorId="254430CD" wp14:editId="60ECC5B1">
                <wp:simplePos x="0" y="0"/>
                <wp:positionH relativeFrom="column">
                  <wp:posOffset>629092</wp:posOffset>
                </wp:positionH>
                <wp:positionV relativeFrom="paragraph">
                  <wp:posOffset>2747672</wp:posOffset>
                </wp:positionV>
                <wp:extent cx="1092200" cy="596900"/>
                <wp:effectExtent l="0" t="0" r="12700" b="12700"/>
                <wp:wrapNone/>
                <wp:docPr id="230" name="Надпись 230"/>
                <wp:cNvGraphicFramePr/>
                <a:graphic xmlns:a="http://schemas.openxmlformats.org/drawingml/2006/main">
                  <a:graphicData uri="http://schemas.microsoft.com/office/word/2010/wordprocessingShape">
                    <wps:wsp>
                      <wps:cNvSpPr txBox="1"/>
                      <wps:spPr>
                        <a:xfrm>
                          <a:off x="0" y="0"/>
                          <a:ext cx="1092200" cy="596900"/>
                        </a:xfrm>
                        <a:prstGeom prst="rect">
                          <a:avLst/>
                        </a:prstGeom>
                        <a:solidFill>
                          <a:schemeClr val="lt1"/>
                        </a:solidFill>
                        <a:ln w="6350">
                          <a:solidFill>
                            <a:prstClr val="black"/>
                          </a:solidFill>
                        </a:ln>
                      </wps:spPr>
                      <wps:txbx>
                        <w:txbxContent>
                          <w:p w14:paraId="107F2CBC" w14:textId="77777777" w:rsidR="00CB32E1" w:rsidRPr="00CD559E" w:rsidRDefault="00CB32E1" w:rsidP="00167A55">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430CD" id="Надпись 230" o:spid="_x0000_s1139" type="#_x0000_t202" style="position:absolute;left:0;text-align:left;margin-left:49.55pt;margin-top:216.35pt;width:86pt;height:47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" fillcolor="white [3201]" strokeweight=".5pt">
                <v:textbox>
                  <w:txbxContent>
                    <w:p w14:paraId="107F2CBC" w14:textId="77777777" w:rsidR="00CB32E1" w:rsidRPr="00CD559E" w:rsidRDefault="00CB32E1" w:rsidP="00167A55">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52800" behindDoc="0" locked="0" layoutInCell="1" allowOverlap="1" wp14:anchorId="562E9CAC" wp14:editId="5F61DE5B">
                <wp:simplePos x="0" y="0"/>
                <wp:positionH relativeFrom="column">
                  <wp:posOffset>720201</wp:posOffset>
                </wp:positionH>
                <wp:positionV relativeFrom="paragraph">
                  <wp:posOffset>2127250</wp:posOffset>
                </wp:positionV>
                <wp:extent cx="933450" cy="355600"/>
                <wp:effectExtent l="0" t="0" r="19050" b="25400"/>
                <wp:wrapNone/>
                <wp:docPr id="228" name="Надпись 228"/>
                <wp:cNvGraphicFramePr/>
                <a:graphic xmlns:a="http://schemas.openxmlformats.org/drawingml/2006/main">
                  <a:graphicData uri="http://schemas.microsoft.com/office/word/2010/wordprocessingShape">
                    <wps:wsp>
                      <wps:cNvSpPr txBox="1"/>
                      <wps:spPr>
                        <a:xfrm>
                          <a:off x="0" y="0"/>
                          <a:ext cx="933450" cy="355600"/>
                        </a:xfrm>
                        <a:prstGeom prst="rect">
                          <a:avLst/>
                        </a:prstGeom>
                        <a:solidFill>
                          <a:schemeClr val="lt1"/>
                        </a:solidFill>
                        <a:ln w="6350">
                          <a:solidFill>
                            <a:prstClr val="black"/>
                          </a:solidFill>
                        </a:ln>
                      </wps:spPr>
                      <wps:txbx>
                        <w:txbxContent>
                          <w:p w14:paraId="016101D3" w14:textId="77777777" w:rsidR="00CB32E1" w:rsidRPr="005F3B28" w:rsidRDefault="00CB32E1" w:rsidP="00167A55">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E9CAC" id="Надпись 228" o:spid="_x0000_s1140" type="#_x0000_t202" style="position:absolute;left:0;text-align:left;margin-left:56.7pt;margin-top:167.5pt;width:73.5pt;height:2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" fillcolor="white [3201]" strokeweight=".5pt">
                <v:textbox>
                  <w:txbxContent>
                    <w:p w14:paraId="016101D3" w14:textId="77777777" w:rsidR="00CB32E1" w:rsidRPr="005F3B28" w:rsidRDefault="00CB32E1" w:rsidP="00167A55">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51776" behindDoc="0" locked="0" layoutInCell="1" allowOverlap="1" wp14:anchorId="2ABD084D" wp14:editId="6B9252B0">
                <wp:simplePos x="0" y="0"/>
                <wp:positionH relativeFrom="column">
                  <wp:posOffset>-499717</wp:posOffset>
                </wp:positionH>
                <wp:positionV relativeFrom="paragraph">
                  <wp:posOffset>1544098</wp:posOffset>
                </wp:positionV>
                <wp:extent cx="970059" cy="787179"/>
                <wp:effectExtent l="0" t="0" r="20955" b="13335"/>
                <wp:wrapNone/>
                <wp:docPr id="229" name="Надпись 229"/>
                <wp:cNvGraphicFramePr/>
                <a:graphic xmlns:a="http://schemas.openxmlformats.org/drawingml/2006/main">
                  <a:graphicData uri="http://schemas.microsoft.com/office/word/2010/wordprocessingShape">
                    <wps:wsp>
                      <wps:cNvSpPr txBox="1"/>
                      <wps:spPr>
                        <a:xfrm>
                          <a:off x="0" y="0"/>
                          <a:ext cx="970059" cy="787179"/>
                        </a:xfrm>
                        <a:prstGeom prst="rect">
                          <a:avLst/>
                        </a:prstGeom>
                        <a:solidFill>
                          <a:schemeClr val="lt1"/>
                        </a:solidFill>
                        <a:ln w="6350">
                          <a:solidFill>
                            <a:prstClr val="black"/>
                          </a:solidFill>
                        </a:ln>
                      </wps:spPr>
                      <wps:txbx>
                        <w:txbxContent>
                          <w:p w14:paraId="01974725" w14:textId="77777777" w:rsidR="00CB32E1" w:rsidRPr="005F3B28" w:rsidRDefault="00CB32E1" w:rsidP="00167A55">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крышки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D084D" id="Надпись 229" o:spid="_x0000_s1141" type="#_x0000_t202" style="position:absolute;left:0;text-align:left;margin-left:-39.35pt;margin-top:121.6pt;width:76.4pt;height:62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" fillcolor="white [3201]" strokeweight=".5pt">
                <v:textbox>
                  <w:txbxContent>
                    <w:p w14:paraId="01974725" w14:textId="77777777" w:rsidR="00CB32E1" w:rsidRPr="005F3B28" w:rsidRDefault="00CB32E1" w:rsidP="00167A55">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крышки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v:textbox>
              </v:shape>
            </w:pict>
          </mc:Fallback>
        </mc:AlternateContent>
      </w:r>
      <w:r w:rsidR="00F722D0">
        <w:rPr>
          <w:rFonts w:ascii="Times New Roman" w:hAnsi="Times New Roman" w:cs="Times New Roman"/>
          <w:noProof/>
          <w:sz w:val="20"/>
          <w:szCs w:val="20"/>
          <w:lang w:val="ru-RU" w:eastAsia="ru-RU"/>
        </w:rPr>
        <mc:AlternateContent>
          <mc:Choice Requires="wps">
            <w:drawing>
              <wp:anchor distT="0" distB="0" distL="114300" distR="114300" simplePos="0" relativeHeight="251845632" behindDoc="0" locked="0" layoutInCell="1" allowOverlap="1" wp14:anchorId="65F1A5B4" wp14:editId="63FD3566">
                <wp:simplePos x="0" y="0"/>
                <wp:positionH relativeFrom="column">
                  <wp:posOffset>772491</wp:posOffset>
                </wp:positionH>
                <wp:positionV relativeFrom="paragraph">
                  <wp:posOffset>240085</wp:posOffset>
                </wp:positionV>
                <wp:extent cx="763326" cy="604299"/>
                <wp:effectExtent l="0" t="0" r="17780" b="24765"/>
                <wp:wrapNone/>
                <wp:docPr id="235" name="Надпись 235"/>
                <wp:cNvGraphicFramePr/>
                <a:graphic xmlns:a="http://schemas.openxmlformats.org/drawingml/2006/main">
                  <a:graphicData uri="http://schemas.microsoft.com/office/word/2010/wordprocessingShape">
                    <wps:wsp>
                      <wps:cNvSpPr txBox="1"/>
                      <wps:spPr>
                        <a:xfrm>
                          <a:off x="0" y="0"/>
                          <a:ext cx="763326" cy="604299"/>
                        </a:xfrm>
                        <a:prstGeom prst="rect">
                          <a:avLst/>
                        </a:prstGeom>
                        <a:solidFill>
                          <a:schemeClr val="lt1"/>
                        </a:solidFill>
                        <a:ln w="6350">
                          <a:solidFill>
                            <a:prstClr val="black"/>
                          </a:solidFill>
                        </a:ln>
                      </wps:spPr>
                      <wps:txbx>
                        <w:txbxContent>
                          <w:p w14:paraId="2632E15D" w14:textId="77777777" w:rsidR="00CB32E1" w:rsidRPr="007C7954" w:rsidRDefault="00CB32E1" w:rsidP="00167A55">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1A5B4" id="Надпись 235" o:spid="_x0000_s1142" type="#_x0000_t202" style="position:absolute;left:0;text-align:left;margin-left:60.85pt;margin-top:18.9pt;width:60.1pt;height:47.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" fillcolor="white [3201]" strokeweight=".5pt">
                <v:textbox>
                  <w:txbxContent>
                    <w:p w14:paraId="2632E15D" w14:textId="77777777" w:rsidR="00CB32E1" w:rsidRPr="007C7954" w:rsidRDefault="00CB32E1" w:rsidP="00167A55">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v:textbox>
              </v:shape>
            </w:pict>
          </mc:Fallback>
        </mc:AlternateContent>
      </w:r>
      <w:r w:rsidR="00F55568">
        <w:rPr>
          <w:rFonts w:ascii="Times New Roman" w:hAnsi="Times New Roman" w:cs="Times New Roman"/>
          <w:noProof/>
          <w:sz w:val="20"/>
          <w:szCs w:val="20"/>
          <w:lang w:val="ru-RU" w:eastAsia="ru-RU"/>
        </w:rPr>
        <mc:AlternateContent>
          <mc:Choice Requires="wps">
            <w:drawing>
              <wp:anchor distT="0" distB="0" distL="114300" distR="114300" simplePos="0" relativeHeight="251877376" behindDoc="0" locked="0" layoutInCell="1" allowOverlap="1" wp14:anchorId="5961D137" wp14:editId="555EFF1F">
                <wp:simplePos x="0" y="0"/>
                <wp:positionH relativeFrom="column">
                  <wp:posOffset>128436</wp:posOffset>
                </wp:positionH>
                <wp:positionV relativeFrom="paragraph">
                  <wp:posOffset>8755932</wp:posOffset>
                </wp:positionV>
                <wp:extent cx="6034984" cy="341962"/>
                <wp:effectExtent l="0" t="0" r="23495" b="20320"/>
                <wp:wrapNone/>
                <wp:docPr id="249" name="Надпись 249"/>
                <wp:cNvGraphicFramePr/>
                <a:graphic xmlns:a="http://schemas.openxmlformats.org/drawingml/2006/main">
                  <a:graphicData uri="http://schemas.microsoft.com/office/word/2010/wordprocessingShape">
                    <wps:wsp>
                      <wps:cNvSpPr txBox="1"/>
                      <wps:spPr>
                        <a:xfrm>
                          <a:off x="0" y="0"/>
                          <a:ext cx="6034984" cy="341962"/>
                        </a:xfrm>
                        <a:prstGeom prst="rect">
                          <a:avLst/>
                        </a:prstGeom>
                        <a:solidFill>
                          <a:schemeClr val="lt1"/>
                        </a:solidFill>
                        <a:ln w="6350">
                          <a:solidFill>
                            <a:prstClr val="black"/>
                          </a:solidFill>
                        </a:ln>
                      </wps:spPr>
                      <wps:txbx>
                        <w:txbxContent>
                          <w:p w14:paraId="3BF1F011" w14:textId="0F77202B" w:rsidR="00CB32E1" w:rsidRPr="00F55568" w:rsidRDefault="00CB32E1" w:rsidP="00F55568">
                            <w:pPr>
                              <w:jc w:val="center"/>
                              <w:rPr>
                                <w:rFonts w:ascii="Times New Roman" w:hAnsi="Times New Roman" w:cs="Times New Roman"/>
                                <w:lang w:val="ru-RU"/>
                              </w:rPr>
                            </w:pPr>
                            <w:proofErr w:type="gramStart"/>
                            <w:r w:rsidRPr="00F55568">
                              <w:rPr>
                                <w:rFonts w:ascii="Times New Roman" w:hAnsi="Times New Roman" w:cs="Times New Roman"/>
                                <w:lang w:val="ru-RU"/>
                              </w:rPr>
                              <w:t>Чертеж  5.2.5</w:t>
                            </w:r>
                            <w:r>
                              <w:rPr>
                                <w:rFonts w:ascii="Times New Roman" w:hAnsi="Times New Roman" w:cs="Times New Roman"/>
                              </w:rPr>
                              <w:t>D</w:t>
                            </w:r>
                            <w:proofErr w:type="gramEnd"/>
                            <w:r w:rsidRPr="00287DF1">
                              <w:rPr>
                                <w:rFonts w:ascii="Times New Roman" w:hAnsi="Times New Roman" w:cs="Times New Roman"/>
                                <w:lang w:val="ru-RU"/>
                              </w:rPr>
                              <w:t xml:space="preserve"> </w:t>
                            </w:r>
                            <w:r w:rsidRPr="00F55568">
                              <w:rPr>
                                <w:rFonts w:ascii="Times New Roman" w:hAnsi="Times New Roman" w:cs="Times New Roman"/>
                                <w:lang w:val="ru-RU"/>
                              </w:rPr>
                              <w:tab/>
                              <w:t xml:space="preserve">Инструкция технологии  </w:t>
                            </w:r>
                            <w:r>
                              <w:rPr>
                                <w:rFonts w:ascii="Times New Roman" w:hAnsi="Times New Roman" w:cs="Times New Roman"/>
                                <w:lang w:val="ru-RU"/>
                              </w:rPr>
                              <w:t>женских б</w:t>
                            </w:r>
                            <w:r w:rsidRPr="00F55568">
                              <w:rPr>
                                <w:rFonts w:ascii="Times New Roman" w:hAnsi="Times New Roman" w:cs="Times New Roman"/>
                                <w:lang w:val="ru-RU"/>
                              </w:rPr>
                              <w:t>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61D137" id="Надпись 249" o:spid="_x0000_s1143" type="#_x0000_t202" style="position:absolute;left:0;text-align:left;margin-left:10.1pt;margin-top:689.45pt;width:475.2pt;height:26.9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" fillcolor="white [3201]" strokeweight=".5pt">
                <v:textbox>
                  <w:txbxContent>
                    <w:p w14:paraId="3BF1F011" w14:textId="0F77202B" w:rsidR="00CB32E1" w:rsidRPr="00F55568" w:rsidRDefault="00CB32E1" w:rsidP="00F55568">
                      <w:pPr>
                        <w:jc w:val="center"/>
                        <w:rPr>
                          <w:rFonts w:ascii="Times New Roman" w:hAnsi="Times New Roman" w:cs="Times New Roman"/>
                          <w:lang w:val="ru-RU"/>
                        </w:rPr>
                      </w:pPr>
                      <w:proofErr w:type="gramStart"/>
                      <w:r w:rsidRPr="00F55568">
                        <w:rPr>
                          <w:rFonts w:ascii="Times New Roman" w:hAnsi="Times New Roman" w:cs="Times New Roman"/>
                          <w:lang w:val="ru-RU"/>
                        </w:rPr>
                        <w:t>Чертеж  5.2.5</w:t>
                      </w:r>
                      <w:r>
                        <w:rPr>
                          <w:rFonts w:ascii="Times New Roman" w:hAnsi="Times New Roman" w:cs="Times New Roman"/>
                        </w:rPr>
                        <w:t>D</w:t>
                      </w:r>
                      <w:proofErr w:type="gramEnd"/>
                      <w:r w:rsidRPr="00287DF1">
                        <w:rPr>
                          <w:rFonts w:ascii="Times New Roman" w:hAnsi="Times New Roman" w:cs="Times New Roman"/>
                          <w:lang w:val="ru-RU"/>
                        </w:rPr>
                        <w:t xml:space="preserve"> </w:t>
                      </w:r>
                      <w:r w:rsidRPr="00F55568">
                        <w:rPr>
                          <w:rFonts w:ascii="Times New Roman" w:hAnsi="Times New Roman" w:cs="Times New Roman"/>
                          <w:lang w:val="ru-RU"/>
                        </w:rPr>
                        <w:tab/>
                        <w:t xml:space="preserve">Инструкция технологии  </w:t>
                      </w:r>
                      <w:r>
                        <w:rPr>
                          <w:rFonts w:ascii="Times New Roman" w:hAnsi="Times New Roman" w:cs="Times New Roman"/>
                          <w:lang w:val="ru-RU"/>
                        </w:rPr>
                        <w:t>женских б</w:t>
                      </w:r>
                      <w:r w:rsidRPr="00F55568">
                        <w:rPr>
                          <w:rFonts w:ascii="Times New Roman" w:hAnsi="Times New Roman" w:cs="Times New Roman"/>
                          <w:lang w:val="ru-RU"/>
                        </w:rPr>
                        <w:t>рюк</w:t>
                      </w:r>
                    </w:p>
                  </w:txbxContent>
                </v:textbox>
              </v:shape>
            </w:pict>
          </mc:Fallback>
        </mc:AlternateContent>
      </w:r>
      <w:r w:rsidR="00167A55">
        <w:rPr>
          <w:rFonts w:ascii="Times New Roman" w:hAnsi="Times New Roman" w:cs="Times New Roman"/>
          <w:noProof/>
          <w:sz w:val="20"/>
          <w:szCs w:val="20"/>
          <w:lang w:val="ru-RU" w:eastAsia="ru-RU"/>
        </w:rPr>
        <mc:AlternateContent>
          <mc:Choice Requires="wps">
            <w:drawing>
              <wp:anchor distT="0" distB="0" distL="114300" distR="114300" simplePos="0" relativeHeight="251849728" behindDoc="0" locked="0" layoutInCell="1" allowOverlap="1" wp14:anchorId="5637666C" wp14:editId="6A60A4BF">
                <wp:simplePos x="0" y="0"/>
                <wp:positionH relativeFrom="column">
                  <wp:posOffset>2425700</wp:posOffset>
                </wp:positionH>
                <wp:positionV relativeFrom="paragraph">
                  <wp:posOffset>1549400</wp:posOffset>
                </wp:positionV>
                <wp:extent cx="895350" cy="209550"/>
                <wp:effectExtent l="0" t="0" r="19050" b="19050"/>
                <wp:wrapNone/>
                <wp:docPr id="231" name="Надпись 231"/>
                <wp:cNvGraphicFramePr/>
                <a:graphic xmlns:a="http://schemas.openxmlformats.org/drawingml/2006/main">
                  <a:graphicData uri="http://schemas.microsoft.com/office/word/2010/wordprocessingShape">
                    <wps:wsp>
                      <wps:cNvSpPr txBox="1"/>
                      <wps:spPr>
                        <a:xfrm>
                          <a:off x="0" y="0"/>
                          <a:ext cx="895350" cy="209550"/>
                        </a:xfrm>
                        <a:prstGeom prst="rect">
                          <a:avLst/>
                        </a:prstGeom>
                        <a:solidFill>
                          <a:schemeClr val="lt1"/>
                        </a:solidFill>
                        <a:ln w="6350">
                          <a:solidFill>
                            <a:prstClr val="black"/>
                          </a:solidFill>
                        </a:ln>
                      </wps:spPr>
                      <wps:txbx>
                        <w:txbxContent>
                          <w:p w14:paraId="353AFF20" w14:textId="77777777" w:rsidR="00CB32E1" w:rsidRPr="00CD559E" w:rsidRDefault="00CB32E1" w:rsidP="00167A55">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7666C" id="Надпись 231" o:spid="_x0000_s1144" type="#_x0000_t202" style="position:absolute;left:0;text-align:left;margin-left:191pt;margin-top:122pt;width:70.5pt;height:16.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" fillcolor="white [3201]" strokeweight=".5pt">
                <v:textbox>
                  <w:txbxContent>
                    <w:p w14:paraId="353AFF20" w14:textId="77777777" w:rsidR="00CB32E1" w:rsidRPr="00CD559E" w:rsidRDefault="00CB32E1" w:rsidP="00167A55">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v:textbox>
              </v:shape>
            </w:pict>
          </mc:Fallback>
        </mc:AlternateContent>
      </w:r>
      <w:r w:rsidR="00167A55">
        <w:rPr>
          <w:rFonts w:ascii="Times New Roman" w:hAnsi="Times New Roman" w:cs="Times New Roman"/>
          <w:noProof/>
          <w:sz w:val="20"/>
          <w:szCs w:val="20"/>
          <w:lang w:val="ru-RU" w:eastAsia="ru-RU"/>
        </w:rPr>
        <mc:AlternateContent>
          <mc:Choice Requires="wps">
            <w:drawing>
              <wp:anchor distT="0" distB="0" distL="114300" distR="114300" simplePos="0" relativeHeight="251841536" behindDoc="0" locked="0" layoutInCell="1" allowOverlap="1" wp14:anchorId="52325FB5" wp14:editId="33A626FF">
                <wp:simplePos x="0" y="0"/>
                <wp:positionH relativeFrom="column">
                  <wp:posOffset>3473450</wp:posOffset>
                </wp:positionH>
                <wp:positionV relativeFrom="paragraph">
                  <wp:posOffset>2184400</wp:posOffset>
                </wp:positionV>
                <wp:extent cx="781050" cy="438150"/>
                <wp:effectExtent l="0" t="0" r="19050" b="19050"/>
                <wp:wrapNone/>
                <wp:docPr id="239" name="Надпись 239"/>
                <wp:cNvGraphicFramePr/>
                <a:graphic xmlns:a="http://schemas.openxmlformats.org/drawingml/2006/main">
                  <a:graphicData uri="http://schemas.microsoft.com/office/word/2010/wordprocessingShape">
                    <wps:wsp>
                      <wps:cNvSpPr txBox="1"/>
                      <wps:spPr>
                        <a:xfrm>
                          <a:off x="0" y="0"/>
                          <a:ext cx="781050" cy="438150"/>
                        </a:xfrm>
                        <a:prstGeom prst="rect">
                          <a:avLst/>
                        </a:prstGeom>
                        <a:solidFill>
                          <a:schemeClr val="lt1"/>
                        </a:solidFill>
                        <a:ln w="6350">
                          <a:solidFill>
                            <a:prstClr val="black"/>
                          </a:solidFill>
                        </a:ln>
                      </wps:spPr>
                      <wps:txbx>
                        <w:txbxContent>
                          <w:p w14:paraId="5A41F20F" w14:textId="77777777" w:rsidR="00CB32E1" w:rsidRDefault="00CB32E1" w:rsidP="00167A55">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2EF01293" w14:textId="77777777" w:rsidR="00CB32E1" w:rsidRPr="007E45D7" w:rsidRDefault="00CB32E1" w:rsidP="00167A55">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25FB5" id="Надпись 239" o:spid="_x0000_s1145" type="#_x0000_t202" style="position:absolute;left:0;text-align:left;margin-left:273.5pt;margin-top:172pt;width:61.5pt;height:34.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" fillcolor="white [3201]" strokeweight=".5pt">
                <v:textbox>
                  <w:txbxContent>
                    <w:p w14:paraId="5A41F20F" w14:textId="77777777" w:rsidR="00CB32E1" w:rsidRDefault="00CB32E1" w:rsidP="00167A55">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2EF01293" w14:textId="77777777" w:rsidR="00CB32E1" w:rsidRPr="007E45D7" w:rsidRDefault="00CB32E1" w:rsidP="00167A55">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v:textbox>
              </v:shape>
            </w:pict>
          </mc:Fallback>
        </mc:AlternateContent>
      </w:r>
      <w:r w:rsidR="00F722D0" w:rsidRPr="002D477E">
        <w:rPr>
          <w:rFonts w:ascii="Times New Roman" w:hAnsi="Times New Roman" w:cs="Times New Roman"/>
          <w:noProof/>
          <w:sz w:val="20"/>
          <w:szCs w:val="20"/>
          <w:lang w:val="ru-RU" w:eastAsia="ru-RU"/>
        </w:rPr>
        <w:drawing>
          <wp:inline distT="0" distB="0" distL="0" distR="0" wp14:anchorId="35235F21" wp14:editId="5DE76BE6">
            <wp:extent cx="6025381" cy="8119110"/>
            <wp:effectExtent l="0" t="0" r="0" b="0"/>
            <wp:docPr id="3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0.png"/>
                    <pic:cNvPicPr/>
                  </pic:nvPicPr>
                  <pic:blipFill>
                    <a:blip r:embed="rId22" cstate="print"/>
                    <a:stretch>
                      <a:fillRect/>
                    </a:stretch>
                  </pic:blipFill>
                  <pic:spPr>
                    <a:xfrm>
                      <a:off x="0" y="0"/>
                      <a:ext cx="6043120" cy="8143014"/>
                    </a:xfrm>
                    <a:prstGeom prst="rect">
                      <a:avLst/>
                    </a:prstGeom>
                  </pic:spPr>
                </pic:pic>
              </a:graphicData>
            </a:graphic>
          </wp:inline>
        </w:drawing>
      </w:r>
    </w:p>
    <w:p w14:paraId="4E1E2F78" w14:textId="77777777" w:rsidR="002B7A25" w:rsidRPr="00F55568" w:rsidRDefault="002B7A25">
      <w:pPr>
        <w:rPr>
          <w:rFonts w:ascii="Times New Roman" w:hAnsi="Times New Roman" w:cs="Times New Roman"/>
          <w:sz w:val="20"/>
          <w:szCs w:val="20"/>
          <w:lang w:val="ru-RU"/>
        </w:rPr>
        <w:sectPr w:rsidR="002B7A25" w:rsidRPr="00F55568">
          <w:pgSz w:w="11920" w:h="16840"/>
          <w:pgMar w:top="1400" w:right="1080" w:bottom="960" w:left="1100" w:header="0" w:footer="770" w:gutter="0"/>
          <w:cols w:space="720"/>
        </w:sectPr>
      </w:pPr>
    </w:p>
    <w:p w14:paraId="0F4AC5D6" w14:textId="447B275F" w:rsidR="004F7FB3" w:rsidRPr="004F7FB3" w:rsidRDefault="004F7FB3" w:rsidP="004F7FB3">
      <w:pPr>
        <w:tabs>
          <w:tab w:val="left" w:pos="1426"/>
        </w:tabs>
        <w:spacing w:before="61"/>
        <w:rPr>
          <w:rFonts w:ascii="Times New Roman" w:hAnsi="Times New Roman" w:cs="Times New Roman"/>
          <w:b/>
          <w:sz w:val="20"/>
          <w:szCs w:val="20"/>
        </w:rPr>
      </w:pPr>
    </w:p>
    <w:p w14:paraId="7368F65A" w14:textId="5C3C5671" w:rsidR="004F7FB3" w:rsidRPr="001116DE" w:rsidRDefault="004F7FB3" w:rsidP="004F7FB3">
      <w:pPr>
        <w:tabs>
          <w:tab w:val="left" w:pos="4939"/>
          <w:tab w:val="left" w:pos="8494"/>
        </w:tabs>
        <w:spacing w:before="72"/>
        <w:rPr>
          <w:rFonts w:ascii="Times New Roman" w:hAnsi="Times New Roman" w:cs="Times New Roman"/>
          <w:b/>
          <w:bCs/>
          <w:sz w:val="20"/>
          <w:szCs w:val="20"/>
          <w:lang w:val="ru-RU"/>
        </w:rPr>
      </w:pPr>
      <w:bookmarkStart w:id="23" w:name="_Hlk109583523"/>
      <w:r w:rsidRPr="001116DE">
        <w:rPr>
          <w:rFonts w:ascii="Times New Roman" w:hAnsi="Times New Roman" w:cs="Times New Roman"/>
          <w:b/>
          <w:bCs/>
          <w:sz w:val="20"/>
          <w:szCs w:val="20"/>
          <w:lang w:val="ru-RU"/>
        </w:rPr>
        <w:t>5.</w:t>
      </w:r>
      <w:r>
        <w:rPr>
          <w:rFonts w:ascii="Times New Roman" w:hAnsi="Times New Roman" w:cs="Times New Roman"/>
          <w:b/>
          <w:bCs/>
          <w:sz w:val="20"/>
          <w:szCs w:val="20"/>
          <w:lang w:val="ru-RU"/>
        </w:rPr>
        <w:t>2</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5</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4</w:t>
      </w:r>
      <w:r w:rsidRPr="001116DE">
        <w:rPr>
          <w:rFonts w:ascii="Times New Roman" w:hAnsi="Times New Roman" w:cs="Times New Roman"/>
          <w:b/>
          <w:bCs/>
          <w:sz w:val="20"/>
          <w:szCs w:val="20"/>
          <w:lang w:val="ru-RU"/>
        </w:rPr>
        <w:t xml:space="preserve"> </w:t>
      </w:r>
      <w:proofErr w:type="gramStart"/>
      <w:r>
        <w:rPr>
          <w:rFonts w:ascii="Times New Roman" w:hAnsi="Times New Roman" w:cs="Times New Roman"/>
          <w:b/>
          <w:bCs/>
          <w:sz w:val="20"/>
          <w:szCs w:val="20"/>
          <w:lang w:val="ru-RU"/>
        </w:rPr>
        <w:t xml:space="preserve">Технология </w:t>
      </w:r>
      <w:r w:rsidRPr="001116DE">
        <w:rPr>
          <w:rFonts w:ascii="Times New Roman" w:hAnsi="Times New Roman" w:cs="Times New Roman"/>
          <w:b/>
          <w:bCs/>
          <w:sz w:val="20"/>
          <w:szCs w:val="20"/>
          <w:lang w:val="ru-RU"/>
        </w:rPr>
        <w:t xml:space="preserve"> </w:t>
      </w:r>
      <w:r>
        <w:rPr>
          <w:rFonts w:ascii="Times New Roman" w:hAnsi="Times New Roman" w:cs="Times New Roman"/>
          <w:b/>
          <w:bCs/>
          <w:sz w:val="20"/>
          <w:szCs w:val="20"/>
          <w:lang w:val="ru-RU"/>
        </w:rPr>
        <w:t>закрепки</w:t>
      </w:r>
      <w:proofErr w:type="gramEnd"/>
    </w:p>
    <w:p w14:paraId="1CBFC180" w14:textId="05511F2E" w:rsidR="004F7FB3" w:rsidRPr="00BC2750" w:rsidRDefault="004F7FB3" w:rsidP="004F7FB3">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Технология закрепки должна соответствовать положениям таблицы 5.</w:t>
      </w:r>
      <w:r>
        <w:rPr>
          <w:rFonts w:ascii="Times New Roman" w:hAnsi="Times New Roman" w:cs="Times New Roman"/>
          <w:sz w:val="20"/>
          <w:szCs w:val="20"/>
          <w:lang w:val="ru-RU"/>
        </w:rPr>
        <w:t>2</w:t>
      </w:r>
      <w:r w:rsidRPr="00BC2750">
        <w:rPr>
          <w:rFonts w:ascii="Times New Roman" w:hAnsi="Times New Roman" w:cs="Times New Roman"/>
          <w:sz w:val="20"/>
          <w:szCs w:val="20"/>
          <w:lang w:val="ru-RU"/>
        </w:rPr>
        <w:t>.5.4.</w:t>
      </w:r>
    </w:p>
    <w:p w14:paraId="036F0712" w14:textId="0B5971FC" w:rsidR="004F7FB3" w:rsidRPr="00BC2750" w:rsidRDefault="004F7FB3" w:rsidP="004F7FB3">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Таблица 5.</w:t>
      </w:r>
      <w:r>
        <w:rPr>
          <w:rFonts w:ascii="Times New Roman" w:hAnsi="Times New Roman" w:cs="Times New Roman"/>
          <w:sz w:val="20"/>
          <w:szCs w:val="20"/>
          <w:lang w:val="ru-RU"/>
        </w:rPr>
        <w:t>2</w:t>
      </w:r>
      <w:r w:rsidRPr="00BC2750">
        <w:rPr>
          <w:rFonts w:ascii="Times New Roman" w:hAnsi="Times New Roman" w:cs="Times New Roman"/>
          <w:sz w:val="20"/>
          <w:szCs w:val="20"/>
          <w:lang w:val="ru-RU"/>
        </w:rPr>
        <w:t>.5.4 Требования к фиксации в сантиметрах</w:t>
      </w:r>
    </w:p>
    <w:p w14:paraId="556F0086" w14:textId="77777777" w:rsidR="004F7FB3" w:rsidRPr="00BC2750" w:rsidRDefault="004F7FB3" w:rsidP="004F7FB3">
      <w:pPr>
        <w:pStyle w:val="a3"/>
        <w:spacing w:before="4"/>
        <w:rPr>
          <w:rFonts w:ascii="Times New Roman" w:hAnsi="Times New Roman" w:cs="Times New Roman"/>
          <w:sz w:val="20"/>
          <w:szCs w:val="20"/>
          <w:lang w:val="ru-RU"/>
        </w:r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76"/>
        <w:gridCol w:w="1075"/>
        <w:gridCol w:w="3878"/>
        <w:gridCol w:w="3198"/>
      </w:tblGrid>
      <w:tr w:rsidR="004F7FB3" w:rsidRPr="00BC2750" w14:paraId="616DD458" w14:textId="77777777" w:rsidTr="008C5141">
        <w:trPr>
          <w:trHeight w:val="227"/>
        </w:trPr>
        <w:tc>
          <w:tcPr>
            <w:tcW w:w="1276" w:type="dxa"/>
            <w:vMerge w:val="restart"/>
            <w:tcBorders>
              <w:right w:val="single" w:sz="4" w:space="0" w:color="000000"/>
            </w:tcBorders>
          </w:tcPr>
          <w:p w14:paraId="42059FE6" w14:textId="77777777" w:rsidR="004F7FB3" w:rsidRPr="00BC2750" w:rsidRDefault="004F7FB3" w:rsidP="004F7FB3">
            <w:pPr>
              <w:pStyle w:val="TableParagraph"/>
              <w:spacing w:before="122" w:line="240" w:lineRule="auto"/>
              <w:ind w:left="186"/>
              <w:rPr>
                <w:rFonts w:ascii="Times New Roman" w:hAnsi="Times New Roman" w:cs="Times New Roman"/>
                <w:sz w:val="20"/>
                <w:szCs w:val="20"/>
              </w:rPr>
            </w:pPr>
            <w:proofErr w:type="spellStart"/>
            <w:r w:rsidRPr="00BC2750">
              <w:rPr>
                <w:rFonts w:ascii="Times New Roman" w:hAnsi="Times New Roman" w:cs="Times New Roman"/>
                <w:sz w:val="20"/>
                <w:szCs w:val="20"/>
              </w:rPr>
              <w:t>Название</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детали</w:t>
            </w:r>
            <w:proofErr w:type="spellEnd"/>
          </w:p>
          <w:p w14:paraId="1E73FD5B" w14:textId="77777777" w:rsidR="004F7FB3" w:rsidRPr="004F7FB3" w:rsidRDefault="004F7FB3" w:rsidP="004F7FB3">
            <w:pPr>
              <w:pStyle w:val="TableParagraph"/>
              <w:spacing w:before="122" w:line="240" w:lineRule="auto"/>
              <w:ind w:left="186"/>
              <w:jc w:val="left"/>
              <w:rPr>
                <w:rFonts w:ascii="Times New Roman" w:hAnsi="Times New Roman" w:cs="Times New Roman"/>
                <w:sz w:val="20"/>
                <w:szCs w:val="20"/>
                <w:lang w:val="ru-RU"/>
              </w:rPr>
            </w:pPr>
          </w:p>
        </w:tc>
        <w:tc>
          <w:tcPr>
            <w:tcW w:w="1075" w:type="dxa"/>
            <w:vMerge w:val="restart"/>
            <w:tcBorders>
              <w:left w:val="single" w:sz="4" w:space="0" w:color="000000"/>
              <w:right w:val="single" w:sz="4" w:space="0" w:color="000000"/>
            </w:tcBorders>
          </w:tcPr>
          <w:p w14:paraId="62CB5C61" w14:textId="6CD40302" w:rsidR="004F7FB3" w:rsidRPr="00BC2750" w:rsidRDefault="004F7FB3" w:rsidP="004F7FB3">
            <w:pPr>
              <w:pStyle w:val="TableParagraph"/>
              <w:spacing w:before="122" w:line="240" w:lineRule="auto"/>
              <w:ind w:left="107"/>
              <w:jc w:val="left"/>
              <w:rPr>
                <w:rFonts w:ascii="Times New Roman" w:hAnsi="Times New Roman" w:cs="Times New Roman"/>
                <w:sz w:val="20"/>
                <w:szCs w:val="20"/>
                <w:lang w:val="ru-RU"/>
              </w:rPr>
            </w:pPr>
            <w:r w:rsidRPr="00BC2750">
              <w:rPr>
                <w:rFonts w:ascii="Times New Roman" w:hAnsi="Times New Roman" w:cs="Times New Roman"/>
                <w:spacing w:val="-3"/>
                <w:sz w:val="20"/>
                <w:szCs w:val="20"/>
                <w:lang w:val="ru-RU"/>
              </w:rPr>
              <w:t>Р</w:t>
            </w:r>
            <w:proofErr w:type="spellStart"/>
            <w:r w:rsidRPr="00BC2750">
              <w:rPr>
                <w:rFonts w:ascii="Times New Roman" w:hAnsi="Times New Roman" w:cs="Times New Roman"/>
                <w:spacing w:val="-3"/>
                <w:sz w:val="20"/>
                <w:szCs w:val="20"/>
              </w:rPr>
              <w:t>азмер</w:t>
            </w:r>
            <w:proofErr w:type="spellEnd"/>
            <w:r w:rsidRPr="00BC2750">
              <w:rPr>
                <w:rFonts w:ascii="Times New Roman" w:hAnsi="Times New Roman" w:cs="Times New Roman"/>
                <w:spacing w:val="-3"/>
                <w:sz w:val="20"/>
                <w:szCs w:val="20"/>
              </w:rPr>
              <w:t xml:space="preserve"> </w:t>
            </w:r>
            <w:r w:rsidRPr="00BC2750">
              <w:rPr>
                <w:rFonts w:ascii="Times New Roman" w:hAnsi="Times New Roman" w:cs="Times New Roman"/>
                <w:spacing w:val="-3"/>
                <w:sz w:val="20"/>
                <w:szCs w:val="20"/>
                <w:lang w:val="ru-RU"/>
              </w:rPr>
              <w:t>отверстия для пуговицы</w:t>
            </w:r>
          </w:p>
        </w:tc>
        <w:tc>
          <w:tcPr>
            <w:tcW w:w="7076" w:type="dxa"/>
            <w:gridSpan w:val="2"/>
            <w:tcBorders>
              <w:left w:val="single" w:sz="4" w:space="0" w:color="000000"/>
              <w:bottom w:val="single" w:sz="4" w:space="0" w:color="000000"/>
            </w:tcBorders>
          </w:tcPr>
          <w:p w14:paraId="2EA3EAA7" w14:textId="77777777" w:rsidR="004F7FB3" w:rsidRPr="00BC2750" w:rsidRDefault="004F7FB3" w:rsidP="004F7FB3">
            <w:pPr>
              <w:pStyle w:val="TableParagraph"/>
              <w:spacing w:line="207" w:lineRule="exact"/>
              <w:ind w:left="8"/>
              <w:rPr>
                <w:rFonts w:ascii="Times New Roman" w:hAnsi="Times New Roman" w:cs="Times New Roman"/>
                <w:sz w:val="20"/>
                <w:szCs w:val="20"/>
              </w:rPr>
            </w:pPr>
            <w:proofErr w:type="spellStart"/>
            <w:r w:rsidRPr="00BC2750">
              <w:rPr>
                <w:rFonts w:ascii="Times New Roman" w:hAnsi="Times New Roman" w:cs="Times New Roman"/>
                <w:sz w:val="20"/>
                <w:szCs w:val="20"/>
              </w:rPr>
              <w:t>Требования</w:t>
            </w:r>
            <w:proofErr w:type="spellEnd"/>
          </w:p>
        </w:tc>
      </w:tr>
      <w:tr w:rsidR="004F7FB3" w:rsidRPr="00BC2750" w14:paraId="454ABA30" w14:textId="77777777" w:rsidTr="008C5141">
        <w:trPr>
          <w:trHeight w:val="229"/>
        </w:trPr>
        <w:tc>
          <w:tcPr>
            <w:tcW w:w="1276" w:type="dxa"/>
            <w:vMerge/>
            <w:tcBorders>
              <w:top w:val="nil"/>
              <w:right w:val="single" w:sz="4" w:space="0" w:color="000000"/>
            </w:tcBorders>
          </w:tcPr>
          <w:p w14:paraId="4D781F57" w14:textId="77777777" w:rsidR="004F7FB3" w:rsidRPr="00BC2750" w:rsidRDefault="004F7FB3" w:rsidP="00CB32E1">
            <w:pPr>
              <w:rPr>
                <w:rFonts w:ascii="Times New Roman" w:hAnsi="Times New Roman" w:cs="Times New Roman"/>
                <w:sz w:val="20"/>
                <w:szCs w:val="20"/>
              </w:rPr>
            </w:pPr>
          </w:p>
        </w:tc>
        <w:tc>
          <w:tcPr>
            <w:tcW w:w="1075" w:type="dxa"/>
            <w:vMerge/>
            <w:tcBorders>
              <w:top w:val="nil"/>
              <w:left w:val="single" w:sz="4" w:space="0" w:color="000000"/>
              <w:right w:val="single" w:sz="4" w:space="0" w:color="000000"/>
            </w:tcBorders>
          </w:tcPr>
          <w:p w14:paraId="1457319D" w14:textId="77777777" w:rsidR="004F7FB3" w:rsidRPr="00BC2750" w:rsidRDefault="004F7FB3" w:rsidP="00CB32E1">
            <w:pPr>
              <w:rPr>
                <w:rFonts w:ascii="Times New Roman" w:hAnsi="Times New Roman" w:cs="Times New Roman"/>
                <w:sz w:val="20"/>
                <w:szCs w:val="20"/>
              </w:rPr>
            </w:pPr>
          </w:p>
        </w:tc>
        <w:tc>
          <w:tcPr>
            <w:tcW w:w="3878" w:type="dxa"/>
            <w:tcBorders>
              <w:top w:val="single" w:sz="4" w:space="0" w:color="000000"/>
              <w:left w:val="single" w:sz="4" w:space="0" w:color="000000"/>
              <w:right w:val="single" w:sz="4" w:space="0" w:color="000000"/>
            </w:tcBorders>
          </w:tcPr>
          <w:p w14:paraId="701701D0" w14:textId="77777777" w:rsidR="004F7FB3" w:rsidRPr="00BC2750" w:rsidRDefault="004F7FB3" w:rsidP="00CB32E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Верхняя</w:t>
            </w:r>
            <w:r>
              <w:rPr>
                <w:rFonts w:ascii="Times New Roman" w:hAnsi="Times New Roman" w:cs="Times New Roman"/>
                <w:sz w:val="20"/>
                <w:szCs w:val="20"/>
                <w:lang w:val="ru-RU"/>
              </w:rPr>
              <w:t xml:space="preserve"> одежда. </w:t>
            </w:r>
            <w:r w:rsidRPr="00BC2750">
              <w:rPr>
                <w:rFonts w:ascii="Times New Roman" w:hAnsi="Times New Roman" w:cs="Times New Roman"/>
                <w:sz w:val="20"/>
                <w:szCs w:val="20"/>
                <w:lang w:val="ru-RU"/>
              </w:rPr>
              <w:t xml:space="preserve"> </w:t>
            </w:r>
            <w:r>
              <w:rPr>
                <w:rFonts w:ascii="Times New Roman" w:hAnsi="Times New Roman" w:cs="Times New Roman"/>
                <w:sz w:val="20"/>
                <w:szCs w:val="20"/>
                <w:lang w:val="ru-RU"/>
              </w:rPr>
              <w:t>Ч</w:t>
            </w:r>
            <w:r w:rsidRPr="00BC2750">
              <w:rPr>
                <w:rFonts w:ascii="Times New Roman" w:hAnsi="Times New Roman" w:cs="Times New Roman"/>
                <w:sz w:val="20"/>
                <w:szCs w:val="20"/>
                <w:lang w:val="ru-RU"/>
              </w:rPr>
              <w:t>етыр</w:t>
            </w:r>
            <w:r>
              <w:rPr>
                <w:rFonts w:ascii="Times New Roman" w:hAnsi="Times New Roman" w:cs="Times New Roman"/>
                <w:sz w:val="20"/>
                <w:szCs w:val="20"/>
                <w:lang w:val="ru-RU"/>
              </w:rPr>
              <w:t xml:space="preserve">е пуговицы/кнопки </w:t>
            </w:r>
            <w:r w:rsidRPr="00BC2750">
              <w:rPr>
                <w:rFonts w:ascii="Times New Roman" w:hAnsi="Times New Roman" w:cs="Times New Roman"/>
                <w:sz w:val="20"/>
                <w:szCs w:val="20"/>
                <w:lang w:val="ru-RU"/>
              </w:rPr>
              <w:t>/</w:t>
            </w:r>
            <w:r>
              <w:rPr>
                <w:rFonts w:ascii="Times New Roman" w:hAnsi="Times New Roman" w:cs="Times New Roman"/>
                <w:sz w:val="20"/>
                <w:szCs w:val="20"/>
                <w:lang w:val="ru-RU"/>
              </w:rPr>
              <w:t>отверстия для закрепления</w:t>
            </w:r>
          </w:p>
        </w:tc>
        <w:tc>
          <w:tcPr>
            <w:tcW w:w="3198" w:type="dxa"/>
            <w:tcBorders>
              <w:top w:val="single" w:sz="4" w:space="0" w:color="000000"/>
              <w:left w:val="single" w:sz="4" w:space="0" w:color="000000"/>
            </w:tcBorders>
          </w:tcPr>
          <w:p w14:paraId="3DAD8817" w14:textId="77777777" w:rsidR="004F7FB3" w:rsidRPr="00BC2750" w:rsidRDefault="004F7FB3" w:rsidP="00CB32E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Нижняя часть </w:t>
            </w:r>
            <w:r>
              <w:rPr>
                <w:rFonts w:ascii="Times New Roman" w:hAnsi="Times New Roman" w:cs="Times New Roman"/>
                <w:sz w:val="20"/>
                <w:szCs w:val="20"/>
                <w:lang w:val="ru-RU"/>
              </w:rPr>
              <w:t>одежды.</w:t>
            </w:r>
            <w:r w:rsidRPr="00BC2750">
              <w:rPr>
                <w:rFonts w:ascii="Times New Roman" w:hAnsi="Times New Roman" w:cs="Times New Roman"/>
                <w:sz w:val="20"/>
                <w:szCs w:val="20"/>
                <w:lang w:val="ru-RU"/>
              </w:rPr>
              <w:t xml:space="preserve"> </w:t>
            </w:r>
            <w:r>
              <w:rPr>
                <w:rFonts w:ascii="Times New Roman" w:hAnsi="Times New Roman" w:cs="Times New Roman"/>
                <w:sz w:val="20"/>
                <w:szCs w:val="20"/>
                <w:lang w:val="ru-RU"/>
              </w:rPr>
              <w:t>Ч</w:t>
            </w:r>
            <w:r w:rsidRPr="00BC2750">
              <w:rPr>
                <w:rFonts w:ascii="Times New Roman" w:hAnsi="Times New Roman" w:cs="Times New Roman"/>
                <w:sz w:val="20"/>
                <w:szCs w:val="20"/>
                <w:lang w:val="ru-RU"/>
              </w:rPr>
              <w:t xml:space="preserve">етыре </w:t>
            </w:r>
            <w:r>
              <w:rPr>
                <w:rFonts w:ascii="Times New Roman" w:hAnsi="Times New Roman" w:cs="Times New Roman"/>
                <w:sz w:val="20"/>
                <w:szCs w:val="20"/>
                <w:lang w:val="ru-RU"/>
              </w:rPr>
              <w:t>пуговицы</w:t>
            </w:r>
            <w:r w:rsidRPr="00BC2750">
              <w:rPr>
                <w:rFonts w:ascii="Times New Roman" w:hAnsi="Times New Roman" w:cs="Times New Roman"/>
                <w:sz w:val="20"/>
                <w:szCs w:val="20"/>
                <w:lang w:val="ru-RU"/>
              </w:rPr>
              <w:t>/</w:t>
            </w:r>
            <w:r>
              <w:rPr>
                <w:rFonts w:ascii="Times New Roman" w:hAnsi="Times New Roman" w:cs="Times New Roman"/>
                <w:sz w:val="20"/>
                <w:szCs w:val="20"/>
                <w:lang w:val="ru-RU"/>
              </w:rPr>
              <w:t>кнопки. Отверстие для закрепления</w:t>
            </w:r>
          </w:p>
        </w:tc>
      </w:tr>
      <w:tr w:rsidR="004F7FB3" w:rsidRPr="00225FB7" w14:paraId="2BCA67E3" w14:textId="77777777" w:rsidTr="008C5141">
        <w:trPr>
          <w:trHeight w:val="467"/>
        </w:trPr>
        <w:tc>
          <w:tcPr>
            <w:tcW w:w="1276" w:type="dxa"/>
            <w:tcBorders>
              <w:bottom w:val="single" w:sz="4" w:space="0" w:color="000000"/>
              <w:right w:val="single" w:sz="4" w:space="0" w:color="000000"/>
            </w:tcBorders>
          </w:tcPr>
          <w:p w14:paraId="5ED5A97D" w14:textId="77777777" w:rsidR="004F7FB3" w:rsidRPr="00BC2750" w:rsidRDefault="004F7FB3" w:rsidP="00CB32E1">
            <w:pPr>
              <w:pStyle w:val="TableParagraph"/>
              <w:spacing w:before="117" w:line="240" w:lineRule="auto"/>
              <w:ind w:left="83" w:right="62"/>
              <w:rPr>
                <w:rFonts w:ascii="Times New Roman" w:hAnsi="Times New Roman" w:cs="Times New Roman"/>
                <w:sz w:val="20"/>
                <w:szCs w:val="20"/>
              </w:rPr>
            </w:pPr>
            <w:r w:rsidRPr="00BC2750">
              <w:rPr>
                <w:rFonts w:ascii="Times New Roman" w:hAnsi="Times New Roman" w:cs="Times New Roman"/>
                <w:sz w:val="20"/>
                <w:szCs w:val="20"/>
              </w:rPr>
              <w:t>П</w:t>
            </w:r>
            <w:proofErr w:type="spellStart"/>
            <w:r w:rsidRPr="00BC2750">
              <w:rPr>
                <w:rFonts w:ascii="Times New Roman" w:hAnsi="Times New Roman" w:cs="Times New Roman"/>
                <w:sz w:val="20"/>
                <w:szCs w:val="20"/>
                <w:lang w:val="ru-RU"/>
              </w:rPr>
              <w:t>ередняя</w:t>
            </w:r>
            <w:proofErr w:type="spellEnd"/>
            <w:r w:rsidRPr="00BC2750">
              <w:rPr>
                <w:rFonts w:ascii="Times New Roman" w:hAnsi="Times New Roman" w:cs="Times New Roman"/>
                <w:sz w:val="20"/>
                <w:szCs w:val="20"/>
                <w:lang w:val="ru-RU"/>
              </w:rPr>
              <w:t xml:space="preserve"> п</w:t>
            </w:r>
            <w:proofErr w:type="spellStart"/>
            <w:r w:rsidRPr="00BC2750">
              <w:rPr>
                <w:rFonts w:ascii="Times New Roman" w:hAnsi="Times New Roman" w:cs="Times New Roman"/>
                <w:sz w:val="20"/>
                <w:szCs w:val="20"/>
              </w:rPr>
              <w:t>ланка</w:t>
            </w:r>
            <w:proofErr w:type="spellEnd"/>
            <w:r w:rsidRPr="00BC2750">
              <w:rPr>
                <w:rFonts w:ascii="Times New Roman" w:hAnsi="Times New Roman" w:cs="Times New Roman"/>
                <w:sz w:val="20"/>
                <w:szCs w:val="20"/>
                <w:lang w:val="ru-RU"/>
              </w:rPr>
              <w:t xml:space="preserve"> верхней одежды</w:t>
            </w:r>
            <w:r w:rsidRPr="00BC2750">
              <w:rPr>
                <w:rFonts w:ascii="Times New Roman" w:hAnsi="Times New Roman" w:cs="Times New Roman"/>
                <w:sz w:val="20"/>
                <w:szCs w:val="20"/>
              </w:rPr>
              <w:t xml:space="preserve"> </w:t>
            </w:r>
          </w:p>
        </w:tc>
        <w:tc>
          <w:tcPr>
            <w:tcW w:w="1075" w:type="dxa"/>
            <w:tcBorders>
              <w:left w:val="single" w:sz="4" w:space="0" w:color="000000"/>
              <w:bottom w:val="single" w:sz="4" w:space="0" w:color="000000"/>
              <w:right w:val="single" w:sz="4" w:space="0" w:color="000000"/>
            </w:tcBorders>
          </w:tcPr>
          <w:p w14:paraId="45D40962" w14:textId="77777777" w:rsidR="004F7FB3" w:rsidRPr="00BC2750" w:rsidRDefault="004F7FB3" w:rsidP="00CB32E1">
            <w:pPr>
              <w:pStyle w:val="TableParagraph"/>
              <w:spacing w:before="117" w:line="240" w:lineRule="auto"/>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left w:val="single" w:sz="4" w:space="0" w:color="000000"/>
              <w:bottom w:val="single" w:sz="4" w:space="0" w:color="000000"/>
              <w:right w:val="single" w:sz="4" w:space="0" w:color="000000"/>
            </w:tcBorders>
          </w:tcPr>
          <w:p w14:paraId="7278E0CC" w14:textId="77777777" w:rsidR="004F7FB3" w:rsidRPr="00BC2750" w:rsidRDefault="004F7FB3" w:rsidP="00CB32E1">
            <w:pPr>
              <w:pStyle w:val="TableParagraph"/>
              <w:spacing w:before="2" w:line="215" w:lineRule="exact"/>
              <w:ind w:left="8"/>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Первая петля в соответствии с размером, 2,0 от края планки, замок вертикальный</w:t>
            </w:r>
          </w:p>
        </w:tc>
        <w:tc>
          <w:tcPr>
            <w:tcW w:w="3198" w:type="dxa"/>
            <w:tcBorders>
              <w:left w:val="single" w:sz="4" w:space="0" w:color="000000"/>
              <w:bottom w:val="single" w:sz="4" w:space="0" w:color="000000"/>
            </w:tcBorders>
          </w:tcPr>
          <w:p w14:paraId="2254D70A" w14:textId="77777777" w:rsidR="004F7FB3" w:rsidRPr="00BC2750" w:rsidRDefault="004F7FB3" w:rsidP="00CB32E1">
            <w:pPr>
              <w:pStyle w:val="TableParagraph"/>
              <w:spacing w:before="117" w:line="240" w:lineRule="auto"/>
              <w:ind w:left="2"/>
              <w:jc w:val="left"/>
              <w:rPr>
                <w:rFonts w:ascii="Times New Roman" w:hAnsi="Times New Roman" w:cs="Times New Roman"/>
                <w:sz w:val="20"/>
                <w:szCs w:val="20"/>
                <w:lang w:val="ru-RU"/>
              </w:rPr>
            </w:pPr>
            <w:r w:rsidRPr="009A30BB">
              <w:rPr>
                <w:rFonts w:ascii="Times New Roman" w:hAnsi="Times New Roman" w:cs="Times New Roman"/>
                <w:sz w:val="20"/>
                <w:szCs w:val="20"/>
                <w:lang w:val="ru-RU"/>
              </w:rPr>
              <w:t xml:space="preserve">Выровняйте с </w:t>
            </w:r>
            <w:r>
              <w:rPr>
                <w:rFonts w:ascii="Times New Roman" w:hAnsi="Times New Roman" w:cs="Times New Roman"/>
                <w:sz w:val="20"/>
                <w:szCs w:val="20"/>
                <w:lang w:val="ru-RU"/>
              </w:rPr>
              <w:t>отверстием,</w:t>
            </w:r>
            <w:r w:rsidRPr="009A30B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внутренний лацкан находится на расстоянии 2,0</w:t>
            </w:r>
            <w:r>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 xml:space="preserve">от края, к пряжке с четырьмя проушинами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биты 4</w:t>
            </w:r>
            <w:r>
              <w:rPr>
                <w:rFonts w:ascii="Times New Roman" w:hAnsi="Times New Roman" w:cs="Times New Roman"/>
                <w:sz w:val="20"/>
                <w:szCs w:val="20"/>
                <w:lang w:val="ru-RU"/>
              </w:rPr>
              <w:t xml:space="preserve"> </w:t>
            </w:r>
            <w:proofErr w:type="spellStart"/>
            <w:proofErr w:type="gramStart"/>
            <w:r>
              <w:rPr>
                <w:rFonts w:ascii="Times New Roman" w:hAnsi="Times New Roman" w:cs="Times New Roman"/>
                <w:sz w:val="20"/>
                <w:szCs w:val="20"/>
                <w:lang w:val="ru-RU"/>
              </w:rPr>
              <w:t>шт</w:t>
            </w:r>
            <w:proofErr w:type="spellEnd"/>
            <w:r w:rsidRPr="00BC2750">
              <w:rPr>
                <w:rFonts w:ascii="Times New Roman" w:hAnsi="Times New Roman" w:cs="Times New Roman"/>
                <w:sz w:val="20"/>
                <w:szCs w:val="20"/>
                <w:lang w:val="ru-RU"/>
              </w:rPr>
              <w:t xml:space="preserve"> .</w:t>
            </w:r>
            <w:proofErr w:type="gramEnd"/>
          </w:p>
        </w:tc>
      </w:tr>
      <w:tr w:rsidR="004F7FB3" w:rsidRPr="00225FB7" w14:paraId="7574BCBD" w14:textId="77777777" w:rsidTr="008C5141">
        <w:trPr>
          <w:trHeight w:val="467"/>
        </w:trPr>
        <w:tc>
          <w:tcPr>
            <w:tcW w:w="1276" w:type="dxa"/>
            <w:tcBorders>
              <w:top w:val="single" w:sz="4" w:space="0" w:color="000000"/>
              <w:bottom w:val="single" w:sz="4" w:space="0" w:color="000000"/>
              <w:right w:val="single" w:sz="4" w:space="0" w:color="000000"/>
            </w:tcBorders>
          </w:tcPr>
          <w:p w14:paraId="0F002D5C" w14:textId="77777777" w:rsidR="004F7FB3" w:rsidRPr="00BC2750" w:rsidRDefault="004F7FB3" w:rsidP="00CB32E1">
            <w:pPr>
              <w:pStyle w:val="TableParagraph"/>
              <w:spacing w:before="115" w:line="240" w:lineRule="auto"/>
              <w:ind w:left="83" w:right="60"/>
              <w:rPr>
                <w:rFonts w:ascii="Times New Roman" w:hAnsi="Times New Roman" w:cs="Times New Roman"/>
                <w:sz w:val="20"/>
                <w:szCs w:val="20"/>
              </w:rPr>
            </w:pPr>
            <w:proofErr w:type="spellStart"/>
            <w:r w:rsidRPr="00BC2750">
              <w:rPr>
                <w:rFonts w:ascii="Times New Roman" w:hAnsi="Times New Roman" w:cs="Times New Roman"/>
                <w:sz w:val="20"/>
                <w:szCs w:val="20"/>
              </w:rPr>
              <w:t>Нагрудный</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карман</w:t>
            </w:r>
            <w:proofErr w:type="spellEnd"/>
          </w:p>
        </w:tc>
        <w:tc>
          <w:tcPr>
            <w:tcW w:w="1075" w:type="dxa"/>
            <w:tcBorders>
              <w:top w:val="single" w:sz="4" w:space="0" w:color="000000"/>
              <w:left w:val="single" w:sz="4" w:space="0" w:color="000000"/>
              <w:bottom w:val="single" w:sz="4" w:space="0" w:color="000000"/>
              <w:right w:val="single" w:sz="4" w:space="0" w:color="000000"/>
            </w:tcBorders>
          </w:tcPr>
          <w:p w14:paraId="14D8D740" w14:textId="77777777" w:rsidR="004F7FB3" w:rsidRPr="00BC2750" w:rsidRDefault="004F7FB3" w:rsidP="00CB32E1">
            <w:pPr>
              <w:pStyle w:val="TableParagraph"/>
              <w:spacing w:before="115" w:line="240" w:lineRule="auto"/>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top w:val="single" w:sz="4" w:space="0" w:color="000000"/>
              <w:left w:val="single" w:sz="4" w:space="0" w:color="000000"/>
              <w:bottom w:val="single" w:sz="4" w:space="0" w:color="000000"/>
              <w:right w:val="single" w:sz="4" w:space="0" w:color="000000"/>
            </w:tcBorders>
          </w:tcPr>
          <w:p w14:paraId="5DC667E6" w14:textId="77777777" w:rsidR="004F7FB3" w:rsidRPr="00BC2750" w:rsidRDefault="004F7FB3" w:rsidP="00CB32E1">
            <w:pPr>
              <w:pStyle w:val="TableParagraph"/>
              <w:spacing w:before="2" w:line="215" w:lineRule="exact"/>
              <w:ind w:left="8"/>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Середина пряжки равномерно разделена на три вертикальных проушины</w:t>
            </w:r>
          </w:p>
        </w:tc>
        <w:tc>
          <w:tcPr>
            <w:tcW w:w="3198" w:type="dxa"/>
            <w:tcBorders>
              <w:top w:val="single" w:sz="4" w:space="0" w:color="000000"/>
              <w:left w:val="single" w:sz="4" w:space="0" w:color="000000"/>
              <w:bottom w:val="single" w:sz="4" w:space="0" w:color="000000"/>
            </w:tcBorders>
          </w:tcPr>
          <w:p w14:paraId="1F8CBE7E" w14:textId="77777777" w:rsidR="004F7FB3" w:rsidRPr="00BC2750" w:rsidRDefault="004F7FB3" w:rsidP="00CB32E1">
            <w:pPr>
              <w:pStyle w:val="TableParagraph"/>
              <w:spacing w:before="115" w:line="240" w:lineRule="auto"/>
              <w:ind w:left="2"/>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Выровняйте с предыдущей деталью,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 пряжку "четыре в одном"</w:t>
            </w:r>
            <w:r>
              <w:rPr>
                <w:rFonts w:ascii="Times New Roman" w:hAnsi="Times New Roman" w:cs="Times New Roman"/>
                <w:sz w:val="20"/>
                <w:szCs w:val="20"/>
                <w:lang w:val="ru-RU"/>
              </w:rPr>
              <w:t>(пуговица/кнопка)</w:t>
            </w:r>
            <w:r w:rsidRPr="00BC2750">
              <w:rPr>
                <w:rFonts w:ascii="Times New Roman" w:hAnsi="Times New Roman" w:cs="Times New Roman"/>
                <w:sz w:val="20"/>
                <w:szCs w:val="20"/>
                <w:lang w:val="ru-RU"/>
              </w:rPr>
              <w:t xml:space="preserve"> и 1 </w:t>
            </w:r>
            <w:proofErr w:type="spellStart"/>
            <w:r>
              <w:rPr>
                <w:rFonts w:ascii="Times New Roman" w:hAnsi="Times New Roman" w:cs="Times New Roman"/>
                <w:sz w:val="20"/>
                <w:szCs w:val="20"/>
                <w:lang w:val="ru-RU"/>
              </w:rPr>
              <w:t>шт</w:t>
            </w:r>
            <w:proofErr w:type="spellEnd"/>
          </w:p>
        </w:tc>
      </w:tr>
      <w:tr w:rsidR="008C5141" w:rsidRPr="00225FB7" w14:paraId="0763A1A9" w14:textId="77777777" w:rsidTr="008C5141">
        <w:trPr>
          <w:trHeight w:val="1439"/>
        </w:trPr>
        <w:tc>
          <w:tcPr>
            <w:tcW w:w="1276" w:type="dxa"/>
            <w:tcBorders>
              <w:top w:val="single" w:sz="4" w:space="0" w:color="000000"/>
              <w:right w:val="single" w:sz="4" w:space="0" w:color="000000"/>
            </w:tcBorders>
          </w:tcPr>
          <w:p w14:paraId="746A7845" w14:textId="10F1640D" w:rsidR="008C5141" w:rsidRPr="00BC2750" w:rsidRDefault="008C5141" w:rsidP="00CB32E1">
            <w:pPr>
              <w:pStyle w:val="TableParagraph"/>
              <w:spacing w:before="115" w:line="240" w:lineRule="auto"/>
              <w:ind w:left="83" w:right="60"/>
              <w:rPr>
                <w:rFonts w:ascii="Times New Roman" w:hAnsi="Times New Roman" w:cs="Times New Roman"/>
                <w:sz w:val="20"/>
                <w:szCs w:val="20"/>
              </w:rPr>
            </w:pPr>
            <w:r w:rsidRPr="008C5141">
              <w:rPr>
                <w:rFonts w:ascii="Times New Roman" w:hAnsi="Times New Roman" w:cs="Times New Roman"/>
                <w:sz w:val="20"/>
                <w:szCs w:val="20"/>
                <w:lang w:val="ru-RU"/>
              </w:rPr>
              <w:t xml:space="preserve">Головка </w:t>
            </w:r>
            <w:r>
              <w:rPr>
                <w:rFonts w:ascii="Times New Roman" w:hAnsi="Times New Roman" w:cs="Times New Roman"/>
                <w:sz w:val="20"/>
                <w:szCs w:val="20"/>
                <w:lang w:val="ru-RU"/>
              </w:rPr>
              <w:t>рукава</w:t>
            </w:r>
          </w:p>
        </w:tc>
        <w:tc>
          <w:tcPr>
            <w:tcW w:w="1075" w:type="dxa"/>
            <w:tcBorders>
              <w:top w:val="single" w:sz="4" w:space="0" w:color="000000"/>
              <w:left w:val="single" w:sz="4" w:space="0" w:color="000000"/>
              <w:right w:val="single" w:sz="4" w:space="0" w:color="000000"/>
            </w:tcBorders>
          </w:tcPr>
          <w:p w14:paraId="3394E647" w14:textId="4F21E4B7" w:rsidR="008C5141" w:rsidRPr="00BC2750" w:rsidRDefault="008C5141" w:rsidP="00CB32E1">
            <w:pPr>
              <w:pStyle w:val="TableParagraph"/>
              <w:spacing w:before="115" w:line="240" w:lineRule="auto"/>
              <w:ind w:left="378"/>
              <w:jc w:val="left"/>
              <w:rPr>
                <w:rFonts w:ascii="Times New Roman" w:hAnsi="Times New Roman" w:cs="Times New Roman"/>
                <w:sz w:val="20"/>
                <w:szCs w:val="20"/>
              </w:rPr>
            </w:pPr>
            <w:r w:rsidRPr="008C5141">
              <w:rPr>
                <w:rFonts w:ascii="Times New Roman" w:hAnsi="Times New Roman" w:cs="Times New Roman"/>
                <w:sz w:val="20"/>
                <w:szCs w:val="20"/>
                <w:lang w:val="ru-RU"/>
              </w:rPr>
              <w:t>—</w:t>
            </w:r>
          </w:p>
        </w:tc>
        <w:tc>
          <w:tcPr>
            <w:tcW w:w="3878" w:type="dxa"/>
            <w:tcBorders>
              <w:top w:val="single" w:sz="4" w:space="0" w:color="000000"/>
              <w:left w:val="single" w:sz="4" w:space="0" w:color="000000"/>
              <w:right w:val="single" w:sz="4" w:space="0" w:color="000000"/>
            </w:tcBorders>
          </w:tcPr>
          <w:p w14:paraId="71BDE5E5" w14:textId="4598BE51" w:rsidR="008C5141" w:rsidRPr="008C5141" w:rsidRDefault="008C5141" w:rsidP="008C5141">
            <w:pPr>
              <w:pStyle w:val="TableParagraph"/>
              <w:spacing w:before="2" w:line="215" w:lineRule="exact"/>
              <w:ind w:left="8"/>
              <w:rPr>
                <w:rFonts w:ascii="Times New Roman" w:hAnsi="Times New Roman" w:cs="Times New Roman"/>
                <w:sz w:val="20"/>
                <w:szCs w:val="20"/>
                <w:lang w:val="ru-RU"/>
              </w:rPr>
            </w:pPr>
          </w:p>
          <w:p w14:paraId="1D296D1E" w14:textId="77777777" w:rsidR="008C5141" w:rsidRPr="008C5141" w:rsidRDefault="008C5141" w:rsidP="008C5141">
            <w:pPr>
              <w:pStyle w:val="TableParagraph"/>
              <w:spacing w:before="2" w:line="215" w:lineRule="exact"/>
              <w:ind w:left="8"/>
              <w:rPr>
                <w:rFonts w:ascii="Times New Roman" w:hAnsi="Times New Roman" w:cs="Times New Roman"/>
                <w:sz w:val="20"/>
                <w:szCs w:val="20"/>
                <w:lang w:val="ru-RU"/>
              </w:rPr>
            </w:pPr>
          </w:p>
          <w:p w14:paraId="72530B54" w14:textId="7C68545B" w:rsidR="008C5141" w:rsidRPr="00BC2750" w:rsidRDefault="008C5141" w:rsidP="008C5141">
            <w:pPr>
              <w:pStyle w:val="TableParagraph"/>
              <w:spacing w:before="2" w:line="215" w:lineRule="exact"/>
              <w:ind w:left="8"/>
              <w:rPr>
                <w:rFonts w:ascii="Times New Roman" w:hAnsi="Times New Roman" w:cs="Times New Roman"/>
                <w:sz w:val="20"/>
                <w:szCs w:val="20"/>
                <w:lang w:val="ru-RU"/>
              </w:rPr>
            </w:pPr>
            <w:r w:rsidRPr="008C5141">
              <w:rPr>
                <w:rFonts w:ascii="Times New Roman" w:hAnsi="Times New Roman" w:cs="Times New Roman"/>
                <w:sz w:val="20"/>
                <w:szCs w:val="20"/>
                <w:lang w:val="ru-RU"/>
              </w:rPr>
              <w:t xml:space="preserve">Ширина рукава средняя, расстояние от края 1,5, </w:t>
            </w:r>
            <w:r>
              <w:rPr>
                <w:rFonts w:ascii="Times New Roman" w:hAnsi="Times New Roman" w:cs="Times New Roman"/>
                <w:sz w:val="20"/>
                <w:szCs w:val="20"/>
                <w:lang w:val="ru-RU"/>
              </w:rPr>
              <w:t>пуговица\кнопка</w:t>
            </w:r>
            <w:r w:rsidRPr="008C5141">
              <w:rPr>
                <w:rFonts w:ascii="Times New Roman" w:hAnsi="Times New Roman" w:cs="Times New Roman"/>
                <w:sz w:val="20"/>
                <w:szCs w:val="20"/>
                <w:lang w:val="ru-RU"/>
              </w:rPr>
              <w:t xml:space="preserve"> - четыре штуки</w:t>
            </w:r>
          </w:p>
        </w:tc>
        <w:tc>
          <w:tcPr>
            <w:tcW w:w="3198" w:type="dxa"/>
            <w:tcBorders>
              <w:top w:val="single" w:sz="4" w:space="0" w:color="000000"/>
              <w:left w:val="single" w:sz="4" w:space="0" w:color="000000"/>
            </w:tcBorders>
          </w:tcPr>
          <w:p w14:paraId="76E6980A" w14:textId="608CDB94" w:rsidR="008C5141" w:rsidRPr="00BC2750" w:rsidRDefault="008C5141" w:rsidP="008C5141">
            <w:pPr>
              <w:pStyle w:val="TableParagraph"/>
              <w:spacing w:before="2" w:line="215" w:lineRule="exact"/>
              <w:ind w:left="8"/>
              <w:jc w:val="left"/>
              <w:rPr>
                <w:rFonts w:ascii="Times New Roman" w:hAnsi="Times New Roman" w:cs="Times New Roman"/>
                <w:sz w:val="20"/>
                <w:szCs w:val="20"/>
                <w:lang w:val="ru-RU"/>
              </w:rPr>
            </w:pPr>
            <w:r w:rsidRPr="008C5141">
              <w:rPr>
                <w:rFonts w:ascii="Times New Roman" w:hAnsi="Times New Roman" w:cs="Times New Roman"/>
                <w:sz w:val="20"/>
                <w:szCs w:val="20"/>
                <w:lang w:val="ru-RU"/>
              </w:rPr>
              <w:t xml:space="preserve">Совместите с верхней частью, </w:t>
            </w:r>
            <w:r>
              <w:rPr>
                <w:rFonts w:ascii="Times New Roman" w:hAnsi="Times New Roman" w:cs="Times New Roman"/>
                <w:sz w:val="20"/>
                <w:szCs w:val="20"/>
                <w:lang w:val="ru-RU"/>
              </w:rPr>
              <w:t>в</w:t>
            </w:r>
            <w:r w:rsidRPr="008C5141">
              <w:rPr>
                <w:rFonts w:ascii="Times New Roman" w:hAnsi="Times New Roman" w:cs="Times New Roman"/>
                <w:sz w:val="20"/>
                <w:szCs w:val="20"/>
                <w:lang w:val="ru-RU"/>
              </w:rPr>
              <w:t>бейте пряжку "четыре в одном, 3,0 назад</w:t>
            </w:r>
            <w:r>
              <w:rPr>
                <w:rFonts w:ascii="Times New Roman" w:hAnsi="Times New Roman" w:cs="Times New Roman"/>
                <w:sz w:val="20"/>
                <w:szCs w:val="20"/>
                <w:lang w:val="ru-RU"/>
              </w:rPr>
              <w:t xml:space="preserve"> и с</w:t>
            </w:r>
            <w:r w:rsidRPr="008C5141">
              <w:rPr>
                <w:rFonts w:ascii="Times New Roman" w:hAnsi="Times New Roman" w:cs="Times New Roman"/>
                <w:sz w:val="20"/>
                <w:szCs w:val="20"/>
                <w:lang w:val="ru-RU"/>
              </w:rPr>
              <w:t xml:space="preserve">нова </w:t>
            </w:r>
            <w:r>
              <w:rPr>
                <w:rFonts w:ascii="Times New Roman" w:hAnsi="Times New Roman" w:cs="Times New Roman"/>
                <w:sz w:val="20"/>
                <w:szCs w:val="20"/>
                <w:lang w:val="ru-RU"/>
              </w:rPr>
              <w:t>в</w:t>
            </w:r>
            <w:r w:rsidRPr="008C5141">
              <w:rPr>
                <w:rFonts w:ascii="Times New Roman" w:hAnsi="Times New Roman" w:cs="Times New Roman"/>
                <w:sz w:val="20"/>
                <w:szCs w:val="20"/>
                <w:lang w:val="ru-RU"/>
              </w:rPr>
              <w:t xml:space="preserve">бейте следующий </w:t>
            </w:r>
            <w:r>
              <w:rPr>
                <w:rFonts w:ascii="Times New Roman" w:hAnsi="Times New Roman" w:cs="Times New Roman"/>
                <w:sz w:val="20"/>
                <w:szCs w:val="20"/>
                <w:lang w:val="ru-RU"/>
              </w:rPr>
              <w:t>элемент</w:t>
            </w:r>
          </w:p>
        </w:tc>
      </w:tr>
    </w:tbl>
    <w:p w14:paraId="1A799E1E" w14:textId="77777777" w:rsidR="004F7FB3" w:rsidRPr="00BC2750" w:rsidRDefault="004F7FB3" w:rsidP="004F7FB3">
      <w:pPr>
        <w:rPr>
          <w:rFonts w:ascii="Times New Roman" w:hAnsi="Times New Roman" w:cs="Times New Roman"/>
          <w:sz w:val="20"/>
          <w:szCs w:val="20"/>
          <w:lang w:val="ru-RU"/>
        </w:rPr>
        <w:sectPr w:rsidR="004F7FB3" w:rsidRPr="00BC2750">
          <w:pgSz w:w="11920" w:h="16840"/>
          <w:pgMar w:top="1400" w:right="1080" w:bottom="1443" w:left="1100" w:header="0" w:footer="770" w:gutter="0"/>
          <w:cols w:space="720"/>
        </w:sect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76"/>
        <w:gridCol w:w="1075"/>
        <w:gridCol w:w="3878"/>
        <w:gridCol w:w="3198"/>
      </w:tblGrid>
      <w:tr w:rsidR="004F7FB3" w:rsidRPr="00225FB7" w14:paraId="74D36F1A" w14:textId="77777777" w:rsidTr="008C5141">
        <w:trPr>
          <w:trHeight w:val="234"/>
        </w:trPr>
        <w:tc>
          <w:tcPr>
            <w:tcW w:w="1276" w:type="dxa"/>
            <w:tcBorders>
              <w:bottom w:val="single" w:sz="4" w:space="0" w:color="000000"/>
              <w:right w:val="single" w:sz="4" w:space="0" w:color="000000"/>
            </w:tcBorders>
          </w:tcPr>
          <w:p w14:paraId="5F4CA144" w14:textId="77777777" w:rsidR="004F7FB3" w:rsidRPr="00BC2750" w:rsidRDefault="004F7FB3" w:rsidP="00CB32E1">
            <w:pPr>
              <w:pStyle w:val="TableParagraph"/>
              <w:spacing w:before="115"/>
              <w:ind w:left="83" w:right="62"/>
              <w:rPr>
                <w:rFonts w:ascii="Times New Roman" w:hAnsi="Times New Roman" w:cs="Times New Roman"/>
                <w:spacing w:val="-2"/>
                <w:sz w:val="20"/>
                <w:szCs w:val="20"/>
              </w:rPr>
            </w:pPr>
            <w:proofErr w:type="spellStart"/>
            <w:r w:rsidRPr="00BC2750">
              <w:rPr>
                <w:rFonts w:ascii="Times New Roman" w:hAnsi="Times New Roman" w:cs="Times New Roman"/>
                <w:spacing w:val="-2"/>
                <w:sz w:val="20"/>
                <w:szCs w:val="20"/>
              </w:rPr>
              <w:t>Крафт</w:t>
            </w:r>
            <w:proofErr w:type="spellEnd"/>
          </w:p>
          <w:p w14:paraId="19D384C6" w14:textId="77777777" w:rsidR="004F7FB3" w:rsidRPr="00BC2750" w:rsidRDefault="004F7FB3" w:rsidP="00CB32E1">
            <w:pPr>
              <w:pStyle w:val="TableParagraph"/>
              <w:spacing w:line="215" w:lineRule="exact"/>
              <w:ind w:left="83" w:right="60"/>
              <w:rPr>
                <w:rFonts w:ascii="Times New Roman" w:hAnsi="Times New Roman" w:cs="Times New Roman"/>
                <w:sz w:val="20"/>
                <w:szCs w:val="20"/>
              </w:rPr>
            </w:pPr>
          </w:p>
        </w:tc>
        <w:tc>
          <w:tcPr>
            <w:tcW w:w="1075" w:type="dxa"/>
            <w:tcBorders>
              <w:left w:val="single" w:sz="4" w:space="0" w:color="000000"/>
              <w:bottom w:val="single" w:sz="4" w:space="0" w:color="000000"/>
              <w:right w:val="single" w:sz="4" w:space="0" w:color="000000"/>
            </w:tcBorders>
          </w:tcPr>
          <w:p w14:paraId="629955F4" w14:textId="77777777" w:rsidR="004F7FB3" w:rsidRPr="00BC2750" w:rsidRDefault="004F7FB3" w:rsidP="00CB32E1">
            <w:pPr>
              <w:pStyle w:val="TableParagraph"/>
              <w:spacing w:line="215" w:lineRule="exact"/>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left w:val="single" w:sz="4" w:space="0" w:color="000000"/>
              <w:bottom w:val="single" w:sz="4" w:space="0" w:color="000000"/>
              <w:right w:val="single" w:sz="4" w:space="0" w:color="000000"/>
            </w:tcBorders>
          </w:tcPr>
          <w:p w14:paraId="2F834A0F" w14:textId="77777777" w:rsidR="004F7FB3" w:rsidRPr="001A195B" w:rsidRDefault="004F7FB3" w:rsidP="00CB32E1">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Возьмите</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середину</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ширин</w:t>
            </w:r>
            <w:r>
              <w:rPr>
                <w:rFonts w:ascii="Times New Roman" w:hAnsi="Times New Roman" w:cs="Times New Roman"/>
                <w:sz w:val="20"/>
                <w:szCs w:val="20"/>
                <w:lang w:val="ru-RU"/>
              </w:rPr>
              <w:t>ы</w:t>
            </w:r>
            <w:r w:rsidRPr="001A195B">
              <w:rPr>
                <w:rFonts w:ascii="Times New Roman" w:hAnsi="Times New Roman" w:cs="Times New Roman"/>
                <w:sz w:val="20"/>
                <w:szCs w:val="20"/>
                <w:lang w:val="ru-RU"/>
              </w:rPr>
              <w:t xml:space="preserve"> </w:t>
            </w:r>
            <w:proofErr w:type="gramStart"/>
            <w:r>
              <w:rPr>
                <w:rFonts w:ascii="Times New Roman" w:hAnsi="Times New Roman" w:cs="Times New Roman"/>
                <w:sz w:val="20"/>
                <w:szCs w:val="20"/>
                <w:lang w:val="ru-RU"/>
              </w:rPr>
              <w:t>крафта</w:t>
            </w:r>
            <w:r w:rsidRPr="001A195B">
              <w:rPr>
                <w:rFonts w:ascii="Times New Roman" w:hAnsi="Times New Roman" w:cs="Times New Roman"/>
                <w:sz w:val="20"/>
                <w:szCs w:val="20"/>
                <w:lang w:val="ru-RU"/>
              </w:rPr>
              <w:t xml:space="preserve"> ,</w:t>
            </w:r>
            <w:proofErr w:type="gramEnd"/>
            <w:r w:rsidRPr="001A195B">
              <w:rPr>
                <w:rFonts w:ascii="Times New Roman" w:hAnsi="Times New Roman" w:cs="Times New Roman"/>
                <w:sz w:val="20"/>
                <w:szCs w:val="20"/>
                <w:lang w:val="ru-RU"/>
              </w:rPr>
              <w:t xml:space="preserve"> 2,0 </w:t>
            </w:r>
            <w:r w:rsidRPr="00BC2750">
              <w:rPr>
                <w:rFonts w:ascii="Times New Roman" w:hAnsi="Times New Roman" w:cs="Times New Roman"/>
                <w:sz w:val="20"/>
                <w:szCs w:val="20"/>
                <w:lang w:val="ru-RU"/>
              </w:rPr>
              <w:t>от</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края</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планки</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четыре</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пуговицы</w:t>
            </w:r>
            <w:r w:rsidRPr="001A195B">
              <w:rPr>
                <w:rFonts w:ascii="Times New Roman" w:hAnsi="Times New Roman" w:cs="Times New Roman"/>
                <w:sz w:val="20"/>
                <w:szCs w:val="20"/>
                <w:lang w:val="ru-RU"/>
              </w:rPr>
              <w:t>/</w:t>
            </w:r>
            <w:r>
              <w:rPr>
                <w:rFonts w:ascii="Times New Roman" w:hAnsi="Times New Roman" w:cs="Times New Roman"/>
                <w:sz w:val="20"/>
                <w:szCs w:val="20"/>
                <w:lang w:val="ru-RU"/>
              </w:rPr>
              <w:t>кнопки</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и</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застегните</w:t>
            </w:r>
            <w:r w:rsidRPr="001A195B">
              <w:rPr>
                <w:rFonts w:ascii="Times New Roman" w:hAnsi="Times New Roman" w:cs="Times New Roman"/>
                <w:sz w:val="20"/>
                <w:szCs w:val="20"/>
                <w:lang w:val="ru-RU"/>
              </w:rPr>
              <w:t xml:space="preserve"> </w:t>
            </w:r>
          </w:p>
          <w:p w14:paraId="5ABCE1D0" w14:textId="77777777" w:rsidR="004F7FB3" w:rsidRPr="001A195B" w:rsidRDefault="004F7FB3" w:rsidP="00CB32E1">
            <w:pPr>
              <w:pStyle w:val="TableParagraph"/>
              <w:spacing w:line="215" w:lineRule="exact"/>
              <w:ind w:left="8"/>
              <w:jc w:val="left"/>
              <w:rPr>
                <w:rFonts w:ascii="Times New Roman" w:hAnsi="Times New Roman" w:cs="Times New Roman"/>
                <w:sz w:val="20"/>
                <w:szCs w:val="20"/>
                <w:lang w:val="ru-RU"/>
              </w:rPr>
            </w:pPr>
          </w:p>
        </w:tc>
        <w:tc>
          <w:tcPr>
            <w:tcW w:w="3198" w:type="dxa"/>
            <w:tcBorders>
              <w:left w:val="single" w:sz="4" w:space="0" w:color="000000"/>
              <w:bottom w:val="single" w:sz="4" w:space="0" w:color="000000"/>
            </w:tcBorders>
          </w:tcPr>
          <w:p w14:paraId="1B2FC387" w14:textId="77777777" w:rsidR="004F7FB3" w:rsidRPr="00BC2750" w:rsidRDefault="004F7FB3" w:rsidP="00CB32E1">
            <w:pPr>
              <w:pStyle w:val="TableParagraph"/>
              <w:jc w:val="left"/>
              <w:rPr>
                <w:rFonts w:ascii="Times New Roman" w:hAnsi="Times New Roman" w:cs="Times New Roman"/>
                <w:spacing w:val="-1"/>
                <w:sz w:val="20"/>
                <w:szCs w:val="20"/>
                <w:lang w:val="ru-RU"/>
              </w:rPr>
            </w:pPr>
            <w:r w:rsidRPr="00BC2750">
              <w:rPr>
                <w:rFonts w:ascii="Times New Roman" w:hAnsi="Times New Roman" w:cs="Times New Roman"/>
                <w:spacing w:val="-1"/>
                <w:sz w:val="20"/>
                <w:szCs w:val="20"/>
                <w:lang w:val="ru-RU"/>
              </w:rPr>
              <w:t xml:space="preserve">Выровняйте с предыдущей деталью и </w:t>
            </w:r>
            <w:r>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 следующую деталь на расстоянии 2,0 от края внутреннего отворота.</w:t>
            </w:r>
          </w:p>
          <w:p w14:paraId="126CD927" w14:textId="77777777" w:rsidR="004F7FB3" w:rsidRPr="00BC2750" w:rsidRDefault="004F7FB3" w:rsidP="00CB32E1">
            <w:pPr>
              <w:pStyle w:val="TableParagraph"/>
              <w:spacing w:line="215" w:lineRule="exact"/>
              <w:ind w:left="2"/>
              <w:jc w:val="left"/>
              <w:rPr>
                <w:rFonts w:ascii="Times New Roman" w:hAnsi="Times New Roman" w:cs="Times New Roman"/>
                <w:sz w:val="20"/>
                <w:szCs w:val="20"/>
                <w:lang w:val="ru-RU"/>
              </w:rPr>
            </w:pPr>
          </w:p>
        </w:tc>
      </w:tr>
      <w:tr w:rsidR="004F7FB3" w:rsidRPr="00225FB7" w14:paraId="7667063C" w14:textId="77777777" w:rsidTr="008C5141">
        <w:trPr>
          <w:trHeight w:val="467"/>
        </w:trPr>
        <w:tc>
          <w:tcPr>
            <w:tcW w:w="1276" w:type="dxa"/>
            <w:tcBorders>
              <w:top w:val="single" w:sz="4" w:space="0" w:color="000000"/>
              <w:bottom w:val="single" w:sz="4" w:space="0" w:color="000000"/>
              <w:right w:val="single" w:sz="4" w:space="0" w:color="000000"/>
            </w:tcBorders>
          </w:tcPr>
          <w:p w14:paraId="6E5A32A7" w14:textId="77777777" w:rsidR="004F7FB3" w:rsidRPr="004E465C" w:rsidRDefault="004F7FB3" w:rsidP="00CB32E1">
            <w:pPr>
              <w:pStyle w:val="TableParagraph"/>
              <w:spacing w:before="115"/>
              <w:ind w:left="83" w:right="62"/>
              <w:rPr>
                <w:rFonts w:ascii="Times New Roman" w:hAnsi="Times New Roman" w:cs="Times New Roman"/>
                <w:spacing w:val="-2"/>
                <w:sz w:val="20"/>
                <w:szCs w:val="20"/>
                <w:lang w:val="ru-RU"/>
              </w:rPr>
            </w:pPr>
          </w:p>
          <w:p w14:paraId="15561467" w14:textId="77777777" w:rsidR="004F7FB3" w:rsidRPr="00BC2750" w:rsidRDefault="004F7FB3" w:rsidP="00CB32E1">
            <w:pPr>
              <w:pStyle w:val="TableParagraph"/>
              <w:spacing w:before="115"/>
              <w:ind w:left="83" w:right="62"/>
              <w:rPr>
                <w:rFonts w:ascii="Times New Roman" w:hAnsi="Times New Roman" w:cs="Times New Roman"/>
                <w:spacing w:val="-2"/>
                <w:sz w:val="20"/>
                <w:szCs w:val="20"/>
                <w:lang w:val="ru-RU"/>
              </w:rPr>
            </w:pPr>
            <w:r w:rsidRPr="00BC2750">
              <w:rPr>
                <w:rFonts w:ascii="Times New Roman" w:hAnsi="Times New Roman" w:cs="Times New Roman"/>
                <w:spacing w:val="-2"/>
                <w:sz w:val="20"/>
                <w:szCs w:val="20"/>
                <w:lang w:val="ru-RU"/>
              </w:rPr>
              <w:t xml:space="preserve">Петля для регулировки </w:t>
            </w:r>
            <w:r>
              <w:rPr>
                <w:rFonts w:ascii="Times New Roman" w:hAnsi="Times New Roman" w:cs="Times New Roman"/>
                <w:spacing w:val="-2"/>
                <w:sz w:val="20"/>
                <w:szCs w:val="20"/>
                <w:lang w:val="ru-RU"/>
              </w:rPr>
              <w:t>нижней части одежды</w:t>
            </w:r>
          </w:p>
          <w:p w14:paraId="22595DE8" w14:textId="77777777" w:rsidR="004F7FB3" w:rsidRPr="00BC2750" w:rsidRDefault="004F7FB3" w:rsidP="00CB32E1">
            <w:pPr>
              <w:pStyle w:val="TableParagraph"/>
              <w:spacing w:before="115" w:line="240" w:lineRule="auto"/>
              <w:ind w:left="83" w:right="62"/>
              <w:rPr>
                <w:rFonts w:ascii="Times New Roman" w:hAnsi="Times New Roman" w:cs="Times New Roman"/>
                <w:sz w:val="20"/>
                <w:szCs w:val="20"/>
                <w:lang w:val="ru-RU"/>
              </w:rPr>
            </w:pPr>
          </w:p>
        </w:tc>
        <w:tc>
          <w:tcPr>
            <w:tcW w:w="1075" w:type="dxa"/>
            <w:tcBorders>
              <w:top w:val="single" w:sz="4" w:space="0" w:color="000000"/>
              <w:left w:val="single" w:sz="4" w:space="0" w:color="000000"/>
              <w:bottom w:val="single" w:sz="4" w:space="0" w:color="000000"/>
              <w:right w:val="single" w:sz="4" w:space="0" w:color="000000"/>
            </w:tcBorders>
          </w:tcPr>
          <w:p w14:paraId="59744062" w14:textId="77777777" w:rsidR="004F7FB3" w:rsidRPr="00BC2750" w:rsidRDefault="004F7FB3" w:rsidP="00CB32E1">
            <w:pPr>
              <w:pStyle w:val="TableParagraph"/>
              <w:spacing w:before="115" w:line="240" w:lineRule="auto"/>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top w:val="single" w:sz="4" w:space="0" w:color="000000"/>
              <w:left w:val="single" w:sz="4" w:space="0" w:color="000000"/>
              <w:bottom w:val="single" w:sz="4" w:space="0" w:color="000000"/>
              <w:right w:val="single" w:sz="4" w:space="0" w:color="000000"/>
            </w:tcBorders>
          </w:tcPr>
          <w:p w14:paraId="5BD6C4CB" w14:textId="77777777" w:rsidR="004F7FB3" w:rsidRPr="001A195B" w:rsidRDefault="004F7FB3" w:rsidP="00CB32E1">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Возьмите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петлю</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для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регулировки</w:t>
            </w:r>
            <w:r w:rsidRPr="001A195B">
              <w:rPr>
                <w:rFonts w:ascii="Times New Roman" w:hAnsi="Times New Roman" w:cs="Times New Roman"/>
                <w:sz w:val="20"/>
                <w:szCs w:val="20"/>
                <w:lang w:val="ru-RU"/>
              </w:rPr>
              <w:t xml:space="preserve"> </w:t>
            </w:r>
            <w:proofErr w:type="gramStart"/>
            <w:r w:rsidRPr="00BC2750">
              <w:rPr>
                <w:rFonts w:ascii="Times New Roman" w:hAnsi="Times New Roman" w:cs="Times New Roman"/>
                <w:sz w:val="20"/>
                <w:szCs w:val="20"/>
                <w:lang w:val="ru-RU"/>
              </w:rPr>
              <w:t>подола</w:t>
            </w:r>
            <w:r w:rsidRPr="001A195B">
              <w:rPr>
                <w:rFonts w:ascii="Times New Roman" w:hAnsi="Times New Roman" w:cs="Times New Roman"/>
                <w:sz w:val="20"/>
                <w:szCs w:val="20"/>
                <w:lang w:val="ru-RU"/>
              </w:rPr>
              <w:t>(</w:t>
            </w:r>
            <w:proofErr w:type="gramEnd"/>
            <w:r>
              <w:rPr>
                <w:rFonts w:ascii="Times New Roman" w:hAnsi="Times New Roman" w:cs="Times New Roman"/>
                <w:sz w:val="20"/>
                <w:szCs w:val="20"/>
                <w:lang w:val="ru-RU"/>
              </w:rPr>
              <w:t>низ</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изделия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посередине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1A195B">
              <w:rPr>
                <w:rFonts w:ascii="Times New Roman" w:hAnsi="Times New Roman" w:cs="Times New Roman"/>
                <w:sz w:val="20"/>
                <w:szCs w:val="20"/>
                <w:lang w:val="ru-RU"/>
              </w:rPr>
              <w:t xml:space="preserve"> 2,0 </w:t>
            </w:r>
            <w:r w:rsidRPr="00BC2750">
              <w:rPr>
                <w:rFonts w:ascii="Times New Roman" w:hAnsi="Times New Roman" w:cs="Times New Roman"/>
                <w:sz w:val="20"/>
                <w:szCs w:val="20"/>
                <w:lang w:val="ru-RU"/>
              </w:rPr>
              <w:t>от</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острого</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угла</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четыре</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пуговицы</w:t>
            </w:r>
            <w:r w:rsidRPr="001A195B">
              <w:rPr>
                <w:rFonts w:ascii="Times New Roman" w:hAnsi="Times New Roman" w:cs="Times New Roman"/>
                <w:sz w:val="20"/>
                <w:szCs w:val="20"/>
                <w:lang w:val="ru-RU"/>
              </w:rPr>
              <w:t>/</w:t>
            </w:r>
            <w:r>
              <w:rPr>
                <w:rFonts w:ascii="Times New Roman" w:hAnsi="Times New Roman" w:cs="Times New Roman"/>
                <w:sz w:val="20"/>
                <w:szCs w:val="20"/>
                <w:lang w:val="ru-RU"/>
              </w:rPr>
              <w:t>кнопки</w:t>
            </w:r>
            <w:r w:rsidRPr="001A195B">
              <w:rPr>
                <w:rFonts w:ascii="Times New Roman" w:hAnsi="Times New Roman" w:cs="Times New Roman"/>
                <w:sz w:val="20"/>
                <w:szCs w:val="20"/>
                <w:lang w:val="ru-RU"/>
              </w:rPr>
              <w:t xml:space="preserve"> </w:t>
            </w:r>
          </w:p>
        </w:tc>
        <w:tc>
          <w:tcPr>
            <w:tcW w:w="3198" w:type="dxa"/>
            <w:tcBorders>
              <w:top w:val="single" w:sz="4" w:space="0" w:color="000000"/>
              <w:left w:val="single" w:sz="4" w:space="0" w:color="000000"/>
              <w:bottom w:val="single" w:sz="4" w:space="0" w:color="000000"/>
            </w:tcBorders>
          </w:tcPr>
          <w:p w14:paraId="59488DBD" w14:textId="77777777" w:rsidR="004F7FB3" w:rsidRPr="00A32B05" w:rsidRDefault="004F7FB3" w:rsidP="00CB32E1">
            <w:pPr>
              <w:pStyle w:val="TableParagraph"/>
              <w:spacing w:line="228" w:lineRule="exact"/>
              <w:ind w:right="-15"/>
              <w:jc w:val="left"/>
              <w:rPr>
                <w:rFonts w:ascii="Times New Roman" w:hAnsi="Times New Roman" w:cs="Times New Roman"/>
                <w:sz w:val="20"/>
                <w:szCs w:val="20"/>
                <w:lang w:val="ru-RU"/>
              </w:rPr>
            </w:pPr>
            <w:r w:rsidRPr="00BC2750">
              <w:rPr>
                <w:rFonts w:ascii="Times New Roman" w:hAnsi="Times New Roman" w:cs="Times New Roman"/>
                <w:spacing w:val="-1"/>
                <w:sz w:val="20"/>
                <w:szCs w:val="20"/>
                <w:lang w:val="ru-RU"/>
              </w:rPr>
              <w:t>Выровняйте</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с</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верхней</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частью</w:t>
            </w:r>
            <w:r w:rsidRPr="004C4678">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w:t>
            </w:r>
            <w:r w:rsidRPr="004C4678">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кнопки/пуговицы,</w:t>
            </w:r>
            <w:r w:rsidRPr="004C4678">
              <w:rPr>
                <w:rFonts w:ascii="Times New Roman" w:hAnsi="Times New Roman" w:cs="Times New Roman"/>
                <w:spacing w:val="-1"/>
                <w:sz w:val="20"/>
                <w:szCs w:val="20"/>
                <w:lang w:val="ru-RU"/>
              </w:rPr>
              <w:t xml:space="preserve"> 3,5 </w:t>
            </w:r>
            <w:r>
              <w:rPr>
                <w:rFonts w:ascii="Times New Roman" w:hAnsi="Times New Roman" w:cs="Times New Roman"/>
                <w:spacing w:val="-1"/>
                <w:sz w:val="20"/>
                <w:szCs w:val="20"/>
                <w:lang w:val="ru-RU"/>
              </w:rPr>
              <w:t xml:space="preserve">отсчитать </w:t>
            </w:r>
            <w:r w:rsidRPr="00BC2750">
              <w:rPr>
                <w:rFonts w:ascii="Times New Roman" w:hAnsi="Times New Roman" w:cs="Times New Roman"/>
                <w:spacing w:val="-1"/>
                <w:sz w:val="20"/>
                <w:szCs w:val="20"/>
                <w:lang w:val="ru-RU"/>
              </w:rPr>
              <w:t>назад</w:t>
            </w:r>
            <w:r>
              <w:rPr>
                <w:rFonts w:ascii="Times New Roman" w:hAnsi="Times New Roman" w:cs="Times New Roman"/>
                <w:spacing w:val="-1"/>
                <w:sz w:val="20"/>
                <w:szCs w:val="20"/>
                <w:lang w:val="ru-RU"/>
              </w:rPr>
              <w:t xml:space="preserve"> и </w:t>
            </w:r>
            <w:r>
              <w:rPr>
                <w:rFonts w:ascii="Times New Roman" w:hAnsi="Times New Roman" w:cs="Times New Roman"/>
                <w:sz w:val="20"/>
                <w:szCs w:val="20"/>
                <w:lang w:val="ru-RU"/>
              </w:rPr>
              <w:t>с</w:t>
            </w:r>
            <w:r w:rsidRPr="00BC2750">
              <w:rPr>
                <w:rFonts w:ascii="Times New Roman" w:hAnsi="Times New Roman" w:cs="Times New Roman"/>
                <w:spacing w:val="-1"/>
                <w:sz w:val="20"/>
                <w:szCs w:val="20"/>
                <w:lang w:val="ru-RU"/>
              </w:rPr>
              <w:t>нова</w:t>
            </w:r>
            <w:r w:rsidRPr="00A32B05">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w:t>
            </w:r>
            <w:r w:rsidRPr="00A32B05">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следующий</w:t>
            </w:r>
            <w:r w:rsidRPr="00A32B05">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элемент</w:t>
            </w:r>
          </w:p>
          <w:p w14:paraId="4F727E60" w14:textId="77777777" w:rsidR="004F7FB3" w:rsidRPr="00A32B05" w:rsidRDefault="004F7FB3" w:rsidP="00CB32E1">
            <w:pPr>
              <w:pStyle w:val="TableParagraph"/>
              <w:spacing w:before="2" w:line="217" w:lineRule="exact"/>
              <w:ind w:left="2"/>
              <w:jc w:val="left"/>
              <w:rPr>
                <w:rFonts w:ascii="Times New Roman" w:hAnsi="Times New Roman" w:cs="Times New Roman"/>
                <w:sz w:val="20"/>
                <w:szCs w:val="20"/>
                <w:lang w:val="ru-RU"/>
              </w:rPr>
            </w:pPr>
          </w:p>
        </w:tc>
      </w:tr>
      <w:tr w:rsidR="004F7FB3" w:rsidRPr="00225FB7" w14:paraId="1500E1B6" w14:textId="77777777" w:rsidTr="008C5141">
        <w:trPr>
          <w:trHeight w:val="698"/>
        </w:trPr>
        <w:tc>
          <w:tcPr>
            <w:tcW w:w="1276" w:type="dxa"/>
            <w:tcBorders>
              <w:top w:val="single" w:sz="4" w:space="0" w:color="000000"/>
              <w:bottom w:val="single" w:sz="4" w:space="0" w:color="000000"/>
              <w:right w:val="single" w:sz="4" w:space="0" w:color="000000"/>
            </w:tcBorders>
          </w:tcPr>
          <w:p w14:paraId="69671212" w14:textId="77777777" w:rsidR="004F7FB3" w:rsidRPr="00BC2750" w:rsidRDefault="004F7FB3" w:rsidP="00CB32E1">
            <w:pPr>
              <w:pStyle w:val="TableParagraph"/>
              <w:spacing w:before="115"/>
              <w:ind w:left="83" w:right="62"/>
              <w:rPr>
                <w:rFonts w:ascii="Times New Roman" w:hAnsi="Times New Roman" w:cs="Times New Roman"/>
                <w:spacing w:val="-2"/>
                <w:sz w:val="20"/>
                <w:szCs w:val="20"/>
                <w:lang w:val="ru-RU"/>
              </w:rPr>
            </w:pPr>
            <w:r w:rsidRPr="00BC2750">
              <w:rPr>
                <w:rFonts w:ascii="Times New Roman" w:hAnsi="Times New Roman" w:cs="Times New Roman"/>
                <w:spacing w:val="-2"/>
                <w:sz w:val="20"/>
                <w:szCs w:val="20"/>
                <w:lang w:val="ru-RU"/>
              </w:rPr>
              <w:t>Планка для брюк</w:t>
            </w:r>
          </w:p>
          <w:p w14:paraId="322D3A7F" w14:textId="77777777" w:rsidR="004F7FB3" w:rsidRPr="00BC2750" w:rsidRDefault="004F7FB3" w:rsidP="00CB32E1">
            <w:pPr>
              <w:pStyle w:val="TableParagraph"/>
              <w:ind w:left="83" w:right="62"/>
              <w:rPr>
                <w:rFonts w:ascii="Times New Roman" w:hAnsi="Times New Roman" w:cs="Times New Roman"/>
                <w:sz w:val="20"/>
                <w:szCs w:val="20"/>
              </w:rPr>
            </w:pPr>
          </w:p>
        </w:tc>
        <w:tc>
          <w:tcPr>
            <w:tcW w:w="1075" w:type="dxa"/>
            <w:tcBorders>
              <w:top w:val="single" w:sz="4" w:space="0" w:color="000000"/>
              <w:left w:val="single" w:sz="4" w:space="0" w:color="000000"/>
              <w:bottom w:val="single" w:sz="4" w:space="0" w:color="000000"/>
              <w:right w:val="single" w:sz="4" w:space="0" w:color="000000"/>
            </w:tcBorders>
          </w:tcPr>
          <w:p w14:paraId="0C29DA94" w14:textId="77777777" w:rsidR="004F7FB3" w:rsidRPr="00BC2750" w:rsidRDefault="004F7FB3" w:rsidP="00CB32E1">
            <w:pPr>
              <w:pStyle w:val="TableParagraph"/>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top w:val="single" w:sz="4" w:space="0" w:color="000000"/>
              <w:left w:val="single" w:sz="4" w:space="0" w:color="000000"/>
              <w:bottom w:val="single" w:sz="4" w:space="0" w:color="000000"/>
              <w:right w:val="single" w:sz="4" w:space="0" w:color="000000"/>
            </w:tcBorders>
          </w:tcPr>
          <w:p w14:paraId="3CB31B56" w14:textId="77777777" w:rsidR="004F7FB3" w:rsidRPr="001A195B" w:rsidRDefault="004F7FB3" w:rsidP="00CB32E1">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Левая</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часть</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талия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расположена</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центру</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расстоянии</w:t>
            </w:r>
            <w:r w:rsidRPr="001A195B">
              <w:rPr>
                <w:rFonts w:ascii="Times New Roman" w:hAnsi="Times New Roman" w:cs="Times New Roman"/>
                <w:sz w:val="20"/>
                <w:szCs w:val="20"/>
                <w:lang w:val="ru-RU"/>
              </w:rPr>
              <w:t xml:space="preserve"> 1,</w:t>
            </w:r>
            <w:proofErr w:type="gramStart"/>
            <w:r w:rsidRPr="001A195B">
              <w:rPr>
                <w:rFonts w:ascii="Times New Roman" w:hAnsi="Times New Roman" w:cs="Times New Roman"/>
                <w:sz w:val="20"/>
                <w:szCs w:val="20"/>
                <w:lang w:val="ru-RU"/>
              </w:rPr>
              <w:t xml:space="preserve">3  </w:t>
            </w:r>
            <w:r w:rsidRPr="00BC2750">
              <w:rPr>
                <w:rFonts w:ascii="Times New Roman" w:hAnsi="Times New Roman" w:cs="Times New Roman"/>
                <w:sz w:val="20"/>
                <w:szCs w:val="20"/>
                <w:lang w:val="ru-RU"/>
              </w:rPr>
              <w:t>от</w:t>
            </w:r>
            <w:proofErr w:type="gramEnd"/>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края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выпрямлены</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горизонтально</w:t>
            </w:r>
            <w:r>
              <w:rPr>
                <w:rFonts w:ascii="Times New Roman" w:hAnsi="Times New Roman" w:cs="Times New Roman"/>
                <w:sz w:val="20"/>
                <w:szCs w:val="20"/>
                <w:lang w:val="ru-RU"/>
              </w:rPr>
              <w:t xml:space="preserve"> относительно отверстий </w:t>
            </w:r>
            <w:r w:rsidRPr="001A195B">
              <w:rPr>
                <w:rFonts w:ascii="Times New Roman" w:hAnsi="Times New Roman" w:cs="Times New Roman"/>
                <w:sz w:val="20"/>
                <w:szCs w:val="20"/>
                <w:lang w:val="ru-RU"/>
              </w:rPr>
              <w:t>.</w:t>
            </w:r>
          </w:p>
          <w:p w14:paraId="3E2C753B" w14:textId="77777777" w:rsidR="004F7FB3" w:rsidRPr="001A195B" w:rsidRDefault="004F7FB3" w:rsidP="00CB32E1">
            <w:pPr>
              <w:pStyle w:val="TableParagraph"/>
              <w:ind w:left="8"/>
              <w:jc w:val="left"/>
              <w:rPr>
                <w:rFonts w:ascii="Times New Roman" w:hAnsi="Times New Roman" w:cs="Times New Roman"/>
                <w:sz w:val="20"/>
                <w:szCs w:val="20"/>
                <w:lang w:val="ru-RU"/>
              </w:rPr>
            </w:pPr>
          </w:p>
        </w:tc>
        <w:tc>
          <w:tcPr>
            <w:tcW w:w="3198" w:type="dxa"/>
            <w:tcBorders>
              <w:top w:val="single" w:sz="4" w:space="0" w:color="000000"/>
              <w:left w:val="single" w:sz="4" w:space="0" w:color="000000"/>
              <w:bottom w:val="single" w:sz="4" w:space="0" w:color="000000"/>
            </w:tcBorders>
          </w:tcPr>
          <w:p w14:paraId="4A9A1ABF" w14:textId="77777777" w:rsidR="004F7FB3" w:rsidRPr="004C4678" w:rsidRDefault="004F7FB3" w:rsidP="00CB32E1">
            <w:pPr>
              <w:pStyle w:val="TableParagraph"/>
              <w:ind w:left="9"/>
              <w:rPr>
                <w:rFonts w:ascii="Times New Roman" w:hAnsi="Times New Roman" w:cs="Times New Roman"/>
                <w:sz w:val="20"/>
                <w:szCs w:val="20"/>
                <w:lang w:val="ru-RU"/>
              </w:rPr>
            </w:pPr>
            <w:r w:rsidRPr="00F700D4">
              <w:rPr>
                <w:rFonts w:ascii="Times New Roman" w:hAnsi="Times New Roman" w:cs="Times New Roman"/>
                <w:sz w:val="20"/>
                <w:szCs w:val="20"/>
                <w:lang w:val="ru-RU"/>
              </w:rPr>
              <w:t xml:space="preserve">Выровняйте с предыдущей деталью и прибейте следующую деталь гвоздями на расстоянии 2,0 от края внутреннего </w:t>
            </w:r>
            <w:proofErr w:type="spellStart"/>
            <w:proofErr w:type="gramStart"/>
            <w:r w:rsidRPr="00F700D4">
              <w:rPr>
                <w:rFonts w:ascii="Times New Roman" w:hAnsi="Times New Roman" w:cs="Times New Roman"/>
                <w:sz w:val="20"/>
                <w:szCs w:val="20"/>
                <w:lang w:val="ru-RU"/>
              </w:rPr>
              <w:t>отворота.</w:t>
            </w:r>
            <w:r w:rsidRPr="004C4678">
              <w:rPr>
                <w:rFonts w:ascii="Times New Roman" w:hAnsi="Times New Roman" w:cs="Times New Roman"/>
                <w:sz w:val="20"/>
                <w:szCs w:val="20"/>
                <w:lang w:val="ru-RU"/>
              </w:rPr>
              <w:t>Выровняйте</w:t>
            </w:r>
            <w:proofErr w:type="spellEnd"/>
            <w:proofErr w:type="gramEnd"/>
            <w:r w:rsidRPr="004C4678">
              <w:rPr>
                <w:rFonts w:ascii="Times New Roman" w:hAnsi="Times New Roman" w:cs="Times New Roman"/>
                <w:sz w:val="20"/>
                <w:szCs w:val="20"/>
                <w:lang w:val="ru-RU"/>
              </w:rPr>
              <w:t xml:space="preserve"> с </w:t>
            </w:r>
            <w:r>
              <w:rPr>
                <w:rFonts w:ascii="Times New Roman" w:hAnsi="Times New Roman" w:cs="Times New Roman"/>
                <w:sz w:val="20"/>
                <w:szCs w:val="20"/>
                <w:lang w:val="ru-RU"/>
              </w:rPr>
              <w:t>отверстием,</w:t>
            </w:r>
            <w:r w:rsidRPr="004C4678">
              <w:rPr>
                <w:rFonts w:ascii="Times New Roman" w:hAnsi="Times New Roman" w:cs="Times New Roman"/>
                <w:sz w:val="20"/>
                <w:szCs w:val="20"/>
                <w:lang w:val="ru-RU"/>
              </w:rPr>
              <w:t xml:space="preserve"> и </w:t>
            </w:r>
            <w:r>
              <w:rPr>
                <w:rFonts w:ascii="Times New Roman" w:hAnsi="Times New Roman" w:cs="Times New Roman"/>
                <w:sz w:val="20"/>
                <w:szCs w:val="20"/>
                <w:lang w:val="ru-RU"/>
              </w:rPr>
              <w:t>с правой стороны талии в</w:t>
            </w:r>
            <w:r w:rsidRPr="004C4678">
              <w:rPr>
                <w:rFonts w:ascii="Times New Roman" w:hAnsi="Times New Roman" w:cs="Times New Roman"/>
                <w:sz w:val="20"/>
                <w:szCs w:val="20"/>
                <w:lang w:val="ru-RU"/>
              </w:rPr>
              <w:t>б</w:t>
            </w:r>
            <w:r>
              <w:rPr>
                <w:rFonts w:ascii="Times New Roman" w:hAnsi="Times New Roman" w:cs="Times New Roman"/>
                <w:sz w:val="20"/>
                <w:szCs w:val="20"/>
                <w:lang w:val="ru-RU"/>
              </w:rPr>
              <w:t xml:space="preserve">ить 4 пуговицы/кнопки </w:t>
            </w:r>
            <w:r w:rsidRPr="004C4678">
              <w:rPr>
                <w:rFonts w:ascii="Times New Roman" w:hAnsi="Times New Roman" w:cs="Times New Roman"/>
                <w:sz w:val="20"/>
                <w:szCs w:val="20"/>
                <w:lang w:val="ru-RU"/>
              </w:rPr>
              <w:t xml:space="preserve"> </w:t>
            </w:r>
          </w:p>
        </w:tc>
      </w:tr>
      <w:tr w:rsidR="004F7FB3" w:rsidRPr="00225FB7" w14:paraId="4429170E" w14:textId="77777777" w:rsidTr="008C5141">
        <w:trPr>
          <w:trHeight w:val="234"/>
        </w:trPr>
        <w:tc>
          <w:tcPr>
            <w:tcW w:w="1276" w:type="dxa"/>
            <w:tcBorders>
              <w:top w:val="single" w:sz="4" w:space="0" w:color="000000"/>
              <w:bottom w:val="single" w:sz="4" w:space="0" w:color="000000"/>
              <w:right w:val="single" w:sz="4" w:space="0" w:color="000000"/>
            </w:tcBorders>
          </w:tcPr>
          <w:p w14:paraId="5DDFD22A" w14:textId="77777777" w:rsidR="004F7FB3" w:rsidRPr="00BC2750" w:rsidRDefault="004F7FB3" w:rsidP="00CB32E1">
            <w:pPr>
              <w:pStyle w:val="TableParagraph"/>
              <w:spacing w:line="215" w:lineRule="exact"/>
              <w:ind w:left="9" w:right="-29"/>
              <w:rPr>
                <w:rFonts w:ascii="Times New Roman" w:hAnsi="Times New Roman" w:cs="Times New Roman"/>
                <w:sz w:val="20"/>
                <w:szCs w:val="20"/>
              </w:rPr>
            </w:pPr>
            <w:r w:rsidRPr="00BC2750">
              <w:rPr>
                <w:rFonts w:ascii="Times New Roman" w:hAnsi="Times New Roman" w:cs="Times New Roman"/>
                <w:spacing w:val="-2"/>
                <w:sz w:val="20"/>
                <w:szCs w:val="20"/>
                <w:lang w:val="ru-RU"/>
              </w:rPr>
              <w:t>Задний карман брюк (мужской)</w:t>
            </w:r>
          </w:p>
        </w:tc>
        <w:tc>
          <w:tcPr>
            <w:tcW w:w="1075" w:type="dxa"/>
            <w:tcBorders>
              <w:top w:val="single" w:sz="4" w:space="0" w:color="000000"/>
              <w:left w:val="single" w:sz="4" w:space="0" w:color="000000"/>
              <w:bottom w:val="single" w:sz="4" w:space="0" w:color="000000"/>
              <w:right w:val="single" w:sz="4" w:space="0" w:color="000000"/>
            </w:tcBorders>
          </w:tcPr>
          <w:p w14:paraId="6E8E874C" w14:textId="77777777" w:rsidR="004F7FB3" w:rsidRPr="00BC2750" w:rsidRDefault="004F7FB3" w:rsidP="00CB32E1">
            <w:pPr>
              <w:pStyle w:val="TableParagraph"/>
              <w:spacing w:line="215" w:lineRule="exact"/>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top w:val="single" w:sz="4" w:space="0" w:color="000000"/>
              <w:left w:val="single" w:sz="4" w:space="0" w:color="000000"/>
              <w:bottom w:val="single" w:sz="4" w:space="0" w:color="000000"/>
              <w:right w:val="single" w:sz="4" w:space="0" w:color="000000"/>
            </w:tcBorders>
          </w:tcPr>
          <w:p w14:paraId="6CE959FB" w14:textId="77777777" w:rsidR="004F7FB3" w:rsidRPr="004C4678" w:rsidRDefault="004F7FB3" w:rsidP="00CB32E1">
            <w:pPr>
              <w:pStyle w:val="TableParagraph"/>
              <w:spacing w:line="240" w:lineRule="auto"/>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Горловина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заднего</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кармана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расположена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центру</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расстоянии</w:t>
            </w:r>
            <w:r w:rsidRPr="004C4678">
              <w:rPr>
                <w:rFonts w:ascii="Times New Roman" w:hAnsi="Times New Roman" w:cs="Times New Roman"/>
                <w:sz w:val="20"/>
                <w:szCs w:val="20"/>
                <w:lang w:val="ru-RU"/>
              </w:rPr>
              <w:t xml:space="preserve"> 2,2 </w:t>
            </w:r>
            <w:r w:rsidRPr="00BC2750">
              <w:rPr>
                <w:rFonts w:ascii="Times New Roman" w:hAnsi="Times New Roman" w:cs="Times New Roman"/>
                <w:sz w:val="20"/>
                <w:szCs w:val="20"/>
                <w:lang w:val="ru-RU"/>
              </w:rPr>
              <w:t>от</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горловины</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кармана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вертикальный</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замок</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прямой</w:t>
            </w:r>
            <w:r w:rsidRPr="004C4678">
              <w:rPr>
                <w:rFonts w:ascii="Times New Roman" w:hAnsi="Times New Roman" w:cs="Times New Roman"/>
                <w:sz w:val="20"/>
                <w:szCs w:val="20"/>
                <w:lang w:val="ru-RU"/>
              </w:rPr>
              <w:t>.</w:t>
            </w:r>
          </w:p>
          <w:p w14:paraId="4F2DD743" w14:textId="77777777" w:rsidR="004F7FB3" w:rsidRPr="004C4678" w:rsidRDefault="004F7FB3" w:rsidP="00CB32E1">
            <w:pPr>
              <w:pStyle w:val="TableParagraph"/>
              <w:spacing w:line="215" w:lineRule="exact"/>
              <w:ind w:left="8"/>
              <w:jc w:val="left"/>
              <w:rPr>
                <w:rFonts w:ascii="Times New Roman" w:hAnsi="Times New Roman" w:cs="Times New Roman"/>
                <w:sz w:val="20"/>
                <w:szCs w:val="20"/>
                <w:lang w:val="ru-RU"/>
              </w:rPr>
            </w:pPr>
          </w:p>
        </w:tc>
        <w:tc>
          <w:tcPr>
            <w:tcW w:w="3198" w:type="dxa"/>
            <w:tcBorders>
              <w:top w:val="single" w:sz="4" w:space="0" w:color="000000"/>
              <w:left w:val="single" w:sz="4" w:space="0" w:color="000000"/>
              <w:bottom w:val="single" w:sz="4" w:space="0" w:color="000000"/>
            </w:tcBorders>
          </w:tcPr>
          <w:p w14:paraId="2CA80087" w14:textId="77777777" w:rsidR="004F7FB3" w:rsidRPr="004A5BE6" w:rsidRDefault="004F7FB3" w:rsidP="00CB32E1">
            <w:pPr>
              <w:pStyle w:val="TableParagraph"/>
              <w:spacing w:line="215" w:lineRule="exact"/>
              <w:jc w:val="left"/>
              <w:rPr>
                <w:rFonts w:asciiTheme="minorHAnsi" w:hAnsiTheme="minorHAnsi"/>
                <w:lang w:val="ru-RU"/>
              </w:rPr>
            </w:pPr>
            <w:r w:rsidRPr="004A5BE6">
              <w:rPr>
                <w:rFonts w:ascii="Times New Roman" w:hAnsi="Times New Roman" w:cs="Times New Roman"/>
                <w:spacing w:val="-1"/>
                <w:sz w:val="20"/>
                <w:szCs w:val="20"/>
                <w:lang w:val="ru-RU"/>
              </w:rPr>
              <w:t>Выровняйте с отверстием, вбит</w:t>
            </w:r>
            <w:r>
              <w:rPr>
                <w:rFonts w:ascii="Times New Roman" w:hAnsi="Times New Roman" w:cs="Times New Roman"/>
                <w:spacing w:val="-1"/>
                <w:sz w:val="20"/>
                <w:szCs w:val="20"/>
                <w:lang w:val="ru-RU"/>
              </w:rPr>
              <w:t>ь</w:t>
            </w:r>
            <w:r w:rsidRPr="004A5BE6">
              <w:rPr>
                <w:rFonts w:ascii="Times New Roman" w:hAnsi="Times New Roman" w:cs="Times New Roman"/>
                <w:spacing w:val="-1"/>
                <w:sz w:val="20"/>
                <w:szCs w:val="20"/>
                <w:lang w:val="ru-RU"/>
              </w:rPr>
              <w:t xml:space="preserve"> 4 </w:t>
            </w:r>
            <w:proofErr w:type="spellStart"/>
            <w:r w:rsidRPr="004A5BE6">
              <w:rPr>
                <w:rFonts w:ascii="Times New Roman" w:hAnsi="Times New Roman" w:cs="Times New Roman"/>
                <w:spacing w:val="-1"/>
                <w:sz w:val="20"/>
                <w:szCs w:val="20"/>
                <w:lang w:val="ru-RU"/>
              </w:rPr>
              <w:t>шт</w:t>
            </w:r>
            <w:proofErr w:type="spellEnd"/>
            <w:r w:rsidRPr="00BC2750">
              <w:rPr>
                <w:rFonts w:ascii="Times New Roman" w:hAnsi="Times New Roman" w:cs="Times New Roman"/>
                <w:spacing w:val="-1"/>
                <w:sz w:val="20"/>
                <w:szCs w:val="20"/>
                <w:lang w:val="ru-RU"/>
              </w:rPr>
              <w:t xml:space="preserve"> пряжк</w:t>
            </w:r>
            <w:r>
              <w:rPr>
                <w:rFonts w:ascii="Times New Roman" w:hAnsi="Times New Roman" w:cs="Times New Roman"/>
                <w:spacing w:val="-1"/>
                <w:sz w:val="20"/>
                <w:szCs w:val="20"/>
                <w:lang w:val="ru-RU"/>
              </w:rPr>
              <w:t xml:space="preserve">и </w:t>
            </w:r>
            <w:r w:rsidRPr="00BC2750">
              <w:rPr>
                <w:rFonts w:ascii="Times New Roman" w:hAnsi="Times New Roman" w:cs="Times New Roman"/>
                <w:spacing w:val="-1"/>
                <w:sz w:val="20"/>
                <w:szCs w:val="20"/>
                <w:lang w:val="ru-RU"/>
              </w:rPr>
              <w:t>с четырьмя ушками</w:t>
            </w:r>
            <w:r>
              <w:rPr>
                <w:rFonts w:ascii="Times New Roman" w:hAnsi="Times New Roman" w:cs="Times New Roman"/>
                <w:spacing w:val="-1"/>
                <w:sz w:val="20"/>
                <w:szCs w:val="20"/>
                <w:lang w:val="ru-RU"/>
              </w:rPr>
              <w:t>(пуговицы/кнопки)</w:t>
            </w:r>
          </w:p>
        </w:tc>
      </w:tr>
      <w:tr w:rsidR="004F7FB3" w:rsidRPr="00225FB7" w14:paraId="71364A0B" w14:textId="77777777" w:rsidTr="00CB32E1">
        <w:trPr>
          <w:trHeight w:val="232"/>
        </w:trPr>
        <w:tc>
          <w:tcPr>
            <w:tcW w:w="9427" w:type="dxa"/>
            <w:gridSpan w:val="4"/>
            <w:tcBorders>
              <w:top w:val="single" w:sz="4" w:space="0" w:color="000000"/>
              <w:bottom w:val="single" w:sz="4" w:space="0" w:color="000000"/>
            </w:tcBorders>
          </w:tcPr>
          <w:p w14:paraId="77665005" w14:textId="77777777" w:rsidR="004F7FB3" w:rsidRPr="004A5BE6" w:rsidRDefault="004F7FB3" w:rsidP="00CB32E1">
            <w:pPr>
              <w:pStyle w:val="TableParagraph"/>
              <w:ind w:left="9"/>
              <w:jc w:val="left"/>
              <w:rPr>
                <w:rFonts w:ascii="Times New Roman" w:hAnsi="Times New Roman" w:cs="Times New Roman"/>
                <w:spacing w:val="-1"/>
                <w:sz w:val="20"/>
                <w:szCs w:val="20"/>
                <w:lang w:val="ru-RU"/>
              </w:rPr>
            </w:pPr>
          </w:p>
          <w:p w14:paraId="2B18CB26" w14:textId="77777777" w:rsidR="004F7FB3" w:rsidRPr="00BC2750" w:rsidRDefault="004F7FB3" w:rsidP="00CB32E1">
            <w:pPr>
              <w:pStyle w:val="TableParagraph"/>
              <w:ind w:left="9"/>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tr w:rsidR="004F7FB3" w:rsidRPr="00225FB7" w14:paraId="4678AA73" w14:textId="77777777" w:rsidTr="00CB32E1">
        <w:trPr>
          <w:trHeight w:val="241"/>
        </w:trPr>
        <w:tc>
          <w:tcPr>
            <w:tcW w:w="9427" w:type="dxa"/>
            <w:gridSpan w:val="4"/>
            <w:tcBorders>
              <w:top w:val="single" w:sz="4" w:space="0" w:color="000000"/>
            </w:tcBorders>
          </w:tcPr>
          <w:p w14:paraId="4AC36EA6" w14:textId="77777777" w:rsidR="004F7FB3" w:rsidRPr="00BC2750" w:rsidRDefault="004F7FB3" w:rsidP="00CB32E1">
            <w:pPr>
              <w:pStyle w:val="TableParagraph"/>
              <w:ind w:left="9"/>
              <w:rPr>
                <w:rFonts w:ascii="Times New Roman" w:hAnsi="Times New Roman" w:cs="Times New Roman"/>
                <w:spacing w:val="-1"/>
                <w:sz w:val="20"/>
                <w:szCs w:val="20"/>
                <w:lang w:val="ru-RU"/>
              </w:rPr>
            </w:pPr>
          </w:p>
        </w:tc>
      </w:tr>
    </w:tbl>
    <w:p w14:paraId="1E2FD6F2" w14:textId="77777777" w:rsidR="004F7FB3" w:rsidRPr="00BC2750" w:rsidRDefault="004F7FB3" w:rsidP="004F7FB3">
      <w:pPr>
        <w:pStyle w:val="a3"/>
        <w:spacing w:before="72"/>
        <w:ind w:left="738"/>
        <w:rPr>
          <w:rFonts w:ascii="Times New Roman" w:hAnsi="Times New Roman" w:cs="Times New Roman"/>
          <w:spacing w:val="-3"/>
          <w:sz w:val="20"/>
          <w:szCs w:val="20"/>
          <w:lang w:val="ru-RU"/>
        </w:rPr>
      </w:pPr>
    </w:p>
    <w:p w14:paraId="2C55BB3C" w14:textId="5F9DF6E5" w:rsidR="004F7FB3" w:rsidRPr="00BC2750" w:rsidRDefault="004F7FB3" w:rsidP="004F7FB3">
      <w:pPr>
        <w:pStyle w:val="a3"/>
        <w:spacing w:before="72"/>
        <w:ind w:left="738"/>
        <w:rPr>
          <w:rFonts w:ascii="Times New Roman" w:hAnsi="Times New Roman" w:cs="Times New Roman"/>
          <w:b/>
          <w:bCs/>
          <w:sz w:val="20"/>
          <w:szCs w:val="20"/>
          <w:lang w:val="ru-RU"/>
        </w:rPr>
      </w:pPr>
      <w:r w:rsidRPr="00BC2750">
        <w:rPr>
          <w:rFonts w:ascii="Times New Roman" w:hAnsi="Times New Roman" w:cs="Times New Roman"/>
          <w:b/>
          <w:bCs/>
          <w:sz w:val="20"/>
          <w:szCs w:val="20"/>
          <w:lang w:val="ru-RU"/>
        </w:rPr>
        <w:t>5.</w:t>
      </w:r>
      <w:r w:rsidR="008C5141">
        <w:rPr>
          <w:rFonts w:ascii="Times New Roman" w:hAnsi="Times New Roman" w:cs="Times New Roman"/>
          <w:b/>
          <w:bCs/>
          <w:sz w:val="20"/>
          <w:szCs w:val="20"/>
          <w:lang w:val="ru-RU"/>
        </w:rPr>
        <w:t>2</w:t>
      </w:r>
      <w:r w:rsidRPr="00BC2750">
        <w:rPr>
          <w:rFonts w:ascii="Times New Roman" w:hAnsi="Times New Roman" w:cs="Times New Roman"/>
          <w:b/>
          <w:bCs/>
          <w:sz w:val="20"/>
          <w:szCs w:val="20"/>
          <w:lang w:val="ru-RU"/>
        </w:rPr>
        <w:t>.6 Упаковка</w:t>
      </w:r>
    </w:p>
    <w:p w14:paraId="6FFCC4E9" w14:textId="77777777" w:rsidR="004F7FB3" w:rsidRPr="00BC2750" w:rsidRDefault="004F7FB3" w:rsidP="004F7FB3">
      <w:pPr>
        <w:pStyle w:val="a3"/>
        <w:spacing w:before="72"/>
        <w:ind w:left="738"/>
        <w:rPr>
          <w:rFonts w:ascii="Times New Roman" w:hAnsi="Times New Roman" w:cs="Times New Roman"/>
          <w:sz w:val="20"/>
          <w:szCs w:val="20"/>
          <w:lang w:val="ru-RU"/>
        </w:rPr>
        <w:sectPr w:rsidR="004F7FB3" w:rsidRPr="00BC2750">
          <w:type w:val="continuous"/>
          <w:pgSz w:w="11920" w:h="16840"/>
          <w:pgMar w:top="1400" w:right="1080" w:bottom="960" w:left="1100" w:header="0" w:footer="770" w:gutter="0"/>
          <w:cols w:space="720"/>
        </w:sectPr>
      </w:pPr>
      <w:r w:rsidRPr="00BC2750">
        <w:rPr>
          <w:rFonts w:ascii="Times New Roman" w:hAnsi="Times New Roman" w:cs="Times New Roman"/>
          <w:sz w:val="20"/>
          <w:szCs w:val="20"/>
          <w:lang w:val="ru-RU"/>
        </w:rPr>
        <w:t>Требования к упаковке</w:t>
      </w:r>
      <w:proofErr w:type="gramStart"/>
      <w:r w:rsidRPr="00BC2750">
        <w:rPr>
          <w:rFonts w:ascii="Times New Roman" w:hAnsi="Times New Roman" w:cs="Times New Roman"/>
          <w:sz w:val="20"/>
          <w:szCs w:val="20"/>
          <w:lang w:val="ru-RU"/>
        </w:rPr>
        <w:t>: В соответствии с</w:t>
      </w:r>
      <w:proofErr w:type="gramEnd"/>
      <w:r w:rsidRPr="00BC2750">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bookmarkEnd w:id="23"/>
    <w:p w14:paraId="6418EA94" w14:textId="72EDC31E" w:rsidR="001D6788" w:rsidRPr="001D6788" w:rsidRDefault="001D6788" w:rsidP="001D6788">
      <w:pPr>
        <w:pStyle w:val="a3"/>
        <w:spacing w:before="72"/>
        <w:ind w:left="738"/>
        <w:jc w:val="center"/>
        <w:rPr>
          <w:rFonts w:ascii="Times New Roman" w:hAnsi="Times New Roman" w:cs="Times New Roman"/>
          <w:b/>
          <w:bCs/>
          <w:sz w:val="20"/>
          <w:szCs w:val="20"/>
          <w:lang w:val="ru-RU"/>
        </w:rPr>
      </w:pPr>
      <w:r w:rsidRPr="001D6788">
        <w:rPr>
          <w:rFonts w:ascii="Times New Roman" w:hAnsi="Times New Roman" w:cs="Times New Roman"/>
          <w:b/>
          <w:bCs/>
          <w:sz w:val="20"/>
          <w:szCs w:val="20"/>
          <w:lang w:val="ru-RU"/>
        </w:rPr>
        <w:lastRenderedPageBreak/>
        <w:t>5.3. Технические требования к весенне-осенней одежде для торговых операций</w:t>
      </w:r>
    </w:p>
    <w:p w14:paraId="2AEC1E5D" w14:textId="733F03C3" w:rsidR="001D6788" w:rsidRPr="001D6788" w:rsidRDefault="001D6788" w:rsidP="001D6788">
      <w:pPr>
        <w:pStyle w:val="a3"/>
        <w:spacing w:before="72"/>
        <w:ind w:left="738"/>
        <w:rPr>
          <w:rFonts w:ascii="Times New Roman" w:hAnsi="Times New Roman" w:cs="Times New Roman"/>
          <w:sz w:val="20"/>
          <w:szCs w:val="20"/>
          <w:lang w:val="ru-RU"/>
        </w:rPr>
      </w:pPr>
      <w:r w:rsidRPr="001D6788">
        <w:rPr>
          <w:rFonts w:ascii="Times New Roman" w:hAnsi="Times New Roman" w:cs="Times New Roman"/>
          <w:sz w:val="20"/>
          <w:szCs w:val="20"/>
          <w:lang w:val="ru-RU"/>
        </w:rPr>
        <w:t>5.</w:t>
      </w:r>
      <w:r>
        <w:rPr>
          <w:rFonts w:ascii="Times New Roman" w:hAnsi="Times New Roman" w:cs="Times New Roman"/>
          <w:sz w:val="20"/>
          <w:szCs w:val="20"/>
          <w:lang w:val="ru-RU"/>
        </w:rPr>
        <w:t>3</w:t>
      </w:r>
      <w:r w:rsidRPr="001D6788">
        <w:rPr>
          <w:rFonts w:ascii="Times New Roman" w:hAnsi="Times New Roman" w:cs="Times New Roman"/>
          <w:sz w:val="20"/>
          <w:szCs w:val="20"/>
          <w:lang w:val="ru-RU"/>
        </w:rPr>
        <w:t>.</w:t>
      </w:r>
      <w:r>
        <w:rPr>
          <w:rFonts w:ascii="Times New Roman" w:hAnsi="Times New Roman" w:cs="Times New Roman"/>
          <w:sz w:val="20"/>
          <w:szCs w:val="20"/>
          <w:lang w:val="ru-RU"/>
        </w:rPr>
        <w:t>1 чертеж образца</w:t>
      </w:r>
      <w:r w:rsidRPr="001D6788">
        <w:rPr>
          <w:rFonts w:ascii="Times New Roman" w:hAnsi="Times New Roman" w:cs="Times New Roman"/>
          <w:sz w:val="20"/>
          <w:szCs w:val="20"/>
          <w:lang w:val="ru-RU"/>
        </w:rPr>
        <w:t xml:space="preserve"> одежды</w:t>
      </w:r>
    </w:p>
    <w:p w14:paraId="2A800083" w14:textId="5E1502E8" w:rsidR="002B7A25" w:rsidRPr="001D6788" w:rsidRDefault="001D6788" w:rsidP="001D6788">
      <w:pPr>
        <w:pStyle w:val="a3"/>
        <w:rPr>
          <w:rFonts w:ascii="Times New Roman" w:hAnsi="Times New Roman" w:cs="Times New Roman"/>
          <w:sz w:val="20"/>
          <w:szCs w:val="20"/>
          <w:lang w:val="ru-RU"/>
        </w:rPr>
      </w:pPr>
      <w:r>
        <w:rPr>
          <w:rFonts w:ascii="Times New Roman" w:hAnsi="Times New Roman" w:cs="Times New Roman"/>
          <w:sz w:val="20"/>
          <w:szCs w:val="20"/>
          <w:lang w:val="ru-RU"/>
        </w:rPr>
        <w:t>Образец</w:t>
      </w:r>
      <w:r w:rsidRPr="001D6788">
        <w:rPr>
          <w:rFonts w:ascii="Times New Roman" w:hAnsi="Times New Roman" w:cs="Times New Roman"/>
          <w:sz w:val="20"/>
          <w:szCs w:val="20"/>
          <w:lang w:val="ru-RU"/>
        </w:rPr>
        <w:t xml:space="preserve"> мужской весенне-осенней одежды показан</w:t>
      </w:r>
      <w:r>
        <w:rPr>
          <w:rFonts w:ascii="Times New Roman" w:hAnsi="Times New Roman" w:cs="Times New Roman"/>
          <w:sz w:val="20"/>
          <w:szCs w:val="20"/>
          <w:lang w:val="ru-RU"/>
        </w:rPr>
        <w:t>а</w:t>
      </w:r>
      <w:r w:rsidRPr="001D6788">
        <w:rPr>
          <w:rFonts w:ascii="Times New Roman" w:hAnsi="Times New Roman" w:cs="Times New Roman"/>
          <w:sz w:val="20"/>
          <w:szCs w:val="20"/>
          <w:lang w:val="ru-RU"/>
        </w:rPr>
        <w:t xml:space="preserve"> на рисунке 5.3.1</w:t>
      </w:r>
      <w:r w:rsidRPr="001D6788">
        <w:rPr>
          <w:rFonts w:ascii="Times New Roman" w:hAnsi="Times New Roman" w:cs="Times New Roman"/>
          <w:sz w:val="20"/>
          <w:szCs w:val="20"/>
        </w:rPr>
        <w:t>A</w:t>
      </w:r>
      <w:r w:rsidRPr="001D6788">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образец </w:t>
      </w:r>
      <w:r w:rsidRPr="001D6788">
        <w:rPr>
          <w:rFonts w:ascii="Times New Roman" w:hAnsi="Times New Roman" w:cs="Times New Roman"/>
          <w:sz w:val="20"/>
          <w:szCs w:val="20"/>
          <w:lang w:val="ru-RU"/>
        </w:rPr>
        <w:t>женской весенне-осенней одежды для торговых операций показан</w:t>
      </w:r>
      <w:r>
        <w:rPr>
          <w:rFonts w:ascii="Times New Roman" w:hAnsi="Times New Roman" w:cs="Times New Roman"/>
          <w:sz w:val="20"/>
          <w:szCs w:val="20"/>
          <w:lang w:val="ru-RU"/>
        </w:rPr>
        <w:t>а</w:t>
      </w:r>
      <w:r w:rsidRPr="001D6788">
        <w:rPr>
          <w:rFonts w:ascii="Times New Roman" w:hAnsi="Times New Roman" w:cs="Times New Roman"/>
          <w:sz w:val="20"/>
          <w:szCs w:val="20"/>
          <w:lang w:val="ru-RU"/>
        </w:rPr>
        <w:t xml:space="preserve"> на рисунке 5.3.1</w:t>
      </w:r>
      <w:r w:rsidRPr="001D6788">
        <w:rPr>
          <w:rFonts w:ascii="Times New Roman" w:hAnsi="Times New Roman" w:cs="Times New Roman"/>
          <w:sz w:val="20"/>
          <w:szCs w:val="20"/>
        </w:rPr>
        <w:t>B</w:t>
      </w:r>
      <w:r w:rsidRPr="001D6788">
        <w:rPr>
          <w:rFonts w:ascii="Times New Roman" w:hAnsi="Times New Roman" w:cs="Times New Roman"/>
          <w:sz w:val="20"/>
          <w:szCs w:val="20"/>
          <w:lang w:val="ru-RU"/>
        </w:rPr>
        <w:t>.</w:t>
      </w:r>
    </w:p>
    <w:p w14:paraId="0BA0713E" w14:textId="720CF12E" w:rsidR="002B7A25" w:rsidRPr="001D6788" w:rsidRDefault="002B7A25">
      <w:pPr>
        <w:pStyle w:val="a3"/>
        <w:spacing w:before="8"/>
        <w:rPr>
          <w:rFonts w:ascii="Times New Roman" w:hAnsi="Times New Roman" w:cs="Times New Roman"/>
          <w:sz w:val="20"/>
          <w:szCs w:val="20"/>
          <w:lang w:val="ru-RU"/>
        </w:rPr>
      </w:pPr>
    </w:p>
    <w:p w14:paraId="199F6B1D" w14:textId="07D7A503" w:rsidR="002B7A25" w:rsidRPr="001D6788" w:rsidRDefault="001D6788" w:rsidP="001D6788">
      <w:pPr>
        <w:pStyle w:val="a3"/>
        <w:ind w:left="5" w:right="18"/>
        <w:jc w:val="center"/>
        <w:rPr>
          <w:rFonts w:ascii="Times New Roman" w:hAnsi="Times New Roman" w:cs="Times New Roman"/>
          <w:sz w:val="20"/>
          <w:szCs w:val="20"/>
          <w:lang w:val="ru-RU"/>
        </w:rPr>
        <w:sectPr w:rsidR="002B7A25" w:rsidRPr="001D6788">
          <w:pgSz w:w="11920" w:h="16840"/>
          <w:pgMar w:top="1340" w:right="1080" w:bottom="960" w:left="1100" w:header="0" w:footer="770" w:gutter="0"/>
          <w:cols w:space="720"/>
        </w:sectPr>
      </w:pPr>
      <w:r w:rsidRPr="002D477E">
        <w:rPr>
          <w:rFonts w:ascii="Times New Roman" w:hAnsi="Times New Roman" w:cs="Times New Roman"/>
          <w:noProof/>
          <w:sz w:val="20"/>
          <w:szCs w:val="20"/>
          <w:lang w:val="ru-RU" w:eastAsia="ru-RU"/>
        </w:rPr>
        <w:drawing>
          <wp:anchor distT="0" distB="0" distL="0" distR="0" simplePos="0" relativeHeight="251586560" behindDoc="0" locked="0" layoutInCell="1" allowOverlap="1" wp14:anchorId="2F034DE2" wp14:editId="4C38A846">
            <wp:simplePos x="0" y="0"/>
            <wp:positionH relativeFrom="page">
              <wp:posOffset>1661795</wp:posOffset>
            </wp:positionH>
            <wp:positionV relativeFrom="paragraph">
              <wp:posOffset>170180</wp:posOffset>
            </wp:positionV>
            <wp:extent cx="4400550" cy="6847840"/>
            <wp:effectExtent l="0" t="0" r="0" b="0"/>
            <wp:wrapTopAndBottom/>
            <wp:docPr id="39" name="image18.png" descr="91758706281735500a60a2fda48d6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png"/>
                    <pic:cNvPicPr/>
                  </pic:nvPicPr>
                  <pic:blipFill>
                    <a:blip r:embed="rId23" cstate="print"/>
                    <a:stretch>
                      <a:fillRect/>
                    </a:stretch>
                  </pic:blipFill>
                  <pic:spPr>
                    <a:xfrm>
                      <a:off x="0" y="0"/>
                      <a:ext cx="4400550" cy="6847840"/>
                    </a:xfrm>
                    <a:prstGeom prst="rect">
                      <a:avLst/>
                    </a:prstGeom>
                  </pic:spPr>
                </pic:pic>
              </a:graphicData>
            </a:graphic>
            <wp14:sizeRelH relativeFrom="margin">
              <wp14:pctWidth>0</wp14:pctWidth>
            </wp14:sizeRelH>
            <wp14:sizeRelV relativeFrom="margin">
              <wp14:pctHeight>0</wp14:pctHeight>
            </wp14:sizeRelV>
          </wp:anchor>
        </w:drawing>
      </w:r>
    </w:p>
    <w:p w14:paraId="13DCF92D" w14:textId="77777777" w:rsidR="002B7A25" w:rsidRPr="002D477E" w:rsidRDefault="0059092B">
      <w:pPr>
        <w:pStyle w:val="a3"/>
        <w:ind w:left="92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370BBBFE" wp14:editId="5837BE5D">
            <wp:extent cx="4916165" cy="7523892"/>
            <wp:effectExtent l="0" t="0" r="0" b="0"/>
            <wp:docPr id="41" name="image19.png" descr="7caaef54b2f1a3bf6e7110c02c4e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4" cstate="print"/>
                    <a:stretch>
                      <a:fillRect/>
                    </a:stretch>
                  </pic:blipFill>
                  <pic:spPr>
                    <a:xfrm>
                      <a:off x="0" y="0"/>
                      <a:ext cx="4916165" cy="7523892"/>
                    </a:xfrm>
                    <a:prstGeom prst="rect">
                      <a:avLst/>
                    </a:prstGeom>
                  </pic:spPr>
                </pic:pic>
              </a:graphicData>
            </a:graphic>
          </wp:inline>
        </w:drawing>
      </w:r>
    </w:p>
    <w:p w14:paraId="1F4FEB52" w14:textId="77777777" w:rsidR="002B7A25" w:rsidRPr="002D477E" w:rsidRDefault="002B7A25">
      <w:pPr>
        <w:pStyle w:val="a3"/>
        <w:rPr>
          <w:rFonts w:ascii="Times New Roman" w:hAnsi="Times New Roman" w:cs="Times New Roman"/>
          <w:sz w:val="20"/>
          <w:szCs w:val="20"/>
        </w:rPr>
      </w:pPr>
    </w:p>
    <w:p w14:paraId="3515D0E9" w14:textId="77777777" w:rsidR="001D6788" w:rsidRDefault="001D6788">
      <w:pPr>
        <w:pStyle w:val="a3"/>
        <w:tabs>
          <w:tab w:val="left" w:pos="4744"/>
        </w:tabs>
        <w:spacing w:before="79"/>
        <w:ind w:left="3710"/>
        <w:rPr>
          <w:rFonts w:ascii="Times New Roman" w:hAnsi="Times New Roman" w:cs="Times New Roman"/>
          <w:sz w:val="20"/>
          <w:szCs w:val="20"/>
        </w:rPr>
      </w:pPr>
    </w:p>
    <w:p w14:paraId="07F4D0BF" w14:textId="77777777" w:rsidR="001D6788" w:rsidRDefault="001D6788">
      <w:pPr>
        <w:pStyle w:val="a3"/>
        <w:tabs>
          <w:tab w:val="left" w:pos="4744"/>
        </w:tabs>
        <w:spacing w:before="79"/>
        <w:ind w:left="3710"/>
        <w:rPr>
          <w:rFonts w:ascii="Times New Roman" w:hAnsi="Times New Roman" w:cs="Times New Roman"/>
          <w:sz w:val="20"/>
          <w:szCs w:val="20"/>
        </w:rPr>
      </w:pPr>
    </w:p>
    <w:p w14:paraId="45ABA669" w14:textId="77777777" w:rsidR="001D6788" w:rsidRDefault="001D6788">
      <w:pPr>
        <w:pStyle w:val="a3"/>
        <w:tabs>
          <w:tab w:val="left" w:pos="4744"/>
        </w:tabs>
        <w:spacing w:before="79"/>
        <w:ind w:left="3710"/>
        <w:rPr>
          <w:rFonts w:ascii="Times New Roman" w:hAnsi="Times New Roman" w:cs="Times New Roman"/>
          <w:sz w:val="20"/>
          <w:szCs w:val="20"/>
        </w:rPr>
      </w:pPr>
    </w:p>
    <w:p w14:paraId="77D8654E" w14:textId="77777777" w:rsidR="001D6788" w:rsidRDefault="001D6788">
      <w:pPr>
        <w:pStyle w:val="a3"/>
        <w:tabs>
          <w:tab w:val="left" w:pos="4744"/>
        </w:tabs>
        <w:spacing w:before="79"/>
        <w:ind w:left="3710"/>
        <w:rPr>
          <w:rFonts w:ascii="Times New Roman" w:hAnsi="Times New Roman" w:cs="Times New Roman"/>
          <w:sz w:val="20"/>
          <w:szCs w:val="20"/>
        </w:rPr>
      </w:pPr>
    </w:p>
    <w:p w14:paraId="52B4C842" w14:textId="77777777" w:rsidR="001D6788" w:rsidRDefault="001D6788">
      <w:pPr>
        <w:pStyle w:val="a3"/>
        <w:tabs>
          <w:tab w:val="left" w:pos="4744"/>
        </w:tabs>
        <w:spacing w:before="79"/>
        <w:ind w:left="3710"/>
        <w:rPr>
          <w:rFonts w:ascii="Times New Roman" w:hAnsi="Times New Roman" w:cs="Times New Roman"/>
          <w:sz w:val="20"/>
          <w:szCs w:val="20"/>
        </w:rPr>
      </w:pPr>
    </w:p>
    <w:p w14:paraId="75AACB57" w14:textId="615AB26E" w:rsidR="001D6788" w:rsidRPr="000B205D" w:rsidRDefault="000B205D" w:rsidP="000B205D">
      <w:pPr>
        <w:pStyle w:val="a3"/>
        <w:tabs>
          <w:tab w:val="left" w:pos="4744"/>
        </w:tabs>
        <w:spacing w:before="79"/>
        <w:jc w:val="center"/>
        <w:rPr>
          <w:rFonts w:ascii="Times New Roman" w:hAnsi="Times New Roman" w:cs="Times New Roman"/>
          <w:sz w:val="20"/>
          <w:szCs w:val="20"/>
          <w:lang w:val="ru-RU"/>
        </w:rPr>
      </w:pPr>
      <w:r>
        <w:rPr>
          <w:rFonts w:ascii="Times New Roman" w:hAnsi="Times New Roman" w:cs="Times New Roman"/>
          <w:sz w:val="20"/>
          <w:szCs w:val="20"/>
          <w:lang w:val="ru-RU"/>
        </w:rPr>
        <w:lastRenderedPageBreak/>
        <w:t xml:space="preserve">5.3.1 </w:t>
      </w:r>
      <w:r>
        <w:rPr>
          <w:rFonts w:ascii="Times New Roman" w:hAnsi="Times New Roman" w:cs="Times New Roman"/>
          <w:sz w:val="20"/>
          <w:szCs w:val="20"/>
        </w:rPr>
        <w:t>B</w:t>
      </w:r>
      <w:r w:rsidRPr="000B205D">
        <w:rPr>
          <w:lang w:val="ru-RU"/>
        </w:rPr>
        <w:t xml:space="preserve"> </w:t>
      </w:r>
      <w:r w:rsidRPr="000B205D">
        <w:rPr>
          <w:rFonts w:ascii="Times New Roman" w:hAnsi="Times New Roman" w:cs="Times New Roman"/>
          <w:sz w:val="20"/>
          <w:szCs w:val="20"/>
          <w:lang w:val="ru-RU"/>
        </w:rPr>
        <w:t>образец женской весенне-осенней одежды для торговых операций</w:t>
      </w:r>
    </w:p>
    <w:p w14:paraId="7E5A2284" w14:textId="77777777" w:rsidR="000B205D" w:rsidRDefault="000B205D" w:rsidP="001D6788">
      <w:pPr>
        <w:pStyle w:val="a3"/>
        <w:spacing w:before="72" w:line="304" w:lineRule="auto"/>
        <w:ind w:left="318" w:right="329" w:firstLine="420"/>
        <w:jc w:val="center"/>
        <w:rPr>
          <w:rFonts w:ascii="Times New Roman" w:hAnsi="Times New Roman" w:cs="Times New Roman"/>
          <w:b/>
          <w:bCs/>
          <w:spacing w:val="-4"/>
          <w:sz w:val="20"/>
          <w:szCs w:val="20"/>
          <w:lang w:val="ru-RU"/>
        </w:rPr>
      </w:pPr>
    </w:p>
    <w:p w14:paraId="646C8182" w14:textId="7EB4EFA2" w:rsidR="001D6788" w:rsidRPr="00EE2738" w:rsidRDefault="001D6788" w:rsidP="001D6788">
      <w:pPr>
        <w:pStyle w:val="a3"/>
        <w:spacing w:before="72" w:line="304" w:lineRule="auto"/>
        <w:ind w:left="318" w:right="329" w:firstLine="420"/>
        <w:jc w:val="center"/>
        <w:rPr>
          <w:rFonts w:ascii="Times New Roman" w:hAnsi="Times New Roman" w:cs="Times New Roman"/>
          <w:b/>
          <w:bCs/>
          <w:spacing w:val="-4"/>
          <w:sz w:val="20"/>
          <w:szCs w:val="20"/>
          <w:lang w:val="ru-RU"/>
        </w:rPr>
      </w:pPr>
      <w:r w:rsidRPr="00EE2738">
        <w:rPr>
          <w:rFonts w:ascii="Times New Roman" w:hAnsi="Times New Roman" w:cs="Times New Roman"/>
          <w:b/>
          <w:bCs/>
          <w:spacing w:val="-4"/>
          <w:sz w:val="20"/>
          <w:szCs w:val="20"/>
          <w:lang w:val="ru-RU"/>
        </w:rPr>
        <w:t>5.</w:t>
      </w:r>
      <w:r w:rsidR="000B205D">
        <w:rPr>
          <w:rFonts w:ascii="Times New Roman" w:hAnsi="Times New Roman" w:cs="Times New Roman"/>
          <w:b/>
          <w:bCs/>
          <w:spacing w:val="-4"/>
          <w:sz w:val="20"/>
          <w:szCs w:val="20"/>
          <w:lang w:val="ru-RU"/>
        </w:rPr>
        <w:t>3</w:t>
      </w:r>
      <w:r w:rsidRPr="00EE2738">
        <w:rPr>
          <w:rFonts w:ascii="Times New Roman" w:hAnsi="Times New Roman" w:cs="Times New Roman"/>
          <w:b/>
          <w:bCs/>
          <w:spacing w:val="-4"/>
          <w:sz w:val="20"/>
          <w:szCs w:val="20"/>
          <w:lang w:val="ru-RU"/>
        </w:rPr>
        <w:t>.</w:t>
      </w:r>
      <w:r w:rsidR="000B205D">
        <w:rPr>
          <w:rFonts w:ascii="Times New Roman" w:hAnsi="Times New Roman" w:cs="Times New Roman"/>
          <w:b/>
          <w:bCs/>
          <w:spacing w:val="-4"/>
          <w:sz w:val="20"/>
          <w:szCs w:val="20"/>
          <w:lang w:val="ru-RU"/>
        </w:rPr>
        <w:t>2</w:t>
      </w:r>
      <w:r w:rsidRPr="00EE2738">
        <w:rPr>
          <w:rFonts w:ascii="Times New Roman" w:hAnsi="Times New Roman" w:cs="Times New Roman"/>
          <w:b/>
          <w:bCs/>
          <w:spacing w:val="-4"/>
          <w:sz w:val="20"/>
          <w:szCs w:val="20"/>
          <w:lang w:val="ru-RU"/>
        </w:rPr>
        <w:t xml:space="preserve"> </w:t>
      </w:r>
      <w:r>
        <w:rPr>
          <w:rFonts w:ascii="Times New Roman" w:hAnsi="Times New Roman" w:cs="Times New Roman"/>
          <w:b/>
          <w:bCs/>
          <w:spacing w:val="-4"/>
          <w:sz w:val="20"/>
          <w:szCs w:val="20"/>
          <w:lang w:val="ru-RU"/>
        </w:rPr>
        <w:t>М</w:t>
      </w:r>
      <w:r w:rsidRPr="00EE2738">
        <w:rPr>
          <w:rFonts w:ascii="Times New Roman" w:hAnsi="Times New Roman" w:cs="Times New Roman"/>
          <w:b/>
          <w:bCs/>
          <w:spacing w:val="-4"/>
          <w:sz w:val="20"/>
          <w:szCs w:val="20"/>
          <w:lang w:val="ru-RU"/>
        </w:rPr>
        <w:t>одел</w:t>
      </w:r>
      <w:r>
        <w:rPr>
          <w:rFonts w:ascii="Times New Roman" w:hAnsi="Times New Roman" w:cs="Times New Roman"/>
          <w:b/>
          <w:bCs/>
          <w:spacing w:val="-4"/>
          <w:sz w:val="20"/>
          <w:szCs w:val="20"/>
          <w:lang w:val="ru-RU"/>
        </w:rPr>
        <w:t>ь</w:t>
      </w:r>
      <w:r w:rsidRPr="00EE2738">
        <w:rPr>
          <w:rFonts w:ascii="Times New Roman" w:hAnsi="Times New Roman" w:cs="Times New Roman"/>
          <w:b/>
          <w:bCs/>
          <w:spacing w:val="-4"/>
          <w:sz w:val="20"/>
          <w:szCs w:val="20"/>
          <w:lang w:val="ru-RU"/>
        </w:rPr>
        <w:t xml:space="preserve"> и технические характеристики</w:t>
      </w:r>
    </w:p>
    <w:p w14:paraId="31B13C55" w14:textId="549CDC76" w:rsidR="001D6788" w:rsidRPr="00EE2738" w:rsidRDefault="001D6788" w:rsidP="001D6788">
      <w:pPr>
        <w:pStyle w:val="a3"/>
        <w:spacing w:before="72" w:line="304" w:lineRule="auto"/>
        <w:ind w:left="318" w:right="329" w:firstLine="420"/>
        <w:rPr>
          <w:rFonts w:ascii="Times New Roman" w:hAnsi="Times New Roman" w:cs="Times New Roman"/>
          <w:spacing w:val="-4"/>
          <w:sz w:val="20"/>
          <w:szCs w:val="20"/>
          <w:lang w:val="ru-RU"/>
        </w:rPr>
      </w:pPr>
      <w:r w:rsidRPr="00EE2738">
        <w:rPr>
          <w:rFonts w:ascii="Times New Roman" w:hAnsi="Times New Roman" w:cs="Times New Roman"/>
          <w:spacing w:val="-4"/>
          <w:sz w:val="20"/>
          <w:szCs w:val="20"/>
          <w:lang w:val="ru-RU"/>
        </w:rPr>
        <w:t xml:space="preserve">Технические характеристики, размеры и предельные отклонения основных частей и общих частей мужской </w:t>
      </w:r>
      <w:r w:rsidR="000B205D" w:rsidRPr="000B205D">
        <w:rPr>
          <w:rFonts w:ascii="Times New Roman" w:hAnsi="Times New Roman" w:cs="Times New Roman"/>
          <w:spacing w:val="-4"/>
          <w:sz w:val="20"/>
          <w:szCs w:val="20"/>
          <w:lang w:val="ru-RU"/>
        </w:rPr>
        <w:t>весенне-осенней</w:t>
      </w:r>
      <w:r w:rsidRPr="00EE2738">
        <w:rPr>
          <w:rFonts w:ascii="Times New Roman" w:hAnsi="Times New Roman" w:cs="Times New Roman"/>
          <w:spacing w:val="-4"/>
          <w:sz w:val="20"/>
          <w:szCs w:val="20"/>
          <w:lang w:val="ru-RU"/>
        </w:rPr>
        <w:t xml:space="preserve"> одежды для продажи приведены в таблице 5.</w:t>
      </w:r>
      <w:r w:rsidR="000B205D" w:rsidRPr="000B205D">
        <w:rPr>
          <w:rFonts w:ascii="Times New Roman" w:hAnsi="Times New Roman" w:cs="Times New Roman"/>
          <w:spacing w:val="-4"/>
          <w:sz w:val="20"/>
          <w:szCs w:val="20"/>
          <w:lang w:val="ru-RU"/>
        </w:rPr>
        <w:t>3</w:t>
      </w:r>
      <w:r w:rsidRPr="00EE2738">
        <w:rPr>
          <w:rFonts w:ascii="Times New Roman" w:hAnsi="Times New Roman" w:cs="Times New Roman"/>
          <w:spacing w:val="-4"/>
          <w:sz w:val="20"/>
          <w:szCs w:val="20"/>
          <w:lang w:val="ru-RU"/>
        </w:rPr>
        <w:t xml:space="preserve">-1.Технические характеристики, размеры и предельные отклонения основных частей и общих частей женской </w:t>
      </w:r>
      <w:r w:rsidR="000B205D" w:rsidRPr="000B205D">
        <w:rPr>
          <w:rFonts w:ascii="Times New Roman" w:hAnsi="Times New Roman" w:cs="Times New Roman"/>
          <w:spacing w:val="-4"/>
          <w:sz w:val="20"/>
          <w:szCs w:val="20"/>
          <w:lang w:val="ru-RU"/>
        </w:rPr>
        <w:t xml:space="preserve">весенне-осенней </w:t>
      </w:r>
      <w:r w:rsidRPr="00EE2738">
        <w:rPr>
          <w:rFonts w:ascii="Times New Roman" w:hAnsi="Times New Roman" w:cs="Times New Roman"/>
          <w:spacing w:val="-4"/>
          <w:sz w:val="20"/>
          <w:szCs w:val="20"/>
          <w:lang w:val="ru-RU"/>
        </w:rPr>
        <w:t>одежды для продажи и обслуживания приведены в таблице 5.</w:t>
      </w:r>
      <w:r w:rsidR="000B205D">
        <w:rPr>
          <w:rFonts w:ascii="Times New Roman" w:hAnsi="Times New Roman" w:cs="Times New Roman"/>
          <w:spacing w:val="-4"/>
          <w:sz w:val="20"/>
          <w:szCs w:val="20"/>
          <w:lang w:val="ru-RU"/>
        </w:rPr>
        <w:t>3</w:t>
      </w:r>
      <w:r w:rsidRPr="00EE2738">
        <w:rPr>
          <w:rFonts w:ascii="Times New Roman" w:hAnsi="Times New Roman" w:cs="Times New Roman"/>
          <w:spacing w:val="-4"/>
          <w:sz w:val="20"/>
          <w:szCs w:val="20"/>
          <w:lang w:val="ru-RU"/>
        </w:rPr>
        <w:t>-2.Технические характеристики и размеры приведены на рисунке 5.</w:t>
      </w:r>
      <w:r w:rsidR="000B205D">
        <w:rPr>
          <w:rFonts w:ascii="Times New Roman" w:hAnsi="Times New Roman" w:cs="Times New Roman"/>
          <w:spacing w:val="-4"/>
          <w:sz w:val="20"/>
          <w:szCs w:val="20"/>
          <w:lang w:val="ru-RU"/>
        </w:rPr>
        <w:t>3</w:t>
      </w:r>
      <w:r w:rsidRPr="00EE2738">
        <w:rPr>
          <w:rFonts w:ascii="Times New Roman" w:hAnsi="Times New Roman" w:cs="Times New Roman"/>
          <w:spacing w:val="-4"/>
          <w:sz w:val="20"/>
          <w:szCs w:val="20"/>
          <w:lang w:val="ru-RU"/>
        </w:rPr>
        <w:t>.2.Цифры, указанные на рисунке, приведены в таблице 5.</w:t>
      </w:r>
      <w:r w:rsidR="000B205D">
        <w:rPr>
          <w:rFonts w:ascii="Times New Roman" w:hAnsi="Times New Roman" w:cs="Times New Roman"/>
          <w:spacing w:val="-4"/>
          <w:sz w:val="20"/>
          <w:szCs w:val="20"/>
          <w:lang w:val="ru-RU"/>
        </w:rPr>
        <w:t>3</w:t>
      </w:r>
      <w:r w:rsidRPr="00EE2738">
        <w:rPr>
          <w:rFonts w:ascii="Times New Roman" w:hAnsi="Times New Roman" w:cs="Times New Roman"/>
          <w:spacing w:val="-4"/>
          <w:sz w:val="20"/>
          <w:szCs w:val="20"/>
          <w:lang w:val="ru-RU"/>
        </w:rPr>
        <w:t>-1</w:t>
      </w:r>
    </w:p>
    <w:p w14:paraId="77645620" w14:textId="626B0E3D" w:rsidR="001D6788" w:rsidRPr="00EE2738" w:rsidRDefault="001D6788" w:rsidP="001D6788">
      <w:pPr>
        <w:pStyle w:val="a3"/>
        <w:spacing w:before="72" w:line="304" w:lineRule="auto"/>
        <w:ind w:left="318" w:right="329" w:firstLine="420"/>
        <w:rPr>
          <w:rFonts w:ascii="Times New Roman" w:hAnsi="Times New Roman" w:cs="Times New Roman"/>
          <w:spacing w:val="-4"/>
          <w:sz w:val="20"/>
          <w:szCs w:val="20"/>
          <w:lang w:val="ru-RU"/>
        </w:rPr>
      </w:pPr>
      <w:r w:rsidRPr="00EE2738">
        <w:rPr>
          <w:rFonts w:ascii="Times New Roman" w:hAnsi="Times New Roman" w:cs="Times New Roman"/>
          <w:spacing w:val="-4"/>
          <w:sz w:val="20"/>
          <w:szCs w:val="20"/>
          <w:lang w:val="ru-RU"/>
        </w:rPr>
        <w:t>Количество каждой измерительной детали в 5.</w:t>
      </w:r>
      <w:r w:rsidR="000B205D">
        <w:rPr>
          <w:rFonts w:ascii="Times New Roman" w:hAnsi="Times New Roman" w:cs="Times New Roman"/>
          <w:spacing w:val="-4"/>
          <w:sz w:val="20"/>
          <w:szCs w:val="20"/>
          <w:lang w:val="ru-RU"/>
        </w:rPr>
        <w:t>3</w:t>
      </w:r>
      <w:r w:rsidRPr="00EE2738">
        <w:rPr>
          <w:rFonts w:ascii="Times New Roman" w:hAnsi="Times New Roman" w:cs="Times New Roman"/>
          <w:spacing w:val="-4"/>
          <w:sz w:val="20"/>
          <w:szCs w:val="20"/>
          <w:lang w:val="ru-RU"/>
        </w:rPr>
        <w:t>-2.</w:t>
      </w:r>
    </w:p>
    <w:p w14:paraId="5F49143E" w14:textId="77777777" w:rsidR="001D6788" w:rsidRPr="00222EF1" w:rsidRDefault="001D6788" w:rsidP="001D6788">
      <w:pPr>
        <w:pStyle w:val="a3"/>
        <w:spacing w:before="72" w:line="304" w:lineRule="auto"/>
        <w:ind w:left="318" w:right="329" w:firstLine="420"/>
        <w:jc w:val="center"/>
        <w:rPr>
          <w:rFonts w:ascii="Times New Roman" w:hAnsi="Times New Roman" w:cs="Times New Roman"/>
          <w:b/>
          <w:bCs/>
          <w:spacing w:val="-4"/>
          <w:sz w:val="20"/>
          <w:szCs w:val="20"/>
          <w:lang w:val="ru-RU"/>
        </w:rPr>
      </w:pPr>
      <w:r w:rsidRPr="00222EF1">
        <w:rPr>
          <w:rFonts w:ascii="Times New Roman" w:hAnsi="Times New Roman" w:cs="Times New Roman"/>
          <w:b/>
          <w:bCs/>
          <w:spacing w:val="-4"/>
          <w:sz w:val="20"/>
          <w:szCs w:val="20"/>
          <w:lang w:val="ru-RU"/>
        </w:rPr>
        <w:t>Таблица 5.2-1 Продажа и обслуживание мужской летней одежды технические характеристики, размеры и предельные отклонения</w:t>
      </w:r>
    </w:p>
    <w:p w14:paraId="119A69DD" w14:textId="77777777" w:rsidR="001D6788" w:rsidRDefault="001D6788" w:rsidP="001D6788">
      <w:pPr>
        <w:pStyle w:val="a3"/>
        <w:spacing w:before="72" w:line="304" w:lineRule="auto"/>
        <w:ind w:left="318" w:right="329" w:firstLine="420"/>
        <w:jc w:val="right"/>
        <w:rPr>
          <w:rFonts w:ascii="Times New Roman" w:hAnsi="Times New Roman" w:cs="Times New Roman"/>
          <w:spacing w:val="-4"/>
          <w:sz w:val="20"/>
          <w:szCs w:val="20"/>
          <w:lang w:val="ru-RU"/>
        </w:rPr>
      </w:pPr>
      <w:r>
        <w:rPr>
          <w:rFonts w:ascii="Times New Roman" w:hAnsi="Times New Roman" w:cs="Times New Roman"/>
          <w:spacing w:val="-4"/>
          <w:sz w:val="20"/>
          <w:szCs w:val="20"/>
          <w:lang w:val="ru-RU"/>
        </w:rPr>
        <w:t xml:space="preserve">Единица измерения </w:t>
      </w:r>
      <w:r w:rsidRPr="00877C5C">
        <w:rPr>
          <w:rFonts w:ascii="Times New Roman" w:hAnsi="Times New Roman" w:cs="Times New Roman"/>
          <w:spacing w:val="-4"/>
          <w:sz w:val="20"/>
          <w:szCs w:val="20"/>
          <w:lang w:val="ru-RU"/>
        </w:rPr>
        <w:t>в сантиметрах</w:t>
      </w:r>
    </w:p>
    <w:p w14:paraId="6BDC06DE" w14:textId="77777777" w:rsidR="001D6788" w:rsidRDefault="001D6788" w:rsidP="001D6788">
      <w:pPr>
        <w:pStyle w:val="a3"/>
        <w:spacing w:before="72" w:line="304" w:lineRule="auto"/>
        <w:ind w:right="329"/>
        <w:rPr>
          <w:rFonts w:ascii="Times New Roman" w:hAnsi="Times New Roman" w:cs="Times New Roman"/>
          <w:sz w:val="20"/>
          <w:szCs w:val="20"/>
          <w:lang w:val="ru-RU"/>
        </w:rPr>
      </w:pPr>
    </w:p>
    <w:tbl>
      <w:tblPr>
        <w:tblStyle w:val="TableNormal"/>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45"/>
        <w:gridCol w:w="2849"/>
        <w:gridCol w:w="1454"/>
        <w:gridCol w:w="1660"/>
        <w:gridCol w:w="1856"/>
      </w:tblGrid>
      <w:tr w:rsidR="001D6788" w:rsidRPr="00222EF1" w14:paraId="751D47F2" w14:textId="77777777" w:rsidTr="00CB32E1">
        <w:trPr>
          <w:trHeight w:val="230"/>
        </w:trPr>
        <w:tc>
          <w:tcPr>
            <w:tcW w:w="1545" w:type="dxa"/>
            <w:vMerge w:val="restart"/>
            <w:tcBorders>
              <w:right w:val="single" w:sz="4" w:space="0" w:color="000000"/>
            </w:tcBorders>
          </w:tcPr>
          <w:p w14:paraId="73006CB4"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p w14:paraId="7257318B"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gramStart"/>
            <w:r w:rsidRPr="00222EF1">
              <w:rPr>
                <w:rFonts w:ascii="Times New Roman" w:hAnsi="Times New Roman" w:cs="Times New Roman"/>
                <w:sz w:val="20"/>
                <w:szCs w:val="20"/>
                <w:lang w:val="ru-RU"/>
              </w:rPr>
              <w:t>Серийный  номер</w:t>
            </w:r>
            <w:proofErr w:type="gramEnd"/>
          </w:p>
        </w:tc>
        <w:tc>
          <w:tcPr>
            <w:tcW w:w="2849" w:type="dxa"/>
            <w:tcBorders>
              <w:left w:val="single" w:sz="4" w:space="0" w:color="000000"/>
              <w:bottom w:val="single" w:sz="4" w:space="0" w:color="000000"/>
              <w:right w:val="single" w:sz="4" w:space="0" w:color="000000"/>
            </w:tcBorders>
          </w:tcPr>
          <w:p w14:paraId="1614A0F4"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Название</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306F6312"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Спецификация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размер</w:t>
            </w:r>
            <w:proofErr w:type="spellEnd"/>
          </w:p>
        </w:tc>
        <w:tc>
          <w:tcPr>
            <w:tcW w:w="1660" w:type="dxa"/>
            <w:vMerge w:val="restart"/>
            <w:tcBorders>
              <w:left w:val="single" w:sz="4" w:space="0" w:color="000000"/>
              <w:right w:val="single" w:sz="4" w:space="0" w:color="000000"/>
            </w:tcBorders>
          </w:tcPr>
          <w:p w14:paraId="3C386662" w14:textId="77777777" w:rsidR="001D6788" w:rsidRPr="00222EF1" w:rsidRDefault="001D6788" w:rsidP="00CB32E1">
            <w:pPr>
              <w:pStyle w:val="a3"/>
              <w:spacing w:before="72" w:line="304" w:lineRule="auto"/>
              <w:ind w:right="329"/>
              <w:rPr>
                <w:rFonts w:ascii="Times New Roman" w:hAnsi="Times New Roman" w:cs="Times New Roman"/>
                <w:sz w:val="20"/>
                <w:szCs w:val="20"/>
              </w:rPr>
            </w:pPr>
          </w:p>
          <w:p w14:paraId="5ABC83F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5.6 (</w:t>
            </w:r>
            <w:proofErr w:type="spellStart"/>
            <w:r w:rsidRPr="00222EF1">
              <w:rPr>
                <w:rFonts w:ascii="Times New Roman" w:hAnsi="Times New Roman" w:cs="Times New Roman"/>
                <w:sz w:val="20"/>
                <w:szCs w:val="20"/>
              </w:rPr>
              <w:t>серия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разница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передач</w:t>
            </w:r>
            <w:proofErr w:type="spellEnd"/>
            <w:r w:rsidRPr="00222EF1">
              <w:rPr>
                <w:rFonts w:ascii="Times New Roman" w:hAnsi="Times New Roman" w:cs="Times New Roman"/>
                <w:sz w:val="20"/>
                <w:szCs w:val="20"/>
                <w:lang w:val="ru-RU"/>
              </w:rPr>
              <w:t>и</w:t>
            </w:r>
          </w:p>
          <w:p w14:paraId="0D1F3D5A"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val="restart"/>
            <w:tcBorders>
              <w:left w:val="single" w:sz="4" w:space="0" w:color="000000"/>
            </w:tcBorders>
          </w:tcPr>
          <w:p w14:paraId="02815607"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p w14:paraId="36CE0417"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Предельное отклонение (±)</w:t>
            </w:r>
          </w:p>
          <w:p w14:paraId="187FAD0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         175/92-96</w:t>
            </w:r>
          </w:p>
        </w:tc>
      </w:tr>
      <w:tr w:rsidR="001D6788" w:rsidRPr="00222EF1" w14:paraId="713C32D0" w14:textId="77777777" w:rsidTr="00CB32E1">
        <w:trPr>
          <w:trHeight w:val="222"/>
        </w:trPr>
        <w:tc>
          <w:tcPr>
            <w:tcW w:w="1545" w:type="dxa"/>
            <w:vMerge/>
            <w:tcBorders>
              <w:top w:val="nil"/>
              <w:right w:val="single" w:sz="4" w:space="0" w:color="000000"/>
            </w:tcBorders>
          </w:tcPr>
          <w:p w14:paraId="7F5DF26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tc>
        <w:tc>
          <w:tcPr>
            <w:tcW w:w="2849" w:type="dxa"/>
            <w:tcBorders>
              <w:top w:val="single" w:sz="4" w:space="0" w:color="000000"/>
              <w:left w:val="single" w:sz="4" w:space="0" w:color="000000"/>
              <w:bottom w:val="single" w:sz="4" w:space="0" w:color="000000"/>
              <w:right w:val="single" w:sz="4" w:space="0" w:color="000000"/>
            </w:tcBorders>
          </w:tcPr>
          <w:p w14:paraId="5229D51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Р</w:t>
            </w:r>
            <w:proofErr w:type="spellStart"/>
            <w:r w:rsidRPr="00222EF1">
              <w:rPr>
                <w:rFonts w:ascii="Times New Roman" w:hAnsi="Times New Roman" w:cs="Times New Roman"/>
                <w:sz w:val="20"/>
                <w:szCs w:val="20"/>
              </w:rPr>
              <w:t>азмер</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в</w:t>
            </w:r>
            <w:proofErr w:type="spellStart"/>
            <w:r w:rsidRPr="00222EF1">
              <w:rPr>
                <w:rFonts w:ascii="Times New Roman" w:hAnsi="Times New Roman" w:cs="Times New Roman"/>
                <w:sz w:val="20"/>
                <w:szCs w:val="20"/>
              </w:rPr>
              <w:t>ерхн</w:t>
            </w:r>
            <w:proofErr w:type="spellEnd"/>
            <w:r w:rsidRPr="00222EF1">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29E1256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175/92-96</w:t>
            </w:r>
          </w:p>
        </w:tc>
        <w:tc>
          <w:tcPr>
            <w:tcW w:w="1660" w:type="dxa"/>
            <w:vMerge/>
            <w:tcBorders>
              <w:top w:val="nil"/>
              <w:left w:val="single" w:sz="4" w:space="0" w:color="000000"/>
              <w:right w:val="single" w:sz="4" w:space="0" w:color="000000"/>
            </w:tcBorders>
          </w:tcPr>
          <w:p w14:paraId="3D63D966"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3A97EBC2"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1D6788" w:rsidRPr="00222EF1" w14:paraId="341C9805" w14:textId="77777777" w:rsidTr="00CB32E1">
        <w:trPr>
          <w:trHeight w:val="229"/>
        </w:trPr>
        <w:tc>
          <w:tcPr>
            <w:tcW w:w="1545" w:type="dxa"/>
            <w:vMerge/>
            <w:tcBorders>
              <w:top w:val="nil"/>
              <w:right w:val="single" w:sz="4" w:space="0" w:color="000000"/>
            </w:tcBorders>
          </w:tcPr>
          <w:p w14:paraId="2D763E63"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2C443A4D"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Размер</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507D69BF"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175/82-86</w:t>
            </w:r>
          </w:p>
        </w:tc>
        <w:tc>
          <w:tcPr>
            <w:tcW w:w="1660" w:type="dxa"/>
            <w:vMerge/>
            <w:tcBorders>
              <w:top w:val="nil"/>
              <w:left w:val="single" w:sz="4" w:space="0" w:color="000000"/>
              <w:right w:val="single" w:sz="4" w:space="0" w:color="000000"/>
            </w:tcBorders>
          </w:tcPr>
          <w:p w14:paraId="764EB30E"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443804CA"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1D6788" w:rsidRPr="00222EF1" w14:paraId="2808C2B3" w14:textId="77777777" w:rsidTr="00CB32E1">
        <w:trPr>
          <w:trHeight w:val="232"/>
        </w:trPr>
        <w:tc>
          <w:tcPr>
            <w:tcW w:w="1545" w:type="dxa"/>
            <w:tcBorders>
              <w:bottom w:val="single" w:sz="4" w:space="0" w:color="000000"/>
              <w:right w:val="single" w:sz="4" w:space="0" w:color="000000"/>
            </w:tcBorders>
          </w:tcPr>
          <w:p w14:paraId="4800BB1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w:t>
            </w:r>
          </w:p>
        </w:tc>
        <w:tc>
          <w:tcPr>
            <w:tcW w:w="2849" w:type="dxa"/>
            <w:tcBorders>
              <w:left w:val="single" w:sz="4" w:space="0" w:color="000000"/>
              <w:bottom w:val="single" w:sz="4" w:space="0" w:color="000000"/>
              <w:right w:val="single" w:sz="4" w:space="0" w:color="000000"/>
            </w:tcBorders>
          </w:tcPr>
          <w:p w14:paraId="5F16B2A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Длина передней части </w:t>
            </w:r>
          </w:p>
        </w:tc>
        <w:tc>
          <w:tcPr>
            <w:tcW w:w="1454" w:type="dxa"/>
            <w:tcBorders>
              <w:left w:val="single" w:sz="4" w:space="0" w:color="000000"/>
              <w:bottom w:val="single" w:sz="4" w:space="0" w:color="000000"/>
              <w:right w:val="single" w:sz="4" w:space="0" w:color="000000"/>
            </w:tcBorders>
          </w:tcPr>
          <w:p w14:paraId="04CFB0B2" w14:textId="6D6100EB"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73.</w:t>
            </w:r>
            <w:r w:rsidR="007D533F">
              <w:rPr>
                <w:rFonts w:ascii="Times New Roman" w:hAnsi="Times New Roman" w:cs="Times New Roman"/>
                <w:sz w:val="20"/>
                <w:szCs w:val="20"/>
                <w:lang w:val="ru-RU"/>
              </w:rPr>
              <w:t>5</w:t>
            </w:r>
          </w:p>
        </w:tc>
        <w:tc>
          <w:tcPr>
            <w:tcW w:w="1660" w:type="dxa"/>
            <w:tcBorders>
              <w:left w:val="single" w:sz="4" w:space="0" w:color="000000"/>
              <w:bottom w:val="single" w:sz="4" w:space="0" w:color="000000"/>
              <w:right w:val="single" w:sz="4" w:space="0" w:color="000000"/>
            </w:tcBorders>
          </w:tcPr>
          <w:p w14:paraId="2EBA46D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left w:val="single" w:sz="4" w:space="0" w:color="000000"/>
              <w:bottom w:val="single" w:sz="4" w:space="0" w:color="000000"/>
            </w:tcBorders>
          </w:tcPr>
          <w:p w14:paraId="3B3CD6C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1D6788" w:rsidRPr="00222EF1" w14:paraId="61EFD619" w14:textId="77777777" w:rsidTr="00CB32E1">
        <w:trPr>
          <w:trHeight w:val="234"/>
        </w:trPr>
        <w:tc>
          <w:tcPr>
            <w:tcW w:w="1545" w:type="dxa"/>
            <w:tcBorders>
              <w:top w:val="single" w:sz="4" w:space="0" w:color="000000"/>
              <w:bottom w:val="single" w:sz="4" w:space="0" w:color="000000"/>
              <w:right w:val="single" w:sz="4" w:space="0" w:color="000000"/>
            </w:tcBorders>
          </w:tcPr>
          <w:p w14:paraId="7322132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w:t>
            </w:r>
          </w:p>
        </w:tc>
        <w:tc>
          <w:tcPr>
            <w:tcW w:w="2849" w:type="dxa"/>
            <w:tcBorders>
              <w:top w:val="single" w:sz="4" w:space="0" w:color="000000"/>
              <w:left w:val="single" w:sz="4" w:space="0" w:color="000000"/>
              <w:bottom w:val="single" w:sz="4" w:space="0" w:color="000000"/>
              <w:right w:val="single" w:sz="4" w:space="0" w:color="000000"/>
            </w:tcBorders>
          </w:tcPr>
          <w:p w14:paraId="7D45E654"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Высота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переднего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DA22E01"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20.0</w:t>
            </w:r>
          </w:p>
        </w:tc>
        <w:tc>
          <w:tcPr>
            <w:tcW w:w="1660" w:type="dxa"/>
            <w:tcBorders>
              <w:top w:val="single" w:sz="4" w:space="0" w:color="000000"/>
              <w:left w:val="single" w:sz="4" w:space="0" w:color="000000"/>
              <w:bottom w:val="single" w:sz="4" w:space="0" w:color="000000"/>
              <w:right w:val="single" w:sz="4" w:space="0" w:color="000000"/>
            </w:tcBorders>
          </w:tcPr>
          <w:p w14:paraId="51CBE88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16A563B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23E32032" w14:textId="77777777" w:rsidTr="00CB32E1">
        <w:trPr>
          <w:trHeight w:val="232"/>
        </w:trPr>
        <w:tc>
          <w:tcPr>
            <w:tcW w:w="1545" w:type="dxa"/>
            <w:tcBorders>
              <w:top w:val="single" w:sz="4" w:space="0" w:color="000000"/>
              <w:bottom w:val="single" w:sz="4" w:space="0" w:color="000000"/>
              <w:right w:val="single" w:sz="4" w:space="0" w:color="000000"/>
            </w:tcBorders>
          </w:tcPr>
          <w:p w14:paraId="48F55CC4"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w:t>
            </w:r>
          </w:p>
        </w:tc>
        <w:tc>
          <w:tcPr>
            <w:tcW w:w="2849" w:type="dxa"/>
            <w:tcBorders>
              <w:top w:val="single" w:sz="4" w:space="0" w:color="000000"/>
              <w:left w:val="single" w:sz="4" w:space="0" w:color="000000"/>
              <w:bottom w:val="single" w:sz="4" w:space="0" w:color="000000"/>
              <w:right w:val="single" w:sz="4" w:space="0" w:color="000000"/>
            </w:tcBorders>
          </w:tcPr>
          <w:p w14:paraId="07F4A35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Г</w:t>
            </w:r>
            <w:proofErr w:type="spellStart"/>
            <w:r w:rsidRPr="00222EF1">
              <w:rPr>
                <w:rFonts w:ascii="Times New Roman" w:hAnsi="Times New Roman" w:cs="Times New Roman"/>
                <w:sz w:val="20"/>
                <w:szCs w:val="20"/>
              </w:rPr>
              <w:t>рудь</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F2A4BA4" w14:textId="435E6622"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w:t>
            </w:r>
            <w:r w:rsidR="007D533F">
              <w:rPr>
                <w:rFonts w:ascii="Times New Roman" w:hAnsi="Times New Roman" w:cs="Times New Roman"/>
                <w:sz w:val="20"/>
                <w:szCs w:val="20"/>
                <w:lang w:val="ru-RU"/>
              </w:rPr>
              <w:t>20</w:t>
            </w:r>
            <w:r w:rsidRPr="00222EF1">
              <w:rPr>
                <w:rFonts w:ascii="Times New Roman" w:hAnsi="Times New Roman" w:cs="Times New Roman"/>
                <w:sz w:val="20"/>
                <w:szCs w:val="20"/>
              </w:rPr>
              <w:t>.0</w:t>
            </w:r>
          </w:p>
        </w:tc>
        <w:tc>
          <w:tcPr>
            <w:tcW w:w="1660" w:type="dxa"/>
            <w:tcBorders>
              <w:top w:val="single" w:sz="4" w:space="0" w:color="000000"/>
              <w:left w:val="single" w:sz="4" w:space="0" w:color="000000"/>
              <w:bottom w:val="single" w:sz="4" w:space="0" w:color="000000"/>
              <w:right w:val="single" w:sz="4" w:space="0" w:color="000000"/>
            </w:tcBorders>
          </w:tcPr>
          <w:p w14:paraId="24A4BE0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5F1AD82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1D6788" w:rsidRPr="00222EF1" w14:paraId="2E8F6E35" w14:textId="77777777" w:rsidTr="00CB32E1">
        <w:trPr>
          <w:trHeight w:val="234"/>
        </w:trPr>
        <w:tc>
          <w:tcPr>
            <w:tcW w:w="1545" w:type="dxa"/>
            <w:tcBorders>
              <w:top w:val="single" w:sz="4" w:space="0" w:color="000000"/>
              <w:bottom w:val="single" w:sz="4" w:space="0" w:color="000000"/>
              <w:right w:val="single" w:sz="4" w:space="0" w:color="000000"/>
            </w:tcBorders>
          </w:tcPr>
          <w:p w14:paraId="5B56D15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w:t>
            </w:r>
          </w:p>
        </w:tc>
        <w:tc>
          <w:tcPr>
            <w:tcW w:w="2849" w:type="dxa"/>
            <w:tcBorders>
              <w:top w:val="single" w:sz="4" w:space="0" w:color="000000"/>
              <w:left w:val="single" w:sz="4" w:space="0" w:color="000000"/>
              <w:bottom w:val="single" w:sz="4" w:space="0" w:color="000000"/>
              <w:right w:val="single" w:sz="4" w:space="0" w:color="000000"/>
            </w:tcBorders>
          </w:tcPr>
          <w:p w14:paraId="2CA9D2C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Кофр </w:t>
            </w:r>
          </w:p>
        </w:tc>
        <w:tc>
          <w:tcPr>
            <w:tcW w:w="1454" w:type="dxa"/>
            <w:tcBorders>
              <w:top w:val="single" w:sz="4" w:space="0" w:color="000000"/>
              <w:left w:val="single" w:sz="4" w:space="0" w:color="000000"/>
              <w:bottom w:val="single" w:sz="4" w:space="0" w:color="000000"/>
              <w:right w:val="single" w:sz="4" w:space="0" w:color="000000"/>
            </w:tcBorders>
          </w:tcPr>
          <w:p w14:paraId="0A079315" w14:textId="4D07D16B"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w:t>
            </w:r>
            <w:r w:rsidR="007D533F">
              <w:rPr>
                <w:rFonts w:ascii="Times New Roman" w:hAnsi="Times New Roman" w:cs="Times New Roman"/>
                <w:sz w:val="20"/>
                <w:szCs w:val="20"/>
                <w:lang w:val="ru-RU"/>
              </w:rPr>
              <w:t>5</w:t>
            </w:r>
            <w:r w:rsidRPr="00222EF1">
              <w:rPr>
                <w:rFonts w:ascii="Times New Roman" w:hAnsi="Times New Roman" w:cs="Times New Roman"/>
                <w:sz w:val="20"/>
                <w:szCs w:val="20"/>
              </w:rPr>
              <w:t>.0</w:t>
            </w:r>
          </w:p>
        </w:tc>
        <w:tc>
          <w:tcPr>
            <w:tcW w:w="1660" w:type="dxa"/>
            <w:tcBorders>
              <w:top w:val="single" w:sz="4" w:space="0" w:color="000000"/>
              <w:left w:val="single" w:sz="4" w:space="0" w:color="000000"/>
              <w:bottom w:val="single" w:sz="4" w:space="0" w:color="000000"/>
              <w:right w:val="single" w:sz="4" w:space="0" w:color="000000"/>
            </w:tcBorders>
          </w:tcPr>
          <w:p w14:paraId="5FA232F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6C8B141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1D6788" w:rsidRPr="00222EF1" w14:paraId="70DA4C98" w14:textId="77777777" w:rsidTr="00CB32E1">
        <w:trPr>
          <w:trHeight w:val="232"/>
        </w:trPr>
        <w:tc>
          <w:tcPr>
            <w:tcW w:w="1545" w:type="dxa"/>
            <w:tcBorders>
              <w:top w:val="single" w:sz="4" w:space="0" w:color="000000"/>
              <w:bottom w:val="single" w:sz="4" w:space="0" w:color="000000"/>
              <w:right w:val="single" w:sz="4" w:space="0" w:color="000000"/>
            </w:tcBorders>
          </w:tcPr>
          <w:p w14:paraId="4F83C0C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w:t>
            </w:r>
          </w:p>
        </w:tc>
        <w:tc>
          <w:tcPr>
            <w:tcW w:w="2849" w:type="dxa"/>
            <w:tcBorders>
              <w:top w:val="single" w:sz="4" w:space="0" w:color="000000"/>
              <w:left w:val="single" w:sz="4" w:space="0" w:color="000000"/>
              <w:bottom w:val="single" w:sz="4" w:space="0" w:color="000000"/>
              <w:right w:val="single" w:sz="4" w:space="0" w:color="000000"/>
            </w:tcBorders>
          </w:tcPr>
          <w:p w14:paraId="0C8807E9"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9A4392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62.5</w:t>
            </w:r>
          </w:p>
        </w:tc>
        <w:tc>
          <w:tcPr>
            <w:tcW w:w="1660" w:type="dxa"/>
            <w:tcBorders>
              <w:top w:val="single" w:sz="4" w:space="0" w:color="000000"/>
              <w:left w:val="single" w:sz="4" w:space="0" w:color="000000"/>
              <w:bottom w:val="single" w:sz="4" w:space="0" w:color="000000"/>
              <w:right w:val="single" w:sz="4" w:space="0" w:color="000000"/>
            </w:tcBorders>
          </w:tcPr>
          <w:p w14:paraId="0C31804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1.5</w:t>
            </w:r>
          </w:p>
        </w:tc>
        <w:tc>
          <w:tcPr>
            <w:tcW w:w="1856" w:type="dxa"/>
            <w:tcBorders>
              <w:top w:val="single" w:sz="4" w:space="0" w:color="000000"/>
              <w:left w:val="single" w:sz="4" w:space="0" w:color="000000"/>
              <w:bottom w:val="single" w:sz="4" w:space="0" w:color="000000"/>
            </w:tcBorders>
          </w:tcPr>
          <w:p w14:paraId="62123DD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0.7</w:t>
            </w:r>
          </w:p>
        </w:tc>
      </w:tr>
      <w:tr w:rsidR="001D6788" w:rsidRPr="00222EF1" w14:paraId="2D14925B" w14:textId="77777777" w:rsidTr="00CB32E1">
        <w:trPr>
          <w:trHeight w:val="232"/>
        </w:trPr>
        <w:tc>
          <w:tcPr>
            <w:tcW w:w="1545" w:type="dxa"/>
            <w:tcBorders>
              <w:top w:val="single" w:sz="4" w:space="0" w:color="000000"/>
              <w:bottom w:val="single" w:sz="4" w:space="0" w:color="000000"/>
              <w:right w:val="single" w:sz="4" w:space="0" w:color="000000"/>
            </w:tcBorders>
          </w:tcPr>
          <w:p w14:paraId="01B962FA" w14:textId="77777777" w:rsidR="001D6788" w:rsidRPr="00E60382"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4016B8C2"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Длина головки рукава</w:t>
            </w:r>
          </w:p>
        </w:tc>
        <w:tc>
          <w:tcPr>
            <w:tcW w:w="1454" w:type="dxa"/>
            <w:tcBorders>
              <w:top w:val="single" w:sz="4" w:space="0" w:color="000000"/>
              <w:left w:val="single" w:sz="4" w:space="0" w:color="000000"/>
              <w:bottom w:val="single" w:sz="4" w:space="0" w:color="000000"/>
              <w:right w:val="single" w:sz="4" w:space="0" w:color="000000"/>
            </w:tcBorders>
          </w:tcPr>
          <w:p w14:paraId="42BABD33" w14:textId="6DADCA45" w:rsidR="001D6788" w:rsidRPr="007D533F" w:rsidRDefault="001D6788" w:rsidP="00CB32E1">
            <w:pPr>
              <w:pStyle w:val="a3"/>
              <w:spacing w:before="72" w:line="304" w:lineRule="auto"/>
              <w:ind w:right="329"/>
              <w:rPr>
                <w:rFonts w:asciiTheme="minorHAnsi" w:hAnsiTheme="minorHAnsi" w:cs="Times New Roman"/>
                <w:sz w:val="20"/>
                <w:szCs w:val="20"/>
                <w:lang w:val="ru-RU"/>
              </w:rPr>
            </w:pPr>
            <w:r w:rsidRPr="008B743B">
              <w:t>28.</w:t>
            </w:r>
            <w:r w:rsidR="007D533F">
              <w:rPr>
                <w:rFonts w:asciiTheme="minorHAnsi" w:hAnsiTheme="minorHAnsi"/>
                <w:lang w:val="ru-RU"/>
              </w:rPr>
              <w:t>5</w:t>
            </w:r>
          </w:p>
        </w:tc>
        <w:tc>
          <w:tcPr>
            <w:tcW w:w="1660" w:type="dxa"/>
            <w:tcBorders>
              <w:top w:val="single" w:sz="4" w:space="0" w:color="000000"/>
              <w:left w:val="single" w:sz="4" w:space="0" w:color="000000"/>
              <w:bottom w:val="single" w:sz="4" w:space="0" w:color="000000"/>
              <w:right w:val="single" w:sz="4" w:space="0" w:color="000000"/>
            </w:tcBorders>
          </w:tcPr>
          <w:p w14:paraId="10F92C64"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0.7</w:t>
            </w:r>
          </w:p>
        </w:tc>
        <w:tc>
          <w:tcPr>
            <w:tcW w:w="1856" w:type="dxa"/>
            <w:tcBorders>
              <w:top w:val="single" w:sz="4" w:space="0" w:color="000000"/>
              <w:left w:val="single" w:sz="4" w:space="0" w:color="000000"/>
              <w:bottom w:val="single" w:sz="4" w:space="0" w:color="000000"/>
            </w:tcBorders>
          </w:tcPr>
          <w:p w14:paraId="4228AA2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0.5</w:t>
            </w:r>
          </w:p>
        </w:tc>
      </w:tr>
      <w:tr w:rsidR="001D6788" w:rsidRPr="00222EF1" w14:paraId="45F1FAFF" w14:textId="77777777" w:rsidTr="00CB32E1">
        <w:trPr>
          <w:trHeight w:val="232"/>
        </w:trPr>
        <w:tc>
          <w:tcPr>
            <w:tcW w:w="1545" w:type="dxa"/>
            <w:tcBorders>
              <w:top w:val="single" w:sz="4" w:space="0" w:color="000000"/>
              <w:bottom w:val="single" w:sz="4" w:space="0" w:color="000000"/>
              <w:right w:val="single" w:sz="4" w:space="0" w:color="000000"/>
            </w:tcBorders>
          </w:tcPr>
          <w:p w14:paraId="093F6E0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616CA229"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Отверстие рукава</w:t>
            </w:r>
          </w:p>
        </w:tc>
        <w:tc>
          <w:tcPr>
            <w:tcW w:w="1454" w:type="dxa"/>
            <w:tcBorders>
              <w:top w:val="single" w:sz="4" w:space="0" w:color="000000"/>
              <w:left w:val="single" w:sz="4" w:space="0" w:color="000000"/>
              <w:bottom w:val="single" w:sz="4" w:space="0" w:color="000000"/>
              <w:right w:val="single" w:sz="4" w:space="0" w:color="000000"/>
            </w:tcBorders>
          </w:tcPr>
          <w:p w14:paraId="1F95F1C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5.0</w:t>
            </w:r>
          </w:p>
        </w:tc>
        <w:tc>
          <w:tcPr>
            <w:tcW w:w="1660" w:type="dxa"/>
            <w:tcBorders>
              <w:top w:val="single" w:sz="4" w:space="0" w:color="000000"/>
              <w:left w:val="single" w:sz="4" w:space="0" w:color="000000"/>
              <w:bottom w:val="single" w:sz="4" w:space="0" w:color="000000"/>
              <w:right w:val="single" w:sz="4" w:space="0" w:color="000000"/>
            </w:tcBorders>
          </w:tcPr>
          <w:p w14:paraId="56688AC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03A0ABF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0.2</w:t>
            </w:r>
          </w:p>
        </w:tc>
      </w:tr>
      <w:tr w:rsidR="001D6788" w:rsidRPr="00222EF1" w14:paraId="14D19DA1" w14:textId="77777777" w:rsidTr="00CB32E1">
        <w:trPr>
          <w:trHeight w:val="234"/>
        </w:trPr>
        <w:tc>
          <w:tcPr>
            <w:tcW w:w="1545" w:type="dxa"/>
            <w:tcBorders>
              <w:top w:val="single" w:sz="4" w:space="0" w:color="000000"/>
              <w:bottom w:val="single" w:sz="4" w:space="0" w:color="000000"/>
              <w:right w:val="single" w:sz="4" w:space="0" w:color="000000"/>
            </w:tcBorders>
          </w:tcPr>
          <w:p w14:paraId="6F36E16D"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2772F5CE"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горловины</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большого</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кармана</w:t>
            </w:r>
          </w:p>
        </w:tc>
        <w:tc>
          <w:tcPr>
            <w:tcW w:w="1454" w:type="dxa"/>
            <w:tcBorders>
              <w:top w:val="single" w:sz="4" w:space="0" w:color="000000"/>
              <w:left w:val="single" w:sz="4" w:space="0" w:color="000000"/>
              <w:bottom w:val="single" w:sz="4" w:space="0" w:color="000000"/>
              <w:right w:val="single" w:sz="4" w:space="0" w:color="000000"/>
            </w:tcBorders>
          </w:tcPr>
          <w:p w14:paraId="004CA63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16.5</w:t>
            </w:r>
          </w:p>
        </w:tc>
        <w:tc>
          <w:tcPr>
            <w:tcW w:w="1660" w:type="dxa"/>
            <w:tcBorders>
              <w:top w:val="single" w:sz="4" w:space="0" w:color="000000"/>
              <w:left w:val="single" w:sz="4" w:space="0" w:color="000000"/>
              <w:bottom w:val="single" w:sz="4" w:space="0" w:color="000000"/>
              <w:right w:val="single" w:sz="4" w:space="0" w:color="000000"/>
            </w:tcBorders>
          </w:tcPr>
          <w:p w14:paraId="1790952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20B6832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0.5</w:t>
            </w:r>
          </w:p>
        </w:tc>
      </w:tr>
      <w:tr w:rsidR="001D6788" w:rsidRPr="00222EF1" w14:paraId="3AAB88E3" w14:textId="77777777" w:rsidTr="00CB32E1">
        <w:trPr>
          <w:trHeight w:val="232"/>
        </w:trPr>
        <w:tc>
          <w:tcPr>
            <w:tcW w:w="1545" w:type="dxa"/>
            <w:tcBorders>
              <w:top w:val="single" w:sz="4" w:space="0" w:color="000000"/>
              <w:bottom w:val="single" w:sz="4" w:space="0" w:color="000000"/>
              <w:right w:val="single" w:sz="4" w:space="0" w:color="000000"/>
            </w:tcBorders>
          </w:tcPr>
          <w:p w14:paraId="4898F338"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2EB77AFE"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линии встраивания большого кармана</w:t>
            </w:r>
          </w:p>
        </w:tc>
        <w:tc>
          <w:tcPr>
            <w:tcW w:w="1454" w:type="dxa"/>
            <w:tcBorders>
              <w:top w:val="single" w:sz="4" w:space="0" w:color="000000"/>
              <w:left w:val="single" w:sz="4" w:space="0" w:color="000000"/>
              <w:bottom w:val="single" w:sz="4" w:space="0" w:color="000000"/>
              <w:right w:val="single" w:sz="4" w:space="0" w:color="000000"/>
            </w:tcBorders>
          </w:tcPr>
          <w:p w14:paraId="4FF63F55"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2.2</w:t>
            </w:r>
          </w:p>
        </w:tc>
        <w:tc>
          <w:tcPr>
            <w:tcW w:w="1660" w:type="dxa"/>
            <w:tcBorders>
              <w:top w:val="single" w:sz="4" w:space="0" w:color="000000"/>
              <w:left w:val="single" w:sz="4" w:space="0" w:color="000000"/>
              <w:bottom w:val="single" w:sz="4" w:space="0" w:color="000000"/>
              <w:right w:val="single" w:sz="4" w:space="0" w:color="000000"/>
            </w:tcBorders>
          </w:tcPr>
          <w:p w14:paraId="34E890A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5901F1F1"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0.2</w:t>
            </w:r>
          </w:p>
        </w:tc>
      </w:tr>
      <w:tr w:rsidR="001D6788" w:rsidRPr="00222EF1" w14:paraId="12F53F48" w14:textId="77777777" w:rsidTr="00CB32E1">
        <w:trPr>
          <w:trHeight w:val="234"/>
        </w:trPr>
        <w:tc>
          <w:tcPr>
            <w:tcW w:w="1545" w:type="dxa"/>
            <w:tcBorders>
              <w:top w:val="single" w:sz="4" w:space="0" w:color="000000"/>
              <w:bottom w:val="single" w:sz="4" w:space="0" w:color="000000"/>
              <w:right w:val="single" w:sz="4" w:space="0" w:color="000000"/>
            </w:tcBorders>
          </w:tcPr>
          <w:p w14:paraId="61AF3A3D"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10</w:t>
            </w:r>
          </w:p>
        </w:tc>
        <w:tc>
          <w:tcPr>
            <w:tcW w:w="2849" w:type="dxa"/>
            <w:tcBorders>
              <w:top w:val="single" w:sz="4" w:space="0" w:color="000000"/>
              <w:left w:val="single" w:sz="4" w:space="0" w:color="000000"/>
              <w:bottom w:val="single" w:sz="4" w:space="0" w:color="000000"/>
              <w:right w:val="single" w:sz="4" w:space="0" w:color="000000"/>
            </w:tcBorders>
          </w:tcPr>
          <w:p w14:paraId="1A5A24D5"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к</w:t>
            </w:r>
            <w:r w:rsidRPr="00222EF1">
              <w:rPr>
                <w:rFonts w:ascii="Times New Roman" w:hAnsi="Times New Roman" w:cs="Times New Roman"/>
                <w:sz w:val="20"/>
                <w:szCs w:val="20"/>
                <w:lang w:val="ru-RU"/>
              </w:rPr>
              <w:t>лапана</w:t>
            </w:r>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нагрудного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F43BDB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14.0</w:t>
            </w:r>
          </w:p>
        </w:tc>
        <w:tc>
          <w:tcPr>
            <w:tcW w:w="1660" w:type="dxa"/>
            <w:tcBorders>
              <w:top w:val="single" w:sz="4" w:space="0" w:color="000000"/>
              <w:left w:val="single" w:sz="4" w:space="0" w:color="000000"/>
              <w:bottom w:val="single" w:sz="4" w:space="0" w:color="000000"/>
              <w:right w:val="single" w:sz="4" w:space="0" w:color="000000"/>
            </w:tcBorders>
          </w:tcPr>
          <w:p w14:paraId="34D21A7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w:t>
            </w:r>
          </w:p>
        </w:tc>
        <w:tc>
          <w:tcPr>
            <w:tcW w:w="1856" w:type="dxa"/>
            <w:tcBorders>
              <w:top w:val="single" w:sz="4" w:space="0" w:color="000000"/>
              <w:left w:val="single" w:sz="4" w:space="0" w:color="000000"/>
              <w:bottom w:val="single" w:sz="4" w:space="0" w:color="000000"/>
            </w:tcBorders>
          </w:tcPr>
          <w:p w14:paraId="7B4EA3F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8B743B">
              <w:t>0.3</w:t>
            </w:r>
          </w:p>
        </w:tc>
      </w:tr>
      <w:tr w:rsidR="001D6788" w:rsidRPr="00222EF1" w14:paraId="02ECC574" w14:textId="77777777" w:rsidTr="00CB32E1">
        <w:trPr>
          <w:trHeight w:val="232"/>
        </w:trPr>
        <w:tc>
          <w:tcPr>
            <w:tcW w:w="1545" w:type="dxa"/>
            <w:tcBorders>
              <w:top w:val="single" w:sz="4" w:space="0" w:color="000000"/>
              <w:bottom w:val="single" w:sz="4" w:space="0" w:color="000000"/>
              <w:right w:val="single" w:sz="4" w:space="0" w:color="000000"/>
            </w:tcBorders>
          </w:tcPr>
          <w:p w14:paraId="65896D1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1</w:t>
            </w:r>
          </w:p>
        </w:tc>
        <w:tc>
          <w:tcPr>
            <w:tcW w:w="2849" w:type="dxa"/>
            <w:tcBorders>
              <w:top w:val="single" w:sz="4" w:space="0" w:color="000000"/>
              <w:left w:val="single" w:sz="4" w:space="0" w:color="000000"/>
              <w:bottom w:val="single" w:sz="4" w:space="0" w:color="000000"/>
              <w:right w:val="single" w:sz="4" w:space="0" w:color="000000"/>
            </w:tcBorders>
          </w:tcPr>
          <w:p w14:paraId="642A230E"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Длина горловины кармана под клапаном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3F8FAFE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11.2</w:t>
            </w:r>
          </w:p>
        </w:tc>
        <w:tc>
          <w:tcPr>
            <w:tcW w:w="1660" w:type="dxa"/>
            <w:tcBorders>
              <w:top w:val="single" w:sz="4" w:space="0" w:color="000000"/>
              <w:left w:val="single" w:sz="4" w:space="0" w:color="000000"/>
              <w:bottom w:val="single" w:sz="4" w:space="0" w:color="000000"/>
              <w:right w:val="single" w:sz="4" w:space="0" w:color="000000"/>
            </w:tcBorders>
          </w:tcPr>
          <w:p w14:paraId="065CB06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2CE9083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0DF30741" w14:textId="77777777" w:rsidTr="00CB32E1">
        <w:trPr>
          <w:trHeight w:val="234"/>
        </w:trPr>
        <w:tc>
          <w:tcPr>
            <w:tcW w:w="1545" w:type="dxa"/>
            <w:tcBorders>
              <w:top w:val="single" w:sz="4" w:space="0" w:color="000000"/>
              <w:bottom w:val="single" w:sz="4" w:space="0" w:color="000000"/>
              <w:right w:val="single" w:sz="4" w:space="0" w:color="000000"/>
            </w:tcBorders>
          </w:tcPr>
          <w:p w14:paraId="505FB1B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2</w:t>
            </w:r>
          </w:p>
        </w:tc>
        <w:tc>
          <w:tcPr>
            <w:tcW w:w="2849" w:type="dxa"/>
            <w:tcBorders>
              <w:top w:val="single" w:sz="4" w:space="0" w:color="000000"/>
              <w:left w:val="single" w:sz="4" w:space="0" w:color="000000"/>
              <w:bottom w:val="single" w:sz="4" w:space="0" w:color="000000"/>
              <w:right w:val="single" w:sz="4" w:space="0" w:color="000000"/>
            </w:tcBorders>
          </w:tcPr>
          <w:p w14:paraId="023139F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Средняя ширина </w:t>
            </w:r>
          </w:p>
          <w:p w14:paraId="358853C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клапана нагрудного кармана </w:t>
            </w:r>
          </w:p>
        </w:tc>
        <w:tc>
          <w:tcPr>
            <w:tcW w:w="1454" w:type="dxa"/>
            <w:tcBorders>
              <w:top w:val="single" w:sz="4" w:space="0" w:color="000000"/>
              <w:left w:val="single" w:sz="4" w:space="0" w:color="000000"/>
              <w:bottom w:val="single" w:sz="4" w:space="0" w:color="000000"/>
              <w:right w:val="single" w:sz="4" w:space="0" w:color="000000"/>
            </w:tcBorders>
          </w:tcPr>
          <w:p w14:paraId="4A01C2FF"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5.5</w:t>
            </w:r>
          </w:p>
        </w:tc>
        <w:tc>
          <w:tcPr>
            <w:tcW w:w="1660" w:type="dxa"/>
            <w:tcBorders>
              <w:top w:val="single" w:sz="4" w:space="0" w:color="000000"/>
              <w:left w:val="single" w:sz="4" w:space="0" w:color="000000"/>
              <w:bottom w:val="single" w:sz="4" w:space="0" w:color="000000"/>
              <w:right w:val="single" w:sz="4" w:space="0" w:color="000000"/>
            </w:tcBorders>
          </w:tcPr>
          <w:p w14:paraId="40A27DB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4BE91F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1D6788" w:rsidRPr="00222EF1" w14:paraId="75D431AB" w14:textId="77777777" w:rsidTr="00CB32E1">
        <w:trPr>
          <w:trHeight w:val="232"/>
        </w:trPr>
        <w:tc>
          <w:tcPr>
            <w:tcW w:w="1545" w:type="dxa"/>
            <w:tcBorders>
              <w:top w:val="single" w:sz="4" w:space="0" w:color="000000"/>
              <w:bottom w:val="single" w:sz="4" w:space="0" w:color="000000"/>
              <w:right w:val="single" w:sz="4" w:space="0" w:color="000000"/>
            </w:tcBorders>
          </w:tcPr>
          <w:p w14:paraId="3F69FD8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3</w:t>
            </w:r>
          </w:p>
        </w:tc>
        <w:tc>
          <w:tcPr>
            <w:tcW w:w="2849" w:type="dxa"/>
            <w:tcBorders>
              <w:top w:val="single" w:sz="4" w:space="0" w:color="000000"/>
              <w:left w:val="single" w:sz="4" w:space="0" w:color="000000"/>
              <w:bottom w:val="single" w:sz="4" w:space="0" w:color="000000"/>
              <w:right w:val="single" w:sz="4" w:space="0" w:color="000000"/>
            </w:tcBorders>
          </w:tcPr>
          <w:p w14:paraId="602F6D92"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боковой части клапана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168B51D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79D013E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E985A7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1D6788" w:rsidRPr="00222EF1" w14:paraId="1E2B3368" w14:textId="77777777" w:rsidTr="00CB32E1">
        <w:trPr>
          <w:trHeight w:val="234"/>
        </w:trPr>
        <w:tc>
          <w:tcPr>
            <w:tcW w:w="1545" w:type="dxa"/>
            <w:tcBorders>
              <w:top w:val="single" w:sz="4" w:space="0" w:color="000000"/>
              <w:bottom w:val="single" w:sz="4" w:space="0" w:color="000000"/>
              <w:right w:val="single" w:sz="4" w:space="0" w:color="000000"/>
            </w:tcBorders>
          </w:tcPr>
          <w:p w14:paraId="6882592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6BA39DC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спин</w:t>
            </w:r>
            <w:r w:rsidRPr="00222EF1">
              <w:rPr>
                <w:rFonts w:ascii="Times New Roman" w:hAnsi="Times New Roman" w:cs="Times New Roman"/>
                <w:sz w:val="20"/>
                <w:szCs w:val="20"/>
                <w:lang w:val="ru-RU"/>
              </w:rPr>
              <w:t>ки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EE82531" w14:textId="0887BB0B"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71.</w:t>
            </w:r>
            <w:r w:rsidR="007D533F">
              <w:rPr>
                <w:rFonts w:ascii="Times New Roman" w:hAnsi="Times New Roman" w:cs="Times New Roman"/>
                <w:sz w:val="20"/>
                <w:szCs w:val="20"/>
                <w:lang w:val="ru-RU"/>
              </w:rPr>
              <w:t>5</w:t>
            </w:r>
          </w:p>
        </w:tc>
        <w:tc>
          <w:tcPr>
            <w:tcW w:w="1660" w:type="dxa"/>
            <w:tcBorders>
              <w:top w:val="single" w:sz="4" w:space="0" w:color="000000"/>
              <w:left w:val="single" w:sz="4" w:space="0" w:color="000000"/>
              <w:bottom w:val="single" w:sz="4" w:space="0" w:color="000000"/>
              <w:right w:val="single" w:sz="4" w:space="0" w:color="000000"/>
            </w:tcBorders>
          </w:tcPr>
          <w:p w14:paraId="2AE7C39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top w:val="single" w:sz="4" w:space="0" w:color="000000"/>
              <w:left w:val="single" w:sz="4" w:space="0" w:color="000000"/>
              <w:bottom w:val="single" w:sz="4" w:space="0" w:color="000000"/>
            </w:tcBorders>
          </w:tcPr>
          <w:p w14:paraId="1848066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1D6788" w:rsidRPr="00222EF1" w14:paraId="6CB11188" w14:textId="77777777" w:rsidTr="00CB32E1">
        <w:trPr>
          <w:trHeight w:val="232"/>
        </w:trPr>
        <w:tc>
          <w:tcPr>
            <w:tcW w:w="1545" w:type="dxa"/>
            <w:tcBorders>
              <w:top w:val="single" w:sz="4" w:space="0" w:color="000000"/>
              <w:bottom w:val="single" w:sz="4" w:space="0" w:color="000000"/>
              <w:right w:val="single" w:sz="4" w:space="0" w:color="000000"/>
            </w:tcBorders>
          </w:tcPr>
          <w:p w14:paraId="7A5FCBE8"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481E8D2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Средняя ширина задней </w:t>
            </w:r>
            <w:r w:rsidRPr="00222EF1">
              <w:rPr>
                <w:rFonts w:ascii="Times New Roman" w:hAnsi="Times New Roman" w:cs="Times New Roman"/>
                <w:sz w:val="20"/>
                <w:szCs w:val="20"/>
                <w:lang w:val="ru-RU"/>
              </w:rPr>
              <w:lastRenderedPageBreak/>
              <w:t>части плеча</w:t>
            </w:r>
          </w:p>
        </w:tc>
        <w:tc>
          <w:tcPr>
            <w:tcW w:w="1454" w:type="dxa"/>
            <w:tcBorders>
              <w:top w:val="single" w:sz="4" w:space="0" w:color="000000"/>
              <w:left w:val="single" w:sz="4" w:space="0" w:color="000000"/>
              <w:bottom w:val="single" w:sz="4" w:space="0" w:color="000000"/>
              <w:right w:val="single" w:sz="4" w:space="0" w:color="000000"/>
            </w:tcBorders>
          </w:tcPr>
          <w:p w14:paraId="5719CD0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lastRenderedPageBreak/>
              <w:t>13.0</w:t>
            </w:r>
          </w:p>
        </w:tc>
        <w:tc>
          <w:tcPr>
            <w:tcW w:w="1660" w:type="dxa"/>
            <w:tcBorders>
              <w:top w:val="single" w:sz="4" w:space="0" w:color="000000"/>
              <w:left w:val="single" w:sz="4" w:space="0" w:color="000000"/>
              <w:bottom w:val="single" w:sz="4" w:space="0" w:color="000000"/>
              <w:right w:val="single" w:sz="4" w:space="0" w:color="000000"/>
            </w:tcBorders>
          </w:tcPr>
          <w:p w14:paraId="13DBB12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6E27172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65169DDB" w14:textId="77777777" w:rsidTr="00CB32E1">
        <w:trPr>
          <w:trHeight w:val="232"/>
        </w:trPr>
        <w:tc>
          <w:tcPr>
            <w:tcW w:w="1545" w:type="dxa"/>
            <w:tcBorders>
              <w:top w:val="single" w:sz="4" w:space="0" w:color="000000"/>
              <w:bottom w:val="single" w:sz="4" w:space="0" w:color="000000"/>
              <w:right w:val="single" w:sz="4" w:space="0" w:color="000000"/>
            </w:tcBorders>
          </w:tcPr>
          <w:p w14:paraId="5FFA75BB"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2683735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Ш</w:t>
            </w:r>
            <w:proofErr w:type="spellStart"/>
            <w:r w:rsidRPr="00222EF1">
              <w:rPr>
                <w:rFonts w:ascii="Times New Roman" w:hAnsi="Times New Roman" w:cs="Times New Roman"/>
                <w:sz w:val="20"/>
                <w:szCs w:val="20"/>
              </w:rPr>
              <w:t>ирина</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б</w:t>
            </w:r>
            <w:proofErr w:type="spellStart"/>
            <w:r w:rsidRPr="00222EF1">
              <w:rPr>
                <w:rFonts w:ascii="Times New Roman" w:hAnsi="Times New Roman" w:cs="Times New Roman"/>
                <w:sz w:val="20"/>
                <w:szCs w:val="20"/>
              </w:rPr>
              <w:t>ольш</w:t>
            </w:r>
            <w:proofErr w:type="spellEnd"/>
            <w:r w:rsidRPr="00222EF1">
              <w:rPr>
                <w:rFonts w:ascii="Times New Roman" w:hAnsi="Times New Roman" w:cs="Times New Roman"/>
                <w:sz w:val="20"/>
                <w:szCs w:val="20"/>
                <w:lang w:val="ru-RU"/>
              </w:rPr>
              <w:t>ой части</w:t>
            </w:r>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BED3D88" w14:textId="60CF9661" w:rsidR="001D6788" w:rsidRPr="00222EF1" w:rsidRDefault="007D533F"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50</w:t>
            </w:r>
            <w:r w:rsidR="001D6788" w:rsidRPr="00222EF1">
              <w:rPr>
                <w:rFonts w:ascii="Times New Roman" w:hAnsi="Times New Roman" w:cs="Times New Roman"/>
                <w:sz w:val="20"/>
                <w:szCs w:val="20"/>
              </w:rPr>
              <w:t>.</w:t>
            </w:r>
            <w:r>
              <w:rPr>
                <w:rFonts w:ascii="Times New Roman" w:hAnsi="Times New Roman" w:cs="Times New Roman"/>
                <w:sz w:val="20"/>
                <w:szCs w:val="20"/>
                <w:lang w:val="ru-RU"/>
              </w:rPr>
              <w:t>0</w:t>
            </w:r>
          </w:p>
        </w:tc>
        <w:tc>
          <w:tcPr>
            <w:tcW w:w="1660" w:type="dxa"/>
            <w:tcBorders>
              <w:top w:val="single" w:sz="4" w:space="0" w:color="000000"/>
              <w:left w:val="single" w:sz="4" w:space="0" w:color="000000"/>
              <w:bottom w:val="single" w:sz="4" w:space="0" w:color="000000"/>
              <w:right w:val="single" w:sz="4" w:space="0" w:color="000000"/>
            </w:tcBorders>
          </w:tcPr>
          <w:p w14:paraId="775E4B3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1.8</w:t>
            </w:r>
          </w:p>
        </w:tc>
        <w:tc>
          <w:tcPr>
            <w:tcW w:w="1856" w:type="dxa"/>
            <w:tcBorders>
              <w:top w:val="single" w:sz="4" w:space="0" w:color="000000"/>
              <w:left w:val="single" w:sz="4" w:space="0" w:color="000000"/>
              <w:bottom w:val="single" w:sz="4" w:space="0" w:color="000000"/>
            </w:tcBorders>
          </w:tcPr>
          <w:p w14:paraId="777881C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r>
      <w:tr w:rsidR="001D6788" w:rsidRPr="00222EF1" w14:paraId="0D5CD45F" w14:textId="77777777" w:rsidTr="00CB32E1">
        <w:trPr>
          <w:trHeight w:val="234"/>
        </w:trPr>
        <w:tc>
          <w:tcPr>
            <w:tcW w:w="1545" w:type="dxa"/>
            <w:tcBorders>
              <w:top w:val="single" w:sz="4" w:space="0" w:color="000000"/>
              <w:bottom w:val="single" w:sz="4" w:space="0" w:color="000000"/>
              <w:right w:val="single" w:sz="4" w:space="0" w:color="000000"/>
            </w:tcBorders>
          </w:tcPr>
          <w:p w14:paraId="2FB2C52F"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784361C1"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C0A2678" w14:textId="35A5D476"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w:t>
            </w:r>
            <w:r w:rsidR="007D533F">
              <w:rPr>
                <w:rFonts w:ascii="Times New Roman" w:hAnsi="Times New Roman" w:cs="Times New Roman"/>
                <w:sz w:val="20"/>
                <w:szCs w:val="20"/>
                <w:lang w:val="ru-RU"/>
              </w:rPr>
              <w:t>5</w:t>
            </w:r>
            <w:r w:rsidRPr="00222EF1">
              <w:rPr>
                <w:rFonts w:ascii="Times New Roman" w:hAnsi="Times New Roman" w:cs="Times New Roman"/>
                <w:sz w:val="20"/>
                <w:szCs w:val="20"/>
              </w:rPr>
              <w:t>.0</w:t>
            </w:r>
          </w:p>
        </w:tc>
        <w:tc>
          <w:tcPr>
            <w:tcW w:w="1660" w:type="dxa"/>
            <w:tcBorders>
              <w:top w:val="single" w:sz="4" w:space="0" w:color="000000"/>
              <w:left w:val="single" w:sz="4" w:space="0" w:color="000000"/>
              <w:bottom w:val="single" w:sz="4" w:space="0" w:color="000000"/>
              <w:right w:val="single" w:sz="4" w:space="0" w:color="000000"/>
            </w:tcBorders>
          </w:tcPr>
          <w:p w14:paraId="3C729F1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c>
          <w:tcPr>
            <w:tcW w:w="1856" w:type="dxa"/>
            <w:tcBorders>
              <w:top w:val="single" w:sz="4" w:space="0" w:color="000000"/>
              <w:left w:val="single" w:sz="4" w:space="0" w:color="000000"/>
              <w:bottom w:val="single" w:sz="4" w:space="0" w:color="000000"/>
            </w:tcBorders>
          </w:tcPr>
          <w:p w14:paraId="144DF28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0.5</w:t>
            </w:r>
          </w:p>
        </w:tc>
      </w:tr>
      <w:tr w:rsidR="001D6788" w:rsidRPr="00222EF1" w14:paraId="699424F5" w14:textId="77777777" w:rsidTr="00CB32E1">
        <w:trPr>
          <w:trHeight w:val="232"/>
        </w:trPr>
        <w:tc>
          <w:tcPr>
            <w:tcW w:w="1545" w:type="dxa"/>
            <w:tcBorders>
              <w:top w:val="single" w:sz="4" w:space="0" w:color="000000"/>
              <w:bottom w:val="single" w:sz="4" w:space="0" w:color="000000"/>
              <w:right w:val="single" w:sz="4" w:space="0" w:color="000000"/>
            </w:tcBorders>
          </w:tcPr>
          <w:p w14:paraId="3D4BF902"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269C99EB"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спереди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0C99E31" w14:textId="506C76F1" w:rsidR="001D6788" w:rsidRPr="00222EF1" w:rsidRDefault="00F415C0"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8</w:t>
            </w:r>
            <w:r w:rsidR="001D6788" w:rsidRPr="00222EF1">
              <w:rPr>
                <w:rFonts w:ascii="Times New Roman" w:hAnsi="Times New Roman" w:cs="Times New Roman"/>
                <w:sz w:val="20"/>
                <w:szCs w:val="20"/>
              </w:rPr>
              <w:t>.</w:t>
            </w:r>
            <w:r>
              <w:rPr>
                <w:rFonts w:ascii="Times New Roman" w:hAnsi="Times New Roman" w:cs="Times New Roman"/>
                <w:sz w:val="20"/>
                <w:szCs w:val="20"/>
                <w:lang w:val="ru-RU"/>
              </w:rPr>
              <w:t>0</w:t>
            </w:r>
          </w:p>
        </w:tc>
        <w:tc>
          <w:tcPr>
            <w:tcW w:w="1660" w:type="dxa"/>
            <w:tcBorders>
              <w:top w:val="single" w:sz="4" w:space="0" w:color="000000"/>
              <w:left w:val="single" w:sz="4" w:space="0" w:color="000000"/>
              <w:bottom w:val="single" w:sz="4" w:space="0" w:color="000000"/>
              <w:right w:val="single" w:sz="4" w:space="0" w:color="000000"/>
            </w:tcBorders>
          </w:tcPr>
          <w:p w14:paraId="31C6A521"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2CB9A8F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72CAD044" w14:textId="77777777" w:rsidTr="00CB32E1">
        <w:trPr>
          <w:trHeight w:val="234"/>
        </w:trPr>
        <w:tc>
          <w:tcPr>
            <w:tcW w:w="1545" w:type="dxa"/>
            <w:tcBorders>
              <w:top w:val="single" w:sz="4" w:space="0" w:color="000000"/>
              <w:bottom w:val="single" w:sz="4" w:space="0" w:color="000000"/>
              <w:right w:val="single" w:sz="4" w:space="0" w:color="000000"/>
            </w:tcBorders>
          </w:tcPr>
          <w:p w14:paraId="735AB64C"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7A108601"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сзади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6F1D311" w14:textId="02E1AE7D"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8.</w:t>
            </w:r>
            <w:r w:rsidR="00F415C0">
              <w:rPr>
                <w:rFonts w:ascii="Times New Roman" w:hAnsi="Times New Roman" w:cs="Times New Roman"/>
                <w:sz w:val="20"/>
                <w:szCs w:val="20"/>
                <w:lang w:val="ru-RU"/>
              </w:rPr>
              <w:t>5</w:t>
            </w:r>
          </w:p>
        </w:tc>
        <w:tc>
          <w:tcPr>
            <w:tcW w:w="1660" w:type="dxa"/>
            <w:tcBorders>
              <w:top w:val="single" w:sz="4" w:space="0" w:color="000000"/>
              <w:left w:val="single" w:sz="4" w:space="0" w:color="000000"/>
              <w:bottom w:val="single" w:sz="4" w:space="0" w:color="000000"/>
              <w:right w:val="single" w:sz="4" w:space="0" w:color="000000"/>
            </w:tcBorders>
          </w:tcPr>
          <w:p w14:paraId="663B130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35519C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01A51534" w14:textId="77777777" w:rsidTr="00CB32E1">
        <w:trPr>
          <w:trHeight w:val="232"/>
        </w:trPr>
        <w:tc>
          <w:tcPr>
            <w:tcW w:w="1545" w:type="dxa"/>
            <w:tcBorders>
              <w:top w:val="single" w:sz="4" w:space="0" w:color="000000"/>
              <w:bottom w:val="single" w:sz="4" w:space="0" w:color="000000"/>
              <w:right w:val="single" w:sz="4" w:space="0" w:color="000000"/>
            </w:tcBorders>
          </w:tcPr>
          <w:p w14:paraId="69A4ACE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20</w:t>
            </w:r>
          </w:p>
        </w:tc>
        <w:tc>
          <w:tcPr>
            <w:tcW w:w="2849" w:type="dxa"/>
            <w:tcBorders>
              <w:top w:val="single" w:sz="4" w:space="0" w:color="000000"/>
              <w:left w:val="single" w:sz="4" w:space="0" w:color="000000"/>
              <w:bottom w:val="single" w:sz="4" w:space="0" w:color="000000"/>
              <w:right w:val="single" w:sz="4" w:space="0" w:color="000000"/>
            </w:tcBorders>
          </w:tcPr>
          <w:p w14:paraId="6D89EF8F"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FB83264"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3872007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888C2C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4666AC57" w14:textId="77777777" w:rsidTr="00CB32E1">
        <w:trPr>
          <w:trHeight w:val="234"/>
        </w:trPr>
        <w:tc>
          <w:tcPr>
            <w:tcW w:w="1545" w:type="dxa"/>
            <w:tcBorders>
              <w:top w:val="single" w:sz="4" w:space="0" w:color="000000"/>
              <w:bottom w:val="single" w:sz="4" w:space="0" w:color="000000"/>
              <w:right w:val="single" w:sz="4" w:space="0" w:color="000000"/>
            </w:tcBorders>
          </w:tcPr>
          <w:p w14:paraId="352B154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1</w:t>
            </w:r>
          </w:p>
        </w:tc>
        <w:tc>
          <w:tcPr>
            <w:tcW w:w="2849" w:type="dxa"/>
            <w:tcBorders>
              <w:top w:val="single" w:sz="4" w:space="0" w:color="000000"/>
              <w:left w:val="single" w:sz="4" w:space="0" w:color="000000"/>
              <w:bottom w:val="single" w:sz="4" w:space="0" w:color="000000"/>
              <w:right w:val="single" w:sz="4" w:space="0" w:color="000000"/>
            </w:tcBorders>
          </w:tcPr>
          <w:p w14:paraId="50DB1C48"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0D8C7F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660" w:type="dxa"/>
            <w:tcBorders>
              <w:top w:val="single" w:sz="4" w:space="0" w:color="000000"/>
              <w:left w:val="single" w:sz="4" w:space="0" w:color="000000"/>
              <w:bottom w:val="single" w:sz="4" w:space="0" w:color="000000"/>
              <w:right w:val="single" w:sz="4" w:space="0" w:color="000000"/>
            </w:tcBorders>
          </w:tcPr>
          <w:p w14:paraId="177B392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6D4D37E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6E18BF96" w14:textId="77777777" w:rsidTr="00CB32E1">
        <w:trPr>
          <w:trHeight w:val="232"/>
        </w:trPr>
        <w:tc>
          <w:tcPr>
            <w:tcW w:w="1545" w:type="dxa"/>
            <w:tcBorders>
              <w:top w:val="single" w:sz="4" w:space="0" w:color="000000"/>
              <w:bottom w:val="single" w:sz="4" w:space="0" w:color="000000"/>
              <w:right w:val="single" w:sz="4" w:space="0" w:color="000000"/>
            </w:tcBorders>
          </w:tcPr>
          <w:p w14:paraId="02DA70CE" w14:textId="1307BFA3"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7D533F">
              <w:rPr>
                <w:rFonts w:ascii="Times New Roman" w:hAnsi="Times New Roman" w:cs="Times New Roman"/>
                <w:sz w:val="20"/>
                <w:szCs w:val="20"/>
                <w:lang w:val="ru-RU"/>
              </w:rPr>
              <w:t>2</w:t>
            </w:r>
          </w:p>
        </w:tc>
        <w:tc>
          <w:tcPr>
            <w:tcW w:w="2849" w:type="dxa"/>
            <w:tcBorders>
              <w:top w:val="single" w:sz="4" w:space="0" w:color="000000"/>
              <w:left w:val="single" w:sz="4" w:space="0" w:color="000000"/>
              <w:bottom w:val="single" w:sz="4" w:space="0" w:color="000000"/>
              <w:right w:val="single" w:sz="4" w:space="0" w:color="000000"/>
            </w:tcBorders>
          </w:tcPr>
          <w:p w14:paraId="11264E87"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59F53A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105.5</w:t>
            </w:r>
          </w:p>
        </w:tc>
        <w:tc>
          <w:tcPr>
            <w:tcW w:w="1660" w:type="dxa"/>
            <w:tcBorders>
              <w:top w:val="single" w:sz="4" w:space="0" w:color="000000"/>
              <w:left w:val="single" w:sz="4" w:space="0" w:color="000000"/>
              <w:bottom w:val="single" w:sz="4" w:space="0" w:color="000000"/>
              <w:right w:val="single" w:sz="4" w:space="0" w:color="000000"/>
            </w:tcBorders>
          </w:tcPr>
          <w:p w14:paraId="4C5930D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856" w:type="dxa"/>
            <w:tcBorders>
              <w:top w:val="single" w:sz="4" w:space="0" w:color="000000"/>
              <w:left w:val="single" w:sz="4" w:space="0" w:color="000000"/>
              <w:bottom w:val="single" w:sz="4" w:space="0" w:color="000000"/>
            </w:tcBorders>
          </w:tcPr>
          <w:p w14:paraId="14B4908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r>
      <w:tr w:rsidR="001D6788" w:rsidRPr="00222EF1" w14:paraId="10ABB5FD" w14:textId="77777777" w:rsidTr="00CB32E1">
        <w:trPr>
          <w:trHeight w:val="467"/>
        </w:trPr>
        <w:tc>
          <w:tcPr>
            <w:tcW w:w="1545" w:type="dxa"/>
            <w:tcBorders>
              <w:top w:val="single" w:sz="4" w:space="0" w:color="000000"/>
              <w:bottom w:val="single" w:sz="4" w:space="0" w:color="000000"/>
              <w:right w:val="single" w:sz="4" w:space="0" w:color="000000"/>
            </w:tcBorders>
          </w:tcPr>
          <w:p w14:paraId="467AE111" w14:textId="2398D931"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7D533F">
              <w:rPr>
                <w:rFonts w:ascii="Times New Roman" w:hAnsi="Times New Roman" w:cs="Times New Roman"/>
                <w:sz w:val="20"/>
                <w:szCs w:val="20"/>
                <w:lang w:val="ru-RU"/>
              </w:rPr>
              <w:t>3</w:t>
            </w:r>
          </w:p>
        </w:tc>
        <w:tc>
          <w:tcPr>
            <w:tcW w:w="2849" w:type="dxa"/>
            <w:tcBorders>
              <w:top w:val="single" w:sz="4" w:space="0" w:color="000000"/>
              <w:left w:val="single" w:sz="4" w:space="0" w:color="000000"/>
              <w:bottom w:val="single" w:sz="4" w:space="0" w:color="000000"/>
              <w:right w:val="single" w:sz="4" w:space="0" w:color="000000"/>
            </w:tcBorders>
          </w:tcPr>
          <w:p w14:paraId="7319218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Длина нижней паховой части брюк </w:t>
            </w:r>
          </w:p>
        </w:tc>
        <w:tc>
          <w:tcPr>
            <w:tcW w:w="1454" w:type="dxa"/>
            <w:tcBorders>
              <w:top w:val="single" w:sz="4" w:space="0" w:color="000000"/>
              <w:left w:val="single" w:sz="4" w:space="0" w:color="000000"/>
              <w:bottom w:val="single" w:sz="4" w:space="0" w:color="000000"/>
              <w:right w:val="single" w:sz="4" w:space="0" w:color="000000"/>
            </w:tcBorders>
          </w:tcPr>
          <w:p w14:paraId="2627A4B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76.5</w:t>
            </w:r>
          </w:p>
        </w:tc>
        <w:tc>
          <w:tcPr>
            <w:tcW w:w="1660" w:type="dxa"/>
            <w:tcBorders>
              <w:top w:val="single" w:sz="4" w:space="0" w:color="000000"/>
              <w:left w:val="single" w:sz="4" w:space="0" w:color="000000"/>
              <w:bottom w:val="single" w:sz="4" w:space="0" w:color="000000"/>
              <w:right w:val="single" w:sz="4" w:space="0" w:color="000000"/>
            </w:tcBorders>
          </w:tcPr>
          <w:p w14:paraId="59E6B95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Разница в типе-1,0 </w:t>
            </w:r>
          </w:p>
          <w:p w14:paraId="0361865E"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разница в размере 2,8</w:t>
            </w:r>
          </w:p>
        </w:tc>
        <w:tc>
          <w:tcPr>
            <w:tcW w:w="1856" w:type="dxa"/>
            <w:tcBorders>
              <w:top w:val="single" w:sz="4" w:space="0" w:color="000000"/>
              <w:left w:val="single" w:sz="4" w:space="0" w:color="000000"/>
              <w:bottom w:val="single" w:sz="4" w:space="0" w:color="000000"/>
            </w:tcBorders>
          </w:tcPr>
          <w:p w14:paraId="4F6C815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1D6788" w:rsidRPr="00222EF1" w14:paraId="64B62D88" w14:textId="77777777" w:rsidTr="00CB32E1">
        <w:trPr>
          <w:trHeight w:val="234"/>
        </w:trPr>
        <w:tc>
          <w:tcPr>
            <w:tcW w:w="1545" w:type="dxa"/>
            <w:vMerge w:val="restart"/>
            <w:tcBorders>
              <w:top w:val="single" w:sz="4" w:space="0" w:color="000000"/>
              <w:bottom w:val="single" w:sz="4" w:space="0" w:color="000000"/>
              <w:right w:val="single" w:sz="4" w:space="0" w:color="000000"/>
            </w:tcBorders>
          </w:tcPr>
          <w:p w14:paraId="26715F49" w14:textId="1FF3560A"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7D533F">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66614C1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Окружность талии брюк (обтягивающая передняя часть)</w:t>
            </w:r>
          </w:p>
        </w:tc>
        <w:tc>
          <w:tcPr>
            <w:tcW w:w="1454" w:type="dxa"/>
            <w:tcBorders>
              <w:top w:val="single" w:sz="4" w:space="0" w:color="000000"/>
              <w:left w:val="single" w:sz="4" w:space="0" w:color="000000"/>
              <w:bottom w:val="single" w:sz="4" w:space="0" w:color="000000"/>
              <w:right w:val="single" w:sz="4" w:space="0" w:color="000000"/>
            </w:tcBorders>
          </w:tcPr>
          <w:p w14:paraId="3DB0B64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94.0</w:t>
            </w:r>
          </w:p>
        </w:tc>
        <w:tc>
          <w:tcPr>
            <w:tcW w:w="1660" w:type="dxa"/>
            <w:tcBorders>
              <w:top w:val="single" w:sz="4" w:space="0" w:color="000000"/>
              <w:left w:val="single" w:sz="4" w:space="0" w:color="000000"/>
              <w:bottom w:val="single" w:sz="4" w:space="0" w:color="000000"/>
              <w:right w:val="single" w:sz="4" w:space="0" w:color="000000"/>
            </w:tcBorders>
          </w:tcPr>
          <w:p w14:paraId="3F4E2DF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vMerge w:val="restart"/>
            <w:tcBorders>
              <w:top w:val="single" w:sz="4" w:space="0" w:color="000000"/>
              <w:left w:val="single" w:sz="4" w:space="0" w:color="000000"/>
              <w:bottom w:val="single" w:sz="4" w:space="0" w:color="000000"/>
            </w:tcBorders>
          </w:tcPr>
          <w:p w14:paraId="35464AF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1D6788" w:rsidRPr="00222EF1" w14:paraId="4F317077" w14:textId="77777777" w:rsidTr="00CB32E1">
        <w:trPr>
          <w:trHeight w:val="232"/>
        </w:trPr>
        <w:tc>
          <w:tcPr>
            <w:tcW w:w="1545" w:type="dxa"/>
            <w:vMerge/>
            <w:tcBorders>
              <w:top w:val="nil"/>
              <w:bottom w:val="single" w:sz="4" w:space="0" w:color="000000"/>
              <w:right w:val="single" w:sz="4" w:space="0" w:color="000000"/>
            </w:tcBorders>
          </w:tcPr>
          <w:p w14:paraId="3BFDB1C5"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0E99939C"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Окружность талии брюк (обтягивающая задняя </w:t>
            </w:r>
            <w:proofErr w:type="gramStart"/>
            <w:r w:rsidRPr="00222EF1">
              <w:rPr>
                <w:rFonts w:ascii="Times New Roman" w:hAnsi="Times New Roman" w:cs="Times New Roman"/>
                <w:sz w:val="20"/>
                <w:szCs w:val="20"/>
                <w:lang w:val="ru-RU"/>
              </w:rPr>
              <w:t>часть )</w:t>
            </w:r>
            <w:proofErr w:type="gramEnd"/>
          </w:p>
        </w:tc>
        <w:tc>
          <w:tcPr>
            <w:tcW w:w="1454" w:type="dxa"/>
            <w:tcBorders>
              <w:top w:val="single" w:sz="4" w:space="0" w:color="000000"/>
              <w:left w:val="single" w:sz="4" w:space="0" w:color="000000"/>
              <w:bottom w:val="single" w:sz="4" w:space="0" w:color="000000"/>
              <w:right w:val="single" w:sz="4" w:space="0" w:color="000000"/>
            </w:tcBorders>
          </w:tcPr>
          <w:p w14:paraId="34C06E4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84.0</w:t>
            </w:r>
          </w:p>
        </w:tc>
        <w:tc>
          <w:tcPr>
            <w:tcW w:w="1660" w:type="dxa"/>
            <w:tcBorders>
              <w:top w:val="single" w:sz="4" w:space="0" w:color="000000"/>
              <w:left w:val="single" w:sz="4" w:space="0" w:color="000000"/>
              <w:bottom w:val="single" w:sz="4" w:space="0" w:color="000000"/>
              <w:right w:val="single" w:sz="4" w:space="0" w:color="000000"/>
            </w:tcBorders>
          </w:tcPr>
          <w:p w14:paraId="5552C8B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vMerge/>
            <w:tcBorders>
              <w:top w:val="nil"/>
              <w:left w:val="single" w:sz="4" w:space="0" w:color="000000"/>
              <w:bottom w:val="single" w:sz="4" w:space="0" w:color="000000"/>
            </w:tcBorders>
          </w:tcPr>
          <w:p w14:paraId="63EB2684"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F415C0" w:rsidRPr="00222EF1" w14:paraId="63C60734" w14:textId="77777777" w:rsidTr="00CB32E1">
        <w:trPr>
          <w:trHeight w:val="232"/>
        </w:trPr>
        <w:tc>
          <w:tcPr>
            <w:tcW w:w="1545" w:type="dxa"/>
            <w:tcBorders>
              <w:top w:val="nil"/>
              <w:bottom w:val="single" w:sz="4" w:space="0" w:color="000000"/>
              <w:right w:val="single" w:sz="4" w:space="0" w:color="000000"/>
            </w:tcBorders>
          </w:tcPr>
          <w:p w14:paraId="36A1F284" w14:textId="34BFB5AF"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w:t>
            </w:r>
            <w:r>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7DE175D6" w14:textId="657D299E" w:rsidR="00F415C0" w:rsidRPr="00222EF1" w:rsidRDefault="00F415C0" w:rsidP="00F415C0">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голенища брюк</w:t>
            </w:r>
          </w:p>
        </w:tc>
        <w:tc>
          <w:tcPr>
            <w:tcW w:w="1454" w:type="dxa"/>
            <w:tcBorders>
              <w:top w:val="single" w:sz="4" w:space="0" w:color="000000"/>
              <w:left w:val="single" w:sz="4" w:space="0" w:color="000000"/>
              <w:bottom w:val="single" w:sz="4" w:space="0" w:color="000000"/>
              <w:right w:val="single" w:sz="4" w:space="0" w:color="000000"/>
            </w:tcBorders>
          </w:tcPr>
          <w:p w14:paraId="4D72824F" w14:textId="0DB27FCC"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22.0</w:t>
            </w:r>
          </w:p>
        </w:tc>
        <w:tc>
          <w:tcPr>
            <w:tcW w:w="1660" w:type="dxa"/>
            <w:tcBorders>
              <w:top w:val="single" w:sz="4" w:space="0" w:color="000000"/>
              <w:left w:val="single" w:sz="4" w:space="0" w:color="000000"/>
              <w:bottom w:val="single" w:sz="4" w:space="0" w:color="000000"/>
              <w:right w:val="single" w:sz="4" w:space="0" w:color="000000"/>
            </w:tcBorders>
          </w:tcPr>
          <w:p w14:paraId="3CFDFC5F" w14:textId="13DD7015"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c>
          <w:tcPr>
            <w:tcW w:w="1856" w:type="dxa"/>
            <w:tcBorders>
              <w:top w:val="nil"/>
              <w:left w:val="single" w:sz="4" w:space="0" w:color="000000"/>
              <w:bottom w:val="single" w:sz="4" w:space="0" w:color="000000"/>
            </w:tcBorders>
          </w:tcPr>
          <w:p w14:paraId="76C7A306" w14:textId="3121873C"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0.4</w:t>
            </w:r>
          </w:p>
        </w:tc>
      </w:tr>
      <w:tr w:rsidR="00F415C0" w:rsidRPr="00222EF1" w14:paraId="3EADA476" w14:textId="77777777" w:rsidTr="00CB32E1">
        <w:trPr>
          <w:trHeight w:val="232"/>
        </w:trPr>
        <w:tc>
          <w:tcPr>
            <w:tcW w:w="1545" w:type="dxa"/>
            <w:tcBorders>
              <w:top w:val="single" w:sz="4" w:space="0" w:color="000000"/>
              <w:bottom w:val="single" w:sz="4" w:space="0" w:color="000000"/>
              <w:right w:val="single" w:sz="4" w:space="0" w:color="000000"/>
            </w:tcBorders>
          </w:tcPr>
          <w:p w14:paraId="36B46F41" w14:textId="3F3906DE" w:rsidR="00F415C0" w:rsidRPr="00222EF1" w:rsidRDefault="00F415C0" w:rsidP="00F415C0">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431CEB47" w14:textId="718557C2" w:rsidR="00F415C0" w:rsidRPr="00222EF1" w:rsidRDefault="00F415C0" w:rsidP="00F415C0">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т</w:t>
            </w:r>
            <w:proofErr w:type="spellStart"/>
            <w:r w:rsidRPr="00222EF1">
              <w:rPr>
                <w:rFonts w:ascii="Times New Roman" w:hAnsi="Times New Roman" w:cs="Times New Roman"/>
                <w:sz w:val="20"/>
                <w:szCs w:val="20"/>
              </w:rPr>
              <w:t>алии</w:t>
            </w:r>
            <w:proofErr w:type="spellEnd"/>
            <w:r>
              <w:rPr>
                <w:rFonts w:ascii="Times New Roman" w:hAnsi="Times New Roman" w:cs="Times New Roman"/>
                <w:sz w:val="20"/>
                <w:szCs w:val="20"/>
                <w:lang w:val="ru-RU"/>
              </w:rPr>
              <w:t xml:space="preserve"> брюк </w:t>
            </w:r>
          </w:p>
        </w:tc>
        <w:tc>
          <w:tcPr>
            <w:tcW w:w="1454" w:type="dxa"/>
            <w:tcBorders>
              <w:top w:val="single" w:sz="4" w:space="0" w:color="000000"/>
              <w:left w:val="single" w:sz="4" w:space="0" w:color="000000"/>
              <w:bottom w:val="single" w:sz="4" w:space="0" w:color="000000"/>
              <w:right w:val="single" w:sz="4" w:space="0" w:color="000000"/>
            </w:tcBorders>
          </w:tcPr>
          <w:p w14:paraId="477AD464"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4E32D2C0"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ECBE219"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F415C0" w:rsidRPr="00222EF1" w14:paraId="3755C2BB" w14:textId="77777777" w:rsidTr="00CB32E1">
        <w:trPr>
          <w:trHeight w:val="232"/>
        </w:trPr>
        <w:tc>
          <w:tcPr>
            <w:tcW w:w="1545" w:type="dxa"/>
            <w:tcBorders>
              <w:top w:val="single" w:sz="4" w:space="0" w:color="000000"/>
              <w:bottom w:val="single" w:sz="4" w:space="0" w:color="000000"/>
              <w:right w:val="single" w:sz="4" w:space="0" w:color="000000"/>
            </w:tcBorders>
          </w:tcPr>
          <w:p w14:paraId="4395509B" w14:textId="2C395446" w:rsidR="00F415C0" w:rsidRPr="00222EF1" w:rsidRDefault="00F415C0" w:rsidP="00F415C0">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52422BDD"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Обхват б</w:t>
            </w:r>
            <w:proofErr w:type="spellStart"/>
            <w:r w:rsidRPr="00222EF1">
              <w:rPr>
                <w:rFonts w:ascii="Times New Roman" w:hAnsi="Times New Roman" w:cs="Times New Roman"/>
                <w:sz w:val="20"/>
                <w:szCs w:val="20"/>
              </w:rPr>
              <w:t>едра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F99AA28"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113.0</w:t>
            </w:r>
          </w:p>
        </w:tc>
        <w:tc>
          <w:tcPr>
            <w:tcW w:w="1660" w:type="dxa"/>
            <w:tcBorders>
              <w:top w:val="single" w:sz="4" w:space="0" w:color="000000"/>
              <w:left w:val="single" w:sz="4" w:space="0" w:color="000000"/>
              <w:bottom w:val="single" w:sz="4" w:space="0" w:color="000000"/>
              <w:right w:val="single" w:sz="4" w:space="0" w:color="000000"/>
            </w:tcBorders>
          </w:tcPr>
          <w:p w14:paraId="55219772"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4.8</w:t>
            </w:r>
          </w:p>
        </w:tc>
        <w:tc>
          <w:tcPr>
            <w:tcW w:w="1856" w:type="dxa"/>
            <w:tcBorders>
              <w:top w:val="single" w:sz="4" w:space="0" w:color="000000"/>
              <w:left w:val="single" w:sz="4" w:space="0" w:color="000000"/>
              <w:bottom w:val="single" w:sz="4" w:space="0" w:color="000000"/>
            </w:tcBorders>
          </w:tcPr>
          <w:p w14:paraId="04BBE53B"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F415C0" w:rsidRPr="00222EF1" w14:paraId="484D0021" w14:textId="77777777" w:rsidTr="00CB32E1">
        <w:trPr>
          <w:trHeight w:val="234"/>
        </w:trPr>
        <w:tc>
          <w:tcPr>
            <w:tcW w:w="1545" w:type="dxa"/>
            <w:tcBorders>
              <w:top w:val="single" w:sz="4" w:space="0" w:color="000000"/>
              <w:bottom w:val="single" w:sz="4" w:space="0" w:color="000000"/>
              <w:right w:val="single" w:sz="4" w:space="0" w:color="000000"/>
            </w:tcBorders>
          </w:tcPr>
          <w:p w14:paraId="701C3F8C" w14:textId="1E0D5F93" w:rsidR="00F415C0" w:rsidRPr="00222EF1" w:rsidRDefault="00F415C0" w:rsidP="00F415C0">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06BEBFDF" w14:textId="77777777" w:rsidR="00F415C0" w:rsidRPr="00222EF1" w:rsidRDefault="00F415C0" w:rsidP="00F415C0">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горловины</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заднего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ED3719A"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14.0</w:t>
            </w:r>
          </w:p>
        </w:tc>
        <w:tc>
          <w:tcPr>
            <w:tcW w:w="1660" w:type="dxa"/>
            <w:tcBorders>
              <w:top w:val="single" w:sz="4" w:space="0" w:color="000000"/>
              <w:left w:val="single" w:sz="4" w:space="0" w:color="000000"/>
              <w:bottom w:val="single" w:sz="4" w:space="0" w:color="000000"/>
              <w:right w:val="single" w:sz="4" w:space="0" w:color="000000"/>
            </w:tcBorders>
          </w:tcPr>
          <w:p w14:paraId="70BA057F"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2B71D033"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F415C0" w:rsidRPr="00222EF1" w14:paraId="5C753214" w14:textId="77777777" w:rsidTr="00CB32E1">
        <w:trPr>
          <w:trHeight w:val="232"/>
        </w:trPr>
        <w:tc>
          <w:tcPr>
            <w:tcW w:w="1545" w:type="dxa"/>
            <w:tcBorders>
              <w:top w:val="single" w:sz="4" w:space="0" w:color="000000"/>
              <w:bottom w:val="single" w:sz="4" w:space="0" w:color="000000"/>
              <w:right w:val="single" w:sz="4" w:space="0" w:color="000000"/>
            </w:tcBorders>
          </w:tcPr>
          <w:p w14:paraId="4D0AD664" w14:textId="5AC537B4" w:rsidR="00F415C0" w:rsidRPr="00222EF1" w:rsidRDefault="00F415C0" w:rsidP="00F415C0">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29</w:t>
            </w:r>
          </w:p>
        </w:tc>
        <w:tc>
          <w:tcPr>
            <w:tcW w:w="2849" w:type="dxa"/>
            <w:tcBorders>
              <w:top w:val="single" w:sz="4" w:space="0" w:color="000000"/>
              <w:left w:val="single" w:sz="4" w:space="0" w:color="000000"/>
              <w:bottom w:val="single" w:sz="4" w:space="0" w:color="000000"/>
              <w:right w:val="single" w:sz="4" w:space="0" w:color="000000"/>
            </w:tcBorders>
          </w:tcPr>
          <w:p w14:paraId="33CFA374" w14:textId="77777777" w:rsidR="00F415C0" w:rsidRPr="00222EF1" w:rsidRDefault="00F415C0" w:rsidP="00F415C0">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врезной линии заднего кармана</w:t>
            </w:r>
          </w:p>
        </w:tc>
        <w:tc>
          <w:tcPr>
            <w:tcW w:w="1454" w:type="dxa"/>
            <w:tcBorders>
              <w:top w:val="single" w:sz="4" w:space="0" w:color="000000"/>
              <w:left w:val="single" w:sz="4" w:space="0" w:color="000000"/>
              <w:bottom w:val="single" w:sz="4" w:space="0" w:color="000000"/>
              <w:right w:val="single" w:sz="4" w:space="0" w:color="000000"/>
            </w:tcBorders>
          </w:tcPr>
          <w:p w14:paraId="3FBE6CE9"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c>
          <w:tcPr>
            <w:tcW w:w="1660" w:type="dxa"/>
            <w:tcBorders>
              <w:top w:val="single" w:sz="4" w:space="0" w:color="000000"/>
              <w:left w:val="single" w:sz="4" w:space="0" w:color="000000"/>
              <w:bottom w:val="single" w:sz="4" w:space="0" w:color="000000"/>
              <w:right w:val="single" w:sz="4" w:space="0" w:color="000000"/>
            </w:tcBorders>
          </w:tcPr>
          <w:p w14:paraId="07650356"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493DA1CE" w14:textId="77777777" w:rsidR="00F415C0" w:rsidRPr="00222EF1" w:rsidRDefault="00F415C0" w:rsidP="00F415C0">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F415C0" w:rsidRPr="00225FB7" w14:paraId="365B8FF4" w14:textId="77777777" w:rsidTr="00CB32E1">
        <w:trPr>
          <w:trHeight w:val="234"/>
        </w:trPr>
        <w:tc>
          <w:tcPr>
            <w:tcW w:w="9364" w:type="dxa"/>
            <w:gridSpan w:val="5"/>
            <w:tcBorders>
              <w:top w:val="single" w:sz="4" w:space="0" w:color="000000"/>
            </w:tcBorders>
          </w:tcPr>
          <w:p w14:paraId="170F05BB" w14:textId="77777777" w:rsidR="00F415C0" w:rsidRPr="00222EF1" w:rsidRDefault="00F415C0" w:rsidP="00F415C0">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Примечание: где указана “*” можно разницу установить самостоятельно</w:t>
            </w:r>
          </w:p>
        </w:tc>
      </w:tr>
    </w:tbl>
    <w:p w14:paraId="71AE663E" w14:textId="77777777" w:rsidR="001D6788" w:rsidRPr="00222EF1" w:rsidRDefault="001D6788" w:rsidP="001D6788">
      <w:pPr>
        <w:pStyle w:val="a3"/>
        <w:spacing w:before="72" w:line="304" w:lineRule="auto"/>
        <w:ind w:right="329"/>
        <w:rPr>
          <w:rFonts w:ascii="Times New Roman" w:hAnsi="Times New Roman" w:cs="Times New Roman"/>
          <w:sz w:val="20"/>
          <w:szCs w:val="20"/>
          <w:lang w:val="ru-RU"/>
        </w:rPr>
      </w:pPr>
    </w:p>
    <w:p w14:paraId="4A955A39" w14:textId="77777777" w:rsidR="001D6788" w:rsidRPr="00222EF1" w:rsidRDefault="001D6788" w:rsidP="001D6788">
      <w:pPr>
        <w:pStyle w:val="a3"/>
        <w:spacing w:before="72" w:line="304" w:lineRule="auto"/>
        <w:ind w:right="329"/>
        <w:rPr>
          <w:rFonts w:ascii="Times New Roman" w:hAnsi="Times New Roman" w:cs="Times New Roman"/>
          <w:sz w:val="20"/>
          <w:szCs w:val="20"/>
          <w:lang w:val="ru-RU"/>
        </w:rPr>
      </w:pPr>
    </w:p>
    <w:p w14:paraId="5EB326BB"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19E1AE99"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01F3F52F"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0711B823"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4DD1C2B3"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03272F67"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11523992"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1A773D88"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6B804A51"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33B0034E"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027BA72C"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5CC902AC"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26786977" w14:textId="77777777" w:rsidR="001D6788" w:rsidRDefault="001D6788" w:rsidP="001D6788">
      <w:pPr>
        <w:pStyle w:val="a3"/>
        <w:spacing w:before="72" w:line="304" w:lineRule="auto"/>
        <w:ind w:right="329"/>
        <w:rPr>
          <w:rFonts w:ascii="Times New Roman" w:hAnsi="Times New Roman" w:cs="Times New Roman"/>
          <w:sz w:val="20"/>
          <w:szCs w:val="20"/>
          <w:lang w:val="ru-RU"/>
        </w:rPr>
      </w:pPr>
    </w:p>
    <w:p w14:paraId="7472B0B3" w14:textId="48CB652F" w:rsidR="001D6788" w:rsidRPr="00222EF1" w:rsidRDefault="001D6788" w:rsidP="001D6788">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Таблица 5.</w:t>
      </w:r>
      <w:r w:rsidR="007D533F">
        <w:rPr>
          <w:rFonts w:ascii="Times New Roman" w:hAnsi="Times New Roman" w:cs="Times New Roman"/>
          <w:sz w:val="20"/>
          <w:szCs w:val="20"/>
          <w:lang w:val="ru-RU"/>
        </w:rPr>
        <w:t>3</w:t>
      </w:r>
      <w:r w:rsidRPr="00222EF1">
        <w:rPr>
          <w:rFonts w:ascii="Times New Roman" w:hAnsi="Times New Roman" w:cs="Times New Roman"/>
          <w:sz w:val="20"/>
          <w:szCs w:val="20"/>
          <w:lang w:val="ru-RU"/>
        </w:rPr>
        <w:t xml:space="preserve">-2 Технические характеристики женской летней одежды с короткими рукавами на </w:t>
      </w:r>
      <w:proofErr w:type="gramStart"/>
      <w:r w:rsidRPr="00222EF1">
        <w:rPr>
          <w:rFonts w:ascii="Times New Roman" w:hAnsi="Times New Roman" w:cs="Times New Roman"/>
          <w:sz w:val="20"/>
          <w:szCs w:val="20"/>
          <w:lang w:val="ru-RU"/>
        </w:rPr>
        <w:t>продажу ,</w:t>
      </w:r>
      <w:proofErr w:type="gramEnd"/>
      <w:r w:rsidRPr="00222EF1">
        <w:rPr>
          <w:rFonts w:ascii="Times New Roman" w:hAnsi="Times New Roman" w:cs="Times New Roman"/>
          <w:sz w:val="20"/>
          <w:szCs w:val="20"/>
          <w:lang w:val="ru-RU"/>
        </w:rPr>
        <w:t xml:space="preserve"> размеры и предельные отклонения</w:t>
      </w:r>
    </w:p>
    <w:p w14:paraId="6EF1C540" w14:textId="77777777" w:rsidR="001D6788" w:rsidRPr="00222EF1" w:rsidRDefault="001D6788" w:rsidP="001D6788">
      <w:pPr>
        <w:pStyle w:val="a3"/>
        <w:spacing w:before="72" w:line="304" w:lineRule="auto"/>
        <w:ind w:right="329"/>
        <w:jc w:val="right"/>
        <w:rPr>
          <w:rFonts w:ascii="Times New Roman" w:hAnsi="Times New Roman" w:cs="Times New Roman"/>
          <w:sz w:val="20"/>
          <w:szCs w:val="20"/>
          <w:lang w:val="ru-RU"/>
        </w:rPr>
      </w:pPr>
    </w:p>
    <w:p w14:paraId="4C291CC3" w14:textId="77777777" w:rsidR="001D6788" w:rsidRPr="00222EF1" w:rsidRDefault="001D6788" w:rsidP="001D6788">
      <w:pPr>
        <w:pStyle w:val="a3"/>
        <w:spacing w:before="72" w:line="304" w:lineRule="auto"/>
        <w:ind w:right="329"/>
        <w:jc w:val="right"/>
        <w:rPr>
          <w:rFonts w:ascii="Times New Roman" w:hAnsi="Times New Roman" w:cs="Times New Roman"/>
          <w:sz w:val="20"/>
          <w:szCs w:val="20"/>
          <w:lang w:val="ru-RU"/>
        </w:rPr>
      </w:pPr>
      <w:r w:rsidRPr="00222EF1">
        <w:rPr>
          <w:rFonts w:ascii="Times New Roman" w:hAnsi="Times New Roman" w:cs="Times New Roman"/>
          <w:sz w:val="20"/>
          <w:szCs w:val="20"/>
          <w:lang w:val="ru-RU"/>
        </w:rPr>
        <w:t>Единица измерения - сантиметр</w:t>
      </w:r>
    </w:p>
    <w:p w14:paraId="60415010" w14:textId="77777777" w:rsidR="001D6788" w:rsidRPr="00222EF1" w:rsidRDefault="001D6788" w:rsidP="001D6788">
      <w:pPr>
        <w:pStyle w:val="a3"/>
        <w:spacing w:before="72" w:line="304" w:lineRule="auto"/>
        <w:ind w:right="329"/>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329"/>
        <w:gridCol w:w="2996"/>
        <w:gridCol w:w="1454"/>
        <w:gridCol w:w="1660"/>
        <w:gridCol w:w="1856"/>
      </w:tblGrid>
      <w:tr w:rsidR="001D6788" w:rsidRPr="00222EF1" w14:paraId="01E7A12C" w14:textId="77777777" w:rsidTr="00CB32E1">
        <w:trPr>
          <w:trHeight w:val="227"/>
        </w:trPr>
        <w:tc>
          <w:tcPr>
            <w:tcW w:w="1329" w:type="dxa"/>
            <w:vMerge w:val="restart"/>
            <w:tcBorders>
              <w:right w:val="single" w:sz="4" w:space="0" w:color="000000"/>
            </w:tcBorders>
          </w:tcPr>
          <w:p w14:paraId="44A94CE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p w14:paraId="2DF7302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Серийный номер</w:t>
            </w:r>
          </w:p>
        </w:tc>
        <w:tc>
          <w:tcPr>
            <w:tcW w:w="2996" w:type="dxa"/>
            <w:tcBorders>
              <w:left w:val="single" w:sz="4" w:space="0" w:color="000000"/>
              <w:bottom w:val="single" w:sz="4" w:space="0" w:color="000000"/>
              <w:right w:val="single" w:sz="4" w:space="0" w:color="000000"/>
            </w:tcBorders>
          </w:tcPr>
          <w:p w14:paraId="7EFE1409"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Название</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7453AA5B"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Спецификация размер</w:t>
            </w:r>
          </w:p>
        </w:tc>
        <w:tc>
          <w:tcPr>
            <w:tcW w:w="1660" w:type="dxa"/>
            <w:vMerge w:val="restart"/>
            <w:tcBorders>
              <w:left w:val="single" w:sz="4" w:space="0" w:color="000000"/>
              <w:right w:val="single" w:sz="4" w:space="0" w:color="000000"/>
            </w:tcBorders>
          </w:tcPr>
          <w:p w14:paraId="48BB6676" w14:textId="77777777" w:rsidR="001D6788" w:rsidRPr="00222EF1" w:rsidRDefault="001D6788" w:rsidP="00CB32E1">
            <w:pPr>
              <w:pStyle w:val="a3"/>
              <w:spacing w:before="72" w:line="304" w:lineRule="auto"/>
              <w:ind w:right="329"/>
              <w:rPr>
                <w:rFonts w:ascii="Times New Roman" w:hAnsi="Times New Roman" w:cs="Times New Roman"/>
                <w:sz w:val="20"/>
                <w:szCs w:val="20"/>
              </w:rPr>
            </w:pPr>
          </w:p>
          <w:p w14:paraId="58568B04"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5.6 (</w:t>
            </w:r>
            <w:proofErr w:type="spellStart"/>
            <w:r w:rsidRPr="00222EF1">
              <w:rPr>
                <w:rFonts w:ascii="Times New Roman" w:hAnsi="Times New Roman" w:cs="Times New Roman"/>
                <w:sz w:val="20"/>
                <w:szCs w:val="20"/>
              </w:rPr>
              <w:t>серия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разница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передач</w:t>
            </w:r>
            <w:proofErr w:type="spellEnd"/>
            <w:r w:rsidRPr="00222EF1">
              <w:rPr>
                <w:rFonts w:ascii="Times New Roman" w:hAnsi="Times New Roman" w:cs="Times New Roman"/>
                <w:sz w:val="20"/>
                <w:szCs w:val="20"/>
                <w:lang w:val="ru-RU"/>
              </w:rPr>
              <w:t>и</w:t>
            </w:r>
          </w:p>
          <w:p w14:paraId="0B20039B"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val="restart"/>
            <w:tcBorders>
              <w:left w:val="single" w:sz="4" w:space="0" w:color="000000"/>
            </w:tcBorders>
          </w:tcPr>
          <w:p w14:paraId="6636FB0B"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p w14:paraId="6649B58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Предельное отклонение (±)</w:t>
            </w:r>
          </w:p>
          <w:p w14:paraId="34C4EDE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         </w:t>
            </w:r>
          </w:p>
        </w:tc>
      </w:tr>
      <w:tr w:rsidR="001D6788" w:rsidRPr="00222EF1" w14:paraId="69A9460C" w14:textId="77777777" w:rsidTr="00CB32E1">
        <w:trPr>
          <w:trHeight w:val="282"/>
        </w:trPr>
        <w:tc>
          <w:tcPr>
            <w:tcW w:w="1329" w:type="dxa"/>
            <w:vMerge/>
            <w:tcBorders>
              <w:top w:val="nil"/>
              <w:right w:val="single" w:sz="4" w:space="0" w:color="000000"/>
            </w:tcBorders>
          </w:tcPr>
          <w:p w14:paraId="2E1EB7D4"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996" w:type="dxa"/>
            <w:tcBorders>
              <w:top w:val="single" w:sz="4" w:space="0" w:color="000000"/>
              <w:left w:val="single" w:sz="4" w:space="0" w:color="000000"/>
              <w:bottom w:val="single" w:sz="4" w:space="0" w:color="000000"/>
              <w:right w:val="single" w:sz="4" w:space="0" w:color="000000"/>
            </w:tcBorders>
          </w:tcPr>
          <w:p w14:paraId="6B7F054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Р</w:t>
            </w:r>
            <w:proofErr w:type="spellStart"/>
            <w:r w:rsidRPr="00222EF1">
              <w:rPr>
                <w:rFonts w:ascii="Times New Roman" w:hAnsi="Times New Roman" w:cs="Times New Roman"/>
                <w:sz w:val="20"/>
                <w:szCs w:val="20"/>
              </w:rPr>
              <w:t>азмер</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в</w:t>
            </w:r>
            <w:proofErr w:type="spellStart"/>
            <w:r w:rsidRPr="00222EF1">
              <w:rPr>
                <w:rFonts w:ascii="Times New Roman" w:hAnsi="Times New Roman" w:cs="Times New Roman"/>
                <w:sz w:val="20"/>
                <w:szCs w:val="20"/>
              </w:rPr>
              <w:t>ерхн</w:t>
            </w:r>
            <w:proofErr w:type="spellEnd"/>
            <w:r w:rsidRPr="00222EF1">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02F952C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165/80-84</w:t>
            </w:r>
          </w:p>
        </w:tc>
        <w:tc>
          <w:tcPr>
            <w:tcW w:w="1660" w:type="dxa"/>
            <w:vMerge/>
            <w:tcBorders>
              <w:top w:val="nil"/>
              <w:left w:val="single" w:sz="4" w:space="0" w:color="000000"/>
              <w:right w:val="single" w:sz="4" w:space="0" w:color="000000"/>
            </w:tcBorders>
          </w:tcPr>
          <w:p w14:paraId="31EA4157"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02D9694C"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1D6788" w:rsidRPr="00222EF1" w14:paraId="2243E138" w14:textId="77777777" w:rsidTr="00CB32E1">
        <w:trPr>
          <w:trHeight w:val="287"/>
        </w:trPr>
        <w:tc>
          <w:tcPr>
            <w:tcW w:w="1329" w:type="dxa"/>
            <w:vMerge/>
            <w:tcBorders>
              <w:top w:val="nil"/>
              <w:right w:val="single" w:sz="4" w:space="0" w:color="000000"/>
            </w:tcBorders>
          </w:tcPr>
          <w:p w14:paraId="1DF13878"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996" w:type="dxa"/>
            <w:tcBorders>
              <w:top w:val="single" w:sz="4" w:space="0" w:color="000000"/>
              <w:left w:val="single" w:sz="4" w:space="0" w:color="000000"/>
              <w:right w:val="single" w:sz="4" w:space="0" w:color="000000"/>
            </w:tcBorders>
          </w:tcPr>
          <w:p w14:paraId="4A10129C"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Размер</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65A6BB4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165/68-72</w:t>
            </w:r>
          </w:p>
        </w:tc>
        <w:tc>
          <w:tcPr>
            <w:tcW w:w="1660" w:type="dxa"/>
            <w:vMerge/>
            <w:tcBorders>
              <w:top w:val="nil"/>
              <w:left w:val="single" w:sz="4" w:space="0" w:color="000000"/>
              <w:right w:val="single" w:sz="4" w:space="0" w:color="000000"/>
            </w:tcBorders>
          </w:tcPr>
          <w:p w14:paraId="486C172B"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75C1AE2D"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1D6788" w:rsidRPr="00222EF1" w14:paraId="502C7EF6" w14:textId="77777777" w:rsidTr="00CB32E1">
        <w:trPr>
          <w:trHeight w:val="292"/>
        </w:trPr>
        <w:tc>
          <w:tcPr>
            <w:tcW w:w="1329" w:type="dxa"/>
            <w:tcBorders>
              <w:bottom w:val="single" w:sz="4" w:space="0" w:color="000000"/>
              <w:right w:val="single" w:sz="4" w:space="0" w:color="000000"/>
            </w:tcBorders>
          </w:tcPr>
          <w:p w14:paraId="2123F85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w:t>
            </w:r>
          </w:p>
        </w:tc>
        <w:tc>
          <w:tcPr>
            <w:tcW w:w="2996" w:type="dxa"/>
            <w:tcBorders>
              <w:left w:val="single" w:sz="4" w:space="0" w:color="000000"/>
              <w:bottom w:val="single" w:sz="4" w:space="0" w:color="000000"/>
              <w:right w:val="single" w:sz="4" w:space="0" w:color="000000"/>
            </w:tcBorders>
          </w:tcPr>
          <w:p w14:paraId="7BFAD0A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Длина передней части </w:t>
            </w:r>
          </w:p>
        </w:tc>
        <w:tc>
          <w:tcPr>
            <w:tcW w:w="1454" w:type="dxa"/>
            <w:tcBorders>
              <w:left w:val="single" w:sz="4" w:space="0" w:color="000000"/>
              <w:bottom w:val="single" w:sz="4" w:space="0" w:color="000000"/>
              <w:right w:val="single" w:sz="4" w:space="0" w:color="000000"/>
            </w:tcBorders>
          </w:tcPr>
          <w:p w14:paraId="6023BFEE" w14:textId="296B19EA"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6</w:t>
            </w:r>
            <w:r w:rsidR="00F415C0">
              <w:rPr>
                <w:rFonts w:ascii="Times New Roman" w:hAnsi="Times New Roman" w:cs="Times New Roman"/>
                <w:sz w:val="20"/>
                <w:szCs w:val="20"/>
                <w:lang w:val="ru-RU"/>
              </w:rPr>
              <w:t>6</w:t>
            </w:r>
            <w:r w:rsidRPr="00222EF1">
              <w:rPr>
                <w:rFonts w:ascii="Times New Roman" w:hAnsi="Times New Roman" w:cs="Times New Roman"/>
                <w:sz w:val="20"/>
                <w:szCs w:val="20"/>
              </w:rPr>
              <w:t>.</w:t>
            </w:r>
            <w:r w:rsidR="00F415C0">
              <w:rPr>
                <w:rFonts w:ascii="Times New Roman" w:hAnsi="Times New Roman" w:cs="Times New Roman"/>
                <w:sz w:val="20"/>
                <w:szCs w:val="20"/>
                <w:lang w:val="ru-RU"/>
              </w:rPr>
              <w:t>0</w:t>
            </w:r>
          </w:p>
        </w:tc>
        <w:tc>
          <w:tcPr>
            <w:tcW w:w="1660" w:type="dxa"/>
            <w:tcBorders>
              <w:left w:val="single" w:sz="4" w:space="0" w:color="000000"/>
              <w:bottom w:val="single" w:sz="4" w:space="0" w:color="000000"/>
              <w:right w:val="single" w:sz="4" w:space="0" w:color="000000"/>
            </w:tcBorders>
          </w:tcPr>
          <w:p w14:paraId="5686F3E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left w:val="single" w:sz="4" w:space="0" w:color="000000"/>
              <w:bottom w:val="single" w:sz="4" w:space="0" w:color="000000"/>
            </w:tcBorders>
          </w:tcPr>
          <w:p w14:paraId="124730E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1D6788" w:rsidRPr="00222EF1" w14:paraId="65C701E2" w14:textId="77777777" w:rsidTr="00CB32E1">
        <w:trPr>
          <w:trHeight w:val="290"/>
        </w:trPr>
        <w:tc>
          <w:tcPr>
            <w:tcW w:w="1329" w:type="dxa"/>
            <w:tcBorders>
              <w:top w:val="single" w:sz="4" w:space="0" w:color="000000"/>
              <w:bottom w:val="single" w:sz="4" w:space="0" w:color="000000"/>
              <w:right w:val="single" w:sz="4" w:space="0" w:color="000000"/>
            </w:tcBorders>
          </w:tcPr>
          <w:p w14:paraId="560F8A2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w:t>
            </w:r>
          </w:p>
        </w:tc>
        <w:tc>
          <w:tcPr>
            <w:tcW w:w="2996" w:type="dxa"/>
            <w:tcBorders>
              <w:top w:val="single" w:sz="4" w:space="0" w:color="000000"/>
              <w:left w:val="single" w:sz="4" w:space="0" w:color="000000"/>
              <w:bottom w:val="single" w:sz="4" w:space="0" w:color="000000"/>
              <w:right w:val="single" w:sz="4" w:space="0" w:color="000000"/>
            </w:tcBorders>
          </w:tcPr>
          <w:p w14:paraId="2D34758E"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Высота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переднего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08E8B9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18.5</w:t>
            </w:r>
          </w:p>
        </w:tc>
        <w:tc>
          <w:tcPr>
            <w:tcW w:w="1660" w:type="dxa"/>
            <w:tcBorders>
              <w:top w:val="single" w:sz="4" w:space="0" w:color="000000"/>
              <w:left w:val="single" w:sz="4" w:space="0" w:color="000000"/>
              <w:bottom w:val="single" w:sz="4" w:space="0" w:color="000000"/>
              <w:right w:val="single" w:sz="4" w:space="0" w:color="000000"/>
            </w:tcBorders>
          </w:tcPr>
          <w:p w14:paraId="078D48B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522B64C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1036DB30" w14:textId="77777777" w:rsidTr="00CB32E1">
        <w:trPr>
          <w:trHeight w:val="293"/>
        </w:trPr>
        <w:tc>
          <w:tcPr>
            <w:tcW w:w="1329" w:type="dxa"/>
            <w:tcBorders>
              <w:top w:val="single" w:sz="4" w:space="0" w:color="000000"/>
              <w:bottom w:val="single" w:sz="4" w:space="0" w:color="000000"/>
              <w:right w:val="single" w:sz="4" w:space="0" w:color="000000"/>
            </w:tcBorders>
          </w:tcPr>
          <w:p w14:paraId="1EA02D25"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w:t>
            </w:r>
          </w:p>
        </w:tc>
        <w:tc>
          <w:tcPr>
            <w:tcW w:w="2996" w:type="dxa"/>
            <w:tcBorders>
              <w:top w:val="single" w:sz="4" w:space="0" w:color="000000"/>
              <w:left w:val="single" w:sz="4" w:space="0" w:color="000000"/>
              <w:bottom w:val="single" w:sz="4" w:space="0" w:color="000000"/>
              <w:right w:val="single" w:sz="4" w:space="0" w:color="000000"/>
            </w:tcBorders>
          </w:tcPr>
          <w:p w14:paraId="01F0A974"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Г</w:t>
            </w:r>
            <w:proofErr w:type="spellStart"/>
            <w:r w:rsidRPr="00222EF1">
              <w:rPr>
                <w:rFonts w:ascii="Times New Roman" w:hAnsi="Times New Roman" w:cs="Times New Roman"/>
                <w:sz w:val="20"/>
                <w:szCs w:val="20"/>
              </w:rPr>
              <w:t>рудь</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8A185C9" w14:textId="55738518" w:rsidR="001D6788" w:rsidRPr="00222EF1" w:rsidRDefault="00F415C0" w:rsidP="00CB32E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102</w:t>
            </w:r>
            <w:r w:rsidR="001D6788" w:rsidRPr="00222EF1">
              <w:rPr>
                <w:rFonts w:ascii="Times New Roman" w:hAnsi="Times New Roman" w:cs="Times New Roman"/>
                <w:sz w:val="20"/>
                <w:szCs w:val="20"/>
              </w:rPr>
              <w:t>.0</w:t>
            </w:r>
          </w:p>
        </w:tc>
        <w:tc>
          <w:tcPr>
            <w:tcW w:w="1660" w:type="dxa"/>
            <w:tcBorders>
              <w:top w:val="single" w:sz="4" w:space="0" w:color="000000"/>
              <w:left w:val="single" w:sz="4" w:space="0" w:color="000000"/>
              <w:bottom w:val="single" w:sz="4" w:space="0" w:color="000000"/>
              <w:right w:val="single" w:sz="4" w:space="0" w:color="000000"/>
            </w:tcBorders>
          </w:tcPr>
          <w:p w14:paraId="37961DC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150231A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1D6788" w:rsidRPr="00222EF1" w14:paraId="2A3FA862" w14:textId="77777777" w:rsidTr="00CB32E1">
        <w:trPr>
          <w:trHeight w:val="292"/>
        </w:trPr>
        <w:tc>
          <w:tcPr>
            <w:tcW w:w="1329" w:type="dxa"/>
            <w:tcBorders>
              <w:top w:val="single" w:sz="4" w:space="0" w:color="000000"/>
              <w:bottom w:val="single" w:sz="4" w:space="0" w:color="000000"/>
              <w:right w:val="single" w:sz="4" w:space="0" w:color="000000"/>
            </w:tcBorders>
          </w:tcPr>
          <w:p w14:paraId="238370E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w:t>
            </w:r>
          </w:p>
        </w:tc>
        <w:tc>
          <w:tcPr>
            <w:tcW w:w="2996" w:type="dxa"/>
            <w:tcBorders>
              <w:top w:val="single" w:sz="4" w:space="0" w:color="000000"/>
              <w:left w:val="single" w:sz="4" w:space="0" w:color="000000"/>
              <w:bottom w:val="single" w:sz="4" w:space="0" w:color="000000"/>
              <w:right w:val="single" w:sz="4" w:space="0" w:color="000000"/>
            </w:tcBorders>
          </w:tcPr>
          <w:p w14:paraId="048FAED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Кофр </w:t>
            </w:r>
          </w:p>
        </w:tc>
        <w:tc>
          <w:tcPr>
            <w:tcW w:w="1454" w:type="dxa"/>
            <w:tcBorders>
              <w:top w:val="single" w:sz="4" w:space="0" w:color="000000"/>
              <w:left w:val="single" w:sz="4" w:space="0" w:color="000000"/>
              <w:bottom w:val="single" w:sz="4" w:space="0" w:color="000000"/>
              <w:right w:val="single" w:sz="4" w:space="0" w:color="000000"/>
            </w:tcBorders>
          </w:tcPr>
          <w:p w14:paraId="1733C5FA" w14:textId="0027F161"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r w:rsidR="00F415C0">
              <w:rPr>
                <w:rFonts w:ascii="Times New Roman" w:hAnsi="Times New Roman" w:cs="Times New Roman"/>
                <w:sz w:val="20"/>
                <w:szCs w:val="20"/>
                <w:lang w:val="ru-RU"/>
              </w:rPr>
              <w:t>2</w:t>
            </w:r>
            <w:r w:rsidRPr="00222EF1">
              <w:rPr>
                <w:rFonts w:ascii="Times New Roman" w:hAnsi="Times New Roman" w:cs="Times New Roman"/>
                <w:sz w:val="20"/>
                <w:szCs w:val="20"/>
              </w:rPr>
              <w:t>.0</w:t>
            </w:r>
          </w:p>
        </w:tc>
        <w:tc>
          <w:tcPr>
            <w:tcW w:w="1660" w:type="dxa"/>
            <w:tcBorders>
              <w:top w:val="single" w:sz="4" w:space="0" w:color="000000"/>
              <w:left w:val="single" w:sz="4" w:space="0" w:color="000000"/>
              <w:bottom w:val="single" w:sz="4" w:space="0" w:color="000000"/>
              <w:right w:val="single" w:sz="4" w:space="0" w:color="000000"/>
            </w:tcBorders>
          </w:tcPr>
          <w:p w14:paraId="383EC71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6.0</w:t>
            </w:r>
          </w:p>
        </w:tc>
        <w:tc>
          <w:tcPr>
            <w:tcW w:w="1856" w:type="dxa"/>
            <w:tcBorders>
              <w:top w:val="single" w:sz="4" w:space="0" w:color="000000"/>
              <w:left w:val="single" w:sz="4" w:space="0" w:color="000000"/>
              <w:bottom w:val="single" w:sz="4" w:space="0" w:color="000000"/>
            </w:tcBorders>
          </w:tcPr>
          <w:p w14:paraId="5B676FF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1D6788" w:rsidRPr="00222EF1" w14:paraId="7DEBA917" w14:textId="77777777" w:rsidTr="00CB32E1">
        <w:trPr>
          <w:trHeight w:val="292"/>
        </w:trPr>
        <w:tc>
          <w:tcPr>
            <w:tcW w:w="1329" w:type="dxa"/>
            <w:tcBorders>
              <w:top w:val="single" w:sz="4" w:space="0" w:color="000000"/>
              <w:bottom w:val="single" w:sz="4" w:space="0" w:color="000000"/>
              <w:right w:val="single" w:sz="4" w:space="0" w:color="000000"/>
            </w:tcBorders>
          </w:tcPr>
          <w:p w14:paraId="672B73E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w:t>
            </w:r>
          </w:p>
        </w:tc>
        <w:tc>
          <w:tcPr>
            <w:tcW w:w="2996" w:type="dxa"/>
            <w:tcBorders>
              <w:top w:val="single" w:sz="4" w:space="0" w:color="000000"/>
              <w:left w:val="single" w:sz="4" w:space="0" w:color="000000"/>
              <w:bottom w:val="single" w:sz="4" w:space="0" w:color="000000"/>
              <w:right w:val="single" w:sz="4" w:space="0" w:color="000000"/>
            </w:tcBorders>
          </w:tcPr>
          <w:p w14:paraId="090AE0AE"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DC4A03">
              <w:rPr>
                <w:rFonts w:ascii="Times New Roman" w:hAnsi="Times New Roman" w:cs="Times New Roman"/>
              </w:rPr>
              <w:t>Длина</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15A32A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58.0</w:t>
            </w:r>
          </w:p>
        </w:tc>
        <w:tc>
          <w:tcPr>
            <w:tcW w:w="1660" w:type="dxa"/>
            <w:tcBorders>
              <w:top w:val="single" w:sz="4" w:space="0" w:color="000000"/>
              <w:left w:val="single" w:sz="4" w:space="0" w:color="000000"/>
              <w:bottom w:val="single" w:sz="4" w:space="0" w:color="000000"/>
              <w:right w:val="single" w:sz="4" w:space="0" w:color="000000"/>
            </w:tcBorders>
          </w:tcPr>
          <w:p w14:paraId="7C56EAE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1.5</w:t>
            </w:r>
          </w:p>
        </w:tc>
        <w:tc>
          <w:tcPr>
            <w:tcW w:w="1856" w:type="dxa"/>
            <w:tcBorders>
              <w:top w:val="single" w:sz="4" w:space="0" w:color="000000"/>
              <w:left w:val="single" w:sz="4" w:space="0" w:color="000000"/>
              <w:bottom w:val="single" w:sz="4" w:space="0" w:color="000000"/>
            </w:tcBorders>
          </w:tcPr>
          <w:p w14:paraId="2D7F0B9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0.7</w:t>
            </w:r>
          </w:p>
        </w:tc>
      </w:tr>
      <w:tr w:rsidR="001D6788" w:rsidRPr="00222EF1" w14:paraId="37DD8B5C" w14:textId="77777777" w:rsidTr="00CB32E1">
        <w:trPr>
          <w:trHeight w:val="292"/>
        </w:trPr>
        <w:tc>
          <w:tcPr>
            <w:tcW w:w="1329" w:type="dxa"/>
            <w:tcBorders>
              <w:top w:val="single" w:sz="4" w:space="0" w:color="000000"/>
              <w:bottom w:val="single" w:sz="4" w:space="0" w:color="000000"/>
              <w:right w:val="single" w:sz="4" w:space="0" w:color="000000"/>
            </w:tcBorders>
          </w:tcPr>
          <w:p w14:paraId="54C2DB61" w14:textId="77777777" w:rsidR="001D6788" w:rsidRPr="00DC4A03"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6</w:t>
            </w:r>
          </w:p>
        </w:tc>
        <w:tc>
          <w:tcPr>
            <w:tcW w:w="2996" w:type="dxa"/>
            <w:tcBorders>
              <w:top w:val="single" w:sz="4" w:space="0" w:color="000000"/>
              <w:left w:val="single" w:sz="4" w:space="0" w:color="000000"/>
              <w:bottom w:val="single" w:sz="4" w:space="0" w:color="000000"/>
              <w:right w:val="single" w:sz="4" w:space="0" w:color="000000"/>
            </w:tcBorders>
          </w:tcPr>
          <w:p w14:paraId="5266F42D" w14:textId="77777777" w:rsidR="001D6788" w:rsidRPr="00DC4A03" w:rsidRDefault="001D6788" w:rsidP="00CB32E1">
            <w:pPr>
              <w:pStyle w:val="a3"/>
              <w:spacing w:before="72" w:line="304" w:lineRule="auto"/>
              <w:ind w:right="329"/>
              <w:rPr>
                <w:rFonts w:ascii="Times New Roman" w:hAnsi="Times New Roman" w:cs="Times New Roman"/>
                <w:sz w:val="20"/>
                <w:szCs w:val="20"/>
                <w:lang w:val="ru-RU"/>
              </w:rPr>
            </w:pPr>
            <w:proofErr w:type="spellStart"/>
            <w:r w:rsidRPr="00DC4A03">
              <w:rPr>
                <w:rFonts w:ascii="Times New Roman" w:hAnsi="Times New Roman" w:cs="Times New Roman"/>
              </w:rPr>
              <w:t>Длина</w:t>
            </w:r>
            <w:proofErr w:type="spellEnd"/>
            <w:r w:rsidRPr="00DC4A03">
              <w:rPr>
                <w:rFonts w:ascii="Times New Roman" w:hAnsi="Times New Roman" w:cs="Times New Roman"/>
              </w:rPr>
              <w:t xml:space="preserve"> </w:t>
            </w:r>
            <w:r>
              <w:rPr>
                <w:rFonts w:ascii="Times New Roman" w:hAnsi="Times New Roman" w:cs="Times New Roman"/>
                <w:lang w:val="ru-RU"/>
              </w:rPr>
              <w:t xml:space="preserve">головки </w:t>
            </w:r>
            <w:proofErr w:type="spellStart"/>
            <w:r w:rsidRPr="00DC4A03">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2B23751" w14:textId="6A88FFCA" w:rsidR="001D6788" w:rsidRPr="00F415C0" w:rsidRDefault="001D6788" w:rsidP="00CB32E1">
            <w:pPr>
              <w:pStyle w:val="a3"/>
              <w:spacing w:before="72" w:line="304" w:lineRule="auto"/>
              <w:ind w:right="329"/>
              <w:rPr>
                <w:rFonts w:ascii="Times New Roman" w:hAnsi="Times New Roman" w:cs="Times New Roman"/>
                <w:sz w:val="20"/>
                <w:szCs w:val="20"/>
                <w:lang w:val="ru-RU"/>
              </w:rPr>
            </w:pPr>
            <w:r w:rsidRPr="00DC4A03">
              <w:rPr>
                <w:rFonts w:ascii="Times New Roman" w:hAnsi="Times New Roman" w:cs="Times New Roman"/>
              </w:rPr>
              <w:t>24.</w:t>
            </w:r>
            <w:r w:rsidR="00F415C0">
              <w:rPr>
                <w:rFonts w:ascii="Times New Roman" w:hAnsi="Times New Roman" w:cs="Times New Roman"/>
                <w:lang w:val="ru-RU"/>
              </w:rPr>
              <w:t>5</w:t>
            </w:r>
          </w:p>
        </w:tc>
        <w:tc>
          <w:tcPr>
            <w:tcW w:w="1660" w:type="dxa"/>
            <w:tcBorders>
              <w:top w:val="single" w:sz="4" w:space="0" w:color="000000"/>
              <w:left w:val="single" w:sz="4" w:space="0" w:color="000000"/>
              <w:bottom w:val="single" w:sz="4" w:space="0" w:color="000000"/>
              <w:right w:val="single" w:sz="4" w:space="0" w:color="000000"/>
            </w:tcBorders>
          </w:tcPr>
          <w:p w14:paraId="1A00F785" w14:textId="77777777" w:rsidR="001D6788" w:rsidRPr="00DC4A03"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0.7</w:t>
            </w:r>
          </w:p>
        </w:tc>
        <w:tc>
          <w:tcPr>
            <w:tcW w:w="1856" w:type="dxa"/>
            <w:tcBorders>
              <w:top w:val="single" w:sz="4" w:space="0" w:color="000000"/>
              <w:left w:val="single" w:sz="4" w:space="0" w:color="000000"/>
              <w:bottom w:val="single" w:sz="4" w:space="0" w:color="000000"/>
            </w:tcBorders>
          </w:tcPr>
          <w:p w14:paraId="32245BAB" w14:textId="77777777" w:rsidR="001D6788" w:rsidRPr="00DC4A03"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0.5</w:t>
            </w:r>
          </w:p>
        </w:tc>
      </w:tr>
      <w:tr w:rsidR="001D6788" w:rsidRPr="00222EF1" w14:paraId="32234D36" w14:textId="77777777" w:rsidTr="00CB32E1">
        <w:trPr>
          <w:trHeight w:val="290"/>
        </w:trPr>
        <w:tc>
          <w:tcPr>
            <w:tcW w:w="1329" w:type="dxa"/>
            <w:tcBorders>
              <w:top w:val="single" w:sz="4" w:space="0" w:color="000000"/>
              <w:bottom w:val="single" w:sz="4" w:space="0" w:color="000000"/>
              <w:right w:val="single" w:sz="4" w:space="0" w:color="000000"/>
            </w:tcBorders>
          </w:tcPr>
          <w:p w14:paraId="493812E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7</w:t>
            </w:r>
          </w:p>
        </w:tc>
        <w:tc>
          <w:tcPr>
            <w:tcW w:w="2996" w:type="dxa"/>
            <w:tcBorders>
              <w:top w:val="single" w:sz="4" w:space="0" w:color="000000"/>
              <w:left w:val="single" w:sz="4" w:space="0" w:color="000000"/>
              <w:bottom w:val="single" w:sz="4" w:space="0" w:color="000000"/>
              <w:right w:val="single" w:sz="4" w:space="0" w:color="000000"/>
            </w:tcBorders>
          </w:tcPr>
          <w:p w14:paraId="0739F087"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DC4A03">
              <w:rPr>
                <w:rFonts w:ascii="Times New Roman" w:hAnsi="Times New Roman" w:cs="Times New Roman"/>
              </w:rPr>
              <w:t>Ширина</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рукава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4CD1EE4"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5.0</w:t>
            </w:r>
          </w:p>
        </w:tc>
        <w:tc>
          <w:tcPr>
            <w:tcW w:w="1660" w:type="dxa"/>
            <w:tcBorders>
              <w:top w:val="single" w:sz="4" w:space="0" w:color="000000"/>
              <w:left w:val="single" w:sz="4" w:space="0" w:color="000000"/>
              <w:bottom w:val="single" w:sz="4" w:space="0" w:color="000000"/>
              <w:right w:val="single" w:sz="4" w:space="0" w:color="000000"/>
            </w:tcBorders>
          </w:tcPr>
          <w:p w14:paraId="5C27055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w:t>
            </w:r>
          </w:p>
        </w:tc>
        <w:tc>
          <w:tcPr>
            <w:tcW w:w="1856" w:type="dxa"/>
            <w:tcBorders>
              <w:top w:val="single" w:sz="4" w:space="0" w:color="000000"/>
              <w:left w:val="single" w:sz="4" w:space="0" w:color="000000"/>
              <w:bottom w:val="single" w:sz="4" w:space="0" w:color="000000"/>
            </w:tcBorders>
          </w:tcPr>
          <w:p w14:paraId="6004C5C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0.2</w:t>
            </w:r>
          </w:p>
        </w:tc>
      </w:tr>
      <w:tr w:rsidR="001D6788" w:rsidRPr="00222EF1" w14:paraId="40B405C7" w14:textId="77777777" w:rsidTr="00CB32E1">
        <w:trPr>
          <w:trHeight w:val="292"/>
        </w:trPr>
        <w:tc>
          <w:tcPr>
            <w:tcW w:w="1329" w:type="dxa"/>
            <w:tcBorders>
              <w:top w:val="single" w:sz="4" w:space="0" w:color="000000"/>
              <w:bottom w:val="single" w:sz="4" w:space="0" w:color="000000"/>
              <w:right w:val="single" w:sz="4" w:space="0" w:color="000000"/>
            </w:tcBorders>
          </w:tcPr>
          <w:p w14:paraId="0F55F12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8</w:t>
            </w:r>
          </w:p>
        </w:tc>
        <w:tc>
          <w:tcPr>
            <w:tcW w:w="2996" w:type="dxa"/>
            <w:tcBorders>
              <w:top w:val="single" w:sz="4" w:space="0" w:color="000000"/>
              <w:left w:val="single" w:sz="4" w:space="0" w:color="000000"/>
              <w:bottom w:val="single" w:sz="4" w:space="0" w:color="000000"/>
              <w:right w:val="single" w:sz="4" w:space="0" w:color="000000"/>
            </w:tcBorders>
          </w:tcPr>
          <w:p w14:paraId="6F1030AA"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DC4A03">
              <w:rPr>
                <w:rFonts w:ascii="Times New Roman" w:hAnsi="Times New Roman" w:cs="Times New Roman"/>
              </w:rPr>
              <w:t>Длина</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горловины</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большого</w:t>
            </w:r>
            <w:proofErr w:type="spellEnd"/>
            <w:r w:rsidRPr="00DC4A03">
              <w:rPr>
                <w:rFonts w:ascii="Times New Roman" w:hAnsi="Times New Roman" w:cs="Times New Roman"/>
              </w:rPr>
              <w:t xml:space="preserve"> </w:t>
            </w:r>
            <w:proofErr w:type="spellStart"/>
            <w:r w:rsidRPr="00DC4A03">
              <w:rPr>
                <w:rFonts w:ascii="Times New Roman" w:hAnsi="Times New Roman" w:cs="Times New Roman"/>
              </w:rPr>
              <w:t>мешка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B27D401"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15.5</w:t>
            </w:r>
          </w:p>
        </w:tc>
        <w:tc>
          <w:tcPr>
            <w:tcW w:w="1660" w:type="dxa"/>
            <w:tcBorders>
              <w:top w:val="single" w:sz="4" w:space="0" w:color="000000"/>
              <w:left w:val="single" w:sz="4" w:space="0" w:color="000000"/>
              <w:bottom w:val="single" w:sz="4" w:space="0" w:color="000000"/>
              <w:right w:val="single" w:sz="4" w:space="0" w:color="000000"/>
            </w:tcBorders>
          </w:tcPr>
          <w:p w14:paraId="21FD1A15"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w:t>
            </w:r>
          </w:p>
        </w:tc>
        <w:tc>
          <w:tcPr>
            <w:tcW w:w="1856" w:type="dxa"/>
            <w:tcBorders>
              <w:top w:val="single" w:sz="4" w:space="0" w:color="000000"/>
              <w:left w:val="single" w:sz="4" w:space="0" w:color="000000"/>
              <w:bottom w:val="single" w:sz="4" w:space="0" w:color="000000"/>
            </w:tcBorders>
          </w:tcPr>
          <w:p w14:paraId="05DE6AC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0.5</w:t>
            </w:r>
          </w:p>
        </w:tc>
      </w:tr>
      <w:tr w:rsidR="001D6788" w:rsidRPr="00222EF1" w14:paraId="55C06618" w14:textId="77777777" w:rsidTr="00CB32E1">
        <w:trPr>
          <w:trHeight w:val="292"/>
        </w:trPr>
        <w:tc>
          <w:tcPr>
            <w:tcW w:w="1329" w:type="dxa"/>
            <w:tcBorders>
              <w:top w:val="single" w:sz="4" w:space="0" w:color="000000"/>
              <w:bottom w:val="single" w:sz="4" w:space="0" w:color="000000"/>
              <w:right w:val="single" w:sz="4" w:space="0" w:color="000000"/>
            </w:tcBorders>
          </w:tcPr>
          <w:p w14:paraId="554E6BD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9</w:t>
            </w:r>
          </w:p>
        </w:tc>
        <w:tc>
          <w:tcPr>
            <w:tcW w:w="2996" w:type="dxa"/>
            <w:tcBorders>
              <w:top w:val="single" w:sz="4" w:space="0" w:color="000000"/>
              <w:left w:val="single" w:sz="4" w:space="0" w:color="000000"/>
              <w:bottom w:val="single" w:sz="4" w:space="0" w:color="000000"/>
              <w:right w:val="single" w:sz="4" w:space="0" w:color="000000"/>
            </w:tcBorders>
          </w:tcPr>
          <w:p w14:paraId="3C8B50E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DC4A03">
              <w:rPr>
                <w:rFonts w:ascii="Times New Roman" w:hAnsi="Times New Roman" w:cs="Times New Roman"/>
                <w:lang w:val="ru-RU"/>
              </w:rPr>
              <w:t>Ширина линии встраивания большого мешка</w:t>
            </w:r>
          </w:p>
        </w:tc>
        <w:tc>
          <w:tcPr>
            <w:tcW w:w="1454" w:type="dxa"/>
            <w:tcBorders>
              <w:top w:val="single" w:sz="4" w:space="0" w:color="000000"/>
              <w:left w:val="single" w:sz="4" w:space="0" w:color="000000"/>
              <w:bottom w:val="single" w:sz="4" w:space="0" w:color="000000"/>
              <w:right w:val="single" w:sz="4" w:space="0" w:color="000000"/>
            </w:tcBorders>
          </w:tcPr>
          <w:p w14:paraId="47AB59D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2.0</w:t>
            </w:r>
          </w:p>
        </w:tc>
        <w:tc>
          <w:tcPr>
            <w:tcW w:w="1660" w:type="dxa"/>
            <w:tcBorders>
              <w:top w:val="single" w:sz="4" w:space="0" w:color="000000"/>
              <w:left w:val="single" w:sz="4" w:space="0" w:color="000000"/>
              <w:bottom w:val="single" w:sz="4" w:space="0" w:color="000000"/>
              <w:right w:val="single" w:sz="4" w:space="0" w:color="000000"/>
            </w:tcBorders>
          </w:tcPr>
          <w:p w14:paraId="13A1DE6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w:t>
            </w:r>
          </w:p>
        </w:tc>
        <w:tc>
          <w:tcPr>
            <w:tcW w:w="1856" w:type="dxa"/>
            <w:tcBorders>
              <w:top w:val="single" w:sz="4" w:space="0" w:color="000000"/>
              <w:left w:val="single" w:sz="4" w:space="0" w:color="000000"/>
              <w:bottom w:val="single" w:sz="4" w:space="0" w:color="000000"/>
            </w:tcBorders>
          </w:tcPr>
          <w:p w14:paraId="43DECF3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DC4A03">
              <w:rPr>
                <w:rFonts w:ascii="Times New Roman" w:hAnsi="Times New Roman" w:cs="Times New Roman"/>
              </w:rPr>
              <w:t>0.2</w:t>
            </w:r>
          </w:p>
        </w:tc>
      </w:tr>
      <w:tr w:rsidR="001D6788" w:rsidRPr="00222EF1" w14:paraId="01030EDA" w14:textId="77777777" w:rsidTr="00CB32E1">
        <w:trPr>
          <w:trHeight w:val="292"/>
        </w:trPr>
        <w:tc>
          <w:tcPr>
            <w:tcW w:w="1329" w:type="dxa"/>
            <w:tcBorders>
              <w:top w:val="single" w:sz="4" w:space="0" w:color="000000"/>
              <w:bottom w:val="single" w:sz="4" w:space="0" w:color="000000"/>
              <w:right w:val="single" w:sz="4" w:space="0" w:color="000000"/>
            </w:tcBorders>
          </w:tcPr>
          <w:p w14:paraId="51197CE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10</w:t>
            </w:r>
          </w:p>
        </w:tc>
        <w:tc>
          <w:tcPr>
            <w:tcW w:w="2996" w:type="dxa"/>
            <w:tcBorders>
              <w:top w:val="single" w:sz="4" w:space="0" w:color="000000"/>
              <w:left w:val="single" w:sz="4" w:space="0" w:color="000000"/>
              <w:bottom w:val="single" w:sz="4" w:space="0" w:color="000000"/>
              <w:right w:val="single" w:sz="4" w:space="0" w:color="000000"/>
            </w:tcBorders>
          </w:tcPr>
          <w:p w14:paraId="59D8E5F5"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клапана</w:t>
            </w:r>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нагрудного</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кармана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0FACB8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12.0</w:t>
            </w:r>
          </w:p>
        </w:tc>
        <w:tc>
          <w:tcPr>
            <w:tcW w:w="1660" w:type="dxa"/>
            <w:tcBorders>
              <w:top w:val="single" w:sz="4" w:space="0" w:color="000000"/>
              <w:left w:val="single" w:sz="4" w:space="0" w:color="000000"/>
              <w:bottom w:val="single" w:sz="4" w:space="0" w:color="000000"/>
              <w:right w:val="single" w:sz="4" w:space="0" w:color="000000"/>
            </w:tcBorders>
          </w:tcPr>
          <w:p w14:paraId="605E1C75"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15769371"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62A9309F" w14:textId="77777777" w:rsidTr="00CB32E1">
        <w:trPr>
          <w:trHeight w:val="289"/>
        </w:trPr>
        <w:tc>
          <w:tcPr>
            <w:tcW w:w="1329" w:type="dxa"/>
            <w:tcBorders>
              <w:top w:val="single" w:sz="4" w:space="0" w:color="000000"/>
              <w:bottom w:val="single" w:sz="4" w:space="0" w:color="000000"/>
              <w:right w:val="single" w:sz="4" w:space="0" w:color="000000"/>
            </w:tcBorders>
          </w:tcPr>
          <w:p w14:paraId="6D5D6888"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1</w:t>
            </w:r>
          </w:p>
        </w:tc>
        <w:tc>
          <w:tcPr>
            <w:tcW w:w="2996" w:type="dxa"/>
            <w:tcBorders>
              <w:top w:val="single" w:sz="4" w:space="0" w:color="000000"/>
              <w:left w:val="single" w:sz="4" w:space="0" w:color="000000"/>
              <w:bottom w:val="single" w:sz="4" w:space="0" w:color="000000"/>
              <w:right w:val="single" w:sz="4" w:space="0" w:color="000000"/>
            </w:tcBorders>
          </w:tcPr>
          <w:p w14:paraId="3380111C"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Длина горловины кармана под клапаном нагрудного кармана</w:t>
            </w:r>
          </w:p>
        </w:tc>
        <w:tc>
          <w:tcPr>
            <w:tcW w:w="1454" w:type="dxa"/>
            <w:tcBorders>
              <w:top w:val="single" w:sz="4" w:space="0" w:color="000000"/>
              <w:left w:val="single" w:sz="4" w:space="0" w:color="000000"/>
              <w:bottom w:val="single" w:sz="4" w:space="0" w:color="000000"/>
              <w:right w:val="single" w:sz="4" w:space="0" w:color="000000"/>
            </w:tcBorders>
          </w:tcPr>
          <w:p w14:paraId="531D2D2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9.6</w:t>
            </w:r>
          </w:p>
        </w:tc>
        <w:tc>
          <w:tcPr>
            <w:tcW w:w="1660" w:type="dxa"/>
            <w:tcBorders>
              <w:top w:val="single" w:sz="4" w:space="0" w:color="000000"/>
              <w:left w:val="single" w:sz="4" w:space="0" w:color="000000"/>
              <w:bottom w:val="single" w:sz="4" w:space="0" w:color="000000"/>
              <w:right w:val="single" w:sz="4" w:space="0" w:color="000000"/>
            </w:tcBorders>
          </w:tcPr>
          <w:p w14:paraId="215ACE3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3A52C81"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7DD49718" w14:textId="77777777" w:rsidTr="00CB32E1">
        <w:trPr>
          <w:trHeight w:val="292"/>
        </w:trPr>
        <w:tc>
          <w:tcPr>
            <w:tcW w:w="1329" w:type="dxa"/>
            <w:tcBorders>
              <w:top w:val="single" w:sz="4" w:space="0" w:color="000000"/>
              <w:bottom w:val="single" w:sz="4" w:space="0" w:color="000000"/>
              <w:right w:val="single" w:sz="4" w:space="0" w:color="000000"/>
            </w:tcBorders>
          </w:tcPr>
          <w:p w14:paraId="0FBB22D9"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2</w:t>
            </w:r>
          </w:p>
        </w:tc>
        <w:tc>
          <w:tcPr>
            <w:tcW w:w="2996" w:type="dxa"/>
            <w:tcBorders>
              <w:top w:val="single" w:sz="4" w:space="0" w:color="000000"/>
              <w:left w:val="single" w:sz="4" w:space="0" w:color="000000"/>
              <w:bottom w:val="single" w:sz="4" w:space="0" w:color="000000"/>
              <w:right w:val="single" w:sz="4" w:space="0" w:color="000000"/>
            </w:tcBorders>
          </w:tcPr>
          <w:p w14:paraId="1934A59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Средней ширина </w:t>
            </w:r>
          </w:p>
          <w:p w14:paraId="13C0712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клапана нагрудного кармана </w:t>
            </w:r>
          </w:p>
        </w:tc>
        <w:tc>
          <w:tcPr>
            <w:tcW w:w="1454" w:type="dxa"/>
            <w:tcBorders>
              <w:top w:val="single" w:sz="4" w:space="0" w:color="000000"/>
              <w:left w:val="single" w:sz="4" w:space="0" w:color="000000"/>
              <w:bottom w:val="single" w:sz="4" w:space="0" w:color="000000"/>
              <w:right w:val="single" w:sz="4" w:space="0" w:color="000000"/>
            </w:tcBorders>
          </w:tcPr>
          <w:p w14:paraId="58C10DC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5.0</w:t>
            </w:r>
          </w:p>
        </w:tc>
        <w:tc>
          <w:tcPr>
            <w:tcW w:w="1660" w:type="dxa"/>
            <w:tcBorders>
              <w:top w:val="single" w:sz="4" w:space="0" w:color="000000"/>
              <w:left w:val="single" w:sz="4" w:space="0" w:color="000000"/>
              <w:bottom w:val="single" w:sz="4" w:space="0" w:color="000000"/>
              <w:right w:val="single" w:sz="4" w:space="0" w:color="000000"/>
            </w:tcBorders>
          </w:tcPr>
          <w:p w14:paraId="013B534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BF5C00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bl>
    <w:p w14:paraId="5FB5751E" w14:textId="77777777" w:rsidR="001D6788" w:rsidRPr="00222EF1" w:rsidRDefault="001D6788" w:rsidP="001D6788">
      <w:pPr>
        <w:pStyle w:val="a3"/>
        <w:spacing w:before="72" w:line="304" w:lineRule="auto"/>
        <w:ind w:right="329"/>
        <w:rPr>
          <w:rFonts w:ascii="Times New Roman" w:hAnsi="Times New Roman" w:cs="Times New Roman"/>
          <w:sz w:val="20"/>
          <w:szCs w:val="20"/>
        </w:rPr>
        <w:sectPr w:rsidR="001D6788" w:rsidRPr="00222EF1">
          <w:pgSz w:w="11920" w:h="16840"/>
          <w:pgMar w:top="1340" w:right="1080" w:bottom="1600"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76"/>
        <w:gridCol w:w="2849"/>
        <w:gridCol w:w="1454"/>
        <w:gridCol w:w="1660"/>
        <w:gridCol w:w="1856"/>
      </w:tblGrid>
      <w:tr w:rsidR="001D6788" w:rsidRPr="00222EF1" w14:paraId="78AB47A3" w14:textId="77777777" w:rsidTr="00CB32E1">
        <w:trPr>
          <w:trHeight w:val="229"/>
        </w:trPr>
        <w:tc>
          <w:tcPr>
            <w:tcW w:w="1476" w:type="dxa"/>
            <w:vMerge w:val="restart"/>
            <w:tcBorders>
              <w:right w:val="single" w:sz="4" w:space="0" w:color="000000"/>
            </w:tcBorders>
          </w:tcPr>
          <w:p w14:paraId="4F5AF469" w14:textId="77777777" w:rsidR="001D6788" w:rsidRPr="00222EF1" w:rsidRDefault="001D6788" w:rsidP="00CB32E1">
            <w:pPr>
              <w:pStyle w:val="a3"/>
              <w:spacing w:before="72" w:line="304" w:lineRule="auto"/>
              <w:ind w:right="329"/>
              <w:rPr>
                <w:rFonts w:ascii="Times New Roman" w:hAnsi="Times New Roman" w:cs="Times New Roman"/>
                <w:sz w:val="20"/>
                <w:szCs w:val="20"/>
              </w:rPr>
            </w:pPr>
          </w:p>
          <w:p w14:paraId="6F5F4B4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Серийный номер</w:t>
            </w:r>
          </w:p>
        </w:tc>
        <w:tc>
          <w:tcPr>
            <w:tcW w:w="2849" w:type="dxa"/>
            <w:tcBorders>
              <w:left w:val="single" w:sz="4" w:space="0" w:color="000000"/>
              <w:bottom w:val="single" w:sz="4" w:space="0" w:color="000000"/>
              <w:right w:val="single" w:sz="4" w:space="0" w:color="000000"/>
            </w:tcBorders>
          </w:tcPr>
          <w:p w14:paraId="35D84C58"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Название</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детали</w:t>
            </w:r>
            <w:proofErr w:type="spellEnd"/>
          </w:p>
        </w:tc>
        <w:tc>
          <w:tcPr>
            <w:tcW w:w="1454" w:type="dxa"/>
            <w:tcBorders>
              <w:left w:val="single" w:sz="4" w:space="0" w:color="000000"/>
              <w:bottom w:val="single" w:sz="4" w:space="0" w:color="000000"/>
              <w:right w:val="single" w:sz="4" w:space="0" w:color="000000"/>
            </w:tcBorders>
          </w:tcPr>
          <w:p w14:paraId="45F5AC8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Спецификация размер</w:t>
            </w:r>
          </w:p>
        </w:tc>
        <w:tc>
          <w:tcPr>
            <w:tcW w:w="1660" w:type="dxa"/>
            <w:vMerge w:val="restart"/>
            <w:tcBorders>
              <w:left w:val="single" w:sz="4" w:space="0" w:color="000000"/>
              <w:right w:val="single" w:sz="4" w:space="0" w:color="000000"/>
            </w:tcBorders>
          </w:tcPr>
          <w:p w14:paraId="7CE97C3A" w14:textId="77777777" w:rsidR="001D6788" w:rsidRPr="00222EF1" w:rsidRDefault="001D6788" w:rsidP="00CB32E1">
            <w:pPr>
              <w:pStyle w:val="a3"/>
              <w:spacing w:before="72" w:line="304" w:lineRule="auto"/>
              <w:ind w:right="329"/>
              <w:rPr>
                <w:rFonts w:ascii="Times New Roman" w:hAnsi="Times New Roman" w:cs="Times New Roman"/>
                <w:sz w:val="20"/>
                <w:szCs w:val="20"/>
              </w:rPr>
            </w:pPr>
          </w:p>
          <w:p w14:paraId="244FC99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5.6 (</w:t>
            </w:r>
            <w:proofErr w:type="spellStart"/>
            <w:r w:rsidRPr="00222EF1">
              <w:rPr>
                <w:rFonts w:ascii="Times New Roman" w:hAnsi="Times New Roman" w:cs="Times New Roman"/>
                <w:sz w:val="20"/>
                <w:szCs w:val="20"/>
              </w:rPr>
              <w:t>серия</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разница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передач</w:t>
            </w:r>
            <w:proofErr w:type="spellEnd"/>
            <w:r w:rsidRPr="00222EF1">
              <w:rPr>
                <w:rFonts w:ascii="Times New Roman" w:hAnsi="Times New Roman" w:cs="Times New Roman"/>
                <w:sz w:val="20"/>
                <w:szCs w:val="20"/>
                <w:lang w:val="ru-RU"/>
              </w:rPr>
              <w:t>и</w:t>
            </w:r>
          </w:p>
        </w:tc>
        <w:tc>
          <w:tcPr>
            <w:tcW w:w="1856" w:type="dxa"/>
            <w:vMerge w:val="restart"/>
            <w:tcBorders>
              <w:left w:val="single" w:sz="4" w:space="0" w:color="000000"/>
            </w:tcBorders>
          </w:tcPr>
          <w:p w14:paraId="23F462F8"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p w14:paraId="71858CC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Предельное отклонение (±)</w:t>
            </w:r>
          </w:p>
          <w:p w14:paraId="2B76691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 xml:space="preserve">         </w:t>
            </w:r>
          </w:p>
        </w:tc>
      </w:tr>
      <w:tr w:rsidR="001D6788" w:rsidRPr="00222EF1" w14:paraId="1966F030" w14:textId="77777777" w:rsidTr="00CB32E1">
        <w:trPr>
          <w:trHeight w:val="282"/>
        </w:trPr>
        <w:tc>
          <w:tcPr>
            <w:tcW w:w="1476" w:type="dxa"/>
            <w:vMerge/>
            <w:tcBorders>
              <w:top w:val="nil"/>
              <w:right w:val="single" w:sz="4" w:space="0" w:color="000000"/>
            </w:tcBorders>
          </w:tcPr>
          <w:p w14:paraId="5DE82AB4"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2EBB2A3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lang w:val="ru-RU"/>
              </w:rPr>
              <w:t>Р</w:t>
            </w:r>
            <w:proofErr w:type="spellStart"/>
            <w:r w:rsidRPr="00222EF1">
              <w:rPr>
                <w:rFonts w:ascii="Times New Roman" w:hAnsi="Times New Roman" w:cs="Times New Roman"/>
                <w:sz w:val="20"/>
                <w:szCs w:val="20"/>
              </w:rPr>
              <w:t>азмер</w:t>
            </w:r>
            <w:proofErr w:type="spellEnd"/>
            <w:r w:rsidRPr="00222EF1">
              <w:rPr>
                <w:rFonts w:ascii="Times New Roman" w:hAnsi="Times New Roman" w:cs="Times New Roman"/>
                <w:sz w:val="20"/>
                <w:szCs w:val="20"/>
              </w:rPr>
              <w:t xml:space="preserve"> </w:t>
            </w:r>
            <w:r w:rsidRPr="00222EF1">
              <w:rPr>
                <w:rFonts w:ascii="Times New Roman" w:hAnsi="Times New Roman" w:cs="Times New Roman"/>
                <w:sz w:val="20"/>
                <w:szCs w:val="20"/>
                <w:lang w:val="ru-RU"/>
              </w:rPr>
              <w:t>в</w:t>
            </w:r>
            <w:proofErr w:type="spellStart"/>
            <w:r w:rsidRPr="00222EF1">
              <w:rPr>
                <w:rFonts w:ascii="Times New Roman" w:hAnsi="Times New Roman" w:cs="Times New Roman"/>
                <w:sz w:val="20"/>
                <w:szCs w:val="20"/>
              </w:rPr>
              <w:t>ерхн</w:t>
            </w:r>
            <w:proofErr w:type="spellEnd"/>
            <w:r w:rsidRPr="00222EF1">
              <w:rPr>
                <w:rFonts w:ascii="Times New Roman" w:hAnsi="Times New Roman" w:cs="Times New Roman"/>
                <w:sz w:val="20"/>
                <w:szCs w:val="20"/>
                <w:lang w:val="ru-RU"/>
              </w:rPr>
              <w:t>ей одежды</w:t>
            </w:r>
          </w:p>
        </w:tc>
        <w:tc>
          <w:tcPr>
            <w:tcW w:w="1454" w:type="dxa"/>
            <w:tcBorders>
              <w:top w:val="single" w:sz="4" w:space="0" w:color="000000"/>
              <w:left w:val="single" w:sz="4" w:space="0" w:color="000000"/>
              <w:bottom w:val="single" w:sz="4" w:space="0" w:color="000000"/>
              <w:right w:val="single" w:sz="4" w:space="0" w:color="000000"/>
            </w:tcBorders>
          </w:tcPr>
          <w:p w14:paraId="5D4F25E5"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165/80-84</w:t>
            </w:r>
          </w:p>
        </w:tc>
        <w:tc>
          <w:tcPr>
            <w:tcW w:w="1660" w:type="dxa"/>
            <w:vMerge/>
            <w:tcBorders>
              <w:top w:val="nil"/>
              <w:left w:val="single" w:sz="4" w:space="0" w:color="000000"/>
              <w:right w:val="single" w:sz="4" w:space="0" w:color="000000"/>
            </w:tcBorders>
          </w:tcPr>
          <w:p w14:paraId="406D9896"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47837687"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1D6788" w:rsidRPr="00222EF1" w14:paraId="44B75AC1" w14:textId="77777777" w:rsidTr="00CB32E1">
        <w:trPr>
          <w:trHeight w:val="287"/>
        </w:trPr>
        <w:tc>
          <w:tcPr>
            <w:tcW w:w="1476" w:type="dxa"/>
            <w:vMerge/>
            <w:tcBorders>
              <w:top w:val="nil"/>
              <w:right w:val="single" w:sz="4" w:space="0" w:color="000000"/>
            </w:tcBorders>
          </w:tcPr>
          <w:p w14:paraId="1D191E6E"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right w:val="single" w:sz="4" w:space="0" w:color="000000"/>
            </w:tcBorders>
          </w:tcPr>
          <w:p w14:paraId="67B1364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Размер</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right w:val="single" w:sz="4" w:space="0" w:color="000000"/>
            </w:tcBorders>
          </w:tcPr>
          <w:p w14:paraId="147B42B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165/68-72</w:t>
            </w:r>
          </w:p>
        </w:tc>
        <w:tc>
          <w:tcPr>
            <w:tcW w:w="1660" w:type="dxa"/>
            <w:vMerge/>
            <w:tcBorders>
              <w:top w:val="nil"/>
              <w:left w:val="single" w:sz="4" w:space="0" w:color="000000"/>
              <w:right w:val="single" w:sz="4" w:space="0" w:color="000000"/>
            </w:tcBorders>
          </w:tcPr>
          <w:p w14:paraId="57BB3DEC"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1856" w:type="dxa"/>
            <w:vMerge/>
            <w:tcBorders>
              <w:top w:val="nil"/>
              <w:left w:val="single" w:sz="4" w:space="0" w:color="000000"/>
            </w:tcBorders>
          </w:tcPr>
          <w:p w14:paraId="45435F99"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1D6788" w:rsidRPr="00222EF1" w14:paraId="57F8AE77" w14:textId="77777777" w:rsidTr="00CB32E1">
        <w:trPr>
          <w:trHeight w:val="289"/>
        </w:trPr>
        <w:tc>
          <w:tcPr>
            <w:tcW w:w="1476" w:type="dxa"/>
            <w:tcBorders>
              <w:bottom w:val="single" w:sz="4" w:space="0" w:color="000000"/>
              <w:right w:val="single" w:sz="4" w:space="0" w:color="000000"/>
            </w:tcBorders>
          </w:tcPr>
          <w:p w14:paraId="492186B7"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3</w:t>
            </w:r>
          </w:p>
        </w:tc>
        <w:tc>
          <w:tcPr>
            <w:tcW w:w="2849" w:type="dxa"/>
            <w:tcBorders>
              <w:left w:val="single" w:sz="4" w:space="0" w:color="000000"/>
              <w:bottom w:val="single" w:sz="4" w:space="0" w:color="000000"/>
              <w:right w:val="single" w:sz="4" w:space="0" w:color="000000"/>
            </w:tcBorders>
          </w:tcPr>
          <w:p w14:paraId="2639E3D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Ширина боковой части клапана нагрудного кармана</w:t>
            </w:r>
          </w:p>
        </w:tc>
        <w:tc>
          <w:tcPr>
            <w:tcW w:w="1454" w:type="dxa"/>
            <w:tcBorders>
              <w:left w:val="single" w:sz="4" w:space="0" w:color="000000"/>
              <w:bottom w:val="single" w:sz="4" w:space="0" w:color="000000"/>
              <w:right w:val="single" w:sz="4" w:space="0" w:color="000000"/>
            </w:tcBorders>
          </w:tcPr>
          <w:p w14:paraId="15E65BE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3.7</w:t>
            </w:r>
          </w:p>
        </w:tc>
        <w:tc>
          <w:tcPr>
            <w:tcW w:w="1660" w:type="dxa"/>
            <w:tcBorders>
              <w:left w:val="single" w:sz="4" w:space="0" w:color="000000"/>
              <w:bottom w:val="single" w:sz="4" w:space="0" w:color="000000"/>
              <w:right w:val="single" w:sz="4" w:space="0" w:color="000000"/>
            </w:tcBorders>
          </w:tcPr>
          <w:p w14:paraId="4160EB5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left w:val="single" w:sz="4" w:space="0" w:color="000000"/>
              <w:bottom w:val="single" w:sz="4" w:space="0" w:color="000000"/>
            </w:tcBorders>
          </w:tcPr>
          <w:p w14:paraId="3E30249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0.2</w:t>
            </w:r>
          </w:p>
        </w:tc>
      </w:tr>
      <w:tr w:rsidR="001D6788" w:rsidRPr="00222EF1" w14:paraId="7D749335" w14:textId="77777777" w:rsidTr="00CB32E1">
        <w:trPr>
          <w:trHeight w:val="292"/>
        </w:trPr>
        <w:tc>
          <w:tcPr>
            <w:tcW w:w="1476" w:type="dxa"/>
            <w:tcBorders>
              <w:top w:val="single" w:sz="4" w:space="0" w:color="000000"/>
              <w:bottom w:val="single" w:sz="4" w:space="0" w:color="000000"/>
              <w:right w:val="single" w:sz="4" w:space="0" w:color="000000"/>
            </w:tcBorders>
          </w:tcPr>
          <w:p w14:paraId="7A49DD8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7EC3624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спин</w:t>
            </w:r>
            <w:r w:rsidRPr="00222EF1">
              <w:rPr>
                <w:rFonts w:ascii="Times New Roman" w:hAnsi="Times New Roman" w:cs="Times New Roman"/>
                <w:sz w:val="20"/>
                <w:szCs w:val="20"/>
                <w:lang w:val="ru-RU"/>
              </w:rPr>
              <w:t>ки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89DEB20" w14:textId="6E7378AA"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62.</w:t>
            </w:r>
            <w:r w:rsidR="00F415C0">
              <w:rPr>
                <w:rFonts w:ascii="Times New Roman" w:hAnsi="Times New Roman" w:cs="Times New Roman"/>
                <w:sz w:val="20"/>
                <w:szCs w:val="20"/>
                <w:lang w:val="ru-RU"/>
              </w:rPr>
              <w:t>5</w:t>
            </w:r>
          </w:p>
        </w:tc>
        <w:tc>
          <w:tcPr>
            <w:tcW w:w="1660" w:type="dxa"/>
            <w:tcBorders>
              <w:top w:val="single" w:sz="4" w:space="0" w:color="000000"/>
              <w:left w:val="single" w:sz="4" w:space="0" w:color="000000"/>
              <w:bottom w:val="single" w:sz="4" w:space="0" w:color="000000"/>
              <w:right w:val="single" w:sz="4" w:space="0" w:color="000000"/>
            </w:tcBorders>
          </w:tcPr>
          <w:p w14:paraId="4D52006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c>
          <w:tcPr>
            <w:tcW w:w="1856" w:type="dxa"/>
            <w:tcBorders>
              <w:top w:val="single" w:sz="4" w:space="0" w:color="000000"/>
              <w:left w:val="single" w:sz="4" w:space="0" w:color="000000"/>
              <w:bottom w:val="single" w:sz="4" w:space="0" w:color="000000"/>
            </w:tcBorders>
          </w:tcPr>
          <w:p w14:paraId="5DE6E1E2"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1D6788" w:rsidRPr="00222EF1" w14:paraId="25B88120" w14:textId="77777777" w:rsidTr="00CB32E1">
        <w:trPr>
          <w:trHeight w:val="292"/>
        </w:trPr>
        <w:tc>
          <w:tcPr>
            <w:tcW w:w="1476" w:type="dxa"/>
            <w:tcBorders>
              <w:top w:val="single" w:sz="4" w:space="0" w:color="000000"/>
              <w:bottom w:val="single" w:sz="4" w:space="0" w:color="000000"/>
              <w:right w:val="single" w:sz="4" w:space="0" w:color="000000"/>
            </w:tcBorders>
          </w:tcPr>
          <w:p w14:paraId="7C405EF9"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4C886713"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Средняя ширина задней части плеча</w:t>
            </w:r>
          </w:p>
        </w:tc>
        <w:tc>
          <w:tcPr>
            <w:tcW w:w="1454" w:type="dxa"/>
            <w:tcBorders>
              <w:top w:val="single" w:sz="4" w:space="0" w:color="000000"/>
              <w:left w:val="single" w:sz="4" w:space="0" w:color="000000"/>
              <w:bottom w:val="single" w:sz="4" w:space="0" w:color="000000"/>
              <w:right w:val="single" w:sz="4" w:space="0" w:color="000000"/>
            </w:tcBorders>
          </w:tcPr>
          <w:p w14:paraId="27E71E0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12.0</w:t>
            </w:r>
          </w:p>
        </w:tc>
        <w:tc>
          <w:tcPr>
            <w:tcW w:w="1660" w:type="dxa"/>
            <w:tcBorders>
              <w:top w:val="single" w:sz="4" w:space="0" w:color="000000"/>
              <w:left w:val="single" w:sz="4" w:space="0" w:color="000000"/>
              <w:bottom w:val="single" w:sz="4" w:space="0" w:color="000000"/>
              <w:right w:val="single" w:sz="4" w:space="0" w:color="000000"/>
            </w:tcBorders>
          </w:tcPr>
          <w:p w14:paraId="6878532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c>
          <w:tcPr>
            <w:tcW w:w="1856" w:type="dxa"/>
            <w:tcBorders>
              <w:top w:val="single" w:sz="4" w:space="0" w:color="000000"/>
              <w:left w:val="single" w:sz="4" w:space="0" w:color="000000"/>
              <w:bottom w:val="single" w:sz="4" w:space="0" w:color="000000"/>
            </w:tcBorders>
          </w:tcPr>
          <w:p w14:paraId="6B1BD49D"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56B9DC6D" w14:textId="77777777" w:rsidTr="00CB32E1">
        <w:trPr>
          <w:trHeight w:val="292"/>
        </w:trPr>
        <w:tc>
          <w:tcPr>
            <w:tcW w:w="1476" w:type="dxa"/>
            <w:tcBorders>
              <w:top w:val="single" w:sz="4" w:space="0" w:color="000000"/>
              <w:bottom w:val="single" w:sz="4" w:space="0" w:color="000000"/>
              <w:right w:val="single" w:sz="4" w:space="0" w:color="000000"/>
            </w:tcBorders>
          </w:tcPr>
          <w:p w14:paraId="323E664B"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1EE71188"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большой</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части</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плеч</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2198506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42.0</w:t>
            </w:r>
          </w:p>
        </w:tc>
        <w:tc>
          <w:tcPr>
            <w:tcW w:w="1660" w:type="dxa"/>
            <w:tcBorders>
              <w:top w:val="single" w:sz="4" w:space="0" w:color="000000"/>
              <w:left w:val="single" w:sz="4" w:space="0" w:color="000000"/>
              <w:bottom w:val="single" w:sz="4" w:space="0" w:color="000000"/>
              <w:right w:val="single" w:sz="4" w:space="0" w:color="000000"/>
            </w:tcBorders>
          </w:tcPr>
          <w:p w14:paraId="6B51F3AF"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c>
          <w:tcPr>
            <w:tcW w:w="1856" w:type="dxa"/>
            <w:tcBorders>
              <w:top w:val="single" w:sz="4" w:space="0" w:color="000000"/>
              <w:left w:val="single" w:sz="4" w:space="0" w:color="000000"/>
              <w:bottom w:val="single" w:sz="4" w:space="0" w:color="000000"/>
            </w:tcBorders>
          </w:tcPr>
          <w:p w14:paraId="41FE601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r>
      <w:tr w:rsidR="001D6788" w:rsidRPr="00222EF1" w14:paraId="3470646A" w14:textId="77777777" w:rsidTr="00CB32E1">
        <w:trPr>
          <w:trHeight w:val="290"/>
        </w:trPr>
        <w:tc>
          <w:tcPr>
            <w:tcW w:w="1476" w:type="dxa"/>
            <w:tcBorders>
              <w:top w:val="single" w:sz="4" w:space="0" w:color="000000"/>
              <w:bottom w:val="single" w:sz="4" w:space="0" w:color="000000"/>
              <w:right w:val="single" w:sz="4" w:space="0" w:color="000000"/>
            </w:tcBorders>
          </w:tcPr>
          <w:p w14:paraId="334A1BA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3D1408F9"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44A9057C" w14:textId="73446959" w:rsidR="001D6788" w:rsidRPr="00222EF1" w:rsidRDefault="00F415C0" w:rsidP="00CB32E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40</w:t>
            </w:r>
            <w:r w:rsidR="001D6788" w:rsidRPr="00222EF1">
              <w:rPr>
                <w:rFonts w:ascii="Times New Roman" w:hAnsi="Times New Roman" w:cs="Times New Roman"/>
                <w:sz w:val="20"/>
                <w:szCs w:val="20"/>
              </w:rPr>
              <w:t>.5</w:t>
            </w:r>
          </w:p>
        </w:tc>
        <w:tc>
          <w:tcPr>
            <w:tcW w:w="1660" w:type="dxa"/>
            <w:tcBorders>
              <w:top w:val="single" w:sz="4" w:space="0" w:color="000000"/>
              <w:left w:val="single" w:sz="4" w:space="0" w:color="000000"/>
              <w:bottom w:val="single" w:sz="4" w:space="0" w:color="000000"/>
              <w:right w:val="single" w:sz="4" w:space="0" w:color="000000"/>
            </w:tcBorders>
          </w:tcPr>
          <w:p w14:paraId="2344356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c>
          <w:tcPr>
            <w:tcW w:w="1856" w:type="dxa"/>
            <w:tcBorders>
              <w:top w:val="single" w:sz="4" w:space="0" w:color="000000"/>
              <w:left w:val="single" w:sz="4" w:space="0" w:color="000000"/>
              <w:bottom w:val="single" w:sz="4" w:space="0" w:color="000000"/>
            </w:tcBorders>
          </w:tcPr>
          <w:p w14:paraId="0AC14B3F"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0.5</w:t>
            </w:r>
          </w:p>
        </w:tc>
      </w:tr>
      <w:tr w:rsidR="001D6788" w:rsidRPr="00222EF1" w14:paraId="6E88A245" w14:textId="77777777" w:rsidTr="00CB32E1">
        <w:trPr>
          <w:trHeight w:val="292"/>
        </w:trPr>
        <w:tc>
          <w:tcPr>
            <w:tcW w:w="1476" w:type="dxa"/>
            <w:tcBorders>
              <w:top w:val="single" w:sz="4" w:space="0" w:color="000000"/>
              <w:bottom w:val="single" w:sz="4" w:space="0" w:color="000000"/>
              <w:right w:val="single" w:sz="4" w:space="0" w:color="000000"/>
            </w:tcBorders>
          </w:tcPr>
          <w:p w14:paraId="56C8F6A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8</w:t>
            </w:r>
          </w:p>
        </w:tc>
        <w:tc>
          <w:tcPr>
            <w:tcW w:w="2849" w:type="dxa"/>
            <w:tcBorders>
              <w:top w:val="single" w:sz="4" w:space="0" w:color="000000"/>
              <w:left w:val="single" w:sz="4" w:space="0" w:color="000000"/>
              <w:bottom w:val="single" w:sz="4" w:space="0" w:color="000000"/>
              <w:right w:val="single" w:sz="4" w:space="0" w:color="000000"/>
            </w:tcBorders>
          </w:tcPr>
          <w:p w14:paraId="76AB045C"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спереди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19D33742" w14:textId="3481B721" w:rsidR="001D6788" w:rsidRPr="00222EF1" w:rsidRDefault="00F415C0"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8</w:t>
            </w:r>
            <w:r w:rsidR="001D6788" w:rsidRPr="00222EF1">
              <w:rPr>
                <w:rFonts w:ascii="Times New Roman" w:hAnsi="Times New Roman" w:cs="Times New Roman"/>
                <w:sz w:val="20"/>
                <w:szCs w:val="20"/>
              </w:rPr>
              <w:t>.</w:t>
            </w:r>
            <w:r>
              <w:rPr>
                <w:rFonts w:ascii="Times New Roman" w:hAnsi="Times New Roman" w:cs="Times New Roman"/>
                <w:sz w:val="20"/>
                <w:szCs w:val="20"/>
                <w:lang w:val="ru-RU"/>
              </w:rPr>
              <w:t>0</w:t>
            </w:r>
          </w:p>
        </w:tc>
        <w:tc>
          <w:tcPr>
            <w:tcW w:w="1660" w:type="dxa"/>
            <w:tcBorders>
              <w:top w:val="single" w:sz="4" w:space="0" w:color="000000"/>
              <w:left w:val="single" w:sz="4" w:space="0" w:color="000000"/>
              <w:bottom w:val="single" w:sz="4" w:space="0" w:color="000000"/>
              <w:right w:val="single" w:sz="4" w:space="0" w:color="000000"/>
            </w:tcBorders>
          </w:tcPr>
          <w:p w14:paraId="56FB9FF0"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0E33A68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5A0626C4" w14:textId="77777777" w:rsidTr="00CB32E1">
        <w:trPr>
          <w:trHeight w:val="292"/>
        </w:trPr>
        <w:tc>
          <w:tcPr>
            <w:tcW w:w="1476" w:type="dxa"/>
            <w:tcBorders>
              <w:top w:val="single" w:sz="4" w:space="0" w:color="000000"/>
              <w:bottom w:val="single" w:sz="4" w:space="0" w:color="000000"/>
              <w:right w:val="single" w:sz="4" w:space="0" w:color="000000"/>
            </w:tcBorders>
          </w:tcPr>
          <w:p w14:paraId="0AC61C5E"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1</w:t>
            </w:r>
            <w:r>
              <w:rPr>
                <w:rFonts w:ascii="Times New Roman" w:hAnsi="Times New Roman" w:cs="Times New Roman"/>
                <w:sz w:val="20"/>
                <w:szCs w:val="20"/>
                <w:lang w:val="ru-RU"/>
              </w:rPr>
              <w:t>9</w:t>
            </w:r>
          </w:p>
        </w:tc>
        <w:tc>
          <w:tcPr>
            <w:tcW w:w="2849" w:type="dxa"/>
            <w:tcBorders>
              <w:top w:val="single" w:sz="4" w:space="0" w:color="000000"/>
              <w:left w:val="single" w:sz="4" w:space="0" w:color="000000"/>
              <w:bottom w:val="single" w:sz="4" w:space="0" w:color="000000"/>
              <w:right w:val="single" w:sz="4" w:space="0" w:color="000000"/>
            </w:tcBorders>
          </w:tcPr>
          <w:p w14:paraId="6D3AF9D1"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воротника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сзади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A8EC58F" w14:textId="1C571D94" w:rsidR="001D6788" w:rsidRPr="00222EF1" w:rsidRDefault="00F415C0" w:rsidP="00CB32E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8</w:t>
            </w:r>
            <w:r w:rsidR="001D6788" w:rsidRPr="00222EF1">
              <w:rPr>
                <w:rFonts w:ascii="Times New Roman" w:hAnsi="Times New Roman" w:cs="Times New Roman"/>
                <w:sz w:val="20"/>
                <w:szCs w:val="20"/>
              </w:rPr>
              <w:t>.5</w:t>
            </w:r>
          </w:p>
        </w:tc>
        <w:tc>
          <w:tcPr>
            <w:tcW w:w="1660" w:type="dxa"/>
            <w:tcBorders>
              <w:top w:val="single" w:sz="4" w:space="0" w:color="000000"/>
              <w:left w:val="single" w:sz="4" w:space="0" w:color="000000"/>
              <w:bottom w:val="single" w:sz="4" w:space="0" w:color="000000"/>
              <w:right w:val="single" w:sz="4" w:space="0" w:color="000000"/>
            </w:tcBorders>
          </w:tcPr>
          <w:p w14:paraId="223DB18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33D052D3"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1BF10D59" w14:textId="77777777" w:rsidTr="00CB32E1">
        <w:trPr>
          <w:trHeight w:val="292"/>
        </w:trPr>
        <w:tc>
          <w:tcPr>
            <w:tcW w:w="1476" w:type="dxa"/>
            <w:tcBorders>
              <w:top w:val="single" w:sz="4" w:space="0" w:color="000000"/>
              <w:bottom w:val="single" w:sz="4" w:space="0" w:color="000000"/>
              <w:right w:val="single" w:sz="4" w:space="0" w:color="000000"/>
            </w:tcBorders>
          </w:tcPr>
          <w:p w14:paraId="390A1D4C"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Pr>
                <w:rFonts w:ascii="Times New Roman" w:hAnsi="Times New Roman" w:cs="Times New Roman"/>
                <w:sz w:val="20"/>
                <w:szCs w:val="20"/>
                <w:lang w:val="ru-RU"/>
              </w:rPr>
              <w:t>20</w:t>
            </w:r>
          </w:p>
        </w:tc>
        <w:tc>
          <w:tcPr>
            <w:tcW w:w="2849" w:type="dxa"/>
            <w:tcBorders>
              <w:top w:val="single" w:sz="4" w:space="0" w:color="000000"/>
              <w:left w:val="single" w:sz="4" w:space="0" w:color="000000"/>
              <w:bottom w:val="single" w:sz="4" w:space="0" w:color="000000"/>
              <w:right w:val="single" w:sz="4" w:space="0" w:color="000000"/>
            </w:tcBorders>
          </w:tcPr>
          <w:p w14:paraId="5412BC42" w14:textId="77777777" w:rsidR="001D6788" w:rsidRPr="00222EF1" w:rsidRDefault="001D6788" w:rsidP="00CB32E1">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6DCD0D0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8.0</w:t>
            </w:r>
          </w:p>
        </w:tc>
        <w:tc>
          <w:tcPr>
            <w:tcW w:w="1660" w:type="dxa"/>
            <w:tcBorders>
              <w:top w:val="single" w:sz="4" w:space="0" w:color="000000"/>
              <w:left w:val="single" w:sz="4" w:space="0" w:color="000000"/>
              <w:bottom w:val="single" w:sz="4" w:space="0" w:color="000000"/>
              <w:right w:val="single" w:sz="4" w:space="0" w:color="000000"/>
            </w:tcBorders>
          </w:tcPr>
          <w:p w14:paraId="6E7A0309"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59D3585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0367D12F" w14:textId="77777777" w:rsidTr="00CB32E1">
        <w:trPr>
          <w:trHeight w:val="290"/>
        </w:trPr>
        <w:tc>
          <w:tcPr>
            <w:tcW w:w="1476" w:type="dxa"/>
            <w:tcBorders>
              <w:top w:val="single" w:sz="4" w:space="0" w:color="000000"/>
              <w:bottom w:val="single" w:sz="4" w:space="0" w:color="000000"/>
              <w:right w:val="single" w:sz="4" w:space="0" w:color="000000"/>
            </w:tcBorders>
          </w:tcPr>
          <w:p w14:paraId="0999DFF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1</w:t>
            </w:r>
          </w:p>
        </w:tc>
        <w:tc>
          <w:tcPr>
            <w:tcW w:w="2849" w:type="dxa"/>
            <w:tcBorders>
              <w:top w:val="single" w:sz="4" w:space="0" w:color="000000"/>
              <w:left w:val="single" w:sz="4" w:space="0" w:color="000000"/>
              <w:bottom w:val="single" w:sz="4" w:space="0" w:color="000000"/>
              <w:right w:val="single" w:sz="4" w:space="0" w:color="000000"/>
            </w:tcBorders>
          </w:tcPr>
          <w:p w14:paraId="6F317E90"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крафт-петли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58D13BDE"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660" w:type="dxa"/>
            <w:tcBorders>
              <w:top w:val="single" w:sz="4" w:space="0" w:color="000000"/>
              <w:left w:val="single" w:sz="4" w:space="0" w:color="000000"/>
              <w:bottom w:val="single" w:sz="4" w:space="0" w:color="000000"/>
              <w:right w:val="single" w:sz="4" w:space="0" w:color="000000"/>
            </w:tcBorders>
          </w:tcPr>
          <w:p w14:paraId="6DF2A0AB"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100AA4FA"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1D6788" w:rsidRPr="00222EF1" w14:paraId="03806121" w14:textId="77777777" w:rsidTr="00CB32E1">
        <w:trPr>
          <w:trHeight w:val="292"/>
        </w:trPr>
        <w:tc>
          <w:tcPr>
            <w:tcW w:w="1476" w:type="dxa"/>
            <w:tcBorders>
              <w:top w:val="single" w:sz="4" w:space="0" w:color="000000"/>
              <w:bottom w:val="single" w:sz="4" w:space="0" w:color="000000"/>
              <w:right w:val="single" w:sz="4" w:space="0" w:color="000000"/>
            </w:tcBorders>
          </w:tcPr>
          <w:p w14:paraId="5A9A7643" w14:textId="11BBA13A"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7D533F">
              <w:rPr>
                <w:rFonts w:ascii="Times New Roman" w:hAnsi="Times New Roman" w:cs="Times New Roman"/>
                <w:sz w:val="20"/>
                <w:szCs w:val="20"/>
                <w:lang w:val="ru-RU"/>
              </w:rPr>
              <w:t>2</w:t>
            </w:r>
          </w:p>
        </w:tc>
        <w:tc>
          <w:tcPr>
            <w:tcW w:w="2849" w:type="dxa"/>
            <w:tcBorders>
              <w:top w:val="single" w:sz="4" w:space="0" w:color="000000"/>
              <w:left w:val="single" w:sz="4" w:space="0" w:color="000000"/>
              <w:bottom w:val="single" w:sz="4" w:space="0" w:color="000000"/>
              <w:right w:val="single" w:sz="4" w:space="0" w:color="000000"/>
            </w:tcBorders>
          </w:tcPr>
          <w:p w14:paraId="72B7C745"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Длина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F64A798"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104.0</w:t>
            </w:r>
          </w:p>
        </w:tc>
        <w:tc>
          <w:tcPr>
            <w:tcW w:w="1660" w:type="dxa"/>
            <w:tcBorders>
              <w:top w:val="single" w:sz="4" w:space="0" w:color="000000"/>
              <w:left w:val="single" w:sz="4" w:space="0" w:color="000000"/>
              <w:bottom w:val="single" w:sz="4" w:space="0" w:color="000000"/>
              <w:right w:val="single" w:sz="4" w:space="0" w:color="000000"/>
            </w:tcBorders>
          </w:tcPr>
          <w:p w14:paraId="237E19B5"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3.0</w:t>
            </w:r>
          </w:p>
        </w:tc>
        <w:tc>
          <w:tcPr>
            <w:tcW w:w="1856" w:type="dxa"/>
            <w:tcBorders>
              <w:top w:val="single" w:sz="4" w:space="0" w:color="000000"/>
              <w:left w:val="single" w:sz="4" w:space="0" w:color="000000"/>
              <w:bottom w:val="single" w:sz="4" w:space="0" w:color="000000"/>
            </w:tcBorders>
          </w:tcPr>
          <w:p w14:paraId="37AD0407"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1.5</w:t>
            </w:r>
          </w:p>
        </w:tc>
      </w:tr>
      <w:tr w:rsidR="001D6788" w:rsidRPr="00222EF1" w14:paraId="7E1231FC" w14:textId="77777777" w:rsidTr="00CB32E1">
        <w:trPr>
          <w:trHeight w:val="1389"/>
        </w:trPr>
        <w:tc>
          <w:tcPr>
            <w:tcW w:w="1476" w:type="dxa"/>
            <w:tcBorders>
              <w:top w:val="single" w:sz="4" w:space="0" w:color="000000"/>
              <w:bottom w:val="single" w:sz="4" w:space="0" w:color="000000"/>
              <w:right w:val="single" w:sz="4" w:space="0" w:color="000000"/>
            </w:tcBorders>
          </w:tcPr>
          <w:p w14:paraId="6F1AE7A2" w14:textId="2F9FED06"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7D533F">
              <w:rPr>
                <w:rFonts w:ascii="Times New Roman" w:hAnsi="Times New Roman" w:cs="Times New Roman"/>
                <w:sz w:val="20"/>
                <w:szCs w:val="20"/>
                <w:lang w:val="ru-RU"/>
              </w:rPr>
              <w:t>3</w:t>
            </w:r>
          </w:p>
        </w:tc>
        <w:tc>
          <w:tcPr>
            <w:tcW w:w="2849" w:type="dxa"/>
            <w:tcBorders>
              <w:top w:val="single" w:sz="4" w:space="0" w:color="000000"/>
              <w:left w:val="single" w:sz="4" w:space="0" w:color="000000"/>
              <w:bottom w:val="single" w:sz="4" w:space="0" w:color="000000"/>
              <w:right w:val="single" w:sz="4" w:space="0" w:color="000000"/>
            </w:tcBorders>
          </w:tcPr>
          <w:p w14:paraId="763517FA"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Длина нижней паховой части брюк </w:t>
            </w:r>
          </w:p>
        </w:tc>
        <w:tc>
          <w:tcPr>
            <w:tcW w:w="1454" w:type="dxa"/>
            <w:tcBorders>
              <w:top w:val="single" w:sz="4" w:space="0" w:color="000000"/>
              <w:left w:val="single" w:sz="4" w:space="0" w:color="000000"/>
              <w:bottom w:val="single" w:sz="4" w:space="0" w:color="000000"/>
              <w:right w:val="single" w:sz="4" w:space="0" w:color="000000"/>
            </w:tcBorders>
          </w:tcPr>
          <w:p w14:paraId="6DE5C1D6"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77.0</w:t>
            </w:r>
          </w:p>
        </w:tc>
        <w:tc>
          <w:tcPr>
            <w:tcW w:w="1660" w:type="dxa"/>
            <w:tcBorders>
              <w:top w:val="single" w:sz="4" w:space="0" w:color="000000"/>
              <w:left w:val="single" w:sz="4" w:space="0" w:color="000000"/>
              <w:bottom w:val="single" w:sz="4" w:space="0" w:color="000000"/>
              <w:right w:val="single" w:sz="4" w:space="0" w:color="000000"/>
            </w:tcBorders>
          </w:tcPr>
          <w:p w14:paraId="224A1DDD"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Разница в типе-1,0 </w:t>
            </w:r>
          </w:p>
          <w:p w14:paraId="10686926"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разница в размере 2,8</w:t>
            </w:r>
          </w:p>
        </w:tc>
        <w:tc>
          <w:tcPr>
            <w:tcW w:w="1856" w:type="dxa"/>
            <w:tcBorders>
              <w:top w:val="single" w:sz="4" w:space="0" w:color="000000"/>
              <w:left w:val="single" w:sz="4" w:space="0" w:color="000000"/>
              <w:bottom w:val="single" w:sz="4" w:space="0" w:color="000000"/>
            </w:tcBorders>
          </w:tcPr>
          <w:p w14:paraId="1096A3AF"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w:t>
            </w:r>
          </w:p>
        </w:tc>
      </w:tr>
      <w:tr w:rsidR="001D6788" w:rsidRPr="00222EF1" w14:paraId="1C2FBD57" w14:textId="77777777" w:rsidTr="00CB32E1">
        <w:trPr>
          <w:trHeight w:val="232"/>
        </w:trPr>
        <w:tc>
          <w:tcPr>
            <w:tcW w:w="1476" w:type="dxa"/>
            <w:vMerge w:val="restart"/>
            <w:tcBorders>
              <w:top w:val="single" w:sz="4" w:space="0" w:color="000000"/>
              <w:bottom w:val="single" w:sz="4" w:space="0" w:color="000000"/>
              <w:right w:val="single" w:sz="4" w:space="0" w:color="000000"/>
            </w:tcBorders>
          </w:tcPr>
          <w:p w14:paraId="1B148058" w14:textId="42728DDC"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sidR="007D533F">
              <w:rPr>
                <w:rFonts w:ascii="Times New Roman" w:hAnsi="Times New Roman" w:cs="Times New Roman"/>
                <w:sz w:val="20"/>
                <w:szCs w:val="20"/>
                <w:lang w:val="ru-RU"/>
              </w:rPr>
              <w:t>4</w:t>
            </w:r>
          </w:p>
        </w:tc>
        <w:tc>
          <w:tcPr>
            <w:tcW w:w="2849" w:type="dxa"/>
            <w:tcBorders>
              <w:top w:val="single" w:sz="4" w:space="0" w:color="000000"/>
              <w:left w:val="single" w:sz="4" w:space="0" w:color="000000"/>
              <w:bottom w:val="single" w:sz="4" w:space="0" w:color="000000"/>
              <w:right w:val="single" w:sz="4" w:space="0" w:color="000000"/>
            </w:tcBorders>
          </w:tcPr>
          <w:p w14:paraId="7C8C63BE"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Окружность талии брюк </w:t>
            </w:r>
          </w:p>
          <w:p w14:paraId="30DB5D92"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(обтягивающая передняя часть)</w:t>
            </w:r>
          </w:p>
        </w:tc>
        <w:tc>
          <w:tcPr>
            <w:tcW w:w="1454" w:type="dxa"/>
            <w:tcBorders>
              <w:top w:val="single" w:sz="4" w:space="0" w:color="000000"/>
              <w:left w:val="single" w:sz="4" w:space="0" w:color="000000"/>
              <w:bottom w:val="single" w:sz="4" w:space="0" w:color="000000"/>
              <w:right w:val="single" w:sz="4" w:space="0" w:color="000000"/>
            </w:tcBorders>
          </w:tcPr>
          <w:p w14:paraId="6AA17318"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80.0</w:t>
            </w:r>
          </w:p>
          <w:p w14:paraId="4EC93D61"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p w14:paraId="19448E07"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p>
        </w:tc>
        <w:tc>
          <w:tcPr>
            <w:tcW w:w="1660" w:type="dxa"/>
            <w:tcBorders>
              <w:top w:val="single" w:sz="4" w:space="0" w:color="000000"/>
              <w:left w:val="single" w:sz="4" w:space="0" w:color="000000"/>
              <w:bottom w:val="single" w:sz="4" w:space="0" w:color="000000"/>
              <w:right w:val="single" w:sz="4" w:space="0" w:color="000000"/>
            </w:tcBorders>
          </w:tcPr>
          <w:p w14:paraId="76096992" w14:textId="586F58C3" w:rsidR="001D6788" w:rsidRPr="00222EF1" w:rsidRDefault="00F415C0" w:rsidP="00CB32E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6</w:t>
            </w:r>
            <w:r w:rsidR="001D6788" w:rsidRPr="00222EF1">
              <w:rPr>
                <w:rFonts w:ascii="Times New Roman" w:hAnsi="Times New Roman" w:cs="Times New Roman"/>
                <w:sz w:val="20"/>
                <w:szCs w:val="20"/>
              </w:rPr>
              <w:t>.0</w:t>
            </w:r>
          </w:p>
        </w:tc>
        <w:tc>
          <w:tcPr>
            <w:tcW w:w="1856" w:type="dxa"/>
            <w:vMerge w:val="restart"/>
            <w:tcBorders>
              <w:top w:val="single" w:sz="4" w:space="0" w:color="000000"/>
              <w:left w:val="single" w:sz="4" w:space="0" w:color="000000"/>
              <w:bottom w:val="single" w:sz="4" w:space="0" w:color="000000"/>
            </w:tcBorders>
          </w:tcPr>
          <w:p w14:paraId="62240DBC"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1D6788" w:rsidRPr="00222EF1" w14:paraId="62526F3C" w14:textId="77777777" w:rsidTr="00CB32E1">
        <w:trPr>
          <w:trHeight w:val="292"/>
        </w:trPr>
        <w:tc>
          <w:tcPr>
            <w:tcW w:w="1476" w:type="dxa"/>
            <w:vMerge/>
            <w:tcBorders>
              <w:top w:val="nil"/>
              <w:bottom w:val="single" w:sz="4" w:space="0" w:color="000000"/>
              <w:right w:val="single" w:sz="4" w:space="0" w:color="000000"/>
            </w:tcBorders>
          </w:tcPr>
          <w:p w14:paraId="6E7F767D"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c>
          <w:tcPr>
            <w:tcW w:w="2849" w:type="dxa"/>
            <w:tcBorders>
              <w:top w:val="single" w:sz="4" w:space="0" w:color="000000"/>
              <w:left w:val="single" w:sz="4" w:space="0" w:color="000000"/>
              <w:bottom w:val="single" w:sz="4" w:space="0" w:color="000000"/>
              <w:right w:val="single" w:sz="4" w:space="0" w:color="000000"/>
            </w:tcBorders>
          </w:tcPr>
          <w:p w14:paraId="2AF188FB" w14:textId="77777777" w:rsidR="001D6788" w:rsidRPr="00222EF1" w:rsidRDefault="001D6788" w:rsidP="00CB32E1">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Окружность талии брюк (обтягивающая задняя </w:t>
            </w:r>
            <w:proofErr w:type="gramStart"/>
            <w:r w:rsidRPr="00222EF1">
              <w:rPr>
                <w:rFonts w:ascii="Times New Roman" w:hAnsi="Times New Roman" w:cs="Times New Roman"/>
                <w:sz w:val="20"/>
                <w:szCs w:val="20"/>
                <w:lang w:val="ru-RU"/>
              </w:rPr>
              <w:t>часть )</w:t>
            </w:r>
            <w:proofErr w:type="gramEnd"/>
          </w:p>
        </w:tc>
        <w:tc>
          <w:tcPr>
            <w:tcW w:w="1454" w:type="dxa"/>
            <w:tcBorders>
              <w:top w:val="single" w:sz="4" w:space="0" w:color="000000"/>
              <w:left w:val="single" w:sz="4" w:space="0" w:color="000000"/>
              <w:bottom w:val="single" w:sz="4" w:space="0" w:color="000000"/>
              <w:right w:val="single" w:sz="4" w:space="0" w:color="000000"/>
            </w:tcBorders>
          </w:tcPr>
          <w:p w14:paraId="0F20CA7F" w14:textId="77777777" w:rsidR="001D6788" w:rsidRPr="00222EF1" w:rsidRDefault="001D6788" w:rsidP="00CB32E1">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70.0</w:t>
            </w:r>
          </w:p>
        </w:tc>
        <w:tc>
          <w:tcPr>
            <w:tcW w:w="1660" w:type="dxa"/>
            <w:tcBorders>
              <w:top w:val="single" w:sz="4" w:space="0" w:color="000000"/>
              <w:left w:val="single" w:sz="4" w:space="0" w:color="000000"/>
              <w:bottom w:val="single" w:sz="4" w:space="0" w:color="000000"/>
              <w:right w:val="single" w:sz="4" w:space="0" w:color="000000"/>
            </w:tcBorders>
          </w:tcPr>
          <w:p w14:paraId="78051E49" w14:textId="063CE755" w:rsidR="001D6788" w:rsidRPr="00222EF1" w:rsidRDefault="00F415C0" w:rsidP="00CB32E1">
            <w:pPr>
              <w:pStyle w:val="a3"/>
              <w:spacing w:before="72" w:line="304" w:lineRule="auto"/>
              <w:ind w:right="329"/>
              <w:rPr>
                <w:rFonts w:ascii="Times New Roman" w:hAnsi="Times New Roman" w:cs="Times New Roman"/>
                <w:sz w:val="20"/>
                <w:szCs w:val="20"/>
              </w:rPr>
            </w:pPr>
            <w:r>
              <w:rPr>
                <w:rFonts w:ascii="Times New Roman" w:hAnsi="Times New Roman" w:cs="Times New Roman"/>
                <w:sz w:val="20"/>
                <w:szCs w:val="20"/>
                <w:lang w:val="ru-RU"/>
              </w:rPr>
              <w:t>6</w:t>
            </w:r>
            <w:r w:rsidR="001D6788" w:rsidRPr="00222EF1">
              <w:rPr>
                <w:rFonts w:ascii="Times New Roman" w:hAnsi="Times New Roman" w:cs="Times New Roman"/>
                <w:sz w:val="20"/>
                <w:szCs w:val="20"/>
              </w:rPr>
              <w:t>.0</w:t>
            </w:r>
          </w:p>
        </w:tc>
        <w:tc>
          <w:tcPr>
            <w:tcW w:w="1856" w:type="dxa"/>
            <w:vMerge/>
            <w:tcBorders>
              <w:top w:val="nil"/>
              <w:left w:val="single" w:sz="4" w:space="0" w:color="000000"/>
              <w:bottom w:val="single" w:sz="4" w:space="0" w:color="000000"/>
            </w:tcBorders>
          </w:tcPr>
          <w:p w14:paraId="7767C08A" w14:textId="77777777" w:rsidR="001D6788" w:rsidRPr="00222EF1" w:rsidRDefault="001D6788" w:rsidP="00CB32E1">
            <w:pPr>
              <w:pStyle w:val="a3"/>
              <w:spacing w:before="72" w:line="304" w:lineRule="auto"/>
              <w:ind w:right="329"/>
              <w:rPr>
                <w:rFonts w:ascii="Times New Roman" w:hAnsi="Times New Roman" w:cs="Times New Roman"/>
                <w:sz w:val="20"/>
                <w:szCs w:val="20"/>
              </w:rPr>
            </w:pPr>
          </w:p>
        </w:tc>
      </w:tr>
      <w:tr w:rsidR="00025FB8" w:rsidRPr="00222EF1" w14:paraId="6B662843" w14:textId="77777777" w:rsidTr="00CB32E1">
        <w:trPr>
          <w:trHeight w:val="292"/>
        </w:trPr>
        <w:tc>
          <w:tcPr>
            <w:tcW w:w="1476" w:type="dxa"/>
            <w:tcBorders>
              <w:top w:val="single" w:sz="4" w:space="0" w:color="000000"/>
              <w:bottom w:val="single" w:sz="4" w:space="0" w:color="000000"/>
              <w:right w:val="single" w:sz="4" w:space="0" w:color="000000"/>
            </w:tcBorders>
          </w:tcPr>
          <w:p w14:paraId="7CC4CBDA" w14:textId="280C5D18"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w:t>
            </w:r>
            <w:r>
              <w:rPr>
                <w:rFonts w:ascii="Times New Roman" w:hAnsi="Times New Roman" w:cs="Times New Roman"/>
                <w:sz w:val="20"/>
                <w:szCs w:val="20"/>
                <w:lang w:val="ru-RU"/>
              </w:rPr>
              <w:t>5</w:t>
            </w:r>
          </w:p>
        </w:tc>
        <w:tc>
          <w:tcPr>
            <w:tcW w:w="2849" w:type="dxa"/>
            <w:tcBorders>
              <w:top w:val="single" w:sz="4" w:space="0" w:color="000000"/>
              <w:left w:val="single" w:sz="4" w:space="0" w:color="000000"/>
              <w:bottom w:val="single" w:sz="4" w:space="0" w:color="000000"/>
              <w:right w:val="single" w:sz="4" w:space="0" w:color="000000"/>
            </w:tcBorders>
          </w:tcPr>
          <w:p w14:paraId="24CD5352" w14:textId="7B17682D" w:rsidR="00025FB8" w:rsidRPr="00222EF1" w:rsidRDefault="00025FB8" w:rsidP="00025FB8">
            <w:pPr>
              <w:pStyle w:val="a3"/>
              <w:spacing w:before="72" w:line="304" w:lineRule="auto"/>
              <w:ind w:right="329"/>
              <w:rPr>
                <w:rFonts w:ascii="Times New Roman" w:hAnsi="Times New Roman" w:cs="Times New Roman"/>
                <w:sz w:val="20"/>
                <w:szCs w:val="20"/>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голенища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брюк</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740244A2" w14:textId="4C04746B"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21.0</w:t>
            </w:r>
          </w:p>
        </w:tc>
        <w:tc>
          <w:tcPr>
            <w:tcW w:w="1660" w:type="dxa"/>
            <w:tcBorders>
              <w:top w:val="single" w:sz="4" w:space="0" w:color="000000"/>
              <w:left w:val="single" w:sz="4" w:space="0" w:color="000000"/>
              <w:bottom w:val="single" w:sz="4" w:space="0" w:color="000000"/>
              <w:right w:val="single" w:sz="4" w:space="0" w:color="000000"/>
            </w:tcBorders>
          </w:tcPr>
          <w:p w14:paraId="160FDE82" w14:textId="61F30044"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0.8</w:t>
            </w:r>
          </w:p>
        </w:tc>
        <w:tc>
          <w:tcPr>
            <w:tcW w:w="1856" w:type="dxa"/>
            <w:tcBorders>
              <w:top w:val="single" w:sz="4" w:space="0" w:color="000000"/>
              <w:left w:val="single" w:sz="4" w:space="0" w:color="000000"/>
              <w:bottom w:val="single" w:sz="4" w:space="0" w:color="000000"/>
            </w:tcBorders>
          </w:tcPr>
          <w:p w14:paraId="79D7EB2D" w14:textId="425E10E9"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0.4</w:t>
            </w:r>
          </w:p>
        </w:tc>
      </w:tr>
      <w:tr w:rsidR="00025FB8" w:rsidRPr="00222EF1" w14:paraId="0D47D0D6" w14:textId="77777777" w:rsidTr="00CB32E1">
        <w:trPr>
          <w:trHeight w:val="290"/>
        </w:trPr>
        <w:tc>
          <w:tcPr>
            <w:tcW w:w="1476" w:type="dxa"/>
            <w:tcBorders>
              <w:top w:val="single" w:sz="4" w:space="0" w:color="000000"/>
              <w:bottom w:val="single" w:sz="4" w:space="0" w:color="000000"/>
              <w:right w:val="single" w:sz="4" w:space="0" w:color="000000"/>
            </w:tcBorders>
          </w:tcPr>
          <w:p w14:paraId="4B909FB1" w14:textId="51E5027B" w:rsidR="00025FB8" w:rsidRPr="00222EF1" w:rsidRDefault="00025FB8" w:rsidP="00025FB8">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6</w:t>
            </w:r>
          </w:p>
        </w:tc>
        <w:tc>
          <w:tcPr>
            <w:tcW w:w="2849" w:type="dxa"/>
            <w:tcBorders>
              <w:top w:val="single" w:sz="4" w:space="0" w:color="000000"/>
              <w:left w:val="single" w:sz="4" w:space="0" w:color="000000"/>
              <w:bottom w:val="single" w:sz="4" w:space="0" w:color="000000"/>
              <w:right w:val="single" w:sz="4" w:space="0" w:color="000000"/>
            </w:tcBorders>
          </w:tcPr>
          <w:p w14:paraId="064B2B03" w14:textId="3847EE36" w:rsidR="00025FB8" w:rsidRPr="00222EF1" w:rsidRDefault="00025FB8" w:rsidP="00025FB8">
            <w:pPr>
              <w:pStyle w:val="a3"/>
              <w:spacing w:before="72" w:line="304" w:lineRule="auto"/>
              <w:ind w:right="329"/>
              <w:rPr>
                <w:rFonts w:ascii="Times New Roman" w:hAnsi="Times New Roman" w:cs="Times New Roman"/>
                <w:sz w:val="20"/>
                <w:szCs w:val="20"/>
                <w:lang w:val="ru-RU"/>
              </w:rPr>
            </w:pPr>
            <w:proofErr w:type="spellStart"/>
            <w:r w:rsidRPr="00222EF1">
              <w:rPr>
                <w:rFonts w:ascii="Times New Roman" w:hAnsi="Times New Roman" w:cs="Times New Roman"/>
                <w:sz w:val="20"/>
                <w:szCs w:val="20"/>
              </w:rPr>
              <w:t>Ширина</w:t>
            </w:r>
            <w:proofErr w:type="spellEnd"/>
            <w:r w:rsidRPr="00222EF1">
              <w:rPr>
                <w:rFonts w:ascii="Times New Roman" w:hAnsi="Times New Roman" w:cs="Times New Roman"/>
                <w:sz w:val="20"/>
                <w:szCs w:val="20"/>
              </w:rPr>
              <w:t xml:space="preserve"> </w:t>
            </w:r>
            <w:proofErr w:type="spellStart"/>
            <w:r w:rsidRPr="00222EF1">
              <w:rPr>
                <w:rFonts w:ascii="Times New Roman" w:hAnsi="Times New Roman" w:cs="Times New Roman"/>
                <w:sz w:val="20"/>
                <w:szCs w:val="20"/>
              </w:rPr>
              <w:t>талии</w:t>
            </w:r>
            <w:proofErr w:type="spellEnd"/>
          </w:p>
        </w:tc>
        <w:tc>
          <w:tcPr>
            <w:tcW w:w="1454" w:type="dxa"/>
            <w:tcBorders>
              <w:top w:val="single" w:sz="4" w:space="0" w:color="000000"/>
              <w:left w:val="single" w:sz="4" w:space="0" w:color="000000"/>
              <w:bottom w:val="single" w:sz="4" w:space="0" w:color="000000"/>
              <w:right w:val="single" w:sz="4" w:space="0" w:color="000000"/>
            </w:tcBorders>
          </w:tcPr>
          <w:p w14:paraId="0CBDC02D" w14:textId="3A8A5014"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4.0</w:t>
            </w:r>
          </w:p>
        </w:tc>
        <w:tc>
          <w:tcPr>
            <w:tcW w:w="1660" w:type="dxa"/>
            <w:tcBorders>
              <w:top w:val="single" w:sz="4" w:space="0" w:color="000000"/>
              <w:left w:val="single" w:sz="4" w:space="0" w:color="000000"/>
              <w:bottom w:val="single" w:sz="4" w:space="0" w:color="000000"/>
              <w:right w:val="single" w:sz="4" w:space="0" w:color="000000"/>
            </w:tcBorders>
          </w:tcPr>
          <w:p w14:paraId="668226A8" w14:textId="672EED86"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w:t>
            </w:r>
          </w:p>
        </w:tc>
        <w:tc>
          <w:tcPr>
            <w:tcW w:w="1856" w:type="dxa"/>
            <w:tcBorders>
              <w:top w:val="single" w:sz="4" w:space="0" w:color="000000"/>
              <w:left w:val="single" w:sz="4" w:space="0" w:color="000000"/>
              <w:bottom w:val="single" w:sz="4" w:space="0" w:color="000000"/>
            </w:tcBorders>
          </w:tcPr>
          <w:p w14:paraId="2A11F098" w14:textId="0E5B1ADB"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0.3</w:t>
            </w:r>
          </w:p>
        </w:tc>
      </w:tr>
      <w:tr w:rsidR="00025FB8" w:rsidRPr="00222EF1" w14:paraId="713F623F" w14:textId="77777777" w:rsidTr="00CB32E1">
        <w:trPr>
          <w:trHeight w:val="292"/>
        </w:trPr>
        <w:tc>
          <w:tcPr>
            <w:tcW w:w="1476" w:type="dxa"/>
            <w:tcBorders>
              <w:top w:val="single" w:sz="4" w:space="0" w:color="000000"/>
              <w:bottom w:val="single" w:sz="4" w:space="0" w:color="000000"/>
              <w:right w:val="single" w:sz="4" w:space="0" w:color="000000"/>
            </w:tcBorders>
          </w:tcPr>
          <w:p w14:paraId="17235E83" w14:textId="31E10533" w:rsidR="00025FB8" w:rsidRPr="00222EF1" w:rsidRDefault="00025FB8" w:rsidP="00025FB8">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rPr>
              <w:t>2</w:t>
            </w:r>
            <w:r>
              <w:rPr>
                <w:rFonts w:ascii="Times New Roman" w:hAnsi="Times New Roman" w:cs="Times New Roman"/>
                <w:sz w:val="20"/>
                <w:szCs w:val="20"/>
                <w:lang w:val="ru-RU"/>
              </w:rPr>
              <w:t>7</w:t>
            </w:r>
          </w:p>
        </w:tc>
        <w:tc>
          <w:tcPr>
            <w:tcW w:w="2849" w:type="dxa"/>
            <w:tcBorders>
              <w:top w:val="single" w:sz="4" w:space="0" w:color="000000"/>
              <w:left w:val="single" w:sz="4" w:space="0" w:color="000000"/>
              <w:bottom w:val="single" w:sz="4" w:space="0" w:color="000000"/>
              <w:right w:val="single" w:sz="4" w:space="0" w:color="000000"/>
            </w:tcBorders>
          </w:tcPr>
          <w:p w14:paraId="42ED86FB" w14:textId="5608736F" w:rsidR="00025FB8" w:rsidRPr="00222EF1" w:rsidRDefault="00025FB8" w:rsidP="00025FB8">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 xml:space="preserve">Обхват </w:t>
            </w:r>
            <w:r>
              <w:rPr>
                <w:rFonts w:ascii="Times New Roman" w:hAnsi="Times New Roman" w:cs="Times New Roman"/>
                <w:sz w:val="20"/>
                <w:szCs w:val="20"/>
                <w:lang w:val="ru-RU"/>
              </w:rPr>
              <w:t>бедер</w:t>
            </w:r>
          </w:p>
        </w:tc>
        <w:tc>
          <w:tcPr>
            <w:tcW w:w="1454" w:type="dxa"/>
            <w:tcBorders>
              <w:top w:val="single" w:sz="4" w:space="0" w:color="000000"/>
              <w:left w:val="single" w:sz="4" w:space="0" w:color="000000"/>
              <w:bottom w:val="single" w:sz="4" w:space="0" w:color="000000"/>
              <w:right w:val="single" w:sz="4" w:space="0" w:color="000000"/>
            </w:tcBorders>
          </w:tcPr>
          <w:p w14:paraId="2D601849" w14:textId="77777777"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101.0</w:t>
            </w:r>
          </w:p>
        </w:tc>
        <w:tc>
          <w:tcPr>
            <w:tcW w:w="1660" w:type="dxa"/>
            <w:tcBorders>
              <w:top w:val="single" w:sz="4" w:space="0" w:color="000000"/>
              <w:left w:val="single" w:sz="4" w:space="0" w:color="000000"/>
              <w:bottom w:val="single" w:sz="4" w:space="0" w:color="000000"/>
              <w:right w:val="single" w:sz="4" w:space="0" w:color="000000"/>
            </w:tcBorders>
          </w:tcPr>
          <w:p w14:paraId="5A907ED6" w14:textId="77777777"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5.4</w:t>
            </w:r>
          </w:p>
        </w:tc>
        <w:tc>
          <w:tcPr>
            <w:tcW w:w="1856" w:type="dxa"/>
            <w:tcBorders>
              <w:top w:val="single" w:sz="4" w:space="0" w:color="000000"/>
              <w:left w:val="single" w:sz="4" w:space="0" w:color="000000"/>
              <w:bottom w:val="single" w:sz="4" w:space="0" w:color="000000"/>
            </w:tcBorders>
          </w:tcPr>
          <w:p w14:paraId="745EBB2B" w14:textId="77777777" w:rsidR="00025FB8" w:rsidRPr="00222EF1" w:rsidRDefault="00025FB8" w:rsidP="00025FB8">
            <w:pPr>
              <w:pStyle w:val="a3"/>
              <w:spacing w:before="72" w:line="304" w:lineRule="auto"/>
              <w:ind w:right="329"/>
              <w:rPr>
                <w:rFonts w:ascii="Times New Roman" w:hAnsi="Times New Roman" w:cs="Times New Roman"/>
                <w:sz w:val="20"/>
                <w:szCs w:val="20"/>
              </w:rPr>
            </w:pPr>
            <w:r w:rsidRPr="00222EF1">
              <w:rPr>
                <w:rFonts w:ascii="Times New Roman" w:hAnsi="Times New Roman" w:cs="Times New Roman"/>
                <w:sz w:val="20"/>
                <w:szCs w:val="20"/>
              </w:rPr>
              <w:t>2.0</w:t>
            </w:r>
          </w:p>
        </w:tc>
      </w:tr>
      <w:tr w:rsidR="00025FB8" w:rsidRPr="00225FB7" w14:paraId="16BFF549" w14:textId="77777777" w:rsidTr="00CB32E1">
        <w:trPr>
          <w:trHeight w:val="234"/>
        </w:trPr>
        <w:tc>
          <w:tcPr>
            <w:tcW w:w="9295" w:type="dxa"/>
            <w:gridSpan w:val="5"/>
            <w:tcBorders>
              <w:top w:val="single" w:sz="4" w:space="0" w:color="000000"/>
            </w:tcBorders>
          </w:tcPr>
          <w:p w14:paraId="27A8EE05" w14:textId="77777777" w:rsidR="00025FB8" w:rsidRPr="00222EF1" w:rsidRDefault="00025FB8" w:rsidP="00025FB8">
            <w:pPr>
              <w:pStyle w:val="a3"/>
              <w:spacing w:before="72" w:line="304" w:lineRule="auto"/>
              <w:ind w:right="329"/>
              <w:rPr>
                <w:rFonts w:ascii="Times New Roman" w:hAnsi="Times New Roman" w:cs="Times New Roman"/>
                <w:sz w:val="20"/>
                <w:szCs w:val="20"/>
                <w:lang w:val="ru-RU"/>
              </w:rPr>
            </w:pPr>
            <w:r w:rsidRPr="00222EF1">
              <w:rPr>
                <w:rFonts w:ascii="Times New Roman" w:hAnsi="Times New Roman" w:cs="Times New Roman"/>
                <w:sz w:val="20"/>
                <w:szCs w:val="20"/>
                <w:lang w:val="ru-RU"/>
              </w:rPr>
              <w:t>Примечание: где указана “*” можно разницу установить самостоятельно</w:t>
            </w:r>
          </w:p>
        </w:tc>
      </w:tr>
    </w:tbl>
    <w:p w14:paraId="5D319F39" w14:textId="77777777" w:rsidR="001D6788" w:rsidRPr="00222EF1" w:rsidRDefault="001D6788" w:rsidP="001D6788">
      <w:pPr>
        <w:pStyle w:val="a3"/>
        <w:spacing w:before="72" w:line="304" w:lineRule="auto"/>
        <w:ind w:right="329"/>
        <w:rPr>
          <w:rFonts w:ascii="Times New Roman" w:hAnsi="Times New Roman" w:cs="Times New Roman"/>
          <w:sz w:val="20"/>
          <w:szCs w:val="20"/>
          <w:lang w:val="ru-RU"/>
        </w:rPr>
        <w:sectPr w:rsidR="001D6788" w:rsidRPr="00222EF1">
          <w:pgSz w:w="11920" w:h="16840"/>
          <w:pgMar w:top="1580" w:right="1080" w:bottom="960" w:left="1100" w:header="0" w:footer="770" w:gutter="0"/>
          <w:cols w:space="720"/>
        </w:sectPr>
      </w:pPr>
    </w:p>
    <w:p w14:paraId="4104CCBE" w14:textId="77777777" w:rsidR="001D6788" w:rsidRPr="001D6788" w:rsidRDefault="001D6788" w:rsidP="007D533F">
      <w:pPr>
        <w:pStyle w:val="a3"/>
        <w:tabs>
          <w:tab w:val="left" w:pos="4744"/>
        </w:tabs>
        <w:spacing w:before="79"/>
        <w:rPr>
          <w:rFonts w:ascii="Times New Roman" w:hAnsi="Times New Roman" w:cs="Times New Roman"/>
          <w:sz w:val="20"/>
          <w:szCs w:val="20"/>
          <w:lang w:val="ru-RU"/>
        </w:rPr>
      </w:pPr>
    </w:p>
    <w:p w14:paraId="06C1B122" w14:textId="77777777" w:rsidR="002B7A25" w:rsidRPr="002D477E" w:rsidRDefault="0059092B">
      <w:pPr>
        <w:pStyle w:val="a3"/>
        <w:ind w:left="738"/>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6D8ECD60" wp14:editId="1A69C2AE">
            <wp:extent cx="5052306" cy="6631019"/>
            <wp:effectExtent l="0" t="0" r="0" b="0"/>
            <wp:docPr id="43" name="image20.png" descr="春秋测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png"/>
                    <pic:cNvPicPr/>
                  </pic:nvPicPr>
                  <pic:blipFill>
                    <a:blip r:embed="rId25" cstate="print"/>
                    <a:stretch>
                      <a:fillRect/>
                    </a:stretch>
                  </pic:blipFill>
                  <pic:spPr>
                    <a:xfrm>
                      <a:off x="0" y="0"/>
                      <a:ext cx="5052306" cy="6631019"/>
                    </a:xfrm>
                    <a:prstGeom prst="rect">
                      <a:avLst/>
                    </a:prstGeom>
                  </pic:spPr>
                </pic:pic>
              </a:graphicData>
            </a:graphic>
          </wp:inline>
        </w:drawing>
      </w:r>
    </w:p>
    <w:p w14:paraId="53F53B29" w14:textId="77777777" w:rsidR="002B7A25" w:rsidRDefault="002B7A25">
      <w:pPr>
        <w:spacing w:line="302" w:lineRule="auto"/>
        <w:jc w:val="both"/>
        <w:rPr>
          <w:rFonts w:ascii="Times New Roman" w:hAnsi="Times New Roman" w:cs="Times New Roman"/>
          <w:sz w:val="20"/>
          <w:szCs w:val="20"/>
        </w:rPr>
      </w:pPr>
      <w:bookmarkStart w:id="24" w:name="_bookmark17"/>
      <w:bookmarkEnd w:id="24"/>
    </w:p>
    <w:p w14:paraId="2921A8C4" w14:textId="7093F925" w:rsidR="00025FB8" w:rsidRDefault="00025FB8" w:rsidP="00025FB8">
      <w:pPr>
        <w:pStyle w:val="a3"/>
        <w:spacing w:before="3"/>
        <w:jc w:val="center"/>
        <w:rPr>
          <w:rFonts w:ascii="Times New Roman" w:hAnsi="Times New Roman" w:cs="Times New Roman"/>
          <w:sz w:val="20"/>
          <w:szCs w:val="20"/>
          <w:lang w:val="ru-RU"/>
        </w:rPr>
      </w:pPr>
      <w:r w:rsidRPr="002D477E">
        <w:rPr>
          <w:rFonts w:ascii="Times New Roman" w:hAnsi="Times New Roman" w:cs="Times New Roman"/>
          <w:sz w:val="20"/>
          <w:szCs w:val="20"/>
          <w:lang w:val="ru-RU"/>
        </w:rPr>
        <w:t>Рисунок 5.</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 xml:space="preserve">.2 </w:t>
      </w:r>
      <w:r>
        <w:rPr>
          <w:rFonts w:ascii="Times New Roman" w:hAnsi="Times New Roman" w:cs="Times New Roman"/>
          <w:sz w:val="20"/>
          <w:szCs w:val="20"/>
          <w:lang w:val="ru-RU"/>
        </w:rPr>
        <w:t xml:space="preserve">Чертеж </w:t>
      </w:r>
      <w:r w:rsidRPr="002D477E">
        <w:rPr>
          <w:rFonts w:ascii="Times New Roman" w:hAnsi="Times New Roman" w:cs="Times New Roman"/>
          <w:sz w:val="20"/>
          <w:szCs w:val="20"/>
          <w:lang w:val="ru-RU"/>
        </w:rPr>
        <w:t>измерений</w:t>
      </w:r>
    </w:p>
    <w:p w14:paraId="0B542F5D" w14:textId="77777777" w:rsidR="00025FB8" w:rsidRPr="002D477E" w:rsidRDefault="00025FB8" w:rsidP="00025FB8">
      <w:pPr>
        <w:pStyle w:val="a3"/>
        <w:spacing w:before="3"/>
        <w:jc w:val="center"/>
        <w:rPr>
          <w:rFonts w:ascii="Times New Roman" w:hAnsi="Times New Roman" w:cs="Times New Roman"/>
          <w:sz w:val="20"/>
          <w:szCs w:val="20"/>
          <w:lang w:val="ru-RU"/>
        </w:rPr>
      </w:pPr>
    </w:p>
    <w:p w14:paraId="37A9B331" w14:textId="13BFB8D6" w:rsidR="00025FB8" w:rsidRPr="002D477E" w:rsidRDefault="00025FB8" w:rsidP="00025FB8">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 xml:space="preserve"> Цвет материала одежды</w:t>
      </w:r>
    </w:p>
    <w:p w14:paraId="044C1F51" w14:textId="64ABB044" w:rsidR="00025FB8" w:rsidRPr="002D477E" w:rsidRDefault="00025FB8" w:rsidP="00025FB8">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.1 Цвет</w:t>
      </w:r>
    </w:p>
    <w:p w14:paraId="775A28F6" w14:textId="7B82839A" w:rsidR="00025FB8" w:rsidRDefault="00025FB8" w:rsidP="00025FB8">
      <w:pPr>
        <w:pStyle w:val="a3"/>
        <w:spacing w:before="3"/>
        <w:rPr>
          <w:rFonts w:ascii="Times New Roman" w:hAnsi="Times New Roman" w:cs="Times New Roman"/>
          <w:sz w:val="20"/>
          <w:szCs w:val="20"/>
          <w:lang w:val="ru-RU"/>
        </w:rPr>
      </w:pPr>
      <w:r w:rsidRPr="002D477E">
        <w:rPr>
          <w:rFonts w:ascii="Times New Roman" w:hAnsi="Times New Roman" w:cs="Times New Roman"/>
          <w:sz w:val="20"/>
          <w:szCs w:val="20"/>
          <w:lang w:val="ru-RU"/>
        </w:rPr>
        <w:t>Цвет материала летней одежды с короткими рукавами для продажи соответствует положениям таблицы 5.</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 xml:space="preserve">.3.1, а уровень разницы в цвете должен соответствовать положениям </w:t>
      </w:r>
      <w:r w:rsidRPr="002D477E">
        <w:rPr>
          <w:rFonts w:ascii="Times New Roman" w:hAnsi="Times New Roman" w:cs="Times New Roman"/>
          <w:sz w:val="20"/>
          <w:szCs w:val="20"/>
        </w:rPr>
        <w:t>GB</w:t>
      </w:r>
      <w:r w:rsidRPr="002D477E">
        <w:rPr>
          <w:rFonts w:ascii="Times New Roman" w:hAnsi="Times New Roman" w:cs="Times New Roman"/>
          <w:sz w:val="20"/>
          <w:szCs w:val="20"/>
          <w:lang w:val="ru-RU"/>
        </w:rPr>
        <w:t>/</w:t>
      </w:r>
      <w:r w:rsidRPr="002D477E">
        <w:rPr>
          <w:rFonts w:ascii="Times New Roman" w:hAnsi="Times New Roman" w:cs="Times New Roman"/>
          <w:sz w:val="20"/>
          <w:szCs w:val="20"/>
        </w:rPr>
        <w:t>T</w:t>
      </w:r>
      <w:r w:rsidRPr="002D477E">
        <w:rPr>
          <w:rFonts w:ascii="Times New Roman" w:hAnsi="Times New Roman" w:cs="Times New Roman"/>
          <w:sz w:val="20"/>
          <w:szCs w:val="20"/>
          <w:lang w:val="ru-RU"/>
        </w:rPr>
        <w:t xml:space="preserve"> 250.</w:t>
      </w:r>
    </w:p>
    <w:p w14:paraId="58E24A98" w14:textId="77777777" w:rsidR="00025FB8" w:rsidRDefault="00025FB8" w:rsidP="00025FB8">
      <w:pPr>
        <w:pStyle w:val="a3"/>
        <w:spacing w:before="3"/>
        <w:rPr>
          <w:rFonts w:ascii="Times New Roman" w:hAnsi="Times New Roman" w:cs="Times New Roman"/>
          <w:sz w:val="20"/>
          <w:szCs w:val="20"/>
          <w:lang w:val="ru-RU"/>
        </w:rPr>
      </w:pPr>
    </w:p>
    <w:p w14:paraId="7C549257" w14:textId="77777777" w:rsidR="00025FB8" w:rsidRDefault="00025FB8" w:rsidP="00025FB8">
      <w:pPr>
        <w:pStyle w:val="a3"/>
        <w:spacing w:before="3"/>
        <w:rPr>
          <w:rFonts w:ascii="Times New Roman" w:hAnsi="Times New Roman" w:cs="Times New Roman"/>
          <w:sz w:val="20"/>
          <w:szCs w:val="20"/>
          <w:lang w:val="ru-RU"/>
        </w:rPr>
      </w:pPr>
    </w:p>
    <w:p w14:paraId="537F0DBD" w14:textId="77777777" w:rsidR="00025FB8" w:rsidRDefault="00025FB8" w:rsidP="00025FB8">
      <w:pPr>
        <w:pStyle w:val="a3"/>
        <w:spacing w:before="3"/>
        <w:rPr>
          <w:rFonts w:ascii="Times New Roman" w:hAnsi="Times New Roman" w:cs="Times New Roman"/>
          <w:sz w:val="20"/>
          <w:szCs w:val="20"/>
          <w:lang w:val="ru-RU"/>
        </w:rPr>
      </w:pPr>
    </w:p>
    <w:p w14:paraId="4C3EE87F" w14:textId="77777777" w:rsidR="00025FB8" w:rsidRDefault="00025FB8" w:rsidP="00025FB8">
      <w:pPr>
        <w:pStyle w:val="a3"/>
        <w:spacing w:before="3"/>
        <w:rPr>
          <w:rFonts w:ascii="Times New Roman" w:hAnsi="Times New Roman" w:cs="Times New Roman"/>
          <w:sz w:val="20"/>
          <w:szCs w:val="20"/>
          <w:lang w:val="ru-RU"/>
        </w:rPr>
      </w:pPr>
    </w:p>
    <w:p w14:paraId="246A2C00" w14:textId="77777777" w:rsidR="00025FB8" w:rsidRDefault="00025FB8" w:rsidP="00025FB8">
      <w:pPr>
        <w:pStyle w:val="a3"/>
        <w:spacing w:before="3"/>
        <w:rPr>
          <w:rFonts w:ascii="Times New Roman" w:hAnsi="Times New Roman" w:cs="Times New Roman"/>
          <w:sz w:val="20"/>
          <w:szCs w:val="20"/>
          <w:lang w:val="ru-RU"/>
        </w:rPr>
      </w:pPr>
    </w:p>
    <w:p w14:paraId="1826CA01" w14:textId="77777777" w:rsidR="00025FB8" w:rsidRDefault="00025FB8" w:rsidP="00025FB8">
      <w:pPr>
        <w:pStyle w:val="a3"/>
        <w:spacing w:before="3"/>
        <w:rPr>
          <w:rFonts w:ascii="Times New Roman" w:hAnsi="Times New Roman" w:cs="Times New Roman"/>
          <w:sz w:val="20"/>
          <w:szCs w:val="20"/>
          <w:lang w:val="ru-RU"/>
        </w:rPr>
      </w:pPr>
    </w:p>
    <w:p w14:paraId="23203F36" w14:textId="77777777" w:rsidR="00025FB8" w:rsidRPr="002D477E" w:rsidRDefault="00025FB8" w:rsidP="00025FB8">
      <w:pPr>
        <w:pStyle w:val="a3"/>
        <w:spacing w:before="3"/>
        <w:rPr>
          <w:rFonts w:ascii="Times New Roman" w:hAnsi="Times New Roman" w:cs="Times New Roman"/>
          <w:sz w:val="20"/>
          <w:szCs w:val="20"/>
          <w:lang w:val="ru-RU"/>
        </w:rPr>
      </w:pPr>
    </w:p>
    <w:p w14:paraId="2725D2F6" w14:textId="6E480FE9" w:rsidR="00025FB8" w:rsidRPr="002D477E" w:rsidRDefault="00025FB8" w:rsidP="00025FB8">
      <w:pPr>
        <w:pStyle w:val="a3"/>
        <w:spacing w:before="3"/>
        <w:rPr>
          <w:rFonts w:ascii="Times New Roman" w:hAnsi="Times New Roman" w:cs="Times New Roman"/>
          <w:sz w:val="20"/>
          <w:szCs w:val="20"/>
          <w:lang w:val="ru-RU"/>
        </w:rPr>
      </w:pPr>
      <w:bookmarkStart w:id="25" w:name="_Hlk109543098"/>
      <w:r w:rsidRPr="002D477E">
        <w:rPr>
          <w:rFonts w:ascii="Times New Roman" w:hAnsi="Times New Roman" w:cs="Times New Roman"/>
          <w:sz w:val="20"/>
          <w:szCs w:val="20"/>
          <w:lang w:val="ru-RU"/>
        </w:rPr>
        <w:lastRenderedPageBreak/>
        <w:t>Таблица 5.</w:t>
      </w:r>
      <w:r>
        <w:rPr>
          <w:rFonts w:ascii="Times New Roman" w:hAnsi="Times New Roman" w:cs="Times New Roman"/>
          <w:sz w:val="20"/>
          <w:szCs w:val="20"/>
          <w:lang w:val="ru-RU"/>
        </w:rPr>
        <w:t>3</w:t>
      </w:r>
      <w:r w:rsidRPr="002D477E">
        <w:rPr>
          <w:rFonts w:ascii="Times New Roman" w:hAnsi="Times New Roman" w:cs="Times New Roman"/>
          <w:sz w:val="20"/>
          <w:szCs w:val="20"/>
          <w:lang w:val="ru-RU"/>
        </w:rPr>
        <w:t xml:space="preserve">.3.1 Цвет </w:t>
      </w:r>
      <w:r w:rsidR="00E84B21" w:rsidRPr="002D477E">
        <w:rPr>
          <w:rFonts w:ascii="Times New Roman" w:hAnsi="Times New Roman" w:cs="Times New Roman"/>
          <w:sz w:val="20"/>
          <w:szCs w:val="20"/>
          <w:lang w:val="ru-RU"/>
        </w:rPr>
        <w:t>материала</w:t>
      </w:r>
      <w:r w:rsidR="00E84B21" w:rsidRPr="002D477E">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 xml:space="preserve">и допуск </w:t>
      </w:r>
    </w:p>
    <w:p w14:paraId="711AE0C2" w14:textId="77777777" w:rsidR="00025FB8" w:rsidRPr="002D477E" w:rsidRDefault="00025FB8" w:rsidP="00025FB8">
      <w:pPr>
        <w:pStyle w:val="a3"/>
        <w:spacing w:before="3"/>
        <w:rPr>
          <w:rFonts w:ascii="Times New Roman" w:hAnsi="Times New Roman" w:cs="Times New Roman"/>
          <w:sz w:val="20"/>
          <w:szCs w:val="20"/>
          <w:lang w:val="ru-RU"/>
        </w:rPr>
      </w:pPr>
      <w:r>
        <w:rPr>
          <w:rFonts w:ascii="Times New Roman" w:hAnsi="Times New Roman" w:cs="Times New Roman"/>
          <w:sz w:val="20"/>
          <w:szCs w:val="20"/>
          <w:lang w:val="ru-RU"/>
        </w:rPr>
        <w:t xml:space="preserve">    </w:t>
      </w: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025FB8" w:rsidRPr="00925628" w14:paraId="4636C115" w14:textId="77777777" w:rsidTr="00CB32E1">
        <w:trPr>
          <w:trHeight w:val="234"/>
        </w:trPr>
        <w:tc>
          <w:tcPr>
            <w:tcW w:w="3212" w:type="dxa"/>
            <w:tcBorders>
              <w:right w:val="single" w:sz="4" w:space="0" w:color="000000"/>
            </w:tcBorders>
          </w:tcPr>
          <w:p w14:paraId="2F2D77ED" w14:textId="77777777" w:rsidR="00025FB8" w:rsidRPr="00925628" w:rsidRDefault="00025FB8" w:rsidP="00CB32E1">
            <w:pPr>
              <w:pStyle w:val="TableParagraph"/>
              <w:spacing w:before="2"/>
              <w:ind w:left="112" w:right="99"/>
              <w:rPr>
                <w:rFonts w:ascii="Times New Roman" w:hAnsi="Times New Roman" w:cs="Times New Roman"/>
              </w:rPr>
            </w:pPr>
            <w:r w:rsidRPr="00925628">
              <w:rPr>
                <w:rFonts w:ascii="Times New Roman" w:hAnsi="Times New Roman" w:cs="Times New Roman" w:hint="eastAsia"/>
                <w:spacing w:val="-5"/>
              </w:rPr>
              <w:t>М</w:t>
            </w:r>
            <w:proofErr w:type="spellStart"/>
            <w:r w:rsidRPr="00925628">
              <w:rPr>
                <w:rFonts w:ascii="Times New Roman" w:hAnsi="Times New Roman" w:cs="Times New Roman"/>
                <w:lang w:val="ru-RU"/>
              </w:rPr>
              <w:t>атериал</w:t>
            </w:r>
            <w:proofErr w:type="spellEnd"/>
          </w:p>
        </w:tc>
        <w:tc>
          <w:tcPr>
            <w:tcW w:w="2621" w:type="dxa"/>
            <w:tcBorders>
              <w:left w:val="single" w:sz="4" w:space="0" w:color="000000"/>
              <w:right w:val="single" w:sz="4" w:space="0" w:color="000000"/>
            </w:tcBorders>
          </w:tcPr>
          <w:p w14:paraId="7E5E85E7" w14:textId="77777777" w:rsidR="00025FB8" w:rsidRPr="00925628" w:rsidRDefault="00025FB8" w:rsidP="00CB32E1">
            <w:pPr>
              <w:pStyle w:val="TableParagraph"/>
              <w:spacing w:before="2"/>
              <w:ind w:left="99" w:right="86"/>
              <w:rPr>
                <w:rFonts w:ascii="Times New Roman" w:hAnsi="Times New Roman" w:cs="Times New Roman"/>
              </w:rPr>
            </w:pPr>
            <w:r w:rsidRPr="00925628">
              <w:rPr>
                <w:rFonts w:ascii="Times New Roman" w:hAnsi="Times New Roman" w:cs="Times New Roman"/>
                <w:lang w:val="ru-RU"/>
              </w:rPr>
              <w:t>Цвет</w:t>
            </w:r>
          </w:p>
        </w:tc>
        <w:tc>
          <w:tcPr>
            <w:tcW w:w="3459" w:type="dxa"/>
            <w:tcBorders>
              <w:left w:val="single" w:sz="4" w:space="0" w:color="000000"/>
            </w:tcBorders>
          </w:tcPr>
          <w:p w14:paraId="0B43E1B6" w14:textId="77777777" w:rsidR="00025FB8" w:rsidRPr="00925628" w:rsidRDefault="00025FB8" w:rsidP="00CB32E1">
            <w:pPr>
              <w:pStyle w:val="TableParagraph"/>
              <w:spacing w:before="2"/>
              <w:ind w:left="678" w:right="662"/>
              <w:rPr>
                <w:rFonts w:ascii="Times New Roman" w:hAnsi="Times New Roman" w:cs="Times New Roman"/>
              </w:rPr>
            </w:pPr>
            <w:r>
              <w:rPr>
                <w:rFonts w:ascii="Times New Roman" w:hAnsi="Times New Roman" w:cs="Times New Roman"/>
                <w:lang w:val="ru-RU"/>
              </w:rPr>
              <w:t>Д</w:t>
            </w:r>
            <w:r w:rsidRPr="00925628">
              <w:rPr>
                <w:rFonts w:ascii="Times New Roman" w:hAnsi="Times New Roman" w:cs="Times New Roman"/>
                <w:lang w:val="ru-RU"/>
              </w:rPr>
              <w:t>опускает хроматическую аберрацию</w:t>
            </w:r>
          </w:p>
        </w:tc>
      </w:tr>
      <w:tr w:rsidR="00025FB8" w:rsidRPr="00225FB7" w14:paraId="2F5E60DA" w14:textId="77777777" w:rsidTr="00CB32E1">
        <w:trPr>
          <w:trHeight w:val="467"/>
        </w:trPr>
        <w:tc>
          <w:tcPr>
            <w:tcW w:w="3212" w:type="dxa"/>
            <w:tcBorders>
              <w:bottom w:val="single" w:sz="4" w:space="0" w:color="000000"/>
              <w:right w:val="single" w:sz="4" w:space="0" w:color="000000"/>
            </w:tcBorders>
          </w:tcPr>
          <w:p w14:paraId="3D9A24C9" w14:textId="77777777" w:rsidR="00025FB8" w:rsidRPr="00925628" w:rsidRDefault="00025FB8" w:rsidP="00CB32E1">
            <w:pPr>
              <w:pStyle w:val="TableParagraph"/>
              <w:spacing w:before="117" w:line="240" w:lineRule="auto"/>
              <w:ind w:left="114" w:right="99"/>
              <w:jc w:val="left"/>
              <w:rPr>
                <w:rFonts w:ascii="Times New Roman" w:hAnsi="Times New Roman" w:cs="Times New Roman"/>
              </w:rPr>
            </w:pPr>
            <w:r w:rsidRPr="00925628">
              <w:rPr>
                <w:rFonts w:ascii="Times New Roman" w:hAnsi="Times New Roman" w:cs="Times New Roman" w:hint="eastAsia"/>
                <w:spacing w:val="-2"/>
              </w:rPr>
              <w:t xml:space="preserve"> </w:t>
            </w:r>
            <w:r w:rsidRPr="00925628">
              <w:rPr>
                <w:rFonts w:ascii="Times New Roman" w:hAnsi="Times New Roman" w:cs="Times New Roman"/>
                <w:spacing w:val="-2"/>
                <w:lang w:val="ru-RU"/>
              </w:rPr>
              <w:t xml:space="preserve">       </w:t>
            </w:r>
            <w:r w:rsidRPr="00925628">
              <w:rPr>
                <w:rFonts w:ascii="Times New Roman" w:hAnsi="Times New Roman" w:cs="Times New Roman"/>
                <w:lang w:val="ru-RU"/>
              </w:rPr>
              <w:t>Основная ткань верха</w:t>
            </w:r>
          </w:p>
        </w:tc>
        <w:tc>
          <w:tcPr>
            <w:tcW w:w="2621" w:type="dxa"/>
            <w:tcBorders>
              <w:left w:val="single" w:sz="4" w:space="0" w:color="000000"/>
              <w:bottom w:val="single" w:sz="4" w:space="0" w:color="000000"/>
              <w:right w:val="single" w:sz="4" w:space="0" w:color="000000"/>
            </w:tcBorders>
          </w:tcPr>
          <w:p w14:paraId="5D820AE9" w14:textId="77777777" w:rsidR="00025FB8" w:rsidRPr="00925628" w:rsidRDefault="00025FB8" w:rsidP="00CB32E1">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Светло-голубо</w:t>
            </w:r>
            <w:r>
              <w:rPr>
                <w:rFonts w:ascii="Times New Roman" w:hAnsi="Times New Roman" w:cs="Times New Roman"/>
                <w:sz w:val="22"/>
                <w:szCs w:val="22"/>
                <w:lang w:val="ru-RU"/>
              </w:rPr>
              <w:t xml:space="preserve">й </w:t>
            </w:r>
          </w:p>
          <w:p w14:paraId="60E968F4" w14:textId="77777777" w:rsidR="00025FB8" w:rsidRPr="00925628" w:rsidRDefault="00025FB8" w:rsidP="00CB32E1">
            <w:pPr>
              <w:pStyle w:val="TableParagraph"/>
              <w:spacing w:before="2" w:line="215" w:lineRule="exact"/>
              <w:ind w:left="99" w:right="84"/>
              <w:rPr>
                <w:rFonts w:ascii="Times New Roman" w:hAnsi="Times New Roman" w:cs="Times New Roman"/>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16-</w:t>
            </w:r>
            <w:r w:rsidRPr="00925628">
              <w:rPr>
                <w:rFonts w:ascii="Times New Roman" w:hAnsi="Times New Roman" w:cs="Times New Roman"/>
                <w:spacing w:val="-2"/>
                <w:lang w:val="ru-RU"/>
              </w:rPr>
              <w:t>4530</w:t>
            </w:r>
            <w:r w:rsidRPr="00925628">
              <w:rPr>
                <w:rFonts w:ascii="Times New Roman" w:hAnsi="Times New Roman" w:cs="Times New Roman"/>
                <w:spacing w:val="-2"/>
              </w:rPr>
              <w:t>TPG</w:t>
            </w:r>
          </w:p>
        </w:tc>
        <w:tc>
          <w:tcPr>
            <w:tcW w:w="3459" w:type="dxa"/>
            <w:tcBorders>
              <w:left w:val="single" w:sz="4" w:space="0" w:color="000000"/>
              <w:bottom w:val="single" w:sz="4" w:space="0" w:color="000000"/>
            </w:tcBorders>
          </w:tcPr>
          <w:p w14:paraId="756C5073" w14:textId="77777777" w:rsidR="00025FB8" w:rsidRPr="00925628" w:rsidRDefault="00025FB8" w:rsidP="00CB32E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w:t>
            </w:r>
          </w:p>
          <w:p w14:paraId="575736A0" w14:textId="77777777" w:rsidR="00025FB8" w:rsidRPr="009F7DE3" w:rsidRDefault="00025FB8" w:rsidP="00CB32E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47D772DD" w14:textId="77777777" w:rsidR="00025FB8" w:rsidRPr="009F7DE3" w:rsidRDefault="00025FB8" w:rsidP="00CB32E1">
            <w:pPr>
              <w:pStyle w:val="TableParagraph"/>
              <w:spacing w:before="2" w:line="215" w:lineRule="exact"/>
              <w:ind w:left="681" w:right="662"/>
              <w:rPr>
                <w:rFonts w:ascii="Times New Roman" w:hAnsi="Times New Roman" w:cs="Times New Roman"/>
                <w:lang w:val="ru-RU"/>
              </w:rPr>
            </w:pPr>
          </w:p>
        </w:tc>
      </w:tr>
      <w:tr w:rsidR="00025FB8" w:rsidRPr="00225FB7" w14:paraId="3A2637FD" w14:textId="77777777" w:rsidTr="00CB32E1">
        <w:trPr>
          <w:trHeight w:val="467"/>
        </w:trPr>
        <w:tc>
          <w:tcPr>
            <w:tcW w:w="3212" w:type="dxa"/>
            <w:tcBorders>
              <w:top w:val="single" w:sz="4" w:space="0" w:color="000000"/>
              <w:right w:val="single" w:sz="4" w:space="0" w:color="000000"/>
            </w:tcBorders>
          </w:tcPr>
          <w:p w14:paraId="52B6597F" w14:textId="77777777" w:rsidR="00025FB8" w:rsidRPr="00925628" w:rsidRDefault="00025FB8" w:rsidP="00CB32E1">
            <w:pPr>
              <w:pStyle w:val="TableParagraph"/>
              <w:spacing w:before="117" w:line="240" w:lineRule="auto"/>
              <w:ind w:left="112" w:right="99"/>
              <w:rPr>
                <w:rFonts w:ascii="Times New Roman" w:hAnsi="Times New Roman" w:cs="Times New Roman"/>
              </w:rPr>
            </w:pPr>
            <w:r w:rsidRPr="00925628">
              <w:rPr>
                <w:rFonts w:ascii="Times New Roman" w:hAnsi="Times New Roman" w:cs="Times New Roman"/>
                <w:lang w:val="ru-RU"/>
              </w:rPr>
              <w:t>Ткань брюк</w:t>
            </w:r>
          </w:p>
        </w:tc>
        <w:tc>
          <w:tcPr>
            <w:tcW w:w="2621" w:type="dxa"/>
            <w:tcBorders>
              <w:top w:val="single" w:sz="4" w:space="0" w:color="000000"/>
              <w:left w:val="single" w:sz="4" w:space="0" w:color="000000"/>
              <w:right w:val="single" w:sz="4" w:space="0" w:color="000000"/>
            </w:tcBorders>
          </w:tcPr>
          <w:p w14:paraId="38942FDC" w14:textId="77777777" w:rsidR="00025FB8" w:rsidRPr="00925628" w:rsidRDefault="00025FB8" w:rsidP="00CB32E1">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Синий</w:t>
            </w:r>
          </w:p>
          <w:p w14:paraId="27FCD2C8" w14:textId="77777777" w:rsidR="00025FB8" w:rsidRPr="00925628" w:rsidRDefault="00025FB8" w:rsidP="00CB32E1">
            <w:pPr>
              <w:pStyle w:val="TableParagraph"/>
              <w:spacing w:line="230" w:lineRule="exact"/>
              <w:ind w:left="99" w:right="86"/>
              <w:rPr>
                <w:rFonts w:ascii="Times New Roman" w:hAnsi="Times New Roman" w:cs="Times New Roman"/>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p>
          <w:p w14:paraId="292EFD8D" w14:textId="77777777" w:rsidR="00025FB8" w:rsidRPr="00925628" w:rsidRDefault="00025FB8" w:rsidP="00CB32E1">
            <w:pPr>
              <w:pStyle w:val="TableParagraph"/>
              <w:spacing w:line="230" w:lineRule="exact"/>
              <w:ind w:left="99" w:right="86"/>
              <w:rPr>
                <w:rFonts w:ascii="Times New Roman" w:hAnsi="Times New Roman" w:cs="Times New Roman"/>
              </w:rPr>
            </w:pPr>
            <w:r w:rsidRPr="00925628">
              <w:rPr>
                <w:rFonts w:ascii="Times New Roman" w:hAnsi="Times New Roman" w:cs="Times New Roman"/>
                <w:lang w:val="ru-RU"/>
              </w:rPr>
              <w:t>19-4150TCX</w:t>
            </w:r>
          </w:p>
          <w:p w14:paraId="0AC1DB39" w14:textId="77777777" w:rsidR="00025FB8" w:rsidRPr="00925628" w:rsidRDefault="00025FB8" w:rsidP="00CB32E1">
            <w:pPr>
              <w:pStyle w:val="TableParagraph"/>
              <w:spacing w:before="2" w:line="215" w:lineRule="exact"/>
              <w:ind w:left="99" w:right="85"/>
              <w:rPr>
                <w:rFonts w:ascii="Times New Roman" w:hAnsi="Times New Roman" w:cs="Times New Roman"/>
              </w:rPr>
            </w:pPr>
          </w:p>
        </w:tc>
        <w:tc>
          <w:tcPr>
            <w:tcW w:w="3459" w:type="dxa"/>
            <w:tcBorders>
              <w:top w:val="single" w:sz="4" w:space="0" w:color="000000"/>
              <w:left w:val="single" w:sz="4" w:space="0" w:color="000000"/>
            </w:tcBorders>
          </w:tcPr>
          <w:p w14:paraId="4A03DABF" w14:textId="77777777" w:rsidR="00025FB8" w:rsidRPr="009F7DE3" w:rsidRDefault="00025FB8" w:rsidP="00CB32E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 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10EB9E57" w14:textId="77777777" w:rsidR="00025FB8" w:rsidRPr="009F7DE3" w:rsidRDefault="00025FB8" w:rsidP="00CB32E1">
            <w:pPr>
              <w:pStyle w:val="TableParagraph"/>
              <w:spacing w:before="2" w:line="215" w:lineRule="exact"/>
              <w:ind w:left="681" w:right="662"/>
              <w:rPr>
                <w:rFonts w:ascii="Times New Roman" w:hAnsi="Times New Roman" w:cs="Times New Roman"/>
                <w:lang w:val="ru-RU"/>
              </w:rPr>
            </w:pPr>
          </w:p>
        </w:tc>
      </w:tr>
    </w:tbl>
    <w:p w14:paraId="673EAA37" w14:textId="77777777" w:rsidR="00025FB8" w:rsidRPr="009F7DE3" w:rsidRDefault="00025FB8" w:rsidP="00025FB8">
      <w:pPr>
        <w:spacing w:line="215" w:lineRule="exact"/>
        <w:rPr>
          <w:rFonts w:ascii="Times New Roman" w:hAnsi="Times New Roman" w:cs="Times New Roman"/>
          <w:lang w:val="ru-RU"/>
        </w:rPr>
        <w:sectPr w:rsidR="00025FB8" w:rsidRPr="009F7DE3" w:rsidSect="00025FB8">
          <w:type w:val="continuous"/>
          <w:pgSz w:w="11920" w:h="16840"/>
          <w:pgMar w:top="1400" w:right="1080" w:bottom="1471"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025FB8" w:rsidRPr="00925628" w14:paraId="4926C658" w14:textId="77777777" w:rsidTr="00CB32E1">
        <w:trPr>
          <w:trHeight w:val="234"/>
        </w:trPr>
        <w:tc>
          <w:tcPr>
            <w:tcW w:w="3212" w:type="dxa"/>
            <w:tcBorders>
              <w:right w:val="single" w:sz="4" w:space="0" w:color="000000"/>
            </w:tcBorders>
          </w:tcPr>
          <w:p w14:paraId="6A1500DB" w14:textId="77777777" w:rsidR="00025FB8" w:rsidRPr="00925628" w:rsidRDefault="00025FB8" w:rsidP="00CB32E1">
            <w:pPr>
              <w:pStyle w:val="TableParagraph"/>
              <w:spacing w:line="214" w:lineRule="exact"/>
              <w:ind w:left="112" w:right="99"/>
              <w:rPr>
                <w:rFonts w:ascii="Times New Roman" w:hAnsi="Times New Roman" w:cs="Times New Roman"/>
              </w:rPr>
            </w:pPr>
            <w:proofErr w:type="spellStart"/>
            <w:r w:rsidRPr="00925628">
              <w:rPr>
                <w:rFonts w:ascii="Times New Roman" w:hAnsi="Times New Roman" w:cs="Times New Roman"/>
              </w:rPr>
              <w:t>материал</w:t>
            </w:r>
            <w:proofErr w:type="spellEnd"/>
          </w:p>
        </w:tc>
        <w:tc>
          <w:tcPr>
            <w:tcW w:w="2621" w:type="dxa"/>
            <w:tcBorders>
              <w:left w:val="single" w:sz="4" w:space="0" w:color="000000"/>
              <w:right w:val="single" w:sz="4" w:space="0" w:color="000000"/>
            </w:tcBorders>
          </w:tcPr>
          <w:p w14:paraId="42CEBB95" w14:textId="77777777" w:rsidR="00025FB8" w:rsidRPr="00925628" w:rsidRDefault="00025FB8" w:rsidP="00CB32E1">
            <w:pPr>
              <w:pStyle w:val="TableParagraph"/>
              <w:spacing w:line="214" w:lineRule="exact"/>
              <w:ind w:left="99" w:right="86"/>
              <w:rPr>
                <w:rFonts w:ascii="Times New Roman" w:hAnsi="Times New Roman" w:cs="Times New Roman"/>
              </w:rPr>
            </w:pPr>
            <w:proofErr w:type="spellStart"/>
            <w:r w:rsidRPr="00925628">
              <w:rPr>
                <w:rFonts w:ascii="Times New Roman" w:hAnsi="Times New Roman" w:cs="Times New Roman"/>
              </w:rPr>
              <w:t>цвет</w:t>
            </w:r>
            <w:proofErr w:type="spellEnd"/>
          </w:p>
        </w:tc>
        <w:tc>
          <w:tcPr>
            <w:tcW w:w="3459" w:type="dxa"/>
            <w:tcBorders>
              <w:left w:val="single" w:sz="4" w:space="0" w:color="000000"/>
            </w:tcBorders>
          </w:tcPr>
          <w:p w14:paraId="0FFF1DCC" w14:textId="77777777" w:rsidR="00025FB8" w:rsidRPr="00925628" w:rsidRDefault="00025FB8" w:rsidP="00CB32E1">
            <w:pPr>
              <w:pStyle w:val="TableParagraph"/>
              <w:spacing w:line="214" w:lineRule="exact"/>
              <w:ind w:left="678" w:right="662"/>
              <w:rPr>
                <w:rFonts w:ascii="Times New Roman" w:hAnsi="Times New Roman" w:cs="Times New Roman"/>
              </w:rPr>
            </w:pPr>
            <w:proofErr w:type="spellStart"/>
            <w:r w:rsidRPr="00925628">
              <w:rPr>
                <w:rFonts w:ascii="Times New Roman" w:hAnsi="Times New Roman" w:cs="Times New Roman"/>
              </w:rPr>
              <w:t>Допустимая</w:t>
            </w:r>
            <w:proofErr w:type="spellEnd"/>
            <w:r w:rsidRPr="00925628">
              <w:rPr>
                <w:rFonts w:ascii="Times New Roman" w:hAnsi="Times New Roman" w:cs="Times New Roman"/>
              </w:rPr>
              <w:t xml:space="preserve"> </w:t>
            </w:r>
            <w:proofErr w:type="spellStart"/>
            <w:r w:rsidRPr="00925628">
              <w:rPr>
                <w:rFonts w:ascii="Times New Roman" w:hAnsi="Times New Roman" w:cs="Times New Roman"/>
              </w:rPr>
              <w:t>разница</w:t>
            </w:r>
            <w:proofErr w:type="spellEnd"/>
            <w:r w:rsidRPr="00925628">
              <w:rPr>
                <w:rFonts w:ascii="Times New Roman" w:hAnsi="Times New Roman" w:cs="Times New Roman"/>
              </w:rPr>
              <w:t xml:space="preserve"> в </w:t>
            </w:r>
            <w:proofErr w:type="spellStart"/>
            <w:r w:rsidRPr="00925628">
              <w:rPr>
                <w:rFonts w:ascii="Times New Roman" w:hAnsi="Times New Roman" w:cs="Times New Roman"/>
              </w:rPr>
              <w:t>цвете</w:t>
            </w:r>
            <w:proofErr w:type="spellEnd"/>
          </w:p>
        </w:tc>
      </w:tr>
      <w:tr w:rsidR="00025FB8" w:rsidRPr="00225FB7" w14:paraId="68490834" w14:textId="77777777" w:rsidTr="00CB32E1">
        <w:trPr>
          <w:trHeight w:val="467"/>
        </w:trPr>
        <w:tc>
          <w:tcPr>
            <w:tcW w:w="3212" w:type="dxa"/>
            <w:tcBorders>
              <w:bottom w:val="single" w:sz="4" w:space="0" w:color="000000"/>
              <w:right w:val="single" w:sz="4" w:space="0" w:color="000000"/>
            </w:tcBorders>
          </w:tcPr>
          <w:p w14:paraId="6F93F063" w14:textId="77777777" w:rsidR="00025FB8" w:rsidRPr="00925628" w:rsidRDefault="00025FB8" w:rsidP="00CB32E1">
            <w:pPr>
              <w:pStyle w:val="TableParagraph"/>
              <w:spacing w:before="115" w:line="240" w:lineRule="auto"/>
              <w:ind w:left="112" w:right="99"/>
              <w:rPr>
                <w:rFonts w:ascii="Times New Roman" w:hAnsi="Times New Roman" w:cs="Times New Roman"/>
              </w:rPr>
            </w:pPr>
            <w:proofErr w:type="spellStart"/>
            <w:r w:rsidRPr="00925628">
              <w:rPr>
                <w:rFonts w:ascii="Times New Roman" w:hAnsi="Times New Roman" w:cs="Times New Roman"/>
              </w:rPr>
              <w:t>Ткань</w:t>
            </w:r>
            <w:proofErr w:type="spellEnd"/>
            <w:r w:rsidRPr="00925628">
              <w:rPr>
                <w:rFonts w:ascii="Times New Roman" w:hAnsi="Times New Roman" w:cs="Times New Roman"/>
              </w:rPr>
              <w:t xml:space="preserve"> в </w:t>
            </w:r>
            <w:proofErr w:type="spellStart"/>
            <w:r w:rsidRPr="00925628">
              <w:rPr>
                <w:rFonts w:ascii="Times New Roman" w:hAnsi="Times New Roman" w:cs="Times New Roman"/>
              </w:rPr>
              <w:t>тон</w:t>
            </w:r>
            <w:proofErr w:type="spellEnd"/>
            <w:r w:rsidRPr="00925628">
              <w:rPr>
                <w:rFonts w:ascii="Times New Roman" w:hAnsi="Times New Roman" w:cs="Times New Roman"/>
              </w:rPr>
              <w:t xml:space="preserve"> </w:t>
            </w:r>
            <w:proofErr w:type="spellStart"/>
            <w:r w:rsidRPr="00925628">
              <w:rPr>
                <w:rFonts w:ascii="Times New Roman" w:hAnsi="Times New Roman" w:cs="Times New Roman"/>
              </w:rPr>
              <w:t>цвету</w:t>
            </w:r>
            <w:proofErr w:type="spellEnd"/>
          </w:p>
        </w:tc>
        <w:tc>
          <w:tcPr>
            <w:tcW w:w="2621" w:type="dxa"/>
            <w:tcBorders>
              <w:left w:val="single" w:sz="4" w:space="0" w:color="000000"/>
              <w:bottom w:val="single" w:sz="4" w:space="0" w:color="000000"/>
              <w:right w:val="single" w:sz="4" w:space="0" w:color="000000"/>
            </w:tcBorders>
          </w:tcPr>
          <w:p w14:paraId="1979FEAD" w14:textId="77777777" w:rsidR="00025FB8" w:rsidRPr="00925628" w:rsidRDefault="00025FB8" w:rsidP="00CB32E1">
            <w:pPr>
              <w:pStyle w:val="TableParagraph"/>
              <w:spacing w:before="4" w:line="215" w:lineRule="exact"/>
              <w:ind w:left="99" w:right="85"/>
              <w:rPr>
                <w:rFonts w:ascii="Times New Roman" w:hAnsi="Times New Roman" w:cs="Times New Roman"/>
                <w:lang w:val="ru-RU"/>
              </w:rPr>
            </w:pPr>
            <w:r w:rsidRPr="00925628">
              <w:rPr>
                <w:rFonts w:ascii="Times New Roman" w:hAnsi="Times New Roman" w:cs="Times New Roman"/>
                <w:lang w:val="ru-RU"/>
              </w:rPr>
              <w:t>Желтый</w:t>
            </w:r>
          </w:p>
          <w:p w14:paraId="782BFE4C" w14:textId="77777777" w:rsidR="00025FB8" w:rsidRPr="00925628" w:rsidRDefault="00025FB8" w:rsidP="00CB32E1">
            <w:pPr>
              <w:pStyle w:val="TableParagraph"/>
              <w:spacing w:before="4" w:line="215" w:lineRule="exact"/>
              <w:ind w:left="99" w:right="85"/>
              <w:rPr>
                <w:rFonts w:ascii="Times New Roman" w:hAnsi="Times New Roman" w:cs="Times New Roman"/>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13-0858</w:t>
            </w:r>
            <w:r w:rsidRPr="00925628">
              <w:rPr>
                <w:rFonts w:ascii="Times New Roman" w:hAnsi="Times New Roman" w:cs="Times New Roman"/>
              </w:rPr>
              <w:t>TCX</w:t>
            </w:r>
          </w:p>
        </w:tc>
        <w:tc>
          <w:tcPr>
            <w:tcW w:w="3459" w:type="dxa"/>
            <w:tcBorders>
              <w:left w:val="single" w:sz="4" w:space="0" w:color="000000"/>
              <w:bottom w:val="single" w:sz="4" w:space="0" w:color="000000"/>
            </w:tcBorders>
          </w:tcPr>
          <w:p w14:paraId="4AC7A671" w14:textId="77777777" w:rsidR="00025FB8" w:rsidRPr="00925628" w:rsidRDefault="00025FB8" w:rsidP="00CB32E1">
            <w:pPr>
              <w:pStyle w:val="TableParagraph"/>
              <w:spacing w:before="4" w:line="215" w:lineRule="exact"/>
              <w:ind w:left="681" w:right="662"/>
              <w:rPr>
                <w:rFonts w:ascii="Times New Roman" w:hAnsi="Times New Roman" w:cs="Times New Roman"/>
                <w:lang w:val="ru-RU"/>
              </w:rPr>
            </w:pPr>
            <w:r w:rsidRPr="00925628">
              <w:rPr>
                <w:rFonts w:ascii="Times New Roman" w:hAnsi="Times New Roman" w:cs="Times New Roman"/>
                <w:lang w:val="ru-RU"/>
              </w:rPr>
              <w:t>Каждый набор имеет один и тот же цвет. Контрастная разница в цвете со стандартным образцом составляет не менее 4 уровня</w:t>
            </w:r>
          </w:p>
        </w:tc>
      </w:tr>
      <w:tr w:rsidR="00025FB8" w:rsidRPr="00225FB7" w14:paraId="1A825C6D" w14:textId="77777777" w:rsidTr="00CB32E1">
        <w:trPr>
          <w:trHeight w:val="467"/>
        </w:trPr>
        <w:tc>
          <w:tcPr>
            <w:tcW w:w="3212" w:type="dxa"/>
            <w:tcBorders>
              <w:top w:val="single" w:sz="4" w:space="0" w:color="000000"/>
              <w:bottom w:val="single" w:sz="4" w:space="0" w:color="000000"/>
              <w:right w:val="single" w:sz="4" w:space="0" w:color="000000"/>
            </w:tcBorders>
          </w:tcPr>
          <w:p w14:paraId="54CC93D9" w14:textId="77777777" w:rsidR="00025FB8" w:rsidRPr="00925628" w:rsidRDefault="00025FB8" w:rsidP="00CB32E1">
            <w:pPr>
              <w:pStyle w:val="TableParagraph"/>
              <w:spacing w:before="2" w:line="217" w:lineRule="exact"/>
              <w:ind w:left="112" w:right="99"/>
              <w:rPr>
                <w:rFonts w:ascii="Times New Roman" w:hAnsi="Times New Roman" w:cs="Times New Roman"/>
                <w:lang w:val="ru-RU"/>
              </w:rPr>
            </w:pPr>
            <w:r w:rsidRPr="00925628">
              <w:rPr>
                <w:rFonts w:ascii="Times New Roman" w:hAnsi="Times New Roman" w:cs="Times New Roman"/>
                <w:lang w:val="ru-RU"/>
              </w:rPr>
              <w:t xml:space="preserve">Антистатический полиэфирный шелк, верхняя </w:t>
            </w:r>
            <w:proofErr w:type="gramStart"/>
            <w:r>
              <w:rPr>
                <w:rFonts w:ascii="Times New Roman" w:hAnsi="Times New Roman" w:cs="Times New Roman"/>
                <w:lang w:val="ru-RU"/>
              </w:rPr>
              <w:t xml:space="preserve">одежда </w:t>
            </w:r>
            <w:r w:rsidRPr="00925628">
              <w:rPr>
                <w:rFonts w:ascii="Times New Roman" w:hAnsi="Times New Roman" w:cs="Times New Roman"/>
                <w:lang w:val="ru-RU"/>
              </w:rPr>
              <w:t xml:space="preserve"> с</w:t>
            </w:r>
            <w:proofErr w:type="gramEnd"/>
            <w:r w:rsidRPr="00925628">
              <w:rPr>
                <w:rFonts w:ascii="Times New Roman" w:hAnsi="Times New Roman" w:cs="Times New Roman"/>
                <w:lang w:val="ru-RU"/>
              </w:rPr>
              <w:t xml:space="preserve"> четырьмя </w:t>
            </w:r>
            <w:r>
              <w:rPr>
                <w:rFonts w:ascii="Times New Roman" w:hAnsi="Times New Roman" w:cs="Times New Roman"/>
                <w:lang w:val="ru-RU"/>
              </w:rPr>
              <w:t>отверстиями</w:t>
            </w:r>
            <w:r w:rsidRPr="00925628">
              <w:rPr>
                <w:rFonts w:ascii="Times New Roman" w:hAnsi="Times New Roman" w:cs="Times New Roman"/>
                <w:lang w:val="ru-RU"/>
              </w:rPr>
              <w:t xml:space="preserve">, именная бирка внизу </w:t>
            </w:r>
            <w:r>
              <w:rPr>
                <w:rFonts w:ascii="Times New Roman" w:hAnsi="Times New Roman" w:cs="Times New Roman"/>
                <w:lang w:val="ru-RU"/>
              </w:rPr>
              <w:t xml:space="preserve">, </w:t>
            </w:r>
            <w:r w:rsidRPr="00925628">
              <w:rPr>
                <w:rFonts w:ascii="Times New Roman" w:hAnsi="Times New Roman" w:cs="Times New Roman"/>
                <w:lang w:val="ru-RU"/>
              </w:rPr>
              <w:t>верхняя</w:t>
            </w:r>
            <w:r>
              <w:rPr>
                <w:rFonts w:ascii="Times New Roman" w:hAnsi="Times New Roman" w:cs="Times New Roman"/>
                <w:lang w:val="ru-RU"/>
              </w:rPr>
              <w:t xml:space="preserve"> одежда на молнии</w:t>
            </w:r>
          </w:p>
        </w:tc>
        <w:tc>
          <w:tcPr>
            <w:tcW w:w="2621" w:type="dxa"/>
            <w:tcBorders>
              <w:top w:val="single" w:sz="4" w:space="0" w:color="000000"/>
              <w:left w:val="single" w:sz="4" w:space="0" w:color="000000"/>
              <w:bottom w:val="single" w:sz="4" w:space="0" w:color="000000"/>
              <w:right w:val="single" w:sz="4" w:space="0" w:color="000000"/>
            </w:tcBorders>
          </w:tcPr>
          <w:p w14:paraId="4750C752" w14:textId="77777777" w:rsidR="00025FB8" w:rsidRPr="003C09A2" w:rsidRDefault="00025FB8" w:rsidP="00CB32E1">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Светло-голубой </w:t>
            </w:r>
          </w:p>
          <w:p w14:paraId="00FB6651" w14:textId="77777777" w:rsidR="00025FB8" w:rsidRPr="003C09A2" w:rsidRDefault="00025FB8" w:rsidP="00CB32E1">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r w:rsidRPr="003C09A2">
              <w:rPr>
                <w:rFonts w:ascii="Times New Roman" w:hAnsi="Times New Roman" w:cs="Times New Roman"/>
                <w:lang w:val="ru-RU"/>
              </w:rPr>
              <w:t>16-4530</w:t>
            </w:r>
            <w:r w:rsidRPr="003C09A2">
              <w:rPr>
                <w:rFonts w:ascii="Times New Roman" w:hAnsi="Times New Roman" w:cs="Times New Roman"/>
              </w:rPr>
              <w:t>TPG</w:t>
            </w:r>
            <w:r w:rsidRPr="003C09A2">
              <w:rPr>
                <w:rFonts w:ascii="Times New Roman" w:hAnsi="Times New Roman" w:cs="Times New Roman"/>
                <w:lang w:val="ru-RU"/>
              </w:rPr>
              <w:t xml:space="preserve"> </w:t>
            </w:r>
          </w:p>
        </w:tc>
        <w:tc>
          <w:tcPr>
            <w:tcW w:w="3459" w:type="dxa"/>
            <w:tcBorders>
              <w:top w:val="single" w:sz="4" w:space="0" w:color="000000"/>
              <w:left w:val="single" w:sz="4" w:space="0" w:color="000000"/>
              <w:bottom w:val="single" w:sz="4" w:space="0" w:color="000000"/>
            </w:tcBorders>
          </w:tcPr>
          <w:p w14:paraId="4790D684" w14:textId="77777777" w:rsidR="00025FB8" w:rsidRPr="00925628" w:rsidRDefault="00025FB8" w:rsidP="00CB32E1">
            <w:pPr>
              <w:pStyle w:val="TableParagraph"/>
              <w:spacing w:before="115" w:line="240" w:lineRule="auto"/>
              <w:jc w:val="left"/>
              <w:rPr>
                <w:rFonts w:ascii="Times New Roman" w:hAnsi="Times New Roman" w:cs="Times New Roman"/>
                <w:lang w:val="ru-RU"/>
              </w:rPr>
            </w:pPr>
            <w:r w:rsidRPr="00925628">
              <w:rPr>
                <w:rFonts w:ascii="Times New Roman" w:hAnsi="Times New Roman" w:cs="Times New Roman"/>
                <w:lang w:val="ru-RU"/>
              </w:rPr>
              <w:t>В том же цвете, что и основная ткань верха</w:t>
            </w:r>
          </w:p>
        </w:tc>
      </w:tr>
      <w:tr w:rsidR="00025FB8" w:rsidRPr="00225FB7" w14:paraId="5B529458" w14:textId="77777777" w:rsidTr="00CB32E1">
        <w:trPr>
          <w:trHeight w:val="465"/>
        </w:trPr>
        <w:tc>
          <w:tcPr>
            <w:tcW w:w="3212" w:type="dxa"/>
            <w:tcBorders>
              <w:top w:val="single" w:sz="4" w:space="0" w:color="000000"/>
              <w:bottom w:val="single" w:sz="4" w:space="0" w:color="000000"/>
              <w:right w:val="single" w:sz="4" w:space="0" w:color="000000"/>
            </w:tcBorders>
          </w:tcPr>
          <w:p w14:paraId="162071B4" w14:textId="77777777" w:rsidR="00025FB8" w:rsidRPr="003C09A2" w:rsidRDefault="00025FB8" w:rsidP="00CB32E1">
            <w:pPr>
              <w:pStyle w:val="TableParagraph"/>
              <w:spacing w:before="2" w:line="215" w:lineRule="exact"/>
              <w:ind w:left="114" w:right="99"/>
              <w:rPr>
                <w:rFonts w:ascii="Times New Roman" w:hAnsi="Times New Roman" w:cs="Times New Roman"/>
                <w:lang w:val="ru-RU"/>
              </w:rPr>
            </w:pPr>
            <w:r w:rsidRPr="00925628">
              <w:rPr>
                <w:rFonts w:ascii="Times New Roman" w:hAnsi="Times New Roman" w:cs="Times New Roman"/>
                <w:lang w:val="ru-RU"/>
              </w:rPr>
              <w:t xml:space="preserve">Плоская ткань из </w:t>
            </w:r>
            <w:proofErr w:type="spellStart"/>
            <w:r w:rsidRPr="00925628">
              <w:rPr>
                <w:rFonts w:ascii="Times New Roman" w:hAnsi="Times New Roman" w:cs="Times New Roman"/>
                <w:lang w:val="ru-RU"/>
              </w:rPr>
              <w:t>полиэстерового</w:t>
            </w:r>
            <w:proofErr w:type="spellEnd"/>
            <w:r w:rsidRPr="00925628">
              <w:rPr>
                <w:rFonts w:ascii="Times New Roman" w:hAnsi="Times New Roman" w:cs="Times New Roman"/>
                <w:lang w:val="ru-RU"/>
              </w:rPr>
              <w:t xml:space="preserve"> хлопка, молния для брюк, пояс с парчовой пряжкой, брюки</w:t>
            </w:r>
            <w:r w:rsidRPr="003C09A2">
              <w:rPr>
                <w:rFonts w:ascii="Times New Roman" w:hAnsi="Times New Roman" w:cs="Times New Roman"/>
                <w:lang w:val="ru-RU"/>
              </w:rPr>
              <w:t xml:space="preserve"> с четырьмя отверстиями </w:t>
            </w:r>
          </w:p>
        </w:tc>
        <w:tc>
          <w:tcPr>
            <w:tcW w:w="2621" w:type="dxa"/>
            <w:tcBorders>
              <w:top w:val="single" w:sz="4" w:space="0" w:color="000000"/>
              <w:left w:val="single" w:sz="4" w:space="0" w:color="000000"/>
              <w:bottom w:val="single" w:sz="4" w:space="0" w:color="000000"/>
              <w:right w:val="single" w:sz="4" w:space="0" w:color="000000"/>
            </w:tcBorders>
          </w:tcPr>
          <w:p w14:paraId="75B6D164" w14:textId="77777777" w:rsidR="00025FB8" w:rsidRPr="003C09A2" w:rsidRDefault="00025FB8" w:rsidP="00CB32E1">
            <w:pPr>
              <w:pStyle w:val="TableParagraph"/>
              <w:spacing w:before="2" w:line="215" w:lineRule="exact"/>
              <w:ind w:left="99" w:right="85"/>
              <w:rPr>
                <w:rFonts w:ascii="Times New Roman" w:hAnsi="Times New Roman" w:cs="Times New Roman"/>
                <w:lang w:val="ru-RU"/>
              </w:rPr>
            </w:pPr>
            <w:r w:rsidRPr="003C09A2">
              <w:rPr>
                <w:rFonts w:ascii="Times New Roman" w:hAnsi="Times New Roman" w:cs="Times New Roman"/>
                <w:lang w:val="ru-RU"/>
              </w:rPr>
              <w:t>Синий</w:t>
            </w:r>
          </w:p>
          <w:p w14:paraId="018BE2B7" w14:textId="77777777" w:rsidR="00025FB8" w:rsidRPr="003C09A2" w:rsidRDefault="00025FB8" w:rsidP="00CB32E1">
            <w:pPr>
              <w:pStyle w:val="TableParagraph"/>
              <w:spacing w:before="2" w:line="215" w:lineRule="exact"/>
              <w:ind w:left="99" w:right="85"/>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p>
          <w:p w14:paraId="6E8543D8" w14:textId="77777777" w:rsidR="00025FB8" w:rsidRPr="00925628" w:rsidRDefault="00025FB8" w:rsidP="00CB32E1">
            <w:pPr>
              <w:pStyle w:val="TableParagraph"/>
              <w:spacing w:before="2" w:line="215" w:lineRule="exact"/>
              <w:ind w:left="99" w:right="85"/>
              <w:rPr>
                <w:rFonts w:ascii="Times New Roman" w:hAnsi="Times New Roman" w:cs="Times New Roman"/>
              </w:rPr>
            </w:pPr>
            <w:r w:rsidRPr="003C09A2">
              <w:rPr>
                <w:rFonts w:ascii="Times New Roman" w:hAnsi="Times New Roman" w:cs="Times New Roman"/>
              </w:rPr>
              <w:t>19-4150TCX</w:t>
            </w:r>
          </w:p>
        </w:tc>
        <w:tc>
          <w:tcPr>
            <w:tcW w:w="3459" w:type="dxa"/>
            <w:tcBorders>
              <w:top w:val="single" w:sz="4" w:space="0" w:color="000000"/>
              <w:left w:val="single" w:sz="4" w:space="0" w:color="000000"/>
              <w:bottom w:val="single" w:sz="4" w:space="0" w:color="000000"/>
            </w:tcBorders>
          </w:tcPr>
          <w:p w14:paraId="0988AC9C" w14:textId="77777777" w:rsidR="00025FB8" w:rsidRPr="00925628" w:rsidRDefault="00025FB8" w:rsidP="00CB32E1">
            <w:pPr>
              <w:pStyle w:val="TableParagraph"/>
              <w:spacing w:before="112" w:line="240" w:lineRule="auto"/>
              <w:jc w:val="left"/>
              <w:rPr>
                <w:rFonts w:ascii="Times New Roman" w:hAnsi="Times New Roman" w:cs="Times New Roman"/>
                <w:lang w:val="ru-RU"/>
              </w:rPr>
            </w:pPr>
            <w:r w:rsidRPr="00925628">
              <w:rPr>
                <w:rFonts w:ascii="Times New Roman" w:hAnsi="Times New Roman" w:cs="Times New Roman"/>
                <w:lang w:val="ru-RU"/>
              </w:rPr>
              <w:t>В том же цвете, что и ткань брюк</w:t>
            </w:r>
          </w:p>
        </w:tc>
      </w:tr>
      <w:tr w:rsidR="00025FB8" w:rsidRPr="00225FB7" w14:paraId="00D9F306" w14:textId="77777777" w:rsidTr="00CB32E1">
        <w:trPr>
          <w:trHeight w:val="465"/>
        </w:trPr>
        <w:tc>
          <w:tcPr>
            <w:tcW w:w="3212" w:type="dxa"/>
            <w:tcBorders>
              <w:top w:val="single" w:sz="4" w:space="0" w:color="000000"/>
              <w:bottom w:val="single" w:sz="4" w:space="0" w:color="000000"/>
              <w:right w:val="single" w:sz="4" w:space="0" w:color="000000"/>
            </w:tcBorders>
          </w:tcPr>
          <w:p w14:paraId="0A11CC3D" w14:textId="77777777" w:rsidR="00025FB8" w:rsidRPr="00925628" w:rsidRDefault="00025FB8" w:rsidP="00CB32E1">
            <w:pPr>
              <w:pStyle w:val="TableParagraph"/>
              <w:spacing w:before="2" w:line="215" w:lineRule="exact"/>
              <w:ind w:left="114" w:right="99"/>
              <w:rPr>
                <w:rFonts w:ascii="Times New Roman" w:hAnsi="Times New Roman" w:cs="Times New Roman"/>
                <w:lang w:val="ru-RU"/>
              </w:rPr>
            </w:pPr>
            <w:r w:rsidRPr="00925628">
              <w:rPr>
                <w:rFonts w:ascii="Times New Roman" w:hAnsi="Times New Roman" w:cs="Times New Roman"/>
                <w:lang w:val="ru-RU"/>
              </w:rPr>
              <w:t>Литая под давлением пряжка</w:t>
            </w:r>
            <w:r>
              <w:rPr>
                <w:rFonts w:ascii="Times New Roman" w:hAnsi="Times New Roman" w:cs="Times New Roman"/>
                <w:lang w:val="ru-RU"/>
              </w:rPr>
              <w:t xml:space="preserve"> с четырьмя отверстиями</w:t>
            </w:r>
          </w:p>
        </w:tc>
        <w:tc>
          <w:tcPr>
            <w:tcW w:w="2621" w:type="dxa"/>
            <w:tcBorders>
              <w:top w:val="single" w:sz="4" w:space="0" w:color="000000"/>
              <w:left w:val="single" w:sz="4" w:space="0" w:color="000000"/>
              <w:bottom w:val="single" w:sz="4" w:space="0" w:color="000000"/>
              <w:right w:val="single" w:sz="4" w:space="0" w:color="000000"/>
            </w:tcBorders>
          </w:tcPr>
          <w:p w14:paraId="67D4F296" w14:textId="77777777" w:rsidR="00025FB8" w:rsidRPr="003C09A2" w:rsidRDefault="00025FB8" w:rsidP="00CB32E1">
            <w:pPr>
              <w:pStyle w:val="TableParagraph"/>
              <w:spacing w:before="4" w:line="215" w:lineRule="exact"/>
              <w:ind w:left="99" w:right="85"/>
              <w:rPr>
                <w:rFonts w:ascii="Times New Roman" w:hAnsi="Times New Roman" w:cs="Times New Roman"/>
                <w:lang w:val="ru-RU"/>
              </w:rPr>
            </w:pPr>
            <w:r w:rsidRPr="003C09A2">
              <w:rPr>
                <w:rFonts w:ascii="Times New Roman" w:hAnsi="Times New Roman" w:cs="Times New Roman"/>
                <w:lang w:val="ru-RU"/>
              </w:rPr>
              <w:t>Желтый</w:t>
            </w:r>
          </w:p>
          <w:p w14:paraId="6F6B47B2" w14:textId="77777777" w:rsidR="00025FB8" w:rsidRPr="003C09A2" w:rsidRDefault="00025FB8" w:rsidP="00CB32E1">
            <w:pPr>
              <w:pStyle w:val="TableParagraph"/>
              <w:spacing w:before="2" w:line="215" w:lineRule="exact"/>
              <w:ind w:left="99" w:right="85"/>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r w:rsidRPr="003C09A2">
              <w:rPr>
                <w:rFonts w:ascii="Times New Roman" w:hAnsi="Times New Roman" w:cs="Times New Roman"/>
                <w:lang w:val="ru-RU"/>
              </w:rPr>
              <w:t>13-0858TCX</w:t>
            </w:r>
          </w:p>
        </w:tc>
        <w:tc>
          <w:tcPr>
            <w:tcW w:w="3459" w:type="dxa"/>
            <w:tcBorders>
              <w:top w:val="single" w:sz="4" w:space="0" w:color="000000"/>
              <w:left w:val="single" w:sz="4" w:space="0" w:color="000000"/>
              <w:bottom w:val="single" w:sz="4" w:space="0" w:color="000000"/>
            </w:tcBorders>
          </w:tcPr>
          <w:p w14:paraId="01AA6464" w14:textId="77777777" w:rsidR="00025FB8" w:rsidRPr="00925628" w:rsidRDefault="00025FB8" w:rsidP="00CB32E1">
            <w:pPr>
              <w:pStyle w:val="TableParagraph"/>
              <w:spacing w:before="112" w:line="240" w:lineRule="auto"/>
              <w:jc w:val="left"/>
              <w:rPr>
                <w:rFonts w:ascii="Times New Roman" w:hAnsi="Times New Roman" w:cs="Times New Roman"/>
                <w:lang w:val="ru-RU"/>
              </w:rPr>
            </w:pPr>
            <w:r w:rsidRPr="003C09A2">
              <w:rPr>
                <w:rFonts w:ascii="Times New Roman" w:hAnsi="Times New Roman" w:cs="Times New Roman"/>
                <w:lang w:val="ru-RU"/>
              </w:rPr>
              <w:t xml:space="preserve">В том же цвете, что и ткань </w:t>
            </w:r>
          </w:p>
        </w:tc>
      </w:tr>
      <w:tr w:rsidR="00025FB8" w:rsidRPr="00925628" w14:paraId="23B118DA" w14:textId="77777777" w:rsidTr="00CB32E1">
        <w:trPr>
          <w:trHeight w:val="467"/>
        </w:trPr>
        <w:tc>
          <w:tcPr>
            <w:tcW w:w="3212" w:type="dxa"/>
            <w:tcBorders>
              <w:top w:val="single" w:sz="4" w:space="0" w:color="000000"/>
              <w:bottom w:val="single" w:sz="4" w:space="0" w:color="000000"/>
              <w:right w:val="single" w:sz="4" w:space="0" w:color="000000"/>
            </w:tcBorders>
          </w:tcPr>
          <w:p w14:paraId="444CE47B" w14:textId="77777777" w:rsidR="00025FB8" w:rsidRPr="00925628" w:rsidRDefault="00025FB8" w:rsidP="00CB32E1">
            <w:pPr>
              <w:pStyle w:val="TableParagraph"/>
              <w:spacing w:before="115" w:line="240" w:lineRule="auto"/>
              <w:ind w:left="114" w:right="99"/>
              <w:rPr>
                <w:rFonts w:ascii="Times New Roman" w:hAnsi="Times New Roman" w:cs="Times New Roman"/>
                <w:lang w:val="ru-RU"/>
              </w:rPr>
            </w:pPr>
            <w:r>
              <w:rPr>
                <w:rFonts w:ascii="Times New Roman" w:hAnsi="Times New Roman" w:cs="Times New Roman"/>
                <w:lang w:val="ru-RU"/>
              </w:rPr>
              <w:t>Светоотражающая лента</w:t>
            </w:r>
          </w:p>
        </w:tc>
        <w:tc>
          <w:tcPr>
            <w:tcW w:w="2621" w:type="dxa"/>
            <w:tcBorders>
              <w:top w:val="single" w:sz="4" w:space="0" w:color="000000"/>
              <w:left w:val="single" w:sz="4" w:space="0" w:color="000000"/>
              <w:bottom w:val="single" w:sz="4" w:space="0" w:color="000000"/>
              <w:right w:val="single" w:sz="4" w:space="0" w:color="000000"/>
            </w:tcBorders>
          </w:tcPr>
          <w:p w14:paraId="54E60F1B" w14:textId="77777777" w:rsidR="00025FB8" w:rsidRPr="00925628" w:rsidRDefault="00025FB8" w:rsidP="00CB32E1">
            <w:pPr>
              <w:pStyle w:val="TableParagraph"/>
              <w:spacing w:before="4" w:line="215" w:lineRule="exact"/>
              <w:ind w:left="99" w:right="85"/>
              <w:rPr>
                <w:rFonts w:ascii="Times New Roman" w:hAnsi="Times New Roman" w:cs="Times New Roman"/>
                <w:lang w:val="ru-RU"/>
              </w:rPr>
            </w:pPr>
            <w:r>
              <w:rPr>
                <w:rFonts w:ascii="Times New Roman" w:hAnsi="Times New Roman" w:cs="Times New Roman"/>
                <w:lang w:val="ru-RU"/>
              </w:rPr>
              <w:t xml:space="preserve">Серебристо-серый </w:t>
            </w:r>
          </w:p>
        </w:tc>
        <w:tc>
          <w:tcPr>
            <w:tcW w:w="3459" w:type="dxa"/>
            <w:tcBorders>
              <w:top w:val="single" w:sz="4" w:space="0" w:color="000000"/>
              <w:left w:val="single" w:sz="4" w:space="0" w:color="000000"/>
              <w:bottom w:val="single" w:sz="4" w:space="0" w:color="000000"/>
            </w:tcBorders>
          </w:tcPr>
          <w:p w14:paraId="18DE5009" w14:textId="77777777" w:rsidR="00025FB8" w:rsidRPr="00925628" w:rsidRDefault="00025FB8" w:rsidP="00CB32E1">
            <w:pPr>
              <w:pStyle w:val="TableParagraph"/>
              <w:spacing w:before="115" w:line="240" w:lineRule="auto"/>
              <w:ind w:left="1098"/>
              <w:jc w:val="left"/>
              <w:rPr>
                <w:rFonts w:ascii="Times New Roman" w:hAnsi="Times New Roman" w:cs="Times New Roman"/>
                <w:lang w:val="ru-RU"/>
              </w:rPr>
            </w:pPr>
            <w:r>
              <w:rPr>
                <w:rFonts w:ascii="Times New Roman" w:hAnsi="Times New Roman" w:cs="Times New Roman"/>
                <w:lang w:val="ru-RU"/>
              </w:rPr>
              <w:t>-</w:t>
            </w:r>
          </w:p>
        </w:tc>
      </w:tr>
      <w:tr w:rsidR="00025FB8" w:rsidRPr="00225FB7" w14:paraId="0D31E072" w14:textId="77777777" w:rsidTr="00CB32E1">
        <w:trPr>
          <w:trHeight w:val="234"/>
        </w:trPr>
        <w:tc>
          <w:tcPr>
            <w:tcW w:w="3212" w:type="dxa"/>
            <w:tcBorders>
              <w:top w:val="single" w:sz="4" w:space="0" w:color="000000"/>
              <w:right w:val="single" w:sz="4" w:space="0" w:color="000000"/>
            </w:tcBorders>
          </w:tcPr>
          <w:p w14:paraId="5C1323C8" w14:textId="77777777" w:rsidR="00025FB8" w:rsidRPr="00925628" w:rsidRDefault="00025FB8" w:rsidP="00CB32E1">
            <w:pPr>
              <w:pStyle w:val="TableParagraph"/>
              <w:spacing w:line="215" w:lineRule="exact"/>
              <w:ind w:left="114" w:right="99"/>
              <w:rPr>
                <w:rFonts w:ascii="Times New Roman" w:hAnsi="Times New Roman" w:cs="Times New Roman"/>
                <w:lang w:val="ru-RU"/>
              </w:rPr>
            </w:pPr>
            <w:r w:rsidRPr="005D4380">
              <w:rPr>
                <w:rFonts w:ascii="Times New Roman" w:hAnsi="Times New Roman" w:cs="Times New Roman"/>
                <w:lang w:val="ru-RU"/>
              </w:rPr>
              <w:t xml:space="preserve">Полиэфирная швейная нить </w:t>
            </w:r>
          </w:p>
        </w:tc>
        <w:tc>
          <w:tcPr>
            <w:tcW w:w="2621" w:type="dxa"/>
            <w:tcBorders>
              <w:top w:val="single" w:sz="4" w:space="0" w:color="000000"/>
              <w:left w:val="single" w:sz="4" w:space="0" w:color="000000"/>
              <w:right w:val="single" w:sz="4" w:space="0" w:color="000000"/>
            </w:tcBorders>
          </w:tcPr>
          <w:p w14:paraId="65509F86" w14:textId="77777777" w:rsidR="00025FB8" w:rsidRPr="00925628" w:rsidRDefault="00025FB8" w:rsidP="00CB32E1">
            <w:pPr>
              <w:pStyle w:val="TableParagraph"/>
              <w:spacing w:line="215" w:lineRule="exact"/>
              <w:ind w:left="99" w:right="83"/>
              <w:rPr>
                <w:rFonts w:ascii="Times New Roman" w:hAnsi="Times New Roman" w:cs="Times New Roman"/>
                <w:lang w:val="ru-RU"/>
              </w:rPr>
            </w:pPr>
            <w:r w:rsidRPr="005D4380">
              <w:rPr>
                <w:rFonts w:ascii="Times New Roman" w:hAnsi="Times New Roman" w:cs="Times New Roman"/>
                <w:lang w:val="ru-RU"/>
              </w:rPr>
              <w:t xml:space="preserve">соответствует цвету ткани </w:t>
            </w:r>
          </w:p>
        </w:tc>
        <w:tc>
          <w:tcPr>
            <w:tcW w:w="3459" w:type="dxa"/>
            <w:tcBorders>
              <w:top w:val="single" w:sz="4" w:space="0" w:color="000000"/>
              <w:left w:val="single" w:sz="4" w:space="0" w:color="000000"/>
            </w:tcBorders>
          </w:tcPr>
          <w:p w14:paraId="6104B8C9" w14:textId="77777777" w:rsidR="00025FB8" w:rsidRPr="005D4380" w:rsidRDefault="00025FB8" w:rsidP="00CB32E1">
            <w:pPr>
              <w:pStyle w:val="TableParagraph"/>
              <w:spacing w:line="215" w:lineRule="exact"/>
              <w:jc w:val="left"/>
              <w:rPr>
                <w:rFonts w:ascii="Times New Roman" w:hAnsi="Times New Roman" w:cs="Times New Roman"/>
                <w:lang w:val="ru-RU"/>
              </w:rPr>
            </w:pPr>
            <w:r w:rsidRPr="005D4380">
              <w:rPr>
                <w:rFonts w:ascii="Times New Roman" w:hAnsi="Times New Roman" w:cs="Times New Roman"/>
                <w:lang w:val="ru-RU"/>
              </w:rPr>
              <w:t xml:space="preserve">соответствует цвету </w:t>
            </w:r>
            <w:proofErr w:type="spellStart"/>
            <w:proofErr w:type="gramStart"/>
            <w:r w:rsidRPr="005D4380">
              <w:rPr>
                <w:rFonts w:ascii="Times New Roman" w:hAnsi="Times New Roman" w:cs="Times New Roman"/>
                <w:lang w:val="ru-RU"/>
              </w:rPr>
              <w:t>ткани,допускается</w:t>
            </w:r>
            <w:proofErr w:type="spellEnd"/>
            <w:proofErr w:type="gramEnd"/>
            <w:r w:rsidRPr="005D4380">
              <w:rPr>
                <w:rFonts w:ascii="Times New Roman" w:hAnsi="Times New Roman" w:cs="Times New Roman"/>
                <w:lang w:val="ru-RU"/>
              </w:rPr>
              <w:t xml:space="preserve"> только темная,  светлая не допускается</w:t>
            </w:r>
          </w:p>
        </w:tc>
      </w:tr>
    </w:tbl>
    <w:p w14:paraId="4D7C3EB2" w14:textId="77777777" w:rsidR="00025FB8" w:rsidRDefault="00025FB8" w:rsidP="00025FB8">
      <w:pPr>
        <w:pStyle w:val="a3"/>
        <w:tabs>
          <w:tab w:val="left" w:pos="4752"/>
        </w:tabs>
        <w:spacing w:before="5"/>
        <w:rPr>
          <w:rFonts w:ascii="Times New Roman" w:hAnsi="Times New Roman" w:cs="Times New Roman"/>
          <w:sz w:val="20"/>
          <w:szCs w:val="20"/>
          <w:lang w:val="ru-RU"/>
        </w:rPr>
      </w:pPr>
    </w:p>
    <w:p w14:paraId="327DFEDE" w14:textId="0E3089D1" w:rsidR="00025FB8" w:rsidRPr="005D4380" w:rsidRDefault="00025FB8" w:rsidP="00025FB8">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w:t>
      </w:r>
      <w:r>
        <w:rPr>
          <w:rFonts w:ascii="Times New Roman" w:hAnsi="Times New Roman" w:cs="Times New Roman"/>
          <w:b/>
          <w:bCs/>
          <w:sz w:val="22"/>
          <w:szCs w:val="22"/>
          <w:lang w:val="ru-RU"/>
        </w:rPr>
        <w:t>3</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3</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2</w:t>
      </w:r>
      <w:r w:rsidRPr="005D4380">
        <w:rPr>
          <w:rFonts w:ascii="Times New Roman" w:hAnsi="Times New Roman" w:cs="Times New Roman"/>
          <w:b/>
          <w:bCs/>
          <w:sz w:val="22"/>
          <w:szCs w:val="22"/>
          <w:lang w:val="ru-RU"/>
        </w:rPr>
        <w:t xml:space="preserve"> Диапазон отклонения цвета</w:t>
      </w:r>
    </w:p>
    <w:p w14:paraId="26A75A13" w14:textId="77777777" w:rsidR="00025FB8" w:rsidRPr="005D4380" w:rsidRDefault="00025FB8" w:rsidP="00025FB8">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Диапазон отклонения цвета продук</w:t>
      </w:r>
      <w:r>
        <w:rPr>
          <w:rFonts w:ascii="Times New Roman" w:hAnsi="Times New Roman" w:cs="Times New Roman"/>
          <w:sz w:val="22"/>
          <w:szCs w:val="22"/>
          <w:lang w:val="ru-RU"/>
        </w:rPr>
        <w:t>ции</w:t>
      </w:r>
      <w:r w:rsidRPr="005D4380">
        <w:rPr>
          <w:rFonts w:ascii="Times New Roman" w:hAnsi="Times New Roman" w:cs="Times New Roman"/>
          <w:sz w:val="22"/>
          <w:szCs w:val="22"/>
          <w:lang w:val="ru-RU"/>
        </w:rPr>
        <w:t xml:space="preserve">: поверхностная часть составляет не менее 4 уровня, а разница в цвете между </w:t>
      </w:r>
      <w:proofErr w:type="spellStart"/>
      <w:r w:rsidRPr="005D4380">
        <w:rPr>
          <w:rFonts w:ascii="Times New Roman" w:hAnsi="Times New Roman" w:cs="Times New Roman"/>
          <w:sz w:val="22"/>
          <w:szCs w:val="22"/>
          <w:lang w:val="ru-RU"/>
        </w:rPr>
        <w:t>неповерхностной</w:t>
      </w:r>
      <w:proofErr w:type="spellEnd"/>
      <w:r w:rsidRPr="005D4380">
        <w:rPr>
          <w:rFonts w:ascii="Times New Roman" w:hAnsi="Times New Roman" w:cs="Times New Roman"/>
          <w:sz w:val="22"/>
          <w:szCs w:val="22"/>
          <w:lang w:val="ru-RU"/>
        </w:rPr>
        <w:t xml:space="preserve"> частью и поверхностной частью составляет не менее 3-4 уровн</w:t>
      </w:r>
      <w:r>
        <w:rPr>
          <w:rFonts w:ascii="Times New Roman" w:hAnsi="Times New Roman" w:cs="Times New Roman"/>
          <w:sz w:val="22"/>
          <w:szCs w:val="22"/>
          <w:lang w:val="ru-RU"/>
        </w:rPr>
        <w:t>ей</w:t>
      </w:r>
      <w:r w:rsidRPr="005D4380">
        <w:rPr>
          <w:rFonts w:ascii="Times New Roman" w:hAnsi="Times New Roman" w:cs="Times New Roman"/>
          <w:sz w:val="22"/>
          <w:szCs w:val="22"/>
          <w:lang w:val="ru-RU"/>
        </w:rPr>
        <w:t>.</w:t>
      </w:r>
    </w:p>
    <w:p w14:paraId="7D37530E" w14:textId="32CB0695" w:rsidR="00025FB8" w:rsidRPr="005D4380" w:rsidRDefault="00025FB8" w:rsidP="00025FB8">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w:t>
      </w:r>
      <w:r>
        <w:rPr>
          <w:rFonts w:ascii="Times New Roman" w:hAnsi="Times New Roman" w:cs="Times New Roman"/>
          <w:b/>
          <w:bCs/>
          <w:sz w:val="22"/>
          <w:szCs w:val="22"/>
          <w:lang w:val="ru-RU"/>
        </w:rPr>
        <w:t>3</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 xml:space="preserve"> Основные положения, касающиеся сырья</w:t>
      </w:r>
    </w:p>
    <w:p w14:paraId="4E7A3D37" w14:textId="6DDC1201" w:rsidR="00025FB8" w:rsidRPr="005D4380" w:rsidRDefault="00025FB8" w:rsidP="00025FB8">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Технические характеристики и виды применения материалов соответствуют положениям таблицы 5.</w:t>
      </w:r>
      <w:r>
        <w:rPr>
          <w:rFonts w:ascii="Times New Roman" w:hAnsi="Times New Roman" w:cs="Times New Roman"/>
          <w:sz w:val="22"/>
          <w:szCs w:val="22"/>
          <w:lang w:val="ru-RU"/>
        </w:rPr>
        <w:t>3</w:t>
      </w:r>
      <w:r w:rsidRPr="005D4380">
        <w:rPr>
          <w:rFonts w:ascii="Times New Roman" w:hAnsi="Times New Roman" w:cs="Times New Roman"/>
          <w:sz w:val="22"/>
          <w:szCs w:val="22"/>
          <w:lang w:val="ru-RU"/>
        </w:rPr>
        <w:t>.4.</w:t>
      </w:r>
    </w:p>
    <w:p w14:paraId="428B4E02"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753C7332"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2B1C4884"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7716B376"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3CEFA8F5"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513198D8"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76C16823"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74C50677" w14:textId="77777777" w:rsidR="00025FB8" w:rsidRDefault="00025FB8" w:rsidP="00025FB8">
      <w:pPr>
        <w:pStyle w:val="a3"/>
        <w:tabs>
          <w:tab w:val="left" w:pos="4752"/>
        </w:tabs>
        <w:spacing w:before="5"/>
        <w:jc w:val="center"/>
        <w:rPr>
          <w:rFonts w:ascii="Times New Roman" w:hAnsi="Times New Roman" w:cs="Times New Roman"/>
          <w:sz w:val="20"/>
          <w:szCs w:val="20"/>
          <w:lang w:val="ru-RU"/>
        </w:rPr>
      </w:pPr>
    </w:p>
    <w:p w14:paraId="4595F7E5" w14:textId="77856B7A" w:rsidR="00025FB8" w:rsidRDefault="00025FB8" w:rsidP="00025FB8">
      <w:pPr>
        <w:pStyle w:val="a3"/>
        <w:tabs>
          <w:tab w:val="left" w:pos="4752"/>
        </w:tabs>
        <w:spacing w:before="5"/>
        <w:jc w:val="center"/>
        <w:rPr>
          <w:rFonts w:ascii="Times New Roman" w:hAnsi="Times New Roman" w:cs="Times New Roman"/>
          <w:sz w:val="20"/>
          <w:szCs w:val="20"/>
          <w:lang w:val="ru-RU"/>
        </w:rPr>
      </w:pPr>
      <w:r w:rsidRPr="005D4380">
        <w:rPr>
          <w:rFonts w:ascii="Times New Roman" w:hAnsi="Times New Roman" w:cs="Times New Roman"/>
          <w:sz w:val="20"/>
          <w:szCs w:val="20"/>
          <w:lang w:val="ru-RU"/>
        </w:rPr>
        <w:lastRenderedPageBreak/>
        <w:t>Таблица 5.</w:t>
      </w:r>
      <w:r>
        <w:rPr>
          <w:rFonts w:ascii="Times New Roman" w:hAnsi="Times New Roman" w:cs="Times New Roman"/>
          <w:sz w:val="20"/>
          <w:szCs w:val="20"/>
          <w:lang w:val="ru-RU"/>
        </w:rPr>
        <w:t>3</w:t>
      </w:r>
      <w:r w:rsidRPr="005D4380">
        <w:rPr>
          <w:rFonts w:ascii="Times New Roman" w:hAnsi="Times New Roman" w:cs="Times New Roman"/>
          <w:sz w:val="20"/>
          <w:szCs w:val="20"/>
          <w:lang w:val="ru-RU"/>
        </w:rPr>
        <w:t>.4 Таблица использования материалов</w:t>
      </w:r>
    </w:p>
    <w:p w14:paraId="2553DEFD" w14:textId="77777777" w:rsidR="00025FB8" w:rsidRPr="005D4380" w:rsidRDefault="00025FB8" w:rsidP="00025FB8">
      <w:pPr>
        <w:pStyle w:val="a3"/>
        <w:tabs>
          <w:tab w:val="left" w:pos="4752"/>
        </w:tabs>
        <w:spacing w:before="5"/>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6"/>
        <w:gridCol w:w="1609"/>
        <w:gridCol w:w="2360"/>
        <w:gridCol w:w="2059"/>
        <w:gridCol w:w="2907"/>
      </w:tblGrid>
      <w:tr w:rsidR="00025FB8" w:rsidRPr="005D4380" w14:paraId="54D93934" w14:textId="77777777" w:rsidTr="00CB32E1">
        <w:trPr>
          <w:trHeight w:val="234"/>
        </w:trPr>
        <w:tc>
          <w:tcPr>
            <w:tcW w:w="1965" w:type="dxa"/>
            <w:gridSpan w:val="2"/>
            <w:tcBorders>
              <w:right w:val="single" w:sz="4" w:space="0" w:color="000000"/>
            </w:tcBorders>
          </w:tcPr>
          <w:p w14:paraId="1D9E5EBD" w14:textId="77777777" w:rsidR="00025FB8" w:rsidRPr="005D4380" w:rsidRDefault="00025FB8" w:rsidP="00CB32E1">
            <w:pPr>
              <w:pStyle w:val="TableParagraph"/>
              <w:spacing w:line="214" w:lineRule="exact"/>
              <w:jc w:val="left"/>
              <w:rPr>
                <w:rFonts w:ascii="Times New Roman" w:hAnsi="Times New Roman" w:cs="Times New Roman"/>
                <w:sz w:val="20"/>
                <w:szCs w:val="20"/>
              </w:rPr>
            </w:pPr>
            <w:r w:rsidRPr="005D4380">
              <w:rPr>
                <w:rFonts w:ascii="Times New Roman" w:hAnsi="Times New Roman" w:cs="Times New Roman"/>
                <w:sz w:val="20"/>
                <w:szCs w:val="20"/>
                <w:lang w:val="ru-RU"/>
              </w:rPr>
              <w:t>Название материала</w:t>
            </w:r>
          </w:p>
        </w:tc>
        <w:tc>
          <w:tcPr>
            <w:tcW w:w="2360" w:type="dxa"/>
            <w:tcBorders>
              <w:left w:val="single" w:sz="4" w:space="0" w:color="000000"/>
              <w:right w:val="single" w:sz="4" w:space="0" w:color="000000"/>
            </w:tcBorders>
          </w:tcPr>
          <w:p w14:paraId="34EE486F" w14:textId="2C3FC449" w:rsidR="005F56DA" w:rsidRPr="005F56DA" w:rsidRDefault="00EA34B2" w:rsidP="005F56DA">
            <w:pPr>
              <w:pStyle w:val="a3"/>
              <w:tabs>
                <w:tab w:val="left" w:pos="4752"/>
              </w:tabs>
              <w:spacing w:before="5"/>
              <w:jc w:val="center"/>
              <w:rPr>
                <w:rFonts w:ascii="Times New Roman" w:hAnsi="Times New Roman" w:cs="Times New Roman"/>
                <w:sz w:val="20"/>
                <w:szCs w:val="20"/>
                <w:lang w:val="ru-RU"/>
              </w:rPr>
            </w:pPr>
            <w:r>
              <w:rPr>
                <w:rFonts w:ascii="Times New Roman" w:hAnsi="Times New Roman" w:cs="Times New Roman"/>
                <w:sz w:val="20"/>
                <w:szCs w:val="20"/>
                <w:lang w:val="ru-RU"/>
              </w:rPr>
              <w:t>С</w:t>
            </w:r>
            <w:r w:rsidR="00025FB8" w:rsidRPr="005D4380">
              <w:rPr>
                <w:rFonts w:ascii="Times New Roman" w:hAnsi="Times New Roman" w:cs="Times New Roman"/>
                <w:sz w:val="20"/>
                <w:szCs w:val="20"/>
                <w:lang w:val="ru-RU"/>
              </w:rPr>
              <w:t>пецификация</w:t>
            </w:r>
            <w:r w:rsidR="005F56DA" w:rsidRPr="005F56DA">
              <w:rPr>
                <w:rFonts w:ascii="Times New Roman" w:hAnsi="Times New Roman" w:cs="Times New Roman"/>
                <w:sz w:val="20"/>
                <w:szCs w:val="20"/>
                <w:lang w:val="ru-RU"/>
              </w:rPr>
              <w:t xml:space="preserve"> </w:t>
            </w:r>
          </w:p>
          <w:p w14:paraId="5FA52F6E" w14:textId="07A02AF6" w:rsidR="00025FB8" w:rsidRPr="005D4380" w:rsidRDefault="00025FB8" w:rsidP="005F56DA">
            <w:pPr>
              <w:pStyle w:val="a3"/>
              <w:tabs>
                <w:tab w:val="left" w:pos="4752"/>
              </w:tabs>
              <w:spacing w:before="5"/>
              <w:jc w:val="center"/>
              <w:rPr>
                <w:rFonts w:ascii="Times New Roman" w:hAnsi="Times New Roman" w:cs="Times New Roman"/>
                <w:sz w:val="20"/>
                <w:szCs w:val="20"/>
              </w:rPr>
            </w:pPr>
          </w:p>
        </w:tc>
        <w:tc>
          <w:tcPr>
            <w:tcW w:w="2059" w:type="dxa"/>
            <w:tcBorders>
              <w:left w:val="single" w:sz="4" w:space="0" w:color="000000"/>
              <w:right w:val="single" w:sz="4" w:space="0" w:color="000000"/>
            </w:tcBorders>
          </w:tcPr>
          <w:p w14:paraId="5F1986B2" w14:textId="77777777" w:rsidR="00025FB8" w:rsidRPr="005D4380" w:rsidRDefault="00025FB8" w:rsidP="00CB32E1">
            <w:pPr>
              <w:pStyle w:val="TableParagraph"/>
              <w:spacing w:line="214" w:lineRule="exact"/>
              <w:ind w:left="489" w:right="474"/>
              <w:rPr>
                <w:rFonts w:ascii="Times New Roman" w:hAnsi="Times New Roman" w:cs="Times New Roman"/>
                <w:sz w:val="20"/>
                <w:szCs w:val="20"/>
              </w:rPr>
            </w:pPr>
            <w:r w:rsidRPr="005D4380">
              <w:rPr>
                <w:rFonts w:ascii="Times New Roman" w:hAnsi="Times New Roman" w:cs="Times New Roman"/>
                <w:sz w:val="20"/>
                <w:szCs w:val="20"/>
                <w:lang w:val="ru-RU"/>
              </w:rPr>
              <w:t>Стандарт</w:t>
            </w:r>
            <w:r>
              <w:rPr>
                <w:rFonts w:ascii="Times New Roman" w:hAnsi="Times New Roman" w:cs="Times New Roman"/>
                <w:sz w:val="20"/>
                <w:szCs w:val="20"/>
                <w:lang w:val="ru-RU"/>
              </w:rPr>
              <w:t xml:space="preserve"> исполнения</w:t>
            </w:r>
          </w:p>
        </w:tc>
        <w:tc>
          <w:tcPr>
            <w:tcW w:w="2907" w:type="dxa"/>
            <w:tcBorders>
              <w:left w:val="single" w:sz="4" w:space="0" w:color="000000"/>
            </w:tcBorders>
          </w:tcPr>
          <w:p w14:paraId="71513E8A" w14:textId="77777777" w:rsidR="00025FB8" w:rsidRPr="005D4380" w:rsidRDefault="00025FB8" w:rsidP="00CB32E1">
            <w:pPr>
              <w:pStyle w:val="TableParagraph"/>
              <w:spacing w:line="214" w:lineRule="exact"/>
              <w:ind w:left="488" w:right="1126"/>
              <w:rPr>
                <w:rFonts w:ascii="Times New Roman" w:hAnsi="Times New Roman" w:cs="Times New Roman"/>
                <w:sz w:val="20"/>
                <w:szCs w:val="20"/>
              </w:rPr>
            </w:pPr>
            <w:r w:rsidRPr="005D4380">
              <w:rPr>
                <w:rFonts w:ascii="Times New Roman" w:hAnsi="Times New Roman" w:cs="Times New Roman"/>
                <w:sz w:val="20"/>
                <w:szCs w:val="20"/>
                <w:lang w:val="ru-RU"/>
              </w:rPr>
              <w:t>использование</w:t>
            </w:r>
          </w:p>
        </w:tc>
      </w:tr>
      <w:tr w:rsidR="00025FB8" w:rsidRPr="00225FB7" w14:paraId="0A8A4B68" w14:textId="77777777" w:rsidTr="00CB32E1">
        <w:trPr>
          <w:trHeight w:val="465"/>
        </w:trPr>
        <w:tc>
          <w:tcPr>
            <w:tcW w:w="356" w:type="dxa"/>
            <w:vMerge w:val="restart"/>
            <w:tcBorders>
              <w:bottom w:val="single" w:sz="4" w:space="0" w:color="000000"/>
              <w:right w:val="single" w:sz="4" w:space="0" w:color="000000"/>
            </w:tcBorders>
            <w:textDirection w:val="tbRl"/>
          </w:tcPr>
          <w:p w14:paraId="2C747082" w14:textId="77777777" w:rsidR="00025FB8" w:rsidRPr="00221D17" w:rsidRDefault="00025FB8" w:rsidP="00CB32E1">
            <w:pPr>
              <w:pStyle w:val="TableParagraph"/>
              <w:spacing w:before="129" w:line="242" w:lineRule="auto"/>
              <w:ind w:left="113" w:right="88"/>
              <w:jc w:val="both"/>
              <w:rPr>
                <w:rFonts w:ascii="Times New Roman" w:hAnsi="Times New Roman" w:cs="Times New Roman"/>
                <w:sz w:val="20"/>
                <w:szCs w:val="20"/>
                <w:lang w:val="ru-RU"/>
              </w:rPr>
            </w:pPr>
            <w:proofErr w:type="spellStart"/>
            <w:r w:rsidRPr="00221D17">
              <w:rPr>
                <w:rFonts w:ascii="Times New Roman" w:hAnsi="Times New Roman" w:cs="Times New Roman"/>
                <w:spacing w:val="-10"/>
                <w:sz w:val="20"/>
                <w:szCs w:val="20"/>
              </w:rPr>
              <w:t>основаная</w:t>
            </w:r>
            <w:proofErr w:type="spellEnd"/>
            <w:r w:rsidRPr="00221D17">
              <w:rPr>
                <w:rFonts w:ascii="Times New Roman" w:hAnsi="Times New Roman" w:cs="Times New Roman"/>
                <w:spacing w:val="-10"/>
                <w:sz w:val="20"/>
                <w:szCs w:val="20"/>
              </w:rPr>
              <w:t xml:space="preserve"> </w:t>
            </w:r>
            <w:r w:rsidRPr="00221D17">
              <w:rPr>
                <w:rFonts w:ascii="Times New Roman" w:hAnsi="Times New Roman" w:cs="Times New Roman"/>
                <w:spacing w:val="-10"/>
                <w:sz w:val="20"/>
                <w:szCs w:val="20"/>
                <w:lang w:val="ru-RU"/>
              </w:rPr>
              <w:t>ткань верхней одежды</w:t>
            </w:r>
          </w:p>
        </w:tc>
        <w:tc>
          <w:tcPr>
            <w:tcW w:w="1609" w:type="dxa"/>
            <w:tcBorders>
              <w:left w:val="single" w:sz="4" w:space="0" w:color="000000"/>
              <w:bottom w:val="single" w:sz="4" w:space="0" w:color="000000"/>
              <w:right w:val="single" w:sz="4" w:space="0" w:color="000000"/>
            </w:tcBorders>
          </w:tcPr>
          <w:p w14:paraId="0A0D054B" w14:textId="77777777" w:rsidR="00025FB8" w:rsidRPr="00221D17" w:rsidRDefault="00025FB8" w:rsidP="00CB32E1">
            <w:pPr>
              <w:pStyle w:val="TableParagraph"/>
              <w:spacing w:line="230" w:lineRule="exact"/>
              <w:ind w:right="123"/>
              <w:rPr>
                <w:rFonts w:ascii="Times New Roman" w:hAnsi="Times New Roman" w:cs="Times New Roman"/>
                <w:sz w:val="20"/>
                <w:szCs w:val="20"/>
              </w:rPr>
            </w:pPr>
            <w:r>
              <w:rPr>
                <w:rFonts w:ascii="Times New Roman" w:hAnsi="Times New Roman" w:cs="Times New Roman"/>
                <w:spacing w:val="-2"/>
                <w:sz w:val="20"/>
                <w:szCs w:val="20"/>
                <w:lang w:val="ru-RU"/>
              </w:rPr>
              <w:t>Т</w:t>
            </w:r>
            <w:proofErr w:type="spellStart"/>
            <w:r w:rsidRPr="00221D17">
              <w:rPr>
                <w:rFonts w:ascii="Times New Roman" w:hAnsi="Times New Roman" w:cs="Times New Roman"/>
                <w:spacing w:val="-2"/>
                <w:sz w:val="20"/>
                <w:szCs w:val="20"/>
              </w:rPr>
              <w:t>кань</w:t>
            </w:r>
            <w:proofErr w:type="spellEnd"/>
          </w:p>
          <w:p w14:paraId="3090CE76" w14:textId="77777777" w:rsidR="00025FB8" w:rsidRPr="00221D17" w:rsidRDefault="00025FB8"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(Общая защитная одежда)</w:t>
            </w:r>
          </w:p>
          <w:p w14:paraId="3E4D51E5" w14:textId="77777777" w:rsidR="00025FB8" w:rsidRPr="005D4380" w:rsidRDefault="00025FB8" w:rsidP="00CB32E1">
            <w:pPr>
              <w:pStyle w:val="TableParagraph"/>
              <w:spacing w:before="2" w:line="213" w:lineRule="exact"/>
              <w:ind w:left="143" w:right="123"/>
              <w:rPr>
                <w:rFonts w:ascii="Times New Roman" w:hAnsi="Times New Roman" w:cs="Times New Roman"/>
                <w:sz w:val="20"/>
                <w:szCs w:val="20"/>
              </w:rPr>
            </w:pPr>
          </w:p>
        </w:tc>
        <w:tc>
          <w:tcPr>
            <w:tcW w:w="2360" w:type="dxa"/>
            <w:tcBorders>
              <w:left w:val="single" w:sz="4" w:space="0" w:color="000000"/>
              <w:bottom w:val="single" w:sz="4" w:space="0" w:color="000000"/>
              <w:right w:val="single" w:sz="4" w:space="0" w:color="000000"/>
            </w:tcBorders>
          </w:tcPr>
          <w:p w14:paraId="6881CEAE" w14:textId="032F9826" w:rsidR="00025FB8" w:rsidRPr="00221D17" w:rsidRDefault="005F56DA" w:rsidP="00CB32E1">
            <w:pPr>
              <w:pStyle w:val="TableParagraph"/>
              <w:spacing w:before="129" w:line="242" w:lineRule="auto"/>
              <w:ind w:left="106" w:right="-15"/>
              <w:rPr>
                <w:rFonts w:ascii="Times New Roman" w:hAnsi="Times New Roman" w:cs="Times New Roman"/>
                <w:spacing w:val="-2"/>
                <w:sz w:val="20"/>
                <w:szCs w:val="20"/>
                <w:lang w:val="ru-RU"/>
              </w:rPr>
            </w:pPr>
            <w:r w:rsidRPr="005F56DA">
              <w:rPr>
                <w:rFonts w:ascii="Times New Roman" w:hAnsi="Times New Roman" w:cs="Times New Roman"/>
                <w:sz w:val="20"/>
                <w:szCs w:val="20"/>
                <w:lang w:val="ru-RU"/>
              </w:rPr>
              <w:t>Хлопок 60% полиэстер 40% 230 г/</w:t>
            </w:r>
            <w:r w:rsidRPr="005F56DA">
              <w:rPr>
                <w:rFonts w:ascii="Times New Roman" w:hAnsi="Times New Roman" w:cs="Times New Roman"/>
                <w:sz w:val="20"/>
                <w:szCs w:val="20"/>
                <w:lang w:val="ru-RU"/>
              </w:rPr>
              <w:t>㎡</w:t>
            </w:r>
          </w:p>
          <w:p w14:paraId="56E2EA76" w14:textId="77777777" w:rsidR="00025FB8" w:rsidRPr="00221D17" w:rsidRDefault="00025FB8" w:rsidP="00CB32E1">
            <w:pPr>
              <w:pStyle w:val="TableParagraph"/>
              <w:spacing w:before="2" w:line="213" w:lineRule="exact"/>
              <w:ind w:left="102" w:right="81"/>
              <w:rPr>
                <w:rFonts w:ascii="Times New Roman" w:hAnsi="Times New Roman" w:cs="Times New Roman"/>
                <w:sz w:val="20"/>
                <w:szCs w:val="20"/>
                <w:lang w:val="ru-RU"/>
              </w:rPr>
            </w:pPr>
          </w:p>
        </w:tc>
        <w:tc>
          <w:tcPr>
            <w:tcW w:w="2059" w:type="dxa"/>
            <w:tcBorders>
              <w:left w:val="single" w:sz="4" w:space="0" w:color="000000"/>
              <w:bottom w:val="single" w:sz="4" w:space="0" w:color="000000"/>
              <w:right w:val="single" w:sz="4" w:space="0" w:color="000000"/>
            </w:tcBorders>
          </w:tcPr>
          <w:p w14:paraId="5A49975E" w14:textId="77777777" w:rsidR="00025FB8" w:rsidRPr="005D4380" w:rsidRDefault="00025FB8" w:rsidP="00CB32E1">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left w:val="single" w:sz="4" w:space="0" w:color="000000"/>
              <w:bottom w:val="single" w:sz="4" w:space="0" w:color="000000"/>
            </w:tcBorders>
          </w:tcPr>
          <w:p w14:paraId="5440DD92" w14:textId="77777777" w:rsidR="00025FB8" w:rsidRPr="00221D17" w:rsidRDefault="00025FB8" w:rsidP="00CB32E1">
            <w:pPr>
              <w:pStyle w:val="TableParagraph"/>
              <w:spacing w:before="129" w:line="242" w:lineRule="auto"/>
              <w:ind w:left="106" w:right="-15"/>
              <w:rPr>
                <w:rFonts w:ascii="Times New Roman" w:hAnsi="Times New Roman" w:cs="Times New Roman"/>
                <w:sz w:val="20"/>
                <w:szCs w:val="20"/>
                <w:lang w:val="ru-RU"/>
              </w:rPr>
            </w:pPr>
            <w:r>
              <w:rPr>
                <w:rFonts w:ascii="Times New Roman" w:hAnsi="Times New Roman" w:cs="Times New Roman"/>
                <w:sz w:val="20"/>
                <w:szCs w:val="20"/>
                <w:lang w:val="ru-RU"/>
              </w:rPr>
              <w:t>Верхняя одежда</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передняя часть</w:t>
            </w:r>
            <w:r w:rsidRPr="00221D17">
              <w:rPr>
                <w:rFonts w:ascii="Times New Roman" w:hAnsi="Times New Roman" w:cs="Times New Roman"/>
                <w:sz w:val="20"/>
                <w:szCs w:val="20"/>
                <w:lang w:val="ru-RU"/>
              </w:rPr>
              <w:t>, зад</w:t>
            </w:r>
            <w:r>
              <w:rPr>
                <w:rFonts w:ascii="Times New Roman" w:hAnsi="Times New Roman" w:cs="Times New Roman"/>
                <w:sz w:val="20"/>
                <w:szCs w:val="20"/>
                <w:lang w:val="ru-RU"/>
              </w:rPr>
              <w:t>няя часть</w:t>
            </w:r>
            <w:r w:rsidRPr="00221D17">
              <w:rPr>
                <w:rFonts w:ascii="Times New Roman" w:hAnsi="Times New Roman" w:cs="Times New Roman"/>
                <w:sz w:val="20"/>
                <w:szCs w:val="20"/>
                <w:lang w:val="ru-RU"/>
              </w:rPr>
              <w:t xml:space="preserve">, рукава, </w:t>
            </w:r>
            <w:r>
              <w:rPr>
                <w:rFonts w:ascii="Times New Roman" w:hAnsi="Times New Roman" w:cs="Times New Roman"/>
                <w:sz w:val="20"/>
                <w:szCs w:val="20"/>
                <w:lang w:val="ru-RU"/>
              </w:rPr>
              <w:t>передняя часть</w:t>
            </w:r>
            <w:r w:rsidRPr="00221D17">
              <w:rPr>
                <w:rFonts w:ascii="Times New Roman" w:hAnsi="Times New Roman" w:cs="Times New Roman"/>
                <w:sz w:val="20"/>
                <w:szCs w:val="20"/>
                <w:lang w:val="ru-RU"/>
              </w:rPr>
              <w:t xml:space="preserve"> </w:t>
            </w:r>
            <w:proofErr w:type="spellStart"/>
            <w:r w:rsidRPr="00221D17">
              <w:rPr>
                <w:rFonts w:ascii="Times New Roman" w:hAnsi="Times New Roman" w:cs="Times New Roman"/>
                <w:sz w:val="20"/>
                <w:szCs w:val="20"/>
                <w:lang w:val="ru-RU"/>
              </w:rPr>
              <w:t>плечо</w:t>
            </w:r>
            <w:r>
              <w:rPr>
                <w:rFonts w:ascii="Times New Roman" w:hAnsi="Times New Roman" w:cs="Times New Roman"/>
                <w:sz w:val="20"/>
                <w:szCs w:val="20"/>
                <w:lang w:val="ru-RU"/>
              </w:rPr>
              <w:t>а</w:t>
            </w:r>
            <w:proofErr w:type="spellEnd"/>
            <w:r w:rsidRPr="00221D17">
              <w:rPr>
                <w:rFonts w:ascii="Times New Roman" w:hAnsi="Times New Roman" w:cs="Times New Roman"/>
                <w:sz w:val="20"/>
                <w:szCs w:val="20"/>
                <w:lang w:val="ru-RU"/>
              </w:rPr>
              <w:t>, зад</w:t>
            </w:r>
            <w:r>
              <w:rPr>
                <w:rFonts w:ascii="Times New Roman" w:hAnsi="Times New Roman" w:cs="Times New Roman"/>
                <w:sz w:val="20"/>
                <w:szCs w:val="20"/>
                <w:lang w:val="ru-RU"/>
              </w:rPr>
              <w:t>няя</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часть </w:t>
            </w:r>
            <w:r w:rsidRPr="00221D17">
              <w:rPr>
                <w:rFonts w:ascii="Times New Roman" w:hAnsi="Times New Roman" w:cs="Times New Roman"/>
                <w:sz w:val="20"/>
                <w:szCs w:val="20"/>
                <w:lang w:val="ru-RU"/>
              </w:rPr>
              <w:t>плеч</w:t>
            </w:r>
            <w:r>
              <w:rPr>
                <w:rFonts w:ascii="Times New Roman" w:hAnsi="Times New Roman" w:cs="Times New Roman"/>
                <w:sz w:val="20"/>
                <w:szCs w:val="20"/>
                <w:lang w:val="ru-RU"/>
              </w:rPr>
              <w:t>а</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клапан</w:t>
            </w:r>
            <w:r w:rsidRPr="00221D17">
              <w:rPr>
                <w:rFonts w:ascii="Times New Roman" w:hAnsi="Times New Roman" w:cs="Times New Roman"/>
                <w:sz w:val="20"/>
                <w:szCs w:val="20"/>
                <w:lang w:val="ru-RU"/>
              </w:rPr>
              <w:t xml:space="preserve"> нагрудного кармана, ткань для нагрудного кармана, </w:t>
            </w:r>
            <w:r>
              <w:rPr>
                <w:rFonts w:ascii="Times New Roman" w:hAnsi="Times New Roman" w:cs="Times New Roman"/>
                <w:sz w:val="20"/>
                <w:szCs w:val="20"/>
                <w:lang w:val="ru-RU"/>
              </w:rPr>
              <w:t>нить для</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большого кармана</w:t>
            </w:r>
            <w:r w:rsidRPr="00221D17">
              <w:rPr>
                <w:rFonts w:ascii="Times New Roman" w:hAnsi="Times New Roman" w:cs="Times New Roman"/>
                <w:sz w:val="20"/>
                <w:szCs w:val="20"/>
                <w:lang w:val="ru-RU"/>
              </w:rPr>
              <w:t xml:space="preserve">, ткань для </w:t>
            </w:r>
            <w:r>
              <w:rPr>
                <w:rFonts w:ascii="Times New Roman" w:hAnsi="Times New Roman" w:cs="Times New Roman"/>
                <w:sz w:val="20"/>
                <w:szCs w:val="20"/>
                <w:lang w:val="ru-RU"/>
              </w:rPr>
              <w:t>большого кармана</w:t>
            </w:r>
            <w:r w:rsidRPr="00221D17">
              <w:rPr>
                <w:rFonts w:ascii="Times New Roman" w:hAnsi="Times New Roman" w:cs="Times New Roman"/>
                <w:sz w:val="20"/>
                <w:szCs w:val="20"/>
                <w:lang w:val="ru-RU"/>
              </w:rPr>
              <w:t>, крафт-поверхность, поверхность воротника, воротник, головка рукав</w:t>
            </w:r>
            <w:r>
              <w:rPr>
                <w:rFonts w:ascii="Times New Roman" w:hAnsi="Times New Roman" w:cs="Times New Roman"/>
                <w:sz w:val="20"/>
                <w:szCs w:val="20"/>
                <w:lang w:val="ru-RU"/>
              </w:rPr>
              <w:t>ов</w:t>
            </w:r>
            <w:r w:rsidRPr="00221D17">
              <w:rPr>
                <w:rFonts w:ascii="Times New Roman" w:hAnsi="Times New Roman" w:cs="Times New Roman"/>
                <w:sz w:val="20"/>
                <w:szCs w:val="20"/>
                <w:lang w:val="ru-RU"/>
              </w:rPr>
              <w:t>, поверхность регулировочной петли, поверхность темного ряда</w:t>
            </w:r>
          </w:p>
          <w:p w14:paraId="5780FD82" w14:textId="77777777" w:rsidR="00025FB8" w:rsidRPr="00221D17" w:rsidRDefault="00025FB8" w:rsidP="00EA34B2">
            <w:pPr>
              <w:pStyle w:val="a3"/>
              <w:tabs>
                <w:tab w:val="left" w:pos="4752"/>
              </w:tabs>
              <w:spacing w:before="5"/>
              <w:jc w:val="center"/>
              <w:rPr>
                <w:rFonts w:ascii="Times New Roman" w:hAnsi="Times New Roman" w:cs="Times New Roman"/>
                <w:sz w:val="20"/>
                <w:szCs w:val="20"/>
                <w:lang w:val="ru-RU"/>
              </w:rPr>
            </w:pPr>
          </w:p>
        </w:tc>
      </w:tr>
      <w:tr w:rsidR="00025FB8" w:rsidRPr="005D4380" w14:paraId="0989548E" w14:textId="77777777" w:rsidTr="00CB32E1">
        <w:trPr>
          <w:trHeight w:val="700"/>
        </w:trPr>
        <w:tc>
          <w:tcPr>
            <w:tcW w:w="356" w:type="dxa"/>
            <w:vMerge/>
            <w:tcBorders>
              <w:top w:val="nil"/>
              <w:bottom w:val="single" w:sz="4" w:space="0" w:color="000000"/>
              <w:right w:val="single" w:sz="4" w:space="0" w:color="000000"/>
            </w:tcBorders>
          </w:tcPr>
          <w:p w14:paraId="767B8CD3" w14:textId="77777777" w:rsidR="00025FB8" w:rsidRPr="00221D17" w:rsidRDefault="00025FB8" w:rsidP="00CB32E1">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7CD675C2" w14:textId="77777777" w:rsidR="00025FB8" w:rsidRPr="00221D17" w:rsidRDefault="00025FB8"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Антистатическая хлопчатобумажная ткань из полиэстера (антистатическая одежда)</w:t>
            </w:r>
          </w:p>
          <w:p w14:paraId="4A707E19" w14:textId="77777777" w:rsidR="00025FB8" w:rsidRPr="00221D17" w:rsidRDefault="00025FB8" w:rsidP="00CB32E1">
            <w:pPr>
              <w:pStyle w:val="TableParagraph"/>
              <w:spacing w:before="117"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7EA8C0CB"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59% полиэстер 39%</w:t>
            </w:r>
          </w:p>
          <w:p w14:paraId="2AF93A09"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Проводящая проволока 2% 230 г/</w:t>
            </w:r>
            <w:r w:rsidRPr="005F56DA">
              <w:rPr>
                <w:rFonts w:ascii="Times New Roman" w:hAnsi="Times New Roman" w:cs="Times New Roman"/>
                <w:sz w:val="20"/>
                <w:szCs w:val="20"/>
                <w:lang w:val="ru-RU"/>
              </w:rPr>
              <w:t>㎡</w:t>
            </w:r>
          </w:p>
          <w:p w14:paraId="56963D7E" w14:textId="77777777" w:rsidR="00025FB8" w:rsidRPr="00221D17" w:rsidRDefault="00025FB8" w:rsidP="005F56DA">
            <w:pPr>
              <w:pStyle w:val="TableParagraph"/>
              <w:spacing w:before="129" w:line="242" w:lineRule="auto"/>
              <w:ind w:right="-15"/>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5CC1E7C2" w14:textId="77777777" w:rsidR="00025FB8" w:rsidRPr="005D4380" w:rsidRDefault="00025FB8" w:rsidP="00CB32E1">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15E4E747" w14:textId="77777777" w:rsidR="00025FB8" w:rsidRPr="005D4380" w:rsidRDefault="00025FB8" w:rsidP="00CB32E1">
            <w:pPr>
              <w:rPr>
                <w:rFonts w:ascii="Times New Roman" w:hAnsi="Times New Roman" w:cs="Times New Roman"/>
                <w:sz w:val="20"/>
                <w:szCs w:val="20"/>
              </w:rPr>
            </w:pPr>
          </w:p>
        </w:tc>
      </w:tr>
      <w:tr w:rsidR="00025FB8" w:rsidRPr="005D4380" w14:paraId="6A681AF6" w14:textId="77777777" w:rsidTr="00CB32E1">
        <w:trPr>
          <w:trHeight w:val="700"/>
        </w:trPr>
        <w:tc>
          <w:tcPr>
            <w:tcW w:w="356" w:type="dxa"/>
            <w:vMerge/>
            <w:tcBorders>
              <w:top w:val="nil"/>
              <w:bottom w:val="single" w:sz="4" w:space="0" w:color="000000"/>
              <w:right w:val="single" w:sz="4" w:space="0" w:color="000000"/>
            </w:tcBorders>
          </w:tcPr>
          <w:p w14:paraId="747D832E" w14:textId="77777777" w:rsidR="00025FB8" w:rsidRPr="005D4380" w:rsidRDefault="00025FB8" w:rsidP="00CB32E1">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0E1E7360" w14:textId="77777777" w:rsidR="00025FB8" w:rsidRPr="00221D17" w:rsidRDefault="00025FB8"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Огнестойкая антистатическая ткань</w:t>
            </w:r>
          </w:p>
          <w:p w14:paraId="413CE07F" w14:textId="77777777" w:rsidR="00025FB8" w:rsidRPr="00221D17" w:rsidRDefault="00025FB8"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(Огнезащитная одежда)</w:t>
            </w:r>
          </w:p>
          <w:p w14:paraId="577D51EF" w14:textId="77777777" w:rsidR="00025FB8" w:rsidRPr="009F7DE3" w:rsidRDefault="00025FB8" w:rsidP="00CB32E1">
            <w:pPr>
              <w:pStyle w:val="TableParagraph"/>
              <w:spacing w:before="2" w:line="240" w:lineRule="auto"/>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36A7B963"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 xml:space="preserve">88% сырой жидкий красильный интерстициальный </w:t>
            </w:r>
            <w:proofErr w:type="spellStart"/>
            <w:r w:rsidRPr="005F56DA">
              <w:rPr>
                <w:rFonts w:ascii="Times New Roman" w:hAnsi="Times New Roman" w:cs="Times New Roman"/>
                <w:sz w:val="20"/>
                <w:szCs w:val="20"/>
                <w:lang w:val="ru-RU"/>
              </w:rPr>
              <w:t>арамид</w:t>
            </w:r>
            <w:proofErr w:type="spellEnd"/>
          </w:p>
          <w:p w14:paraId="5B7FE5ED"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10% огнестойкой вискозы 2% токопроводящей проволоки</w:t>
            </w:r>
          </w:p>
          <w:p w14:paraId="54A4A291"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200 г/</w:t>
            </w:r>
            <w:r w:rsidRPr="005F56DA">
              <w:rPr>
                <w:rFonts w:ascii="Times New Roman" w:hAnsi="Times New Roman" w:cs="Times New Roman"/>
                <w:sz w:val="20"/>
                <w:szCs w:val="20"/>
                <w:lang w:val="ru-RU"/>
              </w:rPr>
              <w:t>㎡</w:t>
            </w:r>
          </w:p>
          <w:p w14:paraId="3EB790D3" w14:textId="4AFD7CFA" w:rsidR="00025FB8" w:rsidRPr="00221D17" w:rsidRDefault="00025FB8" w:rsidP="005F56DA">
            <w:pPr>
              <w:pStyle w:val="TableParagraph"/>
              <w:spacing w:before="2" w:line="213" w:lineRule="exact"/>
              <w:ind w:right="82"/>
              <w:jc w:val="left"/>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233BB324" w14:textId="77777777" w:rsidR="00025FB8" w:rsidRPr="005D4380" w:rsidRDefault="00025FB8" w:rsidP="00CB32E1">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4454204E" w14:textId="77777777" w:rsidR="00025FB8" w:rsidRPr="005D4380" w:rsidRDefault="00025FB8" w:rsidP="00CB32E1">
            <w:pPr>
              <w:rPr>
                <w:rFonts w:ascii="Times New Roman" w:hAnsi="Times New Roman" w:cs="Times New Roman"/>
                <w:sz w:val="20"/>
                <w:szCs w:val="20"/>
              </w:rPr>
            </w:pPr>
          </w:p>
        </w:tc>
      </w:tr>
      <w:tr w:rsidR="00025FB8" w:rsidRPr="00225FB7" w14:paraId="151F0F7F" w14:textId="77777777" w:rsidTr="00CB32E1">
        <w:trPr>
          <w:trHeight w:val="467"/>
        </w:trPr>
        <w:tc>
          <w:tcPr>
            <w:tcW w:w="356" w:type="dxa"/>
            <w:vMerge w:val="restart"/>
            <w:tcBorders>
              <w:top w:val="single" w:sz="4" w:space="0" w:color="000000"/>
              <w:bottom w:val="single" w:sz="4" w:space="0" w:color="000000"/>
              <w:right w:val="single" w:sz="4" w:space="0" w:color="000000"/>
            </w:tcBorders>
            <w:textDirection w:val="tbRl"/>
          </w:tcPr>
          <w:p w14:paraId="36DF4C46" w14:textId="77777777" w:rsidR="00025FB8" w:rsidRPr="00D711B6" w:rsidRDefault="00025FB8" w:rsidP="00CB32E1">
            <w:pPr>
              <w:pStyle w:val="TableParagraph"/>
              <w:spacing w:line="242" w:lineRule="auto"/>
              <w:ind w:left="113" w:right="88"/>
              <w:jc w:val="both"/>
              <w:rPr>
                <w:rFonts w:ascii="Times New Roman" w:hAnsi="Times New Roman" w:cs="Times New Roman"/>
                <w:sz w:val="20"/>
                <w:szCs w:val="20"/>
                <w:lang w:val="ru-RU"/>
              </w:rPr>
            </w:pP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r w:rsidRPr="00D711B6">
              <w:rPr>
                <w:rFonts w:ascii="Times New Roman" w:hAnsi="Times New Roman" w:cs="Times New Roman"/>
                <w:spacing w:val="-10"/>
                <w:sz w:val="20"/>
                <w:szCs w:val="20"/>
                <w:lang w:val="ru-RU"/>
              </w:rPr>
              <w:t>брюк</w:t>
            </w:r>
          </w:p>
        </w:tc>
        <w:tc>
          <w:tcPr>
            <w:tcW w:w="1609" w:type="dxa"/>
            <w:tcBorders>
              <w:top w:val="single" w:sz="4" w:space="0" w:color="000000"/>
              <w:left w:val="single" w:sz="4" w:space="0" w:color="000000"/>
              <w:bottom w:val="single" w:sz="4" w:space="0" w:color="000000"/>
              <w:right w:val="single" w:sz="4" w:space="0" w:color="000000"/>
            </w:tcBorders>
          </w:tcPr>
          <w:p w14:paraId="2F7DEB67" w14:textId="77777777" w:rsidR="00025FB8" w:rsidRDefault="00025FB8" w:rsidP="00CB32E1">
            <w:pPr>
              <w:pStyle w:val="TableParagraph"/>
              <w:spacing w:before="2" w:line="213" w:lineRule="exact"/>
              <w:ind w:left="143" w:right="123"/>
              <w:rPr>
                <w:rFonts w:ascii="Times New Roman" w:hAnsi="Times New Roman" w:cs="Times New Roman"/>
                <w:sz w:val="20"/>
                <w:szCs w:val="20"/>
              </w:rPr>
            </w:pPr>
            <w:proofErr w:type="spellStart"/>
            <w:r w:rsidRPr="00D711B6">
              <w:rPr>
                <w:rFonts w:ascii="Times New Roman" w:hAnsi="Times New Roman" w:cs="Times New Roman"/>
                <w:sz w:val="20"/>
                <w:szCs w:val="20"/>
              </w:rPr>
              <w:t>Ткань</w:t>
            </w:r>
            <w:proofErr w:type="spellEnd"/>
          </w:p>
          <w:p w14:paraId="0CBC9D52" w14:textId="77777777" w:rsidR="00025FB8" w:rsidRPr="00D711B6" w:rsidRDefault="00025FB8" w:rsidP="00CB32E1">
            <w:pPr>
              <w:pStyle w:val="TableParagraph"/>
              <w:spacing w:before="2" w:line="213" w:lineRule="exact"/>
              <w:ind w:left="143" w:right="123"/>
              <w:rPr>
                <w:rFonts w:ascii="Times New Roman" w:hAnsi="Times New Roman" w:cs="Times New Roman"/>
                <w:sz w:val="20"/>
                <w:szCs w:val="20"/>
              </w:rPr>
            </w:pPr>
            <w:r w:rsidRPr="00D711B6">
              <w:rPr>
                <w:rFonts w:ascii="Times New Roman" w:hAnsi="Times New Roman" w:cs="Times New Roman"/>
                <w:sz w:val="20"/>
                <w:szCs w:val="20"/>
              </w:rPr>
              <w:t>(</w:t>
            </w:r>
            <w:proofErr w:type="spellStart"/>
            <w:r w:rsidRPr="00D711B6">
              <w:rPr>
                <w:rFonts w:ascii="Times New Roman" w:hAnsi="Times New Roman" w:cs="Times New Roman"/>
                <w:sz w:val="20"/>
                <w:szCs w:val="20"/>
              </w:rPr>
              <w:t>Об</w:t>
            </w:r>
            <w:r>
              <w:rPr>
                <w:rFonts w:ascii="Times New Roman" w:hAnsi="Times New Roman" w:cs="Times New Roman"/>
                <w:sz w:val="20"/>
                <w:szCs w:val="20"/>
                <w:lang w:val="ru-RU"/>
              </w:rPr>
              <w:t>ычная</w:t>
            </w:r>
            <w:proofErr w:type="spellEnd"/>
            <w:r w:rsidRPr="00D711B6">
              <w:rPr>
                <w:rFonts w:ascii="Times New Roman" w:hAnsi="Times New Roman" w:cs="Times New Roman"/>
                <w:sz w:val="20"/>
                <w:szCs w:val="20"/>
              </w:rPr>
              <w:t xml:space="preserve"> </w:t>
            </w:r>
            <w:proofErr w:type="spellStart"/>
            <w:r w:rsidRPr="00D711B6">
              <w:rPr>
                <w:rFonts w:ascii="Times New Roman" w:hAnsi="Times New Roman" w:cs="Times New Roman"/>
                <w:sz w:val="20"/>
                <w:szCs w:val="20"/>
              </w:rPr>
              <w:t>защитная</w:t>
            </w:r>
            <w:proofErr w:type="spellEnd"/>
            <w:r w:rsidRPr="00D711B6">
              <w:rPr>
                <w:rFonts w:ascii="Times New Roman" w:hAnsi="Times New Roman" w:cs="Times New Roman"/>
                <w:sz w:val="20"/>
                <w:szCs w:val="20"/>
              </w:rPr>
              <w:t xml:space="preserve"> </w:t>
            </w:r>
            <w:proofErr w:type="spellStart"/>
            <w:r w:rsidRPr="00D711B6">
              <w:rPr>
                <w:rFonts w:ascii="Times New Roman" w:hAnsi="Times New Roman" w:cs="Times New Roman"/>
                <w:sz w:val="20"/>
                <w:szCs w:val="20"/>
              </w:rPr>
              <w:t>одежда</w:t>
            </w:r>
            <w:proofErr w:type="spellEnd"/>
            <w:r w:rsidRPr="00D711B6">
              <w:rPr>
                <w:rFonts w:ascii="Times New Roman" w:hAnsi="Times New Roman" w:cs="Times New Roman"/>
                <w:sz w:val="20"/>
                <w:szCs w:val="20"/>
              </w:rPr>
              <w:t>)</w:t>
            </w:r>
          </w:p>
        </w:tc>
        <w:tc>
          <w:tcPr>
            <w:tcW w:w="2360" w:type="dxa"/>
            <w:tcBorders>
              <w:top w:val="single" w:sz="4" w:space="0" w:color="000000"/>
              <w:left w:val="single" w:sz="4" w:space="0" w:color="000000"/>
              <w:bottom w:val="single" w:sz="4" w:space="0" w:color="000000"/>
              <w:right w:val="single" w:sz="4" w:space="0" w:color="000000"/>
            </w:tcBorders>
          </w:tcPr>
          <w:p w14:paraId="3AEC1088" w14:textId="77777777" w:rsidR="00025FB8" w:rsidRDefault="00025FB8" w:rsidP="00CB32E1">
            <w:pPr>
              <w:pStyle w:val="TableParagraph"/>
              <w:spacing w:line="244" w:lineRule="auto"/>
              <w:ind w:left="106" w:right="85"/>
              <w:jc w:val="left"/>
              <w:rPr>
                <w:rFonts w:ascii="Times New Roman" w:hAnsi="Times New Roman" w:cs="Times New Roman"/>
                <w:sz w:val="20"/>
                <w:szCs w:val="20"/>
                <w:lang w:val="ru-RU"/>
              </w:rPr>
            </w:pPr>
          </w:p>
          <w:p w14:paraId="7F282E55"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60% полиэстер 40% 230 г/</w:t>
            </w:r>
            <w:r w:rsidRPr="005F56DA">
              <w:rPr>
                <w:rFonts w:ascii="Times New Roman" w:hAnsi="Times New Roman" w:cs="Times New Roman"/>
                <w:sz w:val="20"/>
                <w:szCs w:val="20"/>
                <w:lang w:val="ru-RU"/>
              </w:rPr>
              <w:t>㎡</w:t>
            </w:r>
          </w:p>
          <w:p w14:paraId="7F9166B4" w14:textId="77777777" w:rsidR="00025FB8" w:rsidRPr="009F7DE3" w:rsidRDefault="00025FB8" w:rsidP="005F56DA">
            <w:pPr>
              <w:pStyle w:val="TableParagraph"/>
              <w:spacing w:line="244" w:lineRule="auto"/>
              <w:ind w:left="106" w:right="85"/>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081E09C5" w14:textId="77777777" w:rsidR="00025FB8" w:rsidRPr="005D4380" w:rsidRDefault="00025FB8" w:rsidP="00CB32E1">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03698025" w14:textId="77777777" w:rsidR="00025FB8" w:rsidRPr="00025FB8" w:rsidRDefault="00025FB8" w:rsidP="00CB32E1">
            <w:pPr>
              <w:pStyle w:val="TableParagraph"/>
              <w:spacing w:line="244" w:lineRule="auto"/>
              <w:ind w:left="106" w:right="85"/>
              <w:jc w:val="left"/>
              <w:rPr>
                <w:rFonts w:ascii="Times New Roman" w:hAnsi="Times New Roman" w:cs="Times New Roman"/>
                <w:sz w:val="20"/>
                <w:szCs w:val="20"/>
                <w:lang w:val="ru-RU"/>
              </w:rPr>
            </w:pPr>
          </w:p>
          <w:p w14:paraId="0165BA0D" w14:textId="77777777" w:rsidR="00025FB8" w:rsidRDefault="00025FB8" w:rsidP="00CB32E1">
            <w:pPr>
              <w:pStyle w:val="TableParagraph"/>
              <w:spacing w:line="244" w:lineRule="auto"/>
              <w:ind w:left="106" w:right="85"/>
              <w:jc w:val="left"/>
              <w:rPr>
                <w:rFonts w:ascii="Times New Roman" w:hAnsi="Times New Roman" w:cs="Times New Roman"/>
                <w:sz w:val="20"/>
                <w:szCs w:val="20"/>
                <w:lang w:val="ru-RU"/>
              </w:rPr>
            </w:pPr>
            <w:proofErr w:type="spellStart"/>
            <w:proofErr w:type="gramStart"/>
            <w:r w:rsidRPr="00221D17">
              <w:rPr>
                <w:rFonts w:ascii="Times New Roman" w:hAnsi="Times New Roman" w:cs="Times New Roman"/>
                <w:sz w:val="20"/>
                <w:szCs w:val="20"/>
                <w:lang w:val="ru-RU"/>
              </w:rPr>
              <w:t>Ткань,</w:t>
            </w:r>
            <w:r>
              <w:rPr>
                <w:rFonts w:ascii="Times New Roman" w:hAnsi="Times New Roman" w:cs="Times New Roman"/>
                <w:sz w:val="20"/>
                <w:szCs w:val="20"/>
                <w:lang w:val="ru-RU"/>
              </w:rPr>
              <w:t>косая</w:t>
            </w:r>
            <w:proofErr w:type="spellEnd"/>
            <w:proofErr w:type="gramEnd"/>
            <w:r>
              <w:rPr>
                <w:rFonts w:ascii="Times New Roman" w:hAnsi="Times New Roman" w:cs="Times New Roman"/>
                <w:sz w:val="20"/>
                <w:szCs w:val="20"/>
                <w:lang w:val="ru-RU"/>
              </w:rPr>
              <w:t xml:space="preserve"> вставка</w:t>
            </w:r>
            <w:r w:rsidRPr="00221D17">
              <w:rPr>
                <w:rFonts w:ascii="Times New Roman" w:hAnsi="Times New Roman" w:cs="Times New Roman"/>
                <w:sz w:val="20"/>
                <w:szCs w:val="20"/>
                <w:lang w:val="ru-RU"/>
              </w:rPr>
              <w:t xml:space="preserve"> ткан</w:t>
            </w:r>
            <w:r>
              <w:rPr>
                <w:rFonts w:ascii="Times New Roman" w:hAnsi="Times New Roman" w:cs="Times New Roman"/>
                <w:sz w:val="20"/>
                <w:szCs w:val="20"/>
                <w:lang w:val="ru-RU"/>
              </w:rPr>
              <w:t>и</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подкладки кармана</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подкладочная </w:t>
            </w:r>
            <w:r w:rsidRPr="00221D17">
              <w:rPr>
                <w:rFonts w:ascii="Times New Roman" w:hAnsi="Times New Roman" w:cs="Times New Roman"/>
                <w:sz w:val="20"/>
                <w:szCs w:val="20"/>
                <w:lang w:val="ru-RU"/>
              </w:rPr>
              <w:t>ткань для заднего кармана, планка брюк, планка чехла для брюк, подкладка на талии брюк</w:t>
            </w:r>
          </w:p>
          <w:p w14:paraId="369F3773" w14:textId="77777777" w:rsidR="00025FB8" w:rsidRPr="00221D17" w:rsidRDefault="00025FB8" w:rsidP="00CB32E1">
            <w:pPr>
              <w:pStyle w:val="TableParagraph"/>
              <w:spacing w:line="244" w:lineRule="auto"/>
              <w:ind w:left="106" w:right="85"/>
              <w:jc w:val="left"/>
              <w:rPr>
                <w:rFonts w:ascii="Times New Roman" w:hAnsi="Times New Roman" w:cs="Times New Roman"/>
                <w:sz w:val="20"/>
                <w:szCs w:val="20"/>
                <w:lang w:val="ru-RU"/>
              </w:rPr>
            </w:pPr>
          </w:p>
        </w:tc>
      </w:tr>
      <w:tr w:rsidR="00025FB8" w:rsidRPr="005D4380" w14:paraId="7554F328" w14:textId="77777777" w:rsidTr="00CB32E1">
        <w:trPr>
          <w:trHeight w:val="700"/>
        </w:trPr>
        <w:tc>
          <w:tcPr>
            <w:tcW w:w="356" w:type="dxa"/>
            <w:vMerge/>
            <w:tcBorders>
              <w:top w:val="nil"/>
              <w:bottom w:val="single" w:sz="4" w:space="0" w:color="000000"/>
              <w:right w:val="single" w:sz="4" w:space="0" w:color="000000"/>
            </w:tcBorders>
            <w:textDirection w:val="tbRl"/>
          </w:tcPr>
          <w:p w14:paraId="63A23C79" w14:textId="77777777" w:rsidR="00025FB8" w:rsidRPr="00D711B6" w:rsidRDefault="00025FB8" w:rsidP="00CB32E1">
            <w:pPr>
              <w:ind w:left="113" w:right="113"/>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61F6D6C8" w14:textId="77777777" w:rsidR="00025FB8" w:rsidRPr="00D711B6" w:rsidRDefault="00025FB8" w:rsidP="00CB32E1">
            <w:pPr>
              <w:pStyle w:val="TableParagraph"/>
              <w:rPr>
                <w:rFonts w:ascii="Times New Roman" w:hAnsi="Times New Roman" w:cs="Times New Roman"/>
                <w:sz w:val="20"/>
                <w:szCs w:val="20"/>
                <w:lang w:val="ru-RU"/>
              </w:rPr>
            </w:pPr>
            <w:r w:rsidRPr="00D711B6">
              <w:rPr>
                <w:rFonts w:ascii="Times New Roman" w:hAnsi="Times New Roman" w:cs="Times New Roman"/>
                <w:sz w:val="20"/>
                <w:szCs w:val="20"/>
                <w:lang w:val="ru-RU"/>
              </w:rPr>
              <w:t>Антистатическая хлопчатобумажная ткань из полиэстера (антистатическая одежда)</w:t>
            </w:r>
          </w:p>
        </w:tc>
        <w:tc>
          <w:tcPr>
            <w:tcW w:w="2360" w:type="dxa"/>
            <w:tcBorders>
              <w:top w:val="single" w:sz="4" w:space="0" w:color="000000"/>
              <w:left w:val="single" w:sz="4" w:space="0" w:color="000000"/>
              <w:bottom w:val="single" w:sz="4" w:space="0" w:color="000000"/>
              <w:right w:val="single" w:sz="4" w:space="0" w:color="000000"/>
            </w:tcBorders>
          </w:tcPr>
          <w:p w14:paraId="14E7D6CC"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59% полиэстер 39%</w:t>
            </w:r>
          </w:p>
          <w:p w14:paraId="72190226" w14:textId="24FB8DB3" w:rsidR="00025FB8"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Проводящая проволока 2% 230 г/</w:t>
            </w:r>
            <w:r w:rsidRPr="005F56DA">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44746A0F" w14:textId="77777777" w:rsidR="00025FB8" w:rsidRPr="005D4380" w:rsidRDefault="00025FB8" w:rsidP="00CB32E1">
            <w:pPr>
              <w:pStyle w:val="TableParagraph"/>
              <w:spacing w:before="1"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41159DD6" w14:textId="77777777" w:rsidR="00025FB8" w:rsidRPr="005D4380" w:rsidRDefault="00025FB8" w:rsidP="00CB32E1">
            <w:pPr>
              <w:rPr>
                <w:rFonts w:ascii="Times New Roman" w:hAnsi="Times New Roman" w:cs="Times New Roman"/>
                <w:sz w:val="20"/>
                <w:szCs w:val="20"/>
              </w:rPr>
            </w:pPr>
          </w:p>
        </w:tc>
      </w:tr>
      <w:tr w:rsidR="00025FB8" w:rsidRPr="005D4380" w14:paraId="0BAA55A2" w14:textId="77777777" w:rsidTr="00CB32E1">
        <w:trPr>
          <w:trHeight w:val="700"/>
        </w:trPr>
        <w:tc>
          <w:tcPr>
            <w:tcW w:w="356" w:type="dxa"/>
            <w:vMerge/>
            <w:tcBorders>
              <w:top w:val="nil"/>
              <w:bottom w:val="single" w:sz="4" w:space="0" w:color="000000"/>
              <w:right w:val="single" w:sz="4" w:space="0" w:color="000000"/>
            </w:tcBorders>
            <w:textDirection w:val="tbRl"/>
          </w:tcPr>
          <w:p w14:paraId="57012C42" w14:textId="77777777" w:rsidR="00025FB8" w:rsidRPr="00D711B6" w:rsidRDefault="00025FB8" w:rsidP="00CB32E1">
            <w:pPr>
              <w:ind w:left="113" w:right="113"/>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630BBB03" w14:textId="77777777" w:rsidR="00025FB8" w:rsidRPr="00D711B6" w:rsidRDefault="00025FB8" w:rsidP="00CB32E1">
            <w:pPr>
              <w:pStyle w:val="TableParagraph"/>
              <w:spacing w:before="2"/>
              <w:ind w:left="143" w:right="123"/>
              <w:rPr>
                <w:rFonts w:ascii="Times New Roman" w:hAnsi="Times New Roman" w:cs="Times New Roman"/>
                <w:sz w:val="20"/>
                <w:szCs w:val="20"/>
                <w:lang w:val="ru-RU"/>
              </w:rPr>
            </w:pPr>
            <w:r w:rsidRPr="00D711B6">
              <w:rPr>
                <w:rFonts w:ascii="Times New Roman" w:hAnsi="Times New Roman" w:cs="Times New Roman"/>
                <w:sz w:val="20"/>
                <w:szCs w:val="20"/>
                <w:lang w:val="ru-RU"/>
              </w:rPr>
              <w:t>Огнестойкая антистатическая ткань</w:t>
            </w:r>
          </w:p>
          <w:p w14:paraId="54125687" w14:textId="77777777" w:rsidR="00025FB8" w:rsidRPr="00D711B6" w:rsidRDefault="00025FB8" w:rsidP="00CB32E1">
            <w:pPr>
              <w:pStyle w:val="TableParagraph"/>
              <w:spacing w:before="2" w:line="240" w:lineRule="auto"/>
              <w:ind w:left="143" w:right="123"/>
              <w:rPr>
                <w:rFonts w:ascii="Times New Roman" w:hAnsi="Times New Roman" w:cs="Times New Roman"/>
                <w:sz w:val="20"/>
                <w:szCs w:val="20"/>
                <w:lang w:val="ru-RU"/>
              </w:rPr>
            </w:pPr>
            <w:r w:rsidRPr="00D711B6">
              <w:rPr>
                <w:rFonts w:ascii="Times New Roman" w:hAnsi="Times New Roman" w:cs="Times New Roman"/>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2461A0F9"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p>
          <w:p w14:paraId="52137481"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 xml:space="preserve">88% сырой жидкий красильный интерстициальный </w:t>
            </w:r>
            <w:proofErr w:type="spellStart"/>
            <w:r w:rsidRPr="005F56DA">
              <w:rPr>
                <w:rFonts w:ascii="Times New Roman" w:hAnsi="Times New Roman" w:cs="Times New Roman"/>
                <w:sz w:val="20"/>
                <w:szCs w:val="20"/>
                <w:lang w:val="ru-RU"/>
              </w:rPr>
              <w:t>арамид</w:t>
            </w:r>
            <w:proofErr w:type="spellEnd"/>
          </w:p>
          <w:p w14:paraId="4F694CC8" w14:textId="77777777" w:rsidR="005F56DA"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10% огнестойкой вискозы 2% токопроводящей проволоки</w:t>
            </w:r>
          </w:p>
          <w:p w14:paraId="0F1EA600" w14:textId="2226B2D7" w:rsidR="00025FB8" w:rsidRPr="005F56DA"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200 г/</w:t>
            </w:r>
            <w:r w:rsidRPr="005F56DA">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25D30021" w14:textId="77777777" w:rsidR="00025FB8" w:rsidRPr="005D4380" w:rsidRDefault="00025FB8" w:rsidP="00CB32E1">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2AB8B952" w14:textId="77777777" w:rsidR="00025FB8" w:rsidRPr="005D4380" w:rsidRDefault="00025FB8" w:rsidP="00CB32E1">
            <w:pPr>
              <w:rPr>
                <w:rFonts w:ascii="Times New Roman" w:hAnsi="Times New Roman" w:cs="Times New Roman"/>
                <w:sz w:val="20"/>
                <w:szCs w:val="20"/>
              </w:rPr>
            </w:pPr>
          </w:p>
        </w:tc>
      </w:tr>
      <w:tr w:rsidR="00025FB8" w:rsidRPr="00225FB7" w14:paraId="0B3E4047" w14:textId="77777777" w:rsidTr="00CB32E1">
        <w:trPr>
          <w:trHeight w:val="467"/>
        </w:trPr>
        <w:tc>
          <w:tcPr>
            <w:tcW w:w="356" w:type="dxa"/>
            <w:vMerge w:val="restart"/>
            <w:tcBorders>
              <w:top w:val="single" w:sz="4" w:space="0" w:color="000000"/>
              <w:bottom w:val="single" w:sz="4" w:space="0" w:color="000000"/>
              <w:right w:val="single" w:sz="4" w:space="0" w:color="000000"/>
            </w:tcBorders>
            <w:textDirection w:val="tbRl"/>
          </w:tcPr>
          <w:p w14:paraId="20A3EF56" w14:textId="77777777" w:rsidR="00025FB8" w:rsidRPr="00D711B6" w:rsidRDefault="00025FB8" w:rsidP="00CB32E1">
            <w:pPr>
              <w:pStyle w:val="TableParagraph"/>
              <w:spacing w:line="242" w:lineRule="auto"/>
              <w:ind w:left="113" w:right="88"/>
              <w:jc w:val="both"/>
              <w:rPr>
                <w:rFonts w:ascii="Times New Roman" w:hAnsi="Times New Roman" w:cs="Times New Roman"/>
                <w:sz w:val="20"/>
                <w:szCs w:val="20"/>
                <w:lang w:val="ru-RU"/>
              </w:rPr>
            </w:pP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r w:rsidRPr="00D711B6">
              <w:rPr>
                <w:rFonts w:ascii="Times New Roman" w:hAnsi="Times New Roman" w:cs="Times New Roman"/>
                <w:spacing w:val="-10"/>
                <w:sz w:val="20"/>
                <w:szCs w:val="20"/>
                <w:lang w:val="ru-RU"/>
              </w:rPr>
              <w:t>подходящая по цвету</w:t>
            </w:r>
          </w:p>
        </w:tc>
        <w:tc>
          <w:tcPr>
            <w:tcW w:w="1609" w:type="dxa"/>
            <w:tcBorders>
              <w:top w:val="single" w:sz="4" w:space="0" w:color="000000"/>
              <w:left w:val="single" w:sz="4" w:space="0" w:color="000000"/>
              <w:bottom w:val="single" w:sz="4" w:space="0" w:color="000000"/>
              <w:right w:val="single" w:sz="4" w:space="0" w:color="000000"/>
            </w:tcBorders>
          </w:tcPr>
          <w:p w14:paraId="4C2174A8" w14:textId="77777777" w:rsidR="00025FB8" w:rsidRPr="00E65484" w:rsidRDefault="00025FB8" w:rsidP="00CB32E1">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ткань</w:t>
            </w:r>
          </w:p>
          <w:p w14:paraId="3A8536A2" w14:textId="77777777" w:rsidR="00025FB8" w:rsidRPr="00E65484" w:rsidRDefault="00025FB8" w:rsidP="00CB32E1">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(Об</w:t>
            </w:r>
            <w:r>
              <w:rPr>
                <w:rFonts w:ascii="Times New Roman" w:hAnsi="Times New Roman" w:cs="Times New Roman"/>
                <w:spacing w:val="-10"/>
                <w:sz w:val="20"/>
                <w:szCs w:val="20"/>
                <w:lang w:val="ru-RU"/>
              </w:rPr>
              <w:t>ычная</w:t>
            </w:r>
            <w:r w:rsidRPr="00E65484">
              <w:rPr>
                <w:rFonts w:ascii="Times New Roman" w:hAnsi="Times New Roman" w:cs="Times New Roman"/>
                <w:spacing w:val="-10"/>
                <w:sz w:val="20"/>
                <w:szCs w:val="20"/>
                <w:lang w:val="ru-RU"/>
              </w:rPr>
              <w:t xml:space="preserve"> защитная одежда)</w:t>
            </w:r>
          </w:p>
          <w:p w14:paraId="238DCA62" w14:textId="77777777" w:rsidR="00025FB8" w:rsidRPr="00E65484" w:rsidRDefault="00025FB8" w:rsidP="00CB32E1">
            <w:pPr>
              <w:pStyle w:val="TableParagraph"/>
              <w:spacing w:before="2" w:line="215" w:lineRule="exact"/>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53DF79CA" w14:textId="0ADD89AB" w:rsidR="00025FB8" w:rsidRPr="009F7DE3" w:rsidRDefault="005F56DA" w:rsidP="005F56DA">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60% полиэстер 40% 230 г/</w:t>
            </w:r>
            <w:r w:rsidRPr="005F56DA">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3F501CB0" w14:textId="77777777" w:rsidR="00025FB8" w:rsidRPr="005D4380" w:rsidRDefault="00025FB8" w:rsidP="00CB32E1">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7F6971C3" w14:textId="77777777" w:rsidR="00025FB8" w:rsidRPr="00221D17" w:rsidRDefault="00025FB8" w:rsidP="00CB32E1">
            <w:pPr>
              <w:pStyle w:val="TableParagraph"/>
              <w:spacing w:line="242" w:lineRule="auto"/>
              <w:ind w:left="106" w:right="86"/>
              <w:jc w:val="left"/>
              <w:rPr>
                <w:rFonts w:ascii="Times New Roman" w:hAnsi="Times New Roman" w:cs="Times New Roman"/>
                <w:sz w:val="20"/>
                <w:szCs w:val="20"/>
                <w:lang w:val="ru-RU"/>
              </w:rPr>
            </w:pPr>
            <w:r w:rsidRPr="00221D17">
              <w:rPr>
                <w:rFonts w:ascii="Times New Roman" w:hAnsi="Times New Roman" w:cs="Times New Roman"/>
                <w:sz w:val="20"/>
                <w:szCs w:val="20"/>
                <w:lang w:val="ru-RU"/>
              </w:rPr>
              <w:t xml:space="preserve">Планка (мужская левая, женская правая) </w:t>
            </w:r>
            <w:r>
              <w:rPr>
                <w:rFonts w:ascii="Times New Roman" w:hAnsi="Times New Roman" w:cs="Times New Roman"/>
                <w:sz w:val="20"/>
                <w:szCs w:val="20"/>
                <w:lang w:val="ru-RU"/>
              </w:rPr>
              <w:t>резьбовая шпилька</w:t>
            </w:r>
            <w:r w:rsidRPr="00221D17">
              <w:rPr>
                <w:rFonts w:ascii="Times New Roman" w:hAnsi="Times New Roman" w:cs="Times New Roman"/>
                <w:sz w:val="20"/>
                <w:szCs w:val="20"/>
                <w:lang w:val="ru-RU"/>
              </w:rPr>
              <w:t xml:space="preserve">, </w:t>
            </w:r>
            <w:r w:rsidRPr="00E65484">
              <w:rPr>
                <w:rFonts w:ascii="Times New Roman" w:hAnsi="Times New Roman" w:cs="Times New Roman"/>
                <w:sz w:val="20"/>
                <w:szCs w:val="20"/>
                <w:lang w:val="ru-RU"/>
              </w:rPr>
              <w:t xml:space="preserve">резьбовая шпилька </w:t>
            </w:r>
            <w:r>
              <w:rPr>
                <w:rFonts w:ascii="Times New Roman" w:hAnsi="Times New Roman" w:cs="Times New Roman"/>
                <w:sz w:val="20"/>
                <w:szCs w:val="20"/>
                <w:lang w:val="ru-RU"/>
              </w:rPr>
              <w:t>большого кармана</w:t>
            </w:r>
            <w:r w:rsidRPr="00221D17">
              <w:rPr>
                <w:rFonts w:ascii="Times New Roman" w:hAnsi="Times New Roman" w:cs="Times New Roman"/>
                <w:sz w:val="20"/>
                <w:szCs w:val="20"/>
                <w:lang w:val="ru-RU"/>
              </w:rPr>
              <w:t xml:space="preserve">, </w:t>
            </w:r>
            <w:r>
              <w:rPr>
                <w:rFonts w:ascii="Times New Roman" w:hAnsi="Times New Roman" w:cs="Times New Roman"/>
                <w:sz w:val="20"/>
                <w:szCs w:val="20"/>
                <w:lang w:val="ru-RU"/>
              </w:rPr>
              <w:t>резьбовая шпилька передней плечевой части</w:t>
            </w:r>
          </w:p>
        </w:tc>
      </w:tr>
      <w:tr w:rsidR="00025FB8" w:rsidRPr="005D4380" w14:paraId="3929CD7B" w14:textId="77777777" w:rsidTr="00CB32E1">
        <w:trPr>
          <w:trHeight w:val="700"/>
        </w:trPr>
        <w:tc>
          <w:tcPr>
            <w:tcW w:w="356" w:type="dxa"/>
            <w:vMerge/>
            <w:tcBorders>
              <w:top w:val="nil"/>
              <w:bottom w:val="single" w:sz="4" w:space="0" w:color="000000"/>
              <w:right w:val="single" w:sz="4" w:space="0" w:color="000000"/>
            </w:tcBorders>
          </w:tcPr>
          <w:p w14:paraId="6E348FC6" w14:textId="77777777" w:rsidR="00025FB8" w:rsidRPr="00221D17" w:rsidRDefault="00025FB8" w:rsidP="00CB32E1">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717C90AB" w14:textId="77777777" w:rsidR="00025FB8" w:rsidRPr="00E65484" w:rsidRDefault="00025FB8" w:rsidP="00CB32E1">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p w14:paraId="52C6E622" w14:textId="77777777" w:rsidR="00025FB8" w:rsidRPr="00E65484" w:rsidRDefault="00025FB8" w:rsidP="00CB32E1">
            <w:pPr>
              <w:pStyle w:val="TableParagraph"/>
              <w:spacing w:before="115"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3673C931" w14:textId="77777777" w:rsidR="00EA34B2" w:rsidRPr="005F56DA" w:rsidRDefault="00EA34B2" w:rsidP="00EA34B2">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59% полиэстер 39%</w:t>
            </w:r>
          </w:p>
          <w:p w14:paraId="12FA1FB7" w14:textId="77777777" w:rsidR="00EA34B2" w:rsidRDefault="00EA34B2" w:rsidP="00EA34B2">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Проводящая проволока 2% 230 г/</w:t>
            </w:r>
            <w:r w:rsidRPr="005F56DA">
              <w:rPr>
                <w:rFonts w:ascii="Times New Roman" w:hAnsi="Times New Roman" w:cs="Times New Roman"/>
                <w:sz w:val="20"/>
                <w:szCs w:val="20"/>
                <w:lang w:val="ru-RU"/>
              </w:rPr>
              <w:t>㎡</w:t>
            </w:r>
          </w:p>
          <w:p w14:paraId="3377837D" w14:textId="7674AFC8" w:rsidR="00025FB8" w:rsidRPr="002B5966" w:rsidRDefault="00025FB8" w:rsidP="00CB32E1">
            <w:pPr>
              <w:pStyle w:val="TableParagraph"/>
              <w:spacing w:line="230" w:lineRule="atLeast"/>
              <w:ind w:right="321"/>
              <w:jc w:val="left"/>
              <w:rPr>
                <w:rFonts w:ascii="Times New Roman" w:hAnsi="Times New Roman" w:cs="Times New Roman"/>
                <w:spacing w:val="-2"/>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0AFC23C9" w14:textId="77777777" w:rsidR="00025FB8" w:rsidRPr="00221D17" w:rsidRDefault="00025FB8" w:rsidP="00CB32E1">
            <w:pPr>
              <w:pStyle w:val="TableParagraph"/>
              <w:spacing w:before="1" w:line="240" w:lineRule="auto"/>
              <w:ind w:left="491" w:right="474"/>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05F5938A" w14:textId="77777777" w:rsidR="00025FB8" w:rsidRPr="005D4380" w:rsidRDefault="00025FB8" w:rsidP="00CB32E1">
            <w:pPr>
              <w:rPr>
                <w:rFonts w:ascii="Times New Roman" w:hAnsi="Times New Roman" w:cs="Times New Roman"/>
                <w:sz w:val="20"/>
                <w:szCs w:val="20"/>
              </w:rPr>
            </w:pPr>
          </w:p>
        </w:tc>
      </w:tr>
      <w:tr w:rsidR="00025FB8" w:rsidRPr="005D4380" w14:paraId="7B22AA1C" w14:textId="77777777" w:rsidTr="00CB32E1">
        <w:trPr>
          <w:trHeight w:val="700"/>
        </w:trPr>
        <w:tc>
          <w:tcPr>
            <w:tcW w:w="356" w:type="dxa"/>
            <w:vMerge/>
            <w:tcBorders>
              <w:top w:val="nil"/>
              <w:bottom w:val="single" w:sz="4" w:space="0" w:color="000000"/>
              <w:right w:val="single" w:sz="4" w:space="0" w:color="000000"/>
            </w:tcBorders>
          </w:tcPr>
          <w:p w14:paraId="13BCB1F1" w14:textId="77777777" w:rsidR="00025FB8" w:rsidRPr="005D4380" w:rsidRDefault="00025FB8" w:rsidP="00CB32E1">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49031E40" w14:textId="77777777" w:rsidR="00025FB8" w:rsidRPr="00E65484" w:rsidRDefault="00025FB8" w:rsidP="00CB32E1">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Огнестойкая антистатическая ткань</w:t>
            </w:r>
          </w:p>
          <w:p w14:paraId="17AC63D4" w14:textId="77777777" w:rsidR="00025FB8" w:rsidRPr="009F7DE3" w:rsidRDefault="00025FB8" w:rsidP="00CB32E1">
            <w:pPr>
              <w:pStyle w:val="TableParagraph"/>
              <w:spacing w:before="4" w:line="240" w:lineRule="auto"/>
              <w:ind w:left="143" w:right="123"/>
              <w:rPr>
                <w:rFonts w:ascii="Times New Roman" w:hAnsi="Times New Roman" w:cs="Times New Roman"/>
                <w:sz w:val="20"/>
                <w:szCs w:val="20"/>
                <w:lang w:val="ru-RU"/>
              </w:rPr>
            </w:pPr>
            <w:r w:rsidRPr="00E65484">
              <w:rPr>
                <w:rFonts w:ascii="Times New Roman" w:hAnsi="Times New Roman" w:cs="Times New Roman"/>
                <w:spacing w:val="-10"/>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18BE292E" w14:textId="77777777" w:rsidR="00EA34B2" w:rsidRPr="00EA34B2" w:rsidRDefault="00EA34B2" w:rsidP="00EA34B2">
            <w:pPr>
              <w:pStyle w:val="TableParagraph"/>
              <w:spacing w:line="230" w:lineRule="atLeast"/>
              <w:ind w:left="341" w:right="321"/>
              <w:rPr>
                <w:rFonts w:ascii="Times New Roman" w:hAnsi="Times New Roman" w:cs="Times New Roman"/>
                <w:sz w:val="20"/>
                <w:szCs w:val="20"/>
                <w:lang w:val="ru-RU"/>
              </w:rPr>
            </w:pPr>
            <w:r w:rsidRPr="00EA34B2">
              <w:rPr>
                <w:rFonts w:ascii="Times New Roman" w:hAnsi="Times New Roman" w:cs="Times New Roman"/>
                <w:sz w:val="20"/>
                <w:szCs w:val="20"/>
                <w:lang w:val="ru-RU"/>
              </w:rPr>
              <w:t xml:space="preserve">88% сырой жидкий красильный интерстициальный </w:t>
            </w:r>
            <w:proofErr w:type="spellStart"/>
            <w:r w:rsidRPr="00EA34B2">
              <w:rPr>
                <w:rFonts w:ascii="Times New Roman" w:hAnsi="Times New Roman" w:cs="Times New Roman"/>
                <w:sz w:val="20"/>
                <w:szCs w:val="20"/>
                <w:lang w:val="ru-RU"/>
              </w:rPr>
              <w:t>арамид</w:t>
            </w:r>
            <w:proofErr w:type="spellEnd"/>
          </w:p>
          <w:p w14:paraId="523E916B" w14:textId="77777777" w:rsidR="00EA34B2" w:rsidRPr="00EA34B2" w:rsidRDefault="00EA34B2" w:rsidP="00EA34B2">
            <w:pPr>
              <w:pStyle w:val="TableParagraph"/>
              <w:spacing w:line="230" w:lineRule="atLeast"/>
              <w:ind w:left="341" w:right="321"/>
              <w:rPr>
                <w:rFonts w:ascii="Times New Roman" w:hAnsi="Times New Roman" w:cs="Times New Roman"/>
                <w:sz w:val="20"/>
                <w:szCs w:val="20"/>
                <w:lang w:val="ru-RU"/>
              </w:rPr>
            </w:pPr>
            <w:r w:rsidRPr="00EA34B2">
              <w:rPr>
                <w:rFonts w:ascii="Times New Roman" w:hAnsi="Times New Roman" w:cs="Times New Roman"/>
                <w:sz w:val="20"/>
                <w:szCs w:val="20"/>
                <w:lang w:val="ru-RU"/>
              </w:rPr>
              <w:t xml:space="preserve">10% огнестойкой </w:t>
            </w:r>
            <w:r w:rsidRPr="00EA34B2">
              <w:rPr>
                <w:rFonts w:ascii="Times New Roman" w:hAnsi="Times New Roman" w:cs="Times New Roman"/>
                <w:sz w:val="20"/>
                <w:szCs w:val="20"/>
                <w:lang w:val="ru-RU"/>
              </w:rPr>
              <w:lastRenderedPageBreak/>
              <w:t>вискозы 2% токопроводящей проволоки</w:t>
            </w:r>
          </w:p>
          <w:p w14:paraId="4840AE34" w14:textId="455D8931" w:rsidR="00025FB8" w:rsidRPr="005D4380" w:rsidRDefault="00EA34B2" w:rsidP="00EA34B2">
            <w:pPr>
              <w:pStyle w:val="TableParagraph"/>
              <w:spacing w:line="230" w:lineRule="atLeast"/>
              <w:ind w:left="341" w:right="321"/>
              <w:rPr>
                <w:rFonts w:ascii="Times New Roman" w:hAnsi="Times New Roman" w:cs="Times New Roman"/>
                <w:sz w:val="20"/>
                <w:szCs w:val="20"/>
              </w:rPr>
            </w:pPr>
            <w:r w:rsidRPr="00EA34B2">
              <w:rPr>
                <w:rFonts w:ascii="Times New Roman" w:hAnsi="Times New Roman" w:cs="Times New Roman"/>
                <w:sz w:val="20"/>
                <w:szCs w:val="20"/>
              </w:rPr>
              <w:t>200 г/</w:t>
            </w:r>
            <w:r w:rsidRPr="00EA34B2">
              <w:rPr>
                <w:rFonts w:ascii="Times New Roman" w:hAnsi="Times New Roman" w:cs="Times New Roman"/>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7467E777" w14:textId="77777777" w:rsidR="00025FB8" w:rsidRPr="005D4380" w:rsidRDefault="00025FB8" w:rsidP="00CB32E1">
            <w:pPr>
              <w:pStyle w:val="TableParagraph"/>
              <w:spacing w:before="1" w:line="240" w:lineRule="auto"/>
              <w:ind w:left="491" w:right="473"/>
              <w:rPr>
                <w:rFonts w:ascii="Times New Roman" w:hAnsi="Times New Roman" w:cs="Times New Roman"/>
                <w:sz w:val="20"/>
                <w:szCs w:val="20"/>
              </w:rPr>
            </w:pPr>
            <w:proofErr w:type="spellStart"/>
            <w:r w:rsidRPr="00221D17">
              <w:rPr>
                <w:rFonts w:ascii="Times New Roman" w:hAnsi="Times New Roman" w:cs="Times New Roman"/>
                <w:sz w:val="20"/>
                <w:szCs w:val="20"/>
              </w:rPr>
              <w:lastRenderedPageBreak/>
              <w:t>Брошюра</w:t>
            </w:r>
            <w:proofErr w:type="spellEnd"/>
            <w:r w:rsidRPr="00221D17">
              <w:rPr>
                <w:rFonts w:ascii="Times New Roman" w:hAnsi="Times New Roman" w:cs="Times New Roman"/>
                <w:sz w:val="20"/>
                <w:szCs w:val="20"/>
              </w:rPr>
              <w:t xml:space="preserve"> с </w:t>
            </w:r>
            <w:proofErr w:type="spellStart"/>
            <w:r w:rsidRPr="00221D17">
              <w:rPr>
                <w:rFonts w:ascii="Times New Roman" w:hAnsi="Times New Roman" w:cs="Times New Roman"/>
                <w:sz w:val="20"/>
                <w:szCs w:val="20"/>
              </w:rPr>
              <w:t>сырьевыми</w:t>
            </w:r>
            <w:proofErr w:type="spellEnd"/>
            <w:r w:rsidRPr="00221D17">
              <w:rPr>
                <w:rFonts w:ascii="Times New Roman" w:hAnsi="Times New Roman" w:cs="Times New Roman"/>
                <w:sz w:val="20"/>
                <w:szCs w:val="20"/>
              </w:rPr>
              <w:t xml:space="preserve"> </w:t>
            </w:r>
            <w:proofErr w:type="spellStart"/>
            <w:r w:rsidRPr="00221D17">
              <w:rPr>
                <w:rFonts w:ascii="Times New Roman" w:hAnsi="Times New Roman" w:cs="Times New Roman"/>
                <w:sz w:val="20"/>
                <w:szCs w:val="20"/>
              </w:rPr>
              <w:t>материалами</w:t>
            </w:r>
            <w:proofErr w:type="spellEnd"/>
            <w:r w:rsidRPr="00221D17">
              <w:rPr>
                <w:rFonts w:ascii="Times New Roman" w:hAnsi="Times New Roman" w:cs="Times New Roman"/>
                <w:sz w:val="20"/>
                <w:szCs w:val="20"/>
              </w:rPr>
              <w:t xml:space="preserve"> 2.3</w:t>
            </w:r>
          </w:p>
        </w:tc>
        <w:tc>
          <w:tcPr>
            <w:tcW w:w="2907" w:type="dxa"/>
            <w:vMerge/>
            <w:tcBorders>
              <w:top w:val="nil"/>
              <w:left w:val="single" w:sz="4" w:space="0" w:color="000000"/>
              <w:bottom w:val="single" w:sz="4" w:space="0" w:color="000000"/>
            </w:tcBorders>
          </w:tcPr>
          <w:p w14:paraId="5127B39F" w14:textId="77777777" w:rsidR="00025FB8" w:rsidRPr="005D4380" w:rsidRDefault="00025FB8" w:rsidP="00CB32E1">
            <w:pPr>
              <w:rPr>
                <w:rFonts w:ascii="Times New Roman" w:hAnsi="Times New Roman" w:cs="Times New Roman"/>
                <w:sz w:val="20"/>
                <w:szCs w:val="20"/>
              </w:rPr>
            </w:pPr>
          </w:p>
        </w:tc>
      </w:tr>
      <w:tr w:rsidR="00933B6E" w:rsidRPr="00225FB7" w14:paraId="1AC24B2D" w14:textId="77777777" w:rsidTr="00CB32E1">
        <w:trPr>
          <w:trHeight w:val="700"/>
        </w:trPr>
        <w:tc>
          <w:tcPr>
            <w:tcW w:w="356" w:type="dxa"/>
            <w:tcBorders>
              <w:top w:val="nil"/>
              <w:bottom w:val="single" w:sz="4" w:space="0" w:color="000000"/>
              <w:right w:val="single" w:sz="4" w:space="0" w:color="000000"/>
            </w:tcBorders>
          </w:tcPr>
          <w:p w14:paraId="06980005" w14:textId="77777777" w:rsidR="00933B6E" w:rsidRPr="005D4380" w:rsidRDefault="00933B6E" w:rsidP="00CB32E1">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1045798D" w14:textId="36653DE4" w:rsidR="00933B6E" w:rsidRPr="00E65484" w:rsidRDefault="00933B6E" w:rsidP="00CB32E1">
            <w:pPr>
              <w:pStyle w:val="TableParagraph"/>
              <w:spacing w:before="2" w:line="215" w:lineRule="exact"/>
              <w:ind w:left="143" w:right="123"/>
              <w:rPr>
                <w:rFonts w:ascii="Times New Roman" w:hAnsi="Times New Roman" w:cs="Times New Roman"/>
                <w:spacing w:val="-10"/>
                <w:sz w:val="20"/>
                <w:szCs w:val="20"/>
                <w:lang w:val="ru-RU"/>
              </w:rPr>
            </w:pPr>
            <w:r w:rsidRPr="002C13A2">
              <w:rPr>
                <w:rFonts w:ascii="Times New Roman" w:hAnsi="Times New Roman" w:cs="Times New Roman"/>
                <w:sz w:val="20"/>
                <w:szCs w:val="20"/>
                <w:lang w:val="ru-RU"/>
              </w:rPr>
              <w:t>Антистатический полиэфирный шелк</w:t>
            </w:r>
          </w:p>
        </w:tc>
        <w:tc>
          <w:tcPr>
            <w:tcW w:w="2360" w:type="dxa"/>
            <w:tcBorders>
              <w:top w:val="single" w:sz="4" w:space="0" w:color="000000"/>
              <w:left w:val="single" w:sz="4" w:space="0" w:color="000000"/>
              <w:bottom w:val="single" w:sz="4" w:space="0" w:color="000000"/>
              <w:right w:val="single" w:sz="4" w:space="0" w:color="000000"/>
            </w:tcBorders>
          </w:tcPr>
          <w:p w14:paraId="2140BF64" w14:textId="124AF91D" w:rsidR="00933B6E" w:rsidRPr="002C13A2" w:rsidRDefault="00933B6E" w:rsidP="00933B6E">
            <w:pPr>
              <w:rPr>
                <w:rFonts w:ascii="Times New Roman" w:hAnsi="Times New Roman" w:cs="Times New Roman"/>
                <w:sz w:val="20"/>
                <w:szCs w:val="20"/>
                <w:lang w:val="ru-RU"/>
              </w:rPr>
            </w:pPr>
            <w:r w:rsidRPr="002C13A2">
              <w:rPr>
                <w:rFonts w:ascii="Times New Roman" w:hAnsi="Times New Roman" w:cs="Times New Roman"/>
                <w:sz w:val="20"/>
                <w:szCs w:val="20"/>
                <w:lang w:val="ru-RU"/>
              </w:rPr>
              <w:t>полиэстер 99% проводящая проволока 1% 100 г /</w:t>
            </w:r>
            <w:r w:rsidRPr="002C13A2">
              <w:rPr>
                <w:rFonts w:ascii="Times New Roman" w:hAnsi="Times New Roman" w:cs="Times New Roman"/>
                <w:sz w:val="20"/>
                <w:szCs w:val="20"/>
              </w:rPr>
              <w:t>㎡</w:t>
            </w:r>
            <w:r w:rsidRPr="002C13A2">
              <w:rPr>
                <w:rFonts w:ascii="Times New Roman" w:hAnsi="Times New Roman" w:cs="Times New Roman"/>
                <w:sz w:val="20"/>
                <w:szCs w:val="20"/>
                <w:lang w:val="ru-RU"/>
              </w:rPr>
              <w:t xml:space="preserve"> </w:t>
            </w:r>
          </w:p>
          <w:p w14:paraId="5454DB1E" w14:textId="77777777" w:rsidR="00933B6E" w:rsidRPr="00EA34B2" w:rsidRDefault="00933B6E" w:rsidP="00EA34B2">
            <w:pPr>
              <w:pStyle w:val="TableParagraph"/>
              <w:spacing w:line="230" w:lineRule="atLeast"/>
              <w:ind w:left="341" w:right="321"/>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5666FBA1" w14:textId="278498AD" w:rsidR="00933B6E" w:rsidRPr="00933B6E" w:rsidRDefault="00933B6E" w:rsidP="00933B6E">
            <w:pPr>
              <w:pStyle w:val="TableParagraph"/>
              <w:spacing w:before="1" w:line="240" w:lineRule="auto"/>
              <w:ind w:right="473"/>
              <w:rPr>
                <w:rFonts w:ascii="Times New Roman" w:hAnsi="Times New Roman" w:cs="Times New Roman"/>
                <w:sz w:val="20"/>
                <w:szCs w:val="20"/>
                <w:lang w:val="ru-RU"/>
              </w:rPr>
            </w:pPr>
            <w:r w:rsidRPr="00933B6E">
              <w:rPr>
                <w:rFonts w:ascii="Times New Roman" w:hAnsi="Times New Roman" w:cs="Times New Roman"/>
                <w:sz w:val="20"/>
                <w:szCs w:val="20"/>
                <w:lang w:val="ru-RU"/>
              </w:rPr>
              <w:t>Брошюра с сырьевыми материалами 2.</w:t>
            </w:r>
            <w:r>
              <w:rPr>
                <w:rFonts w:ascii="Times New Roman" w:hAnsi="Times New Roman" w:cs="Times New Roman"/>
                <w:sz w:val="20"/>
                <w:szCs w:val="20"/>
                <w:lang w:val="ru-RU"/>
              </w:rPr>
              <w:t>7</w:t>
            </w:r>
          </w:p>
        </w:tc>
        <w:tc>
          <w:tcPr>
            <w:tcW w:w="2907" w:type="dxa"/>
            <w:vMerge w:val="restart"/>
            <w:tcBorders>
              <w:top w:val="nil"/>
              <w:left w:val="single" w:sz="4" w:space="0" w:color="000000"/>
            </w:tcBorders>
          </w:tcPr>
          <w:p w14:paraId="47D03D09" w14:textId="316008D8" w:rsidR="00933B6E" w:rsidRPr="00933B6E" w:rsidRDefault="00933B6E" w:rsidP="002C13A2">
            <w:pPr>
              <w:rPr>
                <w:rFonts w:ascii="Times New Roman" w:hAnsi="Times New Roman" w:cs="Times New Roman"/>
                <w:sz w:val="20"/>
                <w:szCs w:val="20"/>
                <w:lang w:val="ru-RU"/>
              </w:rPr>
            </w:pPr>
            <w:r w:rsidRPr="00933B6E">
              <w:rPr>
                <w:rFonts w:ascii="Times New Roman" w:hAnsi="Times New Roman" w:cs="Times New Roman"/>
                <w:sz w:val="20"/>
                <w:szCs w:val="20"/>
                <w:lang w:val="ru-RU"/>
              </w:rPr>
              <w:t>Спереди, сзади, рукава, потайная сторона, ткань верхнего кармана</w:t>
            </w:r>
          </w:p>
        </w:tc>
      </w:tr>
      <w:tr w:rsidR="00933B6E" w:rsidRPr="005D4380" w14:paraId="641ED72C" w14:textId="77777777" w:rsidTr="00CB32E1">
        <w:trPr>
          <w:trHeight w:val="700"/>
        </w:trPr>
        <w:tc>
          <w:tcPr>
            <w:tcW w:w="356" w:type="dxa"/>
            <w:tcBorders>
              <w:top w:val="nil"/>
              <w:bottom w:val="single" w:sz="4" w:space="0" w:color="000000"/>
              <w:right w:val="single" w:sz="4" w:space="0" w:color="000000"/>
            </w:tcBorders>
          </w:tcPr>
          <w:p w14:paraId="5607E9B2" w14:textId="77777777" w:rsidR="00933B6E" w:rsidRPr="00933B6E" w:rsidRDefault="00933B6E" w:rsidP="00CB32E1">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089D3925" w14:textId="19631E40" w:rsidR="00933B6E" w:rsidRPr="00E65484" w:rsidRDefault="00933B6E" w:rsidP="00CB32E1">
            <w:pPr>
              <w:pStyle w:val="TableParagraph"/>
              <w:spacing w:before="2" w:line="215" w:lineRule="exact"/>
              <w:ind w:left="143" w:right="123"/>
              <w:rPr>
                <w:rFonts w:ascii="Times New Roman" w:hAnsi="Times New Roman" w:cs="Times New Roman"/>
                <w:spacing w:val="-10"/>
                <w:sz w:val="20"/>
                <w:szCs w:val="20"/>
                <w:lang w:val="ru-RU"/>
              </w:rPr>
            </w:pPr>
            <w:r w:rsidRPr="002C13A2">
              <w:rPr>
                <w:rFonts w:ascii="Times New Roman" w:hAnsi="Times New Roman" w:cs="Times New Roman"/>
                <w:sz w:val="20"/>
                <w:szCs w:val="20"/>
                <w:lang w:val="ru-RU"/>
              </w:rPr>
              <w:t>Огнестойкая антистатическая подкладка</w:t>
            </w:r>
          </w:p>
        </w:tc>
        <w:tc>
          <w:tcPr>
            <w:tcW w:w="2360" w:type="dxa"/>
            <w:tcBorders>
              <w:top w:val="single" w:sz="4" w:space="0" w:color="000000"/>
              <w:left w:val="single" w:sz="4" w:space="0" w:color="000000"/>
              <w:bottom w:val="single" w:sz="4" w:space="0" w:color="000000"/>
              <w:right w:val="single" w:sz="4" w:space="0" w:color="000000"/>
            </w:tcBorders>
          </w:tcPr>
          <w:p w14:paraId="7FC9D299" w14:textId="77777777" w:rsidR="00933B6E" w:rsidRPr="002C13A2" w:rsidRDefault="00933B6E" w:rsidP="00933B6E">
            <w:pPr>
              <w:rPr>
                <w:rFonts w:ascii="Times New Roman" w:hAnsi="Times New Roman" w:cs="Times New Roman"/>
                <w:sz w:val="20"/>
                <w:szCs w:val="20"/>
                <w:lang w:val="ru-RU"/>
              </w:rPr>
            </w:pPr>
            <w:r w:rsidRPr="002C13A2">
              <w:rPr>
                <w:rFonts w:ascii="Times New Roman" w:hAnsi="Times New Roman" w:cs="Times New Roman"/>
                <w:sz w:val="20"/>
                <w:szCs w:val="20"/>
                <w:lang w:val="ru-RU"/>
              </w:rPr>
              <w:t xml:space="preserve">38% промежуточного </w:t>
            </w:r>
            <w:proofErr w:type="spellStart"/>
            <w:r w:rsidRPr="002C13A2">
              <w:rPr>
                <w:rFonts w:ascii="Times New Roman" w:hAnsi="Times New Roman" w:cs="Times New Roman"/>
                <w:sz w:val="20"/>
                <w:szCs w:val="20"/>
                <w:lang w:val="ru-RU"/>
              </w:rPr>
              <w:t>арамида</w:t>
            </w:r>
            <w:proofErr w:type="spellEnd"/>
            <w:r w:rsidRPr="002C13A2">
              <w:rPr>
                <w:rFonts w:ascii="Times New Roman" w:hAnsi="Times New Roman" w:cs="Times New Roman"/>
                <w:sz w:val="20"/>
                <w:szCs w:val="20"/>
                <w:lang w:val="ru-RU"/>
              </w:rPr>
              <w:t xml:space="preserve"> 30% огнестойкой вискозы</w:t>
            </w:r>
          </w:p>
          <w:p w14:paraId="7CA130F6" w14:textId="77777777" w:rsidR="00933B6E" w:rsidRPr="002C13A2" w:rsidRDefault="00933B6E" w:rsidP="00933B6E">
            <w:pPr>
              <w:rPr>
                <w:rFonts w:ascii="Times New Roman" w:hAnsi="Times New Roman" w:cs="Times New Roman"/>
                <w:sz w:val="20"/>
                <w:szCs w:val="20"/>
                <w:lang w:val="ru-RU"/>
              </w:rPr>
            </w:pPr>
            <w:r w:rsidRPr="002C13A2">
              <w:rPr>
                <w:rFonts w:ascii="Times New Roman" w:hAnsi="Times New Roman" w:cs="Times New Roman"/>
                <w:sz w:val="20"/>
                <w:szCs w:val="20"/>
                <w:lang w:val="ru-RU"/>
              </w:rPr>
              <w:t>30% огнезащитного акрилового волокна 2% проводящей проволоки</w:t>
            </w:r>
          </w:p>
          <w:p w14:paraId="4EE05776" w14:textId="77777777" w:rsidR="00933B6E" w:rsidRPr="002C13A2" w:rsidRDefault="00933B6E" w:rsidP="00933B6E">
            <w:pPr>
              <w:rPr>
                <w:rFonts w:ascii="Times New Roman" w:hAnsi="Times New Roman" w:cs="Times New Roman"/>
                <w:sz w:val="20"/>
                <w:szCs w:val="20"/>
                <w:lang w:val="ru-RU"/>
              </w:rPr>
            </w:pPr>
            <w:r w:rsidRPr="002C13A2">
              <w:rPr>
                <w:rFonts w:ascii="Times New Roman" w:hAnsi="Times New Roman" w:cs="Times New Roman"/>
                <w:sz w:val="20"/>
                <w:szCs w:val="20"/>
                <w:lang w:val="ru-RU"/>
              </w:rPr>
              <w:t>125 г/м2</w:t>
            </w:r>
            <w:r w:rsidRPr="002C13A2">
              <w:rPr>
                <w:rFonts w:ascii="Times New Roman" w:hAnsi="Times New Roman" w:cs="Times New Roman"/>
                <w:sz w:val="20"/>
                <w:szCs w:val="20"/>
                <w:lang w:val="ru-RU"/>
              </w:rPr>
              <w:tab/>
            </w:r>
          </w:p>
          <w:p w14:paraId="12A5EE00" w14:textId="77777777" w:rsidR="00933B6E" w:rsidRPr="00EA34B2" w:rsidRDefault="00933B6E" w:rsidP="00EA34B2">
            <w:pPr>
              <w:pStyle w:val="TableParagraph"/>
              <w:spacing w:line="230" w:lineRule="atLeast"/>
              <w:ind w:left="341" w:right="321"/>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02A83A44" w14:textId="0959C120" w:rsidR="00933B6E" w:rsidRPr="00933B6E" w:rsidRDefault="00933B6E" w:rsidP="00CB32E1">
            <w:pPr>
              <w:pStyle w:val="TableParagraph"/>
              <w:spacing w:before="1" w:line="240" w:lineRule="auto"/>
              <w:ind w:left="491" w:right="473"/>
              <w:rPr>
                <w:rFonts w:ascii="Times New Roman" w:hAnsi="Times New Roman" w:cs="Times New Roman"/>
                <w:sz w:val="20"/>
                <w:szCs w:val="20"/>
                <w:lang w:val="ru-RU"/>
              </w:rPr>
            </w:pPr>
            <w:proofErr w:type="spellStart"/>
            <w:r w:rsidRPr="00933B6E">
              <w:rPr>
                <w:rFonts w:ascii="Times New Roman" w:hAnsi="Times New Roman" w:cs="Times New Roman"/>
                <w:sz w:val="20"/>
                <w:szCs w:val="20"/>
              </w:rPr>
              <w:t>Брошюра</w:t>
            </w:r>
            <w:proofErr w:type="spellEnd"/>
            <w:r w:rsidRPr="00933B6E">
              <w:rPr>
                <w:rFonts w:ascii="Times New Roman" w:hAnsi="Times New Roman" w:cs="Times New Roman"/>
                <w:sz w:val="20"/>
                <w:szCs w:val="20"/>
              </w:rPr>
              <w:t xml:space="preserve"> с </w:t>
            </w:r>
            <w:proofErr w:type="spellStart"/>
            <w:r w:rsidRPr="00933B6E">
              <w:rPr>
                <w:rFonts w:ascii="Times New Roman" w:hAnsi="Times New Roman" w:cs="Times New Roman"/>
                <w:sz w:val="20"/>
                <w:szCs w:val="20"/>
              </w:rPr>
              <w:t>сырьевыми</w:t>
            </w:r>
            <w:proofErr w:type="spellEnd"/>
            <w:r w:rsidRPr="00933B6E">
              <w:rPr>
                <w:rFonts w:ascii="Times New Roman" w:hAnsi="Times New Roman" w:cs="Times New Roman"/>
                <w:sz w:val="20"/>
                <w:szCs w:val="20"/>
              </w:rPr>
              <w:t xml:space="preserve"> </w:t>
            </w:r>
            <w:proofErr w:type="spellStart"/>
            <w:r w:rsidRPr="00933B6E">
              <w:rPr>
                <w:rFonts w:ascii="Times New Roman" w:hAnsi="Times New Roman" w:cs="Times New Roman"/>
                <w:sz w:val="20"/>
                <w:szCs w:val="20"/>
              </w:rPr>
              <w:t>материалами</w:t>
            </w:r>
            <w:proofErr w:type="spellEnd"/>
            <w:r w:rsidRPr="00933B6E">
              <w:rPr>
                <w:rFonts w:ascii="Times New Roman" w:hAnsi="Times New Roman" w:cs="Times New Roman"/>
                <w:sz w:val="20"/>
                <w:szCs w:val="20"/>
              </w:rPr>
              <w:t xml:space="preserve"> 2.</w:t>
            </w:r>
            <w:r>
              <w:rPr>
                <w:rFonts w:ascii="Times New Roman" w:hAnsi="Times New Roman" w:cs="Times New Roman"/>
                <w:sz w:val="20"/>
                <w:szCs w:val="20"/>
                <w:lang w:val="ru-RU"/>
              </w:rPr>
              <w:t>8</w:t>
            </w:r>
          </w:p>
        </w:tc>
        <w:tc>
          <w:tcPr>
            <w:tcW w:w="2907" w:type="dxa"/>
            <w:vMerge/>
            <w:tcBorders>
              <w:left w:val="single" w:sz="4" w:space="0" w:color="000000"/>
              <w:bottom w:val="single" w:sz="4" w:space="0" w:color="000000"/>
            </w:tcBorders>
          </w:tcPr>
          <w:p w14:paraId="0ACFE207" w14:textId="77777777" w:rsidR="00933B6E" w:rsidRPr="005D4380" w:rsidRDefault="00933B6E" w:rsidP="00CB32E1">
            <w:pPr>
              <w:rPr>
                <w:rFonts w:ascii="Times New Roman" w:hAnsi="Times New Roman" w:cs="Times New Roman"/>
                <w:sz w:val="20"/>
                <w:szCs w:val="20"/>
              </w:rPr>
            </w:pPr>
          </w:p>
        </w:tc>
      </w:tr>
      <w:tr w:rsidR="00025FB8" w:rsidRPr="00225FB7" w14:paraId="2B5F4FFD"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BE4DBB8" w14:textId="77777777" w:rsidR="00025FB8" w:rsidRPr="009B72AA" w:rsidRDefault="00025FB8" w:rsidP="00CB32E1">
            <w:pPr>
              <w:pStyle w:val="TableParagraph"/>
              <w:jc w:val="left"/>
              <w:rPr>
                <w:rFonts w:ascii="Times New Roman" w:hAnsi="Times New Roman" w:cs="Times New Roman"/>
                <w:sz w:val="20"/>
                <w:szCs w:val="20"/>
                <w:lang w:val="ru-RU"/>
              </w:rPr>
            </w:pPr>
            <w:r w:rsidRPr="009B72AA">
              <w:rPr>
                <w:rFonts w:ascii="Times New Roman" w:hAnsi="Times New Roman" w:cs="Times New Roman"/>
                <w:spacing w:val="-4"/>
                <w:sz w:val="20"/>
                <w:szCs w:val="20"/>
                <w:lang w:val="ru-RU"/>
              </w:rPr>
              <w:t>Плоская ткань из полиэстера и хлопка</w:t>
            </w:r>
          </w:p>
        </w:tc>
        <w:tc>
          <w:tcPr>
            <w:tcW w:w="2360" w:type="dxa"/>
            <w:tcBorders>
              <w:top w:val="single" w:sz="4" w:space="0" w:color="000000"/>
              <w:left w:val="single" w:sz="4" w:space="0" w:color="000000"/>
              <w:bottom w:val="single" w:sz="4" w:space="0" w:color="000000"/>
              <w:right w:val="single" w:sz="4" w:space="0" w:color="000000"/>
            </w:tcBorders>
          </w:tcPr>
          <w:p w14:paraId="15CE233F" w14:textId="77777777" w:rsidR="00025FB8" w:rsidRPr="00E65484" w:rsidRDefault="00025FB8" w:rsidP="00CB32E1">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lang w:val="ru-RU"/>
              </w:rPr>
              <w:t>20% хлопок 80% полиэстер</w:t>
            </w:r>
          </w:p>
          <w:p w14:paraId="202AF60A" w14:textId="77777777" w:rsidR="00025FB8" w:rsidRPr="005D4380" w:rsidRDefault="00025FB8" w:rsidP="00CB32E1">
            <w:pPr>
              <w:pStyle w:val="TableParagraph"/>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2B2DA26B" w14:textId="77777777" w:rsidR="00025FB8" w:rsidRPr="005D4380" w:rsidRDefault="00025FB8" w:rsidP="00CB32E1">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GB/T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5326</w:t>
            </w:r>
          </w:p>
        </w:tc>
        <w:tc>
          <w:tcPr>
            <w:tcW w:w="2907" w:type="dxa"/>
            <w:tcBorders>
              <w:top w:val="single" w:sz="4" w:space="0" w:color="000000"/>
              <w:left w:val="single" w:sz="4" w:space="0" w:color="000000"/>
              <w:bottom w:val="single" w:sz="4" w:space="0" w:color="000000"/>
            </w:tcBorders>
          </w:tcPr>
          <w:p w14:paraId="10BCB2F9" w14:textId="77777777" w:rsidR="00025FB8" w:rsidRPr="002B5966" w:rsidRDefault="00025FB8" w:rsidP="00CB32E1">
            <w:pPr>
              <w:pStyle w:val="TableParagraph"/>
              <w:ind w:left="106"/>
              <w:rPr>
                <w:rFonts w:ascii="Times New Roman" w:hAnsi="Times New Roman" w:cs="Times New Roman"/>
                <w:spacing w:val="-1"/>
                <w:sz w:val="20"/>
                <w:szCs w:val="20"/>
                <w:lang w:val="ru-RU"/>
              </w:rPr>
            </w:pPr>
            <w:r w:rsidRPr="002B5966">
              <w:rPr>
                <w:rFonts w:ascii="Times New Roman" w:hAnsi="Times New Roman" w:cs="Times New Roman"/>
                <w:spacing w:val="-1"/>
                <w:sz w:val="20"/>
                <w:szCs w:val="20"/>
                <w:lang w:val="ru-RU"/>
              </w:rPr>
              <w:t xml:space="preserve">Верхняя ткань большого </w:t>
            </w:r>
            <w:r>
              <w:rPr>
                <w:rFonts w:ascii="Times New Roman" w:hAnsi="Times New Roman" w:cs="Times New Roman"/>
                <w:spacing w:val="-1"/>
                <w:sz w:val="20"/>
                <w:szCs w:val="20"/>
                <w:lang w:val="ru-RU"/>
              </w:rPr>
              <w:t>кармана</w:t>
            </w:r>
            <w:r w:rsidRPr="002B5966">
              <w:rPr>
                <w:rFonts w:ascii="Times New Roman" w:hAnsi="Times New Roman" w:cs="Times New Roman"/>
                <w:spacing w:val="-1"/>
                <w:sz w:val="20"/>
                <w:szCs w:val="20"/>
                <w:lang w:val="ru-RU"/>
              </w:rPr>
              <w:t xml:space="preserve">, ткань </w:t>
            </w:r>
            <w:r>
              <w:rPr>
                <w:rFonts w:ascii="Times New Roman" w:hAnsi="Times New Roman" w:cs="Times New Roman"/>
                <w:spacing w:val="-1"/>
                <w:sz w:val="20"/>
                <w:szCs w:val="20"/>
                <w:lang w:val="ru-RU"/>
              </w:rPr>
              <w:t>кармана</w:t>
            </w:r>
            <w:r w:rsidRPr="002B5966">
              <w:rPr>
                <w:rFonts w:ascii="Times New Roman" w:hAnsi="Times New Roman" w:cs="Times New Roman"/>
                <w:spacing w:val="-1"/>
                <w:sz w:val="20"/>
                <w:szCs w:val="20"/>
                <w:lang w:val="ru-RU"/>
              </w:rPr>
              <w:t xml:space="preserve"> брюк</w:t>
            </w:r>
          </w:p>
          <w:p w14:paraId="322AB49A" w14:textId="77777777" w:rsidR="00025FB8" w:rsidRPr="002B5966" w:rsidRDefault="00025FB8" w:rsidP="00CB32E1">
            <w:pPr>
              <w:pStyle w:val="TableParagraph"/>
              <w:ind w:left="106"/>
              <w:jc w:val="left"/>
              <w:rPr>
                <w:rFonts w:ascii="Times New Roman" w:hAnsi="Times New Roman" w:cs="Times New Roman"/>
                <w:sz w:val="20"/>
                <w:szCs w:val="20"/>
                <w:lang w:val="ru-RU"/>
              </w:rPr>
            </w:pPr>
          </w:p>
        </w:tc>
      </w:tr>
      <w:tr w:rsidR="00025FB8" w:rsidRPr="00225FB7" w14:paraId="027C7F14"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028C60CD" w14:textId="77777777" w:rsidR="00025FB8" w:rsidRPr="002B5966" w:rsidRDefault="00025FB8" w:rsidP="00CB32E1">
            <w:pPr>
              <w:pStyle w:val="TableParagraph"/>
              <w:jc w:val="left"/>
              <w:rPr>
                <w:rFonts w:ascii="Times New Roman" w:hAnsi="Times New Roman" w:cs="Times New Roman"/>
                <w:spacing w:val="-4"/>
                <w:sz w:val="20"/>
                <w:szCs w:val="20"/>
                <w:lang w:val="ru-RU"/>
              </w:rPr>
            </w:pPr>
          </w:p>
          <w:p w14:paraId="5E6A3B50" w14:textId="77777777" w:rsidR="00025FB8" w:rsidRPr="002B5966" w:rsidRDefault="00025FB8" w:rsidP="00CB32E1">
            <w:pPr>
              <w:pStyle w:val="TableParagraph"/>
              <w:rPr>
                <w:rFonts w:ascii="Times New Roman" w:hAnsi="Times New Roman" w:cs="Times New Roman"/>
                <w:spacing w:val="-4"/>
                <w:sz w:val="20"/>
                <w:szCs w:val="20"/>
                <w:lang w:val="ru-RU"/>
              </w:rPr>
            </w:pPr>
          </w:p>
          <w:p w14:paraId="2C7257AA" w14:textId="77777777" w:rsidR="00025FB8" w:rsidRPr="009B72AA" w:rsidRDefault="00025FB8" w:rsidP="00CB32E1">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Клеевая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подкладка</w:t>
            </w:r>
            <w:proofErr w:type="spellEnd"/>
          </w:p>
          <w:p w14:paraId="3999D8F1" w14:textId="77777777" w:rsidR="00025FB8" w:rsidRPr="009B72AA" w:rsidRDefault="00025FB8" w:rsidP="00CB32E1">
            <w:pPr>
              <w:pStyle w:val="TableParagraph"/>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5E247AA1" w14:textId="77777777" w:rsidR="00025FB8" w:rsidRPr="00E65484" w:rsidRDefault="00025FB8" w:rsidP="00CB32E1">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rPr>
              <w:t>T</w:t>
            </w:r>
            <w:r w:rsidRPr="00E65484">
              <w:rPr>
                <w:rFonts w:ascii="Times New Roman" w:hAnsi="Times New Roman" w:cs="Times New Roman"/>
                <w:spacing w:val="-2"/>
                <w:sz w:val="20"/>
                <w:szCs w:val="20"/>
                <w:lang w:val="ru-RU"/>
              </w:rPr>
              <w:t>2137-036</w:t>
            </w:r>
          </w:p>
          <w:p w14:paraId="38814D9A" w14:textId="77777777" w:rsidR="00025FB8" w:rsidRPr="00E65484" w:rsidRDefault="00025FB8" w:rsidP="00CB32E1">
            <w:pPr>
              <w:pStyle w:val="TableParagraph"/>
              <w:spacing w:line="230" w:lineRule="atLeast"/>
              <w:ind w:left="341" w:right="321"/>
              <w:rPr>
                <w:rFonts w:ascii="Times New Roman" w:hAnsi="Times New Roman" w:cs="Times New Roman"/>
                <w:spacing w:val="-2"/>
                <w:sz w:val="20"/>
                <w:szCs w:val="20"/>
                <w:lang w:val="ru-RU"/>
              </w:rPr>
            </w:pPr>
            <w:r w:rsidRPr="00E65484">
              <w:rPr>
                <w:rFonts w:ascii="Times New Roman" w:hAnsi="Times New Roman" w:cs="Times New Roman"/>
                <w:spacing w:val="-2"/>
                <w:sz w:val="20"/>
                <w:szCs w:val="20"/>
                <w:lang w:val="ru-RU"/>
              </w:rPr>
              <w:t>36 г/</w:t>
            </w:r>
            <w:r w:rsidRPr="00E65484">
              <w:rPr>
                <w:rFonts w:ascii="Times New Roman" w:hAnsi="Times New Roman" w:cs="Times New Roman"/>
                <w:spacing w:val="-2"/>
                <w:sz w:val="20"/>
                <w:szCs w:val="20"/>
              </w:rPr>
              <w:t>㎡</w:t>
            </w:r>
          </w:p>
          <w:p w14:paraId="538AE1FD" w14:textId="77777777" w:rsidR="00025FB8" w:rsidRPr="005D4380" w:rsidRDefault="00025FB8" w:rsidP="00CB32E1">
            <w:pPr>
              <w:pStyle w:val="TableParagraph"/>
              <w:spacing w:before="2" w:line="240" w:lineRule="auto"/>
              <w:ind w:left="102"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120C86F9" w14:textId="77777777" w:rsidR="00025FB8" w:rsidRPr="005D4380" w:rsidRDefault="00025FB8" w:rsidP="00CB32E1">
            <w:pPr>
              <w:pStyle w:val="TableParagraph"/>
              <w:spacing w:before="1" w:line="240" w:lineRule="auto"/>
              <w:jc w:val="left"/>
              <w:rPr>
                <w:rFonts w:ascii="Times New Roman" w:hAnsi="Times New Roman" w:cs="Times New Roman"/>
                <w:sz w:val="20"/>
                <w:szCs w:val="20"/>
              </w:rPr>
            </w:pPr>
          </w:p>
          <w:p w14:paraId="05A2ACB1" w14:textId="77777777" w:rsidR="00025FB8" w:rsidRPr="005D4380" w:rsidRDefault="00025FB8" w:rsidP="00CB32E1">
            <w:pPr>
              <w:pStyle w:val="TableParagraph"/>
              <w:spacing w:before="1" w:line="240" w:lineRule="auto"/>
              <w:ind w:left="488"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2"/>
                <w:sz w:val="20"/>
                <w:szCs w:val="20"/>
              </w:rPr>
              <w:t xml:space="preserve"> 64008</w:t>
            </w:r>
          </w:p>
        </w:tc>
        <w:tc>
          <w:tcPr>
            <w:tcW w:w="2907" w:type="dxa"/>
            <w:tcBorders>
              <w:top w:val="single" w:sz="4" w:space="0" w:color="000000"/>
              <w:left w:val="single" w:sz="4" w:space="0" w:color="000000"/>
              <w:bottom w:val="single" w:sz="4" w:space="0" w:color="000000"/>
            </w:tcBorders>
          </w:tcPr>
          <w:p w14:paraId="4CC7B88C" w14:textId="77777777" w:rsidR="00025FB8" w:rsidRPr="002B5966" w:rsidRDefault="00025FB8" w:rsidP="00CB32E1">
            <w:pPr>
              <w:pStyle w:val="TableParagraph"/>
              <w:jc w:val="left"/>
              <w:rPr>
                <w:rFonts w:ascii="Times New Roman" w:hAnsi="Times New Roman" w:cs="Times New Roman"/>
                <w:spacing w:val="-1"/>
                <w:sz w:val="20"/>
                <w:szCs w:val="20"/>
                <w:lang w:val="ru-RU"/>
              </w:rPr>
            </w:pPr>
            <w:r w:rsidRPr="002B5966">
              <w:rPr>
                <w:rFonts w:ascii="Times New Roman" w:hAnsi="Times New Roman" w:cs="Times New Roman"/>
                <w:spacing w:val="-1"/>
                <w:sz w:val="20"/>
                <w:szCs w:val="20"/>
                <w:lang w:val="ru-RU"/>
              </w:rPr>
              <w:t xml:space="preserve">Поверхность воротника, подвесная поверхность, потайная подкладка, подкладка, вставка для сумки, поверхность талии, планка, потайная поверхность планки, </w:t>
            </w:r>
            <w:r>
              <w:rPr>
                <w:rFonts w:ascii="Times New Roman" w:hAnsi="Times New Roman" w:cs="Times New Roman"/>
                <w:spacing w:val="-1"/>
                <w:sz w:val="20"/>
                <w:szCs w:val="20"/>
                <w:lang w:val="ru-RU"/>
              </w:rPr>
              <w:t>п</w:t>
            </w:r>
            <w:r w:rsidRPr="009B72AA">
              <w:rPr>
                <w:rFonts w:ascii="Times New Roman" w:hAnsi="Times New Roman" w:cs="Times New Roman"/>
                <w:spacing w:val="-1"/>
                <w:sz w:val="20"/>
                <w:szCs w:val="20"/>
                <w:lang w:val="ru-RU"/>
              </w:rPr>
              <w:t>одкладка</w:t>
            </w:r>
            <w:r w:rsidRPr="002B5966">
              <w:rPr>
                <w:rFonts w:ascii="Times New Roman" w:hAnsi="Times New Roman" w:cs="Times New Roman"/>
                <w:spacing w:val="-1"/>
                <w:sz w:val="20"/>
                <w:szCs w:val="20"/>
                <w:lang w:val="ru-RU"/>
              </w:rPr>
              <w:t xml:space="preserve"> </w:t>
            </w:r>
            <w:r w:rsidRPr="009B72AA">
              <w:rPr>
                <w:rFonts w:ascii="Times New Roman" w:hAnsi="Times New Roman" w:cs="Times New Roman"/>
                <w:spacing w:val="-1"/>
                <w:sz w:val="20"/>
                <w:szCs w:val="20"/>
                <w:lang w:val="ru-RU"/>
              </w:rPr>
              <w:t>с</w:t>
            </w:r>
            <w:r w:rsidRPr="002B5966">
              <w:rPr>
                <w:rFonts w:ascii="Times New Roman" w:hAnsi="Times New Roman" w:cs="Times New Roman"/>
                <w:spacing w:val="-1"/>
                <w:sz w:val="20"/>
                <w:szCs w:val="20"/>
                <w:lang w:val="ru-RU"/>
              </w:rPr>
              <w:t xml:space="preserve"> </w:t>
            </w:r>
            <w:r w:rsidRPr="009B72AA">
              <w:rPr>
                <w:rFonts w:ascii="Times New Roman" w:hAnsi="Times New Roman" w:cs="Times New Roman"/>
                <w:spacing w:val="-1"/>
                <w:sz w:val="20"/>
                <w:szCs w:val="20"/>
                <w:lang w:val="ru-RU"/>
              </w:rPr>
              <w:t>обратной</w:t>
            </w:r>
            <w:r w:rsidRPr="002B5966">
              <w:rPr>
                <w:rFonts w:ascii="Times New Roman" w:hAnsi="Times New Roman" w:cs="Times New Roman"/>
                <w:spacing w:val="-1"/>
                <w:sz w:val="20"/>
                <w:szCs w:val="20"/>
                <w:lang w:val="ru-RU"/>
              </w:rPr>
              <w:t xml:space="preserve"> </w:t>
            </w:r>
            <w:r w:rsidRPr="009B72AA">
              <w:rPr>
                <w:rFonts w:ascii="Times New Roman" w:hAnsi="Times New Roman" w:cs="Times New Roman"/>
                <w:spacing w:val="-1"/>
                <w:sz w:val="20"/>
                <w:szCs w:val="20"/>
                <w:lang w:val="ru-RU"/>
              </w:rPr>
              <w:t>стороны</w:t>
            </w:r>
            <w:r w:rsidRPr="002B5966">
              <w:rPr>
                <w:rFonts w:ascii="Times New Roman" w:hAnsi="Times New Roman" w:cs="Times New Roman"/>
                <w:spacing w:val="-1"/>
                <w:sz w:val="20"/>
                <w:szCs w:val="20"/>
                <w:lang w:val="ru-RU"/>
              </w:rPr>
              <w:t xml:space="preserve"> горловин</w:t>
            </w:r>
            <w:r>
              <w:rPr>
                <w:rFonts w:ascii="Times New Roman" w:hAnsi="Times New Roman" w:cs="Times New Roman"/>
                <w:spacing w:val="-1"/>
                <w:sz w:val="20"/>
                <w:szCs w:val="20"/>
                <w:lang w:val="ru-RU"/>
              </w:rPr>
              <w:t>ы</w:t>
            </w:r>
            <w:r w:rsidRPr="002B5966">
              <w:rPr>
                <w:rFonts w:ascii="Times New Roman" w:hAnsi="Times New Roman" w:cs="Times New Roman"/>
                <w:spacing w:val="-1"/>
                <w:sz w:val="20"/>
                <w:szCs w:val="20"/>
                <w:lang w:val="ru-RU"/>
              </w:rPr>
              <w:t xml:space="preserve"> кармана</w:t>
            </w:r>
          </w:p>
          <w:p w14:paraId="24FFC02F" w14:textId="77777777" w:rsidR="00025FB8" w:rsidRPr="002B5966" w:rsidRDefault="00025FB8" w:rsidP="00CB32E1">
            <w:pPr>
              <w:pStyle w:val="TableParagraph"/>
              <w:ind w:left="106"/>
              <w:rPr>
                <w:rFonts w:ascii="Times New Roman" w:hAnsi="Times New Roman" w:cs="Times New Roman"/>
                <w:sz w:val="20"/>
                <w:szCs w:val="20"/>
                <w:lang w:val="ru-RU"/>
              </w:rPr>
            </w:pPr>
          </w:p>
        </w:tc>
      </w:tr>
      <w:tr w:rsidR="00025FB8" w:rsidRPr="00225FB7" w14:paraId="60B51ADE"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D23D7FC" w14:textId="77777777" w:rsidR="00025FB8" w:rsidRPr="009B72AA" w:rsidRDefault="00025FB8" w:rsidP="00CB32E1">
            <w:pPr>
              <w:pStyle w:val="TableParagraph"/>
              <w:jc w:val="left"/>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Усиленная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нетканая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подкладка</w:t>
            </w:r>
            <w:proofErr w:type="spellEnd"/>
          </w:p>
          <w:p w14:paraId="6321E7D1" w14:textId="77777777" w:rsidR="00025FB8" w:rsidRPr="005D4380" w:rsidRDefault="00025FB8" w:rsidP="00CB32E1">
            <w:pPr>
              <w:pStyle w:val="TableParagraph"/>
              <w:spacing w:line="213" w:lineRule="exact"/>
              <w:ind w:left="532"/>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26C724DA" w14:textId="77777777" w:rsidR="00025FB8" w:rsidRPr="00E65484" w:rsidRDefault="00025FB8" w:rsidP="00CB32E1">
            <w:pPr>
              <w:pStyle w:val="TableParagraph"/>
              <w:spacing w:line="213" w:lineRule="exact"/>
              <w:ind w:left="101" w:right="84"/>
              <w:rPr>
                <w:rFonts w:ascii="Times New Roman" w:hAnsi="Times New Roman" w:cs="Times New Roman"/>
                <w:sz w:val="20"/>
                <w:szCs w:val="20"/>
              </w:rPr>
            </w:pPr>
            <w:r w:rsidRPr="00E65484">
              <w:rPr>
                <w:rFonts w:ascii="Times New Roman" w:hAnsi="Times New Roman" w:cs="Times New Roman"/>
                <w:sz w:val="20"/>
                <w:szCs w:val="20"/>
              </w:rPr>
              <w:t xml:space="preserve">1,5 </w:t>
            </w:r>
            <w:proofErr w:type="spellStart"/>
            <w:r w:rsidRPr="00E65484">
              <w:rPr>
                <w:rFonts w:ascii="Times New Roman" w:hAnsi="Times New Roman" w:cs="Times New Roman"/>
                <w:sz w:val="20"/>
                <w:szCs w:val="20"/>
              </w:rPr>
              <w:t>см</w:t>
            </w:r>
            <w:proofErr w:type="spellEnd"/>
            <w:r w:rsidRPr="00E65484">
              <w:rPr>
                <w:rFonts w:ascii="Times New Roman" w:hAnsi="Times New Roman" w:cs="Times New Roman"/>
                <w:sz w:val="20"/>
                <w:szCs w:val="20"/>
              </w:rPr>
              <w:t xml:space="preserve"> в </w:t>
            </w:r>
            <w:proofErr w:type="spellStart"/>
            <w:r w:rsidRPr="00E65484">
              <w:rPr>
                <w:rFonts w:ascii="Times New Roman" w:hAnsi="Times New Roman" w:cs="Times New Roman"/>
                <w:sz w:val="20"/>
                <w:szCs w:val="20"/>
              </w:rPr>
              <w:t>ширину</w:t>
            </w:r>
            <w:proofErr w:type="spellEnd"/>
          </w:p>
          <w:p w14:paraId="40DD9690" w14:textId="77777777" w:rsidR="00025FB8" w:rsidRPr="005D4380" w:rsidRDefault="00025FB8" w:rsidP="00CB32E1">
            <w:pPr>
              <w:pStyle w:val="TableParagraph"/>
              <w:spacing w:line="213" w:lineRule="exact"/>
              <w:ind w:left="101" w:right="84"/>
              <w:rPr>
                <w:rFonts w:ascii="Times New Roman" w:hAnsi="Times New Roman" w:cs="Times New Roman"/>
                <w:sz w:val="20"/>
                <w:szCs w:val="20"/>
              </w:rPr>
            </w:pPr>
          </w:p>
        </w:tc>
        <w:tc>
          <w:tcPr>
            <w:tcW w:w="2059" w:type="dxa"/>
            <w:tcBorders>
              <w:top w:val="single" w:sz="4" w:space="0" w:color="000000"/>
              <w:left w:val="single" w:sz="4" w:space="0" w:color="000000"/>
              <w:bottom w:val="single" w:sz="4" w:space="0" w:color="000000"/>
              <w:right w:val="single" w:sz="4" w:space="0" w:color="000000"/>
            </w:tcBorders>
          </w:tcPr>
          <w:p w14:paraId="0FE5E436" w14:textId="77777777" w:rsidR="00025FB8" w:rsidRPr="005D4380" w:rsidRDefault="00025FB8" w:rsidP="00CB32E1">
            <w:pPr>
              <w:pStyle w:val="TableParagraph"/>
              <w:spacing w:line="213" w:lineRule="exact"/>
              <w:ind w:left="488"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2"/>
                <w:sz w:val="20"/>
                <w:szCs w:val="20"/>
              </w:rPr>
              <w:t xml:space="preserve"> 64009</w:t>
            </w:r>
          </w:p>
        </w:tc>
        <w:tc>
          <w:tcPr>
            <w:tcW w:w="2907" w:type="dxa"/>
            <w:tcBorders>
              <w:top w:val="single" w:sz="4" w:space="0" w:color="000000"/>
              <w:left w:val="single" w:sz="4" w:space="0" w:color="000000"/>
              <w:bottom w:val="single" w:sz="4" w:space="0" w:color="000000"/>
            </w:tcBorders>
          </w:tcPr>
          <w:p w14:paraId="0170B38D" w14:textId="77777777" w:rsidR="00025FB8" w:rsidRPr="009B72AA" w:rsidRDefault="00025FB8" w:rsidP="00CB32E1">
            <w:pPr>
              <w:pStyle w:val="TableParagraph"/>
              <w:ind w:left="106"/>
              <w:jc w:val="left"/>
              <w:rPr>
                <w:rFonts w:ascii="Times New Roman" w:hAnsi="Times New Roman" w:cs="Times New Roman"/>
                <w:spacing w:val="-1"/>
                <w:sz w:val="20"/>
                <w:szCs w:val="20"/>
                <w:lang w:val="ru-RU"/>
              </w:rPr>
            </w:pPr>
            <w:r w:rsidRPr="002B5966">
              <w:rPr>
                <w:rFonts w:ascii="Times New Roman" w:hAnsi="Times New Roman" w:cs="Times New Roman" w:hint="eastAsia"/>
                <w:spacing w:val="-2"/>
                <w:sz w:val="20"/>
                <w:szCs w:val="20"/>
                <w:lang w:val="ru-RU"/>
              </w:rPr>
              <w:t>у</w:t>
            </w:r>
            <w:r>
              <w:rPr>
                <w:rFonts w:ascii="Times New Roman" w:hAnsi="Times New Roman" w:cs="Times New Roman"/>
                <w:spacing w:val="-1"/>
                <w:sz w:val="20"/>
                <w:szCs w:val="20"/>
                <w:lang w:val="ru-RU"/>
              </w:rPr>
              <w:t>б</w:t>
            </w:r>
            <w:r w:rsidRPr="009B72AA">
              <w:rPr>
                <w:rFonts w:ascii="Times New Roman" w:hAnsi="Times New Roman" w:cs="Times New Roman"/>
                <w:spacing w:val="-1"/>
                <w:sz w:val="20"/>
                <w:szCs w:val="20"/>
                <w:lang w:val="ru-RU"/>
              </w:rPr>
              <w:t>рюк по диагонали вставлены в карман</w:t>
            </w:r>
          </w:p>
          <w:p w14:paraId="5BA4EA15" w14:textId="77777777" w:rsidR="00025FB8" w:rsidRPr="002B5966" w:rsidRDefault="00025FB8" w:rsidP="00CB32E1">
            <w:pPr>
              <w:pStyle w:val="TableParagraph"/>
              <w:spacing w:line="213" w:lineRule="exact"/>
              <w:ind w:left="106"/>
              <w:jc w:val="left"/>
              <w:rPr>
                <w:rFonts w:ascii="Times New Roman" w:hAnsi="Times New Roman" w:cs="Times New Roman"/>
                <w:sz w:val="20"/>
                <w:szCs w:val="20"/>
                <w:lang w:val="ru-RU"/>
              </w:rPr>
            </w:pPr>
          </w:p>
        </w:tc>
      </w:tr>
      <w:tr w:rsidR="00025FB8" w:rsidRPr="005D4380" w14:paraId="0D6628D1"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1ED4A9E4" w14:textId="77777777" w:rsidR="00025FB8" w:rsidRPr="009B72AA" w:rsidRDefault="00025FB8" w:rsidP="00CB32E1">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Эластичная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лента</w:t>
            </w:r>
            <w:proofErr w:type="spellEnd"/>
          </w:p>
          <w:p w14:paraId="5F86513D" w14:textId="77777777" w:rsidR="00025FB8" w:rsidRPr="005D4380" w:rsidRDefault="00025FB8" w:rsidP="00CB32E1">
            <w:pPr>
              <w:pStyle w:val="TableParagraph"/>
              <w:spacing w:before="2" w:line="213" w:lineRule="exact"/>
              <w:ind w:left="700"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3EE780F4" w14:textId="77777777" w:rsidR="00025FB8" w:rsidRPr="005D4380" w:rsidRDefault="00025FB8" w:rsidP="00CB32E1">
            <w:pPr>
              <w:pStyle w:val="TableParagraph"/>
              <w:spacing w:before="2" w:line="213" w:lineRule="exact"/>
              <w:ind w:left="101" w:right="84"/>
              <w:jc w:val="left"/>
              <w:rPr>
                <w:rFonts w:ascii="Times New Roman" w:hAnsi="Times New Roman" w:cs="Times New Roman"/>
                <w:sz w:val="20"/>
                <w:szCs w:val="20"/>
              </w:rPr>
            </w:pPr>
            <w:r>
              <w:rPr>
                <w:rFonts w:ascii="Times New Roman" w:hAnsi="Times New Roman" w:cs="Times New Roman" w:hint="eastAsia"/>
                <w:spacing w:val="-23"/>
                <w:sz w:val="20"/>
                <w:szCs w:val="20"/>
              </w:rPr>
              <w:t xml:space="preserve"> </w:t>
            </w:r>
            <w:r>
              <w:rPr>
                <w:rFonts w:ascii="Times New Roman" w:hAnsi="Times New Roman" w:cs="Times New Roman"/>
                <w:spacing w:val="-23"/>
                <w:sz w:val="20"/>
                <w:szCs w:val="20"/>
                <w:lang w:val="ru-RU"/>
              </w:rPr>
              <w:t xml:space="preserve">             </w:t>
            </w:r>
            <w:proofErr w:type="spellStart"/>
            <w:r w:rsidRPr="00E65484">
              <w:rPr>
                <w:rFonts w:ascii="Times New Roman" w:hAnsi="Times New Roman" w:cs="Times New Roman"/>
                <w:spacing w:val="-2"/>
                <w:sz w:val="20"/>
                <w:szCs w:val="20"/>
              </w:rPr>
              <w:t>Ширина</w:t>
            </w:r>
            <w:proofErr w:type="spellEnd"/>
            <w:r w:rsidRPr="00E65484">
              <w:rPr>
                <w:rFonts w:ascii="Times New Roman" w:hAnsi="Times New Roman" w:cs="Times New Roman"/>
                <w:spacing w:val="-2"/>
                <w:sz w:val="20"/>
                <w:szCs w:val="20"/>
              </w:rPr>
              <w:t xml:space="preserve"> 3,5 </w:t>
            </w:r>
            <w:proofErr w:type="spellStart"/>
            <w:r w:rsidRPr="00E65484">
              <w:rPr>
                <w:rFonts w:ascii="Times New Roman" w:hAnsi="Times New Roman" w:cs="Times New Roman"/>
                <w:spacing w:val="-2"/>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524AEAC7" w14:textId="77777777" w:rsidR="00025FB8" w:rsidRPr="005D4380" w:rsidRDefault="00025FB8" w:rsidP="00CB32E1">
            <w:pPr>
              <w:pStyle w:val="TableParagraph"/>
              <w:spacing w:before="2" w:line="213" w:lineRule="exact"/>
              <w:ind w:left="487"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2"/>
                <w:sz w:val="20"/>
                <w:szCs w:val="20"/>
              </w:rPr>
              <w:t>63006</w:t>
            </w:r>
          </w:p>
        </w:tc>
        <w:tc>
          <w:tcPr>
            <w:tcW w:w="2907" w:type="dxa"/>
            <w:tcBorders>
              <w:top w:val="single" w:sz="4" w:space="0" w:color="000000"/>
              <w:left w:val="single" w:sz="4" w:space="0" w:color="000000"/>
              <w:bottom w:val="single" w:sz="4" w:space="0" w:color="000000"/>
            </w:tcBorders>
          </w:tcPr>
          <w:p w14:paraId="1F1DC1D7" w14:textId="77777777" w:rsidR="00025FB8" w:rsidRPr="009B72AA" w:rsidRDefault="00025FB8" w:rsidP="00CB32E1">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Обе стороны талии</w:t>
            </w:r>
            <w:r>
              <w:rPr>
                <w:rFonts w:ascii="Times New Roman" w:hAnsi="Times New Roman" w:cs="Times New Roman"/>
                <w:spacing w:val="-1"/>
                <w:sz w:val="20"/>
                <w:szCs w:val="20"/>
                <w:lang w:val="ru-RU"/>
              </w:rPr>
              <w:t xml:space="preserve"> брюк</w:t>
            </w:r>
          </w:p>
          <w:p w14:paraId="53A21E03" w14:textId="77777777" w:rsidR="00025FB8" w:rsidRPr="005D4380" w:rsidRDefault="00025FB8" w:rsidP="00CB32E1">
            <w:pPr>
              <w:pStyle w:val="TableParagraph"/>
              <w:ind w:left="106"/>
              <w:rPr>
                <w:rFonts w:ascii="Times New Roman" w:hAnsi="Times New Roman" w:cs="Times New Roman"/>
                <w:sz w:val="20"/>
                <w:szCs w:val="20"/>
              </w:rPr>
            </w:pPr>
          </w:p>
        </w:tc>
      </w:tr>
      <w:tr w:rsidR="00025FB8" w:rsidRPr="005D4380" w14:paraId="7CC59C4F"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23389798" w14:textId="77777777" w:rsidR="00025FB8" w:rsidRPr="009B72AA" w:rsidRDefault="00025FB8" w:rsidP="00CB32E1">
            <w:pPr>
              <w:pStyle w:val="TableParagraph"/>
              <w:jc w:val="left"/>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Литая под давлением пряжка</w:t>
            </w:r>
            <w:r>
              <w:rPr>
                <w:rFonts w:ascii="Times New Roman" w:hAnsi="Times New Roman" w:cs="Times New Roman"/>
                <w:spacing w:val="-4"/>
                <w:sz w:val="20"/>
                <w:szCs w:val="20"/>
                <w:lang w:val="ru-RU"/>
              </w:rPr>
              <w:t xml:space="preserve"> с четырьмя отверстиями</w:t>
            </w:r>
          </w:p>
          <w:p w14:paraId="4D1C6880" w14:textId="77777777" w:rsidR="00025FB8" w:rsidRPr="009B72AA" w:rsidRDefault="00025FB8" w:rsidP="00CB32E1">
            <w:pPr>
              <w:pStyle w:val="TableParagraph"/>
              <w:ind w:left="532"/>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55E1DEE0" w14:textId="77777777" w:rsidR="00025FB8" w:rsidRPr="005D4380" w:rsidRDefault="00025FB8" w:rsidP="00CB32E1">
            <w:pPr>
              <w:pStyle w:val="TableParagraph"/>
              <w:ind w:left="102" w:right="84"/>
              <w:rPr>
                <w:rFonts w:ascii="Times New Roman" w:hAnsi="Times New Roman" w:cs="Times New Roman"/>
                <w:sz w:val="20"/>
                <w:szCs w:val="20"/>
              </w:rPr>
            </w:pPr>
            <w:r w:rsidRPr="005D4380">
              <w:rPr>
                <w:rFonts w:ascii="Times New Roman" w:hAnsi="Times New Roman" w:cs="Times New Roman"/>
                <w:spacing w:val="-2"/>
                <w:sz w:val="20"/>
                <w:szCs w:val="20"/>
              </w:rPr>
              <w:t>φ1.5cm</w:t>
            </w:r>
          </w:p>
        </w:tc>
        <w:tc>
          <w:tcPr>
            <w:tcW w:w="2059" w:type="dxa"/>
            <w:tcBorders>
              <w:top w:val="single" w:sz="4" w:space="0" w:color="000000"/>
              <w:left w:val="single" w:sz="4" w:space="0" w:color="000000"/>
              <w:bottom w:val="single" w:sz="4" w:space="0" w:color="000000"/>
              <w:right w:val="single" w:sz="4" w:space="0" w:color="000000"/>
            </w:tcBorders>
          </w:tcPr>
          <w:p w14:paraId="55301230" w14:textId="77777777" w:rsidR="00025FB8" w:rsidRPr="005D4380" w:rsidRDefault="00025FB8" w:rsidP="00CB32E1">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QB/T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3637</w:t>
            </w:r>
          </w:p>
        </w:tc>
        <w:tc>
          <w:tcPr>
            <w:tcW w:w="2907" w:type="dxa"/>
            <w:tcBorders>
              <w:top w:val="single" w:sz="4" w:space="0" w:color="000000"/>
              <w:left w:val="single" w:sz="4" w:space="0" w:color="000000"/>
              <w:bottom w:val="single" w:sz="4" w:space="0" w:color="000000"/>
            </w:tcBorders>
          </w:tcPr>
          <w:p w14:paraId="30369AF9" w14:textId="77777777" w:rsidR="00025FB8" w:rsidRPr="009B72AA" w:rsidRDefault="00025FB8" w:rsidP="00CB32E1">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Передний лацкан, нагрудный карман, рукав</w:t>
            </w:r>
          </w:p>
          <w:p w14:paraId="39E40CA3" w14:textId="77777777" w:rsidR="00025FB8" w:rsidRPr="005D4380" w:rsidRDefault="00025FB8" w:rsidP="00CB32E1">
            <w:pPr>
              <w:pStyle w:val="TableParagraph"/>
              <w:ind w:left="106"/>
              <w:jc w:val="left"/>
              <w:rPr>
                <w:rFonts w:ascii="Times New Roman" w:hAnsi="Times New Roman" w:cs="Times New Roman"/>
                <w:sz w:val="20"/>
                <w:szCs w:val="20"/>
              </w:rPr>
            </w:pPr>
          </w:p>
        </w:tc>
      </w:tr>
      <w:tr w:rsidR="00025FB8" w:rsidRPr="00225FB7" w14:paraId="71A2AB62"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440A6D66" w14:textId="77777777" w:rsidR="00025FB8" w:rsidRPr="009B72AA" w:rsidRDefault="00025FB8" w:rsidP="00CB32E1">
            <w:pPr>
              <w:pStyle w:val="TableParagraph"/>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 xml:space="preserve">Пряжка с четырьмя </w:t>
            </w:r>
            <w:r>
              <w:rPr>
                <w:rFonts w:ascii="Times New Roman" w:hAnsi="Times New Roman" w:cs="Times New Roman"/>
                <w:spacing w:val="-4"/>
                <w:sz w:val="20"/>
                <w:szCs w:val="20"/>
                <w:lang w:val="ru-RU"/>
              </w:rPr>
              <w:t>отверстиями</w:t>
            </w:r>
            <w:r w:rsidRPr="009B72AA">
              <w:rPr>
                <w:rFonts w:ascii="Times New Roman" w:hAnsi="Times New Roman" w:cs="Times New Roman"/>
                <w:spacing w:val="-4"/>
                <w:sz w:val="20"/>
                <w:szCs w:val="20"/>
                <w:lang w:val="ru-RU"/>
              </w:rPr>
              <w:t xml:space="preserve"> из полиэстера</w:t>
            </w:r>
          </w:p>
        </w:tc>
        <w:tc>
          <w:tcPr>
            <w:tcW w:w="2360" w:type="dxa"/>
            <w:tcBorders>
              <w:top w:val="single" w:sz="4" w:space="0" w:color="000000"/>
              <w:left w:val="single" w:sz="4" w:space="0" w:color="000000"/>
              <w:bottom w:val="single" w:sz="4" w:space="0" w:color="000000"/>
              <w:right w:val="single" w:sz="4" w:space="0" w:color="000000"/>
            </w:tcBorders>
          </w:tcPr>
          <w:p w14:paraId="5F13AEB4" w14:textId="77777777" w:rsidR="00025FB8" w:rsidRPr="005D4380" w:rsidRDefault="00025FB8" w:rsidP="00CB32E1">
            <w:pPr>
              <w:pStyle w:val="TableParagraph"/>
              <w:spacing w:line="215" w:lineRule="exact"/>
              <w:ind w:left="102" w:right="84"/>
              <w:rPr>
                <w:rFonts w:ascii="Times New Roman" w:hAnsi="Times New Roman" w:cs="Times New Roman"/>
                <w:sz w:val="20"/>
                <w:szCs w:val="20"/>
              </w:rPr>
            </w:pPr>
            <w:r w:rsidRPr="005D4380">
              <w:rPr>
                <w:rFonts w:ascii="Times New Roman" w:hAnsi="Times New Roman" w:cs="Times New Roman"/>
                <w:spacing w:val="-2"/>
                <w:sz w:val="20"/>
                <w:szCs w:val="20"/>
              </w:rPr>
              <w:t>φ1.5cm</w:t>
            </w:r>
          </w:p>
        </w:tc>
        <w:tc>
          <w:tcPr>
            <w:tcW w:w="2059" w:type="dxa"/>
            <w:tcBorders>
              <w:top w:val="single" w:sz="4" w:space="0" w:color="000000"/>
              <w:left w:val="single" w:sz="4" w:space="0" w:color="000000"/>
              <w:bottom w:val="single" w:sz="4" w:space="0" w:color="000000"/>
              <w:right w:val="single" w:sz="4" w:space="0" w:color="000000"/>
            </w:tcBorders>
          </w:tcPr>
          <w:p w14:paraId="112228A1" w14:textId="77777777" w:rsidR="00025FB8" w:rsidRPr="005D4380" w:rsidRDefault="00025FB8" w:rsidP="00CB32E1">
            <w:pPr>
              <w:pStyle w:val="TableParagraph"/>
              <w:spacing w:line="215" w:lineRule="exact"/>
              <w:ind w:left="490" w:right="474"/>
              <w:rPr>
                <w:rFonts w:ascii="Times New Roman" w:hAnsi="Times New Roman" w:cs="Times New Roman"/>
                <w:sz w:val="20"/>
                <w:szCs w:val="20"/>
              </w:rPr>
            </w:pPr>
            <w:r w:rsidRPr="005D4380">
              <w:rPr>
                <w:rFonts w:ascii="Times New Roman" w:hAnsi="Times New Roman" w:cs="Times New Roman"/>
                <w:sz w:val="20"/>
                <w:szCs w:val="20"/>
              </w:rPr>
              <w:t>QB/T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2173</w:t>
            </w:r>
          </w:p>
        </w:tc>
        <w:tc>
          <w:tcPr>
            <w:tcW w:w="2907" w:type="dxa"/>
            <w:tcBorders>
              <w:top w:val="single" w:sz="4" w:space="0" w:color="000000"/>
              <w:left w:val="single" w:sz="4" w:space="0" w:color="000000"/>
              <w:bottom w:val="single" w:sz="4" w:space="0" w:color="000000"/>
            </w:tcBorders>
          </w:tcPr>
          <w:p w14:paraId="667D57EA" w14:textId="77777777" w:rsidR="00025FB8" w:rsidRPr="002B5966" w:rsidRDefault="00025FB8" w:rsidP="00CB32E1">
            <w:pPr>
              <w:pStyle w:val="TableParagraph"/>
              <w:spacing w:line="215" w:lineRule="exact"/>
              <w:ind w:left="106" w:right="-15"/>
              <w:jc w:val="left"/>
              <w:rPr>
                <w:rFonts w:ascii="Times New Roman" w:hAnsi="Times New Roman" w:cs="Times New Roman"/>
                <w:sz w:val="20"/>
                <w:szCs w:val="20"/>
                <w:lang w:val="ru-RU"/>
              </w:rPr>
            </w:pPr>
            <w:r w:rsidRPr="009B72AA">
              <w:rPr>
                <w:rFonts w:ascii="Times New Roman" w:hAnsi="Times New Roman" w:cs="Times New Roman"/>
                <w:spacing w:val="-1"/>
                <w:sz w:val="20"/>
                <w:szCs w:val="20"/>
                <w:lang w:val="ru-RU"/>
              </w:rPr>
              <w:t>Верхняя потайная планка, пояс брюк, задний карман (мужской)</w:t>
            </w:r>
          </w:p>
        </w:tc>
      </w:tr>
      <w:tr w:rsidR="00025FB8" w:rsidRPr="005D4380" w14:paraId="0F1181B5"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0895C6B7" w14:textId="77777777" w:rsidR="00025FB8" w:rsidRPr="009B72AA" w:rsidRDefault="00025FB8" w:rsidP="00CB32E1">
            <w:pPr>
              <w:pStyle w:val="TableParagraph"/>
              <w:jc w:val="left"/>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Нейлоновая молния</w:t>
            </w:r>
          </w:p>
          <w:p w14:paraId="74F5148C" w14:textId="77777777" w:rsidR="00025FB8" w:rsidRPr="005D4380" w:rsidRDefault="00025FB8" w:rsidP="00CB32E1">
            <w:pPr>
              <w:pStyle w:val="TableParagraph"/>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7922364B" w14:textId="77777777" w:rsidR="00025FB8" w:rsidRPr="00E65484" w:rsidRDefault="00025FB8" w:rsidP="00CB32E1">
            <w:pPr>
              <w:pStyle w:val="TableParagraph"/>
              <w:rPr>
                <w:rFonts w:ascii="Times New Roman" w:hAnsi="Times New Roman" w:cs="Times New Roman"/>
                <w:sz w:val="20"/>
                <w:szCs w:val="20"/>
                <w:lang w:val="ru-RU"/>
              </w:rPr>
            </w:pPr>
            <w:r w:rsidRPr="00E65484">
              <w:rPr>
                <w:rFonts w:ascii="Times New Roman" w:hAnsi="Times New Roman" w:cs="Times New Roman"/>
                <w:sz w:val="20"/>
                <w:szCs w:val="20"/>
              </w:rPr>
              <w:t xml:space="preserve">№ 3 </w:t>
            </w:r>
            <w:proofErr w:type="spellStart"/>
            <w:r w:rsidRPr="00E65484">
              <w:rPr>
                <w:rFonts w:ascii="Times New Roman" w:hAnsi="Times New Roman" w:cs="Times New Roman"/>
                <w:sz w:val="20"/>
                <w:szCs w:val="20"/>
              </w:rPr>
              <w:t>одиночн</w:t>
            </w:r>
            <w:proofErr w:type="spellEnd"/>
            <w:r>
              <w:rPr>
                <w:rFonts w:ascii="Times New Roman" w:hAnsi="Times New Roman" w:cs="Times New Roman"/>
                <w:sz w:val="20"/>
                <w:szCs w:val="20"/>
                <w:lang w:val="ru-RU"/>
              </w:rPr>
              <w:t xml:space="preserve">о </w:t>
            </w:r>
            <w:proofErr w:type="spellStart"/>
            <w:r w:rsidRPr="00E65484">
              <w:rPr>
                <w:rFonts w:ascii="Times New Roman" w:hAnsi="Times New Roman" w:cs="Times New Roman"/>
                <w:sz w:val="20"/>
                <w:szCs w:val="20"/>
              </w:rPr>
              <w:t>закрыт</w:t>
            </w:r>
            <w:proofErr w:type="spellEnd"/>
            <w:r>
              <w:rPr>
                <w:rFonts w:ascii="Times New Roman" w:hAnsi="Times New Roman" w:cs="Times New Roman"/>
                <w:sz w:val="20"/>
                <w:szCs w:val="20"/>
                <w:lang w:val="ru-RU"/>
              </w:rPr>
              <w:t>а задняя часть</w:t>
            </w:r>
          </w:p>
        </w:tc>
        <w:tc>
          <w:tcPr>
            <w:tcW w:w="2059" w:type="dxa"/>
            <w:tcBorders>
              <w:top w:val="single" w:sz="4" w:space="0" w:color="000000"/>
              <w:left w:val="single" w:sz="4" w:space="0" w:color="000000"/>
              <w:bottom w:val="single" w:sz="4" w:space="0" w:color="000000"/>
              <w:right w:val="single" w:sz="4" w:space="0" w:color="000000"/>
            </w:tcBorders>
          </w:tcPr>
          <w:p w14:paraId="3089C9C4" w14:textId="77777777" w:rsidR="00025FB8" w:rsidRPr="005D4380" w:rsidRDefault="00025FB8" w:rsidP="00CB32E1">
            <w:pPr>
              <w:pStyle w:val="TableParagraph"/>
              <w:ind w:left="491" w:right="474"/>
              <w:rPr>
                <w:rFonts w:ascii="Times New Roman" w:hAnsi="Times New Roman" w:cs="Times New Roman"/>
                <w:sz w:val="20"/>
                <w:szCs w:val="20"/>
              </w:rPr>
            </w:pPr>
            <w:r w:rsidRPr="005D4380">
              <w:rPr>
                <w:rFonts w:ascii="Times New Roman" w:hAnsi="Times New Roman" w:cs="Times New Roman"/>
                <w:sz w:val="20"/>
                <w:szCs w:val="20"/>
              </w:rPr>
              <w:t>QB/T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2172</w:t>
            </w:r>
          </w:p>
        </w:tc>
        <w:tc>
          <w:tcPr>
            <w:tcW w:w="2907" w:type="dxa"/>
            <w:tcBorders>
              <w:top w:val="single" w:sz="4" w:space="0" w:color="000000"/>
              <w:left w:val="single" w:sz="4" w:space="0" w:color="000000"/>
              <w:bottom w:val="single" w:sz="4" w:space="0" w:color="000000"/>
            </w:tcBorders>
          </w:tcPr>
          <w:p w14:paraId="310E3B0C" w14:textId="77777777" w:rsidR="00025FB8" w:rsidRDefault="00025FB8" w:rsidP="00CB32E1">
            <w:pPr>
              <w:pStyle w:val="TableParagraph"/>
              <w:ind w:left="106"/>
              <w:jc w:val="left"/>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 xml:space="preserve">Планка брюк, </w:t>
            </w:r>
          </w:p>
          <w:p w14:paraId="09FC02D8" w14:textId="77777777" w:rsidR="00025FB8" w:rsidRPr="009B72AA" w:rsidRDefault="00025FB8" w:rsidP="00CB32E1">
            <w:pPr>
              <w:pStyle w:val="TableParagraph"/>
              <w:ind w:left="106"/>
              <w:jc w:val="left"/>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диагональные карманы</w:t>
            </w:r>
          </w:p>
          <w:p w14:paraId="2405D6E3" w14:textId="77777777" w:rsidR="00025FB8" w:rsidRPr="005D4380" w:rsidRDefault="00025FB8" w:rsidP="00CB32E1">
            <w:pPr>
              <w:pStyle w:val="TableParagraph"/>
              <w:ind w:left="106"/>
              <w:jc w:val="left"/>
              <w:rPr>
                <w:rFonts w:ascii="Times New Roman" w:hAnsi="Times New Roman" w:cs="Times New Roman"/>
                <w:sz w:val="20"/>
                <w:szCs w:val="20"/>
              </w:rPr>
            </w:pPr>
          </w:p>
        </w:tc>
      </w:tr>
      <w:tr w:rsidR="00025FB8" w:rsidRPr="005D4380" w14:paraId="13E1461B"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2DA9BBEB" w14:textId="77777777" w:rsidR="00025FB8" w:rsidRPr="009B72AA" w:rsidRDefault="00025FB8" w:rsidP="00CB32E1">
            <w:pPr>
              <w:pStyle w:val="TableParagraph"/>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Светоотражающая полоска</w:t>
            </w:r>
          </w:p>
          <w:p w14:paraId="639B04EE" w14:textId="77777777" w:rsidR="00025FB8" w:rsidRPr="005D4380" w:rsidRDefault="00025FB8" w:rsidP="00CB32E1">
            <w:pPr>
              <w:pStyle w:val="TableParagraph"/>
              <w:spacing w:line="215" w:lineRule="exact"/>
              <w:ind w:left="700"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4D190124" w14:textId="77777777" w:rsidR="00025FB8" w:rsidRPr="00E65484" w:rsidRDefault="00025FB8" w:rsidP="00CB32E1">
            <w:pPr>
              <w:pStyle w:val="TableParagraph"/>
              <w:rPr>
                <w:rFonts w:ascii="Times New Roman" w:hAnsi="Times New Roman" w:cs="Times New Roman"/>
                <w:sz w:val="20"/>
                <w:szCs w:val="20"/>
              </w:rPr>
            </w:pPr>
            <w:proofErr w:type="spellStart"/>
            <w:r w:rsidRPr="00E65484">
              <w:rPr>
                <w:rFonts w:ascii="Times New Roman" w:hAnsi="Times New Roman" w:cs="Times New Roman"/>
                <w:sz w:val="20"/>
                <w:szCs w:val="20"/>
              </w:rPr>
              <w:t>Ширина</w:t>
            </w:r>
            <w:proofErr w:type="spellEnd"/>
            <w:r w:rsidRPr="00E65484">
              <w:rPr>
                <w:rFonts w:ascii="Times New Roman" w:hAnsi="Times New Roman" w:cs="Times New Roman"/>
                <w:sz w:val="20"/>
                <w:szCs w:val="20"/>
              </w:rPr>
              <w:t xml:space="preserve"> 3,0 </w:t>
            </w:r>
            <w:proofErr w:type="spellStart"/>
            <w:r w:rsidRPr="00E65484">
              <w:rPr>
                <w:rFonts w:ascii="Times New Roman" w:hAnsi="Times New Roman" w:cs="Times New Roman"/>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534DA462" w14:textId="77777777" w:rsidR="00025FB8" w:rsidRPr="005D4380" w:rsidRDefault="00025FB8" w:rsidP="00CB32E1">
            <w:pPr>
              <w:pStyle w:val="TableParagraph"/>
              <w:spacing w:line="215" w:lineRule="exact"/>
              <w:ind w:left="490" w:right="474"/>
              <w:rPr>
                <w:rFonts w:ascii="Times New Roman" w:hAnsi="Times New Roman" w:cs="Times New Roman"/>
                <w:sz w:val="20"/>
                <w:szCs w:val="20"/>
              </w:rPr>
            </w:pPr>
            <w:r w:rsidRPr="005D4380">
              <w:rPr>
                <w:rFonts w:ascii="Times New Roman" w:hAnsi="Times New Roman" w:cs="Times New Roman"/>
                <w:sz w:val="20"/>
                <w:szCs w:val="20"/>
              </w:rPr>
              <w:t>GB</w:t>
            </w:r>
            <w:r w:rsidRPr="005D4380">
              <w:rPr>
                <w:rFonts w:ascii="Times New Roman" w:hAnsi="Times New Roman" w:cs="Times New Roman"/>
                <w:spacing w:val="1"/>
                <w:sz w:val="20"/>
                <w:szCs w:val="20"/>
              </w:rPr>
              <w:t xml:space="preserve"> </w:t>
            </w:r>
            <w:r w:rsidRPr="005D4380">
              <w:rPr>
                <w:rFonts w:ascii="Times New Roman" w:hAnsi="Times New Roman" w:cs="Times New Roman"/>
                <w:spacing w:val="-2"/>
                <w:sz w:val="20"/>
                <w:szCs w:val="20"/>
              </w:rPr>
              <w:t>20653</w:t>
            </w:r>
          </w:p>
        </w:tc>
        <w:tc>
          <w:tcPr>
            <w:tcW w:w="2907" w:type="dxa"/>
            <w:tcBorders>
              <w:top w:val="single" w:sz="4" w:space="0" w:color="000000"/>
              <w:left w:val="single" w:sz="4" w:space="0" w:color="000000"/>
              <w:bottom w:val="single" w:sz="4" w:space="0" w:color="000000"/>
            </w:tcBorders>
          </w:tcPr>
          <w:p w14:paraId="64A8296D" w14:textId="77777777" w:rsidR="00025FB8" w:rsidRPr="009B72AA" w:rsidRDefault="00025FB8" w:rsidP="00CB32E1">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спина</w:t>
            </w:r>
          </w:p>
          <w:p w14:paraId="224A3508" w14:textId="77777777" w:rsidR="00025FB8" w:rsidRPr="005D4380" w:rsidRDefault="00025FB8" w:rsidP="00CB32E1">
            <w:pPr>
              <w:pStyle w:val="TableParagraph"/>
              <w:spacing w:line="215" w:lineRule="exact"/>
              <w:ind w:left="106"/>
              <w:jc w:val="left"/>
              <w:rPr>
                <w:rFonts w:ascii="Times New Roman" w:hAnsi="Times New Roman" w:cs="Times New Roman"/>
                <w:sz w:val="20"/>
                <w:szCs w:val="20"/>
              </w:rPr>
            </w:pPr>
          </w:p>
        </w:tc>
      </w:tr>
      <w:tr w:rsidR="00025FB8" w:rsidRPr="005D4380" w14:paraId="7EF102CE"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444B3740" w14:textId="77777777" w:rsidR="00025FB8" w:rsidRPr="009B72AA" w:rsidRDefault="00025FB8" w:rsidP="00CB32E1">
            <w:pPr>
              <w:pStyle w:val="TableParagraph"/>
              <w:jc w:val="left"/>
              <w:rPr>
                <w:rFonts w:ascii="Times New Roman" w:hAnsi="Times New Roman" w:cs="Times New Roman"/>
                <w:spacing w:val="-4"/>
                <w:sz w:val="20"/>
                <w:szCs w:val="20"/>
                <w:lang w:val="ru-RU"/>
              </w:rPr>
            </w:pPr>
            <w:r w:rsidRPr="009B72AA">
              <w:rPr>
                <w:rFonts w:ascii="Times New Roman" w:hAnsi="Times New Roman" w:cs="Times New Roman"/>
                <w:spacing w:val="-4"/>
                <w:sz w:val="20"/>
                <w:szCs w:val="20"/>
                <w:lang w:val="ru-RU"/>
              </w:rPr>
              <w:t>Пояс с парчовой пряжкой</w:t>
            </w:r>
          </w:p>
          <w:p w14:paraId="149369FE" w14:textId="77777777" w:rsidR="00025FB8" w:rsidRPr="009B72AA" w:rsidRDefault="00025FB8" w:rsidP="00CB32E1">
            <w:pPr>
              <w:pStyle w:val="TableParagraph"/>
              <w:rPr>
                <w:rFonts w:ascii="Times New Roman" w:hAnsi="Times New Roman" w:cs="Times New Roman"/>
                <w:spacing w:val="-4"/>
                <w:sz w:val="20"/>
                <w:szCs w:val="20"/>
              </w:rPr>
            </w:pPr>
          </w:p>
          <w:p w14:paraId="765603A5" w14:textId="77777777" w:rsidR="00025FB8" w:rsidRPr="005D4380" w:rsidRDefault="00025FB8" w:rsidP="00CB32E1">
            <w:pPr>
              <w:pStyle w:val="TableParagraph"/>
              <w:ind w:left="532"/>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5CD6D0FE" w14:textId="77777777" w:rsidR="00025FB8" w:rsidRPr="00E65484" w:rsidRDefault="00025FB8" w:rsidP="00CB32E1">
            <w:pPr>
              <w:pStyle w:val="TableParagraph"/>
              <w:rPr>
                <w:rFonts w:ascii="Times New Roman" w:hAnsi="Times New Roman" w:cs="Times New Roman"/>
                <w:sz w:val="20"/>
                <w:szCs w:val="20"/>
              </w:rPr>
            </w:pPr>
            <w:proofErr w:type="spellStart"/>
            <w:r w:rsidRPr="00E65484">
              <w:rPr>
                <w:rFonts w:ascii="Times New Roman" w:hAnsi="Times New Roman" w:cs="Times New Roman"/>
                <w:sz w:val="20"/>
                <w:szCs w:val="20"/>
              </w:rPr>
              <w:t>Ширина</w:t>
            </w:r>
            <w:proofErr w:type="spellEnd"/>
            <w:r w:rsidRPr="00E65484">
              <w:rPr>
                <w:rFonts w:ascii="Times New Roman" w:hAnsi="Times New Roman" w:cs="Times New Roman"/>
                <w:sz w:val="20"/>
                <w:szCs w:val="20"/>
              </w:rPr>
              <w:t xml:space="preserve"> 2,5 </w:t>
            </w:r>
            <w:proofErr w:type="spellStart"/>
            <w:r w:rsidRPr="00E65484">
              <w:rPr>
                <w:rFonts w:ascii="Times New Roman" w:hAnsi="Times New Roman" w:cs="Times New Roman"/>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381C8A73" w14:textId="77777777" w:rsidR="00025FB8" w:rsidRPr="005D4380" w:rsidRDefault="00025FB8" w:rsidP="00CB32E1">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FZ/T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6631</w:t>
            </w:r>
          </w:p>
        </w:tc>
        <w:tc>
          <w:tcPr>
            <w:tcW w:w="2907" w:type="dxa"/>
            <w:tcBorders>
              <w:top w:val="single" w:sz="4" w:space="0" w:color="000000"/>
              <w:left w:val="single" w:sz="4" w:space="0" w:color="000000"/>
              <w:bottom w:val="single" w:sz="4" w:space="0" w:color="000000"/>
            </w:tcBorders>
          </w:tcPr>
          <w:p w14:paraId="39F82004" w14:textId="77777777" w:rsidR="00025FB8" w:rsidRPr="005D4380" w:rsidRDefault="00025FB8" w:rsidP="00CB32E1">
            <w:pPr>
              <w:pStyle w:val="TableParagraph"/>
              <w:ind w:left="106"/>
              <w:rPr>
                <w:rFonts w:ascii="Times New Roman" w:hAnsi="Times New Roman" w:cs="Times New Roman"/>
                <w:sz w:val="20"/>
                <w:szCs w:val="20"/>
              </w:rPr>
            </w:pPr>
            <w:r>
              <w:rPr>
                <w:rFonts w:ascii="Times New Roman" w:hAnsi="Times New Roman" w:cs="Times New Roman"/>
                <w:spacing w:val="-1"/>
                <w:sz w:val="20"/>
                <w:szCs w:val="20"/>
                <w:lang w:val="ru-RU"/>
              </w:rPr>
              <w:t>Нижняя часть брюк</w:t>
            </w:r>
          </w:p>
        </w:tc>
      </w:tr>
      <w:tr w:rsidR="00025FB8" w:rsidRPr="005D4380" w14:paraId="671FC0A9"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F05925E" w14:textId="77777777" w:rsidR="00025FB8" w:rsidRPr="009B72AA" w:rsidRDefault="00025FB8" w:rsidP="00CB32E1">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Значок</w:t>
            </w:r>
            <w:proofErr w:type="spellEnd"/>
          </w:p>
          <w:p w14:paraId="13CD11F8" w14:textId="77777777" w:rsidR="00025FB8" w:rsidRPr="005D4380" w:rsidRDefault="00025FB8" w:rsidP="00CB32E1">
            <w:pPr>
              <w:pStyle w:val="TableParagraph"/>
              <w:ind w:left="698"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3D370746" w14:textId="77777777" w:rsidR="00025FB8" w:rsidRPr="00E65484" w:rsidRDefault="00025FB8" w:rsidP="00CB32E1">
            <w:pPr>
              <w:pStyle w:val="TableParagraph"/>
              <w:rPr>
                <w:rFonts w:ascii="Times New Roman" w:hAnsi="Times New Roman" w:cs="Times New Roman"/>
                <w:sz w:val="20"/>
                <w:szCs w:val="20"/>
              </w:rPr>
            </w:pPr>
            <w:r>
              <w:rPr>
                <w:rFonts w:ascii="Times New Roman" w:hAnsi="Times New Roman" w:cs="Times New Roman"/>
                <w:sz w:val="20"/>
                <w:szCs w:val="20"/>
                <w:lang w:val="ru-RU"/>
              </w:rPr>
              <w:t xml:space="preserve">Только для </w:t>
            </w:r>
            <w:proofErr w:type="gramStart"/>
            <w:r>
              <w:rPr>
                <w:rFonts w:ascii="Times New Roman" w:hAnsi="Times New Roman" w:cs="Times New Roman"/>
                <w:sz w:val="20"/>
                <w:szCs w:val="20"/>
                <w:lang w:val="ru-RU"/>
              </w:rPr>
              <w:t xml:space="preserve">пользования </w:t>
            </w:r>
            <w:r w:rsidRPr="00E65484">
              <w:rPr>
                <w:rFonts w:ascii="Times New Roman" w:hAnsi="Times New Roman" w:cs="Times New Roman"/>
                <w:sz w:val="20"/>
                <w:szCs w:val="20"/>
              </w:rPr>
              <w:t xml:space="preserve"> PetroChina</w:t>
            </w:r>
            <w:proofErr w:type="gramEnd"/>
          </w:p>
        </w:tc>
        <w:tc>
          <w:tcPr>
            <w:tcW w:w="2059" w:type="dxa"/>
            <w:tcBorders>
              <w:top w:val="single" w:sz="4" w:space="0" w:color="000000"/>
              <w:left w:val="single" w:sz="4" w:space="0" w:color="000000"/>
              <w:bottom w:val="single" w:sz="4" w:space="0" w:color="000000"/>
              <w:right w:val="single" w:sz="4" w:space="0" w:color="000000"/>
            </w:tcBorders>
          </w:tcPr>
          <w:p w14:paraId="031EDA68" w14:textId="77777777" w:rsidR="00025FB8" w:rsidRPr="005D4380" w:rsidRDefault="00025FB8" w:rsidP="00CB32E1">
            <w:pPr>
              <w:pStyle w:val="TableParagraph"/>
              <w:ind w:left="489" w:right="474"/>
              <w:rPr>
                <w:rFonts w:ascii="Times New Roman" w:hAnsi="Times New Roman" w:cs="Times New Roman"/>
                <w:sz w:val="20"/>
                <w:szCs w:val="20"/>
              </w:rPr>
            </w:pPr>
            <w:proofErr w:type="spellStart"/>
            <w:r w:rsidRPr="009B72AA">
              <w:rPr>
                <w:rFonts w:ascii="Times New Roman" w:hAnsi="Times New Roman" w:cs="Times New Roman"/>
                <w:sz w:val="20"/>
                <w:szCs w:val="20"/>
              </w:rPr>
              <w:t>Идентификационный</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буклет</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правила</w:t>
            </w:r>
            <w:proofErr w:type="spellEnd"/>
          </w:p>
        </w:tc>
        <w:tc>
          <w:tcPr>
            <w:tcW w:w="2907" w:type="dxa"/>
            <w:tcBorders>
              <w:top w:val="single" w:sz="4" w:space="0" w:color="000000"/>
              <w:left w:val="single" w:sz="4" w:space="0" w:color="000000"/>
              <w:bottom w:val="single" w:sz="4" w:space="0" w:color="000000"/>
            </w:tcBorders>
          </w:tcPr>
          <w:p w14:paraId="51AD7051" w14:textId="77777777" w:rsidR="00025FB8" w:rsidRPr="009B72AA" w:rsidRDefault="00025FB8" w:rsidP="00CB32E1">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Левая</w:t>
            </w:r>
            <w:r>
              <w:rPr>
                <w:rFonts w:ascii="Times New Roman" w:hAnsi="Times New Roman" w:cs="Times New Roman"/>
                <w:spacing w:val="-1"/>
                <w:sz w:val="20"/>
                <w:szCs w:val="20"/>
                <w:lang w:val="ru-RU"/>
              </w:rPr>
              <w:t xml:space="preserve"> часть</w:t>
            </w:r>
            <w:r w:rsidRPr="009B72AA">
              <w:rPr>
                <w:rFonts w:ascii="Times New Roman" w:hAnsi="Times New Roman" w:cs="Times New Roman"/>
                <w:spacing w:val="-1"/>
                <w:sz w:val="20"/>
                <w:szCs w:val="20"/>
                <w:lang w:val="ru-RU"/>
              </w:rPr>
              <w:t xml:space="preserve"> грудн</w:t>
            </w:r>
            <w:r>
              <w:rPr>
                <w:rFonts w:ascii="Times New Roman" w:hAnsi="Times New Roman" w:cs="Times New Roman"/>
                <w:spacing w:val="-1"/>
                <w:sz w:val="20"/>
                <w:szCs w:val="20"/>
                <w:lang w:val="ru-RU"/>
              </w:rPr>
              <w:t>ой</w:t>
            </w:r>
            <w:r w:rsidRPr="009B72AA">
              <w:rPr>
                <w:rFonts w:ascii="Times New Roman" w:hAnsi="Times New Roman" w:cs="Times New Roman"/>
                <w:spacing w:val="-1"/>
                <w:sz w:val="20"/>
                <w:szCs w:val="20"/>
                <w:lang w:val="ru-RU"/>
              </w:rPr>
              <w:t xml:space="preserve"> клетк</w:t>
            </w:r>
            <w:r>
              <w:rPr>
                <w:rFonts w:ascii="Times New Roman" w:hAnsi="Times New Roman" w:cs="Times New Roman"/>
                <w:spacing w:val="-1"/>
                <w:sz w:val="20"/>
                <w:szCs w:val="20"/>
                <w:lang w:val="ru-RU"/>
              </w:rPr>
              <w:t>и</w:t>
            </w:r>
          </w:p>
          <w:p w14:paraId="05BAB789" w14:textId="77777777" w:rsidR="00025FB8" w:rsidRPr="005D4380" w:rsidRDefault="00025FB8" w:rsidP="00CB32E1">
            <w:pPr>
              <w:pStyle w:val="TableParagraph"/>
              <w:ind w:left="106"/>
              <w:jc w:val="left"/>
              <w:rPr>
                <w:rFonts w:ascii="Times New Roman" w:hAnsi="Times New Roman" w:cs="Times New Roman"/>
                <w:sz w:val="20"/>
                <w:szCs w:val="20"/>
              </w:rPr>
            </w:pPr>
          </w:p>
        </w:tc>
      </w:tr>
      <w:tr w:rsidR="00025FB8" w:rsidRPr="005D4380" w14:paraId="10CD55C2"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482EEE95" w14:textId="77777777" w:rsidR="00025FB8" w:rsidRPr="009B72AA" w:rsidRDefault="00025FB8" w:rsidP="00CB32E1">
            <w:pPr>
              <w:pStyle w:val="TableParagraph"/>
              <w:rPr>
                <w:rFonts w:ascii="Times New Roman" w:hAnsi="Times New Roman" w:cs="Times New Roman"/>
                <w:spacing w:val="-4"/>
                <w:sz w:val="20"/>
                <w:szCs w:val="20"/>
                <w:lang w:val="ru-RU"/>
              </w:rPr>
            </w:pPr>
            <w:proofErr w:type="spellStart"/>
            <w:r w:rsidRPr="009B72AA">
              <w:rPr>
                <w:rFonts w:ascii="Times New Roman" w:hAnsi="Times New Roman" w:cs="Times New Roman"/>
                <w:spacing w:val="-5"/>
                <w:sz w:val="20"/>
                <w:szCs w:val="20"/>
              </w:rPr>
              <w:t>нарукавная</w:t>
            </w:r>
            <w:proofErr w:type="spellEnd"/>
            <w:r w:rsidRPr="009B72AA">
              <w:rPr>
                <w:rFonts w:ascii="Times New Roman" w:hAnsi="Times New Roman" w:cs="Times New Roman"/>
                <w:spacing w:val="-5"/>
                <w:sz w:val="20"/>
                <w:szCs w:val="20"/>
              </w:rPr>
              <w:t xml:space="preserve"> </w:t>
            </w:r>
            <w:r w:rsidRPr="009B72AA">
              <w:rPr>
                <w:rFonts w:ascii="Times New Roman" w:hAnsi="Times New Roman" w:cs="Times New Roman"/>
                <w:spacing w:val="-5"/>
                <w:sz w:val="20"/>
                <w:szCs w:val="20"/>
                <w:lang w:val="ru-RU"/>
              </w:rPr>
              <w:t>повязка</w:t>
            </w:r>
          </w:p>
          <w:p w14:paraId="4B83A624" w14:textId="77777777" w:rsidR="00025FB8" w:rsidRPr="005D4380" w:rsidRDefault="00025FB8" w:rsidP="00CB32E1">
            <w:pPr>
              <w:pStyle w:val="TableParagraph"/>
              <w:spacing w:before="2" w:line="213" w:lineRule="exact"/>
              <w:ind w:left="698" w:right="681"/>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14898F05" w14:textId="77777777" w:rsidR="00025FB8" w:rsidRPr="00E65484" w:rsidRDefault="00025FB8" w:rsidP="00CB32E1">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 xml:space="preserve">Для специального </w:t>
            </w:r>
            <w:proofErr w:type="spellStart"/>
            <w:r>
              <w:rPr>
                <w:rFonts w:ascii="Times New Roman" w:hAnsi="Times New Roman" w:cs="Times New Roman"/>
                <w:sz w:val="20"/>
                <w:szCs w:val="20"/>
                <w:lang w:val="ru-RU"/>
              </w:rPr>
              <w:t>использвания</w:t>
            </w:r>
            <w:proofErr w:type="spellEnd"/>
            <w:r w:rsidRPr="00E65484">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в </w:t>
            </w:r>
            <w:r w:rsidRPr="00E65484">
              <w:rPr>
                <w:rFonts w:ascii="Times New Roman" w:hAnsi="Times New Roman" w:cs="Times New Roman"/>
                <w:sz w:val="20"/>
                <w:szCs w:val="20"/>
                <w:lang w:val="ru-RU"/>
              </w:rPr>
              <w:t xml:space="preserve">продажах </w:t>
            </w:r>
            <w:r w:rsidRPr="00E65484">
              <w:rPr>
                <w:rFonts w:ascii="Times New Roman" w:hAnsi="Times New Roman" w:cs="Times New Roman"/>
                <w:sz w:val="20"/>
                <w:szCs w:val="20"/>
              </w:rPr>
              <w:t>PetroChina</w:t>
            </w:r>
          </w:p>
        </w:tc>
        <w:tc>
          <w:tcPr>
            <w:tcW w:w="2059" w:type="dxa"/>
            <w:tcBorders>
              <w:top w:val="single" w:sz="4" w:space="0" w:color="000000"/>
              <w:left w:val="single" w:sz="4" w:space="0" w:color="000000"/>
              <w:bottom w:val="single" w:sz="4" w:space="0" w:color="000000"/>
              <w:right w:val="single" w:sz="4" w:space="0" w:color="000000"/>
            </w:tcBorders>
          </w:tcPr>
          <w:p w14:paraId="7C40616B" w14:textId="77777777" w:rsidR="00025FB8" w:rsidRPr="005D4380" w:rsidRDefault="00025FB8" w:rsidP="00CB32E1">
            <w:pPr>
              <w:pStyle w:val="TableParagraph"/>
              <w:spacing w:before="2" w:line="213" w:lineRule="exact"/>
              <w:ind w:left="489" w:right="474"/>
              <w:rPr>
                <w:rFonts w:ascii="Times New Roman" w:hAnsi="Times New Roman" w:cs="Times New Roman"/>
                <w:sz w:val="20"/>
                <w:szCs w:val="20"/>
              </w:rPr>
            </w:pPr>
            <w:proofErr w:type="spellStart"/>
            <w:r w:rsidRPr="009B72AA">
              <w:rPr>
                <w:rFonts w:ascii="Times New Roman" w:hAnsi="Times New Roman" w:cs="Times New Roman"/>
                <w:sz w:val="20"/>
                <w:szCs w:val="20"/>
              </w:rPr>
              <w:t>Идентификационный</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буклет</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правила</w:t>
            </w:r>
            <w:proofErr w:type="spellEnd"/>
          </w:p>
        </w:tc>
        <w:tc>
          <w:tcPr>
            <w:tcW w:w="2907" w:type="dxa"/>
            <w:tcBorders>
              <w:top w:val="single" w:sz="4" w:space="0" w:color="000000"/>
              <w:left w:val="single" w:sz="4" w:space="0" w:color="000000"/>
              <w:bottom w:val="single" w:sz="4" w:space="0" w:color="000000"/>
            </w:tcBorders>
          </w:tcPr>
          <w:p w14:paraId="4CE64553" w14:textId="77777777" w:rsidR="00025FB8" w:rsidRPr="009B72AA" w:rsidRDefault="00025FB8" w:rsidP="00CB32E1">
            <w:pPr>
              <w:pStyle w:val="TableParagraph"/>
              <w:ind w:left="106"/>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Левый рукав</w:t>
            </w:r>
          </w:p>
          <w:p w14:paraId="38FE59F1" w14:textId="77777777" w:rsidR="00025FB8" w:rsidRPr="005D4380" w:rsidRDefault="00025FB8" w:rsidP="00CB32E1">
            <w:pPr>
              <w:pStyle w:val="TableParagraph"/>
              <w:spacing w:before="2" w:line="213" w:lineRule="exact"/>
              <w:ind w:left="106"/>
              <w:jc w:val="left"/>
              <w:rPr>
                <w:rFonts w:ascii="Times New Roman" w:hAnsi="Times New Roman" w:cs="Times New Roman"/>
                <w:sz w:val="20"/>
                <w:szCs w:val="20"/>
              </w:rPr>
            </w:pPr>
          </w:p>
        </w:tc>
      </w:tr>
      <w:tr w:rsidR="00025FB8" w:rsidRPr="005D4380" w14:paraId="17069152" w14:textId="77777777" w:rsidTr="00CB32E1">
        <w:trPr>
          <w:trHeight w:val="232"/>
        </w:trPr>
        <w:tc>
          <w:tcPr>
            <w:tcW w:w="1965" w:type="dxa"/>
            <w:gridSpan w:val="2"/>
            <w:vMerge w:val="restart"/>
            <w:tcBorders>
              <w:top w:val="single" w:sz="4" w:space="0" w:color="000000"/>
              <w:bottom w:val="single" w:sz="4" w:space="0" w:color="000000"/>
              <w:right w:val="single" w:sz="4" w:space="0" w:color="000000"/>
            </w:tcBorders>
          </w:tcPr>
          <w:p w14:paraId="305FB9D6" w14:textId="77777777" w:rsidR="00025FB8" w:rsidRPr="005D4380" w:rsidRDefault="00025FB8" w:rsidP="00CB32E1">
            <w:pPr>
              <w:pStyle w:val="TableParagraph"/>
              <w:spacing w:before="122" w:line="240" w:lineRule="auto"/>
              <w:ind w:left="532"/>
              <w:jc w:val="left"/>
              <w:rPr>
                <w:rFonts w:ascii="Times New Roman" w:hAnsi="Times New Roman" w:cs="Times New Roman"/>
                <w:sz w:val="20"/>
                <w:szCs w:val="20"/>
              </w:rPr>
            </w:pPr>
            <w:proofErr w:type="spellStart"/>
            <w:r w:rsidRPr="009B72AA">
              <w:rPr>
                <w:rFonts w:ascii="Times New Roman" w:hAnsi="Times New Roman" w:cs="Times New Roman"/>
                <w:spacing w:val="-4"/>
                <w:sz w:val="20"/>
                <w:szCs w:val="20"/>
              </w:rPr>
              <w:t>Полиэфирная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швейная</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нить</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63690FB8" w14:textId="77777777" w:rsidR="00025FB8" w:rsidRPr="00E65484" w:rsidRDefault="00025FB8" w:rsidP="00CB32E1">
            <w:pPr>
              <w:pStyle w:val="TableParagraph"/>
              <w:rPr>
                <w:rFonts w:ascii="Times New Roman" w:hAnsi="Times New Roman" w:cs="Times New Roman"/>
                <w:sz w:val="20"/>
                <w:szCs w:val="20"/>
              </w:rPr>
            </w:pPr>
            <w:r w:rsidRPr="00E65484">
              <w:rPr>
                <w:rFonts w:ascii="Times New Roman" w:hAnsi="Times New Roman" w:cs="Times New Roman"/>
                <w:sz w:val="20"/>
                <w:szCs w:val="20"/>
              </w:rPr>
              <w:t>11,8текс×3</w:t>
            </w:r>
          </w:p>
        </w:tc>
        <w:tc>
          <w:tcPr>
            <w:tcW w:w="2059" w:type="dxa"/>
            <w:tcBorders>
              <w:top w:val="single" w:sz="4" w:space="0" w:color="000000"/>
              <w:left w:val="single" w:sz="4" w:space="0" w:color="000000"/>
              <w:bottom w:val="single" w:sz="4" w:space="0" w:color="000000"/>
              <w:right w:val="single" w:sz="4" w:space="0" w:color="000000"/>
            </w:tcBorders>
          </w:tcPr>
          <w:p w14:paraId="508D02E6" w14:textId="77777777" w:rsidR="00025FB8" w:rsidRPr="005D4380" w:rsidRDefault="00025FB8" w:rsidP="00CB32E1">
            <w:pPr>
              <w:pStyle w:val="TableParagraph"/>
              <w:ind w:left="490" w:right="474"/>
              <w:rPr>
                <w:rFonts w:ascii="Times New Roman" w:hAnsi="Times New Roman" w:cs="Times New Roman"/>
                <w:sz w:val="20"/>
                <w:szCs w:val="20"/>
              </w:rPr>
            </w:pPr>
            <w:r w:rsidRPr="005D4380">
              <w:rPr>
                <w:rFonts w:ascii="Times New Roman" w:hAnsi="Times New Roman" w:cs="Times New Roman"/>
                <w:sz w:val="20"/>
                <w:szCs w:val="20"/>
              </w:rPr>
              <w:t>GB/T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4CB51176" w14:textId="77777777" w:rsidR="00025FB8" w:rsidRPr="009B72AA" w:rsidRDefault="00025FB8" w:rsidP="00CB32E1">
            <w:pPr>
              <w:pStyle w:val="TableParagraph"/>
              <w:ind w:left="106"/>
              <w:jc w:val="left"/>
              <w:rPr>
                <w:rFonts w:ascii="Times New Roman" w:hAnsi="Times New Roman" w:cs="Times New Roman"/>
                <w:spacing w:val="-1"/>
                <w:sz w:val="20"/>
                <w:szCs w:val="20"/>
                <w:lang w:val="ru-RU"/>
              </w:rPr>
            </w:pPr>
            <w:r w:rsidRPr="009B72AA">
              <w:rPr>
                <w:rFonts w:ascii="Times New Roman" w:hAnsi="Times New Roman" w:cs="Times New Roman"/>
                <w:spacing w:val="-1"/>
                <w:sz w:val="20"/>
                <w:szCs w:val="20"/>
                <w:lang w:val="ru-RU"/>
              </w:rPr>
              <w:t>Шитье, пряжка</w:t>
            </w:r>
            <w:r>
              <w:rPr>
                <w:rFonts w:ascii="Times New Roman" w:hAnsi="Times New Roman" w:cs="Times New Roman"/>
                <w:spacing w:val="-1"/>
                <w:sz w:val="20"/>
                <w:szCs w:val="20"/>
                <w:lang w:val="ru-RU"/>
              </w:rPr>
              <w:t>, отверстие</w:t>
            </w:r>
          </w:p>
          <w:p w14:paraId="596BC8E3" w14:textId="77777777" w:rsidR="00025FB8" w:rsidRPr="005D4380" w:rsidRDefault="00025FB8" w:rsidP="00CB32E1">
            <w:pPr>
              <w:pStyle w:val="TableParagraph"/>
              <w:ind w:left="106"/>
              <w:rPr>
                <w:rFonts w:ascii="Times New Roman" w:hAnsi="Times New Roman" w:cs="Times New Roman"/>
                <w:sz w:val="20"/>
                <w:szCs w:val="20"/>
              </w:rPr>
            </w:pPr>
          </w:p>
        </w:tc>
      </w:tr>
      <w:tr w:rsidR="00025FB8" w:rsidRPr="005D4380" w14:paraId="5405DC91" w14:textId="77777777" w:rsidTr="00CB32E1">
        <w:trPr>
          <w:trHeight w:val="94"/>
        </w:trPr>
        <w:tc>
          <w:tcPr>
            <w:tcW w:w="1965" w:type="dxa"/>
            <w:gridSpan w:val="2"/>
            <w:vMerge/>
            <w:tcBorders>
              <w:top w:val="nil"/>
              <w:bottom w:val="single" w:sz="4" w:space="0" w:color="000000"/>
              <w:right w:val="single" w:sz="4" w:space="0" w:color="000000"/>
            </w:tcBorders>
          </w:tcPr>
          <w:p w14:paraId="7201BCFF" w14:textId="77777777" w:rsidR="00025FB8" w:rsidRPr="005D4380" w:rsidRDefault="00025FB8" w:rsidP="00CB32E1">
            <w:pPr>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47BC640B" w14:textId="77777777" w:rsidR="00025FB8" w:rsidRPr="00E65484" w:rsidRDefault="00025FB8" w:rsidP="00CB32E1">
            <w:pPr>
              <w:pStyle w:val="TableParagraph"/>
              <w:rPr>
                <w:rFonts w:ascii="Times New Roman" w:hAnsi="Times New Roman" w:cs="Times New Roman"/>
                <w:sz w:val="20"/>
                <w:szCs w:val="20"/>
              </w:rPr>
            </w:pPr>
            <w:r w:rsidRPr="00E65484">
              <w:rPr>
                <w:rFonts w:ascii="Times New Roman" w:hAnsi="Times New Roman" w:cs="Times New Roman"/>
                <w:sz w:val="20"/>
                <w:szCs w:val="20"/>
              </w:rPr>
              <w:t>11,8текс×2</w:t>
            </w:r>
          </w:p>
        </w:tc>
        <w:tc>
          <w:tcPr>
            <w:tcW w:w="2059" w:type="dxa"/>
            <w:tcBorders>
              <w:top w:val="single" w:sz="4" w:space="0" w:color="000000"/>
              <w:left w:val="single" w:sz="4" w:space="0" w:color="000000"/>
              <w:bottom w:val="single" w:sz="4" w:space="0" w:color="000000"/>
              <w:right w:val="single" w:sz="4" w:space="0" w:color="000000"/>
            </w:tcBorders>
          </w:tcPr>
          <w:p w14:paraId="2156D8EF" w14:textId="77777777" w:rsidR="00025FB8" w:rsidRPr="005D4380" w:rsidRDefault="00025FB8" w:rsidP="00CB32E1">
            <w:pPr>
              <w:pStyle w:val="TableParagraph"/>
              <w:spacing w:before="2" w:line="213" w:lineRule="exact"/>
              <w:ind w:left="490" w:right="474"/>
              <w:rPr>
                <w:rFonts w:ascii="Times New Roman" w:hAnsi="Times New Roman" w:cs="Times New Roman"/>
                <w:sz w:val="20"/>
                <w:szCs w:val="20"/>
              </w:rPr>
            </w:pPr>
            <w:r w:rsidRPr="005D4380">
              <w:rPr>
                <w:rFonts w:ascii="Times New Roman" w:hAnsi="Times New Roman" w:cs="Times New Roman"/>
                <w:sz w:val="20"/>
                <w:szCs w:val="20"/>
              </w:rPr>
              <w:t>GB/T</w:t>
            </w:r>
            <w:r w:rsidRPr="005D4380">
              <w:rPr>
                <w:rFonts w:ascii="Times New Roman" w:hAnsi="Times New Roman" w:cs="Times New Roman"/>
                <w:spacing w:val="-3"/>
                <w:sz w:val="20"/>
                <w:szCs w:val="20"/>
              </w:rPr>
              <w:t xml:space="preserve"> </w:t>
            </w:r>
            <w:r w:rsidRPr="005D4380">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1BCD019F" w14:textId="77777777" w:rsidR="00025FB8" w:rsidRPr="009B72AA" w:rsidRDefault="00025FB8" w:rsidP="00CB32E1">
            <w:pPr>
              <w:pStyle w:val="TableParagraph"/>
              <w:ind w:left="106"/>
              <w:rPr>
                <w:rFonts w:ascii="Times New Roman" w:hAnsi="Times New Roman" w:cs="Times New Roman"/>
                <w:spacing w:val="-1"/>
                <w:sz w:val="20"/>
                <w:szCs w:val="20"/>
              </w:rPr>
            </w:pPr>
            <w:proofErr w:type="spellStart"/>
            <w:r w:rsidRPr="009B72AA">
              <w:rPr>
                <w:rFonts w:ascii="Times New Roman" w:hAnsi="Times New Roman" w:cs="Times New Roman"/>
                <w:spacing w:val="-1"/>
                <w:sz w:val="20"/>
                <w:szCs w:val="20"/>
              </w:rPr>
              <w:t>Завязанный</w:t>
            </w:r>
            <w:proofErr w:type="spellEnd"/>
            <w:r w:rsidRPr="009B72AA">
              <w:rPr>
                <w:rFonts w:ascii="Times New Roman" w:hAnsi="Times New Roman" w:cs="Times New Roman"/>
                <w:spacing w:val="-1"/>
                <w:sz w:val="20"/>
                <w:szCs w:val="20"/>
              </w:rPr>
              <w:t xml:space="preserve"> </w:t>
            </w:r>
            <w:proofErr w:type="spellStart"/>
            <w:r w:rsidRPr="009B72AA">
              <w:rPr>
                <w:rFonts w:ascii="Times New Roman" w:hAnsi="Times New Roman" w:cs="Times New Roman"/>
                <w:spacing w:val="-1"/>
                <w:sz w:val="20"/>
                <w:szCs w:val="20"/>
              </w:rPr>
              <w:t>узлом</w:t>
            </w:r>
            <w:proofErr w:type="spellEnd"/>
            <w:r w:rsidRPr="009B72AA">
              <w:rPr>
                <w:rFonts w:ascii="Times New Roman" w:hAnsi="Times New Roman" w:cs="Times New Roman"/>
                <w:spacing w:val="-1"/>
                <w:sz w:val="20"/>
                <w:szCs w:val="20"/>
              </w:rPr>
              <w:t xml:space="preserve"> </w:t>
            </w:r>
            <w:proofErr w:type="spellStart"/>
            <w:r w:rsidRPr="009B72AA">
              <w:rPr>
                <w:rFonts w:ascii="Times New Roman" w:hAnsi="Times New Roman" w:cs="Times New Roman"/>
                <w:spacing w:val="-1"/>
                <w:sz w:val="20"/>
                <w:szCs w:val="20"/>
              </w:rPr>
              <w:t>петлевой</w:t>
            </w:r>
            <w:proofErr w:type="spellEnd"/>
            <w:r w:rsidRPr="009B72AA">
              <w:rPr>
                <w:rFonts w:ascii="Times New Roman" w:hAnsi="Times New Roman" w:cs="Times New Roman"/>
                <w:spacing w:val="-1"/>
                <w:sz w:val="20"/>
                <w:szCs w:val="20"/>
              </w:rPr>
              <w:t xml:space="preserve"> </w:t>
            </w:r>
            <w:proofErr w:type="spellStart"/>
            <w:r w:rsidRPr="009B72AA">
              <w:rPr>
                <w:rFonts w:ascii="Times New Roman" w:hAnsi="Times New Roman" w:cs="Times New Roman"/>
                <w:spacing w:val="-1"/>
                <w:sz w:val="20"/>
                <w:szCs w:val="20"/>
              </w:rPr>
              <w:t>шов</w:t>
            </w:r>
            <w:proofErr w:type="spellEnd"/>
          </w:p>
          <w:p w14:paraId="22C3FE77" w14:textId="77777777" w:rsidR="00025FB8" w:rsidRPr="005D4380" w:rsidRDefault="00025FB8" w:rsidP="00CB32E1">
            <w:pPr>
              <w:pStyle w:val="TableParagraph"/>
              <w:spacing w:before="2" w:line="213" w:lineRule="exact"/>
              <w:ind w:left="106"/>
              <w:jc w:val="left"/>
              <w:rPr>
                <w:rFonts w:ascii="Times New Roman" w:hAnsi="Times New Roman" w:cs="Times New Roman"/>
                <w:sz w:val="20"/>
                <w:szCs w:val="20"/>
              </w:rPr>
            </w:pPr>
          </w:p>
        </w:tc>
      </w:tr>
      <w:tr w:rsidR="00025FB8" w:rsidRPr="005D4380" w14:paraId="30F7C4E8"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FEB8F7F" w14:textId="77777777" w:rsidR="00025FB8" w:rsidRPr="009B72AA" w:rsidRDefault="00025FB8" w:rsidP="00CB32E1">
            <w:pPr>
              <w:pStyle w:val="TableParagraph"/>
              <w:rPr>
                <w:rFonts w:ascii="Times New Roman" w:hAnsi="Times New Roman" w:cs="Times New Roman"/>
                <w:spacing w:val="-4"/>
                <w:sz w:val="20"/>
                <w:szCs w:val="20"/>
              </w:rPr>
            </w:pPr>
            <w:proofErr w:type="spellStart"/>
            <w:r w:rsidRPr="009B72AA">
              <w:rPr>
                <w:rFonts w:ascii="Times New Roman" w:hAnsi="Times New Roman" w:cs="Times New Roman"/>
                <w:spacing w:val="-4"/>
                <w:sz w:val="20"/>
                <w:szCs w:val="20"/>
              </w:rPr>
              <w:t>Логотип</w:t>
            </w:r>
            <w:proofErr w:type="spellEnd"/>
            <w:r w:rsidRPr="009B72AA">
              <w:rPr>
                <w:rFonts w:ascii="Times New Roman" w:hAnsi="Times New Roman" w:cs="Times New Roman"/>
                <w:spacing w:val="-4"/>
                <w:sz w:val="20"/>
                <w:szCs w:val="20"/>
              </w:rPr>
              <w:t xml:space="preserve"> </w:t>
            </w:r>
            <w:proofErr w:type="spellStart"/>
            <w:r w:rsidRPr="009B72AA">
              <w:rPr>
                <w:rFonts w:ascii="Times New Roman" w:hAnsi="Times New Roman" w:cs="Times New Roman"/>
                <w:spacing w:val="-4"/>
                <w:sz w:val="20"/>
                <w:szCs w:val="20"/>
              </w:rPr>
              <w:t>модели</w:t>
            </w:r>
            <w:proofErr w:type="spellEnd"/>
          </w:p>
          <w:p w14:paraId="0AECFFC3" w14:textId="77777777" w:rsidR="00025FB8" w:rsidRPr="005D4380" w:rsidRDefault="00025FB8" w:rsidP="00CB32E1">
            <w:pPr>
              <w:pStyle w:val="TableParagraph"/>
              <w:ind w:left="621"/>
              <w:jc w:val="left"/>
              <w:rPr>
                <w:rFonts w:ascii="Times New Roman" w:hAnsi="Times New Roman" w:cs="Times New Roman"/>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411CA2CC" w14:textId="77777777" w:rsidR="00025FB8" w:rsidRPr="009B72AA" w:rsidRDefault="00025FB8" w:rsidP="00CB32E1">
            <w:pPr>
              <w:pStyle w:val="TableParagraph"/>
              <w:rPr>
                <w:rFonts w:ascii="Times New Roman" w:hAnsi="Times New Roman" w:cs="Times New Roman"/>
                <w:sz w:val="20"/>
                <w:szCs w:val="20"/>
                <w:lang w:val="ru-RU"/>
              </w:rPr>
            </w:pPr>
            <w:proofErr w:type="spellStart"/>
            <w:r w:rsidRPr="00E65484">
              <w:rPr>
                <w:rFonts w:ascii="Times New Roman" w:hAnsi="Times New Roman" w:cs="Times New Roman"/>
                <w:sz w:val="20"/>
                <w:szCs w:val="20"/>
              </w:rPr>
              <w:t>Этикетка</w:t>
            </w:r>
            <w:proofErr w:type="spellEnd"/>
            <w:r w:rsidRPr="00E65484">
              <w:rPr>
                <w:rFonts w:ascii="Times New Roman" w:hAnsi="Times New Roman" w:cs="Times New Roman"/>
                <w:sz w:val="20"/>
                <w:szCs w:val="20"/>
              </w:rPr>
              <w:t xml:space="preserve"> </w:t>
            </w:r>
            <w:r>
              <w:rPr>
                <w:rFonts w:ascii="Times New Roman" w:hAnsi="Times New Roman" w:cs="Times New Roman"/>
                <w:sz w:val="20"/>
                <w:szCs w:val="20"/>
                <w:lang w:val="ru-RU"/>
              </w:rPr>
              <w:t>на клейком веществе</w:t>
            </w:r>
          </w:p>
        </w:tc>
        <w:tc>
          <w:tcPr>
            <w:tcW w:w="2059" w:type="dxa"/>
            <w:tcBorders>
              <w:top w:val="single" w:sz="4" w:space="0" w:color="000000"/>
              <w:left w:val="single" w:sz="4" w:space="0" w:color="000000"/>
              <w:bottom w:val="single" w:sz="4" w:space="0" w:color="000000"/>
              <w:right w:val="single" w:sz="4" w:space="0" w:color="000000"/>
            </w:tcBorders>
          </w:tcPr>
          <w:p w14:paraId="029E467A" w14:textId="77777777" w:rsidR="00025FB8" w:rsidRPr="005D4380" w:rsidRDefault="00025FB8" w:rsidP="00CB32E1">
            <w:pPr>
              <w:pStyle w:val="TableParagraph"/>
              <w:ind w:left="489" w:right="474"/>
              <w:rPr>
                <w:rFonts w:ascii="Times New Roman" w:hAnsi="Times New Roman" w:cs="Times New Roman"/>
                <w:sz w:val="20"/>
                <w:szCs w:val="20"/>
              </w:rPr>
            </w:pPr>
            <w:proofErr w:type="spellStart"/>
            <w:r w:rsidRPr="009B72AA">
              <w:rPr>
                <w:rFonts w:ascii="Times New Roman" w:hAnsi="Times New Roman" w:cs="Times New Roman"/>
                <w:sz w:val="20"/>
                <w:szCs w:val="20"/>
              </w:rPr>
              <w:t>Идентификационный</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lastRenderedPageBreak/>
              <w:t>буклет</w:t>
            </w:r>
            <w:proofErr w:type="spellEnd"/>
            <w:r w:rsidRPr="009B72AA">
              <w:rPr>
                <w:rFonts w:ascii="Times New Roman" w:hAnsi="Times New Roman" w:cs="Times New Roman"/>
                <w:sz w:val="20"/>
                <w:szCs w:val="20"/>
              </w:rPr>
              <w:t xml:space="preserve"> </w:t>
            </w:r>
            <w:proofErr w:type="spellStart"/>
            <w:r w:rsidRPr="009B72AA">
              <w:rPr>
                <w:rFonts w:ascii="Times New Roman" w:hAnsi="Times New Roman" w:cs="Times New Roman"/>
                <w:sz w:val="20"/>
                <w:szCs w:val="20"/>
              </w:rPr>
              <w:t>правил</w:t>
            </w:r>
            <w:proofErr w:type="spellEnd"/>
          </w:p>
        </w:tc>
        <w:tc>
          <w:tcPr>
            <w:tcW w:w="2907" w:type="dxa"/>
            <w:tcBorders>
              <w:top w:val="single" w:sz="4" w:space="0" w:color="000000"/>
              <w:left w:val="single" w:sz="4" w:space="0" w:color="000000"/>
              <w:bottom w:val="single" w:sz="4" w:space="0" w:color="000000"/>
            </w:tcBorders>
          </w:tcPr>
          <w:p w14:paraId="0D026C0C" w14:textId="77777777" w:rsidR="00025FB8" w:rsidRPr="002B5966" w:rsidRDefault="00025FB8" w:rsidP="00CB32E1">
            <w:pPr>
              <w:pStyle w:val="TableParagraph"/>
              <w:ind w:left="106"/>
              <w:jc w:val="left"/>
              <w:rPr>
                <w:rFonts w:ascii="Times New Roman" w:hAnsi="Times New Roman" w:cs="Times New Roman"/>
                <w:sz w:val="20"/>
                <w:szCs w:val="20"/>
              </w:rPr>
            </w:pPr>
            <w:proofErr w:type="spellStart"/>
            <w:r w:rsidRPr="002B5966">
              <w:rPr>
                <w:rFonts w:ascii="Times New Roman" w:hAnsi="Times New Roman" w:cs="Times New Roman"/>
                <w:spacing w:val="-5"/>
                <w:sz w:val="20"/>
                <w:szCs w:val="20"/>
              </w:rPr>
              <w:lastRenderedPageBreak/>
              <w:t>брюки</w:t>
            </w:r>
            <w:proofErr w:type="spellEnd"/>
          </w:p>
        </w:tc>
      </w:tr>
    </w:tbl>
    <w:p w14:paraId="2C49B9C3" w14:textId="77777777" w:rsidR="00025FB8" w:rsidRPr="005D4380" w:rsidRDefault="00025FB8" w:rsidP="00025FB8">
      <w:pPr>
        <w:rPr>
          <w:rFonts w:ascii="Times New Roman" w:hAnsi="Times New Roman" w:cs="Times New Roman"/>
          <w:sz w:val="20"/>
          <w:szCs w:val="20"/>
        </w:rPr>
        <w:sectPr w:rsidR="00025FB8" w:rsidRPr="005D4380">
          <w:type w:val="continuous"/>
          <w:pgSz w:w="11920" w:h="16840"/>
          <w:pgMar w:top="1400" w:right="1080" w:bottom="1376"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66"/>
        <w:gridCol w:w="2207"/>
        <w:gridCol w:w="2214"/>
        <w:gridCol w:w="2908"/>
      </w:tblGrid>
      <w:tr w:rsidR="00025FB8" w:rsidRPr="005D4380" w14:paraId="120A119B" w14:textId="77777777" w:rsidTr="00CB32E1">
        <w:trPr>
          <w:trHeight w:val="234"/>
        </w:trPr>
        <w:tc>
          <w:tcPr>
            <w:tcW w:w="1966" w:type="dxa"/>
            <w:tcBorders>
              <w:right w:val="single" w:sz="4" w:space="0" w:color="000000"/>
            </w:tcBorders>
          </w:tcPr>
          <w:p w14:paraId="23682EFE" w14:textId="77777777" w:rsidR="00025FB8" w:rsidRPr="005D4380" w:rsidRDefault="00025FB8" w:rsidP="00CB32E1">
            <w:pPr>
              <w:pStyle w:val="TableParagraph"/>
              <w:spacing w:line="214" w:lineRule="exact"/>
              <w:ind w:left="517" w:right="501"/>
              <w:rPr>
                <w:rFonts w:ascii="Times New Roman" w:hAnsi="Times New Roman" w:cs="Times New Roman"/>
                <w:sz w:val="20"/>
                <w:szCs w:val="20"/>
              </w:rPr>
            </w:pPr>
            <w:r w:rsidRPr="005D4380">
              <w:rPr>
                <w:rFonts w:ascii="Times New Roman" w:hAnsi="Times New Roman" w:cs="Times New Roman"/>
                <w:sz w:val="20"/>
                <w:szCs w:val="20"/>
                <w:lang w:val="ru-RU"/>
              </w:rPr>
              <w:t>Название материала</w:t>
            </w:r>
          </w:p>
        </w:tc>
        <w:tc>
          <w:tcPr>
            <w:tcW w:w="2207" w:type="dxa"/>
            <w:tcBorders>
              <w:left w:val="single" w:sz="4" w:space="0" w:color="000000"/>
              <w:right w:val="single" w:sz="4" w:space="0" w:color="000000"/>
            </w:tcBorders>
          </w:tcPr>
          <w:p w14:paraId="6EDF8A7E" w14:textId="77777777" w:rsidR="00025FB8" w:rsidRPr="005D4380" w:rsidRDefault="00025FB8" w:rsidP="00CB32E1">
            <w:pPr>
              <w:pStyle w:val="TableParagraph"/>
              <w:spacing w:line="214" w:lineRule="exact"/>
              <w:ind w:left="106" w:right="91"/>
              <w:rPr>
                <w:rFonts w:ascii="Times New Roman" w:hAnsi="Times New Roman" w:cs="Times New Roman"/>
                <w:sz w:val="20"/>
                <w:szCs w:val="20"/>
              </w:rPr>
            </w:pPr>
            <w:r w:rsidRPr="005D4380">
              <w:rPr>
                <w:rFonts w:ascii="Times New Roman" w:hAnsi="Times New Roman" w:cs="Times New Roman"/>
                <w:sz w:val="20"/>
                <w:szCs w:val="20"/>
                <w:lang w:val="ru-RU"/>
              </w:rPr>
              <w:t>спецификация</w:t>
            </w:r>
          </w:p>
        </w:tc>
        <w:tc>
          <w:tcPr>
            <w:tcW w:w="2214" w:type="dxa"/>
            <w:tcBorders>
              <w:left w:val="single" w:sz="4" w:space="0" w:color="000000"/>
              <w:right w:val="single" w:sz="4" w:space="0" w:color="000000"/>
            </w:tcBorders>
          </w:tcPr>
          <w:p w14:paraId="10D0FF85" w14:textId="77777777" w:rsidR="00025FB8" w:rsidRPr="005D4380" w:rsidRDefault="00025FB8" w:rsidP="00CB32E1">
            <w:pPr>
              <w:pStyle w:val="TableParagraph"/>
              <w:spacing w:line="214" w:lineRule="exact"/>
              <w:ind w:left="553" w:right="543"/>
              <w:rPr>
                <w:rFonts w:ascii="Times New Roman" w:hAnsi="Times New Roman" w:cs="Times New Roman"/>
                <w:sz w:val="20"/>
                <w:szCs w:val="20"/>
              </w:rPr>
            </w:pPr>
            <w:r w:rsidRPr="005D4380">
              <w:rPr>
                <w:rFonts w:ascii="Times New Roman" w:hAnsi="Times New Roman" w:cs="Times New Roman"/>
                <w:sz w:val="20"/>
                <w:szCs w:val="20"/>
                <w:lang w:val="ru-RU"/>
              </w:rPr>
              <w:t>Стандарт</w:t>
            </w:r>
            <w:r>
              <w:rPr>
                <w:rFonts w:ascii="Times New Roman" w:hAnsi="Times New Roman" w:cs="Times New Roman"/>
                <w:sz w:val="20"/>
                <w:szCs w:val="20"/>
                <w:lang w:val="ru-RU"/>
              </w:rPr>
              <w:t xml:space="preserve"> исполнения</w:t>
            </w:r>
          </w:p>
        </w:tc>
        <w:tc>
          <w:tcPr>
            <w:tcW w:w="2908" w:type="dxa"/>
            <w:tcBorders>
              <w:left w:val="single" w:sz="4" w:space="0" w:color="000000"/>
            </w:tcBorders>
          </w:tcPr>
          <w:p w14:paraId="3CE7573A" w14:textId="77777777" w:rsidR="00025FB8" w:rsidRPr="005D4380" w:rsidRDefault="00025FB8" w:rsidP="00CB32E1">
            <w:pPr>
              <w:pStyle w:val="TableParagraph"/>
              <w:spacing w:line="214" w:lineRule="exact"/>
              <w:ind w:left="183" w:right="1245"/>
              <w:rPr>
                <w:rFonts w:ascii="Times New Roman" w:hAnsi="Times New Roman" w:cs="Times New Roman"/>
                <w:sz w:val="20"/>
                <w:szCs w:val="20"/>
              </w:rPr>
            </w:pPr>
            <w:r>
              <w:rPr>
                <w:rFonts w:ascii="Times New Roman" w:hAnsi="Times New Roman" w:cs="Times New Roman"/>
                <w:sz w:val="20"/>
                <w:szCs w:val="20"/>
                <w:lang w:val="ru-RU"/>
              </w:rPr>
              <w:t>И</w:t>
            </w:r>
            <w:r w:rsidRPr="005D4380">
              <w:rPr>
                <w:rFonts w:ascii="Times New Roman" w:hAnsi="Times New Roman" w:cs="Times New Roman"/>
                <w:sz w:val="20"/>
                <w:szCs w:val="20"/>
                <w:lang w:val="ru-RU"/>
              </w:rPr>
              <w:t>спользование</w:t>
            </w:r>
          </w:p>
        </w:tc>
      </w:tr>
      <w:tr w:rsidR="00025FB8" w:rsidRPr="005D4380" w14:paraId="4DB55611" w14:textId="77777777" w:rsidTr="00CB32E1">
        <w:trPr>
          <w:trHeight w:val="235"/>
        </w:trPr>
        <w:tc>
          <w:tcPr>
            <w:tcW w:w="1966" w:type="dxa"/>
            <w:tcBorders>
              <w:bottom w:val="single" w:sz="4" w:space="0" w:color="000000"/>
              <w:right w:val="single" w:sz="4" w:space="0" w:color="000000"/>
            </w:tcBorders>
          </w:tcPr>
          <w:p w14:paraId="2752305E" w14:textId="77777777" w:rsidR="00025FB8" w:rsidRPr="005A310D" w:rsidRDefault="00025FB8" w:rsidP="00CB32E1">
            <w:pPr>
              <w:rPr>
                <w:rFonts w:ascii="Times New Roman" w:hAnsi="Times New Roman" w:cs="Times New Roman"/>
                <w:sz w:val="20"/>
                <w:szCs w:val="20"/>
              </w:rPr>
            </w:pPr>
            <w:r w:rsidRPr="005A310D">
              <w:rPr>
                <w:rFonts w:ascii="Times New Roman" w:hAnsi="Times New Roman" w:cs="Times New Roman"/>
                <w:sz w:val="20"/>
                <w:szCs w:val="20"/>
              </w:rPr>
              <w:t xml:space="preserve"> </w:t>
            </w:r>
            <w:r w:rsidRPr="005A310D">
              <w:rPr>
                <w:rFonts w:ascii="Times New Roman" w:hAnsi="Times New Roman" w:cs="Times New Roman"/>
                <w:sz w:val="20"/>
                <w:szCs w:val="20"/>
                <w:lang w:val="ru-RU"/>
              </w:rPr>
              <w:t>Значки для</w:t>
            </w:r>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стирки</w:t>
            </w:r>
            <w:proofErr w:type="spellEnd"/>
          </w:p>
        </w:tc>
        <w:tc>
          <w:tcPr>
            <w:tcW w:w="2207" w:type="dxa"/>
            <w:tcBorders>
              <w:left w:val="single" w:sz="4" w:space="0" w:color="000000"/>
              <w:bottom w:val="single" w:sz="4" w:space="0" w:color="000000"/>
              <w:right w:val="single" w:sz="4" w:space="0" w:color="000000"/>
            </w:tcBorders>
          </w:tcPr>
          <w:p w14:paraId="17163D73" w14:textId="77777777" w:rsidR="00025FB8" w:rsidRPr="005A310D" w:rsidRDefault="00025FB8" w:rsidP="00CB32E1">
            <w:pPr>
              <w:pStyle w:val="TableParagraph"/>
              <w:spacing w:line="215" w:lineRule="exact"/>
              <w:ind w:left="106" w:right="91"/>
              <w:rPr>
                <w:rFonts w:ascii="Times New Roman" w:hAnsi="Times New Roman" w:cs="Times New Roman"/>
                <w:sz w:val="20"/>
                <w:szCs w:val="20"/>
                <w:lang w:val="ru-RU"/>
              </w:rPr>
            </w:pPr>
            <w:proofErr w:type="spellStart"/>
            <w:r w:rsidRPr="005A310D">
              <w:rPr>
                <w:rFonts w:ascii="Times New Roman" w:hAnsi="Times New Roman" w:cs="Times New Roman"/>
                <w:sz w:val="20"/>
                <w:szCs w:val="20"/>
              </w:rPr>
              <w:t>Этикетка</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lang w:val="ru-RU"/>
              </w:rPr>
              <w:t>клеющаяся</w:t>
            </w:r>
            <w:proofErr w:type="spellEnd"/>
          </w:p>
        </w:tc>
        <w:tc>
          <w:tcPr>
            <w:tcW w:w="2214" w:type="dxa"/>
            <w:tcBorders>
              <w:left w:val="single" w:sz="4" w:space="0" w:color="000000"/>
              <w:bottom w:val="single" w:sz="4" w:space="0" w:color="000000"/>
              <w:right w:val="single" w:sz="4" w:space="0" w:color="000000"/>
            </w:tcBorders>
          </w:tcPr>
          <w:p w14:paraId="4B401A33" w14:textId="77777777" w:rsidR="00025FB8" w:rsidRPr="005A310D" w:rsidRDefault="00025FB8" w:rsidP="00CB32E1">
            <w:pPr>
              <w:pStyle w:val="TableParagraph"/>
              <w:spacing w:line="215" w:lineRule="exact"/>
              <w:ind w:left="553" w:right="543"/>
              <w:jc w:val="left"/>
              <w:rPr>
                <w:rFonts w:ascii="Times New Roman" w:hAnsi="Times New Roman" w:cs="Times New Roman"/>
                <w:sz w:val="20"/>
                <w:szCs w:val="20"/>
              </w:rPr>
            </w:pPr>
            <w:proofErr w:type="spellStart"/>
            <w:r w:rsidRPr="005A310D">
              <w:rPr>
                <w:rFonts w:ascii="Times New Roman" w:hAnsi="Times New Roman" w:cs="Times New Roman"/>
                <w:spacing w:val="-2"/>
                <w:sz w:val="20"/>
                <w:szCs w:val="20"/>
              </w:rPr>
              <w:t>Идентификационный</w:t>
            </w:r>
            <w:proofErr w:type="spellEnd"/>
            <w:r w:rsidRPr="005A310D">
              <w:rPr>
                <w:rFonts w:ascii="Times New Roman" w:hAnsi="Times New Roman" w:cs="Times New Roman"/>
                <w:spacing w:val="-2"/>
                <w:sz w:val="20"/>
                <w:szCs w:val="20"/>
              </w:rPr>
              <w:t xml:space="preserve"> </w:t>
            </w:r>
            <w:proofErr w:type="spellStart"/>
            <w:r w:rsidRPr="005A310D">
              <w:rPr>
                <w:rFonts w:ascii="Times New Roman" w:hAnsi="Times New Roman" w:cs="Times New Roman"/>
                <w:spacing w:val="-2"/>
                <w:sz w:val="20"/>
                <w:szCs w:val="20"/>
              </w:rPr>
              <w:t>буклет</w:t>
            </w:r>
            <w:proofErr w:type="spellEnd"/>
            <w:r w:rsidRPr="005A310D">
              <w:rPr>
                <w:rFonts w:ascii="Times New Roman" w:hAnsi="Times New Roman" w:cs="Times New Roman"/>
                <w:spacing w:val="-2"/>
                <w:sz w:val="20"/>
                <w:szCs w:val="20"/>
              </w:rPr>
              <w:t xml:space="preserve"> </w:t>
            </w:r>
            <w:proofErr w:type="spellStart"/>
            <w:r w:rsidRPr="005A310D">
              <w:rPr>
                <w:rFonts w:ascii="Times New Roman" w:hAnsi="Times New Roman" w:cs="Times New Roman"/>
                <w:spacing w:val="-2"/>
                <w:sz w:val="20"/>
                <w:szCs w:val="20"/>
              </w:rPr>
              <w:t>правила</w:t>
            </w:r>
            <w:proofErr w:type="spellEnd"/>
          </w:p>
        </w:tc>
        <w:tc>
          <w:tcPr>
            <w:tcW w:w="2908" w:type="dxa"/>
            <w:tcBorders>
              <w:left w:val="single" w:sz="4" w:space="0" w:color="000000"/>
              <w:bottom w:val="single" w:sz="4" w:space="0" w:color="000000"/>
            </w:tcBorders>
          </w:tcPr>
          <w:p w14:paraId="753A03EB" w14:textId="77777777" w:rsidR="00025FB8" w:rsidRPr="005A310D" w:rsidRDefault="00025FB8" w:rsidP="00CB32E1">
            <w:pPr>
              <w:pStyle w:val="TableParagraph"/>
              <w:spacing w:line="215" w:lineRule="exact"/>
              <w:ind w:left="103"/>
              <w:jc w:val="left"/>
              <w:rPr>
                <w:rFonts w:ascii="Times New Roman" w:hAnsi="Times New Roman" w:cs="Times New Roman"/>
                <w:sz w:val="20"/>
                <w:szCs w:val="20"/>
              </w:rPr>
            </w:pPr>
            <w:r w:rsidRPr="005A310D">
              <w:rPr>
                <w:rFonts w:ascii="Times New Roman" w:hAnsi="Times New Roman" w:cs="Times New Roman"/>
                <w:lang w:val="ru-RU"/>
              </w:rPr>
              <w:t xml:space="preserve">Верхняя одежда </w:t>
            </w:r>
            <w:r w:rsidRPr="005A310D">
              <w:rPr>
                <w:rFonts w:ascii="Times New Roman" w:hAnsi="Times New Roman" w:cs="Times New Roman"/>
              </w:rPr>
              <w:t xml:space="preserve">и </w:t>
            </w:r>
            <w:proofErr w:type="spellStart"/>
            <w:r w:rsidRPr="005A310D">
              <w:rPr>
                <w:rFonts w:ascii="Times New Roman" w:hAnsi="Times New Roman" w:cs="Times New Roman"/>
              </w:rPr>
              <w:t>брюки</w:t>
            </w:r>
            <w:proofErr w:type="spellEnd"/>
          </w:p>
        </w:tc>
      </w:tr>
      <w:tr w:rsidR="00025FB8" w:rsidRPr="005D4380" w14:paraId="4EC36002" w14:textId="77777777" w:rsidTr="00CB32E1">
        <w:trPr>
          <w:trHeight w:val="465"/>
        </w:trPr>
        <w:tc>
          <w:tcPr>
            <w:tcW w:w="1966" w:type="dxa"/>
            <w:tcBorders>
              <w:top w:val="single" w:sz="4" w:space="0" w:color="000000"/>
              <w:bottom w:val="single" w:sz="4" w:space="0" w:color="000000"/>
              <w:right w:val="single" w:sz="4" w:space="0" w:color="000000"/>
            </w:tcBorders>
          </w:tcPr>
          <w:p w14:paraId="40B3A238" w14:textId="77777777" w:rsidR="00025FB8" w:rsidRPr="005A310D" w:rsidRDefault="00025FB8" w:rsidP="00CB32E1">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пластиковый</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пакет</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4663023B" w14:textId="77777777" w:rsidR="00025FB8" w:rsidRPr="005A310D" w:rsidRDefault="00025FB8" w:rsidP="00CB32E1">
            <w:pPr>
              <w:pStyle w:val="TableParagraph"/>
              <w:spacing w:before="2" w:line="215" w:lineRule="exact"/>
              <w:ind w:left="104" w:right="91"/>
              <w:rPr>
                <w:rFonts w:ascii="Times New Roman" w:hAnsi="Times New Roman" w:cs="Times New Roman"/>
                <w:sz w:val="20"/>
                <w:szCs w:val="20"/>
                <w:lang w:val="ru-RU"/>
              </w:rPr>
            </w:pPr>
            <w:r w:rsidRPr="005A310D">
              <w:rPr>
                <w:rFonts w:ascii="Times New Roman" w:hAnsi="Times New Roman" w:cs="Times New Roman"/>
                <w:sz w:val="20"/>
                <w:szCs w:val="20"/>
                <w:lang w:val="ru-RU"/>
              </w:rPr>
              <w:t>Толщина полиэтиленовой пленки: 0,04 мм ~0,06мм</w:t>
            </w:r>
          </w:p>
        </w:tc>
        <w:tc>
          <w:tcPr>
            <w:tcW w:w="2214" w:type="dxa"/>
            <w:tcBorders>
              <w:top w:val="single" w:sz="4" w:space="0" w:color="000000"/>
              <w:left w:val="single" w:sz="4" w:space="0" w:color="000000"/>
              <w:bottom w:val="single" w:sz="4" w:space="0" w:color="000000"/>
              <w:right w:val="single" w:sz="4" w:space="0" w:color="000000"/>
            </w:tcBorders>
          </w:tcPr>
          <w:p w14:paraId="5F595AA3" w14:textId="77777777" w:rsidR="00025FB8" w:rsidRPr="005A310D" w:rsidRDefault="00025FB8" w:rsidP="00CB32E1">
            <w:pPr>
              <w:pStyle w:val="TableParagraph"/>
              <w:spacing w:before="112" w:line="240" w:lineRule="auto"/>
              <w:ind w:left="553" w:right="542"/>
              <w:rPr>
                <w:rFonts w:ascii="Times New Roman" w:hAnsi="Times New Roman" w:cs="Times New Roman"/>
                <w:sz w:val="20"/>
                <w:szCs w:val="20"/>
              </w:rPr>
            </w:pPr>
            <w:r w:rsidRPr="005A310D">
              <w:rPr>
                <w:rFonts w:ascii="Times New Roman" w:hAnsi="Times New Roman" w:cs="Times New Roman"/>
                <w:sz w:val="20"/>
                <w:szCs w:val="20"/>
              </w:rPr>
              <w:t>GB/T</w:t>
            </w:r>
            <w:r w:rsidRPr="005A310D">
              <w:rPr>
                <w:rFonts w:ascii="Times New Roman" w:hAnsi="Times New Roman" w:cs="Times New Roman"/>
                <w:spacing w:val="-3"/>
                <w:sz w:val="20"/>
                <w:szCs w:val="20"/>
              </w:rPr>
              <w:t xml:space="preserve"> </w:t>
            </w:r>
            <w:r w:rsidRPr="005A310D">
              <w:rPr>
                <w:rFonts w:ascii="Times New Roman" w:hAnsi="Times New Roman" w:cs="Times New Roman"/>
                <w:spacing w:val="-4"/>
                <w:sz w:val="20"/>
                <w:szCs w:val="20"/>
              </w:rPr>
              <w:t>4456</w:t>
            </w:r>
          </w:p>
        </w:tc>
        <w:tc>
          <w:tcPr>
            <w:tcW w:w="2908" w:type="dxa"/>
            <w:vMerge w:val="restart"/>
            <w:tcBorders>
              <w:top w:val="single" w:sz="4" w:space="0" w:color="000000"/>
              <w:left w:val="single" w:sz="4" w:space="0" w:color="000000"/>
              <w:bottom w:val="single" w:sz="4" w:space="0" w:color="000000"/>
            </w:tcBorders>
          </w:tcPr>
          <w:p w14:paraId="01F70AD1" w14:textId="77777777" w:rsidR="00025FB8" w:rsidRPr="005A310D" w:rsidRDefault="00025FB8" w:rsidP="00CB32E1">
            <w:pPr>
              <w:pStyle w:val="TableParagraph"/>
              <w:spacing w:before="126" w:line="240" w:lineRule="auto"/>
              <w:ind w:left="103"/>
              <w:jc w:val="left"/>
              <w:rPr>
                <w:rFonts w:ascii="Times New Roman" w:hAnsi="Times New Roman" w:cs="Times New Roman"/>
                <w:sz w:val="20"/>
                <w:szCs w:val="20"/>
              </w:rPr>
            </w:pPr>
          </w:p>
          <w:p w14:paraId="7D66A11B" w14:textId="77777777" w:rsidR="00025FB8" w:rsidRPr="005A310D" w:rsidRDefault="00025FB8" w:rsidP="00CB32E1">
            <w:pPr>
              <w:pStyle w:val="TableParagraph"/>
              <w:spacing w:before="126" w:line="240" w:lineRule="auto"/>
              <w:ind w:left="103"/>
              <w:jc w:val="left"/>
              <w:rPr>
                <w:rFonts w:ascii="Times New Roman" w:hAnsi="Times New Roman" w:cs="Times New Roman"/>
                <w:sz w:val="20"/>
                <w:szCs w:val="20"/>
              </w:rPr>
            </w:pPr>
            <w:proofErr w:type="spellStart"/>
            <w:r w:rsidRPr="005A310D">
              <w:rPr>
                <w:rFonts w:ascii="Times New Roman" w:hAnsi="Times New Roman" w:cs="Times New Roman"/>
              </w:rPr>
              <w:t>Внутренняя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упаковка</w:t>
            </w:r>
            <w:proofErr w:type="spellEnd"/>
          </w:p>
          <w:p w14:paraId="653F76F4" w14:textId="77777777" w:rsidR="00025FB8" w:rsidRPr="005A310D" w:rsidRDefault="00025FB8" w:rsidP="00CB32E1">
            <w:pPr>
              <w:pStyle w:val="TableParagraph"/>
              <w:spacing w:before="126" w:line="240" w:lineRule="auto"/>
              <w:ind w:left="103"/>
              <w:jc w:val="left"/>
              <w:rPr>
                <w:rFonts w:ascii="Times New Roman" w:hAnsi="Times New Roman" w:cs="Times New Roman"/>
                <w:sz w:val="20"/>
                <w:szCs w:val="20"/>
              </w:rPr>
            </w:pPr>
          </w:p>
        </w:tc>
      </w:tr>
      <w:tr w:rsidR="00025FB8" w:rsidRPr="005D4380" w14:paraId="7D687392" w14:textId="77777777" w:rsidTr="00CB32E1">
        <w:trPr>
          <w:trHeight w:val="234"/>
        </w:trPr>
        <w:tc>
          <w:tcPr>
            <w:tcW w:w="1966" w:type="dxa"/>
            <w:tcBorders>
              <w:top w:val="single" w:sz="4" w:space="0" w:color="000000"/>
              <w:bottom w:val="single" w:sz="4" w:space="0" w:color="000000"/>
              <w:right w:val="single" w:sz="4" w:space="0" w:color="000000"/>
            </w:tcBorders>
          </w:tcPr>
          <w:p w14:paraId="3846FFBF" w14:textId="77777777" w:rsidR="00025FB8" w:rsidRPr="005A310D" w:rsidRDefault="00025FB8" w:rsidP="00CB32E1">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16CE261E" w14:textId="77777777" w:rsidR="00025FB8" w:rsidRPr="005A310D" w:rsidRDefault="00025FB8" w:rsidP="00CB32E1">
            <w:pPr>
              <w:pStyle w:val="TableParagraph"/>
              <w:spacing w:line="215" w:lineRule="exact"/>
              <w:ind w:left="106" w:right="90"/>
              <w:rPr>
                <w:rFonts w:ascii="Times New Roman" w:hAnsi="Times New Roman" w:cs="Times New Roman"/>
                <w:sz w:val="20"/>
                <w:szCs w:val="20"/>
              </w:rPr>
            </w:pPr>
            <w:proofErr w:type="spellStart"/>
            <w:r w:rsidRPr="005A310D">
              <w:rPr>
                <w:rFonts w:ascii="Times New Roman" w:hAnsi="Times New Roman" w:cs="Times New Roman"/>
                <w:sz w:val="20"/>
                <w:szCs w:val="20"/>
              </w:rPr>
              <w:t>Ширина</w:t>
            </w:r>
            <w:proofErr w:type="spellEnd"/>
            <w:r w:rsidRPr="005A310D">
              <w:rPr>
                <w:rFonts w:ascii="Times New Roman" w:hAnsi="Times New Roman" w:cs="Times New Roman"/>
                <w:sz w:val="20"/>
                <w:szCs w:val="20"/>
              </w:rPr>
              <w:t xml:space="preserve">: 10 </w:t>
            </w:r>
            <w:proofErr w:type="spellStart"/>
            <w:r w:rsidRPr="005A310D">
              <w:rPr>
                <w:rFonts w:ascii="Times New Roman" w:hAnsi="Times New Roman" w:cs="Times New Roman"/>
                <w:sz w:val="20"/>
                <w:szCs w:val="20"/>
              </w:rPr>
              <w:t>мм</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7D991DAB" w14:textId="77777777" w:rsidR="00025FB8" w:rsidRPr="005A310D" w:rsidRDefault="00025FB8" w:rsidP="00CB32E1">
            <w:pPr>
              <w:pStyle w:val="TableParagraph"/>
              <w:spacing w:line="215" w:lineRule="exact"/>
              <w:ind w:left="9"/>
              <w:rPr>
                <w:rFonts w:ascii="Times New Roman" w:hAnsi="Times New Roman" w:cs="Times New Roman"/>
                <w:sz w:val="20"/>
                <w:szCs w:val="20"/>
              </w:rPr>
            </w:pPr>
            <w:r w:rsidRPr="005A310D">
              <w:rPr>
                <w:rFonts w:ascii="Times New Roman" w:hAnsi="Times New Roman" w:cs="Times New Roman"/>
                <w:sz w:val="20"/>
                <w:szCs w:val="20"/>
              </w:rPr>
              <w:t>—</w:t>
            </w:r>
          </w:p>
        </w:tc>
        <w:tc>
          <w:tcPr>
            <w:tcW w:w="2908" w:type="dxa"/>
            <w:vMerge/>
            <w:tcBorders>
              <w:top w:val="nil"/>
              <w:left w:val="single" w:sz="4" w:space="0" w:color="000000"/>
              <w:bottom w:val="single" w:sz="4" w:space="0" w:color="000000"/>
            </w:tcBorders>
          </w:tcPr>
          <w:p w14:paraId="761421FA" w14:textId="77777777" w:rsidR="00025FB8" w:rsidRPr="005A310D" w:rsidRDefault="00025FB8" w:rsidP="00CB32E1">
            <w:pPr>
              <w:rPr>
                <w:rFonts w:ascii="Times New Roman" w:hAnsi="Times New Roman" w:cs="Times New Roman"/>
                <w:sz w:val="20"/>
                <w:szCs w:val="20"/>
              </w:rPr>
            </w:pPr>
          </w:p>
        </w:tc>
      </w:tr>
      <w:tr w:rsidR="00025FB8" w:rsidRPr="005D4380" w14:paraId="65DF5CB1" w14:textId="77777777" w:rsidTr="00CB32E1">
        <w:trPr>
          <w:trHeight w:val="232"/>
        </w:trPr>
        <w:tc>
          <w:tcPr>
            <w:tcW w:w="1966" w:type="dxa"/>
            <w:tcBorders>
              <w:top w:val="single" w:sz="4" w:space="0" w:color="000000"/>
              <w:bottom w:val="single" w:sz="4" w:space="0" w:color="000000"/>
              <w:right w:val="single" w:sz="4" w:space="0" w:color="000000"/>
            </w:tcBorders>
          </w:tcPr>
          <w:p w14:paraId="2B269CB4" w14:textId="77777777" w:rsidR="00025FB8" w:rsidRPr="005A310D" w:rsidRDefault="00025FB8" w:rsidP="00CB32E1">
            <w:pPr>
              <w:rPr>
                <w:rFonts w:ascii="Times New Roman" w:hAnsi="Times New Roman" w:cs="Times New Roman"/>
                <w:sz w:val="20"/>
                <w:szCs w:val="20"/>
              </w:rPr>
            </w:pPr>
            <w:proofErr w:type="spellStart"/>
            <w:r w:rsidRPr="005A310D">
              <w:rPr>
                <w:rFonts w:ascii="Times New Roman" w:hAnsi="Times New Roman" w:cs="Times New Roman"/>
                <w:sz w:val="20"/>
                <w:szCs w:val="20"/>
              </w:rPr>
              <w:t>Форма</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для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проверки</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упаковки</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03567831" w14:textId="77777777" w:rsidR="00025FB8" w:rsidRPr="005A310D" w:rsidRDefault="00025FB8" w:rsidP="00CB32E1">
            <w:pPr>
              <w:pStyle w:val="TableParagraph"/>
              <w:ind w:left="106" w:right="88"/>
              <w:rPr>
                <w:rFonts w:ascii="Times New Roman" w:hAnsi="Times New Roman" w:cs="Times New Roman"/>
                <w:sz w:val="20"/>
                <w:szCs w:val="20"/>
              </w:rPr>
            </w:pPr>
            <w:proofErr w:type="spellStart"/>
            <w:r w:rsidRPr="005A310D">
              <w:rPr>
                <w:rFonts w:ascii="Times New Roman" w:hAnsi="Times New Roman" w:cs="Times New Roman"/>
                <w:sz w:val="20"/>
                <w:szCs w:val="20"/>
              </w:rPr>
              <w:t>копировальная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бумага</w:t>
            </w:r>
            <w:proofErr w:type="spellEnd"/>
            <w:r w:rsidRPr="005A310D">
              <w:rPr>
                <w:rFonts w:ascii="Times New Roman" w:hAnsi="Times New Roman" w:cs="Times New Roman"/>
                <w:sz w:val="20"/>
                <w:szCs w:val="20"/>
              </w:rPr>
              <w:t xml:space="preserve"> 70 г/</w:t>
            </w:r>
            <w:r w:rsidRPr="005A310D">
              <w:rPr>
                <w:rFonts w:ascii="Times New Roman" w:hAnsi="Times New Roman" w:cs="Times New Roman"/>
                <w:sz w:val="20"/>
                <w:szCs w:val="20"/>
              </w:rPr>
              <w:t>㎡</w:t>
            </w:r>
          </w:p>
        </w:tc>
        <w:tc>
          <w:tcPr>
            <w:tcW w:w="2214" w:type="dxa"/>
            <w:tcBorders>
              <w:top w:val="single" w:sz="4" w:space="0" w:color="000000"/>
              <w:left w:val="single" w:sz="4" w:space="0" w:color="000000"/>
              <w:bottom w:val="single" w:sz="4" w:space="0" w:color="000000"/>
              <w:right w:val="single" w:sz="4" w:space="0" w:color="000000"/>
            </w:tcBorders>
          </w:tcPr>
          <w:p w14:paraId="274D9844" w14:textId="77777777" w:rsidR="00025FB8" w:rsidRPr="005A310D" w:rsidRDefault="00025FB8" w:rsidP="00CB32E1">
            <w:pPr>
              <w:pStyle w:val="TableParagraph"/>
              <w:ind w:left="9"/>
              <w:rPr>
                <w:rFonts w:ascii="Times New Roman" w:hAnsi="Times New Roman" w:cs="Times New Roman"/>
                <w:sz w:val="20"/>
                <w:szCs w:val="20"/>
              </w:rPr>
            </w:pPr>
            <w:r w:rsidRPr="005A310D">
              <w:rPr>
                <w:rFonts w:ascii="Times New Roman" w:hAnsi="Times New Roman" w:cs="Times New Roman"/>
                <w:sz w:val="20"/>
                <w:szCs w:val="20"/>
              </w:rPr>
              <w:t>—</w:t>
            </w:r>
          </w:p>
        </w:tc>
        <w:tc>
          <w:tcPr>
            <w:tcW w:w="2908" w:type="dxa"/>
            <w:vMerge/>
            <w:tcBorders>
              <w:top w:val="nil"/>
              <w:left w:val="single" w:sz="4" w:space="0" w:color="000000"/>
              <w:bottom w:val="single" w:sz="4" w:space="0" w:color="000000"/>
            </w:tcBorders>
          </w:tcPr>
          <w:p w14:paraId="66D71F79" w14:textId="77777777" w:rsidR="00025FB8" w:rsidRPr="005A310D" w:rsidRDefault="00025FB8" w:rsidP="00CB32E1">
            <w:pPr>
              <w:rPr>
                <w:rFonts w:ascii="Times New Roman" w:hAnsi="Times New Roman" w:cs="Times New Roman"/>
                <w:sz w:val="20"/>
                <w:szCs w:val="20"/>
              </w:rPr>
            </w:pPr>
          </w:p>
        </w:tc>
      </w:tr>
      <w:tr w:rsidR="00025FB8" w:rsidRPr="005D4380" w14:paraId="71312F88" w14:textId="77777777" w:rsidTr="00CB32E1">
        <w:trPr>
          <w:trHeight w:val="234"/>
        </w:trPr>
        <w:tc>
          <w:tcPr>
            <w:tcW w:w="1966" w:type="dxa"/>
            <w:tcBorders>
              <w:top w:val="single" w:sz="4" w:space="0" w:color="000000"/>
              <w:bottom w:val="single" w:sz="4" w:space="0" w:color="000000"/>
              <w:right w:val="single" w:sz="4" w:space="0" w:color="000000"/>
            </w:tcBorders>
          </w:tcPr>
          <w:p w14:paraId="44F3D62E" w14:textId="77777777" w:rsidR="00025FB8" w:rsidRPr="005A310D" w:rsidRDefault="00025FB8" w:rsidP="00CB32E1">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упаковочная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596C816B" w14:textId="77777777" w:rsidR="00025FB8" w:rsidRPr="005A310D" w:rsidRDefault="00025FB8" w:rsidP="00CB32E1">
            <w:pPr>
              <w:pStyle w:val="TableParagraph"/>
              <w:spacing w:line="215" w:lineRule="exact"/>
              <w:ind w:left="106" w:right="91"/>
              <w:rPr>
                <w:rFonts w:ascii="Times New Roman" w:hAnsi="Times New Roman" w:cs="Times New Roman"/>
                <w:sz w:val="20"/>
                <w:szCs w:val="20"/>
              </w:rPr>
            </w:pPr>
            <w:r w:rsidRPr="005A310D">
              <w:rPr>
                <w:rFonts w:ascii="Times New Roman" w:hAnsi="Times New Roman" w:cs="Times New Roman"/>
                <w:sz w:val="20"/>
                <w:szCs w:val="20"/>
              </w:rPr>
              <w:t xml:space="preserve">PP12008J, </w:t>
            </w:r>
            <w:proofErr w:type="spellStart"/>
            <w:r w:rsidRPr="005A310D">
              <w:rPr>
                <w:rFonts w:ascii="Times New Roman" w:hAnsi="Times New Roman" w:cs="Times New Roman"/>
                <w:sz w:val="20"/>
                <w:szCs w:val="20"/>
              </w:rPr>
              <w:t>первоклассный</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продукт</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32ADD67D" w14:textId="77777777" w:rsidR="00025FB8" w:rsidRPr="005A310D" w:rsidRDefault="00025FB8" w:rsidP="00CB32E1">
            <w:pPr>
              <w:pStyle w:val="TableParagraph"/>
              <w:spacing w:line="215" w:lineRule="exact"/>
              <w:ind w:left="553" w:right="542"/>
              <w:rPr>
                <w:rFonts w:ascii="Times New Roman" w:hAnsi="Times New Roman" w:cs="Times New Roman"/>
                <w:sz w:val="20"/>
                <w:szCs w:val="20"/>
              </w:rPr>
            </w:pPr>
            <w:r w:rsidRPr="005A310D">
              <w:rPr>
                <w:rFonts w:ascii="Times New Roman" w:hAnsi="Times New Roman" w:cs="Times New Roman"/>
                <w:sz w:val="20"/>
                <w:szCs w:val="20"/>
              </w:rPr>
              <w:t>QB/T</w:t>
            </w:r>
            <w:r w:rsidRPr="005A310D">
              <w:rPr>
                <w:rFonts w:ascii="Times New Roman" w:hAnsi="Times New Roman" w:cs="Times New Roman"/>
                <w:spacing w:val="-2"/>
                <w:sz w:val="20"/>
                <w:szCs w:val="20"/>
              </w:rPr>
              <w:t xml:space="preserve"> </w:t>
            </w:r>
            <w:r w:rsidRPr="005A310D">
              <w:rPr>
                <w:rFonts w:ascii="Times New Roman" w:hAnsi="Times New Roman" w:cs="Times New Roman"/>
                <w:spacing w:val="-4"/>
                <w:sz w:val="20"/>
                <w:szCs w:val="20"/>
              </w:rPr>
              <w:t>3811</w:t>
            </w:r>
          </w:p>
        </w:tc>
        <w:tc>
          <w:tcPr>
            <w:tcW w:w="2908" w:type="dxa"/>
            <w:tcBorders>
              <w:top w:val="single" w:sz="4" w:space="0" w:color="000000"/>
              <w:left w:val="single" w:sz="4" w:space="0" w:color="000000"/>
              <w:bottom w:val="single" w:sz="4" w:space="0" w:color="000000"/>
            </w:tcBorders>
          </w:tcPr>
          <w:p w14:paraId="520A5379" w14:textId="77777777" w:rsidR="00025FB8" w:rsidRPr="005A310D" w:rsidRDefault="00025FB8" w:rsidP="00CB32E1">
            <w:pPr>
              <w:pStyle w:val="TableParagraph"/>
              <w:spacing w:line="215" w:lineRule="exact"/>
              <w:ind w:left="103"/>
              <w:jc w:val="left"/>
              <w:rPr>
                <w:rFonts w:ascii="Times New Roman" w:hAnsi="Times New Roman" w:cs="Times New Roman"/>
                <w:sz w:val="20"/>
                <w:szCs w:val="20"/>
              </w:rPr>
            </w:pPr>
            <w:proofErr w:type="spellStart"/>
            <w:r w:rsidRPr="005A310D">
              <w:rPr>
                <w:rFonts w:ascii="Times New Roman" w:hAnsi="Times New Roman" w:cs="Times New Roman"/>
              </w:rPr>
              <w:t>Наружная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упаковка</w:t>
            </w:r>
            <w:proofErr w:type="spellEnd"/>
          </w:p>
        </w:tc>
      </w:tr>
      <w:tr w:rsidR="00025FB8" w:rsidRPr="005D4380" w14:paraId="43F769F6" w14:textId="77777777" w:rsidTr="00CB32E1">
        <w:trPr>
          <w:trHeight w:val="232"/>
        </w:trPr>
        <w:tc>
          <w:tcPr>
            <w:tcW w:w="1966" w:type="dxa"/>
            <w:tcBorders>
              <w:top w:val="single" w:sz="4" w:space="0" w:color="000000"/>
              <w:bottom w:val="single" w:sz="4" w:space="0" w:color="000000"/>
              <w:right w:val="single" w:sz="4" w:space="0" w:color="000000"/>
            </w:tcBorders>
          </w:tcPr>
          <w:p w14:paraId="06F967CD" w14:textId="77777777" w:rsidR="00025FB8" w:rsidRPr="005A310D" w:rsidRDefault="00025FB8" w:rsidP="00CB32E1">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базовая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290FCC76" w14:textId="77777777" w:rsidR="00025FB8" w:rsidRPr="005A310D" w:rsidRDefault="00025FB8" w:rsidP="00CB32E1">
            <w:pPr>
              <w:pStyle w:val="TableParagraph"/>
              <w:ind w:left="106" w:right="91"/>
              <w:rPr>
                <w:rFonts w:ascii="Times New Roman" w:hAnsi="Times New Roman" w:cs="Times New Roman"/>
                <w:sz w:val="20"/>
                <w:szCs w:val="20"/>
              </w:rPr>
            </w:pPr>
            <w:proofErr w:type="spellStart"/>
            <w:r w:rsidRPr="005A310D">
              <w:rPr>
                <w:rFonts w:ascii="Times New Roman" w:hAnsi="Times New Roman" w:cs="Times New Roman"/>
                <w:sz w:val="20"/>
                <w:szCs w:val="20"/>
              </w:rPr>
              <w:t>Ширина</w:t>
            </w:r>
            <w:proofErr w:type="spellEnd"/>
            <w:r w:rsidRPr="005A310D">
              <w:rPr>
                <w:rFonts w:ascii="Times New Roman" w:hAnsi="Times New Roman" w:cs="Times New Roman"/>
                <w:sz w:val="20"/>
                <w:szCs w:val="20"/>
              </w:rPr>
              <w:t xml:space="preserve">: </w:t>
            </w:r>
            <w:r w:rsidRPr="005A310D">
              <w:rPr>
                <w:rFonts w:ascii="Times New Roman" w:hAnsi="Times New Roman" w:cs="Times New Roman"/>
                <w:sz w:val="20"/>
                <w:szCs w:val="20"/>
                <w:lang w:val="ru-RU"/>
              </w:rPr>
              <w:t>6 с</w:t>
            </w:r>
            <w:r w:rsidRPr="005A310D">
              <w:rPr>
                <w:rFonts w:ascii="Times New Roman" w:hAnsi="Times New Roman" w:cs="Times New Roman"/>
                <w:sz w:val="20"/>
                <w:szCs w:val="20"/>
              </w:rPr>
              <w:t>м</w:t>
            </w:r>
          </w:p>
        </w:tc>
        <w:tc>
          <w:tcPr>
            <w:tcW w:w="2214" w:type="dxa"/>
            <w:tcBorders>
              <w:top w:val="single" w:sz="4" w:space="0" w:color="000000"/>
              <w:left w:val="single" w:sz="4" w:space="0" w:color="000000"/>
              <w:bottom w:val="single" w:sz="4" w:space="0" w:color="000000"/>
              <w:right w:val="single" w:sz="4" w:space="0" w:color="000000"/>
            </w:tcBorders>
          </w:tcPr>
          <w:p w14:paraId="5E238C0E" w14:textId="77777777" w:rsidR="00025FB8" w:rsidRPr="005A310D" w:rsidRDefault="00025FB8" w:rsidP="00CB32E1">
            <w:pPr>
              <w:pStyle w:val="TableParagraph"/>
              <w:ind w:left="553" w:right="542"/>
              <w:rPr>
                <w:rFonts w:ascii="Times New Roman" w:hAnsi="Times New Roman" w:cs="Times New Roman"/>
                <w:sz w:val="20"/>
                <w:szCs w:val="20"/>
              </w:rPr>
            </w:pPr>
            <w:r w:rsidRPr="005A310D">
              <w:rPr>
                <w:rFonts w:ascii="Times New Roman" w:hAnsi="Times New Roman" w:cs="Times New Roman"/>
                <w:sz w:val="20"/>
                <w:szCs w:val="20"/>
              </w:rPr>
              <w:t>QB/T</w:t>
            </w:r>
            <w:r w:rsidRPr="005A310D">
              <w:rPr>
                <w:rFonts w:ascii="Times New Roman" w:hAnsi="Times New Roman" w:cs="Times New Roman"/>
                <w:spacing w:val="-3"/>
                <w:sz w:val="20"/>
                <w:szCs w:val="20"/>
              </w:rPr>
              <w:t xml:space="preserve"> </w:t>
            </w:r>
            <w:r w:rsidRPr="005A310D">
              <w:rPr>
                <w:rFonts w:ascii="Times New Roman" w:hAnsi="Times New Roman" w:cs="Times New Roman"/>
                <w:spacing w:val="-4"/>
                <w:sz w:val="20"/>
                <w:szCs w:val="20"/>
              </w:rPr>
              <w:t>2422</w:t>
            </w:r>
          </w:p>
        </w:tc>
        <w:tc>
          <w:tcPr>
            <w:tcW w:w="2908" w:type="dxa"/>
            <w:tcBorders>
              <w:top w:val="single" w:sz="4" w:space="0" w:color="000000"/>
              <w:left w:val="single" w:sz="4" w:space="0" w:color="000000"/>
              <w:bottom w:val="single" w:sz="4" w:space="0" w:color="000000"/>
            </w:tcBorders>
          </w:tcPr>
          <w:p w14:paraId="14C0CFFA" w14:textId="77777777" w:rsidR="00025FB8" w:rsidRPr="005A310D" w:rsidRDefault="00025FB8" w:rsidP="00CB32E1">
            <w:pPr>
              <w:pStyle w:val="TableParagraph"/>
              <w:ind w:left="103"/>
              <w:jc w:val="left"/>
              <w:rPr>
                <w:rFonts w:ascii="Times New Roman" w:hAnsi="Times New Roman" w:cs="Times New Roman"/>
                <w:sz w:val="20"/>
                <w:szCs w:val="20"/>
                <w:lang w:val="ru-RU"/>
              </w:rPr>
            </w:pPr>
            <w:proofErr w:type="spellStart"/>
            <w:r w:rsidRPr="005A310D">
              <w:rPr>
                <w:rFonts w:ascii="Times New Roman" w:hAnsi="Times New Roman" w:cs="Times New Roman"/>
              </w:rPr>
              <w:t>Запечат</w:t>
            </w:r>
            <w:r w:rsidRPr="005A310D">
              <w:rPr>
                <w:rFonts w:ascii="Times New Roman" w:hAnsi="Times New Roman" w:cs="Times New Roman"/>
                <w:lang w:val="ru-RU"/>
              </w:rPr>
              <w:t>анная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коробк</w:t>
            </w:r>
            <w:proofErr w:type="spellEnd"/>
            <w:r w:rsidRPr="005A310D">
              <w:rPr>
                <w:rFonts w:ascii="Times New Roman" w:hAnsi="Times New Roman" w:cs="Times New Roman"/>
                <w:lang w:val="ru-RU"/>
              </w:rPr>
              <w:t>а</w:t>
            </w:r>
          </w:p>
        </w:tc>
      </w:tr>
      <w:tr w:rsidR="00025FB8" w:rsidRPr="005D4380" w14:paraId="730B4F8D" w14:textId="77777777" w:rsidTr="00CB32E1">
        <w:trPr>
          <w:trHeight w:val="232"/>
        </w:trPr>
        <w:tc>
          <w:tcPr>
            <w:tcW w:w="1966" w:type="dxa"/>
            <w:tcBorders>
              <w:top w:val="single" w:sz="4" w:space="0" w:color="000000"/>
              <w:bottom w:val="single" w:sz="4" w:space="0" w:color="000000"/>
              <w:right w:val="single" w:sz="4" w:space="0" w:color="000000"/>
            </w:tcBorders>
          </w:tcPr>
          <w:p w14:paraId="05A8C86E" w14:textId="77777777" w:rsidR="00025FB8" w:rsidRPr="005A310D" w:rsidRDefault="00025FB8" w:rsidP="00CB32E1">
            <w:pPr>
              <w:rPr>
                <w:rFonts w:ascii="Times New Roman" w:hAnsi="Times New Roman" w:cs="Times New Roman"/>
                <w:sz w:val="20"/>
                <w:szCs w:val="20"/>
              </w:rPr>
            </w:pPr>
            <w:proofErr w:type="spellStart"/>
            <w:r w:rsidRPr="005A310D">
              <w:rPr>
                <w:rFonts w:ascii="Times New Roman" w:hAnsi="Times New Roman" w:cs="Times New Roman"/>
                <w:sz w:val="20"/>
                <w:szCs w:val="20"/>
              </w:rPr>
              <w:t>Самоклеящиеся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наклейки</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371DD112" w14:textId="77777777" w:rsidR="00025FB8" w:rsidRPr="005A310D" w:rsidRDefault="00025FB8" w:rsidP="00CB32E1">
            <w:pPr>
              <w:pStyle w:val="TableParagraph"/>
              <w:ind w:left="13"/>
              <w:rPr>
                <w:rFonts w:ascii="Times New Roman" w:hAnsi="Times New Roman" w:cs="Times New Roman"/>
                <w:sz w:val="20"/>
                <w:szCs w:val="20"/>
              </w:rPr>
            </w:pPr>
            <w:r w:rsidRPr="005A310D">
              <w:rPr>
                <w:rFonts w:ascii="Times New Roman" w:hAnsi="Times New Roman" w:cs="Times New Roman"/>
                <w:sz w:val="20"/>
                <w:szCs w:val="20"/>
              </w:rPr>
              <w:t>—</w:t>
            </w:r>
          </w:p>
        </w:tc>
        <w:tc>
          <w:tcPr>
            <w:tcW w:w="2214" w:type="dxa"/>
            <w:tcBorders>
              <w:top w:val="single" w:sz="4" w:space="0" w:color="000000"/>
              <w:left w:val="single" w:sz="4" w:space="0" w:color="000000"/>
              <w:bottom w:val="single" w:sz="4" w:space="0" w:color="000000"/>
              <w:right w:val="single" w:sz="4" w:space="0" w:color="000000"/>
            </w:tcBorders>
          </w:tcPr>
          <w:p w14:paraId="0DEA605B" w14:textId="77777777" w:rsidR="00025FB8" w:rsidRPr="005A310D" w:rsidRDefault="00025FB8" w:rsidP="00CB32E1">
            <w:pPr>
              <w:pStyle w:val="TableParagraph"/>
              <w:ind w:left="9"/>
              <w:rPr>
                <w:rFonts w:ascii="Times New Roman" w:hAnsi="Times New Roman" w:cs="Times New Roman"/>
                <w:sz w:val="20"/>
                <w:szCs w:val="20"/>
              </w:rPr>
            </w:pPr>
            <w:r w:rsidRPr="005A310D">
              <w:rPr>
                <w:rFonts w:ascii="Times New Roman" w:hAnsi="Times New Roman" w:cs="Times New Roman"/>
                <w:sz w:val="20"/>
                <w:szCs w:val="20"/>
              </w:rPr>
              <w:t>—</w:t>
            </w:r>
          </w:p>
        </w:tc>
        <w:tc>
          <w:tcPr>
            <w:tcW w:w="2908" w:type="dxa"/>
            <w:vMerge w:val="restart"/>
            <w:tcBorders>
              <w:top w:val="single" w:sz="4" w:space="0" w:color="000000"/>
              <w:left w:val="single" w:sz="4" w:space="0" w:color="000000"/>
              <w:bottom w:val="single" w:sz="4" w:space="0" w:color="000000"/>
            </w:tcBorders>
          </w:tcPr>
          <w:p w14:paraId="737F3B1A" w14:textId="77777777" w:rsidR="00025FB8" w:rsidRPr="005A310D" w:rsidRDefault="00025FB8" w:rsidP="00CB32E1">
            <w:pPr>
              <w:pStyle w:val="TableParagraph"/>
              <w:spacing w:before="119" w:line="240" w:lineRule="auto"/>
              <w:ind w:left="103"/>
              <w:jc w:val="left"/>
              <w:rPr>
                <w:rFonts w:ascii="Times New Roman" w:hAnsi="Times New Roman" w:cs="Times New Roman"/>
                <w:sz w:val="20"/>
                <w:szCs w:val="20"/>
              </w:rPr>
            </w:pPr>
            <w:proofErr w:type="spellStart"/>
            <w:r w:rsidRPr="005A310D">
              <w:rPr>
                <w:rFonts w:ascii="Times New Roman" w:hAnsi="Times New Roman" w:cs="Times New Roman"/>
                <w:sz w:val="20"/>
                <w:szCs w:val="20"/>
              </w:rPr>
              <w:t>Наружная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упаковка</w:t>
            </w:r>
            <w:proofErr w:type="spellEnd"/>
          </w:p>
        </w:tc>
      </w:tr>
      <w:tr w:rsidR="00025FB8" w:rsidRPr="005D4380" w14:paraId="2E9A9C9F" w14:textId="77777777" w:rsidTr="00CB32E1">
        <w:trPr>
          <w:trHeight w:val="234"/>
        </w:trPr>
        <w:tc>
          <w:tcPr>
            <w:tcW w:w="1966" w:type="dxa"/>
            <w:tcBorders>
              <w:top w:val="single" w:sz="4" w:space="0" w:color="000000"/>
              <w:bottom w:val="single" w:sz="4" w:space="0" w:color="000000"/>
              <w:right w:val="single" w:sz="4" w:space="0" w:color="000000"/>
            </w:tcBorders>
          </w:tcPr>
          <w:p w14:paraId="13F7BED9" w14:textId="77777777" w:rsidR="00025FB8" w:rsidRPr="005A310D" w:rsidRDefault="00025FB8" w:rsidP="00CB32E1">
            <w:pPr>
              <w:rPr>
                <w:rFonts w:ascii="Times New Roman" w:hAnsi="Times New Roman" w:cs="Times New Roman"/>
                <w:sz w:val="20"/>
                <w:szCs w:val="20"/>
              </w:rPr>
            </w:pPr>
            <w:r>
              <w:rPr>
                <w:rFonts w:ascii="Times New Roman" w:hAnsi="Times New Roman" w:cs="Times New Roman"/>
                <w:sz w:val="20"/>
                <w:szCs w:val="20"/>
                <w:lang w:val="ru-RU"/>
              </w:rPr>
              <w:t xml:space="preserve">Бумажная </w:t>
            </w:r>
            <w:proofErr w:type="spellStart"/>
            <w:r w:rsidRPr="005A310D">
              <w:rPr>
                <w:rFonts w:ascii="Times New Roman" w:hAnsi="Times New Roman" w:cs="Times New Roman"/>
                <w:sz w:val="20"/>
                <w:szCs w:val="20"/>
              </w:rPr>
              <w:t>коробка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22615098" w14:textId="77777777" w:rsidR="00025FB8" w:rsidRPr="005D4380" w:rsidRDefault="00025FB8" w:rsidP="00CB32E1">
            <w:pPr>
              <w:pStyle w:val="TableParagraph"/>
              <w:spacing w:line="215" w:lineRule="exact"/>
              <w:ind w:left="105" w:right="91"/>
              <w:rPr>
                <w:rFonts w:ascii="Times New Roman" w:hAnsi="Times New Roman" w:cs="Times New Roman"/>
                <w:sz w:val="20"/>
                <w:szCs w:val="20"/>
              </w:rPr>
            </w:pPr>
            <w:r w:rsidRPr="005D4380">
              <w:rPr>
                <w:rFonts w:ascii="Times New Roman" w:hAnsi="Times New Roman" w:cs="Times New Roman"/>
                <w:sz w:val="20"/>
                <w:szCs w:val="20"/>
              </w:rPr>
              <w:t>BD-</w:t>
            </w:r>
            <w:r w:rsidRPr="005D4380">
              <w:rPr>
                <w:rFonts w:ascii="Times New Roman" w:hAnsi="Times New Roman" w:cs="Times New Roman"/>
                <w:spacing w:val="-5"/>
                <w:sz w:val="20"/>
                <w:szCs w:val="20"/>
              </w:rPr>
              <w:t>1.3</w:t>
            </w:r>
          </w:p>
        </w:tc>
        <w:tc>
          <w:tcPr>
            <w:tcW w:w="2214" w:type="dxa"/>
            <w:tcBorders>
              <w:top w:val="single" w:sz="4" w:space="0" w:color="000000"/>
              <w:left w:val="single" w:sz="4" w:space="0" w:color="000000"/>
              <w:bottom w:val="single" w:sz="4" w:space="0" w:color="000000"/>
              <w:right w:val="single" w:sz="4" w:space="0" w:color="000000"/>
            </w:tcBorders>
          </w:tcPr>
          <w:p w14:paraId="0A5D8ED2" w14:textId="77777777" w:rsidR="00025FB8" w:rsidRPr="005D4380" w:rsidRDefault="00025FB8" w:rsidP="00CB32E1">
            <w:pPr>
              <w:pStyle w:val="TableParagraph"/>
              <w:spacing w:line="215" w:lineRule="exact"/>
              <w:ind w:left="553" w:right="542"/>
              <w:rPr>
                <w:rFonts w:ascii="Times New Roman" w:hAnsi="Times New Roman" w:cs="Times New Roman"/>
                <w:sz w:val="20"/>
                <w:szCs w:val="20"/>
              </w:rPr>
            </w:pPr>
            <w:r w:rsidRPr="005D4380">
              <w:rPr>
                <w:rFonts w:ascii="Times New Roman" w:hAnsi="Times New Roman" w:cs="Times New Roman"/>
                <w:sz w:val="20"/>
                <w:szCs w:val="20"/>
              </w:rPr>
              <w:t>GJB</w:t>
            </w:r>
            <w:r w:rsidRPr="005D4380">
              <w:rPr>
                <w:rFonts w:ascii="Times New Roman" w:hAnsi="Times New Roman" w:cs="Times New Roman"/>
                <w:spacing w:val="1"/>
                <w:sz w:val="20"/>
                <w:szCs w:val="20"/>
              </w:rPr>
              <w:t xml:space="preserve"> </w:t>
            </w:r>
            <w:r w:rsidRPr="005D4380">
              <w:rPr>
                <w:rFonts w:ascii="Times New Roman" w:hAnsi="Times New Roman" w:cs="Times New Roman"/>
                <w:spacing w:val="-2"/>
                <w:sz w:val="20"/>
                <w:szCs w:val="20"/>
              </w:rPr>
              <w:t>1109A</w:t>
            </w:r>
          </w:p>
        </w:tc>
        <w:tc>
          <w:tcPr>
            <w:tcW w:w="2908" w:type="dxa"/>
            <w:vMerge/>
            <w:tcBorders>
              <w:top w:val="nil"/>
              <w:left w:val="single" w:sz="4" w:space="0" w:color="000000"/>
              <w:bottom w:val="single" w:sz="4" w:space="0" w:color="000000"/>
            </w:tcBorders>
          </w:tcPr>
          <w:p w14:paraId="423CB939" w14:textId="77777777" w:rsidR="00025FB8" w:rsidRPr="005D4380" w:rsidRDefault="00025FB8" w:rsidP="00CB32E1">
            <w:pPr>
              <w:rPr>
                <w:rFonts w:ascii="Times New Roman" w:hAnsi="Times New Roman" w:cs="Times New Roman"/>
                <w:sz w:val="20"/>
                <w:szCs w:val="20"/>
              </w:rPr>
            </w:pPr>
          </w:p>
        </w:tc>
      </w:tr>
      <w:tr w:rsidR="00025FB8" w:rsidRPr="00225FB7" w14:paraId="054E6D51" w14:textId="77777777" w:rsidTr="00CB32E1">
        <w:trPr>
          <w:trHeight w:val="234"/>
        </w:trPr>
        <w:tc>
          <w:tcPr>
            <w:tcW w:w="9295" w:type="dxa"/>
            <w:gridSpan w:val="4"/>
            <w:tcBorders>
              <w:top w:val="single" w:sz="4" w:space="0" w:color="000000"/>
            </w:tcBorders>
          </w:tcPr>
          <w:p w14:paraId="7C773C3A" w14:textId="77777777" w:rsidR="00025FB8" w:rsidRPr="002B5966" w:rsidRDefault="00025FB8" w:rsidP="00CB32E1">
            <w:pPr>
              <w:pStyle w:val="TableParagraph"/>
              <w:spacing w:line="215" w:lineRule="exact"/>
              <w:jc w:val="left"/>
              <w:rPr>
                <w:rFonts w:ascii="Times New Roman" w:hAnsi="Times New Roman" w:cs="Times New Roman"/>
                <w:sz w:val="20"/>
                <w:szCs w:val="20"/>
                <w:lang w:val="ru-RU"/>
              </w:rPr>
            </w:pPr>
            <w:r w:rsidRPr="002B5966">
              <w:rPr>
                <w:rFonts w:ascii="Times New Roman" w:hAnsi="Times New Roman" w:cs="Times New Roman"/>
                <w:spacing w:val="-1"/>
                <w:sz w:val="20"/>
                <w:szCs w:val="20"/>
                <w:lang w:val="ru-RU"/>
              </w:rPr>
              <w:t>Примечание: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tc>
      </w:tr>
    </w:tbl>
    <w:p w14:paraId="2CC473CD" w14:textId="77777777" w:rsidR="00025FB8" w:rsidRDefault="00025FB8" w:rsidP="00025FB8">
      <w:pPr>
        <w:pStyle w:val="a3"/>
        <w:tabs>
          <w:tab w:val="left" w:pos="842"/>
        </w:tabs>
        <w:spacing w:before="2" w:after="4"/>
        <w:ind w:right="13"/>
        <w:jc w:val="center"/>
        <w:rPr>
          <w:rFonts w:ascii="Times New Roman" w:hAnsi="Times New Roman" w:cs="Times New Roman"/>
          <w:b/>
          <w:bCs/>
          <w:sz w:val="22"/>
          <w:szCs w:val="22"/>
          <w:lang w:val="ru-RU"/>
        </w:rPr>
      </w:pPr>
    </w:p>
    <w:p w14:paraId="079B3BDE" w14:textId="079FAB2F" w:rsidR="00025FB8" w:rsidRPr="005A310D" w:rsidRDefault="00025FB8" w:rsidP="00025FB8">
      <w:pPr>
        <w:pStyle w:val="a3"/>
        <w:tabs>
          <w:tab w:val="left" w:pos="842"/>
        </w:tabs>
        <w:spacing w:before="2" w:after="4"/>
        <w:ind w:right="13"/>
        <w:jc w:val="center"/>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5.</w:t>
      </w:r>
      <w:r w:rsidR="00EA34B2">
        <w:rPr>
          <w:rFonts w:ascii="Times New Roman" w:hAnsi="Times New Roman" w:cs="Times New Roman"/>
          <w:b/>
          <w:bCs/>
          <w:sz w:val="22"/>
          <w:szCs w:val="22"/>
          <w:lang w:val="ru-RU"/>
        </w:rPr>
        <w:t>3</w:t>
      </w:r>
      <w:r w:rsidRPr="005A310D">
        <w:rPr>
          <w:rFonts w:ascii="Times New Roman" w:hAnsi="Times New Roman" w:cs="Times New Roman"/>
          <w:b/>
          <w:bCs/>
          <w:sz w:val="22"/>
          <w:szCs w:val="22"/>
          <w:lang w:val="ru-RU"/>
        </w:rPr>
        <w:t>.</w:t>
      </w:r>
      <w:r>
        <w:rPr>
          <w:rFonts w:ascii="Times New Roman" w:hAnsi="Times New Roman" w:cs="Times New Roman"/>
          <w:b/>
          <w:bCs/>
          <w:sz w:val="22"/>
          <w:szCs w:val="22"/>
          <w:lang w:val="ru-RU"/>
        </w:rPr>
        <w:t>5</w:t>
      </w:r>
      <w:r w:rsidRPr="005A310D">
        <w:rPr>
          <w:rFonts w:ascii="Times New Roman" w:hAnsi="Times New Roman" w:cs="Times New Roman"/>
          <w:b/>
          <w:bCs/>
          <w:sz w:val="22"/>
          <w:szCs w:val="22"/>
          <w:lang w:val="ru-RU"/>
        </w:rPr>
        <w:t xml:space="preserve"> Правила шитья</w:t>
      </w:r>
    </w:p>
    <w:p w14:paraId="6954768F" w14:textId="77777777" w:rsidR="00025FB8" w:rsidRDefault="00025FB8" w:rsidP="00025FB8">
      <w:pPr>
        <w:pStyle w:val="a3"/>
        <w:tabs>
          <w:tab w:val="left" w:pos="842"/>
        </w:tabs>
        <w:spacing w:before="2" w:after="4"/>
        <w:ind w:right="13"/>
        <w:jc w:val="center"/>
        <w:rPr>
          <w:rFonts w:ascii="Times New Roman" w:hAnsi="Times New Roman" w:cs="Times New Roman"/>
          <w:b/>
          <w:bCs/>
          <w:sz w:val="22"/>
          <w:szCs w:val="22"/>
          <w:lang w:val="ru-RU"/>
        </w:rPr>
      </w:pPr>
    </w:p>
    <w:p w14:paraId="68552DA7" w14:textId="543AA395" w:rsidR="00025FB8" w:rsidRPr="005A310D" w:rsidRDefault="00025FB8" w:rsidP="00025FB8">
      <w:pPr>
        <w:pStyle w:val="a3"/>
        <w:tabs>
          <w:tab w:val="left" w:pos="842"/>
        </w:tabs>
        <w:spacing w:before="2" w:after="4"/>
        <w:ind w:right="13"/>
        <w:jc w:val="center"/>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5.</w:t>
      </w:r>
      <w:r w:rsidR="00EA34B2">
        <w:rPr>
          <w:rFonts w:ascii="Times New Roman" w:hAnsi="Times New Roman" w:cs="Times New Roman"/>
          <w:b/>
          <w:bCs/>
          <w:sz w:val="22"/>
          <w:szCs w:val="22"/>
          <w:lang w:val="ru-RU"/>
        </w:rPr>
        <w:t>3</w:t>
      </w:r>
      <w:r w:rsidRPr="005A310D">
        <w:rPr>
          <w:rFonts w:ascii="Times New Roman" w:hAnsi="Times New Roman" w:cs="Times New Roman"/>
          <w:b/>
          <w:bCs/>
          <w:sz w:val="22"/>
          <w:szCs w:val="22"/>
          <w:lang w:val="ru-RU"/>
        </w:rPr>
        <w:t>.</w:t>
      </w:r>
      <w:r>
        <w:rPr>
          <w:rFonts w:ascii="Times New Roman" w:hAnsi="Times New Roman" w:cs="Times New Roman"/>
          <w:b/>
          <w:bCs/>
          <w:sz w:val="22"/>
          <w:szCs w:val="22"/>
          <w:lang w:val="ru-RU"/>
        </w:rPr>
        <w:t>5</w:t>
      </w:r>
      <w:r w:rsidRPr="005A310D">
        <w:rPr>
          <w:rFonts w:ascii="Times New Roman" w:hAnsi="Times New Roman" w:cs="Times New Roman"/>
          <w:b/>
          <w:bCs/>
          <w:sz w:val="22"/>
          <w:szCs w:val="22"/>
          <w:lang w:val="ru-RU"/>
        </w:rPr>
        <w:t xml:space="preserve">.1 Требования </w:t>
      </w:r>
    </w:p>
    <w:p w14:paraId="5D27ADD6" w14:textId="77777777" w:rsidR="00025FB8" w:rsidRDefault="00025FB8" w:rsidP="00EA34B2">
      <w:pPr>
        <w:pStyle w:val="a3"/>
        <w:tabs>
          <w:tab w:val="left" w:pos="842"/>
        </w:tabs>
        <w:spacing w:before="2" w:after="4"/>
        <w:ind w:right="13"/>
        <w:rPr>
          <w:rFonts w:ascii="Times New Roman" w:hAnsi="Times New Roman" w:cs="Times New Roman"/>
          <w:b/>
          <w:bCs/>
          <w:sz w:val="22"/>
          <w:szCs w:val="22"/>
          <w:lang w:val="ru-RU"/>
        </w:rPr>
      </w:pPr>
    </w:p>
    <w:p w14:paraId="5644C46E" w14:textId="7188383E" w:rsidR="00025FB8" w:rsidRPr="00EA34B2" w:rsidRDefault="00EA34B2" w:rsidP="00EA34B2">
      <w:pPr>
        <w:pStyle w:val="a3"/>
        <w:tabs>
          <w:tab w:val="left" w:pos="842"/>
        </w:tabs>
        <w:spacing w:before="2" w:after="4"/>
        <w:ind w:right="13"/>
        <w:rPr>
          <w:rFonts w:ascii="Times New Roman" w:hAnsi="Times New Roman" w:cs="Times New Roman"/>
          <w:sz w:val="22"/>
          <w:szCs w:val="22"/>
          <w:lang w:val="ru-RU"/>
        </w:rPr>
      </w:pPr>
      <w:r>
        <w:rPr>
          <w:rFonts w:ascii="Times New Roman" w:hAnsi="Times New Roman" w:cs="Times New Roman"/>
          <w:sz w:val="22"/>
          <w:szCs w:val="22"/>
          <w:lang w:val="ru-RU"/>
        </w:rPr>
        <w:t xml:space="preserve">    </w:t>
      </w:r>
      <w:r w:rsidRPr="00EA34B2">
        <w:rPr>
          <w:rFonts w:ascii="Times New Roman" w:hAnsi="Times New Roman" w:cs="Times New Roman"/>
          <w:sz w:val="22"/>
          <w:szCs w:val="22"/>
          <w:lang w:val="ru-RU"/>
        </w:rPr>
        <w:t xml:space="preserve">Поверхность воротника, вставка для </w:t>
      </w:r>
      <w:r>
        <w:rPr>
          <w:rFonts w:ascii="Times New Roman" w:hAnsi="Times New Roman" w:cs="Times New Roman"/>
          <w:sz w:val="22"/>
          <w:szCs w:val="22"/>
          <w:lang w:val="ru-RU"/>
        </w:rPr>
        <w:t>кармана</w:t>
      </w:r>
      <w:r w:rsidRPr="00EA34B2">
        <w:rPr>
          <w:rFonts w:ascii="Times New Roman" w:hAnsi="Times New Roman" w:cs="Times New Roman"/>
          <w:sz w:val="22"/>
          <w:szCs w:val="22"/>
          <w:lang w:val="ru-RU"/>
        </w:rPr>
        <w:t xml:space="preserve">, подкладка, потайная подкладка, поддерживающий </w:t>
      </w:r>
      <w:r>
        <w:rPr>
          <w:rFonts w:ascii="Times New Roman" w:hAnsi="Times New Roman" w:cs="Times New Roman"/>
          <w:sz w:val="22"/>
          <w:szCs w:val="22"/>
          <w:lang w:val="ru-RU"/>
        </w:rPr>
        <w:t xml:space="preserve">   </w:t>
      </w:r>
      <w:r w:rsidRPr="00EA34B2">
        <w:rPr>
          <w:rFonts w:ascii="Times New Roman" w:hAnsi="Times New Roman" w:cs="Times New Roman"/>
          <w:sz w:val="22"/>
          <w:szCs w:val="22"/>
          <w:lang w:val="ru-RU"/>
        </w:rPr>
        <w:t xml:space="preserve">воротник сзади, регулировочная петля, подвесная поверхность, планка для брюк, поверхность планки для брюк полностью выровнена, верх вставлен по диагонали во вставку для сумки и наполовину заполнен подкладкой; рукава и поверхность талии сложены вдвое и </w:t>
      </w:r>
      <w:r>
        <w:rPr>
          <w:rFonts w:ascii="Times New Roman" w:hAnsi="Times New Roman" w:cs="Times New Roman"/>
          <w:sz w:val="22"/>
          <w:szCs w:val="22"/>
          <w:lang w:val="ru-RU"/>
        </w:rPr>
        <w:t>в</w:t>
      </w:r>
      <w:r w:rsidRPr="00EA34B2">
        <w:rPr>
          <w:rFonts w:ascii="Times New Roman" w:hAnsi="Times New Roman" w:cs="Times New Roman"/>
          <w:sz w:val="22"/>
          <w:szCs w:val="22"/>
          <w:lang w:val="ru-RU"/>
        </w:rPr>
        <w:t>печатаны на 1,0 см, обратная сторона внутренне</w:t>
      </w:r>
      <w:r>
        <w:rPr>
          <w:rFonts w:ascii="Times New Roman" w:hAnsi="Times New Roman" w:cs="Times New Roman"/>
          <w:sz w:val="22"/>
          <w:szCs w:val="22"/>
          <w:lang w:val="ru-RU"/>
        </w:rPr>
        <w:t>го кармана</w:t>
      </w:r>
      <w:r w:rsidRPr="00EA34B2">
        <w:rPr>
          <w:rFonts w:ascii="Times New Roman" w:hAnsi="Times New Roman" w:cs="Times New Roman"/>
          <w:sz w:val="22"/>
          <w:szCs w:val="22"/>
          <w:lang w:val="ru-RU"/>
        </w:rPr>
        <w:t xml:space="preserve"> набита, внутренн</w:t>
      </w:r>
      <w:r>
        <w:rPr>
          <w:rFonts w:ascii="Times New Roman" w:hAnsi="Times New Roman" w:cs="Times New Roman"/>
          <w:sz w:val="22"/>
          <w:szCs w:val="22"/>
          <w:lang w:val="ru-RU"/>
        </w:rPr>
        <w:t>ий карман</w:t>
      </w:r>
      <w:r w:rsidRPr="00EA34B2">
        <w:rPr>
          <w:rFonts w:ascii="Times New Roman" w:hAnsi="Times New Roman" w:cs="Times New Roman"/>
          <w:sz w:val="22"/>
          <w:szCs w:val="22"/>
          <w:lang w:val="ru-RU"/>
        </w:rPr>
        <w:t xml:space="preserve"> инкрустирован слоем клейкой подкладки, подкладка на талии позволяет избежать</w:t>
      </w:r>
      <w:r>
        <w:rPr>
          <w:rFonts w:ascii="Times New Roman" w:hAnsi="Times New Roman" w:cs="Times New Roman"/>
          <w:sz w:val="22"/>
          <w:szCs w:val="22"/>
          <w:lang w:val="ru-RU"/>
        </w:rPr>
        <w:t xml:space="preserve"> неверного</w:t>
      </w:r>
      <w:r w:rsidRPr="00EA34B2">
        <w:rPr>
          <w:rFonts w:ascii="Times New Roman" w:hAnsi="Times New Roman" w:cs="Times New Roman"/>
          <w:sz w:val="22"/>
          <w:szCs w:val="22"/>
          <w:lang w:val="ru-RU"/>
        </w:rPr>
        <w:t xml:space="preserve"> положения резинки, а положение завязывания резинки составляет 1,0 см, и подкладка наполовину заполнена; брюки вставляются наискось в горловина кармана и подкладка имеют ширину 1,5 см.</w:t>
      </w:r>
    </w:p>
    <w:p w14:paraId="32187514" w14:textId="77777777" w:rsidR="00025FB8" w:rsidRDefault="00025FB8" w:rsidP="00025FB8">
      <w:pPr>
        <w:pStyle w:val="a3"/>
        <w:tabs>
          <w:tab w:val="left" w:pos="842"/>
        </w:tabs>
        <w:spacing w:before="2" w:after="4"/>
        <w:ind w:right="13"/>
        <w:rPr>
          <w:rFonts w:ascii="Times New Roman" w:hAnsi="Times New Roman" w:cs="Times New Roman"/>
          <w:b/>
          <w:bCs/>
          <w:sz w:val="22"/>
          <w:szCs w:val="22"/>
          <w:lang w:val="ru-RU"/>
        </w:rPr>
      </w:pPr>
    </w:p>
    <w:p w14:paraId="6F506185" w14:textId="49BEAE74" w:rsidR="00025FB8" w:rsidRDefault="00025FB8" w:rsidP="00631DA8">
      <w:pPr>
        <w:pStyle w:val="a3"/>
        <w:numPr>
          <w:ilvl w:val="3"/>
          <w:numId w:val="10"/>
        </w:numPr>
        <w:tabs>
          <w:tab w:val="left" w:pos="842"/>
        </w:tabs>
        <w:spacing w:before="2" w:after="4"/>
        <w:ind w:right="13"/>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 xml:space="preserve">Шаг </w:t>
      </w:r>
      <w:r>
        <w:rPr>
          <w:rFonts w:ascii="Times New Roman" w:hAnsi="Times New Roman" w:cs="Times New Roman"/>
          <w:b/>
          <w:bCs/>
          <w:sz w:val="22"/>
          <w:szCs w:val="22"/>
          <w:lang w:val="ru-RU"/>
        </w:rPr>
        <w:t>иглы</w:t>
      </w:r>
    </w:p>
    <w:p w14:paraId="79BA22AD" w14:textId="77777777" w:rsidR="00025FB8" w:rsidRPr="005A310D" w:rsidRDefault="00025FB8" w:rsidP="00025FB8">
      <w:pPr>
        <w:pStyle w:val="a3"/>
        <w:tabs>
          <w:tab w:val="left" w:pos="842"/>
        </w:tabs>
        <w:spacing w:before="2" w:after="4"/>
        <w:ind w:left="4370" w:right="13"/>
        <w:rPr>
          <w:rFonts w:ascii="Times New Roman" w:hAnsi="Times New Roman" w:cs="Times New Roman"/>
          <w:b/>
          <w:bCs/>
          <w:sz w:val="22"/>
          <w:szCs w:val="22"/>
          <w:lang w:val="ru-RU"/>
        </w:rPr>
      </w:pPr>
    </w:p>
    <w:p w14:paraId="74D12E52" w14:textId="31FCB0EC" w:rsidR="00025FB8" w:rsidRDefault="00025FB8" w:rsidP="00025FB8">
      <w:pPr>
        <w:pStyle w:val="a3"/>
        <w:tabs>
          <w:tab w:val="left" w:pos="842"/>
        </w:tabs>
        <w:spacing w:before="2" w:after="4"/>
        <w:ind w:right="13"/>
        <w:jc w:val="center"/>
        <w:rPr>
          <w:rFonts w:ascii="Times New Roman" w:hAnsi="Times New Roman" w:cs="Times New Roman"/>
          <w:sz w:val="22"/>
          <w:szCs w:val="22"/>
          <w:lang w:val="ru-RU"/>
        </w:rPr>
      </w:pPr>
      <w:r w:rsidRPr="005A310D">
        <w:rPr>
          <w:rFonts w:ascii="Times New Roman" w:hAnsi="Times New Roman" w:cs="Times New Roman"/>
          <w:sz w:val="22"/>
          <w:szCs w:val="22"/>
          <w:lang w:val="ru-RU"/>
        </w:rPr>
        <w:t>Различные размеры и требования к шагу швейной иглы соответствуют положениям таблицы 5.</w:t>
      </w:r>
      <w:r w:rsidR="00631DA8">
        <w:rPr>
          <w:rFonts w:ascii="Times New Roman" w:hAnsi="Times New Roman" w:cs="Times New Roman"/>
          <w:sz w:val="22"/>
          <w:szCs w:val="22"/>
          <w:lang w:val="ru-RU"/>
        </w:rPr>
        <w:t>3</w:t>
      </w:r>
      <w:r w:rsidRPr="005A310D">
        <w:rPr>
          <w:rFonts w:ascii="Times New Roman" w:hAnsi="Times New Roman" w:cs="Times New Roman"/>
          <w:sz w:val="22"/>
          <w:szCs w:val="22"/>
          <w:lang w:val="ru-RU"/>
        </w:rPr>
        <w:t>.5.</w:t>
      </w:r>
    </w:p>
    <w:p w14:paraId="17EAFA26" w14:textId="77777777" w:rsidR="00025FB8" w:rsidRPr="005A310D" w:rsidRDefault="00025FB8" w:rsidP="00025FB8">
      <w:pPr>
        <w:pStyle w:val="a3"/>
        <w:tabs>
          <w:tab w:val="left" w:pos="842"/>
        </w:tabs>
        <w:spacing w:before="2" w:after="4"/>
        <w:ind w:right="13"/>
        <w:jc w:val="center"/>
        <w:rPr>
          <w:rFonts w:ascii="Times New Roman" w:hAnsi="Times New Roman" w:cs="Times New Roman"/>
          <w:sz w:val="22"/>
          <w:szCs w:val="22"/>
          <w:lang w:val="ru-RU"/>
        </w:rPr>
      </w:pPr>
    </w:p>
    <w:p w14:paraId="2C8B4F1C" w14:textId="39EF0057" w:rsidR="00025FB8" w:rsidRPr="005A310D" w:rsidRDefault="00025FB8" w:rsidP="00025FB8">
      <w:pPr>
        <w:pStyle w:val="a3"/>
        <w:tabs>
          <w:tab w:val="left" w:pos="842"/>
        </w:tabs>
        <w:spacing w:before="2" w:after="4"/>
        <w:ind w:right="13"/>
        <w:jc w:val="center"/>
        <w:rPr>
          <w:rFonts w:ascii="Times New Roman" w:hAnsi="Times New Roman" w:cs="Times New Roman"/>
          <w:sz w:val="22"/>
          <w:szCs w:val="22"/>
          <w:lang w:val="ru-RU"/>
        </w:rPr>
      </w:pPr>
      <w:r w:rsidRPr="005A310D">
        <w:rPr>
          <w:rFonts w:ascii="Times New Roman" w:hAnsi="Times New Roman" w:cs="Times New Roman"/>
          <w:sz w:val="22"/>
          <w:szCs w:val="22"/>
          <w:lang w:val="ru-RU"/>
        </w:rPr>
        <w:t>Таблица 5.</w:t>
      </w:r>
      <w:r w:rsidR="00631DA8">
        <w:rPr>
          <w:rFonts w:ascii="Times New Roman" w:hAnsi="Times New Roman" w:cs="Times New Roman"/>
          <w:sz w:val="22"/>
          <w:szCs w:val="22"/>
          <w:lang w:val="ru-RU"/>
        </w:rPr>
        <w:t>3</w:t>
      </w:r>
      <w:r w:rsidRPr="005A310D">
        <w:rPr>
          <w:rFonts w:ascii="Times New Roman" w:hAnsi="Times New Roman" w:cs="Times New Roman"/>
          <w:sz w:val="22"/>
          <w:szCs w:val="22"/>
          <w:lang w:val="ru-RU"/>
        </w:rPr>
        <w:t xml:space="preserve">.5 Плотность и требования к </w:t>
      </w:r>
      <w:r>
        <w:rPr>
          <w:rFonts w:ascii="Times New Roman" w:hAnsi="Times New Roman" w:cs="Times New Roman"/>
          <w:sz w:val="22"/>
          <w:szCs w:val="22"/>
          <w:lang w:val="ru-RU"/>
        </w:rPr>
        <w:t>шагу иглы</w:t>
      </w:r>
    </w:p>
    <w:tbl>
      <w:tblPr>
        <w:tblStyle w:val="TableNormal"/>
        <w:tblW w:w="9712" w:type="dxa"/>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23"/>
        <w:gridCol w:w="1247"/>
        <w:gridCol w:w="2418"/>
        <w:gridCol w:w="5124"/>
      </w:tblGrid>
      <w:tr w:rsidR="00025FB8" w:rsidRPr="002D477E" w14:paraId="0A08CFB2" w14:textId="77777777" w:rsidTr="00CB32E1">
        <w:trPr>
          <w:trHeight w:val="232"/>
        </w:trPr>
        <w:tc>
          <w:tcPr>
            <w:tcW w:w="2170" w:type="dxa"/>
            <w:gridSpan w:val="2"/>
            <w:tcBorders>
              <w:right w:val="single" w:sz="4" w:space="0" w:color="000000"/>
            </w:tcBorders>
          </w:tcPr>
          <w:p w14:paraId="7766ADB3" w14:textId="77777777" w:rsidR="00025FB8" w:rsidRPr="005A310D" w:rsidRDefault="00025FB8" w:rsidP="00CB32E1">
            <w:pPr>
              <w:pStyle w:val="TableParagraph"/>
              <w:ind w:left="838" w:right="679"/>
              <w:rPr>
                <w:rFonts w:ascii="Times New Roman" w:hAnsi="Times New Roman" w:cs="Times New Roman"/>
                <w:sz w:val="20"/>
                <w:szCs w:val="20"/>
              </w:rPr>
            </w:pPr>
            <w:proofErr w:type="spellStart"/>
            <w:r w:rsidRPr="005A310D">
              <w:rPr>
                <w:rFonts w:ascii="Times New Roman" w:hAnsi="Times New Roman" w:cs="Times New Roman"/>
                <w:spacing w:val="-5"/>
                <w:sz w:val="20"/>
                <w:szCs w:val="20"/>
              </w:rPr>
              <w:t>прое</w:t>
            </w:r>
            <w:proofErr w:type="spellEnd"/>
            <w:r>
              <w:rPr>
                <w:rFonts w:ascii="Times New Roman" w:hAnsi="Times New Roman" w:cs="Times New Roman"/>
                <w:spacing w:val="-5"/>
                <w:sz w:val="20"/>
                <w:szCs w:val="20"/>
                <w:lang w:val="ru-RU"/>
              </w:rPr>
              <w:t>к</w:t>
            </w:r>
            <w:r w:rsidRPr="005A310D">
              <w:rPr>
                <w:rFonts w:ascii="Times New Roman" w:hAnsi="Times New Roman" w:cs="Times New Roman"/>
                <w:spacing w:val="-5"/>
                <w:sz w:val="20"/>
                <w:szCs w:val="20"/>
              </w:rPr>
              <w:t>т</w:t>
            </w:r>
          </w:p>
        </w:tc>
        <w:tc>
          <w:tcPr>
            <w:tcW w:w="2418" w:type="dxa"/>
            <w:tcBorders>
              <w:left w:val="single" w:sz="4" w:space="0" w:color="000000"/>
              <w:right w:val="single" w:sz="4" w:space="0" w:color="000000"/>
            </w:tcBorders>
          </w:tcPr>
          <w:p w14:paraId="3922A5A3" w14:textId="77777777" w:rsidR="00025FB8" w:rsidRPr="005A310D" w:rsidRDefault="00025FB8" w:rsidP="00CB32E1">
            <w:pPr>
              <w:pStyle w:val="TableParagraph"/>
              <w:ind w:left="347" w:right="332"/>
              <w:rPr>
                <w:rFonts w:ascii="Times New Roman" w:hAnsi="Times New Roman" w:cs="Times New Roman"/>
                <w:sz w:val="20"/>
                <w:szCs w:val="20"/>
                <w:lang w:val="ru-RU"/>
              </w:rPr>
            </w:pPr>
            <w:proofErr w:type="spellStart"/>
            <w:r w:rsidRPr="005A310D">
              <w:rPr>
                <w:rFonts w:ascii="Times New Roman" w:hAnsi="Times New Roman" w:cs="Times New Roman"/>
                <w:spacing w:val="-5"/>
                <w:sz w:val="20"/>
                <w:szCs w:val="20"/>
              </w:rPr>
              <w:t>расстояние</w:t>
            </w:r>
            <w:proofErr w:type="spellEnd"/>
            <w:r w:rsidRPr="005A310D">
              <w:rPr>
                <w:rFonts w:ascii="Times New Roman" w:hAnsi="Times New Roman" w:cs="Times New Roman"/>
                <w:spacing w:val="-5"/>
                <w:sz w:val="20"/>
                <w:szCs w:val="20"/>
              </w:rPr>
              <w:t xml:space="preserve"> </w:t>
            </w:r>
            <w:r w:rsidRPr="005A310D">
              <w:rPr>
                <w:rFonts w:ascii="Times New Roman" w:hAnsi="Times New Roman" w:cs="Times New Roman"/>
                <w:spacing w:val="-5"/>
                <w:sz w:val="20"/>
                <w:szCs w:val="20"/>
                <w:lang w:val="ru-RU"/>
              </w:rPr>
              <w:t>иглы</w:t>
            </w:r>
          </w:p>
        </w:tc>
        <w:tc>
          <w:tcPr>
            <w:tcW w:w="5124" w:type="dxa"/>
            <w:tcBorders>
              <w:left w:val="single" w:sz="4" w:space="0" w:color="000000"/>
            </w:tcBorders>
          </w:tcPr>
          <w:p w14:paraId="01393091" w14:textId="77777777" w:rsidR="00025FB8" w:rsidRPr="002D477E" w:rsidRDefault="00025FB8" w:rsidP="00CB32E1">
            <w:pPr>
              <w:pStyle w:val="TableParagraph"/>
              <w:ind w:right="1964"/>
              <w:jc w:val="left"/>
              <w:rPr>
                <w:rFonts w:ascii="Times New Roman" w:hAnsi="Times New Roman" w:cs="Times New Roman"/>
                <w:sz w:val="20"/>
                <w:szCs w:val="20"/>
              </w:rPr>
            </w:pPr>
            <w:proofErr w:type="spellStart"/>
            <w:r w:rsidRPr="005A310D">
              <w:rPr>
                <w:rFonts w:ascii="Times New Roman" w:hAnsi="Times New Roman" w:cs="Times New Roman"/>
                <w:spacing w:val="-2"/>
                <w:sz w:val="20"/>
                <w:szCs w:val="20"/>
              </w:rPr>
              <w:t>Требования</w:t>
            </w:r>
            <w:proofErr w:type="spellEnd"/>
            <w:r w:rsidRPr="005A310D">
              <w:rPr>
                <w:rFonts w:ascii="Times New Roman" w:hAnsi="Times New Roman" w:cs="Times New Roman"/>
                <w:spacing w:val="-2"/>
                <w:sz w:val="20"/>
                <w:szCs w:val="20"/>
              </w:rPr>
              <w:t xml:space="preserve"> к </w:t>
            </w:r>
            <w:proofErr w:type="spellStart"/>
            <w:r w:rsidRPr="005A310D">
              <w:rPr>
                <w:rFonts w:ascii="Times New Roman" w:hAnsi="Times New Roman" w:cs="Times New Roman"/>
                <w:spacing w:val="-2"/>
                <w:sz w:val="20"/>
                <w:szCs w:val="20"/>
              </w:rPr>
              <w:t>качеству</w:t>
            </w:r>
            <w:proofErr w:type="spellEnd"/>
          </w:p>
        </w:tc>
      </w:tr>
      <w:tr w:rsidR="00025FB8" w:rsidRPr="00225FB7" w14:paraId="571511A4" w14:textId="77777777" w:rsidTr="00CB32E1">
        <w:trPr>
          <w:trHeight w:val="234"/>
        </w:trPr>
        <w:tc>
          <w:tcPr>
            <w:tcW w:w="923" w:type="dxa"/>
            <w:vMerge w:val="restart"/>
            <w:tcBorders>
              <w:bottom w:val="single" w:sz="4" w:space="0" w:color="000000"/>
              <w:right w:val="single" w:sz="4" w:space="0" w:color="000000"/>
            </w:tcBorders>
          </w:tcPr>
          <w:p w14:paraId="0F1488CE" w14:textId="77777777" w:rsidR="00025FB8" w:rsidRPr="00ED34EB" w:rsidRDefault="00025FB8" w:rsidP="00CB32E1">
            <w:pPr>
              <w:pStyle w:val="TableParagraph"/>
              <w:spacing w:before="124" w:line="240" w:lineRule="auto"/>
              <w:ind w:left="215"/>
              <w:jc w:val="left"/>
              <w:rPr>
                <w:rFonts w:ascii="Times New Roman" w:hAnsi="Times New Roman" w:cs="Times New Roman"/>
                <w:sz w:val="20"/>
                <w:szCs w:val="20"/>
              </w:rPr>
            </w:pPr>
            <w:r w:rsidRPr="00ED34EB">
              <w:rPr>
                <w:rFonts w:ascii="Times New Roman" w:hAnsi="Times New Roman" w:cs="Times New Roman"/>
                <w:sz w:val="20"/>
                <w:szCs w:val="20"/>
                <w:lang w:val="ru-RU"/>
              </w:rPr>
              <w:t>Плоский шов</w:t>
            </w:r>
          </w:p>
        </w:tc>
        <w:tc>
          <w:tcPr>
            <w:tcW w:w="1247" w:type="dxa"/>
            <w:tcBorders>
              <w:left w:val="single" w:sz="4" w:space="0" w:color="000000"/>
              <w:bottom w:val="single" w:sz="4" w:space="0" w:color="000000"/>
              <w:right w:val="single" w:sz="4" w:space="0" w:color="000000"/>
            </w:tcBorders>
          </w:tcPr>
          <w:p w14:paraId="21D0FB1A" w14:textId="77777777" w:rsidR="00025FB8" w:rsidRPr="00ED34EB" w:rsidRDefault="00025FB8" w:rsidP="00CB32E1">
            <w:pPr>
              <w:pStyle w:val="TableParagraph"/>
              <w:spacing w:before="2" w:line="213" w:lineRule="exact"/>
              <w:ind w:left="267" w:right="254"/>
              <w:rPr>
                <w:rFonts w:ascii="Times New Roman" w:hAnsi="Times New Roman" w:cs="Times New Roman"/>
                <w:sz w:val="20"/>
                <w:szCs w:val="20"/>
                <w:lang w:val="ru-RU"/>
              </w:rPr>
            </w:pPr>
            <w:proofErr w:type="spellStart"/>
            <w:r w:rsidRPr="00ED34EB">
              <w:rPr>
                <w:rFonts w:ascii="Times New Roman" w:hAnsi="Times New Roman" w:cs="Times New Roman"/>
                <w:spacing w:val="-5"/>
                <w:sz w:val="20"/>
                <w:szCs w:val="20"/>
              </w:rPr>
              <w:t>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left w:val="single" w:sz="4" w:space="0" w:color="000000"/>
              <w:bottom w:val="single" w:sz="4" w:space="0" w:color="000000"/>
              <w:right w:val="single" w:sz="4" w:space="0" w:color="000000"/>
            </w:tcBorders>
          </w:tcPr>
          <w:p w14:paraId="693DCF60" w14:textId="77777777" w:rsidR="00025FB8" w:rsidRPr="00ED34EB" w:rsidRDefault="00025FB8" w:rsidP="00CB32E1">
            <w:pPr>
              <w:pStyle w:val="TableParagraph"/>
              <w:spacing w:before="2" w:line="213" w:lineRule="exact"/>
              <w:ind w:right="332"/>
              <w:jc w:val="left"/>
              <w:rPr>
                <w:rFonts w:ascii="Times New Roman" w:hAnsi="Times New Roman" w:cs="Times New Roman"/>
                <w:sz w:val="20"/>
                <w:szCs w:val="20"/>
              </w:rPr>
            </w:pPr>
            <w:r w:rsidRPr="00ED34EB">
              <w:rPr>
                <w:rFonts w:ascii="Times New Roman" w:hAnsi="Times New Roman" w:cs="Times New Roman"/>
                <w:spacing w:val="-14"/>
                <w:sz w:val="20"/>
                <w:szCs w:val="20"/>
                <w:lang w:val="ru-RU"/>
              </w:rPr>
              <w:t>12 игл /3 см ~14 игл/3 см</w:t>
            </w:r>
          </w:p>
        </w:tc>
        <w:tc>
          <w:tcPr>
            <w:tcW w:w="5124" w:type="dxa"/>
            <w:vMerge w:val="restart"/>
            <w:tcBorders>
              <w:left w:val="single" w:sz="4" w:space="0" w:color="000000"/>
              <w:bottom w:val="single" w:sz="4" w:space="0" w:color="000000"/>
            </w:tcBorders>
          </w:tcPr>
          <w:p w14:paraId="03497D8B" w14:textId="77777777" w:rsidR="00025FB8" w:rsidRPr="005A310D" w:rsidRDefault="00025FB8" w:rsidP="00CB32E1">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Линия шитья прямая, игла возвращается из конца в конец, позиционирование точное, ширина расстояния одинаковы, вязка прочная, эластичность подходящая.</w:t>
            </w:r>
          </w:p>
          <w:p w14:paraId="3561E941" w14:textId="77777777" w:rsidR="00025FB8" w:rsidRPr="005A310D" w:rsidRDefault="00025FB8" w:rsidP="00CB32E1">
            <w:pPr>
              <w:pStyle w:val="TableParagraph"/>
              <w:spacing w:line="230" w:lineRule="atLeast"/>
              <w:ind w:left="106" w:right="86"/>
              <w:rPr>
                <w:rFonts w:ascii="Times New Roman" w:hAnsi="Times New Roman" w:cs="Times New Roman"/>
                <w:spacing w:val="-2"/>
                <w:sz w:val="20"/>
                <w:szCs w:val="20"/>
                <w:lang w:val="ru-RU"/>
              </w:rPr>
            </w:pPr>
          </w:p>
          <w:p w14:paraId="083E3F75" w14:textId="77777777" w:rsidR="00025FB8" w:rsidRPr="005A310D" w:rsidRDefault="00025FB8" w:rsidP="00CB32E1">
            <w:pPr>
              <w:pStyle w:val="TableParagraph"/>
              <w:spacing w:line="230" w:lineRule="atLeast"/>
              <w:ind w:left="106" w:right="86"/>
              <w:jc w:val="left"/>
              <w:rPr>
                <w:rFonts w:ascii="Times New Roman" w:hAnsi="Times New Roman" w:cs="Times New Roman"/>
                <w:sz w:val="20"/>
                <w:szCs w:val="20"/>
                <w:lang w:val="ru-RU"/>
              </w:rPr>
            </w:pPr>
          </w:p>
        </w:tc>
      </w:tr>
      <w:tr w:rsidR="00025FB8" w:rsidRPr="002D477E" w14:paraId="5E086343" w14:textId="77777777" w:rsidTr="00CB32E1">
        <w:trPr>
          <w:trHeight w:val="232"/>
        </w:trPr>
        <w:tc>
          <w:tcPr>
            <w:tcW w:w="923" w:type="dxa"/>
            <w:vMerge/>
            <w:tcBorders>
              <w:top w:val="nil"/>
              <w:bottom w:val="single" w:sz="4" w:space="0" w:color="000000"/>
              <w:right w:val="single" w:sz="4" w:space="0" w:color="000000"/>
            </w:tcBorders>
          </w:tcPr>
          <w:p w14:paraId="5E52ABE0" w14:textId="77777777" w:rsidR="00025FB8" w:rsidRPr="00ED34EB" w:rsidRDefault="00025FB8" w:rsidP="00CB32E1">
            <w:pPr>
              <w:rPr>
                <w:rFonts w:ascii="Times New Roman" w:hAnsi="Times New Roman" w:cs="Times New Roman"/>
                <w:sz w:val="20"/>
                <w:szCs w:val="20"/>
                <w:lang w:val="ru-RU"/>
              </w:rPr>
            </w:pPr>
          </w:p>
        </w:tc>
        <w:tc>
          <w:tcPr>
            <w:tcW w:w="1247" w:type="dxa"/>
            <w:tcBorders>
              <w:top w:val="single" w:sz="4" w:space="0" w:color="000000"/>
              <w:left w:val="single" w:sz="4" w:space="0" w:color="000000"/>
              <w:bottom w:val="single" w:sz="4" w:space="0" w:color="000000"/>
              <w:right w:val="single" w:sz="4" w:space="0" w:color="000000"/>
            </w:tcBorders>
          </w:tcPr>
          <w:p w14:paraId="24988E69" w14:textId="77777777" w:rsidR="00025FB8" w:rsidRPr="00ED34EB" w:rsidRDefault="00025FB8" w:rsidP="00CB32E1">
            <w:pPr>
              <w:pStyle w:val="TableParagraph"/>
              <w:ind w:left="267" w:right="254"/>
              <w:rPr>
                <w:rFonts w:ascii="Times New Roman" w:hAnsi="Times New Roman" w:cs="Times New Roman"/>
                <w:sz w:val="20"/>
                <w:szCs w:val="20"/>
                <w:lang w:val="ru-RU"/>
              </w:rPr>
            </w:pPr>
            <w:proofErr w:type="spellStart"/>
            <w:r w:rsidRPr="00ED34EB">
              <w:rPr>
                <w:rFonts w:ascii="Times New Roman" w:hAnsi="Times New Roman" w:cs="Times New Roman"/>
                <w:spacing w:val="-5"/>
                <w:sz w:val="20"/>
                <w:szCs w:val="20"/>
              </w:rPr>
              <w:t>невидимая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top w:val="single" w:sz="4" w:space="0" w:color="000000"/>
              <w:left w:val="single" w:sz="4" w:space="0" w:color="000000"/>
              <w:bottom w:val="single" w:sz="4" w:space="0" w:color="000000"/>
              <w:right w:val="single" w:sz="4" w:space="0" w:color="000000"/>
            </w:tcBorders>
          </w:tcPr>
          <w:p w14:paraId="0B9C2A6A" w14:textId="77777777" w:rsidR="00025FB8" w:rsidRPr="00ED34EB" w:rsidRDefault="00025FB8" w:rsidP="00CB32E1">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11 игл /3 см ~ 13 игл /3 см</w:t>
            </w:r>
          </w:p>
          <w:p w14:paraId="0113D6F0" w14:textId="77777777" w:rsidR="00025FB8" w:rsidRPr="00ED34EB" w:rsidRDefault="00025FB8" w:rsidP="00CB32E1">
            <w:pPr>
              <w:pStyle w:val="TableParagraph"/>
              <w:ind w:left="351" w:right="332"/>
              <w:rPr>
                <w:rFonts w:ascii="Times New Roman" w:hAnsi="Times New Roman" w:cs="Times New Roman"/>
                <w:sz w:val="20"/>
                <w:szCs w:val="20"/>
              </w:rPr>
            </w:pPr>
          </w:p>
        </w:tc>
        <w:tc>
          <w:tcPr>
            <w:tcW w:w="5124" w:type="dxa"/>
            <w:vMerge/>
            <w:tcBorders>
              <w:top w:val="nil"/>
              <w:left w:val="single" w:sz="4" w:space="0" w:color="000000"/>
              <w:bottom w:val="single" w:sz="4" w:space="0" w:color="000000"/>
            </w:tcBorders>
          </w:tcPr>
          <w:p w14:paraId="71297207" w14:textId="77777777" w:rsidR="00025FB8" w:rsidRPr="002D477E" w:rsidRDefault="00025FB8" w:rsidP="00CB32E1">
            <w:pPr>
              <w:rPr>
                <w:rFonts w:ascii="Times New Roman" w:hAnsi="Times New Roman" w:cs="Times New Roman"/>
                <w:sz w:val="20"/>
                <w:szCs w:val="20"/>
              </w:rPr>
            </w:pPr>
          </w:p>
        </w:tc>
      </w:tr>
      <w:tr w:rsidR="00025FB8" w:rsidRPr="00225FB7" w14:paraId="2EC3650A" w14:textId="77777777" w:rsidTr="00CB32E1">
        <w:trPr>
          <w:trHeight w:val="935"/>
        </w:trPr>
        <w:tc>
          <w:tcPr>
            <w:tcW w:w="2170" w:type="dxa"/>
            <w:gridSpan w:val="2"/>
            <w:tcBorders>
              <w:top w:val="single" w:sz="4" w:space="0" w:color="000000"/>
              <w:bottom w:val="single" w:sz="4" w:space="0" w:color="000000"/>
              <w:right w:val="single" w:sz="4" w:space="0" w:color="000000"/>
            </w:tcBorders>
          </w:tcPr>
          <w:p w14:paraId="02D4FC4D" w14:textId="77777777" w:rsidR="00025FB8" w:rsidRPr="00ED34EB" w:rsidRDefault="00025FB8" w:rsidP="00CB32E1">
            <w:pPr>
              <w:pStyle w:val="TableParagraph"/>
              <w:spacing w:line="240" w:lineRule="auto"/>
              <w:jc w:val="left"/>
              <w:rPr>
                <w:rFonts w:ascii="Times New Roman" w:hAnsi="Times New Roman" w:cs="Times New Roman"/>
                <w:sz w:val="20"/>
                <w:szCs w:val="20"/>
              </w:rPr>
            </w:pPr>
          </w:p>
          <w:p w14:paraId="3FDFCC39" w14:textId="77777777" w:rsidR="00025FB8" w:rsidRPr="00ED34EB" w:rsidRDefault="00025FB8" w:rsidP="00CB32E1">
            <w:pPr>
              <w:pStyle w:val="TableParagraph"/>
              <w:spacing w:before="122" w:line="240" w:lineRule="auto"/>
              <w:ind w:left="838" w:right="820"/>
              <w:rPr>
                <w:rFonts w:ascii="Times New Roman" w:hAnsi="Times New Roman" w:cs="Times New Roman"/>
                <w:spacing w:val="-5"/>
                <w:sz w:val="20"/>
                <w:szCs w:val="20"/>
              </w:rPr>
            </w:pPr>
          </w:p>
          <w:p w14:paraId="07AA6DAC" w14:textId="77777777" w:rsidR="00025FB8" w:rsidRPr="00ED34EB" w:rsidRDefault="00025FB8" w:rsidP="00CB32E1">
            <w:pPr>
              <w:pStyle w:val="TableParagraph"/>
              <w:rPr>
                <w:rFonts w:ascii="Times New Roman" w:hAnsi="Times New Roman" w:cs="Times New Roman"/>
                <w:sz w:val="20"/>
                <w:szCs w:val="20"/>
                <w:lang w:val="ru-RU"/>
              </w:rPr>
            </w:pPr>
          </w:p>
          <w:p w14:paraId="303E0420" w14:textId="77777777" w:rsidR="00025FB8" w:rsidRPr="00ED34EB" w:rsidRDefault="00025FB8" w:rsidP="00CB32E1">
            <w:pPr>
              <w:pStyle w:val="TableParagraph"/>
              <w:rPr>
                <w:rFonts w:ascii="Times New Roman" w:hAnsi="Times New Roman" w:cs="Times New Roman"/>
                <w:sz w:val="20"/>
                <w:szCs w:val="20"/>
                <w:lang w:val="ru-RU"/>
              </w:rPr>
            </w:pPr>
            <w:r w:rsidRPr="00ED34EB">
              <w:rPr>
                <w:rFonts w:ascii="Times New Roman" w:hAnsi="Times New Roman" w:cs="Times New Roman"/>
                <w:sz w:val="20"/>
                <w:szCs w:val="20"/>
                <w:lang w:val="ru-RU"/>
              </w:rPr>
              <w:t>Тип цепи</w:t>
            </w:r>
          </w:p>
          <w:p w14:paraId="563112A5" w14:textId="77777777" w:rsidR="00025FB8" w:rsidRPr="00ED34EB" w:rsidRDefault="00025FB8" w:rsidP="00CB32E1">
            <w:pPr>
              <w:pStyle w:val="TableParagraph"/>
              <w:rPr>
                <w:rFonts w:ascii="Times New Roman" w:hAnsi="Times New Roman" w:cs="Times New Roman"/>
                <w:sz w:val="20"/>
                <w:szCs w:val="20"/>
                <w:lang w:val="ru-RU"/>
              </w:rPr>
            </w:pPr>
          </w:p>
          <w:p w14:paraId="33A527AC" w14:textId="77777777" w:rsidR="00025FB8" w:rsidRPr="00ED34EB" w:rsidRDefault="00025FB8" w:rsidP="00CB32E1">
            <w:pPr>
              <w:pStyle w:val="TableParagraph"/>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61EFC241" w14:textId="77777777" w:rsidR="00025FB8" w:rsidRPr="00ED34EB" w:rsidRDefault="00025FB8" w:rsidP="00CB32E1">
            <w:pPr>
              <w:pStyle w:val="TableParagraph"/>
              <w:spacing w:line="240" w:lineRule="auto"/>
              <w:jc w:val="left"/>
              <w:rPr>
                <w:rFonts w:ascii="Times New Roman" w:hAnsi="Times New Roman" w:cs="Times New Roman"/>
                <w:sz w:val="20"/>
                <w:szCs w:val="20"/>
                <w:lang w:val="ru-RU"/>
              </w:rPr>
            </w:pPr>
          </w:p>
          <w:p w14:paraId="45FC3079" w14:textId="77777777" w:rsidR="00025FB8" w:rsidRPr="00ED34EB" w:rsidRDefault="00025FB8" w:rsidP="00CB32E1">
            <w:pPr>
              <w:pStyle w:val="TableParagraph"/>
              <w:spacing w:before="122"/>
              <w:ind w:left="351" w:right="332"/>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10 игл /3 см ~ 12 игл/3 см</w:t>
            </w:r>
          </w:p>
          <w:p w14:paraId="76DC6B45" w14:textId="77777777" w:rsidR="00025FB8" w:rsidRPr="00ED34EB" w:rsidRDefault="00025FB8" w:rsidP="00CB32E1">
            <w:pPr>
              <w:pStyle w:val="TableParagraph"/>
              <w:spacing w:before="122" w:line="240" w:lineRule="auto"/>
              <w:ind w:left="1221" w:right="332"/>
              <w:jc w:val="left"/>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010C23B1" w14:textId="77777777" w:rsidR="00025FB8" w:rsidRPr="005A310D" w:rsidRDefault="00025FB8" w:rsidP="00CB32E1">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 xml:space="preserve">Хвостовая игла оставляет головку нити длиной 1,5 см; перемычка, сшитая цепочкой, ограничена двумя швами, в каждом из которых используется 1 игла, и должна быть зашита на швейной машинке с </w:t>
            </w:r>
            <w:proofErr w:type="spellStart"/>
            <w:r w:rsidRPr="005A310D">
              <w:rPr>
                <w:rFonts w:ascii="Times New Roman" w:hAnsi="Times New Roman" w:cs="Times New Roman"/>
                <w:spacing w:val="-2"/>
                <w:sz w:val="20"/>
                <w:szCs w:val="20"/>
                <w:lang w:val="ru-RU"/>
              </w:rPr>
              <w:t>отстрочкой</w:t>
            </w:r>
            <w:proofErr w:type="spellEnd"/>
            <w:r w:rsidRPr="005A310D">
              <w:rPr>
                <w:rFonts w:ascii="Times New Roman" w:hAnsi="Times New Roman" w:cs="Times New Roman"/>
                <w:spacing w:val="-2"/>
                <w:sz w:val="20"/>
                <w:szCs w:val="20"/>
                <w:lang w:val="ru-RU"/>
              </w:rPr>
              <w:t xml:space="preserve">,  линия шитья должна быть последовательной, регулярной и прочной; после отсоединения цепная машина может использоваться для проводка, но головка нити должна быть очищена и обрезана, проводка совпадает на 3 см ~ 4 </w:t>
            </w:r>
            <w:r w:rsidRPr="005A310D">
              <w:rPr>
                <w:rFonts w:ascii="Times New Roman" w:hAnsi="Times New Roman" w:cs="Times New Roman"/>
                <w:spacing w:val="-2"/>
                <w:sz w:val="20"/>
                <w:szCs w:val="20"/>
                <w:lang w:val="ru-RU"/>
              </w:rPr>
              <w:lastRenderedPageBreak/>
              <w:t>см, шитье регулярное, и каждый шов разрешается проводить в одном месте.</w:t>
            </w:r>
          </w:p>
          <w:p w14:paraId="49C1E6E3" w14:textId="77777777" w:rsidR="00025FB8" w:rsidRPr="005A310D" w:rsidRDefault="00025FB8" w:rsidP="00CB32E1">
            <w:pPr>
              <w:pStyle w:val="TableParagraph"/>
              <w:spacing w:line="230" w:lineRule="atLeast"/>
              <w:ind w:left="106" w:right="87"/>
              <w:jc w:val="left"/>
              <w:rPr>
                <w:rFonts w:ascii="Times New Roman" w:hAnsi="Times New Roman" w:cs="Times New Roman"/>
                <w:sz w:val="20"/>
                <w:szCs w:val="20"/>
                <w:lang w:val="ru-RU"/>
              </w:rPr>
            </w:pPr>
          </w:p>
        </w:tc>
      </w:tr>
      <w:tr w:rsidR="00025FB8" w:rsidRPr="00225FB7" w14:paraId="4392401C" w14:textId="77777777" w:rsidTr="00CB32E1">
        <w:trPr>
          <w:trHeight w:val="232"/>
        </w:trPr>
        <w:tc>
          <w:tcPr>
            <w:tcW w:w="2170" w:type="dxa"/>
            <w:gridSpan w:val="2"/>
            <w:tcBorders>
              <w:top w:val="single" w:sz="4" w:space="0" w:color="000000"/>
              <w:bottom w:val="single" w:sz="4" w:space="0" w:color="000000"/>
              <w:right w:val="single" w:sz="4" w:space="0" w:color="000000"/>
            </w:tcBorders>
          </w:tcPr>
          <w:p w14:paraId="1907F605" w14:textId="77777777" w:rsidR="00025FB8" w:rsidRPr="00ED34EB" w:rsidRDefault="00025FB8" w:rsidP="00CB32E1">
            <w:pPr>
              <w:pStyle w:val="TableParagraph"/>
              <w:rPr>
                <w:rFonts w:ascii="Times New Roman" w:hAnsi="Times New Roman" w:cs="Times New Roman"/>
                <w:sz w:val="20"/>
                <w:szCs w:val="20"/>
                <w:lang w:val="ru-RU"/>
              </w:rPr>
            </w:pPr>
            <w:r w:rsidRPr="00ED34EB">
              <w:rPr>
                <w:rFonts w:ascii="Times New Roman" w:hAnsi="Times New Roman" w:cs="Times New Roman"/>
                <w:sz w:val="20"/>
                <w:szCs w:val="20"/>
                <w:lang w:val="ru-RU"/>
              </w:rPr>
              <w:lastRenderedPageBreak/>
              <w:t>Кольцевой шов</w:t>
            </w:r>
          </w:p>
          <w:p w14:paraId="6175D8EF" w14:textId="77777777" w:rsidR="00025FB8" w:rsidRPr="00ED34EB" w:rsidRDefault="00025FB8" w:rsidP="00CB32E1">
            <w:pPr>
              <w:pStyle w:val="TableParagraph"/>
              <w:ind w:left="838" w:right="820"/>
              <w:rPr>
                <w:rFonts w:ascii="Times New Roman" w:hAnsi="Times New Roman" w:cs="Times New Roman"/>
                <w:sz w:val="20"/>
                <w:szCs w:val="20"/>
              </w:rPr>
            </w:pPr>
          </w:p>
        </w:tc>
        <w:tc>
          <w:tcPr>
            <w:tcW w:w="2418" w:type="dxa"/>
            <w:tcBorders>
              <w:top w:val="single" w:sz="4" w:space="0" w:color="000000"/>
              <w:left w:val="single" w:sz="4" w:space="0" w:color="000000"/>
              <w:bottom w:val="single" w:sz="4" w:space="0" w:color="000000"/>
              <w:right w:val="single" w:sz="4" w:space="0" w:color="000000"/>
            </w:tcBorders>
          </w:tcPr>
          <w:p w14:paraId="01102EBB" w14:textId="77777777" w:rsidR="00025FB8" w:rsidRPr="00ED34EB" w:rsidRDefault="00025FB8" w:rsidP="00CB32E1">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9 игл /3 см ~ 11 игл /3 см</w:t>
            </w:r>
          </w:p>
          <w:p w14:paraId="64DD709B" w14:textId="77777777" w:rsidR="00025FB8" w:rsidRPr="00ED34EB" w:rsidRDefault="00025FB8" w:rsidP="00CB32E1">
            <w:pPr>
              <w:pStyle w:val="TableParagraph"/>
              <w:ind w:left="348"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1E35DEC0" w14:textId="77777777" w:rsidR="00025FB8" w:rsidRPr="005A310D" w:rsidRDefault="00025FB8" w:rsidP="00CB32E1">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Ширина обрезки ≤0,2 см, ширина кольцевого шва ≥0,4 см</w:t>
            </w:r>
          </w:p>
          <w:p w14:paraId="13AF3508" w14:textId="77777777" w:rsidR="00025FB8" w:rsidRPr="005A310D" w:rsidRDefault="00025FB8" w:rsidP="00CB32E1">
            <w:pPr>
              <w:pStyle w:val="TableParagraph"/>
              <w:ind w:left="106"/>
              <w:jc w:val="left"/>
              <w:rPr>
                <w:rFonts w:ascii="Times New Roman" w:hAnsi="Times New Roman" w:cs="Times New Roman"/>
                <w:sz w:val="20"/>
                <w:szCs w:val="20"/>
                <w:lang w:val="ru-RU"/>
              </w:rPr>
            </w:pPr>
          </w:p>
        </w:tc>
      </w:tr>
      <w:tr w:rsidR="00025FB8" w:rsidRPr="00225FB7" w14:paraId="3BC233CA" w14:textId="77777777" w:rsidTr="00CB32E1">
        <w:trPr>
          <w:trHeight w:val="234"/>
        </w:trPr>
        <w:tc>
          <w:tcPr>
            <w:tcW w:w="2170" w:type="dxa"/>
            <w:gridSpan w:val="2"/>
            <w:tcBorders>
              <w:top w:val="single" w:sz="4" w:space="0" w:color="000000"/>
              <w:bottom w:val="single" w:sz="4" w:space="0" w:color="000000"/>
              <w:right w:val="single" w:sz="4" w:space="0" w:color="000000"/>
            </w:tcBorders>
          </w:tcPr>
          <w:p w14:paraId="5CB24198" w14:textId="77777777" w:rsidR="00025FB8" w:rsidRPr="00ED34EB" w:rsidRDefault="00025FB8" w:rsidP="00CB32E1">
            <w:pPr>
              <w:pStyle w:val="TableParagraph"/>
              <w:spacing w:line="215" w:lineRule="exact"/>
              <w:ind w:left="838" w:right="820"/>
              <w:rPr>
                <w:rFonts w:ascii="Times New Roman" w:hAnsi="Times New Roman" w:cs="Times New Roman"/>
                <w:sz w:val="20"/>
                <w:szCs w:val="20"/>
              </w:rPr>
            </w:pPr>
            <w:r w:rsidRPr="00ED34EB">
              <w:rPr>
                <w:rFonts w:ascii="Times New Roman" w:hAnsi="Times New Roman" w:cs="Times New Roman"/>
                <w:sz w:val="20"/>
                <w:szCs w:val="20"/>
                <w:lang w:val="ru-RU"/>
              </w:rPr>
              <w:t>Узел</w:t>
            </w:r>
          </w:p>
        </w:tc>
        <w:tc>
          <w:tcPr>
            <w:tcW w:w="2418" w:type="dxa"/>
            <w:tcBorders>
              <w:top w:val="single" w:sz="4" w:space="0" w:color="000000"/>
              <w:left w:val="single" w:sz="4" w:space="0" w:color="000000"/>
              <w:bottom w:val="single" w:sz="4" w:space="0" w:color="000000"/>
              <w:right w:val="single" w:sz="4" w:space="0" w:color="000000"/>
            </w:tcBorders>
          </w:tcPr>
          <w:p w14:paraId="3D8B52BD" w14:textId="77777777" w:rsidR="00025FB8" w:rsidRPr="00ED34EB" w:rsidRDefault="00025FB8" w:rsidP="00CB32E1">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42 иглы/узел</w:t>
            </w:r>
          </w:p>
          <w:p w14:paraId="24F1F36E" w14:textId="77777777" w:rsidR="00025FB8" w:rsidRPr="00ED34EB" w:rsidRDefault="00025FB8" w:rsidP="00CB32E1">
            <w:pPr>
              <w:pStyle w:val="TableParagraph"/>
              <w:spacing w:line="215" w:lineRule="exact"/>
              <w:ind w:left="351" w:right="331"/>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71148379" w14:textId="77777777" w:rsidR="00025FB8" w:rsidRPr="005A310D" w:rsidRDefault="00025FB8" w:rsidP="00CB32E1">
            <w:pPr>
              <w:pStyle w:val="TableParagraph"/>
              <w:spacing w:line="230" w:lineRule="atLeast"/>
              <w:ind w:right="86"/>
              <w:jc w:val="left"/>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Длина узла соответствует технологическим требованиям, а ширина составляет 0,10 см ~ 0,15 см</w:t>
            </w:r>
          </w:p>
          <w:p w14:paraId="3B04A1DB" w14:textId="77777777" w:rsidR="00025FB8" w:rsidRPr="005A310D" w:rsidRDefault="00025FB8" w:rsidP="00CB32E1">
            <w:pPr>
              <w:pStyle w:val="TableParagraph"/>
              <w:spacing w:line="215" w:lineRule="exact"/>
              <w:ind w:left="106"/>
              <w:jc w:val="left"/>
              <w:rPr>
                <w:rFonts w:ascii="Times New Roman" w:hAnsi="Times New Roman" w:cs="Times New Roman"/>
                <w:sz w:val="20"/>
                <w:szCs w:val="20"/>
                <w:lang w:val="ru-RU"/>
              </w:rPr>
            </w:pPr>
          </w:p>
        </w:tc>
      </w:tr>
      <w:tr w:rsidR="00025FB8" w:rsidRPr="00225FB7" w14:paraId="31DAADD8" w14:textId="77777777" w:rsidTr="00CB32E1">
        <w:trPr>
          <w:trHeight w:val="472"/>
        </w:trPr>
        <w:tc>
          <w:tcPr>
            <w:tcW w:w="923" w:type="dxa"/>
            <w:tcBorders>
              <w:top w:val="single" w:sz="4" w:space="0" w:color="000000"/>
              <w:bottom w:val="single" w:sz="4" w:space="0" w:color="000000"/>
              <w:right w:val="single" w:sz="4" w:space="0" w:color="000000"/>
            </w:tcBorders>
          </w:tcPr>
          <w:p w14:paraId="24498F12" w14:textId="77777777" w:rsidR="00025FB8" w:rsidRPr="00ED34EB" w:rsidRDefault="00025FB8" w:rsidP="00CB32E1">
            <w:pPr>
              <w:pStyle w:val="TableParagraph"/>
              <w:spacing w:before="120" w:line="240" w:lineRule="auto"/>
              <w:ind w:right="294"/>
              <w:jc w:val="right"/>
              <w:rPr>
                <w:rFonts w:ascii="Times New Roman" w:hAnsi="Times New Roman" w:cs="Times New Roman"/>
                <w:sz w:val="20"/>
                <w:szCs w:val="20"/>
              </w:rPr>
            </w:pPr>
            <w:r>
              <w:rPr>
                <w:rFonts w:ascii="Times New Roman" w:hAnsi="Times New Roman" w:cs="Times New Roman"/>
                <w:sz w:val="20"/>
                <w:szCs w:val="20"/>
                <w:lang w:val="ru-RU"/>
              </w:rPr>
              <w:t>Закрытое отверстие</w:t>
            </w:r>
          </w:p>
        </w:tc>
        <w:tc>
          <w:tcPr>
            <w:tcW w:w="1247" w:type="dxa"/>
            <w:tcBorders>
              <w:top w:val="single" w:sz="4" w:space="0" w:color="000000"/>
              <w:left w:val="single" w:sz="4" w:space="0" w:color="000000"/>
              <w:bottom w:val="single" w:sz="4" w:space="0" w:color="000000"/>
              <w:right w:val="single" w:sz="4" w:space="0" w:color="000000"/>
            </w:tcBorders>
          </w:tcPr>
          <w:p w14:paraId="35027257" w14:textId="77777777" w:rsidR="00025FB8" w:rsidRPr="00ED34EB" w:rsidRDefault="00025FB8" w:rsidP="00CB32E1">
            <w:pPr>
              <w:pStyle w:val="TableParagraph"/>
              <w:jc w:val="left"/>
              <w:rPr>
                <w:rFonts w:ascii="Times New Roman" w:hAnsi="Times New Roman" w:cs="Times New Roman"/>
                <w:sz w:val="20"/>
                <w:szCs w:val="20"/>
                <w:lang w:val="ru-RU"/>
              </w:rPr>
            </w:pPr>
            <w:r w:rsidRPr="00ED34EB">
              <w:rPr>
                <w:rFonts w:ascii="Times New Roman" w:hAnsi="Times New Roman" w:cs="Times New Roman"/>
                <w:sz w:val="20"/>
                <w:szCs w:val="20"/>
                <w:lang w:val="ru-RU"/>
              </w:rPr>
              <w:t>1,7 см прямо</w:t>
            </w:r>
            <w:r>
              <w:rPr>
                <w:rFonts w:ascii="Times New Roman" w:hAnsi="Times New Roman" w:cs="Times New Roman"/>
                <w:sz w:val="20"/>
                <w:szCs w:val="20"/>
                <w:lang w:val="ru-RU"/>
              </w:rPr>
              <w:t>е отверстие</w:t>
            </w:r>
          </w:p>
          <w:p w14:paraId="39E9546A" w14:textId="77777777" w:rsidR="00025FB8" w:rsidRPr="00ED34EB" w:rsidRDefault="00025FB8" w:rsidP="00CB32E1">
            <w:pPr>
              <w:pStyle w:val="TableParagraph"/>
              <w:spacing w:before="120" w:line="240" w:lineRule="auto"/>
              <w:ind w:left="270" w:right="254"/>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4758340F" w14:textId="77777777" w:rsidR="00025FB8" w:rsidRPr="00ED34EB" w:rsidRDefault="00025FB8" w:rsidP="00CB32E1">
            <w:pPr>
              <w:pStyle w:val="TableParagraph"/>
              <w:spacing w:before="122"/>
              <w:ind w:right="332"/>
              <w:jc w:val="left"/>
              <w:rPr>
                <w:rFonts w:ascii="Times New Roman" w:hAnsi="Times New Roman" w:cs="Times New Roman"/>
                <w:spacing w:val="-14"/>
                <w:sz w:val="20"/>
                <w:szCs w:val="20"/>
              </w:rPr>
            </w:pPr>
            <w:proofErr w:type="spellStart"/>
            <w:r w:rsidRPr="00ED34EB">
              <w:rPr>
                <w:rFonts w:ascii="Times New Roman" w:hAnsi="Times New Roman" w:cs="Times New Roman"/>
                <w:spacing w:val="-14"/>
                <w:sz w:val="20"/>
                <w:szCs w:val="20"/>
              </w:rPr>
              <w:t>Не</w:t>
            </w:r>
            <w:proofErr w:type="spellEnd"/>
            <w:r w:rsidRPr="00ED34EB">
              <w:rPr>
                <w:rFonts w:ascii="Times New Roman" w:hAnsi="Times New Roman" w:cs="Times New Roman"/>
                <w:spacing w:val="-14"/>
                <w:sz w:val="20"/>
                <w:szCs w:val="20"/>
              </w:rPr>
              <w:t xml:space="preserve"> </w:t>
            </w:r>
            <w:proofErr w:type="spellStart"/>
            <w:r w:rsidRPr="00ED34EB">
              <w:rPr>
                <w:rFonts w:ascii="Times New Roman" w:hAnsi="Times New Roman" w:cs="Times New Roman"/>
                <w:spacing w:val="-14"/>
                <w:sz w:val="20"/>
                <w:szCs w:val="20"/>
              </w:rPr>
              <w:t>менее</w:t>
            </w:r>
            <w:proofErr w:type="spellEnd"/>
            <w:r w:rsidRPr="00ED34EB">
              <w:rPr>
                <w:rFonts w:ascii="Times New Roman" w:hAnsi="Times New Roman" w:cs="Times New Roman"/>
                <w:spacing w:val="-14"/>
                <w:sz w:val="20"/>
                <w:szCs w:val="20"/>
              </w:rPr>
              <w:t xml:space="preserve"> 36 </w:t>
            </w:r>
            <w:proofErr w:type="spellStart"/>
            <w:r w:rsidRPr="00ED34EB">
              <w:rPr>
                <w:rFonts w:ascii="Times New Roman" w:hAnsi="Times New Roman" w:cs="Times New Roman"/>
                <w:spacing w:val="-14"/>
                <w:sz w:val="20"/>
                <w:szCs w:val="20"/>
              </w:rPr>
              <w:t>игл</w:t>
            </w:r>
            <w:proofErr w:type="spellEnd"/>
            <w:r w:rsidRPr="00ED34EB">
              <w:rPr>
                <w:rFonts w:ascii="Times New Roman" w:hAnsi="Times New Roman" w:cs="Times New Roman"/>
                <w:spacing w:val="-14"/>
                <w:sz w:val="20"/>
                <w:szCs w:val="20"/>
              </w:rPr>
              <w:t>/</w:t>
            </w:r>
            <w:proofErr w:type="spellStart"/>
            <w:r w:rsidRPr="00ED34EB">
              <w:rPr>
                <w:rFonts w:ascii="Times New Roman" w:hAnsi="Times New Roman" w:cs="Times New Roman"/>
                <w:spacing w:val="-14"/>
                <w:sz w:val="20"/>
                <w:szCs w:val="20"/>
              </w:rPr>
              <w:t>ушко</w:t>
            </w:r>
            <w:proofErr w:type="spellEnd"/>
          </w:p>
          <w:p w14:paraId="1DD1FD37" w14:textId="77777777" w:rsidR="00025FB8" w:rsidRPr="00ED34EB" w:rsidRDefault="00025FB8" w:rsidP="00CB32E1">
            <w:pPr>
              <w:pStyle w:val="TableParagraph"/>
              <w:spacing w:before="120" w:line="240" w:lineRule="auto"/>
              <w:ind w:left="350"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1BEBF1B0" w14:textId="77777777" w:rsidR="00025FB8" w:rsidRPr="005A310D" w:rsidRDefault="00025FB8" w:rsidP="00CB32E1">
            <w:pPr>
              <w:pStyle w:val="TableParagraph"/>
              <w:spacing w:line="230" w:lineRule="atLeast"/>
              <w:ind w:right="86"/>
              <w:jc w:val="left"/>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Петлицы красивые, правильные, прочные и не кривые.</w:t>
            </w:r>
          </w:p>
          <w:p w14:paraId="45A3A416" w14:textId="77777777" w:rsidR="00025FB8" w:rsidRPr="005A310D" w:rsidRDefault="00025FB8" w:rsidP="00CB32E1">
            <w:pPr>
              <w:pStyle w:val="TableParagraph"/>
              <w:spacing w:before="120" w:line="240" w:lineRule="auto"/>
              <w:ind w:left="106"/>
              <w:jc w:val="left"/>
              <w:rPr>
                <w:rFonts w:ascii="Times New Roman" w:hAnsi="Times New Roman" w:cs="Times New Roman"/>
                <w:sz w:val="20"/>
                <w:szCs w:val="20"/>
                <w:lang w:val="ru-RU"/>
              </w:rPr>
            </w:pPr>
          </w:p>
        </w:tc>
      </w:tr>
      <w:tr w:rsidR="00025FB8" w:rsidRPr="00225FB7" w14:paraId="1BDD2556" w14:textId="77777777" w:rsidTr="00CB32E1">
        <w:trPr>
          <w:trHeight w:val="234"/>
        </w:trPr>
        <w:tc>
          <w:tcPr>
            <w:tcW w:w="923" w:type="dxa"/>
            <w:tcBorders>
              <w:top w:val="single" w:sz="4" w:space="0" w:color="000000"/>
              <w:right w:val="single" w:sz="4" w:space="0" w:color="000000"/>
            </w:tcBorders>
          </w:tcPr>
          <w:p w14:paraId="2D4C06BF" w14:textId="77777777" w:rsidR="00025FB8" w:rsidRPr="00ED34EB" w:rsidRDefault="00025FB8" w:rsidP="00CB32E1">
            <w:pPr>
              <w:pStyle w:val="TableParagraph"/>
              <w:spacing w:line="215" w:lineRule="exact"/>
              <w:ind w:right="194"/>
              <w:jc w:val="right"/>
              <w:rPr>
                <w:rFonts w:ascii="Times New Roman" w:hAnsi="Times New Roman" w:cs="Times New Roman"/>
                <w:sz w:val="20"/>
                <w:szCs w:val="20"/>
              </w:rPr>
            </w:pPr>
            <w:r w:rsidRPr="00ED34EB">
              <w:rPr>
                <w:rFonts w:ascii="Times New Roman" w:hAnsi="Times New Roman" w:cs="Times New Roman"/>
                <w:sz w:val="20"/>
                <w:szCs w:val="20"/>
                <w:lang w:val="ru-RU"/>
              </w:rPr>
              <w:t xml:space="preserve">Пряжка </w:t>
            </w:r>
          </w:p>
        </w:tc>
        <w:tc>
          <w:tcPr>
            <w:tcW w:w="1247" w:type="dxa"/>
            <w:tcBorders>
              <w:top w:val="single" w:sz="4" w:space="0" w:color="000000"/>
              <w:left w:val="single" w:sz="4" w:space="0" w:color="000000"/>
              <w:right w:val="single" w:sz="4" w:space="0" w:color="000000"/>
            </w:tcBorders>
          </w:tcPr>
          <w:p w14:paraId="58AB879B" w14:textId="77777777" w:rsidR="00025FB8" w:rsidRPr="00ED34EB" w:rsidRDefault="00025FB8" w:rsidP="00CB32E1">
            <w:pPr>
              <w:pStyle w:val="TableParagraph"/>
              <w:spacing w:line="215" w:lineRule="exact"/>
              <w:ind w:left="270" w:right="254"/>
              <w:jc w:val="left"/>
              <w:rPr>
                <w:rFonts w:ascii="Times New Roman" w:hAnsi="Times New Roman" w:cs="Times New Roman"/>
                <w:sz w:val="20"/>
                <w:szCs w:val="20"/>
              </w:rPr>
            </w:pPr>
            <w:r w:rsidRPr="00ED34EB">
              <w:rPr>
                <w:rFonts w:ascii="Times New Roman" w:hAnsi="Times New Roman" w:cs="Times New Roman"/>
                <w:sz w:val="20"/>
                <w:szCs w:val="20"/>
                <w:lang w:val="ru-RU"/>
              </w:rPr>
              <w:t>четыре</w:t>
            </w:r>
            <w:r>
              <w:rPr>
                <w:rFonts w:ascii="Times New Roman" w:hAnsi="Times New Roman" w:cs="Times New Roman"/>
                <w:sz w:val="20"/>
                <w:szCs w:val="20"/>
                <w:lang w:val="ru-RU"/>
              </w:rPr>
              <w:t xml:space="preserve"> отверстия</w:t>
            </w:r>
          </w:p>
        </w:tc>
        <w:tc>
          <w:tcPr>
            <w:tcW w:w="2418" w:type="dxa"/>
            <w:tcBorders>
              <w:top w:val="single" w:sz="4" w:space="0" w:color="000000"/>
              <w:left w:val="single" w:sz="4" w:space="0" w:color="000000"/>
              <w:right w:val="single" w:sz="4" w:space="0" w:color="000000"/>
            </w:tcBorders>
          </w:tcPr>
          <w:p w14:paraId="477E2451" w14:textId="77777777" w:rsidR="00025FB8" w:rsidRDefault="00025FB8" w:rsidP="00CB32E1">
            <w:pPr>
              <w:pStyle w:val="TableParagraph"/>
              <w:spacing w:before="122" w:line="240" w:lineRule="auto"/>
              <w:ind w:right="332"/>
              <w:jc w:val="left"/>
              <w:rPr>
                <w:rFonts w:ascii="Times New Roman" w:hAnsi="Times New Roman" w:cs="Times New Roman"/>
                <w:spacing w:val="-14"/>
                <w:sz w:val="20"/>
                <w:szCs w:val="20"/>
              </w:rPr>
            </w:pPr>
            <w:r w:rsidRPr="00ED34EB">
              <w:rPr>
                <w:rFonts w:ascii="Times New Roman" w:hAnsi="Times New Roman" w:cs="Times New Roman"/>
                <w:sz w:val="20"/>
                <w:szCs w:val="20"/>
              </w:rPr>
              <w:t>6</w:t>
            </w:r>
            <w:r>
              <w:rPr>
                <w:rFonts w:ascii="Times New Roman" w:hAnsi="Times New Roman" w:cs="Times New Roman" w:hint="eastAsia"/>
                <w:spacing w:val="-3"/>
                <w:sz w:val="20"/>
                <w:szCs w:val="20"/>
              </w:rPr>
              <w:t xml:space="preserve"> </w:t>
            </w:r>
            <w:proofErr w:type="spellStart"/>
            <w:r w:rsidRPr="00ED34EB">
              <w:rPr>
                <w:rFonts w:ascii="Times New Roman" w:hAnsi="Times New Roman" w:cs="Times New Roman"/>
                <w:spacing w:val="-14"/>
                <w:sz w:val="20"/>
                <w:szCs w:val="20"/>
              </w:rPr>
              <w:t>линий</w:t>
            </w:r>
            <w:proofErr w:type="spellEnd"/>
            <w:r w:rsidRPr="00ED34EB">
              <w:rPr>
                <w:rFonts w:ascii="Times New Roman" w:hAnsi="Times New Roman" w:cs="Times New Roman"/>
                <w:spacing w:val="-14"/>
                <w:sz w:val="20"/>
                <w:szCs w:val="20"/>
              </w:rPr>
              <w:t>/</w:t>
            </w:r>
            <w:r>
              <w:rPr>
                <w:rFonts w:ascii="Times New Roman" w:hAnsi="Times New Roman" w:cs="Times New Roman"/>
                <w:spacing w:val="-14"/>
                <w:sz w:val="20"/>
                <w:szCs w:val="20"/>
                <w:lang w:val="ru-RU"/>
              </w:rPr>
              <w:t>ушко</w:t>
            </w:r>
          </w:p>
          <w:p w14:paraId="4D441D8D" w14:textId="77777777" w:rsidR="00025FB8" w:rsidRPr="00ED34EB" w:rsidRDefault="00025FB8" w:rsidP="00CB32E1">
            <w:pPr>
              <w:pStyle w:val="TableParagraph"/>
              <w:spacing w:line="215" w:lineRule="exact"/>
              <w:ind w:left="350" w:right="332"/>
              <w:jc w:val="left"/>
              <w:rPr>
                <w:rFonts w:ascii="Times New Roman" w:hAnsi="Times New Roman" w:cs="Times New Roman"/>
                <w:sz w:val="20"/>
                <w:szCs w:val="20"/>
              </w:rPr>
            </w:pPr>
          </w:p>
        </w:tc>
        <w:tc>
          <w:tcPr>
            <w:tcW w:w="5124" w:type="dxa"/>
            <w:tcBorders>
              <w:top w:val="single" w:sz="4" w:space="0" w:color="000000"/>
              <w:left w:val="single" w:sz="4" w:space="0" w:color="000000"/>
            </w:tcBorders>
          </w:tcPr>
          <w:p w14:paraId="492E9A2A" w14:textId="77777777" w:rsidR="00025FB8" w:rsidRPr="005A310D" w:rsidRDefault="00025FB8" w:rsidP="00CB32E1">
            <w:pPr>
              <w:pStyle w:val="TableParagraph"/>
              <w:spacing w:line="215" w:lineRule="exact"/>
              <w:jc w:val="left"/>
              <w:rPr>
                <w:rFonts w:ascii="Times New Roman" w:hAnsi="Times New Roman" w:cs="Times New Roman"/>
                <w:sz w:val="20"/>
                <w:szCs w:val="20"/>
                <w:lang w:val="ru-RU"/>
              </w:rPr>
            </w:pPr>
            <w:r w:rsidRPr="005A310D">
              <w:rPr>
                <w:rFonts w:ascii="Times New Roman" w:hAnsi="Times New Roman" w:cs="Times New Roman"/>
                <w:spacing w:val="-2"/>
                <w:sz w:val="20"/>
                <w:szCs w:val="20"/>
                <w:lang w:val="ru-RU"/>
              </w:rPr>
              <w:t>Хвостовой узел</w:t>
            </w:r>
            <w:r>
              <w:rPr>
                <w:rFonts w:ascii="Times New Roman" w:hAnsi="Times New Roman" w:cs="Times New Roman"/>
                <w:spacing w:val="-2"/>
                <w:sz w:val="20"/>
                <w:szCs w:val="20"/>
                <w:lang w:val="ru-RU"/>
              </w:rPr>
              <w:t>(закрепка)</w:t>
            </w:r>
            <w:r w:rsidRPr="005A310D">
              <w:rPr>
                <w:rFonts w:ascii="Times New Roman" w:hAnsi="Times New Roman" w:cs="Times New Roman"/>
                <w:spacing w:val="-2"/>
                <w:sz w:val="20"/>
                <w:szCs w:val="20"/>
                <w:lang w:val="ru-RU"/>
              </w:rPr>
              <w:t xml:space="preserve"> крепкий и не размыкает леску</w:t>
            </w:r>
          </w:p>
        </w:tc>
      </w:tr>
    </w:tbl>
    <w:p w14:paraId="0DEE132F" w14:textId="77777777" w:rsidR="00025FB8" w:rsidRPr="00ED34EB" w:rsidRDefault="00025FB8" w:rsidP="00025FB8">
      <w:pPr>
        <w:spacing w:line="304" w:lineRule="auto"/>
        <w:jc w:val="both"/>
        <w:rPr>
          <w:rFonts w:ascii="Times New Roman" w:hAnsi="Times New Roman" w:cs="Times New Roman"/>
          <w:b/>
          <w:spacing w:val="-3"/>
          <w:sz w:val="20"/>
          <w:szCs w:val="20"/>
          <w:lang w:val="ru-RU"/>
        </w:rPr>
      </w:pPr>
    </w:p>
    <w:p w14:paraId="0162BBBC" w14:textId="3CC8D662" w:rsidR="00025FB8" w:rsidRPr="009F7DE3" w:rsidRDefault="00025FB8" w:rsidP="00025FB8">
      <w:pPr>
        <w:spacing w:line="304" w:lineRule="auto"/>
        <w:jc w:val="both"/>
        <w:rPr>
          <w:rFonts w:ascii="Times New Roman" w:hAnsi="Times New Roman" w:cs="Times New Roman"/>
          <w:b/>
          <w:spacing w:val="-3"/>
          <w:sz w:val="20"/>
          <w:szCs w:val="20"/>
          <w:lang w:val="ru-RU"/>
        </w:rPr>
      </w:pPr>
      <w:r w:rsidRPr="009F7DE3">
        <w:rPr>
          <w:rFonts w:ascii="Times New Roman" w:hAnsi="Times New Roman" w:cs="Times New Roman"/>
          <w:b/>
          <w:spacing w:val="-3"/>
          <w:sz w:val="20"/>
          <w:szCs w:val="20"/>
          <w:lang w:val="ru-RU"/>
        </w:rPr>
        <w:t>5.</w:t>
      </w:r>
      <w:r w:rsidR="00631DA8">
        <w:rPr>
          <w:rFonts w:ascii="Times New Roman" w:hAnsi="Times New Roman" w:cs="Times New Roman"/>
          <w:b/>
          <w:spacing w:val="-3"/>
          <w:sz w:val="20"/>
          <w:szCs w:val="20"/>
          <w:lang w:val="ru-RU"/>
        </w:rPr>
        <w:t>3</w:t>
      </w:r>
      <w:r w:rsidRPr="009F7DE3">
        <w:rPr>
          <w:rFonts w:ascii="Times New Roman" w:hAnsi="Times New Roman" w:cs="Times New Roman"/>
          <w:b/>
          <w:spacing w:val="-3"/>
          <w:sz w:val="20"/>
          <w:szCs w:val="20"/>
          <w:lang w:val="ru-RU"/>
        </w:rPr>
        <w:t>.</w:t>
      </w:r>
      <w:r>
        <w:rPr>
          <w:rFonts w:ascii="Times New Roman" w:hAnsi="Times New Roman" w:cs="Times New Roman"/>
          <w:b/>
          <w:spacing w:val="-3"/>
          <w:sz w:val="20"/>
          <w:szCs w:val="20"/>
          <w:lang w:val="ru-RU"/>
        </w:rPr>
        <w:t>5</w:t>
      </w:r>
      <w:r w:rsidRPr="009F7DE3">
        <w:rPr>
          <w:rFonts w:ascii="Times New Roman" w:hAnsi="Times New Roman" w:cs="Times New Roman"/>
          <w:b/>
          <w:spacing w:val="-3"/>
          <w:sz w:val="20"/>
          <w:szCs w:val="20"/>
          <w:lang w:val="ru-RU"/>
        </w:rPr>
        <w:t>.3 Процесс шитья</w:t>
      </w:r>
    </w:p>
    <w:p w14:paraId="5854419E" w14:textId="77777777" w:rsidR="00025FB8" w:rsidRDefault="00025FB8" w:rsidP="00025FB8">
      <w:pPr>
        <w:spacing w:line="304" w:lineRule="auto"/>
        <w:jc w:val="both"/>
        <w:rPr>
          <w:rFonts w:ascii="Times New Roman" w:hAnsi="Times New Roman" w:cs="Times New Roman"/>
          <w:bCs/>
          <w:spacing w:val="-3"/>
          <w:sz w:val="20"/>
          <w:szCs w:val="20"/>
          <w:lang w:val="ru-RU"/>
        </w:rPr>
      </w:pPr>
      <w:r w:rsidRPr="005A310D">
        <w:rPr>
          <w:rFonts w:ascii="Times New Roman" w:hAnsi="Times New Roman" w:cs="Times New Roman"/>
          <w:bCs/>
          <w:spacing w:val="-3"/>
          <w:sz w:val="20"/>
          <w:szCs w:val="20"/>
          <w:lang w:val="ru-RU"/>
        </w:rPr>
        <w:t>Требования к пошиву мужск</w:t>
      </w:r>
      <w:r>
        <w:rPr>
          <w:rFonts w:ascii="Times New Roman" w:hAnsi="Times New Roman" w:cs="Times New Roman"/>
          <w:bCs/>
          <w:spacing w:val="-3"/>
          <w:sz w:val="20"/>
          <w:szCs w:val="20"/>
          <w:lang w:val="ru-RU"/>
        </w:rPr>
        <w:t>ой верхней одежды</w:t>
      </w:r>
      <w:r w:rsidRPr="005A310D">
        <w:rPr>
          <w:rFonts w:ascii="Times New Roman" w:hAnsi="Times New Roman" w:cs="Times New Roman"/>
          <w:bCs/>
          <w:spacing w:val="-3"/>
          <w:sz w:val="20"/>
          <w:szCs w:val="20"/>
          <w:lang w:val="ru-RU"/>
        </w:rPr>
        <w:t xml:space="preserve"> соответствуют требованиям рисунка 5.</w:t>
      </w:r>
      <w:r w:rsidR="00631DA8">
        <w:rPr>
          <w:rFonts w:ascii="Times New Roman" w:hAnsi="Times New Roman" w:cs="Times New Roman"/>
          <w:bCs/>
          <w:spacing w:val="-3"/>
          <w:sz w:val="20"/>
          <w:szCs w:val="20"/>
          <w:lang w:val="ru-RU"/>
        </w:rPr>
        <w:t>3</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A</w:t>
      </w:r>
      <w:r w:rsidRPr="005A310D">
        <w:rPr>
          <w:rFonts w:ascii="Times New Roman" w:hAnsi="Times New Roman" w:cs="Times New Roman"/>
          <w:bCs/>
          <w:spacing w:val="-3"/>
          <w:sz w:val="20"/>
          <w:szCs w:val="20"/>
          <w:lang w:val="ru-RU"/>
        </w:rPr>
        <w:t>, требования к пошиву мужских брюк соответствуют требованиям рисунка 5.</w:t>
      </w:r>
      <w:r w:rsidR="00631DA8">
        <w:rPr>
          <w:rFonts w:ascii="Times New Roman" w:hAnsi="Times New Roman" w:cs="Times New Roman"/>
          <w:bCs/>
          <w:spacing w:val="-3"/>
          <w:sz w:val="20"/>
          <w:szCs w:val="20"/>
          <w:lang w:val="ru-RU"/>
        </w:rPr>
        <w:t>3</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B</w:t>
      </w:r>
      <w:r w:rsidRPr="005A310D">
        <w:rPr>
          <w:rFonts w:ascii="Times New Roman" w:hAnsi="Times New Roman" w:cs="Times New Roman"/>
          <w:bCs/>
          <w:spacing w:val="-3"/>
          <w:sz w:val="20"/>
          <w:szCs w:val="20"/>
          <w:lang w:val="ru-RU"/>
        </w:rPr>
        <w:t>, требования к пошиву женск</w:t>
      </w:r>
      <w:r>
        <w:rPr>
          <w:rFonts w:ascii="Times New Roman" w:hAnsi="Times New Roman" w:cs="Times New Roman"/>
          <w:bCs/>
          <w:spacing w:val="-3"/>
          <w:sz w:val="20"/>
          <w:szCs w:val="20"/>
          <w:lang w:val="ru-RU"/>
        </w:rPr>
        <w:t xml:space="preserve">ой </w:t>
      </w:r>
      <w:proofErr w:type="spellStart"/>
      <w:r>
        <w:rPr>
          <w:rFonts w:ascii="Times New Roman" w:hAnsi="Times New Roman" w:cs="Times New Roman"/>
          <w:bCs/>
          <w:spacing w:val="-3"/>
          <w:sz w:val="20"/>
          <w:szCs w:val="20"/>
          <w:lang w:val="ru-RU"/>
        </w:rPr>
        <w:t>верзней</w:t>
      </w:r>
      <w:proofErr w:type="spellEnd"/>
      <w:r>
        <w:rPr>
          <w:rFonts w:ascii="Times New Roman" w:hAnsi="Times New Roman" w:cs="Times New Roman"/>
          <w:bCs/>
          <w:spacing w:val="-3"/>
          <w:sz w:val="20"/>
          <w:szCs w:val="20"/>
          <w:lang w:val="ru-RU"/>
        </w:rPr>
        <w:t xml:space="preserve"> одежды</w:t>
      </w:r>
      <w:r w:rsidRPr="005A310D">
        <w:rPr>
          <w:rFonts w:ascii="Times New Roman" w:hAnsi="Times New Roman" w:cs="Times New Roman"/>
          <w:bCs/>
          <w:spacing w:val="-3"/>
          <w:sz w:val="20"/>
          <w:szCs w:val="20"/>
          <w:lang w:val="ru-RU"/>
        </w:rPr>
        <w:t xml:space="preserve"> соответствуют требованиям рисунка 5.</w:t>
      </w:r>
      <w:r w:rsidR="00631DA8">
        <w:rPr>
          <w:rFonts w:ascii="Times New Roman" w:hAnsi="Times New Roman" w:cs="Times New Roman"/>
          <w:bCs/>
          <w:spacing w:val="-3"/>
          <w:sz w:val="20"/>
          <w:szCs w:val="20"/>
          <w:lang w:val="ru-RU"/>
        </w:rPr>
        <w:t>3</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C</w:t>
      </w:r>
      <w:r w:rsidRPr="005A310D">
        <w:rPr>
          <w:rFonts w:ascii="Times New Roman" w:hAnsi="Times New Roman" w:cs="Times New Roman"/>
          <w:bCs/>
          <w:spacing w:val="-3"/>
          <w:sz w:val="20"/>
          <w:szCs w:val="20"/>
          <w:lang w:val="ru-RU"/>
        </w:rPr>
        <w:t>, а требования к пошиву женских брюк соответствуют требованиям рисунка5.</w:t>
      </w:r>
      <w:r w:rsidR="00631DA8">
        <w:rPr>
          <w:rFonts w:ascii="Times New Roman" w:hAnsi="Times New Roman" w:cs="Times New Roman"/>
          <w:bCs/>
          <w:spacing w:val="-3"/>
          <w:sz w:val="20"/>
          <w:szCs w:val="20"/>
          <w:lang w:val="ru-RU"/>
        </w:rPr>
        <w:t>3</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D</w:t>
      </w:r>
      <w:r w:rsidRPr="005A310D">
        <w:rPr>
          <w:rFonts w:ascii="Times New Roman" w:hAnsi="Times New Roman" w:cs="Times New Roman"/>
          <w:bCs/>
          <w:spacing w:val="-3"/>
          <w:sz w:val="20"/>
          <w:szCs w:val="20"/>
          <w:lang w:val="ru-RU"/>
        </w:rPr>
        <w:t>.</w:t>
      </w:r>
    </w:p>
    <w:bookmarkEnd w:id="25"/>
    <w:p w14:paraId="13C3505C" w14:textId="77777777" w:rsidR="00F52C1A" w:rsidRDefault="00F52C1A" w:rsidP="00025FB8">
      <w:pPr>
        <w:spacing w:line="304" w:lineRule="auto"/>
        <w:jc w:val="both"/>
        <w:rPr>
          <w:rFonts w:ascii="Times New Roman" w:hAnsi="Times New Roman" w:cs="Times New Roman"/>
          <w:bCs/>
          <w:spacing w:val="-3"/>
          <w:sz w:val="20"/>
          <w:szCs w:val="20"/>
          <w:lang w:val="ru-RU"/>
        </w:rPr>
      </w:pPr>
    </w:p>
    <w:p w14:paraId="49A89954" w14:textId="77777777" w:rsidR="00F52C1A" w:rsidRDefault="00F52C1A" w:rsidP="00025FB8">
      <w:pPr>
        <w:spacing w:line="304" w:lineRule="auto"/>
        <w:jc w:val="both"/>
        <w:rPr>
          <w:rFonts w:ascii="Times New Roman" w:hAnsi="Times New Roman" w:cs="Times New Roman"/>
          <w:bCs/>
          <w:spacing w:val="-3"/>
          <w:sz w:val="20"/>
          <w:szCs w:val="20"/>
          <w:lang w:val="ru-RU"/>
        </w:rPr>
      </w:pPr>
    </w:p>
    <w:p w14:paraId="7A57FFEA" w14:textId="77777777" w:rsidR="00F52C1A" w:rsidRPr="002D477E" w:rsidRDefault="00F52C1A" w:rsidP="00F52C1A">
      <w:pPr>
        <w:pStyle w:val="a3"/>
        <w:ind w:left="1501" w:hanging="1501"/>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041216" behindDoc="0" locked="0" layoutInCell="1" allowOverlap="1" wp14:anchorId="1D019AE3" wp14:editId="619FB913">
                <wp:simplePos x="0" y="0"/>
                <wp:positionH relativeFrom="column">
                  <wp:posOffset>3141980</wp:posOffset>
                </wp:positionH>
                <wp:positionV relativeFrom="paragraph">
                  <wp:posOffset>8429873</wp:posOffset>
                </wp:positionV>
                <wp:extent cx="803082" cy="198507"/>
                <wp:effectExtent l="0" t="0" r="16510" b="11430"/>
                <wp:wrapNone/>
                <wp:docPr id="414" name="Надпись 414"/>
                <wp:cNvGraphicFramePr/>
                <a:graphic xmlns:a="http://schemas.openxmlformats.org/drawingml/2006/main">
                  <a:graphicData uri="http://schemas.microsoft.com/office/word/2010/wordprocessingShape">
                    <wps:wsp>
                      <wps:cNvSpPr txBox="1"/>
                      <wps:spPr>
                        <a:xfrm>
                          <a:off x="0" y="0"/>
                          <a:ext cx="803082" cy="198507"/>
                        </a:xfrm>
                        <a:prstGeom prst="rect">
                          <a:avLst/>
                        </a:prstGeom>
                        <a:solidFill>
                          <a:schemeClr val="lt1"/>
                        </a:solidFill>
                        <a:ln w="6350">
                          <a:solidFill>
                            <a:prstClr val="black"/>
                          </a:solidFill>
                        </a:ln>
                      </wps:spPr>
                      <wps:txbx>
                        <w:txbxContent>
                          <w:p w14:paraId="72826FE2" w14:textId="77777777" w:rsidR="00CB32E1" w:rsidRPr="00CC4ED9" w:rsidRDefault="00CB32E1" w:rsidP="00F52C1A">
                            <w:pPr>
                              <w:rPr>
                                <w:rFonts w:ascii="Times New Roman" w:hAnsi="Times New Roman" w:cs="Times New Roman"/>
                                <w:sz w:val="16"/>
                                <w:szCs w:val="16"/>
                                <w:lang w:val="ru-RU"/>
                              </w:rPr>
                            </w:pPr>
                            <w:r w:rsidRPr="00CC4ED9">
                              <w:rPr>
                                <w:rFonts w:ascii="Times New Roman" w:hAnsi="Times New Roman" w:cs="Times New Roman"/>
                                <w:sz w:val="16"/>
                                <w:szCs w:val="16"/>
                                <w:lang w:val="ru-RU"/>
                              </w:rPr>
                              <w:t>Интервал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019AE3" id="Надпись 414" o:spid="_x0000_s1146" type="#_x0000_t202" style="position:absolute;left:0;text-align:left;margin-left:247.4pt;margin-top:663.75pt;width:63.25pt;height:15.6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" fillcolor="white [3201]" strokeweight=".5pt">
                <v:textbox>
                  <w:txbxContent>
                    <w:p w14:paraId="72826FE2" w14:textId="77777777" w:rsidR="00CB32E1" w:rsidRPr="00CC4ED9" w:rsidRDefault="00CB32E1" w:rsidP="00F52C1A">
                      <w:pPr>
                        <w:rPr>
                          <w:rFonts w:ascii="Times New Roman" w:hAnsi="Times New Roman" w:cs="Times New Roman"/>
                          <w:sz w:val="16"/>
                          <w:szCs w:val="16"/>
                          <w:lang w:val="ru-RU"/>
                        </w:rPr>
                      </w:pPr>
                      <w:r w:rsidRPr="00CC4ED9">
                        <w:rPr>
                          <w:rFonts w:ascii="Times New Roman" w:hAnsi="Times New Roman" w:cs="Times New Roman"/>
                          <w:sz w:val="16"/>
                          <w:szCs w:val="16"/>
                          <w:lang w:val="ru-RU"/>
                        </w:rPr>
                        <w:t>Интервал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4048" behindDoc="0" locked="0" layoutInCell="1" allowOverlap="1" wp14:anchorId="478BFA19" wp14:editId="60067602">
                <wp:simplePos x="0" y="0"/>
                <wp:positionH relativeFrom="column">
                  <wp:posOffset>1376790</wp:posOffset>
                </wp:positionH>
                <wp:positionV relativeFrom="paragraph">
                  <wp:posOffset>7944899</wp:posOffset>
                </wp:positionV>
                <wp:extent cx="874175" cy="496653"/>
                <wp:effectExtent l="0" t="0" r="21590" b="17780"/>
                <wp:wrapNone/>
                <wp:docPr id="415" name="Надпись 415"/>
                <wp:cNvGraphicFramePr/>
                <a:graphic xmlns:a="http://schemas.openxmlformats.org/drawingml/2006/main">
                  <a:graphicData uri="http://schemas.microsoft.com/office/word/2010/wordprocessingShape">
                    <wps:wsp>
                      <wps:cNvSpPr txBox="1"/>
                      <wps:spPr>
                        <a:xfrm>
                          <a:off x="0" y="0"/>
                          <a:ext cx="874175" cy="496653"/>
                        </a:xfrm>
                        <a:prstGeom prst="rect">
                          <a:avLst/>
                        </a:prstGeom>
                        <a:solidFill>
                          <a:schemeClr val="lt1"/>
                        </a:solidFill>
                        <a:ln w="6350">
                          <a:solidFill>
                            <a:prstClr val="black"/>
                          </a:solidFill>
                        </a:ln>
                      </wps:spPr>
                      <wps:txbx>
                        <w:txbxContent>
                          <w:p w14:paraId="110B18CE" w14:textId="77777777" w:rsidR="00CB32E1" w:rsidRPr="00EB2BD5" w:rsidRDefault="00CB32E1" w:rsidP="00F52C1A">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BFA19" id="Надпись 415" o:spid="_x0000_s1147" type="#_x0000_t202" style="position:absolute;left:0;text-align:left;margin-left:108.4pt;margin-top:625.6pt;width:68.85pt;height:39.1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" fillcolor="white [3201]" strokeweight=".5pt">
                <v:textbox>
                  <w:txbxContent>
                    <w:p w14:paraId="110B18CE" w14:textId="77777777" w:rsidR="00CB32E1" w:rsidRPr="00EB2BD5" w:rsidRDefault="00CB32E1" w:rsidP="00F52C1A">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6096" behindDoc="0" locked="0" layoutInCell="1" allowOverlap="1" wp14:anchorId="72EA1E43" wp14:editId="1A97F3FE">
                <wp:simplePos x="0" y="0"/>
                <wp:positionH relativeFrom="column">
                  <wp:posOffset>4644777</wp:posOffset>
                </wp:positionH>
                <wp:positionV relativeFrom="paragraph">
                  <wp:posOffset>7595043</wp:posOffset>
                </wp:positionV>
                <wp:extent cx="1033283" cy="397316"/>
                <wp:effectExtent l="0" t="0" r="14605" b="22225"/>
                <wp:wrapNone/>
                <wp:docPr id="416" name="Надпись 416"/>
                <wp:cNvGraphicFramePr/>
                <a:graphic xmlns:a="http://schemas.openxmlformats.org/drawingml/2006/main">
                  <a:graphicData uri="http://schemas.microsoft.com/office/word/2010/wordprocessingShape">
                    <wps:wsp>
                      <wps:cNvSpPr txBox="1"/>
                      <wps:spPr>
                        <a:xfrm>
                          <a:off x="0" y="0"/>
                          <a:ext cx="1033283" cy="397316"/>
                        </a:xfrm>
                        <a:prstGeom prst="rect">
                          <a:avLst/>
                        </a:prstGeom>
                        <a:solidFill>
                          <a:schemeClr val="lt1"/>
                        </a:solidFill>
                        <a:ln w="6350">
                          <a:solidFill>
                            <a:prstClr val="black"/>
                          </a:solidFill>
                        </a:ln>
                      </wps:spPr>
                      <wps:txbx>
                        <w:txbxContent>
                          <w:p w14:paraId="71C3594B" w14:textId="77777777" w:rsidR="00CB32E1" w:rsidRPr="004E514D" w:rsidRDefault="00CB32E1" w:rsidP="00F52C1A">
                            <w:pPr>
                              <w:rPr>
                                <w:rFonts w:ascii="Times New Roman" w:hAnsi="Times New Roman" w:cs="Times New Roman"/>
                                <w:sz w:val="16"/>
                                <w:szCs w:val="16"/>
                                <w:lang w:val="ru-RU"/>
                              </w:rPr>
                            </w:pPr>
                            <w:r w:rsidRPr="004E514D">
                              <w:rPr>
                                <w:rFonts w:ascii="Times New Roman" w:hAnsi="Times New Roman" w:cs="Times New Roman"/>
                                <w:sz w:val="16"/>
                                <w:szCs w:val="16"/>
                                <w:lang w:val="ru-RU"/>
                              </w:rPr>
                              <w:t>Разрез в рукаве.</w:t>
                            </w:r>
                          </w:p>
                          <w:p w14:paraId="6E4596DE" w14:textId="77777777" w:rsidR="00CB32E1" w:rsidRPr="004E514D" w:rsidRDefault="00CB32E1" w:rsidP="00F52C1A">
                            <w:pPr>
                              <w:rPr>
                                <w:rFonts w:ascii="Times New Roman" w:hAnsi="Times New Roman" w:cs="Times New Roman"/>
                                <w:sz w:val="16"/>
                                <w:szCs w:val="16"/>
                                <w:lang w:val="ru-RU"/>
                              </w:rPr>
                            </w:pPr>
                            <w:r w:rsidRPr="004E514D">
                              <w:rPr>
                                <w:rFonts w:ascii="Times New Roman" w:hAnsi="Times New Roman" w:cs="Times New Roman"/>
                                <w:sz w:val="16"/>
                                <w:szCs w:val="16"/>
                                <w:lang w:val="ru-RU"/>
                              </w:rPr>
                              <w:t xml:space="preserve"> узел 0.7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A1E43" id="Надпись 416" o:spid="_x0000_s1148" type="#_x0000_t202" style="position:absolute;left:0;text-align:left;margin-left:365.75pt;margin-top:598.05pt;width:81.35pt;height:31.3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" fillcolor="white [3201]" strokeweight=".5pt">
                <v:textbox>
                  <w:txbxContent>
                    <w:p w14:paraId="71C3594B" w14:textId="77777777" w:rsidR="00CB32E1" w:rsidRPr="004E514D" w:rsidRDefault="00CB32E1" w:rsidP="00F52C1A">
                      <w:pPr>
                        <w:rPr>
                          <w:rFonts w:ascii="Times New Roman" w:hAnsi="Times New Roman" w:cs="Times New Roman"/>
                          <w:sz w:val="16"/>
                          <w:szCs w:val="16"/>
                          <w:lang w:val="ru-RU"/>
                        </w:rPr>
                      </w:pPr>
                      <w:r w:rsidRPr="004E514D">
                        <w:rPr>
                          <w:rFonts w:ascii="Times New Roman" w:hAnsi="Times New Roman" w:cs="Times New Roman"/>
                          <w:sz w:val="16"/>
                          <w:szCs w:val="16"/>
                          <w:lang w:val="ru-RU"/>
                        </w:rPr>
                        <w:t>Разрез в рукаве.</w:t>
                      </w:r>
                    </w:p>
                    <w:p w14:paraId="6E4596DE" w14:textId="77777777" w:rsidR="00CB32E1" w:rsidRPr="004E514D" w:rsidRDefault="00CB32E1" w:rsidP="00F52C1A">
                      <w:pPr>
                        <w:rPr>
                          <w:rFonts w:ascii="Times New Roman" w:hAnsi="Times New Roman" w:cs="Times New Roman"/>
                          <w:sz w:val="16"/>
                          <w:szCs w:val="16"/>
                          <w:lang w:val="ru-RU"/>
                        </w:rPr>
                      </w:pPr>
                      <w:r w:rsidRPr="004E514D">
                        <w:rPr>
                          <w:rFonts w:ascii="Times New Roman" w:hAnsi="Times New Roman" w:cs="Times New Roman"/>
                          <w:sz w:val="16"/>
                          <w:szCs w:val="16"/>
                          <w:lang w:val="ru-RU"/>
                        </w:rPr>
                        <w:t xml:space="preserve"> узел 0.7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40192" behindDoc="0" locked="0" layoutInCell="1" allowOverlap="1" wp14:anchorId="5278104B" wp14:editId="6315EFDA">
                <wp:simplePos x="0" y="0"/>
                <wp:positionH relativeFrom="column">
                  <wp:posOffset>4143844</wp:posOffset>
                </wp:positionH>
                <wp:positionV relativeFrom="paragraph">
                  <wp:posOffset>1546</wp:posOffset>
                </wp:positionV>
                <wp:extent cx="1155811" cy="381663"/>
                <wp:effectExtent l="0" t="0" r="25400" b="18415"/>
                <wp:wrapNone/>
                <wp:docPr id="417" name="Надпись 417"/>
                <wp:cNvGraphicFramePr/>
                <a:graphic xmlns:a="http://schemas.openxmlformats.org/drawingml/2006/main">
                  <a:graphicData uri="http://schemas.microsoft.com/office/word/2010/wordprocessingShape">
                    <wps:wsp>
                      <wps:cNvSpPr txBox="1"/>
                      <wps:spPr>
                        <a:xfrm>
                          <a:off x="0" y="0"/>
                          <a:ext cx="1155811" cy="381663"/>
                        </a:xfrm>
                        <a:prstGeom prst="rect">
                          <a:avLst/>
                        </a:prstGeom>
                        <a:solidFill>
                          <a:schemeClr val="lt1"/>
                        </a:solidFill>
                        <a:ln w="6350">
                          <a:solidFill>
                            <a:prstClr val="black"/>
                          </a:solidFill>
                        </a:ln>
                      </wps:spPr>
                      <wps:txbx>
                        <w:txbxContent>
                          <w:p w14:paraId="7EB9AFF7" w14:textId="77777777" w:rsidR="00CB32E1" w:rsidRPr="00CC4ED9" w:rsidRDefault="00CB32E1" w:rsidP="00F52C1A">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78104B" id="Надпись 417" o:spid="_x0000_s1149" type="#_x0000_t202" style="position:absolute;left:0;text-align:left;margin-left:326.3pt;margin-top:.1pt;width:91pt;height:30.05pt;z-index:252040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" fillcolor="white [3201]" strokeweight=".5pt">
                <v:textbox>
                  <w:txbxContent>
                    <w:p w14:paraId="7EB9AFF7" w14:textId="77777777" w:rsidR="00CB32E1" w:rsidRPr="00CC4ED9" w:rsidRDefault="00CB32E1" w:rsidP="00F52C1A">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9168" behindDoc="0" locked="0" layoutInCell="1" allowOverlap="1" wp14:anchorId="5B9F5988" wp14:editId="0B3AA05C">
                <wp:simplePos x="0" y="0"/>
                <wp:positionH relativeFrom="column">
                  <wp:posOffset>-380448</wp:posOffset>
                </wp:positionH>
                <wp:positionV relativeFrom="paragraph">
                  <wp:posOffset>8310658</wp:posOffset>
                </wp:positionV>
                <wp:extent cx="1129085" cy="469127"/>
                <wp:effectExtent l="0" t="0" r="13970" b="26670"/>
                <wp:wrapNone/>
                <wp:docPr id="418" name="Надпись 418"/>
                <wp:cNvGraphicFramePr/>
                <a:graphic xmlns:a="http://schemas.openxmlformats.org/drawingml/2006/main">
                  <a:graphicData uri="http://schemas.microsoft.com/office/word/2010/wordprocessingShape">
                    <wps:wsp>
                      <wps:cNvSpPr txBox="1"/>
                      <wps:spPr>
                        <a:xfrm>
                          <a:off x="0" y="0"/>
                          <a:ext cx="1129085" cy="469127"/>
                        </a:xfrm>
                        <a:prstGeom prst="rect">
                          <a:avLst/>
                        </a:prstGeom>
                        <a:solidFill>
                          <a:schemeClr val="lt1"/>
                        </a:solidFill>
                        <a:ln w="6350">
                          <a:solidFill>
                            <a:prstClr val="black"/>
                          </a:solidFill>
                        </a:ln>
                      </wps:spPr>
                      <wps:txbx>
                        <w:txbxContent>
                          <w:p w14:paraId="34A09789" w14:textId="77777777" w:rsidR="00CB32E1" w:rsidRPr="00CC4ED9" w:rsidRDefault="00CB32E1" w:rsidP="00F52C1A">
                            <w:pPr>
                              <w:rPr>
                                <w:rFonts w:ascii="Times New Roman" w:hAnsi="Times New Roman" w:cs="Times New Roman"/>
                                <w:sz w:val="16"/>
                                <w:szCs w:val="16"/>
                                <w:lang w:val="ru-RU"/>
                              </w:rPr>
                            </w:pPr>
                            <w:r w:rsidRPr="00CC4ED9">
                              <w:rPr>
                                <w:rFonts w:ascii="Times New Roman" w:hAnsi="Times New Roman" w:cs="Times New Roman"/>
                                <w:sz w:val="16"/>
                                <w:szCs w:val="16"/>
                                <w:lang w:val="ru-RU"/>
                              </w:rPr>
                              <w:t xml:space="preserve">Двойная складка 1.0 интервал 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9F5988" id="Надпись 418" o:spid="_x0000_s1150" type="#_x0000_t202" style="position:absolute;left:0;text-align:left;margin-left:-29.95pt;margin-top:654.4pt;width:88.9pt;height:36.9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" fillcolor="white [3201]" strokeweight=".5pt">
                <v:textbox>
                  <w:txbxContent>
                    <w:p w14:paraId="34A09789" w14:textId="77777777" w:rsidR="00CB32E1" w:rsidRPr="00CC4ED9" w:rsidRDefault="00CB32E1" w:rsidP="00F52C1A">
                      <w:pPr>
                        <w:rPr>
                          <w:rFonts w:ascii="Times New Roman" w:hAnsi="Times New Roman" w:cs="Times New Roman"/>
                          <w:sz w:val="16"/>
                          <w:szCs w:val="16"/>
                          <w:lang w:val="ru-RU"/>
                        </w:rPr>
                      </w:pPr>
                      <w:r w:rsidRPr="00CC4ED9">
                        <w:rPr>
                          <w:rFonts w:ascii="Times New Roman" w:hAnsi="Times New Roman" w:cs="Times New Roman"/>
                          <w:sz w:val="16"/>
                          <w:szCs w:val="16"/>
                          <w:lang w:val="ru-RU"/>
                        </w:rPr>
                        <w:t xml:space="preserve">Двойная складка 1.0 интервал 2.0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8144" behindDoc="0" locked="0" layoutInCell="1" allowOverlap="1" wp14:anchorId="632696C0" wp14:editId="5A723FD4">
                <wp:simplePos x="0" y="0"/>
                <wp:positionH relativeFrom="column">
                  <wp:posOffset>3610389</wp:posOffset>
                </wp:positionH>
                <wp:positionV relativeFrom="paragraph">
                  <wp:posOffset>7136019</wp:posOffset>
                </wp:positionV>
                <wp:extent cx="1642820" cy="209227"/>
                <wp:effectExtent l="0" t="0" r="14605" b="19685"/>
                <wp:wrapNone/>
                <wp:docPr id="419" name="Надпись 419"/>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ysClr val="window" lastClr="FFFFFF"/>
                        </a:solidFill>
                        <a:ln w="6350">
                          <a:solidFill>
                            <a:prstClr val="black"/>
                          </a:solidFill>
                        </a:ln>
                      </wps:spPr>
                      <wps:txbx>
                        <w:txbxContent>
                          <w:p w14:paraId="0FE21F8A" w14:textId="77777777" w:rsidR="00CB32E1" w:rsidRPr="00BF6082" w:rsidRDefault="00CB32E1" w:rsidP="00F52C1A">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696C0" id="Надпись 419" o:spid="_x0000_s1151" type="#_x0000_t202" style="position:absolute;left:0;text-align:left;margin-left:284.3pt;margin-top:561.9pt;width:129.35pt;height:16.4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" fillcolor="window" strokeweight=".5pt">
                <v:textbox>
                  <w:txbxContent>
                    <w:p w14:paraId="0FE21F8A" w14:textId="77777777" w:rsidR="00CB32E1" w:rsidRPr="00BF6082" w:rsidRDefault="00CB32E1" w:rsidP="00F52C1A">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7120" behindDoc="0" locked="0" layoutInCell="1" allowOverlap="1" wp14:anchorId="6C07A06C" wp14:editId="7BA24B76">
                <wp:simplePos x="0" y="0"/>
                <wp:positionH relativeFrom="column">
                  <wp:posOffset>3706523</wp:posOffset>
                </wp:positionH>
                <wp:positionV relativeFrom="paragraph">
                  <wp:posOffset>8035400</wp:posOffset>
                </wp:positionV>
                <wp:extent cx="1129085" cy="397565"/>
                <wp:effectExtent l="0" t="0" r="13970" b="21590"/>
                <wp:wrapNone/>
                <wp:docPr id="420" name="Надпись 420"/>
                <wp:cNvGraphicFramePr/>
                <a:graphic xmlns:a="http://schemas.openxmlformats.org/drawingml/2006/main">
                  <a:graphicData uri="http://schemas.microsoft.com/office/word/2010/wordprocessingShape">
                    <wps:wsp>
                      <wps:cNvSpPr txBox="1"/>
                      <wps:spPr>
                        <a:xfrm>
                          <a:off x="0" y="0"/>
                          <a:ext cx="1129085" cy="397565"/>
                        </a:xfrm>
                        <a:prstGeom prst="rect">
                          <a:avLst/>
                        </a:prstGeom>
                        <a:solidFill>
                          <a:schemeClr val="lt1"/>
                        </a:solidFill>
                        <a:ln w="6350">
                          <a:solidFill>
                            <a:prstClr val="black"/>
                          </a:solidFill>
                        </a:ln>
                      </wps:spPr>
                      <wps:txbx>
                        <w:txbxContent>
                          <w:p w14:paraId="70E0B085" w14:textId="77777777" w:rsidR="00CB32E1" w:rsidRPr="00C8151C" w:rsidRDefault="00CB32E1" w:rsidP="00F52C1A">
                            <w:pPr>
                              <w:rPr>
                                <w:rFonts w:ascii="Times New Roman" w:hAnsi="Times New Roman" w:cs="Times New Roman"/>
                                <w:sz w:val="20"/>
                                <w:szCs w:val="20"/>
                                <w:lang w:val="ru-RU"/>
                              </w:rPr>
                            </w:pPr>
                            <w:r w:rsidRPr="00C8151C">
                              <w:rPr>
                                <w:rFonts w:ascii="Times New Roman" w:hAnsi="Times New Roman" w:cs="Times New Roman"/>
                                <w:sz w:val="20"/>
                                <w:szCs w:val="20"/>
                                <w:lang w:val="ru-RU"/>
                              </w:rPr>
                              <w:t xml:space="preserve">Часть манжеты выступает на 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7A06C" id="Надпись 420" o:spid="_x0000_s1152" type="#_x0000_t202" style="position:absolute;left:0;text-align:left;margin-left:291.85pt;margin-top:632.7pt;width:88.9pt;height:31.3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" fillcolor="white [3201]" strokeweight=".5pt">
                <v:textbox>
                  <w:txbxContent>
                    <w:p w14:paraId="70E0B085" w14:textId="77777777" w:rsidR="00CB32E1" w:rsidRPr="00C8151C" w:rsidRDefault="00CB32E1" w:rsidP="00F52C1A">
                      <w:pPr>
                        <w:rPr>
                          <w:rFonts w:ascii="Times New Roman" w:hAnsi="Times New Roman" w:cs="Times New Roman"/>
                          <w:sz w:val="20"/>
                          <w:szCs w:val="20"/>
                          <w:lang w:val="ru-RU"/>
                        </w:rPr>
                      </w:pPr>
                      <w:r w:rsidRPr="00C8151C">
                        <w:rPr>
                          <w:rFonts w:ascii="Times New Roman" w:hAnsi="Times New Roman" w:cs="Times New Roman"/>
                          <w:sz w:val="20"/>
                          <w:szCs w:val="20"/>
                          <w:lang w:val="ru-RU"/>
                        </w:rPr>
                        <w:t xml:space="preserve">Часть манжеты выступает на 1.0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5072" behindDoc="0" locked="0" layoutInCell="1" allowOverlap="1" wp14:anchorId="1C35F45E" wp14:editId="5CEC6F6C">
                <wp:simplePos x="0" y="0"/>
                <wp:positionH relativeFrom="column">
                  <wp:posOffset>-62396</wp:posOffset>
                </wp:positionH>
                <wp:positionV relativeFrom="paragraph">
                  <wp:posOffset>5615167</wp:posOffset>
                </wp:positionV>
                <wp:extent cx="991892" cy="604299"/>
                <wp:effectExtent l="0" t="0" r="17780" b="24765"/>
                <wp:wrapNone/>
                <wp:docPr id="421" name="Надпись 421"/>
                <wp:cNvGraphicFramePr/>
                <a:graphic xmlns:a="http://schemas.openxmlformats.org/drawingml/2006/main">
                  <a:graphicData uri="http://schemas.microsoft.com/office/word/2010/wordprocessingShape">
                    <wps:wsp>
                      <wps:cNvSpPr txBox="1"/>
                      <wps:spPr>
                        <a:xfrm>
                          <a:off x="0" y="0"/>
                          <a:ext cx="991892" cy="604299"/>
                        </a:xfrm>
                        <a:prstGeom prst="rect">
                          <a:avLst/>
                        </a:prstGeom>
                        <a:solidFill>
                          <a:schemeClr val="lt1"/>
                        </a:solidFill>
                        <a:ln w="6350">
                          <a:solidFill>
                            <a:prstClr val="black"/>
                          </a:solidFill>
                        </a:ln>
                      </wps:spPr>
                      <wps:txbx>
                        <w:txbxContent>
                          <w:p w14:paraId="76E0D1C7" w14:textId="77777777" w:rsidR="00CB32E1" w:rsidRPr="00C67EF1" w:rsidRDefault="00CB32E1" w:rsidP="00F52C1A">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5F45E" id="Надпись 421" o:spid="_x0000_s1153" type="#_x0000_t202" style="position:absolute;left:0;text-align:left;margin-left:-4.9pt;margin-top:442.15pt;width:78.1pt;height:47.6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" fillcolor="white [3201]" strokeweight=".5pt">
                <v:textbox>
                  <w:txbxContent>
                    <w:p w14:paraId="76E0D1C7" w14:textId="77777777" w:rsidR="00CB32E1" w:rsidRPr="00C67EF1" w:rsidRDefault="00CB32E1" w:rsidP="00F52C1A">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2000" behindDoc="0" locked="0" layoutInCell="1" allowOverlap="1" wp14:anchorId="757B61B1" wp14:editId="195FACE1">
                <wp:simplePos x="0" y="0"/>
                <wp:positionH relativeFrom="column">
                  <wp:posOffset>1380545</wp:posOffset>
                </wp:positionH>
                <wp:positionV relativeFrom="paragraph">
                  <wp:posOffset>5890895</wp:posOffset>
                </wp:positionV>
                <wp:extent cx="1642820" cy="209227"/>
                <wp:effectExtent l="0" t="0" r="14605" b="19685"/>
                <wp:wrapNone/>
                <wp:docPr id="422" name="Надпись 422"/>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chemeClr val="lt1"/>
                        </a:solidFill>
                        <a:ln w="6350">
                          <a:solidFill>
                            <a:prstClr val="black"/>
                          </a:solidFill>
                        </a:ln>
                      </wps:spPr>
                      <wps:txbx>
                        <w:txbxContent>
                          <w:p w14:paraId="29DCBC0D" w14:textId="77777777" w:rsidR="00CB32E1" w:rsidRPr="00BF6082" w:rsidRDefault="00CB32E1" w:rsidP="00F52C1A">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B61B1" id="Надпись 422" o:spid="_x0000_s1154" type="#_x0000_t202" style="position:absolute;left:0;text-align:left;margin-left:108.7pt;margin-top:463.85pt;width:129.35pt;height:16.4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" fillcolor="white [3201]" strokeweight=".5pt">
                <v:textbox>
                  <w:txbxContent>
                    <w:p w14:paraId="29DCBC0D" w14:textId="77777777" w:rsidR="00CB32E1" w:rsidRPr="00BF6082" w:rsidRDefault="00CB32E1" w:rsidP="00F52C1A">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3024" behindDoc="0" locked="0" layoutInCell="1" allowOverlap="1" wp14:anchorId="0677E4AC" wp14:editId="408C3F0D">
                <wp:simplePos x="0" y="0"/>
                <wp:positionH relativeFrom="column">
                  <wp:posOffset>2394557</wp:posOffset>
                </wp:positionH>
                <wp:positionV relativeFrom="paragraph">
                  <wp:posOffset>8080070</wp:posOffset>
                </wp:positionV>
                <wp:extent cx="699715" cy="361481"/>
                <wp:effectExtent l="0" t="0" r="24765" b="19685"/>
                <wp:wrapNone/>
                <wp:docPr id="423" name="Надпись 423"/>
                <wp:cNvGraphicFramePr/>
                <a:graphic xmlns:a="http://schemas.openxmlformats.org/drawingml/2006/main">
                  <a:graphicData uri="http://schemas.microsoft.com/office/word/2010/wordprocessingShape">
                    <wps:wsp>
                      <wps:cNvSpPr txBox="1"/>
                      <wps:spPr>
                        <a:xfrm>
                          <a:off x="0" y="0"/>
                          <a:ext cx="699715" cy="361481"/>
                        </a:xfrm>
                        <a:prstGeom prst="rect">
                          <a:avLst/>
                        </a:prstGeom>
                        <a:solidFill>
                          <a:schemeClr val="lt1"/>
                        </a:solidFill>
                        <a:ln w="6350">
                          <a:solidFill>
                            <a:prstClr val="black"/>
                          </a:solidFill>
                        </a:ln>
                      </wps:spPr>
                      <wps:txbx>
                        <w:txbxContent>
                          <w:p w14:paraId="142702D6" w14:textId="77777777" w:rsidR="00CB32E1" w:rsidRPr="00C67EF1" w:rsidRDefault="00CB32E1" w:rsidP="00F52C1A">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7E4AC" id="Надпись 423" o:spid="_x0000_s1155" type="#_x0000_t202" style="position:absolute;left:0;text-align:left;margin-left:188.55pt;margin-top:636.25pt;width:55.1pt;height:28.4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" fillcolor="white [3201]" strokeweight=".5pt">
                <v:textbox>
                  <w:txbxContent>
                    <w:p w14:paraId="142702D6" w14:textId="77777777" w:rsidR="00CB32E1" w:rsidRPr="00C67EF1" w:rsidRDefault="00CB32E1" w:rsidP="00F52C1A">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30976" behindDoc="0" locked="0" layoutInCell="1" allowOverlap="1" wp14:anchorId="5F5BA1C6" wp14:editId="595A10C7">
                <wp:simplePos x="0" y="0"/>
                <wp:positionH relativeFrom="column">
                  <wp:posOffset>1479991</wp:posOffset>
                </wp:positionH>
                <wp:positionV relativeFrom="paragraph">
                  <wp:posOffset>6584950</wp:posOffset>
                </wp:positionV>
                <wp:extent cx="1541642" cy="550190"/>
                <wp:effectExtent l="0" t="0" r="20955" b="21590"/>
                <wp:wrapNone/>
                <wp:docPr id="424" name="Надпись 424"/>
                <wp:cNvGraphicFramePr/>
                <a:graphic xmlns:a="http://schemas.openxmlformats.org/drawingml/2006/main">
                  <a:graphicData uri="http://schemas.microsoft.com/office/word/2010/wordprocessingShape">
                    <wps:wsp>
                      <wps:cNvSpPr txBox="1"/>
                      <wps:spPr>
                        <a:xfrm>
                          <a:off x="0" y="0"/>
                          <a:ext cx="1541642" cy="550190"/>
                        </a:xfrm>
                        <a:prstGeom prst="rect">
                          <a:avLst/>
                        </a:prstGeom>
                        <a:solidFill>
                          <a:schemeClr val="lt1"/>
                        </a:solidFill>
                        <a:ln w="6350">
                          <a:solidFill>
                            <a:prstClr val="black"/>
                          </a:solidFill>
                        </a:ln>
                      </wps:spPr>
                      <wps:txbx>
                        <w:txbxContent>
                          <w:p w14:paraId="37A4837D" w14:textId="77777777" w:rsidR="00CB32E1" w:rsidRPr="00C67EF1" w:rsidRDefault="00CB32E1" w:rsidP="00F52C1A">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BA1C6" id="Надпись 424" o:spid="_x0000_s1156" type="#_x0000_t202" style="position:absolute;left:0;text-align:left;margin-left:116.55pt;margin-top:518.5pt;width:121.4pt;height:43.3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" fillcolor="white [3201]" strokeweight=".5pt">
                <v:textbox>
                  <w:txbxContent>
                    <w:p w14:paraId="37A4837D" w14:textId="77777777" w:rsidR="00CB32E1" w:rsidRPr="00C67EF1" w:rsidRDefault="00CB32E1" w:rsidP="00F52C1A">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8928" behindDoc="0" locked="0" layoutInCell="1" allowOverlap="1" wp14:anchorId="6F42990D" wp14:editId="68F6841A">
                <wp:simplePos x="0" y="0"/>
                <wp:positionH relativeFrom="column">
                  <wp:posOffset>3608595</wp:posOffset>
                </wp:positionH>
                <wp:positionV relativeFrom="paragraph">
                  <wp:posOffset>5492197</wp:posOffset>
                </wp:positionV>
                <wp:extent cx="1480088" cy="278970"/>
                <wp:effectExtent l="0" t="0" r="25400" b="26035"/>
                <wp:wrapNone/>
                <wp:docPr id="425" name="Надпись 425"/>
                <wp:cNvGraphicFramePr/>
                <a:graphic xmlns:a="http://schemas.openxmlformats.org/drawingml/2006/main">
                  <a:graphicData uri="http://schemas.microsoft.com/office/word/2010/wordprocessingShape">
                    <wps:wsp>
                      <wps:cNvSpPr txBox="1"/>
                      <wps:spPr>
                        <a:xfrm>
                          <a:off x="0" y="0"/>
                          <a:ext cx="1480088" cy="278970"/>
                        </a:xfrm>
                        <a:prstGeom prst="rect">
                          <a:avLst/>
                        </a:prstGeom>
                        <a:solidFill>
                          <a:schemeClr val="lt1"/>
                        </a:solidFill>
                        <a:ln w="6350">
                          <a:solidFill>
                            <a:prstClr val="black"/>
                          </a:solidFill>
                        </a:ln>
                      </wps:spPr>
                      <wps:txbx>
                        <w:txbxContent>
                          <w:p w14:paraId="3D5531A5" w14:textId="77777777" w:rsidR="00CB32E1" w:rsidRPr="00EB2BD5" w:rsidRDefault="00CB32E1" w:rsidP="00F52C1A">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2990D" id="Надпись 425" o:spid="_x0000_s1157" type="#_x0000_t202" style="position:absolute;left:0;text-align:left;margin-left:284.15pt;margin-top:432.45pt;width:116.55pt;height:21.9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" fillcolor="white [3201]" strokeweight=".5pt">
                <v:textbox>
                  <w:txbxContent>
                    <w:p w14:paraId="3D5531A5" w14:textId="77777777" w:rsidR="00CB32E1" w:rsidRPr="00EB2BD5" w:rsidRDefault="00CB32E1" w:rsidP="00F52C1A">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9952" behindDoc="0" locked="0" layoutInCell="1" allowOverlap="1" wp14:anchorId="5436C75D" wp14:editId="548B2688">
                <wp:simplePos x="0" y="0"/>
                <wp:positionH relativeFrom="column">
                  <wp:posOffset>1442582</wp:posOffset>
                </wp:positionH>
                <wp:positionV relativeFrom="paragraph">
                  <wp:posOffset>7596091</wp:posOffset>
                </wp:positionV>
                <wp:extent cx="1681168" cy="224725"/>
                <wp:effectExtent l="0" t="0" r="14605" b="23495"/>
                <wp:wrapNone/>
                <wp:docPr id="426" name="Надпись 426"/>
                <wp:cNvGraphicFramePr/>
                <a:graphic xmlns:a="http://schemas.openxmlformats.org/drawingml/2006/main">
                  <a:graphicData uri="http://schemas.microsoft.com/office/word/2010/wordprocessingShape">
                    <wps:wsp>
                      <wps:cNvSpPr txBox="1"/>
                      <wps:spPr>
                        <a:xfrm>
                          <a:off x="0" y="0"/>
                          <a:ext cx="1681168" cy="224725"/>
                        </a:xfrm>
                        <a:prstGeom prst="rect">
                          <a:avLst/>
                        </a:prstGeom>
                        <a:solidFill>
                          <a:schemeClr val="lt1"/>
                        </a:solidFill>
                        <a:ln w="6350">
                          <a:solidFill>
                            <a:prstClr val="black"/>
                          </a:solidFill>
                        </a:ln>
                      </wps:spPr>
                      <wps:txbx>
                        <w:txbxContent>
                          <w:p w14:paraId="085E5B9D"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6C75D" id="Надпись 426" o:spid="_x0000_s1158" type="#_x0000_t202" style="position:absolute;left:0;text-align:left;margin-left:113.6pt;margin-top:598.1pt;width:132.4pt;height:17.7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" fillcolor="white [3201]" strokeweight=".5pt">
                <v:textbox>
                  <w:txbxContent>
                    <w:p w14:paraId="085E5B9D"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7904" behindDoc="0" locked="0" layoutInCell="1" allowOverlap="1" wp14:anchorId="795210E3" wp14:editId="5C5EBA5E">
                <wp:simplePos x="0" y="0"/>
                <wp:positionH relativeFrom="column">
                  <wp:posOffset>3528060</wp:posOffset>
                </wp:positionH>
                <wp:positionV relativeFrom="paragraph">
                  <wp:posOffset>974090</wp:posOffset>
                </wp:positionV>
                <wp:extent cx="1256546" cy="565688"/>
                <wp:effectExtent l="0" t="0" r="20320" b="25400"/>
                <wp:wrapNone/>
                <wp:docPr id="427" name="Надпись 427"/>
                <wp:cNvGraphicFramePr/>
                <a:graphic xmlns:a="http://schemas.openxmlformats.org/drawingml/2006/main">
                  <a:graphicData uri="http://schemas.microsoft.com/office/word/2010/wordprocessingShape">
                    <wps:wsp>
                      <wps:cNvSpPr txBox="1"/>
                      <wps:spPr>
                        <a:xfrm>
                          <a:off x="0" y="0"/>
                          <a:ext cx="1256546" cy="565688"/>
                        </a:xfrm>
                        <a:prstGeom prst="rect">
                          <a:avLst/>
                        </a:prstGeom>
                        <a:solidFill>
                          <a:sysClr val="window" lastClr="FFFFFF"/>
                        </a:solidFill>
                        <a:ln w="6350">
                          <a:solidFill>
                            <a:prstClr val="black"/>
                          </a:solidFill>
                        </a:ln>
                      </wps:spPr>
                      <wps:txbx>
                        <w:txbxContent>
                          <w:p w14:paraId="26ED5341" w14:textId="77777777" w:rsidR="00CB32E1" w:rsidRPr="000F1FEA" w:rsidRDefault="00CB32E1" w:rsidP="00F52C1A">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5210E3" id="Надпись 427" o:spid="_x0000_s1159" type="#_x0000_t202" style="position:absolute;left:0;text-align:left;margin-left:277.8pt;margin-top:76.7pt;width:98.95pt;height:44.55pt;z-index:252027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" fillcolor="window" strokeweight=".5pt">
                <v:textbox>
                  <w:txbxContent>
                    <w:p w14:paraId="26ED5341" w14:textId="77777777" w:rsidR="00CB32E1" w:rsidRPr="000F1FEA" w:rsidRDefault="00CB32E1" w:rsidP="00F52C1A">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6880" behindDoc="0" locked="0" layoutInCell="1" allowOverlap="1" wp14:anchorId="39208330" wp14:editId="2F559684">
                <wp:simplePos x="0" y="0"/>
                <wp:positionH relativeFrom="column">
                  <wp:posOffset>2193290</wp:posOffset>
                </wp:positionH>
                <wp:positionV relativeFrom="paragraph">
                  <wp:posOffset>2089150</wp:posOffset>
                </wp:positionV>
                <wp:extent cx="2843541" cy="216976"/>
                <wp:effectExtent l="0" t="0" r="13970" b="12065"/>
                <wp:wrapNone/>
                <wp:docPr id="428" name="Надпись 428"/>
                <wp:cNvGraphicFramePr/>
                <a:graphic xmlns:a="http://schemas.openxmlformats.org/drawingml/2006/main">
                  <a:graphicData uri="http://schemas.microsoft.com/office/word/2010/wordprocessingShape">
                    <wps:wsp>
                      <wps:cNvSpPr txBox="1"/>
                      <wps:spPr>
                        <a:xfrm>
                          <a:off x="0" y="0"/>
                          <a:ext cx="2843541" cy="216976"/>
                        </a:xfrm>
                        <a:prstGeom prst="rect">
                          <a:avLst/>
                        </a:prstGeom>
                        <a:solidFill>
                          <a:sysClr val="window" lastClr="FFFFFF"/>
                        </a:solidFill>
                        <a:ln w="6350">
                          <a:solidFill>
                            <a:prstClr val="black"/>
                          </a:solidFill>
                        </a:ln>
                      </wps:spPr>
                      <wps:txbx>
                        <w:txbxContent>
                          <w:p w14:paraId="799FA772" w14:textId="77777777" w:rsidR="00CB32E1" w:rsidRPr="001B5162" w:rsidRDefault="00CB32E1" w:rsidP="00F52C1A">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08330" id="Надпись 428" o:spid="_x0000_s1160" type="#_x0000_t202" style="position:absolute;left:0;text-align:left;margin-left:172.7pt;margin-top:164.5pt;width:223.9pt;height:17.1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" fillcolor="window" strokeweight=".5pt">
                <v:textbox>
                  <w:txbxContent>
                    <w:p w14:paraId="799FA772" w14:textId="77777777" w:rsidR="00CB32E1" w:rsidRPr="001B5162" w:rsidRDefault="00CB32E1" w:rsidP="00F52C1A">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5856" behindDoc="0" locked="0" layoutInCell="1" allowOverlap="1" wp14:anchorId="017C03C6" wp14:editId="0DA970CA">
                <wp:simplePos x="0" y="0"/>
                <wp:positionH relativeFrom="column">
                  <wp:posOffset>2058035</wp:posOffset>
                </wp:positionH>
                <wp:positionV relativeFrom="paragraph">
                  <wp:posOffset>3288665</wp:posOffset>
                </wp:positionV>
                <wp:extent cx="890120" cy="193729"/>
                <wp:effectExtent l="0" t="0" r="24765" b="15875"/>
                <wp:wrapNone/>
                <wp:docPr id="429" name="Надпись 429"/>
                <wp:cNvGraphicFramePr/>
                <a:graphic xmlns:a="http://schemas.openxmlformats.org/drawingml/2006/main">
                  <a:graphicData uri="http://schemas.microsoft.com/office/word/2010/wordprocessingShape">
                    <wps:wsp>
                      <wps:cNvSpPr txBox="1"/>
                      <wps:spPr>
                        <a:xfrm>
                          <a:off x="0" y="0"/>
                          <a:ext cx="890120" cy="193729"/>
                        </a:xfrm>
                        <a:prstGeom prst="rect">
                          <a:avLst/>
                        </a:prstGeom>
                        <a:solidFill>
                          <a:sysClr val="window" lastClr="FFFFFF"/>
                        </a:solidFill>
                        <a:ln w="6350">
                          <a:solidFill>
                            <a:prstClr val="black"/>
                          </a:solidFill>
                        </a:ln>
                      </wps:spPr>
                      <wps:txbx>
                        <w:txbxContent>
                          <w:p w14:paraId="7CE7C183" w14:textId="77777777" w:rsidR="00CB32E1" w:rsidRPr="006F1CA6" w:rsidRDefault="00CB32E1" w:rsidP="00F52C1A">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C03C6" id="Надпись 429" o:spid="_x0000_s1161" type="#_x0000_t202" style="position:absolute;left:0;text-align:left;margin-left:162.05pt;margin-top:258.95pt;width:70.1pt;height:15.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" fillcolor="window" strokeweight=".5pt">
                <v:textbox>
                  <w:txbxContent>
                    <w:p w14:paraId="7CE7C183" w14:textId="77777777" w:rsidR="00CB32E1" w:rsidRPr="006F1CA6" w:rsidRDefault="00CB32E1" w:rsidP="00F52C1A">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4832" behindDoc="0" locked="0" layoutInCell="1" allowOverlap="1" wp14:anchorId="3858AF28" wp14:editId="3D44523B">
                <wp:simplePos x="0" y="0"/>
                <wp:positionH relativeFrom="column">
                  <wp:posOffset>2296160</wp:posOffset>
                </wp:positionH>
                <wp:positionV relativeFrom="paragraph">
                  <wp:posOffset>2766060</wp:posOffset>
                </wp:positionV>
                <wp:extent cx="842010" cy="225425"/>
                <wp:effectExtent l="0" t="0" r="15240" b="22225"/>
                <wp:wrapNone/>
                <wp:docPr id="430" name="Надпись 430"/>
                <wp:cNvGraphicFramePr/>
                <a:graphic xmlns:a="http://schemas.openxmlformats.org/drawingml/2006/main">
                  <a:graphicData uri="http://schemas.microsoft.com/office/word/2010/wordprocessingShape">
                    <wps:wsp>
                      <wps:cNvSpPr txBox="1"/>
                      <wps:spPr>
                        <a:xfrm>
                          <a:off x="0" y="0"/>
                          <a:ext cx="842010" cy="225425"/>
                        </a:xfrm>
                        <a:prstGeom prst="rect">
                          <a:avLst/>
                        </a:prstGeom>
                        <a:solidFill>
                          <a:sysClr val="window" lastClr="FFFFFF"/>
                        </a:solidFill>
                        <a:ln w="6350">
                          <a:solidFill>
                            <a:prstClr val="black"/>
                          </a:solidFill>
                        </a:ln>
                      </wps:spPr>
                      <wps:txbx>
                        <w:txbxContent>
                          <w:p w14:paraId="61F7BD97" w14:textId="77777777" w:rsidR="00CB32E1" w:rsidRPr="006F1CA6" w:rsidRDefault="00CB32E1" w:rsidP="00F52C1A">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58AF28" id="Надпись 430" o:spid="_x0000_s1162" type="#_x0000_t202" style="position:absolute;left:0;text-align:left;margin-left:180.8pt;margin-top:217.8pt;width:66.3pt;height:17.7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" fillcolor="window" strokeweight=".5pt">
                <v:textbox>
                  <w:txbxContent>
                    <w:p w14:paraId="61F7BD97" w14:textId="77777777" w:rsidR="00CB32E1" w:rsidRPr="006F1CA6" w:rsidRDefault="00CB32E1" w:rsidP="00F52C1A">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3808" behindDoc="0" locked="0" layoutInCell="1" allowOverlap="1" wp14:anchorId="0113888A" wp14:editId="6569C735">
                <wp:simplePos x="0" y="0"/>
                <wp:positionH relativeFrom="column">
                  <wp:posOffset>3452495</wp:posOffset>
                </wp:positionH>
                <wp:positionV relativeFrom="paragraph">
                  <wp:posOffset>3157220</wp:posOffset>
                </wp:positionV>
                <wp:extent cx="1433593" cy="488196"/>
                <wp:effectExtent l="0" t="0" r="14605" b="26670"/>
                <wp:wrapNone/>
                <wp:docPr id="431" name="Поле 32"/>
                <wp:cNvGraphicFramePr/>
                <a:graphic xmlns:a="http://schemas.openxmlformats.org/drawingml/2006/main">
                  <a:graphicData uri="http://schemas.microsoft.com/office/word/2010/wordprocessingShape">
                    <wps:wsp>
                      <wps:cNvSpPr txBox="1"/>
                      <wps:spPr>
                        <a:xfrm>
                          <a:off x="0" y="0"/>
                          <a:ext cx="1433593" cy="488196"/>
                        </a:xfrm>
                        <a:prstGeom prst="rect">
                          <a:avLst/>
                        </a:prstGeom>
                        <a:solidFill>
                          <a:sysClr val="window" lastClr="FFFFFF"/>
                        </a:solidFill>
                        <a:ln w="6350">
                          <a:solidFill>
                            <a:prstClr val="black"/>
                          </a:solidFill>
                        </a:ln>
                        <a:effectLst/>
                      </wps:spPr>
                      <wps:txbx>
                        <w:txbxContent>
                          <w:p w14:paraId="7831458F" w14:textId="77777777" w:rsidR="00CB32E1" w:rsidRPr="000F1FEA" w:rsidRDefault="00CB32E1" w:rsidP="00F52C1A">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3888A" id="_x0000_s1163" type="#_x0000_t202" style="position:absolute;left:0;text-align:left;margin-left:271.85pt;margin-top:248.6pt;width:112.9pt;height:38.4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" fillcolor="window" strokeweight=".5pt">
                <v:textbox>
                  <w:txbxContent>
                    <w:p w14:paraId="7831458F" w14:textId="77777777" w:rsidR="00CB32E1" w:rsidRPr="000F1FEA" w:rsidRDefault="00CB32E1" w:rsidP="00F52C1A">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2784" behindDoc="0" locked="0" layoutInCell="1" allowOverlap="1" wp14:anchorId="260C3B7C" wp14:editId="3E52D352">
                <wp:simplePos x="0" y="0"/>
                <wp:positionH relativeFrom="column">
                  <wp:posOffset>2416175</wp:posOffset>
                </wp:positionH>
                <wp:positionV relativeFrom="paragraph">
                  <wp:posOffset>3883025</wp:posOffset>
                </wp:positionV>
                <wp:extent cx="1053885" cy="232474"/>
                <wp:effectExtent l="0" t="0" r="13335" b="15240"/>
                <wp:wrapNone/>
                <wp:docPr id="432" name="Надпись 432"/>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ysClr val="window" lastClr="FFFFFF"/>
                        </a:solidFill>
                        <a:ln w="6350">
                          <a:solidFill>
                            <a:prstClr val="black"/>
                          </a:solidFill>
                        </a:ln>
                      </wps:spPr>
                      <wps:txbx>
                        <w:txbxContent>
                          <w:p w14:paraId="15467AE2" w14:textId="77777777" w:rsidR="00CB32E1" w:rsidRPr="007831A7" w:rsidRDefault="00CB32E1" w:rsidP="00F52C1A">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w:t>
                            </w:r>
                            <w:r>
                              <w:rPr>
                                <w:rFonts w:ascii="Times New Roman" w:hAnsi="Times New Roman" w:cs="Times New Roman"/>
                                <w:sz w:val="16"/>
                                <w:szCs w:val="16"/>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C3B7C" id="Надпись 432" o:spid="_x0000_s1164" type="#_x0000_t202" style="position:absolute;left:0;text-align:left;margin-left:190.25pt;margin-top:305.75pt;width:83pt;height:18.3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" fillcolor="window" strokeweight=".5pt">
                <v:textbox>
                  <w:txbxContent>
                    <w:p w14:paraId="15467AE2" w14:textId="77777777" w:rsidR="00CB32E1" w:rsidRPr="007831A7" w:rsidRDefault="00CB32E1" w:rsidP="00F52C1A">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w:t>
                      </w:r>
                      <w:r>
                        <w:rPr>
                          <w:rFonts w:ascii="Times New Roman" w:hAnsi="Times New Roman" w:cs="Times New Roman"/>
                          <w:sz w:val="16"/>
                          <w:szCs w:val="16"/>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1760" behindDoc="0" locked="0" layoutInCell="1" allowOverlap="1" wp14:anchorId="0A81D160" wp14:editId="314A0886">
                <wp:simplePos x="0" y="0"/>
                <wp:positionH relativeFrom="column">
                  <wp:posOffset>2433320</wp:posOffset>
                </wp:positionH>
                <wp:positionV relativeFrom="paragraph">
                  <wp:posOffset>4683125</wp:posOffset>
                </wp:positionV>
                <wp:extent cx="1053885" cy="232474"/>
                <wp:effectExtent l="0" t="0" r="13335" b="15240"/>
                <wp:wrapNone/>
                <wp:docPr id="433" name="Надпись 433"/>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ysClr val="window" lastClr="FFFFFF"/>
                        </a:solidFill>
                        <a:ln w="6350">
                          <a:solidFill>
                            <a:prstClr val="black"/>
                          </a:solidFill>
                        </a:ln>
                      </wps:spPr>
                      <wps:txbx>
                        <w:txbxContent>
                          <w:p w14:paraId="4BE4F45C" w14:textId="77777777" w:rsidR="00CB32E1" w:rsidRPr="007831A7" w:rsidRDefault="00CB32E1" w:rsidP="00F52C1A">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1D160" id="Надпись 433" o:spid="_x0000_s1165" type="#_x0000_t202" style="position:absolute;left:0;text-align:left;margin-left:191.6pt;margin-top:368.75pt;width:83pt;height:18.3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" fillcolor="window" strokeweight=".5pt">
                <v:textbox>
                  <w:txbxContent>
                    <w:p w14:paraId="4BE4F45C" w14:textId="77777777" w:rsidR="00CB32E1" w:rsidRPr="007831A7" w:rsidRDefault="00CB32E1" w:rsidP="00F52C1A">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20736" behindDoc="0" locked="0" layoutInCell="1" allowOverlap="1" wp14:anchorId="0035BC73" wp14:editId="288B2AFF">
                <wp:simplePos x="0" y="0"/>
                <wp:positionH relativeFrom="column">
                  <wp:posOffset>627380</wp:posOffset>
                </wp:positionH>
                <wp:positionV relativeFrom="paragraph">
                  <wp:posOffset>3957319</wp:posOffset>
                </wp:positionV>
                <wp:extent cx="1497330" cy="211455"/>
                <wp:effectExtent l="0" t="0" r="26670" b="17145"/>
                <wp:wrapNone/>
                <wp:docPr id="434" name="Надпись 434"/>
                <wp:cNvGraphicFramePr/>
                <a:graphic xmlns:a="http://schemas.openxmlformats.org/drawingml/2006/main">
                  <a:graphicData uri="http://schemas.microsoft.com/office/word/2010/wordprocessingShape">
                    <wps:wsp>
                      <wps:cNvSpPr txBox="1"/>
                      <wps:spPr>
                        <a:xfrm>
                          <a:off x="0" y="0"/>
                          <a:ext cx="1497330" cy="211455"/>
                        </a:xfrm>
                        <a:prstGeom prst="rect">
                          <a:avLst/>
                        </a:prstGeom>
                        <a:solidFill>
                          <a:sysClr val="window" lastClr="FFFFFF"/>
                        </a:solidFill>
                        <a:ln w="6350">
                          <a:solidFill>
                            <a:prstClr val="black"/>
                          </a:solidFill>
                        </a:ln>
                      </wps:spPr>
                      <wps:txbx>
                        <w:txbxContent>
                          <w:p w14:paraId="297F5978"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5BC73" id="Надпись 434" o:spid="_x0000_s1166" type="#_x0000_t202" style="position:absolute;left:0;text-align:left;margin-left:49.4pt;margin-top:311.6pt;width:117.9pt;height:16.6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" fillcolor="window" strokeweight=".5pt">
                <v:textbox>
                  <w:txbxContent>
                    <w:p w14:paraId="297F5978"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9712" behindDoc="0" locked="0" layoutInCell="1" allowOverlap="1" wp14:anchorId="7DFD3A59" wp14:editId="76B45C05">
                <wp:simplePos x="0" y="0"/>
                <wp:positionH relativeFrom="column">
                  <wp:posOffset>-309880</wp:posOffset>
                </wp:positionH>
                <wp:positionV relativeFrom="paragraph">
                  <wp:posOffset>3157220</wp:posOffset>
                </wp:positionV>
                <wp:extent cx="1537335" cy="222885"/>
                <wp:effectExtent l="0" t="0" r="24765" b="24765"/>
                <wp:wrapNone/>
                <wp:docPr id="435" name="Надпись 435"/>
                <wp:cNvGraphicFramePr/>
                <a:graphic xmlns:a="http://schemas.openxmlformats.org/drawingml/2006/main">
                  <a:graphicData uri="http://schemas.microsoft.com/office/word/2010/wordprocessingShape">
                    <wps:wsp>
                      <wps:cNvSpPr txBox="1"/>
                      <wps:spPr>
                        <a:xfrm>
                          <a:off x="0" y="0"/>
                          <a:ext cx="1537335" cy="222885"/>
                        </a:xfrm>
                        <a:prstGeom prst="rect">
                          <a:avLst/>
                        </a:prstGeom>
                        <a:solidFill>
                          <a:sysClr val="window" lastClr="FFFFFF"/>
                        </a:solidFill>
                        <a:ln w="6350">
                          <a:solidFill>
                            <a:prstClr val="black"/>
                          </a:solidFill>
                        </a:ln>
                      </wps:spPr>
                      <wps:txbx>
                        <w:txbxContent>
                          <w:p w14:paraId="15982797"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FD3A59" id="Надпись 435" o:spid="_x0000_s1167" type="#_x0000_t202" style="position:absolute;left:0;text-align:left;margin-left:-24.4pt;margin-top:248.6pt;width:121.05pt;height:17.5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" fillcolor="window" strokeweight=".5pt">
                <v:textbox>
                  <w:txbxContent>
                    <w:p w14:paraId="15982797"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8688" behindDoc="0" locked="0" layoutInCell="1" allowOverlap="1" wp14:anchorId="003B170B" wp14:editId="75EFB1C5">
                <wp:simplePos x="0" y="0"/>
                <wp:positionH relativeFrom="column">
                  <wp:posOffset>1090295</wp:posOffset>
                </wp:positionH>
                <wp:positionV relativeFrom="paragraph">
                  <wp:posOffset>2625725</wp:posOffset>
                </wp:positionV>
                <wp:extent cx="1034415" cy="365760"/>
                <wp:effectExtent l="0" t="0" r="13335" b="15240"/>
                <wp:wrapNone/>
                <wp:docPr id="436" name="Надпись 436"/>
                <wp:cNvGraphicFramePr/>
                <a:graphic xmlns:a="http://schemas.openxmlformats.org/drawingml/2006/main">
                  <a:graphicData uri="http://schemas.microsoft.com/office/word/2010/wordprocessingShape">
                    <wps:wsp>
                      <wps:cNvSpPr txBox="1"/>
                      <wps:spPr>
                        <a:xfrm>
                          <a:off x="0" y="0"/>
                          <a:ext cx="1034415" cy="365760"/>
                        </a:xfrm>
                        <a:prstGeom prst="rect">
                          <a:avLst/>
                        </a:prstGeom>
                        <a:solidFill>
                          <a:sysClr val="window" lastClr="FFFFFF"/>
                        </a:solidFill>
                        <a:ln w="6350">
                          <a:solidFill>
                            <a:prstClr val="black"/>
                          </a:solidFill>
                        </a:ln>
                      </wps:spPr>
                      <wps:txbx>
                        <w:txbxContent>
                          <w:p w14:paraId="09337AEA" w14:textId="77777777" w:rsidR="00CB32E1" w:rsidRPr="00EB2BD5" w:rsidRDefault="00CB32E1" w:rsidP="00F52C1A">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p w14:paraId="16FF192F" w14:textId="77777777" w:rsidR="00CB32E1" w:rsidRDefault="00CB32E1" w:rsidP="00F52C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B170B" id="Надпись 436" o:spid="_x0000_s1168" type="#_x0000_t202" style="position:absolute;left:0;text-align:left;margin-left:85.85pt;margin-top:206.75pt;width:81.45pt;height:28.8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" fillcolor="window" strokeweight=".5pt">
                <v:textbox>
                  <w:txbxContent>
                    <w:p w14:paraId="09337AEA" w14:textId="77777777" w:rsidR="00CB32E1" w:rsidRPr="00EB2BD5" w:rsidRDefault="00CB32E1" w:rsidP="00F52C1A">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p w14:paraId="16FF192F" w14:textId="77777777" w:rsidR="00CB32E1" w:rsidRDefault="00CB32E1" w:rsidP="00F52C1A"/>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7664" behindDoc="0" locked="0" layoutInCell="1" allowOverlap="1" wp14:anchorId="0783DC4A" wp14:editId="68A6BF33">
                <wp:simplePos x="0" y="0"/>
                <wp:positionH relativeFrom="column">
                  <wp:posOffset>2027555</wp:posOffset>
                </wp:positionH>
                <wp:positionV relativeFrom="paragraph">
                  <wp:posOffset>2322830</wp:posOffset>
                </wp:positionV>
                <wp:extent cx="1518263" cy="201478"/>
                <wp:effectExtent l="0" t="0" r="25400" b="27305"/>
                <wp:wrapNone/>
                <wp:docPr id="437" name="Надпись 437"/>
                <wp:cNvGraphicFramePr/>
                <a:graphic xmlns:a="http://schemas.openxmlformats.org/drawingml/2006/main">
                  <a:graphicData uri="http://schemas.microsoft.com/office/word/2010/wordprocessingShape">
                    <wps:wsp>
                      <wps:cNvSpPr txBox="1"/>
                      <wps:spPr>
                        <a:xfrm>
                          <a:off x="0" y="0"/>
                          <a:ext cx="1518263" cy="201478"/>
                        </a:xfrm>
                        <a:prstGeom prst="rect">
                          <a:avLst/>
                        </a:prstGeom>
                        <a:solidFill>
                          <a:sysClr val="window" lastClr="FFFFFF"/>
                        </a:solidFill>
                        <a:ln w="6350">
                          <a:solidFill>
                            <a:prstClr val="black"/>
                          </a:solidFill>
                        </a:ln>
                      </wps:spPr>
                      <wps:txbx>
                        <w:txbxContent>
                          <w:p w14:paraId="5375E010"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3DC4A" id="Надпись 437" o:spid="_x0000_s1169" type="#_x0000_t202" style="position:absolute;left:0;text-align:left;margin-left:159.65pt;margin-top:182.9pt;width:119.55pt;height:15.8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" fillcolor="window" strokeweight=".5pt">
                <v:textbox>
                  <w:txbxContent>
                    <w:p w14:paraId="5375E010"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6640" behindDoc="0" locked="0" layoutInCell="1" allowOverlap="1" wp14:anchorId="6001E9D5" wp14:editId="44747635">
                <wp:simplePos x="0" y="0"/>
                <wp:positionH relativeFrom="column">
                  <wp:posOffset>993140</wp:posOffset>
                </wp:positionH>
                <wp:positionV relativeFrom="paragraph">
                  <wp:posOffset>2219960</wp:posOffset>
                </wp:positionV>
                <wp:extent cx="891141" cy="193729"/>
                <wp:effectExtent l="0" t="0" r="23495" b="15875"/>
                <wp:wrapNone/>
                <wp:docPr id="438" name="Надпись 438"/>
                <wp:cNvGraphicFramePr/>
                <a:graphic xmlns:a="http://schemas.openxmlformats.org/drawingml/2006/main">
                  <a:graphicData uri="http://schemas.microsoft.com/office/word/2010/wordprocessingShape">
                    <wps:wsp>
                      <wps:cNvSpPr txBox="1"/>
                      <wps:spPr>
                        <a:xfrm>
                          <a:off x="0" y="0"/>
                          <a:ext cx="891141" cy="193729"/>
                        </a:xfrm>
                        <a:prstGeom prst="rect">
                          <a:avLst/>
                        </a:prstGeom>
                        <a:solidFill>
                          <a:schemeClr val="lt1"/>
                        </a:solidFill>
                        <a:ln w="6350">
                          <a:solidFill>
                            <a:prstClr val="black"/>
                          </a:solidFill>
                        </a:ln>
                      </wps:spPr>
                      <wps:txbx>
                        <w:txbxContent>
                          <w:p w14:paraId="6C21A44B" w14:textId="77777777" w:rsidR="00CB32E1" w:rsidRPr="000F1FEA" w:rsidRDefault="00CB32E1" w:rsidP="00F52C1A">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proofErr w:type="spellStart"/>
                            <w:r w:rsidRPr="000F1FEA">
                              <w:rPr>
                                <w:rFonts w:ascii="Times New Roman" w:hAnsi="Times New Roman" w:cs="Times New Roman"/>
                                <w:sz w:val="16"/>
                                <w:szCs w:val="16"/>
                              </w:rPr>
                              <w:t>полоса</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1E9D5" id="Надпись 438" o:spid="_x0000_s1170" type="#_x0000_t202" style="position:absolute;left:0;text-align:left;margin-left:78.2pt;margin-top:174.8pt;width:70.15pt;height:15.2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" fillcolor="white [3201]" strokeweight=".5pt">
                <v:textbox>
                  <w:txbxContent>
                    <w:p w14:paraId="6C21A44B" w14:textId="77777777" w:rsidR="00CB32E1" w:rsidRPr="000F1FEA" w:rsidRDefault="00CB32E1" w:rsidP="00F52C1A">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proofErr w:type="spellStart"/>
                      <w:r w:rsidRPr="000F1FEA">
                        <w:rPr>
                          <w:rFonts w:ascii="Times New Roman" w:hAnsi="Times New Roman" w:cs="Times New Roman"/>
                          <w:sz w:val="16"/>
                          <w:szCs w:val="16"/>
                        </w:rPr>
                        <w:t>полоса</w:t>
                      </w:r>
                      <w:proofErr w:type="spellEnd"/>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5616" behindDoc="0" locked="0" layoutInCell="1" allowOverlap="1" wp14:anchorId="42E7A353" wp14:editId="4B717959">
                <wp:simplePos x="0" y="0"/>
                <wp:positionH relativeFrom="column">
                  <wp:posOffset>-64135</wp:posOffset>
                </wp:positionH>
                <wp:positionV relativeFrom="paragraph">
                  <wp:posOffset>800735</wp:posOffset>
                </wp:positionV>
                <wp:extent cx="1541597" cy="232474"/>
                <wp:effectExtent l="0" t="0" r="20955" b="15240"/>
                <wp:wrapNone/>
                <wp:docPr id="439" name="Надпись 439"/>
                <wp:cNvGraphicFramePr/>
                <a:graphic xmlns:a="http://schemas.openxmlformats.org/drawingml/2006/main">
                  <a:graphicData uri="http://schemas.microsoft.com/office/word/2010/wordprocessingShape">
                    <wps:wsp>
                      <wps:cNvSpPr txBox="1"/>
                      <wps:spPr>
                        <a:xfrm>
                          <a:off x="0" y="0"/>
                          <a:ext cx="1541597" cy="232474"/>
                        </a:xfrm>
                        <a:prstGeom prst="rect">
                          <a:avLst/>
                        </a:prstGeom>
                        <a:solidFill>
                          <a:schemeClr val="lt1"/>
                        </a:solidFill>
                        <a:ln w="6350">
                          <a:solidFill>
                            <a:prstClr val="black"/>
                          </a:solidFill>
                        </a:ln>
                      </wps:spPr>
                      <wps:txbx>
                        <w:txbxContent>
                          <w:p w14:paraId="61A8D352"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7A353" id="Надпись 439" o:spid="_x0000_s1171" type="#_x0000_t202" style="position:absolute;left:0;text-align:left;margin-left:-5.05pt;margin-top:63.05pt;width:121.4pt;height:18.3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" fillcolor="white [3201]" strokeweight=".5pt">
                <v:textbox>
                  <w:txbxContent>
                    <w:p w14:paraId="61A8D352"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4592" behindDoc="0" locked="0" layoutInCell="1" allowOverlap="1" wp14:anchorId="5B492F23" wp14:editId="21A22975">
                <wp:simplePos x="0" y="0"/>
                <wp:positionH relativeFrom="column">
                  <wp:posOffset>2781935</wp:posOffset>
                </wp:positionH>
                <wp:positionV relativeFrom="paragraph">
                  <wp:posOffset>545465</wp:posOffset>
                </wp:positionV>
                <wp:extent cx="1573078" cy="286719"/>
                <wp:effectExtent l="0" t="0" r="27305" b="18415"/>
                <wp:wrapNone/>
                <wp:docPr id="440" name="Надпись 440"/>
                <wp:cNvGraphicFramePr/>
                <a:graphic xmlns:a="http://schemas.openxmlformats.org/drawingml/2006/main">
                  <a:graphicData uri="http://schemas.microsoft.com/office/word/2010/wordprocessingShape">
                    <wps:wsp>
                      <wps:cNvSpPr txBox="1"/>
                      <wps:spPr>
                        <a:xfrm>
                          <a:off x="0" y="0"/>
                          <a:ext cx="1573078" cy="286719"/>
                        </a:xfrm>
                        <a:prstGeom prst="rect">
                          <a:avLst/>
                        </a:prstGeom>
                        <a:solidFill>
                          <a:schemeClr val="lt1"/>
                        </a:solidFill>
                        <a:ln w="6350">
                          <a:solidFill>
                            <a:prstClr val="black"/>
                          </a:solidFill>
                        </a:ln>
                      </wps:spPr>
                      <wps:txbx>
                        <w:txbxContent>
                          <w:p w14:paraId="24BFD738"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92F23" id="Надпись 440" o:spid="_x0000_s1172" type="#_x0000_t202" style="position:absolute;left:0;text-align:left;margin-left:219.05pt;margin-top:42.95pt;width:123.85pt;height:22.6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" fillcolor="white [3201]" strokeweight=".5pt">
                <v:textbox>
                  <w:txbxContent>
                    <w:p w14:paraId="24BFD738" w14:textId="77777777" w:rsidR="00CB32E1" w:rsidRPr="00BF6082" w:rsidRDefault="00CB32E1" w:rsidP="00F52C1A">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13568" behindDoc="0" locked="0" layoutInCell="1" allowOverlap="1" wp14:anchorId="651D3BE1" wp14:editId="2D8F006E">
                <wp:simplePos x="0" y="0"/>
                <wp:positionH relativeFrom="column">
                  <wp:posOffset>495935</wp:posOffset>
                </wp:positionH>
                <wp:positionV relativeFrom="paragraph">
                  <wp:posOffset>145415</wp:posOffset>
                </wp:positionV>
                <wp:extent cx="2223135" cy="464185"/>
                <wp:effectExtent l="0" t="0" r="24765" b="12065"/>
                <wp:wrapNone/>
                <wp:docPr id="441" name="Надпись 441"/>
                <wp:cNvGraphicFramePr/>
                <a:graphic xmlns:a="http://schemas.openxmlformats.org/drawingml/2006/main">
                  <a:graphicData uri="http://schemas.microsoft.com/office/word/2010/wordprocessingShape">
                    <wps:wsp>
                      <wps:cNvSpPr txBox="1"/>
                      <wps:spPr>
                        <a:xfrm>
                          <a:off x="0" y="0"/>
                          <a:ext cx="2223135" cy="464185"/>
                        </a:xfrm>
                        <a:prstGeom prst="rect">
                          <a:avLst/>
                        </a:prstGeom>
                        <a:solidFill>
                          <a:sysClr val="window" lastClr="FFFFFF"/>
                        </a:solidFill>
                        <a:ln w="6350">
                          <a:solidFill>
                            <a:prstClr val="black"/>
                          </a:solidFill>
                        </a:ln>
                      </wps:spPr>
                      <wps:txbx>
                        <w:txbxContent>
                          <w:p w14:paraId="6EB03E6E" w14:textId="77777777" w:rsidR="00CB32E1" w:rsidRPr="000F1FEA" w:rsidRDefault="00CB32E1" w:rsidP="00F52C1A">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1D3BE1" id="Надпись 441" o:spid="_x0000_s1173" type="#_x0000_t202" style="position:absolute;left:0;text-align:left;margin-left:39.05pt;margin-top:11.45pt;width:175.05pt;height:36.5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" fillcolor="window" strokeweight=".5pt">
                <v:textbox>
                  <w:txbxContent>
                    <w:p w14:paraId="6EB03E6E" w14:textId="77777777" w:rsidR="00CB32E1" w:rsidRPr="000F1FEA" w:rsidRDefault="00CB32E1" w:rsidP="00F52C1A">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62103FB2" wp14:editId="2468714C">
            <wp:extent cx="5298440" cy="9018335"/>
            <wp:effectExtent l="0" t="0" r="0" b="0"/>
            <wp:docPr id="442"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0" cstate="print"/>
                    <a:stretch>
                      <a:fillRect/>
                    </a:stretch>
                  </pic:blipFill>
                  <pic:spPr>
                    <a:xfrm>
                      <a:off x="0" y="0"/>
                      <a:ext cx="5319156" cy="9053595"/>
                    </a:xfrm>
                    <a:prstGeom prst="rect">
                      <a:avLst/>
                    </a:prstGeom>
                  </pic:spPr>
                </pic:pic>
              </a:graphicData>
            </a:graphic>
          </wp:inline>
        </w:drawing>
      </w:r>
    </w:p>
    <w:p w14:paraId="74E3FFEA" w14:textId="77777777" w:rsidR="00F52C1A" w:rsidRDefault="00F52C1A" w:rsidP="00F52C1A">
      <w:pPr>
        <w:tabs>
          <w:tab w:val="left" w:pos="1780"/>
        </w:tabs>
        <w:jc w:val="center"/>
        <w:rPr>
          <w:rFonts w:ascii="Times New Roman" w:hAnsi="Times New Roman" w:cs="Times New Roman"/>
          <w:sz w:val="20"/>
          <w:szCs w:val="20"/>
        </w:rPr>
      </w:pPr>
    </w:p>
    <w:p w14:paraId="69DDAD17" w14:textId="1D7BB77C" w:rsidR="00F52C1A" w:rsidRPr="002D477E" w:rsidRDefault="00603BE1" w:rsidP="00F52C1A">
      <w:pPr>
        <w:pStyle w:val="a3"/>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043264" behindDoc="0" locked="0" layoutInCell="1" allowOverlap="1" wp14:anchorId="2E3ADA4D" wp14:editId="6ED7D746">
                <wp:simplePos x="0" y="0"/>
                <wp:positionH relativeFrom="column">
                  <wp:posOffset>4919656</wp:posOffset>
                </wp:positionH>
                <wp:positionV relativeFrom="paragraph">
                  <wp:posOffset>-116732</wp:posOffset>
                </wp:positionV>
                <wp:extent cx="1155811" cy="381663"/>
                <wp:effectExtent l="0" t="0" r="25400" b="18415"/>
                <wp:wrapNone/>
                <wp:docPr id="443" name="Надпись 443"/>
                <wp:cNvGraphicFramePr/>
                <a:graphic xmlns:a="http://schemas.openxmlformats.org/drawingml/2006/main">
                  <a:graphicData uri="http://schemas.microsoft.com/office/word/2010/wordprocessingShape">
                    <wps:wsp>
                      <wps:cNvSpPr txBox="1"/>
                      <wps:spPr>
                        <a:xfrm>
                          <a:off x="0" y="0"/>
                          <a:ext cx="1155811" cy="381663"/>
                        </a:xfrm>
                        <a:prstGeom prst="rect">
                          <a:avLst/>
                        </a:prstGeom>
                        <a:solidFill>
                          <a:sysClr val="window" lastClr="FFFFFF"/>
                        </a:solidFill>
                        <a:ln w="6350">
                          <a:solidFill>
                            <a:prstClr val="black"/>
                          </a:solidFill>
                        </a:ln>
                      </wps:spPr>
                      <wps:txbx>
                        <w:txbxContent>
                          <w:p w14:paraId="53BF8F55" w14:textId="77777777" w:rsidR="00CB32E1" w:rsidRPr="00CC4ED9" w:rsidRDefault="00CB32E1" w:rsidP="00603BE1">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3ADA4D" id="Надпись 443" o:spid="_x0000_s1174" type="#_x0000_t202" style="position:absolute;margin-left:387.35pt;margin-top:-9.2pt;width:91pt;height:30.05pt;z-index:25204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" fillcolor="window" strokeweight=".5pt">
                <v:textbox>
                  <w:txbxContent>
                    <w:p w14:paraId="53BF8F55" w14:textId="77777777" w:rsidR="00CB32E1" w:rsidRPr="00CC4ED9" w:rsidRDefault="00CB32E1" w:rsidP="00603BE1">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06400" behindDoc="0" locked="0" layoutInCell="1" allowOverlap="1" wp14:anchorId="7DEBFC78" wp14:editId="614172D0">
                <wp:simplePos x="0" y="0"/>
                <wp:positionH relativeFrom="column">
                  <wp:posOffset>6155690</wp:posOffset>
                </wp:positionH>
                <wp:positionV relativeFrom="paragraph">
                  <wp:posOffset>3714750</wp:posOffset>
                </wp:positionV>
                <wp:extent cx="908050" cy="685800"/>
                <wp:effectExtent l="0" t="0" r="25400" b="19050"/>
                <wp:wrapNone/>
                <wp:docPr id="377" name="Надпись 377"/>
                <wp:cNvGraphicFramePr/>
                <a:graphic xmlns:a="http://schemas.openxmlformats.org/drawingml/2006/main">
                  <a:graphicData uri="http://schemas.microsoft.com/office/word/2010/wordprocessingShape">
                    <wps:wsp>
                      <wps:cNvSpPr txBox="1"/>
                      <wps:spPr>
                        <a:xfrm>
                          <a:off x="0" y="0"/>
                          <a:ext cx="908050" cy="685800"/>
                        </a:xfrm>
                        <a:prstGeom prst="rect">
                          <a:avLst/>
                        </a:prstGeom>
                        <a:solidFill>
                          <a:schemeClr val="lt1"/>
                        </a:solidFill>
                        <a:ln w="6350">
                          <a:solidFill>
                            <a:prstClr val="black"/>
                          </a:solidFill>
                        </a:ln>
                      </wps:spPr>
                      <wps:txbx>
                        <w:txbxContent>
                          <w:p w14:paraId="640F0966" w14:textId="77777777" w:rsidR="00CB32E1" w:rsidRPr="00F4590A" w:rsidRDefault="00CB32E1" w:rsidP="00F52C1A">
                            <w:pPr>
                              <w:rPr>
                                <w:rFonts w:ascii="Times New Roman" w:hAnsi="Times New Roman" w:cs="Times New Roman"/>
                                <w:sz w:val="16"/>
                                <w:szCs w:val="16"/>
                                <w:lang w:val="ru-RU"/>
                              </w:rPr>
                            </w:pPr>
                            <w:proofErr w:type="gramStart"/>
                            <w:r w:rsidRPr="00F4590A">
                              <w:rPr>
                                <w:rFonts w:ascii="Times New Roman" w:hAnsi="Times New Roman" w:cs="Times New Roman"/>
                                <w:sz w:val="16"/>
                                <w:szCs w:val="16"/>
                                <w:lang w:val="ru-RU"/>
                              </w:rPr>
                              <w:t>Завязывается  в</w:t>
                            </w:r>
                            <w:proofErr w:type="gramEnd"/>
                            <w:r w:rsidRPr="00F4590A">
                              <w:rPr>
                                <w:rFonts w:ascii="Times New Roman" w:hAnsi="Times New Roman" w:cs="Times New Roman"/>
                                <w:sz w:val="16"/>
                                <w:szCs w:val="16"/>
                                <w:lang w:val="ru-RU"/>
                              </w:rPr>
                              <w:t xml:space="preserve"> соответствии с </w:t>
                            </w:r>
                          </w:p>
                          <w:p w14:paraId="2FE87EC0" w14:textId="77777777" w:rsidR="00CB32E1" w:rsidRPr="00F4590A" w:rsidRDefault="00CB32E1" w:rsidP="00F52C1A">
                            <w:pPr>
                              <w:rPr>
                                <w:lang w:val="ru-RU"/>
                              </w:rPr>
                            </w:pPr>
                            <w:proofErr w:type="gramStart"/>
                            <w:r w:rsidRPr="00F4590A">
                              <w:rPr>
                                <w:rFonts w:ascii="Times New Roman" w:hAnsi="Times New Roman" w:cs="Times New Roman"/>
                                <w:sz w:val="16"/>
                                <w:szCs w:val="16"/>
                                <w:lang w:val="ru-RU"/>
                              </w:rPr>
                              <w:t>этикеткой</w:t>
                            </w:r>
                            <w:r w:rsidRPr="00F4590A">
                              <w:rPr>
                                <w:lang w:val="ru-RU"/>
                              </w:rPr>
                              <w:t xml:space="preserve"> .</w:t>
                            </w:r>
                            <w:proofErr w:type="gramEnd"/>
                            <w:r w:rsidRPr="00F4590A">
                              <w:rPr>
                                <w:lang w:val="ru-RU"/>
                              </w:rPr>
                              <w:t xml:space="preserve"> </w:t>
                            </w:r>
                          </w:p>
                          <w:p w14:paraId="0553466C" w14:textId="77777777" w:rsidR="00CB32E1" w:rsidRPr="00F4590A" w:rsidRDefault="00CB32E1" w:rsidP="00F52C1A">
                            <w:pPr>
                              <w:rPr>
                                <w:rFonts w:ascii="Times New Roman" w:hAnsi="Times New Roman" w:cs="Times New Roman"/>
                                <w:sz w:val="16"/>
                                <w:szCs w:val="16"/>
                              </w:rPr>
                            </w:pPr>
                            <w:proofErr w:type="spellStart"/>
                            <w:r w:rsidRPr="00F4590A">
                              <w:rPr>
                                <w:rFonts w:ascii="Times New Roman" w:hAnsi="Times New Roman" w:cs="Times New Roman"/>
                                <w:sz w:val="16"/>
                                <w:szCs w:val="16"/>
                              </w:rPr>
                              <w:t>Длина</w:t>
                            </w:r>
                            <w:proofErr w:type="spellEnd"/>
                            <w:r w:rsidRPr="00F4590A">
                              <w:rPr>
                                <w:rFonts w:ascii="Times New Roman" w:hAnsi="Times New Roman" w:cs="Times New Roman"/>
                                <w:sz w:val="16"/>
                                <w:szCs w:val="16"/>
                              </w:rPr>
                              <w:t xml:space="preserve"> </w:t>
                            </w:r>
                            <w:proofErr w:type="spellStart"/>
                            <w:r w:rsidRPr="00F4590A">
                              <w:rPr>
                                <w:rFonts w:ascii="Times New Roman" w:hAnsi="Times New Roman" w:cs="Times New Roman"/>
                                <w:sz w:val="16"/>
                                <w:szCs w:val="16"/>
                              </w:rPr>
                              <w:t>узла</w:t>
                            </w:r>
                            <w:proofErr w:type="spellEnd"/>
                            <w:r w:rsidRPr="00F4590A">
                              <w:rPr>
                                <w:rFonts w:ascii="Times New Roman" w:hAnsi="Times New Roman" w:cs="Times New Roman"/>
                                <w:sz w:val="16"/>
                                <w:szCs w:val="16"/>
                              </w:rPr>
                              <w:t xml:space="preserve">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BFC78" id="Надпись 377" o:spid="_x0000_s1175" type="#_x0000_t202" style="position:absolute;margin-left:484.7pt;margin-top:292.5pt;width:71.5pt;height:54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" fillcolor="white [3201]" strokeweight=".5pt">
                <v:textbox>
                  <w:txbxContent>
                    <w:p w14:paraId="640F0966" w14:textId="77777777" w:rsidR="00CB32E1" w:rsidRPr="00F4590A" w:rsidRDefault="00CB32E1" w:rsidP="00F52C1A">
                      <w:pPr>
                        <w:rPr>
                          <w:rFonts w:ascii="Times New Roman" w:hAnsi="Times New Roman" w:cs="Times New Roman"/>
                          <w:sz w:val="16"/>
                          <w:szCs w:val="16"/>
                          <w:lang w:val="ru-RU"/>
                        </w:rPr>
                      </w:pPr>
                      <w:proofErr w:type="gramStart"/>
                      <w:r w:rsidRPr="00F4590A">
                        <w:rPr>
                          <w:rFonts w:ascii="Times New Roman" w:hAnsi="Times New Roman" w:cs="Times New Roman"/>
                          <w:sz w:val="16"/>
                          <w:szCs w:val="16"/>
                          <w:lang w:val="ru-RU"/>
                        </w:rPr>
                        <w:t>Завязывается  в</w:t>
                      </w:r>
                      <w:proofErr w:type="gramEnd"/>
                      <w:r w:rsidRPr="00F4590A">
                        <w:rPr>
                          <w:rFonts w:ascii="Times New Roman" w:hAnsi="Times New Roman" w:cs="Times New Roman"/>
                          <w:sz w:val="16"/>
                          <w:szCs w:val="16"/>
                          <w:lang w:val="ru-RU"/>
                        </w:rPr>
                        <w:t xml:space="preserve"> соответствии с </w:t>
                      </w:r>
                    </w:p>
                    <w:p w14:paraId="2FE87EC0" w14:textId="77777777" w:rsidR="00CB32E1" w:rsidRPr="00F4590A" w:rsidRDefault="00CB32E1" w:rsidP="00F52C1A">
                      <w:pPr>
                        <w:rPr>
                          <w:lang w:val="ru-RU"/>
                        </w:rPr>
                      </w:pPr>
                      <w:proofErr w:type="gramStart"/>
                      <w:r w:rsidRPr="00F4590A">
                        <w:rPr>
                          <w:rFonts w:ascii="Times New Roman" w:hAnsi="Times New Roman" w:cs="Times New Roman"/>
                          <w:sz w:val="16"/>
                          <w:szCs w:val="16"/>
                          <w:lang w:val="ru-RU"/>
                        </w:rPr>
                        <w:t>этикеткой</w:t>
                      </w:r>
                      <w:r w:rsidRPr="00F4590A">
                        <w:rPr>
                          <w:lang w:val="ru-RU"/>
                        </w:rPr>
                        <w:t xml:space="preserve"> .</w:t>
                      </w:r>
                      <w:proofErr w:type="gramEnd"/>
                      <w:r w:rsidRPr="00F4590A">
                        <w:rPr>
                          <w:lang w:val="ru-RU"/>
                        </w:rPr>
                        <w:t xml:space="preserve"> </w:t>
                      </w:r>
                    </w:p>
                    <w:p w14:paraId="0553466C" w14:textId="77777777" w:rsidR="00CB32E1" w:rsidRPr="00F4590A" w:rsidRDefault="00CB32E1" w:rsidP="00F52C1A">
                      <w:pPr>
                        <w:rPr>
                          <w:rFonts w:ascii="Times New Roman" w:hAnsi="Times New Roman" w:cs="Times New Roman"/>
                          <w:sz w:val="16"/>
                          <w:szCs w:val="16"/>
                        </w:rPr>
                      </w:pPr>
                      <w:proofErr w:type="spellStart"/>
                      <w:r w:rsidRPr="00F4590A">
                        <w:rPr>
                          <w:rFonts w:ascii="Times New Roman" w:hAnsi="Times New Roman" w:cs="Times New Roman"/>
                          <w:sz w:val="16"/>
                          <w:szCs w:val="16"/>
                        </w:rPr>
                        <w:t>Длина</w:t>
                      </w:r>
                      <w:proofErr w:type="spellEnd"/>
                      <w:r w:rsidRPr="00F4590A">
                        <w:rPr>
                          <w:rFonts w:ascii="Times New Roman" w:hAnsi="Times New Roman" w:cs="Times New Roman"/>
                          <w:sz w:val="16"/>
                          <w:szCs w:val="16"/>
                        </w:rPr>
                        <w:t xml:space="preserve"> </w:t>
                      </w:r>
                      <w:proofErr w:type="spellStart"/>
                      <w:r w:rsidRPr="00F4590A">
                        <w:rPr>
                          <w:rFonts w:ascii="Times New Roman" w:hAnsi="Times New Roman" w:cs="Times New Roman"/>
                          <w:sz w:val="16"/>
                          <w:szCs w:val="16"/>
                        </w:rPr>
                        <w:t>узла</w:t>
                      </w:r>
                      <w:proofErr w:type="spellEnd"/>
                      <w:r w:rsidRPr="00F4590A">
                        <w:rPr>
                          <w:rFonts w:ascii="Times New Roman" w:hAnsi="Times New Roman" w:cs="Times New Roman"/>
                          <w:sz w:val="16"/>
                          <w:szCs w:val="16"/>
                        </w:rPr>
                        <w:t xml:space="preserve"> 0.8</w:t>
                      </w: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11520" behindDoc="0" locked="0" layoutInCell="1" allowOverlap="1" wp14:anchorId="26DE9312" wp14:editId="43BCD688">
                <wp:simplePos x="0" y="0"/>
                <wp:positionH relativeFrom="column">
                  <wp:posOffset>256540</wp:posOffset>
                </wp:positionH>
                <wp:positionV relativeFrom="paragraph">
                  <wp:posOffset>4838700</wp:posOffset>
                </wp:positionV>
                <wp:extent cx="5022850" cy="787400"/>
                <wp:effectExtent l="0" t="0" r="25400" b="12700"/>
                <wp:wrapNone/>
                <wp:docPr id="378" name="Надпись 378"/>
                <wp:cNvGraphicFramePr/>
                <a:graphic xmlns:a="http://schemas.openxmlformats.org/drawingml/2006/main">
                  <a:graphicData uri="http://schemas.microsoft.com/office/word/2010/wordprocessingShape">
                    <wps:wsp>
                      <wps:cNvSpPr txBox="1"/>
                      <wps:spPr>
                        <a:xfrm>
                          <a:off x="0" y="0"/>
                          <a:ext cx="5022850" cy="787400"/>
                        </a:xfrm>
                        <a:prstGeom prst="rect">
                          <a:avLst/>
                        </a:prstGeom>
                        <a:solidFill>
                          <a:schemeClr val="lt1"/>
                        </a:solidFill>
                        <a:ln w="6350">
                          <a:solidFill>
                            <a:prstClr val="black"/>
                          </a:solidFill>
                        </a:ln>
                      </wps:spPr>
                      <wps:txbx>
                        <w:txbxContent>
                          <w:p w14:paraId="228CB8EB" w14:textId="77777777" w:rsidR="00CB32E1" w:rsidRPr="001026AE" w:rsidRDefault="00CB32E1" w:rsidP="00F52C1A">
                            <w:pPr>
                              <w:rPr>
                                <w:rFonts w:asciiTheme="minorHAnsi" w:hAnsiTheme="minorHAnsi"/>
                                <w:sz w:val="20"/>
                                <w:szCs w:val="20"/>
                                <w:lang w:val="ru-RU"/>
                              </w:rPr>
                            </w:pPr>
                            <w:r w:rsidRPr="001026AE">
                              <w:rPr>
                                <w:rFonts w:asciiTheme="minorHAnsi" w:hAnsiTheme="minorHAnsi"/>
                                <w:b/>
                                <w:bCs/>
                                <w:sz w:val="20"/>
                                <w:szCs w:val="20"/>
                                <w:lang w:val="ru-RU"/>
                              </w:rPr>
                              <w:t xml:space="preserve">Детали с кольцевым </w:t>
                            </w:r>
                            <w:proofErr w:type="spellStart"/>
                            <w:proofErr w:type="gramStart"/>
                            <w:r w:rsidRPr="001026AE">
                              <w:rPr>
                                <w:rFonts w:asciiTheme="minorHAnsi" w:hAnsiTheme="minorHAnsi"/>
                                <w:b/>
                                <w:bCs/>
                                <w:sz w:val="20"/>
                                <w:szCs w:val="20"/>
                                <w:lang w:val="ru-RU"/>
                              </w:rPr>
                              <w:t>швом</w:t>
                            </w:r>
                            <w:r w:rsidRPr="001026AE">
                              <w:rPr>
                                <w:rFonts w:asciiTheme="minorHAnsi" w:hAnsiTheme="minorHAnsi"/>
                                <w:sz w:val="20"/>
                                <w:szCs w:val="20"/>
                                <w:lang w:val="ru-RU"/>
                              </w:rPr>
                              <w:t>:рукав</w:t>
                            </w:r>
                            <w:proofErr w:type="spellEnd"/>
                            <w:proofErr w:type="gramEnd"/>
                            <w:r w:rsidRPr="001026AE">
                              <w:rPr>
                                <w:rFonts w:asciiTheme="minorHAnsi" w:hAnsiTheme="minorHAnsi"/>
                                <w:sz w:val="20"/>
                                <w:szCs w:val="20"/>
                                <w:lang w:val="ru-RU"/>
                              </w:rPr>
                              <w:t xml:space="preserve"> по </w:t>
                            </w:r>
                            <w:proofErr w:type="spellStart"/>
                            <w:r w:rsidRPr="001026AE">
                              <w:rPr>
                                <w:rFonts w:asciiTheme="minorHAnsi" w:hAnsiTheme="minorHAnsi"/>
                                <w:sz w:val="20"/>
                                <w:szCs w:val="20"/>
                                <w:lang w:val="ru-RU"/>
                              </w:rPr>
                              <w:t>верху,передняя</w:t>
                            </w:r>
                            <w:proofErr w:type="spellEnd"/>
                            <w:r w:rsidRPr="001026AE">
                              <w:rPr>
                                <w:rFonts w:asciiTheme="minorHAnsi" w:hAnsiTheme="minorHAnsi"/>
                                <w:sz w:val="20"/>
                                <w:szCs w:val="20"/>
                                <w:lang w:val="ru-RU"/>
                              </w:rPr>
                              <w:t xml:space="preserve"> и задняя часть через </w:t>
                            </w:r>
                            <w:proofErr w:type="spellStart"/>
                            <w:r w:rsidRPr="001026AE">
                              <w:rPr>
                                <w:rFonts w:asciiTheme="minorHAnsi" w:hAnsiTheme="minorHAnsi"/>
                                <w:sz w:val="20"/>
                                <w:szCs w:val="20"/>
                                <w:lang w:val="ru-RU"/>
                              </w:rPr>
                              <w:t>плечо</w:t>
                            </w:r>
                            <w:r w:rsidRPr="001026AE">
                              <w:rPr>
                                <w:rFonts w:asciiTheme="minorHAnsi" w:hAnsiTheme="minorHAnsi" w:hint="eastAsia"/>
                                <w:sz w:val="20"/>
                                <w:szCs w:val="20"/>
                                <w:lang w:val="ru-RU"/>
                              </w:rPr>
                              <w:t>,</w:t>
                            </w:r>
                            <w:r w:rsidRPr="001026AE">
                              <w:rPr>
                                <w:rFonts w:asciiTheme="minorHAnsi" w:hAnsiTheme="minorHAnsi"/>
                                <w:sz w:val="20"/>
                                <w:szCs w:val="20"/>
                                <w:lang w:val="ru-RU"/>
                              </w:rPr>
                              <w:t>накладка</w:t>
                            </w:r>
                            <w:proofErr w:type="spellEnd"/>
                            <w:r w:rsidRPr="001026AE">
                              <w:rPr>
                                <w:rFonts w:asciiTheme="minorHAnsi" w:hAnsiTheme="minorHAnsi"/>
                                <w:sz w:val="20"/>
                                <w:szCs w:val="20"/>
                                <w:lang w:val="ru-RU"/>
                              </w:rPr>
                              <w:t xml:space="preserve"> для нагрудного кармана ,накладка для косого кармана.</w:t>
                            </w:r>
                          </w:p>
                          <w:p w14:paraId="0B9EDB34" w14:textId="77777777" w:rsidR="00CB32E1" w:rsidRDefault="00CB32E1" w:rsidP="00F52C1A">
                            <w:pPr>
                              <w:rPr>
                                <w:rFonts w:asciiTheme="minorHAnsi" w:hAnsiTheme="minorHAnsi"/>
                                <w:lang w:val="ru-RU"/>
                              </w:rPr>
                            </w:pPr>
                            <w:r w:rsidRPr="001026AE">
                              <w:rPr>
                                <w:rFonts w:asciiTheme="minorHAnsi" w:hAnsiTheme="minorHAnsi"/>
                                <w:b/>
                                <w:bCs/>
                                <w:sz w:val="20"/>
                                <w:szCs w:val="20"/>
                                <w:lang w:val="ru-RU"/>
                              </w:rPr>
                              <w:t>Детали с двойной иглой и двойной строчкой</w:t>
                            </w:r>
                            <w:r w:rsidRPr="001026AE">
                              <w:rPr>
                                <w:rFonts w:asciiTheme="minorHAnsi" w:hAnsiTheme="minorHAnsi"/>
                                <w:sz w:val="20"/>
                                <w:szCs w:val="20"/>
                                <w:lang w:val="ru-RU"/>
                              </w:rPr>
                              <w:t xml:space="preserve">: шов по плечу, шов вдоль </w:t>
                            </w:r>
                            <w:proofErr w:type="spellStart"/>
                            <w:proofErr w:type="gramStart"/>
                            <w:r w:rsidRPr="001026AE">
                              <w:rPr>
                                <w:rFonts w:asciiTheme="minorHAnsi" w:hAnsiTheme="minorHAnsi"/>
                                <w:sz w:val="20"/>
                                <w:szCs w:val="20"/>
                                <w:lang w:val="ru-RU"/>
                              </w:rPr>
                              <w:t>тела,нижний</w:t>
                            </w:r>
                            <w:proofErr w:type="spellEnd"/>
                            <w:proofErr w:type="gramEnd"/>
                            <w:r w:rsidRPr="001026AE">
                              <w:rPr>
                                <w:rFonts w:asciiTheme="minorHAnsi" w:hAnsiTheme="minorHAnsi"/>
                                <w:sz w:val="20"/>
                                <w:szCs w:val="20"/>
                                <w:lang w:val="ru-RU"/>
                              </w:rPr>
                              <w:t xml:space="preserve"> шов рукава</w:t>
                            </w:r>
                            <w:r>
                              <w:rPr>
                                <w:rFonts w:asciiTheme="minorHAnsi" w:hAnsiTheme="minorHAnsi"/>
                                <w:lang w:val="ru-RU"/>
                              </w:rPr>
                              <w:br/>
                            </w:r>
                          </w:p>
                          <w:p w14:paraId="684C0679" w14:textId="77777777" w:rsidR="00CB32E1" w:rsidRPr="005F2ECD" w:rsidRDefault="00CB32E1" w:rsidP="00F52C1A">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E9312" id="Надпись 378" o:spid="_x0000_s1176" type="#_x0000_t202" style="position:absolute;margin-left:20.2pt;margin-top:381pt;width:395.5pt;height:62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" fillcolor="white [3201]" strokeweight=".5pt">
                <v:textbox>
                  <w:txbxContent>
                    <w:p w14:paraId="228CB8EB" w14:textId="77777777" w:rsidR="00CB32E1" w:rsidRPr="001026AE" w:rsidRDefault="00CB32E1" w:rsidP="00F52C1A">
                      <w:pPr>
                        <w:rPr>
                          <w:rFonts w:asciiTheme="minorHAnsi" w:hAnsiTheme="minorHAnsi"/>
                          <w:sz w:val="20"/>
                          <w:szCs w:val="20"/>
                          <w:lang w:val="ru-RU"/>
                        </w:rPr>
                      </w:pPr>
                      <w:r w:rsidRPr="001026AE">
                        <w:rPr>
                          <w:rFonts w:asciiTheme="minorHAnsi" w:hAnsiTheme="minorHAnsi"/>
                          <w:b/>
                          <w:bCs/>
                          <w:sz w:val="20"/>
                          <w:szCs w:val="20"/>
                          <w:lang w:val="ru-RU"/>
                        </w:rPr>
                        <w:t xml:space="preserve">Детали с кольцевым </w:t>
                      </w:r>
                      <w:proofErr w:type="spellStart"/>
                      <w:proofErr w:type="gramStart"/>
                      <w:r w:rsidRPr="001026AE">
                        <w:rPr>
                          <w:rFonts w:asciiTheme="minorHAnsi" w:hAnsiTheme="minorHAnsi"/>
                          <w:b/>
                          <w:bCs/>
                          <w:sz w:val="20"/>
                          <w:szCs w:val="20"/>
                          <w:lang w:val="ru-RU"/>
                        </w:rPr>
                        <w:t>швом</w:t>
                      </w:r>
                      <w:r w:rsidRPr="001026AE">
                        <w:rPr>
                          <w:rFonts w:asciiTheme="minorHAnsi" w:hAnsiTheme="minorHAnsi"/>
                          <w:sz w:val="20"/>
                          <w:szCs w:val="20"/>
                          <w:lang w:val="ru-RU"/>
                        </w:rPr>
                        <w:t>:рукав</w:t>
                      </w:r>
                      <w:proofErr w:type="spellEnd"/>
                      <w:proofErr w:type="gramEnd"/>
                      <w:r w:rsidRPr="001026AE">
                        <w:rPr>
                          <w:rFonts w:asciiTheme="minorHAnsi" w:hAnsiTheme="minorHAnsi"/>
                          <w:sz w:val="20"/>
                          <w:szCs w:val="20"/>
                          <w:lang w:val="ru-RU"/>
                        </w:rPr>
                        <w:t xml:space="preserve"> по </w:t>
                      </w:r>
                      <w:proofErr w:type="spellStart"/>
                      <w:r w:rsidRPr="001026AE">
                        <w:rPr>
                          <w:rFonts w:asciiTheme="minorHAnsi" w:hAnsiTheme="minorHAnsi"/>
                          <w:sz w:val="20"/>
                          <w:szCs w:val="20"/>
                          <w:lang w:val="ru-RU"/>
                        </w:rPr>
                        <w:t>верху,передняя</w:t>
                      </w:r>
                      <w:proofErr w:type="spellEnd"/>
                      <w:r w:rsidRPr="001026AE">
                        <w:rPr>
                          <w:rFonts w:asciiTheme="minorHAnsi" w:hAnsiTheme="minorHAnsi"/>
                          <w:sz w:val="20"/>
                          <w:szCs w:val="20"/>
                          <w:lang w:val="ru-RU"/>
                        </w:rPr>
                        <w:t xml:space="preserve"> и задняя часть через </w:t>
                      </w:r>
                      <w:proofErr w:type="spellStart"/>
                      <w:r w:rsidRPr="001026AE">
                        <w:rPr>
                          <w:rFonts w:asciiTheme="minorHAnsi" w:hAnsiTheme="minorHAnsi"/>
                          <w:sz w:val="20"/>
                          <w:szCs w:val="20"/>
                          <w:lang w:val="ru-RU"/>
                        </w:rPr>
                        <w:t>плечо</w:t>
                      </w:r>
                      <w:r w:rsidRPr="001026AE">
                        <w:rPr>
                          <w:rFonts w:asciiTheme="minorHAnsi" w:hAnsiTheme="minorHAnsi" w:hint="eastAsia"/>
                          <w:sz w:val="20"/>
                          <w:szCs w:val="20"/>
                          <w:lang w:val="ru-RU"/>
                        </w:rPr>
                        <w:t>,</w:t>
                      </w:r>
                      <w:r w:rsidRPr="001026AE">
                        <w:rPr>
                          <w:rFonts w:asciiTheme="minorHAnsi" w:hAnsiTheme="minorHAnsi"/>
                          <w:sz w:val="20"/>
                          <w:szCs w:val="20"/>
                          <w:lang w:val="ru-RU"/>
                        </w:rPr>
                        <w:t>накладка</w:t>
                      </w:r>
                      <w:proofErr w:type="spellEnd"/>
                      <w:r w:rsidRPr="001026AE">
                        <w:rPr>
                          <w:rFonts w:asciiTheme="minorHAnsi" w:hAnsiTheme="minorHAnsi"/>
                          <w:sz w:val="20"/>
                          <w:szCs w:val="20"/>
                          <w:lang w:val="ru-RU"/>
                        </w:rPr>
                        <w:t xml:space="preserve"> для нагрудного кармана ,накладка для косого кармана.</w:t>
                      </w:r>
                    </w:p>
                    <w:p w14:paraId="0B9EDB34" w14:textId="77777777" w:rsidR="00CB32E1" w:rsidRDefault="00CB32E1" w:rsidP="00F52C1A">
                      <w:pPr>
                        <w:rPr>
                          <w:rFonts w:asciiTheme="minorHAnsi" w:hAnsiTheme="minorHAnsi"/>
                          <w:lang w:val="ru-RU"/>
                        </w:rPr>
                      </w:pPr>
                      <w:r w:rsidRPr="001026AE">
                        <w:rPr>
                          <w:rFonts w:asciiTheme="minorHAnsi" w:hAnsiTheme="minorHAnsi"/>
                          <w:b/>
                          <w:bCs/>
                          <w:sz w:val="20"/>
                          <w:szCs w:val="20"/>
                          <w:lang w:val="ru-RU"/>
                        </w:rPr>
                        <w:t>Детали с двойной иглой и двойной строчкой</w:t>
                      </w:r>
                      <w:r w:rsidRPr="001026AE">
                        <w:rPr>
                          <w:rFonts w:asciiTheme="minorHAnsi" w:hAnsiTheme="minorHAnsi"/>
                          <w:sz w:val="20"/>
                          <w:szCs w:val="20"/>
                          <w:lang w:val="ru-RU"/>
                        </w:rPr>
                        <w:t xml:space="preserve">: шов по плечу, шов вдоль </w:t>
                      </w:r>
                      <w:proofErr w:type="spellStart"/>
                      <w:proofErr w:type="gramStart"/>
                      <w:r w:rsidRPr="001026AE">
                        <w:rPr>
                          <w:rFonts w:asciiTheme="minorHAnsi" w:hAnsiTheme="minorHAnsi"/>
                          <w:sz w:val="20"/>
                          <w:szCs w:val="20"/>
                          <w:lang w:val="ru-RU"/>
                        </w:rPr>
                        <w:t>тела,нижний</w:t>
                      </w:r>
                      <w:proofErr w:type="spellEnd"/>
                      <w:proofErr w:type="gramEnd"/>
                      <w:r w:rsidRPr="001026AE">
                        <w:rPr>
                          <w:rFonts w:asciiTheme="minorHAnsi" w:hAnsiTheme="minorHAnsi"/>
                          <w:sz w:val="20"/>
                          <w:szCs w:val="20"/>
                          <w:lang w:val="ru-RU"/>
                        </w:rPr>
                        <w:t xml:space="preserve"> шов рукава</w:t>
                      </w:r>
                      <w:r>
                        <w:rPr>
                          <w:rFonts w:asciiTheme="minorHAnsi" w:hAnsiTheme="minorHAnsi"/>
                          <w:lang w:val="ru-RU"/>
                        </w:rPr>
                        <w:br/>
                      </w:r>
                    </w:p>
                    <w:p w14:paraId="684C0679" w14:textId="77777777" w:rsidR="00CB32E1" w:rsidRPr="005F2ECD" w:rsidRDefault="00CB32E1" w:rsidP="00F52C1A">
                      <w:pPr>
                        <w:rPr>
                          <w:rFonts w:asciiTheme="minorHAnsi" w:hAnsiTheme="minorHAnsi"/>
                          <w:lang w:val="ru-RU"/>
                        </w:rPr>
                      </w:pP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10496" behindDoc="0" locked="0" layoutInCell="1" allowOverlap="1" wp14:anchorId="3E7EF3B3" wp14:editId="27580121">
                <wp:simplePos x="0" y="0"/>
                <wp:positionH relativeFrom="column">
                  <wp:posOffset>796290</wp:posOffset>
                </wp:positionH>
                <wp:positionV relativeFrom="paragraph">
                  <wp:posOffset>2470150</wp:posOffset>
                </wp:positionV>
                <wp:extent cx="1219200" cy="482600"/>
                <wp:effectExtent l="0" t="0" r="19050" b="12700"/>
                <wp:wrapNone/>
                <wp:docPr id="379" name="Надпись 379"/>
                <wp:cNvGraphicFramePr/>
                <a:graphic xmlns:a="http://schemas.openxmlformats.org/drawingml/2006/main">
                  <a:graphicData uri="http://schemas.microsoft.com/office/word/2010/wordprocessingShape">
                    <wps:wsp>
                      <wps:cNvSpPr txBox="1"/>
                      <wps:spPr>
                        <a:xfrm>
                          <a:off x="0" y="0"/>
                          <a:ext cx="1219200" cy="482600"/>
                        </a:xfrm>
                        <a:prstGeom prst="rect">
                          <a:avLst/>
                        </a:prstGeom>
                        <a:solidFill>
                          <a:schemeClr val="lt1"/>
                        </a:solidFill>
                        <a:ln w="6350">
                          <a:solidFill>
                            <a:prstClr val="black"/>
                          </a:solidFill>
                        </a:ln>
                      </wps:spPr>
                      <wps:txbx>
                        <w:txbxContent>
                          <w:p w14:paraId="0D3D63BE" w14:textId="77777777" w:rsidR="00CB32E1" w:rsidRPr="009E43D2" w:rsidRDefault="00CB32E1" w:rsidP="00F52C1A">
                            <w:pPr>
                              <w:rPr>
                                <w:rFonts w:ascii="Times New Roman" w:hAnsi="Times New Roman" w:cs="Times New Roman"/>
                                <w:sz w:val="16"/>
                                <w:szCs w:val="16"/>
                                <w:lang w:val="ru-RU"/>
                              </w:rPr>
                            </w:pPr>
                            <w:r w:rsidRPr="009E43D2">
                              <w:rPr>
                                <w:rFonts w:ascii="Times New Roman" w:hAnsi="Times New Roman" w:cs="Times New Roman"/>
                                <w:sz w:val="16"/>
                                <w:szCs w:val="16"/>
                                <w:lang w:val="ru-RU"/>
                              </w:rPr>
                              <w:t>Внутренний кольцевой шов загнут чисто</w:t>
                            </w:r>
                          </w:p>
                          <w:p w14:paraId="07281BC9" w14:textId="77777777" w:rsidR="00CB32E1" w:rsidRPr="00C2217D" w:rsidRDefault="00CB32E1" w:rsidP="00F52C1A">
                            <w:pPr>
                              <w:rPr>
                                <w:rFonts w:ascii="Times New Roman" w:hAnsi="Times New Roman" w:cs="Times New Roman"/>
                                <w:sz w:val="16"/>
                                <w:szCs w:val="16"/>
                                <w:lang w:val="ru-RU"/>
                              </w:rPr>
                            </w:pPr>
                            <w:r>
                              <w:rPr>
                                <w:rFonts w:ascii="Times New Roman" w:hAnsi="Times New Roman" w:cs="Times New Roman"/>
                                <w:sz w:val="16"/>
                                <w:szCs w:val="16"/>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EF3B3" id="Надпись 379" o:spid="_x0000_s1177" type="#_x0000_t202" style="position:absolute;margin-left:62.7pt;margin-top:194.5pt;width:96pt;height:38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" fillcolor="white [3201]" strokeweight=".5pt">
                <v:textbox>
                  <w:txbxContent>
                    <w:p w14:paraId="0D3D63BE" w14:textId="77777777" w:rsidR="00CB32E1" w:rsidRPr="009E43D2" w:rsidRDefault="00CB32E1" w:rsidP="00F52C1A">
                      <w:pPr>
                        <w:rPr>
                          <w:rFonts w:ascii="Times New Roman" w:hAnsi="Times New Roman" w:cs="Times New Roman"/>
                          <w:sz w:val="16"/>
                          <w:szCs w:val="16"/>
                          <w:lang w:val="ru-RU"/>
                        </w:rPr>
                      </w:pPr>
                      <w:r w:rsidRPr="009E43D2">
                        <w:rPr>
                          <w:rFonts w:ascii="Times New Roman" w:hAnsi="Times New Roman" w:cs="Times New Roman"/>
                          <w:sz w:val="16"/>
                          <w:szCs w:val="16"/>
                          <w:lang w:val="ru-RU"/>
                        </w:rPr>
                        <w:t>Внутренний кольцевой шов загнут чисто</w:t>
                      </w:r>
                    </w:p>
                    <w:p w14:paraId="07281BC9" w14:textId="77777777" w:rsidR="00CB32E1" w:rsidRPr="00C2217D" w:rsidRDefault="00CB32E1" w:rsidP="00F52C1A">
                      <w:pPr>
                        <w:rPr>
                          <w:rFonts w:ascii="Times New Roman" w:hAnsi="Times New Roman" w:cs="Times New Roman"/>
                          <w:sz w:val="16"/>
                          <w:szCs w:val="16"/>
                          <w:lang w:val="ru-RU"/>
                        </w:rPr>
                      </w:pPr>
                      <w:r>
                        <w:rPr>
                          <w:rFonts w:ascii="Times New Roman" w:hAnsi="Times New Roman" w:cs="Times New Roman"/>
                          <w:sz w:val="16"/>
                          <w:szCs w:val="16"/>
                          <w:lang w:val="ru-RU"/>
                        </w:rPr>
                        <w:t>Видимый шов 0.6</w:t>
                      </w: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09472" behindDoc="0" locked="0" layoutInCell="1" allowOverlap="1" wp14:anchorId="7630266D" wp14:editId="303F22D4">
                <wp:simplePos x="0" y="0"/>
                <wp:positionH relativeFrom="column">
                  <wp:posOffset>3133090</wp:posOffset>
                </wp:positionH>
                <wp:positionV relativeFrom="paragraph">
                  <wp:posOffset>3022600</wp:posOffset>
                </wp:positionV>
                <wp:extent cx="1073150" cy="463550"/>
                <wp:effectExtent l="0" t="0" r="12700" b="12700"/>
                <wp:wrapNone/>
                <wp:docPr id="380" name="Надпись 380"/>
                <wp:cNvGraphicFramePr/>
                <a:graphic xmlns:a="http://schemas.openxmlformats.org/drawingml/2006/main">
                  <a:graphicData uri="http://schemas.microsoft.com/office/word/2010/wordprocessingShape">
                    <wps:wsp>
                      <wps:cNvSpPr txBox="1"/>
                      <wps:spPr>
                        <a:xfrm>
                          <a:off x="0" y="0"/>
                          <a:ext cx="1073150" cy="463550"/>
                        </a:xfrm>
                        <a:prstGeom prst="rect">
                          <a:avLst/>
                        </a:prstGeom>
                        <a:solidFill>
                          <a:schemeClr val="lt1"/>
                        </a:solidFill>
                        <a:ln w="6350">
                          <a:solidFill>
                            <a:prstClr val="black"/>
                          </a:solidFill>
                        </a:ln>
                      </wps:spPr>
                      <wps:txbx>
                        <w:txbxContent>
                          <w:p w14:paraId="34B951A3" w14:textId="77777777" w:rsidR="00CB32E1" w:rsidRPr="00AF1408" w:rsidRDefault="00CB32E1" w:rsidP="00F52C1A">
                            <w:pPr>
                              <w:rPr>
                                <w:rFonts w:ascii="Times New Roman" w:hAnsi="Times New Roman" w:cs="Times New Roman"/>
                                <w:sz w:val="16"/>
                                <w:szCs w:val="16"/>
                                <w:lang w:val="ru-RU"/>
                              </w:rPr>
                            </w:pPr>
                            <w:r w:rsidRPr="00AF1408">
                              <w:rPr>
                                <w:rFonts w:ascii="Times New Roman" w:hAnsi="Times New Roman" w:cs="Times New Roman"/>
                                <w:sz w:val="16"/>
                                <w:szCs w:val="16"/>
                                <w:lang w:val="ru-RU"/>
                              </w:rPr>
                              <w:t xml:space="preserve">С левой стороны вшито обозначение правил стирки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0266D" id="Надпись 380" o:spid="_x0000_s1178" type="#_x0000_t202" style="position:absolute;margin-left:246.7pt;margin-top:238pt;width:84.5pt;height:36.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" fillcolor="white [3201]" strokeweight=".5pt">
                <v:textbox>
                  <w:txbxContent>
                    <w:p w14:paraId="34B951A3" w14:textId="77777777" w:rsidR="00CB32E1" w:rsidRPr="00AF1408" w:rsidRDefault="00CB32E1" w:rsidP="00F52C1A">
                      <w:pPr>
                        <w:rPr>
                          <w:rFonts w:ascii="Times New Roman" w:hAnsi="Times New Roman" w:cs="Times New Roman"/>
                          <w:sz w:val="16"/>
                          <w:szCs w:val="16"/>
                          <w:lang w:val="ru-RU"/>
                        </w:rPr>
                      </w:pPr>
                      <w:r w:rsidRPr="00AF1408">
                        <w:rPr>
                          <w:rFonts w:ascii="Times New Roman" w:hAnsi="Times New Roman" w:cs="Times New Roman"/>
                          <w:sz w:val="16"/>
                          <w:szCs w:val="16"/>
                          <w:lang w:val="ru-RU"/>
                        </w:rPr>
                        <w:t xml:space="preserve">С левой стороны вшито обозначение правил стирки </w:t>
                      </w: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07424" behindDoc="0" locked="0" layoutInCell="1" allowOverlap="1" wp14:anchorId="0127E2FB" wp14:editId="723B60FE">
                <wp:simplePos x="0" y="0"/>
                <wp:positionH relativeFrom="column">
                  <wp:posOffset>6121400</wp:posOffset>
                </wp:positionH>
                <wp:positionV relativeFrom="paragraph">
                  <wp:posOffset>2470150</wp:posOffset>
                </wp:positionV>
                <wp:extent cx="901700" cy="444500"/>
                <wp:effectExtent l="0" t="0" r="12700" b="12700"/>
                <wp:wrapNone/>
                <wp:docPr id="381" name="Надпись 381"/>
                <wp:cNvGraphicFramePr/>
                <a:graphic xmlns:a="http://schemas.openxmlformats.org/drawingml/2006/main">
                  <a:graphicData uri="http://schemas.microsoft.com/office/word/2010/wordprocessingShape">
                    <wps:wsp>
                      <wps:cNvSpPr txBox="1"/>
                      <wps:spPr>
                        <a:xfrm>
                          <a:off x="0" y="0"/>
                          <a:ext cx="901700" cy="444500"/>
                        </a:xfrm>
                        <a:prstGeom prst="rect">
                          <a:avLst/>
                        </a:prstGeom>
                        <a:solidFill>
                          <a:schemeClr val="lt1"/>
                        </a:solidFill>
                        <a:ln w="6350">
                          <a:solidFill>
                            <a:prstClr val="black"/>
                          </a:solidFill>
                        </a:ln>
                      </wps:spPr>
                      <wps:txbx>
                        <w:txbxContent>
                          <w:p w14:paraId="23AB2331" w14:textId="77777777" w:rsidR="00CB32E1" w:rsidRPr="00B0166A" w:rsidRDefault="00CB32E1" w:rsidP="00F52C1A">
                            <w:pPr>
                              <w:rPr>
                                <w:rFonts w:ascii="Times New Roman" w:hAnsi="Times New Roman" w:cs="Times New Roman"/>
                                <w:sz w:val="16"/>
                                <w:szCs w:val="16"/>
                                <w:lang w:val="ru-RU"/>
                              </w:rPr>
                            </w:pPr>
                            <w:r w:rsidRPr="00B0166A">
                              <w:rPr>
                                <w:rFonts w:ascii="Times New Roman" w:hAnsi="Times New Roman" w:cs="Times New Roman"/>
                                <w:sz w:val="16"/>
                                <w:szCs w:val="16"/>
                                <w:lang w:val="ru-RU"/>
                              </w:rPr>
                              <w:t xml:space="preserve">Возьмите петлю и </w:t>
                            </w:r>
                            <w:r>
                              <w:rPr>
                                <w:rFonts w:ascii="Times New Roman" w:hAnsi="Times New Roman" w:cs="Times New Roman"/>
                                <w:sz w:val="16"/>
                                <w:szCs w:val="16"/>
                                <w:lang w:val="ru-RU"/>
                              </w:rPr>
                              <w:t>пройдите</w:t>
                            </w:r>
                            <w:r w:rsidRPr="00B0166A">
                              <w:rPr>
                                <w:rFonts w:ascii="Times New Roman" w:hAnsi="Times New Roman" w:cs="Times New Roman"/>
                                <w:sz w:val="16"/>
                                <w:szCs w:val="16"/>
                                <w:lang w:val="ru-RU"/>
                              </w:rPr>
                              <w:t xml:space="preserve"> игл</w:t>
                            </w:r>
                            <w:r>
                              <w:rPr>
                                <w:rFonts w:ascii="Times New Roman" w:hAnsi="Times New Roman" w:cs="Times New Roman"/>
                                <w:sz w:val="16"/>
                                <w:szCs w:val="16"/>
                                <w:lang w:val="ru-RU"/>
                              </w:rPr>
                              <w:t>ой</w:t>
                            </w:r>
                            <w:r w:rsidRPr="00B0166A">
                              <w:rPr>
                                <w:rFonts w:ascii="Times New Roman" w:hAnsi="Times New Roman" w:cs="Times New Roman"/>
                                <w:sz w:val="16"/>
                                <w:szCs w:val="16"/>
                                <w:lang w:val="ru-RU"/>
                              </w:rPr>
                              <w:t xml:space="preserve"> обратно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7E2FB" id="Надпись 381" o:spid="_x0000_s1179" type="#_x0000_t202" style="position:absolute;margin-left:482pt;margin-top:194.5pt;width:71pt;height:3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" fillcolor="white [3201]" strokeweight=".5pt">
                <v:textbox>
                  <w:txbxContent>
                    <w:p w14:paraId="23AB2331" w14:textId="77777777" w:rsidR="00CB32E1" w:rsidRPr="00B0166A" w:rsidRDefault="00CB32E1" w:rsidP="00F52C1A">
                      <w:pPr>
                        <w:rPr>
                          <w:rFonts w:ascii="Times New Roman" w:hAnsi="Times New Roman" w:cs="Times New Roman"/>
                          <w:sz w:val="16"/>
                          <w:szCs w:val="16"/>
                          <w:lang w:val="ru-RU"/>
                        </w:rPr>
                      </w:pPr>
                      <w:r w:rsidRPr="00B0166A">
                        <w:rPr>
                          <w:rFonts w:ascii="Times New Roman" w:hAnsi="Times New Roman" w:cs="Times New Roman"/>
                          <w:sz w:val="16"/>
                          <w:szCs w:val="16"/>
                          <w:lang w:val="ru-RU"/>
                        </w:rPr>
                        <w:t xml:space="preserve">Возьмите петлю и </w:t>
                      </w:r>
                      <w:r>
                        <w:rPr>
                          <w:rFonts w:ascii="Times New Roman" w:hAnsi="Times New Roman" w:cs="Times New Roman"/>
                          <w:sz w:val="16"/>
                          <w:szCs w:val="16"/>
                          <w:lang w:val="ru-RU"/>
                        </w:rPr>
                        <w:t>пройдите</w:t>
                      </w:r>
                      <w:r w:rsidRPr="00B0166A">
                        <w:rPr>
                          <w:rFonts w:ascii="Times New Roman" w:hAnsi="Times New Roman" w:cs="Times New Roman"/>
                          <w:sz w:val="16"/>
                          <w:szCs w:val="16"/>
                          <w:lang w:val="ru-RU"/>
                        </w:rPr>
                        <w:t xml:space="preserve"> игл</w:t>
                      </w:r>
                      <w:r>
                        <w:rPr>
                          <w:rFonts w:ascii="Times New Roman" w:hAnsi="Times New Roman" w:cs="Times New Roman"/>
                          <w:sz w:val="16"/>
                          <w:szCs w:val="16"/>
                          <w:lang w:val="ru-RU"/>
                        </w:rPr>
                        <w:t>ой</w:t>
                      </w:r>
                      <w:r w:rsidRPr="00B0166A">
                        <w:rPr>
                          <w:rFonts w:ascii="Times New Roman" w:hAnsi="Times New Roman" w:cs="Times New Roman"/>
                          <w:sz w:val="16"/>
                          <w:szCs w:val="16"/>
                          <w:lang w:val="ru-RU"/>
                        </w:rPr>
                        <w:t xml:space="preserve"> обратно</w:t>
                      </w: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05376" behindDoc="0" locked="0" layoutInCell="1" allowOverlap="1" wp14:anchorId="6B04D7C0" wp14:editId="33D5C049">
                <wp:simplePos x="0" y="0"/>
                <wp:positionH relativeFrom="column">
                  <wp:posOffset>6153150</wp:posOffset>
                </wp:positionH>
                <wp:positionV relativeFrom="paragraph">
                  <wp:posOffset>1657350</wp:posOffset>
                </wp:positionV>
                <wp:extent cx="901700" cy="558800"/>
                <wp:effectExtent l="0" t="0" r="12700" b="12700"/>
                <wp:wrapNone/>
                <wp:docPr id="382" name="Надпись 382"/>
                <wp:cNvGraphicFramePr/>
                <a:graphic xmlns:a="http://schemas.openxmlformats.org/drawingml/2006/main">
                  <a:graphicData uri="http://schemas.microsoft.com/office/word/2010/wordprocessingShape">
                    <wps:wsp>
                      <wps:cNvSpPr txBox="1"/>
                      <wps:spPr>
                        <a:xfrm>
                          <a:off x="0" y="0"/>
                          <a:ext cx="901700" cy="558800"/>
                        </a:xfrm>
                        <a:prstGeom prst="rect">
                          <a:avLst/>
                        </a:prstGeom>
                        <a:solidFill>
                          <a:schemeClr val="lt1"/>
                        </a:solidFill>
                        <a:ln w="6350">
                          <a:solidFill>
                            <a:prstClr val="black"/>
                          </a:solidFill>
                        </a:ln>
                      </wps:spPr>
                      <wps:txbx>
                        <w:txbxContent>
                          <w:p w14:paraId="67BD2FD6" w14:textId="77777777" w:rsidR="00CB32E1" w:rsidRDefault="00CB32E1" w:rsidP="00F52C1A">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Завязывается  в</w:t>
                            </w:r>
                            <w:proofErr w:type="gramEnd"/>
                            <w:r>
                              <w:rPr>
                                <w:rFonts w:ascii="Times New Roman" w:hAnsi="Times New Roman" w:cs="Times New Roman"/>
                                <w:sz w:val="16"/>
                                <w:szCs w:val="16"/>
                                <w:lang w:val="ru-RU"/>
                              </w:rPr>
                              <w:t xml:space="preserve"> соответствии с </w:t>
                            </w:r>
                          </w:p>
                          <w:p w14:paraId="5FE103F9" w14:textId="77777777" w:rsidR="00CB32E1" w:rsidRDefault="00CB32E1" w:rsidP="00F52C1A">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этикеткой .</w:t>
                            </w:r>
                            <w:proofErr w:type="gramEnd"/>
                            <w:r>
                              <w:rPr>
                                <w:rFonts w:ascii="Times New Roman" w:hAnsi="Times New Roman" w:cs="Times New Roman"/>
                                <w:sz w:val="16"/>
                                <w:szCs w:val="16"/>
                                <w:lang w:val="ru-RU"/>
                              </w:rPr>
                              <w:t xml:space="preserve"> </w:t>
                            </w:r>
                          </w:p>
                          <w:p w14:paraId="5662627D" w14:textId="77777777" w:rsidR="00CB32E1" w:rsidRPr="00664452" w:rsidRDefault="00CB32E1" w:rsidP="00F52C1A">
                            <w:pPr>
                              <w:rPr>
                                <w:rFonts w:ascii="Times New Roman" w:hAnsi="Times New Roman" w:cs="Times New Roman"/>
                                <w:sz w:val="16"/>
                                <w:szCs w:val="16"/>
                                <w:lang w:val="ru-RU"/>
                              </w:rPr>
                            </w:pPr>
                            <w:r>
                              <w:rPr>
                                <w:rFonts w:ascii="Times New Roman" w:hAnsi="Times New Roman" w:cs="Times New Roman"/>
                                <w:sz w:val="16"/>
                                <w:szCs w:val="16"/>
                                <w:lang w:val="ru-RU"/>
                              </w:rPr>
                              <w:t>Длина узла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4D7C0" id="Надпись 382" o:spid="_x0000_s1180" type="#_x0000_t202" style="position:absolute;margin-left:484.5pt;margin-top:130.5pt;width:71pt;height:44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" fillcolor="white [3201]" strokeweight=".5pt">
                <v:textbox>
                  <w:txbxContent>
                    <w:p w14:paraId="67BD2FD6" w14:textId="77777777" w:rsidR="00CB32E1" w:rsidRDefault="00CB32E1" w:rsidP="00F52C1A">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Завязывается  в</w:t>
                      </w:r>
                      <w:proofErr w:type="gramEnd"/>
                      <w:r>
                        <w:rPr>
                          <w:rFonts w:ascii="Times New Roman" w:hAnsi="Times New Roman" w:cs="Times New Roman"/>
                          <w:sz w:val="16"/>
                          <w:szCs w:val="16"/>
                          <w:lang w:val="ru-RU"/>
                        </w:rPr>
                        <w:t xml:space="preserve"> соответствии с </w:t>
                      </w:r>
                    </w:p>
                    <w:p w14:paraId="5FE103F9" w14:textId="77777777" w:rsidR="00CB32E1" w:rsidRDefault="00CB32E1" w:rsidP="00F52C1A">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этикеткой .</w:t>
                      </w:r>
                      <w:proofErr w:type="gramEnd"/>
                      <w:r>
                        <w:rPr>
                          <w:rFonts w:ascii="Times New Roman" w:hAnsi="Times New Roman" w:cs="Times New Roman"/>
                          <w:sz w:val="16"/>
                          <w:szCs w:val="16"/>
                          <w:lang w:val="ru-RU"/>
                        </w:rPr>
                        <w:t xml:space="preserve"> </w:t>
                      </w:r>
                    </w:p>
                    <w:p w14:paraId="5662627D" w14:textId="77777777" w:rsidR="00CB32E1" w:rsidRPr="00664452" w:rsidRDefault="00CB32E1" w:rsidP="00F52C1A">
                      <w:pPr>
                        <w:rPr>
                          <w:rFonts w:ascii="Times New Roman" w:hAnsi="Times New Roman" w:cs="Times New Roman"/>
                          <w:sz w:val="16"/>
                          <w:szCs w:val="16"/>
                          <w:lang w:val="ru-RU"/>
                        </w:rPr>
                      </w:pPr>
                      <w:r>
                        <w:rPr>
                          <w:rFonts w:ascii="Times New Roman" w:hAnsi="Times New Roman" w:cs="Times New Roman"/>
                          <w:sz w:val="16"/>
                          <w:szCs w:val="16"/>
                          <w:lang w:val="ru-RU"/>
                        </w:rPr>
                        <w:t>Длина узла 0.8</w:t>
                      </w:r>
                    </w:p>
                  </w:txbxContent>
                </v:textbox>
              </v:shape>
            </w:pict>
          </mc:Fallback>
        </mc:AlternateContent>
      </w:r>
      <w:r w:rsidR="00F52C1A">
        <w:rPr>
          <w:rFonts w:ascii="Times New Roman" w:hAnsi="Times New Roman" w:cs="Times New Roman"/>
          <w:noProof/>
          <w:sz w:val="20"/>
          <w:szCs w:val="20"/>
          <w:lang w:val="ru-RU" w:eastAsia="ru-RU"/>
        </w:rPr>
        <mc:AlternateContent>
          <mc:Choice Requires="wps">
            <w:drawing>
              <wp:anchor distT="0" distB="0" distL="114300" distR="114300" simplePos="0" relativeHeight="252008448" behindDoc="0" locked="0" layoutInCell="1" allowOverlap="1" wp14:anchorId="2A3E7AC6" wp14:editId="39F8D7FF">
                <wp:simplePos x="0" y="0"/>
                <wp:positionH relativeFrom="column">
                  <wp:posOffset>4781550</wp:posOffset>
                </wp:positionH>
                <wp:positionV relativeFrom="paragraph">
                  <wp:posOffset>2705100</wp:posOffset>
                </wp:positionV>
                <wp:extent cx="914400" cy="400050"/>
                <wp:effectExtent l="0" t="0" r="19050" b="19050"/>
                <wp:wrapNone/>
                <wp:docPr id="383" name="Надпись 383"/>
                <wp:cNvGraphicFramePr/>
                <a:graphic xmlns:a="http://schemas.openxmlformats.org/drawingml/2006/main">
                  <a:graphicData uri="http://schemas.microsoft.com/office/word/2010/wordprocessingShape">
                    <wps:wsp>
                      <wps:cNvSpPr txBox="1"/>
                      <wps:spPr>
                        <a:xfrm>
                          <a:off x="0" y="0"/>
                          <a:ext cx="914400" cy="400050"/>
                        </a:xfrm>
                        <a:prstGeom prst="rect">
                          <a:avLst/>
                        </a:prstGeom>
                        <a:solidFill>
                          <a:schemeClr val="lt1"/>
                        </a:solidFill>
                        <a:ln w="6350">
                          <a:solidFill>
                            <a:prstClr val="black"/>
                          </a:solidFill>
                        </a:ln>
                      </wps:spPr>
                      <wps:txbx>
                        <w:txbxContent>
                          <w:p w14:paraId="3ABC2B1C" w14:textId="77777777" w:rsidR="00CB32E1" w:rsidRPr="00AF1408" w:rsidRDefault="00CB32E1" w:rsidP="00F52C1A">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Ткань кармана обработана</w:t>
                            </w:r>
                          </w:p>
                          <w:p w14:paraId="5FCEABE9" w14:textId="77777777" w:rsidR="00CB32E1" w:rsidRPr="00AF1408" w:rsidRDefault="00CB32E1" w:rsidP="00F52C1A">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3E7AC6" id="Надпись 383" o:spid="_x0000_s1181" type="#_x0000_t202" style="position:absolute;margin-left:376.5pt;margin-top:213pt;width:1in;height:31.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" fillcolor="white [3201]" strokeweight=".5pt">
                <v:textbox>
                  <w:txbxContent>
                    <w:p w14:paraId="3ABC2B1C" w14:textId="77777777" w:rsidR="00CB32E1" w:rsidRPr="00AF1408" w:rsidRDefault="00CB32E1" w:rsidP="00F52C1A">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Ткань кармана обработана</w:t>
                      </w:r>
                    </w:p>
                    <w:p w14:paraId="5FCEABE9" w14:textId="77777777" w:rsidR="00CB32E1" w:rsidRPr="00AF1408" w:rsidRDefault="00CB32E1" w:rsidP="00F52C1A">
                      <w:pPr>
                        <w:pStyle w:val="TableParagraph"/>
                        <w:jc w:val="left"/>
                        <w:rPr>
                          <w:rFonts w:ascii="Times New Roman" w:hAnsi="Times New Roman" w:cs="Times New Roman"/>
                          <w:sz w:val="16"/>
                          <w:szCs w:val="16"/>
                          <w:vertAlign w:val="subscript"/>
                          <w:lang w:val="ru-RU"/>
                        </w:rPr>
                      </w:pPr>
                      <w:r w:rsidRPr="00AF1408">
                        <w:rPr>
                          <w:rFonts w:ascii="Times New Roman" w:hAnsi="Times New Roman" w:cs="Times New Roman"/>
                          <w:sz w:val="16"/>
                          <w:szCs w:val="16"/>
                          <w:vertAlign w:val="subscript"/>
                          <w:lang w:val="ru-RU"/>
                        </w:rPr>
                        <w:t>Видимый шов 0.6</w:t>
                      </w:r>
                    </w:p>
                  </w:txbxContent>
                </v:textbox>
              </v:shape>
            </w:pict>
          </mc:Fallback>
        </mc:AlternateContent>
      </w:r>
      <w:r w:rsidR="00F52C1A" w:rsidRPr="002D477E">
        <w:rPr>
          <w:rFonts w:ascii="Times New Roman" w:hAnsi="Times New Roman" w:cs="Times New Roman"/>
          <w:noProof/>
          <w:sz w:val="20"/>
          <w:szCs w:val="20"/>
          <w:lang w:val="ru-RU" w:eastAsia="ru-RU"/>
        </w:rPr>
        <w:drawing>
          <wp:inline distT="0" distB="0" distL="0" distR="0" wp14:anchorId="1A8311DA" wp14:editId="3150A539">
            <wp:extent cx="6716075" cy="5448300"/>
            <wp:effectExtent l="0" t="0" r="8890" b="0"/>
            <wp:docPr id="384"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4" cstate="print"/>
                    <a:stretch>
                      <a:fillRect/>
                    </a:stretch>
                  </pic:blipFill>
                  <pic:spPr>
                    <a:xfrm>
                      <a:off x="0" y="0"/>
                      <a:ext cx="6751239" cy="5476826"/>
                    </a:xfrm>
                    <a:prstGeom prst="rect">
                      <a:avLst/>
                    </a:prstGeom>
                  </pic:spPr>
                </pic:pic>
              </a:graphicData>
            </a:graphic>
          </wp:inline>
        </w:drawing>
      </w:r>
    </w:p>
    <w:p w14:paraId="78463992" w14:textId="77777777" w:rsidR="00F52C1A" w:rsidRPr="002D477E" w:rsidRDefault="00F52C1A" w:rsidP="00F52C1A">
      <w:pPr>
        <w:pStyle w:val="a3"/>
        <w:spacing w:before="9"/>
        <w:rPr>
          <w:rFonts w:ascii="Times New Roman" w:hAnsi="Times New Roman" w:cs="Times New Roman"/>
          <w:sz w:val="20"/>
          <w:szCs w:val="20"/>
        </w:rPr>
      </w:pPr>
    </w:p>
    <w:p w14:paraId="391B9DA9" w14:textId="77777777" w:rsidR="00F52C1A" w:rsidRDefault="00F52C1A" w:rsidP="00F52C1A">
      <w:pPr>
        <w:pStyle w:val="a3"/>
        <w:spacing w:before="78"/>
        <w:ind w:left="402" w:right="3"/>
        <w:jc w:val="center"/>
        <w:rPr>
          <w:rFonts w:ascii="Times New Roman" w:hAnsi="Times New Roman" w:cs="Times New Roman"/>
          <w:spacing w:val="-27"/>
          <w:sz w:val="20"/>
          <w:szCs w:val="20"/>
        </w:rPr>
      </w:pPr>
    </w:p>
    <w:p w14:paraId="6EBFE72B" w14:textId="2B9B15CF" w:rsidR="00F52C1A" w:rsidRDefault="00F52C1A" w:rsidP="00F52C1A">
      <w:pPr>
        <w:jc w:val="center"/>
        <w:rPr>
          <w:rFonts w:ascii="Times New Roman" w:hAnsi="Times New Roman" w:cs="Times New Roman"/>
          <w:sz w:val="20"/>
          <w:szCs w:val="20"/>
          <w:lang w:val="ru-RU"/>
        </w:rPr>
      </w:pPr>
      <w:r w:rsidRPr="001026AE">
        <w:rPr>
          <w:rFonts w:ascii="Times New Roman" w:hAnsi="Times New Roman" w:cs="Times New Roman"/>
          <w:sz w:val="20"/>
          <w:szCs w:val="20"/>
          <w:lang w:val="ru-RU"/>
        </w:rPr>
        <w:t>Рисунок 5.</w:t>
      </w:r>
      <w:r w:rsidR="00EE0CB9">
        <w:rPr>
          <w:rFonts w:ascii="Times New Roman" w:hAnsi="Times New Roman" w:cs="Times New Roman"/>
          <w:sz w:val="20"/>
          <w:szCs w:val="20"/>
          <w:lang w:val="ru-RU"/>
        </w:rPr>
        <w:t>3</w:t>
      </w:r>
      <w:r w:rsidRPr="001026AE">
        <w:rPr>
          <w:rFonts w:ascii="Times New Roman" w:hAnsi="Times New Roman" w:cs="Times New Roman"/>
          <w:sz w:val="20"/>
          <w:szCs w:val="20"/>
          <w:lang w:val="ru-RU"/>
        </w:rPr>
        <w:t xml:space="preserve">.5 Описание </w:t>
      </w:r>
      <w:r>
        <w:rPr>
          <w:rFonts w:ascii="Times New Roman" w:hAnsi="Times New Roman" w:cs="Times New Roman"/>
          <w:sz w:val="20"/>
          <w:szCs w:val="20"/>
          <w:lang w:val="ru-RU"/>
        </w:rPr>
        <w:t>технологии</w:t>
      </w:r>
      <w:r w:rsidRPr="001026AE">
        <w:rPr>
          <w:rFonts w:ascii="Times New Roman" w:hAnsi="Times New Roman" w:cs="Times New Roman"/>
          <w:sz w:val="20"/>
          <w:szCs w:val="20"/>
          <w:lang w:val="ru-RU"/>
        </w:rPr>
        <w:t xml:space="preserve"> </w:t>
      </w:r>
      <w:proofErr w:type="gramStart"/>
      <w:r w:rsidRPr="001026AE">
        <w:rPr>
          <w:rFonts w:ascii="Times New Roman" w:hAnsi="Times New Roman" w:cs="Times New Roman"/>
          <w:sz w:val="20"/>
          <w:szCs w:val="20"/>
          <w:lang w:val="ru-RU"/>
        </w:rPr>
        <w:t xml:space="preserve">мужской </w:t>
      </w:r>
      <w:r>
        <w:rPr>
          <w:rFonts w:ascii="Times New Roman" w:hAnsi="Times New Roman" w:cs="Times New Roman"/>
          <w:sz w:val="20"/>
          <w:szCs w:val="20"/>
          <w:lang w:val="ru-RU"/>
        </w:rPr>
        <w:t xml:space="preserve"> верхней</w:t>
      </w:r>
      <w:proofErr w:type="gramEnd"/>
      <w:r>
        <w:rPr>
          <w:rFonts w:ascii="Times New Roman" w:hAnsi="Times New Roman" w:cs="Times New Roman"/>
          <w:sz w:val="20"/>
          <w:szCs w:val="20"/>
          <w:lang w:val="ru-RU"/>
        </w:rPr>
        <w:t xml:space="preserve"> одежды</w:t>
      </w:r>
    </w:p>
    <w:p w14:paraId="4B7407DA" w14:textId="77777777" w:rsidR="00603BE1" w:rsidRDefault="00603BE1" w:rsidP="00F52C1A">
      <w:pPr>
        <w:jc w:val="center"/>
        <w:rPr>
          <w:rFonts w:ascii="Times New Roman" w:hAnsi="Times New Roman" w:cs="Times New Roman"/>
          <w:sz w:val="20"/>
          <w:szCs w:val="20"/>
          <w:lang w:val="ru-RU"/>
        </w:rPr>
      </w:pPr>
    </w:p>
    <w:p w14:paraId="13F31E0B" w14:textId="58E39282" w:rsidR="00603BE1" w:rsidRPr="002D477E" w:rsidRDefault="00EE0CB9" w:rsidP="00603BE1">
      <w:pPr>
        <w:pStyle w:val="a3"/>
        <w:ind w:left="142" w:hanging="53"/>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076032" behindDoc="0" locked="0" layoutInCell="1" allowOverlap="1" wp14:anchorId="2D785EFE" wp14:editId="27512CEC">
                <wp:simplePos x="0" y="0"/>
                <wp:positionH relativeFrom="column">
                  <wp:posOffset>212725</wp:posOffset>
                </wp:positionH>
                <wp:positionV relativeFrom="paragraph">
                  <wp:posOffset>8803640</wp:posOffset>
                </wp:positionV>
                <wp:extent cx="6092825" cy="211455"/>
                <wp:effectExtent l="0" t="0" r="22225" b="17145"/>
                <wp:wrapNone/>
                <wp:docPr id="17" name="Надпись 17"/>
                <wp:cNvGraphicFramePr/>
                <a:graphic xmlns:a="http://schemas.openxmlformats.org/drawingml/2006/main">
                  <a:graphicData uri="http://schemas.microsoft.com/office/word/2010/wordprocessingShape">
                    <wps:wsp>
                      <wps:cNvSpPr txBox="1"/>
                      <wps:spPr>
                        <a:xfrm>
                          <a:off x="0" y="0"/>
                          <a:ext cx="6092825" cy="211455"/>
                        </a:xfrm>
                        <a:prstGeom prst="rect">
                          <a:avLst/>
                        </a:prstGeom>
                        <a:solidFill>
                          <a:schemeClr val="lt1"/>
                        </a:solidFill>
                        <a:ln w="6350">
                          <a:solidFill>
                            <a:prstClr val="black"/>
                          </a:solidFill>
                        </a:ln>
                      </wps:spPr>
                      <wps:txbx>
                        <w:txbxContent>
                          <w:p w14:paraId="67830EBA" w14:textId="06D83026" w:rsidR="00CB32E1" w:rsidRPr="00EE0CB9" w:rsidRDefault="00CB32E1" w:rsidP="00EE0CB9">
                            <w:pPr>
                              <w:jc w:val="center"/>
                              <w:rPr>
                                <w:rFonts w:ascii="Times New Roman" w:hAnsi="Times New Roman" w:cs="Times New Roman"/>
                                <w:sz w:val="16"/>
                                <w:szCs w:val="16"/>
                                <w:lang w:val="ru-RU"/>
                              </w:rPr>
                            </w:pPr>
                            <w:r w:rsidRPr="00EE0CB9">
                              <w:rPr>
                                <w:rFonts w:ascii="Times New Roman" w:hAnsi="Times New Roman" w:cs="Times New Roman"/>
                                <w:sz w:val="16"/>
                                <w:szCs w:val="16"/>
                                <w:lang w:val="ru-RU"/>
                              </w:rPr>
                              <w:t>Рисунок 5.3.5</w:t>
                            </w:r>
                            <w:r>
                              <w:rPr>
                                <w:rFonts w:ascii="Times New Roman" w:hAnsi="Times New Roman" w:cs="Times New Roman"/>
                                <w:sz w:val="16"/>
                                <w:szCs w:val="16"/>
                                <w:lang w:val="ru-RU"/>
                              </w:rPr>
                              <w:t xml:space="preserve"> </w:t>
                            </w:r>
                            <w:proofErr w:type="gramStart"/>
                            <w:r>
                              <w:rPr>
                                <w:rFonts w:ascii="Times New Roman" w:hAnsi="Times New Roman" w:cs="Times New Roman"/>
                                <w:sz w:val="16"/>
                                <w:szCs w:val="16"/>
                                <w:lang w:val="ru-RU"/>
                              </w:rPr>
                              <w:t xml:space="preserve">В </w:t>
                            </w:r>
                            <w:r w:rsidRPr="00EE0CB9">
                              <w:rPr>
                                <w:rFonts w:ascii="Times New Roman" w:hAnsi="Times New Roman" w:cs="Times New Roman"/>
                                <w:sz w:val="16"/>
                                <w:szCs w:val="16"/>
                                <w:lang w:val="ru-RU"/>
                              </w:rPr>
                              <w:t xml:space="preserve"> Описание</w:t>
                            </w:r>
                            <w:proofErr w:type="gramEnd"/>
                            <w:r w:rsidRPr="00EE0CB9">
                              <w:rPr>
                                <w:rFonts w:ascii="Times New Roman" w:hAnsi="Times New Roman" w:cs="Times New Roman"/>
                                <w:sz w:val="16"/>
                                <w:szCs w:val="16"/>
                                <w:lang w:val="ru-RU"/>
                              </w:rPr>
                              <w:t xml:space="preserve"> технологии мужск</w:t>
                            </w:r>
                            <w:r>
                              <w:rPr>
                                <w:rFonts w:ascii="Times New Roman" w:hAnsi="Times New Roman" w:cs="Times New Roman"/>
                                <w:sz w:val="16"/>
                                <w:szCs w:val="16"/>
                                <w:lang w:val="ru-RU"/>
                              </w:rPr>
                              <w:t>их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785EFE" id="Надпись 17" o:spid="_x0000_s1182" type="#_x0000_t202" style="position:absolute;left:0;text-align:left;margin-left:16.75pt;margin-top:693.2pt;width:479.75pt;height:16.65pt;z-index:252076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" fillcolor="white [3201]" strokeweight=".5pt">
                <v:textbox>
                  <w:txbxContent>
                    <w:p w14:paraId="67830EBA" w14:textId="06D83026" w:rsidR="00CB32E1" w:rsidRPr="00EE0CB9" w:rsidRDefault="00CB32E1" w:rsidP="00EE0CB9">
                      <w:pPr>
                        <w:jc w:val="center"/>
                        <w:rPr>
                          <w:rFonts w:ascii="Times New Roman" w:hAnsi="Times New Roman" w:cs="Times New Roman"/>
                          <w:sz w:val="16"/>
                          <w:szCs w:val="16"/>
                          <w:lang w:val="ru-RU"/>
                        </w:rPr>
                      </w:pPr>
                      <w:r w:rsidRPr="00EE0CB9">
                        <w:rPr>
                          <w:rFonts w:ascii="Times New Roman" w:hAnsi="Times New Roman" w:cs="Times New Roman"/>
                          <w:sz w:val="16"/>
                          <w:szCs w:val="16"/>
                          <w:lang w:val="ru-RU"/>
                        </w:rPr>
                        <w:t>Рисунок 5.3.5</w:t>
                      </w:r>
                      <w:r>
                        <w:rPr>
                          <w:rFonts w:ascii="Times New Roman" w:hAnsi="Times New Roman" w:cs="Times New Roman"/>
                          <w:sz w:val="16"/>
                          <w:szCs w:val="16"/>
                          <w:lang w:val="ru-RU"/>
                        </w:rPr>
                        <w:t xml:space="preserve"> </w:t>
                      </w:r>
                      <w:proofErr w:type="gramStart"/>
                      <w:r>
                        <w:rPr>
                          <w:rFonts w:ascii="Times New Roman" w:hAnsi="Times New Roman" w:cs="Times New Roman"/>
                          <w:sz w:val="16"/>
                          <w:szCs w:val="16"/>
                          <w:lang w:val="ru-RU"/>
                        </w:rPr>
                        <w:t xml:space="preserve">В </w:t>
                      </w:r>
                      <w:r w:rsidRPr="00EE0CB9">
                        <w:rPr>
                          <w:rFonts w:ascii="Times New Roman" w:hAnsi="Times New Roman" w:cs="Times New Roman"/>
                          <w:sz w:val="16"/>
                          <w:szCs w:val="16"/>
                          <w:lang w:val="ru-RU"/>
                        </w:rPr>
                        <w:t xml:space="preserve"> Описание</w:t>
                      </w:r>
                      <w:proofErr w:type="gramEnd"/>
                      <w:r w:rsidRPr="00EE0CB9">
                        <w:rPr>
                          <w:rFonts w:ascii="Times New Roman" w:hAnsi="Times New Roman" w:cs="Times New Roman"/>
                          <w:sz w:val="16"/>
                          <w:szCs w:val="16"/>
                          <w:lang w:val="ru-RU"/>
                        </w:rPr>
                        <w:t xml:space="preserve"> технологии мужск</w:t>
                      </w:r>
                      <w:r>
                        <w:rPr>
                          <w:rFonts w:ascii="Times New Roman" w:hAnsi="Times New Roman" w:cs="Times New Roman"/>
                          <w:sz w:val="16"/>
                          <w:szCs w:val="16"/>
                          <w:lang w:val="ru-RU"/>
                        </w:rPr>
                        <w:t>их брюк</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75008" behindDoc="0" locked="0" layoutInCell="1" allowOverlap="1" wp14:anchorId="70D44D55" wp14:editId="30968BE2">
                <wp:simplePos x="0" y="0"/>
                <wp:positionH relativeFrom="column">
                  <wp:posOffset>212725</wp:posOffset>
                </wp:positionH>
                <wp:positionV relativeFrom="paragraph">
                  <wp:posOffset>8225790</wp:posOffset>
                </wp:positionV>
                <wp:extent cx="6121400" cy="539750"/>
                <wp:effectExtent l="0" t="0" r="12700" b="12700"/>
                <wp:wrapNone/>
                <wp:docPr id="444" name="Надпись 444"/>
                <wp:cNvGraphicFramePr/>
                <a:graphic xmlns:a="http://schemas.openxmlformats.org/drawingml/2006/main">
                  <a:graphicData uri="http://schemas.microsoft.com/office/word/2010/wordprocessingShape">
                    <wps:wsp>
                      <wps:cNvSpPr txBox="1"/>
                      <wps:spPr>
                        <a:xfrm>
                          <a:off x="0" y="0"/>
                          <a:ext cx="6121400" cy="539750"/>
                        </a:xfrm>
                        <a:prstGeom prst="rect">
                          <a:avLst/>
                        </a:prstGeom>
                        <a:solidFill>
                          <a:schemeClr val="lt1"/>
                        </a:solidFill>
                        <a:ln w="6350">
                          <a:solidFill>
                            <a:prstClr val="black"/>
                          </a:solidFill>
                        </a:ln>
                      </wps:spPr>
                      <wps:txbx>
                        <w:txbxContent>
                          <w:p w14:paraId="3D5E1A26" w14:textId="77777777" w:rsidR="00CB32E1" w:rsidRPr="00F57233" w:rsidRDefault="00CB32E1" w:rsidP="00603BE1">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5E1E097B" w14:textId="77777777" w:rsidR="00CB32E1" w:rsidRPr="00F57233" w:rsidRDefault="00CB32E1" w:rsidP="00603BE1">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4D55" id="Надпись 444" o:spid="_x0000_s1183" type="#_x0000_t202" style="position:absolute;left:0;text-align:left;margin-left:16.75pt;margin-top:647.7pt;width:482pt;height:4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" fillcolor="white [3201]" strokeweight=".5pt">
                <v:textbox>
                  <w:txbxContent>
                    <w:p w14:paraId="3D5E1A26" w14:textId="77777777" w:rsidR="00CB32E1" w:rsidRPr="00F57233" w:rsidRDefault="00CB32E1" w:rsidP="00603BE1">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5E1E097B" w14:textId="77777777" w:rsidR="00CB32E1" w:rsidRPr="00F57233" w:rsidRDefault="00CB32E1" w:rsidP="00603BE1">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73984" behindDoc="0" locked="0" layoutInCell="1" allowOverlap="1" wp14:anchorId="08803DBB" wp14:editId="3ACCD659">
                <wp:simplePos x="0" y="0"/>
                <wp:positionH relativeFrom="column">
                  <wp:posOffset>4832350</wp:posOffset>
                </wp:positionH>
                <wp:positionV relativeFrom="paragraph">
                  <wp:posOffset>3663950</wp:posOffset>
                </wp:positionV>
                <wp:extent cx="723900" cy="292100"/>
                <wp:effectExtent l="0" t="0" r="19050" b="12700"/>
                <wp:wrapNone/>
                <wp:docPr id="445" name="Надпись 445"/>
                <wp:cNvGraphicFramePr/>
                <a:graphic xmlns:a="http://schemas.openxmlformats.org/drawingml/2006/main">
                  <a:graphicData uri="http://schemas.microsoft.com/office/word/2010/wordprocessingShape">
                    <wps:wsp>
                      <wps:cNvSpPr txBox="1"/>
                      <wps:spPr>
                        <a:xfrm>
                          <a:off x="0" y="0"/>
                          <a:ext cx="723900" cy="292100"/>
                        </a:xfrm>
                        <a:prstGeom prst="rect">
                          <a:avLst/>
                        </a:prstGeom>
                        <a:solidFill>
                          <a:schemeClr val="lt1"/>
                        </a:solidFill>
                        <a:ln w="6350">
                          <a:solidFill>
                            <a:prstClr val="black"/>
                          </a:solidFill>
                        </a:ln>
                      </wps:spPr>
                      <wps:txbx>
                        <w:txbxContent>
                          <w:p w14:paraId="6633DF26" w14:textId="77777777" w:rsidR="00CB32E1" w:rsidRPr="00F57233" w:rsidRDefault="00CB32E1" w:rsidP="00603BE1">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03DBB" id="Надпись 445" o:spid="_x0000_s1184" type="#_x0000_t202" style="position:absolute;left:0;text-align:left;margin-left:380.5pt;margin-top:288.5pt;width:57pt;height:23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" fillcolor="white [3201]" strokeweight=".5pt">
                <v:textbox>
                  <w:txbxContent>
                    <w:p w14:paraId="6633DF26" w14:textId="77777777" w:rsidR="00CB32E1" w:rsidRPr="00F57233" w:rsidRDefault="00CB32E1" w:rsidP="00603BE1">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72960" behindDoc="0" locked="0" layoutInCell="1" allowOverlap="1" wp14:anchorId="5F47DCA3" wp14:editId="62E83DEB">
                <wp:simplePos x="0" y="0"/>
                <wp:positionH relativeFrom="column">
                  <wp:posOffset>4540250</wp:posOffset>
                </wp:positionH>
                <wp:positionV relativeFrom="paragraph">
                  <wp:posOffset>7867650</wp:posOffset>
                </wp:positionV>
                <wp:extent cx="1130300" cy="266700"/>
                <wp:effectExtent l="0" t="0" r="12700" b="19050"/>
                <wp:wrapNone/>
                <wp:docPr id="446" name="Надпись 446"/>
                <wp:cNvGraphicFramePr/>
                <a:graphic xmlns:a="http://schemas.openxmlformats.org/drawingml/2006/main">
                  <a:graphicData uri="http://schemas.microsoft.com/office/word/2010/wordprocessingShape">
                    <wps:wsp>
                      <wps:cNvSpPr txBox="1"/>
                      <wps:spPr>
                        <a:xfrm>
                          <a:off x="0" y="0"/>
                          <a:ext cx="1130300" cy="266700"/>
                        </a:xfrm>
                        <a:prstGeom prst="rect">
                          <a:avLst/>
                        </a:prstGeom>
                        <a:solidFill>
                          <a:schemeClr val="lt1"/>
                        </a:solidFill>
                        <a:ln w="6350">
                          <a:solidFill>
                            <a:prstClr val="black"/>
                          </a:solidFill>
                        </a:ln>
                      </wps:spPr>
                      <wps:txbx>
                        <w:txbxContent>
                          <w:p w14:paraId="1E42B1B5" w14:textId="77777777" w:rsidR="00CB32E1" w:rsidRPr="00F57233" w:rsidRDefault="00CB32E1" w:rsidP="00603BE1">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47DCA3" id="Надпись 446" o:spid="_x0000_s1185" type="#_x0000_t202" style="position:absolute;left:0;text-align:left;margin-left:357.5pt;margin-top:619.5pt;width:89pt;height:21pt;z-index:252072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" fillcolor="white [3201]" strokeweight=".5pt">
                <v:textbox>
                  <w:txbxContent>
                    <w:p w14:paraId="1E42B1B5" w14:textId="77777777" w:rsidR="00CB32E1" w:rsidRPr="00F57233" w:rsidRDefault="00CB32E1" w:rsidP="00603BE1">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71936" behindDoc="0" locked="0" layoutInCell="1" allowOverlap="1" wp14:anchorId="029C3F02" wp14:editId="3F29F303">
                <wp:simplePos x="0" y="0"/>
                <wp:positionH relativeFrom="column">
                  <wp:posOffset>4832350</wp:posOffset>
                </wp:positionH>
                <wp:positionV relativeFrom="paragraph">
                  <wp:posOffset>7264400</wp:posOffset>
                </wp:positionV>
                <wp:extent cx="1466850" cy="361950"/>
                <wp:effectExtent l="0" t="0" r="19050" b="19050"/>
                <wp:wrapNone/>
                <wp:docPr id="447" name="Надпись 447"/>
                <wp:cNvGraphicFramePr/>
                <a:graphic xmlns:a="http://schemas.openxmlformats.org/drawingml/2006/main">
                  <a:graphicData uri="http://schemas.microsoft.com/office/word/2010/wordprocessingShape">
                    <wps:wsp>
                      <wps:cNvSpPr txBox="1"/>
                      <wps:spPr>
                        <a:xfrm>
                          <a:off x="0" y="0"/>
                          <a:ext cx="1466850" cy="361950"/>
                        </a:xfrm>
                        <a:prstGeom prst="rect">
                          <a:avLst/>
                        </a:prstGeom>
                        <a:solidFill>
                          <a:schemeClr val="lt1"/>
                        </a:solidFill>
                        <a:ln w="6350">
                          <a:solidFill>
                            <a:prstClr val="black"/>
                          </a:solidFill>
                        </a:ln>
                      </wps:spPr>
                      <wps:txbx>
                        <w:txbxContent>
                          <w:p w14:paraId="746155A2" w14:textId="77777777" w:rsidR="00CB32E1" w:rsidRDefault="00CB32E1" w:rsidP="00603BE1">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551F0AAE" w14:textId="77777777" w:rsidR="00CB32E1" w:rsidRPr="00D34FA1" w:rsidRDefault="00CB32E1" w:rsidP="00603BE1">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22E9A588" w14:textId="77777777" w:rsidR="00CB32E1" w:rsidRPr="00D34FA1" w:rsidRDefault="00CB32E1" w:rsidP="00603BE1">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C3F02" id="Надпись 447" o:spid="_x0000_s1186" type="#_x0000_t202" style="position:absolute;left:0;text-align:left;margin-left:380.5pt;margin-top:572pt;width:115.5pt;height:28.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" fillcolor="white [3201]" strokeweight=".5pt">
                <v:textbox>
                  <w:txbxContent>
                    <w:p w14:paraId="746155A2" w14:textId="77777777" w:rsidR="00CB32E1" w:rsidRDefault="00CB32E1" w:rsidP="00603BE1">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551F0AAE" w14:textId="77777777" w:rsidR="00CB32E1" w:rsidRPr="00D34FA1" w:rsidRDefault="00CB32E1" w:rsidP="00603BE1">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22E9A588" w14:textId="77777777" w:rsidR="00CB32E1" w:rsidRPr="00D34FA1" w:rsidRDefault="00CB32E1" w:rsidP="00603BE1">
                      <w:pPr>
                        <w:rPr>
                          <w:rFonts w:asciiTheme="minorHAnsi" w:hAnsiTheme="minorHAnsi"/>
                          <w:lang w:val="ru-RU"/>
                        </w:rPr>
                      </w:pP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70912" behindDoc="0" locked="0" layoutInCell="1" allowOverlap="1" wp14:anchorId="475C9847" wp14:editId="464AB2A3">
                <wp:simplePos x="0" y="0"/>
                <wp:positionH relativeFrom="column">
                  <wp:posOffset>4248150</wp:posOffset>
                </wp:positionH>
                <wp:positionV relativeFrom="paragraph">
                  <wp:posOffset>6832600</wp:posOffset>
                </wp:positionV>
                <wp:extent cx="1098550" cy="368300"/>
                <wp:effectExtent l="0" t="0" r="25400" b="12700"/>
                <wp:wrapNone/>
                <wp:docPr id="448" name="Надпись 448"/>
                <wp:cNvGraphicFramePr/>
                <a:graphic xmlns:a="http://schemas.openxmlformats.org/drawingml/2006/main">
                  <a:graphicData uri="http://schemas.microsoft.com/office/word/2010/wordprocessingShape">
                    <wps:wsp>
                      <wps:cNvSpPr txBox="1"/>
                      <wps:spPr>
                        <a:xfrm>
                          <a:off x="0" y="0"/>
                          <a:ext cx="1098550" cy="368300"/>
                        </a:xfrm>
                        <a:prstGeom prst="rect">
                          <a:avLst/>
                        </a:prstGeom>
                        <a:solidFill>
                          <a:schemeClr val="lt1"/>
                        </a:solidFill>
                        <a:ln w="6350">
                          <a:solidFill>
                            <a:prstClr val="black"/>
                          </a:solidFill>
                        </a:ln>
                      </wps:spPr>
                      <wps:txbx>
                        <w:txbxContent>
                          <w:p w14:paraId="64098E47" w14:textId="77777777" w:rsidR="00CB32E1" w:rsidRPr="00D34FA1" w:rsidRDefault="00CB32E1" w:rsidP="00603BE1">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5DA42BC2" w14:textId="77777777" w:rsidR="00CB32E1" w:rsidRPr="00D34FA1" w:rsidRDefault="00CB32E1" w:rsidP="00603BE1">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C9847" id="Надпись 448" o:spid="_x0000_s1187" type="#_x0000_t202" style="position:absolute;left:0;text-align:left;margin-left:334.5pt;margin-top:538pt;width:86.5pt;height:29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" fillcolor="white [3201]" strokeweight=".5pt">
                <v:textbox>
                  <w:txbxContent>
                    <w:p w14:paraId="64098E47" w14:textId="77777777" w:rsidR="00CB32E1" w:rsidRPr="00D34FA1" w:rsidRDefault="00CB32E1" w:rsidP="00603BE1">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5DA42BC2" w14:textId="77777777" w:rsidR="00CB32E1" w:rsidRPr="00D34FA1" w:rsidRDefault="00CB32E1" w:rsidP="00603BE1">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9888" behindDoc="0" locked="0" layoutInCell="1" allowOverlap="1" wp14:anchorId="3AB3DEB2" wp14:editId="21733772">
                <wp:simplePos x="0" y="0"/>
                <wp:positionH relativeFrom="column">
                  <wp:posOffset>3251200</wp:posOffset>
                </wp:positionH>
                <wp:positionV relativeFrom="paragraph">
                  <wp:posOffset>7200900</wp:posOffset>
                </wp:positionV>
                <wp:extent cx="793750" cy="317500"/>
                <wp:effectExtent l="0" t="0" r="25400" b="25400"/>
                <wp:wrapNone/>
                <wp:docPr id="449" name="Надпись 449"/>
                <wp:cNvGraphicFramePr/>
                <a:graphic xmlns:a="http://schemas.openxmlformats.org/drawingml/2006/main">
                  <a:graphicData uri="http://schemas.microsoft.com/office/word/2010/wordprocessingShape">
                    <wps:wsp>
                      <wps:cNvSpPr txBox="1"/>
                      <wps:spPr>
                        <a:xfrm>
                          <a:off x="0" y="0"/>
                          <a:ext cx="793750" cy="317500"/>
                        </a:xfrm>
                        <a:prstGeom prst="rect">
                          <a:avLst/>
                        </a:prstGeom>
                        <a:solidFill>
                          <a:schemeClr val="lt1"/>
                        </a:solidFill>
                        <a:ln w="6350">
                          <a:solidFill>
                            <a:prstClr val="black"/>
                          </a:solidFill>
                        </a:ln>
                      </wps:spPr>
                      <wps:txbx>
                        <w:txbxContent>
                          <w:p w14:paraId="0295C1DE" w14:textId="77777777" w:rsidR="00CB32E1" w:rsidRPr="00D34FA1"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Ш</w:t>
                            </w:r>
                            <w:proofErr w:type="spellStart"/>
                            <w:r w:rsidRPr="00D34FA1">
                              <w:rPr>
                                <w:rFonts w:ascii="Times New Roman" w:hAnsi="Times New Roman" w:cs="Times New Roman"/>
                                <w:sz w:val="16"/>
                                <w:szCs w:val="16"/>
                              </w:rPr>
                              <w:t>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3DEB2" id="Надпись 449" o:spid="_x0000_s1188" type="#_x0000_t202" style="position:absolute;left:0;text-align:left;margin-left:256pt;margin-top:567pt;width:62.5pt;height: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" fillcolor="white [3201]" strokeweight=".5pt">
                <v:textbox>
                  <w:txbxContent>
                    <w:p w14:paraId="0295C1DE" w14:textId="77777777" w:rsidR="00CB32E1" w:rsidRPr="00D34FA1"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Ш</w:t>
                      </w:r>
                      <w:proofErr w:type="spellStart"/>
                      <w:r w:rsidRPr="00D34FA1">
                        <w:rPr>
                          <w:rFonts w:ascii="Times New Roman" w:hAnsi="Times New Roman" w:cs="Times New Roman"/>
                          <w:sz w:val="16"/>
                          <w:szCs w:val="16"/>
                        </w:rPr>
                        <w:t>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8864" behindDoc="0" locked="0" layoutInCell="1" allowOverlap="1" wp14:anchorId="5C22CFA7" wp14:editId="3E851F32">
                <wp:simplePos x="0" y="0"/>
                <wp:positionH relativeFrom="column">
                  <wp:posOffset>2012950</wp:posOffset>
                </wp:positionH>
                <wp:positionV relativeFrom="paragraph">
                  <wp:posOffset>7016750</wp:posOffset>
                </wp:positionV>
                <wp:extent cx="711200" cy="349250"/>
                <wp:effectExtent l="0" t="0" r="12700" b="12700"/>
                <wp:wrapNone/>
                <wp:docPr id="450" name="Надпись 450"/>
                <wp:cNvGraphicFramePr/>
                <a:graphic xmlns:a="http://schemas.openxmlformats.org/drawingml/2006/main">
                  <a:graphicData uri="http://schemas.microsoft.com/office/word/2010/wordprocessingShape">
                    <wps:wsp>
                      <wps:cNvSpPr txBox="1"/>
                      <wps:spPr>
                        <a:xfrm>
                          <a:off x="0" y="0"/>
                          <a:ext cx="711200" cy="349250"/>
                        </a:xfrm>
                        <a:prstGeom prst="rect">
                          <a:avLst/>
                        </a:prstGeom>
                        <a:solidFill>
                          <a:schemeClr val="lt1"/>
                        </a:solidFill>
                        <a:ln w="6350">
                          <a:solidFill>
                            <a:prstClr val="black"/>
                          </a:solidFill>
                        </a:ln>
                      </wps:spPr>
                      <wps:txbx>
                        <w:txbxContent>
                          <w:p w14:paraId="62C048A5" w14:textId="77777777" w:rsidR="00CB32E1" w:rsidRPr="00271CAB"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С</w:t>
                            </w:r>
                            <w:r w:rsidRPr="00271CAB">
                              <w:rPr>
                                <w:rFonts w:ascii="Times New Roman" w:hAnsi="Times New Roman" w:cs="Times New Roman"/>
                                <w:sz w:val="16"/>
                                <w:szCs w:val="16"/>
                                <w:lang w:val="ru-RU"/>
                              </w:rPr>
                              <w:t xml:space="preserve">гиб внутренний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2CFA7" id="Надпись 450" o:spid="_x0000_s1189" type="#_x0000_t202" style="position:absolute;left:0;text-align:left;margin-left:158.5pt;margin-top:552.5pt;width:56pt;height:27.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" fillcolor="white [3201]" strokeweight=".5pt">
                <v:textbox>
                  <w:txbxContent>
                    <w:p w14:paraId="62C048A5" w14:textId="77777777" w:rsidR="00CB32E1" w:rsidRPr="00271CAB"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С</w:t>
                      </w:r>
                      <w:r w:rsidRPr="00271CAB">
                        <w:rPr>
                          <w:rFonts w:ascii="Times New Roman" w:hAnsi="Times New Roman" w:cs="Times New Roman"/>
                          <w:sz w:val="16"/>
                          <w:szCs w:val="16"/>
                          <w:lang w:val="ru-RU"/>
                        </w:rPr>
                        <w:t xml:space="preserve">гиб внутренний </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7840" behindDoc="0" locked="0" layoutInCell="1" allowOverlap="1" wp14:anchorId="140A9FBA" wp14:editId="769E5EE2">
                <wp:simplePos x="0" y="0"/>
                <wp:positionH relativeFrom="column">
                  <wp:posOffset>2533650</wp:posOffset>
                </wp:positionH>
                <wp:positionV relativeFrom="paragraph">
                  <wp:posOffset>6419850</wp:posOffset>
                </wp:positionV>
                <wp:extent cx="1085850" cy="374650"/>
                <wp:effectExtent l="0" t="0" r="19050" b="25400"/>
                <wp:wrapNone/>
                <wp:docPr id="451" name="Надпись 451"/>
                <wp:cNvGraphicFramePr/>
                <a:graphic xmlns:a="http://schemas.openxmlformats.org/drawingml/2006/main">
                  <a:graphicData uri="http://schemas.microsoft.com/office/word/2010/wordprocessingShape">
                    <wps:wsp>
                      <wps:cNvSpPr txBox="1"/>
                      <wps:spPr>
                        <a:xfrm>
                          <a:off x="0" y="0"/>
                          <a:ext cx="1085850" cy="374650"/>
                        </a:xfrm>
                        <a:prstGeom prst="rect">
                          <a:avLst/>
                        </a:prstGeom>
                        <a:solidFill>
                          <a:schemeClr val="lt1"/>
                        </a:solidFill>
                        <a:ln w="6350">
                          <a:solidFill>
                            <a:prstClr val="black"/>
                          </a:solidFill>
                        </a:ln>
                      </wps:spPr>
                      <wps:txbx>
                        <w:txbxContent>
                          <w:p w14:paraId="42CF0D4D" w14:textId="77777777" w:rsidR="00CB32E1" w:rsidRPr="00271CAB" w:rsidRDefault="00CB32E1" w:rsidP="00603BE1">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A9FBA" id="Надпись 451" o:spid="_x0000_s1190" type="#_x0000_t202" style="position:absolute;left:0;text-align:left;margin-left:199.5pt;margin-top:505.5pt;width:85.5pt;height:29.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" fillcolor="white [3201]" strokeweight=".5pt">
                <v:textbox>
                  <w:txbxContent>
                    <w:p w14:paraId="42CF0D4D" w14:textId="77777777" w:rsidR="00CB32E1" w:rsidRPr="00271CAB" w:rsidRDefault="00CB32E1" w:rsidP="00603BE1">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6816" behindDoc="0" locked="0" layoutInCell="1" allowOverlap="1" wp14:anchorId="34AB0CC6" wp14:editId="2115C765">
                <wp:simplePos x="0" y="0"/>
                <wp:positionH relativeFrom="column">
                  <wp:posOffset>5486400</wp:posOffset>
                </wp:positionH>
                <wp:positionV relativeFrom="paragraph">
                  <wp:posOffset>4597400</wp:posOffset>
                </wp:positionV>
                <wp:extent cx="457200" cy="361950"/>
                <wp:effectExtent l="0" t="0" r="19050" b="19050"/>
                <wp:wrapNone/>
                <wp:docPr id="452" name="Надпись 452"/>
                <wp:cNvGraphicFramePr/>
                <a:graphic xmlns:a="http://schemas.openxmlformats.org/drawingml/2006/main">
                  <a:graphicData uri="http://schemas.microsoft.com/office/word/2010/wordprocessingShape">
                    <wps:wsp>
                      <wps:cNvSpPr txBox="1"/>
                      <wps:spPr>
                        <a:xfrm>
                          <a:off x="0" y="0"/>
                          <a:ext cx="457200" cy="361950"/>
                        </a:xfrm>
                        <a:prstGeom prst="rect">
                          <a:avLst/>
                        </a:prstGeom>
                        <a:solidFill>
                          <a:schemeClr val="lt1"/>
                        </a:solidFill>
                        <a:ln w="6350">
                          <a:solidFill>
                            <a:prstClr val="black"/>
                          </a:solidFill>
                        </a:ln>
                      </wps:spPr>
                      <wps:txbx>
                        <w:txbxContent>
                          <w:p w14:paraId="15E1495E" w14:textId="77777777" w:rsidR="00CB32E1" w:rsidRPr="00271CAB" w:rsidRDefault="00CB32E1" w:rsidP="00603B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7EC8524B" w14:textId="77777777" w:rsidR="00CB32E1" w:rsidRPr="00271CAB" w:rsidRDefault="00CB32E1" w:rsidP="00603B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B0CC6" id="Надпись 452" o:spid="_x0000_s1191" type="#_x0000_t202" style="position:absolute;left:0;text-align:left;margin-left:6in;margin-top:362pt;width:36pt;height:28.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" fillcolor="white [3201]" strokeweight=".5pt">
                <v:textbox>
                  <w:txbxContent>
                    <w:p w14:paraId="15E1495E" w14:textId="77777777" w:rsidR="00CB32E1" w:rsidRPr="00271CAB" w:rsidRDefault="00CB32E1" w:rsidP="00603B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7EC8524B" w14:textId="77777777" w:rsidR="00CB32E1" w:rsidRPr="00271CAB" w:rsidRDefault="00CB32E1" w:rsidP="00603BE1">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5792" behindDoc="0" locked="0" layoutInCell="1" allowOverlap="1" wp14:anchorId="5B8F41C2" wp14:editId="21DAA80A">
                <wp:simplePos x="0" y="0"/>
                <wp:positionH relativeFrom="column">
                  <wp:posOffset>4940300</wp:posOffset>
                </wp:positionH>
                <wp:positionV relativeFrom="paragraph">
                  <wp:posOffset>4641850</wp:posOffset>
                </wp:positionV>
                <wp:extent cx="501650" cy="349250"/>
                <wp:effectExtent l="0" t="0" r="12700" b="12700"/>
                <wp:wrapNone/>
                <wp:docPr id="453" name="Надпись 453"/>
                <wp:cNvGraphicFramePr/>
                <a:graphic xmlns:a="http://schemas.openxmlformats.org/drawingml/2006/main">
                  <a:graphicData uri="http://schemas.microsoft.com/office/word/2010/wordprocessingShape">
                    <wps:wsp>
                      <wps:cNvSpPr txBox="1"/>
                      <wps:spPr>
                        <a:xfrm>
                          <a:off x="0" y="0"/>
                          <a:ext cx="501650" cy="349250"/>
                        </a:xfrm>
                        <a:prstGeom prst="rect">
                          <a:avLst/>
                        </a:prstGeom>
                        <a:solidFill>
                          <a:schemeClr val="lt1"/>
                        </a:solidFill>
                        <a:ln w="6350">
                          <a:solidFill>
                            <a:prstClr val="black"/>
                          </a:solidFill>
                        </a:ln>
                      </wps:spPr>
                      <wps:txbx>
                        <w:txbxContent>
                          <w:p w14:paraId="2800AD38" w14:textId="77777777" w:rsidR="00CB32E1" w:rsidRPr="00770D18" w:rsidRDefault="00CB32E1" w:rsidP="00603BE1">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F41C2" id="Надпись 453" o:spid="_x0000_s1192" type="#_x0000_t202" style="position:absolute;left:0;text-align:left;margin-left:389pt;margin-top:365.5pt;width:39.5pt;height:27.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" fillcolor="white [3201]" strokeweight=".5pt">
                <v:textbox>
                  <w:txbxContent>
                    <w:p w14:paraId="2800AD38" w14:textId="77777777" w:rsidR="00CB32E1" w:rsidRPr="00770D18" w:rsidRDefault="00CB32E1" w:rsidP="00603BE1">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4768" behindDoc="0" locked="0" layoutInCell="1" allowOverlap="1" wp14:anchorId="5C6D4513" wp14:editId="66FFC1A4">
                <wp:simplePos x="0" y="0"/>
                <wp:positionH relativeFrom="column">
                  <wp:posOffset>6248400</wp:posOffset>
                </wp:positionH>
                <wp:positionV relativeFrom="paragraph">
                  <wp:posOffset>4660900</wp:posOffset>
                </wp:positionV>
                <wp:extent cx="527050" cy="666750"/>
                <wp:effectExtent l="0" t="0" r="25400" b="19050"/>
                <wp:wrapNone/>
                <wp:docPr id="454" name="Надпись 454"/>
                <wp:cNvGraphicFramePr/>
                <a:graphic xmlns:a="http://schemas.openxmlformats.org/drawingml/2006/main">
                  <a:graphicData uri="http://schemas.microsoft.com/office/word/2010/wordprocessingShape">
                    <wps:wsp>
                      <wps:cNvSpPr txBox="1"/>
                      <wps:spPr>
                        <a:xfrm>
                          <a:off x="0" y="0"/>
                          <a:ext cx="527050" cy="666750"/>
                        </a:xfrm>
                        <a:prstGeom prst="rect">
                          <a:avLst/>
                        </a:prstGeom>
                        <a:solidFill>
                          <a:schemeClr val="lt1"/>
                        </a:solidFill>
                        <a:ln w="6350">
                          <a:solidFill>
                            <a:prstClr val="black"/>
                          </a:solidFill>
                        </a:ln>
                      </wps:spPr>
                      <wps:txbx>
                        <w:txbxContent>
                          <w:p w14:paraId="108E824C" w14:textId="77777777" w:rsidR="00CB32E1" w:rsidRPr="00770D18" w:rsidRDefault="00CB32E1" w:rsidP="00603BE1">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D4513" id="Надпись 454" o:spid="_x0000_s1193" type="#_x0000_t202" style="position:absolute;left:0;text-align:left;margin-left:492pt;margin-top:367pt;width:41.5pt;height:52.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" fillcolor="white [3201]" strokeweight=".5pt">
                <v:textbox>
                  <w:txbxContent>
                    <w:p w14:paraId="108E824C" w14:textId="77777777" w:rsidR="00CB32E1" w:rsidRPr="00770D18" w:rsidRDefault="00CB32E1" w:rsidP="00603BE1">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3744" behindDoc="0" locked="0" layoutInCell="1" allowOverlap="1" wp14:anchorId="7CB4A550" wp14:editId="3936EE1E">
                <wp:simplePos x="0" y="0"/>
                <wp:positionH relativeFrom="column">
                  <wp:posOffset>984250</wp:posOffset>
                </wp:positionH>
                <wp:positionV relativeFrom="paragraph">
                  <wp:posOffset>4991100</wp:posOffset>
                </wp:positionV>
                <wp:extent cx="844550" cy="469900"/>
                <wp:effectExtent l="0" t="0" r="12700" b="25400"/>
                <wp:wrapNone/>
                <wp:docPr id="455" name="Надпись 455"/>
                <wp:cNvGraphicFramePr/>
                <a:graphic xmlns:a="http://schemas.openxmlformats.org/drawingml/2006/main">
                  <a:graphicData uri="http://schemas.microsoft.com/office/word/2010/wordprocessingShape">
                    <wps:wsp>
                      <wps:cNvSpPr txBox="1"/>
                      <wps:spPr>
                        <a:xfrm>
                          <a:off x="0" y="0"/>
                          <a:ext cx="844550" cy="469900"/>
                        </a:xfrm>
                        <a:prstGeom prst="rect">
                          <a:avLst/>
                        </a:prstGeom>
                        <a:solidFill>
                          <a:schemeClr val="lt1"/>
                        </a:solidFill>
                        <a:ln w="6350">
                          <a:solidFill>
                            <a:prstClr val="black"/>
                          </a:solidFill>
                        </a:ln>
                      </wps:spPr>
                      <wps:txbx>
                        <w:txbxContent>
                          <w:p w14:paraId="3BFE54CF" w14:textId="77777777" w:rsidR="00CB32E1" w:rsidRPr="00BB49E5" w:rsidRDefault="00CB32E1" w:rsidP="00603BE1">
                            <w:pPr>
                              <w:rPr>
                                <w:rFonts w:ascii="Times New Roman" w:hAnsi="Times New Roman" w:cs="Times New Roman"/>
                                <w:sz w:val="16"/>
                                <w:szCs w:val="16"/>
                                <w:lang w:val="ru-RU"/>
                              </w:rPr>
                            </w:pPr>
                            <w:proofErr w:type="spellStart"/>
                            <w:r w:rsidRPr="00BB49E5">
                              <w:rPr>
                                <w:rFonts w:ascii="Times New Roman" w:hAnsi="Times New Roman" w:cs="Times New Roman"/>
                                <w:sz w:val="16"/>
                                <w:szCs w:val="16"/>
                                <w:lang w:val="ru-RU"/>
                              </w:rPr>
                              <w:t>Кругой</w:t>
                            </w:r>
                            <w:proofErr w:type="spellEnd"/>
                            <w:r w:rsidRPr="00BB49E5">
                              <w:rPr>
                                <w:rFonts w:ascii="Times New Roman" w:hAnsi="Times New Roman" w:cs="Times New Roman"/>
                                <w:sz w:val="16"/>
                                <w:szCs w:val="16"/>
                                <w:lang w:val="ru-RU"/>
                              </w:rPr>
                              <w:t xml:space="preserve"> шов на подкладной ткани кармана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4A550" id="Надпись 455" o:spid="_x0000_s1194" type="#_x0000_t202" style="position:absolute;left:0;text-align:left;margin-left:77.5pt;margin-top:393pt;width:66.5pt;height:37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" fillcolor="white [3201]" strokeweight=".5pt">
                <v:textbox>
                  <w:txbxContent>
                    <w:p w14:paraId="3BFE54CF" w14:textId="77777777" w:rsidR="00CB32E1" w:rsidRPr="00BB49E5" w:rsidRDefault="00CB32E1" w:rsidP="00603BE1">
                      <w:pPr>
                        <w:rPr>
                          <w:rFonts w:ascii="Times New Roman" w:hAnsi="Times New Roman" w:cs="Times New Roman"/>
                          <w:sz w:val="16"/>
                          <w:szCs w:val="16"/>
                          <w:lang w:val="ru-RU"/>
                        </w:rPr>
                      </w:pPr>
                      <w:proofErr w:type="spellStart"/>
                      <w:r w:rsidRPr="00BB49E5">
                        <w:rPr>
                          <w:rFonts w:ascii="Times New Roman" w:hAnsi="Times New Roman" w:cs="Times New Roman"/>
                          <w:sz w:val="16"/>
                          <w:szCs w:val="16"/>
                          <w:lang w:val="ru-RU"/>
                        </w:rPr>
                        <w:t>Кругой</w:t>
                      </w:r>
                      <w:proofErr w:type="spellEnd"/>
                      <w:r w:rsidRPr="00BB49E5">
                        <w:rPr>
                          <w:rFonts w:ascii="Times New Roman" w:hAnsi="Times New Roman" w:cs="Times New Roman"/>
                          <w:sz w:val="16"/>
                          <w:szCs w:val="16"/>
                          <w:lang w:val="ru-RU"/>
                        </w:rPr>
                        <w:t xml:space="preserve"> шов на подкладной ткани кармана </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2720" behindDoc="0" locked="0" layoutInCell="1" allowOverlap="1" wp14:anchorId="0B59B8B6" wp14:editId="0C0FE05B">
                <wp:simplePos x="0" y="0"/>
                <wp:positionH relativeFrom="column">
                  <wp:posOffset>-647700</wp:posOffset>
                </wp:positionH>
                <wp:positionV relativeFrom="paragraph">
                  <wp:posOffset>5518150</wp:posOffset>
                </wp:positionV>
                <wp:extent cx="1282700" cy="711200"/>
                <wp:effectExtent l="0" t="0" r="12700" b="12700"/>
                <wp:wrapNone/>
                <wp:docPr id="456" name="Надпись 456"/>
                <wp:cNvGraphicFramePr/>
                <a:graphic xmlns:a="http://schemas.openxmlformats.org/drawingml/2006/main">
                  <a:graphicData uri="http://schemas.microsoft.com/office/word/2010/wordprocessingShape">
                    <wps:wsp>
                      <wps:cNvSpPr txBox="1"/>
                      <wps:spPr>
                        <a:xfrm>
                          <a:off x="0" y="0"/>
                          <a:ext cx="1282700" cy="711200"/>
                        </a:xfrm>
                        <a:prstGeom prst="rect">
                          <a:avLst/>
                        </a:prstGeom>
                        <a:solidFill>
                          <a:schemeClr val="lt1"/>
                        </a:solidFill>
                        <a:ln w="6350">
                          <a:solidFill>
                            <a:prstClr val="black"/>
                          </a:solidFill>
                        </a:ln>
                      </wps:spPr>
                      <wps:txbx>
                        <w:txbxContent>
                          <w:p w14:paraId="06D7F34D" w14:textId="77777777" w:rsidR="00CB32E1" w:rsidRPr="00DF44CF" w:rsidRDefault="00CB32E1" w:rsidP="00603BE1">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259D8905" w14:textId="77777777" w:rsidR="00CB32E1" w:rsidRPr="00DF44CF" w:rsidRDefault="00CB32E1" w:rsidP="00603BE1">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9B8B6" id="Надпись 456" o:spid="_x0000_s1195" type="#_x0000_t202" style="position:absolute;left:0;text-align:left;margin-left:-51pt;margin-top:434.5pt;width:101pt;height:56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" fillcolor="white [3201]" strokeweight=".5pt">
                <v:textbox>
                  <w:txbxContent>
                    <w:p w14:paraId="06D7F34D" w14:textId="77777777" w:rsidR="00CB32E1" w:rsidRPr="00DF44CF" w:rsidRDefault="00CB32E1" w:rsidP="00603BE1">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259D8905" w14:textId="77777777" w:rsidR="00CB32E1" w:rsidRPr="00DF44CF" w:rsidRDefault="00CB32E1" w:rsidP="00603BE1">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1696" behindDoc="0" locked="0" layoutInCell="1" allowOverlap="1" wp14:anchorId="581ECC6A" wp14:editId="3094D1AE">
                <wp:simplePos x="0" y="0"/>
                <wp:positionH relativeFrom="column">
                  <wp:posOffset>4044950</wp:posOffset>
                </wp:positionH>
                <wp:positionV relativeFrom="paragraph">
                  <wp:posOffset>5060950</wp:posOffset>
                </wp:positionV>
                <wp:extent cx="654050" cy="476250"/>
                <wp:effectExtent l="0" t="0" r="12700" b="19050"/>
                <wp:wrapNone/>
                <wp:docPr id="457" name="Надпись 457"/>
                <wp:cNvGraphicFramePr/>
                <a:graphic xmlns:a="http://schemas.openxmlformats.org/drawingml/2006/main">
                  <a:graphicData uri="http://schemas.microsoft.com/office/word/2010/wordprocessingShape">
                    <wps:wsp>
                      <wps:cNvSpPr txBox="1"/>
                      <wps:spPr>
                        <a:xfrm>
                          <a:off x="0" y="0"/>
                          <a:ext cx="654050" cy="476250"/>
                        </a:xfrm>
                        <a:prstGeom prst="rect">
                          <a:avLst/>
                        </a:prstGeom>
                        <a:solidFill>
                          <a:schemeClr val="lt1"/>
                        </a:solidFill>
                        <a:ln w="6350">
                          <a:solidFill>
                            <a:prstClr val="black"/>
                          </a:solidFill>
                        </a:ln>
                      </wps:spPr>
                      <wps:txbx>
                        <w:txbxContent>
                          <w:p w14:paraId="00DEAD80" w14:textId="77777777" w:rsidR="00CB32E1" w:rsidRPr="006316C8" w:rsidRDefault="00CB32E1" w:rsidP="00603BE1">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79B2C636" w14:textId="77777777" w:rsidR="00CB32E1" w:rsidRPr="006316C8" w:rsidRDefault="00CB32E1" w:rsidP="00603BE1">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ECC6A" id="Надпись 457" o:spid="_x0000_s1196" type="#_x0000_t202" style="position:absolute;left:0;text-align:left;margin-left:318.5pt;margin-top:398.5pt;width:51.5pt;height:37.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" fillcolor="white [3201]" strokeweight=".5pt">
                <v:textbox>
                  <w:txbxContent>
                    <w:p w14:paraId="00DEAD80" w14:textId="77777777" w:rsidR="00CB32E1" w:rsidRPr="006316C8" w:rsidRDefault="00CB32E1" w:rsidP="00603BE1">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79B2C636" w14:textId="77777777" w:rsidR="00CB32E1" w:rsidRPr="006316C8" w:rsidRDefault="00CB32E1" w:rsidP="00603BE1">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60672" behindDoc="0" locked="0" layoutInCell="1" allowOverlap="1" wp14:anchorId="583CCB83" wp14:editId="2F584F7C">
                <wp:simplePos x="0" y="0"/>
                <wp:positionH relativeFrom="column">
                  <wp:posOffset>-298450</wp:posOffset>
                </wp:positionH>
                <wp:positionV relativeFrom="paragraph">
                  <wp:posOffset>4705350</wp:posOffset>
                </wp:positionV>
                <wp:extent cx="825500" cy="323850"/>
                <wp:effectExtent l="0" t="0" r="12700" b="19050"/>
                <wp:wrapNone/>
                <wp:docPr id="458" name="Надпись 458"/>
                <wp:cNvGraphicFramePr/>
                <a:graphic xmlns:a="http://schemas.openxmlformats.org/drawingml/2006/main">
                  <a:graphicData uri="http://schemas.microsoft.com/office/word/2010/wordprocessingShape">
                    <wps:wsp>
                      <wps:cNvSpPr txBox="1"/>
                      <wps:spPr>
                        <a:xfrm>
                          <a:off x="0" y="0"/>
                          <a:ext cx="825500" cy="323850"/>
                        </a:xfrm>
                        <a:prstGeom prst="rect">
                          <a:avLst/>
                        </a:prstGeom>
                        <a:solidFill>
                          <a:schemeClr val="lt1"/>
                        </a:solidFill>
                        <a:ln w="6350">
                          <a:solidFill>
                            <a:prstClr val="black"/>
                          </a:solidFill>
                        </a:ln>
                      </wps:spPr>
                      <wps:txbx>
                        <w:txbxContent>
                          <w:p w14:paraId="56FC044D" w14:textId="77777777" w:rsidR="00CB32E1" w:rsidRPr="006316C8" w:rsidRDefault="00CB32E1" w:rsidP="00603BE1">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CCB83" id="Надпись 458" o:spid="_x0000_s1197" type="#_x0000_t202" style="position:absolute;left:0;text-align:left;margin-left:-23.5pt;margin-top:370.5pt;width:65pt;height:25.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" fillcolor="white [3201]" strokeweight=".5pt">
                <v:textbox>
                  <w:txbxContent>
                    <w:p w14:paraId="56FC044D" w14:textId="77777777" w:rsidR="00CB32E1" w:rsidRPr="006316C8" w:rsidRDefault="00CB32E1" w:rsidP="00603BE1">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9648" behindDoc="0" locked="0" layoutInCell="1" allowOverlap="1" wp14:anchorId="69EE1B4A" wp14:editId="6E99DE84">
                <wp:simplePos x="0" y="0"/>
                <wp:positionH relativeFrom="column">
                  <wp:posOffset>5010150</wp:posOffset>
                </wp:positionH>
                <wp:positionV relativeFrom="paragraph">
                  <wp:posOffset>5829300</wp:posOffset>
                </wp:positionV>
                <wp:extent cx="984250" cy="215900"/>
                <wp:effectExtent l="0" t="0" r="25400" b="12700"/>
                <wp:wrapNone/>
                <wp:docPr id="459" name="Надпись 459"/>
                <wp:cNvGraphicFramePr/>
                <a:graphic xmlns:a="http://schemas.openxmlformats.org/drawingml/2006/main">
                  <a:graphicData uri="http://schemas.microsoft.com/office/word/2010/wordprocessingShape">
                    <wps:wsp>
                      <wps:cNvSpPr txBox="1"/>
                      <wps:spPr>
                        <a:xfrm>
                          <a:off x="0" y="0"/>
                          <a:ext cx="984250" cy="215900"/>
                        </a:xfrm>
                        <a:prstGeom prst="rect">
                          <a:avLst/>
                        </a:prstGeom>
                        <a:solidFill>
                          <a:schemeClr val="lt1"/>
                        </a:solidFill>
                        <a:ln w="6350">
                          <a:solidFill>
                            <a:prstClr val="black"/>
                          </a:solidFill>
                        </a:ln>
                      </wps:spPr>
                      <wps:txbx>
                        <w:txbxContent>
                          <w:p w14:paraId="69536F4F" w14:textId="77777777" w:rsidR="00CB32E1" w:rsidRPr="005F3B28" w:rsidRDefault="00CB32E1" w:rsidP="00603BE1">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E1B4A" id="Надпись 459" o:spid="_x0000_s1198" type="#_x0000_t202" style="position:absolute;left:0;text-align:left;margin-left:394.5pt;margin-top:459pt;width:77.5pt;height:17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" fillcolor="white [3201]" strokeweight=".5pt">
                <v:textbox>
                  <w:txbxContent>
                    <w:p w14:paraId="69536F4F" w14:textId="77777777" w:rsidR="00CB32E1" w:rsidRPr="005F3B28" w:rsidRDefault="00CB32E1" w:rsidP="00603BE1">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8624" behindDoc="0" locked="0" layoutInCell="1" allowOverlap="1" wp14:anchorId="1FFA58BA" wp14:editId="622AAB43">
                <wp:simplePos x="0" y="0"/>
                <wp:positionH relativeFrom="column">
                  <wp:posOffset>1022350</wp:posOffset>
                </wp:positionH>
                <wp:positionV relativeFrom="paragraph">
                  <wp:posOffset>2482850</wp:posOffset>
                </wp:positionV>
                <wp:extent cx="933450" cy="355600"/>
                <wp:effectExtent l="0" t="0" r="19050" b="25400"/>
                <wp:wrapNone/>
                <wp:docPr id="460" name="Надпись 460"/>
                <wp:cNvGraphicFramePr/>
                <a:graphic xmlns:a="http://schemas.openxmlformats.org/drawingml/2006/main">
                  <a:graphicData uri="http://schemas.microsoft.com/office/word/2010/wordprocessingShape">
                    <wps:wsp>
                      <wps:cNvSpPr txBox="1"/>
                      <wps:spPr>
                        <a:xfrm>
                          <a:off x="0" y="0"/>
                          <a:ext cx="933450" cy="355600"/>
                        </a:xfrm>
                        <a:prstGeom prst="rect">
                          <a:avLst/>
                        </a:prstGeom>
                        <a:solidFill>
                          <a:schemeClr val="lt1"/>
                        </a:solidFill>
                        <a:ln w="6350">
                          <a:solidFill>
                            <a:prstClr val="black"/>
                          </a:solidFill>
                        </a:ln>
                      </wps:spPr>
                      <wps:txbx>
                        <w:txbxContent>
                          <w:p w14:paraId="3CFE90A7" w14:textId="77777777" w:rsidR="00CB32E1" w:rsidRPr="005F3B28" w:rsidRDefault="00CB32E1" w:rsidP="00603BE1">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A58BA" id="Надпись 460" o:spid="_x0000_s1199" type="#_x0000_t202" style="position:absolute;left:0;text-align:left;margin-left:80.5pt;margin-top:195.5pt;width:73.5pt;height:28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" fillcolor="white [3201]" strokeweight=".5pt">
                <v:textbox>
                  <w:txbxContent>
                    <w:p w14:paraId="3CFE90A7" w14:textId="77777777" w:rsidR="00CB32E1" w:rsidRPr="005F3B28" w:rsidRDefault="00CB32E1" w:rsidP="00603BE1">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7600" behindDoc="0" locked="0" layoutInCell="1" allowOverlap="1" wp14:anchorId="19F9256C" wp14:editId="061D7249">
                <wp:simplePos x="0" y="0"/>
                <wp:positionH relativeFrom="column">
                  <wp:posOffset>-577850</wp:posOffset>
                </wp:positionH>
                <wp:positionV relativeFrom="paragraph">
                  <wp:posOffset>1784350</wp:posOffset>
                </wp:positionV>
                <wp:extent cx="1212850" cy="603250"/>
                <wp:effectExtent l="0" t="0" r="25400" b="25400"/>
                <wp:wrapNone/>
                <wp:docPr id="461" name="Надпись 461"/>
                <wp:cNvGraphicFramePr/>
                <a:graphic xmlns:a="http://schemas.openxmlformats.org/drawingml/2006/main">
                  <a:graphicData uri="http://schemas.microsoft.com/office/word/2010/wordprocessingShape">
                    <wps:wsp>
                      <wps:cNvSpPr txBox="1"/>
                      <wps:spPr>
                        <a:xfrm>
                          <a:off x="0" y="0"/>
                          <a:ext cx="1212850" cy="603250"/>
                        </a:xfrm>
                        <a:prstGeom prst="rect">
                          <a:avLst/>
                        </a:prstGeom>
                        <a:solidFill>
                          <a:schemeClr val="lt1"/>
                        </a:solidFill>
                        <a:ln w="6350">
                          <a:solidFill>
                            <a:prstClr val="black"/>
                          </a:solidFill>
                        </a:ln>
                      </wps:spPr>
                      <wps:txbx>
                        <w:txbxContent>
                          <w:p w14:paraId="5D09891C" w14:textId="77777777" w:rsidR="00CB32E1" w:rsidRPr="005F3B28" w:rsidRDefault="00CB32E1" w:rsidP="00603BE1">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крышки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9256C" id="Надпись 461" o:spid="_x0000_s1200" type="#_x0000_t202" style="position:absolute;left:0;text-align:left;margin-left:-45.5pt;margin-top:140.5pt;width:95.5pt;height:47.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" fillcolor="white [3201]" strokeweight=".5pt">
                <v:textbox>
                  <w:txbxContent>
                    <w:p w14:paraId="5D09891C" w14:textId="77777777" w:rsidR="00CB32E1" w:rsidRPr="005F3B28" w:rsidRDefault="00CB32E1" w:rsidP="00603BE1">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крышки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6576" behindDoc="0" locked="0" layoutInCell="1" allowOverlap="1" wp14:anchorId="32B60A06" wp14:editId="0CAB682B">
                <wp:simplePos x="0" y="0"/>
                <wp:positionH relativeFrom="column">
                  <wp:posOffset>920750</wp:posOffset>
                </wp:positionH>
                <wp:positionV relativeFrom="paragraph">
                  <wp:posOffset>2914650</wp:posOffset>
                </wp:positionV>
                <wp:extent cx="1092200" cy="596900"/>
                <wp:effectExtent l="0" t="0" r="12700" b="12700"/>
                <wp:wrapNone/>
                <wp:docPr id="462" name="Надпись 462"/>
                <wp:cNvGraphicFramePr/>
                <a:graphic xmlns:a="http://schemas.openxmlformats.org/drawingml/2006/main">
                  <a:graphicData uri="http://schemas.microsoft.com/office/word/2010/wordprocessingShape">
                    <wps:wsp>
                      <wps:cNvSpPr txBox="1"/>
                      <wps:spPr>
                        <a:xfrm>
                          <a:off x="0" y="0"/>
                          <a:ext cx="1092200" cy="596900"/>
                        </a:xfrm>
                        <a:prstGeom prst="rect">
                          <a:avLst/>
                        </a:prstGeom>
                        <a:solidFill>
                          <a:schemeClr val="lt1"/>
                        </a:solidFill>
                        <a:ln w="6350">
                          <a:solidFill>
                            <a:prstClr val="black"/>
                          </a:solidFill>
                        </a:ln>
                      </wps:spPr>
                      <wps:txbx>
                        <w:txbxContent>
                          <w:p w14:paraId="48D5AD2A" w14:textId="77777777" w:rsidR="00CB32E1" w:rsidRPr="00CD559E" w:rsidRDefault="00CB32E1" w:rsidP="00603BE1">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B60A06" id="Надпись 462" o:spid="_x0000_s1201" type="#_x0000_t202" style="position:absolute;left:0;text-align:left;margin-left:72.5pt;margin-top:229.5pt;width:86pt;height:47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" fillcolor="white [3201]" strokeweight=".5pt">
                <v:textbox>
                  <w:txbxContent>
                    <w:p w14:paraId="48D5AD2A" w14:textId="77777777" w:rsidR="00CB32E1" w:rsidRPr="00CD559E" w:rsidRDefault="00CB32E1" w:rsidP="00603BE1">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5552" behindDoc="0" locked="0" layoutInCell="1" allowOverlap="1" wp14:anchorId="26C7E0E3" wp14:editId="5D0B1ED5">
                <wp:simplePos x="0" y="0"/>
                <wp:positionH relativeFrom="column">
                  <wp:posOffset>2425700</wp:posOffset>
                </wp:positionH>
                <wp:positionV relativeFrom="paragraph">
                  <wp:posOffset>1549400</wp:posOffset>
                </wp:positionV>
                <wp:extent cx="895350" cy="209550"/>
                <wp:effectExtent l="0" t="0" r="19050" b="19050"/>
                <wp:wrapNone/>
                <wp:docPr id="463" name="Надпись 463"/>
                <wp:cNvGraphicFramePr/>
                <a:graphic xmlns:a="http://schemas.openxmlformats.org/drawingml/2006/main">
                  <a:graphicData uri="http://schemas.microsoft.com/office/word/2010/wordprocessingShape">
                    <wps:wsp>
                      <wps:cNvSpPr txBox="1"/>
                      <wps:spPr>
                        <a:xfrm>
                          <a:off x="0" y="0"/>
                          <a:ext cx="895350" cy="209550"/>
                        </a:xfrm>
                        <a:prstGeom prst="rect">
                          <a:avLst/>
                        </a:prstGeom>
                        <a:solidFill>
                          <a:schemeClr val="lt1"/>
                        </a:solidFill>
                        <a:ln w="6350">
                          <a:solidFill>
                            <a:prstClr val="black"/>
                          </a:solidFill>
                        </a:ln>
                      </wps:spPr>
                      <wps:txbx>
                        <w:txbxContent>
                          <w:p w14:paraId="49A2520B" w14:textId="77777777" w:rsidR="00CB32E1" w:rsidRPr="00CD559E" w:rsidRDefault="00CB32E1" w:rsidP="00603BE1">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E0E3" id="Надпись 463" o:spid="_x0000_s1202" type="#_x0000_t202" style="position:absolute;left:0;text-align:left;margin-left:191pt;margin-top:122pt;width:70.5pt;height:16.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" fillcolor="white [3201]" strokeweight=".5pt">
                <v:textbox>
                  <w:txbxContent>
                    <w:p w14:paraId="49A2520B" w14:textId="77777777" w:rsidR="00CB32E1" w:rsidRPr="00CD559E" w:rsidRDefault="00CB32E1" w:rsidP="00603BE1">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4528" behindDoc="0" locked="0" layoutInCell="1" allowOverlap="1" wp14:anchorId="0EAABE54" wp14:editId="4754540A">
                <wp:simplePos x="0" y="0"/>
                <wp:positionH relativeFrom="column">
                  <wp:posOffset>2146300</wp:posOffset>
                </wp:positionH>
                <wp:positionV relativeFrom="paragraph">
                  <wp:posOffset>2838450</wp:posOffset>
                </wp:positionV>
                <wp:extent cx="1073150" cy="615950"/>
                <wp:effectExtent l="0" t="0" r="12700" b="12700"/>
                <wp:wrapNone/>
                <wp:docPr id="464" name="Надпись 464"/>
                <wp:cNvGraphicFramePr/>
                <a:graphic xmlns:a="http://schemas.openxmlformats.org/drawingml/2006/main">
                  <a:graphicData uri="http://schemas.microsoft.com/office/word/2010/wordprocessingShape">
                    <wps:wsp>
                      <wps:cNvSpPr txBox="1"/>
                      <wps:spPr>
                        <a:xfrm>
                          <a:off x="0" y="0"/>
                          <a:ext cx="1073150" cy="615950"/>
                        </a:xfrm>
                        <a:prstGeom prst="rect">
                          <a:avLst/>
                        </a:prstGeom>
                        <a:solidFill>
                          <a:schemeClr val="lt1"/>
                        </a:solidFill>
                        <a:ln w="6350">
                          <a:solidFill>
                            <a:prstClr val="black"/>
                          </a:solidFill>
                        </a:ln>
                      </wps:spPr>
                      <wps:txbx>
                        <w:txbxContent>
                          <w:p w14:paraId="694A9F4D" w14:textId="77777777" w:rsidR="00CB32E1" w:rsidRPr="003001E5" w:rsidRDefault="00CB32E1" w:rsidP="00603BE1">
                            <w:pPr>
                              <w:pStyle w:val="TableParagraph"/>
                              <w:jc w:val="left"/>
                              <w:rPr>
                                <w:sz w:val="16"/>
                                <w:szCs w:val="16"/>
                                <w:lang w:val="ru-RU"/>
                              </w:rPr>
                            </w:pPr>
                            <w:r w:rsidRPr="001D473E">
                              <w:rPr>
                                <w:rFonts w:ascii="Times New Roman" w:hAnsi="Times New Roman" w:cs="Times New Roman"/>
                                <w:sz w:val="16"/>
                                <w:szCs w:val="16"/>
                                <w:lang w:val="ru-RU"/>
                              </w:rPr>
                              <w:t xml:space="preserve">Заднее полотно </w:t>
                            </w:r>
                            <w:proofErr w:type="spellStart"/>
                            <w:proofErr w:type="gramStart"/>
                            <w:r w:rsidRPr="001D473E">
                              <w:rPr>
                                <w:rFonts w:ascii="Times New Roman" w:hAnsi="Times New Roman" w:cs="Times New Roman"/>
                                <w:sz w:val="16"/>
                                <w:szCs w:val="16"/>
                                <w:lang w:val="ru-RU"/>
                              </w:rPr>
                              <w:t>брюк,боковая</w:t>
                            </w:r>
                            <w:proofErr w:type="spellEnd"/>
                            <w:proofErr w:type="gramEnd"/>
                            <w:r w:rsidRPr="001D473E">
                              <w:rPr>
                                <w:rFonts w:ascii="Times New Roman" w:hAnsi="Times New Roman" w:cs="Times New Roman"/>
                                <w:sz w:val="16"/>
                                <w:szCs w:val="16"/>
                                <w:lang w:val="ru-RU"/>
                              </w:rPr>
                              <w:t xml:space="preserve"> часть -двойной видимый шов</w:t>
                            </w:r>
                            <w:r w:rsidRPr="003001E5">
                              <w:rPr>
                                <w:sz w:val="16"/>
                                <w:szCs w:val="16"/>
                                <w:lang w:val="ru-RU"/>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ABE54" id="Надпись 464" o:spid="_x0000_s1203" type="#_x0000_t202" style="position:absolute;left:0;text-align:left;margin-left:169pt;margin-top:223.5pt;width:84.5pt;height:48.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" fillcolor="white [3201]" strokeweight=".5pt">
                <v:textbox>
                  <w:txbxContent>
                    <w:p w14:paraId="694A9F4D" w14:textId="77777777" w:rsidR="00CB32E1" w:rsidRPr="003001E5" w:rsidRDefault="00CB32E1" w:rsidP="00603BE1">
                      <w:pPr>
                        <w:pStyle w:val="TableParagraph"/>
                        <w:jc w:val="left"/>
                        <w:rPr>
                          <w:sz w:val="16"/>
                          <w:szCs w:val="16"/>
                          <w:lang w:val="ru-RU"/>
                        </w:rPr>
                      </w:pPr>
                      <w:r w:rsidRPr="001D473E">
                        <w:rPr>
                          <w:rFonts w:ascii="Times New Roman" w:hAnsi="Times New Roman" w:cs="Times New Roman"/>
                          <w:sz w:val="16"/>
                          <w:szCs w:val="16"/>
                          <w:lang w:val="ru-RU"/>
                        </w:rPr>
                        <w:t xml:space="preserve">Заднее полотно </w:t>
                      </w:r>
                      <w:proofErr w:type="spellStart"/>
                      <w:proofErr w:type="gramStart"/>
                      <w:r w:rsidRPr="001D473E">
                        <w:rPr>
                          <w:rFonts w:ascii="Times New Roman" w:hAnsi="Times New Roman" w:cs="Times New Roman"/>
                          <w:sz w:val="16"/>
                          <w:szCs w:val="16"/>
                          <w:lang w:val="ru-RU"/>
                        </w:rPr>
                        <w:t>брюк,боковая</w:t>
                      </w:r>
                      <w:proofErr w:type="spellEnd"/>
                      <w:proofErr w:type="gramEnd"/>
                      <w:r w:rsidRPr="001D473E">
                        <w:rPr>
                          <w:rFonts w:ascii="Times New Roman" w:hAnsi="Times New Roman" w:cs="Times New Roman"/>
                          <w:sz w:val="16"/>
                          <w:szCs w:val="16"/>
                          <w:lang w:val="ru-RU"/>
                        </w:rPr>
                        <w:t xml:space="preserve"> часть -двойной видимый шов</w:t>
                      </w:r>
                      <w:r w:rsidRPr="003001E5">
                        <w:rPr>
                          <w:sz w:val="16"/>
                          <w:szCs w:val="16"/>
                          <w:lang w:val="ru-RU"/>
                        </w:rPr>
                        <w:t xml:space="preserve"> 0.1/0.7</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3504" behindDoc="0" locked="0" layoutInCell="1" allowOverlap="1" wp14:anchorId="0928CDF7" wp14:editId="7D723765">
                <wp:simplePos x="0" y="0"/>
                <wp:positionH relativeFrom="column">
                  <wp:posOffset>3218180</wp:posOffset>
                </wp:positionH>
                <wp:positionV relativeFrom="paragraph">
                  <wp:posOffset>285750</wp:posOffset>
                </wp:positionV>
                <wp:extent cx="1022350" cy="565150"/>
                <wp:effectExtent l="0" t="0" r="25400" b="25400"/>
                <wp:wrapNone/>
                <wp:docPr id="465" name="Надпись 465"/>
                <wp:cNvGraphicFramePr/>
                <a:graphic xmlns:a="http://schemas.openxmlformats.org/drawingml/2006/main">
                  <a:graphicData uri="http://schemas.microsoft.com/office/word/2010/wordprocessingShape">
                    <wps:wsp>
                      <wps:cNvSpPr txBox="1"/>
                      <wps:spPr>
                        <a:xfrm>
                          <a:off x="0" y="0"/>
                          <a:ext cx="1022350" cy="565150"/>
                        </a:xfrm>
                        <a:prstGeom prst="rect">
                          <a:avLst/>
                        </a:prstGeom>
                        <a:solidFill>
                          <a:schemeClr val="lt1"/>
                        </a:solidFill>
                        <a:ln w="6350">
                          <a:solidFill>
                            <a:prstClr val="black"/>
                          </a:solidFill>
                        </a:ln>
                      </wps:spPr>
                      <wps:txbx>
                        <w:txbxContent>
                          <w:p w14:paraId="7B7948C2" w14:textId="77777777" w:rsidR="00CB32E1" w:rsidRPr="00935211" w:rsidRDefault="00CB32E1" w:rsidP="00603BE1">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76E931FC" w14:textId="77777777" w:rsidR="00CB32E1" w:rsidRPr="00935211" w:rsidRDefault="00CB32E1" w:rsidP="00603BE1">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6B2F85F5" w14:textId="77777777" w:rsidR="00CB32E1" w:rsidRPr="00935211" w:rsidRDefault="00CB32E1" w:rsidP="00603BE1">
                            <w:pPr>
                              <w:rPr>
                                <w:rFonts w:ascii="Times New Roman" w:hAnsi="Times New Roman" w:cs="Times New Roman"/>
                                <w:sz w:val="16"/>
                                <w:szCs w:val="16"/>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8CDF7" id="Надпись 465" o:spid="_x0000_s1204" type="#_x0000_t202" style="position:absolute;left:0;text-align:left;margin-left:253.4pt;margin-top:22.5pt;width:80.5pt;height:44.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" fillcolor="white [3201]" strokeweight=".5pt">
                <v:textbox>
                  <w:txbxContent>
                    <w:p w14:paraId="7B7948C2" w14:textId="77777777" w:rsidR="00CB32E1" w:rsidRPr="00935211" w:rsidRDefault="00CB32E1" w:rsidP="00603BE1">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76E931FC" w14:textId="77777777" w:rsidR="00CB32E1" w:rsidRPr="00935211" w:rsidRDefault="00CB32E1" w:rsidP="00603BE1">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6B2F85F5" w14:textId="77777777" w:rsidR="00CB32E1" w:rsidRPr="00935211" w:rsidRDefault="00CB32E1" w:rsidP="00603BE1">
                      <w:pPr>
                        <w:rPr>
                          <w:rFonts w:ascii="Times New Roman" w:hAnsi="Times New Roman" w:cs="Times New Roman"/>
                          <w:sz w:val="16"/>
                          <w:szCs w:val="16"/>
                          <w:lang w:val="ru-RU"/>
                        </w:rPr>
                      </w:pP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2480" behindDoc="0" locked="0" layoutInCell="1" allowOverlap="1" wp14:anchorId="21C42683" wp14:editId="7D063D23">
                <wp:simplePos x="0" y="0"/>
                <wp:positionH relativeFrom="column">
                  <wp:posOffset>2070100</wp:posOffset>
                </wp:positionH>
                <wp:positionV relativeFrom="paragraph">
                  <wp:posOffset>374650</wp:posOffset>
                </wp:positionV>
                <wp:extent cx="990600" cy="457200"/>
                <wp:effectExtent l="0" t="0" r="19050" b="19050"/>
                <wp:wrapNone/>
                <wp:docPr id="466" name="Надпись 466"/>
                <wp:cNvGraphicFramePr/>
                <a:graphic xmlns:a="http://schemas.openxmlformats.org/drawingml/2006/main">
                  <a:graphicData uri="http://schemas.microsoft.com/office/word/2010/wordprocessingShape">
                    <wps:wsp>
                      <wps:cNvSpPr txBox="1"/>
                      <wps:spPr>
                        <a:xfrm>
                          <a:off x="0" y="0"/>
                          <a:ext cx="990600" cy="457200"/>
                        </a:xfrm>
                        <a:prstGeom prst="rect">
                          <a:avLst/>
                        </a:prstGeom>
                        <a:solidFill>
                          <a:schemeClr val="lt1"/>
                        </a:solidFill>
                        <a:ln w="6350">
                          <a:solidFill>
                            <a:prstClr val="black"/>
                          </a:solidFill>
                        </a:ln>
                      </wps:spPr>
                      <wps:txbx>
                        <w:txbxContent>
                          <w:p w14:paraId="53B24350" w14:textId="77777777" w:rsidR="00CB32E1" w:rsidRPr="00935211" w:rsidRDefault="00CB32E1" w:rsidP="00603BE1">
                            <w:pPr>
                              <w:rPr>
                                <w:rFonts w:asciiTheme="minorHAnsi" w:hAnsiTheme="minorHAnsi"/>
                                <w:sz w:val="16"/>
                                <w:szCs w:val="16"/>
                                <w:lang w:val="ru-RU"/>
                              </w:rPr>
                            </w:pPr>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42683" id="Надпись 466" o:spid="_x0000_s1205" type="#_x0000_t202" style="position:absolute;left:0;text-align:left;margin-left:163pt;margin-top:29.5pt;width:78pt;height:36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" fillcolor="white [3201]" strokeweight=".5pt">
                <v:textbox>
                  <w:txbxContent>
                    <w:p w14:paraId="53B24350" w14:textId="77777777" w:rsidR="00CB32E1" w:rsidRPr="00935211" w:rsidRDefault="00CB32E1" w:rsidP="00603BE1">
                      <w:pPr>
                        <w:rPr>
                          <w:rFonts w:asciiTheme="minorHAnsi" w:hAnsiTheme="minorHAnsi"/>
                          <w:sz w:val="16"/>
                          <w:szCs w:val="16"/>
                          <w:lang w:val="ru-RU"/>
                        </w:rPr>
                      </w:pPr>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1456" behindDoc="0" locked="0" layoutInCell="1" allowOverlap="1" wp14:anchorId="736467D7" wp14:editId="6DF09452">
                <wp:simplePos x="0" y="0"/>
                <wp:positionH relativeFrom="column">
                  <wp:posOffset>774700</wp:posOffset>
                </wp:positionH>
                <wp:positionV relativeFrom="paragraph">
                  <wp:posOffset>469900</wp:posOffset>
                </wp:positionV>
                <wp:extent cx="1181100" cy="381000"/>
                <wp:effectExtent l="0" t="0" r="19050" b="19050"/>
                <wp:wrapNone/>
                <wp:docPr id="467" name="Надпись 467"/>
                <wp:cNvGraphicFramePr/>
                <a:graphic xmlns:a="http://schemas.openxmlformats.org/drawingml/2006/main">
                  <a:graphicData uri="http://schemas.microsoft.com/office/word/2010/wordprocessingShape">
                    <wps:wsp>
                      <wps:cNvSpPr txBox="1"/>
                      <wps:spPr>
                        <a:xfrm>
                          <a:off x="0" y="0"/>
                          <a:ext cx="1181100" cy="381000"/>
                        </a:xfrm>
                        <a:prstGeom prst="rect">
                          <a:avLst/>
                        </a:prstGeom>
                        <a:solidFill>
                          <a:schemeClr val="lt1"/>
                        </a:solidFill>
                        <a:ln w="6350">
                          <a:solidFill>
                            <a:prstClr val="black"/>
                          </a:solidFill>
                        </a:ln>
                      </wps:spPr>
                      <wps:txbx>
                        <w:txbxContent>
                          <w:p w14:paraId="74805067" w14:textId="77777777" w:rsidR="00CB32E1" w:rsidRPr="007C7954" w:rsidRDefault="00CB32E1" w:rsidP="00603BE1">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467D7" id="Надпись 467" o:spid="_x0000_s1206" type="#_x0000_t202" style="position:absolute;left:0;text-align:left;margin-left:61pt;margin-top:37pt;width:93pt;height:30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" fillcolor="white [3201]" strokeweight=".5pt">
                <v:textbox>
                  <w:txbxContent>
                    <w:p w14:paraId="74805067" w14:textId="77777777" w:rsidR="00CB32E1" w:rsidRPr="007C7954" w:rsidRDefault="00CB32E1" w:rsidP="00603BE1">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50432" behindDoc="0" locked="0" layoutInCell="1" allowOverlap="1" wp14:anchorId="4176F950" wp14:editId="0C473EB8">
                <wp:simplePos x="0" y="0"/>
                <wp:positionH relativeFrom="column">
                  <wp:posOffset>4959350</wp:posOffset>
                </wp:positionH>
                <wp:positionV relativeFrom="paragraph">
                  <wp:posOffset>1593850</wp:posOffset>
                </wp:positionV>
                <wp:extent cx="819150" cy="355600"/>
                <wp:effectExtent l="0" t="0" r="19050" b="25400"/>
                <wp:wrapNone/>
                <wp:docPr id="468" name="Надпись 468"/>
                <wp:cNvGraphicFramePr/>
                <a:graphic xmlns:a="http://schemas.openxmlformats.org/drawingml/2006/main">
                  <a:graphicData uri="http://schemas.microsoft.com/office/word/2010/wordprocessingShape">
                    <wps:wsp>
                      <wps:cNvSpPr txBox="1"/>
                      <wps:spPr>
                        <a:xfrm>
                          <a:off x="0" y="0"/>
                          <a:ext cx="819150" cy="355600"/>
                        </a:xfrm>
                        <a:prstGeom prst="rect">
                          <a:avLst/>
                        </a:prstGeom>
                        <a:solidFill>
                          <a:schemeClr val="lt1"/>
                        </a:solidFill>
                        <a:ln w="6350">
                          <a:solidFill>
                            <a:prstClr val="black"/>
                          </a:solidFill>
                        </a:ln>
                      </wps:spPr>
                      <wps:txbx>
                        <w:txbxContent>
                          <w:p w14:paraId="10320EFA" w14:textId="77777777" w:rsidR="00CB32E1" w:rsidRPr="00924D04" w:rsidRDefault="00CB32E1" w:rsidP="00603B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Шлё</w:t>
                            </w:r>
                            <w:r>
                              <w:rPr>
                                <w:rFonts w:ascii="Times New Roman" w:hAnsi="Times New Roman" w:cs="Times New Roman"/>
                                <w:sz w:val="16"/>
                                <w:szCs w:val="16"/>
                                <w:vertAlign w:val="subscript"/>
                                <w:lang w:val="ru-RU"/>
                              </w:rPr>
                              <w:t>в</w:t>
                            </w:r>
                            <w:r w:rsidRPr="00924D04">
                              <w:rPr>
                                <w:rFonts w:ascii="Times New Roman" w:hAnsi="Times New Roman" w:cs="Times New Roman"/>
                                <w:sz w:val="16"/>
                                <w:szCs w:val="16"/>
                                <w:vertAlign w:val="subscript"/>
                                <w:lang w:val="ru-RU"/>
                              </w:rPr>
                              <w:t xml:space="preserve">ка на середине </w:t>
                            </w:r>
                          </w:p>
                          <w:p w14:paraId="6B755520" w14:textId="77777777" w:rsidR="00CB32E1" w:rsidRPr="00924D04" w:rsidRDefault="00CB32E1" w:rsidP="00603B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 xml:space="preserve">пояса брюк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6F950" id="Надпись 468" o:spid="_x0000_s1207" type="#_x0000_t202" style="position:absolute;left:0;text-align:left;margin-left:390.5pt;margin-top:125.5pt;width:64.5pt;height:28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" fillcolor="white [3201]" strokeweight=".5pt">
                <v:textbox>
                  <w:txbxContent>
                    <w:p w14:paraId="10320EFA" w14:textId="77777777" w:rsidR="00CB32E1" w:rsidRPr="00924D04" w:rsidRDefault="00CB32E1" w:rsidP="00603B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Шлё</w:t>
                      </w:r>
                      <w:r>
                        <w:rPr>
                          <w:rFonts w:ascii="Times New Roman" w:hAnsi="Times New Roman" w:cs="Times New Roman"/>
                          <w:sz w:val="16"/>
                          <w:szCs w:val="16"/>
                          <w:vertAlign w:val="subscript"/>
                          <w:lang w:val="ru-RU"/>
                        </w:rPr>
                        <w:t>в</w:t>
                      </w:r>
                      <w:r w:rsidRPr="00924D04">
                        <w:rPr>
                          <w:rFonts w:ascii="Times New Roman" w:hAnsi="Times New Roman" w:cs="Times New Roman"/>
                          <w:sz w:val="16"/>
                          <w:szCs w:val="16"/>
                          <w:vertAlign w:val="subscript"/>
                          <w:lang w:val="ru-RU"/>
                        </w:rPr>
                        <w:t xml:space="preserve">ка на середине </w:t>
                      </w:r>
                    </w:p>
                    <w:p w14:paraId="6B755520" w14:textId="77777777" w:rsidR="00CB32E1" w:rsidRPr="00924D04" w:rsidRDefault="00CB32E1" w:rsidP="00603BE1">
                      <w:pPr>
                        <w:rPr>
                          <w:rFonts w:ascii="Times New Roman" w:hAnsi="Times New Roman" w:cs="Times New Roman"/>
                          <w:sz w:val="16"/>
                          <w:szCs w:val="16"/>
                          <w:vertAlign w:val="subscript"/>
                          <w:lang w:val="ru-RU"/>
                        </w:rPr>
                      </w:pPr>
                      <w:r w:rsidRPr="00924D04">
                        <w:rPr>
                          <w:rFonts w:ascii="Times New Roman" w:hAnsi="Times New Roman" w:cs="Times New Roman"/>
                          <w:sz w:val="16"/>
                          <w:szCs w:val="16"/>
                          <w:vertAlign w:val="subscript"/>
                          <w:lang w:val="ru-RU"/>
                        </w:rPr>
                        <w:t xml:space="preserve">пояса брюк </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49408" behindDoc="0" locked="0" layoutInCell="1" allowOverlap="1" wp14:anchorId="243DC55A" wp14:editId="70C8E37C">
                <wp:simplePos x="0" y="0"/>
                <wp:positionH relativeFrom="column">
                  <wp:posOffset>4337050</wp:posOffset>
                </wp:positionH>
                <wp:positionV relativeFrom="paragraph">
                  <wp:posOffset>577850</wp:posOffset>
                </wp:positionV>
                <wp:extent cx="1104900" cy="336550"/>
                <wp:effectExtent l="0" t="0" r="19050" b="25400"/>
                <wp:wrapNone/>
                <wp:docPr id="469" name="Надпись 469"/>
                <wp:cNvGraphicFramePr/>
                <a:graphic xmlns:a="http://schemas.openxmlformats.org/drawingml/2006/main">
                  <a:graphicData uri="http://schemas.microsoft.com/office/word/2010/wordprocessingShape">
                    <wps:wsp>
                      <wps:cNvSpPr txBox="1"/>
                      <wps:spPr>
                        <a:xfrm>
                          <a:off x="0" y="0"/>
                          <a:ext cx="1104900" cy="336550"/>
                        </a:xfrm>
                        <a:prstGeom prst="rect">
                          <a:avLst/>
                        </a:prstGeom>
                        <a:solidFill>
                          <a:schemeClr val="lt1"/>
                        </a:solidFill>
                        <a:ln w="6350">
                          <a:solidFill>
                            <a:prstClr val="black"/>
                          </a:solidFill>
                        </a:ln>
                      </wps:spPr>
                      <wps:txbx>
                        <w:txbxContent>
                          <w:p w14:paraId="7A872226" w14:textId="77777777" w:rsidR="00CB32E1" w:rsidRPr="00924D04" w:rsidRDefault="00CB32E1" w:rsidP="00603BE1">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3DC55A" id="Надпись 469" o:spid="_x0000_s1208" type="#_x0000_t202" style="position:absolute;left:0;text-align:left;margin-left:341.5pt;margin-top:45.5pt;width:87pt;height:26.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" fillcolor="white [3201]" strokeweight=".5pt">
                <v:textbox>
                  <w:txbxContent>
                    <w:p w14:paraId="7A872226" w14:textId="77777777" w:rsidR="00CB32E1" w:rsidRPr="00924D04" w:rsidRDefault="00CB32E1" w:rsidP="00603BE1">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48384" behindDoc="0" locked="0" layoutInCell="1" allowOverlap="1" wp14:anchorId="65CC0B6C" wp14:editId="5FDF2658">
                <wp:simplePos x="0" y="0"/>
                <wp:positionH relativeFrom="column">
                  <wp:posOffset>4832350</wp:posOffset>
                </wp:positionH>
                <wp:positionV relativeFrom="paragraph">
                  <wp:posOffset>2032000</wp:posOffset>
                </wp:positionV>
                <wp:extent cx="654050" cy="355600"/>
                <wp:effectExtent l="0" t="0" r="12700" b="25400"/>
                <wp:wrapNone/>
                <wp:docPr id="470" name="Надпись 470"/>
                <wp:cNvGraphicFramePr/>
                <a:graphic xmlns:a="http://schemas.openxmlformats.org/drawingml/2006/main">
                  <a:graphicData uri="http://schemas.microsoft.com/office/word/2010/wordprocessingShape">
                    <wps:wsp>
                      <wps:cNvSpPr txBox="1"/>
                      <wps:spPr>
                        <a:xfrm>
                          <a:off x="0" y="0"/>
                          <a:ext cx="654050" cy="355600"/>
                        </a:xfrm>
                        <a:prstGeom prst="rect">
                          <a:avLst/>
                        </a:prstGeom>
                        <a:solidFill>
                          <a:schemeClr val="lt1"/>
                        </a:solidFill>
                        <a:ln w="6350">
                          <a:solidFill>
                            <a:prstClr val="black"/>
                          </a:solidFill>
                        </a:ln>
                      </wps:spPr>
                      <wps:txbx>
                        <w:txbxContent>
                          <w:p w14:paraId="0A16417B" w14:textId="77777777" w:rsidR="00CB32E1" w:rsidRPr="007E45D7"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CC0B6C" id="Надпись 470" o:spid="_x0000_s1209" type="#_x0000_t202" style="position:absolute;left:0;text-align:left;margin-left:380.5pt;margin-top:160pt;width:51.5pt;height:28pt;z-index:252048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" fillcolor="white [3201]" strokeweight=".5pt">
                <v:textbox>
                  <w:txbxContent>
                    <w:p w14:paraId="0A16417B" w14:textId="77777777" w:rsidR="00CB32E1" w:rsidRPr="007E45D7"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47360" behindDoc="0" locked="0" layoutInCell="1" allowOverlap="1" wp14:anchorId="0ECEDE54" wp14:editId="3134069F">
                <wp:simplePos x="0" y="0"/>
                <wp:positionH relativeFrom="column">
                  <wp:posOffset>3473450</wp:posOffset>
                </wp:positionH>
                <wp:positionV relativeFrom="paragraph">
                  <wp:posOffset>2184400</wp:posOffset>
                </wp:positionV>
                <wp:extent cx="781050" cy="438150"/>
                <wp:effectExtent l="0" t="0" r="19050" b="19050"/>
                <wp:wrapNone/>
                <wp:docPr id="471" name="Надпись 471"/>
                <wp:cNvGraphicFramePr/>
                <a:graphic xmlns:a="http://schemas.openxmlformats.org/drawingml/2006/main">
                  <a:graphicData uri="http://schemas.microsoft.com/office/word/2010/wordprocessingShape">
                    <wps:wsp>
                      <wps:cNvSpPr txBox="1"/>
                      <wps:spPr>
                        <a:xfrm>
                          <a:off x="0" y="0"/>
                          <a:ext cx="781050" cy="438150"/>
                        </a:xfrm>
                        <a:prstGeom prst="rect">
                          <a:avLst/>
                        </a:prstGeom>
                        <a:solidFill>
                          <a:schemeClr val="lt1"/>
                        </a:solidFill>
                        <a:ln w="6350">
                          <a:solidFill>
                            <a:prstClr val="black"/>
                          </a:solidFill>
                        </a:ln>
                      </wps:spPr>
                      <wps:txbx>
                        <w:txbxContent>
                          <w:p w14:paraId="6B158E63" w14:textId="77777777" w:rsidR="00CB32E1" w:rsidRDefault="00CB32E1" w:rsidP="00603BE1">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350450AB" w14:textId="77777777" w:rsidR="00CB32E1" w:rsidRPr="007E45D7"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EDE54" id="Надпись 471" o:spid="_x0000_s1210" type="#_x0000_t202" style="position:absolute;left:0;text-align:left;margin-left:273.5pt;margin-top:172pt;width:61.5pt;height:34.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" fillcolor="white [3201]" strokeweight=".5pt">
                <v:textbox>
                  <w:txbxContent>
                    <w:p w14:paraId="6B158E63" w14:textId="77777777" w:rsidR="00CB32E1" w:rsidRDefault="00CB32E1" w:rsidP="00603BE1">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350450AB" w14:textId="77777777" w:rsidR="00CB32E1" w:rsidRPr="007E45D7" w:rsidRDefault="00CB32E1" w:rsidP="00603BE1">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46336" behindDoc="0" locked="0" layoutInCell="1" allowOverlap="1" wp14:anchorId="33EECDE4" wp14:editId="6B5D6C48">
                <wp:simplePos x="0" y="0"/>
                <wp:positionH relativeFrom="column">
                  <wp:posOffset>5092700</wp:posOffset>
                </wp:positionH>
                <wp:positionV relativeFrom="paragraph">
                  <wp:posOffset>2774950</wp:posOffset>
                </wp:positionV>
                <wp:extent cx="812800" cy="368300"/>
                <wp:effectExtent l="0" t="0" r="25400" b="12700"/>
                <wp:wrapNone/>
                <wp:docPr id="472" name="Надпись 472"/>
                <wp:cNvGraphicFramePr/>
                <a:graphic xmlns:a="http://schemas.openxmlformats.org/drawingml/2006/main">
                  <a:graphicData uri="http://schemas.microsoft.com/office/word/2010/wordprocessingShape">
                    <wps:wsp>
                      <wps:cNvSpPr txBox="1"/>
                      <wps:spPr>
                        <a:xfrm>
                          <a:off x="0" y="0"/>
                          <a:ext cx="812800" cy="368300"/>
                        </a:xfrm>
                        <a:prstGeom prst="rect">
                          <a:avLst/>
                        </a:prstGeom>
                        <a:solidFill>
                          <a:schemeClr val="lt1"/>
                        </a:solidFill>
                        <a:ln w="6350">
                          <a:solidFill>
                            <a:prstClr val="black"/>
                          </a:solidFill>
                        </a:ln>
                      </wps:spPr>
                      <wps:txbx>
                        <w:txbxContent>
                          <w:p w14:paraId="2E4C6BC3" w14:textId="77777777" w:rsidR="00CB32E1" w:rsidRPr="007E45D7" w:rsidRDefault="00CB32E1" w:rsidP="00603BE1">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CDE4" id="Надпись 472" o:spid="_x0000_s1211" type="#_x0000_t202" style="position:absolute;left:0;text-align:left;margin-left:401pt;margin-top:218.5pt;width:64pt;height:29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" fillcolor="white [3201]" strokeweight=".5pt">
                <v:textbox>
                  <w:txbxContent>
                    <w:p w14:paraId="2E4C6BC3" w14:textId="77777777" w:rsidR="00CB32E1" w:rsidRPr="007E45D7" w:rsidRDefault="00CB32E1" w:rsidP="00603BE1">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v:textbox>
              </v:shape>
            </w:pict>
          </mc:Fallback>
        </mc:AlternateContent>
      </w:r>
      <w:r w:rsidR="00603BE1">
        <w:rPr>
          <w:rFonts w:ascii="Times New Roman" w:hAnsi="Times New Roman" w:cs="Times New Roman"/>
          <w:noProof/>
          <w:sz w:val="20"/>
          <w:szCs w:val="20"/>
          <w:lang w:val="ru-RU" w:eastAsia="ru-RU"/>
        </w:rPr>
        <mc:AlternateContent>
          <mc:Choice Requires="wps">
            <w:drawing>
              <wp:anchor distT="0" distB="0" distL="114300" distR="114300" simplePos="0" relativeHeight="252045312" behindDoc="0" locked="0" layoutInCell="1" allowOverlap="1" wp14:anchorId="7A0FF8CB" wp14:editId="51C880A7">
                <wp:simplePos x="0" y="0"/>
                <wp:positionH relativeFrom="column">
                  <wp:posOffset>5238750</wp:posOffset>
                </wp:positionH>
                <wp:positionV relativeFrom="paragraph">
                  <wp:posOffset>-63500</wp:posOffset>
                </wp:positionV>
                <wp:extent cx="1206500" cy="482600"/>
                <wp:effectExtent l="0" t="0" r="12700" b="12700"/>
                <wp:wrapNone/>
                <wp:docPr id="473" name="Надпись 473"/>
                <wp:cNvGraphicFramePr/>
                <a:graphic xmlns:a="http://schemas.openxmlformats.org/drawingml/2006/main">
                  <a:graphicData uri="http://schemas.microsoft.com/office/word/2010/wordprocessingShape">
                    <wps:wsp>
                      <wps:cNvSpPr txBox="1"/>
                      <wps:spPr>
                        <a:xfrm>
                          <a:off x="0" y="0"/>
                          <a:ext cx="1206500" cy="482600"/>
                        </a:xfrm>
                        <a:prstGeom prst="rect">
                          <a:avLst/>
                        </a:prstGeom>
                        <a:solidFill>
                          <a:schemeClr val="lt1"/>
                        </a:solidFill>
                        <a:ln w="6350">
                          <a:solidFill>
                            <a:prstClr val="black"/>
                          </a:solidFill>
                        </a:ln>
                      </wps:spPr>
                      <wps:txbx>
                        <w:txbxContent>
                          <w:p w14:paraId="52C135E2" w14:textId="77777777" w:rsidR="00CB32E1" w:rsidRPr="004C3FAF" w:rsidRDefault="00CB32E1" w:rsidP="00603BE1">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0FF8CB" id="Надпись 473" o:spid="_x0000_s1212" type="#_x0000_t202" style="position:absolute;left:0;text-align:left;margin-left:412.5pt;margin-top:-5pt;width:95pt;height:38pt;z-index:25204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" fillcolor="white [3201]" strokeweight=".5pt">
                <v:textbox>
                  <w:txbxContent>
                    <w:p w14:paraId="52C135E2" w14:textId="77777777" w:rsidR="00CB32E1" w:rsidRPr="004C3FAF" w:rsidRDefault="00CB32E1" w:rsidP="00603BE1">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v:textbox>
              </v:shape>
            </w:pict>
          </mc:Fallback>
        </mc:AlternateContent>
      </w:r>
      <w:r w:rsidR="00603BE1" w:rsidRPr="002D477E">
        <w:rPr>
          <w:rFonts w:ascii="Times New Roman" w:hAnsi="Times New Roman" w:cs="Times New Roman"/>
          <w:noProof/>
          <w:sz w:val="20"/>
          <w:szCs w:val="20"/>
          <w:lang w:val="ru-RU" w:eastAsia="ru-RU"/>
        </w:rPr>
        <w:drawing>
          <wp:inline distT="0" distB="0" distL="0" distR="0" wp14:anchorId="13FC58B8" wp14:editId="52E43A59">
            <wp:extent cx="6556213" cy="8925560"/>
            <wp:effectExtent l="0" t="0" r="0" b="0"/>
            <wp:docPr id="474"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5" cstate="print"/>
                    <a:stretch>
                      <a:fillRect/>
                    </a:stretch>
                  </pic:blipFill>
                  <pic:spPr>
                    <a:xfrm>
                      <a:off x="0" y="0"/>
                      <a:ext cx="6583286" cy="8962417"/>
                    </a:xfrm>
                    <a:prstGeom prst="rect">
                      <a:avLst/>
                    </a:prstGeom>
                  </pic:spPr>
                </pic:pic>
              </a:graphicData>
            </a:graphic>
          </wp:inline>
        </w:drawing>
      </w:r>
    </w:p>
    <w:p w14:paraId="737C2D8A" w14:textId="531443A6" w:rsidR="00603BE1" w:rsidRPr="001026AE" w:rsidRDefault="00603BE1" w:rsidP="00F52C1A">
      <w:pPr>
        <w:jc w:val="center"/>
        <w:rPr>
          <w:rFonts w:ascii="Times New Roman" w:hAnsi="Times New Roman" w:cs="Times New Roman"/>
          <w:sz w:val="20"/>
          <w:szCs w:val="20"/>
          <w:lang w:val="ru-RU"/>
        </w:rPr>
        <w:sectPr w:rsidR="00603BE1" w:rsidRPr="001026AE" w:rsidSect="00F52C1A">
          <w:type w:val="continuous"/>
          <w:pgSz w:w="11920" w:h="16840"/>
          <w:pgMar w:top="1400" w:right="1080" w:bottom="960" w:left="709" w:header="0" w:footer="770" w:gutter="0"/>
          <w:cols w:space="720"/>
        </w:sectPr>
      </w:pPr>
    </w:p>
    <w:p w14:paraId="43C8BD9D" w14:textId="46EE93CA" w:rsidR="00F52C1A" w:rsidRPr="005A310D" w:rsidRDefault="00F52C1A" w:rsidP="00025FB8">
      <w:pPr>
        <w:spacing w:line="304" w:lineRule="auto"/>
        <w:jc w:val="both"/>
        <w:rPr>
          <w:rFonts w:ascii="Times New Roman" w:hAnsi="Times New Roman" w:cs="Times New Roman"/>
          <w:sz w:val="20"/>
          <w:szCs w:val="20"/>
          <w:lang w:val="ru-RU"/>
        </w:rPr>
        <w:sectPr w:rsidR="00F52C1A" w:rsidRPr="005A310D">
          <w:type w:val="continuous"/>
          <w:pgSz w:w="11920" w:h="16840"/>
          <w:pgMar w:top="1400" w:right="1080" w:bottom="960" w:left="1100" w:header="0" w:footer="770" w:gutter="0"/>
          <w:cols w:space="720"/>
        </w:sectPr>
      </w:pPr>
    </w:p>
    <w:p w14:paraId="70659C37" w14:textId="34023698" w:rsidR="00025FB8" w:rsidRPr="00025FB8" w:rsidRDefault="00025FB8">
      <w:pPr>
        <w:spacing w:line="302" w:lineRule="auto"/>
        <w:jc w:val="both"/>
        <w:rPr>
          <w:rFonts w:ascii="Times New Roman" w:hAnsi="Times New Roman" w:cs="Times New Roman"/>
          <w:sz w:val="20"/>
          <w:szCs w:val="20"/>
          <w:lang w:val="ru-RU"/>
        </w:rPr>
        <w:sectPr w:rsidR="00025FB8" w:rsidRPr="00025FB8">
          <w:type w:val="continuous"/>
          <w:pgSz w:w="11920" w:h="16840"/>
          <w:pgMar w:top="1400" w:right="1080" w:bottom="960" w:left="1100" w:header="0" w:footer="770" w:gutter="0"/>
          <w:cols w:space="720"/>
        </w:sectPr>
      </w:pPr>
    </w:p>
    <w:p w14:paraId="50E3E82A" w14:textId="77777777" w:rsidR="00933B6E" w:rsidRPr="002D477E" w:rsidRDefault="00933B6E" w:rsidP="00933B6E">
      <w:pPr>
        <w:pStyle w:val="a3"/>
        <w:ind w:left="1501" w:hanging="1501"/>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001280" behindDoc="0" locked="0" layoutInCell="1" allowOverlap="1" wp14:anchorId="3F2BC9DF" wp14:editId="0DEC3300">
                <wp:simplePos x="0" y="0"/>
                <wp:positionH relativeFrom="column">
                  <wp:posOffset>3141980</wp:posOffset>
                </wp:positionH>
                <wp:positionV relativeFrom="paragraph">
                  <wp:posOffset>8429873</wp:posOffset>
                </wp:positionV>
                <wp:extent cx="803082" cy="198507"/>
                <wp:effectExtent l="0" t="0" r="16510" b="11430"/>
                <wp:wrapNone/>
                <wp:docPr id="314" name="Надпись 314"/>
                <wp:cNvGraphicFramePr/>
                <a:graphic xmlns:a="http://schemas.openxmlformats.org/drawingml/2006/main">
                  <a:graphicData uri="http://schemas.microsoft.com/office/word/2010/wordprocessingShape">
                    <wps:wsp>
                      <wps:cNvSpPr txBox="1"/>
                      <wps:spPr>
                        <a:xfrm>
                          <a:off x="0" y="0"/>
                          <a:ext cx="803082" cy="198507"/>
                        </a:xfrm>
                        <a:prstGeom prst="rect">
                          <a:avLst/>
                        </a:prstGeom>
                        <a:solidFill>
                          <a:schemeClr val="lt1"/>
                        </a:solidFill>
                        <a:ln w="6350">
                          <a:solidFill>
                            <a:prstClr val="black"/>
                          </a:solidFill>
                        </a:ln>
                      </wps:spPr>
                      <wps:txbx>
                        <w:txbxContent>
                          <w:p w14:paraId="44F8B407" w14:textId="77777777" w:rsidR="00CB32E1" w:rsidRPr="00CC4ED9" w:rsidRDefault="00CB32E1" w:rsidP="00933B6E">
                            <w:pPr>
                              <w:rPr>
                                <w:rFonts w:ascii="Times New Roman" w:hAnsi="Times New Roman" w:cs="Times New Roman"/>
                                <w:sz w:val="16"/>
                                <w:szCs w:val="16"/>
                                <w:lang w:val="ru-RU"/>
                              </w:rPr>
                            </w:pPr>
                            <w:r w:rsidRPr="00CC4ED9">
                              <w:rPr>
                                <w:rFonts w:ascii="Times New Roman" w:hAnsi="Times New Roman" w:cs="Times New Roman"/>
                                <w:sz w:val="16"/>
                                <w:szCs w:val="16"/>
                                <w:lang w:val="ru-RU"/>
                              </w:rPr>
                              <w:t>Интервал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BC9DF" id="Надпись 314" o:spid="_x0000_s1213" type="#_x0000_t202" style="position:absolute;left:0;text-align:left;margin-left:247.4pt;margin-top:663.75pt;width:63.25pt;height:15.6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" fillcolor="white [3201]" strokeweight=".5pt">
                <v:textbox>
                  <w:txbxContent>
                    <w:p w14:paraId="44F8B407" w14:textId="77777777" w:rsidR="00CB32E1" w:rsidRPr="00CC4ED9" w:rsidRDefault="00CB32E1" w:rsidP="00933B6E">
                      <w:pPr>
                        <w:rPr>
                          <w:rFonts w:ascii="Times New Roman" w:hAnsi="Times New Roman" w:cs="Times New Roman"/>
                          <w:sz w:val="16"/>
                          <w:szCs w:val="16"/>
                          <w:lang w:val="ru-RU"/>
                        </w:rPr>
                      </w:pPr>
                      <w:r w:rsidRPr="00CC4ED9">
                        <w:rPr>
                          <w:rFonts w:ascii="Times New Roman" w:hAnsi="Times New Roman" w:cs="Times New Roman"/>
                          <w:sz w:val="16"/>
                          <w:szCs w:val="16"/>
                          <w:lang w:val="ru-RU"/>
                        </w:rPr>
                        <w:t>Интервал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3392" behindDoc="0" locked="0" layoutInCell="1" allowOverlap="1" wp14:anchorId="396D4950" wp14:editId="30A25263">
                <wp:simplePos x="0" y="0"/>
                <wp:positionH relativeFrom="column">
                  <wp:posOffset>1376790</wp:posOffset>
                </wp:positionH>
                <wp:positionV relativeFrom="paragraph">
                  <wp:posOffset>7944899</wp:posOffset>
                </wp:positionV>
                <wp:extent cx="874175" cy="496653"/>
                <wp:effectExtent l="0" t="0" r="21590" b="17780"/>
                <wp:wrapNone/>
                <wp:docPr id="315" name="Надпись 315"/>
                <wp:cNvGraphicFramePr/>
                <a:graphic xmlns:a="http://schemas.openxmlformats.org/drawingml/2006/main">
                  <a:graphicData uri="http://schemas.microsoft.com/office/word/2010/wordprocessingShape">
                    <wps:wsp>
                      <wps:cNvSpPr txBox="1"/>
                      <wps:spPr>
                        <a:xfrm>
                          <a:off x="0" y="0"/>
                          <a:ext cx="874175" cy="496653"/>
                        </a:xfrm>
                        <a:prstGeom prst="rect">
                          <a:avLst/>
                        </a:prstGeom>
                        <a:solidFill>
                          <a:schemeClr val="lt1"/>
                        </a:solidFill>
                        <a:ln w="6350">
                          <a:solidFill>
                            <a:prstClr val="black"/>
                          </a:solidFill>
                        </a:ln>
                      </wps:spPr>
                      <wps:txbx>
                        <w:txbxContent>
                          <w:p w14:paraId="141F431E" w14:textId="77777777" w:rsidR="00CB32E1" w:rsidRPr="00EB2BD5" w:rsidRDefault="00CB32E1" w:rsidP="00933B6E">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D4950" id="Надпись 315" o:spid="_x0000_s1214" type="#_x0000_t202" style="position:absolute;left:0;text-align:left;margin-left:108.4pt;margin-top:625.6pt;width:68.85pt;height:39.1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" fillcolor="white [3201]" strokeweight=".5pt">
                <v:textbox>
                  <w:txbxContent>
                    <w:p w14:paraId="141F431E" w14:textId="77777777" w:rsidR="00CB32E1" w:rsidRPr="00EB2BD5" w:rsidRDefault="00CB32E1" w:rsidP="00933B6E">
                      <w:pPr>
                        <w:rPr>
                          <w:rFonts w:asciiTheme="minorHAnsi" w:hAnsiTheme="minorHAnsi"/>
                          <w:sz w:val="16"/>
                          <w:szCs w:val="16"/>
                          <w:lang w:val="ru-RU"/>
                        </w:rPr>
                      </w:pPr>
                      <w:r w:rsidRPr="00EB2BD5">
                        <w:rPr>
                          <w:rFonts w:asciiTheme="minorHAnsi" w:hAnsiTheme="minorHAnsi"/>
                          <w:sz w:val="16"/>
                          <w:szCs w:val="16"/>
                          <w:lang w:val="ru-RU"/>
                        </w:rPr>
                        <w:t>Расстояние между двумя пряжками 3.5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6160" behindDoc="0" locked="0" layoutInCell="1" allowOverlap="1" wp14:anchorId="5E3F6F03" wp14:editId="4292B822">
                <wp:simplePos x="0" y="0"/>
                <wp:positionH relativeFrom="column">
                  <wp:posOffset>4644777</wp:posOffset>
                </wp:positionH>
                <wp:positionV relativeFrom="paragraph">
                  <wp:posOffset>7595043</wp:posOffset>
                </wp:positionV>
                <wp:extent cx="1033283" cy="397316"/>
                <wp:effectExtent l="0" t="0" r="14605" b="22225"/>
                <wp:wrapNone/>
                <wp:docPr id="316" name="Надпись 316"/>
                <wp:cNvGraphicFramePr/>
                <a:graphic xmlns:a="http://schemas.openxmlformats.org/drawingml/2006/main">
                  <a:graphicData uri="http://schemas.microsoft.com/office/word/2010/wordprocessingShape">
                    <wps:wsp>
                      <wps:cNvSpPr txBox="1"/>
                      <wps:spPr>
                        <a:xfrm>
                          <a:off x="0" y="0"/>
                          <a:ext cx="1033283" cy="397316"/>
                        </a:xfrm>
                        <a:prstGeom prst="rect">
                          <a:avLst/>
                        </a:prstGeom>
                        <a:solidFill>
                          <a:schemeClr val="lt1"/>
                        </a:solidFill>
                        <a:ln w="6350">
                          <a:solidFill>
                            <a:prstClr val="black"/>
                          </a:solidFill>
                        </a:ln>
                      </wps:spPr>
                      <wps:txbx>
                        <w:txbxContent>
                          <w:p w14:paraId="0E5E8FD2" w14:textId="77777777" w:rsidR="00CB32E1" w:rsidRPr="004E514D" w:rsidRDefault="00CB32E1" w:rsidP="00933B6E">
                            <w:pPr>
                              <w:rPr>
                                <w:rFonts w:ascii="Times New Roman" w:hAnsi="Times New Roman" w:cs="Times New Roman"/>
                                <w:sz w:val="16"/>
                                <w:szCs w:val="16"/>
                                <w:lang w:val="ru-RU"/>
                              </w:rPr>
                            </w:pPr>
                            <w:r w:rsidRPr="004E514D">
                              <w:rPr>
                                <w:rFonts w:ascii="Times New Roman" w:hAnsi="Times New Roman" w:cs="Times New Roman"/>
                                <w:sz w:val="16"/>
                                <w:szCs w:val="16"/>
                                <w:lang w:val="ru-RU"/>
                              </w:rPr>
                              <w:t>Разрез в рукаве.</w:t>
                            </w:r>
                          </w:p>
                          <w:p w14:paraId="5CC02E6C" w14:textId="77777777" w:rsidR="00CB32E1" w:rsidRPr="004E514D" w:rsidRDefault="00CB32E1" w:rsidP="00933B6E">
                            <w:pPr>
                              <w:rPr>
                                <w:rFonts w:ascii="Times New Roman" w:hAnsi="Times New Roman" w:cs="Times New Roman"/>
                                <w:sz w:val="16"/>
                                <w:szCs w:val="16"/>
                                <w:lang w:val="ru-RU"/>
                              </w:rPr>
                            </w:pPr>
                            <w:r w:rsidRPr="004E514D">
                              <w:rPr>
                                <w:rFonts w:ascii="Times New Roman" w:hAnsi="Times New Roman" w:cs="Times New Roman"/>
                                <w:sz w:val="16"/>
                                <w:szCs w:val="16"/>
                                <w:lang w:val="ru-RU"/>
                              </w:rPr>
                              <w:t xml:space="preserve"> узел 0.7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F6F03" id="Надпись 316" o:spid="_x0000_s1215" type="#_x0000_t202" style="position:absolute;left:0;text-align:left;margin-left:365.75pt;margin-top:598.05pt;width:81.35pt;height:31.3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" fillcolor="white [3201]" strokeweight=".5pt">
                <v:textbox>
                  <w:txbxContent>
                    <w:p w14:paraId="0E5E8FD2" w14:textId="77777777" w:rsidR="00CB32E1" w:rsidRPr="004E514D" w:rsidRDefault="00CB32E1" w:rsidP="00933B6E">
                      <w:pPr>
                        <w:rPr>
                          <w:rFonts w:ascii="Times New Roman" w:hAnsi="Times New Roman" w:cs="Times New Roman"/>
                          <w:sz w:val="16"/>
                          <w:szCs w:val="16"/>
                          <w:lang w:val="ru-RU"/>
                        </w:rPr>
                      </w:pPr>
                      <w:r w:rsidRPr="004E514D">
                        <w:rPr>
                          <w:rFonts w:ascii="Times New Roman" w:hAnsi="Times New Roman" w:cs="Times New Roman"/>
                          <w:sz w:val="16"/>
                          <w:szCs w:val="16"/>
                          <w:lang w:val="ru-RU"/>
                        </w:rPr>
                        <w:t>Разрез в рукаве.</w:t>
                      </w:r>
                    </w:p>
                    <w:p w14:paraId="5CC02E6C" w14:textId="77777777" w:rsidR="00CB32E1" w:rsidRPr="004E514D" w:rsidRDefault="00CB32E1" w:rsidP="00933B6E">
                      <w:pPr>
                        <w:rPr>
                          <w:rFonts w:ascii="Times New Roman" w:hAnsi="Times New Roman" w:cs="Times New Roman"/>
                          <w:sz w:val="16"/>
                          <w:szCs w:val="16"/>
                          <w:lang w:val="ru-RU"/>
                        </w:rPr>
                      </w:pPr>
                      <w:r w:rsidRPr="004E514D">
                        <w:rPr>
                          <w:rFonts w:ascii="Times New Roman" w:hAnsi="Times New Roman" w:cs="Times New Roman"/>
                          <w:sz w:val="16"/>
                          <w:szCs w:val="16"/>
                          <w:lang w:val="ru-RU"/>
                        </w:rPr>
                        <w:t xml:space="preserve"> узел 0.7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00256" behindDoc="0" locked="0" layoutInCell="1" allowOverlap="1" wp14:anchorId="11AEB55D" wp14:editId="76706F6C">
                <wp:simplePos x="0" y="0"/>
                <wp:positionH relativeFrom="column">
                  <wp:posOffset>4143844</wp:posOffset>
                </wp:positionH>
                <wp:positionV relativeFrom="paragraph">
                  <wp:posOffset>1546</wp:posOffset>
                </wp:positionV>
                <wp:extent cx="1155811" cy="381663"/>
                <wp:effectExtent l="0" t="0" r="25400" b="18415"/>
                <wp:wrapNone/>
                <wp:docPr id="317" name="Надпись 317"/>
                <wp:cNvGraphicFramePr/>
                <a:graphic xmlns:a="http://schemas.openxmlformats.org/drawingml/2006/main">
                  <a:graphicData uri="http://schemas.microsoft.com/office/word/2010/wordprocessingShape">
                    <wps:wsp>
                      <wps:cNvSpPr txBox="1"/>
                      <wps:spPr>
                        <a:xfrm>
                          <a:off x="0" y="0"/>
                          <a:ext cx="1155811" cy="381663"/>
                        </a:xfrm>
                        <a:prstGeom prst="rect">
                          <a:avLst/>
                        </a:prstGeom>
                        <a:solidFill>
                          <a:schemeClr val="lt1"/>
                        </a:solidFill>
                        <a:ln w="6350">
                          <a:solidFill>
                            <a:prstClr val="black"/>
                          </a:solidFill>
                        </a:ln>
                      </wps:spPr>
                      <wps:txbx>
                        <w:txbxContent>
                          <w:p w14:paraId="53C1DBD8" w14:textId="77777777" w:rsidR="00CB32E1" w:rsidRPr="00CC4ED9" w:rsidRDefault="00CB32E1" w:rsidP="00933B6E">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AEB55D" id="Надпись 317" o:spid="_x0000_s1216" type="#_x0000_t202" style="position:absolute;left:0;text-align:left;margin-left:326.3pt;margin-top:.1pt;width:91pt;height:30.05pt;z-index:25200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" fillcolor="white [3201]" strokeweight=".5pt">
                <v:textbox>
                  <w:txbxContent>
                    <w:p w14:paraId="53C1DBD8" w14:textId="77777777" w:rsidR="00CB32E1" w:rsidRPr="00CC4ED9" w:rsidRDefault="00CB32E1" w:rsidP="00933B6E">
                      <w:pPr>
                        <w:rPr>
                          <w:rFonts w:ascii="Times New Roman" w:hAnsi="Times New Roman" w:cs="Times New Roman"/>
                          <w:sz w:val="16"/>
                          <w:szCs w:val="16"/>
                          <w:lang w:val="ru-RU"/>
                        </w:rPr>
                      </w:pPr>
                      <w:r w:rsidRPr="00CC4ED9">
                        <w:rPr>
                          <w:rFonts w:ascii="Times New Roman" w:hAnsi="Times New Roman" w:cs="Times New Roman"/>
                          <w:sz w:val="16"/>
                          <w:szCs w:val="16"/>
                          <w:lang w:val="ru-RU"/>
                        </w:rPr>
                        <w:t>Единица измерения- сантиметры</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9232" behindDoc="0" locked="0" layoutInCell="1" allowOverlap="1" wp14:anchorId="526F7CBE" wp14:editId="1A115E44">
                <wp:simplePos x="0" y="0"/>
                <wp:positionH relativeFrom="column">
                  <wp:posOffset>-380448</wp:posOffset>
                </wp:positionH>
                <wp:positionV relativeFrom="paragraph">
                  <wp:posOffset>8310658</wp:posOffset>
                </wp:positionV>
                <wp:extent cx="1129085" cy="469127"/>
                <wp:effectExtent l="0" t="0" r="13970" b="26670"/>
                <wp:wrapNone/>
                <wp:docPr id="318" name="Надпись 318"/>
                <wp:cNvGraphicFramePr/>
                <a:graphic xmlns:a="http://schemas.openxmlformats.org/drawingml/2006/main">
                  <a:graphicData uri="http://schemas.microsoft.com/office/word/2010/wordprocessingShape">
                    <wps:wsp>
                      <wps:cNvSpPr txBox="1"/>
                      <wps:spPr>
                        <a:xfrm>
                          <a:off x="0" y="0"/>
                          <a:ext cx="1129085" cy="469127"/>
                        </a:xfrm>
                        <a:prstGeom prst="rect">
                          <a:avLst/>
                        </a:prstGeom>
                        <a:solidFill>
                          <a:schemeClr val="lt1"/>
                        </a:solidFill>
                        <a:ln w="6350">
                          <a:solidFill>
                            <a:prstClr val="black"/>
                          </a:solidFill>
                        </a:ln>
                      </wps:spPr>
                      <wps:txbx>
                        <w:txbxContent>
                          <w:p w14:paraId="4F1BDBEA" w14:textId="77777777" w:rsidR="00CB32E1" w:rsidRPr="00CC4ED9" w:rsidRDefault="00CB32E1" w:rsidP="00933B6E">
                            <w:pPr>
                              <w:rPr>
                                <w:rFonts w:ascii="Times New Roman" w:hAnsi="Times New Roman" w:cs="Times New Roman"/>
                                <w:sz w:val="16"/>
                                <w:szCs w:val="16"/>
                                <w:lang w:val="ru-RU"/>
                              </w:rPr>
                            </w:pPr>
                            <w:r w:rsidRPr="00CC4ED9">
                              <w:rPr>
                                <w:rFonts w:ascii="Times New Roman" w:hAnsi="Times New Roman" w:cs="Times New Roman"/>
                                <w:sz w:val="16"/>
                                <w:szCs w:val="16"/>
                                <w:lang w:val="ru-RU"/>
                              </w:rPr>
                              <w:t xml:space="preserve">Двойная складка 1.0 интервал 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F7CBE" id="Надпись 318" o:spid="_x0000_s1217" type="#_x0000_t202" style="position:absolute;left:0;text-align:left;margin-left:-29.95pt;margin-top:654.4pt;width:88.9pt;height:36.9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" fillcolor="white [3201]" strokeweight=".5pt">
                <v:textbox>
                  <w:txbxContent>
                    <w:p w14:paraId="4F1BDBEA" w14:textId="77777777" w:rsidR="00CB32E1" w:rsidRPr="00CC4ED9" w:rsidRDefault="00CB32E1" w:rsidP="00933B6E">
                      <w:pPr>
                        <w:rPr>
                          <w:rFonts w:ascii="Times New Roman" w:hAnsi="Times New Roman" w:cs="Times New Roman"/>
                          <w:sz w:val="16"/>
                          <w:szCs w:val="16"/>
                          <w:lang w:val="ru-RU"/>
                        </w:rPr>
                      </w:pPr>
                      <w:r w:rsidRPr="00CC4ED9">
                        <w:rPr>
                          <w:rFonts w:ascii="Times New Roman" w:hAnsi="Times New Roman" w:cs="Times New Roman"/>
                          <w:sz w:val="16"/>
                          <w:szCs w:val="16"/>
                          <w:lang w:val="ru-RU"/>
                        </w:rPr>
                        <w:t xml:space="preserve">Двойная складка 1.0 интервал 2.0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8208" behindDoc="0" locked="0" layoutInCell="1" allowOverlap="1" wp14:anchorId="275A16FE" wp14:editId="4630E245">
                <wp:simplePos x="0" y="0"/>
                <wp:positionH relativeFrom="column">
                  <wp:posOffset>3610389</wp:posOffset>
                </wp:positionH>
                <wp:positionV relativeFrom="paragraph">
                  <wp:posOffset>7136019</wp:posOffset>
                </wp:positionV>
                <wp:extent cx="1642820" cy="209227"/>
                <wp:effectExtent l="0" t="0" r="14605" b="19685"/>
                <wp:wrapNone/>
                <wp:docPr id="319" name="Надпись 319"/>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ysClr val="window" lastClr="FFFFFF"/>
                        </a:solidFill>
                        <a:ln w="6350">
                          <a:solidFill>
                            <a:prstClr val="black"/>
                          </a:solidFill>
                        </a:ln>
                      </wps:spPr>
                      <wps:txbx>
                        <w:txbxContent>
                          <w:p w14:paraId="7AD06FCE" w14:textId="77777777" w:rsidR="00CB32E1" w:rsidRPr="00BF6082" w:rsidRDefault="00CB32E1" w:rsidP="00933B6E">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A16FE" id="Надпись 319" o:spid="_x0000_s1218" type="#_x0000_t202" style="position:absolute;left:0;text-align:left;margin-left:284.3pt;margin-top:561.9pt;width:129.35pt;height:16.4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" fillcolor="window" strokeweight=".5pt">
                <v:textbox>
                  <w:txbxContent>
                    <w:p w14:paraId="7AD06FCE" w14:textId="77777777" w:rsidR="00CB32E1" w:rsidRPr="00BF6082" w:rsidRDefault="00CB32E1" w:rsidP="00933B6E">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7184" behindDoc="0" locked="0" layoutInCell="1" allowOverlap="1" wp14:anchorId="5C653C4B" wp14:editId="32C6F12C">
                <wp:simplePos x="0" y="0"/>
                <wp:positionH relativeFrom="column">
                  <wp:posOffset>3706523</wp:posOffset>
                </wp:positionH>
                <wp:positionV relativeFrom="paragraph">
                  <wp:posOffset>8035400</wp:posOffset>
                </wp:positionV>
                <wp:extent cx="1129085" cy="397565"/>
                <wp:effectExtent l="0" t="0" r="13970" b="21590"/>
                <wp:wrapNone/>
                <wp:docPr id="320" name="Надпись 320"/>
                <wp:cNvGraphicFramePr/>
                <a:graphic xmlns:a="http://schemas.openxmlformats.org/drawingml/2006/main">
                  <a:graphicData uri="http://schemas.microsoft.com/office/word/2010/wordprocessingShape">
                    <wps:wsp>
                      <wps:cNvSpPr txBox="1"/>
                      <wps:spPr>
                        <a:xfrm>
                          <a:off x="0" y="0"/>
                          <a:ext cx="1129085" cy="397565"/>
                        </a:xfrm>
                        <a:prstGeom prst="rect">
                          <a:avLst/>
                        </a:prstGeom>
                        <a:solidFill>
                          <a:schemeClr val="lt1"/>
                        </a:solidFill>
                        <a:ln w="6350">
                          <a:solidFill>
                            <a:prstClr val="black"/>
                          </a:solidFill>
                        </a:ln>
                      </wps:spPr>
                      <wps:txbx>
                        <w:txbxContent>
                          <w:p w14:paraId="295E1CD6" w14:textId="77777777" w:rsidR="00CB32E1" w:rsidRPr="00C8151C" w:rsidRDefault="00CB32E1" w:rsidP="00933B6E">
                            <w:pPr>
                              <w:rPr>
                                <w:rFonts w:ascii="Times New Roman" w:hAnsi="Times New Roman" w:cs="Times New Roman"/>
                                <w:sz w:val="20"/>
                                <w:szCs w:val="20"/>
                                <w:lang w:val="ru-RU"/>
                              </w:rPr>
                            </w:pPr>
                            <w:r w:rsidRPr="00C8151C">
                              <w:rPr>
                                <w:rFonts w:ascii="Times New Roman" w:hAnsi="Times New Roman" w:cs="Times New Roman"/>
                                <w:sz w:val="20"/>
                                <w:szCs w:val="20"/>
                                <w:lang w:val="ru-RU"/>
                              </w:rPr>
                              <w:t xml:space="preserve">Часть манжеты выступает на 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53C4B" id="Надпись 320" o:spid="_x0000_s1219" type="#_x0000_t202" style="position:absolute;left:0;text-align:left;margin-left:291.85pt;margin-top:632.7pt;width:88.9pt;height:31.3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" fillcolor="white [3201]" strokeweight=".5pt">
                <v:textbox>
                  <w:txbxContent>
                    <w:p w14:paraId="295E1CD6" w14:textId="77777777" w:rsidR="00CB32E1" w:rsidRPr="00C8151C" w:rsidRDefault="00CB32E1" w:rsidP="00933B6E">
                      <w:pPr>
                        <w:rPr>
                          <w:rFonts w:ascii="Times New Roman" w:hAnsi="Times New Roman" w:cs="Times New Roman"/>
                          <w:sz w:val="20"/>
                          <w:szCs w:val="20"/>
                          <w:lang w:val="ru-RU"/>
                        </w:rPr>
                      </w:pPr>
                      <w:r w:rsidRPr="00C8151C">
                        <w:rPr>
                          <w:rFonts w:ascii="Times New Roman" w:hAnsi="Times New Roman" w:cs="Times New Roman"/>
                          <w:sz w:val="20"/>
                          <w:szCs w:val="20"/>
                          <w:lang w:val="ru-RU"/>
                        </w:rPr>
                        <w:t xml:space="preserve">Часть манжеты выступает на 1.0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4416" behindDoc="0" locked="0" layoutInCell="1" allowOverlap="1" wp14:anchorId="151EFC5B" wp14:editId="60C3DA97">
                <wp:simplePos x="0" y="0"/>
                <wp:positionH relativeFrom="column">
                  <wp:posOffset>-62396</wp:posOffset>
                </wp:positionH>
                <wp:positionV relativeFrom="paragraph">
                  <wp:posOffset>5615167</wp:posOffset>
                </wp:positionV>
                <wp:extent cx="991892" cy="604299"/>
                <wp:effectExtent l="0" t="0" r="17780" b="24765"/>
                <wp:wrapNone/>
                <wp:docPr id="321" name="Надпись 321"/>
                <wp:cNvGraphicFramePr/>
                <a:graphic xmlns:a="http://schemas.openxmlformats.org/drawingml/2006/main">
                  <a:graphicData uri="http://schemas.microsoft.com/office/word/2010/wordprocessingShape">
                    <wps:wsp>
                      <wps:cNvSpPr txBox="1"/>
                      <wps:spPr>
                        <a:xfrm>
                          <a:off x="0" y="0"/>
                          <a:ext cx="991892" cy="604299"/>
                        </a:xfrm>
                        <a:prstGeom prst="rect">
                          <a:avLst/>
                        </a:prstGeom>
                        <a:solidFill>
                          <a:schemeClr val="lt1"/>
                        </a:solidFill>
                        <a:ln w="6350">
                          <a:solidFill>
                            <a:prstClr val="black"/>
                          </a:solidFill>
                        </a:ln>
                      </wps:spPr>
                      <wps:txbx>
                        <w:txbxContent>
                          <w:p w14:paraId="1A84FFE8" w14:textId="77777777" w:rsidR="00CB32E1" w:rsidRPr="00C67EF1" w:rsidRDefault="00CB32E1" w:rsidP="00933B6E">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EFC5B" id="Надпись 321" o:spid="_x0000_s1220" type="#_x0000_t202" style="position:absolute;left:0;text-align:left;margin-left:-4.9pt;margin-top:442.15pt;width:78.1pt;height:47.6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" fillcolor="white [3201]" strokeweight=".5pt">
                <v:textbox>
                  <w:txbxContent>
                    <w:p w14:paraId="1A84FFE8" w14:textId="77777777" w:rsidR="00CB32E1" w:rsidRPr="00C67EF1" w:rsidRDefault="00CB32E1" w:rsidP="00933B6E">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Нарукавный знак на верхней части рукава </w:t>
                      </w:r>
                      <w:proofErr w:type="gramStart"/>
                      <w:r w:rsidRPr="00C67EF1">
                        <w:rPr>
                          <w:rFonts w:ascii="Times New Roman" w:hAnsi="Times New Roman" w:cs="Times New Roman"/>
                          <w:sz w:val="16"/>
                          <w:szCs w:val="16"/>
                          <w:lang w:val="ru-RU"/>
                        </w:rPr>
                        <w:t>9.0 ,</w:t>
                      </w:r>
                      <w:proofErr w:type="gramEnd"/>
                      <w:r w:rsidRPr="00C67EF1">
                        <w:rPr>
                          <w:rFonts w:ascii="Times New Roman" w:hAnsi="Times New Roman" w:cs="Times New Roman"/>
                          <w:sz w:val="16"/>
                          <w:szCs w:val="16"/>
                          <w:lang w:val="ru-RU"/>
                        </w:rPr>
                        <w:t xml:space="preserve">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1344" behindDoc="0" locked="0" layoutInCell="1" allowOverlap="1" wp14:anchorId="54A5C126" wp14:editId="75EFB707">
                <wp:simplePos x="0" y="0"/>
                <wp:positionH relativeFrom="column">
                  <wp:posOffset>1380545</wp:posOffset>
                </wp:positionH>
                <wp:positionV relativeFrom="paragraph">
                  <wp:posOffset>5890895</wp:posOffset>
                </wp:positionV>
                <wp:extent cx="1642820" cy="209227"/>
                <wp:effectExtent l="0" t="0" r="14605" b="19685"/>
                <wp:wrapNone/>
                <wp:docPr id="322" name="Надпись 322"/>
                <wp:cNvGraphicFramePr/>
                <a:graphic xmlns:a="http://schemas.openxmlformats.org/drawingml/2006/main">
                  <a:graphicData uri="http://schemas.microsoft.com/office/word/2010/wordprocessingShape">
                    <wps:wsp>
                      <wps:cNvSpPr txBox="1"/>
                      <wps:spPr>
                        <a:xfrm>
                          <a:off x="0" y="0"/>
                          <a:ext cx="1642820" cy="209227"/>
                        </a:xfrm>
                        <a:prstGeom prst="rect">
                          <a:avLst/>
                        </a:prstGeom>
                        <a:solidFill>
                          <a:schemeClr val="lt1"/>
                        </a:solidFill>
                        <a:ln w="6350">
                          <a:solidFill>
                            <a:prstClr val="black"/>
                          </a:solidFill>
                        </a:ln>
                      </wps:spPr>
                      <wps:txbx>
                        <w:txbxContent>
                          <w:p w14:paraId="7B5A29AA" w14:textId="77777777" w:rsidR="00CB32E1" w:rsidRPr="00BF6082" w:rsidRDefault="00CB32E1" w:rsidP="00933B6E">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5C126" id="Надпись 322" o:spid="_x0000_s1221" type="#_x0000_t202" style="position:absolute;left:0;text-align:left;margin-left:108.7pt;margin-top:463.85pt;width:129.35pt;height:16.4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" fillcolor="white [3201]" strokeweight=".5pt">
                <v:textbox>
                  <w:txbxContent>
                    <w:p w14:paraId="7B5A29AA" w14:textId="77777777" w:rsidR="00CB32E1" w:rsidRPr="00BF6082" w:rsidRDefault="00CB32E1" w:rsidP="00933B6E">
                      <w:pPr>
                        <w:rPr>
                          <w:rFonts w:asciiTheme="minorHAnsi" w:hAnsiTheme="minorHAnsi"/>
                          <w:sz w:val="16"/>
                          <w:szCs w:val="16"/>
                          <w:lang w:val="ru-RU"/>
                        </w:rPr>
                      </w:pPr>
                      <w:r>
                        <w:rPr>
                          <w:sz w:val="16"/>
                          <w:szCs w:val="16"/>
                        </w:rPr>
                        <w:t xml:space="preserve"> </w:t>
                      </w:r>
                      <w:r>
                        <w:rPr>
                          <w:rFonts w:asciiTheme="minorHAnsi" w:hAnsiTheme="minorHAnsi"/>
                          <w:sz w:val="16"/>
                          <w:szCs w:val="16"/>
                          <w:lang w:val="ru-RU"/>
                        </w:rPr>
                        <w:t>Двойной видимый шов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2368" behindDoc="0" locked="0" layoutInCell="1" allowOverlap="1" wp14:anchorId="084D7AC9" wp14:editId="1F6C3296">
                <wp:simplePos x="0" y="0"/>
                <wp:positionH relativeFrom="column">
                  <wp:posOffset>2394557</wp:posOffset>
                </wp:positionH>
                <wp:positionV relativeFrom="paragraph">
                  <wp:posOffset>8080070</wp:posOffset>
                </wp:positionV>
                <wp:extent cx="699715" cy="361481"/>
                <wp:effectExtent l="0" t="0" r="24765" b="19685"/>
                <wp:wrapNone/>
                <wp:docPr id="323" name="Надпись 323"/>
                <wp:cNvGraphicFramePr/>
                <a:graphic xmlns:a="http://schemas.openxmlformats.org/drawingml/2006/main">
                  <a:graphicData uri="http://schemas.microsoft.com/office/word/2010/wordprocessingShape">
                    <wps:wsp>
                      <wps:cNvSpPr txBox="1"/>
                      <wps:spPr>
                        <a:xfrm>
                          <a:off x="0" y="0"/>
                          <a:ext cx="699715" cy="361481"/>
                        </a:xfrm>
                        <a:prstGeom prst="rect">
                          <a:avLst/>
                        </a:prstGeom>
                        <a:solidFill>
                          <a:schemeClr val="lt1"/>
                        </a:solidFill>
                        <a:ln w="6350">
                          <a:solidFill>
                            <a:prstClr val="black"/>
                          </a:solidFill>
                        </a:ln>
                      </wps:spPr>
                      <wps:txbx>
                        <w:txbxContent>
                          <w:p w14:paraId="4CFD5C69" w14:textId="77777777" w:rsidR="00CB32E1" w:rsidRPr="00C67EF1" w:rsidRDefault="00CB32E1" w:rsidP="00933B6E">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D7AC9" id="Надпись 323" o:spid="_x0000_s1222" type="#_x0000_t202" style="position:absolute;left:0;text-align:left;margin-left:188.55pt;margin-top:636.25pt;width:55.1pt;height:28.4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" fillcolor="white [3201]" strokeweight=".5pt">
                <v:textbox>
                  <w:txbxContent>
                    <w:p w14:paraId="4CFD5C69" w14:textId="77777777" w:rsidR="00CB32E1" w:rsidRPr="00C67EF1" w:rsidRDefault="00CB32E1" w:rsidP="00933B6E">
                      <w:pPr>
                        <w:rPr>
                          <w:rFonts w:asciiTheme="minorHAnsi" w:hAnsiTheme="minorHAnsi"/>
                          <w:sz w:val="16"/>
                          <w:szCs w:val="16"/>
                          <w:lang w:val="ru-RU"/>
                        </w:rPr>
                      </w:pPr>
                      <w:r w:rsidRPr="00C67EF1">
                        <w:rPr>
                          <w:rFonts w:asciiTheme="minorHAnsi" w:hAnsiTheme="minorHAnsi"/>
                          <w:sz w:val="16"/>
                          <w:szCs w:val="16"/>
                          <w:lang w:val="ru-RU"/>
                        </w:rPr>
                        <w:t>Ширина полоски 5.0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0320" behindDoc="0" locked="0" layoutInCell="1" allowOverlap="1" wp14:anchorId="14DD5580" wp14:editId="0A25BB09">
                <wp:simplePos x="0" y="0"/>
                <wp:positionH relativeFrom="column">
                  <wp:posOffset>1479991</wp:posOffset>
                </wp:positionH>
                <wp:positionV relativeFrom="paragraph">
                  <wp:posOffset>6584950</wp:posOffset>
                </wp:positionV>
                <wp:extent cx="1541642" cy="550190"/>
                <wp:effectExtent l="0" t="0" r="20955" b="21590"/>
                <wp:wrapNone/>
                <wp:docPr id="324" name="Надпись 324"/>
                <wp:cNvGraphicFramePr/>
                <a:graphic xmlns:a="http://schemas.openxmlformats.org/drawingml/2006/main">
                  <a:graphicData uri="http://schemas.microsoft.com/office/word/2010/wordprocessingShape">
                    <wps:wsp>
                      <wps:cNvSpPr txBox="1"/>
                      <wps:spPr>
                        <a:xfrm>
                          <a:off x="0" y="0"/>
                          <a:ext cx="1541642" cy="550190"/>
                        </a:xfrm>
                        <a:prstGeom prst="rect">
                          <a:avLst/>
                        </a:prstGeom>
                        <a:solidFill>
                          <a:schemeClr val="lt1"/>
                        </a:solidFill>
                        <a:ln w="6350">
                          <a:solidFill>
                            <a:prstClr val="black"/>
                          </a:solidFill>
                        </a:ln>
                      </wps:spPr>
                      <wps:txbx>
                        <w:txbxContent>
                          <w:p w14:paraId="2ECF1983" w14:textId="77777777" w:rsidR="00CB32E1" w:rsidRPr="00C67EF1" w:rsidRDefault="00CB32E1" w:rsidP="00933B6E">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D5580" id="Надпись 324" o:spid="_x0000_s1223" type="#_x0000_t202" style="position:absolute;left:0;text-align:left;margin-left:116.55pt;margin-top:518.5pt;width:121.4pt;height:43.3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" fillcolor="white [3201]" strokeweight=".5pt">
                <v:textbox>
                  <w:txbxContent>
                    <w:p w14:paraId="2ECF1983" w14:textId="77777777" w:rsidR="00CB32E1" w:rsidRPr="00C67EF1" w:rsidRDefault="00CB32E1" w:rsidP="00933B6E">
                      <w:pPr>
                        <w:rPr>
                          <w:rFonts w:ascii="Times New Roman" w:hAnsi="Times New Roman" w:cs="Times New Roman"/>
                          <w:sz w:val="16"/>
                          <w:szCs w:val="16"/>
                          <w:lang w:val="ru-RU"/>
                        </w:rPr>
                      </w:pPr>
                      <w:r w:rsidRPr="00C67EF1">
                        <w:rPr>
                          <w:rFonts w:ascii="Times New Roman" w:hAnsi="Times New Roman" w:cs="Times New Roman"/>
                          <w:sz w:val="16"/>
                          <w:szCs w:val="16"/>
                          <w:lang w:val="ru-RU"/>
                        </w:rPr>
                        <w:t xml:space="preserve">Ниже разделительной линии светоотражающая линия ширина </w:t>
                      </w:r>
                      <w:proofErr w:type="gramStart"/>
                      <w:r w:rsidRPr="00C67EF1">
                        <w:rPr>
                          <w:rFonts w:ascii="Times New Roman" w:hAnsi="Times New Roman" w:cs="Times New Roman"/>
                          <w:sz w:val="16"/>
                          <w:szCs w:val="16"/>
                          <w:lang w:val="ru-RU"/>
                        </w:rPr>
                        <w:t>3.0 ,концевая</w:t>
                      </w:r>
                      <w:proofErr w:type="gramEnd"/>
                      <w:r w:rsidRPr="00C67EF1">
                        <w:rPr>
                          <w:rFonts w:ascii="Times New Roman" w:hAnsi="Times New Roman" w:cs="Times New Roman"/>
                          <w:sz w:val="16"/>
                          <w:szCs w:val="16"/>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8272" behindDoc="0" locked="0" layoutInCell="1" allowOverlap="1" wp14:anchorId="64851033" wp14:editId="5FCB5CC0">
                <wp:simplePos x="0" y="0"/>
                <wp:positionH relativeFrom="column">
                  <wp:posOffset>3608595</wp:posOffset>
                </wp:positionH>
                <wp:positionV relativeFrom="paragraph">
                  <wp:posOffset>5492197</wp:posOffset>
                </wp:positionV>
                <wp:extent cx="1480088" cy="278970"/>
                <wp:effectExtent l="0" t="0" r="25400" b="26035"/>
                <wp:wrapNone/>
                <wp:docPr id="325" name="Надпись 325"/>
                <wp:cNvGraphicFramePr/>
                <a:graphic xmlns:a="http://schemas.openxmlformats.org/drawingml/2006/main">
                  <a:graphicData uri="http://schemas.microsoft.com/office/word/2010/wordprocessingShape">
                    <wps:wsp>
                      <wps:cNvSpPr txBox="1"/>
                      <wps:spPr>
                        <a:xfrm>
                          <a:off x="0" y="0"/>
                          <a:ext cx="1480088" cy="278970"/>
                        </a:xfrm>
                        <a:prstGeom prst="rect">
                          <a:avLst/>
                        </a:prstGeom>
                        <a:solidFill>
                          <a:schemeClr val="lt1"/>
                        </a:solidFill>
                        <a:ln w="6350">
                          <a:solidFill>
                            <a:prstClr val="black"/>
                          </a:solidFill>
                        </a:ln>
                      </wps:spPr>
                      <wps:txbx>
                        <w:txbxContent>
                          <w:p w14:paraId="5A12899C" w14:textId="77777777" w:rsidR="00CB32E1" w:rsidRPr="00EB2BD5" w:rsidRDefault="00CB32E1" w:rsidP="00933B6E">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51033" id="Надпись 325" o:spid="_x0000_s1224" type="#_x0000_t202" style="position:absolute;left:0;text-align:left;margin-left:284.15pt;margin-top:432.45pt;width:116.55pt;height:21.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" fillcolor="white [3201]" strokeweight=".5pt">
                <v:textbox>
                  <w:txbxContent>
                    <w:p w14:paraId="5A12899C" w14:textId="77777777" w:rsidR="00CB32E1" w:rsidRPr="00EB2BD5" w:rsidRDefault="00CB32E1" w:rsidP="00933B6E">
                      <w:pPr>
                        <w:rPr>
                          <w:rFonts w:ascii="Times New Roman" w:hAnsi="Times New Roman" w:cs="Times New Roman"/>
                          <w:sz w:val="16"/>
                          <w:szCs w:val="16"/>
                          <w:lang w:val="ru-RU"/>
                        </w:rPr>
                      </w:pPr>
                      <w:proofErr w:type="gramStart"/>
                      <w:r w:rsidRPr="00EB2BD5">
                        <w:rPr>
                          <w:rFonts w:ascii="Times New Roman" w:hAnsi="Times New Roman" w:cs="Times New Roman"/>
                          <w:sz w:val="16"/>
                          <w:szCs w:val="16"/>
                          <w:lang w:val="ru-RU"/>
                        </w:rPr>
                        <w:t>Рукав .Видимая</w:t>
                      </w:r>
                      <w:proofErr w:type="gramEnd"/>
                      <w:r w:rsidRPr="00EB2BD5">
                        <w:rPr>
                          <w:rFonts w:ascii="Times New Roman" w:hAnsi="Times New Roman" w:cs="Times New Roman"/>
                          <w:sz w:val="16"/>
                          <w:szCs w:val="16"/>
                          <w:lang w:val="ru-RU"/>
                        </w:rPr>
                        <w:t xml:space="preserve"> линия </w:t>
                      </w:r>
                      <w:r>
                        <w:rPr>
                          <w:rFonts w:ascii="Times New Roman" w:hAnsi="Times New Roman" w:cs="Times New Roman"/>
                          <w:sz w:val="16"/>
                          <w:szCs w:val="16"/>
                          <w:lang w:val="ru-RU"/>
                        </w:rPr>
                        <w:t>0.</w:t>
                      </w:r>
                      <w:r w:rsidRPr="00EB2BD5">
                        <w:rPr>
                          <w:rFonts w:ascii="Times New Roman" w:hAnsi="Times New Roman" w:cs="Times New Roman"/>
                          <w:sz w:val="16"/>
                          <w:szCs w:val="16"/>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9296" behindDoc="0" locked="0" layoutInCell="1" allowOverlap="1" wp14:anchorId="17B224FE" wp14:editId="2841E5B0">
                <wp:simplePos x="0" y="0"/>
                <wp:positionH relativeFrom="column">
                  <wp:posOffset>1442582</wp:posOffset>
                </wp:positionH>
                <wp:positionV relativeFrom="paragraph">
                  <wp:posOffset>7596091</wp:posOffset>
                </wp:positionV>
                <wp:extent cx="1681168" cy="224725"/>
                <wp:effectExtent l="0" t="0" r="14605" b="23495"/>
                <wp:wrapNone/>
                <wp:docPr id="326" name="Надпись 326"/>
                <wp:cNvGraphicFramePr/>
                <a:graphic xmlns:a="http://schemas.openxmlformats.org/drawingml/2006/main">
                  <a:graphicData uri="http://schemas.microsoft.com/office/word/2010/wordprocessingShape">
                    <wps:wsp>
                      <wps:cNvSpPr txBox="1"/>
                      <wps:spPr>
                        <a:xfrm>
                          <a:off x="0" y="0"/>
                          <a:ext cx="1681168" cy="224725"/>
                        </a:xfrm>
                        <a:prstGeom prst="rect">
                          <a:avLst/>
                        </a:prstGeom>
                        <a:solidFill>
                          <a:schemeClr val="lt1"/>
                        </a:solidFill>
                        <a:ln w="6350">
                          <a:solidFill>
                            <a:prstClr val="black"/>
                          </a:solidFill>
                        </a:ln>
                      </wps:spPr>
                      <wps:txbx>
                        <w:txbxContent>
                          <w:p w14:paraId="14360968"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224FE" id="Надпись 326" o:spid="_x0000_s1225" type="#_x0000_t202" style="position:absolute;left:0;text-align:left;margin-left:113.6pt;margin-top:598.1pt;width:132.4pt;height:17.7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" fillcolor="white [3201]" strokeweight=".5pt">
                <v:textbox>
                  <w:txbxContent>
                    <w:p w14:paraId="14360968"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7248" behindDoc="0" locked="0" layoutInCell="1" allowOverlap="1" wp14:anchorId="03155A5F" wp14:editId="6538A249">
                <wp:simplePos x="0" y="0"/>
                <wp:positionH relativeFrom="column">
                  <wp:posOffset>3528060</wp:posOffset>
                </wp:positionH>
                <wp:positionV relativeFrom="paragraph">
                  <wp:posOffset>974090</wp:posOffset>
                </wp:positionV>
                <wp:extent cx="1256546" cy="565688"/>
                <wp:effectExtent l="0" t="0" r="20320" b="25400"/>
                <wp:wrapNone/>
                <wp:docPr id="327" name="Надпись 327"/>
                <wp:cNvGraphicFramePr/>
                <a:graphic xmlns:a="http://schemas.openxmlformats.org/drawingml/2006/main">
                  <a:graphicData uri="http://schemas.microsoft.com/office/word/2010/wordprocessingShape">
                    <wps:wsp>
                      <wps:cNvSpPr txBox="1"/>
                      <wps:spPr>
                        <a:xfrm>
                          <a:off x="0" y="0"/>
                          <a:ext cx="1256546" cy="565688"/>
                        </a:xfrm>
                        <a:prstGeom prst="rect">
                          <a:avLst/>
                        </a:prstGeom>
                        <a:solidFill>
                          <a:sysClr val="window" lastClr="FFFFFF"/>
                        </a:solidFill>
                        <a:ln w="6350">
                          <a:solidFill>
                            <a:prstClr val="black"/>
                          </a:solidFill>
                        </a:ln>
                      </wps:spPr>
                      <wps:txbx>
                        <w:txbxContent>
                          <w:p w14:paraId="78138530" w14:textId="77777777" w:rsidR="00CB32E1" w:rsidRPr="000F1FEA" w:rsidRDefault="00CB32E1" w:rsidP="00933B6E">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155A5F" id="Надпись 327" o:spid="_x0000_s1226" type="#_x0000_t202" style="position:absolute;left:0;text-align:left;margin-left:277.8pt;margin-top:76.7pt;width:98.95pt;height:44.55pt;z-index:251957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" fillcolor="window" strokeweight=".5pt">
                <v:textbox>
                  <w:txbxContent>
                    <w:p w14:paraId="78138530" w14:textId="77777777" w:rsidR="00CB32E1" w:rsidRPr="000F1FEA" w:rsidRDefault="00CB32E1" w:rsidP="00933B6E">
                      <w:pPr>
                        <w:rPr>
                          <w:rFonts w:ascii="Times New Roman" w:hAnsi="Times New Roman" w:cs="Times New Roman"/>
                          <w:sz w:val="16"/>
                          <w:szCs w:val="16"/>
                          <w:lang w:val="ru-RU"/>
                        </w:rPr>
                      </w:pPr>
                      <w:r w:rsidRPr="000F1FEA">
                        <w:rPr>
                          <w:rFonts w:ascii="Times New Roman" w:hAnsi="Times New Roman" w:cs="Times New Roman"/>
                          <w:sz w:val="16"/>
                          <w:szCs w:val="16"/>
                          <w:lang w:val="ru-RU"/>
                        </w:rPr>
                        <w:t>Нагрудная этикетка</w:t>
                      </w:r>
                      <w:r>
                        <w:rPr>
                          <w:rFonts w:ascii="Times New Roman" w:hAnsi="Times New Roman" w:cs="Times New Roman"/>
                          <w:sz w:val="16"/>
                          <w:szCs w:val="16"/>
                          <w:lang w:val="ru-RU"/>
                        </w:rPr>
                        <w:t xml:space="preserve">: выше середины клапана нагрудного кармана 1.0, видимая линия 0.2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6224" behindDoc="0" locked="0" layoutInCell="1" allowOverlap="1" wp14:anchorId="48B6B811" wp14:editId="24C04416">
                <wp:simplePos x="0" y="0"/>
                <wp:positionH relativeFrom="column">
                  <wp:posOffset>2193290</wp:posOffset>
                </wp:positionH>
                <wp:positionV relativeFrom="paragraph">
                  <wp:posOffset>2089150</wp:posOffset>
                </wp:positionV>
                <wp:extent cx="2843541" cy="216976"/>
                <wp:effectExtent l="0" t="0" r="13970" b="12065"/>
                <wp:wrapNone/>
                <wp:docPr id="328" name="Надпись 328"/>
                <wp:cNvGraphicFramePr/>
                <a:graphic xmlns:a="http://schemas.openxmlformats.org/drawingml/2006/main">
                  <a:graphicData uri="http://schemas.microsoft.com/office/word/2010/wordprocessingShape">
                    <wps:wsp>
                      <wps:cNvSpPr txBox="1"/>
                      <wps:spPr>
                        <a:xfrm>
                          <a:off x="0" y="0"/>
                          <a:ext cx="2843541" cy="216976"/>
                        </a:xfrm>
                        <a:prstGeom prst="rect">
                          <a:avLst/>
                        </a:prstGeom>
                        <a:solidFill>
                          <a:sysClr val="window" lastClr="FFFFFF"/>
                        </a:solidFill>
                        <a:ln w="6350">
                          <a:solidFill>
                            <a:prstClr val="black"/>
                          </a:solidFill>
                        </a:ln>
                      </wps:spPr>
                      <wps:txbx>
                        <w:txbxContent>
                          <w:p w14:paraId="1FE97B4D" w14:textId="77777777" w:rsidR="00CB32E1" w:rsidRPr="001B5162" w:rsidRDefault="00CB32E1" w:rsidP="00933B6E">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6B811" id="Надпись 328" o:spid="_x0000_s1227" type="#_x0000_t202" style="position:absolute;left:0;text-align:left;margin-left:172.7pt;margin-top:164.5pt;width:223.9pt;height:17.1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" fillcolor="window" strokeweight=".5pt">
                <v:textbox>
                  <w:txbxContent>
                    <w:p w14:paraId="1FE97B4D" w14:textId="77777777" w:rsidR="00CB32E1" w:rsidRPr="001B5162" w:rsidRDefault="00CB32E1" w:rsidP="00933B6E">
                      <w:pPr>
                        <w:rPr>
                          <w:rFonts w:ascii="Times New Roman" w:hAnsi="Times New Roman" w:cs="Times New Roman"/>
                          <w:sz w:val="16"/>
                          <w:szCs w:val="16"/>
                          <w:vertAlign w:val="subscript"/>
                          <w:lang w:val="ru-RU"/>
                        </w:rPr>
                      </w:pPr>
                      <w:r w:rsidRPr="001B5162">
                        <w:rPr>
                          <w:rFonts w:ascii="Times New Roman" w:hAnsi="Times New Roman" w:cs="Times New Roman"/>
                          <w:sz w:val="16"/>
                          <w:szCs w:val="16"/>
                          <w:vertAlign w:val="subscript"/>
                          <w:lang w:val="ru-RU"/>
                        </w:rPr>
                        <w:t xml:space="preserve">Расстояние отверстие для вставки ручки от начала </w:t>
                      </w:r>
                      <w:proofErr w:type="spellStart"/>
                      <w:r>
                        <w:rPr>
                          <w:rFonts w:ascii="Times New Roman" w:hAnsi="Times New Roman" w:cs="Times New Roman"/>
                          <w:sz w:val="16"/>
                          <w:szCs w:val="16"/>
                          <w:vertAlign w:val="subscript"/>
                          <w:lang w:val="ru-RU"/>
                        </w:rPr>
                        <w:t>коапана</w:t>
                      </w:r>
                      <w:proofErr w:type="spellEnd"/>
                      <w:r w:rsidRPr="001B5162">
                        <w:rPr>
                          <w:rFonts w:ascii="Times New Roman" w:hAnsi="Times New Roman" w:cs="Times New Roman"/>
                          <w:sz w:val="16"/>
                          <w:szCs w:val="16"/>
                          <w:vertAlign w:val="subscript"/>
                          <w:lang w:val="ru-RU"/>
                        </w:rPr>
                        <w:t xml:space="preserve"> кармана 1.5 Величина отверстия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5200" behindDoc="0" locked="0" layoutInCell="1" allowOverlap="1" wp14:anchorId="7F00C6A5" wp14:editId="5BD1B328">
                <wp:simplePos x="0" y="0"/>
                <wp:positionH relativeFrom="column">
                  <wp:posOffset>2058035</wp:posOffset>
                </wp:positionH>
                <wp:positionV relativeFrom="paragraph">
                  <wp:posOffset>3288665</wp:posOffset>
                </wp:positionV>
                <wp:extent cx="890120" cy="193729"/>
                <wp:effectExtent l="0" t="0" r="24765" b="15875"/>
                <wp:wrapNone/>
                <wp:docPr id="329" name="Надпись 329"/>
                <wp:cNvGraphicFramePr/>
                <a:graphic xmlns:a="http://schemas.openxmlformats.org/drawingml/2006/main">
                  <a:graphicData uri="http://schemas.microsoft.com/office/word/2010/wordprocessingShape">
                    <wps:wsp>
                      <wps:cNvSpPr txBox="1"/>
                      <wps:spPr>
                        <a:xfrm>
                          <a:off x="0" y="0"/>
                          <a:ext cx="890120" cy="193729"/>
                        </a:xfrm>
                        <a:prstGeom prst="rect">
                          <a:avLst/>
                        </a:prstGeom>
                        <a:solidFill>
                          <a:sysClr val="window" lastClr="FFFFFF"/>
                        </a:solidFill>
                        <a:ln w="6350">
                          <a:solidFill>
                            <a:prstClr val="black"/>
                          </a:solidFill>
                        </a:ln>
                      </wps:spPr>
                      <wps:txbx>
                        <w:txbxContent>
                          <w:p w14:paraId="5B2BEBFF" w14:textId="77777777" w:rsidR="00CB32E1" w:rsidRPr="006F1CA6" w:rsidRDefault="00CB32E1" w:rsidP="00933B6E">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0C6A5" id="Надпись 329" o:spid="_x0000_s1228" type="#_x0000_t202" style="position:absolute;left:0;text-align:left;margin-left:162.05pt;margin-top:258.95pt;width:70.1pt;height:15.2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" fillcolor="window" strokeweight=".5pt">
                <v:textbox>
                  <w:txbxContent>
                    <w:p w14:paraId="5B2BEBFF" w14:textId="77777777" w:rsidR="00CB32E1" w:rsidRPr="006F1CA6" w:rsidRDefault="00CB32E1" w:rsidP="00933B6E">
                      <w:pPr>
                        <w:rPr>
                          <w:rFonts w:ascii="Times New Roman" w:hAnsi="Times New Roman" w:cs="Times New Roman"/>
                          <w:sz w:val="16"/>
                          <w:szCs w:val="16"/>
                          <w:lang w:val="ru-RU"/>
                        </w:rPr>
                      </w:pPr>
                      <w:r w:rsidRPr="006F1CA6">
                        <w:rPr>
                          <w:rFonts w:ascii="Times New Roman" w:hAnsi="Times New Roman" w:cs="Times New Roman"/>
                          <w:sz w:val="16"/>
                          <w:szCs w:val="16"/>
                          <w:lang w:val="ru-RU"/>
                        </w:rPr>
                        <w:t>Желтая полос</w:t>
                      </w:r>
                      <w:r>
                        <w:rPr>
                          <w:rFonts w:ascii="Times New Roman" w:hAnsi="Times New Roman" w:cs="Times New Roman"/>
                          <w:sz w:val="16"/>
                          <w:szCs w:val="16"/>
                          <w:lang w:val="ru-RU"/>
                        </w:rPr>
                        <w:t>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4176" behindDoc="0" locked="0" layoutInCell="1" allowOverlap="1" wp14:anchorId="16D2F241" wp14:editId="35A47098">
                <wp:simplePos x="0" y="0"/>
                <wp:positionH relativeFrom="column">
                  <wp:posOffset>2296160</wp:posOffset>
                </wp:positionH>
                <wp:positionV relativeFrom="paragraph">
                  <wp:posOffset>2766060</wp:posOffset>
                </wp:positionV>
                <wp:extent cx="842010" cy="225425"/>
                <wp:effectExtent l="0" t="0" r="15240" b="22225"/>
                <wp:wrapNone/>
                <wp:docPr id="330" name="Надпись 330"/>
                <wp:cNvGraphicFramePr/>
                <a:graphic xmlns:a="http://schemas.openxmlformats.org/drawingml/2006/main">
                  <a:graphicData uri="http://schemas.microsoft.com/office/word/2010/wordprocessingShape">
                    <wps:wsp>
                      <wps:cNvSpPr txBox="1"/>
                      <wps:spPr>
                        <a:xfrm>
                          <a:off x="0" y="0"/>
                          <a:ext cx="842010" cy="225425"/>
                        </a:xfrm>
                        <a:prstGeom prst="rect">
                          <a:avLst/>
                        </a:prstGeom>
                        <a:solidFill>
                          <a:sysClr val="window" lastClr="FFFFFF"/>
                        </a:solidFill>
                        <a:ln w="6350">
                          <a:solidFill>
                            <a:prstClr val="black"/>
                          </a:solidFill>
                        </a:ln>
                      </wps:spPr>
                      <wps:txbx>
                        <w:txbxContent>
                          <w:p w14:paraId="3F098A3A" w14:textId="77777777" w:rsidR="00CB32E1" w:rsidRPr="006F1CA6" w:rsidRDefault="00CB32E1" w:rsidP="00933B6E">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2F241" id="Надпись 330" o:spid="_x0000_s1229" type="#_x0000_t202" style="position:absolute;left:0;text-align:left;margin-left:180.8pt;margin-top:217.8pt;width:66.3pt;height:17.7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" fillcolor="window" strokeweight=".5pt">
                <v:textbox>
                  <w:txbxContent>
                    <w:p w14:paraId="3F098A3A" w14:textId="77777777" w:rsidR="00CB32E1" w:rsidRPr="006F1CA6" w:rsidRDefault="00CB32E1" w:rsidP="00933B6E">
                      <w:pPr>
                        <w:rPr>
                          <w:rFonts w:asciiTheme="minorHAnsi" w:hAnsiTheme="minorHAnsi"/>
                          <w:lang w:val="ru-RU"/>
                        </w:rPr>
                      </w:pPr>
                      <w:r w:rsidRPr="006F1CA6">
                        <w:rPr>
                          <w:rFonts w:ascii="Times New Roman" w:hAnsi="Times New Roman" w:cs="Times New Roman"/>
                          <w:sz w:val="16"/>
                          <w:szCs w:val="16"/>
                          <w:lang w:val="ru-RU"/>
                        </w:rPr>
                        <w:t xml:space="preserve">Ширина </w:t>
                      </w:r>
                      <w:r w:rsidRPr="006F1CA6">
                        <w:rPr>
                          <w:rFonts w:asciiTheme="minorHAnsi" w:hAnsiTheme="minorHAnsi"/>
                          <w:sz w:val="16"/>
                          <w:szCs w:val="16"/>
                          <w:lang w:val="ru-RU"/>
                        </w:rPr>
                        <w:t>5</w:t>
                      </w:r>
                      <w:r>
                        <w:rPr>
                          <w:rFonts w:asciiTheme="minorHAnsi" w:hAnsiTheme="minorHAnsi"/>
                          <w:sz w:val="16"/>
                          <w:szCs w:val="16"/>
                          <w:lang w:val="ru-RU"/>
                        </w:rPr>
                        <w:t>.0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3152" behindDoc="0" locked="0" layoutInCell="1" allowOverlap="1" wp14:anchorId="00804DEA" wp14:editId="5539C38D">
                <wp:simplePos x="0" y="0"/>
                <wp:positionH relativeFrom="column">
                  <wp:posOffset>3452495</wp:posOffset>
                </wp:positionH>
                <wp:positionV relativeFrom="paragraph">
                  <wp:posOffset>3157220</wp:posOffset>
                </wp:positionV>
                <wp:extent cx="1433593" cy="488196"/>
                <wp:effectExtent l="0" t="0" r="14605" b="26670"/>
                <wp:wrapNone/>
                <wp:docPr id="331" name="Поле 32"/>
                <wp:cNvGraphicFramePr/>
                <a:graphic xmlns:a="http://schemas.openxmlformats.org/drawingml/2006/main">
                  <a:graphicData uri="http://schemas.microsoft.com/office/word/2010/wordprocessingShape">
                    <wps:wsp>
                      <wps:cNvSpPr txBox="1"/>
                      <wps:spPr>
                        <a:xfrm>
                          <a:off x="0" y="0"/>
                          <a:ext cx="1433593" cy="488196"/>
                        </a:xfrm>
                        <a:prstGeom prst="rect">
                          <a:avLst/>
                        </a:prstGeom>
                        <a:solidFill>
                          <a:sysClr val="window" lastClr="FFFFFF"/>
                        </a:solidFill>
                        <a:ln w="6350">
                          <a:solidFill>
                            <a:prstClr val="black"/>
                          </a:solidFill>
                        </a:ln>
                        <a:effectLst/>
                      </wps:spPr>
                      <wps:txbx>
                        <w:txbxContent>
                          <w:p w14:paraId="6C089ED2" w14:textId="77777777" w:rsidR="00CB32E1" w:rsidRPr="000F1FEA" w:rsidRDefault="00CB32E1" w:rsidP="00933B6E">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04DEA" id="_x0000_s1230" type="#_x0000_t202" style="position:absolute;left:0;text-align:left;margin-left:271.85pt;margin-top:248.6pt;width:112.9pt;height:38.4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" fillcolor="window" strokeweight=".5pt">
                <v:textbox>
                  <w:txbxContent>
                    <w:p w14:paraId="6C089ED2" w14:textId="77777777" w:rsidR="00CB32E1" w:rsidRPr="000F1FEA" w:rsidRDefault="00CB32E1" w:rsidP="00933B6E">
                      <w:pPr>
                        <w:rPr>
                          <w:rFonts w:ascii="Times New Roman" w:hAnsi="Times New Roman" w:cs="Times New Roman"/>
                          <w:sz w:val="16"/>
                          <w:szCs w:val="16"/>
                          <w:lang w:val="ru-RU"/>
                        </w:rPr>
                      </w:pPr>
                      <w:r w:rsidRPr="000F1FEA">
                        <w:rPr>
                          <w:rFonts w:ascii="Times New Roman" w:hAnsi="Times New Roman" w:cs="Times New Roman"/>
                          <w:sz w:val="16"/>
                          <w:szCs w:val="16"/>
                          <w:lang w:val="ru-RU"/>
                        </w:rPr>
                        <w:t>По одному желтому узлу</w:t>
                      </w:r>
                      <w:r>
                        <w:rPr>
                          <w:rFonts w:ascii="Times New Roman" w:hAnsi="Times New Roman" w:cs="Times New Roman"/>
                          <w:sz w:val="16"/>
                          <w:szCs w:val="16"/>
                          <w:lang w:val="ru-RU"/>
                        </w:rPr>
                        <w:t xml:space="preserve"> на обоих концах горловины </w:t>
                      </w:r>
                      <w:proofErr w:type="gramStart"/>
                      <w:r>
                        <w:rPr>
                          <w:rFonts w:ascii="Times New Roman" w:hAnsi="Times New Roman" w:cs="Times New Roman"/>
                          <w:sz w:val="16"/>
                          <w:szCs w:val="16"/>
                          <w:lang w:val="ru-RU"/>
                        </w:rPr>
                        <w:t>кармана .длина</w:t>
                      </w:r>
                      <w:proofErr w:type="gramEnd"/>
                      <w:r>
                        <w:rPr>
                          <w:rFonts w:ascii="Times New Roman" w:hAnsi="Times New Roman" w:cs="Times New Roman"/>
                          <w:sz w:val="16"/>
                          <w:szCs w:val="16"/>
                          <w:lang w:val="ru-RU"/>
                        </w:rPr>
                        <w:t xml:space="preserve"> узла 1.0</w:t>
                      </w:r>
                      <w:r w:rsidRPr="000F1FEA">
                        <w:rPr>
                          <w:rFonts w:ascii="Times New Roman" w:hAnsi="Times New Roman" w:cs="Times New Roman"/>
                          <w:sz w:val="16"/>
                          <w:szCs w:val="16"/>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2128" behindDoc="0" locked="0" layoutInCell="1" allowOverlap="1" wp14:anchorId="240FE53F" wp14:editId="10DA6BD8">
                <wp:simplePos x="0" y="0"/>
                <wp:positionH relativeFrom="column">
                  <wp:posOffset>2416175</wp:posOffset>
                </wp:positionH>
                <wp:positionV relativeFrom="paragraph">
                  <wp:posOffset>3883025</wp:posOffset>
                </wp:positionV>
                <wp:extent cx="1053885" cy="232474"/>
                <wp:effectExtent l="0" t="0" r="13335" b="15240"/>
                <wp:wrapNone/>
                <wp:docPr id="332" name="Надпись 332"/>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ysClr val="window" lastClr="FFFFFF"/>
                        </a:solidFill>
                        <a:ln w="6350">
                          <a:solidFill>
                            <a:prstClr val="black"/>
                          </a:solidFill>
                        </a:ln>
                      </wps:spPr>
                      <wps:txbx>
                        <w:txbxContent>
                          <w:p w14:paraId="21C1D0A2" w14:textId="77777777" w:rsidR="00CB32E1" w:rsidRPr="007831A7" w:rsidRDefault="00CB32E1" w:rsidP="00933B6E">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w:t>
                            </w:r>
                            <w:r>
                              <w:rPr>
                                <w:rFonts w:ascii="Times New Roman" w:hAnsi="Times New Roman" w:cs="Times New Roman"/>
                                <w:sz w:val="16"/>
                                <w:szCs w:val="16"/>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FE53F" id="Надпись 332" o:spid="_x0000_s1231" type="#_x0000_t202" style="position:absolute;left:0;text-align:left;margin-left:190.25pt;margin-top:305.75pt;width:83pt;height:18.3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" fillcolor="window" strokeweight=".5pt">
                <v:textbox>
                  <w:txbxContent>
                    <w:p w14:paraId="21C1D0A2" w14:textId="77777777" w:rsidR="00CB32E1" w:rsidRPr="007831A7" w:rsidRDefault="00CB32E1" w:rsidP="00933B6E">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w:t>
                      </w:r>
                      <w:r>
                        <w:rPr>
                          <w:rFonts w:ascii="Times New Roman" w:hAnsi="Times New Roman" w:cs="Times New Roman"/>
                          <w:sz w:val="16"/>
                          <w:szCs w:val="16"/>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1104" behindDoc="0" locked="0" layoutInCell="1" allowOverlap="1" wp14:anchorId="2667FBA9" wp14:editId="7E2E5317">
                <wp:simplePos x="0" y="0"/>
                <wp:positionH relativeFrom="column">
                  <wp:posOffset>2433320</wp:posOffset>
                </wp:positionH>
                <wp:positionV relativeFrom="paragraph">
                  <wp:posOffset>4683125</wp:posOffset>
                </wp:positionV>
                <wp:extent cx="1053885" cy="232474"/>
                <wp:effectExtent l="0" t="0" r="13335" b="15240"/>
                <wp:wrapNone/>
                <wp:docPr id="333" name="Надпись 333"/>
                <wp:cNvGraphicFramePr/>
                <a:graphic xmlns:a="http://schemas.openxmlformats.org/drawingml/2006/main">
                  <a:graphicData uri="http://schemas.microsoft.com/office/word/2010/wordprocessingShape">
                    <wps:wsp>
                      <wps:cNvSpPr txBox="1"/>
                      <wps:spPr>
                        <a:xfrm>
                          <a:off x="0" y="0"/>
                          <a:ext cx="1053885" cy="232474"/>
                        </a:xfrm>
                        <a:prstGeom prst="rect">
                          <a:avLst/>
                        </a:prstGeom>
                        <a:solidFill>
                          <a:sysClr val="window" lastClr="FFFFFF"/>
                        </a:solidFill>
                        <a:ln w="6350">
                          <a:solidFill>
                            <a:prstClr val="black"/>
                          </a:solidFill>
                        </a:ln>
                      </wps:spPr>
                      <wps:txbx>
                        <w:txbxContent>
                          <w:p w14:paraId="236D9186" w14:textId="77777777" w:rsidR="00CB32E1" w:rsidRPr="007831A7" w:rsidRDefault="00CB32E1" w:rsidP="00933B6E">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67FBA9" id="Надпись 333" o:spid="_x0000_s1232" type="#_x0000_t202" style="position:absolute;left:0;text-align:left;margin-left:191.6pt;margin-top:368.75pt;width:83pt;height:18.3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" fillcolor="window" strokeweight=".5pt">
                <v:textbox>
                  <w:txbxContent>
                    <w:p w14:paraId="236D9186" w14:textId="77777777" w:rsidR="00CB32E1" w:rsidRPr="007831A7" w:rsidRDefault="00CB32E1" w:rsidP="00933B6E">
                      <w:pPr>
                        <w:rPr>
                          <w:rFonts w:ascii="Times New Roman" w:hAnsi="Times New Roman" w:cs="Times New Roman"/>
                          <w:sz w:val="16"/>
                          <w:szCs w:val="16"/>
                        </w:rPr>
                      </w:pPr>
                      <w:proofErr w:type="spellStart"/>
                      <w:r w:rsidRPr="007831A7">
                        <w:rPr>
                          <w:rFonts w:ascii="Times New Roman" w:hAnsi="Times New Roman" w:cs="Times New Roman"/>
                          <w:sz w:val="16"/>
                          <w:szCs w:val="16"/>
                        </w:rPr>
                        <w:t>Видимый</w:t>
                      </w:r>
                      <w:proofErr w:type="spellEnd"/>
                      <w:r w:rsidRPr="007831A7">
                        <w:rPr>
                          <w:rFonts w:ascii="Times New Roman" w:hAnsi="Times New Roman" w:cs="Times New Roman"/>
                          <w:sz w:val="16"/>
                          <w:szCs w:val="16"/>
                        </w:rPr>
                        <w:t xml:space="preserve"> </w:t>
                      </w:r>
                      <w:proofErr w:type="spellStart"/>
                      <w:r w:rsidRPr="007831A7">
                        <w:rPr>
                          <w:rFonts w:ascii="Times New Roman" w:hAnsi="Times New Roman" w:cs="Times New Roman"/>
                          <w:sz w:val="16"/>
                          <w:szCs w:val="16"/>
                        </w:rPr>
                        <w:t>шов</w:t>
                      </w:r>
                      <w:proofErr w:type="spellEnd"/>
                      <w:r w:rsidRPr="007831A7">
                        <w:rPr>
                          <w:rFonts w:ascii="Times New Roman" w:hAnsi="Times New Roman" w:cs="Times New Roman"/>
                          <w:sz w:val="16"/>
                          <w:szCs w:val="16"/>
                        </w:rPr>
                        <w:t xml:space="preserve"> </w:t>
                      </w:r>
                      <w:r w:rsidRPr="007831A7">
                        <w:rPr>
                          <w:rFonts w:ascii="Times New Roman" w:hAnsi="Times New Roman" w:cs="Times New Roman"/>
                          <w:sz w:val="16"/>
                          <w:szCs w:val="16"/>
                          <w:lang w:val="ru-RU"/>
                        </w:rPr>
                        <w:t>0.6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50080" behindDoc="0" locked="0" layoutInCell="1" allowOverlap="1" wp14:anchorId="52368B3F" wp14:editId="1188CD53">
                <wp:simplePos x="0" y="0"/>
                <wp:positionH relativeFrom="column">
                  <wp:posOffset>627380</wp:posOffset>
                </wp:positionH>
                <wp:positionV relativeFrom="paragraph">
                  <wp:posOffset>3957319</wp:posOffset>
                </wp:positionV>
                <wp:extent cx="1497330" cy="211455"/>
                <wp:effectExtent l="0" t="0" r="26670" b="17145"/>
                <wp:wrapNone/>
                <wp:docPr id="334" name="Надпись 334"/>
                <wp:cNvGraphicFramePr/>
                <a:graphic xmlns:a="http://schemas.openxmlformats.org/drawingml/2006/main">
                  <a:graphicData uri="http://schemas.microsoft.com/office/word/2010/wordprocessingShape">
                    <wps:wsp>
                      <wps:cNvSpPr txBox="1"/>
                      <wps:spPr>
                        <a:xfrm>
                          <a:off x="0" y="0"/>
                          <a:ext cx="1497330" cy="211455"/>
                        </a:xfrm>
                        <a:prstGeom prst="rect">
                          <a:avLst/>
                        </a:prstGeom>
                        <a:solidFill>
                          <a:sysClr val="window" lastClr="FFFFFF"/>
                        </a:solidFill>
                        <a:ln w="6350">
                          <a:solidFill>
                            <a:prstClr val="black"/>
                          </a:solidFill>
                        </a:ln>
                      </wps:spPr>
                      <wps:txbx>
                        <w:txbxContent>
                          <w:p w14:paraId="3D747DC6"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68B3F" id="Надпись 334" o:spid="_x0000_s1233" type="#_x0000_t202" style="position:absolute;left:0;text-align:left;margin-left:49.4pt;margin-top:311.6pt;width:117.9pt;height:16.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" fillcolor="window" strokeweight=".5pt">
                <v:textbox>
                  <w:txbxContent>
                    <w:p w14:paraId="3D747DC6"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9056" behindDoc="0" locked="0" layoutInCell="1" allowOverlap="1" wp14:anchorId="4839B009" wp14:editId="68231CAA">
                <wp:simplePos x="0" y="0"/>
                <wp:positionH relativeFrom="column">
                  <wp:posOffset>-309880</wp:posOffset>
                </wp:positionH>
                <wp:positionV relativeFrom="paragraph">
                  <wp:posOffset>3157220</wp:posOffset>
                </wp:positionV>
                <wp:extent cx="1537335" cy="222885"/>
                <wp:effectExtent l="0" t="0" r="24765" b="24765"/>
                <wp:wrapNone/>
                <wp:docPr id="335" name="Надпись 335"/>
                <wp:cNvGraphicFramePr/>
                <a:graphic xmlns:a="http://schemas.openxmlformats.org/drawingml/2006/main">
                  <a:graphicData uri="http://schemas.microsoft.com/office/word/2010/wordprocessingShape">
                    <wps:wsp>
                      <wps:cNvSpPr txBox="1"/>
                      <wps:spPr>
                        <a:xfrm>
                          <a:off x="0" y="0"/>
                          <a:ext cx="1537335" cy="222885"/>
                        </a:xfrm>
                        <a:prstGeom prst="rect">
                          <a:avLst/>
                        </a:prstGeom>
                        <a:solidFill>
                          <a:sysClr val="window" lastClr="FFFFFF"/>
                        </a:solidFill>
                        <a:ln w="6350">
                          <a:solidFill>
                            <a:prstClr val="black"/>
                          </a:solidFill>
                        </a:ln>
                      </wps:spPr>
                      <wps:txbx>
                        <w:txbxContent>
                          <w:p w14:paraId="3909E255"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9B009" id="Надпись 335" o:spid="_x0000_s1234" type="#_x0000_t202" style="position:absolute;left:0;text-align:left;margin-left:-24.4pt;margin-top:248.6pt;width:121.05pt;height:17.5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" fillcolor="window" strokeweight=".5pt">
                <v:textbox>
                  <w:txbxContent>
                    <w:p w14:paraId="3909E255"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8032" behindDoc="0" locked="0" layoutInCell="1" allowOverlap="1" wp14:anchorId="260F85F8" wp14:editId="3C933743">
                <wp:simplePos x="0" y="0"/>
                <wp:positionH relativeFrom="column">
                  <wp:posOffset>1090295</wp:posOffset>
                </wp:positionH>
                <wp:positionV relativeFrom="paragraph">
                  <wp:posOffset>2625725</wp:posOffset>
                </wp:positionV>
                <wp:extent cx="1034415" cy="365760"/>
                <wp:effectExtent l="0" t="0" r="13335" b="15240"/>
                <wp:wrapNone/>
                <wp:docPr id="336" name="Надпись 336"/>
                <wp:cNvGraphicFramePr/>
                <a:graphic xmlns:a="http://schemas.openxmlformats.org/drawingml/2006/main">
                  <a:graphicData uri="http://schemas.microsoft.com/office/word/2010/wordprocessingShape">
                    <wps:wsp>
                      <wps:cNvSpPr txBox="1"/>
                      <wps:spPr>
                        <a:xfrm>
                          <a:off x="0" y="0"/>
                          <a:ext cx="1034415" cy="365760"/>
                        </a:xfrm>
                        <a:prstGeom prst="rect">
                          <a:avLst/>
                        </a:prstGeom>
                        <a:solidFill>
                          <a:sysClr val="window" lastClr="FFFFFF"/>
                        </a:solidFill>
                        <a:ln w="6350">
                          <a:solidFill>
                            <a:prstClr val="black"/>
                          </a:solidFill>
                        </a:ln>
                      </wps:spPr>
                      <wps:txbx>
                        <w:txbxContent>
                          <w:p w14:paraId="4B3CA2B5" w14:textId="77777777" w:rsidR="00CB32E1" w:rsidRPr="00EB2BD5" w:rsidRDefault="00CB32E1" w:rsidP="00933B6E">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p w14:paraId="703ACCB2" w14:textId="77777777" w:rsidR="00CB32E1" w:rsidRDefault="00CB32E1" w:rsidP="00933B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F85F8" id="Надпись 336" o:spid="_x0000_s1235" type="#_x0000_t202" style="position:absolute;left:0;text-align:left;margin-left:85.85pt;margin-top:206.75pt;width:81.45pt;height:28.8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" fillcolor="window" strokeweight=".5pt">
                <v:textbox>
                  <w:txbxContent>
                    <w:p w14:paraId="4B3CA2B5" w14:textId="77777777" w:rsidR="00CB32E1" w:rsidRPr="00EB2BD5" w:rsidRDefault="00CB32E1" w:rsidP="00933B6E">
                      <w:pPr>
                        <w:rPr>
                          <w:rFonts w:ascii="Times New Roman" w:hAnsi="Times New Roman" w:cs="Times New Roman"/>
                          <w:sz w:val="16"/>
                          <w:szCs w:val="16"/>
                          <w:lang w:val="ru-RU"/>
                        </w:rPr>
                      </w:pPr>
                      <w:proofErr w:type="spellStart"/>
                      <w:r w:rsidRPr="00EB2BD5">
                        <w:rPr>
                          <w:rFonts w:ascii="Times New Roman" w:hAnsi="Times New Roman" w:cs="Times New Roman"/>
                          <w:sz w:val="16"/>
                          <w:szCs w:val="16"/>
                          <w:lang w:val="ru-RU"/>
                        </w:rPr>
                        <w:t>Внутрений</w:t>
                      </w:r>
                      <w:proofErr w:type="spellEnd"/>
                      <w:r w:rsidRPr="00EB2BD5">
                        <w:rPr>
                          <w:rFonts w:ascii="Times New Roman" w:hAnsi="Times New Roman" w:cs="Times New Roman"/>
                          <w:sz w:val="16"/>
                          <w:szCs w:val="16"/>
                          <w:lang w:val="ru-RU"/>
                        </w:rPr>
                        <w:t xml:space="preserve"> </w:t>
                      </w:r>
                      <w:proofErr w:type="gramStart"/>
                      <w:r w:rsidRPr="00EB2BD5">
                        <w:rPr>
                          <w:rFonts w:ascii="Times New Roman" w:hAnsi="Times New Roman" w:cs="Times New Roman"/>
                          <w:sz w:val="16"/>
                          <w:szCs w:val="16"/>
                          <w:lang w:val="ru-RU"/>
                        </w:rPr>
                        <w:t>замок  Видимый</w:t>
                      </w:r>
                      <w:proofErr w:type="gramEnd"/>
                      <w:r w:rsidRPr="00EB2BD5">
                        <w:rPr>
                          <w:rFonts w:ascii="Times New Roman" w:hAnsi="Times New Roman" w:cs="Times New Roman"/>
                          <w:sz w:val="16"/>
                          <w:szCs w:val="16"/>
                          <w:lang w:val="ru-RU"/>
                        </w:rPr>
                        <w:t xml:space="preserve"> шов 0.1</w:t>
                      </w:r>
                    </w:p>
                    <w:p w14:paraId="703ACCB2" w14:textId="77777777" w:rsidR="00CB32E1" w:rsidRDefault="00CB32E1" w:rsidP="00933B6E"/>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7008" behindDoc="0" locked="0" layoutInCell="1" allowOverlap="1" wp14:anchorId="76BBD9B5" wp14:editId="1F9BE2D3">
                <wp:simplePos x="0" y="0"/>
                <wp:positionH relativeFrom="column">
                  <wp:posOffset>2027555</wp:posOffset>
                </wp:positionH>
                <wp:positionV relativeFrom="paragraph">
                  <wp:posOffset>2322830</wp:posOffset>
                </wp:positionV>
                <wp:extent cx="1518263" cy="201478"/>
                <wp:effectExtent l="0" t="0" r="25400" b="27305"/>
                <wp:wrapNone/>
                <wp:docPr id="337" name="Надпись 337"/>
                <wp:cNvGraphicFramePr/>
                <a:graphic xmlns:a="http://schemas.openxmlformats.org/drawingml/2006/main">
                  <a:graphicData uri="http://schemas.microsoft.com/office/word/2010/wordprocessingShape">
                    <wps:wsp>
                      <wps:cNvSpPr txBox="1"/>
                      <wps:spPr>
                        <a:xfrm>
                          <a:off x="0" y="0"/>
                          <a:ext cx="1518263" cy="201478"/>
                        </a:xfrm>
                        <a:prstGeom prst="rect">
                          <a:avLst/>
                        </a:prstGeom>
                        <a:solidFill>
                          <a:sysClr val="window" lastClr="FFFFFF"/>
                        </a:solidFill>
                        <a:ln w="6350">
                          <a:solidFill>
                            <a:prstClr val="black"/>
                          </a:solidFill>
                        </a:ln>
                      </wps:spPr>
                      <wps:txbx>
                        <w:txbxContent>
                          <w:p w14:paraId="1ACBCBCB"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D9B5" id="Надпись 337" o:spid="_x0000_s1236" type="#_x0000_t202" style="position:absolute;left:0;text-align:left;margin-left:159.65pt;margin-top:182.9pt;width:119.55pt;height:15.8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" fillcolor="window" strokeweight=".5pt">
                <v:textbox>
                  <w:txbxContent>
                    <w:p w14:paraId="1ACBCBCB"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5984" behindDoc="0" locked="0" layoutInCell="1" allowOverlap="1" wp14:anchorId="3A598C0C" wp14:editId="185E8892">
                <wp:simplePos x="0" y="0"/>
                <wp:positionH relativeFrom="column">
                  <wp:posOffset>993140</wp:posOffset>
                </wp:positionH>
                <wp:positionV relativeFrom="paragraph">
                  <wp:posOffset>2219960</wp:posOffset>
                </wp:positionV>
                <wp:extent cx="891141" cy="193729"/>
                <wp:effectExtent l="0" t="0" r="23495" b="15875"/>
                <wp:wrapNone/>
                <wp:docPr id="338" name="Надпись 338"/>
                <wp:cNvGraphicFramePr/>
                <a:graphic xmlns:a="http://schemas.openxmlformats.org/drawingml/2006/main">
                  <a:graphicData uri="http://schemas.microsoft.com/office/word/2010/wordprocessingShape">
                    <wps:wsp>
                      <wps:cNvSpPr txBox="1"/>
                      <wps:spPr>
                        <a:xfrm>
                          <a:off x="0" y="0"/>
                          <a:ext cx="891141" cy="193729"/>
                        </a:xfrm>
                        <a:prstGeom prst="rect">
                          <a:avLst/>
                        </a:prstGeom>
                        <a:solidFill>
                          <a:schemeClr val="lt1"/>
                        </a:solidFill>
                        <a:ln w="6350">
                          <a:solidFill>
                            <a:prstClr val="black"/>
                          </a:solidFill>
                        </a:ln>
                      </wps:spPr>
                      <wps:txbx>
                        <w:txbxContent>
                          <w:p w14:paraId="1755D96E" w14:textId="77777777" w:rsidR="00CB32E1" w:rsidRPr="000F1FEA" w:rsidRDefault="00CB32E1" w:rsidP="00933B6E">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proofErr w:type="spellStart"/>
                            <w:r w:rsidRPr="000F1FEA">
                              <w:rPr>
                                <w:rFonts w:ascii="Times New Roman" w:hAnsi="Times New Roman" w:cs="Times New Roman"/>
                                <w:sz w:val="16"/>
                                <w:szCs w:val="16"/>
                              </w:rPr>
                              <w:t>полоса</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98C0C" id="Надпись 338" o:spid="_x0000_s1237" type="#_x0000_t202" style="position:absolute;left:0;text-align:left;margin-left:78.2pt;margin-top:174.8pt;width:70.15pt;height:15.2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" fillcolor="white [3201]" strokeweight=".5pt">
                <v:textbox>
                  <w:txbxContent>
                    <w:p w14:paraId="1755D96E" w14:textId="77777777" w:rsidR="00CB32E1" w:rsidRPr="000F1FEA" w:rsidRDefault="00CB32E1" w:rsidP="00933B6E">
                      <w:pPr>
                        <w:rPr>
                          <w:rFonts w:ascii="Times New Roman" w:hAnsi="Times New Roman" w:cs="Times New Roman"/>
                          <w:sz w:val="16"/>
                          <w:szCs w:val="16"/>
                        </w:rPr>
                      </w:pPr>
                      <w:proofErr w:type="spellStart"/>
                      <w:r w:rsidRPr="000F1FEA">
                        <w:rPr>
                          <w:rFonts w:ascii="Times New Roman" w:hAnsi="Times New Roman" w:cs="Times New Roman"/>
                          <w:sz w:val="16"/>
                          <w:szCs w:val="16"/>
                        </w:rPr>
                        <w:t>Желтая</w:t>
                      </w:r>
                      <w:proofErr w:type="spellEnd"/>
                      <w:r w:rsidRPr="000F1FEA">
                        <w:rPr>
                          <w:rFonts w:ascii="Times New Roman" w:hAnsi="Times New Roman" w:cs="Times New Roman"/>
                          <w:sz w:val="16"/>
                          <w:szCs w:val="16"/>
                        </w:rPr>
                        <w:t xml:space="preserve"> </w:t>
                      </w:r>
                      <w:proofErr w:type="spellStart"/>
                      <w:r w:rsidRPr="000F1FEA">
                        <w:rPr>
                          <w:rFonts w:ascii="Times New Roman" w:hAnsi="Times New Roman" w:cs="Times New Roman"/>
                          <w:sz w:val="16"/>
                          <w:szCs w:val="16"/>
                        </w:rPr>
                        <w:t>полоса</w:t>
                      </w:r>
                      <w:proofErr w:type="spellEnd"/>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4960" behindDoc="0" locked="0" layoutInCell="1" allowOverlap="1" wp14:anchorId="7DAA0534" wp14:editId="7E96969F">
                <wp:simplePos x="0" y="0"/>
                <wp:positionH relativeFrom="column">
                  <wp:posOffset>-64135</wp:posOffset>
                </wp:positionH>
                <wp:positionV relativeFrom="paragraph">
                  <wp:posOffset>800735</wp:posOffset>
                </wp:positionV>
                <wp:extent cx="1541597" cy="232474"/>
                <wp:effectExtent l="0" t="0" r="20955" b="15240"/>
                <wp:wrapNone/>
                <wp:docPr id="339" name="Надпись 339"/>
                <wp:cNvGraphicFramePr/>
                <a:graphic xmlns:a="http://schemas.openxmlformats.org/drawingml/2006/main">
                  <a:graphicData uri="http://schemas.microsoft.com/office/word/2010/wordprocessingShape">
                    <wps:wsp>
                      <wps:cNvSpPr txBox="1"/>
                      <wps:spPr>
                        <a:xfrm>
                          <a:off x="0" y="0"/>
                          <a:ext cx="1541597" cy="232474"/>
                        </a:xfrm>
                        <a:prstGeom prst="rect">
                          <a:avLst/>
                        </a:prstGeom>
                        <a:solidFill>
                          <a:schemeClr val="lt1"/>
                        </a:solidFill>
                        <a:ln w="6350">
                          <a:solidFill>
                            <a:prstClr val="black"/>
                          </a:solidFill>
                        </a:ln>
                      </wps:spPr>
                      <wps:txbx>
                        <w:txbxContent>
                          <w:p w14:paraId="53830AA8"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A0534" id="Надпись 339" o:spid="_x0000_s1238" type="#_x0000_t202" style="position:absolute;left:0;text-align:left;margin-left:-5.05pt;margin-top:63.05pt;width:121.4pt;height:18.3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" fillcolor="white [3201]" strokeweight=".5pt">
                <v:textbox>
                  <w:txbxContent>
                    <w:p w14:paraId="53830AA8"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3936" behindDoc="0" locked="0" layoutInCell="1" allowOverlap="1" wp14:anchorId="721D3FFA" wp14:editId="672C6183">
                <wp:simplePos x="0" y="0"/>
                <wp:positionH relativeFrom="column">
                  <wp:posOffset>2781935</wp:posOffset>
                </wp:positionH>
                <wp:positionV relativeFrom="paragraph">
                  <wp:posOffset>545465</wp:posOffset>
                </wp:positionV>
                <wp:extent cx="1573078" cy="286719"/>
                <wp:effectExtent l="0" t="0" r="27305" b="18415"/>
                <wp:wrapNone/>
                <wp:docPr id="340" name="Надпись 340"/>
                <wp:cNvGraphicFramePr/>
                <a:graphic xmlns:a="http://schemas.openxmlformats.org/drawingml/2006/main">
                  <a:graphicData uri="http://schemas.microsoft.com/office/word/2010/wordprocessingShape">
                    <wps:wsp>
                      <wps:cNvSpPr txBox="1"/>
                      <wps:spPr>
                        <a:xfrm>
                          <a:off x="0" y="0"/>
                          <a:ext cx="1573078" cy="286719"/>
                        </a:xfrm>
                        <a:prstGeom prst="rect">
                          <a:avLst/>
                        </a:prstGeom>
                        <a:solidFill>
                          <a:schemeClr val="lt1"/>
                        </a:solidFill>
                        <a:ln w="6350">
                          <a:solidFill>
                            <a:prstClr val="black"/>
                          </a:solidFill>
                        </a:ln>
                      </wps:spPr>
                      <wps:txbx>
                        <w:txbxContent>
                          <w:p w14:paraId="653CA3A0"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D3FFA" id="Надпись 340" o:spid="_x0000_s1239" type="#_x0000_t202" style="position:absolute;left:0;text-align:left;margin-left:219.05pt;margin-top:42.95pt;width:123.85pt;height:22.6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" fillcolor="white [3201]" strokeweight=".5pt">
                <v:textbox>
                  <w:txbxContent>
                    <w:p w14:paraId="653CA3A0" w14:textId="77777777" w:rsidR="00CB32E1" w:rsidRPr="00BF6082" w:rsidRDefault="00CB32E1" w:rsidP="00933B6E">
                      <w:pPr>
                        <w:rPr>
                          <w:rFonts w:ascii="Times New Roman" w:hAnsi="Times New Roman" w:cs="Times New Roman"/>
                          <w:sz w:val="16"/>
                          <w:szCs w:val="16"/>
                        </w:rPr>
                      </w:pPr>
                      <w:proofErr w:type="spellStart"/>
                      <w:r w:rsidRPr="00BF6082">
                        <w:rPr>
                          <w:rFonts w:ascii="Times New Roman" w:hAnsi="Times New Roman" w:cs="Times New Roman"/>
                          <w:sz w:val="16"/>
                          <w:szCs w:val="16"/>
                        </w:rPr>
                        <w:t>Двойной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видимый</w:t>
                      </w:r>
                      <w:proofErr w:type="spellEnd"/>
                      <w:r w:rsidRPr="00BF6082">
                        <w:rPr>
                          <w:rFonts w:ascii="Times New Roman" w:hAnsi="Times New Roman" w:cs="Times New Roman"/>
                          <w:sz w:val="16"/>
                          <w:szCs w:val="16"/>
                        </w:rPr>
                        <w:t xml:space="preserve"> </w:t>
                      </w:r>
                      <w:proofErr w:type="spellStart"/>
                      <w:r w:rsidRPr="00BF6082">
                        <w:rPr>
                          <w:rFonts w:ascii="Times New Roman" w:hAnsi="Times New Roman" w:cs="Times New Roman"/>
                          <w:sz w:val="16"/>
                          <w:szCs w:val="16"/>
                        </w:rPr>
                        <w:t>шов</w:t>
                      </w:r>
                      <w:proofErr w:type="spellEnd"/>
                      <w:r w:rsidRPr="00BF6082">
                        <w:rPr>
                          <w:rFonts w:ascii="Times New Roman" w:hAnsi="Times New Roman" w:cs="Times New Roman"/>
                          <w:sz w:val="16"/>
                          <w:szCs w:val="16"/>
                        </w:rPr>
                        <w:t xml:space="preserve">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42912" behindDoc="0" locked="0" layoutInCell="1" allowOverlap="1" wp14:anchorId="2CA5DCFF" wp14:editId="721BE685">
                <wp:simplePos x="0" y="0"/>
                <wp:positionH relativeFrom="column">
                  <wp:posOffset>495935</wp:posOffset>
                </wp:positionH>
                <wp:positionV relativeFrom="paragraph">
                  <wp:posOffset>145415</wp:posOffset>
                </wp:positionV>
                <wp:extent cx="2223135" cy="464185"/>
                <wp:effectExtent l="0" t="0" r="24765" b="12065"/>
                <wp:wrapNone/>
                <wp:docPr id="341" name="Надпись 341"/>
                <wp:cNvGraphicFramePr/>
                <a:graphic xmlns:a="http://schemas.openxmlformats.org/drawingml/2006/main">
                  <a:graphicData uri="http://schemas.microsoft.com/office/word/2010/wordprocessingShape">
                    <wps:wsp>
                      <wps:cNvSpPr txBox="1"/>
                      <wps:spPr>
                        <a:xfrm>
                          <a:off x="0" y="0"/>
                          <a:ext cx="2223135" cy="464185"/>
                        </a:xfrm>
                        <a:prstGeom prst="rect">
                          <a:avLst/>
                        </a:prstGeom>
                        <a:solidFill>
                          <a:sysClr val="window" lastClr="FFFFFF"/>
                        </a:solidFill>
                        <a:ln w="6350">
                          <a:solidFill>
                            <a:prstClr val="black"/>
                          </a:solidFill>
                        </a:ln>
                      </wps:spPr>
                      <wps:txbx>
                        <w:txbxContent>
                          <w:p w14:paraId="625E0DBC" w14:textId="77777777" w:rsidR="00CB32E1" w:rsidRPr="000F1FEA" w:rsidRDefault="00CB32E1" w:rsidP="00933B6E">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5DCFF" id="Надпись 341" o:spid="_x0000_s1240" type="#_x0000_t202" style="position:absolute;left:0;text-align:left;margin-left:39.05pt;margin-top:11.45pt;width:175.05pt;height:36.5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" fillcolor="window" strokeweight=".5pt">
                <v:textbox>
                  <w:txbxContent>
                    <w:p w14:paraId="625E0DBC" w14:textId="77777777" w:rsidR="00CB32E1" w:rsidRPr="000F1FEA" w:rsidRDefault="00CB32E1" w:rsidP="00933B6E">
                      <w:pPr>
                        <w:rPr>
                          <w:rFonts w:ascii="Times New Roman" w:hAnsi="Times New Roman" w:cs="Times New Roman"/>
                          <w:sz w:val="16"/>
                          <w:szCs w:val="16"/>
                          <w:lang w:val="ru-RU"/>
                        </w:rPr>
                      </w:pPr>
                      <w:r>
                        <w:rPr>
                          <w:rFonts w:ascii="Times New Roman" w:hAnsi="Times New Roman" w:cs="Times New Roman"/>
                          <w:sz w:val="16"/>
                          <w:szCs w:val="16"/>
                          <w:lang w:val="ru-RU"/>
                        </w:rPr>
                        <w:t xml:space="preserve"> Знак Размера напечатан трафаретной печатью на ткани и прикреплен во внутренней части воротника посередине вниз на 3.5</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33676BE3" wp14:editId="21A2A8C7">
            <wp:extent cx="5298440" cy="9018335"/>
            <wp:effectExtent l="0" t="0" r="0" b="0"/>
            <wp:docPr id="374"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0" cstate="print"/>
                    <a:stretch>
                      <a:fillRect/>
                    </a:stretch>
                  </pic:blipFill>
                  <pic:spPr>
                    <a:xfrm>
                      <a:off x="0" y="0"/>
                      <a:ext cx="5319156" cy="9053595"/>
                    </a:xfrm>
                    <a:prstGeom prst="rect">
                      <a:avLst/>
                    </a:prstGeom>
                  </pic:spPr>
                </pic:pic>
              </a:graphicData>
            </a:graphic>
          </wp:inline>
        </w:drawing>
      </w:r>
    </w:p>
    <w:p w14:paraId="524E6FCB" w14:textId="77777777" w:rsidR="00933B6E" w:rsidRPr="002D477E" w:rsidRDefault="00933B6E" w:rsidP="00933B6E">
      <w:pPr>
        <w:rPr>
          <w:rFonts w:ascii="Times New Roman" w:hAnsi="Times New Roman" w:cs="Times New Roman"/>
          <w:sz w:val="20"/>
          <w:szCs w:val="20"/>
        </w:rPr>
        <w:sectPr w:rsidR="00933B6E" w:rsidRPr="002D477E">
          <w:pgSz w:w="11920" w:h="16840"/>
          <w:pgMar w:top="1400" w:right="1080" w:bottom="960" w:left="1100" w:header="0" w:footer="770" w:gutter="0"/>
          <w:cols w:space="720"/>
        </w:sectPr>
      </w:pPr>
    </w:p>
    <w:p w14:paraId="2623A51A" w14:textId="77777777" w:rsidR="00933B6E" w:rsidRPr="002D477E" w:rsidRDefault="00933B6E" w:rsidP="00933B6E">
      <w:pPr>
        <w:pStyle w:val="a3"/>
        <w:ind w:left="284"/>
        <w:rPr>
          <w:rFonts w:ascii="Times New Roman" w:hAnsi="Times New Roman" w:cs="Times New Roman"/>
          <w:sz w:val="20"/>
          <w:szCs w:val="20"/>
        </w:rPr>
      </w:pPr>
    </w:p>
    <w:p w14:paraId="40818E91" w14:textId="77777777" w:rsidR="00933B6E" w:rsidRDefault="00933B6E" w:rsidP="00933B6E">
      <w:pPr>
        <w:pStyle w:val="a3"/>
        <w:tabs>
          <w:tab w:val="left" w:pos="1448"/>
        </w:tabs>
        <w:spacing w:before="28"/>
        <w:ind w:left="402"/>
        <w:jc w:val="center"/>
        <w:rPr>
          <w:rFonts w:ascii="Times New Roman" w:hAnsi="Times New Roman" w:cs="Times New Roman"/>
          <w:sz w:val="20"/>
          <w:szCs w:val="20"/>
        </w:rPr>
      </w:pPr>
    </w:p>
    <w:p w14:paraId="45472C63" w14:textId="77777777" w:rsidR="00933B6E" w:rsidRDefault="00933B6E" w:rsidP="00933B6E">
      <w:pPr>
        <w:pStyle w:val="a3"/>
        <w:tabs>
          <w:tab w:val="left" w:pos="1448"/>
        </w:tabs>
        <w:spacing w:before="28"/>
        <w:ind w:left="402"/>
        <w:jc w:val="center"/>
        <w:rPr>
          <w:rFonts w:ascii="Times New Roman" w:hAnsi="Times New Roman" w:cs="Times New Roman"/>
          <w:sz w:val="20"/>
          <w:szCs w:val="20"/>
        </w:rPr>
      </w:pPr>
      <w:r w:rsidRPr="006F0CB7">
        <w:rPr>
          <w:rFonts w:ascii="Times New Roman" w:hAnsi="Times New Roman" w:cs="Times New Roman"/>
          <w:noProof/>
          <w:sz w:val="20"/>
          <w:szCs w:val="20"/>
          <w:lang w:val="ru-RU" w:eastAsia="ru-RU"/>
        </w:rPr>
        <w:drawing>
          <wp:inline distT="0" distB="0" distL="0" distR="0" wp14:anchorId="78318E71" wp14:editId="20326F14">
            <wp:extent cx="5918504" cy="4985006"/>
            <wp:effectExtent l="0" t="0" r="6350" b="635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8504" cy="4985006"/>
                    </a:xfrm>
                    <a:prstGeom prst="rect">
                      <a:avLst/>
                    </a:prstGeom>
                  </pic:spPr>
                </pic:pic>
              </a:graphicData>
            </a:graphic>
          </wp:inline>
        </w:drawing>
      </w:r>
    </w:p>
    <w:p w14:paraId="567EB864" w14:textId="77777777" w:rsidR="00933B6E" w:rsidRDefault="00933B6E" w:rsidP="00933B6E">
      <w:pPr>
        <w:pStyle w:val="a3"/>
        <w:tabs>
          <w:tab w:val="left" w:pos="1448"/>
        </w:tabs>
        <w:spacing w:before="28"/>
        <w:ind w:left="402"/>
        <w:jc w:val="center"/>
        <w:rPr>
          <w:rFonts w:ascii="Times New Roman" w:hAnsi="Times New Roman" w:cs="Times New Roman"/>
          <w:sz w:val="20"/>
          <w:szCs w:val="20"/>
        </w:rPr>
      </w:pPr>
    </w:p>
    <w:p w14:paraId="5674B9C8" w14:textId="7919E3FF" w:rsidR="00933B6E" w:rsidRPr="00CC2C84" w:rsidRDefault="00933B6E" w:rsidP="00933B6E">
      <w:pPr>
        <w:pStyle w:val="a3"/>
        <w:tabs>
          <w:tab w:val="left" w:pos="1448"/>
        </w:tabs>
        <w:spacing w:before="28"/>
        <w:jc w:val="center"/>
        <w:rPr>
          <w:rFonts w:ascii="Times New Roman" w:hAnsi="Times New Roman" w:cs="Times New Roman"/>
          <w:sz w:val="20"/>
          <w:szCs w:val="20"/>
          <w:lang w:val="ru-RU"/>
        </w:rPr>
      </w:pPr>
      <w:proofErr w:type="gramStart"/>
      <w:r w:rsidRPr="00CC2C84">
        <w:rPr>
          <w:rFonts w:ascii="Times New Roman" w:hAnsi="Times New Roman" w:cs="Times New Roman"/>
          <w:sz w:val="20"/>
          <w:szCs w:val="20"/>
          <w:lang w:val="ru-RU"/>
        </w:rPr>
        <w:t xml:space="preserve">Чертеж </w:t>
      </w:r>
      <w:r w:rsidRPr="00CC2C84">
        <w:rPr>
          <w:rFonts w:ascii="Times New Roman" w:hAnsi="Times New Roman" w:cs="Times New Roman"/>
          <w:spacing w:val="-53"/>
          <w:sz w:val="20"/>
          <w:szCs w:val="20"/>
          <w:lang w:val="ru-RU"/>
        </w:rPr>
        <w:t xml:space="preserve"> </w:t>
      </w:r>
      <w:r w:rsidRPr="00CC2C84">
        <w:rPr>
          <w:rFonts w:ascii="Times New Roman" w:eastAsia="Times New Roman" w:hAnsi="Times New Roman" w:cs="Times New Roman"/>
          <w:spacing w:val="-2"/>
          <w:sz w:val="20"/>
          <w:szCs w:val="20"/>
          <w:lang w:val="ru-RU"/>
        </w:rPr>
        <w:t>5</w:t>
      </w:r>
      <w:proofErr w:type="gramEnd"/>
      <w:r w:rsidRPr="00CC2C84">
        <w:rPr>
          <w:rFonts w:ascii="Times New Roman" w:eastAsia="Times New Roman" w:hAnsi="Times New Roman" w:cs="Times New Roman"/>
          <w:spacing w:val="-2"/>
          <w:sz w:val="20"/>
          <w:szCs w:val="20"/>
          <w:lang w:val="ru-RU"/>
        </w:rPr>
        <w:t>.</w:t>
      </w:r>
      <w:r w:rsidR="00B77F14">
        <w:rPr>
          <w:rFonts w:ascii="Times New Roman" w:eastAsia="Times New Roman" w:hAnsi="Times New Roman" w:cs="Times New Roman"/>
          <w:spacing w:val="-2"/>
          <w:sz w:val="20"/>
          <w:szCs w:val="20"/>
          <w:lang w:val="ru-RU"/>
        </w:rPr>
        <w:t>3</w:t>
      </w:r>
      <w:r w:rsidRPr="00CC2C84">
        <w:rPr>
          <w:rFonts w:ascii="Times New Roman" w:eastAsia="Times New Roman" w:hAnsi="Times New Roman" w:cs="Times New Roman"/>
          <w:spacing w:val="-2"/>
          <w:sz w:val="20"/>
          <w:szCs w:val="20"/>
          <w:lang w:val="ru-RU"/>
        </w:rPr>
        <w:t>.5</w:t>
      </w:r>
      <w:r>
        <w:rPr>
          <w:rFonts w:ascii="Times New Roman" w:eastAsia="Times New Roman" w:hAnsi="Times New Roman" w:cs="Times New Roman"/>
          <w:spacing w:val="-2"/>
          <w:sz w:val="20"/>
          <w:szCs w:val="20"/>
          <w:lang w:val="ru-RU"/>
        </w:rPr>
        <w:t>С</w:t>
      </w:r>
      <w:r w:rsidRPr="00CC2C84">
        <w:rPr>
          <w:rFonts w:ascii="Times New Roman" w:eastAsia="Times New Roman" w:hAnsi="Times New Roman" w:cs="Times New Roman"/>
          <w:sz w:val="20"/>
          <w:szCs w:val="20"/>
          <w:lang w:val="ru-RU"/>
        </w:rPr>
        <w:tab/>
      </w:r>
      <w:r>
        <w:rPr>
          <w:rFonts w:ascii="Times New Roman" w:eastAsia="Times New Roman" w:hAnsi="Times New Roman" w:cs="Times New Roman"/>
          <w:sz w:val="20"/>
          <w:szCs w:val="20"/>
          <w:lang w:val="ru-RU"/>
        </w:rPr>
        <w:t>Инструкция технологии женской  верхней одежды</w:t>
      </w:r>
    </w:p>
    <w:p w14:paraId="5708053F" w14:textId="77777777" w:rsidR="00933B6E" w:rsidRPr="00CC2C84" w:rsidRDefault="00933B6E" w:rsidP="00933B6E">
      <w:pPr>
        <w:jc w:val="center"/>
        <w:rPr>
          <w:rFonts w:ascii="Times New Roman" w:hAnsi="Times New Roman" w:cs="Times New Roman"/>
          <w:sz w:val="20"/>
          <w:szCs w:val="20"/>
          <w:lang w:val="ru-RU"/>
        </w:rPr>
        <w:sectPr w:rsidR="00933B6E" w:rsidRPr="00CC2C84">
          <w:pgSz w:w="11920" w:h="16840"/>
          <w:pgMar w:top="1400" w:right="1080" w:bottom="960" w:left="1100" w:header="0" w:footer="770" w:gutter="0"/>
          <w:cols w:space="720"/>
        </w:sectPr>
      </w:pPr>
    </w:p>
    <w:p w14:paraId="69BE28B0" w14:textId="77777777" w:rsidR="00933B6E" w:rsidRPr="002D477E" w:rsidRDefault="00933B6E" w:rsidP="00933B6E">
      <w:pPr>
        <w:pStyle w:val="a3"/>
        <w:ind w:left="-142" w:hanging="53"/>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1974656" behindDoc="0" locked="0" layoutInCell="1" allowOverlap="1" wp14:anchorId="49DC06A4" wp14:editId="18F79A25">
                <wp:simplePos x="0" y="0"/>
                <wp:positionH relativeFrom="column">
                  <wp:posOffset>1830319</wp:posOffset>
                </wp:positionH>
                <wp:positionV relativeFrom="paragraph">
                  <wp:posOffset>1967954</wp:posOffset>
                </wp:positionV>
                <wp:extent cx="1063154" cy="388836"/>
                <wp:effectExtent l="0" t="0" r="22860" b="11430"/>
                <wp:wrapNone/>
                <wp:docPr id="342" name="Надпись 342"/>
                <wp:cNvGraphicFramePr/>
                <a:graphic xmlns:a="http://schemas.openxmlformats.org/drawingml/2006/main">
                  <a:graphicData uri="http://schemas.microsoft.com/office/word/2010/wordprocessingShape">
                    <wps:wsp>
                      <wps:cNvSpPr txBox="1"/>
                      <wps:spPr>
                        <a:xfrm>
                          <a:off x="0" y="0"/>
                          <a:ext cx="1063154" cy="388836"/>
                        </a:xfrm>
                        <a:prstGeom prst="rect">
                          <a:avLst/>
                        </a:prstGeom>
                        <a:solidFill>
                          <a:schemeClr val="lt1"/>
                        </a:solidFill>
                        <a:ln w="6350">
                          <a:solidFill>
                            <a:prstClr val="black"/>
                          </a:solidFill>
                        </a:ln>
                      </wps:spPr>
                      <wps:txbx>
                        <w:txbxContent>
                          <w:p w14:paraId="4D41D29E" w14:textId="77777777" w:rsidR="00CB32E1" w:rsidRPr="00A5266E" w:rsidRDefault="00CB32E1" w:rsidP="00933B6E">
                            <w:pPr>
                              <w:pStyle w:val="TableParagraph"/>
                              <w:jc w:val="left"/>
                              <w:rPr>
                                <w:rFonts w:ascii="Times New Roman" w:hAnsi="Times New Roman" w:cs="Times New Roman"/>
                                <w:sz w:val="12"/>
                                <w:szCs w:val="12"/>
                                <w:lang w:val="ru-RU"/>
                              </w:rPr>
                            </w:pPr>
                            <w:r w:rsidRPr="00A5266E">
                              <w:rPr>
                                <w:rFonts w:ascii="Times New Roman" w:hAnsi="Times New Roman" w:cs="Times New Roman"/>
                                <w:sz w:val="12"/>
                                <w:szCs w:val="12"/>
                                <w:lang w:val="ru-RU"/>
                              </w:rPr>
                              <w:t>Заднее полотно брюк, боковой 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C06A4" id="Надпись 342" o:spid="_x0000_s1241" type="#_x0000_t202" style="position:absolute;left:0;text-align:left;margin-left:144.1pt;margin-top:154.95pt;width:83.7pt;height:30.6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" fillcolor="white [3201]" strokeweight=".5pt">
                <v:textbox>
                  <w:txbxContent>
                    <w:p w14:paraId="4D41D29E" w14:textId="77777777" w:rsidR="00CB32E1" w:rsidRPr="00A5266E" w:rsidRDefault="00CB32E1" w:rsidP="00933B6E">
                      <w:pPr>
                        <w:pStyle w:val="TableParagraph"/>
                        <w:jc w:val="left"/>
                        <w:rPr>
                          <w:rFonts w:ascii="Times New Roman" w:hAnsi="Times New Roman" w:cs="Times New Roman"/>
                          <w:sz w:val="12"/>
                          <w:szCs w:val="12"/>
                          <w:lang w:val="ru-RU"/>
                        </w:rPr>
                      </w:pPr>
                      <w:r w:rsidRPr="00A5266E">
                        <w:rPr>
                          <w:rFonts w:ascii="Times New Roman" w:hAnsi="Times New Roman" w:cs="Times New Roman"/>
                          <w:sz w:val="12"/>
                          <w:szCs w:val="12"/>
                          <w:lang w:val="ru-RU"/>
                        </w:rPr>
                        <w:t>Заднее полотно брюк, боковой 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03328" behindDoc="0" locked="0" layoutInCell="1" allowOverlap="1" wp14:anchorId="6DE14BBD" wp14:editId="77238ABE">
                <wp:simplePos x="0" y="0"/>
                <wp:positionH relativeFrom="column">
                  <wp:posOffset>-428155</wp:posOffset>
                </wp:positionH>
                <wp:positionV relativeFrom="paragraph">
                  <wp:posOffset>4080565</wp:posOffset>
                </wp:positionV>
                <wp:extent cx="763326" cy="396406"/>
                <wp:effectExtent l="0" t="0" r="17780" b="22860"/>
                <wp:wrapNone/>
                <wp:docPr id="343" name="Надпись 343"/>
                <wp:cNvGraphicFramePr/>
                <a:graphic xmlns:a="http://schemas.openxmlformats.org/drawingml/2006/main">
                  <a:graphicData uri="http://schemas.microsoft.com/office/word/2010/wordprocessingShape">
                    <wps:wsp>
                      <wps:cNvSpPr txBox="1"/>
                      <wps:spPr>
                        <a:xfrm>
                          <a:off x="0" y="0"/>
                          <a:ext cx="763326" cy="396406"/>
                        </a:xfrm>
                        <a:prstGeom prst="rect">
                          <a:avLst/>
                        </a:prstGeom>
                        <a:solidFill>
                          <a:schemeClr val="lt1"/>
                        </a:solidFill>
                        <a:ln w="6350">
                          <a:solidFill>
                            <a:prstClr val="black"/>
                          </a:solidFill>
                        </a:ln>
                      </wps:spPr>
                      <wps:txbx>
                        <w:txbxContent>
                          <w:p w14:paraId="7139D1C2" w14:textId="77777777" w:rsidR="00CB32E1" w:rsidRPr="006F76E5" w:rsidRDefault="00CB32E1" w:rsidP="00933B6E">
                            <w:pPr>
                              <w:rPr>
                                <w:rFonts w:ascii="Times New Roman" w:hAnsi="Times New Roman" w:cs="Times New Roman"/>
                                <w:sz w:val="16"/>
                                <w:szCs w:val="16"/>
                                <w:lang w:val="ru-RU"/>
                              </w:rPr>
                            </w:pPr>
                            <w:r w:rsidRPr="006F76E5">
                              <w:rPr>
                                <w:rFonts w:ascii="Times New Roman" w:hAnsi="Times New Roman" w:cs="Times New Roman"/>
                                <w:sz w:val="16"/>
                                <w:szCs w:val="16"/>
                                <w:lang w:val="ru-RU"/>
                              </w:rPr>
                              <w:t>Шов по низу пояса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E14BBD" id="Надпись 343" o:spid="_x0000_s1242" type="#_x0000_t202" style="position:absolute;left:0;text-align:left;margin-left:-33.7pt;margin-top:321.3pt;width:60.1pt;height:31.2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" fillcolor="white [3201]" strokeweight=".5pt">
                <v:textbox>
                  <w:txbxContent>
                    <w:p w14:paraId="7139D1C2" w14:textId="77777777" w:rsidR="00CB32E1" w:rsidRPr="006F76E5" w:rsidRDefault="00CB32E1" w:rsidP="00933B6E">
                      <w:pPr>
                        <w:rPr>
                          <w:rFonts w:ascii="Times New Roman" w:hAnsi="Times New Roman" w:cs="Times New Roman"/>
                          <w:sz w:val="16"/>
                          <w:szCs w:val="16"/>
                          <w:lang w:val="ru-RU"/>
                        </w:rPr>
                      </w:pPr>
                      <w:r w:rsidRPr="006F76E5">
                        <w:rPr>
                          <w:rFonts w:ascii="Times New Roman" w:hAnsi="Times New Roman" w:cs="Times New Roman"/>
                          <w:sz w:val="16"/>
                          <w:szCs w:val="16"/>
                          <w:lang w:val="ru-RU"/>
                        </w:rPr>
                        <w:t>Шов по низу пояса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5136" behindDoc="0" locked="0" layoutInCell="1" allowOverlap="1" wp14:anchorId="298E893F" wp14:editId="5C33F0DB">
                <wp:simplePos x="0" y="0"/>
                <wp:positionH relativeFrom="column">
                  <wp:posOffset>-189617</wp:posOffset>
                </wp:positionH>
                <wp:positionV relativeFrom="paragraph">
                  <wp:posOffset>7746117</wp:posOffset>
                </wp:positionV>
                <wp:extent cx="6375289" cy="508883"/>
                <wp:effectExtent l="0" t="0" r="26035" b="24765"/>
                <wp:wrapNone/>
                <wp:docPr id="344" name="Надпись 344"/>
                <wp:cNvGraphicFramePr/>
                <a:graphic xmlns:a="http://schemas.openxmlformats.org/drawingml/2006/main">
                  <a:graphicData uri="http://schemas.microsoft.com/office/word/2010/wordprocessingShape">
                    <wps:wsp>
                      <wps:cNvSpPr txBox="1"/>
                      <wps:spPr>
                        <a:xfrm>
                          <a:off x="0" y="0"/>
                          <a:ext cx="6375289" cy="508883"/>
                        </a:xfrm>
                        <a:prstGeom prst="rect">
                          <a:avLst/>
                        </a:prstGeom>
                        <a:solidFill>
                          <a:schemeClr val="lt1"/>
                        </a:solidFill>
                        <a:ln w="6350">
                          <a:solidFill>
                            <a:prstClr val="black"/>
                          </a:solidFill>
                        </a:ln>
                      </wps:spPr>
                      <wps:txbx>
                        <w:txbxContent>
                          <w:p w14:paraId="523101ED" w14:textId="77777777" w:rsidR="00CB32E1" w:rsidRPr="00F57233" w:rsidRDefault="00CB32E1" w:rsidP="00933B6E">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3D23C414" w14:textId="77777777" w:rsidR="00CB32E1" w:rsidRPr="00F57233" w:rsidRDefault="00CB32E1" w:rsidP="00933B6E">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E893F" id="Надпись 344" o:spid="_x0000_s1243" type="#_x0000_t202" style="position:absolute;left:0;text-align:left;margin-left:-14.95pt;margin-top:609.95pt;width:502pt;height:40.0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" fillcolor="white [3201]" strokeweight=".5pt">
                <v:textbox>
                  <w:txbxContent>
                    <w:p w14:paraId="523101ED" w14:textId="77777777" w:rsidR="00CB32E1" w:rsidRPr="00F57233" w:rsidRDefault="00CB32E1" w:rsidP="00933B6E">
                      <w:pPr>
                        <w:rPr>
                          <w:rFonts w:ascii="Times New Roman" w:hAnsi="Times New Roman" w:cs="Times New Roman"/>
                          <w:sz w:val="16"/>
                          <w:szCs w:val="16"/>
                          <w:lang w:val="ru-RU"/>
                        </w:rPr>
                      </w:pPr>
                      <w:r w:rsidRPr="00F57233">
                        <w:rPr>
                          <w:rFonts w:ascii="Times New Roman" w:hAnsi="Times New Roman" w:cs="Times New Roman"/>
                          <w:sz w:val="16"/>
                          <w:szCs w:val="16"/>
                          <w:lang w:val="ru-RU"/>
                        </w:rPr>
                        <w:t>Детали с кольцевым швом:</w:t>
                      </w:r>
                      <w:r w:rsidRPr="00F83105">
                        <w:rPr>
                          <w:lang w:val="ru-RU"/>
                        </w:rPr>
                        <w:t xml:space="preserve"> </w:t>
                      </w:r>
                      <w:r w:rsidRPr="00F83105">
                        <w:rPr>
                          <w:rFonts w:ascii="Times New Roman" w:hAnsi="Times New Roman" w:cs="Times New Roman"/>
                          <w:sz w:val="16"/>
                          <w:szCs w:val="16"/>
                          <w:lang w:val="ru-RU"/>
                        </w:rPr>
                        <w:t xml:space="preserve">шов </w:t>
                      </w:r>
                      <w:proofErr w:type="gramStart"/>
                      <w:r>
                        <w:rPr>
                          <w:rFonts w:ascii="Times New Roman" w:hAnsi="Times New Roman" w:cs="Times New Roman"/>
                          <w:sz w:val="16"/>
                          <w:szCs w:val="16"/>
                          <w:lang w:val="ru-RU"/>
                        </w:rPr>
                        <w:t xml:space="preserve">передней </w:t>
                      </w:r>
                      <w:r w:rsidRPr="00F83105">
                        <w:rPr>
                          <w:rFonts w:ascii="Times New Roman" w:hAnsi="Times New Roman" w:cs="Times New Roman"/>
                          <w:sz w:val="16"/>
                          <w:szCs w:val="16"/>
                          <w:lang w:val="ru-RU"/>
                        </w:rPr>
                        <w:t xml:space="preserve"> паховой</w:t>
                      </w:r>
                      <w:proofErr w:type="gramEnd"/>
                      <w:r w:rsidRPr="00F83105">
                        <w:rPr>
                          <w:rFonts w:ascii="Times New Roman" w:hAnsi="Times New Roman" w:cs="Times New Roman"/>
                          <w:sz w:val="16"/>
                          <w:szCs w:val="16"/>
                          <w:lang w:val="ru-RU"/>
                        </w:rPr>
                        <w:t xml:space="preserve"> части брюк</w:t>
                      </w:r>
                      <w:r>
                        <w:rPr>
                          <w:rFonts w:ascii="Times New Roman" w:hAnsi="Times New Roman" w:cs="Times New Roman"/>
                          <w:sz w:val="16"/>
                          <w:szCs w:val="16"/>
                          <w:lang w:val="ru-RU"/>
                        </w:rPr>
                        <w:t>, шов где клапан ширинки</w:t>
                      </w:r>
                      <w:r w:rsidRPr="00F57233">
                        <w:rPr>
                          <w:rFonts w:ascii="Times New Roman" w:hAnsi="Times New Roman" w:cs="Times New Roman"/>
                          <w:sz w:val="16"/>
                          <w:szCs w:val="16"/>
                          <w:lang w:val="ru-RU"/>
                        </w:rPr>
                        <w:t>,</w:t>
                      </w:r>
                      <w:r>
                        <w:rPr>
                          <w:rFonts w:ascii="Times New Roman" w:hAnsi="Times New Roman" w:cs="Times New Roman"/>
                          <w:sz w:val="16"/>
                          <w:szCs w:val="16"/>
                          <w:lang w:val="ru-RU"/>
                        </w:rPr>
                        <w:t xml:space="preserve"> подкладка косого кармана , подкладка </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 xml:space="preserve">заднего кармана брюк, </w:t>
                      </w:r>
                      <w:proofErr w:type="spellStart"/>
                      <w:r>
                        <w:rPr>
                          <w:rFonts w:ascii="Times New Roman" w:hAnsi="Times New Roman" w:cs="Times New Roman"/>
                          <w:sz w:val="16"/>
                          <w:szCs w:val="16"/>
                          <w:lang w:val="ru-RU"/>
                        </w:rPr>
                        <w:t>нтжняя</w:t>
                      </w:r>
                      <w:proofErr w:type="spellEnd"/>
                      <w:r>
                        <w:rPr>
                          <w:rFonts w:ascii="Times New Roman" w:hAnsi="Times New Roman" w:cs="Times New Roman"/>
                          <w:sz w:val="16"/>
                          <w:szCs w:val="16"/>
                          <w:lang w:val="ru-RU"/>
                        </w:rPr>
                        <w:t xml:space="preserve"> часть брюк </w:t>
                      </w:r>
                      <w:r w:rsidRPr="00F57233">
                        <w:rPr>
                          <w:rFonts w:ascii="Times New Roman" w:hAnsi="Times New Roman" w:cs="Times New Roman"/>
                          <w:sz w:val="16"/>
                          <w:szCs w:val="16"/>
                          <w:lang w:val="ru-RU"/>
                        </w:rPr>
                        <w:t xml:space="preserve"> </w:t>
                      </w:r>
                    </w:p>
                    <w:p w14:paraId="3D23C414" w14:textId="77777777" w:rsidR="00CB32E1" w:rsidRPr="00F57233" w:rsidRDefault="00CB32E1" w:rsidP="00933B6E">
                      <w:pPr>
                        <w:rPr>
                          <w:rFonts w:ascii="Times New Roman" w:hAnsi="Times New Roman" w:cs="Times New Roman"/>
                          <w:sz w:val="16"/>
                          <w:szCs w:val="16"/>
                          <w:lang w:val="ru-RU"/>
                        </w:rPr>
                      </w:pPr>
                      <w:r w:rsidRPr="00F57233">
                        <w:rPr>
                          <w:rFonts w:ascii="Times New Roman" w:hAnsi="Times New Roman" w:cs="Times New Roman"/>
                          <w:sz w:val="16"/>
                          <w:szCs w:val="16"/>
                          <w:lang w:val="ru-RU"/>
                        </w:rPr>
                        <w:t xml:space="preserve">Детали с двойной иглой и двойной строчкой: </w:t>
                      </w:r>
                      <w:r>
                        <w:rPr>
                          <w:rFonts w:ascii="Times New Roman" w:hAnsi="Times New Roman" w:cs="Times New Roman"/>
                          <w:sz w:val="16"/>
                          <w:szCs w:val="16"/>
                          <w:lang w:val="ru-RU"/>
                        </w:rPr>
                        <w:t xml:space="preserve">боковой </w:t>
                      </w:r>
                      <w:r w:rsidRPr="00F57233">
                        <w:rPr>
                          <w:rFonts w:ascii="Times New Roman" w:hAnsi="Times New Roman" w:cs="Times New Roman"/>
                          <w:sz w:val="16"/>
                          <w:szCs w:val="16"/>
                          <w:lang w:val="ru-RU"/>
                        </w:rPr>
                        <w:t xml:space="preserve">шов </w:t>
                      </w:r>
                      <w:r>
                        <w:rPr>
                          <w:rFonts w:ascii="Times New Roman" w:hAnsi="Times New Roman" w:cs="Times New Roman"/>
                          <w:sz w:val="16"/>
                          <w:szCs w:val="16"/>
                          <w:lang w:val="ru-RU"/>
                        </w:rPr>
                        <w:t>брюк</w:t>
                      </w:r>
                      <w:r w:rsidRPr="00F57233">
                        <w:rPr>
                          <w:rFonts w:ascii="Times New Roman" w:hAnsi="Times New Roman" w:cs="Times New Roman"/>
                          <w:sz w:val="16"/>
                          <w:szCs w:val="16"/>
                          <w:lang w:val="ru-RU"/>
                        </w:rPr>
                        <w:t>, шов нижн</w:t>
                      </w:r>
                      <w:r>
                        <w:rPr>
                          <w:rFonts w:ascii="Times New Roman" w:hAnsi="Times New Roman" w:cs="Times New Roman"/>
                          <w:sz w:val="16"/>
                          <w:szCs w:val="16"/>
                          <w:lang w:val="ru-RU"/>
                        </w:rPr>
                        <w:t>ей паховой части</w:t>
                      </w:r>
                      <w:r w:rsidRPr="00F57233">
                        <w:rPr>
                          <w:rFonts w:ascii="Times New Roman" w:hAnsi="Times New Roman" w:cs="Times New Roman"/>
                          <w:sz w:val="16"/>
                          <w:szCs w:val="16"/>
                          <w:lang w:val="ru-RU"/>
                        </w:rPr>
                        <w:t xml:space="preserve"> </w:t>
                      </w:r>
                      <w:r>
                        <w:rPr>
                          <w:rFonts w:ascii="Times New Roman" w:hAnsi="Times New Roman" w:cs="Times New Roman"/>
                          <w:sz w:val="16"/>
                          <w:szCs w:val="16"/>
                          <w:lang w:val="ru-RU"/>
                        </w:rPr>
                        <w:t>брюк,</w:t>
                      </w:r>
                      <w:r w:rsidRPr="00F83105">
                        <w:rPr>
                          <w:lang w:val="ru-RU"/>
                        </w:rPr>
                        <w:t xml:space="preserve"> </w:t>
                      </w:r>
                      <w:r w:rsidRPr="00F83105">
                        <w:rPr>
                          <w:rFonts w:ascii="Times New Roman" w:hAnsi="Times New Roman" w:cs="Times New Roman"/>
                          <w:sz w:val="16"/>
                          <w:szCs w:val="16"/>
                          <w:lang w:val="ru-RU"/>
                        </w:rPr>
                        <w:t xml:space="preserve">шов </w:t>
                      </w:r>
                      <w:r>
                        <w:rPr>
                          <w:rFonts w:ascii="Times New Roman" w:hAnsi="Times New Roman" w:cs="Times New Roman"/>
                          <w:sz w:val="16"/>
                          <w:szCs w:val="16"/>
                          <w:lang w:val="ru-RU"/>
                        </w:rPr>
                        <w:t xml:space="preserve">задней </w:t>
                      </w:r>
                      <w:r w:rsidRPr="00F83105">
                        <w:rPr>
                          <w:rFonts w:ascii="Times New Roman" w:hAnsi="Times New Roman" w:cs="Times New Roman"/>
                          <w:sz w:val="16"/>
                          <w:szCs w:val="16"/>
                          <w:lang w:val="ru-RU"/>
                        </w:rPr>
                        <w:t>паховой части брюк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1824" behindDoc="0" locked="0" layoutInCell="1" allowOverlap="1" wp14:anchorId="4FABD986" wp14:editId="0EC4CCF7">
                <wp:simplePos x="0" y="0"/>
                <wp:positionH relativeFrom="column">
                  <wp:posOffset>-356594</wp:posOffset>
                </wp:positionH>
                <wp:positionV relativeFrom="paragraph">
                  <wp:posOffset>6187661</wp:posOffset>
                </wp:positionV>
                <wp:extent cx="980054" cy="365760"/>
                <wp:effectExtent l="0" t="0" r="10795" b="15240"/>
                <wp:wrapNone/>
                <wp:docPr id="345" name="Надпись 345"/>
                <wp:cNvGraphicFramePr/>
                <a:graphic xmlns:a="http://schemas.openxmlformats.org/drawingml/2006/main">
                  <a:graphicData uri="http://schemas.microsoft.com/office/word/2010/wordprocessingShape">
                    <wps:wsp>
                      <wps:cNvSpPr txBox="1"/>
                      <wps:spPr>
                        <a:xfrm>
                          <a:off x="0" y="0"/>
                          <a:ext cx="980054" cy="365760"/>
                        </a:xfrm>
                        <a:prstGeom prst="rect">
                          <a:avLst/>
                        </a:prstGeom>
                        <a:solidFill>
                          <a:schemeClr val="lt1"/>
                        </a:solidFill>
                        <a:ln w="6350">
                          <a:solidFill>
                            <a:prstClr val="black"/>
                          </a:solidFill>
                        </a:ln>
                      </wps:spPr>
                      <wps:txbx>
                        <w:txbxContent>
                          <w:p w14:paraId="20260B15" w14:textId="77777777" w:rsidR="00CB32E1" w:rsidRPr="006316C8" w:rsidRDefault="00CB32E1" w:rsidP="00933B6E">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6E83F9F8" w14:textId="77777777" w:rsidR="00CB32E1" w:rsidRPr="006316C8" w:rsidRDefault="00CB32E1" w:rsidP="00933B6E">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BD986" id="Надпись 345" o:spid="_x0000_s1244" type="#_x0000_t202" style="position:absolute;left:0;text-align:left;margin-left:-28.1pt;margin-top:487.2pt;width:77.15pt;height:28.8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" fillcolor="white [3201]" strokeweight=".5pt">
                <v:textbox>
                  <w:txbxContent>
                    <w:p w14:paraId="20260B15" w14:textId="77777777" w:rsidR="00CB32E1" w:rsidRPr="006316C8" w:rsidRDefault="00CB32E1" w:rsidP="00933B6E">
                      <w:pPr>
                        <w:jc w:val="both"/>
                        <w:rPr>
                          <w:rFonts w:ascii="Times New Roman" w:hAnsi="Times New Roman" w:cs="Times New Roman"/>
                          <w:sz w:val="16"/>
                          <w:szCs w:val="16"/>
                          <w:vertAlign w:val="subscript"/>
                          <w:lang w:val="ru-RU"/>
                        </w:rPr>
                      </w:pPr>
                      <w:r w:rsidRPr="006316C8">
                        <w:rPr>
                          <w:rFonts w:ascii="Times New Roman" w:hAnsi="Times New Roman" w:cs="Times New Roman"/>
                          <w:sz w:val="16"/>
                          <w:szCs w:val="16"/>
                          <w:vertAlign w:val="subscript"/>
                          <w:lang w:val="ru-RU"/>
                        </w:rPr>
                        <w:t xml:space="preserve">Круговой шов по </w:t>
                      </w:r>
                    </w:p>
                    <w:p w14:paraId="6E83F9F8" w14:textId="77777777" w:rsidR="00CB32E1" w:rsidRPr="006316C8" w:rsidRDefault="00CB32E1" w:rsidP="00933B6E">
                      <w:pPr>
                        <w:jc w:val="both"/>
                        <w:rPr>
                          <w:rFonts w:ascii="Times New Roman" w:hAnsi="Times New Roman" w:cs="Times New Roman"/>
                          <w:sz w:val="16"/>
                          <w:szCs w:val="16"/>
                          <w:vertAlign w:val="subscript"/>
                          <w:lang w:val="ru-RU"/>
                        </w:rPr>
                      </w:pPr>
                      <w:proofErr w:type="spellStart"/>
                      <w:proofErr w:type="gramStart"/>
                      <w:r w:rsidRPr="006316C8">
                        <w:rPr>
                          <w:rFonts w:ascii="Times New Roman" w:hAnsi="Times New Roman" w:cs="Times New Roman"/>
                          <w:sz w:val="16"/>
                          <w:szCs w:val="16"/>
                          <w:vertAlign w:val="subscript"/>
                          <w:lang w:val="ru-RU"/>
                        </w:rPr>
                        <w:t>внутр</w:t>
                      </w:r>
                      <w:r>
                        <w:rPr>
                          <w:rFonts w:ascii="Times New Roman" w:hAnsi="Times New Roman" w:cs="Times New Roman"/>
                          <w:sz w:val="16"/>
                          <w:szCs w:val="16"/>
                          <w:vertAlign w:val="subscript"/>
                          <w:lang w:val="ru-RU"/>
                        </w:rPr>
                        <w:t>.</w:t>
                      </w:r>
                      <w:r w:rsidRPr="006316C8">
                        <w:rPr>
                          <w:rFonts w:ascii="Times New Roman" w:hAnsi="Times New Roman" w:cs="Times New Roman"/>
                          <w:sz w:val="16"/>
                          <w:szCs w:val="16"/>
                          <w:vertAlign w:val="subscript"/>
                          <w:lang w:val="ru-RU"/>
                        </w:rPr>
                        <w:t>стороне</w:t>
                      </w:r>
                      <w:proofErr w:type="spellEnd"/>
                      <w:proofErr w:type="gramEnd"/>
                      <w:r w:rsidRPr="006316C8">
                        <w:rPr>
                          <w:rFonts w:ascii="Times New Roman" w:hAnsi="Times New Roman" w:cs="Times New Roman"/>
                          <w:sz w:val="16"/>
                          <w:szCs w:val="16"/>
                          <w:vertAlign w:val="subscript"/>
                          <w:lang w:val="ru-RU"/>
                        </w:rPr>
                        <w:t xml:space="preserve"> кармана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8992" behindDoc="0" locked="0" layoutInCell="1" allowOverlap="1" wp14:anchorId="2EF7C6B2" wp14:editId="728E5F85">
                <wp:simplePos x="0" y="0"/>
                <wp:positionH relativeFrom="column">
                  <wp:posOffset>1830070</wp:posOffset>
                </wp:positionH>
                <wp:positionV relativeFrom="paragraph">
                  <wp:posOffset>6436305</wp:posOffset>
                </wp:positionV>
                <wp:extent cx="711200" cy="349250"/>
                <wp:effectExtent l="0" t="0" r="12700" b="12700"/>
                <wp:wrapNone/>
                <wp:docPr id="346" name="Надпись 346"/>
                <wp:cNvGraphicFramePr/>
                <a:graphic xmlns:a="http://schemas.openxmlformats.org/drawingml/2006/main">
                  <a:graphicData uri="http://schemas.microsoft.com/office/word/2010/wordprocessingShape">
                    <wps:wsp>
                      <wps:cNvSpPr txBox="1"/>
                      <wps:spPr>
                        <a:xfrm>
                          <a:off x="0" y="0"/>
                          <a:ext cx="711200" cy="349250"/>
                        </a:xfrm>
                        <a:prstGeom prst="rect">
                          <a:avLst/>
                        </a:prstGeom>
                        <a:solidFill>
                          <a:schemeClr val="lt1"/>
                        </a:solidFill>
                        <a:ln w="6350">
                          <a:solidFill>
                            <a:prstClr val="black"/>
                          </a:solidFill>
                        </a:ln>
                      </wps:spPr>
                      <wps:txbx>
                        <w:txbxContent>
                          <w:p w14:paraId="58199B06" w14:textId="77777777" w:rsidR="00CB32E1" w:rsidRPr="00271CAB" w:rsidRDefault="00CB32E1" w:rsidP="00933B6E">
                            <w:pPr>
                              <w:rPr>
                                <w:rFonts w:ascii="Times New Roman" w:hAnsi="Times New Roman" w:cs="Times New Roman"/>
                                <w:sz w:val="16"/>
                                <w:szCs w:val="16"/>
                                <w:lang w:val="ru-RU"/>
                              </w:rPr>
                            </w:pPr>
                            <w:r w:rsidRPr="00271CAB">
                              <w:rPr>
                                <w:rFonts w:ascii="Times New Roman" w:hAnsi="Times New Roman" w:cs="Times New Roman"/>
                                <w:sz w:val="16"/>
                                <w:szCs w:val="16"/>
                                <w:lang w:val="ru-RU"/>
                              </w:rPr>
                              <w:t xml:space="preserve">Загиб внутренний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7C6B2" id="Надпись 346" o:spid="_x0000_s1245" type="#_x0000_t202" style="position:absolute;left:0;text-align:left;margin-left:144.1pt;margin-top:506.8pt;width:56pt;height:27.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" fillcolor="white [3201]" strokeweight=".5pt">
                <v:textbox>
                  <w:txbxContent>
                    <w:p w14:paraId="58199B06" w14:textId="77777777" w:rsidR="00CB32E1" w:rsidRPr="00271CAB" w:rsidRDefault="00CB32E1" w:rsidP="00933B6E">
                      <w:pPr>
                        <w:rPr>
                          <w:rFonts w:ascii="Times New Roman" w:hAnsi="Times New Roman" w:cs="Times New Roman"/>
                          <w:sz w:val="16"/>
                          <w:szCs w:val="16"/>
                          <w:lang w:val="ru-RU"/>
                        </w:rPr>
                      </w:pPr>
                      <w:r w:rsidRPr="00271CAB">
                        <w:rPr>
                          <w:rFonts w:ascii="Times New Roman" w:hAnsi="Times New Roman" w:cs="Times New Roman"/>
                          <w:sz w:val="16"/>
                          <w:szCs w:val="16"/>
                          <w:lang w:val="ru-RU"/>
                        </w:rPr>
                        <w:t xml:space="preserve">Загиб внутренний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3088" behindDoc="0" locked="0" layoutInCell="1" allowOverlap="1" wp14:anchorId="5AF36EBF" wp14:editId="47EC71EC">
                <wp:simplePos x="0" y="0"/>
                <wp:positionH relativeFrom="column">
                  <wp:posOffset>4050030</wp:posOffset>
                </wp:positionH>
                <wp:positionV relativeFrom="paragraph">
                  <wp:posOffset>7215643</wp:posOffset>
                </wp:positionV>
                <wp:extent cx="1130300" cy="266700"/>
                <wp:effectExtent l="0" t="0" r="12700" b="19050"/>
                <wp:wrapNone/>
                <wp:docPr id="347" name="Надпись 347"/>
                <wp:cNvGraphicFramePr/>
                <a:graphic xmlns:a="http://schemas.openxmlformats.org/drawingml/2006/main">
                  <a:graphicData uri="http://schemas.microsoft.com/office/word/2010/wordprocessingShape">
                    <wps:wsp>
                      <wps:cNvSpPr txBox="1"/>
                      <wps:spPr>
                        <a:xfrm>
                          <a:off x="0" y="0"/>
                          <a:ext cx="1130300" cy="266700"/>
                        </a:xfrm>
                        <a:prstGeom prst="rect">
                          <a:avLst/>
                        </a:prstGeom>
                        <a:solidFill>
                          <a:schemeClr val="lt1"/>
                        </a:solidFill>
                        <a:ln w="6350">
                          <a:solidFill>
                            <a:prstClr val="black"/>
                          </a:solidFill>
                        </a:ln>
                      </wps:spPr>
                      <wps:txbx>
                        <w:txbxContent>
                          <w:p w14:paraId="695D1FCD" w14:textId="77777777" w:rsidR="00CB32E1" w:rsidRPr="00F57233" w:rsidRDefault="00CB32E1" w:rsidP="00933B6E">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F36EBF" id="Надпись 347" o:spid="_x0000_s1246" type="#_x0000_t202" style="position:absolute;left:0;text-align:left;margin-left:318.9pt;margin-top:568.15pt;width:89pt;height:21pt;z-index:25199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" fillcolor="white [3201]" strokeweight=".5pt">
                <v:textbox>
                  <w:txbxContent>
                    <w:p w14:paraId="695D1FCD" w14:textId="77777777" w:rsidR="00CB32E1" w:rsidRPr="00F57233" w:rsidRDefault="00CB32E1" w:rsidP="00933B6E">
                      <w:pPr>
                        <w:rPr>
                          <w:rFonts w:ascii="Times New Roman" w:hAnsi="Times New Roman" w:cs="Times New Roman"/>
                          <w:sz w:val="16"/>
                          <w:szCs w:val="16"/>
                          <w:lang w:val="ru-RU"/>
                        </w:rPr>
                      </w:pPr>
                      <w:r w:rsidRPr="00F57233">
                        <w:rPr>
                          <w:rFonts w:ascii="Times New Roman" w:hAnsi="Times New Roman" w:cs="Times New Roman"/>
                          <w:sz w:val="16"/>
                          <w:szCs w:val="16"/>
                          <w:lang w:val="ru-RU"/>
                        </w:rPr>
                        <w:t>Длина застежки 3.5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2064" behindDoc="0" locked="0" layoutInCell="1" allowOverlap="1" wp14:anchorId="54DB5116" wp14:editId="7CC29779">
                <wp:simplePos x="0" y="0"/>
                <wp:positionH relativeFrom="column">
                  <wp:posOffset>4132635</wp:posOffset>
                </wp:positionH>
                <wp:positionV relativeFrom="paragraph">
                  <wp:posOffset>6606982</wp:posOffset>
                </wp:positionV>
                <wp:extent cx="1466850" cy="361950"/>
                <wp:effectExtent l="0" t="0" r="19050" b="19050"/>
                <wp:wrapNone/>
                <wp:docPr id="348" name="Надпись 348"/>
                <wp:cNvGraphicFramePr/>
                <a:graphic xmlns:a="http://schemas.openxmlformats.org/drawingml/2006/main">
                  <a:graphicData uri="http://schemas.microsoft.com/office/word/2010/wordprocessingShape">
                    <wps:wsp>
                      <wps:cNvSpPr txBox="1"/>
                      <wps:spPr>
                        <a:xfrm>
                          <a:off x="0" y="0"/>
                          <a:ext cx="1466850" cy="361950"/>
                        </a:xfrm>
                        <a:prstGeom prst="rect">
                          <a:avLst/>
                        </a:prstGeom>
                        <a:solidFill>
                          <a:schemeClr val="lt1"/>
                        </a:solidFill>
                        <a:ln w="6350">
                          <a:solidFill>
                            <a:prstClr val="black"/>
                          </a:solidFill>
                        </a:ln>
                      </wps:spPr>
                      <wps:txbx>
                        <w:txbxContent>
                          <w:p w14:paraId="3499E785" w14:textId="77777777" w:rsidR="00CB32E1" w:rsidRDefault="00CB32E1" w:rsidP="00933B6E">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0F53B050" w14:textId="77777777" w:rsidR="00CB32E1" w:rsidRPr="00D34FA1" w:rsidRDefault="00CB32E1" w:rsidP="00933B6E">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189F9C1F" w14:textId="77777777" w:rsidR="00CB32E1" w:rsidRPr="00D34FA1" w:rsidRDefault="00CB32E1" w:rsidP="00933B6E">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B5116" id="Надпись 348" o:spid="_x0000_s1247" type="#_x0000_t202" style="position:absolute;left:0;text-align:left;margin-left:325.4pt;margin-top:520.25pt;width:115.5pt;height:28.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" fillcolor="white [3201]" strokeweight=".5pt">
                <v:textbox>
                  <w:txbxContent>
                    <w:p w14:paraId="3499E785" w14:textId="77777777" w:rsidR="00CB32E1" w:rsidRDefault="00CB32E1" w:rsidP="00933B6E">
                      <w:pPr>
                        <w:rPr>
                          <w:rFonts w:ascii="Times New Roman" w:hAnsi="Times New Roman" w:cs="Times New Roman"/>
                          <w:sz w:val="16"/>
                          <w:szCs w:val="16"/>
                          <w:lang w:val="ru-RU"/>
                        </w:rPr>
                      </w:pPr>
                      <w:r w:rsidRPr="00D34FA1">
                        <w:rPr>
                          <w:rFonts w:ascii="Times New Roman" w:hAnsi="Times New Roman" w:cs="Times New Roman"/>
                          <w:sz w:val="16"/>
                          <w:szCs w:val="16"/>
                          <w:lang w:val="ru-RU"/>
                        </w:rPr>
                        <w:t xml:space="preserve">Длина липкой ленты 12.0 </w:t>
                      </w:r>
                    </w:p>
                    <w:p w14:paraId="0F53B050" w14:textId="77777777" w:rsidR="00CB32E1" w:rsidRPr="00D34FA1" w:rsidRDefault="00CB32E1" w:rsidP="00933B6E">
                      <w:pPr>
                        <w:rPr>
                          <w:rFonts w:ascii="Times New Roman" w:hAnsi="Times New Roman" w:cs="Times New Roman"/>
                          <w:sz w:val="16"/>
                          <w:szCs w:val="16"/>
                          <w:lang w:val="ru-RU"/>
                        </w:rPr>
                      </w:pPr>
                      <w:r w:rsidRPr="00D34FA1">
                        <w:rPr>
                          <w:rFonts w:ascii="Times New Roman" w:hAnsi="Times New Roman" w:cs="Times New Roman"/>
                          <w:sz w:val="16"/>
                          <w:szCs w:val="16"/>
                          <w:lang w:val="ru-RU"/>
                        </w:rPr>
                        <w:t>по контуру видимый шов 0.1</w:t>
                      </w:r>
                    </w:p>
                    <w:p w14:paraId="189F9C1F" w14:textId="77777777" w:rsidR="00CB32E1" w:rsidRPr="00D34FA1" w:rsidRDefault="00CB32E1" w:rsidP="00933B6E">
                      <w:pPr>
                        <w:rPr>
                          <w:rFonts w:asciiTheme="minorHAnsi" w:hAnsiTheme="minorHAnsi"/>
                          <w:lang w:val="ru-RU"/>
                        </w:rPr>
                      </w:pP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1040" behindDoc="0" locked="0" layoutInCell="1" allowOverlap="1" wp14:anchorId="5039FF08" wp14:editId="5BF9BC55">
                <wp:simplePos x="0" y="0"/>
                <wp:positionH relativeFrom="column">
                  <wp:posOffset>3610666</wp:posOffset>
                </wp:positionH>
                <wp:positionV relativeFrom="paragraph">
                  <wp:posOffset>6233712</wp:posOffset>
                </wp:positionV>
                <wp:extent cx="1098550" cy="368300"/>
                <wp:effectExtent l="0" t="0" r="25400" b="12700"/>
                <wp:wrapNone/>
                <wp:docPr id="349" name="Надпись 349"/>
                <wp:cNvGraphicFramePr/>
                <a:graphic xmlns:a="http://schemas.openxmlformats.org/drawingml/2006/main">
                  <a:graphicData uri="http://schemas.microsoft.com/office/word/2010/wordprocessingShape">
                    <wps:wsp>
                      <wps:cNvSpPr txBox="1"/>
                      <wps:spPr>
                        <a:xfrm>
                          <a:off x="0" y="0"/>
                          <a:ext cx="1098550" cy="368300"/>
                        </a:xfrm>
                        <a:prstGeom prst="rect">
                          <a:avLst/>
                        </a:prstGeom>
                        <a:solidFill>
                          <a:schemeClr val="lt1"/>
                        </a:solidFill>
                        <a:ln w="6350">
                          <a:solidFill>
                            <a:prstClr val="black"/>
                          </a:solidFill>
                        </a:ln>
                      </wps:spPr>
                      <wps:txbx>
                        <w:txbxContent>
                          <w:p w14:paraId="3E35076F" w14:textId="77777777" w:rsidR="00CB32E1" w:rsidRPr="00D34FA1" w:rsidRDefault="00CB32E1" w:rsidP="00933B6E">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136B13AE" w14:textId="77777777" w:rsidR="00CB32E1" w:rsidRPr="00D34FA1" w:rsidRDefault="00CB32E1" w:rsidP="00933B6E">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39FF08" id="Надпись 349" o:spid="_x0000_s1248" type="#_x0000_t202" style="position:absolute;left:0;text-align:left;margin-left:284.3pt;margin-top:490.85pt;width:86.5pt;height:29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" fillcolor="white [3201]" strokeweight=".5pt">
                <v:textbox>
                  <w:txbxContent>
                    <w:p w14:paraId="3E35076F" w14:textId="77777777" w:rsidR="00CB32E1" w:rsidRPr="00D34FA1" w:rsidRDefault="00CB32E1" w:rsidP="00933B6E">
                      <w:pPr>
                        <w:rPr>
                          <w:rFonts w:asciiTheme="minorHAnsi" w:hAnsiTheme="minorHAnsi"/>
                          <w:sz w:val="16"/>
                          <w:szCs w:val="16"/>
                          <w:lang w:val="ru-RU"/>
                        </w:rPr>
                      </w:pPr>
                      <w:r w:rsidRPr="00D34FA1">
                        <w:rPr>
                          <w:rFonts w:asciiTheme="minorHAnsi" w:hAnsiTheme="minorHAnsi"/>
                          <w:sz w:val="16"/>
                          <w:szCs w:val="16"/>
                          <w:lang w:val="ru-RU"/>
                        </w:rPr>
                        <w:t>Длина хлястика 8.5</w:t>
                      </w:r>
                    </w:p>
                    <w:p w14:paraId="136B13AE" w14:textId="77777777" w:rsidR="00CB32E1" w:rsidRPr="00D34FA1" w:rsidRDefault="00CB32E1" w:rsidP="00933B6E">
                      <w:pPr>
                        <w:rPr>
                          <w:rFonts w:asciiTheme="minorHAnsi" w:hAnsiTheme="minorHAnsi"/>
                          <w:sz w:val="16"/>
                          <w:szCs w:val="16"/>
                          <w:lang w:val="ru-RU"/>
                        </w:rPr>
                      </w:pPr>
                      <w:r w:rsidRPr="00D34FA1">
                        <w:rPr>
                          <w:rFonts w:asciiTheme="minorHAnsi" w:hAnsiTheme="minorHAnsi"/>
                          <w:sz w:val="16"/>
                          <w:szCs w:val="16"/>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0016" behindDoc="0" locked="0" layoutInCell="1" allowOverlap="1" wp14:anchorId="16BAEE56" wp14:editId="1C560A79">
                <wp:simplePos x="0" y="0"/>
                <wp:positionH relativeFrom="column">
                  <wp:posOffset>2818517</wp:posOffset>
                </wp:positionH>
                <wp:positionV relativeFrom="paragraph">
                  <wp:posOffset>6604552</wp:posOffset>
                </wp:positionV>
                <wp:extent cx="793750" cy="317500"/>
                <wp:effectExtent l="0" t="0" r="25400" b="25400"/>
                <wp:wrapNone/>
                <wp:docPr id="350" name="Надпись 350"/>
                <wp:cNvGraphicFramePr/>
                <a:graphic xmlns:a="http://schemas.openxmlformats.org/drawingml/2006/main">
                  <a:graphicData uri="http://schemas.microsoft.com/office/word/2010/wordprocessingShape">
                    <wps:wsp>
                      <wps:cNvSpPr txBox="1"/>
                      <wps:spPr>
                        <a:xfrm>
                          <a:off x="0" y="0"/>
                          <a:ext cx="793750" cy="317500"/>
                        </a:xfrm>
                        <a:prstGeom prst="rect">
                          <a:avLst/>
                        </a:prstGeom>
                        <a:solidFill>
                          <a:schemeClr val="lt1"/>
                        </a:solidFill>
                        <a:ln w="6350">
                          <a:solidFill>
                            <a:prstClr val="black"/>
                          </a:solidFill>
                        </a:ln>
                      </wps:spPr>
                      <wps:txbx>
                        <w:txbxContent>
                          <w:p w14:paraId="0DDEB256" w14:textId="77777777" w:rsidR="00CB32E1" w:rsidRPr="00D34FA1" w:rsidRDefault="00CB32E1" w:rsidP="00933B6E">
                            <w:pPr>
                              <w:rPr>
                                <w:rFonts w:ascii="Times New Roman" w:hAnsi="Times New Roman" w:cs="Times New Roman"/>
                                <w:sz w:val="16"/>
                                <w:szCs w:val="16"/>
                                <w:lang w:val="ru-RU"/>
                              </w:rPr>
                            </w:pPr>
                            <w:proofErr w:type="spellStart"/>
                            <w:r w:rsidRPr="00D34FA1">
                              <w:rPr>
                                <w:rFonts w:ascii="Times New Roman" w:hAnsi="Times New Roman" w:cs="Times New Roman"/>
                                <w:sz w:val="16"/>
                                <w:szCs w:val="16"/>
                              </w:rPr>
                              <w:t>ширина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BAEE56" id="Надпись 350" o:spid="_x0000_s1249" type="#_x0000_t202" style="position:absolute;left:0;text-align:left;margin-left:221.95pt;margin-top:520.05pt;width:62.5pt;height:2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" fillcolor="white [3201]" strokeweight=".5pt">
                <v:textbox>
                  <w:txbxContent>
                    <w:p w14:paraId="0DDEB256" w14:textId="77777777" w:rsidR="00CB32E1" w:rsidRPr="00D34FA1" w:rsidRDefault="00CB32E1" w:rsidP="00933B6E">
                      <w:pPr>
                        <w:rPr>
                          <w:rFonts w:ascii="Times New Roman" w:hAnsi="Times New Roman" w:cs="Times New Roman"/>
                          <w:sz w:val="16"/>
                          <w:szCs w:val="16"/>
                          <w:lang w:val="ru-RU"/>
                        </w:rPr>
                      </w:pPr>
                      <w:proofErr w:type="spellStart"/>
                      <w:r w:rsidRPr="00D34FA1">
                        <w:rPr>
                          <w:rFonts w:ascii="Times New Roman" w:hAnsi="Times New Roman" w:cs="Times New Roman"/>
                          <w:sz w:val="16"/>
                          <w:szCs w:val="16"/>
                        </w:rPr>
                        <w:t>ширина</w:t>
                      </w:r>
                      <w:proofErr w:type="spellEnd"/>
                      <w:r w:rsidRPr="00D34FA1">
                        <w:rPr>
                          <w:rFonts w:ascii="Times New Roman" w:hAnsi="Times New Roman" w:cs="Times New Roman"/>
                          <w:sz w:val="16"/>
                          <w:szCs w:val="16"/>
                        </w:rPr>
                        <w:t xml:space="preserve"> </w:t>
                      </w:r>
                      <w:r w:rsidRPr="00D34FA1">
                        <w:rPr>
                          <w:rFonts w:ascii="Times New Roman" w:hAnsi="Times New Roman" w:cs="Times New Roman"/>
                          <w:sz w:val="16"/>
                          <w:szCs w:val="16"/>
                          <w:lang w:val="ru-RU"/>
                        </w:rPr>
                        <w:t>хлястика</w:t>
                      </w:r>
                      <w:r>
                        <w:rPr>
                          <w:rFonts w:ascii="Times New Roman" w:hAnsi="Times New Roman" w:cs="Times New Roman"/>
                          <w:sz w:val="16"/>
                          <w:szCs w:val="16"/>
                          <w:lang w:val="ru-RU"/>
                        </w:rPr>
                        <w:t xml:space="preserve"> 3.5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7968" behindDoc="0" locked="0" layoutInCell="1" allowOverlap="1" wp14:anchorId="2BDC8466" wp14:editId="45CFF89F">
                <wp:simplePos x="0" y="0"/>
                <wp:positionH relativeFrom="column">
                  <wp:posOffset>2430283</wp:posOffset>
                </wp:positionH>
                <wp:positionV relativeFrom="paragraph">
                  <wp:posOffset>5879161</wp:posOffset>
                </wp:positionV>
                <wp:extent cx="1085850" cy="374650"/>
                <wp:effectExtent l="0" t="0" r="19050" b="25400"/>
                <wp:wrapNone/>
                <wp:docPr id="351" name="Надпись 351"/>
                <wp:cNvGraphicFramePr/>
                <a:graphic xmlns:a="http://schemas.openxmlformats.org/drawingml/2006/main">
                  <a:graphicData uri="http://schemas.microsoft.com/office/word/2010/wordprocessingShape">
                    <wps:wsp>
                      <wps:cNvSpPr txBox="1"/>
                      <wps:spPr>
                        <a:xfrm>
                          <a:off x="0" y="0"/>
                          <a:ext cx="1085850" cy="374650"/>
                        </a:xfrm>
                        <a:prstGeom prst="rect">
                          <a:avLst/>
                        </a:prstGeom>
                        <a:solidFill>
                          <a:schemeClr val="lt1"/>
                        </a:solidFill>
                        <a:ln w="6350">
                          <a:solidFill>
                            <a:prstClr val="black"/>
                          </a:solidFill>
                        </a:ln>
                      </wps:spPr>
                      <wps:txbx>
                        <w:txbxContent>
                          <w:p w14:paraId="336C4298" w14:textId="77777777" w:rsidR="00CB32E1" w:rsidRPr="00271CAB" w:rsidRDefault="00CB32E1" w:rsidP="00933B6E">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C8466" id="Надпись 351" o:spid="_x0000_s1250" type="#_x0000_t202" style="position:absolute;left:0;text-align:left;margin-left:191.35pt;margin-top:462.95pt;width:85.5pt;height:29.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" fillcolor="white [3201]" strokeweight=".5pt">
                <v:textbox>
                  <w:txbxContent>
                    <w:p w14:paraId="336C4298" w14:textId="77777777" w:rsidR="00CB32E1" w:rsidRPr="00271CAB" w:rsidRDefault="00CB32E1" w:rsidP="00933B6E">
                      <w:pPr>
                        <w:jc w:val="center"/>
                        <w:rPr>
                          <w:rFonts w:ascii="Times New Roman" w:hAnsi="Times New Roman" w:cs="Times New Roman"/>
                          <w:sz w:val="16"/>
                          <w:szCs w:val="16"/>
                          <w:lang w:val="ru-RU"/>
                        </w:rPr>
                      </w:pPr>
                      <w:r w:rsidRPr="00271CAB">
                        <w:rPr>
                          <w:rFonts w:ascii="Times New Roman" w:hAnsi="Times New Roman" w:cs="Times New Roman"/>
                          <w:sz w:val="16"/>
                          <w:szCs w:val="16"/>
                          <w:lang w:val="ru-RU"/>
                        </w:rPr>
                        <w:t>Нижняя часть брюк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6944" behindDoc="0" locked="0" layoutInCell="1" allowOverlap="1" wp14:anchorId="5681D51C" wp14:editId="4DD97BD9">
                <wp:simplePos x="0" y="0"/>
                <wp:positionH relativeFrom="column">
                  <wp:posOffset>4724427</wp:posOffset>
                </wp:positionH>
                <wp:positionV relativeFrom="paragraph">
                  <wp:posOffset>4083962</wp:posOffset>
                </wp:positionV>
                <wp:extent cx="457200" cy="425560"/>
                <wp:effectExtent l="0" t="0" r="19050" b="12700"/>
                <wp:wrapNone/>
                <wp:docPr id="352" name="Надпись 352"/>
                <wp:cNvGraphicFramePr/>
                <a:graphic xmlns:a="http://schemas.openxmlformats.org/drawingml/2006/main">
                  <a:graphicData uri="http://schemas.microsoft.com/office/word/2010/wordprocessingShape">
                    <wps:wsp>
                      <wps:cNvSpPr txBox="1"/>
                      <wps:spPr>
                        <a:xfrm>
                          <a:off x="0" y="0"/>
                          <a:ext cx="457200" cy="425560"/>
                        </a:xfrm>
                        <a:prstGeom prst="rect">
                          <a:avLst/>
                        </a:prstGeom>
                        <a:solidFill>
                          <a:schemeClr val="lt1"/>
                        </a:solidFill>
                        <a:ln w="6350">
                          <a:solidFill>
                            <a:prstClr val="black"/>
                          </a:solidFill>
                        </a:ln>
                      </wps:spPr>
                      <wps:txbx>
                        <w:txbxContent>
                          <w:p w14:paraId="5B438148" w14:textId="77777777" w:rsidR="00CB32E1" w:rsidRPr="00271CAB" w:rsidRDefault="00CB32E1" w:rsidP="00933B6E">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47C38C9C" w14:textId="77777777" w:rsidR="00CB32E1" w:rsidRPr="00271CAB" w:rsidRDefault="00CB32E1" w:rsidP="00933B6E">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1D51C" id="Надпись 352" o:spid="_x0000_s1251" type="#_x0000_t202" style="position:absolute;left:0;text-align:left;margin-left:372pt;margin-top:321.55pt;width:36pt;height:33.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" fillcolor="white [3201]" strokeweight=".5pt">
                <v:textbox>
                  <w:txbxContent>
                    <w:p w14:paraId="5B438148" w14:textId="77777777" w:rsidR="00CB32E1" w:rsidRPr="00271CAB" w:rsidRDefault="00CB32E1" w:rsidP="00933B6E">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Знак</w:t>
                      </w:r>
                    </w:p>
                    <w:p w14:paraId="47C38C9C" w14:textId="77777777" w:rsidR="00CB32E1" w:rsidRPr="00271CAB" w:rsidRDefault="00CB32E1" w:rsidP="00933B6E">
                      <w:pPr>
                        <w:rPr>
                          <w:rFonts w:ascii="Times New Roman" w:hAnsi="Times New Roman" w:cs="Times New Roman"/>
                          <w:sz w:val="16"/>
                          <w:szCs w:val="16"/>
                          <w:vertAlign w:val="subscript"/>
                          <w:lang w:val="ru-RU"/>
                        </w:rPr>
                      </w:pPr>
                      <w:r w:rsidRPr="00271CAB">
                        <w:rPr>
                          <w:rFonts w:ascii="Times New Roman" w:hAnsi="Times New Roman" w:cs="Times New Roman"/>
                          <w:sz w:val="16"/>
                          <w:szCs w:val="16"/>
                          <w:vertAlign w:val="subscript"/>
                          <w:lang w:val="ru-RU"/>
                        </w:rPr>
                        <w:t>размера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5920" behindDoc="0" locked="0" layoutInCell="1" allowOverlap="1" wp14:anchorId="2B710428" wp14:editId="29B94195">
                <wp:simplePos x="0" y="0"/>
                <wp:positionH relativeFrom="column">
                  <wp:posOffset>4223965</wp:posOffset>
                </wp:positionH>
                <wp:positionV relativeFrom="paragraph">
                  <wp:posOffset>3942742</wp:posOffset>
                </wp:positionV>
                <wp:extent cx="501650" cy="349250"/>
                <wp:effectExtent l="0" t="0" r="12700" b="12700"/>
                <wp:wrapNone/>
                <wp:docPr id="353" name="Надпись 353"/>
                <wp:cNvGraphicFramePr/>
                <a:graphic xmlns:a="http://schemas.openxmlformats.org/drawingml/2006/main">
                  <a:graphicData uri="http://schemas.microsoft.com/office/word/2010/wordprocessingShape">
                    <wps:wsp>
                      <wps:cNvSpPr txBox="1"/>
                      <wps:spPr>
                        <a:xfrm>
                          <a:off x="0" y="0"/>
                          <a:ext cx="501650" cy="349250"/>
                        </a:xfrm>
                        <a:prstGeom prst="rect">
                          <a:avLst/>
                        </a:prstGeom>
                        <a:solidFill>
                          <a:schemeClr val="lt1"/>
                        </a:solidFill>
                        <a:ln w="6350">
                          <a:solidFill>
                            <a:prstClr val="black"/>
                          </a:solidFill>
                        </a:ln>
                      </wps:spPr>
                      <wps:txbx>
                        <w:txbxContent>
                          <w:p w14:paraId="33F61444" w14:textId="77777777" w:rsidR="00CB32E1" w:rsidRPr="00770D18" w:rsidRDefault="00CB32E1" w:rsidP="00933B6E">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10428" id="Надпись 353" o:spid="_x0000_s1252" type="#_x0000_t202" style="position:absolute;left:0;text-align:left;margin-left:332.6pt;margin-top:310.45pt;width:39.5pt;height:27.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" fillcolor="white [3201]" strokeweight=".5pt">
                <v:textbox>
                  <w:txbxContent>
                    <w:p w14:paraId="33F61444" w14:textId="77777777" w:rsidR="00CB32E1" w:rsidRPr="00770D18" w:rsidRDefault="00CB32E1" w:rsidP="00933B6E">
                      <w:pPr>
                        <w:rPr>
                          <w:rFonts w:asciiTheme="minorHAnsi" w:hAnsiTheme="minorHAnsi"/>
                          <w:sz w:val="16"/>
                          <w:szCs w:val="16"/>
                          <w:lang w:val="ru-RU"/>
                        </w:rPr>
                      </w:pPr>
                      <w:r>
                        <w:rPr>
                          <w:rFonts w:asciiTheme="minorHAnsi" w:hAnsiTheme="minorHAnsi"/>
                          <w:sz w:val="16"/>
                          <w:szCs w:val="16"/>
                          <w:lang w:val="ru-RU"/>
                        </w:rPr>
                        <w:t>Знак</w:t>
                      </w:r>
                      <w:r w:rsidRPr="00770D18">
                        <w:rPr>
                          <w:rFonts w:asciiTheme="minorHAnsi" w:hAnsiTheme="minorHAnsi"/>
                          <w:sz w:val="16"/>
                          <w:szCs w:val="16"/>
                          <w:lang w:val="ru-RU"/>
                        </w:rPr>
                        <w:t xml:space="preserve"> стирки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9776" behindDoc="0" locked="0" layoutInCell="1" allowOverlap="1" wp14:anchorId="4315BCCE" wp14:editId="33F91636">
                <wp:simplePos x="0" y="0"/>
                <wp:positionH relativeFrom="column">
                  <wp:posOffset>4361124</wp:posOffset>
                </wp:positionH>
                <wp:positionV relativeFrom="paragraph">
                  <wp:posOffset>5104517</wp:posOffset>
                </wp:positionV>
                <wp:extent cx="984250" cy="215900"/>
                <wp:effectExtent l="0" t="0" r="25400" b="12700"/>
                <wp:wrapNone/>
                <wp:docPr id="354" name="Надпись 354"/>
                <wp:cNvGraphicFramePr/>
                <a:graphic xmlns:a="http://schemas.openxmlformats.org/drawingml/2006/main">
                  <a:graphicData uri="http://schemas.microsoft.com/office/word/2010/wordprocessingShape">
                    <wps:wsp>
                      <wps:cNvSpPr txBox="1"/>
                      <wps:spPr>
                        <a:xfrm>
                          <a:off x="0" y="0"/>
                          <a:ext cx="984250" cy="215900"/>
                        </a:xfrm>
                        <a:prstGeom prst="rect">
                          <a:avLst/>
                        </a:prstGeom>
                        <a:solidFill>
                          <a:schemeClr val="lt1"/>
                        </a:solidFill>
                        <a:ln w="6350">
                          <a:solidFill>
                            <a:prstClr val="black"/>
                          </a:solidFill>
                        </a:ln>
                      </wps:spPr>
                      <wps:txbx>
                        <w:txbxContent>
                          <w:p w14:paraId="02743525" w14:textId="77777777" w:rsidR="00CB32E1" w:rsidRPr="005F3B28" w:rsidRDefault="00CB32E1" w:rsidP="00933B6E">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5BCCE" id="Надпись 354" o:spid="_x0000_s1253" type="#_x0000_t202" style="position:absolute;left:0;text-align:left;margin-left:343.4pt;margin-top:401.95pt;width:77.5pt;height:17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" fillcolor="white [3201]" strokeweight=".5pt">
                <v:textbox>
                  <w:txbxContent>
                    <w:p w14:paraId="02743525" w14:textId="77777777" w:rsidR="00CB32E1" w:rsidRPr="005F3B28" w:rsidRDefault="00CB32E1" w:rsidP="00933B6E">
                      <w:pPr>
                        <w:rPr>
                          <w:rFonts w:ascii="Times New Roman" w:hAnsi="Times New Roman" w:cs="Times New Roman"/>
                          <w:sz w:val="16"/>
                          <w:szCs w:val="16"/>
                          <w:lang w:val="ru-RU"/>
                        </w:rPr>
                      </w:pPr>
                      <w:r w:rsidRPr="005F3B28">
                        <w:rPr>
                          <w:rFonts w:ascii="Times New Roman" w:hAnsi="Times New Roman" w:cs="Times New Roman"/>
                          <w:sz w:val="16"/>
                          <w:szCs w:val="16"/>
                          <w:lang w:val="ru-RU"/>
                        </w:rPr>
                        <w:t>Видимый шов 0.5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4896" behindDoc="0" locked="0" layoutInCell="1" allowOverlap="1" wp14:anchorId="75D5D441" wp14:editId="273CBC1F">
                <wp:simplePos x="0" y="0"/>
                <wp:positionH relativeFrom="column">
                  <wp:posOffset>5540734</wp:posOffset>
                </wp:positionH>
                <wp:positionV relativeFrom="paragraph">
                  <wp:posOffset>3810110</wp:posOffset>
                </wp:positionV>
                <wp:extent cx="527050" cy="666750"/>
                <wp:effectExtent l="0" t="0" r="25400" b="19050"/>
                <wp:wrapNone/>
                <wp:docPr id="355" name="Надпись 355"/>
                <wp:cNvGraphicFramePr/>
                <a:graphic xmlns:a="http://schemas.openxmlformats.org/drawingml/2006/main">
                  <a:graphicData uri="http://schemas.microsoft.com/office/word/2010/wordprocessingShape">
                    <wps:wsp>
                      <wps:cNvSpPr txBox="1"/>
                      <wps:spPr>
                        <a:xfrm>
                          <a:off x="0" y="0"/>
                          <a:ext cx="527050" cy="666750"/>
                        </a:xfrm>
                        <a:prstGeom prst="rect">
                          <a:avLst/>
                        </a:prstGeom>
                        <a:solidFill>
                          <a:schemeClr val="lt1"/>
                        </a:solidFill>
                        <a:ln w="6350">
                          <a:solidFill>
                            <a:prstClr val="black"/>
                          </a:solidFill>
                        </a:ln>
                      </wps:spPr>
                      <wps:txbx>
                        <w:txbxContent>
                          <w:p w14:paraId="3F278803" w14:textId="77777777" w:rsidR="00CB32E1" w:rsidRPr="00770D18" w:rsidRDefault="00CB32E1" w:rsidP="00933B6E">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5D441" id="Надпись 355" o:spid="_x0000_s1254" type="#_x0000_t202" style="position:absolute;left:0;text-align:left;margin-left:436.3pt;margin-top:300pt;width:41.5pt;height:5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" fillcolor="white [3201]" strokeweight=".5pt">
                <v:textbox>
                  <w:txbxContent>
                    <w:p w14:paraId="3F278803" w14:textId="77777777" w:rsidR="00CB32E1" w:rsidRPr="00770D18" w:rsidRDefault="00CB32E1" w:rsidP="00933B6E">
                      <w:pPr>
                        <w:rPr>
                          <w:rFonts w:ascii="Times New Roman" w:hAnsi="Times New Roman" w:cs="Times New Roman"/>
                          <w:sz w:val="16"/>
                          <w:szCs w:val="16"/>
                          <w:vertAlign w:val="subscript"/>
                          <w:lang w:val="ru-RU"/>
                        </w:rPr>
                      </w:pPr>
                      <w:r w:rsidRPr="00770D18">
                        <w:rPr>
                          <w:rFonts w:ascii="Times New Roman" w:hAnsi="Times New Roman" w:cs="Times New Roman"/>
                          <w:sz w:val="16"/>
                          <w:szCs w:val="16"/>
                          <w:vertAlign w:val="subscript"/>
                          <w:lang w:val="ru-RU"/>
                        </w:rPr>
                        <w:t xml:space="preserve">Зубчики молнии на </w:t>
                      </w:r>
                      <w:proofErr w:type="gramStart"/>
                      <w:r w:rsidRPr="00770D18">
                        <w:rPr>
                          <w:rFonts w:ascii="Times New Roman" w:hAnsi="Times New Roman" w:cs="Times New Roman"/>
                          <w:sz w:val="16"/>
                          <w:szCs w:val="16"/>
                          <w:vertAlign w:val="subscript"/>
                          <w:lang w:val="ru-RU"/>
                        </w:rPr>
                        <w:t>расстоянии  от</w:t>
                      </w:r>
                      <w:proofErr w:type="gramEnd"/>
                      <w:r w:rsidRPr="00770D18">
                        <w:rPr>
                          <w:rFonts w:ascii="Times New Roman" w:hAnsi="Times New Roman" w:cs="Times New Roman"/>
                          <w:sz w:val="16"/>
                          <w:szCs w:val="16"/>
                          <w:vertAlign w:val="subscript"/>
                          <w:lang w:val="ru-RU"/>
                        </w:rPr>
                        <w:t xml:space="preserve"> края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94112" behindDoc="0" locked="0" layoutInCell="1" allowOverlap="1" wp14:anchorId="6009CA80" wp14:editId="72AA7726">
                <wp:simplePos x="0" y="0"/>
                <wp:positionH relativeFrom="column">
                  <wp:posOffset>4331418</wp:posOffset>
                </wp:positionH>
                <wp:positionV relativeFrom="paragraph">
                  <wp:posOffset>3160865</wp:posOffset>
                </wp:positionV>
                <wp:extent cx="723900" cy="292100"/>
                <wp:effectExtent l="0" t="0" r="19050" b="12700"/>
                <wp:wrapNone/>
                <wp:docPr id="356" name="Надпись 356"/>
                <wp:cNvGraphicFramePr/>
                <a:graphic xmlns:a="http://schemas.openxmlformats.org/drawingml/2006/main">
                  <a:graphicData uri="http://schemas.microsoft.com/office/word/2010/wordprocessingShape">
                    <wps:wsp>
                      <wps:cNvSpPr txBox="1"/>
                      <wps:spPr>
                        <a:xfrm>
                          <a:off x="0" y="0"/>
                          <a:ext cx="723900" cy="292100"/>
                        </a:xfrm>
                        <a:prstGeom prst="rect">
                          <a:avLst/>
                        </a:prstGeom>
                        <a:solidFill>
                          <a:schemeClr val="lt1"/>
                        </a:solidFill>
                        <a:ln w="6350">
                          <a:solidFill>
                            <a:prstClr val="black"/>
                          </a:solidFill>
                        </a:ln>
                      </wps:spPr>
                      <wps:txbx>
                        <w:txbxContent>
                          <w:p w14:paraId="6A999E13" w14:textId="77777777" w:rsidR="00CB32E1" w:rsidRPr="00F57233" w:rsidRDefault="00CB32E1" w:rsidP="00933B6E">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9CA80" id="Надпись 356" o:spid="_x0000_s1255" type="#_x0000_t202" style="position:absolute;left:0;text-align:left;margin-left:341.05pt;margin-top:248.9pt;width:57pt;height:23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" fillcolor="white [3201]" strokeweight=".5pt">
                <v:textbox>
                  <w:txbxContent>
                    <w:p w14:paraId="6A999E13" w14:textId="77777777" w:rsidR="00CB32E1" w:rsidRPr="00F57233" w:rsidRDefault="00CB32E1" w:rsidP="00933B6E">
                      <w:pPr>
                        <w:jc w:val="center"/>
                        <w:rPr>
                          <w:rFonts w:ascii="Times New Roman" w:hAnsi="Times New Roman" w:cs="Times New Roman"/>
                          <w:sz w:val="16"/>
                          <w:szCs w:val="16"/>
                          <w:lang w:val="ru-RU"/>
                        </w:rPr>
                      </w:pPr>
                      <w:r w:rsidRPr="00F57233">
                        <w:rPr>
                          <w:rFonts w:ascii="Times New Roman" w:hAnsi="Times New Roman" w:cs="Times New Roman"/>
                          <w:sz w:val="16"/>
                          <w:szCs w:val="16"/>
                          <w:lang w:val="ru-RU"/>
                        </w:rPr>
                        <w:t>бренд</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2848" behindDoc="0" locked="0" layoutInCell="1" allowOverlap="1" wp14:anchorId="10A9E72A" wp14:editId="6116018F">
                <wp:simplePos x="0" y="0"/>
                <wp:positionH relativeFrom="column">
                  <wp:posOffset>-647700</wp:posOffset>
                </wp:positionH>
                <wp:positionV relativeFrom="paragraph">
                  <wp:posOffset>4866143</wp:posOffset>
                </wp:positionV>
                <wp:extent cx="1282700" cy="711200"/>
                <wp:effectExtent l="0" t="0" r="12700" b="12700"/>
                <wp:wrapNone/>
                <wp:docPr id="357" name="Надпись 357"/>
                <wp:cNvGraphicFramePr/>
                <a:graphic xmlns:a="http://schemas.openxmlformats.org/drawingml/2006/main">
                  <a:graphicData uri="http://schemas.microsoft.com/office/word/2010/wordprocessingShape">
                    <wps:wsp>
                      <wps:cNvSpPr txBox="1"/>
                      <wps:spPr>
                        <a:xfrm>
                          <a:off x="0" y="0"/>
                          <a:ext cx="1282700" cy="711200"/>
                        </a:xfrm>
                        <a:prstGeom prst="rect">
                          <a:avLst/>
                        </a:prstGeom>
                        <a:solidFill>
                          <a:schemeClr val="lt1"/>
                        </a:solidFill>
                        <a:ln w="6350">
                          <a:solidFill>
                            <a:prstClr val="black"/>
                          </a:solidFill>
                        </a:ln>
                      </wps:spPr>
                      <wps:txbx>
                        <w:txbxContent>
                          <w:p w14:paraId="22523E95" w14:textId="77777777" w:rsidR="00CB32E1" w:rsidRPr="00DF44CF" w:rsidRDefault="00CB32E1" w:rsidP="00933B6E">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4837A163" w14:textId="77777777" w:rsidR="00CB32E1" w:rsidRPr="00DF44CF" w:rsidRDefault="00CB32E1" w:rsidP="00933B6E">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9E72A" id="Надпись 357" o:spid="_x0000_s1256" type="#_x0000_t202" style="position:absolute;left:0;text-align:left;margin-left:-51pt;margin-top:383.15pt;width:101pt;height:56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" fillcolor="white [3201]" strokeweight=".5pt">
                <v:textbox>
                  <w:txbxContent>
                    <w:p w14:paraId="22523E95" w14:textId="77777777" w:rsidR="00CB32E1" w:rsidRPr="00DF44CF" w:rsidRDefault="00CB32E1" w:rsidP="00933B6E">
                      <w:pPr>
                        <w:rPr>
                          <w:rFonts w:ascii="Times New Roman" w:hAnsi="Times New Roman" w:cs="Times New Roman"/>
                          <w:sz w:val="16"/>
                          <w:szCs w:val="16"/>
                          <w:lang w:val="ru-RU"/>
                        </w:rPr>
                      </w:pPr>
                      <w:r w:rsidRPr="00DF44CF">
                        <w:rPr>
                          <w:rFonts w:ascii="Times New Roman" w:hAnsi="Times New Roman" w:cs="Times New Roman"/>
                          <w:sz w:val="16"/>
                          <w:szCs w:val="16"/>
                          <w:lang w:val="ru-RU"/>
                        </w:rPr>
                        <w:t>На внутренней стороне полки крышки ширинки</w:t>
                      </w:r>
                    </w:p>
                    <w:p w14:paraId="4837A163" w14:textId="77777777" w:rsidR="00CB32E1" w:rsidRPr="00DF44CF" w:rsidRDefault="00CB32E1" w:rsidP="00933B6E">
                      <w:pPr>
                        <w:rPr>
                          <w:rFonts w:ascii="Times New Roman" w:hAnsi="Times New Roman" w:cs="Times New Roman"/>
                          <w:sz w:val="16"/>
                          <w:szCs w:val="16"/>
                          <w:lang w:val="ru-RU"/>
                        </w:rPr>
                      </w:pPr>
                      <w:r w:rsidRPr="00DF44CF">
                        <w:rPr>
                          <w:rFonts w:ascii="Times New Roman" w:hAnsi="Times New Roman" w:cs="Times New Roman"/>
                          <w:sz w:val="16"/>
                          <w:szCs w:val="16"/>
                          <w:lang w:val="ru-RU"/>
                        </w:rPr>
                        <w:t xml:space="preserve">Сделать закрепки на видимых </w:t>
                      </w:r>
                      <w:proofErr w:type="gramStart"/>
                      <w:r w:rsidRPr="00DF44CF">
                        <w:rPr>
                          <w:rFonts w:ascii="Times New Roman" w:hAnsi="Times New Roman" w:cs="Times New Roman"/>
                          <w:sz w:val="16"/>
                          <w:szCs w:val="16"/>
                          <w:lang w:val="ru-RU"/>
                        </w:rPr>
                        <w:t>швах  на</w:t>
                      </w:r>
                      <w:proofErr w:type="gramEnd"/>
                      <w:r w:rsidRPr="00DF44CF">
                        <w:rPr>
                          <w:rFonts w:ascii="Times New Roman" w:hAnsi="Times New Roman" w:cs="Times New Roman"/>
                          <w:sz w:val="16"/>
                          <w:szCs w:val="16"/>
                          <w:lang w:val="ru-RU"/>
                        </w:rPr>
                        <w:t xml:space="preserve"> расстоянии 0.3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0800" behindDoc="0" locked="0" layoutInCell="1" allowOverlap="1" wp14:anchorId="2446B9D8" wp14:editId="485466B7">
                <wp:simplePos x="0" y="0"/>
                <wp:positionH relativeFrom="column">
                  <wp:posOffset>1401031</wp:posOffset>
                </wp:positionH>
                <wp:positionV relativeFrom="paragraph">
                  <wp:posOffset>5327567</wp:posOffset>
                </wp:positionV>
                <wp:extent cx="747423" cy="349858"/>
                <wp:effectExtent l="0" t="0" r="14605" b="12700"/>
                <wp:wrapNone/>
                <wp:docPr id="358" name="Надпись 358"/>
                <wp:cNvGraphicFramePr/>
                <a:graphic xmlns:a="http://schemas.openxmlformats.org/drawingml/2006/main">
                  <a:graphicData uri="http://schemas.microsoft.com/office/word/2010/wordprocessingShape">
                    <wps:wsp>
                      <wps:cNvSpPr txBox="1"/>
                      <wps:spPr>
                        <a:xfrm>
                          <a:off x="0" y="0"/>
                          <a:ext cx="747423" cy="349858"/>
                        </a:xfrm>
                        <a:prstGeom prst="rect">
                          <a:avLst/>
                        </a:prstGeom>
                        <a:solidFill>
                          <a:schemeClr val="lt1"/>
                        </a:solidFill>
                        <a:ln w="6350">
                          <a:solidFill>
                            <a:prstClr val="black"/>
                          </a:solidFill>
                        </a:ln>
                      </wps:spPr>
                      <wps:txbx>
                        <w:txbxContent>
                          <w:p w14:paraId="193722D7" w14:textId="77777777" w:rsidR="00CB32E1" w:rsidRPr="006316C8" w:rsidRDefault="00CB32E1" w:rsidP="00933B6E">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6B9D8" id="Надпись 358" o:spid="_x0000_s1257" type="#_x0000_t202" style="position:absolute;left:0;text-align:left;margin-left:110.3pt;margin-top:419.5pt;width:58.85pt;height:27.5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" fillcolor="white [3201]" strokeweight=".5pt">
                <v:textbox>
                  <w:txbxContent>
                    <w:p w14:paraId="193722D7" w14:textId="77777777" w:rsidR="00CB32E1" w:rsidRPr="006316C8" w:rsidRDefault="00CB32E1" w:rsidP="00933B6E">
                      <w:pPr>
                        <w:rPr>
                          <w:rFonts w:ascii="Times New Roman" w:hAnsi="Times New Roman" w:cs="Times New Roman"/>
                          <w:sz w:val="16"/>
                          <w:szCs w:val="16"/>
                          <w:lang w:val="ru-RU"/>
                        </w:rPr>
                      </w:pPr>
                      <w:r w:rsidRPr="006316C8">
                        <w:rPr>
                          <w:rFonts w:ascii="Times New Roman" w:hAnsi="Times New Roman" w:cs="Times New Roman"/>
                          <w:sz w:val="16"/>
                          <w:szCs w:val="16"/>
                          <w:lang w:val="ru-RU"/>
                        </w:rPr>
                        <w:t>Линия низа пояса брюк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83872" behindDoc="0" locked="0" layoutInCell="1" allowOverlap="1" wp14:anchorId="68F54CC0" wp14:editId="258E4C86">
                <wp:simplePos x="0" y="0"/>
                <wp:positionH relativeFrom="column">
                  <wp:posOffset>802640</wp:posOffset>
                </wp:positionH>
                <wp:positionV relativeFrom="paragraph">
                  <wp:posOffset>4299226</wp:posOffset>
                </wp:positionV>
                <wp:extent cx="844550" cy="469900"/>
                <wp:effectExtent l="0" t="0" r="12700" b="25400"/>
                <wp:wrapNone/>
                <wp:docPr id="359" name="Надпись 359"/>
                <wp:cNvGraphicFramePr/>
                <a:graphic xmlns:a="http://schemas.openxmlformats.org/drawingml/2006/main">
                  <a:graphicData uri="http://schemas.microsoft.com/office/word/2010/wordprocessingShape">
                    <wps:wsp>
                      <wps:cNvSpPr txBox="1"/>
                      <wps:spPr>
                        <a:xfrm>
                          <a:off x="0" y="0"/>
                          <a:ext cx="844550" cy="469900"/>
                        </a:xfrm>
                        <a:prstGeom prst="rect">
                          <a:avLst/>
                        </a:prstGeom>
                        <a:solidFill>
                          <a:schemeClr val="lt1"/>
                        </a:solidFill>
                        <a:ln w="6350">
                          <a:solidFill>
                            <a:prstClr val="black"/>
                          </a:solidFill>
                        </a:ln>
                      </wps:spPr>
                      <wps:txbx>
                        <w:txbxContent>
                          <w:p w14:paraId="73405DB5" w14:textId="77777777" w:rsidR="00CB32E1" w:rsidRPr="00BB49E5" w:rsidRDefault="00CB32E1" w:rsidP="00933B6E">
                            <w:pPr>
                              <w:rPr>
                                <w:rFonts w:ascii="Times New Roman" w:hAnsi="Times New Roman" w:cs="Times New Roman"/>
                                <w:sz w:val="16"/>
                                <w:szCs w:val="16"/>
                                <w:lang w:val="ru-RU"/>
                              </w:rPr>
                            </w:pPr>
                            <w:r w:rsidRPr="00BB49E5">
                              <w:rPr>
                                <w:rFonts w:ascii="Times New Roman" w:hAnsi="Times New Roman" w:cs="Times New Roman"/>
                                <w:sz w:val="16"/>
                                <w:szCs w:val="16"/>
                                <w:lang w:val="ru-RU"/>
                              </w:rPr>
                              <w:t>Круго</w:t>
                            </w:r>
                            <w:r>
                              <w:rPr>
                                <w:rFonts w:ascii="Times New Roman" w:hAnsi="Times New Roman" w:cs="Times New Roman"/>
                                <w:sz w:val="16"/>
                                <w:szCs w:val="16"/>
                                <w:lang w:val="ru-RU"/>
                              </w:rPr>
                              <w:t>во</w:t>
                            </w:r>
                            <w:r w:rsidRPr="00BB49E5">
                              <w:rPr>
                                <w:rFonts w:ascii="Times New Roman" w:hAnsi="Times New Roman" w:cs="Times New Roman"/>
                                <w:sz w:val="16"/>
                                <w:szCs w:val="16"/>
                                <w:lang w:val="ru-RU"/>
                              </w:rPr>
                              <w:t xml:space="preserve">й шов на подкладной ткани кармана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F54CC0" id="Надпись 359" o:spid="_x0000_s1258" type="#_x0000_t202" style="position:absolute;left:0;text-align:left;margin-left:63.2pt;margin-top:338.5pt;width:66.5pt;height:37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" fillcolor="white [3201]" strokeweight=".5pt">
                <v:textbox>
                  <w:txbxContent>
                    <w:p w14:paraId="73405DB5" w14:textId="77777777" w:rsidR="00CB32E1" w:rsidRPr="00BB49E5" w:rsidRDefault="00CB32E1" w:rsidP="00933B6E">
                      <w:pPr>
                        <w:rPr>
                          <w:rFonts w:ascii="Times New Roman" w:hAnsi="Times New Roman" w:cs="Times New Roman"/>
                          <w:sz w:val="16"/>
                          <w:szCs w:val="16"/>
                          <w:lang w:val="ru-RU"/>
                        </w:rPr>
                      </w:pPr>
                      <w:r w:rsidRPr="00BB49E5">
                        <w:rPr>
                          <w:rFonts w:ascii="Times New Roman" w:hAnsi="Times New Roman" w:cs="Times New Roman"/>
                          <w:sz w:val="16"/>
                          <w:szCs w:val="16"/>
                          <w:lang w:val="ru-RU"/>
                        </w:rPr>
                        <w:t>Круго</w:t>
                      </w:r>
                      <w:r>
                        <w:rPr>
                          <w:rFonts w:ascii="Times New Roman" w:hAnsi="Times New Roman" w:cs="Times New Roman"/>
                          <w:sz w:val="16"/>
                          <w:szCs w:val="16"/>
                          <w:lang w:val="ru-RU"/>
                        </w:rPr>
                        <w:t>во</w:t>
                      </w:r>
                      <w:r w:rsidRPr="00BB49E5">
                        <w:rPr>
                          <w:rFonts w:ascii="Times New Roman" w:hAnsi="Times New Roman" w:cs="Times New Roman"/>
                          <w:sz w:val="16"/>
                          <w:szCs w:val="16"/>
                          <w:lang w:val="ru-RU"/>
                        </w:rPr>
                        <w:t xml:space="preserve">й шов на подкладной ткани кармана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0560" behindDoc="0" locked="0" layoutInCell="1" allowOverlap="1" wp14:anchorId="5F1A844C" wp14:editId="17524CBA">
                <wp:simplePos x="0" y="0"/>
                <wp:positionH relativeFrom="column">
                  <wp:posOffset>4724290</wp:posOffset>
                </wp:positionH>
                <wp:positionV relativeFrom="paragraph">
                  <wp:posOffset>1361219</wp:posOffset>
                </wp:positionV>
                <wp:extent cx="763325" cy="357809"/>
                <wp:effectExtent l="0" t="0" r="17780" b="23495"/>
                <wp:wrapNone/>
                <wp:docPr id="360" name="Надпись 360"/>
                <wp:cNvGraphicFramePr/>
                <a:graphic xmlns:a="http://schemas.openxmlformats.org/drawingml/2006/main">
                  <a:graphicData uri="http://schemas.microsoft.com/office/word/2010/wordprocessingShape">
                    <wps:wsp>
                      <wps:cNvSpPr txBox="1"/>
                      <wps:spPr>
                        <a:xfrm>
                          <a:off x="0" y="0"/>
                          <a:ext cx="763325" cy="357809"/>
                        </a:xfrm>
                        <a:prstGeom prst="rect">
                          <a:avLst/>
                        </a:prstGeom>
                        <a:solidFill>
                          <a:schemeClr val="lt1"/>
                        </a:solidFill>
                        <a:ln w="6350">
                          <a:solidFill>
                            <a:prstClr val="black"/>
                          </a:solidFill>
                        </a:ln>
                      </wps:spPr>
                      <wps:txbx>
                        <w:txbxContent>
                          <w:p w14:paraId="0757CD29" w14:textId="77777777" w:rsidR="00CB32E1" w:rsidRPr="006F76E5" w:rsidRDefault="00CB32E1" w:rsidP="00933B6E">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Шлёвка на середине </w:t>
                            </w:r>
                          </w:p>
                          <w:p w14:paraId="4E6660A8" w14:textId="77777777" w:rsidR="00CB32E1" w:rsidRPr="006F76E5" w:rsidRDefault="00CB32E1" w:rsidP="00933B6E">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пояса брюк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A844C" id="Надпись 360" o:spid="_x0000_s1259" type="#_x0000_t202" style="position:absolute;left:0;text-align:left;margin-left:372pt;margin-top:107.2pt;width:60.1pt;height:28.1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" fillcolor="white [3201]" strokeweight=".5pt">
                <v:textbox>
                  <w:txbxContent>
                    <w:p w14:paraId="0757CD29" w14:textId="77777777" w:rsidR="00CB32E1" w:rsidRPr="006F76E5" w:rsidRDefault="00CB32E1" w:rsidP="00933B6E">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Шлёвка на середине </w:t>
                      </w:r>
                    </w:p>
                    <w:p w14:paraId="4E6660A8" w14:textId="77777777" w:rsidR="00CB32E1" w:rsidRPr="006F76E5" w:rsidRDefault="00CB32E1" w:rsidP="00933B6E">
                      <w:pPr>
                        <w:rPr>
                          <w:rFonts w:ascii="Times New Roman" w:hAnsi="Times New Roman" w:cs="Times New Roman"/>
                          <w:sz w:val="16"/>
                          <w:szCs w:val="16"/>
                          <w:vertAlign w:val="subscript"/>
                          <w:lang w:val="ru-RU"/>
                        </w:rPr>
                      </w:pPr>
                      <w:r w:rsidRPr="006F76E5">
                        <w:rPr>
                          <w:rFonts w:ascii="Times New Roman" w:hAnsi="Times New Roman" w:cs="Times New Roman"/>
                          <w:sz w:val="16"/>
                          <w:szCs w:val="16"/>
                          <w:vertAlign w:val="subscript"/>
                          <w:lang w:val="ru-RU"/>
                        </w:rPr>
                        <w:t xml:space="preserve">пояса брюк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8512" behindDoc="0" locked="0" layoutInCell="1" allowOverlap="1" wp14:anchorId="4B562B60" wp14:editId="43CAD75E">
                <wp:simplePos x="0" y="0"/>
                <wp:positionH relativeFrom="column">
                  <wp:posOffset>4249889</wp:posOffset>
                </wp:positionH>
                <wp:positionV relativeFrom="paragraph">
                  <wp:posOffset>1794731</wp:posOffset>
                </wp:positionV>
                <wp:extent cx="654050" cy="355600"/>
                <wp:effectExtent l="0" t="0" r="12700" b="25400"/>
                <wp:wrapNone/>
                <wp:docPr id="361" name="Надпись 361"/>
                <wp:cNvGraphicFramePr/>
                <a:graphic xmlns:a="http://schemas.openxmlformats.org/drawingml/2006/main">
                  <a:graphicData uri="http://schemas.microsoft.com/office/word/2010/wordprocessingShape">
                    <wps:wsp>
                      <wps:cNvSpPr txBox="1"/>
                      <wps:spPr>
                        <a:xfrm>
                          <a:off x="0" y="0"/>
                          <a:ext cx="654050" cy="355600"/>
                        </a:xfrm>
                        <a:prstGeom prst="rect">
                          <a:avLst/>
                        </a:prstGeom>
                        <a:solidFill>
                          <a:schemeClr val="lt1"/>
                        </a:solidFill>
                        <a:ln w="6350">
                          <a:solidFill>
                            <a:prstClr val="black"/>
                          </a:solidFill>
                        </a:ln>
                      </wps:spPr>
                      <wps:txbx>
                        <w:txbxContent>
                          <w:p w14:paraId="4896E0CD" w14:textId="77777777" w:rsidR="00CB32E1" w:rsidRPr="007E45D7" w:rsidRDefault="00CB32E1" w:rsidP="00933B6E">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562B60" id="Надпись 361" o:spid="_x0000_s1260" type="#_x0000_t202" style="position:absolute;left:0;text-align:left;margin-left:334.65pt;margin-top:141.3pt;width:51.5pt;height:28pt;z-index:25196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" fillcolor="white [3201]" strokeweight=".5pt">
                <v:textbox>
                  <w:txbxContent>
                    <w:p w14:paraId="4896E0CD" w14:textId="77777777" w:rsidR="00CB32E1" w:rsidRPr="007E45D7" w:rsidRDefault="00CB32E1" w:rsidP="00933B6E">
                      <w:pPr>
                        <w:rPr>
                          <w:rFonts w:ascii="Times New Roman" w:hAnsi="Times New Roman" w:cs="Times New Roman"/>
                          <w:sz w:val="16"/>
                          <w:szCs w:val="16"/>
                          <w:lang w:val="ru-RU"/>
                        </w:rPr>
                      </w:pPr>
                      <w:r>
                        <w:rPr>
                          <w:rFonts w:ascii="Times New Roman" w:hAnsi="Times New Roman" w:cs="Times New Roman"/>
                          <w:sz w:val="16"/>
                          <w:szCs w:val="16"/>
                          <w:lang w:val="ru-RU"/>
                        </w:rPr>
                        <w:t>В</w:t>
                      </w:r>
                      <w:r w:rsidRPr="007E45D7">
                        <w:rPr>
                          <w:rFonts w:ascii="Times New Roman" w:hAnsi="Times New Roman" w:cs="Times New Roman"/>
                          <w:sz w:val="16"/>
                          <w:szCs w:val="16"/>
                          <w:lang w:val="ru-RU"/>
                        </w:rPr>
                        <w:t>идимый шов 0.6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6464" behindDoc="0" locked="0" layoutInCell="1" allowOverlap="1" wp14:anchorId="57B514A7" wp14:editId="58E62CE6">
                <wp:simplePos x="0" y="0"/>
                <wp:positionH relativeFrom="column">
                  <wp:posOffset>4424790</wp:posOffset>
                </wp:positionH>
                <wp:positionV relativeFrom="paragraph">
                  <wp:posOffset>2536410</wp:posOffset>
                </wp:positionV>
                <wp:extent cx="812800" cy="368300"/>
                <wp:effectExtent l="0" t="0" r="25400" b="12700"/>
                <wp:wrapNone/>
                <wp:docPr id="362" name="Надпись 362"/>
                <wp:cNvGraphicFramePr/>
                <a:graphic xmlns:a="http://schemas.openxmlformats.org/drawingml/2006/main">
                  <a:graphicData uri="http://schemas.microsoft.com/office/word/2010/wordprocessingShape">
                    <wps:wsp>
                      <wps:cNvSpPr txBox="1"/>
                      <wps:spPr>
                        <a:xfrm>
                          <a:off x="0" y="0"/>
                          <a:ext cx="812800" cy="368300"/>
                        </a:xfrm>
                        <a:prstGeom prst="rect">
                          <a:avLst/>
                        </a:prstGeom>
                        <a:solidFill>
                          <a:schemeClr val="lt1"/>
                        </a:solidFill>
                        <a:ln w="6350">
                          <a:solidFill>
                            <a:prstClr val="black"/>
                          </a:solidFill>
                        </a:ln>
                      </wps:spPr>
                      <wps:txbx>
                        <w:txbxContent>
                          <w:p w14:paraId="5F3AF528" w14:textId="77777777" w:rsidR="00CB32E1" w:rsidRPr="007E45D7" w:rsidRDefault="00CB32E1" w:rsidP="00933B6E">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514A7" id="Надпись 362" o:spid="_x0000_s1261" type="#_x0000_t202" style="position:absolute;left:0;text-align:left;margin-left:348.4pt;margin-top:199.7pt;width:64pt;height:2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" fillcolor="white [3201]" strokeweight=".5pt">
                <v:textbox>
                  <w:txbxContent>
                    <w:p w14:paraId="5F3AF528" w14:textId="77777777" w:rsidR="00CB32E1" w:rsidRPr="007E45D7" w:rsidRDefault="00CB32E1" w:rsidP="00933B6E">
                      <w:pPr>
                        <w:rPr>
                          <w:rFonts w:ascii="Times New Roman" w:hAnsi="Times New Roman" w:cs="Times New Roman"/>
                          <w:sz w:val="16"/>
                          <w:szCs w:val="16"/>
                          <w:lang w:val="ru-RU"/>
                        </w:rPr>
                      </w:pPr>
                      <w:r w:rsidRPr="007E45D7">
                        <w:rPr>
                          <w:rFonts w:ascii="Times New Roman" w:hAnsi="Times New Roman" w:cs="Times New Roman"/>
                          <w:sz w:val="16"/>
                          <w:szCs w:val="16"/>
                          <w:lang w:val="ru-RU"/>
                        </w:rPr>
                        <w:t>нижний конец однороден</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9536" behindDoc="0" locked="0" layoutInCell="1" allowOverlap="1" wp14:anchorId="1155526B" wp14:editId="114784B4">
                <wp:simplePos x="0" y="0"/>
                <wp:positionH relativeFrom="column">
                  <wp:posOffset>3960964</wp:posOffset>
                </wp:positionH>
                <wp:positionV relativeFrom="paragraph">
                  <wp:posOffset>462722</wp:posOffset>
                </wp:positionV>
                <wp:extent cx="1187782" cy="381165"/>
                <wp:effectExtent l="0" t="0" r="12700" b="19050"/>
                <wp:wrapNone/>
                <wp:docPr id="363" name="Надпись 363"/>
                <wp:cNvGraphicFramePr/>
                <a:graphic xmlns:a="http://schemas.openxmlformats.org/drawingml/2006/main">
                  <a:graphicData uri="http://schemas.microsoft.com/office/word/2010/wordprocessingShape">
                    <wps:wsp>
                      <wps:cNvSpPr txBox="1"/>
                      <wps:spPr>
                        <a:xfrm>
                          <a:off x="0" y="0"/>
                          <a:ext cx="1187782" cy="381165"/>
                        </a:xfrm>
                        <a:prstGeom prst="rect">
                          <a:avLst/>
                        </a:prstGeom>
                        <a:solidFill>
                          <a:schemeClr val="lt1"/>
                        </a:solidFill>
                        <a:ln w="6350">
                          <a:solidFill>
                            <a:prstClr val="black"/>
                          </a:solidFill>
                        </a:ln>
                      </wps:spPr>
                      <wps:txbx>
                        <w:txbxContent>
                          <w:p w14:paraId="73DBF3D1" w14:textId="77777777" w:rsidR="00CB32E1" w:rsidRPr="00924D04" w:rsidRDefault="00CB32E1" w:rsidP="00933B6E">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55526B" id="Надпись 363" o:spid="_x0000_s1262" type="#_x0000_t202" style="position:absolute;left:0;text-align:left;margin-left:311.9pt;margin-top:36.45pt;width:93.55pt;height:30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" fillcolor="white [3201]" strokeweight=".5pt">
                <v:textbox>
                  <w:txbxContent>
                    <w:p w14:paraId="73DBF3D1" w14:textId="77777777" w:rsidR="00CB32E1" w:rsidRPr="00924D04" w:rsidRDefault="00CB32E1" w:rsidP="00933B6E">
                      <w:pPr>
                        <w:rPr>
                          <w:rFonts w:ascii="Times New Roman" w:hAnsi="Times New Roman" w:cs="Times New Roman"/>
                          <w:sz w:val="16"/>
                          <w:szCs w:val="16"/>
                          <w:lang w:val="ru-RU"/>
                        </w:rPr>
                      </w:pPr>
                      <w:r w:rsidRPr="00924D04">
                        <w:rPr>
                          <w:rFonts w:ascii="Times New Roman" w:hAnsi="Times New Roman" w:cs="Times New Roman"/>
                          <w:sz w:val="16"/>
                          <w:szCs w:val="16"/>
                          <w:lang w:val="ru-RU"/>
                        </w:rPr>
                        <w:t>линия по середине пояса брюк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5440" behindDoc="0" locked="0" layoutInCell="1" allowOverlap="1" wp14:anchorId="7FBA98D8" wp14:editId="3486A429">
                <wp:simplePos x="0" y="0"/>
                <wp:positionH relativeFrom="column">
                  <wp:posOffset>4589339</wp:posOffset>
                </wp:positionH>
                <wp:positionV relativeFrom="paragraph">
                  <wp:posOffset>-79402</wp:posOffset>
                </wp:positionV>
                <wp:extent cx="1206500" cy="482600"/>
                <wp:effectExtent l="0" t="0" r="12700" b="12700"/>
                <wp:wrapNone/>
                <wp:docPr id="364" name="Надпись 364"/>
                <wp:cNvGraphicFramePr/>
                <a:graphic xmlns:a="http://schemas.openxmlformats.org/drawingml/2006/main">
                  <a:graphicData uri="http://schemas.microsoft.com/office/word/2010/wordprocessingShape">
                    <wps:wsp>
                      <wps:cNvSpPr txBox="1"/>
                      <wps:spPr>
                        <a:xfrm>
                          <a:off x="0" y="0"/>
                          <a:ext cx="1206500" cy="482600"/>
                        </a:xfrm>
                        <a:prstGeom prst="rect">
                          <a:avLst/>
                        </a:prstGeom>
                        <a:solidFill>
                          <a:schemeClr val="lt1"/>
                        </a:solidFill>
                        <a:ln w="6350">
                          <a:solidFill>
                            <a:prstClr val="black"/>
                          </a:solidFill>
                        </a:ln>
                      </wps:spPr>
                      <wps:txbx>
                        <w:txbxContent>
                          <w:p w14:paraId="58259588" w14:textId="77777777" w:rsidR="00CB32E1" w:rsidRPr="004C3FAF" w:rsidRDefault="00CB32E1" w:rsidP="00933B6E">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BA98D8" id="Надпись 364" o:spid="_x0000_s1263" type="#_x0000_t202" style="position:absolute;left:0;text-align:left;margin-left:361.35pt;margin-top:-6.25pt;width:95pt;height:38pt;z-index:251965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" fillcolor="white [3201]" strokeweight=".5pt">
                <v:textbox>
                  <w:txbxContent>
                    <w:p w14:paraId="58259588" w14:textId="77777777" w:rsidR="00CB32E1" w:rsidRPr="004C3FAF" w:rsidRDefault="00CB32E1" w:rsidP="00933B6E">
                      <w:pPr>
                        <w:rPr>
                          <w:rFonts w:ascii="Times New Roman" w:hAnsi="Times New Roman" w:cs="Times New Roman"/>
                          <w:sz w:val="18"/>
                          <w:szCs w:val="18"/>
                          <w:lang w:val="ru-RU"/>
                        </w:rPr>
                      </w:pPr>
                      <w:r w:rsidRPr="004C3FAF">
                        <w:rPr>
                          <w:rFonts w:ascii="Times New Roman" w:hAnsi="Times New Roman" w:cs="Times New Roman"/>
                          <w:sz w:val="18"/>
                          <w:szCs w:val="18"/>
                          <w:lang w:val="ru-RU"/>
                        </w:rPr>
                        <w:t>Единица измерения-сантиметр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3632" behindDoc="0" locked="0" layoutInCell="1" allowOverlap="1" wp14:anchorId="2C547EF4" wp14:editId="40972A1C">
                <wp:simplePos x="0" y="0"/>
                <wp:positionH relativeFrom="column">
                  <wp:posOffset>2939884</wp:posOffset>
                </wp:positionH>
                <wp:positionV relativeFrom="paragraph">
                  <wp:posOffset>238042</wp:posOffset>
                </wp:positionV>
                <wp:extent cx="1022350" cy="565150"/>
                <wp:effectExtent l="0" t="0" r="25400" b="25400"/>
                <wp:wrapNone/>
                <wp:docPr id="365" name="Надпись 365"/>
                <wp:cNvGraphicFramePr/>
                <a:graphic xmlns:a="http://schemas.openxmlformats.org/drawingml/2006/main">
                  <a:graphicData uri="http://schemas.microsoft.com/office/word/2010/wordprocessingShape">
                    <wps:wsp>
                      <wps:cNvSpPr txBox="1"/>
                      <wps:spPr>
                        <a:xfrm>
                          <a:off x="0" y="0"/>
                          <a:ext cx="1022350" cy="565150"/>
                        </a:xfrm>
                        <a:prstGeom prst="rect">
                          <a:avLst/>
                        </a:prstGeom>
                        <a:solidFill>
                          <a:schemeClr val="lt1"/>
                        </a:solidFill>
                        <a:ln w="6350">
                          <a:solidFill>
                            <a:prstClr val="black"/>
                          </a:solidFill>
                        </a:ln>
                      </wps:spPr>
                      <wps:txbx>
                        <w:txbxContent>
                          <w:p w14:paraId="34E65EF2" w14:textId="77777777" w:rsidR="00CB32E1" w:rsidRPr="00935211" w:rsidRDefault="00CB32E1" w:rsidP="00933B6E">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04D529E8" w14:textId="77777777" w:rsidR="00CB32E1" w:rsidRPr="00935211" w:rsidRDefault="00CB32E1" w:rsidP="00933B6E">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00B56168" w14:textId="77777777" w:rsidR="00CB32E1" w:rsidRPr="00935211" w:rsidRDefault="00CB32E1" w:rsidP="00933B6E">
                            <w:pPr>
                              <w:rPr>
                                <w:rFonts w:ascii="Times New Roman" w:hAnsi="Times New Roman" w:cs="Times New Roman"/>
                                <w:sz w:val="16"/>
                                <w:szCs w:val="16"/>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547EF4" id="Надпись 365" o:spid="_x0000_s1264" type="#_x0000_t202" style="position:absolute;left:0;text-align:left;margin-left:231.5pt;margin-top:18.75pt;width:80.5pt;height:44.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" fillcolor="white [3201]" strokeweight=".5pt">
                <v:textbox>
                  <w:txbxContent>
                    <w:p w14:paraId="34E65EF2" w14:textId="77777777" w:rsidR="00CB32E1" w:rsidRPr="00935211" w:rsidRDefault="00CB32E1" w:rsidP="00933B6E">
                      <w:pPr>
                        <w:rPr>
                          <w:rFonts w:ascii="Times New Roman" w:hAnsi="Times New Roman" w:cs="Times New Roman"/>
                          <w:sz w:val="16"/>
                          <w:szCs w:val="16"/>
                          <w:lang w:val="ru-RU"/>
                        </w:rPr>
                      </w:pPr>
                      <w:r w:rsidRPr="00935211">
                        <w:rPr>
                          <w:rFonts w:ascii="Times New Roman" w:hAnsi="Times New Roman" w:cs="Times New Roman"/>
                          <w:sz w:val="16"/>
                          <w:szCs w:val="16"/>
                          <w:lang w:val="ru-RU"/>
                        </w:rPr>
                        <w:t>Длина шле</w:t>
                      </w:r>
                      <w:r>
                        <w:rPr>
                          <w:rFonts w:ascii="Times New Roman" w:hAnsi="Times New Roman" w:cs="Times New Roman"/>
                          <w:sz w:val="16"/>
                          <w:szCs w:val="16"/>
                          <w:lang w:val="ru-RU"/>
                        </w:rPr>
                        <w:t>в</w:t>
                      </w:r>
                      <w:r w:rsidRPr="00935211">
                        <w:rPr>
                          <w:rFonts w:ascii="Times New Roman" w:hAnsi="Times New Roman" w:cs="Times New Roman"/>
                          <w:sz w:val="16"/>
                          <w:szCs w:val="16"/>
                          <w:lang w:val="ru-RU"/>
                        </w:rPr>
                        <w:t>ки 5.0 ширина 1.0</w:t>
                      </w:r>
                    </w:p>
                    <w:p w14:paraId="04D529E8" w14:textId="77777777" w:rsidR="00CB32E1" w:rsidRPr="00935211" w:rsidRDefault="00CB32E1" w:rsidP="00933B6E">
                      <w:pPr>
                        <w:rPr>
                          <w:rFonts w:ascii="Times New Roman" w:hAnsi="Times New Roman" w:cs="Times New Roman"/>
                          <w:sz w:val="16"/>
                          <w:szCs w:val="16"/>
                          <w:lang w:val="ru-RU"/>
                        </w:rPr>
                      </w:pPr>
                      <w:r w:rsidRPr="00935211">
                        <w:rPr>
                          <w:rFonts w:ascii="Times New Roman" w:hAnsi="Times New Roman" w:cs="Times New Roman"/>
                          <w:sz w:val="16"/>
                          <w:szCs w:val="16"/>
                          <w:lang w:val="ru-RU"/>
                        </w:rPr>
                        <w:t xml:space="preserve">Отступ видимого шва 0.2 </w:t>
                      </w:r>
                      <w:r>
                        <w:rPr>
                          <w:rFonts w:ascii="Times New Roman" w:hAnsi="Times New Roman" w:cs="Times New Roman"/>
                          <w:sz w:val="16"/>
                          <w:szCs w:val="16"/>
                          <w:lang w:val="ru-RU"/>
                        </w:rPr>
                        <w:t>Запас</w:t>
                      </w:r>
                      <w:r w:rsidRPr="00935211">
                        <w:rPr>
                          <w:rFonts w:ascii="Times New Roman" w:hAnsi="Times New Roman" w:cs="Times New Roman"/>
                          <w:sz w:val="16"/>
                          <w:szCs w:val="16"/>
                          <w:lang w:val="ru-RU"/>
                        </w:rPr>
                        <w:t xml:space="preserve"> 2-0</w:t>
                      </w:r>
                      <w:r>
                        <w:rPr>
                          <w:rFonts w:ascii="Times New Roman" w:hAnsi="Times New Roman" w:cs="Times New Roman"/>
                          <w:sz w:val="16"/>
                          <w:szCs w:val="16"/>
                          <w:lang w:val="ru-RU"/>
                        </w:rPr>
                        <w:t>.</w:t>
                      </w:r>
                      <w:r w:rsidRPr="00935211">
                        <w:rPr>
                          <w:rFonts w:ascii="Times New Roman" w:hAnsi="Times New Roman" w:cs="Times New Roman"/>
                          <w:sz w:val="16"/>
                          <w:szCs w:val="16"/>
                          <w:lang w:val="ru-RU"/>
                        </w:rPr>
                        <w:t>3</w:t>
                      </w:r>
                    </w:p>
                    <w:p w14:paraId="00B56168" w14:textId="77777777" w:rsidR="00CB32E1" w:rsidRPr="00935211" w:rsidRDefault="00CB32E1" w:rsidP="00933B6E">
                      <w:pPr>
                        <w:rPr>
                          <w:rFonts w:ascii="Times New Roman" w:hAnsi="Times New Roman" w:cs="Times New Roman"/>
                          <w:sz w:val="16"/>
                          <w:szCs w:val="16"/>
                          <w:lang w:val="ru-RU"/>
                        </w:rPr>
                      </w:pP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2608" behindDoc="0" locked="0" layoutInCell="1" allowOverlap="1" wp14:anchorId="02375B5A" wp14:editId="20B843BE">
                <wp:simplePos x="0" y="0"/>
                <wp:positionH relativeFrom="column">
                  <wp:posOffset>1833273</wp:posOffset>
                </wp:positionH>
                <wp:positionV relativeFrom="paragraph">
                  <wp:posOffset>295137</wp:posOffset>
                </wp:positionV>
                <wp:extent cx="990600" cy="457200"/>
                <wp:effectExtent l="0" t="0" r="19050" b="19050"/>
                <wp:wrapNone/>
                <wp:docPr id="366" name="Надпись 366"/>
                <wp:cNvGraphicFramePr/>
                <a:graphic xmlns:a="http://schemas.openxmlformats.org/drawingml/2006/main">
                  <a:graphicData uri="http://schemas.microsoft.com/office/word/2010/wordprocessingShape">
                    <wps:wsp>
                      <wps:cNvSpPr txBox="1"/>
                      <wps:spPr>
                        <a:xfrm>
                          <a:off x="0" y="0"/>
                          <a:ext cx="990600" cy="457200"/>
                        </a:xfrm>
                        <a:prstGeom prst="rect">
                          <a:avLst/>
                        </a:prstGeom>
                        <a:solidFill>
                          <a:schemeClr val="lt1"/>
                        </a:solidFill>
                        <a:ln w="6350">
                          <a:solidFill>
                            <a:prstClr val="black"/>
                          </a:solidFill>
                        </a:ln>
                      </wps:spPr>
                      <wps:txbx>
                        <w:txbxContent>
                          <w:p w14:paraId="49668821" w14:textId="77777777" w:rsidR="00CB32E1" w:rsidRPr="00935211" w:rsidRDefault="00CB32E1" w:rsidP="00933B6E">
                            <w:pPr>
                              <w:rPr>
                                <w:rFonts w:asciiTheme="minorHAnsi" w:hAnsiTheme="minorHAnsi"/>
                                <w:sz w:val="16"/>
                                <w:szCs w:val="16"/>
                                <w:lang w:val="ru-RU"/>
                              </w:rPr>
                            </w:pPr>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375B5A" id="Надпись 366" o:spid="_x0000_s1265" type="#_x0000_t202" style="position:absolute;left:0;text-align:left;margin-left:144.35pt;margin-top:23.25pt;width:78pt;height:36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" fillcolor="white [3201]" strokeweight=".5pt">
                <v:textbox>
                  <w:txbxContent>
                    <w:p w14:paraId="49668821" w14:textId="77777777" w:rsidR="00CB32E1" w:rsidRPr="00935211" w:rsidRDefault="00CB32E1" w:rsidP="00933B6E">
                      <w:pPr>
                        <w:rPr>
                          <w:rFonts w:asciiTheme="minorHAnsi" w:hAnsiTheme="minorHAnsi"/>
                          <w:sz w:val="16"/>
                          <w:szCs w:val="16"/>
                          <w:lang w:val="ru-RU"/>
                        </w:rPr>
                      </w:pPr>
                      <w:r w:rsidRPr="00935211">
                        <w:rPr>
                          <w:rFonts w:asciiTheme="minorHAnsi" w:hAnsiTheme="minorHAnsi"/>
                          <w:sz w:val="16"/>
                          <w:szCs w:val="16"/>
                          <w:lang w:val="ru-RU"/>
                        </w:rPr>
                        <w:t>Задняя сторона резинки Видимый шов на шле</w:t>
                      </w:r>
                      <w:r>
                        <w:rPr>
                          <w:rFonts w:asciiTheme="minorHAnsi" w:hAnsiTheme="minorHAnsi"/>
                          <w:sz w:val="16"/>
                          <w:szCs w:val="16"/>
                          <w:lang w:val="ru-RU"/>
                        </w:rPr>
                        <w:t>в</w:t>
                      </w:r>
                      <w:r w:rsidRPr="00935211">
                        <w:rPr>
                          <w:rFonts w:asciiTheme="minorHAnsi" w:hAnsiTheme="minorHAnsi"/>
                          <w:sz w:val="16"/>
                          <w:szCs w:val="16"/>
                          <w:lang w:val="ru-RU"/>
                        </w:rPr>
                        <w:t>ке</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6704" behindDoc="0" locked="0" layoutInCell="1" allowOverlap="1" wp14:anchorId="580BA4C5" wp14:editId="51BCF4C1">
                <wp:simplePos x="0" y="0"/>
                <wp:positionH relativeFrom="column">
                  <wp:posOffset>629092</wp:posOffset>
                </wp:positionH>
                <wp:positionV relativeFrom="paragraph">
                  <wp:posOffset>2747672</wp:posOffset>
                </wp:positionV>
                <wp:extent cx="1092200" cy="596900"/>
                <wp:effectExtent l="0" t="0" r="12700" b="12700"/>
                <wp:wrapNone/>
                <wp:docPr id="367" name="Надпись 367"/>
                <wp:cNvGraphicFramePr/>
                <a:graphic xmlns:a="http://schemas.openxmlformats.org/drawingml/2006/main">
                  <a:graphicData uri="http://schemas.microsoft.com/office/word/2010/wordprocessingShape">
                    <wps:wsp>
                      <wps:cNvSpPr txBox="1"/>
                      <wps:spPr>
                        <a:xfrm>
                          <a:off x="0" y="0"/>
                          <a:ext cx="1092200" cy="596900"/>
                        </a:xfrm>
                        <a:prstGeom prst="rect">
                          <a:avLst/>
                        </a:prstGeom>
                        <a:solidFill>
                          <a:schemeClr val="lt1"/>
                        </a:solidFill>
                        <a:ln w="6350">
                          <a:solidFill>
                            <a:prstClr val="black"/>
                          </a:solidFill>
                        </a:ln>
                      </wps:spPr>
                      <wps:txbx>
                        <w:txbxContent>
                          <w:p w14:paraId="7D81406A" w14:textId="77777777" w:rsidR="00CB32E1" w:rsidRPr="00CD559E" w:rsidRDefault="00CB32E1" w:rsidP="00933B6E">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BA4C5" id="Надпись 367" o:spid="_x0000_s1266" type="#_x0000_t202" style="position:absolute;left:0;text-align:left;margin-left:49.55pt;margin-top:216.35pt;width:86pt;height:47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" fillcolor="white [3201]" strokeweight=".5pt">
                <v:textbox>
                  <w:txbxContent>
                    <w:p w14:paraId="7D81406A" w14:textId="77777777" w:rsidR="00CB32E1" w:rsidRPr="00CD559E" w:rsidRDefault="00CB32E1" w:rsidP="00933B6E">
                      <w:pPr>
                        <w:rPr>
                          <w:rFonts w:ascii="Times New Roman" w:hAnsi="Times New Roman" w:cs="Times New Roman"/>
                          <w:sz w:val="16"/>
                          <w:szCs w:val="16"/>
                          <w:lang w:val="ru-RU"/>
                        </w:rPr>
                      </w:pPr>
                      <w:r w:rsidRPr="00CD559E">
                        <w:rPr>
                          <w:rFonts w:ascii="Times New Roman" w:hAnsi="Times New Roman" w:cs="Times New Roman"/>
                          <w:sz w:val="16"/>
                          <w:szCs w:val="16"/>
                          <w:lang w:val="ru-RU"/>
                        </w:rPr>
                        <w:t xml:space="preserve">Заднее полотно </w:t>
                      </w:r>
                      <w:proofErr w:type="spellStart"/>
                      <w:proofErr w:type="gramStart"/>
                      <w:r w:rsidRPr="00CD559E">
                        <w:rPr>
                          <w:rFonts w:ascii="Times New Roman" w:hAnsi="Times New Roman" w:cs="Times New Roman"/>
                          <w:sz w:val="16"/>
                          <w:szCs w:val="16"/>
                          <w:lang w:val="ru-RU"/>
                        </w:rPr>
                        <w:t>брюк,боковая</w:t>
                      </w:r>
                      <w:proofErr w:type="spellEnd"/>
                      <w:proofErr w:type="gramEnd"/>
                      <w:r w:rsidRPr="00CD559E">
                        <w:rPr>
                          <w:rFonts w:ascii="Times New Roman" w:hAnsi="Times New Roman" w:cs="Times New Roman"/>
                          <w:sz w:val="16"/>
                          <w:szCs w:val="16"/>
                          <w:lang w:val="ru-RU"/>
                        </w:rPr>
                        <w:t xml:space="preserve"> часть -двойной видимый шов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8752" behindDoc="0" locked="0" layoutInCell="1" allowOverlap="1" wp14:anchorId="59066C20" wp14:editId="666EE38F">
                <wp:simplePos x="0" y="0"/>
                <wp:positionH relativeFrom="column">
                  <wp:posOffset>720201</wp:posOffset>
                </wp:positionH>
                <wp:positionV relativeFrom="paragraph">
                  <wp:posOffset>2127250</wp:posOffset>
                </wp:positionV>
                <wp:extent cx="933450" cy="355600"/>
                <wp:effectExtent l="0" t="0" r="19050" b="25400"/>
                <wp:wrapNone/>
                <wp:docPr id="368" name="Надпись 368"/>
                <wp:cNvGraphicFramePr/>
                <a:graphic xmlns:a="http://schemas.openxmlformats.org/drawingml/2006/main">
                  <a:graphicData uri="http://schemas.microsoft.com/office/word/2010/wordprocessingShape">
                    <wps:wsp>
                      <wps:cNvSpPr txBox="1"/>
                      <wps:spPr>
                        <a:xfrm>
                          <a:off x="0" y="0"/>
                          <a:ext cx="933450" cy="355600"/>
                        </a:xfrm>
                        <a:prstGeom prst="rect">
                          <a:avLst/>
                        </a:prstGeom>
                        <a:solidFill>
                          <a:schemeClr val="lt1"/>
                        </a:solidFill>
                        <a:ln w="6350">
                          <a:solidFill>
                            <a:prstClr val="black"/>
                          </a:solidFill>
                        </a:ln>
                      </wps:spPr>
                      <wps:txbx>
                        <w:txbxContent>
                          <w:p w14:paraId="6291136C" w14:textId="77777777" w:rsidR="00CB32E1" w:rsidRPr="005F3B28" w:rsidRDefault="00CB32E1" w:rsidP="00933B6E">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66C20" id="Надпись 368" o:spid="_x0000_s1267" type="#_x0000_t202" style="position:absolute;left:0;text-align:left;margin-left:56.7pt;margin-top:167.5pt;width:73.5pt;height:28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" fillcolor="white [3201]" strokeweight=".5pt">
                <v:textbox>
                  <w:txbxContent>
                    <w:p w14:paraId="6291136C" w14:textId="77777777" w:rsidR="00CB32E1" w:rsidRPr="005F3B28" w:rsidRDefault="00CB32E1" w:rsidP="00933B6E">
                      <w:pPr>
                        <w:rPr>
                          <w:rFonts w:ascii="Times New Roman" w:hAnsi="Times New Roman" w:cs="Times New Roman"/>
                          <w:sz w:val="16"/>
                          <w:szCs w:val="16"/>
                          <w:lang w:val="ru-RU"/>
                        </w:rPr>
                      </w:pPr>
                      <w:r w:rsidRPr="005F3B28">
                        <w:rPr>
                          <w:rFonts w:ascii="Times New Roman" w:hAnsi="Times New Roman" w:cs="Times New Roman"/>
                          <w:sz w:val="16"/>
                          <w:szCs w:val="16"/>
                          <w:lang w:val="ru-RU"/>
                        </w:rPr>
                        <w:t>С двух сторон кармана узел 0.8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7728" behindDoc="0" locked="0" layoutInCell="1" allowOverlap="1" wp14:anchorId="471CE048" wp14:editId="39D5033F">
                <wp:simplePos x="0" y="0"/>
                <wp:positionH relativeFrom="column">
                  <wp:posOffset>-499717</wp:posOffset>
                </wp:positionH>
                <wp:positionV relativeFrom="paragraph">
                  <wp:posOffset>1544098</wp:posOffset>
                </wp:positionV>
                <wp:extent cx="970059" cy="787179"/>
                <wp:effectExtent l="0" t="0" r="20955" b="13335"/>
                <wp:wrapNone/>
                <wp:docPr id="369" name="Надпись 369"/>
                <wp:cNvGraphicFramePr/>
                <a:graphic xmlns:a="http://schemas.openxmlformats.org/drawingml/2006/main">
                  <a:graphicData uri="http://schemas.microsoft.com/office/word/2010/wordprocessingShape">
                    <wps:wsp>
                      <wps:cNvSpPr txBox="1"/>
                      <wps:spPr>
                        <a:xfrm>
                          <a:off x="0" y="0"/>
                          <a:ext cx="970059" cy="787179"/>
                        </a:xfrm>
                        <a:prstGeom prst="rect">
                          <a:avLst/>
                        </a:prstGeom>
                        <a:solidFill>
                          <a:schemeClr val="lt1"/>
                        </a:solidFill>
                        <a:ln w="6350">
                          <a:solidFill>
                            <a:prstClr val="black"/>
                          </a:solidFill>
                        </a:ln>
                      </wps:spPr>
                      <wps:txbx>
                        <w:txbxContent>
                          <w:p w14:paraId="72A30C3E" w14:textId="77777777" w:rsidR="00CB32E1" w:rsidRPr="005F3B28" w:rsidRDefault="00CB32E1" w:rsidP="00933B6E">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крышки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CE048" id="Надпись 369" o:spid="_x0000_s1268" type="#_x0000_t202" style="position:absolute;left:0;text-align:left;margin-left:-39.35pt;margin-top:121.6pt;width:76.4pt;height:62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" fillcolor="white [3201]" strokeweight=".5pt">
                <v:textbox>
                  <w:txbxContent>
                    <w:p w14:paraId="72A30C3E" w14:textId="77777777" w:rsidR="00CB32E1" w:rsidRPr="005F3B28" w:rsidRDefault="00CB32E1" w:rsidP="00933B6E">
                      <w:pPr>
                        <w:rPr>
                          <w:rFonts w:asciiTheme="minorHAnsi" w:hAnsiTheme="minorHAnsi"/>
                          <w:sz w:val="16"/>
                          <w:szCs w:val="16"/>
                          <w:lang w:val="ru-RU"/>
                        </w:rPr>
                      </w:pPr>
                      <w:r w:rsidRPr="005F3B28">
                        <w:rPr>
                          <w:rFonts w:asciiTheme="minorHAnsi" w:hAnsiTheme="minorHAnsi"/>
                          <w:sz w:val="16"/>
                          <w:szCs w:val="16"/>
                          <w:lang w:val="ru-RU"/>
                        </w:rPr>
                        <w:t>Завязать узел на вер</w:t>
                      </w:r>
                      <w:r>
                        <w:rPr>
                          <w:rFonts w:asciiTheme="minorHAnsi" w:hAnsiTheme="minorHAnsi"/>
                          <w:sz w:val="16"/>
                          <w:szCs w:val="16"/>
                          <w:lang w:val="ru-RU"/>
                        </w:rPr>
                        <w:t>х</w:t>
                      </w:r>
                      <w:r w:rsidRPr="005F3B28">
                        <w:rPr>
                          <w:rFonts w:asciiTheme="minorHAnsi" w:hAnsiTheme="minorHAnsi"/>
                          <w:sz w:val="16"/>
                          <w:szCs w:val="16"/>
                          <w:lang w:val="ru-RU"/>
                        </w:rPr>
                        <w:t xml:space="preserve">ней и нижней части крышки ширинки </w:t>
                      </w:r>
                      <w:r>
                        <w:rPr>
                          <w:rFonts w:asciiTheme="minorHAnsi" w:hAnsiTheme="minorHAnsi"/>
                          <w:sz w:val="16"/>
                          <w:szCs w:val="16"/>
                          <w:lang w:val="ru-RU"/>
                        </w:rPr>
                        <w:t>Д</w:t>
                      </w:r>
                      <w:r w:rsidRPr="005F3B28">
                        <w:rPr>
                          <w:rFonts w:asciiTheme="minorHAnsi" w:hAnsiTheme="minorHAnsi"/>
                          <w:sz w:val="16"/>
                          <w:szCs w:val="16"/>
                          <w:lang w:val="ru-RU"/>
                        </w:rPr>
                        <w:t>лина уз</w:t>
                      </w:r>
                      <w:r>
                        <w:rPr>
                          <w:rFonts w:asciiTheme="minorHAnsi" w:hAnsiTheme="minorHAnsi"/>
                          <w:sz w:val="16"/>
                          <w:szCs w:val="16"/>
                          <w:lang w:val="ru-RU"/>
                        </w:rPr>
                        <w:t>ла</w:t>
                      </w:r>
                      <w:r w:rsidRPr="005F3B28">
                        <w:rPr>
                          <w:rFonts w:asciiTheme="minorHAnsi" w:hAnsiTheme="minorHAnsi"/>
                          <w:sz w:val="16"/>
                          <w:szCs w:val="16"/>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1584" behindDoc="0" locked="0" layoutInCell="1" allowOverlap="1" wp14:anchorId="3BEA609A" wp14:editId="2988D02F">
                <wp:simplePos x="0" y="0"/>
                <wp:positionH relativeFrom="column">
                  <wp:posOffset>772491</wp:posOffset>
                </wp:positionH>
                <wp:positionV relativeFrom="paragraph">
                  <wp:posOffset>240085</wp:posOffset>
                </wp:positionV>
                <wp:extent cx="763326" cy="604299"/>
                <wp:effectExtent l="0" t="0" r="17780" b="24765"/>
                <wp:wrapNone/>
                <wp:docPr id="370" name="Надпись 370"/>
                <wp:cNvGraphicFramePr/>
                <a:graphic xmlns:a="http://schemas.openxmlformats.org/drawingml/2006/main">
                  <a:graphicData uri="http://schemas.microsoft.com/office/word/2010/wordprocessingShape">
                    <wps:wsp>
                      <wps:cNvSpPr txBox="1"/>
                      <wps:spPr>
                        <a:xfrm>
                          <a:off x="0" y="0"/>
                          <a:ext cx="763326" cy="604299"/>
                        </a:xfrm>
                        <a:prstGeom prst="rect">
                          <a:avLst/>
                        </a:prstGeom>
                        <a:solidFill>
                          <a:schemeClr val="lt1"/>
                        </a:solidFill>
                        <a:ln w="6350">
                          <a:solidFill>
                            <a:prstClr val="black"/>
                          </a:solidFill>
                        </a:ln>
                      </wps:spPr>
                      <wps:txbx>
                        <w:txbxContent>
                          <w:p w14:paraId="7419A9F2" w14:textId="77777777" w:rsidR="00CB32E1" w:rsidRPr="007C7954" w:rsidRDefault="00CB32E1" w:rsidP="00933B6E">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EA609A" id="Надпись 370" o:spid="_x0000_s1269" type="#_x0000_t202" style="position:absolute;left:0;text-align:left;margin-left:60.85pt;margin-top:18.9pt;width:60.1pt;height:47.6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" fillcolor="white [3201]" strokeweight=".5pt">
                <v:textbox>
                  <w:txbxContent>
                    <w:p w14:paraId="7419A9F2" w14:textId="77777777" w:rsidR="00CB32E1" w:rsidRPr="007C7954" w:rsidRDefault="00CB32E1" w:rsidP="00933B6E">
                      <w:pPr>
                        <w:rPr>
                          <w:rFonts w:ascii="Times New Roman" w:hAnsi="Times New Roman" w:cs="Times New Roman"/>
                          <w:sz w:val="16"/>
                          <w:szCs w:val="16"/>
                          <w:lang w:val="ru-RU"/>
                        </w:rPr>
                      </w:pPr>
                      <w:r w:rsidRPr="007C7954">
                        <w:rPr>
                          <w:rFonts w:ascii="Times New Roman" w:hAnsi="Times New Roman" w:cs="Times New Roman"/>
                          <w:sz w:val="16"/>
                          <w:szCs w:val="16"/>
                          <w:lang w:val="ru-RU"/>
                        </w:rPr>
                        <w:t xml:space="preserve">На </w:t>
                      </w:r>
                      <w:proofErr w:type="spellStart"/>
                      <w:r w:rsidRPr="007C7954">
                        <w:rPr>
                          <w:rFonts w:ascii="Times New Roman" w:hAnsi="Times New Roman" w:cs="Times New Roman"/>
                          <w:sz w:val="16"/>
                          <w:szCs w:val="16"/>
                          <w:lang w:val="ru-RU"/>
                        </w:rPr>
                        <w:t>шлёфке</w:t>
                      </w:r>
                      <w:proofErr w:type="spellEnd"/>
                      <w:r w:rsidRPr="007C7954">
                        <w:rPr>
                          <w:rFonts w:ascii="Times New Roman" w:hAnsi="Times New Roman" w:cs="Times New Roman"/>
                          <w:sz w:val="16"/>
                          <w:szCs w:val="16"/>
                          <w:lang w:val="ru-RU"/>
                        </w:rPr>
                        <w:t xml:space="preserve"> завязать узел. Длина узла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002304" behindDoc="0" locked="0" layoutInCell="1" allowOverlap="1" wp14:anchorId="00A7658F" wp14:editId="30EFC131">
                <wp:simplePos x="0" y="0"/>
                <wp:positionH relativeFrom="column">
                  <wp:posOffset>128436</wp:posOffset>
                </wp:positionH>
                <wp:positionV relativeFrom="paragraph">
                  <wp:posOffset>8755932</wp:posOffset>
                </wp:positionV>
                <wp:extent cx="6034984" cy="341962"/>
                <wp:effectExtent l="0" t="0" r="23495" b="20320"/>
                <wp:wrapNone/>
                <wp:docPr id="371" name="Надпись 371"/>
                <wp:cNvGraphicFramePr/>
                <a:graphic xmlns:a="http://schemas.openxmlformats.org/drawingml/2006/main">
                  <a:graphicData uri="http://schemas.microsoft.com/office/word/2010/wordprocessingShape">
                    <wps:wsp>
                      <wps:cNvSpPr txBox="1"/>
                      <wps:spPr>
                        <a:xfrm>
                          <a:off x="0" y="0"/>
                          <a:ext cx="6034984" cy="341962"/>
                        </a:xfrm>
                        <a:prstGeom prst="rect">
                          <a:avLst/>
                        </a:prstGeom>
                        <a:solidFill>
                          <a:schemeClr val="lt1"/>
                        </a:solidFill>
                        <a:ln w="6350">
                          <a:solidFill>
                            <a:prstClr val="black"/>
                          </a:solidFill>
                        </a:ln>
                      </wps:spPr>
                      <wps:txbx>
                        <w:txbxContent>
                          <w:p w14:paraId="179999D5" w14:textId="220CCD04" w:rsidR="00CB32E1" w:rsidRPr="00F55568" w:rsidRDefault="00CB32E1" w:rsidP="00933B6E">
                            <w:pPr>
                              <w:jc w:val="center"/>
                              <w:rPr>
                                <w:rFonts w:ascii="Times New Roman" w:hAnsi="Times New Roman" w:cs="Times New Roman"/>
                                <w:lang w:val="ru-RU"/>
                              </w:rPr>
                            </w:pPr>
                            <w:proofErr w:type="gramStart"/>
                            <w:r w:rsidRPr="00F55568">
                              <w:rPr>
                                <w:rFonts w:ascii="Times New Roman" w:hAnsi="Times New Roman" w:cs="Times New Roman"/>
                                <w:lang w:val="ru-RU"/>
                              </w:rPr>
                              <w:t>Чертеж  5.</w:t>
                            </w:r>
                            <w:r>
                              <w:rPr>
                                <w:rFonts w:ascii="Times New Roman" w:hAnsi="Times New Roman" w:cs="Times New Roman"/>
                                <w:lang w:val="ru-RU"/>
                              </w:rPr>
                              <w:t>3</w:t>
                            </w:r>
                            <w:r w:rsidRPr="00F55568">
                              <w:rPr>
                                <w:rFonts w:ascii="Times New Roman" w:hAnsi="Times New Roman" w:cs="Times New Roman"/>
                                <w:lang w:val="ru-RU"/>
                              </w:rPr>
                              <w:t>.5</w:t>
                            </w:r>
                            <w:r>
                              <w:rPr>
                                <w:rFonts w:ascii="Times New Roman" w:hAnsi="Times New Roman" w:cs="Times New Roman"/>
                              </w:rPr>
                              <w:t>D</w:t>
                            </w:r>
                            <w:proofErr w:type="gramEnd"/>
                            <w:r w:rsidRPr="00287DF1">
                              <w:rPr>
                                <w:rFonts w:ascii="Times New Roman" w:hAnsi="Times New Roman" w:cs="Times New Roman"/>
                                <w:lang w:val="ru-RU"/>
                              </w:rPr>
                              <w:t xml:space="preserve"> </w:t>
                            </w:r>
                            <w:r w:rsidRPr="00F55568">
                              <w:rPr>
                                <w:rFonts w:ascii="Times New Roman" w:hAnsi="Times New Roman" w:cs="Times New Roman"/>
                                <w:lang w:val="ru-RU"/>
                              </w:rPr>
                              <w:tab/>
                              <w:t xml:space="preserve">Инструкция технологии  </w:t>
                            </w:r>
                            <w:r>
                              <w:rPr>
                                <w:rFonts w:ascii="Times New Roman" w:hAnsi="Times New Roman" w:cs="Times New Roman"/>
                                <w:lang w:val="ru-RU"/>
                              </w:rPr>
                              <w:t>женских б</w:t>
                            </w:r>
                            <w:r w:rsidRPr="00F55568">
                              <w:rPr>
                                <w:rFonts w:ascii="Times New Roman" w:hAnsi="Times New Roman" w:cs="Times New Roman"/>
                                <w:lang w:val="ru-RU"/>
                              </w:rPr>
                              <w:t>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7658F" id="Надпись 371" o:spid="_x0000_s1270" type="#_x0000_t202" style="position:absolute;left:0;text-align:left;margin-left:10.1pt;margin-top:689.45pt;width:475.2pt;height:26.9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" fillcolor="white [3201]" strokeweight=".5pt">
                <v:textbox>
                  <w:txbxContent>
                    <w:p w14:paraId="179999D5" w14:textId="220CCD04" w:rsidR="00CB32E1" w:rsidRPr="00F55568" w:rsidRDefault="00CB32E1" w:rsidP="00933B6E">
                      <w:pPr>
                        <w:jc w:val="center"/>
                        <w:rPr>
                          <w:rFonts w:ascii="Times New Roman" w:hAnsi="Times New Roman" w:cs="Times New Roman"/>
                          <w:lang w:val="ru-RU"/>
                        </w:rPr>
                      </w:pPr>
                      <w:proofErr w:type="gramStart"/>
                      <w:r w:rsidRPr="00F55568">
                        <w:rPr>
                          <w:rFonts w:ascii="Times New Roman" w:hAnsi="Times New Roman" w:cs="Times New Roman"/>
                          <w:lang w:val="ru-RU"/>
                        </w:rPr>
                        <w:t>Чертеж  5.</w:t>
                      </w:r>
                      <w:r>
                        <w:rPr>
                          <w:rFonts w:ascii="Times New Roman" w:hAnsi="Times New Roman" w:cs="Times New Roman"/>
                          <w:lang w:val="ru-RU"/>
                        </w:rPr>
                        <w:t>3</w:t>
                      </w:r>
                      <w:r w:rsidRPr="00F55568">
                        <w:rPr>
                          <w:rFonts w:ascii="Times New Roman" w:hAnsi="Times New Roman" w:cs="Times New Roman"/>
                          <w:lang w:val="ru-RU"/>
                        </w:rPr>
                        <w:t>.5</w:t>
                      </w:r>
                      <w:r>
                        <w:rPr>
                          <w:rFonts w:ascii="Times New Roman" w:hAnsi="Times New Roman" w:cs="Times New Roman"/>
                        </w:rPr>
                        <w:t>D</w:t>
                      </w:r>
                      <w:proofErr w:type="gramEnd"/>
                      <w:r w:rsidRPr="00287DF1">
                        <w:rPr>
                          <w:rFonts w:ascii="Times New Roman" w:hAnsi="Times New Roman" w:cs="Times New Roman"/>
                          <w:lang w:val="ru-RU"/>
                        </w:rPr>
                        <w:t xml:space="preserve"> </w:t>
                      </w:r>
                      <w:r w:rsidRPr="00F55568">
                        <w:rPr>
                          <w:rFonts w:ascii="Times New Roman" w:hAnsi="Times New Roman" w:cs="Times New Roman"/>
                          <w:lang w:val="ru-RU"/>
                        </w:rPr>
                        <w:tab/>
                        <w:t xml:space="preserve">Инструкция технологии  </w:t>
                      </w:r>
                      <w:r>
                        <w:rPr>
                          <w:rFonts w:ascii="Times New Roman" w:hAnsi="Times New Roman" w:cs="Times New Roman"/>
                          <w:lang w:val="ru-RU"/>
                        </w:rPr>
                        <w:t>женских б</w:t>
                      </w:r>
                      <w:r w:rsidRPr="00F55568">
                        <w:rPr>
                          <w:rFonts w:ascii="Times New Roman" w:hAnsi="Times New Roman" w:cs="Times New Roman"/>
                          <w:lang w:val="ru-RU"/>
                        </w:rPr>
                        <w:t>рюк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75680" behindDoc="0" locked="0" layoutInCell="1" allowOverlap="1" wp14:anchorId="78D34F03" wp14:editId="5D8B261A">
                <wp:simplePos x="0" y="0"/>
                <wp:positionH relativeFrom="column">
                  <wp:posOffset>2425700</wp:posOffset>
                </wp:positionH>
                <wp:positionV relativeFrom="paragraph">
                  <wp:posOffset>1549400</wp:posOffset>
                </wp:positionV>
                <wp:extent cx="895350" cy="209550"/>
                <wp:effectExtent l="0" t="0" r="19050" b="19050"/>
                <wp:wrapNone/>
                <wp:docPr id="372" name="Надпись 372"/>
                <wp:cNvGraphicFramePr/>
                <a:graphic xmlns:a="http://schemas.openxmlformats.org/drawingml/2006/main">
                  <a:graphicData uri="http://schemas.microsoft.com/office/word/2010/wordprocessingShape">
                    <wps:wsp>
                      <wps:cNvSpPr txBox="1"/>
                      <wps:spPr>
                        <a:xfrm>
                          <a:off x="0" y="0"/>
                          <a:ext cx="895350" cy="209550"/>
                        </a:xfrm>
                        <a:prstGeom prst="rect">
                          <a:avLst/>
                        </a:prstGeom>
                        <a:solidFill>
                          <a:schemeClr val="lt1"/>
                        </a:solidFill>
                        <a:ln w="6350">
                          <a:solidFill>
                            <a:prstClr val="black"/>
                          </a:solidFill>
                        </a:ln>
                      </wps:spPr>
                      <wps:txbx>
                        <w:txbxContent>
                          <w:p w14:paraId="7AAF5006" w14:textId="77777777" w:rsidR="00CB32E1" w:rsidRPr="00CD559E" w:rsidRDefault="00CB32E1" w:rsidP="00933B6E">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34F03" id="Надпись 372" o:spid="_x0000_s1271" type="#_x0000_t202" style="position:absolute;left:0;text-align:left;margin-left:191pt;margin-top:122pt;width:70.5pt;height:16.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" fillcolor="white [3201]" strokeweight=".5pt">
                <v:textbox>
                  <w:txbxContent>
                    <w:p w14:paraId="7AAF5006" w14:textId="77777777" w:rsidR="00CB32E1" w:rsidRPr="00CD559E" w:rsidRDefault="00CB32E1" w:rsidP="00933B6E">
                      <w:pPr>
                        <w:rPr>
                          <w:rFonts w:ascii="Times New Roman" w:hAnsi="Times New Roman" w:cs="Times New Roman"/>
                          <w:sz w:val="16"/>
                          <w:szCs w:val="16"/>
                          <w:vertAlign w:val="subscript"/>
                          <w:lang w:val="ru-RU"/>
                        </w:rPr>
                      </w:pPr>
                      <w:r w:rsidRPr="00CD559E">
                        <w:rPr>
                          <w:rFonts w:ascii="Times New Roman" w:hAnsi="Times New Roman" w:cs="Times New Roman"/>
                          <w:sz w:val="16"/>
                          <w:szCs w:val="16"/>
                          <w:vertAlign w:val="subscript"/>
                          <w:lang w:val="ru-RU"/>
                        </w:rPr>
                        <w:t>Запас с двух сторон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1967488" behindDoc="0" locked="0" layoutInCell="1" allowOverlap="1" wp14:anchorId="3E41AD5B" wp14:editId="78A443D6">
                <wp:simplePos x="0" y="0"/>
                <wp:positionH relativeFrom="column">
                  <wp:posOffset>3473450</wp:posOffset>
                </wp:positionH>
                <wp:positionV relativeFrom="paragraph">
                  <wp:posOffset>2184400</wp:posOffset>
                </wp:positionV>
                <wp:extent cx="781050" cy="438150"/>
                <wp:effectExtent l="0" t="0" r="19050" b="19050"/>
                <wp:wrapNone/>
                <wp:docPr id="373" name="Надпись 373"/>
                <wp:cNvGraphicFramePr/>
                <a:graphic xmlns:a="http://schemas.openxmlformats.org/drawingml/2006/main">
                  <a:graphicData uri="http://schemas.microsoft.com/office/word/2010/wordprocessingShape">
                    <wps:wsp>
                      <wps:cNvSpPr txBox="1"/>
                      <wps:spPr>
                        <a:xfrm>
                          <a:off x="0" y="0"/>
                          <a:ext cx="781050" cy="438150"/>
                        </a:xfrm>
                        <a:prstGeom prst="rect">
                          <a:avLst/>
                        </a:prstGeom>
                        <a:solidFill>
                          <a:schemeClr val="lt1"/>
                        </a:solidFill>
                        <a:ln w="6350">
                          <a:solidFill>
                            <a:prstClr val="black"/>
                          </a:solidFill>
                        </a:ln>
                      </wps:spPr>
                      <wps:txbx>
                        <w:txbxContent>
                          <w:p w14:paraId="329DF99B" w14:textId="77777777" w:rsidR="00CB32E1" w:rsidRDefault="00CB32E1" w:rsidP="00933B6E">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717D79DC" w14:textId="77777777" w:rsidR="00CB32E1" w:rsidRPr="007E45D7" w:rsidRDefault="00CB32E1" w:rsidP="00933B6E">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1AD5B" id="Надпись 373" o:spid="_x0000_s1272" type="#_x0000_t202" style="position:absolute;left:0;text-align:left;margin-left:273.5pt;margin-top:172pt;width:61.5pt;height:34.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" fillcolor="white [3201]" strokeweight=".5pt">
                <v:textbox>
                  <w:txbxContent>
                    <w:p w14:paraId="329DF99B" w14:textId="77777777" w:rsidR="00CB32E1" w:rsidRDefault="00CB32E1" w:rsidP="00933B6E">
                      <w:pPr>
                        <w:rPr>
                          <w:rFonts w:ascii="Times New Roman" w:hAnsi="Times New Roman" w:cs="Times New Roman"/>
                          <w:sz w:val="16"/>
                          <w:szCs w:val="16"/>
                          <w:lang w:val="ru-RU"/>
                        </w:rPr>
                      </w:pPr>
                      <w:r w:rsidRPr="007E45D7">
                        <w:rPr>
                          <w:rFonts w:ascii="Times New Roman" w:hAnsi="Times New Roman" w:cs="Times New Roman"/>
                          <w:sz w:val="16"/>
                          <w:szCs w:val="16"/>
                          <w:lang w:val="ru-RU"/>
                        </w:rPr>
                        <w:t>Узел на обоих концах</w:t>
                      </w:r>
                    </w:p>
                    <w:p w14:paraId="717D79DC" w14:textId="77777777" w:rsidR="00CB32E1" w:rsidRPr="007E45D7" w:rsidRDefault="00CB32E1" w:rsidP="00933B6E">
                      <w:pPr>
                        <w:rPr>
                          <w:rFonts w:ascii="Times New Roman" w:hAnsi="Times New Roman" w:cs="Times New Roman"/>
                          <w:sz w:val="16"/>
                          <w:szCs w:val="16"/>
                          <w:lang w:val="ru-RU"/>
                        </w:rPr>
                      </w:pPr>
                      <w:r>
                        <w:rPr>
                          <w:rFonts w:ascii="Times New Roman" w:hAnsi="Times New Roman" w:cs="Times New Roman"/>
                          <w:sz w:val="16"/>
                          <w:szCs w:val="16"/>
                          <w:lang w:val="ru-RU"/>
                        </w:rPr>
                        <w:t>Узел 1.0</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50CB6965" wp14:editId="26971CE3">
            <wp:extent cx="6025381" cy="8119110"/>
            <wp:effectExtent l="0" t="0" r="0" b="0"/>
            <wp:docPr id="376"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0.png"/>
                    <pic:cNvPicPr/>
                  </pic:nvPicPr>
                  <pic:blipFill>
                    <a:blip r:embed="rId22" cstate="print"/>
                    <a:stretch>
                      <a:fillRect/>
                    </a:stretch>
                  </pic:blipFill>
                  <pic:spPr>
                    <a:xfrm>
                      <a:off x="0" y="0"/>
                      <a:ext cx="6043120" cy="8143014"/>
                    </a:xfrm>
                    <a:prstGeom prst="rect">
                      <a:avLst/>
                    </a:prstGeom>
                  </pic:spPr>
                </pic:pic>
              </a:graphicData>
            </a:graphic>
          </wp:inline>
        </w:drawing>
      </w:r>
    </w:p>
    <w:p w14:paraId="11916A90" w14:textId="77777777" w:rsidR="002B7A25" w:rsidRPr="002D477E" w:rsidRDefault="002B7A25">
      <w:pPr>
        <w:jc w:val="cente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39996650" w14:textId="77777777" w:rsidR="00B77F14" w:rsidRPr="001116DE" w:rsidRDefault="00B77F14" w:rsidP="00B77F14">
      <w:pPr>
        <w:tabs>
          <w:tab w:val="left" w:pos="4939"/>
          <w:tab w:val="left" w:pos="8494"/>
        </w:tabs>
        <w:spacing w:before="72"/>
        <w:rPr>
          <w:rFonts w:ascii="Times New Roman" w:hAnsi="Times New Roman" w:cs="Times New Roman"/>
          <w:b/>
          <w:bCs/>
          <w:sz w:val="20"/>
          <w:szCs w:val="20"/>
          <w:lang w:val="ru-RU"/>
        </w:rPr>
      </w:pPr>
      <w:r w:rsidRPr="001116DE">
        <w:rPr>
          <w:rFonts w:ascii="Times New Roman" w:hAnsi="Times New Roman" w:cs="Times New Roman"/>
          <w:b/>
          <w:bCs/>
          <w:sz w:val="20"/>
          <w:szCs w:val="20"/>
          <w:lang w:val="ru-RU"/>
        </w:rPr>
        <w:lastRenderedPageBreak/>
        <w:t>5.</w:t>
      </w:r>
      <w:r>
        <w:rPr>
          <w:rFonts w:ascii="Times New Roman" w:hAnsi="Times New Roman" w:cs="Times New Roman"/>
          <w:b/>
          <w:bCs/>
          <w:sz w:val="20"/>
          <w:szCs w:val="20"/>
          <w:lang w:val="ru-RU"/>
        </w:rPr>
        <w:t>2</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5</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4</w:t>
      </w:r>
      <w:r w:rsidRPr="001116DE">
        <w:rPr>
          <w:rFonts w:ascii="Times New Roman" w:hAnsi="Times New Roman" w:cs="Times New Roman"/>
          <w:b/>
          <w:bCs/>
          <w:sz w:val="20"/>
          <w:szCs w:val="20"/>
          <w:lang w:val="ru-RU"/>
        </w:rPr>
        <w:t xml:space="preserve"> </w:t>
      </w:r>
      <w:proofErr w:type="gramStart"/>
      <w:r>
        <w:rPr>
          <w:rFonts w:ascii="Times New Roman" w:hAnsi="Times New Roman" w:cs="Times New Roman"/>
          <w:b/>
          <w:bCs/>
          <w:sz w:val="20"/>
          <w:szCs w:val="20"/>
          <w:lang w:val="ru-RU"/>
        </w:rPr>
        <w:t xml:space="preserve">Технология </w:t>
      </w:r>
      <w:r w:rsidRPr="001116DE">
        <w:rPr>
          <w:rFonts w:ascii="Times New Roman" w:hAnsi="Times New Roman" w:cs="Times New Roman"/>
          <w:b/>
          <w:bCs/>
          <w:sz w:val="20"/>
          <w:szCs w:val="20"/>
          <w:lang w:val="ru-RU"/>
        </w:rPr>
        <w:t xml:space="preserve"> </w:t>
      </w:r>
      <w:r>
        <w:rPr>
          <w:rFonts w:ascii="Times New Roman" w:hAnsi="Times New Roman" w:cs="Times New Roman"/>
          <w:b/>
          <w:bCs/>
          <w:sz w:val="20"/>
          <w:szCs w:val="20"/>
          <w:lang w:val="ru-RU"/>
        </w:rPr>
        <w:t>закрепки</w:t>
      </w:r>
      <w:proofErr w:type="gramEnd"/>
    </w:p>
    <w:p w14:paraId="4CF6D5D7" w14:textId="77777777" w:rsidR="00B77F14" w:rsidRPr="00BC2750" w:rsidRDefault="00B77F14" w:rsidP="00B77F14">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Технология закрепки должна соответствовать положениям таблицы 5.</w:t>
      </w:r>
      <w:r>
        <w:rPr>
          <w:rFonts w:ascii="Times New Roman" w:hAnsi="Times New Roman" w:cs="Times New Roman"/>
          <w:sz w:val="20"/>
          <w:szCs w:val="20"/>
          <w:lang w:val="ru-RU"/>
        </w:rPr>
        <w:t>2</w:t>
      </w:r>
      <w:r w:rsidRPr="00BC2750">
        <w:rPr>
          <w:rFonts w:ascii="Times New Roman" w:hAnsi="Times New Roman" w:cs="Times New Roman"/>
          <w:sz w:val="20"/>
          <w:szCs w:val="20"/>
          <w:lang w:val="ru-RU"/>
        </w:rPr>
        <w:t>.5.4.</w:t>
      </w:r>
    </w:p>
    <w:p w14:paraId="7685B3E7" w14:textId="315CFDAC" w:rsidR="00B77F14" w:rsidRDefault="00B77F14" w:rsidP="00B77F14">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Таблица 5.</w:t>
      </w:r>
      <w:r>
        <w:rPr>
          <w:rFonts w:ascii="Times New Roman" w:hAnsi="Times New Roman" w:cs="Times New Roman"/>
          <w:sz w:val="20"/>
          <w:szCs w:val="20"/>
          <w:lang w:val="ru-RU"/>
        </w:rPr>
        <w:t>2</w:t>
      </w:r>
      <w:r w:rsidRPr="00BC2750">
        <w:rPr>
          <w:rFonts w:ascii="Times New Roman" w:hAnsi="Times New Roman" w:cs="Times New Roman"/>
          <w:sz w:val="20"/>
          <w:szCs w:val="20"/>
          <w:lang w:val="ru-RU"/>
        </w:rPr>
        <w:t xml:space="preserve">.5.4 Требования к </w:t>
      </w:r>
      <w:r w:rsidR="007B6686">
        <w:rPr>
          <w:rFonts w:ascii="Times New Roman" w:hAnsi="Times New Roman" w:cs="Times New Roman"/>
          <w:sz w:val="20"/>
          <w:szCs w:val="20"/>
          <w:lang w:val="ru-RU"/>
        </w:rPr>
        <w:t>крепежной системе</w:t>
      </w:r>
      <w:r>
        <w:rPr>
          <w:rFonts w:ascii="Times New Roman" w:hAnsi="Times New Roman" w:cs="Times New Roman"/>
          <w:sz w:val="20"/>
          <w:szCs w:val="20"/>
          <w:lang w:val="ru-RU"/>
        </w:rPr>
        <w:t xml:space="preserve">                     </w:t>
      </w:r>
    </w:p>
    <w:p w14:paraId="34767D96" w14:textId="71A3A72F" w:rsidR="00B77F14" w:rsidRPr="00BC2750" w:rsidRDefault="00B77F14" w:rsidP="00B77F14">
      <w:pPr>
        <w:tabs>
          <w:tab w:val="left" w:pos="4939"/>
          <w:tab w:val="left" w:pos="8494"/>
        </w:tabs>
        <w:spacing w:before="72"/>
        <w:jc w:val="right"/>
        <w:rPr>
          <w:rFonts w:ascii="Times New Roman" w:hAnsi="Times New Roman" w:cs="Times New Roman"/>
          <w:sz w:val="20"/>
          <w:szCs w:val="20"/>
          <w:lang w:val="ru-RU"/>
        </w:rPr>
      </w:pPr>
      <w:r>
        <w:rPr>
          <w:rFonts w:ascii="Times New Roman" w:hAnsi="Times New Roman" w:cs="Times New Roman"/>
          <w:sz w:val="20"/>
          <w:szCs w:val="20"/>
          <w:lang w:val="ru-RU"/>
        </w:rPr>
        <w:t xml:space="preserve">Единицы </w:t>
      </w:r>
      <w:proofErr w:type="gramStart"/>
      <w:r>
        <w:rPr>
          <w:rFonts w:ascii="Times New Roman" w:hAnsi="Times New Roman" w:cs="Times New Roman"/>
          <w:sz w:val="20"/>
          <w:szCs w:val="20"/>
          <w:lang w:val="ru-RU"/>
        </w:rPr>
        <w:t xml:space="preserve">измерения </w:t>
      </w:r>
      <w:r w:rsidRPr="00BC2750">
        <w:rPr>
          <w:rFonts w:ascii="Times New Roman" w:hAnsi="Times New Roman" w:cs="Times New Roman"/>
          <w:sz w:val="20"/>
          <w:szCs w:val="20"/>
          <w:lang w:val="ru-RU"/>
        </w:rPr>
        <w:t xml:space="preserve"> в</w:t>
      </w:r>
      <w:proofErr w:type="gramEnd"/>
      <w:r w:rsidRPr="00BC2750">
        <w:rPr>
          <w:rFonts w:ascii="Times New Roman" w:hAnsi="Times New Roman" w:cs="Times New Roman"/>
          <w:sz w:val="20"/>
          <w:szCs w:val="20"/>
          <w:lang w:val="ru-RU"/>
        </w:rPr>
        <w:t xml:space="preserve"> сантиметрах</w:t>
      </w:r>
    </w:p>
    <w:p w14:paraId="40BCAD39" w14:textId="77777777" w:rsidR="00B77F14" w:rsidRPr="00BC2750" w:rsidRDefault="00B77F14" w:rsidP="00B77F14">
      <w:pPr>
        <w:pStyle w:val="a3"/>
        <w:spacing w:before="4"/>
        <w:rPr>
          <w:rFonts w:ascii="Times New Roman" w:hAnsi="Times New Roman" w:cs="Times New Roman"/>
          <w:sz w:val="20"/>
          <w:szCs w:val="20"/>
          <w:lang w:val="ru-RU"/>
        </w:r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76"/>
        <w:gridCol w:w="1075"/>
        <w:gridCol w:w="3878"/>
        <w:gridCol w:w="3198"/>
      </w:tblGrid>
      <w:tr w:rsidR="00B77F14" w:rsidRPr="00BC2750" w14:paraId="5E0577CF" w14:textId="77777777" w:rsidTr="00CB32E1">
        <w:trPr>
          <w:trHeight w:val="227"/>
        </w:trPr>
        <w:tc>
          <w:tcPr>
            <w:tcW w:w="1276" w:type="dxa"/>
            <w:vMerge w:val="restart"/>
            <w:tcBorders>
              <w:right w:val="single" w:sz="4" w:space="0" w:color="000000"/>
            </w:tcBorders>
          </w:tcPr>
          <w:p w14:paraId="214E335C" w14:textId="77777777" w:rsidR="00B77F14" w:rsidRPr="00BC2750" w:rsidRDefault="00B77F14" w:rsidP="00CB32E1">
            <w:pPr>
              <w:pStyle w:val="TableParagraph"/>
              <w:spacing w:before="122" w:line="240" w:lineRule="auto"/>
              <w:ind w:left="186"/>
              <w:rPr>
                <w:rFonts w:ascii="Times New Roman" w:hAnsi="Times New Roman" w:cs="Times New Roman"/>
                <w:sz w:val="20"/>
                <w:szCs w:val="20"/>
              </w:rPr>
            </w:pPr>
            <w:proofErr w:type="spellStart"/>
            <w:r w:rsidRPr="00BC2750">
              <w:rPr>
                <w:rFonts w:ascii="Times New Roman" w:hAnsi="Times New Roman" w:cs="Times New Roman"/>
                <w:sz w:val="20"/>
                <w:szCs w:val="20"/>
              </w:rPr>
              <w:t>Название</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детали</w:t>
            </w:r>
            <w:proofErr w:type="spellEnd"/>
          </w:p>
          <w:p w14:paraId="5015071E" w14:textId="77777777" w:rsidR="00B77F14" w:rsidRPr="004F7FB3" w:rsidRDefault="00B77F14" w:rsidP="00CB32E1">
            <w:pPr>
              <w:pStyle w:val="TableParagraph"/>
              <w:spacing w:before="122" w:line="240" w:lineRule="auto"/>
              <w:ind w:left="186"/>
              <w:jc w:val="left"/>
              <w:rPr>
                <w:rFonts w:ascii="Times New Roman" w:hAnsi="Times New Roman" w:cs="Times New Roman"/>
                <w:sz w:val="20"/>
                <w:szCs w:val="20"/>
                <w:lang w:val="ru-RU"/>
              </w:rPr>
            </w:pPr>
          </w:p>
        </w:tc>
        <w:tc>
          <w:tcPr>
            <w:tcW w:w="1075" w:type="dxa"/>
            <w:vMerge w:val="restart"/>
            <w:tcBorders>
              <w:left w:val="single" w:sz="4" w:space="0" w:color="000000"/>
              <w:right w:val="single" w:sz="4" w:space="0" w:color="000000"/>
            </w:tcBorders>
          </w:tcPr>
          <w:p w14:paraId="51BEFAAA" w14:textId="77777777" w:rsidR="00B77F14" w:rsidRPr="00BC2750" w:rsidRDefault="00B77F14" w:rsidP="00CB32E1">
            <w:pPr>
              <w:pStyle w:val="TableParagraph"/>
              <w:spacing w:before="122" w:line="240" w:lineRule="auto"/>
              <w:ind w:left="107"/>
              <w:jc w:val="left"/>
              <w:rPr>
                <w:rFonts w:ascii="Times New Roman" w:hAnsi="Times New Roman" w:cs="Times New Roman"/>
                <w:sz w:val="20"/>
                <w:szCs w:val="20"/>
                <w:lang w:val="ru-RU"/>
              </w:rPr>
            </w:pPr>
            <w:r w:rsidRPr="00BC2750">
              <w:rPr>
                <w:rFonts w:ascii="Times New Roman" w:hAnsi="Times New Roman" w:cs="Times New Roman"/>
                <w:spacing w:val="-3"/>
                <w:sz w:val="20"/>
                <w:szCs w:val="20"/>
                <w:lang w:val="ru-RU"/>
              </w:rPr>
              <w:t>Р</w:t>
            </w:r>
            <w:proofErr w:type="spellStart"/>
            <w:r w:rsidRPr="00BC2750">
              <w:rPr>
                <w:rFonts w:ascii="Times New Roman" w:hAnsi="Times New Roman" w:cs="Times New Roman"/>
                <w:spacing w:val="-3"/>
                <w:sz w:val="20"/>
                <w:szCs w:val="20"/>
              </w:rPr>
              <w:t>азмер</w:t>
            </w:r>
            <w:proofErr w:type="spellEnd"/>
            <w:r w:rsidRPr="00BC2750">
              <w:rPr>
                <w:rFonts w:ascii="Times New Roman" w:hAnsi="Times New Roman" w:cs="Times New Roman"/>
                <w:spacing w:val="-3"/>
                <w:sz w:val="20"/>
                <w:szCs w:val="20"/>
              </w:rPr>
              <w:t xml:space="preserve"> </w:t>
            </w:r>
            <w:r w:rsidRPr="00BC2750">
              <w:rPr>
                <w:rFonts w:ascii="Times New Roman" w:hAnsi="Times New Roman" w:cs="Times New Roman"/>
                <w:spacing w:val="-3"/>
                <w:sz w:val="20"/>
                <w:szCs w:val="20"/>
                <w:lang w:val="ru-RU"/>
              </w:rPr>
              <w:t>отверстия для пуговицы</w:t>
            </w:r>
          </w:p>
        </w:tc>
        <w:tc>
          <w:tcPr>
            <w:tcW w:w="7076" w:type="dxa"/>
            <w:gridSpan w:val="2"/>
            <w:tcBorders>
              <w:left w:val="single" w:sz="4" w:space="0" w:color="000000"/>
              <w:bottom w:val="single" w:sz="4" w:space="0" w:color="000000"/>
            </w:tcBorders>
          </w:tcPr>
          <w:p w14:paraId="26A333C3" w14:textId="77777777" w:rsidR="00B77F14" w:rsidRPr="00BC2750" w:rsidRDefault="00B77F14" w:rsidP="00CB32E1">
            <w:pPr>
              <w:pStyle w:val="TableParagraph"/>
              <w:spacing w:line="207" w:lineRule="exact"/>
              <w:ind w:left="8"/>
              <w:rPr>
                <w:rFonts w:ascii="Times New Roman" w:hAnsi="Times New Roman" w:cs="Times New Roman"/>
                <w:sz w:val="20"/>
                <w:szCs w:val="20"/>
              </w:rPr>
            </w:pPr>
            <w:proofErr w:type="spellStart"/>
            <w:r w:rsidRPr="00BC2750">
              <w:rPr>
                <w:rFonts w:ascii="Times New Roman" w:hAnsi="Times New Roman" w:cs="Times New Roman"/>
                <w:sz w:val="20"/>
                <w:szCs w:val="20"/>
              </w:rPr>
              <w:t>Требования</w:t>
            </w:r>
            <w:proofErr w:type="spellEnd"/>
          </w:p>
        </w:tc>
      </w:tr>
      <w:tr w:rsidR="00B77F14" w:rsidRPr="00BC2750" w14:paraId="531CE161" w14:textId="77777777" w:rsidTr="00CB32E1">
        <w:trPr>
          <w:trHeight w:val="229"/>
        </w:trPr>
        <w:tc>
          <w:tcPr>
            <w:tcW w:w="1276" w:type="dxa"/>
            <w:vMerge/>
            <w:tcBorders>
              <w:top w:val="nil"/>
              <w:right w:val="single" w:sz="4" w:space="0" w:color="000000"/>
            </w:tcBorders>
          </w:tcPr>
          <w:p w14:paraId="12D23457" w14:textId="77777777" w:rsidR="00B77F14" w:rsidRPr="00BC2750" w:rsidRDefault="00B77F14" w:rsidP="00CB32E1">
            <w:pPr>
              <w:rPr>
                <w:rFonts w:ascii="Times New Roman" w:hAnsi="Times New Roman" w:cs="Times New Roman"/>
                <w:sz w:val="20"/>
                <w:szCs w:val="20"/>
              </w:rPr>
            </w:pPr>
          </w:p>
        </w:tc>
        <w:tc>
          <w:tcPr>
            <w:tcW w:w="1075" w:type="dxa"/>
            <w:vMerge/>
            <w:tcBorders>
              <w:top w:val="nil"/>
              <w:left w:val="single" w:sz="4" w:space="0" w:color="000000"/>
              <w:right w:val="single" w:sz="4" w:space="0" w:color="000000"/>
            </w:tcBorders>
          </w:tcPr>
          <w:p w14:paraId="252EB5EA" w14:textId="77777777" w:rsidR="00B77F14" w:rsidRPr="00BC2750" w:rsidRDefault="00B77F14" w:rsidP="00CB32E1">
            <w:pPr>
              <w:rPr>
                <w:rFonts w:ascii="Times New Roman" w:hAnsi="Times New Roman" w:cs="Times New Roman"/>
                <w:sz w:val="20"/>
                <w:szCs w:val="20"/>
              </w:rPr>
            </w:pPr>
          </w:p>
        </w:tc>
        <w:tc>
          <w:tcPr>
            <w:tcW w:w="3878" w:type="dxa"/>
            <w:tcBorders>
              <w:top w:val="single" w:sz="4" w:space="0" w:color="000000"/>
              <w:left w:val="single" w:sz="4" w:space="0" w:color="000000"/>
              <w:right w:val="single" w:sz="4" w:space="0" w:color="000000"/>
            </w:tcBorders>
          </w:tcPr>
          <w:p w14:paraId="0C05905A" w14:textId="77777777" w:rsidR="00B77F14" w:rsidRPr="00BC2750" w:rsidRDefault="00B77F14" w:rsidP="00CB32E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Верхняя</w:t>
            </w:r>
            <w:r>
              <w:rPr>
                <w:rFonts w:ascii="Times New Roman" w:hAnsi="Times New Roman" w:cs="Times New Roman"/>
                <w:sz w:val="20"/>
                <w:szCs w:val="20"/>
                <w:lang w:val="ru-RU"/>
              </w:rPr>
              <w:t xml:space="preserve"> одежда. </w:t>
            </w:r>
            <w:r w:rsidRPr="00BC2750">
              <w:rPr>
                <w:rFonts w:ascii="Times New Roman" w:hAnsi="Times New Roman" w:cs="Times New Roman"/>
                <w:sz w:val="20"/>
                <w:szCs w:val="20"/>
                <w:lang w:val="ru-RU"/>
              </w:rPr>
              <w:t xml:space="preserve"> </w:t>
            </w:r>
            <w:r>
              <w:rPr>
                <w:rFonts w:ascii="Times New Roman" w:hAnsi="Times New Roman" w:cs="Times New Roman"/>
                <w:sz w:val="20"/>
                <w:szCs w:val="20"/>
                <w:lang w:val="ru-RU"/>
              </w:rPr>
              <w:t>Ч</w:t>
            </w:r>
            <w:r w:rsidRPr="00BC2750">
              <w:rPr>
                <w:rFonts w:ascii="Times New Roman" w:hAnsi="Times New Roman" w:cs="Times New Roman"/>
                <w:sz w:val="20"/>
                <w:szCs w:val="20"/>
                <w:lang w:val="ru-RU"/>
              </w:rPr>
              <w:t>етыр</w:t>
            </w:r>
            <w:r>
              <w:rPr>
                <w:rFonts w:ascii="Times New Roman" w:hAnsi="Times New Roman" w:cs="Times New Roman"/>
                <w:sz w:val="20"/>
                <w:szCs w:val="20"/>
                <w:lang w:val="ru-RU"/>
              </w:rPr>
              <w:t xml:space="preserve">е пуговицы/кнопки </w:t>
            </w:r>
            <w:r w:rsidRPr="00BC2750">
              <w:rPr>
                <w:rFonts w:ascii="Times New Roman" w:hAnsi="Times New Roman" w:cs="Times New Roman"/>
                <w:sz w:val="20"/>
                <w:szCs w:val="20"/>
                <w:lang w:val="ru-RU"/>
              </w:rPr>
              <w:t>/</w:t>
            </w:r>
            <w:r>
              <w:rPr>
                <w:rFonts w:ascii="Times New Roman" w:hAnsi="Times New Roman" w:cs="Times New Roman"/>
                <w:sz w:val="20"/>
                <w:szCs w:val="20"/>
                <w:lang w:val="ru-RU"/>
              </w:rPr>
              <w:t>отверстия для закрепления</w:t>
            </w:r>
          </w:p>
        </w:tc>
        <w:tc>
          <w:tcPr>
            <w:tcW w:w="3198" w:type="dxa"/>
            <w:tcBorders>
              <w:top w:val="single" w:sz="4" w:space="0" w:color="000000"/>
              <w:left w:val="single" w:sz="4" w:space="0" w:color="000000"/>
            </w:tcBorders>
          </w:tcPr>
          <w:p w14:paraId="4C7F84F7" w14:textId="77777777" w:rsidR="00B77F14" w:rsidRPr="00BC2750" w:rsidRDefault="00B77F14" w:rsidP="00CB32E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Нижняя часть </w:t>
            </w:r>
            <w:r>
              <w:rPr>
                <w:rFonts w:ascii="Times New Roman" w:hAnsi="Times New Roman" w:cs="Times New Roman"/>
                <w:sz w:val="20"/>
                <w:szCs w:val="20"/>
                <w:lang w:val="ru-RU"/>
              </w:rPr>
              <w:t>одежды.</w:t>
            </w:r>
            <w:r w:rsidRPr="00BC2750">
              <w:rPr>
                <w:rFonts w:ascii="Times New Roman" w:hAnsi="Times New Roman" w:cs="Times New Roman"/>
                <w:sz w:val="20"/>
                <w:szCs w:val="20"/>
                <w:lang w:val="ru-RU"/>
              </w:rPr>
              <w:t xml:space="preserve"> </w:t>
            </w:r>
            <w:r>
              <w:rPr>
                <w:rFonts w:ascii="Times New Roman" w:hAnsi="Times New Roman" w:cs="Times New Roman"/>
                <w:sz w:val="20"/>
                <w:szCs w:val="20"/>
                <w:lang w:val="ru-RU"/>
              </w:rPr>
              <w:t>Ч</w:t>
            </w:r>
            <w:r w:rsidRPr="00BC2750">
              <w:rPr>
                <w:rFonts w:ascii="Times New Roman" w:hAnsi="Times New Roman" w:cs="Times New Roman"/>
                <w:sz w:val="20"/>
                <w:szCs w:val="20"/>
                <w:lang w:val="ru-RU"/>
              </w:rPr>
              <w:t xml:space="preserve">етыре </w:t>
            </w:r>
            <w:r>
              <w:rPr>
                <w:rFonts w:ascii="Times New Roman" w:hAnsi="Times New Roman" w:cs="Times New Roman"/>
                <w:sz w:val="20"/>
                <w:szCs w:val="20"/>
                <w:lang w:val="ru-RU"/>
              </w:rPr>
              <w:t>пуговицы</w:t>
            </w:r>
            <w:r w:rsidRPr="00BC2750">
              <w:rPr>
                <w:rFonts w:ascii="Times New Roman" w:hAnsi="Times New Roman" w:cs="Times New Roman"/>
                <w:sz w:val="20"/>
                <w:szCs w:val="20"/>
                <w:lang w:val="ru-RU"/>
              </w:rPr>
              <w:t>/</w:t>
            </w:r>
            <w:r>
              <w:rPr>
                <w:rFonts w:ascii="Times New Roman" w:hAnsi="Times New Roman" w:cs="Times New Roman"/>
                <w:sz w:val="20"/>
                <w:szCs w:val="20"/>
                <w:lang w:val="ru-RU"/>
              </w:rPr>
              <w:t>кнопки. Отверстие для закрепления</w:t>
            </w:r>
          </w:p>
        </w:tc>
      </w:tr>
      <w:tr w:rsidR="00B77F14" w:rsidRPr="00225FB7" w14:paraId="2879364D" w14:textId="77777777" w:rsidTr="00CB32E1">
        <w:trPr>
          <w:trHeight w:val="467"/>
        </w:trPr>
        <w:tc>
          <w:tcPr>
            <w:tcW w:w="1276" w:type="dxa"/>
            <w:tcBorders>
              <w:bottom w:val="single" w:sz="4" w:space="0" w:color="000000"/>
              <w:right w:val="single" w:sz="4" w:space="0" w:color="000000"/>
            </w:tcBorders>
          </w:tcPr>
          <w:p w14:paraId="15FF246D" w14:textId="77777777" w:rsidR="00B77F14" w:rsidRPr="00BC2750" w:rsidRDefault="00B77F14" w:rsidP="00CB32E1">
            <w:pPr>
              <w:pStyle w:val="TableParagraph"/>
              <w:spacing w:before="117" w:line="240" w:lineRule="auto"/>
              <w:ind w:left="83" w:right="62"/>
              <w:rPr>
                <w:rFonts w:ascii="Times New Roman" w:hAnsi="Times New Roman" w:cs="Times New Roman"/>
                <w:sz w:val="20"/>
                <w:szCs w:val="20"/>
              </w:rPr>
            </w:pPr>
            <w:r w:rsidRPr="00BC2750">
              <w:rPr>
                <w:rFonts w:ascii="Times New Roman" w:hAnsi="Times New Roman" w:cs="Times New Roman"/>
                <w:sz w:val="20"/>
                <w:szCs w:val="20"/>
              </w:rPr>
              <w:t>П</w:t>
            </w:r>
            <w:proofErr w:type="spellStart"/>
            <w:r w:rsidRPr="00BC2750">
              <w:rPr>
                <w:rFonts w:ascii="Times New Roman" w:hAnsi="Times New Roman" w:cs="Times New Roman"/>
                <w:sz w:val="20"/>
                <w:szCs w:val="20"/>
                <w:lang w:val="ru-RU"/>
              </w:rPr>
              <w:t>ередняя</w:t>
            </w:r>
            <w:proofErr w:type="spellEnd"/>
            <w:r w:rsidRPr="00BC2750">
              <w:rPr>
                <w:rFonts w:ascii="Times New Roman" w:hAnsi="Times New Roman" w:cs="Times New Roman"/>
                <w:sz w:val="20"/>
                <w:szCs w:val="20"/>
                <w:lang w:val="ru-RU"/>
              </w:rPr>
              <w:t xml:space="preserve"> п</w:t>
            </w:r>
            <w:proofErr w:type="spellStart"/>
            <w:r w:rsidRPr="00BC2750">
              <w:rPr>
                <w:rFonts w:ascii="Times New Roman" w:hAnsi="Times New Roman" w:cs="Times New Roman"/>
                <w:sz w:val="20"/>
                <w:szCs w:val="20"/>
              </w:rPr>
              <w:t>ланка</w:t>
            </w:r>
            <w:proofErr w:type="spellEnd"/>
            <w:r w:rsidRPr="00BC2750">
              <w:rPr>
                <w:rFonts w:ascii="Times New Roman" w:hAnsi="Times New Roman" w:cs="Times New Roman"/>
                <w:sz w:val="20"/>
                <w:szCs w:val="20"/>
                <w:lang w:val="ru-RU"/>
              </w:rPr>
              <w:t xml:space="preserve"> верхней одежды</w:t>
            </w:r>
            <w:r w:rsidRPr="00BC2750">
              <w:rPr>
                <w:rFonts w:ascii="Times New Roman" w:hAnsi="Times New Roman" w:cs="Times New Roman"/>
                <w:sz w:val="20"/>
                <w:szCs w:val="20"/>
              </w:rPr>
              <w:t xml:space="preserve"> </w:t>
            </w:r>
          </w:p>
        </w:tc>
        <w:tc>
          <w:tcPr>
            <w:tcW w:w="1075" w:type="dxa"/>
            <w:tcBorders>
              <w:left w:val="single" w:sz="4" w:space="0" w:color="000000"/>
              <w:bottom w:val="single" w:sz="4" w:space="0" w:color="000000"/>
              <w:right w:val="single" w:sz="4" w:space="0" w:color="000000"/>
            </w:tcBorders>
          </w:tcPr>
          <w:p w14:paraId="7825296F" w14:textId="77777777" w:rsidR="00B77F14" w:rsidRPr="00BC2750" w:rsidRDefault="00B77F14" w:rsidP="00CB32E1">
            <w:pPr>
              <w:pStyle w:val="TableParagraph"/>
              <w:spacing w:before="117" w:line="240" w:lineRule="auto"/>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left w:val="single" w:sz="4" w:space="0" w:color="000000"/>
              <w:bottom w:val="single" w:sz="4" w:space="0" w:color="000000"/>
              <w:right w:val="single" w:sz="4" w:space="0" w:color="000000"/>
            </w:tcBorders>
          </w:tcPr>
          <w:p w14:paraId="44B37E3C" w14:textId="77777777" w:rsidR="00B77F14" w:rsidRPr="00BC2750" w:rsidRDefault="00B77F14" w:rsidP="00CB32E1">
            <w:pPr>
              <w:pStyle w:val="TableParagraph"/>
              <w:spacing w:before="2" w:line="215" w:lineRule="exact"/>
              <w:ind w:left="8"/>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Первая петля в соответствии с размером, 2,0 от края планки, замок вертикальный</w:t>
            </w:r>
          </w:p>
        </w:tc>
        <w:tc>
          <w:tcPr>
            <w:tcW w:w="3198" w:type="dxa"/>
            <w:tcBorders>
              <w:left w:val="single" w:sz="4" w:space="0" w:color="000000"/>
              <w:bottom w:val="single" w:sz="4" w:space="0" w:color="000000"/>
            </w:tcBorders>
          </w:tcPr>
          <w:p w14:paraId="34FEA7D4" w14:textId="77777777" w:rsidR="00B77F14" w:rsidRPr="00BC2750" w:rsidRDefault="00B77F14" w:rsidP="00CB32E1">
            <w:pPr>
              <w:pStyle w:val="TableParagraph"/>
              <w:spacing w:before="117" w:line="240" w:lineRule="auto"/>
              <w:ind w:left="2"/>
              <w:jc w:val="left"/>
              <w:rPr>
                <w:rFonts w:ascii="Times New Roman" w:hAnsi="Times New Roman" w:cs="Times New Roman"/>
                <w:sz w:val="20"/>
                <w:szCs w:val="20"/>
                <w:lang w:val="ru-RU"/>
              </w:rPr>
            </w:pPr>
            <w:r w:rsidRPr="009A30BB">
              <w:rPr>
                <w:rFonts w:ascii="Times New Roman" w:hAnsi="Times New Roman" w:cs="Times New Roman"/>
                <w:sz w:val="20"/>
                <w:szCs w:val="20"/>
                <w:lang w:val="ru-RU"/>
              </w:rPr>
              <w:t xml:space="preserve">Выровняйте с </w:t>
            </w:r>
            <w:r>
              <w:rPr>
                <w:rFonts w:ascii="Times New Roman" w:hAnsi="Times New Roman" w:cs="Times New Roman"/>
                <w:sz w:val="20"/>
                <w:szCs w:val="20"/>
                <w:lang w:val="ru-RU"/>
              </w:rPr>
              <w:t>отверстием,</w:t>
            </w:r>
            <w:r w:rsidRPr="009A30B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внутренний лацкан находится на расстоянии 2,0</w:t>
            </w:r>
            <w:r>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 xml:space="preserve">от края, к пряжке с четырьмя проушинами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биты 4</w:t>
            </w:r>
            <w:r>
              <w:rPr>
                <w:rFonts w:ascii="Times New Roman" w:hAnsi="Times New Roman" w:cs="Times New Roman"/>
                <w:sz w:val="20"/>
                <w:szCs w:val="20"/>
                <w:lang w:val="ru-RU"/>
              </w:rPr>
              <w:t xml:space="preserve"> </w:t>
            </w:r>
            <w:proofErr w:type="spellStart"/>
            <w:proofErr w:type="gramStart"/>
            <w:r>
              <w:rPr>
                <w:rFonts w:ascii="Times New Roman" w:hAnsi="Times New Roman" w:cs="Times New Roman"/>
                <w:sz w:val="20"/>
                <w:szCs w:val="20"/>
                <w:lang w:val="ru-RU"/>
              </w:rPr>
              <w:t>шт</w:t>
            </w:r>
            <w:proofErr w:type="spellEnd"/>
            <w:r w:rsidRPr="00BC2750">
              <w:rPr>
                <w:rFonts w:ascii="Times New Roman" w:hAnsi="Times New Roman" w:cs="Times New Roman"/>
                <w:sz w:val="20"/>
                <w:szCs w:val="20"/>
                <w:lang w:val="ru-RU"/>
              </w:rPr>
              <w:t xml:space="preserve"> .</w:t>
            </w:r>
            <w:proofErr w:type="gramEnd"/>
          </w:p>
        </w:tc>
      </w:tr>
      <w:tr w:rsidR="00B77F14" w:rsidRPr="00225FB7" w14:paraId="6579F22B" w14:textId="77777777" w:rsidTr="00CB32E1">
        <w:trPr>
          <w:trHeight w:val="467"/>
        </w:trPr>
        <w:tc>
          <w:tcPr>
            <w:tcW w:w="1276" w:type="dxa"/>
            <w:tcBorders>
              <w:top w:val="single" w:sz="4" w:space="0" w:color="000000"/>
              <w:bottom w:val="single" w:sz="4" w:space="0" w:color="000000"/>
              <w:right w:val="single" w:sz="4" w:space="0" w:color="000000"/>
            </w:tcBorders>
          </w:tcPr>
          <w:p w14:paraId="4D24E9FC" w14:textId="77777777" w:rsidR="00B77F14" w:rsidRPr="00BC2750" w:rsidRDefault="00B77F14" w:rsidP="00CB32E1">
            <w:pPr>
              <w:pStyle w:val="TableParagraph"/>
              <w:spacing w:before="115" w:line="240" w:lineRule="auto"/>
              <w:ind w:left="83" w:right="60"/>
              <w:rPr>
                <w:rFonts w:ascii="Times New Roman" w:hAnsi="Times New Roman" w:cs="Times New Roman"/>
                <w:sz w:val="20"/>
                <w:szCs w:val="20"/>
              </w:rPr>
            </w:pPr>
            <w:proofErr w:type="spellStart"/>
            <w:r w:rsidRPr="00BC2750">
              <w:rPr>
                <w:rFonts w:ascii="Times New Roman" w:hAnsi="Times New Roman" w:cs="Times New Roman"/>
                <w:sz w:val="20"/>
                <w:szCs w:val="20"/>
              </w:rPr>
              <w:t>Нагрудный</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карман</w:t>
            </w:r>
            <w:proofErr w:type="spellEnd"/>
          </w:p>
        </w:tc>
        <w:tc>
          <w:tcPr>
            <w:tcW w:w="1075" w:type="dxa"/>
            <w:tcBorders>
              <w:top w:val="single" w:sz="4" w:space="0" w:color="000000"/>
              <w:left w:val="single" w:sz="4" w:space="0" w:color="000000"/>
              <w:bottom w:val="single" w:sz="4" w:space="0" w:color="000000"/>
              <w:right w:val="single" w:sz="4" w:space="0" w:color="000000"/>
            </w:tcBorders>
          </w:tcPr>
          <w:p w14:paraId="1C31435D" w14:textId="77777777" w:rsidR="00B77F14" w:rsidRPr="00BC2750" w:rsidRDefault="00B77F14" w:rsidP="00CB32E1">
            <w:pPr>
              <w:pStyle w:val="TableParagraph"/>
              <w:spacing w:before="115" w:line="240" w:lineRule="auto"/>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top w:val="single" w:sz="4" w:space="0" w:color="000000"/>
              <w:left w:val="single" w:sz="4" w:space="0" w:color="000000"/>
              <w:bottom w:val="single" w:sz="4" w:space="0" w:color="000000"/>
              <w:right w:val="single" w:sz="4" w:space="0" w:color="000000"/>
            </w:tcBorders>
          </w:tcPr>
          <w:p w14:paraId="28F1FFF5" w14:textId="77777777" w:rsidR="00B77F14" w:rsidRPr="00BC2750" w:rsidRDefault="00B77F14" w:rsidP="00CB32E1">
            <w:pPr>
              <w:pStyle w:val="TableParagraph"/>
              <w:spacing w:before="2" w:line="215" w:lineRule="exact"/>
              <w:ind w:left="8"/>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Середина пряжки равномерно разделена на три вертикальных проушины</w:t>
            </w:r>
          </w:p>
        </w:tc>
        <w:tc>
          <w:tcPr>
            <w:tcW w:w="3198" w:type="dxa"/>
            <w:tcBorders>
              <w:top w:val="single" w:sz="4" w:space="0" w:color="000000"/>
              <w:left w:val="single" w:sz="4" w:space="0" w:color="000000"/>
              <w:bottom w:val="single" w:sz="4" w:space="0" w:color="000000"/>
            </w:tcBorders>
          </w:tcPr>
          <w:p w14:paraId="66F5242E" w14:textId="77777777" w:rsidR="00B77F14" w:rsidRPr="00BC2750" w:rsidRDefault="00B77F14" w:rsidP="00CB32E1">
            <w:pPr>
              <w:pStyle w:val="TableParagraph"/>
              <w:spacing w:before="115" w:line="240" w:lineRule="auto"/>
              <w:ind w:left="2"/>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Выровняйте с предыдущей деталью,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 пряжку "четыре в одном"</w:t>
            </w:r>
            <w:r>
              <w:rPr>
                <w:rFonts w:ascii="Times New Roman" w:hAnsi="Times New Roman" w:cs="Times New Roman"/>
                <w:sz w:val="20"/>
                <w:szCs w:val="20"/>
                <w:lang w:val="ru-RU"/>
              </w:rPr>
              <w:t>(пуговица/кнопка)</w:t>
            </w:r>
            <w:r w:rsidRPr="00BC2750">
              <w:rPr>
                <w:rFonts w:ascii="Times New Roman" w:hAnsi="Times New Roman" w:cs="Times New Roman"/>
                <w:sz w:val="20"/>
                <w:szCs w:val="20"/>
                <w:lang w:val="ru-RU"/>
              </w:rPr>
              <w:t xml:space="preserve"> и 1 </w:t>
            </w:r>
            <w:proofErr w:type="spellStart"/>
            <w:r>
              <w:rPr>
                <w:rFonts w:ascii="Times New Roman" w:hAnsi="Times New Roman" w:cs="Times New Roman"/>
                <w:sz w:val="20"/>
                <w:szCs w:val="20"/>
                <w:lang w:val="ru-RU"/>
              </w:rPr>
              <w:t>шт</w:t>
            </w:r>
            <w:proofErr w:type="spellEnd"/>
          </w:p>
        </w:tc>
      </w:tr>
      <w:tr w:rsidR="00B77F14" w:rsidRPr="00225FB7" w14:paraId="5C3F0385" w14:textId="77777777" w:rsidTr="00CB32E1">
        <w:trPr>
          <w:trHeight w:val="1439"/>
        </w:trPr>
        <w:tc>
          <w:tcPr>
            <w:tcW w:w="1276" w:type="dxa"/>
            <w:tcBorders>
              <w:top w:val="single" w:sz="4" w:space="0" w:color="000000"/>
              <w:right w:val="single" w:sz="4" w:space="0" w:color="000000"/>
            </w:tcBorders>
          </w:tcPr>
          <w:p w14:paraId="124C4652" w14:textId="77777777" w:rsidR="00B77F14" w:rsidRPr="00BC2750" w:rsidRDefault="00B77F14" w:rsidP="00CB32E1">
            <w:pPr>
              <w:pStyle w:val="TableParagraph"/>
              <w:spacing w:before="115" w:line="240" w:lineRule="auto"/>
              <w:ind w:left="83" w:right="60"/>
              <w:rPr>
                <w:rFonts w:ascii="Times New Roman" w:hAnsi="Times New Roman" w:cs="Times New Roman"/>
                <w:sz w:val="20"/>
                <w:szCs w:val="20"/>
              </w:rPr>
            </w:pPr>
            <w:r w:rsidRPr="008C5141">
              <w:rPr>
                <w:rFonts w:ascii="Times New Roman" w:hAnsi="Times New Roman" w:cs="Times New Roman"/>
                <w:sz w:val="20"/>
                <w:szCs w:val="20"/>
                <w:lang w:val="ru-RU"/>
              </w:rPr>
              <w:t xml:space="preserve">Головка </w:t>
            </w:r>
            <w:r>
              <w:rPr>
                <w:rFonts w:ascii="Times New Roman" w:hAnsi="Times New Roman" w:cs="Times New Roman"/>
                <w:sz w:val="20"/>
                <w:szCs w:val="20"/>
                <w:lang w:val="ru-RU"/>
              </w:rPr>
              <w:t>рукава</w:t>
            </w:r>
          </w:p>
        </w:tc>
        <w:tc>
          <w:tcPr>
            <w:tcW w:w="1075" w:type="dxa"/>
            <w:tcBorders>
              <w:top w:val="single" w:sz="4" w:space="0" w:color="000000"/>
              <w:left w:val="single" w:sz="4" w:space="0" w:color="000000"/>
              <w:right w:val="single" w:sz="4" w:space="0" w:color="000000"/>
            </w:tcBorders>
          </w:tcPr>
          <w:p w14:paraId="13328472" w14:textId="77777777" w:rsidR="00B77F14" w:rsidRPr="00BC2750" w:rsidRDefault="00B77F14" w:rsidP="00CB32E1">
            <w:pPr>
              <w:pStyle w:val="TableParagraph"/>
              <w:spacing w:before="115" w:line="240" w:lineRule="auto"/>
              <w:ind w:left="378"/>
              <w:jc w:val="left"/>
              <w:rPr>
                <w:rFonts w:ascii="Times New Roman" w:hAnsi="Times New Roman" w:cs="Times New Roman"/>
                <w:sz w:val="20"/>
                <w:szCs w:val="20"/>
              </w:rPr>
            </w:pPr>
            <w:r w:rsidRPr="008C5141">
              <w:rPr>
                <w:rFonts w:ascii="Times New Roman" w:hAnsi="Times New Roman" w:cs="Times New Roman"/>
                <w:sz w:val="20"/>
                <w:szCs w:val="20"/>
                <w:lang w:val="ru-RU"/>
              </w:rPr>
              <w:t>—</w:t>
            </w:r>
          </w:p>
        </w:tc>
        <w:tc>
          <w:tcPr>
            <w:tcW w:w="3878" w:type="dxa"/>
            <w:tcBorders>
              <w:top w:val="single" w:sz="4" w:space="0" w:color="000000"/>
              <w:left w:val="single" w:sz="4" w:space="0" w:color="000000"/>
              <w:right w:val="single" w:sz="4" w:space="0" w:color="000000"/>
            </w:tcBorders>
          </w:tcPr>
          <w:p w14:paraId="140FB5ED" w14:textId="77777777" w:rsidR="00B77F14" w:rsidRPr="008C5141" w:rsidRDefault="00B77F14" w:rsidP="00CB32E1">
            <w:pPr>
              <w:pStyle w:val="TableParagraph"/>
              <w:spacing w:before="2" w:line="215" w:lineRule="exact"/>
              <w:ind w:left="8"/>
              <w:rPr>
                <w:rFonts w:ascii="Times New Roman" w:hAnsi="Times New Roman" w:cs="Times New Roman"/>
                <w:sz w:val="20"/>
                <w:szCs w:val="20"/>
                <w:lang w:val="ru-RU"/>
              </w:rPr>
            </w:pPr>
          </w:p>
          <w:p w14:paraId="39C2F487" w14:textId="77777777" w:rsidR="00B77F14" w:rsidRPr="008C5141" w:rsidRDefault="00B77F14" w:rsidP="00CB32E1">
            <w:pPr>
              <w:pStyle w:val="TableParagraph"/>
              <w:spacing w:before="2" w:line="215" w:lineRule="exact"/>
              <w:ind w:left="8"/>
              <w:rPr>
                <w:rFonts w:ascii="Times New Roman" w:hAnsi="Times New Roman" w:cs="Times New Roman"/>
                <w:sz w:val="20"/>
                <w:szCs w:val="20"/>
                <w:lang w:val="ru-RU"/>
              </w:rPr>
            </w:pPr>
          </w:p>
          <w:p w14:paraId="072BB810" w14:textId="77777777" w:rsidR="00B77F14" w:rsidRPr="00BC2750" w:rsidRDefault="00B77F14" w:rsidP="00CB32E1">
            <w:pPr>
              <w:pStyle w:val="TableParagraph"/>
              <w:spacing w:before="2" w:line="215" w:lineRule="exact"/>
              <w:ind w:left="8"/>
              <w:rPr>
                <w:rFonts w:ascii="Times New Roman" w:hAnsi="Times New Roman" w:cs="Times New Roman"/>
                <w:sz w:val="20"/>
                <w:szCs w:val="20"/>
                <w:lang w:val="ru-RU"/>
              </w:rPr>
            </w:pPr>
            <w:r w:rsidRPr="008C5141">
              <w:rPr>
                <w:rFonts w:ascii="Times New Roman" w:hAnsi="Times New Roman" w:cs="Times New Roman"/>
                <w:sz w:val="20"/>
                <w:szCs w:val="20"/>
                <w:lang w:val="ru-RU"/>
              </w:rPr>
              <w:t xml:space="preserve">Ширина рукава средняя, расстояние от края 1,5, </w:t>
            </w:r>
            <w:r>
              <w:rPr>
                <w:rFonts w:ascii="Times New Roman" w:hAnsi="Times New Roman" w:cs="Times New Roman"/>
                <w:sz w:val="20"/>
                <w:szCs w:val="20"/>
                <w:lang w:val="ru-RU"/>
              </w:rPr>
              <w:t>пуговица\кнопка</w:t>
            </w:r>
            <w:r w:rsidRPr="008C5141">
              <w:rPr>
                <w:rFonts w:ascii="Times New Roman" w:hAnsi="Times New Roman" w:cs="Times New Roman"/>
                <w:sz w:val="20"/>
                <w:szCs w:val="20"/>
                <w:lang w:val="ru-RU"/>
              </w:rPr>
              <w:t xml:space="preserve"> - четыре штуки</w:t>
            </w:r>
          </w:p>
        </w:tc>
        <w:tc>
          <w:tcPr>
            <w:tcW w:w="3198" w:type="dxa"/>
            <w:tcBorders>
              <w:top w:val="single" w:sz="4" w:space="0" w:color="000000"/>
              <w:left w:val="single" w:sz="4" w:space="0" w:color="000000"/>
            </w:tcBorders>
          </w:tcPr>
          <w:p w14:paraId="3340E932" w14:textId="77777777" w:rsidR="00B77F14" w:rsidRPr="00BC2750" w:rsidRDefault="00B77F14" w:rsidP="00CB32E1">
            <w:pPr>
              <w:pStyle w:val="TableParagraph"/>
              <w:spacing w:before="2" w:line="215" w:lineRule="exact"/>
              <w:ind w:left="8"/>
              <w:jc w:val="left"/>
              <w:rPr>
                <w:rFonts w:ascii="Times New Roman" w:hAnsi="Times New Roman" w:cs="Times New Roman"/>
                <w:sz w:val="20"/>
                <w:szCs w:val="20"/>
                <w:lang w:val="ru-RU"/>
              </w:rPr>
            </w:pPr>
            <w:r w:rsidRPr="008C5141">
              <w:rPr>
                <w:rFonts w:ascii="Times New Roman" w:hAnsi="Times New Roman" w:cs="Times New Roman"/>
                <w:sz w:val="20"/>
                <w:szCs w:val="20"/>
                <w:lang w:val="ru-RU"/>
              </w:rPr>
              <w:t xml:space="preserve">Совместите с верхней частью, </w:t>
            </w:r>
            <w:r>
              <w:rPr>
                <w:rFonts w:ascii="Times New Roman" w:hAnsi="Times New Roman" w:cs="Times New Roman"/>
                <w:sz w:val="20"/>
                <w:szCs w:val="20"/>
                <w:lang w:val="ru-RU"/>
              </w:rPr>
              <w:t>в</w:t>
            </w:r>
            <w:r w:rsidRPr="008C5141">
              <w:rPr>
                <w:rFonts w:ascii="Times New Roman" w:hAnsi="Times New Roman" w:cs="Times New Roman"/>
                <w:sz w:val="20"/>
                <w:szCs w:val="20"/>
                <w:lang w:val="ru-RU"/>
              </w:rPr>
              <w:t>бейте пряжку "четыре в одном, 3,0 назад</w:t>
            </w:r>
            <w:r>
              <w:rPr>
                <w:rFonts w:ascii="Times New Roman" w:hAnsi="Times New Roman" w:cs="Times New Roman"/>
                <w:sz w:val="20"/>
                <w:szCs w:val="20"/>
                <w:lang w:val="ru-RU"/>
              </w:rPr>
              <w:t xml:space="preserve"> и с</w:t>
            </w:r>
            <w:r w:rsidRPr="008C5141">
              <w:rPr>
                <w:rFonts w:ascii="Times New Roman" w:hAnsi="Times New Roman" w:cs="Times New Roman"/>
                <w:sz w:val="20"/>
                <w:szCs w:val="20"/>
                <w:lang w:val="ru-RU"/>
              </w:rPr>
              <w:t xml:space="preserve">нова </w:t>
            </w:r>
            <w:r>
              <w:rPr>
                <w:rFonts w:ascii="Times New Roman" w:hAnsi="Times New Roman" w:cs="Times New Roman"/>
                <w:sz w:val="20"/>
                <w:szCs w:val="20"/>
                <w:lang w:val="ru-RU"/>
              </w:rPr>
              <w:t>в</w:t>
            </w:r>
            <w:r w:rsidRPr="008C5141">
              <w:rPr>
                <w:rFonts w:ascii="Times New Roman" w:hAnsi="Times New Roman" w:cs="Times New Roman"/>
                <w:sz w:val="20"/>
                <w:szCs w:val="20"/>
                <w:lang w:val="ru-RU"/>
              </w:rPr>
              <w:t xml:space="preserve">бейте следующий </w:t>
            </w:r>
            <w:r>
              <w:rPr>
                <w:rFonts w:ascii="Times New Roman" w:hAnsi="Times New Roman" w:cs="Times New Roman"/>
                <w:sz w:val="20"/>
                <w:szCs w:val="20"/>
                <w:lang w:val="ru-RU"/>
              </w:rPr>
              <w:t>элемент</w:t>
            </w:r>
          </w:p>
        </w:tc>
      </w:tr>
    </w:tbl>
    <w:p w14:paraId="7876F5C8" w14:textId="77777777" w:rsidR="00B77F14" w:rsidRPr="00BC2750" w:rsidRDefault="00B77F14" w:rsidP="00B77F14">
      <w:pPr>
        <w:rPr>
          <w:rFonts w:ascii="Times New Roman" w:hAnsi="Times New Roman" w:cs="Times New Roman"/>
          <w:sz w:val="20"/>
          <w:szCs w:val="20"/>
          <w:lang w:val="ru-RU"/>
        </w:rPr>
        <w:sectPr w:rsidR="00B77F14" w:rsidRPr="00BC2750">
          <w:pgSz w:w="11920" w:h="16840"/>
          <w:pgMar w:top="1400" w:right="1080" w:bottom="1443" w:left="1100" w:header="0" w:footer="770" w:gutter="0"/>
          <w:cols w:space="720"/>
        </w:sect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76"/>
        <w:gridCol w:w="1075"/>
        <w:gridCol w:w="3878"/>
        <w:gridCol w:w="3198"/>
      </w:tblGrid>
      <w:tr w:rsidR="00B77F14" w:rsidRPr="00225FB7" w14:paraId="2798D366" w14:textId="77777777" w:rsidTr="00CB32E1">
        <w:trPr>
          <w:trHeight w:val="234"/>
        </w:trPr>
        <w:tc>
          <w:tcPr>
            <w:tcW w:w="1276" w:type="dxa"/>
            <w:tcBorders>
              <w:bottom w:val="single" w:sz="4" w:space="0" w:color="000000"/>
              <w:right w:val="single" w:sz="4" w:space="0" w:color="000000"/>
            </w:tcBorders>
          </w:tcPr>
          <w:p w14:paraId="06BFEC27" w14:textId="77777777" w:rsidR="00B77F14" w:rsidRPr="00BC2750" w:rsidRDefault="00B77F14" w:rsidP="00CB32E1">
            <w:pPr>
              <w:pStyle w:val="TableParagraph"/>
              <w:spacing w:before="115"/>
              <w:ind w:left="83" w:right="62"/>
              <w:rPr>
                <w:rFonts w:ascii="Times New Roman" w:hAnsi="Times New Roman" w:cs="Times New Roman"/>
                <w:spacing w:val="-2"/>
                <w:sz w:val="20"/>
                <w:szCs w:val="20"/>
              </w:rPr>
            </w:pPr>
            <w:proofErr w:type="spellStart"/>
            <w:r w:rsidRPr="00BC2750">
              <w:rPr>
                <w:rFonts w:ascii="Times New Roman" w:hAnsi="Times New Roman" w:cs="Times New Roman"/>
                <w:spacing w:val="-2"/>
                <w:sz w:val="20"/>
                <w:szCs w:val="20"/>
              </w:rPr>
              <w:t>Крафт</w:t>
            </w:r>
            <w:proofErr w:type="spellEnd"/>
          </w:p>
          <w:p w14:paraId="0BD33644" w14:textId="77777777" w:rsidR="00B77F14" w:rsidRPr="00BC2750" w:rsidRDefault="00B77F14" w:rsidP="00CB32E1">
            <w:pPr>
              <w:pStyle w:val="TableParagraph"/>
              <w:spacing w:line="215" w:lineRule="exact"/>
              <w:ind w:left="83" w:right="60"/>
              <w:rPr>
                <w:rFonts w:ascii="Times New Roman" w:hAnsi="Times New Roman" w:cs="Times New Roman"/>
                <w:sz w:val="20"/>
                <w:szCs w:val="20"/>
              </w:rPr>
            </w:pPr>
          </w:p>
        </w:tc>
        <w:tc>
          <w:tcPr>
            <w:tcW w:w="1075" w:type="dxa"/>
            <w:tcBorders>
              <w:left w:val="single" w:sz="4" w:space="0" w:color="000000"/>
              <w:bottom w:val="single" w:sz="4" w:space="0" w:color="000000"/>
              <w:right w:val="single" w:sz="4" w:space="0" w:color="000000"/>
            </w:tcBorders>
          </w:tcPr>
          <w:p w14:paraId="40D5749E" w14:textId="77777777" w:rsidR="00B77F14" w:rsidRPr="00BC2750" w:rsidRDefault="00B77F14" w:rsidP="00CB32E1">
            <w:pPr>
              <w:pStyle w:val="TableParagraph"/>
              <w:spacing w:line="215" w:lineRule="exact"/>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left w:val="single" w:sz="4" w:space="0" w:color="000000"/>
              <w:bottom w:val="single" w:sz="4" w:space="0" w:color="000000"/>
              <w:right w:val="single" w:sz="4" w:space="0" w:color="000000"/>
            </w:tcBorders>
          </w:tcPr>
          <w:p w14:paraId="57E7A7CA" w14:textId="77777777" w:rsidR="00B77F14" w:rsidRPr="001A195B" w:rsidRDefault="00B77F14" w:rsidP="00CB32E1">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Возьмите</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середину</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ширин</w:t>
            </w:r>
            <w:r>
              <w:rPr>
                <w:rFonts w:ascii="Times New Roman" w:hAnsi="Times New Roman" w:cs="Times New Roman"/>
                <w:sz w:val="20"/>
                <w:szCs w:val="20"/>
                <w:lang w:val="ru-RU"/>
              </w:rPr>
              <w:t>ы</w:t>
            </w:r>
            <w:r w:rsidRPr="001A195B">
              <w:rPr>
                <w:rFonts w:ascii="Times New Roman" w:hAnsi="Times New Roman" w:cs="Times New Roman"/>
                <w:sz w:val="20"/>
                <w:szCs w:val="20"/>
                <w:lang w:val="ru-RU"/>
              </w:rPr>
              <w:t xml:space="preserve"> </w:t>
            </w:r>
            <w:proofErr w:type="gramStart"/>
            <w:r>
              <w:rPr>
                <w:rFonts w:ascii="Times New Roman" w:hAnsi="Times New Roman" w:cs="Times New Roman"/>
                <w:sz w:val="20"/>
                <w:szCs w:val="20"/>
                <w:lang w:val="ru-RU"/>
              </w:rPr>
              <w:t>крафта</w:t>
            </w:r>
            <w:r w:rsidRPr="001A195B">
              <w:rPr>
                <w:rFonts w:ascii="Times New Roman" w:hAnsi="Times New Roman" w:cs="Times New Roman"/>
                <w:sz w:val="20"/>
                <w:szCs w:val="20"/>
                <w:lang w:val="ru-RU"/>
              </w:rPr>
              <w:t xml:space="preserve"> ,</w:t>
            </w:r>
            <w:proofErr w:type="gramEnd"/>
            <w:r w:rsidRPr="001A195B">
              <w:rPr>
                <w:rFonts w:ascii="Times New Roman" w:hAnsi="Times New Roman" w:cs="Times New Roman"/>
                <w:sz w:val="20"/>
                <w:szCs w:val="20"/>
                <w:lang w:val="ru-RU"/>
              </w:rPr>
              <w:t xml:space="preserve"> 2,0 </w:t>
            </w:r>
            <w:r w:rsidRPr="00BC2750">
              <w:rPr>
                <w:rFonts w:ascii="Times New Roman" w:hAnsi="Times New Roman" w:cs="Times New Roman"/>
                <w:sz w:val="20"/>
                <w:szCs w:val="20"/>
                <w:lang w:val="ru-RU"/>
              </w:rPr>
              <w:t>от</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края</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планки</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четыре</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пуговицы</w:t>
            </w:r>
            <w:r w:rsidRPr="001A195B">
              <w:rPr>
                <w:rFonts w:ascii="Times New Roman" w:hAnsi="Times New Roman" w:cs="Times New Roman"/>
                <w:sz w:val="20"/>
                <w:szCs w:val="20"/>
                <w:lang w:val="ru-RU"/>
              </w:rPr>
              <w:t>/</w:t>
            </w:r>
            <w:r>
              <w:rPr>
                <w:rFonts w:ascii="Times New Roman" w:hAnsi="Times New Roman" w:cs="Times New Roman"/>
                <w:sz w:val="20"/>
                <w:szCs w:val="20"/>
                <w:lang w:val="ru-RU"/>
              </w:rPr>
              <w:t>кнопки</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и</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застегните</w:t>
            </w:r>
            <w:r w:rsidRPr="001A195B">
              <w:rPr>
                <w:rFonts w:ascii="Times New Roman" w:hAnsi="Times New Roman" w:cs="Times New Roman"/>
                <w:sz w:val="20"/>
                <w:szCs w:val="20"/>
                <w:lang w:val="ru-RU"/>
              </w:rPr>
              <w:t xml:space="preserve"> </w:t>
            </w:r>
          </w:p>
          <w:p w14:paraId="6D1CDAC7" w14:textId="77777777" w:rsidR="00B77F14" w:rsidRPr="001A195B" w:rsidRDefault="00B77F14" w:rsidP="00CB32E1">
            <w:pPr>
              <w:pStyle w:val="TableParagraph"/>
              <w:spacing w:line="215" w:lineRule="exact"/>
              <w:ind w:left="8"/>
              <w:jc w:val="left"/>
              <w:rPr>
                <w:rFonts w:ascii="Times New Roman" w:hAnsi="Times New Roman" w:cs="Times New Roman"/>
                <w:sz w:val="20"/>
                <w:szCs w:val="20"/>
                <w:lang w:val="ru-RU"/>
              </w:rPr>
            </w:pPr>
          </w:p>
        </w:tc>
        <w:tc>
          <w:tcPr>
            <w:tcW w:w="3198" w:type="dxa"/>
            <w:tcBorders>
              <w:left w:val="single" w:sz="4" w:space="0" w:color="000000"/>
              <w:bottom w:val="single" w:sz="4" w:space="0" w:color="000000"/>
            </w:tcBorders>
          </w:tcPr>
          <w:p w14:paraId="070201CD" w14:textId="77777777" w:rsidR="00B77F14" w:rsidRPr="00BC2750" w:rsidRDefault="00B77F14" w:rsidP="00CB32E1">
            <w:pPr>
              <w:pStyle w:val="TableParagraph"/>
              <w:jc w:val="left"/>
              <w:rPr>
                <w:rFonts w:ascii="Times New Roman" w:hAnsi="Times New Roman" w:cs="Times New Roman"/>
                <w:spacing w:val="-1"/>
                <w:sz w:val="20"/>
                <w:szCs w:val="20"/>
                <w:lang w:val="ru-RU"/>
              </w:rPr>
            </w:pPr>
            <w:r w:rsidRPr="00BC2750">
              <w:rPr>
                <w:rFonts w:ascii="Times New Roman" w:hAnsi="Times New Roman" w:cs="Times New Roman"/>
                <w:spacing w:val="-1"/>
                <w:sz w:val="20"/>
                <w:szCs w:val="20"/>
                <w:lang w:val="ru-RU"/>
              </w:rPr>
              <w:t xml:space="preserve">Выровняйте с предыдущей деталью и </w:t>
            </w:r>
            <w:r>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 следующую деталь на расстоянии 2,0 от края внутреннего отворота.</w:t>
            </w:r>
          </w:p>
          <w:p w14:paraId="730BD289" w14:textId="77777777" w:rsidR="00B77F14" w:rsidRPr="00BC2750" w:rsidRDefault="00B77F14" w:rsidP="00CB32E1">
            <w:pPr>
              <w:pStyle w:val="TableParagraph"/>
              <w:spacing w:line="215" w:lineRule="exact"/>
              <w:ind w:left="2"/>
              <w:jc w:val="left"/>
              <w:rPr>
                <w:rFonts w:ascii="Times New Roman" w:hAnsi="Times New Roman" w:cs="Times New Roman"/>
                <w:sz w:val="20"/>
                <w:szCs w:val="20"/>
                <w:lang w:val="ru-RU"/>
              </w:rPr>
            </w:pPr>
          </w:p>
        </w:tc>
      </w:tr>
      <w:tr w:rsidR="00B77F14" w:rsidRPr="00225FB7" w14:paraId="58872965" w14:textId="77777777" w:rsidTr="00CB32E1">
        <w:trPr>
          <w:trHeight w:val="467"/>
        </w:trPr>
        <w:tc>
          <w:tcPr>
            <w:tcW w:w="1276" w:type="dxa"/>
            <w:tcBorders>
              <w:top w:val="single" w:sz="4" w:space="0" w:color="000000"/>
              <w:bottom w:val="single" w:sz="4" w:space="0" w:color="000000"/>
              <w:right w:val="single" w:sz="4" w:space="0" w:color="000000"/>
            </w:tcBorders>
          </w:tcPr>
          <w:p w14:paraId="2CF2ACD3" w14:textId="77777777" w:rsidR="00B77F14" w:rsidRPr="004E465C" w:rsidRDefault="00B77F14" w:rsidP="00CB32E1">
            <w:pPr>
              <w:pStyle w:val="TableParagraph"/>
              <w:spacing w:before="115"/>
              <w:ind w:left="83" w:right="62"/>
              <w:rPr>
                <w:rFonts w:ascii="Times New Roman" w:hAnsi="Times New Roman" w:cs="Times New Roman"/>
                <w:spacing w:val="-2"/>
                <w:sz w:val="20"/>
                <w:szCs w:val="20"/>
                <w:lang w:val="ru-RU"/>
              </w:rPr>
            </w:pPr>
          </w:p>
          <w:p w14:paraId="74DCDA0A" w14:textId="77777777" w:rsidR="00B77F14" w:rsidRPr="00BC2750" w:rsidRDefault="00B77F14" w:rsidP="00CB32E1">
            <w:pPr>
              <w:pStyle w:val="TableParagraph"/>
              <w:spacing w:before="115"/>
              <w:ind w:left="83" w:right="62"/>
              <w:rPr>
                <w:rFonts w:ascii="Times New Roman" w:hAnsi="Times New Roman" w:cs="Times New Roman"/>
                <w:spacing w:val="-2"/>
                <w:sz w:val="20"/>
                <w:szCs w:val="20"/>
                <w:lang w:val="ru-RU"/>
              </w:rPr>
            </w:pPr>
            <w:r w:rsidRPr="00BC2750">
              <w:rPr>
                <w:rFonts w:ascii="Times New Roman" w:hAnsi="Times New Roman" w:cs="Times New Roman"/>
                <w:spacing w:val="-2"/>
                <w:sz w:val="20"/>
                <w:szCs w:val="20"/>
                <w:lang w:val="ru-RU"/>
              </w:rPr>
              <w:t xml:space="preserve">Петля для регулировки </w:t>
            </w:r>
            <w:r>
              <w:rPr>
                <w:rFonts w:ascii="Times New Roman" w:hAnsi="Times New Roman" w:cs="Times New Roman"/>
                <w:spacing w:val="-2"/>
                <w:sz w:val="20"/>
                <w:szCs w:val="20"/>
                <w:lang w:val="ru-RU"/>
              </w:rPr>
              <w:t>нижней части одежды</w:t>
            </w:r>
          </w:p>
          <w:p w14:paraId="57A5A519" w14:textId="77777777" w:rsidR="00B77F14" w:rsidRPr="00BC2750" w:rsidRDefault="00B77F14" w:rsidP="00CB32E1">
            <w:pPr>
              <w:pStyle w:val="TableParagraph"/>
              <w:spacing w:before="115" w:line="240" w:lineRule="auto"/>
              <w:ind w:left="83" w:right="62"/>
              <w:rPr>
                <w:rFonts w:ascii="Times New Roman" w:hAnsi="Times New Roman" w:cs="Times New Roman"/>
                <w:sz w:val="20"/>
                <w:szCs w:val="20"/>
                <w:lang w:val="ru-RU"/>
              </w:rPr>
            </w:pPr>
          </w:p>
        </w:tc>
        <w:tc>
          <w:tcPr>
            <w:tcW w:w="1075" w:type="dxa"/>
            <w:tcBorders>
              <w:top w:val="single" w:sz="4" w:space="0" w:color="000000"/>
              <w:left w:val="single" w:sz="4" w:space="0" w:color="000000"/>
              <w:bottom w:val="single" w:sz="4" w:space="0" w:color="000000"/>
              <w:right w:val="single" w:sz="4" w:space="0" w:color="000000"/>
            </w:tcBorders>
          </w:tcPr>
          <w:p w14:paraId="08BB867A" w14:textId="77777777" w:rsidR="00B77F14" w:rsidRPr="00BC2750" w:rsidRDefault="00B77F14" w:rsidP="00CB32E1">
            <w:pPr>
              <w:pStyle w:val="TableParagraph"/>
              <w:spacing w:before="115" w:line="240" w:lineRule="auto"/>
              <w:ind w:left="378"/>
              <w:jc w:val="left"/>
              <w:rPr>
                <w:rFonts w:ascii="Times New Roman" w:hAnsi="Times New Roman" w:cs="Times New Roman"/>
                <w:sz w:val="20"/>
                <w:szCs w:val="20"/>
              </w:rPr>
            </w:pPr>
            <w:r w:rsidRPr="00BC2750">
              <w:rPr>
                <w:rFonts w:ascii="Times New Roman" w:hAnsi="Times New Roman" w:cs="Times New Roman"/>
                <w:sz w:val="20"/>
                <w:szCs w:val="20"/>
              </w:rPr>
              <w:t>—</w:t>
            </w:r>
          </w:p>
        </w:tc>
        <w:tc>
          <w:tcPr>
            <w:tcW w:w="3878" w:type="dxa"/>
            <w:tcBorders>
              <w:top w:val="single" w:sz="4" w:space="0" w:color="000000"/>
              <w:left w:val="single" w:sz="4" w:space="0" w:color="000000"/>
              <w:bottom w:val="single" w:sz="4" w:space="0" w:color="000000"/>
              <w:right w:val="single" w:sz="4" w:space="0" w:color="000000"/>
            </w:tcBorders>
          </w:tcPr>
          <w:p w14:paraId="1D22BA5C" w14:textId="77777777" w:rsidR="00B77F14" w:rsidRPr="001A195B" w:rsidRDefault="00B77F14" w:rsidP="00CB32E1">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Возьмите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петлю</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для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регулировки</w:t>
            </w:r>
            <w:r w:rsidRPr="001A195B">
              <w:rPr>
                <w:rFonts w:ascii="Times New Roman" w:hAnsi="Times New Roman" w:cs="Times New Roman"/>
                <w:sz w:val="20"/>
                <w:szCs w:val="20"/>
                <w:lang w:val="ru-RU"/>
              </w:rPr>
              <w:t xml:space="preserve"> </w:t>
            </w:r>
            <w:proofErr w:type="gramStart"/>
            <w:r w:rsidRPr="00BC2750">
              <w:rPr>
                <w:rFonts w:ascii="Times New Roman" w:hAnsi="Times New Roman" w:cs="Times New Roman"/>
                <w:sz w:val="20"/>
                <w:szCs w:val="20"/>
                <w:lang w:val="ru-RU"/>
              </w:rPr>
              <w:t>подола</w:t>
            </w:r>
            <w:r w:rsidRPr="001A195B">
              <w:rPr>
                <w:rFonts w:ascii="Times New Roman" w:hAnsi="Times New Roman" w:cs="Times New Roman"/>
                <w:sz w:val="20"/>
                <w:szCs w:val="20"/>
                <w:lang w:val="ru-RU"/>
              </w:rPr>
              <w:t>(</w:t>
            </w:r>
            <w:proofErr w:type="gramEnd"/>
            <w:r>
              <w:rPr>
                <w:rFonts w:ascii="Times New Roman" w:hAnsi="Times New Roman" w:cs="Times New Roman"/>
                <w:sz w:val="20"/>
                <w:szCs w:val="20"/>
                <w:lang w:val="ru-RU"/>
              </w:rPr>
              <w:t>низ</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изделия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посередине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1A195B">
              <w:rPr>
                <w:rFonts w:ascii="Times New Roman" w:hAnsi="Times New Roman" w:cs="Times New Roman"/>
                <w:sz w:val="20"/>
                <w:szCs w:val="20"/>
                <w:lang w:val="ru-RU"/>
              </w:rPr>
              <w:t xml:space="preserve"> 2,0 </w:t>
            </w:r>
            <w:r w:rsidRPr="00BC2750">
              <w:rPr>
                <w:rFonts w:ascii="Times New Roman" w:hAnsi="Times New Roman" w:cs="Times New Roman"/>
                <w:sz w:val="20"/>
                <w:szCs w:val="20"/>
                <w:lang w:val="ru-RU"/>
              </w:rPr>
              <w:t>от</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острого</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угла</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в</w:t>
            </w:r>
            <w:r w:rsidRPr="00BC2750">
              <w:rPr>
                <w:rFonts w:ascii="Times New Roman" w:hAnsi="Times New Roman" w:cs="Times New Roman"/>
                <w:sz w:val="20"/>
                <w:szCs w:val="20"/>
                <w:lang w:val="ru-RU"/>
              </w:rPr>
              <w:t>бейте</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четыре</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пуговицы</w:t>
            </w:r>
            <w:r w:rsidRPr="001A195B">
              <w:rPr>
                <w:rFonts w:ascii="Times New Roman" w:hAnsi="Times New Roman" w:cs="Times New Roman"/>
                <w:sz w:val="20"/>
                <w:szCs w:val="20"/>
                <w:lang w:val="ru-RU"/>
              </w:rPr>
              <w:t>/</w:t>
            </w:r>
            <w:r>
              <w:rPr>
                <w:rFonts w:ascii="Times New Roman" w:hAnsi="Times New Roman" w:cs="Times New Roman"/>
                <w:sz w:val="20"/>
                <w:szCs w:val="20"/>
                <w:lang w:val="ru-RU"/>
              </w:rPr>
              <w:t>кнопки</w:t>
            </w:r>
            <w:r w:rsidRPr="001A195B">
              <w:rPr>
                <w:rFonts w:ascii="Times New Roman" w:hAnsi="Times New Roman" w:cs="Times New Roman"/>
                <w:sz w:val="20"/>
                <w:szCs w:val="20"/>
                <w:lang w:val="ru-RU"/>
              </w:rPr>
              <w:t xml:space="preserve"> </w:t>
            </w:r>
          </w:p>
        </w:tc>
        <w:tc>
          <w:tcPr>
            <w:tcW w:w="3198" w:type="dxa"/>
            <w:tcBorders>
              <w:top w:val="single" w:sz="4" w:space="0" w:color="000000"/>
              <w:left w:val="single" w:sz="4" w:space="0" w:color="000000"/>
              <w:bottom w:val="single" w:sz="4" w:space="0" w:color="000000"/>
            </w:tcBorders>
          </w:tcPr>
          <w:p w14:paraId="58540C33" w14:textId="77777777" w:rsidR="00B77F14" w:rsidRPr="00A32B05" w:rsidRDefault="00B77F14" w:rsidP="00CB32E1">
            <w:pPr>
              <w:pStyle w:val="TableParagraph"/>
              <w:spacing w:line="228" w:lineRule="exact"/>
              <w:ind w:right="-15"/>
              <w:jc w:val="left"/>
              <w:rPr>
                <w:rFonts w:ascii="Times New Roman" w:hAnsi="Times New Roman" w:cs="Times New Roman"/>
                <w:sz w:val="20"/>
                <w:szCs w:val="20"/>
                <w:lang w:val="ru-RU"/>
              </w:rPr>
            </w:pPr>
            <w:r w:rsidRPr="00BC2750">
              <w:rPr>
                <w:rFonts w:ascii="Times New Roman" w:hAnsi="Times New Roman" w:cs="Times New Roman"/>
                <w:spacing w:val="-1"/>
                <w:sz w:val="20"/>
                <w:szCs w:val="20"/>
                <w:lang w:val="ru-RU"/>
              </w:rPr>
              <w:t>Выровняйте</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с</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верхней</w:t>
            </w:r>
            <w:r w:rsidRPr="004C4678">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частью</w:t>
            </w:r>
            <w:r w:rsidRPr="004C4678">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w:t>
            </w:r>
            <w:r w:rsidRPr="004C4678">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кнопки/пуговицы,</w:t>
            </w:r>
            <w:r w:rsidRPr="004C4678">
              <w:rPr>
                <w:rFonts w:ascii="Times New Roman" w:hAnsi="Times New Roman" w:cs="Times New Roman"/>
                <w:spacing w:val="-1"/>
                <w:sz w:val="20"/>
                <w:szCs w:val="20"/>
                <w:lang w:val="ru-RU"/>
              </w:rPr>
              <w:t xml:space="preserve"> 3,5 </w:t>
            </w:r>
            <w:r>
              <w:rPr>
                <w:rFonts w:ascii="Times New Roman" w:hAnsi="Times New Roman" w:cs="Times New Roman"/>
                <w:spacing w:val="-1"/>
                <w:sz w:val="20"/>
                <w:szCs w:val="20"/>
                <w:lang w:val="ru-RU"/>
              </w:rPr>
              <w:t xml:space="preserve">отсчитать </w:t>
            </w:r>
            <w:r w:rsidRPr="00BC2750">
              <w:rPr>
                <w:rFonts w:ascii="Times New Roman" w:hAnsi="Times New Roman" w:cs="Times New Roman"/>
                <w:spacing w:val="-1"/>
                <w:sz w:val="20"/>
                <w:szCs w:val="20"/>
                <w:lang w:val="ru-RU"/>
              </w:rPr>
              <w:t>назад</w:t>
            </w:r>
            <w:r>
              <w:rPr>
                <w:rFonts w:ascii="Times New Roman" w:hAnsi="Times New Roman" w:cs="Times New Roman"/>
                <w:spacing w:val="-1"/>
                <w:sz w:val="20"/>
                <w:szCs w:val="20"/>
                <w:lang w:val="ru-RU"/>
              </w:rPr>
              <w:t xml:space="preserve"> и </w:t>
            </w:r>
            <w:r>
              <w:rPr>
                <w:rFonts w:ascii="Times New Roman" w:hAnsi="Times New Roman" w:cs="Times New Roman"/>
                <w:sz w:val="20"/>
                <w:szCs w:val="20"/>
                <w:lang w:val="ru-RU"/>
              </w:rPr>
              <w:t>с</w:t>
            </w:r>
            <w:r w:rsidRPr="00BC2750">
              <w:rPr>
                <w:rFonts w:ascii="Times New Roman" w:hAnsi="Times New Roman" w:cs="Times New Roman"/>
                <w:spacing w:val="-1"/>
                <w:sz w:val="20"/>
                <w:szCs w:val="20"/>
                <w:lang w:val="ru-RU"/>
              </w:rPr>
              <w:t>нова</w:t>
            </w:r>
            <w:r w:rsidRPr="00A32B05">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в</w:t>
            </w:r>
            <w:r w:rsidRPr="00BC2750">
              <w:rPr>
                <w:rFonts w:ascii="Times New Roman" w:hAnsi="Times New Roman" w:cs="Times New Roman"/>
                <w:spacing w:val="-1"/>
                <w:sz w:val="20"/>
                <w:szCs w:val="20"/>
                <w:lang w:val="ru-RU"/>
              </w:rPr>
              <w:t>бейте</w:t>
            </w:r>
            <w:r w:rsidRPr="00A32B05">
              <w:rPr>
                <w:rFonts w:ascii="Times New Roman" w:hAnsi="Times New Roman" w:cs="Times New Roman"/>
                <w:spacing w:val="-1"/>
                <w:sz w:val="20"/>
                <w:szCs w:val="20"/>
                <w:lang w:val="ru-RU"/>
              </w:rPr>
              <w:t xml:space="preserve"> </w:t>
            </w:r>
            <w:r w:rsidRPr="00BC2750">
              <w:rPr>
                <w:rFonts w:ascii="Times New Roman" w:hAnsi="Times New Roman" w:cs="Times New Roman"/>
                <w:spacing w:val="-1"/>
                <w:sz w:val="20"/>
                <w:szCs w:val="20"/>
                <w:lang w:val="ru-RU"/>
              </w:rPr>
              <w:t>следующий</w:t>
            </w:r>
            <w:r w:rsidRPr="00A32B05">
              <w:rPr>
                <w:rFonts w:ascii="Times New Roman" w:hAnsi="Times New Roman" w:cs="Times New Roman"/>
                <w:spacing w:val="-1"/>
                <w:sz w:val="20"/>
                <w:szCs w:val="20"/>
                <w:lang w:val="ru-RU"/>
              </w:rPr>
              <w:t xml:space="preserve"> </w:t>
            </w:r>
            <w:r>
              <w:rPr>
                <w:rFonts w:ascii="Times New Roman" w:hAnsi="Times New Roman" w:cs="Times New Roman"/>
                <w:spacing w:val="-1"/>
                <w:sz w:val="20"/>
                <w:szCs w:val="20"/>
                <w:lang w:val="ru-RU"/>
              </w:rPr>
              <w:t>элемент</w:t>
            </w:r>
          </w:p>
          <w:p w14:paraId="2B64E3E2" w14:textId="77777777" w:rsidR="00B77F14" w:rsidRPr="00A32B05" w:rsidRDefault="00B77F14" w:rsidP="00CB32E1">
            <w:pPr>
              <w:pStyle w:val="TableParagraph"/>
              <w:spacing w:before="2" w:line="217" w:lineRule="exact"/>
              <w:ind w:left="2"/>
              <w:jc w:val="left"/>
              <w:rPr>
                <w:rFonts w:ascii="Times New Roman" w:hAnsi="Times New Roman" w:cs="Times New Roman"/>
                <w:sz w:val="20"/>
                <w:szCs w:val="20"/>
                <w:lang w:val="ru-RU"/>
              </w:rPr>
            </w:pPr>
          </w:p>
        </w:tc>
      </w:tr>
      <w:tr w:rsidR="00B77F14" w:rsidRPr="00225FB7" w14:paraId="198AB1F8" w14:textId="77777777" w:rsidTr="00CB32E1">
        <w:trPr>
          <w:trHeight w:val="698"/>
        </w:trPr>
        <w:tc>
          <w:tcPr>
            <w:tcW w:w="1276" w:type="dxa"/>
            <w:tcBorders>
              <w:top w:val="single" w:sz="4" w:space="0" w:color="000000"/>
              <w:bottom w:val="single" w:sz="4" w:space="0" w:color="000000"/>
              <w:right w:val="single" w:sz="4" w:space="0" w:color="000000"/>
            </w:tcBorders>
          </w:tcPr>
          <w:p w14:paraId="544BEECB" w14:textId="77777777" w:rsidR="00B77F14" w:rsidRPr="00BC2750" w:rsidRDefault="00B77F14" w:rsidP="00CB32E1">
            <w:pPr>
              <w:pStyle w:val="TableParagraph"/>
              <w:spacing w:before="115"/>
              <w:ind w:left="83" w:right="62"/>
              <w:rPr>
                <w:rFonts w:ascii="Times New Roman" w:hAnsi="Times New Roman" w:cs="Times New Roman"/>
                <w:spacing w:val="-2"/>
                <w:sz w:val="20"/>
                <w:szCs w:val="20"/>
                <w:lang w:val="ru-RU"/>
              </w:rPr>
            </w:pPr>
            <w:r w:rsidRPr="00BC2750">
              <w:rPr>
                <w:rFonts w:ascii="Times New Roman" w:hAnsi="Times New Roman" w:cs="Times New Roman"/>
                <w:spacing w:val="-2"/>
                <w:sz w:val="20"/>
                <w:szCs w:val="20"/>
                <w:lang w:val="ru-RU"/>
              </w:rPr>
              <w:t>Планка для брюк</w:t>
            </w:r>
          </w:p>
          <w:p w14:paraId="0014B931" w14:textId="77777777" w:rsidR="00B77F14" w:rsidRPr="00BC2750" w:rsidRDefault="00B77F14" w:rsidP="00CB32E1">
            <w:pPr>
              <w:pStyle w:val="TableParagraph"/>
              <w:ind w:left="83" w:right="62"/>
              <w:rPr>
                <w:rFonts w:ascii="Times New Roman" w:hAnsi="Times New Roman" w:cs="Times New Roman"/>
                <w:sz w:val="20"/>
                <w:szCs w:val="20"/>
              </w:rPr>
            </w:pPr>
          </w:p>
        </w:tc>
        <w:tc>
          <w:tcPr>
            <w:tcW w:w="1075" w:type="dxa"/>
            <w:tcBorders>
              <w:top w:val="single" w:sz="4" w:space="0" w:color="000000"/>
              <w:left w:val="single" w:sz="4" w:space="0" w:color="000000"/>
              <w:bottom w:val="single" w:sz="4" w:space="0" w:color="000000"/>
              <w:right w:val="single" w:sz="4" w:space="0" w:color="000000"/>
            </w:tcBorders>
          </w:tcPr>
          <w:p w14:paraId="36113F4E" w14:textId="77777777" w:rsidR="00B77F14" w:rsidRPr="00BC2750" w:rsidRDefault="00B77F14" w:rsidP="00CB32E1">
            <w:pPr>
              <w:pStyle w:val="TableParagraph"/>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top w:val="single" w:sz="4" w:space="0" w:color="000000"/>
              <w:left w:val="single" w:sz="4" w:space="0" w:color="000000"/>
              <w:bottom w:val="single" w:sz="4" w:space="0" w:color="000000"/>
              <w:right w:val="single" w:sz="4" w:space="0" w:color="000000"/>
            </w:tcBorders>
          </w:tcPr>
          <w:p w14:paraId="4EB65726" w14:textId="77777777" w:rsidR="00B77F14" w:rsidRPr="001A195B" w:rsidRDefault="00B77F14" w:rsidP="00CB32E1">
            <w:pPr>
              <w:pStyle w:val="TableParagraph"/>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Левая</w:t>
            </w:r>
            <w:r w:rsidRPr="001A195B">
              <w:rPr>
                <w:rFonts w:ascii="Times New Roman" w:hAnsi="Times New Roman" w:cs="Times New Roman"/>
                <w:sz w:val="20"/>
                <w:szCs w:val="20"/>
                <w:lang w:val="ru-RU"/>
              </w:rPr>
              <w:t xml:space="preserve"> </w:t>
            </w:r>
            <w:r>
              <w:rPr>
                <w:rFonts w:ascii="Times New Roman" w:hAnsi="Times New Roman" w:cs="Times New Roman"/>
                <w:sz w:val="20"/>
                <w:szCs w:val="20"/>
                <w:lang w:val="ru-RU"/>
              </w:rPr>
              <w:t>часть</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талия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расположена</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центру</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расстоянии</w:t>
            </w:r>
            <w:r w:rsidRPr="001A195B">
              <w:rPr>
                <w:rFonts w:ascii="Times New Roman" w:hAnsi="Times New Roman" w:cs="Times New Roman"/>
                <w:sz w:val="20"/>
                <w:szCs w:val="20"/>
                <w:lang w:val="ru-RU"/>
              </w:rPr>
              <w:t xml:space="preserve"> 1,</w:t>
            </w:r>
            <w:proofErr w:type="gramStart"/>
            <w:r w:rsidRPr="001A195B">
              <w:rPr>
                <w:rFonts w:ascii="Times New Roman" w:hAnsi="Times New Roman" w:cs="Times New Roman"/>
                <w:sz w:val="20"/>
                <w:szCs w:val="20"/>
                <w:lang w:val="ru-RU"/>
              </w:rPr>
              <w:t xml:space="preserve">3  </w:t>
            </w:r>
            <w:r w:rsidRPr="00BC2750">
              <w:rPr>
                <w:rFonts w:ascii="Times New Roman" w:hAnsi="Times New Roman" w:cs="Times New Roman"/>
                <w:sz w:val="20"/>
                <w:szCs w:val="20"/>
                <w:lang w:val="ru-RU"/>
              </w:rPr>
              <w:t>от</w:t>
            </w:r>
            <w:proofErr w:type="gramEnd"/>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края</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выпрямлены</w:t>
            </w:r>
            <w:r w:rsidRPr="001A195B">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горизонтально</w:t>
            </w:r>
            <w:r>
              <w:rPr>
                <w:rFonts w:ascii="Times New Roman" w:hAnsi="Times New Roman" w:cs="Times New Roman"/>
                <w:sz w:val="20"/>
                <w:szCs w:val="20"/>
                <w:lang w:val="ru-RU"/>
              </w:rPr>
              <w:t xml:space="preserve"> относительно отверстий </w:t>
            </w:r>
            <w:r w:rsidRPr="001A195B">
              <w:rPr>
                <w:rFonts w:ascii="Times New Roman" w:hAnsi="Times New Roman" w:cs="Times New Roman"/>
                <w:sz w:val="20"/>
                <w:szCs w:val="20"/>
                <w:lang w:val="ru-RU"/>
              </w:rPr>
              <w:t>.</w:t>
            </w:r>
          </w:p>
          <w:p w14:paraId="443A1CAE" w14:textId="77777777" w:rsidR="00B77F14" w:rsidRPr="001A195B" w:rsidRDefault="00B77F14" w:rsidP="00CB32E1">
            <w:pPr>
              <w:pStyle w:val="TableParagraph"/>
              <w:ind w:left="8"/>
              <w:jc w:val="left"/>
              <w:rPr>
                <w:rFonts w:ascii="Times New Roman" w:hAnsi="Times New Roman" w:cs="Times New Roman"/>
                <w:sz w:val="20"/>
                <w:szCs w:val="20"/>
                <w:lang w:val="ru-RU"/>
              </w:rPr>
            </w:pPr>
          </w:p>
        </w:tc>
        <w:tc>
          <w:tcPr>
            <w:tcW w:w="3198" w:type="dxa"/>
            <w:tcBorders>
              <w:top w:val="single" w:sz="4" w:space="0" w:color="000000"/>
              <w:left w:val="single" w:sz="4" w:space="0" w:color="000000"/>
              <w:bottom w:val="single" w:sz="4" w:space="0" w:color="000000"/>
            </w:tcBorders>
          </w:tcPr>
          <w:p w14:paraId="046B0AD1" w14:textId="77777777" w:rsidR="00B77F14" w:rsidRPr="004C4678" w:rsidRDefault="00B77F14" w:rsidP="00CB32E1">
            <w:pPr>
              <w:pStyle w:val="TableParagraph"/>
              <w:ind w:left="9"/>
              <w:rPr>
                <w:rFonts w:ascii="Times New Roman" w:hAnsi="Times New Roman" w:cs="Times New Roman"/>
                <w:sz w:val="20"/>
                <w:szCs w:val="20"/>
                <w:lang w:val="ru-RU"/>
              </w:rPr>
            </w:pPr>
            <w:r w:rsidRPr="00F700D4">
              <w:rPr>
                <w:rFonts w:ascii="Times New Roman" w:hAnsi="Times New Roman" w:cs="Times New Roman"/>
                <w:sz w:val="20"/>
                <w:szCs w:val="20"/>
                <w:lang w:val="ru-RU"/>
              </w:rPr>
              <w:t xml:space="preserve">Выровняйте с предыдущей деталью и прибейте следующую деталь гвоздями на расстоянии 2,0 от края внутреннего </w:t>
            </w:r>
            <w:proofErr w:type="spellStart"/>
            <w:proofErr w:type="gramStart"/>
            <w:r w:rsidRPr="00F700D4">
              <w:rPr>
                <w:rFonts w:ascii="Times New Roman" w:hAnsi="Times New Roman" w:cs="Times New Roman"/>
                <w:sz w:val="20"/>
                <w:szCs w:val="20"/>
                <w:lang w:val="ru-RU"/>
              </w:rPr>
              <w:t>отворота.</w:t>
            </w:r>
            <w:r w:rsidRPr="004C4678">
              <w:rPr>
                <w:rFonts w:ascii="Times New Roman" w:hAnsi="Times New Roman" w:cs="Times New Roman"/>
                <w:sz w:val="20"/>
                <w:szCs w:val="20"/>
                <w:lang w:val="ru-RU"/>
              </w:rPr>
              <w:t>Выровняйте</w:t>
            </w:r>
            <w:proofErr w:type="spellEnd"/>
            <w:proofErr w:type="gramEnd"/>
            <w:r w:rsidRPr="004C4678">
              <w:rPr>
                <w:rFonts w:ascii="Times New Roman" w:hAnsi="Times New Roman" w:cs="Times New Roman"/>
                <w:sz w:val="20"/>
                <w:szCs w:val="20"/>
                <w:lang w:val="ru-RU"/>
              </w:rPr>
              <w:t xml:space="preserve"> с </w:t>
            </w:r>
            <w:r>
              <w:rPr>
                <w:rFonts w:ascii="Times New Roman" w:hAnsi="Times New Roman" w:cs="Times New Roman"/>
                <w:sz w:val="20"/>
                <w:szCs w:val="20"/>
                <w:lang w:val="ru-RU"/>
              </w:rPr>
              <w:t>отверстием,</w:t>
            </w:r>
            <w:r w:rsidRPr="004C4678">
              <w:rPr>
                <w:rFonts w:ascii="Times New Roman" w:hAnsi="Times New Roman" w:cs="Times New Roman"/>
                <w:sz w:val="20"/>
                <w:szCs w:val="20"/>
                <w:lang w:val="ru-RU"/>
              </w:rPr>
              <w:t xml:space="preserve"> и </w:t>
            </w:r>
            <w:r>
              <w:rPr>
                <w:rFonts w:ascii="Times New Roman" w:hAnsi="Times New Roman" w:cs="Times New Roman"/>
                <w:sz w:val="20"/>
                <w:szCs w:val="20"/>
                <w:lang w:val="ru-RU"/>
              </w:rPr>
              <w:t>с правой стороны талии в</w:t>
            </w:r>
            <w:r w:rsidRPr="004C4678">
              <w:rPr>
                <w:rFonts w:ascii="Times New Roman" w:hAnsi="Times New Roman" w:cs="Times New Roman"/>
                <w:sz w:val="20"/>
                <w:szCs w:val="20"/>
                <w:lang w:val="ru-RU"/>
              </w:rPr>
              <w:t>б</w:t>
            </w:r>
            <w:r>
              <w:rPr>
                <w:rFonts w:ascii="Times New Roman" w:hAnsi="Times New Roman" w:cs="Times New Roman"/>
                <w:sz w:val="20"/>
                <w:szCs w:val="20"/>
                <w:lang w:val="ru-RU"/>
              </w:rPr>
              <w:t xml:space="preserve">ить 4 пуговицы/кнопки </w:t>
            </w:r>
            <w:r w:rsidRPr="004C4678">
              <w:rPr>
                <w:rFonts w:ascii="Times New Roman" w:hAnsi="Times New Roman" w:cs="Times New Roman"/>
                <w:sz w:val="20"/>
                <w:szCs w:val="20"/>
                <w:lang w:val="ru-RU"/>
              </w:rPr>
              <w:t xml:space="preserve"> </w:t>
            </w:r>
          </w:p>
        </w:tc>
      </w:tr>
      <w:tr w:rsidR="00B77F14" w:rsidRPr="00225FB7" w14:paraId="2FEA877D" w14:textId="77777777" w:rsidTr="00CB32E1">
        <w:trPr>
          <w:trHeight w:val="234"/>
        </w:trPr>
        <w:tc>
          <w:tcPr>
            <w:tcW w:w="1276" w:type="dxa"/>
            <w:tcBorders>
              <w:top w:val="single" w:sz="4" w:space="0" w:color="000000"/>
              <w:bottom w:val="single" w:sz="4" w:space="0" w:color="000000"/>
              <w:right w:val="single" w:sz="4" w:space="0" w:color="000000"/>
            </w:tcBorders>
          </w:tcPr>
          <w:p w14:paraId="78DA39DA" w14:textId="77777777" w:rsidR="00B77F14" w:rsidRPr="00BC2750" w:rsidRDefault="00B77F14" w:rsidP="00CB32E1">
            <w:pPr>
              <w:pStyle w:val="TableParagraph"/>
              <w:spacing w:line="215" w:lineRule="exact"/>
              <w:ind w:left="9" w:right="-29"/>
              <w:rPr>
                <w:rFonts w:ascii="Times New Roman" w:hAnsi="Times New Roman" w:cs="Times New Roman"/>
                <w:sz w:val="20"/>
                <w:szCs w:val="20"/>
              </w:rPr>
            </w:pPr>
            <w:r w:rsidRPr="00BC2750">
              <w:rPr>
                <w:rFonts w:ascii="Times New Roman" w:hAnsi="Times New Roman" w:cs="Times New Roman"/>
                <w:spacing w:val="-2"/>
                <w:sz w:val="20"/>
                <w:szCs w:val="20"/>
                <w:lang w:val="ru-RU"/>
              </w:rPr>
              <w:t>Задний карман брюк (мужской)</w:t>
            </w:r>
          </w:p>
        </w:tc>
        <w:tc>
          <w:tcPr>
            <w:tcW w:w="1075" w:type="dxa"/>
            <w:tcBorders>
              <w:top w:val="single" w:sz="4" w:space="0" w:color="000000"/>
              <w:left w:val="single" w:sz="4" w:space="0" w:color="000000"/>
              <w:bottom w:val="single" w:sz="4" w:space="0" w:color="000000"/>
              <w:right w:val="single" w:sz="4" w:space="0" w:color="000000"/>
            </w:tcBorders>
          </w:tcPr>
          <w:p w14:paraId="66EA5A54" w14:textId="77777777" w:rsidR="00B77F14" w:rsidRPr="00BC2750" w:rsidRDefault="00B77F14" w:rsidP="00CB32E1">
            <w:pPr>
              <w:pStyle w:val="TableParagraph"/>
              <w:spacing w:line="215" w:lineRule="exact"/>
              <w:ind w:left="332"/>
              <w:jc w:val="left"/>
              <w:rPr>
                <w:rFonts w:ascii="Times New Roman" w:hAnsi="Times New Roman" w:cs="Times New Roman"/>
                <w:sz w:val="20"/>
                <w:szCs w:val="20"/>
              </w:rPr>
            </w:pPr>
            <w:r w:rsidRPr="00BC2750">
              <w:rPr>
                <w:rFonts w:ascii="Times New Roman" w:hAnsi="Times New Roman" w:cs="Times New Roman"/>
                <w:spacing w:val="-5"/>
                <w:sz w:val="20"/>
                <w:szCs w:val="20"/>
              </w:rPr>
              <w:t>1.7</w:t>
            </w:r>
          </w:p>
        </w:tc>
        <w:tc>
          <w:tcPr>
            <w:tcW w:w="3878" w:type="dxa"/>
            <w:tcBorders>
              <w:top w:val="single" w:sz="4" w:space="0" w:color="000000"/>
              <w:left w:val="single" w:sz="4" w:space="0" w:color="000000"/>
              <w:bottom w:val="single" w:sz="4" w:space="0" w:color="000000"/>
              <w:right w:val="single" w:sz="4" w:space="0" w:color="000000"/>
            </w:tcBorders>
          </w:tcPr>
          <w:p w14:paraId="4798255A" w14:textId="77777777" w:rsidR="00B77F14" w:rsidRPr="004C4678" w:rsidRDefault="00B77F14" w:rsidP="00CB32E1">
            <w:pPr>
              <w:pStyle w:val="TableParagraph"/>
              <w:spacing w:line="240" w:lineRule="auto"/>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Горловина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заднего</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кармана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расположена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по</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центру</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расстоянии</w:t>
            </w:r>
            <w:r w:rsidRPr="004C4678">
              <w:rPr>
                <w:rFonts w:ascii="Times New Roman" w:hAnsi="Times New Roman" w:cs="Times New Roman"/>
                <w:sz w:val="20"/>
                <w:szCs w:val="20"/>
                <w:lang w:val="ru-RU"/>
              </w:rPr>
              <w:t xml:space="preserve"> 2,2 </w:t>
            </w:r>
            <w:r w:rsidRPr="00BC2750">
              <w:rPr>
                <w:rFonts w:ascii="Times New Roman" w:hAnsi="Times New Roman" w:cs="Times New Roman"/>
                <w:sz w:val="20"/>
                <w:szCs w:val="20"/>
                <w:lang w:val="ru-RU"/>
              </w:rPr>
              <w:t>от</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горловины</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кармана</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вертикальный</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замок</w:t>
            </w:r>
            <w:r w:rsidRPr="004C4678">
              <w:rPr>
                <w:rFonts w:ascii="Times New Roman" w:hAnsi="Times New Roman" w:cs="Times New Roman"/>
                <w:sz w:val="20"/>
                <w:szCs w:val="20"/>
                <w:lang w:val="ru-RU"/>
              </w:rPr>
              <w:t xml:space="preserve"> </w:t>
            </w:r>
            <w:r w:rsidRPr="00BC2750">
              <w:rPr>
                <w:rFonts w:ascii="Times New Roman" w:hAnsi="Times New Roman" w:cs="Times New Roman"/>
                <w:sz w:val="20"/>
                <w:szCs w:val="20"/>
                <w:lang w:val="ru-RU"/>
              </w:rPr>
              <w:t>прямой</w:t>
            </w:r>
            <w:r w:rsidRPr="004C4678">
              <w:rPr>
                <w:rFonts w:ascii="Times New Roman" w:hAnsi="Times New Roman" w:cs="Times New Roman"/>
                <w:sz w:val="20"/>
                <w:szCs w:val="20"/>
                <w:lang w:val="ru-RU"/>
              </w:rPr>
              <w:t>.</w:t>
            </w:r>
          </w:p>
          <w:p w14:paraId="32DDC98F" w14:textId="77777777" w:rsidR="00B77F14" w:rsidRPr="004C4678" w:rsidRDefault="00B77F14" w:rsidP="00CB32E1">
            <w:pPr>
              <w:pStyle w:val="TableParagraph"/>
              <w:spacing w:line="215" w:lineRule="exact"/>
              <w:ind w:left="8"/>
              <w:jc w:val="left"/>
              <w:rPr>
                <w:rFonts w:ascii="Times New Roman" w:hAnsi="Times New Roman" w:cs="Times New Roman"/>
                <w:sz w:val="20"/>
                <w:szCs w:val="20"/>
                <w:lang w:val="ru-RU"/>
              </w:rPr>
            </w:pPr>
          </w:p>
        </w:tc>
        <w:tc>
          <w:tcPr>
            <w:tcW w:w="3198" w:type="dxa"/>
            <w:tcBorders>
              <w:top w:val="single" w:sz="4" w:space="0" w:color="000000"/>
              <w:left w:val="single" w:sz="4" w:space="0" w:color="000000"/>
              <w:bottom w:val="single" w:sz="4" w:space="0" w:color="000000"/>
            </w:tcBorders>
          </w:tcPr>
          <w:p w14:paraId="018A40F4" w14:textId="77777777" w:rsidR="00B77F14" w:rsidRPr="004A5BE6" w:rsidRDefault="00B77F14" w:rsidP="00CB32E1">
            <w:pPr>
              <w:pStyle w:val="TableParagraph"/>
              <w:spacing w:line="215" w:lineRule="exact"/>
              <w:jc w:val="left"/>
              <w:rPr>
                <w:rFonts w:asciiTheme="minorHAnsi" w:hAnsiTheme="minorHAnsi"/>
                <w:lang w:val="ru-RU"/>
              </w:rPr>
            </w:pPr>
            <w:r w:rsidRPr="004A5BE6">
              <w:rPr>
                <w:rFonts w:ascii="Times New Roman" w:hAnsi="Times New Roman" w:cs="Times New Roman"/>
                <w:spacing w:val="-1"/>
                <w:sz w:val="20"/>
                <w:szCs w:val="20"/>
                <w:lang w:val="ru-RU"/>
              </w:rPr>
              <w:t>Выровняйте с отверстием, вбит</w:t>
            </w:r>
            <w:r>
              <w:rPr>
                <w:rFonts w:ascii="Times New Roman" w:hAnsi="Times New Roman" w:cs="Times New Roman"/>
                <w:spacing w:val="-1"/>
                <w:sz w:val="20"/>
                <w:szCs w:val="20"/>
                <w:lang w:val="ru-RU"/>
              </w:rPr>
              <w:t>ь</w:t>
            </w:r>
            <w:r w:rsidRPr="004A5BE6">
              <w:rPr>
                <w:rFonts w:ascii="Times New Roman" w:hAnsi="Times New Roman" w:cs="Times New Roman"/>
                <w:spacing w:val="-1"/>
                <w:sz w:val="20"/>
                <w:szCs w:val="20"/>
                <w:lang w:val="ru-RU"/>
              </w:rPr>
              <w:t xml:space="preserve"> 4 </w:t>
            </w:r>
            <w:proofErr w:type="spellStart"/>
            <w:r w:rsidRPr="004A5BE6">
              <w:rPr>
                <w:rFonts w:ascii="Times New Roman" w:hAnsi="Times New Roman" w:cs="Times New Roman"/>
                <w:spacing w:val="-1"/>
                <w:sz w:val="20"/>
                <w:szCs w:val="20"/>
                <w:lang w:val="ru-RU"/>
              </w:rPr>
              <w:t>шт</w:t>
            </w:r>
            <w:proofErr w:type="spellEnd"/>
            <w:r w:rsidRPr="00BC2750">
              <w:rPr>
                <w:rFonts w:ascii="Times New Roman" w:hAnsi="Times New Roman" w:cs="Times New Roman"/>
                <w:spacing w:val="-1"/>
                <w:sz w:val="20"/>
                <w:szCs w:val="20"/>
                <w:lang w:val="ru-RU"/>
              </w:rPr>
              <w:t xml:space="preserve"> пряжк</w:t>
            </w:r>
            <w:r>
              <w:rPr>
                <w:rFonts w:ascii="Times New Roman" w:hAnsi="Times New Roman" w:cs="Times New Roman"/>
                <w:spacing w:val="-1"/>
                <w:sz w:val="20"/>
                <w:szCs w:val="20"/>
                <w:lang w:val="ru-RU"/>
              </w:rPr>
              <w:t xml:space="preserve">и </w:t>
            </w:r>
            <w:r w:rsidRPr="00BC2750">
              <w:rPr>
                <w:rFonts w:ascii="Times New Roman" w:hAnsi="Times New Roman" w:cs="Times New Roman"/>
                <w:spacing w:val="-1"/>
                <w:sz w:val="20"/>
                <w:szCs w:val="20"/>
                <w:lang w:val="ru-RU"/>
              </w:rPr>
              <w:t>с четырьмя ушками</w:t>
            </w:r>
            <w:r>
              <w:rPr>
                <w:rFonts w:ascii="Times New Roman" w:hAnsi="Times New Roman" w:cs="Times New Roman"/>
                <w:spacing w:val="-1"/>
                <w:sz w:val="20"/>
                <w:szCs w:val="20"/>
                <w:lang w:val="ru-RU"/>
              </w:rPr>
              <w:t>(пуговицы/кнопки)</w:t>
            </w:r>
          </w:p>
        </w:tc>
      </w:tr>
      <w:tr w:rsidR="00B77F14" w:rsidRPr="00225FB7" w14:paraId="5FD6956C" w14:textId="77777777" w:rsidTr="00CB32E1">
        <w:trPr>
          <w:trHeight w:val="232"/>
        </w:trPr>
        <w:tc>
          <w:tcPr>
            <w:tcW w:w="9427" w:type="dxa"/>
            <w:gridSpan w:val="4"/>
            <w:tcBorders>
              <w:top w:val="single" w:sz="4" w:space="0" w:color="000000"/>
              <w:bottom w:val="single" w:sz="4" w:space="0" w:color="000000"/>
            </w:tcBorders>
          </w:tcPr>
          <w:p w14:paraId="535C9EC0" w14:textId="77777777" w:rsidR="00B77F14" w:rsidRPr="004A5BE6" w:rsidRDefault="00B77F14" w:rsidP="00CB32E1">
            <w:pPr>
              <w:pStyle w:val="TableParagraph"/>
              <w:ind w:left="9"/>
              <w:jc w:val="left"/>
              <w:rPr>
                <w:rFonts w:ascii="Times New Roman" w:hAnsi="Times New Roman" w:cs="Times New Roman"/>
                <w:spacing w:val="-1"/>
                <w:sz w:val="20"/>
                <w:szCs w:val="20"/>
                <w:lang w:val="ru-RU"/>
              </w:rPr>
            </w:pPr>
          </w:p>
          <w:p w14:paraId="23431703" w14:textId="77777777" w:rsidR="00B77F14" w:rsidRPr="00BC2750" w:rsidRDefault="00B77F14" w:rsidP="00CB32E1">
            <w:pPr>
              <w:pStyle w:val="TableParagraph"/>
              <w:ind w:left="9"/>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tr w:rsidR="00B77F14" w:rsidRPr="00225FB7" w14:paraId="19FAF1C0" w14:textId="77777777" w:rsidTr="00CB32E1">
        <w:trPr>
          <w:trHeight w:val="241"/>
        </w:trPr>
        <w:tc>
          <w:tcPr>
            <w:tcW w:w="9427" w:type="dxa"/>
            <w:gridSpan w:val="4"/>
            <w:tcBorders>
              <w:top w:val="single" w:sz="4" w:space="0" w:color="000000"/>
            </w:tcBorders>
          </w:tcPr>
          <w:p w14:paraId="462F2714" w14:textId="77777777" w:rsidR="00B77F14" w:rsidRPr="00BC2750" w:rsidRDefault="00B77F14" w:rsidP="00CB32E1">
            <w:pPr>
              <w:pStyle w:val="TableParagraph"/>
              <w:ind w:left="9"/>
              <w:rPr>
                <w:rFonts w:ascii="Times New Roman" w:hAnsi="Times New Roman" w:cs="Times New Roman"/>
                <w:spacing w:val="-1"/>
                <w:sz w:val="20"/>
                <w:szCs w:val="20"/>
                <w:lang w:val="ru-RU"/>
              </w:rPr>
            </w:pPr>
          </w:p>
        </w:tc>
      </w:tr>
    </w:tbl>
    <w:p w14:paraId="4B19112A" w14:textId="77777777" w:rsidR="00B77F14" w:rsidRPr="00BC2750" w:rsidRDefault="00B77F14" w:rsidP="00B77F14">
      <w:pPr>
        <w:pStyle w:val="a3"/>
        <w:spacing w:before="72"/>
        <w:ind w:left="738"/>
        <w:rPr>
          <w:rFonts w:ascii="Times New Roman" w:hAnsi="Times New Roman" w:cs="Times New Roman"/>
          <w:spacing w:val="-3"/>
          <w:sz w:val="20"/>
          <w:szCs w:val="20"/>
          <w:lang w:val="ru-RU"/>
        </w:rPr>
      </w:pPr>
    </w:p>
    <w:p w14:paraId="1BB45DDD" w14:textId="1D3E8E13" w:rsidR="00B77F14" w:rsidRPr="00BC2750" w:rsidRDefault="00B77F14" w:rsidP="00B77F14">
      <w:pPr>
        <w:pStyle w:val="a3"/>
        <w:spacing w:before="72"/>
        <w:ind w:left="738"/>
        <w:rPr>
          <w:rFonts w:ascii="Times New Roman" w:hAnsi="Times New Roman" w:cs="Times New Roman"/>
          <w:b/>
          <w:bCs/>
          <w:sz w:val="20"/>
          <w:szCs w:val="20"/>
          <w:lang w:val="ru-RU"/>
        </w:rPr>
      </w:pPr>
      <w:r w:rsidRPr="00BC2750">
        <w:rPr>
          <w:rFonts w:ascii="Times New Roman" w:hAnsi="Times New Roman" w:cs="Times New Roman"/>
          <w:b/>
          <w:bCs/>
          <w:sz w:val="20"/>
          <w:szCs w:val="20"/>
          <w:lang w:val="ru-RU"/>
        </w:rPr>
        <w:t>5.</w:t>
      </w:r>
      <w:r>
        <w:rPr>
          <w:rFonts w:ascii="Times New Roman" w:hAnsi="Times New Roman" w:cs="Times New Roman"/>
          <w:b/>
          <w:bCs/>
          <w:sz w:val="20"/>
          <w:szCs w:val="20"/>
          <w:lang w:val="ru-RU"/>
        </w:rPr>
        <w:t>3</w:t>
      </w:r>
      <w:r w:rsidRPr="00BC2750">
        <w:rPr>
          <w:rFonts w:ascii="Times New Roman" w:hAnsi="Times New Roman" w:cs="Times New Roman"/>
          <w:b/>
          <w:bCs/>
          <w:sz w:val="20"/>
          <w:szCs w:val="20"/>
          <w:lang w:val="ru-RU"/>
        </w:rPr>
        <w:t>.6 Упаковка</w:t>
      </w:r>
    </w:p>
    <w:p w14:paraId="7181A672" w14:textId="77777777" w:rsidR="00B77F14" w:rsidRPr="00BC2750" w:rsidRDefault="00B77F14" w:rsidP="00B77F14">
      <w:pPr>
        <w:pStyle w:val="a3"/>
        <w:spacing w:before="72"/>
        <w:ind w:left="738"/>
        <w:rPr>
          <w:rFonts w:ascii="Times New Roman" w:hAnsi="Times New Roman" w:cs="Times New Roman"/>
          <w:sz w:val="20"/>
          <w:szCs w:val="20"/>
          <w:lang w:val="ru-RU"/>
        </w:rPr>
        <w:sectPr w:rsidR="00B77F14" w:rsidRPr="00BC2750">
          <w:type w:val="continuous"/>
          <w:pgSz w:w="11920" w:h="16840"/>
          <w:pgMar w:top="1400" w:right="1080" w:bottom="960" w:left="1100" w:header="0" w:footer="770" w:gutter="0"/>
          <w:cols w:space="720"/>
        </w:sectPr>
      </w:pPr>
      <w:r w:rsidRPr="00BC2750">
        <w:rPr>
          <w:rFonts w:ascii="Times New Roman" w:hAnsi="Times New Roman" w:cs="Times New Roman"/>
          <w:sz w:val="20"/>
          <w:szCs w:val="20"/>
          <w:lang w:val="ru-RU"/>
        </w:rPr>
        <w:t>Требования к упаковке</w:t>
      </w:r>
      <w:proofErr w:type="gramStart"/>
      <w:r w:rsidRPr="00BC2750">
        <w:rPr>
          <w:rFonts w:ascii="Times New Roman" w:hAnsi="Times New Roman" w:cs="Times New Roman"/>
          <w:sz w:val="20"/>
          <w:szCs w:val="20"/>
          <w:lang w:val="ru-RU"/>
        </w:rPr>
        <w:t>: В соответствии с</w:t>
      </w:r>
      <w:proofErr w:type="gramEnd"/>
      <w:r w:rsidRPr="00BC2750">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2B57D9A4" w14:textId="1968887D" w:rsidR="002B7A25" w:rsidRPr="00B77F14" w:rsidRDefault="002B7A25">
      <w:pPr>
        <w:pStyle w:val="a3"/>
        <w:ind w:left="775"/>
        <w:rPr>
          <w:rFonts w:ascii="Times New Roman" w:hAnsi="Times New Roman" w:cs="Times New Roman"/>
          <w:sz w:val="20"/>
          <w:szCs w:val="20"/>
          <w:lang w:val="ru-RU"/>
        </w:rPr>
      </w:pPr>
    </w:p>
    <w:p w14:paraId="16DC4E3E" w14:textId="77777777" w:rsidR="002B7A25" w:rsidRPr="00A43E79" w:rsidRDefault="002B7A25">
      <w:pPr>
        <w:rPr>
          <w:rFonts w:ascii="Times New Roman" w:hAnsi="Times New Roman" w:cs="Times New Roman"/>
          <w:sz w:val="20"/>
          <w:szCs w:val="20"/>
          <w:lang w:val="ru-RU"/>
        </w:rPr>
        <w:sectPr w:rsidR="002B7A25" w:rsidRPr="00A43E79">
          <w:type w:val="continuous"/>
          <w:pgSz w:w="11920" w:h="16840"/>
          <w:pgMar w:top="1400" w:right="1080" w:bottom="960" w:left="1100" w:header="0" w:footer="770" w:gutter="0"/>
          <w:cols w:space="720"/>
        </w:sectPr>
      </w:pPr>
    </w:p>
    <w:p w14:paraId="78170EEB" w14:textId="4A5836CF" w:rsidR="0012078E" w:rsidRPr="002D477E" w:rsidRDefault="007B6686" w:rsidP="0012078E">
      <w:pPr>
        <w:pStyle w:val="a3"/>
        <w:spacing w:before="69"/>
        <w:ind w:left="738"/>
        <w:rPr>
          <w:rFonts w:ascii="Times New Roman" w:hAnsi="Times New Roman" w:cs="Times New Roman"/>
          <w:spacing w:val="-10"/>
          <w:sz w:val="20"/>
          <w:szCs w:val="20"/>
          <w:lang w:val="ru-RU"/>
        </w:rPr>
      </w:pPr>
      <w:bookmarkStart w:id="26" w:name="_bookmark21"/>
      <w:bookmarkEnd w:id="26"/>
      <w:r>
        <w:rPr>
          <w:rFonts w:ascii="Times New Roman" w:hAnsi="Times New Roman" w:cs="Times New Roman"/>
          <w:spacing w:val="-10"/>
          <w:sz w:val="20"/>
          <w:szCs w:val="20"/>
          <w:lang w:val="ru-RU"/>
        </w:rPr>
        <w:lastRenderedPageBreak/>
        <w:t xml:space="preserve">                         </w:t>
      </w:r>
      <w:r w:rsidR="0012078E" w:rsidRPr="002D477E">
        <w:rPr>
          <w:rFonts w:ascii="Times New Roman" w:hAnsi="Times New Roman" w:cs="Times New Roman"/>
          <w:spacing w:val="-10"/>
          <w:sz w:val="20"/>
          <w:szCs w:val="20"/>
          <w:lang w:val="ru-RU"/>
        </w:rPr>
        <w:t xml:space="preserve">5.4 Технические требования </w:t>
      </w:r>
      <w:r>
        <w:rPr>
          <w:rFonts w:ascii="Times New Roman" w:hAnsi="Times New Roman" w:cs="Times New Roman"/>
          <w:spacing w:val="-10"/>
          <w:sz w:val="20"/>
          <w:szCs w:val="20"/>
          <w:lang w:val="ru-RU"/>
        </w:rPr>
        <w:t xml:space="preserve">к </w:t>
      </w:r>
      <w:r w:rsidRPr="002D477E">
        <w:rPr>
          <w:rFonts w:ascii="Times New Roman" w:hAnsi="Times New Roman" w:cs="Times New Roman"/>
          <w:spacing w:val="-10"/>
          <w:sz w:val="20"/>
          <w:szCs w:val="20"/>
          <w:lang w:val="ru-RU"/>
        </w:rPr>
        <w:t>морозостойкой одежд</w:t>
      </w:r>
      <w:r>
        <w:rPr>
          <w:rFonts w:ascii="Times New Roman" w:hAnsi="Times New Roman" w:cs="Times New Roman"/>
          <w:spacing w:val="-10"/>
          <w:sz w:val="20"/>
          <w:szCs w:val="20"/>
          <w:lang w:val="ru-RU"/>
        </w:rPr>
        <w:t>е</w:t>
      </w:r>
      <w:r w:rsidR="0012078E" w:rsidRPr="002D477E">
        <w:rPr>
          <w:rFonts w:ascii="Times New Roman" w:hAnsi="Times New Roman" w:cs="Times New Roman"/>
          <w:spacing w:val="-10"/>
          <w:sz w:val="20"/>
          <w:szCs w:val="20"/>
          <w:lang w:val="ru-RU"/>
        </w:rPr>
        <w:t xml:space="preserve"> </w:t>
      </w:r>
    </w:p>
    <w:p w14:paraId="27A45332" w14:textId="47B01385" w:rsidR="0012078E" w:rsidRPr="002D477E" w:rsidRDefault="0012078E" w:rsidP="0012078E">
      <w:pPr>
        <w:pStyle w:val="a3"/>
        <w:spacing w:before="69"/>
        <w:ind w:left="738"/>
        <w:rPr>
          <w:rFonts w:ascii="Times New Roman" w:hAnsi="Times New Roman" w:cs="Times New Roman"/>
          <w:spacing w:val="-10"/>
          <w:sz w:val="20"/>
          <w:szCs w:val="20"/>
          <w:lang w:val="ru-RU"/>
        </w:rPr>
      </w:pPr>
      <w:r w:rsidRPr="002D477E">
        <w:rPr>
          <w:rFonts w:ascii="Times New Roman" w:hAnsi="Times New Roman" w:cs="Times New Roman"/>
          <w:spacing w:val="-10"/>
          <w:sz w:val="20"/>
          <w:szCs w:val="20"/>
          <w:lang w:val="ru-RU"/>
        </w:rPr>
        <w:t xml:space="preserve">5.4.1 </w:t>
      </w:r>
      <w:r w:rsidR="007B6686">
        <w:rPr>
          <w:rFonts w:ascii="Times New Roman" w:hAnsi="Times New Roman" w:cs="Times New Roman"/>
          <w:spacing w:val="-10"/>
          <w:sz w:val="20"/>
          <w:szCs w:val="20"/>
          <w:lang w:val="ru-RU"/>
        </w:rPr>
        <w:t>Чертеж образца</w:t>
      </w:r>
      <w:r w:rsidRPr="002D477E">
        <w:rPr>
          <w:rFonts w:ascii="Times New Roman" w:hAnsi="Times New Roman" w:cs="Times New Roman"/>
          <w:spacing w:val="-10"/>
          <w:sz w:val="20"/>
          <w:szCs w:val="20"/>
          <w:lang w:val="ru-RU"/>
        </w:rPr>
        <w:t xml:space="preserve"> одежды</w:t>
      </w:r>
    </w:p>
    <w:p w14:paraId="38F5560A" w14:textId="77777777" w:rsidR="007B6686" w:rsidRDefault="007B6686" w:rsidP="0012078E">
      <w:pPr>
        <w:pStyle w:val="a3"/>
        <w:spacing w:before="69"/>
        <w:ind w:left="738"/>
        <w:rPr>
          <w:rFonts w:ascii="Times New Roman" w:hAnsi="Times New Roman" w:cs="Times New Roman"/>
          <w:spacing w:val="-10"/>
          <w:sz w:val="20"/>
          <w:szCs w:val="20"/>
          <w:lang w:val="ru-RU"/>
        </w:rPr>
      </w:pPr>
      <w:bookmarkStart w:id="27" w:name="_Hlk109514761"/>
      <w:r>
        <w:rPr>
          <w:rFonts w:ascii="Times New Roman" w:hAnsi="Times New Roman" w:cs="Times New Roman"/>
          <w:spacing w:val="-10"/>
          <w:sz w:val="20"/>
          <w:szCs w:val="20"/>
          <w:lang w:val="ru-RU"/>
        </w:rPr>
        <w:t>Образец</w:t>
      </w:r>
      <w:r w:rsidR="0012078E" w:rsidRPr="002D477E">
        <w:rPr>
          <w:rFonts w:ascii="Times New Roman" w:hAnsi="Times New Roman" w:cs="Times New Roman"/>
          <w:spacing w:val="-10"/>
          <w:sz w:val="20"/>
          <w:szCs w:val="20"/>
          <w:lang w:val="ru-RU"/>
        </w:rPr>
        <w:t xml:space="preserve"> мужской морозостойкой одежды для продаж</w:t>
      </w:r>
      <w:r>
        <w:rPr>
          <w:rFonts w:ascii="Times New Roman" w:hAnsi="Times New Roman" w:cs="Times New Roman"/>
          <w:spacing w:val="-10"/>
          <w:sz w:val="20"/>
          <w:szCs w:val="20"/>
          <w:lang w:val="ru-RU"/>
        </w:rPr>
        <w:t xml:space="preserve">и </w:t>
      </w:r>
      <w:r w:rsidR="0012078E" w:rsidRPr="002D477E">
        <w:rPr>
          <w:rFonts w:ascii="Times New Roman" w:hAnsi="Times New Roman" w:cs="Times New Roman"/>
          <w:spacing w:val="-10"/>
          <w:sz w:val="20"/>
          <w:szCs w:val="20"/>
          <w:lang w:val="ru-RU"/>
        </w:rPr>
        <w:t>показан на рис. 5.4-1</w:t>
      </w:r>
      <w:r w:rsidR="0012078E" w:rsidRPr="002D477E">
        <w:rPr>
          <w:rFonts w:ascii="Times New Roman" w:hAnsi="Times New Roman" w:cs="Times New Roman"/>
          <w:spacing w:val="-10"/>
          <w:sz w:val="20"/>
          <w:szCs w:val="20"/>
        </w:rPr>
        <w:t>A</w:t>
      </w:r>
      <w:r w:rsidR="0012078E" w:rsidRPr="002D477E">
        <w:rPr>
          <w:rFonts w:ascii="Times New Roman" w:hAnsi="Times New Roman" w:cs="Times New Roman"/>
          <w:spacing w:val="-10"/>
          <w:sz w:val="20"/>
          <w:szCs w:val="20"/>
          <w:lang w:val="ru-RU"/>
        </w:rPr>
        <w:t xml:space="preserve">, </w:t>
      </w:r>
    </w:p>
    <w:bookmarkEnd w:id="27"/>
    <w:p w14:paraId="4782FC38" w14:textId="34455E94" w:rsidR="002B7A25" w:rsidRPr="002D477E" w:rsidRDefault="007B6686" w:rsidP="0012078E">
      <w:pPr>
        <w:pStyle w:val="a3"/>
        <w:spacing w:before="69"/>
        <w:ind w:left="738"/>
        <w:rPr>
          <w:rFonts w:ascii="Times New Roman" w:hAnsi="Times New Roman" w:cs="Times New Roman"/>
          <w:sz w:val="20"/>
          <w:szCs w:val="20"/>
          <w:lang w:val="ru-RU"/>
        </w:rPr>
      </w:pPr>
      <w:r>
        <w:rPr>
          <w:rFonts w:ascii="Times New Roman" w:hAnsi="Times New Roman" w:cs="Times New Roman"/>
          <w:spacing w:val="-10"/>
          <w:sz w:val="20"/>
          <w:szCs w:val="20"/>
          <w:lang w:val="ru-RU"/>
        </w:rPr>
        <w:t>образец</w:t>
      </w:r>
      <w:r w:rsidR="0012078E" w:rsidRPr="002D477E">
        <w:rPr>
          <w:rFonts w:ascii="Times New Roman" w:hAnsi="Times New Roman" w:cs="Times New Roman"/>
          <w:spacing w:val="-10"/>
          <w:sz w:val="20"/>
          <w:szCs w:val="20"/>
          <w:lang w:val="ru-RU"/>
        </w:rPr>
        <w:t xml:space="preserve"> женско</w:t>
      </w:r>
      <w:r>
        <w:rPr>
          <w:rFonts w:ascii="Times New Roman" w:hAnsi="Times New Roman" w:cs="Times New Roman"/>
          <w:spacing w:val="-10"/>
          <w:sz w:val="20"/>
          <w:szCs w:val="20"/>
          <w:lang w:val="ru-RU"/>
        </w:rPr>
        <w:t xml:space="preserve">й </w:t>
      </w:r>
      <w:r w:rsidR="0012078E" w:rsidRPr="002D477E">
        <w:rPr>
          <w:rFonts w:ascii="Times New Roman" w:hAnsi="Times New Roman" w:cs="Times New Roman"/>
          <w:spacing w:val="-10"/>
          <w:sz w:val="20"/>
          <w:szCs w:val="20"/>
          <w:lang w:val="ru-RU"/>
        </w:rPr>
        <w:t>морозостойкой одежды показан на рис. 5.4-1</w:t>
      </w:r>
      <w:r w:rsidR="0012078E" w:rsidRPr="002D477E">
        <w:rPr>
          <w:rFonts w:ascii="Times New Roman" w:hAnsi="Times New Roman" w:cs="Times New Roman"/>
          <w:spacing w:val="-10"/>
          <w:sz w:val="20"/>
          <w:szCs w:val="20"/>
        </w:rPr>
        <w:t>B</w:t>
      </w:r>
      <w:r w:rsidR="0012078E" w:rsidRPr="002D477E">
        <w:rPr>
          <w:rFonts w:ascii="Times New Roman" w:hAnsi="Times New Roman" w:cs="Times New Roman"/>
          <w:spacing w:val="-10"/>
          <w:sz w:val="20"/>
          <w:szCs w:val="20"/>
          <w:lang w:val="ru-RU"/>
        </w:rPr>
        <w:t>.</w:t>
      </w:r>
    </w:p>
    <w:p w14:paraId="0712C0D2" w14:textId="77777777" w:rsidR="002B7A25" w:rsidRPr="002D477E"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87584" behindDoc="0" locked="0" layoutInCell="1" allowOverlap="1" wp14:anchorId="61FA79C0" wp14:editId="611DB2A2">
            <wp:simplePos x="0" y="0"/>
            <wp:positionH relativeFrom="page">
              <wp:posOffset>1133792</wp:posOffset>
            </wp:positionH>
            <wp:positionV relativeFrom="paragraph">
              <wp:posOffset>43799</wp:posOffset>
            </wp:positionV>
            <wp:extent cx="5209559" cy="6401657"/>
            <wp:effectExtent l="0" t="0" r="0" b="0"/>
            <wp:wrapTopAndBottom/>
            <wp:docPr id="5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7.png"/>
                    <pic:cNvPicPr/>
                  </pic:nvPicPr>
                  <pic:blipFill>
                    <a:blip r:embed="rId26" cstate="print"/>
                    <a:stretch>
                      <a:fillRect/>
                    </a:stretch>
                  </pic:blipFill>
                  <pic:spPr>
                    <a:xfrm>
                      <a:off x="0" y="0"/>
                      <a:ext cx="5209559" cy="6401657"/>
                    </a:xfrm>
                    <a:prstGeom prst="rect">
                      <a:avLst/>
                    </a:prstGeom>
                  </pic:spPr>
                </pic:pic>
              </a:graphicData>
            </a:graphic>
          </wp:anchor>
        </w:drawing>
      </w:r>
    </w:p>
    <w:p w14:paraId="757BFD4C" w14:textId="77777777" w:rsidR="002B7A25" w:rsidRPr="002D477E" w:rsidRDefault="002B7A25">
      <w:pPr>
        <w:rPr>
          <w:rFonts w:ascii="Times New Roman" w:hAnsi="Times New Roman" w:cs="Times New Roman"/>
          <w:sz w:val="20"/>
          <w:szCs w:val="20"/>
          <w:lang w:val="ru-RU"/>
        </w:rPr>
        <w:sectPr w:rsidR="002B7A25" w:rsidRPr="002D477E">
          <w:pgSz w:w="11920" w:h="16840"/>
          <w:pgMar w:top="1340" w:right="1080" w:bottom="960" w:left="1100" w:header="0" w:footer="770" w:gutter="0"/>
          <w:cols w:space="720"/>
        </w:sectPr>
      </w:pPr>
    </w:p>
    <w:p w14:paraId="30B1319D" w14:textId="77777777" w:rsidR="002B7A25" w:rsidRPr="002D477E" w:rsidRDefault="0059092B">
      <w:pPr>
        <w:pStyle w:val="a3"/>
        <w:ind w:left="172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4B5AE2AB" wp14:editId="78B69096">
            <wp:extent cx="3923175" cy="8351234"/>
            <wp:effectExtent l="0" t="0" r="0" b="0"/>
            <wp:docPr id="59"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8.png"/>
                    <pic:cNvPicPr/>
                  </pic:nvPicPr>
                  <pic:blipFill>
                    <a:blip r:embed="rId27" cstate="print"/>
                    <a:stretch>
                      <a:fillRect/>
                    </a:stretch>
                  </pic:blipFill>
                  <pic:spPr>
                    <a:xfrm>
                      <a:off x="0" y="0"/>
                      <a:ext cx="3923175" cy="8351234"/>
                    </a:xfrm>
                    <a:prstGeom prst="rect">
                      <a:avLst/>
                    </a:prstGeom>
                  </pic:spPr>
                </pic:pic>
              </a:graphicData>
            </a:graphic>
          </wp:inline>
        </w:drawing>
      </w:r>
    </w:p>
    <w:p w14:paraId="18C9282F" w14:textId="77777777" w:rsidR="002B7A25" w:rsidRPr="002D477E" w:rsidRDefault="002B7A25">
      <w:pPr>
        <w:pStyle w:val="a3"/>
        <w:spacing w:before="3"/>
        <w:rPr>
          <w:rFonts w:ascii="Times New Roman" w:hAnsi="Times New Roman" w:cs="Times New Roman"/>
          <w:sz w:val="20"/>
          <w:szCs w:val="20"/>
        </w:rPr>
      </w:pPr>
    </w:p>
    <w:p w14:paraId="424762A6" w14:textId="77777777" w:rsidR="002B7A25" w:rsidRDefault="002B7A25">
      <w:pPr>
        <w:jc w:val="center"/>
        <w:rPr>
          <w:rFonts w:ascii="Times New Roman" w:hAnsi="Times New Roman" w:cs="Times New Roman"/>
          <w:sz w:val="20"/>
          <w:szCs w:val="20"/>
        </w:rPr>
      </w:pPr>
    </w:p>
    <w:p w14:paraId="2FE0820F" w14:textId="2D1AD76B" w:rsidR="007B6686" w:rsidRPr="007B6686" w:rsidRDefault="007B6686">
      <w:pPr>
        <w:jc w:val="center"/>
        <w:rPr>
          <w:rFonts w:ascii="Times New Roman" w:hAnsi="Times New Roman" w:cs="Times New Roman"/>
          <w:sz w:val="20"/>
          <w:szCs w:val="20"/>
          <w:lang w:val="ru-RU"/>
        </w:rPr>
        <w:sectPr w:rsidR="007B6686" w:rsidRPr="007B6686">
          <w:pgSz w:w="11920" w:h="16840"/>
          <w:pgMar w:top="1400" w:right="1080" w:bottom="960" w:left="1100" w:header="0" w:footer="770" w:gutter="0"/>
          <w:cols w:space="720"/>
        </w:sectPr>
      </w:pPr>
      <w:r w:rsidRPr="007B6686">
        <w:rPr>
          <w:rFonts w:ascii="Times New Roman" w:hAnsi="Times New Roman" w:cs="Times New Roman"/>
          <w:sz w:val="20"/>
          <w:szCs w:val="20"/>
          <w:lang w:val="ru-RU"/>
        </w:rPr>
        <w:t>Образец мужской морозостойкой одежды рис. 5.4-1</w:t>
      </w:r>
      <w:r w:rsidRPr="007B6686">
        <w:rPr>
          <w:rFonts w:ascii="Times New Roman" w:hAnsi="Times New Roman" w:cs="Times New Roman"/>
          <w:sz w:val="20"/>
          <w:szCs w:val="20"/>
        </w:rPr>
        <w:t>A</w:t>
      </w:r>
    </w:p>
    <w:p w14:paraId="52EA51A4" w14:textId="77777777" w:rsidR="002B7A25" w:rsidRPr="002D477E" w:rsidRDefault="0059092B">
      <w:pPr>
        <w:pStyle w:val="a3"/>
        <w:ind w:left="68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0ED5BBDD" wp14:editId="3894BA05">
            <wp:extent cx="5206939" cy="6397561"/>
            <wp:effectExtent l="0" t="0" r="0" b="0"/>
            <wp:docPr id="61"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9.png"/>
                    <pic:cNvPicPr/>
                  </pic:nvPicPr>
                  <pic:blipFill>
                    <a:blip r:embed="rId28" cstate="print"/>
                    <a:stretch>
                      <a:fillRect/>
                    </a:stretch>
                  </pic:blipFill>
                  <pic:spPr>
                    <a:xfrm>
                      <a:off x="0" y="0"/>
                      <a:ext cx="5206939" cy="6397561"/>
                    </a:xfrm>
                    <a:prstGeom prst="rect">
                      <a:avLst/>
                    </a:prstGeom>
                  </pic:spPr>
                </pic:pic>
              </a:graphicData>
            </a:graphic>
          </wp:inline>
        </w:drawing>
      </w:r>
    </w:p>
    <w:p w14:paraId="024AD267" w14:textId="77777777" w:rsidR="002B7A25" w:rsidRPr="002D477E" w:rsidRDefault="002B7A25">
      <w:pP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0B767A62" w14:textId="77777777" w:rsidR="002B7A25" w:rsidRPr="002D477E" w:rsidRDefault="0059092B">
      <w:pPr>
        <w:pStyle w:val="a3"/>
        <w:ind w:left="173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3CB11627" wp14:editId="70ABA2D1">
            <wp:extent cx="3912330" cy="8330755"/>
            <wp:effectExtent l="0" t="0" r="0" b="0"/>
            <wp:docPr id="63"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0.png"/>
                    <pic:cNvPicPr/>
                  </pic:nvPicPr>
                  <pic:blipFill>
                    <a:blip r:embed="rId29" cstate="print"/>
                    <a:stretch>
                      <a:fillRect/>
                    </a:stretch>
                  </pic:blipFill>
                  <pic:spPr>
                    <a:xfrm>
                      <a:off x="0" y="0"/>
                      <a:ext cx="3912330" cy="8330755"/>
                    </a:xfrm>
                    <a:prstGeom prst="rect">
                      <a:avLst/>
                    </a:prstGeom>
                  </pic:spPr>
                </pic:pic>
              </a:graphicData>
            </a:graphic>
          </wp:inline>
        </w:drawing>
      </w:r>
    </w:p>
    <w:p w14:paraId="5B41C796" w14:textId="77777777" w:rsidR="002B7A25" w:rsidRPr="002D477E" w:rsidRDefault="002B7A25">
      <w:pPr>
        <w:pStyle w:val="a3"/>
        <w:spacing w:before="2"/>
        <w:rPr>
          <w:rFonts w:ascii="Times New Roman" w:hAnsi="Times New Roman" w:cs="Times New Roman"/>
          <w:sz w:val="20"/>
          <w:szCs w:val="20"/>
        </w:rPr>
      </w:pPr>
    </w:p>
    <w:p w14:paraId="76D93F98" w14:textId="77777777" w:rsidR="002B7A25" w:rsidRDefault="002B7A25">
      <w:pPr>
        <w:jc w:val="center"/>
        <w:rPr>
          <w:rFonts w:ascii="Times New Roman" w:hAnsi="Times New Roman" w:cs="Times New Roman"/>
          <w:sz w:val="20"/>
          <w:szCs w:val="20"/>
        </w:rPr>
      </w:pPr>
    </w:p>
    <w:p w14:paraId="6669C4DB" w14:textId="54414E86" w:rsidR="007B6686" w:rsidRPr="007B6686" w:rsidRDefault="007B6686">
      <w:pPr>
        <w:jc w:val="center"/>
        <w:rPr>
          <w:rFonts w:ascii="Times New Roman" w:hAnsi="Times New Roman" w:cs="Times New Roman"/>
          <w:sz w:val="20"/>
          <w:szCs w:val="20"/>
          <w:lang w:val="ru-RU"/>
        </w:rPr>
        <w:sectPr w:rsidR="007B6686" w:rsidRPr="007B6686">
          <w:pgSz w:w="11920" w:h="16840"/>
          <w:pgMar w:top="1400" w:right="1080" w:bottom="960" w:left="1100" w:header="0" w:footer="770" w:gutter="0"/>
          <w:cols w:space="720"/>
        </w:sectPr>
      </w:pPr>
      <w:r w:rsidRPr="007B6686">
        <w:rPr>
          <w:rFonts w:ascii="Times New Roman" w:hAnsi="Times New Roman" w:cs="Times New Roman"/>
          <w:sz w:val="20"/>
          <w:szCs w:val="20"/>
          <w:lang w:val="ru-RU"/>
        </w:rPr>
        <w:t>образец женской морозостойкой одежды на рис. 5.4-1</w:t>
      </w:r>
      <w:r w:rsidRPr="007B6686">
        <w:rPr>
          <w:rFonts w:ascii="Times New Roman" w:hAnsi="Times New Roman" w:cs="Times New Roman"/>
          <w:sz w:val="20"/>
          <w:szCs w:val="20"/>
        </w:rPr>
        <w:t>B</w:t>
      </w:r>
      <w:r w:rsidRPr="007B6686">
        <w:rPr>
          <w:rFonts w:ascii="Times New Roman" w:hAnsi="Times New Roman" w:cs="Times New Roman"/>
          <w:sz w:val="20"/>
          <w:szCs w:val="20"/>
          <w:lang w:val="ru-RU"/>
        </w:rPr>
        <w:t>.</w:t>
      </w:r>
    </w:p>
    <w:p w14:paraId="1AAD1FD9" w14:textId="62E24BA3" w:rsidR="0012078E" w:rsidRPr="00F05522" w:rsidRDefault="0012078E" w:rsidP="0012078E">
      <w:pPr>
        <w:pStyle w:val="a3"/>
        <w:spacing w:before="72" w:line="304" w:lineRule="auto"/>
        <w:ind w:left="318" w:right="329" w:firstLine="420"/>
        <w:jc w:val="both"/>
        <w:rPr>
          <w:rFonts w:ascii="Times New Roman" w:hAnsi="Times New Roman" w:cs="Times New Roman"/>
          <w:sz w:val="20"/>
          <w:szCs w:val="20"/>
          <w:lang w:val="ru-RU"/>
        </w:rPr>
      </w:pPr>
      <w:bookmarkStart w:id="28" w:name="_bookmark23"/>
      <w:bookmarkEnd w:id="28"/>
      <w:r w:rsidRPr="00F05522">
        <w:rPr>
          <w:rFonts w:ascii="Times New Roman" w:hAnsi="Times New Roman" w:cs="Times New Roman"/>
          <w:sz w:val="20"/>
          <w:szCs w:val="20"/>
          <w:lang w:val="ru-RU"/>
        </w:rPr>
        <w:lastRenderedPageBreak/>
        <w:t xml:space="preserve">5.3.6 </w:t>
      </w:r>
      <w:r w:rsidR="00F05522">
        <w:rPr>
          <w:rFonts w:ascii="Times New Roman" w:hAnsi="Times New Roman" w:cs="Times New Roman"/>
          <w:sz w:val="20"/>
          <w:szCs w:val="20"/>
          <w:lang w:val="ru-RU"/>
        </w:rPr>
        <w:t>М</w:t>
      </w:r>
      <w:r w:rsidRPr="002D477E">
        <w:rPr>
          <w:rFonts w:ascii="Times New Roman" w:hAnsi="Times New Roman" w:cs="Times New Roman"/>
          <w:sz w:val="20"/>
          <w:szCs w:val="20"/>
          <w:lang w:val="ru-RU"/>
        </w:rPr>
        <w:t>одели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технические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характеристики</w:t>
      </w:r>
    </w:p>
    <w:p w14:paraId="7EAB8100" w14:textId="4C9FEAB0" w:rsidR="0012078E" w:rsidRPr="00F05522" w:rsidRDefault="0012078E" w:rsidP="00F05522">
      <w:pPr>
        <w:pStyle w:val="a3"/>
        <w:spacing w:before="72" w:line="304" w:lineRule="auto"/>
        <w:ind w:left="318" w:right="329" w:firstLine="420"/>
        <w:jc w:val="both"/>
        <w:rPr>
          <w:rFonts w:ascii="Times New Roman" w:hAnsi="Times New Roman" w:cs="Times New Roman"/>
          <w:sz w:val="20"/>
          <w:szCs w:val="20"/>
          <w:lang w:val="ru-RU"/>
        </w:rPr>
      </w:pPr>
      <w:r w:rsidRPr="002D477E">
        <w:rPr>
          <w:rFonts w:ascii="Times New Roman" w:hAnsi="Times New Roman" w:cs="Times New Roman"/>
          <w:sz w:val="20"/>
          <w:szCs w:val="20"/>
          <w:lang w:val="ru-RU"/>
        </w:rPr>
        <w:t>Технические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характеристики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размеры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предельные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отклонения</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основных</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частей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общих</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частей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мужской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морозостойкой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одежды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для</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продажи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приведены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в</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таблице</w:t>
      </w:r>
      <w:r w:rsidRPr="00F05522">
        <w:rPr>
          <w:rFonts w:ascii="Times New Roman" w:hAnsi="Times New Roman" w:cs="Times New Roman"/>
          <w:sz w:val="20"/>
          <w:szCs w:val="20"/>
          <w:lang w:val="ru-RU"/>
        </w:rPr>
        <w:t xml:space="preserve"> 5.4-1.</w:t>
      </w:r>
      <w:r w:rsidRPr="002D477E">
        <w:rPr>
          <w:rFonts w:ascii="Times New Roman" w:hAnsi="Times New Roman" w:cs="Times New Roman"/>
          <w:sz w:val="20"/>
          <w:szCs w:val="20"/>
          <w:lang w:val="ru-RU"/>
        </w:rPr>
        <w:t>Технические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характеристики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размеры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предельные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отклонения</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основных</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частей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общих</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частей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женской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морозостойкой</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одежды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приведены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в</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таблице</w:t>
      </w:r>
      <w:r w:rsidRPr="00F05522">
        <w:rPr>
          <w:rFonts w:ascii="Times New Roman" w:hAnsi="Times New Roman" w:cs="Times New Roman"/>
          <w:sz w:val="20"/>
          <w:szCs w:val="20"/>
          <w:lang w:val="ru-RU"/>
        </w:rPr>
        <w:t xml:space="preserve"> 5.4-2.</w:t>
      </w:r>
      <w:r w:rsidRPr="002D477E">
        <w:rPr>
          <w:rFonts w:ascii="Times New Roman" w:hAnsi="Times New Roman" w:cs="Times New Roman"/>
          <w:sz w:val="20"/>
          <w:szCs w:val="20"/>
          <w:lang w:val="ru-RU"/>
        </w:rPr>
        <w:t>Технические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характеристики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размеры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приведены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на</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рисунке</w:t>
      </w:r>
      <w:r w:rsidRPr="00F05522">
        <w:rPr>
          <w:rFonts w:ascii="Times New Roman" w:hAnsi="Times New Roman" w:cs="Times New Roman"/>
          <w:sz w:val="20"/>
          <w:szCs w:val="20"/>
          <w:lang w:val="ru-RU"/>
        </w:rPr>
        <w:t xml:space="preserve"> 5.4.2.</w:t>
      </w:r>
      <w:r w:rsid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Цифры</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указанные</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на</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рисунке</w:t>
      </w:r>
      <w:r w:rsidR="00F05522">
        <w:rPr>
          <w:rFonts w:ascii="Times New Roman" w:hAnsi="Times New Roman" w:cs="Times New Roman"/>
          <w:sz w:val="20"/>
          <w:szCs w:val="20"/>
          <w:lang w:val="ru-RU"/>
        </w:rPr>
        <w:t xml:space="preserve"> соотносятся с </w:t>
      </w:r>
      <w:r w:rsidRPr="002D477E">
        <w:rPr>
          <w:rFonts w:ascii="Times New Roman" w:hAnsi="Times New Roman" w:cs="Times New Roman"/>
          <w:sz w:val="20"/>
          <w:szCs w:val="20"/>
          <w:lang w:val="ru-RU"/>
        </w:rPr>
        <w:t>мест</w:t>
      </w:r>
      <w:r w:rsidR="00F05522">
        <w:rPr>
          <w:rFonts w:ascii="Times New Roman" w:hAnsi="Times New Roman" w:cs="Times New Roman"/>
          <w:sz w:val="20"/>
          <w:szCs w:val="20"/>
          <w:lang w:val="ru-RU"/>
        </w:rPr>
        <w:t>ом</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измерения</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в</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таблице</w:t>
      </w:r>
      <w:r w:rsidRPr="00F05522">
        <w:rPr>
          <w:rFonts w:ascii="Times New Roman" w:hAnsi="Times New Roman" w:cs="Times New Roman"/>
          <w:sz w:val="20"/>
          <w:szCs w:val="20"/>
          <w:lang w:val="ru-RU"/>
        </w:rPr>
        <w:t xml:space="preserve"> 5.4-1 </w:t>
      </w:r>
      <w:r w:rsidRPr="002D477E">
        <w:rPr>
          <w:rFonts w:ascii="Times New Roman" w:hAnsi="Times New Roman" w:cs="Times New Roman"/>
          <w:sz w:val="20"/>
          <w:szCs w:val="20"/>
          <w:lang w:val="ru-RU"/>
        </w:rPr>
        <w:t>и</w:t>
      </w:r>
      <w:r w:rsidRP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таблице</w:t>
      </w:r>
      <w:r w:rsidRPr="00F05522">
        <w:rPr>
          <w:rFonts w:ascii="Times New Roman" w:hAnsi="Times New Roman" w:cs="Times New Roman"/>
          <w:sz w:val="20"/>
          <w:szCs w:val="20"/>
          <w:lang w:val="ru-RU"/>
        </w:rPr>
        <w:t xml:space="preserve"> 5.4-2.</w:t>
      </w:r>
    </w:p>
    <w:p w14:paraId="32025512" w14:textId="542C8318" w:rsidR="0012078E" w:rsidRPr="002D477E" w:rsidRDefault="0012078E" w:rsidP="0012078E">
      <w:pPr>
        <w:pStyle w:val="a3"/>
        <w:spacing w:before="72" w:line="304" w:lineRule="auto"/>
        <w:ind w:left="318" w:right="329" w:firstLine="420"/>
        <w:jc w:val="both"/>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Таблица 5.4-1 </w:t>
      </w:r>
      <w:r w:rsidR="00F05522">
        <w:rPr>
          <w:rFonts w:ascii="Times New Roman" w:hAnsi="Times New Roman" w:cs="Times New Roman"/>
          <w:sz w:val="20"/>
          <w:szCs w:val="20"/>
          <w:lang w:val="ru-RU"/>
        </w:rPr>
        <w:t>Т</w:t>
      </w:r>
      <w:r w:rsidR="00F05522" w:rsidRPr="002D477E">
        <w:rPr>
          <w:rFonts w:ascii="Times New Roman" w:hAnsi="Times New Roman" w:cs="Times New Roman"/>
          <w:sz w:val="20"/>
          <w:szCs w:val="20"/>
          <w:lang w:val="ru-RU"/>
        </w:rPr>
        <w:t xml:space="preserve">ехнические характеристики, размеры и предельные отклонения </w:t>
      </w:r>
      <w:r w:rsidRPr="002D477E">
        <w:rPr>
          <w:rFonts w:ascii="Times New Roman" w:hAnsi="Times New Roman" w:cs="Times New Roman"/>
          <w:sz w:val="20"/>
          <w:szCs w:val="20"/>
          <w:lang w:val="ru-RU"/>
        </w:rPr>
        <w:t xml:space="preserve">мужской морозостойкой </w:t>
      </w:r>
      <w:proofErr w:type="gramStart"/>
      <w:r w:rsidRPr="002D477E">
        <w:rPr>
          <w:rFonts w:ascii="Times New Roman" w:hAnsi="Times New Roman" w:cs="Times New Roman"/>
          <w:sz w:val="20"/>
          <w:szCs w:val="20"/>
          <w:lang w:val="ru-RU"/>
        </w:rPr>
        <w:t xml:space="preserve">одежды </w:t>
      </w:r>
      <w:r w:rsidR="00F05522">
        <w:rPr>
          <w:rFonts w:ascii="Times New Roman" w:hAnsi="Times New Roman" w:cs="Times New Roman"/>
          <w:sz w:val="20"/>
          <w:szCs w:val="20"/>
          <w:lang w:val="ru-RU"/>
        </w:rPr>
        <w:t>.</w:t>
      </w:r>
      <w:proofErr w:type="gramEnd"/>
      <w:r w:rsidR="00F05522">
        <w:rPr>
          <w:rFonts w:ascii="Times New Roman" w:hAnsi="Times New Roman" w:cs="Times New Roman"/>
          <w:sz w:val="20"/>
          <w:szCs w:val="20"/>
          <w:lang w:val="ru-RU"/>
        </w:rPr>
        <w:t xml:space="preserve"> Единицы измерения </w:t>
      </w:r>
      <w:proofErr w:type="gramStart"/>
      <w:r w:rsidR="00F05522">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 xml:space="preserve"> сантиметр</w:t>
      </w:r>
      <w:proofErr w:type="gramEnd"/>
      <w:r w:rsidR="00F05522">
        <w:rPr>
          <w:rFonts w:ascii="Times New Roman" w:hAnsi="Times New Roman" w:cs="Times New Roman"/>
          <w:sz w:val="20"/>
          <w:szCs w:val="20"/>
          <w:lang w:val="ru-RU"/>
        </w:rPr>
        <w:t>.</w:t>
      </w:r>
    </w:p>
    <w:p w14:paraId="411B8A6D" w14:textId="77777777" w:rsidR="0012078E" w:rsidRPr="002D477E" w:rsidRDefault="0012078E" w:rsidP="0012078E">
      <w:pPr>
        <w:pStyle w:val="a3"/>
        <w:tabs>
          <w:tab w:val="left" w:pos="8497"/>
        </w:tabs>
        <w:spacing w:line="266" w:lineRule="exact"/>
        <w:ind w:left="2858"/>
        <w:jc w:val="both"/>
        <w:rPr>
          <w:rFonts w:ascii="Times New Roman" w:hAnsi="Times New Roman" w:cs="Times New Roman"/>
          <w:sz w:val="20"/>
          <w:szCs w:val="20"/>
          <w:lang w:val="ru-RU"/>
        </w:rPr>
      </w:pPr>
    </w:p>
    <w:p w14:paraId="43E09794" w14:textId="77777777" w:rsidR="002B7A25" w:rsidRPr="002D477E"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38"/>
        <w:gridCol w:w="2667"/>
        <w:gridCol w:w="1358"/>
        <w:gridCol w:w="2275"/>
        <w:gridCol w:w="2153"/>
      </w:tblGrid>
      <w:tr w:rsidR="00F05522" w:rsidRPr="002D477E" w14:paraId="1A55411D" w14:textId="77777777">
        <w:trPr>
          <w:trHeight w:val="227"/>
        </w:trPr>
        <w:tc>
          <w:tcPr>
            <w:tcW w:w="838" w:type="dxa"/>
            <w:vMerge w:val="restart"/>
            <w:tcBorders>
              <w:right w:val="single" w:sz="4" w:space="0" w:color="000000"/>
            </w:tcBorders>
          </w:tcPr>
          <w:p w14:paraId="1A23E288" w14:textId="77777777" w:rsidR="00F05522" w:rsidRPr="002D477E" w:rsidRDefault="00F05522" w:rsidP="00F05522">
            <w:pPr>
              <w:pStyle w:val="TableParagraph"/>
              <w:spacing w:before="11" w:line="240" w:lineRule="auto"/>
              <w:jc w:val="left"/>
              <w:rPr>
                <w:rFonts w:ascii="Times New Roman" w:hAnsi="Times New Roman" w:cs="Times New Roman"/>
                <w:sz w:val="20"/>
                <w:szCs w:val="20"/>
                <w:lang w:val="ru-RU"/>
              </w:rPr>
            </w:pPr>
          </w:p>
          <w:p w14:paraId="6DB6461B" w14:textId="0995D6FD" w:rsidR="00F05522" w:rsidRPr="00F05522" w:rsidRDefault="00F05522" w:rsidP="00F05522">
            <w:pPr>
              <w:pStyle w:val="TableParagraph"/>
              <w:spacing w:line="240" w:lineRule="auto"/>
              <w:ind w:left="41"/>
              <w:jc w:val="left"/>
              <w:rPr>
                <w:rFonts w:ascii="Times New Roman" w:hAnsi="Times New Roman" w:cs="Times New Roman"/>
                <w:sz w:val="16"/>
                <w:szCs w:val="16"/>
              </w:rPr>
            </w:pPr>
            <w:proofErr w:type="spellStart"/>
            <w:r w:rsidRPr="00F05522">
              <w:rPr>
                <w:rFonts w:ascii="Times New Roman" w:hAnsi="Times New Roman" w:cs="Times New Roman"/>
                <w:spacing w:val="-5"/>
                <w:sz w:val="16"/>
                <w:szCs w:val="16"/>
              </w:rPr>
              <w:t>Серийн</w:t>
            </w:r>
            <w:r>
              <w:rPr>
                <w:rFonts w:ascii="Times New Roman" w:hAnsi="Times New Roman" w:cs="Times New Roman"/>
                <w:spacing w:val="-5"/>
                <w:sz w:val="16"/>
                <w:szCs w:val="16"/>
                <w:lang w:val="ru-RU"/>
              </w:rPr>
              <w:t>ый</w:t>
            </w:r>
            <w:proofErr w:type="spellEnd"/>
            <w:r>
              <w:rPr>
                <w:rFonts w:ascii="Times New Roman" w:hAnsi="Times New Roman" w:cs="Times New Roman"/>
                <w:spacing w:val="-5"/>
                <w:sz w:val="16"/>
                <w:szCs w:val="16"/>
                <w:lang w:val="ru-RU"/>
              </w:rPr>
              <w:t xml:space="preserve"> н</w:t>
            </w:r>
            <w:proofErr w:type="spellStart"/>
            <w:r w:rsidRPr="00F05522">
              <w:rPr>
                <w:rFonts w:ascii="Times New Roman" w:hAnsi="Times New Roman" w:cs="Times New Roman"/>
                <w:spacing w:val="-5"/>
                <w:sz w:val="16"/>
                <w:szCs w:val="16"/>
              </w:rPr>
              <w:t>омер</w:t>
            </w:r>
            <w:proofErr w:type="spellEnd"/>
          </w:p>
        </w:tc>
        <w:tc>
          <w:tcPr>
            <w:tcW w:w="2667" w:type="dxa"/>
            <w:tcBorders>
              <w:left w:val="single" w:sz="4" w:space="0" w:color="000000"/>
              <w:bottom w:val="single" w:sz="4" w:space="0" w:color="000000"/>
              <w:right w:val="single" w:sz="4" w:space="0" w:color="000000"/>
            </w:tcBorders>
          </w:tcPr>
          <w:p w14:paraId="04AC7DB0" w14:textId="01BF9404" w:rsidR="00F05522" w:rsidRPr="002D477E" w:rsidRDefault="00F05522" w:rsidP="00F05522">
            <w:pPr>
              <w:pStyle w:val="TableParagraph"/>
              <w:spacing w:line="207"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Название</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детали</w:t>
            </w:r>
            <w:proofErr w:type="spellEnd"/>
          </w:p>
        </w:tc>
        <w:tc>
          <w:tcPr>
            <w:tcW w:w="1358" w:type="dxa"/>
            <w:tcBorders>
              <w:left w:val="single" w:sz="4" w:space="0" w:color="000000"/>
              <w:bottom w:val="single" w:sz="4" w:space="0" w:color="000000"/>
              <w:right w:val="single" w:sz="4" w:space="0" w:color="000000"/>
            </w:tcBorders>
          </w:tcPr>
          <w:p w14:paraId="685E706C" w14:textId="0EFCAA90" w:rsidR="00F05522" w:rsidRPr="002D477E" w:rsidRDefault="00F05522" w:rsidP="00F05522">
            <w:pPr>
              <w:pStyle w:val="TableParagraph"/>
              <w:spacing w:line="207" w:lineRule="exact"/>
              <w:ind w:left="268" w:right="250"/>
              <w:rPr>
                <w:rFonts w:ascii="Times New Roman" w:hAnsi="Times New Roman" w:cs="Times New Roman"/>
                <w:sz w:val="20"/>
                <w:szCs w:val="20"/>
              </w:rPr>
            </w:pPr>
            <w:proofErr w:type="spellStart"/>
            <w:r w:rsidRPr="002D477E">
              <w:rPr>
                <w:rFonts w:ascii="Times New Roman" w:hAnsi="Times New Roman" w:cs="Times New Roman"/>
                <w:spacing w:val="-5"/>
                <w:sz w:val="20"/>
                <w:szCs w:val="20"/>
              </w:rPr>
              <w:t>Спецификация</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размер</w:t>
            </w:r>
            <w:proofErr w:type="spellEnd"/>
          </w:p>
        </w:tc>
        <w:tc>
          <w:tcPr>
            <w:tcW w:w="2275" w:type="dxa"/>
            <w:vMerge w:val="restart"/>
            <w:tcBorders>
              <w:left w:val="single" w:sz="4" w:space="0" w:color="000000"/>
              <w:right w:val="single" w:sz="4" w:space="0" w:color="000000"/>
            </w:tcBorders>
          </w:tcPr>
          <w:p w14:paraId="3217B007" w14:textId="77777777" w:rsidR="00F05522" w:rsidRPr="002D477E" w:rsidRDefault="00F05522" w:rsidP="00F05522">
            <w:pPr>
              <w:pStyle w:val="TableParagraph"/>
              <w:spacing w:before="1" w:line="240" w:lineRule="auto"/>
              <w:jc w:val="left"/>
              <w:rPr>
                <w:rFonts w:ascii="Times New Roman" w:hAnsi="Times New Roman" w:cs="Times New Roman"/>
                <w:sz w:val="20"/>
                <w:szCs w:val="20"/>
              </w:rPr>
            </w:pPr>
          </w:p>
          <w:p w14:paraId="51C8D64E" w14:textId="77777777" w:rsidR="00F05522" w:rsidRPr="002D477E" w:rsidRDefault="00F05522" w:rsidP="00F05522">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rPr>
              <w:t>5.6 (</w:t>
            </w:r>
            <w:proofErr w:type="spellStart"/>
            <w:r w:rsidRPr="002D477E">
              <w:rPr>
                <w:rFonts w:ascii="Times New Roman" w:hAnsi="Times New Roman" w:cs="Times New Roman"/>
                <w:spacing w:val="-5"/>
                <w:sz w:val="20"/>
                <w:szCs w:val="20"/>
              </w:rPr>
              <w:t>серия</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разница</w:t>
            </w:r>
            <w:proofErr w:type="spellEnd"/>
            <w:r w:rsidRPr="002D477E">
              <w:rPr>
                <w:rFonts w:ascii="Times New Roman" w:hAnsi="Times New Roman" w:cs="Times New Roman"/>
                <w:spacing w:val="-5"/>
                <w:sz w:val="20"/>
                <w:szCs w:val="20"/>
              </w:rPr>
              <w:t xml:space="preserve"> </w:t>
            </w:r>
            <w:proofErr w:type="spellStart"/>
            <w:r w:rsidRPr="002D477E">
              <w:rPr>
                <w:rFonts w:ascii="Times New Roman" w:hAnsi="Times New Roman" w:cs="Times New Roman"/>
                <w:spacing w:val="-5"/>
                <w:sz w:val="20"/>
                <w:szCs w:val="20"/>
              </w:rPr>
              <w:t>передач</w:t>
            </w:r>
            <w:proofErr w:type="spellEnd"/>
            <w:r w:rsidRPr="002D477E">
              <w:rPr>
                <w:rFonts w:ascii="Times New Roman" w:hAnsi="Times New Roman" w:cs="Times New Roman"/>
                <w:spacing w:val="-5"/>
                <w:sz w:val="20"/>
                <w:szCs w:val="20"/>
                <w:lang w:val="ru-RU"/>
              </w:rPr>
              <w:t>и</w:t>
            </w:r>
          </w:p>
          <w:p w14:paraId="02F24F99" w14:textId="0E2810C3" w:rsidR="00F05522" w:rsidRPr="002D477E" w:rsidRDefault="00F05522" w:rsidP="00F05522">
            <w:pPr>
              <w:pStyle w:val="TableParagraph"/>
              <w:spacing w:line="240" w:lineRule="auto"/>
              <w:ind w:left="465"/>
              <w:jc w:val="left"/>
              <w:rPr>
                <w:rFonts w:ascii="Times New Roman" w:hAnsi="Times New Roman" w:cs="Times New Roman"/>
                <w:sz w:val="20"/>
                <w:szCs w:val="20"/>
              </w:rPr>
            </w:pPr>
          </w:p>
        </w:tc>
        <w:tc>
          <w:tcPr>
            <w:tcW w:w="2153" w:type="dxa"/>
            <w:vMerge w:val="restart"/>
            <w:tcBorders>
              <w:left w:val="single" w:sz="4" w:space="0" w:color="000000"/>
            </w:tcBorders>
          </w:tcPr>
          <w:p w14:paraId="41A2CFEE" w14:textId="77777777" w:rsidR="00F05522" w:rsidRPr="002D477E" w:rsidRDefault="00F05522" w:rsidP="00F05522">
            <w:pPr>
              <w:pStyle w:val="TableParagraph"/>
              <w:spacing w:before="1" w:line="240" w:lineRule="auto"/>
              <w:jc w:val="left"/>
              <w:rPr>
                <w:rFonts w:ascii="Times New Roman" w:hAnsi="Times New Roman" w:cs="Times New Roman"/>
                <w:sz w:val="20"/>
                <w:szCs w:val="20"/>
                <w:lang w:val="ru-RU"/>
              </w:rPr>
            </w:pPr>
          </w:p>
          <w:p w14:paraId="1E0FAB50" w14:textId="77777777" w:rsidR="00F05522" w:rsidRPr="002D477E" w:rsidRDefault="00F05522" w:rsidP="00F05522">
            <w:pPr>
              <w:pStyle w:val="TableParagraph"/>
              <w:ind w:left="154"/>
              <w:rPr>
                <w:rFonts w:ascii="Times New Roman" w:hAnsi="Times New Roman" w:cs="Times New Roman"/>
                <w:spacing w:val="-5"/>
                <w:sz w:val="20"/>
                <w:szCs w:val="20"/>
                <w:lang w:val="ru-RU"/>
              </w:rPr>
            </w:pPr>
            <w:r w:rsidRPr="002D477E">
              <w:rPr>
                <w:rFonts w:ascii="Times New Roman" w:hAnsi="Times New Roman" w:cs="Times New Roman"/>
                <w:spacing w:val="-5"/>
                <w:sz w:val="20"/>
                <w:szCs w:val="20"/>
                <w:lang w:val="ru-RU"/>
              </w:rPr>
              <w:t>Предельное отклонение (±)</w:t>
            </w:r>
          </w:p>
          <w:p w14:paraId="673FEC33" w14:textId="61F022D3" w:rsidR="00F05522" w:rsidRPr="002D477E" w:rsidRDefault="00F05522" w:rsidP="00F05522">
            <w:pPr>
              <w:pStyle w:val="TableParagraph"/>
              <w:spacing w:line="240" w:lineRule="auto"/>
              <w:ind w:left="447"/>
              <w:jc w:val="left"/>
              <w:rPr>
                <w:rFonts w:ascii="Times New Roman" w:hAnsi="Times New Roman" w:cs="Times New Roman"/>
                <w:sz w:val="20"/>
                <w:szCs w:val="20"/>
              </w:rPr>
            </w:pPr>
          </w:p>
        </w:tc>
      </w:tr>
      <w:tr w:rsidR="0012078E" w:rsidRPr="002D477E" w14:paraId="7DB3A953" w14:textId="77777777">
        <w:trPr>
          <w:trHeight w:val="224"/>
        </w:trPr>
        <w:tc>
          <w:tcPr>
            <w:tcW w:w="838" w:type="dxa"/>
            <w:vMerge/>
            <w:tcBorders>
              <w:top w:val="nil"/>
              <w:right w:val="single" w:sz="4" w:space="0" w:color="000000"/>
            </w:tcBorders>
          </w:tcPr>
          <w:p w14:paraId="53AFAE2E" w14:textId="77777777" w:rsidR="0012078E" w:rsidRPr="002D477E" w:rsidRDefault="0012078E" w:rsidP="0012078E">
            <w:pPr>
              <w:rPr>
                <w:rFonts w:ascii="Times New Roman" w:hAnsi="Times New Roman" w:cs="Times New Roman"/>
                <w:sz w:val="20"/>
                <w:szCs w:val="20"/>
              </w:rPr>
            </w:pPr>
          </w:p>
        </w:tc>
        <w:tc>
          <w:tcPr>
            <w:tcW w:w="2667" w:type="dxa"/>
            <w:tcBorders>
              <w:top w:val="single" w:sz="4" w:space="0" w:color="000000"/>
              <w:left w:val="single" w:sz="4" w:space="0" w:color="000000"/>
              <w:bottom w:val="single" w:sz="4" w:space="0" w:color="000000"/>
              <w:right w:val="single" w:sz="4" w:space="0" w:color="000000"/>
            </w:tcBorders>
          </w:tcPr>
          <w:p w14:paraId="15BA00D7" w14:textId="26101436" w:rsidR="0012078E" w:rsidRPr="002D477E" w:rsidRDefault="0012078E" w:rsidP="0012078E">
            <w:pPr>
              <w:pStyle w:val="TableParagraph"/>
              <w:spacing w:line="205"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Верхний</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размер</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1BBF01B0" w14:textId="77777777" w:rsidR="0012078E" w:rsidRPr="002D477E" w:rsidRDefault="0012078E" w:rsidP="0012078E">
            <w:pPr>
              <w:pStyle w:val="TableParagraph"/>
              <w:spacing w:line="205" w:lineRule="exact"/>
              <w:ind w:left="271" w:right="250"/>
              <w:rPr>
                <w:rFonts w:ascii="Times New Roman" w:hAnsi="Times New Roman" w:cs="Times New Roman"/>
                <w:sz w:val="20"/>
                <w:szCs w:val="20"/>
              </w:rPr>
            </w:pPr>
            <w:r w:rsidRPr="002D477E">
              <w:rPr>
                <w:rFonts w:ascii="Times New Roman" w:hAnsi="Times New Roman" w:cs="Times New Roman"/>
                <w:spacing w:val="-2"/>
                <w:sz w:val="20"/>
                <w:szCs w:val="20"/>
              </w:rPr>
              <w:t>175/92-</w:t>
            </w:r>
            <w:r w:rsidRPr="002D477E">
              <w:rPr>
                <w:rFonts w:ascii="Times New Roman" w:hAnsi="Times New Roman" w:cs="Times New Roman"/>
                <w:spacing w:val="-5"/>
                <w:sz w:val="20"/>
                <w:szCs w:val="20"/>
              </w:rPr>
              <w:t>96</w:t>
            </w:r>
          </w:p>
        </w:tc>
        <w:tc>
          <w:tcPr>
            <w:tcW w:w="2275" w:type="dxa"/>
            <w:vMerge/>
            <w:tcBorders>
              <w:top w:val="nil"/>
              <w:left w:val="single" w:sz="4" w:space="0" w:color="000000"/>
              <w:right w:val="single" w:sz="4" w:space="0" w:color="000000"/>
            </w:tcBorders>
          </w:tcPr>
          <w:p w14:paraId="09B07EA7" w14:textId="77777777" w:rsidR="0012078E" w:rsidRPr="002D477E" w:rsidRDefault="0012078E" w:rsidP="0012078E">
            <w:pPr>
              <w:rPr>
                <w:rFonts w:ascii="Times New Roman" w:hAnsi="Times New Roman" w:cs="Times New Roman"/>
                <w:sz w:val="20"/>
                <w:szCs w:val="20"/>
              </w:rPr>
            </w:pPr>
          </w:p>
        </w:tc>
        <w:tc>
          <w:tcPr>
            <w:tcW w:w="2153" w:type="dxa"/>
            <w:vMerge/>
            <w:tcBorders>
              <w:top w:val="nil"/>
              <w:left w:val="single" w:sz="4" w:space="0" w:color="000000"/>
            </w:tcBorders>
          </w:tcPr>
          <w:p w14:paraId="52F78B9B" w14:textId="77777777" w:rsidR="0012078E" w:rsidRPr="002D477E" w:rsidRDefault="0012078E" w:rsidP="0012078E">
            <w:pPr>
              <w:rPr>
                <w:rFonts w:ascii="Times New Roman" w:hAnsi="Times New Roman" w:cs="Times New Roman"/>
                <w:sz w:val="20"/>
                <w:szCs w:val="20"/>
              </w:rPr>
            </w:pPr>
          </w:p>
        </w:tc>
      </w:tr>
      <w:tr w:rsidR="0012078E" w:rsidRPr="002D477E" w14:paraId="753B335B" w14:textId="77777777">
        <w:trPr>
          <w:trHeight w:val="227"/>
        </w:trPr>
        <w:tc>
          <w:tcPr>
            <w:tcW w:w="838" w:type="dxa"/>
            <w:vMerge/>
            <w:tcBorders>
              <w:top w:val="nil"/>
              <w:right w:val="single" w:sz="4" w:space="0" w:color="000000"/>
            </w:tcBorders>
          </w:tcPr>
          <w:p w14:paraId="7073C432" w14:textId="77777777" w:rsidR="0012078E" w:rsidRPr="002D477E" w:rsidRDefault="0012078E" w:rsidP="0012078E">
            <w:pPr>
              <w:rPr>
                <w:rFonts w:ascii="Times New Roman" w:hAnsi="Times New Roman" w:cs="Times New Roman"/>
                <w:sz w:val="20"/>
                <w:szCs w:val="20"/>
              </w:rPr>
            </w:pPr>
          </w:p>
        </w:tc>
        <w:tc>
          <w:tcPr>
            <w:tcW w:w="2667" w:type="dxa"/>
            <w:tcBorders>
              <w:top w:val="single" w:sz="4" w:space="0" w:color="000000"/>
              <w:left w:val="single" w:sz="4" w:space="0" w:color="000000"/>
              <w:right w:val="single" w:sz="4" w:space="0" w:color="000000"/>
            </w:tcBorders>
          </w:tcPr>
          <w:p w14:paraId="243A937F" w14:textId="393FEE0F" w:rsidR="0012078E" w:rsidRPr="002D477E" w:rsidRDefault="0012078E" w:rsidP="0012078E">
            <w:pPr>
              <w:pStyle w:val="TableParagraph"/>
              <w:spacing w:line="207"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Размер</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358" w:type="dxa"/>
            <w:tcBorders>
              <w:top w:val="single" w:sz="4" w:space="0" w:color="000000"/>
              <w:left w:val="single" w:sz="4" w:space="0" w:color="000000"/>
              <w:right w:val="single" w:sz="4" w:space="0" w:color="000000"/>
            </w:tcBorders>
          </w:tcPr>
          <w:p w14:paraId="7639472D" w14:textId="77777777" w:rsidR="0012078E" w:rsidRPr="002D477E" w:rsidRDefault="0012078E" w:rsidP="0012078E">
            <w:pPr>
              <w:pStyle w:val="TableParagraph"/>
              <w:spacing w:line="207" w:lineRule="exact"/>
              <w:ind w:left="271" w:right="250"/>
              <w:rPr>
                <w:rFonts w:ascii="Times New Roman" w:hAnsi="Times New Roman" w:cs="Times New Roman"/>
                <w:sz w:val="20"/>
                <w:szCs w:val="20"/>
              </w:rPr>
            </w:pPr>
            <w:r w:rsidRPr="002D477E">
              <w:rPr>
                <w:rFonts w:ascii="Times New Roman" w:hAnsi="Times New Roman" w:cs="Times New Roman"/>
                <w:spacing w:val="-2"/>
                <w:sz w:val="20"/>
                <w:szCs w:val="20"/>
              </w:rPr>
              <w:t>175/82-</w:t>
            </w:r>
            <w:r w:rsidRPr="002D477E">
              <w:rPr>
                <w:rFonts w:ascii="Times New Roman" w:hAnsi="Times New Roman" w:cs="Times New Roman"/>
                <w:spacing w:val="-5"/>
                <w:sz w:val="20"/>
                <w:szCs w:val="20"/>
              </w:rPr>
              <w:t>86</w:t>
            </w:r>
          </w:p>
        </w:tc>
        <w:tc>
          <w:tcPr>
            <w:tcW w:w="2275" w:type="dxa"/>
            <w:vMerge/>
            <w:tcBorders>
              <w:top w:val="nil"/>
              <w:left w:val="single" w:sz="4" w:space="0" w:color="000000"/>
              <w:right w:val="single" w:sz="4" w:space="0" w:color="000000"/>
            </w:tcBorders>
          </w:tcPr>
          <w:p w14:paraId="0E6C7399" w14:textId="77777777" w:rsidR="0012078E" w:rsidRPr="002D477E" w:rsidRDefault="0012078E" w:rsidP="0012078E">
            <w:pPr>
              <w:rPr>
                <w:rFonts w:ascii="Times New Roman" w:hAnsi="Times New Roman" w:cs="Times New Roman"/>
                <w:sz w:val="20"/>
                <w:szCs w:val="20"/>
              </w:rPr>
            </w:pPr>
          </w:p>
        </w:tc>
        <w:tc>
          <w:tcPr>
            <w:tcW w:w="2153" w:type="dxa"/>
            <w:vMerge/>
            <w:tcBorders>
              <w:top w:val="nil"/>
              <w:left w:val="single" w:sz="4" w:space="0" w:color="000000"/>
            </w:tcBorders>
          </w:tcPr>
          <w:p w14:paraId="719B7DEF" w14:textId="77777777" w:rsidR="0012078E" w:rsidRPr="002D477E" w:rsidRDefault="0012078E" w:rsidP="0012078E">
            <w:pPr>
              <w:rPr>
                <w:rFonts w:ascii="Times New Roman" w:hAnsi="Times New Roman" w:cs="Times New Roman"/>
                <w:sz w:val="20"/>
                <w:szCs w:val="20"/>
              </w:rPr>
            </w:pPr>
          </w:p>
        </w:tc>
      </w:tr>
      <w:tr w:rsidR="0012078E" w:rsidRPr="002D477E" w14:paraId="47E74291" w14:textId="77777777">
        <w:trPr>
          <w:trHeight w:val="234"/>
        </w:trPr>
        <w:tc>
          <w:tcPr>
            <w:tcW w:w="838" w:type="dxa"/>
            <w:tcBorders>
              <w:bottom w:val="single" w:sz="4" w:space="0" w:color="000000"/>
              <w:right w:val="single" w:sz="4" w:space="0" w:color="000000"/>
            </w:tcBorders>
          </w:tcPr>
          <w:p w14:paraId="7B2E1BDF" w14:textId="77777777" w:rsidR="0012078E" w:rsidRPr="002D477E" w:rsidRDefault="0012078E" w:rsidP="0012078E">
            <w:pPr>
              <w:pStyle w:val="TableParagraph"/>
              <w:spacing w:line="215" w:lineRule="exact"/>
              <w:ind w:right="354"/>
              <w:jc w:val="right"/>
              <w:rPr>
                <w:rFonts w:ascii="Times New Roman" w:hAnsi="Times New Roman" w:cs="Times New Roman"/>
                <w:sz w:val="20"/>
                <w:szCs w:val="20"/>
              </w:rPr>
            </w:pPr>
            <w:r w:rsidRPr="002D477E">
              <w:rPr>
                <w:rFonts w:ascii="Times New Roman" w:hAnsi="Times New Roman" w:cs="Times New Roman"/>
                <w:sz w:val="20"/>
                <w:szCs w:val="20"/>
              </w:rPr>
              <w:t>1</w:t>
            </w:r>
          </w:p>
        </w:tc>
        <w:tc>
          <w:tcPr>
            <w:tcW w:w="2667" w:type="dxa"/>
            <w:tcBorders>
              <w:left w:val="single" w:sz="4" w:space="0" w:color="000000"/>
              <w:bottom w:val="single" w:sz="4" w:space="0" w:color="000000"/>
              <w:right w:val="single" w:sz="4" w:space="0" w:color="000000"/>
            </w:tcBorders>
          </w:tcPr>
          <w:p w14:paraId="32F036EB" w14:textId="39440FAE" w:rsidR="0012078E" w:rsidRPr="00F05522" w:rsidRDefault="00F05522" w:rsidP="0012078E">
            <w:pPr>
              <w:pStyle w:val="TableParagraph"/>
              <w:spacing w:line="215" w:lineRule="exact"/>
              <w:ind w:left="516" w:right="499"/>
              <w:rPr>
                <w:rFonts w:ascii="Times New Roman" w:hAnsi="Times New Roman" w:cs="Times New Roman"/>
                <w:sz w:val="20"/>
                <w:szCs w:val="20"/>
                <w:lang w:val="ru-RU"/>
              </w:rPr>
            </w:pPr>
            <w:r>
              <w:rPr>
                <w:rFonts w:ascii="Times New Roman" w:hAnsi="Times New Roman" w:cs="Times New Roman"/>
                <w:sz w:val="20"/>
                <w:szCs w:val="20"/>
                <w:lang w:val="ru-RU"/>
              </w:rPr>
              <w:t>Длина передней полки</w:t>
            </w:r>
          </w:p>
        </w:tc>
        <w:tc>
          <w:tcPr>
            <w:tcW w:w="1358" w:type="dxa"/>
            <w:tcBorders>
              <w:left w:val="single" w:sz="4" w:space="0" w:color="000000"/>
              <w:bottom w:val="single" w:sz="4" w:space="0" w:color="000000"/>
              <w:right w:val="single" w:sz="4" w:space="0" w:color="000000"/>
            </w:tcBorders>
          </w:tcPr>
          <w:p w14:paraId="4477A76B"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95.0</w:t>
            </w:r>
          </w:p>
        </w:tc>
        <w:tc>
          <w:tcPr>
            <w:tcW w:w="2275" w:type="dxa"/>
            <w:tcBorders>
              <w:left w:val="single" w:sz="4" w:space="0" w:color="000000"/>
              <w:bottom w:val="single" w:sz="4" w:space="0" w:color="000000"/>
              <w:right w:val="single" w:sz="4" w:space="0" w:color="000000"/>
            </w:tcBorders>
          </w:tcPr>
          <w:p w14:paraId="3D5E89BD"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153" w:type="dxa"/>
            <w:tcBorders>
              <w:left w:val="single" w:sz="4" w:space="0" w:color="000000"/>
              <w:bottom w:val="single" w:sz="4" w:space="0" w:color="000000"/>
            </w:tcBorders>
          </w:tcPr>
          <w:p w14:paraId="6ED6F7A4"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12078E" w:rsidRPr="002D477E" w14:paraId="111DE09A" w14:textId="77777777">
        <w:trPr>
          <w:trHeight w:val="232"/>
        </w:trPr>
        <w:tc>
          <w:tcPr>
            <w:tcW w:w="838" w:type="dxa"/>
            <w:tcBorders>
              <w:top w:val="single" w:sz="4" w:space="0" w:color="000000"/>
              <w:bottom w:val="single" w:sz="4" w:space="0" w:color="000000"/>
              <w:right w:val="single" w:sz="4" w:space="0" w:color="000000"/>
            </w:tcBorders>
          </w:tcPr>
          <w:p w14:paraId="0DF19569" w14:textId="77777777" w:rsidR="0012078E" w:rsidRPr="002D477E" w:rsidRDefault="0012078E" w:rsidP="0012078E">
            <w:pPr>
              <w:pStyle w:val="TableParagraph"/>
              <w:ind w:right="354"/>
              <w:jc w:val="right"/>
              <w:rPr>
                <w:rFonts w:ascii="Times New Roman" w:hAnsi="Times New Roman" w:cs="Times New Roman"/>
                <w:sz w:val="20"/>
                <w:szCs w:val="20"/>
              </w:rPr>
            </w:pPr>
            <w:r w:rsidRPr="002D477E">
              <w:rPr>
                <w:rFonts w:ascii="Times New Roman" w:hAnsi="Times New Roman" w:cs="Times New Roman"/>
                <w:sz w:val="20"/>
                <w:szCs w:val="20"/>
              </w:rPr>
              <w:t>2</w:t>
            </w:r>
          </w:p>
        </w:tc>
        <w:tc>
          <w:tcPr>
            <w:tcW w:w="2667" w:type="dxa"/>
            <w:tcBorders>
              <w:top w:val="single" w:sz="4" w:space="0" w:color="000000"/>
              <w:left w:val="single" w:sz="4" w:space="0" w:color="000000"/>
              <w:bottom w:val="single" w:sz="4" w:space="0" w:color="000000"/>
              <w:right w:val="single" w:sz="4" w:space="0" w:color="000000"/>
            </w:tcBorders>
          </w:tcPr>
          <w:p w14:paraId="07FDA3BB" w14:textId="4538E1FB"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передне</w:t>
            </w:r>
            <w:proofErr w:type="spellEnd"/>
            <w:r w:rsidR="003C0B54">
              <w:rPr>
                <w:rFonts w:ascii="Times New Roman" w:hAnsi="Times New Roman" w:cs="Times New Roman"/>
                <w:sz w:val="20"/>
                <w:szCs w:val="20"/>
                <w:lang w:val="ru-RU"/>
              </w:rPr>
              <w:t xml:space="preserve">й части </w:t>
            </w:r>
            <w:proofErr w:type="spellStart"/>
            <w:r w:rsidRPr="002D477E">
              <w:rPr>
                <w:rFonts w:ascii="Times New Roman" w:hAnsi="Times New Roman" w:cs="Times New Roman"/>
                <w:sz w:val="20"/>
                <w:szCs w:val="20"/>
              </w:rPr>
              <w:t>плеча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287EF475"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22.8</w:t>
            </w:r>
          </w:p>
        </w:tc>
        <w:tc>
          <w:tcPr>
            <w:tcW w:w="2275" w:type="dxa"/>
            <w:tcBorders>
              <w:top w:val="single" w:sz="4" w:space="0" w:color="000000"/>
              <w:left w:val="single" w:sz="4" w:space="0" w:color="000000"/>
              <w:bottom w:val="single" w:sz="4" w:space="0" w:color="000000"/>
              <w:right w:val="single" w:sz="4" w:space="0" w:color="000000"/>
            </w:tcBorders>
          </w:tcPr>
          <w:p w14:paraId="2974F6D6"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2153" w:type="dxa"/>
            <w:tcBorders>
              <w:top w:val="single" w:sz="4" w:space="0" w:color="000000"/>
              <w:left w:val="single" w:sz="4" w:space="0" w:color="000000"/>
              <w:bottom w:val="single" w:sz="4" w:space="0" w:color="000000"/>
            </w:tcBorders>
          </w:tcPr>
          <w:p w14:paraId="072E2A6A"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6778319E" w14:textId="77777777">
        <w:trPr>
          <w:trHeight w:val="234"/>
        </w:trPr>
        <w:tc>
          <w:tcPr>
            <w:tcW w:w="838" w:type="dxa"/>
            <w:tcBorders>
              <w:top w:val="single" w:sz="4" w:space="0" w:color="000000"/>
              <w:bottom w:val="single" w:sz="4" w:space="0" w:color="000000"/>
              <w:right w:val="single" w:sz="4" w:space="0" w:color="000000"/>
            </w:tcBorders>
          </w:tcPr>
          <w:p w14:paraId="423E4159" w14:textId="77777777" w:rsidR="0012078E" w:rsidRPr="002D477E" w:rsidRDefault="0012078E" w:rsidP="0012078E">
            <w:pPr>
              <w:pStyle w:val="TableParagraph"/>
              <w:spacing w:line="215" w:lineRule="exact"/>
              <w:ind w:right="354"/>
              <w:jc w:val="right"/>
              <w:rPr>
                <w:rFonts w:ascii="Times New Roman" w:hAnsi="Times New Roman" w:cs="Times New Roman"/>
                <w:sz w:val="20"/>
                <w:szCs w:val="20"/>
              </w:rPr>
            </w:pPr>
            <w:r w:rsidRPr="002D477E">
              <w:rPr>
                <w:rFonts w:ascii="Times New Roman" w:hAnsi="Times New Roman" w:cs="Times New Roman"/>
                <w:sz w:val="20"/>
                <w:szCs w:val="20"/>
              </w:rPr>
              <w:t>3</w:t>
            </w:r>
          </w:p>
        </w:tc>
        <w:tc>
          <w:tcPr>
            <w:tcW w:w="2667" w:type="dxa"/>
            <w:tcBorders>
              <w:top w:val="single" w:sz="4" w:space="0" w:color="000000"/>
              <w:left w:val="single" w:sz="4" w:space="0" w:color="000000"/>
              <w:bottom w:val="single" w:sz="4" w:space="0" w:color="000000"/>
              <w:right w:val="single" w:sz="4" w:space="0" w:color="000000"/>
            </w:tcBorders>
          </w:tcPr>
          <w:p w14:paraId="695DBF28" w14:textId="57819A9C" w:rsidR="0012078E" w:rsidRPr="002D477E" w:rsidRDefault="003C0B54" w:rsidP="0012078E">
            <w:pPr>
              <w:pStyle w:val="TableParagraph"/>
              <w:spacing w:line="215" w:lineRule="exact"/>
              <w:ind w:left="516" w:right="496"/>
              <w:rPr>
                <w:rFonts w:ascii="Times New Roman" w:hAnsi="Times New Roman" w:cs="Times New Roman"/>
                <w:sz w:val="20"/>
                <w:szCs w:val="20"/>
              </w:rPr>
            </w:pPr>
            <w:r>
              <w:rPr>
                <w:rFonts w:ascii="Times New Roman" w:hAnsi="Times New Roman" w:cs="Times New Roman"/>
                <w:sz w:val="20"/>
                <w:szCs w:val="20"/>
                <w:lang w:val="ru-RU"/>
              </w:rPr>
              <w:t>Г</w:t>
            </w:r>
            <w:proofErr w:type="spellStart"/>
            <w:r w:rsidR="0012078E" w:rsidRPr="002D477E">
              <w:rPr>
                <w:rFonts w:ascii="Times New Roman" w:hAnsi="Times New Roman" w:cs="Times New Roman"/>
                <w:sz w:val="20"/>
                <w:szCs w:val="20"/>
              </w:rPr>
              <w:t>рудь</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4C7B5AD7"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2"/>
                <w:sz w:val="20"/>
                <w:szCs w:val="20"/>
              </w:rPr>
              <w:t>126.0</w:t>
            </w:r>
          </w:p>
        </w:tc>
        <w:tc>
          <w:tcPr>
            <w:tcW w:w="2275" w:type="dxa"/>
            <w:tcBorders>
              <w:top w:val="single" w:sz="4" w:space="0" w:color="000000"/>
              <w:left w:val="single" w:sz="4" w:space="0" w:color="000000"/>
              <w:bottom w:val="single" w:sz="4" w:space="0" w:color="000000"/>
              <w:right w:val="single" w:sz="4" w:space="0" w:color="000000"/>
            </w:tcBorders>
          </w:tcPr>
          <w:p w14:paraId="3358C6DE"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153" w:type="dxa"/>
            <w:tcBorders>
              <w:top w:val="single" w:sz="4" w:space="0" w:color="000000"/>
              <w:left w:val="single" w:sz="4" w:space="0" w:color="000000"/>
              <w:bottom w:val="single" w:sz="4" w:space="0" w:color="000000"/>
            </w:tcBorders>
          </w:tcPr>
          <w:p w14:paraId="6FD2078A"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2FC19BA0" w14:textId="77777777">
        <w:trPr>
          <w:trHeight w:val="232"/>
        </w:trPr>
        <w:tc>
          <w:tcPr>
            <w:tcW w:w="838" w:type="dxa"/>
            <w:tcBorders>
              <w:top w:val="single" w:sz="4" w:space="0" w:color="000000"/>
              <w:bottom w:val="single" w:sz="4" w:space="0" w:color="000000"/>
              <w:right w:val="single" w:sz="4" w:space="0" w:color="000000"/>
            </w:tcBorders>
          </w:tcPr>
          <w:p w14:paraId="0914573D" w14:textId="77777777" w:rsidR="0012078E" w:rsidRPr="002D477E" w:rsidRDefault="0012078E" w:rsidP="0012078E">
            <w:pPr>
              <w:pStyle w:val="TableParagraph"/>
              <w:ind w:right="354"/>
              <w:jc w:val="right"/>
              <w:rPr>
                <w:rFonts w:ascii="Times New Roman" w:hAnsi="Times New Roman" w:cs="Times New Roman"/>
                <w:sz w:val="20"/>
                <w:szCs w:val="20"/>
              </w:rPr>
            </w:pPr>
            <w:r w:rsidRPr="002D477E">
              <w:rPr>
                <w:rFonts w:ascii="Times New Roman" w:hAnsi="Times New Roman" w:cs="Times New Roman"/>
                <w:sz w:val="20"/>
                <w:szCs w:val="20"/>
              </w:rPr>
              <w:t>4</w:t>
            </w:r>
          </w:p>
        </w:tc>
        <w:tc>
          <w:tcPr>
            <w:tcW w:w="2667" w:type="dxa"/>
            <w:tcBorders>
              <w:top w:val="single" w:sz="4" w:space="0" w:color="000000"/>
              <w:left w:val="single" w:sz="4" w:space="0" w:color="000000"/>
              <w:bottom w:val="single" w:sz="4" w:space="0" w:color="000000"/>
              <w:right w:val="single" w:sz="4" w:space="0" w:color="000000"/>
            </w:tcBorders>
          </w:tcPr>
          <w:p w14:paraId="6C6374A8" w14:textId="604F602C" w:rsidR="0012078E" w:rsidRPr="003C0B54" w:rsidRDefault="0012078E" w:rsidP="0012078E">
            <w:pPr>
              <w:pStyle w:val="TableParagraph"/>
              <w:ind w:left="516" w:right="499"/>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Окружность</w:t>
            </w:r>
            <w:proofErr w:type="spellEnd"/>
            <w:r w:rsidRPr="002D477E">
              <w:rPr>
                <w:rFonts w:ascii="Times New Roman" w:hAnsi="Times New Roman" w:cs="Times New Roman"/>
                <w:sz w:val="20"/>
                <w:szCs w:val="20"/>
              </w:rPr>
              <w:t xml:space="preserve"> </w:t>
            </w:r>
            <w:r w:rsidR="003C0B54">
              <w:rPr>
                <w:rFonts w:ascii="Times New Roman" w:hAnsi="Times New Roman" w:cs="Times New Roman"/>
                <w:sz w:val="20"/>
                <w:szCs w:val="20"/>
                <w:lang w:val="ru-RU"/>
              </w:rPr>
              <w:t>подола изделия</w:t>
            </w:r>
          </w:p>
        </w:tc>
        <w:tc>
          <w:tcPr>
            <w:tcW w:w="1358" w:type="dxa"/>
            <w:tcBorders>
              <w:top w:val="single" w:sz="4" w:space="0" w:color="000000"/>
              <w:left w:val="single" w:sz="4" w:space="0" w:color="000000"/>
              <w:bottom w:val="single" w:sz="4" w:space="0" w:color="000000"/>
              <w:right w:val="single" w:sz="4" w:space="0" w:color="000000"/>
            </w:tcBorders>
          </w:tcPr>
          <w:p w14:paraId="3E7F4565"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2"/>
                <w:sz w:val="20"/>
                <w:szCs w:val="20"/>
              </w:rPr>
              <w:t>128.0</w:t>
            </w:r>
          </w:p>
        </w:tc>
        <w:tc>
          <w:tcPr>
            <w:tcW w:w="2275" w:type="dxa"/>
            <w:tcBorders>
              <w:top w:val="single" w:sz="4" w:space="0" w:color="000000"/>
              <w:left w:val="single" w:sz="4" w:space="0" w:color="000000"/>
              <w:bottom w:val="single" w:sz="4" w:space="0" w:color="000000"/>
              <w:right w:val="single" w:sz="4" w:space="0" w:color="000000"/>
            </w:tcBorders>
          </w:tcPr>
          <w:p w14:paraId="339610FA"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153" w:type="dxa"/>
            <w:tcBorders>
              <w:top w:val="single" w:sz="4" w:space="0" w:color="000000"/>
              <w:left w:val="single" w:sz="4" w:space="0" w:color="000000"/>
              <w:bottom w:val="single" w:sz="4" w:space="0" w:color="000000"/>
            </w:tcBorders>
          </w:tcPr>
          <w:p w14:paraId="1F162622"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0B3FC9F5" w14:textId="77777777">
        <w:trPr>
          <w:trHeight w:val="232"/>
        </w:trPr>
        <w:tc>
          <w:tcPr>
            <w:tcW w:w="838" w:type="dxa"/>
            <w:tcBorders>
              <w:top w:val="single" w:sz="4" w:space="0" w:color="000000"/>
              <w:bottom w:val="single" w:sz="4" w:space="0" w:color="000000"/>
              <w:right w:val="single" w:sz="4" w:space="0" w:color="000000"/>
            </w:tcBorders>
          </w:tcPr>
          <w:p w14:paraId="317C2896" w14:textId="77777777" w:rsidR="0012078E" w:rsidRPr="002D477E" w:rsidRDefault="0012078E" w:rsidP="0012078E">
            <w:pPr>
              <w:pStyle w:val="TableParagraph"/>
              <w:ind w:right="354"/>
              <w:jc w:val="right"/>
              <w:rPr>
                <w:rFonts w:ascii="Times New Roman" w:hAnsi="Times New Roman" w:cs="Times New Roman"/>
                <w:sz w:val="20"/>
                <w:szCs w:val="20"/>
              </w:rPr>
            </w:pPr>
            <w:r w:rsidRPr="002D477E">
              <w:rPr>
                <w:rFonts w:ascii="Times New Roman" w:hAnsi="Times New Roman" w:cs="Times New Roman"/>
                <w:sz w:val="20"/>
                <w:szCs w:val="20"/>
              </w:rPr>
              <w:t>5</w:t>
            </w:r>
          </w:p>
        </w:tc>
        <w:tc>
          <w:tcPr>
            <w:tcW w:w="2667" w:type="dxa"/>
            <w:tcBorders>
              <w:top w:val="single" w:sz="4" w:space="0" w:color="000000"/>
              <w:left w:val="single" w:sz="4" w:space="0" w:color="000000"/>
              <w:bottom w:val="single" w:sz="4" w:space="0" w:color="000000"/>
              <w:right w:val="single" w:sz="4" w:space="0" w:color="000000"/>
            </w:tcBorders>
          </w:tcPr>
          <w:p w14:paraId="032DC5B5" w14:textId="55140BF0"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0E06619C"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64.5</w:t>
            </w:r>
          </w:p>
        </w:tc>
        <w:tc>
          <w:tcPr>
            <w:tcW w:w="2275" w:type="dxa"/>
            <w:tcBorders>
              <w:top w:val="single" w:sz="4" w:space="0" w:color="000000"/>
              <w:left w:val="single" w:sz="4" w:space="0" w:color="000000"/>
              <w:bottom w:val="single" w:sz="4" w:space="0" w:color="000000"/>
              <w:right w:val="single" w:sz="4" w:space="0" w:color="000000"/>
            </w:tcBorders>
          </w:tcPr>
          <w:p w14:paraId="25DB61A3"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153" w:type="dxa"/>
            <w:tcBorders>
              <w:top w:val="single" w:sz="4" w:space="0" w:color="000000"/>
              <w:left w:val="single" w:sz="4" w:space="0" w:color="000000"/>
              <w:bottom w:val="single" w:sz="4" w:space="0" w:color="000000"/>
            </w:tcBorders>
          </w:tcPr>
          <w:p w14:paraId="6C3D6B07"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12078E" w:rsidRPr="002D477E" w14:paraId="0D48B83E" w14:textId="77777777">
        <w:trPr>
          <w:trHeight w:val="234"/>
        </w:trPr>
        <w:tc>
          <w:tcPr>
            <w:tcW w:w="838" w:type="dxa"/>
            <w:tcBorders>
              <w:top w:val="single" w:sz="4" w:space="0" w:color="000000"/>
              <w:bottom w:val="single" w:sz="4" w:space="0" w:color="000000"/>
              <w:right w:val="single" w:sz="4" w:space="0" w:color="000000"/>
            </w:tcBorders>
          </w:tcPr>
          <w:p w14:paraId="29336A63" w14:textId="77777777" w:rsidR="0012078E" w:rsidRPr="002D477E" w:rsidRDefault="0012078E" w:rsidP="0012078E">
            <w:pPr>
              <w:pStyle w:val="TableParagraph"/>
              <w:spacing w:before="2" w:line="213" w:lineRule="exact"/>
              <w:ind w:right="354"/>
              <w:jc w:val="right"/>
              <w:rPr>
                <w:rFonts w:ascii="Times New Roman" w:hAnsi="Times New Roman" w:cs="Times New Roman"/>
                <w:sz w:val="20"/>
                <w:szCs w:val="20"/>
              </w:rPr>
            </w:pPr>
            <w:r w:rsidRPr="002D477E">
              <w:rPr>
                <w:rFonts w:ascii="Times New Roman" w:hAnsi="Times New Roman" w:cs="Times New Roman"/>
                <w:sz w:val="20"/>
                <w:szCs w:val="20"/>
              </w:rPr>
              <w:t>6</w:t>
            </w:r>
          </w:p>
        </w:tc>
        <w:tc>
          <w:tcPr>
            <w:tcW w:w="2667" w:type="dxa"/>
            <w:tcBorders>
              <w:top w:val="single" w:sz="4" w:space="0" w:color="000000"/>
              <w:left w:val="single" w:sz="4" w:space="0" w:color="000000"/>
              <w:bottom w:val="single" w:sz="4" w:space="0" w:color="000000"/>
              <w:right w:val="single" w:sz="4" w:space="0" w:color="000000"/>
            </w:tcBorders>
          </w:tcPr>
          <w:p w14:paraId="34851C27" w14:textId="0BD609C0" w:rsidR="0012078E" w:rsidRPr="002D477E" w:rsidRDefault="0012078E" w:rsidP="0012078E">
            <w:pPr>
              <w:pStyle w:val="TableParagraph"/>
              <w:spacing w:before="2" w:line="213" w:lineRule="exact"/>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Рукав крепится к верхнему концу светоотражающей полосы</w:t>
            </w:r>
          </w:p>
        </w:tc>
        <w:tc>
          <w:tcPr>
            <w:tcW w:w="1358" w:type="dxa"/>
            <w:tcBorders>
              <w:top w:val="single" w:sz="4" w:space="0" w:color="000000"/>
              <w:left w:val="single" w:sz="4" w:space="0" w:color="000000"/>
              <w:bottom w:val="single" w:sz="4" w:space="0" w:color="000000"/>
              <w:right w:val="single" w:sz="4" w:space="0" w:color="000000"/>
            </w:tcBorders>
          </w:tcPr>
          <w:p w14:paraId="7195C2E1" w14:textId="77777777" w:rsidR="0012078E" w:rsidRPr="002D477E" w:rsidRDefault="0012078E" w:rsidP="0012078E">
            <w:pPr>
              <w:pStyle w:val="TableParagraph"/>
              <w:spacing w:before="2" w:line="213"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24.5</w:t>
            </w:r>
          </w:p>
        </w:tc>
        <w:tc>
          <w:tcPr>
            <w:tcW w:w="2275" w:type="dxa"/>
            <w:tcBorders>
              <w:top w:val="single" w:sz="4" w:space="0" w:color="000000"/>
              <w:left w:val="single" w:sz="4" w:space="0" w:color="000000"/>
              <w:bottom w:val="single" w:sz="4" w:space="0" w:color="000000"/>
              <w:right w:val="single" w:sz="4" w:space="0" w:color="000000"/>
            </w:tcBorders>
          </w:tcPr>
          <w:p w14:paraId="19623338" w14:textId="77777777" w:rsidR="0012078E" w:rsidRPr="002D477E" w:rsidRDefault="0012078E" w:rsidP="0012078E">
            <w:pPr>
              <w:pStyle w:val="TableParagraph"/>
              <w:spacing w:before="2" w:line="213"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0.5</w:t>
            </w:r>
          </w:p>
        </w:tc>
        <w:tc>
          <w:tcPr>
            <w:tcW w:w="2153" w:type="dxa"/>
            <w:tcBorders>
              <w:top w:val="single" w:sz="4" w:space="0" w:color="000000"/>
              <w:left w:val="single" w:sz="4" w:space="0" w:color="000000"/>
              <w:bottom w:val="single" w:sz="4" w:space="0" w:color="000000"/>
            </w:tcBorders>
          </w:tcPr>
          <w:p w14:paraId="67539A06" w14:textId="77777777" w:rsidR="0012078E" w:rsidRPr="002D477E" w:rsidRDefault="0012078E" w:rsidP="0012078E">
            <w:pPr>
              <w:pStyle w:val="TableParagraph"/>
              <w:spacing w:before="2"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68E9874B" w14:textId="77777777">
        <w:trPr>
          <w:trHeight w:val="232"/>
        </w:trPr>
        <w:tc>
          <w:tcPr>
            <w:tcW w:w="838" w:type="dxa"/>
            <w:tcBorders>
              <w:top w:val="single" w:sz="4" w:space="0" w:color="000000"/>
              <w:bottom w:val="single" w:sz="4" w:space="0" w:color="000000"/>
              <w:right w:val="single" w:sz="4" w:space="0" w:color="000000"/>
            </w:tcBorders>
          </w:tcPr>
          <w:p w14:paraId="39D0D0C1" w14:textId="77777777" w:rsidR="0012078E" w:rsidRPr="002D477E" w:rsidRDefault="0012078E" w:rsidP="0012078E">
            <w:pPr>
              <w:pStyle w:val="TableParagraph"/>
              <w:spacing w:line="213" w:lineRule="exact"/>
              <w:ind w:right="354"/>
              <w:jc w:val="right"/>
              <w:rPr>
                <w:rFonts w:ascii="Times New Roman" w:hAnsi="Times New Roman" w:cs="Times New Roman"/>
                <w:sz w:val="20"/>
                <w:szCs w:val="20"/>
              </w:rPr>
            </w:pPr>
            <w:r w:rsidRPr="002D477E">
              <w:rPr>
                <w:rFonts w:ascii="Times New Roman" w:hAnsi="Times New Roman" w:cs="Times New Roman"/>
                <w:sz w:val="20"/>
                <w:szCs w:val="20"/>
              </w:rPr>
              <w:t>7</w:t>
            </w:r>
          </w:p>
        </w:tc>
        <w:tc>
          <w:tcPr>
            <w:tcW w:w="2667" w:type="dxa"/>
            <w:tcBorders>
              <w:top w:val="single" w:sz="4" w:space="0" w:color="000000"/>
              <w:left w:val="single" w:sz="4" w:space="0" w:color="000000"/>
              <w:bottom w:val="single" w:sz="4" w:space="0" w:color="000000"/>
              <w:right w:val="single" w:sz="4" w:space="0" w:color="000000"/>
            </w:tcBorders>
          </w:tcPr>
          <w:p w14:paraId="1AE558BA" w14:textId="4FD914BE" w:rsidR="0012078E" w:rsidRPr="003C0B54" w:rsidRDefault="003C0B54" w:rsidP="0012078E">
            <w:pPr>
              <w:pStyle w:val="TableParagraph"/>
              <w:spacing w:line="213" w:lineRule="exact"/>
              <w:ind w:left="516" w:right="499"/>
              <w:rPr>
                <w:rFonts w:ascii="Times New Roman" w:hAnsi="Times New Roman" w:cs="Times New Roman"/>
                <w:sz w:val="20"/>
                <w:szCs w:val="20"/>
                <w:lang w:val="ru-RU"/>
              </w:rPr>
            </w:pPr>
            <w:r>
              <w:rPr>
                <w:rFonts w:ascii="Times New Roman" w:hAnsi="Times New Roman" w:cs="Times New Roman"/>
                <w:sz w:val="20"/>
                <w:szCs w:val="20"/>
                <w:lang w:val="ru-RU"/>
              </w:rPr>
              <w:t>Окружность м</w:t>
            </w:r>
            <w:proofErr w:type="spellStart"/>
            <w:r w:rsidR="0012078E" w:rsidRPr="002D477E">
              <w:rPr>
                <w:rFonts w:ascii="Times New Roman" w:hAnsi="Times New Roman" w:cs="Times New Roman"/>
                <w:sz w:val="20"/>
                <w:szCs w:val="20"/>
              </w:rPr>
              <w:t>анжет</w:t>
            </w:r>
            <w:proofErr w:type="spellEnd"/>
            <w:r>
              <w:rPr>
                <w:rFonts w:ascii="Times New Roman" w:hAnsi="Times New Roman" w:cs="Times New Roman"/>
                <w:sz w:val="20"/>
                <w:szCs w:val="20"/>
                <w:lang w:val="ru-RU"/>
              </w:rPr>
              <w:t>ы</w:t>
            </w:r>
          </w:p>
        </w:tc>
        <w:tc>
          <w:tcPr>
            <w:tcW w:w="1358" w:type="dxa"/>
            <w:tcBorders>
              <w:top w:val="single" w:sz="4" w:space="0" w:color="000000"/>
              <w:left w:val="single" w:sz="4" w:space="0" w:color="000000"/>
              <w:bottom w:val="single" w:sz="4" w:space="0" w:color="000000"/>
              <w:right w:val="single" w:sz="4" w:space="0" w:color="000000"/>
            </w:tcBorders>
          </w:tcPr>
          <w:p w14:paraId="6B899E86" w14:textId="77777777" w:rsidR="0012078E" w:rsidRPr="002D477E" w:rsidRDefault="0012078E" w:rsidP="0012078E">
            <w:pPr>
              <w:pStyle w:val="TableParagraph"/>
              <w:spacing w:line="213"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2275" w:type="dxa"/>
            <w:tcBorders>
              <w:top w:val="single" w:sz="4" w:space="0" w:color="000000"/>
              <w:left w:val="single" w:sz="4" w:space="0" w:color="000000"/>
              <w:bottom w:val="single" w:sz="4" w:space="0" w:color="000000"/>
              <w:right w:val="single" w:sz="4" w:space="0" w:color="000000"/>
            </w:tcBorders>
          </w:tcPr>
          <w:p w14:paraId="19937B69" w14:textId="77777777" w:rsidR="0012078E" w:rsidRPr="002D477E" w:rsidRDefault="0012078E" w:rsidP="0012078E">
            <w:pPr>
              <w:pStyle w:val="TableParagraph"/>
              <w:spacing w:line="213"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0.7</w:t>
            </w:r>
          </w:p>
        </w:tc>
        <w:tc>
          <w:tcPr>
            <w:tcW w:w="2153" w:type="dxa"/>
            <w:tcBorders>
              <w:top w:val="single" w:sz="4" w:space="0" w:color="000000"/>
              <w:left w:val="single" w:sz="4" w:space="0" w:color="000000"/>
              <w:bottom w:val="single" w:sz="4" w:space="0" w:color="000000"/>
            </w:tcBorders>
          </w:tcPr>
          <w:p w14:paraId="49F22105" w14:textId="77777777" w:rsidR="0012078E" w:rsidRPr="002D477E" w:rsidRDefault="0012078E" w:rsidP="0012078E">
            <w:pPr>
              <w:pStyle w:val="TableParagraph"/>
              <w:spacing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4AB55EFD" w14:textId="77777777">
        <w:trPr>
          <w:trHeight w:val="234"/>
        </w:trPr>
        <w:tc>
          <w:tcPr>
            <w:tcW w:w="838" w:type="dxa"/>
            <w:tcBorders>
              <w:top w:val="single" w:sz="4" w:space="0" w:color="000000"/>
              <w:bottom w:val="single" w:sz="4" w:space="0" w:color="000000"/>
              <w:right w:val="single" w:sz="4" w:space="0" w:color="000000"/>
            </w:tcBorders>
          </w:tcPr>
          <w:p w14:paraId="61F83737" w14:textId="77777777" w:rsidR="0012078E" w:rsidRPr="002D477E" w:rsidRDefault="0012078E" w:rsidP="0012078E">
            <w:pPr>
              <w:pStyle w:val="TableParagraph"/>
              <w:spacing w:line="215" w:lineRule="exact"/>
              <w:ind w:right="354"/>
              <w:jc w:val="right"/>
              <w:rPr>
                <w:rFonts w:ascii="Times New Roman" w:hAnsi="Times New Roman" w:cs="Times New Roman"/>
                <w:sz w:val="20"/>
                <w:szCs w:val="20"/>
              </w:rPr>
            </w:pPr>
            <w:r w:rsidRPr="002D477E">
              <w:rPr>
                <w:rFonts w:ascii="Times New Roman" w:hAnsi="Times New Roman" w:cs="Times New Roman"/>
                <w:sz w:val="20"/>
                <w:szCs w:val="20"/>
              </w:rPr>
              <w:t>8</w:t>
            </w:r>
          </w:p>
        </w:tc>
        <w:tc>
          <w:tcPr>
            <w:tcW w:w="2667" w:type="dxa"/>
            <w:tcBorders>
              <w:top w:val="single" w:sz="4" w:space="0" w:color="000000"/>
              <w:left w:val="single" w:sz="4" w:space="0" w:color="000000"/>
              <w:bottom w:val="single" w:sz="4" w:space="0" w:color="000000"/>
              <w:right w:val="single" w:sz="4" w:space="0" w:color="000000"/>
            </w:tcBorders>
          </w:tcPr>
          <w:p w14:paraId="0A6B1333" w14:textId="3E860E26" w:rsidR="0012078E" w:rsidRPr="003C0B54" w:rsidRDefault="0012078E" w:rsidP="0012078E">
            <w:pPr>
              <w:pStyle w:val="TableParagraph"/>
              <w:spacing w:line="215" w:lineRule="exact"/>
              <w:ind w:left="516" w:right="499"/>
              <w:rPr>
                <w:rFonts w:ascii="Times New Roman" w:hAnsi="Times New Roman" w:cs="Times New Roman"/>
                <w:sz w:val="20"/>
                <w:szCs w:val="20"/>
                <w:lang w:val="ru-RU"/>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sidR="003C0B54">
              <w:rPr>
                <w:rFonts w:ascii="Times New Roman" w:hAnsi="Times New Roman" w:cs="Times New Roman"/>
                <w:sz w:val="20"/>
                <w:szCs w:val="20"/>
                <w:lang w:val="ru-RU"/>
              </w:rPr>
              <w:t>полки</w:t>
            </w:r>
          </w:p>
        </w:tc>
        <w:tc>
          <w:tcPr>
            <w:tcW w:w="1358" w:type="dxa"/>
            <w:tcBorders>
              <w:top w:val="single" w:sz="4" w:space="0" w:color="000000"/>
              <w:left w:val="single" w:sz="4" w:space="0" w:color="000000"/>
              <w:bottom w:val="single" w:sz="4" w:space="0" w:color="000000"/>
              <w:right w:val="single" w:sz="4" w:space="0" w:color="000000"/>
            </w:tcBorders>
          </w:tcPr>
          <w:p w14:paraId="48CC3350"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6.5</w:t>
            </w:r>
          </w:p>
        </w:tc>
        <w:tc>
          <w:tcPr>
            <w:tcW w:w="2275" w:type="dxa"/>
            <w:tcBorders>
              <w:top w:val="single" w:sz="4" w:space="0" w:color="000000"/>
              <w:left w:val="single" w:sz="4" w:space="0" w:color="000000"/>
              <w:bottom w:val="single" w:sz="4" w:space="0" w:color="000000"/>
              <w:right w:val="single" w:sz="4" w:space="0" w:color="000000"/>
            </w:tcBorders>
          </w:tcPr>
          <w:p w14:paraId="5CD96F35"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1C8C3AB8"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541C1600" w14:textId="77777777">
        <w:trPr>
          <w:trHeight w:val="232"/>
        </w:trPr>
        <w:tc>
          <w:tcPr>
            <w:tcW w:w="838" w:type="dxa"/>
            <w:tcBorders>
              <w:top w:val="single" w:sz="4" w:space="0" w:color="000000"/>
              <w:bottom w:val="single" w:sz="4" w:space="0" w:color="000000"/>
              <w:right w:val="single" w:sz="4" w:space="0" w:color="000000"/>
            </w:tcBorders>
          </w:tcPr>
          <w:p w14:paraId="2B09E7F4" w14:textId="77777777" w:rsidR="0012078E" w:rsidRPr="002D477E" w:rsidRDefault="0012078E" w:rsidP="0012078E">
            <w:pPr>
              <w:pStyle w:val="TableParagraph"/>
              <w:ind w:right="354"/>
              <w:jc w:val="right"/>
              <w:rPr>
                <w:rFonts w:ascii="Times New Roman" w:hAnsi="Times New Roman" w:cs="Times New Roman"/>
                <w:sz w:val="20"/>
                <w:szCs w:val="20"/>
              </w:rPr>
            </w:pPr>
            <w:r w:rsidRPr="002D477E">
              <w:rPr>
                <w:rFonts w:ascii="Times New Roman" w:hAnsi="Times New Roman" w:cs="Times New Roman"/>
                <w:sz w:val="20"/>
                <w:szCs w:val="20"/>
              </w:rPr>
              <w:t>9</w:t>
            </w:r>
          </w:p>
        </w:tc>
        <w:tc>
          <w:tcPr>
            <w:tcW w:w="2667" w:type="dxa"/>
            <w:tcBorders>
              <w:top w:val="single" w:sz="4" w:space="0" w:color="000000"/>
              <w:left w:val="single" w:sz="4" w:space="0" w:color="000000"/>
              <w:bottom w:val="single" w:sz="4" w:space="0" w:color="000000"/>
              <w:right w:val="single" w:sz="4" w:space="0" w:color="000000"/>
            </w:tcBorders>
          </w:tcPr>
          <w:p w14:paraId="36143F87" w14:textId="3519E34C" w:rsidR="0012078E" w:rsidRPr="002D477E" w:rsidRDefault="0012078E" w:rsidP="0012078E">
            <w:pPr>
              <w:pStyle w:val="TableParagraph"/>
              <w:ind w:left="516" w:right="499"/>
              <w:rPr>
                <w:rFonts w:ascii="Times New Roman" w:hAnsi="Times New Roman" w:cs="Times New Roman"/>
                <w:sz w:val="20"/>
                <w:szCs w:val="20"/>
              </w:rPr>
            </w:pPr>
            <w:proofErr w:type="spellStart"/>
            <w:r w:rsidRPr="002D477E">
              <w:rPr>
                <w:rFonts w:ascii="Times New Roman" w:hAnsi="Times New Roman" w:cs="Times New Roman"/>
                <w:sz w:val="20"/>
                <w:szCs w:val="20"/>
              </w:rPr>
              <w:t>Внутренняя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41D5E740"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2275" w:type="dxa"/>
            <w:tcBorders>
              <w:top w:val="single" w:sz="4" w:space="0" w:color="000000"/>
              <w:left w:val="single" w:sz="4" w:space="0" w:color="000000"/>
              <w:bottom w:val="single" w:sz="4" w:space="0" w:color="000000"/>
              <w:right w:val="single" w:sz="4" w:space="0" w:color="000000"/>
            </w:tcBorders>
          </w:tcPr>
          <w:p w14:paraId="4615477C"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39643398"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28613C7D" w14:textId="77777777">
        <w:trPr>
          <w:trHeight w:val="234"/>
        </w:trPr>
        <w:tc>
          <w:tcPr>
            <w:tcW w:w="838" w:type="dxa"/>
            <w:tcBorders>
              <w:top w:val="single" w:sz="4" w:space="0" w:color="000000"/>
              <w:bottom w:val="single" w:sz="4" w:space="0" w:color="000000"/>
              <w:right w:val="single" w:sz="4" w:space="0" w:color="000000"/>
            </w:tcBorders>
          </w:tcPr>
          <w:p w14:paraId="5484D84A"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667" w:type="dxa"/>
            <w:tcBorders>
              <w:top w:val="single" w:sz="4" w:space="0" w:color="000000"/>
              <w:left w:val="single" w:sz="4" w:space="0" w:color="000000"/>
              <w:bottom w:val="single" w:sz="4" w:space="0" w:color="000000"/>
              <w:right w:val="single" w:sz="4" w:space="0" w:color="000000"/>
            </w:tcBorders>
          </w:tcPr>
          <w:p w14:paraId="076A6401" w14:textId="6AE35E2B" w:rsidR="0012078E" w:rsidRPr="003C0B54" w:rsidRDefault="0012078E" w:rsidP="0012078E">
            <w:pPr>
              <w:pStyle w:val="TableParagraph"/>
              <w:spacing w:line="215" w:lineRule="exact"/>
              <w:ind w:left="516" w:right="496"/>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большого</w:t>
            </w:r>
            <w:proofErr w:type="spellEnd"/>
            <w:r w:rsidRPr="002D477E">
              <w:rPr>
                <w:rFonts w:ascii="Times New Roman" w:hAnsi="Times New Roman" w:cs="Times New Roman"/>
                <w:sz w:val="20"/>
                <w:szCs w:val="20"/>
              </w:rPr>
              <w:t xml:space="preserve"> </w:t>
            </w:r>
            <w:r w:rsidR="003C0B54">
              <w:rPr>
                <w:rFonts w:ascii="Times New Roman" w:hAnsi="Times New Roman" w:cs="Times New Roman"/>
                <w:sz w:val="20"/>
                <w:szCs w:val="20"/>
                <w:lang w:val="ru-RU"/>
              </w:rPr>
              <w:t>кармана</w:t>
            </w:r>
          </w:p>
        </w:tc>
        <w:tc>
          <w:tcPr>
            <w:tcW w:w="1358" w:type="dxa"/>
            <w:tcBorders>
              <w:top w:val="single" w:sz="4" w:space="0" w:color="000000"/>
              <w:left w:val="single" w:sz="4" w:space="0" w:color="000000"/>
              <w:bottom w:val="single" w:sz="4" w:space="0" w:color="000000"/>
              <w:right w:val="single" w:sz="4" w:space="0" w:color="000000"/>
            </w:tcBorders>
          </w:tcPr>
          <w:p w14:paraId="178B3B07"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17.0</w:t>
            </w:r>
          </w:p>
        </w:tc>
        <w:tc>
          <w:tcPr>
            <w:tcW w:w="2275" w:type="dxa"/>
            <w:tcBorders>
              <w:top w:val="single" w:sz="4" w:space="0" w:color="000000"/>
              <w:left w:val="single" w:sz="4" w:space="0" w:color="000000"/>
              <w:bottom w:val="single" w:sz="4" w:space="0" w:color="000000"/>
              <w:right w:val="single" w:sz="4" w:space="0" w:color="000000"/>
            </w:tcBorders>
          </w:tcPr>
          <w:p w14:paraId="53644C04" w14:textId="77777777" w:rsidR="0012078E" w:rsidRPr="002D477E" w:rsidRDefault="0012078E" w:rsidP="0012078E">
            <w:pPr>
              <w:pStyle w:val="TableParagraph"/>
              <w:spacing w:line="215" w:lineRule="exact"/>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9C51270"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2FE4F254" w14:textId="77777777">
        <w:trPr>
          <w:trHeight w:val="232"/>
        </w:trPr>
        <w:tc>
          <w:tcPr>
            <w:tcW w:w="838" w:type="dxa"/>
            <w:tcBorders>
              <w:top w:val="single" w:sz="4" w:space="0" w:color="000000"/>
              <w:bottom w:val="single" w:sz="4" w:space="0" w:color="000000"/>
              <w:right w:val="single" w:sz="4" w:space="0" w:color="000000"/>
            </w:tcBorders>
          </w:tcPr>
          <w:p w14:paraId="355A4D2B"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2667" w:type="dxa"/>
            <w:tcBorders>
              <w:top w:val="single" w:sz="4" w:space="0" w:color="000000"/>
              <w:left w:val="single" w:sz="4" w:space="0" w:color="000000"/>
              <w:bottom w:val="single" w:sz="4" w:space="0" w:color="000000"/>
              <w:right w:val="single" w:sz="4" w:space="0" w:color="000000"/>
            </w:tcBorders>
          </w:tcPr>
          <w:p w14:paraId="644F4894" w14:textId="54D664BF" w:rsidR="0012078E" w:rsidRPr="002D477E" w:rsidRDefault="0012078E" w:rsidP="0012078E">
            <w:pPr>
              <w:pStyle w:val="TableParagraph"/>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Треугольная перегородка со средней</w:t>
            </w:r>
            <w:r w:rsidR="003C0B54">
              <w:rPr>
                <w:rFonts w:ascii="Times New Roman" w:hAnsi="Times New Roman" w:cs="Times New Roman"/>
                <w:sz w:val="20"/>
                <w:szCs w:val="20"/>
                <w:lang w:val="ru-RU"/>
              </w:rPr>
              <w:t xml:space="preserve"> частью</w:t>
            </w:r>
            <w:r w:rsidRPr="002D477E">
              <w:rPr>
                <w:rFonts w:ascii="Times New Roman" w:hAnsi="Times New Roman" w:cs="Times New Roman"/>
                <w:sz w:val="20"/>
                <w:szCs w:val="20"/>
                <w:lang w:val="ru-RU"/>
              </w:rPr>
              <w:t xml:space="preserve"> талией и длинным нижним краем</w:t>
            </w:r>
          </w:p>
        </w:tc>
        <w:tc>
          <w:tcPr>
            <w:tcW w:w="1358" w:type="dxa"/>
            <w:tcBorders>
              <w:top w:val="single" w:sz="4" w:space="0" w:color="000000"/>
              <w:left w:val="single" w:sz="4" w:space="0" w:color="000000"/>
              <w:bottom w:val="single" w:sz="4" w:space="0" w:color="000000"/>
              <w:right w:val="single" w:sz="4" w:space="0" w:color="000000"/>
            </w:tcBorders>
          </w:tcPr>
          <w:p w14:paraId="50A04D6D"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10.0</w:t>
            </w:r>
          </w:p>
        </w:tc>
        <w:tc>
          <w:tcPr>
            <w:tcW w:w="2275" w:type="dxa"/>
            <w:tcBorders>
              <w:top w:val="single" w:sz="4" w:space="0" w:color="000000"/>
              <w:left w:val="single" w:sz="4" w:space="0" w:color="000000"/>
              <w:bottom w:val="single" w:sz="4" w:space="0" w:color="000000"/>
              <w:right w:val="single" w:sz="4" w:space="0" w:color="000000"/>
            </w:tcBorders>
          </w:tcPr>
          <w:p w14:paraId="30C72B83"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63DCFD0E"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12078E" w:rsidRPr="002D477E" w14:paraId="2B3A8093" w14:textId="77777777">
        <w:trPr>
          <w:trHeight w:val="232"/>
        </w:trPr>
        <w:tc>
          <w:tcPr>
            <w:tcW w:w="838" w:type="dxa"/>
            <w:tcBorders>
              <w:top w:val="single" w:sz="4" w:space="0" w:color="000000"/>
              <w:bottom w:val="single" w:sz="4" w:space="0" w:color="000000"/>
              <w:right w:val="single" w:sz="4" w:space="0" w:color="000000"/>
            </w:tcBorders>
          </w:tcPr>
          <w:p w14:paraId="7D315E19"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2667" w:type="dxa"/>
            <w:tcBorders>
              <w:top w:val="single" w:sz="4" w:space="0" w:color="000000"/>
              <w:left w:val="single" w:sz="4" w:space="0" w:color="000000"/>
              <w:bottom w:val="single" w:sz="4" w:space="0" w:color="000000"/>
              <w:right w:val="single" w:sz="4" w:space="0" w:color="000000"/>
            </w:tcBorders>
          </w:tcPr>
          <w:p w14:paraId="69F3E043" w14:textId="32E8AB60"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sidR="003C0B54">
              <w:rPr>
                <w:rFonts w:ascii="Times New Roman" w:hAnsi="Times New Roman" w:cs="Times New Roman"/>
                <w:sz w:val="20"/>
                <w:szCs w:val="20"/>
                <w:lang w:val="ru-RU"/>
              </w:rPr>
              <w:t xml:space="preserve">клапана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4BEF5BDB"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14.0</w:t>
            </w:r>
          </w:p>
        </w:tc>
        <w:tc>
          <w:tcPr>
            <w:tcW w:w="2275" w:type="dxa"/>
            <w:tcBorders>
              <w:top w:val="single" w:sz="4" w:space="0" w:color="000000"/>
              <w:left w:val="single" w:sz="4" w:space="0" w:color="000000"/>
              <w:bottom w:val="single" w:sz="4" w:space="0" w:color="000000"/>
              <w:right w:val="single" w:sz="4" w:space="0" w:color="000000"/>
            </w:tcBorders>
          </w:tcPr>
          <w:p w14:paraId="38A3C184"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7D43C070"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6AD6B583" w14:textId="77777777">
        <w:trPr>
          <w:trHeight w:val="234"/>
        </w:trPr>
        <w:tc>
          <w:tcPr>
            <w:tcW w:w="838" w:type="dxa"/>
            <w:tcBorders>
              <w:top w:val="single" w:sz="4" w:space="0" w:color="000000"/>
              <w:bottom w:val="single" w:sz="4" w:space="0" w:color="000000"/>
              <w:right w:val="single" w:sz="4" w:space="0" w:color="000000"/>
            </w:tcBorders>
          </w:tcPr>
          <w:p w14:paraId="7E6352DA" w14:textId="77777777" w:rsidR="0012078E" w:rsidRPr="002D477E" w:rsidRDefault="0012078E" w:rsidP="0012078E">
            <w:pPr>
              <w:pStyle w:val="TableParagraph"/>
              <w:spacing w:before="2"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2667" w:type="dxa"/>
            <w:tcBorders>
              <w:top w:val="single" w:sz="4" w:space="0" w:color="000000"/>
              <w:left w:val="single" w:sz="4" w:space="0" w:color="000000"/>
              <w:bottom w:val="single" w:sz="4" w:space="0" w:color="000000"/>
              <w:right w:val="single" w:sz="4" w:space="0" w:color="000000"/>
            </w:tcBorders>
          </w:tcPr>
          <w:p w14:paraId="436E7207" w14:textId="7542DFB2" w:rsidR="0012078E" w:rsidRPr="002D477E" w:rsidRDefault="0012078E" w:rsidP="0012078E">
            <w:pPr>
              <w:pStyle w:val="TableParagraph"/>
              <w:spacing w:before="2" w:line="213" w:lineRule="exact"/>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К</w:t>
            </w:r>
            <w:r w:rsidR="003C0B54">
              <w:rPr>
                <w:rFonts w:ascii="Times New Roman" w:hAnsi="Times New Roman" w:cs="Times New Roman"/>
                <w:sz w:val="20"/>
                <w:szCs w:val="20"/>
                <w:lang w:val="ru-RU"/>
              </w:rPr>
              <w:t xml:space="preserve">лапан </w:t>
            </w:r>
            <w:r w:rsidRPr="002D477E">
              <w:rPr>
                <w:rFonts w:ascii="Times New Roman" w:hAnsi="Times New Roman" w:cs="Times New Roman"/>
                <w:sz w:val="20"/>
                <w:szCs w:val="20"/>
                <w:lang w:val="ru-RU"/>
              </w:rPr>
              <w:t xml:space="preserve">нагрудного кармана, нижняя длина </w:t>
            </w:r>
            <w:r w:rsidR="003C0B54">
              <w:rPr>
                <w:rFonts w:ascii="Times New Roman" w:hAnsi="Times New Roman" w:cs="Times New Roman"/>
                <w:sz w:val="20"/>
                <w:szCs w:val="20"/>
                <w:lang w:val="ru-RU"/>
              </w:rPr>
              <w:t>горловины</w:t>
            </w:r>
          </w:p>
        </w:tc>
        <w:tc>
          <w:tcPr>
            <w:tcW w:w="1358" w:type="dxa"/>
            <w:tcBorders>
              <w:top w:val="single" w:sz="4" w:space="0" w:color="000000"/>
              <w:left w:val="single" w:sz="4" w:space="0" w:color="000000"/>
              <w:bottom w:val="single" w:sz="4" w:space="0" w:color="000000"/>
              <w:right w:val="single" w:sz="4" w:space="0" w:color="000000"/>
            </w:tcBorders>
          </w:tcPr>
          <w:p w14:paraId="7F1941B1" w14:textId="77777777" w:rsidR="0012078E" w:rsidRPr="002D477E" w:rsidRDefault="0012078E" w:rsidP="0012078E">
            <w:pPr>
              <w:pStyle w:val="TableParagraph"/>
              <w:spacing w:before="2" w:line="213"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2275" w:type="dxa"/>
            <w:tcBorders>
              <w:top w:val="single" w:sz="4" w:space="0" w:color="000000"/>
              <w:left w:val="single" w:sz="4" w:space="0" w:color="000000"/>
              <w:bottom w:val="single" w:sz="4" w:space="0" w:color="000000"/>
              <w:right w:val="single" w:sz="4" w:space="0" w:color="000000"/>
            </w:tcBorders>
          </w:tcPr>
          <w:p w14:paraId="06FA2AA0" w14:textId="77777777" w:rsidR="0012078E" w:rsidRPr="002D477E" w:rsidRDefault="0012078E" w:rsidP="0012078E">
            <w:pPr>
              <w:pStyle w:val="TableParagraph"/>
              <w:spacing w:before="2" w:line="213" w:lineRule="exact"/>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641F166" w14:textId="77777777" w:rsidR="0012078E" w:rsidRPr="002D477E" w:rsidRDefault="0012078E" w:rsidP="0012078E">
            <w:pPr>
              <w:pStyle w:val="TableParagraph"/>
              <w:spacing w:before="2"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7D62688F" w14:textId="77777777">
        <w:trPr>
          <w:trHeight w:val="232"/>
        </w:trPr>
        <w:tc>
          <w:tcPr>
            <w:tcW w:w="838" w:type="dxa"/>
            <w:tcBorders>
              <w:top w:val="single" w:sz="4" w:space="0" w:color="000000"/>
              <w:bottom w:val="single" w:sz="4" w:space="0" w:color="000000"/>
              <w:right w:val="single" w:sz="4" w:space="0" w:color="000000"/>
            </w:tcBorders>
          </w:tcPr>
          <w:p w14:paraId="49FE4C2A"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2667" w:type="dxa"/>
            <w:tcBorders>
              <w:top w:val="single" w:sz="4" w:space="0" w:color="000000"/>
              <w:left w:val="single" w:sz="4" w:space="0" w:color="000000"/>
              <w:bottom w:val="single" w:sz="4" w:space="0" w:color="000000"/>
              <w:right w:val="single" w:sz="4" w:space="0" w:color="000000"/>
            </w:tcBorders>
          </w:tcPr>
          <w:p w14:paraId="3BBCBE8D" w14:textId="463ED420" w:rsidR="0012078E" w:rsidRPr="002D477E" w:rsidRDefault="003C0B54" w:rsidP="0012078E">
            <w:pPr>
              <w:pStyle w:val="TableParagraph"/>
              <w:ind w:left="516" w:right="499"/>
              <w:rPr>
                <w:rFonts w:ascii="Times New Roman" w:hAnsi="Times New Roman" w:cs="Times New Roman"/>
                <w:sz w:val="20"/>
                <w:szCs w:val="20"/>
                <w:lang w:val="ru-RU"/>
              </w:rPr>
            </w:pPr>
            <w:r>
              <w:rPr>
                <w:rFonts w:ascii="Times New Roman" w:hAnsi="Times New Roman" w:cs="Times New Roman"/>
                <w:sz w:val="20"/>
                <w:szCs w:val="20"/>
                <w:lang w:val="ru-RU"/>
              </w:rPr>
              <w:t>Клапан</w:t>
            </w:r>
            <w:r w:rsidR="0012078E" w:rsidRPr="002D477E">
              <w:rPr>
                <w:rFonts w:ascii="Times New Roman" w:hAnsi="Times New Roman" w:cs="Times New Roman"/>
                <w:sz w:val="20"/>
                <w:szCs w:val="20"/>
                <w:lang w:val="ru-RU"/>
              </w:rPr>
              <w:t xml:space="preserve"> нагрудного кармана средней ширины</w:t>
            </w:r>
          </w:p>
        </w:tc>
        <w:tc>
          <w:tcPr>
            <w:tcW w:w="1358" w:type="dxa"/>
            <w:tcBorders>
              <w:top w:val="single" w:sz="4" w:space="0" w:color="000000"/>
              <w:left w:val="single" w:sz="4" w:space="0" w:color="000000"/>
              <w:bottom w:val="single" w:sz="4" w:space="0" w:color="000000"/>
              <w:right w:val="single" w:sz="4" w:space="0" w:color="000000"/>
            </w:tcBorders>
          </w:tcPr>
          <w:p w14:paraId="52E6F226"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2275" w:type="dxa"/>
            <w:tcBorders>
              <w:top w:val="single" w:sz="4" w:space="0" w:color="000000"/>
              <w:left w:val="single" w:sz="4" w:space="0" w:color="000000"/>
              <w:bottom w:val="single" w:sz="4" w:space="0" w:color="000000"/>
              <w:right w:val="single" w:sz="4" w:space="0" w:color="000000"/>
            </w:tcBorders>
          </w:tcPr>
          <w:p w14:paraId="00E48E39"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5B30E231"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25211ACF" w14:textId="77777777">
        <w:trPr>
          <w:trHeight w:val="234"/>
        </w:trPr>
        <w:tc>
          <w:tcPr>
            <w:tcW w:w="838" w:type="dxa"/>
            <w:tcBorders>
              <w:top w:val="single" w:sz="4" w:space="0" w:color="000000"/>
              <w:bottom w:val="single" w:sz="4" w:space="0" w:color="000000"/>
              <w:right w:val="single" w:sz="4" w:space="0" w:color="000000"/>
            </w:tcBorders>
          </w:tcPr>
          <w:p w14:paraId="43523DCB"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667" w:type="dxa"/>
            <w:tcBorders>
              <w:top w:val="single" w:sz="4" w:space="0" w:color="000000"/>
              <w:left w:val="single" w:sz="4" w:space="0" w:color="000000"/>
              <w:bottom w:val="single" w:sz="4" w:space="0" w:color="000000"/>
              <w:right w:val="single" w:sz="4" w:space="0" w:color="000000"/>
            </w:tcBorders>
          </w:tcPr>
          <w:p w14:paraId="45197AB9" w14:textId="14B861B8" w:rsidR="0012078E" w:rsidRPr="002D477E" w:rsidRDefault="0012078E" w:rsidP="0012078E">
            <w:pPr>
              <w:pStyle w:val="TableParagraph"/>
              <w:spacing w:line="215" w:lineRule="exact"/>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боково</w:t>
            </w:r>
            <w:r w:rsidR="003C0B54">
              <w:rPr>
                <w:rFonts w:ascii="Times New Roman" w:hAnsi="Times New Roman" w:cs="Times New Roman"/>
                <w:sz w:val="20"/>
                <w:szCs w:val="20"/>
                <w:lang w:val="ru-RU"/>
              </w:rPr>
              <w:t>го</w:t>
            </w:r>
            <w:r w:rsidRPr="002D477E">
              <w:rPr>
                <w:rFonts w:ascii="Times New Roman" w:hAnsi="Times New Roman" w:cs="Times New Roman"/>
                <w:sz w:val="20"/>
                <w:szCs w:val="20"/>
                <w:lang w:val="ru-RU"/>
              </w:rPr>
              <w:t xml:space="preserve"> к</w:t>
            </w:r>
            <w:r w:rsidR="003C0B54">
              <w:rPr>
                <w:rFonts w:ascii="Times New Roman" w:hAnsi="Times New Roman" w:cs="Times New Roman"/>
                <w:sz w:val="20"/>
                <w:szCs w:val="20"/>
                <w:lang w:val="ru-RU"/>
              </w:rPr>
              <w:t>лапана</w:t>
            </w:r>
            <w:r w:rsidRPr="002D477E">
              <w:rPr>
                <w:rFonts w:ascii="Times New Roman" w:hAnsi="Times New Roman" w:cs="Times New Roman"/>
                <w:sz w:val="20"/>
                <w:szCs w:val="20"/>
                <w:lang w:val="ru-RU"/>
              </w:rPr>
              <w:t xml:space="preserve"> нагрудного кармана</w:t>
            </w:r>
          </w:p>
        </w:tc>
        <w:tc>
          <w:tcPr>
            <w:tcW w:w="1358" w:type="dxa"/>
            <w:tcBorders>
              <w:top w:val="single" w:sz="4" w:space="0" w:color="000000"/>
              <w:left w:val="single" w:sz="4" w:space="0" w:color="000000"/>
              <w:bottom w:val="single" w:sz="4" w:space="0" w:color="000000"/>
              <w:right w:val="single" w:sz="4" w:space="0" w:color="000000"/>
            </w:tcBorders>
          </w:tcPr>
          <w:p w14:paraId="7D85ED36"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2275" w:type="dxa"/>
            <w:tcBorders>
              <w:top w:val="single" w:sz="4" w:space="0" w:color="000000"/>
              <w:left w:val="single" w:sz="4" w:space="0" w:color="000000"/>
              <w:bottom w:val="single" w:sz="4" w:space="0" w:color="000000"/>
              <w:right w:val="single" w:sz="4" w:space="0" w:color="000000"/>
            </w:tcBorders>
          </w:tcPr>
          <w:p w14:paraId="15EA20F0"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51FE5574"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131904B7" w14:textId="77777777">
        <w:trPr>
          <w:trHeight w:val="232"/>
        </w:trPr>
        <w:tc>
          <w:tcPr>
            <w:tcW w:w="838" w:type="dxa"/>
            <w:tcBorders>
              <w:top w:val="single" w:sz="4" w:space="0" w:color="000000"/>
              <w:bottom w:val="single" w:sz="4" w:space="0" w:color="000000"/>
              <w:right w:val="single" w:sz="4" w:space="0" w:color="000000"/>
            </w:tcBorders>
          </w:tcPr>
          <w:p w14:paraId="020E3E9C"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16</w:t>
            </w:r>
          </w:p>
        </w:tc>
        <w:tc>
          <w:tcPr>
            <w:tcW w:w="2667" w:type="dxa"/>
            <w:tcBorders>
              <w:top w:val="single" w:sz="4" w:space="0" w:color="000000"/>
              <w:left w:val="single" w:sz="4" w:space="0" w:color="000000"/>
              <w:bottom w:val="single" w:sz="4" w:space="0" w:color="000000"/>
              <w:right w:val="single" w:sz="4" w:space="0" w:color="000000"/>
            </w:tcBorders>
          </w:tcPr>
          <w:p w14:paraId="77849E1E" w14:textId="6AC4579C" w:rsidR="0012078E" w:rsidRPr="002D477E" w:rsidRDefault="0012078E" w:rsidP="0012078E">
            <w:pPr>
              <w:pStyle w:val="TableParagraph"/>
              <w:ind w:left="516" w:right="499"/>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отверстия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35B2CEA0"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13.0</w:t>
            </w:r>
          </w:p>
        </w:tc>
        <w:tc>
          <w:tcPr>
            <w:tcW w:w="2275" w:type="dxa"/>
            <w:tcBorders>
              <w:top w:val="single" w:sz="4" w:space="0" w:color="000000"/>
              <w:left w:val="single" w:sz="4" w:space="0" w:color="000000"/>
              <w:bottom w:val="single" w:sz="4" w:space="0" w:color="000000"/>
              <w:right w:val="single" w:sz="4" w:space="0" w:color="000000"/>
            </w:tcBorders>
          </w:tcPr>
          <w:p w14:paraId="27ADA5EB"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BC30163"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45F197AE" w14:textId="77777777">
        <w:trPr>
          <w:trHeight w:val="234"/>
        </w:trPr>
        <w:tc>
          <w:tcPr>
            <w:tcW w:w="838" w:type="dxa"/>
            <w:tcBorders>
              <w:top w:val="single" w:sz="4" w:space="0" w:color="000000"/>
              <w:bottom w:val="single" w:sz="4" w:space="0" w:color="000000"/>
              <w:right w:val="single" w:sz="4" w:space="0" w:color="000000"/>
            </w:tcBorders>
          </w:tcPr>
          <w:p w14:paraId="41D69A7A"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2667" w:type="dxa"/>
            <w:tcBorders>
              <w:top w:val="single" w:sz="4" w:space="0" w:color="000000"/>
              <w:left w:val="single" w:sz="4" w:space="0" w:color="000000"/>
              <w:bottom w:val="single" w:sz="4" w:space="0" w:color="000000"/>
              <w:right w:val="single" w:sz="4" w:space="0" w:color="000000"/>
            </w:tcBorders>
          </w:tcPr>
          <w:p w14:paraId="60F1046C" w14:textId="61A2DE73" w:rsidR="0012078E" w:rsidRPr="003C0B54" w:rsidRDefault="0012078E" w:rsidP="0012078E">
            <w:pPr>
              <w:pStyle w:val="TableParagraph"/>
              <w:spacing w:line="215" w:lineRule="exact"/>
              <w:ind w:left="516" w:right="499"/>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w:t>
            </w:r>
            <w:r w:rsidR="003C0B54">
              <w:rPr>
                <w:rFonts w:ascii="Times New Roman" w:hAnsi="Times New Roman" w:cs="Times New Roman"/>
                <w:sz w:val="20"/>
                <w:szCs w:val="20"/>
                <w:lang w:val="ru-RU"/>
              </w:rPr>
              <w:t>ки</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194395BA"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92.0</w:t>
            </w:r>
          </w:p>
        </w:tc>
        <w:tc>
          <w:tcPr>
            <w:tcW w:w="2275" w:type="dxa"/>
            <w:tcBorders>
              <w:top w:val="single" w:sz="4" w:space="0" w:color="000000"/>
              <w:left w:val="single" w:sz="4" w:space="0" w:color="000000"/>
              <w:bottom w:val="single" w:sz="4" w:space="0" w:color="000000"/>
              <w:right w:val="single" w:sz="4" w:space="0" w:color="000000"/>
            </w:tcBorders>
          </w:tcPr>
          <w:p w14:paraId="50D3C906"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153" w:type="dxa"/>
            <w:tcBorders>
              <w:top w:val="single" w:sz="4" w:space="0" w:color="000000"/>
              <w:left w:val="single" w:sz="4" w:space="0" w:color="000000"/>
              <w:bottom w:val="single" w:sz="4" w:space="0" w:color="000000"/>
            </w:tcBorders>
          </w:tcPr>
          <w:p w14:paraId="67D3DDD1"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12078E" w:rsidRPr="002D477E" w14:paraId="14E0775E" w14:textId="77777777">
        <w:trPr>
          <w:trHeight w:val="232"/>
        </w:trPr>
        <w:tc>
          <w:tcPr>
            <w:tcW w:w="838" w:type="dxa"/>
            <w:tcBorders>
              <w:top w:val="single" w:sz="4" w:space="0" w:color="000000"/>
              <w:bottom w:val="single" w:sz="4" w:space="0" w:color="000000"/>
              <w:right w:val="single" w:sz="4" w:space="0" w:color="000000"/>
            </w:tcBorders>
          </w:tcPr>
          <w:p w14:paraId="6054D89C"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667" w:type="dxa"/>
            <w:tcBorders>
              <w:top w:val="single" w:sz="4" w:space="0" w:color="000000"/>
              <w:left w:val="single" w:sz="4" w:space="0" w:color="000000"/>
              <w:bottom w:val="single" w:sz="4" w:space="0" w:color="000000"/>
              <w:right w:val="single" w:sz="4" w:space="0" w:color="000000"/>
            </w:tcBorders>
          </w:tcPr>
          <w:p w14:paraId="3206AFD1" w14:textId="305F51C4" w:rsidR="0012078E" w:rsidRPr="002D477E" w:rsidRDefault="003C0B54" w:rsidP="0012078E">
            <w:pPr>
              <w:pStyle w:val="TableParagraph"/>
              <w:ind w:left="516" w:right="499"/>
              <w:rPr>
                <w:rFonts w:ascii="Times New Roman" w:hAnsi="Times New Roman" w:cs="Times New Roman"/>
                <w:sz w:val="20"/>
                <w:szCs w:val="20"/>
                <w:lang w:val="ru-RU"/>
              </w:rPr>
            </w:pPr>
            <w:r>
              <w:rPr>
                <w:rFonts w:ascii="Times New Roman" w:hAnsi="Times New Roman" w:cs="Times New Roman"/>
                <w:sz w:val="20"/>
                <w:szCs w:val="20"/>
                <w:lang w:val="ru-RU"/>
              </w:rPr>
              <w:t>С</w:t>
            </w:r>
            <w:r w:rsidR="0012078E" w:rsidRPr="002D477E">
              <w:rPr>
                <w:rFonts w:ascii="Times New Roman" w:hAnsi="Times New Roman" w:cs="Times New Roman"/>
                <w:sz w:val="20"/>
                <w:szCs w:val="20"/>
                <w:lang w:val="ru-RU"/>
              </w:rPr>
              <w:t>редн</w:t>
            </w:r>
            <w:r>
              <w:rPr>
                <w:rFonts w:ascii="Times New Roman" w:hAnsi="Times New Roman" w:cs="Times New Roman"/>
                <w:sz w:val="20"/>
                <w:szCs w:val="20"/>
                <w:lang w:val="ru-RU"/>
              </w:rPr>
              <w:t>яя</w:t>
            </w:r>
            <w:r w:rsidR="0012078E" w:rsidRPr="002D477E">
              <w:rPr>
                <w:rFonts w:ascii="Times New Roman" w:hAnsi="Times New Roman" w:cs="Times New Roman"/>
                <w:sz w:val="20"/>
                <w:szCs w:val="20"/>
                <w:lang w:val="ru-RU"/>
              </w:rPr>
              <w:t xml:space="preserve"> ширин</w:t>
            </w:r>
            <w:r>
              <w:rPr>
                <w:rFonts w:ascii="Times New Roman" w:hAnsi="Times New Roman" w:cs="Times New Roman"/>
                <w:sz w:val="20"/>
                <w:szCs w:val="20"/>
                <w:lang w:val="ru-RU"/>
              </w:rPr>
              <w:t xml:space="preserve">а задней части плеча </w:t>
            </w:r>
          </w:p>
        </w:tc>
        <w:tc>
          <w:tcPr>
            <w:tcW w:w="1358" w:type="dxa"/>
            <w:tcBorders>
              <w:top w:val="single" w:sz="4" w:space="0" w:color="000000"/>
              <w:left w:val="single" w:sz="4" w:space="0" w:color="000000"/>
              <w:bottom w:val="single" w:sz="4" w:space="0" w:color="000000"/>
              <w:right w:val="single" w:sz="4" w:space="0" w:color="000000"/>
            </w:tcBorders>
          </w:tcPr>
          <w:p w14:paraId="4593A1EB"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18.0</w:t>
            </w:r>
          </w:p>
        </w:tc>
        <w:tc>
          <w:tcPr>
            <w:tcW w:w="2275" w:type="dxa"/>
            <w:tcBorders>
              <w:top w:val="single" w:sz="4" w:space="0" w:color="000000"/>
              <w:left w:val="single" w:sz="4" w:space="0" w:color="000000"/>
              <w:bottom w:val="single" w:sz="4" w:space="0" w:color="000000"/>
              <w:right w:val="single" w:sz="4" w:space="0" w:color="000000"/>
            </w:tcBorders>
          </w:tcPr>
          <w:p w14:paraId="4BB788AA"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2153" w:type="dxa"/>
            <w:tcBorders>
              <w:top w:val="single" w:sz="4" w:space="0" w:color="000000"/>
              <w:left w:val="single" w:sz="4" w:space="0" w:color="000000"/>
              <w:bottom w:val="single" w:sz="4" w:space="0" w:color="000000"/>
            </w:tcBorders>
          </w:tcPr>
          <w:p w14:paraId="5B02C8DC"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1AD553C8" w14:textId="77777777">
        <w:trPr>
          <w:trHeight w:val="232"/>
        </w:trPr>
        <w:tc>
          <w:tcPr>
            <w:tcW w:w="838" w:type="dxa"/>
            <w:tcBorders>
              <w:top w:val="single" w:sz="4" w:space="0" w:color="000000"/>
              <w:bottom w:val="single" w:sz="4" w:space="0" w:color="000000"/>
              <w:right w:val="single" w:sz="4" w:space="0" w:color="000000"/>
            </w:tcBorders>
          </w:tcPr>
          <w:p w14:paraId="025003A7"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lastRenderedPageBreak/>
              <w:t>19</w:t>
            </w:r>
          </w:p>
        </w:tc>
        <w:tc>
          <w:tcPr>
            <w:tcW w:w="2667" w:type="dxa"/>
            <w:tcBorders>
              <w:top w:val="single" w:sz="4" w:space="0" w:color="000000"/>
              <w:left w:val="single" w:sz="4" w:space="0" w:color="000000"/>
              <w:bottom w:val="single" w:sz="4" w:space="0" w:color="000000"/>
              <w:right w:val="single" w:sz="4" w:space="0" w:color="000000"/>
            </w:tcBorders>
          </w:tcPr>
          <w:p w14:paraId="52A8E17A" w14:textId="1A5653BC" w:rsidR="0012078E" w:rsidRPr="003C0B54" w:rsidRDefault="003C0B54" w:rsidP="0012078E">
            <w:pPr>
              <w:pStyle w:val="TableParagraph"/>
              <w:ind w:left="516" w:right="499"/>
              <w:rPr>
                <w:rFonts w:ascii="Times New Roman" w:hAnsi="Times New Roman" w:cs="Times New Roman"/>
                <w:sz w:val="20"/>
                <w:szCs w:val="20"/>
                <w:lang w:val="ru-RU"/>
              </w:rPr>
            </w:pPr>
            <w:r>
              <w:rPr>
                <w:rFonts w:ascii="Times New Roman" w:hAnsi="Times New Roman" w:cs="Times New Roman"/>
                <w:sz w:val="20"/>
                <w:szCs w:val="20"/>
                <w:lang w:val="ru-RU"/>
              </w:rPr>
              <w:t>Ш</w:t>
            </w:r>
            <w:proofErr w:type="spellStart"/>
            <w:r w:rsidRPr="002D477E">
              <w:rPr>
                <w:rFonts w:ascii="Times New Roman" w:hAnsi="Times New Roman" w:cs="Times New Roman"/>
                <w:sz w:val="20"/>
                <w:szCs w:val="20"/>
              </w:rPr>
              <w:t>ирина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б</w:t>
            </w:r>
            <w:proofErr w:type="spellStart"/>
            <w:r w:rsidR="0012078E" w:rsidRPr="002D477E">
              <w:rPr>
                <w:rFonts w:ascii="Times New Roman" w:hAnsi="Times New Roman" w:cs="Times New Roman"/>
                <w:sz w:val="20"/>
                <w:szCs w:val="20"/>
              </w:rPr>
              <w:t>ольш</w:t>
            </w:r>
            <w:proofErr w:type="spellEnd"/>
            <w:r>
              <w:rPr>
                <w:rFonts w:ascii="Times New Roman" w:hAnsi="Times New Roman" w:cs="Times New Roman"/>
                <w:sz w:val="20"/>
                <w:szCs w:val="20"/>
                <w:lang w:val="ru-RU"/>
              </w:rPr>
              <w:t>ой</w:t>
            </w:r>
            <w:r w:rsidR="0012078E"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части </w:t>
            </w:r>
            <w:proofErr w:type="spellStart"/>
            <w:r w:rsidR="0012078E" w:rsidRPr="002D477E">
              <w:rPr>
                <w:rFonts w:ascii="Times New Roman" w:hAnsi="Times New Roman" w:cs="Times New Roman"/>
                <w:sz w:val="20"/>
                <w:szCs w:val="20"/>
              </w:rPr>
              <w:t>плеч</w:t>
            </w:r>
            <w:proofErr w:type="spellEnd"/>
            <w:r>
              <w:rPr>
                <w:rFonts w:ascii="Times New Roman" w:hAnsi="Times New Roman" w:cs="Times New Roman"/>
                <w:sz w:val="20"/>
                <w:szCs w:val="20"/>
                <w:lang w:val="ru-RU"/>
              </w:rPr>
              <w:t>а</w:t>
            </w:r>
          </w:p>
        </w:tc>
        <w:tc>
          <w:tcPr>
            <w:tcW w:w="1358" w:type="dxa"/>
            <w:tcBorders>
              <w:top w:val="single" w:sz="4" w:space="0" w:color="000000"/>
              <w:left w:val="single" w:sz="4" w:space="0" w:color="000000"/>
              <w:bottom w:val="single" w:sz="4" w:space="0" w:color="000000"/>
              <w:right w:val="single" w:sz="4" w:space="0" w:color="000000"/>
            </w:tcBorders>
          </w:tcPr>
          <w:p w14:paraId="33DEEDEC"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51.8</w:t>
            </w:r>
          </w:p>
        </w:tc>
        <w:tc>
          <w:tcPr>
            <w:tcW w:w="2275" w:type="dxa"/>
            <w:tcBorders>
              <w:top w:val="single" w:sz="4" w:space="0" w:color="000000"/>
              <w:left w:val="single" w:sz="4" w:space="0" w:color="000000"/>
              <w:bottom w:val="single" w:sz="4" w:space="0" w:color="000000"/>
              <w:right w:val="single" w:sz="4" w:space="0" w:color="000000"/>
            </w:tcBorders>
          </w:tcPr>
          <w:p w14:paraId="0A5A5719" w14:textId="77777777" w:rsidR="0012078E" w:rsidRPr="002D477E" w:rsidRDefault="0012078E" w:rsidP="0012078E">
            <w:pPr>
              <w:pStyle w:val="TableParagraph"/>
              <w:ind w:left="768" w:right="750"/>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153" w:type="dxa"/>
            <w:tcBorders>
              <w:top w:val="single" w:sz="4" w:space="0" w:color="000000"/>
              <w:left w:val="single" w:sz="4" w:space="0" w:color="000000"/>
              <w:bottom w:val="single" w:sz="4" w:space="0" w:color="000000"/>
            </w:tcBorders>
          </w:tcPr>
          <w:p w14:paraId="46CBFDD3"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12078E" w:rsidRPr="002D477E" w14:paraId="3C809149" w14:textId="77777777">
        <w:trPr>
          <w:trHeight w:val="234"/>
        </w:trPr>
        <w:tc>
          <w:tcPr>
            <w:tcW w:w="838" w:type="dxa"/>
            <w:tcBorders>
              <w:top w:val="single" w:sz="4" w:space="0" w:color="000000"/>
              <w:bottom w:val="single" w:sz="4" w:space="0" w:color="000000"/>
              <w:right w:val="single" w:sz="4" w:space="0" w:color="000000"/>
            </w:tcBorders>
          </w:tcPr>
          <w:p w14:paraId="04FBE81E" w14:textId="77777777" w:rsidR="0012078E" w:rsidRPr="002D477E" w:rsidRDefault="0012078E" w:rsidP="0012078E">
            <w:pPr>
              <w:pStyle w:val="TableParagraph"/>
              <w:spacing w:before="2"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667" w:type="dxa"/>
            <w:tcBorders>
              <w:top w:val="single" w:sz="4" w:space="0" w:color="000000"/>
              <w:left w:val="single" w:sz="4" w:space="0" w:color="000000"/>
              <w:bottom w:val="single" w:sz="4" w:space="0" w:color="000000"/>
              <w:right w:val="single" w:sz="4" w:space="0" w:color="000000"/>
            </w:tcBorders>
          </w:tcPr>
          <w:p w14:paraId="4F046CD0" w14:textId="1565782B" w:rsidR="0012078E" w:rsidRPr="002D477E" w:rsidRDefault="0012078E" w:rsidP="0012078E">
            <w:pPr>
              <w:pStyle w:val="TableParagraph"/>
              <w:spacing w:before="2" w:line="213" w:lineRule="exact"/>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яркой линии до середины талии</w:t>
            </w:r>
          </w:p>
        </w:tc>
        <w:tc>
          <w:tcPr>
            <w:tcW w:w="1358" w:type="dxa"/>
            <w:tcBorders>
              <w:top w:val="single" w:sz="4" w:space="0" w:color="000000"/>
              <w:left w:val="single" w:sz="4" w:space="0" w:color="000000"/>
              <w:bottom w:val="single" w:sz="4" w:space="0" w:color="000000"/>
              <w:right w:val="single" w:sz="4" w:space="0" w:color="000000"/>
            </w:tcBorders>
          </w:tcPr>
          <w:p w14:paraId="77CF3DF4" w14:textId="77777777" w:rsidR="0012078E" w:rsidRPr="002D477E" w:rsidRDefault="0012078E" w:rsidP="0012078E">
            <w:pPr>
              <w:pStyle w:val="TableParagraph"/>
              <w:spacing w:before="2" w:line="213"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275" w:type="dxa"/>
            <w:tcBorders>
              <w:top w:val="single" w:sz="4" w:space="0" w:color="000000"/>
              <w:left w:val="single" w:sz="4" w:space="0" w:color="000000"/>
              <w:bottom w:val="single" w:sz="4" w:space="0" w:color="000000"/>
              <w:right w:val="single" w:sz="4" w:space="0" w:color="000000"/>
            </w:tcBorders>
          </w:tcPr>
          <w:p w14:paraId="6488A409" w14:textId="77777777" w:rsidR="0012078E" w:rsidRPr="002D477E" w:rsidRDefault="0012078E" w:rsidP="0012078E">
            <w:pPr>
              <w:pStyle w:val="TableParagraph"/>
              <w:spacing w:before="2" w:line="213"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6909EAC6" w14:textId="77777777" w:rsidR="0012078E" w:rsidRPr="002D477E" w:rsidRDefault="0012078E" w:rsidP="0012078E">
            <w:pPr>
              <w:pStyle w:val="TableParagraph"/>
              <w:spacing w:before="2"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1754AE1A" w14:textId="77777777">
        <w:trPr>
          <w:trHeight w:val="232"/>
        </w:trPr>
        <w:tc>
          <w:tcPr>
            <w:tcW w:w="838" w:type="dxa"/>
            <w:tcBorders>
              <w:top w:val="single" w:sz="4" w:space="0" w:color="000000"/>
              <w:bottom w:val="single" w:sz="4" w:space="0" w:color="000000"/>
              <w:right w:val="single" w:sz="4" w:space="0" w:color="000000"/>
            </w:tcBorders>
          </w:tcPr>
          <w:p w14:paraId="2B5271D1" w14:textId="77777777" w:rsidR="0012078E" w:rsidRPr="002D477E" w:rsidRDefault="0012078E" w:rsidP="0012078E">
            <w:pPr>
              <w:pStyle w:val="TableParagraph"/>
              <w:spacing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21</w:t>
            </w:r>
          </w:p>
        </w:tc>
        <w:tc>
          <w:tcPr>
            <w:tcW w:w="2667" w:type="dxa"/>
            <w:tcBorders>
              <w:top w:val="single" w:sz="4" w:space="0" w:color="000000"/>
              <w:left w:val="single" w:sz="4" w:space="0" w:color="000000"/>
              <w:bottom w:val="single" w:sz="4" w:space="0" w:color="000000"/>
              <w:right w:val="single" w:sz="4" w:space="0" w:color="000000"/>
            </w:tcBorders>
          </w:tcPr>
          <w:p w14:paraId="14E51FAB" w14:textId="0BC57AEA" w:rsidR="0012078E" w:rsidRPr="002D477E" w:rsidRDefault="0012078E" w:rsidP="0012078E">
            <w:pPr>
              <w:pStyle w:val="TableParagraph"/>
              <w:spacing w:line="213" w:lineRule="exact"/>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открытой линии подола </w:t>
            </w:r>
            <w:r w:rsidR="003C0B54">
              <w:rPr>
                <w:rFonts w:ascii="Times New Roman" w:hAnsi="Times New Roman" w:cs="Times New Roman"/>
                <w:sz w:val="20"/>
                <w:szCs w:val="20"/>
                <w:lang w:val="ru-RU"/>
              </w:rPr>
              <w:t xml:space="preserve">изделия </w:t>
            </w:r>
            <w:r w:rsidRPr="002D477E">
              <w:rPr>
                <w:rFonts w:ascii="Times New Roman" w:hAnsi="Times New Roman" w:cs="Times New Roman"/>
                <w:sz w:val="20"/>
                <w:szCs w:val="20"/>
                <w:lang w:val="ru-RU"/>
              </w:rPr>
              <w:t>и манжет</w:t>
            </w:r>
          </w:p>
        </w:tc>
        <w:tc>
          <w:tcPr>
            <w:tcW w:w="1358" w:type="dxa"/>
            <w:tcBorders>
              <w:top w:val="single" w:sz="4" w:space="0" w:color="000000"/>
              <w:left w:val="single" w:sz="4" w:space="0" w:color="000000"/>
              <w:bottom w:val="single" w:sz="4" w:space="0" w:color="000000"/>
              <w:right w:val="single" w:sz="4" w:space="0" w:color="000000"/>
            </w:tcBorders>
          </w:tcPr>
          <w:p w14:paraId="34FC9433" w14:textId="77777777" w:rsidR="0012078E" w:rsidRPr="002D477E" w:rsidRDefault="0012078E" w:rsidP="0012078E">
            <w:pPr>
              <w:pStyle w:val="TableParagraph"/>
              <w:spacing w:line="213"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275" w:type="dxa"/>
            <w:tcBorders>
              <w:top w:val="single" w:sz="4" w:space="0" w:color="000000"/>
              <w:left w:val="single" w:sz="4" w:space="0" w:color="000000"/>
              <w:bottom w:val="single" w:sz="4" w:space="0" w:color="000000"/>
              <w:right w:val="single" w:sz="4" w:space="0" w:color="000000"/>
            </w:tcBorders>
          </w:tcPr>
          <w:p w14:paraId="58CE4164" w14:textId="77777777" w:rsidR="0012078E" w:rsidRPr="002D477E" w:rsidRDefault="0012078E" w:rsidP="0012078E">
            <w:pPr>
              <w:pStyle w:val="TableParagraph"/>
              <w:spacing w:line="213"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7BAF8380" w14:textId="77777777" w:rsidR="0012078E" w:rsidRPr="002D477E" w:rsidRDefault="0012078E" w:rsidP="0012078E">
            <w:pPr>
              <w:pStyle w:val="TableParagraph"/>
              <w:spacing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07B8262C" w14:textId="77777777">
        <w:trPr>
          <w:trHeight w:val="234"/>
        </w:trPr>
        <w:tc>
          <w:tcPr>
            <w:tcW w:w="838" w:type="dxa"/>
            <w:tcBorders>
              <w:top w:val="single" w:sz="4" w:space="0" w:color="000000"/>
              <w:bottom w:val="single" w:sz="4" w:space="0" w:color="000000"/>
              <w:right w:val="single" w:sz="4" w:space="0" w:color="000000"/>
            </w:tcBorders>
          </w:tcPr>
          <w:p w14:paraId="26A7E4CD" w14:textId="77777777" w:rsidR="0012078E" w:rsidRPr="002D477E" w:rsidRDefault="0012078E" w:rsidP="0012078E">
            <w:pPr>
              <w:pStyle w:val="TableParagraph"/>
              <w:spacing w:before="2"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2667" w:type="dxa"/>
            <w:tcBorders>
              <w:top w:val="single" w:sz="4" w:space="0" w:color="000000"/>
              <w:left w:val="single" w:sz="4" w:space="0" w:color="000000"/>
              <w:bottom w:val="single" w:sz="4" w:space="0" w:color="000000"/>
              <w:right w:val="single" w:sz="4" w:space="0" w:color="000000"/>
            </w:tcBorders>
          </w:tcPr>
          <w:p w14:paraId="12015FA5" w14:textId="2A35C0C7" w:rsidR="0012078E" w:rsidRPr="002D477E" w:rsidRDefault="0012078E" w:rsidP="0012078E">
            <w:pPr>
              <w:pStyle w:val="TableParagraph"/>
              <w:spacing w:before="2" w:line="213"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59BF083E" w14:textId="77777777" w:rsidR="0012078E" w:rsidRPr="002D477E" w:rsidRDefault="0012078E" w:rsidP="0012078E">
            <w:pPr>
              <w:pStyle w:val="TableParagraph"/>
              <w:spacing w:before="2" w:line="213"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54.0</w:t>
            </w:r>
          </w:p>
        </w:tc>
        <w:tc>
          <w:tcPr>
            <w:tcW w:w="2275" w:type="dxa"/>
            <w:tcBorders>
              <w:top w:val="single" w:sz="4" w:space="0" w:color="000000"/>
              <w:left w:val="single" w:sz="4" w:space="0" w:color="000000"/>
              <w:bottom w:val="single" w:sz="4" w:space="0" w:color="000000"/>
              <w:right w:val="single" w:sz="4" w:space="0" w:color="000000"/>
            </w:tcBorders>
          </w:tcPr>
          <w:p w14:paraId="10AC216C" w14:textId="77777777" w:rsidR="0012078E" w:rsidRPr="002D477E" w:rsidRDefault="0012078E" w:rsidP="0012078E">
            <w:pPr>
              <w:pStyle w:val="TableParagraph"/>
              <w:spacing w:before="2" w:line="213"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153" w:type="dxa"/>
            <w:tcBorders>
              <w:top w:val="single" w:sz="4" w:space="0" w:color="000000"/>
              <w:left w:val="single" w:sz="4" w:space="0" w:color="000000"/>
              <w:bottom w:val="single" w:sz="4" w:space="0" w:color="000000"/>
            </w:tcBorders>
          </w:tcPr>
          <w:p w14:paraId="368AD91E" w14:textId="77777777" w:rsidR="0012078E" w:rsidRPr="002D477E" w:rsidRDefault="0012078E" w:rsidP="0012078E">
            <w:pPr>
              <w:pStyle w:val="TableParagraph"/>
              <w:spacing w:before="2"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61FA401A" w14:textId="77777777">
        <w:trPr>
          <w:trHeight w:val="232"/>
        </w:trPr>
        <w:tc>
          <w:tcPr>
            <w:tcW w:w="838" w:type="dxa"/>
            <w:tcBorders>
              <w:top w:val="single" w:sz="4" w:space="0" w:color="000000"/>
              <w:bottom w:val="single" w:sz="4" w:space="0" w:color="000000"/>
              <w:right w:val="single" w:sz="4" w:space="0" w:color="000000"/>
            </w:tcBorders>
          </w:tcPr>
          <w:p w14:paraId="3E9D2A65"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23</w:t>
            </w:r>
          </w:p>
        </w:tc>
        <w:tc>
          <w:tcPr>
            <w:tcW w:w="2667" w:type="dxa"/>
            <w:tcBorders>
              <w:top w:val="single" w:sz="4" w:space="0" w:color="000000"/>
              <w:left w:val="single" w:sz="4" w:space="0" w:color="000000"/>
              <w:bottom w:val="single" w:sz="4" w:space="0" w:color="000000"/>
              <w:right w:val="single" w:sz="4" w:space="0" w:color="000000"/>
            </w:tcBorders>
          </w:tcPr>
          <w:p w14:paraId="2E703850" w14:textId="5EDDCAC0" w:rsidR="0012078E" w:rsidRPr="002D477E" w:rsidRDefault="0012078E" w:rsidP="0012078E">
            <w:pPr>
              <w:pStyle w:val="TableParagraph"/>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воротника спереди, ширина сзади</w:t>
            </w:r>
          </w:p>
        </w:tc>
        <w:tc>
          <w:tcPr>
            <w:tcW w:w="1358" w:type="dxa"/>
            <w:tcBorders>
              <w:top w:val="single" w:sz="4" w:space="0" w:color="000000"/>
              <w:left w:val="single" w:sz="4" w:space="0" w:color="000000"/>
              <w:bottom w:val="single" w:sz="4" w:space="0" w:color="000000"/>
              <w:right w:val="single" w:sz="4" w:space="0" w:color="000000"/>
            </w:tcBorders>
          </w:tcPr>
          <w:p w14:paraId="222D23D0"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2275" w:type="dxa"/>
            <w:tcBorders>
              <w:top w:val="single" w:sz="4" w:space="0" w:color="000000"/>
              <w:left w:val="single" w:sz="4" w:space="0" w:color="000000"/>
              <w:bottom w:val="single" w:sz="4" w:space="0" w:color="000000"/>
              <w:right w:val="single" w:sz="4" w:space="0" w:color="000000"/>
            </w:tcBorders>
          </w:tcPr>
          <w:p w14:paraId="38C3B8BB"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792B36D"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1722441D" w14:textId="77777777">
        <w:trPr>
          <w:trHeight w:val="234"/>
        </w:trPr>
        <w:tc>
          <w:tcPr>
            <w:tcW w:w="838" w:type="dxa"/>
            <w:tcBorders>
              <w:top w:val="single" w:sz="4" w:space="0" w:color="000000"/>
              <w:bottom w:val="single" w:sz="4" w:space="0" w:color="000000"/>
              <w:right w:val="single" w:sz="4" w:space="0" w:color="000000"/>
            </w:tcBorders>
          </w:tcPr>
          <w:p w14:paraId="587A07AD"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24</w:t>
            </w:r>
          </w:p>
        </w:tc>
        <w:tc>
          <w:tcPr>
            <w:tcW w:w="2667" w:type="dxa"/>
            <w:tcBorders>
              <w:top w:val="single" w:sz="4" w:space="0" w:color="000000"/>
              <w:left w:val="single" w:sz="4" w:space="0" w:color="000000"/>
              <w:bottom w:val="single" w:sz="4" w:space="0" w:color="000000"/>
              <w:right w:val="single" w:sz="4" w:space="0" w:color="000000"/>
            </w:tcBorders>
          </w:tcPr>
          <w:p w14:paraId="5C8556B5" w14:textId="1A01AE6C" w:rsidR="0012078E" w:rsidRPr="002D477E" w:rsidRDefault="0012078E" w:rsidP="0012078E">
            <w:pPr>
              <w:pStyle w:val="TableParagraph"/>
              <w:spacing w:line="215" w:lineRule="exact"/>
              <w:ind w:left="516" w:right="499"/>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025C35F3"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11.0</w:t>
            </w:r>
          </w:p>
        </w:tc>
        <w:tc>
          <w:tcPr>
            <w:tcW w:w="2275" w:type="dxa"/>
            <w:tcBorders>
              <w:top w:val="single" w:sz="4" w:space="0" w:color="000000"/>
              <w:left w:val="single" w:sz="4" w:space="0" w:color="000000"/>
              <w:bottom w:val="single" w:sz="4" w:space="0" w:color="000000"/>
              <w:right w:val="single" w:sz="4" w:space="0" w:color="000000"/>
            </w:tcBorders>
          </w:tcPr>
          <w:p w14:paraId="268E56BD" w14:textId="77777777" w:rsidR="0012078E" w:rsidRPr="002D477E" w:rsidRDefault="0012078E" w:rsidP="0012078E">
            <w:pPr>
              <w:pStyle w:val="TableParagraph"/>
              <w:spacing w:line="215" w:lineRule="exact"/>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3DA251A0"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08AE96DC" w14:textId="77777777">
        <w:trPr>
          <w:trHeight w:val="232"/>
        </w:trPr>
        <w:tc>
          <w:tcPr>
            <w:tcW w:w="838" w:type="dxa"/>
            <w:tcBorders>
              <w:top w:val="single" w:sz="4" w:space="0" w:color="000000"/>
              <w:bottom w:val="single" w:sz="4" w:space="0" w:color="000000"/>
              <w:right w:val="single" w:sz="4" w:space="0" w:color="000000"/>
            </w:tcBorders>
          </w:tcPr>
          <w:p w14:paraId="189BCFF9"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667" w:type="dxa"/>
            <w:tcBorders>
              <w:top w:val="single" w:sz="4" w:space="0" w:color="000000"/>
              <w:left w:val="single" w:sz="4" w:space="0" w:color="000000"/>
              <w:bottom w:val="single" w:sz="4" w:space="0" w:color="000000"/>
              <w:right w:val="single" w:sz="4" w:space="0" w:color="000000"/>
            </w:tcBorders>
          </w:tcPr>
          <w:p w14:paraId="2C864937" w14:textId="3BCE2F33"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Передняя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36B3A0F1"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7.0</w:t>
            </w:r>
          </w:p>
        </w:tc>
        <w:tc>
          <w:tcPr>
            <w:tcW w:w="2275" w:type="dxa"/>
            <w:tcBorders>
              <w:top w:val="single" w:sz="4" w:space="0" w:color="000000"/>
              <w:left w:val="single" w:sz="4" w:space="0" w:color="000000"/>
              <w:bottom w:val="single" w:sz="4" w:space="0" w:color="000000"/>
              <w:right w:val="single" w:sz="4" w:space="0" w:color="000000"/>
            </w:tcBorders>
          </w:tcPr>
          <w:p w14:paraId="24320EDA"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2F7077BF"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59AD8583" w14:textId="77777777">
        <w:trPr>
          <w:trHeight w:val="234"/>
        </w:trPr>
        <w:tc>
          <w:tcPr>
            <w:tcW w:w="838" w:type="dxa"/>
            <w:tcBorders>
              <w:top w:val="single" w:sz="4" w:space="0" w:color="000000"/>
              <w:bottom w:val="single" w:sz="4" w:space="0" w:color="000000"/>
              <w:right w:val="single" w:sz="4" w:space="0" w:color="000000"/>
            </w:tcBorders>
          </w:tcPr>
          <w:p w14:paraId="2CDE1970"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26</w:t>
            </w:r>
          </w:p>
        </w:tc>
        <w:tc>
          <w:tcPr>
            <w:tcW w:w="2667" w:type="dxa"/>
            <w:tcBorders>
              <w:top w:val="single" w:sz="4" w:space="0" w:color="000000"/>
              <w:left w:val="single" w:sz="4" w:space="0" w:color="000000"/>
              <w:bottom w:val="single" w:sz="4" w:space="0" w:color="000000"/>
              <w:right w:val="single" w:sz="4" w:space="0" w:color="000000"/>
            </w:tcBorders>
          </w:tcPr>
          <w:p w14:paraId="5F82BB45" w14:textId="3A5DDA41" w:rsidR="0012078E" w:rsidRPr="002D477E" w:rsidRDefault="0012078E" w:rsidP="0012078E">
            <w:pPr>
              <w:pStyle w:val="TableParagraph"/>
              <w:spacing w:line="215"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35574140"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2275" w:type="dxa"/>
            <w:tcBorders>
              <w:top w:val="single" w:sz="4" w:space="0" w:color="000000"/>
              <w:left w:val="single" w:sz="4" w:space="0" w:color="000000"/>
              <w:bottom w:val="single" w:sz="4" w:space="0" w:color="000000"/>
              <w:right w:val="single" w:sz="4" w:space="0" w:color="000000"/>
            </w:tcBorders>
          </w:tcPr>
          <w:p w14:paraId="6F6EFF67"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1048F361"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381AE907" w14:textId="77777777">
        <w:trPr>
          <w:trHeight w:val="232"/>
        </w:trPr>
        <w:tc>
          <w:tcPr>
            <w:tcW w:w="838" w:type="dxa"/>
            <w:tcBorders>
              <w:top w:val="single" w:sz="4" w:space="0" w:color="000000"/>
              <w:bottom w:val="single" w:sz="4" w:space="0" w:color="000000"/>
              <w:right w:val="single" w:sz="4" w:space="0" w:color="000000"/>
            </w:tcBorders>
          </w:tcPr>
          <w:p w14:paraId="70E7D20C"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27</w:t>
            </w:r>
          </w:p>
        </w:tc>
        <w:tc>
          <w:tcPr>
            <w:tcW w:w="2667" w:type="dxa"/>
            <w:tcBorders>
              <w:top w:val="single" w:sz="4" w:space="0" w:color="000000"/>
              <w:left w:val="single" w:sz="4" w:space="0" w:color="000000"/>
              <w:bottom w:val="single" w:sz="4" w:space="0" w:color="000000"/>
              <w:right w:val="single" w:sz="4" w:space="0" w:color="000000"/>
            </w:tcBorders>
          </w:tcPr>
          <w:p w14:paraId="0871FFF0" w14:textId="28EC8E2D" w:rsidR="0012078E" w:rsidRPr="006E29A7" w:rsidRDefault="0012078E" w:rsidP="0012078E">
            <w:pPr>
              <w:pStyle w:val="TableParagraph"/>
              <w:ind w:left="516" w:right="499"/>
              <w:rPr>
                <w:rFonts w:ascii="Times New Roman" w:hAnsi="Times New Roman" w:cs="Times New Roman"/>
                <w:sz w:val="20"/>
                <w:szCs w:val="20"/>
                <w:lang w:val="ru-RU"/>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стенки</w:t>
            </w:r>
            <w:proofErr w:type="spellEnd"/>
            <w:r w:rsidRPr="002D477E">
              <w:rPr>
                <w:rFonts w:ascii="Times New Roman" w:hAnsi="Times New Roman" w:cs="Times New Roman"/>
                <w:sz w:val="20"/>
                <w:szCs w:val="20"/>
              </w:rPr>
              <w:t xml:space="preserve"> </w:t>
            </w:r>
            <w:r w:rsidR="006E29A7">
              <w:rPr>
                <w:rFonts w:ascii="Times New Roman" w:hAnsi="Times New Roman" w:cs="Times New Roman"/>
                <w:sz w:val="20"/>
                <w:szCs w:val="20"/>
                <w:lang w:val="ru-RU"/>
              </w:rPr>
              <w:t>головного</w:t>
            </w:r>
            <w:r w:rsidR="00333DAF">
              <w:rPr>
                <w:rFonts w:ascii="Times New Roman" w:hAnsi="Times New Roman" w:cs="Times New Roman"/>
                <w:sz w:val="20"/>
                <w:szCs w:val="20"/>
                <w:lang w:val="ru-RU"/>
              </w:rPr>
              <w:t xml:space="preserve"> </w:t>
            </w:r>
            <w:r w:rsidR="006E29A7">
              <w:rPr>
                <w:rFonts w:ascii="Times New Roman" w:hAnsi="Times New Roman" w:cs="Times New Roman"/>
                <w:sz w:val="20"/>
                <w:szCs w:val="20"/>
                <w:lang w:val="ru-RU"/>
              </w:rPr>
              <w:t xml:space="preserve">убора </w:t>
            </w:r>
          </w:p>
        </w:tc>
        <w:tc>
          <w:tcPr>
            <w:tcW w:w="1358" w:type="dxa"/>
            <w:tcBorders>
              <w:top w:val="single" w:sz="4" w:space="0" w:color="000000"/>
              <w:left w:val="single" w:sz="4" w:space="0" w:color="000000"/>
              <w:bottom w:val="single" w:sz="4" w:space="0" w:color="000000"/>
              <w:right w:val="single" w:sz="4" w:space="0" w:color="000000"/>
            </w:tcBorders>
          </w:tcPr>
          <w:p w14:paraId="18744B1E"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22.5</w:t>
            </w:r>
          </w:p>
        </w:tc>
        <w:tc>
          <w:tcPr>
            <w:tcW w:w="2275" w:type="dxa"/>
            <w:tcBorders>
              <w:top w:val="single" w:sz="4" w:space="0" w:color="000000"/>
              <w:left w:val="single" w:sz="4" w:space="0" w:color="000000"/>
              <w:bottom w:val="single" w:sz="4" w:space="0" w:color="000000"/>
              <w:right w:val="single" w:sz="4" w:space="0" w:color="000000"/>
            </w:tcBorders>
          </w:tcPr>
          <w:p w14:paraId="407288D4"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04F7F912"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59A20885" w14:textId="77777777">
        <w:trPr>
          <w:trHeight w:val="232"/>
        </w:trPr>
        <w:tc>
          <w:tcPr>
            <w:tcW w:w="838" w:type="dxa"/>
            <w:tcBorders>
              <w:top w:val="single" w:sz="4" w:space="0" w:color="000000"/>
              <w:bottom w:val="single" w:sz="4" w:space="0" w:color="000000"/>
              <w:right w:val="single" w:sz="4" w:space="0" w:color="000000"/>
            </w:tcBorders>
          </w:tcPr>
          <w:p w14:paraId="7B6A81F0"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28</w:t>
            </w:r>
          </w:p>
        </w:tc>
        <w:tc>
          <w:tcPr>
            <w:tcW w:w="2667" w:type="dxa"/>
            <w:tcBorders>
              <w:top w:val="single" w:sz="4" w:space="0" w:color="000000"/>
              <w:left w:val="single" w:sz="4" w:space="0" w:color="000000"/>
              <w:bottom w:val="single" w:sz="4" w:space="0" w:color="000000"/>
              <w:right w:val="single" w:sz="4" w:space="0" w:color="000000"/>
            </w:tcBorders>
          </w:tcPr>
          <w:p w14:paraId="4007D092" w14:textId="0F235DD7" w:rsidR="0012078E" w:rsidRPr="006E29A7" w:rsidRDefault="0012078E" w:rsidP="0012078E">
            <w:pPr>
              <w:pStyle w:val="TableParagraph"/>
              <w:ind w:left="516" w:right="499"/>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стенки</w:t>
            </w:r>
            <w:proofErr w:type="spellEnd"/>
            <w:r w:rsidRPr="002D477E">
              <w:rPr>
                <w:rFonts w:ascii="Times New Roman" w:hAnsi="Times New Roman" w:cs="Times New Roman"/>
                <w:sz w:val="20"/>
                <w:szCs w:val="20"/>
              </w:rPr>
              <w:t xml:space="preserve"> </w:t>
            </w:r>
            <w:r w:rsidR="006E29A7">
              <w:rPr>
                <w:rFonts w:ascii="Times New Roman" w:hAnsi="Times New Roman" w:cs="Times New Roman"/>
                <w:sz w:val="20"/>
                <w:szCs w:val="20"/>
                <w:lang w:val="ru-RU"/>
              </w:rPr>
              <w:t>гол</w:t>
            </w:r>
            <w:r w:rsidR="00333DAF">
              <w:rPr>
                <w:rFonts w:ascii="Times New Roman" w:hAnsi="Times New Roman" w:cs="Times New Roman"/>
                <w:sz w:val="20"/>
                <w:szCs w:val="20"/>
                <w:lang w:val="ru-RU"/>
              </w:rPr>
              <w:t>о</w:t>
            </w:r>
            <w:r w:rsidR="006E29A7">
              <w:rPr>
                <w:rFonts w:ascii="Times New Roman" w:hAnsi="Times New Roman" w:cs="Times New Roman"/>
                <w:sz w:val="20"/>
                <w:szCs w:val="20"/>
                <w:lang w:val="ru-RU"/>
              </w:rPr>
              <w:t>вного убора</w:t>
            </w:r>
          </w:p>
        </w:tc>
        <w:tc>
          <w:tcPr>
            <w:tcW w:w="1358" w:type="dxa"/>
            <w:tcBorders>
              <w:top w:val="single" w:sz="4" w:space="0" w:color="000000"/>
              <w:left w:val="single" w:sz="4" w:space="0" w:color="000000"/>
              <w:bottom w:val="single" w:sz="4" w:space="0" w:color="000000"/>
              <w:right w:val="single" w:sz="4" w:space="0" w:color="000000"/>
            </w:tcBorders>
          </w:tcPr>
          <w:p w14:paraId="06D93899"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35.5</w:t>
            </w:r>
          </w:p>
        </w:tc>
        <w:tc>
          <w:tcPr>
            <w:tcW w:w="2275" w:type="dxa"/>
            <w:tcBorders>
              <w:top w:val="single" w:sz="4" w:space="0" w:color="000000"/>
              <w:left w:val="single" w:sz="4" w:space="0" w:color="000000"/>
              <w:bottom w:val="single" w:sz="4" w:space="0" w:color="000000"/>
              <w:right w:val="single" w:sz="4" w:space="0" w:color="000000"/>
            </w:tcBorders>
          </w:tcPr>
          <w:p w14:paraId="565D0AF7"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A7A8736"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5699988A" w14:textId="77777777">
        <w:trPr>
          <w:trHeight w:val="234"/>
        </w:trPr>
        <w:tc>
          <w:tcPr>
            <w:tcW w:w="838" w:type="dxa"/>
            <w:tcBorders>
              <w:top w:val="single" w:sz="4" w:space="0" w:color="000000"/>
              <w:bottom w:val="single" w:sz="4" w:space="0" w:color="000000"/>
              <w:right w:val="single" w:sz="4" w:space="0" w:color="000000"/>
            </w:tcBorders>
          </w:tcPr>
          <w:p w14:paraId="382DB15B" w14:textId="77777777" w:rsidR="0012078E" w:rsidRPr="002D477E" w:rsidRDefault="0012078E" w:rsidP="0012078E">
            <w:pPr>
              <w:pStyle w:val="TableParagraph"/>
              <w:spacing w:before="2"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29</w:t>
            </w:r>
          </w:p>
        </w:tc>
        <w:tc>
          <w:tcPr>
            <w:tcW w:w="2667" w:type="dxa"/>
            <w:tcBorders>
              <w:top w:val="single" w:sz="4" w:space="0" w:color="000000"/>
              <w:left w:val="single" w:sz="4" w:space="0" w:color="000000"/>
              <w:bottom w:val="single" w:sz="4" w:space="0" w:color="000000"/>
              <w:right w:val="single" w:sz="4" w:space="0" w:color="000000"/>
            </w:tcBorders>
          </w:tcPr>
          <w:p w14:paraId="4BF9BE22" w14:textId="1E98B03A" w:rsidR="0012078E" w:rsidRPr="002D477E" w:rsidRDefault="0012078E" w:rsidP="0012078E">
            <w:pPr>
              <w:pStyle w:val="TableParagraph"/>
              <w:spacing w:before="2" w:line="213" w:lineRule="exact"/>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Передняя ширина верхней части </w:t>
            </w:r>
            <w:r w:rsidR="006E29A7">
              <w:rPr>
                <w:rFonts w:ascii="Times New Roman" w:hAnsi="Times New Roman" w:cs="Times New Roman"/>
                <w:sz w:val="20"/>
                <w:szCs w:val="20"/>
                <w:lang w:val="ru-RU"/>
              </w:rPr>
              <w:t>головного убора</w:t>
            </w:r>
          </w:p>
        </w:tc>
        <w:tc>
          <w:tcPr>
            <w:tcW w:w="1358" w:type="dxa"/>
            <w:tcBorders>
              <w:top w:val="single" w:sz="4" w:space="0" w:color="000000"/>
              <w:left w:val="single" w:sz="4" w:space="0" w:color="000000"/>
              <w:bottom w:val="single" w:sz="4" w:space="0" w:color="000000"/>
              <w:right w:val="single" w:sz="4" w:space="0" w:color="000000"/>
            </w:tcBorders>
          </w:tcPr>
          <w:p w14:paraId="47000288" w14:textId="77777777" w:rsidR="0012078E" w:rsidRPr="002D477E" w:rsidRDefault="0012078E" w:rsidP="0012078E">
            <w:pPr>
              <w:pStyle w:val="TableParagraph"/>
              <w:spacing w:before="2" w:line="213"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2275" w:type="dxa"/>
            <w:tcBorders>
              <w:top w:val="single" w:sz="4" w:space="0" w:color="000000"/>
              <w:left w:val="single" w:sz="4" w:space="0" w:color="000000"/>
              <w:bottom w:val="single" w:sz="4" w:space="0" w:color="000000"/>
              <w:right w:val="single" w:sz="4" w:space="0" w:color="000000"/>
            </w:tcBorders>
          </w:tcPr>
          <w:p w14:paraId="666DEFA0" w14:textId="77777777" w:rsidR="0012078E" w:rsidRPr="002D477E" w:rsidRDefault="0012078E" w:rsidP="0012078E">
            <w:pPr>
              <w:pStyle w:val="TableParagraph"/>
              <w:spacing w:before="2" w:line="213"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228EAD43" w14:textId="77777777" w:rsidR="0012078E" w:rsidRPr="002D477E" w:rsidRDefault="0012078E" w:rsidP="0012078E">
            <w:pPr>
              <w:pStyle w:val="TableParagraph"/>
              <w:spacing w:before="2"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60D495F3" w14:textId="77777777">
        <w:trPr>
          <w:trHeight w:val="232"/>
        </w:trPr>
        <w:tc>
          <w:tcPr>
            <w:tcW w:w="838" w:type="dxa"/>
            <w:tcBorders>
              <w:top w:val="single" w:sz="4" w:space="0" w:color="000000"/>
              <w:bottom w:val="single" w:sz="4" w:space="0" w:color="000000"/>
              <w:right w:val="single" w:sz="4" w:space="0" w:color="000000"/>
            </w:tcBorders>
          </w:tcPr>
          <w:p w14:paraId="5D7DBE9F"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2667" w:type="dxa"/>
            <w:tcBorders>
              <w:top w:val="single" w:sz="4" w:space="0" w:color="000000"/>
              <w:left w:val="single" w:sz="4" w:space="0" w:color="000000"/>
              <w:bottom w:val="single" w:sz="4" w:space="0" w:color="000000"/>
              <w:right w:val="single" w:sz="4" w:space="0" w:color="000000"/>
            </w:tcBorders>
          </w:tcPr>
          <w:p w14:paraId="3C06C775" w14:textId="5645FFB8" w:rsidR="0012078E" w:rsidRPr="006E29A7" w:rsidRDefault="0012078E" w:rsidP="0012078E">
            <w:pPr>
              <w:pStyle w:val="TableParagraph"/>
              <w:ind w:left="516" w:right="496"/>
              <w:rPr>
                <w:rFonts w:ascii="Times New Roman" w:hAnsi="Times New Roman" w:cs="Times New Roman"/>
                <w:sz w:val="20"/>
                <w:szCs w:val="20"/>
                <w:lang w:val="ru-RU"/>
              </w:rPr>
            </w:pPr>
            <w:r w:rsidRPr="006E29A7">
              <w:rPr>
                <w:rFonts w:ascii="Times New Roman" w:hAnsi="Times New Roman" w:cs="Times New Roman"/>
                <w:sz w:val="20"/>
                <w:szCs w:val="20"/>
                <w:lang w:val="ru-RU"/>
              </w:rPr>
              <w:t xml:space="preserve">Ширина задней части </w:t>
            </w:r>
            <w:r w:rsidR="006E29A7">
              <w:rPr>
                <w:rFonts w:ascii="Times New Roman" w:hAnsi="Times New Roman" w:cs="Times New Roman"/>
                <w:sz w:val="20"/>
                <w:szCs w:val="20"/>
                <w:lang w:val="ru-RU"/>
              </w:rPr>
              <w:t>головного убора</w:t>
            </w:r>
          </w:p>
        </w:tc>
        <w:tc>
          <w:tcPr>
            <w:tcW w:w="1358" w:type="dxa"/>
            <w:tcBorders>
              <w:top w:val="single" w:sz="4" w:space="0" w:color="000000"/>
              <w:left w:val="single" w:sz="4" w:space="0" w:color="000000"/>
              <w:bottom w:val="single" w:sz="4" w:space="0" w:color="000000"/>
              <w:right w:val="single" w:sz="4" w:space="0" w:color="000000"/>
            </w:tcBorders>
          </w:tcPr>
          <w:p w14:paraId="6B1EAA58"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2275" w:type="dxa"/>
            <w:tcBorders>
              <w:top w:val="single" w:sz="4" w:space="0" w:color="000000"/>
              <w:left w:val="single" w:sz="4" w:space="0" w:color="000000"/>
              <w:bottom w:val="single" w:sz="4" w:space="0" w:color="000000"/>
              <w:right w:val="single" w:sz="4" w:space="0" w:color="000000"/>
            </w:tcBorders>
          </w:tcPr>
          <w:p w14:paraId="1279DFD1"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688C137D"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29DB095E" w14:textId="77777777">
        <w:trPr>
          <w:trHeight w:val="234"/>
        </w:trPr>
        <w:tc>
          <w:tcPr>
            <w:tcW w:w="838" w:type="dxa"/>
            <w:tcBorders>
              <w:top w:val="single" w:sz="4" w:space="0" w:color="000000"/>
              <w:bottom w:val="single" w:sz="4" w:space="0" w:color="000000"/>
              <w:right w:val="single" w:sz="4" w:space="0" w:color="000000"/>
            </w:tcBorders>
          </w:tcPr>
          <w:p w14:paraId="56896890"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31</w:t>
            </w:r>
          </w:p>
        </w:tc>
        <w:tc>
          <w:tcPr>
            <w:tcW w:w="2667" w:type="dxa"/>
            <w:tcBorders>
              <w:top w:val="single" w:sz="4" w:space="0" w:color="000000"/>
              <w:left w:val="single" w:sz="4" w:space="0" w:color="000000"/>
              <w:bottom w:val="single" w:sz="4" w:space="0" w:color="000000"/>
              <w:right w:val="single" w:sz="4" w:space="0" w:color="000000"/>
            </w:tcBorders>
          </w:tcPr>
          <w:p w14:paraId="707D3B9E" w14:textId="7142157C" w:rsidR="0012078E" w:rsidRPr="00333DAF" w:rsidRDefault="00333DAF" w:rsidP="0012078E">
            <w:pPr>
              <w:pStyle w:val="TableParagraph"/>
              <w:spacing w:line="215" w:lineRule="exact"/>
              <w:ind w:left="516" w:right="496"/>
              <w:rPr>
                <w:rFonts w:ascii="Times New Roman" w:hAnsi="Times New Roman" w:cs="Times New Roman"/>
                <w:sz w:val="20"/>
                <w:szCs w:val="20"/>
                <w:lang w:val="ru-RU"/>
              </w:rPr>
            </w:pPr>
            <w:r>
              <w:rPr>
                <w:rFonts w:ascii="Times New Roman" w:hAnsi="Times New Roman" w:cs="Times New Roman"/>
                <w:sz w:val="20"/>
                <w:szCs w:val="20"/>
                <w:lang w:val="ru-RU"/>
              </w:rPr>
              <w:t>Длина подкладки передней части</w:t>
            </w:r>
          </w:p>
        </w:tc>
        <w:tc>
          <w:tcPr>
            <w:tcW w:w="1358" w:type="dxa"/>
            <w:tcBorders>
              <w:top w:val="single" w:sz="4" w:space="0" w:color="000000"/>
              <w:left w:val="single" w:sz="4" w:space="0" w:color="000000"/>
              <w:bottom w:val="single" w:sz="4" w:space="0" w:color="000000"/>
              <w:right w:val="single" w:sz="4" w:space="0" w:color="000000"/>
            </w:tcBorders>
          </w:tcPr>
          <w:p w14:paraId="0F651E67"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90.0</w:t>
            </w:r>
          </w:p>
        </w:tc>
        <w:tc>
          <w:tcPr>
            <w:tcW w:w="2275" w:type="dxa"/>
            <w:tcBorders>
              <w:top w:val="single" w:sz="4" w:space="0" w:color="000000"/>
              <w:left w:val="single" w:sz="4" w:space="0" w:color="000000"/>
              <w:bottom w:val="single" w:sz="4" w:space="0" w:color="000000"/>
              <w:right w:val="single" w:sz="4" w:space="0" w:color="000000"/>
            </w:tcBorders>
          </w:tcPr>
          <w:p w14:paraId="354C0E97"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153" w:type="dxa"/>
            <w:tcBorders>
              <w:top w:val="single" w:sz="4" w:space="0" w:color="000000"/>
              <w:left w:val="single" w:sz="4" w:space="0" w:color="000000"/>
              <w:bottom w:val="single" w:sz="4" w:space="0" w:color="000000"/>
            </w:tcBorders>
          </w:tcPr>
          <w:p w14:paraId="41D88109"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12078E" w:rsidRPr="002D477E" w14:paraId="288ECD15" w14:textId="77777777">
        <w:trPr>
          <w:trHeight w:val="232"/>
        </w:trPr>
        <w:tc>
          <w:tcPr>
            <w:tcW w:w="838" w:type="dxa"/>
            <w:tcBorders>
              <w:top w:val="single" w:sz="4" w:space="0" w:color="000000"/>
              <w:bottom w:val="single" w:sz="4" w:space="0" w:color="000000"/>
              <w:right w:val="single" w:sz="4" w:space="0" w:color="000000"/>
            </w:tcBorders>
          </w:tcPr>
          <w:p w14:paraId="53031F7B"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32</w:t>
            </w:r>
          </w:p>
        </w:tc>
        <w:tc>
          <w:tcPr>
            <w:tcW w:w="2667" w:type="dxa"/>
            <w:tcBorders>
              <w:top w:val="single" w:sz="4" w:space="0" w:color="000000"/>
              <w:left w:val="single" w:sz="4" w:space="0" w:color="000000"/>
              <w:bottom w:val="single" w:sz="4" w:space="0" w:color="000000"/>
              <w:right w:val="single" w:sz="4" w:space="0" w:color="000000"/>
            </w:tcBorders>
          </w:tcPr>
          <w:p w14:paraId="39DBA4B3" w14:textId="3B2BFDB0" w:rsidR="0012078E" w:rsidRPr="00333DAF" w:rsidRDefault="00333DAF" w:rsidP="0012078E">
            <w:pPr>
              <w:pStyle w:val="TableParagraph"/>
              <w:ind w:left="516" w:right="499"/>
              <w:rPr>
                <w:rFonts w:ascii="Times New Roman" w:hAnsi="Times New Roman" w:cs="Times New Roman"/>
                <w:sz w:val="20"/>
                <w:szCs w:val="20"/>
                <w:lang w:val="ru-RU"/>
              </w:rPr>
            </w:pPr>
            <w:r>
              <w:rPr>
                <w:rFonts w:ascii="Times New Roman" w:hAnsi="Times New Roman" w:cs="Times New Roman"/>
                <w:sz w:val="20"/>
                <w:szCs w:val="20"/>
                <w:lang w:val="ru-RU"/>
              </w:rPr>
              <w:t xml:space="preserve">Подкладка окружности груди </w:t>
            </w:r>
          </w:p>
        </w:tc>
        <w:tc>
          <w:tcPr>
            <w:tcW w:w="1358" w:type="dxa"/>
            <w:tcBorders>
              <w:top w:val="single" w:sz="4" w:space="0" w:color="000000"/>
              <w:left w:val="single" w:sz="4" w:space="0" w:color="000000"/>
              <w:bottom w:val="single" w:sz="4" w:space="0" w:color="000000"/>
              <w:right w:val="single" w:sz="4" w:space="0" w:color="000000"/>
            </w:tcBorders>
          </w:tcPr>
          <w:p w14:paraId="3A4A39E6"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2"/>
                <w:sz w:val="20"/>
                <w:szCs w:val="20"/>
              </w:rPr>
              <w:t>124.0</w:t>
            </w:r>
          </w:p>
        </w:tc>
        <w:tc>
          <w:tcPr>
            <w:tcW w:w="2275" w:type="dxa"/>
            <w:tcBorders>
              <w:top w:val="single" w:sz="4" w:space="0" w:color="000000"/>
              <w:left w:val="single" w:sz="4" w:space="0" w:color="000000"/>
              <w:bottom w:val="single" w:sz="4" w:space="0" w:color="000000"/>
              <w:right w:val="single" w:sz="4" w:space="0" w:color="000000"/>
            </w:tcBorders>
          </w:tcPr>
          <w:p w14:paraId="4C9C0259"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153" w:type="dxa"/>
            <w:tcBorders>
              <w:top w:val="single" w:sz="4" w:space="0" w:color="000000"/>
              <w:left w:val="single" w:sz="4" w:space="0" w:color="000000"/>
              <w:bottom w:val="single" w:sz="4" w:space="0" w:color="000000"/>
            </w:tcBorders>
          </w:tcPr>
          <w:p w14:paraId="1812E959"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121488DD" w14:textId="77777777">
        <w:trPr>
          <w:trHeight w:val="234"/>
        </w:trPr>
        <w:tc>
          <w:tcPr>
            <w:tcW w:w="838" w:type="dxa"/>
            <w:tcBorders>
              <w:top w:val="single" w:sz="4" w:space="0" w:color="000000"/>
              <w:bottom w:val="single" w:sz="4" w:space="0" w:color="000000"/>
              <w:right w:val="single" w:sz="4" w:space="0" w:color="000000"/>
            </w:tcBorders>
          </w:tcPr>
          <w:p w14:paraId="095E58A1"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33</w:t>
            </w:r>
          </w:p>
        </w:tc>
        <w:tc>
          <w:tcPr>
            <w:tcW w:w="2667" w:type="dxa"/>
            <w:tcBorders>
              <w:top w:val="single" w:sz="4" w:space="0" w:color="000000"/>
              <w:left w:val="single" w:sz="4" w:space="0" w:color="000000"/>
              <w:bottom w:val="single" w:sz="4" w:space="0" w:color="000000"/>
              <w:right w:val="single" w:sz="4" w:space="0" w:color="000000"/>
            </w:tcBorders>
          </w:tcPr>
          <w:p w14:paraId="037ABC3C" w14:textId="4FC80C2C" w:rsidR="0012078E" w:rsidRPr="00333DAF" w:rsidRDefault="0012078E" w:rsidP="0012078E">
            <w:pPr>
              <w:pStyle w:val="TableParagraph"/>
              <w:spacing w:line="215" w:lineRule="exact"/>
              <w:ind w:left="516" w:right="496"/>
              <w:rPr>
                <w:rFonts w:ascii="Times New Roman" w:hAnsi="Times New Roman" w:cs="Times New Roman"/>
                <w:sz w:val="20"/>
                <w:szCs w:val="20"/>
                <w:lang w:val="ru-RU"/>
              </w:rPr>
            </w:pPr>
            <w:proofErr w:type="gramStart"/>
            <w:r w:rsidRPr="00333DAF">
              <w:rPr>
                <w:rFonts w:ascii="Times New Roman" w:hAnsi="Times New Roman" w:cs="Times New Roman"/>
                <w:sz w:val="20"/>
                <w:szCs w:val="20"/>
                <w:lang w:val="ru-RU"/>
              </w:rPr>
              <w:t xml:space="preserve">Окружность </w:t>
            </w:r>
            <w:r w:rsidR="00333DAF">
              <w:rPr>
                <w:rFonts w:ascii="Times New Roman" w:hAnsi="Times New Roman" w:cs="Times New Roman"/>
                <w:sz w:val="20"/>
                <w:szCs w:val="20"/>
                <w:lang w:val="ru-RU"/>
              </w:rPr>
              <w:t xml:space="preserve"> подкладки</w:t>
            </w:r>
            <w:proofErr w:type="gramEnd"/>
            <w:r w:rsidR="00333DAF">
              <w:rPr>
                <w:rFonts w:ascii="Times New Roman" w:hAnsi="Times New Roman" w:cs="Times New Roman"/>
                <w:sz w:val="20"/>
                <w:szCs w:val="20"/>
                <w:lang w:val="ru-RU"/>
              </w:rPr>
              <w:t xml:space="preserve"> подола изделия</w:t>
            </w:r>
          </w:p>
        </w:tc>
        <w:tc>
          <w:tcPr>
            <w:tcW w:w="1358" w:type="dxa"/>
            <w:tcBorders>
              <w:top w:val="single" w:sz="4" w:space="0" w:color="000000"/>
              <w:left w:val="single" w:sz="4" w:space="0" w:color="000000"/>
              <w:bottom w:val="single" w:sz="4" w:space="0" w:color="000000"/>
              <w:right w:val="single" w:sz="4" w:space="0" w:color="000000"/>
            </w:tcBorders>
          </w:tcPr>
          <w:p w14:paraId="1693EF90"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2"/>
                <w:sz w:val="20"/>
                <w:szCs w:val="20"/>
              </w:rPr>
              <w:t>126.0</w:t>
            </w:r>
          </w:p>
        </w:tc>
        <w:tc>
          <w:tcPr>
            <w:tcW w:w="2275" w:type="dxa"/>
            <w:tcBorders>
              <w:top w:val="single" w:sz="4" w:space="0" w:color="000000"/>
              <w:left w:val="single" w:sz="4" w:space="0" w:color="000000"/>
              <w:bottom w:val="single" w:sz="4" w:space="0" w:color="000000"/>
              <w:right w:val="single" w:sz="4" w:space="0" w:color="000000"/>
            </w:tcBorders>
          </w:tcPr>
          <w:p w14:paraId="445A2FC5"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153" w:type="dxa"/>
            <w:tcBorders>
              <w:top w:val="single" w:sz="4" w:space="0" w:color="000000"/>
              <w:left w:val="single" w:sz="4" w:space="0" w:color="000000"/>
              <w:bottom w:val="single" w:sz="4" w:space="0" w:color="000000"/>
            </w:tcBorders>
          </w:tcPr>
          <w:p w14:paraId="52E764D8"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5D2844B9" w14:textId="77777777">
        <w:trPr>
          <w:trHeight w:val="232"/>
        </w:trPr>
        <w:tc>
          <w:tcPr>
            <w:tcW w:w="838" w:type="dxa"/>
            <w:tcBorders>
              <w:top w:val="single" w:sz="4" w:space="0" w:color="000000"/>
              <w:bottom w:val="single" w:sz="4" w:space="0" w:color="000000"/>
              <w:right w:val="single" w:sz="4" w:space="0" w:color="000000"/>
            </w:tcBorders>
          </w:tcPr>
          <w:p w14:paraId="38D34A52"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34</w:t>
            </w:r>
          </w:p>
        </w:tc>
        <w:tc>
          <w:tcPr>
            <w:tcW w:w="2667" w:type="dxa"/>
            <w:tcBorders>
              <w:top w:val="single" w:sz="4" w:space="0" w:color="000000"/>
              <w:left w:val="single" w:sz="4" w:space="0" w:color="000000"/>
              <w:bottom w:val="single" w:sz="4" w:space="0" w:color="000000"/>
              <w:right w:val="single" w:sz="4" w:space="0" w:color="000000"/>
            </w:tcBorders>
          </w:tcPr>
          <w:p w14:paraId="1CD702EF" w14:textId="77703179" w:rsidR="0012078E" w:rsidRPr="00333DAF" w:rsidRDefault="0012078E" w:rsidP="0012078E">
            <w:pPr>
              <w:pStyle w:val="TableParagraph"/>
              <w:ind w:left="516" w:right="496"/>
              <w:rPr>
                <w:rFonts w:ascii="Times New Roman" w:hAnsi="Times New Roman" w:cs="Times New Roman"/>
                <w:sz w:val="20"/>
                <w:szCs w:val="20"/>
                <w:lang w:val="ru-RU"/>
              </w:rPr>
            </w:pPr>
            <w:r w:rsidRPr="00333DAF">
              <w:rPr>
                <w:rFonts w:ascii="Times New Roman" w:hAnsi="Times New Roman" w:cs="Times New Roman"/>
                <w:sz w:val="20"/>
                <w:szCs w:val="20"/>
                <w:lang w:val="ru-RU"/>
              </w:rPr>
              <w:t xml:space="preserve">Длина </w:t>
            </w:r>
            <w:r w:rsidR="00333DAF">
              <w:rPr>
                <w:rFonts w:ascii="Times New Roman" w:hAnsi="Times New Roman" w:cs="Times New Roman"/>
                <w:sz w:val="20"/>
                <w:szCs w:val="20"/>
                <w:lang w:val="ru-RU"/>
              </w:rPr>
              <w:t>подкладки кармана</w:t>
            </w:r>
          </w:p>
        </w:tc>
        <w:tc>
          <w:tcPr>
            <w:tcW w:w="1358" w:type="dxa"/>
            <w:tcBorders>
              <w:top w:val="single" w:sz="4" w:space="0" w:color="000000"/>
              <w:left w:val="single" w:sz="4" w:space="0" w:color="000000"/>
              <w:bottom w:val="single" w:sz="4" w:space="0" w:color="000000"/>
              <w:right w:val="single" w:sz="4" w:space="0" w:color="000000"/>
            </w:tcBorders>
          </w:tcPr>
          <w:p w14:paraId="7F9847D0"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17.0</w:t>
            </w:r>
          </w:p>
        </w:tc>
        <w:tc>
          <w:tcPr>
            <w:tcW w:w="2275" w:type="dxa"/>
            <w:tcBorders>
              <w:top w:val="single" w:sz="4" w:space="0" w:color="000000"/>
              <w:left w:val="single" w:sz="4" w:space="0" w:color="000000"/>
              <w:bottom w:val="single" w:sz="4" w:space="0" w:color="000000"/>
              <w:right w:val="single" w:sz="4" w:space="0" w:color="000000"/>
            </w:tcBorders>
          </w:tcPr>
          <w:p w14:paraId="1007F139"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1BBDD886"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083435FC" w14:textId="77777777">
        <w:trPr>
          <w:trHeight w:val="232"/>
        </w:trPr>
        <w:tc>
          <w:tcPr>
            <w:tcW w:w="838" w:type="dxa"/>
            <w:tcBorders>
              <w:top w:val="single" w:sz="4" w:space="0" w:color="000000"/>
              <w:bottom w:val="single" w:sz="4" w:space="0" w:color="000000"/>
              <w:right w:val="single" w:sz="4" w:space="0" w:color="000000"/>
            </w:tcBorders>
          </w:tcPr>
          <w:p w14:paraId="6CE16850"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2667" w:type="dxa"/>
            <w:tcBorders>
              <w:top w:val="single" w:sz="4" w:space="0" w:color="000000"/>
              <w:left w:val="single" w:sz="4" w:space="0" w:color="000000"/>
              <w:bottom w:val="single" w:sz="4" w:space="0" w:color="000000"/>
              <w:right w:val="single" w:sz="4" w:space="0" w:color="000000"/>
            </w:tcBorders>
          </w:tcPr>
          <w:p w14:paraId="1E6BAF9D" w14:textId="43A22B8D" w:rsidR="0012078E" w:rsidRPr="002D477E" w:rsidRDefault="0012078E" w:rsidP="0012078E">
            <w:pPr>
              <w:pStyle w:val="TableParagraph"/>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линии </w:t>
            </w:r>
            <w:r w:rsidR="0034371D">
              <w:rPr>
                <w:rFonts w:ascii="Times New Roman" w:hAnsi="Times New Roman" w:cs="Times New Roman"/>
                <w:sz w:val="20"/>
                <w:szCs w:val="20"/>
                <w:lang w:val="ru-RU"/>
              </w:rPr>
              <w:t xml:space="preserve">подкладки </w:t>
            </w:r>
            <w:r w:rsidRPr="002D477E">
              <w:rPr>
                <w:rFonts w:ascii="Times New Roman" w:hAnsi="Times New Roman" w:cs="Times New Roman"/>
                <w:sz w:val="20"/>
                <w:szCs w:val="20"/>
                <w:lang w:val="ru-RU"/>
              </w:rPr>
              <w:t>встраивания</w:t>
            </w:r>
            <w:r w:rsidR="0034371D">
              <w:rPr>
                <w:rFonts w:ascii="Times New Roman" w:hAnsi="Times New Roman" w:cs="Times New Roman"/>
                <w:sz w:val="20"/>
                <w:szCs w:val="20"/>
                <w:lang w:val="ru-RU"/>
              </w:rPr>
              <w:t xml:space="preserve"> кармана</w:t>
            </w:r>
          </w:p>
        </w:tc>
        <w:tc>
          <w:tcPr>
            <w:tcW w:w="1358" w:type="dxa"/>
            <w:tcBorders>
              <w:top w:val="single" w:sz="4" w:space="0" w:color="000000"/>
              <w:left w:val="single" w:sz="4" w:space="0" w:color="000000"/>
              <w:bottom w:val="single" w:sz="4" w:space="0" w:color="000000"/>
              <w:right w:val="single" w:sz="4" w:space="0" w:color="000000"/>
            </w:tcBorders>
          </w:tcPr>
          <w:p w14:paraId="243CD8E7"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275" w:type="dxa"/>
            <w:tcBorders>
              <w:top w:val="single" w:sz="4" w:space="0" w:color="000000"/>
              <w:left w:val="single" w:sz="4" w:space="0" w:color="000000"/>
              <w:bottom w:val="single" w:sz="4" w:space="0" w:color="000000"/>
              <w:right w:val="single" w:sz="4" w:space="0" w:color="000000"/>
            </w:tcBorders>
          </w:tcPr>
          <w:p w14:paraId="4D59D89B"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0AD77F1D"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547D47CB" w14:textId="77777777">
        <w:trPr>
          <w:trHeight w:val="235"/>
        </w:trPr>
        <w:tc>
          <w:tcPr>
            <w:tcW w:w="838" w:type="dxa"/>
            <w:tcBorders>
              <w:top w:val="single" w:sz="4" w:space="0" w:color="000000"/>
              <w:bottom w:val="single" w:sz="4" w:space="0" w:color="000000"/>
              <w:right w:val="single" w:sz="4" w:space="0" w:color="000000"/>
            </w:tcBorders>
          </w:tcPr>
          <w:p w14:paraId="5607ABBC" w14:textId="77777777" w:rsidR="0012078E" w:rsidRPr="002D477E" w:rsidRDefault="0012078E" w:rsidP="0012078E">
            <w:pPr>
              <w:pStyle w:val="TableParagraph"/>
              <w:spacing w:before="3"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36</w:t>
            </w:r>
          </w:p>
        </w:tc>
        <w:tc>
          <w:tcPr>
            <w:tcW w:w="2667" w:type="dxa"/>
            <w:tcBorders>
              <w:top w:val="single" w:sz="4" w:space="0" w:color="000000"/>
              <w:left w:val="single" w:sz="4" w:space="0" w:color="000000"/>
              <w:bottom w:val="single" w:sz="4" w:space="0" w:color="000000"/>
              <w:right w:val="single" w:sz="4" w:space="0" w:color="000000"/>
            </w:tcBorders>
          </w:tcPr>
          <w:p w14:paraId="7F54250F" w14:textId="022CEB25" w:rsidR="0012078E" w:rsidRPr="002D477E" w:rsidRDefault="0012078E" w:rsidP="0034371D">
            <w:pPr>
              <w:pStyle w:val="TableParagraph"/>
              <w:spacing w:before="3" w:line="213" w:lineRule="exact"/>
              <w:ind w:left="516" w:right="499"/>
              <w:jc w:val="left"/>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 </w:t>
            </w:r>
            <w:r w:rsidR="0034371D">
              <w:rPr>
                <w:rFonts w:ascii="Times New Roman" w:hAnsi="Times New Roman" w:cs="Times New Roman"/>
                <w:sz w:val="20"/>
                <w:szCs w:val="20"/>
                <w:lang w:val="ru-RU"/>
              </w:rPr>
              <w:t xml:space="preserve">Подкладка </w:t>
            </w:r>
            <w:r w:rsidRPr="002D477E">
              <w:rPr>
                <w:rFonts w:ascii="Times New Roman" w:hAnsi="Times New Roman" w:cs="Times New Roman"/>
                <w:sz w:val="20"/>
                <w:szCs w:val="20"/>
                <w:lang w:val="ru-RU"/>
              </w:rPr>
              <w:t>манжеты, низ, ширина открытой линии</w:t>
            </w:r>
          </w:p>
        </w:tc>
        <w:tc>
          <w:tcPr>
            <w:tcW w:w="1358" w:type="dxa"/>
            <w:tcBorders>
              <w:top w:val="single" w:sz="4" w:space="0" w:color="000000"/>
              <w:left w:val="single" w:sz="4" w:space="0" w:color="000000"/>
              <w:bottom w:val="single" w:sz="4" w:space="0" w:color="000000"/>
              <w:right w:val="single" w:sz="4" w:space="0" w:color="000000"/>
            </w:tcBorders>
          </w:tcPr>
          <w:p w14:paraId="5A1EA184" w14:textId="77777777" w:rsidR="0012078E" w:rsidRPr="002D477E" w:rsidRDefault="0012078E" w:rsidP="0012078E">
            <w:pPr>
              <w:pStyle w:val="TableParagraph"/>
              <w:spacing w:before="3" w:line="213"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275" w:type="dxa"/>
            <w:tcBorders>
              <w:top w:val="single" w:sz="4" w:space="0" w:color="000000"/>
              <w:left w:val="single" w:sz="4" w:space="0" w:color="000000"/>
              <w:bottom w:val="single" w:sz="4" w:space="0" w:color="000000"/>
              <w:right w:val="single" w:sz="4" w:space="0" w:color="000000"/>
            </w:tcBorders>
          </w:tcPr>
          <w:p w14:paraId="64272289" w14:textId="77777777" w:rsidR="0012078E" w:rsidRPr="002D477E" w:rsidRDefault="0012078E" w:rsidP="0012078E">
            <w:pPr>
              <w:pStyle w:val="TableParagraph"/>
              <w:spacing w:before="3" w:line="213"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C64DCF4" w14:textId="77777777" w:rsidR="0012078E" w:rsidRPr="002D477E" w:rsidRDefault="0012078E" w:rsidP="0012078E">
            <w:pPr>
              <w:pStyle w:val="TableParagraph"/>
              <w:spacing w:before="3" w:line="213"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785B2BDA" w14:textId="77777777">
        <w:trPr>
          <w:trHeight w:val="232"/>
        </w:trPr>
        <w:tc>
          <w:tcPr>
            <w:tcW w:w="838" w:type="dxa"/>
            <w:tcBorders>
              <w:top w:val="single" w:sz="4" w:space="0" w:color="000000"/>
              <w:bottom w:val="single" w:sz="4" w:space="0" w:color="000000"/>
              <w:right w:val="single" w:sz="4" w:space="0" w:color="000000"/>
            </w:tcBorders>
          </w:tcPr>
          <w:p w14:paraId="653817B4"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37</w:t>
            </w:r>
          </w:p>
        </w:tc>
        <w:tc>
          <w:tcPr>
            <w:tcW w:w="2667" w:type="dxa"/>
            <w:tcBorders>
              <w:top w:val="single" w:sz="4" w:space="0" w:color="000000"/>
              <w:left w:val="single" w:sz="4" w:space="0" w:color="000000"/>
              <w:bottom w:val="single" w:sz="4" w:space="0" w:color="000000"/>
              <w:right w:val="single" w:sz="4" w:space="0" w:color="000000"/>
            </w:tcBorders>
          </w:tcPr>
          <w:p w14:paraId="33F22FE1" w14:textId="3086F72E" w:rsidR="0012078E" w:rsidRPr="0034371D" w:rsidRDefault="0012078E" w:rsidP="0012078E">
            <w:pPr>
              <w:pStyle w:val="TableParagraph"/>
              <w:ind w:left="516" w:right="496"/>
              <w:rPr>
                <w:rFonts w:ascii="Times New Roman" w:hAnsi="Times New Roman" w:cs="Times New Roman"/>
                <w:sz w:val="20"/>
                <w:szCs w:val="20"/>
                <w:lang w:val="ru-RU"/>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0034371D">
              <w:rPr>
                <w:rFonts w:ascii="Times New Roman" w:hAnsi="Times New Roman" w:cs="Times New Roman"/>
                <w:sz w:val="20"/>
                <w:szCs w:val="20"/>
                <w:lang w:val="ru-RU"/>
              </w:rPr>
              <w:t>подклаки</w:t>
            </w:r>
            <w:proofErr w:type="spellEnd"/>
            <w:r w:rsidR="0034371D">
              <w:rPr>
                <w:rFonts w:ascii="Times New Roman" w:hAnsi="Times New Roman" w:cs="Times New Roman"/>
                <w:sz w:val="20"/>
                <w:szCs w:val="20"/>
                <w:lang w:val="ru-RU"/>
              </w:rPr>
              <w:t xml:space="preserve"> внутренней</w:t>
            </w:r>
          </w:p>
        </w:tc>
        <w:tc>
          <w:tcPr>
            <w:tcW w:w="1358" w:type="dxa"/>
            <w:tcBorders>
              <w:top w:val="single" w:sz="4" w:space="0" w:color="000000"/>
              <w:left w:val="single" w:sz="4" w:space="0" w:color="000000"/>
              <w:bottom w:val="single" w:sz="4" w:space="0" w:color="000000"/>
              <w:right w:val="single" w:sz="4" w:space="0" w:color="000000"/>
            </w:tcBorders>
          </w:tcPr>
          <w:p w14:paraId="6D239C42"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2275" w:type="dxa"/>
            <w:tcBorders>
              <w:top w:val="single" w:sz="4" w:space="0" w:color="000000"/>
              <w:left w:val="single" w:sz="4" w:space="0" w:color="000000"/>
              <w:bottom w:val="single" w:sz="4" w:space="0" w:color="000000"/>
              <w:right w:val="single" w:sz="4" w:space="0" w:color="000000"/>
            </w:tcBorders>
          </w:tcPr>
          <w:p w14:paraId="0A2E81CC"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35361F4A"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5CFC6C9D" w14:textId="77777777">
        <w:trPr>
          <w:trHeight w:val="234"/>
        </w:trPr>
        <w:tc>
          <w:tcPr>
            <w:tcW w:w="838" w:type="dxa"/>
            <w:tcBorders>
              <w:top w:val="single" w:sz="4" w:space="0" w:color="000000"/>
              <w:bottom w:val="single" w:sz="4" w:space="0" w:color="000000"/>
              <w:right w:val="single" w:sz="4" w:space="0" w:color="000000"/>
            </w:tcBorders>
          </w:tcPr>
          <w:p w14:paraId="5CAE3F75"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38</w:t>
            </w:r>
          </w:p>
        </w:tc>
        <w:tc>
          <w:tcPr>
            <w:tcW w:w="2667" w:type="dxa"/>
            <w:tcBorders>
              <w:top w:val="single" w:sz="4" w:space="0" w:color="000000"/>
              <w:left w:val="single" w:sz="4" w:space="0" w:color="000000"/>
              <w:bottom w:val="single" w:sz="4" w:space="0" w:color="000000"/>
              <w:right w:val="single" w:sz="4" w:space="0" w:color="000000"/>
            </w:tcBorders>
          </w:tcPr>
          <w:p w14:paraId="23C54FAF" w14:textId="10180876" w:rsidR="0012078E" w:rsidRPr="002D477E" w:rsidRDefault="0012078E" w:rsidP="0012078E">
            <w:pPr>
              <w:pStyle w:val="TableParagraph"/>
              <w:spacing w:line="215" w:lineRule="exact"/>
              <w:ind w:left="516" w:right="499"/>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sidR="0034371D">
              <w:rPr>
                <w:rFonts w:ascii="Times New Roman" w:hAnsi="Times New Roman" w:cs="Times New Roman"/>
                <w:sz w:val="20"/>
                <w:szCs w:val="20"/>
                <w:lang w:val="ru-RU"/>
              </w:rPr>
              <w:t>подкладки</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638EC0CB"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53.0</w:t>
            </w:r>
          </w:p>
        </w:tc>
        <w:tc>
          <w:tcPr>
            <w:tcW w:w="2275" w:type="dxa"/>
            <w:tcBorders>
              <w:top w:val="single" w:sz="4" w:space="0" w:color="000000"/>
              <w:left w:val="single" w:sz="4" w:space="0" w:color="000000"/>
              <w:bottom w:val="single" w:sz="4" w:space="0" w:color="000000"/>
              <w:right w:val="single" w:sz="4" w:space="0" w:color="000000"/>
            </w:tcBorders>
          </w:tcPr>
          <w:p w14:paraId="76870BE0"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153" w:type="dxa"/>
            <w:tcBorders>
              <w:top w:val="single" w:sz="4" w:space="0" w:color="000000"/>
              <w:left w:val="single" w:sz="4" w:space="0" w:color="000000"/>
              <w:bottom w:val="single" w:sz="4" w:space="0" w:color="000000"/>
            </w:tcBorders>
          </w:tcPr>
          <w:p w14:paraId="35DF924D"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7576BF15" w14:textId="77777777">
        <w:trPr>
          <w:trHeight w:val="232"/>
        </w:trPr>
        <w:tc>
          <w:tcPr>
            <w:tcW w:w="838" w:type="dxa"/>
            <w:tcBorders>
              <w:top w:val="single" w:sz="4" w:space="0" w:color="000000"/>
              <w:bottom w:val="single" w:sz="4" w:space="0" w:color="000000"/>
              <w:right w:val="single" w:sz="4" w:space="0" w:color="000000"/>
            </w:tcBorders>
          </w:tcPr>
          <w:p w14:paraId="5ADF984D"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39</w:t>
            </w:r>
          </w:p>
        </w:tc>
        <w:tc>
          <w:tcPr>
            <w:tcW w:w="2667" w:type="dxa"/>
            <w:tcBorders>
              <w:top w:val="single" w:sz="4" w:space="0" w:color="000000"/>
              <w:left w:val="single" w:sz="4" w:space="0" w:color="000000"/>
              <w:bottom w:val="single" w:sz="4" w:space="0" w:color="000000"/>
              <w:right w:val="single" w:sz="4" w:space="0" w:color="000000"/>
            </w:tcBorders>
          </w:tcPr>
          <w:p w14:paraId="4EE2B6EF" w14:textId="13F9E283" w:rsidR="0012078E" w:rsidRPr="002D477E" w:rsidRDefault="0012078E" w:rsidP="0012078E">
            <w:pPr>
              <w:pStyle w:val="TableParagraph"/>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П</w:t>
            </w:r>
            <w:r w:rsidR="0034371D">
              <w:rPr>
                <w:rFonts w:ascii="Times New Roman" w:hAnsi="Times New Roman" w:cs="Times New Roman"/>
                <w:sz w:val="20"/>
                <w:szCs w:val="20"/>
                <w:lang w:val="ru-RU"/>
              </w:rPr>
              <w:t>одкладка п</w:t>
            </w:r>
            <w:r w:rsidRPr="002D477E">
              <w:rPr>
                <w:rFonts w:ascii="Times New Roman" w:hAnsi="Times New Roman" w:cs="Times New Roman"/>
                <w:sz w:val="20"/>
                <w:szCs w:val="20"/>
                <w:lang w:val="ru-RU"/>
              </w:rPr>
              <w:t>ередняя ширина и задняя ширина воротника</w:t>
            </w:r>
          </w:p>
        </w:tc>
        <w:tc>
          <w:tcPr>
            <w:tcW w:w="1358" w:type="dxa"/>
            <w:tcBorders>
              <w:top w:val="single" w:sz="4" w:space="0" w:color="000000"/>
              <w:left w:val="single" w:sz="4" w:space="0" w:color="000000"/>
              <w:bottom w:val="single" w:sz="4" w:space="0" w:color="000000"/>
              <w:right w:val="single" w:sz="4" w:space="0" w:color="000000"/>
            </w:tcBorders>
          </w:tcPr>
          <w:p w14:paraId="6A90DD6B"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2275" w:type="dxa"/>
            <w:tcBorders>
              <w:top w:val="single" w:sz="4" w:space="0" w:color="000000"/>
              <w:left w:val="single" w:sz="4" w:space="0" w:color="000000"/>
              <w:bottom w:val="single" w:sz="4" w:space="0" w:color="000000"/>
              <w:right w:val="single" w:sz="4" w:space="0" w:color="000000"/>
            </w:tcBorders>
          </w:tcPr>
          <w:p w14:paraId="528B2F9B"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0AE3010"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73977F5F" w14:textId="77777777">
        <w:trPr>
          <w:trHeight w:val="234"/>
        </w:trPr>
        <w:tc>
          <w:tcPr>
            <w:tcW w:w="838" w:type="dxa"/>
            <w:tcBorders>
              <w:top w:val="single" w:sz="4" w:space="0" w:color="000000"/>
              <w:bottom w:val="single" w:sz="4" w:space="0" w:color="000000"/>
              <w:right w:val="single" w:sz="4" w:space="0" w:color="000000"/>
            </w:tcBorders>
          </w:tcPr>
          <w:p w14:paraId="678D90B2"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2667" w:type="dxa"/>
            <w:tcBorders>
              <w:top w:val="single" w:sz="4" w:space="0" w:color="000000"/>
              <w:left w:val="single" w:sz="4" w:space="0" w:color="000000"/>
              <w:bottom w:val="single" w:sz="4" w:space="0" w:color="000000"/>
              <w:right w:val="single" w:sz="4" w:space="0" w:color="000000"/>
            </w:tcBorders>
          </w:tcPr>
          <w:p w14:paraId="3CF4F779" w14:textId="3FC33C7B" w:rsidR="0012078E" w:rsidRPr="002D477E" w:rsidRDefault="0034371D" w:rsidP="0012078E">
            <w:pPr>
              <w:pStyle w:val="TableParagraph"/>
              <w:spacing w:line="215" w:lineRule="exact"/>
              <w:ind w:left="516" w:right="496"/>
              <w:rPr>
                <w:rFonts w:ascii="Times New Roman" w:hAnsi="Times New Roman" w:cs="Times New Roman"/>
                <w:sz w:val="20"/>
                <w:szCs w:val="20"/>
                <w:lang w:val="ru-RU"/>
              </w:rPr>
            </w:pPr>
            <w:r>
              <w:rPr>
                <w:rFonts w:ascii="Times New Roman" w:hAnsi="Times New Roman" w:cs="Times New Roman"/>
                <w:sz w:val="20"/>
                <w:szCs w:val="20"/>
                <w:lang w:val="ru-RU"/>
              </w:rPr>
              <w:t xml:space="preserve">Подкладка </w:t>
            </w:r>
            <w:r w:rsidR="0012078E" w:rsidRPr="002D477E">
              <w:rPr>
                <w:rFonts w:ascii="Times New Roman" w:hAnsi="Times New Roman" w:cs="Times New Roman"/>
                <w:sz w:val="20"/>
                <w:szCs w:val="20"/>
                <w:lang w:val="ru-RU"/>
              </w:rPr>
              <w:t>манжет с высокой окантовкой в рубчик</w:t>
            </w:r>
          </w:p>
        </w:tc>
        <w:tc>
          <w:tcPr>
            <w:tcW w:w="1358" w:type="dxa"/>
            <w:tcBorders>
              <w:top w:val="single" w:sz="4" w:space="0" w:color="000000"/>
              <w:left w:val="single" w:sz="4" w:space="0" w:color="000000"/>
              <w:bottom w:val="single" w:sz="4" w:space="0" w:color="000000"/>
              <w:right w:val="single" w:sz="4" w:space="0" w:color="000000"/>
            </w:tcBorders>
          </w:tcPr>
          <w:p w14:paraId="1CC6ABA2"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2275" w:type="dxa"/>
            <w:tcBorders>
              <w:top w:val="single" w:sz="4" w:space="0" w:color="000000"/>
              <w:left w:val="single" w:sz="4" w:space="0" w:color="000000"/>
              <w:bottom w:val="single" w:sz="4" w:space="0" w:color="000000"/>
              <w:right w:val="single" w:sz="4" w:space="0" w:color="000000"/>
            </w:tcBorders>
          </w:tcPr>
          <w:p w14:paraId="0CB3350E"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52070D56"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45C66230" w14:textId="77777777">
        <w:trPr>
          <w:trHeight w:val="232"/>
        </w:trPr>
        <w:tc>
          <w:tcPr>
            <w:tcW w:w="838" w:type="dxa"/>
            <w:tcBorders>
              <w:top w:val="single" w:sz="4" w:space="0" w:color="000000"/>
              <w:bottom w:val="single" w:sz="4" w:space="0" w:color="000000"/>
              <w:right w:val="single" w:sz="4" w:space="0" w:color="000000"/>
            </w:tcBorders>
          </w:tcPr>
          <w:p w14:paraId="15FE4544"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41</w:t>
            </w:r>
          </w:p>
        </w:tc>
        <w:tc>
          <w:tcPr>
            <w:tcW w:w="2667" w:type="dxa"/>
            <w:tcBorders>
              <w:top w:val="single" w:sz="4" w:space="0" w:color="000000"/>
              <w:left w:val="single" w:sz="4" w:space="0" w:color="000000"/>
              <w:bottom w:val="single" w:sz="4" w:space="0" w:color="000000"/>
              <w:right w:val="single" w:sz="4" w:space="0" w:color="000000"/>
            </w:tcBorders>
          </w:tcPr>
          <w:p w14:paraId="56B40EF4" w14:textId="486544E7"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Широкая</w:t>
            </w:r>
            <w:proofErr w:type="spellEnd"/>
            <w:r w:rsidRPr="002D477E">
              <w:rPr>
                <w:rFonts w:ascii="Times New Roman" w:hAnsi="Times New Roman" w:cs="Times New Roman"/>
                <w:sz w:val="20"/>
                <w:szCs w:val="20"/>
              </w:rPr>
              <w:t xml:space="preserve"> </w:t>
            </w:r>
            <w:r w:rsidR="0034371D">
              <w:rPr>
                <w:rFonts w:ascii="Times New Roman" w:hAnsi="Times New Roman" w:cs="Times New Roman"/>
                <w:sz w:val="20"/>
                <w:szCs w:val="20"/>
                <w:lang w:val="ru-RU"/>
              </w:rPr>
              <w:t xml:space="preserve">подкладка </w:t>
            </w:r>
            <w:proofErr w:type="spellStart"/>
            <w:r w:rsidRPr="002D477E">
              <w:rPr>
                <w:rFonts w:ascii="Times New Roman" w:hAnsi="Times New Roman" w:cs="Times New Roman"/>
                <w:sz w:val="20"/>
                <w:szCs w:val="20"/>
              </w:rPr>
              <w:t>окантовк</w:t>
            </w:r>
            <w:proofErr w:type="spellEnd"/>
            <w:r w:rsidR="0034371D">
              <w:rPr>
                <w:rFonts w:ascii="Times New Roman" w:hAnsi="Times New Roman" w:cs="Times New Roman"/>
                <w:sz w:val="20"/>
                <w:szCs w:val="20"/>
                <w:lang w:val="ru-RU"/>
              </w:rPr>
              <w:t>и</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манжет</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54AE8AE5"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9.0</w:t>
            </w:r>
          </w:p>
        </w:tc>
        <w:tc>
          <w:tcPr>
            <w:tcW w:w="2275" w:type="dxa"/>
            <w:tcBorders>
              <w:top w:val="single" w:sz="4" w:space="0" w:color="000000"/>
              <w:left w:val="single" w:sz="4" w:space="0" w:color="000000"/>
              <w:bottom w:val="single" w:sz="4" w:space="0" w:color="000000"/>
              <w:right w:val="single" w:sz="4" w:space="0" w:color="000000"/>
            </w:tcBorders>
          </w:tcPr>
          <w:p w14:paraId="47134E61"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AB2BB40"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607D1ED1" w14:textId="77777777">
        <w:trPr>
          <w:trHeight w:val="232"/>
        </w:trPr>
        <w:tc>
          <w:tcPr>
            <w:tcW w:w="838" w:type="dxa"/>
            <w:tcBorders>
              <w:top w:val="single" w:sz="4" w:space="0" w:color="000000"/>
              <w:bottom w:val="single" w:sz="4" w:space="0" w:color="000000"/>
              <w:right w:val="single" w:sz="4" w:space="0" w:color="000000"/>
            </w:tcBorders>
          </w:tcPr>
          <w:p w14:paraId="66B1A067"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42</w:t>
            </w:r>
          </w:p>
        </w:tc>
        <w:tc>
          <w:tcPr>
            <w:tcW w:w="2667" w:type="dxa"/>
            <w:tcBorders>
              <w:top w:val="single" w:sz="4" w:space="0" w:color="000000"/>
              <w:left w:val="single" w:sz="4" w:space="0" w:color="000000"/>
              <w:bottom w:val="single" w:sz="4" w:space="0" w:color="000000"/>
              <w:right w:val="single" w:sz="4" w:space="0" w:color="000000"/>
            </w:tcBorders>
          </w:tcPr>
          <w:p w14:paraId="47638EDF" w14:textId="3C4D1367" w:rsidR="0012078E" w:rsidRPr="002D477E" w:rsidRDefault="0034371D" w:rsidP="0012078E">
            <w:pPr>
              <w:pStyle w:val="TableParagraph"/>
              <w:ind w:left="516" w:right="496"/>
              <w:rPr>
                <w:rFonts w:ascii="Times New Roman" w:hAnsi="Times New Roman" w:cs="Times New Roman"/>
                <w:sz w:val="20"/>
                <w:szCs w:val="20"/>
              </w:rPr>
            </w:pPr>
            <w:r>
              <w:rPr>
                <w:rFonts w:ascii="Times New Roman" w:hAnsi="Times New Roman" w:cs="Times New Roman"/>
                <w:sz w:val="20"/>
                <w:szCs w:val="20"/>
                <w:lang w:val="ru-RU"/>
              </w:rPr>
              <w:t xml:space="preserve">Ширина подкладки </w:t>
            </w:r>
            <w:proofErr w:type="spellStart"/>
            <w:r w:rsidR="0012078E" w:rsidRPr="002D477E">
              <w:rPr>
                <w:rFonts w:ascii="Times New Roman" w:hAnsi="Times New Roman" w:cs="Times New Roman"/>
                <w:sz w:val="20"/>
                <w:szCs w:val="20"/>
              </w:rPr>
              <w:t>плечи</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516CD9BA"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51.2</w:t>
            </w:r>
          </w:p>
        </w:tc>
        <w:tc>
          <w:tcPr>
            <w:tcW w:w="2275" w:type="dxa"/>
            <w:tcBorders>
              <w:top w:val="single" w:sz="4" w:space="0" w:color="000000"/>
              <w:left w:val="single" w:sz="4" w:space="0" w:color="000000"/>
              <w:bottom w:val="single" w:sz="4" w:space="0" w:color="000000"/>
              <w:right w:val="single" w:sz="4" w:space="0" w:color="000000"/>
            </w:tcBorders>
          </w:tcPr>
          <w:p w14:paraId="57E990CE"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153" w:type="dxa"/>
            <w:tcBorders>
              <w:top w:val="single" w:sz="4" w:space="0" w:color="000000"/>
              <w:left w:val="single" w:sz="4" w:space="0" w:color="000000"/>
              <w:bottom w:val="single" w:sz="4" w:space="0" w:color="000000"/>
            </w:tcBorders>
          </w:tcPr>
          <w:p w14:paraId="36651FAE"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12078E" w:rsidRPr="002D477E" w14:paraId="0D33A5FE" w14:textId="77777777">
        <w:trPr>
          <w:trHeight w:val="234"/>
        </w:trPr>
        <w:tc>
          <w:tcPr>
            <w:tcW w:w="838" w:type="dxa"/>
            <w:tcBorders>
              <w:top w:val="single" w:sz="4" w:space="0" w:color="000000"/>
              <w:bottom w:val="single" w:sz="4" w:space="0" w:color="000000"/>
              <w:right w:val="single" w:sz="4" w:space="0" w:color="000000"/>
            </w:tcBorders>
          </w:tcPr>
          <w:p w14:paraId="3B141224" w14:textId="77777777" w:rsidR="0012078E" w:rsidRPr="002D477E" w:rsidRDefault="0012078E" w:rsidP="0012078E">
            <w:pPr>
              <w:pStyle w:val="TableParagraph"/>
              <w:spacing w:before="2" w:line="213"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43</w:t>
            </w:r>
          </w:p>
        </w:tc>
        <w:tc>
          <w:tcPr>
            <w:tcW w:w="2667" w:type="dxa"/>
            <w:tcBorders>
              <w:top w:val="single" w:sz="4" w:space="0" w:color="000000"/>
              <w:left w:val="single" w:sz="4" w:space="0" w:color="000000"/>
              <w:bottom w:val="single" w:sz="4" w:space="0" w:color="000000"/>
              <w:right w:val="single" w:sz="4" w:space="0" w:color="000000"/>
            </w:tcBorders>
          </w:tcPr>
          <w:p w14:paraId="0C08BD3B" w14:textId="4803C015" w:rsidR="0012078E" w:rsidRPr="0034371D" w:rsidRDefault="0012078E" w:rsidP="0012078E">
            <w:pPr>
              <w:pStyle w:val="TableParagraph"/>
              <w:spacing w:before="2" w:line="213" w:lineRule="exact"/>
              <w:ind w:left="516" w:right="496"/>
              <w:rPr>
                <w:rFonts w:ascii="Times New Roman" w:hAnsi="Times New Roman" w:cs="Times New Roman"/>
                <w:sz w:val="20"/>
                <w:szCs w:val="20"/>
                <w:lang w:val="ru-RU"/>
              </w:rPr>
            </w:pPr>
            <w:r w:rsidRPr="0034371D">
              <w:rPr>
                <w:rFonts w:ascii="Times New Roman" w:hAnsi="Times New Roman" w:cs="Times New Roman"/>
                <w:sz w:val="20"/>
                <w:szCs w:val="20"/>
                <w:lang w:val="ru-RU"/>
              </w:rPr>
              <w:t xml:space="preserve">Длина </w:t>
            </w:r>
            <w:r w:rsidR="0034371D">
              <w:rPr>
                <w:rFonts w:ascii="Times New Roman" w:hAnsi="Times New Roman" w:cs="Times New Roman"/>
                <w:sz w:val="20"/>
                <w:szCs w:val="20"/>
                <w:lang w:val="ru-RU"/>
              </w:rPr>
              <w:t xml:space="preserve">задней части спинки </w:t>
            </w:r>
          </w:p>
        </w:tc>
        <w:tc>
          <w:tcPr>
            <w:tcW w:w="1358" w:type="dxa"/>
            <w:tcBorders>
              <w:top w:val="single" w:sz="4" w:space="0" w:color="000000"/>
              <w:left w:val="single" w:sz="4" w:space="0" w:color="000000"/>
              <w:bottom w:val="single" w:sz="4" w:space="0" w:color="000000"/>
              <w:right w:val="single" w:sz="4" w:space="0" w:color="000000"/>
            </w:tcBorders>
          </w:tcPr>
          <w:p w14:paraId="46504538" w14:textId="77777777" w:rsidR="0012078E" w:rsidRPr="002D477E" w:rsidRDefault="0012078E" w:rsidP="0012078E">
            <w:pPr>
              <w:pStyle w:val="TableParagraph"/>
              <w:spacing w:before="2" w:line="213"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87.0</w:t>
            </w:r>
          </w:p>
        </w:tc>
        <w:tc>
          <w:tcPr>
            <w:tcW w:w="2275" w:type="dxa"/>
            <w:tcBorders>
              <w:top w:val="single" w:sz="4" w:space="0" w:color="000000"/>
              <w:left w:val="single" w:sz="4" w:space="0" w:color="000000"/>
              <w:bottom w:val="single" w:sz="4" w:space="0" w:color="000000"/>
              <w:right w:val="single" w:sz="4" w:space="0" w:color="000000"/>
            </w:tcBorders>
          </w:tcPr>
          <w:p w14:paraId="107C4572" w14:textId="77777777" w:rsidR="0012078E" w:rsidRPr="002D477E" w:rsidRDefault="0012078E" w:rsidP="0012078E">
            <w:pPr>
              <w:pStyle w:val="TableParagraph"/>
              <w:spacing w:before="2" w:line="213"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153" w:type="dxa"/>
            <w:tcBorders>
              <w:top w:val="single" w:sz="4" w:space="0" w:color="000000"/>
              <w:left w:val="single" w:sz="4" w:space="0" w:color="000000"/>
              <w:bottom w:val="single" w:sz="4" w:space="0" w:color="000000"/>
            </w:tcBorders>
          </w:tcPr>
          <w:p w14:paraId="0A80E090" w14:textId="77777777" w:rsidR="0012078E" w:rsidRPr="002D477E" w:rsidRDefault="0012078E" w:rsidP="0012078E">
            <w:pPr>
              <w:pStyle w:val="TableParagraph"/>
              <w:spacing w:before="2" w:line="213" w:lineRule="exact"/>
              <w:ind w:left="895"/>
              <w:jc w:val="left"/>
              <w:rPr>
                <w:rFonts w:ascii="Times New Roman" w:hAnsi="Times New Roman" w:cs="Times New Roman"/>
                <w:sz w:val="20"/>
                <w:szCs w:val="20"/>
              </w:rPr>
            </w:pPr>
            <w:r w:rsidRPr="002D477E">
              <w:rPr>
                <w:rFonts w:ascii="Times New Roman" w:hAnsi="Times New Roman" w:cs="Times New Roman"/>
                <w:spacing w:val="-4"/>
                <w:sz w:val="20"/>
                <w:szCs w:val="20"/>
              </w:rPr>
              <w:t>1.0.</w:t>
            </w:r>
          </w:p>
        </w:tc>
      </w:tr>
      <w:tr w:rsidR="0012078E" w:rsidRPr="002D477E" w14:paraId="08328745" w14:textId="77777777">
        <w:trPr>
          <w:trHeight w:val="232"/>
        </w:trPr>
        <w:tc>
          <w:tcPr>
            <w:tcW w:w="838" w:type="dxa"/>
            <w:tcBorders>
              <w:top w:val="single" w:sz="4" w:space="0" w:color="000000"/>
              <w:bottom w:val="single" w:sz="4" w:space="0" w:color="000000"/>
              <w:right w:val="single" w:sz="4" w:space="0" w:color="000000"/>
            </w:tcBorders>
          </w:tcPr>
          <w:p w14:paraId="1173C529" w14:textId="77777777" w:rsidR="0012078E" w:rsidRPr="002D477E" w:rsidRDefault="0012078E" w:rsidP="0012078E">
            <w:pPr>
              <w:pStyle w:val="TableParagraph"/>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lastRenderedPageBreak/>
              <w:t>44</w:t>
            </w:r>
          </w:p>
        </w:tc>
        <w:tc>
          <w:tcPr>
            <w:tcW w:w="2667" w:type="dxa"/>
            <w:tcBorders>
              <w:top w:val="single" w:sz="4" w:space="0" w:color="000000"/>
              <w:left w:val="single" w:sz="4" w:space="0" w:color="000000"/>
              <w:bottom w:val="single" w:sz="4" w:space="0" w:color="000000"/>
              <w:right w:val="single" w:sz="4" w:space="0" w:color="000000"/>
            </w:tcBorders>
          </w:tcPr>
          <w:p w14:paraId="215F7F1A" w14:textId="6C6917C9" w:rsidR="0012078E" w:rsidRPr="002D477E" w:rsidRDefault="00DE2FC8" w:rsidP="0012078E">
            <w:pPr>
              <w:pStyle w:val="TableParagraph"/>
              <w:ind w:left="516" w:right="499"/>
              <w:rPr>
                <w:rFonts w:ascii="Times New Roman" w:hAnsi="Times New Roman" w:cs="Times New Roman"/>
                <w:sz w:val="20"/>
                <w:szCs w:val="20"/>
              </w:rPr>
            </w:pPr>
            <w:r>
              <w:rPr>
                <w:rFonts w:ascii="Times New Roman" w:hAnsi="Times New Roman" w:cs="Times New Roman"/>
                <w:sz w:val="20"/>
                <w:szCs w:val="20"/>
                <w:lang w:val="ru-RU"/>
              </w:rPr>
              <w:t xml:space="preserve">Длина </w:t>
            </w:r>
            <w:proofErr w:type="gramStart"/>
            <w:r>
              <w:rPr>
                <w:rFonts w:ascii="Times New Roman" w:hAnsi="Times New Roman" w:cs="Times New Roman"/>
                <w:sz w:val="20"/>
                <w:szCs w:val="20"/>
                <w:lang w:val="ru-RU"/>
              </w:rPr>
              <w:t xml:space="preserve">подкладки </w:t>
            </w:r>
            <w:r w:rsidR="0012078E" w:rsidRPr="002D477E">
              <w:rPr>
                <w:rFonts w:ascii="Times New Roman" w:hAnsi="Times New Roman" w:cs="Times New Roman"/>
                <w:sz w:val="20"/>
                <w:szCs w:val="20"/>
              </w:rPr>
              <w:t xml:space="preserve"> </w:t>
            </w:r>
            <w:proofErr w:type="spellStart"/>
            <w:r w:rsidR="0012078E" w:rsidRPr="002D477E">
              <w:rPr>
                <w:rFonts w:ascii="Times New Roman" w:hAnsi="Times New Roman" w:cs="Times New Roman"/>
                <w:sz w:val="20"/>
                <w:szCs w:val="20"/>
              </w:rPr>
              <w:t>рукава</w:t>
            </w:r>
            <w:proofErr w:type="spellEnd"/>
            <w:proofErr w:type="gramEnd"/>
          </w:p>
        </w:tc>
        <w:tc>
          <w:tcPr>
            <w:tcW w:w="1358" w:type="dxa"/>
            <w:tcBorders>
              <w:top w:val="single" w:sz="4" w:space="0" w:color="000000"/>
              <w:left w:val="single" w:sz="4" w:space="0" w:color="000000"/>
              <w:bottom w:val="single" w:sz="4" w:space="0" w:color="000000"/>
              <w:right w:val="single" w:sz="4" w:space="0" w:color="000000"/>
            </w:tcBorders>
          </w:tcPr>
          <w:p w14:paraId="679BCDAD"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63.5</w:t>
            </w:r>
          </w:p>
        </w:tc>
        <w:tc>
          <w:tcPr>
            <w:tcW w:w="2275" w:type="dxa"/>
            <w:tcBorders>
              <w:top w:val="single" w:sz="4" w:space="0" w:color="000000"/>
              <w:left w:val="single" w:sz="4" w:space="0" w:color="000000"/>
              <w:bottom w:val="single" w:sz="4" w:space="0" w:color="000000"/>
              <w:right w:val="single" w:sz="4" w:space="0" w:color="000000"/>
            </w:tcBorders>
          </w:tcPr>
          <w:p w14:paraId="5F2E5FC1"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153" w:type="dxa"/>
            <w:tcBorders>
              <w:top w:val="single" w:sz="4" w:space="0" w:color="000000"/>
              <w:left w:val="single" w:sz="4" w:space="0" w:color="000000"/>
              <w:bottom w:val="single" w:sz="4" w:space="0" w:color="000000"/>
            </w:tcBorders>
          </w:tcPr>
          <w:p w14:paraId="111C5D43"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12078E" w:rsidRPr="002D477E" w14:paraId="7F606373" w14:textId="77777777">
        <w:trPr>
          <w:trHeight w:val="234"/>
        </w:trPr>
        <w:tc>
          <w:tcPr>
            <w:tcW w:w="838" w:type="dxa"/>
            <w:tcBorders>
              <w:top w:val="single" w:sz="4" w:space="0" w:color="000000"/>
              <w:bottom w:val="single" w:sz="4" w:space="0" w:color="000000"/>
              <w:right w:val="single" w:sz="4" w:space="0" w:color="000000"/>
            </w:tcBorders>
          </w:tcPr>
          <w:p w14:paraId="157C10D3" w14:textId="77777777" w:rsidR="0012078E" w:rsidRPr="002D477E" w:rsidRDefault="0012078E" w:rsidP="0012078E">
            <w:pPr>
              <w:pStyle w:val="TableParagraph"/>
              <w:spacing w:line="215" w:lineRule="exact"/>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2667" w:type="dxa"/>
            <w:tcBorders>
              <w:top w:val="single" w:sz="4" w:space="0" w:color="000000"/>
              <w:left w:val="single" w:sz="4" w:space="0" w:color="000000"/>
              <w:bottom w:val="single" w:sz="4" w:space="0" w:color="000000"/>
              <w:right w:val="single" w:sz="4" w:space="0" w:color="000000"/>
            </w:tcBorders>
          </w:tcPr>
          <w:p w14:paraId="539E2F51" w14:textId="19B46552" w:rsidR="0012078E" w:rsidRPr="002D477E" w:rsidRDefault="0012078E" w:rsidP="0012078E">
            <w:pPr>
              <w:pStyle w:val="TableParagraph"/>
              <w:spacing w:line="215"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768A06E5"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2"/>
                <w:sz w:val="20"/>
                <w:szCs w:val="20"/>
              </w:rPr>
              <w:t>106.5</w:t>
            </w:r>
          </w:p>
        </w:tc>
        <w:tc>
          <w:tcPr>
            <w:tcW w:w="2275" w:type="dxa"/>
            <w:tcBorders>
              <w:top w:val="single" w:sz="4" w:space="0" w:color="000000"/>
              <w:left w:val="single" w:sz="4" w:space="0" w:color="000000"/>
              <w:bottom w:val="single" w:sz="4" w:space="0" w:color="000000"/>
              <w:right w:val="single" w:sz="4" w:space="0" w:color="000000"/>
            </w:tcBorders>
          </w:tcPr>
          <w:p w14:paraId="2837828B"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2153" w:type="dxa"/>
            <w:tcBorders>
              <w:top w:val="single" w:sz="4" w:space="0" w:color="000000"/>
              <w:left w:val="single" w:sz="4" w:space="0" w:color="000000"/>
              <w:bottom w:val="single" w:sz="4" w:space="0" w:color="000000"/>
            </w:tcBorders>
          </w:tcPr>
          <w:p w14:paraId="7497D201"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1.5</w:t>
            </w:r>
          </w:p>
        </w:tc>
      </w:tr>
      <w:tr w:rsidR="0012078E" w:rsidRPr="002D477E" w14:paraId="7EA4401B" w14:textId="77777777">
        <w:trPr>
          <w:trHeight w:val="467"/>
        </w:trPr>
        <w:tc>
          <w:tcPr>
            <w:tcW w:w="838" w:type="dxa"/>
            <w:tcBorders>
              <w:top w:val="single" w:sz="4" w:space="0" w:color="000000"/>
              <w:right w:val="single" w:sz="4" w:space="0" w:color="000000"/>
            </w:tcBorders>
          </w:tcPr>
          <w:p w14:paraId="2FD432FB" w14:textId="77777777" w:rsidR="0012078E" w:rsidRPr="002D477E" w:rsidRDefault="0012078E" w:rsidP="0012078E">
            <w:pPr>
              <w:pStyle w:val="TableParagraph"/>
              <w:spacing w:before="117" w:line="240" w:lineRule="auto"/>
              <w:ind w:right="305"/>
              <w:jc w:val="right"/>
              <w:rPr>
                <w:rFonts w:ascii="Times New Roman" w:hAnsi="Times New Roman" w:cs="Times New Roman"/>
                <w:sz w:val="20"/>
                <w:szCs w:val="20"/>
              </w:rPr>
            </w:pPr>
            <w:r w:rsidRPr="002D477E">
              <w:rPr>
                <w:rFonts w:ascii="Times New Roman" w:hAnsi="Times New Roman" w:cs="Times New Roman"/>
                <w:spacing w:val="-5"/>
                <w:sz w:val="20"/>
                <w:szCs w:val="20"/>
              </w:rPr>
              <w:t>46</w:t>
            </w:r>
          </w:p>
        </w:tc>
        <w:tc>
          <w:tcPr>
            <w:tcW w:w="2667" w:type="dxa"/>
            <w:tcBorders>
              <w:top w:val="single" w:sz="4" w:space="0" w:color="000000"/>
              <w:left w:val="single" w:sz="4" w:space="0" w:color="000000"/>
              <w:right w:val="single" w:sz="4" w:space="0" w:color="000000"/>
            </w:tcBorders>
          </w:tcPr>
          <w:p w14:paraId="7AB498ED" w14:textId="70B2FD3E" w:rsidR="0012078E" w:rsidRPr="00DE2FC8" w:rsidRDefault="0012078E" w:rsidP="0012078E">
            <w:pPr>
              <w:pStyle w:val="TableParagraph"/>
              <w:spacing w:before="117" w:line="240" w:lineRule="auto"/>
              <w:ind w:left="516" w:right="499"/>
              <w:rPr>
                <w:rFonts w:ascii="Times New Roman" w:hAnsi="Times New Roman" w:cs="Times New Roman"/>
                <w:sz w:val="20"/>
                <w:szCs w:val="20"/>
                <w:lang w:val="ru-RU"/>
              </w:rPr>
            </w:pPr>
            <w:r w:rsidRPr="00DE2FC8">
              <w:rPr>
                <w:rFonts w:ascii="Times New Roman" w:hAnsi="Times New Roman" w:cs="Times New Roman"/>
                <w:sz w:val="20"/>
                <w:szCs w:val="20"/>
                <w:lang w:val="ru-RU"/>
              </w:rPr>
              <w:t xml:space="preserve"> </w:t>
            </w:r>
            <w:r w:rsidR="00DE2FC8">
              <w:rPr>
                <w:rFonts w:ascii="Times New Roman" w:hAnsi="Times New Roman" w:cs="Times New Roman"/>
                <w:sz w:val="20"/>
                <w:szCs w:val="20"/>
                <w:lang w:val="ru-RU"/>
              </w:rPr>
              <w:t>Д</w:t>
            </w:r>
            <w:r w:rsidRPr="00DE2FC8">
              <w:rPr>
                <w:rFonts w:ascii="Times New Roman" w:hAnsi="Times New Roman" w:cs="Times New Roman"/>
                <w:sz w:val="20"/>
                <w:szCs w:val="20"/>
                <w:lang w:val="ru-RU"/>
              </w:rPr>
              <w:t>лина</w:t>
            </w:r>
            <w:r w:rsidR="00DE2FC8">
              <w:rPr>
                <w:rFonts w:ascii="Times New Roman" w:hAnsi="Times New Roman" w:cs="Times New Roman"/>
                <w:sz w:val="20"/>
                <w:szCs w:val="20"/>
                <w:lang w:val="ru-RU"/>
              </w:rPr>
              <w:t xml:space="preserve"> нижней паховой части брюк </w:t>
            </w:r>
          </w:p>
        </w:tc>
        <w:tc>
          <w:tcPr>
            <w:tcW w:w="1358" w:type="dxa"/>
            <w:tcBorders>
              <w:top w:val="single" w:sz="4" w:space="0" w:color="000000"/>
              <w:left w:val="single" w:sz="4" w:space="0" w:color="000000"/>
              <w:right w:val="single" w:sz="4" w:space="0" w:color="000000"/>
            </w:tcBorders>
          </w:tcPr>
          <w:p w14:paraId="7D5BC2D1" w14:textId="77777777" w:rsidR="0012078E" w:rsidRPr="002D477E" w:rsidRDefault="0012078E" w:rsidP="0012078E">
            <w:pPr>
              <w:pStyle w:val="TableParagraph"/>
              <w:spacing w:before="117" w:line="240" w:lineRule="auto"/>
              <w:ind w:left="269" w:right="250"/>
              <w:rPr>
                <w:rFonts w:ascii="Times New Roman" w:hAnsi="Times New Roman" w:cs="Times New Roman"/>
                <w:sz w:val="20"/>
                <w:szCs w:val="20"/>
              </w:rPr>
            </w:pPr>
            <w:r w:rsidRPr="002D477E">
              <w:rPr>
                <w:rFonts w:ascii="Times New Roman" w:hAnsi="Times New Roman" w:cs="Times New Roman"/>
                <w:spacing w:val="-4"/>
                <w:sz w:val="20"/>
                <w:szCs w:val="20"/>
              </w:rPr>
              <w:t>75.5</w:t>
            </w:r>
          </w:p>
        </w:tc>
        <w:tc>
          <w:tcPr>
            <w:tcW w:w="2275" w:type="dxa"/>
            <w:tcBorders>
              <w:top w:val="single" w:sz="4" w:space="0" w:color="000000"/>
              <w:left w:val="single" w:sz="4" w:space="0" w:color="000000"/>
              <w:right w:val="single" w:sz="4" w:space="0" w:color="000000"/>
            </w:tcBorders>
          </w:tcPr>
          <w:p w14:paraId="444DBC8B" w14:textId="335FBC14" w:rsidR="0012078E" w:rsidRPr="00DE2FC8" w:rsidRDefault="00DE2FC8" w:rsidP="00DE2FC8">
            <w:pPr>
              <w:rPr>
                <w:rFonts w:ascii="Times New Roman" w:hAnsi="Times New Roman" w:cs="Times New Roman"/>
                <w:lang w:val="ru-RU"/>
              </w:rPr>
            </w:pPr>
            <w:r w:rsidRPr="00DE2FC8">
              <w:rPr>
                <w:rFonts w:ascii="Times New Roman" w:hAnsi="Times New Roman" w:cs="Times New Roman"/>
                <w:lang w:val="ru-RU"/>
              </w:rPr>
              <w:t>разни</w:t>
            </w:r>
            <w:r>
              <w:rPr>
                <w:rFonts w:ascii="Times New Roman" w:hAnsi="Times New Roman" w:cs="Times New Roman"/>
                <w:lang w:val="ru-RU"/>
              </w:rPr>
              <w:t>ц</w:t>
            </w:r>
            <w:r w:rsidRPr="00DE2FC8">
              <w:rPr>
                <w:rFonts w:ascii="Times New Roman" w:hAnsi="Times New Roman" w:cs="Times New Roman"/>
                <w:lang w:val="ru-RU"/>
              </w:rPr>
              <w:t xml:space="preserve">а в номере </w:t>
            </w:r>
            <w:r w:rsidR="0012078E" w:rsidRPr="00DE2FC8">
              <w:rPr>
                <w:rFonts w:ascii="Times New Roman" w:hAnsi="Times New Roman" w:cs="Times New Roman"/>
                <w:spacing w:val="-5"/>
                <w:lang w:val="ru-RU"/>
              </w:rPr>
              <w:t>2.8</w:t>
            </w:r>
          </w:p>
          <w:p w14:paraId="7546FAA2" w14:textId="11921366" w:rsidR="0012078E" w:rsidRPr="00DE2FC8" w:rsidRDefault="00DE2FC8" w:rsidP="00DE2FC8">
            <w:pPr>
              <w:rPr>
                <w:rFonts w:ascii="Times New Roman" w:hAnsi="Times New Roman" w:cs="Times New Roman"/>
                <w:lang w:val="ru-RU"/>
              </w:rPr>
            </w:pPr>
            <w:r w:rsidRPr="00DE2FC8">
              <w:rPr>
                <w:rFonts w:ascii="Times New Roman" w:hAnsi="Times New Roman" w:cs="Times New Roman"/>
                <w:lang w:val="ru-RU"/>
              </w:rPr>
              <w:t>разни</w:t>
            </w:r>
            <w:r>
              <w:rPr>
                <w:rFonts w:ascii="Times New Roman" w:hAnsi="Times New Roman" w:cs="Times New Roman"/>
                <w:lang w:val="ru-RU"/>
              </w:rPr>
              <w:t>ц</w:t>
            </w:r>
            <w:r w:rsidRPr="00DE2FC8">
              <w:rPr>
                <w:rFonts w:ascii="Times New Roman" w:hAnsi="Times New Roman" w:cs="Times New Roman"/>
                <w:lang w:val="ru-RU"/>
              </w:rPr>
              <w:t>а в модели</w:t>
            </w:r>
            <w:r w:rsidR="0012078E" w:rsidRPr="00DE2FC8">
              <w:rPr>
                <w:rFonts w:ascii="Times New Roman" w:hAnsi="Times New Roman" w:cs="Times New Roman"/>
                <w:lang w:val="ru-RU"/>
              </w:rPr>
              <w:t>-</w:t>
            </w:r>
            <w:r w:rsidR="0012078E" w:rsidRPr="00DE2FC8">
              <w:rPr>
                <w:rFonts w:ascii="Times New Roman" w:hAnsi="Times New Roman" w:cs="Times New Roman"/>
                <w:spacing w:val="-5"/>
                <w:lang w:val="ru-RU"/>
              </w:rPr>
              <w:t>1.0</w:t>
            </w:r>
          </w:p>
        </w:tc>
        <w:tc>
          <w:tcPr>
            <w:tcW w:w="2153" w:type="dxa"/>
            <w:tcBorders>
              <w:top w:val="single" w:sz="4" w:space="0" w:color="000000"/>
              <w:left w:val="single" w:sz="4" w:space="0" w:color="000000"/>
            </w:tcBorders>
          </w:tcPr>
          <w:p w14:paraId="3F0A0666" w14:textId="77777777" w:rsidR="0012078E" w:rsidRPr="00DE2FC8" w:rsidRDefault="0012078E" w:rsidP="00DE2FC8">
            <w:pPr>
              <w:rPr>
                <w:rFonts w:ascii="Times New Roman" w:hAnsi="Times New Roman" w:cs="Times New Roman"/>
              </w:rPr>
            </w:pPr>
            <w:r w:rsidRPr="00DE2FC8">
              <w:rPr>
                <w:rFonts w:ascii="Times New Roman" w:hAnsi="Times New Roman" w:cs="Times New Roman"/>
                <w:spacing w:val="-5"/>
              </w:rPr>
              <w:t>1.0</w:t>
            </w:r>
          </w:p>
        </w:tc>
      </w:tr>
    </w:tbl>
    <w:p w14:paraId="7E3C4FD4" w14:textId="77777777" w:rsidR="002B7A25" w:rsidRPr="002D477E" w:rsidRDefault="002B7A25">
      <w:pPr>
        <w:rPr>
          <w:rFonts w:ascii="Times New Roman" w:hAnsi="Times New Roman" w:cs="Times New Roman"/>
          <w:sz w:val="20"/>
          <w:szCs w:val="20"/>
        </w:rPr>
        <w:sectPr w:rsidR="002B7A25" w:rsidRPr="002D477E">
          <w:pgSz w:w="11920" w:h="16840"/>
          <w:pgMar w:top="1340" w:right="1080" w:bottom="1448"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38"/>
        <w:gridCol w:w="2667"/>
        <w:gridCol w:w="1358"/>
        <w:gridCol w:w="2275"/>
        <w:gridCol w:w="2153"/>
      </w:tblGrid>
      <w:tr w:rsidR="0012078E" w:rsidRPr="002D477E" w14:paraId="2DC1E700" w14:textId="77777777">
        <w:trPr>
          <w:trHeight w:val="232"/>
        </w:trPr>
        <w:tc>
          <w:tcPr>
            <w:tcW w:w="838" w:type="dxa"/>
            <w:vMerge w:val="restart"/>
            <w:tcBorders>
              <w:bottom w:val="single" w:sz="4" w:space="0" w:color="000000"/>
              <w:right w:val="single" w:sz="4" w:space="0" w:color="000000"/>
            </w:tcBorders>
          </w:tcPr>
          <w:p w14:paraId="2FEE820F" w14:textId="77777777" w:rsidR="0012078E" w:rsidRPr="002D477E" w:rsidRDefault="0012078E" w:rsidP="0012078E">
            <w:pPr>
              <w:pStyle w:val="TableParagraph"/>
              <w:spacing w:before="119" w:line="240" w:lineRule="auto"/>
              <w:ind w:left="317" w:right="296"/>
              <w:rPr>
                <w:rFonts w:ascii="Times New Roman" w:hAnsi="Times New Roman" w:cs="Times New Roman"/>
                <w:sz w:val="20"/>
                <w:szCs w:val="20"/>
              </w:rPr>
            </w:pPr>
            <w:r w:rsidRPr="002D477E">
              <w:rPr>
                <w:rFonts w:ascii="Times New Roman" w:hAnsi="Times New Roman" w:cs="Times New Roman"/>
                <w:spacing w:val="-5"/>
                <w:sz w:val="20"/>
                <w:szCs w:val="20"/>
              </w:rPr>
              <w:t>47</w:t>
            </w:r>
          </w:p>
        </w:tc>
        <w:tc>
          <w:tcPr>
            <w:tcW w:w="2667" w:type="dxa"/>
            <w:tcBorders>
              <w:left w:val="single" w:sz="4" w:space="0" w:color="000000"/>
              <w:bottom w:val="single" w:sz="4" w:space="0" w:color="000000"/>
              <w:right w:val="single" w:sz="4" w:space="0" w:color="000000"/>
            </w:tcBorders>
          </w:tcPr>
          <w:p w14:paraId="6C004B58" w14:textId="797E9769" w:rsidR="0012078E" w:rsidRPr="002D477E" w:rsidRDefault="0012078E" w:rsidP="0012078E">
            <w:pPr>
              <w:pStyle w:val="TableParagraph"/>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(обтягивающая передняя часть)</w:t>
            </w:r>
          </w:p>
        </w:tc>
        <w:tc>
          <w:tcPr>
            <w:tcW w:w="1358" w:type="dxa"/>
            <w:tcBorders>
              <w:left w:val="single" w:sz="4" w:space="0" w:color="000000"/>
              <w:bottom w:val="single" w:sz="4" w:space="0" w:color="000000"/>
              <w:right w:val="single" w:sz="4" w:space="0" w:color="000000"/>
            </w:tcBorders>
          </w:tcPr>
          <w:p w14:paraId="62575D43"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98.0</w:t>
            </w:r>
          </w:p>
        </w:tc>
        <w:tc>
          <w:tcPr>
            <w:tcW w:w="2275" w:type="dxa"/>
            <w:tcBorders>
              <w:left w:val="single" w:sz="4" w:space="0" w:color="000000"/>
              <w:bottom w:val="single" w:sz="4" w:space="0" w:color="000000"/>
              <w:right w:val="single" w:sz="4" w:space="0" w:color="000000"/>
            </w:tcBorders>
          </w:tcPr>
          <w:p w14:paraId="4CA1BB91"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153" w:type="dxa"/>
            <w:tcBorders>
              <w:left w:val="single" w:sz="4" w:space="0" w:color="000000"/>
              <w:bottom w:val="single" w:sz="4" w:space="0" w:color="000000"/>
            </w:tcBorders>
          </w:tcPr>
          <w:p w14:paraId="73A5768D"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1D5916E1" w14:textId="77777777">
        <w:trPr>
          <w:trHeight w:val="234"/>
        </w:trPr>
        <w:tc>
          <w:tcPr>
            <w:tcW w:w="838" w:type="dxa"/>
            <w:vMerge/>
            <w:tcBorders>
              <w:top w:val="nil"/>
              <w:bottom w:val="single" w:sz="4" w:space="0" w:color="000000"/>
              <w:right w:val="single" w:sz="4" w:space="0" w:color="000000"/>
            </w:tcBorders>
          </w:tcPr>
          <w:p w14:paraId="02C7B482" w14:textId="77777777" w:rsidR="0012078E" w:rsidRPr="002D477E" w:rsidRDefault="0012078E" w:rsidP="0012078E">
            <w:pPr>
              <w:rPr>
                <w:rFonts w:ascii="Times New Roman" w:hAnsi="Times New Roman" w:cs="Times New Roman"/>
                <w:sz w:val="20"/>
                <w:szCs w:val="20"/>
              </w:rPr>
            </w:pPr>
          </w:p>
        </w:tc>
        <w:tc>
          <w:tcPr>
            <w:tcW w:w="2667" w:type="dxa"/>
            <w:tcBorders>
              <w:top w:val="single" w:sz="4" w:space="0" w:color="000000"/>
              <w:left w:val="single" w:sz="4" w:space="0" w:color="000000"/>
              <w:bottom w:val="single" w:sz="4" w:space="0" w:color="000000"/>
              <w:right w:val="single" w:sz="4" w:space="0" w:color="000000"/>
            </w:tcBorders>
          </w:tcPr>
          <w:p w14:paraId="426499F8" w14:textId="3A550E76" w:rsidR="0012078E" w:rsidRPr="002D477E" w:rsidRDefault="0012078E" w:rsidP="0012078E">
            <w:pPr>
              <w:pStyle w:val="TableParagraph"/>
              <w:spacing w:line="215" w:lineRule="exact"/>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(узкая спинка)</w:t>
            </w:r>
          </w:p>
        </w:tc>
        <w:tc>
          <w:tcPr>
            <w:tcW w:w="1358" w:type="dxa"/>
            <w:tcBorders>
              <w:top w:val="single" w:sz="4" w:space="0" w:color="000000"/>
              <w:left w:val="single" w:sz="4" w:space="0" w:color="000000"/>
              <w:bottom w:val="single" w:sz="4" w:space="0" w:color="000000"/>
              <w:right w:val="single" w:sz="4" w:space="0" w:color="000000"/>
            </w:tcBorders>
          </w:tcPr>
          <w:p w14:paraId="2873A886"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86.0</w:t>
            </w:r>
          </w:p>
        </w:tc>
        <w:tc>
          <w:tcPr>
            <w:tcW w:w="2275" w:type="dxa"/>
            <w:tcBorders>
              <w:top w:val="single" w:sz="4" w:space="0" w:color="000000"/>
              <w:left w:val="single" w:sz="4" w:space="0" w:color="000000"/>
              <w:bottom w:val="single" w:sz="4" w:space="0" w:color="000000"/>
              <w:right w:val="single" w:sz="4" w:space="0" w:color="000000"/>
            </w:tcBorders>
          </w:tcPr>
          <w:p w14:paraId="7814D699" w14:textId="77777777" w:rsidR="0012078E" w:rsidRPr="002D477E" w:rsidRDefault="0012078E" w:rsidP="0012078E">
            <w:pPr>
              <w:pStyle w:val="TableParagraph"/>
              <w:spacing w:line="215" w:lineRule="exact"/>
              <w:ind w:left="768" w:right="748"/>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153" w:type="dxa"/>
            <w:tcBorders>
              <w:top w:val="single" w:sz="4" w:space="0" w:color="000000"/>
              <w:left w:val="single" w:sz="4" w:space="0" w:color="000000"/>
              <w:bottom w:val="single" w:sz="4" w:space="0" w:color="000000"/>
            </w:tcBorders>
          </w:tcPr>
          <w:p w14:paraId="52799515"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6B2CF065" w14:textId="77777777">
        <w:trPr>
          <w:trHeight w:val="232"/>
        </w:trPr>
        <w:tc>
          <w:tcPr>
            <w:tcW w:w="838" w:type="dxa"/>
            <w:tcBorders>
              <w:top w:val="single" w:sz="4" w:space="0" w:color="000000"/>
              <w:bottom w:val="single" w:sz="4" w:space="0" w:color="000000"/>
              <w:right w:val="single" w:sz="4" w:space="0" w:color="000000"/>
            </w:tcBorders>
          </w:tcPr>
          <w:p w14:paraId="7DCF7DD1" w14:textId="77777777" w:rsidR="0012078E" w:rsidRPr="002D477E" w:rsidRDefault="0012078E" w:rsidP="0012078E">
            <w:pPr>
              <w:pStyle w:val="TableParagraph"/>
              <w:ind w:left="317" w:right="296"/>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2667" w:type="dxa"/>
            <w:tcBorders>
              <w:top w:val="single" w:sz="4" w:space="0" w:color="000000"/>
              <w:left w:val="single" w:sz="4" w:space="0" w:color="000000"/>
              <w:bottom w:val="single" w:sz="4" w:space="0" w:color="000000"/>
              <w:right w:val="single" w:sz="4" w:space="0" w:color="000000"/>
            </w:tcBorders>
          </w:tcPr>
          <w:p w14:paraId="1C1AB117" w14:textId="15B727F8" w:rsidR="0012078E" w:rsidRPr="00DE2FC8" w:rsidRDefault="00DE2FC8" w:rsidP="0012078E">
            <w:pPr>
              <w:pStyle w:val="TableParagraph"/>
              <w:ind w:left="516" w:right="499"/>
              <w:rPr>
                <w:rFonts w:ascii="Times New Roman" w:hAnsi="Times New Roman" w:cs="Times New Roman"/>
                <w:sz w:val="20"/>
                <w:szCs w:val="20"/>
                <w:lang w:val="ru-RU"/>
              </w:rPr>
            </w:pPr>
            <w:r>
              <w:rPr>
                <w:rFonts w:ascii="Times New Roman" w:hAnsi="Times New Roman" w:cs="Times New Roman"/>
                <w:sz w:val="20"/>
                <w:szCs w:val="20"/>
                <w:lang w:val="ru-RU"/>
              </w:rPr>
              <w:t>Ширина окружности штанин</w:t>
            </w:r>
          </w:p>
        </w:tc>
        <w:tc>
          <w:tcPr>
            <w:tcW w:w="1358" w:type="dxa"/>
            <w:tcBorders>
              <w:top w:val="single" w:sz="4" w:space="0" w:color="000000"/>
              <w:left w:val="single" w:sz="4" w:space="0" w:color="000000"/>
              <w:bottom w:val="single" w:sz="4" w:space="0" w:color="000000"/>
              <w:right w:val="single" w:sz="4" w:space="0" w:color="000000"/>
            </w:tcBorders>
          </w:tcPr>
          <w:p w14:paraId="47088411"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24.5</w:t>
            </w:r>
          </w:p>
        </w:tc>
        <w:tc>
          <w:tcPr>
            <w:tcW w:w="2275" w:type="dxa"/>
            <w:tcBorders>
              <w:top w:val="single" w:sz="4" w:space="0" w:color="000000"/>
              <w:left w:val="single" w:sz="4" w:space="0" w:color="000000"/>
              <w:bottom w:val="single" w:sz="4" w:space="0" w:color="000000"/>
              <w:right w:val="single" w:sz="4" w:space="0" w:color="000000"/>
            </w:tcBorders>
          </w:tcPr>
          <w:p w14:paraId="2CBF494F" w14:textId="77777777" w:rsidR="0012078E" w:rsidRPr="002D477E" w:rsidRDefault="0012078E" w:rsidP="0012078E">
            <w:pPr>
              <w:pStyle w:val="TableParagraph"/>
              <w:ind w:left="768" w:right="750"/>
              <w:rPr>
                <w:rFonts w:ascii="Times New Roman" w:hAnsi="Times New Roman" w:cs="Times New Roman"/>
                <w:sz w:val="20"/>
                <w:szCs w:val="20"/>
              </w:rPr>
            </w:pPr>
            <w:r w:rsidRPr="002D477E">
              <w:rPr>
                <w:rFonts w:ascii="Times New Roman" w:hAnsi="Times New Roman" w:cs="Times New Roman"/>
                <w:spacing w:val="-5"/>
                <w:sz w:val="20"/>
                <w:szCs w:val="20"/>
              </w:rPr>
              <w:t>0.8</w:t>
            </w:r>
          </w:p>
        </w:tc>
        <w:tc>
          <w:tcPr>
            <w:tcW w:w="2153" w:type="dxa"/>
            <w:tcBorders>
              <w:top w:val="single" w:sz="4" w:space="0" w:color="000000"/>
              <w:left w:val="single" w:sz="4" w:space="0" w:color="000000"/>
              <w:bottom w:val="single" w:sz="4" w:space="0" w:color="000000"/>
            </w:tcBorders>
          </w:tcPr>
          <w:p w14:paraId="416C19F7"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12078E" w:rsidRPr="002D477E" w14:paraId="1EE0E3B1" w14:textId="77777777">
        <w:trPr>
          <w:trHeight w:val="234"/>
        </w:trPr>
        <w:tc>
          <w:tcPr>
            <w:tcW w:w="838" w:type="dxa"/>
            <w:tcBorders>
              <w:top w:val="single" w:sz="4" w:space="0" w:color="000000"/>
              <w:bottom w:val="single" w:sz="4" w:space="0" w:color="000000"/>
              <w:right w:val="single" w:sz="4" w:space="0" w:color="000000"/>
            </w:tcBorders>
          </w:tcPr>
          <w:p w14:paraId="360F4076" w14:textId="77777777" w:rsidR="0012078E" w:rsidRPr="002D477E" w:rsidRDefault="0012078E" w:rsidP="0012078E">
            <w:pPr>
              <w:pStyle w:val="TableParagraph"/>
              <w:spacing w:line="215" w:lineRule="exact"/>
              <w:ind w:left="317" w:right="296"/>
              <w:rPr>
                <w:rFonts w:ascii="Times New Roman" w:hAnsi="Times New Roman" w:cs="Times New Roman"/>
                <w:sz w:val="20"/>
                <w:szCs w:val="20"/>
              </w:rPr>
            </w:pPr>
            <w:r w:rsidRPr="002D477E">
              <w:rPr>
                <w:rFonts w:ascii="Times New Roman" w:hAnsi="Times New Roman" w:cs="Times New Roman"/>
                <w:spacing w:val="-5"/>
                <w:sz w:val="20"/>
                <w:szCs w:val="20"/>
              </w:rPr>
              <w:t>49</w:t>
            </w:r>
          </w:p>
        </w:tc>
        <w:tc>
          <w:tcPr>
            <w:tcW w:w="2667" w:type="dxa"/>
            <w:tcBorders>
              <w:top w:val="single" w:sz="4" w:space="0" w:color="000000"/>
              <w:left w:val="single" w:sz="4" w:space="0" w:color="000000"/>
              <w:bottom w:val="single" w:sz="4" w:space="0" w:color="000000"/>
              <w:right w:val="single" w:sz="4" w:space="0" w:color="000000"/>
            </w:tcBorders>
          </w:tcPr>
          <w:p w14:paraId="0228CCC2" w14:textId="7D4F25DE" w:rsidR="0012078E" w:rsidRPr="002D477E" w:rsidRDefault="0012078E" w:rsidP="0012078E">
            <w:pPr>
              <w:pStyle w:val="TableParagraph"/>
              <w:spacing w:line="215" w:lineRule="exact"/>
              <w:ind w:left="516" w:right="496"/>
              <w:rPr>
                <w:rFonts w:ascii="Times New Roman" w:hAnsi="Times New Roman" w:cs="Times New Roman"/>
                <w:sz w:val="20"/>
                <w:szCs w:val="20"/>
                <w:lang w:val="ru-RU"/>
              </w:rPr>
            </w:pPr>
            <w:r w:rsidRPr="002D477E">
              <w:rPr>
                <w:rFonts w:ascii="Times New Roman" w:hAnsi="Times New Roman" w:cs="Times New Roman"/>
                <w:sz w:val="20"/>
                <w:szCs w:val="20"/>
                <w:lang w:val="ru-RU"/>
              </w:rPr>
              <w:t>Длина кармана брюк по диагонали</w:t>
            </w:r>
          </w:p>
        </w:tc>
        <w:tc>
          <w:tcPr>
            <w:tcW w:w="1358" w:type="dxa"/>
            <w:tcBorders>
              <w:top w:val="single" w:sz="4" w:space="0" w:color="000000"/>
              <w:left w:val="single" w:sz="4" w:space="0" w:color="000000"/>
              <w:bottom w:val="single" w:sz="4" w:space="0" w:color="000000"/>
              <w:right w:val="single" w:sz="4" w:space="0" w:color="000000"/>
            </w:tcBorders>
          </w:tcPr>
          <w:p w14:paraId="7243D270"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16.5</w:t>
            </w:r>
          </w:p>
        </w:tc>
        <w:tc>
          <w:tcPr>
            <w:tcW w:w="2275" w:type="dxa"/>
            <w:tcBorders>
              <w:top w:val="single" w:sz="4" w:space="0" w:color="000000"/>
              <w:left w:val="single" w:sz="4" w:space="0" w:color="000000"/>
              <w:bottom w:val="single" w:sz="4" w:space="0" w:color="000000"/>
              <w:right w:val="single" w:sz="4" w:space="0" w:color="000000"/>
            </w:tcBorders>
          </w:tcPr>
          <w:p w14:paraId="2EED1A16" w14:textId="77777777" w:rsidR="0012078E" w:rsidRPr="002D477E" w:rsidRDefault="0012078E" w:rsidP="0012078E">
            <w:pPr>
              <w:pStyle w:val="TableParagraph"/>
              <w:spacing w:line="215" w:lineRule="exact"/>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590E9116"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3B40FBB1" w14:textId="77777777">
        <w:trPr>
          <w:trHeight w:val="232"/>
        </w:trPr>
        <w:tc>
          <w:tcPr>
            <w:tcW w:w="838" w:type="dxa"/>
            <w:tcBorders>
              <w:top w:val="single" w:sz="4" w:space="0" w:color="000000"/>
              <w:bottom w:val="single" w:sz="4" w:space="0" w:color="000000"/>
              <w:right w:val="single" w:sz="4" w:space="0" w:color="000000"/>
            </w:tcBorders>
          </w:tcPr>
          <w:p w14:paraId="348BC9F4" w14:textId="77777777" w:rsidR="0012078E" w:rsidRPr="002D477E" w:rsidRDefault="0012078E" w:rsidP="0012078E">
            <w:pPr>
              <w:pStyle w:val="TableParagraph"/>
              <w:ind w:left="317" w:right="296"/>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2667" w:type="dxa"/>
            <w:tcBorders>
              <w:top w:val="single" w:sz="4" w:space="0" w:color="000000"/>
              <w:left w:val="single" w:sz="4" w:space="0" w:color="000000"/>
              <w:bottom w:val="single" w:sz="4" w:space="0" w:color="000000"/>
              <w:right w:val="single" w:sz="4" w:space="0" w:color="000000"/>
            </w:tcBorders>
          </w:tcPr>
          <w:p w14:paraId="71CF6882" w14:textId="46EDADE8" w:rsidR="0012078E" w:rsidRPr="002D477E" w:rsidRDefault="0012078E" w:rsidP="0012078E">
            <w:pPr>
              <w:pStyle w:val="TableParagraph"/>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открытой линии передней планки брюк</w:t>
            </w:r>
          </w:p>
        </w:tc>
        <w:tc>
          <w:tcPr>
            <w:tcW w:w="1358" w:type="dxa"/>
            <w:tcBorders>
              <w:top w:val="single" w:sz="4" w:space="0" w:color="000000"/>
              <w:left w:val="single" w:sz="4" w:space="0" w:color="000000"/>
              <w:bottom w:val="single" w:sz="4" w:space="0" w:color="000000"/>
              <w:right w:val="single" w:sz="4" w:space="0" w:color="000000"/>
            </w:tcBorders>
          </w:tcPr>
          <w:p w14:paraId="3CE93F62"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2275" w:type="dxa"/>
            <w:tcBorders>
              <w:top w:val="single" w:sz="4" w:space="0" w:color="000000"/>
              <w:left w:val="single" w:sz="4" w:space="0" w:color="000000"/>
              <w:bottom w:val="single" w:sz="4" w:space="0" w:color="000000"/>
              <w:right w:val="single" w:sz="4" w:space="0" w:color="000000"/>
            </w:tcBorders>
          </w:tcPr>
          <w:p w14:paraId="5B316BB1"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11FD3E05"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6A475583" w14:textId="77777777">
        <w:trPr>
          <w:trHeight w:val="234"/>
        </w:trPr>
        <w:tc>
          <w:tcPr>
            <w:tcW w:w="838" w:type="dxa"/>
            <w:tcBorders>
              <w:top w:val="single" w:sz="4" w:space="0" w:color="000000"/>
              <w:bottom w:val="single" w:sz="4" w:space="0" w:color="000000"/>
              <w:right w:val="single" w:sz="4" w:space="0" w:color="000000"/>
            </w:tcBorders>
          </w:tcPr>
          <w:p w14:paraId="47047FC8" w14:textId="77777777" w:rsidR="0012078E" w:rsidRPr="002D477E" w:rsidRDefault="0012078E" w:rsidP="0012078E">
            <w:pPr>
              <w:pStyle w:val="TableParagraph"/>
              <w:spacing w:line="215" w:lineRule="exact"/>
              <w:ind w:left="317" w:right="296"/>
              <w:rPr>
                <w:rFonts w:ascii="Times New Roman" w:hAnsi="Times New Roman" w:cs="Times New Roman"/>
                <w:sz w:val="20"/>
                <w:szCs w:val="20"/>
              </w:rPr>
            </w:pPr>
            <w:r w:rsidRPr="002D477E">
              <w:rPr>
                <w:rFonts w:ascii="Times New Roman" w:hAnsi="Times New Roman" w:cs="Times New Roman"/>
                <w:spacing w:val="-5"/>
                <w:sz w:val="20"/>
                <w:szCs w:val="20"/>
              </w:rPr>
              <w:t>51</w:t>
            </w:r>
          </w:p>
        </w:tc>
        <w:tc>
          <w:tcPr>
            <w:tcW w:w="2667" w:type="dxa"/>
            <w:tcBorders>
              <w:top w:val="single" w:sz="4" w:space="0" w:color="000000"/>
              <w:left w:val="single" w:sz="4" w:space="0" w:color="000000"/>
              <w:bottom w:val="single" w:sz="4" w:space="0" w:color="000000"/>
              <w:right w:val="single" w:sz="4" w:space="0" w:color="000000"/>
            </w:tcBorders>
          </w:tcPr>
          <w:p w14:paraId="12A6E444" w14:textId="484A5BE4" w:rsidR="0012078E" w:rsidRPr="002D477E" w:rsidRDefault="0012078E" w:rsidP="0012078E">
            <w:pPr>
              <w:pStyle w:val="TableParagraph"/>
              <w:spacing w:line="215" w:lineRule="exact"/>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Брюки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закрывают</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ширину</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278FB88E"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2275" w:type="dxa"/>
            <w:tcBorders>
              <w:top w:val="single" w:sz="4" w:space="0" w:color="000000"/>
              <w:left w:val="single" w:sz="4" w:space="0" w:color="000000"/>
              <w:bottom w:val="single" w:sz="4" w:space="0" w:color="000000"/>
              <w:right w:val="single" w:sz="4" w:space="0" w:color="000000"/>
            </w:tcBorders>
          </w:tcPr>
          <w:p w14:paraId="4FA7EDBC"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78583071"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12078E" w:rsidRPr="002D477E" w14:paraId="1AD7942A" w14:textId="77777777">
        <w:trPr>
          <w:trHeight w:val="232"/>
        </w:trPr>
        <w:tc>
          <w:tcPr>
            <w:tcW w:w="838" w:type="dxa"/>
            <w:tcBorders>
              <w:top w:val="single" w:sz="4" w:space="0" w:color="000000"/>
              <w:bottom w:val="single" w:sz="4" w:space="0" w:color="000000"/>
              <w:right w:val="single" w:sz="4" w:space="0" w:color="000000"/>
            </w:tcBorders>
          </w:tcPr>
          <w:p w14:paraId="4DA8632C" w14:textId="77777777" w:rsidR="0012078E" w:rsidRPr="002D477E" w:rsidRDefault="0012078E" w:rsidP="0012078E">
            <w:pPr>
              <w:pStyle w:val="TableParagraph"/>
              <w:ind w:left="317" w:right="296"/>
              <w:rPr>
                <w:rFonts w:ascii="Times New Roman" w:hAnsi="Times New Roman" w:cs="Times New Roman"/>
                <w:sz w:val="20"/>
                <w:szCs w:val="20"/>
              </w:rPr>
            </w:pPr>
            <w:r w:rsidRPr="002D477E">
              <w:rPr>
                <w:rFonts w:ascii="Times New Roman" w:hAnsi="Times New Roman" w:cs="Times New Roman"/>
                <w:spacing w:val="-5"/>
                <w:sz w:val="20"/>
                <w:szCs w:val="20"/>
              </w:rPr>
              <w:t>52</w:t>
            </w:r>
          </w:p>
        </w:tc>
        <w:tc>
          <w:tcPr>
            <w:tcW w:w="2667" w:type="dxa"/>
            <w:tcBorders>
              <w:top w:val="single" w:sz="4" w:space="0" w:color="000000"/>
              <w:left w:val="single" w:sz="4" w:space="0" w:color="000000"/>
              <w:bottom w:val="single" w:sz="4" w:space="0" w:color="000000"/>
              <w:right w:val="single" w:sz="4" w:space="0" w:color="000000"/>
            </w:tcBorders>
          </w:tcPr>
          <w:p w14:paraId="4FF16DFE" w14:textId="03E1A799"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Бедра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7C158F66"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2"/>
                <w:sz w:val="20"/>
                <w:szCs w:val="20"/>
              </w:rPr>
              <w:t>117.0</w:t>
            </w:r>
          </w:p>
        </w:tc>
        <w:tc>
          <w:tcPr>
            <w:tcW w:w="2275" w:type="dxa"/>
            <w:tcBorders>
              <w:top w:val="single" w:sz="4" w:space="0" w:color="000000"/>
              <w:left w:val="single" w:sz="4" w:space="0" w:color="000000"/>
              <w:bottom w:val="single" w:sz="4" w:space="0" w:color="000000"/>
              <w:right w:val="single" w:sz="4" w:space="0" w:color="000000"/>
            </w:tcBorders>
          </w:tcPr>
          <w:p w14:paraId="622B2BFF" w14:textId="77777777" w:rsidR="0012078E" w:rsidRPr="002D477E" w:rsidRDefault="0012078E" w:rsidP="0012078E">
            <w:pPr>
              <w:pStyle w:val="TableParagraph"/>
              <w:ind w:left="768" w:right="748"/>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2153" w:type="dxa"/>
            <w:tcBorders>
              <w:top w:val="single" w:sz="4" w:space="0" w:color="000000"/>
              <w:left w:val="single" w:sz="4" w:space="0" w:color="000000"/>
              <w:bottom w:val="single" w:sz="4" w:space="0" w:color="000000"/>
            </w:tcBorders>
          </w:tcPr>
          <w:p w14:paraId="2D43BDDD"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12078E" w:rsidRPr="002D477E" w14:paraId="74AC538A" w14:textId="77777777">
        <w:trPr>
          <w:trHeight w:val="234"/>
        </w:trPr>
        <w:tc>
          <w:tcPr>
            <w:tcW w:w="838" w:type="dxa"/>
            <w:tcBorders>
              <w:top w:val="single" w:sz="4" w:space="0" w:color="000000"/>
              <w:bottom w:val="single" w:sz="4" w:space="0" w:color="000000"/>
              <w:right w:val="single" w:sz="4" w:space="0" w:color="000000"/>
            </w:tcBorders>
          </w:tcPr>
          <w:p w14:paraId="5B5BD0AB" w14:textId="77777777" w:rsidR="0012078E" w:rsidRPr="002D477E" w:rsidRDefault="0012078E" w:rsidP="0012078E">
            <w:pPr>
              <w:pStyle w:val="TableParagraph"/>
              <w:spacing w:line="215" w:lineRule="exact"/>
              <w:ind w:left="317" w:right="296"/>
              <w:rPr>
                <w:rFonts w:ascii="Times New Roman" w:hAnsi="Times New Roman" w:cs="Times New Roman"/>
                <w:sz w:val="20"/>
                <w:szCs w:val="20"/>
              </w:rPr>
            </w:pPr>
            <w:r w:rsidRPr="002D477E">
              <w:rPr>
                <w:rFonts w:ascii="Times New Roman" w:hAnsi="Times New Roman" w:cs="Times New Roman"/>
                <w:spacing w:val="-5"/>
                <w:sz w:val="20"/>
                <w:szCs w:val="20"/>
              </w:rPr>
              <w:t>53</w:t>
            </w:r>
          </w:p>
        </w:tc>
        <w:tc>
          <w:tcPr>
            <w:tcW w:w="2667" w:type="dxa"/>
            <w:tcBorders>
              <w:top w:val="single" w:sz="4" w:space="0" w:color="000000"/>
              <w:left w:val="single" w:sz="4" w:space="0" w:color="000000"/>
              <w:bottom w:val="single" w:sz="4" w:space="0" w:color="000000"/>
              <w:right w:val="single" w:sz="4" w:space="0" w:color="000000"/>
            </w:tcBorders>
          </w:tcPr>
          <w:p w14:paraId="6C611FE9" w14:textId="7CA5E0E8" w:rsidR="0012078E" w:rsidRPr="002D477E" w:rsidRDefault="0012078E" w:rsidP="0012078E">
            <w:pPr>
              <w:pStyle w:val="TableParagraph"/>
              <w:spacing w:line="215" w:lineRule="exact"/>
              <w:ind w:left="516" w:right="499"/>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65122E25"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2275" w:type="dxa"/>
            <w:tcBorders>
              <w:top w:val="single" w:sz="4" w:space="0" w:color="000000"/>
              <w:left w:val="single" w:sz="4" w:space="0" w:color="000000"/>
              <w:bottom w:val="single" w:sz="4" w:space="0" w:color="000000"/>
              <w:right w:val="single" w:sz="4" w:space="0" w:color="000000"/>
            </w:tcBorders>
          </w:tcPr>
          <w:p w14:paraId="05812F11"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47F748B0"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2716A756" w14:textId="77777777">
        <w:trPr>
          <w:trHeight w:val="232"/>
        </w:trPr>
        <w:tc>
          <w:tcPr>
            <w:tcW w:w="838" w:type="dxa"/>
            <w:tcBorders>
              <w:top w:val="single" w:sz="4" w:space="0" w:color="000000"/>
              <w:bottom w:val="single" w:sz="4" w:space="0" w:color="000000"/>
              <w:right w:val="single" w:sz="4" w:space="0" w:color="000000"/>
            </w:tcBorders>
          </w:tcPr>
          <w:p w14:paraId="120DB98A" w14:textId="77777777" w:rsidR="0012078E" w:rsidRPr="002D477E" w:rsidRDefault="0012078E" w:rsidP="0012078E">
            <w:pPr>
              <w:pStyle w:val="TableParagraph"/>
              <w:ind w:left="317" w:right="296"/>
              <w:rPr>
                <w:rFonts w:ascii="Times New Roman" w:hAnsi="Times New Roman" w:cs="Times New Roman"/>
                <w:sz w:val="20"/>
                <w:szCs w:val="20"/>
              </w:rPr>
            </w:pPr>
            <w:r w:rsidRPr="002D477E">
              <w:rPr>
                <w:rFonts w:ascii="Times New Roman" w:hAnsi="Times New Roman" w:cs="Times New Roman"/>
                <w:spacing w:val="-5"/>
                <w:sz w:val="20"/>
                <w:szCs w:val="20"/>
              </w:rPr>
              <w:t>54</w:t>
            </w:r>
          </w:p>
        </w:tc>
        <w:tc>
          <w:tcPr>
            <w:tcW w:w="2667" w:type="dxa"/>
            <w:tcBorders>
              <w:top w:val="single" w:sz="4" w:space="0" w:color="000000"/>
              <w:left w:val="single" w:sz="4" w:space="0" w:color="000000"/>
              <w:bottom w:val="single" w:sz="4" w:space="0" w:color="000000"/>
              <w:right w:val="single" w:sz="4" w:space="0" w:color="000000"/>
            </w:tcBorders>
          </w:tcPr>
          <w:p w14:paraId="3393A5E5" w14:textId="03DE97F4"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сзади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425015F6"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2275" w:type="dxa"/>
            <w:tcBorders>
              <w:top w:val="single" w:sz="4" w:space="0" w:color="000000"/>
              <w:left w:val="single" w:sz="4" w:space="0" w:color="000000"/>
              <w:bottom w:val="single" w:sz="4" w:space="0" w:color="000000"/>
              <w:right w:val="single" w:sz="4" w:space="0" w:color="000000"/>
            </w:tcBorders>
          </w:tcPr>
          <w:p w14:paraId="15675B0E"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391CF603"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49AD1213" w14:textId="77777777">
        <w:trPr>
          <w:trHeight w:val="232"/>
        </w:trPr>
        <w:tc>
          <w:tcPr>
            <w:tcW w:w="838" w:type="dxa"/>
            <w:tcBorders>
              <w:top w:val="single" w:sz="4" w:space="0" w:color="000000"/>
              <w:bottom w:val="single" w:sz="4" w:space="0" w:color="000000"/>
              <w:right w:val="single" w:sz="4" w:space="0" w:color="000000"/>
            </w:tcBorders>
          </w:tcPr>
          <w:p w14:paraId="2B1E4458" w14:textId="77777777" w:rsidR="0012078E" w:rsidRPr="002D477E" w:rsidRDefault="0012078E" w:rsidP="0012078E">
            <w:pPr>
              <w:pStyle w:val="TableParagraph"/>
              <w:ind w:left="317" w:right="296"/>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2667" w:type="dxa"/>
            <w:tcBorders>
              <w:top w:val="single" w:sz="4" w:space="0" w:color="000000"/>
              <w:left w:val="single" w:sz="4" w:space="0" w:color="000000"/>
              <w:bottom w:val="single" w:sz="4" w:space="0" w:color="000000"/>
              <w:right w:val="single" w:sz="4" w:space="0" w:color="000000"/>
            </w:tcBorders>
          </w:tcPr>
          <w:p w14:paraId="43309CFD" w14:textId="5223E386" w:rsidR="0012078E" w:rsidRPr="002D477E" w:rsidRDefault="0012078E" w:rsidP="0012078E">
            <w:pPr>
              <w:pStyle w:val="TableParagraph"/>
              <w:ind w:left="516" w:right="496"/>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358" w:type="dxa"/>
            <w:tcBorders>
              <w:top w:val="single" w:sz="4" w:space="0" w:color="000000"/>
              <w:left w:val="single" w:sz="4" w:space="0" w:color="000000"/>
              <w:bottom w:val="single" w:sz="4" w:space="0" w:color="000000"/>
              <w:right w:val="single" w:sz="4" w:space="0" w:color="000000"/>
            </w:tcBorders>
          </w:tcPr>
          <w:p w14:paraId="3B037884" w14:textId="77777777" w:rsidR="0012078E" w:rsidRPr="002D477E" w:rsidRDefault="0012078E" w:rsidP="0012078E">
            <w:pPr>
              <w:pStyle w:val="TableParagraph"/>
              <w:ind w:left="269" w:right="250"/>
              <w:rPr>
                <w:rFonts w:ascii="Times New Roman" w:hAnsi="Times New Roman" w:cs="Times New Roman"/>
                <w:sz w:val="20"/>
                <w:szCs w:val="20"/>
              </w:rPr>
            </w:pPr>
            <w:r w:rsidRPr="002D477E">
              <w:rPr>
                <w:rFonts w:ascii="Times New Roman" w:hAnsi="Times New Roman" w:cs="Times New Roman"/>
                <w:spacing w:val="-4"/>
                <w:sz w:val="20"/>
                <w:szCs w:val="20"/>
              </w:rPr>
              <w:t>14.0</w:t>
            </w:r>
          </w:p>
        </w:tc>
        <w:tc>
          <w:tcPr>
            <w:tcW w:w="2275" w:type="dxa"/>
            <w:tcBorders>
              <w:top w:val="single" w:sz="4" w:space="0" w:color="000000"/>
              <w:left w:val="single" w:sz="4" w:space="0" w:color="000000"/>
              <w:bottom w:val="single" w:sz="4" w:space="0" w:color="000000"/>
              <w:right w:val="single" w:sz="4" w:space="0" w:color="000000"/>
            </w:tcBorders>
          </w:tcPr>
          <w:p w14:paraId="0F333B4B" w14:textId="77777777" w:rsidR="0012078E" w:rsidRPr="002D477E" w:rsidRDefault="0012078E" w:rsidP="0012078E">
            <w:pPr>
              <w:pStyle w:val="TableParagraph"/>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3B766FD5"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12078E" w:rsidRPr="002D477E" w14:paraId="49DA590C" w14:textId="77777777">
        <w:trPr>
          <w:trHeight w:val="234"/>
        </w:trPr>
        <w:tc>
          <w:tcPr>
            <w:tcW w:w="838" w:type="dxa"/>
            <w:tcBorders>
              <w:top w:val="single" w:sz="4" w:space="0" w:color="000000"/>
              <w:bottom w:val="single" w:sz="4" w:space="0" w:color="000000"/>
              <w:right w:val="single" w:sz="4" w:space="0" w:color="000000"/>
            </w:tcBorders>
          </w:tcPr>
          <w:p w14:paraId="0F9B38A0" w14:textId="77777777" w:rsidR="0012078E" w:rsidRPr="002D477E" w:rsidRDefault="0012078E" w:rsidP="0012078E">
            <w:pPr>
              <w:pStyle w:val="TableParagraph"/>
              <w:spacing w:line="215" w:lineRule="exact"/>
              <w:ind w:left="317" w:right="296"/>
              <w:rPr>
                <w:rFonts w:ascii="Times New Roman" w:hAnsi="Times New Roman" w:cs="Times New Roman"/>
                <w:sz w:val="20"/>
                <w:szCs w:val="20"/>
              </w:rPr>
            </w:pPr>
            <w:r w:rsidRPr="002D477E">
              <w:rPr>
                <w:rFonts w:ascii="Times New Roman" w:hAnsi="Times New Roman" w:cs="Times New Roman"/>
                <w:spacing w:val="-5"/>
                <w:sz w:val="20"/>
                <w:szCs w:val="20"/>
              </w:rPr>
              <w:t>56</w:t>
            </w:r>
          </w:p>
        </w:tc>
        <w:tc>
          <w:tcPr>
            <w:tcW w:w="2667" w:type="dxa"/>
            <w:tcBorders>
              <w:top w:val="single" w:sz="4" w:space="0" w:color="000000"/>
              <w:left w:val="single" w:sz="4" w:space="0" w:color="000000"/>
              <w:bottom w:val="single" w:sz="4" w:space="0" w:color="000000"/>
              <w:right w:val="single" w:sz="4" w:space="0" w:color="000000"/>
            </w:tcBorders>
          </w:tcPr>
          <w:p w14:paraId="50D7FDCF" w14:textId="33AF5B32" w:rsidR="0012078E" w:rsidRPr="002D477E" w:rsidRDefault="0012078E" w:rsidP="0012078E">
            <w:pPr>
              <w:pStyle w:val="TableParagraph"/>
              <w:spacing w:line="215" w:lineRule="exact"/>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врезной линии заднего кармана</w:t>
            </w:r>
          </w:p>
        </w:tc>
        <w:tc>
          <w:tcPr>
            <w:tcW w:w="1358" w:type="dxa"/>
            <w:tcBorders>
              <w:top w:val="single" w:sz="4" w:space="0" w:color="000000"/>
              <w:left w:val="single" w:sz="4" w:space="0" w:color="000000"/>
              <w:bottom w:val="single" w:sz="4" w:space="0" w:color="000000"/>
              <w:right w:val="single" w:sz="4" w:space="0" w:color="000000"/>
            </w:tcBorders>
          </w:tcPr>
          <w:p w14:paraId="0930C412" w14:textId="77777777" w:rsidR="0012078E" w:rsidRPr="002D477E" w:rsidRDefault="0012078E" w:rsidP="0012078E">
            <w:pPr>
              <w:pStyle w:val="TableParagraph"/>
              <w:spacing w:line="215" w:lineRule="exact"/>
              <w:ind w:left="268" w:right="250"/>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275" w:type="dxa"/>
            <w:tcBorders>
              <w:top w:val="single" w:sz="4" w:space="0" w:color="000000"/>
              <w:left w:val="single" w:sz="4" w:space="0" w:color="000000"/>
              <w:bottom w:val="single" w:sz="4" w:space="0" w:color="000000"/>
              <w:right w:val="single" w:sz="4" w:space="0" w:color="000000"/>
            </w:tcBorders>
          </w:tcPr>
          <w:p w14:paraId="2EDEA029" w14:textId="77777777" w:rsidR="0012078E" w:rsidRPr="002D477E" w:rsidRDefault="0012078E" w:rsidP="0012078E">
            <w:pPr>
              <w:pStyle w:val="TableParagraph"/>
              <w:spacing w:line="215"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2DB31286"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0.1</w:t>
            </w:r>
          </w:p>
        </w:tc>
      </w:tr>
      <w:tr w:rsidR="0012078E" w:rsidRPr="002D477E" w14:paraId="0F229C5D" w14:textId="77777777">
        <w:trPr>
          <w:trHeight w:val="232"/>
        </w:trPr>
        <w:tc>
          <w:tcPr>
            <w:tcW w:w="838" w:type="dxa"/>
            <w:tcBorders>
              <w:top w:val="single" w:sz="4" w:space="0" w:color="000000"/>
              <w:bottom w:val="single" w:sz="4" w:space="0" w:color="000000"/>
              <w:right w:val="single" w:sz="4" w:space="0" w:color="000000"/>
            </w:tcBorders>
          </w:tcPr>
          <w:p w14:paraId="58970E4E" w14:textId="77777777" w:rsidR="0012078E" w:rsidRPr="002D477E" w:rsidRDefault="0012078E" w:rsidP="0012078E">
            <w:pPr>
              <w:pStyle w:val="TableParagraph"/>
              <w:ind w:left="317" w:right="296"/>
              <w:rPr>
                <w:rFonts w:ascii="Times New Roman" w:hAnsi="Times New Roman" w:cs="Times New Roman"/>
                <w:sz w:val="20"/>
                <w:szCs w:val="20"/>
              </w:rPr>
            </w:pPr>
            <w:r w:rsidRPr="002D477E">
              <w:rPr>
                <w:rFonts w:ascii="Times New Roman" w:hAnsi="Times New Roman" w:cs="Times New Roman"/>
                <w:spacing w:val="-5"/>
                <w:sz w:val="20"/>
                <w:szCs w:val="20"/>
              </w:rPr>
              <w:t>57</w:t>
            </w:r>
          </w:p>
        </w:tc>
        <w:tc>
          <w:tcPr>
            <w:tcW w:w="2667" w:type="dxa"/>
            <w:tcBorders>
              <w:top w:val="single" w:sz="4" w:space="0" w:color="000000"/>
              <w:left w:val="single" w:sz="4" w:space="0" w:color="000000"/>
              <w:bottom w:val="single" w:sz="4" w:space="0" w:color="000000"/>
              <w:right w:val="single" w:sz="4" w:space="0" w:color="000000"/>
            </w:tcBorders>
          </w:tcPr>
          <w:p w14:paraId="360CA439" w14:textId="338D3985" w:rsidR="0012078E" w:rsidRPr="002D477E" w:rsidRDefault="00DE2FC8" w:rsidP="0012078E">
            <w:pPr>
              <w:pStyle w:val="TableParagraph"/>
              <w:ind w:left="516" w:right="499"/>
              <w:rPr>
                <w:rFonts w:ascii="Times New Roman" w:hAnsi="Times New Roman" w:cs="Times New Roman"/>
                <w:sz w:val="20"/>
                <w:szCs w:val="20"/>
                <w:lang w:val="ru-RU"/>
              </w:rPr>
            </w:pPr>
            <w:r>
              <w:rPr>
                <w:rFonts w:ascii="Times New Roman" w:hAnsi="Times New Roman" w:cs="Times New Roman"/>
                <w:sz w:val="20"/>
                <w:szCs w:val="20"/>
                <w:lang w:val="ru-RU"/>
              </w:rPr>
              <w:t>Подкладка</w:t>
            </w:r>
            <w:r w:rsidR="0012078E" w:rsidRPr="002D477E">
              <w:rPr>
                <w:rFonts w:ascii="Times New Roman" w:hAnsi="Times New Roman" w:cs="Times New Roman"/>
                <w:sz w:val="20"/>
                <w:szCs w:val="20"/>
                <w:lang w:val="ru-RU"/>
              </w:rPr>
              <w:t xml:space="preserve"> брюк с высокой резинкой </w:t>
            </w:r>
          </w:p>
        </w:tc>
        <w:tc>
          <w:tcPr>
            <w:tcW w:w="1358" w:type="dxa"/>
            <w:tcBorders>
              <w:top w:val="single" w:sz="4" w:space="0" w:color="000000"/>
              <w:left w:val="single" w:sz="4" w:space="0" w:color="000000"/>
              <w:bottom w:val="single" w:sz="4" w:space="0" w:color="000000"/>
              <w:right w:val="single" w:sz="4" w:space="0" w:color="000000"/>
            </w:tcBorders>
          </w:tcPr>
          <w:p w14:paraId="1E04E90A" w14:textId="77777777" w:rsidR="0012078E" w:rsidRPr="002D477E" w:rsidRDefault="0012078E" w:rsidP="0012078E">
            <w:pPr>
              <w:pStyle w:val="TableParagraph"/>
              <w:ind w:left="268" w:right="250"/>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2275" w:type="dxa"/>
            <w:tcBorders>
              <w:top w:val="single" w:sz="4" w:space="0" w:color="000000"/>
              <w:left w:val="single" w:sz="4" w:space="0" w:color="000000"/>
              <w:bottom w:val="single" w:sz="4" w:space="0" w:color="000000"/>
              <w:right w:val="single" w:sz="4" w:space="0" w:color="000000"/>
            </w:tcBorders>
          </w:tcPr>
          <w:p w14:paraId="3D6CDF4D" w14:textId="77777777" w:rsidR="0012078E" w:rsidRPr="002D477E" w:rsidRDefault="0012078E" w:rsidP="0012078E">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14BF6F6E" w14:textId="77777777" w:rsidR="0012078E" w:rsidRPr="002D477E" w:rsidRDefault="0012078E" w:rsidP="0012078E">
            <w:pPr>
              <w:pStyle w:val="TableParagraph"/>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12078E" w:rsidRPr="002D477E" w14:paraId="0E687AA1" w14:textId="77777777">
        <w:trPr>
          <w:trHeight w:val="234"/>
        </w:trPr>
        <w:tc>
          <w:tcPr>
            <w:tcW w:w="838" w:type="dxa"/>
            <w:tcBorders>
              <w:top w:val="single" w:sz="4" w:space="0" w:color="000000"/>
              <w:bottom w:val="single" w:sz="4" w:space="0" w:color="000000"/>
              <w:right w:val="single" w:sz="4" w:space="0" w:color="000000"/>
            </w:tcBorders>
          </w:tcPr>
          <w:p w14:paraId="3DD5679D" w14:textId="77777777" w:rsidR="0012078E" w:rsidRPr="002D477E" w:rsidRDefault="0012078E" w:rsidP="0012078E">
            <w:pPr>
              <w:pStyle w:val="TableParagraph"/>
              <w:spacing w:line="215" w:lineRule="exact"/>
              <w:ind w:left="317" w:right="296"/>
              <w:rPr>
                <w:rFonts w:ascii="Times New Roman" w:hAnsi="Times New Roman" w:cs="Times New Roman"/>
                <w:sz w:val="20"/>
                <w:szCs w:val="20"/>
              </w:rPr>
            </w:pPr>
            <w:bookmarkStart w:id="29" w:name="_Hlk109542854"/>
            <w:r w:rsidRPr="002D477E">
              <w:rPr>
                <w:rFonts w:ascii="Times New Roman" w:hAnsi="Times New Roman" w:cs="Times New Roman"/>
                <w:spacing w:val="-5"/>
                <w:sz w:val="20"/>
                <w:szCs w:val="20"/>
              </w:rPr>
              <w:t>58</w:t>
            </w:r>
          </w:p>
        </w:tc>
        <w:tc>
          <w:tcPr>
            <w:tcW w:w="2667" w:type="dxa"/>
            <w:tcBorders>
              <w:top w:val="single" w:sz="4" w:space="0" w:color="000000"/>
              <w:left w:val="single" w:sz="4" w:space="0" w:color="000000"/>
              <w:bottom w:val="single" w:sz="4" w:space="0" w:color="000000"/>
              <w:right w:val="single" w:sz="4" w:space="0" w:color="000000"/>
            </w:tcBorders>
          </w:tcPr>
          <w:p w14:paraId="3EF4C4FB" w14:textId="5AAD115B" w:rsidR="0012078E" w:rsidRPr="002D477E" w:rsidRDefault="0012078E" w:rsidP="0012078E">
            <w:pPr>
              <w:pStyle w:val="TableParagraph"/>
              <w:spacing w:line="215" w:lineRule="exact"/>
              <w:ind w:left="516" w:right="499"/>
              <w:rPr>
                <w:rFonts w:ascii="Times New Roman" w:hAnsi="Times New Roman" w:cs="Times New Roman"/>
                <w:sz w:val="20"/>
                <w:szCs w:val="20"/>
                <w:lang w:val="ru-RU"/>
              </w:rPr>
            </w:pPr>
            <w:r w:rsidRPr="002D477E">
              <w:rPr>
                <w:rFonts w:ascii="Times New Roman" w:hAnsi="Times New Roman" w:cs="Times New Roman"/>
                <w:sz w:val="20"/>
                <w:szCs w:val="20"/>
                <w:lang w:val="ru-RU"/>
              </w:rPr>
              <w:t>Шир</w:t>
            </w:r>
            <w:r w:rsidR="00DE2FC8">
              <w:rPr>
                <w:rFonts w:ascii="Times New Roman" w:hAnsi="Times New Roman" w:cs="Times New Roman"/>
                <w:sz w:val="20"/>
                <w:szCs w:val="20"/>
                <w:lang w:val="ru-RU"/>
              </w:rPr>
              <w:t xml:space="preserve">ина </w:t>
            </w:r>
            <w:proofErr w:type="gramStart"/>
            <w:r w:rsidR="001E5A11">
              <w:rPr>
                <w:rFonts w:ascii="Times New Roman" w:hAnsi="Times New Roman" w:cs="Times New Roman"/>
                <w:sz w:val="20"/>
                <w:szCs w:val="20"/>
                <w:lang w:val="ru-RU"/>
              </w:rPr>
              <w:t xml:space="preserve">подкладки </w:t>
            </w:r>
            <w:r w:rsidRPr="002D477E">
              <w:rPr>
                <w:rFonts w:ascii="Times New Roman" w:hAnsi="Times New Roman" w:cs="Times New Roman"/>
                <w:sz w:val="20"/>
                <w:szCs w:val="20"/>
                <w:lang w:val="ru-RU"/>
              </w:rPr>
              <w:t xml:space="preserve"> штанины</w:t>
            </w:r>
            <w:proofErr w:type="gramEnd"/>
          </w:p>
        </w:tc>
        <w:tc>
          <w:tcPr>
            <w:tcW w:w="1358" w:type="dxa"/>
            <w:tcBorders>
              <w:top w:val="single" w:sz="4" w:space="0" w:color="000000"/>
              <w:left w:val="single" w:sz="4" w:space="0" w:color="000000"/>
              <w:bottom w:val="single" w:sz="4" w:space="0" w:color="000000"/>
              <w:right w:val="single" w:sz="4" w:space="0" w:color="000000"/>
            </w:tcBorders>
          </w:tcPr>
          <w:p w14:paraId="4F35ADF2" w14:textId="77777777" w:rsidR="0012078E" w:rsidRPr="002D477E" w:rsidRDefault="0012078E" w:rsidP="0012078E">
            <w:pPr>
              <w:pStyle w:val="TableParagraph"/>
              <w:spacing w:line="215" w:lineRule="exact"/>
              <w:ind w:left="269" w:right="250"/>
              <w:rPr>
                <w:rFonts w:ascii="Times New Roman" w:hAnsi="Times New Roman" w:cs="Times New Roman"/>
                <w:sz w:val="20"/>
                <w:szCs w:val="20"/>
              </w:rPr>
            </w:pPr>
            <w:r w:rsidRPr="002D477E">
              <w:rPr>
                <w:rFonts w:ascii="Times New Roman" w:hAnsi="Times New Roman" w:cs="Times New Roman"/>
                <w:spacing w:val="-4"/>
                <w:sz w:val="20"/>
                <w:szCs w:val="20"/>
              </w:rPr>
              <w:t>12.0</w:t>
            </w:r>
          </w:p>
        </w:tc>
        <w:tc>
          <w:tcPr>
            <w:tcW w:w="2275" w:type="dxa"/>
            <w:tcBorders>
              <w:top w:val="single" w:sz="4" w:space="0" w:color="000000"/>
              <w:left w:val="single" w:sz="4" w:space="0" w:color="000000"/>
              <w:bottom w:val="single" w:sz="4" w:space="0" w:color="000000"/>
              <w:right w:val="single" w:sz="4" w:space="0" w:color="000000"/>
            </w:tcBorders>
          </w:tcPr>
          <w:p w14:paraId="595EF1CE" w14:textId="77777777" w:rsidR="0012078E" w:rsidRPr="002D477E" w:rsidRDefault="0012078E" w:rsidP="0012078E">
            <w:pPr>
              <w:pStyle w:val="TableParagraph"/>
              <w:spacing w:line="215" w:lineRule="exact"/>
              <w:ind w:left="14"/>
              <w:rPr>
                <w:rFonts w:ascii="Times New Roman" w:hAnsi="Times New Roman" w:cs="Times New Roman"/>
                <w:sz w:val="20"/>
                <w:szCs w:val="20"/>
              </w:rPr>
            </w:pPr>
            <w:r w:rsidRPr="002D477E">
              <w:rPr>
                <w:rFonts w:ascii="Times New Roman" w:hAnsi="Times New Roman" w:cs="Times New Roman"/>
                <w:sz w:val="20"/>
                <w:szCs w:val="20"/>
              </w:rPr>
              <w:t>*</w:t>
            </w:r>
          </w:p>
        </w:tc>
        <w:tc>
          <w:tcPr>
            <w:tcW w:w="2153" w:type="dxa"/>
            <w:tcBorders>
              <w:top w:val="single" w:sz="4" w:space="0" w:color="000000"/>
              <w:left w:val="single" w:sz="4" w:space="0" w:color="000000"/>
              <w:bottom w:val="single" w:sz="4" w:space="0" w:color="000000"/>
            </w:tcBorders>
          </w:tcPr>
          <w:p w14:paraId="2A6F6453" w14:textId="77777777" w:rsidR="0012078E" w:rsidRPr="002D477E" w:rsidRDefault="0012078E" w:rsidP="0012078E">
            <w:pPr>
              <w:pStyle w:val="TableParagraph"/>
              <w:spacing w:line="215" w:lineRule="exact"/>
              <w:ind w:left="941"/>
              <w:jc w:val="left"/>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2B7A25" w:rsidRPr="00225FB7" w14:paraId="654CE1DA" w14:textId="77777777">
        <w:trPr>
          <w:trHeight w:val="467"/>
        </w:trPr>
        <w:tc>
          <w:tcPr>
            <w:tcW w:w="9291" w:type="dxa"/>
            <w:gridSpan w:val="5"/>
            <w:tcBorders>
              <w:top w:val="single" w:sz="4" w:space="0" w:color="000000"/>
            </w:tcBorders>
          </w:tcPr>
          <w:p w14:paraId="264F60F1" w14:textId="77777777" w:rsidR="00A43E79" w:rsidRDefault="001E5A11" w:rsidP="00A43E79">
            <w:pPr>
              <w:pStyle w:val="TableParagraph"/>
              <w:spacing w:line="229" w:lineRule="exact"/>
              <w:ind w:left="107"/>
              <w:jc w:val="left"/>
              <w:rPr>
                <w:rFonts w:ascii="Times New Roman" w:hAnsi="Times New Roman" w:cs="Times New Roman"/>
                <w:sz w:val="20"/>
                <w:szCs w:val="20"/>
                <w:lang w:val="ru-RU"/>
              </w:rPr>
            </w:pPr>
            <w:r w:rsidRPr="001E5A11">
              <w:rPr>
                <w:rFonts w:ascii="Times New Roman" w:hAnsi="Times New Roman" w:cs="Times New Roman"/>
                <w:spacing w:val="-3"/>
                <w:sz w:val="20"/>
                <w:szCs w:val="20"/>
                <w:lang w:val="ru-RU"/>
              </w:rPr>
              <w:t>Примечание: где указана “*” можно разницу установить самостоятельно</w:t>
            </w:r>
          </w:p>
          <w:p w14:paraId="674BE2E9" w14:textId="7A4F2ED0" w:rsidR="002B7A25" w:rsidRPr="00A43E79" w:rsidRDefault="00A43E79" w:rsidP="00A43E79">
            <w:pPr>
              <w:pStyle w:val="TableParagraph"/>
              <w:spacing w:line="229" w:lineRule="exact"/>
              <w:ind w:left="107"/>
              <w:jc w:val="left"/>
              <w:rPr>
                <w:rFonts w:ascii="Times New Roman" w:hAnsi="Times New Roman" w:cs="Times New Roman"/>
                <w:sz w:val="20"/>
                <w:szCs w:val="20"/>
                <w:lang w:val="ru-RU"/>
              </w:rPr>
            </w:pPr>
            <w:r w:rsidRPr="00A43E79">
              <w:rPr>
                <w:rFonts w:ascii="Times New Roman" w:hAnsi="Times New Roman" w:cs="Times New Roman"/>
                <w:spacing w:val="-5"/>
                <w:sz w:val="20"/>
                <w:szCs w:val="20"/>
                <w:lang w:val="ru-RU"/>
              </w:rPr>
              <w:t xml:space="preserve">Примечание 2: </w:t>
            </w:r>
            <w:r>
              <w:rPr>
                <w:rFonts w:ascii="Times New Roman" w:hAnsi="Times New Roman" w:cs="Times New Roman"/>
                <w:spacing w:val="-5"/>
                <w:sz w:val="20"/>
                <w:szCs w:val="20"/>
                <w:lang w:val="ru-RU"/>
              </w:rPr>
              <w:t>Подкладка</w:t>
            </w:r>
            <w:r w:rsidRPr="00A43E79">
              <w:rPr>
                <w:rFonts w:ascii="Times New Roman" w:hAnsi="Times New Roman" w:cs="Times New Roman"/>
                <w:spacing w:val="-5"/>
                <w:sz w:val="20"/>
                <w:szCs w:val="20"/>
                <w:lang w:val="ru-RU"/>
              </w:rPr>
              <w:t xml:space="preserve"> штанин брюк на 2,0 короче самих брюк.</w:t>
            </w:r>
          </w:p>
        </w:tc>
      </w:tr>
      <w:bookmarkEnd w:id="29"/>
    </w:tbl>
    <w:p w14:paraId="518166E6" w14:textId="77777777" w:rsidR="002B7A25" w:rsidRPr="00A43E79" w:rsidRDefault="002B7A25">
      <w:pPr>
        <w:pStyle w:val="a3"/>
        <w:spacing w:before="1"/>
        <w:rPr>
          <w:rFonts w:ascii="Times New Roman" w:hAnsi="Times New Roman" w:cs="Times New Roman"/>
          <w:sz w:val="20"/>
          <w:szCs w:val="20"/>
          <w:lang w:val="ru-RU"/>
        </w:rPr>
      </w:pPr>
    </w:p>
    <w:p w14:paraId="4C99E7BD"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31F02754"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55D03E0A"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7253254C"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4FFD1C35"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1A1E0340"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2BA2849A"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02FE5587"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634A2E13"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52687112" w14:textId="77777777"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5D4D2C07" w14:textId="781D03E2" w:rsidR="0037137A" w:rsidRDefault="0037137A" w:rsidP="0037137A">
      <w:pPr>
        <w:pStyle w:val="a3"/>
        <w:tabs>
          <w:tab w:val="left" w:pos="3664"/>
          <w:tab w:val="left" w:pos="8497"/>
        </w:tabs>
        <w:spacing w:before="79"/>
        <w:rPr>
          <w:rFonts w:ascii="Times New Roman" w:hAnsi="Times New Roman" w:cs="Times New Roman"/>
          <w:sz w:val="20"/>
          <w:szCs w:val="20"/>
          <w:lang w:val="ru-RU"/>
        </w:rPr>
      </w:pPr>
    </w:p>
    <w:p w14:paraId="0C2AFA1A" w14:textId="67C97ACE" w:rsidR="00BD15B1" w:rsidRDefault="00BD15B1" w:rsidP="0037137A">
      <w:pPr>
        <w:pStyle w:val="a3"/>
        <w:tabs>
          <w:tab w:val="left" w:pos="3664"/>
          <w:tab w:val="left" w:pos="8497"/>
        </w:tabs>
        <w:spacing w:before="79"/>
        <w:rPr>
          <w:rFonts w:ascii="Times New Roman" w:hAnsi="Times New Roman" w:cs="Times New Roman"/>
          <w:sz w:val="20"/>
          <w:szCs w:val="20"/>
          <w:lang w:val="ru-RU"/>
        </w:rPr>
      </w:pPr>
    </w:p>
    <w:p w14:paraId="377915FD" w14:textId="3B4D6CFE" w:rsidR="00BD15B1" w:rsidRDefault="00BD15B1" w:rsidP="0037137A">
      <w:pPr>
        <w:pStyle w:val="a3"/>
        <w:tabs>
          <w:tab w:val="left" w:pos="3664"/>
          <w:tab w:val="left" w:pos="8497"/>
        </w:tabs>
        <w:spacing w:before="79"/>
        <w:rPr>
          <w:rFonts w:ascii="Times New Roman" w:hAnsi="Times New Roman" w:cs="Times New Roman"/>
          <w:sz w:val="20"/>
          <w:szCs w:val="20"/>
          <w:lang w:val="ru-RU"/>
        </w:rPr>
      </w:pPr>
    </w:p>
    <w:p w14:paraId="245B1D33" w14:textId="77777777" w:rsidR="00BD15B1" w:rsidRDefault="00BD15B1" w:rsidP="0037137A">
      <w:pPr>
        <w:pStyle w:val="a3"/>
        <w:tabs>
          <w:tab w:val="left" w:pos="3664"/>
          <w:tab w:val="left" w:pos="8497"/>
        </w:tabs>
        <w:spacing w:before="79"/>
        <w:rPr>
          <w:rFonts w:ascii="Times New Roman" w:hAnsi="Times New Roman" w:cs="Times New Roman"/>
          <w:sz w:val="20"/>
          <w:szCs w:val="20"/>
          <w:lang w:val="ru-RU"/>
        </w:rPr>
      </w:pPr>
    </w:p>
    <w:p w14:paraId="12C66895" w14:textId="77777777" w:rsidR="0037137A" w:rsidRDefault="0037137A" w:rsidP="0037137A">
      <w:pPr>
        <w:pStyle w:val="a3"/>
        <w:tabs>
          <w:tab w:val="left" w:pos="3664"/>
          <w:tab w:val="left" w:pos="8497"/>
        </w:tabs>
        <w:spacing w:before="79"/>
        <w:jc w:val="center"/>
        <w:rPr>
          <w:rFonts w:ascii="Times New Roman" w:hAnsi="Times New Roman" w:cs="Times New Roman"/>
          <w:sz w:val="20"/>
          <w:szCs w:val="20"/>
          <w:lang w:val="ru-RU"/>
        </w:rPr>
      </w:pPr>
    </w:p>
    <w:p w14:paraId="1DD400C2" w14:textId="2213CE5D" w:rsidR="0037137A" w:rsidRPr="00A43E79" w:rsidRDefault="00A43E79" w:rsidP="0037137A">
      <w:pPr>
        <w:pStyle w:val="a3"/>
        <w:tabs>
          <w:tab w:val="left" w:pos="3664"/>
          <w:tab w:val="left" w:pos="8497"/>
        </w:tabs>
        <w:spacing w:before="79"/>
        <w:jc w:val="center"/>
        <w:rPr>
          <w:rFonts w:ascii="Times New Roman" w:hAnsi="Times New Roman" w:cs="Times New Roman"/>
          <w:sz w:val="20"/>
          <w:szCs w:val="20"/>
          <w:lang w:val="ru-RU"/>
        </w:rPr>
      </w:pPr>
      <w:r w:rsidRPr="00A43E79">
        <w:rPr>
          <w:rFonts w:ascii="Times New Roman" w:hAnsi="Times New Roman" w:cs="Times New Roman"/>
          <w:sz w:val="20"/>
          <w:szCs w:val="20"/>
          <w:lang w:val="ru-RU"/>
        </w:rPr>
        <w:lastRenderedPageBreak/>
        <w:t xml:space="preserve">Таблица 5.4-2 </w:t>
      </w:r>
      <w:r w:rsidR="00E84B21" w:rsidRPr="00A43E79">
        <w:rPr>
          <w:rFonts w:ascii="Times New Roman" w:hAnsi="Times New Roman" w:cs="Times New Roman"/>
          <w:sz w:val="20"/>
          <w:szCs w:val="20"/>
          <w:lang w:val="ru-RU"/>
        </w:rPr>
        <w:t>технические характеристики, размеры и предельные отклонения</w:t>
      </w:r>
      <w:r w:rsidR="00E84B21">
        <w:rPr>
          <w:rFonts w:ascii="Times New Roman" w:hAnsi="Times New Roman" w:cs="Times New Roman"/>
          <w:sz w:val="20"/>
          <w:szCs w:val="20"/>
          <w:lang w:val="ru-RU"/>
        </w:rPr>
        <w:t xml:space="preserve"> </w:t>
      </w:r>
      <w:r w:rsidRPr="00A43E79">
        <w:rPr>
          <w:rFonts w:ascii="Times New Roman" w:hAnsi="Times New Roman" w:cs="Times New Roman"/>
          <w:sz w:val="20"/>
          <w:szCs w:val="20"/>
          <w:lang w:val="ru-RU"/>
        </w:rPr>
        <w:t xml:space="preserve">женской морозостойкой одежды </w:t>
      </w:r>
      <w:r w:rsidR="00E84B21">
        <w:rPr>
          <w:rFonts w:ascii="Times New Roman" w:hAnsi="Times New Roman" w:cs="Times New Roman"/>
          <w:sz w:val="20"/>
          <w:szCs w:val="20"/>
          <w:lang w:val="ru-RU"/>
        </w:rPr>
        <w:t>для п</w:t>
      </w:r>
      <w:r w:rsidR="00E84B21" w:rsidRPr="00A43E79">
        <w:rPr>
          <w:rFonts w:ascii="Times New Roman" w:hAnsi="Times New Roman" w:cs="Times New Roman"/>
          <w:sz w:val="20"/>
          <w:szCs w:val="20"/>
          <w:lang w:val="ru-RU"/>
        </w:rPr>
        <w:t>родаж и обслуживани</w:t>
      </w:r>
      <w:r w:rsidR="00E84B21">
        <w:rPr>
          <w:rFonts w:ascii="Times New Roman" w:hAnsi="Times New Roman" w:cs="Times New Roman"/>
          <w:sz w:val="20"/>
          <w:szCs w:val="20"/>
          <w:lang w:val="ru-RU"/>
        </w:rPr>
        <w:t>я.</w:t>
      </w:r>
      <w:r w:rsidR="00E84B21" w:rsidRPr="00A43E79">
        <w:rPr>
          <w:rFonts w:ascii="Times New Roman" w:hAnsi="Times New Roman" w:cs="Times New Roman"/>
          <w:sz w:val="20"/>
          <w:szCs w:val="20"/>
          <w:lang w:val="ru-RU"/>
        </w:rPr>
        <w:t xml:space="preserve"> </w:t>
      </w:r>
      <w:r w:rsidR="0037137A">
        <w:rPr>
          <w:rFonts w:ascii="Times New Roman" w:hAnsi="Times New Roman" w:cs="Times New Roman"/>
          <w:sz w:val="20"/>
          <w:szCs w:val="20"/>
          <w:lang w:val="ru-RU"/>
        </w:rPr>
        <w:t xml:space="preserve">Единицы измерения </w:t>
      </w:r>
      <w:r w:rsidRPr="00A43E79">
        <w:rPr>
          <w:rFonts w:ascii="Times New Roman" w:hAnsi="Times New Roman" w:cs="Times New Roman"/>
          <w:sz w:val="20"/>
          <w:szCs w:val="20"/>
          <w:lang w:val="ru-RU"/>
        </w:rPr>
        <w:t>в сантиметрах</w:t>
      </w:r>
    </w:p>
    <w:p w14:paraId="1CB6ABD0" w14:textId="587B5438" w:rsidR="0037137A" w:rsidRPr="00A43E79" w:rsidRDefault="0037137A" w:rsidP="0037137A">
      <w:pPr>
        <w:pStyle w:val="a3"/>
        <w:tabs>
          <w:tab w:val="left" w:pos="3664"/>
          <w:tab w:val="left" w:pos="8497"/>
        </w:tabs>
        <w:spacing w:before="79"/>
        <w:rPr>
          <w:rFonts w:ascii="Times New Roman" w:hAnsi="Times New Roman" w:cs="Times New Roman"/>
          <w:sz w:val="20"/>
          <w:szCs w:val="20"/>
          <w:lang w:val="ru-RU"/>
        </w:rPr>
      </w:pPr>
    </w:p>
    <w:p w14:paraId="231C8D26" w14:textId="77777777" w:rsidR="002B7A25" w:rsidRPr="00A43E79" w:rsidRDefault="002B7A25">
      <w:pPr>
        <w:pStyle w:val="a3"/>
        <w:spacing w:before="4"/>
        <w:rPr>
          <w:rFonts w:ascii="Times New Roman" w:hAnsi="Times New Roman" w:cs="Times New Roman"/>
          <w:sz w:val="20"/>
          <w:szCs w:val="20"/>
          <w:lang w:val="ru-RU"/>
        </w:rPr>
      </w:pPr>
    </w:p>
    <w:tbl>
      <w:tblPr>
        <w:tblStyle w:val="TableNormal"/>
        <w:tblW w:w="10490"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34"/>
        <w:gridCol w:w="3402"/>
        <w:gridCol w:w="2268"/>
        <w:gridCol w:w="1843"/>
        <w:gridCol w:w="1843"/>
      </w:tblGrid>
      <w:tr w:rsidR="00BD15B1" w:rsidRPr="00A43E79" w14:paraId="6AA35648" w14:textId="77777777" w:rsidTr="00A615AD">
        <w:trPr>
          <w:trHeight w:val="229"/>
        </w:trPr>
        <w:tc>
          <w:tcPr>
            <w:tcW w:w="1134" w:type="dxa"/>
            <w:vMerge w:val="restart"/>
            <w:tcBorders>
              <w:right w:val="single" w:sz="4" w:space="0" w:color="000000"/>
            </w:tcBorders>
          </w:tcPr>
          <w:p w14:paraId="195FB19D" w14:textId="3E064F4D" w:rsidR="00BD15B1" w:rsidRPr="00A43E79" w:rsidRDefault="00BD15B1">
            <w:pPr>
              <w:pStyle w:val="TableParagraph"/>
              <w:spacing w:line="240" w:lineRule="auto"/>
              <w:jc w:val="left"/>
              <w:rPr>
                <w:rFonts w:ascii="Times New Roman" w:hAnsi="Times New Roman" w:cs="Times New Roman"/>
                <w:sz w:val="20"/>
                <w:szCs w:val="20"/>
                <w:lang w:val="ru-RU"/>
              </w:rPr>
            </w:pPr>
          </w:p>
          <w:p w14:paraId="072DA077" w14:textId="6478B46F" w:rsidR="00BD15B1" w:rsidRPr="002D477E" w:rsidRDefault="00BD15B1">
            <w:pPr>
              <w:pStyle w:val="TableParagraph"/>
              <w:spacing w:before="1" w:line="240" w:lineRule="auto"/>
              <w:ind w:left="404" w:right="388"/>
              <w:rPr>
                <w:rFonts w:ascii="Times New Roman" w:hAnsi="Times New Roman" w:cs="Times New Roman"/>
                <w:sz w:val="20"/>
                <w:szCs w:val="20"/>
              </w:rPr>
            </w:pPr>
            <w:r>
              <w:rPr>
                <w:rFonts w:ascii="Times New Roman" w:hAnsi="Times New Roman" w:cs="Times New Roman" w:hint="eastAsia"/>
                <w:spacing w:val="-5"/>
                <w:sz w:val="20"/>
                <w:szCs w:val="20"/>
              </w:rPr>
              <w:t>№</w:t>
            </w:r>
          </w:p>
        </w:tc>
        <w:tc>
          <w:tcPr>
            <w:tcW w:w="3402" w:type="dxa"/>
            <w:tcBorders>
              <w:left w:val="single" w:sz="4" w:space="0" w:color="000000"/>
              <w:bottom w:val="single" w:sz="4" w:space="0" w:color="000000"/>
              <w:right w:val="single" w:sz="4" w:space="0" w:color="000000"/>
            </w:tcBorders>
          </w:tcPr>
          <w:p w14:paraId="7C71B331" w14:textId="06A3F33B" w:rsidR="00BD15B1" w:rsidRPr="00BD15B1" w:rsidRDefault="00BD15B1" w:rsidP="00BD15B1">
            <w:pPr>
              <w:rPr>
                <w:rFonts w:ascii="Times New Roman" w:hAnsi="Times New Roman" w:cs="Times New Roman"/>
              </w:rPr>
            </w:pPr>
            <w:r w:rsidRPr="00BD15B1">
              <w:rPr>
                <w:rFonts w:ascii="Times New Roman" w:hAnsi="Times New Roman" w:cs="Times New Roman"/>
                <w:lang w:val="ru-RU"/>
              </w:rPr>
              <w:t>название детали</w:t>
            </w:r>
          </w:p>
        </w:tc>
        <w:tc>
          <w:tcPr>
            <w:tcW w:w="2268" w:type="dxa"/>
            <w:tcBorders>
              <w:left w:val="single" w:sz="4" w:space="0" w:color="000000"/>
              <w:bottom w:val="single" w:sz="4" w:space="0" w:color="000000"/>
              <w:right w:val="single" w:sz="4" w:space="0" w:color="000000"/>
            </w:tcBorders>
          </w:tcPr>
          <w:p w14:paraId="30F46752" w14:textId="270319BC" w:rsidR="00BD15B1" w:rsidRPr="00BD15B1" w:rsidRDefault="00BD15B1" w:rsidP="00BD15B1">
            <w:pPr>
              <w:rPr>
                <w:rFonts w:ascii="Times New Roman" w:hAnsi="Times New Roman" w:cs="Times New Roman"/>
              </w:rPr>
            </w:pPr>
            <w:r w:rsidRPr="00BD15B1">
              <w:rPr>
                <w:rFonts w:ascii="Times New Roman" w:hAnsi="Times New Roman" w:cs="Times New Roman"/>
                <w:lang w:val="ru-RU"/>
              </w:rPr>
              <w:t>спецификация размер</w:t>
            </w:r>
          </w:p>
        </w:tc>
        <w:tc>
          <w:tcPr>
            <w:tcW w:w="1843" w:type="dxa"/>
            <w:vMerge w:val="restart"/>
            <w:tcBorders>
              <w:left w:val="single" w:sz="4" w:space="0" w:color="000000"/>
              <w:right w:val="single" w:sz="6" w:space="0" w:color="000000"/>
            </w:tcBorders>
          </w:tcPr>
          <w:p w14:paraId="2B2C8CD5" w14:textId="77777777" w:rsidR="00BD15B1" w:rsidRPr="00BD15B1" w:rsidRDefault="00BD15B1" w:rsidP="00BD15B1">
            <w:pPr>
              <w:rPr>
                <w:rFonts w:ascii="Times New Roman" w:hAnsi="Times New Roman" w:cs="Times New Roman"/>
              </w:rPr>
            </w:pPr>
          </w:p>
          <w:p w14:paraId="67238B43" w14:textId="0B78206D" w:rsidR="00BD15B1" w:rsidRPr="00BD15B1" w:rsidRDefault="00BD15B1" w:rsidP="00BD15B1">
            <w:pPr>
              <w:rPr>
                <w:rFonts w:ascii="Times New Roman" w:hAnsi="Times New Roman" w:cs="Times New Roman"/>
              </w:rPr>
            </w:pPr>
            <w:r w:rsidRPr="00BD15B1">
              <w:rPr>
                <w:rFonts w:ascii="Times New Roman" w:hAnsi="Times New Roman" w:cs="Times New Roman"/>
                <w:lang w:val="ru-RU"/>
              </w:rPr>
              <w:t>5.6 (серия) разница передач</w:t>
            </w:r>
            <w:r w:rsidRPr="00BD15B1">
              <w:rPr>
                <w:rFonts w:ascii="Times New Roman" w:hAnsi="Times New Roman" w:cs="Times New Roman"/>
              </w:rPr>
              <w:t xml:space="preserve"> </w:t>
            </w:r>
          </w:p>
        </w:tc>
        <w:tc>
          <w:tcPr>
            <w:tcW w:w="1843" w:type="dxa"/>
            <w:vMerge w:val="restart"/>
            <w:tcBorders>
              <w:left w:val="single" w:sz="6" w:space="0" w:color="000000"/>
            </w:tcBorders>
          </w:tcPr>
          <w:p w14:paraId="490547E1" w14:textId="1A046712" w:rsidR="00BD15B1" w:rsidRPr="00BD15B1" w:rsidRDefault="00BD15B1" w:rsidP="00BD15B1">
            <w:pPr>
              <w:rPr>
                <w:rFonts w:ascii="Times New Roman" w:hAnsi="Times New Roman" w:cs="Times New Roman"/>
              </w:rPr>
            </w:pPr>
            <w:r w:rsidRPr="00BD15B1">
              <w:rPr>
                <w:rFonts w:ascii="Times New Roman" w:hAnsi="Times New Roman" w:cs="Times New Roman"/>
                <w:lang w:val="ru-RU"/>
              </w:rPr>
              <w:t>Предельное отклонение</w:t>
            </w:r>
            <w:r w:rsidRPr="00BD15B1">
              <w:rPr>
                <w:rFonts w:ascii="Times New Roman" w:hAnsi="Times New Roman" w:cs="Times New Roman"/>
                <w:spacing w:val="-5"/>
              </w:rPr>
              <w:t>（</w:t>
            </w:r>
            <w:r w:rsidRPr="00BD15B1">
              <w:rPr>
                <w:rFonts w:ascii="Times New Roman" w:hAnsi="Times New Roman" w:cs="Times New Roman"/>
                <w:spacing w:val="-5"/>
              </w:rPr>
              <w:t>±</w:t>
            </w:r>
            <w:r w:rsidRPr="00BD15B1">
              <w:rPr>
                <w:rFonts w:ascii="Times New Roman" w:hAnsi="Times New Roman" w:cs="Times New Roman"/>
                <w:spacing w:val="-5"/>
              </w:rPr>
              <w:t>）</w:t>
            </w:r>
          </w:p>
        </w:tc>
      </w:tr>
      <w:tr w:rsidR="00BD15B1" w:rsidRPr="002D477E" w14:paraId="771445DF" w14:textId="77777777" w:rsidTr="00A615AD">
        <w:trPr>
          <w:trHeight w:val="222"/>
        </w:trPr>
        <w:tc>
          <w:tcPr>
            <w:tcW w:w="1134" w:type="dxa"/>
            <w:vMerge/>
            <w:tcBorders>
              <w:top w:val="nil"/>
              <w:right w:val="single" w:sz="4" w:space="0" w:color="000000"/>
            </w:tcBorders>
          </w:tcPr>
          <w:p w14:paraId="1731F64E" w14:textId="5DF85B9F" w:rsidR="00BD15B1" w:rsidRPr="00A43E79" w:rsidRDefault="00BD15B1">
            <w:pPr>
              <w:rPr>
                <w:rFonts w:ascii="Times New Roman" w:hAnsi="Times New Roman" w:cs="Times New Roman"/>
                <w:sz w:val="20"/>
                <w:szCs w:val="20"/>
                <w:lang w:val="ru-RU"/>
              </w:rPr>
            </w:pPr>
          </w:p>
        </w:tc>
        <w:tc>
          <w:tcPr>
            <w:tcW w:w="3402" w:type="dxa"/>
            <w:tcBorders>
              <w:top w:val="single" w:sz="4" w:space="0" w:color="000000"/>
              <w:left w:val="single" w:sz="4" w:space="0" w:color="000000"/>
              <w:bottom w:val="single" w:sz="4" w:space="0" w:color="000000"/>
              <w:right w:val="single" w:sz="4" w:space="0" w:color="000000"/>
            </w:tcBorders>
          </w:tcPr>
          <w:p w14:paraId="72C2C242" w14:textId="77FAE4F6" w:rsidR="00BD15B1" w:rsidRPr="00BD15B1" w:rsidRDefault="00BD15B1" w:rsidP="00BD15B1">
            <w:pPr>
              <w:rPr>
                <w:rFonts w:ascii="Times New Roman" w:hAnsi="Times New Roman" w:cs="Times New Roman"/>
              </w:rPr>
            </w:pPr>
            <w:r w:rsidRPr="00BD15B1">
              <w:rPr>
                <w:rFonts w:ascii="Times New Roman" w:hAnsi="Times New Roman" w:cs="Times New Roman"/>
                <w:lang w:val="ru-RU"/>
              </w:rPr>
              <w:t xml:space="preserve">Размер верхней одежды </w:t>
            </w:r>
          </w:p>
        </w:tc>
        <w:tc>
          <w:tcPr>
            <w:tcW w:w="2268" w:type="dxa"/>
            <w:tcBorders>
              <w:top w:val="single" w:sz="4" w:space="0" w:color="000000"/>
              <w:left w:val="single" w:sz="4" w:space="0" w:color="000000"/>
              <w:bottom w:val="single" w:sz="4" w:space="0" w:color="000000"/>
              <w:right w:val="single" w:sz="4" w:space="0" w:color="000000"/>
            </w:tcBorders>
          </w:tcPr>
          <w:p w14:paraId="34A35976"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2"/>
              </w:rPr>
              <w:t>165/80-</w:t>
            </w:r>
            <w:r w:rsidRPr="00BD15B1">
              <w:rPr>
                <w:rFonts w:ascii="Times New Roman" w:hAnsi="Times New Roman" w:cs="Times New Roman"/>
                <w:spacing w:val="-5"/>
              </w:rPr>
              <w:t>84</w:t>
            </w:r>
          </w:p>
        </w:tc>
        <w:tc>
          <w:tcPr>
            <w:tcW w:w="1843" w:type="dxa"/>
            <w:vMerge/>
            <w:tcBorders>
              <w:top w:val="nil"/>
              <w:left w:val="single" w:sz="4" w:space="0" w:color="000000"/>
              <w:right w:val="single" w:sz="6" w:space="0" w:color="000000"/>
            </w:tcBorders>
          </w:tcPr>
          <w:p w14:paraId="79ABC487" w14:textId="77777777" w:rsidR="00BD15B1" w:rsidRPr="00BD15B1" w:rsidRDefault="00BD15B1" w:rsidP="00BD15B1">
            <w:pPr>
              <w:rPr>
                <w:rFonts w:ascii="Times New Roman" w:hAnsi="Times New Roman" w:cs="Times New Roman"/>
              </w:rPr>
            </w:pPr>
          </w:p>
        </w:tc>
        <w:tc>
          <w:tcPr>
            <w:tcW w:w="1843" w:type="dxa"/>
            <w:vMerge/>
            <w:tcBorders>
              <w:top w:val="nil"/>
              <w:left w:val="single" w:sz="6" w:space="0" w:color="000000"/>
            </w:tcBorders>
          </w:tcPr>
          <w:p w14:paraId="4D9F65E1" w14:textId="77777777" w:rsidR="00BD15B1" w:rsidRPr="00BD15B1" w:rsidRDefault="00BD15B1" w:rsidP="00BD15B1">
            <w:pPr>
              <w:rPr>
                <w:rFonts w:ascii="Times New Roman" w:hAnsi="Times New Roman" w:cs="Times New Roman"/>
              </w:rPr>
            </w:pPr>
          </w:p>
        </w:tc>
      </w:tr>
      <w:tr w:rsidR="00BD15B1" w:rsidRPr="002D477E" w14:paraId="7E9C7E3B" w14:textId="77777777" w:rsidTr="00A615AD">
        <w:trPr>
          <w:trHeight w:val="229"/>
        </w:trPr>
        <w:tc>
          <w:tcPr>
            <w:tcW w:w="1134" w:type="dxa"/>
            <w:vMerge/>
            <w:tcBorders>
              <w:top w:val="nil"/>
              <w:right w:val="single" w:sz="4" w:space="0" w:color="000000"/>
            </w:tcBorders>
          </w:tcPr>
          <w:p w14:paraId="5FC973BF" w14:textId="731C3D0D" w:rsidR="00BD15B1" w:rsidRPr="002D477E" w:rsidRDefault="00BD15B1" w:rsidP="0012078E">
            <w:pPr>
              <w:rPr>
                <w:rFonts w:ascii="Times New Roman" w:hAnsi="Times New Roman" w:cs="Times New Roman"/>
                <w:sz w:val="20"/>
                <w:szCs w:val="20"/>
              </w:rPr>
            </w:pPr>
          </w:p>
        </w:tc>
        <w:tc>
          <w:tcPr>
            <w:tcW w:w="3402" w:type="dxa"/>
            <w:tcBorders>
              <w:top w:val="single" w:sz="4" w:space="0" w:color="000000"/>
              <w:left w:val="single" w:sz="4" w:space="0" w:color="000000"/>
              <w:right w:val="single" w:sz="4" w:space="0" w:color="000000"/>
            </w:tcBorders>
          </w:tcPr>
          <w:p w14:paraId="4E6A4A6A" w14:textId="2B09236C"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Размер</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брюк</w:t>
            </w:r>
            <w:proofErr w:type="spellEnd"/>
          </w:p>
        </w:tc>
        <w:tc>
          <w:tcPr>
            <w:tcW w:w="2268" w:type="dxa"/>
            <w:tcBorders>
              <w:top w:val="single" w:sz="4" w:space="0" w:color="000000"/>
              <w:left w:val="single" w:sz="4" w:space="0" w:color="000000"/>
              <w:right w:val="single" w:sz="4" w:space="0" w:color="000000"/>
            </w:tcBorders>
          </w:tcPr>
          <w:p w14:paraId="5EB5B127"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2"/>
              </w:rPr>
              <w:t>165/68-</w:t>
            </w:r>
            <w:r w:rsidRPr="00BD15B1">
              <w:rPr>
                <w:rFonts w:ascii="Times New Roman" w:hAnsi="Times New Roman" w:cs="Times New Roman"/>
                <w:spacing w:val="-5"/>
              </w:rPr>
              <w:t>72</w:t>
            </w:r>
          </w:p>
        </w:tc>
        <w:tc>
          <w:tcPr>
            <w:tcW w:w="1843" w:type="dxa"/>
            <w:vMerge/>
            <w:tcBorders>
              <w:top w:val="nil"/>
              <w:left w:val="single" w:sz="4" w:space="0" w:color="000000"/>
              <w:right w:val="single" w:sz="6" w:space="0" w:color="000000"/>
            </w:tcBorders>
          </w:tcPr>
          <w:p w14:paraId="7B5A0D8A" w14:textId="77777777" w:rsidR="00BD15B1" w:rsidRPr="00BD15B1" w:rsidRDefault="00BD15B1" w:rsidP="00BD15B1">
            <w:pPr>
              <w:rPr>
                <w:rFonts w:ascii="Times New Roman" w:hAnsi="Times New Roman" w:cs="Times New Roman"/>
              </w:rPr>
            </w:pPr>
          </w:p>
        </w:tc>
        <w:tc>
          <w:tcPr>
            <w:tcW w:w="1843" w:type="dxa"/>
            <w:vMerge/>
            <w:tcBorders>
              <w:top w:val="nil"/>
              <w:left w:val="single" w:sz="6" w:space="0" w:color="000000"/>
            </w:tcBorders>
          </w:tcPr>
          <w:p w14:paraId="48C6684F" w14:textId="77777777" w:rsidR="00BD15B1" w:rsidRPr="00BD15B1" w:rsidRDefault="00BD15B1" w:rsidP="00BD15B1">
            <w:pPr>
              <w:rPr>
                <w:rFonts w:ascii="Times New Roman" w:hAnsi="Times New Roman" w:cs="Times New Roman"/>
              </w:rPr>
            </w:pPr>
          </w:p>
        </w:tc>
      </w:tr>
      <w:tr w:rsidR="00BD15B1" w:rsidRPr="002D477E" w14:paraId="5A27A833" w14:textId="77777777" w:rsidTr="00A615AD">
        <w:trPr>
          <w:trHeight w:val="232"/>
        </w:trPr>
        <w:tc>
          <w:tcPr>
            <w:tcW w:w="1134" w:type="dxa"/>
            <w:tcBorders>
              <w:bottom w:val="single" w:sz="4" w:space="0" w:color="000000"/>
              <w:right w:val="single" w:sz="4" w:space="0" w:color="000000"/>
            </w:tcBorders>
          </w:tcPr>
          <w:p w14:paraId="54A38DFA" w14:textId="64380AD9" w:rsidR="00BD15B1" w:rsidRPr="002D477E" w:rsidRDefault="00BD15B1" w:rsidP="00BD15B1">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1</w:t>
            </w:r>
          </w:p>
        </w:tc>
        <w:tc>
          <w:tcPr>
            <w:tcW w:w="3402" w:type="dxa"/>
            <w:tcBorders>
              <w:left w:val="single" w:sz="4" w:space="0" w:color="000000"/>
              <w:bottom w:val="single" w:sz="4" w:space="0" w:color="000000"/>
              <w:right w:val="single" w:sz="4" w:space="0" w:color="000000"/>
            </w:tcBorders>
          </w:tcPr>
          <w:p w14:paraId="218A8311" w14:textId="1E3691BC" w:rsidR="00BD15B1" w:rsidRPr="00BD15B1" w:rsidRDefault="00BD15B1" w:rsidP="00BD15B1">
            <w:pPr>
              <w:rPr>
                <w:rFonts w:ascii="Times New Roman" w:hAnsi="Times New Roman" w:cs="Times New Roman"/>
              </w:rPr>
            </w:pPr>
            <w:r w:rsidRPr="00BD15B1">
              <w:rPr>
                <w:rFonts w:ascii="Times New Roman" w:hAnsi="Times New Roman" w:cs="Times New Roman"/>
                <w:lang w:val="ru-RU"/>
              </w:rPr>
              <w:t>Длина передней полки</w:t>
            </w:r>
          </w:p>
        </w:tc>
        <w:tc>
          <w:tcPr>
            <w:tcW w:w="2268" w:type="dxa"/>
            <w:tcBorders>
              <w:left w:val="single" w:sz="4" w:space="0" w:color="000000"/>
              <w:bottom w:val="single" w:sz="4" w:space="0" w:color="000000"/>
              <w:right w:val="single" w:sz="4" w:space="0" w:color="000000"/>
            </w:tcBorders>
          </w:tcPr>
          <w:p w14:paraId="59D2F572"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88.5</w:t>
            </w:r>
          </w:p>
        </w:tc>
        <w:tc>
          <w:tcPr>
            <w:tcW w:w="1843" w:type="dxa"/>
            <w:tcBorders>
              <w:left w:val="single" w:sz="4" w:space="0" w:color="000000"/>
              <w:bottom w:val="single" w:sz="4" w:space="0" w:color="000000"/>
              <w:right w:val="single" w:sz="6" w:space="0" w:color="000000"/>
            </w:tcBorders>
          </w:tcPr>
          <w:p w14:paraId="0D1F013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c>
          <w:tcPr>
            <w:tcW w:w="1843" w:type="dxa"/>
            <w:tcBorders>
              <w:left w:val="single" w:sz="6" w:space="0" w:color="000000"/>
              <w:bottom w:val="single" w:sz="4" w:space="0" w:color="000000"/>
            </w:tcBorders>
          </w:tcPr>
          <w:p w14:paraId="797D620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1.0</w:t>
            </w:r>
          </w:p>
        </w:tc>
      </w:tr>
      <w:tr w:rsidR="00BD15B1" w:rsidRPr="002D477E" w14:paraId="7938D684" w14:textId="77777777" w:rsidTr="00A615AD">
        <w:trPr>
          <w:trHeight w:val="234"/>
        </w:trPr>
        <w:tc>
          <w:tcPr>
            <w:tcW w:w="1134" w:type="dxa"/>
            <w:tcBorders>
              <w:top w:val="single" w:sz="4" w:space="0" w:color="000000"/>
              <w:bottom w:val="single" w:sz="4" w:space="0" w:color="000000"/>
              <w:right w:val="single" w:sz="4" w:space="0" w:color="000000"/>
            </w:tcBorders>
          </w:tcPr>
          <w:p w14:paraId="3E6C82C5" w14:textId="3C2E35B3" w:rsidR="00BD15B1" w:rsidRPr="002D477E" w:rsidRDefault="00BD15B1" w:rsidP="00BD15B1">
            <w:pPr>
              <w:pStyle w:val="TableParagraph"/>
              <w:spacing w:before="2"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2</w:t>
            </w:r>
          </w:p>
        </w:tc>
        <w:tc>
          <w:tcPr>
            <w:tcW w:w="3402" w:type="dxa"/>
            <w:tcBorders>
              <w:top w:val="single" w:sz="4" w:space="0" w:color="000000"/>
              <w:left w:val="single" w:sz="4" w:space="0" w:color="000000"/>
              <w:bottom w:val="single" w:sz="4" w:space="0" w:color="000000"/>
              <w:right w:val="single" w:sz="4" w:space="0" w:color="000000"/>
            </w:tcBorders>
          </w:tcPr>
          <w:p w14:paraId="63E19C07" w14:textId="3BCB908D"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Высота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передне</w:t>
            </w:r>
            <w:proofErr w:type="spellEnd"/>
            <w:r w:rsidRPr="00BD15B1">
              <w:rPr>
                <w:rFonts w:ascii="Times New Roman" w:hAnsi="Times New Roman" w:cs="Times New Roman"/>
                <w:lang w:val="ru-RU"/>
              </w:rPr>
              <w:t xml:space="preserve">й части </w:t>
            </w:r>
            <w:proofErr w:type="spellStart"/>
            <w:r w:rsidRPr="00BD15B1">
              <w:rPr>
                <w:rFonts w:ascii="Times New Roman" w:hAnsi="Times New Roman" w:cs="Times New Roman"/>
              </w:rPr>
              <w:t>плеча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612B97E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19.8</w:t>
            </w:r>
          </w:p>
        </w:tc>
        <w:tc>
          <w:tcPr>
            <w:tcW w:w="1843" w:type="dxa"/>
            <w:tcBorders>
              <w:top w:val="single" w:sz="4" w:space="0" w:color="000000"/>
              <w:left w:val="single" w:sz="4" w:space="0" w:color="000000"/>
              <w:bottom w:val="single" w:sz="4" w:space="0" w:color="000000"/>
              <w:right w:val="single" w:sz="6" w:space="0" w:color="000000"/>
            </w:tcBorders>
          </w:tcPr>
          <w:p w14:paraId="607041B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c>
          <w:tcPr>
            <w:tcW w:w="1843" w:type="dxa"/>
            <w:tcBorders>
              <w:top w:val="single" w:sz="4" w:space="0" w:color="000000"/>
              <w:left w:val="single" w:sz="6" w:space="0" w:color="000000"/>
              <w:bottom w:val="single" w:sz="4" w:space="0" w:color="000000"/>
            </w:tcBorders>
          </w:tcPr>
          <w:p w14:paraId="4D9571BA"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492EF114" w14:textId="77777777" w:rsidTr="00A615AD">
        <w:trPr>
          <w:trHeight w:val="232"/>
        </w:trPr>
        <w:tc>
          <w:tcPr>
            <w:tcW w:w="1134" w:type="dxa"/>
            <w:tcBorders>
              <w:top w:val="single" w:sz="4" w:space="0" w:color="000000"/>
              <w:bottom w:val="single" w:sz="4" w:space="0" w:color="000000"/>
              <w:right w:val="single" w:sz="4" w:space="0" w:color="000000"/>
            </w:tcBorders>
          </w:tcPr>
          <w:p w14:paraId="148A8004" w14:textId="443A92D0" w:rsidR="00BD15B1" w:rsidRPr="002D477E" w:rsidRDefault="00BD15B1" w:rsidP="00BD15B1">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3</w:t>
            </w:r>
          </w:p>
        </w:tc>
        <w:tc>
          <w:tcPr>
            <w:tcW w:w="3402" w:type="dxa"/>
            <w:tcBorders>
              <w:top w:val="single" w:sz="4" w:space="0" w:color="000000"/>
              <w:left w:val="single" w:sz="4" w:space="0" w:color="000000"/>
              <w:bottom w:val="single" w:sz="4" w:space="0" w:color="000000"/>
              <w:right w:val="single" w:sz="4" w:space="0" w:color="000000"/>
            </w:tcBorders>
          </w:tcPr>
          <w:p w14:paraId="205DC8E3" w14:textId="2ABF99AA" w:rsidR="00BD15B1" w:rsidRPr="00BD15B1" w:rsidRDefault="00BD15B1" w:rsidP="00BD15B1">
            <w:pPr>
              <w:rPr>
                <w:rFonts w:ascii="Times New Roman" w:hAnsi="Times New Roman" w:cs="Times New Roman"/>
              </w:rPr>
            </w:pPr>
            <w:r w:rsidRPr="00BD15B1">
              <w:rPr>
                <w:rFonts w:ascii="Times New Roman" w:hAnsi="Times New Roman" w:cs="Times New Roman"/>
                <w:lang w:val="ru-RU"/>
              </w:rPr>
              <w:t>Г</w:t>
            </w:r>
            <w:proofErr w:type="spellStart"/>
            <w:r w:rsidRPr="00BD15B1">
              <w:rPr>
                <w:rFonts w:ascii="Times New Roman" w:hAnsi="Times New Roman" w:cs="Times New Roman"/>
              </w:rPr>
              <w:t>рудь</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48F05F1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2"/>
              </w:rPr>
              <w:t>110.0</w:t>
            </w:r>
          </w:p>
        </w:tc>
        <w:tc>
          <w:tcPr>
            <w:tcW w:w="1843" w:type="dxa"/>
            <w:tcBorders>
              <w:top w:val="single" w:sz="4" w:space="0" w:color="000000"/>
              <w:left w:val="single" w:sz="4" w:space="0" w:color="000000"/>
              <w:bottom w:val="single" w:sz="4" w:space="0" w:color="000000"/>
              <w:right w:val="single" w:sz="6" w:space="0" w:color="000000"/>
            </w:tcBorders>
          </w:tcPr>
          <w:p w14:paraId="487DD3A5"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6.0</w:t>
            </w:r>
          </w:p>
        </w:tc>
        <w:tc>
          <w:tcPr>
            <w:tcW w:w="1843" w:type="dxa"/>
            <w:tcBorders>
              <w:top w:val="single" w:sz="4" w:space="0" w:color="000000"/>
              <w:left w:val="single" w:sz="6" w:space="0" w:color="000000"/>
              <w:bottom w:val="single" w:sz="4" w:space="0" w:color="000000"/>
            </w:tcBorders>
          </w:tcPr>
          <w:p w14:paraId="1E2D414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r>
      <w:tr w:rsidR="00BD15B1" w:rsidRPr="002D477E" w14:paraId="371D7C1F" w14:textId="77777777" w:rsidTr="00A615AD">
        <w:trPr>
          <w:trHeight w:val="234"/>
        </w:trPr>
        <w:tc>
          <w:tcPr>
            <w:tcW w:w="1134" w:type="dxa"/>
            <w:tcBorders>
              <w:top w:val="single" w:sz="4" w:space="0" w:color="000000"/>
              <w:bottom w:val="single" w:sz="4" w:space="0" w:color="000000"/>
              <w:right w:val="single" w:sz="4" w:space="0" w:color="000000"/>
            </w:tcBorders>
          </w:tcPr>
          <w:p w14:paraId="28E35865" w14:textId="3FFADB76" w:rsidR="00BD15B1" w:rsidRPr="002D477E" w:rsidRDefault="00BD15B1" w:rsidP="00BD15B1">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4</w:t>
            </w:r>
          </w:p>
        </w:tc>
        <w:tc>
          <w:tcPr>
            <w:tcW w:w="3402" w:type="dxa"/>
            <w:tcBorders>
              <w:top w:val="single" w:sz="4" w:space="0" w:color="000000"/>
              <w:left w:val="single" w:sz="4" w:space="0" w:color="000000"/>
              <w:bottom w:val="single" w:sz="4" w:space="0" w:color="000000"/>
              <w:right w:val="single" w:sz="4" w:space="0" w:color="000000"/>
            </w:tcBorders>
          </w:tcPr>
          <w:p w14:paraId="34C2E326" w14:textId="4F36FBC2"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Окружность</w:t>
            </w:r>
            <w:proofErr w:type="spellEnd"/>
            <w:r w:rsidRPr="00BD15B1">
              <w:rPr>
                <w:rFonts w:ascii="Times New Roman" w:hAnsi="Times New Roman" w:cs="Times New Roman"/>
              </w:rPr>
              <w:t xml:space="preserve"> </w:t>
            </w:r>
            <w:r w:rsidRPr="00BD15B1">
              <w:rPr>
                <w:rFonts w:ascii="Times New Roman" w:hAnsi="Times New Roman" w:cs="Times New Roman"/>
                <w:lang w:val="ru-RU"/>
              </w:rPr>
              <w:t>подола изделия</w:t>
            </w:r>
          </w:p>
        </w:tc>
        <w:tc>
          <w:tcPr>
            <w:tcW w:w="2268" w:type="dxa"/>
            <w:tcBorders>
              <w:top w:val="single" w:sz="4" w:space="0" w:color="000000"/>
              <w:left w:val="single" w:sz="4" w:space="0" w:color="000000"/>
              <w:bottom w:val="single" w:sz="4" w:space="0" w:color="000000"/>
              <w:right w:val="single" w:sz="4" w:space="0" w:color="000000"/>
            </w:tcBorders>
          </w:tcPr>
          <w:p w14:paraId="3390F515"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2"/>
              </w:rPr>
              <w:t>120.0</w:t>
            </w:r>
          </w:p>
        </w:tc>
        <w:tc>
          <w:tcPr>
            <w:tcW w:w="1843" w:type="dxa"/>
            <w:tcBorders>
              <w:top w:val="single" w:sz="4" w:space="0" w:color="000000"/>
              <w:left w:val="single" w:sz="4" w:space="0" w:color="000000"/>
              <w:bottom w:val="single" w:sz="4" w:space="0" w:color="000000"/>
              <w:right w:val="single" w:sz="6" w:space="0" w:color="000000"/>
            </w:tcBorders>
          </w:tcPr>
          <w:p w14:paraId="5B16FD05"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6.0</w:t>
            </w:r>
          </w:p>
        </w:tc>
        <w:tc>
          <w:tcPr>
            <w:tcW w:w="1843" w:type="dxa"/>
            <w:tcBorders>
              <w:top w:val="single" w:sz="4" w:space="0" w:color="000000"/>
              <w:left w:val="single" w:sz="6" w:space="0" w:color="000000"/>
              <w:bottom w:val="single" w:sz="4" w:space="0" w:color="000000"/>
            </w:tcBorders>
          </w:tcPr>
          <w:p w14:paraId="1BF59338"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r>
      <w:tr w:rsidR="00BD15B1" w:rsidRPr="002D477E" w14:paraId="1027F35A" w14:textId="77777777" w:rsidTr="00A615AD">
        <w:trPr>
          <w:trHeight w:val="232"/>
        </w:trPr>
        <w:tc>
          <w:tcPr>
            <w:tcW w:w="1134" w:type="dxa"/>
            <w:tcBorders>
              <w:top w:val="single" w:sz="4" w:space="0" w:color="000000"/>
              <w:bottom w:val="single" w:sz="4" w:space="0" w:color="000000"/>
              <w:right w:val="single" w:sz="4" w:space="0" w:color="000000"/>
            </w:tcBorders>
          </w:tcPr>
          <w:p w14:paraId="012F949F" w14:textId="52B8250E" w:rsidR="00BD15B1" w:rsidRPr="002D477E" w:rsidRDefault="00BD15B1" w:rsidP="00BD15B1">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5</w:t>
            </w:r>
          </w:p>
        </w:tc>
        <w:tc>
          <w:tcPr>
            <w:tcW w:w="3402" w:type="dxa"/>
            <w:tcBorders>
              <w:top w:val="single" w:sz="4" w:space="0" w:color="000000"/>
              <w:left w:val="single" w:sz="4" w:space="0" w:color="000000"/>
              <w:bottom w:val="single" w:sz="4" w:space="0" w:color="000000"/>
              <w:right w:val="single" w:sz="4" w:space="0" w:color="000000"/>
            </w:tcBorders>
          </w:tcPr>
          <w:p w14:paraId="196545B2" w14:textId="444B1C44"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рукава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5D2F7E67"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60.0</w:t>
            </w:r>
          </w:p>
        </w:tc>
        <w:tc>
          <w:tcPr>
            <w:tcW w:w="1843" w:type="dxa"/>
            <w:tcBorders>
              <w:top w:val="single" w:sz="4" w:space="0" w:color="000000"/>
              <w:left w:val="single" w:sz="4" w:space="0" w:color="000000"/>
              <w:bottom w:val="single" w:sz="4" w:space="0" w:color="000000"/>
              <w:right w:val="single" w:sz="6" w:space="0" w:color="000000"/>
            </w:tcBorders>
          </w:tcPr>
          <w:p w14:paraId="0211185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1.5</w:t>
            </w:r>
          </w:p>
        </w:tc>
        <w:tc>
          <w:tcPr>
            <w:tcW w:w="1843" w:type="dxa"/>
            <w:tcBorders>
              <w:top w:val="single" w:sz="4" w:space="0" w:color="000000"/>
              <w:left w:val="single" w:sz="6" w:space="0" w:color="000000"/>
              <w:bottom w:val="single" w:sz="4" w:space="0" w:color="000000"/>
            </w:tcBorders>
          </w:tcPr>
          <w:p w14:paraId="64E068F9"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0.7</w:t>
            </w:r>
          </w:p>
        </w:tc>
      </w:tr>
      <w:tr w:rsidR="00BD15B1" w:rsidRPr="002D477E" w14:paraId="33D8301C" w14:textId="77777777" w:rsidTr="00A615AD">
        <w:trPr>
          <w:trHeight w:val="234"/>
        </w:trPr>
        <w:tc>
          <w:tcPr>
            <w:tcW w:w="1134" w:type="dxa"/>
            <w:tcBorders>
              <w:top w:val="single" w:sz="4" w:space="0" w:color="000000"/>
              <w:bottom w:val="single" w:sz="4" w:space="0" w:color="000000"/>
              <w:right w:val="single" w:sz="4" w:space="0" w:color="000000"/>
            </w:tcBorders>
          </w:tcPr>
          <w:p w14:paraId="67AF7479" w14:textId="27A9F5B2" w:rsidR="00BD15B1" w:rsidRPr="002D477E" w:rsidRDefault="00BD15B1" w:rsidP="00BD15B1">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6</w:t>
            </w:r>
          </w:p>
        </w:tc>
        <w:tc>
          <w:tcPr>
            <w:tcW w:w="3402" w:type="dxa"/>
            <w:tcBorders>
              <w:top w:val="single" w:sz="4" w:space="0" w:color="000000"/>
              <w:left w:val="single" w:sz="4" w:space="0" w:color="000000"/>
              <w:bottom w:val="single" w:sz="4" w:space="0" w:color="000000"/>
              <w:right w:val="single" w:sz="4" w:space="0" w:color="000000"/>
            </w:tcBorders>
          </w:tcPr>
          <w:p w14:paraId="51142950" w14:textId="54118AA2"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Рукав крепится к верхнему концу светоотражающей полосы</w:t>
            </w:r>
          </w:p>
        </w:tc>
        <w:tc>
          <w:tcPr>
            <w:tcW w:w="2268" w:type="dxa"/>
            <w:tcBorders>
              <w:top w:val="single" w:sz="4" w:space="0" w:color="000000"/>
              <w:left w:val="single" w:sz="4" w:space="0" w:color="000000"/>
              <w:bottom w:val="single" w:sz="4" w:space="0" w:color="000000"/>
              <w:right w:val="single" w:sz="4" w:space="0" w:color="000000"/>
            </w:tcBorders>
          </w:tcPr>
          <w:p w14:paraId="0D81B65C"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22.0</w:t>
            </w:r>
          </w:p>
        </w:tc>
        <w:tc>
          <w:tcPr>
            <w:tcW w:w="1843" w:type="dxa"/>
            <w:tcBorders>
              <w:top w:val="single" w:sz="4" w:space="0" w:color="000000"/>
              <w:left w:val="single" w:sz="4" w:space="0" w:color="000000"/>
              <w:bottom w:val="single" w:sz="4" w:space="0" w:color="000000"/>
              <w:right w:val="single" w:sz="6" w:space="0" w:color="000000"/>
            </w:tcBorders>
          </w:tcPr>
          <w:p w14:paraId="443DA829"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c>
          <w:tcPr>
            <w:tcW w:w="1843" w:type="dxa"/>
            <w:tcBorders>
              <w:top w:val="single" w:sz="4" w:space="0" w:color="000000"/>
              <w:left w:val="single" w:sz="6" w:space="0" w:color="000000"/>
              <w:bottom w:val="single" w:sz="4" w:space="0" w:color="000000"/>
            </w:tcBorders>
          </w:tcPr>
          <w:p w14:paraId="0C690457"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r>
      <w:tr w:rsidR="00BD15B1" w:rsidRPr="002D477E" w14:paraId="5FAC2149" w14:textId="77777777" w:rsidTr="00A615AD">
        <w:trPr>
          <w:trHeight w:val="232"/>
        </w:trPr>
        <w:tc>
          <w:tcPr>
            <w:tcW w:w="1134" w:type="dxa"/>
            <w:tcBorders>
              <w:top w:val="single" w:sz="4" w:space="0" w:color="000000"/>
              <w:bottom w:val="single" w:sz="4" w:space="0" w:color="000000"/>
              <w:right w:val="single" w:sz="4" w:space="0" w:color="000000"/>
            </w:tcBorders>
          </w:tcPr>
          <w:p w14:paraId="07BA65FC" w14:textId="3C42991C" w:rsidR="00BD15B1" w:rsidRPr="002D477E" w:rsidRDefault="00BD15B1" w:rsidP="00BD15B1">
            <w:pPr>
              <w:pStyle w:val="TableParagraph"/>
              <w:spacing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7</w:t>
            </w:r>
          </w:p>
        </w:tc>
        <w:tc>
          <w:tcPr>
            <w:tcW w:w="3402" w:type="dxa"/>
            <w:tcBorders>
              <w:top w:val="single" w:sz="4" w:space="0" w:color="000000"/>
              <w:left w:val="single" w:sz="4" w:space="0" w:color="000000"/>
              <w:bottom w:val="single" w:sz="4" w:space="0" w:color="000000"/>
              <w:right w:val="single" w:sz="4" w:space="0" w:color="000000"/>
            </w:tcBorders>
          </w:tcPr>
          <w:p w14:paraId="14E736C9" w14:textId="671C3A2D" w:rsidR="00BD15B1" w:rsidRPr="00BD15B1" w:rsidRDefault="00BD15B1" w:rsidP="00BD15B1">
            <w:pPr>
              <w:rPr>
                <w:rFonts w:ascii="Times New Roman" w:hAnsi="Times New Roman" w:cs="Times New Roman"/>
              </w:rPr>
            </w:pPr>
            <w:r w:rsidRPr="00BD15B1">
              <w:rPr>
                <w:rFonts w:ascii="Times New Roman" w:hAnsi="Times New Roman" w:cs="Times New Roman"/>
                <w:lang w:val="ru-RU"/>
              </w:rPr>
              <w:t>Окружность м</w:t>
            </w:r>
            <w:proofErr w:type="spellStart"/>
            <w:r w:rsidRPr="00BD15B1">
              <w:rPr>
                <w:rFonts w:ascii="Times New Roman" w:hAnsi="Times New Roman" w:cs="Times New Roman"/>
              </w:rPr>
              <w:t>анжет</w:t>
            </w:r>
            <w:proofErr w:type="spellEnd"/>
            <w:r w:rsidRPr="00BD15B1">
              <w:rPr>
                <w:rFonts w:ascii="Times New Roman" w:hAnsi="Times New Roman" w:cs="Times New Roman"/>
                <w:lang w:val="ru-RU"/>
              </w:rPr>
              <w:t>ы</w:t>
            </w:r>
          </w:p>
        </w:tc>
        <w:tc>
          <w:tcPr>
            <w:tcW w:w="2268" w:type="dxa"/>
            <w:tcBorders>
              <w:top w:val="single" w:sz="4" w:space="0" w:color="000000"/>
              <w:left w:val="single" w:sz="4" w:space="0" w:color="000000"/>
              <w:bottom w:val="single" w:sz="4" w:space="0" w:color="000000"/>
              <w:right w:val="single" w:sz="4" w:space="0" w:color="000000"/>
            </w:tcBorders>
          </w:tcPr>
          <w:p w14:paraId="052D866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13.5</w:t>
            </w:r>
          </w:p>
        </w:tc>
        <w:tc>
          <w:tcPr>
            <w:tcW w:w="1843" w:type="dxa"/>
            <w:tcBorders>
              <w:top w:val="single" w:sz="4" w:space="0" w:color="000000"/>
              <w:left w:val="single" w:sz="4" w:space="0" w:color="000000"/>
              <w:bottom w:val="single" w:sz="4" w:space="0" w:color="000000"/>
              <w:right w:val="single" w:sz="6" w:space="0" w:color="000000"/>
            </w:tcBorders>
          </w:tcPr>
          <w:p w14:paraId="3E88E40C"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0.7</w:t>
            </w:r>
          </w:p>
        </w:tc>
        <w:tc>
          <w:tcPr>
            <w:tcW w:w="1843" w:type="dxa"/>
            <w:tcBorders>
              <w:top w:val="single" w:sz="4" w:space="0" w:color="000000"/>
              <w:left w:val="single" w:sz="6" w:space="0" w:color="000000"/>
              <w:bottom w:val="single" w:sz="4" w:space="0" w:color="000000"/>
            </w:tcBorders>
          </w:tcPr>
          <w:p w14:paraId="24A16BAA"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r>
      <w:tr w:rsidR="00BD15B1" w:rsidRPr="002D477E" w14:paraId="1283E583" w14:textId="77777777" w:rsidTr="00A615AD">
        <w:trPr>
          <w:trHeight w:val="232"/>
        </w:trPr>
        <w:tc>
          <w:tcPr>
            <w:tcW w:w="1134" w:type="dxa"/>
            <w:tcBorders>
              <w:top w:val="single" w:sz="4" w:space="0" w:color="000000"/>
              <w:bottom w:val="single" w:sz="4" w:space="0" w:color="000000"/>
              <w:right w:val="single" w:sz="4" w:space="0" w:color="000000"/>
            </w:tcBorders>
          </w:tcPr>
          <w:p w14:paraId="6985E720" w14:textId="1976CB13" w:rsidR="00BD15B1" w:rsidRPr="002D477E" w:rsidRDefault="00BD15B1" w:rsidP="00BD15B1">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8</w:t>
            </w:r>
          </w:p>
        </w:tc>
        <w:tc>
          <w:tcPr>
            <w:tcW w:w="3402" w:type="dxa"/>
            <w:tcBorders>
              <w:top w:val="single" w:sz="4" w:space="0" w:color="000000"/>
              <w:left w:val="single" w:sz="4" w:space="0" w:color="000000"/>
              <w:bottom w:val="single" w:sz="4" w:space="0" w:color="000000"/>
              <w:right w:val="single" w:sz="4" w:space="0" w:color="000000"/>
            </w:tcBorders>
          </w:tcPr>
          <w:p w14:paraId="5100AF42" w14:textId="6D05765D"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Ширина</w:t>
            </w:r>
            <w:proofErr w:type="spellEnd"/>
            <w:r w:rsidRPr="00BD15B1">
              <w:rPr>
                <w:rFonts w:ascii="Times New Roman" w:hAnsi="Times New Roman" w:cs="Times New Roman"/>
              </w:rPr>
              <w:t xml:space="preserve"> </w:t>
            </w:r>
            <w:r w:rsidRPr="00BD15B1">
              <w:rPr>
                <w:rFonts w:ascii="Times New Roman" w:hAnsi="Times New Roman" w:cs="Times New Roman"/>
                <w:lang w:val="ru-RU"/>
              </w:rPr>
              <w:t>полки</w:t>
            </w:r>
          </w:p>
        </w:tc>
        <w:tc>
          <w:tcPr>
            <w:tcW w:w="2268" w:type="dxa"/>
            <w:tcBorders>
              <w:top w:val="single" w:sz="4" w:space="0" w:color="000000"/>
              <w:left w:val="single" w:sz="4" w:space="0" w:color="000000"/>
              <w:bottom w:val="single" w:sz="4" w:space="0" w:color="000000"/>
              <w:right w:val="single" w:sz="4" w:space="0" w:color="000000"/>
            </w:tcBorders>
          </w:tcPr>
          <w:p w14:paraId="225061C0"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6.5</w:t>
            </w:r>
          </w:p>
        </w:tc>
        <w:tc>
          <w:tcPr>
            <w:tcW w:w="1843" w:type="dxa"/>
            <w:tcBorders>
              <w:top w:val="single" w:sz="4" w:space="0" w:color="000000"/>
              <w:left w:val="single" w:sz="4" w:space="0" w:color="000000"/>
              <w:bottom w:val="single" w:sz="4" w:space="0" w:color="000000"/>
              <w:right w:val="single" w:sz="6" w:space="0" w:color="000000"/>
            </w:tcBorders>
          </w:tcPr>
          <w:p w14:paraId="00C2D660"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4DA6C943"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2B3562DB" w14:textId="77777777" w:rsidTr="00A615AD">
        <w:trPr>
          <w:trHeight w:val="234"/>
        </w:trPr>
        <w:tc>
          <w:tcPr>
            <w:tcW w:w="1134" w:type="dxa"/>
            <w:tcBorders>
              <w:top w:val="single" w:sz="4" w:space="0" w:color="000000"/>
              <w:bottom w:val="single" w:sz="4" w:space="0" w:color="000000"/>
              <w:right w:val="single" w:sz="4" w:space="0" w:color="000000"/>
            </w:tcBorders>
          </w:tcPr>
          <w:p w14:paraId="69088D2E" w14:textId="69D52A0F" w:rsidR="00BD15B1" w:rsidRPr="002D477E" w:rsidRDefault="00BD15B1" w:rsidP="00BD15B1">
            <w:pPr>
              <w:pStyle w:val="TableParagraph"/>
              <w:spacing w:before="2"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9</w:t>
            </w:r>
          </w:p>
        </w:tc>
        <w:tc>
          <w:tcPr>
            <w:tcW w:w="3402" w:type="dxa"/>
            <w:tcBorders>
              <w:top w:val="single" w:sz="4" w:space="0" w:color="000000"/>
              <w:left w:val="single" w:sz="4" w:space="0" w:color="000000"/>
              <w:bottom w:val="single" w:sz="4" w:space="0" w:color="000000"/>
              <w:right w:val="single" w:sz="4" w:space="0" w:color="000000"/>
            </w:tcBorders>
          </w:tcPr>
          <w:p w14:paraId="081D1F91" w14:textId="1D61C5BB"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Внутренняя</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ширина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лацкана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6050A8D5"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5.0</w:t>
            </w:r>
          </w:p>
        </w:tc>
        <w:tc>
          <w:tcPr>
            <w:tcW w:w="1843" w:type="dxa"/>
            <w:tcBorders>
              <w:top w:val="single" w:sz="4" w:space="0" w:color="000000"/>
              <w:left w:val="single" w:sz="4" w:space="0" w:color="000000"/>
              <w:bottom w:val="single" w:sz="4" w:space="0" w:color="000000"/>
              <w:right w:val="single" w:sz="6" w:space="0" w:color="000000"/>
            </w:tcBorders>
          </w:tcPr>
          <w:p w14:paraId="1169E533"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268A85A2"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3B5353F3" w14:textId="77777777" w:rsidTr="00A615AD">
        <w:trPr>
          <w:trHeight w:val="232"/>
        </w:trPr>
        <w:tc>
          <w:tcPr>
            <w:tcW w:w="1134" w:type="dxa"/>
            <w:tcBorders>
              <w:top w:val="single" w:sz="4" w:space="0" w:color="000000"/>
              <w:bottom w:val="single" w:sz="4" w:space="0" w:color="000000"/>
              <w:right w:val="single" w:sz="4" w:space="0" w:color="000000"/>
            </w:tcBorders>
          </w:tcPr>
          <w:p w14:paraId="3A1E3E94" w14:textId="7D0E6784"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3402" w:type="dxa"/>
            <w:tcBorders>
              <w:top w:val="single" w:sz="4" w:space="0" w:color="000000"/>
              <w:left w:val="single" w:sz="4" w:space="0" w:color="000000"/>
              <w:bottom w:val="single" w:sz="4" w:space="0" w:color="000000"/>
              <w:right w:val="single" w:sz="4" w:space="0" w:color="000000"/>
            </w:tcBorders>
          </w:tcPr>
          <w:p w14:paraId="3553977F" w14:textId="4194F8AB"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горловины</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большого</w:t>
            </w:r>
            <w:proofErr w:type="spellEnd"/>
            <w:r w:rsidRPr="00BD15B1">
              <w:rPr>
                <w:rFonts w:ascii="Times New Roman" w:hAnsi="Times New Roman" w:cs="Times New Roman"/>
              </w:rPr>
              <w:t xml:space="preserve"> </w:t>
            </w:r>
            <w:r w:rsidRPr="00BD15B1">
              <w:rPr>
                <w:rFonts w:ascii="Times New Roman" w:hAnsi="Times New Roman" w:cs="Times New Roman"/>
                <w:lang w:val="ru-RU"/>
              </w:rPr>
              <w:t>кармана</w:t>
            </w:r>
          </w:p>
        </w:tc>
        <w:tc>
          <w:tcPr>
            <w:tcW w:w="2268" w:type="dxa"/>
            <w:tcBorders>
              <w:top w:val="single" w:sz="4" w:space="0" w:color="000000"/>
              <w:left w:val="single" w:sz="4" w:space="0" w:color="000000"/>
              <w:bottom w:val="single" w:sz="4" w:space="0" w:color="000000"/>
              <w:right w:val="single" w:sz="4" w:space="0" w:color="000000"/>
            </w:tcBorders>
          </w:tcPr>
          <w:p w14:paraId="62E7B3E8"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16.0</w:t>
            </w:r>
          </w:p>
        </w:tc>
        <w:tc>
          <w:tcPr>
            <w:tcW w:w="1843" w:type="dxa"/>
            <w:tcBorders>
              <w:top w:val="single" w:sz="4" w:space="0" w:color="000000"/>
              <w:left w:val="single" w:sz="4" w:space="0" w:color="000000"/>
              <w:bottom w:val="single" w:sz="4" w:space="0" w:color="000000"/>
              <w:right w:val="single" w:sz="6" w:space="0" w:color="000000"/>
            </w:tcBorders>
          </w:tcPr>
          <w:p w14:paraId="6DEDC423"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558A726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r>
      <w:tr w:rsidR="00BD15B1" w:rsidRPr="002D477E" w14:paraId="22D46539" w14:textId="77777777" w:rsidTr="00A615AD">
        <w:trPr>
          <w:trHeight w:val="234"/>
        </w:trPr>
        <w:tc>
          <w:tcPr>
            <w:tcW w:w="1134" w:type="dxa"/>
            <w:tcBorders>
              <w:top w:val="single" w:sz="4" w:space="0" w:color="000000"/>
              <w:bottom w:val="single" w:sz="4" w:space="0" w:color="000000"/>
              <w:right w:val="single" w:sz="4" w:space="0" w:color="000000"/>
            </w:tcBorders>
          </w:tcPr>
          <w:p w14:paraId="06C86128" w14:textId="7D1CAD43" w:rsidR="00BD15B1" w:rsidRPr="002D477E" w:rsidRDefault="00BD15B1" w:rsidP="00BD15B1">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3402" w:type="dxa"/>
            <w:tcBorders>
              <w:top w:val="single" w:sz="4" w:space="0" w:color="000000"/>
              <w:left w:val="single" w:sz="4" w:space="0" w:color="000000"/>
              <w:bottom w:val="single" w:sz="4" w:space="0" w:color="000000"/>
              <w:right w:val="single" w:sz="4" w:space="0" w:color="000000"/>
            </w:tcBorders>
          </w:tcPr>
          <w:p w14:paraId="5043E0C5" w14:textId="2DCECBF3"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Треугольная перегородка со средней частью талией и длинным нижним краем</w:t>
            </w:r>
          </w:p>
        </w:tc>
        <w:tc>
          <w:tcPr>
            <w:tcW w:w="2268" w:type="dxa"/>
            <w:tcBorders>
              <w:top w:val="single" w:sz="4" w:space="0" w:color="000000"/>
              <w:left w:val="single" w:sz="4" w:space="0" w:color="000000"/>
              <w:bottom w:val="single" w:sz="4" w:space="0" w:color="000000"/>
              <w:right w:val="single" w:sz="4" w:space="0" w:color="000000"/>
            </w:tcBorders>
          </w:tcPr>
          <w:p w14:paraId="5712C9F8"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10.0</w:t>
            </w:r>
          </w:p>
        </w:tc>
        <w:tc>
          <w:tcPr>
            <w:tcW w:w="1843" w:type="dxa"/>
            <w:tcBorders>
              <w:top w:val="single" w:sz="4" w:space="0" w:color="000000"/>
              <w:left w:val="single" w:sz="4" w:space="0" w:color="000000"/>
              <w:bottom w:val="single" w:sz="4" w:space="0" w:color="000000"/>
              <w:right w:val="single" w:sz="6" w:space="0" w:color="000000"/>
            </w:tcBorders>
          </w:tcPr>
          <w:p w14:paraId="06DB1839"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1E3CF01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0.4</w:t>
            </w:r>
          </w:p>
        </w:tc>
      </w:tr>
      <w:tr w:rsidR="00BD15B1" w:rsidRPr="002D477E" w14:paraId="0373297E" w14:textId="77777777" w:rsidTr="00A615AD">
        <w:trPr>
          <w:trHeight w:val="232"/>
        </w:trPr>
        <w:tc>
          <w:tcPr>
            <w:tcW w:w="1134" w:type="dxa"/>
            <w:tcBorders>
              <w:top w:val="single" w:sz="4" w:space="0" w:color="000000"/>
              <w:bottom w:val="single" w:sz="4" w:space="0" w:color="000000"/>
              <w:right w:val="single" w:sz="4" w:space="0" w:color="000000"/>
            </w:tcBorders>
          </w:tcPr>
          <w:p w14:paraId="493C09A2" w14:textId="54F4A2CD"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3402" w:type="dxa"/>
            <w:tcBorders>
              <w:top w:val="single" w:sz="4" w:space="0" w:color="000000"/>
              <w:left w:val="single" w:sz="4" w:space="0" w:color="000000"/>
              <w:bottom w:val="single" w:sz="4" w:space="0" w:color="000000"/>
              <w:right w:val="single" w:sz="4" w:space="0" w:color="000000"/>
            </w:tcBorders>
          </w:tcPr>
          <w:p w14:paraId="1F4A6219" w14:textId="5FB3BC77"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r w:rsidRPr="00BD15B1">
              <w:rPr>
                <w:rFonts w:ascii="Times New Roman" w:hAnsi="Times New Roman" w:cs="Times New Roman"/>
                <w:lang w:val="ru-RU"/>
              </w:rPr>
              <w:t xml:space="preserve">клапана </w:t>
            </w:r>
            <w:proofErr w:type="spellStart"/>
            <w:r w:rsidRPr="00BD15B1">
              <w:rPr>
                <w:rFonts w:ascii="Times New Roman" w:hAnsi="Times New Roman" w:cs="Times New Roman"/>
              </w:rPr>
              <w:t>нагрудного</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кармана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03A20F2F"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13.0</w:t>
            </w:r>
          </w:p>
        </w:tc>
        <w:tc>
          <w:tcPr>
            <w:tcW w:w="1843" w:type="dxa"/>
            <w:tcBorders>
              <w:top w:val="single" w:sz="4" w:space="0" w:color="000000"/>
              <w:left w:val="single" w:sz="4" w:space="0" w:color="000000"/>
              <w:bottom w:val="single" w:sz="4" w:space="0" w:color="000000"/>
              <w:right w:val="single" w:sz="6" w:space="0" w:color="000000"/>
            </w:tcBorders>
          </w:tcPr>
          <w:p w14:paraId="7B2D3717"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10A7765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50BAED1A" w14:textId="77777777" w:rsidTr="00A615AD">
        <w:trPr>
          <w:trHeight w:val="234"/>
        </w:trPr>
        <w:tc>
          <w:tcPr>
            <w:tcW w:w="1134" w:type="dxa"/>
            <w:tcBorders>
              <w:top w:val="single" w:sz="4" w:space="0" w:color="000000"/>
              <w:bottom w:val="single" w:sz="4" w:space="0" w:color="000000"/>
              <w:right w:val="single" w:sz="4" w:space="0" w:color="000000"/>
            </w:tcBorders>
          </w:tcPr>
          <w:p w14:paraId="740B8A5B" w14:textId="20B31A50" w:rsidR="00BD15B1" w:rsidRPr="002D477E" w:rsidRDefault="00BD15B1" w:rsidP="00BD15B1">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3402" w:type="dxa"/>
            <w:tcBorders>
              <w:top w:val="single" w:sz="4" w:space="0" w:color="000000"/>
              <w:left w:val="single" w:sz="4" w:space="0" w:color="000000"/>
              <w:bottom w:val="single" w:sz="4" w:space="0" w:color="000000"/>
              <w:right w:val="single" w:sz="4" w:space="0" w:color="000000"/>
            </w:tcBorders>
          </w:tcPr>
          <w:p w14:paraId="79C7BF1D" w14:textId="1CAC7821"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Клапан нагрудного кармана, нижняя длина горловины</w:t>
            </w:r>
          </w:p>
        </w:tc>
        <w:tc>
          <w:tcPr>
            <w:tcW w:w="2268" w:type="dxa"/>
            <w:tcBorders>
              <w:top w:val="single" w:sz="4" w:space="0" w:color="000000"/>
              <w:left w:val="single" w:sz="4" w:space="0" w:color="000000"/>
              <w:bottom w:val="single" w:sz="4" w:space="0" w:color="000000"/>
              <w:right w:val="single" w:sz="4" w:space="0" w:color="000000"/>
            </w:tcBorders>
          </w:tcPr>
          <w:p w14:paraId="7EFBB7B0"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10.5</w:t>
            </w:r>
          </w:p>
        </w:tc>
        <w:tc>
          <w:tcPr>
            <w:tcW w:w="1843" w:type="dxa"/>
            <w:tcBorders>
              <w:top w:val="single" w:sz="4" w:space="0" w:color="000000"/>
              <w:left w:val="single" w:sz="4" w:space="0" w:color="000000"/>
              <w:bottom w:val="single" w:sz="4" w:space="0" w:color="000000"/>
              <w:right w:val="single" w:sz="6" w:space="0" w:color="000000"/>
            </w:tcBorders>
          </w:tcPr>
          <w:p w14:paraId="19C2DA65"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6341071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6D6FA902" w14:textId="77777777" w:rsidTr="00A615AD">
        <w:trPr>
          <w:trHeight w:val="232"/>
        </w:trPr>
        <w:tc>
          <w:tcPr>
            <w:tcW w:w="1134" w:type="dxa"/>
            <w:tcBorders>
              <w:top w:val="single" w:sz="4" w:space="0" w:color="000000"/>
              <w:bottom w:val="single" w:sz="4" w:space="0" w:color="000000"/>
              <w:right w:val="single" w:sz="4" w:space="0" w:color="000000"/>
            </w:tcBorders>
          </w:tcPr>
          <w:p w14:paraId="2E26EB2B" w14:textId="6C07A2E9"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3402" w:type="dxa"/>
            <w:tcBorders>
              <w:top w:val="single" w:sz="4" w:space="0" w:color="000000"/>
              <w:left w:val="single" w:sz="4" w:space="0" w:color="000000"/>
              <w:bottom w:val="single" w:sz="4" w:space="0" w:color="000000"/>
              <w:right w:val="single" w:sz="4" w:space="0" w:color="000000"/>
            </w:tcBorders>
          </w:tcPr>
          <w:p w14:paraId="2618999A" w14:textId="6F6F4B3E"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Клапан нагрудного кармана средней ширины</w:t>
            </w:r>
          </w:p>
        </w:tc>
        <w:tc>
          <w:tcPr>
            <w:tcW w:w="2268" w:type="dxa"/>
            <w:tcBorders>
              <w:top w:val="single" w:sz="4" w:space="0" w:color="000000"/>
              <w:left w:val="single" w:sz="4" w:space="0" w:color="000000"/>
              <w:bottom w:val="single" w:sz="4" w:space="0" w:color="000000"/>
              <w:right w:val="single" w:sz="4" w:space="0" w:color="000000"/>
            </w:tcBorders>
          </w:tcPr>
          <w:p w14:paraId="18C97FA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5.5</w:t>
            </w:r>
          </w:p>
        </w:tc>
        <w:tc>
          <w:tcPr>
            <w:tcW w:w="1843" w:type="dxa"/>
            <w:tcBorders>
              <w:top w:val="single" w:sz="4" w:space="0" w:color="000000"/>
              <w:left w:val="single" w:sz="4" w:space="0" w:color="000000"/>
              <w:bottom w:val="single" w:sz="4" w:space="0" w:color="000000"/>
              <w:right w:val="single" w:sz="6" w:space="0" w:color="000000"/>
            </w:tcBorders>
          </w:tcPr>
          <w:p w14:paraId="05327021"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7B044247"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1D37AA3D" w14:textId="77777777" w:rsidTr="00A615AD">
        <w:trPr>
          <w:trHeight w:val="232"/>
        </w:trPr>
        <w:tc>
          <w:tcPr>
            <w:tcW w:w="1134" w:type="dxa"/>
            <w:tcBorders>
              <w:top w:val="single" w:sz="4" w:space="0" w:color="000000"/>
              <w:bottom w:val="single" w:sz="4" w:space="0" w:color="000000"/>
              <w:right w:val="single" w:sz="4" w:space="0" w:color="000000"/>
            </w:tcBorders>
          </w:tcPr>
          <w:p w14:paraId="6FB39E72" w14:textId="6AC42C55"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3402" w:type="dxa"/>
            <w:tcBorders>
              <w:top w:val="single" w:sz="4" w:space="0" w:color="000000"/>
              <w:left w:val="single" w:sz="4" w:space="0" w:color="000000"/>
              <w:bottom w:val="single" w:sz="4" w:space="0" w:color="000000"/>
              <w:right w:val="single" w:sz="4" w:space="0" w:color="000000"/>
            </w:tcBorders>
          </w:tcPr>
          <w:p w14:paraId="58D26AD5" w14:textId="5FB0AE4C"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Ширина бокового клапана нагрудного кармана</w:t>
            </w:r>
          </w:p>
        </w:tc>
        <w:tc>
          <w:tcPr>
            <w:tcW w:w="2268" w:type="dxa"/>
            <w:tcBorders>
              <w:top w:val="single" w:sz="4" w:space="0" w:color="000000"/>
              <w:left w:val="single" w:sz="4" w:space="0" w:color="000000"/>
              <w:bottom w:val="single" w:sz="4" w:space="0" w:color="000000"/>
              <w:right w:val="single" w:sz="4" w:space="0" w:color="000000"/>
            </w:tcBorders>
          </w:tcPr>
          <w:p w14:paraId="1B594B1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4.0</w:t>
            </w:r>
          </w:p>
        </w:tc>
        <w:tc>
          <w:tcPr>
            <w:tcW w:w="1843" w:type="dxa"/>
            <w:tcBorders>
              <w:top w:val="single" w:sz="4" w:space="0" w:color="000000"/>
              <w:left w:val="single" w:sz="4" w:space="0" w:color="000000"/>
              <w:bottom w:val="single" w:sz="4" w:space="0" w:color="000000"/>
              <w:right w:val="single" w:sz="6" w:space="0" w:color="000000"/>
            </w:tcBorders>
          </w:tcPr>
          <w:p w14:paraId="4BA37A4A"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59975228"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4BA59B26" w14:textId="77777777" w:rsidTr="00A615AD">
        <w:trPr>
          <w:trHeight w:val="234"/>
        </w:trPr>
        <w:tc>
          <w:tcPr>
            <w:tcW w:w="1134" w:type="dxa"/>
            <w:tcBorders>
              <w:top w:val="single" w:sz="4" w:space="0" w:color="000000"/>
              <w:bottom w:val="single" w:sz="4" w:space="0" w:color="000000"/>
              <w:right w:val="single" w:sz="4" w:space="0" w:color="000000"/>
            </w:tcBorders>
          </w:tcPr>
          <w:p w14:paraId="7B8ABA9A" w14:textId="408A3CEE" w:rsidR="00BD15B1" w:rsidRPr="002D477E" w:rsidRDefault="00BD15B1" w:rsidP="00BD15B1">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16</w:t>
            </w:r>
          </w:p>
        </w:tc>
        <w:tc>
          <w:tcPr>
            <w:tcW w:w="3402" w:type="dxa"/>
            <w:tcBorders>
              <w:top w:val="single" w:sz="4" w:space="0" w:color="000000"/>
              <w:left w:val="single" w:sz="4" w:space="0" w:color="000000"/>
              <w:bottom w:val="single" w:sz="4" w:space="0" w:color="000000"/>
              <w:right w:val="single" w:sz="4" w:space="0" w:color="000000"/>
            </w:tcBorders>
          </w:tcPr>
          <w:p w14:paraId="14259AFC" w14:textId="731712B1"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отверстия</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нагрудного</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кармана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01B784E6"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12.0</w:t>
            </w:r>
          </w:p>
        </w:tc>
        <w:tc>
          <w:tcPr>
            <w:tcW w:w="1843" w:type="dxa"/>
            <w:tcBorders>
              <w:top w:val="single" w:sz="4" w:space="0" w:color="000000"/>
              <w:left w:val="single" w:sz="4" w:space="0" w:color="000000"/>
              <w:bottom w:val="single" w:sz="4" w:space="0" w:color="000000"/>
              <w:right w:val="single" w:sz="6" w:space="0" w:color="000000"/>
            </w:tcBorders>
          </w:tcPr>
          <w:p w14:paraId="78722CBD"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4F2B4FEA"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40393112" w14:textId="77777777" w:rsidTr="00A615AD">
        <w:trPr>
          <w:trHeight w:val="232"/>
        </w:trPr>
        <w:tc>
          <w:tcPr>
            <w:tcW w:w="1134" w:type="dxa"/>
            <w:tcBorders>
              <w:top w:val="single" w:sz="4" w:space="0" w:color="000000"/>
              <w:bottom w:val="single" w:sz="4" w:space="0" w:color="000000"/>
              <w:right w:val="single" w:sz="4" w:space="0" w:color="000000"/>
            </w:tcBorders>
          </w:tcPr>
          <w:p w14:paraId="2B3DE429" w14:textId="2DAFA7F4"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3402" w:type="dxa"/>
            <w:tcBorders>
              <w:top w:val="single" w:sz="4" w:space="0" w:color="000000"/>
              <w:left w:val="single" w:sz="4" w:space="0" w:color="000000"/>
              <w:bottom w:val="single" w:sz="4" w:space="0" w:color="000000"/>
              <w:right w:val="single" w:sz="4" w:space="0" w:color="000000"/>
            </w:tcBorders>
          </w:tcPr>
          <w:p w14:paraId="0066CD31" w14:textId="297F19EB"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спин</w:t>
            </w:r>
            <w:r w:rsidRPr="00BD15B1">
              <w:rPr>
                <w:rFonts w:ascii="Times New Roman" w:hAnsi="Times New Roman" w:cs="Times New Roman"/>
                <w:lang w:val="ru-RU"/>
              </w:rPr>
              <w:t>ки</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02DA918B"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84.0</w:t>
            </w:r>
          </w:p>
        </w:tc>
        <w:tc>
          <w:tcPr>
            <w:tcW w:w="1843" w:type="dxa"/>
            <w:tcBorders>
              <w:top w:val="single" w:sz="4" w:space="0" w:color="000000"/>
              <w:left w:val="single" w:sz="4" w:space="0" w:color="000000"/>
              <w:bottom w:val="single" w:sz="4" w:space="0" w:color="000000"/>
              <w:right w:val="single" w:sz="6" w:space="0" w:color="000000"/>
            </w:tcBorders>
          </w:tcPr>
          <w:p w14:paraId="160E329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c>
          <w:tcPr>
            <w:tcW w:w="1843" w:type="dxa"/>
            <w:tcBorders>
              <w:top w:val="single" w:sz="4" w:space="0" w:color="000000"/>
              <w:left w:val="single" w:sz="6" w:space="0" w:color="000000"/>
              <w:bottom w:val="single" w:sz="4" w:space="0" w:color="000000"/>
            </w:tcBorders>
          </w:tcPr>
          <w:p w14:paraId="39B718A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1.0</w:t>
            </w:r>
          </w:p>
        </w:tc>
      </w:tr>
      <w:tr w:rsidR="00BD15B1" w:rsidRPr="002D477E" w14:paraId="6D463342" w14:textId="77777777" w:rsidTr="00A615AD">
        <w:trPr>
          <w:trHeight w:val="234"/>
        </w:trPr>
        <w:tc>
          <w:tcPr>
            <w:tcW w:w="1134" w:type="dxa"/>
            <w:tcBorders>
              <w:top w:val="single" w:sz="4" w:space="0" w:color="000000"/>
              <w:bottom w:val="single" w:sz="4" w:space="0" w:color="000000"/>
              <w:right w:val="single" w:sz="4" w:space="0" w:color="000000"/>
            </w:tcBorders>
          </w:tcPr>
          <w:p w14:paraId="6D1C4778" w14:textId="732A1939" w:rsidR="00BD15B1" w:rsidRPr="002D477E" w:rsidRDefault="00BD15B1" w:rsidP="00BD15B1">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3402" w:type="dxa"/>
            <w:tcBorders>
              <w:top w:val="single" w:sz="4" w:space="0" w:color="000000"/>
              <w:left w:val="single" w:sz="4" w:space="0" w:color="000000"/>
              <w:bottom w:val="single" w:sz="4" w:space="0" w:color="000000"/>
              <w:right w:val="single" w:sz="4" w:space="0" w:color="000000"/>
            </w:tcBorders>
          </w:tcPr>
          <w:p w14:paraId="70EEAED1" w14:textId="2F8754D5"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 xml:space="preserve">Средняя ширина задней части плеча </w:t>
            </w:r>
          </w:p>
        </w:tc>
        <w:tc>
          <w:tcPr>
            <w:tcW w:w="2268" w:type="dxa"/>
            <w:tcBorders>
              <w:top w:val="single" w:sz="4" w:space="0" w:color="000000"/>
              <w:left w:val="single" w:sz="4" w:space="0" w:color="000000"/>
              <w:bottom w:val="single" w:sz="4" w:space="0" w:color="000000"/>
              <w:right w:val="single" w:sz="4" w:space="0" w:color="000000"/>
            </w:tcBorders>
          </w:tcPr>
          <w:p w14:paraId="0FB57B3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15.5</w:t>
            </w:r>
          </w:p>
        </w:tc>
        <w:tc>
          <w:tcPr>
            <w:tcW w:w="1843" w:type="dxa"/>
            <w:tcBorders>
              <w:top w:val="single" w:sz="4" w:space="0" w:color="000000"/>
              <w:left w:val="single" w:sz="4" w:space="0" w:color="000000"/>
              <w:bottom w:val="single" w:sz="4" w:space="0" w:color="000000"/>
              <w:right w:val="single" w:sz="6" w:space="0" w:color="000000"/>
            </w:tcBorders>
          </w:tcPr>
          <w:p w14:paraId="4045C1FB"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c>
          <w:tcPr>
            <w:tcW w:w="1843" w:type="dxa"/>
            <w:tcBorders>
              <w:top w:val="single" w:sz="4" w:space="0" w:color="000000"/>
              <w:left w:val="single" w:sz="6" w:space="0" w:color="000000"/>
              <w:bottom w:val="single" w:sz="4" w:space="0" w:color="000000"/>
            </w:tcBorders>
          </w:tcPr>
          <w:p w14:paraId="4F2F8676"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71E2611C" w14:textId="77777777" w:rsidTr="00A615AD">
        <w:trPr>
          <w:trHeight w:val="232"/>
        </w:trPr>
        <w:tc>
          <w:tcPr>
            <w:tcW w:w="1134" w:type="dxa"/>
            <w:tcBorders>
              <w:top w:val="single" w:sz="4" w:space="0" w:color="000000"/>
              <w:bottom w:val="single" w:sz="4" w:space="0" w:color="000000"/>
              <w:right w:val="single" w:sz="4" w:space="0" w:color="000000"/>
            </w:tcBorders>
          </w:tcPr>
          <w:p w14:paraId="39295560" w14:textId="4886677B"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19</w:t>
            </w:r>
          </w:p>
        </w:tc>
        <w:tc>
          <w:tcPr>
            <w:tcW w:w="3402" w:type="dxa"/>
            <w:tcBorders>
              <w:top w:val="single" w:sz="4" w:space="0" w:color="000000"/>
              <w:left w:val="single" w:sz="4" w:space="0" w:color="000000"/>
              <w:bottom w:val="single" w:sz="4" w:space="0" w:color="000000"/>
              <w:right w:val="single" w:sz="4" w:space="0" w:color="000000"/>
            </w:tcBorders>
          </w:tcPr>
          <w:p w14:paraId="01BD1B05" w14:textId="058E1E83" w:rsidR="00BD15B1" w:rsidRPr="00BD15B1" w:rsidRDefault="00BD15B1" w:rsidP="00BD15B1">
            <w:pPr>
              <w:rPr>
                <w:rFonts w:ascii="Times New Roman" w:hAnsi="Times New Roman" w:cs="Times New Roman"/>
              </w:rPr>
            </w:pPr>
            <w:r w:rsidRPr="00BD15B1">
              <w:rPr>
                <w:rFonts w:ascii="Times New Roman" w:hAnsi="Times New Roman" w:cs="Times New Roman"/>
                <w:lang w:val="ru-RU"/>
              </w:rPr>
              <w:t>Ш</w:t>
            </w:r>
            <w:proofErr w:type="spellStart"/>
            <w:r w:rsidRPr="00BD15B1">
              <w:rPr>
                <w:rFonts w:ascii="Times New Roman" w:hAnsi="Times New Roman" w:cs="Times New Roman"/>
              </w:rPr>
              <w:t>ирина</w:t>
            </w:r>
            <w:proofErr w:type="spellEnd"/>
            <w:r w:rsidRPr="00BD15B1">
              <w:rPr>
                <w:rFonts w:ascii="Times New Roman" w:hAnsi="Times New Roman" w:cs="Times New Roman"/>
              </w:rPr>
              <w:t xml:space="preserve"> </w:t>
            </w:r>
            <w:r w:rsidRPr="00BD15B1">
              <w:rPr>
                <w:rFonts w:ascii="Times New Roman" w:hAnsi="Times New Roman" w:cs="Times New Roman"/>
                <w:lang w:val="ru-RU"/>
              </w:rPr>
              <w:t>б</w:t>
            </w:r>
            <w:proofErr w:type="spellStart"/>
            <w:r w:rsidRPr="00BD15B1">
              <w:rPr>
                <w:rFonts w:ascii="Times New Roman" w:hAnsi="Times New Roman" w:cs="Times New Roman"/>
              </w:rPr>
              <w:t>ольш</w:t>
            </w:r>
            <w:proofErr w:type="spellEnd"/>
            <w:r w:rsidRPr="00BD15B1">
              <w:rPr>
                <w:rFonts w:ascii="Times New Roman" w:hAnsi="Times New Roman" w:cs="Times New Roman"/>
                <w:lang w:val="ru-RU"/>
              </w:rPr>
              <w:t>ой</w:t>
            </w:r>
            <w:r w:rsidRPr="00BD15B1">
              <w:rPr>
                <w:rFonts w:ascii="Times New Roman" w:hAnsi="Times New Roman" w:cs="Times New Roman"/>
              </w:rPr>
              <w:t xml:space="preserve"> </w:t>
            </w:r>
            <w:r w:rsidRPr="00BD15B1">
              <w:rPr>
                <w:rFonts w:ascii="Times New Roman" w:hAnsi="Times New Roman" w:cs="Times New Roman"/>
                <w:lang w:val="ru-RU"/>
              </w:rPr>
              <w:t xml:space="preserve">части </w:t>
            </w:r>
            <w:proofErr w:type="spellStart"/>
            <w:r w:rsidRPr="00BD15B1">
              <w:rPr>
                <w:rFonts w:ascii="Times New Roman" w:hAnsi="Times New Roman" w:cs="Times New Roman"/>
              </w:rPr>
              <w:t>плеч</w:t>
            </w:r>
            <w:proofErr w:type="spellEnd"/>
            <w:r w:rsidRPr="00BD15B1">
              <w:rPr>
                <w:rFonts w:ascii="Times New Roman" w:hAnsi="Times New Roman" w:cs="Times New Roman"/>
                <w:lang w:val="ru-RU"/>
              </w:rPr>
              <w:t>а</w:t>
            </w:r>
          </w:p>
        </w:tc>
        <w:tc>
          <w:tcPr>
            <w:tcW w:w="2268" w:type="dxa"/>
            <w:tcBorders>
              <w:top w:val="single" w:sz="4" w:space="0" w:color="000000"/>
              <w:left w:val="single" w:sz="4" w:space="0" w:color="000000"/>
              <w:bottom w:val="single" w:sz="4" w:space="0" w:color="000000"/>
              <w:right w:val="single" w:sz="4" w:space="0" w:color="000000"/>
            </w:tcBorders>
          </w:tcPr>
          <w:p w14:paraId="4EC24BCF"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44.5</w:t>
            </w:r>
          </w:p>
        </w:tc>
        <w:tc>
          <w:tcPr>
            <w:tcW w:w="1843" w:type="dxa"/>
            <w:tcBorders>
              <w:top w:val="single" w:sz="4" w:space="0" w:color="000000"/>
              <w:left w:val="single" w:sz="4" w:space="0" w:color="000000"/>
              <w:bottom w:val="single" w:sz="4" w:space="0" w:color="000000"/>
              <w:right w:val="single" w:sz="6" w:space="0" w:color="000000"/>
            </w:tcBorders>
          </w:tcPr>
          <w:p w14:paraId="0EE31880"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1.5</w:t>
            </w:r>
          </w:p>
        </w:tc>
        <w:tc>
          <w:tcPr>
            <w:tcW w:w="1843" w:type="dxa"/>
            <w:tcBorders>
              <w:top w:val="single" w:sz="4" w:space="0" w:color="000000"/>
              <w:left w:val="single" w:sz="6" w:space="0" w:color="000000"/>
              <w:bottom w:val="single" w:sz="4" w:space="0" w:color="000000"/>
            </w:tcBorders>
          </w:tcPr>
          <w:p w14:paraId="392F97E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0.8</w:t>
            </w:r>
          </w:p>
        </w:tc>
      </w:tr>
      <w:tr w:rsidR="00BD15B1" w:rsidRPr="002D477E" w14:paraId="1345E270" w14:textId="77777777" w:rsidTr="00A615AD">
        <w:trPr>
          <w:trHeight w:val="234"/>
        </w:trPr>
        <w:tc>
          <w:tcPr>
            <w:tcW w:w="1134" w:type="dxa"/>
            <w:tcBorders>
              <w:top w:val="single" w:sz="4" w:space="0" w:color="000000"/>
              <w:bottom w:val="single" w:sz="4" w:space="0" w:color="000000"/>
              <w:right w:val="single" w:sz="4" w:space="0" w:color="000000"/>
            </w:tcBorders>
          </w:tcPr>
          <w:p w14:paraId="14B46F3A" w14:textId="2174AE30" w:rsidR="00BD15B1" w:rsidRPr="002D477E" w:rsidRDefault="00BD15B1" w:rsidP="00BD15B1">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3402" w:type="dxa"/>
            <w:tcBorders>
              <w:top w:val="single" w:sz="4" w:space="0" w:color="000000"/>
              <w:left w:val="single" w:sz="4" w:space="0" w:color="000000"/>
              <w:bottom w:val="single" w:sz="4" w:space="0" w:color="000000"/>
              <w:right w:val="single" w:sz="4" w:space="0" w:color="000000"/>
            </w:tcBorders>
          </w:tcPr>
          <w:p w14:paraId="691BC7E1" w14:textId="6C86D416"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Ширина яркой линии до середины талии</w:t>
            </w:r>
          </w:p>
        </w:tc>
        <w:tc>
          <w:tcPr>
            <w:tcW w:w="2268" w:type="dxa"/>
            <w:tcBorders>
              <w:top w:val="single" w:sz="4" w:space="0" w:color="000000"/>
              <w:left w:val="single" w:sz="4" w:space="0" w:color="000000"/>
              <w:bottom w:val="single" w:sz="4" w:space="0" w:color="000000"/>
              <w:right w:val="single" w:sz="4" w:space="0" w:color="000000"/>
            </w:tcBorders>
          </w:tcPr>
          <w:p w14:paraId="69CFEB56"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c>
          <w:tcPr>
            <w:tcW w:w="1843" w:type="dxa"/>
            <w:tcBorders>
              <w:top w:val="single" w:sz="4" w:space="0" w:color="000000"/>
              <w:left w:val="single" w:sz="4" w:space="0" w:color="000000"/>
              <w:bottom w:val="single" w:sz="4" w:space="0" w:color="000000"/>
              <w:right w:val="single" w:sz="6" w:space="0" w:color="000000"/>
            </w:tcBorders>
          </w:tcPr>
          <w:p w14:paraId="688431F5"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327D7D8A"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3C6192E0" w14:textId="77777777" w:rsidTr="00A615AD">
        <w:trPr>
          <w:trHeight w:val="232"/>
        </w:trPr>
        <w:tc>
          <w:tcPr>
            <w:tcW w:w="1134" w:type="dxa"/>
            <w:tcBorders>
              <w:top w:val="single" w:sz="4" w:space="0" w:color="000000"/>
              <w:bottom w:val="single" w:sz="4" w:space="0" w:color="000000"/>
              <w:right w:val="single" w:sz="4" w:space="0" w:color="000000"/>
            </w:tcBorders>
          </w:tcPr>
          <w:p w14:paraId="7B0CAB37" w14:textId="20E6EE16"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21</w:t>
            </w:r>
          </w:p>
        </w:tc>
        <w:tc>
          <w:tcPr>
            <w:tcW w:w="3402" w:type="dxa"/>
            <w:tcBorders>
              <w:top w:val="single" w:sz="4" w:space="0" w:color="000000"/>
              <w:left w:val="single" w:sz="4" w:space="0" w:color="000000"/>
              <w:bottom w:val="single" w:sz="4" w:space="0" w:color="000000"/>
              <w:right w:val="single" w:sz="4" w:space="0" w:color="000000"/>
            </w:tcBorders>
          </w:tcPr>
          <w:p w14:paraId="30115697" w14:textId="47AE1FA7"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Ширина открытой линии подола изделия и манжет</w:t>
            </w:r>
          </w:p>
        </w:tc>
        <w:tc>
          <w:tcPr>
            <w:tcW w:w="2268" w:type="dxa"/>
            <w:tcBorders>
              <w:top w:val="single" w:sz="4" w:space="0" w:color="000000"/>
              <w:left w:val="single" w:sz="4" w:space="0" w:color="000000"/>
              <w:bottom w:val="single" w:sz="4" w:space="0" w:color="000000"/>
              <w:right w:val="single" w:sz="4" w:space="0" w:color="000000"/>
            </w:tcBorders>
          </w:tcPr>
          <w:p w14:paraId="2433B13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2.5</w:t>
            </w:r>
          </w:p>
        </w:tc>
        <w:tc>
          <w:tcPr>
            <w:tcW w:w="1843" w:type="dxa"/>
            <w:tcBorders>
              <w:top w:val="single" w:sz="4" w:space="0" w:color="000000"/>
              <w:left w:val="single" w:sz="4" w:space="0" w:color="000000"/>
              <w:bottom w:val="single" w:sz="4" w:space="0" w:color="000000"/>
              <w:right w:val="single" w:sz="6" w:space="0" w:color="000000"/>
            </w:tcBorders>
          </w:tcPr>
          <w:p w14:paraId="6E21E344"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25189D9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216AF413" w14:textId="77777777" w:rsidTr="00A615AD">
        <w:trPr>
          <w:trHeight w:val="233"/>
        </w:trPr>
        <w:tc>
          <w:tcPr>
            <w:tcW w:w="1134" w:type="dxa"/>
            <w:tcBorders>
              <w:top w:val="single" w:sz="4" w:space="0" w:color="000000"/>
              <w:bottom w:val="single" w:sz="4" w:space="0" w:color="000000"/>
              <w:right w:val="single" w:sz="4" w:space="0" w:color="000000"/>
            </w:tcBorders>
          </w:tcPr>
          <w:p w14:paraId="064C74FE" w14:textId="37BD8C83" w:rsidR="00BD15B1" w:rsidRPr="002D477E" w:rsidRDefault="00BD15B1" w:rsidP="00BD15B1">
            <w:pPr>
              <w:pStyle w:val="TableParagraph"/>
              <w:spacing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3402" w:type="dxa"/>
            <w:tcBorders>
              <w:top w:val="single" w:sz="4" w:space="0" w:color="000000"/>
              <w:left w:val="single" w:sz="4" w:space="0" w:color="000000"/>
              <w:bottom w:val="single" w:sz="4" w:space="0" w:color="000000"/>
              <w:right w:val="single" w:sz="4" w:space="0" w:color="000000"/>
            </w:tcBorders>
          </w:tcPr>
          <w:p w14:paraId="3E30F10A" w14:textId="0C79E6E0"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воротника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769BF262"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48.5</w:t>
            </w:r>
          </w:p>
        </w:tc>
        <w:tc>
          <w:tcPr>
            <w:tcW w:w="1843" w:type="dxa"/>
            <w:tcBorders>
              <w:top w:val="single" w:sz="4" w:space="0" w:color="000000"/>
              <w:left w:val="single" w:sz="4" w:space="0" w:color="000000"/>
              <w:bottom w:val="single" w:sz="4" w:space="0" w:color="000000"/>
              <w:right w:val="single" w:sz="6" w:space="0" w:color="000000"/>
            </w:tcBorders>
          </w:tcPr>
          <w:p w14:paraId="57AE8D1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1.5</w:t>
            </w:r>
          </w:p>
        </w:tc>
        <w:tc>
          <w:tcPr>
            <w:tcW w:w="1843" w:type="dxa"/>
            <w:tcBorders>
              <w:top w:val="single" w:sz="4" w:space="0" w:color="000000"/>
              <w:left w:val="single" w:sz="6" w:space="0" w:color="000000"/>
              <w:bottom w:val="single" w:sz="4" w:space="0" w:color="000000"/>
            </w:tcBorders>
          </w:tcPr>
          <w:p w14:paraId="5E669B9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r>
      <w:tr w:rsidR="00BD15B1" w:rsidRPr="002D477E" w14:paraId="700EDA91" w14:textId="77777777" w:rsidTr="00A615AD">
        <w:trPr>
          <w:trHeight w:val="234"/>
        </w:trPr>
        <w:tc>
          <w:tcPr>
            <w:tcW w:w="1134" w:type="dxa"/>
            <w:tcBorders>
              <w:top w:val="single" w:sz="4" w:space="0" w:color="000000"/>
              <w:bottom w:val="single" w:sz="4" w:space="0" w:color="000000"/>
              <w:right w:val="single" w:sz="4" w:space="0" w:color="000000"/>
            </w:tcBorders>
          </w:tcPr>
          <w:p w14:paraId="1F22540C" w14:textId="70130BDD" w:rsidR="00BD15B1" w:rsidRPr="002D477E" w:rsidRDefault="00BD15B1" w:rsidP="00BD15B1">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23</w:t>
            </w:r>
          </w:p>
        </w:tc>
        <w:tc>
          <w:tcPr>
            <w:tcW w:w="3402" w:type="dxa"/>
            <w:tcBorders>
              <w:top w:val="single" w:sz="4" w:space="0" w:color="000000"/>
              <w:left w:val="single" w:sz="4" w:space="0" w:color="000000"/>
              <w:bottom w:val="single" w:sz="4" w:space="0" w:color="000000"/>
              <w:right w:val="single" w:sz="4" w:space="0" w:color="000000"/>
            </w:tcBorders>
          </w:tcPr>
          <w:p w14:paraId="02FF0D5B" w14:textId="403E2859"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Ширина воротника спереди, ширина сзади</w:t>
            </w:r>
          </w:p>
        </w:tc>
        <w:tc>
          <w:tcPr>
            <w:tcW w:w="2268" w:type="dxa"/>
            <w:tcBorders>
              <w:top w:val="single" w:sz="4" w:space="0" w:color="000000"/>
              <w:left w:val="single" w:sz="4" w:space="0" w:color="000000"/>
              <w:bottom w:val="single" w:sz="4" w:space="0" w:color="000000"/>
              <w:right w:val="single" w:sz="4" w:space="0" w:color="000000"/>
            </w:tcBorders>
          </w:tcPr>
          <w:p w14:paraId="0DB009F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9.0</w:t>
            </w:r>
          </w:p>
        </w:tc>
        <w:tc>
          <w:tcPr>
            <w:tcW w:w="1843" w:type="dxa"/>
            <w:tcBorders>
              <w:top w:val="single" w:sz="4" w:space="0" w:color="000000"/>
              <w:left w:val="single" w:sz="4" w:space="0" w:color="000000"/>
              <w:bottom w:val="single" w:sz="4" w:space="0" w:color="000000"/>
              <w:right w:val="single" w:sz="6" w:space="0" w:color="000000"/>
            </w:tcBorders>
          </w:tcPr>
          <w:p w14:paraId="357C1604"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74655F88"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2E3CA10F" w14:textId="77777777" w:rsidTr="00A615AD">
        <w:trPr>
          <w:trHeight w:val="232"/>
        </w:trPr>
        <w:tc>
          <w:tcPr>
            <w:tcW w:w="1134" w:type="dxa"/>
            <w:tcBorders>
              <w:top w:val="single" w:sz="4" w:space="0" w:color="000000"/>
              <w:bottom w:val="single" w:sz="4" w:space="0" w:color="000000"/>
              <w:right w:val="single" w:sz="4" w:space="0" w:color="000000"/>
            </w:tcBorders>
          </w:tcPr>
          <w:p w14:paraId="04E3D7C1" w14:textId="1489EBA1"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24</w:t>
            </w:r>
          </w:p>
        </w:tc>
        <w:tc>
          <w:tcPr>
            <w:tcW w:w="3402" w:type="dxa"/>
            <w:tcBorders>
              <w:top w:val="single" w:sz="4" w:space="0" w:color="000000"/>
              <w:left w:val="single" w:sz="4" w:space="0" w:color="000000"/>
              <w:bottom w:val="single" w:sz="4" w:space="0" w:color="000000"/>
              <w:right w:val="single" w:sz="4" w:space="0" w:color="000000"/>
            </w:tcBorders>
          </w:tcPr>
          <w:p w14:paraId="33D8A9F5" w14:textId="00F599B7"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Длина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петли</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рукава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19FCE13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9.5</w:t>
            </w:r>
          </w:p>
        </w:tc>
        <w:tc>
          <w:tcPr>
            <w:tcW w:w="1843" w:type="dxa"/>
            <w:tcBorders>
              <w:top w:val="single" w:sz="4" w:space="0" w:color="000000"/>
              <w:left w:val="single" w:sz="4" w:space="0" w:color="000000"/>
              <w:bottom w:val="single" w:sz="4" w:space="0" w:color="000000"/>
              <w:right w:val="single" w:sz="6" w:space="0" w:color="000000"/>
            </w:tcBorders>
          </w:tcPr>
          <w:p w14:paraId="1559B4B5"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2D764B89"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0.3</w:t>
            </w:r>
          </w:p>
        </w:tc>
      </w:tr>
      <w:tr w:rsidR="00BD15B1" w:rsidRPr="002D477E" w14:paraId="15C5F869" w14:textId="77777777" w:rsidTr="00A615AD">
        <w:trPr>
          <w:trHeight w:val="234"/>
        </w:trPr>
        <w:tc>
          <w:tcPr>
            <w:tcW w:w="1134" w:type="dxa"/>
            <w:tcBorders>
              <w:top w:val="single" w:sz="4" w:space="0" w:color="000000"/>
              <w:bottom w:val="single" w:sz="4" w:space="0" w:color="000000"/>
              <w:right w:val="single" w:sz="4" w:space="0" w:color="000000"/>
            </w:tcBorders>
          </w:tcPr>
          <w:p w14:paraId="66FB9191" w14:textId="36AFDF46" w:rsidR="00BD15B1" w:rsidRPr="002D477E" w:rsidRDefault="00BD15B1" w:rsidP="00BD15B1">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3402" w:type="dxa"/>
            <w:tcBorders>
              <w:top w:val="single" w:sz="4" w:space="0" w:color="000000"/>
              <w:left w:val="single" w:sz="4" w:space="0" w:color="000000"/>
              <w:bottom w:val="single" w:sz="4" w:space="0" w:color="000000"/>
              <w:right w:val="single" w:sz="4" w:space="0" w:color="000000"/>
            </w:tcBorders>
          </w:tcPr>
          <w:p w14:paraId="5C0C4EB3" w14:textId="26FAEEBF"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Передняя</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ширина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петли</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рукава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5F341FD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6.0</w:t>
            </w:r>
          </w:p>
        </w:tc>
        <w:tc>
          <w:tcPr>
            <w:tcW w:w="1843" w:type="dxa"/>
            <w:tcBorders>
              <w:top w:val="single" w:sz="4" w:space="0" w:color="000000"/>
              <w:left w:val="single" w:sz="4" w:space="0" w:color="000000"/>
              <w:bottom w:val="single" w:sz="4" w:space="0" w:color="000000"/>
              <w:right w:val="single" w:sz="6" w:space="0" w:color="000000"/>
            </w:tcBorders>
          </w:tcPr>
          <w:p w14:paraId="6DB73E45"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29DCC6D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7587A70E" w14:textId="77777777" w:rsidTr="00A615AD">
        <w:trPr>
          <w:trHeight w:val="232"/>
        </w:trPr>
        <w:tc>
          <w:tcPr>
            <w:tcW w:w="1134" w:type="dxa"/>
            <w:tcBorders>
              <w:top w:val="single" w:sz="4" w:space="0" w:color="000000"/>
              <w:bottom w:val="single" w:sz="4" w:space="0" w:color="000000"/>
              <w:right w:val="single" w:sz="4" w:space="0" w:color="000000"/>
            </w:tcBorders>
          </w:tcPr>
          <w:p w14:paraId="66D78BBD" w14:textId="118582A1"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26</w:t>
            </w:r>
          </w:p>
        </w:tc>
        <w:tc>
          <w:tcPr>
            <w:tcW w:w="3402" w:type="dxa"/>
            <w:tcBorders>
              <w:top w:val="single" w:sz="4" w:space="0" w:color="000000"/>
              <w:left w:val="single" w:sz="4" w:space="0" w:color="000000"/>
              <w:bottom w:val="single" w:sz="4" w:space="0" w:color="000000"/>
              <w:right w:val="single" w:sz="4" w:space="0" w:color="000000"/>
            </w:tcBorders>
          </w:tcPr>
          <w:p w14:paraId="7618C951" w14:textId="0FDFF55C"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Ширина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спинки</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петли</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рукава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2FF02BB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4.0</w:t>
            </w:r>
          </w:p>
        </w:tc>
        <w:tc>
          <w:tcPr>
            <w:tcW w:w="1843" w:type="dxa"/>
            <w:tcBorders>
              <w:top w:val="single" w:sz="4" w:space="0" w:color="000000"/>
              <w:left w:val="single" w:sz="4" w:space="0" w:color="000000"/>
              <w:bottom w:val="single" w:sz="4" w:space="0" w:color="000000"/>
              <w:right w:val="single" w:sz="6" w:space="0" w:color="000000"/>
            </w:tcBorders>
          </w:tcPr>
          <w:p w14:paraId="2BC954DC"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65C945C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00ACD2FD" w14:textId="77777777" w:rsidTr="00A615AD">
        <w:trPr>
          <w:trHeight w:val="234"/>
        </w:trPr>
        <w:tc>
          <w:tcPr>
            <w:tcW w:w="1134" w:type="dxa"/>
            <w:tcBorders>
              <w:top w:val="single" w:sz="4" w:space="0" w:color="000000"/>
              <w:bottom w:val="single" w:sz="4" w:space="0" w:color="000000"/>
              <w:right w:val="single" w:sz="4" w:space="0" w:color="000000"/>
            </w:tcBorders>
          </w:tcPr>
          <w:p w14:paraId="7020BF44" w14:textId="42CDCA94" w:rsidR="00BD15B1" w:rsidRPr="002D477E" w:rsidRDefault="00BD15B1" w:rsidP="00BD15B1">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27</w:t>
            </w:r>
          </w:p>
        </w:tc>
        <w:tc>
          <w:tcPr>
            <w:tcW w:w="3402" w:type="dxa"/>
            <w:tcBorders>
              <w:top w:val="single" w:sz="4" w:space="0" w:color="000000"/>
              <w:left w:val="single" w:sz="4" w:space="0" w:color="000000"/>
              <w:bottom w:val="single" w:sz="4" w:space="0" w:color="000000"/>
              <w:right w:val="single" w:sz="4" w:space="0" w:color="000000"/>
            </w:tcBorders>
          </w:tcPr>
          <w:p w14:paraId="33568538" w14:textId="7A032857"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Ширина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стенки</w:t>
            </w:r>
            <w:proofErr w:type="spellEnd"/>
            <w:r w:rsidRPr="00BD15B1">
              <w:rPr>
                <w:rFonts w:ascii="Times New Roman" w:hAnsi="Times New Roman" w:cs="Times New Roman"/>
              </w:rPr>
              <w:t xml:space="preserve"> </w:t>
            </w:r>
            <w:r w:rsidRPr="00BD15B1">
              <w:rPr>
                <w:rFonts w:ascii="Times New Roman" w:hAnsi="Times New Roman" w:cs="Times New Roman"/>
                <w:lang w:val="ru-RU"/>
              </w:rPr>
              <w:t xml:space="preserve">головного убора </w:t>
            </w:r>
          </w:p>
        </w:tc>
        <w:tc>
          <w:tcPr>
            <w:tcW w:w="2268" w:type="dxa"/>
            <w:tcBorders>
              <w:top w:val="single" w:sz="4" w:space="0" w:color="000000"/>
              <w:left w:val="single" w:sz="4" w:space="0" w:color="000000"/>
              <w:bottom w:val="single" w:sz="4" w:space="0" w:color="000000"/>
              <w:right w:val="single" w:sz="4" w:space="0" w:color="000000"/>
            </w:tcBorders>
          </w:tcPr>
          <w:p w14:paraId="1941966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19.8</w:t>
            </w:r>
          </w:p>
        </w:tc>
        <w:tc>
          <w:tcPr>
            <w:tcW w:w="1843" w:type="dxa"/>
            <w:tcBorders>
              <w:top w:val="single" w:sz="4" w:space="0" w:color="000000"/>
              <w:left w:val="single" w:sz="4" w:space="0" w:color="000000"/>
              <w:bottom w:val="single" w:sz="4" w:space="0" w:color="000000"/>
              <w:right w:val="single" w:sz="6" w:space="0" w:color="000000"/>
            </w:tcBorders>
          </w:tcPr>
          <w:p w14:paraId="0432C356"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2A7C6148"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r>
      <w:tr w:rsidR="00BD15B1" w:rsidRPr="002D477E" w14:paraId="16CB23E7" w14:textId="77777777" w:rsidTr="00A615AD">
        <w:trPr>
          <w:trHeight w:val="232"/>
        </w:trPr>
        <w:tc>
          <w:tcPr>
            <w:tcW w:w="1134" w:type="dxa"/>
            <w:tcBorders>
              <w:top w:val="single" w:sz="4" w:space="0" w:color="000000"/>
              <w:bottom w:val="single" w:sz="4" w:space="0" w:color="000000"/>
              <w:right w:val="single" w:sz="4" w:space="0" w:color="000000"/>
            </w:tcBorders>
          </w:tcPr>
          <w:p w14:paraId="0126E07F" w14:textId="42F34197"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28</w:t>
            </w:r>
          </w:p>
        </w:tc>
        <w:tc>
          <w:tcPr>
            <w:tcW w:w="3402" w:type="dxa"/>
            <w:tcBorders>
              <w:top w:val="single" w:sz="4" w:space="0" w:color="000000"/>
              <w:left w:val="single" w:sz="4" w:space="0" w:color="000000"/>
              <w:bottom w:val="single" w:sz="4" w:space="0" w:color="000000"/>
              <w:right w:val="single" w:sz="4" w:space="0" w:color="000000"/>
            </w:tcBorders>
          </w:tcPr>
          <w:p w14:paraId="4B7F1E89" w14:textId="4647CE92" w:rsidR="00BD15B1" w:rsidRPr="00BD15B1" w:rsidRDefault="00BD15B1" w:rsidP="00BD15B1">
            <w:pPr>
              <w:rPr>
                <w:rFonts w:ascii="Times New Roman" w:hAnsi="Times New Roman" w:cs="Times New Roman"/>
              </w:rPr>
            </w:pPr>
            <w:proofErr w:type="spellStart"/>
            <w:r w:rsidRPr="00BD15B1">
              <w:rPr>
                <w:rFonts w:ascii="Times New Roman" w:hAnsi="Times New Roman" w:cs="Times New Roman"/>
              </w:rPr>
              <w:t>Высота</w:t>
            </w:r>
            <w:proofErr w:type="spellEnd"/>
            <w:r w:rsidRPr="00BD15B1">
              <w:rPr>
                <w:rFonts w:ascii="Times New Roman" w:hAnsi="Times New Roman" w:cs="Times New Roman"/>
              </w:rPr>
              <w:t xml:space="preserve"> </w:t>
            </w:r>
            <w:proofErr w:type="spellStart"/>
            <w:r w:rsidRPr="00BD15B1">
              <w:rPr>
                <w:rFonts w:ascii="Times New Roman" w:hAnsi="Times New Roman" w:cs="Times New Roman"/>
              </w:rPr>
              <w:t>стенки</w:t>
            </w:r>
            <w:proofErr w:type="spellEnd"/>
            <w:r w:rsidRPr="00BD15B1">
              <w:rPr>
                <w:rFonts w:ascii="Times New Roman" w:hAnsi="Times New Roman" w:cs="Times New Roman"/>
              </w:rPr>
              <w:t xml:space="preserve"> </w:t>
            </w:r>
            <w:r w:rsidRPr="00BD15B1">
              <w:rPr>
                <w:rFonts w:ascii="Times New Roman" w:hAnsi="Times New Roman" w:cs="Times New Roman"/>
                <w:lang w:val="ru-RU"/>
              </w:rPr>
              <w:t>головного убора</w:t>
            </w:r>
          </w:p>
        </w:tc>
        <w:tc>
          <w:tcPr>
            <w:tcW w:w="2268" w:type="dxa"/>
            <w:tcBorders>
              <w:top w:val="single" w:sz="4" w:space="0" w:color="000000"/>
              <w:left w:val="single" w:sz="4" w:space="0" w:color="000000"/>
              <w:bottom w:val="single" w:sz="4" w:space="0" w:color="000000"/>
              <w:right w:val="single" w:sz="4" w:space="0" w:color="000000"/>
            </w:tcBorders>
          </w:tcPr>
          <w:p w14:paraId="66C34E29"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33.0</w:t>
            </w:r>
          </w:p>
        </w:tc>
        <w:tc>
          <w:tcPr>
            <w:tcW w:w="1843" w:type="dxa"/>
            <w:tcBorders>
              <w:top w:val="single" w:sz="4" w:space="0" w:color="000000"/>
              <w:left w:val="single" w:sz="4" w:space="0" w:color="000000"/>
              <w:bottom w:val="single" w:sz="4" w:space="0" w:color="000000"/>
              <w:right w:val="single" w:sz="6" w:space="0" w:color="000000"/>
            </w:tcBorders>
          </w:tcPr>
          <w:p w14:paraId="6D9A6B0F"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580A1B6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0.5</w:t>
            </w:r>
          </w:p>
        </w:tc>
      </w:tr>
      <w:tr w:rsidR="00BD15B1" w:rsidRPr="002D477E" w14:paraId="2B401595" w14:textId="77777777" w:rsidTr="00A615AD">
        <w:trPr>
          <w:trHeight w:val="232"/>
        </w:trPr>
        <w:tc>
          <w:tcPr>
            <w:tcW w:w="1134" w:type="dxa"/>
            <w:tcBorders>
              <w:top w:val="single" w:sz="4" w:space="0" w:color="000000"/>
              <w:bottom w:val="single" w:sz="4" w:space="0" w:color="000000"/>
              <w:right w:val="single" w:sz="4" w:space="0" w:color="000000"/>
            </w:tcBorders>
          </w:tcPr>
          <w:p w14:paraId="0A2D1FB3" w14:textId="63528BA0"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29</w:t>
            </w:r>
          </w:p>
        </w:tc>
        <w:tc>
          <w:tcPr>
            <w:tcW w:w="3402" w:type="dxa"/>
            <w:tcBorders>
              <w:top w:val="single" w:sz="4" w:space="0" w:color="000000"/>
              <w:left w:val="single" w:sz="4" w:space="0" w:color="000000"/>
              <w:bottom w:val="single" w:sz="4" w:space="0" w:color="000000"/>
              <w:right w:val="single" w:sz="4" w:space="0" w:color="000000"/>
            </w:tcBorders>
          </w:tcPr>
          <w:p w14:paraId="0025D426" w14:textId="001B8DB8"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Передняя ширина верхней части головного убора</w:t>
            </w:r>
          </w:p>
        </w:tc>
        <w:tc>
          <w:tcPr>
            <w:tcW w:w="2268" w:type="dxa"/>
            <w:tcBorders>
              <w:top w:val="single" w:sz="4" w:space="0" w:color="000000"/>
              <w:left w:val="single" w:sz="4" w:space="0" w:color="000000"/>
              <w:bottom w:val="single" w:sz="4" w:space="0" w:color="000000"/>
              <w:right w:val="single" w:sz="4" w:space="0" w:color="000000"/>
            </w:tcBorders>
          </w:tcPr>
          <w:p w14:paraId="4648592C"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10.5</w:t>
            </w:r>
          </w:p>
        </w:tc>
        <w:tc>
          <w:tcPr>
            <w:tcW w:w="1843" w:type="dxa"/>
            <w:tcBorders>
              <w:top w:val="single" w:sz="4" w:space="0" w:color="000000"/>
              <w:left w:val="single" w:sz="4" w:space="0" w:color="000000"/>
              <w:bottom w:val="single" w:sz="4" w:space="0" w:color="000000"/>
              <w:right w:val="single" w:sz="6" w:space="0" w:color="000000"/>
            </w:tcBorders>
          </w:tcPr>
          <w:p w14:paraId="6091BCA2"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51FE7E4C"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303D73DB" w14:textId="77777777" w:rsidTr="00A615AD">
        <w:trPr>
          <w:trHeight w:val="234"/>
        </w:trPr>
        <w:tc>
          <w:tcPr>
            <w:tcW w:w="1134" w:type="dxa"/>
            <w:tcBorders>
              <w:top w:val="single" w:sz="4" w:space="0" w:color="000000"/>
              <w:bottom w:val="single" w:sz="4" w:space="0" w:color="000000"/>
              <w:right w:val="single" w:sz="4" w:space="0" w:color="000000"/>
            </w:tcBorders>
          </w:tcPr>
          <w:p w14:paraId="5488C527" w14:textId="13C7F793" w:rsidR="00BD15B1" w:rsidRPr="002D477E" w:rsidRDefault="00BD15B1" w:rsidP="00BD15B1">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3402" w:type="dxa"/>
            <w:tcBorders>
              <w:top w:val="single" w:sz="4" w:space="0" w:color="000000"/>
              <w:left w:val="single" w:sz="4" w:space="0" w:color="000000"/>
              <w:bottom w:val="single" w:sz="4" w:space="0" w:color="000000"/>
              <w:right w:val="single" w:sz="4" w:space="0" w:color="000000"/>
            </w:tcBorders>
          </w:tcPr>
          <w:p w14:paraId="1E0042B6" w14:textId="1201A82A" w:rsidR="00BD15B1" w:rsidRPr="00BD15B1" w:rsidRDefault="00BD15B1" w:rsidP="00BD15B1">
            <w:pPr>
              <w:rPr>
                <w:rFonts w:ascii="Times New Roman" w:hAnsi="Times New Roman" w:cs="Times New Roman"/>
                <w:lang w:val="ru-RU"/>
              </w:rPr>
            </w:pPr>
            <w:r w:rsidRPr="00BD15B1">
              <w:rPr>
                <w:rFonts w:ascii="Times New Roman" w:hAnsi="Times New Roman" w:cs="Times New Roman"/>
                <w:lang w:val="ru-RU"/>
              </w:rPr>
              <w:t>Ширина задней части головного убора</w:t>
            </w:r>
          </w:p>
        </w:tc>
        <w:tc>
          <w:tcPr>
            <w:tcW w:w="2268" w:type="dxa"/>
            <w:tcBorders>
              <w:top w:val="single" w:sz="4" w:space="0" w:color="000000"/>
              <w:left w:val="single" w:sz="4" w:space="0" w:color="000000"/>
              <w:bottom w:val="single" w:sz="4" w:space="0" w:color="000000"/>
              <w:right w:val="single" w:sz="4" w:space="0" w:color="000000"/>
            </w:tcBorders>
          </w:tcPr>
          <w:p w14:paraId="0B0BF5EB"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9.5</w:t>
            </w:r>
          </w:p>
        </w:tc>
        <w:tc>
          <w:tcPr>
            <w:tcW w:w="1843" w:type="dxa"/>
            <w:tcBorders>
              <w:top w:val="single" w:sz="4" w:space="0" w:color="000000"/>
              <w:left w:val="single" w:sz="4" w:space="0" w:color="000000"/>
              <w:bottom w:val="single" w:sz="4" w:space="0" w:color="000000"/>
              <w:right w:val="single" w:sz="6" w:space="0" w:color="000000"/>
            </w:tcBorders>
          </w:tcPr>
          <w:p w14:paraId="64E5FBE1" w14:textId="77777777" w:rsidR="00BD15B1" w:rsidRPr="00BD15B1" w:rsidRDefault="00BD15B1" w:rsidP="00BD15B1">
            <w:pPr>
              <w:rPr>
                <w:rFonts w:ascii="Times New Roman" w:hAnsi="Times New Roman" w:cs="Times New Roman"/>
              </w:rPr>
            </w:pPr>
            <w:r w:rsidRPr="00BD15B1">
              <w:rPr>
                <w:rFonts w:ascii="Times New Roman" w:hAnsi="Times New Roman" w:cs="Times New Roman"/>
              </w:rPr>
              <w:t>—</w:t>
            </w:r>
          </w:p>
        </w:tc>
        <w:tc>
          <w:tcPr>
            <w:tcW w:w="1843" w:type="dxa"/>
            <w:tcBorders>
              <w:top w:val="single" w:sz="4" w:space="0" w:color="000000"/>
              <w:left w:val="single" w:sz="6" w:space="0" w:color="000000"/>
              <w:bottom w:val="single" w:sz="4" w:space="0" w:color="000000"/>
            </w:tcBorders>
          </w:tcPr>
          <w:p w14:paraId="65FCD9D3"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0.2</w:t>
            </w:r>
          </w:p>
        </w:tc>
      </w:tr>
      <w:tr w:rsidR="00BD15B1" w:rsidRPr="002D477E" w14:paraId="04BC48A3" w14:textId="77777777" w:rsidTr="00A615AD">
        <w:trPr>
          <w:trHeight w:val="232"/>
        </w:trPr>
        <w:tc>
          <w:tcPr>
            <w:tcW w:w="1134" w:type="dxa"/>
            <w:tcBorders>
              <w:top w:val="single" w:sz="4" w:space="0" w:color="000000"/>
              <w:bottom w:val="single" w:sz="4" w:space="0" w:color="000000"/>
              <w:right w:val="single" w:sz="4" w:space="0" w:color="000000"/>
            </w:tcBorders>
          </w:tcPr>
          <w:p w14:paraId="40926A3B" w14:textId="103A109F"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31</w:t>
            </w:r>
          </w:p>
        </w:tc>
        <w:tc>
          <w:tcPr>
            <w:tcW w:w="3402" w:type="dxa"/>
            <w:tcBorders>
              <w:top w:val="single" w:sz="4" w:space="0" w:color="000000"/>
              <w:left w:val="single" w:sz="4" w:space="0" w:color="000000"/>
              <w:bottom w:val="single" w:sz="4" w:space="0" w:color="000000"/>
              <w:right w:val="single" w:sz="4" w:space="0" w:color="000000"/>
            </w:tcBorders>
          </w:tcPr>
          <w:p w14:paraId="4C0232D3" w14:textId="79823029" w:rsidR="00BD15B1" w:rsidRPr="00BD15B1" w:rsidRDefault="00BD15B1" w:rsidP="00BD15B1">
            <w:pPr>
              <w:rPr>
                <w:rFonts w:ascii="Times New Roman" w:hAnsi="Times New Roman" w:cs="Times New Roman"/>
              </w:rPr>
            </w:pPr>
            <w:r w:rsidRPr="00BD15B1">
              <w:rPr>
                <w:rFonts w:ascii="Times New Roman" w:hAnsi="Times New Roman" w:cs="Times New Roman"/>
                <w:lang w:val="ru-RU"/>
              </w:rPr>
              <w:t>Длина подкладки передней части</w:t>
            </w:r>
          </w:p>
        </w:tc>
        <w:tc>
          <w:tcPr>
            <w:tcW w:w="2268" w:type="dxa"/>
            <w:tcBorders>
              <w:top w:val="single" w:sz="4" w:space="0" w:color="000000"/>
              <w:left w:val="single" w:sz="4" w:space="0" w:color="000000"/>
              <w:bottom w:val="single" w:sz="4" w:space="0" w:color="000000"/>
              <w:right w:val="single" w:sz="4" w:space="0" w:color="000000"/>
            </w:tcBorders>
          </w:tcPr>
          <w:p w14:paraId="0B6496E2"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4"/>
              </w:rPr>
              <w:t>83.5</w:t>
            </w:r>
          </w:p>
        </w:tc>
        <w:tc>
          <w:tcPr>
            <w:tcW w:w="1843" w:type="dxa"/>
            <w:tcBorders>
              <w:top w:val="single" w:sz="4" w:space="0" w:color="000000"/>
              <w:left w:val="single" w:sz="4" w:space="0" w:color="000000"/>
              <w:bottom w:val="single" w:sz="4" w:space="0" w:color="000000"/>
              <w:right w:val="single" w:sz="6" w:space="0" w:color="000000"/>
            </w:tcBorders>
          </w:tcPr>
          <w:p w14:paraId="2CFD017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c>
          <w:tcPr>
            <w:tcW w:w="1843" w:type="dxa"/>
            <w:tcBorders>
              <w:top w:val="single" w:sz="4" w:space="0" w:color="000000"/>
              <w:left w:val="single" w:sz="6" w:space="0" w:color="000000"/>
              <w:bottom w:val="single" w:sz="4" w:space="0" w:color="000000"/>
            </w:tcBorders>
          </w:tcPr>
          <w:p w14:paraId="012F0AC1"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1.0</w:t>
            </w:r>
          </w:p>
        </w:tc>
      </w:tr>
      <w:tr w:rsidR="00BD15B1" w:rsidRPr="002D477E" w14:paraId="02A09D42" w14:textId="77777777" w:rsidTr="00A615AD">
        <w:trPr>
          <w:trHeight w:val="234"/>
        </w:trPr>
        <w:tc>
          <w:tcPr>
            <w:tcW w:w="1134" w:type="dxa"/>
            <w:tcBorders>
              <w:top w:val="single" w:sz="4" w:space="0" w:color="000000"/>
              <w:bottom w:val="single" w:sz="4" w:space="0" w:color="000000"/>
              <w:right w:val="single" w:sz="4" w:space="0" w:color="000000"/>
            </w:tcBorders>
          </w:tcPr>
          <w:p w14:paraId="463B435F" w14:textId="6FA60700" w:rsidR="00BD15B1" w:rsidRPr="002D477E" w:rsidRDefault="00BD15B1" w:rsidP="00BD15B1">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32</w:t>
            </w:r>
          </w:p>
        </w:tc>
        <w:tc>
          <w:tcPr>
            <w:tcW w:w="3402" w:type="dxa"/>
            <w:tcBorders>
              <w:top w:val="single" w:sz="4" w:space="0" w:color="000000"/>
              <w:left w:val="single" w:sz="4" w:space="0" w:color="000000"/>
              <w:bottom w:val="single" w:sz="4" w:space="0" w:color="000000"/>
              <w:right w:val="single" w:sz="4" w:space="0" w:color="000000"/>
            </w:tcBorders>
          </w:tcPr>
          <w:p w14:paraId="6A9474A6" w14:textId="1C8C98DF" w:rsidR="00BD15B1" w:rsidRPr="00BD15B1" w:rsidRDefault="00BD15B1" w:rsidP="00BD15B1">
            <w:pPr>
              <w:rPr>
                <w:rFonts w:ascii="Times New Roman" w:hAnsi="Times New Roman" w:cs="Times New Roman"/>
              </w:rPr>
            </w:pPr>
            <w:r w:rsidRPr="00BD15B1">
              <w:rPr>
                <w:rFonts w:ascii="Times New Roman" w:hAnsi="Times New Roman" w:cs="Times New Roman"/>
                <w:lang w:val="ru-RU"/>
              </w:rPr>
              <w:t xml:space="preserve">Подкладка окружности груди </w:t>
            </w:r>
          </w:p>
        </w:tc>
        <w:tc>
          <w:tcPr>
            <w:tcW w:w="2268" w:type="dxa"/>
            <w:tcBorders>
              <w:top w:val="single" w:sz="4" w:space="0" w:color="000000"/>
              <w:left w:val="single" w:sz="4" w:space="0" w:color="000000"/>
              <w:bottom w:val="single" w:sz="4" w:space="0" w:color="000000"/>
              <w:right w:val="single" w:sz="4" w:space="0" w:color="000000"/>
            </w:tcBorders>
          </w:tcPr>
          <w:p w14:paraId="5C4BFCCA"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2"/>
              </w:rPr>
              <w:t>108.0</w:t>
            </w:r>
          </w:p>
        </w:tc>
        <w:tc>
          <w:tcPr>
            <w:tcW w:w="1843" w:type="dxa"/>
            <w:tcBorders>
              <w:top w:val="single" w:sz="4" w:space="0" w:color="000000"/>
              <w:left w:val="single" w:sz="4" w:space="0" w:color="000000"/>
              <w:bottom w:val="single" w:sz="4" w:space="0" w:color="000000"/>
              <w:right w:val="single" w:sz="6" w:space="0" w:color="000000"/>
            </w:tcBorders>
          </w:tcPr>
          <w:p w14:paraId="6A2DAE37"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6.0</w:t>
            </w:r>
          </w:p>
        </w:tc>
        <w:tc>
          <w:tcPr>
            <w:tcW w:w="1843" w:type="dxa"/>
            <w:tcBorders>
              <w:top w:val="single" w:sz="4" w:space="0" w:color="000000"/>
              <w:left w:val="single" w:sz="6" w:space="0" w:color="000000"/>
              <w:bottom w:val="single" w:sz="4" w:space="0" w:color="000000"/>
            </w:tcBorders>
          </w:tcPr>
          <w:p w14:paraId="75817634"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r>
      <w:tr w:rsidR="00BD15B1" w:rsidRPr="002D477E" w14:paraId="367AE457" w14:textId="77777777" w:rsidTr="00A615AD">
        <w:trPr>
          <w:trHeight w:val="232"/>
        </w:trPr>
        <w:tc>
          <w:tcPr>
            <w:tcW w:w="1134" w:type="dxa"/>
            <w:tcBorders>
              <w:top w:val="single" w:sz="4" w:space="0" w:color="000000"/>
              <w:bottom w:val="single" w:sz="4" w:space="0" w:color="000000"/>
              <w:right w:val="single" w:sz="4" w:space="0" w:color="000000"/>
            </w:tcBorders>
          </w:tcPr>
          <w:p w14:paraId="66BDA3E6" w14:textId="51516747" w:rsidR="00BD15B1" w:rsidRPr="002D477E" w:rsidRDefault="00BD15B1" w:rsidP="00BD15B1">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lastRenderedPageBreak/>
              <w:t>33</w:t>
            </w:r>
          </w:p>
        </w:tc>
        <w:tc>
          <w:tcPr>
            <w:tcW w:w="3402" w:type="dxa"/>
            <w:tcBorders>
              <w:top w:val="single" w:sz="4" w:space="0" w:color="000000"/>
              <w:left w:val="single" w:sz="4" w:space="0" w:color="000000"/>
              <w:bottom w:val="single" w:sz="4" w:space="0" w:color="000000"/>
              <w:right w:val="single" w:sz="4" w:space="0" w:color="000000"/>
            </w:tcBorders>
          </w:tcPr>
          <w:p w14:paraId="14458DDE" w14:textId="715771EF" w:rsidR="00BD15B1" w:rsidRPr="00BD15B1" w:rsidRDefault="00BD15B1" w:rsidP="00BD15B1">
            <w:pPr>
              <w:rPr>
                <w:rFonts w:ascii="Times New Roman" w:hAnsi="Times New Roman" w:cs="Times New Roman"/>
              </w:rPr>
            </w:pPr>
            <w:proofErr w:type="gramStart"/>
            <w:r w:rsidRPr="00BD15B1">
              <w:rPr>
                <w:rFonts w:ascii="Times New Roman" w:hAnsi="Times New Roman" w:cs="Times New Roman"/>
                <w:lang w:val="ru-RU"/>
              </w:rPr>
              <w:t>Окружность  подкладки</w:t>
            </w:r>
            <w:proofErr w:type="gramEnd"/>
            <w:r w:rsidRPr="00BD15B1">
              <w:rPr>
                <w:rFonts w:ascii="Times New Roman" w:hAnsi="Times New Roman" w:cs="Times New Roman"/>
                <w:lang w:val="ru-RU"/>
              </w:rPr>
              <w:t xml:space="preserve"> подола изделия</w:t>
            </w:r>
          </w:p>
        </w:tc>
        <w:tc>
          <w:tcPr>
            <w:tcW w:w="2268" w:type="dxa"/>
            <w:tcBorders>
              <w:top w:val="single" w:sz="4" w:space="0" w:color="000000"/>
              <w:left w:val="single" w:sz="4" w:space="0" w:color="000000"/>
              <w:bottom w:val="single" w:sz="4" w:space="0" w:color="000000"/>
              <w:right w:val="single" w:sz="4" w:space="0" w:color="000000"/>
            </w:tcBorders>
          </w:tcPr>
          <w:p w14:paraId="4B6049E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2"/>
              </w:rPr>
              <w:t>118.0</w:t>
            </w:r>
          </w:p>
        </w:tc>
        <w:tc>
          <w:tcPr>
            <w:tcW w:w="1843" w:type="dxa"/>
            <w:tcBorders>
              <w:top w:val="single" w:sz="4" w:space="0" w:color="000000"/>
              <w:left w:val="single" w:sz="4" w:space="0" w:color="000000"/>
              <w:bottom w:val="single" w:sz="4" w:space="0" w:color="000000"/>
              <w:right w:val="single" w:sz="6" w:space="0" w:color="000000"/>
            </w:tcBorders>
          </w:tcPr>
          <w:p w14:paraId="4800DF7D"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6.0</w:t>
            </w:r>
          </w:p>
        </w:tc>
        <w:tc>
          <w:tcPr>
            <w:tcW w:w="1843" w:type="dxa"/>
            <w:tcBorders>
              <w:top w:val="single" w:sz="4" w:space="0" w:color="000000"/>
              <w:left w:val="single" w:sz="6" w:space="0" w:color="000000"/>
              <w:bottom w:val="single" w:sz="4" w:space="0" w:color="000000"/>
            </w:tcBorders>
          </w:tcPr>
          <w:p w14:paraId="648AA8CE" w14:textId="77777777" w:rsidR="00BD15B1" w:rsidRPr="00BD15B1" w:rsidRDefault="00BD15B1" w:rsidP="00BD15B1">
            <w:pPr>
              <w:rPr>
                <w:rFonts w:ascii="Times New Roman" w:hAnsi="Times New Roman" w:cs="Times New Roman"/>
              </w:rPr>
            </w:pPr>
            <w:r w:rsidRPr="00BD15B1">
              <w:rPr>
                <w:rFonts w:ascii="Times New Roman" w:hAnsi="Times New Roman" w:cs="Times New Roman"/>
                <w:spacing w:val="-5"/>
              </w:rPr>
              <w:t>2.0</w:t>
            </w:r>
          </w:p>
        </w:tc>
      </w:tr>
    </w:tbl>
    <w:p w14:paraId="2396C0F6" w14:textId="77777777" w:rsidR="002B7A25" w:rsidRPr="002D477E" w:rsidRDefault="002B7A25">
      <w:pPr>
        <w:rPr>
          <w:rFonts w:ascii="Times New Roman" w:hAnsi="Times New Roman" w:cs="Times New Roman"/>
          <w:sz w:val="20"/>
          <w:szCs w:val="20"/>
        </w:rPr>
        <w:sectPr w:rsidR="002B7A25" w:rsidRPr="002D477E">
          <w:type w:val="continuous"/>
          <w:pgSz w:w="11920" w:h="16840"/>
          <w:pgMar w:top="1400" w:right="1080" w:bottom="1498" w:left="1100" w:header="0" w:footer="770" w:gutter="0"/>
          <w:cols w:space="720"/>
        </w:sectPr>
      </w:pPr>
    </w:p>
    <w:tbl>
      <w:tblPr>
        <w:tblStyle w:val="TableNormal"/>
        <w:tblW w:w="10490"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056"/>
        <w:gridCol w:w="3480"/>
        <w:gridCol w:w="2268"/>
        <w:gridCol w:w="1843"/>
        <w:gridCol w:w="1843"/>
      </w:tblGrid>
      <w:tr w:rsidR="00A615AD" w:rsidRPr="002D477E" w14:paraId="3FA006A8" w14:textId="44AB93B7" w:rsidTr="00A615AD">
        <w:trPr>
          <w:trHeight w:val="229"/>
        </w:trPr>
        <w:tc>
          <w:tcPr>
            <w:tcW w:w="1056" w:type="dxa"/>
            <w:vMerge w:val="restart"/>
            <w:tcBorders>
              <w:right w:val="single" w:sz="4" w:space="0" w:color="000000"/>
            </w:tcBorders>
          </w:tcPr>
          <w:p w14:paraId="697571A9" w14:textId="77777777" w:rsidR="00A615AD" w:rsidRPr="002D477E" w:rsidRDefault="00A615AD" w:rsidP="0012078E">
            <w:pPr>
              <w:pStyle w:val="TableParagraph"/>
              <w:spacing w:before="11" w:line="240" w:lineRule="auto"/>
              <w:jc w:val="left"/>
              <w:rPr>
                <w:rFonts w:ascii="Times New Roman" w:hAnsi="Times New Roman" w:cs="Times New Roman"/>
                <w:sz w:val="20"/>
                <w:szCs w:val="20"/>
              </w:rPr>
            </w:pPr>
          </w:p>
          <w:p w14:paraId="5996477F" w14:textId="7B4F7EB7" w:rsidR="00A615AD" w:rsidRPr="002D477E" w:rsidRDefault="00A615AD" w:rsidP="0012078E">
            <w:pPr>
              <w:pStyle w:val="TableParagraph"/>
              <w:spacing w:line="240" w:lineRule="auto"/>
              <w:ind w:left="404" w:right="388"/>
              <w:rPr>
                <w:rFonts w:ascii="Times New Roman" w:hAnsi="Times New Roman" w:cs="Times New Roman"/>
                <w:sz w:val="20"/>
                <w:szCs w:val="20"/>
              </w:rPr>
            </w:pPr>
            <w:r>
              <w:rPr>
                <w:rFonts w:ascii="Times New Roman" w:hAnsi="Times New Roman" w:cs="Times New Roman" w:hint="eastAsia"/>
                <w:spacing w:val="-5"/>
                <w:sz w:val="20"/>
                <w:szCs w:val="20"/>
              </w:rPr>
              <w:t>№</w:t>
            </w:r>
          </w:p>
        </w:tc>
        <w:tc>
          <w:tcPr>
            <w:tcW w:w="3480" w:type="dxa"/>
            <w:tcBorders>
              <w:left w:val="single" w:sz="4" w:space="0" w:color="000000"/>
              <w:bottom w:val="single" w:sz="4" w:space="0" w:color="000000"/>
              <w:right w:val="single" w:sz="4" w:space="0" w:color="000000"/>
            </w:tcBorders>
          </w:tcPr>
          <w:p w14:paraId="7541AA93" w14:textId="55064FC7" w:rsidR="00A615AD" w:rsidRPr="002D477E" w:rsidRDefault="00A615AD" w:rsidP="0012078E">
            <w:pPr>
              <w:pStyle w:val="TableParagraph"/>
              <w:spacing w:line="210"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Название</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детали</w:t>
            </w:r>
            <w:proofErr w:type="spellEnd"/>
          </w:p>
        </w:tc>
        <w:tc>
          <w:tcPr>
            <w:tcW w:w="2268" w:type="dxa"/>
            <w:tcBorders>
              <w:left w:val="single" w:sz="4" w:space="0" w:color="000000"/>
              <w:bottom w:val="single" w:sz="4" w:space="0" w:color="000000"/>
              <w:right w:val="single" w:sz="4" w:space="0" w:color="000000"/>
            </w:tcBorders>
          </w:tcPr>
          <w:p w14:paraId="7339C8A1" w14:textId="77777777" w:rsidR="00A615AD" w:rsidRPr="002D477E" w:rsidRDefault="00A615AD" w:rsidP="0012078E">
            <w:pPr>
              <w:pStyle w:val="TableParagraph"/>
              <w:spacing w:line="210" w:lineRule="exact"/>
              <w:ind w:left="444" w:right="431"/>
              <w:rPr>
                <w:rFonts w:ascii="Times New Roman" w:hAnsi="Times New Roman" w:cs="Times New Roman"/>
                <w:sz w:val="20"/>
                <w:szCs w:val="20"/>
              </w:rPr>
            </w:pPr>
            <w:r w:rsidRPr="002D477E">
              <w:rPr>
                <w:rFonts w:ascii="Times New Roman" w:hAnsi="Times New Roman" w:cs="Times New Roman"/>
                <w:spacing w:val="-3"/>
                <w:sz w:val="20"/>
                <w:szCs w:val="20"/>
              </w:rPr>
              <w:t>规格尺寸</w:t>
            </w:r>
          </w:p>
        </w:tc>
        <w:tc>
          <w:tcPr>
            <w:tcW w:w="1843" w:type="dxa"/>
            <w:vMerge w:val="restart"/>
            <w:tcBorders>
              <w:left w:val="single" w:sz="4" w:space="0" w:color="000000"/>
              <w:right w:val="single" w:sz="6" w:space="0" w:color="000000"/>
            </w:tcBorders>
          </w:tcPr>
          <w:p w14:paraId="0AD2B2D1" w14:textId="77777777" w:rsidR="00A615AD" w:rsidRPr="002D477E" w:rsidRDefault="00A615AD" w:rsidP="0012078E">
            <w:pPr>
              <w:pStyle w:val="TableParagraph"/>
              <w:spacing w:before="11" w:line="240" w:lineRule="auto"/>
              <w:jc w:val="left"/>
              <w:rPr>
                <w:rFonts w:ascii="Times New Roman" w:hAnsi="Times New Roman" w:cs="Times New Roman"/>
                <w:sz w:val="20"/>
                <w:szCs w:val="20"/>
              </w:rPr>
            </w:pPr>
          </w:p>
          <w:p w14:paraId="5022A5CF" w14:textId="77777777" w:rsidR="00A615AD" w:rsidRPr="002D477E" w:rsidRDefault="00A615AD" w:rsidP="0012078E">
            <w:pPr>
              <w:pStyle w:val="TableParagraph"/>
              <w:spacing w:line="240" w:lineRule="auto"/>
              <w:ind w:left="151"/>
              <w:jc w:val="left"/>
              <w:rPr>
                <w:rFonts w:ascii="Times New Roman" w:hAnsi="Times New Roman" w:cs="Times New Roman"/>
                <w:sz w:val="20"/>
                <w:szCs w:val="20"/>
              </w:rPr>
            </w:pPr>
            <w:r w:rsidRPr="002D477E">
              <w:rPr>
                <w:rFonts w:ascii="Times New Roman" w:hAnsi="Times New Roman" w:cs="Times New Roman"/>
                <w:sz w:val="20"/>
                <w:szCs w:val="20"/>
              </w:rPr>
              <w:t>5.6</w:t>
            </w:r>
            <w:r w:rsidRPr="002D477E">
              <w:rPr>
                <w:rFonts w:ascii="Times New Roman" w:hAnsi="Times New Roman" w:cs="Times New Roman"/>
                <w:sz w:val="20"/>
                <w:szCs w:val="20"/>
              </w:rPr>
              <w:t>（系列）</w:t>
            </w:r>
            <w:r w:rsidRPr="002D477E">
              <w:rPr>
                <w:rFonts w:ascii="Times New Roman" w:hAnsi="Times New Roman" w:cs="Times New Roman"/>
                <w:spacing w:val="-5"/>
                <w:sz w:val="20"/>
                <w:szCs w:val="20"/>
              </w:rPr>
              <w:t>档差</w:t>
            </w:r>
          </w:p>
        </w:tc>
        <w:tc>
          <w:tcPr>
            <w:tcW w:w="1843" w:type="dxa"/>
            <w:vMerge w:val="restart"/>
            <w:tcBorders>
              <w:left w:val="single" w:sz="6" w:space="0" w:color="000000"/>
            </w:tcBorders>
          </w:tcPr>
          <w:p w14:paraId="5C3FE4A4" w14:textId="77777777" w:rsidR="00A615AD" w:rsidRPr="002D477E" w:rsidRDefault="00A615AD" w:rsidP="0012078E">
            <w:pPr>
              <w:pStyle w:val="TableParagraph"/>
              <w:spacing w:before="11" w:line="240" w:lineRule="auto"/>
              <w:jc w:val="left"/>
              <w:rPr>
                <w:rFonts w:ascii="Times New Roman" w:hAnsi="Times New Roman" w:cs="Times New Roman"/>
                <w:sz w:val="20"/>
                <w:szCs w:val="20"/>
              </w:rPr>
            </w:pPr>
          </w:p>
          <w:p w14:paraId="1A335DBE" w14:textId="77777777" w:rsidR="00A615AD" w:rsidRPr="002D477E" w:rsidRDefault="00A615AD" w:rsidP="0012078E">
            <w:pPr>
              <w:pStyle w:val="TableParagraph"/>
              <w:spacing w:line="240" w:lineRule="auto"/>
              <w:ind w:left="297"/>
              <w:jc w:val="left"/>
              <w:rPr>
                <w:rFonts w:ascii="Times New Roman" w:hAnsi="Times New Roman" w:cs="Times New Roman"/>
                <w:sz w:val="20"/>
                <w:szCs w:val="20"/>
              </w:rPr>
            </w:pPr>
            <w:r w:rsidRPr="002D477E">
              <w:rPr>
                <w:rFonts w:ascii="Times New Roman" w:hAnsi="Times New Roman" w:cs="Times New Roman"/>
                <w:sz w:val="20"/>
                <w:szCs w:val="20"/>
              </w:rPr>
              <w:t>极限偏差</w:t>
            </w:r>
            <w:r w:rsidRPr="002D477E">
              <w:rPr>
                <w:rFonts w:ascii="Times New Roman" w:hAnsi="Times New Roman" w:cs="Times New Roman"/>
                <w:spacing w:val="-5"/>
                <w:sz w:val="20"/>
                <w:szCs w:val="20"/>
              </w:rPr>
              <w:t>（</w:t>
            </w:r>
            <w:r w:rsidRPr="002D477E">
              <w:rPr>
                <w:rFonts w:ascii="Times New Roman" w:hAnsi="Times New Roman" w:cs="Times New Roman"/>
                <w:spacing w:val="-5"/>
                <w:sz w:val="20"/>
                <w:szCs w:val="20"/>
              </w:rPr>
              <w:t>±</w:t>
            </w:r>
            <w:r w:rsidRPr="002D477E">
              <w:rPr>
                <w:rFonts w:ascii="Times New Roman" w:hAnsi="Times New Roman" w:cs="Times New Roman"/>
                <w:spacing w:val="-5"/>
                <w:sz w:val="20"/>
                <w:szCs w:val="20"/>
              </w:rPr>
              <w:t>）</w:t>
            </w:r>
          </w:p>
        </w:tc>
      </w:tr>
      <w:tr w:rsidR="00A615AD" w:rsidRPr="002D477E" w14:paraId="05928587" w14:textId="348489AC" w:rsidTr="00A615AD">
        <w:trPr>
          <w:trHeight w:val="222"/>
        </w:trPr>
        <w:tc>
          <w:tcPr>
            <w:tcW w:w="1056" w:type="dxa"/>
            <w:vMerge/>
            <w:tcBorders>
              <w:top w:val="nil"/>
              <w:right w:val="single" w:sz="4" w:space="0" w:color="000000"/>
            </w:tcBorders>
          </w:tcPr>
          <w:p w14:paraId="792C438E" w14:textId="77777777" w:rsidR="00A615AD" w:rsidRPr="002D477E" w:rsidRDefault="00A615AD" w:rsidP="0012078E">
            <w:pPr>
              <w:rPr>
                <w:rFonts w:ascii="Times New Roman" w:hAnsi="Times New Roman" w:cs="Times New Roman"/>
                <w:sz w:val="20"/>
                <w:szCs w:val="20"/>
              </w:rPr>
            </w:pPr>
          </w:p>
        </w:tc>
        <w:tc>
          <w:tcPr>
            <w:tcW w:w="3480" w:type="dxa"/>
            <w:tcBorders>
              <w:top w:val="single" w:sz="4" w:space="0" w:color="000000"/>
              <w:left w:val="single" w:sz="4" w:space="0" w:color="000000"/>
              <w:bottom w:val="single" w:sz="4" w:space="0" w:color="000000"/>
              <w:right w:val="single" w:sz="4" w:space="0" w:color="000000"/>
            </w:tcBorders>
          </w:tcPr>
          <w:p w14:paraId="32288756" w14:textId="2C52B6A7" w:rsidR="00A615AD" w:rsidRPr="002D477E" w:rsidRDefault="00A615AD" w:rsidP="0012078E">
            <w:pPr>
              <w:pStyle w:val="TableParagraph"/>
              <w:spacing w:line="203"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Верхний</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размер</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57DCC5AF" w14:textId="77777777" w:rsidR="00A615AD" w:rsidRPr="002D477E" w:rsidRDefault="00A615AD" w:rsidP="0012078E">
            <w:pPr>
              <w:pStyle w:val="TableParagraph"/>
              <w:spacing w:line="203"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165/80-</w:t>
            </w:r>
            <w:r w:rsidRPr="002D477E">
              <w:rPr>
                <w:rFonts w:ascii="Times New Roman" w:hAnsi="Times New Roman" w:cs="Times New Roman"/>
                <w:spacing w:val="-5"/>
                <w:sz w:val="20"/>
                <w:szCs w:val="20"/>
              </w:rPr>
              <w:t>84</w:t>
            </w:r>
          </w:p>
        </w:tc>
        <w:tc>
          <w:tcPr>
            <w:tcW w:w="1843" w:type="dxa"/>
            <w:vMerge/>
            <w:tcBorders>
              <w:top w:val="nil"/>
              <w:left w:val="single" w:sz="4" w:space="0" w:color="000000"/>
              <w:right w:val="single" w:sz="6" w:space="0" w:color="000000"/>
            </w:tcBorders>
          </w:tcPr>
          <w:p w14:paraId="4B98A370" w14:textId="77777777" w:rsidR="00A615AD" w:rsidRPr="002D477E" w:rsidRDefault="00A615AD" w:rsidP="0012078E">
            <w:pPr>
              <w:rPr>
                <w:rFonts w:ascii="Times New Roman" w:hAnsi="Times New Roman" w:cs="Times New Roman"/>
                <w:sz w:val="20"/>
                <w:szCs w:val="20"/>
              </w:rPr>
            </w:pPr>
          </w:p>
        </w:tc>
        <w:tc>
          <w:tcPr>
            <w:tcW w:w="1843" w:type="dxa"/>
            <w:vMerge/>
            <w:tcBorders>
              <w:top w:val="nil"/>
              <w:left w:val="single" w:sz="6" w:space="0" w:color="000000"/>
            </w:tcBorders>
          </w:tcPr>
          <w:p w14:paraId="39C2E9DD" w14:textId="77777777" w:rsidR="00A615AD" w:rsidRPr="002D477E" w:rsidRDefault="00A615AD" w:rsidP="0012078E">
            <w:pPr>
              <w:rPr>
                <w:rFonts w:ascii="Times New Roman" w:hAnsi="Times New Roman" w:cs="Times New Roman"/>
                <w:sz w:val="20"/>
                <w:szCs w:val="20"/>
              </w:rPr>
            </w:pPr>
          </w:p>
        </w:tc>
      </w:tr>
      <w:tr w:rsidR="00A615AD" w:rsidRPr="002D477E" w14:paraId="05E5EFB8" w14:textId="7DD14CF2" w:rsidTr="00A615AD">
        <w:trPr>
          <w:trHeight w:val="229"/>
        </w:trPr>
        <w:tc>
          <w:tcPr>
            <w:tcW w:w="1056" w:type="dxa"/>
            <w:vMerge/>
            <w:tcBorders>
              <w:top w:val="nil"/>
              <w:right w:val="single" w:sz="4" w:space="0" w:color="000000"/>
            </w:tcBorders>
          </w:tcPr>
          <w:p w14:paraId="61192F08" w14:textId="77777777" w:rsidR="00A615AD" w:rsidRPr="002D477E" w:rsidRDefault="00A615AD" w:rsidP="0012078E">
            <w:pPr>
              <w:rPr>
                <w:rFonts w:ascii="Times New Roman" w:hAnsi="Times New Roman" w:cs="Times New Roman"/>
                <w:sz w:val="20"/>
                <w:szCs w:val="20"/>
              </w:rPr>
            </w:pPr>
          </w:p>
        </w:tc>
        <w:tc>
          <w:tcPr>
            <w:tcW w:w="3480" w:type="dxa"/>
            <w:tcBorders>
              <w:top w:val="single" w:sz="4" w:space="0" w:color="000000"/>
              <w:left w:val="single" w:sz="4" w:space="0" w:color="000000"/>
              <w:right w:val="single" w:sz="4" w:space="0" w:color="000000"/>
            </w:tcBorders>
          </w:tcPr>
          <w:p w14:paraId="1E2E3F71" w14:textId="3B07BA37" w:rsidR="00A615AD" w:rsidRPr="002D477E" w:rsidRDefault="00A615AD" w:rsidP="0012078E">
            <w:pPr>
              <w:pStyle w:val="TableParagraph"/>
              <w:spacing w:line="210"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Размер</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2268" w:type="dxa"/>
            <w:tcBorders>
              <w:top w:val="single" w:sz="4" w:space="0" w:color="000000"/>
              <w:left w:val="single" w:sz="4" w:space="0" w:color="000000"/>
              <w:right w:val="single" w:sz="4" w:space="0" w:color="000000"/>
            </w:tcBorders>
          </w:tcPr>
          <w:p w14:paraId="6F449D5A" w14:textId="77777777" w:rsidR="00A615AD" w:rsidRPr="002D477E" w:rsidRDefault="00A615AD" w:rsidP="0012078E">
            <w:pPr>
              <w:pStyle w:val="TableParagraph"/>
              <w:spacing w:line="210"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165/68-</w:t>
            </w:r>
            <w:r w:rsidRPr="002D477E">
              <w:rPr>
                <w:rFonts w:ascii="Times New Roman" w:hAnsi="Times New Roman" w:cs="Times New Roman"/>
                <w:spacing w:val="-5"/>
                <w:sz w:val="20"/>
                <w:szCs w:val="20"/>
              </w:rPr>
              <w:t>72</w:t>
            </w:r>
          </w:p>
        </w:tc>
        <w:tc>
          <w:tcPr>
            <w:tcW w:w="1843" w:type="dxa"/>
            <w:vMerge/>
            <w:tcBorders>
              <w:top w:val="nil"/>
              <w:left w:val="single" w:sz="4" w:space="0" w:color="000000"/>
              <w:right w:val="single" w:sz="6" w:space="0" w:color="000000"/>
            </w:tcBorders>
          </w:tcPr>
          <w:p w14:paraId="36557497" w14:textId="77777777" w:rsidR="00A615AD" w:rsidRPr="002D477E" w:rsidRDefault="00A615AD" w:rsidP="0012078E">
            <w:pPr>
              <w:rPr>
                <w:rFonts w:ascii="Times New Roman" w:hAnsi="Times New Roman" w:cs="Times New Roman"/>
                <w:sz w:val="20"/>
                <w:szCs w:val="20"/>
              </w:rPr>
            </w:pPr>
          </w:p>
        </w:tc>
        <w:tc>
          <w:tcPr>
            <w:tcW w:w="1843" w:type="dxa"/>
            <w:vMerge/>
            <w:tcBorders>
              <w:top w:val="nil"/>
              <w:left w:val="single" w:sz="6" w:space="0" w:color="000000"/>
            </w:tcBorders>
          </w:tcPr>
          <w:p w14:paraId="0766981B" w14:textId="77777777" w:rsidR="00A615AD" w:rsidRPr="002D477E" w:rsidRDefault="00A615AD" w:rsidP="0012078E">
            <w:pPr>
              <w:rPr>
                <w:rFonts w:ascii="Times New Roman" w:hAnsi="Times New Roman" w:cs="Times New Roman"/>
                <w:sz w:val="20"/>
                <w:szCs w:val="20"/>
              </w:rPr>
            </w:pPr>
          </w:p>
        </w:tc>
      </w:tr>
      <w:tr w:rsidR="00A615AD" w:rsidRPr="002D477E" w14:paraId="2DF0AEC7" w14:textId="4CB3C556" w:rsidTr="00A615AD">
        <w:trPr>
          <w:trHeight w:val="232"/>
        </w:trPr>
        <w:tc>
          <w:tcPr>
            <w:tcW w:w="1056" w:type="dxa"/>
            <w:tcBorders>
              <w:bottom w:val="single" w:sz="4" w:space="0" w:color="000000"/>
              <w:right w:val="single" w:sz="4" w:space="0" w:color="000000"/>
            </w:tcBorders>
          </w:tcPr>
          <w:p w14:paraId="612A2A40"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34</w:t>
            </w:r>
          </w:p>
        </w:tc>
        <w:tc>
          <w:tcPr>
            <w:tcW w:w="3480" w:type="dxa"/>
            <w:tcBorders>
              <w:left w:val="single" w:sz="4" w:space="0" w:color="000000"/>
              <w:bottom w:val="single" w:sz="4" w:space="0" w:color="000000"/>
              <w:right w:val="single" w:sz="4" w:space="0" w:color="000000"/>
            </w:tcBorders>
          </w:tcPr>
          <w:p w14:paraId="29A3D33C" w14:textId="30BC3444" w:rsidR="00A615AD" w:rsidRPr="002D477E" w:rsidRDefault="00A615AD" w:rsidP="00EB5D4F">
            <w:pPr>
              <w:pStyle w:val="TableParagraph"/>
              <w:ind w:left="607" w:right="593"/>
              <w:rPr>
                <w:rFonts w:ascii="Times New Roman" w:hAnsi="Times New Roman" w:cs="Times New Roman"/>
                <w:sz w:val="20"/>
                <w:szCs w:val="20"/>
              </w:rPr>
            </w:pPr>
            <w:r w:rsidRPr="00333DAF">
              <w:rPr>
                <w:rFonts w:ascii="Times New Roman" w:hAnsi="Times New Roman" w:cs="Times New Roman"/>
                <w:sz w:val="20"/>
                <w:szCs w:val="20"/>
                <w:lang w:val="ru-RU"/>
              </w:rPr>
              <w:t xml:space="preserve">Длина </w:t>
            </w:r>
            <w:r>
              <w:rPr>
                <w:rFonts w:ascii="Times New Roman" w:hAnsi="Times New Roman" w:cs="Times New Roman"/>
                <w:sz w:val="20"/>
                <w:szCs w:val="20"/>
                <w:lang w:val="ru-RU"/>
              </w:rPr>
              <w:t>подкладки кармана</w:t>
            </w:r>
          </w:p>
        </w:tc>
        <w:tc>
          <w:tcPr>
            <w:tcW w:w="2268" w:type="dxa"/>
            <w:tcBorders>
              <w:left w:val="single" w:sz="4" w:space="0" w:color="000000"/>
              <w:bottom w:val="single" w:sz="4" w:space="0" w:color="000000"/>
              <w:right w:val="single" w:sz="4" w:space="0" w:color="000000"/>
            </w:tcBorders>
          </w:tcPr>
          <w:p w14:paraId="0CEB738D"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16.0</w:t>
            </w:r>
          </w:p>
        </w:tc>
        <w:tc>
          <w:tcPr>
            <w:tcW w:w="1843" w:type="dxa"/>
            <w:tcBorders>
              <w:left w:val="single" w:sz="4" w:space="0" w:color="000000"/>
              <w:bottom w:val="single" w:sz="4" w:space="0" w:color="000000"/>
              <w:right w:val="single" w:sz="6" w:space="0" w:color="000000"/>
            </w:tcBorders>
          </w:tcPr>
          <w:p w14:paraId="3FBC9807" w14:textId="77777777" w:rsidR="00A615AD" w:rsidRPr="002D477E" w:rsidRDefault="00A615AD" w:rsidP="00EB5D4F">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left w:val="single" w:sz="6" w:space="0" w:color="000000"/>
              <w:bottom w:val="single" w:sz="4" w:space="0" w:color="000000"/>
            </w:tcBorders>
          </w:tcPr>
          <w:p w14:paraId="41211A09" w14:textId="77777777" w:rsidR="00A615AD" w:rsidRPr="002D477E" w:rsidRDefault="00A615AD" w:rsidP="00EB5D4F">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A615AD" w:rsidRPr="00EB5D4F" w14:paraId="4B7ABBE8" w14:textId="341C55A3" w:rsidTr="00A615AD">
        <w:trPr>
          <w:trHeight w:val="234"/>
        </w:trPr>
        <w:tc>
          <w:tcPr>
            <w:tcW w:w="1056" w:type="dxa"/>
            <w:tcBorders>
              <w:top w:val="single" w:sz="4" w:space="0" w:color="000000"/>
              <w:bottom w:val="single" w:sz="4" w:space="0" w:color="000000"/>
              <w:right w:val="single" w:sz="4" w:space="0" w:color="000000"/>
            </w:tcBorders>
          </w:tcPr>
          <w:p w14:paraId="056DC42A" w14:textId="77777777" w:rsidR="00A615AD" w:rsidRPr="002D477E" w:rsidRDefault="00A615AD" w:rsidP="00EB5D4F">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3480" w:type="dxa"/>
            <w:tcBorders>
              <w:top w:val="single" w:sz="4" w:space="0" w:color="000000"/>
              <w:left w:val="single" w:sz="4" w:space="0" w:color="000000"/>
              <w:bottom w:val="single" w:sz="4" w:space="0" w:color="000000"/>
              <w:right w:val="single" w:sz="4" w:space="0" w:color="000000"/>
            </w:tcBorders>
          </w:tcPr>
          <w:p w14:paraId="5F0B37C1" w14:textId="60CEB489" w:rsidR="00A615AD" w:rsidRPr="002D477E" w:rsidRDefault="00A615AD" w:rsidP="00EB5D4F">
            <w:pPr>
              <w:pStyle w:val="TableParagraph"/>
              <w:spacing w:line="215"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линии </w:t>
            </w:r>
            <w:r>
              <w:rPr>
                <w:rFonts w:ascii="Times New Roman" w:hAnsi="Times New Roman" w:cs="Times New Roman"/>
                <w:sz w:val="20"/>
                <w:szCs w:val="20"/>
                <w:lang w:val="ru-RU"/>
              </w:rPr>
              <w:t xml:space="preserve">подкладки </w:t>
            </w:r>
            <w:r w:rsidRPr="002D477E">
              <w:rPr>
                <w:rFonts w:ascii="Times New Roman" w:hAnsi="Times New Roman" w:cs="Times New Roman"/>
                <w:sz w:val="20"/>
                <w:szCs w:val="20"/>
                <w:lang w:val="ru-RU"/>
              </w:rPr>
              <w:t>встраивания</w:t>
            </w:r>
            <w:r>
              <w:rPr>
                <w:rFonts w:ascii="Times New Roman" w:hAnsi="Times New Roman" w:cs="Times New Roman"/>
                <w:sz w:val="20"/>
                <w:szCs w:val="20"/>
                <w:lang w:val="ru-RU"/>
              </w:rPr>
              <w:t xml:space="preserve"> кармана</w:t>
            </w:r>
          </w:p>
        </w:tc>
        <w:tc>
          <w:tcPr>
            <w:tcW w:w="2268" w:type="dxa"/>
            <w:tcBorders>
              <w:top w:val="single" w:sz="4" w:space="0" w:color="000000"/>
              <w:left w:val="single" w:sz="4" w:space="0" w:color="000000"/>
              <w:bottom w:val="single" w:sz="4" w:space="0" w:color="000000"/>
              <w:right w:val="single" w:sz="4" w:space="0" w:color="000000"/>
            </w:tcBorders>
          </w:tcPr>
          <w:p w14:paraId="4C66BF4E" w14:textId="77777777" w:rsidR="00A615AD" w:rsidRPr="002D477E" w:rsidRDefault="00A615AD" w:rsidP="00EB5D4F">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1843" w:type="dxa"/>
            <w:tcBorders>
              <w:top w:val="single" w:sz="4" w:space="0" w:color="000000"/>
              <w:left w:val="single" w:sz="4" w:space="0" w:color="000000"/>
              <w:bottom w:val="single" w:sz="4" w:space="0" w:color="000000"/>
              <w:right w:val="single" w:sz="6" w:space="0" w:color="000000"/>
            </w:tcBorders>
          </w:tcPr>
          <w:p w14:paraId="1CC5E529" w14:textId="77777777" w:rsidR="00A615AD" w:rsidRPr="002D477E" w:rsidRDefault="00A615AD" w:rsidP="00EB5D4F">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6EF516DB" w14:textId="77777777" w:rsidR="00A615AD" w:rsidRPr="002D477E" w:rsidRDefault="00A615AD" w:rsidP="00EB5D4F">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EB5D4F" w14:paraId="3E86C910" w14:textId="3C497F1E" w:rsidTr="00A615AD">
        <w:trPr>
          <w:trHeight w:val="232"/>
        </w:trPr>
        <w:tc>
          <w:tcPr>
            <w:tcW w:w="1056" w:type="dxa"/>
            <w:tcBorders>
              <w:top w:val="single" w:sz="4" w:space="0" w:color="000000"/>
              <w:bottom w:val="single" w:sz="4" w:space="0" w:color="000000"/>
              <w:right w:val="single" w:sz="4" w:space="0" w:color="000000"/>
            </w:tcBorders>
          </w:tcPr>
          <w:p w14:paraId="3E877FEF"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36</w:t>
            </w:r>
          </w:p>
        </w:tc>
        <w:tc>
          <w:tcPr>
            <w:tcW w:w="3480" w:type="dxa"/>
            <w:tcBorders>
              <w:top w:val="single" w:sz="4" w:space="0" w:color="000000"/>
              <w:left w:val="single" w:sz="4" w:space="0" w:color="000000"/>
              <w:bottom w:val="single" w:sz="4" w:space="0" w:color="000000"/>
              <w:right w:val="single" w:sz="4" w:space="0" w:color="000000"/>
            </w:tcBorders>
          </w:tcPr>
          <w:p w14:paraId="6F43C6B1" w14:textId="5796F847" w:rsidR="00A615AD" w:rsidRPr="002D477E" w:rsidRDefault="00A615AD" w:rsidP="00EB5D4F">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Подкладка </w:t>
            </w:r>
            <w:r w:rsidRPr="002D477E">
              <w:rPr>
                <w:rFonts w:ascii="Times New Roman" w:hAnsi="Times New Roman" w:cs="Times New Roman"/>
                <w:sz w:val="20"/>
                <w:szCs w:val="20"/>
                <w:lang w:val="ru-RU"/>
              </w:rPr>
              <w:t>манжеты, низ, ширина открытой линии</w:t>
            </w:r>
          </w:p>
        </w:tc>
        <w:tc>
          <w:tcPr>
            <w:tcW w:w="2268" w:type="dxa"/>
            <w:tcBorders>
              <w:top w:val="single" w:sz="4" w:space="0" w:color="000000"/>
              <w:left w:val="single" w:sz="4" w:space="0" w:color="000000"/>
              <w:bottom w:val="single" w:sz="4" w:space="0" w:color="000000"/>
              <w:right w:val="single" w:sz="4" w:space="0" w:color="000000"/>
            </w:tcBorders>
          </w:tcPr>
          <w:p w14:paraId="162A7076"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43" w:type="dxa"/>
            <w:tcBorders>
              <w:top w:val="single" w:sz="4" w:space="0" w:color="000000"/>
              <w:left w:val="single" w:sz="4" w:space="0" w:color="000000"/>
              <w:bottom w:val="single" w:sz="4" w:space="0" w:color="000000"/>
              <w:right w:val="single" w:sz="6" w:space="0" w:color="000000"/>
            </w:tcBorders>
          </w:tcPr>
          <w:p w14:paraId="75291197" w14:textId="77777777" w:rsidR="00A615AD" w:rsidRPr="002D477E" w:rsidRDefault="00A615AD" w:rsidP="00EB5D4F">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4394CCEF" w14:textId="77777777" w:rsidR="00A615AD" w:rsidRPr="002D477E" w:rsidRDefault="00A615AD" w:rsidP="00EB5D4F">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2D477E" w14:paraId="595373A9" w14:textId="5C097E53" w:rsidTr="00A615AD">
        <w:trPr>
          <w:trHeight w:val="234"/>
        </w:trPr>
        <w:tc>
          <w:tcPr>
            <w:tcW w:w="1056" w:type="dxa"/>
            <w:tcBorders>
              <w:top w:val="single" w:sz="4" w:space="0" w:color="000000"/>
              <w:bottom w:val="single" w:sz="4" w:space="0" w:color="000000"/>
              <w:right w:val="single" w:sz="4" w:space="0" w:color="000000"/>
            </w:tcBorders>
          </w:tcPr>
          <w:p w14:paraId="53DC354A" w14:textId="77777777" w:rsidR="00A615AD" w:rsidRPr="002D477E" w:rsidRDefault="00A615AD" w:rsidP="00EB5D4F">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37</w:t>
            </w:r>
          </w:p>
        </w:tc>
        <w:tc>
          <w:tcPr>
            <w:tcW w:w="3480" w:type="dxa"/>
            <w:tcBorders>
              <w:top w:val="single" w:sz="4" w:space="0" w:color="000000"/>
              <w:left w:val="single" w:sz="4" w:space="0" w:color="000000"/>
              <w:bottom w:val="single" w:sz="4" w:space="0" w:color="000000"/>
              <w:right w:val="single" w:sz="4" w:space="0" w:color="000000"/>
            </w:tcBorders>
          </w:tcPr>
          <w:p w14:paraId="41F546DA" w14:textId="331E2B0A" w:rsidR="00A615AD" w:rsidRPr="002D477E" w:rsidRDefault="00A615AD" w:rsidP="00EB5D4F">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подкладки внутренней</w:t>
            </w:r>
          </w:p>
        </w:tc>
        <w:tc>
          <w:tcPr>
            <w:tcW w:w="2268" w:type="dxa"/>
            <w:tcBorders>
              <w:top w:val="single" w:sz="4" w:space="0" w:color="000000"/>
              <w:left w:val="single" w:sz="4" w:space="0" w:color="000000"/>
              <w:bottom w:val="single" w:sz="4" w:space="0" w:color="000000"/>
              <w:right w:val="single" w:sz="4" w:space="0" w:color="000000"/>
            </w:tcBorders>
          </w:tcPr>
          <w:p w14:paraId="79ABF368" w14:textId="77777777" w:rsidR="00A615AD" w:rsidRPr="002D477E" w:rsidRDefault="00A615AD" w:rsidP="00EB5D4F">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1843" w:type="dxa"/>
            <w:tcBorders>
              <w:top w:val="single" w:sz="4" w:space="0" w:color="000000"/>
              <w:left w:val="single" w:sz="4" w:space="0" w:color="000000"/>
              <w:bottom w:val="single" w:sz="4" w:space="0" w:color="000000"/>
              <w:right w:val="single" w:sz="6" w:space="0" w:color="000000"/>
            </w:tcBorders>
          </w:tcPr>
          <w:p w14:paraId="54A5D14B" w14:textId="77777777" w:rsidR="00A615AD" w:rsidRPr="002D477E" w:rsidRDefault="00A615AD" w:rsidP="00EB5D4F">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785B1577" w14:textId="77777777" w:rsidR="00A615AD" w:rsidRPr="002D477E" w:rsidRDefault="00A615AD" w:rsidP="00EB5D4F">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2D477E" w14:paraId="7E49E954" w14:textId="7C61AD0E" w:rsidTr="00A615AD">
        <w:trPr>
          <w:trHeight w:val="232"/>
        </w:trPr>
        <w:tc>
          <w:tcPr>
            <w:tcW w:w="1056" w:type="dxa"/>
            <w:tcBorders>
              <w:top w:val="single" w:sz="4" w:space="0" w:color="000000"/>
              <w:bottom w:val="single" w:sz="4" w:space="0" w:color="000000"/>
              <w:right w:val="single" w:sz="4" w:space="0" w:color="000000"/>
            </w:tcBorders>
          </w:tcPr>
          <w:p w14:paraId="7188F6EE"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38</w:t>
            </w:r>
          </w:p>
        </w:tc>
        <w:tc>
          <w:tcPr>
            <w:tcW w:w="3480" w:type="dxa"/>
            <w:tcBorders>
              <w:top w:val="single" w:sz="4" w:space="0" w:color="000000"/>
              <w:left w:val="single" w:sz="4" w:space="0" w:color="000000"/>
              <w:bottom w:val="single" w:sz="4" w:space="0" w:color="000000"/>
              <w:right w:val="single" w:sz="4" w:space="0" w:color="000000"/>
            </w:tcBorders>
          </w:tcPr>
          <w:p w14:paraId="2E75EED0" w14:textId="0DBACE7A" w:rsidR="00A615AD" w:rsidRPr="002D477E" w:rsidRDefault="00A615AD" w:rsidP="00EB5D4F">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подкладки</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7D578032"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47.5</w:t>
            </w:r>
          </w:p>
        </w:tc>
        <w:tc>
          <w:tcPr>
            <w:tcW w:w="1843" w:type="dxa"/>
            <w:tcBorders>
              <w:top w:val="single" w:sz="4" w:space="0" w:color="000000"/>
              <w:left w:val="single" w:sz="4" w:space="0" w:color="000000"/>
              <w:bottom w:val="single" w:sz="4" w:space="0" w:color="000000"/>
              <w:right w:val="single" w:sz="6" w:space="0" w:color="000000"/>
            </w:tcBorders>
          </w:tcPr>
          <w:p w14:paraId="20DDE7D1" w14:textId="77777777" w:rsidR="00A615AD" w:rsidRPr="002D477E" w:rsidRDefault="00A615AD" w:rsidP="00EB5D4F">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43" w:type="dxa"/>
            <w:tcBorders>
              <w:top w:val="single" w:sz="4" w:space="0" w:color="000000"/>
              <w:left w:val="single" w:sz="6" w:space="0" w:color="000000"/>
              <w:bottom w:val="single" w:sz="4" w:space="0" w:color="000000"/>
            </w:tcBorders>
          </w:tcPr>
          <w:p w14:paraId="7C12F4E5" w14:textId="77777777" w:rsidR="00A615AD" w:rsidRPr="002D477E" w:rsidRDefault="00A615AD" w:rsidP="00EB5D4F">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A615AD" w:rsidRPr="00EB5D4F" w14:paraId="4493E3A0" w14:textId="0277F7E1" w:rsidTr="00A615AD">
        <w:trPr>
          <w:trHeight w:val="234"/>
        </w:trPr>
        <w:tc>
          <w:tcPr>
            <w:tcW w:w="1056" w:type="dxa"/>
            <w:tcBorders>
              <w:top w:val="single" w:sz="4" w:space="0" w:color="000000"/>
              <w:bottom w:val="single" w:sz="4" w:space="0" w:color="000000"/>
              <w:right w:val="single" w:sz="4" w:space="0" w:color="000000"/>
            </w:tcBorders>
          </w:tcPr>
          <w:p w14:paraId="74892A55" w14:textId="77777777" w:rsidR="00A615AD" w:rsidRPr="002D477E" w:rsidRDefault="00A615AD" w:rsidP="00EB5D4F">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39</w:t>
            </w:r>
          </w:p>
        </w:tc>
        <w:tc>
          <w:tcPr>
            <w:tcW w:w="3480" w:type="dxa"/>
            <w:tcBorders>
              <w:top w:val="single" w:sz="4" w:space="0" w:color="000000"/>
              <w:left w:val="single" w:sz="4" w:space="0" w:color="000000"/>
              <w:bottom w:val="single" w:sz="4" w:space="0" w:color="000000"/>
              <w:right w:val="single" w:sz="4" w:space="0" w:color="000000"/>
            </w:tcBorders>
          </w:tcPr>
          <w:p w14:paraId="4D29F198" w14:textId="7475B980" w:rsidR="00A615AD" w:rsidRPr="002D477E" w:rsidRDefault="00A615AD" w:rsidP="00EB5D4F">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П</w:t>
            </w:r>
            <w:r>
              <w:rPr>
                <w:rFonts w:ascii="Times New Roman" w:hAnsi="Times New Roman" w:cs="Times New Roman"/>
                <w:sz w:val="20"/>
                <w:szCs w:val="20"/>
                <w:lang w:val="ru-RU"/>
              </w:rPr>
              <w:t>одкладка п</w:t>
            </w:r>
            <w:r w:rsidRPr="002D477E">
              <w:rPr>
                <w:rFonts w:ascii="Times New Roman" w:hAnsi="Times New Roman" w:cs="Times New Roman"/>
                <w:sz w:val="20"/>
                <w:szCs w:val="20"/>
                <w:lang w:val="ru-RU"/>
              </w:rPr>
              <w:t>ередняя ширина и задняя ширина воротника</w:t>
            </w:r>
          </w:p>
        </w:tc>
        <w:tc>
          <w:tcPr>
            <w:tcW w:w="2268" w:type="dxa"/>
            <w:tcBorders>
              <w:top w:val="single" w:sz="4" w:space="0" w:color="000000"/>
              <w:left w:val="single" w:sz="4" w:space="0" w:color="000000"/>
              <w:bottom w:val="single" w:sz="4" w:space="0" w:color="000000"/>
              <w:right w:val="single" w:sz="4" w:space="0" w:color="000000"/>
            </w:tcBorders>
          </w:tcPr>
          <w:p w14:paraId="5D2631A7" w14:textId="77777777" w:rsidR="00A615AD" w:rsidRPr="002D477E" w:rsidRDefault="00A615AD" w:rsidP="00EB5D4F">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843" w:type="dxa"/>
            <w:tcBorders>
              <w:top w:val="single" w:sz="4" w:space="0" w:color="000000"/>
              <w:left w:val="single" w:sz="4" w:space="0" w:color="000000"/>
              <w:bottom w:val="single" w:sz="4" w:space="0" w:color="000000"/>
              <w:right w:val="single" w:sz="6" w:space="0" w:color="000000"/>
            </w:tcBorders>
          </w:tcPr>
          <w:p w14:paraId="1D4BC0EA" w14:textId="77777777" w:rsidR="00A615AD" w:rsidRPr="002D477E" w:rsidRDefault="00A615AD" w:rsidP="00EB5D4F">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7E34A466" w14:textId="77777777" w:rsidR="00A615AD" w:rsidRPr="002D477E" w:rsidRDefault="00A615AD" w:rsidP="00EB5D4F">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EB5D4F" w14:paraId="71CFB139" w14:textId="29FDF68B" w:rsidTr="00A615AD">
        <w:trPr>
          <w:trHeight w:val="232"/>
        </w:trPr>
        <w:tc>
          <w:tcPr>
            <w:tcW w:w="1056" w:type="dxa"/>
            <w:tcBorders>
              <w:top w:val="single" w:sz="4" w:space="0" w:color="000000"/>
              <w:bottom w:val="single" w:sz="4" w:space="0" w:color="000000"/>
              <w:right w:val="single" w:sz="4" w:space="0" w:color="000000"/>
            </w:tcBorders>
          </w:tcPr>
          <w:p w14:paraId="789053A7"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3480" w:type="dxa"/>
            <w:tcBorders>
              <w:top w:val="single" w:sz="4" w:space="0" w:color="000000"/>
              <w:left w:val="single" w:sz="4" w:space="0" w:color="000000"/>
              <w:bottom w:val="single" w:sz="4" w:space="0" w:color="000000"/>
              <w:right w:val="single" w:sz="4" w:space="0" w:color="000000"/>
            </w:tcBorders>
          </w:tcPr>
          <w:p w14:paraId="53E62866" w14:textId="1BB01929" w:rsidR="00A615AD" w:rsidRPr="002D477E" w:rsidRDefault="00A615AD" w:rsidP="00EB5D4F">
            <w:pPr>
              <w:pStyle w:val="TableParagraph"/>
              <w:ind w:left="607" w:right="593"/>
              <w:rPr>
                <w:rFonts w:ascii="Times New Roman" w:hAnsi="Times New Roman" w:cs="Times New Roman"/>
                <w:sz w:val="20"/>
                <w:szCs w:val="20"/>
                <w:lang w:val="ru-RU"/>
              </w:rPr>
            </w:pPr>
            <w:r>
              <w:rPr>
                <w:rFonts w:ascii="Times New Roman" w:hAnsi="Times New Roman" w:cs="Times New Roman"/>
                <w:sz w:val="20"/>
                <w:szCs w:val="20"/>
                <w:lang w:val="ru-RU"/>
              </w:rPr>
              <w:t xml:space="preserve">Подкладка </w:t>
            </w:r>
            <w:r w:rsidRPr="002D477E">
              <w:rPr>
                <w:rFonts w:ascii="Times New Roman" w:hAnsi="Times New Roman" w:cs="Times New Roman"/>
                <w:sz w:val="20"/>
                <w:szCs w:val="20"/>
                <w:lang w:val="ru-RU"/>
              </w:rPr>
              <w:t>манжет с высокой окантовкой в рубчик</w:t>
            </w:r>
          </w:p>
        </w:tc>
        <w:tc>
          <w:tcPr>
            <w:tcW w:w="2268" w:type="dxa"/>
            <w:tcBorders>
              <w:top w:val="single" w:sz="4" w:space="0" w:color="000000"/>
              <w:left w:val="single" w:sz="4" w:space="0" w:color="000000"/>
              <w:bottom w:val="single" w:sz="4" w:space="0" w:color="000000"/>
              <w:right w:val="single" w:sz="4" w:space="0" w:color="000000"/>
            </w:tcBorders>
          </w:tcPr>
          <w:p w14:paraId="3FA8BF46"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843" w:type="dxa"/>
            <w:tcBorders>
              <w:top w:val="single" w:sz="4" w:space="0" w:color="000000"/>
              <w:left w:val="single" w:sz="4" w:space="0" w:color="000000"/>
              <w:bottom w:val="single" w:sz="4" w:space="0" w:color="000000"/>
              <w:right w:val="single" w:sz="6" w:space="0" w:color="000000"/>
            </w:tcBorders>
          </w:tcPr>
          <w:p w14:paraId="47BEC1B0" w14:textId="77777777" w:rsidR="00A615AD" w:rsidRPr="002D477E" w:rsidRDefault="00A615AD" w:rsidP="00EB5D4F">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7C194DEF" w14:textId="77777777" w:rsidR="00A615AD" w:rsidRPr="002D477E" w:rsidRDefault="00A615AD" w:rsidP="00EB5D4F">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A615AD" w:rsidRPr="002D477E" w14:paraId="09B5B71F" w14:textId="7556A61F" w:rsidTr="00A615AD">
        <w:trPr>
          <w:trHeight w:val="234"/>
        </w:trPr>
        <w:tc>
          <w:tcPr>
            <w:tcW w:w="1056" w:type="dxa"/>
            <w:tcBorders>
              <w:top w:val="single" w:sz="4" w:space="0" w:color="000000"/>
              <w:bottom w:val="single" w:sz="4" w:space="0" w:color="000000"/>
              <w:right w:val="single" w:sz="4" w:space="0" w:color="000000"/>
            </w:tcBorders>
          </w:tcPr>
          <w:p w14:paraId="47CECB06" w14:textId="77777777" w:rsidR="00A615AD" w:rsidRPr="002D477E" w:rsidRDefault="00A615AD" w:rsidP="00EB5D4F">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41</w:t>
            </w:r>
          </w:p>
        </w:tc>
        <w:tc>
          <w:tcPr>
            <w:tcW w:w="3480" w:type="dxa"/>
            <w:tcBorders>
              <w:top w:val="single" w:sz="4" w:space="0" w:color="000000"/>
              <w:left w:val="single" w:sz="4" w:space="0" w:color="000000"/>
              <w:bottom w:val="single" w:sz="4" w:space="0" w:color="000000"/>
              <w:right w:val="single" w:sz="4" w:space="0" w:color="000000"/>
            </w:tcBorders>
          </w:tcPr>
          <w:p w14:paraId="634F6DA2" w14:textId="256873EA" w:rsidR="00A615AD" w:rsidRPr="002D477E" w:rsidRDefault="00A615AD" w:rsidP="00EB5D4F">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Широкая</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подкладка </w:t>
            </w:r>
            <w:proofErr w:type="spellStart"/>
            <w:r w:rsidRPr="002D477E">
              <w:rPr>
                <w:rFonts w:ascii="Times New Roman" w:hAnsi="Times New Roman" w:cs="Times New Roman"/>
                <w:sz w:val="20"/>
                <w:szCs w:val="20"/>
              </w:rPr>
              <w:t>окантовк</w:t>
            </w:r>
            <w:proofErr w:type="spellEnd"/>
            <w:r>
              <w:rPr>
                <w:rFonts w:ascii="Times New Roman" w:hAnsi="Times New Roman" w:cs="Times New Roman"/>
                <w:sz w:val="20"/>
                <w:szCs w:val="20"/>
                <w:lang w:val="ru-RU"/>
              </w:rPr>
              <w:t>и</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манжет</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792DD27D" w14:textId="77777777" w:rsidR="00A615AD" w:rsidRPr="002D477E" w:rsidRDefault="00A615AD" w:rsidP="00EB5D4F">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843" w:type="dxa"/>
            <w:tcBorders>
              <w:top w:val="single" w:sz="4" w:space="0" w:color="000000"/>
              <w:left w:val="single" w:sz="4" w:space="0" w:color="000000"/>
              <w:bottom w:val="single" w:sz="4" w:space="0" w:color="000000"/>
              <w:right w:val="single" w:sz="6" w:space="0" w:color="000000"/>
            </w:tcBorders>
          </w:tcPr>
          <w:p w14:paraId="6DF1022A" w14:textId="77777777" w:rsidR="00A615AD" w:rsidRPr="002D477E" w:rsidRDefault="00A615AD" w:rsidP="00EB5D4F">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51ECEFBB" w14:textId="77777777" w:rsidR="00A615AD" w:rsidRPr="002D477E" w:rsidRDefault="00A615AD" w:rsidP="00EB5D4F">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A615AD" w:rsidRPr="002D477E" w14:paraId="4B63E68A" w14:textId="0057481B" w:rsidTr="00A615AD">
        <w:trPr>
          <w:trHeight w:val="232"/>
        </w:trPr>
        <w:tc>
          <w:tcPr>
            <w:tcW w:w="1056" w:type="dxa"/>
            <w:tcBorders>
              <w:top w:val="single" w:sz="4" w:space="0" w:color="000000"/>
              <w:bottom w:val="single" w:sz="4" w:space="0" w:color="000000"/>
              <w:right w:val="single" w:sz="4" w:space="0" w:color="000000"/>
            </w:tcBorders>
          </w:tcPr>
          <w:p w14:paraId="1B3EE01A"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42</w:t>
            </w:r>
          </w:p>
        </w:tc>
        <w:tc>
          <w:tcPr>
            <w:tcW w:w="3480" w:type="dxa"/>
            <w:tcBorders>
              <w:top w:val="single" w:sz="4" w:space="0" w:color="000000"/>
              <w:left w:val="single" w:sz="4" w:space="0" w:color="000000"/>
              <w:bottom w:val="single" w:sz="4" w:space="0" w:color="000000"/>
              <w:right w:val="single" w:sz="4" w:space="0" w:color="000000"/>
            </w:tcBorders>
          </w:tcPr>
          <w:p w14:paraId="562815FE" w14:textId="6120C4AB" w:rsidR="00A615AD" w:rsidRPr="002D477E" w:rsidRDefault="00A615AD" w:rsidP="00EB5D4F">
            <w:pPr>
              <w:pStyle w:val="TableParagraph"/>
              <w:ind w:left="607" w:right="593"/>
              <w:rPr>
                <w:rFonts w:ascii="Times New Roman" w:hAnsi="Times New Roman" w:cs="Times New Roman"/>
                <w:sz w:val="20"/>
                <w:szCs w:val="20"/>
              </w:rPr>
            </w:pPr>
            <w:r>
              <w:rPr>
                <w:rFonts w:ascii="Times New Roman" w:hAnsi="Times New Roman" w:cs="Times New Roman"/>
                <w:sz w:val="20"/>
                <w:szCs w:val="20"/>
                <w:lang w:val="ru-RU"/>
              </w:rPr>
              <w:t xml:space="preserve">Ширина подкладки </w:t>
            </w:r>
            <w:proofErr w:type="spellStart"/>
            <w:r w:rsidRPr="002D477E">
              <w:rPr>
                <w:rFonts w:ascii="Times New Roman" w:hAnsi="Times New Roman" w:cs="Times New Roman"/>
                <w:sz w:val="20"/>
                <w:szCs w:val="20"/>
              </w:rPr>
              <w:t>плечи</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5AE0953A"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44.0</w:t>
            </w:r>
          </w:p>
        </w:tc>
        <w:tc>
          <w:tcPr>
            <w:tcW w:w="1843" w:type="dxa"/>
            <w:tcBorders>
              <w:top w:val="single" w:sz="4" w:space="0" w:color="000000"/>
              <w:left w:val="single" w:sz="4" w:space="0" w:color="000000"/>
              <w:bottom w:val="single" w:sz="4" w:space="0" w:color="000000"/>
              <w:right w:val="single" w:sz="6" w:space="0" w:color="000000"/>
            </w:tcBorders>
          </w:tcPr>
          <w:p w14:paraId="74C9B7BF" w14:textId="77777777" w:rsidR="00A615AD" w:rsidRPr="002D477E" w:rsidRDefault="00A615AD" w:rsidP="00EB5D4F">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43" w:type="dxa"/>
            <w:tcBorders>
              <w:top w:val="single" w:sz="4" w:space="0" w:color="000000"/>
              <w:left w:val="single" w:sz="6" w:space="0" w:color="000000"/>
              <w:bottom w:val="single" w:sz="4" w:space="0" w:color="000000"/>
            </w:tcBorders>
          </w:tcPr>
          <w:p w14:paraId="799B06E1" w14:textId="77777777" w:rsidR="00A615AD" w:rsidRPr="002D477E" w:rsidRDefault="00A615AD" w:rsidP="00EB5D4F">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A615AD" w:rsidRPr="002D477E" w14:paraId="44EFFAD0" w14:textId="587615DB" w:rsidTr="00A615AD">
        <w:trPr>
          <w:trHeight w:val="232"/>
        </w:trPr>
        <w:tc>
          <w:tcPr>
            <w:tcW w:w="1056" w:type="dxa"/>
            <w:tcBorders>
              <w:top w:val="single" w:sz="4" w:space="0" w:color="000000"/>
              <w:bottom w:val="single" w:sz="4" w:space="0" w:color="000000"/>
              <w:right w:val="single" w:sz="4" w:space="0" w:color="000000"/>
            </w:tcBorders>
          </w:tcPr>
          <w:p w14:paraId="52901F43"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43</w:t>
            </w:r>
          </w:p>
        </w:tc>
        <w:tc>
          <w:tcPr>
            <w:tcW w:w="3480" w:type="dxa"/>
            <w:tcBorders>
              <w:top w:val="single" w:sz="4" w:space="0" w:color="000000"/>
              <w:left w:val="single" w:sz="4" w:space="0" w:color="000000"/>
              <w:bottom w:val="single" w:sz="4" w:space="0" w:color="000000"/>
              <w:right w:val="single" w:sz="4" w:space="0" w:color="000000"/>
            </w:tcBorders>
          </w:tcPr>
          <w:p w14:paraId="7E0C3317" w14:textId="5D4D6B03" w:rsidR="00A615AD" w:rsidRPr="002D477E" w:rsidRDefault="00A615AD" w:rsidP="00EB5D4F">
            <w:pPr>
              <w:pStyle w:val="TableParagraph"/>
              <w:ind w:left="607" w:right="593"/>
              <w:rPr>
                <w:rFonts w:ascii="Times New Roman" w:hAnsi="Times New Roman" w:cs="Times New Roman"/>
                <w:sz w:val="20"/>
                <w:szCs w:val="20"/>
              </w:rPr>
            </w:pPr>
            <w:r w:rsidRPr="0034371D">
              <w:rPr>
                <w:rFonts w:ascii="Times New Roman" w:hAnsi="Times New Roman" w:cs="Times New Roman"/>
                <w:sz w:val="20"/>
                <w:szCs w:val="20"/>
                <w:lang w:val="ru-RU"/>
              </w:rPr>
              <w:t xml:space="preserve">Длина </w:t>
            </w:r>
            <w:r>
              <w:rPr>
                <w:rFonts w:ascii="Times New Roman" w:hAnsi="Times New Roman" w:cs="Times New Roman"/>
                <w:sz w:val="20"/>
                <w:szCs w:val="20"/>
                <w:lang w:val="ru-RU"/>
              </w:rPr>
              <w:t xml:space="preserve">задней части спинки </w:t>
            </w:r>
          </w:p>
        </w:tc>
        <w:tc>
          <w:tcPr>
            <w:tcW w:w="2268" w:type="dxa"/>
            <w:tcBorders>
              <w:top w:val="single" w:sz="4" w:space="0" w:color="000000"/>
              <w:left w:val="single" w:sz="4" w:space="0" w:color="000000"/>
              <w:bottom w:val="single" w:sz="4" w:space="0" w:color="000000"/>
              <w:right w:val="single" w:sz="4" w:space="0" w:color="000000"/>
            </w:tcBorders>
          </w:tcPr>
          <w:p w14:paraId="3510ECD2"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79.0</w:t>
            </w:r>
          </w:p>
        </w:tc>
        <w:tc>
          <w:tcPr>
            <w:tcW w:w="1843" w:type="dxa"/>
            <w:tcBorders>
              <w:top w:val="single" w:sz="4" w:space="0" w:color="000000"/>
              <w:left w:val="single" w:sz="4" w:space="0" w:color="000000"/>
              <w:bottom w:val="single" w:sz="4" w:space="0" w:color="000000"/>
              <w:right w:val="single" w:sz="6" w:space="0" w:color="000000"/>
            </w:tcBorders>
          </w:tcPr>
          <w:p w14:paraId="655A0AAE" w14:textId="77777777" w:rsidR="00A615AD" w:rsidRPr="002D477E" w:rsidRDefault="00A615AD" w:rsidP="00EB5D4F">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43" w:type="dxa"/>
            <w:tcBorders>
              <w:top w:val="single" w:sz="4" w:space="0" w:color="000000"/>
              <w:left w:val="single" w:sz="6" w:space="0" w:color="000000"/>
              <w:bottom w:val="single" w:sz="4" w:space="0" w:color="000000"/>
            </w:tcBorders>
          </w:tcPr>
          <w:p w14:paraId="4A589F9C" w14:textId="77777777" w:rsidR="00A615AD" w:rsidRPr="002D477E" w:rsidRDefault="00A615AD" w:rsidP="00EB5D4F">
            <w:pPr>
              <w:pStyle w:val="TableParagraph"/>
              <w:ind w:left="737" w:right="724"/>
              <w:rPr>
                <w:rFonts w:ascii="Times New Roman" w:hAnsi="Times New Roman" w:cs="Times New Roman"/>
                <w:sz w:val="20"/>
                <w:szCs w:val="20"/>
              </w:rPr>
            </w:pPr>
            <w:r w:rsidRPr="002D477E">
              <w:rPr>
                <w:rFonts w:ascii="Times New Roman" w:hAnsi="Times New Roman" w:cs="Times New Roman"/>
                <w:spacing w:val="-4"/>
                <w:sz w:val="20"/>
                <w:szCs w:val="20"/>
              </w:rPr>
              <w:t>1.0.</w:t>
            </w:r>
          </w:p>
        </w:tc>
      </w:tr>
      <w:tr w:rsidR="00A615AD" w:rsidRPr="002D477E" w14:paraId="2F61347B" w14:textId="1285B19D" w:rsidTr="00A615AD">
        <w:trPr>
          <w:trHeight w:val="234"/>
        </w:trPr>
        <w:tc>
          <w:tcPr>
            <w:tcW w:w="1056" w:type="dxa"/>
            <w:tcBorders>
              <w:top w:val="single" w:sz="4" w:space="0" w:color="000000"/>
              <w:bottom w:val="single" w:sz="4" w:space="0" w:color="000000"/>
              <w:right w:val="single" w:sz="4" w:space="0" w:color="000000"/>
            </w:tcBorders>
          </w:tcPr>
          <w:p w14:paraId="4575E0EB" w14:textId="77777777" w:rsidR="00A615AD" w:rsidRPr="002D477E" w:rsidRDefault="00A615AD" w:rsidP="00EB5D4F">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44</w:t>
            </w:r>
          </w:p>
        </w:tc>
        <w:tc>
          <w:tcPr>
            <w:tcW w:w="3480" w:type="dxa"/>
            <w:tcBorders>
              <w:top w:val="single" w:sz="4" w:space="0" w:color="000000"/>
              <w:left w:val="single" w:sz="4" w:space="0" w:color="000000"/>
              <w:bottom w:val="single" w:sz="4" w:space="0" w:color="000000"/>
              <w:right w:val="single" w:sz="4" w:space="0" w:color="000000"/>
            </w:tcBorders>
          </w:tcPr>
          <w:p w14:paraId="56426BAA" w14:textId="29B89CBE" w:rsidR="00A615AD" w:rsidRPr="002D477E" w:rsidRDefault="00A615AD" w:rsidP="00EB5D4F">
            <w:pPr>
              <w:pStyle w:val="TableParagraph"/>
              <w:spacing w:line="215" w:lineRule="exact"/>
              <w:ind w:left="609" w:right="593"/>
              <w:rPr>
                <w:rFonts w:ascii="Times New Roman" w:hAnsi="Times New Roman" w:cs="Times New Roman"/>
                <w:sz w:val="20"/>
                <w:szCs w:val="20"/>
              </w:rPr>
            </w:pPr>
            <w:r>
              <w:rPr>
                <w:rFonts w:ascii="Times New Roman" w:hAnsi="Times New Roman" w:cs="Times New Roman"/>
                <w:sz w:val="20"/>
                <w:szCs w:val="20"/>
                <w:lang w:val="ru-RU"/>
              </w:rPr>
              <w:t xml:space="preserve">Длина </w:t>
            </w:r>
            <w:proofErr w:type="gramStart"/>
            <w:r>
              <w:rPr>
                <w:rFonts w:ascii="Times New Roman" w:hAnsi="Times New Roman" w:cs="Times New Roman"/>
                <w:sz w:val="20"/>
                <w:szCs w:val="20"/>
                <w:lang w:val="ru-RU"/>
              </w:rPr>
              <w:t xml:space="preserve">подкладки </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roofErr w:type="gramEnd"/>
          </w:p>
        </w:tc>
        <w:tc>
          <w:tcPr>
            <w:tcW w:w="2268" w:type="dxa"/>
            <w:tcBorders>
              <w:top w:val="single" w:sz="4" w:space="0" w:color="000000"/>
              <w:left w:val="single" w:sz="4" w:space="0" w:color="000000"/>
              <w:bottom w:val="single" w:sz="4" w:space="0" w:color="000000"/>
              <w:right w:val="single" w:sz="4" w:space="0" w:color="000000"/>
            </w:tcBorders>
          </w:tcPr>
          <w:p w14:paraId="4D293FDC" w14:textId="77777777" w:rsidR="00A615AD" w:rsidRPr="002D477E" w:rsidRDefault="00A615AD" w:rsidP="00EB5D4F">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59.0</w:t>
            </w:r>
          </w:p>
        </w:tc>
        <w:tc>
          <w:tcPr>
            <w:tcW w:w="1843" w:type="dxa"/>
            <w:tcBorders>
              <w:top w:val="single" w:sz="4" w:space="0" w:color="000000"/>
              <w:left w:val="single" w:sz="4" w:space="0" w:color="000000"/>
              <w:bottom w:val="single" w:sz="4" w:space="0" w:color="000000"/>
              <w:right w:val="single" w:sz="6" w:space="0" w:color="000000"/>
            </w:tcBorders>
          </w:tcPr>
          <w:p w14:paraId="4283B25D" w14:textId="77777777" w:rsidR="00A615AD" w:rsidRPr="002D477E" w:rsidRDefault="00A615AD" w:rsidP="00EB5D4F">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43" w:type="dxa"/>
            <w:tcBorders>
              <w:top w:val="single" w:sz="4" w:space="0" w:color="000000"/>
              <w:left w:val="single" w:sz="6" w:space="0" w:color="000000"/>
              <w:bottom w:val="single" w:sz="4" w:space="0" w:color="000000"/>
            </w:tcBorders>
          </w:tcPr>
          <w:p w14:paraId="515E72A6" w14:textId="77777777" w:rsidR="00A615AD" w:rsidRPr="002D477E" w:rsidRDefault="00A615AD" w:rsidP="00EB5D4F">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A615AD" w:rsidRPr="002D477E" w14:paraId="4C952167" w14:textId="267353CA" w:rsidTr="00A615AD">
        <w:trPr>
          <w:trHeight w:val="232"/>
        </w:trPr>
        <w:tc>
          <w:tcPr>
            <w:tcW w:w="1056" w:type="dxa"/>
            <w:tcBorders>
              <w:top w:val="single" w:sz="4" w:space="0" w:color="000000"/>
              <w:bottom w:val="single" w:sz="4" w:space="0" w:color="000000"/>
              <w:right w:val="single" w:sz="4" w:space="0" w:color="000000"/>
            </w:tcBorders>
          </w:tcPr>
          <w:p w14:paraId="3F2714EC" w14:textId="77777777" w:rsidR="00A615AD" w:rsidRPr="002D477E" w:rsidRDefault="00A615AD" w:rsidP="00EB5D4F">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3480" w:type="dxa"/>
            <w:tcBorders>
              <w:top w:val="single" w:sz="4" w:space="0" w:color="000000"/>
              <w:left w:val="single" w:sz="4" w:space="0" w:color="000000"/>
              <w:bottom w:val="single" w:sz="4" w:space="0" w:color="000000"/>
              <w:right w:val="single" w:sz="4" w:space="0" w:color="000000"/>
            </w:tcBorders>
          </w:tcPr>
          <w:p w14:paraId="595A6B17" w14:textId="0B0586C6" w:rsidR="00A615AD" w:rsidRPr="002D477E" w:rsidRDefault="00A615AD" w:rsidP="00EB5D4F">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7CCB2486" w14:textId="77777777" w:rsidR="00A615AD" w:rsidRPr="002D477E" w:rsidRDefault="00A615AD" w:rsidP="00EB5D4F">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105.5</w:t>
            </w:r>
          </w:p>
        </w:tc>
        <w:tc>
          <w:tcPr>
            <w:tcW w:w="1843" w:type="dxa"/>
            <w:tcBorders>
              <w:top w:val="single" w:sz="4" w:space="0" w:color="000000"/>
              <w:left w:val="single" w:sz="4" w:space="0" w:color="000000"/>
              <w:bottom w:val="single" w:sz="4" w:space="0" w:color="000000"/>
              <w:right w:val="single" w:sz="6" w:space="0" w:color="000000"/>
            </w:tcBorders>
          </w:tcPr>
          <w:p w14:paraId="18451A59" w14:textId="77777777" w:rsidR="00A615AD" w:rsidRPr="002D477E" w:rsidRDefault="00A615AD" w:rsidP="00EB5D4F">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1843" w:type="dxa"/>
            <w:tcBorders>
              <w:top w:val="single" w:sz="4" w:space="0" w:color="000000"/>
              <w:left w:val="single" w:sz="6" w:space="0" w:color="000000"/>
              <w:bottom w:val="single" w:sz="4" w:space="0" w:color="000000"/>
            </w:tcBorders>
          </w:tcPr>
          <w:p w14:paraId="2E1090F0" w14:textId="77777777" w:rsidR="00A615AD" w:rsidRPr="002D477E" w:rsidRDefault="00A615AD" w:rsidP="00EB5D4F">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1.5</w:t>
            </w:r>
          </w:p>
        </w:tc>
      </w:tr>
      <w:tr w:rsidR="00A615AD" w:rsidRPr="00EB5D4F" w14:paraId="32BE26B1" w14:textId="1E139996" w:rsidTr="00A615AD">
        <w:trPr>
          <w:trHeight w:val="468"/>
        </w:trPr>
        <w:tc>
          <w:tcPr>
            <w:tcW w:w="1056" w:type="dxa"/>
            <w:tcBorders>
              <w:top w:val="single" w:sz="4" w:space="0" w:color="000000"/>
              <w:bottom w:val="single" w:sz="4" w:space="0" w:color="000000"/>
              <w:right w:val="single" w:sz="4" w:space="0" w:color="000000"/>
            </w:tcBorders>
          </w:tcPr>
          <w:p w14:paraId="102F3A92" w14:textId="77777777" w:rsidR="00A615AD" w:rsidRPr="002D477E" w:rsidRDefault="00A615AD" w:rsidP="00EB5D4F">
            <w:pPr>
              <w:pStyle w:val="TableParagraph"/>
              <w:spacing w:before="115" w:line="240" w:lineRule="auto"/>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46</w:t>
            </w:r>
          </w:p>
        </w:tc>
        <w:tc>
          <w:tcPr>
            <w:tcW w:w="3480" w:type="dxa"/>
            <w:tcBorders>
              <w:top w:val="single" w:sz="4" w:space="0" w:color="000000"/>
              <w:left w:val="single" w:sz="4" w:space="0" w:color="000000"/>
              <w:bottom w:val="single" w:sz="4" w:space="0" w:color="000000"/>
              <w:right w:val="single" w:sz="4" w:space="0" w:color="000000"/>
            </w:tcBorders>
          </w:tcPr>
          <w:p w14:paraId="7EE6B7D2" w14:textId="789A238E" w:rsidR="00A615AD" w:rsidRPr="00EB5D4F" w:rsidRDefault="00A615AD" w:rsidP="00EB5D4F">
            <w:pPr>
              <w:pStyle w:val="TableParagraph"/>
              <w:spacing w:before="115" w:line="240" w:lineRule="auto"/>
              <w:ind w:left="609" w:right="593"/>
              <w:rPr>
                <w:rFonts w:ascii="Times New Roman" w:hAnsi="Times New Roman" w:cs="Times New Roman"/>
                <w:sz w:val="20"/>
                <w:szCs w:val="20"/>
                <w:lang w:val="ru-RU"/>
              </w:rPr>
            </w:pPr>
            <w:r w:rsidRPr="00DE2FC8">
              <w:rPr>
                <w:rFonts w:ascii="Times New Roman" w:hAnsi="Times New Roman" w:cs="Times New Roman"/>
                <w:sz w:val="20"/>
                <w:szCs w:val="20"/>
                <w:lang w:val="ru-RU"/>
              </w:rPr>
              <w:t xml:space="preserve"> </w:t>
            </w:r>
            <w:r>
              <w:rPr>
                <w:rFonts w:ascii="Times New Roman" w:hAnsi="Times New Roman" w:cs="Times New Roman"/>
                <w:sz w:val="20"/>
                <w:szCs w:val="20"/>
                <w:lang w:val="ru-RU"/>
              </w:rPr>
              <w:t>Д</w:t>
            </w:r>
            <w:r w:rsidRPr="00DE2FC8">
              <w:rPr>
                <w:rFonts w:ascii="Times New Roman" w:hAnsi="Times New Roman" w:cs="Times New Roman"/>
                <w:sz w:val="20"/>
                <w:szCs w:val="20"/>
                <w:lang w:val="ru-RU"/>
              </w:rPr>
              <w:t>лина</w:t>
            </w:r>
            <w:r>
              <w:rPr>
                <w:rFonts w:ascii="Times New Roman" w:hAnsi="Times New Roman" w:cs="Times New Roman"/>
                <w:sz w:val="20"/>
                <w:szCs w:val="20"/>
                <w:lang w:val="ru-RU"/>
              </w:rPr>
              <w:t xml:space="preserve"> нижней паховой части брюк </w:t>
            </w:r>
          </w:p>
        </w:tc>
        <w:tc>
          <w:tcPr>
            <w:tcW w:w="2268" w:type="dxa"/>
            <w:tcBorders>
              <w:top w:val="single" w:sz="4" w:space="0" w:color="000000"/>
              <w:left w:val="single" w:sz="4" w:space="0" w:color="000000"/>
              <w:bottom w:val="single" w:sz="4" w:space="0" w:color="000000"/>
              <w:right w:val="single" w:sz="4" w:space="0" w:color="000000"/>
            </w:tcBorders>
          </w:tcPr>
          <w:p w14:paraId="7426E9BF" w14:textId="77777777" w:rsidR="00A615AD" w:rsidRPr="002D477E" w:rsidRDefault="00A615AD" w:rsidP="00EB5D4F">
            <w:pPr>
              <w:pStyle w:val="TableParagraph"/>
              <w:spacing w:before="115" w:line="240" w:lineRule="auto"/>
              <w:ind w:left="444" w:right="431"/>
              <w:rPr>
                <w:rFonts w:ascii="Times New Roman" w:hAnsi="Times New Roman" w:cs="Times New Roman"/>
                <w:sz w:val="20"/>
                <w:szCs w:val="20"/>
              </w:rPr>
            </w:pPr>
            <w:r w:rsidRPr="002D477E">
              <w:rPr>
                <w:rFonts w:ascii="Times New Roman" w:hAnsi="Times New Roman" w:cs="Times New Roman"/>
                <w:spacing w:val="-4"/>
                <w:sz w:val="20"/>
                <w:szCs w:val="20"/>
              </w:rPr>
              <w:t>75.5</w:t>
            </w:r>
          </w:p>
        </w:tc>
        <w:tc>
          <w:tcPr>
            <w:tcW w:w="1843" w:type="dxa"/>
            <w:tcBorders>
              <w:top w:val="single" w:sz="4" w:space="0" w:color="000000"/>
              <w:left w:val="single" w:sz="4" w:space="0" w:color="000000"/>
              <w:bottom w:val="single" w:sz="4" w:space="0" w:color="000000"/>
              <w:right w:val="single" w:sz="6" w:space="0" w:color="000000"/>
            </w:tcBorders>
          </w:tcPr>
          <w:p w14:paraId="13E24B56" w14:textId="671BCED8" w:rsidR="00A615AD" w:rsidRPr="00EB5D4F" w:rsidRDefault="00A615AD" w:rsidP="00EB5D4F">
            <w:pPr>
              <w:pStyle w:val="TableParagraph"/>
              <w:spacing w:line="228" w:lineRule="exact"/>
              <w:jc w:val="left"/>
              <w:rPr>
                <w:rFonts w:ascii="Times New Roman" w:hAnsi="Times New Roman" w:cs="Times New Roman"/>
                <w:sz w:val="20"/>
                <w:szCs w:val="20"/>
                <w:lang w:val="ru-RU"/>
              </w:rPr>
            </w:pPr>
            <w:r w:rsidRPr="00EB5D4F">
              <w:rPr>
                <w:rFonts w:ascii="Times New Roman" w:hAnsi="Times New Roman" w:cs="Times New Roman"/>
                <w:sz w:val="20"/>
                <w:szCs w:val="20"/>
                <w:lang w:val="ru-RU"/>
              </w:rPr>
              <w:t xml:space="preserve">погрешность в размере </w:t>
            </w:r>
            <w:r w:rsidRPr="00EB5D4F">
              <w:rPr>
                <w:rFonts w:ascii="Times New Roman" w:hAnsi="Times New Roman" w:cs="Times New Roman"/>
                <w:spacing w:val="-5"/>
                <w:sz w:val="20"/>
                <w:szCs w:val="20"/>
                <w:lang w:val="ru-RU"/>
              </w:rPr>
              <w:t>2.8</w:t>
            </w:r>
          </w:p>
          <w:p w14:paraId="6B70DAF6" w14:textId="6774BCDA" w:rsidR="00A615AD" w:rsidRPr="00EB5D4F" w:rsidRDefault="00A615AD" w:rsidP="00EB5D4F">
            <w:pPr>
              <w:pStyle w:val="TableParagraph"/>
              <w:spacing w:before="5" w:line="215" w:lineRule="exact"/>
              <w:jc w:val="left"/>
              <w:rPr>
                <w:rFonts w:ascii="Times New Roman" w:hAnsi="Times New Roman" w:cs="Times New Roman"/>
                <w:sz w:val="20"/>
                <w:szCs w:val="20"/>
                <w:lang w:val="ru-RU"/>
              </w:rPr>
            </w:pPr>
            <w:proofErr w:type="spellStart"/>
            <w:r w:rsidRPr="00EB5D4F">
              <w:rPr>
                <w:rFonts w:ascii="Times New Roman" w:hAnsi="Times New Roman" w:cs="Times New Roman"/>
                <w:sz w:val="20"/>
                <w:szCs w:val="20"/>
                <w:lang w:val="ru-RU"/>
              </w:rPr>
              <w:t>погре</w:t>
            </w:r>
            <w:r>
              <w:rPr>
                <w:rFonts w:ascii="Times New Roman" w:hAnsi="Times New Roman" w:cs="Times New Roman"/>
                <w:sz w:val="20"/>
                <w:szCs w:val="20"/>
                <w:lang w:val="ru-RU"/>
              </w:rPr>
              <w:t>ш</w:t>
            </w:r>
            <w:r w:rsidRPr="00EB5D4F">
              <w:rPr>
                <w:rFonts w:ascii="Times New Roman" w:hAnsi="Times New Roman" w:cs="Times New Roman"/>
                <w:sz w:val="20"/>
                <w:szCs w:val="20"/>
                <w:lang w:val="ru-RU"/>
              </w:rPr>
              <w:t>ностьв</w:t>
            </w:r>
            <w:proofErr w:type="spellEnd"/>
            <w:r w:rsidRPr="00EB5D4F">
              <w:rPr>
                <w:rFonts w:ascii="Times New Roman" w:hAnsi="Times New Roman" w:cs="Times New Roman"/>
                <w:sz w:val="20"/>
                <w:szCs w:val="20"/>
                <w:lang w:val="ru-RU"/>
              </w:rPr>
              <w:t xml:space="preserve"> модели-</w:t>
            </w:r>
            <w:r w:rsidRPr="00EB5D4F">
              <w:rPr>
                <w:rFonts w:ascii="Times New Roman" w:hAnsi="Times New Roman" w:cs="Times New Roman"/>
                <w:spacing w:val="-5"/>
                <w:sz w:val="20"/>
                <w:szCs w:val="20"/>
                <w:lang w:val="ru-RU"/>
              </w:rPr>
              <w:t>1.0</w:t>
            </w:r>
          </w:p>
        </w:tc>
        <w:tc>
          <w:tcPr>
            <w:tcW w:w="1843" w:type="dxa"/>
            <w:tcBorders>
              <w:top w:val="single" w:sz="4" w:space="0" w:color="000000"/>
              <w:left w:val="single" w:sz="6" w:space="0" w:color="000000"/>
              <w:bottom w:val="single" w:sz="4" w:space="0" w:color="000000"/>
            </w:tcBorders>
          </w:tcPr>
          <w:p w14:paraId="638CFC76" w14:textId="77777777" w:rsidR="00A615AD" w:rsidRPr="002D477E" w:rsidRDefault="00A615AD" w:rsidP="00EB5D4F">
            <w:pPr>
              <w:pStyle w:val="TableParagraph"/>
              <w:spacing w:before="115" w:line="240" w:lineRule="auto"/>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A615AD" w:rsidRPr="00EB5D4F" w14:paraId="72B622DC" w14:textId="6D21C8B4" w:rsidTr="00A615AD">
        <w:trPr>
          <w:trHeight w:val="232"/>
        </w:trPr>
        <w:tc>
          <w:tcPr>
            <w:tcW w:w="1056" w:type="dxa"/>
            <w:vMerge w:val="restart"/>
            <w:tcBorders>
              <w:top w:val="single" w:sz="4" w:space="0" w:color="000000"/>
              <w:bottom w:val="single" w:sz="4" w:space="0" w:color="000000"/>
              <w:right w:val="single" w:sz="4" w:space="0" w:color="000000"/>
            </w:tcBorders>
          </w:tcPr>
          <w:p w14:paraId="43DF1663" w14:textId="77777777" w:rsidR="00A615AD" w:rsidRPr="002D477E" w:rsidRDefault="00A615AD" w:rsidP="00A615AD">
            <w:pPr>
              <w:pStyle w:val="TableParagraph"/>
              <w:spacing w:before="120" w:line="240" w:lineRule="auto"/>
              <w:ind w:left="404" w:right="383"/>
              <w:rPr>
                <w:rFonts w:ascii="Times New Roman" w:hAnsi="Times New Roman" w:cs="Times New Roman"/>
                <w:sz w:val="20"/>
                <w:szCs w:val="20"/>
              </w:rPr>
            </w:pPr>
            <w:r w:rsidRPr="002D477E">
              <w:rPr>
                <w:rFonts w:ascii="Times New Roman" w:hAnsi="Times New Roman" w:cs="Times New Roman"/>
                <w:spacing w:val="-5"/>
                <w:sz w:val="20"/>
                <w:szCs w:val="20"/>
              </w:rPr>
              <w:t>47</w:t>
            </w:r>
          </w:p>
        </w:tc>
        <w:tc>
          <w:tcPr>
            <w:tcW w:w="3480" w:type="dxa"/>
            <w:tcBorders>
              <w:top w:val="single" w:sz="4" w:space="0" w:color="000000"/>
              <w:left w:val="single" w:sz="4" w:space="0" w:color="000000"/>
              <w:bottom w:val="single" w:sz="4" w:space="0" w:color="000000"/>
              <w:right w:val="single" w:sz="4" w:space="0" w:color="000000"/>
            </w:tcBorders>
          </w:tcPr>
          <w:p w14:paraId="606AB5BF" w14:textId="511E56FE" w:rsidR="00A615AD" w:rsidRPr="002D477E" w:rsidRDefault="00A615AD" w:rsidP="00A615AD">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(обтягивающая передняя часть)</w:t>
            </w:r>
          </w:p>
        </w:tc>
        <w:tc>
          <w:tcPr>
            <w:tcW w:w="2268" w:type="dxa"/>
            <w:tcBorders>
              <w:top w:val="single" w:sz="4" w:space="0" w:color="000000"/>
              <w:left w:val="single" w:sz="4" w:space="0" w:color="000000"/>
              <w:bottom w:val="single" w:sz="4" w:space="0" w:color="000000"/>
              <w:right w:val="single" w:sz="4" w:space="0" w:color="000000"/>
            </w:tcBorders>
          </w:tcPr>
          <w:p w14:paraId="78CB3BCC" w14:textId="77777777" w:rsidR="00A615AD" w:rsidRPr="002D477E" w:rsidRDefault="00A615AD" w:rsidP="00A615AD">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84.0</w:t>
            </w:r>
          </w:p>
        </w:tc>
        <w:tc>
          <w:tcPr>
            <w:tcW w:w="1843" w:type="dxa"/>
            <w:tcBorders>
              <w:top w:val="single" w:sz="4" w:space="0" w:color="000000"/>
              <w:left w:val="single" w:sz="4" w:space="0" w:color="000000"/>
              <w:bottom w:val="single" w:sz="4" w:space="0" w:color="000000"/>
              <w:right w:val="single" w:sz="6" w:space="0" w:color="000000"/>
            </w:tcBorders>
          </w:tcPr>
          <w:p w14:paraId="27C1F207" w14:textId="77777777" w:rsidR="00A615AD" w:rsidRPr="002D477E" w:rsidRDefault="00A615AD" w:rsidP="00A615AD">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43" w:type="dxa"/>
            <w:tcBorders>
              <w:top w:val="single" w:sz="4" w:space="0" w:color="000000"/>
              <w:left w:val="single" w:sz="6" w:space="0" w:color="000000"/>
              <w:bottom w:val="single" w:sz="4" w:space="0" w:color="000000"/>
            </w:tcBorders>
          </w:tcPr>
          <w:p w14:paraId="566EC631" w14:textId="77777777" w:rsidR="00A615AD" w:rsidRPr="002D477E" w:rsidRDefault="00A615AD" w:rsidP="00A615AD">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A615AD" w:rsidRPr="00EB5D4F" w14:paraId="2CA27D46" w14:textId="3ADC4EDF" w:rsidTr="00A615AD">
        <w:trPr>
          <w:trHeight w:val="234"/>
        </w:trPr>
        <w:tc>
          <w:tcPr>
            <w:tcW w:w="1056" w:type="dxa"/>
            <w:vMerge/>
            <w:tcBorders>
              <w:top w:val="nil"/>
              <w:bottom w:val="single" w:sz="4" w:space="0" w:color="000000"/>
              <w:right w:val="single" w:sz="4" w:space="0" w:color="000000"/>
            </w:tcBorders>
          </w:tcPr>
          <w:p w14:paraId="506442B0" w14:textId="77777777" w:rsidR="00A615AD" w:rsidRPr="00EB5D4F" w:rsidRDefault="00A615AD" w:rsidP="00A615AD">
            <w:pPr>
              <w:rPr>
                <w:rFonts w:ascii="Times New Roman" w:hAnsi="Times New Roman" w:cs="Times New Roman"/>
                <w:sz w:val="20"/>
                <w:szCs w:val="20"/>
                <w:lang w:val="ru-RU"/>
              </w:rPr>
            </w:pPr>
          </w:p>
        </w:tc>
        <w:tc>
          <w:tcPr>
            <w:tcW w:w="3480" w:type="dxa"/>
            <w:tcBorders>
              <w:top w:val="single" w:sz="4" w:space="0" w:color="000000"/>
              <w:left w:val="single" w:sz="4" w:space="0" w:color="000000"/>
              <w:bottom w:val="single" w:sz="4" w:space="0" w:color="000000"/>
              <w:right w:val="single" w:sz="4" w:space="0" w:color="000000"/>
            </w:tcBorders>
          </w:tcPr>
          <w:p w14:paraId="315F4204" w14:textId="4C734882" w:rsidR="00A615AD" w:rsidRPr="002D477E" w:rsidRDefault="00A615AD" w:rsidP="00A615AD">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(узкая спинка)</w:t>
            </w:r>
          </w:p>
        </w:tc>
        <w:tc>
          <w:tcPr>
            <w:tcW w:w="2268" w:type="dxa"/>
            <w:tcBorders>
              <w:top w:val="single" w:sz="4" w:space="0" w:color="000000"/>
              <w:left w:val="single" w:sz="4" w:space="0" w:color="000000"/>
              <w:bottom w:val="single" w:sz="4" w:space="0" w:color="000000"/>
              <w:right w:val="single" w:sz="4" w:space="0" w:color="000000"/>
            </w:tcBorders>
          </w:tcPr>
          <w:p w14:paraId="2E745265" w14:textId="77777777" w:rsidR="00A615AD" w:rsidRPr="002D477E" w:rsidRDefault="00A615AD" w:rsidP="00A615AD">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72.0</w:t>
            </w:r>
          </w:p>
        </w:tc>
        <w:tc>
          <w:tcPr>
            <w:tcW w:w="1843" w:type="dxa"/>
            <w:tcBorders>
              <w:top w:val="single" w:sz="4" w:space="0" w:color="000000"/>
              <w:left w:val="single" w:sz="4" w:space="0" w:color="000000"/>
              <w:bottom w:val="single" w:sz="4" w:space="0" w:color="000000"/>
              <w:right w:val="single" w:sz="6" w:space="0" w:color="000000"/>
            </w:tcBorders>
          </w:tcPr>
          <w:p w14:paraId="3F89B659" w14:textId="77777777" w:rsidR="00A615AD" w:rsidRPr="002D477E" w:rsidRDefault="00A615AD" w:rsidP="00A615AD">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43" w:type="dxa"/>
            <w:tcBorders>
              <w:top w:val="single" w:sz="4" w:space="0" w:color="000000"/>
              <w:left w:val="single" w:sz="6" w:space="0" w:color="000000"/>
              <w:bottom w:val="single" w:sz="4" w:space="0" w:color="000000"/>
            </w:tcBorders>
          </w:tcPr>
          <w:p w14:paraId="21253D04" w14:textId="77777777" w:rsidR="00A615AD" w:rsidRPr="002D477E" w:rsidRDefault="00A615AD" w:rsidP="00A615AD">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A615AD" w:rsidRPr="002D477E" w14:paraId="1565CBE8" w14:textId="6464B43E" w:rsidTr="00A615AD">
        <w:trPr>
          <w:trHeight w:val="232"/>
        </w:trPr>
        <w:tc>
          <w:tcPr>
            <w:tcW w:w="1056" w:type="dxa"/>
            <w:tcBorders>
              <w:top w:val="single" w:sz="4" w:space="0" w:color="000000"/>
              <w:bottom w:val="single" w:sz="4" w:space="0" w:color="000000"/>
              <w:right w:val="single" w:sz="4" w:space="0" w:color="000000"/>
            </w:tcBorders>
          </w:tcPr>
          <w:p w14:paraId="70ACB075" w14:textId="77777777" w:rsidR="00A615AD" w:rsidRPr="002D477E" w:rsidRDefault="00A615AD" w:rsidP="00A615AD">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3480" w:type="dxa"/>
            <w:tcBorders>
              <w:top w:val="single" w:sz="4" w:space="0" w:color="000000"/>
              <w:left w:val="single" w:sz="4" w:space="0" w:color="000000"/>
              <w:bottom w:val="single" w:sz="4" w:space="0" w:color="000000"/>
              <w:right w:val="single" w:sz="4" w:space="0" w:color="000000"/>
            </w:tcBorders>
          </w:tcPr>
          <w:p w14:paraId="2BFA6407" w14:textId="1CB32B60" w:rsidR="00A615AD" w:rsidRPr="002D477E" w:rsidRDefault="00A615AD" w:rsidP="00A615AD">
            <w:pPr>
              <w:pStyle w:val="TableParagraph"/>
              <w:ind w:left="609" w:right="593"/>
              <w:rPr>
                <w:rFonts w:ascii="Times New Roman" w:hAnsi="Times New Roman" w:cs="Times New Roman"/>
                <w:sz w:val="20"/>
                <w:szCs w:val="20"/>
              </w:rPr>
            </w:pPr>
            <w:r>
              <w:rPr>
                <w:rFonts w:ascii="Times New Roman" w:hAnsi="Times New Roman" w:cs="Times New Roman"/>
                <w:sz w:val="20"/>
                <w:szCs w:val="20"/>
                <w:lang w:val="ru-RU"/>
              </w:rPr>
              <w:t>Ширина окружности штанин</w:t>
            </w:r>
          </w:p>
        </w:tc>
        <w:tc>
          <w:tcPr>
            <w:tcW w:w="2268" w:type="dxa"/>
            <w:tcBorders>
              <w:top w:val="single" w:sz="4" w:space="0" w:color="000000"/>
              <w:left w:val="single" w:sz="4" w:space="0" w:color="000000"/>
              <w:bottom w:val="single" w:sz="4" w:space="0" w:color="000000"/>
              <w:right w:val="single" w:sz="4" w:space="0" w:color="000000"/>
            </w:tcBorders>
          </w:tcPr>
          <w:p w14:paraId="3FDC2D32" w14:textId="77777777" w:rsidR="00A615AD" w:rsidRPr="002D477E" w:rsidRDefault="00A615AD" w:rsidP="00A615AD">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22.5</w:t>
            </w:r>
          </w:p>
        </w:tc>
        <w:tc>
          <w:tcPr>
            <w:tcW w:w="1843" w:type="dxa"/>
            <w:tcBorders>
              <w:top w:val="single" w:sz="4" w:space="0" w:color="000000"/>
              <w:left w:val="single" w:sz="4" w:space="0" w:color="000000"/>
              <w:bottom w:val="single" w:sz="4" w:space="0" w:color="000000"/>
              <w:right w:val="single" w:sz="6" w:space="0" w:color="000000"/>
            </w:tcBorders>
          </w:tcPr>
          <w:p w14:paraId="7CBEAA08" w14:textId="77777777" w:rsidR="00A615AD" w:rsidRPr="002D477E" w:rsidRDefault="00A615AD" w:rsidP="00A615AD">
            <w:pPr>
              <w:pStyle w:val="TableParagraph"/>
              <w:ind w:left="679" w:right="667"/>
              <w:rPr>
                <w:rFonts w:ascii="Times New Roman" w:hAnsi="Times New Roman" w:cs="Times New Roman"/>
                <w:sz w:val="20"/>
                <w:szCs w:val="20"/>
              </w:rPr>
            </w:pPr>
            <w:r w:rsidRPr="002D477E">
              <w:rPr>
                <w:rFonts w:ascii="Times New Roman" w:hAnsi="Times New Roman" w:cs="Times New Roman"/>
                <w:spacing w:val="-5"/>
                <w:sz w:val="20"/>
                <w:szCs w:val="20"/>
              </w:rPr>
              <w:t>0.8</w:t>
            </w:r>
          </w:p>
        </w:tc>
        <w:tc>
          <w:tcPr>
            <w:tcW w:w="1843" w:type="dxa"/>
            <w:tcBorders>
              <w:top w:val="single" w:sz="4" w:space="0" w:color="000000"/>
              <w:left w:val="single" w:sz="6" w:space="0" w:color="000000"/>
              <w:bottom w:val="single" w:sz="4" w:space="0" w:color="000000"/>
            </w:tcBorders>
          </w:tcPr>
          <w:p w14:paraId="398DF110" w14:textId="77777777" w:rsidR="00A615AD" w:rsidRPr="002D477E" w:rsidRDefault="00A615AD" w:rsidP="00A615AD">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A615AD" w:rsidRPr="00EB5D4F" w14:paraId="0291ED1B" w14:textId="33A40742" w:rsidTr="00A615AD">
        <w:trPr>
          <w:trHeight w:val="234"/>
        </w:trPr>
        <w:tc>
          <w:tcPr>
            <w:tcW w:w="1056" w:type="dxa"/>
            <w:tcBorders>
              <w:top w:val="single" w:sz="4" w:space="0" w:color="000000"/>
              <w:bottom w:val="single" w:sz="4" w:space="0" w:color="000000"/>
              <w:right w:val="single" w:sz="4" w:space="0" w:color="000000"/>
            </w:tcBorders>
          </w:tcPr>
          <w:p w14:paraId="7D4C35A1" w14:textId="77777777" w:rsidR="00A615AD" w:rsidRPr="002D477E" w:rsidRDefault="00A615AD" w:rsidP="00A615AD">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49</w:t>
            </w:r>
          </w:p>
        </w:tc>
        <w:tc>
          <w:tcPr>
            <w:tcW w:w="3480" w:type="dxa"/>
            <w:tcBorders>
              <w:top w:val="single" w:sz="4" w:space="0" w:color="000000"/>
              <w:left w:val="single" w:sz="4" w:space="0" w:color="000000"/>
              <w:bottom w:val="single" w:sz="4" w:space="0" w:color="000000"/>
              <w:right w:val="single" w:sz="4" w:space="0" w:color="000000"/>
            </w:tcBorders>
          </w:tcPr>
          <w:p w14:paraId="6FB26416" w14:textId="61F0DDB4" w:rsidR="00A615AD" w:rsidRPr="00A615AD" w:rsidRDefault="00A615AD" w:rsidP="00A615AD">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Длина кармана брюк по диагонали</w:t>
            </w:r>
          </w:p>
        </w:tc>
        <w:tc>
          <w:tcPr>
            <w:tcW w:w="2268" w:type="dxa"/>
            <w:tcBorders>
              <w:top w:val="single" w:sz="4" w:space="0" w:color="000000"/>
              <w:left w:val="single" w:sz="4" w:space="0" w:color="000000"/>
              <w:bottom w:val="single" w:sz="4" w:space="0" w:color="000000"/>
              <w:right w:val="single" w:sz="4" w:space="0" w:color="000000"/>
            </w:tcBorders>
          </w:tcPr>
          <w:p w14:paraId="29B690E9" w14:textId="77777777" w:rsidR="00A615AD" w:rsidRPr="002D477E" w:rsidRDefault="00A615AD" w:rsidP="00A615AD">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843" w:type="dxa"/>
            <w:tcBorders>
              <w:top w:val="single" w:sz="4" w:space="0" w:color="000000"/>
              <w:left w:val="single" w:sz="4" w:space="0" w:color="000000"/>
              <w:bottom w:val="single" w:sz="4" w:space="0" w:color="000000"/>
              <w:right w:val="single" w:sz="6" w:space="0" w:color="000000"/>
            </w:tcBorders>
          </w:tcPr>
          <w:p w14:paraId="5BE20A4B" w14:textId="77777777" w:rsidR="00A615AD" w:rsidRPr="002D477E" w:rsidRDefault="00A615AD" w:rsidP="00A615AD">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09B1BC50" w14:textId="77777777" w:rsidR="00A615AD" w:rsidRPr="002D477E" w:rsidRDefault="00A615AD" w:rsidP="00A615AD">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EB5D4F" w14:paraId="223AD874" w14:textId="315FE0DD" w:rsidTr="00A615AD">
        <w:trPr>
          <w:trHeight w:val="232"/>
        </w:trPr>
        <w:tc>
          <w:tcPr>
            <w:tcW w:w="1056" w:type="dxa"/>
            <w:tcBorders>
              <w:top w:val="single" w:sz="4" w:space="0" w:color="000000"/>
              <w:bottom w:val="single" w:sz="4" w:space="0" w:color="000000"/>
              <w:right w:val="single" w:sz="4" w:space="0" w:color="000000"/>
            </w:tcBorders>
          </w:tcPr>
          <w:p w14:paraId="3341E672" w14:textId="77777777" w:rsidR="00A615AD" w:rsidRPr="002D477E" w:rsidRDefault="00A615AD" w:rsidP="00A615AD">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3480" w:type="dxa"/>
            <w:tcBorders>
              <w:top w:val="single" w:sz="4" w:space="0" w:color="000000"/>
              <w:left w:val="single" w:sz="4" w:space="0" w:color="000000"/>
              <w:bottom w:val="single" w:sz="4" w:space="0" w:color="000000"/>
              <w:right w:val="single" w:sz="4" w:space="0" w:color="000000"/>
            </w:tcBorders>
          </w:tcPr>
          <w:p w14:paraId="023281C1" w14:textId="02646439" w:rsidR="00A615AD" w:rsidRPr="002D477E" w:rsidRDefault="00A615AD" w:rsidP="00A615AD">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открытой линии передней планки брюк</w:t>
            </w:r>
          </w:p>
        </w:tc>
        <w:tc>
          <w:tcPr>
            <w:tcW w:w="2268" w:type="dxa"/>
            <w:tcBorders>
              <w:top w:val="single" w:sz="4" w:space="0" w:color="000000"/>
              <w:left w:val="single" w:sz="4" w:space="0" w:color="000000"/>
              <w:bottom w:val="single" w:sz="4" w:space="0" w:color="000000"/>
              <w:right w:val="single" w:sz="4" w:space="0" w:color="000000"/>
            </w:tcBorders>
          </w:tcPr>
          <w:p w14:paraId="66A88787" w14:textId="77777777" w:rsidR="00A615AD" w:rsidRPr="002D477E" w:rsidRDefault="00A615AD" w:rsidP="00A615AD">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1843" w:type="dxa"/>
            <w:tcBorders>
              <w:top w:val="single" w:sz="4" w:space="0" w:color="000000"/>
              <w:left w:val="single" w:sz="4" w:space="0" w:color="000000"/>
              <w:bottom w:val="single" w:sz="4" w:space="0" w:color="000000"/>
              <w:right w:val="single" w:sz="6" w:space="0" w:color="000000"/>
            </w:tcBorders>
          </w:tcPr>
          <w:p w14:paraId="6A642BA5" w14:textId="77777777" w:rsidR="00A615AD" w:rsidRPr="002D477E" w:rsidRDefault="00A615AD" w:rsidP="00A615AD">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1FEB5579" w14:textId="77777777" w:rsidR="00A615AD" w:rsidRPr="002D477E" w:rsidRDefault="00A615AD" w:rsidP="00A615AD">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2D477E" w14:paraId="3A40CF36" w14:textId="7AA5F082" w:rsidTr="00A615AD">
        <w:trPr>
          <w:trHeight w:val="234"/>
        </w:trPr>
        <w:tc>
          <w:tcPr>
            <w:tcW w:w="1056" w:type="dxa"/>
            <w:tcBorders>
              <w:top w:val="single" w:sz="4" w:space="0" w:color="000000"/>
              <w:bottom w:val="single" w:sz="4" w:space="0" w:color="000000"/>
              <w:right w:val="single" w:sz="4" w:space="0" w:color="000000"/>
            </w:tcBorders>
          </w:tcPr>
          <w:p w14:paraId="468E9748" w14:textId="77777777" w:rsidR="00A615AD" w:rsidRPr="002D477E" w:rsidRDefault="00A615AD" w:rsidP="00A615AD">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51</w:t>
            </w:r>
          </w:p>
        </w:tc>
        <w:tc>
          <w:tcPr>
            <w:tcW w:w="3480" w:type="dxa"/>
            <w:tcBorders>
              <w:top w:val="single" w:sz="4" w:space="0" w:color="000000"/>
              <w:left w:val="single" w:sz="4" w:space="0" w:color="000000"/>
              <w:bottom w:val="single" w:sz="4" w:space="0" w:color="000000"/>
              <w:right w:val="single" w:sz="4" w:space="0" w:color="000000"/>
            </w:tcBorders>
          </w:tcPr>
          <w:p w14:paraId="674E8763" w14:textId="35D94D67" w:rsidR="00A615AD" w:rsidRPr="002D477E" w:rsidRDefault="00A615AD" w:rsidP="00A615AD">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Брюки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закрывают</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ширину</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4AACBFD3" w14:textId="77777777" w:rsidR="00A615AD" w:rsidRPr="002D477E" w:rsidRDefault="00A615AD" w:rsidP="00A615AD">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1843" w:type="dxa"/>
            <w:tcBorders>
              <w:top w:val="single" w:sz="4" w:space="0" w:color="000000"/>
              <w:left w:val="single" w:sz="4" w:space="0" w:color="000000"/>
              <w:bottom w:val="single" w:sz="4" w:space="0" w:color="000000"/>
              <w:right w:val="single" w:sz="6" w:space="0" w:color="000000"/>
            </w:tcBorders>
          </w:tcPr>
          <w:p w14:paraId="6047D9D7" w14:textId="77777777" w:rsidR="00A615AD" w:rsidRPr="002D477E" w:rsidRDefault="00A615AD" w:rsidP="00A615AD">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3F7D054A" w14:textId="77777777" w:rsidR="00A615AD" w:rsidRPr="002D477E" w:rsidRDefault="00A615AD" w:rsidP="00A615AD">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A615AD" w:rsidRPr="002D477E" w14:paraId="15405F1E" w14:textId="26B98BE1" w:rsidTr="00A615AD">
        <w:trPr>
          <w:trHeight w:val="232"/>
        </w:trPr>
        <w:tc>
          <w:tcPr>
            <w:tcW w:w="1056" w:type="dxa"/>
            <w:tcBorders>
              <w:top w:val="single" w:sz="4" w:space="0" w:color="000000"/>
              <w:bottom w:val="single" w:sz="4" w:space="0" w:color="000000"/>
              <w:right w:val="single" w:sz="4" w:space="0" w:color="000000"/>
            </w:tcBorders>
          </w:tcPr>
          <w:p w14:paraId="635A1099" w14:textId="77777777" w:rsidR="00A615AD" w:rsidRPr="002D477E" w:rsidRDefault="00A615AD" w:rsidP="00A615AD">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52</w:t>
            </w:r>
          </w:p>
        </w:tc>
        <w:tc>
          <w:tcPr>
            <w:tcW w:w="3480" w:type="dxa"/>
            <w:tcBorders>
              <w:top w:val="single" w:sz="4" w:space="0" w:color="000000"/>
              <w:left w:val="single" w:sz="4" w:space="0" w:color="000000"/>
              <w:bottom w:val="single" w:sz="4" w:space="0" w:color="000000"/>
              <w:right w:val="single" w:sz="4" w:space="0" w:color="000000"/>
            </w:tcBorders>
          </w:tcPr>
          <w:p w14:paraId="113BB073" w14:textId="4CFAAE8F" w:rsidR="00A615AD" w:rsidRPr="002D477E" w:rsidRDefault="00A615AD" w:rsidP="00A615AD">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Бедра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39ECF0B6" w14:textId="77777777" w:rsidR="00A615AD" w:rsidRPr="002D477E" w:rsidRDefault="00A615AD" w:rsidP="00A615AD">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106.0</w:t>
            </w:r>
          </w:p>
        </w:tc>
        <w:tc>
          <w:tcPr>
            <w:tcW w:w="1843" w:type="dxa"/>
            <w:tcBorders>
              <w:top w:val="single" w:sz="4" w:space="0" w:color="000000"/>
              <w:left w:val="single" w:sz="4" w:space="0" w:color="000000"/>
              <w:bottom w:val="single" w:sz="4" w:space="0" w:color="000000"/>
              <w:right w:val="single" w:sz="6" w:space="0" w:color="000000"/>
            </w:tcBorders>
          </w:tcPr>
          <w:p w14:paraId="51DB5427" w14:textId="77777777" w:rsidR="00A615AD" w:rsidRPr="002D477E" w:rsidRDefault="00A615AD" w:rsidP="00A615AD">
            <w:pPr>
              <w:pStyle w:val="TableParagraph"/>
              <w:ind w:left="679" w:right="667"/>
              <w:rPr>
                <w:rFonts w:ascii="Times New Roman" w:hAnsi="Times New Roman" w:cs="Times New Roman"/>
                <w:sz w:val="20"/>
                <w:szCs w:val="20"/>
              </w:rPr>
            </w:pPr>
            <w:r w:rsidRPr="002D477E">
              <w:rPr>
                <w:rFonts w:ascii="Times New Roman" w:hAnsi="Times New Roman" w:cs="Times New Roman"/>
                <w:spacing w:val="-5"/>
                <w:sz w:val="20"/>
                <w:szCs w:val="20"/>
              </w:rPr>
              <w:t>5.2</w:t>
            </w:r>
          </w:p>
        </w:tc>
        <w:tc>
          <w:tcPr>
            <w:tcW w:w="1843" w:type="dxa"/>
            <w:tcBorders>
              <w:top w:val="single" w:sz="4" w:space="0" w:color="000000"/>
              <w:left w:val="single" w:sz="6" w:space="0" w:color="000000"/>
              <w:bottom w:val="single" w:sz="4" w:space="0" w:color="000000"/>
            </w:tcBorders>
          </w:tcPr>
          <w:p w14:paraId="6638346E" w14:textId="77777777" w:rsidR="00A615AD" w:rsidRPr="002D477E" w:rsidRDefault="00A615AD" w:rsidP="00A615AD">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A615AD" w:rsidRPr="002D477E" w14:paraId="3FEE0A2F" w14:textId="7A9389F2" w:rsidTr="00A615AD">
        <w:trPr>
          <w:trHeight w:val="232"/>
        </w:trPr>
        <w:tc>
          <w:tcPr>
            <w:tcW w:w="1056" w:type="dxa"/>
            <w:tcBorders>
              <w:top w:val="single" w:sz="4" w:space="0" w:color="000000"/>
              <w:bottom w:val="single" w:sz="4" w:space="0" w:color="000000"/>
              <w:right w:val="single" w:sz="4" w:space="0" w:color="000000"/>
            </w:tcBorders>
          </w:tcPr>
          <w:p w14:paraId="618DBEBD" w14:textId="77777777" w:rsidR="00A615AD" w:rsidRPr="002D477E" w:rsidRDefault="00A615AD" w:rsidP="00A615AD">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53</w:t>
            </w:r>
          </w:p>
        </w:tc>
        <w:tc>
          <w:tcPr>
            <w:tcW w:w="3480" w:type="dxa"/>
            <w:tcBorders>
              <w:top w:val="single" w:sz="4" w:space="0" w:color="000000"/>
              <w:left w:val="single" w:sz="4" w:space="0" w:color="000000"/>
              <w:bottom w:val="single" w:sz="4" w:space="0" w:color="000000"/>
              <w:right w:val="single" w:sz="4" w:space="0" w:color="000000"/>
            </w:tcBorders>
          </w:tcPr>
          <w:p w14:paraId="15DB4562" w14:textId="6083164C" w:rsidR="00A615AD" w:rsidRPr="002D477E" w:rsidRDefault="00A615AD" w:rsidP="00A615AD">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18018996" w14:textId="77777777" w:rsidR="00A615AD" w:rsidRPr="002D477E" w:rsidRDefault="00A615AD" w:rsidP="00A615AD">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1843" w:type="dxa"/>
            <w:tcBorders>
              <w:top w:val="single" w:sz="4" w:space="0" w:color="000000"/>
              <w:left w:val="single" w:sz="4" w:space="0" w:color="000000"/>
              <w:bottom w:val="single" w:sz="4" w:space="0" w:color="000000"/>
              <w:right w:val="single" w:sz="6" w:space="0" w:color="000000"/>
            </w:tcBorders>
          </w:tcPr>
          <w:p w14:paraId="0E07EFD3" w14:textId="77777777" w:rsidR="00A615AD" w:rsidRPr="002D477E" w:rsidRDefault="00A615AD" w:rsidP="00A615AD">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61882B32" w14:textId="77777777" w:rsidR="00A615AD" w:rsidRPr="002D477E" w:rsidRDefault="00A615AD" w:rsidP="00A615AD">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A615AD" w:rsidRPr="002D477E" w14:paraId="7708FEC0" w14:textId="2D18F4ED" w:rsidTr="00A615AD">
        <w:trPr>
          <w:trHeight w:val="234"/>
        </w:trPr>
        <w:tc>
          <w:tcPr>
            <w:tcW w:w="1056" w:type="dxa"/>
            <w:tcBorders>
              <w:top w:val="single" w:sz="4" w:space="0" w:color="000000"/>
              <w:bottom w:val="single" w:sz="4" w:space="0" w:color="000000"/>
              <w:right w:val="single" w:sz="4" w:space="0" w:color="000000"/>
            </w:tcBorders>
          </w:tcPr>
          <w:p w14:paraId="2A0991EE" w14:textId="77777777" w:rsidR="00A615AD" w:rsidRPr="002D477E" w:rsidRDefault="00A615AD" w:rsidP="00A615AD">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54</w:t>
            </w:r>
          </w:p>
        </w:tc>
        <w:tc>
          <w:tcPr>
            <w:tcW w:w="3480" w:type="dxa"/>
            <w:tcBorders>
              <w:top w:val="single" w:sz="4" w:space="0" w:color="000000"/>
              <w:left w:val="single" w:sz="4" w:space="0" w:color="000000"/>
              <w:bottom w:val="single" w:sz="4" w:space="0" w:color="000000"/>
              <w:right w:val="single" w:sz="4" w:space="0" w:color="000000"/>
            </w:tcBorders>
          </w:tcPr>
          <w:p w14:paraId="4C301DAB" w14:textId="06D09DAC" w:rsidR="00A615AD" w:rsidRPr="002D477E" w:rsidRDefault="00A615AD" w:rsidP="00A615AD">
            <w:pPr>
              <w:pStyle w:val="TableParagraph"/>
              <w:spacing w:line="215" w:lineRule="exact"/>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сзади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6CEF0A87" w14:textId="77777777" w:rsidR="00A615AD" w:rsidRPr="002D477E" w:rsidRDefault="00A615AD" w:rsidP="00A615AD">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843" w:type="dxa"/>
            <w:tcBorders>
              <w:top w:val="single" w:sz="4" w:space="0" w:color="000000"/>
              <w:left w:val="single" w:sz="4" w:space="0" w:color="000000"/>
              <w:bottom w:val="single" w:sz="4" w:space="0" w:color="000000"/>
              <w:right w:val="single" w:sz="6" w:space="0" w:color="000000"/>
            </w:tcBorders>
          </w:tcPr>
          <w:p w14:paraId="2973BBFB" w14:textId="77777777" w:rsidR="00A615AD" w:rsidRPr="002D477E" w:rsidRDefault="00A615AD" w:rsidP="00A615AD">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57FF450E" w14:textId="77777777" w:rsidR="00A615AD" w:rsidRPr="002D477E" w:rsidRDefault="00A615AD" w:rsidP="00A615AD">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A615AD" w:rsidRPr="002D477E" w14:paraId="5F0F071A" w14:textId="07246A34" w:rsidTr="00A615AD">
        <w:trPr>
          <w:trHeight w:val="232"/>
        </w:trPr>
        <w:tc>
          <w:tcPr>
            <w:tcW w:w="1056" w:type="dxa"/>
            <w:tcBorders>
              <w:top w:val="single" w:sz="4" w:space="0" w:color="000000"/>
              <w:bottom w:val="single" w:sz="4" w:space="0" w:color="000000"/>
              <w:right w:val="single" w:sz="4" w:space="0" w:color="000000"/>
            </w:tcBorders>
          </w:tcPr>
          <w:p w14:paraId="2F2215B2" w14:textId="77777777" w:rsidR="00A615AD" w:rsidRPr="002D477E" w:rsidRDefault="00A615AD" w:rsidP="00A615AD">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3480" w:type="dxa"/>
            <w:tcBorders>
              <w:top w:val="single" w:sz="4" w:space="0" w:color="000000"/>
              <w:left w:val="single" w:sz="4" w:space="0" w:color="000000"/>
              <w:bottom w:val="single" w:sz="4" w:space="0" w:color="000000"/>
              <w:right w:val="single" w:sz="4" w:space="0" w:color="000000"/>
            </w:tcBorders>
          </w:tcPr>
          <w:p w14:paraId="49A71093" w14:textId="3142CD1B" w:rsidR="00A615AD" w:rsidRPr="002D477E" w:rsidRDefault="00A615AD" w:rsidP="00A615AD">
            <w:pPr>
              <w:pStyle w:val="TableParagraph"/>
              <w:ind w:left="609"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2933B91C" w14:textId="77777777" w:rsidR="00A615AD" w:rsidRPr="002D477E" w:rsidRDefault="00A615AD" w:rsidP="00A615AD">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10.0</w:t>
            </w:r>
          </w:p>
        </w:tc>
        <w:tc>
          <w:tcPr>
            <w:tcW w:w="1843" w:type="dxa"/>
            <w:tcBorders>
              <w:top w:val="single" w:sz="4" w:space="0" w:color="000000"/>
              <w:left w:val="single" w:sz="4" w:space="0" w:color="000000"/>
              <w:bottom w:val="single" w:sz="4" w:space="0" w:color="000000"/>
              <w:right w:val="single" w:sz="6" w:space="0" w:color="000000"/>
            </w:tcBorders>
          </w:tcPr>
          <w:p w14:paraId="40513B9E" w14:textId="77777777" w:rsidR="00A615AD" w:rsidRPr="002D477E" w:rsidRDefault="00A615AD" w:rsidP="00A615AD">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0768EB14" w14:textId="77777777" w:rsidR="00A615AD" w:rsidRPr="002D477E" w:rsidRDefault="00A615AD" w:rsidP="00A615AD">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A615AD" w:rsidRPr="00EB5D4F" w14:paraId="0CE98DDF" w14:textId="1119BC50" w:rsidTr="00A615AD">
        <w:trPr>
          <w:trHeight w:val="234"/>
        </w:trPr>
        <w:tc>
          <w:tcPr>
            <w:tcW w:w="1056" w:type="dxa"/>
            <w:tcBorders>
              <w:top w:val="single" w:sz="4" w:space="0" w:color="000000"/>
              <w:bottom w:val="single" w:sz="4" w:space="0" w:color="000000"/>
              <w:right w:val="single" w:sz="4" w:space="0" w:color="000000"/>
            </w:tcBorders>
          </w:tcPr>
          <w:p w14:paraId="5E904A0F" w14:textId="77777777" w:rsidR="00A615AD" w:rsidRPr="002D477E" w:rsidRDefault="00A615AD" w:rsidP="00A615AD">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56</w:t>
            </w:r>
          </w:p>
        </w:tc>
        <w:tc>
          <w:tcPr>
            <w:tcW w:w="3480" w:type="dxa"/>
            <w:tcBorders>
              <w:top w:val="single" w:sz="4" w:space="0" w:color="000000"/>
              <w:left w:val="single" w:sz="4" w:space="0" w:color="000000"/>
              <w:bottom w:val="single" w:sz="4" w:space="0" w:color="000000"/>
              <w:right w:val="single" w:sz="4" w:space="0" w:color="000000"/>
            </w:tcBorders>
          </w:tcPr>
          <w:p w14:paraId="27F365A3" w14:textId="00D93154" w:rsidR="00A615AD" w:rsidRDefault="00A615AD" w:rsidP="00A615AD">
            <w:pPr>
              <w:pStyle w:val="TableParagraph"/>
              <w:spacing w:line="228" w:lineRule="exact"/>
              <w:jc w:val="left"/>
              <w:rPr>
                <w:rFonts w:ascii="Times New Roman" w:hAnsi="Times New Roman" w:cs="Times New Roman"/>
                <w:spacing w:val="-5"/>
                <w:sz w:val="20"/>
                <w:szCs w:val="20"/>
              </w:rPr>
            </w:pPr>
          </w:p>
          <w:p w14:paraId="3F8ED7FC" w14:textId="77777777" w:rsidR="00A615AD" w:rsidRPr="00A615AD" w:rsidRDefault="00A615AD" w:rsidP="00A615AD">
            <w:pPr>
              <w:pStyle w:val="TableParagraph"/>
              <w:spacing w:before="2" w:line="217" w:lineRule="exact"/>
              <w:ind w:left="107"/>
              <w:rPr>
                <w:rFonts w:ascii="Times New Roman" w:hAnsi="Times New Roman" w:cs="Times New Roman"/>
                <w:spacing w:val="-5"/>
                <w:sz w:val="20"/>
                <w:szCs w:val="20"/>
              </w:rPr>
            </w:pPr>
            <w:proofErr w:type="spellStart"/>
            <w:r w:rsidRPr="00A615AD">
              <w:rPr>
                <w:rFonts w:ascii="Times New Roman" w:hAnsi="Times New Roman" w:cs="Times New Roman"/>
                <w:spacing w:val="-5"/>
                <w:sz w:val="20"/>
                <w:szCs w:val="20"/>
              </w:rPr>
              <w:t>Ширина</w:t>
            </w:r>
            <w:proofErr w:type="spellEnd"/>
            <w:r w:rsidRPr="00A615AD">
              <w:rPr>
                <w:rFonts w:ascii="Times New Roman" w:hAnsi="Times New Roman" w:cs="Times New Roman"/>
                <w:spacing w:val="-5"/>
                <w:sz w:val="20"/>
                <w:szCs w:val="20"/>
              </w:rPr>
              <w:t xml:space="preserve"> </w:t>
            </w:r>
            <w:proofErr w:type="spellStart"/>
            <w:proofErr w:type="gramStart"/>
            <w:r w:rsidRPr="00A615AD">
              <w:rPr>
                <w:rFonts w:ascii="Times New Roman" w:hAnsi="Times New Roman" w:cs="Times New Roman"/>
                <w:spacing w:val="-5"/>
                <w:sz w:val="20"/>
                <w:szCs w:val="20"/>
              </w:rPr>
              <w:t>подкладки</w:t>
            </w:r>
            <w:proofErr w:type="spellEnd"/>
            <w:r w:rsidRPr="00A615AD">
              <w:rPr>
                <w:rFonts w:ascii="Times New Roman" w:hAnsi="Times New Roman" w:cs="Times New Roman"/>
                <w:spacing w:val="-5"/>
                <w:sz w:val="20"/>
                <w:szCs w:val="20"/>
              </w:rPr>
              <w:t xml:space="preserve">  </w:t>
            </w:r>
            <w:proofErr w:type="spellStart"/>
            <w:r w:rsidRPr="00A615AD">
              <w:rPr>
                <w:rFonts w:ascii="Times New Roman" w:hAnsi="Times New Roman" w:cs="Times New Roman"/>
                <w:spacing w:val="-5"/>
                <w:sz w:val="20"/>
                <w:szCs w:val="20"/>
              </w:rPr>
              <w:t>штанины</w:t>
            </w:r>
            <w:proofErr w:type="spellEnd"/>
            <w:proofErr w:type="gramEnd"/>
          </w:p>
          <w:p w14:paraId="60760494" w14:textId="6600BA1B" w:rsidR="00A615AD" w:rsidRPr="002D477E" w:rsidRDefault="00A615AD" w:rsidP="00A615AD">
            <w:pPr>
              <w:pStyle w:val="TableParagraph"/>
              <w:spacing w:line="215" w:lineRule="exact"/>
              <w:ind w:left="609" w:right="593"/>
              <w:rPr>
                <w:rFonts w:ascii="Times New Roman" w:hAnsi="Times New Roman" w:cs="Times New Roman"/>
                <w:sz w:val="20"/>
                <w:szCs w:val="20"/>
                <w:lang w:val="ru-RU"/>
              </w:rPr>
            </w:pPr>
          </w:p>
        </w:tc>
        <w:tc>
          <w:tcPr>
            <w:tcW w:w="2268" w:type="dxa"/>
            <w:tcBorders>
              <w:top w:val="single" w:sz="4" w:space="0" w:color="000000"/>
              <w:left w:val="single" w:sz="4" w:space="0" w:color="000000"/>
              <w:bottom w:val="single" w:sz="4" w:space="0" w:color="000000"/>
              <w:right w:val="single" w:sz="4" w:space="0" w:color="000000"/>
            </w:tcBorders>
          </w:tcPr>
          <w:p w14:paraId="2A9A8785" w14:textId="77777777" w:rsidR="00A615AD" w:rsidRPr="002D477E" w:rsidRDefault="00A615AD" w:rsidP="00A615AD">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1843" w:type="dxa"/>
            <w:tcBorders>
              <w:top w:val="single" w:sz="4" w:space="0" w:color="000000"/>
              <w:left w:val="single" w:sz="4" w:space="0" w:color="000000"/>
              <w:bottom w:val="single" w:sz="4" w:space="0" w:color="000000"/>
              <w:right w:val="single" w:sz="6" w:space="0" w:color="000000"/>
            </w:tcBorders>
          </w:tcPr>
          <w:p w14:paraId="054DC66C" w14:textId="77777777" w:rsidR="00A615AD" w:rsidRPr="002D477E" w:rsidRDefault="00A615AD" w:rsidP="00A615AD">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43" w:type="dxa"/>
            <w:tcBorders>
              <w:top w:val="single" w:sz="4" w:space="0" w:color="000000"/>
              <w:left w:val="single" w:sz="6" w:space="0" w:color="000000"/>
              <w:bottom w:val="single" w:sz="4" w:space="0" w:color="000000"/>
            </w:tcBorders>
          </w:tcPr>
          <w:p w14:paraId="13C1CD31" w14:textId="77777777" w:rsidR="00A615AD" w:rsidRPr="002D477E" w:rsidRDefault="00A615AD" w:rsidP="00A615AD">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A615AD" w:rsidRPr="00225FB7" w14:paraId="06C16305" w14:textId="50AF8F7B" w:rsidTr="00A615AD">
        <w:trPr>
          <w:trHeight w:val="467"/>
        </w:trPr>
        <w:tc>
          <w:tcPr>
            <w:tcW w:w="10490" w:type="dxa"/>
            <w:gridSpan w:val="5"/>
            <w:tcBorders>
              <w:top w:val="single" w:sz="4" w:space="0" w:color="000000"/>
            </w:tcBorders>
          </w:tcPr>
          <w:p w14:paraId="69D4DFFA" w14:textId="77777777" w:rsidR="00A615AD" w:rsidRPr="00A615AD" w:rsidRDefault="00A615AD" w:rsidP="00A615AD">
            <w:pPr>
              <w:pStyle w:val="TableParagraph"/>
              <w:spacing w:before="2" w:line="217" w:lineRule="exact"/>
              <w:ind w:left="107"/>
              <w:jc w:val="left"/>
              <w:rPr>
                <w:rFonts w:ascii="Times New Roman" w:hAnsi="Times New Roman" w:cs="Times New Roman"/>
                <w:spacing w:val="-5"/>
                <w:sz w:val="20"/>
                <w:szCs w:val="20"/>
                <w:lang w:val="ru-RU"/>
              </w:rPr>
            </w:pPr>
            <w:r w:rsidRPr="00A615AD">
              <w:rPr>
                <w:rFonts w:ascii="Times New Roman" w:hAnsi="Times New Roman" w:cs="Times New Roman"/>
                <w:spacing w:val="-5"/>
                <w:sz w:val="20"/>
                <w:szCs w:val="20"/>
                <w:lang w:val="ru-RU"/>
              </w:rPr>
              <w:t>Примечание: где указана “*” можно разницу установить самостоятельно</w:t>
            </w:r>
          </w:p>
          <w:p w14:paraId="1703C5A1" w14:textId="26A15F5A" w:rsidR="00A615AD" w:rsidRPr="00AC1417" w:rsidRDefault="00A615AD" w:rsidP="00A615AD">
            <w:pPr>
              <w:pStyle w:val="TableParagraph"/>
              <w:spacing w:before="2" w:line="217" w:lineRule="exact"/>
              <w:ind w:left="107"/>
              <w:jc w:val="left"/>
              <w:rPr>
                <w:rFonts w:ascii="Times New Roman" w:hAnsi="Times New Roman" w:cs="Times New Roman"/>
                <w:sz w:val="20"/>
                <w:szCs w:val="20"/>
                <w:lang w:val="ru-RU"/>
              </w:rPr>
            </w:pPr>
            <w:r w:rsidRPr="00AC1417">
              <w:rPr>
                <w:rFonts w:ascii="Times New Roman" w:hAnsi="Times New Roman" w:cs="Times New Roman"/>
                <w:spacing w:val="-5"/>
                <w:sz w:val="20"/>
                <w:szCs w:val="20"/>
                <w:lang w:val="ru-RU"/>
              </w:rPr>
              <w:t>Примечание 2: Подкладка штанин брюк на 2,0 короче самих брюк.</w:t>
            </w:r>
          </w:p>
        </w:tc>
      </w:tr>
    </w:tbl>
    <w:p w14:paraId="44006CC4" w14:textId="77777777" w:rsidR="002B7A25" w:rsidRPr="00AC1417" w:rsidRDefault="002B7A25">
      <w:pPr>
        <w:spacing w:line="217" w:lineRule="exact"/>
        <w:rPr>
          <w:rFonts w:ascii="Times New Roman" w:hAnsi="Times New Roman" w:cs="Times New Roman"/>
          <w:sz w:val="20"/>
          <w:szCs w:val="20"/>
          <w:lang w:val="ru-RU"/>
        </w:rPr>
        <w:sectPr w:rsidR="002B7A25" w:rsidRPr="00AC1417">
          <w:type w:val="continuous"/>
          <w:pgSz w:w="11920" w:h="16840"/>
          <w:pgMar w:top="1400" w:right="1080" w:bottom="960" w:left="1100" w:header="0" w:footer="770" w:gutter="0"/>
          <w:cols w:space="720"/>
        </w:sectPr>
      </w:pPr>
    </w:p>
    <w:p w14:paraId="5F596CA6" w14:textId="6093CD3D" w:rsidR="002B7A25" w:rsidRPr="002D477E" w:rsidRDefault="008A4397">
      <w:pPr>
        <w:pStyle w:val="a3"/>
        <w:ind w:left="68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mc:AlternateContent>
          <mc:Choice Requires="wpg">
            <w:drawing>
              <wp:inline distT="0" distB="0" distL="0" distR="0" wp14:anchorId="0392252A" wp14:editId="316A92F0">
                <wp:extent cx="5291455" cy="8620760"/>
                <wp:effectExtent l="0" t="0" r="0" b="0"/>
                <wp:docPr id="40" name="docshapegroup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8620760"/>
                          <a:chOff x="0" y="0"/>
                          <a:chExt cx="8333" cy="13576"/>
                        </a:xfrm>
                      </wpg:grpSpPr>
                      <pic:pic xmlns:pic="http://schemas.openxmlformats.org/drawingml/2006/picture">
                        <pic:nvPicPr>
                          <pic:cNvPr id="42" name="docshape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325" cy="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docshape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 y="8070"/>
                            <a:ext cx="8325" cy="5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AF16EB7" id="docshapegroup2" o:spid="_x0000_s1026" style="width:416.65pt;height:678.8pt;mso-position-horizontal-relative:char;mso-position-vertical-relative:line" coordsize="8333,13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 o:spid="_x0000_s1027" type="#_x0000_t75" style="position:absolute;width:8325;height:8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">
                  <v:imagedata r:id="rId42" o:title=""/>
                </v:shape>
                <v:shape id="docshape4" o:spid="_x0000_s1028" type="#_x0000_t75" style="position:absolute;left:7;top:8070;width:8325;height:5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">
                  <v:imagedata r:id="rId43" o:title=""/>
                </v:shape>
                <w10:anchorlock/>
              </v:group>
            </w:pict>
          </mc:Fallback>
        </mc:AlternateContent>
      </w:r>
    </w:p>
    <w:p w14:paraId="04AA0728" w14:textId="77777777" w:rsidR="002B7A25" w:rsidRPr="002D477E" w:rsidRDefault="002B7A25">
      <w:pP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09E13DC3" w14:textId="77777777" w:rsidR="002B7A25" w:rsidRPr="002D477E" w:rsidRDefault="0059092B">
      <w:pPr>
        <w:pStyle w:val="a3"/>
        <w:ind w:left="771"/>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103DD7B2" wp14:editId="2F88912C">
            <wp:extent cx="5186383" cy="8485632"/>
            <wp:effectExtent l="0" t="0" r="0" b="0"/>
            <wp:docPr id="65"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png"/>
                    <pic:cNvPicPr/>
                  </pic:nvPicPr>
                  <pic:blipFill>
                    <a:blip r:embed="rId44" cstate="print"/>
                    <a:stretch>
                      <a:fillRect/>
                    </a:stretch>
                  </pic:blipFill>
                  <pic:spPr>
                    <a:xfrm>
                      <a:off x="0" y="0"/>
                      <a:ext cx="5186383" cy="8485632"/>
                    </a:xfrm>
                    <a:prstGeom prst="rect">
                      <a:avLst/>
                    </a:prstGeom>
                  </pic:spPr>
                </pic:pic>
              </a:graphicData>
            </a:graphic>
          </wp:inline>
        </w:drawing>
      </w:r>
    </w:p>
    <w:p w14:paraId="210B061B" w14:textId="77777777" w:rsidR="002B7A25" w:rsidRPr="002D477E" w:rsidRDefault="0059092B">
      <w:pPr>
        <w:pStyle w:val="a3"/>
        <w:tabs>
          <w:tab w:val="left" w:pos="1115"/>
        </w:tabs>
        <w:spacing w:before="81"/>
        <w:ind w:right="13"/>
        <w:jc w:val="center"/>
        <w:rPr>
          <w:rFonts w:ascii="Times New Roman" w:hAnsi="Times New Roman" w:cs="Times New Roman"/>
          <w:sz w:val="20"/>
          <w:szCs w:val="20"/>
        </w:rPr>
      </w:pPr>
      <w:r w:rsidRPr="002D477E">
        <w:rPr>
          <w:rFonts w:ascii="Times New Roman" w:hAnsi="Times New Roman" w:cs="Times New Roman"/>
          <w:spacing w:val="-2"/>
          <w:sz w:val="20"/>
          <w:szCs w:val="20"/>
        </w:rPr>
        <w:t>图</w:t>
      </w:r>
      <w:r w:rsidRPr="002D477E">
        <w:rPr>
          <w:rFonts w:ascii="Times New Roman" w:hAnsi="Times New Roman" w:cs="Times New Roman"/>
          <w:spacing w:val="-44"/>
          <w:sz w:val="20"/>
          <w:szCs w:val="20"/>
        </w:rPr>
        <w:t xml:space="preserve"> </w:t>
      </w:r>
      <w:r w:rsidRPr="002D477E">
        <w:rPr>
          <w:rFonts w:ascii="Times New Roman" w:eastAsia="Times New Roman" w:hAnsi="Times New Roman" w:cs="Times New Roman"/>
          <w:spacing w:val="-2"/>
          <w:sz w:val="20"/>
          <w:szCs w:val="20"/>
        </w:rPr>
        <w:t>5.4.2-</w:t>
      </w:r>
      <w:r w:rsidRPr="002D477E">
        <w:rPr>
          <w:rFonts w:ascii="Times New Roman" w:eastAsia="Times New Roman" w:hAnsi="Times New Roman" w:cs="Times New Roman"/>
          <w:spacing w:val="-10"/>
          <w:sz w:val="20"/>
          <w:szCs w:val="20"/>
        </w:rPr>
        <w:t>A</w:t>
      </w:r>
      <w:r w:rsidRPr="002D477E">
        <w:rPr>
          <w:rFonts w:ascii="Times New Roman" w:eastAsia="Times New Roman" w:hAnsi="Times New Roman" w:cs="Times New Roman"/>
          <w:sz w:val="20"/>
          <w:szCs w:val="20"/>
        </w:rPr>
        <w:tab/>
      </w:r>
      <w:r w:rsidRPr="002D477E">
        <w:rPr>
          <w:rFonts w:ascii="Times New Roman" w:hAnsi="Times New Roman" w:cs="Times New Roman"/>
          <w:spacing w:val="-2"/>
          <w:sz w:val="20"/>
          <w:szCs w:val="20"/>
        </w:rPr>
        <w:t>防寒服测量</w:t>
      </w:r>
      <w:r w:rsidRPr="002D477E">
        <w:rPr>
          <w:rFonts w:ascii="Times New Roman" w:hAnsi="Times New Roman" w:cs="Times New Roman"/>
          <w:spacing w:val="-10"/>
          <w:sz w:val="20"/>
          <w:szCs w:val="20"/>
        </w:rPr>
        <w:t>图</w:t>
      </w:r>
    </w:p>
    <w:p w14:paraId="3EF6105A" w14:textId="77777777" w:rsidR="002B7A25" w:rsidRPr="002D477E" w:rsidRDefault="002B7A25">
      <w:pPr>
        <w:jc w:val="cente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00DE1EAC" w14:textId="4711DE55" w:rsidR="002B7A25" w:rsidRPr="002D477E" w:rsidRDefault="008A4397">
      <w:pPr>
        <w:pStyle w:val="a3"/>
        <w:ind w:left="68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mc:AlternateContent>
          <mc:Choice Requires="wpg">
            <w:drawing>
              <wp:inline distT="0" distB="0" distL="0" distR="0" wp14:anchorId="2535FFBB" wp14:editId="27641F4F">
                <wp:extent cx="5289550" cy="8639175"/>
                <wp:effectExtent l="0" t="0" r="0" b="0"/>
                <wp:docPr id="34" name="docshapegroup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89550" cy="8639175"/>
                          <a:chOff x="0" y="0"/>
                          <a:chExt cx="8330" cy="13605"/>
                        </a:xfrm>
                      </wpg:grpSpPr>
                      <pic:pic xmlns:pic="http://schemas.openxmlformats.org/drawingml/2006/picture">
                        <pic:nvPicPr>
                          <pic:cNvPr id="36" name="docshape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330" cy="8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docshape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8192"/>
                            <a:ext cx="8330" cy="5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779ACB7" id="docshapegroup5" o:spid="_x0000_s1026" style="width:416.5pt;height:680.25pt;mso-position-horizontal-relative:char;mso-position-vertical-relative:line" coordsize="8330,13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">
                <v:shape id="docshape6" o:spid="_x0000_s1027" type="#_x0000_t75" style="position:absolute;width:8330;height:8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">
                  <v:imagedata r:id="rId46" o:title=""/>
                </v:shape>
                <v:shape id="docshape7" o:spid="_x0000_s1028" type="#_x0000_t75" style="position:absolute;top:8192;width:8330;height:5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">
                  <v:imagedata r:id="rId43" o:title=""/>
                </v:shape>
                <w10:anchorlock/>
              </v:group>
            </w:pict>
          </mc:Fallback>
        </mc:AlternateContent>
      </w:r>
    </w:p>
    <w:p w14:paraId="644B5505" w14:textId="77777777" w:rsidR="002B7A25" w:rsidRPr="002D477E" w:rsidRDefault="002B7A25">
      <w:pP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390984EC" w14:textId="77777777" w:rsidR="002B7A25" w:rsidRPr="002D477E" w:rsidRDefault="0059092B">
      <w:pPr>
        <w:pStyle w:val="a3"/>
        <w:ind w:left="68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5C5BDEEA" wp14:editId="4B83A993">
            <wp:extent cx="5206682" cy="8252936"/>
            <wp:effectExtent l="0" t="0" r="0" b="0"/>
            <wp:docPr id="67"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5.png"/>
                    <pic:cNvPicPr/>
                  </pic:nvPicPr>
                  <pic:blipFill>
                    <a:blip r:embed="rId47" cstate="print"/>
                    <a:stretch>
                      <a:fillRect/>
                    </a:stretch>
                  </pic:blipFill>
                  <pic:spPr>
                    <a:xfrm>
                      <a:off x="0" y="0"/>
                      <a:ext cx="5206682" cy="8252936"/>
                    </a:xfrm>
                    <a:prstGeom prst="rect">
                      <a:avLst/>
                    </a:prstGeom>
                  </pic:spPr>
                </pic:pic>
              </a:graphicData>
            </a:graphic>
          </wp:inline>
        </w:drawing>
      </w:r>
    </w:p>
    <w:p w14:paraId="3D3D2A73" w14:textId="77777777" w:rsidR="002B7A25" w:rsidRPr="002D477E" w:rsidRDefault="002B7A25">
      <w:pPr>
        <w:pStyle w:val="a3"/>
        <w:spacing w:before="2"/>
        <w:rPr>
          <w:rFonts w:ascii="Times New Roman" w:hAnsi="Times New Roman" w:cs="Times New Roman"/>
          <w:sz w:val="20"/>
          <w:szCs w:val="20"/>
        </w:rPr>
      </w:pPr>
    </w:p>
    <w:p w14:paraId="6E925A03" w14:textId="50F4E958" w:rsidR="002B7A25" w:rsidRPr="00CC5471" w:rsidRDefault="00CC5471">
      <w:pPr>
        <w:pStyle w:val="a3"/>
        <w:tabs>
          <w:tab w:val="left" w:pos="1103"/>
        </w:tabs>
        <w:spacing w:before="79"/>
        <w:ind w:right="18"/>
        <w:jc w:val="center"/>
        <w:rPr>
          <w:rFonts w:ascii="Times New Roman" w:hAnsi="Times New Roman" w:cs="Times New Roman"/>
          <w:sz w:val="20"/>
          <w:szCs w:val="20"/>
          <w:lang w:val="ru-RU"/>
        </w:rPr>
      </w:pPr>
      <w:r w:rsidRPr="00CC5471">
        <w:rPr>
          <w:rFonts w:ascii="Times New Roman" w:hAnsi="Times New Roman" w:cs="Times New Roman"/>
          <w:spacing w:val="-10"/>
          <w:sz w:val="20"/>
          <w:szCs w:val="20"/>
          <w:lang w:val="ru-RU"/>
        </w:rPr>
        <w:t>Рисунок 5.4.2-</w:t>
      </w:r>
      <w:r w:rsidRPr="00CC5471">
        <w:rPr>
          <w:rFonts w:ascii="Times New Roman" w:hAnsi="Times New Roman" w:cs="Times New Roman"/>
          <w:spacing w:val="-10"/>
          <w:sz w:val="20"/>
          <w:szCs w:val="20"/>
        </w:rPr>
        <w:t>B</w:t>
      </w:r>
      <w:r w:rsidRPr="00CC5471">
        <w:rPr>
          <w:rFonts w:ascii="Times New Roman" w:hAnsi="Times New Roman" w:cs="Times New Roman"/>
          <w:spacing w:val="-10"/>
          <w:sz w:val="20"/>
          <w:szCs w:val="20"/>
          <w:lang w:val="ru-RU"/>
        </w:rPr>
        <w:t xml:space="preserve"> таблица измерений женской морозостойкой одежды</w:t>
      </w:r>
    </w:p>
    <w:p w14:paraId="432AE3BD" w14:textId="77777777" w:rsidR="002B7A25" w:rsidRPr="00CC5471" w:rsidRDefault="002B7A25">
      <w:pPr>
        <w:jc w:val="center"/>
        <w:rPr>
          <w:rFonts w:ascii="Times New Roman" w:hAnsi="Times New Roman" w:cs="Times New Roman"/>
          <w:sz w:val="20"/>
          <w:szCs w:val="20"/>
          <w:lang w:val="ru-RU"/>
        </w:rPr>
      </w:pPr>
    </w:p>
    <w:p w14:paraId="282583BF" w14:textId="21D1E116" w:rsidR="00CC5471" w:rsidRPr="00CC5471" w:rsidRDefault="00CC5471" w:rsidP="00CC5471">
      <w:pPr>
        <w:pStyle w:val="a3"/>
        <w:spacing w:before="3"/>
        <w:rPr>
          <w:rFonts w:ascii="Times New Roman" w:hAnsi="Times New Roman" w:cs="Times New Roman"/>
          <w:b/>
          <w:bCs/>
          <w:sz w:val="20"/>
          <w:szCs w:val="20"/>
          <w:lang w:val="ru-RU"/>
        </w:rPr>
      </w:pPr>
      <w:r w:rsidRPr="00CC5471">
        <w:rPr>
          <w:rFonts w:ascii="Times New Roman" w:hAnsi="Times New Roman" w:cs="Times New Roman"/>
          <w:b/>
          <w:bCs/>
          <w:sz w:val="20"/>
          <w:szCs w:val="20"/>
          <w:lang w:val="ru-RU"/>
        </w:rPr>
        <w:lastRenderedPageBreak/>
        <w:t xml:space="preserve">5.4.3 цвет материала изделия </w:t>
      </w:r>
    </w:p>
    <w:p w14:paraId="34EBB08A" w14:textId="30C02CFB" w:rsidR="00CC5471" w:rsidRPr="00CC5471" w:rsidRDefault="00CC5471" w:rsidP="00CC5471">
      <w:pPr>
        <w:pStyle w:val="a3"/>
        <w:spacing w:before="3"/>
        <w:rPr>
          <w:rFonts w:ascii="Times New Roman" w:hAnsi="Times New Roman" w:cs="Times New Roman"/>
          <w:b/>
          <w:bCs/>
          <w:sz w:val="20"/>
          <w:szCs w:val="20"/>
          <w:lang w:val="ru-RU"/>
        </w:rPr>
      </w:pPr>
      <w:r w:rsidRPr="00CC5471">
        <w:rPr>
          <w:rFonts w:ascii="Times New Roman" w:hAnsi="Times New Roman" w:cs="Times New Roman"/>
          <w:b/>
          <w:bCs/>
          <w:sz w:val="20"/>
          <w:szCs w:val="20"/>
          <w:lang w:val="ru-RU"/>
        </w:rPr>
        <w:t xml:space="preserve">Таблица 5.4.3.1 Цвет </w:t>
      </w:r>
    </w:p>
    <w:p w14:paraId="7096145A" w14:textId="7FC3FC08" w:rsidR="00CC5471" w:rsidRPr="00CC5471" w:rsidRDefault="00CC5471" w:rsidP="00CC5471">
      <w:pPr>
        <w:pStyle w:val="a3"/>
        <w:spacing w:before="3"/>
        <w:rPr>
          <w:rFonts w:ascii="Times New Roman" w:hAnsi="Times New Roman" w:cs="Times New Roman"/>
          <w:sz w:val="20"/>
          <w:szCs w:val="20"/>
          <w:lang w:val="ru-RU"/>
        </w:rPr>
      </w:pPr>
      <w:r w:rsidRPr="00CC5471">
        <w:rPr>
          <w:rFonts w:ascii="Times New Roman" w:hAnsi="Times New Roman" w:cs="Times New Roman"/>
          <w:sz w:val="20"/>
          <w:szCs w:val="20"/>
          <w:lang w:val="ru-RU"/>
        </w:rPr>
        <w:t>Цвет материалов морозостойкой для продажи одежды соответствует положениям таблицы 5.4.3.</w:t>
      </w:r>
      <w:proofErr w:type="gramStart"/>
      <w:r w:rsidRPr="00CC5471">
        <w:rPr>
          <w:rFonts w:ascii="Times New Roman" w:hAnsi="Times New Roman" w:cs="Times New Roman"/>
          <w:sz w:val="20"/>
          <w:szCs w:val="20"/>
          <w:lang w:val="ru-RU"/>
        </w:rPr>
        <w:t>1.Уровень</w:t>
      </w:r>
      <w:proofErr w:type="gramEnd"/>
      <w:r w:rsidRPr="00CC5471">
        <w:rPr>
          <w:rFonts w:ascii="Times New Roman" w:hAnsi="Times New Roman" w:cs="Times New Roman"/>
          <w:sz w:val="20"/>
          <w:szCs w:val="20"/>
          <w:lang w:val="ru-RU"/>
        </w:rPr>
        <w:t xml:space="preserve"> оценки хроматической аберрации должен соответствовать требованиям GB/T 250.</w:t>
      </w:r>
    </w:p>
    <w:p w14:paraId="578A6AB4" w14:textId="4897B98E" w:rsidR="00CC5471" w:rsidRPr="002D477E" w:rsidRDefault="00CC5471" w:rsidP="00CC5471">
      <w:pPr>
        <w:pStyle w:val="a3"/>
        <w:spacing w:before="3"/>
        <w:jc w:val="center"/>
        <w:rPr>
          <w:rFonts w:ascii="Times New Roman" w:hAnsi="Times New Roman" w:cs="Times New Roman"/>
          <w:sz w:val="20"/>
          <w:szCs w:val="20"/>
          <w:lang w:val="ru-RU"/>
        </w:rPr>
      </w:pPr>
      <w:r w:rsidRPr="00CC5471">
        <w:rPr>
          <w:rFonts w:ascii="Times New Roman" w:hAnsi="Times New Roman" w:cs="Times New Roman"/>
          <w:sz w:val="20"/>
          <w:szCs w:val="20"/>
          <w:lang w:val="ru-RU"/>
        </w:rPr>
        <w:t>Таблица 5.4.3.1 Цвет и допуск материала</w:t>
      </w:r>
    </w:p>
    <w:p w14:paraId="50E06C95" w14:textId="77777777" w:rsidR="00CC5471" w:rsidRPr="002D477E" w:rsidRDefault="00CC5471" w:rsidP="00CC5471">
      <w:pPr>
        <w:pStyle w:val="a3"/>
        <w:spacing w:before="3"/>
        <w:rPr>
          <w:rFonts w:ascii="Times New Roman" w:hAnsi="Times New Roman" w:cs="Times New Roman"/>
          <w:sz w:val="20"/>
          <w:szCs w:val="20"/>
          <w:lang w:val="ru-RU"/>
        </w:rPr>
      </w:pPr>
      <w:r>
        <w:rPr>
          <w:rFonts w:ascii="Times New Roman" w:hAnsi="Times New Roman" w:cs="Times New Roman"/>
          <w:sz w:val="20"/>
          <w:szCs w:val="20"/>
          <w:lang w:val="ru-RU"/>
        </w:rPr>
        <w:t xml:space="preserve">    </w:t>
      </w: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CC5471" w:rsidRPr="00925628" w14:paraId="5BFB8FE5" w14:textId="77777777" w:rsidTr="00CB32E1">
        <w:trPr>
          <w:trHeight w:val="234"/>
        </w:trPr>
        <w:tc>
          <w:tcPr>
            <w:tcW w:w="3212" w:type="dxa"/>
            <w:tcBorders>
              <w:right w:val="single" w:sz="4" w:space="0" w:color="000000"/>
            </w:tcBorders>
          </w:tcPr>
          <w:p w14:paraId="4CB270C9" w14:textId="77777777" w:rsidR="00CC5471" w:rsidRPr="00925628" w:rsidRDefault="00CC5471" w:rsidP="00CB32E1">
            <w:pPr>
              <w:pStyle w:val="TableParagraph"/>
              <w:spacing w:before="2"/>
              <w:ind w:left="112" w:right="99"/>
              <w:rPr>
                <w:rFonts w:ascii="Times New Roman" w:hAnsi="Times New Roman" w:cs="Times New Roman"/>
              </w:rPr>
            </w:pPr>
            <w:r w:rsidRPr="00925628">
              <w:rPr>
                <w:rFonts w:ascii="Times New Roman" w:hAnsi="Times New Roman" w:cs="Times New Roman" w:hint="eastAsia"/>
                <w:spacing w:val="-5"/>
              </w:rPr>
              <w:t>М</w:t>
            </w:r>
            <w:proofErr w:type="spellStart"/>
            <w:r w:rsidRPr="00925628">
              <w:rPr>
                <w:rFonts w:ascii="Times New Roman" w:hAnsi="Times New Roman" w:cs="Times New Roman"/>
                <w:lang w:val="ru-RU"/>
              </w:rPr>
              <w:t>атериал</w:t>
            </w:r>
            <w:proofErr w:type="spellEnd"/>
          </w:p>
        </w:tc>
        <w:tc>
          <w:tcPr>
            <w:tcW w:w="2621" w:type="dxa"/>
            <w:tcBorders>
              <w:left w:val="single" w:sz="4" w:space="0" w:color="000000"/>
              <w:right w:val="single" w:sz="4" w:space="0" w:color="000000"/>
            </w:tcBorders>
          </w:tcPr>
          <w:p w14:paraId="749DB4FE" w14:textId="77777777" w:rsidR="00CC5471" w:rsidRPr="00925628" w:rsidRDefault="00CC5471" w:rsidP="00CB32E1">
            <w:pPr>
              <w:pStyle w:val="TableParagraph"/>
              <w:spacing w:before="2"/>
              <w:ind w:left="99" w:right="86"/>
              <w:rPr>
                <w:rFonts w:ascii="Times New Roman" w:hAnsi="Times New Roman" w:cs="Times New Roman"/>
              </w:rPr>
            </w:pPr>
            <w:r w:rsidRPr="00925628">
              <w:rPr>
                <w:rFonts w:ascii="Times New Roman" w:hAnsi="Times New Roman" w:cs="Times New Roman"/>
                <w:lang w:val="ru-RU"/>
              </w:rPr>
              <w:t>Цвет</w:t>
            </w:r>
          </w:p>
        </w:tc>
        <w:tc>
          <w:tcPr>
            <w:tcW w:w="3459" w:type="dxa"/>
            <w:tcBorders>
              <w:left w:val="single" w:sz="4" w:space="0" w:color="000000"/>
            </w:tcBorders>
          </w:tcPr>
          <w:p w14:paraId="61357CA4" w14:textId="77777777" w:rsidR="00CC5471" w:rsidRPr="00925628" w:rsidRDefault="00CC5471" w:rsidP="00CB32E1">
            <w:pPr>
              <w:pStyle w:val="TableParagraph"/>
              <w:spacing w:before="2"/>
              <w:ind w:left="678" w:right="662"/>
              <w:rPr>
                <w:rFonts w:ascii="Times New Roman" w:hAnsi="Times New Roman" w:cs="Times New Roman"/>
              </w:rPr>
            </w:pPr>
            <w:r>
              <w:rPr>
                <w:rFonts w:ascii="Times New Roman" w:hAnsi="Times New Roman" w:cs="Times New Roman"/>
                <w:lang w:val="ru-RU"/>
              </w:rPr>
              <w:t>Д</w:t>
            </w:r>
            <w:r w:rsidRPr="00925628">
              <w:rPr>
                <w:rFonts w:ascii="Times New Roman" w:hAnsi="Times New Roman" w:cs="Times New Roman"/>
                <w:lang w:val="ru-RU"/>
              </w:rPr>
              <w:t>опускает хроматическую аберрацию</w:t>
            </w:r>
          </w:p>
        </w:tc>
      </w:tr>
      <w:tr w:rsidR="006925AA" w:rsidRPr="00225FB7" w14:paraId="4EE7CD1D" w14:textId="77777777" w:rsidTr="00CB32E1">
        <w:trPr>
          <w:trHeight w:val="467"/>
        </w:trPr>
        <w:tc>
          <w:tcPr>
            <w:tcW w:w="3212" w:type="dxa"/>
            <w:vMerge w:val="restart"/>
            <w:tcBorders>
              <w:right w:val="single" w:sz="4" w:space="0" w:color="000000"/>
            </w:tcBorders>
          </w:tcPr>
          <w:p w14:paraId="5CCC28BE" w14:textId="17EB96DB" w:rsidR="006925AA" w:rsidRPr="00925628" w:rsidRDefault="006925AA" w:rsidP="00CB32E1">
            <w:pPr>
              <w:pStyle w:val="TableParagraph"/>
              <w:spacing w:before="117" w:line="240" w:lineRule="auto"/>
              <w:ind w:left="114" w:right="99"/>
              <w:jc w:val="left"/>
              <w:rPr>
                <w:rFonts w:ascii="Times New Roman" w:hAnsi="Times New Roman" w:cs="Times New Roman"/>
              </w:rPr>
            </w:pPr>
            <w:r w:rsidRPr="00925628">
              <w:rPr>
                <w:rFonts w:ascii="Times New Roman" w:hAnsi="Times New Roman" w:cs="Times New Roman" w:hint="eastAsia"/>
                <w:spacing w:val="-2"/>
              </w:rPr>
              <w:t xml:space="preserve"> </w:t>
            </w:r>
            <w:r w:rsidRPr="00925628">
              <w:rPr>
                <w:rFonts w:ascii="Times New Roman" w:hAnsi="Times New Roman" w:cs="Times New Roman"/>
                <w:spacing w:val="-2"/>
                <w:lang w:val="ru-RU"/>
              </w:rPr>
              <w:t xml:space="preserve">       </w:t>
            </w:r>
            <w:r w:rsidRPr="00925628">
              <w:rPr>
                <w:rFonts w:ascii="Times New Roman" w:hAnsi="Times New Roman" w:cs="Times New Roman"/>
                <w:lang w:val="ru-RU"/>
              </w:rPr>
              <w:t xml:space="preserve">Основная ткань </w:t>
            </w:r>
          </w:p>
        </w:tc>
        <w:tc>
          <w:tcPr>
            <w:tcW w:w="2621" w:type="dxa"/>
            <w:tcBorders>
              <w:left w:val="single" w:sz="4" w:space="0" w:color="000000"/>
              <w:bottom w:val="single" w:sz="4" w:space="0" w:color="000000"/>
              <w:right w:val="single" w:sz="4" w:space="0" w:color="000000"/>
            </w:tcBorders>
          </w:tcPr>
          <w:p w14:paraId="1F43F816" w14:textId="77777777" w:rsidR="006925AA" w:rsidRPr="00925628" w:rsidRDefault="006925AA" w:rsidP="00CB32E1">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Светло-голубо</w:t>
            </w:r>
            <w:r>
              <w:rPr>
                <w:rFonts w:ascii="Times New Roman" w:hAnsi="Times New Roman" w:cs="Times New Roman"/>
                <w:sz w:val="22"/>
                <w:szCs w:val="22"/>
                <w:lang w:val="ru-RU"/>
              </w:rPr>
              <w:t xml:space="preserve">й </w:t>
            </w:r>
          </w:p>
          <w:p w14:paraId="0D912F86" w14:textId="77777777" w:rsidR="006925AA" w:rsidRPr="00925628" w:rsidRDefault="006925AA" w:rsidP="00CB32E1">
            <w:pPr>
              <w:pStyle w:val="TableParagraph"/>
              <w:spacing w:before="2" w:line="215" w:lineRule="exact"/>
              <w:ind w:left="99" w:right="84"/>
              <w:rPr>
                <w:rFonts w:ascii="Times New Roman" w:hAnsi="Times New Roman" w:cs="Times New Roman"/>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16-</w:t>
            </w:r>
            <w:r w:rsidRPr="00925628">
              <w:rPr>
                <w:rFonts w:ascii="Times New Roman" w:hAnsi="Times New Roman" w:cs="Times New Roman"/>
                <w:spacing w:val="-2"/>
                <w:lang w:val="ru-RU"/>
              </w:rPr>
              <w:t>4530</w:t>
            </w:r>
            <w:r w:rsidRPr="00925628">
              <w:rPr>
                <w:rFonts w:ascii="Times New Roman" w:hAnsi="Times New Roman" w:cs="Times New Roman"/>
                <w:spacing w:val="-2"/>
              </w:rPr>
              <w:t>TPG</w:t>
            </w:r>
          </w:p>
        </w:tc>
        <w:tc>
          <w:tcPr>
            <w:tcW w:w="3459" w:type="dxa"/>
            <w:tcBorders>
              <w:left w:val="single" w:sz="4" w:space="0" w:color="000000"/>
              <w:bottom w:val="single" w:sz="4" w:space="0" w:color="000000"/>
            </w:tcBorders>
          </w:tcPr>
          <w:p w14:paraId="15D8DEC1" w14:textId="77777777" w:rsidR="006925AA" w:rsidRPr="00925628" w:rsidRDefault="006925AA" w:rsidP="00CB32E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w:t>
            </w:r>
          </w:p>
          <w:p w14:paraId="3BE658FF" w14:textId="77777777" w:rsidR="006925AA" w:rsidRPr="009F7DE3" w:rsidRDefault="006925AA" w:rsidP="00CB32E1">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0EF10209" w14:textId="77777777" w:rsidR="006925AA" w:rsidRPr="009F7DE3" w:rsidRDefault="006925AA" w:rsidP="00CB32E1">
            <w:pPr>
              <w:pStyle w:val="TableParagraph"/>
              <w:spacing w:before="2" w:line="215" w:lineRule="exact"/>
              <w:ind w:left="681" w:right="662"/>
              <w:rPr>
                <w:rFonts w:ascii="Times New Roman" w:hAnsi="Times New Roman" w:cs="Times New Roman"/>
                <w:lang w:val="ru-RU"/>
              </w:rPr>
            </w:pPr>
          </w:p>
        </w:tc>
      </w:tr>
      <w:tr w:rsidR="006925AA" w:rsidRPr="00225FB7" w14:paraId="1538D8B1" w14:textId="77777777" w:rsidTr="00CB32E1">
        <w:trPr>
          <w:trHeight w:val="467"/>
        </w:trPr>
        <w:tc>
          <w:tcPr>
            <w:tcW w:w="3212" w:type="dxa"/>
            <w:vMerge/>
            <w:tcBorders>
              <w:bottom w:val="single" w:sz="4" w:space="0" w:color="000000"/>
              <w:right w:val="single" w:sz="4" w:space="0" w:color="000000"/>
            </w:tcBorders>
          </w:tcPr>
          <w:p w14:paraId="3F324770" w14:textId="77777777" w:rsidR="006925AA" w:rsidRPr="00AC1417" w:rsidRDefault="006925AA" w:rsidP="00CB32E1">
            <w:pPr>
              <w:pStyle w:val="TableParagraph"/>
              <w:spacing w:before="117" w:line="240" w:lineRule="auto"/>
              <w:ind w:left="114" w:right="99"/>
              <w:jc w:val="left"/>
              <w:rPr>
                <w:rFonts w:ascii="Times New Roman" w:hAnsi="Times New Roman" w:cs="Times New Roman"/>
                <w:spacing w:val="-2"/>
                <w:lang w:val="ru-RU"/>
              </w:rPr>
            </w:pPr>
          </w:p>
        </w:tc>
        <w:tc>
          <w:tcPr>
            <w:tcW w:w="2621" w:type="dxa"/>
            <w:tcBorders>
              <w:left w:val="single" w:sz="4" w:space="0" w:color="000000"/>
              <w:bottom w:val="single" w:sz="4" w:space="0" w:color="000000"/>
              <w:right w:val="single" w:sz="4" w:space="0" w:color="000000"/>
            </w:tcBorders>
          </w:tcPr>
          <w:p w14:paraId="5BEF75F0" w14:textId="77777777" w:rsidR="006925AA" w:rsidRPr="006925AA" w:rsidRDefault="006925AA" w:rsidP="006925AA">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Синий</w:t>
            </w:r>
          </w:p>
          <w:p w14:paraId="0C8C6C08" w14:textId="77777777" w:rsidR="006925AA" w:rsidRPr="006925AA" w:rsidRDefault="006925AA" w:rsidP="006925AA">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 xml:space="preserve">Номер цвета по </w:t>
            </w:r>
            <w:proofErr w:type="spellStart"/>
            <w:r w:rsidRPr="006925AA">
              <w:rPr>
                <w:rFonts w:ascii="Times New Roman" w:hAnsi="Times New Roman" w:cs="Times New Roman"/>
                <w:lang w:val="ru-RU"/>
              </w:rPr>
              <w:t>Пантон</w:t>
            </w:r>
            <w:proofErr w:type="spellEnd"/>
            <w:r w:rsidRPr="006925AA">
              <w:rPr>
                <w:rFonts w:ascii="Times New Roman" w:hAnsi="Times New Roman" w:cs="Times New Roman"/>
                <w:lang w:val="ru-RU"/>
              </w:rPr>
              <w:t>:</w:t>
            </w:r>
          </w:p>
          <w:p w14:paraId="06EB57BA" w14:textId="02191B58" w:rsidR="006925AA" w:rsidRPr="00925628" w:rsidRDefault="006925AA" w:rsidP="006925AA">
            <w:pPr>
              <w:pStyle w:val="a3"/>
              <w:spacing w:before="3"/>
              <w:jc w:val="center"/>
              <w:rPr>
                <w:rFonts w:ascii="Times New Roman" w:hAnsi="Times New Roman" w:cs="Times New Roman"/>
                <w:sz w:val="22"/>
                <w:szCs w:val="22"/>
                <w:lang w:val="ru-RU"/>
              </w:rPr>
            </w:pPr>
            <w:r w:rsidRPr="006925AA">
              <w:rPr>
                <w:rFonts w:ascii="Times New Roman" w:hAnsi="Times New Roman" w:cs="Times New Roman"/>
                <w:lang w:val="ru-RU"/>
              </w:rPr>
              <w:t>19-4150TCX</w:t>
            </w:r>
          </w:p>
        </w:tc>
        <w:tc>
          <w:tcPr>
            <w:tcW w:w="3459" w:type="dxa"/>
            <w:tcBorders>
              <w:left w:val="single" w:sz="4" w:space="0" w:color="000000"/>
              <w:bottom w:val="single" w:sz="4" w:space="0" w:color="000000"/>
            </w:tcBorders>
          </w:tcPr>
          <w:p w14:paraId="2AB429A0" w14:textId="77777777" w:rsidR="006925AA" w:rsidRPr="009F7DE3" w:rsidRDefault="006925AA" w:rsidP="006925AA">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 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0D912B5A" w14:textId="77777777" w:rsidR="006925AA" w:rsidRPr="00925628" w:rsidRDefault="006925AA" w:rsidP="00CB32E1">
            <w:pPr>
              <w:pStyle w:val="a3"/>
              <w:spacing w:before="3"/>
              <w:rPr>
                <w:rFonts w:ascii="Times New Roman" w:hAnsi="Times New Roman" w:cs="Times New Roman"/>
                <w:sz w:val="22"/>
                <w:szCs w:val="22"/>
                <w:lang w:val="ru-RU"/>
              </w:rPr>
            </w:pPr>
          </w:p>
        </w:tc>
      </w:tr>
      <w:tr w:rsidR="00CC5471" w:rsidRPr="00225FB7" w14:paraId="6DBF375C" w14:textId="77777777" w:rsidTr="00CB32E1">
        <w:trPr>
          <w:trHeight w:val="467"/>
        </w:trPr>
        <w:tc>
          <w:tcPr>
            <w:tcW w:w="3212" w:type="dxa"/>
            <w:tcBorders>
              <w:top w:val="single" w:sz="4" w:space="0" w:color="000000"/>
              <w:right w:val="single" w:sz="4" w:space="0" w:color="000000"/>
            </w:tcBorders>
          </w:tcPr>
          <w:p w14:paraId="2DB4B411" w14:textId="0109C12E" w:rsidR="00CC5471" w:rsidRPr="006925AA" w:rsidRDefault="006925AA" w:rsidP="00CB32E1">
            <w:pPr>
              <w:pStyle w:val="TableParagraph"/>
              <w:spacing w:before="117" w:line="240" w:lineRule="auto"/>
              <w:ind w:left="112" w:right="99"/>
              <w:rPr>
                <w:rFonts w:ascii="Times New Roman" w:hAnsi="Times New Roman" w:cs="Times New Roman"/>
                <w:lang w:val="ru-RU"/>
              </w:rPr>
            </w:pPr>
            <w:r w:rsidRPr="006925AA">
              <w:rPr>
                <w:rFonts w:ascii="Times New Roman" w:hAnsi="Times New Roman" w:cs="Times New Roman"/>
                <w:lang w:val="ru-RU"/>
              </w:rPr>
              <w:t xml:space="preserve"> Ткань в тон цвету</w:t>
            </w:r>
          </w:p>
        </w:tc>
        <w:tc>
          <w:tcPr>
            <w:tcW w:w="2621" w:type="dxa"/>
            <w:tcBorders>
              <w:top w:val="single" w:sz="4" w:space="0" w:color="000000"/>
              <w:left w:val="single" w:sz="4" w:space="0" w:color="000000"/>
              <w:right w:val="single" w:sz="4" w:space="0" w:color="000000"/>
            </w:tcBorders>
          </w:tcPr>
          <w:p w14:paraId="1D13DE3E" w14:textId="77777777" w:rsidR="006925AA" w:rsidRPr="006925AA" w:rsidRDefault="006925AA" w:rsidP="006925AA">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Желтый</w:t>
            </w:r>
          </w:p>
          <w:p w14:paraId="3EA96EE0" w14:textId="1E41A4C0" w:rsidR="00CC5471" w:rsidRPr="006925AA" w:rsidRDefault="006925AA" w:rsidP="006925AA">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 xml:space="preserve">Номер цвета по </w:t>
            </w:r>
            <w:proofErr w:type="spellStart"/>
            <w:r w:rsidRPr="006925AA">
              <w:rPr>
                <w:rFonts w:ascii="Times New Roman" w:hAnsi="Times New Roman" w:cs="Times New Roman"/>
                <w:lang w:val="ru-RU"/>
              </w:rPr>
              <w:t>Пантон</w:t>
            </w:r>
            <w:proofErr w:type="spellEnd"/>
            <w:r w:rsidRPr="006925AA">
              <w:rPr>
                <w:rFonts w:ascii="Times New Roman" w:hAnsi="Times New Roman" w:cs="Times New Roman"/>
                <w:lang w:val="ru-RU"/>
              </w:rPr>
              <w:t>：</w:t>
            </w:r>
            <w:r w:rsidRPr="006925AA">
              <w:rPr>
                <w:rFonts w:ascii="Times New Roman" w:hAnsi="Times New Roman" w:cs="Times New Roman"/>
                <w:lang w:val="ru-RU"/>
              </w:rPr>
              <w:t>13-0858TCX</w:t>
            </w:r>
          </w:p>
        </w:tc>
        <w:tc>
          <w:tcPr>
            <w:tcW w:w="3459" w:type="dxa"/>
            <w:tcBorders>
              <w:top w:val="single" w:sz="4" w:space="0" w:color="000000"/>
              <w:left w:val="single" w:sz="4" w:space="0" w:color="000000"/>
            </w:tcBorders>
          </w:tcPr>
          <w:p w14:paraId="3BFCD68A" w14:textId="77777777" w:rsidR="00CC5471" w:rsidRPr="009F7DE3" w:rsidRDefault="00CC5471" w:rsidP="006925AA">
            <w:pPr>
              <w:pStyle w:val="a3"/>
              <w:spacing w:before="3"/>
              <w:rPr>
                <w:rFonts w:ascii="Times New Roman" w:hAnsi="Times New Roman" w:cs="Times New Roman"/>
                <w:lang w:val="ru-RU"/>
              </w:rPr>
            </w:pPr>
          </w:p>
        </w:tc>
      </w:tr>
    </w:tbl>
    <w:p w14:paraId="5BBBAC59" w14:textId="77777777" w:rsidR="00CC5471" w:rsidRPr="009F7DE3" w:rsidRDefault="00CC5471" w:rsidP="00CC5471">
      <w:pPr>
        <w:spacing w:line="215" w:lineRule="exact"/>
        <w:rPr>
          <w:rFonts w:ascii="Times New Roman" w:hAnsi="Times New Roman" w:cs="Times New Roman"/>
          <w:lang w:val="ru-RU"/>
        </w:rPr>
        <w:sectPr w:rsidR="00CC5471" w:rsidRPr="009F7DE3" w:rsidSect="00CC5471">
          <w:pgSz w:w="11920" w:h="16840"/>
          <w:pgMar w:top="1400" w:right="1080" w:bottom="1471"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12"/>
        <w:gridCol w:w="2621"/>
        <w:gridCol w:w="3459"/>
      </w:tblGrid>
      <w:tr w:rsidR="00CC5471" w:rsidRPr="00925628" w14:paraId="1477F1F9" w14:textId="77777777" w:rsidTr="00CB32E1">
        <w:trPr>
          <w:trHeight w:val="234"/>
        </w:trPr>
        <w:tc>
          <w:tcPr>
            <w:tcW w:w="3212" w:type="dxa"/>
            <w:tcBorders>
              <w:right w:val="single" w:sz="4" w:space="0" w:color="000000"/>
            </w:tcBorders>
          </w:tcPr>
          <w:p w14:paraId="49CFA9C6" w14:textId="77777777" w:rsidR="00CC5471" w:rsidRPr="00925628" w:rsidRDefault="00CC5471" w:rsidP="00CB32E1">
            <w:pPr>
              <w:pStyle w:val="TableParagraph"/>
              <w:spacing w:line="214" w:lineRule="exact"/>
              <w:ind w:left="112" w:right="99"/>
              <w:rPr>
                <w:rFonts w:ascii="Times New Roman" w:hAnsi="Times New Roman" w:cs="Times New Roman"/>
              </w:rPr>
            </w:pPr>
            <w:proofErr w:type="spellStart"/>
            <w:r w:rsidRPr="00925628">
              <w:rPr>
                <w:rFonts w:ascii="Times New Roman" w:hAnsi="Times New Roman" w:cs="Times New Roman"/>
              </w:rPr>
              <w:t>материал</w:t>
            </w:r>
            <w:proofErr w:type="spellEnd"/>
          </w:p>
        </w:tc>
        <w:tc>
          <w:tcPr>
            <w:tcW w:w="2621" w:type="dxa"/>
            <w:tcBorders>
              <w:left w:val="single" w:sz="4" w:space="0" w:color="000000"/>
              <w:right w:val="single" w:sz="4" w:space="0" w:color="000000"/>
            </w:tcBorders>
          </w:tcPr>
          <w:p w14:paraId="3EB0E9CC" w14:textId="77777777" w:rsidR="00CC5471" w:rsidRPr="00925628" w:rsidRDefault="00CC5471" w:rsidP="00CB32E1">
            <w:pPr>
              <w:pStyle w:val="TableParagraph"/>
              <w:spacing w:line="214" w:lineRule="exact"/>
              <w:ind w:left="99" w:right="86"/>
              <w:rPr>
                <w:rFonts w:ascii="Times New Roman" w:hAnsi="Times New Roman" w:cs="Times New Roman"/>
              </w:rPr>
            </w:pPr>
            <w:proofErr w:type="spellStart"/>
            <w:r w:rsidRPr="00925628">
              <w:rPr>
                <w:rFonts w:ascii="Times New Roman" w:hAnsi="Times New Roman" w:cs="Times New Roman"/>
              </w:rPr>
              <w:t>цвет</w:t>
            </w:r>
            <w:proofErr w:type="spellEnd"/>
          </w:p>
        </w:tc>
        <w:tc>
          <w:tcPr>
            <w:tcW w:w="3459" w:type="dxa"/>
            <w:tcBorders>
              <w:left w:val="single" w:sz="4" w:space="0" w:color="000000"/>
            </w:tcBorders>
          </w:tcPr>
          <w:p w14:paraId="2405FAEC" w14:textId="77777777" w:rsidR="00CC5471" w:rsidRPr="00925628" w:rsidRDefault="00CC5471" w:rsidP="00CB32E1">
            <w:pPr>
              <w:pStyle w:val="TableParagraph"/>
              <w:spacing w:line="214" w:lineRule="exact"/>
              <w:ind w:left="678" w:right="662"/>
              <w:rPr>
                <w:rFonts w:ascii="Times New Roman" w:hAnsi="Times New Roman" w:cs="Times New Roman"/>
              </w:rPr>
            </w:pPr>
            <w:proofErr w:type="spellStart"/>
            <w:r w:rsidRPr="00925628">
              <w:rPr>
                <w:rFonts w:ascii="Times New Roman" w:hAnsi="Times New Roman" w:cs="Times New Roman"/>
              </w:rPr>
              <w:t>Допустимая</w:t>
            </w:r>
            <w:proofErr w:type="spellEnd"/>
            <w:r w:rsidRPr="00925628">
              <w:rPr>
                <w:rFonts w:ascii="Times New Roman" w:hAnsi="Times New Roman" w:cs="Times New Roman"/>
              </w:rPr>
              <w:t xml:space="preserve"> </w:t>
            </w:r>
            <w:proofErr w:type="spellStart"/>
            <w:r w:rsidRPr="00925628">
              <w:rPr>
                <w:rFonts w:ascii="Times New Roman" w:hAnsi="Times New Roman" w:cs="Times New Roman"/>
              </w:rPr>
              <w:t>разница</w:t>
            </w:r>
            <w:proofErr w:type="spellEnd"/>
            <w:r w:rsidRPr="00925628">
              <w:rPr>
                <w:rFonts w:ascii="Times New Roman" w:hAnsi="Times New Roman" w:cs="Times New Roman"/>
              </w:rPr>
              <w:t xml:space="preserve"> в </w:t>
            </w:r>
            <w:proofErr w:type="spellStart"/>
            <w:r w:rsidRPr="00925628">
              <w:rPr>
                <w:rFonts w:ascii="Times New Roman" w:hAnsi="Times New Roman" w:cs="Times New Roman"/>
              </w:rPr>
              <w:t>цвете</w:t>
            </w:r>
            <w:proofErr w:type="spellEnd"/>
          </w:p>
        </w:tc>
      </w:tr>
      <w:tr w:rsidR="006925AA" w:rsidRPr="00225FB7" w14:paraId="369A7291" w14:textId="77777777" w:rsidTr="00CB32E1">
        <w:trPr>
          <w:trHeight w:val="467"/>
        </w:trPr>
        <w:tc>
          <w:tcPr>
            <w:tcW w:w="3212" w:type="dxa"/>
            <w:tcBorders>
              <w:top w:val="single" w:sz="4" w:space="0" w:color="000000"/>
              <w:bottom w:val="single" w:sz="4" w:space="0" w:color="000000"/>
              <w:right w:val="single" w:sz="4" w:space="0" w:color="000000"/>
            </w:tcBorders>
          </w:tcPr>
          <w:p w14:paraId="588AA6D0" w14:textId="6D52F5FB" w:rsidR="006925AA" w:rsidRPr="006925AA" w:rsidRDefault="006925AA" w:rsidP="006925AA">
            <w:pPr>
              <w:pStyle w:val="TableParagraph"/>
              <w:spacing w:before="115" w:line="240" w:lineRule="auto"/>
              <w:ind w:left="112" w:right="99"/>
              <w:rPr>
                <w:rFonts w:ascii="Times New Roman" w:hAnsi="Times New Roman" w:cs="Times New Roman"/>
                <w:lang w:val="ru-RU"/>
              </w:rPr>
            </w:pPr>
            <w:r w:rsidRPr="002D477E">
              <w:rPr>
                <w:rFonts w:ascii="Times New Roman" w:hAnsi="Times New Roman" w:cs="Times New Roman"/>
                <w:sz w:val="20"/>
                <w:szCs w:val="20"/>
                <w:lang w:val="ru-RU"/>
              </w:rPr>
              <w:t xml:space="preserve">Антистатический полиэфирный шелк, антистатический и анти-бархатный шелк, ребристая </w:t>
            </w:r>
            <w:proofErr w:type="gramStart"/>
            <w:r>
              <w:rPr>
                <w:rFonts w:ascii="Times New Roman" w:hAnsi="Times New Roman" w:cs="Times New Roman"/>
                <w:sz w:val="20"/>
                <w:szCs w:val="20"/>
                <w:lang w:val="ru-RU"/>
              </w:rPr>
              <w:t>резинка</w:t>
            </w:r>
            <w:r w:rsidR="000B0766" w:rsidRPr="002D477E">
              <w:rPr>
                <w:rFonts w:ascii="Times New Roman" w:hAnsi="Times New Roman" w:cs="Times New Roman"/>
                <w:sz w:val="20"/>
                <w:szCs w:val="20"/>
                <w:lang w:val="ru-RU"/>
              </w:rPr>
              <w:t xml:space="preserve"> </w:t>
            </w:r>
            <w:r w:rsidR="000B0766">
              <w:rPr>
                <w:rFonts w:ascii="Times New Roman" w:hAnsi="Times New Roman" w:cs="Times New Roman"/>
                <w:sz w:val="20"/>
                <w:szCs w:val="20"/>
                <w:lang w:val="ru-RU"/>
              </w:rPr>
              <w:t>,</w:t>
            </w:r>
            <w:proofErr w:type="gramEnd"/>
            <w:r w:rsidR="000B0766">
              <w:rPr>
                <w:rFonts w:ascii="Times New Roman" w:hAnsi="Times New Roman" w:cs="Times New Roman"/>
                <w:sz w:val="20"/>
                <w:szCs w:val="20"/>
                <w:lang w:val="ru-RU"/>
              </w:rPr>
              <w:t xml:space="preserve"> </w:t>
            </w:r>
            <w:r w:rsidR="000B0766" w:rsidRPr="002D477E">
              <w:rPr>
                <w:rFonts w:ascii="Times New Roman" w:hAnsi="Times New Roman" w:cs="Times New Roman"/>
                <w:sz w:val="20"/>
                <w:szCs w:val="20"/>
                <w:lang w:val="ru-RU"/>
              </w:rPr>
              <w:t>Плоская ткань из полиэстера и хлопка, молния, пряжка с четырьмя проушинами, пояс с парчовой пряжкой</w:t>
            </w:r>
          </w:p>
        </w:tc>
        <w:tc>
          <w:tcPr>
            <w:tcW w:w="2621" w:type="dxa"/>
            <w:tcBorders>
              <w:left w:val="single" w:sz="4" w:space="0" w:color="000000"/>
              <w:bottom w:val="single" w:sz="4" w:space="0" w:color="000000"/>
              <w:right w:val="single" w:sz="4" w:space="0" w:color="000000"/>
            </w:tcBorders>
          </w:tcPr>
          <w:p w14:paraId="704C88F4" w14:textId="77777777" w:rsidR="006925AA" w:rsidRPr="006925AA" w:rsidRDefault="006925AA" w:rsidP="006925AA">
            <w:pPr>
              <w:pStyle w:val="TableParagraph"/>
              <w:spacing w:before="4" w:line="215" w:lineRule="exact"/>
              <w:ind w:left="99" w:right="85"/>
              <w:rPr>
                <w:rFonts w:ascii="Times New Roman" w:hAnsi="Times New Roman" w:cs="Times New Roman"/>
                <w:lang w:val="ru-RU"/>
              </w:rPr>
            </w:pPr>
            <w:r w:rsidRPr="006925AA">
              <w:rPr>
                <w:rFonts w:ascii="Times New Roman" w:hAnsi="Times New Roman" w:cs="Times New Roman"/>
                <w:lang w:val="ru-RU"/>
              </w:rPr>
              <w:t>Синий</w:t>
            </w:r>
          </w:p>
          <w:p w14:paraId="432ED926" w14:textId="77777777" w:rsidR="006925AA" w:rsidRPr="006925AA" w:rsidRDefault="006925AA" w:rsidP="006925AA">
            <w:pPr>
              <w:pStyle w:val="TableParagraph"/>
              <w:spacing w:before="4" w:line="215" w:lineRule="exact"/>
              <w:ind w:left="99" w:right="85"/>
              <w:rPr>
                <w:rFonts w:ascii="Times New Roman" w:hAnsi="Times New Roman" w:cs="Times New Roman"/>
                <w:lang w:val="ru-RU"/>
              </w:rPr>
            </w:pPr>
            <w:r w:rsidRPr="006925AA">
              <w:rPr>
                <w:rFonts w:ascii="Times New Roman" w:hAnsi="Times New Roman" w:cs="Times New Roman"/>
                <w:lang w:val="ru-RU"/>
              </w:rPr>
              <w:t xml:space="preserve">Номер цвета по </w:t>
            </w:r>
            <w:proofErr w:type="spellStart"/>
            <w:r w:rsidRPr="006925AA">
              <w:rPr>
                <w:rFonts w:ascii="Times New Roman" w:hAnsi="Times New Roman" w:cs="Times New Roman"/>
                <w:lang w:val="ru-RU"/>
              </w:rPr>
              <w:t>Пантон</w:t>
            </w:r>
            <w:proofErr w:type="spellEnd"/>
            <w:r w:rsidRPr="006925AA">
              <w:rPr>
                <w:rFonts w:ascii="Times New Roman" w:hAnsi="Times New Roman" w:cs="Times New Roman"/>
                <w:lang w:val="ru-RU"/>
              </w:rPr>
              <w:t>:</w:t>
            </w:r>
          </w:p>
          <w:p w14:paraId="3D42939A" w14:textId="774D5ED8" w:rsidR="006925AA" w:rsidRPr="00925628" w:rsidRDefault="006925AA" w:rsidP="006925AA">
            <w:pPr>
              <w:pStyle w:val="TableParagraph"/>
              <w:spacing w:before="4" w:line="215" w:lineRule="exact"/>
              <w:ind w:left="99" w:right="85"/>
              <w:rPr>
                <w:rFonts w:ascii="Times New Roman" w:hAnsi="Times New Roman" w:cs="Times New Roman"/>
                <w:lang w:val="ru-RU"/>
              </w:rPr>
            </w:pPr>
            <w:r w:rsidRPr="006925AA">
              <w:rPr>
                <w:rFonts w:ascii="Times New Roman" w:hAnsi="Times New Roman" w:cs="Times New Roman"/>
                <w:lang w:val="ru-RU"/>
              </w:rPr>
              <w:t>19-4150TCX</w:t>
            </w:r>
          </w:p>
        </w:tc>
        <w:tc>
          <w:tcPr>
            <w:tcW w:w="3459" w:type="dxa"/>
            <w:tcBorders>
              <w:left w:val="single" w:sz="4" w:space="0" w:color="000000"/>
              <w:bottom w:val="single" w:sz="4" w:space="0" w:color="000000"/>
            </w:tcBorders>
          </w:tcPr>
          <w:p w14:paraId="3E25437A" w14:textId="77777777" w:rsidR="006925AA" w:rsidRPr="00925628" w:rsidRDefault="006925AA" w:rsidP="006925AA">
            <w:pPr>
              <w:pStyle w:val="TableParagraph"/>
              <w:spacing w:before="4" w:line="215" w:lineRule="exact"/>
              <w:ind w:left="681" w:right="662"/>
              <w:rPr>
                <w:rFonts w:ascii="Times New Roman" w:hAnsi="Times New Roman" w:cs="Times New Roman"/>
                <w:lang w:val="ru-RU"/>
              </w:rPr>
            </w:pPr>
            <w:r w:rsidRPr="00925628">
              <w:rPr>
                <w:rFonts w:ascii="Times New Roman" w:hAnsi="Times New Roman" w:cs="Times New Roman"/>
                <w:lang w:val="ru-RU"/>
              </w:rPr>
              <w:t>Каждый набор имеет один и тот же цвет. Контрастная разница в цвете со стандартным образцом составляет не менее 4 уровня</w:t>
            </w:r>
          </w:p>
        </w:tc>
      </w:tr>
      <w:tr w:rsidR="006925AA" w:rsidRPr="00225FB7" w14:paraId="3B0F3C32" w14:textId="77777777" w:rsidTr="00CB32E1">
        <w:trPr>
          <w:trHeight w:val="467"/>
        </w:trPr>
        <w:tc>
          <w:tcPr>
            <w:tcW w:w="3212" w:type="dxa"/>
            <w:tcBorders>
              <w:top w:val="single" w:sz="4" w:space="0" w:color="000000"/>
              <w:bottom w:val="single" w:sz="4" w:space="0" w:color="000000"/>
              <w:right w:val="single" w:sz="4" w:space="0" w:color="000000"/>
            </w:tcBorders>
          </w:tcPr>
          <w:p w14:paraId="5E29F6F2" w14:textId="749A580A" w:rsidR="006925AA" w:rsidRPr="00925628" w:rsidRDefault="000B0766" w:rsidP="006925AA">
            <w:pPr>
              <w:pStyle w:val="TableParagraph"/>
              <w:spacing w:before="2" w:line="217" w:lineRule="exact"/>
              <w:ind w:left="112" w:right="99"/>
              <w:rPr>
                <w:rFonts w:ascii="Times New Roman" w:hAnsi="Times New Roman" w:cs="Times New Roman"/>
                <w:lang w:val="ru-RU"/>
              </w:rPr>
            </w:pPr>
            <w:r w:rsidRPr="002D477E">
              <w:rPr>
                <w:rFonts w:ascii="Times New Roman" w:hAnsi="Times New Roman" w:cs="Times New Roman"/>
                <w:sz w:val="20"/>
                <w:szCs w:val="20"/>
                <w:lang w:val="ru-RU"/>
              </w:rPr>
              <w:t xml:space="preserve">Антистатический полиэфирный шелк, антистатический и анти-бархатный шелк, </w:t>
            </w:r>
            <w:proofErr w:type="spellStart"/>
            <w:proofErr w:type="gramStart"/>
            <w:r w:rsidRPr="002D477E">
              <w:rPr>
                <w:rFonts w:ascii="Times New Roman" w:hAnsi="Times New Roman" w:cs="Times New Roman"/>
                <w:sz w:val="20"/>
                <w:szCs w:val="20"/>
                <w:lang w:val="ru-RU"/>
              </w:rPr>
              <w:t>ре</w:t>
            </w:r>
            <w:r>
              <w:rPr>
                <w:rFonts w:ascii="Times New Roman" w:hAnsi="Times New Roman" w:cs="Times New Roman"/>
                <w:sz w:val="20"/>
                <w:szCs w:val="20"/>
                <w:lang w:val="ru-RU"/>
              </w:rPr>
              <w:t>зинка,</w:t>
            </w:r>
            <w:r w:rsidRPr="002D477E">
              <w:rPr>
                <w:rFonts w:ascii="Times New Roman" w:hAnsi="Times New Roman" w:cs="Times New Roman"/>
                <w:sz w:val="20"/>
                <w:szCs w:val="20"/>
                <w:lang w:val="ru-RU"/>
              </w:rPr>
              <w:t>Плоская</w:t>
            </w:r>
            <w:proofErr w:type="spellEnd"/>
            <w:proofErr w:type="gramEnd"/>
            <w:r w:rsidRPr="002D477E">
              <w:rPr>
                <w:rFonts w:ascii="Times New Roman" w:hAnsi="Times New Roman" w:cs="Times New Roman"/>
                <w:sz w:val="20"/>
                <w:szCs w:val="20"/>
                <w:lang w:val="ru-RU"/>
              </w:rPr>
              <w:t xml:space="preserve"> ткань из полиэстера и хлопка, застежка-молния, регулировочная пряжка с одним и двумя отверстиями, эластичная веревка, нейлоновая веревка, пояс с пряжкой из парчи, подставка для именной этикетки</w:t>
            </w:r>
          </w:p>
        </w:tc>
        <w:tc>
          <w:tcPr>
            <w:tcW w:w="2621" w:type="dxa"/>
            <w:tcBorders>
              <w:top w:val="single" w:sz="4" w:space="0" w:color="000000"/>
              <w:left w:val="single" w:sz="4" w:space="0" w:color="000000"/>
              <w:bottom w:val="single" w:sz="4" w:space="0" w:color="000000"/>
              <w:right w:val="single" w:sz="4" w:space="0" w:color="000000"/>
            </w:tcBorders>
          </w:tcPr>
          <w:p w14:paraId="0AF38CB1" w14:textId="77777777" w:rsidR="006925AA" w:rsidRPr="003C09A2" w:rsidRDefault="006925AA" w:rsidP="006925AA">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Светло-голубой </w:t>
            </w:r>
          </w:p>
          <w:p w14:paraId="3C690F8F" w14:textId="77777777" w:rsidR="006925AA" w:rsidRPr="003C09A2" w:rsidRDefault="006925AA" w:rsidP="006925AA">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r w:rsidRPr="003C09A2">
              <w:rPr>
                <w:rFonts w:ascii="Times New Roman" w:hAnsi="Times New Roman" w:cs="Times New Roman"/>
                <w:lang w:val="ru-RU"/>
              </w:rPr>
              <w:t>16-4530</w:t>
            </w:r>
            <w:r w:rsidRPr="003C09A2">
              <w:rPr>
                <w:rFonts w:ascii="Times New Roman" w:hAnsi="Times New Roman" w:cs="Times New Roman"/>
              </w:rPr>
              <w:t>TPG</w:t>
            </w:r>
            <w:r w:rsidRPr="003C09A2">
              <w:rPr>
                <w:rFonts w:ascii="Times New Roman" w:hAnsi="Times New Roman" w:cs="Times New Roman"/>
                <w:lang w:val="ru-RU"/>
              </w:rPr>
              <w:t xml:space="preserve"> </w:t>
            </w:r>
          </w:p>
        </w:tc>
        <w:tc>
          <w:tcPr>
            <w:tcW w:w="3459" w:type="dxa"/>
            <w:tcBorders>
              <w:top w:val="single" w:sz="4" w:space="0" w:color="000000"/>
              <w:left w:val="single" w:sz="4" w:space="0" w:color="000000"/>
              <w:bottom w:val="single" w:sz="4" w:space="0" w:color="000000"/>
            </w:tcBorders>
          </w:tcPr>
          <w:p w14:paraId="2586AFB3" w14:textId="77777777" w:rsidR="006925AA" w:rsidRPr="00925628" w:rsidRDefault="006925AA" w:rsidP="006925AA">
            <w:pPr>
              <w:pStyle w:val="TableParagraph"/>
              <w:spacing w:before="115" w:line="240" w:lineRule="auto"/>
              <w:jc w:val="left"/>
              <w:rPr>
                <w:rFonts w:ascii="Times New Roman" w:hAnsi="Times New Roman" w:cs="Times New Roman"/>
                <w:lang w:val="ru-RU"/>
              </w:rPr>
            </w:pPr>
            <w:r w:rsidRPr="00925628">
              <w:rPr>
                <w:rFonts w:ascii="Times New Roman" w:hAnsi="Times New Roman" w:cs="Times New Roman"/>
                <w:lang w:val="ru-RU"/>
              </w:rPr>
              <w:t>В том же цвете, что и основная ткань верха</w:t>
            </w:r>
          </w:p>
        </w:tc>
      </w:tr>
      <w:tr w:rsidR="006925AA" w:rsidRPr="00225FB7" w14:paraId="5B91DD6E" w14:textId="77777777" w:rsidTr="00CB32E1">
        <w:trPr>
          <w:trHeight w:val="465"/>
        </w:trPr>
        <w:tc>
          <w:tcPr>
            <w:tcW w:w="3212" w:type="dxa"/>
            <w:tcBorders>
              <w:top w:val="single" w:sz="4" w:space="0" w:color="000000"/>
              <w:bottom w:val="single" w:sz="4" w:space="0" w:color="000000"/>
              <w:right w:val="single" w:sz="4" w:space="0" w:color="000000"/>
            </w:tcBorders>
          </w:tcPr>
          <w:p w14:paraId="52851FA8" w14:textId="6E71A3DD" w:rsidR="006925AA" w:rsidRPr="003C09A2" w:rsidRDefault="000B0766" w:rsidP="006925AA">
            <w:pPr>
              <w:pStyle w:val="TableParagraph"/>
              <w:spacing w:before="2" w:line="215" w:lineRule="exact"/>
              <w:ind w:left="114" w:right="99"/>
              <w:rPr>
                <w:rFonts w:ascii="Times New Roman" w:hAnsi="Times New Roman" w:cs="Times New Roman"/>
                <w:lang w:val="ru-RU"/>
              </w:rPr>
            </w:pPr>
            <w:r w:rsidRPr="002D477E">
              <w:rPr>
                <w:rFonts w:ascii="Times New Roman" w:hAnsi="Times New Roman" w:cs="Times New Roman"/>
                <w:sz w:val="20"/>
                <w:szCs w:val="20"/>
                <w:lang w:val="ru-RU"/>
              </w:rPr>
              <w:t>Застежка-молния, литая под давлением четырехсекционная пряжка</w:t>
            </w:r>
          </w:p>
        </w:tc>
        <w:tc>
          <w:tcPr>
            <w:tcW w:w="2621" w:type="dxa"/>
            <w:tcBorders>
              <w:top w:val="single" w:sz="4" w:space="0" w:color="000000"/>
              <w:left w:val="single" w:sz="4" w:space="0" w:color="000000"/>
              <w:bottom w:val="single" w:sz="4" w:space="0" w:color="000000"/>
              <w:right w:val="single" w:sz="4" w:space="0" w:color="000000"/>
            </w:tcBorders>
          </w:tcPr>
          <w:p w14:paraId="1A890BB7" w14:textId="77777777" w:rsidR="000B0766" w:rsidRPr="000B0766" w:rsidRDefault="000B0766" w:rsidP="000B0766">
            <w:pPr>
              <w:pStyle w:val="TableParagraph"/>
              <w:spacing w:before="2" w:line="215" w:lineRule="exact"/>
              <w:ind w:left="99" w:right="85"/>
              <w:rPr>
                <w:rFonts w:ascii="Times New Roman" w:hAnsi="Times New Roman" w:cs="Times New Roman"/>
                <w:lang w:val="ru-RU"/>
              </w:rPr>
            </w:pPr>
            <w:r w:rsidRPr="000B0766">
              <w:rPr>
                <w:rFonts w:ascii="Times New Roman" w:hAnsi="Times New Roman" w:cs="Times New Roman"/>
                <w:lang w:val="ru-RU"/>
              </w:rPr>
              <w:t>Желтый</w:t>
            </w:r>
          </w:p>
          <w:p w14:paraId="70708BDB" w14:textId="16931EBC" w:rsidR="006925AA" w:rsidRPr="000B0766" w:rsidRDefault="000B0766" w:rsidP="000B0766">
            <w:pPr>
              <w:pStyle w:val="TableParagraph"/>
              <w:spacing w:before="2" w:line="215" w:lineRule="exact"/>
              <w:ind w:left="99" w:right="85"/>
              <w:rPr>
                <w:rFonts w:ascii="Times New Roman" w:hAnsi="Times New Roman" w:cs="Times New Roman"/>
                <w:lang w:val="ru-RU"/>
              </w:rPr>
            </w:pPr>
            <w:r w:rsidRPr="000B0766">
              <w:rPr>
                <w:rFonts w:ascii="Times New Roman" w:hAnsi="Times New Roman" w:cs="Times New Roman"/>
                <w:lang w:val="ru-RU"/>
              </w:rPr>
              <w:t xml:space="preserve">Номер цвета по </w:t>
            </w:r>
            <w:proofErr w:type="spellStart"/>
            <w:r w:rsidRPr="000B0766">
              <w:rPr>
                <w:rFonts w:ascii="Times New Roman" w:hAnsi="Times New Roman" w:cs="Times New Roman"/>
                <w:lang w:val="ru-RU"/>
              </w:rPr>
              <w:t>Пантон</w:t>
            </w:r>
            <w:proofErr w:type="spellEnd"/>
            <w:r w:rsidRPr="000B0766">
              <w:rPr>
                <w:rFonts w:ascii="Times New Roman" w:hAnsi="Times New Roman" w:cs="Times New Roman"/>
                <w:lang w:val="ru-RU"/>
              </w:rPr>
              <w:t>：</w:t>
            </w:r>
            <w:r w:rsidRPr="000B0766">
              <w:rPr>
                <w:rFonts w:ascii="Times New Roman" w:hAnsi="Times New Roman" w:cs="Times New Roman"/>
                <w:lang w:val="ru-RU"/>
              </w:rPr>
              <w:t>13-0858</w:t>
            </w:r>
            <w:r w:rsidRPr="000B0766">
              <w:rPr>
                <w:rFonts w:ascii="Times New Roman" w:hAnsi="Times New Roman" w:cs="Times New Roman"/>
              </w:rPr>
              <w:t>TCX</w:t>
            </w:r>
          </w:p>
        </w:tc>
        <w:tc>
          <w:tcPr>
            <w:tcW w:w="3459" w:type="dxa"/>
            <w:tcBorders>
              <w:top w:val="single" w:sz="4" w:space="0" w:color="000000"/>
              <w:left w:val="single" w:sz="4" w:space="0" w:color="000000"/>
              <w:bottom w:val="single" w:sz="4" w:space="0" w:color="000000"/>
            </w:tcBorders>
          </w:tcPr>
          <w:p w14:paraId="28B24F1D" w14:textId="77777777" w:rsidR="006925AA" w:rsidRPr="00925628" w:rsidRDefault="006925AA" w:rsidP="006925AA">
            <w:pPr>
              <w:pStyle w:val="TableParagraph"/>
              <w:spacing w:before="112" w:line="240" w:lineRule="auto"/>
              <w:jc w:val="left"/>
              <w:rPr>
                <w:rFonts w:ascii="Times New Roman" w:hAnsi="Times New Roman" w:cs="Times New Roman"/>
                <w:lang w:val="ru-RU"/>
              </w:rPr>
            </w:pPr>
            <w:r w:rsidRPr="00925628">
              <w:rPr>
                <w:rFonts w:ascii="Times New Roman" w:hAnsi="Times New Roman" w:cs="Times New Roman"/>
                <w:lang w:val="ru-RU"/>
              </w:rPr>
              <w:t>В том же цвете, что и ткань брюк</w:t>
            </w:r>
          </w:p>
        </w:tc>
      </w:tr>
      <w:tr w:rsidR="006925AA" w:rsidRPr="00A43E79" w14:paraId="14C81ACD" w14:textId="77777777" w:rsidTr="00CB32E1">
        <w:trPr>
          <w:trHeight w:val="465"/>
        </w:trPr>
        <w:tc>
          <w:tcPr>
            <w:tcW w:w="3212" w:type="dxa"/>
            <w:tcBorders>
              <w:top w:val="single" w:sz="4" w:space="0" w:color="000000"/>
              <w:bottom w:val="single" w:sz="4" w:space="0" w:color="000000"/>
              <w:right w:val="single" w:sz="4" w:space="0" w:color="000000"/>
            </w:tcBorders>
          </w:tcPr>
          <w:p w14:paraId="33A86CE4" w14:textId="65A8AFE2" w:rsidR="000B0766" w:rsidRPr="000B0766" w:rsidRDefault="005B68F9" w:rsidP="000B0766">
            <w:pPr>
              <w:pStyle w:val="TableParagraph"/>
              <w:spacing w:before="2" w:line="215" w:lineRule="exact"/>
              <w:ind w:left="114" w:right="99"/>
              <w:rPr>
                <w:rFonts w:ascii="Times New Roman" w:hAnsi="Times New Roman" w:cs="Times New Roman"/>
                <w:lang w:val="ru-RU"/>
              </w:rPr>
            </w:pPr>
            <w:r>
              <w:rPr>
                <w:rFonts w:ascii="Times New Roman" w:hAnsi="Times New Roman" w:cs="Times New Roman"/>
                <w:lang w:val="ru-RU"/>
              </w:rPr>
              <w:t>Продушина</w:t>
            </w:r>
          </w:p>
          <w:p w14:paraId="05E8B342" w14:textId="4E70F861" w:rsidR="006925AA" w:rsidRPr="00925628" w:rsidRDefault="006925AA" w:rsidP="005B68F9">
            <w:pPr>
              <w:pStyle w:val="TableParagraph"/>
              <w:spacing w:before="2" w:line="215" w:lineRule="exact"/>
              <w:ind w:left="114" w:right="99"/>
              <w:rPr>
                <w:rFonts w:ascii="Times New Roman" w:hAnsi="Times New Roman" w:cs="Times New Roman"/>
                <w:lang w:val="ru-RU"/>
              </w:rPr>
            </w:pPr>
          </w:p>
        </w:tc>
        <w:tc>
          <w:tcPr>
            <w:tcW w:w="2621" w:type="dxa"/>
            <w:tcBorders>
              <w:top w:val="single" w:sz="4" w:space="0" w:color="000000"/>
              <w:left w:val="single" w:sz="4" w:space="0" w:color="000000"/>
              <w:bottom w:val="single" w:sz="4" w:space="0" w:color="000000"/>
              <w:right w:val="single" w:sz="4" w:space="0" w:color="000000"/>
            </w:tcBorders>
          </w:tcPr>
          <w:p w14:paraId="4BC080FB" w14:textId="704E2665" w:rsidR="006925AA" w:rsidRPr="003C09A2" w:rsidRDefault="005B68F9" w:rsidP="006925AA">
            <w:pPr>
              <w:pStyle w:val="TableParagraph"/>
              <w:spacing w:before="2" w:line="215" w:lineRule="exact"/>
              <w:ind w:left="99" w:right="85"/>
              <w:rPr>
                <w:rFonts w:ascii="Times New Roman" w:hAnsi="Times New Roman" w:cs="Times New Roman"/>
                <w:lang w:val="ru-RU"/>
              </w:rPr>
            </w:pPr>
            <w:r>
              <w:rPr>
                <w:rFonts w:ascii="Times New Roman" w:hAnsi="Times New Roman" w:cs="Times New Roman"/>
                <w:lang w:val="ru-RU"/>
              </w:rPr>
              <w:t>серебристая</w:t>
            </w:r>
          </w:p>
        </w:tc>
        <w:tc>
          <w:tcPr>
            <w:tcW w:w="3459" w:type="dxa"/>
            <w:tcBorders>
              <w:top w:val="single" w:sz="4" w:space="0" w:color="000000"/>
              <w:left w:val="single" w:sz="4" w:space="0" w:color="000000"/>
              <w:bottom w:val="single" w:sz="4" w:space="0" w:color="000000"/>
            </w:tcBorders>
          </w:tcPr>
          <w:p w14:paraId="332104F6" w14:textId="1F175D12" w:rsidR="006925AA" w:rsidRPr="00925628" w:rsidRDefault="000B0766" w:rsidP="006925AA">
            <w:pPr>
              <w:pStyle w:val="TableParagraph"/>
              <w:spacing w:before="112" w:line="240" w:lineRule="auto"/>
              <w:jc w:val="left"/>
              <w:rPr>
                <w:rFonts w:ascii="Times New Roman" w:hAnsi="Times New Roman" w:cs="Times New Roman"/>
                <w:lang w:val="ru-RU"/>
              </w:rPr>
            </w:pPr>
            <w:r>
              <w:rPr>
                <w:rFonts w:ascii="Times New Roman" w:hAnsi="Times New Roman" w:cs="Times New Roman"/>
                <w:lang w:val="ru-RU"/>
              </w:rPr>
              <w:t>-</w:t>
            </w:r>
          </w:p>
        </w:tc>
      </w:tr>
      <w:tr w:rsidR="006925AA" w:rsidRPr="00925628" w14:paraId="6EA9AA28" w14:textId="77777777" w:rsidTr="00CB32E1">
        <w:trPr>
          <w:trHeight w:val="467"/>
        </w:trPr>
        <w:tc>
          <w:tcPr>
            <w:tcW w:w="3212" w:type="dxa"/>
            <w:tcBorders>
              <w:top w:val="single" w:sz="4" w:space="0" w:color="000000"/>
              <w:right w:val="single" w:sz="4" w:space="0" w:color="000000"/>
            </w:tcBorders>
          </w:tcPr>
          <w:p w14:paraId="5BB8DE3F" w14:textId="7CAAA932" w:rsidR="006925AA" w:rsidRPr="00925628" w:rsidRDefault="000B0766" w:rsidP="000B0766">
            <w:pPr>
              <w:pStyle w:val="TableParagraph"/>
              <w:spacing w:before="2" w:line="215" w:lineRule="exact"/>
              <w:ind w:left="114" w:right="99"/>
              <w:rPr>
                <w:rFonts w:ascii="Times New Roman" w:hAnsi="Times New Roman" w:cs="Times New Roman"/>
                <w:lang w:val="ru-RU"/>
              </w:rPr>
            </w:pPr>
            <w:r w:rsidRPr="000B0766">
              <w:rPr>
                <w:rFonts w:ascii="Times New Roman" w:hAnsi="Times New Roman" w:cs="Times New Roman"/>
                <w:lang w:val="ru-RU"/>
              </w:rPr>
              <w:t xml:space="preserve">Светоотражающая </w:t>
            </w:r>
            <w:r>
              <w:rPr>
                <w:rFonts w:ascii="Times New Roman" w:hAnsi="Times New Roman" w:cs="Times New Roman"/>
                <w:lang w:val="ru-RU"/>
              </w:rPr>
              <w:t xml:space="preserve">тонкая </w:t>
            </w:r>
            <w:r w:rsidRPr="000B0766">
              <w:rPr>
                <w:rFonts w:ascii="Times New Roman" w:hAnsi="Times New Roman" w:cs="Times New Roman"/>
                <w:lang w:val="ru-RU"/>
              </w:rPr>
              <w:t>полоса, светоотражающая полоса</w:t>
            </w:r>
            <w:r w:rsidRPr="000B0766">
              <w:rPr>
                <w:rFonts w:ascii="Times New Roman" w:hAnsi="Times New Roman" w:cs="Times New Roman"/>
                <w:lang w:val="ru-RU"/>
              </w:rPr>
              <w:tab/>
            </w:r>
          </w:p>
        </w:tc>
        <w:tc>
          <w:tcPr>
            <w:tcW w:w="2621" w:type="dxa"/>
            <w:tcBorders>
              <w:top w:val="single" w:sz="4" w:space="0" w:color="000000"/>
              <w:left w:val="single" w:sz="4" w:space="0" w:color="000000"/>
              <w:bottom w:val="single" w:sz="4" w:space="0" w:color="000000"/>
              <w:right w:val="single" w:sz="4" w:space="0" w:color="000000"/>
            </w:tcBorders>
          </w:tcPr>
          <w:p w14:paraId="5E33046E" w14:textId="77777777" w:rsidR="006925AA" w:rsidRPr="00925628" w:rsidRDefault="006925AA" w:rsidP="006925AA">
            <w:pPr>
              <w:pStyle w:val="TableParagraph"/>
              <w:spacing w:before="4" w:line="215" w:lineRule="exact"/>
              <w:ind w:left="99" w:right="85"/>
              <w:rPr>
                <w:rFonts w:ascii="Times New Roman" w:hAnsi="Times New Roman" w:cs="Times New Roman"/>
                <w:lang w:val="ru-RU"/>
              </w:rPr>
            </w:pPr>
            <w:r>
              <w:rPr>
                <w:rFonts w:ascii="Times New Roman" w:hAnsi="Times New Roman" w:cs="Times New Roman"/>
                <w:lang w:val="ru-RU"/>
              </w:rPr>
              <w:t xml:space="preserve">Серебристо-серый </w:t>
            </w:r>
          </w:p>
        </w:tc>
        <w:tc>
          <w:tcPr>
            <w:tcW w:w="3459" w:type="dxa"/>
            <w:tcBorders>
              <w:top w:val="single" w:sz="4" w:space="0" w:color="000000"/>
              <w:left w:val="single" w:sz="4" w:space="0" w:color="000000"/>
              <w:bottom w:val="single" w:sz="4" w:space="0" w:color="000000"/>
            </w:tcBorders>
          </w:tcPr>
          <w:p w14:paraId="663DDF3A" w14:textId="77777777" w:rsidR="006925AA" w:rsidRPr="00925628" w:rsidRDefault="006925AA" w:rsidP="006925AA">
            <w:pPr>
              <w:pStyle w:val="TableParagraph"/>
              <w:spacing w:before="115" w:line="240" w:lineRule="auto"/>
              <w:ind w:left="1098"/>
              <w:jc w:val="left"/>
              <w:rPr>
                <w:rFonts w:ascii="Times New Roman" w:hAnsi="Times New Roman" w:cs="Times New Roman"/>
                <w:lang w:val="ru-RU"/>
              </w:rPr>
            </w:pPr>
            <w:r>
              <w:rPr>
                <w:rFonts w:ascii="Times New Roman" w:hAnsi="Times New Roman" w:cs="Times New Roman"/>
                <w:lang w:val="ru-RU"/>
              </w:rPr>
              <w:t>-</w:t>
            </w:r>
          </w:p>
        </w:tc>
      </w:tr>
      <w:tr w:rsidR="006925AA" w:rsidRPr="00A43E79" w14:paraId="6BA05CCA" w14:textId="77777777" w:rsidTr="00CB32E1">
        <w:trPr>
          <w:trHeight w:val="234"/>
        </w:trPr>
        <w:tc>
          <w:tcPr>
            <w:tcW w:w="3212" w:type="dxa"/>
            <w:tcBorders>
              <w:top w:val="single" w:sz="4" w:space="0" w:color="000000"/>
              <w:bottom w:val="single" w:sz="4" w:space="0" w:color="000000"/>
              <w:right w:val="single" w:sz="4" w:space="0" w:color="000000"/>
            </w:tcBorders>
          </w:tcPr>
          <w:p w14:paraId="7DF1A48F" w14:textId="6EB48D6D" w:rsidR="006925AA" w:rsidRPr="00925628" w:rsidRDefault="000B0766" w:rsidP="006925AA">
            <w:pPr>
              <w:pStyle w:val="TableParagraph"/>
              <w:spacing w:line="215" w:lineRule="exact"/>
              <w:ind w:left="114" w:right="99"/>
              <w:rPr>
                <w:rFonts w:ascii="Times New Roman" w:hAnsi="Times New Roman" w:cs="Times New Roman"/>
                <w:lang w:val="ru-RU"/>
              </w:rPr>
            </w:pPr>
            <w:r w:rsidRPr="000B0766">
              <w:rPr>
                <w:rFonts w:ascii="Times New Roman" w:hAnsi="Times New Roman" w:cs="Times New Roman"/>
                <w:lang w:val="ru-RU"/>
              </w:rPr>
              <w:t>Швейная нить</w:t>
            </w:r>
          </w:p>
        </w:tc>
        <w:tc>
          <w:tcPr>
            <w:tcW w:w="2621" w:type="dxa"/>
            <w:tcBorders>
              <w:top w:val="single" w:sz="4" w:space="0" w:color="000000"/>
              <w:left w:val="single" w:sz="4" w:space="0" w:color="000000"/>
              <w:right w:val="single" w:sz="4" w:space="0" w:color="000000"/>
            </w:tcBorders>
          </w:tcPr>
          <w:p w14:paraId="45C4FE30" w14:textId="77777777" w:rsidR="005B68F9" w:rsidRPr="000B0766" w:rsidRDefault="005B68F9" w:rsidP="005B68F9">
            <w:pPr>
              <w:pStyle w:val="TableParagraph"/>
              <w:spacing w:before="2" w:line="215" w:lineRule="exact"/>
              <w:ind w:left="114" w:right="99"/>
              <w:rPr>
                <w:rFonts w:ascii="Times New Roman" w:hAnsi="Times New Roman" w:cs="Times New Roman"/>
                <w:lang w:val="ru-RU"/>
              </w:rPr>
            </w:pPr>
            <w:r w:rsidRPr="000B0766">
              <w:rPr>
                <w:rFonts w:ascii="Times New Roman" w:hAnsi="Times New Roman" w:cs="Times New Roman"/>
                <w:lang w:val="ru-RU"/>
              </w:rPr>
              <w:t>светло-голубая, голубая, желтая, серебристо-серая</w:t>
            </w:r>
          </w:p>
          <w:p w14:paraId="3A42EEAC" w14:textId="77777777" w:rsidR="006925AA" w:rsidRPr="00925628" w:rsidRDefault="006925AA" w:rsidP="006925AA">
            <w:pPr>
              <w:pStyle w:val="TableParagraph"/>
              <w:spacing w:line="215" w:lineRule="exact"/>
              <w:ind w:left="99" w:right="83"/>
              <w:rPr>
                <w:rFonts w:ascii="Times New Roman" w:hAnsi="Times New Roman" w:cs="Times New Roman"/>
                <w:lang w:val="ru-RU"/>
              </w:rPr>
            </w:pPr>
            <w:r w:rsidRPr="005D4380">
              <w:rPr>
                <w:rFonts w:ascii="Times New Roman" w:hAnsi="Times New Roman" w:cs="Times New Roman"/>
                <w:lang w:val="ru-RU"/>
              </w:rPr>
              <w:t xml:space="preserve">соответствует цвету ткани </w:t>
            </w:r>
          </w:p>
        </w:tc>
        <w:tc>
          <w:tcPr>
            <w:tcW w:w="3459" w:type="dxa"/>
            <w:tcBorders>
              <w:top w:val="single" w:sz="4" w:space="0" w:color="000000"/>
              <w:left w:val="single" w:sz="4" w:space="0" w:color="000000"/>
            </w:tcBorders>
          </w:tcPr>
          <w:p w14:paraId="5EF58351" w14:textId="2F6D1522" w:rsidR="000B0766" w:rsidRPr="000B0766" w:rsidRDefault="000B0766" w:rsidP="000B0766">
            <w:pPr>
              <w:pStyle w:val="TableParagraph"/>
              <w:spacing w:before="2" w:line="215" w:lineRule="exact"/>
              <w:ind w:right="99"/>
              <w:jc w:val="left"/>
              <w:rPr>
                <w:rFonts w:ascii="Times New Roman" w:hAnsi="Times New Roman" w:cs="Times New Roman"/>
                <w:lang w:val="ru-RU"/>
              </w:rPr>
            </w:pPr>
            <w:r w:rsidRPr="000B0766">
              <w:rPr>
                <w:rFonts w:ascii="Times New Roman" w:hAnsi="Times New Roman" w:cs="Times New Roman"/>
                <w:lang w:val="ru-RU"/>
              </w:rPr>
              <w:t xml:space="preserve"> Цвет соответствует ткани и светоотражающей полосе, а цвет ткани и светоотражающей полосы гладкий, допускается только темный и не допускается</w:t>
            </w:r>
          </w:p>
          <w:p w14:paraId="34CB058A" w14:textId="0BBBB1B7" w:rsidR="006925AA" w:rsidRPr="005D4380" w:rsidRDefault="000B0766" w:rsidP="000B0766">
            <w:pPr>
              <w:pStyle w:val="TableParagraph"/>
              <w:spacing w:line="215" w:lineRule="exact"/>
              <w:jc w:val="left"/>
              <w:rPr>
                <w:rFonts w:ascii="Times New Roman" w:hAnsi="Times New Roman" w:cs="Times New Roman"/>
                <w:lang w:val="ru-RU"/>
              </w:rPr>
            </w:pPr>
            <w:r w:rsidRPr="000B0766">
              <w:rPr>
                <w:rFonts w:ascii="Times New Roman" w:hAnsi="Times New Roman" w:cs="Times New Roman"/>
                <w:lang w:val="ru-RU"/>
              </w:rPr>
              <w:t>светлый</w:t>
            </w:r>
          </w:p>
        </w:tc>
      </w:tr>
    </w:tbl>
    <w:p w14:paraId="0214B38A" w14:textId="77777777" w:rsidR="00CC5471" w:rsidRDefault="00CC5471" w:rsidP="00CC5471">
      <w:pPr>
        <w:pStyle w:val="a3"/>
        <w:tabs>
          <w:tab w:val="left" w:pos="4752"/>
        </w:tabs>
        <w:spacing w:before="5"/>
        <w:rPr>
          <w:rFonts w:ascii="Times New Roman" w:hAnsi="Times New Roman" w:cs="Times New Roman"/>
          <w:sz w:val="20"/>
          <w:szCs w:val="20"/>
          <w:lang w:val="ru-RU"/>
        </w:rPr>
      </w:pPr>
    </w:p>
    <w:p w14:paraId="6F3855E0" w14:textId="59CC3F26" w:rsidR="00CC5471" w:rsidRPr="005D4380" w:rsidRDefault="00CC5471" w:rsidP="00CC5471">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w:t>
      </w:r>
      <w:r w:rsidR="005B68F9">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3</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2</w:t>
      </w:r>
      <w:r w:rsidRPr="005D4380">
        <w:rPr>
          <w:rFonts w:ascii="Times New Roman" w:hAnsi="Times New Roman" w:cs="Times New Roman"/>
          <w:b/>
          <w:bCs/>
          <w:sz w:val="22"/>
          <w:szCs w:val="22"/>
          <w:lang w:val="ru-RU"/>
        </w:rPr>
        <w:t xml:space="preserve"> Диапазон отклонения цвета</w:t>
      </w:r>
    </w:p>
    <w:p w14:paraId="5F435AAD" w14:textId="77777777" w:rsidR="00CC5471" w:rsidRPr="005D4380" w:rsidRDefault="00CC5471" w:rsidP="00CC5471">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lastRenderedPageBreak/>
        <w:t>Диапазон отклонения цвета продук</w:t>
      </w:r>
      <w:r>
        <w:rPr>
          <w:rFonts w:ascii="Times New Roman" w:hAnsi="Times New Roman" w:cs="Times New Roman"/>
          <w:sz w:val="22"/>
          <w:szCs w:val="22"/>
          <w:lang w:val="ru-RU"/>
        </w:rPr>
        <w:t>ции</w:t>
      </w:r>
      <w:r w:rsidRPr="005D4380">
        <w:rPr>
          <w:rFonts w:ascii="Times New Roman" w:hAnsi="Times New Roman" w:cs="Times New Roman"/>
          <w:sz w:val="22"/>
          <w:szCs w:val="22"/>
          <w:lang w:val="ru-RU"/>
        </w:rPr>
        <w:t xml:space="preserve">: поверхностная часть составляет не менее 4 уровня, а разница в цвете между </w:t>
      </w:r>
      <w:proofErr w:type="spellStart"/>
      <w:r w:rsidRPr="005D4380">
        <w:rPr>
          <w:rFonts w:ascii="Times New Roman" w:hAnsi="Times New Roman" w:cs="Times New Roman"/>
          <w:sz w:val="22"/>
          <w:szCs w:val="22"/>
          <w:lang w:val="ru-RU"/>
        </w:rPr>
        <w:t>неповерхностной</w:t>
      </w:r>
      <w:proofErr w:type="spellEnd"/>
      <w:r w:rsidRPr="005D4380">
        <w:rPr>
          <w:rFonts w:ascii="Times New Roman" w:hAnsi="Times New Roman" w:cs="Times New Roman"/>
          <w:sz w:val="22"/>
          <w:szCs w:val="22"/>
          <w:lang w:val="ru-RU"/>
        </w:rPr>
        <w:t xml:space="preserve"> частью и поверхностной частью составляет не менее 3-4 уровн</w:t>
      </w:r>
      <w:r>
        <w:rPr>
          <w:rFonts w:ascii="Times New Roman" w:hAnsi="Times New Roman" w:cs="Times New Roman"/>
          <w:sz w:val="22"/>
          <w:szCs w:val="22"/>
          <w:lang w:val="ru-RU"/>
        </w:rPr>
        <w:t>ей</w:t>
      </w:r>
      <w:r w:rsidRPr="005D4380">
        <w:rPr>
          <w:rFonts w:ascii="Times New Roman" w:hAnsi="Times New Roman" w:cs="Times New Roman"/>
          <w:sz w:val="22"/>
          <w:szCs w:val="22"/>
          <w:lang w:val="ru-RU"/>
        </w:rPr>
        <w:t>.</w:t>
      </w:r>
    </w:p>
    <w:p w14:paraId="35FA89C5" w14:textId="7F812045" w:rsidR="00CC5471" w:rsidRPr="005D4380" w:rsidRDefault="00CC5471" w:rsidP="00CC5471">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w:t>
      </w:r>
      <w:r w:rsidR="005B68F9">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 xml:space="preserve"> Основные положения, касающиеся сырья</w:t>
      </w:r>
    </w:p>
    <w:p w14:paraId="2E54B4E4" w14:textId="6AF41ED4" w:rsidR="00CC5471" w:rsidRPr="005B68F9" w:rsidRDefault="00CC5471" w:rsidP="005B68F9">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Технические характеристики и виды применения материалов соответствуют положениям таблицы 5.</w:t>
      </w:r>
      <w:r w:rsidR="005B68F9">
        <w:rPr>
          <w:rFonts w:ascii="Times New Roman" w:hAnsi="Times New Roman" w:cs="Times New Roman"/>
          <w:sz w:val="22"/>
          <w:szCs w:val="22"/>
          <w:lang w:val="ru-RU"/>
        </w:rPr>
        <w:t>4</w:t>
      </w:r>
      <w:r w:rsidRPr="005D4380">
        <w:rPr>
          <w:rFonts w:ascii="Times New Roman" w:hAnsi="Times New Roman" w:cs="Times New Roman"/>
          <w:sz w:val="22"/>
          <w:szCs w:val="22"/>
          <w:lang w:val="ru-RU"/>
        </w:rPr>
        <w:t>.4.</w:t>
      </w:r>
    </w:p>
    <w:p w14:paraId="02AC48E7" w14:textId="77777777" w:rsidR="00CC5471" w:rsidRDefault="00CC5471" w:rsidP="00CC5471">
      <w:pPr>
        <w:pStyle w:val="a3"/>
        <w:tabs>
          <w:tab w:val="left" w:pos="4752"/>
        </w:tabs>
        <w:spacing w:before="5"/>
        <w:jc w:val="center"/>
        <w:rPr>
          <w:rFonts w:ascii="Times New Roman" w:hAnsi="Times New Roman" w:cs="Times New Roman"/>
          <w:sz w:val="20"/>
          <w:szCs w:val="20"/>
          <w:lang w:val="ru-RU"/>
        </w:rPr>
      </w:pPr>
    </w:p>
    <w:p w14:paraId="267570A1" w14:textId="3174829D" w:rsidR="00CC5471" w:rsidRDefault="00CC5471" w:rsidP="00CC5471">
      <w:pPr>
        <w:pStyle w:val="a3"/>
        <w:tabs>
          <w:tab w:val="left" w:pos="4752"/>
        </w:tabs>
        <w:spacing w:before="5"/>
        <w:jc w:val="center"/>
        <w:rPr>
          <w:rFonts w:ascii="Times New Roman" w:hAnsi="Times New Roman" w:cs="Times New Roman"/>
          <w:sz w:val="20"/>
          <w:szCs w:val="20"/>
          <w:lang w:val="ru-RU"/>
        </w:rPr>
      </w:pPr>
      <w:r w:rsidRPr="005D4380">
        <w:rPr>
          <w:rFonts w:ascii="Times New Roman" w:hAnsi="Times New Roman" w:cs="Times New Roman"/>
          <w:sz w:val="20"/>
          <w:szCs w:val="20"/>
          <w:lang w:val="ru-RU"/>
        </w:rPr>
        <w:t>Таблица 5.</w:t>
      </w:r>
      <w:r w:rsidR="005B68F9">
        <w:rPr>
          <w:rFonts w:ascii="Times New Roman" w:hAnsi="Times New Roman" w:cs="Times New Roman"/>
          <w:sz w:val="20"/>
          <w:szCs w:val="20"/>
          <w:lang w:val="ru-RU"/>
        </w:rPr>
        <w:t>4</w:t>
      </w:r>
      <w:r w:rsidRPr="005D4380">
        <w:rPr>
          <w:rFonts w:ascii="Times New Roman" w:hAnsi="Times New Roman" w:cs="Times New Roman"/>
          <w:sz w:val="20"/>
          <w:szCs w:val="20"/>
          <w:lang w:val="ru-RU"/>
        </w:rPr>
        <w:t>.4 Таблица использования материалов</w:t>
      </w:r>
    </w:p>
    <w:p w14:paraId="026E9880" w14:textId="77777777" w:rsidR="00CC5471" w:rsidRPr="005D4380" w:rsidRDefault="00CC5471" w:rsidP="00CC5471">
      <w:pPr>
        <w:pStyle w:val="a3"/>
        <w:tabs>
          <w:tab w:val="left" w:pos="4752"/>
        </w:tabs>
        <w:spacing w:before="5"/>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6"/>
        <w:gridCol w:w="1609"/>
        <w:gridCol w:w="2360"/>
        <w:gridCol w:w="2059"/>
        <w:gridCol w:w="2907"/>
      </w:tblGrid>
      <w:tr w:rsidR="00CC5471" w:rsidRPr="005D4380" w14:paraId="1A85B038" w14:textId="77777777" w:rsidTr="00CB32E1">
        <w:trPr>
          <w:trHeight w:val="234"/>
        </w:trPr>
        <w:tc>
          <w:tcPr>
            <w:tcW w:w="1965" w:type="dxa"/>
            <w:gridSpan w:val="2"/>
            <w:tcBorders>
              <w:right w:val="single" w:sz="4" w:space="0" w:color="000000"/>
            </w:tcBorders>
          </w:tcPr>
          <w:p w14:paraId="67DD1FF8" w14:textId="77777777" w:rsidR="00CC5471" w:rsidRPr="005D4380" w:rsidRDefault="00CC5471" w:rsidP="00CB32E1">
            <w:pPr>
              <w:pStyle w:val="TableParagraph"/>
              <w:spacing w:line="214" w:lineRule="exact"/>
              <w:jc w:val="left"/>
              <w:rPr>
                <w:rFonts w:ascii="Times New Roman" w:hAnsi="Times New Roman" w:cs="Times New Roman"/>
                <w:sz w:val="20"/>
                <w:szCs w:val="20"/>
              </w:rPr>
            </w:pPr>
            <w:r w:rsidRPr="005D4380">
              <w:rPr>
                <w:rFonts w:ascii="Times New Roman" w:hAnsi="Times New Roman" w:cs="Times New Roman"/>
                <w:sz w:val="20"/>
                <w:szCs w:val="20"/>
                <w:lang w:val="ru-RU"/>
              </w:rPr>
              <w:t>Название материала</w:t>
            </w:r>
          </w:p>
        </w:tc>
        <w:tc>
          <w:tcPr>
            <w:tcW w:w="2360" w:type="dxa"/>
            <w:tcBorders>
              <w:left w:val="single" w:sz="4" w:space="0" w:color="000000"/>
              <w:right w:val="single" w:sz="4" w:space="0" w:color="000000"/>
            </w:tcBorders>
          </w:tcPr>
          <w:p w14:paraId="29205326"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Pr>
                <w:rFonts w:ascii="Times New Roman" w:hAnsi="Times New Roman" w:cs="Times New Roman"/>
                <w:sz w:val="20"/>
                <w:szCs w:val="20"/>
                <w:lang w:val="ru-RU"/>
              </w:rPr>
              <w:t>С</w:t>
            </w:r>
            <w:r w:rsidRPr="005D4380">
              <w:rPr>
                <w:rFonts w:ascii="Times New Roman" w:hAnsi="Times New Roman" w:cs="Times New Roman"/>
                <w:sz w:val="20"/>
                <w:szCs w:val="20"/>
                <w:lang w:val="ru-RU"/>
              </w:rPr>
              <w:t>пецификация</w:t>
            </w:r>
            <w:r w:rsidRPr="005F56DA">
              <w:rPr>
                <w:rFonts w:ascii="Times New Roman" w:hAnsi="Times New Roman" w:cs="Times New Roman"/>
                <w:sz w:val="20"/>
                <w:szCs w:val="20"/>
                <w:lang w:val="ru-RU"/>
              </w:rPr>
              <w:t xml:space="preserve"> </w:t>
            </w:r>
          </w:p>
          <w:p w14:paraId="5822B26B" w14:textId="77777777" w:rsidR="00CC5471" w:rsidRPr="005D4380" w:rsidRDefault="00CC5471" w:rsidP="00CB32E1">
            <w:pPr>
              <w:pStyle w:val="a3"/>
              <w:tabs>
                <w:tab w:val="left" w:pos="4752"/>
              </w:tabs>
              <w:spacing w:before="5"/>
              <w:jc w:val="center"/>
              <w:rPr>
                <w:rFonts w:ascii="Times New Roman" w:hAnsi="Times New Roman" w:cs="Times New Roman"/>
                <w:sz w:val="20"/>
                <w:szCs w:val="20"/>
              </w:rPr>
            </w:pPr>
          </w:p>
        </w:tc>
        <w:tc>
          <w:tcPr>
            <w:tcW w:w="2059" w:type="dxa"/>
            <w:tcBorders>
              <w:left w:val="single" w:sz="4" w:space="0" w:color="000000"/>
              <w:right w:val="single" w:sz="4" w:space="0" w:color="000000"/>
            </w:tcBorders>
          </w:tcPr>
          <w:p w14:paraId="46239600" w14:textId="77777777" w:rsidR="00CC5471" w:rsidRPr="005D4380" w:rsidRDefault="00CC5471" w:rsidP="00CB32E1">
            <w:pPr>
              <w:pStyle w:val="TableParagraph"/>
              <w:spacing w:line="214" w:lineRule="exact"/>
              <w:ind w:left="489" w:right="474"/>
              <w:rPr>
                <w:rFonts w:ascii="Times New Roman" w:hAnsi="Times New Roman" w:cs="Times New Roman"/>
                <w:sz w:val="20"/>
                <w:szCs w:val="20"/>
              </w:rPr>
            </w:pPr>
            <w:r w:rsidRPr="005D4380">
              <w:rPr>
                <w:rFonts w:ascii="Times New Roman" w:hAnsi="Times New Roman" w:cs="Times New Roman"/>
                <w:sz w:val="20"/>
                <w:szCs w:val="20"/>
                <w:lang w:val="ru-RU"/>
              </w:rPr>
              <w:t>Стандарт</w:t>
            </w:r>
            <w:r>
              <w:rPr>
                <w:rFonts w:ascii="Times New Roman" w:hAnsi="Times New Roman" w:cs="Times New Roman"/>
                <w:sz w:val="20"/>
                <w:szCs w:val="20"/>
                <w:lang w:val="ru-RU"/>
              </w:rPr>
              <w:t xml:space="preserve"> исполнения</w:t>
            </w:r>
          </w:p>
        </w:tc>
        <w:tc>
          <w:tcPr>
            <w:tcW w:w="2907" w:type="dxa"/>
            <w:tcBorders>
              <w:left w:val="single" w:sz="4" w:space="0" w:color="000000"/>
            </w:tcBorders>
          </w:tcPr>
          <w:p w14:paraId="5E3E63C0" w14:textId="77777777" w:rsidR="00CC5471" w:rsidRPr="005D4380" w:rsidRDefault="00CC5471" w:rsidP="00CB32E1">
            <w:pPr>
              <w:pStyle w:val="TableParagraph"/>
              <w:spacing w:line="214" w:lineRule="exact"/>
              <w:ind w:left="488" w:right="1126"/>
              <w:rPr>
                <w:rFonts w:ascii="Times New Roman" w:hAnsi="Times New Roman" w:cs="Times New Roman"/>
                <w:sz w:val="20"/>
                <w:szCs w:val="20"/>
              </w:rPr>
            </w:pPr>
            <w:r w:rsidRPr="005D4380">
              <w:rPr>
                <w:rFonts w:ascii="Times New Roman" w:hAnsi="Times New Roman" w:cs="Times New Roman"/>
                <w:sz w:val="20"/>
                <w:szCs w:val="20"/>
                <w:lang w:val="ru-RU"/>
              </w:rPr>
              <w:t>использование</w:t>
            </w:r>
          </w:p>
        </w:tc>
      </w:tr>
      <w:tr w:rsidR="00CC5471" w:rsidRPr="00225FB7" w14:paraId="47ECB312" w14:textId="77777777" w:rsidTr="00CB32E1">
        <w:trPr>
          <w:trHeight w:val="465"/>
        </w:trPr>
        <w:tc>
          <w:tcPr>
            <w:tcW w:w="356" w:type="dxa"/>
            <w:vMerge w:val="restart"/>
            <w:tcBorders>
              <w:bottom w:val="single" w:sz="4" w:space="0" w:color="000000"/>
              <w:right w:val="single" w:sz="4" w:space="0" w:color="000000"/>
            </w:tcBorders>
            <w:textDirection w:val="tbRl"/>
          </w:tcPr>
          <w:p w14:paraId="15C6044D" w14:textId="77777777" w:rsidR="00CC5471" w:rsidRPr="00221D17" w:rsidRDefault="00CC5471" w:rsidP="00CB32E1">
            <w:pPr>
              <w:pStyle w:val="TableParagraph"/>
              <w:spacing w:before="129" w:line="242" w:lineRule="auto"/>
              <w:ind w:left="113" w:right="88"/>
              <w:jc w:val="both"/>
              <w:rPr>
                <w:rFonts w:ascii="Times New Roman" w:hAnsi="Times New Roman" w:cs="Times New Roman"/>
                <w:sz w:val="20"/>
                <w:szCs w:val="20"/>
                <w:lang w:val="ru-RU"/>
              </w:rPr>
            </w:pPr>
            <w:proofErr w:type="spellStart"/>
            <w:r w:rsidRPr="00221D17">
              <w:rPr>
                <w:rFonts w:ascii="Times New Roman" w:hAnsi="Times New Roman" w:cs="Times New Roman"/>
                <w:spacing w:val="-10"/>
                <w:sz w:val="20"/>
                <w:szCs w:val="20"/>
              </w:rPr>
              <w:t>основаная</w:t>
            </w:r>
            <w:proofErr w:type="spellEnd"/>
            <w:r w:rsidRPr="00221D17">
              <w:rPr>
                <w:rFonts w:ascii="Times New Roman" w:hAnsi="Times New Roman" w:cs="Times New Roman"/>
                <w:spacing w:val="-10"/>
                <w:sz w:val="20"/>
                <w:szCs w:val="20"/>
              </w:rPr>
              <w:t xml:space="preserve"> </w:t>
            </w:r>
            <w:r w:rsidRPr="00221D17">
              <w:rPr>
                <w:rFonts w:ascii="Times New Roman" w:hAnsi="Times New Roman" w:cs="Times New Roman"/>
                <w:spacing w:val="-10"/>
                <w:sz w:val="20"/>
                <w:szCs w:val="20"/>
                <w:lang w:val="ru-RU"/>
              </w:rPr>
              <w:t>ткань верхней одежды</w:t>
            </w:r>
          </w:p>
        </w:tc>
        <w:tc>
          <w:tcPr>
            <w:tcW w:w="1609" w:type="dxa"/>
            <w:tcBorders>
              <w:left w:val="single" w:sz="4" w:space="0" w:color="000000"/>
              <w:bottom w:val="single" w:sz="4" w:space="0" w:color="000000"/>
              <w:right w:val="single" w:sz="4" w:space="0" w:color="000000"/>
            </w:tcBorders>
          </w:tcPr>
          <w:p w14:paraId="689FBB09" w14:textId="77777777" w:rsidR="00CC5471" w:rsidRPr="00221D17" w:rsidRDefault="00CC5471" w:rsidP="00CB32E1">
            <w:pPr>
              <w:pStyle w:val="TableParagraph"/>
              <w:spacing w:line="230" w:lineRule="exact"/>
              <w:ind w:right="123"/>
              <w:rPr>
                <w:rFonts w:ascii="Times New Roman" w:hAnsi="Times New Roman" w:cs="Times New Roman"/>
                <w:sz w:val="20"/>
                <w:szCs w:val="20"/>
              </w:rPr>
            </w:pPr>
            <w:r>
              <w:rPr>
                <w:rFonts w:ascii="Times New Roman" w:hAnsi="Times New Roman" w:cs="Times New Roman"/>
                <w:spacing w:val="-2"/>
                <w:sz w:val="20"/>
                <w:szCs w:val="20"/>
                <w:lang w:val="ru-RU"/>
              </w:rPr>
              <w:t>Т</w:t>
            </w:r>
            <w:proofErr w:type="spellStart"/>
            <w:r w:rsidRPr="00221D17">
              <w:rPr>
                <w:rFonts w:ascii="Times New Roman" w:hAnsi="Times New Roman" w:cs="Times New Roman"/>
                <w:spacing w:val="-2"/>
                <w:sz w:val="20"/>
                <w:szCs w:val="20"/>
              </w:rPr>
              <w:t>кань</w:t>
            </w:r>
            <w:proofErr w:type="spellEnd"/>
          </w:p>
          <w:p w14:paraId="52D749E5" w14:textId="77777777" w:rsidR="00CC5471" w:rsidRPr="00221D17" w:rsidRDefault="00CC5471"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(Общая защитная одежда)</w:t>
            </w:r>
          </w:p>
          <w:p w14:paraId="283AB92C" w14:textId="77777777" w:rsidR="00CC5471" w:rsidRPr="005D4380" w:rsidRDefault="00CC5471" w:rsidP="00CB32E1">
            <w:pPr>
              <w:pStyle w:val="TableParagraph"/>
              <w:spacing w:before="2" w:line="213" w:lineRule="exact"/>
              <w:ind w:left="143" w:right="123"/>
              <w:rPr>
                <w:rFonts w:ascii="Times New Roman" w:hAnsi="Times New Roman" w:cs="Times New Roman"/>
                <w:sz w:val="20"/>
                <w:szCs w:val="20"/>
              </w:rPr>
            </w:pPr>
          </w:p>
        </w:tc>
        <w:tc>
          <w:tcPr>
            <w:tcW w:w="2360" w:type="dxa"/>
            <w:tcBorders>
              <w:left w:val="single" w:sz="4" w:space="0" w:color="000000"/>
              <w:bottom w:val="single" w:sz="4" w:space="0" w:color="000000"/>
              <w:right w:val="single" w:sz="4" w:space="0" w:color="000000"/>
            </w:tcBorders>
          </w:tcPr>
          <w:p w14:paraId="6FDEA4CC" w14:textId="77777777" w:rsidR="00CC5471" w:rsidRPr="00221D17" w:rsidRDefault="00CC5471" w:rsidP="00CB32E1">
            <w:pPr>
              <w:pStyle w:val="TableParagraph"/>
              <w:spacing w:before="129" w:line="242" w:lineRule="auto"/>
              <w:ind w:left="106" w:right="-15"/>
              <w:rPr>
                <w:rFonts w:ascii="Times New Roman" w:hAnsi="Times New Roman" w:cs="Times New Roman"/>
                <w:spacing w:val="-2"/>
                <w:sz w:val="20"/>
                <w:szCs w:val="20"/>
                <w:lang w:val="ru-RU"/>
              </w:rPr>
            </w:pPr>
            <w:r w:rsidRPr="005F56DA">
              <w:rPr>
                <w:rFonts w:ascii="Times New Roman" w:hAnsi="Times New Roman" w:cs="Times New Roman"/>
                <w:sz w:val="20"/>
                <w:szCs w:val="20"/>
                <w:lang w:val="ru-RU"/>
              </w:rPr>
              <w:t>Хлопок 60% полиэстер 40% 230 г/</w:t>
            </w:r>
            <w:r w:rsidRPr="005F56DA">
              <w:rPr>
                <w:rFonts w:ascii="Times New Roman" w:hAnsi="Times New Roman" w:cs="Times New Roman"/>
                <w:sz w:val="20"/>
                <w:szCs w:val="20"/>
                <w:lang w:val="ru-RU"/>
              </w:rPr>
              <w:t>㎡</w:t>
            </w:r>
          </w:p>
          <w:p w14:paraId="4B6521D1" w14:textId="77777777" w:rsidR="00CC5471" w:rsidRPr="00221D17" w:rsidRDefault="00CC5471" w:rsidP="00CB32E1">
            <w:pPr>
              <w:pStyle w:val="TableParagraph"/>
              <w:spacing w:before="2" w:line="213" w:lineRule="exact"/>
              <w:ind w:left="102" w:right="81"/>
              <w:rPr>
                <w:rFonts w:ascii="Times New Roman" w:hAnsi="Times New Roman" w:cs="Times New Roman"/>
                <w:sz w:val="20"/>
                <w:szCs w:val="20"/>
                <w:lang w:val="ru-RU"/>
              </w:rPr>
            </w:pPr>
          </w:p>
        </w:tc>
        <w:tc>
          <w:tcPr>
            <w:tcW w:w="2059" w:type="dxa"/>
            <w:tcBorders>
              <w:left w:val="single" w:sz="4" w:space="0" w:color="000000"/>
              <w:bottom w:val="single" w:sz="4" w:space="0" w:color="000000"/>
              <w:right w:val="single" w:sz="4" w:space="0" w:color="000000"/>
            </w:tcBorders>
          </w:tcPr>
          <w:p w14:paraId="01CF2493" w14:textId="77777777" w:rsidR="00CC5471" w:rsidRPr="005D4380" w:rsidRDefault="00CC5471" w:rsidP="00CB32E1">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left w:val="single" w:sz="4" w:space="0" w:color="000000"/>
              <w:bottom w:val="single" w:sz="4" w:space="0" w:color="000000"/>
            </w:tcBorders>
          </w:tcPr>
          <w:p w14:paraId="1F1E5EB8" w14:textId="2F875DD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r w:rsidRPr="00544C28">
              <w:rPr>
                <w:rFonts w:ascii="Times New Roman" w:hAnsi="Times New Roman" w:cs="Times New Roman"/>
                <w:sz w:val="20"/>
                <w:szCs w:val="20"/>
                <w:lang w:val="ru-RU"/>
              </w:rPr>
              <w:t xml:space="preserve">Внешние </w:t>
            </w:r>
            <w:r w:rsidR="004E597A">
              <w:rPr>
                <w:rFonts w:ascii="Times New Roman" w:hAnsi="Times New Roman" w:cs="Times New Roman"/>
                <w:sz w:val="20"/>
                <w:szCs w:val="20"/>
                <w:lang w:val="ru-RU"/>
              </w:rPr>
              <w:t>верхняя одежда</w:t>
            </w:r>
            <w:r w:rsidRPr="00544C28">
              <w:rPr>
                <w:rFonts w:ascii="Times New Roman" w:hAnsi="Times New Roman" w:cs="Times New Roman"/>
                <w:sz w:val="20"/>
                <w:szCs w:val="20"/>
                <w:lang w:val="ru-RU"/>
              </w:rPr>
              <w:t xml:space="preserve">:  ткань, внутренний лацкан,  воротник, строчка переднего воротника, строчка передней </w:t>
            </w:r>
            <w:r w:rsidR="004E597A">
              <w:rPr>
                <w:rFonts w:ascii="Times New Roman" w:hAnsi="Times New Roman" w:cs="Times New Roman"/>
                <w:sz w:val="20"/>
                <w:szCs w:val="20"/>
                <w:lang w:val="ru-RU"/>
              </w:rPr>
              <w:t>полки</w:t>
            </w:r>
            <w:r w:rsidRPr="00544C28">
              <w:rPr>
                <w:rFonts w:ascii="Times New Roman" w:hAnsi="Times New Roman" w:cs="Times New Roman"/>
                <w:sz w:val="20"/>
                <w:szCs w:val="20"/>
                <w:lang w:val="ru-RU"/>
              </w:rPr>
              <w:t xml:space="preserve">, полоски </w:t>
            </w:r>
            <w:r w:rsidR="004E597A">
              <w:rPr>
                <w:rFonts w:ascii="Times New Roman" w:hAnsi="Times New Roman" w:cs="Times New Roman"/>
                <w:sz w:val="20"/>
                <w:szCs w:val="20"/>
                <w:lang w:val="ru-RU"/>
              </w:rPr>
              <w:t>головного убора</w:t>
            </w:r>
            <w:r w:rsidRPr="00544C28">
              <w:rPr>
                <w:rFonts w:ascii="Times New Roman" w:hAnsi="Times New Roman" w:cs="Times New Roman"/>
                <w:sz w:val="20"/>
                <w:szCs w:val="20"/>
                <w:lang w:val="ru-RU"/>
              </w:rPr>
              <w:t xml:space="preserve">, ткань для застежки-молнии под </w:t>
            </w:r>
            <w:r w:rsidR="004E597A">
              <w:rPr>
                <w:rFonts w:ascii="Times New Roman" w:hAnsi="Times New Roman" w:cs="Times New Roman"/>
                <w:sz w:val="20"/>
                <w:szCs w:val="20"/>
                <w:lang w:val="ru-RU"/>
              </w:rPr>
              <w:t>головным убором</w:t>
            </w:r>
            <w:r w:rsidRPr="00544C28">
              <w:rPr>
                <w:rFonts w:ascii="Times New Roman" w:hAnsi="Times New Roman" w:cs="Times New Roman"/>
                <w:sz w:val="20"/>
                <w:szCs w:val="20"/>
                <w:lang w:val="ru-RU"/>
              </w:rPr>
              <w:t>, к</w:t>
            </w:r>
            <w:r w:rsidR="004E597A">
              <w:rPr>
                <w:rFonts w:ascii="Times New Roman" w:hAnsi="Times New Roman" w:cs="Times New Roman"/>
                <w:sz w:val="20"/>
                <w:szCs w:val="20"/>
                <w:lang w:val="ru-RU"/>
              </w:rPr>
              <w:t>лапан</w:t>
            </w:r>
            <w:r w:rsidRPr="00544C28">
              <w:rPr>
                <w:rFonts w:ascii="Times New Roman" w:hAnsi="Times New Roman" w:cs="Times New Roman"/>
                <w:sz w:val="20"/>
                <w:szCs w:val="20"/>
                <w:lang w:val="ru-RU"/>
              </w:rPr>
              <w:t xml:space="preserve"> нагрудного кармана, вставка в нагрудный карман, вставка для </w:t>
            </w:r>
            <w:r w:rsidR="004E597A">
              <w:rPr>
                <w:rFonts w:ascii="Times New Roman" w:hAnsi="Times New Roman" w:cs="Times New Roman"/>
                <w:sz w:val="20"/>
                <w:szCs w:val="20"/>
                <w:lang w:val="ru-RU"/>
              </w:rPr>
              <w:t>кармана</w:t>
            </w:r>
            <w:r w:rsidRPr="00544C28">
              <w:rPr>
                <w:rFonts w:ascii="Times New Roman" w:hAnsi="Times New Roman" w:cs="Times New Roman"/>
                <w:sz w:val="20"/>
                <w:szCs w:val="20"/>
                <w:lang w:val="ru-RU"/>
              </w:rPr>
              <w:t xml:space="preserve">, нашивка для </w:t>
            </w:r>
            <w:r w:rsidR="004E597A">
              <w:rPr>
                <w:rFonts w:ascii="Times New Roman" w:hAnsi="Times New Roman" w:cs="Times New Roman"/>
                <w:sz w:val="20"/>
                <w:szCs w:val="20"/>
                <w:lang w:val="ru-RU"/>
              </w:rPr>
              <w:t>кармана</w:t>
            </w:r>
            <w:r w:rsidRPr="00544C28">
              <w:rPr>
                <w:rFonts w:ascii="Times New Roman" w:hAnsi="Times New Roman" w:cs="Times New Roman"/>
                <w:sz w:val="20"/>
                <w:szCs w:val="20"/>
                <w:lang w:val="ru-RU"/>
              </w:rPr>
              <w:t xml:space="preserve">, накладка для </w:t>
            </w:r>
            <w:r w:rsidR="004E597A">
              <w:rPr>
                <w:rFonts w:ascii="Times New Roman" w:hAnsi="Times New Roman" w:cs="Times New Roman"/>
                <w:sz w:val="20"/>
                <w:szCs w:val="20"/>
                <w:lang w:val="ru-RU"/>
              </w:rPr>
              <w:t>кармана</w:t>
            </w:r>
            <w:r w:rsidRPr="00544C28">
              <w:rPr>
                <w:rFonts w:ascii="Times New Roman" w:hAnsi="Times New Roman" w:cs="Times New Roman"/>
                <w:sz w:val="20"/>
                <w:szCs w:val="20"/>
                <w:lang w:val="ru-RU"/>
              </w:rPr>
              <w:t xml:space="preserve">, вставка с боковым разрезом, треугольник с боковым разрезом стопорная ткань, ткань для прикрытия рта спереди воротника, петля на рукаве, петля для обвязки </w:t>
            </w:r>
            <w:r w:rsidR="004E597A">
              <w:rPr>
                <w:rFonts w:ascii="Times New Roman" w:hAnsi="Times New Roman" w:cs="Times New Roman"/>
                <w:sz w:val="20"/>
                <w:szCs w:val="20"/>
                <w:lang w:val="ru-RU"/>
              </w:rPr>
              <w:t>подкладки</w:t>
            </w:r>
          </w:p>
          <w:p w14:paraId="6B246D5E"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6F8495A6"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4C6DEDBA"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00B462AF"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233A8780"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176D0E9F"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516918E4" w14:textId="5E02E574" w:rsidR="00CC5471" w:rsidRPr="00221D17" w:rsidRDefault="00CC5471" w:rsidP="00544C28">
            <w:pPr>
              <w:pStyle w:val="a3"/>
              <w:tabs>
                <w:tab w:val="left" w:pos="4752"/>
              </w:tabs>
              <w:spacing w:before="5"/>
              <w:jc w:val="center"/>
              <w:rPr>
                <w:rFonts w:ascii="Times New Roman" w:hAnsi="Times New Roman" w:cs="Times New Roman"/>
                <w:sz w:val="20"/>
                <w:szCs w:val="20"/>
                <w:lang w:val="ru-RU"/>
              </w:rPr>
            </w:pPr>
          </w:p>
        </w:tc>
      </w:tr>
      <w:tr w:rsidR="00CC5471" w:rsidRPr="005D4380" w14:paraId="2E9F9774" w14:textId="77777777" w:rsidTr="00CB32E1">
        <w:trPr>
          <w:trHeight w:val="700"/>
        </w:trPr>
        <w:tc>
          <w:tcPr>
            <w:tcW w:w="356" w:type="dxa"/>
            <w:vMerge/>
            <w:tcBorders>
              <w:top w:val="nil"/>
              <w:bottom w:val="single" w:sz="4" w:space="0" w:color="000000"/>
              <w:right w:val="single" w:sz="4" w:space="0" w:color="000000"/>
            </w:tcBorders>
          </w:tcPr>
          <w:p w14:paraId="5E9EA057" w14:textId="77777777" w:rsidR="00CC5471" w:rsidRPr="00221D17" w:rsidRDefault="00CC5471" w:rsidP="00CB32E1">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067A0B8A" w14:textId="77777777" w:rsidR="00CC5471" w:rsidRPr="00221D17" w:rsidRDefault="00CC5471"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Антистатическая хлопчатобумажная ткань из полиэстера (антистатическая одежда)</w:t>
            </w:r>
          </w:p>
          <w:p w14:paraId="1319701F" w14:textId="77777777" w:rsidR="00CC5471" w:rsidRPr="00221D17" w:rsidRDefault="00CC5471" w:rsidP="00CB32E1">
            <w:pPr>
              <w:pStyle w:val="TableParagraph"/>
              <w:spacing w:before="117"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51EF1793"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59% полиэстер 39%</w:t>
            </w:r>
          </w:p>
          <w:p w14:paraId="5C6832B9"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Проводящая проволока 2% 230 г/</w:t>
            </w:r>
            <w:r w:rsidRPr="005F56DA">
              <w:rPr>
                <w:rFonts w:ascii="Times New Roman" w:hAnsi="Times New Roman" w:cs="Times New Roman"/>
                <w:sz w:val="20"/>
                <w:szCs w:val="20"/>
                <w:lang w:val="ru-RU"/>
              </w:rPr>
              <w:t>㎡</w:t>
            </w:r>
          </w:p>
          <w:p w14:paraId="246ED89F" w14:textId="77777777" w:rsidR="00CC5471" w:rsidRPr="00221D17" w:rsidRDefault="00CC5471" w:rsidP="00CB32E1">
            <w:pPr>
              <w:pStyle w:val="TableParagraph"/>
              <w:spacing w:before="129" w:line="242" w:lineRule="auto"/>
              <w:ind w:right="-15"/>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4B791770" w14:textId="77777777" w:rsidR="00CC5471" w:rsidRPr="005D4380" w:rsidRDefault="00CC5471" w:rsidP="00CB32E1">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7F850F0E" w14:textId="77777777" w:rsidR="00CC5471" w:rsidRPr="005D4380" w:rsidRDefault="00CC5471" w:rsidP="00CB32E1">
            <w:pPr>
              <w:rPr>
                <w:rFonts w:ascii="Times New Roman" w:hAnsi="Times New Roman" w:cs="Times New Roman"/>
                <w:sz w:val="20"/>
                <w:szCs w:val="20"/>
              </w:rPr>
            </w:pPr>
          </w:p>
        </w:tc>
      </w:tr>
      <w:tr w:rsidR="00CC5471" w:rsidRPr="005D4380" w14:paraId="3CDA3B0F" w14:textId="77777777" w:rsidTr="00CB32E1">
        <w:trPr>
          <w:trHeight w:val="700"/>
        </w:trPr>
        <w:tc>
          <w:tcPr>
            <w:tcW w:w="356" w:type="dxa"/>
            <w:vMerge/>
            <w:tcBorders>
              <w:top w:val="nil"/>
              <w:bottom w:val="single" w:sz="4" w:space="0" w:color="000000"/>
              <w:right w:val="single" w:sz="4" w:space="0" w:color="000000"/>
            </w:tcBorders>
          </w:tcPr>
          <w:p w14:paraId="3B821149" w14:textId="77777777" w:rsidR="00CC5471" w:rsidRPr="005D4380" w:rsidRDefault="00CC5471" w:rsidP="00CB32E1">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07DDF6B0" w14:textId="77777777" w:rsidR="00CC5471" w:rsidRPr="00221D17" w:rsidRDefault="00CC5471"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Огнестойкая антистатическая ткань</w:t>
            </w:r>
          </w:p>
          <w:p w14:paraId="694D7741" w14:textId="77777777" w:rsidR="00CC5471" w:rsidRPr="00221D17" w:rsidRDefault="00CC5471" w:rsidP="00CB32E1">
            <w:pPr>
              <w:pStyle w:val="TableParagraph"/>
              <w:spacing w:before="129" w:line="242" w:lineRule="auto"/>
              <w:ind w:left="106" w:right="-15"/>
              <w:rPr>
                <w:rFonts w:ascii="Times New Roman" w:hAnsi="Times New Roman" w:cs="Times New Roman"/>
                <w:spacing w:val="-2"/>
                <w:sz w:val="20"/>
                <w:szCs w:val="20"/>
                <w:lang w:val="ru-RU"/>
              </w:rPr>
            </w:pPr>
            <w:r w:rsidRPr="00221D17">
              <w:rPr>
                <w:rFonts w:ascii="Times New Roman" w:hAnsi="Times New Roman" w:cs="Times New Roman"/>
                <w:spacing w:val="-2"/>
                <w:sz w:val="20"/>
                <w:szCs w:val="20"/>
                <w:lang w:val="ru-RU"/>
              </w:rPr>
              <w:t>(Огнезащитная одежда)</w:t>
            </w:r>
          </w:p>
          <w:p w14:paraId="5BE4F717" w14:textId="77777777" w:rsidR="00CC5471" w:rsidRPr="009F7DE3" w:rsidRDefault="00CC5471" w:rsidP="00CB32E1">
            <w:pPr>
              <w:pStyle w:val="TableParagraph"/>
              <w:spacing w:before="2" w:line="240" w:lineRule="auto"/>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79E81E92"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 xml:space="preserve">88% сырой жидкий красильный интерстициальный </w:t>
            </w:r>
            <w:proofErr w:type="spellStart"/>
            <w:r w:rsidRPr="005F56DA">
              <w:rPr>
                <w:rFonts w:ascii="Times New Roman" w:hAnsi="Times New Roman" w:cs="Times New Roman"/>
                <w:sz w:val="20"/>
                <w:szCs w:val="20"/>
                <w:lang w:val="ru-RU"/>
              </w:rPr>
              <w:t>арамид</w:t>
            </w:r>
            <w:proofErr w:type="spellEnd"/>
          </w:p>
          <w:p w14:paraId="58E9B27C"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10% огнестойкой вискозы 2% токопроводящей проволоки</w:t>
            </w:r>
          </w:p>
          <w:p w14:paraId="18712B2C"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200 г/</w:t>
            </w:r>
            <w:r w:rsidRPr="005F56DA">
              <w:rPr>
                <w:rFonts w:ascii="Times New Roman" w:hAnsi="Times New Roman" w:cs="Times New Roman"/>
                <w:sz w:val="20"/>
                <w:szCs w:val="20"/>
                <w:lang w:val="ru-RU"/>
              </w:rPr>
              <w:t>㎡</w:t>
            </w:r>
          </w:p>
          <w:p w14:paraId="4891EE95" w14:textId="77777777" w:rsidR="00CC5471" w:rsidRPr="00221D17" w:rsidRDefault="00CC5471" w:rsidP="00CB32E1">
            <w:pPr>
              <w:pStyle w:val="TableParagraph"/>
              <w:spacing w:before="2" w:line="213" w:lineRule="exact"/>
              <w:ind w:right="82"/>
              <w:jc w:val="left"/>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217A9B6E" w14:textId="77777777" w:rsidR="00CC5471" w:rsidRPr="005D4380" w:rsidRDefault="00CC5471" w:rsidP="00CB32E1">
            <w:pPr>
              <w:pStyle w:val="TableParagraph"/>
              <w:spacing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77A98181" w14:textId="77777777" w:rsidR="00CC5471" w:rsidRPr="005D4380" w:rsidRDefault="00CC5471" w:rsidP="00CB32E1">
            <w:pPr>
              <w:rPr>
                <w:rFonts w:ascii="Times New Roman" w:hAnsi="Times New Roman" w:cs="Times New Roman"/>
                <w:sz w:val="20"/>
                <w:szCs w:val="20"/>
              </w:rPr>
            </w:pPr>
          </w:p>
        </w:tc>
      </w:tr>
      <w:tr w:rsidR="00CC5471" w:rsidRPr="00225FB7" w14:paraId="21C80A17" w14:textId="77777777" w:rsidTr="00CB32E1">
        <w:trPr>
          <w:trHeight w:val="467"/>
        </w:trPr>
        <w:tc>
          <w:tcPr>
            <w:tcW w:w="356" w:type="dxa"/>
            <w:vMerge w:val="restart"/>
            <w:tcBorders>
              <w:top w:val="single" w:sz="4" w:space="0" w:color="000000"/>
              <w:bottom w:val="single" w:sz="4" w:space="0" w:color="000000"/>
              <w:right w:val="single" w:sz="4" w:space="0" w:color="000000"/>
            </w:tcBorders>
            <w:textDirection w:val="tbRl"/>
          </w:tcPr>
          <w:p w14:paraId="1B187868" w14:textId="77777777" w:rsidR="00CC5471" w:rsidRPr="00D711B6" w:rsidRDefault="00CC5471" w:rsidP="00CB32E1">
            <w:pPr>
              <w:pStyle w:val="TableParagraph"/>
              <w:spacing w:line="242" w:lineRule="auto"/>
              <w:ind w:left="113" w:right="88"/>
              <w:jc w:val="both"/>
              <w:rPr>
                <w:rFonts w:ascii="Times New Roman" w:hAnsi="Times New Roman" w:cs="Times New Roman"/>
                <w:sz w:val="20"/>
                <w:szCs w:val="20"/>
                <w:lang w:val="ru-RU"/>
              </w:rPr>
            </w:pP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r w:rsidRPr="00D711B6">
              <w:rPr>
                <w:rFonts w:ascii="Times New Roman" w:hAnsi="Times New Roman" w:cs="Times New Roman"/>
                <w:spacing w:val="-10"/>
                <w:sz w:val="20"/>
                <w:szCs w:val="20"/>
                <w:lang w:val="ru-RU"/>
              </w:rPr>
              <w:t>брюк</w:t>
            </w:r>
          </w:p>
        </w:tc>
        <w:tc>
          <w:tcPr>
            <w:tcW w:w="1609" w:type="dxa"/>
            <w:tcBorders>
              <w:top w:val="single" w:sz="4" w:space="0" w:color="000000"/>
              <w:left w:val="single" w:sz="4" w:space="0" w:color="000000"/>
              <w:bottom w:val="single" w:sz="4" w:space="0" w:color="000000"/>
              <w:right w:val="single" w:sz="4" w:space="0" w:color="000000"/>
            </w:tcBorders>
          </w:tcPr>
          <w:p w14:paraId="14CFEBFA" w14:textId="77777777" w:rsidR="00CC5471" w:rsidRDefault="00CC5471" w:rsidP="00CB32E1">
            <w:pPr>
              <w:pStyle w:val="TableParagraph"/>
              <w:spacing w:before="2" w:line="213" w:lineRule="exact"/>
              <w:ind w:left="143" w:right="123"/>
              <w:rPr>
                <w:rFonts w:ascii="Times New Roman" w:hAnsi="Times New Roman" w:cs="Times New Roman"/>
                <w:sz w:val="20"/>
                <w:szCs w:val="20"/>
              </w:rPr>
            </w:pPr>
            <w:proofErr w:type="spellStart"/>
            <w:r w:rsidRPr="00D711B6">
              <w:rPr>
                <w:rFonts w:ascii="Times New Roman" w:hAnsi="Times New Roman" w:cs="Times New Roman"/>
                <w:sz w:val="20"/>
                <w:szCs w:val="20"/>
              </w:rPr>
              <w:t>Ткань</w:t>
            </w:r>
            <w:proofErr w:type="spellEnd"/>
          </w:p>
          <w:p w14:paraId="079C8029" w14:textId="77777777" w:rsidR="00CC5471" w:rsidRPr="00D711B6" w:rsidRDefault="00CC5471" w:rsidP="00CB32E1">
            <w:pPr>
              <w:pStyle w:val="TableParagraph"/>
              <w:spacing w:before="2" w:line="213" w:lineRule="exact"/>
              <w:ind w:left="143" w:right="123"/>
              <w:rPr>
                <w:rFonts w:ascii="Times New Roman" w:hAnsi="Times New Roman" w:cs="Times New Roman"/>
                <w:sz w:val="20"/>
                <w:szCs w:val="20"/>
              </w:rPr>
            </w:pPr>
            <w:r w:rsidRPr="00D711B6">
              <w:rPr>
                <w:rFonts w:ascii="Times New Roman" w:hAnsi="Times New Roman" w:cs="Times New Roman"/>
                <w:sz w:val="20"/>
                <w:szCs w:val="20"/>
              </w:rPr>
              <w:t>(</w:t>
            </w:r>
            <w:proofErr w:type="spellStart"/>
            <w:r w:rsidRPr="00D711B6">
              <w:rPr>
                <w:rFonts w:ascii="Times New Roman" w:hAnsi="Times New Roman" w:cs="Times New Roman"/>
                <w:sz w:val="20"/>
                <w:szCs w:val="20"/>
              </w:rPr>
              <w:t>Об</w:t>
            </w:r>
            <w:r>
              <w:rPr>
                <w:rFonts w:ascii="Times New Roman" w:hAnsi="Times New Roman" w:cs="Times New Roman"/>
                <w:sz w:val="20"/>
                <w:szCs w:val="20"/>
                <w:lang w:val="ru-RU"/>
              </w:rPr>
              <w:t>ычная</w:t>
            </w:r>
            <w:proofErr w:type="spellEnd"/>
            <w:r w:rsidRPr="00D711B6">
              <w:rPr>
                <w:rFonts w:ascii="Times New Roman" w:hAnsi="Times New Roman" w:cs="Times New Roman"/>
                <w:sz w:val="20"/>
                <w:szCs w:val="20"/>
              </w:rPr>
              <w:t xml:space="preserve"> </w:t>
            </w:r>
            <w:proofErr w:type="spellStart"/>
            <w:r w:rsidRPr="00D711B6">
              <w:rPr>
                <w:rFonts w:ascii="Times New Roman" w:hAnsi="Times New Roman" w:cs="Times New Roman"/>
                <w:sz w:val="20"/>
                <w:szCs w:val="20"/>
              </w:rPr>
              <w:t>защитная</w:t>
            </w:r>
            <w:proofErr w:type="spellEnd"/>
            <w:r w:rsidRPr="00D711B6">
              <w:rPr>
                <w:rFonts w:ascii="Times New Roman" w:hAnsi="Times New Roman" w:cs="Times New Roman"/>
                <w:sz w:val="20"/>
                <w:szCs w:val="20"/>
              </w:rPr>
              <w:t xml:space="preserve"> </w:t>
            </w:r>
            <w:proofErr w:type="spellStart"/>
            <w:r w:rsidRPr="00D711B6">
              <w:rPr>
                <w:rFonts w:ascii="Times New Roman" w:hAnsi="Times New Roman" w:cs="Times New Roman"/>
                <w:sz w:val="20"/>
                <w:szCs w:val="20"/>
              </w:rPr>
              <w:t>одежда</w:t>
            </w:r>
            <w:proofErr w:type="spellEnd"/>
            <w:r w:rsidRPr="00D711B6">
              <w:rPr>
                <w:rFonts w:ascii="Times New Roman" w:hAnsi="Times New Roman" w:cs="Times New Roman"/>
                <w:sz w:val="20"/>
                <w:szCs w:val="20"/>
              </w:rPr>
              <w:t>)</w:t>
            </w:r>
          </w:p>
        </w:tc>
        <w:tc>
          <w:tcPr>
            <w:tcW w:w="2360" w:type="dxa"/>
            <w:tcBorders>
              <w:top w:val="single" w:sz="4" w:space="0" w:color="000000"/>
              <w:left w:val="single" w:sz="4" w:space="0" w:color="000000"/>
              <w:bottom w:val="single" w:sz="4" w:space="0" w:color="000000"/>
              <w:right w:val="single" w:sz="4" w:space="0" w:color="000000"/>
            </w:tcBorders>
          </w:tcPr>
          <w:p w14:paraId="19ED4A10" w14:textId="77777777" w:rsidR="00CC5471" w:rsidRDefault="00CC5471" w:rsidP="00CB32E1">
            <w:pPr>
              <w:pStyle w:val="TableParagraph"/>
              <w:spacing w:line="244" w:lineRule="auto"/>
              <w:ind w:left="106" w:right="85"/>
              <w:jc w:val="left"/>
              <w:rPr>
                <w:rFonts w:ascii="Times New Roman" w:hAnsi="Times New Roman" w:cs="Times New Roman"/>
                <w:sz w:val="20"/>
                <w:szCs w:val="20"/>
                <w:lang w:val="ru-RU"/>
              </w:rPr>
            </w:pPr>
          </w:p>
          <w:p w14:paraId="3F3EFEE3"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60% полиэстер 40% 230 г/</w:t>
            </w:r>
            <w:r w:rsidRPr="005F56DA">
              <w:rPr>
                <w:rFonts w:ascii="Times New Roman" w:hAnsi="Times New Roman" w:cs="Times New Roman"/>
                <w:sz w:val="20"/>
                <w:szCs w:val="20"/>
                <w:lang w:val="ru-RU"/>
              </w:rPr>
              <w:t>㎡</w:t>
            </w:r>
          </w:p>
          <w:p w14:paraId="6EC51158" w14:textId="77777777" w:rsidR="00CC5471" w:rsidRPr="009F7DE3" w:rsidRDefault="00CC5471" w:rsidP="00CB32E1">
            <w:pPr>
              <w:pStyle w:val="TableParagraph"/>
              <w:spacing w:line="244" w:lineRule="auto"/>
              <w:ind w:left="106" w:right="85"/>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193756BB" w14:textId="77777777" w:rsidR="00CC5471" w:rsidRPr="005D4380" w:rsidRDefault="00CC5471" w:rsidP="00CB32E1">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230F303B" w14:textId="2F8F4C15"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r w:rsidRPr="00544C28">
              <w:rPr>
                <w:rFonts w:ascii="Times New Roman" w:hAnsi="Times New Roman" w:cs="Times New Roman"/>
                <w:sz w:val="20"/>
                <w:szCs w:val="20"/>
                <w:lang w:val="ru-RU"/>
              </w:rPr>
              <w:t>Наружные брюки: ткань, талия, ткань для заднего кармана (мужчины), ткань для косого кармана, планка брюк, чехол для брюк, петля для регулировки штанин, петля для подвязки лицево</w:t>
            </w:r>
            <w:r w:rsidR="004E597A">
              <w:rPr>
                <w:rFonts w:ascii="Times New Roman" w:hAnsi="Times New Roman" w:cs="Times New Roman"/>
                <w:sz w:val="20"/>
                <w:szCs w:val="20"/>
                <w:lang w:val="ru-RU"/>
              </w:rPr>
              <w:t>й подкладки</w:t>
            </w:r>
          </w:p>
          <w:p w14:paraId="42F3E5EA" w14:textId="77777777" w:rsidR="00CC5471" w:rsidRPr="00221D17" w:rsidRDefault="00CC5471" w:rsidP="00CB32E1">
            <w:pPr>
              <w:pStyle w:val="TableParagraph"/>
              <w:spacing w:line="244" w:lineRule="auto"/>
              <w:ind w:left="106" w:right="85"/>
              <w:jc w:val="left"/>
              <w:rPr>
                <w:rFonts w:ascii="Times New Roman" w:hAnsi="Times New Roman" w:cs="Times New Roman"/>
                <w:sz w:val="20"/>
                <w:szCs w:val="20"/>
                <w:lang w:val="ru-RU"/>
              </w:rPr>
            </w:pPr>
          </w:p>
        </w:tc>
      </w:tr>
      <w:tr w:rsidR="00CC5471" w:rsidRPr="005D4380" w14:paraId="0FEF566F" w14:textId="77777777" w:rsidTr="00CB32E1">
        <w:trPr>
          <w:trHeight w:val="700"/>
        </w:trPr>
        <w:tc>
          <w:tcPr>
            <w:tcW w:w="356" w:type="dxa"/>
            <w:vMerge/>
            <w:tcBorders>
              <w:top w:val="nil"/>
              <w:bottom w:val="single" w:sz="4" w:space="0" w:color="000000"/>
              <w:right w:val="single" w:sz="4" w:space="0" w:color="000000"/>
            </w:tcBorders>
            <w:textDirection w:val="tbRl"/>
          </w:tcPr>
          <w:p w14:paraId="1237E428" w14:textId="77777777" w:rsidR="00CC5471" w:rsidRPr="00D711B6" w:rsidRDefault="00CC5471" w:rsidP="00CB32E1">
            <w:pPr>
              <w:ind w:left="113" w:right="113"/>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0538972B" w14:textId="77777777" w:rsidR="00CC5471" w:rsidRPr="00D711B6" w:rsidRDefault="00CC5471" w:rsidP="00CB32E1">
            <w:pPr>
              <w:pStyle w:val="TableParagraph"/>
              <w:rPr>
                <w:rFonts w:ascii="Times New Roman" w:hAnsi="Times New Roman" w:cs="Times New Roman"/>
                <w:sz w:val="20"/>
                <w:szCs w:val="20"/>
                <w:lang w:val="ru-RU"/>
              </w:rPr>
            </w:pPr>
            <w:r w:rsidRPr="00D711B6">
              <w:rPr>
                <w:rFonts w:ascii="Times New Roman" w:hAnsi="Times New Roman" w:cs="Times New Roman"/>
                <w:sz w:val="20"/>
                <w:szCs w:val="20"/>
                <w:lang w:val="ru-RU"/>
              </w:rPr>
              <w:t>Антистатическая хлопчатобумажная ткань из полиэстера (антистатическая одежда)</w:t>
            </w:r>
          </w:p>
        </w:tc>
        <w:tc>
          <w:tcPr>
            <w:tcW w:w="2360" w:type="dxa"/>
            <w:tcBorders>
              <w:top w:val="single" w:sz="4" w:space="0" w:color="000000"/>
              <w:left w:val="single" w:sz="4" w:space="0" w:color="000000"/>
              <w:bottom w:val="single" w:sz="4" w:space="0" w:color="000000"/>
              <w:right w:val="single" w:sz="4" w:space="0" w:color="000000"/>
            </w:tcBorders>
          </w:tcPr>
          <w:p w14:paraId="670C0EC8"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59% полиэстер 39%</w:t>
            </w:r>
          </w:p>
          <w:p w14:paraId="549FF768" w14:textId="77777777" w:rsidR="00CC5471" w:rsidRPr="005F56DA" w:rsidRDefault="00CC5471" w:rsidP="00CB32E1">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Проводящая проволока 2% 230 г/</w:t>
            </w:r>
            <w:r w:rsidRPr="005F56DA">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17E32813" w14:textId="77777777" w:rsidR="00CC5471" w:rsidRPr="005D4380" w:rsidRDefault="00CC5471" w:rsidP="00CB32E1">
            <w:pPr>
              <w:pStyle w:val="TableParagraph"/>
              <w:spacing w:before="1" w:line="240" w:lineRule="auto"/>
              <w:ind w:left="491" w:right="473"/>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00852BD6" w14:textId="77777777" w:rsidR="00CC5471" w:rsidRPr="005D4380" w:rsidRDefault="00CC5471" w:rsidP="00CB32E1">
            <w:pPr>
              <w:rPr>
                <w:rFonts w:ascii="Times New Roman" w:hAnsi="Times New Roman" w:cs="Times New Roman"/>
                <w:sz w:val="20"/>
                <w:szCs w:val="20"/>
              </w:rPr>
            </w:pPr>
          </w:p>
        </w:tc>
      </w:tr>
      <w:tr w:rsidR="009E3D23" w:rsidRPr="00225FB7" w14:paraId="03E432E5" w14:textId="77777777" w:rsidTr="00CB32E1">
        <w:trPr>
          <w:trHeight w:val="700"/>
        </w:trPr>
        <w:tc>
          <w:tcPr>
            <w:tcW w:w="356" w:type="dxa"/>
            <w:tcBorders>
              <w:top w:val="nil"/>
              <w:bottom w:val="single" w:sz="4" w:space="0" w:color="000000"/>
              <w:right w:val="single" w:sz="4" w:space="0" w:color="000000"/>
            </w:tcBorders>
            <w:textDirection w:val="tbRl"/>
          </w:tcPr>
          <w:p w14:paraId="3832279B" w14:textId="77777777" w:rsidR="009E3D23" w:rsidRPr="00D711B6" w:rsidRDefault="009E3D23" w:rsidP="009E3D23">
            <w:pPr>
              <w:ind w:left="113" w:right="113"/>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1DE0BDBB" w14:textId="77777777" w:rsidR="009E3D23" w:rsidRPr="00D711B6" w:rsidRDefault="009E3D23" w:rsidP="009E3D23">
            <w:pPr>
              <w:pStyle w:val="TableParagraph"/>
              <w:spacing w:before="2"/>
              <w:ind w:left="143" w:right="123"/>
              <w:rPr>
                <w:rFonts w:ascii="Times New Roman" w:hAnsi="Times New Roman" w:cs="Times New Roman"/>
                <w:sz w:val="20"/>
                <w:szCs w:val="20"/>
                <w:lang w:val="ru-RU"/>
              </w:rPr>
            </w:pPr>
            <w:r w:rsidRPr="00D711B6">
              <w:rPr>
                <w:rFonts w:ascii="Times New Roman" w:hAnsi="Times New Roman" w:cs="Times New Roman"/>
                <w:sz w:val="20"/>
                <w:szCs w:val="20"/>
                <w:lang w:val="ru-RU"/>
              </w:rPr>
              <w:t>Огнестойкая антистатическая ткань</w:t>
            </w:r>
          </w:p>
          <w:p w14:paraId="77263A20" w14:textId="51DB64B2" w:rsidR="009E3D23" w:rsidRPr="00D711B6" w:rsidRDefault="009E3D23" w:rsidP="009E3D23">
            <w:pPr>
              <w:pStyle w:val="TableParagraph"/>
              <w:spacing w:before="2"/>
              <w:ind w:left="143" w:right="123"/>
              <w:rPr>
                <w:rFonts w:ascii="Times New Roman" w:hAnsi="Times New Roman" w:cs="Times New Roman"/>
                <w:sz w:val="20"/>
                <w:szCs w:val="20"/>
                <w:lang w:val="ru-RU"/>
              </w:rPr>
            </w:pPr>
            <w:r w:rsidRPr="00D711B6">
              <w:rPr>
                <w:rFonts w:ascii="Times New Roman" w:hAnsi="Times New Roman" w:cs="Times New Roman"/>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68B2D3DF" w14:textId="77777777" w:rsidR="009E3D23" w:rsidRPr="005F56DA" w:rsidRDefault="009E3D23" w:rsidP="009E3D23">
            <w:pPr>
              <w:pStyle w:val="a3"/>
              <w:tabs>
                <w:tab w:val="left" w:pos="4752"/>
              </w:tabs>
              <w:spacing w:before="5"/>
              <w:jc w:val="center"/>
              <w:rPr>
                <w:rFonts w:ascii="Times New Roman" w:hAnsi="Times New Roman" w:cs="Times New Roman"/>
                <w:sz w:val="20"/>
                <w:szCs w:val="20"/>
                <w:lang w:val="ru-RU"/>
              </w:rPr>
            </w:pPr>
          </w:p>
          <w:p w14:paraId="2F76F405" w14:textId="77777777" w:rsidR="009E3D23" w:rsidRPr="005F56DA" w:rsidRDefault="009E3D23" w:rsidP="009E3D23">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 xml:space="preserve">88% сырой жидкий красильный интерстициальный </w:t>
            </w:r>
            <w:proofErr w:type="spellStart"/>
            <w:r w:rsidRPr="005F56DA">
              <w:rPr>
                <w:rFonts w:ascii="Times New Roman" w:hAnsi="Times New Roman" w:cs="Times New Roman"/>
                <w:sz w:val="20"/>
                <w:szCs w:val="20"/>
                <w:lang w:val="ru-RU"/>
              </w:rPr>
              <w:t>арамид</w:t>
            </w:r>
            <w:proofErr w:type="spellEnd"/>
          </w:p>
          <w:p w14:paraId="017C2DC6" w14:textId="77777777" w:rsidR="009E3D23" w:rsidRPr="005F56DA" w:rsidRDefault="009E3D23" w:rsidP="009E3D23">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10% огнестойкой вискозы 2% токопроводящей проволоки</w:t>
            </w:r>
          </w:p>
          <w:p w14:paraId="1090CF25" w14:textId="13F4C320" w:rsidR="009E3D23" w:rsidRPr="005F56DA" w:rsidRDefault="009E3D23" w:rsidP="009E3D23">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200 г/</w:t>
            </w:r>
            <w:r w:rsidRPr="005F56DA">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1E67791D" w14:textId="2FEE4CF6" w:rsidR="009E3D23" w:rsidRPr="005D4380" w:rsidRDefault="009E3D23" w:rsidP="009E3D23">
            <w:pPr>
              <w:pStyle w:val="TableParagraph"/>
              <w:spacing w:line="240" w:lineRule="auto"/>
              <w:ind w:left="491" w:right="473"/>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3</w:t>
            </w:r>
          </w:p>
        </w:tc>
        <w:tc>
          <w:tcPr>
            <w:tcW w:w="2907" w:type="dxa"/>
            <w:tcBorders>
              <w:top w:val="nil"/>
              <w:left w:val="single" w:sz="4" w:space="0" w:color="000000"/>
              <w:bottom w:val="single" w:sz="4" w:space="0" w:color="000000"/>
            </w:tcBorders>
          </w:tcPr>
          <w:p w14:paraId="30296FAE"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40AE2633" w14:textId="7F0950B6"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r w:rsidRPr="00544C28">
              <w:rPr>
                <w:rFonts w:ascii="Times New Roman" w:hAnsi="Times New Roman" w:cs="Times New Roman"/>
                <w:sz w:val="20"/>
                <w:szCs w:val="20"/>
                <w:lang w:val="ru-RU"/>
              </w:rPr>
              <w:t>Передняя часть</w:t>
            </w:r>
            <w:r w:rsidR="00BC591B">
              <w:rPr>
                <w:rFonts w:ascii="Times New Roman" w:hAnsi="Times New Roman" w:cs="Times New Roman"/>
                <w:sz w:val="20"/>
                <w:szCs w:val="20"/>
                <w:lang w:val="ru-RU"/>
              </w:rPr>
              <w:t xml:space="preserve"> брюк</w:t>
            </w:r>
            <w:r w:rsidRPr="00544C28">
              <w:rPr>
                <w:rFonts w:ascii="Times New Roman" w:hAnsi="Times New Roman" w:cs="Times New Roman"/>
                <w:sz w:val="20"/>
                <w:szCs w:val="20"/>
                <w:lang w:val="ru-RU"/>
              </w:rPr>
              <w:t xml:space="preserve"> - контрастные цветные </w:t>
            </w:r>
            <w:r w:rsidR="00BC591B">
              <w:rPr>
                <w:rFonts w:ascii="Times New Roman" w:hAnsi="Times New Roman" w:cs="Times New Roman"/>
                <w:sz w:val="20"/>
                <w:szCs w:val="20"/>
                <w:lang w:val="ru-RU"/>
              </w:rPr>
              <w:t>светоотражающие</w:t>
            </w:r>
            <w:r w:rsidRPr="00544C28">
              <w:rPr>
                <w:rFonts w:ascii="Times New Roman" w:hAnsi="Times New Roman" w:cs="Times New Roman"/>
                <w:sz w:val="20"/>
                <w:szCs w:val="20"/>
                <w:lang w:val="ru-RU"/>
              </w:rPr>
              <w:t xml:space="preserve"> полоски, ткань для верха </w:t>
            </w:r>
            <w:r w:rsidR="00BC591B">
              <w:rPr>
                <w:rFonts w:ascii="Times New Roman" w:hAnsi="Times New Roman" w:cs="Times New Roman"/>
                <w:sz w:val="20"/>
                <w:szCs w:val="20"/>
                <w:lang w:val="ru-RU"/>
              </w:rPr>
              <w:t>подкладки</w:t>
            </w:r>
            <w:r w:rsidRPr="00544C28">
              <w:rPr>
                <w:rFonts w:ascii="Times New Roman" w:hAnsi="Times New Roman" w:cs="Times New Roman"/>
                <w:sz w:val="20"/>
                <w:szCs w:val="20"/>
                <w:lang w:val="ru-RU"/>
              </w:rPr>
              <w:t xml:space="preserve">, ткань для </w:t>
            </w:r>
            <w:r w:rsidR="00BC591B">
              <w:rPr>
                <w:rFonts w:ascii="Times New Roman" w:hAnsi="Times New Roman" w:cs="Times New Roman"/>
                <w:sz w:val="20"/>
                <w:szCs w:val="20"/>
                <w:lang w:val="ru-RU"/>
              </w:rPr>
              <w:t xml:space="preserve">подкладки </w:t>
            </w:r>
            <w:proofErr w:type="gramStart"/>
            <w:r w:rsidR="00BC591B">
              <w:rPr>
                <w:rFonts w:ascii="Times New Roman" w:hAnsi="Times New Roman" w:cs="Times New Roman"/>
                <w:sz w:val="20"/>
                <w:szCs w:val="20"/>
                <w:lang w:val="ru-RU"/>
              </w:rPr>
              <w:t xml:space="preserve">кармана </w:t>
            </w:r>
            <w:r w:rsidRPr="00544C28">
              <w:rPr>
                <w:rFonts w:ascii="Times New Roman" w:hAnsi="Times New Roman" w:cs="Times New Roman"/>
                <w:sz w:val="20"/>
                <w:szCs w:val="20"/>
                <w:lang w:val="ru-RU"/>
              </w:rPr>
              <w:t>,</w:t>
            </w:r>
            <w:proofErr w:type="gramEnd"/>
            <w:r w:rsidRPr="00544C28">
              <w:rPr>
                <w:rFonts w:ascii="Times New Roman" w:hAnsi="Times New Roman" w:cs="Times New Roman"/>
                <w:sz w:val="20"/>
                <w:szCs w:val="20"/>
                <w:lang w:val="ru-RU"/>
              </w:rPr>
              <w:t xml:space="preserve"> </w:t>
            </w:r>
            <w:r w:rsidR="00BC591B">
              <w:rPr>
                <w:rFonts w:ascii="Times New Roman" w:hAnsi="Times New Roman" w:cs="Times New Roman"/>
                <w:sz w:val="20"/>
                <w:szCs w:val="20"/>
                <w:lang w:val="ru-RU"/>
              </w:rPr>
              <w:t xml:space="preserve">подкладка </w:t>
            </w:r>
            <w:r w:rsidRPr="00544C28">
              <w:rPr>
                <w:rFonts w:ascii="Times New Roman" w:hAnsi="Times New Roman" w:cs="Times New Roman"/>
                <w:sz w:val="20"/>
                <w:szCs w:val="20"/>
                <w:lang w:val="ru-RU"/>
              </w:rPr>
              <w:t xml:space="preserve">воротник, </w:t>
            </w:r>
          </w:p>
          <w:p w14:paraId="73FC5102"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31BCBBCE"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029E09A2" w14:textId="0FBF75E0" w:rsidR="009E3D23" w:rsidRPr="00BC591B" w:rsidRDefault="009E3D23" w:rsidP="00544C28">
            <w:pPr>
              <w:rPr>
                <w:rFonts w:ascii="Times New Roman" w:hAnsi="Times New Roman" w:cs="Times New Roman"/>
                <w:sz w:val="20"/>
                <w:szCs w:val="20"/>
                <w:lang w:val="ru-RU"/>
              </w:rPr>
            </w:pPr>
          </w:p>
        </w:tc>
      </w:tr>
      <w:tr w:rsidR="009E3D23" w:rsidRPr="00225FB7" w14:paraId="79228D49" w14:textId="77777777" w:rsidTr="00CB32E1">
        <w:trPr>
          <w:trHeight w:val="467"/>
        </w:trPr>
        <w:tc>
          <w:tcPr>
            <w:tcW w:w="356" w:type="dxa"/>
            <w:vMerge w:val="restart"/>
            <w:tcBorders>
              <w:top w:val="single" w:sz="4" w:space="0" w:color="000000"/>
              <w:bottom w:val="single" w:sz="4" w:space="0" w:color="000000"/>
              <w:right w:val="single" w:sz="4" w:space="0" w:color="000000"/>
            </w:tcBorders>
            <w:textDirection w:val="tbRl"/>
          </w:tcPr>
          <w:p w14:paraId="3FC6F8BD" w14:textId="77777777" w:rsidR="009E3D23" w:rsidRPr="00D711B6" w:rsidRDefault="009E3D23" w:rsidP="009E3D23">
            <w:pPr>
              <w:pStyle w:val="TableParagraph"/>
              <w:spacing w:line="242" w:lineRule="auto"/>
              <w:ind w:left="113" w:right="88"/>
              <w:jc w:val="both"/>
              <w:rPr>
                <w:rFonts w:ascii="Times New Roman" w:hAnsi="Times New Roman" w:cs="Times New Roman"/>
                <w:sz w:val="20"/>
                <w:szCs w:val="20"/>
                <w:lang w:val="ru-RU"/>
              </w:rPr>
            </w:pP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r w:rsidRPr="00D711B6">
              <w:rPr>
                <w:rFonts w:ascii="Times New Roman" w:hAnsi="Times New Roman" w:cs="Times New Roman"/>
                <w:spacing w:val="-10"/>
                <w:sz w:val="20"/>
                <w:szCs w:val="20"/>
                <w:lang w:val="ru-RU"/>
              </w:rPr>
              <w:t>подходящая по цвету</w:t>
            </w:r>
          </w:p>
        </w:tc>
        <w:tc>
          <w:tcPr>
            <w:tcW w:w="1609" w:type="dxa"/>
            <w:tcBorders>
              <w:top w:val="single" w:sz="4" w:space="0" w:color="000000"/>
              <w:left w:val="single" w:sz="4" w:space="0" w:color="000000"/>
              <w:bottom w:val="single" w:sz="4" w:space="0" w:color="000000"/>
              <w:right w:val="single" w:sz="4" w:space="0" w:color="000000"/>
            </w:tcBorders>
          </w:tcPr>
          <w:p w14:paraId="4F414E77" w14:textId="77777777" w:rsidR="009E3D23" w:rsidRPr="00E65484" w:rsidRDefault="009E3D23" w:rsidP="009E3D23">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ткань</w:t>
            </w:r>
          </w:p>
          <w:p w14:paraId="176C02F9" w14:textId="77777777" w:rsidR="009E3D23" w:rsidRPr="00E65484" w:rsidRDefault="009E3D23" w:rsidP="009E3D23">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(Об</w:t>
            </w:r>
            <w:r>
              <w:rPr>
                <w:rFonts w:ascii="Times New Roman" w:hAnsi="Times New Roman" w:cs="Times New Roman"/>
                <w:spacing w:val="-10"/>
                <w:sz w:val="20"/>
                <w:szCs w:val="20"/>
                <w:lang w:val="ru-RU"/>
              </w:rPr>
              <w:t>ычная</w:t>
            </w:r>
            <w:r w:rsidRPr="00E65484">
              <w:rPr>
                <w:rFonts w:ascii="Times New Roman" w:hAnsi="Times New Roman" w:cs="Times New Roman"/>
                <w:spacing w:val="-10"/>
                <w:sz w:val="20"/>
                <w:szCs w:val="20"/>
                <w:lang w:val="ru-RU"/>
              </w:rPr>
              <w:t xml:space="preserve"> защитная одежда)</w:t>
            </w:r>
          </w:p>
          <w:p w14:paraId="25BAD8D5" w14:textId="77777777" w:rsidR="009E3D23" w:rsidRPr="00E65484" w:rsidRDefault="009E3D23" w:rsidP="009E3D23">
            <w:pPr>
              <w:pStyle w:val="TableParagraph"/>
              <w:spacing w:before="2" w:line="215" w:lineRule="exact"/>
              <w:ind w:left="143" w:right="123"/>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0C1D3D12" w14:textId="77777777" w:rsidR="009E3D23" w:rsidRPr="009F7DE3" w:rsidRDefault="009E3D23" w:rsidP="009E3D23">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60% полиэстер 40% 230 г/</w:t>
            </w:r>
            <w:r w:rsidRPr="005F56DA">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58BC9F46" w14:textId="77777777" w:rsidR="009E3D23" w:rsidRPr="005D4380" w:rsidRDefault="009E3D23" w:rsidP="009E3D23">
            <w:pPr>
              <w:pStyle w:val="TableParagraph"/>
              <w:spacing w:before="117" w:line="240" w:lineRule="auto"/>
              <w:ind w:left="491" w:right="474"/>
              <w:rPr>
                <w:rFonts w:ascii="Times New Roman" w:hAnsi="Times New Roman" w:cs="Times New Roman"/>
                <w:sz w:val="20"/>
                <w:szCs w:val="20"/>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2.1</w:t>
            </w:r>
          </w:p>
        </w:tc>
        <w:tc>
          <w:tcPr>
            <w:tcW w:w="2907" w:type="dxa"/>
            <w:vMerge w:val="restart"/>
            <w:tcBorders>
              <w:top w:val="single" w:sz="4" w:space="0" w:color="000000"/>
              <w:left w:val="single" w:sz="4" w:space="0" w:color="000000"/>
              <w:bottom w:val="single" w:sz="4" w:space="0" w:color="000000"/>
            </w:tcBorders>
          </w:tcPr>
          <w:p w14:paraId="3F19CDCB" w14:textId="565F067D"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r w:rsidRPr="00544C28">
              <w:rPr>
                <w:rFonts w:ascii="Times New Roman" w:hAnsi="Times New Roman" w:cs="Times New Roman"/>
                <w:sz w:val="20"/>
                <w:szCs w:val="20"/>
                <w:lang w:val="ru-RU"/>
              </w:rPr>
              <w:t xml:space="preserve">Верхняя часть куртки, рукава, нашивка на шнурке до середины талии, ветрозащитная поверхность рукава, подкладка </w:t>
            </w:r>
            <w:r w:rsidRPr="00544C28">
              <w:rPr>
                <w:rFonts w:ascii="Times New Roman" w:hAnsi="Times New Roman" w:cs="Times New Roman"/>
                <w:sz w:val="20"/>
                <w:szCs w:val="20"/>
                <w:lang w:val="ru-RU"/>
              </w:rPr>
              <w:lastRenderedPageBreak/>
              <w:t xml:space="preserve">внешних брюк, полоски, </w:t>
            </w:r>
            <w:r w:rsidR="00BC591B">
              <w:rPr>
                <w:rFonts w:ascii="Times New Roman" w:hAnsi="Times New Roman" w:cs="Times New Roman"/>
                <w:sz w:val="20"/>
                <w:szCs w:val="20"/>
                <w:lang w:val="ru-RU"/>
              </w:rPr>
              <w:t xml:space="preserve">подкладка </w:t>
            </w:r>
            <w:r w:rsidRPr="00544C28">
              <w:rPr>
                <w:rFonts w:ascii="Times New Roman" w:hAnsi="Times New Roman" w:cs="Times New Roman"/>
                <w:sz w:val="20"/>
                <w:szCs w:val="20"/>
                <w:lang w:val="ru-RU"/>
              </w:rPr>
              <w:t>поясн</w:t>
            </w:r>
            <w:r w:rsidR="00BC591B">
              <w:rPr>
                <w:rFonts w:ascii="Times New Roman" w:hAnsi="Times New Roman" w:cs="Times New Roman"/>
                <w:sz w:val="20"/>
                <w:szCs w:val="20"/>
                <w:lang w:val="ru-RU"/>
              </w:rPr>
              <w:t>ой</w:t>
            </w:r>
            <w:r w:rsidRPr="00544C28">
              <w:rPr>
                <w:rFonts w:ascii="Times New Roman" w:hAnsi="Times New Roman" w:cs="Times New Roman"/>
                <w:sz w:val="20"/>
                <w:szCs w:val="20"/>
                <w:lang w:val="ru-RU"/>
              </w:rPr>
              <w:t xml:space="preserve"> поверхност</w:t>
            </w:r>
            <w:r w:rsidR="00BC591B">
              <w:rPr>
                <w:rFonts w:ascii="Times New Roman" w:hAnsi="Times New Roman" w:cs="Times New Roman"/>
                <w:sz w:val="20"/>
                <w:szCs w:val="20"/>
                <w:lang w:val="ru-RU"/>
              </w:rPr>
              <w:t>и</w:t>
            </w:r>
            <w:r w:rsidRPr="00544C28">
              <w:rPr>
                <w:rFonts w:ascii="Times New Roman" w:hAnsi="Times New Roman" w:cs="Times New Roman"/>
                <w:sz w:val="20"/>
                <w:szCs w:val="20"/>
                <w:lang w:val="ru-RU"/>
              </w:rPr>
              <w:t xml:space="preserve"> брюк, </w:t>
            </w:r>
            <w:r w:rsidR="00BC591B">
              <w:rPr>
                <w:rFonts w:ascii="Times New Roman" w:hAnsi="Times New Roman" w:cs="Times New Roman"/>
                <w:sz w:val="20"/>
                <w:szCs w:val="20"/>
                <w:lang w:val="ru-RU"/>
              </w:rPr>
              <w:t xml:space="preserve">подкладка </w:t>
            </w:r>
            <w:r w:rsidRPr="00544C28">
              <w:rPr>
                <w:rFonts w:ascii="Times New Roman" w:hAnsi="Times New Roman" w:cs="Times New Roman"/>
                <w:sz w:val="20"/>
                <w:szCs w:val="20"/>
                <w:lang w:val="ru-RU"/>
              </w:rPr>
              <w:t>лацкан брюк</w:t>
            </w:r>
          </w:p>
          <w:p w14:paraId="5BF8C028" w14:textId="77777777" w:rsidR="00544C28" w:rsidRPr="00544C28" w:rsidRDefault="00544C28" w:rsidP="00544C28">
            <w:pPr>
              <w:pStyle w:val="a3"/>
              <w:tabs>
                <w:tab w:val="left" w:pos="4752"/>
              </w:tabs>
              <w:spacing w:before="5"/>
              <w:jc w:val="center"/>
              <w:rPr>
                <w:rFonts w:ascii="Times New Roman" w:hAnsi="Times New Roman" w:cs="Times New Roman"/>
                <w:sz w:val="20"/>
                <w:szCs w:val="20"/>
                <w:lang w:val="ru-RU"/>
              </w:rPr>
            </w:pPr>
          </w:p>
          <w:p w14:paraId="5737220F" w14:textId="0759AF29" w:rsidR="009E3D23" w:rsidRPr="00221D17" w:rsidRDefault="009E3D23" w:rsidP="00544C28">
            <w:pPr>
              <w:pStyle w:val="TableParagraph"/>
              <w:spacing w:line="242" w:lineRule="auto"/>
              <w:ind w:left="106" w:right="86"/>
              <w:jc w:val="left"/>
              <w:rPr>
                <w:rFonts w:ascii="Times New Roman" w:hAnsi="Times New Roman" w:cs="Times New Roman"/>
                <w:sz w:val="20"/>
                <w:szCs w:val="20"/>
                <w:lang w:val="ru-RU"/>
              </w:rPr>
            </w:pPr>
          </w:p>
        </w:tc>
      </w:tr>
      <w:tr w:rsidR="009E3D23" w:rsidRPr="005D4380" w14:paraId="141065C7" w14:textId="77777777" w:rsidTr="00CB32E1">
        <w:trPr>
          <w:trHeight w:val="700"/>
        </w:trPr>
        <w:tc>
          <w:tcPr>
            <w:tcW w:w="356" w:type="dxa"/>
            <w:vMerge/>
            <w:tcBorders>
              <w:top w:val="nil"/>
              <w:bottom w:val="single" w:sz="4" w:space="0" w:color="000000"/>
              <w:right w:val="single" w:sz="4" w:space="0" w:color="000000"/>
            </w:tcBorders>
          </w:tcPr>
          <w:p w14:paraId="3D9322AE" w14:textId="77777777" w:rsidR="009E3D23" w:rsidRPr="00221D17" w:rsidRDefault="009E3D23" w:rsidP="009E3D23">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50A63C1C" w14:textId="77777777" w:rsidR="009E3D23" w:rsidRPr="00E65484" w:rsidRDefault="009E3D23" w:rsidP="009E3D23">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p w14:paraId="145CE247" w14:textId="77777777" w:rsidR="009E3D23" w:rsidRPr="00E65484" w:rsidRDefault="009E3D23" w:rsidP="009E3D23">
            <w:pPr>
              <w:pStyle w:val="TableParagraph"/>
              <w:spacing w:before="115" w:line="244" w:lineRule="auto"/>
              <w:ind w:left="427" w:right="90" w:hanging="315"/>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4A618B0B" w14:textId="77777777" w:rsidR="009E3D23" w:rsidRPr="005F56DA" w:rsidRDefault="009E3D23" w:rsidP="009E3D23">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Хлопок 59% полиэстер 39%</w:t>
            </w:r>
          </w:p>
          <w:p w14:paraId="1B200941" w14:textId="77777777" w:rsidR="009E3D23" w:rsidRDefault="009E3D23" w:rsidP="009E3D23">
            <w:pPr>
              <w:pStyle w:val="a3"/>
              <w:tabs>
                <w:tab w:val="left" w:pos="4752"/>
              </w:tabs>
              <w:spacing w:before="5"/>
              <w:jc w:val="center"/>
              <w:rPr>
                <w:rFonts w:ascii="Times New Roman" w:hAnsi="Times New Roman" w:cs="Times New Roman"/>
                <w:sz w:val="20"/>
                <w:szCs w:val="20"/>
                <w:lang w:val="ru-RU"/>
              </w:rPr>
            </w:pPr>
            <w:r w:rsidRPr="005F56DA">
              <w:rPr>
                <w:rFonts w:ascii="Times New Roman" w:hAnsi="Times New Roman" w:cs="Times New Roman"/>
                <w:sz w:val="20"/>
                <w:szCs w:val="20"/>
                <w:lang w:val="ru-RU"/>
              </w:rPr>
              <w:t>Проводящая проволока 2% 230 г/</w:t>
            </w:r>
            <w:r w:rsidRPr="005F56DA">
              <w:rPr>
                <w:rFonts w:ascii="Times New Roman" w:hAnsi="Times New Roman" w:cs="Times New Roman"/>
                <w:sz w:val="20"/>
                <w:szCs w:val="20"/>
                <w:lang w:val="ru-RU"/>
              </w:rPr>
              <w:t>㎡</w:t>
            </w:r>
          </w:p>
          <w:p w14:paraId="370FB770" w14:textId="77777777" w:rsidR="009E3D23" w:rsidRPr="002B5966" w:rsidRDefault="009E3D23" w:rsidP="009E3D23">
            <w:pPr>
              <w:pStyle w:val="TableParagraph"/>
              <w:spacing w:line="230" w:lineRule="atLeast"/>
              <w:ind w:right="321"/>
              <w:jc w:val="left"/>
              <w:rPr>
                <w:rFonts w:ascii="Times New Roman" w:hAnsi="Times New Roman" w:cs="Times New Roman"/>
                <w:spacing w:val="-2"/>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70FD1FB2" w14:textId="77777777" w:rsidR="009E3D23" w:rsidRPr="00221D17" w:rsidRDefault="009E3D23" w:rsidP="009E3D23">
            <w:pPr>
              <w:pStyle w:val="TableParagraph"/>
              <w:spacing w:before="1" w:line="240" w:lineRule="auto"/>
              <w:ind w:left="491" w:right="474"/>
              <w:rPr>
                <w:rFonts w:ascii="Times New Roman" w:hAnsi="Times New Roman" w:cs="Times New Roman"/>
                <w:sz w:val="20"/>
                <w:szCs w:val="20"/>
                <w:lang w:val="ru-RU"/>
              </w:rPr>
            </w:pPr>
            <w:proofErr w:type="spellStart"/>
            <w:r w:rsidRPr="005D4380">
              <w:rPr>
                <w:rFonts w:ascii="Times New Roman" w:hAnsi="Times New Roman" w:cs="Times New Roman"/>
                <w:sz w:val="20"/>
                <w:szCs w:val="20"/>
              </w:rPr>
              <w:t>Брошюра</w:t>
            </w:r>
            <w:proofErr w:type="spellEnd"/>
            <w:r w:rsidRPr="005D4380">
              <w:rPr>
                <w:rFonts w:ascii="Times New Roman" w:hAnsi="Times New Roman" w:cs="Times New Roman"/>
                <w:sz w:val="20"/>
                <w:szCs w:val="20"/>
              </w:rPr>
              <w:t xml:space="preserve"> с </w:t>
            </w:r>
            <w:proofErr w:type="spellStart"/>
            <w:r w:rsidRPr="005D4380">
              <w:rPr>
                <w:rFonts w:ascii="Times New Roman" w:hAnsi="Times New Roman" w:cs="Times New Roman"/>
                <w:sz w:val="20"/>
                <w:szCs w:val="20"/>
              </w:rPr>
              <w:t>сырьевыми</w:t>
            </w:r>
            <w:proofErr w:type="spellEnd"/>
            <w:r w:rsidRPr="005D4380">
              <w:rPr>
                <w:rFonts w:ascii="Times New Roman" w:hAnsi="Times New Roman" w:cs="Times New Roman"/>
                <w:sz w:val="20"/>
                <w:szCs w:val="20"/>
              </w:rPr>
              <w:t xml:space="preserve"> </w:t>
            </w:r>
            <w:proofErr w:type="spellStart"/>
            <w:r w:rsidRPr="005D4380">
              <w:rPr>
                <w:rFonts w:ascii="Times New Roman" w:hAnsi="Times New Roman" w:cs="Times New Roman"/>
                <w:sz w:val="20"/>
                <w:szCs w:val="20"/>
              </w:rPr>
              <w:t>материалами</w:t>
            </w:r>
            <w:proofErr w:type="spellEnd"/>
            <w:r w:rsidRPr="005D4380">
              <w:rPr>
                <w:rFonts w:ascii="Times New Roman" w:hAnsi="Times New Roman" w:cs="Times New Roman"/>
                <w:sz w:val="20"/>
                <w:szCs w:val="20"/>
              </w:rPr>
              <w:t xml:space="preserve"> 2.</w:t>
            </w:r>
            <w:r>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39B5F1F7" w14:textId="77777777" w:rsidR="009E3D23" w:rsidRPr="005D4380" w:rsidRDefault="009E3D23" w:rsidP="009E3D23">
            <w:pPr>
              <w:rPr>
                <w:rFonts w:ascii="Times New Roman" w:hAnsi="Times New Roman" w:cs="Times New Roman"/>
                <w:sz w:val="20"/>
                <w:szCs w:val="20"/>
              </w:rPr>
            </w:pPr>
          </w:p>
        </w:tc>
      </w:tr>
      <w:tr w:rsidR="009E3D23" w:rsidRPr="005D4380" w14:paraId="3C5CA6FF" w14:textId="77777777" w:rsidTr="00CB32E1">
        <w:trPr>
          <w:trHeight w:val="700"/>
        </w:trPr>
        <w:tc>
          <w:tcPr>
            <w:tcW w:w="356" w:type="dxa"/>
            <w:vMerge/>
            <w:tcBorders>
              <w:top w:val="nil"/>
              <w:bottom w:val="single" w:sz="4" w:space="0" w:color="000000"/>
              <w:right w:val="single" w:sz="4" w:space="0" w:color="000000"/>
            </w:tcBorders>
          </w:tcPr>
          <w:p w14:paraId="541D3CFD" w14:textId="77777777" w:rsidR="009E3D23" w:rsidRPr="005D4380" w:rsidRDefault="009E3D23" w:rsidP="009E3D23">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00B98A82" w14:textId="77777777" w:rsidR="009E3D23" w:rsidRPr="00E65484" w:rsidRDefault="009E3D23" w:rsidP="009E3D23">
            <w:pPr>
              <w:pStyle w:val="TableParagraph"/>
              <w:spacing w:before="2" w:line="215" w:lineRule="exact"/>
              <w:ind w:left="143" w:right="123"/>
              <w:rPr>
                <w:rFonts w:ascii="Times New Roman" w:hAnsi="Times New Roman" w:cs="Times New Roman"/>
                <w:spacing w:val="-10"/>
                <w:sz w:val="20"/>
                <w:szCs w:val="20"/>
                <w:lang w:val="ru-RU"/>
              </w:rPr>
            </w:pPr>
            <w:r w:rsidRPr="00E65484">
              <w:rPr>
                <w:rFonts w:ascii="Times New Roman" w:hAnsi="Times New Roman" w:cs="Times New Roman"/>
                <w:spacing w:val="-10"/>
                <w:sz w:val="20"/>
                <w:szCs w:val="20"/>
                <w:lang w:val="ru-RU"/>
              </w:rPr>
              <w:t>Огнестойкая антистатическая ткань</w:t>
            </w:r>
          </w:p>
          <w:p w14:paraId="69035379" w14:textId="77777777" w:rsidR="009E3D23" w:rsidRPr="009F7DE3" w:rsidRDefault="009E3D23" w:rsidP="009E3D23">
            <w:pPr>
              <w:pStyle w:val="TableParagraph"/>
              <w:spacing w:before="4" w:line="240" w:lineRule="auto"/>
              <w:ind w:left="143" w:right="123"/>
              <w:rPr>
                <w:rFonts w:ascii="Times New Roman" w:hAnsi="Times New Roman" w:cs="Times New Roman"/>
                <w:sz w:val="20"/>
                <w:szCs w:val="20"/>
                <w:lang w:val="ru-RU"/>
              </w:rPr>
            </w:pPr>
            <w:r w:rsidRPr="00E65484">
              <w:rPr>
                <w:rFonts w:ascii="Times New Roman" w:hAnsi="Times New Roman" w:cs="Times New Roman"/>
                <w:spacing w:val="-10"/>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3FA63647" w14:textId="77777777" w:rsidR="009E3D23" w:rsidRPr="00EA34B2" w:rsidRDefault="009E3D23" w:rsidP="009E3D23">
            <w:pPr>
              <w:pStyle w:val="TableParagraph"/>
              <w:spacing w:line="230" w:lineRule="atLeast"/>
              <w:ind w:left="341" w:right="321"/>
              <w:rPr>
                <w:rFonts w:ascii="Times New Roman" w:hAnsi="Times New Roman" w:cs="Times New Roman"/>
                <w:sz w:val="20"/>
                <w:szCs w:val="20"/>
                <w:lang w:val="ru-RU"/>
              </w:rPr>
            </w:pPr>
            <w:r w:rsidRPr="00EA34B2">
              <w:rPr>
                <w:rFonts w:ascii="Times New Roman" w:hAnsi="Times New Roman" w:cs="Times New Roman"/>
                <w:sz w:val="20"/>
                <w:szCs w:val="20"/>
                <w:lang w:val="ru-RU"/>
              </w:rPr>
              <w:t xml:space="preserve">88% сырой жидкий красильный интерстициальный </w:t>
            </w:r>
            <w:proofErr w:type="spellStart"/>
            <w:r w:rsidRPr="00EA34B2">
              <w:rPr>
                <w:rFonts w:ascii="Times New Roman" w:hAnsi="Times New Roman" w:cs="Times New Roman"/>
                <w:sz w:val="20"/>
                <w:szCs w:val="20"/>
                <w:lang w:val="ru-RU"/>
              </w:rPr>
              <w:t>арамид</w:t>
            </w:r>
            <w:proofErr w:type="spellEnd"/>
          </w:p>
          <w:p w14:paraId="667D279E" w14:textId="77777777" w:rsidR="009E3D23" w:rsidRPr="00EA34B2" w:rsidRDefault="009E3D23" w:rsidP="009E3D23">
            <w:pPr>
              <w:pStyle w:val="TableParagraph"/>
              <w:spacing w:line="230" w:lineRule="atLeast"/>
              <w:ind w:left="341" w:right="321"/>
              <w:rPr>
                <w:rFonts w:ascii="Times New Roman" w:hAnsi="Times New Roman" w:cs="Times New Roman"/>
                <w:sz w:val="20"/>
                <w:szCs w:val="20"/>
                <w:lang w:val="ru-RU"/>
              </w:rPr>
            </w:pPr>
            <w:r w:rsidRPr="00EA34B2">
              <w:rPr>
                <w:rFonts w:ascii="Times New Roman" w:hAnsi="Times New Roman" w:cs="Times New Roman"/>
                <w:sz w:val="20"/>
                <w:szCs w:val="20"/>
                <w:lang w:val="ru-RU"/>
              </w:rPr>
              <w:t>10% огнестойкой вискозы 2% токопроводящей проволоки</w:t>
            </w:r>
          </w:p>
          <w:p w14:paraId="6A65D2D4" w14:textId="77777777" w:rsidR="009E3D23" w:rsidRPr="005D4380" w:rsidRDefault="009E3D23" w:rsidP="009E3D23">
            <w:pPr>
              <w:pStyle w:val="TableParagraph"/>
              <w:spacing w:line="230" w:lineRule="atLeast"/>
              <w:ind w:left="341" w:right="321"/>
              <w:rPr>
                <w:rFonts w:ascii="Times New Roman" w:hAnsi="Times New Roman" w:cs="Times New Roman"/>
                <w:sz w:val="20"/>
                <w:szCs w:val="20"/>
              </w:rPr>
            </w:pPr>
            <w:r w:rsidRPr="00EA34B2">
              <w:rPr>
                <w:rFonts w:ascii="Times New Roman" w:hAnsi="Times New Roman" w:cs="Times New Roman"/>
                <w:sz w:val="20"/>
                <w:szCs w:val="20"/>
              </w:rPr>
              <w:t>200 г/</w:t>
            </w:r>
            <w:r w:rsidRPr="00EA34B2">
              <w:rPr>
                <w:rFonts w:ascii="Times New Roman" w:hAnsi="Times New Roman" w:cs="Times New Roman"/>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5F560793" w14:textId="77777777" w:rsidR="009E3D23" w:rsidRPr="005D4380" w:rsidRDefault="009E3D23" w:rsidP="009E3D23">
            <w:pPr>
              <w:pStyle w:val="TableParagraph"/>
              <w:spacing w:before="1" w:line="240" w:lineRule="auto"/>
              <w:ind w:left="491" w:right="473"/>
              <w:rPr>
                <w:rFonts w:ascii="Times New Roman" w:hAnsi="Times New Roman" w:cs="Times New Roman"/>
                <w:sz w:val="20"/>
                <w:szCs w:val="20"/>
              </w:rPr>
            </w:pPr>
            <w:proofErr w:type="spellStart"/>
            <w:r w:rsidRPr="00221D17">
              <w:rPr>
                <w:rFonts w:ascii="Times New Roman" w:hAnsi="Times New Roman" w:cs="Times New Roman"/>
                <w:sz w:val="20"/>
                <w:szCs w:val="20"/>
              </w:rPr>
              <w:t>Брошюра</w:t>
            </w:r>
            <w:proofErr w:type="spellEnd"/>
            <w:r w:rsidRPr="00221D17">
              <w:rPr>
                <w:rFonts w:ascii="Times New Roman" w:hAnsi="Times New Roman" w:cs="Times New Roman"/>
                <w:sz w:val="20"/>
                <w:szCs w:val="20"/>
              </w:rPr>
              <w:t xml:space="preserve"> с </w:t>
            </w:r>
            <w:proofErr w:type="spellStart"/>
            <w:r w:rsidRPr="00221D17">
              <w:rPr>
                <w:rFonts w:ascii="Times New Roman" w:hAnsi="Times New Roman" w:cs="Times New Roman"/>
                <w:sz w:val="20"/>
                <w:szCs w:val="20"/>
              </w:rPr>
              <w:t>сырьевыми</w:t>
            </w:r>
            <w:proofErr w:type="spellEnd"/>
            <w:r w:rsidRPr="00221D17">
              <w:rPr>
                <w:rFonts w:ascii="Times New Roman" w:hAnsi="Times New Roman" w:cs="Times New Roman"/>
                <w:sz w:val="20"/>
                <w:szCs w:val="20"/>
              </w:rPr>
              <w:t xml:space="preserve"> </w:t>
            </w:r>
            <w:proofErr w:type="spellStart"/>
            <w:r w:rsidRPr="00221D17">
              <w:rPr>
                <w:rFonts w:ascii="Times New Roman" w:hAnsi="Times New Roman" w:cs="Times New Roman"/>
                <w:sz w:val="20"/>
                <w:szCs w:val="20"/>
              </w:rPr>
              <w:t>материалами</w:t>
            </w:r>
            <w:proofErr w:type="spellEnd"/>
            <w:r w:rsidRPr="00221D17">
              <w:rPr>
                <w:rFonts w:ascii="Times New Roman" w:hAnsi="Times New Roman" w:cs="Times New Roman"/>
                <w:sz w:val="20"/>
                <w:szCs w:val="20"/>
              </w:rPr>
              <w:t xml:space="preserve"> 2.3</w:t>
            </w:r>
          </w:p>
        </w:tc>
        <w:tc>
          <w:tcPr>
            <w:tcW w:w="2907" w:type="dxa"/>
            <w:vMerge/>
            <w:tcBorders>
              <w:top w:val="nil"/>
              <w:left w:val="single" w:sz="4" w:space="0" w:color="000000"/>
              <w:bottom w:val="single" w:sz="4" w:space="0" w:color="000000"/>
            </w:tcBorders>
          </w:tcPr>
          <w:p w14:paraId="026D7636" w14:textId="77777777" w:rsidR="009E3D23" w:rsidRPr="005D4380" w:rsidRDefault="009E3D23" w:rsidP="009E3D23">
            <w:pPr>
              <w:rPr>
                <w:rFonts w:ascii="Times New Roman" w:hAnsi="Times New Roman" w:cs="Times New Roman"/>
                <w:sz w:val="20"/>
                <w:szCs w:val="20"/>
              </w:rPr>
            </w:pPr>
          </w:p>
        </w:tc>
      </w:tr>
      <w:tr w:rsidR="009E3D23" w:rsidRPr="00225FB7" w14:paraId="66A3C6CE" w14:textId="77777777" w:rsidTr="00CB32E1">
        <w:trPr>
          <w:trHeight w:val="700"/>
        </w:trPr>
        <w:tc>
          <w:tcPr>
            <w:tcW w:w="356" w:type="dxa"/>
            <w:tcBorders>
              <w:top w:val="nil"/>
              <w:bottom w:val="single" w:sz="4" w:space="0" w:color="000000"/>
              <w:right w:val="single" w:sz="4" w:space="0" w:color="000000"/>
            </w:tcBorders>
          </w:tcPr>
          <w:p w14:paraId="497F5304" w14:textId="77777777" w:rsidR="009E3D23" w:rsidRPr="005D4380" w:rsidRDefault="009E3D23" w:rsidP="009E3D23">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34A08AC8" w14:textId="77777777" w:rsidR="009E3D23" w:rsidRPr="00E65484" w:rsidRDefault="009E3D23" w:rsidP="009E3D23">
            <w:pPr>
              <w:pStyle w:val="TableParagraph"/>
              <w:spacing w:before="2" w:line="215" w:lineRule="exact"/>
              <w:ind w:left="143" w:right="123"/>
              <w:rPr>
                <w:rFonts w:ascii="Times New Roman" w:hAnsi="Times New Roman" w:cs="Times New Roman"/>
                <w:spacing w:val="-10"/>
                <w:sz w:val="20"/>
                <w:szCs w:val="20"/>
                <w:lang w:val="ru-RU"/>
              </w:rPr>
            </w:pPr>
            <w:r w:rsidRPr="002C13A2">
              <w:rPr>
                <w:rFonts w:ascii="Times New Roman" w:hAnsi="Times New Roman" w:cs="Times New Roman"/>
                <w:sz w:val="20"/>
                <w:szCs w:val="20"/>
                <w:lang w:val="ru-RU"/>
              </w:rPr>
              <w:t>Антистатический полиэфирный шелк</w:t>
            </w:r>
          </w:p>
        </w:tc>
        <w:tc>
          <w:tcPr>
            <w:tcW w:w="2360" w:type="dxa"/>
            <w:tcBorders>
              <w:top w:val="single" w:sz="4" w:space="0" w:color="000000"/>
              <w:left w:val="single" w:sz="4" w:space="0" w:color="000000"/>
              <w:bottom w:val="single" w:sz="4" w:space="0" w:color="000000"/>
              <w:right w:val="single" w:sz="4" w:space="0" w:color="000000"/>
            </w:tcBorders>
          </w:tcPr>
          <w:p w14:paraId="0DF8FBB1" w14:textId="77777777" w:rsidR="009E3D23" w:rsidRPr="002C13A2" w:rsidRDefault="009E3D23" w:rsidP="009E3D23">
            <w:pPr>
              <w:rPr>
                <w:rFonts w:ascii="Times New Roman" w:hAnsi="Times New Roman" w:cs="Times New Roman"/>
                <w:sz w:val="20"/>
                <w:szCs w:val="20"/>
                <w:lang w:val="ru-RU"/>
              </w:rPr>
            </w:pPr>
            <w:r w:rsidRPr="002C13A2">
              <w:rPr>
                <w:rFonts w:ascii="Times New Roman" w:hAnsi="Times New Roman" w:cs="Times New Roman"/>
                <w:sz w:val="20"/>
                <w:szCs w:val="20"/>
                <w:lang w:val="ru-RU"/>
              </w:rPr>
              <w:t>полиэстер 99% проводящая проволока 1% 100 г /</w:t>
            </w:r>
            <w:r w:rsidRPr="002C13A2">
              <w:rPr>
                <w:rFonts w:ascii="Times New Roman" w:hAnsi="Times New Roman" w:cs="Times New Roman"/>
                <w:sz w:val="20"/>
                <w:szCs w:val="20"/>
              </w:rPr>
              <w:t>㎡</w:t>
            </w:r>
            <w:r w:rsidRPr="002C13A2">
              <w:rPr>
                <w:rFonts w:ascii="Times New Roman" w:hAnsi="Times New Roman" w:cs="Times New Roman"/>
                <w:sz w:val="20"/>
                <w:szCs w:val="20"/>
                <w:lang w:val="ru-RU"/>
              </w:rPr>
              <w:t xml:space="preserve"> </w:t>
            </w:r>
          </w:p>
          <w:p w14:paraId="23DC7165" w14:textId="77777777" w:rsidR="009E3D23" w:rsidRPr="00EA34B2" w:rsidRDefault="009E3D23" w:rsidP="009E3D23">
            <w:pPr>
              <w:pStyle w:val="TableParagraph"/>
              <w:spacing w:line="230" w:lineRule="atLeast"/>
              <w:ind w:left="341" w:right="321"/>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5AF6FD17" w14:textId="77777777" w:rsidR="009E3D23" w:rsidRPr="00933B6E" w:rsidRDefault="009E3D23" w:rsidP="009E3D23">
            <w:pPr>
              <w:pStyle w:val="TableParagraph"/>
              <w:spacing w:before="1" w:line="240" w:lineRule="auto"/>
              <w:ind w:right="473"/>
              <w:rPr>
                <w:rFonts w:ascii="Times New Roman" w:hAnsi="Times New Roman" w:cs="Times New Roman"/>
                <w:sz w:val="20"/>
                <w:szCs w:val="20"/>
                <w:lang w:val="ru-RU"/>
              </w:rPr>
            </w:pPr>
            <w:r w:rsidRPr="00933B6E">
              <w:rPr>
                <w:rFonts w:ascii="Times New Roman" w:hAnsi="Times New Roman" w:cs="Times New Roman"/>
                <w:sz w:val="20"/>
                <w:szCs w:val="20"/>
                <w:lang w:val="ru-RU"/>
              </w:rPr>
              <w:t>Брошюра с сырьевыми материалами 2.</w:t>
            </w:r>
            <w:r>
              <w:rPr>
                <w:rFonts w:ascii="Times New Roman" w:hAnsi="Times New Roman" w:cs="Times New Roman"/>
                <w:sz w:val="20"/>
                <w:szCs w:val="20"/>
                <w:lang w:val="ru-RU"/>
              </w:rPr>
              <w:t>7</w:t>
            </w:r>
          </w:p>
        </w:tc>
        <w:tc>
          <w:tcPr>
            <w:tcW w:w="2907" w:type="dxa"/>
            <w:vMerge w:val="restart"/>
            <w:tcBorders>
              <w:top w:val="nil"/>
              <w:left w:val="single" w:sz="4" w:space="0" w:color="000000"/>
            </w:tcBorders>
          </w:tcPr>
          <w:p w14:paraId="16A17018" w14:textId="669CB0AA" w:rsidR="00544C28" w:rsidRPr="00544C28" w:rsidRDefault="00BC591B" w:rsidP="00544C28">
            <w:pPr>
              <w:pStyle w:val="a3"/>
              <w:tabs>
                <w:tab w:val="left" w:pos="4752"/>
              </w:tabs>
              <w:spacing w:before="5"/>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Внутри </w:t>
            </w:r>
            <w:r w:rsidR="00544C28" w:rsidRPr="00544C28">
              <w:rPr>
                <w:rFonts w:ascii="Times New Roman" w:hAnsi="Times New Roman" w:cs="Times New Roman"/>
                <w:sz w:val="20"/>
                <w:szCs w:val="20"/>
                <w:lang w:val="ru-RU"/>
              </w:rPr>
              <w:t xml:space="preserve">Внешняя </w:t>
            </w:r>
            <w:proofErr w:type="gramStart"/>
            <w:r>
              <w:rPr>
                <w:rFonts w:ascii="Times New Roman" w:hAnsi="Times New Roman" w:cs="Times New Roman"/>
                <w:sz w:val="20"/>
                <w:szCs w:val="20"/>
                <w:lang w:val="ru-RU"/>
              </w:rPr>
              <w:t>одежды,</w:t>
            </w:r>
            <w:r w:rsidR="00544C28" w:rsidRPr="00544C28">
              <w:rPr>
                <w:rFonts w:ascii="Times New Roman" w:hAnsi="Times New Roman" w:cs="Times New Roman"/>
                <w:sz w:val="20"/>
                <w:szCs w:val="20"/>
                <w:lang w:val="ru-RU"/>
              </w:rPr>
              <w:t>、</w:t>
            </w:r>
            <w:proofErr w:type="gramEnd"/>
          </w:p>
          <w:p w14:paraId="50584D8C" w14:textId="310E41B4" w:rsidR="009E3D23" w:rsidRPr="00933B6E" w:rsidRDefault="00544C28" w:rsidP="00544C28">
            <w:pPr>
              <w:rPr>
                <w:rFonts w:ascii="Times New Roman" w:hAnsi="Times New Roman" w:cs="Times New Roman"/>
                <w:sz w:val="20"/>
                <w:szCs w:val="20"/>
                <w:lang w:val="ru-RU"/>
              </w:rPr>
            </w:pPr>
            <w:r w:rsidRPr="00544C28">
              <w:rPr>
                <w:rFonts w:ascii="Times New Roman" w:hAnsi="Times New Roman" w:cs="Times New Roman"/>
                <w:sz w:val="20"/>
                <w:szCs w:val="20"/>
                <w:lang w:val="ru-RU"/>
              </w:rPr>
              <w:t xml:space="preserve">В рукавах, </w:t>
            </w:r>
            <w:r w:rsidR="00BC591B">
              <w:rPr>
                <w:rFonts w:ascii="Times New Roman" w:hAnsi="Times New Roman" w:cs="Times New Roman"/>
                <w:sz w:val="20"/>
                <w:szCs w:val="20"/>
                <w:lang w:val="ru-RU"/>
              </w:rPr>
              <w:t xml:space="preserve">ткань для </w:t>
            </w:r>
            <w:proofErr w:type="spellStart"/>
            <w:r w:rsidR="00BC591B">
              <w:rPr>
                <w:rFonts w:ascii="Times New Roman" w:hAnsi="Times New Roman" w:cs="Times New Roman"/>
                <w:sz w:val="20"/>
                <w:szCs w:val="20"/>
                <w:lang w:val="ru-RU"/>
              </w:rPr>
              <w:t>штурка</w:t>
            </w:r>
            <w:proofErr w:type="spellEnd"/>
            <w:r w:rsidR="00BC591B">
              <w:rPr>
                <w:rFonts w:ascii="Times New Roman" w:hAnsi="Times New Roman" w:cs="Times New Roman"/>
                <w:sz w:val="20"/>
                <w:szCs w:val="20"/>
                <w:lang w:val="ru-RU"/>
              </w:rPr>
              <w:t xml:space="preserve"> затягивания на талии, внутри </w:t>
            </w:r>
            <w:proofErr w:type="spellStart"/>
            <w:r w:rsidR="00BC591B">
              <w:rPr>
                <w:rFonts w:ascii="Times New Roman" w:hAnsi="Times New Roman" w:cs="Times New Roman"/>
                <w:sz w:val="20"/>
                <w:szCs w:val="20"/>
                <w:lang w:val="ru-RU"/>
              </w:rPr>
              <w:t>наружних</w:t>
            </w:r>
            <w:proofErr w:type="spellEnd"/>
            <w:r w:rsidR="00BC591B">
              <w:rPr>
                <w:rFonts w:ascii="Times New Roman" w:hAnsi="Times New Roman" w:cs="Times New Roman"/>
                <w:sz w:val="20"/>
                <w:szCs w:val="20"/>
                <w:lang w:val="ru-RU"/>
              </w:rPr>
              <w:t xml:space="preserve"> </w:t>
            </w:r>
            <w:proofErr w:type="spellStart"/>
            <w:proofErr w:type="gramStart"/>
            <w:r w:rsidR="00BC591B">
              <w:rPr>
                <w:rFonts w:ascii="Times New Roman" w:hAnsi="Times New Roman" w:cs="Times New Roman"/>
                <w:sz w:val="20"/>
                <w:szCs w:val="20"/>
                <w:lang w:val="ru-RU"/>
              </w:rPr>
              <w:t>брюк,в</w:t>
            </w:r>
            <w:proofErr w:type="spellEnd"/>
            <w:proofErr w:type="gramEnd"/>
            <w:r w:rsidR="00BC591B">
              <w:rPr>
                <w:rFonts w:ascii="Times New Roman" w:hAnsi="Times New Roman" w:cs="Times New Roman"/>
                <w:sz w:val="20"/>
                <w:szCs w:val="20"/>
                <w:lang w:val="ru-RU"/>
              </w:rPr>
              <w:t xml:space="preserve"> ленте ,в подкладке брюк</w:t>
            </w:r>
          </w:p>
        </w:tc>
      </w:tr>
      <w:tr w:rsidR="009E3D23" w:rsidRPr="005D4380" w14:paraId="1175FB3C" w14:textId="77777777" w:rsidTr="00CB32E1">
        <w:trPr>
          <w:trHeight w:val="700"/>
        </w:trPr>
        <w:tc>
          <w:tcPr>
            <w:tcW w:w="356" w:type="dxa"/>
            <w:tcBorders>
              <w:top w:val="nil"/>
              <w:bottom w:val="single" w:sz="4" w:space="0" w:color="000000"/>
              <w:right w:val="single" w:sz="4" w:space="0" w:color="000000"/>
            </w:tcBorders>
          </w:tcPr>
          <w:p w14:paraId="340EA999" w14:textId="77777777" w:rsidR="009E3D23" w:rsidRPr="00933B6E" w:rsidRDefault="009E3D23" w:rsidP="009E3D23">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318D277A" w14:textId="77777777" w:rsidR="009E3D23" w:rsidRPr="00E65484" w:rsidRDefault="009E3D23" w:rsidP="009E3D23">
            <w:pPr>
              <w:pStyle w:val="TableParagraph"/>
              <w:spacing w:before="2" w:line="215" w:lineRule="exact"/>
              <w:ind w:left="143" w:right="123"/>
              <w:rPr>
                <w:rFonts w:ascii="Times New Roman" w:hAnsi="Times New Roman" w:cs="Times New Roman"/>
                <w:spacing w:val="-10"/>
                <w:sz w:val="20"/>
                <w:szCs w:val="20"/>
                <w:lang w:val="ru-RU"/>
              </w:rPr>
            </w:pPr>
            <w:r w:rsidRPr="002C13A2">
              <w:rPr>
                <w:rFonts w:ascii="Times New Roman" w:hAnsi="Times New Roman" w:cs="Times New Roman"/>
                <w:sz w:val="20"/>
                <w:szCs w:val="20"/>
                <w:lang w:val="ru-RU"/>
              </w:rPr>
              <w:t>Огнестойкая антистатическая подкладка</w:t>
            </w:r>
          </w:p>
        </w:tc>
        <w:tc>
          <w:tcPr>
            <w:tcW w:w="2360" w:type="dxa"/>
            <w:tcBorders>
              <w:top w:val="single" w:sz="4" w:space="0" w:color="000000"/>
              <w:left w:val="single" w:sz="4" w:space="0" w:color="000000"/>
              <w:bottom w:val="single" w:sz="4" w:space="0" w:color="000000"/>
              <w:right w:val="single" w:sz="4" w:space="0" w:color="000000"/>
            </w:tcBorders>
          </w:tcPr>
          <w:p w14:paraId="0F304572" w14:textId="77777777" w:rsidR="009E3D23" w:rsidRPr="002C13A2" w:rsidRDefault="009E3D23" w:rsidP="009E3D23">
            <w:pPr>
              <w:rPr>
                <w:rFonts w:ascii="Times New Roman" w:hAnsi="Times New Roman" w:cs="Times New Roman"/>
                <w:sz w:val="20"/>
                <w:szCs w:val="20"/>
                <w:lang w:val="ru-RU"/>
              </w:rPr>
            </w:pPr>
            <w:r w:rsidRPr="002C13A2">
              <w:rPr>
                <w:rFonts w:ascii="Times New Roman" w:hAnsi="Times New Roman" w:cs="Times New Roman"/>
                <w:sz w:val="20"/>
                <w:szCs w:val="20"/>
                <w:lang w:val="ru-RU"/>
              </w:rPr>
              <w:t xml:space="preserve">38% промежуточного </w:t>
            </w:r>
            <w:proofErr w:type="spellStart"/>
            <w:r w:rsidRPr="002C13A2">
              <w:rPr>
                <w:rFonts w:ascii="Times New Roman" w:hAnsi="Times New Roman" w:cs="Times New Roman"/>
                <w:sz w:val="20"/>
                <w:szCs w:val="20"/>
                <w:lang w:val="ru-RU"/>
              </w:rPr>
              <w:t>арамида</w:t>
            </w:r>
            <w:proofErr w:type="spellEnd"/>
            <w:r w:rsidRPr="002C13A2">
              <w:rPr>
                <w:rFonts w:ascii="Times New Roman" w:hAnsi="Times New Roman" w:cs="Times New Roman"/>
                <w:sz w:val="20"/>
                <w:szCs w:val="20"/>
                <w:lang w:val="ru-RU"/>
              </w:rPr>
              <w:t xml:space="preserve"> 30% огнестойкой вискозы</w:t>
            </w:r>
          </w:p>
          <w:p w14:paraId="49E4DCE3" w14:textId="77777777" w:rsidR="009E3D23" w:rsidRPr="002C13A2" w:rsidRDefault="009E3D23" w:rsidP="009E3D23">
            <w:pPr>
              <w:rPr>
                <w:rFonts w:ascii="Times New Roman" w:hAnsi="Times New Roman" w:cs="Times New Roman"/>
                <w:sz w:val="20"/>
                <w:szCs w:val="20"/>
                <w:lang w:val="ru-RU"/>
              </w:rPr>
            </w:pPr>
            <w:r w:rsidRPr="002C13A2">
              <w:rPr>
                <w:rFonts w:ascii="Times New Roman" w:hAnsi="Times New Roman" w:cs="Times New Roman"/>
                <w:sz w:val="20"/>
                <w:szCs w:val="20"/>
                <w:lang w:val="ru-RU"/>
              </w:rPr>
              <w:t>30% огнезащитного акрилового волокна 2% проводящей проволоки</w:t>
            </w:r>
          </w:p>
          <w:p w14:paraId="0F7D8085" w14:textId="6DBC88D1" w:rsidR="009E3D23" w:rsidRPr="00EA34B2" w:rsidRDefault="009E3D23" w:rsidP="009E3D23">
            <w:pPr>
              <w:rPr>
                <w:rFonts w:ascii="Times New Roman" w:hAnsi="Times New Roman" w:cs="Times New Roman"/>
                <w:sz w:val="20"/>
                <w:szCs w:val="20"/>
                <w:lang w:val="ru-RU"/>
              </w:rPr>
            </w:pPr>
            <w:r w:rsidRPr="002C13A2">
              <w:rPr>
                <w:rFonts w:ascii="Times New Roman" w:hAnsi="Times New Roman" w:cs="Times New Roman"/>
                <w:sz w:val="20"/>
                <w:szCs w:val="20"/>
                <w:lang w:val="ru-RU"/>
              </w:rPr>
              <w:t>125 г/м2</w:t>
            </w:r>
            <w:r w:rsidRPr="002C13A2">
              <w:rPr>
                <w:rFonts w:ascii="Times New Roman" w:hAnsi="Times New Roman" w:cs="Times New Roman"/>
                <w:sz w:val="20"/>
                <w:szCs w:val="20"/>
                <w:lang w:val="ru-RU"/>
              </w:rPr>
              <w:tab/>
            </w:r>
          </w:p>
        </w:tc>
        <w:tc>
          <w:tcPr>
            <w:tcW w:w="2059" w:type="dxa"/>
            <w:tcBorders>
              <w:top w:val="single" w:sz="4" w:space="0" w:color="000000"/>
              <w:left w:val="single" w:sz="4" w:space="0" w:color="000000"/>
              <w:bottom w:val="single" w:sz="4" w:space="0" w:color="000000"/>
              <w:right w:val="single" w:sz="4" w:space="0" w:color="000000"/>
            </w:tcBorders>
          </w:tcPr>
          <w:p w14:paraId="5CB8253D" w14:textId="77777777" w:rsidR="009E3D23" w:rsidRPr="00933B6E" w:rsidRDefault="009E3D23" w:rsidP="009E3D23">
            <w:pPr>
              <w:pStyle w:val="TableParagraph"/>
              <w:spacing w:before="1" w:line="240" w:lineRule="auto"/>
              <w:ind w:left="491" w:right="473"/>
              <w:rPr>
                <w:rFonts w:ascii="Times New Roman" w:hAnsi="Times New Roman" w:cs="Times New Roman"/>
                <w:sz w:val="20"/>
                <w:szCs w:val="20"/>
                <w:lang w:val="ru-RU"/>
              </w:rPr>
            </w:pPr>
            <w:proofErr w:type="spellStart"/>
            <w:r w:rsidRPr="00933B6E">
              <w:rPr>
                <w:rFonts w:ascii="Times New Roman" w:hAnsi="Times New Roman" w:cs="Times New Roman"/>
                <w:sz w:val="20"/>
                <w:szCs w:val="20"/>
              </w:rPr>
              <w:t>Брошюра</w:t>
            </w:r>
            <w:proofErr w:type="spellEnd"/>
            <w:r w:rsidRPr="00933B6E">
              <w:rPr>
                <w:rFonts w:ascii="Times New Roman" w:hAnsi="Times New Roman" w:cs="Times New Roman"/>
                <w:sz w:val="20"/>
                <w:szCs w:val="20"/>
              </w:rPr>
              <w:t xml:space="preserve"> с </w:t>
            </w:r>
            <w:proofErr w:type="spellStart"/>
            <w:r w:rsidRPr="00933B6E">
              <w:rPr>
                <w:rFonts w:ascii="Times New Roman" w:hAnsi="Times New Roman" w:cs="Times New Roman"/>
                <w:sz w:val="20"/>
                <w:szCs w:val="20"/>
              </w:rPr>
              <w:t>сырьевыми</w:t>
            </w:r>
            <w:proofErr w:type="spellEnd"/>
            <w:r w:rsidRPr="00933B6E">
              <w:rPr>
                <w:rFonts w:ascii="Times New Roman" w:hAnsi="Times New Roman" w:cs="Times New Roman"/>
                <w:sz w:val="20"/>
                <w:szCs w:val="20"/>
              </w:rPr>
              <w:t xml:space="preserve"> </w:t>
            </w:r>
            <w:proofErr w:type="spellStart"/>
            <w:r w:rsidRPr="00933B6E">
              <w:rPr>
                <w:rFonts w:ascii="Times New Roman" w:hAnsi="Times New Roman" w:cs="Times New Roman"/>
                <w:sz w:val="20"/>
                <w:szCs w:val="20"/>
              </w:rPr>
              <w:t>материалами</w:t>
            </w:r>
            <w:proofErr w:type="spellEnd"/>
            <w:r w:rsidRPr="00933B6E">
              <w:rPr>
                <w:rFonts w:ascii="Times New Roman" w:hAnsi="Times New Roman" w:cs="Times New Roman"/>
                <w:sz w:val="20"/>
                <w:szCs w:val="20"/>
              </w:rPr>
              <w:t xml:space="preserve"> 2.</w:t>
            </w:r>
            <w:r>
              <w:rPr>
                <w:rFonts w:ascii="Times New Roman" w:hAnsi="Times New Roman" w:cs="Times New Roman"/>
                <w:sz w:val="20"/>
                <w:szCs w:val="20"/>
                <w:lang w:val="ru-RU"/>
              </w:rPr>
              <w:t>8</w:t>
            </w:r>
          </w:p>
        </w:tc>
        <w:tc>
          <w:tcPr>
            <w:tcW w:w="2907" w:type="dxa"/>
            <w:vMerge/>
            <w:tcBorders>
              <w:left w:val="single" w:sz="4" w:space="0" w:color="000000"/>
              <w:bottom w:val="single" w:sz="4" w:space="0" w:color="000000"/>
            </w:tcBorders>
          </w:tcPr>
          <w:p w14:paraId="1F797479" w14:textId="77777777" w:rsidR="009E3D23" w:rsidRPr="005D4380" w:rsidRDefault="009E3D23" w:rsidP="009E3D23">
            <w:pPr>
              <w:rPr>
                <w:rFonts w:ascii="Times New Roman" w:hAnsi="Times New Roman" w:cs="Times New Roman"/>
                <w:sz w:val="20"/>
                <w:szCs w:val="20"/>
              </w:rPr>
            </w:pPr>
          </w:p>
        </w:tc>
      </w:tr>
      <w:tr w:rsidR="009E3D23" w:rsidRPr="00225FB7" w14:paraId="3F2FF209"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6BDE4D8E" w14:textId="77777777" w:rsidR="00781B6F" w:rsidRPr="00781B6F" w:rsidRDefault="00781B6F" w:rsidP="00781B6F">
            <w:pPr>
              <w:pStyle w:val="TableParagraph"/>
              <w:rPr>
                <w:rFonts w:ascii="Times New Roman" w:hAnsi="Times New Roman" w:cs="Times New Roman"/>
                <w:sz w:val="20"/>
                <w:szCs w:val="20"/>
                <w:lang w:val="ru-RU"/>
              </w:rPr>
            </w:pPr>
            <w:r w:rsidRPr="00781B6F">
              <w:rPr>
                <w:rFonts w:ascii="Times New Roman" w:hAnsi="Times New Roman" w:cs="Times New Roman"/>
                <w:sz w:val="20"/>
                <w:szCs w:val="20"/>
                <w:lang w:val="ru-RU"/>
              </w:rPr>
              <w:t>Антистатический и анти-бархатный шелк</w:t>
            </w:r>
            <w:r w:rsidRPr="00781B6F">
              <w:rPr>
                <w:rFonts w:ascii="Times New Roman" w:hAnsi="Times New Roman" w:cs="Times New Roman"/>
                <w:sz w:val="20"/>
                <w:szCs w:val="20"/>
                <w:lang w:val="ru-RU"/>
              </w:rPr>
              <w:tab/>
            </w:r>
          </w:p>
          <w:p w14:paraId="7633E5E4" w14:textId="1E9FDB68" w:rsidR="009E3D23" w:rsidRPr="009B72AA" w:rsidRDefault="009E3D23" w:rsidP="00781B6F">
            <w:pPr>
              <w:pStyle w:val="TableParagraph"/>
              <w:jc w:val="left"/>
              <w:rPr>
                <w:rFonts w:ascii="Times New Roman" w:hAnsi="Times New Roman" w:cs="Times New Roman"/>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75B0DB2D" w14:textId="77777777" w:rsidR="00781B6F" w:rsidRPr="00781B6F" w:rsidRDefault="00781B6F" w:rsidP="00781B6F">
            <w:pPr>
              <w:rPr>
                <w:rFonts w:ascii="Times New Roman" w:hAnsi="Times New Roman" w:cs="Times New Roman"/>
                <w:lang w:val="ru-RU"/>
              </w:rPr>
            </w:pPr>
          </w:p>
          <w:p w14:paraId="71FE57B5" w14:textId="1CD5489B" w:rsidR="009E3D23" w:rsidRPr="00781B6F" w:rsidRDefault="00781B6F" w:rsidP="00781B6F">
            <w:pPr>
              <w:rPr>
                <w:rFonts w:ascii="Times New Roman" w:hAnsi="Times New Roman" w:cs="Times New Roman"/>
              </w:rPr>
            </w:pPr>
            <w:r w:rsidRPr="00781B6F">
              <w:rPr>
                <w:rFonts w:ascii="Times New Roman" w:hAnsi="Times New Roman" w:cs="Times New Roman"/>
                <w:lang w:val="ru-RU"/>
              </w:rPr>
              <w:t>Полиэстер 100%</w:t>
            </w:r>
          </w:p>
        </w:tc>
        <w:tc>
          <w:tcPr>
            <w:tcW w:w="2059" w:type="dxa"/>
            <w:tcBorders>
              <w:top w:val="single" w:sz="4" w:space="0" w:color="000000"/>
              <w:left w:val="single" w:sz="4" w:space="0" w:color="000000"/>
              <w:bottom w:val="single" w:sz="4" w:space="0" w:color="000000"/>
              <w:right w:val="single" w:sz="4" w:space="0" w:color="000000"/>
            </w:tcBorders>
          </w:tcPr>
          <w:p w14:paraId="4577AC0C" w14:textId="257184C5" w:rsidR="009E3D23" w:rsidRPr="00E538E3" w:rsidRDefault="00E538E3" w:rsidP="009E3D23">
            <w:pPr>
              <w:pStyle w:val="TableParagraph"/>
              <w:ind w:left="490" w:right="474"/>
              <w:rPr>
                <w:rFonts w:ascii="Times New Roman" w:hAnsi="Times New Roman" w:cs="Times New Roman"/>
                <w:sz w:val="20"/>
                <w:szCs w:val="20"/>
                <w:lang w:val="ru-RU"/>
              </w:rPr>
            </w:pPr>
            <w:r>
              <w:rPr>
                <w:rFonts w:ascii="Times New Roman" w:hAnsi="Times New Roman" w:cs="Times New Roman"/>
                <w:sz w:val="20"/>
                <w:szCs w:val="20"/>
                <w:lang w:val="ru-RU"/>
              </w:rPr>
              <w:t>-</w:t>
            </w:r>
          </w:p>
        </w:tc>
        <w:tc>
          <w:tcPr>
            <w:tcW w:w="2907" w:type="dxa"/>
            <w:tcBorders>
              <w:top w:val="single" w:sz="4" w:space="0" w:color="000000"/>
              <w:left w:val="single" w:sz="4" w:space="0" w:color="000000"/>
              <w:bottom w:val="single" w:sz="4" w:space="0" w:color="000000"/>
            </w:tcBorders>
          </w:tcPr>
          <w:p w14:paraId="52EBE7FF" w14:textId="0FF17616" w:rsidR="009E3D23" w:rsidRPr="002B5966" w:rsidRDefault="004E597A" w:rsidP="009E3D23">
            <w:pPr>
              <w:pStyle w:val="TableParagraph"/>
              <w:ind w:left="106"/>
              <w:jc w:val="left"/>
              <w:rPr>
                <w:rFonts w:ascii="Times New Roman" w:hAnsi="Times New Roman" w:cs="Times New Roman"/>
                <w:sz w:val="20"/>
                <w:szCs w:val="20"/>
                <w:lang w:val="ru-RU"/>
              </w:rPr>
            </w:pPr>
            <w:r w:rsidRPr="004E597A">
              <w:rPr>
                <w:lang w:val="ru-RU"/>
              </w:rPr>
              <w:t xml:space="preserve">Наружная ткань для </w:t>
            </w:r>
            <w:r w:rsidR="00026731">
              <w:rPr>
                <w:rFonts w:asciiTheme="minorHAnsi" w:hAnsiTheme="minorHAnsi"/>
                <w:lang w:val="ru-RU"/>
              </w:rPr>
              <w:t xml:space="preserve">головного </w:t>
            </w:r>
            <w:proofErr w:type="gramStart"/>
            <w:r w:rsidR="00026731">
              <w:rPr>
                <w:rFonts w:asciiTheme="minorHAnsi" w:hAnsiTheme="minorHAnsi"/>
                <w:lang w:val="ru-RU"/>
              </w:rPr>
              <w:t xml:space="preserve">убора </w:t>
            </w:r>
            <w:r w:rsidRPr="004E597A">
              <w:rPr>
                <w:lang w:val="ru-RU"/>
              </w:rPr>
              <w:t>,</w:t>
            </w:r>
            <w:proofErr w:type="gramEnd"/>
            <w:r w:rsidRPr="004E597A">
              <w:rPr>
                <w:lang w:val="ru-RU"/>
              </w:rPr>
              <w:t xml:space="preserve"> </w:t>
            </w:r>
            <w:r w:rsidR="00026731">
              <w:rPr>
                <w:rFonts w:asciiTheme="minorHAnsi" w:hAnsiTheme="minorHAnsi"/>
                <w:lang w:val="ru-RU"/>
              </w:rPr>
              <w:t xml:space="preserve">внутри головного убора </w:t>
            </w:r>
            <w:r w:rsidRPr="004E597A">
              <w:rPr>
                <w:lang w:val="ru-RU"/>
              </w:rPr>
              <w:t>,</w:t>
            </w:r>
            <w:r w:rsidR="00026731">
              <w:rPr>
                <w:rFonts w:asciiTheme="minorHAnsi" w:hAnsiTheme="minorHAnsi"/>
                <w:lang w:val="ru-RU"/>
              </w:rPr>
              <w:t xml:space="preserve">в подкладке верхней </w:t>
            </w:r>
            <w:proofErr w:type="spellStart"/>
            <w:r w:rsidR="00026731">
              <w:rPr>
                <w:rFonts w:asciiTheme="minorHAnsi" w:hAnsiTheme="minorHAnsi"/>
                <w:lang w:val="ru-RU"/>
              </w:rPr>
              <w:t>одежды,в</w:t>
            </w:r>
            <w:proofErr w:type="spellEnd"/>
            <w:r w:rsidR="00026731">
              <w:rPr>
                <w:rFonts w:asciiTheme="minorHAnsi" w:hAnsiTheme="minorHAnsi"/>
                <w:lang w:val="ru-RU"/>
              </w:rPr>
              <w:t xml:space="preserve"> рукаве ,передняя и задняя часть подкладки </w:t>
            </w:r>
            <w:proofErr w:type="spellStart"/>
            <w:r w:rsidR="00026731">
              <w:rPr>
                <w:rFonts w:asciiTheme="minorHAnsi" w:hAnsiTheme="minorHAnsi"/>
                <w:lang w:val="ru-RU"/>
              </w:rPr>
              <w:t>брюк,ткань</w:t>
            </w:r>
            <w:proofErr w:type="spellEnd"/>
            <w:r w:rsidR="00026731">
              <w:rPr>
                <w:rFonts w:asciiTheme="minorHAnsi" w:hAnsiTheme="minorHAnsi"/>
                <w:lang w:val="ru-RU"/>
              </w:rPr>
              <w:t xml:space="preserve"> заднего кармана</w:t>
            </w:r>
            <w:r w:rsidR="00026731" w:rsidRPr="004E597A">
              <w:rPr>
                <w:lang w:val="ru-RU"/>
              </w:rPr>
              <w:t>(мужская)</w:t>
            </w:r>
            <w:r w:rsidR="00026731">
              <w:rPr>
                <w:rFonts w:asciiTheme="minorHAnsi" w:hAnsiTheme="minorHAnsi"/>
                <w:lang w:val="ru-RU"/>
              </w:rPr>
              <w:t xml:space="preserve"> </w:t>
            </w:r>
            <w:r w:rsidRPr="004E597A">
              <w:rPr>
                <w:lang w:val="ru-RU"/>
              </w:rPr>
              <w:t xml:space="preserve"> </w:t>
            </w:r>
          </w:p>
        </w:tc>
      </w:tr>
      <w:tr w:rsidR="004E597A" w:rsidRPr="00225FB7" w14:paraId="6ED31623"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5DC4B2CE" w14:textId="40C696FA" w:rsidR="004E597A" w:rsidRPr="00781B6F" w:rsidRDefault="004E597A" w:rsidP="004E597A">
            <w:pPr>
              <w:pStyle w:val="TableParagraph"/>
              <w:rPr>
                <w:rFonts w:ascii="Times New Roman" w:hAnsi="Times New Roman" w:cs="Times New Roman"/>
                <w:lang w:val="ru-RU"/>
              </w:rPr>
            </w:pPr>
            <w:r w:rsidRPr="00781B6F">
              <w:rPr>
                <w:rFonts w:ascii="Times New Roman" w:hAnsi="Times New Roman" w:cs="Times New Roman"/>
                <w:lang w:val="ru-RU"/>
              </w:rPr>
              <w:t>Плоская ткань из полиэстера и хлопка</w:t>
            </w:r>
          </w:p>
        </w:tc>
        <w:tc>
          <w:tcPr>
            <w:tcW w:w="2360" w:type="dxa"/>
            <w:tcBorders>
              <w:top w:val="single" w:sz="4" w:space="0" w:color="000000"/>
              <w:left w:val="single" w:sz="4" w:space="0" w:color="000000"/>
              <w:bottom w:val="single" w:sz="4" w:space="0" w:color="000000"/>
              <w:right w:val="single" w:sz="4" w:space="0" w:color="000000"/>
            </w:tcBorders>
          </w:tcPr>
          <w:p w14:paraId="1B09C1FF" w14:textId="752E294C" w:rsidR="004E597A" w:rsidRPr="00781B6F" w:rsidRDefault="004E597A" w:rsidP="004E597A">
            <w:pPr>
              <w:rPr>
                <w:rFonts w:ascii="Times New Roman" w:hAnsi="Times New Roman" w:cs="Times New Roman"/>
                <w:lang w:val="ru-RU"/>
              </w:rPr>
            </w:pPr>
            <w:r w:rsidRPr="00781B6F">
              <w:rPr>
                <w:rFonts w:ascii="Times New Roman" w:hAnsi="Times New Roman" w:cs="Times New Roman"/>
              </w:rPr>
              <w:t xml:space="preserve">80% </w:t>
            </w:r>
            <w:proofErr w:type="spellStart"/>
            <w:r w:rsidRPr="00781B6F">
              <w:rPr>
                <w:rFonts w:ascii="Times New Roman" w:hAnsi="Times New Roman" w:cs="Times New Roman"/>
              </w:rPr>
              <w:t>полиэстер</w:t>
            </w:r>
            <w:proofErr w:type="spellEnd"/>
            <w:r w:rsidRPr="00781B6F">
              <w:rPr>
                <w:rFonts w:ascii="Times New Roman" w:hAnsi="Times New Roman" w:cs="Times New Roman"/>
              </w:rPr>
              <w:t xml:space="preserve"> 20% </w:t>
            </w:r>
            <w:proofErr w:type="spellStart"/>
            <w:r w:rsidRPr="00781B6F">
              <w:rPr>
                <w:rFonts w:ascii="Times New Roman" w:hAnsi="Times New Roman" w:cs="Times New Roman"/>
              </w:rPr>
              <w:t>хлопок</w:t>
            </w:r>
            <w:proofErr w:type="spellEnd"/>
          </w:p>
        </w:tc>
        <w:tc>
          <w:tcPr>
            <w:tcW w:w="2059" w:type="dxa"/>
            <w:tcBorders>
              <w:left w:val="single" w:sz="4" w:space="0" w:color="000000"/>
              <w:bottom w:val="single" w:sz="4" w:space="0" w:color="000000"/>
              <w:right w:val="single" w:sz="4" w:space="0" w:color="000000"/>
            </w:tcBorders>
          </w:tcPr>
          <w:p w14:paraId="7A0CC2B6" w14:textId="0B51F3D8" w:rsidR="004E597A" w:rsidRPr="00781B6F" w:rsidRDefault="004E597A" w:rsidP="004E597A">
            <w:pPr>
              <w:pStyle w:val="TableParagraph"/>
              <w:spacing w:before="1" w:line="240" w:lineRule="auto"/>
              <w:ind w:left="488" w:right="474"/>
              <w:rPr>
                <w:rFonts w:ascii="Times New Roman" w:hAnsi="Times New Roman" w:cs="Times New Roman"/>
                <w:sz w:val="20"/>
                <w:szCs w:val="20"/>
                <w:lang w:val="ru-RU"/>
              </w:rPr>
            </w:pPr>
            <w:r>
              <w:rPr>
                <w:sz w:val="18"/>
              </w:rPr>
              <w:t>GB/T</w:t>
            </w:r>
            <w:r>
              <w:rPr>
                <w:spacing w:val="-3"/>
                <w:sz w:val="18"/>
              </w:rPr>
              <w:t xml:space="preserve"> </w:t>
            </w:r>
            <w:r>
              <w:rPr>
                <w:spacing w:val="-4"/>
                <w:sz w:val="18"/>
              </w:rPr>
              <w:t>5326</w:t>
            </w:r>
          </w:p>
        </w:tc>
        <w:tc>
          <w:tcPr>
            <w:tcW w:w="2907" w:type="dxa"/>
            <w:tcBorders>
              <w:top w:val="single" w:sz="4" w:space="0" w:color="000000"/>
              <w:left w:val="single" w:sz="4" w:space="0" w:color="000000"/>
              <w:bottom w:val="single" w:sz="4" w:space="0" w:color="000000"/>
            </w:tcBorders>
          </w:tcPr>
          <w:p w14:paraId="595EEF4D" w14:textId="0E8005D4" w:rsidR="00026731" w:rsidRPr="002B5966" w:rsidRDefault="00026731" w:rsidP="00026731">
            <w:pPr>
              <w:pStyle w:val="TableParagraph"/>
              <w:ind w:left="106"/>
              <w:rPr>
                <w:rFonts w:ascii="Times New Roman" w:hAnsi="Times New Roman" w:cs="Times New Roman"/>
                <w:sz w:val="20"/>
                <w:szCs w:val="20"/>
                <w:lang w:val="ru-RU"/>
              </w:rPr>
            </w:pPr>
            <w:r w:rsidRPr="00026731">
              <w:rPr>
                <w:rFonts w:ascii="Times New Roman" w:hAnsi="Times New Roman" w:cs="Times New Roman"/>
                <w:sz w:val="20"/>
                <w:szCs w:val="20"/>
                <w:lang w:val="ru-RU"/>
              </w:rPr>
              <w:t xml:space="preserve"> передний и задний корпус</w:t>
            </w:r>
            <w:r>
              <w:rPr>
                <w:rFonts w:ascii="Times New Roman" w:hAnsi="Times New Roman" w:cs="Times New Roman"/>
                <w:sz w:val="20"/>
                <w:szCs w:val="20"/>
                <w:lang w:val="ru-RU"/>
              </w:rPr>
              <w:t xml:space="preserve"> подкладки</w:t>
            </w:r>
            <w:r w:rsidRPr="00026731">
              <w:rPr>
                <w:rFonts w:ascii="Times New Roman" w:hAnsi="Times New Roman" w:cs="Times New Roman"/>
                <w:sz w:val="20"/>
                <w:szCs w:val="20"/>
                <w:lang w:val="ru-RU"/>
              </w:rPr>
              <w:t xml:space="preserve">, </w:t>
            </w:r>
            <w:r>
              <w:rPr>
                <w:rFonts w:ascii="Times New Roman" w:hAnsi="Times New Roman" w:cs="Times New Roman"/>
                <w:sz w:val="20"/>
                <w:szCs w:val="20"/>
                <w:lang w:val="ru-RU"/>
              </w:rPr>
              <w:t>подкладка</w:t>
            </w:r>
            <w:r w:rsidRPr="00026731">
              <w:rPr>
                <w:rFonts w:ascii="Times New Roman" w:hAnsi="Times New Roman" w:cs="Times New Roman"/>
                <w:sz w:val="20"/>
                <w:szCs w:val="20"/>
                <w:lang w:val="ru-RU"/>
              </w:rPr>
              <w:t xml:space="preserve"> штан</w:t>
            </w:r>
            <w:r>
              <w:rPr>
                <w:rFonts w:ascii="Times New Roman" w:hAnsi="Times New Roman" w:cs="Times New Roman"/>
                <w:sz w:val="20"/>
                <w:szCs w:val="20"/>
                <w:lang w:val="ru-RU"/>
              </w:rPr>
              <w:t>ов</w:t>
            </w:r>
            <w:r w:rsidRPr="00026731">
              <w:rPr>
                <w:rFonts w:ascii="Times New Roman" w:hAnsi="Times New Roman" w:cs="Times New Roman"/>
                <w:sz w:val="20"/>
                <w:szCs w:val="20"/>
                <w:lang w:val="ru-RU"/>
              </w:rPr>
              <w:t xml:space="preserve"> </w:t>
            </w:r>
          </w:p>
          <w:p w14:paraId="6E37D429" w14:textId="0376D61D" w:rsidR="004E597A" w:rsidRPr="002B5966" w:rsidRDefault="004E597A" w:rsidP="00026731">
            <w:pPr>
              <w:pStyle w:val="TableParagraph"/>
              <w:ind w:left="106"/>
              <w:rPr>
                <w:rFonts w:ascii="Times New Roman" w:hAnsi="Times New Roman" w:cs="Times New Roman"/>
                <w:sz w:val="20"/>
                <w:szCs w:val="20"/>
                <w:lang w:val="ru-RU"/>
              </w:rPr>
            </w:pPr>
          </w:p>
        </w:tc>
      </w:tr>
      <w:tr w:rsidR="004E597A" w:rsidRPr="00A43E79" w14:paraId="5739B1E3"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4366F945" w14:textId="1D9AD0FC" w:rsidR="004E597A" w:rsidRPr="00781B6F" w:rsidRDefault="004E597A" w:rsidP="004E597A">
            <w:pPr>
              <w:pStyle w:val="TableParagraph"/>
              <w:rPr>
                <w:rFonts w:ascii="Times New Roman" w:hAnsi="Times New Roman" w:cs="Times New Roman"/>
              </w:rPr>
            </w:pPr>
            <w:proofErr w:type="spellStart"/>
            <w:r w:rsidRPr="00781B6F">
              <w:rPr>
                <w:rFonts w:ascii="Times New Roman" w:hAnsi="Times New Roman" w:cs="Times New Roman"/>
              </w:rPr>
              <w:t>Хлопья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из</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микрофибры</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5549B4A" w14:textId="77777777" w:rsidR="004E597A" w:rsidRDefault="004E597A" w:rsidP="004E597A">
            <w:pPr>
              <w:rPr>
                <w:rFonts w:ascii="Times New Roman" w:hAnsi="Times New Roman" w:cs="Times New Roman"/>
                <w:lang w:val="ru-RU"/>
              </w:rPr>
            </w:pPr>
            <w:r w:rsidRPr="00E538E3">
              <w:rPr>
                <w:rFonts w:ascii="Times New Roman" w:hAnsi="Times New Roman" w:cs="Times New Roman"/>
                <w:lang w:val="ru-RU"/>
              </w:rPr>
              <w:t>200 г/м2</w:t>
            </w:r>
            <w:r w:rsidRPr="00781B6F">
              <w:rPr>
                <w:rFonts w:ascii="Times New Roman" w:hAnsi="Times New Roman" w:cs="Times New Roman"/>
                <w:lang w:val="ru-RU"/>
              </w:rPr>
              <w:t xml:space="preserve"> </w:t>
            </w:r>
          </w:p>
          <w:p w14:paraId="6075B4F7" w14:textId="7E704D5B" w:rsidR="004E597A" w:rsidRPr="00E538E3" w:rsidRDefault="004E597A" w:rsidP="004E597A">
            <w:pPr>
              <w:rPr>
                <w:rFonts w:ascii="Times New Roman" w:hAnsi="Times New Roman" w:cs="Times New Roman"/>
                <w:lang w:val="ru-RU"/>
              </w:rPr>
            </w:pPr>
            <w:r w:rsidRPr="00781B6F">
              <w:rPr>
                <w:rFonts w:ascii="Times New Roman" w:hAnsi="Times New Roman" w:cs="Times New Roman"/>
                <w:lang w:val="ru-RU"/>
              </w:rPr>
              <w:t>Тепловое сопротивление≥0,45 м2.к/ш</w:t>
            </w:r>
          </w:p>
        </w:tc>
        <w:tc>
          <w:tcPr>
            <w:tcW w:w="2059" w:type="dxa"/>
            <w:tcBorders>
              <w:top w:val="single" w:sz="4" w:space="0" w:color="000000"/>
              <w:left w:val="single" w:sz="4" w:space="0" w:color="000000"/>
              <w:bottom w:val="single" w:sz="4" w:space="0" w:color="000000"/>
              <w:right w:val="single" w:sz="4" w:space="0" w:color="000000"/>
            </w:tcBorders>
          </w:tcPr>
          <w:p w14:paraId="1EAC4CF6" w14:textId="620462D5" w:rsidR="004E597A" w:rsidRPr="005D4380" w:rsidRDefault="004E597A" w:rsidP="004E597A">
            <w:pPr>
              <w:pStyle w:val="TableParagraph"/>
              <w:spacing w:before="1" w:line="240" w:lineRule="auto"/>
              <w:ind w:left="488" w:right="474"/>
              <w:rPr>
                <w:rFonts w:ascii="Times New Roman" w:hAnsi="Times New Roman" w:cs="Times New Roman"/>
                <w:sz w:val="20"/>
                <w:szCs w:val="20"/>
              </w:rPr>
            </w:pPr>
            <w:r>
              <w:rPr>
                <w:sz w:val="18"/>
              </w:rPr>
              <w:t>—</w:t>
            </w:r>
          </w:p>
        </w:tc>
        <w:tc>
          <w:tcPr>
            <w:tcW w:w="2907" w:type="dxa"/>
            <w:tcBorders>
              <w:top w:val="single" w:sz="4" w:space="0" w:color="000000"/>
              <w:left w:val="single" w:sz="4" w:space="0" w:color="000000"/>
              <w:bottom w:val="single" w:sz="4" w:space="0" w:color="000000"/>
            </w:tcBorders>
          </w:tcPr>
          <w:p w14:paraId="36D4EBDC" w14:textId="77777777" w:rsidR="00026731" w:rsidRPr="00026731" w:rsidRDefault="00026731" w:rsidP="00026731">
            <w:pPr>
              <w:pStyle w:val="TableParagraph"/>
              <w:ind w:left="106"/>
              <w:rPr>
                <w:rFonts w:ascii="Times New Roman" w:hAnsi="Times New Roman" w:cs="Times New Roman"/>
                <w:sz w:val="20"/>
                <w:szCs w:val="20"/>
                <w:lang w:val="ru-RU"/>
              </w:rPr>
            </w:pPr>
            <w:r w:rsidRPr="00026731">
              <w:rPr>
                <w:rFonts w:ascii="Times New Roman" w:hAnsi="Times New Roman" w:cs="Times New Roman"/>
                <w:sz w:val="20"/>
                <w:szCs w:val="20"/>
                <w:lang w:val="ru-RU"/>
              </w:rPr>
              <w:t>спереди и сзади корпуса</w:t>
            </w:r>
          </w:p>
          <w:p w14:paraId="53113C0D" w14:textId="2B10822A" w:rsidR="004E597A" w:rsidRPr="002B5966" w:rsidRDefault="004E597A" w:rsidP="00026731">
            <w:pPr>
              <w:pStyle w:val="TableParagraph"/>
              <w:ind w:left="106"/>
              <w:rPr>
                <w:rFonts w:ascii="Times New Roman" w:hAnsi="Times New Roman" w:cs="Times New Roman"/>
                <w:sz w:val="20"/>
                <w:szCs w:val="20"/>
                <w:lang w:val="ru-RU"/>
              </w:rPr>
            </w:pPr>
          </w:p>
        </w:tc>
      </w:tr>
      <w:tr w:rsidR="004E597A" w:rsidRPr="00A43E79" w14:paraId="00AA43C6"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3159B896" w14:textId="5750170E" w:rsidR="004E597A" w:rsidRPr="00781B6F" w:rsidRDefault="004E597A" w:rsidP="004E597A">
            <w:pPr>
              <w:pStyle w:val="TableParagraph"/>
              <w:rPr>
                <w:rFonts w:ascii="Times New Roman" w:hAnsi="Times New Roman" w:cs="Times New Roman"/>
              </w:rPr>
            </w:pPr>
            <w:proofErr w:type="spellStart"/>
            <w:r w:rsidRPr="00781B6F">
              <w:rPr>
                <w:rFonts w:ascii="Times New Roman" w:hAnsi="Times New Roman" w:cs="Times New Roman"/>
              </w:rPr>
              <w:t>Хлопья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из</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микрофибры</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A0B2D3B" w14:textId="36AE710A" w:rsidR="004E597A" w:rsidRPr="00781B6F" w:rsidRDefault="004E597A" w:rsidP="004E597A">
            <w:pPr>
              <w:rPr>
                <w:rFonts w:ascii="Times New Roman" w:hAnsi="Times New Roman" w:cs="Times New Roman"/>
                <w:lang w:val="ru-RU"/>
              </w:rPr>
            </w:pPr>
            <w:r w:rsidRPr="00E538E3">
              <w:rPr>
                <w:rFonts w:ascii="Times New Roman" w:hAnsi="Times New Roman" w:cs="Times New Roman"/>
                <w:lang w:val="ru-RU"/>
              </w:rPr>
              <w:t>150 г/м2</w:t>
            </w:r>
            <w:r w:rsidRPr="00781B6F">
              <w:rPr>
                <w:rFonts w:ascii="Times New Roman" w:hAnsi="Times New Roman" w:cs="Times New Roman"/>
                <w:lang w:val="ru-RU"/>
              </w:rPr>
              <w:t xml:space="preserve"> Тепловое сопротивление≥0,40 м2.к/ш</w:t>
            </w:r>
          </w:p>
        </w:tc>
        <w:tc>
          <w:tcPr>
            <w:tcW w:w="2059" w:type="dxa"/>
            <w:tcBorders>
              <w:top w:val="single" w:sz="4" w:space="0" w:color="000000"/>
              <w:left w:val="single" w:sz="4" w:space="0" w:color="000000"/>
              <w:bottom w:val="single" w:sz="4" w:space="0" w:color="000000"/>
              <w:right w:val="single" w:sz="4" w:space="0" w:color="000000"/>
            </w:tcBorders>
          </w:tcPr>
          <w:p w14:paraId="79D308FF" w14:textId="5D507C83" w:rsidR="004E597A" w:rsidRPr="00781B6F" w:rsidRDefault="004E597A" w:rsidP="004E597A">
            <w:pPr>
              <w:pStyle w:val="TableParagraph"/>
              <w:spacing w:before="1" w:line="240" w:lineRule="auto"/>
              <w:ind w:left="488" w:right="474"/>
              <w:rPr>
                <w:rFonts w:ascii="Times New Roman" w:hAnsi="Times New Roman" w:cs="Times New Roman"/>
                <w:sz w:val="20"/>
                <w:szCs w:val="20"/>
                <w:lang w:val="ru-RU"/>
              </w:rPr>
            </w:pPr>
            <w:r>
              <w:rPr>
                <w:sz w:val="18"/>
              </w:rPr>
              <w:t>—</w:t>
            </w:r>
          </w:p>
        </w:tc>
        <w:tc>
          <w:tcPr>
            <w:tcW w:w="2907" w:type="dxa"/>
            <w:tcBorders>
              <w:top w:val="single" w:sz="4" w:space="0" w:color="000000"/>
              <w:left w:val="single" w:sz="4" w:space="0" w:color="000000"/>
              <w:bottom w:val="single" w:sz="4" w:space="0" w:color="000000"/>
            </w:tcBorders>
          </w:tcPr>
          <w:p w14:paraId="335E3ECE" w14:textId="268B777F" w:rsidR="00026731" w:rsidRPr="00026731" w:rsidRDefault="00026731" w:rsidP="00026731">
            <w:pPr>
              <w:pStyle w:val="TableParagraph"/>
              <w:ind w:left="106"/>
              <w:rPr>
                <w:rFonts w:ascii="Times New Roman" w:hAnsi="Times New Roman" w:cs="Times New Roman"/>
                <w:sz w:val="20"/>
                <w:szCs w:val="20"/>
                <w:lang w:val="ru-RU"/>
              </w:rPr>
            </w:pPr>
            <w:r>
              <w:rPr>
                <w:rFonts w:ascii="Times New Roman" w:hAnsi="Times New Roman" w:cs="Times New Roman"/>
                <w:sz w:val="20"/>
                <w:szCs w:val="20"/>
                <w:lang w:val="ru-RU"/>
              </w:rPr>
              <w:t xml:space="preserve">Подкладка </w:t>
            </w:r>
            <w:r w:rsidRPr="00026731">
              <w:rPr>
                <w:rFonts w:ascii="Times New Roman" w:hAnsi="Times New Roman" w:cs="Times New Roman"/>
                <w:sz w:val="20"/>
                <w:szCs w:val="20"/>
                <w:lang w:val="ru-RU"/>
              </w:rPr>
              <w:t>рукав</w:t>
            </w:r>
            <w:r>
              <w:rPr>
                <w:rFonts w:ascii="Times New Roman" w:hAnsi="Times New Roman" w:cs="Times New Roman"/>
                <w:sz w:val="20"/>
                <w:szCs w:val="20"/>
                <w:lang w:val="ru-RU"/>
              </w:rPr>
              <w:t>а</w:t>
            </w:r>
          </w:p>
          <w:p w14:paraId="300D134D" w14:textId="347BC7BD" w:rsidR="004E597A" w:rsidRPr="002B5966" w:rsidRDefault="004E597A" w:rsidP="00026731">
            <w:pPr>
              <w:pStyle w:val="TableParagraph"/>
              <w:ind w:left="106"/>
              <w:rPr>
                <w:rFonts w:ascii="Times New Roman" w:hAnsi="Times New Roman" w:cs="Times New Roman"/>
                <w:sz w:val="20"/>
                <w:szCs w:val="20"/>
                <w:lang w:val="ru-RU"/>
              </w:rPr>
            </w:pPr>
          </w:p>
        </w:tc>
      </w:tr>
      <w:tr w:rsidR="00026731" w:rsidRPr="00225FB7" w14:paraId="5A375724"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429C48B2" w14:textId="3691672D" w:rsidR="00026731" w:rsidRPr="00781B6F" w:rsidRDefault="00026731" w:rsidP="004E597A">
            <w:pPr>
              <w:pStyle w:val="TableParagraph"/>
              <w:rPr>
                <w:rFonts w:ascii="Times New Roman" w:hAnsi="Times New Roman" w:cs="Times New Roman"/>
              </w:rPr>
            </w:pPr>
            <w:proofErr w:type="spellStart"/>
            <w:r w:rsidRPr="00781B6F">
              <w:rPr>
                <w:rFonts w:ascii="Times New Roman" w:hAnsi="Times New Roman" w:cs="Times New Roman"/>
              </w:rPr>
              <w:t>Хлопья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из</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микрофибры</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09DA285" w14:textId="0AD4BC48" w:rsidR="00026731" w:rsidRPr="00E538E3" w:rsidRDefault="00026731" w:rsidP="004E597A">
            <w:pPr>
              <w:rPr>
                <w:rFonts w:ascii="Times New Roman" w:hAnsi="Times New Roman" w:cs="Times New Roman"/>
                <w:lang w:val="ru-RU"/>
              </w:rPr>
            </w:pPr>
            <w:r w:rsidRPr="00E538E3">
              <w:rPr>
                <w:rFonts w:ascii="Times New Roman" w:hAnsi="Times New Roman" w:cs="Times New Roman"/>
                <w:lang w:val="ru-RU"/>
              </w:rPr>
              <w:t>120 г/м2</w:t>
            </w:r>
            <w:r w:rsidRPr="00781B6F">
              <w:rPr>
                <w:rFonts w:ascii="Times New Roman" w:hAnsi="Times New Roman" w:cs="Times New Roman"/>
                <w:lang w:val="ru-RU"/>
              </w:rPr>
              <w:t xml:space="preserve"> Тепловое сопротивление≥0,35 м2.к/ш</w:t>
            </w:r>
          </w:p>
        </w:tc>
        <w:tc>
          <w:tcPr>
            <w:tcW w:w="2059" w:type="dxa"/>
            <w:vMerge w:val="restart"/>
            <w:tcBorders>
              <w:top w:val="single" w:sz="4" w:space="0" w:color="000000"/>
              <w:left w:val="single" w:sz="4" w:space="0" w:color="000000"/>
              <w:right w:val="single" w:sz="4" w:space="0" w:color="000000"/>
            </w:tcBorders>
          </w:tcPr>
          <w:p w14:paraId="7238DA88" w14:textId="28F811AD" w:rsidR="00026731" w:rsidRPr="00E538E3" w:rsidRDefault="00026731" w:rsidP="004E597A">
            <w:pPr>
              <w:pStyle w:val="TableParagraph"/>
              <w:spacing w:before="1" w:line="240" w:lineRule="auto"/>
              <w:ind w:left="488" w:right="474"/>
              <w:rPr>
                <w:rFonts w:ascii="Times New Roman" w:hAnsi="Times New Roman" w:cs="Times New Roman"/>
                <w:sz w:val="20"/>
                <w:szCs w:val="20"/>
                <w:lang w:val="ru-RU"/>
              </w:rPr>
            </w:pPr>
          </w:p>
          <w:p w14:paraId="0A24975C" w14:textId="77777777" w:rsidR="00026731" w:rsidRPr="00AC1417" w:rsidRDefault="00026731" w:rsidP="004E597A">
            <w:pPr>
              <w:pStyle w:val="TableParagraph"/>
              <w:spacing w:before="4" w:line="240" w:lineRule="auto"/>
              <w:jc w:val="left"/>
              <w:rPr>
                <w:sz w:val="18"/>
                <w:lang w:val="ru-RU"/>
              </w:rPr>
            </w:pPr>
          </w:p>
          <w:p w14:paraId="3A70713A" w14:textId="38CF52F4" w:rsidR="00026731" w:rsidRPr="00E538E3" w:rsidRDefault="00026731" w:rsidP="004E597A">
            <w:pPr>
              <w:pStyle w:val="TableParagraph"/>
              <w:spacing w:before="1" w:line="240" w:lineRule="auto"/>
              <w:ind w:left="488" w:right="474"/>
              <w:rPr>
                <w:rFonts w:ascii="Times New Roman" w:hAnsi="Times New Roman" w:cs="Times New Roman"/>
                <w:sz w:val="20"/>
                <w:szCs w:val="20"/>
                <w:lang w:val="ru-RU"/>
              </w:rPr>
            </w:pPr>
            <w:r>
              <w:rPr>
                <w:sz w:val="18"/>
              </w:rPr>
              <w:t>—</w:t>
            </w:r>
          </w:p>
        </w:tc>
        <w:tc>
          <w:tcPr>
            <w:tcW w:w="2907" w:type="dxa"/>
            <w:tcBorders>
              <w:top w:val="single" w:sz="4" w:space="0" w:color="000000"/>
              <w:left w:val="single" w:sz="4" w:space="0" w:color="000000"/>
              <w:bottom w:val="single" w:sz="4" w:space="0" w:color="000000"/>
            </w:tcBorders>
          </w:tcPr>
          <w:p w14:paraId="0BAA690B" w14:textId="64624C22" w:rsidR="00026731" w:rsidRPr="00026731" w:rsidRDefault="00026731" w:rsidP="00026731">
            <w:pPr>
              <w:pStyle w:val="TableParagraph"/>
              <w:ind w:left="106"/>
              <w:rPr>
                <w:rFonts w:ascii="Times New Roman" w:hAnsi="Times New Roman" w:cs="Times New Roman"/>
                <w:sz w:val="20"/>
                <w:szCs w:val="20"/>
                <w:lang w:val="ru-RU"/>
              </w:rPr>
            </w:pPr>
            <w:r w:rsidRPr="00026731">
              <w:rPr>
                <w:rFonts w:ascii="Times New Roman" w:hAnsi="Times New Roman" w:cs="Times New Roman"/>
                <w:sz w:val="20"/>
                <w:szCs w:val="20"/>
                <w:lang w:val="ru-RU"/>
              </w:rPr>
              <w:t xml:space="preserve">Внутри внешней стенки </w:t>
            </w:r>
            <w:r>
              <w:rPr>
                <w:rFonts w:ascii="Times New Roman" w:hAnsi="Times New Roman" w:cs="Times New Roman"/>
                <w:sz w:val="20"/>
                <w:szCs w:val="20"/>
                <w:lang w:val="ru-RU"/>
              </w:rPr>
              <w:t xml:space="preserve">головного </w:t>
            </w:r>
            <w:proofErr w:type="gramStart"/>
            <w:r>
              <w:rPr>
                <w:rFonts w:ascii="Times New Roman" w:hAnsi="Times New Roman" w:cs="Times New Roman"/>
                <w:sz w:val="20"/>
                <w:szCs w:val="20"/>
                <w:lang w:val="ru-RU"/>
              </w:rPr>
              <w:t xml:space="preserve">убора </w:t>
            </w:r>
            <w:r w:rsidRPr="00026731">
              <w:rPr>
                <w:rFonts w:ascii="Times New Roman" w:hAnsi="Times New Roman" w:cs="Times New Roman"/>
                <w:sz w:val="20"/>
                <w:szCs w:val="20"/>
                <w:lang w:val="ru-RU"/>
              </w:rPr>
              <w:t>,</w:t>
            </w:r>
            <w:proofErr w:type="gramEnd"/>
            <w:r w:rsidRPr="00026731">
              <w:rPr>
                <w:rFonts w:ascii="Times New Roman" w:hAnsi="Times New Roman" w:cs="Times New Roman"/>
                <w:sz w:val="20"/>
                <w:szCs w:val="20"/>
                <w:lang w:val="ru-RU"/>
              </w:rPr>
              <w:t xml:space="preserve"> внутри верхней части </w:t>
            </w:r>
            <w:r>
              <w:rPr>
                <w:rFonts w:ascii="Times New Roman" w:hAnsi="Times New Roman" w:cs="Times New Roman"/>
                <w:sz w:val="20"/>
                <w:szCs w:val="20"/>
                <w:lang w:val="ru-RU"/>
              </w:rPr>
              <w:t>головного убора,</w:t>
            </w:r>
          </w:p>
          <w:p w14:paraId="06B49EA8" w14:textId="0BF8CE81" w:rsidR="00026731" w:rsidRPr="002B5966" w:rsidRDefault="00026731" w:rsidP="00026731">
            <w:pPr>
              <w:pStyle w:val="TableParagraph"/>
              <w:ind w:left="106"/>
              <w:rPr>
                <w:rFonts w:ascii="Times New Roman" w:hAnsi="Times New Roman" w:cs="Times New Roman"/>
                <w:sz w:val="20"/>
                <w:szCs w:val="20"/>
                <w:lang w:val="ru-RU"/>
              </w:rPr>
            </w:pPr>
          </w:p>
        </w:tc>
      </w:tr>
      <w:tr w:rsidR="00026731" w:rsidRPr="00A43E79" w14:paraId="07156075" w14:textId="77777777" w:rsidTr="00CB32E1">
        <w:trPr>
          <w:trHeight w:val="700"/>
        </w:trPr>
        <w:tc>
          <w:tcPr>
            <w:tcW w:w="1965" w:type="dxa"/>
            <w:gridSpan w:val="2"/>
            <w:tcBorders>
              <w:top w:val="single" w:sz="4" w:space="0" w:color="000000"/>
              <w:bottom w:val="single" w:sz="4" w:space="0" w:color="000000"/>
              <w:right w:val="single" w:sz="4" w:space="0" w:color="000000"/>
            </w:tcBorders>
          </w:tcPr>
          <w:p w14:paraId="3D015484" w14:textId="03300331" w:rsidR="00026731" w:rsidRPr="00781B6F" w:rsidRDefault="00026731" w:rsidP="004E597A">
            <w:pPr>
              <w:pStyle w:val="TableParagraph"/>
              <w:rPr>
                <w:rFonts w:ascii="Times New Roman" w:hAnsi="Times New Roman" w:cs="Times New Roman"/>
                <w:lang w:val="ru-RU"/>
              </w:rPr>
            </w:pPr>
            <w:r w:rsidRPr="00781B6F">
              <w:rPr>
                <w:rFonts w:ascii="Times New Roman" w:hAnsi="Times New Roman" w:cs="Times New Roman"/>
                <w:lang w:val="ru-RU"/>
              </w:rPr>
              <w:t>Тонкий полипропиленовый хлопок, обработанный расплавом</w:t>
            </w:r>
          </w:p>
        </w:tc>
        <w:tc>
          <w:tcPr>
            <w:tcW w:w="2360" w:type="dxa"/>
            <w:tcBorders>
              <w:top w:val="single" w:sz="4" w:space="0" w:color="000000"/>
              <w:left w:val="single" w:sz="4" w:space="0" w:color="000000"/>
              <w:bottom w:val="single" w:sz="4" w:space="0" w:color="000000"/>
              <w:right w:val="single" w:sz="4" w:space="0" w:color="000000"/>
            </w:tcBorders>
          </w:tcPr>
          <w:p w14:paraId="7714141B" w14:textId="06B9D944" w:rsidR="00026731" w:rsidRPr="00781B6F" w:rsidRDefault="00026731" w:rsidP="004E597A">
            <w:pPr>
              <w:rPr>
                <w:rFonts w:ascii="Times New Roman" w:hAnsi="Times New Roman" w:cs="Times New Roman"/>
                <w:lang w:val="ru-RU"/>
              </w:rPr>
            </w:pPr>
            <w:r w:rsidRPr="00781B6F">
              <w:rPr>
                <w:rFonts w:ascii="Times New Roman" w:hAnsi="Times New Roman" w:cs="Times New Roman"/>
              </w:rPr>
              <w:t>80 г/</w:t>
            </w:r>
            <w:r w:rsidRPr="00781B6F">
              <w:rPr>
                <w:rFonts w:ascii="Times New Roman" w:hAnsi="Times New Roman" w:cs="Times New Roman"/>
              </w:rPr>
              <w:t>㎡</w:t>
            </w:r>
          </w:p>
        </w:tc>
        <w:tc>
          <w:tcPr>
            <w:tcW w:w="2059" w:type="dxa"/>
            <w:vMerge/>
            <w:tcBorders>
              <w:left w:val="single" w:sz="4" w:space="0" w:color="000000"/>
              <w:right w:val="single" w:sz="4" w:space="0" w:color="000000"/>
            </w:tcBorders>
          </w:tcPr>
          <w:p w14:paraId="58544CF0" w14:textId="700B07D8" w:rsidR="00026731" w:rsidRPr="00781B6F" w:rsidRDefault="00026731" w:rsidP="004E597A">
            <w:pPr>
              <w:pStyle w:val="TableParagraph"/>
              <w:spacing w:before="1" w:line="240" w:lineRule="auto"/>
              <w:ind w:left="488" w:right="474"/>
              <w:rPr>
                <w:rFonts w:ascii="Times New Roman" w:hAnsi="Times New Roman" w:cs="Times New Roman"/>
                <w:sz w:val="20"/>
                <w:szCs w:val="20"/>
                <w:lang w:val="ru-RU"/>
              </w:rPr>
            </w:pPr>
          </w:p>
        </w:tc>
        <w:tc>
          <w:tcPr>
            <w:tcW w:w="2907" w:type="dxa"/>
            <w:tcBorders>
              <w:top w:val="single" w:sz="4" w:space="0" w:color="000000"/>
              <w:left w:val="single" w:sz="4" w:space="0" w:color="000000"/>
              <w:bottom w:val="single" w:sz="4" w:space="0" w:color="000000"/>
            </w:tcBorders>
          </w:tcPr>
          <w:p w14:paraId="6316E23C" w14:textId="77777777" w:rsidR="003F18E3" w:rsidRPr="00026731" w:rsidRDefault="003F18E3" w:rsidP="003F18E3">
            <w:pPr>
              <w:pStyle w:val="TableParagraph"/>
              <w:ind w:left="106"/>
              <w:rPr>
                <w:rFonts w:ascii="Times New Roman" w:hAnsi="Times New Roman" w:cs="Times New Roman"/>
                <w:sz w:val="20"/>
                <w:szCs w:val="20"/>
                <w:lang w:val="ru-RU"/>
              </w:rPr>
            </w:pPr>
            <w:r w:rsidRPr="00026731">
              <w:rPr>
                <w:rFonts w:ascii="Times New Roman" w:hAnsi="Times New Roman" w:cs="Times New Roman"/>
                <w:sz w:val="20"/>
                <w:szCs w:val="20"/>
                <w:lang w:val="ru-RU"/>
              </w:rPr>
              <w:t xml:space="preserve">Наружные полоски </w:t>
            </w:r>
            <w:r>
              <w:rPr>
                <w:rFonts w:ascii="Times New Roman" w:hAnsi="Times New Roman" w:cs="Times New Roman"/>
                <w:sz w:val="20"/>
                <w:szCs w:val="20"/>
                <w:lang w:val="ru-RU"/>
              </w:rPr>
              <w:t>головного убора</w:t>
            </w:r>
            <w:r w:rsidRPr="00026731">
              <w:rPr>
                <w:rFonts w:ascii="Times New Roman" w:hAnsi="Times New Roman" w:cs="Times New Roman"/>
                <w:sz w:val="20"/>
                <w:szCs w:val="20"/>
                <w:lang w:val="ru-RU"/>
              </w:rPr>
              <w:t xml:space="preserve">, </w:t>
            </w:r>
            <w:r>
              <w:rPr>
                <w:rFonts w:ascii="Times New Roman" w:hAnsi="Times New Roman" w:cs="Times New Roman"/>
                <w:sz w:val="20"/>
                <w:szCs w:val="20"/>
                <w:lang w:val="ru-RU"/>
              </w:rPr>
              <w:t>подкладка</w:t>
            </w:r>
            <w:r w:rsidRPr="00026731">
              <w:rPr>
                <w:rFonts w:ascii="Times New Roman" w:hAnsi="Times New Roman" w:cs="Times New Roman"/>
                <w:sz w:val="20"/>
                <w:szCs w:val="20"/>
                <w:lang w:val="ru-RU"/>
              </w:rPr>
              <w:t xml:space="preserve"> брюк, </w:t>
            </w:r>
            <w:r>
              <w:rPr>
                <w:rFonts w:ascii="Times New Roman" w:hAnsi="Times New Roman" w:cs="Times New Roman"/>
                <w:sz w:val="20"/>
                <w:szCs w:val="20"/>
                <w:lang w:val="ru-RU"/>
              </w:rPr>
              <w:t>подкладка</w:t>
            </w:r>
            <w:r w:rsidRPr="00026731">
              <w:rPr>
                <w:rFonts w:ascii="Times New Roman" w:hAnsi="Times New Roman" w:cs="Times New Roman"/>
                <w:sz w:val="20"/>
                <w:szCs w:val="20"/>
                <w:lang w:val="ru-RU"/>
              </w:rPr>
              <w:t xml:space="preserve"> брюк на талии</w:t>
            </w:r>
            <w:r w:rsidRPr="00026731">
              <w:rPr>
                <w:rFonts w:ascii="Times New Roman" w:hAnsi="Times New Roman" w:cs="Times New Roman"/>
                <w:sz w:val="20"/>
                <w:szCs w:val="20"/>
                <w:lang w:val="ru-RU"/>
              </w:rPr>
              <w:t>、</w:t>
            </w:r>
          </w:p>
          <w:p w14:paraId="55CA98B9" w14:textId="77777777" w:rsidR="003F18E3" w:rsidRDefault="003F18E3" w:rsidP="003F18E3">
            <w:pPr>
              <w:pStyle w:val="TableParagraph"/>
              <w:ind w:left="106"/>
              <w:rPr>
                <w:rFonts w:ascii="Times New Roman" w:hAnsi="Times New Roman" w:cs="Times New Roman"/>
                <w:sz w:val="20"/>
                <w:szCs w:val="20"/>
                <w:lang w:val="ru-RU"/>
              </w:rPr>
            </w:pPr>
            <w:r>
              <w:rPr>
                <w:rFonts w:ascii="Times New Roman" w:hAnsi="Times New Roman" w:cs="Times New Roman"/>
                <w:sz w:val="20"/>
                <w:szCs w:val="20"/>
                <w:lang w:val="ru-RU"/>
              </w:rPr>
              <w:t xml:space="preserve">Подкладка </w:t>
            </w:r>
            <w:r w:rsidRPr="00026731">
              <w:rPr>
                <w:rFonts w:ascii="Times New Roman" w:hAnsi="Times New Roman" w:cs="Times New Roman"/>
                <w:sz w:val="20"/>
                <w:szCs w:val="20"/>
                <w:lang w:val="ru-RU"/>
              </w:rPr>
              <w:t>воротник</w:t>
            </w:r>
            <w:r>
              <w:rPr>
                <w:rFonts w:ascii="Times New Roman" w:hAnsi="Times New Roman" w:cs="Times New Roman"/>
                <w:sz w:val="20"/>
                <w:szCs w:val="20"/>
                <w:lang w:val="ru-RU"/>
              </w:rPr>
              <w:t>а</w:t>
            </w:r>
          </w:p>
          <w:p w14:paraId="35187A37" w14:textId="37ED2B5A" w:rsidR="00026731" w:rsidRPr="002B5966" w:rsidRDefault="00026731" w:rsidP="003F18E3">
            <w:pPr>
              <w:pStyle w:val="TableParagraph"/>
              <w:ind w:left="106"/>
              <w:rPr>
                <w:rFonts w:ascii="Times New Roman" w:hAnsi="Times New Roman" w:cs="Times New Roman"/>
                <w:sz w:val="20"/>
                <w:szCs w:val="20"/>
                <w:lang w:val="ru-RU"/>
              </w:rPr>
            </w:pPr>
          </w:p>
        </w:tc>
      </w:tr>
      <w:tr w:rsidR="00026731" w:rsidRPr="00A43E79" w14:paraId="199AB44D"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6A0D5FFB" w14:textId="63F71A1C" w:rsidR="00026731" w:rsidRPr="00781B6F" w:rsidRDefault="00026731" w:rsidP="004E597A">
            <w:pPr>
              <w:pStyle w:val="TableParagraph"/>
              <w:rPr>
                <w:rFonts w:ascii="Times New Roman" w:hAnsi="Times New Roman" w:cs="Times New Roman"/>
                <w:lang w:val="ru-RU"/>
              </w:rPr>
            </w:pPr>
            <w:r w:rsidRPr="00781B6F">
              <w:rPr>
                <w:rFonts w:ascii="Times New Roman" w:hAnsi="Times New Roman" w:cs="Times New Roman"/>
                <w:lang w:val="ru-RU"/>
              </w:rPr>
              <w:t>Тонкий полипропиленовый хлопок, обработанный расплавом</w:t>
            </w:r>
          </w:p>
        </w:tc>
        <w:tc>
          <w:tcPr>
            <w:tcW w:w="2360" w:type="dxa"/>
            <w:tcBorders>
              <w:top w:val="single" w:sz="4" w:space="0" w:color="000000"/>
              <w:left w:val="single" w:sz="4" w:space="0" w:color="000000"/>
              <w:bottom w:val="single" w:sz="4" w:space="0" w:color="000000"/>
              <w:right w:val="single" w:sz="4" w:space="0" w:color="000000"/>
            </w:tcBorders>
          </w:tcPr>
          <w:p w14:paraId="7FCC1D0B" w14:textId="694F668C" w:rsidR="00026731" w:rsidRPr="00781B6F" w:rsidRDefault="00026731" w:rsidP="004E597A">
            <w:pPr>
              <w:rPr>
                <w:rFonts w:ascii="Times New Roman" w:hAnsi="Times New Roman" w:cs="Times New Roman"/>
                <w:lang w:val="ru-RU"/>
              </w:rPr>
            </w:pPr>
            <w:r w:rsidRPr="00781B6F">
              <w:rPr>
                <w:rFonts w:ascii="Times New Roman" w:hAnsi="Times New Roman" w:cs="Times New Roman"/>
              </w:rPr>
              <w:t>40 г/</w:t>
            </w:r>
            <w:r w:rsidRPr="00781B6F">
              <w:rPr>
                <w:rFonts w:ascii="Times New Roman" w:hAnsi="Times New Roman" w:cs="Times New Roman"/>
              </w:rPr>
              <w:t>㎡</w:t>
            </w:r>
          </w:p>
        </w:tc>
        <w:tc>
          <w:tcPr>
            <w:tcW w:w="2059" w:type="dxa"/>
            <w:vMerge/>
            <w:tcBorders>
              <w:left w:val="single" w:sz="4" w:space="0" w:color="000000"/>
              <w:bottom w:val="single" w:sz="4" w:space="0" w:color="000000"/>
              <w:right w:val="single" w:sz="4" w:space="0" w:color="000000"/>
            </w:tcBorders>
          </w:tcPr>
          <w:p w14:paraId="54833CC2" w14:textId="7DEE8ED5" w:rsidR="00026731" w:rsidRPr="00781B6F" w:rsidRDefault="00026731" w:rsidP="004E597A">
            <w:pPr>
              <w:pStyle w:val="TableParagraph"/>
              <w:spacing w:line="213" w:lineRule="exact"/>
              <w:ind w:left="488" w:right="474"/>
              <w:rPr>
                <w:rFonts w:ascii="Times New Roman" w:hAnsi="Times New Roman" w:cs="Times New Roman"/>
                <w:sz w:val="20"/>
                <w:szCs w:val="20"/>
                <w:lang w:val="ru-RU"/>
              </w:rPr>
            </w:pPr>
          </w:p>
        </w:tc>
        <w:tc>
          <w:tcPr>
            <w:tcW w:w="2907" w:type="dxa"/>
            <w:tcBorders>
              <w:top w:val="single" w:sz="4" w:space="0" w:color="000000"/>
              <w:left w:val="single" w:sz="4" w:space="0" w:color="000000"/>
              <w:bottom w:val="single" w:sz="4" w:space="0" w:color="000000"/>
            </w:tcBorders>
          </w:tcPr>
          <w:p w14:paraId="25036AAB" w14:textId="77777777" w:rsidR="003F18E3" w:rsidRDefault="003F18E3" w:rsidP="003F18E3">
            <w:pPr>
              <w:pStyle w:val="TableParagraph"/>
              <w:ind w:left="106"/>
              <w:rPr>
                <w:rFonts w:ascii="Times New Roman" w:hAnsi="Times New Roman" w:cs="Times New Roman"/>
                <w:sz w:val="20"/>
                <w:szCs w:val="20"/>
                <w:lang w:val="ru-RU"/>
              </w:rPr>
            </w:pPr>
          </w:p>
          <w:p w14:paraId="38832121" w14:textId="6170AA7F" w:rsidR="00026731" w:rsidRPr="002B5966" w:rsidRDefault="003F18E3" w:rsidP="003F18E3">
            <w:pPr>
              <w:pStyle w:val="TableParagraph"/>
              <w:spacing w:line="213" w:lineRule="exact"/>
              <w:ind w:left="106"/>
              <w:jc w:val="left"/>
              <w:rPr>
                <w:rFonts w:ascii="Times New Roman" w:hAnsi="Times New Roman" w:cs="Times New Roman"/>
                <w:sz w:val="20"/>
                <w:szCs w:val="20"/>
                <w:lang w:val="ru-RU"/>
              </w:rPr>
            </w:pPr>
            <w:r>
              <w:rPr>
                <w:rFonts w:ascii="Times New Roman" w:hAnsi="Times New Roman" w:cs="Times New Roman"/>
                <w:sz w:val="20"/>
                <w:szCs w:val="20"/>
                <w:lang w:val="ru-RU"/>
              </w:rPr>
              <w:t>Подклад</w:t>
            </w:r>
            <w:r w:rsidRPr="00026731">
              <w:rPr>
                <w:rFonts w:ascii="Times New Roman" w:hAnsi="Times New Roman" w:cs="Times New Roman"/>
                <w:sz w:val="20"/>
                <w:szCs w:val="20"/>
                <w:lang w:val="ru-RU"/>
              </w:rPr>
              <w:t xml:space="preserve">, рукава, </w:t>
            </w:r>
            <w:r>
              <w:rPr>
                <w:rFonts w:ascii="Times New Roman" w:hAnsi="Times New Roman" w:cs="Times New Roman"/>
                <w:sz w:val="20"/>
                <w:szCs w:val="20"/>
                <w:lang w:val="ru-RU"/>
              </w:rPr>
              <w:t>головной убор</w:t>
            </w:r>
          </w:p>
        </w:tc>
      </w:tr>
      <w:tr w:rsidR="004E597A" w:rsidRPr="00225FB7" w14:paraId="195D1098"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8802C48" w14:textId="19B17D91" w:rsidR="004E597A" w:rsidRPr="00781B6F" w:rsidRDefault="004E597A" w:rsidP="004E597A">
            <w:pPr>
              <w:pStyle w:val="TableParagraph"/>
              <w:rPr>
                <w:rFonts w:ascii="Times New Roman" w:hAnsi="Times New Roman" w:cs="Times New Roman"/>
              </w:rPr>
            </w:pPr>
            <w:proofErr w:type="spellStart"/>
            <w:r w:rsidRPr="00781B6F">
              <w:rPr>
                <w:rFonts w:ascii="Times New Roman" w:hAnsi="Times New Roman" w:cs="Times New Roman"/>
              </w:rPr>
              <w:lastRenderedPageBreak/>
              <w:t>Клеевая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подкладка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27F5C8F2" w14:textId="77777777" w:rsidR="004E597A" w:rsidRDefault="004E597A" w:rsidP="004E597A">
            <w:pPr>
              <w:rPr>
                <w:rFonts w:ascii="Times New Roman" w:hAnsi="Times New Roman" w:cs="Times New Roman"/>
              </w:rPr>
            </w:pPr>
            <w:r w:rsidRPr="00781B6F">
              <w:rPr>
                <w:rFonts w:ascii="Times New Roman" w:hAnsi="Times New Roman" w:cs="Times New Roman"/>
              </w:rPr>
              <w:t>T2137-036</w:t>
            </w:r>
          </w:p>
          <w:p w14:paraId="682FCB87" w14:textId="1B2ABDF7" w:rsidR="004E597A" w:rsidRPr="00781B6F" w:rsidRDefault="004E597A" w:rsidP="004E597A">
            <w:pPr>
              <w:rPr>
                <w:rFonts w:ascii="Times New Roman" w:hAnsi="Times New Roman" w:cs="Times New Roman"/>
                <w:lang w:val="ru-RU"/>
              </w:rPr>
            </w:pPr>
            <w:r w:rsidRPr="00781B6F">
              <w:rPr>
                <w:rFonts w:ascii="Times New Roman" w:hAnsi="Times New Roman" w:cs="Times New Roman"/>
              </w:rPr>
              <w:t>36 г/м2</w:t>
            </w:r>
          </w:p>
        </w:tc>
        <w:tc>
          <w:tcPr>
            <w:tcW w:w="2059" w:type="dxa"/>
            <w:tcBorders>
              <w:top w:val="nil"/>
              <w:left w:val="single" w:sz="4" w:space="0" w:color="000000"/>
              <w:bottom w:val="single" w:sz="4" w:space="0" w:color="000000"/>
              <w:right w:val="single" w:sz="4" w:space="0" w:color="000000"/>
            </w:tcBorders>
          </w:tcPr>
          <w:p w14:paraId="464B334D" w14:textId="77777777" w:rsidR="004E597A" w:rsidRDefault="004E597A" w:rsidP="004E597A">
            <w:pPr>
              <w:pStyle w:val="TableParagraph"/>
              <w:spacing w:line="240" w:lineRule="auto"/>
              <w:jc w:val="left"/>
              <w:rPr>
                <w:sz w:val="18"/>
              </w:rPr>
            </w:pPr>
          </w:p>
          <w:p w14:paraId="4DFBF00E" w14:textId="77777777" w:rsidR="004E597A" w:rsidRDefault="004E597A" w:rsidP="004E597A">
            <w:pPr>
              <w:pStyle w:val="TableParagraph"/>
              <w:spacing w:line="240" w:lineRule="auto"/>
              <w:jc w:val="left"/>
              <w:rPr>
                <w:sz w:val="18"/>
              </w:rPr>
            </w:pPr>
          </w:p>
          <w:p w14:paraId="5535362E" w14:textId="77777777" w:rsidR="004E597A" w:rsidRDefault="004E597A" w:rsidP="004E597A">
            <w:pPr>
              <w:pStyle w:val="TableParagraph"/>
              <w:spacing w:line="240" w:lineRule="auto"/>
              <w:jc w:val="left"/>
              <w:rPr>
                <w:sz w:val="18"/>
              </w:rPr>
            </w:pPr>
          </w:p>
          <w:p w14:paraId="0C9FE02C" w14:textId="756C6E88" w:rsidR="004E597A" w:rsidRPr="00781B6F" w:rsidRDefault="004E597A" w:rsidP="004E597A">
            <w:pPr>
              <w:pStyle w:val="TableParagraph"/>
              <w:ind w:left="491" w:right="474"/>
              <w:rPr>
                <w:rFonts w:ascii="Times New Roman" w:hAnsi="Times New Roman" w:cs="Times New Roman"/>
                <w:sz w:val="20"/>
                <w:szCs w:val="20"/>
                <w:lang w:val="ru-RU"/>
              </w:rPr>
            </w:pPr>
            <w:r>
              <w:rPr>
                <w:sz w:val="18"/>
              </w:rPr>
              <w:t>FZ/T</w:t>
            </w:r>
            <w:r>
              <w:rPr>
                <w:spacing w:val="-2"/>
                <w:sz w:val="18"/>
              </w:rPr>
              <w:t xml:space="preserve"> 64008</w:t>
            </w:r>
          </w:p>
        </w:tc>
        <w:tc>
          <w:tcPr>
            <w:tcW w:w="2907" w:type="dxa"/>
            <w:tcBorders>
              <w:top w:val="single" w:sz="4" w:space="0" w:color="000000"/>
              <w:left w:val="single" w:sz="4" w:space="0" w:color="000000"/>
              <w:bottom w:val="single" w:sz="4" w:space="0" w:color="000000"/>
            </w:tcBorders>
          </w:tcPr>
          <w:p w14:paraId="7BBD0708" w14:textId="43CA001F" w:rsidR="003F18E3" w:rsidRPr="003F18E3" w:rsidRDefault="003F18E3" w:rsidP="003F18E3">
            <w:pPr>
              <w:pStyle w:val="TableParagraph"/>
              <w:ind w:left="106"/>
              <w:rPr>
                <w:rFonts w:ascii="Times New Roman" w:hAnsi="Times New Roman" w:cs="Times New Roman"/>
                <w:sz w:val="20"/>
                <w:szCs w:val="20"/>
                <w:lang w:val="ru-RU"/>
              </w:rPr>
            </w:pPr>
            <w:r w:rsidRPr="003F18E3">
              <w:rPr>
                <w:rFonts w:ascii="Times New Roman" w:hAnsi="Times New Roman" w:cs="Times New Roman"/>
                <w:sz w:val="20"/>
                <w:szCs w:val="20"/>
                <w:lang w:val="ru-RU"/>
              </w:rPr>
              <w:t xml:space="preserve">Внешняя поверхность воротника, лоскутное шитье на внешней поверхности воротника, подвесная поверхность, открытый ряд, внутренний лацкан, полоска для </w:t>
            </w:r>
            <w:r>
              <w:rPr>
                <w:rFonts w:ascii="Times New Roman" w:hAnsi="Times New Roman" w:cs="Times New Roman"/>
                <w:sz w:val="20"/>
                <w:szCs w:val="20"/>
                <w:lang w:val="ru-RU"/>
              </w:rPr>
              <w:t>головного убора</w:t>
            </w:r>
            <w:r w:rsidRPr="003F18E3">
              <w:rPr>
                <w:rFonts w:ascii="Times New Roman" w:hAnsi="Times New Roman" w:cs="Times New Roman"/>
                <w:sz w:val="20"/>
                <w:szCs w:val="20"/>
                <w:lang w:val="ru-RU"/>
              </w:rPr>
              <w:t>, ткань для выреза, ткань с перегородкой до середины талии, поверхность петли рукава, поверхность к</w:t>
            </w:r>
            <w:r>
              <w:rPr>
                <w:rFonts w:ascii="Times New Roman" w:hAnsi="Times New Roman" w:cs="Times New Roman"/>
                <w:sz w:val="20"/>
                <w:szCs w:val="20"/>
                <w:lang w:val="ru-RU"/>
              </w:rPr>
              <w:t>лапана</w:t>
            </w:r>
            <w:r w:rsidRPr="003F18E3">
              <w:rPr>
                <w:rFonts w:ascii="Times New Roman" w:hAnsi="Times New Roman" w:cs="Times New Roman"/>
                <w:sz w:val="20"/>
                <w:szCs w:val="20"/>
                <w:lang w:val="ru-RU"/>
              </w:rPr>
              <w:t xml:space="preserve"> нагрудного кармана, линия вставки нагрудного кармана, обратная подкладка нагрудного кармана, линия вставки </w:t>
            </w:r>
            <w:r>
              <w:rPr>
                <w:rFonts w:ascii="Times New Roman" w:hAnsi="Times New Roman" w:cs="Times New Roman"/>
                <w:sz w:val="20"/>
                <w:szCs w:val="20"/>
                <w:lang w:val="ru-RU"/>
              </w:rPr>
              <w:t>кармана</w:t>
            </w:r>
            <w:r w:rsidRPr="003F18E3">
              <w:rPr>
                <w:rFonts w:ascii="Times New Roman" w:hAnsi="Times New Roman" w:cs="Times New Roman"/>
                <w:sz w:val="20"/>
                <w:szCs w:val="20"/>
                <w:lang w:val="ru-RU"/>
              </w:rPr>
              <w:t xml:space="preserve">, обратная подкладка </w:t>
            </w:r>
            <w:r>
              <w:rPr>
                <w:rFonts w:ascii="Times New Roman" w:hAnsi="Times New Roman" w:cs="Times New Roman"/>
                <w:sz w:val="20"/>
                <w:szCs w:val="20"/>
                <w:lang w:val="ru-RU"/>
              </w:rPr>
              <w:t>кармана</w:t>
            </w:r>
            <w:r w:rsidRPr="003F18E3">
              <w:rPr>
                <w:rFonts w:ascii="Times New Roman" w:hAnsi="Times New Roman" w:cs="Times New Roman"/>
                <w:sz w:val="20"/>
                <w:szCs w:val="20"/>
                <w:lang w:val="ru-RU"/>
              </w:rPr>
              <w:t xml:space="preserve">, внутренняя поверхность лацкана, </w:t>
            </w:r>
            <w:r>
              <w:rPr>
                <w:rFonts w:ascii="Times New Roman" w:hAnsi="Times New Roman" w:cs="Times New Roman"/>
                <w:sz w:val="20"/>
                <w:szCs w:val="20"/>
                <w:lang w:val="ru-RU"/>
              </w:rPr>
              <w:t>внутренняя</w:t>
            </w:r>
            <w:r w:rsidRPr="003F18E3">
              <w:rPr>
                <w:rFonts w:ascii="Times New Roman" w:hAnsi="Times New Roman" w:cs="Times New Roman"/>
                <w:sz w:val="20"/>
                <w:szCs w:val="20"/>
                <w:lang w:val="ru-RU"/>
              </w:rPr>
              <w:t xml:space="preserve"> поверхность воротника, </w:t>
            </w:r>
            <w:r>
              <w:rPr>
                <w:rFonts w:ascii="Times New Roman" w:hAnsi="Times New Roman" w:cs="Times New Roman"/>
                <w:sz w:val="20"/>
                <w:szCs w:val="20"/>
                <w:lang w:val="ru-RU"/>
              </w:rPr>
              <w:t>подкладка</w:t>
            </w:r>
            <w:r w:rsidRPr="003F18E3">
              <w:rPr>
                <w:rFonts w:ascii="Times New Roman" w:hAnsi="Times New Roman" w:cs="Times New Roman"/>
                <w:sz w:val="20"/>
                <w:szCs w:val="20"/>
                <w:lang w:val="ru-RU"/>
              </w:rPr>
              <w:t xml:space="preserve"> лини</w:t>
            </w:r>
            <w:r>
              <w:rPr>
                <w:rFonts w:ascii="Times New Roman" w:hAnsi="Times New Roman" w:cs="Times New Roman"/>
                <w:sz w:val="20"/>
                <w:szCs w:val="20"/>
                <w:lang w:val="ru-RU"/>
              </w:rPr>
              <w:t>и</w:t>
            </w:r>
            <w:r w:rsidRPr="003F18E3">
              <w:rPr>
                <w:rFonts w:ascii="Times New Roman" w:hAnsi="Times New Roman" w:cs="Times New Roman"/>
                <w:sz w:val="20"/>
                <w:szCs w:val="20"/>
                <w:lang w:val="ru-RU"/>
              </w:rPr>
              <w:t xml:space="preserve"> вставки </w:t>
            </w:r>
            <w:r>
              <w:rPr>
                <w:rFonts w:ascii="Times New Roman" w:hAnsi="Times New Roman" w:cs="Times New Roman"/>
                <w:sz w:val="20"/>
                <w:szCs w:val="20"/>
                <w:lang w:val="ru-RU"/>
              </w:rPr>
              <w:t>кармана</w:t>
            </w:r>
            <w:r w:rsidRPr="003F18E3">
              <w:rPr>
                <w:rFonts w:ascii="Times New Roman" w:hAnsi="Times New Roman" w:cs="Times New Roman"/>
                <w:sz w:val="20"/>
                <w:szCs w:val="20"/>
                <w:lang w:val="ru-RU"/>
              </w:rPr>
              <w:t>, внешняя поверхность талии брюк</w:t>
            </w:r>
            <w:r w:rsidRPr="003F18E3">
              <w:rPr>
                <w:rFonts w:ascii="Times New Roman" w:hAnsi="Times New Roman" w:cs="Times New Roman"/>
                <w:sz w:val="20"/>
                <w:szCs w:val="20"/>
                <w:lang w:val="ru-RU"/>
              </w:rPr>
              <w:t>、</w:t>
            </w:r>
          </w:p>
          <w:p w14:paraId="1DC3BF16" w14:textId="0CB3F45F" w:rsidR="003F18E3" w:rsidRPr="003F18E3" w:rsidRDefault="003F18E3" w:rsidP="003F18E3">
            <w:pPr>
              <w:pStyle w:val="TableParagraph"/>
              <w:ind w:left="106"/>
              <w:rPr>
                <w:rFonts w:ascii="Times New Roman" w:hAnsi="Times New Roman" w:cs="Times New Roman"/>
                <w:sz w:val="20"/>
                <w:szCs w:val="20"/>
                <w:lang w:val="ru-RU"/>
              </w:rPr>
            </w:pPr>
            <w:r w:rsidRPr="003F18E3">
              <w:rPr>
                <w:rFonts w:ascii="Times New Roman" w:hAnsi="Times New Roman" w:cs="Times New Roman"/>
                <w:sz w:val="20"/>
                <w:szCs w:val="20"/>
                <w:lang w:val="ru-RU"/>
              </w:rPr>
              <w:t>Планка брюк, подкладка заднего кармана брюк (для мужчин), и пояс брюк</w:t>
            </w:r>
          </w:p>
          <w:p w14:paraId="79866829" w14:textId="77777777" w:rsidR="003F18E3" w:rsidRPr="003F18E3" w:rsidRDefault="003F18E3" w:rsidP="003F18E3">
            <w:pPr>
              <w:pStyle w:val="TableParagraph"/>
              <w:ind w:left="106"/>
              <w:rPr>
                <w:rFonts w:ascii="Times New Roman" w:hAnsi="Times New Roman" w:cs="Times New Roman"/>
                <w:sz w:val="20"/>
                <w:szCs w:val="20"/>
                <w:lang w:val="ru-RU"/>
              </w:rPr>
            </w:pPr>
          </w:p>
          <w:p w14:paraId="4AFE5058" w14:textId="57AF4EBE" w:rsidR="004E597A" w:rsidRPr="00781B6F" w:rsidRDefault="004E597A" w:rsidP="003F18E3">
            <w:pPr>
              <w:pStyle w:val="TableParagraph"/>
              <w:ind w:left="106"/>
              <w:jc w:val="left"/>
              <w:rPr>
                <w:rFonts w:ascii="Times New Roman" w:hAnsi="Times New Roman" w:cs="Times New Roman"/>
                <w:sz w:val="20"/>
                <w:szCs w:val="20"/>
                <w:lang w:val="ru-RU"/>
              </w:rPr>
            </w:pPr>
          </w:p>
        </w:tc>
      </w:tr>
      <w:tr w:rsidR="004E597A" w:rsidRPr="00225FB7" w14:paraId="17576F88"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22104E27" w14:textId="492AE28A" w:rsidR="004E597A" w:rsidRPr="00781B6F" w:rsidRDefault="004E597A" w:rsidP="004E597A">
            <w:pPr>
              <w:pStyle w:val="TableParagraph"/>
              <w:rPr>
                <w:rFonts w:ascii="Times New Roman" w:hAnsi="Times New Roman" w:cs="Times New Roman"/>
              </w:rPr>
            </w:pPr>
            <w:proofErr w:type="spellStart"/>
            <w:r w:rsidRPr="00781B6F">
              <w:rPr>
                <w:rFonts w:ascii="Times New Roman" w:hAnsi="Times New Roman" w:cs="Times New Roman"/>
              </w:rPr>
              <w:t>Усиленная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нетканая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подкладка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6692F4C0" w14:textId="23AFFB97" w:rsidR="004E597A" w:rsidRPr="00781B6F" w:rsidRDefault="004E597A" w:rsidP="004E597A">
            <w:pPr>
              <w:rPr>
                <w:rFonts w:ascii="Times New Roman" w:hAnsi="Times New Roman" w:cs="Times New Roman"/>
                <w:lang w:val="ru-RU"/>
              </w:rPr>
            </w:pPr>
            <w:r w:rsidRPr="00781B6F">
              <w:rPr>
                <w:rFonts w:ascii="Times New Roman" w:hAnsi="Times New Roman" w:cs="Times New Roman"/>
              </w:rPr>
              <w:t xml:space="preserve">1,5 </w:t>
            </w:r>
            <w:proofErr w:type="spellStart"/>
            <w:r w:rsidRPr="00781B6F">
              <w:rPr>
                <w:rFonts w:ascii="Times New Roman" w:hAnsi="Times New Roman" w:cs="Times New Roman"/>
              </w:rPr>
              <w:t>см</w:t>
            </w:r>
            <w:proofErr w:type="spellEnd"/>
            <w:r w:rsidRPr="00781B6F">
              <w:rPr>
                <w:rFonts w:ascii="Times New Roman" w:hAnsi="Times New Roman" w:cs="Times New Roman"/>
              </w:rPr>
              <w:t xml:space="preserve"> в </w:t>
            </w:r>
            <w:proofErr w:type="spellStart"/>
            <w:r w:rsidRPr="00781B6F">
              <w:rPr>
                <w:rFonts w:ascii="Times New Roman" w:hAnsi="Times New Roman" w:cs="Times New Roman"/>
              </w:rPr>
              <w:t>ширину</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2EC447A3" w14:textId="5BD93FDB" w:rsidR="004E597A" w:rsidRPr="005D4380" w:rsidRDefault="004E597A" w:rsidP="004E597A">
            <w:pPr>
              <w:pStyle w:val="TableParagraph"/>
              <w:ind w:left="491" w:right="474"/>
              <w:rPr>
                <w:rFonts w:ascii="Times New Roman" w:hAnsi="Times New Roman" w:cs="Times New Roman"/>
                <w:sz w:val="20"/>
                <w:szCs w:val="20"/>
              </w:rPr>
            </w:pPr>
            <w:r>
              <w:rPr>
                <w:sz w:val="18"/>
              </w:rPr>
              <w:t>FZ/T</w:t>
            </w:r>
            <w:r>
              <w:rPr>
                <w:spacing w:val="-2"/>
                <w:sz w:val="18"/>
              </w:rPr>
              <w:t xml:space="preserve"> 64009</w:t>
            </w:r>
          </w:p>
        </w:tc>
        <w:tc>
          <w:tcPr>
            <w:tcW w:w="2907" w:type="dxa"/>
            <w:tcBorders>
              <w:top w:val="single" w:sz="4" w:space="0" w:color="000000"/>
              <w:left w:val="single" w:sz="4" w:space="0" w:color="000000"/>
              <w:bottom w:val="single" w:sz="4" w:space="0" w:color="000000"/>
            </w:tcBorders>
          </w:tcPr>
          <w:p w14:paraId="7B6CA1F7" w14:textId="4085465B" w:rsidR="003F18E3" w:rsidRPr="003F18E3" w:rsidRDefault="004A45CB" w:rsidP="003F18E3">
            <w:pPr>
              <w:pStyle w:val="TableParagraph"/>
              <w:ind w:left="106"/>
              <w:rPr>
                <w:rFonts w:ascii="Times New Roman" w:hAnsi="Times New Roman" w:cs="Times New Roman"/>
                <w:sz w:val="20"/>
                <w:szCs w:val="20"/>
                <w:lang w:val="ru-RU"/>
              </w:rPr>
            </w:pPr>
            <w:r w:rsidRPr="003F18E3">
              <w:rPr>
                <w:rFonts w:ascii="Times New Roman" w:hAnsi="Times New Roman" w:cs="Times New Roman"/>
                <w:sz w:val="20"/>
                <w:szCs w:val="20"/>
                <w:lang w:val="ru-RU"/>
              </w:rPr>
              <w:t xml:space="preserve">карман </w:t>
            </w:r>
            <w:r w:rsidR="003F18E3" w:rsidRPr="003F18E3">
              <w:rPr>
                <w:rFonts w:ascii="Times New Roman" w:hAnsi="Times New Roman" w:cs="Times New Roman"/>
                <w:sz w:val="20"/>
                <w:szCs w:val="20"/>
                <w:lang w:val="ru-RU"/>
              </w:rPr>
              <w:t xml:space="preserve">вставляются по диагонали в </w:t>
            </w:r>
            <w:r w:rsidRPr="003F18E3">
              <w:rPr>
                <w:rFonts w:ascii="Times New Roman" w:hAnsi="Times New Roman" w:cs="Times New Roman"/>
                <w:sz w:val="20"/>
                <w:szCs w:val="20"/>
                <w:lang w:val="ru-RU"/>
              </w:rPr>
              <w:t>Наружные брюки</w:t>
            </w:r>
          </w:p>
          <w:p w14:paraId="118E83DC" w14:textId="77777777" w:rsidR="003F18E3" w:rsidRPr="003F18E3" w:rsidRDefault="003F18E3" w:rsidP="003F18E3">
            <w:pPr>
              <w:pStyle w:val="TableParagraph"/>
              <w:ind w:left="106"/>
              <w:rPr>
                <w:rFonts w:ascii="Times New Roman" w:hAnsi="Times New Roman" w:cs="Times New Roman"/>
                <w:sz w:val="20"/>
                <w:szCs w:val="20"/>
                <w:lang w:val="ru-RU"/>
              </w:rPr>
            </w:pPr>
          </w:p>
          <w:p w14:paraId="3AFD028B" w14:textId="00157FDE" w:rsidR="004E597A" w:rsidRPr="004A45CB" w:rsidRDefault="004E597A" w:rsidP="003F18E3">
            <w:pPr>
              <w:pStyle w:val="TableParagraph"/>
              <w:ind w:left="106"/>
              <w:jc w:val="left"/>
              <w:rPr>
                <w:rFonts w:ascii="Times New Roman" w:hAnsi="Times New Roman" w:cs="Times New Roman"/>
                <w:sz w:val="20"/>
                <w:szCs w:val="20"/>
                <w:lang w:val="ru-RU"/>
              </w:rPr>
            </w:pPr>
          </w:p>
        </w:tc>
      </w:tr>
      <w:tr w:rsidR="004E597A" w:rsidRPr="004E597A" w14:paraId="08807591" w14:textId="77777777" w:rsidTr="007C5B16">
        <w:trPr>
          <w:trHeight w:val="253"/>
        </w:trPr>
        <w:tc>
          <w:tcPr>
            <w:tcW w:w="1965" w:type="dxa"/>
            <w:gridSpan w:val="2"/>
            <w:tcBorders>
              <w:top w:val="single" w:sz="4" w:space="0" w:color="000000"/>
              <w:bottom w:val="single" w:sz="4" w:space="0" w:color="000000"/>
              <w:right w:val="single" w:sz="4" w:space="0" w:color="000000"/>
            </w:tcBorders>
          </w:tcPr>
          <w:p w14:paraId="76234E82" w14:textId="24D0C9AC" w:rsidR="004E597A" w:rsidRPr="00CA7659" w:rsidRDefault="004E597A" w:rsidP="004E597A">
            <w:pPr>
              <w:pStyle w:val="TableParagraph"/>
              <w:rPr>
                <w:rFonts w:ascii="Times New Roman" w:hAnsi="Times New Roman" w:cs="Times New Roman"/>
                <w:lang w:val="ru-RU"/>
              </w:rPr>
            </w:pPr>
            <w:proofErr w:type="spellStart"/>
            <w:r w:rsidRPr="00781B6F">
              <w:rPr>
                <w:rFonts w:ascii="Times New Roman" w:hAnsi="Times New Roman" w:cs="Times New Roman"/>
              </w:rPr>
              <w:t>Ребристая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ткань</w:t>
            </w:r>
            <w:proofErr w:type="spellEnd"/>
            <w:r>
              <w:rPr>
                <w:rFonts w:ascii="Times New Roman" w:hAnsi="Times New Roman" w:cs="Times New Roman"/>
                <w:lang w:val="ru-RU"/>
              </w:rPr>
              <w:t>(резинка)</w:t>
            </w:r>
          </w:p>
        </w:tc>
        <w:tc>
          <w:tcPr>
            <w:tcW w:w="2360" w:type="dxa"/>
            <w:tcBorders>
              <w:top w:val="single" w:sz="4" w:space="0" w:color="000000"/>
              <w:left w:val="single" w:sz="4" w:space="0" w:color="000000"/>
              <w:bottom w:val="single" w:sz="4" w:space="0" w:color="000000"/>
              <w:right w:val="single" w:sz="4" w:space="0" w:color="000000"/>
            </w:tcBorders>
          </w:tcPr>
          <w:p w14:paraId="4387D4BA" w14:textId="31538B93" w:rsidR="004E597A" w:rsidRPr="00781B6F" w:rsidRDefault="004E597A" w:rsidP="004E597A">
            <w:pPr>
              <w:rPr>
                <w:rFonts w:ascii="Times New Roman" w:hAnsi="Times New Roman" w:cs="Times New Roman"/>
                <w:lang w:val="ru-RU"/>
              </w:rPr>
            </w:pPr>
            <w:r w:rsidRPr="00781B6F">
              <w:rPr>
                <w:rFonts w:ascii="Times New Roman" w:hAnsi="Times New Roman" w:cs="Times New Roman"/>
              </w:rPr>
              <w:t>550 г/м2</w:t>
            </w:r>
          </w:p>
        </w:tc>
        <w:tc>
          <w:tcPr>
            <w:tcW w:w="2059" w:type="dxa"/>
            <w:tcBorders>
              <w:top w:val="single" w:sz="4" w:space="0" w:color="000000"/>
              <w:left w:val="single" w:sz="4" w:space="0" w:color="000000"/>
              <w:bottom w:val="single" w:sz="4" w:space="0" w:color="000000"/>
              <w:right w:val="single" w:sz="4" w:space="0" w:color="000000"/>
            </w:tcBorders>
          </w:tcPr>
          <w:p w14:paraId="4CF8B504" w14:textId="3873967E" w:rsidR="004E597A" w:rsidRPr="005D4380" w:rsidRDefault="004E597A" w:rsidP="004E597A">
            <w:pPr>
              <w:pStyle w:val="TableParagraph"/>
              <w:ind w:left="491" w:right="474"/>
              <w:rPr>
                <w:rFonts w:ascii="Times New Roman" w:hAnsi="Times New Roman" w:cs="Times New Roman"/>
                <w:sz w:val="20"/>
                <w:szCs w:val="20"/>
              </w:rPr>
            </w:pPr>
            <w:r>
              <w:rPr>
                <w:sz w:val="18"/>
              </w:rPr>
              <w:t>—</w:t>
            </w:r>
          </w:p>
        </w:tc>
        <w:tc>
          <w:tcPr>
            <w:tcW w:w="2907" w:type="dxa"/>
            <w:tcBorders>
              <w:top w:val="single" w:sz="4" w:space="0" w:color="000000"/>
              <w:left w:val="single" w:sz="4" w:space="0" w:color="000000"/>
              <w:bottom w:val="single" w:sz="4" w:space="0" w:color="000000"/>
            </w:tcBorders>
          </w:tcPr>
          <w:p w14:paraId="7C45454C" w14:textId="0CFA85D4" w:rsidR="004E597A" w:rsidRPr="004E597A" w:rsidRDefault="004A45CB" w:rsidP="004E597A">
            <w:pPr>
              <w:pStyle w:val="TableParagraph"/>
              <w:ind w:left="106"/>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Подкладка </w:t>
            </w:r>
            <w:r w:rsidR="003F18E3" w:rsidRPr="003F18E3">
              <w:rPr>
                <w:rFonts w:ascii="Times New Roman" w:hAnsi="Times New Roman" w:cs="Times New Roman"/>
                <w:sz w:val="20"/>
                <w:szCs w:val="20"/>
                <w:lang w:val="ru-RU"/>
              </w:rPr>
              <w:t xml:space="preserve">манжет, </w:t>
            </w:r>
            <w:r>
              <w:rPr>
                <w:rFonts w:ascii="Times New Roman" w:hAnsi="Times New Roman" w:cs="Times New Roman"/>
                <w:sz w:val="20"/>
                <w:szCs w:val="20"/>
                <w:lang w:val="ru-RU"/>
              </w:rPr>
              <w:t>подкладка штанин</w:t>
            </w:r>
          </w:p>
        </w:tc>
      </w:tr>
      <w:tr w:rsidR="004A45CB" w:rsidRPr="00225FB7" w14:paraId="792CE255"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76BD524F" w14:textId="2C3724E1"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Эластичная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лента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80B895F" w14:textId="6D1E5753" w:rsidR="004A45CB" w:rsidRPr="00781B6F" w:rsidRDefault="004A45CB" w:rsidP="004A45CB">
            <w:pPr>
              <w:rPr>
                <w:rFonts w:ascii="Times New Roman" w:hAnsi="Times New Roman" w:cs="Times New Roman"/>
                <w:lang w:val="ru-RU"/>
              </w:rPr>
            </w:pPr>
            <w:proofErr w:type="spellStart"/>
            <w:r w:rsidRPr="00781B6F">
              <w:rPr>
                <w:rFonts w:ascii="Times New Roman" w:hAnsi="Times New Roman" w:cs="Times New Roman"/>
              </w:rPr>
              <w:t>Ширина</w:t>
            </w:r>
            <w:proofErr w:type="spellEnd"/>
            <w:r w:rsidRPr="00781B6F">
              <w:rPr>
                <w:rFonts w:ascii="Times New Roman" w:hAnsi="Times New Roman" w:cs="Times New Roman"/>
              </w:rPr>
              <w:t xml:space="preserve"> 4,0 </w:t>
            </w:r>
            <w:proofErr w:type="spellStart"/>
            <w:r w:rsidRPr="00781B6F">
              <w:rPr>
                <w:rFonts w:ascii="Times New Roman" w:hAnsi="Times New Roman" w:cs="Times New Roman"/>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4DA1F846" w14:textId="456122C2" w:rsidR="004A45CB" w:rsidRPr="005D4380" w:rsidRDefault="004A45CB" w:rsidP="004A45CB">
            <w:pPr>
              <w:pStyle w:val="TableParagraph"/>
              <w:ind w:left="491" w:right="474"/>
              <w:rPr>
                <w:rFonts w:ascii="Times New Roman" w:hAnsi="Times New Roman" w:cs="Times New Roman"/>
                <w:sz w:val="20"/>
                <w:szCs w:val="20"/>
              </w:rPr>
            </w:pPr>
            <w:r>
              <w:rPr>
                <w:sz w:val="18"/>
              </w:rPr>
              <w:t>FZ/T</w:t>
            </w:r>
            <w:r>
              <w:rPr>
                <w:spacing w:val="-2"/>
                <w:sz w:val="18"/>
              </w:rPr>
              <w:t xml:space="preserve"> 63006</w:t>
            </w:r>
          </w:p>
        </w:tc>
        <w:tc>
          <w:tcPr>
            <w:tcW w:w="2907" w:type="dxa"/>
            <w:tcBorders>
              <w:top w:val="single" w:sz="4" w:space="0" w:color="000000"/>
              <w:left w:val="single" w:sz="4" w:space="0" w:color="000000"/>
              <w:bottom w:val="single" w:sz="4" w:space="0" w:color="000000"/>
            </w:tcBorders>
          </w:tcPr>
          <w:p w14:paraId="59BE6B72" w14:textId="10331369" w:rsidR="004A45CB" w:rsidRPr="004A45CB" w:rsidRDefault="004A45CB" w:rsidP="004A45CB">
            <w:pPr>
              <w:pStyle w:val="TableParagraph"/>
              <w:ind w:left="106"/>
              <w:jc w:val="left"/>
              <w:rPr>
                <w:rFonts w:ascii="Times New Roman" w:hAnsi="Times New Roman" w:cs="Times New Roman"/>
                <w:sz w:val="20"/>
                <w:szCs w:val="20"/>
                <w:lang w:val="ru-RU"/>
              </w:rPr>
            </w:pPr>
            <w:r w:rsidRPr="004A45CB">
              <w:rPr>
                <w:rFonts w:ascii="Times New Roman" w:hAnsi="Times New Roman" w:cs="Times New Roman"/>
                <w:lang w:val="ru-RU"/>
              </w:rPr>
              <w:t xml:space="preserve">Обе стороны талии внешних штанов, обе стороны талии </w:t>
            </w:r>
            <w:r>
              <w:rPr>
                <w:rFonts w:ascii="Times New Roman" w:hAnsi="Times New Roman" w:cs="Times New Roman"/>
                <w:lang w:val="ru-RU"/>
              </w:rPr>
              <w:t>подкладки</w:t>
            </w:r>
            <w:r w:rsidRPr="004A45CB">
              <w:rPr>
                <w:rFonts w:ascii="Times New Roman" w:hAnsi="Times New Roman" w:cs="Times New Roman"/>
                <w:lang w:val="ru-RU"/>
              </w:rPr>
              <w:t xml:space="preserve"> штанов</w:t>
            </w:r>
          </w:p>
        </w:tc>
      </w:tr>
      <w:tr w:rsidR="004A45CB" w:rsidRPr="00225FB7" w14:paraId="01CEF548"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45A3120D" w14:textId="5A8E862E" w:rsidR="004A45CB" w:rsidRPr="00781B6F" w:rsidRDefault="004A45CB" w:rsidP="004A45CB">
            <w:pPr>
              <w:pStyle w:val="TableParagraph"/>
              <w:rPr>
                <w:rFonts w:ascii="Times New Roman" w:hAnsi="Times New Roman" w:cs="Times New Roman"/>
                <w:lang w:val="ru-RU"/>
              </w:rPr>
            </w:pPr>
            <w:r w:rsidRPr="00781B6F">
              <w:rPr>
                <w:rFonts w:ascii="Times New Roman" w:hAnsi="Times New Roman" w:cs="Times New Roman"/>
                <w:lang w:val="ru-RU"/>
              </w:rPr>
              <w:t>Литая под давлением четырехсекционная пряжка</w:t>
            </w:r>
          </w:p>
        </w:tc>
        <w:tc>
          <w:tcPr>
            <w:tcW w:w="2360" w:type="dxa"/>
            <w:tcBorders>
              <w:top w:val="single" w:sz="4" w:space="0" w:color="000000"/>
              <w:left w:val="single" w:sz="4" w:space="0" w:color="000000"/>
              <w:bottom w:val="single" w:sz="4" w:space="0" w:color="000000"/>
              <w:right w:val="single" w:sz="4" w:space="0" w:color="000000"/>
            </w:tcBorders>
          </w:tcPr>
          <w:p w14:paraId="1BF8481A" w14:textId="4008EB96" w:rsidR="004A45CB" w:rsidRPr="00781B6F" w:rsidRDefault="004A45CB" w:rsidP="004A45CB">
            <w:pPr>
              <w:rPr>
                <w:rFonts w:ascii="Times New Roman" w:hAnsi="Times New Roman" w:cs="Times New Roman"/>
                <w:lang w:val="ru-RU"/>
              </w:rPr>
            </w:pPr>
            <w:r w:rsidRPr="00781B6F">
              <w:rPr>
                <w:rFonts w:ascii="Times New Roman" w:hAnsi="Times New Roman" w:cs="Times New Roman"/>
              </w:rPr>
              <w:t xml:space="preserve">φ1.5 </w:t>
            </w:r>
            <w:proofErr w:type="spellStart"/>
            <w:r w:rsidRPr="00781B6F">
              <w:rPr>
                <w:rFonts w:ascii="Times New Roman" w:hAnsi="Times New Roman" w:cs="Times New Roman"/>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1EF2DCF2" w14:textId="3A7F5527" w:rsidR="004A45CB" w:rsidRPr="00781B6F" w:rsidRDefault="004A45CB" w:rsidP="004A45CB">
            <w:pPr>
              <w:pStyle w:val="TableParagraph"/>
              <w:ind w:left="491" w:right="474"/>
              <w:rPr>
                <w:rFonts w:ascii="Times New Roman" w:hAnsi="Times New Roman" w:cs="Times New Roman"/>
                <w:sz w:val="20"/>
                <w:szCs w:val="20"/>
                <w:lang w:val="ru-RU"/>
              </w:rPr>
            </w:pPr>
            <w:r>
              <w:rPr>
                <w:sz w:val="18"/>
              </w:rPr>
              <w:t>—</w:t>
            </w:r>
          </w:p>
        </w:tc>
        <w:tc>
          <w:tcPr>
            <w:tcW w:w="2907" w:type="dxa"/>
            <w:tcBorders>
              <w:top w:val="single" w:sz="4" w:space="0" w:color="000000"/>
              <w:left w:val="single" w:sz="4" w:space="0" w:color="000000"/>
              <w:bottom w:val="single" w:sz="4" w:space="0" w:color="000000"/>
            </w:tcBorders>
          </w:tcPr>
          <w:p w14:paraId="6612FF09" w14:textId="69070405" w:rsidR="004A45CB" w:rsidRPr="004A45CB" w:rsidRDefault="004A45CB" w:rsidP="004A45CB">
            <w:pPr>
              <w:pStyle w:val="TableParagraph"/>
              <w:jc w:val="left"/>
              <w:rPr>
                <w:rFonts w:ascii="Times New Roman" w:hAnsi="Times New Roman" w:cs="Times New Roman"/>
                <w:sz w:val="20"/>
                <w:szCs w:val="20"/>
                <w:lang w:val="ru-RU"/>
              </w:rPr>
            </w:pPr>
            <w:r w:rsidRPr="004A45CB">
              <w:rPr>
                <w:rFonts w:ascii="Times New Roman" w:hAnsi="Times New Roman" w:cs="Times New Roman"/>
                <w:lang w:val="ru-RU"/>
              </w:rPr>
              <w:t xml:space="preserve"> нагрудный </w:t>
            </w:r>
            <w:proofErr w:type="spellStart"/>
            <w:proofErr w:type="gramStart"/>
            <w:r w:rsidRPr="004A45CB">
              <w:rPr>
                <w:rFonts w:ascii="Times New Roman" w:hAnsi="Times New Roman" w:cs="Times New Roman"/>
                <w:lang w:val="ru-RU"/>
              </w:rPr>
              <w:t>карман,</w:t>
            </w:r>
            <w:r>
              <w:rPr>
                <w:rFonts w:ascii="Times New Roman" w:hAnsi="Times New Roman" w:cs="Times New Roman"/>
                <w:lang w:val="ru-RU"/>
              </w:rPr>
              <w:t>подкладка</w:t>
            </w:r>
            <w:proofErr w:type="spellEnd"/>
            <w:proofErr w:type="gramEnd"/>
            <w:r>
              <w:rPr>
                <w:rFonts w:ascii="Times New Roman" w:hAnsi="Times New Roman" w:cs="Times New Roman"/>
                <w:lang w:val="ru-RU"/>
              </w:rPr>
              <w:t xml:space="preserve"> </w:t>
            </w:r>
            <w:r w:rsidRPr="004A45CB">
              <w:rPr>
                <w:rFonts w:ascii="Times New Roman" w:hAnsi="Times New Roman" w:cs="Times New Roman"/>
                <w:lang w:val="ru-RU"/>
              </w:rPr>
              <w:t xml:space="preserve"> лицев</w:t>
            </w:r>
            <w:r>
              <w:rPr>
                <w:rFonts w:ascii="Times New Roman" w:hAnsi="Times New Roman" w:cs="Times New Roman"/>
                <w:lang w:val="ru-RU"/>
              </w:rPr>
              <w:t>ой</w:t>
            </w:r>
            <w:r w:rsidRPr="004A45CB">
              <w:rPr>
                <w:rFonts w:ascii="Times New Roman" w:hAnsi="Times New Roman" w:cs="Times New Roman"/>
                <w:lang w:val="ru-RU"/>
              </w:rPr>
              <w:t xml:space="preserve"> комбинированн</w:t>
            </w:r>
            <w:r>
              <w:rPr>
                <w:rFonts w:ascii="Times New Roman" w:hAnsi="Times New Roman" w:cs="Times New Roman"/>
                <w:lang w:val="ru-RU"/>
              </w:rPr>
              <w:t>ой</w:t>
            </w:r>
            <w:r w:rsidRPr="004A45CB">
              <w:rPr>
                <w:rFonts w:ascii="Times New Roman" w:hAnsi="Times New Roman" w:cs="Times New Roman"/>
                <w:lang w:val="ru-RU"/>
              </w:rPr>
              <w:t xml:space="preserve"> петл</w:t>
            </w:r>
            <w:r>
              <w:rPr>
                <w:rFonts w:ascii="Times New Roman" w:hAnsi="Times New Roman" w:cs="Times New Roman"/>
                <w:lang w:val="ru-RU"/>
              </w:rPr>
              <w:t>и</w:t>
            </w:r>
          </w:p>
        </w:tc>
      </w:tr>
      <w:tr w:rsidR="004A45CB" w:rsidRPr="00225FB7" w14:paraId="278216D9"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4C97C2D9" w14:textId="28BE86A0" w:rsidR="004A45CB" w:rsidRPr="00781B6F" w:rsidRDefault="004A45CB" w:rsidP="004A45CB">
            <w:pPr>
              <w:pStyle w:val="TableParagraph"/>
              <w:rPr>
                <w:rFonts w:ascii="Times New Roman" w:hAnsi="Times New Roman" w:cs="Times New Roman"/>
                <w:lang w:val="ru-RU"/>
              </w:rPr>
            </w:pPr>
            <w:r w:rsidRPr="00781B6F">
              <w:rPr>
                <w:rFonts w:ascii="Times New Roman" w:hAnsi="Times New Roman" w:cs="Times New Roman"/>
                <w:lang w:val="ru-RU"/>
              </w:rPr>
              <w:t>Пряжка с четырьмя проушинами из полиэстера</w:t>
            </w:r>
          </w:p>
        </w:tc>
        <w:tc>
          <w:tcPr>
            <w:tcW w:w="2360" w:type="dxa"/>
            <w:tcBorders>
              <w:top w:val="single" w:sz="4" w:space="0" w:color="000000"/>
              <w:left w:val="single" w:sz="4" w:space="0" w:color="000000"/>
              <w:bottom w:val="single" w:sz="4" w:space="0" w:color="000000"/>
              <w:right w:val="single" w:sz="4" w:space="0" w:color="000000"/>
            </w:tcBorders>
          </w:tcPr>
          <w:p w14:paraId="751AEBB3" w14:textId="3142AAA4" w:rsidR="004A45CB" w:rsidRPr="00781B6F" w:rsidRDefault="004A45CB" w:rsidP="004A45CB">
            <w:pPr>
              <w:rPr>
                <w:rFonts w:ascii="Times New Roman" w:hAnsi="Times New Roman" w:cs="Times New Roman"/>
                <w:lang w:val="ru-RU"/>
              </w:rPr>
            </w:pPr>
            <w:r w:rsidRPr="00781B6F">
              <w:rPr>
                <w:rFonts w:ascii="Times New Roman" w:hAnsi="Times New Roman" w:cs="Times New Roman"/>
              </w:rPr>
              <w:t xml:space="preserve">φ1.5 </w:t>
            </w:r>
            <w:proofErr w:type="spellStart"/>
            <w:r w:rsidRPr="00781B6F">
              <w:rPr>
                <w:rFonts w:ascii="Times New Roman" w:hAnsi="Times New Roman" w:cs="Times New Roman"/>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24D12F4F" w14:textId="41F2897E" w:rsidR="004A45CB" w:rsidRPr="00781B6F" w:rsidRDefault="004A45CB" w:rsidP="004A45CB">
            <w:pPr>
              <w:pStyle w:val="TableParagraph"/>
              <w:spacing w:line="215" w:lineRule="exact"/>
              <w:ind w:left="490" w:right="474"/>
              <w:rPr>
                <w:rFonts w:ascii="Times New Roman" w:hAnsi="Times New Roman" w:cs="Times New Roman"/>
                <w:sz w:val="20"/>
                <w:szCs w:val="20"/>
                <w:lang w:val="ru-RU"/>
              </w:rPr>
            </w:pPr>
            <w:r>
              <w:rPr>
                <w:sz w:val="18"/>
              </w:rPr>
              <w:t>QB/T</w:t>
            </w:r>
            <w:r>
              <w:rPr>
                <w:spacing w:val="-3"/>
                <w:sz w:val="18"/>
              </w:rPr>
              <w:t xml:space="preserve"> </w:t>
            </w:r>
            <w:r>
              <w:rPr>
                <w:spacing w:val="-4"/>
                <w:sz w:val="18"/>
              </w:rPr>
              <w:t>3637</w:t>
            </w:r>
          </w:p>
        </w:tc>
        <w:tc>
          <w:tcPr>
            <w:tcW w:w="2907" w:type="dxa"/>
            <w:tcBorders>
              <w:top w:val="single" w:sz="4" w:space="0" w:color="000000"/>
              <w:left w:val="single" w:sz="4" w:space="0" w:color="000000"/>
              <w:bottom w:val="single" w:sz="4" w:space="0" w:color="000000"/>
            </w:tcBorders>
          </w:tcPr>
          <w:p w14:paraId="04756A77" w14:textId="7EE019DA" w:rsidR="004A45CB" w:rsidRPr="004A45CB" w:rsidRDefault="004A45CB" w:rsidP="004A45CB">
            <w:pPr>
              <w:pStyle w:val="TableParagraph"/>
              <w:spacing w:line="215" w:lineRule="exact"/>
              <w:ind w:left="106"/>
              <w:jc w:val="left"/>
              <w:rPr>
                <w:rFonts w:ascii="Times New Roman" w:hAnsi="Times New Roman" w:cs="Times New Roman"/>
                <w:sz w:val="20"/>
                <w:szCs w:val="20"/>
                <w:lang w:val="ru-RU"/>
              </w:rPr>
            </w:pPr>
            <w:r w:rsidRPr="004A45CB">
              <w:rPr>
                <w:rFonts w:ascii="Times New Roman" w:hAnsi="Times New Roman" w:cs="Times New Roman"/>
                <w:lang w:val="ru-RU"/>
              </w:rPr>
              <w:t xml:space="preserve">Внешняя талия брюк, задний карман (мужчины), </w:t>
            </w:r>
            <w:r>
              <w:rPr>
                <w:rFonts w:ascii="Times New Roman" w:hAnsi="Times New Roman" w:cs="Times New Roman"/>
                <w:lang w:val="ru-RU"/>
              </w:rPr>
              <w:t>подкладка</w:t>
            </w:r>
            <w:r w:rsidRPr="004A45CB">
              <w:rPr>
                <w:rFonts w:ascii="Times New Roman" w:hAnsi="Times New Roman" w:cs="Times New Roman"/>
                <w:lang w:val="ru-RU"/>
              </w:rPr>
              <w:t xml:space="preserve"> пояс</w:t>
            </w:r>
            <w:r>
              <w:rPr>
                <w:rFonts w:ascii="Times New Roman" w:hAnsi="Times New Roman" w:cs="Times New Roman"/>
                <w:lang w:val="ru-RU"/>
              </w:rPr>
              <w:t>а</w:t>
            </w:r>
            <w:r w:rsidRPr="004A45CB">
              <w:rPr>
                <w:rFonts w:ascii="Times New Roman" w:hAnsi="Times New Roman" w:cs="Times New Roman"/>
                <w:lang w:val="ru-RU"/>
              </w:rPr>
              <w:t xml:space="preserve"> брюк</w:t>
            </w:r>
          </w:p>
        </w:tc>
      </w:tr>
      <w:tr w:rsidR="004A45CB" w:rsidRPr="005D4380" w14:paraId="039DB8BD" w14:textId="77777777" w:rsidTr="00CB32E1">
        <w:trPr>
          <w:trHeight w:val="234"/>
        </w:trPr>
        <w:tc>
          <w:tcPr>
            <w:tcW w:w="1965" w:type="dxa"/>
            <w:gridSpan w:val="2"/>
            <w:vMerge w:val="restart"/>
            <w:tcBorders>
              <w:top w:val="single" w:sz="4" w:space="0" w:color="000000"/>
              <w:right w:val="single" w:sz="4" w:space="0" w:color="000000"/>
            </w:tcBorders>
          </w:tcPr>
          <w:p w14:paraId="0AB2791E" w14:textId="303F81E4"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Нейлоновая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молния</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BDD2A71" w14:textId="5B03BB10" w:rsidR="004A45CB" w:rsidRPr="00CA7659" w:rsidRDefault="004A45CB" w:rsidP="004A45CB">
            <w:pPr>
              <w:rPr>
                <w:rFonts w:ascii="Times New Roman" w:hAnsi="Times New Roman" w:cs="Times New Roman"/>
                <w:lang w:val="ru-RU"/>
              </w:rPr>
            </w:pPr>
            <w:r w:rsidRPr="00781B6F">
              <w:rPr>
                <w:rFonts w:ascii="Times New Roman" w:hAnsi="Times New Roman" w:cs="Times New Roman"/>
              </w:rPr>
              <w:t xml:space="preserve">№ 3 </w:t>
            </w:r>
            <w:proofErr w:type="spellStart"/>
            <w:r w:rsidRPr="00781B6F">
              <w:rPr>
                <w:rFonts w:ascii="Times New Roman" w:hAnsi="Times New Roman" w:cs="Times New Roman"/>
              </w:rPr>
              <w:t>одиночный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закрытый</w:t>
            </w:r>
            <w:proofErr w:type="spellEnd"/>
            <w:r w:rsidRPr="00781B6F">
              <w:rPr>
                <w:rFonts w:ascii="Times New Roman" w:hAnsi="Times New Roman" w:cs="Times New Roman"/>
              </w:rPr>
              <w:t xml:space="preserve"> </w:t>
            </w:r>
            <w:r>
              <w:rPr>
                <w:rFonts w:ascii="Times New Roman" w:hAnsi="Times New Roman" w:cs="Times New Roman"/>
                <w:lang w:val="ru-RU"/>
              </w:rPr>
              <w:t>конец</w:t>
            </w:r>
          </w:p>
        </w:tc>
        <w:tc>
          <w:tcPr>
            <w:tcW w:w="2059" w:type="dxa"/>
            <w:vMerge w:val="restart"/>
            <w:tcBorders>
              <w:top w:val="single" w:sz="4" w:space="0" w:color="000000"/>
              <w:left w:val="single" w:sz="4" w:space="0" w:color="000000"/>
              <w:right w:val="single" w:sz="4" w:space="0" w:color="000000"/>
            </w:tcBorders>
          </w:tcPr>
          <w:p w14:paraId="6EB23A3E" w14:textId="109175D3" w:rsidR="004A45CB" w:rsidRPr="005D4380" w:rsidRDefault="004A45CB" w:rsidP="004A45CB">
            <w:pPr>
              <w:pStyle w:val="TableParagraph"/>
              <w:spacing w:line="215" w:lineRule="exact"/>
              <w:ind w:left="490" w:right="474"/>
              <w:rPr>
                <w:rFonts w:ascii="Times New Roman" w:hAnsi="Times New Roman" w:cs="Times New Roman"/>
                <w:sz w:val="20"/>
                <w:szCs w:val="20"/>
              </w:rPr>
            </w:pPr>
            <w:r>
              <w:rPr>
                <w:sz w:val="18"/>
              </w:rPr>
              <w:t>QB/T</w:t>
            </w:r>
            <w:r>
              <w:rPr>
                <w:spacing w:val="-3"/>
                <w:sz w:val="18"/>
              </w:rPr>
              <w:t xml:space="preserve"> </w:t>
            </w:r>
            <w:r>
              <w:rPr>
                <w:spacing w:val="-4"/>
                <w:sz w:val="18"/>
              </w:rPr>
              <w:t>2173</w:t>
            </w:r>
          </w:p>
        </w:tc>
        <w:tc>
          <w:tcPr>
            <w:tcW w:w="2907" w:type="dxa"/>
            <w:tcBorders>
              <w:top w:val="single" w:sz="4" w:space="0" w:color="000000"/>
              <w:left w:val="single" w:sz="4" w:space="0" w:color="000000"/>
              <w:bottom w:val="single" w:sz="4" w:space="0" w:color="000000"/>
            </w:tcBorders>
          </w:tcPr>
          <w:p w14:paraId="46714CD7" w14:textId="217FEF16" w:rsidR="004A45CB" w:rsidRPr="004A45CB" w:rsidRDefault="004A45CB" w:rsidP="004A45CB">
            <w:pPr>
              <w:pStyle w:val="TableParagraph"/>
              <w:spacing w:line="215" w:lineRule="exact"/>
              <w:ind w:left="106"/>
              <w:jc w:val="left"/>
              <w:rPr>
                <w:rFonts w:ascii="Times New Roman" w:hAnsi="Times New Roman" w:cs="Times New Roman"/>
                <w:sz w:val="20"/>
                <w:szCs w:val="20"/>
              </w:rPr>
            </w:pPr>
            <w:proofErr w:type="spellStart"/>
            <w:r w:rsidRPr="004A45CB">
              <w:rPr>
                <w:rFonts w:ascii="Times New Roman" w:hAnsi="Times New Roman" w:cs="Times New Roman"/>
              </w:rPr>
              <w:t>Верхняя</w:t>
            </w:r>
            <w:proofErr w:type="spellEnd"/>
            <w:r w:rsidRPr="004A45CB">
              <w:rPr>
                <w:rFonts w:ascii="Times New Roman" w:hAnsi="Times New Roman" w:cs="Times New Roman"/>
              </w:rPr>
              <w:t xml:space="preserve"> </w:t>
            </w:r>
            <w:proofErr w:type="spellStart"/>
            <w:r w:rsidRPr="004A45CB">
              <w:rPr>
                <w:rFonts w:ascii="Times New Roman" w:hAnsi="Times New Roman" w:cs="Times New Roman"/>
              </w:rPr>
              <w:t>планка</w:t>
            </w:r>
            <w:proofErr w:type="spellEnd"/>
            <w:r w:rsidRPr="004A45CB">
              <w:rPr>
                <w:rFonts w:ascii="Times New Roman" w:hAnsi="Times New Roman" w:cs="Times New Roman"/>
              </w:rPr>
              <w:t xml:space="preserve"> </w:t>
            </w:r>
            <w:proofErr w:type="spellStart"/>
            <w:r w:rsidRPr="004A45CB">
              <w:rPr>
                <w:rFonts w:ascii="Times New Roman" w:hAnsi="Times New Roman" w:cs="Times New Roman"/>
              </w:rPr>
              <w:t>брюк</w:t>
            </w:r>
            <w:proofErr w:type="spellEnd"/>
          </w:p>
        </w:tc>
      </w:tr>
      <w:tr w:rsidR="004A45CB" w:rsidRPr="00225FB7" w14:paraId="263C0965" w14:textId="77777777" w:rsidTr="00CB32E1">
        <w:trPr>
          <w:trHeight w:val="234"/>
        </w:trPr>
        <w:tc>
          <w:tcPr>
            <w:tcW w:w="1965" w:type="dxa"/>
            <w:gridSpan w:val="2"/>
            <w:vMerge/>
            <w:tcBorders>
              <w:bottom w:val="single" w:sz="4" w:space="0" w:color="000000"/>
              <w:right w:val="single" w:sz="4" w:space="0" w:color="000000"/>
            </w:tcBorders>
          </w:tcPr>
          <w:p w14:paraId="390572BE" w14:textId="77777777" w:rsidR="004A45CB" w:rsidRPr="00781B6F" w:rsidRDefault="004A45CB" w:rsidP="004A45CB">
            <w:pPr>
              <w:pStyle w:val="TableParagraph"/>
              <w:rPr>
                <w:rFonts w:ascii="Times New Roman" w:hAnsi="Times New Roman" w:cs="Times New Roman"/>
              </w:rPr>
            </w:pPr>
          </w:p>
        </w:tc>
        <w:tc>
          <w:tcPr>
            <w:tcW w:w="2360" w:type="dxa"/>
            <w:tcBorders>
              <w:top w:val="single" w:sz="4" w:space="0" w:color="000000"/>
              <w:left w:val="single" w:sz="4" w:space="0" w:color="000000"/>
              <w:bottom w:val="single" w:sz="4" w:space="0" w:color="000000"/>
              <w:right w:val="single" w:sz="4" w:space="0" w:color="000000"/>
            </w:tcBorders>
          </w:tcPr>
          <w:p w14:paraId="210FBEE3" w14:textId="62CBCEB6" w:rsidR="004A45CB" w:rsidRPr="00CA7659" w:rsidRDefault="004A45CB" w:rsidP="004A45CB">
            <w:pPr>
              <w:rPr>
                <w:rFonts w:ascii="Times New Roman" w:hAnsi="Times New Roman" w:cs="Times New Roman"/>
                <w:lang w:val="ru-RU"/>
              </w:rPr>
            </w:pPr>
            <w:r w:rsidRPr="00781B6F">
              <w:rPr>
                <w:rFonts w:ascii="Times New Roman" w:hAnsi="Times New Roman" w:cs="Times New Roman"/>
              </w:rPr>
              <w:t xml:space="preserve">№ 4 </w:t>
            </w:r>
            <w:proofErr w:type="spellStart"/>
            <w:r w:rsidRPr="00781B6F">
              <w:rPr>
                <w:rFonts w:ascii="Times New Roman" w:hAnsi="Times New Roman" w:cs="Times New Roman"/>
              </w:rPr>
              <w:t>одиночный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открытый</w:t>
            </w:r>
            <w:proofErr w:type="spellEnd"/>
            <w:r w:rsidRPr="00781B6F">
              <w:rPr>
                <w:rFonts w:ascii="Times New Roman" w:hAnsi="Times New Roman" w:cs="Times New Roman"/>
              </w:rPr>
              <w:t xml:space="preserve"> </w:t>
            </w:r>
            <w:r>
              <w:rPr>
                <w:rFonts w:ascii="Times New Roman" w:hAnsi="Times New Roman" w:cs="Times New Roman"/>
                <w:lang w:val="ru-RU"/>
              </w:rPr>
              <w:t>конец</w:t>
            </w:r>
          </w:p>
        </w:tc>
        <w:tc>
          <w:tcPr>
            <w:tcW w:w="2059" w:type="dxa"/>
            <w:vMerge/>
            <w:tcBorders>
              <w:left w:val="single" w:sz="4" w:space="0" w:color="000000"/>
              <w:bottom w:val="single" w:sz="4" w:space="0" w:color="000000"/>
              <w:right w:val="single" w:sz="4" w:space="0" w:color="000000"/>
            </w:tcBorders>
          </w:tcPr>
          <w:p w14:paraId="741AD876" w14:textId="27871A80" w:rsidR="004A45CB" w:rsidRDefault="004A45CB" w:rsidP="004A45CB">
            <w:pPr>
              <w:pStyle w:val="TableParagraph"/>
              <w:spacing w:line="215" w:lineRule="exact"/>
              <w:ind w:left="490" w:right="474"/>
              <w:rPr>
                <w:sz w:val="18"/>
              </w:rPr>
            </w:pPr>
          </w:p>
        </w:tc>
        <w:tc>
          <w:tcPr>
            <w:tcW w:w="2907" w:type="dxa"/>
            <w:tcBorders>
              <w:top w:val="single" w:sz="4" w:space="0" w:color="000000"/>
              <w:left w:val="single" w:sz="4" w:space="0" w:color="000000"/>
              <w:bottom w:val="single" w:sz="4" w:space="0" w:color="000000"/>
            </w:tcBorders>
          </w:tcPr>
          <w:p w14:paraId="44EF2A71" w14:textId="203ABE68" w:rsidR="004A45CB" w:rsidRPr="004A45CB" w:rsidRDefault="004A45CB" w:rsidP="004A45CB">
            <w:pPr>
              <w:pStyle w:val="TableParagraph"/>
              <w:spacing w:line="215" w:lineRule="exact"/>
              <w:ind w:left="106"/>
              <w:jc w:val="left"/>
              <w:rPr>
                <w:rFonts w:ascii="Times New Roman" w:hAnsi="Times New Roman" w:cs="Times New Roman"/>
                <w:sz w:val="20"/>
                <w:szCs w:val="20"/>
                <w:lang w:val="ru-RU"/>
              </w:rPr>
            </w:pPr>
            <w:r>
              <w:rPr>
                <w:rFonts w:ascii="Times New Roman" w:hAnsi="Times New Roman" w:cs="Times New Roman"/>
                <w:lang w:val="ru-RU"/>
              </w:rPr>
              <w:t>Головной убор</w:t>
            </w:r>
            <w:r w:rsidRPr="004A45CB">
              <w:rPr>
                <w:rFonts w:ascii="Times New Roman" w:hAnsi="Times New Roman" w:cs="Times New Roman"/>
                <w:lang w:val="ru-RU"/>
              </w:rPr>
              <w:t xml:space="preserve"> с наружными боковыми разрезами</w:t>
            </w:r>
          </w:p>
        </w:tc>
      </w:tr>
      <w:tr w:rsidR="004A45CB" w:rsidRPr="00225FB7" w14:paraId="6FCAF599"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6F6E49B4" w14:textId="4E096741" w:rsidR="004A45CB" w:rsidRPr="00781B6F" w:rsidRDefault="004A45CB" w:rsidP="004A45CB">
            <w:pPr>
              <w:pStyle w:val="TableParagraph"/>
              <w:rPr>
                <w:rFonts w:ascii="Times New Roman" w:hAnsi="Times New Roman" w:cs="Times New Roman"/>
              </w:rPr>
            </w:pPr>
            <w:proofErr w:type="gramStart"/>
            <w:r>
              <w:rPr>
                <w:rFonts w:ascii="Times New Roman" w:hAnsi="Times New Roman" w:cs="Times New Roman"/>
                <w:lang w:val="ru-RU"/>
              </w:rPr>
              <w:t xml:space="preserve">Скрытая </w:t>
            </w:r>
            <w:r w:rsidRPr="00781B6F">
              <w:rPr>
                <w:rFonts w:ascii="Times New Roman" w:hAnsi="Times New Roman" w:cs="Times New Roman"/>
              </w:rPr>
              <w:t xml:space="preserve"> </w:t>
            </w:r>
            <w:proofErr w:type="spellStart"/>
            <w:r w:rsidRPr="00781B6F">
              <w:rPr>
                <w:rFonts w:ascii="Times New Roman" w:hAnsi="Times New Roman" w:cs="Times New Roman"/>
              </w:rPr>
              <w:t>молния</w:t>
            </w:r>
            <w:proofErr w:type="spellEnd"/>
            <w:proofErr w:type="gramEnd"/>
          </w:p>
        </w:tc>
        <w:tc>
          <w:tcPr>
            <w:tcW w:w="2360" w:type="dxa"/>
            <w:tcBorders>
              <w:top w:val="single" w:sz="4" w:space="0" w:color="000000"/>
              <w:left w:val="single" w:sz="4" w:space="0" w:color="000000"/>
              <w:bottom w:val="single" w:sz="4" w:space="0" w:color="000000"/>
              <w:right w:val="single" w:sz="4" w:space="0" w:color="000000"/>
            </w:tcBorders>
          </w:tcPr>
          <w:p w14:paraId="750E6D48" w14:textId="68A1F4CF" w:rsidR="004A45CB" w:rsidRPr="00CA7659" w:rsidRDefault="004A45CB" w:rsidP="004A45CB">
            <w:pPr>
              <w:rPr>
                <w:rFonts w:ascii="Times New Roman" w:hAnsi="Times New Roman" w:cs="Times New Roman"/>
                <w:lang w:val="ru-RU"/>
              </w:rPr>
            </w:pPr>
            <w:r w:rsidRPr="00781B6F">
              <w:rPr>
                <w:rFonts w:ascii="Times New Roman" w:hAnsi="Times New Roman" w:cs="Times New Roman"/>
              </w:rPr>
              <w:t xml:space="preserve">№ 5 </w:t>
            </w:r>
            <w:proofErr w:type="spellStart"/>
            <w:r w:rsidRPr="00781B6F">
              <w:rPr>
                <w:rFonts w:ascii="Times New Roman" w:hAnsi="Times New Roman" w:cs="Times New Roman"/>
              </w:rPr>
              <w:t>двойной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открытый</w:t>
            </w:r>
            <w:proofErr w:type="spellEnd"/>
            <w:r w:rsidRPr="00781B6F">
              <w:rPr>
                <w:rFonts w:ascii="Times New Roman" w:hAnsi="Times New Roman" w:cs="Times New Roman"/>
              </w:rPr>
              <w:t xml:space="preserve"> </w:t>
            </w:r>
            <w:r>
              <w:rPr>
                <w:rFonts w:ascii="Times New Roman" w:hAnsi="Times New Roman" w:cs="Times New Roman"/>
                <w:lang w:val="ru-RU"/>
              </w:rPr>
              <w:t>конец</w:t>
            </w:r>
          </w:p>
        </w:tc>
        <w:tc>
          <w:tcPr>
            <w:tcW w:w="2059" w:type="dxa"/>
            <w:tcBorders>
              <w:top w:val="single" w:sz="4" w:space="0" w:color="000000"/>
              <w:left w:val="single" w:sz="4" w:space="0" w:color="000000"/>
              <w:bottom w:val="single" w:sz="4" w:space="0" w:color="000000"/>
              <w:right w:val="single" w:sz="4" w:space="0" w:color="000000"/>
            </w:tcBorders>
          </w:tcPr>
          <w:p w14:paraId="45835CC4" w14:textId="051076BF" w:rsidR="004A45CB" w:rsidRPr="005D4380" w:rsidRDefault="004A45CB" w:rsidP="004A45CB">
            <w:pPr>
              <w:pStyle w:val="TableParagraph"/>
              <w:spacing w:line="215" w:lineRule="exact"/>
              <w:ind w:left="490" w:right="474"/>
              <w:rPr>
                <w:rFonts w:ascii="Times New Roman" w:hAnsi="Times New Roman" w:cs="Times New Roman"/>
                <w:sz w:val="20"/>
                <w:szCs w:val="20"/>
              </w:rPr>
            </w:pPr>
            <w:r>
              <w:rPr>
                <w:sz w:val="18"/>
              </w:rPr>
              <w:t>QB/T</w:t>
            </w:r>
            <w:r>
              <w:rPr>
                <w:spacing w:val="-3"/>
                <w:sz w:val="18"/>
              </w:rPr>
              <w:t xml:space="preserve"> </w:t>
            </w:r>
            <w:r>
              <w:rPr>
                <w:spacing w:val="-4"/>
                <w:sz w:val="18"/>
              </w:rPr>
              <w:t>2172</w:t>
            </w:r>
          </w:p>
        </w:tc>
        <w:tc>
          <w:tcPr>
            <w:tcW w:w="2907" w:type="dxa"/>
            <w:tcBorders>
              <w:top w:val="single" w:sz="4" w:space="0" w:color="000000"/>
              <w:left w:val="single" w:sz="4" w:space="0" w:color="000000"/>
              <w:bottom w:val="single" w:sz="4" w:space="0" w:color="000000"/>
            </w:tcBorders>
          </w:tcPr>
          <w:p w14:paraId="5B8A9D8C" w14:textId="73AF1D89" w:rsidR="004A45CB" w:rsidRPr="004A45CB" w:rsidRDefault="004A45CB" w:rsidP="004A45CB">
            <w:pPr>
              <w:pStyle w:val="TableParagraph"/>
              <w:spacing w:line="215" w:lineRule="exact"/>
              <w:ind w:left="106"/>
              <w:jc w:val="left"/>
              <w:rPr>
                <w:rFonts w:ascii="Times New Roman" w:hAnsi="Times New Roman" w:cs="Times New Roman"/>
                <w:sz w:val="20"/>
                <w:szCs w:val="20"/>
                <w:lang w:val="ru-RU"/>
              </w:rPr>
            </w:pPr>
            <w:r w:rsidRPr="004A45CB">
              <w:rPr>
                <w:rFonts w:ascii="Times New Roman" w:hAnsi="Times New Roman" w:cs="Times New Roman"/>
                <w:lang w:val="ru-RU"/>
              </w:rPr>
              <w:t xml:space="preserve">Наружная планка передней </w:t>
            </w:r>
            <w:r>
              <w:rPr>
                <w:rFonts w:ascii="Times New Roman" w:hAnsi="Times New Roman" w:cs="Times New Roman"/>
                <w:lang w:val="ru-RU"/>
              </w:rPr>
              <w:t>полки</w:t>
            </w:r>
            <w:r w:rsidRPr="004A45CB">
              <w:rPr>
                <w:rFonts w:ascii="Times New Roman" w:hAnsi="Times New Roman" w:cs="Times New Roman"/>
                <w:lang w:val="ru-RU"/>
              </w:rPr>
              <w:t xml:space="preserve">, </w:t>
            </w:r>
            <w:r>
              <w:rPr>
                <w:rFonts w:ascii="Times New Roman" w:hAnsi="Times New Roman" w:cs="Times New Roman"/>
                <w:lang w:val="ru-RU"/>
              </w:rPr>
              <w:t>подкладка</w:t>
            </w:r>
            <w:r w:rsidRPr="004A45CB">
              <w:rPr>
                <w:rFonts w:ascii="Times New Roman" w:hAnsi="Times New Roman" w:cs="Times New Roman"/>
                <w:lang w:val="ru-RU"/>
              </w:rPr>
              <w:t xml:space="preserve"> планк</w:t>
            </w:r>
            <w:r>
              <w:rPr>
                <w:rFonts w:ascii="Times New Roman" w:hAnsi="Times New Roman" w:cs="Times New Roman"/>
                <w:lang w:val="ru-RU"/>
              </w:rPr>
              <w:t>и</w:t>
            </w:r>
            <w:r w:rsidRPr="004A45CB">
              <w:rPr>
                <w:rFonts w:ascii="Times New Roman" w:hAnsi="Times New Roman" w:cs="Times New Roman"/>
                <w:lang w:val="ru-RU"/>
              </w:rPr>
              <w:t xml:space="preserve"> передней двери</w:t>
            </w:r>
          </w:p>
        </w:tc>
      </w:tr>
      <w:tr w:rsidR="004A45CB" w:rsidRPr="004A45CB" w14:paraId="408798A1"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4262B9A3" w14:textId="2AFE9B96"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Светоотражающая</w:t>
            </w:r>
            <w:proofErr w:type="spellEnd"/>
            <w:r w:rsidRPr="00781B6F">
              <w:rPr>
                <w:rFonts w:ascii="Times New Roman" w:hAnsi="Times New Roman" w:cs="Times New Roman"/>
              </w:rPr>
              <w:t xml:space="preserve"> </w:t>
            </w:r>
            <w:r>
              <w:rPr>
                <w:rFonts w:ascii="Times New Roman" w:hAnsi="Times New Roman" w:cs="Times New Roman"/>
                <w:lang w:val="ru-RU"/>
              </w:rPr>
              <w:t xml:space="preserve">тонкая </w:t>
            </w:r>
            <w:proofErr w:type="spellStart"/>
            <w:r w:rsidRPr="00781B6F">
              <w:rPr>
                <w:rFonts w:ascii="Times New Roman" w:hAnsi="Times New Roman" w:cs="Times New Roman"/>
              </w:rPr>
              <w:t>полоска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60786A98" w14:textId="5F9AC5DC" w:rsidR="004A45CB" w:rsidRPr="00781B6F" w:rsidRDefault="004A45CB" w:rsidP="004A45CB">
            <w:pPr>
              <w:rPr>
                <w:rFonts w:ascii="Times New Roman" w:hAnsi="Times New Roman" w:cs="Times New Roman"/>
              </w:rPr>
            </w:pPr>
            <w:r w:rsidRPr="00781B6F">
              <w:rPr>
                <w:rFonts w:ascii="Times New Roman" w:hAnsi="Times New Roman" w:cs="Times New Roman"/>
              </w:rPr>
              <w:t>φ0.3cm</w:t>
            </w:r>
          </w:p>
        </w:tc>
        <w:tc>
          <w:tcPr>
            <w:tcW w:w="2059" w:type="dxa"/>
            <w:vMerge w:val="restart"/>
            <w:tcBorders>
              <w:top w:val="nil"/>
              <w:left w:val="single" w:sz="4" w:space="0" w:color="000000"/>
              <w:right w:val="single" w:sz="4" w:space="0" w:color="000000"/>
            </w:tcBorders>
          </w:tcPr>
          <w:p w14:paraId="069E34E5" w14:textId="5D4814D2" w:rsidR="004A45CB" w:rsidRPr="005D4380" w:rsidRDefault="004A45CB" w:rsidP="004A45CB">
            <w:pPr>
              <w:pStyle w:val="TableParagraph"/>
              <w:spacing w:line="215" w:lineRule="exact"/>
              <w:ind w:left="490" w:right="474"/>
              <w:rPr>
                <w:rFonts w:ascii="Times New Roman" w:hAnsi="Times New Roman" w:cs="Times New Roman"/>
                <w:sz w:val="20"/>
                <w:szCs w:val="20"/>
              </w:rPr>
            </w:pPr>
            <w:r>
              <w:rPr>
                <w:sz w:val="18"/>
              </w:rPr>
              <w:t>GB</w:t>
            </w:r>
            <w:r>
              <w:rPr>
                <w:spacing w:val="-2"/>
                <w:sz w:val="18"/>
              </w:rPr>
              <w:t xml:space="preserve"> 20653</w:t>
            </w:r>
          </w:p>
        </w:tc>
        <w:tc>
          <w:tcPr>
            <w:tcW w:w="2907" w:type="dxa"/>
            <w:tcBorders>
              <w:top w:val="single" w:sz="4" w:space="0" w:color="000000"/>
              <w:left w:val="single" w:sz="4" w:space="0" w:color="000000"/>
              <w:bottom w:val="single" w:sz="4" w:space="0" w:color="000000"/>
            </w:tcBorders>
          </w:tcPr>
          <w:p w14:paraId="7E5FE957" w14:textId="46F8EB7F" w:rsidR="004A45CB" w:rsidRPr="004A45CB" w:rsidRDefault="004A45CB" w:rsidP="004A45CB">
            <w:pPr>
              <w:pStyle w:val="TableParagraph"/>
              <w:spacing w:line="215" w:lineRule="exact"/>
              <w:ind w:left="106"/>
              <w:jc w:val="left"/>
              <w:rPr>
                <w:rFonts w:ascii="Times New Roman" w:hAnsi="Times New Roman" w:cs="Times New Roman"/>
                <w:sz w:val="20"/>
                <w:szCs w:val="20"/>
                <w:lang w:val="ru-RU"/>
              </w:rPr>
            </w:pPr>
            <w:proofErr w:type="spellStart"/>
            <w:r w:rsidRPr="004A45CB">
              <w:rPr>
                <w:rFonts w:ascii="Times New Roman" w:hAnsi="Times New Roman" w:cs="Times New Roman"/>
              </w:rPr>
              <w:t>Переднее</w:t>
            </w:r>
            <w:proofErr w:type="spellEnd"/>
            <w:r w:rsidRPr="004A45CB">
              <w:rPr>
                <w:rFonts w:ascii="Times New Roman" w:hAnsi="Times New Roman" w:cs="Times New Roman"/>
              </w:rPr>
              <w:t xml:space="preserve"> </w:t>
            </w:r>
            <w:proofErr w:type="spellStart"/>
            <w:r w:rsidRPr="004A45CB">
              <w:rPr>
                <w:rFonts w:ascii="Times New Roman" w:hAnsi="Times New Roman" w:cs="Times New Roman"/>
              </w:rPr>
              <w:t>плечо</w:t>
            </w:r>
            <w:proofErr w:type="spellEnd"/>
          </w:p>
        </w:tc>
      </w:tr>
      <w:tr w:rsidR="004A45CB" w:rsidRPr="005D4380" w14:paraId="4E5E044F"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10B3CBA5" w14:textId="143C6D39"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Светоотражающая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полоска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C982778" w14:textId="4FA575F1" w:rsidR="004A45CB" w:rsidRPr="00781B6F" w:rsidRDefault="004A45CB" w:rsidP="004A45CB">
            <w:pPr>
              <w:rPr>
                <w:rFonts w:ascii="Times New Roman" w:hAnsi="Times New Roman" w:cs="Times New Roman"/>
              </w:rPr>
            </w:pPr>
            <w:proofErr w:type="spellStart"/>
            <w:r w:rsidRPr="00781B6F">
              <w:rPr>
                <w:rFonts w:ascii="Times New Roman" w:hAnsi="Times New Roman" w:cs="Times New Roman"/>
              </w:rPr>
              <w:t>Ширина</w:t>
            </w:r>
            <w:proofErr w:type="spellEnd"/>
            <w:r w:rsidRPr="00781B6F">
              <w:rPr>
                <w:rFonts w:ascii="Times New Roman" w:hAnsi="Times New Roman" w:cs="Times New Roman"/>
              </w:rPr>
              <w:t xml:space="preserve"> 4,0 </w:t>
            </w:r>
            <w:proofErr w:type="spellStart"/>
            <w:r w:rsidRPr="00781B6F">
              <w:rPr>
                <w:rFonts w:ascii="Times New Roman" w:hAnsi="Times New Roman" w:cs="Times New Roman"/>
              </w:rPr>
              <w:t>см</w:t>
            </w:r>
            <w:proofErr w:type="spellEnd"/>
          </w:p>
        </w:tc>
        <w:tc>
          <w:tcPr>
            <w:tcW w:w="2059" w:type="dxa"/>
            <w:vMerge/>
            <w:tcBorders>
              <w:left w:val="single" w:sz="4" w:space="0" w:color="000000"/>
              <w:right w:val="single" w:sz="4" w:space="0" w:color="000000"/>
            </w:tcBorders>
          </w:tcPr>
          <w:p w14:paraId="542F1F14" w14:textId="3A655A5A" w:rsidR="004A45CB" w:rsidRPr="005D4380" w:rsidRDefault="004A45CB" w:rsidP="004A45CB">
            <w:pPr>
              <w:pStyle w:val="TableParagraph"/>
              <w:spacing w:line="215" w:lineRule="exact"/>
              <w:ind w:left="490" w:right="474"/>
              <w:rPr>
                <w:rFonts w:ascii="Times New Roman" w:hAnsi="Times New Roman" w:cs="Times New Roman"/>
                <w:sz w:val="20"/>
                <w:szCs w:val="20"/>
              </w:rPr>
            </w:pPr>
          </w:p>
        </w:tc>
        <w:tc>
          <w:tcPr>
            <w:tcW w:w="2907" w:type="dxa"/>
            <w:tcBorders>
              <w:top w:val="single" w:sz="4" w:space="0" w:color="000000"/>
              <w:left w:val="single" w:sz="4" w:space="0" w:color="000000"/>
              <w:bottom w:val="single" w:sz="4" w:space="0" w:color="000000"/>
            </w:tcBorders>
          </w:tcPr>
          <w:p w14:paraId="2EC81F1A" w14:textId="7FCA8035" w:rsidR="004A45CB" w:rsidRPr="004A45CB" w:rsidRDefault="004A45CB" w:rsidP="004A45CB">
            <w:pPr>
              <w:pStyle w:val="TableParagraph"/>
              <w:spacing w:line="215" w:lineRule="exact"/>
              <w:ind w:left="106"/>
              <w:jc w:val="left"/>
              <w:rPr>
                <w:rFonts w:ascii="Times New Roman" w:hAnsi="Times New Roman" w:cs="Times New Roman"/>
                <w:sz w:val="20"/>
                <w:szCs w:val="20"/>
                <w:lang w:val="ru-RU"/>
              </w:rPr>
            </w:pPr>
            <w:r>
              <w:rPr>
                <w:rFonts w:ascii="Times New Roman" w:hAnsi="Times New Roman" w:cs="Times New Roman"/>
                <w:lang w:val="ru-RU"/>
              </w:rPr>
              <w:t xml:space="preserve">Задняя </w:t>
            </w:r>
            <w:proofErr w:type="gramStart"/>
            <w:r>
              <w:rPr>
                <w:rFonts w:ascii="Times New Roman" w:hAnsi="Times New Roman" w:cs="Times New Roman"/>
                <w:lang w:val="ru-RU"/>
              </w:rPr>
              <w:t xml:space="preserve">часть </w:t>
            </w:r>
            <w:r w:rsidRPr="004A45CB">
              <w:rPr>
                <w:rFonts w:ascii="Times New Roman" w:hAnsi="Times New Roman" w:cs="Times New Roman"/>
              </w:rPr>
              <w:t xml:space="preserve"> </w:t>
            </w:r>
            <w:proofErr w:type="spellStart"/>
            <w:r w:rsidRPr="004A45CB">
              <w:rPr>
                <w:rFonts w:ascii="Times New Roman" w:hAnsi="Times New Roman" w:cs="Times New Roman"/>
              </w:rPr>
              <w:t>плеч</w:t>
            </w:r>
            <w:proofErr w:type="spellEnd"/>
            <w:r>
              <w:rPr>
                <w:rFonts w:ascii="Times New Roman" w:hAnsi="Times New Roman" w:cs="Times New Roman"/>
                <w:lang w:val="ru-RU"/>
              </w:rPr>
              <w:t>а</w:t>
            </w:r>
            <w:proofErr w:type="gramEnd"/>
          </w:p>
        </w:tc>
      </w:tr>
      <w:tr w:rsidR="004A45CB" w:rsidRPr="005D4380" w14:paraId="2C0811EF"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64232EC8" w14:textId="6D36F30E"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Светоотражающая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полоска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4C689EB" w14:textId="19AA8368" w:rsidR="004A45CB" w:rsidRPr="00781B6F" w:rsidRDefault="004A45CB" w:rsidP="004A45CB">
            <w:pPr>
              <w:rPr>
                <w:rFonts w:ascii="Times New Roman" w:hAnsi="Times New Roman" w:cs="Times New Roman"/>
              </w:rPr>
            </w:pPr>
            <w:proofErr w:type="spellStart"/>
            <w:r w:rsidRPr="00781B6F">
              <w:rPr>
                <w:rFonts w:ascii="Times New Roman" w:hAnsi="Times New Roman" w:cs="Times New Roman"/>
              </w:rPr>
              <w:t>Ширина</w:t>
            </w:r>
            <w:proofErr w:type="spellEnd"/>
            <w:r w:rsidRPr="00781B6F">
              <w:rPr>
                <w:rFonts w:ascii="Times New Roman" w:hAnsi="Times New Roman" w:cs="Times New Roman"/>
              </w:rPr>
              <w:t xml:space="preserve"> 3,0 </w:t>
            </w:r>
            <w:proofErr w:type="spellStart"/>
            <w:r w:rsidRPr="00781B6F">
              <w:rPr>
                <w:rFonts w:ascii="Times New Roman" w:hAnsi="Times New Roman" w:cs="Times New Roman"/>
              </w:rPr>
              <w:t>см</w:t>
            </w:r>
            <w:proofErr w:type="spellEnd"/>
          </w:p>
        </w:tc>
        <w:tc>
          <w:tcPr>
            <w:tcW w:w="2059" w:type="dxa"/>
            <w:vMerge/>
            <w:tcBorders>
              <w:left w:val="single" w:sz="4" w:space="0" w:color="000000"/>
              <w:bottom w:val="single" w:sz="4" w:space="0" w:color="000000"/>
              <w:right w:val="single" w:sz="4" w:space="0" w:color="000000"/>
            </w:tcBorders>
          </w:tcPr>
          <w:p w14:paraId="3FA5DF5A" w14:textId="5E4FA327" w:rsidR="004A45CB" w:rsidRPr="005D4380" w:rsidRDefault="004A45CB" w:rsidP="004A45CB">
            <w:pPr>
              <w:pStyle w:val="TableParagraph"/>
              <w:spacing w:line="215" w:lineRule="exact"/>
              <w:ind w:left="490" w:right="474"/>
              <w:rPr>
                <w:rFonts w:ascii="Times New Roman" w:hAnsi="Times New Roman" w:cs="Times New Roman"/>
                <w:sz w:val="20"/>
                <w:szCs w:val="20"/>
              </w:rPr>
            </w:pPr>
          </w:p>
        </w:tc>
        <w:tc>
          <w:tcPr>
            <w:tcW w:w="2907" w:type="dxa"/>
            <w:tcBorders>
              <w:top w:val="single" w:sz="4" w:space="0" w:color="000000"/>
              <w:left w:val="single" w:sz="4" w:space="0" w:color="000000"/>
              <w:bottom w:val="single" w:sz="4" w:space="0" w:color="000000"/>
            </w:tcBorders>
          </w:tcPr>
          <w:p w14:paraId="59765783" w14:textId="4098F125" w:rsidR="004A45CB" w:rsidRPr="004A45CB" w:rsidRDefault="004A45CB" w:rsidP="004A45CB">
            <w:pPr>
              <w:pStyle w:val="TableParagraph"/>
              <w:spacing w:line="215" w:lineRule="exact"/>
              <w:ind w:left="106"/>
              <w:jc w:val="left"/>
              <w:rPr>
                <w:rFonts w:ascii="Times New Roman" w:hAnsi="Times New Roman" w:cs="Times New Roman"/>
                <w:sz w:val="20"/>
                <w:szCs w:val="20"/>
              </w:rPr>
            </w:pPr>
            <w:proofErr w:type="spellStart"/>
            <w:r w:rsidRPr="004A45CB">
              <w:rPr>
                <w:rFonts w:ascii="Times New Roman" w:hAnsi="Times New Roman" w:cs="Times New Roman"/>
              </w:rPr>
              <w:t>рукав</w:t>
            </w:r>
            <w:proofErr w:type="spellEnd"/>
          </w:p>
        </w:tc>
      </w:tr>
      <w:tr w:rsidR="004A45CB" w:rsidRPr="00225FB7" w14:paraId="1ACF3B62"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022E3704" w14:textId="701747A2"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Пояс</w:t>
            </w:r>
            <w:proofErr w:type="spellEnd"/>
            <w:r w:rsidRPr="00781B6F">
              <w:rPr>
                <w:rFonts w:ascii="Times New Roman" w:hAnsi="Times New Roman" w:cs="Times New Roman"/>
              </w:rPr>
              <w:t xml:space="preserve"> с </w:t>
            </w:r>
            <w:proofErr w:type="spellStart"/>
            <w:r w:rsidRPr="00781B6F">
              <w:rPr>
                <w:rFonts w:ascii="Times New Roman" w:hAnsi="Times New Roman" w:cs="Times New Roman"/>
              </w:rPr>
              <w:t>парчовой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пряжкой</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420153B1" w14:textId="6537D201" w:rsidR="004A45CB" w:rsidRPr="00781B6F" w:rsidRDefault="004A45CB" w:rsidP="004A45CB">
            <w:pPr>
              <w:rPr>
                <w:rFonts w:ascii="Times New Roman" w:hAnsi="Times New Roman" w:cs="Times New Roman"/>
              </w:rPr>
            </w:pPr>
            <w:proofErr w:type="spellStart"/>
            <w:r w:rsidRPr="00781B6F">
              <w:rPr>
                <w:rFonts w:ascii="Times New Roman" w:hAnsi="Times New Roman" w:cs="Times New Roman"/>
              </w:rPr>
              <w:t>Ширина</w:t>
            </w:r>
            <w:proofErr w:type="spellEnd"/>
            <w:r w:rsidRPr="00781B6F">
              <w:rPr>
                <w:rFonts w:ascii="Times New Roman" w:hAnsi="Times New Roman" w:cs="Times New Roman"/>
              </w:rPr>
              <w:t xml:space="preserve"> 2,5 </w:t>
            </w:r>
            <w:proofErr w:type="spellStart"/>
            <w:r w:rsidRPr="00781B6F">
              <w:rPr>
                <w:rFonts w:ascii="Times New Roman" w:hAnsi="Times New Roman" w:cs="Times New Roman"/>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3C1CD9BE" w14:textId="77777777" w:rsidR="004A45CB" w:rsidRDefault="004A45CB" w:rsidP="004A45CB">
            <w:pPr>
              <w:pStyle w:val="TableParagraph"/>
              <w:spacing w:line="240" w:lineRule="auto"/>
              <w:jc w:val="left"/>
              <w:rPr>
                <w:sz w:val="18"/>
              </w:rPr>
            </w:pPr>
          </w:p>
          <w:p w14:paraId="39DA14FB" w14:textId="77777777" w:rsidR="004A45CB" w:rsidRDefault="004A45CB" w:rsidP="004A45CB">
            <w:pPr>
              <w:pStyle w:val="TableParagraph"/>
              <w:spacing w:line="240" w:lineRule="auto"/>
              <w:jc w:val="left"/>
              <w:rPr>
                <w:sz w:val="18"/>
              </w:rPr>
            </w:pPr>
          </w:p>
          <w:p w14:paraId="7E63BB8B" w14:textId="77777777" w:rsidR="004A45CB" w:rsidRDefault="004A45CB" w:rsidP="004A45CB">
            <w:pPr>
              <w:pStyle w:val="TableParagraph"/>
              <w:spacing w:line="240" w:lineRule="auto"/>
              <w:jc w:val="left"/>
              <w:rPr>
                <w:sz w:val="18"/>
              </w:rPr>
            </w:pPr>
          </w:p>
          <w:p w14:paraId="47F492D5" w14:textId="531EC5F2" w:rsidR="004A45CB" w:rsidRPr="005D4380" w:rsidRDefault="004A45CB" w:rsidP="004A45CB">
            <w:pPr>
              <w:pStyle w:val="TableParagraph"/>
              <w:spacing w:line="215" w:lineRule="exact"/>
              <w:ind w:left="490" w:right="474"/>
              <w:rPr>
                <w:rFonts w:ascii="Times New Roman" w:hAnsi="Times New Roman" w:cs="Times New Roman"/>
                <w:sz w:val="20"/>
                <w:szCs w:val="20"/>
              </w:rPr>
            </w:pPr>
            <w:r>
              <w:rPr>
                <w:sz w:val="18"/>
              </w:rPr>
              <w:t>FZ/T</w:t>
            </w:r>
            <w:r>
              <w:rPr>
                <w:spacing w:val="-2"/>
                <w:sz w:val="18"/>
              </w:rPr>
              <w:t xml:space="preserve"> 64008</w:t>
            </w:r>
          </w:p>
        </w:tc>
        <w:tc>
          <w:tcPr>
            <w:tcW w:w="2907" w:type="dxa"/>
            <w:tcBorders>
              <w:top w:val="single" w:sz="4" w:space="0" w:color="000000"/>
              <w:left w:val="single" w:sz="4" w:space="0" w:color="000000"/>
              <w:bottom w:val="single" w:sz="4" w:space="0" w:color="000000"/>
            </w:tcBorders>
          </w:tcPr>
          <w:p w14:paraId="0CB1C495" w14:textId="5D240432" w:rsidR="004A45CB" w:rsidRPr="004A45CB" w:rsidRDefault="004A45CB" w:rsidP="004A45CB">
            <w:pPr>
              <w:pStyle w:val="TableParagraph"/>
              <w:spacing w:line="215" w:lineRule="exact"/>
              <w:ind w:left="106"/>
              <w:jc w:val="left"/>
              <w:rPr>
                <w:rFonts w:ascii="Times New Roman" w:hAnsi="Times New Roman" w:cs="Times New Roman"/>
                <w:sz w:val="20"/>
                <w:szCs w:val="20"/>
                <w:lang w:val="ru-RU"/>
              </w:rPr>
            </w:pPr>
            <w:r w:rsidRPr="004A45CB">
              <w:rPr>
                <w:rFonts w:ascii="Times New Roman" w:hAnsi="Times New Roman" w:cs="Times New Roman"/>
                <w:lang w:val="ru-RU"/>
              </w:rPr>
              <w:t xml:space="preserve">Головка рукава, передняя </w:t>
            </w:r>
            <w:r w:rsidR="00F258A4">
              <w:rPr>
                <w:rFonts w:ascii="Times New Roman" w:hAnsi="Times New Roman" w:cs="Times New Roman"/>
                <w:lang w:val="ru-RU"/>
              </w:rPr>
              <w:t xml:space="preserve">часть головного </w:t>
            </w:r>
            <w:proofErr w:type="gramStart"/>
            <w:r w:rsidR="00F258A4">
              <w:rPr>
                <w:rFonts w:ascii="Times New Roman" w:hAnsi="Times New Roman" w:cs="Times New Roman"/>
                <w:lang w:val="ru-RU"/>
              </w:rPr>
              <w:t>убора ,нижняя</w:t>
            </w:r>
            <w:proofErr w:type="gramEnd"/>
            <w:r w:rsidR="00F258A4">
              <w:rPr>
                <w:rFonts w:ascii="Times New Roman" w:hAnsi="Times New Roman" w:cs="Times New Roman"/>
                <w:lang w:val="ru-RU"/>
              </w:rPr>
              <w:t xml:space="preserve"> часть брюк</w:t>
            </w:r>
          </w:p>
        </w:tc>
      </w:tr>
      <w:tr w:rsidR="004A45CB" w:rsidRPr="005D4380" w14:paraId="0CBF8167" w14:textId="77777777" w:rsidTr="007C5B16">
        <w:trPr>
          <w:trHeight w:val="415"/>
        </w:trPr>
        <w:tc>
          <w:tcPr>
            <w:tcW w:w="1965" w:type="dxa"/>
            <w:gridSpan w:val="2"/>
            <w:tcBorders>
              <w:top w:val="single" w:sz="4" w:space="0" w:color="000000"/>
              <w:bottom w:val="single" w:sz="4" w:space="0" w:color="000000"/>
              <w:right w:val="single" w:sz="4" w:space="0" w:color="000000"/>
            </w:tcBorders>
          </w:tcPr>
          <w:p w14:paraId="3E7CEC3E" w14:textId="48241341"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Нейлоновая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веревка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97FEAB4" w14:textId="1CACC6A5" w:rsidR="004A45CB" w:rsidRPr="00781B6F" w:rsidRDefault="004A45CB" w:rsidP="004A45CB">
            <w:pPr>
              <w:rPr>
                <w:rFonts w:ascii="Times New Roman" w:hAnsi="Times New Roman" w:cs="Times New Roman"/>
              </w:rPr>
            </w:pPr>
            <w:r w:rsidRPr="00781B6F">
              <w:rPr>
                <w:rFonts w:ascii="Times New Roman" w:hAnsi="Times New Roman" w:cs="Times New Roman"/>
              </w:rPr>
              <w:t>φ0.5cm</w:t>
            </w:r>
          </w:p>
        </w:tc>
        <w:tc>
          <w:tcPr>
            <w:tcW w:w="2059" w:type="dxa"/>
            <w:tcBorders>
              <w:top w:val="single" w:sz="4" w:space="0" w:color="000000"/>
              <w:left w:val="single" w:sz="4" w:space="0" w:color="000000"/>
              <w:bottom w:val="single" w:sz="4" w:space="0" w:color="000000"/>
              <w:right w:val="single" w:sz="4" w:space="0" w:color="000000"/>
            </w:tcBorders>
          </w:tcPr>
          <w:p w14:paraId="1B5BCF9D" w14:textId="7DB8A717" w:rsidR="004A45CB" w:rsidRPr="007C5B16" w:rsidRDefault="004A45CB" w:rsidP="004A45CB">
            <w:pPr>
              <w:pStyle w:val="TableParagraph"/>
              <w:spacing w:line="215" w:lineRule="exact"/>
              <w:ind w:left="490" w:right="474"/>
              <w:rPr>
                <w:rFonts w:ascii="Times New Roman" w:hAnsi="Times New Roman" w:cs="Times New Roman"/>
                <w:sz w:val="20"/>
                <w:szCs w:val="20"/>
                <w:lang w:val="ru-RU"/>
              </w:rPr>
            </w:pPr>
            <w:r>
              <w:rPr>
                <w:rFonts w:ascii="Times New Roman" w:hAnsi="Times New Roman" w:cs="Times New Roman"/>
                <w:sz w:val="20"/>
                <w:szCs w:val="20"/>
                <w:lang w:val="ru-RU"/>
              </w:rPr>
              <w:t>-</w:t>
            </w:r>
          </w:p>
        </w:tc>
        <w:tc>
          <w:tcPr>
            <w:tcW w:w="2907" w:type="dxa"/>
            <w:tcBorders>
              <w:top w:val="single" w:sz="4" w:space="0" w:color="000000"/>
              <w:left w:val="single" w:sz="4" w:space="0" w:color="000000"/>
              <w:bottom w:val="single" w:sz="4" w:space="0" w:color="000000"/>
            </w:tcBorders>
          </w:tcPr>
          <w:p w14:paraId="2C3873CE" w14:textId="2AD2807F" w:rsidR="004A45CB" w:rsidRPr="00F258A4" w:rsidRDefault="004A45CB" w:rsidP="004A45CB">
            <w:pPr>
              <w:pStyle w:val="TableParagraph"/>
              <w:spacing w:line="215" w:lineRule="exact"/>
              <w:ind w:left="106"/>
              <w:jc w:val="left"/>
              <w:rPr>
                <w:rFonts w:ascii="Times New Roman" w:hAnsi="Times New Roman" w:cs="Times New Roman"/>
                <w:sz w:val="20"/>
                <w:szCs w:val="20"/>
                <w:lang w:val="ru-RU"/>
              </w:rPr>
            </w:pPr>
            <w:proofErr w:type="spellStart"/>
            <w:r w:rsidRPr="004A45CB">
              <w:rPr>
                <w:rFonts w:ascii="Times New Roman" w:hAnsi="Times New Roman" w:cs="Times New Roman"/>
              </w:rPr>
              <w:t>Средняя</w:t>
            </w:r>
            <w:proofErr w:type="spellEnd"/>
            <w:r w:rsidRPr="004A45CB">
              <w:rPr>
                <w:rFonts w:ascii="Times New Roman" w:hAnsi="Times New Roman" w:cs="Times New Roman"/>
              </w:rPr>
              <w:t xml:space="preserve"> </w:t>
            </w:r>
            <w:r w:rsidR="00F258A4">
              <w:rPr>
                <w:rFonts w:ascii="Times New Roman" w:hAnsi="Times New Roman" w:cs="Times New Roman"/>
                <w:lang w:val="ru-RU"/>
              </w:rPr>
              <w:t xml:space="preserve">часть </w:t>
            </w:r>
            <w:proofErr w:type="spellStart"/>
            <w:r w:rsidRPr="004A45CB">
              <w:rPr>
                <w:rFonts w:ascii="Times New Roman" w:hAnsi="Times New Roman" w:cs="Times New Roman"/>
              </w:rPr>
              <w:t>тали</w:t>
            </w:r>
            <w:proofErr w:type="spellEnd"/>
            <w:r w:rsidR="00F258A4">
              <w:rPr>
                <w:rFonts w:ascii="Times New Roman" w:hAnsi="Times New Roman" w:cs="Times New Roman"/>
                <w:lang w:val="ru-RU"/>
              </w:rPr>
              <w:t>и</w:t>
            </w:r>
          </w:p>
        </w:tc>
      </w:tr>
      <w:tr w:rsidR="004A45CB" w:rsidRPr="005D4380" w14:paraId="79A135DF"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3E6B93D5" w14:textId="2B0372C4"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Эластичный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канат</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40133117" w14:textId="2B4D6AA1" w:rsidR="004A45CB" w:rsidRPr="00781B6F" w:rsidRDefault="004A45CB" w:rsidP="004A45CB">
            <w:pPr>
              <w:rPr>
                <w:rFonts w:ascii="Times New Roman" w:hAnsi="Times New Roman" w:cs="Times New Roman"/>
              </w:rPr>
            </w:pPr>
            <w:r w:rsidRPr="00781B6F">
              <w:rPr>
                <w:rFonts w:ascii="Times New Roman" w:hAnsi="Times New Roman" w:cs="Times New Roman"/>
              </w:rPr>
              <w:t>φ0.3cm</w:t>
            </w:r>
          </w:p>
        </w:tc>
        <w:tc>
          <w:tcPr>
            <w:tcW w:w="2059" w:type="dxa"/>
            <w:tcBorders>
              <w:top w:val="single" w:sz="4" w:space="0" w:color="000000"/>
              <w:left w:val="single" w:sz="4" w:space="0" w:color="000000"/>
              <w:bottom w:val="single" w:sz="4" w:space="0" w:color="000000"/>
              <w:right w:val="single" w:sz="4" w:space="0" w:color="000000"/>
            </w:tcBorders>
          </w:tcPr>
          <w:p w14:paraId="3B4F099C" w14:textId="2EEAEFA5" w:rsidR="004A45CB" w:rsidRPr="007C5B16" w:rsidRDefault="004A45CB" w:rsidP="004A45CB">
            <w:pPr>
              <w:pStyle w:val="TableParagraph"/>
              <w:spacing w:line="215" w:lineRule="exact"/>
              <w:ind w:right="474"/>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                    -</w:t>
            </w:r>
          </w:p>
        </w:tc>
        <w:tc>
          <w:tcPr>
            <w:tcW w:w="2907" w:type="dxa"/>
            <w:tcBorders>
              <w:top w:val="single" w:sz="4" w:space="0" w:color="000000"/>
              <w:left w:val="single" w:sz="4" w:space="0" w:color="000000"/>
              <w:bottom w:val="single" w:sz="4" w:space="0" w:color="000000"/>
            </w:tcBorders>
          </w:tcPr>
          <w:p w14:paraId="62307FBC" w14:textId="5BAC9215" w:rsidR="004A45CB" w:rsidRPr="00F258A4" w:rsidRDefault="004A45CB" w:rsidP="004A45CB">
            <w:pPr>
              <w:pStyle w:val="TableParagraph"/>
              <w:spacing w:line="215" w:lineRule="exact"/>
              <w:ind w:left="106"/>
              <w:jc w:val="left"/>
              <w:rPr>
                <w:rFonts w:ascii="Times New Roman" w:hAnsi="Times New Roman" w:cs="Times New Roman"/>
                <w:sz w:val="20"/>
                <w:szCs w:val="20"/>
                <w:lang w:val="ru-RU"/>
              </w:rPr>
            </w:pPr>
            <w:proofErr w:type="spellStart"/>
            <w:r w:rsidRPr="004A45CB">
              <w:rPr>
                <w:rFonts w:ascii="Times New Roman" w:hAnsi="Times New Roman" w:cs="Times New Roman"/>
              </w:rPr>
              <w:t>Горловина</w:t>
            </w:r>
            <w:proofErr w:type="spellEnd"/>
            <w:r w:rsidR="00F258A4">
              <w:rPr>
                <w:rFonts w:ascii="Times New Roman" w:hAnsi="Times New Roman" w:cs="Times New Roman"/>
                <w:lang w:val="ru-RU"/>
              </w:rPr>
              <w:t xml:space="preserve"> головного убора</w:t>
            </w:r>
          </w:p>
        </w:tc>
      </w:tr>
      <w:tr w:rsidR="004A45CB" w:rsidRPr="00781B6F" w14:paraId="57B64317"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3A266726" w14:textId="3E568DFD" w:rsidR="004A45CB" w:rsidRPr="00781B6F" w:rsidRDefault="004A45CB" w:rsidP="004A45CB">
            <w:pPr>
              <w:pStyle w:val="TableParagraph"/>
              <w:rPr>
                <w:rFonts w:ascii="Times New Roman" w:hAnsi="Times New Roman" w:cs="Times New Roman"/>
                <w:lang w:val="ru-RU"/>
              </w:rPr>
            </w:pPr>
            <w:r w:rsidRPr="00781B6F">
              <w:rPr>
                <w:rFonts w:ascii="Times New Roman" w:hAnsi="Times New Roman" w:cs="Times New Roman"/>
                <w:lang w:val="ru-RU"/>
              </w:rPr>
              <w:t xml:space="preserve">Регулировочная пряжка с одним </w:t>
            </w:r>
            <w:r w:rsidRPr="00781B6F">
              <w:rPr>
                <w:rFonts w:ascii="Times New Roman" w:hAnsi="Times New Roman" w:cs="Times New Roman"/>
                <w:lang w:val="ru-RU"/>
              </w:rPr>
              <w:lastRenderedPageBreak/>
              <w:t>отверстием</w:t>
            </w:r>
          </w:p>
        </w:tc>
        <w:tc>
          <w:tcPr>
            <w:tcW w:w="2360" w:type="dxa"/>
            <w:tcBorders>
              <w:top w:val="single" w:sz="4" w:space="0" w:color="000000"/>
              <w:left w:val="single" w:sz="4" w:space="0" w:color="000000"/>
              <w:bottom w:val="single" w:sz="4" w:space="0" w:color="000000"/>
              <w:right w:val="single" w:sz="4" w:space="0" w:color="000000"/>
            </w:tcBorders>
          </w:tcPr>
          <w:p w14:paraId="6E4FE45C" w14:textId="54006F4A" w:rsidR="004A45CB" w:rsidRPr="00781B6F" w:rsidRDefault="004A45CB" w:rsidP="004A45CB">
            <w:pPr>
              <w:rPr>
                <w:rFonts w:ascii="Times New Roman" w:hAnsi="Times New Roman" w:cs="Times New Roman"/>
                <w:lang w:val="ru-RU"/>
              </w:rPr>
            </w:pPr>
            <w:proofErr w:type="spellStart"/>
            <w:r w:rsidRPr="00781B6F">
              <w:rPr>
                <w:rFonts w:ascii="Times New Roman" w:hAnsi="Times New Roman" w:cs="Times New Roman"/>
              </w:rPr>
              <w:lastRenderedPageBreak/>
              <w:t>Пластиковый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материал</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09F8892C" w14:textId="2564A05A" w:rsidR="004A45CB" w:rsidRPr="00781B6F" w:rsidRDefault="004A45CB" w:rsidP="004A45CB">
            <w:pPr>
              <w:pStyle w:val="TableParagraph"/>
              <w:spacing w:line="215" w:lineRule="exact"/>
              <w:ind w:left="490" w:right="474"/>
              <w:rPr>
                <w:rFonts w:ascii="Times New Roman" w:hAnsi="Times New Roman" w:cs="Times New Roman"/>
                <w:sz w:val="20"/>
                <w:szCs w:val="20"/>
                <w:lang w:val="ru-RU"/>
              </w:rPr>
            </w:pPr>
            <w:r>
              <w:rPr>
                <w:sz w:val="18"/>
              </w:rPr>
              <w:t>—</w:t>
            </w:r>
          </w:p>
        </w:tc>
        <w:tc>
          <w:tcPr>
            <w:tcW w:w="2907" w:type="dxa"/>
            <w:tcBorders>
              <w:top w:val="single" w:sz="4" w:space="0" w:color="000000"/>
              <w:left w:val="single" w:sz="4" w:space="0" w:color="000000"/>
              <w:bottom w:val="single" w:sz="4" w:space="0" w:color="000000"/>
            </w:tcBorders>
          </w:tcPr>
          <w:p w14:paraId="1EB31841" w14:textId="41D39269" w:rsidR="004A45CB" w:rsidRPr="00F258A4" w:rsidRDefault="004A45CB" w:rsidP="004A45CB">
            <w:pPr>
              <w:pStyle w:val="TableParagraph"/>
              <w:spacing w:line="215" w:lineRule="exact"/>
              <w:ind w:left="106"/>
              <w:jc w:val="left"/>
              <w:rPr>
                <w:rFonts w:ascii="Times New Roman" w:hAnsi="Times New Roman" w:cs="Times New Roman"/>
                <w:sz w:val="20"/>
                <w:szCs w:val="20"/>
                <w:lang w:val="ru-RU"/>
              </w:rPr>
            </w:pPr>
            <w:proofErr w:type="spellStart"/>
            <w:r w:rsidRPr="004A45CB">
              <w:rPr>
                <w:rFonts w:ascii="Times New Roman" w:hAnsi="Times New Roman" w:cs="Times New Roman"/>
              </w:rPr>
              <w:t>Средняя</w:t>
            </w:r>
            <w:proofErr w:type="spellEnd"/>
            <w:r w:rsidRPr="004A45CB">
              <w:rPr>
                <w:rFonts w:ascii="Times New Roman" w:hAnsi="Times New Roman" w:cs="Times New Roman"/>
              </w:rPr>
              <w:t xml:space="preserve"> </w:t>
            </w:r>
            <w:r w:rsidR="00F258A4">
              <w:rPr>
                <w:rFonts w:ascii="Times New Roman" w:hAnsi="Times New Roman" w:cs="Times New Roman"/>
                <w:lang w:val="ru-RU"/>
              </w:rPr>
              <w:t xml:space="preserve">часть </w:t>
            </w:r>
            <w:proofErr w:type="spellStart"/>
            <w:r w:rsidRPr="004A45CB">
              <w:rPr>
                <w:rFonts w:ascii="Times New Roman" w:hAnsi="Times New Roman" w:cs="Times New Roman"/>
              </w:rPr>
              <w:t>тали</w:t>
            </w:r>
            <w:proofErr w:type="spellEnd"/>
            <w:r w:rsidR="00F258A4">
              <w:rPr>
                <w:rFonts w:ascii="Times New Roman" w:hAnsi="Times New Roman" w:cs="Times New Roman"/>
                <w:lang w:val="ru-RU"/>
              </w:rPr>
              <w:t>и</w:t>
            </w:r>
          </w:p>
        </w:tc>
      </w:tr>
      <w:tr w:rsidR="004A45CB" w:rsidRPr="00781B6F" w14:paraId="4C6AD301"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55BAB1A0" w14:textId="1991F303" w:rsidR="004A45CB" w:rsidRPr="00781B6F" w:rsidRDefault="004A45CB" w:rsidP="004A45CB">
            <w:pPr>
              <w:pStyle w:val="TableParagraph"/>
              <w:rPr>
                <w:rFonts w:ascii="Times New Roman" w:hAnsi="Times New Roman" w:cs="Times New Roman"/>
                <w:lang w:val="ru-RU"/>
              </w:rPr>
            </w:pPr>
            <w:r w:rsidRPr="00781B6F">
              <w:rPr>
                <w:rFonts w:ascii="Times New Roman" w:hAnsi="Times New Roman" w:cs="Times New Roman"/>
                <w:lang w:val="ru-RU"/>
              </w:rPr>
              <w:t>Регулировочная пряжка с двойным отверстием</w:t>
            </w:r>
          </w:p>
        </w:tc>
        <w:tc>
          <w:tcPr>
            <w:tcW w:w="2360" w:type="dxa"/>
            <w:tcBorders>
              <w:top w:val="single" w:sz="4" w:space="0" w:color="000000"/>
              <w:left w:val="single" w:sz="4" w:space="0" w:color="000000"/>
              <w:bottom w:val="single" w:sz="4" w:space="0" w:color="000000"/>
              <w:right w:val="single" w:sz="4" w:space="0" w:color="000000"/>
            </w:tcBorders>
          </w:tcPr>
          <w:p w14:paraId="763D1918" w14:textId="2FBA4AB1" w:rsidR="004A45CB" w:rsidRPr="00781B6F" w:rsidRDefault="004A45CB" w:rsidP="004A45CB">
            <w:pPr>
              <w:rPr>
                <w:rFonts w:ascii="Times New Roman" w:hAnsi="Times New Roman" w:cs="Times New Roman"/>
                <w:lang w:val="ru-RU"/>
              </w:rPr>
            </w:pPr>
            <w:proofErr w:type="spellStart"/>
            <w:r w:rsidRPr="00781B6F">
              <w:rPr>
                <w:rFonts w:ascii="Times New Roman" w:hAnsi="Times New Roman" w:cs="Times New Roman"/>
              </w:rPr>
              <w:t>Пластиковый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материал</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20F8A2FC" w14:textId="2068586A" w:rsidR="004A45CB" w:rsidRPr="00781B6F" w:rsidRDefault="004A45CB" w:rsidP="004A45CB">
            <w:pPr>
              <w:pStyle w:val="TableParagraph"/>
              <w:spacing w:line="215" w:lineRule="exact"/>
              <w:ind w:left="490" w:right="474"/>
              <w:rPr>
                <w:rFonts w:ascii="Times New Roman" w:hAnsi="Times New Roman" w:cs="Times New Roman"/>
                <w:sz w:val="20"/>
                <w:szCs w:val="20"/>
                <w:lang w:val="ru-RU"/>
              </w:rPr>
            </w:pPr>
            <w:r>
              <w:rPr>
                <w:sz w:val="18"/>
              </w:rPr>
              <w:t>—</w:t>
            </w:r>
          </w:p>
        </w:tc>
        <w:tc>
          <w:tcPr>
            <w:tcW w:w="2907" w:type="dxa"/>
            <w:tcBorders>
              <w:top w:val="single" w:sz="4" w:space="0" w:color="000000"/>
              <w:left w:val="single" w:sz="4" w:space="0" w:color="000000"/>
              <w:bottom w:val="single" w:sz="4" w:space="0" w:color="000000"/>
            </w:tcBorders>
          </w:tcPr>
          <w:p w14:paraId="7D915B5C" w14:textId="6E770B08" w:rsidR="004A45CB" w:rsidRPr="00F258A4" w:rsidRDefault="004A45CB" w:rsidP="004A45CB">
            <w:pPr>
              <w:pStyle w:val="TableParagraph"/>
              <w:spacing w:line="215" w:lineRule="exact"/>
              <w:ind w:left="106"/>
              <w:jc w:val="left"/>
              <w:rPr>
                <w:rFonts w:ascii="Times New Roman" w:hAnsi="Times New Roman" w:cs="Times New Roman"/>
                <w:sz w:val="20"/>
                <w:szCs w:val="20"/>
                <w:lang w:val="ru-RU"/>
              </w:rPr>
            </w:pPr>
            <w:proofErr w:type="spellStart"/>
            <w:r w:rsidRPr="004A45CB">
              <w:rPr>
                <w:rFonts w:ascii="Times New Roman" w:hAnsi="Times New Roman" w:cs="Times New Roman"/>
              </w:rPr>
              <w:t>Горловина</w:t>
            </w:r>
            <w:proofErr w:type="spellEnd"/>
            <w:r w:rsidRPr="004A45CB">
              <w:rPr>
                <w:rFonts w:ascii="Times New Roman" w:hAnsi="Times New Roman" w:cs="Times New Roman"/>
              </w:rPr>
              <w:t xml:space="preserve"> </w:t>
            </w:r>
            <w:r w:rsidR="00F258A4">
              <w:rPr>
                <w:rFonts w:ascii="Times New Roman" w:hAnsi="Times New Roman" w:cs="Times New Roman"/>
                <w:lang w:val="ru-RU"/>
              </w:rPr>
              <w:t>головного убора</w:t>
            </w:r>
          </w:p>
        </w:tc>
      </w:tr>
      <w:tr w:rsidR="004A45CB" w:rsidRPr="005D4380" w14:paraId="0DBF22EC"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1C2B584D" w14:textId="36DFAB45" w:rsidR="004A45CB" w:rsidRPr="00CA7659" w:rsidRDefault="004A45CB" w:rsidP="004A45CB">
            <w:pPr>
              <w:pStyle w:val="TableParagraph"/>
              <w:rPr>
                <w:rFonts w:ascii="Times New Roman" w:hAnsi="Times New Roman" w:cs="Times New Roman"/>
                <w:lang w:val="ru-RU"/>
              </w:rPr>
            </w:pPr>
            <w:proofErr w:type="spellStart"/>
            <w:r w:rsidRPr="00781B6F">
              <w:rPr>
                <w:rFonts w:ascii="Times New Roman" w:hAnsi="Times New Roman" w:cs="Times New Roman"/>
              </w:rPr>
              <w:t>Комбинированн</w:t>
            </w:r>
            <w:r>
              <w:rPr>
                <w:rFonts w:ascii="Times New Roman" w:hAnsi="Times New Roman" w:cs="Times New Roman"/>
                <w:lang w:val="ru-RU"/>
              </w:rPr>
              <w:t>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воздушн</w:t>
            </w:r>
            <w:r>
              <w:rPr>
                <w:rFonts w:ascii="Times New Roman" w:hAnsi="Times New Roman" w:cs="Times New Roman"/>
                <w:lang w:val="ru-RU"/>
              </w:rPr>
              <w:t>ая</w:t>
            </w:r>
            <w:proofErr w:type="spellEnd"/>
            <w:r>
              <w:rPr>
                <w:rFonts w:ascii="Times New Roman" w:hAnsi="Times New Roman" w:cs="Times New Roman"/>
                <w:lang w:val="ru-RU"/>
              </w:rPr>
              <w:t xml:space="preserve"> продушина</w:t>
            </w:r>
          </w:p>
        </w:tc>
        <w:tc>
          <w:tcPr>
            <w:tcW w:w="2360" w:type="dxa"/>
            <w:tcBorders>
              <w:top w:val="single" w:sz="4" w:space="0" w:color="000000"/>
              <w:left w:val="single" w:sz="4" w:space="0" w:color="000000"/>
              <w:bottom w:val="single" w:sz="4" w:space="0" w:color="000000"/>
              <w:right w:val="single" w:sz="4" w:space="0" w:color="000000"/>
            </w:tcBorders>
          </w:tcPr>
          <w:p w14:paraId="45E73CDE" w14:textId="6FA8C360" w:rsidR="004A45CB" w:rsidRPr="00781B6F" w:rsidRDefault="004A45CB" w:rsidP="004A45CB">
            <w:pPr>
              <w:rPr>
                <w:rFonts w:ascii="Times New Roman" w:hAnsi="Times New Roman" w:cs="Times New Roman"/>
              </w:rPr>
            </w:pPr>
            <w:proofErr w:type="spellStart"/>
            <w:r w:rsidRPr="00781B6F">
              <w:rPr>
                <w:rFonts w:ascii="Times New Roman" w:hAnsi="Times New Roman" w:cs="Times New Roman"/>
              </w:rPr>
              <w:t>Алюминий</w:t>
            </w:r>
            <w:proofErr w:type="spellEnd"/>
            <w:r w:rsidRPr="00781B6F">
              <w:rPr>
                <w:rFonts w:ascii="Times New Roman" w:hAnsi="Times New Roman" w:cs="Times New Roman"/>
              </w:rPr>
              <w:t xml:space="preserve"> φ0.5cm</w:t>
            </w:r>
          </w:p>
        </w:tc>
        <w:tc>
          <w:tcPr>
            <w:tcW w:w="2059" w:type="dxa"/>
            <w:tcBorders>
              <w:top w:val="single" w:sz="4" w:space="0" w:color="000000"/>
              <w:left w:val="single" w:sz="4" w:space="0" w:color="000000"/>
              <w:bottom w:val="single" w:sz="4" w:space="0" w:color="000000"/>
              <w:right w:val="single" w:sz="4" w:space="0" w:color="000000"/>
            </w:tcBorders>
          </w:tcPr>
          <w:p w14:paraId="5316E1A5" w14:textId="5E14AB6E" w:rsidR="004A45CB" w:rsidRPr="005D4380" w:rsidRDefault="004A45CB" w:rsidP="004A45CB">
            <w:pPr>
              <w:pStyle w:val="TableParagraph"/>
              <w:spacing w:line="215" w:lineRule="exact"/>
              <w:ind w:left="490" w:right="474"/>
              <w:rPr>
                <w:rFonts w:ascii="Times New Roman" w:hAnsi="Times New Roman" w:cs="Times New Roman"/>
                <w:sz w:val="20"/>
                <w:szCs w:val="20"/>
              </w:rPr>
            </w:pPr>
            <w:r>
              <w:rPr>
                <w:sz w:val="18"/>
              </w:rPr>
              <w:t>—</w:t>
            </w:r>
          </w:p>
        </w:tc>
        <w:tc>
          <w:tcPr>
            <w:tcW w:w="2907" w:type="dxa"/>
            <w:tcBorders>
              <w:top w:val="single" w:sz="4" w:space="0" w:color="000000"/>
              <w:left w:val="single" w:sz="4" w:space="0" w:color="000000"/>
              <w:bottom w:val="single" w:sz="4" w:space="0" w:color="000000"/>
            </w:tcBorders>
          </w:tcPr>
          <w:p w14:paraId="2FDB5E58" w14:textId="08E135E2" w:rsidR="004A45CB" w:rsidRPr="004A45CB" w:rsidRDefault="004A45CB" w:rsidP="004A45CB">
            <w:pPr>
              <w:pStyle w:val="TableParagraph"/>
              <w:spacing w:line="215" w:lineRule="exact"/>
              <w:ind w:left="106"/>
              <w:jc w:val="left"/>
              <w:rPr>
                <w:rFonts w:ascii="Times New Roman" w:hAnsi="Times New Roman" w:cs="Times New Roman"/>
                <w:sz w:val="20"/>
                <w:szCs w:val="20"/>
              </w:rPr>
            </w:pPr>
            <w:proofErr w:type="spellStart"/>
            <w:r w:rsidRPr="004A45CB">
              <w:rPr>
                <w:rFonts w:ascii="Times New Roman" w:hAnsi="Times New Roman" w:cs="Times New Roman"/>
              </w:rPr>
              <w:t>Горловина</w:t>
            </w:r>
            <w:proofErr w:type="spellEnd"/>
            <w:r w:rsidRPr="004A45CB">
              <w:rPr>
                <w:rFonts w:ascii="Times New Roman" w:hAnsi="Times New Roman" w:cs="Times New Roman"/>
              </w:rPr>
              <w:t xml:space="preserve"> </w:t>
            </w:r>
            <w:proofErr w:type="spellStart"/>
            <w:r w:rsidR="00F258A4" w:rsidRPr="00F258A4">
              <w:rPr>
                <w:rFonts w:ascii="Times New Roman" w:hAnsi="Times New Roman" w:cs="Times New Roman"/>
              </w:rPr>
              <w:t>головного</w:t>
            </w:r>
            <w:proofErr w:type="spellEnd"/>
            <w:r w:rsidR="00F258A4" w:rsidRPr="00F258A4">
              <w:rPr>
                <w:rFonts w:ascii="Times New Roman" w:hAnsi="Times New Roman" w:cs="Times New Roman"/>
              </w:rPr>
              <w:t xml:space="preserve"> </w:t>
            </w:r>
            <w:proofErr w:type="spellStart"/>
            <w:r w:rsidR="00F258A4" w:rsidRPr="00F258A4">
              <w:rPr>
                <w:rFonts w:ascii="Times New Roman" w:hAnsi="Times New Roman" w:cs="Times New Roman"/>
              </w:rPr>
              <w:t>убора</w:t>
            </w:r>
            <w:proofErr w:type="spellEnd"/>
          </w:p>
        </w:tc>
      </w:tr>
      <w:tr w:rsidR="004A45CB" w:rsidRPr="005D4380" w14:paraId="6E733401"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40A0B8BA" w14:textId="048BF9D7" w:rsidR="004A45CB" w:rsidRPr="00781B6F" w:rsidRDefault="004A45CB" w:rsidP="004A45CB">
            <w:pPr>
              <w:pStyle w:val="TableParagraph"/>
              <w:rPr>
                <w:rFonts w:ascii="Times New Roman" w:hAnsi="Times New Roman" w:cs="Times New Roman"/>
              </w:rPr>
            </w:pPr>
            <w:proofErr w:type="spellStart"/>
            <w:r w:rsidRPr="00781B6F">
              <w:rPr>
                <w:rFonts w:ascii="Times New Roman" w:hAnsi="Times New Roman" w:cs="Times New Roman"/>
              </w:rPr>
              <w:t>Значок</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0DB9648" w14:textId="2F762E44" w:rsidR="004A45CB" w:rsidRPr="00781B6F" w:rsidRDefault="004A45CB" w:rsidP="004A45CB">
            <w:pPr>
              <w:rPr>
                <w:rFonts w:ascii="Times New Roman" w:hAnsi="Times New Roman" w:cs="Times New Roman"/>
              </w:rPr>
            </w:pPr>
            <w:proofErr w:type="spellStart"/>
            <w:r w:rsidRPr="00781B6F">
              <w:rPr>
                <w:rFonts w:ascii="Times New Roman" w:hAnsi="Times New Roman" w:cs="Times New Roman"/>
              </w:rPr>
              <w:t>специально</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для</w:t>
            </w:r>
            <w:proofErr w:type="spellEnd"/>
            <w:r w:rsidRPr="00781B6F">
              <w:rPr>
                <w:rFonts w:ascii="Times New Roman" w:hAnsi="Times New Roman" w:cs="Times New Roman"/>
              </w:rPr>
              <w:t xml:space="preserve"> PetroChina</w:t>
            </w:r>
          </w:p>
        </w:tc>
        <w:tc>
          <w:tcPr>
            <w:tcW w:w="2059" w:type="dxa"/>
            <w:tcBorders>
              <w:top w:val="single" w:sz="4" w:space="0" w:color="000000"/>
              <w:left w:val="single" w:sz="4" w:space="0" w:color="000000"/>
              <w:bottom w:val="single" w:sz="4" w:space="0" w:color="000000"/>
              <w:right w:val="single" w:sz="4" w:space="0" w:color="000000"/>
            </w:tcBorders>
          </w:tcPr>
          <w:p w14:paraId="3321296A" w14:textId="53A21A5F" w:rsidR="004A45CB" w:rsidRPr="005D4380" w:rsidRDefault="004A45CB" w:rsidP="004A45CB">
            <w:pPr>
              <w:pStyle w:val="TableParagraph"/>
              <w:spacing w:line="215" w:lineRule="exact"/>
              <w:ind w:left="490" w:right="474"/>
              <w:rPr>
                <w:rFonts w:ascii="Times New Roman" w:hAnsi="Times New Roman" w:cs="Times New Roman"/>
                <w:sz w:val="20"/>
                <w:szCs w:val="20"/>
              </w:rPr>
            </w:pPr>
            <w:proofErr w:type="spellStart"/>
            <w:r w:rsidRPr="00EA4CC9">
              <w:rPr>
                <w:rFonts w:ascii="Times New Roman" w:hAnsi="Times New Roman" w:cs="Times New Roman"/>
                <w:sz w:val="20"/>
                <w:szCs w:val="20"/>
              </w:rPr>
              <w:t>Идентификационный</w:t>
            </w:r>
            <w:proofErr w:type="spellEnd"/>
            <w:r w:rsidRPr="00EA4CC9">
              <w:rPr>
                <w:rFonts w:ascii="Times New Roman" w:hAnsi="Times New Roman" w:cs="Times New Roman"/>
                <w:sz w:val="20"/>
                <w:szCs w:val="20"/>
              </w:rPr>
              <w:t xml:space="preserve"> </w:t>
            </w:r>
            <w:proofErr w:type="spellStart"/>
            <w:r w:rsidRPr="00EA4CC9">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1A3E98A8" w14:textId="6796300A" w:rsidR="004A45CB" w:rsidRPr="004A45CB" w:rsidRDefault="004A45CB" w:rsidP="004A45CB">
            <w:pPr>
              <w:pStyle w:val="TableParagraph"/>
              <w:spacing w:line="215" w:lineRule="exact"/>
              <w:ind w:left="106"/>
              <w:jc w:val="left"/>
              <w:rPr>
                <w:rFonts w:ascii="Times New Roman" w:hAnsi="Times New Roman" w:cs="Times New Roman"/>
                <w:sz w:val="20"/>
                <w:szCs w:val="20"/>
              </w:rPr>
            </w:pPr>
            <w:proofErr w:type="spellStart"/>
            <w:r w:rsidRPr="004A45CB">
              <w:rPr>
                <w:rFonts w:ascii="Times New Roman" w:hAnsi="Times New Roman" w:cs="Times New Roman"/>
              </w:rPr>
              <w:t>Левая</w:t>
            </w:r>
            <w:proofErr w:type="spellEnd"/>
            <w:r w:rsidRPr="004A45CB">
              <w:rPr>
                <w:rFonts w:ascii="Times New Roman" w:hAnsi="Times New Roman" w:cs="Times New Roman"/>
              </w:rPr>
              <w:t xml:space="preserve"> </w:t>
            </w:r>
            <w:proofErr w:type="spellStart"/>
            <w:r w:rsidRPr="004A45CB">
              <w:rPr>
                <w:rFonts w:ascii="Times New Roman" w:hAnsi="Times New Roman" w:cs="Times New Roman"/>
              </w:rPr>
              <w:t>грудная</w:t>
            </w:r>
            <w:proofErr w:type="spellEnd"/>
            <w:r w:rsidRPr="004A45CB">
              <w:rPr>
                <w:rFonts w:ascii="Times New Roman" w:hAnsi="Times New Roman" w:cs="Times New Roman"/>
              </w:rPr>
              <w:t xml:space="preserve"> </w:t>
            </w:r>
            <w:proofErr w:type="spellStart"/>
            <w:r w:rsidRPr="004A45CB">
              <w:rPr>
                <w:rFonts w:ascii="Times New Roman" w:hAnsi="Times New Roman" w:cs="Times New Roman"/>
              </w:rPr>
              <w:t>клетка</w:t>
            </w:r>
            <w:proofErr w:type="spellEnd"/>
          </w:p>
        </w:tc>
      </w:tr>
      <w:tr w:rsidR="00F258A4" w:rsidRPr="005D4380" w14:paraId="08C8C248"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7004F0A6" w14:textId="385C3FD9" w:rsidR="00F258A4" w:rsidRPr="00781B6F" w:rsidRDefault="00F258A4" w:rsidP="00F258A4">
            <w:pPr>
              <w:pStyle w:val="TableParagraph"/>
              <w:rPr>
                <w:rFonts w:ascii="Times New Roman" w:hAnsi="Times New Roman" w:cs="Times New Roman"/>
              </w:rPr>
            </w:pPr>
            <w:r>
              <w:rPr>
                <w:rFonts w:ascii="Times New Roman" w:hAnsi="Times New Roman" w:cs="Times New Roman"/>
                <w:lang w:val="ru-RU"/>
              </w:rPr>
              <w:t>Б</w:t>
            </w:r>
            <w:proofErr w:type="spellStart"/>
            <w:r w:rsidRPr="00781B6F">
              <w:rPr>
                <w:rFonts w:ascii="Times New Roman" w:hAnsi="Times New Roman" w:cs="Times New Roman"/>
              </w:rPr>
              <w:t>раслет</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890F6BC" w14:textId="5A917E0C" w:rsidR="00F258A4" w:rsidRPr="00CA7659" w:rsidRDefault="00F258A4" w:rsidP="00F258A4">
            <w:pPr>
              <w:rPr>
                <w:rFonts w:ascii="Times New Roman" w:hAnsi="Times New Roman" w:cs="Times New Roman"/>
                <w:lang w:val="ru-RU"/>
              </w:rPr>
            </w:pPr>
            <w:r w:rsidRPr="00CA7659">
              <w:rPr>
                <w:rFonts w:ascii="Times New Roman" w:hAnsi="Times New Roman" w:cs="Times New Roman"/>
                <w:lang w:val="ru-RU"/>
              </w:rPr>
              <w:t xml:space="preserve">Предназначен для продаж и обслуживания завода </w:t>
            </w:r>
            <w:r w:rsidRPr="00CA7659">
              <w:rPr>
                <w:rFonts w:ascii="Times New Roman" w:hAnsi="Times New Roman" w:cs="Times New Roman"/>
              </w:rPr>
              <w:t>PetroChina</w:t>
            </w:r>
          </w:p>
        </w:tc>
        <w:tc>
          <w:tcPr>
            <w:tcW w:w="2059" w:type="dxa"/>
            <w:tcBorders>
              <w:top w:val="single" w:sz="4" w:space="0" w:color="000000"/>
              <w:left w:val="single" w:sz="4" w:space="0" w:color="000000"/>
              <w:bottom w:val="single" w:sz="4" w:space="0" w:color="000000"/>
              <w:right w:val="single" w:sz="4" w:space="0" w:color="000000"/>
            </w:tcBorders>
          </w:tcPr>
          <w:p w14:paraId="3C564976" w14:textId="5E08961B" w:rsidR="00F258A4" w:rsidRPr="005D4380" w:rsidRDefault="00F258A4" w:rsidP="00F258A4">
            <w:pPr>
              <w:pStyle w:val="TableParagraph"/>
              <w:spacing w:line="215" w:lineRule="exact"/>
              <w:ind w:left="490" w:right="474"/>
              <w:jc w:val="left"/>
              <w:rPr>
                <w:rFonts w:ascii="Times New Roman" w:hAnsi="Times New Roman" w:cs="Times New Roman"/>
                <w:sz w:val="20"/>
                <w:szCs w:val="20"/>
              </w:rPr>
            </w:pPr>
            <w:proofErr w:type="spellStart"/>
            <w:r w:rsidRPr="00EA4CC9">
              <w:rPr>
                <w:rFonts w:ascii="Times New Roman" w:hAnsi="Times New Roman" w:cs="Times New Roman"/>
                <w:sz w:val="20"/>
                <w:szCs w:val="20"/>
              </w:rPr>
              <w:t>Идентификационный</w:t>
            </w:r>
            <w:proofErr w:type="spellEnd"/>
            <w:r w:rsidRPr="00EA4CC9">
              <w:rPr>
                <w:rFonts w:ascii="Times New Roman" w:hAnsi="Times New Roman" w:cs="Times New Roman"/>
                <w:sz w:val="20"/>
                <w:szCs w:val="20"/>
              </w:rPr>
              <w:t xml:space="preserve"> </w:t>
            </w:r>
            <w:proofErr w:type="spellStart"/>
            <w:r w:rsidRPr="00EA4CC9">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554D126D" w14:textId="228362CB" w:rsidR="00F258A4" w:rsidRPr="00F258A4" w:rsidRDefault="00F258A4" w:rsidP="00F258A4">
            <w:pPr>
              <w:pStyle w:val="TableParagraph"/>
              <w:spacing w:line="215" w:lineRule="exact"/>
              <w:ind w:left="106"/>
              <w:jc w:val="left"/>
              <w:rPr>
                <w:rFonts w:ascii="Times New Roman" w:hAnsi="Times New Roman" w:cs="Times New Roman"/>
                <w:sz w:val="20"/>
                <w:szCs w:val="20"/>
              </w:rPr>
            </w:pPr>
            <w:proofErr w:type="spellStart"/>
            <w:r w:rsidRPr="00F258A4">
              <w:rPr>
                <w:rFonts w:ascii="Times New Roman" w:hAnsi="Times New Roman" w:cs="Times New Roman"/>
              </w:rPr>
              <w:t>Левый</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рукав</w:t>
            </w:r>
            <w:proofErr w:type="spellEnd"/>
          </w:p>
        </w:tc>
      </w:tr>
      <w:tr w:rsidR="00F258A4" w:rsidRPr="00225FB7" w14:paraId="09CE0EBA" w14:textId="77777777" w:rsidTr="00CB32E1">
        <w:trPr>
          <w:trHeight w:val="234"/>
        </w:trPr>
        <w:tc>
          <w:tcPr>
            <w:tcW w:w="1965" w:type="dxa"/>
            <w:gridSpan w:val="2"/>
            <w:vMerge w:val="restart"/>
            <w:tcBorders>
              <w:top w:val="single" w:sz="4" w:space="0" w:color="000000"/>
              <w:right w:val="single" w:sz="4" w:space="0" w:color="000000"/>
            </w:tcBorders>
          </w:tcPr>
          <w:p w14:paraId="467CD1B1" w14:textId="5787897A" w:rsidR="00F258A4" w:rsidRPr="00781B6F" w:rsidRDefault="00F258A4" w:rsidP="00F258A4">
            <w:pPr>
              <w:pStyle w:val="TableParagraph"/>
              <w:rPr>
                <w:rFonts w:ascii="Times New Roman" w:hAnsi="Times New Roman" w:cs="Times New Roman"/>
              </w:rPr>
            </w:pPr>
            <w:proofErr w:type="spellStart"/>
            <w:r w:rsidRPr="00781B6F">
              <w:rPr>
                <w:rFonts w:ascii="Times New Roman" w:hAnsi="Times New Roman" w:cs="Times New Roman"/>
              </w:rPr>
              <w:t>Полиэфирная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швейная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нить</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D854DAA" w14:textId="1A9D8454" w:rsidR="00F258A4" w:rsidRPr="00CA7659" w:rsidRDefault="00F258A4" w:rsidP="00F258A4">
            <w:pPr>
              <w:rPr>
                <w:rFonts w:ascii="Times New Roman" w:hAnsi="Times New Roman" w:cs="Times New Roman"/>
              </w:rPr>
            </w:pPr>
            <w:r w:rsidRPr="00CA7659">
              <w:rPr>
                <w:rFonts w:ascii="Times New Roman" w:hAnsi="Times New Roman" w:cs="Times New Roman"/>
              </w:rPr>
              <w:t>11,8текс×3</w:t>
            </w:r>
          </w:p>
        </w:tc>
        <w:tc>
          <w:tcPr>
            <w:tcW w:w="2059" w:type="dxa"/>
            <w:tcBorders>
              <w:top w:val="single" w:sz="4" w:space="0" w:color="000000"/>
              <w:left w:val="single" w:sz="4" w:space="0" w:color="000000"/>
              <w:bottom w:val="single" w:sz="4" w:space="0" w:color="000000"/>
              <w:right w:val="single" w:sz="4" w:space="0" w:color="000000"/>
            </w:tcBorders>
          </w:tcPr>
          <w:p w14:paraId="3E014ED8" w14:textId="609E58BD" w:rsidR="00F258A4" w:rsidRPr="005D4380" w:rsidRDefault="00F258A4" w:rsidP="00F258A4">
            <w:pPr>
              <w:pStyle w:val="TableParagraph"/>
              <w:spacing w:line="215" w:lineRule="exact"/>
              <w:ind w:left="490" w:right="474"/>
              <w:rPr>
                <w:rFonts w:ascii="Times New Roman" w:hAnsi="Times New Roman" w:cs="Times New Roman"/>
                <w:sz w:val="20"/>
                <w:szCs w:val="20"/>
              </w:rPr>
            </w:pPr>
            <w:r>
              <w:rPr>
                <w:sz w:val="18"/>
              </w:rPr>
              <w:t>GB/T</w:t>
            </w:r>
            <w:r>
              <w:rPr>
                <w:spacing w:val="-3"/>
                <w:sz w:val="18"/>
              </w:rPr>
              <w:t xml:space="preserve"> </w:t>
            </w:r>
            <w:r>
              <w:rPr>
                <w:spacing w:val="-4"/>
                <w:sz w:val="18"/>
              </w:rPr>
              <w:t>6836</w:t>
            </w:r>
          </w:p>
        </w:tc>
        <w:tc>
          <w:tcPr>
            <w:tcW w:w="2907" w:type="dxa"/>
            <w:tcBorders>
              <w:top w:val="single" w:sz="4" w:space="0" w:color="000000"/>
              <w:left w:val="single" w:sz="4" w:space="0" w:color="000000"/>
              <w:bottom w:val="single" w:sz="4" w:space="0" w:color="000000"/>
            </w:tcBorders>
          </w:tcPr>
          <w:p w14:paraId="533A9760" w14:textId="6C3B10F4" w:rsidR="00F258A4" w:rsidRPr="00F258A4" w:rsidRDefault="00F258A4" w:rsidP="00F258A4">
            <w:pPr>
              <w:pStyle w:val="TableParagraph"/>
              <w:spacing w:line="215" w:lineRule="exact"/>
              <w:ind w:left="106"/>
              <w:jc w:val="left"/>
              <w:rPr>
                <w:rFonts w:ascii="Times New Roman" w:hAnsi="Times New Roman" w:cs="Times New Roman"/>
                <w:sz w:val="20"/>
                <w:szCs w:val="20"/>
                <w:lang w:val="ru-RU"/>
              </w:rPr>
            </w:pPr>
            <w:r w:rsidRPr="00F258A4">
              <w:rPr>
                <w:rFonts w:ascii="Times New Roman" w:hAnsi="Times New Roman" w:cs="Times New Roman"/>
                <w:lang w:val="ru-RU"/>
              </w:rPr>
              <w:t xml:space="preserve">Шитье, пряжка, </w:t>
            </w:r>
            <w:r>
              <w:rPr>
                <w:rFonts w:ascii="Times New Roman" w:hAnsi="Times New Roman" w:cs="Times New Roman"/>
                <w:lang w:val="ru-RU"/>
              </w:rPr>
              <w:t>закрепка</w:t>
            </w:r>
            <w:r w:rsidRPr="00F258A4">
              <w:rPr>
                <w:rFonts w:ascii="Times New Roman" w:hAnsi="Times New Roman" w:cs="Times New Roman"/>
                <w:lang w:val="ru-RU"/>
              </w:rPr>
              <w:t>, антибликовая полоска, логотип</w:t>
            </w:r>
          </w:p>
        </w:tc>
      </w:tr>
      <w:tr w:rsidR="00F258A4" w:rsidRPr="005D4380" w14:paraId="297CFD76" w14:textId="77777777" w:rsidTr="00CB32E1">
        <w:trPr>
          <w:trHeight w:val="234"/>
        </w:trPr>
        <w:tc>
          <w:tcPr>
            <w:tcW w:w="1965" w:type="dxa"/>
            <w:gridSpan w:val="2"/>
            <w:vMerge/>
            <w:tcBorders>
              <w:bottom w:val="single" w:sz="4" w:space="0" w:color="000000"/>
              <w:right w:val="single" w:sz="4" w:space="0" w:color="000000"/>
            </w:tcBorders>
          </w:tcPr>
          <w:p w14:paraId="1E57EECE" w14:textId="77777777" w:rsidR="00F258A4" w:rsidRPr="00F258A4" w:rsidRDefault="00F258A4" w:rsidP="00F258A4">
            <w:pPr>
              <w:pStyle w:val="TableParagraph"/>
              <w:rPr>
                <w:rFonts w:ascii="Times New Roman" w:hAnsi="Times New Roman" w:cs="Times New Roman"/>
                <w:lang w:val="ru-RU"/>
              </w:rPr>
            </w:pPr>
          </w:p>
        </w:tc>
        <w:tc>
          <w:tcPr>
            <w:tcW w:w="2360" w:type="dxa"/>
            <w:tcBorders>
              <w:top w:val="single" w:sz="4" w:space="0" w:color="000000"/>
              <w:left w:val="single" w:sz="4" w:space="0" w:color="000000"/>
              <w:bottom w:val="single" w:sz="4" w:space="0" w:color="000000"/>
              <w:right w:val="single" w:sz="4" w:space="0" w:color="000000"/>
            </w:tcBorders>
          </w:tcPr>
          <w:p w14:paraId="2E710577" w14:textId="42A33FEE" w:rsidR="00F258A4" w:rsidRPr="00CA7659" w:rsidRDefault="00F258A4" w:rsidP="00F258A4">
            <w:pPr>
              <w:rPr>
                <w:rFonts w:ascii="Times New Roman" w:hAnsi="Times New Roman" w:cs="Times New Roman"/>
              </w:rPr>
            </w:pPr>
            <w:r w:rsidRPr="00CA7659">
              <w:rPr>
                <w:rFonts w:ascii="Times New Roman" w:hAnsi="Times New Roman" w:cs="Times New Roman"/>
              </w:rPr>
              <w:t>11,8текс×2</w:t>
            </w:r>
          </w:p>
        </w:tc>
        <w:tc>
          <w:tcPr>
            <w:tcW w:w="2059" w:type="dxa"/>
            <w:tcBorders>
              <w:top w:val="single" w:sz="4" w:space="0" w:color="000000"/>
              <w:left w:val="single" w:sz="4" w:space="0" w:color="000000"/>
              <w:bottom w:val="single" w:sz="4" w:space="0" w:color="000000"/>
              <w:right w:val="single" w:sz="4" w:space="0" w:color="000000"/>
            </w:tcBorders>
          </w:tcPr>
          <w:p w14:paraId="40EB7BA6" w14:textId="3930C11E" w:rsidR="00F258A4" w:rsidRDefault="00F258A4" w:rsidP="00F258A4">
            <w:pPr>
              <w:pStyle w:val="TableParagraph"/>
              <w:spacing w:line="215" w:lineRule="exact"/>
              <w:ind w:left="490" w:right="474"/>
              <w:rPr>
                <w:sz w:val="18"/>
              </w:rPr>
            </w:pPr>
            <w:r>
              <w:rPr>
                <w:sz w:val="18"/>
              </w:rPr>
              <w:t>GB/T</w:t>
            </w:r>
            <w:r>
              <w:rPr>
                <w:spacing w:val="-3"/>
                <w:sz w:val="18"/>
              </w:rPr>
              <w:t xml:space="preserve"> </w:t>
            </w:r>
            <w:r>
              <w:rPr>
                <w:spacing w:val="-4"/>
                <w:sz w:val="18"/>
              </w:rPr>
              <w:t>6836</w:t>
            </w:r>
          </w:p>
        </w:tc>
        <w:tc>
          <w:tcPr>
            <w:tcW w:w="2907" w:type="dxa"/>
            <w:tcBorders>
              <w:top w:val="single" w:sz="4" w:space="0" w:color="000000"/>
              <w:left w:val="single" w:sz="4" w:space="0" w:color="000000"/>
              <w:bottom w:val="single" w:sz="4" w:space="0" w:color="000000"/>
            </w:tcBorders>
          </w:tcPr>
          <w:p w14:paraId="24F36BD8" w14:textId="17C18709" w:rsidR="00F258A4" w:rsidRPr="00F258A4" w:rsidRDefault="00F258A4" w:rsidP="00F258A4">
            <w:pPr>
              <w:pStyle w:val="TableParagraph"/>
              <w:spacing w:line="215" w:lineRule="exact"/>
              <w:ind w:left="106"/>
              <w:jc w:val="left"/>
              <w:rPr>
                <w:rFonts w:ascii="Times New Roman" w:hAnsi="Times New Roman" w:cs="Times New Roman"/>
                <w:sz w:val="20"/>
                <w:szCs w:val="20"/>
              </w:rPr>
            </w:pPr>
            <w:proofErr w:type="spellStart"/>
            <w:r w:rsidRPr="00F258A4">
              <w:rPr>
                <w:rFonts w:ascii="Times New Roman" w:hAnsi="Times New Roman" w:cs="Times New Roman"/>
              </w:rPr>
              <w:t>Выстегивание</w:t>
            </w:r>
            <w:proofErr w:type="spellEnd"/>
            <w:r w:rsidRPr="00F258A4">
              <w:rPr>
                <w:rFonts w:ascii="Times New Roman" w:hAnsi="Times New Roman" w:cs="Times New Roman"/>
              </w:rPr>
              <w:t xml:space="preserve"> и </w:t>
            </w:r>
            <w:proofErr w:type="spellStart"/>
            <w:r w:rsidRPr="00F258A4">
              <w:rPr>
                <w:rFonts w:ascii="Times New Roman" w:hAnsi="Times New Roman" w:cs="Times New Roman"/>
              </w:rPr>
              <w:t>завязывание</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узлов</w:t>
            </w:r>
            <w:proofErr w:type="spellEnd"/>
          </w:p>
        </w:tc>
      </w:tr>
      <w:tr w:rsidR="00F258A4" w:rsidRPr="005D4380" w14:paraId="0641C741"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5F0719D8" w14:textId="05B1F8EC" w:rsidR="00F258A4" w:rsidRPr="00781B6F" w:rsidRDefault="00F258A4" w:rsidP="00F258A4">
            <w:pPr>
              <w:pStyle w:val="TableParagraph"/>
              <w:rPr>
                <w:rFonts w:ascii="Times New Roman" w:hAnsi="Times New Roman" w:cs="Times New Roman"/>
              </w:rPr>
            </w:pPr>
            <w:proofErr w:type="spellStart"/>
            <w:r w:rsidRPr="00781B6F">
              <w:rPr>
                <w:rFonts w:ascii="Times New Roman" w:hAnsi="Times New Roman" w:cs="Times New Roman"/>
              </w:rPr>
              <w:t>Логотип</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модели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2E776B48" w14:textId="7D3608F9" w:rsidR="00F258A4" w:rsidRPr="00CA7659" w:rsidRDefault="009D081C" w:rsidP="00F258A4">
            <w:pPr>
              <w:rPr>
                <w:rFonts w:ascii="Times New Roman" w:hAnsi="Times New Roman" w:cs="Times New Roman"/>
              </w:rPr>
            </w:pPr>
            <w:proofErr w:type="spellStart"/>
            <w:r>
              <w:rPr>
                <w:rFonts w:ascii="Times New Roman" w:hAnsi="Times New Roman" w:cs="Times New Roman"/>
                <w:lang w:val="ru-RU"/>
              </w:rPr>
              <w:t>Клеющая</w:t>
            </w:r>
            <w:proofErr w:type="spellEnd"/>
            <w:r>
              <w:rPr>
                <w:rFonts w:ascii="Times New Roman" w:hAnsi="Times New Roman" w:cs="Times New Roman"/>
                <w:lang w:val="ru-RU"/>
              </w:rPr>
              <w:t xml:space="preserve"> э</w:t>
            </w:r>
            <w:proofErr w:type="spellStart"/>
            <w:r w:rsidR="00F258A4" w:rsidRPr="00CA7659">
              <w:rPr>
                <w:rFonts w:ascii="Times New Roman" w:hAnsi="Times New Roman" w:cs="Times New Roman"/>
              </w:rPr>
              <w:t>тикетка</w:t>
            </w:r>
            <w:proofErr w:type="spellEnd"/>
            <w:r w:rsidR="00F258A4" w:rsidRPr="00CA7659">
              <w:rPr>
                <w:rFonts w:ascii="Times New Roman" w:hAnsi="Times New Roman" w:cs="Times New Roman"/>
              </w:rPr>
              <w:t xml:space="preserve"> </w:t>
            </w:r>
          </w:p>
        </w:tc>
        <w:tc>
          <w:tcPr>
            <w:tcW w:w="2059" w:type="dxa"/>
            <w:tcBorders>
              <w:top w:val="single" w:sz="4" w:space="0" w:color="000000"/>
              <w:left w:val="single" w:sz="4" w:space="0" w:color="000000"/>
              <w:bottom w:val="single" w:sz="4" w:space="0" w:color="000000"/>
              <w:right w:val="single" w:sz="4" w:space="0" w:color="000000"/>
            </w:tcBorders>
          </w:tcPr>
          <w:p w14:paraId="365B6DA4" w14:textId="5880209F" w:rsidR="00F258A4" w:rsidRPr="005D4380" w:rsidRDefault="00F258A4" w:rsidP="00F258A4">
            <w:pPr>
              <w:pStyle w:val="TableParagraph"/>
              <w:spacing w:line="215" w:lineRule="exact"/>
              <w:ind w:left="490" w:right="474"/>
              <w:rPr>
                <w:rFonts w:ascii="Times New Roman" w:hAnsi="Times New Roman" w:cs="Times New Roman"/>
                <w:sz w:val="20"/>
                <w:szCs w:val="20"/>
              </w:rPr>
            </w:pPr>
            <w:proofErr w:type="spellStart"/>
            <w:r w:rsidRPr="00EA4CC9">
              <w:rPr>
                <w:rFonts w:ascii="Times New Roman" w:hAnsi="Times New Roman" w:cs="Times New Roman"/>
                <w:sz w:val="20"/>
                <w:szCs w:val="20"/>
              </w:rPr>
              <w:t>Идентификационный</w:t>
            </w:r>
            <w:proofErr w:type="spellEnd"/>
            <w:r w:rsidRPr="00EA4CC9">
              <w:rPr>
                <w:rFonts w:ascii="Times New Roman" w:hAnsi="Times New Roman" w:cs="Times New Roman"/>
                <w:sz w:val="20"/>
                <w:szCs w:val="20"/>
              </w:rPr>
              <w:t xml:space="preserve"> </w:t>
            </w:r>
            <w:proofErr w:type="spellStart"/>
            <w:r w:rsidRPr="00EA4CC9">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6C8A072A" w14:textId="744C207C" w:rsidR="00F258A4" w:rsidRPr="00F258A4" w:rsidRDefault="00F258A4" w:rsidP="00F258A4">
            <w:pPr>
              <w:pStyle w:val="TableParagraph"/>
              <w:spacing w:line="215" w:lineRule="exact"/>
              <w:ind w:left="106"/>
              <w:jc w:val="left"/>
              <w:rPr>
                <w:rFonts w:ascii="Times New Roman" w:hAnsi="Times New Roman" w:cs="Times New Roman"/>
                <w:sz w:val="20"/>
                <w:szCs w:val="20"/>
              </w:rPr>
            </w:pPr>
            <w:r>
              <w:rPr>
                <w:rFonts w:ascii="Times New Roman" w:hAnsi="Times New Roman" w:cs="Times New Roman"/>
                <w:lang w:val="ru-RU"/>
              </w:rPr>
              <w:t>Верхняя одежда</w:t>
            </w:r>
            <w:r w:rsidRPr="00F258A4">
              <w:rPr>
                <w:rFonts w:ascii="Times New Roman" w:hAnsi="Times New Roman" w:cs="Times New Roman"/>
              </w:rPr>
              <w:t xml:space="preserve"> и </w:t>
            </w:r>
            <w:proofErr w:type="spellStart"/>
            <w:r w:rsidRPr="00F258A4">
              <w:rPr>
                <w:rFonts w:ascii="Times New Roman" w:hAnsi="Times New Roman" w:cs="Times New Roman"/>
              </w:rPr>
              <w:t>брюки</w:t>
            </w:r>
            <w:proofErr w:type="spellEnd"/>
          </w:p>
        </w:tc>
      </w:tr>
      <w:tr w:rsidR="00F258A4" w:rsidRPr="00F258A4" w14:paraId="29B409E5"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2D78BD36" w14:textId="17A722EB" w:rsidR="00F258A4" w:rsidRPr="00781B6F" w:rsidRDefault="00F258A4" w:rsidP="00F258A4">
            <w:pPr>
              <w:pStyle w:val="TableParagraph"/>
              <w:rPr>
                <w:rFonts w:ascii="Times New Roman" w:hAnsi="Times New Roman" w:cs="Times New Roman"/>
              </w:rPr>
            </w:pPr>
            <w:proofErr w:type="spellStart"/>
            <w:r w:rsidRPr="00781B6F">
              <w:rPr>
                <w:rFonts w:ascii="Times New Roman" w:hAnsi="Times New Roman" w:cs="Times New Roman"/>
              </w:rPr>
              <w:t>Отметина</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от</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стирки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BFF954A" w14:textId="5D097BB8" w:rsidR="00F258A4" w:rsidRPr="00CA7659" w:rsidRDefault="009D081C" w:rsidP="00F258A4">
            <w:pPr>
              <w:rPr>
                <w:rFonts w:ascii="Times New Roman" w:hAnsi="Times New Roman" w:cs="Times New Roman"/>
              </w:rPr>
            </w:pPr>
            <w:proofErr w:type="spellStart"/>
            <w:r>
              <w:rPr>
                <w:rFonts w:ascii="Times New Roman" w:hAnsi="Times New Roman" w:cs="Times New Roman"/>
                <w:lang w:val="ru-RU"/>
              </w:rPr>
              <w:t>Клеющаяся</w:t>
            </w:r>
            <w:proofErr w:type="spellEnd"/>
            <w:r>
              <w:rPr>
                <w:rFonts w:ascii="Times New Roman" w:hAnsi="Times New Roman" w:cs="Times New Roman"/>
                <w:lang w:val="ru-RU"/>
              </w:rPr>
              <w:t xml:space="preserve"> э</w:t>
            </w:r>
            <w:proofErr w:type="spellStart"/>
            <w:r w:rsidR="00F258A4" w:rsidRPr="00CA7659">
              <w:rPr>
                <w:rFonts w:ascii="Times New Roman" w:hAnsi="Times New Roman" w:cs="Times New Roman"/>
              </w:rPr>
              <w:t>тикетка</w:t>
            </w:r>
            <w:proofErr w:type="spellEnd"/>
            <w:r w:rsidR="00F258A4" w:rsidRPr="00CA7659">
              <w:rPr>
                <w:rFonts w:ascii="Times New Roman" w:hAnsi="Times New Roman" w:cs="Times New Roman"/>
              </w:rPr>
              <w:t xml:space="preserve"> </w:t>
            </w:r>
          </w:p>
        </w:tc>
        <w:tc>
          <w:tcPr>
            <w:tcW w:w="2059" w:type="dxa"/>
            <w:tcBorders>
              <w:top w:val="single" w:sz="4" w:space="0" w:color="000000"/>
              <w:left w:val="single" w:sz="4" w:space="0" w:color="000000"/>
              <w:bottom w:val="single" w:sz="4" w:space="0" w:color="000000"/>
              <w:right w:val="single" w:sz="4" w:space="0" w:color="000000"/>
            </w:tcBorders>
          </w:tcPr>
          <w:p w14:paraId="670EF519" w14:textId="4670564B" w:rsidR="00F258A4" w:rsidRPr="005D4380" w:rsidRDefault="00F258A4" w:rsidP="00F258A4">
            <w:pPr>
              <w:pStyle w:val="TableParagraph"/>
              <w:spacing w:line="215" w:lineRule="exact"/>
              <w:ind w:left="490" w:right="474"/>
              <w:rPr>
                <w:rFonts w:ascii="Times New Roman" w:hAnsi="Times New Roman" w:cs="Times New Roman"/>
                <w:sz w:val="20"/>
                <w:szCs w:val="20"/>
              </w:rPr>
            </w:pPr>
            <w:proofErr w:type="spellStart"/>
            <w:r w:rsidRPr="00EA4CC9">
              <w:rPr>
                <w:rFonts w:ascii="Times New Roman" w:hAnsi="Times New Roman" w:cs="Times New Roman"/>
                <w:sz w:val="20"/>
                <w:szCs w:val="20"/>
              </w:rPr>
              <w:t>Идентификационный</w:t>
            </w:r>
            <w:proofErr w:type="spellEnd"/>
            <w:r w:rsidRPr="00EA4CC9">
              <w:rPr>
                <w:rFonts w:ascii="Times New Roman" w:hAnsi="Times New Roman" w:cs="Times New Roman"/>
                <w:sz w:val="20"/>
                <w:szCs w:val="20"/>
              </w:rPr>
              <w:t xml:space="preserve"> </w:t>
            </w:r>
            <w:proofErr w:type="spellStart"/>
            <w:r w:rsidRPr="00EA4CC9">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43DDA948" w14:textId="3FB07E29" w:rsidR="00F258A4" w:rsidRPr="00F258A4" w:rsidRDefault="00F258A4" w:rsidP="00F258A4">
            <w:pPr>
              <w:pStyle w:val="TableParagraph"/>
              <w:spacing w:line="215" w:lineRule="exact"/>
              <w:jc w:val="left"/>
              <w:rPr>
                <w:rFonts w:ascii="Times New Roman" w:hAnsi="Times New Roman" w:cs="Times New Roman"/>
                <w:sz w:val="20"/>
                <w:szCs w:val="20"/>
                <w:lang w:val="ru-RU"/>
              </w:rPr>
            </w:pPr>
            <w:r w:rsidRPr="00F258A4">
              <w:rPr>
                <w:rFonts w:ascii="Times New Roman" w:hAnsi="Times New Roman" w:cs="Times New Roman"/>
                <w:lang w:val="ru-RU"/>
              </w:rPr>
              <w:t>Верхняя одежда и брюки</w:t>
            </w:r>
          </w:p>
        </w:tc>
      </w:tr>
      <w:tr w:rsidR="00F258A4" w:rsidRPr="005D4380" w14:paraId="0DECF84D"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68155892" w14:textId="01F35928" w:rsidR="00F258A4" w:rsidRPr="00781B6F" w:rsidRDefault="00F258A4" w:rsidP="00F258A4">
            <w:pPr>
              <w:pStyle w:val="TableParagraph"/>
              <w:rPr>
                <w:rFonts w:ascii="Times New Roman" w:hAnsi="Times New Roman" w:cs="Times New Roman"/>
              </w:rPr>
            </w:pPr>
            <w:proofErr w:type="spellStart"/>
            <w:r w:rsidRPr="00781B6F">
              <w:rPr>
                <w:rFonts w:ascii="Times New Roman" w:hAnsi="Times New Roman" w:cs="Times New Roman"/>
              </w:rPr>
              <w:t>пластиковый</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пакет</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15F3BB20" w14:textId="74A924BA" w:rsidR="00F258A4" w:rsidRPr="00EA4CC9" w:rsidRDefault="00F258A4" w:rsidP="00F258A4">
            <w:pPr>
              <w:rPr>
                <w:rFonts w:ascii="Times New Roman" w:hAnsi="Times New Roman" w:cs="Times New Roman"/>
                <w:lang w:val="ru-RU"/>
              </w:rPr>
            </w:pPr>
            <w:r w:rsidRPr="00EA4CC9">
              <w:rPr>
                <w:rFonts w:ascii="Times New Roman" w:hAnsi="Times New Roman" w:cs="Times New Roman"/>
                <w:lang w:val="ru-RU"/>
              </w:rPr>
              <w:t>Полиэтиленовая пленка Толщина: 0.04мм ~0.06мм</w:t>
            </w:r>
          </w:p>
        </w:tc>
        <w:tc>
          <w:tcPr>
            <w:tcW w:w="2059" w:type="dxa"/>
            <w:tcBorders>
              <w:top w:val="single" w:sz="4" w:space="0" w:color="000000"/>
              <w:left w:val="single" w:sz="4" w:space="0" w:color="000000"/>
              <w:bottom w:val="single" w:sz="4" w:space="0" w:color="000000"/>
              <w:right w:val="single" w:sz="4" w:space="0" w:color="000000"/>
            </w:tcBorders>
          </w:tcPr>
          <w:p w14:paraId="425E652F" w14:textId="225AF15F" w:rsidR="00F258A4" w:rsidRPr="005D4380" w:rsidRDefault="00F258A4" w:rsidP="00F258A4">
            <w:pPr>
              <w:pStyle w:val="TableParagraph"/>
              <w:spacing w:line="215" w:lineRule="exact"/>
              <w:ind w:left="490" w:right="474"/>
              <w:rPr>
                <w:rFonts w:ascii="Times New Roman" w:hAnsi="Times New Roman" w:cs="Times New Roman"/>
                <w:sz w:val="20"/>
                <w:szCs w:val="20"/>
              </w:rPr>
            </w:pPr>
            <w:r>
              <w:rPr>
                <w:sz w:val="18"/>
              </w:rPr>
              <w:t>GB/T</w:t>
            </w:r>
            <w:r>
              <w:rPr>
                <w:spacing w:val="-3"/>
                <w:sz w:val="18"/>
              </w:rPr>
              <w:t xml:space="preserve"> </w:t>
            </w:r>
            <w:r>
              <w:rPr>
                <w:spacing w:val="-4"/>
                <w:sz w:val="18"/>
              </w:rPr>
              <w:t>4456</w:t>
            </w:r>
          </w:p>
        </w:tc>
        <w:tc>
          <w:tcPr>
            <w:tcW w:w="2907" w:type="dxa"/>
            <w:tcBorders>
              <w:top w:val="single" w:sz="4" w:space="0" w:color="000000"/>
              <w:left w:val="single" w:sz="4" w:space="0" w:color="000000"/>
              <w:bottom w:val="single" w:sz="4" w:space="0" w:color="000000"/>
            </w:tcBorders>
          </w:tcPr>
          <w:p w14:paraId="3A5C9C82" w14:textId="2195C2C1" w:rsidR="00F258A4" w:rsidRPr="00F258A4" w:rsidRDefault="00F258A4" w:rsidP="00F258A4">
            <w:pPr>
              <w:pStyle w:val="TableParagraph"/>
              <w:spacing w:line="215" w:lineRule="exact"/>
              <w:ind w:left="106"/>
              <w:jc w:val="left"/>
              <w:rPr>
                <w:rFonts w:ascii="Times New Roman" w:hAnsi="Times New Roman" w:cs="Times New Roman"/>
                <w:sz w:val="20"/>
                <w:szCs w:val="20"/>
              </w:rPr>
            </w:pPr>
            <w:proofErr w:type="spellStart"/>
            <w:r w:rsidRPr="00F258A4">
              <w:rPr>
                <w:rFonts w:ascii="Times New Roman" w:hAnsi="Times New Roman" w:cs="Times New Roman"/>
              </w:rPr>
              <w:t>Внутренняя</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упаковка</w:t>
            </w:r>
            <w:proofErr w:type="spellEnd"/>
          </w:p>
        </w:tc>
      </w:tr>
      <w:tr w:rsidR="00F258A4" w:rsidRPr="005D4380" w14:paraId="105456E0"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198E99FC" w14:textId="6FB00774" w:rsidR="00F258A4" w:rsidRPr="00781B6F" w:rsidRDefault="00F258A4" w:rsidP="00F258A4">
            <w:pPr>
              <w:pStyle w:val="TableParagraph"/>
              <w:rPr>
                <w:rFonts w:ascii="Times New Roman" w:hAnsi="Times New Roman" w:cs="Times New Roman"/>
              </w:rPr>
            </w:pPr>
            <w:proofErr w:type="spellStart"/>
            <w:r w:rsidRPr="00781B6F">
              <w:rPr>
                <w:rFonts w:ascii="Times New Roman" w:hAnsi="Times New Roman" w:cs="Times New Roman"/>
              </w:rPr>
              <w:t>Форма</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для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проверки</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упаковки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EB6293F" w14:textId="0E3EEE7D" w:rsidR="00F258A4" w:rsidRPr="00CA7659" w:rsidRDefault="00F258A4" w:rsidP="00F258A4">
            <w:pPr>
              <w:rPr>
                <w:rFonts w:ascii="Times New Roman" w:hAnsi="Times New Roman" w:cs="Times New Roman"/>
              </w:rPr>
            </w:pPr>
            <w:proofErr w:type="spellStart"/>
            <w:r w:rsidRPr="00CA7659">
              <w:rPr>
                <w:rFonts w:ascii="Times New Roman" w:hAnsi="Times New Roman" w:cs="Times New Roman"/>
              </w:rPr>
              <w:t>копировальная</w:t>
            </w:r>
            <w:proofErr w:type="spellEnd"/>
            <w:r w:rsidRPr="00CA7659">
              <w:rPr>
                <w:rFonts w:ascii="Times New Roman" w:hAnsi="Times New Roman" w:cs="Times New Roman"/>
              </w:rPr>
              <w:t xml:space="preserve"> </w:t>
            </w:r>
            <w:proofErr w:type="spellStart"/>
            <w:r w:rsidRPr="00CA7659">
              <w:rPr>
                <w:rFonts w:ascii="Times New Roman" w:hAnsi="Times New Roman" w:cs="Times New Roman"/>
              </w:rPr>
              <w:t>бумага</w:t>
            </w:r>
            <w:proofErr w:type="spellEnd"/>
            <w:r w:rsidRPr="00CA7659">
              <w:rPr>
                <w:rFonts w:ascii="Times New Roman" w:hAnsi="Times New Roman" w:cs="Times New Roman"/>
              </w:rPr>
              <w:t xml:space="preserve"> 70 г/</w:t>
            </w:r>
            <w:r w:rsidRPr="00CA7659">
              <w:rPr>
                <w:rFonts w:ascii="Times New Roman" w:hAnsi="Times New Roman" w:cs="Times New Roman"/>
              </w:rPr>
              <w:t>㎡</w:t>
            </w:r>
          </w:p>
        </w:tc>
        <w:tc>
          <w:tcPr>
            <w:tcW w:w="2059" w:type="dxa"/>
            <w:tcBorders>
              <w:top w:val="single" w:sz="4" w:space="0" w:color="000000"/>
              <w:left w:val="single" w:sz="4" w:space="0" w:color="000000"/>
              <w:bottom w:val="single" w:sz="4" w:space="0" w:color="000000"/>
              <w:right w:val="single" w:sz="4" w:space="0" w:color="000000"/>
            </w:tcBorders>
          </w:tcPr>
          <w:p w14:paraId="7D592169" w14:textId="15EA9664" w:rsidR="00F258A4" w:rsidRPr="00190B04" w:rsidRDefault="00F258A4" w:rsidP="00F258A4">
            <w:pPr>
              <w:pStyle w:val="TableParagraph"/>
              <w:ind w:left="490" w:right="474"/>
              <w:rPr>
                <w:rFonts w:ascii="Times New Roman" w:hAnsi="Times New Roman" w:cs="Times New Roman"/>
                <w:sz w:val="20"/>
                <w:szCs w:val="20"/>
                <w:lang w:val="ru-RU"/>
              </w:rPr>
            </w:pPr>
            <w:r>
              <w:rPr>
                <w:rFonts w:ascii="Times New Roman" w:hAnsi="Times New Roman" w:cs="Times New Roman"/>
                <w:sz w:val="20"/>
                <w:szCs w:val="20"/>
                <w:lang w:val="ru-RU"/>
              </w:rPr>
              <w:t>-</w:t>
            </w:r>
          </w:p>
        </w:tc>
        <w:tc>
          <w:tcPr>
            <w:tcW w:w="2907" w:type="dxa"/>
            <w:tcBorders>
              <w:top w:val="single" w:sz="4" w:space="0" w:color="000000"/>
              <w:left w:val="single" w:sz="4" w:space="0" w:color="000000"/>
              <w:bottom w:val="single" w:sz="4" w:space="0" w:color="000000"/>
            </w:tcBorders>
          </w:tcPr>
          <w:p w14:paraId="5F63BCF1" w14:textId="095D334B" w:rsidR="00F258A4" w:rsidRPr="00F258A4" w:rsidRDefault="00F258A4" w:rsidP="00F258A4">
            <w:pPr>
              <w:pStyle w:val="TableParagraph"/>
              <w:ind w:left="106"/>
              <w:jc w:val="left"/>
              <w:rPr>
                <w:rFonts w:ascii="Times New Roman" w:hAnsi="Times New Roman" w:cs="Times New Roman"/>
                <w:sz w:val="20"/>
                <w:szCs w:val="20"/>
              </w:rPr>
            </w:pPr>
            <w:proofErr w:type="spellStart"/>
            <w:r w:rsidRPr="00F258A4">
              <w:rPr>
                <w:rFonts w:ascii="Times New Roman" w:hAnsi="Times New Roman" w:cs="Times New Roman"/>
              </w:rPr>
              <w:t>Внутренняя</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упаковка</w:t>
            </w:r>
            <w:proofErr w:type="spellEnd"/>
          </w:p>
        </w:tc>
      </w:tr>
      <w:tr w:rsidR="00F258A4" w:rsidRPr="005D4380" w14:paraId="2391309E" w14:textId="77777777" w:rsidTr="00CB32E1">
        <w:trPr>
          <w:trHeight w:val="232"/>
        </w:trPr>
        <w:tc>
          <w:tcPr>
            <w:tcW w:w="1965" w:type="dxa"/>
            <w:gridSpan w:val="2"/>
            <w:tcBorders>
              <w:top w:val="single" w:sz="4" w:space="0" w:color="000000"/>
              <w:bottom w:val="single" w:sz="4" w:space="0" w:color="000000"/>
              <w:right w:val="single" w:sz="4" w:space="0" w:color="000000"/>
            </w:tcBorders>
          </w:tcPr>
          <w:p w14:paraId="18DDD5F7" w14:textId="4F1AE8A0" w:rsidR="00F258A4" w:rsidRPr="00781B6F" w:rsidRDefault="00F258A4" w:rsidP="00F258A4">
            <w:pPr>
              <w:pStyle w:val="TableParagraph"/>
              <w:rPr>
                <w:rFonts w:ascii="Times New Roman" w:hAnsi="Times New Roman" w:cs="Times New Roman"/>
              </w:rPr>
            </w:pPr>
            <w:proofErr w:type="spellStart"/>
            <w:r w:rsidRPr="00781B6F">
              <w:rPr>
                <w:rFonts w:ascii="Times New Roman" w:hAnsi="Times New Roman" w:cs="Times New Roman"/>
              </w:rPr>
              <w:t>Самоклеящиеся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наклейки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11662147" w14:textId="1F4FF885" w:rsidR="00F258A4" w:rsidRPr="00EA4CC9" w:rsidRDefault="00F258A4" w:rsidP="00F258A4">
            <w:pPr>
              <w:rPr>
                <w:rFonts w:ascii="Times New Roman" w:hAnsi="Times New Roman" w:cs="Times New Roman"/>
                <w:lang w:val="ru-RU"/>
              </w:rPr>
            </w:pPr>
            <w:r>
              <w:rPr>
                <w:rFonts w:ascii="Times New Roman" w:hAnsi="Times New Roman" w:cs="Times New Roman"/>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16174B48" w14:textId="5F859EE8" w:rsidR="00F258A4" w:rsidRPr="00EA4CC9" w:rsidRDefault="00F258A4" w:rsidP="00F258A4">
            <w:pPr>
              <w:pStyle w:val="TableParagraph"/>
              <w:ind w:left="489" w:right="474"/>
              <w:rPr>
                <w:rFonts w:ascii="Times New Roman" w:hAnsi="Times New Roman" w:cs="Times New Roman"/>
                <w:sz w:val="20"/>
                <w:szCs w:val="20"/>
                <w:lang w:val="ru-RU"/>
              </w:rPr>
            </w:pPr>
            <w:r>
              <w:rPr>
                <w:rFonts w:ascii="Times New Roman" w:hAnsi="Times New Roman" w:cs="Times New Roman"/>
                <w:sz w:val="20"/>
                <w:szCs w:val="20"/>
                <w:lang w:val="ru-RU"/>
              </w:rPr>
              <w:t>-</w:t>
            </w:r>
          </w:p>
        </w:tc>
        <w:tc>
          <w:tcPr>
            <w:tcW w:w="2907" w:type="dxa"/>
            <w:tcBorders>
              <w:top w:val="single" w:sz="4" w:space="0" w:color="000000"/>
              <w:left w:val="single" w:sz="4" w:space="0" w:color="000000"/>
              <w:bottom w:val="single" w:sz="4" w:space="0" w:color="000000"/>
            </w:tcBorders>
          </w:tcPr>
          <w:p w14:paraId="6ED6052B" w14:textId="57857B2B" w:rsidR="00F258A4" w:rsidRPr="00F258A4" w:rsidRDefault="00F258A4" w:rsidP="00F258A4">
            <w:pPr>
              <w:pStyle w:val="TableParagraph"/>
              <w:ind w:left="106"/>
              <w:jc w:val="left"/>
              <w:rPr>
                <w:rFonts w:ascii="Times New Roman" w:hAnsi="Times New Roman" w:cs="Times New Roman"/>
                <w:sz w:val="20"/>
                <w:szCs w:val="20"/>
              </w:rPr>
            </w:pPr>
            <w:proofErr w:type="spellStart"/>
            <w:r w:rsidRPr="00F258A4">
              <w:rPr>
                <w:rFonts w:ascii="Times New Roman" w:hAnsi="Times New Roman" w:cs="Times New Roman"/>
              </w:rPr>
              <w:t>Внутренняя</w:t>
            </w:r>
            <w:proofErr w:type="spellEnd"/>
            <w:r w:rsidRPr="00F258A4">
              <w:rPr>
                <w:rFonts w:ascii="Times New Roman" w:hAnsi="Times New Roman" w:cs="Times New Roman"/>
              </w:rPr>
              <w:t xml:space="preserve"> и </w:t>
            </w:r>
            <w:proofErr w:type="spellStart"/>
            <w:r w:rsidRPr="00F258A4">
              <w:rPr>
                <w:rFonts w:ascii="Times New Roman" w:hAnsi="Times New Roman" w:cs="Times New Roman"/>
              </w:rPr>
              <w:t>внешняя</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упаковка</w:t>
            </w:r>
            <w:proofErr w:type="spellEnd"/>
          </w:p>
        </w:tc>
      </w:tr>
      <w:tr w:rsidR="007D5AA9" w:rsidRPr="005D4380" w14:paraId="0D18A167" w14:textId="77777777" w:rsidTr="00CB32E1">
        <w:trPr>
          <w:trHeight w:val="234"/>
        </w:trPr>
        <w:tc>
          <w:tcPr>
            <w:tcW w:w="1965" w:type="dxa"/>
            <w:gridSpan w:val="2"/>
            <w:tcBorders>
              <w:top w:val="single" w:sz="4" w:space="0" w:color="000000"/>
              <w:bottom w:val="single" w:sz="4" w:space="0" w:color="000000"/>
              <w:right w:val="single" w:sz="4" w:space="0" w:color="000000"/>
            </w:tcBorders>
          </w:tcPr>
          <w:p w14:paraId="4ECE481C" w14:textId="565B19DD" w:rsidR="007D5AA9" w:rsidRPr="00781B6F" w:rsidRDefault="007D5AA9" w:rsidP="007D5AA9">
            <w:pPr>
              <w:pStyle w:val="TableParagraph"/>
              <w:rPr>
                <w:rFonts w:ascii="Times New Roman" w:hAnsi="Times New Roman" w:cs="Times New Roman"/>
              </w:rPr>
            </w:pPr>
            <w:proofErr w:type="spellStart"/>
            <w:r w:rsidRPr="00781B6F">
              <w:rPr>
                <w:rFonts w:ascii="Times New Roman" w:hAnsi="Times New Roman" w:cs="Times New Roman"/>
              </w:rPr>
              <w:t>Пластиковая</w:t>
            </w:r>
            <w:proofErr w:type="spellEnd"/>
            <w:r w:rsidRPr="00781B6F">
              <w:rPr>
                <w:rFonts w:ascii="Times New Roman" w:hAnsi="Times New Roman" w:cs="Times New Roman"/>
              </w:rPr>
              <w:t xml:space="preserve"> </w:t>
            </w:r>
            <w:proofErr w:type="spellStart"/>
            <w:r w:rsidRPr="00781B6F">
              <w:rPr>
                <w:rFonts w:ascii="Times New Roman" w:hAnsi="Times New Roman" w:cs="Times New Roman"/>
              </w:rPr>
              <w:t>лента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5AB14073" w14:textId="7052482B" w:rsidR="007D5AA9" w:rsidRPr="00CA7659" w:rsidRDefault="007D5AA9" w:rsidP="007D5AA9">
            <w:pPr>
              <w:rPr>
                <w:rFonts w:ascii="Times New Roman" w:hAnsi="Times New Roman" w:cs="Times New Roman"/>
                <w:lang w:val="ru-RU"/>
              </w:rPr>
            </w:pPr>
            <w:proofErr w:type="spellStart"/>
            <w:r w:rsidRPr="005A310D">
              <w:rPr>
                <w:rFonts w:ascii="Times New Roman" w:hAnsi="Times New Roman" w:cs="Times New Roman"/>
                <w:sz w:val="20"/>
                <w:szCs w:val="20"/>
              </w:rPr>
              <w:t>Ширина</w:t>
            </w:r>
            <w:proofErr w:type="spellEnd"/>
            <w:r w:rsidRPr="005A310D">
              <w:rPr>
                <w:rFonts w:ascii="Times New Roman" w:hAnsi="Times New Roman" w:cs="Times New Roman"/>
                <w:sz w:val="20"/>
                <w:szCs w:val="20"/>
              </w:rPr>
              <w:t xml:space="preserve">: 10 </w:t>
            </w:r>
            <w:proofErr w:type="spellStart"/>
            <w:r w:rsidRPr="005A310D">
              <w:rPr>
                <w:rFonts w:ascii="Times New Roman" w:hAnsi="Times New Roman" w:cs="Times New Roman"/>
                <w:sz w:val="20"/>
                <w:szCs w:val="20"/>
              </w:rPr>
              <w:t>мм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5D02534B" w14:textId="11B62F90" w:rsidR="007D5AA9" w:rsidRPr="005D4380" w:rsidRDefault="007D5AA9" w:rsidP="007D5AA9">
            <w:pPr>
              <w:pStyle w:val="TableParagraph"/>
              <w:spacing w:before="2" w:line="213" w:lineRule="exact"/>
              <w:ind w:left="489" w:right="474"/>
              <w:rPr>
                <w:rFonts w:ascii="Times New Roman" w:hAnsi="Times New Roman" w:cs="Times New Roman"/>
                <w:sz w:val="20"/>
                <w:szCs w:val="20"/>
              </w:rPr>
            </w:pPr>
            <w:r>
              <w:rPr>
                <w:sz w:val="18"/>
              </w:rPr>
              <w:t>—</w:t>
            </w:r>
          </w:p>
        </w:tc>
        <w:tc>
          <w:tcPr>
            <w:tcW w:w="2907" w:type="dxa"/>
            <w:tcBorders>
              <w:top w:val="single" w:sz="4" w:space="0" w:color="000000"/>
              <w:left w:val="single" w:sz="4" w:space="0" w:color="000000"/>
              <w:bottom w:val="single" w:sz="4" w:space="0" w:color="000000"/>
            </w:tcBorders>
          </w:tcPr>
          <w:p w14:paraId="323A9952" w14:textId="51F8B891" w:rsidR="007D5AA9" w:rsidRPr="00F258A4" w:rsidRDefault="007D5AA9" w:rsidP="007D5AA9">
            <w:pPr>
              <w:pStyle w:val="TableParagraph"/>
              <w:spacing w:before="2" w:line="213" w:lineRule="exact"/>
              <w:ind w:left="106"/>
              <w:jc w:val="left"/>
              <w:rPr>
                <w:rFonts w:ascii="Times New Roman" w:hAnsi="Times New Roman" w:cs="Times New Roman"/>
                <w:sz w:val="20"/>
                <w:szCs w:val="20"/>
              </w:rPr>
            </w:pPr>
            <w:proofErr w:type="spellStart"/>
            <w:r w:rsidRPr="00F258A4">
              <w:rPr>
                <w:rFonts w:ascii="Times New Roman" w:hAnsi="Times New Roman" w:cs="Times New Roman"/>
              </w:rPr>
              <w:t>Запечатывание</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полиэтиленового</w:t>
            </w:r>
            <w:proofErr w:type="spellEnd"/>
            <w:r w:rsidRPr="00F258A4">
              <w:rPr>
                <w:rFonts w:ascii="Times New Roman" w:hAnsi="Times New Roman" w:cs="Times New Roman"/>
              </w:rPr>
              <w:t xml:space="preserve"> </w:t>
            </w:r>
            <w:proofErr w:type="spellStart"/>
            <w:r w:rsidRPr="00F258A4">
              <w:rPr>
                <w:rFonts w:ascii="Times New Roman" w:hAnsi="Times New Roman" w:cs="Times New Roman"/>
              </w:rPr>
              <w:t>пакета</w:t>
            </w:r>
            <w:proofErr w:type="spellEnd"/>
          </w:p>
        </w:tc>
      </w:tr>
    </w:tbl>
    <w:p w14:paraId="4B17308D" w14:textId="77777777" w:rsidR="00CC5471" w:rsidRPr="005D4380" w:rsidRDefault="00CC5471" w:rsidP="00CC5471">
      <w:pPr>
        <w:rPr>
          <w:rFonts w:ascii="Times New Roman" w:hAnsi="Times New Roman" w:cs="Times New Roman"/>
          <w:sz w:val="20"/>
          <w:szCs w:val="20"/>
        </w:rPr>
        <w:sectPr w:rsidR="00CC5471" w:rsidRPr="005D4380">
          <w:type w:val="continuous"/>
          <w:pgSz w:w="11920" w:h="16840"/>
          <w:pgMar w:top="1400" w:right="1080" w:bottom="1376" w:left="1100" w:header="0" w:footer="770"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66"/>
        <w:gridCol w:w="2207"/>
        <w:gridCol w:w="2214"/>
        <w:gridCol w:w="2908"/>
      </w:tblGrid>
      <w:tr w:rsidR="00190B04" w:rsidRPr="005D4380" w14:paraId="7B5A1325" w14:textId="77777777" w:rsidTr="00CB32E1">
        <w:trPr>
          <w:trHeight w:val="234"/>
        </w:trPr>
        <w:tc>
          <w:tcPr>
            <w:tcW w:w="1966" w:type="dxa"/>
            <w:tcBorders>
              <w:top w:val="single" w:sz="4" w:space="0" w:color="000000"/>
              <w:bottom w:val="single" w:sz="4" w:space="0" w:color="000000"/>
              <w:right w:val="single" w:sz="4" w:space="0" w:color="000000"/>
            </w:tcBorders>
          </w:tcPr>
          <w:p w14:paraId="6790FC24" w14:textId="4A95EA3D" w:rsidR="00190B04" w:rsidRPr="005A310D" w:rsidRDefault="00190B04" w:rsidP="00190B04">
            <w:pPr>
              <w:rPr>
                <w:rFonts w:ascii="Times New Roman" w:hAnsi="Times New Roman" w:cs="Times New Roman"/>
                <w:sz w:val="20"/>
                <w:szCs w:val="20"/>
              </w:rPr>
            </w:pPr>
            <w:r>
              <w:rPr>
                <w:rFonts w:ascii="Times New Roman" w:hAnsi="Times New Roman" w:cs="Times New Roman"/>
                <w:sz w:val="20"/>
                <w:szCs w:val="20"/>
                <w:lang w:val="ru-RU"/>
              </w:rPr>
              <w:t xml:space="preserve">Бумажная </w:t>
            </w:r>
            <w:proofErr w:type="spellStart"/>
            <w:r w:rsidRPr="005A310D">
              <w:rPr>
                <w:rFonts w:ascii="Times New Roman" w:hAnsi="Times New Roman" w:cs="Times New Roman"/>
                <w:sz w:val="20"/>
                <w:szCs w:val="20"/>
              </w:rPr>
              <w:t>коробка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4025DA0E" w14:textId="744811C1" w:rsidR="00190B04" w:rsidRPr="005A310D" w:rsidRDefault="00190B04" w:rsidP="00190B04">
            <w:pPr>
              <w:pStyle w:val="TableParagraph"/>
              <w:spacing w:line="215" w:lineRule="exact"/>
              <w:ind w:left="106" w:right="91"/>
              <w:rPr>
                <w:rFonts w:ascii="Times New Roman" w:hAnsi="Times New Roman" w:cs="Times New Roman"/>
                <w:sz w:val="20"/>
                <w:szCs w:val="20"/>
              </w:rPr>
            </w:pPr>
            <w:r w:rsidRPr="005D4380">
              <w:rPr>
                <w:rFonts w:ascii="Times New Roman" w:hAnsi="Times New Roman" w:cs="Times New Roman"/>
                <w:sz w:val="20"/>
                <w:szCs w:val="20"/>
              </w:rPr>
              <w:t>BD-</w:t>
            </w:r>
            <w:r w:rsidRPr="005D4380">
              <w:rPr>
                <w:rFonts w:ascii="Times New Roman" w:hAnsi="Times New Roman" w:cs="Times New Roman"/>
                <w:spacing w:val="-5"/>
                <w:sz w:val="20"/>
                <w:szCs w:val="20"/>
              </w:rPr>
              <w:t>1.3</w:t>
            </w:r>
          </w:p>
        </w:tc>
        <w:tc>
          <w:tcPr>
            <w:tcW w:w="2214" w:type="dxa"/>
            <w:tcBorders>
              <w:top w:val="single" w:sz="4" w:space="0" w:color="000000"/>
              <w:left w:val="single" w:sz="4" w:space="0" w:color="000000"/>
              <w:bottom w:val="single" w:sz="4" w:space="0" w:color="000000"/>
              <w:right w:val="single" w:sz="4" w:space="0" w:color="000000"/>
            </w:tcBorders>
          </w:tcPr>
          <w:p w14:paraId="072B10EC" w14:textId="73964056" w:rsidR="00190B04" w:rsidRPr="007D5AA9" w:rsidRDefault="007D5AA9" w:rsidP="00190B04">
            <w:pPr>
              <w:pStyle w:val="TableParagraph"/>
              <w:spacing w:line="215" w:lineRule="exact"/>
              <w:ind w:left="553" w:right="542"/>
              <w:rPr>
                <w:rFonts w:ascii="Times New Roman" w:hAnsi="Times New Roman" w:cs="Times New Roman"/>
                <w:sz w:val="20"/>
                <w:szCs w:val="20"/>
                <w:lang w:val="ru-RU"/>
              </w:rPr>
            </w:pPr>
            <w:r w:rsidRPr="007D5AA9">
              <w:rPr>
                <w:rFonts w:ascii="Times New Roman" w:hAnsi="Times New Roman" w:cs="Times New Roman"/>
                <w:sz w:val="20"/>
                <w:szCs w:val="20"/>
              </w:rPr>
              <w:t xml:space="preserve">GB/T </w:t>
            </w:r>
            <w:r>
              <w:rPr>
                <w:rFonts w:ascii="Times New Roman" w:hAnsi="Times New Roman" w:cs="Times New Roman"/>
                <w:sz w:val="20"/>
                <w:szCs w:val="20"/>
                <w:lang w:val="ru-RU"/>
              </w:rPr>
              <w:t>1109а</w:t>
            </w:r>
          </w:p>
        </w:tc>
        <w:tc>
          <w:tcPr>
            <w:tcW w:w="2908" w:type="dxa"/>
            <w:tcBorders>
              <w:top w:val="single" w:sz="4" w:space="0" w:color="000000"/>
              <w:left w:val="single" w:sz="4" w:space="0" w:color="000000"/>
              <w:bottom w:val="single" w:sz="4" w:space="0" w:color="000000"/>
            </w:tcBorders>
          </w:tcPr>
          <w:p w14:paraId="1A34EC4D" w14:textId="1B8102F8" w:rsidR="00190B04" w:rsidRPr="005A310D" w:rsidRDefault="007D5AA9" w:rsidP="00190B04">
            <w:pPr>
              <w:pStyle w:val="TableParagraph"/>
              <w:spacing w:line="215" w:lineRule="exact"/>
              <w:ind w:left="103"/>
              <w:jc w:val="left"/>
              <w:rPr>
                <w:rFonts w:ascii="Times New Roman" w:hAnsi="Times New Roman" w:cs="Times New Roman"/>
                <w:sz w:val="20"/>
                <w:szCs w:val="20"/>
              </w:rPr>
            </w:pPr>
            <w:r>
              <w:rPr>
                <w:rFonts w:ascii="Times New Roman" w:hAnsi="Times New Roman" w:cs="Times New Roman"/>
                <w:sz w:val="20"/>
                <w:szCs w:val="20"/>
                <w:lang w:val="ru-RU"/>
              </w:rPr>
              <w:t>В</w:t>
            </w:r>
            <w:proofErr w:type="spellStart"/>
            <w:r w:rsidRPr="007D5AA9">
              <w:rPr>
                <w:rFonts w:ascii="Times New Roman" w:hAnsi="Times New Roman" w:cs="Times New Roman"/>
                <w:sz w:val="20"/>
                <w:szCs w:val="20"/>
              </w:rPr>
              <w:t>нешняя</w:t>
            </w:r>
            <w:proofErr w:type="spellEnd"/>
            <w:r w:rsidRPr="007D5AA9">
              <w:rPr>
                <w:rFonts w:ascii="Times New Roman" w:hAnsi="Times New Roman" w:cs="Times New Roman"/>
                <w:sz w:val="20"/>
                <w:szCs w:val="20"/>
              </w:rPr>
              <w:t xml:space="preserve"> </w:t>
            </w:r>
            <w:proofErr w:type="spellStart"/>
            <w:r w:rsidRPr="007D5AA9">
              <w:rPr>
                <w:rFonts w:ascii="Times New Roman" w:hAnsi="Times New Roman" w:cs="Times New Roman"/>
                <w:sz w:val="20"/>
                <w:szCs w:val="20"/>
              </w:rPr>
              <w:t>упаковка</w:t>
            </w:r>
            <w:proofErr w:type="spellEnd"/>
          </w:p>
        </w:tc>
      </w:tr>
      <w:tr w:rsidR="007D5AA9" w:rsidRPr="005D4380" w14:paraId="19CCAC84" w14:textId="77777777" w:rsidTr="00CB32E1">
        <w:trPr>
          <w:trHeight w:val="234"/>
        </w:trPr>
        <w:tc>
          <w:tcPr>
            <w:tcW w:w="1966" w:type="dxa"/>
            <w:tcBorders>
              <w:top w:val="single" w:sz="4" w:space="0" w:color="000000"/>
              <w:bottom w:val="single" w:sz="4" w:space="0" w:color="000000"/>
              <w:right w:val="single" w:sz="4" w:space="0" w:color="000000"/>
            </w:tcBorders>
          </w:tcPr>
          <w:p w14:paraId="2A26021A" w14:textId="2309F6C2" w:rsidR="007D5AA9" w:rsidRPr="005A310D" w:rsidRDefault="007D5AA9" w:rsidP="007D5AA9">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упаковочная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0F2B6B6D" w14:textId="2EF2DC41" w:rsidR="007D5AA9" w:rsidRPr="007D5AA9" w:rsidRDefault="007D5AA9" w:rsidP="007D5AA9">
            <w:pPr>
              <w:pStyle w:val="TableParagraph"/>
              <w:spacing w:line="215" w:lineRule="exact"/>
              <w:ind w:left="106" w:right="91"/>
              <w:rPr>
                <w:rFonts w:ascii="Times New Roman" w:hAnsi="Times New Roman" w:cs="Times New Roman"/>
                <w:sz w:val="20"/>
                <w:szCs w:val="20"/>
                <w:lang w:val="ru-RU"/>
              </w:rPr>
            </w:pPr>
            <w:r w:rsidRPr="007D5AA9">
              <w:rPr>
                <w:rFonts w:ascii="Times New Roman" w:hAnsi="Times New Roman" w:cs="Times New Roman"/>
              </w:rPr>
              <w:t xml:space="preserve">PP12008J </w:t>
            </w:r>
            <w:r w:rsidRPr="007D5AA9">
              <w:rPr>
                <w:rFonts w:ascii="Times New Roman" w:hAnsi="Times New Roman" w:cs="Times New Roman"/>
                <w:lang w:val="ru-RU"/>
              </w:rPr>
              <w:t>первый сорт</w:t>
            </w:r>
          </w:p>
        </w:tc>
        <w:tc>
          <w:tcPr>
            <w:tcW w:w="2214" w:type="dxa"/>
            <w:tcBorders>
              <w:top w:val="single" w:sz="4" w:space="0" w:color="000000"/>
              <w:left w:val="single" w:sz="4" w:space="0" w:color="000000"/>
              <w:bottom w:val="single" w:sz="4" w:space="0" w:color="000000"/>
              <w:right w:val="single" w:sz="4" w:space="0" w:color="000000"/>
            </w:tcBorders>
          </w:tcPr>
          <w:p w14:paraId="0FC4EF1F" w14:textId="504C241A" w:rsidR="007D5AA9" w:rsidRPr="005A310D" w:rsidRDefault="007D5AA9" w:rsidP="007D5AA9">
            <w:pPr>
              <w:pStyle w:val="TableParagraph"/>
              <w:spacing w:line="215" w:lineRule="exact"/>
              <w:ind w:left="553" w:right="542"/>
              <w:rPr>
                <w:rFonts w:ascii="Times New Roman" w:hAnsi="Times New Roman" w:cs="Times New Roman"/>
                <w:sz w:val="20"/>
                <w:szCs w:val="20"/>
              </w:rPr>
            </w:pPr>
            <w:r w:rsidRPr="005A310D">
              <w:rPr>
                <w:rFonts w:ascii="Times New Roman" w:hAnsi="Times New Roman" w:cs="Times New Roman"/>
                <w:sz w:val="20"/>
                <w:szCs w:val="20"/>
              </w:rPr>
              <w:t>QB/T</w:t>
            </w:r>
            <w:r w:rsidRPr="005A310D">
              <w:rPr>
                <w:rFonts w:ascii="Times New Roman" w:hAnsi="Times New Roman" w:cs="Times New Roman"/>
                <w:spacing w:val="-2"/>
                <w:sz w:val="20"/>
                <w:szCs w:val="20"/>
              </w:rPr>
              <w:t xml:space="preserve"> </w:t>
            </w:r>
            <w:r w:rsidRPr="005A310D">
              <w:rPr>
                <w:rFonts w:ascii="Times New Roman" w:hAnsi="Times New Roman" w:cs="Times New Roman"/>
                <w:spacing w:val="-4"/>
                <w:sz w:val="20"/>
                <w:szCs w:val="20"/>
              </w:rPr>
              <w:t>3811</w:t>
            </w:r>
          </w:p>
        </w:tc>
        <w:tc>
          <w:tcPr>
            <w:tcW w:w="2908" w:type="dxa"/>
            <w:tcBorders>
              <w:top w:val="single" w:sz="4" w:space="0" w:color="000000"/>
              <w:left w:val="single" w:sz="4" w:space="0" w:color="000000"/>
              <w:bottom w:val="single" w:sz="4" w:space="0" w:color="000000"/>
            </w:tcBorders>
          </w:tcPr>
          <w:p w14:paraId="1116266C" w14:textId="3A5D0D0F" w:rsidR="007D5AA9" w:rsidRPr="007D5AA9" w:rsidRDefault="007D5AA9" w:rsidP="007D5AA9">
            <w:pPr>
              <w:pStyle w:val="TableParagraph"/>
              <w:spacing w:line="215" w:lineRule="exact"/>
              <w:ind w:left="103"/>
              <w:jc w:val="left"/>
              <w:rPr>
                <w:rFonts w:ascii="Times New Roman" w:hAnsi="Times New Roman" w:cs="Times New Roman"/>
                <w:lang w:val="ru-RU"/>
              </w:rPr>
            </w:pPr>
            <w:r>
              <w:rPr>
                <w:rFonts w:ascii="Times New Roman" w:hAnsi="Times New Roman" w:cs="Times New Roman"/>
                <w:lang w:val="ru-RU"/>
              </w:rPr>
              <w:t>моток</w:t>
            </w:r>
          </w:p>
        </w:tc>
      </w:tr>
      <w:tr w:rsidR="007D5AA9" w:rsidRPr="005D4380" w14:paraId="66524DA8" w14:textId="77777777" w:rsidTr="00CB32E1">
        <w:trPr>
          <w:trHeight w:val="232"/>
        </w:trPr>
        <w:tc>
          <w:tcPr>
            <w:tcW w:w="1966" w:type="dxa"/>
            <w:tcBorders>
              <w:top w:val="single" w:sz="4" w:space="0" w:color="000000"/>
              <w:bottom w:val="single" w:sz="4" w:space="0" w:color="000000"/>
              <w:right w:val="single" w:sz="4" w:space="0" w:color="000000"/>
            </w:tcBorders>
          </w:tcPr>
          <w:p w14:paraId="499D7617" w14:textId="77777777" w:rsidR="007D5AA9" w:rsidRPr="005A310D" w:rsidRDefault="007D5AA9" w:rsidP="007D5AA9">
            <w:pPr>
              <w:rPr>
                <w:rFonts w:ascii="Times New Roman" w:hAnsi="Times New Roman" w:cs="Times New Roman"/>
                <w:sz w:val="20"/>
                <w:szCs w:val="20"/>
              </w:rPr>
            </w:pPr>
            <w:proofErr w:type="spellStart"/>
            <w:r w:rsidRPr="005A310D">
              <w:rPr>
                <w:rFonts w:ascii="Times New Roman" w:hAnsi="Times New Roman" w:cs="Times New Roman"/>
                <w:sz w:val="20"/>
                <w:szCs w:val="20"/>
              </w:rPr>
              <w:t>Пластиковая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базовая</w:t>
            </w:r>
            <w:proofErr w:type="spellEnd"/>
            <w:r w:rsidRPr="005A310D">
              <w:rPr>
                <w:rFonts w:ascii="Times New Roman" w:hAnsi="Times New Roman" w:cs="Times New Roman"/>
                <w:sz w:val="20"/>
                <w:szCs w:val="20"/>
              </w:rPr>
              <w:t xml:space="preserve"> </w:t>
            </w:r>
            <w:proofErr w:type="spellStart"/>
            <w:r w:rsidRPr="005A310D">
              <w:rPr>
                <w:rFonts w:ascii="Times New Roman" w:hAnsi="Times New Roman" w:cs="Times New Roman"/>
                <w:sz w:val="20"/>
                <w:szCs w:val="20"/>
              </w:rPr>
              <w:t>лента</w:t>
            </w:r>
            <w:proofErr w:type="spellEnd"/>
          </w:p>
        </w:tc>
        <w:tc>
          <w:tcPr>
            <w:tcW w:w="2207" w:type="dxa"/>
            <w:tcBorders>
              <w:top w:val="single" w:sz="4" w:space="0" w:color="000000"/>
              <w:left w:val="single" w:sz="4" w:space="0" w:color="000000"/>
              <w:bottom w:val="single" w:sz="4" w:space="0" w:color="000000"/>
              <w:right w:val="single" w:sz="4" w:space="0" w:color="000000"/>
            </w:tcBorders>
          </w:tcPr>
          <w:p w14:paraId="38C82FBD" w14:textId="1D9ADC06" w:rsidR="007D5AA9" w:rsidRPr="007D5AA9" w:rsidRDefault="007D5AA9" w:rsidP="007D5AA9">
            <w:pPr>
              <w:pStyle w:val="TableParagraph"/>
              <w:ind w:left="106" w:right="91"/>
              <w:rPr>
                <w:rFonts w:ascii="Times New Roman" w:hAnsi="Times New Roman" w:cs="Times New Roman"/>
                <w:sz w:val="20"/>
                <w:szCs w:val="20"/>
              </w:rPr>
            </w:pPr>
            <w:proofErr w:type="spellStart"/>
            <w:r w:rsidRPr="007D5AA9">
              <w:rPr>
                <w:rFonts w:ascii="Times New Roman" w:hAnsi="Times New Roman" w:cs="Times New Roman"/>
              </w:rPr>
              <w:t>ширина</w:t>
            </w:r>
            <w:proofErr w:type="spellEnd"/>
            <w:r w:rsidRPr="007D5AA9">
              <w:rPr>
                <w:rFonts w:ascii="Times New Roman" w:hAnsi="Times New Roman" w:cs="Times New Roman"/>
              </w:rPr>
              <w:t>：</w:t>
            </w:r>
            <w:r w:rsidRPr="007D5AA9">
              <w:rPr>
                <w:rFonts w:ascii="Times New Roman" w:hAnsi="Times New Roman" w:cs="Times New Roman"/>
              </w:rPr>
              <w:t>6.0</w:t>
            </w:r>
            <w:r w:rsidRPr="007D5AA9">
              <w:rPr>
                <w:rFonts w:ascii="Times New Roman" w:hAnsi="Times New Roman" w:cs="Times New Roman"/>
              </w:rPr>
              <w:t>㎝</w:t>
            </w:r>
          </w:p>
        </w:tc>
        <w:tc>
          <w:tcPr>
            <w:tcW w:w="2214" w:type="dxa"/>
            <w:tcBorders>
              <w:top w:val="single" w:sz="4" w:space="0" w:color="000000"/>
              <w:left w:val="single" w:sz="4" w:space="0" w:color="000000"/>
              <w:bottom w:val="single" w:sz="4" w:space="0" w:color="000000"/>
              <w:right w:val="single" w:sz="4" w:space="0" w:color="000000"/>
            </w:tcBorders>
          </w:tcPr>
          <w:p w14:paraId="72DC4843" w14:textId="63FFB4FC" w:rsidR="007D5AA9" w:rsidRPr="005A310D" w:rsidRDefault="007D5AA9" w:rsidP="007D5AA9">
            <w:pPr>
              <w:pStyle w:val="TableParagraph"/>
              <w:ind w:left="553" w:right="542"/>
              <w:rPr>
                <w:rFonts w:ascii="Times New Roman" w:hAnsi="Times New Roman" w:cs="Times New Roman"/>
                <w:sz w:val="20"/>
                <w:szCs w:val="20"/>
              </w:rPr>
            </w:pPr>
            <w:r w:rsidRPr="005A310D">
              <w:rPr>
                <w:rFonts w:ascii="Times New Roman" w:hAnsi="Times New Roman" w:cs="Times New Roman"/>
                <w:sz w:val="20"/>
                <w:szCs w:val="20"/>
              </w:rPr>
              <w:t>QB/T</w:t>
            </w:r>
            <w:r w:rsidRPr="005A310D">
              <w:rPr>
                <w:rFonts w:ascii="Times New Roman" w:hAnsi="Times New Roman" w:cs="Times New Roman"/>
                <w:spacing w:val="-3"/>
                <w:sz w:val="20"/>
                <w:szCs w:val="20"/>
              </w:rPr>
              <w:t xml:space="preserve"> </w:t>
            </w:r>
            <w:r w:rsidRPr="005A310D">
              <w:rPr>
                <w:rFonts w:ascii="Times New Roman" w:hAnsi="Times New Roman" w:cs="Times New Roman"/>
                <w:spacing w:val="-4"/>
                <w:sz w:val="20"/>
                <w:szCs w:val="20"/>
              </w:rPr>
              <w:t>2422</w:t>
            </w:r>
          </w:p>
        </w:tc>
        <w:tc>
          <w:tcPr>
            <w:tcW w:w="2908" w:type="dxa"/>
            <w:tcBorders>
              <w:top w:val="single" w:sz="4" w:space="0" w:color="000000"/>
              <w:left w:val="single" w:sz="4" w:space="0" w:color="000000"/>
              <w:bottom w:val="single" w:sz="4" w:space="0" w:color="000000"/>
            </w:tcBorders>
          </w:tcPr>
          <w:p w14:paraId="07CD340B" w14:textId="77777777" w:rsidR="007D5AA9" w:rsidRPr="005A310D" w:rsidRDefault="007D5AA9" w:rsidP="007D5AA9">
            <w:pPr>
              <w:pStyle w:val="TableParagraph"/>
              <w:ind w:left="103"/>
              <w:jc w:val="left"/>
              <w:rPr>
                <w:rFonts w:ascii="Times New Roman" w:hAnsi="Times New Roman" w:cs="Times New Roman"/>
                <w:sz w:val="20"/>
                <w:szCs w:val="20"/>
                <w:lang w:val="ru-RU"/>
              </w:rPr>
            </w:pPr>
            <w:proofErr w:type="spellStart"/>
            <w:r w:rsidRPr="005A310D">
              <w:rPr>
                <w:rFonts w:ascii="Times New Roman" w:hAnsi="Times New Roman" w:cs="Times New Roman"/>
              </w:rPr>
              <w:t>Запечат</w:t>
            </w:r>
            <w:r w:rsidRPr="005A310D">
              <w:rPr>
                <w:rFonts w:ascii="Times New Roman" w:hAnsi="Times New Roman" w:cs="Times New Roman"/>
                <w:lang w:val="ru-RU"/>
              </w:rPr>
              <w:t>анная</w:t>
            </w:r>
            <w:proofErr w:type="spellEnd"/>
            <w:r w:rsidRPr="005A310D">
              <w:rPr>
                <w:rFonts w:ascii="Times New Roman" w:hAnsi="Times New Roman" w:cs="Times New Roman"/>
              </w:rPr>
              <w:t xml:space="preserve"> </w:t>
            </w:r>
            <w:proofErr w:type="spellStart"/>
            <w:r w:rsidRPr="005A310D">
              <w:rPr>
                <w:rFonts w:ascii="Times New Roman" w:hAnsi="Times New Roman" w:cs="Times New Roman"/>
              </w:rPr>
              <w:t>коробк</w:t>
            </w:r>
            <w:proofErr w:type="spellEnd"/>
            <w:r w:rsidRPr="005A310D">
              <w:rPr>
                <w:rFonts w:ascii="Times New Roman" w:hAnsi="Times New Roman" w:cs="Times New Roman"/>
                <w:lang w:val="ru-RU"/>
              </w:rPr>
              <w:t>а</w:t>
            </w:r>
          </w:p>
        </w:tc>
      </w:tr>
      <w:tr w:rsidR="00190B04" w:rsidRPr="00225FB7" w14:paraId="0C6DBCD5" w14:textId="77777777" w:rsidTr="00CB32E1">
        <w:trPr>
          <w:trHeight w:val="234"/>
        </w:trPr>
        <w:tc>
          <w:tcPr>
            <w:tcW w:w="9295" w:type="dxa"/>
            <w:gridSpan w:val="4"/>
            <w:tcBorders>
              <w:top w:val="single" w:sz="4" w:space="0" w:color="000000"/>
            </w:tcBorders>
          </w:tcPr>
          <w:p w14:paraId="1C0BD16B" w14:textId="77777777" w:rsidR="00190B04" w:rsidRPr="002B5966" w:rsidRDefault="00190B04" w:rsidP="00190B04">
            <w:pPr>
              <w:pStyle w:val="TableParagraph"/>
              <w:spacing w:line="215" w:lineRule="exact"/>
              <w:jc w:val="left"/>
              <w:rPr>
                <w:rFonts w:ascii="Times New Roman" w:hAnsi="Times New Roman" w:cs="Times New Roman"/>
                <w:sz w:val="20"/>
                <w:szCs w:val="20"/>
                <w:lang w:val="ru-RU"/>
              </w:rPr>
            </w:pPr>
            <w:r w:rsidRPr="002B5966">
              <w:rPr>
                <w:rFonts w:ascii="Times New Roman" w:hAnsi="Times New Roman" w:cs="Times New Roman"/>
                <w:spacing w:val="-1"/>
                <w:sz w:val="20"/>
                <w:szCs w:val="20"/>
                <w:lang w:val="ru-RU"/>
              </w:rPr>
              <w:t>Примечание: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tc>
      </w:tr>
    </w:tbl>
    <w:p w14:paraId="68F1F9C3" w14:textId="77777777" w:rsidR="00CC5471" w:rsidRDefault="00CC5471" w:rsidP="00CC5471">
      <w:pPr>
        <w:pStyle w:val="a3"/>
        <w:tabs>
          <w:tab w:val="left" w:pos="842"/>
        </w:tabs>
        <w:spacing w:before="2" w:after="4"/>
        <w:ind w:right="13"/>
        <w:jc w:val="center"/>
        <w:rPr>
          <w:rFonts w:ascii="Times New Roman" w:hAnsi="Times New Roman" w:cs="Times New Roman"/>
          <w:b/>
          <w:bCs/>
          <w:sz w:val="22"/>
          <w:szCs w:val="22"/>
          <w:lang w:val="ru-RU"/>
        </w:rPr>
      </w:pPr>
    </w:p>
    <w:p w14:paraId="2607AB7F" w14:textId="3D466E8B" w:rsidR="00CC5471" w:rsidRPr="005A310D" w:rsidRDefault="00CC5471" w:rsidP="00CC5471">
      <w:pPr>
        <w:pStyle w:val="a3"/>
        <w:tabs>
          <w:tab w:val="left" w:pos="842"/>
        </w:tabs>
        <w:spacing w:before="2" w:after="4"/>
        <w:ind w:right="13"/>
        <w:jc w:val="center"/>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5.</w:t>
      </w:r>
      <w:r w:rsidR="00544C28">
        <w:rPr>
          <w:rFonts w:ascii="Times New Roman" w:hAnsi="Times New Roman" w:cs="Times New Roman"/>
          <w:b/>
          <w:bCs/>
          <w:sz w:val="22"/>
          <w:szCs w:val="22"/>
          <w:lang w:val="ru-RU"/>
        </w:rPr>
        <w:t>4</w:t>
      </w:r>
      <w:r w:rsidRPr="005A310D">
        <w:rPr>
          <w:rFonts w:ascii="Times New Roman" w:hAnsi="Times New Roman" w:cs="Times New Roman"/>
          <w:b/>
          <w:bCs/>
          <w:sz w:val="22"/>
          <w:szCs w:val="22"/>
          <w:lang w:val="ru-RU"/>
        </w:rPr>
        <w:t>.</w:t>
      </w:r>
      <w:r>
        <w:rPr>
          <w:rFonts w:ascii="Times New Roman" w:hAnsi="Times New Roman" w:cs="Times New Roman"/>
          <w:b/>
          <w:bCs/>
          <w:sz w:val="22"/>
          <w:szCs w:val="22"/>
          <w:lang w:val="ru-RU"/>
        </w:rPr>
        <w:t>5</w:t>
      </w:r>
      <w:r w:rsidRPr="005A310D">
        <w:rPr>
          <w:rFonts w:ascii="Times New Roman" w:hAnsi="Times New Roman" w:cs="Times New Roman"/>
          <w:b/>
          <w:bCs/>
          <w:sz w:val="22"/>
          <w:szCs w:val="22"/>
          <w:lang w:val="ru-RU"/>
        </w:rPr>
        <w:t xml:space="preserve"> Правила шитья</w:t>
      </w:r>
    </w:p>
    <w:p w14:paraId="0F4AF211" w14:textId="77777777" w:rsidR="00CC5471" w:rsidRDefault="00CC5471" w:rsidP="00CC5471">
      <w:pPr>
        <w:pStyle w:val="a3"/>
        <w:tabs>
          <w:tab w:val="left" w:pos="842"/>
        </w:tabs>
        <w:spacing w:before="2" w:after="4"/>
        <w:ind w:right="13"/>
        <w:jc w:val="center"/>
        <w:rPr>
          <w:rFonts w:ascii="Times New Roman" w:hAnsi="Times New Roman" w:cs="Times New Roman"/>
          <w:b/>
          <w:bCs/>
          <w:sz w:val="22"/>
          <w:szCs w:val="22"/>
          <w:lang w:val="ru-RU"/>
        </w:rPr>
      </w:pPr>
    </w:p>
    <w:p w14:paraId="4935423A" w14:textId="25BA4DC9" w:rsidR="00CC5471" w:rsidRDefault="00CC5471" w:rsidP="00650744">
      <w:pPr>
        <w:pStyle w:val="a3"/>
        <w:tabs>
          <w:tab w:val="left" w:pos="842"/>
        </w:tabs>
        <w:spacing w:before="2" w:after="4"/>
        <w:ind w:right="13"/>
        <w:rPr>
          <w:rFonts w:ascii="Times New Roman" w:hAnsi="Times New Roman" w:cs="Times New Roman"/>
          <w:b/>
          <w:bCs/>
          <w:sz w:val="22"/>
          <w:szCs w:val="22"/>
          <w:lang w:val="ru-RU"/>
        </w:rPr>
      </w:pPr>
      <w:r w:rsidRPr="005A310D">
        <w:rPr>
          <w:rFonts w:ascii="Times New Roman" w:hAnsi="Times New Roman" w:cs="Times New Roman"/>
          <w:b/>
          <w:bCs/>
          <w:sz w:val="22"/>
          <w:szCs w:val="22"/>
          <w:lang w:val="ru-RU"/>
        </w:rPr>
        <w:t>5.</w:t>
      </w:r>
      <w:r w:rsidR="00544C28">
        <w:rPr>
          <w:rFonts w:ascii="Times New Roman" w:hAnsi="Times New Roman" w:cs="Times New Roman"/>
          <w:b/>
          <w:bCs/>
          <w:sz w:val="22"/>
          <w:szCs w:val="22"/>
          <w:lang w:val="ru-RU"/>
        </w:rPr>
        <w:t>4</w:t>
      </w:r>
      <w:r w:rsidRPr="005A310D">
        <w:rPr>
          <w:rFonts w:ascii="Times New Roman" w:hAnsi="Times New Roman" w:cs="Times New Roman"/>
          <w:b/>
          <w:bCs/>
          <w:sz w:val="22"/>
          <w:szCs w:val="22"/>
          <w:lang w:val="ru-RU"/>
        </w:rPr>
        <w:t>.</w:t>
      </w:r>
      <w:r>
        <w:rPr>
          <w:rFonts w:ascii="Times New Roman" w:hAnsi="Times New Roman" w:cs="Times New Roman"/>
          <w:b/>
          <w:bCs/>
          <w:sz w:val="22"/>
          <w:szCs w:val="22"/>
          <w:lang w:val="ru-RU"/>
        </w:rPr>
        <w:t>5</w:t>
      </w:r>
      <w:r w:rsidRPr="005A310D">
        <w:rPr>
          <w:rFonts w:ascii="Times New Roman" w:hAnsi="Times New Roman" w:cs="Times New Roman"/>
          <w:b/>
          <w:bCs/>
          <w:sz w:val="22"/>
          <w:szCs w:val="22"/>
          <w:lang w:val="ru-RU"/>
        </w:rPr>
        <w:t xml:space="preserve">.1 Требования </w:t>
      </w:r>
    </w:p>
    <w:p w14:paraId="5C9CCD89" w14:textId="69291C76" w:rsidR="007D5AA9" w:rsidRPr="007D5AA9" w:rsidRDefault="007D5AA9" w:rsidP="007D5AA9">
      <w:pPr>
        <w:pStyle w:val="a3"/>
        <w:tabs>
          <w:tab w:val="left" w:pos="842"/>
        </w:tabs>
        <w:spacing w:before="2" w:after="4"/>
        <w:ind w:right="13"/>
        <w:rPr>
          <w:rFonts w:ascii="Times New Roman" w:hAnsi="Times New Roman" w:cs="Times New Roman"/>
          <w:sz w:val="22"/>
          <w:szCs w:val="22"/>
          <w:lang w:val="ru-RU"/>
        </w:rPr>
      </w:pPr>
      <w:r w:rsidRPr="007D5AA9">
        <w:rPr>
          <w:rFonts w:ascii="Times New Roman" w:hAnsi="Times New Roman" w:cs="Times New Roman"/>
          <w:sz w:val="22"/>
          <w:szCs w:val="22"/>
          <w:lang w:val="ru-RU"/>
        </w:rPr>
        <w:t xml:space="preserve">Наружный воротник, открытый ряд, внутренний лацкан, полоски на </w:t>
      </w:r>
      <w:r w:rsidR="00650744">
        <w:rPr>
          <w:rFonts w:ascii="Times New Roman" w:hAnsi="Times New Roman" w:cs="Times New Roman"/>
          <w:sz w:val="22"/>
          <w:szCs w:val="22"/>
          <w:lang w:val="ru-RU"/>
        </w:rPr>
        <w:t>головном уборе</w:t>
      </w:r>
      <w:r w:rsidRPr="007D5AA9">
        <w:rPr>
          <w:rFonts w:ascii="Times New Roman" w:hAnsi="Times New Roman" w:cs="Times New Roman"/>
          <w:sz w:val="22"/>
          <w:szCs w:val="22"/>
          <w:lang w:val="ru-RU"/>
        </w:rPr>
        <w:t>, накладка на горловине, перегородка до середины талии, вставка, к</w:t>
      </w:r>
      <w:r w:rsidR="00650744">
        <w:rPr>
          <w:rFonts w:ascii="Times New Roman" w:hAnsi="Times New Roman" w:cs="Times New Roman"/>
          <w:sz w:val="22"/>
          <w:szCs w:val="22"/>
          <w:lang w:val="ru-RU"/>
        </w:rPr>
        <w:t>лапан</w:t>
      </w:r>
      <w:r w:rsidRPr="007D5AA9">
        <w:rPr>
          <w:rFonts w:ascii="Times New Roman" w:hAnsi="Times New Roman" w:cs="Times New Roman"/>
          <w:sz w:val="22"/>
          <w:szCs w:val="22"/>
          <w:lang w:val="ru-RU"/>
        </w:rPr>
        <w:t xml:space="preserve"> нагрудного кармана, петля на рукаве, </w:t>
      </w:r>
      <w:r w:rsidR="00650744">
        <w:rPr>
          <w:rFonts w:ascii="Times New Roman" w:hAnsi="Times New Roman" w:cs="Times New Roman"/>
          <w:sz w:val="22"/>
          <w:szCs w:val="22"/>
          <w:lang w:val="ru-RU"/>
        </w:rPr>
        <w:t xml:space="preserve">подклад </w:t>
      </w:r>
      <w:r w:rsidRPr="007D5AA9">
        <w:rPr>
          <w:rFonts w:ascii="Times New Roman" w:hAnsi="Times New Roman" w:cs="Times New Roman"/>
          <w:sz w:val="22"/>
          <w:szCs w:val="22"/>
          <w:lang w:val="ru-RU"/>
        </w:rPr>
        <w:t>воротник</w:t>
      </w:r>
      <w:r w:rsidR="00650744">
        <w:rPr>
          <w:rFonts w:ascii="Times New Roman" w:hAnsi="Times New Roman" w:cs="Times New Roman"/>
          <w:sz w:val="22"/>
          <w:szCs w:val="22"/>
          <w:lang w:val="ru-RU"/>
        </w:rPr>
        <w:t xml:space="preserve">а. </w:t>
      </w:r>
      <w:r w:rsidRPr="007D5AA9">
        <w:rPr>
          <w:rFonts w:ascii="Times New Roman" w:hAnsi="Times New Roman" w:cs="Times New Roman"/>
          <w:sz w:val="22"/>
          <w:szCs w:val="22"/>
          <w:lang w:val="ru-RU"/>
        </w:rPr>
        <w:t xml:space="preserve">Поверхность, карманы, поверхность талии внешних брюк, планка брюк и планка внешних брюк полностью выровнены, внешние брюки закрывают планку, поверхность талии брюк и планка брюк сложены вдвое на 1,0 см., подкладка на талии избегает </w:t>
      </w:r>
      <w:r w:rsidR="00650744">
        <w:rPr>
          <w:rFonts w:ascii="Times New Roman" w:hAnsi="Times New Roman" w:cs="Times New Roman"/>
          <w:sz w:val="22"/>
          <w:szCs w:val="22"/>
          <w:lang w:val="ru-RU"/>
        </w:rPr>
        <w:t xml:space="preserve">неверного </w:t>
      </w:r>
      <w:r w:rsidRPr="007D5AA9">
        <w:rPr>
          <w:rFonts w:ascii="Times New Roman" w:hAnsi="Times New Roman" w:cs="Times New Roman"/>
          <w:sz w:val="22"/>
          <w:szCs w:val="22"/>
          <w:lang w:val="ru-RU"/>
        </w:rPr>
        <w:t xml:space="preserve">положения резинки, положение линии завязывания резинки составляет 1,0 см. Подкладка; обратная сторона большого </w:t>
      </w:r>
      <w:proofErr w:type="gramStart"/>
      <w:r w:rsidR="00650744">
        <w:rPr>
          <w:rFonts w:ascii="Times New Roman" w:hAnsi="Times New Roman" w:cs="Times New Roman"/>
          <w:sz w:val="22"/>
          <w:szCs w:val="22"/>
          <w:lang w:val="ru-RU"/>
        </w:rPr>
        <w:t>кармана</w:t>
      </w:r>
      <w:r w:rsidRPr="007D5AA9">
        <w:rPr>
          <w:rFonts w:ascii="Times New Roman" w:hAnsi="Times New Roman" w:cs="Times New Roman"/>
          <w:sz w:val="22"/>
          <w:szCs w:val="22"/>
          <w:lang w:val="ru-RU"/>
        </w:rPr>
        <w:t xml:space="preserve">,  </w:t>
      </w:r>
      <w:r w:rsidR="00650744" w:rsidRPr="007D5AA9">
        <w:rPr>
          <w:rFonts w:ascii="Times New Roman" w:hAnsi="Times New Roman" w:cs="Times New Roman"/>
          <w:sz w:val="22"/>
          <w:szCs w:val="22"/>
          <w:lang w:val="ru-RU"/>
        </w:rPr>
        <w:t>карман</w:t>
      </w:r>
      <w:proofErr w:type="gramEnd"/>
      <w:r w:rsidR="00650744" w:rsidRPr="007D5AA9">
        <w:rPr>
          <w:rFonts w:ascii="Times New Roman" w:hAnsi="Times New Roman" w:cs="Times New Roman"/>
          <w:sz w:val="22"/>
          <w:szCs w:val="22"/>
          <w:lang w:val="ru-RU"/>
        </w:rPr>
        <w:t xml:space="preserve"> </w:t>
      </w:r>
      <w:r w:rsidRPr="007D5AA9">
        <w:rPr>
          <w:rFonts w:ascii="Times New Roman" w:hAnsi="Times New Roman" w:cs="Times New Roman"/>
          <w:sz w:val="22"/>
          <w:szCs w:val="22"/>
          <w:lang w:val="ru-RU"/>
        </w:rPr>
        <w:t>внешни</w:t>
      </w:r>
      <w:r w:rsidR="00650744">
        <w:rPr>
          <w:rFonts w:ascii="Times New Roman" w:hAnsi="Times New Roman" w:cs="Times New Roman"/>
          <w:sz w:val="22"/>
          <w:szCs w:val="22"/>
          <w:lang w:val="ru-RU"/>
        </w:rPr>
        <w:t>х</w:t>
      </w:r>
      <w:r w:rsidRPr="007D5AA9">
        <w:rPr>
          <w:rFonts w:ascii="Times New Roman" w:hAnsi="Times New Roman" w:cs="Times New Roman"/>
          <w:sz w:val="22"/>
          <w:szCs w:val="22"/>
          <w:lang w:val="ru-RU"/>
        </w:rPr>
        <w:t xml:space="preserve"> брюк вставлен по диагонали</w:t>
      </w:r>
      <w:r w:rsidR="00650744">
        <w:rPr>
          <w:rFonts w:ascii="Times New Roman" w:hAnsi="Times New Roman" w:cs="Times New Roman"/>
          <w:sz w:val="22"/>
          <w:szCs w:val="22"/>
          <w:lang w:val="ru-RU"/>
        </w:rPr>
        <w:t>.</w:t>
      </w:r>
    </w:p>
    <w:p w14:paraId="5876ABED" w14:textId="77777777" w:rsidR="007D5AA9" w:rsidRPr="00BD206E" w:rsidRDefault="007D5AA9" w:rsidP="007D5AA9">
      <w:pPr>
        <w:pStyle w:val="a3"/>
        <w:tabs>
          <w:tab w:val="left" w:pos="842"/>
        </w:tabs>
        <w:spacing w:before="2" w:after="4"/>
        <w:ind w:right="13"/>
        <w:rPr>
          <w:rFonts w:ascii="Times New Roman" w:hAnsi="Times New Roman" w:cs="Times New Roman"/>
          <w:b/>
          <w:bCs/>
          <w:sz w:val="22"/>
          <w:szCs w:val="22"/>
          <w:lang w:val="ru-RU"/>
        </w:rPr>
      </w:pPr>
      <w:r w:rsidRPr="00BD206E">
        <w:rPr>
          <w:rFonts w:ascii="Times New Roman" w:hAnsi="Times New Roman" w:cs="Times New Roman"/>
          <w:b/>
          <w:bCs/>
          <w:sz w:val="22"/>
          <w:szCs w:val="22"/>
          <w:lang w:val="ru-RU"/>
        </w:rPr>
        <w:t xml:space="preserve">5.5.4.2 Требования к </w:t>
      </w:r>
      <w:proofErr w:type="spellStart"/>
      <w:r w:rsidRPr="00BD206E">
        <w:rPr>
          <w:rFonts w:ascii="Times New Roman" w:hAnsi="Times New Roman" w:cs="Times New Roman"/>
          <w:b/>
          <w:bCs/>
          <w:sz w:val="22"/>
          <w:szCs w:val="22"/>
          <w:lang w:val="ru-RU"/>
        </w:rPr>
        <w:t>простегиванию</w:t>
      </w:r>
      <w:proofErr w:type="spellEnd"/>
    </w:p>
    <w:p w14:paraId="5BAE924A" w14:textId="231C2D8A" w:rsidR="007D5AA9" w:rsidRPr="007D5AA9" w:rsidRDefault="007D5AA9" w:rsidP="007D5AA9">
      <w:pPr>
        <w:pStyle w:val="a3"/>
        <w:tabs>
          <w:tab w:val="left" w:pos="842"/>
        </w:tabs>
        <w:spacing w:before="2" w:after="4"/>
        <w:ind w:right="13"/>
        <w:rPr>
          <w:rFonts w:ascii="Times New Roman" w:hAnsi="Times New Roman" w:cs="Times New Roman"/>
          <w:sz w:val="22"/>
          <w:szCs w:val="22"/>
          <w:lang w:val="ru-RU"/>
        </w:rPr>
      </w:pPr>
      <w:r w:rsidRPr="007D5AA9">
        <w:rPr>
          <w:rFonts w:ascii="Times New Roman" w:hAnsi="Times New Roman" w:cs="Times New Roman"/>
          <w:sz w:val="22"/>
          <w:szCs w:val="22"/>
          <w:lang w:val="ru-RU"/>
        </w:rPr>
        <w:t>5.5.4.2.1 Один слой хлоп</w:t>
      </w:r>
      <w:r w:rsidR="00650744">
        <w:rPr>
          <w:rFonts w:ascii="Times New Roman" w:hAnsi="Times New Roman" w:cs="Times New Roman"/>
          <w:sz w:val="22"/>
          <w:szCs w:val="22"/>
          <w:lang w:val="ru-RU"/>
        </w:rPr>
        <w:t>ка</w:t>
      </w:r>
      <w:r w:rsidRPr="007D5AA9">
        <w:rPr>
          <w:rFonts w:ascii="Times New Roman" w:hAnsi="Times New Roman" w:cs="Times New Roman"/>
          <w:sz w:val="22"/>
          <w:szCs w:val="22"/>
          <w:lang w:val="ru-RU"/>
        </w:rPr>
        <w:t xml:space="preserve"> 200 г/</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и один слой хлопчатобумажной ткани из мелкого полипропилена, обработанного расплавом, 40 г /</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на передней и задней частях куртки, нетканый материал из мелкого полипропилена, обработанного расплавом, прикреплен к поверхности подкладки, и три слоя простеганы как единое целое; подкладочный рукав хлопчатобумажный 150 г /</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хлоп</w:t>
      </w:r>
      <w:r w:rsidR="00650744">
        <w:rPr>
          <w:rFonts w:ascii="Times New Roman" w:hAnsi="Times New Roman" w:cs="Times New Roman"/>
          <w:sz w:val="22"/>
          <w:szCs w:val="22"/>
          <w:lang w:val="ru-RU"/>
        </w:rPr>
        <w:t>ок</w:t>
      </w:r>
      <w:r w:rsidRPr="007D5AA9">
        <w:rPr>
          <w:rFonts w:ascii="Times New Roman" w:hAnsi="Times New Roman" w:cs="Times New Roman"/>
          <w:sz w:val="22"/>
          <w:szCs w:val="22"/>
          <w:lang w:val="ru-RU"/>
        </w:rPr>
        <w:t xml:space="preserve"> в один слой и 40 г /</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мелкий полипропиленовый расплавленный хлопок в один слой, мелкий полипропиленовый </w:t>
      </w:r>
      <w:r w:rsidRPr="007D5AA9">
        <w:rPr>
          <w:rFonts w:ascii="Times New Roman" w:hAnsi="Times New Roman" w:cs="Times New Roman"/>
          <w:sz w:val="22"/>
          <w:szCs w:val="22"/>
          <w:lang w:val="ru-RU"/>
        </w:rPr>
        <w:lastRenderedPageBreak/>
        <w:t xml:space="preserve">расплавленный хлопчатобумажный нетканый материал прикрепляется к поверхности подкладки, и три слоя простегиваются как единое целое; </w:t>
      </w:r>
      <w:r w:rsidR="00650744">
        <w:rPr>
          <w:rFonts w:ascii="Times New Roman" w:hAnsi="Times New Roman" w:cs="Times New Roman"/>
          <w:sz w:val="22"/>
          <w:szCs w:val="22"/>
          <w:lang w:val="ru-RU"/>
        </w:rPr>
        <w:t xml:space="preserve">головной убор- </w:t>
      </w:r>
      <w:r w:rsidRPr="007D5AA9">
        <w:rPr>
          <w:rFonts w:ascii="Times New Roman" w:hAnsi="Times New Roman" w:cs="Times New Roman"/>
          <w:sz w:val="22"/>
          <w:szCs w:val="22"/>
          <w:lang w:val="ru-RU"/>
        </w:rPr>
        <w:t>120 г /</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хлоп</w:t>
      </w:r>
      <w:r w:rsidR="00650744">
        <w:rPr>
          <w:rFonts w:ascii="Times New Roman" w:hAnsi="Times New Roman" w:cs="Times New Roman"/>
          <w:sz w:val="22"/>
          <w:szCs w:val="22"/>
          <w:lang w:val="ru-RU"/>
        </w:rPr>
        <w:t>ка</w:t>
      </w:r>
      <w:r w:rsidRPr="007D5AA9">
        <w:rPr>
          <w:rFonts w:ascii="Times New Roman" w:hAnsi="Times New Roman" w:cs="Times New Roman"/>
          <w:sz w:val="22"/>
          <w:szCs w:val="22"/>
          <w:lang w:val="ru-RU"/>
        </w:rPr>
        <w:t xml:space="preserve"> в один слой и один слой 40 г /</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мелкий полипропиленовый расплав-выдувной хлопок, тонкая полипропиленовая хлопчатобумажная нетканая ткань, выдуваемая расплавом, обращена наружу, и три слоя простеганы как единое целое.</w:t>
      </w:r>
    </w:p>
    <w:p w14:paraId="532F1000" w14:textId="0A1BE207" w:rsidR="007D5AA9" w:rsidRPr="007D5AA9" w:rsidRDefault="007D5AA9" w:rsidP="007D5AA9">
      <w:pPr>
        <w:pStyle w:val="a3"/>
        <w:tabs>
          <w:tab w:val="left" w:pos="842"/>
        </w:tabs>
        <w:spacing w:before="2" w:after="4"/>
        <w:ind w:right="13"/>
        <w:rPr>
          <w:rFonts w:ascii="Times New Roman" w:hAnsi="Times New Roman" w:cs="Times New Roman"/>
          <w:sz w:val="22"/>
          <w:szCs w:val="22"/>
          <w:lang w:val="ru-RU"/>
        </w:rPr>
      </w:pPr>
      <w:r w:rsidRPr="007D5AA9">
        <w:rPr>
          <w:rFonts w:ascii="Times New Roman" w:hAnsi="Times New Roman" w:cs="Times New Roman"/>
          <w:sz w:val="22"/>
          <w:szCs w:val="22"/>
          <w:lang w:val="ru-RU"/>
        </w:rPr>
        <w:t xml:space="preserve">5.5.4.2.2 Поверхностная флокуляция </w:t>
      </w:r>
      <w:r w:rsidR="00650744">
        <w:rPr>
          <w:rFonts w:ascii="Times New Roman" w:hAnsi="Times New Roman" w:cs="Times New Roman"/>
          <w:sz w:val="22"/>
          <w:szCs w:val="22"/>
          <w:lang w:val="ru-RU"/>
        </w:rPr>
        <w:t>подкладки</w:t>
      </w:r>
      <w:r w:rsidRPr="007D5AA9">
        <w:rPr>
          <w:rFonts w:ascii="Times New Roman" w:hAnsi="Times New Roman" w:cs="Times New Roman"/>
          <w:sz w:val="22"/>
          <w:szCs w:val="22"/>
          <w:lang w:val="ru-RU"/>
        </w:rPr>
        <w:t xml:space="preserve"> штанов 200 г/</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Флокуляция в один слой, второй слой простегивается целиком.</w:t>
      </w:r>
    </w:p>
    <w:p w14:paraId="4F85B826" w14:textId="21FB2AB9" w:rsidR="007D5AA9" w:rsidRPr="007D5AA9" w:rsidRDefault="007D5AA9" w:rsidP="007D5AA9">
      <w:pPr>
        <w:pStyle w:val="a3"/>
        <w:tabs>
          <w:tab w:val="left" w:pos="842"/>
        </w:tabs>
        <w:spacing w:before="2" w:after="4"/>
        <w:ind w:right="13"/>
        <w:rPr>
          <w:rFonts w:ascii="Times New Roman" w:hAnsi="Times New Roman" w:cs="Times New Roman"/>
          <w:sz w:val="22"/>
          <w:szCs w:val="22"/>
          <w:lang w:val="ru-RU"/>
        </w:rPr>
      </w:pPr>
      <w:r w:rsidRPr="007D5AA9">
        <w:rPr>
          <w:rFonts w:ascii="Times New Roman" w:hAnsi="Times New Roman" w:cs="Times New Roman"/>
          <w:sz w:val="22"/>
          <w:szCs w:val="22"/>
          <w:lang w:val="ru-RU"/>
        </w:rPr>
        <w:t xml:space="preserve">5.5.4.2.3 Наружные полоски </w:t>
      </w:r>
      <w:r w:rsidR="00650744">
        <w:rPr>
          <w:rFonts w:ascii="Times New Roman" w:hAnsi="Times New Roman" w:cs="Times New Roman"/>
          <w:sz w:val="22"/>
          <w:szCs w:val="22"/>
          <w:lang w:val="ru-RU"/>
        </w:rPr>
        <w:t>убора</w:t>
      </w:r>
      <w:r w:rsidRPr="007D5AA9">
        <w:rPr>
          <w:rFonts w:ascii="Times New Roman" w:hAnsi="Times New Roman" w:cs="Times New Roman"/>
          <w:sz w:val="22"/>
          <w:szCs w:val="22"/>
          <w:lang w:val="ru-RU"/>
        </w:rPr>
        <w:t xml:space="preserve">, воротник </w:t>
      </w:r>
      <w:r w:rsidR="00650744">
        <w:rPr>
          <w:rFonts w:ascii="Times New Roman" w:hAnsi="Times New Roman" w:cs="Times New Roman"/>
          <w:sz w:val="22"/>
          <w:szCs w:val="22"/>
          <w:lang w:val="ru-RU"/>
        </w:rPr>
        <w:t>подкладки</w:t>
      </w:r>
      <w:r w:rsidRPr="007D5AA9">
        <w:rPr>
          <w:rFonts w:ascii="Times New Roman" w:hAnsi="Times New Roman" w:cs="Times New Roman"/>
          <w:sz w:val="22"/>
          <w:szCs w:val="22"/>
          <w:lang w:val="ru-RU"/>
        </w:rPr>
        <w:t xml:space="preserve"> блузки, внутренняя планка, накладная планка</w:t>
      </w:r>
      <w:r w:rsidR="00650744">
        <w:rPr>
          <w:rFonts w:ascii="Times New Roman" w:hAnsi="Times New Roman" w:cs="Times New Roman"/>
          <w:sz w:val="22"/>
          <w:szCs w:val="22"/>
          <w:lang w:val="ru-RU"/>
        </w:rPr>
        <w:t xml:space="preserve"> </w:t>
      </w:r>
      <w:proofErr w:type="gramStart"/>
      <w:r w:rsidR="00650744">
        <w:rPr>
          <w:rFonts w:ascii="Times New Roman" w:hAnsi="Times New Roman" w:cs="Times New Roman"/>
          <w:sz w:val="22"/>
          <w:szCs w:val="22"/>
          <w:lang w:val="ru-RU"/>
        </w:rPr>
        <w:t>подклада</w:t>
      </w:r>
      <w:r w:rsidRPr="007D5AA9">
        <w:rPr>
          <w:rFonts w:ascii="Times New Roman" w:hAnsi="Times New Roman" w:cs="Times New Roman"/>
          <w:sz w:val="22"/>
          <w:szCs w:val="22"/>
          <w:lang w:val="ru-RU"/>
        </w:rPr>
        <w:t xml:space="preserve">  брюк</w:t>
      </w:r>
      <w:proofErr w:type="gramEnd"/>
      <w:r w:rsidRPr="007D5AA9">
        <w:rPr>
          <w:rFonts w:ascii="Times New Roman" w:hAnsi="Times New Roman" w:cs="Times New Roman"/>
          <w:sz w:val="22"/>
          <w:szCs w:val="22"/>
          <w:lang w:val="ru-RU"/>
        </w:rPr>
        <w:t xml:space="preserve">, </w:t>
      </w:r>
      <w:r w:rsidR="00650744">
        <w:rPr>
          <w:rFonts w:ascii="Times New Roman" w:hAnsi="Times New Roman" w:cs="Times New Roman"/>
          <w:sz w:val="22"/>
          <w:szCs w:val="22"/>
          <w:lang w:val="ru-RU"/>
        </w:rPr>
        <w:t xml:space="preserve">подклад </w:t>
      </w:r>
      <w:r w:rsidRPr="007D5AA9">
        <w:rPr>
          <w:rFonts w:ascii="Times New Roman" w:hAnsi="Times New Roman" w:cs="Times New Roman"/>
          <w:sz w:val="22"/>
          <w:szCs w:val="22"/>
          <w:lang w:val="ru-RU"/>
        </w:rPr>
        <w:t>тали</w:t>
      </w:r>
      <w:r w:rsidR="00650744">
        <w:rPr>
          <w:rFonts w:ascii="Times New Roman" w:hAnsi="Times New Roman" w:cs="Times New Roman"/>
          <w:sz w:val="22"/>
          <w:szCs w:val="22"/>
          <w:lang w:val="ru-RU"/>
        </w:rPr>
        <w:t>и</w:t>
      </w:r>
      <w:r w:rsidRPr="007D5AA9">
        <w:rPr>
          <w:rFonts w:ascii="Times New Roman" w:hAnsi="Times New Roman" w:cs="Times New Roman"/>
          <w:sz w:val="22"/>
          <w:szCs w:val="22"/>
          <w:lang w:val="ru-RU"/>
        </w:rPr>
        <w:t xml:space="preserve"> брюк (избегайте части с резинкой), каждая из которых имеет слой 80 г /</w:t>
      </w:r>
      <w:r w:rsidRPr="007D5AA9">
        <w:rPr>
          <w:rFonts w:ascii="Times New Roman" w:hAnsi="Times New Roman" w:cs="Times New Roman"/>
          <w:sz w:val="22"/>
          <w:szCs w:val="22"/>
          <w:lang w:val="ru-RU"/>
        </w:rPr>
        <w:t>㎡</w:t>
      </w:r>
      <w:r w:rsidRPr="007D5AA9">
        <w:rPr>
          <w:rFonts w:ascii="Times New Roman" w:hAnsi="Times New Roman" w:cs="Times New Roman"/>
          <w:sz w:val="22"/>
          <w:szCs w:val="22"/>
          <w:lang w:val="ru-RU"/>
        </w:rPr>
        <w:t xml:space="preserve"> мелкого полипропиленового расплавленного хлопка, тонкого полипропиленового расплавленного хлопчатобумажного нетканого материала, обращенного наружу, не простеганного и прилипшего при шитье.</w:t>
      </w:r>
    </w:p>
    <w:p w14:paraId="57F67613" w14:textId="77777777" w:rsidR="007D5AA9" w:rsidRPr="007D5AA9" w:rsidRDefault="007D5AA9" w:rsidP="007D5AA9">
      <w:pPr>
        <w:pStyle w:val="a3"/>
        <w:tabs>
          <w:tab w:val="left" w:pos="842"/>
        </w:tabs>
        <w:spacing w:before="2" w:after="4"/>
        <w:ind w:right="13"/>
        <w:rPr>
          <w:rFonts w:ascii="Times New Roman" w:hAnsi="Times New Roman" w:cs="Times New Roman"/>
          <w:sz w:val="22"/>
          <w:szCs w:val="22"/>
          <w:lang w:val="ru-RU"/>
        </w:rPr>
      </w:pPr>
      <w:r w:rsidRPr="007D5AA9">
        <w:rPr>
          <w:rFonts w:ascii="Times New Roman" w:hAnsi="Times New Roman" w:cs="Times New Roman"/>
          <w:sz w:val="22"/>
          <w:szCs w:val="22"/>
          <w:lang w:val="ru-RU"/>
        </w:rPr>
        <w:t>5.5.4.2.4 Общая стеганая выкройка верхней одежды, головных уборов и брюк имеет форму “” с диагональной длиной основы 14,5 см ± 1,0 см и зональной диагональной длиной 9,5 см ±0,5 см. Стеганая выкройка должна быть менее 0,4 см в коленях, а выкройка должна быть менее 0,4 см в шахматном порядке.</w:t>
      </w:r>
    </w:p>
    <w:p w14:paraId="552F4FEA" w14:textId="77777777" w:rsidR="00BD206E" w:rsidRDefault="007D5AA9" w:rsidP="00BD206E">
      <w:pPr>
        <w:pStyle w:val="a3"/>
        <w:tabs>
          <w:tab w:val="left" w:pos="842"/>
        </w:tabs>
        <w:spacing w:before="2" w:after="4"/>
        <w:ind w:right="13"/>
        <w:jc w:val="center"/>
        <w:rPr>
          <w:rFonts w:ascii="Times New Roman" w:hAnsi="Times New Roman" w:cs="Times New Roman"/>
          <w:b/>
          <w:bCs/>
          <w:sz w:val="22"/>
          <w:szCs w:val="22"/>
          <w:lang w:val="ru-RU"/>
        </w:rPr>
      </w:pPr>
      <w:r w:rsidRPr="00BD206E">
        <w:rPr>
          <w:rFonts w:ascii="Times New Roman" w:hAnsi="Times New Roman" w:cs="Times New Roman"/>
          <w:b/>
          <w:bCs/>
          <w:sz w:val="22"/>
          <w:szCs w:val="22"/>
          <w:lang w:val="ru-RU"/>
        </w:rPr>
        <w:t>5.</w:t>
      </w:r>
      <w:r w:rsidR="00BD206E" w:rsidRPr="00BD206E">
        <w:rPr>
          <w:rFonts w:ascii="Times New Roman" w:hAnsi="Times New Roman" w:cs="Times New Roman"/>
          <w:b/>
          <w:bCs/>
          <w:sz w:val="22"/>
          <w:szCs w:val="22"/>
          <w:lang w:val="ru-RU"/>
        </w:rPr>
        <w:t>4</w:t>
      </w:r>
      <w:r w:rsidRPr="00BD206E">
        <w:rPr>
          <w:rFonts w:ascii="Times New Roman" w:hAnsi="Times New Roman" w:cs="Times New Roman"/>
          <w:b/>
          <w:bCs/>
          <w:sz w:val="22"/>
          <w:szCs w:val="22"/>
          <w:lang w:val="ru-RU"/>
        </w:rPr>
        <w:t>.5</w:t>
      </w:r>
      <w:r w:rsidR="00BD206E" w:rsidRPr="00BD206E">
        <w:rPr>
          <w:rFonts w:ascii="Times New Roman" w:hAnsi="Times New Roman" w:cs="Times New Roman"/>
          <w:b/>
          <w:bCs/>
          <w:sz w:val="22"/>
          <w:szCs w:val="22"/>
          <w:lang w:val="ru-RU"/>
        </w:rPr>
        <w:t>.3</w:t>
      </w:r>
      <w:r w:rsidRPr="00BD206E">
        <w:rPr>
          <w:rFonts w:ascii="Times New Roman" w:hAnsi="Times New Roman" w:cs="Times New Roman"/>
          <w:b/>
          <w:bCs/>
          <w:sz w:val="22"/>
          <w:szCs w:val="22"/>
          <w:lang w:val="ru-RU"/>
        </w:rPr>
        <w:t xml:space="preserve"> </w:t>
      </w:r>
      <w:r w:rsidR="00BD206E" w:rsidRPr="00BD206E">
        <w:rPr>
          <w:rFonts w:ascii="Times New Roman" w:hAnsi="Times New Roman" w:cs="Times New Roman"/>
          <w:b/>
          <w:bCs/>
          <w:sz w:val="22"/>
          <w:szCs w:val="22"/>
          <w:lang w:val="ru-RU"/>
        </w:rPr>
        <w:t>Ш</w:t>
      </w:r>
      <w:r w:rsidRPr="00BD206E">
        <w:rPr>
          <w:rFonts w:ascii="Times New Roman" w:hAnsi="Times New Roman" w:cs="Times New Roman"/>
          <w:b/>
          <w:bCs/>
          <w:sz w:val="22"/>
          <w:szCs w:val="22"/>
          <w:lang w:val="ru-RU"/>
        </w:rPr>
        <w:t xml:space="preserve">аг </w:t>
      </w:r>
      <w:r w:rsidR="00BD206E" w:rsidRPr="00BD206E">
        <w:rPr>
          <w:rFonts w:ascii="Times New Roman" w:hAnsi="Times New Roman" w:cs="Times New Roman"/>
          <w:b/>
          <w:bCs/>
          <w:sz w:val="22"/>
          <w:szCs w:val="22"/>
          <w:lang w:val="ru-RU"/>
        </w:rPr>
        <w:t>иглы</w:t>
      </w:r>
    </w:p>
    <w:p w14:paraId="6E34FC5D" w14:textId="26C4564B" w:rsidR="00CC5471" w:rsidRPr="00BD206E" w:rsidRDefault="007D5AA9" w:rsidP="00BD206E">
      <w:pPr>
        <w:pStyle w:val="a3"/>
        <w:tabs>
          <w:tab w:val="left" w:pos="842"/>
        </w:tabs>
        <w:spacing w:before="2" w:after="4"/>
        <w:ind w:right="13"/>
        <w:jc w:val="center"/>
        <w:rPr>
          <w:rFonts w:ascii="Times New Roman" w:hAnsi="Times New Roman" w:cs="Times New Roman"/>
          <w:b/>
          <w:bCs/>
          <w:sz w:val="22"/>
          <w:szCs w:val="22"/>
          <w:lang w:val="ru-RU"/>
        </w:rPr>
      </w:pPr>
      <w:r w:rsidRPr="007D5AA9">
        <w:rPr>
          <w:rFonts w:ascii="Times New Roman" w:hAnsi="Times New Roman" w:cs="Times New Roman"/>
          <w:sz w:val="22"/>
          <w:szCs w:val="22"/>
          <w:lang w:val="ru-RU"/>
        </w:rPr>
        <w:t xml:space="preserve"> </w:t>
      </w:r>
      <w:r w:rsidR="00CC5471" w:rsidRPr="005A310D">
        <w:rPr>
          <w:rFonts w:ascii="Times New Roman" w:hAnsi="Times New Roman" w:cs="Times New Roman"/>
          <w:sz w:val="22"/>
          <w:szCs w:val="22"/>
          <w:lang w:val="ru-RU"/>
        </w:rPr>
        <w:t>Различные размеры и требования к шагу швейной иглы соответствуют положениям таблицы 5.</w:t>
      </w:r>
      <w:r w:rsidR="00190B04">
        <w:rPr>
          <w:rFonts w:ascii="Times New Roman" w:hAnsi="Times New Roman" w:cs="Times New Roman"/>
          <w:sz w:val="22"/>
          <w:szCs w:val="22"/>
          <w:lang w:val="ru-RU"/>
        </w:rPr>
        <w:t>4</w:t>
      </w:r>
      <w:r w:rsidR="00CC5471" w:rsidRPr="005A310D">
        <w:rPr>
          <w:rFonts w:ascii="Times New Roman" w:hAnsi="Times New Roman" w:cs="Times New Roman"/>
          <w:sz w:val="22"/>
          <w:szCs w:val="22"/>
          <w:lang w:val="ru-RU"/>
        </w:rPr>
        <w:t>.5.</w:t>
      </w:r>
    </w:p>
    <w:p w14:paraId="01C26FA1" w14:textId="77777777" w:rsidR="00CC5471" w:rsidRPr="005A310D" w:rsidRDefault="00CC5471" w:rsidP="00CC5471">
      <w:pPr>
        <w:pStyle w:val="a3"/>
        <w:tabs>
          <w:tab w:val="left" w:pos="842"/>
        </w:tabs>
        <w:spacing w:before="2" w:after="4"/>
        <w:ind w:right="13"/>
        <w:jc w:val="center"/>
        <w:rPr>
          <w:rFonts w:ascii="Times New Roman" w:hAnsi="Times New Roman" w:cs="Times New Roman"/>
          <w:sz w:val="22"/>
          <w:szCs w:val="22"/>
          <w:lang w:val="ru-RU"/>
        </w:rPr>
      </w:pPr>
    </w:p>
    <w:p w14:paraId="1B412013" w14:textId="56FC21E6" w:rsidR="00CC5471" w:rsidRPr="005A310D" w:rsidRDefault="00CC5471" w:rsidP="00CC5471">
      <w:pPr>
        <w:pStyle w:val="a3"/>
        <w:tabs>
          <w:tab w:val="left" w:pos="842"/>
        </w:tabs>
        <w:spacing w:before="2" w:after="4"/>
        <w:ind w:right="13"/>
        <w:jc w:val="center"/>
        <w:rPr>
          <w:rFonts w:ascii="Times New Roman" w:hAnsi="Times New Roman" w:cs="Times New Roman"/>
          <w:sz w:val="22"/>
          <w:szCs w:val="22"/>
          <w:lang w:val="ru-RU"/>
        </w:rPr>
      </w:pPr>
      <w:r w:rsidRPr="005A310D">
        <w:rPr>
          <w:rFonts w:ascii="Times New Roman" w:hAnsi="Times New Roman" w:cs="Times New Roman"/>
          <w:sz w:val="22"/>
          <w:szCs w:val="22"/>
          <w:lang w:val="ru-RU"/>
        </w:rPr>
        <w:t>Таблица 5.</w:t>
      </w:r>
      <w:r w:rsidR="00190B04">
        <w:rPr>
          <w:rFonts w:ascii="Times New Roman" w:hAnsi="Times New Roman" w:cs="Times New Roman"/>
          <w:sz w:val="22"/>
          <w:szCs w:val="22"/>
          <w:lang w:val="ru-RU"/>
        </w:rPr>
        <w:t>4</w:t>
      </w:r>
      <w:r w:rsidRPr="005A310D">
        <w:rPr>
          <w:rFonts w:ascii="Times New Roman" w:hAnsi="Times New Roman" w:cs="Times New Roman"/>
          <w:sz w:val="22"/>
          <w:szCs w:val="22"/>
          <w:lang w:val="ru-RU"/>
        </w:rPr>
        <w:t xml:space="preserve">.5 Плотность и требования к </w:t>
      </w:r>
      <w:r>
        <w:rPr>
          <w:rFonts w:ascii="Times New Roman" w:hAnsi="Times New Roman" w:cs="Times New Roman"/>
          <w:sz w:val="22"/>
          <w:szCs w:val="22"/>
          <w:lang w:val="ru-RU"/>
        </w:rPr>
        <w:t>шагу иглы</w:t>
      </w:r>
    </w:p>
    <w:tbl>
      <w:tblPr>
        <w:tblStyle w:val="TableNormal"/>
        <w:tblW w:w="9712" w:type="dxa"/>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23"/>
        <w:gridCol w:w="1247"/>
        <w:gridCol w:w="2418"/>
        <w:gridCol w:w="5124"/>
      </w:tblGrid>
      <w:tr w:rsidR="00CC5471" w:rsidRPr="002D477E" w14:paraId="763615D5" w14:textId="77777777" w:rsidTr="00CB32E1">
        <w:trPr>
          <w:trHeight w:val="232"/>
        </w:trPr>
        <w:tc>
          <w:tcPr>
            <w:tcW w:w="2170" w:type="dxa"/>
            <w:gridSpan w:val="2"/>
            <w:tcBorders>
              <w:right w:val="single" w:sz="4" w:space="0" w:color="000000"/>
            </w:tcBorders>
          </w:tcPr>
          <w:p w14:paraId="2C782F4E" w14:textId="77777777" w:rsidR="00CC5471" w:rsidRPr="005A310D" w:rsidRDefault="00CC5471" w:rsidP="00CB32E1">
            <w:pPr>
              <w:pStyle w:val="TableParagraph"/>
              <w:ind w:left="838" w:right="679"/>
              <w:rPr>
                <w:rFonts w:ascii="Times New Roman" w:hAnsi="Times New Roman" w:cs="Times New Roman"/>
                <w:sz w:val="20"/>
                <w:szCs w:val="20"/>
              </w:rPr>
            </w:pPr>
            <w:proofErr w:type="spellStart"/>
            <w:r w:rsidRPr="005A310D">
              <w:rPr>
                <w:rFonts w:ascii="Times New Roman" w:hAnsi="Times New Roman" w:cs="Times New Roman"/>
                <w:spacing w:val="-5"/>
                <w:sz w:val="20"/>
                <w:szCs w:val="20"/>
              </w:rPr>
              <w:t>прое</w:t>
            </w:r>
            <w:proofErr w:type="spellEnd"/>
            <w:r>
              <w:rPr>
                <w:rFonts w:ascii="Times New Roman" w:hAnsi="Times New Roman" w:cs="Times New Roman"/>
                <w:spacing w:val="-5"/>
                <w:sz w:val="20"/>
                <w:szCs w:val="20"/>
                <w:lang w:val="ru-RU"/>
              </w:rPr>
              <w:t>к</w:t>
            </w:r>
            <w:r w:rsidRPr="005A310D">
              <w:rPr>
                <w:rFonts w:ascii="Times New Roman" w:hAnsi="Times New Roman" w:cs="Times New Roman"/>
                <w:spacing w:val="-5"/>
                <w:sz w:val="20"/>
                <w:szCs w:val="20"/>
              </w:rPr>
              <w:t>т</w:t>
            </w:r>
          </w:p>
        </w:tc>
        <w:tc>
          <w:tcPr>
            <w:tcW w:w="2418" w:type="dxa"/>
            <w:tcBorders>
              <w:left w:val="single" w:sz="4" w:space="0" w:color="000000"/>
              <w:right w:val="single" w:sz="4" w:space="0" w:color="000000"/>
            </w:tcBorders>
          </w:tcPr>
          <w:p w14:paraId="19BB88DF" w14:textId="77777777" w:rsidR="00CC5471" w:rsidRPr="005A310D" w:rsidRDefault="00CC5471" w:rsidP="00CB32E1">
            <w:pPr>
              <w:pStyle w:val="TableParagraph"/>
              <w:ind w:left="347" w:right="332"/>
              <w:rPr>
                <w:rFonts w:ascii="Times New Roman" w:hAnsi="Times New Roman" w:cs="Times New Roman"/>
                <w:sz w:val="20"/>
                <w:szCs w:val="20"/>
                <w:lang w:val="ru-RU"/>
              </w:rPr>
            </w:pPr>
            <w:proofErr w:type="spellStart"/>
            <w:r w:rsidRPr="005A310D">
              <w:rPr>
                <w:rFonts w:ascii="Times New Roman" w:hAnsi="Times New Roman" w:cs="Times New Roman"/>
                <w:spacing w:val="-5"/>
                <w:sz w:val="20"/>
                <w:szCs w:val="20"/>
              </w:rPr>
              <w:t>расстояние</w:t>
            </w:r>
            <w:proofErr w:type="spellEnd"/>
            <w:r w:rsidRPr="005A310D">
              <w:rPr>
                <w:rFonts w:ascii="Times New Roman" w:hAnsi="Times New Roman" w:cs="Times New Roman"/>
                <w:spacing w:val="-5"/>
                <w:sz w:val="20"/>
                <w:szCs w:val="20"/>
              </w:rPr>
              <w:t xml:space="preserve"> </w:t>
            </w:r>
            <w:r w:rsidRPr="005A310D">
              <w:rPr>
                <w:rFonts w:ascii="Times New Roman" w:hAnsi="Times New Roman" w:cs="Times New Roman"/>
                <w:spacing w:val="-5"/>
                <w:sz w:val="20"/>
                <w:szCs w:val="20"/>
                <w:lang w:val="ru-RU"/>
              </w:rPr>
              <w:t>иглы</w:t>
            </w:r>
          </w:p>
        </w:tc>
        <w:tc>
          <w:tcPr>
            <w:tcW w:w="5124" w:type="dxa"/>
            <w:tcBorders>
              <w:left w:val="single" w:sz="4" w:space="0" w:color="000000"/>
            </w:tcBorders>
          </w:tcPr>
          <w:p w14:paraId="4A7E9C11" w14:textId="77777777" w:rsidR="00CC5471" w:rsidRPr="002D477E" w:rsidRDefault="00CC5471" w:rsidP="00CB32E1">
            <w:pPr>
              <w:pStyle w:val="TableParagraph"/>
              <w:ind w:right="1964"/>
              <w:jc w:val="left"/>
              <w:rPr>
                <w:rFonts w:ascii="Times New Roman" w:hAnsi="Times New Roman" w:cs="Times New Roman"/>
                <w:sz w:val="20"/>
                <w:szCs w:val="20"/>
              </w:rPr>
            </w:pPr>
            <w:proofErr w:type="spellStart"/>
            <w:r w:rsidRPr="005A310D">
              <w:rPr>
                <w:rFonts w:ascii="Times New Roman" w:hAnsi="Times New Roman" w:cs="Times New Roman"/>
                <w:spacing w:val="-2"/>
                <w:sz w:val="20"/>
                <w:szCs w:val="20"/>
              </w:rPr>
              <w:t>Требования</w:t>
            </w:r>
            <w:proofErr w:type="spellEnd"/>
            <w:r w:rsidRPr="005A310D">
              <w:rPr>
                <w:rFonts w:ascii="Times New Roman" w:hAnsi="Times New Roman" w:cs="Times New Roman"/>
                <w:spacing w:val="-2"/>
                <w:sz w:val="20"/>
                <w:szCs w:val="20"/>
              </w:rPr>
              <w:t xml:space="preserve"> к </w:t>
            </w:r>
            <w:proofErr w:type="spellStart"/>
            <w:r w:rsidRPr="005A310D">
              <w:rPr>
                <w:rFonts w:ascii="Times New Roman" w:hAnsi="Times New Roman" w:cs="Times New Roman"/>
                <w:spacing w:val="-2"/>
                <w:sz w:val="20"/>
                <w:szCs w:val="20"/>
              </w:rPr>
              <w:t>качеству</w:t>
            </w:r>
            <w:proofErr w:type="spellEnd"/>
          </w:p>
        </w:tc>
      </w:tr>
      <w:tr w:rsidR="00CC5471" w:rsidRPr="00225FB7" w14:paraId="1E7499B9" w14:textId="77777777" w:rsidTr="00CB32E1">
        <w:trPr>
          <w:trHeight w:val="234"/>
        </w:trPr>
        <w:tc>
          <w:tcPr>
            <w:tcW w:w="923" w:type="dxa"/>
            <w:vMerge w:val="restart"/>
            <w:tcBorders>
              <w:bottom w:val="single" w:sz="4" w:space="0" w:color="000000"/>
              <w:right w:val="single" w:sz="4" w:space="0" w:color="000000"/>
            </w:tcBorders>
          </w:tcPr>
          <w:p w14:paraId="13F08E88" w14:textId="77777777" w:rsidR="00CC5471" w:rsidRPr="00ED34EB" w:rsidRDefault="00CC5471" w:rsidP="00CB32E1">
            <w:pPr>
              <w:pStyle w:val="TableParagraph"/>
              <w:spacing w:before="124" w:line="240" w:lineRule="auto"/>
              <w:ind w:left="215"/>
              <w:jc w:val="left"/>
              <w:rPr>
                <w:rFonts w:ascii="Times New Roman" w:hAnsi="Times New Roman" w:cs="Times New Roman"/>
                <w:sz w:val="20"/>
                <w:szCs w:val="20"/>
              </w:rPr>
            </w:pPr>
            <w:r w:rsidRPr="00ED34EB">
              <w:rPr>
                <w:rFonts w:ascii="Times New Roman" w:hAnsi="Times New Roman" w:cs="Times New Roman"/>
                <w:sz w:val="20"/>
                <w:szCs w:val="20"/>
                <w:lang w:val="ru-RU"/>
              </w:rPr>
              <w:t>Плоский шов</w:t>
            </w:r>
          </w:p>
        </w:tc>
        <w:tc>
          <w:tcPr>
            <w:tcW w:w="1247" w:type="dxa"/>
            <w:tcBorders>
              <w:left w:val="single" w:sz="4" w:space="0" w:color="000000"/>
              <w:bottom w:val="single" w:sz="4" w:space="0" w:color="000000"/>
              <w:right w:val="single" w:sz="4" w:space="0" w:color="000000"/>
            </w:tcBorders>
          </w:tcPr>
          <w:p w14:paraId="0E98BE84" w14:textId="77777777" w:rsidR="00CC5471" w:rsidRPr="00ED34EB" w:rsidRDefault="00CC5471" w:rsidP="00CB32E1">
            <w:pPr>
              <w:pStyle w:val="TableParagraph"/>
              <w:spacing w:before="2" w:line="213" w:lineRule="exact"/>
              <w:ind w:left="267" w:right="254"/>
              <w:rPr>
                <w:rFonts w:ascii="Times New Roman" w:hAnsi="Times New Roman" w:cs="Times New Roman"/>
                <w:sz w:val="20"/>
                <w:szCs w:val="20"/>
                <w:lang w:val="ru-RU"/>
              </w:rPr>
            </w:pPr>
            <w:proofErr w:type="spellStart"/>
            <w:r w:rsidRPr="00ED34EB">
              <w:rPr>
                <w:rFonts w:ascii="Times New Roman" w:hAnsi="Times New Roman" w:cs="Times New Roman"/>
                <w:spacing w:val="-5"/>
                <w:sz w:val="20"/>
                <w:szCs w:val="20"/>
              </w:rPr>
              <w:t>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left w:val="single" w:sz="4" w:space="0" w:color="000000"/>
              <w:bottom w:val="single" w:sz="4" w:space="0" w:color="000000"/>
              <w:right w:val="single" w:sz="4" w:space="0" w:color="000000"/>
            </w:tcBorders>
          </w:tcPr>
          <w:p w14:paraId="14D18FE5" w14:textId="77777777" w:rsidR="00CC5471" w:rsidRPr="00ED34EB" w:rsidRDefault="00CC5471" w:rsidP="00CB32E1">
            <w:pPr>
              <w:pStyle w:val="TableParagraph"/>
              <w:spacing w:before="2" w:line="213" w:lineRule="exact"/>
              <w:ind w:right="332"/>
              <w:jc w:val="left"/>
              <w:rPr>
                <w:rFonts w:ascii="Times New Roman" w:hAnsi="Times New Roman" w:cs="Times New Roman"/>
                <w:sz w:val="20"/>
                <w:szCs w:val="20"/>
              </w:rPr>
            </w:pPr>
            <w:r w:rsidRPr="00ED34EB">
              <w:rPr>
                <w:rFonts w:ascii="Times New Roman" w:hAnsi="Times New Roman" w:cs="Times New Roman"/>
                <w:spacing w:val="-14"/>
                <w:sz w:val="20"/>
                <w:szCs w:val="20"/>
                <w:lang w:val="ru-RU"/>
              </w:rPr>
              <w:t>12 игл /3 см ~14 игл/3 см</w:t>
            </w:r>
          </w:p>
        </w:tc>
        <w:tc>
          <w:tcPr>
            <w:tcW w:w="5124" w:type="dxa"/>
            <w:vMerge w:val="restart"/>
            <w:tcBorders>
              <w:left w:val="single" w:sz="4" w:space="0" w:color="000000"/>
              <w:bottom w:val="single" w:sz="4" w:space="0" w:color="000000"/>
            </w:tcBorders>
          </w:tcPr>
          <w:p w14:paraId="4689F1AC" w14:textId="77777777" w:rsidR="00CC5471" w:rsidRPr="005A310D" w:rsidRDefault="00CC5471" w:rsidP="00CB32E1">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Линия шитья прямая, игла возвращается из конца в конец, позиционирование точное, ширина расстояния одинаковы, вязка прочная, эластичность подходящая.</w:t>
            </w:r>
          </w:p>
          <w:p w14:paraId="35093724" w14:textId="77777777" w:rsidR="00CC5471" w:rsidRPr="005A310D" w:rsidRDefault="00CC5471" w:rsidP="00CB32E1">
            <w:pPr>
              <w:pStyle w:val="TableParagraph"/>
              <w:spacing w:line="230" w:lineRule="atLeast"/>
              <w:ind w:left="106" w:right="86"/>
              <w:rPr>
                <w:rFonts w:ascii="Times New Roman" w:hAnsi="Times New Roman" w:cs="Times New Roman"/>
                <w:spacing w:val="-2"/>
                <w:sz w:val="20"/>
                <w:szCs w:val="20"/>
                <w:lang w:val="ru-RU"/>
              </w:rPr>
            </w:pPr>
          </w:p>
          <w:p w14:paraId="3D9529E2" w14:textId="77777777" w:rsidR="00CC5471" w:rsidRPr="005A310D" w:rsidRDefault="00CC5471" w:rsidP="00CB32E1">
            <w:pPr>
              <w:pStyle w:val="TableParagraph"/>
              <w:spacing w:line="230" w:lineRule="atLeast"/>
              <w:ind w:left="106" w:right="86"/>
              <w:jc w:val="left"/>
              <w:rPr>
                <w:rFonts w:ascii="Times New Roman" w:hAnsi="Times New Roman" w:cs="Times New Roman"/>
                <w:sz w:val="20"/>
                <w:szCs w:val="20"/>
                <w:lang w:val="ru-RU"/>
              </w:rPr>
            </w:pPr>
          </w:p>
        </w:tc>
      </w:tr>
      <w:tr w:rsidR="00CC5471" w:rsidRPr="002D477E" w14:paraId="540B859E" w14:textId="77777777" w:rsidTr="00CB32E1">
        <w:trPr>
          <w:trHeight w:val="232"/>
        </w:trPr>
        <w:tc>
          <w:tcPr>
            <w:tcW w:w="923" w:type="dxa"/>
            <w:vMerge/>
            <w:tcBorders>
              <w:top w:val="nil"/>
              <w:bottom w:val="single" w:sz="4" w:space="0" w:color="000000"/>
              <w:right w:val="single" w:sz="4" w:space="0" w:color="000000"/>
            </w:tcBorders>
          </w:tcPr>
          <w:p w14:paraId="7A3A00C8" w14:textId="77777777" w:rsidR="00CC5471" w:rsidRPr="00ED34EB" w:rsidRDefault="00CC5471" w:rsidP="00CB32E1">
            <w:pPr>
              <w:rPr>
                <w:rFonts w:ascii="Times New Roman" w:hAnsi="Times New Roman" w:cs="Times New Roman"/>
                <w:sz w:val="20"/>
                <w:szCs w:val="20"/>
                <w:lang w:val="ru-RU"/>
              </w:rPr>
            </w:pPr>
          </w:p>
        </w:tc>
        <w:tc>
          <w:tcPr>
            <w:tcW w:w="1247" w:type="dxa"/>
            <w:tcBorders>
              <w:top w:val="single" w:sz="4" w:space="0" w:color="000000"/>
              <w:left w:val="single" w:sz="4" w:space="0" w:color="000000"/>
              <w:bottom w:val="single" w:sz="4" w:space="0" w:color="000000"/>
              <w:right w:val="single" w:sz="4" w:space="0" w:color="000000"/>
            </w:tcBorders>
          </w:tcPr>
          <w:p w14:paraId="1E3CE9CD" w14:textId="77777777" w:rsidR="00CC5471" w:rsidRPr="00ED34EB" w:rsidRDefault="00CC5471" w:rsidP="00CB32E1">
            <w:pPr>
              <w:pStyle w:val="TableParagraph"/>
              <w:ind w:left="267" w:right="254"/>
              <w:rPr>
                <w:rFonts w:ascii="Times New Roman" w:hAnsi="Times New Roman" w:cs="Times New Roman"/>
                <w:sz w:val="20"/>
                <w:szCs w:val="20"/>
                <w:lang w:val="ru-RU"/>
              </w:rPr>
            </w:pPr>
            <w:proofErr w:type="spellStart"/>
            <w:r w:rsidRPr="00ED34EB">
              <w:rPr>
                <w:rFonts w:ascii="Times New Roman" w:hAnsi="Times New Roman" w:cs="Times New Roman"/>
                <w:spacing w:val="-5"/>
                <w:sz w:val="20"/>
                <w:szCs w:val="20"/>
              </w:rPr>
              <w:t>невидимая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top w:val="single" w:sz="4" w:space="0" w:color="000000"/>
              <w:left w:val="single" w:sz="4" w:space="0" w:color="000000"/>
              <w:bottom w:val="single" w:sz="4" w:space="0" w:color="000000"/>
              <w:right w:val="single" w:sz="4" w:space="0" w:color="000000"/>
            </w:tcBorders>
          </w:tcPr>
          <w:p w14:paraId="21E21BBD" w14:textId="77777777" w:rsidR="00CC5471" w:rsidRPr="00ED34EB" w:rsidRDefault="00CC5471" w:rsidP="00CB32E1">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11 игл /3 см ~ 13 игл /3 см</w:t>
            </w:r>
          </w:p>
          <w:p w14:paraId="7A4EF953" w14:textId="77777777" w:rsidR="00CC5471" w:rsidRPr="00ED34EB" w:rsidRDefault="00CC5471" w:rsidP="00CB32E1">
            <w:pPr>
              <w:pStyle w:val="TableParagraph"/>
              <w:ind w:left="351" w:right="332"/>
              <w:rPr>
                <w:rFonts w:ascii="Times New Roman" w:hAnsi="Times New Roman" w:cs="Times New Roman"/>
                <w:sz w:val="20"/>
                <w:szCs w:val="20"/>
              </w:rPr>
            </w:pPr>
          </w:p>
        </w:tc>
        <w:tc>
          <w:tcPr>
            <w:tcW w:w="5124" w:type="dxa"/>
            <w:vMerge/>
            <w:tcBorders>
              <w:top w:val="nil"/>
              <w:left w:val="single" w:sz="4" w:space="0" w:color="000000"/>
              <w:bottom w:val="single" w:sz="4" w:space="0" w:color="000000"/>
            </w:tcBorders>
          </w:tcPr>
          <w:p w14:paraId="42BFD2EC" w14:textId="77777777" w:rsidR="00CC5471" w:rsidRPr="002D477E" w:rsidRDefault="00CC5471" w:rsidP="00CB32E1">
            <w:pPr>
              <w:rPr>
                <w:rFonts w:ascii="Times New Roman" w:hAnsi="Times New Roman" w:cs="Times New Roman"/>
                <w:sz w:val="20"/>
                <w:szCs w:val="20"/>
              </w:rPr>
            </w:pPr>
          </w:p>
        </w:tc>
      </w:tr>
      <w:tr w:rsidR="00CC5471" w:rsidRPr="00225FB7" w14:paraId="528EA707" w14:textId="77777777" w:rsidTr="00CB32E1">
        <w:trPr>
          <w:trHeight w:val="935"/>
        </w:trPr>
        <w:tc>
          <w:tcPr>
            <w:tcW w:w="2170" w:type="dxa"/>
            <w:gridSpan w:val="2"/>
            <w:tcBorders>
              <w:top w:val="single" w:sz="4" w:space="0" w:color="000000"/>
              <w:bottom w:val="single" w:sz="4" w:space="0" w:color="000000"/>
              <w:right w:val="single" w:sz="4" w:space="0" w:color="000000"/>
            </w:tcBorders>
          </w:tcPr>
          <w:p w14:paraId="5911EF17" w14:textId="77777777" w:rsidR="00CC5471" w:rsidRPr="00ED34EB" w:rsidRDefault="00CC5471" w:rsidP="00CB32E1">
            <w:pPr>
              <w:pStyle w:val="TableParagraph"/>
              <w:spacing w:line="240" w:lineRule="auto"/>
              <w:jc w:val="left"/>
              <w:rPr>
                <w:rFonts w:ascii="Times New Roman" w:hAnsi="Times New Roman" w:cs="Times New Roman"/>
                <w:sz w:val="20"/>
                <w:szCs w:val="20"/>
              </w:rPr>
            </w:pPr>
          </w:p>
          <w:p w14:paraId="200E2664" w14:textId="77777777" w:rsidR="00CC5471" w:rsidRPr="00ED34EB" w:rsidRDefault="00CC5471" w:rsidP="00CB32E1">
            <w:pPr>
              <w:pStyle w:val="TableParagraph"/>
              <w:spacing w:before="122" w:line="240" w:lineRule="auto"/>
              <w:ind w:left="838" w:right="820"/>
              <w:rPr>
                <w:rFonts w:ascii="Times New Roman" w:hAnsi="Times New Roman" w:cs="Times New Roman"/>
                <w:spacing w:val="-5"/>
                <w:sz w:val="20"/>
                <w:szCs w:val="20"/>
              </w:rPr>
            </w:pPr>
          </w:p>
          <w:p w14:paraId="59E3866B" w14:textId="77777777" w:rsidR="00CC5471" w:rsidRPr="00ED34EB" w:rsidRDefault="00CC5471" w:rsidP="00CB32E1">
            <w:pPr>
              <w:pStyle w:val="TableParagraph"/>
              <w:rPr>
                <w:rFonts w:ascii="Times New Roman" w:hAnsi="Times New Roman" w:cs="Times New Roman"/>
                <w:sz w:val="20"/>
                <w:szCs w:val="20"/>
                <w:lang w:val="ru-RU"/>
              </w:rPr>
            </w:pPr>
          </w:p>
          <w:p w14:paraId="08A8AAA4" w14:textId="77777777" w:rsidR="00CC5471" w:rsidRPr="00ED34EB" w:rsidRDefault="00CC5471" w:rsidP="00CB32E1">
            <w:pPr>
              <w:pStyle w:val="TableParagraph"/>
              <w:rPr>
                <w:rFonts w:ascii="Times New Roman" w:hAnsi="Times New Roman" w:cs="Times New Roman"/>
                <w:sz w:val="20"/>
                <w:szCs w:val="20"/>
                <w:lang w:val="ru-RU"/>
              </w:rPr>
            </w:pPr>
            <w:r w:rsidRPr="00ED34EB">
              <w:rPr>
                <w:rFonts w:ascii="Times New Roman" w:hAnsi="Times New Roman" w:cs="Times New Roman"/>
                <w:sz w:val="20"/>
                <w:szCs w:val="20"/>
                <w:lang w:val="ru-RU"/>
              </w:rPr>
              <w:t>Тип цепи</w:t>
            </w:r>
          </w:p>
          <w:p w14:paraId="49A6FB0B" w14:textId="77777777" w:rsidR="00CC5471" w:rsidRPr="00ED34EB" w:rsidRDefault="00CC5471" w:rsidP="00CB32E1">
            <w:pPr>
              <w:pStyle w:val="TableParagraph"/>
              <w:rPr>
                <w:rFonts w:ascii="Times New Roman" w:hAnsi="Times New Roman" w:cs="Times New Roman"/>
                <w:sz w:val="20"/>
                <w:szCs w:val="20"/>
                <w:lang w:val="ru-RU"/>
              </w:rPr>
            </w:pPr>
          </w:p>
          <w:p w14:paraId="25F9A7F2" w14:textId="77777777" w:rsidR="00CC5471" w:rsidRPr="00ED34EB" w:rsidRDefault="00CC5471" w:rsidP="00CB32E1">
            <w:pPr>
              <w:pStyle w:val="TableParagraph"/>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75ACA54F" w14:textId="77777777" w:rsidR="00CC5471" w:rsidRPr="00ED34EB" w:rsidRDefault="00CC5471" w:rsidP="00CB32E1">
            <w:pPr>
              <w:pStyle w:val="TableParagraph"/>
              <w:spacing w:line="240" w:lineRule="auto"/>
              <w:jc w:val="left"/>
              <w:rPr>
                <w:rFonts w:ascii="Times New Roman" w:hAnsi="Times New Roman" w:cs="Times New Roman"/>
                <w:sz w:val="20"/>
                <w:szCs w:val="20"/>
                <w:lang w:val="ru-RU"/>
              </w:rPr>
            </w:pPr>
          </w:p>
          <w:p w14:paraId="7B4EC2F4" w14:textId="77777777" w:rsidR="00CC5471" w:rsidRPr="00ED34EB" w:rsidRDefault="00CC5471" w:rsidP="00CB32E1">
            <w:pPr>
              <w:pStyle w:val="TableParagraph"/>
              <w:spacing w:before="122"/>
              <w:ind w:left="351" w:right="332"/>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10 игл /3 см ~ 12 игл/3 см</w:t>
            </w:r>
          </w:p>
          <w:p w14:paraId="179A0334" w14:textId="77777777" w:rsidR="00CC5471" w:rsidRPr="00ED34EB" w:rsidRDefault="00CC5471" w:rsidP="00CB32E1">
            <w:pPr>
              <w:pStyle w:val="TableParagraph"/>
              <w:spacing w:before="122" w:line="240" w:lineRule="auto"/>
              <w:ind w:left="1221" w:right="332"/>
              <w:jc w:val="left"/>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0A799F69" w14:textId="77777777" w:rsidR="00CC5471" w:rsidRPr="005A310D" w:rsidRDefault="00CC5471" w:rsidP="00CB32E1">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 xml:space="preserve">Хвостовая игла оставляет головку нити длиной 1,5 см; перемычка, сшитая цепочкой, ограничена двумя швами, в каждом из которых используется 1 игла, и должна быть зашита на швейной машинке с </w:t>
            </w:r>
            <w:proofErr w:type="spellStart"/>
            <w:r w:rsidRPr="005A310D">
              <w:rPr>
                <w:rFonts w:ascii="Times New Roman" w:hAnsi="Times New Roman" w:cs="Times New Roman"/>
                <w:spacing w:val="-2"/>
                <w:sz w:val="20"/>
                <w:szCs w:val="20"/>
                <w:lang w:val="ru-RU"/>
              </w:rPr>
              <w:t>отстрочкой</w:t>
            </w:r>
            <w:proofErr w:type="spellEnd"/>
            <w:r w:rsidRPr="005A310D">
              <w:rPr>
                <w:rFonts w:ascii="Times New Roman" w:hAnsi="Times New Roman" w:cs="Times New Roman"/>
                <w:spacing w:val="-2"/>
                <w:sz w:val="20"/>
                <w:szCs w:val="20"/>
                <w:lang w:val="ru-RU"/>
              </w:rPr>
              <w:t>,  линия шитья должна быть последовательной, регулярной и прочной; после отсоединения цепная машина может использоваться для проводка, но головка нити должна быть очищена и обрезана, проводка совпадает на 3 см ~ 4 см, шитье регулярное, и каждый шов разрешается проводить в одном месте.</w:t>
            </w:r>
          </w:p>
          <w:p w14:paraId="76E5377D" w14:textId="77777777" w:rsidR="00CC5471" w:rsidRPr="005A310D" w:rsidRDefault="00CC5471" w:rsidP="00CB32E1">
            <w:pPr>
              <w:pStyle w:val="TableParagraph"/>
              <w:spacing w:line="230" w:lineRule="atLeast"/>
              <w:ind w:left="106" w:right="87"/>
              <w:jc w:val="left"/>
              <w:rPr>
                <w:rFonts w:ascii="Times New Roman" w:hAnsi="Times New Roman" w:cs="Times New Roman"/>
                <w:sz w:val="20"/>
                <w:szCs w:val="20"/>
                <w:lang w:val="ru-RU"/>
              </w:rPr>
            </w:pPr>
          </w:p>
        </w:tc>
      </w:tr>
      <w:tr w:rsidR="00CC5471" w:rsidRPr="00225FB7" w14:paraId="1BDABB4F" w14:textId="77777777" w:rsidTr="00CB32E1">
        <w:trPr>
          <w:trHeight w:val="232"/>
        </w:trPr>
        <w:tc>
          <w:tcPr>
            <w:tcW w:w="2170" w:type="dxa"/>
            <w:gridSpan w:val="2"/>
            <w:tcBorders>
              <w:top w:val="single" w:sz="4" w:space="0" w:color="000000"/>
              <w:bottom w:val="single" w:sz="4" w:space="0" w:color="000000"/>
              <w:right w:val="single" w:sz="4" w:space="0" w:color="000000"/>
            </w:tcBorders>
          </w:tcPr>
          <w:p w14:paraId="45AA91AF" w14:textId="77777777" w:rsidR="00CC5471" w:rsidRPr="00ED34EB" w:rsidRDefault="00CC5471" w:rsidP="00CB32E1">
            <w:pPr>
              <w:pStyle w:val="TableParagraph"/>
              <w:rPr>
                <w:rFonts w:ascii="Times New Roman" w:hAnsi="Times New Roman" w:cs="Times New Roman"/>
                <w:sz w:val="20"/>
                <w:szCs w:val="20"/>
                <w:lang w:val="ru-RU"/>
              </w:rPr>
            </w:pPr>
            <w:r w:rsidRPr="00ED34EB">
              <w:rPr>
                <w:rFonts w:ascii="Times New Roman" w:hAnsi="Times New Roman" w:cs="Times New Roman"/>
                <w:sz w:val="20"/>
                <w:szCs w:val="20"/>
                <w:lang w:val="ru-RU"/>
              </w:rPr>
              <w:t>Кольцевой шов</w:t>
            </w:r>
          </w:p>
          <w:p w14:paraId="3BA3ADC2" w14:textId="77777777" w:rsidR="00CC5471" w:rsidRPr="00ED34EB" w:rsidRDefault="00CC5471" w:rsidP="00CB32E1">
            <w:pPr>
              <w:pStyle w:val="TableParagraph"/>
              <w:ind w:left="838" w:right="820"/>
              <w:rPr>
                <w:rFonts w:ascii="Times New Roman" w:hAnsi="Times New Roman" w:cs="Times New Roman"/>
                <w:sz w:val="20"/>
                <w:szCs w:val="20"/>
              </w:rPr>
            </w:pPr>
          </w:p>
        </w:tc>
        <w:tc>
          <w:tcPr>
            <w:tcW w:w="2418" w:type="dxa"/>
            <w:tcBorders>
              <w:top w:val="single" w:sz="4" w:space="0" w:color="000000"/>
              <w:left w:val="single" w:sz="4" w:space="0" w:color="000000"/>
              <w:bottom w:val="single" w:sz="4" w:space="0" w:color="000000"/>
              <w:right w:val="single" w:sz="4" w:space="0" w:color="000000"/>
            </w:tcBorders>
          </w:tcPr>
          <w:p w14:paraId="114DB463" w14:textId="77777777" w:rsidR="00CC5471" w:rsidRPr="00ED34EB" w:rsidRDefault="00CC5471" w:rsidP="00CB32E1">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9 игл /3 см ~ 11 игл /3 см</w:t>
            </w:r>
          </w:p>
          <w:p w14:paraId="6D0DE353" w14:textId="77777777" w:rsidR="00CC5471" w:rsidRPr="00ED34EB" w:rsidRDefault="00CC5471" w:rsidP="00CB32E1">
            <w:pPr>
              <w:pStyle w:val="TableParagraph"/>
              <w:ind w:left="348"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48D6CB2E" w14:textId="77777777" w:rsidR="00CC5471" w:rsidRPr="005A310D" w:rsidRDefault="00CC5471" w:rsidP="00CB32E1">
            <w:pPr>
              <w:pStyle w:val="TableParagraph"/>
              <w:spacing w:line="230" w:lineRule="atLeast"/>
              <w:ind w:left="106" w:right="86"/>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Ширина обрезки ≤0,2 см, ширина кольцевого шва ≥0,4 см</w:t>
            </w:r>
          </w:p>
          <w:p w14:paraId="733D906E" w14:textId="77777777" w:rsidR="00CC5471" w:rsidRPr="005A310D" w:rsidRDefault="00CC5471" w:rsidP="00CB32E1">
            <w:pPr>
              <w:pStyle w:val="TableParagraph"/>
              <w:ind w:left="106"/>
              <w:jc w:val="left"/>
              <w:rPr>
                <w:rFonts w:ascii="Times New Roman" w:hAnsi="Times New Roman" w:cs="Times New Roman"/>
                <w:sz w:val="20"/>
                <w:szCs w:val="20"/>
                <w:lang w:val="ru-RU"/>
              </w:rPr>
            </w:pPr>
          </w:p>
        </w:tc>
      </w:tr>
      <w:tr w:rsidR="00CC5471" w:rsidRPr="00225FB7" w14:paraId="05BB254D" w14:textId="77777777" w:rsidTr="00CB32E1">
        <w:trPr>
          <w:trHeight w:val="234"/>
        </w:trPr>
        <w:tc>
          <w:tcPr>
            <w:tcW w:w="2170" w:type="dxa"/>
            <w:gridSpan w:val="2"/>
            <w:tcBorders>
              <w:top w:val="single" w:sz="4" w:space="0" w:color="000000"/>
              <w:bottom w:val="single" w:sz="4" w:space="0" w:color="000000"/>
              <w:right w:val="single" w:sz="4" w:space="0" w:color="000000"/>
            </w:tcBorders>
          </w:tcPr>
          <w:p w14:paraId="3150762E" w14:textId="77777777" w:rsidR="00CC5471" w:rsidRPr="00ED34EB" w:rsidRDefault="00CC5471" w:rsidP="00CB32E1">
            <w:pPr>
              <w:pStyle w:val="TableParagraph"/>
              <w:spacing w:line="215" w:lineRule="exact"/>
              <w:ind w:left="838" w:right="820"/>
              <w:rPr>
                <w:rFonts w:ascii="Times New Roman" w:hAnsi="Times New Roman" w:cs="Times New Roman"/>
                <w:sz w:val="20"/>
                <w:szCs w:val="20"/>
              </w:rPr>
            </w:pPr>
            <w:r w:rsidRPr="00ED34EB">
              <w:rPr>
                <w:rFonts w:ascii="Times New Roman" w:hAnsi="Times New Roman" w:cs="Times New Roman"/>
                <w:sz w:val="20"/>
                <w:szCs w:val="20"/>
                <w:lang w:val="ru-RU"/>
              </w:rPr>
              <w:t>Узел</w:t>
            </w:r>
          </w:p>
        </w:tc>
        <w:tc>
          <w:tcPr>
            <w:tcW w:w="2418" w:type="dxa"/>
            <w:tcBorders>
              <w:top w:val="single" w:sz="4" w:space="0" w:color="000000"/>
              <w:left w:val="single" w:sz="4" w:space="0" w:color="000000"/>
              <w:bottom w:val="single" w:sz="4" w:space="0" w:color="000000"/>
              <w:right w:val="single" w:sz="4" w:space="0" w:color="000000"/>
            </w:tcBorders>
          </w:tcPr>
          <w:p w14:paraId="76D28A31" w14:textId="77777777" w:rsidR="00CC5471" w:rsidRPr="00ED34EB" w:rsidRDefault="00CC5471" w:rsidP="00CB32E1">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42 иглы/узел</w:t>
            </w:r>
          </w:p>
          <w:p w14:paraId="060C5E95" w14:textId="77777777" w:rsidR="00CC5471" w:rsidRPr="00ED34EB" w:rsidRDefault="00CC5471" w:rsidP="00CB32E1">
            <w:pPr>
              <w:pStyle w:val="TableParagraph"/>
              <w:spacing w:line="215" w:lineRule="exact"/>
              <w:ind w:left="351" w:right="331"/>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23953972" w14:textId="77777777" w:rsidR="00CC5471" w:rsidRPr="005A310D" w:rsidRDefault="00CC5471" w:rsidP="00CB32E1">
            <w:pPr>
              <w:pStyle w:val="TableParagraph"/>
              <w:spacing w:line="230" w:lineRule="atLeast"/>
              <w:ind w:right="86"/>
              <w:jc w:val="left"/>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Длина узла соответствует технологическим требованиям, а ширина составляет 0,10 см ~ 0,15 см</w:t>
            </w:r>
          </w:p>
          <w:p w14:paraId="2EC9908C" w14:textId="77777777" w:rsidR="00CC5471" w:rsidRPr="005A310D" w:rsidRDefault="00CC5471" w:rsidP="00CB32E1">
            <w:pPr>
              <w:pStyle w:val="TableParagraph"/>
              <w:spacing w:line="215" w:lineRule="exact"/>
              <w:ind w:left="106"/>
              <w:jc w:val="left"/>
              <w:rPr>
                <w:rFonts w:ascii="Times New Roman" w:hAnsi="Times New Roman" w:cs="Times New Roman"/>
                <w:sz w:val="20"/>
                <w:szCs w:val="20"/>
                <w:lang w:val="ru-RU"/>
              </w:rPr>
            </w:pPr>
          </w:p>
        </w:tc>
      </w:tr>
      <w:tr w:rsidR="00CC5471" w:rsidRPr="00225FB7" w14:paraId="6A3C5249" w14:textId="77777777" w:rsidTr="00CB32E1">
        <w:trPr>
          <w:trHeight w:val="472"/>
        </w:trPr>
        <w:tc>
          <w:tcPr>
            <w:tcW w:w="923" w:type="dxa"/>
            <w:tcBorders>
              <w:top w:val="single" w:sz="4" w:space="0" w:color="000000"/>
              <w:bottom w:val="single" w:sz="4" w:space="0" w:color="000000"/>
              <w:right w:val="single" w:sz="4" w:space="0" w:color="000000"/>
            </w:tcBorders>
          </w:tcPr>
          <w:p w14:paraId="7792B7A9" w14:textId="77777777" w:rsidR="00CC5471" w:rsidRPr="00ED34EB" w:rsidRDefault="00CC5471" w:rsidP="00CB32E1">
            <w:pPr>
              <w:pStyle w:val="TableParagraph"/>
              <w:spacing w:before="120" w:line="240" w:lineRule="auto"/>
              <w:ind w:right="294"/>
              <w:jc w:val="right"/>
              <w:rPr>
                <w:rFonts w:ascii="Times New Roman" w:hAnsi="Times New Roman" w:cs="Times New Roman"/>
                <w:sz w:val="20"/>
                <w:szCs w:val="20"/>
              </w:rPr>
            </w:pPr>
            <w:r>
              <w:rPr>
                <w:rFonts w:ascii="Times New Roman" w:hAnsi="Times New Roman" w:cs="Times New Roman"/>
                <w:sz w:val="20"/>
                <w:szCs w:val="20"/>
                <w:lang w:val="ru-RU"/>
              </w:rPr>
              <w:t>Закрытое отверстие</w:t>
            </w:r>
          </w:p>
        </w:tc>
        <w:tc>
          <w:tcPr>
            <w:tcW w:w="1247" w:type="dxa"/>
            <w:tcBorders>
              <w:top w:val="single" w:sz="4" w:space="0" w:color="000000"/>
              <w:left w:val="single" w:sz="4" w:space="0" w:color="000000"/>
              <w:bottom w:val="single" w:sz="4" w:space="0" w:color="000000"/>
              <w:right w:val="single" w:sz="4" w:space="0" w:color="000000"/>
            </w:tcBorders>
          </w:tcPr>
          <w:p w14:paraId="529CD38B" w14:textId="77777777" w:rsidR="00CC5471" w:rsidRPr="00ED34EB" w:rsidRDefault="00CC5471" w:rsidP="00CB32E1">
            <w:pPr>
              <w:pStyle w:val="TableParagraph"/>
              <w:jc w:val="left"/>
              <w:rPr>
                <w:rFonts w:ascii="Times New Roman" w:hAnsi="Times New Roman" w:cs="Times New Roman"/>
                <w:sz w:val="20"/>
                <w:szCs w:val="20"/>
                <w:lang w:val="ru-RU"/>
              </w:rPr>
            </w:pPr>
            <w:r w:rsidRPr="00ED34EB">
              <w:rPr>
                <w:rFonts w:ascii="Times New Roman" w:hAnsi="Times New Roman" w:cs="Times New Roman"/>
                <w:sz w:val="20"/>
                <w:szCs w:val="20"/>
                <w:lang w:val="ru-RU"/>
              </w:rPr>
              <w:t>1,7 см прямо</w:t>
            </w:r>
            <w:r>
              <w:rPr>
                <w:rFonts w:ascii="Times New Roman" w:hAnsi="Times New Roman" w:cs="Times New Roman"/>
                <w:sz w:val="20"/>
                <w:szCs w:val="20"/>
                <w:lang w:val="ru-RU"/>
              </w:rPr>
              <w:t>е отверстие</w:t>
            </w:r>
          </w:p>
          <w:p w14:paraId="656C4CCB" w14:textId="77777777" w:rsidR="00CC5471" w:rsidRPr="00ED34EB" w:rsidRDefault="00CC5471" w:rsidP="00CB32E1">
            <w:pPr>
              <w:pStyle w:val="TableParagraph"/>
              <w:spacing w:before="120" w:line="240" w:lineRule="auto"/>
              <w:ind w:left="270" w:right="254"/>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06CAE4A9" w14:textId="77777777" w:rsidR="00CC5471" w:rsidRPr="00ED34EB" w:rsidRDefault="00CC5471" w:rsidP="00CB32E1">
            <w:pPr>
              <w:pStyle w:val="TableParagraph"/>
              <w:spacing w:before="122"/>
              <w:ind w:right="332"/>
              <w:jc w:val="left"/>
              <w:rPr>
                <w:rFonts w:ascii="Times New Roman" w:hAnsi="Times New Roman" w:cs="Times New Roman"/>
                <w:spacing w:val="-14"/>
                <w:sz w:val="20"/>
                <w:szCs w:val="20"/>
              </w:rPr>
            </w:pPr>
            <w:proofErr w:type="spellStart"/>
            <w:r w:rsidRPr="00ED34EB">
              <w:rPr>
                <w:rFonts w:ascii="Times New Roman" w:hAnsi="Times New Roman" w:cs="Times New Roman"/>
                <w:spacing w:val="-14"/>
                <w:sz w:val="20"/>
                <w:szCs w:val="20"/>
              </w:rPr>
              <w:t>Не</w:t>
            </w:r>
            <w:proofErr w:type="spellEnd"/>
            <w:r w:rsidRPr="00ED34EB">
              <w:rPr>
                <w:rFonts w:ascii="Times New Roman" w:hAnsi="Times New Roman" w:cs="Times New Roman"/>
                <w:spacing w:val="-14"/>
                <w:sz w:val="20"/>
                <w:szCs w:val="20"/>
              </w:rPr>
              <w:t xml:space="preserve"> </w:t>
            </w:r>
            <w:proofErr w:type="spellStart"/>
            <w:r w:rsidRPr="00ED34EB">
              <w:rPr>
                <w:rFonts w:ascii="Times New Roman" w:hAnsi="Times New Roman" w:cs="Times New Roman"/>
                <w:spacing w:val="-14"/>
                <w:sz w:val="20"/>
                <w:szCs w:val="20"/>
              </w:rPr>
              <w:t>менее</w:t>
            </w:r>
            <w:proofErr w:type="spellEnd"/>
            <w:r w:rsidRPr="00ED34EB">
              <w:rPr>
                <w:rFonts w:ascii="Times New Roman" w:hAnsi="Times New Roman" w:cs="Times New Roman"/>
                <w:spacing w:val="-14"/>
                <w:sz w:val="20"/>
                <w:szCs w:val="20"/>
              </w:rPr>
              <w:t xml:space="preserve"> 36 </w:t>
            </w:r>
            <w:proofErr w:type="spellStart"/>
            <w:r w:rsidRPr="00ED34EB">
              <w:rPr>
                <w:rFonts w:ascii="Times New Roman" w:hAnsi="Times New Roman" w:cs="Times New Roman"/>
                <w:spacing w:val="-14"/>
                <w:sz w:val="20"/>
                <w:szCs w:val="20"/>
              </w:rPr>
              <w:t>игл</w:t>
            </w:r>
            <w:proofErr w:type="spellEnd"/>
            <w:r w:rsidRPr="00ED34EB">
              <w:rPr>
                <w:rFonts w:ascii="Times New Roman" w:hAnsi="Times New Roman" w:cs="Times New Roman"/>
                <w:spacing w:val="-14"/>
                <w:sz w:val="20"/>
                <w:szCs w:val="20"/>
              </w:rPr>
              <w:t>/</w:t>
            </w:r>
            <w:proofErr w:type="spellStart"/>
            <w:r w:rsidRPr="00ED34EB">
              <w:rPr>
                <w:rFonts w:ascii="Times New Roman" w:hAnsi="Times New Roman" w:cs="Times New Roman"/>
                <w:spacing w:val="-14"/>
                <w:sz w:val="20"/>
                <w:szCs w:val="20"/>
              </w:rPr>
              <w:t>ушко</w:t>
            </w:r>
            <w:proofErr w:type="spellEnd"/>
          </w:p>
          <w:p w14:paraId="30B2E3DD" w14:textId="77777777" w:rsidR="00CC5471" w:rsidRPr="00ED34EB" w:rsidRDefault="00CC5471" w:rsidP="00CB32E1">
            <w:pPr>
              <w:pStyle w:val="TableParagraph"/>
              <w:spacing w:before="120" w:line="240" w:lineRule="auto"/>
              <w:ind w:left="350" w:right="332"/>
              <w:rPr>
                <w:rFonts w:ascii="Times New Roman" w:hAnsi="Times New Roman" w:cs="Times New Roman"/>
                <w:sz w:val="20"/>
                <w:szCs w:val="20"/>
              </w:rPr>
            </w:pPr>
          </w:p>
        </w:tc>
        <w:tc>
          <w:tcPr>
            <w:tcW w:w="5124" w:type="dxa"/>
            <w:tcBorders>
              <w:top w:val="single" w:sz="4" w:space="0" w:color="000000"/>
              <w:left w:val="single" w:sz="4" w:space="0" w:color="000000"/>
              <w:bottom w:val="single" w:sz="4" w:space="0" w:color="000000"/>
            </w:tcBorders>
          </w:tcPr>
          <w:p w14:paraId="59DC5F2A" w14:textId="77777777" w:rsidR="00CC5471" w:rsidRPr="005A310D" w:rsidRDefault="00CC5471" w:rsidP="00CB32E1">
            <w:pPr>
              <w:pStyle w:val="TableParagraph"/>
              <w:spacing w:line="230" w:lineRule="atLeast"/>
              <w:ind w:right="86"/>
              <w:jc w:val="left"/>
              <w:rPr>
                <w:rFonts w:ascii="Times New Roman" w:hAnsi="Times New Roman" w:cs="Times New Roman"/>
                <w:spacing w:val="-2"/>
                <w:sz w:val="20"/>
                <w:szCs w:val="20"/>
                <w:lang w:val="ru-RU"/>
              </w:rPr>
            </w:pPr>
            <w:r w:rsidRPr="005A310D">
              <w:rPr>
                <w:rFonts w:ascii="Times New Roman" w:hAnsi="Times New Roman" w:cs="Times New Roman"/>
                <w:spacing w:val="-2"/>
                <w:sz w:val="20"/>
                <w:szCs w:val="20"/>
                <w:lang w:val="ru-RU"/>
              </w:rPr>
              <w:t>Петлицы красивые, правильные, прочные и не кривые.</w:t>
            </w:r>
          </w:p>
          <w:p w14:paraId="763BABD7" w14:textId="77777777" w:rsidR="00CC5471" w:rsidRPr="005A310D" w:rsidRDefault="00CC5471" w:rsidP="00CB32E1">
            <w:pPr>
              <w:pStyle w:val="TableParagraph"/>
              <w:spacing w:before="120" w:line="240" w:lineRule="auto"/>
              <w:ind w:left="106"/>
              <w:jc w:val="left"/>
              <w:rPr>
                <w:rFonts w:ascii="Times New Roman" w:hAnsi="Times New Roman" w:cs="Times New Roman"/>
                <w:sz w:val="20"/>
                <w:szCs w:val="20"/>
                <w:lang w:val="ru-RU"/>
              </w:rPr>
            </w:pPr>
          </w:p>
        </w:tc>
      </w:tr>
      <w:tr w:rsidR="00CC5471" w:rsidRPr="00225FB7" w14:paraId="2C44749D" w14:textId="77777777" w:rsidTr="00CB32E1">
        <w:trPr>
          <w:trHeight w:val="234"/>
        </w:trPr>
        <w:tc>
          <w:tcPr>
            <w:tcW w:w="923" w:type="dxa"/>
            <w:tcBorders>
              <w:top w:val="single" w:sz="4" w:space="0" w:color="000000"/>
              <w:right w:val="single" w:sz="4" w:space="0" w:color="000000"/>
            </w:tcBorders>
          </w:tcPr>
          <w:p w14:paraId="272DAC0A" w14:textId="77777777" w:rsidR="00CC5471" w:rsidRPr="00ED34EB" w:rsidRDefault="00CC5471" w:rsidP="00CB32E1">
            <w:pPr>
              <w:pStyle w:val="TableParagraph"/>
              <w:spacing w:line="215" w:lineRule="exact"/>
              <w:ind w:right="194"/>
              <w:jc w:val="right"/>
              <w:rPr>
                <w:rFonts w:ascii="Times New Roman" w:hAnsi="Times New Roman" w:cs="Times New Roman"/>
                <w:sz w:val="20"/>
                <w:szCs w:val="20"/>
              </w:rPr>
            </w:pPr>
            <w:r w:rsidRPr="00ED34EB">
              <w:rPr>
                <w:rFonts w:ascii="Times New Roman" w:hAnsi="Times New Roman" w:cs="Times New Roman"/>
                <w:sz w:val="20"/>
                <w:szCs w:val="20"/>
                <w:lang w:val="ru-RU"/>
              </w:rPr>
              <w:t xml:space="preserve">Пряжка </w:t>
            </w:r>
          </w:p>
        </w:tc>
        <w:tc>
          <w:tcPr>
            <w:tcW w:w="1247" w:type="dxa"/>
            <w:tcBorders>
              <w:top w:val="single" w:sz="4" w:space="0" w:color="000000"/>
              <w:left w:val="single" w:sz="4" w:space="0" w:color="000000"/>
              <w:right w:val="single" w:sz="4" w:space="0" w:color="000000"/>
            </w:tcBorders>
          </w:tcPr>
          <w:p w14:paraId="1E2DB63B" w14:textId="77777777" w:rsidR="00CC5471" w:rsidRPr="00ED34EB" w:rsidRDefault="00CC5471" w:rsidP="00CB32E1">
            <w:pPr>
              <w:pStyle w:val="TableParagraph"/>
              <w:spacing w:line="215" w:lineRule="exact"/>
              <w:ind w:left="270" w:right="254"/>
              <w:jc w:val="left"/>
              <w:rPr>
                <w:rFonts w:ascii="Times New Roman" w:hAnsi="Times New Roman" w:cs="Times New Roman"/>
                <w:sz w:val="20"/>
                <w:szCs w:val="20"/>
              </w:rPr>
            </w:pPr>
            <w:r w:rsidRPr="00ED34EB">
              <w:rPr>
                <w:rFonts w:ascii="Times New Roman" w:hAnsi="Times New Roman" w:cs="Times New Roman"/>
                <w:sz w:val="20"/>
                <w:szCs w:val="20"/>
                <w:lang w:val="ru-RU"/>
              </w:rPr>
              <w:t>четыре</w:t>
            </w:r>
            <w:r>
              <w:rPr>
                <w:rFonts w:ascii="Times New Roman" w:hAnsi="Times New Roman" w:cs="Times New Roman"/>
                <w:sz w:val="20"/>
                <w:szCs w:val="20"/>
                <w:lang w:val="ru-RU"/>
              </w:rPr>
              <w:t xml:space="preserve"> отверстия</w:t>
            </w:r>
          </w:p>
        </w:tc>
        <w:tc>
          <w:tcPr>
            <w:tcW w:w="2418" w:type="dxa"/>
            <w:tcBorders>
              <w:top w:val="single" w:sz="4" w:space="0" w:color="000000"/>
              <w:left w:val="single" w:sz="4" w:space="0" w:color="000000"/>
              <w:right w:val="single" w:sz="4" w:space="0" w:color="000000"/>
            </w:tcBorders>
          </w:tcPr>
          <w:p w14:paraId="5AB4AA8E" w14:textId="77777777" w:rsidR="00CC5471" w:rsidRDefault="00CC5471" w:rsidP="00CB32E1">
            <w:pPr>
              <w:pStyle w:val="TableParagraph"/>
              <w:spacing w:before="122" w:line="240" w:lineRule="auto"/>
              <w:ind w:right="332"/>
              <w:jc w:val="left"/>
              <w:rPr>
                <w:rFonts w:ascii="Times New Roman" w:hAnsi="Times New Roman" w:cs="Times New Roman"/>
                <w:spacing w:val="-14"/>
                <w:sz w:val="20"/>
                <w:szCs w:val="20"/>
              </w:rPr>
            </w:pPr>
            <w:r w:rsidRPr="00ED34EB">
              <w:rPr>
                <w:rFonts w:ascii="Times New Roman" w:hAnsi="Times New Roman" w:cs="Times New Roman"/>
                <w:sz w:val="20"/>
                <w:szCs w:val="20"/>
              </w:rPr>
              <w:t>6</w:t>
            </w:r>
            <w:r>
              <w:rPr>
                <w:rFonts w:ascii="Times New Roman" w:hAnsi="Times New Roman" w:cs="Times New Roman" w:hint="eastAsia"/>
                <w:spacing w:val="-3"/>
                <w:sz w:val="20"/>
                <w:szCs w:val="20"/>
              </w:rPr>
              <w:t xml:space="preserve"> </w:t>
            </w:r>
            <w:proofErr w:type="spellStart"/>
            <w:r w:rsidRPr="00ED34EB">
              <w:rPr>
                <w:rFonts w:ascii="Times New Roman" w:hAnsi="Times New Roman" w:cs="Times New Roman"/>
                <w:spacing w:val="-14"/>
                <w:sz w:val="20"/>
                <w:szCs w:val="20"/>
              </w:rPr>
              <w:t>линий</w:t>
            </w:r>
            <w:proofErr w:type="spellEnd"/>
            <w:r w:rsidRPr="00ED34EB">
              <w:rPr>
                <w:rFonts w:ascii="Times New Roman" w:hAnsi="Times New Roman" w:cs="Times New Roman"/>
                <w:spacing w:val="-14"/>
                <w:sz w:val="20"/>
                <w:szCs w:val="20"/>
              </w:rPr>
              <w:t>/</w:t>
            </w:r>
            <w:r>
              <w:rPr>
                <w:rFonts w:ascii="Times New Roman" w:hAnsi="Times New Roman" w:cs="Times New Roman"/>
                <w:spacing w:val="-14"/>
                <w:sz w:val="20"/>
                <w:szCs w:val="20"/>
                <w:lang w:val="ru-RU"/>
              </w:rPr>
              <w:t>ушко</w:t>
            </w:r>
          </w:p>
          <w:p w14:paraId="60000178" w14:textId="77777777" w:rsidR="00CC5471" w:rsidRPr="00ED34EB" w:rsidRDefault="00CC5471" w:rsidP="00CB32E1">
            <w:pPr>
              <w:pStyle w:val="TableParagraph"/>
              <w:spacing w:line="215" w:lineRule="exact"/>
              <w:ind w:left="350" w:right="332"/>
              <w:jc w:val="left"/>
              <w:rPr>
                <w:rFonts w:ascii="Times New Roman" w:hAnsi="Times New Roman" w:cs="Times New Roman"/>
                <w:sz w:val="20"/>
                <w:szCs w:val="20"/>
              </w:rPr>
            </w:pPr>
          </w:p>
        </w:tc>
        <w:tc>
          <w:tcPr>
            <w:tcW w:w="5124" w:type="dxa"/>
            <w:tcBorders>
              <w:top w:val="single" w:sz="4" w:space="0" w:color="000000"/>
              <w:left w:val="single" w:sz="4" w:space="0" w:color="000000"/>
            </w:tcBorders>
          </w:tcPr>
          <w:p w14:paraId="7B454A68" w14:textId="77777777" w:rsidR="00CC5471" w:rsidRPr="005A310D" w:rsidRDefault="00CC5471" w:rsidP="00CB32E1">
            <w:pPr>
              <w:pStyle w:val="TableParagraph"/>
              <w:spacing w:line="215" w:lineRule="exact"/>
              <w:jc w:val="left"/>
              <w:rPr>
                <w:rFonts w:ascii="Times New Roman" w:hAnsi="Times New Roman" w:cs="Times New Roman"/>
                <w:sz w:val="20"/>
                <w:szCs w:val="20"/>
                <w:lang w:val="ru-RU"/>
              </w:rPr>
            </w:pPr>
            <w:r w:rsidRPr="005A310D">
              <w:rPr>
                <w:rFonts w:ascii="Times New Roman" w:hAnsi="Times New Roman" w:cs="Times New Roman"/>
                <w:spacing w:val="-2"/>
                <w:sz w:val="20"/>
                <w:szCs w:val="20"/>
                <w:lang w:val="ru-RU"/>
              </w:rPr>
              <w:t>Хвостовой узел</w:t>
            </w:r>
            <w:r>
              <w:rPr>
                <w:rFonts w:ascii="Times New Roman" w:hAnsi="Times New Roman" w:cs="Times New Roman"/>
                <w:spacing w:val="-2"/>
                <w:sz w:val="20"/>
                <w:szCs w:val="20"/>
                <w:lang w:val="ru-RU"/>
              </w:rPr>
              <w:t>(закрепка)</w:t>
            </w:r>
            <w:r w:rsidRPr="005A310D">
              <w:rPr>
                <w:rFonts w:ascii="Times New Roman" w:hAnsi="Times New Roman" w:cs="Times New Roman"/>
                <w:spacing w:val="-2"/>
                <w:sz w:val="20"/>
                <w:szCs w:val="20"/>
                <w:lang w:val="ru-RU"/>
              </w:rPr>
              <w:t xml:space="preserve"> крепкий и не размыкает леску</w:t>
            </w:r>
          </w:p>
        </w:tc>
      </w:tr>
    </w:tbl>
    <w:p w14:paraId="593A7630" w14:textId="77777777" w:rsidR="00CC5471" w:rsidRPr="00ED34EB" w:rsidRDefault="00CC5471" w:rsidP="00CC5471">
      <w:pPr>
        <w:spacing w:line="304" w:lineRule="auto"/>
        <w:jc w:val="both"/>
        <w:rPr>
          <w:rFonts w:ascii="Times New Roman" w:hAnsi="Times New Roman" w:cs="Times New Roman"/>
          <w:b/>
          <w:spacing w:val="-3"/>
          <w:sz w:val="20"/>
          <w:szCs w:val="20"/>
          <w:lang w:val="ru-RU"/>
        </w:rPr>
      </w:pPr>
    </w:p>
    <w:p w14:paraId="32D4F065" w14:textId="29E40244" w:rsidR="00CC5471" w:rsidRPr="009F7DE3" w:rsidRDefault="00CC5471" w:rsidP="00CC5471">
      <w:pPr>
        <w:spacing w:line="304" w:lineRule="auto"/>
        <w:jc w:val="both"/>
        <w:rPr>
          <w:rFonts w:ascii="Times New Roman" w:hAnsi="Times New Roman" w:cs="Times New Roman"/>
          <w:b/>
          <w:spacing w:val="-3"/>
          <w:sz w:val="20"/>
          <w:szCs w:val="20"/>
          <w:lang w:val="ru-RU"/>
        </w:rPr>
      </w:pPr>
      <w:r w:rsidRPr="009F7DE3">
        <w:rPr>
          <w:rFonts w:ascii="Times New Roman" w:hAnsi="Times New Roman" w:cs="Times New Roman"/>
          <w:b/>
          <w:spacing w:val="-3"/>
          <w:sz w:val="20"/>
          <w:szCs w:val="20"/>
          <w:lang w:val="ru-RU"/>
        </w:rPr>
        <w:t>5.</w:t>
      </w:r>
      <w:r w:rsidR="00190B04">
        <w:rPr>
          <w:rFonts w:ascii="Times New Roman" w:hAnsi="Times New Roman" w:cs="Times New Roman"/>
          <w:b/>
          <w:spacing w:val="-3"/>
          <w:sz w:val="20"/>
          <w:szCs w:val="20"/>
          <w:lang w:val="ru-RU"/>
        </w:rPr>
        <w:t>4</w:t>
      </w:r>
      <w:r w:rsidRPr="009F7DE3">
        <w:rPr>
          <w:rFonts w:ascii="Times New Roman" w:hAnsi="Times New Roman" w:cs="Times New Roman"/>
          <w:b/>
          <w:spacing w:val="-3"/>
          <w:sz w:val="20"/>
          <w:szCs w:val="20"/>
          <w:lang w:val="ru-RU"/>
        </w:rPr>
        <w:t>.</w:t>
      </w:r>
      <w:r>
        <w:rPr>
          <w:rFonts w:ascii="Times New Roman" w:hAnsi="Times New Roman" w:cs="Times New Roman"/>
          <w:b/>
          <w:spacing w:val="-3"/>
          <w:sz w:val="20"/>
          <w:szCs w:val="20"/>
          <w:lang w:val="ru-RU"/>
        </w:rPr>
        <w:t>5</w:t>
      </w:r>
      <w:r w:rsidRPr="009F7DE3">
        <w:rPr>
          <w:rFonts w:ascii="Times New Roman" w:hAnsi="Times New Roman" w:cs="Times New Roman"/>
          <w:b/>
          <w:spacing w:val="-3"/>
          <w:sz w:val="20"/>
          <w:szCs w:val="20"/>
          <w:lang w:val="ru-RU"/>
        </w:rPr>
        <w:t>.</w:t>
      </w:r>
      <w:r w:rsidR="00190B04">
        <w:rPr>
          <w:rFonts w:ascii="Times New Roman" w:hAnsi="Times New Roman" w:cs="Times New Roman"/>
          <w:b/>
          <w:spacing w:val="-3"/>
          <w:sz w:val="20"/>
          <w:szCs w:val="20"/>
          <w:lang w:val="ru-RU"/>
        </w:rPr>
        <w:t>4</w:t>
      </w:r>
      <w:r w:rsidRPr="009F7DE3">
        <w:rPr>
          <w:rFonts w:ascii="Times New Roman" w:hAnsi="Times New Roman" w:cs="Times New Roman"/>
          <w:b/>
          <w:spacing w:val="-3"/>
          <w:sz w:val="20"/>
          <w:szCs w:val="20"/>
          <w:lang w:val="ru-RU"/>
        </w:rPr>
        <w:t xml:space="preserve"> Процесс шитья</w:t>
      </w:r>
    </w:p>
    <w:p w14:paraId="2E172E2E" w14:textId="295908A3" w:rsidR="00CC5471" w:rsidRDefault="00CC5471" w:rsidP="00CC5471">
      <w:pPr>
        <w:spacing w:line="304" w:lineRule="auto"/>
        <w:jc w:val="both"/>
        <w:rPr>
          <w:rFonts w:ascii="Times New Roman" w:hAnsi="Times New Roman" w:cs="Times New Roman"/>
          <w:bCs/>
          <w:spacing w:val="-3"/>
          <w:sz w:val="20"/>
          <w:szCs w:val="20"/>
          <w:lang w:val="ru-RU"/>
        </w:rPr>
      </w:pPr>
      <w:r w:rsidRPr="005A310D">
        <w:rPr>
          <w:rFonts w:ascii="Times New Roman" w:hAnsi="Times New Roman" w:cs="Times New Roman"/>
          <w:bCs/>
          <w:spacing w:val="-3"/>
          <w:sz w:val="20"/>
          <w:szCs w:val="20"/>
          <w:lang w:val="ru-RU"/>
        </w:rPr>
        <w:t>Требования к пошиву мужск</w:t>
      </w:r>
      <w:r>
        <w:rPr>
          <w:rFonts w:ascii="Times New Roman" w:hAnsi="Times New Roman" w:cs="Times New Roman"/>
          <w:bCs/>
          <w:spacing w:val="-3"/>
          <w:sz w:val="20"/>
          <w:szCs w:val="20"/>
          <w:lang w:val="ru-RU"/>
        </w:rPr>
        <w:t>ой верхней одежды</w:t>
      </w:r>
      <w:r w:rsidRPr="005A310D">
        <w:rPr>
          <w:rFonts w:ascii="Times New Roman" w:hAnsi="Times New Roman" w:cs="Times New Roman"/>
          <w:bCs/>
          <w:spacing w:val="-3"/>
          <w:sz w:val="20"/>
          <w:szCs w:val="20"/>
          <w:lang w:val="ru-RU"/>
        </w:rPr>
        <w:t xml:space="preserve"> соответствуют требованиям рисунка 5.</w:t>
      </w:r>
      <w:r w:rsidR="00544C28">
        <w:rPr>
          <w:rFonts w:ascii="Times New Roman" w:hAnsi="Times New Roman" w:cs="Times New Roman"/>
          <w:bCs/>
          <w:spacing w:val="-3"/>
          <w:sz w:val="20"/>
          <w:szCs w:val="20"/>
          <w:lang w:val="ru-RU"/>
        </w:rPr>
        <w:t>4</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A</w:t>
      </w:r>
      <w:r w:rsidRPr="005A310D">
        <w:rPr>
          <w:rFonts w:ascii="Times New Roman" w:hAnsi="Times New Roman" w:cs="Times New Roman"/>
          <w:bCs/>
          <w:spacing w:val="-3"/>
          <w:sz w:val="20"/>
          <w:szCs w:val="20"/>
          <w:lang w:val="ru-RU"/>
        </w:rPr>
        <w:t>, требования к пошиву мужских брюк соответствуют требованиям рисунка 5.</w:t>
      </w:r>
      <w:r w:rsidR="00544C28">
        <w:rPr>
          <w:rFonts w:ascii="Times New Roman" w:hAnsi="Times New Roman" w:cs="Times New Roman"/>
          <w:bCs/>
          <w:spacing w:val="-3"/>
          <w:sz w:val="20"/>
          <w:szCs w:val="20"/>
          <w:lang w:val="ru-RU"/>
        </w:rPr>
        <w:t>4</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B</w:t>
      </w:r>
      <w:r w:rsidRPr="005A310D">
        <w:rPr>
          <w:rFonts w:ascii="Times New Roman" w:hAnsi="Times New Roman" w:cs="Times New Roman"/>
          <w:bCs/>
          <w:spacing w:val="-3"/>
          <w:sz w:val="20"/>
          <w:szCs w:val="20"/>
          <w:lang w:val="ru-RU"/>
        </w:rPr>
        <w:t>, требования к пошиву женск</w:t>
      </w:r>
      <w:r>
        <w:rPr>
          <w:rFonts w:ascii="Times New Roman" w:hAnsi="Times New Roman" w:cs="Times New Roman"/>
          <w:bCs/>
          <w:spacing w:val="-3"/>
          <w:sz w:val="20"/>
          <w:szCs w:val="20"/>
          <w:lang w:val="ru-RU"/>
        </w:rPr>
        <w:t xml:space="preserve">ой </w:t>
      </w:r>
      <w:proofErr w:type="spellStart"/>
      <w:r>
        <w:rPr>
          <w:rFonts w:ascii="Times New Roman" w:hAnsi="Times New Roman" w:cs="Times New Roman"/>
          <w:bCs/>
          <w:spacing w:val="-3"/>
          <w:sz w:val="20"/>
          <w:szCs w:val="20"/>
          <w:lang w:val="ru-RU"/>
        </w:rPr>
        <w:t>верзней</w:t>
      </w:r>
      <w:proofErr w:type="spellEnd"/>
      <w:r>
        <w:rPr>
          <w:rFonts w:ascii="Times New Roman" w:hAnsi="Times New Roman" w:cs="Times New Roman"/>
          <w:bCs/>
          <w:spacing w:val="-3"/>
          <w:sz w:val="20"/>
          <w:szCs w:val="20"/>
          <w:lang w:val="ru-RU"/>
        </w:rPr>
        <w:t xml:space="preserve"> одежды</w:t>
      </w:r>
      <w:r w:rsidRPr="005A310D">
        <w:rPr>
          <w:rFonts w:ascii="Times New Roman" w:hAnsi="Times New Roman" w:cs="Times New Roman"/>
          <w:bCs/>
          <w:spacing w:val="-3"/>
          <w:sz w:val="20"/>
          <w:szCs w:val="20"/>
          <w:lang w:val="ru-RU"/>
        </w:rPr>
        <w:t xml:space="preserve"> соответствуют требованиям рисунка 5.</w:t>
      </w:r>
      <w:r w:rsidR="00544C28">
        <w:rPr>
          <w:rFonts w:ascii="Times New Roman" w:hAnsi="Times New Roman" w:cs="Times New Roman"/>
          <w:bCs/>
          <w:spacing w:val="-3"/>
          <w:sz w:val="20"/>
          <w:szCs w:val="20"/>
          <w:lang w:val="ru-RU"/>
        </w:rPr>
        <w:t>4</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C</w:t>
      </w:r>
      <w:r w:rsidRPr="005A310D">
        <w:rPr>
          <w:rFonts w:ascii="Times New Roman" w:hAnsi="Times New Roman" w:cs="Times New Roman"/>
          <w:bCs/>
          <w:spacing w:val="-3"/>
          <w:sz w:val="20"/>
          <w:szCs w:val="20"/>
          <w:lang w:val="ru-RU"/>
        </w:rPr>
        <w:t>, а требования к пошиву женских брюк соответствуют требованиям рисунка5.</w:t>
      </w:r>
      <w:r w:rsidR="00544C28">
        <w:rPr>
          <w:rFonts w:ascii="Times New Roman" w:hAnsi="Times New Roman" w:cs="Times New Roman"/>
          <w:bCs/>
          <w:spacing w:val="-3"/>
          <w:sz w:val="20"/>
          <w:szCs w:val="20"/>
          <w:lang w:val="ru-RU"/>
        </w:rPr>
        <w:t>4</w:t>
      </w:r>
      <w:r w:rsidRPr="005A310D">
        <w:rPr>
          <w:rFonts w:ascii="Times New Roman" w:hAnsi="Times New Roman" w:cs="Times New Roman"/>
          <w:bCs/>
          <w:spacing w:val="-3"/>
          <w:sz w:val="20"/>
          <w:szCs w:val="20"/>
          <w:lang w:val="ru-RU"/>
        </w:rPr>
        <w:t>.5</w:t>
      </w:r>
      <w:r w:rsidRPr="005A310D">
        <w:rPr>
          <w:rFonts w:ascii="Times New Roman" w:hAnsi="Times New Roman" w:cs="Times New Roman"/>
          <w:bCs/>
          <w:spacing w:val="-3"/>
          <w:sz w:val="20"/>
          <w:szCs w:val="20"/>
        </w:rPr>
        <w:t>D</w:t>
      </w:r>
      <w:r w:rsidRPr="005A310D">
        <w:rPr>
          <w:rFonts w:ascii="Times New Roman" w:hAnsi="Times New Roman" w:cs="Times New Roman"/>
          <w:bCs/>
          <w:spacing w:val="-3"/>
          <w:sz w:val="20"/>
          <w:szCs w:val="20"/>
          <w:lang w:val="ru-RU"/>
        </w:rPr>
        <w:t>.</w:t>
      </w:r>
    </w:p>
    <w:p w14:paraId="5A7E248C" w14:textId="77777777" w:rsidR="00A615AD" w:rsidRPr="00CC5471" w:rsidRDefault="00A615AD">
      <w:pPr>
        <w:jc w:val="center"/>
        <w:rPr>
          <w:rFonts w:ascii="Times New Roman" w:hAnsi="Times New Roman" w:cs="Times New Roman"/>
          <w:sz w:val="20"/>
          <w:szCs w:val="20"/>
          <w:lang w:val="ru-RU"/>
        </w:rPr>
      </w:pPr>
    </w:p>
    <w:p w14:paraId="08848A4D" w14:textId="77777777" w:rsidR="00A615AD" w:rsidRPr="00CC5471" w:rsidRDefault="00A615AD">
      <w:pPr>
        <w:jc w:val="center"/>
        <w:rPr>
          <w:rFonts w:ascii="Times New Roman" w:hAnsi="Times New Roman" w:cs="Times New Roman"/>
          <w:sz w:val="20"/>
          <w:szCs w:val="20"/>
          <w:lang w:val="ru-RU"/>
        </w:rPr>
      </w:pPr>
    </w:p>
    <w:p w14:paraId="5923F5D9" w14:textId="57AD17FA" w:rsidR="00576344" w:rsidRPr="002D477E" w:rsidRDefault="00576344" w:rsidP="00576344">
      <w:pPr>
        <w:spacing w:line="217" w:lineRule="exact"/>
        <w:rPr>
          <w:rFonts w:ascii="Times New Roman" w:hAnsi="Times New Roman" w:cs="Times New Roman"/>
          <w:sz w:val="20"/>
          <w:szCs w:val="20"/>
          <w:lang w:val="ru-RU"/>
        </w:rPr>
        <w:sectPr w:rsidR="00576344" w:rsidRPr="002D477E">
          <w:type w:val="continuous"/>
          <w:pgSz w:w="11920" w:h="16840"/>
          <w:pgMar w:top="1400" w:right="1080" w:bottom="960" w:left="1100" w:header="0" w:footer="770" w:gutter="0"/>
          <w:cols w:space="720"/>
        </w:sectPr>
      </w:pPr>
    </w:p>
    <w:p w14:paraId="0C7E9936" w14:textId="657CCBCE" w:rsidR="002B7A25" w:rsidRPr="00CE0B07" w:rsidRDefault="007A29BE" w:rsidP="00BD206E">
      <w:pPr>
        <w:pStyle w:val="a3"/>
        <w:ind w:left="-142"/>
        <w:rPr>
          <w:rFonts w:ascii="Times New Roman" w:hAnsi="Times New Roman" w:cs="Times New Roman"/>
          <w:sz w:val="20"/>
          <w:szCs w:val="20"/>
          <w:lang w:val="ru-RU"/>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142592" behindDoc="0" locked="0" layoutInCell="1" allowOverlap="1" wp14:anchorId="7FA37BCB" wp14:editId="49DF341C">
                <wp:simplePos x="0" y="0"/>
                <wp:positionH relativeFrom="column">
                  <wp:posOffset>1084580</wp:posOffset>
                </wp:positionH>
                <wp:positionV relativeFrom="paragraph">
                  <wp:posOffset>8174990</wp:posOffset>
                </wp:positionV>
                <wp:extent cx="868680" cy="280035"/>
                <wp:effectExtent l="0" t="0" r="26670" b="24765"/>
                <wp:wrapNone/>
                <wp:docPr id="508" name="Надпись 508"/>
                <wp:cNvGraphicFramePr/>
                <a:graphic xmlns:a="http://schemas.openxmlformats.org/drawingml/2006/main">
                  <a:graphicData uri="http://schemas.microsoft.com/office/word/2010/wordprocessingShape">
                    <wps:wsp>
                      <wps:cNvSpPr txBox="1"/>
                      <wps:spPr>
                        <a:xfrm>
                          <a:off x="0" y="0"/>
                          <a:ext cx="868680" cy="280035"/>
                        </a:xfrm>
                        <a:prstGeom prst="rect">
                          <a:avLst/>
                        </a:prstGeom>
                        <a:solidFill>
                          <a:schemeClr val="lt1"/>
                        </a:solidFill>
                        <a:ln w="6350">
                          <a:solidFill>
                            <a:prstClr val="black"/>
                          </a:solidFill>
                        </a:ln>
                      </wps:spPr>
                      <wps:txbx>
                        <w:txbxContent>
                          <w:p w14:paraId="7EDCD500" w14:textId="10243BE7" w:rsidR="00CB32E1" w:rsidRPr="007A29BE" w:rsidRDefault="00CB32E1">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37BCB" id="Надпись 508" o:spid="_x0000_s1273" type="#_x0000_t202" style="position:absolute;left:0;text-align:left;margin-left:85.4pt;margin-top:643.7pt;width:68.4pt;height:22.0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" fillcolor="white [3201]" strokeweight=".5pt">
                <v:textbox>
                  <w:txbxContent>
                    <w:p w14:paraId="7EDCD500" w14:textId="10243BE7" w:rsidR="00CB32E1" w:rsidRPr="007A29BE" w:rsidRDefault="00CB32E1">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41568" behindDoc="0" locked="0" layoutInCell="1" allowOverlap="1" wp14:anchorId="390A9658" wp14:editId="685F317B">
                <wp:simplePos x="0" y="0"/>
                <wp:positionH relativeFrom="column">
                  <wp:posOffset>1038860</wp:posOffset>
                </wp:positionH>
                <wp:positionV relativeFrom="paragraph">
                  <wp:posOffset>7654925</wp:posOffset>
                </wp:positionV>
                <wp:extent cx="977265" cy="440055"/>
                <wp:effectExtent l="0" t="0" r="13335" b="17145"/>
                <wp:wrapNone/>
                <wp:docPr id="507" name="Надпись 507"/>
                <wp:cNvGraphicFramePr/>
                <a:graphic xmlns:a="http://schemas.openxmlformats.org/drawingml/2006/main">
                  <a:graphicData uri="http://schemas.microsoft.com/office/word/2010/wordprocessingShape">
                    <wps:wsp>
                      <wps:cNvSpPr txBox="1"/>
                      <wps:spPr>
                        <a:xfrm>
                          <a:off x="0" y="0"/>
                          <a:ext cx="977265" cy="440055"/>
                        </a:xfrm>
                        <a:prstGeom prst="rect">
                          <a:avLst/>
                        </a:prstGeom>
                        <a:solidFill>
                          <a:schemeClr val="lt1"/>
                        </a:solidFill>
                        <a:ln w="6350">
                          <a:solidFill>
                            <a:prstClr val="black"/>
                          </a:solidFill>
                        </a:ln>
                      </wps:spPr>
                      <wps:txbx>
                        <w:txbxContent>
                          <w:p w14:paraId="13D76BBE" w14:textId="77777777" w:rsidR="00CB32E1" w:rsidRPr="007A29BE" w:rsidRDefault="00CB32E1" w:rsidP="007A29BE">
                            <w:pPr>
                              <w:rPr>
                                <w:rFonts w:ascii="Times New Roman" w:hAnsi="Times New Roman" w:cs="Times New Roman"/>
                                <w:sz w:val="16"/>
                                <w:szCs w:val="16"/>
                                <w:lang w:val="ru-RU"/>
                              </w:rPr>
                            </w:pPr>
                            <w:r w:rsidRPr="007A29BE">
                              <w:rPr>
                                <w:rFonts w:ascii="Times New Roman" w:hAnsi="Times New Roman" w:cs="Times New Roman"/>
                                <w:sz w:val="16"/>
                                <w:szCs w:val="16"/>
                                <w:lang w:val="ru-RU"/>
                              </w:rPr>
                              <w:t>Закрепка верхней</w:t>
                            </w:r>
                          </w:p>
                          <w:p w14:paraId="4A4D0E45" w14:textId="77777777" w:rsidR="00CB32E1" w:rsidRPr="007A29BE" w:rsidRDefault="00CB32E1" w:rsidP="007A29BE">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части молнии не</w:t>
                            </w:r>
                          </w:p>
                          <w:p w14:paraId="50AF27C4" w14:textId="09295A64" w:rsidR="00CB32E1" w:rsidRPr="007A29BE" w:rsidRDefault="00CB32E1" w:rsidP="007A29BE">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A9658" id="Надпись 507" o:spid="_x0000_s1274" type="#_x0000_t202" style="position:absolute;left:0;text-align:left;margin-left:81.8pt;margin-top:602.75pt;width:76.95pt;height:34.6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" fillcolor="white [3201]" strokeweight=".5pt">
                <v:textbox>
                  <w:txbxContent>
                    <w:p w14:paraId="13D76BBE" w14:textId="77777777" w:rsidR="00CB32E1" w:rsidRPr="007A29BE" w:rsidRDefault="00CB32E1" w:rsidP="007A29BE">
                      <w:pPr>
                        <w:rPr>
                          <w:rFonts w:ascii="Times New Roman" w:hAnsi="Times New Roman" w:cs="Times New Roman"/>
                          <w:sz w:val="16"/>
                          <w:szCs w:val="16"/>
                          <w:lang w:val="ru-RU"/>
                        </w:rPr>
                      </w:pPr>
                      <w:r w:rsidRPr="007A29BE">
                        <w:rPr>
                          <w:rFonts w:ascii="Times New Roman" w:hAnsi="Times New Roman" w:cs="Times New Roman"/>
                          <w:sz w:val="16"/>
                          <w:szCs w:val="16"/>
                          <w:lang w:val="ru-RU"/>
                        </w:rPr>
                        <w:t>Закрепка верхней</w:t>
                      </w:r>
                    </w:p>
                    <w:p w14:paraId="4A4D0E45" w14:textId="77777777" w:rsidR="00CB32E1" w:rsidRPr="007A29BE" w:rsidRDefault="00CB32E1" w:rsidP="007A29BE">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части молнии не</w:t>
                      </w:r>
                    </w:p>
                    <w:p w14:paraId="50AF27C4" w14:textId="09295A64" w:rsidR="00CB32E1" w:rsidRPr="007A29BE" w:rsidRDefault="00CB32E1" w:rsidP="007A29BE">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более 0.8</w:t>
                      </w:r>
                    </w:p>
                  </w:txbxContent>
                </v:textbox>
              </v:shape>
            </w:pict>
          </mc:Fallback>
        </mc:AlternateContent>
      </w:r>
      <w:r w:rsidR="003E3BE7">
        <w:rPr>
          <w:rFonts w:ascii="Times New Roman" w:hAnsi="Times New Roman" w:cs="Times New Roman"/>
          <w:noProof/>
          <w:sz w:val="20"/>
          <w:szCs w:val="20"/>
          <w:lang w:val="ru-RU" w:eastAsia="ru-RU"/>
        </w:rPr>
        <mc:AlternateContent>
          <mc:Choice Requires="wps">
            <w:drawing>
              <wp:anchor distT="0" distB="0" distL="114300" distR="114300" simplePos="0" relativeHeight="252140544" behindDoc="0" locked="0" layoutInCell="1" allowOverlap="1" wp14:anchorId="163D3F6E" wp14:editId="46BE7496">
                <wp:simplePos x="0" y="0"/>
                <wp:positionH relativeFrom="column">
                  <wp:posOffset>1038860</wp:posOffset>
                </wp:positionH>
                <wp:positionV relativeFrom="paragraph">
                  <wp:posOffset>6271895</wp:posOffset>
                </wp:positionV>
                <wp:extent cx="994410" cy="291465"/>
                <wp:effectExtent l="0" t="0" r="15240" b="13335"/>
                <wp:wrapNone/>
                <wp:docPr id="506" name="Надпись 506"/>
                <wp:cNvGraphicFramePr/>
                <a:graphic xmlns:a="http://schemas.openxmlformats.org/drawingml/2006/main">
                  <a:graphicData uri="http://schemas.microsoft.com/office/word/2010/wordprocessingShape">
                    <wps:wsp>
                      <wps:cNvSpPr txBox="1"/>
                      <wps:spPr>
                        <a:xfrm>
                          <a:off x="0" y="0"/>
                          <a:ext cx="994410" cy="291465"/>
                        </a:xfrm>
                        <a:prstGeom prst="rect">
                          <a:avLst/>
                        </a:prstGeom>
                        <a:solidFill>
                          <a:schemeClr val="lt1"/>
                        </a:solidFill>
                        <a:ln w="6350">
                          <a:solidFill>
                            <a:prstClr val="black"/>
                          </a:solidFill>
                        </a:ln>
                      </wps:spPr>
                      <wps:txbx>
                        <w:txbxContent>
                          <w:p w14:paraId="41DD4703" w14:textId="7159C3A2" w:rsidR="00CB32E1" w:rsidRPr="007A29BE" w:rsidRDefault="00CB32E1">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3D3F6E" id="Надпись 506" o:spid="_x0000_s1275" type="#_x0000_t202" style="position:absolute;left:0;text-align:left;margin-left:81.8pt;margin-top:493.85pt;width:78.3pt;height:22.95pt;z-index:252140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" fillcolor="white [3201]" strokeweight=".5pt">
                <v:textbox>
                  <w:txbxContent>
                    <w:p w14:paraId="41DD4703" w14:textId="7159C3A2" w:rsidR="00CB32E1" w:rsidRPr="007A29BE" w:rsidRDefault="00CB32E1">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v:textbox>
              </v:shape>
            </w:pict>
          </mc:Fallback>
        </mc:AlternateContent>
      </w:r>
      <w:r w:rsidR="003E3BE7">
        <w:rPr>
          <w:rFonts w:ascii="Times New Roman" w:hAnsi="Times New Roman" w:cs="Times New Roman"/>
          <w:noProof/>
          <w:sz w:val="20"/>
          <w:szCs w:val="20"/>
          <w:lang w:val="ru-RU" w:eastAsia="ru-RU"/>
        </w:rPr>
        <mc:AlternateContent>
          <mc:Choice Requires="wps">
            <w:drawing>
              <wp:anchor distT="0" distB="0" distL="114300" distR="114300" simplePos="0" relativeHeight="252139520" behindDoc="0" locked="0" layoutInCell="1" allowOverlap="1" wp14:anchorId="21FE9D17" wp14:editId="63CB646D">
                <wp:simplePos x="0" y="0"/>
                <wp:positionH relativeFrom="column">
                  <wp:posOffset>4353560</wp:posOffset>
                </wp:positionH>
                <wp:positionV relativeFrom="paragraph">
                  <wp:posOffset>7689215</wp:posOffset>
                </wp:positionV>
                <wp:extent cx="1011555" cy="285750"/>
                <wp:effectExtent l="0" t="0" r="17145" b="19050"/>
                <wp:wrapNone/>
                <wp:docPr id="505" name="Надпись 505"/>
                <wp:cNvGraphicFramePr/>
                <a:graphic xmlns:a="http://schemas.openxmlformats.org/drawingml/2006/main">
                  <a:graphicData uri="http://schemas.microsoft.com/office/word/2010/wordprocessingShape">
                    <wps:wsp>
                      <wps:cNvSpPr txBox="1"/>
                      <wps:spPr>
                        <a:xfrm>
                          <a:off x="0" y="0"/>
                          <a:ext cx="1011555" cy="285750"/>
                        </a:xfrm>
                        <a:prstGeom prst="rect">
                          <a:avLst/>
                        </a:prstGeom>
                        <a:solidFill>
                          <a:schemeClr val="lt1"/>
                        </a:solidFill>
                        <a:ln w="6350">
                          <a:solidFill>
                            <a:prstClr val="black"/>
                          </a:solidFill>
                        </a:ln>
                      </wps:spPr>
                      <wps:txbx>
                        <w:txbxContent>
                          <w:p w14:paraId="539A51DF" w14:textId="0C7125F9" w:rsidR="00CB32E1" w:rsidRPr="003E3BE7" w:rsidRDefault="00CB32E1">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FE9D17" id="Надпись 505" o:spid="_x0000_s1276" type="#_x0000_t202" style="position:absolute;left:0;text-align:left;margin-left:342.8pt;margin-top:605.45pt;width:79.65pt;height:22.5pt;z-index:25213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" fillcolor="white [3201]" strokeweight=".5pt">
                <v:textbox>
                  <w:txbxContent>
                    <w:p w14:paraId="539A51DF" w14:textId="0C7125F9" w:rsidR="00CB32E1" w:rsidRPr="003E3BE7" w:rsidRDefault="00CB32E1">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v:textbox>
              </v:shape>
            </w:pict>
          </mc:Fallback>
        </mc:AlternateContent>
      </w:r>
      <w:r w:rsidR="00AC6ECF">
        <w:rPr>
          <w:rFonts w:ascii="Times New Roman" w:hAnsi="Times New Roman" w:cs="Times New Roman"/>
          <w:noProof/>
          <w:sz w:val="20"/>
          <w:szCs w:val="20"/>
          <w:lang w:val="ru-RU" w:eastAsia="ru-RU"/>
        </w:rPr>
        <mc:AlternateContent>
          <mc:Choice Requires="wps">
            <w:drawing>
              <wp:anchor distT="0" distB="0" distL="114300" distR="114300" simplePos="0" relativeHeight="252138496" behindDoc="0" locked="0" layoutInCell="1" allowOverlap="1" wp14:anchorId="3AB15843" wp14:editId="6A9567A3">
                <wp:simplePos x="0" y="0"/>
                <wp:positionH relativeFrom="column">
                  <wp:posOffset>5467985</wp:posOffset>
                </wp:positionH>
                <wp:positionV relativeFrom="paragraph">
                  <wp:posOffset>6043295</wp:posOffset>
                </wp:positionV>
                <wp:extent cx="1040130" cy="440055"/>
                <wp:effectExtent l="0" t="0" r="26670" b="17145"/>
                <wp:wrapNone/>
                <wp:docPr id="504" name="Надпись 504"/>
                <wp:cNvGraphicFramePr/>
                <a:graphic xmlns:a="http://schemas.openxmlformats.org/drawingml/2006/main">
                  <a:graphicData uri="http://schemas.microsoft.com/office/word/2010/wordprocessingShape">
                    <wps:wsp>
                      <wps:cNvSpPr txBox="1"/>
                      <wps:spPr>
                        <a:xfrm>
                          <a:off x="0" y="0"/>
                          <a:ext cx="1040130" cy="440055"/>
                        </a:xfrm>
                        <a:prstGeom prst="rect">
                          <a:avLst/>
                        </a:prstGeom>
                        <a:solidFill>
                          <a:schemeClr val="lt1"/>
                        </a:solidFill>
                        <a:ln w="6350">
                          <a:solidFill>
                            <a:prstClr val="black"/>
                          </a:solidFill>
                        </a:ln>
                      </wps:spPr>
                      <wps:txbx>
                        <w:txbxContent>
                          <w:p w14:paraId="6B73F596" w14:textId="716F8D8D" w:rsidR="00CB32E1" w:rsidRPr="003E3BE7" w:rsidRDefault="00CB32E1">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15843" id="Надпись 504" o:spid="_x0000_s1277" type="#_x0000_t202" style="position:absolute;left:0;text-align:left;margin-left:430.55pt;margin-top:475.85pt;width:81.9pt;height:34.6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" fillcolor="white [3201]" strokeweight=".5pt">
                <v:textbox>
                  <w:txbxContent>
                    <w:p w14:paraId="6B73F596" w14:textId="716F8D8D" w:rsidR="00CB32E1" w:rsidRPr="003E3BE7" w:rsidRDefault="00CB32E1">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v:textbox>
              </v:shape>
            </w:pict>
          </mc:Fallback>
        </mc:AlternateContent>
      </w:r>
      <w:r w:rsidR="00AC6ECF">
        <w:rPr>
          <w:rFonts w:ascii="Times New Roman" w:hAnsi="Times New Roman" w:cs="Times New Roman"/>
          <w:noProof/>
          <w:sz w:val="20"/>
          <w:szCs w:val="20"/>
          <w:lang w:val="ru-RU" w:eastAsia="ru-RU"/>
        </w:rPr>
        <mc:AlternateContent>
          <mc:Choice Requires="wps">
            <w:drawing>
              <wp:anchor distT="0" distB="0" distL="114300" distR="114300" simplePos="0" relativeHeight="252137472" behindDoc="0" locked="0" layoutInCell="1" allowOverlap="1" wp14:anchorId="23135D57" wp14:editId="6F8489A6">
                <wp:simplePos x="0" y="0"/>
                <wp:positionH relativeFrom="column">
                  <wp:posOffset>5467985</wp:posOffset>
                </wp:positionH>
                <wp:positionV relativeFrom="paragraph">
                  <wp:posOffset>4814570</wp:posOffset>
                </wp:positionV>
                <wp:extent cx="771525" cy="348615"/>
                <wp:effectExtent l="0" t="0" r="28575" b="13335"/>
                <wp:wrapNone/>
                <wp:docPr id="503" name="Надпись 503"/>
                <wp:cNvGraphicFramePr/>
                <a:graphic xmlns:a="http://schemas.openxmlformats.org/drawingml/2006/main">
                  <a:graphicData uri="http://schemas.microsoft.com/office/word/2010/wordprocessingShape">
                    <wps:wsp>
                      <wps:cNvSpPr txBox="1"/>
                      <wps:spPr>
                        <a:xfrm>
                          <a:off x="0" y="0"/>
                          <a:ext cx="771525" cy="348615"/>
                        </a:xfrm>
                        <a:prstGeom prst="rect">
                          <a:avLst/>
                        </a:prstGeom>
                        <a:solidFill>
                          <a:schemeClr val="lt1"/>
                        </a:solidFill>
                        <a:ln w="6350">
                          <a:solidFill>
                            <a:prstClr val="black"/>
                          </a:solidFill>
                        </a:ln>
                      </wps:spPr>
                      <wps:txbx>
                        <w:txbxContent>
                          <w:p w14:paraId="12427FF2" w14:textId="77777777" w:rsidR="00CB32E1" w:rsidRDefault="00CB32E1">
                            <w:pPr>
                              <w:rPr>
                                <w:rFonts w:ascii="Times New Roman" w:hAnsi="Times New Roman" w:cs="Times New Roman"/>
                                <w:sz w:val="12"/>
                                <w:szCs w:val="12"/>
                                <w:lang w:val="ru-RU"/>
                              </w:rPr>
                            </w:pPr>
                            <w:bookmarkStart w:id="30" w:name="_Hlk109573857"/>
                            <w:bookmarkStart w:id="31" w:name="_Hlk109573858"/>
                            <w:bookmarkStart w:id="32" w:name="_Hlk109573859"/>
                            <w:bookmarkStart w:id="33" w:name="_Hlk109573860"/>
                            <w:r w:rsidRPr="00AC6ECF">
                              <w:rPr>
                                <w:rFonts w:ascii="Times New Roman" w:hAnsi="Times New Roman" w:cs="Times New Roman"/>
                                <w:sz w:val="12"/>
                                <w:szCs w:val="12"/>
                                <w:lang w:val="ru-RU"/>
                              </w:rPr>
                              <w:t>Закрепка верхней</w:t>
                            </w:r>
                          </w:p>
                          <w:p w14:paraId="702C18A0" w14:textId="77777777" w:rsidR="00CB32E1" w:rsidRDefault="00CB32E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199A8E78" w14:textId="1C331EAA" w:rsidR="00CB32E1" w:rsidRPr="00AC6ECF" w:rsidRDefault="00CB32E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bookmarkEnd w:id="30"/>
                            <w:bookmarkEnd w:id="31"/>
                            <w:bookmarkEnd w:id="32"/>
                            <w:bookmarkEnd w:id="33"/>
                          </w:p>
                          <w:p w14:paraId="6C7E64A4" w14:textId="77777777" w:rsidR="00CB32E1" w:rsidRPr="00A4629F" w:rsidRDefault="00CB32E1">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35D57" id="Надпись 503" o:spid="_x0000_s1278" type="#_x0000_t202" style="position:absolute;left:0;text-align:left;margin-left:430.55pt;margin-top:379.1pt;width:60.75pt;height:27.45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" fillcolor="white [3201]" strokeweight=".5pt">
                <v:textbox>
                  <w:txbxContent>
                    <w:p w14:paraId="12427FF2" w14:textId="77777777" w:rsidR="00CB32E1" w:rsidRDefault="00CB32E1">
                      <w:pPr>
                        <w:rPr>
                          <w:rFonts w:ascii="Times New Roman" w:hAnsi="Times New Roman" w:cs="Times New Roman"/>
                          <w:sz w:val="12"/>
                          <w:szCs w:val="12"/>
                          <w:lang w:val="ru-RU"/>
                        </w:rPr>
                      </w:pPr>
                      <w:bookmarkStart w:id="34" w:name="_Hlk109573857"/>
                      <w:bookmarkStart w:id="35" w:name="_Hlk109573858"/>
                      <w:bookmarkStart w:id="36" w:name="_Hlk109573859"/>
                      <w:bookmarkStart w:id="37" w:name="_Hlk109573860"/>
                      <w:r w:rsidRPr="00AC6ECF">
                        <w:rPr>
                          <w:rFonts w:ascii="Times New Roman" w:hAnsi="Times New Roman" w:cs="Times New Roman"/>
                          <w:sz w:val="12"/>
                          <w:szCs w:val="12"/>
                          <w:lang w:val="ru-RU"/>
                        </w:rPr>
                        <w:t>Закрепка верхней</w:t>
                      </w:r>
                    </w:p>
                    <w:p w14:paraId="702C18A0" w14:textId="77777777" w:rsidR="00CB32E1" w:rsidRDefault="00CB32E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199A8E78" w14:textId="1C331EAA" w:rsidR="00CB32E1" w:rsidRPr="00AC6ECF" w:rsidRDefault="00CB32E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bookmarkEnd w:id="34"/>
                      <w:bookmarkEnd w:id="35"/>
                      <w:bookmarkEnd w:id="36"/>
                      <w:bookmarkEnd w:id="37"/>
                    </w:p>
                    <w:p w14:paraId="6C7E64A4" w14:textId="77777777" w:rsidR="00CB32E1" w:rsidRPr="00A4629F" w:rsidRDefault="00CB32E1">
                      <w:pPr>
                        <w:rPr>
                          <w:lang w:val="ru-RU"/>
                        </w:rPr>
                      </w:pPr>
                    </w:p>
                  </w:txbxContent>
                </v:textbox>
              </v:shape>
            </w:pict>
          </mc:Fallback>
        </mc:AlternateContent>
      </w:r>
      <w:r w:rsidR="00AC6ECF">
        <w:rPr>
          <w:rFonts w:ascii="Times New Roman" w:hAnsi="Times New Roman" w:cs="Times New Roman"/>
          <w:noProof/>
          <w:sz w:val="20"/>
          <w:szCs w:val="20"/>
          <w:lang w:val="ru-RU" w:eastAsia="ru-RU"/>
        </w:rPr>
        <mc:AlternateContent>
          <mc:Choice Requires="wps">
            <w:drawing>
              <wp:anchor distT="0" distB="0" distL="114300" distR="114300" simplePos="0" relativeHeight="252136448" behindDoc="0" locked="0" layoutInCell="1" allowOverlap="1" wp14:anchorId="7F4D69DE" wp14:editId="6014EBF7">
                <wp:simplePos x="0" y="0"/>
                <wp:positionH relativeFrom="column">
                  <wp:posOffset>5467985</wp:posOffset>
                </wp:positionH>
                <wp:positionV relativeFrom="paragraph">
                  <wp:posOffset>5557520</wp:posOffset>
                </wp:positionV>
                <wp:extent cx="965835" cy="285750"/>
                <wp:effectExtent l="0" t="0" r="24765" b="19050"/>
                <wp:wrapNone/>
                <wp:docPr id="502" name="Надпись 502"/>
                <wp:cNvGraphicFramePr/>
                <a:graphic xmlns:a="http://schemas.openxmlformats.org/drawingml/2006/main">
                  <a:graphicData uri="http://schemas.microsoft.com/office/word/2010/wordprocessingShape">
                    <wps:wsp>
                      <wps:cNvSpPr txBox="1"/>
                      <wps:spPr>
                        <a:xfrm>
                          <a:off x="0" y="0"/>
                          <a:ext cx="965835" cy="285750"/>
                        </a:xfrm>
                        <a:prstGeom prst="rect">
                          <a:avLst/>
                        </a:prstGeom>
                        <a:solidFill>
                          <a:schemeClr val="lt1"/>
                        </a:solidFill>
                        <a:ln w="6350">
                          <a:solidFill>
                            <a:prstClr val="black"/>
                          </a:solidFill>
                        </a:ln>
                      </wps:spPr>
                      <wps:txbx>
                        <w:txbxContent>
                          <w:p w14:paraId="551E85E1" w14:textId="2B4B5455" w:rsidR="00CB32E1" w:rsidRPr="00AC6ECF" w:rsidRDefault="00CB32E1">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D69DE" id="Надпись 502" o:spid="_x0000_s1279" type="#_x0000_t202" style="position:absolute;left:0;text-align:left;margin-left:430.55pt;margin-top:437.6pt;width:76.05pt;height:22.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" fillcolor="white [3201]" strokeweight=".5pt">
                <v:textbox>
                  <w:txbxContent>
                    <w:p w14:paraId="551E85E1" w14:textId="2B4B5455" w:rsidR="00CB32E1" w:rsidRPr="00AC6ECF" w:rsidRDefault="00CB32E1">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v:textbox>
              </v:shape>
            </w:pict>
          </mc:Fallback>
        </mc:AlternateContent>
      </w:r>
      <w:r w:rsidR="00F320C3">
        <w:rPr>
          <w:rFonts w:ascii="Times New Roman" w:hAnsi="Times New Roman" w:cs="Times New Roman"/>
          <w:noProof/>
          <w:sz w:val="20"/>
          <w:szCs w:val="20"/>
          <w:lang w:val="ru-RU" w:eastAsia="ru-RU"/>
        </w:rPr>
        <mc:AlternateContent>
          <mc:Choice Requires="wps">
            <w:drawing>
              <wp:anchor distT="0" distB="0" distL="114300" distR="114300" simplePos="0" relativeHeight="252135424" behindDoc="0" locked="0" layoutInCell="1" allowOverlap="1" wp14:anchorId="67AD415D" wp14:editId="6FB1E429">
                <wp:simplePos x="0" y="0"/>
                <wp:positionH relativeFrom="column">
                  <wp:posOffset>3050540</wp:posOffset>
                </wp:positionH>
                <wp:positionV relativeFrom="paragraph">
                  <wp:posOffset>5163185</wp:posOffset>
                </wp:positionV>
                <wp:extent cx="788670" cy="451485"/>
                <wp:effectExtent l="0" t="0" r="11430" b="24765"/>
                <wp:wrapNone/>
                <wp:docPr id="501" name="Надпись 501"/>
                <wp:cNvGraphicFramePr/>
                <a:graphic xmlns:a="http://schemas.openxmlformats.org/drawingml/2006/main">
                  <a:graphicData uri="http://schemas.microsoft.com/office/word/2010/wordprocessingShape">
                    <wps:wsp>
                      <wps:cNvSpPr txBox="1"/>
                      <wps:spPr>
                        <a:xfrm>
                          <a:off x="0" y="0"/>
                          <a:ext cx="788670" cy="451485"/>
                        </a:xfrm>
                        <a:prstGeom prst="rect">
                          <a:avLst/>
                        </a:prstGeom>
                        <a:solidFill>
                          <a:schemeClr val="lt1"/>
                        </a:solidFill>
                        <a:ln w="6350">
                          <a:solidFill>
                            <a:prstClr val="black"/>
                          </a:solidFill>
                        </a:ln>
                      </wps:spPr>
                      <wps:txbx>
                        <w:txbxContent>
                          <w:p w14:paraId="2242CC47" w14:textId="410F2895" w:rsidR="00CB32E1" w:rsidRPr="009449DE" w:rsidRDefault="00CB32E1">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D415D" id="Надпись 501" o:spid="_x0000_s1280" type="#_x0000_t202" style="position:absolute;left:0;text-align:left;margin-left:240.2pt;margin-top:406.55pt;width:62.1pt;height:35.5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" fillcolor="white [3201]" strokeweight=".5pt">
                <v:textbox>
                  <w:txbxContent>
                    <w:p w14:paraId="2242CC47" w14:textId="410F2895" w:rsidR="00CB32E1" w:rsidRPr="009449DE" w:rsidRDefault="00CB32E1">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v:textbox>
              </v:shape>
            </w:pict>
          </mc:Fallback>
        </mc:AlternateContent>
      </w:r>
      <w:r w:rsidR="00D71891">
        <w:rPr>
          <w:rFonts w:ascii="Times New Roman" w:hAnsi="Times New Roman" w:cs="Times New Roman"/>
          <w:noProof/>
          <w:sz w:val="20"/>
          <w:szCs w:val="20"/>
          <w:lang w:val="ru-RU" w:eastAsia="ru-RU"/>
        </w:rPr>
        <mc:AlternateContent>
          <mc:Choice Requires="wps">
            <w:drawing>
              <wp:anchor distT="0" distB="0" distL="114300" distR="114300" simplePos="0" relativeHeight="252134400" behindDoc="0" locked="0" layoutInCell="1" allowOverlap="1" wp14:anchorId="2DCA9F50" wp14:editId="78560F27">
                <wp:simplePos x="0" y="0"/>
                <wp:positionH relativeFrom="column">
                  <wp:posOffset>2090420</wp:posOffset>
                </wp:positionH>
                <wp:positionV relativeFrom="paragraph">
                  <wp:posOffset>5163185</wp:posOffset>
                </wp:positionV>
                <wp:extent cx="788670" cy="497205"/>
                <wp:effectExtent l="0" t="0" r="11430" b="17145"/>
                <wp:wrapNone/>
                <wp:docPr id="500" name="Надпись 500"/>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chemeClr val="lt1"/>
                        </a:solidFill>
                        <a:ln w="6350">
                          <a:solidFill>
                            <a:prstClr val="black"/>
                          </a:solidFill>
                        </a:ln>
                      </wps:spPr>
                      <wps:txbx>
                        <w:txbxContent>
                          <w:p w14:paraId="7FDD666F" w14:textId="77777777" w:rsidR="00CB32E1" w:rsidRPr="00F320C3" w:rsidRDefault="00CB32E1">
                            <w:pPr>
                              <w:rPr>
                                <w:rFonts w:ascii="Times New Roman" w:hAnsi="Times New Roman" w:cs="Times New Roman"/>
                                <w:sz w:val="12"/>
                                <w:szCs w:val="12"/>
                                <w:lang w:val="ru-RU"/>
                              </w:rPr>
                            </w:pPr>
                            <w:bookmarkStart w:id="38" w:name="_Hlk109575647"/>
                            <w:bookmarkStart w:id="39" w:name="_Hlk109575648"/>
                            <w:r w:rsidRPr="00F320C3">
                              <w:rPr>
                                <w:rFonts w:ascii="Times New Roman" w:hAnsi="Times New Roman" w:cs="Times New Roman"/>
                                <w:sz w:val="12"/>
                                <w:szCs w:val="12"/>
                                <w:lang w:val="ru-RU"/>
                              </w:rPr>
                              <w:t xml:space="preserve">На задней части </w:t>
                            </w:r>
                          </w:p>
                          <w:p w14:paraId="50670218" w14:textId="77777777" w:rsidR="00CB32E1" w:rsidRPr="00F320C3" w:rsidRDefault="00CB32E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3AE8211" w14:textId="6BAFC009" w:rsidR="00CB32E1" w:rsidRPr="00F320C3" w:rsidRDefault="00CB32E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bookmarkEnd w:id="38"/>
                            <w:bookmarkEnd w:id="3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CA9F50" id="Надпись 500" o:spid="_x0000_s1281" type="#_x0000_t202" style="position:absolute;left:0;text-align:left;margin-left:164.6pt;margin-top:406.55pt;width:62.1pt;height:39.1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" fillcolor="white [3201]" strokeweight=".5pt">
                <v:textbox>
                  <w:txbxContent>
                    <w:p w14:paraId="7FDD666F" w14:textId="77777777" w:rsidR="00CB32E1" w:rsidRPr="00F320C3" w:rsidRDefault="00CB32E1">
                      <w:pPr>
                        <w:rPr>
                          <w:rFonts w:ascii="Times New Roman" w:hAnsi="Times New Roman" w:cs="Times New Roman"/>
                          <w:sz w:val="12"/>
                          <w:szCs w:val="12"/>
                          <w:lang w:val="ru-RU"/>
                        </w:rPr>
                      </w:pPr>
                      <w:bookmarkStart w:id="40" w:name="_Hlk109575647"/>
                      <w:bookmarkStart w:id="41" w:name="_Hlk109575648"/>
                      <w:r w:rsidRPr="00F320C3">
                        <w:rPr>
                          <w:rFonts w:ascii="Times New Roman" w:hAnsi="Times New Roman" w:cs="Times New Roman"/>
                          <w:sz w:val="12"/>
                          <w:szCs w:val="12"/>
                          <w:lang w:val="ru-RU"/>
                        </w:rPr>
                        <w:t xml:space="preserve">На задней части </w:t>
                      </w:r>
                    </w:p>
                    <w:p w14:paraId="50670218" w14:textId="77777777" w:rsidR="00CB32E1" w:rsidRPr="00F320C3" w:rsidRDefault="00CB32E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3AE8211" w14:textId="6BAFC009" w:rsidR="00CB32E1" w:rsidRPr="00F320C3" w:rsidRDefault="00CB32E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bookmarkEnd w:id="40"/>
                      <w:bookmarkEnd w:id="41"/>
                    </w:p>
                  </w:txbxContent>
                </v:textbox>
              </v:shape>
            </w:pict>
          </mc:Fallback>
        </mc:AlternateContent>
      </w:r>
      <w:r w:rsidR="005B3F25">
        <w:rPr>
          <w:rFonts w:ascii="Times New Roman" w:hAnsi="Times New Roman" w:cs="Times New Roman"/>
          <w:noProof/>
          <w:sz w:val="20"/>
          <w:szCs w:val="20"/>
          <w:lang w:val="ru-RU" w:eastAsia="ru-RU"/>
        </w:rPr>
        <mc:AlternateContent>
          <mc:Choice Requires="wps">
            <w:drawing>
              <wp:anchor distT="0" distB="0" distL="114300" distR="114300" simplePos="0" relativeHeight="252122112" behindDoc="0" locked="0" layoutInCell="1" allowOverlap="1" wp14:anchorId="040EDA4D" wp14:editId="489AB610">
                <wp:simplePos x="0" y="0"/>
                <wp:positionH relativeFrom="column">
                  <wp:posOffset>5165090</wp:posOffset>
                </wp:positionH>
                <wp:positionV relativeFrom="paragraph">
                  <wp:posOffset>2540</wp:posOffset>
                </wp:positionV>
                <wp:extent cx="1051560" cy="291465"/>
                <wp:effectExtent l="0" t="0" r="15240" b="13335"/>
                <wp:wrapNone/>
                <wp:docPr id="488" name="Надпись 488"/>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chemeClr val="lt1"/>
                        </a:solidFill>
                        <a:ln w="6350">
                          <a:solidFill>
                            <a:prstClr val="black"/>
                          </a:solidFill>
                        </a:ln>
                      </wps:spPr>
                      <wps:txbx>
                        <w:txbxContent>
                          <w:p w14:paraId="22D5CFEC" w14:textId="4D88593A" w:rsidR="00CB32E1" w:rsidRPr="005B3F25" w:rsidRDefault="00CB32E1">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EDA4D" id="Надпись 488" o:spid="_x0000_s1282" type="#_x0000_t202" style="position:absolute;left:0;text-align:left;margin-left:406.7pt;margin-top:.2pt;width:82.8pt;height:22.9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" fillcolor="white [3201]" strokeweight=".5pt">
                <v:textbox>
                  <w:txbxContent>
                    <w:p w14:paraId="22D5CFEC" w14:textId="4D88593A" w:rsidR="00CB32E1" w:rsidRPr="005B3F25" w:rsidRDefault="00CB32E1">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sidR="005B3F25">
        <w:rPr>
          <w:rFonts w:ascii="Times New Roman" w:hAnsi="Times New Roman" w:cs="Times New Roman"/>
          <w:noProof/>
          <w:sz w:val="20"/>
          <w:szCs w:val="20"/>
          <w:lang w:val="ru-RU" w:eastAsia="ru-RU"/>
        </w:rPr>
        <mc:AlternateContent>
          <mc:Choice Requires="wps">
            <w:drawing>
              <wp:anchor distT="0" distB="0" distL="114300" distR="114300" simplePos="0" relativeHeight="252083200" behindDoc="0" locked="0" layoutInCell="1" allowOverlap="1" wp14:anchorId="021C3809" wp14:editId="54700E81">
                <wp:simplePos x="0" y="0"/>
                <wp:positionH relativeFrom="column">
                  <wp:posOffset>3164840</wp:posOffset>
                </wp:positionH>
                <wp:positionV relativeFrom="paragraph">
                  <wp:posOffset>1625600</wp:posOffset>
                </wp:positionV>
                <wp:extent cx="440055" cy="177165"/>
                <wp:effectExtent l="0" t="0" r="17145" b="13335"/>
                <wp:wrapNone/>
                <wp:docPr id="33" name="Надпись 33"/>
                <wp:cNvGraphicFramePr/>
                <a:graphic xmlns:a="http://schemas.openxmlformats.org/drawingml/2006/main">
                  <a:graphicData uri="http://schemas.microsoft.com/office/word/2010/wordprocessingShape">
                    <wps:wsp>
                      <wps:cNvSpPr txBox="1"/>
                      <wps:spPr>
                        <a:xfrm>
                          <a:off x="0" y="0"/>
                          <a:ext cx="440055" cy="177165"/>
                        </a:xfrm>
                        <a:prstGeom prst="rect">
                          <a:avLst/>
                        </a:prstGeom>
                        <a:solidFill>
                          <a:sysClr val="window" lastClr="FFFFFF"/>
                        </a:solidFill>
                        <a:ln w="6350">
                          <a:solidFill>
                            <a:prstClr val="black"/>
                          </a:solidFill>
                        </a:ln>
                      </wps:spPr>
                      <wps:txbx>
                        <w:txbxContent>
                          <w:p w14:paraId="21549080" w14:textId="0EC836D8" w:rsidR="00CB32E1" w:rsidRPr="006C688A" w:rsidRDefault="00CB32E1" w:rsidP="00AC1417">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C3809" id="Надпись 33" o:spid="_x0000_s1283" type="#_x0000_t202" style="position:absolute;left:0;text-align:left;margin-left:249.2pt;margin-top:128pt;width:34.65pt;height:13.9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" fillcolor="window" strokeweight=".5pt">
                <v:textbox>
                  <w:txbxContent>
                    <w:p w14:paraId="21549080" w14:textId="0EC836D8" w:rsidR="00CB32E1" w:rsidRPr="006C688A" w:rsidRDefault="00CB32E1" w:rsidP="00AC1417">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v:textbox>
              </v:shape>
            </w:pict>
          </mc:Fallback>
        </mc:AlternateContent>
      </w:r>
      <w:r w:rsidR="005B3F25">
        <w:rPr>
          <w:rFonts w:ascii="Times New Roman" w:hAnsi="Times New Roman" w:cs="Times New Roman"/>
          <w:noProof/>
          <w:sz w:val="20"/>
          <w:szCs w:val="20"/>
          <w:lang w:val="ru-RU" w:eastAsia="ru-RU"/>
        </w:rPr>
        <mc:AlternateContent>
          <mc:Choice Requires="wps">
            <w:drawing>
              <wp:anchor distT="0" distB="0" distL="114300" distR="114300" simplePos="0" relativeHeight="252133376" behindDoc="0" locked="0" layoutInCell="1" allowOverlap="1" wp14:anchorId="497E9381" wp14:editId="0B4793A2">
                <wp:simplePos x="0" y="0"/>
                <wp:positionH relativeFrom="column">
                  <wp:posOffset>2890520</wp:posOffset>
                </wp:positionH>
                <wp:positionV relativeFrom="paragraph">
                  <wp:posOffset>1202690</wp:posOffset>
                </wp:positionV>
                <wp:extent cx="914400" cy="354330"/>
                <wp:effectExtent l="0" t="0" r="19050" b="26670"/>
                <wp:wrapNone/>
                <wp:docPr id="499" name="Надпись 499"/>
                <wp:cNvGraphicFramePr/>
                <a:graphic xmlns:a="http://schemas.openxmlformats.org/drawingml/2006/main">
                  <a:graphicData uri="http://schemas.microsoft.com/office/word/2010/wordprocessingShape">
                    <wps:wsp>
                      <wps:cNvSpPr txBox="1"/>
                      <wps:spPr>
                        <a:xfrm>
                          <a:off x="0" y="0"/>
                          <a:ext cx="914400" cy="354330"/>
                        </a:xfrm>
                        <a:prstGeom prst="rect">
                          <a:avLst/>
                        </a:prstGeom>
                        <a:solidFill>
                          <a:schemeClr val="lt1"/>
                        </a:solidFill>
                        <a:ln w="6350">
                          <a:solidFill>
                            <a:prstClr val="black"/>
                          </a:solidFill>
                        </a:ln>
                      </wps:spPr>
                      <wps:txbx>
                        <w:txbxContent>
                          <w:p w14:paraId="217DF52D"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6C4C91D8"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438E513E" w14:textId="78338A46" w:rsidR="00CB32E1" w:rsidRPr="005B3F25"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E9381" id="Надпись 499" o:spid="_x0000_s1284" type="#_x0000_t202" style="position:absolute;left:0;text-align:left;margin-left:227.6pt;margin-top:94.7pt;width:1in;height:27.9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" fillcolor="white [3201]" strokeweight=".5pt">
                <v:textbox>
                  <w:txbxContent>
                    <w:p w14:paraId="217DF52D"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6C4C91D8"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438E513E" w14:textId="78338A46" w:rsidR="00CB32E1" w:rsidRPr="005B3F25"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v:textbox>
              </v:shape>
            </w:pict>
          </mc:Fallback>
        </mc:AlternateContent>
      </w:r>
      <w:r w:rsidR="005B3F25">
        <w:rPr>
          <w:rFonts w:ascii="Times New Roman" w:hAnsi="Times New Roman" w:cs="Times New Roman"/>
          <w:noProof/>
          <w:sz w:val="20"/>
          <w:szCs w:val="20"/>
          <w:lang w:val="ru-RU" w:eastAsia="ru-RU"/>
        </w:rPr>
        <mc:AlternateContent>
          <mc:Choice Requires="wps">
            <w:drawing>
              <wp:anchor distT="0" distB="0" distL="114300" distR="114300" simplePos="0" relativeHeight="252132352" behindDoc="0" locked="0" layoutInCell="1" allowOverlap="1" wp14:anchorId="4CC1E55F" wp14:editId="68BC656E">
                <wp:simplePos x="0" y="0"/>
                <wp:positionH relativeFrom="column">
                  <wp:posOffset>2644775</wp:posOffset>
                </wp:positionH>
                <wp:positionV relativeFrom="paragraph">
                  <wp:posOffset>1854200</wp:posOffset>
                </wp:positionV>
                <wp:extent cx="868680" cy="354330"/>
                <wp:effectExtent l="0" t="0" r="26670" b="26670"/>
                <wp:wrapNone/>
                <wp:docPr id="498" name="Надпись 498"/>
                <wp:cNvGraphicFramePr/>
                <a:graphic xmlns:a="http://schemas.openxmlformats.org/drawingml/2006/main">
                  <a:graphicData uri="http://schemas.microsoft.com/office/word/2010/wordprocessingShape">
                    <wps:wsp>
                      <wps:cNvSpPr txBox="1"/>
                      <wps:spPr>
                        <a:xfrm>
                          <a:off x="0" y="0"/>
                          <a:ext cx="868680" cy="354330"/>
                        </a:xfrm>
                        <a:prstGeom prst="rect">
                          <a:avLst/>
                        </a:prstGeom>
                        <a:solidFill>
                          <a:schemeClr val="lt1"/>
                        </a:solidFill>
                        <a:ln w="6350">
                          <a:solidFill>
                            <a:prstClr val="black"/>
                          </a:solidFill>
                        </a:ln>
                      </wps:spPr>
                      <wps:txbx>
                        <w:txbxContent>
                          <w:p w14:paraId="310E3AA0"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38161B18"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6B6DBD7F" w14:textId="09EBD9FB" w:rsidR="00CB32E1" w:rsidRPr="005B3F25"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1E55F" id="Надпись 498" o:spid="_x0000_s1285" type="#_x0000_t202" style="position:absolute;left:0;text-align:left;margin-left:208.25pt;margin-top:146pt;width:68.4pt;height:27.9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" fillcolor="white [3201]" strokeweight=".5pt">
                <v:textbox>
                  <w:txbxContent>
                    <w:p w14:paraId="310E3AA0"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38161B18" w14:textId="77777777" w:rsidR="00CB32E1"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6B6DBD7F" w14:textId="09EBD9FB" w:rsidR="00CB32E1" w:rsidRPr="005B3F25" w:rsidRDefault="00CB32E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v:textbox>
              </v:shape>
            </w:pict>
          </mc:Fallback>
        </mc:AlternateContent>
      </w:r>
      <w:r w:rsidR="006C688A">
        <w:rPr>
          <w:rFonts w:ascii="Times New Roman" w:hAnsi="Times New Roman" w:cs="Times New Roman"/>
          <w:noProof/>
          <w:sz w:val="20"/>
          <w:szCs w:val="20"/>
          <w:lang w:val="ru-RU" w:eastAsia="ru-RU"/>
        </w:rPr>
        <mc:AlternateContent>
          <mc:Choice Requires="wps">
            <w:drawing>
              <wp:anchor distT="0" distB="0" distL="114300" distR="114300" simplePos="0" relativeHeight="252131328" behindDoc="0" locked="0" layoutInCell="1" allowOverlap="1" wp14:anchorId="29831FC9" wp14:editId="767E4862">
                <wp:simplePos x="0" y="0"/>
                <wp:positionH relativeFrom="column">
                  <wp:posOffset>1564640</wp:posOffset>
                </wp:positionH>
                <wp:positionV relativeFrom="paragraph">
                  <wp:posOffset>2848610</wp:posOffset>
                </wp:positionV>
                <wp:extent cx="982980" cy="628650"/>
                <wp:effectExtent l="0" t="0" r="26670" b="19050"/>
                <wp:wrapNone/>
                <wp:docPr id="497" name="Надпись 497"/>
                <wp:cNvGraphicFramePr/>
                <a:graphic xmlns:a="http://schemas.openxmlformats.org/drawingml/2006/main">
                  <a:graphicData uri="http://schemas.microsoft.com/office/word/2010/wordprocessingShape">
                    <wps:wsp>
                      <wps:cNvSpPr txBox="1"/>
                      <wps:spPr>
                        <a:xfrm>
                          <a:off x="0" y="0"/>
                          <a:ext cx="982980" cy="628650"/>
                        </a:xfrm>
                        <a:prstGeom prst="rect">
                          <a:avLst/>
                        </a:prstGeom>
                        <a:solidFill>
                          <a:schemeClr val="lt1"/>
                        </a:solidFill>
                        <a:ln w="6350">
                          <a:solidFill>
                            <a:prstClr val="black"/>
                          </a:solidFill>
                        </a:ln>
                      </wps:spPr>
                      <wps:txbx>
                        <w:txbxContent>
                          <w:p w14:paraId="30DE5FFA" w14:textId="77777777"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0FFF44F3" w14:textId="2FCEF01D"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5FE36DBF" w14:textId="77777777"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7BC3CE56" w14:textId="77777777"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3E172F02" w14:textId="14AAE946"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6AA7DF11" w14:textId="4D0B1AFD" w:rsidR="00CB32E1" w:rsidRPr="006C688A"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31FC9" id="Надпись 497" o:spid="_x0000_s1286" type="#_x0000_t202" style="position:absolute;left:0;text-align:left;margin-left:123.2pt;margin-top:224.3pt;width:77.4pt;height:49.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" fillcolor="white [3201]" strokeweight=".5pt">
                <v:textbox>
                  <w:txbxContent>
                    <w:p w14:paraId="30DE5FFA" w14:textId="77777777"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0FFF44F3" w14:textId="2FCEF01D"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5FE36DBF" w14:textId="77777777"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7BC3CE56" w14:textId="77777777"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3E172F02" w14:textId="14AAE946" w:rsidR="00CB32E1"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6AA7DF11" w14:textId="4D0B1AFD" w:rsidR="00CB32E1" w:rsidRPr="006C688A" w:rsidRDefault="00CB32E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v:textbox>
              </v:shape>
            </w:pict>
          </mc:Fallback>
        </mc:AlternateContent>
      </w:r>
      <w:r w:rsidR="00657659">
        <w:rPr>
          <w:rFonts w:ascii="Times New Roman" w:hAnsi="Times New Roman" w:cs="Times New Roman"/>
          <w:noProof/>
          <w:sz w:val="20"/>
          <w:szCs w:val="20"/>
          <w:lang w:val="ru-RU" w:eastAsia="ru-RU"/>
        </w:rPr>
        <mc:AlternateContent>
          <mc:Choice Requires="wps">
            <w:drawing>
              <wp:anchor distT="0" distB="0" distL="114300" distR="114300" simplePos="0" relativeHeight="252130304" behindDoc="0" locked="0" layoutInCell="1" allowOverlap="1" wp14:anchorId="0D5BBFD9" wp14:editId="3531D4F0">
                <wp:simplePos x="0" y="0"/>
                <wp:positionH relativeFrom="column">
                  <wp:posOffset>2461896</wp:posOffset>
                </wp:positionH>
                <wp:positionV relativeFrom="paragraph">
                  <wp:posOffset>831215</wp:posOffset>
                </wp:positionV>
                <wp:extent cx="651510" cy="440055"/>
                <wp:effectExtent l="0" t="0" r="15240" b="17145"/>
                <wp:wrapNone/>
                <wp:docPr id="496" name="Надпись 496"/>
                <wp:cNvGraphicFramePr/>
                <a:graphic xmlns:a="http://schemas.openxmlformats.org/drawingml/2006/main">
                  <a:graphicData uri="http://schemas.microsoft.com/office/word/2010/wordprocessingShape">
                    <wps:wsp>
                      <wps:cNvSpPr txBox="1"/>
                      <wps:spPr>
                        <a:xfrm>
                          <a:off x="0" y="0"/>
                          <a:ext cx="651510" cy="440055"/>
                        </a:xfrm>
                        <a:prstGeom prst="rect">
                          <a:avLst/>
                        </a:prstGeom>
                        <a:solidFill>
                          <a:schemeClr val="lt1"/>
                        </a:solidFill>
                        <a:ln w="6350">
                          <a:solidFill>
                            <a:prstClr val="black"/>
                          </a:solidFill>
                        </a:ln>
                      </wps:spPr>
                      <wps:txbx>
                        <w:txbxContent>
                          <w:p w14:paraId="5B6A30B8" w14:textId="7777777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78D86743" w14:textId="7777777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5DB67E3E" w14:textId="7777777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236100A2" w14:textId="20FE7AB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BBFD9" id="Надпись 496" o:spid="_x0000_s1287" type="#_x0000_t202" style="position:absolute;left:0;text-align:left;margin-left:193.85pt;margin-top:65.45pt;width:51.3pt;height:34.6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" fillcolor="white [3201]" strokeweight=".5pt">
                <v:textbox>
                  <w:txbxContent>
                    <w:p w14:paraId="5B6A30B8" w14:textId="7777777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78D86743" w14:textId="7777777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5DB67E3E" w14:textId="7777777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236100A2" w14:textId="20FE7AB7" w:rsidR="00CB32E1" w:rsidRPr="006C688A" w:rsidRDefault="00CB32E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v:textbox>
              </v:shape>
            </w:pict>
          </mc:Fallback>
        </mc:AlternateContent>
      </w:r>
      <w:r w:rsidR="002E235F">
        <w:rPr>
          <w:rFonts w:ascii="Times New Roman" w:hAnsi="Times New Roman" w:cs="Times New Roman"/>
          <w:noProof/>
          <w:sz w:val="20"/>
          <w:szCs w:val="20"/>
          <w:lang w:val="ru-RU" w:eastAsia="ru-RU"/>
        </w:rPr>
        <mc:AlternateContent>
          <mc:Choice Requires="wps">
            <w:drawing>
              <wp:anchor distT="0" distB="0" distL="114300" distR="114300" simplePos="0" relativeHeight="252129280" behindDoc="0" locked="0" layoutInCell="1" allowOverlap="1" wp14:anchorId="3AA33083" wp14:editId="5C541533">
                <wp:simplePos x="0" y="0"/>
                <wp:positionH relativeFrom="column">
                  <wp:posOffset>284480</wp:posOffset>
                </wp:positionH>
                <wp:positionV relativeFrom="paragraph">
                  <wp:posOffset>1779905</wp:posOffset>
                </wp:positionV>
                <wp:extent cx="908685" cy="422910"/>
                <wp:effectExtent l="0" t="0" r="24765" b="15240"/>
                <wp:wrapNone/>
                <wp:docPr id="495" name="Надпись 495"/>
                <wp:cNvGraphicFramePr/>
                <a:graphic xmlns:a="http://schemas.openxmlformats.org/drawingml/2006/main">
                  <a:graphicData uri="http://schemas.microsoft.com/office/word/2010/wordprocessingShape">
                    <wps:wsp>
                      <wps:cNvSpPr txBox="1"/>
                      <wps:spPr>
                        <a:xfrm>
                          <a:off x="0" y="0"/>
                          <a:ext cx="908685" cy="422910"/>
                        </a:xfrm>
                        <a:prstGeom prst="rect">
                          <a:avLst/>
                        </a:prstGeom>
                        <a:solidFill>
                          <a:schemeClr val="lt1"/>
                        </a:solidFill>
                        <a:ln w="6350">
                          <a:solidFill>
                            <a:prstClr val="black"/>
                          </a:solidFill>
                        </a:ln>
                      </wps:spPr>
                      <wps:txbx>
                        <w:txbxContent>
                          <w:p w14:paraId="5623F5D9" w14:textId="7F91789E" w:rsidR="00CB32E1" w:rsidRPr="00657659" w:rsidRDefault="00CB32E1">
                            <w:pPr>
                              <w:rPr>
                                <w:rFonts w:ascii="Times New Roman" w:hAnsi="Times New Roman" w:cs="Times New Roman"/>
                                <w:sz w:val="12"/>
                                <w:szCs w:val="12"/>
                                <w:vertAlign w:val="subscript"/>
                                <w:lang w:val="ru-RU"/>
                              </w:rPr>
                            </w:pPr>
                            <w:bookmarkStart w:id="42" w:name="_Hlk109571796"/>
                            <w:bookmarkStart w:id="43" w:name="_Hlk109571797"/>
                            <w:bookmarkStart w:id="44" w:name="_Hlk109571798"/>
                            <w:bookmarkStart w:id="45" w:name="_Hlk109571799"/>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bookmarkEnd w:id="42"/>
                            <w:bookmarkEnd w:id="43"/>
                            <w:bookmarkEnd w:id="44"/>
                            <w:bookmarkEnd w:id="4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33083" id="Надпись 495" o:spid="_x0000_s1288" type="#_x0000_t202" style="position:absolute;left:0;text-align:left;margin-left:22.4pt;margin-top:140.15pt;width:71.55pt;height:33.3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" fillcolor="white [3201]" strokeweight=".5pt">
                <v:textbox>
                  <w:txbxContent>
                    <w:p w14:paraId="5623F5D9" w14:textId="7F91789E" w:rsidR="00CB32E1" w:rsidRPr="00657659" w:rsidRDefault="00CB32E1">
                      <w:pPr>
                        <w:rPr>
                          <w:rFonts w:ascii="Times New Roman" w:hAnsi="Times New Roman" w:cs="Times New Roman"/>
                          <w:sz w:val="12"/>
                          <w:szCs w:val="12"/>
                          <w:vertAlign w:val="subscript"/>
                          <w:lang w:val="ru-RU"/>
                        </w:rPr>
                      </w:pPr>
                      <w:bookmarkStart w:id="46" w:name="_Hlk109571796"/>
                      <w:bookmarkStart w:id="47" w:name="_Hlk109571797"/>
                      <w:bookmarkStart w:id="48" w:name="_Hlk109571798"/>
                      <w:bookmarkStart w:id="49" w:name="_Hlk109571799"/>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bookmarkEnd w:id="46"/>
                      <w:bookmarkEnd w:id="47"/>
                      <w:bookmarkEnd w:id="48"/>
                      <w:bookmarkEnd w:id="49"/>
                    </w:p>
                  </w:txbxContent>
                </v:textbox>
              </v:shape>
            </w:pict>
          </mc:Fallback>
        </mc:AlternateContent>
      </w:r>
      <w:r w:rsidR="00BD68DE">
        <w:rPr>
          <w:rFonts w:ascii="Times New Roman" w:hAnsi="Times New Roman" w:cs="Times New Roman"/>
          <w:noProof/>
          <w:sz w:val="20"/>
          <w:szCs w:val="20"/>
          <w:lang w:val="ru-RU" w:eastAsia="ru-RU"/>
        </w:rPr>
        <mc:AlternateContent>
          <mc:Choice Requires="wps">
            <w:drawing>
              <wp:anchor distT="0" distB="0" distL="114300" distR="114300" simplePos="0" relativeHeight="252128256" behindDoc="0" locked="0" layoutInCell="1" allowOverlap="1" wp14:anchorId="3E9357FE" wp14:editId="53EADE32">
                <wp:simplePos x="0" y="0"/>
                <wp:positionH relativeFrom="column">
                  <wp:posOffset>341630</wp:posOffset>
                </wp:positionH>
                <wp:positionV relativeFrom="paragraph">
                  <wp:posOffset>3511550</wp:posOffset>
                </wp:positionV>
                <wp:extent cx="897255" cy="582930"/>
                <wp:effectExtent l="0" t="0" r="17145" b="26670"/>
                <wp:wrapNone/>
                <wp:docPr id="494" name="Надпись 494"/>
                <wp:cNvGraphicFramePr/>
                <a:graphic xmlns:a="http://schemas.openxmlformats.org/drawingml/2006/main">
                  <a:graphicData uri="http://schemas.microsoft.com/office/word/2010/wordprocessingShape">
                    <wps:wsp>
                      <wps:cNvSpPr txBox="1"/>
                      <wps:spPr>
                        <a:xfrm>
                          <a:off x="0" y="0"/>
                          <a:ext cx="897255" cy="582930"/>
                        </a:xfrm>
                        <a:prstGeom prst="rect">
                          <a:avLst/>
                        </a:prstGeom>
                        <a:solidFill>
                          <a:schemeClr val="lt1"/>
                        </a:solidFill>
                        <a:ln w="6350">
                          <a:solidFill>
                            <a:prstClr val="black"/>
                          </a:solidFill>
                        </a:ln>
                      </wps:spPr>
                      <wps:txbx>
                        <w:txbxContent>
                          <w:p w14:paraId="0BC81DA0" w14:textId="77777777" w:rsidR="00CB32E1"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084AF387" w14:textId="77777777" w:rsidR="00CB32E1"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7FD313AA" w14:textId="77777777" w:rsidR="00CB32E1"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37E4E397" w14:textId="3E6D3D3D" w:rsidR="00CB32E1" w:rsidRPr="002E235F"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357FE" id="Надпись 494" o:spid="_x0000_s1289" type="#_x0000_t202" style="position:absolute;left:0;text-align:left;margin-left:26.9pt;margin-top:276.5pt;width:70.65pt;height:45.9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" fillcolor="white [3201]" strokeweight=".5pt">
                <v:textbox>
                  <w:txbxContent>
                    <w:p w14:paraId="0BC81DA0" w14:textId="77777777" w:rsidR="00CB32E1"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084AF387" w14:textId="77777777" w:rsidR="00CB32E1"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7FD313AA" w14:textId="77777777" w:rsidR="00CB32E1"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37E4E397" w14:textId="3E6D3D3D" w:rsidR="00CB32E1" w:rsidRPr="002E235F" w:rsidRDefault="00CB32E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v:textbox>
              </v:shape>
            </w:pict>
          </mc:Fallback>
        </mc:AlternateContent>
      </w:r>
      <w:r w:rsidR="006865CC">
        <w:rPr>
          <w:rFonts w:ascii="Times New Roman" w:hAnsi="Times New Roman" w:cs="Times New Roman"/>
          <w:noProof/>
          <w:sz w:val="20"/>
          <w:szCs w:val="20"/>
          <w:lang w:val="ru-RU" w:eastAsia="ru-RU"/>
        </w:rPr>
        <mc:AlternateContent>
          <mc:Choice Requires="wps">
            <w:drawing>
              <wp:anchor distT="0" distB="0" distL="114300" distR="114300" simplePos="0" relativeHeight="252127232" behindDoc="0" locked="0" layoutInCell="1" allowOverlap="1" wp14:anchorId="5E74C638" wp14:editId="2D0F50AA">
                <wp:simplePos x="0" y="0"/>
                <wp:positionH relativeFrom="column">
                  <wp:posOffset>404495</wp:posOffset>
                </wp:positionH>
                <wp:positionV relativeFrom="paragraph">
                  <wp:posOffset>3020060</wp:posOffset>
                </wp:positionV>
                <wp:extent cx="822960" cy="457200"/>
                <wp:effectExtent l="0" t="0" r="15240" b="19050"/>
                <wp:wrapNone/>
                <wp:docPr id="493" name="Надпись 493"/>
                <wp:cNvGraphicFramePr/>
                <a:graphic xmlns:a="http://schemas.openxmlformats.org/drawingml/2006/main">
                  <a:graphicData uri="http://schemas.microsoft.com/office/word/2010/wordprocessingShape">
                    <wps:wsp>
                      <wps:cNvSpPr txBox="1"/>
                      <wps:spPr>
                        <a:xfrm>
                          <a:off x="0" y="0"/>
                          <a:ext cx="822960" cy="457200"/>
                        </a:xfrm>
                        <a:prstGeom prst="rect">
                          <a:avLst/>
                        </a:prstGeom>
                        <a:solidFill>
                          <a:schemeClr val="lt1"/>
                        </a:solidFill>
                        <a:ln w="6350">
                          <a:solidFill>
                            <a:prstClr val="black"/>
                          </a:solidFill>
                        </a:ln>
                      </wps:spPr>
                      <wps:txbx>
                        <w:txbxContent>
                          <w:p w14:paraId="35613055" w14:textId="77777777"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3831C121" w14:textId="77777777"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6F109626" w14:textId="77777777"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14495CF5" w14:textId="67CAEDC5"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4C638" id="Надпись 493" o:spid="_x0000_s1290" type="#_x0000_t202" style="position:absolute;left:0;text-align:left;margin-left:31.85pt;margin-top:237.8pt;width:64.8pt;height:36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" fillcolor="white [3201]" strokeweight=".5pt">
                <v:textbox>
                  <w:txbxContent>
                    <w:p w14:paraId="35613055" w14:textId="77777777"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3831C121" w14:textId="77777777"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6F109626" w14:textId="77777777"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14495CF5" w14:textId="67CAEDC5" w:rsidR="00CB32E1" w:rsidRPr="00BD68DE" w:rsidRDefault="00CB32E1" w:rsidP="00BD68DE">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v:textbox>
              </v:shape>
            </w:pict>
          </mc:Fallback>
        </mc:AlternateContent>
      </w:r>
      <w:r w:rsidR="008201CB">
        <w:rPr>
          <w:rFonts w:ascii="Times New Roman" w:hAnsi="Times New Roman" w:cs="Times New Roman"/>
          <w:noProof/>
          <w:sz w:val="20"/>
          <w:szCs w:val="20"/>
          <w:lang w:val="ru-RU" w:eastAsia="ru-RU"/>
        </w:rPr>
        <mc:AlternateContent>
          <mc:Choice Requires="wps">
            <w:drawing>
              <wp:anchor distT="0" distB="0" distL="114300" distR="114300" simplePos="0" relativeHeight="252126208" behindDoc="0" locked="0" layoutInCell="1" allowOverlap="1" wp14:anchorId="284BF8AD" wp14:editId="0B080EF1">
                <wp:simplePos x="0" y="0"/>
                <wp:positionH relativeFrom="column">
                  <wp:posOffset>1530350</wp:posOffset>
                </wp:positionH>
                <wp:positionV relativeFrom="paragraph">
                  <wp:posOffset>3574415</wp:posOffset>
                </wp:positionV>
                <wp:extent cx="1057275" cy="445770"/>
                <wp:effectExtent l="0" t="0" r="28575" b="11430"/>
                <wp:wrapNone/>
                <wp:docPr id="492" name="Надпись 492"/>
                <wp:cNvGraphicFramePr/>
                <a:graphic xmlns:a="http://schemas.openxmlformats.org/drawingml/2006/main">
                  <a:graphicData uri="http://schemas.microsoft.com/office/word/2010/wordprocessingShape">
                    <wps:wsp>
                      <wps:cNvSpPr txBox="1"/>
                      <wps:spPr>
                        <a:xfrm>
                          <a:off x="0" y="0"/>
                          <a:ext cx="1057275" cy="445770"/>
                        </a:xfrm>
                        <a:prstGeom prst="rect">
                          <a:avLst/>
                        </a:prstGeom>
                        <a:solidFill>
                          <a:schemeClr val="lt1"/>
                        </a:solidFill>
                        <a:ln w="6350">
                          <a:solidFill>
                            <a:prstClr val="black"/>
                          </a:solidFill>
                        </a:ln>
                      </wps:spPr>
                      <wps:txbx>
                        <w:txbxContent>
                          <w:p w14:paraId="13F58208" w14:textId="77777777" w:rsidR="00CB32E1" w:rsidRDefault="00CB32E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6911EC65" w14:textId="77777777" w:rsidR="00CB32E1" w:rsidRDefault="00CB32E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6B96885B" w14:textId="4C8A19F0" w:rsidR="00CB32E1" w:rsidRPr="006865CC" w:rsidRDefault="00CB32E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BF8AD" id="Надпись 492" o:spid="_x0000_s1291" type="#_x0000_t202" style="position:absolute;left:0;text-align:left;margin-left:120.5pt;margin-top:281.45pt;width:83.25pt;height:35.1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" fillcolor="white [3201]" strokeweight=".5pt">
                <v:textbox>
                  <w:txbxContent>
                    <w:p w14:paraId="13F58208" w14:textId="77777777" w:rsidR="00CB32E1" w:rsidRDefault="00CB32E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6911EC65" w14:textId="77777777" w:rsidR="00CB32E1" w:rsidRDefault="00CB32E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6B96885B" w14:textId="4C8A19F0" w:rsidR="00CB32E1" w:rsidRPr="006865CC" w:rsidRDefault="00CB32E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v:textbox>
              </v:shape>
            </w:pict>
          </mc:Fallback>
        </mc:AlternateContent>
      </w:r>
      <w:r w:rsidR="00372424">
        <w:rPr>
          <w:rFonts w:ascii="Times New Roman" w:hAnsi="Times New Roman" w:cs="Times New Roman"/>
          <w:noProof/>
          <w:sz w:val="20"/>
          <w:szCs w:val="20"/>
          <w:lang w:val="ru-RU" w:eastAsia="ru-RU"/>
        </w:rPr>
        <mc:AlternateContent>
          <mc:Choice Requires="wps">
            <w:drawing>
              <wp:anchor distT="0" distB="0" distL="114300" distR="114300" simplePos="0" relativeHeight="252125184" behindDoc="0" locked="0" layoutInCell="1" allowOverlap="1" wp14:anchorId="5415F6B7" wp14:editId="4FCAFBAB">
                <wp:simplePos x="0" y="0"/>
                <wp:positionH relativeFrom="column">
                  <wp:posOffset>2713354</wp:posOffset>
                </wp:positionH>
                <wp:positionV relativeFrom="paragraph">
                  <wp:posOffset>2877185</wp:posOffset>
                </wp:positionV>
                <wp:extent cx="760095" cy="440055"/>
                <wp:effectExtent l="0" t="0" r="20955" b="17145"/>
                <wp:wrapNone/>
                <wp:docPr id="491" name="Надпись 491"/>
                <wp:cNvGraphicFramePr/>
                <a:graphic xmlns:a="http://schemas.openxmlformats.org/drawingml/2006/main">
                  <a:graphicData uri="http://schemas.microsoft.com/office/word/2010/wordprocessingShape">
                    <wps:wsp>
                      <wps:cNvSpPr txBox="1"/>
                      <wps:spPr>
                        <a:xfrm>
                          <a:off x="0" y="0"/>
                          <a:ext cx="760095" cy="440055"/>
                        </a:xfrm>
                        <a:prstGeom prst="rect">
                          <a:avLst/>
                        </a:prstGeom>
                        <a:solidFill>
                          <a:schemeClr val="lt1"/>
                        </a:solidFill>
                        <a:ln w="6350">
                          <a:solidFill>
                            <a:prstClr val="black"/>
                          </a:solidFill>
                        </a:ln>
                      </wps:spPr>
                      <wps:txbx>
                        <w:txbxContent>
                          <w:p w14:paraId="13613BC5" w14:textId="268F03E2" w:rsidR="00CB32E1" w:rsidRPr="008201CB" w:rsidRDefault="00CB32E1">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15F6B7" id="Надпись 491" o:spid="_x0000_s1292" type="#_x0000_t202" style="position:absolute;left:0;text-align:left;margin-left:213.65pt;margin-top:226.55pt;width:59.85pt;height:34.6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" fillcolor="white [3201]" strokeweight=".5pt">
                <v:textbox>
                  <w:txbxContent>
                    <w:p w14:paraId="13613BC5" w14:textId="268F03E2" w:rsidR="00CB32E1" w:rsidRPr="008201CB" w:rsidRDefault="00CB32E1">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v:textbox>
              </v:shape>
            </w:pict>
          </mc:Fallback>
        </mc:AlternateContent>
      </w:r>
      <w:r w:rsidR="00372424">
        <w:rPr>
          <w:rFonts w:ascii="Times New Roman" w:hAnsi="Times New Roman" w:cs="Times New Roman"/>
          <w:noProof/>
          <w:sz w:val="20"/>
          <w:szCs w:val="20"/>
          <w:lang w:val="ru-RU" w:eastAsia="ru-RU"/>
        </w:rPr>
        <mc:AlternateContent>
          <mc:Choice Requires="wps">
            <w:drawing>
              <wp:anchor distT="0" distB="0" distL="114300" distR="114300" simplePos="0" relativeHeight="252124160" behindDoc="0" locked="0" layoutInCell="1" allowOverlap="1" wp14:anchorId="7213BE17" wp14:editId="17C22F30">
                <wp:simplePos x="0" y="0"/>
                <wp:positionH relativeFrom="column">
                  <wp:posOffset>3164840</wp:posOffset>
                </wp:positionH>
                <wp:positionV relativeFrom="paragraph">
                  <wp:posOffset>442595</wp:posOffset>
                </wp:positionV>
                <wp:extent cx="868680" cy="485775"/>
                <wp:effectExtent l="0" t="0" r="26670" b="28575"/>
                <wp:wrapNone/>
                <wp:docPr id="490" name="Надпись 490"/>
                <wp:cNvGraphicFramePr/>
                <a:graphic xmlns:a="http://schemas.openxmlformats.org/drawingml/2006/main">
                  <a:graphicData uri="http://schemas.microsoft.com/office/word/2010/wordprocessingShape">
                    <wps:wsp>
                      <wps:cNvSpPr txBox="1"/>
                      <wps:spPr>
                        <a:xfrm>
                          <a:off x="0" y="0"/>
                          <a:ext cx="868680" cy="485775"/>
                        </a:xfrm>
                        <a:prstGeom prst="rect">
                          <a:avLst/>
                        </a:prstGeom>
                        <a:solidFill>
                          <a:schemeClr val="lt1"/>
                        </a:solidFill>
                        <a:ln w="6350">
                          <a:solidFill>
                            <a:prstClr val="black"/>
                          </a:solidFill>
                        </a:ln>
                      </wps:spPr>
                      <wps:txbx>
                        <w:txbxContent>
                          <w:p w14:paraId="0A09484D" w14:textId="77777777" w:rsidR="00CB32E1"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312DF433" w14:textId="212777BC"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3BE17" id="Надпись 490" o:spid="_x0000_s1293" type="#_x0000_t202" style="position:absolute;left:0;text-align:left;margin-left:249.2pt;margin-top:34.85pt;width:68.4pt;height:38.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" fillcolor="white [3201]" strokeweight=".5pt">
                <v:textbox>
                  <w:txbxContent>
                    <w:p w14:paraId="0A09484D" w14:textId="77777777" w:rsidR="00CB32E1"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312DF433" w14:textId="212777BC"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v:textbox>
              </v:shape>
            </w:pict>
          </mc:Fallback>
        </mc:AlternateContent>
      </w:r>
      <w:r w:rsidR="008242BA">
        <w:rPr>
          <w:rFonts w:ascii="Times New Roman" w:hAnsi="Times New Roman" w:cs="Times New Roman"/>
          <w:noProof/>
          <w:sz w:val="20"/>
          <w:szCs w:val="20"/>
          <w:lang w:val="ru-RU" w:eastAsia="ru-RU"/>
        </w:rPr>
        <mc:AlternateContent>
          <mc:Choice Requires="wps">
            <w:drawing>
              <wp:anchor distT="0" distB="0" distL="114300" distR="114300" simplePos="0" relativeHeight="252123136" behindDoc="0" locked="0" layoutInCell="1" allowOverlap="1" wp14:anchorId="72E8EE25" wp14:editId="640EAC5F">
                <wp:simplePos x="0" y="0"/>
                <wp:positionH relativeFrom="column">
                  <wp:posOffset>4142105</wp:posOffset>
                </wp:positionH>
                <wp:positionV relativeFrom="paragraph">
                  <wp:posOffset>3134360</wp:posOffset>
                </wp:positionV>
                <wp:extent cx="1062990" cy="577215"/>
                <wp:effectExtent l="0" t="0" r="22860" b="13335"/>
                <wp:wrapNone/>
                <wp:docPr id="489" name="Надпись 489"/>
                <wp:cNvGraphicFramePr/>
                <a:graphic xmlns:a="http://schemas.openxmlformats.org/drawingml/2006/main">
                  <a:graphicData uri="http://schemas.microsoft.com/office/word/2010/wordprocessingShape">
                    <wps:wsp>
                      <wps:cNvSpPr txBox="1"/>
                      <wps:spPr>
                        <a:xfrm>
                          <a:off x="0" y="0"/>
                          <a:ext cx="1062990" cy="577215"/>
                        </a:xfrm>
                        <a:prstGeom prst="rect">
                          <a:avLst/>
                        </a:prstGeom>
                        <a:solidFill>
                          <a:schemeClr val="lt1"/>
                        </a:solidFill>
                        <a:ln w="6350">
                          <a:solidFill>
                            <a:prstClr val="black"/>
                          </a:solidFill>
                        </a:ln>
                      </wps:spPr>
                      <wps:txbx>
                        <w:txbxContent>
                          <w:p w14:paraId="5DA37040" w14:textId="77777777"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0717147D" w14:textId="77777777"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24553CB8" w14:textId="77777777"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67821F05" w14:textId="1B79A254"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8EE25" id="Надпись 489" o:spid="_x0000_s1294" type="#_x0000_t202" style="position:absolute;left:0;text-align:left;margin-left:326.15pt;margin-top:246.8pt;width:83.7pt;height:45.4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" fillcolor="white [3201]" strokeweight=".5pt">
                <v:textbox>
                  <w:txbxContent>
                    <w:p w14:paraId="5DA37040" w14:textId="77777777"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0717147D" w14:textId="77777777"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24553CB8" w14:textId="77777777"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67821F05" w14:textId="1B79A254" w:rsidR="00CB32E1" w:rsidRPr="00372424" w:rsidRDefault="00CB32E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v:textbox>
              </v:shape>
            </w:pict>
          </mc:Fallback>
        </mc:AlternateContent>
      </w:r>
      <w:r w:rsidR="00FC52BB">
        <w:rPr>
          <w:rFonts w:ascii="Times New Roman" w:hAnsi="Times New Roman" w:cs="Times New Roman"/>
          <w:noProof/>
          <w:sz w:val="20"/>
          <w:szCs w:val="20"/>
          <w:lang w:val="ru-RU" w:eastAsia="ru-RU"/>
        </w:rPr>
        <mc:AlternateContent>
          <mc:Choice Requires="wps">
            <w:drawing>
              <wp:anchor distT="0" distB="0" distL="114300" distR="114300" simplePos="0" relativeHeight="252121088" behindDoc="0" locked="0" layoutInCell="1" allowOverlap="1" wp14:anchorId="5EC58E82" wp14:editId="105D6C6C">
                <wp:simplePos x="0" y="0"/>
                <wp:positionH relativeFrom="column">
                  <wp:posOffset>-469900</wp:posOffset>
                </wp:positionH>
                <wp:positionV relativeFrom="paragraph">
                  <wp:posOffset>53975</wp:posOffset>
                </wp:positionV>
                <wp:extent cx="1205865" cy="582930"/>
                <wp:effectExtent l="0" t="0" r="13335" b="26670"/>
                <wp:wrapNone/>
                <wp:docPr id="487" name="Надпись 487"/>
                <wp:cNvGraphicFramePr/>
                <a:graphic xmlns:a="http://schemas.openxmlformats.org/drawingml/2006/main">
                  <a:graphicData uri="http://schemas.microsoft.com/office/word/2010/wordprocessingShape">
                    <wps:wsp>
                      <wps:cNvSpPr txBox="1"/>
                      <wps:spPr>
                        <a:xfrm>
                          <a:off x="0" y="0"/>
                          <a:ext cx="1205865" cy="582930"/>
                        </a:xfrm>
                        <a:prstGeom prst="rect">
                          <a:avLst/>
                        </a:prstGeom>
                        <a:solidFill>
                          <a:schemeClr val="lt1"/>
                        </a:solidFill>
                        <a:ln w="6350">
                          <a:solidFill>
                            <a:prstClr val="black"/>
                          </a:solidFill>
                        </a:ln>
                      </wps:spPr>
                      <wps:txbx>
                        <w:txbxContent>
                          <w:p w14:paraId="7E7081F2" w14:textId="77777777" w:rsidR="00CB32E1"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5D2BF57A" w14:textId="77777777" w:rsidR="00CB32E1"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7C4B3C9F" w14:textId="77777777" w:rsidR="00CB32E1"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09CAFCC1" w14:textId="7A752CF9" w:rsidR="00CB32E1" w:rsidRPr="00FC52BB"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58E82" id="Надпись 487" o:spid="_x0000_s1295" type="#_x0000_t202" style="position:absolute;left:0;text-align:left;margin-left:-37pt;margin-top:4.25pt;width:94.95pt;height:45.9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" fillcolor="white [3201]" strokeweight=".5pt">
                <v:textbox>
                  <w:txbxContent>
                    <w:p w14:paraId="7E7081F2" w14:textId="77777777" w:rsidR="00CB32E1"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5D2BF57A" w14:textId="77777777" w:rsidR="00CB32E1"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7C4B3C9F" w14:textId="77777777" w:rsidR="00CB32E1"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09CAFCC1" w14:textId="7A752CF9" w:rsidR="00CB32E1" w:rsidRPr="00FC52BB" w:rsidRDefault="00CB32E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v:textbox>
              </v:shape>
            </w:pict>
          </mc:Fallback>
        </mc:AlternateContent>
      </w:r>
      <w:r w:rsidR="004F01FB">
        <w:rPr>
          <w:rFonts w:ascii="Times New Roman" w:hAnsi="Times New Roman" w:cs="Times New Roman"/>
          <w:noProof/>
          <w:sz w:val="20"/>
          <w:szCs w:val="20"/>
          <w:lang w:val="ru-RU" w:eastAsia="ru-RU"/>
        </w:rPr>
        <mc:AlternateContent>
          <mc:Choice Requires="wps">
            <w:drawing>
              <wp:anchor distT="0" distB="0" distL="114300" distR="114300" simplePos="0" relativeHeight="252120064" behindDoc="0" locked="0" layoutInCell="1" allowOverlap="1" wp14:anchorId="590CCC6B" wp14:editId="72933D49">
                <wp:simplePos x="0" y="0"/>
                <wp:positionH relativeFrom="column">
                  <wp:posOffset>678815</wp:posOffset>
                </wp:positionH>
                <wp:positionV relativeFrom="paragraph">
                  <wp:posOffset>1351280</wp:posOffset>
                </wp:positionV>
                <wp:extent cx="714375" cy="342900"/>
                <wp:effectExtent l="0" t="0" r="28575" b="19050"/>
                <wp:wrapNone/>
                <wp:docPr id="486" name="Надпись 486"/>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ysClr val="window" lastClr="FFFFFF"/>
                        </a:solidFill>
                        <a:ln w="6350">
                          <a:solidFill>
                            <a:prstClr val="black"/>
                          </a:solidFill>
                        </a:ln>
                      </wps:spPr>
                      <wps:txbx>
                        <w:txbxContent>
                          <w:p w14:paraId="472C506F" w14:textId="77777777" w:rsidR="00CB32E1" w:rsidRPr="004F01FB" w:rsidRDefault="00CB32E1" w:rsidP="004F01FB">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0A167BE8" w14:textId="77777777" w:rsidR="00CB32E1" w:rsidRPr="004F01FB" w:rsidRDefault="00CB32E1" w:rsidP="004F01FB">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CCC6B" id="Надпись 486" o:spid="_x0000_s1296" type="#_x0000_t202" style="position:absolute;left:0;text-align:left;margin-left:53.45pt;margin-top:106.4pt;width:56.25pt;height:27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" fillcolor="window" strokeweight=".5pt">
                <v:textbox>
                  <w:txbxContent>
                    <w:p w14:paraId="472C506F" w14:textId="77777777" w:rsidR="00CB32E1" w:rsidRPr="004F01FB" w:rsidRDefault="00CB32E1" w:rsidP="004F01FB">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0A167BE8" w14:textId="77777777" w:rsidR="00CB32E1" w:rsidRPr="004F01FB" w:rsidRDefault="00CB32E1" w:rsidP="004F01FB">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sidR="004F01FB">
        <w:rPr>
          <w:rFonts w:ascii="Times New Roman" w:hAnsi="Times New Roman" w:cs="Times New Roman"/>
          <w:noProof/>
          <w:sz w:val="20"/>
          <w:szCs w:val="20"/>
          <w:lang w:val="ru-RU" w:eastAsia="ru-RU"/>
        </w:rPr>
        <mc:AlternateContent>
          <mc:Choice Requires="wps">
            <w:drawing>
              <wp:anchor distT="0" distB="0" distL="114300" distR="114300" simplePos="0" relativeHeight="252118016" behindDoc="0" locked="0" layoutInCell="1" allowOverlap="1" wp14:anchorId="54F73337" wp14:editId="31E608F3">
                <wp:simplePos x="0" y="0"/>
                <wp:positionH relativeFrom="column">
                  <wp:posOffset>587375</wp:posOffset>
                </wp:positionH>
                <wp:positionV relativeFrom="paragraph">
                  <wp:posOffset>876935</wp:posOffset>
                </wp:positionV>
                <wp:extent cx="714375" cy="342900"/>
                <wp:effectExtent l="0" t="0" r="28575" b="19050"/>
                <wp:wrapNone/>
                <wp:docPr id="485" name="Надпись 485"/>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chemeClr val="lt1"/>
                        </a:solidFill>
                        <a:ln w="6350">
                          <a:solidFill>
                            <a:prstClr val="black"/>
                          </a:solidFill>
                        </a:ln>
                      </wps:spPr>
                      <wps:txbx>
                        <w:txbxContent>
                          <w:p w14:paraId="2C71F662" w14:textId="77777777" w:rsidR="00CB32E1" w:rsidRPr="004F01FB" w:rsidRDefault="00CB32E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411F5679" w14:textId="56378EE6" w:rsidR="00CB32E1" w:rsidRPr="004F01FB" w:rsidRDefault="00CB32E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73337" id="Надпись 485" o:spid="_x0000_s1297" type="#_x0000_t202" style="position:absolute;left:0;text-align:left;margin-left:46.25pt;margin-top:69.05pt;width:56.25pt;height:27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" fillcolor="white [3201]" strokeweight=".5pt">
                <v:textbox>
                  <w:txbxContent>
                    <w:p w14:paraId="2C71F662" w14:textId="77777777" w:rsidR="00CB32E1" w:rsidRPr="004F01FB" w:rsidRDefault="00CB32E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411F5679" w14:textId="56378EE6" w:rsidR="00CB32E1" w:rsidRPr="004F01FB" w:rsidRDefault="00CB32E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sidR="00C32DA6">
        <w:rPr>
          <w:rFonts w:ascii="Times New Roman" w:hAnsi="Times New Roman" w:cs="Times New Roman"/>
          <w:noProof/>
          <w:sz w:val="20"/>
          <w:szCs w:val="20"/>
          <w:lang w:val="ru-RU" w:eastAsia="ru-RU"/>
        </w:rPr>
        <mc:AlternateContent>
          <mc:Choice Requires="wps">
            <w:drawing>
              <wp:anchor distT="0" distB="0" distL="114300" distR="114300" simplePos="0" relativeHeight="252106752" behindDoc="0" locked="0" layoutInCell="1" allowOverlap="1" wp14:anchorId="2041209C" wp14:editId="0942FB05">
                <wp:simplePos x="0" y="0"/>
                <wp:positionH relativeFrom="column">
                  <wp:posOffset>2987675</wp:posOffset>
                </wp:positionH>
                <wp:positionV relativeFrom="paragraph">
                  <wp:posOffset>6991985</wp:posOffset>
                </wp:positionV>
                <wp:extent cx="1091565" cy="337185"/>
                <wp:effectExtent l="0" t="0" r="13335" b="24765"/>
                <wp:wrapNone/>
                <wp:docPr id="479" name="Надпись 479"/>
                <wp:cNvGraphicFramePr/>
                <a:graphic xmlns:a="http://schemas.openxmlformats.org/drawingml/2006/main">
                  <a:graphicData uri="http://schemas.microsoft.com/office/word/2010/wordprocessingShape">
                    <wps:wsp>
                      <wps:cNvSpPr txBox="1"/>
                      <wps:spPr>
                        <a:xfrm>
                          <a:off x="0" y="0"/>
                          <a:ext cx="1091565" cy="337185"/>
                        </a:xfrm>
                        <a:prstGeom prst="rect">
                          <a:avLst/>
                        </a:prstGeom>
                        <a:solidFill>
                          <a:schemeClr val="lt1"/>
                        </a:solidFill>
                        <a:ln w="6350">
                          <a:solidFill>
                            <a:prstClr val="black"/>
                          </a:solidFill>
                        </a:ln>
                      </wps:spPr>
                      <wps:txbx>
                        <w:txbxContent>
                          <w:p w14:paraId="58C51432" w14:textId="1BA4B050" w:rsidR="00CB32E1" w:rsidRPr="00C32DA6" w:rsidRDefault="00CB32E1">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03ACF581" w14:textId="18ED0AD4" w:rsidR="00CB32E1" w:rsidRPr="00C32DA6" w:rsidRDefault="00CB32E1">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41209C" id="Надпись 479" o:spid="_x0000_s1298" type="#_x0000_t202" style="position:absolute;left:0;text-align:left;margin-left:235.25pt;margin-top:550.55pt;width:85.95pt;height:26.55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" fillcolor="white [3201]" strokeweight=".5pt">
                <v:textbox>
                  <w:txbxContent>
                    <w:p w14:paraId="58C51432" w14:textId="1BA4B050" w:rsidR="00CB32E1" w:rsidRPr="00C32DA6" w:rsidRDefault="00CB32E1">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03ACF581" w14:textId="18ED0AD4" w:rsidR="00CB32E1" w:rsidRPr="00C32DA6" w:rsidRDefault="00CB32E1">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v:textbox>
              </v:shape>
            </w:pict>
          </mc:Fallback>
        </mc:AlternateContent>
      </w:r>
      <w:r w:rsidR="00FA5998">
        <w:rPr>
          <w:rFonts w:ascii="Times New Roman" w:hAnsi="Times New Roman" w:cs="Times New Roman"/>
          <w:noProof/>
          <w:sz w:val="20"/>
          <w:szCs w:val="20"/>
          <w:lang w:val="ru-RU" w:eastAsia="ru-RU"/>
        </w:rPr>
        <mc:AlternateContent>
          <mc:Choice Requires="wps">
            <w:drawing>
              <wp:anchor distT="0" distB="0" distL="114300" distR="114300" simplePos="0" relativeHeight="252105728" behindDoc="0" locked="0" layoutInCell="1" allowOverlap="1" wp14:anchorId="527BE817" wp14:editId="772D0D2D">
                <wp:simplePos x="0" y="0"/>
                <wp:positionH relativeFrom="column">
                  <wp:posOffset>5102225</wp:posOffset>
                </wp:positionH>
                <wp:positionV relativeFrom="paragraph">
                  <wp:posOffset>2008505</wp:posOffset>
                </wp:positionV>
                <wp:extent cx="1371600" cy="457200"/>
                <wp:effectExtent l="0" t="0" r="19050" b="19050"/>
                <wp:wrapNone/>
                <wp:docPr id="478" name="Надпись 478"/>
                <wp:cNvGraphicFramePr/>
                <a:graphic xmlns:a="http://schemas.openxmlformats.org/drawingml/2006/main">
                  <a:graphicData uri="http://schemas.microsoft.com/office/word/2010/wordprocessingShape">
                    <wps:wsp>
                      <wps:cNvSpPr txBox="1"/>
                      <wps:spPr>
                        <a:xfrm>
                          <a:off x="0" y="0"/>
                          <a:ext cx="1371600" cy="457200"/>
                        </a:xfrm>
                        <a:prstGeom prst="rect">
                          <a:avLst/>
                        </a:prstGeom>
                        <a:solidFill>
                          <a:schemeClr val="lt1"/>
                        </a:solidFill>
                        <a:ln w="6350">
                          <a:solidFill>
                            <a:prstClr val="black"/>
                          </a:solidFill>
                        </a:ln>
                      </wps:spPr>
                      <wps:txbx>
                        <w:txbxContent>
                          <w:p w14:paraId="2A07EE72" w14:textId="77777777" w:rsidR="00CB32E1" w:rsidRDefault="00CB32E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533AE1F7" w14:textId="77777777" w:rsidR="00CB32E1" w:rsidRDefault="00CB32E1">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57DA46A7" w14:textId="0D536448" w:rsidR="00CB32E1" w:rsidRPr="00FA5998" w:rsidRDefault="00CB32E1">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BE817" id="Надпись 478" o:spid="_x0000_s1299" type="#_x0000_t202" style="position:absolute;left:0;text-align:left;margin-left:401.75pt;margin-top:158.15pt;width:108pt;height:36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" fillcolor="white [3201]" strokeweight=".5pt">
                <v:textbox>
                  <w:txbxContent>
                    <w:p w14:paraId="2A07EE72" w14:textId="77777777" w:rsidR="00CB32E1" w:rsidRDefault="00CB32E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533AE1F7" w14:textId="77777777" w:rsidR="00CB32E1" w:rsidRDefault="00CB32E1">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57DA46A7" w14:textId="0D536448" w:rsidR="00CB32E1" w:rsidRPr="00FA5998" w:rsidRDefault="00CB32E1">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sidR="00FA5998">
        <w:rPr>
          <w:rFonts w:ascii="Times New Roman" w:hAnsi="Times New Roman" w:cs="Times New Roman"/>
          <w:noProof/>
          <w:sz w:val="20"/>
          <w:szCs w:val="20"/>
          <w:lang w:val="ru-RU" w:eastAsia="ru-RU"/>
        </w:rPr>
        <mc:AlternateContent>
          <mc:Choice Requires="wps">
            <w:drawing>
              <wp:anchor distT="0" distB="0" distL="114300" distR="114300" simplePos="0" relativeHeight="252104704" behindDoc="0" locked="0" layoutInCell="1" allowOverlap="1" wp14:anchorId="60C43203" wp14:editId="61A200D1">
                <wp:simplePos x="0" y="0"/>
                <wp:positionH relativeFrom="column">
                  <wp:posOffset>4079240</wp:posOffset>
                </wp:positionH>
                <wp:positionV relativeFrom="paragraph">
                  <wp:posOffset>1625600</wp:posOffset>
                </wp:positionV>
                <wp:extent cx="971550" cy="680085"/>
                <wp:effectExtent l="0" t="0" r="19050" b="24765"/>
                <wp:wrapNone/>
                <wp:docPr id="477" name="Надпись 477"/>
                <wp:cNvGraphicFramePr/>
                <a:graphic xmlns:a="http://schemas.openxmlformats.org/drawingml/2006/main">
                  <a:graphicData uri="http://schemas.microsoft.com/office/word/2010/wordprocessingShape">
                    <wps:wsp>
                      <wps:cNvSpPr txBox="1"/>
                      <wps:spPr>
                        <a:xfrm>
                          <a:off x="0" y="0"/>
                          <a:ext cx="971550" cy="680085"/>
                        </a:xfrm>
                        <a:prstGeom prst="rect">
                          <a:avLst/>
                        </a:prstGeom>
                        <a:solidFill>
                          <a:schemeClr val="lt1"/>
                        </a:solidFill>
                        <a:ln w="6350">
                          <a:solidFill>
                            <a:prstClr val="black"/>
                          </a:solidFill>
                        </a:ln>
                      </wps:spPr>
                      <wps:txbx>
                        <w:txbxContent>
                          <w:p w14:paraId="6A8072C8" w14:textId="5656782B" w:rsidR="00CB32E1" w:rsidRPr="00FA5998" w:rsidRDefault="00CB32E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43203" id="Надпись 477" o:spid="_x0000_s1300" type="#_x0000_t202" style="position:absolute;left:0;text-align:left;margin-left:321.2pt;margin-top:128pt;width:76.5pt;height:53.5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" fillcolor="white [3201]" strokeweight=".5pt">
                <v:textbox>
                  <w:txbxContent>
                    <w:p w14:paraId="6A8072C8" w14:textId="5656782B" w:rsidR="00CB32E1" w:rsidRPr="00FA5998" w:rsidRDefault="00CB32E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sidR="003D4D6A">
        <w:rPr>
          <w:rFonts w:ascii="Times New Roman" w:hAnsi="Times New Roman" w:cs="Times New Roman"/>
          <w:noProof/>
          <w:sz w:val="20"/>
          <w:szCs w:val="20"/>
          <w:lang w:val="ru-RU" w:eastAsia="ru-RU"/>
        </w:rPr>
        <mc:AlternateContent>
          <mc:Choice Requires="wps">
            <w:drawing>
              <wp:anchor distT="0" distB="0" distL="114300" distR="114300" simplePos="0" relativeHeight="252101632" behindDoc="0" locked="0" layoutInCell="1" allowOverlap="1" wp14:anchorId="623DBB06" wp14:editId="69F0832C">
                <wp:simplePos x="0" y="0"/>
                <wp:positionH relativeFrom="column">
                  <wp:posOffset>4250690</wp:posOffset>
                </wp:positionH>
                <wp:positionV relativeFrom="paragraph">
                  <wp:posOffset>7163435</wp:posOffset>
                </wp:positionV>
                <wp:extent cx="1040130" cy="245745"/>
                <wp:effectExtent l="0" t="0" r="26670" b="20955"/>
                <wp:wrapNone/>
                <wp:docPr id="475" name="Надпись 475"/>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2115B830"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DBB06" id="Надпись 475" o:spid="_x0000_s1301" type="#_x0000_t202" style="position:absolute;left:0;text-align:left;margin-left:334.7pt;margin-top:564.05pt;width:81.9pt;height:19.3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" fillcolor="window" strokeweight=".5pt">
                <v:textbox>
                  <w:txbxContent>
                    <w:p w14:paraId="2115B830"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3D4D6A">
        <w:rPr>
          <w:rFonts w:ascii="Times New Roman" w:hAnsi="Times New Roman" w:cs="Times New Roman"/>
          <w:noProof/>
          <w:sz w:val="20"/>
          <w:szCs w:val="20"/>
          <w:lang w:val="ru-RU" w:eastAsia="ru-RU"/>
        </w:rPr>
        <mc:AlternateContent>
          <mc:Choice Requires="wps">
            <w:drawing>
              <wp:anchor distT="0" distB="0" distL="114300" distR="114300" simplePos="0" relativeHeight="252099584" behindDoc="0" locked="0" layoutInCell="1" allowOverlap="1" wp14:anchorId="03F45C86" wp14:editId="6B67ADBA">
                <wp:simplePos x="0" y="0"/>
                <wp:positionH relativeFrom="column">
                  <wp:posOffset>5205095</wp:posOffset>
                </wp:positionH>
                <wp:positionV relativeFrom="paragraph">
                  <wp:posOffset>1671320</wp:posOffset>
                </wp:positionV>
                <wp:extent cx="1040130" cy="245745"/>
                <wp:effectExtent l="0" t="0" r="26670" b="20955"/>
                <wp:wrapNone/>
                <wp:docPr id="60" name="Надпись 60"/>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351DB6E5"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F45C86" id="Надпись 60" o:spid="_x0000_s1302" type="#_x0000_t202" style="position:absolute;left:0;text-align:left;margin-left:409.85pt;margin-top:131.6pt;width:81.9pt;height:19.3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" fillcolor="window" strokeweight=".5pt">
                <v:textbox>
                  <w:txbxContent>
                    <w:p w14:paraId="351DB6E5"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3D4D6A">
        <w:rPr>
          <w:rFonts w:ascii="Times New Roman" w:hAnsi="Times New Roman" w:cs="Times New Roman"/>
          <w:noProof/>
          <w:sz w:val="20"/>
          <w:szCs w:val="20"/>
          <w:lang w:val="ru-RU" w:eastAsia="ru-RU"/>
        </w:rPr>
        <mc:AlternateContent>
          <mc:Choice Requires="wps">
            <w:drawing>
              <wp:anchor distT="0" distB="0" distL="114300" distR="114300" simplePos="0" relativeHeight="252097536" behindDoc="0" locked="0" layoutInCell="1" allowOverlap="1" wp14:anchorId="70239EDE" wp14:editId="63A510FD">
                <wp:simplePos x="0" y="0"/>
                <wp:positionH relativeFrom="column">
                  <wp:posOffset>1450340</wp:posOffset>
                </wp:positionH>
                <wp:positionV relativeFrom="paragraph">
                  <wp:posOffset>1534160</wp:posOffset>
                </wp:positionV>
                <wp:extent cx="1040130" cy="245745"/>
                <wp:effectExtent l="0" t="0" r="26670" b="20955"/>
                <wp:wrapNone/>
                <wp:docPr id="55" name="Надпись 55"/>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3AC07F32"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239EDE" id="Надпись 55" o:spid="_x0000_s1303" type="#_x0000_t202" style="position:absolute;left:0;text-align:left;margin-left:114.2pt;margin-top:120.8pt;width:81.9pt;height:19.3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" fillcolor="window" strokeweight=".5pt">
                <v:textbox>
                  <w:txbxContent>
                    <w:p w14:paraId="3AC07F32"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3D4D6A">
        <w:rPr>
          <w:rFonts w:ascii="Times New Roman" w:hAnsi="Times New Roman" w:cs="Times New Roman"/>
          <w:noProof/>
          <w:sz w:val="20"/>
          <w:szCs w:val="20"/>
          <w:lang w:val="ru-RU" w:eastAsia="ru-RU"/>
        </w:rPr>
        <mc:AlternateContent>
          <mc:Choice Requires="wps">
            <w:drawing>
              <wp:anchor distT="0" distB="0" distL="114300" distR="114300" simplePos="0" relativeHeight="252095488" behindDoc="0" locked="0" layoutInCell="1" allowOverlap="1" wp14:anchorId="3B259667" wp14:editId="185E32B1">
                <wp:simplePos x="0" y="0"/>
                <wp:positionH relativeFrom="column">
                  <wp:posOffset>2038985</wp:posOffset>
                </wp:positionH>
                <wp:positionV relativeFrom="paragraph">
                  <wp:posOffset>539750</wp:posOffset>
                </wp:positionV>
                <wp:extent cx="1040130" cy="245745"/>
                <wp:effectExtent l="0" t="0" r="26670" b="20955"/>
                <wp:wrapNone/>
                <wp:docPr id="53" name="Надпись 53"/>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4F931296" w14:textId="33CD35ED"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59667" id="Надпись 53" o:spid="_x0000_s1304" type="#_x0000_t202" style="position:absolute;left:0;text-align:left;margin-left:160.55pt;margin-top:42.5pt;width:81.9pt;height:19.3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" fillcolor="window" strokeweight=".5pt">
                <v:textbox>
                  <w:txbxContent>
                    <w:p w14:paraId="4F931296" w14:textId="33CD35ED"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754CD7">
        <w:rPr>
          <w:rFonts w:ascii="Times New Roman" w:hAnsi="Times New Roman" w:cs="Times New Roman"/>
          <w:noProof/>
          <w:sz w:val="20"/>
          <w:szCs w:val="20"/>
          <w:lang w:val="ru-RU" w:eastAsia="ru-RU"/>
        </w:rPr>
        <mc:AlternateContent>
          <mc:Choice Requires="wps">
            <w:drawing>
              <wp:anchor distT="0" distB="0" distL="114300" distR="114300" simplePos="0" relativeHeight="252093440" behindDoc="0" locked="0" layoutInCell="1" allowOverlap="1" wp14:anchorId="0946D2B3" wp14:editId="2C91A4B8">
                <wp:simplePos x="0" y="0"/>
                <wp:positionH relativeFrom="column">
                  <wp:posOffset>4204970</wp:posOffset>
                </wp:positionH>
                <wp:positionV relativeFrom="paragraph">
                  <wp:posOffset>5683250</wp:posOffset>
                </wp:positionV>
                <wp:extent cx="674370" cy="217170"/>
                <wp:effectExtent l="0" t="0" r="11430" b="11430"/>
                <wp:wrapNone/>
                <wp:docPr id="51" name="Надпись 51"/>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70EB9D6" w14:textId="1F715800"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6D2B3" id="Надпись 51" o:spid="_x0000_s1305" type="#_x0000_t202" style="position:absolute;left:0;text-align:left;margin-left:331.1pt;margin-top:447.5pt;width:53.1pt;height:17.1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" fillcolor="window" strokeweight=".5pt">
                <v:textbox>
                  <w:txbxContent>
                    <w:p w14:paraId="270EB9D6" w14:textId="1F715800"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v:textbox>
              </v:shape>
            </w:pict>
          </mc:Fallback>
        </mc:AlternateContent>
      </w:r>
      <w:r w:rsidR="00754CD7">
        <w:rPr>
          <w:rFonts w:ascii="Times New Roman" w:hAnsi="Times New Roman" w:cs="Times New Roman"/>
          <w:noProof/>
          <w:sz w:val="20"/>
          <w:szCs w:val="20"/>
          <w:lang w:val="ru-RU" w:eastAsia="ru-RU"/>
        </w:rPr>
        <mc:AlternateContent>
          <mc:Choice Requires="wps">
            <w:drawing>
              <wp:anchor distT="0" distB="0" distL="114300" distR="114300" simplePos="0" relativeHeight="252091392" behindDoc="0" locked="0" layoutInCell="1" allowOverlap="1" wp14:anchorId="455D997B" wp14:editId="1DE62780">
                <wp:simplePos x="0" y="0"/>
                <wp:positionH relativeFrom="column">
                  <wp:posOffset>1027430</wp:posOffset>
                </wp:positionH>
                <wp:positionV relativeFrom="paragraph">
                  <wp:posOffset>6723380</wp:posOffset>
                </wp:positionV>
                <wp:extent cx="674370" cy="217170"/>
                <wp:effectExtent l="0" t="0" r="11430" b="11430"/>
                <wp:wrapNone/>
                <wp:docPr id="49" name="Надпись 49"/>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62C883E8" w14:textId="77777777"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D997B" id="Надпись 49" o:spid="_x0000_s1306" type="#_x0000_t202" style="position:absolute;left:0;text-align:left;margin-left:80.9pt;margin-top:529.4pt;width:53.1pt;height:17.1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" fillcolor="window" strokeweight=".5pt">
                <v:textbox>
                  <w:txbxContent>
                    <w:p w14:paraId="62C883E8" w14:textId="77777777"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754CD7">
        <w:rPr>
          <w:rFonts w:ascii="Times New Roman" w:hAnsi="Times New Roman" w:cs="Times New Roman"/>
          <w:noProof/>
          <w:sz w:val="20"/>
          <w:szCs w:val="20"/>
          <w:lang w:val="ru-RU" w:eastAsia="ru-RU"/>
        </w:rPr>
        <mc:AlternateContent>
          <mc:Choice Requires="wps">
            <w:drawing>
              <wp:anchor distT="0" distB="0" distL="114300" distR="114300" simplePos="0" relativeHeight="252089344" behindDoc="0" locked="0" layoutInCell="1" allowOverlap="1" wp14:anchorId="7AF1C9F9" wp14:editId="11F63901">
                <wp:simplePos x="0" y="0"/>
                <wp:positionH relativeFrom="column">
                  <wp:posOffset>1021715</wp:posOffset>
                </wp:positionH>
                <wp:positionV relativeFrom="paragraph">
                  <wp:posOffset>7352030</wp:posOffset>
                </wp:positionV>
                <wp:extent cx="674370" cy="217170"/>
                <wp:effectExtent l="0" t="0" r="11430" b="11430"/>
                <wp:wrapNone/>
                <wp:docPr id="47" name="Надпись 47"/>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581EF350" w14:textId="77777777"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1C9F9" id="Надпись 47" o:spid="_x0000_s1307" type="#_x0000_t202" style="position:absolute;left:0;text-align:left;margin-left:80.45pt;margin-top:578.9pt;width:53.1pt;height:17.1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" fillcolor="window" strokeweight=".5pt">
                <v:textbox>
                  <w:txbxContent>
                    <w:p w14:paraId="581EF350" w14:textId="77777777"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754CD7">
        <w:rPr>
          <w:rFonts w:ascii="Times New Roman" w:hAnsi="Times New Roman" w:cs="Times New Roman"/>
          <w:noProof/>
          <w:sz w:val="20"/>
          <w:szCs w:val="20"/>
          <w:lang w:val="ru-RU" w:eastAsia="ru-RU"/>
        </w:rPr>
        <mc:AlternateContent>
          <mc:Choice Requires="wps">
            <w:drawing>
              <wp:anchor distT="0" distB="0" distL="114300" distR="114300" simplePos="0" relativeHeight="252087296" behindDoc="0" locked="0" layoutInCell="1" allowOverlap="1" wp14:anchorId="0259D9C7" wp14:editId="25F7BAC2">
                <wp:simplePos x="0" y="0"/>
                <wp:positionH relativeFrom="column">
                  <wp:posOffset>1496060</wp:posOffset>
                </wp:positionH>
                <wp:positionV relativeFrom="paragraph">
                  <wp:posOffset>1854200</wp:posOffset>
                </wp:positionV>
                <wp:extent cx="674370" cy="217170"/>
                <wp:effectExtent l="0" t="0" r="11430" b="11430"/>
                <wp:wrapNone/>
                <wp:docPr id="45" name="Надпись 45"/>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702CFBB2" w14:textId="77777777"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9D9C7" id="Надпись 45" o:spid="_x0000_s1308" type="#_x0000_t202" style="position:absolute;left:0;text-align:left;margin-left:117.8pt;margin-top:146pt;width:53.1pt;height:17.1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" fillcolor="window" strokeweight=".5pt">
                <v:textbox>
                  <w:txbxContent>
                    <w:p w14:paraId="702CFBB2" w14:textId="77777777"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754CD7">
        <w:rPr>
          <w:rFonts w:ascii="Times New Roman" w:hAnsi="Times New Roman" w:cs="Times New Roman"/>
          <w:noProof/>
          <w:sz w:val="20"/>
          <w:szCs w:val="20"/>
          <w:lang w:val="ru-RU" w:eastAsia="ru-RU"/>
        </w:rPr>
        <mc:AlternateContent>
          <mc:Choice Requires="wps">
            <w:drawing>
              <wp:anchor distT="0" distB="0" distL="114300" distR="114300" simplePos="0" relativeHeight="252085248" behindDoc="0" locked="0" layoutInCell="1" allowOverlap="1" wp14:anchorId="22C27F91" wp14:editId="102B1D13">
                <wp:simplePos x="0" y="0"/>
                <wp:positionH relativeFrom="column">
                  <wp:posOffset>-195580</wp:posOffset>
                </wp:positionH>
                <wp:positionV relativeFrom="paragraph">
                  <wp:posOffset>785495</wp:posOffset>
                </wp:positionV>
                <wp:extent cx="674370" cy="217170"/>
                <wp:effectExtent l="0" t="0" r="11430" b="11430"/>
                <wp:wrapNone/>
                <wp:docPr id="35" name="Надпись 35"/>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79F9D9A0" w14:textId="1991E553"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27F91" id="Надпись 35" o:spid="_x0000_s1309" type="#_x0000_t202" style="position:absolute;left:0;text-align:left;margin-left:-15.4pt;margin-top:61.85pt;width:53.1pt;height:17.1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" fillcolor="window" strokeweight=".5pt">
                <v:textbox>
                  <w:txbxContent>
                    <w:p w14:paraId="79F9D9A0" w14:textId="1991E553" w:rsidR="00CB32E1" w:rsidRPr="00AC1417" w:rsidRDefault="00CB32E1" w:rsidP="00754CD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v:textbox>
              </v:shape>
            </w:pict>
          </mc:Fallback>
        </mc:AlternateContent>
      </w:r>
      <w:r w:rsidR="00AC1417">
        <w:rPr>
          <w:rFonts w:ascii="Times New Roman" w:hAnsi="Times New Roman" w:cs="Times New Roman"/>
          <w:noProof/>
          <w:sz w:val="20"/>
          <w:szCs w:val="20"/>
          <w:lang w:val="ru-RU" w:eastAsia="ru-RU"/>
        </w:rPr>
        <mc:AlternateContent>
          <mc:Choice Requires="wps">
            <w:drawing>
              <wp:anchor distT="0" distB="0" distL="114300" distR="114300" simplePos="0" relativeHeight="252081152" behindDoc="0" locked="0" layoutInCell="1" allowOverlap="1" wp14:anchorId="03D2CA3C" wp14:editId="5983B31C">
                <wp:simplePos x="0" y="0"/>
                <wp:positionH relativeFrom="column">
                  <wp:posOffset>4490720</wp:posOffset>
                </wp:positionH>
                <wp:positionV relativeFrom="paragraph">
                  <wp:posOffset>928370</wp:posOffset>
                </wp:positionV>
                <wp:extent cx="674370" cy="217170"/>
                <wp:effectExtent l="0" t="0" r="11430" b="11430"/>
                <wp:wrapNone/>
                <wp:docPr id="31" name="Надпись 31"/>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ADAB66A" w14:textId="77777777" w:rsidR="00CB32E1" w:rsidRPr="00AC1417" w:rsidRDefault="00CB32E1" w:rsidP="00AC141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2CA3C" id="Надпись 31" o:spid="_x0000_s1310" type="#_x0000_t202" style="position:absolute;left:0;text-align:left;margin-left:353.6pt;margin-top:73.1pt;width:53.1pt;height:17.1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" fillcolor="window" strokeweight=".5pt">
                <v:textbox>
                  <w:txbxContent>
                    <w:p w14:paraId="2ADAB66A" w14:textId="77777777" w:rsidR="00CB32E1" w:rsidRPr="00AC1417" w:rsidRDefault="00CB32E1" w:rsidP="00AC141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AC1417">
        <w:rPr>
          <w:rFonts w:ascii="Times New Roman" w:hAnsi="Times New Roman" w:cs="Times New Roman"/>
          <w:noProof/>
          <w:sz w:val="20"/>
          <w:szCs w:val="20"/>
          <w:lang w:val="ru-RU" w:eastAsia="ru-RU"/>
        </w:rPr>
        <mc:AlternateContent>
          <mc:Choice Requires="wps">
            <w:drawing>
              <wp:anchor distT="0" distB="0" distL="114300" distR="114300" simplePos="0" relativeHeight="252079104" behindDoc="0" locked="0" layoutInCell="1" allowOverlap="1" wp14:anchorId="63FC5E72" wp14:editId="2B842A0F">
                <wp:simplePos x="0" y="0"/>
                <wp:positionH relativeFrom="column">
                  <wp:posOffset>970280</wp:posOffset>
                </wp:positionH>
                <wp:positionV relativeFrom="paragraph">
                  <wp:posOffset>111125</wp:posOffset>
                </wp:positionV>
                <wp:extent cx="674370" cy="234315"/>
                <wp:effectExtent l="0" t="0" r="11430" b="13335"/>
                <wp:wrapNone/>
                <wp:docPr id="29" name="Надпись 29"/>
                <wp:cNvGraphicFramePr/>
                <a:graphic xmlns:a="http://schemas.openxmlformats.org/drawingml/2006/main">
                  <a:graphicData uri="http://schemas.microsoft.com/office/word/2010/wordprocessingShape">
                    <wps:wsp>
                      <wps:cNvSpPr txBox="1"/>
                      <wps:spPr>
                        <a:xfrm>
                          <a:off x="0" y="0"/>
                          <a:ext cx="674370" cy="234315"/>
                        </a:xfrm>
                        <a:prstGeom prst="rect">
                          <a:avLst/>
                        </a:prstGeom>
                        <a:solidFill>
                          <a:sysClr val="window" lastClr="FFFFFF"/>
                        </a:solidFill>
                        <a:ln w="6350">
                          <a:solidFill>
                            <a:prstClr val="black"/>
                          </a:solidFill>
                        </a:ln>
                      </wps:spPr>
                      <wps:txbx>
                        <w:txbxContent>
                          <w:p w14:paraId="52E4CB4C" w14:textId="77777777" w:rsidR="00CB32E1" w:rsidRPr="00AC1417" w:rsidRDefault="00CB32E1" w:rsidP="00AC141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C5E72" id="Надпись 29" o:spid="_x0000_s1311" type="#_x0000_t202" style="position:absolute;left:0;text-align:left;margin-left:76.4pt;margin-top:8.75pt;width:53.1pt;height:18.4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" fillcolor="window" strokeweight=".5pt">
                <v:textbox>
                  <w:txbxContent>
                    <w:p w14:paraId="52E4CB4C" w14:textId="77777777" w:rsidR="00CB32E1" w:rsidRPr="00AC1417" w:rsidRDefault="00CB32E1" w:rsidP="00AC1417">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AC1417">
        <w:rPr>
          <w:rFonts w:ascii="Times New Roman" w:hAnsi="Times New Roman" w:cs="Times New Roman"/>
          <w:noProof/>
          <w:sz w:val="20"/>
          <w:szCs w:val="20"/>
          <w:lang w:val="ru-RU" w:eastAsia="ru-RU"/>
        </w:rPr>
        <mc:AlternateContent>
          <mc:Choice Requires="wps">
            <w:drawing>
              <wp:anchor distT="0" distB="0" distL="114300" distR="114300" simplePos="0" relativeHeight="252077056" behindDoc="0" locked="0" layoutInCell="1" allowOverlap="1" wp14:anchorId="217F588F" wp14:editId="78E44D1E">
                <wp:simplePos x="0" y="0"/>
                <wp:positionH relativeFrom="column">
                  <wp:posOffset>1861820</wp:posOffset>
                </wp:positionH>
                <wp:positionV relativeFrom="paragraph">
                  <wp:posOffset>265431</wp:posOffset>
                </wp:positionV>
                <wp:extent cx="674370" cy="217170"/>
                <wp:effectExtent l="0" t="0" r="11430" b="11430"/>
                <wp:wrapNone/>
                <wp:docPr id="19" name="Надпись 19"/>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chemeClr val="lt1"/>
                        </a:solidFill>
                        <a:ln w="6350">
                          <a:solidFill>
                            <a:prstClr val="black"/>
                          </a:solidFill>
                        </a:ln>
                      </wps:spPr>
                      <wps:txbx>
                        <w:txbxContent>
                          <w:p w14:paraId="40B47FE3" w14:textId="12D1D46A" w:rsidR="00CB32E1" w:rsidRPr="00AC1417" w:rsidRDefault="00CB32E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F588F" id="Надпись 19" o:spid="_x0000_s1312" type="#_x0000_t202" style="position:absolute;left:0;text-align:left;margin-left:146.6pt;margin-top:20.9pt;width:53.1pt;height:17.1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" fillcolor="white [3201]" strokeweight=".5pt">
                <v:textbox>
                  <w:txbxContent>
                    <w:p w14:paraId="40B47FE3" w14:textId="12D1D46A" w:rsidR="00CB32E1" w:rsidRPr="00AC1417" w:rsidRDefault="00CB32E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20FA7EA1" wp14:editId="3224B106">
            <wp:extent cx="6566535" cy="8589645"/>
            <wp:effectExtent l="0" t="0" r="5715" b="1905"/>
            <wp:docPr id="7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7.png"/>
                    <pic:cNvPicPr/>
                  </pic:nvPicPr>
                  <pic:blipFill>
                    <a:blip r:embed="rId48" cstate="print"/>
                    <a:stretch>
                      <a:fillRect/>
                    </a:stretch>
                  </pic:blipFill>
                  <pic:spPr>
                    <a:xfrm>
                      <a:off x="0" y="0"/>
                      <a:ext cx="6571340" cy="8595931"/>
                    </a:xfrm>
                    <a:prstGeom prst="rect">
                      <a:avLst/>
                    </a:prstGeom>
                  </pic:spPr>
                </pic:pic>
              </a:graphicData>
            </a:graphic>
          </wp:inline>
        </w:drawing>
      </w:r>
    </w:p>
    <w:p w14:paraId="7BABB720" w14:textId="77777777" w:rsidR="002B7A25" w:rsidRDefault="002B7A25">
      <w:pPr>
        <w:rPr>
          <w:rFonts w:ascii="Times New Roman" w:hAnsi="Times New Roman" w:cs="Times New Roman"/>
          <w:noProof/>
          <w:sz w:val="20"/>
          <w:szCs w:val="20"/>
          <w:lang w:val="ru-RU"/>
        </w:rPr>
      </w:pPr>
    </w:p>
    <w:p w14:paraId="7D1D8B7C" w14:textId="77777777" w:rsidR="00CE0B07" w:rsidRPr="00CE0B07" w:rsidRDefault="00CE0B07" w:rsidP="00CE0B07">
      <w:pPr>
        <w:rPr>
          <w:rFonts w:ascii="Times New Roman" w:hAnsi="Times New Roman" w:cs="Times New Roman"/>
          <w:sz w:val="20"/>
          <w:szCs w:val="20"/>
          <w:lang w:val="ru-RU"/>
        </w:rPr>
      </w:pPr>
    </w:p>
    <w:p w14:paraId="65175D3C" w14:textId="77777777" w:rsidR="00CE0B07" w:rsidRDefault="00CE0B07" w:rsidP="00CE0B07">
      <w:pPr>
        <w:rPr>
          <w:rFonts w:ascii="Times New Roman" w:hAnsi="Times New Roman" w:cs="Times New Roman"/>
          <w:noProof/>
          <w:sz w:val="20"/>
          <w:szCs w:val="20"/>
          <w:lang w:val="ru-RU"/>
        </w:rPr>
      </w:pPr>
    </w:p>
    <w:p w14:paraId="367D2B28" w14:textId="032607E5" w:rsidR="00CE0B07" w:rsidRDefault="00CE0B07" w:rsidP="00CE0B07">
      <w:pPr>
        <w:tabs>
          <w:tab w:val="left" w:pos="7804"/>
        </w:tabs>
        <w:rPr>
          <w:rFonts w:ascii="Times New Roman" w:hAnsi="Times New Roman" w:cs="Times New Roman"/>
          <w:noProof/>
          <w:sz w:val="20"/>
          <w:szCs w:val="20"/>
          <w:lang w:val="ru-RU"/>
        </w:rPr>
      </w:pPr>
      <w:r>
        <w:rPr>
          <w:rFonts w:ascii="Times New Roman" w:hAnsi="Times New Roman" w:cs="Times New Roman"/>
          <w:noProof/>
          <w:sz w:val="20"/>
          <w:szCs w:val="20"/>
          <w:lang w:val="ru-RU"/>
        </w:rPr>
        <w:tab/>
      </w:r>
    </w:p>
    <w:p w14:paraId="721BA5D4" w14:textId="04229745" w:rsidR="003E2C9F" w:rsidRPr="002D477E" w:rsidRDefault="003E2C9F" w:rsidP="003E2C9F">
      <w:pPr>
        <w:tabs>
          <w:tab w:val="left" w:pos="7804"/>
        </w:tabs>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170240" behindDoc="0" locked="0" layoutInCell="1" allowOverlap="1" wp14:anchorId="46723E0A" wp14:editId="689CAA6E">
                <wp:simplePos x="0" y="0"/>
                <wp:positionH relativeFrom="column">
                  <wp:posOffset>5087609</wp:posOffset>
                </wp:positionH>
                <wp:positionV relativeFrom="paragraph">
                  <wp:posOffset>144624</wp:posOffset>
                </wp:positionV>
                <wp:extent cx="1051560" cy="291465"/>
                <wp:effectExtent l="0" t="0" r="15240" b="13335"/>
                <wp:wrapNone/>
                <wp:docPr id="253" name="Надпись 253"/>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D923652" w14:textId="77777777" w:rsidR="00CB32E1" w:rsidRPr="005B3F25" w:rsidRDefault="00CB32E1" w:rsidP="00CB3B04">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23E0A" id="Надпись 253" o:spid="_x0000_s1313" type="#_x0000_t202" style="position:absolute;margin-left:400.6pt;margin-top:11.4pt;width:82.8pt;height:22.95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" fillcolor="window" strokeweight=".5pt">
                <v:textbox>
                  <w:txbxContent>
                    <w:p w14:paraId="5D923652" w14:textId="77777777" w:rsidR="00CB32E1" w:rsidRPr="005B3F25" w:rsidRDefault="00CB32E1" w:rsidP="00CB3B04">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47712" behindDoc="0" locked="0" layoutInCell="1" allowOverlap="1" wp14:anchorId="148E2C33" wp14:editId="49B6A492">
                <wp:simplePos x="0" y="0"/>
                <wp:positionH relativeFrom="column">
                  <wp:posOffset>2846956</wp:posOffset>
                </wp:positionH>
                <wp:positionV relativeFrom="paragraph">
                  <wp:posOffset>6305808</wp:posOffset>
                </wp:positionV>
                <wp:extent cx="988695" cy="251460"/>
                <wp:effectExtent l="0" t="0" r="20955" b="15240"/>
                <wp:wrapNone/>
                <wp:docPr id="98" name="Надпись 98"/>
                <wp:cNvGraphicFramePr/>
                <a:graphic xmlns:a="http://schemas.openxmlformats.org/drawingml/2006/main">
                  <a:graphicData uri="http://schemas.microsoft.com/office/word/2010/wordprocessingShape">
                    <wps:wsp>
                      <wps:cNvSpPr txBox="1"/>
                      <wps:spPr>
                        <a:xfrm>
                          <a:off x="0" y="0"/>
                          <a:ext cx="988695" cy="251460"/>
                        </a:xfrm>
                        <a:prstGeom prst="rect">
                          <a:avLst/>
                        </a:prstGeom>
                        <a:solidFill>
                          <a:schemeClr val="lt1"/>
                        </a:solidFill>
                        <a:ln w="6350">
                          <a:solidFill>
                            <a:prstClr val="black"/>
                          </a:solidFill>
                        </a:ln>
                      </wps:spPr>
                      <wps:txbx>
                        <w:txbxContent>
                          <w:p w14:paraId="21E247EB" w14:textId="329EDBBE"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E2C33" id="Надпись 98" o:spid="_x0000_s1314" type="#_x0000_t202" style="position:absolute;margin-left:224.15pt;margin-top:496.5pt;width:77.85pt;height:19.8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" fillcolor="white [3201]" strokeweight=".5pt">
                <v:textbox>
                  <w:txbxContent>
                    <w:p w14:paraId="21E247EB" w14:textId="329EDBBE"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50784" behindDoc="0" locked="0" layoutInCell="1" allowOverlap="1" wp14:anchorId="3E6CB8EB" wp14:editId="310F36F3">
                <wp:simplePos x="0" y="0"/>
                <wp:positionH relativeFrom="column">
                  <wp:posOffset>1286795</wp:posOffset>
                </wp:positionH>
                <wp:positionV relativeFrom="paragraph">
                  <wp:posOffset>7761354</wp:posOffset>
                </wp:positionV>
                <wp:extent cx="834390" cy="342900"/>
                <wp:effectExtent l="0" t="0" r="22860" b="19050"/>
                <wp:wrapNone/>
                <wp:docPr id="124" name="Надпись 124"/>
                <wp:cNvGraphicFramePr/>
                <a:graphic xmlns:a="http://schemas.openxmlformats.org/drawingml/2006/main">
                  <a:graphicData uri="http://schemas.microsoft.com/office/word/2010/wordprocessingShape">
                    <wps:wsp>
                      <wps:cNvSpPr txBox="1"/>
                      <wps:spPr>
                        <a:xfrm>
                          <a:off x="0" y="0"/>
                          <a:ext cx="834390" cy="342900"/>
                        </a:xfrm>
                        <a:prstGeom prst="rect">
                          <a:avLst/>
                        </a:prstGeom>
                        <a:solidFill>
                          <a:schemeClr val="lt1"/>
                        </a:solidFill>
                        <a:ln w="6350">
                          <a:solidFill>
                            <a:prstClr val="black"/>
                          </a:solidFill>
                        </a:ln>
                      </wps:spPr>
                      <wps:txbx>
                        <w:txbxContent>
                          <w:p w14:paraId="51D63E34" w14:textId="77777777" w:rsidR="00CB32E1" w:rsidRDefault="00CB32E1">
                            <w:pPr>
                              <w:rPr>
                                <w:rFonts w:ascii="Times New Roman" w:hAnsi="Times New Roman" w:cs="Times New Roman"/>
                                <w:sz w:val="16"/>
                                <w:szCs w:val="16"/>
                                <w:lang w:val="ru-RU"/>
                              </w:rPr>
                            </w:pPr>
                            <w:r w:rsidRPr="0014772F">
                              <w:rPr>
                                <w:rFonts w:ascii="Times New Roman" w:hAnsi="Times New Roman" w:cs="Times New Roman"/>
                                <w:sz w:val="16"/>
                                <w:szCs w:val="16"/>
                                <w:lang w:val="ru-RU"/>
                              </w:rPr>
                              <w:t xml:space="preserve">Видимый шов </w:t>
                            </w:r>
                          </w:p>
                          <w:p w14:paraId="3580E6FB" w14:textId="1CE68057" w:rsidR="00CB32E1" w:rsidRPr="0014772F" w:rsidRDefault="00CB32E1">
                            <w:pPr>
                              <w:rPr>
                                <w:rFonts w:ascii="Times New Roman" w:hAnsi="Times New Roman" w:cs="Times New Roman"/>
                                <w:sz w:val="16"/>
                                <w:szCs w:val="16"/>
                                <w:lang w:val="ru-RU"/>
                              </w:rPr>
                            </w:pPr>
                            <w:r w:rsidRPr="0014772F">
                              <w:rPr>
                                <w:rFonts w:ascii="Times New Roman" w:hAnsi="Times New Roman" w:cs="Times New Roman"/>
                                <w:sz w:val="16"/>
                                <w:szCs w:val="16"/>
                                <w:lang w:val="ru-RU"/>
                              </w:rPr>
                              <w:t>по низу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CB8EB" id="Надпись 124" o:spid="_x0000_s1315" type="#_x0000_t202" style="position:absolute;margin-left:101.3pt;margin-top:611.15pt;width:65.7pt;height:27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" fillcolor="white [3201]" strokeweight=".5pt">
                <v:textbox>
                  <w:txbxContent>
                    <w:p w14:paraId="51D63E34" w14:textId="77777777" w:rsidR="00CB32E1" w:rsidRDefault="00CB32E1">
                      <w:pPr>
                        <w:rPr>
                          <w:rFonts w:ascii="Times New Roman" w:hAnsi="Times New Roman" w:cs="Times New Roman"/>
                          <w:sz w:val="16"/>
                          <w:szCs w:val="16"/>
                          <w:lang w:val="ru-RU"/>
                        </w:rPr>
                      </w:pPr>
                      <w:r w:rsidRPr="0014772F">
                        <w:rPr>
                          <w:rFonts w:ascii="Times New Roman" w:hAnsi="Times New Roman" w:cs="Times New Roman"/>
                          <w:sz w:val="16"/>
                          <w:szCs w:val="16"/>
                          <w:lang w:val="ru-RU"/>
                        </w:rPr>
                        <w:t xml:space="preserve">Видимый шов </w:t>
                      </w:r>
                    </w:p>
                    <w:p w14:paraId="3580E6FB" w14:textId="1CE68057" w:rsidR="00CB32E1" w:rsidRPr="0014772F" w:rsidRDefault="00CB32E1">
                      <w:pPr>
                        <w:rPr>
                          <w:rFonts w:ascii="Times New Roman" w:hAnsi="Times New Roman" w:cs="Times New Roman"/>
                          <w:sz w:val="16"/>
                          <w:szCs w:val="16"/>
                          <w:lang w:val="ru-RU"/>
                        </w:rPr>
                      </w:pPr>
                      <w:r w:rsidRPr="0014772F">
                        <w:rPr>
                          <w:rFonts w:ascii="Times New Roman" w:hAnsi="Times New Roman" w:cs="Times New Roman"/>
                          <w:sz w:val="16"/>
                          <w:szCs w:val="16"/>
                          <w:lang w:val="ru-RU"/>
                        </w:rPr>
                        <w:t>по низу 2.0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14944" behindDoc="0" locked="0" layoutInCell="1" allowOverlap="1" wp14:anchorId="620610E4" wp14:editId="485A3C7F">
                <wp:simplePos x="0" y="0"/>
                <wp:positionH relativeFrom="column">
                  <wp:posOffset>493407</wp:posOffset>
                </wp:positionH>
                <wp:positionV relativeFrom="paragraph">
                  <wp:posOffset>7943105</wp:posOffset>
                </wp:positionV>
                <wp:extent cx="685800" cy="274320"/>
                <wp:effectExtent l="0" t="0" r="19050" b="11430"/>
                <wp:wrapNone/>
                <wp:docPr id="483" name="Надпись 483"/>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5F333843" w14:textId="34968AB7"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610E4" id="Надпись 483" o:spid="_x0000_s1316" type="#_x0000_t202" style="position:absolute;margin-left:38.85pt;margin-top:625.45pt;width:54pt;height:21.6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" fillcolor="window" strokeweight=".5pt">
                <v:textbox>
                  <w:txbxContent>
                    <w:p w14:paraId="5F333843" w14:textId="34968AB7"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16992" behindDoc="0" locked="0" layoutInCell="1" allowOverlap="1" wp14:anchorId="3E9814FA" wp14:editId="6FA66634">
                <wp:simplePos x="0" y="0"/>
                <wp:positionH relativeFrom="column">
                  <wp:posOffset>2959735</wp:posOffset>
                </wp:positionH>
                <wp:positionV relativeFrom="paragraph">
                  <wp:posOffset>7670800</wp:posOffset>
                </wp:positionV>
                <wp:extent cx="685800" cy="274320"/>
                <wp:effectExtent l="0" t="0" r="19050" b="11430"/>
                <wp:wrapNone/>
                <wp:docPr id="484" name="Надпись 484"/>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16F2CA1E" w14:textId="2D3E708F"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814FA" id="Надпись 484" o:spid="_x0000_s1317" type="#_x0000_t202" style="position:absolute;margin-left:233.05pt;margin-top:604pt;width:54pt;height:21.6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" fillcolor="window" strokeweight=".5pt">
                <v:textbox>
                  <w:txbxContent>
                    <w:p w14:paraId="16F2CA1E" w14:textId="2D3E708F"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63072" behindDoc="0" locked="0" layoutInCell="1" allowOverlap="1" wp14:anchorId="2FD633B8" wp14:editId="418FCBB2">
                <wp:simplePos x="0" y="0"/>
                <wp:positionH relativeFrom="column">
                  <wp:posOffset>2898391</wp:posOffset>
                </wp:positionH>
                <wp:positionV relativeFrom="paragraph">
                  <wp:posOffset>7179588</wp:posOffset>
                </wp:positionV>
                <wp:extent cx="1280160" cy="434340"/>
                <wp:effectExtent l="0" t="0" r="15240" b="22860"/>
                <wp:wrapNone/>
                <wp:docPr id="209" name="Надпись 209"/>
                <wp:cNvGraphicFramePr/>
                <a:graphic xmlns:a="http://schemas.openxmlformats.org/drawingml/2006/main">
                  <a:graphicData uri="http://schemas.microsoft.com/office/word/2010/wordprocessingShape">
                    <wps:wsp>
                      <wps:cNvSpPr txBox="1"/>
                      <wps:spPr>
                        <a:xfrm>
                          <a:off x="0" y="0"/>
                          <a:ext cx="1280160" cy="434340"/>
                        </a:xfrm>
                        <a:prstGeom prst="rect">
                          <a:avLst/>
                        </a:prstGeom>
                        <a:solidFill>
                          <a:schemeClr val="lt1"/>
                        </a:solidFill>
                        <a:ln w="6350">
                          <a:solidFill>
                            <a:prstClr val="black"/>
                          </a:solidFill>
                        </a:ln>
                      </wps:spPr>
                      <wps:txbx>
                        <w:txbxContent>
                          <w:p w14:paraId="54CA6CC4" w14:textId="2C8623BC" w:rsidR="00CB32E1" w:rsidRPr="008945F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D633B8" id="Надпись 209" o:spid="_x0000_s1318" type="#_x0000_t202" style="position:absolute;margin-left:228.2pt;margin-top:565.3pt;width:100.8pt;height:34.2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" fillcolor="white [3201]" strokeweight=".5pt">
                <v:textbox>
                  <w:txbxContent>
                    <w:p w14:paraId="54CA6CC4" w14:textId="2C8623BC" w:rsidR="00CB32E1" w:rsidRPr="008945F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43616" behindDoc="0" locked="0" layoutInCell="1" allowOverlap="1" wp14:anchorId="795A62BA" wp14:editId="7A52B99B">
                <wp:simplePos x="0" y="0"/>
                <wp:positionH relativeFrom="column">
                  <wp:posOffset>494498</wp:posOffset>
                </wp:positionH>
                <wp:positionV relativeFrom="paragraph">
                  <wp:posOffset>127278</wp:posOffset>
                </wp:positionV>
                <wp:extent cx="1285572" cy="320040"/>
                <wp:effectExtent l="0" t="0" r="10160" b="22860"/>
                <wp:wrapNone/>
                <wp:docPr id="509" name="Надпись 509"/>
                <wp:cNvGraphicFramePr/>
                <a:graphic xmlns:a="http://schemas.openxmlformats.org/drawingml/2006/main">
                  <a:graphicData uri="http://schemas.microsoft.com/office/word/2010/wordprocessingShape">
                    <wps:wsp>
                      <wps:cNvSpPr txBox="1"/>
                      <wps:spPr>
                        <a:xfrm>
                          <a:off x="0" y="0"/>
                          <a:ext cx="1285572" cy="320040"/>
                        </a:xfrm>
                        <a:prstGeom prst="rect">
                          <a:avLst/>
                        </a:prstGeom>
                        <a:solidFill>
                          <a:schemeClr val="lt1"/>
                        </a:solidFill>
                        <a:ln w="6350">
                          <a:solidFill>
                            <a:prstClr val="black"/>
                          </a:solidFill>
                        </a:ln>
                      </wps:spPr>
                      <wps:txbx>
                        <w:txbxContent>
                          <w:p w14:paraId="2E265AC6" w14:textId="77777777" w:rsidR="00CB32E1" w:rsidRPr="00BB5416" w:rsidRDefault="00CB32E1">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7C0AEA6B" w14:textId="22C19ECD" w:rsidR="00CB32E1" w:rsidRPr="00BB5416" w:rsidRDefault="00CB32E1">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A62BA" id="Надпись 509" o:spid="_x0000_s1319" type="#_x0000_t202" style="position:absolute;margin-left:38.95pt;margin-top:10pt;width:101.25pt;height:25.2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" fillcolor="white [3201]" strokeweight=".5pt">
                <v:textbox>
                  <w:txbxContent>
                    <w:p w14:paraId="2E265AC6" w14:textId="77777777" w:rsidR="00CB32E1" w:rsidRPr="00BB5416" w:rsidRDefault="00CB32E1">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7C0AEA6B" w14:textId="22C19ECD" w:rsidR="00CB32E1" w:rsidRPr="00BB5416" w:rsidRDefault="00CB32E1">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77408" behindDoc="0" locked="0" layoutInCell="1" allowOverlap="1" wp14:anchorId="2BF7987F" wp14:editId="53DE9F24">
                <wp:simplePos x="0" y="0"/>
                <wp:positionH relativeFrom="column">
                  <wp:posOffset>464925</wp:posOffset>
                </wp:positionH>
                <wp:positionV relativeFrom="paragraph">
                  <wp:posOffset>934770</wp:posOffset>
                </wp:positionV>
                <wp:extent cx="617220" cy="274320"/>
                <wp:effectExtent l="0" t="0" r="11430" b="11430"/>
                <wp:wrapNone/>
                <wp:docPr id="257" name="Надпись 257"/>
                <wp:cNvGraphicFramePr/>
                <a:graphic xmlns:a="http://schemas.openxmlformats.org/drawingml/2006/main">
                  <a:graphicData uri="http://schemas.microsoft.com/office/word/2010/wordprocessingShape">
                    <wps:wsp>
                      <wps:cNvSpPr txBox="1"/>
                      <wps:spPr>
                        <a:xfrm>
                          <a:off x="0" y="0"/>
                          <a:ext cx="617220" cy="274320"/>
                        </a:xfrm>
                        <a:prstGeom prst="rect">
                          <a:avLst/>
                        </a:prstGeom>
                        <a:solidFill>
                          <a:schemeClr val="lt1"/>
                        </a:solidFill>
                        <a:ln w="6350">
                          <a:solidFill>
                            <a:prstClr val="black"/>
                          </a:solidFill>
                        </a:ln>
                      </wps:spPr>
                      <wps:txbx>
                        <w:txbxContent>
                          <w:p w14:paraId="3C8F33FA" w14:textId="2D4CA23D" w:rsidR="00CB32E1" w:rsidRPr="007025C2" w:rsidRDefault="00CB32E1">
                            <w:pPr>
                              <w:rPr>
                                <w:rFonts w:asciiTheme="minorHAnsi" w:hAnsiTheme="minorHAnsi"/>
                                <w:sz w:val="16"/>
                                <w:szCs w:val="16"/>
                                <w:lang w:val="ru-RU"/>
                              </w:rPr>
                            </w:pPr>
                            <w:r w:rsidRPr="007025C2">
                              <w:rPr>
                                <w:rFonts w:asciiTheme="minorHAnsi" w:hAnsiTheme="minorHAnsi"/>
                                <w:sz w:val="16"/>
                                <w:szCs w:val="16"/>
                                <w:lang w:val="ru-RU"/>
                              </w:rPr>
                              <w:t>стежка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F7987F" id="Надпись 257" o:spid="_x0000_s1320" type="#_x0000_t202" style="position:absolute;margin-left:36.6pt;margin-top:73.6pt;width:48.6pt;height:21.6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" fillcolor="white [3201]" strokeweight=".5pt">
                <v:textbox>
                  <w:txbxContent>
                    <w:p w14:paraId="3C8F33FA" w14:textId="2D4CA23D" w:rsidR="00CB32E1" w:rsidRPr="007025C2" w:rsidRDefault="00CB32E1">
                      <w:pPr>
                        <w:rPr>
                          <w:rFonts w:asciiTheme="minorHAnsi" w:hAnsiTheme="minorHAnsi"/>
                          <w:sz w:val="16"/>
                          <w:szCs w:val="16"/>
                          <w:lang w:val="ru-RU"/>
                        </w:rPr>
                      </w:pPr>
                      <w:r w:rsidRPr="007025C2">
                        <w:rPr>
                          <w:rFonts w:asciiTheme="minorHAnsi" w:hAnsiTheme="minorHAnsi"/>
                          <w:sz w:val="16"/>
                          <w:szCs w:val="16"/>
                          <w:lang w:val="ru-RU"/>
                        </w:rPr>
                        <w:t>стежка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65120" behindDoc="0" locked="0" layoutInCell="1" allowOverlap="1" wp14:anchorId="6E6D9961" wp14:editId="00894BE1">
                <wp:simplePos x="0" y="0"/>
                <wp:positionH relativeFrom="column">
                  <wp:posOffset>124460</wp:posOffset>
                </wp:positionH>
                <wp:positionV relativeFrom="paragraph">
                  <wp:posOffset>1355284</wp:posOffset>
                </wp:positionV>
                <wp:extent cx="1160145" cy="554355"/>
                <wp:effectExtent l="0" t="0" r="20955" b="17145"/>
                <wp:wrapNone/>
                <wp:docPr id="242" name="Надпись 242"/>
                <wp:cNvGraphicFramePr/>
                <a:graphic xmlns:a="http://schemas.openxmlformats.org/drawingml/2006/main">
                  <a:graphicData uri="http://schemas.microsoft.com/office/word/2010/wordprocessingShape">
                    <wps:wsp>
                      <wps:cNvSpPr txBox="1"/>
                      <wps:spPr>
                        <a:xfrm>
                          <a:off x="0" y="0"/>
                          <a:ext cx="1160145" cy="554355"/>
                        </a:xfrm>
                        <a:prstGeom prst="rect">
                          <a:avLst/>
                        </a:prstGeom>
                        <a:solidFill>
                          <a:schemeClr val="lt1"/>
                        </a:solidFill>
                        <a:ln w="6350">
                          <a:solidFill>
                            <a:prstClr val="black"/>
                          </a:solidFill>
                        </a:ln>
                      </wps:spPr>
                      <wps:txbx>
                        <w:txbxContent>
                          <w:p w14:paraId="5CE11777" w14:textId="21074C40" w:rsidR="00CB32E1" w:rsidRPr="0083768C" w:rsidRDefault="00CB32E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6D9961" id="Надпись 242" o:spid="_x0000_s1321" type="#_x0000_t202" style="position:absolute;margin-left:9.8pt;margin-top:106.7pt;width:91.35pt;height:43.65pt;z-index:252165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" fillcolor="white [3201]" strokeweight=".5pt">
                <v:textbox>
                  <w:txbxContent>
                    <w:p w14:paraId="5CE11777" w14:textId="21074C40" w:rsidR="00CB32E1" w:rsidRPr="0083768C" w:rsidRDefault="00CB32E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68192" behindDoc="0" locked="0" layoutInCell="1" allowOverlap="1" wp14:anchorId="1681EC1C" wp14:editId="21FB2A4C">
                <wp:simplePos x="0" y="0"/>
                <wp:positionH relativeFrom="column">
                  <wp:posOffset>5178916</wp:posOffset>
                </wp:positionH>
                <wp:positionV relativeFrom="paragraph">
                  <wp:posOffset>936666</wp:posOffset>
                </wp:positionV>
                <wp:extent cx="1160145" cy="565785"/>
                <wp:effectExtent l="0" t="0" r="20955" b="24765"/>
                <wp:wrapNone/>
                <wp:docPr id="252" name="Надпись 252"/>
                <wp:cNvGraphicFramePr/>
                <a:graphic xmlns:a="http://schemas.openxmlformats.org/drawingml/2006/main">
                  <a:graphicData uri="http://schemas.microsoft.com/office/word/2010/wordprocessingShape">
                    <wps:wsp>
                      <wps:cNvSpPr txBox="1"/>
                      <wps:spPr>
                        <a:xfrm>
                          <a:off x="0" y="0"/>
                          <a:ext cx="1160145" cy="565785"/>
                        </a:xfrm>
                        <a:prstGeom prst="rect">
                          <a:avLst/>
                        </a:prstGeom>
                        <a:solidFill>
                          <a:schemeClr val="lt1"/>
                        </a:solidFill>
                        <a:ln w="6350">
                          <a:solidFill>
                            <a:prstClr val="black"/>
                          </a:solidFill>
                        </a:ln>
                      </wps:spPr>
                      <wps:txbx>
                        <w:txbxContent>
                          <w:p w14:paraId="6FA49C43" w14:textId="64F06CFB" w:rsidR="00CB32E1" w:rsidRPr="00CB3B04" w:rsidRDefault="00CB32E1">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1EC1C" id="Надпись 252" o:spid="_x0000_s1322" type="#_x0000_t202" style="position:absolute;margin-left:407.8pt;margin-top:73.75pt;width:91.35pt;height:44.5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" fillcolor="white [3201]" strokeweight=".5pt">
                <v:textbox>
                  <w:txbxContent>
                    <w:p w14:paraId="6FA49C43" w14:textId="64F06CFB" w:rsidR="00CB32E1" w:rsidRPr="00CB3B04" w:rsidRDefault="00CB32E1">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46688" behindDoc="0" locked="0" layoutInCell="1" allowOverlap="1" wp14:anchorId="6CBD31B1" wp14:editId="7A39E57B">
                <wp:simplePos x="0" y="0"/>
                <wp:positionH relativeFrom="column">
                  <wp:posOffset>5176520</wp:posOffset>
                </wp:positionH>
                <wp:positionV relativeFrom="paragraph">
                  <wp:posOffset>1663176</wp:posOffset>
                </wp:positionV>
                <wp:extent cx="1217295" cy="337185"/>
                <wp:effectExtent l="0" t="0" r="20955" b="24765"/>
                <wp:wrapNone/>
                <wp:docPr id="80" name="Надпись 80"/>
                <wp:cNvGraphicFramePr/>
                <a:graphic xmlns:a="http://schemas.openxmlformats.org/drawingml/2006/main">
                  <a:graphicData uri="http://schemas.microsoft.com/office/word/2010/wordprocessingShape">
                    <wps:wsp>
                      <wps:cNvSpPr txBox="1"/>
                      <wps:spPr>
                        <a:xfrm>
                          <a:off x="0" y="0"/>
                          <a:ext cx="1217295" cy="337185"/>
                        </a:xfrm>
                        <a:prstGeom prst="rect">
                          <a:avLst/>
                        </a:prstGeom>
                        <a:solidFill>
                          <a:schemeClr val="lt1"/>
                        </a:solidFill>
                        <a:ln w="6350">
                          <a:solidFill>
                            <a:prstClr val="black"/>
                          </a:solidFill>
                        </a:ln>
                      </wps:spPr>
                      <wps:txbx>
                        <w:txbxContent>
                          <w:p w14:paraId="6D6E6AFC" w14:textId="66CF5A30"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D31B1" id="Надпись 80" o:spid="_x0000_s1323" type="#_x0000_t202" style="position:absolute;margin-left:407.6pt;margin-top:130.95pt;width:95.85pt;height:26.5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" fillcolor="white [3201]" strokeweight=".5pt">
                <v:textbox>
                  <w:txbxContent>
                    <w:p w14:paraId="6D6E6AFC" w14:textId="66CF5A30"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44640" behindDoc="0" locked="0" layoutInCell="1" allowOverlap="1" wp14:anchorId="59E2D352" wp14:editId="2525103B">
                <wp:simplePos x="0" y="0"/>
                <wp:positionH relativeFrom="column">
                  <wp:posOffset>4098062</wp:posOffset>
                </wp:positionH>
                <wp:positionV relativeFrom="paragraph">
                  <wp:posOffset>958075</wp:posOffset>
                </wp:positionV>
                <wp:extent cx="880110" cy="371475"/>
                <wp:effectExtent l="0" t="0" r="15240" b="28575"/>
                <wp:wrapNone/>
                <wp:docPr id="510" name="Надпись 510"/>
                <wp:cNvGraphicFramePr/>
                <a:graphic xmlns:a="http://schemas.openxmlformats.org/drawingml/2006/main">
                  <a:graphicData uri="http://schemas.microsoft.com/office/word/2010/wordprocessingShape">
                    <wps:wsp>
                      <wps:cNvSpPr txBox="1"/>
                      <wps:spPr>
                        <a:xfrm>
                          <a:off x="0" y="0"/>
                          <a:ext cx="880110" cy="371475"/>
                        </a:xfrm>
                        <a:prstGeom prst="rect">
                          <a:avLst/>
                        </a:prstGeom>
                        <a:solidFill>
                          <a:schemeClr val="lt1"/>
                        </a:solidFill>
                        <a:ln w="6350">
                          <a:solidFill>
                            <a:prstClr val="black"/>
                          </a:solidFill>
                        </a:ln>
                      </wps:spPr>
                      <wps:txbx>
                        <w:txbxContent>
                          <w:p w14:paraId="0BECA083" w14:textId="073C0846"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2D352" id="Надпись 510" o:spid="_x0000_s1324" type="#_x0000_t202" style="position:absolute;margin-left:322.7pt;margin-top:75.45pt;width:69.3pt;height:29.2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" fillcolor="white [3201]" strokeweight=".5pt">
                <v:textbox>
                  <w:txbxContent>
                    <w:p w14:paraId="0BECA083" w14:textId="073C0846"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66144" behindDoc="0" locked="0" layoutInCell="1" allowOverlap="1" wp14:anchorId="06865BD7" wp14:editId="0C482B21">
                <wp:simplePos x="0" y="0"/>
                <wp:positionH relativeFrom="column">
                  <wp:posOffset>2616200</wp:posOffset>
                </wp:positionH>
                <wp:positionV relativeFrom="paragraph">
                  <wp:posOffset>1214565</wp:posOffset>
                </wp:positionV>
                <wp:extent cx="1337310" cy="291465"/>
                <wp:effectExtent l="0" t="0" r="15240" b="13335"/>
                <wp:wrapNone/>
                <wp:docPr id="250" name="Надпись 250"/>
                <wp:cNvGraphicFramePr/>
                <a:graphic xmlns:a="http://schemas.openxmlformats.org/drawingml/2006/main">
                  <a:graphicData uri="http://schemas.microsoft.com/office/word/2010/wordprocessingShape">
                    <wps:wsp>
                      <wps:cNvSpPr txBox="1"/>
                      <wps:spPr>
                        <a:xfrm>
                          <a:off x="0" y="0"/>
                          <a:ext cx="1337310" cy="291465"/>
                        </a:xfrm>
                        <a:prstGeom prst="rect">
                          <a:avLst/>
                        </a:prstGeom>
                        <a:solidFill>
                          <a:schemeClr val="lt1"/>
                        </a:solidFill>
                        <a:ln w="6350">
                          <a:solidFill>
                            <a:prstClr val="black"/>
                          </a:solidFill>
                        </a:ln>
                      </wps:spPr>
                      <wps:txbx>
                        <w:txbxContent>
                          <w:p w14:paraId="38E99209" w14:textId="28151595" w:rsidR="00CB32E1" w:rsidRPr="0083768C" w:rsidRDefault="00CB32E1">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6EB57242" w14:textId="2D86EE97" w:rsidR="00CB32E1" w:rsidRPr="0083768C" w:rsidRDefault="00CB32E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65BD7" id="Надпись 250" o:spid="_x0000_s1325" type="#_x0000_t202" style="position:absolute;margin-left:206pt;margin-top:95.65pt;width:105.3pt;height:22.9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" fillcolor="white [3201]" strokeweight=".5pt">
                <v:textbox>
                  <w:txbxContent>
                    <w:p w14:paraId="38E99209" w14:textId="28151595" w:rsidR="00CB32E1" w:rsidRPr="0083768C" w:rsidRDefault="00CB32E1">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6EB57242" w14:textId="2D86EE97" w:rsidR="00CB32E1" w:rsidRPr="0083768C" w:rsidRDefault="00CB32E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67168" behindDoc="0" locked="0" layoutInCell="1" allowOverlap="1" wp14:anchorId="29EFCD08" wp14:editId="6CBE63C9">
                <wp:simplePos x="0" y="0"/>
                <wp:positionH relativeFrom="column">
                  <wp:posOffset>2770505</wp:posOffset>
                </wp:positionH>
                <wp:positionV relativeFrom="paragraph">
                  <wp:posOffset>1541279</wp:posOffset>
                </wp:positionV>
                <wp:extent cx="874395" cy="634365"/>
                <wp:effectExtent l="0" t="0" r="20955" b="13335"/>
                <wp:wrapNone/>
                <wp:docPr id="251" name="Надпись 251"/>
                <wp:cNvGraphicFramePr/>
                <a:graphic xmlns:a="http://schemas.openxmlformats.org/drawingml/2006/main">
                  <a:graphicData uri="http://schemas.microsoft.com/office/word/2010/wordprocessingShape">
                    <wps:wsp>
                      <wps:cNvSpPr txBox="1"/>
                      <wps:spPr>
                        <a:xfrm>
                          <a:off x="0" y="0"/>
                          <a:ext cx="874395" cy="634365"/>
                        </a:xfrm>
                        <a:prstGeom prst="rect">
                          <a:avLst/>
                        </a:prstGeom>
                        <a:solidFill>
                          <a:schemeClr val="lt1"/>
                        </a:solidFill>
                        <a:ln w="6350">
                          <a:solidFill>
                            <a:prstClr val="black"/>
                          </a:solidFill>
                        </a:ln>
                      </wps:spPr>
                      <wps:txbx>
                        <w:txbxContent>
                          <w:p w14:paraId="207DFA07" w14:textId="77777777" w:rsidR="00CB32E1"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0480560F" w14:textId="77777777" w:rsidR="00CB32E1"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1C892637" w14:textId="77777777" w:rsidR="00CB32E1"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7D4052B2" w14:textId="1F7FE1C0" w:rsidR="00CB32E1" w:rsidRPr="00CB3B04"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EFCD08" id="Надпись 251" o:spid="_x0000_s1326" type="#_x0000_t202" style="position:absolute;margin-left:218.15pt;margin-top:121.35pt;width:68.85pt;height:49.95pt;z-index:252167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" fillcolor="white [3201]" strokeweight=".5pt">
                <v:textbox>
                  <w:txbxContent>
                    <w:p w14:paraId="207DFA07" w14:textId="77777777" w:rsidR="00CB32E1"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0480560F" w14:textId="77777777" w:rsidR="00CB32E1"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1C892637" w14:textId="77777777" w:rsidR="00CB32E1"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7D4052B2" w14:textId="1F7FE1C0" w:rsidR="00CB32E1" w:rsidRPr="00CB3B04" w:rsidRDefault="00CB32E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45664" behindDoc="0" locked="0" layoutInCell="1" allowOverlap="1" wp14:anchorId="2A23E892" wp14:editId="7E7FB156">
                <wp:simplePos x="0" y="0"/>
                <wp:positionH relativeFrom="column">
                  <wp:posOffset>2613360</wp:posOffset>
                </wp:positionH>
                <wp:positionV relativeFrom="paragraph">
                  <wp:posOffset>599501</wp:posOffset>
                </wp:positionV>
                <wp:extent cx="1343025" cy="451485"/>
                <wp:effectExtent l="0" t="0" r="28575" b="24765"/>
                <wp:wrapNone/>
                <wp:docPr id="511" name="Надпись 511"/>
                <wp:cNvGraphicFramePr/>
                <a:graphic xmlns:a="http://schemas.openxmlformats.org/drawingml/2006/main">
                  <a:graphicData uri="http://schemas.microsoft.com/office/word/2010/wordprocessingShape">
                    <wps:wsp>
                      <wps:cNvSpPr txBox="1"/>
                      <wps:spPr>
                        <a:xfrm>
                          <a:off x="0" y="0"/>
                          <a:ext cx="1343025" cy="451485"/>
                        </a:xfrm>
                        <a:prstGeom prst="rect">
                          <a:avLst/>
                        </a:prstGeom>
                        <a:solidFill>
                          <a:schemeClr val="lt1"/>
                        </a:solidFill>
                        <a:ln w="6350">
                          <a:solidFill>
                            <a:prstClr val="black"/>
                          </a:solidFill>
                        </a:ln>
                      </wps:spPr>
                      <wps:txbx>
                        <w:txbxContent>
                          <w:p w14:paraId="025EBE16" w14:textId="1487990E"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3E892" id="Надпись 511" o:spid="_x0000_s1327" type="#_x0000_t202" style="position:absolute;margin-left:205.8pt;margin-top:47.2pt;width:105.75pt;height:35.55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" fillcolor="white [3201]" strokeweight=".5pt">
                <v:textbox>
                  <w:txbxContent>
                    <w:p w14:paraId="025EBE16" w14:textId="1487990E" w:rsidR="00CB32E1" w:rsidRPr="00F00DAD" w:rsidRDefault="00CB32E1">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162048" behindDoc="0" locked="0" layoutInCell="1" allowOverlap="1" wp14:anchorId="5E487B47" wp14:editId="5F5A585A">
                <wp:simplePos x="0" y="0"/>
                <wp:positionH relativeFrom="column">
                  <wp:posOffset>3154984</wp:posOffset>
                </wp:positionH>
                <wp:positionV relativeFrom="paragraph">
                  <wp:posOffset>2235731</wp:posOffset>
                </wp:positionV>
                <wp:extent cx="891540" cy="377190"/>
                <wp:effectExtent l="0" t="0" r="22860" b="22860"/>
                <wp:wrapNone/>
                <wp:docPr id="208" name="Надпись 208"/>
                <wp:cNvGraphicFramePr/>
                <a:graphic xmlns:a="http://schemas.openxmlformats.org/drawingml/2006/main">
                  <a:graphicData uri="http://schemas.microsoft.com/office/word/2010/wordprocessingShape">
                    <wps:wsp>
                      <wps:cNvSpPr txBox="1"/>
                      <wps:spPr>
                        <a:xfrm>
                          <a:off x="0" y="0"/>
                          <a:ext cx="891540" cy="377190"/>
                        </a:xfrm>
                        <a:prstGeom prst="rect">
                          <a:avLst/>
                        </a:prstGeom>
                        <a:solidFill>
                          <a:sysClr val="window" lastClr="FFFFFF"/>
                        </a:solidFill>
                        <a:ln w="6350">
                          <a:solidFill>
                            <a:prstClr val="black"/>
                          </a:solidFill>
                        </a:ln>
                      </wps:spPr>
                      <wps:txbx>
                        <w:txbxContent>
                          <w:p w14:paraId="0ACBA204"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11321E9"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1608B2CD" w14:textId="45A132A0"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87B47" id="Надпись 208" o:spid="_x0000_s1328" type="#_x0000_t202" style="position:absolute;margin-left:248.4pt;margin-top:176.05pt;width:70.2pt;height:29.7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" fillcolor="window" strokeweight=".5pt">
                <v:textbox>
                  <w:txbxContent>
                    <w:p w14:paraId="0ACBA204"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11321E9"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1608B2CD" w14:textId="45A132A0"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v:textbox>
              </v:shape>
            </w:pict>
          </mc:Fallback>
        </mc:AlternateContent>
      </w:r>
      <w:r w:rsidR="00CE0B07">
        <w:rPr>
          <w:rFonts w:ascii="Times New Roman" w:hAnsi="Times New Roman" w:cs="Times New Roman"/>
          <w:sz w:val="20"/>
          <w:szCs w:val="20"/>
          <w:lang w:val="ru-RU"/>
        </w:rPr>
        <w:tab/>
      </w:r>
      <w:r w:rsidR="00C96354">
        <w:rPr>
          <w:rFonts w:ascii="Times New Roman" w:hAnsi="Times New Roman" w:cs="Times New Roman"/>
          <w:noProof/>
          <w:sz w:val="20"/>
          <w:szCs w:val="20"/>
          <w:lang w:val="ru-RU" w:eastAsia="ru-RU"/>
        </w:rPr>
        <mc:AlternateContent>
          <mc:Choice Requires="wps">
            <w:drawing>
              <wp:anchor distT="0" distB="0" distL="114300" distR="114300" simplePos="0" relativeHeight="252164096" behindDoc="0" locked="0" layoutInCell="1" allowOverlap="1" wp14:anchorId="749CF7D9" wp14:editId="3E2A29BB">
                <wp:simplePos x="0" y="0"/>
                <wp:positionH relativeFrom="column">
                  <wp:posOffset>2347595</wp:posOffset>
                </wp:positionH>
                <wp:positionV relativeFrom="paragraph">
                  <wp:posOffset>4843145</wp:posOffset>
                </wp:positionV>
                <wp:extent cx="1045845" cy="554355"/>
                <wp:effectExtent l="0" t="0" r="20955" b="17145"/>
                <wp:wrapNone/>
                <wp:docPr id="211" name="Надпись 211"/>
                <wp:cNvGraphicFramePr/>
                <a:graphic xmlns:a="http://schemas.openxmlformats.org/drawingml/2006/main">
                  <a:graphicData uri="http://schemas.microsoft.com/office/word/2010/wordprocessingShape">
                    <wps:wsp>
                      <wps:cNvSpPr txBox="1"/>
                      <wps:spPr>
                        <a:xfrm>
                          <a:off x="0" y="0"/>
                          <a:ext cx="1045845" cy="554355"/>
                        </a:xfrm>
                        <a:prstGeom prst="rect">
                          <a:avLst/>
                        </a:prstGeom>
                        <a:solidFill>
                          <a:schemeClr val="lt1"/>
                        </a:solidFill>
                        <a:ln w="6350">
                          <a:solidFill>
                            <a:prstClr val="black"/>
                          </a:solidFill>
                        </a:ln>
                      </wps:spPr>
                      <wps:txbx>
                        <w:txbxContent>
                          <w:p w14:paraId="6C369736" w14:textId="77777777" w:rsidR="00CB32E1"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008BB48F" w14:textId="77777777" w:rsidR="00CB32E1"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62B032C8" w14:textId="77777777" w:rsidR="00CB32E1"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714D3B18" w14:textId="0A9A7611" w:rsidR="00CB32E1" w:rsidRPr="00C96354"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p w14:paraId="0AE0F4D5" w14:textId="11AB3CEE" w:rsidR="00CB32E1" w:rsidRPr="00C96354"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длина </w:t>
                            </w:r>
                            <w:proofErr w:type="gramStart"/>
                            <w:r w:rsidRPr="00C96354">
                              <w:rPr>
                                <w:rFonts w:ascii="Times New Roman" w:hAnsi="Times New Roman" w:cs="Times New Roman"/>
                                <w:sz w:val="12"/>
                                <w:szCs w:val="12"/>
                                <w:lang w:val="ru-RU"/>
                              </w:rPr>
                              <w:t>6.0,ширина</w:t>
                            </w:r>
                            <w:proofErr w:type="gramEnd"/>
                            <w:r w:rsidRPr="00C96354">
                              <w:rPr>
                                <w:rFonts w:ascii="Times New Roman" w:hAnsi="Times New Roman" w:cs="Times New Roman"/>
                                <w:sz w:val="12"/>
                                <w:szCs w:val="12"/>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CF7D9" id="Надпись 211" o:spid="_x0000_s1329" type="#_x0000_t202" style="position:absolute;margin-left:184.85pt;margin-top:381.35pt;width:82.35pt;height:43.65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" fillcolor="white [3201]" strokeweight=".5pt">
                <v:textbox>
                  <w:txbxContent>
                    <w:p w14:paraId="6C369736" w14:textId="77777777" w:rsidR="00CB32E1"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008BB48F" w14:textId="77777777" w:rsidR="00CB32E1"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62B032C8" w14:textId="77777777" w:rsidR="00CB32E1"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714D3B18" w14:textId="0A9A7611" w:rsidR="00CB32E1" w:rsidRPr="00C96354"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p w14:paraId="0AE0F4D5" w14:textId="11AB3CEE" w:rsidR="00CB32E1" w:rsidRPr="00C96354" w:rsidRDefault="00CB32E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длина </w:t>
                      </w:r>
                      <w:proofErr w:type="gramStart"/>
                      <w:r w:rsidRPr="00C96354">
                        <w:rPr>
                          <w:rFonts w:ascii="Times New Roman" w:hAnsi="Times New Roman" w:cs="Times New Roman"/>
                          <w:sz w:val="12"/>
                          <w:szCs w:val="12"/>
                          <w:lang w:val="ru-RU"/>
                        </w:rPr>
                        <w:t>6.0,ширина</w:t>
                      </w:r>
                      <w:proofErr w:type="gramEnd"/>
                      <w:r w:rsidRPr="00C96354">
                        <w:rPr>
                          <w:rFonts w:ascii="Times New Roman" w:hAnsi="Times New Roman" w:cs="Times New Roman"/>
                          <w:sz w:val="12"/>
                          <w:szCs w:val="12"/>
                          <w:lang w:val="ru-RU"/>
                        </w:rPr>
                        <w:t xml:space="preserve"> 2.5</w:t>
                      </w:r>
                    </w:p>
                  </w:txbxContent>
                </v:textbox>
              </v:shape>
            </w:pict>
          </mc:Fallback>
        </mc:AlternateContent>
      </w:r>
      <w:r w:rsidR="001D1941">
        <w:rPr>
          <w:rFonts w:ascii="Times New Roman" w:hAnsi="Times New Roman" w:cs="Times New Roman"/>
          <w:noProof/>
          <w:sz w:val="20"/>
          <w:szCs w:val="20"/>
          <w:lang w:val="ru-RU" w:eastAsia="ru-RU"/>
        </w:rPr>
        <mc:AlternateContent>
          <mc:Choice Requires="wps">
            <w:drawing>
              <wp:anchor distT="0" distB="0" distL="114300" distR="114300" simplePos="0" relativeHeight="252155904" behindDoc="0" locked="0" layoutInCell="1" allowOverlap="1" wp14:anchorId="032EA9B7" wp14:editId="2C2EDDA1">
                <wp:simplePos x="0" y="0"/>
                <wp:positionH relativeFrom="column">
                  <wp:posOffset>187325</wp:posOffset>
                </wp:positionH>
                <wp:positionV relativeFrom="paragraph">
                  <wp:posOffset>7152005</wp:posOffset>
                </wp:positionV>
                <wp:extent cx="1097280" cy="457200"/>
                <wp:effectExtent l="0" t="0" r="26670" b="19050"/>
                <wp:wrapNone/>
                <wp:docPr id="200" name="Надпись 200"/>
                <wp:cNvGraphicFramePr/>
                <a:graphic xmlns:a="http://schemas.openxmlformats.org/drawingml/2006/main">
                  <a:graphicData uri="http://schemas.microsoft.com/office/word/2010/wordprocessingShape">
                    <wps:wsp>
                      <wps:cNvSpPr txBox="1"/>
                      <wps:spPr>
                        <a:xfrm>
                          <a:off x="0" y="0"/>
                          <a:ext cx="1097280" cy="457200"/>
                        </a:xfrm>
                        <a:prstGeom prst="rect">
                          <a:avLst/>
                        </a:prstGeom>
                        <a:solidFill>
                          <a:schemeClr val="lt1"/>
                        </a:solidFill>
                        <a:ln w="6350">
                          <a:solidFill>
                            <a:prstClr val="black"/>
                          </a:solidFill>
                        </a:ln>
                      </wps:spPr>
                      <wps:txbx>
                        <w:txbxContent>
                          <w:p w14:paraId="22B63C98" w14:textId="77777777" w:rsidR="00CB32E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4B3A2451" w14:textId="77777777" w:rsidR="00CB32E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025E09CF" w14:textId="443F4B57" w:rsidR="00CB32E1" w:rsidRPr="008945F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EA9B7" id="Надпись 200" o:spid="_x0000_s1330" type="#_x0000_t202" style="position:absolute;margin-left:14.75pt;margin-top:563.15pt;width:86.4pt;height:36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" fillcolor="white [3201]" strokeweight=".5pt">
                <v:textbox>
                  <w:txbxContent>
                    <w:p w14:paraId="22B63C98" w14:textId="77777777" w:rsidR="00CB32E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4B3A2451" w14:textId="77777777" w:rsidR="00CB32E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025E09CF" w14:textId="443F4B57" w:rsidR="00CB32E1" w:rsidRPr="008945F1" w:rsidRDefault="00CB32E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v:textbox>
              </v:shape>
            </w:pict>
          </mc:Fallback>
        </mc:AlternateContent>
      </w:r>
      <w:r w:rsidR="001D1941">
        <w:rPr>
          <w:rFonts w:ascii="Times New Roman" w:hAnsi="Times New Roman" w:cs="Times New Roman"/>
          <w:noProof/>
          <w:sz w:val="20"/>
          <w:szCs w:val="20"/>
          <w:lang w:val="ru-RU" w:eastAsia="ru-RU"/>
        </w:rPr>
        <mc:AlternateContent>
          <mc:Choice Requires="wps">
            <w:drawing>
              <wp:anchor distT="0" distB="0" distL="114300" distR="114300" simplePos="0" relativeHeight="252160000" behindDoc="0" locked="0" layoutInCell="1" allowOverlap="1" wp14:anchorId="75DF016A" wp14:editId="0996F1A7">
                <wp:simplePos x="0" y="0"/>
                <wp:positionH relativeFrom="column">
                  <wp:posOffset>1181100</wp:posOffset>
                </wp:positionH>
                <wp:positionV relativeFrom="paragraph">
                  <wp:posOffset>5808980</wp:posOffset>
                </wp:positionV>
                <wp:extent cx="788670" cy="497205"/>
                <wp:effectExtent l="0" t="0" r="11430" b="17145"/>
                <wp:wrapNone/>
                <wp:docPr id="207" name="Надпись 207"/>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427D0EB7"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52AA5D84"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6CD28564"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F016A" id="Надпись 207" o:spid="_x0000_s1331" type="#_x0000_t202" style="position:absolute;margin-left:93pt;margin-top:457.4pt;width:62.1pt;height:39.1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" fillcolor="window" strokeweight=".5pt">
                <v:textbox>
                  <w:txbxContent>
                    <w:p w14:paraId="427D0EB7"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52AA5D84"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6CD28564" w14:textId="77777777" w:rsidR="00CB32E1" w:rsidRPr="00F320C3" w:rsidRDefault="00CB32E1" w:rsidP="001D194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sidR="00BF5768">
        <w:rPr>
          <w:rFonts w:ascii="Times New Roman" w:hAnsi="Times New Roman" w:cs="Times New Roman"/>
          <w:noProof/>
          <w:sz w:val="20"/>
          <w:szCs w:val="20"/>
          <w:lang w:val="ru-RU" w:eastAsia="ru-RU"/>
        </w:rPr>
        <mc:AlternateContent>
          <mc:Choice Requires="wps">
            <w:drawing>
              <wp:anchor distT="0" distB="0" distL="114300" distR="114300" simplePos="0" relativeHeight="252157952" behindDoc="0" locked="0" layoutInCell="1" allowOverlap="1" wp14:anchorId="636945CE" wp14:editId="09D3EAD6">
                <wp:simplePos x="0" y="0"/>
                <wp:positionH relativeFrom="column">
                  <wp:posOffset>558800</wp:posOffset>
                </wp:positionH>
                <wp:positionV relativeFrom="paragraph">
                  <wp:posOffset>2740025</wp:posOffset>
                </wp:positionV>
                <wp:extent cx="691515" cy="274320"/>
                <wp:effectExtent l="0" t="0" r="13335" b="11430"/>
                <wp:wrapNone/>
                <wp:docPr id="204" name="Надпись 204"/>
                <wp:cNvGraphicFramePr/>
                <a:graphic xmlns:a="http://schemas.openxmlformats.org/drawingml/2006/main">
                  <a:graphicData uri="http://schemas.microsoft.com/office/word/2010/wordprocessingShape">
                    <wps:wsp>
                      <wps:cNvSpPr txBox="1"/>
                      <wps:spPr>
                        <a:xfrm>
                          <a:off x="0" y="0"/>
                          <a:ext cx="691515" cy="274320"/>
                        </a:xfrm>
                        <a:prstGeom prst="rect">
                          <a:avLst/>
                        </a:prstGeom>
                        <a:solidFill>
                          <a:sysClr val="window" lastClr="FFFFFF"/>
                        </a:solidFill>
                        <a:ln w="6350">
                          <a:solidFill>
                            <a:prstClr val="black"/>
                          </a:solidFill>
                        </a:ln>
                      </wps:spPr>
                      <wps:txbx>
                        <w:txbxContent>
                          <w:p w14:paraId="2F203E9A" w14:textId="19F1934D" w:rsidR="00CB32E1" w:rsidRPr="00AC1417" w:rsidRDefault="00CB32E1" w:rsidP="00BF5768">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945CE" id="Надпись 204" o:spid="_x0000_s1332" type="#_x0000_t202" style="position:absolute;margin-left:44pt;margin-top:215.75pt;width:54.45pt;height:21.6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" fillcolor="window" strokeweight=".5pt">
                <v:textbox>
                  <w:txbxContent>
                    <w:p w14:paraId="2F203E9A" w14:textId="19F1934D" w:rsidR="00CB32E1" w:rsidRPr="00AC1417" w:rsidRDefault="00CB32E1" w:rsidP="00BF5768">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v:textbox>
              </v:shape>
            </w:pict>
          </mc:Fallback>
        </mc:AlternateContent>
      </w:r>
      <w:r w:rsidR="00BF5768">
        <w:rPr>
          <w:rFonts w:ascii="Times New Roman" w:hAnsi="Times New Roman" w:cs="Times New Roman"/>
          <w:noProof/>
          <w:sz w:val="20"/>
          <w:szCs w:val="20"/>
          <w:lang w:val="ru-RU" w:eastAsia="ru-RU"/>
        </w:rPr>
        <mc:AlternateContent>
          <mc:Choice Requires="wps">
            <w:drawing>
              <wp:anchor distT="0" distB="0" distL="114300" distR="114300" simplePos="0" relativeHeight="252154880" behindDoc="0" locked="0" layoutInCell="1" allowOverlap="1" wp14:anchorId="29C5FB72" wp14:editId="15AF7ED3">
                <wp:simplePos x="0" y="0"/>
                <wp:positionH relativeFrom="column">
                  <wp:posOffset>1530351</wp:posOffset>
                </wp:positionH>
                <wp:positionV relativeFrom="paragraph">
                  <wp:posOffset>4603115</wp:posOffset>
                </wp:positionV>
                <wp:extent cx="662940" cy="354330"/>
                <wp:effectExtent l="0" t="0" r="22860" b="26670"/>
                <wp:wrapNone/>
                <wp:docPr id="199" name="Надпись 199"/>
                <wp:cNvGraphicFramePr/>
                <a:graphic xmlns:a="http://schemas.openxmlformats.org/drawingml/2006/main">
                  <a:graphicData uri="http://schemas.microsoft.com/office/word/2010/wordprocessingShape">
                    <wps:wsp>
                      <wps:cNvSpPr txBox="1"/>
                      <wps:spPr>
                        <a:xfrm>
                          <a:off x="0" y="0"/>
                          <a:ext cx="662940" cy="354330"/>
                        </a:xfrm>
                        <a:prstGeom prst="rect">
                          <a:avLst/>
                        </a:prstGeom>
                        <a:solidFill>
                          <a:sysClr val="window" lastClr="FFFFFF"/>
                        </a:solidFill>
                        <a:ln w="6350">
                          <a:solidFill>
                            <a:prstClr val="black"/>
                          </a:solidFill>
                        </a:ln>
                      </wps:spPr>
                      <wps:txbx>
                        <w:txbxContent>
                          <w:p w14:paraId="089438BE" w14:textId="492C7CE2"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w:t>
                            </w:r>
                            <w:r>
                              <w:rPr>
                                <w:rFonts w:ascii="Times New Roman" w:hAnsi="Times New Roman" w:cs="Times New Roman"/>
                                <w:sz w:val="12"/>
                                <w:szCs w:val="12"/>
                                <w:lang w:val="ru-RU"/>
                              </w:rPr>
                              <w:t xml:space="preserve"> </w:t>
                            </w:r>
                            <w:proofErr w:type="spellStart"/>
                            <w:r>
                              <w:rPr>
                                <w:rFonts w:ascii="Times New Roman" w:hAnsi="Times New Roman" w:cs="Times New Roman"/>
                                <w:sz w:val="12"/>
                                <w:szCs w:val="12"/>
                                <w:lang w:val="ru-RU"/>
                              </w:rPr>
                              <w:t>ниж</w:t>
                            </w:r>
                            <w:proofErr w:type="spellEnd"/>
                            <w:r>
                              <w:rPr>
                                <w:rFonts w:ascii="Times New Roman" w:hAnsi="Times New Roman" w:cs="Times New Roman"/>
                                <w:sz w:val="12"/>
                                <w:szCs w:val="12"/>
                                <w:lang w:val="ru-RU"/>
                              </w:rPr>
                              <w:t>.</w:t>
                            </w:r>
                          </w:p>
                          <w:p w14:paraId="080A0C07" w14:textId="22BE6D39"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r>
                              <w:rPr>
                                <w:rFonts w:ascii="Times New Roman" w:hAnsi="Times New Roman" w:cs="Times New Roman"/>
                                <w:sz w:val="12"/>
                                <w:szCs w:val="12"/>
                                <w:lang w:val="ru-RU"/>
                              </w:rPr>
                              <w:t xml:space="preserve"> </w:t>
                            </w:r>
                            <w:r w:rsidRPr="00BF5768">
                              <w:rPr>
                                <w:rFonts w:ascii="Times New Roman" w:hAnsi="Times New Roman" w:cs="Times New Roman"/>
                                <w:sz w:val="12"/>
                                <w:szCs w:val="12"/>
                                <w:lang w:val="ru-RU"/>
                              </w:rPr>
                              <w:t>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5FB72" id="Надпись 199" o:spid="_x0000_s1333" type="#_x0000_t202" style="position:absolute;margin-left:120.5pt;margin-top:362.45pt;width:52.2pt;height:27.9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" fillcolor="window" strokeweight=".5pt">
                <v:textbox>
                  <w:txbxContent>
                    <w:p w14:paraId="089438BE" w14:textId="492C7CE2"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w:t>
                      </w:r>
                      <w:r>
                        <w:rPr>
                          <w:rFonts w:ascii="Times New Roman" w:hAnsi="Times New Roman" w:cs="Times New Roman"/>
                          <w:sz w:val="12"/>
                          <w:szCs w:val="12"/>
                          <w:lang w:val="ru-RU"/>
                        </w:rPr>
                        <w:t xml:space="preserve"> </w:t>
                      </w:r>
                      <w:proofErr w:type="spellStart"/>
                      <w:r>
                        <w:rPr>
                          <w:rFonts w:ascii="Times New Roman" w:hAnsi="Times New Roman" w:cs="Times New Roman"/>
                          <w:sz w:val="12"/>
                          <w:szCs w:val="12"/>
                          <w:lang w:val="ru-RU"/>
                        </w:rPr>
                        <w:t>ниж</w:t>
                      </w:r>
                      <w:proofErr w:type="spellEnd"/>
                      <w:r>
                        <w:rPr>
                          <w:rFonts w:ascii="Times New Roman" w:hAnsi="Times New Roman" w:cs="Times New Roman"/>
                          <w:sz w:val="12"/>
                          <w:szCs w:val="12"/>
                          <w:lang w:val="ru-RU"/>
                        </w:rPr>
                        <w:t>.</w:t>
                      </w:r>
                    </w:p>
                    <w:p w14:paraId="080A0C07" w14:textId="22BE6D39"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r>
                        <w:rPr>
                          <w:rFonts w:ascii="Times New Roman" w:hAnsi="Times New Roman" w:cs="Times New Roman"/>
                          <w:sz w:val="12"/>
                          <w:szCs w:val="12"/>
                          <w:lang w:val="ru-RU"/>
                        </w:rPr>
                        <w:t xml:space="preserve"> </w:t>
                      </w:r>
                      <w:r w:rsidRPr="00BF5768">
                        <w:rPr>
                          <w:rFonts w:ascii="Times New Roman" w:hAnsi="Times New Roman" w:cs="Times New Roman"/>
                          <w:sz w:val="12"/>
                          <w:szCs w:val="12"/>
                          <w:lang w:val="ru-RU"/>
                        </w:rPr>
                        <w:t>более 0.8</w:t>
                      </w:r>
                    </w:p>
                  </w:txbxContent>
                </v:textbox>
              </v:shape>
            </w:pict>
          </mc:Fallback>
        </mc:AlternateContent>
      </w:r>
      <w:r w:rsidR="00BF5768">
        <w:rPr>
          <w:rFonts w:ascii="Times New Roman" w:hAnsi="Times New Roman" w:cs="Times New Roman"/>
          <w:noProof/>
          <w:sz w:val="20"/>
          <w:szCs w:val="20"/>
          <w:lang w:val="ru-RU" w:eastAsia="ru-RU"/>
        </w:rPr>
        <mc:AlternateContent>
          <mc:Choice Requires="wps">
            <w:drawing>
              <wp:anchor distT="0" distB="0" distL="114300" distR="114300" simplePos="0" relativeHeight="252152832" behindDoc="0" locked="0" layoutInCell="1" allowOverlap="1" wp14:anchorId="74EB53ED" wp14:editId="09C84D68">
                <wp:simplePos x="0" y="0"/>
                <wp:positionH relativeFrom="column">
                  <wp:posOffset>1530350</wp:posOffset>
                </wp:positionH>
                <wp:positionV relativeFrom="paragraph">
                  <wp:posOffset>2728595</wp:posOffset>
                </wp:positionV>
                <wp:extent cx="782955" cy="445770"/>
                <wp:effectExtent l="0" t="0" r="17145" b="11430"/>
                <wp:wrapNone/>
                <wp:docPr id="128" name="Надпись 128"/>
                <wp:cNvGraphicFramePr/>
                <a:graphic xmlns:a="http://schemas.openxmlformats.org/drawingml/2006/main">
                  <a:graphicData uri="http://schemas.microsoft.com/office/word/2010/wordprocessingShape">
                    <wps:wsp>
                      <wps:cNvSpPr txBox="1"/>
                      <wps:spPr>
                        <a:xfrm>
                          <a:off x="0" y="0"/>
                          <a:ext cx="782955" cy="445770"/>
                        </a:xfrm>
                        <a:prstGeom prst="rect">
                          <a:avLst/>
                        </a:prstGeom>
                        <a:solidFill>
                          <a:schemeClr val="lt1"/>
                        </a:solidFill>
                        <a:ln w="6350">
                          <a:solidFill>
                            <a:prstClr val="black"/>
                          </a:solidFill>
                        </a:ln>
                      </wps:spPr>
                      <wps:txbx>
                        <w:txbxContent>
                          <w:p w14:paraId="1856FD62" w14:textId="77777777"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5C436733" w14:textId="77777777"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1A9F080D" w14:textId="20DAFE20"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EB53ED" id="Надпись 128" o:spid="_x0000_s1334" type="#_x0000_t202" style="position:absolute;margin-left:120.5pt;margin-top:214.85pt;width:61.65pt;height:35.1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" fillcolor="white [3201]" strokeweight=".5pt">
                <v:textbox>
                  <w:txbxContent>
                    <w:p w14:paraId="1856FD62" w14:textId="77777777"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5C436733" w14:textId="77777777"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1A9F080D" w14:textId="20DAFE20" w:rsidR="00CB32E1" w:rsidRPr="00BF5768" w:rsidRDefault="00CB32E1" w:rsidP="00BF5768">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v:textbox>
              </v:shape>
            </w:pict>
          </mc:Fallback>
        </mc:AlternateContent>
      </w:r>
      <w:r w:rsidR="0014772F">
        <w:rPr>
          <w:rFonts w:ascii="Times New Roman" w:hAnsi="Times New Roman" w:cs="Times New Roman"/>
          <w:noProof/>
          <w:sz w:val="20"/>
          <w:szCs w:val="20"/>
          <w:lang w:val="ru-RU" w:eastAsia="ru-RU"/>
        </w:rPr>
        <mc:AlternateContent>
          <mc:Choice Requires="wps">
            <w:drawing>
              <wp:anchor distT="0" distB="0" distL="114300" distR="114300" simplePos="0" relativeHeight="252151808" behindDoc="0" locked="0" layoutInCell="1" allowOverlap="1" wp14:anchorId="1B2136C3" wp14:editId="61A0CAFC">
                <wp:simplePos x="0" y="0"/>
                <wp:positionH relativeFrom="column">
                  <wp:posOffset>495935</wp:posOffset>
                </wp:positionH>
                <wp:positionV relativeFrom="paragraph">
                  <wp:posOffset>4603115</wp:posOffset>
                </wp:positionV>
                <wp:extent cx="885825" cy="354330"/>
                <wp:effectExtent l="0" t="0" r="28575" b="26670"/>
                <wp:wrapNone/>
                <wp:docPr id="126" name="Надпись 126"/>
                <wp:cNvGraphicFramePr/>
                <a:graphic xmlns:a="http://schemas.openxmlformats.org/drawingml/2006/main">
                  <a:graphicData uri="http://schemas.microsoft.com/office/word/2010/wordprocessingShape">
                    <wps:wsp>
                      <wps:cNvSpPr txBox="1"/>
                      <wps:spPr>
                        <a:xfrm>
                          <a:off x="0" y="0"/>
                          <a:ext cx="885825" cy="354330"/>
                        </a:xfrm>
                        <a:prstGeom prst="rect">
                          <a:avLst/>
                        </a:prstGeom>
                        <a:solidFill>
                          <a:schemeClr val="lt1"/>
                        </a:solidFill>
                        <a:ln w="6350">
                          <a:solidFill>
                            <a:prstClr val="black"/>
                          </a:solidFill>
                        </a:ln>
                      </wps:spPr>
                      <wps:txbx>
                        <w:txbxContent>
                          <w:p w14:paraId="0AC68C53" w14:textId="77777777" w:rsidR="00CB32E1" w:rsidRPr="0014772F" w:rsidRDefault="00CB32E1" w:rsidP="0014772F">
                            <w:pPr>
                              <w:rPr>
                                <w:rFonts w:ascii="Times New Roman" w:hAnsi="Times New Roman" w:cs="Times New Roman"/>
                                <w:sz w:val="12"/>
                                <w:szCs w:val="12"/>
                                <w:lang w:val="ru-RU"/>
                              </w:rPr>
                            </w:pPr>
                            <w:bookmarkStart w:id="50" w:name="_Hlk109580121"/>
                            <w:bookmarkStart w:id="51" w:name="_Hlk109580122"/>
                            <w:r w:rsidRPr="0014772F">
                              <w:rPr>
                                <w:rFonts w:ascii="Times New Roman" w:hAnsi="Times New Roman" w:cs="Times New Roman"/>
                                <w:sz w:val="12"/>
                                <w:szCs w:val="12"/>
                                <w:lang w:val="ru-RU"/>
                              </w:rPr>
                              <w:t>Видимый шов 0.1,</w:t>
                            </w:r>
                          </w:p>
                          <w:p w14:paraId="7E020C10" w14:textId="77777777" w:rsidR="00CB32E1" w:rsidRPr="0014772F" w:rsidRDefault="00CB32E1" w:rsidP="0014772F">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3CECEFE8" w14:textId="2F95BFB1" w:rsidR="00CB32E1" w:rsidRPr="00A4629F" w:rsidRDefault="00CB32E1" w:rsidP="0014772F">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bookmarkEnd w:id="50"/>
                            <w:bookmarkEnd w:id="5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2136C3" id="Надпись 126" o:spid="_x0000_s1335" type="#_x0000_t202" style="position:absolute;margin-left:39.05pt;margin-top:362.45pt;width:69.75pt;height:27.9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" fillcolor="white [3201]" strokeweight=".5pt">
                <v:textbox>
                  <w:txbxContent>
                    <w:p w14:paraId="0AC68C53" w14:textId="77777777" w:rsidR="00CB32E1" w:rsidRPr="0014772F" w:rsidRDefault="00CB32E1" w:rsidP="0014772F">
                      <w:pPr>
                        <w:rPr>
                          <w:rFonts w:ascii="Times New Roman" w:hAnsi="Times New Roman" w:cs="Times New Roman"/>
                          <w:sz w:val="12"/>
                          <w:szCs w:val="12"/>
                          <w:lang w:val="ru-RU"/>
                        </w:rPr>
                      </w:pPr>
                      <w:bookmarkStart w:id="52" w:name="_Hlk109580121"/>
                      <w:bookmarkStart w:id="53" w:name="_Hlk109580122"/>
                      <w:r w:rsidRPr="0014772F">
                        <w:rPr>
                          <w:rFonts w:ascii="Times New Roman" w:hAnsi="Times New Roman" w:cs="Times New Roman"/>
                          <w:sz w:val="12"/>
                          <w:szCs w:val="12"/>
                          <w:lang w:val="ru-RU"/>
                        </w:rPr>
                        <w:t>Видимый шов 0.1,</w:t>
                      </w:r>
                    </w:p>
                    <w:p w14:paraId="7E020C10" w14:textId="77777777" w:rsidR="00CB32E1" w:rsidRPr="0014772F" w:rsidRDefault="00CB32E1" w:rsidP="0014772F">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3CECEFE8" w14:textId="2F95BFB1" w:rsidR="00CB32E1" w:rsidRPr="00A4629F" w:rsidRDefault="00CB32E1" w:rsidP="0014772F">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bookmarkEnd w:id="52"/>
                      <w:bookmarkEnd w:id="53"/>
                    </w:p>
                  </w:txbxContent>
                </v:textbox>
              </v:shape>
            </w:pict>
          </mc:Fallback>
        </mc:AlternateContent>
      </w:r>
      <w:r w:rsidR="0014772F">
        <w:rPr>
          <w:rFonts w:ascii="Times New Roman" w:hAnsi="Times New Roman" w:cs="Times New Roman"/>
          <w:noProof/>
          <w:sz w:val="20"/>
          <w:szCs w:val="20"/>
          <w:lang w:val="ru-RU" w:eastAsia="ru-RU"/>
        </w:rPr>
        <mc:AlternateContent>
          <mc:Choice Requires="wps">
            <w:drawing>
              <wp:anchor distT="0" distB="0" distL="114300" distR="114300" simplePos="0" relativeHeight="252149760" behindDoc="0" locked="0" layoutInCell="1" allowOverlap="1" wp14:anchorId="0916A393" wp14:editId="661985CA">
                <wp:simplePos x="0" y="0"/>
                <wp:positionH relativeFrom="column">
                  <wp:posOffset>1221740</wp:posOffset>
                </wp:positionH>
                <wp:positionV relativeFrom="paragraph">
                  <wp:posOffset>6894830</wp:posOffset>
                </wp:positionV>
                <wp:extent cx="748665" cy="257175"/>
                <wp:effectExtent l="0" t="0" r="13335" b="28575"/>
                <wp:wrapNone/>
                <wp:docPr id="122" name="Надпись 122"/>
                <wp:cNvGraphicFramePr/>
                <a:graphic xmlns:a="http://schemas.openxmlformats.org/drawingml/2006/main">
                  <a:graphicData uri="http://schemas.microsoft.com/office/word/2010/wordprocessingShape">
                    <wps:wsp>
                      <wps:cNvSpPr txBox="1"/>
                      <wps:spPr>
                        <a:xfrm>
                          <a:off x="0" y="0"/>
                          <a:ext cx="748665" cy="257175"/>
                        </a:xfrm>
                        <a:prstGeom prst="rect">
                          <a:avLst/>
                        </a:prstGeom>
                        <a:solidFill>
                          <a:schemeClr val="lt1"/>
                        </a:solidFill>
                        <a:ln w="6350">
                          <a:solidFill>
                            <a:prstClr val="black"/>
                          </a:solidFill>
                        </a:ln>
                      </wps:spPr>
                      <wps:txbx>
                        <w:txbxContent>
                          <w:p w14:paraId="0FC62181" w14:textId="127B68C9" w:rsidR="00CB32E1" w:rsidRPr="0014772F" w:rsidRDefault="00CB32E1">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6A393" id="Надпись 122" o:spid="_x0000_s1336" type="#_x0000_t202" style="position:absolute;margin-left:96.2pt;margin-top:542.9pt;width:58.95pt;height:20.2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" fillcolor="white [3201]" strokeweight=".5pt">
                <v:textbox>
                  <w:txbxContent>
                    <w:p w14:paraId="0FC62181" w14:textId="127B68C9" w:rsidR="00CB32E1" w:rsidRPr="0014772F" w:rsidRDefault="00CB32E1">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sidR="0014772F">
        <w:rPr>
          <w:rFonts w:ascii="Times New Roman" w:hAnsi="Times New Roman" w:cs="Times New Roman"/>
          <w:noProof/>
          <w:sz w:val="20"/>
          <w:szCs w:val="20"/>
          <w:lang w:val="ru-RU" w:eastAsia="ru-RU"/>
        </w:rPr>
        <mc:AlternateContent>
          <mc:Choice Requires="wps">
            <w:drawing>
              <wp:anchor distT="0" distB="0" distL="114300" distR="114300" simplePos="0" relativeHeight="252148736" behindDoc="0" locked="0" layoutInCell="1" allowOverlap="1" wp14:anchorId="095D8A70" wp14:editId="5176FEE8">
                <wp:simplePos x="0" y="0"/>
                <wp:positionH relativeFrom="column">
                  <wp:posOffset>4679315</wp:posOffset>
                </wp:positionH>
                <wp:positionV relativeFrom="paragraph">
                  <wp:posOffset>7106285</wp:posOffset>
                </wp:positionV>
                <wp:extent cx="714375" cy="245745"/>
                <wp:effectExtent l="0" t="0" r="28575" b="20955"/>
                <wp:wrapNone/>
                <wp:docPr id="100" name="Надпись 100"/>
                <wp:cNvGraphicFramePr/>
                <a:graphic xmlns:a="http://schemas.openxmlformats.org/drawingml/2006/main">
                  <a:graphicData uri="http://schemas.microsoft.com/office/word/2010/wordprocessingShape">
                    <wps:wsp>
                      <wps:cNvSpPr txBox="1"/>
                      <wps:spPr>
                        <a:xfrm>
                          <a:off x="0" y="0"/>
                          <a:ext cx="714375" cy="245745"/>
                        </a:xfrm>
                        <a:prstGeom prst="rect">
                          <a:avLst/>
                        </a:prstGeom>
                        <a:solidFill>
                          <a:schemeClr val="lt1"/>
                        </a:solidFill>
                        <a:ln w="6350">
                          <a:solidFill>
                            <a:prstClr val="black"/>
                          </a:solidFill>
                        </a:ln>
                      </wps:spPr>
                      <wps:txbx>
                        <w:txbxContent>
                          <w:p w14:paraId="21C45081" w14:textId="6D244E1E" w:rsidR="00CB32E1" w:rsidRPr="0014772F" w:rsidRDefault="00CB32E1">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D8A70" id="Надпись 100" o:spid="_x0000_s1337" type="#_x0000_t202" style="position:absolute;margin-left:368.45pt;margin-top:559.55pt;width:56.25pt;height:19.3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" fillcolor="white [3201]" strokeweight=".5pt">
                <v:textbox>
                  <w:txbxContent>
                    <w:p w14:paraId="21C45081" w14:textId="6D244E1E" w:rsidR="00CB32E1" w:rsidRPr="0014772F" w:rsidRDefault="00CB32E1">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sidR="00C32DA6">
        <w:rPr>
          <w:rFonts w:ascii="Times New Roman" w:hAnsi="Times New Roman" w:cs="Times New Roman"/>
          <w:noProof/>
          <w:sz w:val="20"/>
          <w:szCs w:val="20"/>
          <w:lang w:val="ru-RU" w:eastAsia="ru-RU"/>
        </w:rPr>
        <mc:AlternateContent>
          <mc:Choice Requires="wps">
            <w:drawing>
              <wp:anchor distT="0" distB="0" distL="114300" distR="114300" simplePos="0" relativeHeight="252112896" behindDoc="0" locked="0" layoutInCell="1" allowOverlap="1" wp14:anchorId="28E4ACDB" wp14:editId="309A98F7">
                <wp:simplePos x="0" y="0"/>
                <wp:positionH relativeFrom="column">
                  <wp:posOffset>638810</wp:posOffset>
                </wp:positionH>
                <wp:positionV relativeFrom="paragraph">
                  <wp:posOffset>3317240</wp:posOffset>
                </wp:positionV>
                <wp:extent cx="685800" cy="274320"/>
                <wp:effectExtent l="0" t="0" r="19050" b="11430"/>
                <wp:wrapNone/>
                <wp:docPr id="482" name="Надпись 482"/>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1D13B81F" w14:textId="77777777"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4ACDB" id="Надпись 482" o:spid="_x0000_s1338" type="#_x0000_t202" style="position:absolute;margin-left:50.3pt;margin-top:261.2pt;width:54pt;height:21.6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" fillcolor="window" strokeweight=".5pt">
                <v:textbox>
                  <w:txbxContent>
                    <w:p w14:paraId="1D13B81F" w14:textId="77777777"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C32DA6">
        <w:rPr>
          <w:rFonts w:ascii="Times New Roman" w:hAnsi="Times New Roman" w:cs="Times New Roman"/>
          <w:noProof/>
          <w:sz w:val="20"/>
          <w:szCs w:val="20"/>
          <w:lang w:val="ru-RU" w:eastAsia="ru-RU"/>
        </w:rPr>
        <mc:AlternateContent>
          <mc:Choice Requires="wps">
            <w:drawing>
              <wp:anchor distT="0" distB="0" distL="114300" distR="114300" simplePos="0" relativeHeight="252110848" behindDoc="0" locked="0" layoutInCell="1" allowOverlap="1" wp14:anchorId="29509FBB" wp14:editId="56497EFB">
                <wp:simplePos x="0" y="0"/>
                <wp:positionH relativeFrom="column">
                  <wp:posOffset>1724660</wp:posOffset>
                </wp:positionH>
                <wp:positionV relativeFrom="paragraph">
                  <wp:posOffset>2414905</wp:posOffset>
                </wp:positionV>
                <wp:extent cx="685800" cy="274320"/>
                <wp:effectExtent l="0" t="0" r="19050" b="11430"/>
                <wp:wrapNone/>
                <wp:docPr id="481" name="Надпись 481"/>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5F5AB219" w14:textId="77777777"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09FBB" id="Надпись 481" o:spid="_x0000_s1339" type="#_x0000_t202" style="position:absolute;margin-left:135.8pt;margin-top:190.15pt;width:54pt;height:21.6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" fillcolor="window" strokeweight=".5pt">
                <v:textbox>
                  <w:txbxContent>
                    <w:p w14:paraId="5F5AB219" w14:textId="77777777"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C32DA6">
        <w:rPr>
          <w:rFonts w:ascii="Times New Roman" w:hAnsi="Times New Roman" w:cs="Times New Roman"/>
          <w:noProof/>
          <w:sz w:val="20"/>
          <w:szCs w:val="20"/>
          <w:lang w:val="ru-RU" w:eastAsia="ru-RU"/>
        </w:rPr>
        <mc:AlternateContent>
          <mc:Choice Requires="wps">
            <w:drawing>
              <wp:anchor distT="0" distB="0" distL="114300" distR="114300" simplePos="0" relativeHeight="252108800" behindDoc="0" locked="0" layoutInCell="1" allowOverlap="1" wp14:anchorId="4D233C91" wp14:editId="3E4218B2">
                <wp:simplePos x="0" y="0"/>
                <wp:positionH relativeFrom="column">
                  <wp:posOffset>564515</wp:posOffset>
                </wp:positionH>
                <wp:positionV relativeFrom="paragraph">
                  <wp:posOffset>6426200</wp:posOffset>
                </wp:positionV>
                <wp:extent cx="685800" cy="245745"/>
                <wp:effectExtent l="0" t="0" r="19050" b="20955"/>
                <wp:wrapNone/>
                <wp:docPr id="480" name="Надпись 480"/>
                <wp:cNvGraphicFramePr/>
                <a:graphic xmlns:a="http://schemas.openxmlformats.org/drawingml/2006/main">
                  <a:graphicData uri="http://schemas.microsoft.com/office/word/2010/wordprocessingShape">
                    <wps:wsp>
                      <wps:cNvSpPr txBox="1"/>
                      <wps:spPr>
                        <a:xfrm>
                          <a:off x="0" y="0"/>
                          <a:ext cx="685800" cy="245745"/>
                        </a:xfrm>
                        <a:prstGeom prst="rect">
                          <a:avLst/>
                        </a:prstGeom>
                        <a:solidFill>
                          <a:sysClr val="window" lastClr="FFFFFF"/>
                        </a:solidFill>
                        <a:ln w="6350">
                          <a:solidFill>
                            <a:prstClr val="black"/>
                          </a:solidFill>
                        </a:ln>
                      </wps:spPr>
                      <wps:txbx>
                        <w:txbxContent>
                          <w:p w14:paraId="70D9F301" w14:textId="7B3DE033"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33C91" id="Надпись 480" o:spid="_x0000_s1340" type="#_x0000_t202" style="position:absolute;margin-left:44.45pt;margin-top:506pt;width:54pt;height:19.3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" fillcolor="window" strokeweight=".5pt">
                <v:textbox>
                  <w:txbxContent>
                    <w:p w14:paraId="70D9F301" w14:textId="7B3DE033" w:rsidR="00CB32E1" w:rsidRPr="00AC1417" w:rsidRDefault="00CB32E1" w:rsidP="00C32DA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3D4D6A">
        <w:rPr>
          <w:rFonts w:ascii="Times New Roman" w:hAnsi="Times New Roman" w:cs="Times New Roman"/>
          <w:noProof/>
          <w:sz w:val="20"/>
          <w:szCs w:val="20"/>
          <w:lang w:val="ru-RU" w:eastAsia="ru-RU"/>
        </w:rPr>
        <mc:AlternateContent>
          <mc:Choice Requires="wps">
            <w:drawing>
              <wp:anchor distT="0" distB="0" distL="114300" distR="114300" simplePos="0" relativeHeight="252103680" behindDoc="0" locked="0" layoutInCell="1" allowOverlap="1" wp14:anchorId="40362442" wp14:editId="6CAB0278">
                <wp:simplePos x="0" y="0"/>
                <wp:positionH relativeFrom="column">
                  <wp:posOffset>2439035</wp:posOffset>
                </wp:positionH>
                <wp:positionV relativeFrom="paragraph">
                  <wp:posOffset>2768600</wp:posOffset>
                </wp:positionV>
                <wp:extent cx="1040130" cy="245745"/>
                <wp:effectExtent l="0" t="0" r="26670" b="20955"/>
                <wp:wrapNone/>
                <wp:docPr id="476" name="Надпись 476"/>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4AE52226"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362442" id="Надпись 476" o:spid="_x0000_s1341" type="#_x0000_t202" style="position:absolute;margin-left:192.05pt;margin-top:218pt;width:81.9pt;height:19.3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" fillcolor="window" strokeweight=".5pt">
                <v:textbox>
                  <w:txbxContent>
                    <w:p w14:paraId="4AE52226" w14:textId="77777777" w:rsidR="00CB32E1" w:rsidRPr="00AC1417" w:rsidRDefault="00CB32E1" w:rsidP="003D4D6A">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p>
    <w:p w14:paraId="416598B7" w14:textId="1AC49F5E" w:rsidR="002B7A25" w:rsidRPr="00A4629F" w:rsidRDefault="008A4397" w:rsidP="003E2C9F">
      <w:pPr>
        <w:tabs>
          <w:tab w:val="left" w:pos="7804"/>
        </w:tabs>
        <w:rPr>
          <w:rFonts w:ascii="Times New Roman" w:hAnsi="Times New Roman" w:cs="Times New Roman"/>
          <w:sz w:val="20"/>
          <w:szCs w:val="20"/>
          <w:lang w:val="ru-RU"/>
        </w:rPr>
        <w:sectPr w:rsidR="002B7A25" w:rsidRPr="00A4629F">
          <w:pgSz w:w="11920" w:h="16840"/>
          <w:pgMar w:top="1400" w:right="1080" w:bottom="960" w:left="1100" w:header="0" w:footer="770" w:gutter="0"/>
          <w:cols w:space="720"/>
        </w:sectPr>
      </w:pPr>
      <w:r w:rsidRPr="002D477E">
        <w:rPr>
          <w:rFonts w:ascii="Times New Roman" w:hAnsi="Times New Roman" w:cs="Times New Roman"/>
          <w:noProof/>
          <w:sz w:val="20"/>
          <w:szCs w:val="20"/>
          <w:lang w:val="ru-RU" w:eastAsia="ru-RU"/>
        </w:rPr>
        <mc:AlternateContent>
          <mc:Choice Requires="wpg">
            <w:drawing>
              <wp:inline distT="0" distB="0" distL="0" distR="0" wp14:anchorId="46D93068" wp14:editId="3EBDC6A8">
                <wp:extent cx="6223635" cy="8338185"/>
                <wp:effectExtent l="0" t="0" r="5715" b="5715"/>
                <wp:docPr id="26"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3635" cy="8338185"/>
                          <a:chOff x="0" y="0"/>
                          <a:chExt cx="8142" cy="12645"/>
                        </a:xfrm>
                      </wpg:grpSpPr>
                      <pic:pic xmlns:pic="http://schemas.openxmlformats.org/drawingml/2006/picture">
                        <pic:nvPicPr>
                          <pic:cNvPr id="28" name="docshape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606" y="0"/>
                            <a:ext cx="7370" cy="3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docshape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3180"/>
                            <a:ext cx="8142" cy="9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5827C79" id="docshapegroup9" o:spid="_x0000_s1026" style="width:490.05pt;height:656.55pt;mso-position-horizontal-relative:char;mso-position-vertical-relative:line" coordsize="8142,12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left:606;width:7370;height:3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">
                  <v:imagedata r:id="rId51" o:title=""/>
                </v:shape>
                <v:shape id="docshape11" o:spid="_x0000_s1028" type="#_x0000_t75" style="position:absolute;top:3180;width:8142;height:9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">
                  <v:imagedata r:id="rId52" o:title=""/>
                </v:shape>
                <w10:anchorlock/>
              </v:group>
            </w:pict>
          </mc:Fallback>
        </mc:AlternateContent>
      </w:r>
      <w:r w:rsidR="009D081C" w:rsidRPr="00A4629F">
        <w:rPr>
          <w:rFonts w:ascii="Times New Roman" w:hAnsi="Times New Roman" w:cs="Times New Roman" w:hint="eastAsia"/>
          <w:sz w:val="20"/>
          <w:szCs w:val="20"/>
          <w:lang w:val="ru-RU"/>
        </w:rPr>
        <w:t xml:space="preserve"> </w:t>
      </w:r>
      <w:r w:rsidR="009D081C">
        <w:rPr>
          <w:rFonts w:ascii="Times New Roman" w:hAnsi="Times New Roman" w:cs="Times New Roman"/>
          <w:sz w:val="20"/>
          <w:szCs w:val="20"/>
          <w:lang w:val="ru-RU"/>
        </w:rPr>
        <w:t xml:space="preserve">Рис </w:t>
      </w:r>
      <w:r w:rsidR="0059092B" w:rsidRPr="00A4629F">
        <w:rPr>
          <w:rFonts w:ascii="Times New Roman" w:eastAsia="Times New Roman" w:hAnsi="Times New Roman" w:cs="Times New Roman"/>
          <w:spacing w:val="-2"/>
          <w:sz w:val="20"/>
          <w:szCs w:val="20"/>
          <w:lang w:val="ru-RU"/>
        </w:rPr>
        <w:t>5.4.5</w:t>
      </w:r>
      <w:r w:rsidR="0059092B" w:rsidRPr="002D477E">
        <w:rPr>
          <w:rFonts w:ascii="Times New Roman" w:eastAsia="Times New Roman" w:hAnsi="Times New Roman" w:cs="Times New Roman"/>
          <w:spacing w:val="-2"/>
          <w:sz w:val="20"/>
          <w:szCs w:val="20"/>
        </w:rPr>
        <w:t>A</w:t>
      </w:r>
      <w:r w:rsidR="0059092B" w:rsidRPr="00A4629F">
        <w:rPr>
          <w:rFonts w:ascii="Times New Roman" w:eastAsia="Times New Roman" w:hAnsi="Times New Roman" w:cs="Times New Roman"/>
          <w:sz w:val="20"/>
          <w:szCs w:val="20"/>
          <w:lang w:val="ru-RU"/>
        </w:rPr>
        <w:tab/>
      </w:r>
      <w:r w:rsidR="009D081C">
        <w:rPr>
          <w:rFonts w:ascii="Times New Roman" w:eastAsia="Times New Roman" w:hAnsi="Times New Roman" w:cs="Times New Roman"/>
          <w:sz w:val="20"/>
          <w:szCs w:val="20"/>
          <w:lang w:val="ru-RU"/>
        </w:rPr>
        <w:t>инструкция технологии морозостойкой мужской одежды</w:t>
      </w:r>
    </w:p>
    <w:p w14:paraId="71A080B7" w14:textId="4BD9149E" w:rsidR="002B7A25" w:rsidRPr="002D477E" w:rsidRDefault="00C06373" w:rsidP="00BD206E">
      <w:pPr>
        <w:pStyle w:val="a3"/>
        <w:ind w:left="142"/>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212224" behindDoc="0" locked="0" layoutInCell="1" allowOverlap="1" wp14:anchorId="456377C4" wp14:editId="6D8F23EC">
                <wp:simplePos x="0" y="0"/>
                <wp:positionH relativeFrom="column">
                  <wp:posOffset>2084705</wp:posOffset>
                </wp:positionH>
                <wp:positionV relativeFrom="paragraph">
                  <wp:posOffset>8106410</wp:posOffset>
                </wp:positionV>
                <wp:extent cx="1102995" cy="560070"/>
                <wp:effectExtent l="0" t="0" r="20955" b="11430"/>
                <wp:wrapNone/>
                <wp:docPr id="282" name="Надпись 282"/>
                <wp:cNvGraphicFramePr/>
                <a:graphic xmlns:a="http://schemas.openxmlformats.org/drawingml/2006/main">
                  <a:graphicData uri="http://schemas.microsoft.com/office/word/2010/wordprocessingShape">
                    <wps:wsp>
                      <wps:cNvSpPr txBox="1"/>
                      <wps:spPr>
                        <a:xfrm>
                          <a:off x="0" y="0"/>
                          <a:ext cx="1102995" cy="560070"/>
                        </a:xfrm>
                        <a:prstGeom prst="rect">
                          <a:avLst/>
                        </a:prstGeom>
                        <a:solidFill>
                          <a:schemeClr val="lt1"/>
                        </a:solidFill>
                        <a:ln w="6350">
                          <a:solidFill>
                            <a:prstClr val="black"/>
                          </a:solidFill>
                        </a:ln>
                      </wps:spPr>
                      <wps:txbx>
                        <w:txbxContent>
                          <w:p w14:paraId="74DB058A" w14:textId="77777777" w:rsidR="00CB32E1" w:rsidRPr="00C06373" w:rsidRDefault="00CB32E1" w:rsidP="00C06373">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34E39B79" w14:textId="11706497" w:rsidR="00CB32E1" w:rsidRPr="00C06373" w:rsidRDefault="00CB32E1" w:rsidP="00C06373">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0FF6EB6C" w14:textId="1AD03AD7" w:rsidR="00CB32E1" w:rsidRPr="00C06373" w:rsidRDefault="00CB32E1" w:rsidP="00C06373">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377C4" id="Надпись 282" o:spid="_x0000_s1342" type="#_x0000_t202" style="position:absolute;left:0;text-align:left;margin-left:164.15pt;margin-top:638.3pt;width:86.85pt;height:44.1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" fillcolor="white [3201]" strokeweight=".5pt">
                <v:textbox>
                  <w:txbxContent>
                    <w:p w14:paraId="74DB058A" w14:textId="77777777" w:rsidR="00CB32E1" w:rsidRPr="00C06373" w:rsidRDefault="00CB32E1" w:rsidP="00C06373">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34E39B79" w14:textId="11706497" w:rsidR="00CB32E1" w:rsidRPr="00C06373" w:rsidRDefault="00CB32E1" w:rsidP="00C06373">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0FF6EB6C" w14:textId="1AD03AD7" w:rsidR="00CB32E1" w:rsidRPr="00C06373" w:rsidRDefault="00CB32E1" w:rsidP="00C06373">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10176" behindDoc="0" locked="0" layoutInCell="1" allowOverlap="1" wp14:anchorId="5559C57F" wp14:editId="1B8E0741">
                <wp:simplePos x="0" y="0"/>
                <wp:positionH relativeFrom="column">
                  <wp:posOffset>2130425</wp:posOffset>
                </wp:positionH>
                <wp:positionV relativeFrom="paragraph">
                  <wp:posOffset>6129020</wp:posOffset>
                </wp:positionV>
                <wp:extent cx="925830" cy="708660"/>
                <wp:effectExtent l="0" t="0" r="26670" b="15240"/>
                <wp:wrapNone/>
                <wp:docPr id="280" name="Надпись 280"/>
                <wp:cNvGraphicFramePr/>
                <a:graphic xmlns:a="http://schemas.openxmlformats.org/drawingml/2006/main">
                  <a:graphicData uri="http://schemas.microsoft.com/office/word/2010/wordprocessingShape">
                    <wps:wsp>
                      <wps:cNvSpPr txBox="1"/>
                      <wps:spPr>
                        <a:xfrm>
                          <a:off x="0" y="0"/>
                          <a:ext cx="925830" cy="708660"/>
                        </a:xfrm>
                        <a:prstGeom prst="rect">
                          <a:avLst/>
                        </a:prstGeom>
                        <a:solidFill>
                          <a:schemeClr val="lt1"/>
                        </a:solidFill>
                        <a:ln w="6350">
                          <a:solidFill>
                            <a:prstClr val="black"/>
                          </a:solidFill>
                        </a:ln>
                      </wps:spPr>
                      <wps:txbx>
                        <w:txbxContent>
                          <w:p w14:paraId="0E75FFFE"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48A80667" w14:textId="1B291298"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6CF9F2E1"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0CC71422"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1D9585E1" w14:textId="4BE78ADD"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9C57F" id="Надпись 280" o:spid="_x0000_s1343" type="#_x0000_t202" style="position:absolute;left:0;text-align:left;margin-left:167.75pt;margin-top:482.6pt;width:72.9pt;height:55.8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" fillcolor="white [3201]" strokeweight=".5pt">
                <v:textbox>
                  <w:txbxContent>
                    <w:p w14:paraId="0E75FFFE"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48A80667" w14:textId="1B291298"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6CF9F2E1"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0CC71422"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1D9585E1" w14:textId="4BE78ADD"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v:textbox>
              </v:shape>
            </w:pict>
          </mc:Fallback>
        </mc:AlternateContent>
      </w:r>
      <w:r w:rsidR="001E2287">
        <w:rPr>
          <w:rFonts w:ascii="Times New Roman" w:hAnsi="Times New Roman" w:cs="Times New Roman"/>
          <w:noProof/>
          <w:sz w:val="20"/>
          <w:szCs w:val="20"/>
          <w:lang w:val="ru-RU" w:eastAsia="ru-RU"/>
        </w:rPr>
        <mc:AlternateContent>
          <mc:Choice Requires="wps">
            <w:drawing>
              <wp:anchor distT="0" distB="0" distL="114300" distR="114300" simplePos="0" relativeHeight="252211200" behindDoc="0" locked="0" layoutInCell="1" allowOverlap="1" wp14:anchorId="1A755201" wp14:editId="78E64F22">
                <wp:simplePos x="0" y="0"/>
                <wp:positionH relativeFrom="column">
                  <wp:posOffset>2130425</wp:posOffset>
                </wp:positionH>
                <wp:positionV relativeFrom="paragraph">
                  <wp:posOffset>5700395</wp:posOffset>
                </wp:positionV>
                <wp:extent cx="982980" cy="302895"/>
                <wp:effectExtent l="0" t="0" r="26670" b="20955"/>
                <wp:wrapNone/>
                <wp:docPr id="281" name="Надпись 281"/>
                <wp:cNvGraphicFramePr/>
                <a:graphic xmlns:a="http://schemas.openxmlformats.org/drawingml/2006/main">
                  <a:graphicData uri="http://schemas.microsoft.com/office/word/2010/wordprocessingShape">
                    <wps:wsp>
                      <wps:cNvSpPr txBox="1"/>
                      <wps:spPr>
                        <a:xfrm>
                          <a:off x="0" y="0"/>
                          <a:ext cx="982980" cy="302895"/>
                        </a:xfrm>
                        <a:prstGeom prst="rect">
                          <a:avLst/>
                        </a:prstGeom>
                        <a:solidFill>
                          <a:schemeClr val="lt1"/>
                        </a:solidFill>
                        <a:ln w="6350">
                          <a:solidFill>
                            <a:prstClr val="black"/>
                          </a:solidFill>
                        </a:ln>
                      </wps:spPr>
                      <wps:txbx>
                        <w:txbxContent>
                          <w:p w14:paraId="5ED283CC" w14:textId="032F89C2" w:rsidR="00CB32E1" w:rsidRDefault="00CB32E1">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35AAC418" w14:textId="043369A1" w:rsidR="00CB32E1" w:rsidRPr="00C06373" w:rsidRDefault="00CB32E1">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55201" id="Надпись 281" o:spid="_x0000_s1344" type="#_x0000_t202" style="position:absolute;left:0;text-align:left;margin-left:167.75pt;margin-top:448.85pt;width:77.4pt;height:23.8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" fillcolor="white [3201]" strokeweight=".5pt">
                <v:textbox>
                  <w:txbxContent>
                    <w:p w14:paraId="5ED283CC" w14:textId="032F89C2" w:rsidR="00CB32E1" w:rsidRDefault="00CB32E1">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35AAC418" w14:textId="043369A1" w:rsidR="00CB32E1" w:rsidRPr="00C06373" w:rsidRDefault="00CB32E1">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v:textbox>
              </v:shape>
            </w:pict>
          </mc:Fallback>
        </mc:AlternateContent>
      </w:r>
      <w:r w:rsidR="001101B4">
        <w:rPr>
          <w:rFonts w:ascii="Times New Roman" w:hAnsi="Times New Roman" w:cs="Times New Roman"/>
          <w:noProof/>
          <w:sz w:val="20"/>
          <w:szCs w:val="20"/>
          <w:lang w:val="ru-RU" w:eastAsia="ru-RU"/>
        </w:rPr>
        <mc:AlternateContent>
          <mc:Choice Requires="wps">
            <w:drawing>
              <wp:anchor distT="0" distB="0" distL="114300" distR="114300" simplePos="0" relativeHeight="252205056" behindDoc="0" locked="0" layoutInCell="1" allowOverlap="1" wp14:anchorId="4C74D6F9" wp14:editId="660CB818">
                <wp:simplePos x="0" y="0"/>
                <wp:positionH relativeFrom="column">
                  <wp:posOffset>3221990</wp:posOffset>
                </wp:positionH>
                <wp:positionV relativeFrom="paragraph">
                  <wp:posOffset>1425575</wp:posOffset>
                </wp:positionV>
                <wp:extent cx="868680" cy="400050"/>
                <wp:effectExtent l="0" t="0" r="26670" b="19050"/>
                <wp:wrapNone/>
                <wp:docPr id="275" name="Надпись 275"/>
                <wp:cNvGraphicFramePr/>
                <a:graphic xmlns:a="http://schemas.openxmlformats.org/drawingml/2006/main">
                  <a:graphicData uri="http://schemas.microsoft.com/office/word/2010/wordprocessingShape">
                    <wps:wsp>
                      <wps:cNvSpPr txBox="1"/>
                      <wps:spPr>
                        <a:xfrm>
                          <a:off x="0" y="0"/>
                          <a:ext cx="868680" cy="400050"/>
                        </a:xfrm>
                        <a:prstGeom prst="rect">
                          <a:avLst/>
                        </a:prstGeom>
                        <a:solidFill>
                          <a:schemeClr val="lt1"/>
                        </a:solidFill>
                        <a:ln w="6350">
                          <a:solidFill>
                            <a:prstClr val="black"/>
                          </a:solidFill>
                        </a:ln>
                      </wps:spPr>
                      <wps:txbx>
                        <w:txbxContent>
                          <w:p w14:paraId="67731DE7"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60BDD90F" w14:textId="6E3CFC13"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6141CC7A" w14:textId="6F9C783E"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4D6F9" id="Надпись 275" o:spid="_x0000_s1345" type="#_x0000_t202" style="position:absolute;left:0;text-align:left;margin-left:253.7pt;margin-top:112.25pt;width:68.4pt;height:31.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" fillcolor="white [3201]" strokeweight=".5pt">
                <v:textbox>
                  <w:txbxContent>
                    <w:p w14:paraId="67731DE7" w14:textId="77777777"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60BDD90F" w14:textId="6E3CFC13"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6141CC7A" w14:textId="6F9C783E" w:rsidR="00CB32E1" w:rsidRPr="001E2287" w:rsidRDefault="00CB32E1">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v:textbox>
              </v:shape>
            </w:pict>
          </mc:Fallback>
        </mc:AlternateContent>
      </w:r>
      <w:r w:rsidR="001101B4">
        <w:rPr>
          <w:rFonts w:ascii="Times New Roman" w:hAnsi="Times New Roman" w:cs="Times New Roman"/>
          <w:noProof/>
          <w:sz w:val="20"/>
          <w:szCs w:val="20"/>
          <w:lang w:val="ru-RU" w:eastAsia="ru-RU"/>
        </w:rPr>
        <mc:AlternateContent>
          <mc:Choice Requires="wps">
            <w:drawing>
              <wp:anchor distT="0" distB="0" distL="114300" distR="114300" simplePos="0" relativeHeight="252206080" behindDoc="0" locked="0" layoutInCell="1" allowOverlap="1" wp14:anchorId="652C8B5D" wp14:editId="6697D018">
                <wp:simplePos x="0" y="0"/>
                <wp:positionH relativeFrom="column">
                  <wp:posOffset>2461895</wp:posOffset>
                </wp:positionH>
                <wp:positionV relativeFrom="paragraph">
                  <wp:posOffset>3734435</wp:posOffset>
                </wp:positionV>
                <wp:extent cx="840105" cy="428625"/>
                <wp:effectExtent l="0" t="0" r="17145" b="28575"/>
                <wp:wrapNone/>
                <wp:docPr id="276" name="Надпись 276"/>
                <wp:cNvGraphicFramePr/>
                <a:graphic xmlns:a="http://schemas.openxmlformats.org/drawingml/2006/main">
                  <a:graphicData uri="http://schemas.microsoft.com/office/word/2010/wordprocessingShape">
                    <wps:wsp>
                      <wps:cNvSpPr txBox="1"/>
                      <wps:spPr>
                        <a:xfrm>
                          <a:off x="0" y="0"/>
                          <a:ext cx="840105" cy="428625"/>
                        </a:xfrm>
                        <a:prstGeom prst="rect">
                          <a:avLst/>
                        </a:prstGeom>
                        <a:solidFill>
                          <a:schemeClr val="lt1"/>
                        </a:solidFill>
                        <a:ln w="6350">
                          <a:solidFill>
                            <a:prstClr val="black"/>
                          </a:solidFill>
                        </a:ln>
                      </wps:spPr>
                      <wps:txbx>
                        <w:txbxContent>
                          <w:p w14:paraId="07509D07" w14:textId="77777777" w:rsidR="00CB32E1" w:rsidRDefault="00CB32E1">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61167B96" w14:textId="77777777" w:rsidR="00CB32E1" w:rsidRDefault="00CB32E1">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53B3CF92" w14:textId="3AA4D89B" w:rsidR="00CB32E1" w:rsidRPr="001101B4" w:rsidRDefault="00CB32E1">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C8B5D" id="Надпись 276" o:spid="_x0000_s1346" type="#_x0000_t202" style="position:absolute;left:0;text-align:left;margin-left:193.85pt;margin-top:294.05pt;width:66.15pt;height:33.7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" fillcolor="white [3201]" strokeweight=".5pt">
                <v:textbox>
                  <w:txbxContent>
                    <w:p w14:paraId="07509D07" w14:textId="77777777" w:rsidR="00CB32E1" w:rsidRDefault="00CB32E1">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61167B96" w14:textId="77777777" w:rsidR="00CB32E1" w:rsidRDefault="00CB32E1">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53B3CF92" w14:textId="3AA4D89B" w:rsidR="00CB32E1" w:rsidRPr="001101B4" w:rsidRDefault="00CB32E1">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v:textbox>
              </v:shape>
            </w:pict>
          </mc:Fallback>
        </mc:AlternateContent>
      </w:r>
      <w:r w:rsidR="001101B4">
        <w:rPr>
          <w:rFonts w:ascii="Times New Roman" w:hAnsi="Times New Roman" w:cs="Times New Roman"/>
          <w:noProof/>
          <w:sz w:val="20"/>
          <w:szCs w:val="20"/>
          <w:lang w:val="ru-RU" w:eastAsia="ru-RU"/>
        </w:rPr>
        <mc:AlternateContent>
          <mc:Choice Requires="wps">
            <w:drawing>
              <wp:anchor distT="0" distB="0" distL="114300" distR="114300" simplePos="0" relativeHeight="252208128" behindDoc="0" locked="0" layoutInCell="1" allowOverlap="1" wp14:anchorId="3D56ED46" wp14:editId="7CA9E773">
                <wp:simplePos x="0" y="0"/>
                <wp:positionH relativeFrom="column">
                  <wp:posOffset>3342005</wp:posOffset>
                </wp:positionH>
                <wp:positionV relativeFrom="paragraph">
                  <wp:posOffset>3791585</wp:posOffset>
                </wp:positionV>
                <wp:extent cx="811530" cy="371475"/>
                <wp:effectExtent l="0" t="0" r="26670" b="28575"/>
                <wp:wrapNone/>
                <wp:docPr id="278" name="Надпись 278"/>
                <wp:cNvGraphicFramePr/>
                <a:graphic xmlns:a="http://schemas.openxmlformats.org/drawingml/2006/main">
                  <a:graphicData uri="http://schemas.microsoft.com/office/word/2010/wordprocessingShape">
                    <wps:wsp>
                      <wps:cNvSpPr txBox="1"/>
                      <wps:spPr>
                        <a:xfrm>
                          <a:off x="0" y="0"/>
                          <a:ext cx="811530" cy="371475"/>
                        </a:xfrm>
                        <a:prstGeom prst="rect">
                          <a:avLst/>
                        </a:prstGeom>
                        <a:solidFill>
                          <a:schemeClr val="lt1"/>
                        </a:solidFill>
                        <a:ln w="6350">
                          <a:solidFill>
                            <a:prstClr val="black"/>
                          </a:solidFill>
                        </a:ln>
                      </wps:spPr>
                      <wps:txbx>
                        <w:txbxContent>
                          <w:p w14:paraId="31447EAF" w14:textId="77777777"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0574FA20" w14:textId="77777777"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3EFAC66A" w14:textId="2BBCCF99"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6ED46" id="Надпись 278" o:spid="_x0000_s1347" type="#_x0000_t202" style="position:absolute;left:0;text-align:left;margin-left:263.15pt;margin-top:298.55pt;width:63.9pt;height:29.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" fillcolor="white [3201]" strokeweight=".5pt">
                <v:textbox>
                  <w:txbxContent>
                    <w:p w14:paraId="31447EAF" w14:textId="77777777"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0574FA20" w14:textId="77777777"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3EFAC66A" w14:textId="2BBCCF99"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v:textbox>
              </v:shape>
            </w:pict>
          </mc:Fallback>
        </mc:AlternateContent>
      </w:r>
      <w:r w:rsidR="00B860FE">
        <w:rPr>
          <w:rFonts w:ascii="Times New Roman" w:hAnsi="Times New Roman" w:cs="Times New Roman"/>
          <w:noProof/>
          <w:sz w:val="20"/>
          <w:szCs w:val="20"/>
          <w:lang w:val="ru-RU" w:eastAsia="ru-RU"/>
        </w:rPr>
        <mc:AlternateContent>
          <mc:Choice Requires="wps">
            <w:drawing>
              <wp:anchor distT="0" distB="0" distL="114300" distR="114300" simplePos="0" relativeHeight="252207104" behindDoc="0" locked="0" layoutInCell="1" allowOverlap="1" wp14:anchorId="701CBE28" wp14:editId="69D6860F">
                <wp:simplePos x="0" y="0"/>
                <wp:positionH relativeFrom="column">
                  <wp:posOffset>4907915</wp:posOffset>
                </wp:positionH>
                <wp:positionV relativeFrom="paragraph">
                  <wp:posOffset>4134485</wp:posOffset>
                </wp:positionV>
                <wp:extent cx="1108710" cy="280035"/>
                <wp:effectExtent l="0" t="0" r="15240" b="24765"/>
                <wp:wrapNone/>
                <wp:docPr id="277" name="Надпись 277"/>
                <wp:cNvGraphicFramePr/>
                <a:graphic xmlns:a="http://schemas.openxmlformats.org/drawingml/2006/main">
                  <a:graphicData uri="http://schemas.microsoft.com/office/word/2010/wordprocessingShape">
                    <wps:wsp>
                      <wps:cNvSpPr txBox="1"/>
                      <wps:spPr>
                        <a:xfrm>
                          <a:off x="0" y="0"/>
                          <a:ext cx="1108710" cy="280035"/>
                        </a:xfrm>
                        <a:prstGeom prst="rect">
                          <a:avLst/>
                        </a:prstGeom>
                        <a:solidFill>
                          <a:schemeClr val="lt1"/>
                        </a:solidFill>
                        <a:ln w="6350">
                          <a:solidFill>
                            <a:prstClr val="black"/>
                          </a:solidFill>
                        </a:ln>
                      </wps:spPr>
                      <wps:txbx>
                        <w:txbxContent>
                          <w:p w14:paraId="3166DF72" w14:textId="371083C2"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1CBE28" id="Надпись 277" o:spid="_x0000_s1348" type="#_x0000_t202" style="position:absolute;left:0;text-align:left;margin-left:386.45pt;margin-top:325.55pt;width:87.3pt;height:22.05pt;z-index:252207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" fillcolor="white [3201]" strokeweight=".5pt">
                <v:textbox>
                  <w:txbxContent>
                    <w:p w14:paraId="3166DF72" w14:textId="371083C2" w:rsidR="00CB32E1" w:rsidRPr="001101B4" w:rsidRDefault="00CB32E1">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v:textbox>
              </v:shape>
            </w:pict>
          </mc:Fallback>
        </mc:AlternateContent>
      </w:r>
      <w:r w:rsidR="00B860FE">
        <w:rPr>
          <w:rFonts w:ascii="Times New Roman" w:hAnsi="Times New Roman" w:cs="Times New Roman"/>
          <w:noProof/>
          <w:sz w:val="20"/>
          <w:szCs w:val="20"/>
          <w:lang w:val="ru-RU" w:eastAsia="ru-RU"/>
        </w:rPr>
        <mc:AlternateContent>
          <mc:Choice Requires="wps">
            <w:drawing>
              <wp:anchor distT="0" distB="0" distL="114300" distR="114300" simplePos="0" relativeHeight="252209152" behindDoc="0" locked="0" layoutInCell="1" allowOverlap="1" wp14:anchorId="07ABBE64" wp14:editId="2401E21E">
                <wp:simplePos x="0" y="0"/>
                <wp:positionH relativeFrom="column">
                  <wp:posOffset>4233545</wp:posOffset>
                </wp:positionH>
                <wp:positionV relativeFrom="paragraph">
                  <wp:posOffset>3751580</wp:posOffset>
                </wp:positionV>
                <wp:extent cx="920115" cy="365760"/>
                <wp:effectExtent l="0" t="0" r="13335" b="15240"/>
                <wp:wrapNone/>
                <wp:docPr id="279" name="Надпись 279"/>
                <wp:cNvGraphicFramePr/>
                <a:graphic xmlns:a="http://schemas.openxmlformats.org/drawingml/2006/main">
                  <a:graphicData uri="http://schemas.microsoft.com/office/word/2010/wordprocessingShape">
                    <wps:wsp>
                      <wps:cNvSpPr txBox="1"/>
                      <wps:spPr>
                        <a:xfrm>
                          <a:off x="0" y="0"/>
                          <a:ext cx="920115" cy="365760"/>
                        </a:xfrm>
                        <a:prstGeom prst="rect">
                          <a:avLst/>
                        </a:prstGeom>
                        <a:solidFill>
                          <a:schemeClr val="lt1"/>
                        </a:solidFill>
                        <a:ln w="6350">
                          <a:solidFill>
                            <a:prstClr val="black"/>
                          </a:solidFill>
                        </a:ln>
                      </wps:spPr>
                      <wps:txbx>
                        <w:txbxContent>
                          <w:p w14:paraId="7F20C2D1" w14:textId="77777777" w:rsidR="00CB32E1" w:rsidRDefault="00CB32E1">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4E6C072A" w14:textId="77777777" w:rsidR="00CB32E1" w:rsidRDefault="00CB32E1">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56013A06" w14:textId="26DEDA5E" w:rsidR="00CB32E1" w:rsidRPr="00B860FE" w:rsidRDefault="00CB32E1">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BBE64" id="Надпись 279" o:spid="_x0000_s1349" type="#_x0000_t202" style="position:absolute;left:0;text-align:left;margin-left:333.35pt;margin-top:295.4pt;width:72.45pt;height:28.8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" fillcolor="white [3201]" strokeweight=".5pt">
                <v:textbox>
                  <w:txbxContent>
                    <w:p w14:paraId="7F20C2D1" w14:textId="77777777" w:rsidR="00CB32E1" w:rsidRDefault="00CB32E1">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4E6C072A" w14:textId="77777777" w:rsidR="00CB32E1" w:rsidRDefault="00CB32E1">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56013A06" w14:textId="26DEDA5E" w:rsidR="00CB32E1" w:rsidRPr="00B860FE" w:rsidRDefault="00CB32E1">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v:textbox>
              </v:shape>
            </w:pict>
          </mc:Fallback>
        </mc:AlternateContent>
      </w:r>
      <w:r w:rsidR="00D077CB">
        <w:rPr>
          <w:rFonts w:ascii="Times New Roman" w:hAnsi="Times New Roman" w:cs="Times New Roman"/>
          <w:noProof/>
          <w:sz w:val="20"/>
          <w:szCs w:val="20"/>
          <w:lang w:val="ru-RU" w:eastAsia="ru-RU"/>
        </w:rPr>
        <mc:AlternateContent>
          <mc:Choice Requires="wps">
            <w:drawing>
              <wp:anchor distT="0" distB="0" distL="114300" distR="114300" simplePos="0" relativeHeight="252199936" behindDoc="0" locked="0" layoutInCell="1" allowOverlap="1" wp14:anchorId="1C73E3C5" wp14:editId="74C4F1BA">
                <wp:simplePos x="0" y="0"/>
                <wp:positionH relativeFrom="column">
                  <wp:posOffset>3044825</wp:posOffset>
                </wp:positionH>
                <wp:positionV relativeFrom="paragraph">
                  <wp:posOffset>1042670</wp:posOffset>
                </wp:positionV>
                <wp:extent cx="977265" cy="280035"/>
                <wp:effectExtent l="0" t="0" r="13335" b="24765"/>
                <wp:wrapNone/>
                <wp:docPr id="271" name="Надпись 271"/>
                <wp:cNvGraphicFramePr/>
                <a:graphic xmlns:a="http://schemas.openxmlformats.org/drawingml/2006/main">
                  <a:graphicData uri="http://schemas.microsoft.com/office/word/2010/wordprocessingShape">
                    <wps:wsp>
                      <wps:cNvSpPr txBox="1"/>
                      <wps:spPr>
                        <a:xfrm>
                          <a:off x="0" y="0"/>
                          <a:ext cx="977265" cy="280035"/>
                        </a:xfrm>
                        <a:prstGeom prst="rect">
                          <a:avLst/>
                        </a:prstGeom>
                        <a:solidFill>
                          <a:schemeClr val="lt1"/>
                        </a:solidFill>
                        <a:ln w="6350">
                          <a:solidFill>
                            <a:prstClr val="black"/>
                          </a:solidFill>
                        </a:ln>
                      </wps:spPr>
                      <wps:txbx>
                        <w:txbxContent>
                          <w:p w14:paraId="05A534C2" w14:textId="1E0D76FB" w:rsidR="00CB32E1" w:rsidRPr="00D077CB" w:rsidRDefault="00CB32E1">
                            <w:pPr>
                              <w:rPr>
                                <w:rFonts w:ascii="Times New Roman" w:hAnsi="Times New Roman" w:cs="Times New Roman"/>
                                <w:sz w:val="12"/>
                                <w:szCs w:val="12"/>
                                <w:lang w:val="ru-RU"/>
                              </w:rPr>
                            </w:pPr>
                            <w:r w:rsidRPr="00D077CB">
                              <w:rPr>
                                <w:rFonts w:ascii="Times New Roman" w:hAnsi="Times New Roman" w:cs="Times New Roman"/>
                                <w:sz w:val="12"/>
                                <w:szCs w:val="12"/>
                                <w:lang w:val="ru-RU"/>
                              </w:rPr>
                              <w:t>С двух сторон кармана закрепка длиною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3E3C5" id="Надпись 271" o:spid="_x0000_s1350" type="#_x0000_t202" style="position:absolute;left:0;text-align:left;margin-left:239.75pt;margin-top:82.1pt;width:76.95pt;height:22.0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" fillcolor="white [3201]" strokeweight=".5pt">
                <v:textbox>
                  <w:txbxContent>
                    <w:p w14:paraId="05A534C2" w14:textId="1E0D76FB" w:rsidR="00CB32E1" w:rsidRPr="00D077CB" w:rsidRDefault="00CB32E1">
                      <w:pPr>
                        <w:rPr>
                          <w:rFonts w:ascii="Times New Roman" w:hAnsi="Times New Roman" w:cs="Times New Roman"/>
                          <w:sz w:val="12"/>
                          <w:szCs w:val="12"/>
                          <w:lang w:val="ru-RU"/>
                        </w:rPr>
                      </w:pPr>
                      <w:r w:rsidRPr="00D077CB">
                        <w:rPr>
                          <w:rFonts w:ascii="Times New Roman" w:hAnsi="Times New Roman" w:cs="Times New Roman"/>
                          <w:sz w:val="12"/>
                          <w:szCs w:val="12"/>
                          <w:lang w:val="ru-RU"/>
                        </w:rPr>
                        <w:t>С двух сторон кармана закрепка длиною 1.0</w:t>
                      </w:r>
                    </w:p>
                  </w:txbxContent>
                </v:textbox>
              </v:shape>
            </w:pict>
          </mc:Fallback>
        </mc:AlternateContent>
      </w:r>
      <w:r w:rsidR="00D077CB">
        <w:rPr>
          <w:rFonts w:ascii="Times New Roman" w:hAnsi="Times New Roman" w:cs="Times New Roman"/>
          <w:noProof/>
          <w:sz w:val="20"/>
          <w:szCs w:val="20"/>
          <w:lang w:val="ru-RU" w:eastAsia="ru-RU"/>
        </w:rPr>
        <mc:AlternateContent>
          <mc:Choice Requires="wps">
            <w:drawing>
              <wp:anchor distT="0" distB="0" distL="114300" distR="114300" simplePos="0" relativeHeight="252201984" behindDoc="0" locked="0" layoutInCell="1" allowOverlap="1" wp14:anchorId="1ED8434E" wp14:editId="7303B858">
                <wp:simplePos x="0" y="0"/>
                <wp:positionH relativeFrom="column">
                  <wp:posOffset>4296410</wp:posOffset>
                </wp:positionH>
                <wp:positionV relativeFrom="paragraph">
                  <wp:posOffset>1019810</wp:posOffset>
                </wp:positionV>
                <wp:extent cx="748665" cy="234315"/>
                <wp:effectExtent l="0" t="0" r="13335" b="13335"/>
                <wp:wrapNone/>
                <wp:docPr id="273" name="Надпись 273"/>
                <wp:cNvGraphicFramePr/>
                <a:graphic xmlns:a="http://schemas.openxmlformats.org/drawingml/2006/main">
                  <a:graphicData uri="http://schemas.microsoft.com/office/word/2010/wordprocessingShape">
                    <wps:wsp>
                      <wps:cNvSpPr txBox="1"/>
                      <wps:spPr>
                        <a:xfrm>
                          <a:off x="0" y="0"/>
                          <a:ext cx="748665" cy="234315"/>
                        </a:xfrm>
                        <a:prstGeom prst="rect">
                          <a:avLst/>
                        </a:prstGeom>
                        <a:solidFill>
                          <a:schemeClr val="lt1"/>
                        </a:solidFill>
                        <a:ln w="6350">
                          <a:solidFill>
                            <a:prstClr val="black"/>
                          </a:solidFill>
                        </a:ln>
                      </wps:spPr>
                      <wps:txbx>
                        <w:txbxContent>
                          <w:p w14:paraId="2609FD53" w14:textId="357355E4" w:rsidR="00CB32E1" w:rsidRPr="00D077CB" w:rsidRDefault="00CB32E1">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8434E" id="Надпись 273" o:spid="_x0000_s1351" type="#_x0000_t202" style="position:absolute;left:0;text-align:left;margin-left:338.3pt;margin-top:80.3pt;width:58.95pt;height:18.4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" fillcolor="white [3201]" strokeweight=".5pt">
                <v:textbox>
                  <w:txbxContent>
                    <w:p w14:paraId="2609FD53" w14:textId="357355E4" w:rsidR="00CB32E1" w:rsidRPr="00D077CB" w:rsidRDefault="00CB32E1">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v:textbox>
              </v:shape>
            </w:pict>
          </mc:Fallback>
        </mc:AlternateContent>
      </w:r>
      <w:r w:rsidR="00D077CB">
        <w:rPr>
          <w:rFonts w:ascii="Times New Roman" w:hAnsi="Times New Roman" w:cs="Times New Roman"/>
          <w:noProof/>
          <w:sz w:val="20"/>
          <w:szCs w:val="20"/>
          <w:lang w:val="ru-RU" w:eastAsia="ru-RU"/>
        </w:rPr>
        <mc:AlternateContent>
          <mc:Choice Requires="wps">
            <w:drawing>
              <wp:anchor distT="0" distB="0" distL="114300" distR="114300" simplePos="0" relativeHeight="252204032" behindDoc="0" locked="0" layoutInCell="1" allowOverlap="1" wp14:anchorId="37CC4E76" wp14:editId="59A8D5DD">
                <wp:simplePos x="0" y="0"/>
                <wp:positionH relativeFrom="column">
                  <wp:posOffset>1981835</wp:posOffset>
                </wp:positionH>
                <wp:positionV relativeFrom="paragraph">
                  <wp:posOffset>5174615</wp:posOffset>
                </wp:positionV>
                <wp:extent cx="1062990" cy="400050"/>
                <wp:effectExtent l="0" t="0" r="22860" b="19050"/>
                <wp:wrapNone/>
                <wp:docPr id="274" name="Надпись 274"/>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14543AA7" w14:textId="77777777" w:rsidR="00CB32E1" w:rsidRPr="00D077CB" w:rsidRDefault="00CB32E1" w:rsidP="00D077CB">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CC4E76" id="Надпись 274" o:spid="_x0000_s1352" type="#_x0000_t202" style="position:absolute;left:0;text-align:left;margin-left:156.05pt;margin-top:407.45pt;width:83.7pt;height:31.5pt;z-index:252204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" fillcolor="window" strokeweight=".5pt">
                <v:textbox>
                  <w:txbxContent>
                    <w:p w14:paraId="14543AA7" w14:textId="77777777" w:rsidR="00CB32E1" w:rsidRPr="00D077CB" w:rsidRDefault="00CB32E1" w:rsidP="00D077CB">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sidR="008F00B0">
        <w:rPr>
          <w:rFonts w:ascii="Times New Roman" w:hAnsi="Times New Roman" w:cs="Times New Roman"/>
          <w:noProof/>
          <w:sz w:val="20"/>
          <w:szCs w:val="20"/>
          <w:lang w:val="ru-RU" w:eastAsia="ru-RU"/>
        </w:rPr>
        <mc:AlternateContent>
          <mc:Choice Requires="wps">
            <w:drawing>
              <wp:anchor distT="0" distB="0" distL="114300" distR="114300" simplePos="0" relativeHeight="252200960" behindDoc="0" locked="0" layoutInCell="1" allowOverlap="1" wp14:anchorId="29714DE4" wp14:editId="43BF4614">
                <wp:simplePos x="0" y="0"/>
                <wp:positionH relativeFrom="column">
                  <wp:posOffset>2160270</wp:posOffset>
                </wp:positionH>
                <wp:positionV relativeFrom="paragraph">
                  <wp:posOffset>471170</wp:posOffset>
                </wp:positionV>
                <wp:extent cx="1062990" cy="400050"/>
                <wp:effectExtent l="0" t="0" r="22860" b="19050"/>
                <wp:wrapNone/>
                <wp:docPr id="272" name="Надпись 272"/>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chemeClr val="lt1"/>
                        </a:solidFill>
                        <a:ln w="6350">
                          <a:solidFill>
                            <a:prstClr val="black"/>
                          </a:solidFill>
                        </a:ln>
                      </wps:spPr>
                      <wps:txbx>
                        <w:txbxContent>
                          <w:p w14:paraId="7D572F27" w14:textId="6BBC0377" w:rsidR="00CB32E1" w:rsidRPr="00D077CB" w:rsidRDefault="00CB32E1">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714DE4" id="Надпись 272" o:spid="_x0000_s1353" type="#_x0000_t202" style="position:absolute;left:0;text-align:left;margin-left:170.1pt;margin-top:37.1pt;width:83.7pt;height:31.5pt;z-index:252200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" fillcolor="white [3201]" strokeweight=".5pt">
                <v:textbox>
                  <w:txbxContent>
                    <w:p w14:paraId="7D572F27" w14:textId="6BBC0377" w:rsidR="00CB32E1" w:rsidRPr="00D077CB" w:rsidRDefault="00CB32E1">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sidR="008F00B0">
        <w:rPr>
          <w:rFonts w:ascii="Times New Roman" w:hAnsi="Times New Roman" w:cs="Times New Roman"/>
          <w:noProof/>
          <w:sz w:val="20"/>
          <w:szCs w:val="20"/>
          <w:lang w:val="ru-RU" w:eastAsia="ru-RU"/>
        </w:rPr>
        <mc:AlternateContent>
          <mc:Choice Requires="wps">
            <w:drawing>
              <wp:anchor distT="0" distB="0" distL="114300" distR="114300" simplePos="0" relativeHeight="252198912" behindDoc="0" locked="0" layoutInCell="1" allowOverlap="1" wp14:anchorId="00D038E4" wp14:editId="750A42E9">
                <wp:simplePos x="0" y="0"/>
                <wp:positionH relativeFrom="column">
                  <wp:posOffset>-12700</wp:posOffset>
                </wp:positionH>
                <wp:positionV relativeFrom="paragraph">
                  <wp:posOffset>1128395</wp:posOffset>
                </wp:positionV>
                <wp:extent cx="960120" cy="491490"/>
                <wp:effectExtent l="0" t="0" r="11430" b="22860"/>
                <wp:wrapNone/>
                <wp:docPr id="270" name="Надпись 270"/>
                <wp:cNvGraphicFramePr/>
                <a:graphic xmlns:a="http://schemas.openxmlformats.org/drawingml/2006/main">
                  <a:graphicData uri="http://schemas.microsoft.com/office/word/2010/wordprocessingShape">
                    <wps:wsp>
                      <wps:cNvSpPr txBox="1"/>
                      <wps:spPr>
                        <a:xfrm>
                          <a:off x="0" y="0"/>
                          <a:ext cx="960120" cy="491490"/>
                        </a:xfrm>
                        <a:prstGeom prst="rect">
                          <a:avLst/>
                        </a:prstGeom>
                        <a:solidFill>
                          <a:schemeClr val="lt1"/>
                        </a:solidFill>
                        <a:ln w="6350">
                          <a:solidFill>
                            <a:prstClr val="black"/>
                          </a:solidFill>
                        </a:ln>
                      </wps:spPr>
                      <wps:txbx>
                        <w:txbxContent>
                          <w:p w14:paraId="7D22D437" w14:textId="77777777" w:rsidR="00CB32E1"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3D4BC645" w14:textId="77777777" w:rsidR="00CB32E1"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2C12C25D" w14:textId="77777777" w:rsidR="00CB32E1"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1912F6C7" w14:textId="1F0208A7" w:rsidR="00CB32E1" w:rsidRPr="008F00B0"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038E4" id="Надпись 270" o:spid="_x0000_s1354" type="#_x0000_t202" style="position:absolute;left:0;text-align:left;margin-left:-1pt;margin-top:88.85pt;width:75.6pt;height:38.7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" fillcolor="white [3201]" strokeweight=".5pt">
                <v:textbox>
                  <w:txbxContent>
                    <w:p w14:paraId="7D22D437" w14:textId="77777777" w:rsidR="00CB32E1"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3D4BC645" w14:textId="77777777" w:rsidR="00CB32E1"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2C12C25D" w14:textId="77777777" w:rsidR="00CB32E1"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1912F6C7" w14:textId="1F0208A7" w:rsidR="00CB32E1" w:rsidRPr="008F00B0" w:rsidRDefault="00CB32E1">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v:textbox>
              </v:shape>
            </w:pict>
          </mc:Fallback>
        </mc:AlternateContent>
      </w:r>
      <w:r w:rsidR="008F00B0">
        <w:rPr>
          <w:rFonts w:ascii="Times New Roman" w:hAnsi="Times New Roman" w:cs="Times New Roman"/>
          <w:noProof/>
          <w:sz w:val="20"/>
          <w:szCs w:val="20"/>
          <w:lang w:val="ru-RU" w:eastAsia="ru-RU"/>
        </w:rPr>
        <mc:AlternateContent>
          <mc:Choice Requires="wps">
            <w:drawing>
              <wp:anchor distT="0" distB="0" distL="114300" distR="114300" simplePos="0" relativeHeight="252190720" behindDoc="0" locked="0" layoutInCell="1" allowOverlap="1" wp14:anchorId="564D3190" wp14:editId="27B58294">
                <wp:simplePos x="0" y="0"/>
                <wp:positionH relativeFrom="column">
                  <wp:posOffset>164465</wp:posOffset>
                </wp:positionH>
                <wp:positionV relativeFrom="paragraph">
                  <wp:posOffset>1688465</wp:posOffset>
                </wp:positionV>
                <wp:extent cx="828675" cy="291465"/>
                <wp:effectExtent l="0" t="0" r="28575" b="13335"/>
                <wp:wrapNone/>
                <wp:docPr id="264" name="Надпись 264"/>
                <wp:cNvGraphicFramePr/>
                <a:graphic xmlns:a="http://schemas.openxmlformats.org/drawingml/2006/main">
                  <a:graphicData uri="http://schemas.microsoft.com/office/word/2010/wordprocessingShape">
                    <wps:wsp>
                      <wps:cNvSpPr txBox="1"/>
                      <wps:spPr>
                        <a:xfrm>
                          <a:off x="0" y="0"/>
                          <a:ext cx="828675" cy="291465"/>
                        </a:xfrm>
                        <a:prstGeom prst="rect">
                          <a:avLst/>
                        </a:prstGeom>
                        <a:solidFill>
                          <a:sysClr val="window" lastClr="FFFFFF"/>
                        </a:solidFill>
                        <a:ln w="6350">
                          <a:solidFill>
                            <a:prstClr val="black"/>
                          </a:solidFill>
                        </a:ln>
                      </wps:spPr>
                      <wps:txbx>
                        <w:txbxContent>
                          <w:p w14:paraId="008A3F31" w14:textId="77777777"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D3190" id="Надпись 264" o:spid="_x0000_s1355" type="#_x0000_t202" style="position:absolute;left:0;text-align:left;margin-left:12.95pt;margin-top:132.95pt;width:65.25pt;height:22.9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" fillcolor="window" strokeweight=".5pt">
                <v:textbox>
                  <w:txbxContent>
                    <w:p w14:paraId="008A3F31" w14:textId="77777777"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sidR="00F7381A">
        <w:rPr>
          <w:rFonts w:ascii="Times New Roman" w:hAnsi="Times New Roman" w:cs="Times New Roman"/>
          <w:noProof/>
          <w:sz w:val="20"/>
          <w:szCs w:val="20"/>
          <w:lang w:val="ru-RU" w:eastAsia="ru-RU"/>
        </w:rPr>
        <mc:AlternateContent>
          <mc:Choice Requires="wps">
            <w:drawing>
              <wp:anchor distT="0" distB="0" distL="114300" distR="114300" simplePos="0" relativeHeight="252197888" behindDoc="0" locked="0" layoutInCell="1" allowOverlap="1" wp14:anchorId="3E8270D1" wp14:editId="77D96014">
                <wp:simplePos x="0" y="0"/>
                <wp:positionH relativeFrom="column">
                  <wp:posOffset>1981835</wp:posOffset>
                </wp:positionH>
                <wp:positionV relativeFrom="paragraph">
                  <wp:posOffset>991235</wp:posOffset>
                </wp:positionV>
                <wp:extent cx="1028700" cy="697230"/>
                <wp:effectExtent l="0" t="0" r="19050" b="26670"/>
                <wp:wrapNone/>
                <wp:docPr id="269" name="Надпись 269"/>
                <wp:cNvGraphicFramePr/>
                <a:graphic xmlns:a="http://schemas.openxmlformats.org/drawingml/2006/main">
                  <a:graphicData uri="http://schemas.microsoft.com/office/word/2010/wordprocessingShape">
                    <wps:wsp>
                      <wps:cNvSpPr txBox="1"/>
                      <wps:spPr>
                        <a:xfrm>
                          <a:off x="0" y="0"/>
                          <a:ext cx="1028700" cy="697230"/>
                        </a:xfrm>
                        <a:prstGeom prst="rect">
                          <a:avLst/>
                        </a:prstGeom>
                        <a:solidFill>
                          <a:schemeClr val="lt1"/>
                        </a:solidFill>
                        <a:ln w="6350">
                          <a:solidFill>
                            <a:prstClr val="black"/>
                          </a:solidFill>
                        </a:ln>
                      </wps:spPr>
                      <wps:txbx>
                        <w:txbxContent>
                          <w:p w14:paraId="1410FB36" w14:textId="4FCCBC2D" w:rsidR="00CB32E1" w:rsidRPr="008F00B0" w:rsidRDefault="00CB32E1">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1DB9F691" w14:textId="77777777" w:rsidR="00CB32E1" w:rsidRPr="008F00B0" w:rsidRDefault="00CB32E1">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270D1" id="Надпись 269" o:spid="_x0000_s1356" type="#_x0000_t202" style="position:absolute;left:0;text-align:left;margin-left:156.05pt;margin-top:78.05pt;width:81pt;height:54.9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" fillcolor="white [3201]" strokeweight=".5pt">
                <v:textbox>
                  <w:txbxContent>
                    <w:p w14:paraId="1410FB36" w14:textId="4FCCBC2D" w:rsidR="00CB32E1" w:rsidRPr="008F00B0" w:rsidRDefault="00CB32E1">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1DB9F691" w14:textId="77777777" w:rsidR="00CB32E1" w:rsidRPr="008F00B0" w:rsidRDefault="00CB32E1">
                      <w:pPr>
                        <w:rPr>
                          <w:lang w:val="ru-RU"/>
                        </w:rPr>
                      </w:pPr>
                    </w:p>
                  </w:txbxContent>
                </v:textbox>
              </v:shape>
            </w:pict>
          </mc:Fallback>
        </mc:AlternateContent>
      </w:r>
      <w:r w:rsidR="006F480F">
        <w:rPr>
          <w:rFonts w:ascii="Times New Roman" w:hAnsi="Times New Roman" w:cs="Times New Roman"/>
          <w:noProof/>
          <w:sz w:val="20"/>
          <w:szCs w:val="20"/>
          <w:lang w:val="ru-RU" w:eastAsia="ru-RU"/>
        </w:rPr>
        <mc:AlternateContent>
          <mc:Choice Requires="wps">
            <w:drawing>
              <wp:anchor distT="0" distB="0" distL="114300" distR="114300" simplePos="0" relativeHeight="252196864" behindDoc="0" locked="0" layoutInCell="1" allowOverlap="1" wp14:anchorId="1AB9A78D" wp14:editId="1256A154">
                <wp:simplePos x="0" y="0"/>
                <wp:positionH relativeFrom="column">
                  <wp:posOffset>993140</wp:posOffset>
                </wp:positionH>
                <wp:positionV relativeFrom="paragraph">
                  <wp:posOffset>1134110</wp:posOffset>
                </wp:positionV>
                <wp:extent cx="931545" cy="377190"/>
                <wp:effectExtent l="0" t="0" r="20955" b="22860"/>
                <wp:wrapNone/>
                <wp:docPr id="268" name="Надпись 268"/>
                <wp:cNvGraphicFramePr/>
                <a:graphic xmlns:a="http://schemas.openxmlformats.org/drawingml/2006/main">
                  <a:graphicData uri="http://schemas.microsoft.com/office/word/2010/wordprocessingShape">
                    <wps:wsp>
                      <wps:cNvSpPr txBox="1"/>
                      <wps:spPr>
                        <a:xfrm>
                          <a:off x="0" y="0"/>
                          <a:ext cx="931545" cy="377190"/>
                        </a:xfrm>
                        <a:prstGeom prst="rect">
                          <a:avLst/>
                        </a:prstGeom>
                        <a:solidFill>
                          <a:schemeClr val="lt1"/>
                        </a:solidFill>
                        <a:ln w="6350">
                          <a:solidFill>
                            <a:prstClr val="black"/>
                          </a:solidFill>
                        </a:ln>
                      </wps:spPr>
                      <wps:txbx>
                        <w:txbxContent>
                          <w:p w14:paraId="265B90D2" w14:textId="77777777" w:rsidR="00CB32E1" w:rsidRPr="005839FF" w:rsidRDefault="00CB32E1">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0AEBC1E4" w14:textId="3C125534" w:rsidR="00CB32E1" w:rsidRPr="005839FF" w:rsidRDefault="00CB32E1">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9A78D" id="Надпись 268" o:spid="_x0000_s1357" type="#_x0000_t202" style="position:absolute;left:0;text-align:left;margin-left:78.2pt;margin-top:89.3pt;width:73.35pt;height:29.7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" fillcolor="white [3201]" strokeweight=".5pt">
                <v:textbox>
                  <w:txbxContent>
                    <w:p w14:paraId="265B90D2" w14:textId="77777777" w:rsidR="00CB32E1" w:rsidRPr="005839FF" w:rsidRDefault="00CB32E1">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0AEBC1E4" w14:textId="3C125534" w:rsidR="00CB32E1" w:rsidRPr="005839FF" w:rsidRDefault="00CB32E1">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94816" behindDoc="0" locked="0" layoutInCell="1" allowOverlap="1" wp14:anchorId="4839F78C" wp14:editId="1F2D42CA">
                <wp:simplePos x="0" y="0"/>
                <wp:positionH relativeFrom="column">
                  <wp:posOffset>1370330</wp:posOffset>
                </wp:positionH>
                <wp:positionV relativeFrom="paragraph">
                  <wp:posOffset>3980180</wp:posOffset>
                </wp:positionV>
                <wp:extent cx="845820" cy="365760"/>
                <wp:effectExtent l="0" t="0" r="11430" b="15240"/>
                <wp:wrapNone/>
                <wp:docPr id="266" name="Надпись 266"/>
                <wp:cNvGraphicFramePr/>
                <a:graphic xmlns:a="http://schemas.openxmlformats.org/drawingml/2006/main">
                  <a:graphicData uri="http://schemas.microsoft.com/office/word/2010/wordprocessingShape">
                    <wps:wsp>
                      <wps:cNvSpPr txBox="1"/>
                      <wps:spPr>
                        <a:xfrm>
                          <a:off x="0" y="0"/>
                          <a:ext cx="845820" cy="365760"/>
                        </a:xfrm>
                        <a:prstGeom prst="rect">
                          <a:avLst/>
                        </a:prstGeom>
                        <a:solidFill>
                          <a:sysClr val="window" lastClr="FFFFFF"/>
                        </a:solidFill>
                        <a:ln w="6350">
                          <a:solidFill>
                            <a:prstClr val="black"/>
                          </a:solidFill>
                        </a:ln>
                      </wps:spPr>
                      <wps:txbx>
                        <w:txbxContent>
                          <w:p w14:paraId="5331B8B1" w14:textId="77777777" w:rsidR="00CB32E1" w:rsidRDefault="00CB32E1" w:rsidP="00882DC4">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254354FE" w14:textId="7EA17340"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9F78C" id="Надпись 266" o:spid="_x0000_s1358" type="#_x0000_t202" style="position:absolute;left:0;text-align:left;margin-left:107.9pt;margin-top:313.4pt;width:66.6pt;height:28.8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" fillcolor="window" strokeweight=".5pt">
                <v:textbox>
                  <w:txbxContent>
                    <w:p w14:paraId="5331B8B1" w14:textId="77777777" w:rsidR="00CB32E1" w:rsidRDefault="00CB32E1" w:rsidP="00882DC4">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254354FE" w14:textId="7EA17340"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92768" behindDoc="0" locked="0" layoutInCell="1" allowOverlap="1" wp14:anchorId="12E8812B" wp14:editId="6DD2CBE1">
                <wp:simplePos x="0" y="0"/>
                <wp:positionH relativeFrom="column">
                  <wp:posOffset>3593465</wp:posOffset>
                </wp:positionH>
                <wp:positionV relativeFrom="paragraph">
                  <wp:posOffset>4740275</wp:posOffset>
                </wp:positionV>
                <wp:extent cx="891540" cy="291465"/>
                <wp:effectExtent l="0" t="0" r="22860" b="13335"/>
                <wp:wrapNone/>
                <wp:docPr id="265" name="Надпись 265"/>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11B69B3A" w14:textId="6B0C9FF2"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8812B" id="Надпись 265" o:spid="_x0000_s1359" type="#_x0000_t202" style="position:absolute;left:0;text-align:left;margin-left:282.95pt;margin-top:373.25pt;width:70.2pt;height:22.9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" fillcolor="window" strokeweight=".5pt">
                <v:textbox>
                  <w:txbxContent>
                    <w:p w14:paraId="11B69B3A" w14:textId="6B0C9FF2"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88672" behindDoc="0" locked="0" layoutInCell="1" allowOverlap="1" wp14:anchorId="5F9E307F" wp14:editId="51465178">
                <wp:simplePos x="0" y="0"/>
                <wp:positionH relativeFrom="column">
                  <wp:posOffset>4199255</wp:posOffset>
                </wp:positionH>
                <wp:positionV relativeFrom="paragraph">
                  <wp:posOffset>1585595</wp:posOffset>
                </wp:positionV>
                <wp:extent cx="891540" cy="291465"/>
                <wp:effectExtent l="0" t="0" r="22860" b="13335"/>
                <wp:wrapNone/>
                <wp:docPr id="263" name="Надпись 263"/>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239617E2" w14:textId="0763D6CC"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E307F" id="Надпись 263" o:spid="_x0000_s1360" type="#_x0000_t202" style="position:absolute;left:0;text-align:left;margin-left:330.65pt;margin-top:124.85pt;width:70.2pt;height:22.9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" fillcolor="window" strokeweight=".5pt">
                <v:textbox>
                  <w:txbxContent>
                    <w:p w14:paraId="239617E2" w14:textId="0763D6CC" w:rsidR="00CB32E1" w:rsidRPr="00882DC4" w:rsidRDefault="00CB32E1" w:rsidP="00882DC4">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86624" behindDoc="0" locked="0" layoutInCell="1" allowOverlap="1" wp14:anchorId="41FDD1E9" wp14:editId="32D54F01">
                <wp:simplePos x="0" y="0"/>
                <wp:positionH relativeFrom="column">
                  <wp:posOffset>2010410</wp:posOffset>
                </wp:positionH>
                <wp:positionV relativeFrom="paragraph">
                  <wp:posOffset>8917941</wp:posOffset>
                </wp:positionV>
                <wp:extent cx="834390" cy="182880"/>
                <wp:effectExtent l="0" t="0" r="22860" b="26670"/>
                <wp:wrapNone/>
                <wp:docPr id="262" name="Надпись 262"/>
                <wp:cNvGraphicFramePr/>
                <a:graphic xmlns:a="http://schemas.openxmlformats.org/drawingml/2006/main">
                  <a:graphicData uri="http://schemas.microsoft.com/office/word/2010/wordprocessingShape">
                    <wps:wsp>
                      <wps:cNvSpPr txBox="1"/>
                      <wps:spPr>
                        <a:xfrm>
                          <a:off x="0" y="0"/>
                          <a:ext cx="834390" cy="182880"/>
                        </a:xfrm>
                        <a:prstGeom prst="rect">
                          <a:avLst/>
                        </a:prstGeom>
                        <a:solidFill>
                          <a:sysClr val="window" lastClr="FFFFFF"/>
                        </a:solidFill>
                        <a:ln w="6350">
                          <a:solidFill>
                            <a:prstClr val="black"/>
                          </a:solidFill>
                        </a:ln>
                      </wps:spPr>
                      <wps:txbx>
                        <w:txbxContent>
                          <w:p w14:paraId="1DD45E89" w14:textId="77777777"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DD1E9" id="Надпись 262" o:spid="_x0000_s1361" type="#_x0000_t202" style="position:absolute;left:0;text-align:left;margin-left:158.3pt;margin-top:702.2pt;width:65.7pt;height:14.4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" fillcolor="window" strokeweight=".5pt">
                <v:textbox>
                  <w:txbxContent>
                    <w:p w14:paraId="1DD45E89" w14:textId="77777777"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84576" behindDoc="0" locked="0" layoutInCell="1" allowOverlap="1" wp14:anchorId="4F14FBA4" wp14:editId="36164F01">
                <wp:simplePos x="0" y="0"/>
                <wp:positionH relativeFrom="column">
                  <wp:posOffset>3399155</wp:posOffset>
                </wp:positionH>
                <wp:positionV relativeFrom="paragraph">
                  <wp:posOffset>2980055</wp:posOffset>
                </wp:positionV>
                <wp:extent cx="834390" cy="205740"/>
                <wp:effectExtent l="0" t="0" r="22860" b="22860"/>
                <wp:wrapNone/>
                <wp:docPr id="261" name="Надпись 261"/>
                <wp:cNvGraphicFramePr/>
                <a:graphic xmlns:a="http://schemas.openxmlformats.org/drawingml/2006/main">
                  <a:graphicData uri="http://schemas.microsoft.com/office/word/2010/wordprocessingShape">
                    <wps:wsp>
                      <wps:cNvSpPr txBox="1"/>
                      <wps:spPr>
                        <a:xfrm>
                          <a:off x="0" y="0"/>
                          <a:ext cx="834390" cy="205740"/>
                        </a:xfrm>
                        <a:prstGeom prst="rect">
                          <a:avLst/>
                        </a:prstGeom>
                        <a:solidFill>
                          <a:sysClr val="window" lastClr="FFFFFF"/>
                        </a:solidFill>
                        <a:ln w="6350">
                          <a:solidFill>
                            <a:prstClr val="black"/>
                          </a:solidFill>
                        </a:ln>
                      </wps:spPr>
                      <wps:txbx>
                        <w:txbxContent>
                          <w:p w14:paraId="16AEA89C" w14:textId="3290100E"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4FBA4" id="Надпись 261" o:spid="_x0000_s1362" type="#_x0000_t202" style="position:absolute;left:0;text-align:left;margin-left:267.65pt;margin-top:234.65pt;width:65.7pt;height:16.2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" fillcolor="window" strokeweight=".5pt">
                <v:textbox>
                  <w:txbxContent>
                    <w:p w14:paraId="16AEA89C" w14:textId="3290100E"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80480" behindDoc="0" locked="0" layoutInCell="1" allowOverlap="1" wp14:anchorId="198BF72F" wp14:editId="6487A532">
                <wp:simplePos x="0" y="0"/>
                <wp:positionH relativeFrom="column">
                  <wp:posOffset>541655</wp:posOffset>
                </wp:positionH>
                <wp:positionV relativeFrom="paragraph">
                  <wp:posOffset>808355</wp:posOffset>
                </wp:positionV>
                <wp:extent cx="777240" cy="182880"/>
                <wp:effectExtent l="0" t="0" r="22860" b="26670"/>
                <wp:wrapNone/>
                <wp:docPr id="259" name="Надпись 259"/>
                <wp:cNvGraphicFramePr/>
                <a:graphic xmlns:a="http://schemas.openxmlformats.org/drawingml/2006/main">
                  <a:graphicData uri="http://schemas.microsoft.com/office/word/2010/wordprocessingShape">
                    <wps:wsp>
                      <wps:cNvSpPr txBox="1"/>
                      <wps:spPr>
                        <a:xfrm>
                          <a:off x="0" y="0"/>
                          <a:ext cx="777240" cy="182880"/>
                        </a:xfrm>
                        <a:prstGeom prst="rect">
                          <a:avLst/>
                        </a:prstGeom>
                        <a:solidFill>
                          <a:sysClr val="window" lastClr="FFFFFF"/>
                        </a:solidFill>
                        <a:ln w="6350">
                          <a:solidFill>
                            <a:prstClr val="black"/>
                          </a:solidFill>
                        </a:ln>
                      </wps:spPr>
                      <wps:txbx>
                        <w:txbxContent>
                          <w:p w14:paraId="6AE712C1" w14:textId="1E3C989A"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BF72F" id="Надпись 259" o:spid="_x0000_s1363" type="#_x0000_t202" style="position:absolute;left:0;text-align:left;margin-left:42.65pt;margin-top:63.65pt;width:61.2pt;height:14.4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" fillcolor="window" strokeweight=".5pt">
                <v:textbox>
                  <w:txbxContent>
                    <w:p w14:paraId="6AE712C1" w14:textId="1E3C989A"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82528" behindDoc="0" locked="0" layoutInCell="1" allowOverlap="1" wp14:anchorId="1856B00D" wp14:editId="38E99FFD">
                <wp:simplePos x="0" y="0"/>
                <wp:positionH relativeFrom="column">
                  <wp:posOffset>2947670</wp:posOffset>
                </wp:positionH>
                <wp:positionV relativeFrom="paragraph">
                  <wp:posOffset>151130</wp:posOffset>
                </wp:positionV>
                <wp:extent cx="800100" cy="188595"/>
                <wp:effectExtent l="0" t="0" r="19050" b="20955"/>
                <wp:wrapNone/>
                <wp:docPr id="260" name="Надпись 260"/>
                <wp:cNvGraphicFramePr/>
                <a:graphic xmlns:a="http://schemas.openxmlformats.org/drawingml/2006/main">
                  <a:graphicData uri="http://schemas.microsoft.com/office/word/2010/wordprocessingShape">
                    <wps:wsp>
                      <wps:cNvSpPr txBox="1"/>
                      <wps:spPr>
                        <a:xfrm>
                          <a:off x="0" y="0"/>
                          <a:ext cx="800100" cy="188595"/>
                        </a:xfrm>
                        <a:prstGeom prst="rect">
                          <a:avLst/>
                        </a:prstGeom>
                        <a:solidFill>
                          <a:sysClr val="window" lastClr="FFFFFF"/>
                        </a:solidFill>
                        <a:ln w="6350">
                          <a:solidFill>
                            <a:prstClr val="black"/>
                          </a:solidFill>
                        </a:ln>
                      </wps:spPr>
                      <wps:txbx>
                        <w:txbxContent>
                          <w:p w14:paraId="6D848F28" w14:textId="60DFD45F"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56B00D" id="Надпись 260" o:spid="_x0000_s1364" type="#_x0000_t202" style="position:absolute;left:0;text-align:left;margin-left:232.1pt;margin-top:11.9pt;width:63pt;height:14.8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" fillcolor="window" strokeweight=".5pt">
                <v:textbox>
                  <w:txbxContent>
                    <w:p w14:paraId="6D848F28" w14:textId="60DFD45F" w:rsidR="00CB32E1" w:rsidRPr="00882DC4" w:rsidRDefault="00CB32E1" w:rsidP="00882DC4">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sidR="00882DC4">
        <w:rPr>
          <w:rFonts w:ascii="Times New Roman" w:hAnsi="Times New Roman" w:cs="Times New Roman"/>
          <w:noProof/>
          <w:sz w:val="20"/>
          <w:szCs w:val="20"/>
          <w:lang w:val="ru-RU" w:eastAsia="ru-RU"/>
        </w:rPr>
        <mc:AlternateContent>
          <mc:Choice Requires="wps">
            <w:drawing>
              <wp:anchor distT="0" distB="0" distL="114300" distR="114300" simplePos="0" relativeHeight="252178432" behindDoc="0" locked="0" layoutInCell="1" allowOverlap="1" wp14:anchorId="777BA2D3" wp14:editId="30C215F5">
                <wp:simplePos x="0" y="0"/>
                <wp:positionH relativeFrom="column">
                  <wp:posOffset>1627505</wp:posOffset>
                </wp:positionH>
                <wp:positionV relativeFrom="paragraph">
                  <wp:posOffset>82550</wp:posOffset>
                </wp:positionV>
                <wp:extent cx="834390" cy="257175"/>
                <wp:effectExtent l="0" t="0" r="22860" b="28575"/>
                <wp:wrapNone/>
                <wp:docPr id="258" name="Надпись 258"/>
                <wp:cNvGraphicFramePr/>
                <a:graphic xmlns:a="http://schemas.openxmlformats.org/drawingml/2006/main">
                  <a:graphicData uri="http://schemas.microsoft.com/office/word/2010/wordprocessingShape">
                    <wps:wsp>
                      <wps:cNvSpPr txBox="1"/>
                      <wps:spPr>
                        <a:xfrm>
                          <a:off x="0" y="0"/>
                          <a:ext cx="834390" cy="257175"/>
                        </a:xfrm>
                        <a:prstGeom prst="rect">
                          <a:avLst/>
                        </a:prstGeom>
                        <a:solidFill>
                          <a:schemeClr val="lt1"/>
                        </a:solidFill>
                        <a:ln w="6350">
                          <a:solidFill>
                            <a:prstClr val="black"/>
                          </a:solidFill>
                        </a:ln>
                      </wps:spPr>
                      <wps:txbx>
                        <w:txbxContent>
                          <w:p w14:paraId="6B3A94A1" w14:textId="15111474" w:rsidR="00CB32E1" w:rsidRPr="00882DC4" w:rsidRDefault="00CB32E1">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BA2D3" id="Надпись 258" o:spid="_x0000_s1365" type="#_x0000_t202" style="position:absolute;left:0;text-align:left;margin-left:128.15pt;margin-top:6.5pt;width:65.7pt;height:20.2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" fillcolor="white [3201]" strokeweight=".5pt">
                <v:textbox>
                  <w:txbxContent>
                    <w:p w14:paraId="6B3A94A1" w14:textId="15111474" w:rsidR="00CB32E1" w:rsidRPr="00882DC4" w:rsidRDefault="00CB32E1">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sidR="00CB3B04">
        <w:rPr>
          <w:rFonts w:ascii="Times New Roman" w:hAnsi="Times New Roman" w:cs="Times New Roman"/>
          <w:noProof/>
          <w:sz w:val="20"/>
          <w:szCs w:val="20"/>
          <w:lang w:val="ru-RU" w:eastAsia="ru-RU"/>
        </w:rPr>
        <mc:AlternateContent>
          <mc:Choice Requires="wps">
            <w:drawing>
              <wp:anchor distT="0" distB="0" distL="114300" distR="114300" simplePos="0" relativeHeight="252172288" behindDoc="0" locked="0" layoutInCell="1" allowOverlap="1" wp14:anchorId="3B3B7368" wp14:editId="342F02B6">
                <wp:simplePos x="0" y="0"/>
                <wp:positionH relativeFrom="column">
                  <wp:posOffset>3902075</wp:posOffset>
                </wp:positionH>
                <wp:positionV relativeFrom="paragraph">
                  <wp:posOffset>-43180</wp:posOffset>
                </wp:positionV>
                <wp:extent cx="1051560" cy="291465"/>
                <wp:effectExtent l="0" t="0" r="15240" b="13335"/>
                <wp:wrapNone/>
                <wp:docPr id="254" name="Надпись 254"/>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300D3C9C" w14:textId="77777777" w:rsidR="00CB32E1" w:rsidRPr="005B3F25" w:rsidRDefault="00CB32E1" w:rsidP="00CB3B04">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B7368" id="Надпись 254" o:spid="_x0000_s1366" type="#_x0000_t202" style="position:absolute;left:0;text-align:left;margin-left:307.25pt;margin-top:-3.4pt;width:82.8pt;height:22.9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" fillcolor="window" strokeweight=".5pt">
                <v:textbox>
                  <w:txbxContent>
                    <w:p w14:paraId="300D3C9C" w14:textId="77777777" w:rsidR="00CB32E1" w:rsidRPr="005B3F25" w:rsidRDefault="00CB32E1" w:rsidP="00CB3B04">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78312E2D" wp14:editId="76D32FC1">
            <wp:extent cx="5326551" cy="9690735"/>
            <wp:effectExtent l="0" t="0" r="7620" b="5715"/>
            <wp:docPr id="73"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53" cstate="print"/>
                    <a:stretch>
                      <a:fillRect/>
                    </a:stretch>
                  </pic:blipFill>
                  <pic:spPr>
                    <a:xfrm>
                      <a:off x="0" y="0"/>
                      <a:ext cx="5335974" cy="9707879"/>
                    </a:xfrm>
                    <a:prstGeom prst="rect">
                      <a:avLst/>
                    </a:prstGeom>
                  </pic:spPr>
                </pic:pic>
              </a:graphicData>
            </a:graphic>
          </wp:inline>
        </w:drawing>
      </w:r>
    </w:p>
    <w:p w14:paraId="3576DD53" w14:textId="77777777" w:rsidR="002B7A25" w:rsidRPr="002D477E" w:rsidRDefault="002B7A25">
      <w:pPr>
        <w:rPr>
          <w:rFonts w:ascii="Times New Roman" w:hAnsi="Times New Roman" w:cs="Times New Roman"/>
          <w:sz w:val="20"/>
          <w:szCs w:val="20"/>
        </w:rPr>
        <w:sectPr w:rsidR="002B7A25" w:rsidRPr="002D477E">
          <w:pgSz w:w="11920" w:h="16840"/>
          <w:pgMar w:top="1400" w:right="1080" w:bottom="960" w:left="1100" w:header="0" w:footer="770" w:gutter="0"/>
          <w:cols w:space="720"/>
        </w:sectPr>
      </w:pPr>
    </w:p>
    <w:p w14:paraId="2C1581E9" w14:textId="64F1DE34" w:rsidR="002B7A25" w:rsidRPr="002D477E" w:rsidRDefault="007F630E" w:rsidP="00BD206E">
      <w:pPr>
        <w:pStyle w:val="a3"/>
        <w:ind w:left="284"/>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223488" behindDoc="0" locked="0" layoutInCell="1" allowOverlap="1" wp14:anchorId="3D884FB5" wp14:editId="3FC2D98D">
                <wp:simplePos x="0" y="0"/>
                <wp:positionH relativeFrom="column">
                  <wp:posOffset>-64135</wp:posOffset>
                </wp:positionH>
                <wp:positionV relativeFrom="paragraph">
                  <wp:posOffset>5814695</wp:posOffset>
                </wp:positionV>
                <wp:extent cx="6486525" cy="554355"/>
                <wp:effectExtent l="0" t="0" r="28575" b="17145"/>
                <wp:wrapNone/>
                <wp:docPr id="292" name="Надпись 292"/>
                <wp:cNvGraphicFramePr/>
                <a:graphic xmlns:a="http://schemas.openxmlformats.org/drawingml/2006/main">
                  <a:graphicData uri="http://schemas.microsoft.com/office/word/2010/wordprocessingShape">
                    <wps:wsp>
                      <wps:cNvSpPr txBox="1"/>
                      <wps:spPr>
                        <a:xfrm>
                          <a:off x="0" y="0"/>
                          <a:ext cx="6486525" cy="554355"/>
                        </a:xfrm>
                        <a:prstGeom prst="rect">
                          <a:avLst/>
                        </a:prstGeom>
                        <a:solidFill>
                          <a:schemeClr val="lt1"/>
                        </a:solidFill>
                        <a:ln w="6350">
                          <a:solidFill>
                            <a:prstClr val="black"/>
                          </a:solidFill>
                        </a:ln>
                      </wps:spPr>
                      <wps:txbx>
                        <w:txbxContent>
                          <w:p w14:paraId="619828D2" w14:textId="7A91AE32" w:rsidR="00CB32E1" w:rsidRPr="007F630E" w:rsidRDefault="00CB32E1">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 xml:space="preserve">внешние брюки правая полка, косой карман, подкладка, </w:t>
                            </w:r>
                            <w:proofErr w:type="spellStart"/>
                            <w:r>
                              <w:rPr>
                                <w:rFonts w:ascii="Times New Roman" w:hAnsi="Times New Roman" w:cs="Times New Roman"/>
                                <w:lang w:val="ru-RU"/>
                              </w:rPr>
                              <w:t>задгние</w:t>
                            </w:r>
                            <w:proofErr w:type="spellEnd"/>
                            <w:r>
                              <w:rPr>
                                <w:rFonts w:ascii="Times New Roman" w:hAnsi="Times New Roman" w:cs="Times New Roman"/>
                                <w:lang w:val="ru-RU"/>
                              </w:rPr>
                              <w:t xml:space="preserve"> карманы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884FB5" id="Надпись 292" o:spid="_x0000_s1367" type="#_x0000_t202" style="position:absolute;left:0;text-align:left;margin-left:-5.05pt;margin-top:457.85pt;width:510.75pt;height:43.65pt;z-index:252223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" fillcolor="white [3201]" strokeweight=".5pt">
                <v:textbox>
                  <w:txbxContent>
                    <w:p w14:paraId="619828D2" w14:textId="7A91AE32" w:rsidR="00CB32E1" w:rsidRPr="007F630E" w:rsidRDefault="00CB32E1">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 xml:space="preserve">внешние брюки правая полка, косой карман, подкладка, </w:t>
                      </w:r>
                      <w:proofErr w:type="spellStart"/>
                      <w:r>
                        <w:rPr>
                          <w:rFonts w:ascii="Times New Roman" w:hAnsi="Times New Roman" w:cs="Times New Roman"/>
                          <w:lang w:val="ru-RU"/>
                        </w:rPr>
                        <w:t>задгние</w:t>
                      </w:r>
                      <w:proofErr w:type="spellEnd"/>
                      <w:r>
                        <w:rPr>
                          <w:rFonts w:ascii="Times New Roman" w:hAnsi="Times New Roman" w:cs="Times New Roman"/>
                          <w:lang w:val="ru-RU"/>
                        </w:rPr>
                        <w:t xml:space="preserve"> карманы </w:t>
                      </w:r>
                    </w:p>
                  </w:txbxContent>
                </v:textbox>
              </v:shape>
            </w:pict>
          </mc:Fallback>
        </mc:AlternateContent>
      </w:r>
      <w:r w:rsidR="003C4107">
        <w:rPr>
          <w:rFonts w:ascii="Times New Roman" w:hAnsi="Times New Roman" w:cs="Times New Roman"/>
          <w:noProof/>
          <w:sz w:val="20"/>
          <w:szCs w:val="20"/>
          <w:lang w:val="ru-RU" w:eastAsia="ru-RU"/>
        </w:rPr>
        <mc:AlternateContent>
          <mc:Choice Requires="wps">
            <w:drawing>
              <wp:anchor distT="0" distB="0" distL="114300" distR="114300" simplePos="0" relativeHeight="252222464" behindDoc="0" locked="0" layoutInCell="1" allowOverlap="1" wp14:anchorId="589E43A4" wp14:editId="346B2EBA">
                <wp:simplePos x="0" y="0"/>
                <wp:positionH relativeFrom="column">
                  <wp:posOffset>5266690</wp:posOffset>
                </wp:positionH>
                <wp:positionV relativeFrom="paragraph">
                  <wp:posOffset>4477385</wp:posOffset>
                </wp:positionV>
                <wp:extent cx="1040130" cy="348615"/>
                <wp:effectExtent l="0" t="0" r="26670" b="13335"/>
                <wp:wrapNone/>
                <wp:docPr id="291" name="Надпись 291"/>
                <wp:cNvGraphicFramePr/>
                <a:graphic xmlns:a="http://schemas.openxmlformats.org/drawingml/2006/main">
                  <a:graphicData uri="http://schemas.microsoft.com/office/word/2010/wordprocessingShape">
                    <wps:wsp>
                      <wps:cNvSpPr txBox="1"/>
                      <wps:spPr>
                        <a:xfrm>
                          <a:off x="0" y="0"/>
                          <a:ext cx="1040130" cy="348615"/>
                        </a:xfrm>
                        <a:prstGeom prst="rect">
                          <a:avLst/>
                        </a:prstGeom>
                        <a:solidFill>
                          <a:schemeClr val="lt1"/>
                        </a:solidFill>
                        <a:ln w="6350">
                          <a:solidFill>
                            <a:prstClr val="black"/>
                          </a:solidFill>
                        </a:ln>
                      </wps:spPr>
                      <wps:txbx>
                        <w:txbxContent>
                          <w:p w14:paraId="4F51691B" w14:textId="0BE8B941" w:rsidR="00CB32E1" w:rsidRPr="003C4107" w:rsidRDefault="00CB32E1">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E43A4" id="Надпись 291" o:spid="_x0000_s1368" type="#_x0000_t202" style="position:absolute;left:0;text-align:left;margin-left:414.7pt;margin-top:352.55pt;width:81.9pt;height:27.4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" fillcolor="white [3201]" strokeweight=".5pt">
                <v:textbox>
                  <w:txbxContent>
                    <w:p w14:paraId="4F51691B" w14:textId="0BE8B941" w:rsidR="00CB32E1" w:rsidRPr="003C4107" w:rsidRDefault="00CB32E1">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v:textbox>
              </v:shape>
            </w:pict>
          </mc:Fallback>
        </mc:AlternateContent>
      </w:r>
      <w:r w:rsidR="003C4107">
        <w:rPr>
          <w:rFonts w:ascii="Times New Roman" w:hAnsi="Times New Roman" w:cs="Times New Roman"/>
          <w:noProof/>
          <w:sz w:val="20"/>
          <w:szCs w:val="20"/>
          <w:lang w:val="ru-RU" w:eastAsia="ru-RU"/>
        </w:rPr>
        <mc:AlternateContent>
          <mc:Choice Requires="wps">
            <w:drawing>
              <wp:anchor distT="0" distB="0" distL="114300" distR="114300" simplePos="0" relativeHeight="252221440" behindDoc="0" locked="0" layoutInCell="1" allowOverlap="1" wp14:anchorId="6BCE26E7" wp14:editId="7897442A">
                <wp:simplePos x="0" y="0"/>
                <wp:positionH relativeFrom="column">
                  <wp:posOffset>4227830</wp:posOffset>
                </wp:positionH>
                <wp:positionV relativeFrom="paragraph">
                  <wp:posOffset>3254375</wp:posOffset>
                </wp:positionV>
                <wp:extent cx="822960" cy="462915"/>
                <wp:effectExtent l="0" t="0" r="15240" b="13335"/>
                <wp:wrapNone/>
                <wp:docPr id="290" name="Надпись 290"/>
                <wp:cNvGraphicFramePr/>
                <a:graphic xmlns:a="http://schemas.openxmlformats.org/drawingml/2006/main">
                  <a:graphicData uri="http://schemas.microsoft.com/office/word/2010/wordprocessingShape">
                    <wps:wsp>
                      <wps:cNvSpPr txBox="1"/>
                      <wps:spPr>
                        <a:xfrm>
                          <a:off x="0" y="0"/>
                          <a:ext cx="822960" cy="462915"/>
                        </a:xfrm>
                        <a:prstGeom prst="rect">
                          <a:avLst/>
                        </a:prstGeom>
                        <a:solidFill>
                          <a:schemeClr val="lt1"/>
                        </a:solidFill>
                        <a:ln w="6350">
                          <a:solidFill>
                            <a:prstClr val="black"/>
                          </a:solidFill>
                        </a:ln>
                      </wps:spPr>
                      <wps:txbx>
                        <w:txbxContent>
                          <w:p w14:paraId="346C029C" w14:textId="4753DEF3" w:rsidR="00CB32E1" w:rsidRPr="003C4107" w:rsidRDefault="00CB32E1">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E26E7" id="Надпись 290" o:spid="_x0000_s1369" type="#_x0000_t202" style="position:absolute;left:0;text-align:left;margin-left:332.9pt;margin-top:256.25pt;width:64.8pt;height:36.4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" fillcolor="white [3201]" strokeweight=".5pt">
                <v:textbox>
                  <w:txbxContent>
                    <w:p w14:paraId="346C029C" w14:textId="4753DEF3" w:rsidR="00CB32E1" w:rsidRPr="003C4107" w:rsidRDefault="00CB32E1">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v:textbox>
              </v:shape>
            </w:pict>
          </mc:Fallback>
        </mc:AlternateContent>
      </w:r>
      <w:r w:rsidR="003C4107">
        <w:rPr>
          <w:rFonts w:ascii="Times New Roman" w:hAnsi="Times New Roman" w:cs="Times New Roman"/>
          <w:noProof/>
          <w:sz w:val="20"/>
          <w:szCs w:val="20"/>
          <w:lang w:val="ru-RU" w:eastAsia="ru-RU"/>
        </w:rPr>
        <mc:AlternateContent>
          <mc:Choice Requires="wps">
            <w:drawing>
              <wp:anchor distT="0" distB="0" distL="114300" distR="114300" simplePos="0" relativeHeight="252213248" behindDoc="0" locked="0" layoutInCell="1" allowOverlap="1" wp14:anchorId="4EE14060" wp14:editId="60C3222C">
                <wp:simplePos x="0" y="0"/>
                <wp:positionH relativeFrom="column">
                  <wp:posOffset>4022090</wp:posOffset>
                </wp:positionH>
                <wp:positionV relativeFrom="paragraph">
                  <wp:posOffset>1025525</wp:posOffset>
                </wp:positionV>
                <wp:extent cx="937260" cy="582930"/>
                <wp:effectExtent l="0" t="0" r="15240" b="26670"/>
                <wp:wrapNone/>
                <wp:docPr id="283" name="Надпись 283"/>
                <wp:cNvGraphicFramePr/>
                <a:graphic xmlns:a="http://schemas.openxmlformats.org/drawingml/2006/main">
                  <a:graphicData uri="http://schemas.microsoft.com/office/word/2010/wordprocessingShape">
                    <wps:wsp>
                      <wps:cNvSpPr txBox="1"/>
                      <wps:spPr>
                        <a:xfrm>
                          <a:off x="0" y="0"/>
                          <a:ext cx="937260" cy="582930"/>
                        </a:xfrm>
                        <a:prstGeom prst="rect">
                          <a:avLst/>
                        </a:prstGeom>
                        <a:solidFill>
                          <a:schemeClr val="lt1"/>
                        </a:solidFill>
                        <a:ln w="6350">
                          <a:solidFill>
                            <a:prstClr val="black"/>
                          </a:solidFill>
                        </a:ln>
                      </wps:spPr>
                      <wps:txbx>
                        <w:txbxContent>
                          <w:p w14:paraId="3EE2666A" w14:textId="77777777" w:rsidR="00CB32E1" w:rsidRPr="003C4107" w:rsidRDefault="00CB32E1" w:rsidP="003C4107">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E7FC9D3" w14:textId="77777777" w:rsidR="00CB32E1" w:rsidRPr="003C4107" w:rsidRDefault="00CB32E1" w:rsidP="003C4107">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6F5842BB" w14:textId="77777777" w:rsidR="00CB32E1" w:rsidRDefault="00CB32E1" w:rsidP="003C4107">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6FFF827F" w14:textId="186ED7C4" w:rsidR="00CB32E1" w:rsidRPr="003C4107" w:rsidRDefault="00CB32E1" w:rsidP="003C4107">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14060" id="Надпись 283" o:spid="_x0000_s1370" type="#_x0000_t202" style="position:absolute;left:0;text-align:left;margin-left:316.7pt;margin-top:80.75pt;width:73.8pt;height:45.9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" fillcolor="white [3201]" strokeweight=".5pt">
                <v:textbox>
                  <w:txbxContent>
                    <w:p w14:paraId="3EE2666A" w14:textId="77777777" w:rsidR="00CB32E1" w:rsidRPr="003C4107" w:rsidRDefault="00CB32E1" w:rsidP="003C4107">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E7FC9D3" w14:textId="77777777" w:rsidR="00CB32E1" w:rsidRPr="003C4107" w:rsidRDefault="00CB32E1" w:rsidP="003C4107">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6F5842BB" w14:textId="77777777" w:rsidR="00CB32E1" w:rsidRDefault="00CB32E1" w:rsidP="003C4107">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6FFF827F" w14:textId="186ED7C4" w:rsidR="00CB32E1" w:rsidRPr="003C4107" w:rsidRDefault="00CB32E1" w:rsidP="003C4107">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v:textbox>
              </v:shape>
            </w:pict>
          </mc:Fallback>
        </mc:AlternateContent>
      </w:r>
      <w:r w:rsidR="00D07AFF">
        <w:rPr>
          <w:rFonts w:ascii="Times New Roman" w:hAnsi="Times New Roman" w:cs="Times New Roman"/>
          <w:noProof/>
          <w:sz w:val="20"/>
          <w:szCs w:val="20"/>
          <w:lang w:val="ru-RU" w:eastAsia="ru-RU"/>
        </w:rPr>
        <mc:AlternateContent>
          <mc:Choice Requires="wps">
            <w:drawing>
              <wp:anchor distT="0" distB="0" distL="114300" distR="114300" simplePos="0" relativeHeight="252220416" behindDoc="0" locked="0" layoutInCell="1" allowOverlap="1" wp14:anchorId="13B991A6" wp14:editId="3D35CC28">
                <wp:simplePos x="0" y="0"/>
                <wp:positionH relativeFrom="column">
                  <wp:posOffset>1518920</wp:posOffset>
                </wp:positionH>
                <wp:positionV relativeFrom="paragraph">
                  <wp:posOffset>922655</wp:posOffset>
                </wp:positionV>
                <wp:extent cx="908685" cy="382905"/>
                <wp:effectExtent l="0" t="0" r="24765" b="17145"/>
                <wp:wrapNone/>
                <wp:docPr id="289" name="Надпись 289"/>
                <wp:cNvGraphicFramePr/>
                <a:graphic xmlns:a="http://schemas.openxmlformats.org/drawingml/2006/main">
                  <a:graphicData uri="http://schemas.microsoft.com/office/word/2010/wordprocessingShape">
                    <wps:wsp>
                      <wps:cNvSpPr txBox="1"/>
                      <wps:spPr>
                        <a:xfrm>
                          <a:off x="0" y="0"/>
                          <a:ext cx="908685" cy="382905"/>
                        </a:xfrm>
                        <a:prstGeom prst="rect">
                          <a:avLst/>
                        </a:prstGeom>
                        <a:solidFill>
                          <a:schemeClr val="lt1"/>
                        </a:solidFill>
                        <a:ln w="6350">
                          <a:solidFill>
                            <a:prstClr val="black"/>
                          </a:solidFill>
                        </a:ln>
                      </wps:spPr>
                      <wps:txbx>
                        <w:txbxContent>
                          <w:p w14:paraId="57E791A0" w14:textId="19BC3F20" w:rsidR="00CB32E1" w:rsidRPr="003C4107" w:rsidRDefault="00CB32E1">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38F5585C" w14:textId="77777777" w:rsidR="00CB32E1" w:rsidRPr="003C4107" w:rsidRDefault="00CB32E1">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63720C0D" w14:textId="65CE5DE7" w:rsidR="00CB32E1" w:rsidRPr="003C4107" w:rsidRDefault="00CB32E1">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991A6" id="Надпись 289" o:spid="_x0000_s1371" type="#_x0000_t202" style="position:absolute;left:0;text-align:left;margin-left:119.6pt;margin-top:72.65pt;width:71.55pt;height:30.1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" fillcolor="white [3201]" strokeweight=".5pt">
                <v:textbox>
                  <w:txbxContent>
                    <w:p w14:paraId="57E791A0" w14:textId="19BC3F20" w:rsidR="00CB32E1" w:rsidRPr="003C4107" w:rsidRDefault="00CB32E1">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38F5585C" w14:textId="77777777" w:rsidR="00CB32E1" w:rsidRPr="003C4107" w:rsidRDefault="00CB32E1">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63720C0D" w14:textId="65CE5DE7" w:rsidR="00CB32E1" w:rsidRPr="003C4107" w:rsidRDefault="00CB32E1">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v:textbox>
              </v:shape>
            </w:pict>
          </mc:Fallback>
        </mc:AlternateContent>
      </w:r>
      <w:r w:rsidR="00D07AFF">
        <w:rPr>
          <w:rFonts w:ascii="Times New Roman" w:hAnsi="Times New Roman" w:cs="Times New Roman"/>
          <w:noProof/>
          <w:sz w:val="20"/>
          <w:szCs w:val="20"/>
          <w:lang w:val="ru-RU" w:eastAsia="ru-RU"/>
        </w:rPr>
        <mc:AlternateContent>
          <mc:Choice Requires="wps">
            <w:drawing>
              <wp:anchor distT="0" distB="0" distL="114300" distR="114300" simplePos="0" relativeHeight="252219392" behindDoc="0" locked="0" layoutInCell="1" allowOverlap="1" wp14:anchorId="095A0531" wp14:editId="56CD194E">
                <wp:simplePos x="0" y="0"/>
                <wp:positionH relativeFrom="column">
                  <wp:posOffset>313055</wp:posOffset>
                </wp:positionH>
                <wp:positionV relativeFrom="paragraph">
                  <wp:posOffset>4946015</wp:posOffset>
                </wp:positionV>
                <wp:extent cx="811530" cy="440055"/>
                <wp:effectExtent l="0" t="0" r="26670" b="17145"/>
                <wp:wrapNone/>
                <wp:docPr id="288" name="Надпись 288"/>
                <wp:cNvGraphicFramePr/>
                <a:graphic xmlns:a="http://schemas.openxmlformats.org/drawingml/2006/main">
                  <a:graphicData uri="http://schemas.microsoft.com/office/word/2010/wordprocessingShape">
                    <wps:wsp>
                      <wps:cNvSpPr txBox="1"/>
                      <wps:spPr>
                        <a:xfrm>
                          <a:off x="0" y="0"/>
                          <a:ext cx="811530" cy="440055"/>
                        </a:xfrm>
                        <a:prstGeom prst="rect">
                          <a:avLst/>
                        </a:prstGeom>
                        <a:solidFill>
                          <a:schemeClr val="lt1"/>
                        </a:solidFill>
                        <a:ln w="6350">
                          <a:solidFill>
                            <a:prstClr val="black"/>
                          </a:solidFill>
                        </a:ln>
                      </wps:spPr>
                      <wps:txbx>
                        <w:txbxContent>
                          <w:p w14:paraId="068F8FAD" w14:textId="1C9E0AD0" w:rsidR="00CB32E1" w:rsidRPr="00D07AFF" w:rsidRDefault="00CB32E1">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A0531" id="Надпись 288" o:spid="_x0000_s1372" type="#_x0000_t202" style="position:absolute;left:0;text-align:left;margin-left:24.65pt;margin-top:389.45pt;width:63.9pt;height:34.65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" fillcolor="white [3201]" strokeweight=".5pt">
                <v:textbox>
                  <w:txbxContent>
                    <w:p w14:paraId="068F8FAD" w14:textId="1C9E0AD0" w:rsidR="00CB32E1" w:rsidRPr="00D07AFF" w:rsidRDefault="00CB32E1">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v:textbox>
              </v:shape>
            </w:pict>
          </mc:Fallback>
        </mc:AlternateContent>
      </w:r>
      <w:r w:rsidR="00D07AFF">
        <w:rPr>
          <w:rFonts w:ascii="Times New Roman" w:hAnsi="Times New Roman" w:cs="Times New Roman"/>
          <w:noProof/>
          <w:sz w:val="20"/>
          <w:szCs w:val="20"/>
          <w:lang w:val="ru-RU" w:eastAsia="ru-RU"/>
        </w:rPr>
        <mc:AlternateContent>
          <mc:Choice Requires="wps">
            <w:drawing>
              <wp:anchor distT="0" distB="0" distL="114300" distR="114300" simplePos="0" relativeHeight="252216320" behindDoc="0" locked="0" layoutInCell="1" allowOverlap="1" wp14:anchorId="78C2EF11" wp14:editId="6A0900EE">
                <wp:simplePos x="0" y="0"/>
                <wp:positionH relativeFrom="column">
                  <wp:posOffset>1816100</wp:posOffset>
                </wp:positionH>
                <wp:positionV relativeFrom="paragraph">
                  <wp:posOffset>4397375</wp:posOffset>
                </wp:positionV>
                <wp:extent cx="754380" cy="548640"/>
                <wp:effectExtent l="0" t="0" r="26670" b="22860"/>
                <wp:wrapNone/>
                <wp:docPr id="286" name="Надпись 286"/>
                <wp:cNvGraphicFramePr/>
                <a:graphic xmlns:a="http://schemas.openxmlformats.org/drawingml/2006/main">
                  <a:graphicData uri="http://schemas.microsoft.com/office/word/2010/wordprocessingShape">
                    <wps:wsp>
                      <wps:cNvSpPr txBox="1"/>
                      <wps:spPr>
                        <a:xfrm>
                          <a:off x="0" y="0"/>
                          <a:ext cx="754380" cy="548640"/>
                        </a:xfrm>
                        <a:prstGeom prst="rect">
                          <a:avLst/>
                        </a:prstGeom>
                        <a:solidFill>
                          <a:schemeClr val="lt1"/>
                        </a:solidFill>
                        <a:ln w="6350">
                          <a:solidFill>
                            <a:prstClr val="black"/>
                          </a:solidFill>
                        </a:ln>
                      </wps:spPr>
                      <wps:txbx>
                        <w:txbxContent>
                          <w:p w14:paraId="22835F3B" w14:textId="77777777" w:rsidR="00CB32E1" w:rsidRPr="00D07AFF" w:rsidRDefault="00CB32E1">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7C918FE4" w14:textId="4B94B227" w:rsidR="00CB32E1" w:rsidRPr="00D07AFF" w:rsidRDefault="00CB32E1">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2EF11" id="Надпись 286" o:spid="_x0000_s1373" type="#_x0000_t202" style="position:absolute;left:0;text-align:left;margin-left:143pt;margin-top:346.25pt;width:59.4pt;height:43.2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" fillcolor="white [3201]" strokeweight=".5pt">
                <v:textbox>
                  <w:txbxContent>
                    <w:p w14:paraId="22835F3B" w14:textId="77777777" w:rsidR="00CB32E1" w:rsidRPr="00D07AFF" w:rsidRDefault="00CB32E1">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7C918FE4" w14:textId="4B94B227" w:rsidR="00CB32E1" w:rsidRPr="00D07AFF" w:rsidRDefault="00CB32E1">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v:textbox>
              </v:shape>
            </w:pict>
          </mc:Fallback>
        </mc:AlternateContent>
      </w:r>
      <w:r w:rsidR="00470479">
        <w:rPr>
          <w:rFonts w:ascii="Times New Roman" w:hAnsi="Times New Roman" w:cs="Times New Roman"/>
          <w:noProof/>
          <w:sz w:val="20"/>
          <w:szCs w:val="20"/>
          <w:lang w:val="ru-RU" w:eastAsia="ru-RU"/>
        </w:rPr>
        <mc:AlternateContent>
          <mc:Choice Requires="wps">
            <w:drawing>
              <wp:anchor distT="0" distB="0" distL="114300" distR="114300" simplePos="0" relativeHeight="252218368" behindDoc="0" locked="0" layoutInCell="1" allowOverlap="1" wp14:anchorId="71F9CA38" wp14:editId="65F78430">
                <wp:simplePos x="0" y="0"/>
                <wp:positionH relativeFrom="column">
                  <wp:posOffset>1450340</wp:posOffset>
                </wp:positionH>
                <wp:positionV relativeFrom="paragraph">
                  <wp:posOffset>1699895</wp:posOffset>
                </wp:positionV>
                <wp:extent cx="931545" cy="611505"/>
                <wp:effectExtent l="0" t="0" r="20955" b="17145"/>
                <wp:wrapNone/>
                <wp:docPr id="287" name="Надпись 287"/>
                <wp:cNvGraphicFramePr/>
                <a:graphic xmlns:a="http://schemas.openxmlformats.org/drawingml/2006/main">
                  <a:graphicData uri="http://schemas.microsoft.com/office/word/2010/wordprocessingShape">
                    <wps:wsp>
                      <wps:cNvSpPr txBox="1"/>
                      <wps:spPr>
                        <a:xfrm>
                          <a:off x="0" y="0"/>
                          <a:ext cx="931545" cy="611505"/>
                        </a:xfrm>
                        <a:prstGeom prst="rect">
                          <a:avLst/>
                        </a:prstGeom>
                        <a:solidFill>
                          <a:sysClr val="window" lastClr="FFFFFF"/>
                        </a:solidFill>
                        <a:ln w="6350">
                          <a:solidFill>
                            <a:prstClr val="black"/>
                          </a:solidFill>
                        </a:ln>
                      </wps:spPr>
                      <wps:txbx>
                        <w:txbxContent>
                          <w:p w14:paraId="547E7259" w14:textId="77777777" w:rsidR="00CB32E1" w:rsidRPr="005839FF" w:rsidRDefault="00CB32E1" w:rsidP="00470479">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11F59E85" w14:textId="1A7DB655" w:rsidR="00CB32E1" w:rsidRPr="005839FF" w:rsidRDefault="00CB32E1" w:rsidP="00470479">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F9CA38" id="Надпись 287" o:spid="_x0000_s1374" type="#_x0000_t202" style="position:absolute;left:0;text-align:left;margin-left:114.2pt;margin-top:133.85pt;width:73.35pt;height:48.1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" fillcolor="window" strokeweight=".5pt">
                <v:textbox>
                  <w:txbxContent>
                    <w:p w14:paraId="547E7259" w14:textId="77777777" w:rsidR="00CB32E1" w:rsidRPr="005839FF" w:rsidRDefault="00CB32E1" w:rsidP="00470479">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11F59E85" w14:textId="1A7DB655" w:rsidR="00CB32E1" w:rsidRPr="005839FF" w:rsidRDefault="00CB32E1" w:rsidP="00470479">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sidR="00507D22">
        <w:rPr>
          <w:rFonts w:ascii="Times New Roman" w:hAnsi="Times New Roman" w:cs="Times New Roman"/>
          <w:noProof/>
          <w:sz w:val="20"/>
          <w:szCs w:val="20"/>
          <w:lang w:val="ru-RU" w:eastAsia="ru-RU"/>
        </w:rPr>
        <mc:AlternateContent>
          <mc:Choice Requires="wps">
            <w:drawing>
              <wp:anchor distT="0" distB="0" distL="114300" distR="114300" simplePos="0" relativeHeight="252215296" behindDoc="0" locked="0" layoutInCell="1" allowOverlap="1" wp14:anchorId="67F09949" wp14:editId="6ECDB16B">
                <wp:simplePos x="0" y="0"/>
                <wp:positionH relativeFrom="column">
                  <wp:posOffset>181610</wp:posOffset>
                </wp:positionH>
                <wp:positionV relativeFrom="paragraph">
                  <wp:posOffset>1105535</wp:posOffset>
                </wp:positionV>
                <wp:extent cx="1062990" cy="594360"/>
                <wp:effectExtent l="0" t="0" r="22860" b="15240"/>
                <wp:wrapNone/>
                <wp:docPr id="285" name="Надпись 285"/>
                <wp:cNvGraphicFramePr/>
                <a:graphic xmlns:a="http://schemas.openxmlformats.org/drawingml/2006/main">
                  <a:graphicData uri="http://schemas.microsoft.com/office/word/2010/wordprocessingShape">
                    <wps:wsp>
                      <wps:cNvSpPr txBox="1"/>
                      <wps:spPr>
                        <a:xfrm>
                          <a:off x="0" y="0"/>
                          <a:ext cx="1062990" cy="594360"/>
                        </a:xfrm>
                        <a:prstGeom prst="rect">
                          <a:avLst/>
                        </a:prstGeom>
                        <a:solidFill>
                          <a:schemeClr val="lt1"/>
                        </a:solidFill>
                        <a:ln w="6350">
                          <a:solidFill>
                            <a:prstClr val="black"/>
                          </a:solidFill>
                        </a:ln>
                      </wps:spPr>
                      <wps:txbx>
                        <w:txbxContent>
                          <w:p w14:paraId="437DA72E" w14:textId="67DA8B81" w:rsidR="00CB32E1" w:rsidRPr="00470479" w:rsidRDefault="00CB32E1">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09949" id="Надпись 285" o:spid="_x0000_s1375" type="#_x0000_t202" style="position:absolute;left:0;text-align:left;margin-left:14.3pt;margin-top:87.05pt;width:83.7pt;height:46.8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" fillcolor="white [3201]" strokeweight=".5pt">
                <v:textbox>
                  <w:txbxContent>
                    <w:p w14:paraId="437DA72E" w14:textId="67DA8B81" w:rsidR="00CB32E1" w:rsidRPr="00470479" w:rsidRDefault="00CB32E1">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v:textbox>
              </v:shape>
            </w:pict>
          </mc:Fallback>
        </mc:AlternateContent>
      </w:r>
      <w:r w:rsidR="00507D22">
        <w:rPr>
          <w:rFonts w:ascii="Times New Roman" w:hAnsi="Times New Roman" w:cs="Times New Roman"/>
          <w:noProof/>
          <w:sz w:val="20"/>
          <w:szCs w:val="20"/>
          <w:lang w:val="ru-RU" w:eastAsia="ru-RU"/>
        </w:rPr>
        <mc:AlternateContent>
          <mc:Choice Requires="wps">
            <w:drawing>
              <wp:anchor distT="0" distB="0" distL="114300" distR="114300" simplePos="0" relativeHeight="252214272" behindDoc="0" locked="0" layoutInCell="1" allowOverlap="1" wp14:anchorId="76C4770E" wp14:editId="4214838C">
                <wp:simplePos x="0" y="0"/>
                <wp:positionH relativeFrom="column">
                  <wp:posOffset>2507615</wp:posOffset>
                </wp:positionH>
                <wp:positionV relativeFrom="paragraph">
                  <wp:posOffset>928370</wp:posOffset>
                </wp:positionV>
                <wp:extent cx="897255" cy="457200"/>
                <wp:effectExtent l="0" t="0" r="17145" b="19050"/>
                <wp:wrapNone/>
                <wp:docPr id="284" name="Надпись 284"/>
                <wp:cNvGraphicFramePr/>
                <a:graphic xmlns:a="http://schemas.openxmlformats.org/drawingml/2006/main">
                  <a:graphicData uri="http://schemas.microsoft.com/office/word/2010/wordprocessingShape">
                    <wps:wsp>
                      <wps:cNvSpPr txBox="1"/>
                      <wps:spPr>
                        <a:xfrm>
                          <a:off x="0" y="0"/>
                          <a:ext cx="897255" cy="457200"/>
                        </a:xfrm>
                        <a:prstGeom prst="rect">
                          <a:avLst/>
                        </a:prstGeom>
                        <a:solidFill>
                          <a:schemeClr val="lt1"/>
                        </a:solidFill>
                        <a:ln w="6350">
                          <a:solidFill>
                            <a:prstClr val="black"/>
                          </a:solidFill>
                        </a:ln>
                      </wps:spPr>
                      <wps:txbx>
                        <w:txbxContent>
                          <w:p w14:paraId="6AB671B2" w14:textId="7C057711" w:rsidR="00CB32E1" w:rsidRPr="00507D22" w:rsidRDefault="00CB32E1">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4770E" id="Надпись 284" o:spid="_x0000_s1376" type="#_x0000_t202" style="position:absolute;left:0;text-align:left;margin-left:197.45pt;margin-top:73.1pt;width:70.65pt;height:36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" fillcolor="white [3201]" strokeweight=".5pt">
                <v:textbox>
                  <w:txbxContent>
                    <w:p w14:paraId="6AB671B2" w14:textId="7C057711" w:rsidR="00CB32E1" w:rsidRPr="00507D22" w:rsidRDefault="00CB32E1">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v:textbox>
              </v:shape>
            </w:pict>
          </mc:Fallback>
        </mc:AlternateContent>
      </w:r>
      <w:r w:rsidR="00507D22">
        <w:rPr>
          <w:rFonts w:ascii="Times New Roman" w:hAnsi="Times New Roman" w:cs="Times New Roman"/>
          <w:noProof/>
          <w:sz w:val="20"/>
          <w:szCs w:val="20"/>
          <w:lang w:val="ru-RU" w:eastAsia="ru-RU"/>
        </w:rPr>
        <mc:AlternateContent>
          <mc:Choice Requires="wps">
            <w:drawing>
              <wp:anchor distT="0" distB="0" distL="114300" distR="114300" simplePos="0" relativeHeight="252174336" behindDoc="0" locked="0" layoutInCell="1" allowOverlap="1" wp14:anchorId="4525152C" wp14:editId="20AA9538">
                <wp:simplePos x="0" y="0"/>
                <wp:positionH relativeFrom="column">
                  <wp:posOffset>5073650</wp:posOffset>
                </wp:positionH>
                <wp:positionV relativeFrom="paragraph">
                  <wp:posOffset>2540</wp:posOffset>
                </wp:positionV>
                <wp:extent cx="1051560" cy="291465"/>
                <wp:effectExtent l="0" t="0" r="15240" b="13335"/>
                <wp:wrapNone/>
                <wp:docPr id="255" name="Надпись 255"/>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6DC0F644" w14:textId="77777777" w:rsidR="00CB32E1" w:rsidRPr="005B3F25" w:rsidRDefault="00CB32E1" w:rsidP="00CB3B04">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5152C" id="Надпись 255" o:spid="_x0000_s1377" type="#_x0000_t202" style="position:absolute;left:0;text-align:left;margin-left:399.5pt;margin-top:.2pt;width:82.8pt;height:22.9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" fillcolor="window" strokeweight=".5pt">
                <v:textbox>
                  <w:txbxContent>
                    <w:p w14:paraId="6DC0F644" w14:textId="77777777" w:rsidR="00CB32E1" w:rsidRPr="005B3F25" w:rsidRDefault="00CB32E1" w:rsidP="00CB3B04">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sidR="00065201">
        <w:rPr>
          <w:rFonts w:ascii="Times New Roman" w:hAnsi="Times New Roman" w:cs="Times New Roman"/>
          <w:noProof/>
          <w:sz w:val="20"/>
          <w:szCs w:val="20"/>
          <w:lang w:val="ru-RU" w:eastAsia="ru-RU"/>
        </w:rPr>
        <mc:AlternateContent>
          <mc:Choice Requires="wps">
            <w:drawing>
              <wp:anchor distT="0" distB="0" distL="114300" distR="114300" simplePos="0" relativeHeight="252195840" behindDoc="0" locked="0" layoutInCell="1" allowOverlap="1" wp14:anchorId="008AC5D6" wp14:editId="4C878370">
                <wp:simplePos x="0" y="0"/>
                <wp:positionH relativeFrom="column">
                  <wp:posOffset>107315</wp:posOffset>
                </wp:positionH>
                <wp:positionV relativeFrom="paragraph">
                  <wp:posOffset>3254375</wp:posOffset>
                </wp:positionV>
                <wp:extent cx="1245870" cy="268605"/>
                <wp:effectExtent l="0" t="0" r="11430" b="17145"/>
                <wp:wrapNone/>
                <wp:docPr id="267" name="Надпись 267"/>
                <wp:cNvGraphicFramePr/>
                <a:graphic xmlns:a="http://schemas.openxmlformats.org/drawingml/2006/main">
                  <a:graphicData uri="http://schemas.microsoft.com/office/word/2010/wordprocessingShape">
                    <wps:wsp>
                      <wps:cNvSpPr txBox="1"/>
                      <wps:spPr>
                        <a:xfrm>
                          <a:off x="0" y="0"/>
                          <a:ext cx="1245870" cy="268605"/>
                        </a:xfrm>
                        <a:prstGeom prst="rect">
                          <a:avLst/>
                        </a:prstGeom>
                        <a:solidFill>
                          <a:schemeClr val="lt1"/>
                        </a:solidFill>
                        <a:ln w="6350">
                          <a:solidFill>
                            <a:prstClr val="black"/>
                          </a:solidFill>
                        </a:ln>
                      </wps:spPr>
                      <wps:txbx>
                        <w:txbxContent>
                          <w:p w14:paraId="4014BE3E" w14:textId="32A0100A" w:rsidR="00CB32E1" w:rsidRPr="00065201" w:rsidRDefault="00CB32E1">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C5D6" id="Надпись 267" o:spid="_x0000_s1378" type="#_x0000_t202" style="position:absolute;left:0;text-align:left;margin-left:8.45pt;margin-top:256.25pt;width:98.1pt;height:21.1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" fillcolor="white [3201]" strokeweight=".5pt">
                <v:textbox>
                  <w:txbxContent>
                    <w:p w14:paraId="4014BE3E" w14:textId="32A0100A" w:rsidR="00CB32E1" w:rsidRPr="00065201" w:rsidRDefault="00CB32E1">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60206ADE" wp14:editId="0230BDEE">
            <wp:extent cx="6125793" cy="6126480"/>
            <wp:effectExtent l="0" t="0" r="8890" b="7620"/>
            <wp:docPr id="75"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54" cstate="print"/>
                    <a:stretch>
                      <a:fillRect/>
                    </a:stretch>
                  </pic:blipFill>
                  <pic:spPr>
                    <a:xfrm>
                      <a:off x="0" y="0"/>
                      <a:ext cx="6147293" cy="6147982"/>
                    </a:xfrm>
                    <a:prstGeom prst="rect">
                      <a:avLst/>
                    </a:prstGeom>
                  </pic:spPr>
                </pic:pic>
              </a:graphicData>
            </a:graphic>
          </wp:inline>
        </w:drawing>
      </w:r>
    </w:p>
    <w:p w14:paraId="5025896E" w14:textId="3E0EC83E" w:rsidR="002B7A25" w:rsidRPr="002D477E" w:rsidRDefault="002B7A25">
      <w:pPr>
        <w:pStyle w:val="a3"/>
        <w:spacing w:before="3"/>
        <w:rPr>
          <w:rFonts w:ascii="Times New Roman" w:hAnsi="Times New Roman" w:cs="Times New Roman"/>
          <w:sz w:val="20"/>
          <w:szCs w:val="20"/>
        </w:rPr>
      </w:pPr>
    </w:p>
    <w:p w14:paraId="1C6D03FF" w14:textId="680D653E" w:rsidR="007F630E" w:rsidRDefault="007F630E">
      <w:pPr>
        <w:pStyle w:val="a3"/>
        <w:tabs>
          <w:tab w:val="left" w:pos="1034"/>
        </w:tabs>
        <w:spacing w:before="78"/>
        <w:ind w:right="15"/>
        <w:jc w:val="center"/>
        <w:rPr>
          <w:rFonts w:ascii="Times New Roman" w:hAnsi="Times New Roman" w:cs="Times New Roman"/>
          <w:sz w:val="20"/>
          <w:szCs w:val="20"/>
        </w:rPr>
      </w:pPr>
    </w:p>
    <w:p w14:paraId="164B3980" w14:textId="77777777" w:rsidR="007F630E" w:rsidRDefault="007F630E">
      <w:pPr>
        <w:pStyle w:val="a3"/>
        <w:tabs>
          <w:tab w:val="left" w:pos="1034"/>
        </w:tabs>
        <w:spacing w:before="78"/>
        <w:ind w:right="15"/>
        <w:jc w:val="center"/>
        <w:rPr>
          <w:rFonts w:ascii="Times New Roman" w:hAnsi="Times New Roman" w:cs="Times New Roman"/>
          <w:sz w:val="20"/>
          <w:szCs w:val="20"/>
        </w:rPr>
      </w:pPr>
    </w:p>
    <w:p w14:paraId="45C71EA9" w14:textId="77777777" w:rsidR="007F630E" w:rsidRDefault="007F630E">
      <w:pPr>
        <w:pStyle w:val="a3"/>
        <w:tabs>
          <w:tab w:val="left" w:pos="1034"/>
        </w:tabs>
        <w:spacing w:before="78"/>
        <w:ind w:right="15"/>
        <w:jc w:val="center"/>
        <w:rPr>
          <w:rFonts w:ascii="Times New Roman" w:hAnsi="Times New Roman" w:cs="Times New Roman"/>
          <w:sz w:val="20"/>
          <w:szCs w:val="20"/>
        </w:rPr>
      </w:pPr>
    </w:p>
    <w:p w14:paraId="4E8EFCEF" w14:textId="77777777" w:rsidR="007F630E" w:rsidRDefault="007F630E">
      <w:pPr>
        <w:pStyle w:val="a3"/>
        <w:tabs>
          <w:tab w:val="left" w:pos="1034"/>
        </w:tabs>
        <w:spacing w:before="78"/>
        <w:ind w:right="15"/>
        <w:jc w:val="center"/>
        <w:rPr>
          <w:rFonts w:ascii="Times New Roman" w:hAnsi="Times New Roman" w:cs="Times New Roman"/>
          <w:sz w:val="20"/>
          <w:szCs w:val="20"/>
        </w:rPr>
      </w:pPr>
    </w:p>
    <w:p w14:paraId="7970E8A2" w14:textId="77777777" w:rsidR="007F630E" w:rsidRDefault="007F630E">
      <w:pPr>
        <w:pStyle w:val="a3"/>
        <w:tabs>
          <w:tab w:val="left" w:pos="1034"/>
        </w:tabs>
        <w:spacing w:before="78"/>
        <w:ind w:right="15"/>
        <w:jc w:val="center"/>
        <w:rPr>
          <w:rFonts w:ascii="Times New Roman" w:hAnsi="Times New Roman" w:cs="Times New Roman"/>
          <w:sz w:val="20"/>
          <w:szCs w:val="20"/>
        </w:rPr>
      </w:pPr>
    </w:p>
    <w:p w14:paraId="2CD21C55" w14:textId="3DB3A792" w:rsidR="002B7A25" w:rsidRPr="00510C56" w:rsidRDefault="00510C56" w:rsidP="00510C56">
      <w:pPr>
        <w:pStyle w:val="a3"/>
        <w:tabs>
          <w:tab w:val="left" w:pos="1034"/>
        </w:tabs>
        <w:spacing w:before="78"/>
        <w:ind w:right="15"/>
        <w:jc w:val="center"/>
        <w:rPr>
          <w:rFonts w:ascii="Times New Roman" w:hAnsi="Times New Roman" w:cs="Times New Roman"/>
          <w:sz w:val="20"/>
          <w:szCs w:val="20"/>
          <w:lang w:val="ru-RU"/>
        </w:rPr>
        <w:sectPr w:rsidR="002B7A25" w:rsidRPr="00510C56">
          <w:pgSz w:w="11920" w:h="16840"/>
          <w:pgMar w:top="1400" w:right="1080" w:bottom="960" w:left="1100" w:header="0" w:footer="770" w:gutter="0"/>
          <w:cols w:space="720"/>
        </w:sectPr>
      </w:pPr>
      <w:r w:rsidRPr="00510C56">
        <w:rPr>
          <w:rFonts w:ascii="Times New Roman" w:hAnsi="Times New Roman" w:cs="Times New Roman"/>
          <w:sz w:val="20"/>
          <w:szCs w:val="20"/>
          <w:lang w:val="ru-RU"/>
        </w:rPr>
        <w:t xml:space="preserve">рис </w:t>
      </w:r>
      <w:r w:rsidR="0059092B" w:rsidRPr="00510C56">
        <w:rPr>
          <w:rFonts w:ascii="Times New Roman" w:eastAsia="Times New Roman" w:hAnsi="Times New Roman" w:cs="Times New Roman"/>
          <w:spacing w:val="-2"/>
          <w:sz w:val="20"/>
          <w:szCs w:val="20"/>
          <w:lang w:val="ru-RU"/>
        </w:rPr>
        <w:t>5.4.5</w:t>
      </w:r>
      <w:r w:rsidRPr="00510C56">
        <w:rPr>
          <w:rFonts w:ascii="Times New Roman" w:eastAsia="Times New Roman" w:hAnsi="Times New Roman" w:cs="Times New Roman"/>
          <w:spacing w:val="-2"/>
          <w:sz w:val="20"/>
          <w:szCs w:val="20"/>
          <w:lang w:val="ru-RU"/>
        </w:rPr>
        <w:t xml:space="preserve"> </w:t>
      </w:r>
      <w:r w:rsidR="0059092B" w:rsidRPr="00510C56">
        <w:rPr>
          <w:rFonts w:ascii="Times New Roman" w:eastAsia="Times New Roman" w:hAnsi="Times New Roman" w:cs="Times New Roman"/>
          <w:spacing w:val="-2"/>
          <w:sz w:val="20"/>
          <w:szCs w:val="20"/>
        </w:rPr>
        <w:t>B</w:t>
      </w:r>
      <w:r w:rsidR="0059092B" w:rsidRPr="00510C56">
        <w:rPr>
          <w:rFonts w:ascii="Times New Roman" w:eastAsia="Times New Roman" w:hAnsi="Times New Roman" w:cs="Times New Roman"/>
          <w:sz w:val="20"/>
          <w:szCs w:val="20"/>
          <w:lang w:val="ru-RU"/>
        </w:rPr>
        <w:tab/>
      </w:r>
      <w:r w:rsidRPr="00510C56">
        <w:rPr>
          <w:rFonts w:ascii="Times New Roman" w:eastAsia="Times New Roman" w:hAnsi="Times New Roman" w:cs="Times New Roman"/>
          <w:sz w:val="20"/>
          <w:szCs w:val="20"/>
          <w:lang w:val="ru-RU"/>
        </w:rPr>
        <w:t>инструкция технологии мужских брюк</w:t>
      </w:r>
    </w:p>
    <w:p w14:paraId="388ADDB6" w14:textId="77777777" w:rsidR="006B0550" w:rsidRPr="006B0550" w:rsidRDefault="00CE0B07" w:rsidP="006B0550">
      <w:pPr>
        <w:rPr>
          <w:rFonts w:ascii="Times New Roman" w:hAnsi="Times New Roman" w:cs="Times New Roman"/>
          <w:noProof/>
          <w:sz w:val="20"/>
          <w:szCs w:val="20"/>
          <w:lang w:val="ru-RU"/>
        </w:rPr>
      </w:pPr>
      <w:r w:rsidRPr="00CE0B07">
        <w:rPr>
          <w:rFonts w:ascii="Times New Roman" w:hAnsi="Times New Roman" w:cs="Times New Roman"/>
          <w:noProof/>
          <w:sz w:val="20"/>
          <w:szCs w:val="20"/>
          <w:lang w:val="ru-RU"/>
        </w:rPr>
        <w:lastRenderedPageBreak/>
        <w:tab/>
        <w:t xml:space="preserve"> </w:t>
      </w:r>
      <w:r w:rsidR="006B0550" w:rsidRPr="006B0550">
        <w:rPr>
          <w:rFonts w:ascii="Times New Roman" w:hAnsi="Times New Roman" w:cs="Times New Roman"/>
          <w:noProof/>
          <w:sz w:val="20"/>
          <w:szCs w:val="20"/>
          <w:lang w:val="ru-RU"/>
        </w:rPr>
        <w:t xml:space="preserve"> </w:t>
      </w:r>
    </w:p>
    <w:p w14:paraId="6DB22AE1" w14:textId="34E5C3A4" w:rsidR="006B0550" w:rsidRPr="00CE0B07" w:rsidRDefault="006B0550" w:rsidP="006B0550">
      <w:pPr>
        <w:pStyle w:val="a3"/>
        <w:ind w:left="-142"/>
        <w:rPr>
          <w:rFonts w:ascii="Times New Roman" w:hAnsi="Times New Roman" w:cs="Times New Roman"/>
          <w:sz w:val="20"/>
          <w:szCs w:val="20"/>
          <w:lang w:val="ru-RU"/>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280832" behindDoc="0" locked="0" layoutInCell="1" allowOverlap="1" wp14:anchorId="427F7D11" wp14:editId="140E92F2">
                <wp:simplePos x="0" y="0"/>
                <wp:positionH relativeFrom="column">
                  <wp:posOffset>1496060</wp:posOffset>
                </wp:positionH>
                <wp:positionV relativeFrom="paragraph">
                  <wp:posOffset>1854200</wp:posOffset>
                </wp:positionV>
                <wp:extent cx="674370" cy="217170"/>
                <wp:effectExtent l="0" t="0" r="11430" b="11430"/>
                <wp:wrapNone/>
                <wp:docPr id="934" name="Надпись 934"/>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445FF19D"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7F7D11" id="Надпись 934" o:spid="_x0000_s1379" type="#_x0000_t202" style="position:absolute;left:0;text-align:left;margin-left:117.8pt;margin-top:146pt;width:53.1pt;height:17.1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" fillcolor="window" strokeweight=".5pt">
                <v:textbox>
                  <w:txbxContent>
                    <w:p w14:paraId="445FF19D"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p>
    <w:p w14:paraId="6723EB2D" w14:textId="766E243A" w:rsidR="006B0550" w:rsidRDefault="006B0550" w:rsidP="006B0550">
      <w:pPr>
        <w:rPr>
          <w:rFonts w:ascii="Times New Roman" w:hAnsi="Times New Roman" w:cs="Times New Roman"/>
          <w:noProof/>
          <w:sz w:val="20"/>
          <w:szCs w:val="20"/>
          <w:lang w:val="ru-RU"/>
        </w:rPr>
      </w:pPr>
    </w:p>
    <w:p w14:paraId="68021DD9" w14:textId="0E0CF571" w:rsidR="006B0550" w:rsidRPr="00CE0B07" w:rsidRDefault="006B0550" w:rsidP="006B0550">
      <w:pPr>
        <w:rPr>
          <w:rFonts w:ascii="Times New Roman" w:hAnsi="Times New Roman" w:cs="Times New Roman"/>
          <w:sz w:val="20"/>
          <w:szCs w:val="20"/>
          <w:lang w:val="ru-RU"/>
        </w:rPr>
      </w:pPr>
    </w:p>
    <w:p w14:paraId="343FFB61" w14:textId="5BA3B5C0" w:rsidR="006B0550" w:rsidRDefault="006B0550" w:rsidP="006B0550">
      <w:pPr>
        <w:rPr>
          <w:rFonts w:ascii="Times New Roman" w:hAnsi="Times New Roman" w:cs="Times New Roman"/>
          <w:noProof/>
          <w:sz w:val="20"/>
          <w:szCs w:val="20"/>
          <w:lang w:val="ru-RU"/>
        </w:rPr>
      </w:pPr>
    </w:p>
    <w:p w14:paraId="70D7FB7B" w14:textId="75DA3CA5" w:rsidR="002B7A25" w:rsidRPr="002D477E" w:rsidRDefault="00AA4C2D" w:rsidP="003E2C9F">
      <w:pPr>
        <w:pStyle w:val="a3"/>
        <w:ind w:left="142"/>
        <w:rPr>
          <w:rFonts w:ascii="Times New Roman" w:hAnsi="Times New Roman" w:cs="Times New Roman"/>
          <w:sz w:val="20"/>
          <w:szCs w:val="20"/>
        </w:rPr>
        <w:sectPr w:rsidR="002B7A25" w:rsidRPr="002D477E" w:rsidSect="00CE0B07">
          <w:pgSz w:w="11920" w:h="16840"/>
          <w:pgMar w:top="1400" w:right="721" w:bottom="960" w:left="1100" w:header="0" w:footer="770" w:gutter="0"/>
          <w:cols w:space="720"/>
        </w:sectPr>
      </w:pPr>
      <w:r>
        <w:rPr>
          <w:rFonts w:ascii="Times New Roman" w:hAnsi="Times New Roman" w:cs="Times New Roman"/>
          <w:noProof/>
          <w:sz w:val="20"/>
          <w:szCs w:val="20"/>
          <w:lang w:val="ru-RU" w:eastAsia="ru-RU"/>
        </w:rPr>
        <mc:AlternateContent>
          <mc:Choice Requires="wps">
            <w:drawing>
              <wp:anchor distT="0" distB="0" distL="114300" distR="114300" simplePos="0" relativeHeight="252303360" behindDoc="0" locked="0" layoutInCell="1" allowOverlap="1" wp14:anchorId="559B1ABD" wp14:editId="5920878B">
                <wp:simplePos x="0" y="0"/>
                <wp:positionH relativeFrom="column">
                  <wp:posOffset>2493452</wp:posOffset>
                </wp:positionH>
                <wp:positionV relativeFrom="paragraph">
                  <wp:posOffset>765810</wp:posOffset>
                </wp:positionV>
                <wp:extent cx="651510" cy="407202"/>
                <wp:effectExtent l="0" t="0" r="15240" b="12065"/>
                <wp:wrapNone/>
                <wp:docPr id="913" name="Надпись 913"/>
                <wp:cNvGraphicFramePr/>
                <a:graphic xmlns:a="http://schemas.openxmlformats.org/drawingml/2006/main">
                  <a:graphicData uri="http://schemas.microsoft.com/office/word/2010/wordprocessingShape">
                    <wps:wsp>
                      <wps:cNvSpPr txBox="1"/>
                      <wps:spPr>
                        <a:xfrm>
                          <a:off x="0" y="0"/>
                          <a:ext cx="651510" cy="407202"/>
                        </a:xfrm>
                        <a:prstGeom prst="rect">
                          <a:avLst/>
                        </a:prstGeom>
                        <a:solidFill>
                          <a:sysClr val="window" lastClr="FFFFFF"/>
                        </a:solidFill>
                        <a:ln w="6350">
                          <a:solidFill>
                            <a:prstClr val="black"/>
                          </a:solidFill>
                        </a:ln>
                      </wps:spPr>
                      <wps:txbx>
                        <w:txbxContent>
                          <w:p w14:paraId="22A8778D"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33FF21E8"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5DC49846"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5A128AD9"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B1ABD" id="Надпись 913" o:spid="_x0000_s1380" type="#_x0000_t202" style="position:absolute;left:0;text-align:left;margin-left:196.35pt;margin-top:60.3pt;width:51.3pt;height:32.0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" fillcolor="window" strokeweight=".5pt">
                <v:textbox>
                  <w:txbxContent>
                    <w:p w14:paraId="22A8778D"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33FF21E8"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5DC49846"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5A128AD9" w14:textId="77777777" w:rsidR="00CB32E1" w:rsidRPr="006C688A" w:rsidRDefault="00CB32E1" w:rsidP="006B0550">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5168" behindDoc="0" locked="0" layoutInCell="1" allowOverlap="1" wp14:anchorId="2D649424" wp14:editId="2F045293">
                <wp:simplePos x="0" y="0"/>
                <wp:positionH relativeFrom="column">
                  <wp:posOffset>4743481</wp:posOffset>
                </wp:positionH>
                <wp:positionV relativeFrom="paragraph">
                  <wp:posOffset>9689</wp:posOffset>
                </wp:positionV>
                <wp:extent cx="1051560" cy="291465"/>
                <wp:effectExtent l="0" t="0" r="15240" b="13335"/>
                <wp:wrapNone/>
                <wp:docPr id="908" name="Надпись 908"/>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ED0A37A" w14:textId="77777777" w:rsidR="00CB32E1" w:rsidRPr="005B3F25" w:rsidRDefault="00CB32E1" w:rsidP="006B0550">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49424" id="Надпись 908" o:spid="_x0000_s1381" type="#_x0000_t202" style="position:absolute;left:0;text-align:left;margin-left:373.5pt;margin-top:.75pt;width:82.8pt;height:22.9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" fillcolor="window" strokeweight=".5pt">
                <v:textbox>
                  <w:txbxContent>
                    <w:p w14:paraId="5ED0A37A" w14:textId="77777777" w:rsidR="00CB32E1" w:rsidRPr="005B3F25" w:rsidRDefault="00CB32E1" w:rsidP="006B0550">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04384" behindDoc="0" locked="0" layoutInCell="1" allowOverlap="1" wp14:anchorId="4892707E" wp14:editId="33D63D80">
                <wp:simplePos x="0" y="0"/>
                <wp:positionH relativeFrom="column">
                  <wp:posOffset>1644788</wp:posOffset>
                </wp:positionH>
                <wp:positionV relativeFrom="paragraph">
                  <wp:posOffset>2893060</wp:posOffset>
                </wp:positionV>
                <wp:extent cx="982980" cy="628650"/>
                <wp:effectExtent l="0" t="0" r="26670" b="19050"/>
                <wp:wrapNone/>
                <wp:docPr id="912" name="Надпись 912"/>
                <wp:cNvGraphicFramePr/>
                <a:graphic xmlns:a="http://schemas.openxmlformats.org/drawingml/2006/main">
                  <a:graphicData uri="http://schemas.microsoft.com/office/word/2010/wordprocessingShape">
                    <wps:wsp>
                      <wps:cNvSpPr txBox="1"/>
                      <wps:spPr>
                        <a:xfrm>
                          <a:off x="0" y="0"/>
                          <a:ext cx="982980" cy="628650"/>
                        </a:xfrm>
                        <a:prstGeom prst="rect">
                          <a:avLst/>
                        </a:prstGeom>
                        <a:solidFill>
                          <a:sysClr val="window" lastClr="FFFFFF"/>
                        </a:solidFill>
                        <a:ln w="6350">
                          <a:solidFill>
                            <a:prstClr val="black"/>
                          </a:solidFill>
                        </a:ln>
                      </wps:spPr>
                      <wps:txbx>
                        <w:txbxContent>
                          <w:p w14:paraId="4432DE02"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6E7BCEBC"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1EB70499"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6E3836A0"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7D94782E"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43D377D1" w14:textId="77777777" w:rsidR="00CB32E1" w:rsidRPr="006C688A"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2707E" id="Надпись 912" o:spid="_x0000_s1382" type="#_x0000_t202" style="position:absolute;left:0;text-align:left;margin-left:129.5pt;margin-top:227.8pt;width:77.4pt;height:49.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" fillcolor="window" strokeweight=".5pt">
                <v:textbox>
                  <w:txbxContent>
                    <w:p w14:paraId="4432DE02"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6E7BCEBC"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1EB70499"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6E3836A0"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7D94782E" w14:textId="77777777" w:rsidR="00CB32E1"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43D377D1" w14:textId="77777777" w:rsidR="00CB32E1" w:rsidRPr="006C688A" w:rsidRDefault="00CB32E1" w:rsidP="006B0550">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00288" behindDoc="0" locked="0" layoutInCell="1" allowOverlap="1" wp14:anchorId="223FC310" wp14:editId="3533B706">
                <wp:simplePos x="0" y="0"/>
                <wp:positionH relativeFrom="column">
                  <wp:posOffset>485156</wp:posOffset>
                </wp:positionH>
                <wp:positionV relativeFrom="paragraph">
                  <wp:posOffset>3005307</wp:posOffset>
                </wp:positionV>
                <wp:extent cx="822960" cy="457200"/>
                <wp:effectExtent l="0" t="0" r="15240" b="19050"/>
                <wp:wrapNone/>
                <wp:docPr id="916" name="Надпись 916"/>
                <wp:cNvGraphicFramePr/>
                <a:graphic xmlns:a="http://schemas.openxmlformats.org/drawingml/2006/main">
                  <a:graphicData uri="http://schemas.microsoft.com/office/word/2010/wordprocessingShape">
                    <wps:wsp>
                      <wps:cNvSpPr txBox="1"/>
                      <wps:spPr>
                        <a:xfrm>
                          <a:off x="0" y="0"/>
                          <a:ext cx="822960" cy="457200"/>
                        </a:xfrm>
                        <a:prstGeom prst="rect">
                          <a:avLst/>
                        </a:prstGeom>
                        <a:solidFill>
                          <a:sysClr val="window" lastClr="FFFFFF"/>
                        </a:solidFill>
                        <a:ln w="6350">
                          <a:solidFill>
                            <a:prstClr val="black"/>
                          </a:solidFill>
                        </a:ln>
                      </wps:spPr>
                      <wps:txbx>
                        <w:txbxContent>
                          <w:p w14:paraId="191BCCE0"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5A8F5E9A"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492D20BF"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634E2151"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FC310" id="Надпись 916" o:spid="_x0000_s1383" type="#_x0000_t202" style="position:absolute;left:0;text-align:left;margin-left:38.2pt;margin-top:236.65pt;width:64.8pt;height:36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" fillcolor="window" strokeweight=".5pt">
                <v:textbox>
                  <w:txbxContent>
                    <w:p w14:paraId="191BCCE0"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5A8F5E9A"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492D20BF"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634E2151" w14:textId="77777777" w:rsidR="00CB32E1" w:rsidRPr="00BD68DE" w:rsidRDefault="00CB32E1" w:rsidP="006B0550">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9264" behindDoc="0" locked="0" layoutInCell="1" allowOverlap="1" wp14:anchorId="233402D4" wp14:editId="576ADA26">
                <wp:simplePos x="0" y="0"/>
                <wp:positionH relativeFrom="column">
                  <wp:posOffset>1601531</wp:posOffset>
                </wp:positionH>
                <wp:positionV relativeFrom="paragraph">
                  <wp:posOffset>3658219</wp:posOffset>
                </wp:positionV>
                <wp:extent cx="1057275" cy="445770"/>
                <wp:effectExtent l="0" t="0" r="28575" b="11430"/>
                <wp:wrapNone/>
                <wp:docPr id="917" name="Надпись 917"/>
                <wp:cNvGraphicFramePr/>
                <a:graphic xmlns:a="http://schemas.openxmlformats.org/drawingml/2006/main">
                  <a:graphicData uri="http://schemas.microsoft.com/office/word/2010/wordprocessingShape">
                    <wps:wsp>
                      <wps:cNvSpPr txBox="1"/>
                      <wps:spPr>
                        <a:xfrm>
                          <a:off x="0" y="0"/>
                          <a:ext cx="1057275" cy="445770"/>
                        </a:xfrm>
                        <a:prstGeom prst="rect">
                          <a:avLst/>
                        </a:prstGeom>
                        <a:solidFill>
                          <a:sysClr val="window" lastClr="FFFFFF"/>
                        </a:solidFill>
                        <a:ln w="6350">
                          <a:solidFill>
                            <a:prstClr val="black"/>
                          </a:solidFill>
                        </a:ln>
                      </wps:spPr>
                      <wps:txbx>
                        <w:txbxContent>
                          <w:p w14:paraId="476109C6" w14:textId="77777777" w:rsidR="00CB32E1" w:rsidRDefault="00CB32E1" w:rsidP="006B0550">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70C0D99A" w14:textId="77777777" w:rsidR="00CB32E1" w:rsidRDefault="00CB32E1" w:rsidP="006B0550">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3168DFA2" w14:textId="77777777" w:rsidR="00CB32E1" w:rsidRPr="006865CC" w:rsidRDefault="00CB32E1" w:rsidP="006B0550">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402D4" id="Надпись 917" o:spid="_x0000_s1384" type="#_x0000_t202" style="position:absolute;left:0;text-align:left;margin-left:126.1pt;margin-top:288.05pt;width:83.25pt;height:35.1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" fillcolor="window" strokeweight=".5pt">
                <v:textbox>
                  <w:txbxContent>
                    <w:p w14:paraId="476109C6" w14:textId="77777777" w:rsidR="00CB32E1" w:rsidRDefault="00CB32E1" w:rsidP="006B0550">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70C0D99A" w14:textId="77777777" w:rsidR="00CB32E1" w:rsidRDefault="00CB32E1" w:rsidP="006B0550">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3168DFA2" w14:textId="77777777" w:rsidR="00CB32E1" w:rsidRPr="006865CC" w:rsidRDefault="00CB32E1" w:rsidP="006B0550">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01312" behindDoc="0" locked="0" layoutInCell="1" allowOverlap="1" wp14:anchorId="44016C65" wp14:editId="67618968">
                <wp:simplePos x="0" y="0"/>
                <wp:positionH relativeFrom="column">
                  <wp:posOffset>429237</wp:posOffset>
                </wp:positionH>
                <wp:positionV relativeFrom="paragraph">
                  <wp:posOffset>3567978</wp:posOffset>
                </wp:positionV>
                <wp:extent cx="897255" cy="582930"/>
                <wp:effectExtent l="0" t="0" r="17145" b="26670"/>
                <wp:wrapNone/>
                <wp:docPr id="915" name="Надпись 915"/>
                <wp:cNvGraphicFramePr/>
                <a:graphic xmlns:a="http://schemas.openxmlformats.org/drawingml/2006/main">
                  <a:graphicData uri="http://schemas.microsoft.com/office/word/2010/wordprocessingShape">
                    <wps:wsp>
                      <wps:cNvSpPr txBox="1"/>
                      <wps:spPr>
                        <a:xfrm>
                          <a:off x="0" y="0"/>
                          <a:ext cx="897255" cy="582930"/>
                        </a:xfrm>
                        <a:prstGeom prst="rect">
                          <a:avLst/>
                        </a:prstGeom>
                        <a:solidFill>
                          <a:sysClr val="window" lastClr="FFFFFF"/>
                        </a:solidFill>
                        <a:ln w="6350">
                          <a:solidFill>
                            <a:prstClr val="black"/>
                          </a:solidFill>
                        </a:ln>
                      </wps:spPr>
                      <wps:txbx>
                        <w:txbxContent>
                          <w:p w14:paraId="156D9381" w14:textId="77777777" w:rsidR="00CB32E1"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27C073FD" w14:textId="77777777" w:rsidR="00CB32E1"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1D2E6643" w14:textId="77777777" w:rsidR="00CB32E1"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1815D868" w14:textId="77777777" w:rsidR="00CB32E1" w:rsidRPr="002E235F"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16C65" id="Надпись 915" o:spid="_x0000_s1385" type="#_x0000_t202" style="position:absolute;left:0;text-align:left;margin-left:33.8pt;margin-top:280.95pt;width:70.65pt;height:45.9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" fillcolor="window" strokeweight=".5pt">
                <v:textbox>
                  <w:txbxContent>
                    <w:p w14:paraId="156D9381" w14:textId="77777777" w:rsidR="00CB32E1"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27C073FD" w14:textId="77777777" w:rsidR="00CB32E1"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1D2E6643" w14:textId="77777777" w:rsidR="00CB32E1"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1815D868" w14:textId="77777777" w:rsidR="00CB32E1" w:rsidRPr="002E235F" w:rsidRDefault="00CB32E1" w:rsidP="006B0550">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85952" behindDoc="0" locked="0" layoutInCell="1" allowOverlap="1" wp14:anchorId="3D0D1CF4" wp14:editId="7ABAF2BC">
                <wp:simplePos x="0" y="0"/>
                <wp:positionH relativeFrom="column">
                  <wp:posOffset>1450340</wp:posOffset>
                </wp:positionH>
                <wp:positionV relativeFrom="paragraph">
                  <wp:posOffset>1719944</wp:posOffset>
                </wp:positionV>
                <wp:extent cx="1040130" cy="245745"/>
                <wp:effectExtent l="0" t="0" r="26670" b="20955"/>
                <wp:wrapNone/>
                <wp:docPr id="929" name="Надпись 929"/>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3F961326"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D1CF4" id="Надпись 929" o:spid="_x0000_s1386" type="#_x0000_t202" style="position:absolute;left:0;text-align:left;margin-left:114.2pt;margin-top:135.45pt;width:81.9pt;height:19.3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" fillcolor="window" strokeweight=".5pt">
                <v:textbox>
                  <w:txbxContent>
                    <w:p w14:paraId="3F961326"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75712" behindDoc="0" locked="0" layoutInCell="1" allowOverlap="1" wp14:anchorId="464F010A" wp14:editId="2D4FCE05">
                <wp:simplePos x="0" y="0"/>
                <wp:positionH relativeFrom="column">
                  <wp:posOffset>1598999</wp:posOffset>
                </wp:positionH>
                <wp:positionV relativeFrom="paragraph">
                  <wp:posOffset>1993718</wp:posOffset>
                </wp:positionV>
                <wp:extent cx="674370" cy="217170"/>
                <wp:effectExtent l="0" t="0" r="11430" b="11430"/>
                <wp:wrapNone/>
                <wp:docPr id="938" name="Надпись 938"/>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F48518C"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F010A" id="Надпись 938" o:spid="_x0000_s1387" type="#_x0000_t202" style="position:absolute;left:0;text-align:left;margin-left:125.9pt;margin-top:157pt;width:53.1pt;height:17.1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" fillcolor="window" strokeweight=".5pt">
                <v:textbox>
                  <w:txbxContent>
                    <w:p w14:paraId="2F48518C"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76736" behindDoc="0" locked="0" layoutInCell="1" allowOverlap="1" wp14:anchorId="68821D61" wp14:editId="16F3965E">
                <wp:simplePos x="0" y="0"/>
                <wp:positionH relativeFrom="column">
                  <wp:posOffset>1112642</wp:posOffset>
                </wp:positionH>
                <wp:positionV relativeFrom="paragraph">
                  <wp:posOffset>222307</wp:posOffset>
                </wp:positionV>
                <wp:extent cx="674370" cy="234315"/>
                <wp:effectExtent l="0" t="0" r="11430" b="13335"/>
                <wp:wrapNone/>
                <wp:docPr id="937" name="Надпись 937"/>
                <wp:cNvGraphicFramePr/>
                <a:graphic xmlns:a="http://schemas.openxmlformats.org/drawingml/2006/main">
                  <a:graphicData uri="http://schemas.microsoft.com/office/word/2010/wordprocessingShape">
                    <wps:wsp>
                      <wps:cNvSpPr txBox="1"/>
                      <wps:spPr>
                        <a:xfrm>
                          <a:off x="0" y="0"/>
                          <a:ext cx="674370" cy="234315"/>
                        </a:xfrm>
                        <a:prstGeom prst="rect">
                          <a:avLst/>
                        </a:prstGeom>
                        <a:solidFill>
                          <a:sysClr val="window" lastClr="FFFFFF"/>
                        </a:solidFill>
                        <a:ln w="6350">
                          <a:solidFill>
                            <a:prstClr val="black"/>
                          </a:solidFill>
                        </a:ln>
                      </wps:spPr>
                      <wps:txbx>
                        <w:txbxContent>
                          <w:p w14:paraId="508F94B2"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21D61" id="Надпись 937" o:spid="_x0000_s1388" type="#_x0000_t202" style="position:absolute;left:0;text-align:left;margin-left:87.6pt;margin-top:17.5pt;width:53.1pt;height:18.4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" fillcolor="window" strokeweight=".5pt">
                <v:textbox>
                  <w:txbxContent>
                    <w:p w14:paraId="508F94B2"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84928" behindDoc="0" locked="0" layoutInCell="1" allowOverlap="1" wp14:anchorId="5016BD43" wp14:editId="077B6415">
                <wp:simplePos x="0" y="0"/>
                <wp:positionH relativeFrom="column">
                  <wp:posOffset>-200475</wp:posOffset>
                </wp:positionH>
                <wp:positionV relativeFrom="paragraph">
                  <wp:posOffset>426438</wp:posOffset>
                </wp:positionV>
                <wp:extent cx="1040130" cy="245745"/>
                <wp:effectExtent l="0" t="0" r="26670" b="20955"/>
                <wp:wrapNone/>
                <wp:docPr id="930" name="Надпись 930"/>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7B69799C"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16BD43" id="Надпись 930" o:spid="_x0000_s1389" type="#_x0000_t202" style="position:absolute;left:0;text-align:left;margin-left:-15.8pt;margin-top:33.6pt;width:81.9pt;height:19.3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" fillcolor="window" strokeweight=".5pt">
                <v:textbox>
                  <w:txbxContent>
                    <w:p w14:paraId="7B69799C"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79808" behindDoc="0" locked="0" layoutInCell="1" allowOverlap="1" wp14:anchorId="503FE8BB" wp14:editId="39CAA36A">
                <wp:simplePos x="0" y="0"/>
                <wp:positionH relativeFrom="column">
                  <wp:posOffset>-92436</wp:posOffset>
                </wp:positionH>
                <wp:positionV relativeFrom="paragraph">
                  <wp:posOffset>933230</wp:posOffset>
                </wp:positionV>
                <wp:extent cx="674370" cy="217170"/>
                <wp:effectExtent l="0" t="0" r="11430" b="11430"/>
                <wp:wrapNone/>
                <wp:docPr id="935" name="Надпись 935"/>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FC4E243"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3FE8BB" id="Надпись 935" o:spid="_x0000_s1390" type="#_x0000_t202" style="position:absolute;left:0;text-align:left;margin-left:-7.3pt;margin-top:73.5pt;width:53.1pt;height:17.1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" fillcolor="window" strokeweight=".5pt">
                <v:textbox>
                  <w:txbxContent>
                    <w:p w14:paraId="2FC4E243"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2096" behindDoc="0" locked="0" layoutInCell="1" allowOverlap="1" wp14:anchorId="4BF59E5E" wp14:editId="6B663942">
                <wp:simplePos x="0" y="0"/>
                <wp:positionH relativeFrom="column">
                  <wp:posOffset>658556</wp:posOffset>
                </wp:positionH>
                <wp:positionV relativeFrom="paragraph">
                  <wp:posOffset>1012072</wp:posOffset>
                </wp:positionV>
                <wp:extent cx="714375" cy="342900"/>
                <wp:effectExtent l="0" t="0" r="28575" b="19050"/>
                <wp:wrapNone/>
                <wp:docPr id="923" name="Надпись 923"/>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ysClr val="window" lastClr="FFFFFF"/>
                        </a:solidFill>
                        <a:ln w="6350">
                          <a:solidFill>
                            <a:prstClr val="black"/>
                          </a:solidFill>
                        </a:ln>
                      </wps:spPr>
                      <wps:txbx>
                        <w:txbxContent>
                          <w:p w14:paraId="7C29ACC2"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65D57859"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59E5E" id="Надпись 923" o:spid="_x0000_s1391" type="#_x0000_t202" style="position:absolute;left:0;text-align:left;margin-left:51.85pt;margin-top:79.7pt;width:56.25pt;height:27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" fillcolor="window" strokeweight=".5pt">
                <v:textbox>
                  <w:txbxContent>
                    <w:p w14:paraId="7C29ACC2"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65D57859"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3120" behindDoc="0" locked="0" layoutInCell="1" allowOverlap="1" wp14:anchorId="7629A02F" wp14:editId="0BBD2884">
                <wp:simplePos x="0" y="0"/>
                <wp:positionH relativeFrom="column">
                  <wp:posOffset>585733</wp:posOffset>
                </wp:positionH>
                <wp:positionV relativeFrom="paragraph">
                  <wp:posOffset>1387859</wp:posOffset>
                </wp:positionV>
                <wp:extent cx="714375" cy="342900"/>
                <wp:effectExtent l="0" t="0" r="28575" b="19050"/>
                <wp:wrapNone/>
                <wp:docPr id="922" name="Надпись 922"/>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ysClr val="window" lastClr="FFFFFF"/>
                        </a:solidFill>
                        <a:ln w="6350">
                          <a:solidFill>
                            <a:prstClr val="black"/>
                          </a:solidFill>
                        </a:ln>
                      </wps:spPr>
                      <wps:txbx>
                        <w:txbxContent>
                          <w:p w14:paraId="2A13513F"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4220B76D"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9A02F" id="Надпись 922" o:spid="_x0000_s1392" type="#_x0000_t202" style="position:absolute;left:0;text-align:left;margin-left:46.1pt;margin-top:109.3pt;width:56.25pt;height:27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" fillcolor="window" strokeweight=".5pt">
                <v:textbox>
                  <w:txbxContent>
                    <w:p w14:paraId="2A13513F"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4220B76D" w14:textId="77777777" w:rsidR="00CB32E1" w:rsidRPr="004F01FB" w:rsidRDefault="00CB32E1" w:rsidP="006B0550">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02336" behindDoc="0" locked="0" layoutInCell="1" allowOverlap="1" wp14:anchorId="34292B16" wp14:editId="3970FD25">
                <wp:simplePos x="0" y="0"/>
                <wp:positionH relativeFrom="column">
                  <wp:posOffset>349706</wp:posOffset>
                </wp:positionH>
                <wp:positionV relativeFrom="paragraph">
                  <wp:posOffset>1796704</wp:posOffset>
                </wp:positionV>
                <wp:extent cx="908685" cy="422910"/>
                <wp:effectExtent l="0" t="0" r="24765" b="15240"/>
                <wp:wrapNone/>
                <wp:docPr id="914" name="Надпись 914"/>
                <wp:cNvGraphicFramePr/>
                <a:graphic xmlns:a="http://schemas.openxmlformats.org/drawingml/2006/main">
                  <a:graphicData uri="http://schemas.microsoft.com/office/word/2010/wordprocessingShape">
                    <wps:wsp>
                      <wps:cNvSpPr txBox="1"/>
                      <wps:spPr>
                        <a:xfrm>
                          <a:off x="0" y="0"/>
                          <a:ext cx="908685" cy="422910"/>
                        </a:xfrm>
                        <a:prstGeom prst="rect">
                          <a:avLst/>
                        </a:prstGeom>
                        <a:solidFill>
                          <a:sysClr val="window" lastClr="FFFFFF"/>
                        </a:solidFill>
                        <a:ln w="6350">
                          <a:solidFill>
                            <a:prstClr val="black"/>
                          </a:solidFill>
                        </a:ln>
                      </wps:spPr>
                      <wps:txbx>
                        <w:txbxContent>
                          <w:p w14:paraId="1465835F" w14:textId="77777777" w:rsidR="00CB32E1" w:rsidRPr="00657659" w:rsidRDefault="00CB32E1" w:rsidP="006B0550">
                            <w:pPr>
                              <w:rPr>
                                <w:rFonts w:ascii="Times New Roman" w:hAnsi="Times New Roman" w:cs="Times New Roman"/>
                                <w:sz w:val="12"/>
                                <w:szCs w:val="12"/>
                                <w:vertAlign w:val="subscript"/>
                                <w:lang w:val="ru-RU"/>
                              </w:rPr>
                            </w:pPr>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92B16" id="Надпись 914" o:spid="_x0000_s1393" type="#_x0000_t202" style="position:absolute;left:0;text-align:left;margin-left:27.55pt;margin-top:141.45pt;width:71.55pt;height:33.3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" fillcolor="window" strokeweight=".5pt">
                <v:textbox>
                  <w:txbxContent>
                    <w:p w14:paraId="1465835F" w14:textId="77777777" w:rsidR="00CB32E1" w:rsidRPr="00657659" w:rsidRDefault="00CB32E1" w:rsidP="006B0550">
                      <w:pPr>
                        <w:rPr>
                          <w:rFonts w:ascii="Times New Roman" w:hAnsi="Times New Roman" w:cs="Times New Roman"/>
                          <w:sz w:val="12"/>
                          <w:szCs w:val="12"/>
                          <w:vertAlign w:val="subscript"/>
                          <w:lang w:val="ru-RU"/>
                        </w:rPr>
                      </w:pPr>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06432" behindDoc="0" locked="0" layoutInCell="1" allowOverlap="1" wp14:anchorId="6645D936" wp14:editId="06402F21">
                <wp:simplePos x="0" y="0"/>
                <wp:positionH relativeFrom="column">
                  <wp:posOffset>2630573</wp:posOffset>
                </wp:positionH>
                <wp:positionV relativeFrom="paragraph">
                  <wp:posOffset>1198169</wp:posOffset>
                </wp:positionV>
                <wp:extent cx="914400" cy="347288"/>
                <wp:effectExtent l="0" t="0" r="19050" b="15240"/>
                <wp:wrapNone/>
                <wp:docPr id="910" name="Надпись 910"/>
                <wp:cNvGraphicFramePr/>
                <a:graphic xmlns:a="http://schemas.openxmlformats.org/drawingml/2006/main">
                  <a:graphicData uri="http://schemas.microsoft.com/office/word/2010/wordprocessingShape">
                    <wps:wsp>
                      <wps:cNvSpPr txBox="1"/>
                      <wps:spPr>
                        <a:xfrm>
                          <a:off x="0" y="0"/>
                          <a:ext cx="914400" cy="347288"/>
                        </a:xfrm>
                        <a:prstGeom prst="rect">
                          <a:avLst/>
                        </a:prstGeom>
                        <a:solidFill>
                          <a:sysClr val="window" lastClr="FFFFFF"/>
                        </a:solidFill>
                        <a:ln w="6350">
                          <a:solidFill>
                            <a:prstClr val="black"/>
                          </a:solidFill>
                        </a:ln>
                      </wps:spPr>
                      <wps:txbx>
                        <w:txbxContent>
                          <w:p w14:paraId="2F0D839B"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347EA348"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794AD00D" w14:textId="77777777" w:rsidR="00CB32E1" w:rsidRPr="005B3F25"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5D936" id="Надпись 910" o:spid="_x0000_s1394" type="#_x0000_t202" style="position:absolute;left:0;text-align:left;margin-left:207.15pt;margin-top:94.35pt;width:1in;height:27.3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" fillcolor="window" strokeweight=".5pt">
                <v:textbox>
                  <w:txbxContent>
                    <w:p w14:paraId="2F0D839B"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347EA348"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794AD00D" w14:textId="77777777" w:rsidR="00CB32E1" w:rsidRPr="005B3F25"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4144" behindDoc="0" locked="0" layoutInCell="1" allowOverlap="1" wp14:anchorId="62DC884C" wp14:editId="2B5A120C">
                <wp:simplePos x="0" y="0"/>
                <wp:positionH relativeFrom="column">
                  <wp:posOffset>1959933</wp:posOffset>
                </wp:positionH>
                <wp:positionV relativeFrom="paragraph">
                  <wp:posOffset>258239</wp:posOffset>
                </wp:positionV>
                <wp:extent cx="1205865" cy="582930"/>
                <wp:effectExtent l="0" t="0" r="13335" b="26670"/>
                <wp:wrapNone/>
                <wp:docPr id="921" name="Надпись 921"/>
                <wp:cNvGraphicFramePr/>
                <a:graphic xmlns:a="http://schemas.openxmlformats.org/drawingml/2006/main">
                  <a:graphicData uri="http://schemas.microsoft.com/office/word/2010/wordprocessingShape">
                    <wps:wsp>
                      <wps:cNvSpPr txBox="1"/>
                      <wps:spPr>
                        <a:xfrm>
                          <a:off x="0" y="0"/>
                          <a:ext cx="1205865" cy="582930"/>
                        </a:xfrm>
                        <a:prstGeom prst="rect">
                          <a:avLst/>
                        </a:prstGeom>
                        <a:solidFill>
                          <a:sysClr val="window" lastClr="FFFFFF"/>
                        </a:solidFill>
                        <a:ln w="6350">
                          <a:solidFill>
                            <a:prstClr val="black"/>
                          </a:solidFill>
                        </a:ln>
                      </wps:spPr>
                      <wps:txbx>
                        <w:txbxContent>
                          <w:p w14:paraId="17DD7500" w14:textId="77777777" w:rsidR="00CB32E1"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25DE4BDB" w14:textId="77777777" w:rsidR="00CB32E1"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5C10D5A4" w14:textId="77777777" w:rsidR="00CB32E1"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0CE0E08E" w14:textId="77777777" w:rsidR="00CB32E1" w:rsidRPr="00FC52BB"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C884C" id="Надпись 921" o:spid="_x0000_s1395" type="#_x0000_t202" style="position:absolute;left:0;text-align:left;margin-left:154.35pt;margin-top:20.35pt;width:94.95pt;height:45.9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" fillcolor="window" strokeweight=".5pt">
                <v:textbox>
                  <w:txbxContent>
                    <w:p w14:paraId="17DD7500" w14:textId="77777777" w:rsidR="00CB32E1"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25DE4BDB" w14:textId="77777777" w:rsidR="00CB32E1"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5C10D5A4" w14:textId="77777777" w:rsidR="00CB32E1"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0CE0E08E" w14:textId="77777777" w:rsidR="00CB32E1" w:rsidRPr="00FC52BB" w:rsidRDefault="00CB32E1" w:rsidP="006B0550">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7216" behindDoc="0" locked="0" layoutInCell="1" allowOverlap="1" wp14:anchorId="326BA63B" wp14:editId="7C7DC433">
                <wp:simplePos x="0" y="0"/>
                <wp:positionH relativeFrom="column">
                  <wp:posOffset>3226986</wp:posOffset>
                </wp:positionH>
                <wp:positionV relativeFrom="paragraph">
                  <wp:posOffset>549842</wp:posOffset>
                </wp:positionV>
                <wp:extent cx="868680" cy="485775"/>
                <wp:effectExtent l="0" t="0" r="26670" b="28575"/>
                <wp:wrapNone/>
                <wp:docPr id="919" name="Надпись 919"/>
                <wp:cNvGraphicFramePr/>
                <a:graphic xmlns:a="http://schemas.openxmlformats.org/drawingml/2006/main">
                  <a:graphicData uri="http://schemas.microsoft.com/office/word/2010/wordprocessingShape">
                    <wps:wsp>
                      <wps:cNvSpPr txBox="1"/>
                      <wps:spPr>
                        <a:xfrm>
                          <a:off x="0" y="0"/>
                          <a:ext cx="868680" cy="485775"/>
                        </a:xfrm>
                        <a:prstGeom prst="rect">
                          <a:avLst/>
                        </a:prstGeom>
                        <a:solidFill>
                          <a:sysClr val="window" lastClr="FFFFFF"/>
                        </a:solidFill>
                        <a:ln w="6350">
                          <a:solidFill>
                            <a:prstClr val="black"/>
                          </a:solidFill>
                        </a:ln>
                      </wps:spPr>
                      <wps:txbx>
                        <w:txbxContent>
                          <w:p w14:paraId="11C02199" w14:textId="77777777" w:rsidR="00CB32E1"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12D5AF98"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BA63B" id="Надпись 919" o:spid="_x0000_s1396" type="#_x0000_t202" style="position:absolute;left:0;text-align:left;margin-left:254.1pt;margin-top:43.3pt;width:68.4pt;height:38.2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" fillcolor="window" strokeweight=".5pt">
                <v:textbox>
                  <w:txbxContent>
                    <w:p w14:paraId="11C02199" w14:textId="77777777" w:rsidR="00CB32E1"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12D5AF98"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78784" behindDoc="0" locked="0" layoutInCell="1" allowOverlap="1" wp14:anchorId="74190761" wp14:editId="0766D16D">
                <wp:simplePos x="0" y="0"/>
                <wp:positionH relativeFrom="column">
                  <wp:posOffset>3164840</wp:posOffset>
                </wp:positionH>
                <wp:positionV relativeFrom="paragraph">
                  <wp:posOffset>1729356</wp:posOffset>
                </wp:positionV>
                <wp:extent cx="440055" cy="177165"/>
                <wp:effectExtent l="0" t="0" r="17145" b="13335"/>
                <wp:wrapNone/>
                <wp:docPr id="909" name="Надпись 909"/>
                <wp:cNvGraphicFramePr/>
                <a:graphic xmlns:a="http://schemas.openxmlformats.org/drawingml/2006/main">
                  <a:graphicData uri="http://schemas.microsoft.com/office/word/2010/wordprocessingShape">
                    <wps:wsp>
                      <wps:cNvSpPr txBox="1"/>
                      <wps:spPr>
                        <a:xfrm>
                          <a:off x="0" y="0"/>
                          <a:ext cx="440055" cy="177165"/>
                        </a:xfrm>
                        <a:prstGeom prst="rect">
                          <a:avLst/>
                        </a:prstGeom>
                        <a:solidFill>
                          <a:sysClr val="window" lastClr="FFFFFF"/>
                        </a:solidFill>
                        <a:ln w="6350">
                          <a:solidFill>
                            <a:prstClr val="black"/>
                          </a:solidFill>
                        </a:ln>
                      </wps:spPr>
                      <wps:txbx>
                        <w:txbxContent>
                          <w:p w14:paraId="051C7051" w14:textId="77777777" w:rsidR="00CB32E1" w:rsidRPr="006C688A" w:rsidRDefault="00CB32E1" w:rsidP="006B0550">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90761" id="Надпись 909" o:spid="_x0000_s1397" type="#_x0000_t202" style="position:absolute;left:0;text-align:left;margin-left:249.2pt;margin-top:136.15pt;width:34.65pt;height:13.95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" fillcolor="window" strokeweight=".5pt">
                <v:textbox>
                  <w:txbxContent>
                    <w:p w14:paraId="051C7051" w14:textId="77777777" w:rsidR="00CB32E1" w:rsidRPr="006C688A" w:rsidRDefault="00CB32E1" w:rsidP="006B0550">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05408" behindDoc="0" locked="0" layoutInCell="1" allowOverlap="1" wp14:anchorId="5504ABB9" wp14:editId="094CCDB2">
                <wp:simplePos x="0" y="0"/>
                <wp:positionH relativeFrom="column">
                  <wp:posOffset>2628348</wp:posOffset>
                </wp:positionH>
                <wp:positionV relativeFrom="paragraph">
                  <wp:posOffset>1904878</wp:posOffset>
                </wp:positionV>
                <wp:extent cx="868680" cy="354330"/>
                <wp:effectExtent l="0" t="0" r="26670" b="26670"/>
                <wp:wrapNone/>
                <wp:docPr id="911" name="Надпись 911"/>
                <wp:cNvGraphicFramePr/>
                <a:graphic xmlns:a="http://schemas.openxmlformats.org/drawingml/2006/main">
                  <a:graphicData uri="http://schemas.microsoft.com/office/word/2010/wordprocessingShape">
                    <wps:wsp>
                      <wps:cNvSpPr txBox="1"/>
                      <wps:spPr>
                        <a:xfrm>
                          <a:off x="0" y="0"/>
                          <a:ext cx="868680" cy="354330"/>
                        </a:xfrm>
                        <a:prstGeom prst="rect">
                          <a:avLst/>
                        </a:prstGeom>
                        <a:solidFill>
                          <a:sysClr val="window" lastClr="FFFFFF"/>
                        </a:solidFill>
                        <a:ln w="6350">
                          <a:solidFill>
                            <a:prstClr val="black"/>
                          </a:solidFill>
                        </a:ln>
                      </wps:spPr>
                      <wps:txbx>
                        <w:txbxContent>
                          <w:p w14:paraId="461C8D31"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50615E0D"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4261FCFA" w14:textId="77777777" w:rsidR="00CB32E1" w:rsidRPr="005B3F25"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4ABB9" id="Надпись 911" o:spid="_x0000_s1398" type="#_x0000_t202" style="position:absolute;left:0;text-align:left;margin-left:206.95pt;margin-top:150pt;width:68.4pt;height:27.9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" fillcolor="window" strokeweight=".5pt">
                <v:textbox>
                  <w:txbxContent>
                    <w:p w14:paraId="461C8D31"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50615E0D" w14:textId="77777777" w:rsidR="00CB32E1"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4261FCFA" w14:textId="77777777" w:rsidR="00CB32E1" w:rsidRPr="005B3F25" w:rsidRDefault="00CB32E1" w:rsidP="006B0550">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8240" behindDoc="0" locked="0" layoutInCell="1" allowOverlap="1" wp14:anchorId="20D0761E" wp14:editId="19FE51AF">
                <wp:simplePos x="0" y="0"/>
                <wp:positionH relativeFrom="column">
                  <wp:posOffset>2712720</wp:posOffset>
                </wp:positionH>
                <wp:positionV relativeFrom="paragraph">
                  <wp:posOffset>2692423</wp:posOffset>
                </wp:positionV>
                <wp:extent cx="760095" cy="440055"/>
                <wp:effectExtent l="0" t="0" r="20955" b="17145"/>
                <wp:wrapNone/>
                <wp:docPr id="918" name="Надпись 918"/>
                <wp:cNvGraphicFramePr/>
                <a:graphic xmlns:a="http://schemas.openxmlformats.org/drawingml/2006/main">
                  <a:graphicData uri="http://schemas.microsoft.com/office/word/2010/wordprocessingShape">
                    <wps:wsp>
                      <wps:cNvSpPr txBox="1"/>
                      <wps:spPr>
                        <a:xfrm>
                          <a:off x="0" y="0"/>
                          <a:ext cx="760095" cy="440055"/>
                        </a:xfrm>
                        <a:prstGeom prst="rect">
                          <a:avLst/>
                        </a:prstGeom>
                        <a:solidFill>
                          <a:sysClr val="window" lastClr="FFFFFF"/>
                        </a:solidFill>
                        <a:ln w="6350">
                          <a:solidFill>
                            <a:prstClr val="black"/>
                          </a:solidFill>
                        </a:ln>
                      </wps:spPr>
                      <wps:txbx>
                        <w:txbxContent>
                          <w:p w14:paraId="1F5818E7" w14:textId="77777777" w:rsidR="00CB32E1" w:rsidRPr="008201CB" w:rsidRDefault="00CB32E1" w:rsidP="006B0550">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0761E" id="Надпись 918" o:spid="_x0000_s1399" type="#_x0000_t202" style="position:absolute;left:0;text-align:left;margin-left:213.6pt;margin-top:212pt;width:59.85pt;height:34.6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" fillcolor="window" strokeweight=".5pt">
                <v:textbox>
                  <w:txbxContent>
                    <w:p w14:paraId="1F5818E7" w14:textId="77777777" w:rsidR="00CB32E1" w:rsidRPr="008201CB" w:rsidRDefault="00CB32E1" w:rsidP="006B0550">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6192" behindDoc="0" locked="0" layoutInCell="1" allowOverlap="1" wp14:anchorId="10CB5AB7" wp14:editId="573164BF">
                <wp:simplePos x="0" y="0"/>
                <wp:positionH relativeFrom="column">
                  <wp:posOffset>4064696</wp:posOffset>
                </wp:positionH>
                <wp:positionV relativeFrom="paragraph">
                  <wp:posOffset>3256493</wp:posOffset>
                </wp:positionV>
                <wp:extent cx="1062990" cy="577215"/>
                <wp:effectExtent l="0" t="0" r="22860" b="13335"/>
                <wp:wrapNone/>
                <wp:docPr id="920" name="Надпись 920"/>
                <wp:cNvGraphicFramePr/>
                <a:graphic xmlns:a="http://schemas.openxmlformats.org/drawingml/2006/main">
                  <a:graphicData uri="http://schemas.microsoft.com/office/word/2010/wordprocessingShape">
                    <wps:wsp>
                      <wps:cNvSpPr txBox="1"/>
                      <wps:spPr>
                        <a:xfrm>
                          <a:off x="0" y="0"/>
                          <a:ext cx="1062990" cy="577215"/>
                        </a:xfrm>
                        <a:prstGeom prst="rect">
                          <a:avLst/>
                        </a:prstGeom>
                        <a:solidFill>
                          <a:sysClr val="window" lastClr="FFFFFF"/>
                        </a:solidFill>
                        <a:ln w="6350">
                          <a:solidFill>
                            <a:prstClr val="black"/>
                          </a:solidFill>
                        </a:ln>
                      </wps:spPr>
                      <wps:txbx>
                        <w:txbxContent>
                          <w:p w14:paraId="2ABE18DC"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59CC8411"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15F35958"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33B73E4A"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CB5AB7" id="Надпись 920" o:spid="_x0000_s1400" type="#_x0000_t202" style="position:absolute;left:0;text-align:left;margin-left:320.05pt;margin-top:256.4pt;width:83.7pt;height:45.4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" fillcolor="window" strokeweight=".5pt">
                <v:textbox>
                  <w:txbxContent>
                    <w:p w14:paraId="2ABE18DC"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59CC8411"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15F35958"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33B73E4A" w14:textId="77777777" w:rsidR="00CB32E1" w:rsidRPr="00372424" w:rsidRDefault="00CB32E1" w:rsidP="006B0550">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19744" behindDoc="0" locked="0" layoutInCell="1" allowOverlap="1" wp14:anchorId="2DD91898" wp14:editId="261CD4E5">
                <wp:simplePos x="0" y="0"/>
                <wp:positionH relativeFrom="column">
                  <wp:posOffset>4351898</wp:posOffset>
                </wp:positionH>
                <wp:positionV relativeFrom="paragraph">
                  <wp:posOffset>1034343</wp:posOffset>
                </wp:positionV>
                <wp:extent cx="674370" cy="217170"/>
                <wp:effectExtent l="0" t="0" r="11430" b="11430"/>
                <wp:wrapNone/>
                <wp:docPr id="940" name="Надпись 940"/>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44C0D546" w14:textId="77777777" w:rsidR="00CB32E1" w:rsidRPr="00AC1417" w:rsidRDefault="00CB32E1" w:rsidP="00AA4C2D">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91898" id="Надпись 940" o:spid="_x0000_s1401" type="#_x0000_t202" style="position:absolute;left:0;text-align:left;margin-left:342.65pt;margin-top:81.45pt;width:53.1pt;height:17.1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" fillcolor="window" strokeweight=".5pt">
                <v:textbox>
                  <w:txbxContent>
                    <w:p w14:paraId="44C0D546" w14:textId="77777777" w:rsidR="00CB32E1" w:rsidRPr="00AC1417" w:rsidRDefault="00CB32E1" w:rsidP="00AA4C2D">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86976" behindDoc="0" locked="0" layoutInCell="1" allowOverlap="1" wp14:anchorId="1BEC1EA9" wp14:editId="52516867">
                <wp:simplePos x="0" y="0"/>
                <wp:positionH relativeFrom="column">
                  <wp:posOffset>5128438</wp:posOffset>
                </wp:positionH>
                <wp:positionV relativeFrom="paragraph">
                  <wp:posOffset>1789757</wp:posOffset>
                </wp:positionV>
                <wp:extent cx="1040130" cy="245745"/>
                <wp:effectExtent l="0" t="0" r="26670" b="20955"/>
                <wp:wrapNone/>
                <wp:docPr id="928" name="Надпись 928"/>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2854282D"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C1EA9" id="Надпись 928" o:spid="_x0000_s1402" type="#_x0000_t202" style="position:absolute;left:0;text-align:left;margin-left:403.8pt;margin-top:140.95pt;width:81.9pt;height:19.3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" fillcolor="window" strokeweight=".5pt">
                <v:textbox>
                  <w:txbxContent>
                    <w:p w14:paraId="2854282D"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90048" behindDoc="0" locked="0" layoutInCell="1" allowOverlap="1" wp14:anchorId="5CCA2437" wp14:editId="34B0216F">
                <wp:simplePos x="0" y="0"/>
                <wp:positionH relativeFrom="column">
                  <wp:posOffset>5482966</wp:posOffset>
                </wp:positionH>
                <wp:positionV relativeFrom="paragraph">
                  <wp:posOffset>2216975</wp:posOffset>
                </wp:positionV>
                <wp:extent cx="1371600" cy="487315"/>
                <wp:effectExtent l="0" t="0" r="19050" b="27305"/>
                <wp:wrapNone/>
                <wp:docPr id="925" name="Надпись 925"/>
                <wp:cNvGraphicFramePr/>
                <a:graphic xmlns:a="http://schemas.openxmlformats.org/drawingml/2006/main">
                  <a:graphicData uri="http://schemas.microsoft.com/office/word/2010/wordprocessingShape">
                    <wps:wsp>
                      <wps:cNvSpPr txBox="1"/>
                      <wps:spPr>
                        <a:xfrm>
                          <a:off x="0" y="0"/>
                          <a:ext cx="1371600" cy="487315"/>
                        </a:xfrm>
                        <a:prstGeom prst="rect">
                          <a:avLst/>
                        </a:prstGeom>
                        <a:solidFill>
                          <a:sysClr val="window" lastClr="FFFFFF"/>
                        </a:solidFill>
                        <a:ln w="6350">
                          <a:solidFill>
                            <a:prstClr val="black"/>
                          </a:solidFill>
                        </a:ln>
                      </wps:spPr>
                      <wps:txbx>
                        <w:txbxContent>
                          <w:p w14:paraId="03AC0278" w14:textId="77777777" w:rsidR="00CB32E1" w:rsidRDefault="00CB32E1" w:rsidP="006B0550">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78E76911" w14:textId="77777777" w:rsidR="00CB32E1" w:rsidRDefault="00CB32E1" w:rsidP="006B0550">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60B6A936" w14:textId="77777777" w:rsidR="00CB32E1" w:rsidRPr="00FA5998" w:rsidRDefault="00CB32E1" w:rsidP="006B0550">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CA2437" id="Надпись 925" o:spid="_x0000_s1403" type="#_x0000_t202" style="position:absolute;left:0;text-align:left;margin-left:431.75pt;margin-top:174.55pt;width:108pt;height:38.3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" fillcolor="window" strokeweight=".5pt">
                <v:textbox>
                  <w:txbxContent>
                    <w:p w14:paraId="03AC0278" w14:textId="77777777" w:rsidR="00CB32E1" w:rsidRDefault="00CB32E1" w:rsidP="006B0550">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78E76911" w14:textId="77777777" w:rsidR="00CB32E1" w:rsidRDefault="00CB32E1" w:rsidP="006B0550">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60B6A936" w14:textId="77777777" w:rsidR="00CB32E1" w:rsidRPr="00FA5998" w:rsidRDefault="00CB32E1" w:rsidP="006B0550">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89024" behindDoc="0" locked="0" layoutInCell="1" allowOverlap="1" wp14:anchorId="062B0D3C" wp14:editId="31274680">
                <wp:simplePos x="0" y="0"/>
                <wp:positionH relativeFrom="column">
                  <wp:posOffset>4095906</wp:posOffset>
                </wp:positionH>
                <wp:positionV relativeFrom="paragraph">
                  <wp:posOffset>1352371</wp:posOffset>
                </wp:positionV>
                <wp:extent cx="971550" cy="680085"/>
                <wp:effectExtent l="0" t="0" r="19050" b="24765"/>
                <wp:wrapNone/>
                <wp:docPr id="926" name="Надпись 926"/>
                <wp:cNvGraphicFramePr/>
                <a:graphic xmlns:a="http://schemas.openxmlformats.org/drawingml/2006/main">
                  <a:graphicData uri="http://schemas.microsoft.com/office/word/2010/wordprocessingShape">
                    <wps:wsp>
                      <wps:cNvSpPr txBox="1"/>
                      <wps:spPr>
                        <a:xfrm>
                          <a:off x="0" y="0"/>
                          <a:ext cx="971550" cy="680085"/>
                        </a:xfrm>
                        <a:prstGeom prst="rect">
                          <a:avLst/>
                        </a:prstGeom>
                        <a:solidFill>
                          <a:sysClr val="window" lastClr="FFFFFF"/>
                        </a:solidFill>
                        <a:ln w="6350">
                          <a:solidFill>
                            <a:prstClr val="black"/>
                          </a:solidFill>
                        </a:ln>
                      </wps:spPr>
                      <wps:txbx>
                        <w:txbxContent>
                          <w:p w14:paraId="5A865628" w14:textId="77777777" w:rsidR="00CB32E1" w:rsidRPr="00FA5998" w:rsidRDefault="00CB32E1" w:rsidP="006B0550">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B0D3C" id="Надпись 926" o:spid="_x0000_s1404" type="#_x0000_t202" style="position:absolute;left:0;text-align:left;margin-left:322.5pt;margin-top:106.5pt;width:76.5pt;height:53.5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" fillcolor="window" strokeweight=".5pt">
                <v:textbox>
                  <w:txbxContent>
                    <w:p w14:paraId="5A865628" w14:textId="77777777" w:rsidR="00CB32E1" w:rsidRPr="00FA5998" w:rsidRDefault="00CB32E1" w:rsidP="006B0550">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277760" behindDoc="0" locked="0" layoutInCell="1" allowOverlap="1" wp14:anchorId="5167B60D" wp14:editId="14146F3F">
                <wp:simplePos x="0" y="0"/>
                <wp:positionH relativeFrom="column">
                  <wp:posOffset>3605716</wp:posOffset>
                </wp:positionH>
                <wp:positionV relativeFrom="paragraph">
                  <wp:posOffset>2043407</wp:posOffset>
                </wp:positionV>
                <wp:extent cx="674370" cy="217170"/>
                <wp:effectExtent l="0" t="0" r="11430" b="11430"/>
                <wp:wrapNone/>
                <wp:docPr id="936" name="Надпись 936"/>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F28F018"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7B60D" id="Надпись 936" o:spid="_x0000_s1405" type="#_x0000_t202" style="position:absolute;left:0;text-align:left;margin-left:283.9pt;margin-top:160.9pt;width:53.1pt;height:17.1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" fillcolor="window" strokeweight=".5pt">
                <v:textbox>
                  <w:txbxContent>
                    <w:p w14:paraId="2F28F018"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14624" behindDoc="0" locked="0" layoutInCell="1" allowOverlap="1" wp14:anchorId="3973E82B" wp14:editId="7C9AD220">
                <wp:simplePos x="0" y="0"/>
                <wp:positionH relativeFrom="column">
                  <wp:posOffset>4092099</wp:posOffset>
                </wp:positionH>
                <wp:positionV relativeFrom="paragraph">
                  <wp:posOffset>7577706</wp:posOffset>
                </wp:positionV>
                <wp:extent cx="977265" cy="328527"/>
                <wp:effectExtent l="0" t="0" r="13335" b="14605"/>
                <wp:wrapNone/>
                <wp:docPr id="900" name="Надпись 900"/>
                <wp:cNvGraphicFramePr/>
                <a:graphic xmlns:a="http://schemas.openxmlformats.org/drawingml/2006/main">
                  <a:graphicData uri="http://schemas.microsoft.com/office/word/2010/wordprocessingShape">
                    <wps:wsp>
                      <wps:cNvSpPr txBox="1"/>
                      <wps:spPr>
                        <a:xfrm>
                          <a:off x="0" y="0"/>
                          <a:ext cx="977265" cy="328527"/>
                        </a:xfrm>
                        <a:prstGeom prst="rect">
                          <a:avLst/>
                        </a:prstGeom>
                        <a:solidFill>
                          <a:sysClr val="window" lastClr="FFFFFF"/>
                        </a:solidFill>
                        <a:ln w="6350">
                          <a:solidFill>
                            <a:prstClr val="black"/>
                          </a:solidFill>
                        </a:ln>
                      </wps:spPr>
                      <wps:txbx>
                        <w:txbxContent>
                          <w:p w14:paraId="1FDC2FB8" w14:textId="323664FE" w:rsidR="00CB32E1" w:rsidRPr="007A29BE" w:rsidRDefault="00CB32E1" w:rsidP="006B0550">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 xml:space="preserve">Интервал </w:t>
                            </w:r>
                            <w:r w:rsidRPr="007A29BE">
                              <w:rPr>
                                <w:rFonts w:ascii="Times New Roman" w:hAnsi="Times New Roman" w:cs="Times New Roman"/>
                                <w:sz w:val="16"/>
                                <w:szCs w:val="16"/>
                                <w:lang w:val="ru-RU"/>
                              </w:rPr>
                              <w:t xml:space="preserve"> молнии</w:t>
                            </w:r>
                            <w:proofErr w:type="gramEnd"/>
                            <w:r w:rsidRPr="007A29BE">
                              <w:rPr>
                                <w:rFonts w:ascii="Times New Roman" w:hAnsi="Times New Roman" w:cs="Times New Roman"/>
                                <w:sz w:val="16"/>
                                <w:szCs w:val="16"/>
                                <w:lang w:val="ru-RU"/>
                              </w:rPr>
                              <w:t xml:space="preserve"> </w:t>
                            </w:r>
                            <w:r>
                              <w:rPr>
                                <w:rFonts w:ascii="Times New Roman" w:hAnsi="Times New Roman" w:cs="Times New Roman"/>
                                <w:sz w:val="16"/>
                                <w:szCs w:val="16"/>
                                <w:lang w:val="ru-RU"/>
                              </w:rPr>
                              <w:t>12</w:t>
                            </w:r>
                            <w:r w:rsidRPr="007A29BE">
                              <w:rPr>
                                <w:rFonts w:ascii="Times New Roman" w:hAnsi="Times New Roman" w:cs="Times New Roman"/>
                                <w:sz w:val="16"/>
                                <w:szCs w:val="16"/>
                                <w:lang w:val="ru-RU"/>
                              </w:rPr>
                              <w:t>.</w:t>
                            </w:r>
                            <w:r>
                              <w:rPr>
                                <w:rFonts w:ascii="Times New Roman" w:hAnsi="Times New Roman" w:cs="Times New Roman"/>
                                <w:sz w:val="16"/>
                                <w:szCs w:val="16"/>
                                <w:lang w:val="ru-RU"/>
                              </w:rPr>
                              <w:t>0-14.0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3E82B" id="Надпись 900" o:spid="_x0000_s1406" type="#_x0000_t202" style="position:absolute;left:0;text-align:left;margin-left:322.2pt;margin-top:596.65pt;width:76.95pt;height:25.8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" fillcolor="window" strokeweight=".5pt">
                <v:textbox>
                  <w:txbxContent>
                    <w:p w14:paraId="1FDC2FB8" w14:textId="323664FE" w:rsidR="00CB32E1" w:rsidRPr="007A29BE" w:rsidRDefault="00CB32E1" w:rsidP="006B0550">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 xml:space="preserve">Интервал </w:t>
                      </w:r>
                      <w:r w:rsidRPr="007A29BE">
                        <w:rPr>
                          <w:rFonts w:ascii="Times New Roman" w:hAnsi="Times New Roman" w:cs="Times New Roman"/>
                          <w:sz w:val="16"/>
                          <w:szCs w:val="16"/>
                          <w:lang w:val="ru-RU"/>
                        </w:rPr>
                        <w:t xml:space="preserve"> молнии</w:t>
                      </w:r>
                      <w:proofErr w:type="gramEnd"/>
                      <w:r w:rsidRPr="007A29BE">
                        <w:rPr>
                          <w:rFonts w:ascii="Times New Roman" w:hAnsi="Times New Roman" w:cs="Times New Roman"/>
                          <w:sz w:val="16"/>
                          <w:szCs w:val="16"/>
                          <w:lang w:val="ru-RU"/>
                        </w:rPr>
                        <w:t xml:space="preserve"> </w:t>
                      </w:r>
                      <w:r>
                        <w:rPr>
                          <w:rFonts w:ascii="Times New Roman" w:hAnsi="Times New Roman" w:cs="Times New Roman"/>
                          <w:sz w:val="16"/>
                          <w:szCs w:val="16"/>
                          <w:lang w:val="ru-RU"/>
                        </w:rPr>
                        <w:t>12</w:t>
                      </w:r>
                      <w:r w:rsidRPr="007A29BE">
                        <w:rPr>
                          <w:rFonts w:ascii="Times New Roman" w:hAnsi="Times New Roman" w:cs="Times New Roman"/>
                          <w:sz w:val="16"/>
                          <w:szCs w:val="16"/>
                          <w:lang w:val="ru-RU"/>
                        </w:rPr>
                        <w:t>.</w:t>
                      </w:r>
                      <w:r>
                        <w:rPr>
                          <w:rFonts w:ascii="Times New Roman" w:hAnsi="Times New Roman" w:cs="Times New Roman"/>
                          <w:sz w:val="16"/>
                          <w:szCs w:val="16"/>
                          <w:lang w:val="ru-RU"/>
                        </w:rPr>
                        <w:t>0-14.0</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17696" behindDoc="0" locked="0" layoutInCell="1" allowOverlap="1" wp14:anchorId="6FB89399" wp14:editId="6B20EB0E">
                <wp:simplePos x="0" y="0"/>
                <wp:positionH relativeFrom="column">
                  <wp:posOffset>893958</wp:posOffset>
                </wp:positionH>
                <wp:positionV relativeFrom="paragraph">
                  <wp:posOffset>7577097</wp:posOffset>
                </wp:positionV>
                <wp:extent cx="1040130" cy="245745"/>
                <wp:effectExtent l="0" t="0" r="26670" b="20955"/>
                <wp:wrapNone/>
                <wp:docPr id="939" name="Надпись 939"/>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44A58A17" w14:textId="77777777" w:rsidR="00CB32E1" w:rsidRPr="00AC1417" w:rsidRDefault="00CB32E1" w:rsidP="00156F1E">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89399" id="Надпись 939" o:spid="_x0000_s1407" type="#_x0000_t202" style="position:absolute;left:0;text-align:left;margin-left:70.4pt;margin-top:596.6pt;width:81.9pt;height:19.3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" fillcolor="window" strokeweight=".5pt">
                <v:textbox>
                  <w:txbxContent>
                    <w:p w14:paraId="44A58A17" w14:textId="77777777" w:rsidR="00CB32E1" w:rsidRPr="00AC1417" w:rsidRDefault="00CB32E1" w:rsidP="00156F1E">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10528" behindDoc="0" locked="0" layoutInCell="1" allowOverlap="1" wp14:anchorId="7FFAE289" wp14:editId="46466E53">
                <wp:simplePos x="0" y="0"/>
                <wp:positionH relativeFrom="column">
                  <wp:posOffset>107049</wp:posOffset>
                </wp:positionH>
                <wp:positionV relativeFrom="paragraph">
                  <wp:posOffset>4729054</wp:posOffset>
                </wp:positionV>
                <wp:extent cx="771525" cy="348615"/>
                <wp:effectExtent l="0" t="0" r="28575" b="13335"/>
                <wp:wrapNone/>
                <wp:docPr id="904" name="Надпись 904"/>
                <wp:cNvGraphicFramePr/>
                <a:graphic xmlns:a="http://schemas.openxmlformats.org/drawingml/2006/main">
                  <a:graphicData uri="http://schemas.microsoft.com/office/word/2010/wordprocessingShape">
                    <wps:wsp>
                      <wps:cNvSpPr txBox="1"/>
                      <wps:spPr>
                        <a:xfrm>
                          <a:off x="0" y="0"/>
                          <a:ext cx="771525" cy="348615"/>
                        </a:xfrm>
                        <a:prstGeom prst="rect">
                          <a:avLst/>
                        </a:prstGeom>
                        <a:solidFill>
                          <a:sysClr val="window" lastClr="FFFFFF"/>
                        </a:solidFill>
                        <a:ln w="6350">
                          <a:solidFill>
                            <a:prstClr val="black"/>
                          </a:solidFill>
                        </a:ln>
                      </wps:spPr>
                      <wps:txbx>
                        <w:txbxContent>
                          <w:p w14:paraId="4C267014" w14:textId="77777777" w:rsidR="00CB32E1"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Закрепка верхней</w:t>
                            </w:r>
                          </w:p>
                          <w:p w14:paraId="79A68A4D" w14:textId="77777777" w:rsidR="00CB32E1"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0514A06A" w14:textId="77777777" w:rsidR="00CB32E1" w:rsidRPr="00AC6ECF"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p>
                          <w:p w14:paraId="035AC07A" w14:textId="77777777" w:rsidR="00CB32E1" w:rsidRPr="00A4629F" w:rsidRDefault="00CB32E1" w:rsidP="006B0550">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AE289" id="Надпись 904" o:spid="_x0000_s1408" type="#_x0000_t202" style="position:absolute;left:0;text-align:left;margin-left:8.45pt;margin-top:372.35pt;width:60.75pt;height:27.4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" fillcolor="window" strokeweight=".5pt">
                <v:textbox>
                  <w:txbxContent>
                    <w:p w14:paraId="4C267014" w14:textId="77777777" w:rsidR="00CB32E1"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Закрепка верхней</w:t>
                      </w:r>
                    </w:p>
                    <w:p w14:paraId="79A68A4D" w14:textId="77777777" w:rsidR="00CB32E1"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0514A06A" w14:textId="77777777" w:rsidR="00CB32E1" w:rsidRPr="00AC6ECF"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p>
                    <w:p w14:paraId="035AC07A" w14:textId="77777777" w:rsidR="00CB32E1" w:rsidRPr="00A4629F" w:rsidRDefault="00CB32E1" w:rsidP="006B0550">
                      <w:pPr>
                        <w:rPr>
                          <w:lang w:val="ru-RU"/>
                        </w:rPr>
                      </w:pP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09504" behindDoc="0" locked="0" layoutInCell="1" allowOverlap="1" wp14:anchorId="42A46630" wp14:editId="055CB4D1">
                <wp:simplePos x="0" y="0"/>
                <wp:positionH relativeFrom="column">
                  <wp:posOffset>-83820</wp:posOffset>
                </wp:positionH>
                <wp:positionV relativeFrom="paragraph">
                  <wp:posOffset>5378139</wp:posOffset>
                </wp:positionV>
                <wp:extent cx="965835" cy="285750"/>
                <wp:effectExtent l="0" t="0" r="24765" b="19050"/>
                <wp:wrapNone/>
                <wp:docPr id="905" name="Надпись 905"/>
                <wp:cNvGraphicFramePr/>
                <a:graphic xmlns:a="http://schemas.openxmlformats.org/drawingml/2006/main">
                  <a:graphicData uri="http://schemas.microsoft.com/office/word/2010/wordprocessingShape">
                    <wps:wsp>
                      <wps:cNvSpPr txBox="1"/>
                      <wps:spPr>
                        <a:xfrm>
                          <a:off x="0" y="0"/>
                          <a:ext cx="965835" cy="285750"/>
                        </a:xfrm>
                        <a:prstGeom prst="rect">
                          <a:avLst/>
                        </a:prstGeom>
                        <a:solidFill>
                          <a:sysClr val="window" lastClr="FFFFFF"/>
                        </a:solidFill>
                        <a:ln w="6350">
                          <a:solidFill>
                            <a:prstClr val="black"/>
                          </a:solidFill>
                        </a:ln>
                      </wps:spPr>
                      <wps:txbx>
                        <w:txbxContent>
                          <w:p w14:paraId="4B96C41D" w14:textId="77777777" w:rsidR="00CB32E1" w:rsidRPr="00AC6ECF"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46630" id="Надпись 905" o:spid="_x0000_s1409" type="#_x0000_t202" style="position:absolute;left:0;text-align:left;margin-left:-6.6pt;margin-top:423.5pt;width:76.05pt;height:22.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" fillcolor="window" strokeweight=".5pt">
                <v:textbox>
                  <w:txbxContent>
                    <w:p w14:paraId="4B96C41D" w14:textId="77777777" w:rsidR="00CB32E1" w:rsidRPr="00AC6ECF" w:rsidRDefault="00CB32E1" w:rsidP="006B0550">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288000" behindDoc="0" locked="0" layoutInCell="1" allowOverlap="1" wp14:anchorId="7AF5D002" wp14:editId="633E3EF6">
                <wp:simplePos x="0" y="0"/>
                <wp:positionH relativeFrom="column">
                  <wp:posOffset>942945</wp:posOffset>
                </wp:positionH>
                <wp:positionV relativeFrom="paragraph">
                  <wp:posOffset>7044090</wp:posOffset>
                </wp:positionV>
                <wp:extent cx="1040130" cy="245745"/>
                <wp:effectExtent l="0" t="0" r="26670" b="20955"/>
                <wp:wrapNone/>
                <wp:docPr id="927" name="Надпись 927"/>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6EA418B1"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5D002" id="Надпись 927" o:spid="_x0000_s1410" type="#_x0000_t202" style="position:absolute;left:0;text-align:left;margin-left:74.25pt;margin-top:554.65pt;width:81.9pt;height:19.3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" fillcolor="window" strokeweight=".5pt">
                <v:textbox>
                  <w:txbxContent>
                    <w:p w14:paraId="6EA418B1" w14:textId="77777777" w:rsidR="00CB32E1" w:rsidRPr="00AC1417" w:rsidRDefault="00CB32E1" w:rsidP="006B0550">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12576" behindDoc="0" locked="0" layoutInCell="1" allowOverlap="1" wp14:anchorId="1BF0AC6D" wp14:editId="0317AF62">
                <wp:simplePos x="0" y="0"/>
                <wp:positionH relativeFrom="column">
                  <wp:posOffset>2398395</wp:posOffset>
                </wp:positionH>
                <wp:positionV relativeFrom="paragraph">
                  <wp:posOffset>7575550</wp:posOffset>
                </wp:positionV>
                <wp:extent cx="1011555" cy="285750"/>
                <wp:effectExtent l="0" t="0" r="17145" b="19050"/>
                <wp:wrapNone/>
                <wp:docPr id="902" name="Надпись 902"/>
                <wp:cNvGraphicFramePr/>
                <a:graphic xmlns:a="http://schemas.openxmlformats.org/drawingml/2006/main">
                  <a:graphicData uri="http://schemas.microsoft.com/office/word/2010/wordprocessingShape">
                    <wps:wsp>
                      <wps:cNvSpPr txBox="1"/>
                      <wps:spPr>
                        <a:xfrm>
                          <a:off x="0" y="0"/>
                          <a:ext cx="1011555" cy="285750"/>
                        </a:xfrm>
                        <a:prstGeom prst="rect">
                          <a:avLst/>
                        </a:prstGeom>
                        <a:solidFill>
                          <a:sysClr val="window" lastClr="FFFFFF"/>
                        </a:solidFill>
                        <a:ln w="6350">
                          <a:solidFill>
                            <a:prstClr val="black"/>
                          </a:solidFill>
                        </a:ln>
                      </wps:spPr>
                      <wps:txbx>
                        <w:txbxContent>
                          <w:p w14:paraId="1B8C4419" w14:textId="77777777" w:rsidR="00CB32E1" w:rsidRPr="003E3BE7" w:rsidRDefault="00CB32E1" w:rsidP="006B0550">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F0AC6D" id="Надпись 902" o:spid="_x0000_s1411" type="#_x0000_t202" style="position:absolute;left:0;text-align:left;margin-left:188.85pt;margin-top:596.5pt;width:79.65pt;height:22.5pt;z-index:25231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" fillcolor="window" strokeweight=".5pt">
                <v:textbox>
                  <w:txbxContent>
                    <w:p w14:paraId="1B8C4419" w14:textId="77777777" w:rsidR="00CB32E1" w:rsidRPr="003E3BE7" w:rsidRDefault="00CB32E1" w:rsidP="006B0550">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13600" behindDoc="0" locked="0" layoutInCell="1" allowOverlap="1" wp14:anchorId="10F9D0AB" wp14:editId="7D8B477B">
                <wp:simplePos x="0" y="0"/>
                <wp:positionH relativeFrom="column">
                  <wp:posOffset>4033592</wp:posOffset>
                </wp:positionH>
                <wp:positionV relativeFrom="paragraph">
                  <wp:posOffset>6103620</wp:posOffset>
                </wp:positionV>
                <wp:extent cx="994410" cy="291465"/>
                <wp:effectExtent l="0" t="0" r="15240" b="13335"/>
                <wp:wrapNone/>
                <wp:docPr id="901" name="Надпись 901"/>
                <wp:cNvGraphicFramePr/>
                <a:graphic xmlns:a="http://schemas.openxmlformats.org/drawingml/2006/main">
                  <a:graphicData uri="http://schemas.microsoft.com/office/word/2010/wordprocessingShape">
                    <wps:wsp>
                      <wps:cNvSpPr txBox="1"/>
                      <wps:spPr>
                        <a:xfrm>
                          <a:off x="0" y="0"/>
                          <a:ext cx="994410" cy="291465"/>
                        </a:xfrm>
                        <a:prstGeom prst="rect">
                          <a:avLst/>
                        </a:prstGeom>
                        <a:solidFill>
                          <a:sysClr val="window" lastClr="FFFFFF"/>
                        </a:solidFill>
                        <a:ln w="6350">
                          <a:solidFill>
                            <a:prstClr val="black"/>
                          </a:solidFill>
                        </a:ln>
                      </wps:spPr>
                      <wps:txbx>
                        <w:txbxContent>
                          <w:p w14:paraId="5D1F79B0" w14:textId="77777777" w:rsidR="00CB32E1" w:rsidRPr="007A29BE" w:rsidRDefault="00CB32E1" w:rsidP="006B0550">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F9D0AB" id="Надпись 901" o:spid="_x0000_s1412" type="#_x0000_t202" style="position:absolute;left:0;text-align:left;margin-left:317.6pt;margin-top:480.6pt;width:78.3pt;height:22.95pt;z-index:25231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" fillcolor="window" strokeweight=".5pt">
                <v:textbox>
                  <w:txbxContent>
                    <w:p w14:paraId="5D1F79B0" w14:textId="77777777" w:rsidR="00CB32E1" w:rsidRPr="007A29BE" w:rsidRDefault="00CB32E1" w:rsidP="006B0550">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281856" behindDoc="0" locked="0" layoutInCell="1" allowOverlap="1" wp14:anchorId="629609E0" wp14:editId="380B0CA6">
                <wp:simplePos x="0" y="0"/>
                <wp:positionH relativeFrom="column">
                  <wp:posOffset>4379881</wp:posOffset>
                </wp:positionH>
                <wp:positionV relativeFrom="paragraph">
                  <wp:posOffset>7208832</wp:posOffset>
                </wp:positionV>
                <wp:extent cx="674370" cy="217170"/>
                <wp:effectExtent l="0" t="0" r="11430" b="11430"/>
                <wp:wrapNone/>
                <wp:docPr id="933" name="Надпись 933"/>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0D88638E"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609E0" id="Надпись 933" o:spid="_x0000_s1413" type="#_x0000_t202" style="position:absolute;left:0;text-align:left;margin-left:344.85pt;margin-top:567.6pt;width:53.1pt;height:17.1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" fillcolor="window" strokeweight=".5pt">
                <v:textbox>
                  <w:txbxContent>
                    <w:p w14:paraId="0D88638E"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156F1E">
        <w:rPr>
          <w:rFonts w:ascii="Times New Roman" w:hAnsi="Times New Roman" w:cs="Times New Roman"/>
          <w:noProof/>
          <w:sz w:val="20"/>
          <w:szCs w:val="20"/>
          <w:lang w:val="ru-RU" w:eastAsia="ru-RU"/>
        </w:rPr>
        <mc:AlternateContent>
          <mc:Choice Requires="wps">
            <w:drawing>
              <wp:anchor distT="0" distB="0" distL="114300" distR="114300" simplePos="0" relativeHeight="252315648" behindDoc="0" locked="0" layoutInCell="1" allowOverlap="1" wp14:anchorId="09B6382B" wp14:editId="03F98DDC">
                <wp:simplePos x="0" y="0"/>
                <wp:positionH relativeFrom="column">
                  <wp:posOffset>4184064</wp:posOffset>
                </wp:positionH>
                <wp:positionV relativeFrom="paragraph">
                  <wp:posOffset>7995357</wp:posOffset>
                </wp:positionV>
                <wp:extent cx="868680" cy="280035"/>
                <wp:effectExtent l="0" t="0" r="26670" b="24765"/>
                <wp:wrapNone/>
                <wp:docPr id="899" name="Надпись 899"/>
                <wp:cNvGraphicFramePr/>
                <a:graphic xmlns:a="http://schemas.openxmlformats.org/drawingml/2006/main">
                  <a:graphicData uri="http://schemas.microsoft.com/office/word/2010/wordprocessingShape">
                    <wps:wsp>
                      <wps:cNvSpPr txBox="1"/>
                      <wps:spPr>
                        <a:xfrm>
                          <a:off x="0" y="0"/>
                          <a:ext cx="868680" cy="280035"/>
                        </a:xfrm>
                        <a:prstGeom prst="rect">
                          <a:avLst/>
                        </a:prstGeom>
                        <a:solidFill>
                          <a:sysClr val="window" lastClr="FFFFFF"/>
                        </a:solidFill>
                        <a:ln w="6350">
                          <a:solidFill>
                            <a:prstClr val="black"/>
                          </a:solidFill>
                        </a:ln>
                      </wps:spPr>
                      <wps:txbx>
                        <w:txbxContent>
                          <w:p w14:paraId="58145389" w14:textId="77777777" w:rsidR="00CB32E1" w:rsidRPr="007A29BE" w:rsidRDefault="00CB32E1" w:rsidP="006B0550">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6382B" id="Надпись 899" o:spid="_x0000_s1414" type="#_x0000_t202" style="position:absolute;left:0;text-align:left;margin-left:329.45pt;margin-top:629.55pt;width:68.4pt;height:22.0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" fillcolor="window" strokeweight=".5pt">
                <v:textbox>
                  <w:txbxContent>
                    <w:p w14:paraId="58145389" w14:textId="77777777" w:rsidR="00CB32E1" w:rsidRPr="007A29BE" w:rsidRDefault="00CB32E1" w:rsidP="006B0550">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v:textbox>
              </v:shape>
            </w:pict>
          </mc:Fallback>
        </mc:AlternateContent>
      </w:r>
      <w:r w:rsidR="006B0550">
        <w:rPr>
          <w:rFonts w:ascii="Times New Roman" w:hAnsi="Times New Roman" w:cs="Times New Roman"/>
          <w:noProof/>
          <w:sz w:val="20"/>
          <w:szCs w:val="20"/>
          <w:lang w:val="ru-RU" w:eastAsia="ru-RU"/>
        </w:rPr>
        <mc:AlternateContent>
          <mc:Choice Requires="wps">
            <w:drawing>
              <wp:anchor distT="0" distB="0" distL="114300" distR="114300" simplePos="0" relativeHeight="252282880" behindDoc="0" locked="0" layoutInCell="1" allowOverlap="1" wp14:anchorId="0077223E" wp14:editId="31CD41CC">
                <wp:simplePos x="0" y="0"/>
                <wp:positionH relativeFrom="column">
                  <wp:posOffset>1498319</wp:posOffset>
                </wp:positionH>
                <wp:positionV relativeFrom="paragraph">
                  <wp:posOffset>5574148</wp:posOffset>
                </wp:positionV>
                <wp:extent cx="674370" cy="217170"/>
                <wp:effectExtent l="0" t="0" r="11430" b="11430"/>
                <wp:wrapNone/>
                <wp:docPr id="932" name="Надпись 932"/>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66F2D954"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7223E" id="Надпись 932" o:spid="_x0000_s1415" type="#_x0000_t202" style="position:absolute;left:0;text-align:left;margin-left:118pt;margin-top:438.9pt;width:53.1pt;height:17.1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" fillcolor="window" strokeweight=".5pt">
                <v:textbox>
                  <w:txbxContent>
                    <w:p w14:paraId="66F2D954"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006B0550">
        <w:rPr>
          <w:rFonts w:ascii="Times New Roman" w:hAnsi="Times New Roman" w:cs="Times New Roman"/>
          <w:noProof/>
          <w:sz w:val="20"/>
          <w:szCs w:val="20"/>
          <w:lang w:val="ru-RU" w:eastAsia="ru-RU"/>
        </w:rPr>
        <mc:AlternateContent>
          <mc:Choice Requires="wps">
            <w:drawing>
              <wp:anchor distT="0" distB="0" distL="114300" distR="114300" simplePos="0" relativeHeight="252307456" behindDoc="0" locked="0" layoutInCell="1" allowOverlap="1" wp14:anchorId="41AE7EF2" wp14:editId="43F4D44B">
                <wp:simplePos x="0" y="0"/>
                <wp:positionH relativeFrom="column">
                  <wp:posOffset>3302444</wp:posOffset>
                </wp:positionH>
                <wp:positionV relativeFrom="paragraph">
                  <wp:posOffset>5077251</wp:posOffset>
                </wp:positionV>
                <wp:extent cx="788670" cy="497205"/>
                <wp:effectExtent l="0" t="0" r="11430" b="17145"/>
                <wp:wrapNone/>
                <wp:docPr id="907" name="Надпись 907"/>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618F85E8" w14:textId="77777777" w:rsidR="00CB32E1" w:rsidRPr="00F320C3" w:rsidRDefault="00CB32E1" w:rsidP="006B0550">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5A110D17" w14:textId="77777777" w:rsidR="00CB32E1" w:rsidRPr="00F320C3" w:rsidRDefault="00CB32E1" w:rsidP="006B0550">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B301634" w14:textId="77777777" w:rsidR="00CB32E1" w:rsidRPr="00F320C3" w:rsidRDefault="00CB32E1" w:rsidP="006B0550">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E7EF2" id="Надпись 907" o:spid="_x0000_s1416" type="#_x0000_t202" style="position:absolute;left:0;text-align:left;margin-left:260.05pt;margin-top:399.8pt;width:62.1pt;height:39.1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" fillcolor="window" strokeweight=".5pt">
                <v:textbox>
                  <w:txbxContent>
                    <w:p w14:paraId="618F85E8" w14:textId="77777777" w:rsidR="00CB32E1" w:rsidRPr="00F320C3" w:rsidRDefault="00CB32E1" w:rsidP="006B0550">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5A110D17" w14:textId="77777777" w:rsidR="00CB32E1" w:rsidRPr="00F320C3" w:rsidRDefault="00CB32E1" w:rsidP="006B0550">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B301634" w14:textId="77777777" w:rsidR="00CB32E1" w:rsidRPr="00F320C3" w:rsidRDefault="00CB32E1" w:rsidP="006B0550">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sidR="006B0550">
        <w:rPr>
          <w:rFonts w:ascii="Times New Roman" w:hAnsi="Times New Roman" w:cs="Times New Roman"/>
          <w:noProof/>
          <w:sz w:val="20"/>
          <w:szCs w:val="20"/>
          <w:lang w:val="ru-RU" w:eastAsia="ru-RU"/>
        </w:rPr>
        <mc:AlternateContent>
          <mc:Choice Requires="wps">
            <w:drawing>
              <wp:anchor distT="0" distB="0" distL="114300" distR="114300" simplePos="0" relativeHeight="252308480" behindDoc="0" locked="0" layoutInCell="1" allowOverlap="1" wp14:anchorId="37386C68" wp14:editId="7534B51E">
                <wp:simplePos x="0" y="0"/>
                <wp:positionH relativeFrom="column">
                  <wp:posOffset>2322031</wp:posOffset>
                </wp:positionH>
                <wp:positionV relativeFrom="paragraph">
                  <wp:posOffset>5076190</wp:posOffset>
                </wp:positionV>
                <wp:extent cx="788670" cy="451485"/>
                <wp:effectExtent l="0" t="0" r="11430" b="24765"/>
                <wp:wrapNone/>
                <wp:docPr id="906" name="Надпись 906"/>
                <wp:cNvGraphicFramePr/>
                <a:graphic xmlns:a="http://schemas.openxmlformats.org/drawingml/2006/main">
                  <a:graphicData uri="http://schemas.microsoft.com/office/word/2010/wordprocessingShape">
                    <wps:wsp>
                      <wps:cNvSpPr txBox="1"/>
                      <wps:spPr>
                        <a:xfrm>
                          <a:off x="0" y="0"/>
                          <a:ext cx="788670" cy="451485"/>
                        </a:xfrm>
                        <a:prstGeom prst="rect">
                          <a:avLst/>
                        </a:prstGeom>
                        <a:solidFill>
                          <a:sysClr val="window" lastClr="FFFFFF"/>
                        </a:solidFill>
                        <a:ln w="6350">
                          <a:solidFill>
                            <a:prstClr val="black"/>
                          </a:solidFill>
                        </a:ln>
                      </wps:spPr>
                      <wps:txbx>
                        <w:txbxContent>
                          <w:p w14:paraId="71EE646C" w14:textId="77777777" w:rsidR="00CB32E1" w:rsidRPr="009449DE" w:rsidRDefault="00CB32E1" w:rsidP="006B0550">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86C68" id="Надпись 906" o:spid="_x0000_s1417" type="#_x0000_t202" style="position:absolute;left:0;text-align:left;margin-left:182.85pt;margin-top:399.7pt;width:62.1pt;height:35.5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" fillcolor="window" strokeweight=".5pt">
                <v:textbox>
                  <w:txbxContent>
                    <w:p w14:paraId="71EE646C" w14:textId="77777777" w:rsidR="00CB32E1" w:rsidRPr="009449DE" w:rsidRDefault="00CB32E1" w:rsidP="006B0550">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v:textbox>
              </v:shape>
            </w:pict>
          </mc:Fallback>
        </mc:AlternateContent>
      </w:r>
      <w:r w:rsidR="006B0550">
        <w:rPr>
          <w:rFonts w:ascii="Times New Roman" w:hAnsi="Times New Roman" w:cs="Times New Roman"/>
          <w:noProof/>
          <w:sz w:val="20"/>
          <w:szCs w:val="20"/>
          <w:lang w:val="ru-RU" w:eastAsia="ru-RU"/>
        </w:rPr>
        <mc:AlternateContent>
          <mc:Choice Requires="wps">
            <w:drawing>
              <wp:anchor distT="0" distB="0" distL="114300" distR="114300" simplePos="0" relativeHeight="252311552" behindDoc="0" locked="0" layoutInCell="1" allowOverlap="1" wp14:anchorId="3BA20500" wp14:editId="3B26257D">
                <wp:simplePos x="0" y="0"/>
                <wp:positionH relativeFrom="column">
                  <wp:posOffset>-194040</wp:posOffset>
                </wp:positionH>
                <wp:positionV relativeFrom="paragraph">
                  <wp:posOffset>6230601</wp:posOffset>
                </wp:positionV>
                <wp:extent cx="1040130" cy="440055"/>
                <wp:effectExtent l="0" t="0" r="26670" b="17145"/>
                <wp:wrapNone/>
                <wp:docPr id="903" name="Надпись 903"/>
                <wp:cNvGraphicFramePr/>
                <a:graphic xmlns:a="http://schemas.openxmlformats.org/drawingml/2006/main">
                  <a:graphicData uri="http://schemas.microsoft.com/office/word/2010/wordprocessingShape">
                    <wps:wsp>
                      <wps:cNvSpPr txBox="1"/>
                      <wps:spPr>
                        <a:xfrm>
                          <a:off x="0" y="0"/>
                          <a:ext cx="1040130" cy="440055"/>
                        </a:xfrm>
                        <a:prstGeom prst="rect">
                          <a:avLst/>
                        </a:prstGeom>
                        <a:solidFill>
                          <a:sysClr val="window" lastClr="FFFFFF"/>
                        </a:solidFill>
                        <a:ln w="6350">
                          <a:solidFill>
                            <a:prstClr val="black"/>
                          </a:solidFill>
                        </a:ln>
                      </wps:spPr>
                      <wps:txbx>
                        <w:txbxContent>
                          <w:p w14:paraId="6F1D2522" w14:textId="77777777" w:rsidR="00CB32E1" w:rsidRPr="003E3BE7" w:rsidRDefault="00CB32E1" w:rsidP="006B0550">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20500" id="Надпись 903" o:spid="_x0000_s1418" type="#_x0000_t202" style="position:absolute;left:0;text-align:left;margin-left:-15.3pt;margin-top:490.6pt;width:81.9pt;height:34.6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" fillcolor="window" strokeweight=".5pt">
                <v:textbox>
                  <w:txbxContent>
                    <w:p w14:paraId="6F1D2522" w14:textId="77777777" w:rsidR="00CB32E1" w:rsidRPr="003E3BE7" w:rsidRDefault="00CB32E1" w:rsidP="006B0550">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v:textbox>
              </v:shape>
            </w:pict>
          </mc:Fallback>
        </mc:AlternateContent>
      </w:r>
      <w:r w:rsidR="006B0550">
        <w:rPr>
          <w:rFonts w:ascii="Times New Roman" w:hAnsi="Times New Roman" w:cs="Times New Roman"/>
          <w:noProof/>
          <w:sz w:val="20"/>
          <w:szCs w:val="20"/>
          <w:lang w:val="ru-RU" w:eastAsia="ru-RU"/>
        </w:rPr>
        <mc:AlternateContent>
          <mc:Choice Requires="wps">
            <w:drawing>
              <wp:anchor distT="0" distB="0" distL="114300" distR="114300" simplePos="0" relativeHeight="252283904" behindDoc="0" locked="0" layoutInCell="1" allowOverlap="1" wp14:anchorId="0A6E638B" wp14:editId="5C3838FC">
                <wp:simplePos x="0" y="0"/>
                <wp:positionH relativeFrom="column">
                  <wp:posOffset>4368139</wp:posOffset>
                </wp:positionH>
                <wp:positionV relativeFrom="paragraph">
                  <wp:posOffset>6588372</wp:posOffset>
                </wp:positionV>
                <wp:extent cx="674370" cy="217170"/>
                <wp:effectExtent l="0" t="0" r="11430" b="11430"/>
                <wp:wrapNone/>
                <wp:docPr id="931" name="Надпись 931"/>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186B4997"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E638B" id="Надпись 931" o:spid="_x0000_s1419" type="#_x0000_t202" style="position:absolute;left:0;text-align:left;margin-left:343.95pt;margin-top:518.75pt;width:53.1pt;height:17.1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" fillcolor="window" strokeweight=".5pt">
                <v:textbox>
                  <w:txbxContent>
                    <w:p w14:paraId="186B4997" w14:textId="77777777" w:rsidR="00CB32E1" w:rsidRPr="00AC1417" w:rsidRDefault="00CB32E1" w:rsidP="006B0550">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v:textbox>
              </v:shape>
            </w:pict>
          </mc:Fallback>
        </mc:AlternateContent>
      </w:r>
      <w:r w:rsidR="006B0550">
        <w:rPr>
          <w:rFonts w:ascii="Times New Roman" w:hAnsi="Times New Roman" w:cs="Times New Roman"/>
          <w:noProof/>
          <w:sz w:val="20"/>
          <w:szCs w:val="20"/>
          <w:lang w:val="ru-RU" w:eastAsia="ru-RU"/>
        </w:rPr>
        <mc:AlternateContent>
          <mc:Choice Requires="wps">
            <w:drawing>
              <wp:anchor distT="0" distB="0" distL="114300" distR="114300" simplePos="0" relativeHeight="252291072" behindDoc="0" locked="0" layoutInCell="1" allowOverlap="1" wp14:anchorId="50E02677" wp14:editId="4B641FA5">
                <wp:simplePos x="0" y="0"/>
                <wp:positionH relativeFrom="column">
                  <wp:posOffset>2210162</wp:posOffset>
                </wp:positionH>
                <wp:positionV relativeFrom="paragraph">
                  <wp:posOffset>6917001</wp:posOffset>
                </wp:positionV>
                <wp:extent cx="1091565" cy="337185"/>
                <wp:effectExtent l="0" t="0" r="13335" b="24765"/>
                <wp:wrapNone/>
                <wp:docPr id="924" name="Надпись 924"/>
                <wp:cNvGraphicFramePr/>
                <a:graphic xmlns:a="http://schemas.openxmlformats.org/drawingml/2006/main">
                  <a:graphicData uri="http://schemas.microsoft.com/office/word/2010/wordprocessingShape">
                    <wps:wsp>
                      <wps:cNvSpPr txBox="1"/>
                      <wps:spPr>
                        <a:xfrm>
                          <a:off x="0" y="0"/>
                          <a:ext cx="1091565" cy="337185"/>
                        </a:xfrm>
                        <a:prstGeom prst="rect">
                          <a:avLst/>
                        </a:prstGeom>
                        <a:solidFill>
                          <a:sysClr val="window" lastClr="FFFFFF"/>
                        </a:solidFill>
                        <a:ln w="6350">
                          <a:solidFill>
                            <a:prstClr val="black"/>
                          </a:solidFill>
                        </a:ln>
                      </wps:spPr>
                      <wps:txbx>
                        <w:txbxContent>
                          <w:p w14:paraId="4976E17F" w14:textId="77777777" w:rsidR="00CB32E1" w:rsidRPr="00C32DA6" w:rsidRDefault="00CB32E1" w:rsidP="006B0550">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70B5A5F1" w14:textId="77777777" w:rsidR="00CB32E1" w:rsidRPr="00C32DA6" w:rsidRDefault="00CB32E1" w:rsidP="006B0550">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2677" id="Надпись 924" o:spid="_x0000_s1420" type="#_x0000_t202" style="position:absolute;left:0;text-align:left;margin-left:174.05pt;margin-top:544.65pt;width:85.95pt;height:26.5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" fillcolor="window" strokeweight=".5pt">
                <v:textbox>
                  <w:txbxContent>
                    <w:p w14:paraId="4976E17F" w14:textId="77777777" w:rsidR="00CB32E1" w:rsidRPr="00C32DA6" w:rsidRDefault="00CB32E1" w:rsidP="006B0550">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70B5A5F1" w14:textId="77777777" w:rsidR="00CB32E1" w:rsidRPr="00C32DA6" w:rsidRDefault="00CB32E1" w:rsidP="006B0550">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v:textbox>
              </v:shape>
            </w:pict>
          </mc:Fallback>
        </mc:AlternateContent>
      </w:r>
      <w:r w:rsidR="006B0550">
        <w:rPr>
          <w:rFonts w:ascii="Times New Roman" w:hAnsi="Times New Roman" w:cs="Times New Roman"/>
          <w:noProof/>
          <w:sz w:val="20"/>
          <w:szCs w:val="20"/>
          <w:lang w:val="ru-RU"/>
        </w:rPr>
        <w:tab/>
      </w:r>
      <w:r w:rsidR="0059092B" w:rsidRPr="002D477E">
        <w:rPr>
          <w:rFonts w:ascii="Times New Roman" w:hAnsi="Times New Roman" w:cs="Times New Roman"/>
          <w:noProof/>
          <w:sz w:val="20"/>
          <w:szCs w:val="20"/>
          <w:lang w:val="ru-RU" w:eastAsia="ru-RU"/>
        </w:rPr>
        <w:drawing>
          <wp:inline distT="0" distB="0" distL="0" distR="0" wp14:anchorId="5106CD36" wp14:editId="7726D905">
            <wp:extent cx="6115685" cy="8284354"/>
            <wp:effectExtent l="0" t="0" r="0" b="2540"/>
            <wp:docPr id="77"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2.png"/>
                    <pic:cNvPicPr/>
                  </pic:nvPicPr>
                  <pic:blipFill>
                    <a:blip r:embed="rId55" cstate="print"/>
                    <a:stretch>
                      <a:fillRect/>
                    </a:stretch>
                  </pic:blipFill>
                  <pic:spPr>
                    <a:xfrm>
                      <a:off x="0" y="0"/>
                      <a:ext cx="6125536" cy="8297698"/>
                    </a:xfrm>
                    <a:prstGeom prst="rect">
                      <a:avLst/>
                    </a:prstGeom>
                  </pic:spPr>
                </pic:pic>
              </a:graphicData>
            </a:graphic>
          </wp:inline>
        </w:drawing>
      </w:r>
    </w:p>
    <w:p w14:paraId="40E18EE6" w14:textId="43AB0C75" w:rsidR="003E2C9F" w:rsidRPr="002D477E" w:rsidRDefault="003E2C9F" w:rsidP="003E2C9F">
      <w:pPr>
        <w:tabs>
          <w:tab w:val="left" w:pos="7804"/>
        </w:tabs>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327936" behindDoc="0" locked="0" layoutInCell="1" allowOverlap="1" wp14:anchorId="0946CD22" wp14:editId="387BEC54">
                <wp:simplePos x="0" y="0"/>
                <wp:positionH relativeFrom="column">
                  <wp:posOffset>440766</wp:posOffset>
                </wp:positionH>
                <wp:positionV relativeFrom="paragraph">
                  <wp:posOffset>143426</wp:posOffset>
                </wp:positionV>
                <wp:extent cx="1285572" cy="320040"/>
                <wp:effectExtent l="0" t="0" r="10160" b="22860"/>
                <wp:wrapNone/>
                <wp:docPr id="947" name="Надпись 947"/>
                <wp:cNvGraphicFramePr/>
                <a:graphic xmlns:a="http://schemas.openxmlformats.org/drawingml/2006/main">
                  <a:graphicData uri="http://schemas.microsoft.com/office/word/2010/wordprocessingShape">
                    <wps:wsp>
                      <wps:cNvSpPr txBox="1"/>
                      <wps:spPr>
                        <a:xfrm>
                          <a:off x="0" y="0"/>
                          <a:ext cx="1285572" cy="320040"/>
                        </a:xfrm>
                        <a:prstGeom prst="rect">
                          <a:avLst/>
                        </a:prstGeom>
                        <a:solidFill>
                          <a:schemeClr val="lt1"/>
                        </a:solidFill>
                        <a:ln w="6350">
                          <a:solidFill>
                            <a:prstClr val="black"/>
                          </a:solidFill>
                        </a:ln>
                      </wps:spPr>
                      <wps:txbx>
                        <w:txbxContent>
                          <w:p w14:paraId="40EE9909" w14:textId="77777777" w:rsidR="00CB32E1" w:rsidRPr="00BB5416" w:rsidRDefault="00CB32E1" w:rsidP="003E2C9F">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1C71B35B" w14:textId="77777777" w:rsidR="00CB32E1" w:rsidRPr="00BB5416" w:rsidRDefault="00CB32E1" w:rsidP="003E2C9F">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6CD22" id="Надпись 947" o:spid="_x0000_s1421" type="#_x0000_t202" style="position:absolute;margin-left:34.7pt;margin-top:11.3pt;width:101.25pt;height:25.2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" fillcolor="white [3201]" strokeweight=".5pt">
                <v:textbox>
                  <w:txbxContent>
                    <w:p w14:paraId="40EE9909" w14:textId="77777777" w:rsidR="00CB32E1" w:rsidRPr="00BB5416" w:rsidRDefault="00CB32E1" w:rsidP="003E2C9F">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1C71B35B" w14:textId="77777777" w:rsidR="00CB32E1" w:rsidRPr="00BB5416" w:rsidRDefault="00CB32E1" w:rsidP="003E2C9F">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9440" behindDoc="0" locked="0" layoutInCell="1" allowOverlap="1" wp14:anchorId="6BF2EBD5" wp14:editId="614E41AA">
                <wp:simplePos x="0" y="0"/>
                <wp:positionH relativeFrom="column">
                  <wp:posOffset>5087609</wp:posOffset>
                </wp:positionH>
                <wp:positionV relativeFrom="paragraph">
                  <wp:posOffset>144624</wp:posOffset>
                </wp:positionV>
                <wp:extent cx="1051560" cy="291465"/>
                <wp:effectExtent l="0" t="0" r="15240" b="13335"/>
                <wp:wrapNone/>
                <wp:docPr id="941" name="Надпись 941"/>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3A7AEE48" w14:textId="77777777" w:rsidR="00CB32E1" w:rsidRPr="005B3F25" w:rsidRDefault="00CB32E1" w:rsidP="003E2C9F">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2EBD5" id="Надпись 941" o:spid="_x0000_s1422" type="#_x0000_t202" style="position:absolute;margin-left:400.6pt;margin-top:11.4pt;width:82.8pt;height:22.95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" fillcolor="window" strokeweight=".5pt">
                <v:textbox>
                  <w:txbxContent>
                    <w:p w14:paraId="3A7AEE48" w14:textId="77777777" w:rsidR="00CB32E1" w:rsidRPr="005B3F25" w:rsidRDefault="00CB32E1" w:rsidP="003E2C9F">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6912" behindDoc="0" locked="0" layoutInCell="1" allowOverlap="1" wp14:anchorId="4196E4C8" wp14:editId="4A1F4FBF">
                <wp:simplePos x="0" y="0"/>
                <wp:positionH relativeFrom="column">
                  <wp:posOffset>2959735</wp:posOffset>
                </wp:positionH>
                <wp:positionV relativeFrom="paragraph">
                  <wp:posOffset>7670800</wp:posOffset>
                </wp:positionV>
                <wp:extent cx="685800" cy="274320"/>
                <wp:effectExtent l="0" t="0" r="19050" b="11430"/>
                <wp:wrapNone/>
                <wp:docPr id="945" name="Надпись 945"/>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7B143018"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6E4C8" id="Надпись 945" o:spid="_x0000_s1423" type="#_x0000_t202" style="position:absolute;margin-left:233.05pt;margin-top:604pt;width:54pt;height:21.6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" fillcolor="window" strokeweight=".5pt">
                <v:textbox>
                  <w:txbxContent>
                    <w:p w14:paraId="7B143018"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0464" behindDoc="0" locked="0" layoutInCell="1" allowOverlap="1" wp14:anchorId="18A388F0" wp14:editId="54C910DD">
                <wp:simplePos x="0" y="0"/>
                <wp:positionH relativeFrom="column">
                  <wp:posOffset>464925</wp:posOffset>
                </wp:positionH>
                <wp:positionV relativeFrom="paragraph">
                  <wp:posOffset>934770</wp:posOffset>
                </wp:positionV>
                <wp:extent cx="617220" cy="274320"/>
                <wp:effectExtent l="0" t="0" r="11430" b="11430"/>
                <wp:wrapNone/>
                <wp:docPr id="948" name="Надпись 948"/>
                <wp:cNvGraphicFramePr/>
                <a:graphic xmlns:a="http://schemas.openxmlformats.org/drawingml/2006/main">
                  <a:graphicData uri="http://schemas.microsoft.com/office/word/2010/wordprocessingShape">
                    <wps:wsp>
                      <wps:cNvSpPr txBox="1"/>
                      <wps:spPr>
                        <a:xfrm>
                          <a:off x="0" y="0"/>
                          <a:ext cx="617220" cy="274320"/>
                        </a:xfrm>
                        <a:prstGeom prst="rect">
                          <a:avLst/>
                        </a:prstGeom>
                        <a:solidFill>
                          <a:schemeClr val="lt1"/>
                        </a:solidFill>
                        <a:ln w="6350">
                          <a:solidFill>
                            <a:prstClr val="black"/>
                          </a:solidFill>
                        </a:ln>
                      </wps:spPr>
                      <wps:txbx>
                        <w:txbxContent>
                          <w:p w14:paraId="50FA6FAB" w14:textId="77777777" w:rsidR="00CB32E1" w:rsidRPr="007025C2" w:rsidRDefault="00CB32E1" w:rsidP="003E2C9F">
                            <w:pPr>
                              <w:rPr>
                                <w:rFonts w:asciiTheme="minorHAnsi" w:hAnsiTheme="minorHAnsi"/>
                                <w:sz w:val="16"/>
                                <w:szCs w:val="16"/>
                                <w:lang w:val="ru-RU"/>
                              </w:rPr>
                            </w:pPr>
                            <w:r w:rsidRPr="007025C2">
                              <w:rPr>
                                <w:rFonts w:asciiTheme="minorHAnsi" w:hAnsiTheme="minorHAnsi"/>
                                <w:sz w:val="16"/>
                                <w:szCs w:val="16"/>
                                <w:lang w:val="ru-RU"/>
                              </w:rPr>
                              <w:t>стежка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A388F0" id="Надпись 948" o:spid="_x0000_s1424" type="#_x0000_t202" style="position:absolute;margin-left:36.6pt;margin-top:73.6pt;width:48.6pt;height:21.6pt;z-index:25235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" fillcolor="white [3201]" strokeweight=".5pt">
                <v:textbox>
                  <w:txbxContent>
                    <w:p w14:paraId="50FA6FAB" w14:textId="77777777" w:rsidR="00CB32E1" w:rsidRPr="007025C2" w:rsidRDefault="00CB32E1" w:rsidP="003E2C9F">
                      <w:pPr>
                        <w:rPr>
                          <w:rFonts w:asciiTheme="minorHAnsi" w:hAnsiTheme="minorHAnsi"/>
                          <w:sz w:val="16"/>
                          <w:szCs w:val="16"/>
                          <w:lang w:val="ru-RU"/>
                        </w:rPr>
                      </w:pPr>
                      <w:r w:rsidRPr="007025C2">
                        <w:rPr>
                          <w:rFonts w:asciiTheme="minorHAnsi" w:hAnsiTheme="minorHAnsi"/>
                          <w:sz w:val="16"/>
                          <w:szCs w:val="16"/>
                          <w:lang w:val="ru-RU"/>
                        </w:rPr>
                        <w:t>стежка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5344" behindDoc="0" locked="0" layoutInCell="1" allowOverlap="1" wp14:anchorId="4098D889" wp14:editId="42B7C8FA">
                <wp:simplePos x="0" y="0"/>
                <wp:positionH relativeFrom="column">
                  <wp:posOffset>124460</wp:posOffset>
                </wp:positionH>
                <wp:positionV relativeFrom="paragraph">
                  <wp:posOffset>1355284</wp:posOffset>
                </wp:positionV>
                <wp:extent cx="1160145" cy="554355"/>
                <wp:effectExtent l="0" t="0" r="20955" b="17145"/>
                <wp:wrapNone/>
                <wp:docPr id="949" name="Надпись 949"/>
                <wp:cNvGraphicFramePr/>
                <a:graphic xmlns:a="http://schemas.openxmlformats.org/drawingml/2006/main">
                  <a:graphicData uri="http://schemas.microsoft.com/office/word/2010/wordprocessingShape">
                    <wps:wsp>
                      <wps:cNvSpPr txBox="1"/>
                      <wps:spPr>
                        <a:xfrm>
                          <a:off x="0" y="0"/>
                          <a:ext cx="1160145" cy="554355"/>
                        </a:xfrm>
                        <a:prstGeom prst="rect">
                          <a:avLst/>
                        </a:prstGeom>
                        <a:solidFill>
                          <a:schemeClr val="lt1"/>
                        </a:solidFill>
                        <a:ln w="6350">
                          <a:solidFill>
                            <a:prstClr val="black"/>
                          </a:solidFill>
                        </a:ln>
                      </wps:spPr>
                      <wps:txbx>
                        <w:txbxContent>
                          <w:p w14:paraId="329AC325" w14:textId="77777777" w:rsidR="00CB32E1" w:rsidRPr="0083768C" w:rsidRDefault="00CB32E1" w:rsidP="003E2C9F">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98D889" id="Надпись 949" o:spid="_x0000_s1425" type="#_x0000_t202" style="position:absolute;margin-left:9.8pt;margin-top:106.7pt;width:91.35pt;height:43.65pt;z-index:25234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" fillcolor="white [3201]" strokeweight=".5pt">
                <v:textbox>
                  <w:txbxContent>
                    <w:p w14:paraId="329AC325" w14:textId="77777777" w:rsidR="00CB32E1" w:rsidRPr="0083768C" w:rsidRDefault="00CB32E1" w:rsidP="003E2C9F">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1008" behindDoc="0" locked="0" layoutInCell="1" allowOverlap="1" wp14:anchorId="152CCEA3" wp14:editId="575F0FA5">
                <wp:simplePos x="0" y="0"/>
                <wp:positionH relativeFrom="column">
                  <wp:posOffset>5176520</wp:posOffset>
                </wp:positionH>
                <wp:positionV relativeFrom="paragraph">
                  <wp:posOffset>1663176</wp:posOffset>
                </wp:positionV>
                <wp:extent cx="1217295" cy="337185"/>
                <wp:effectExtent l="0" t="0" r="20955" b="24765"/>
                <wp:wrapNone/>
                <wp:docPr id="951" name="Надпись 951"/>
                <wp:cNvGraphicFramePr/>
                <a:graphic xmlns:a="http://schemas.openxmlformats.org/drawingml/2006/main">
                  <a:graphicData uri="http://schemas.microsoft.com/office/word/2010/wordprocessingShape">
                    <wps:wsp>
                      <wps:cNvSpPr txBox="1"/>
                      <wps:spPr>
                        <a:xfrm>
                          <a:off x="0" y="0"/>
                          <a:ext cx="1217295" cy="337185"/>
                        </a:xfrm>
                        <a:prstGeom prst="rect">
                          <a:avLst/>
                        </a:prstGeom>
                        <a:solidFill>
                          <a:schemeClr val="lt1"/>
                        </a:solidFill>
                        <a:ln w="6350">
                          <a:solidFill>
                            <a:prstClr val="black"/>
                          </a:solidFill>
                        </a:ln>
                      </wps:spPr>
                      <wps:txbx>
                        <w:txbxContent>
                          <w:p w14:paraId="2632E859"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2CCEA3" id="Надпись 951" o:spid="_x0000_s1426" type="#_x0000_t202" style="position:absolute;margin-left:407.6pt;margin-top:130.95pt;width:95.85pt;height:26.55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" fillcolor="white [3201]" strokeweight=".5pt">
                <v:textbox>
                  <w:txbxContent>
                    <w:p w14:paraId="2632E859"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8960" behindDoc="0" locked="0" layoutInCell="1" allowOverlap="1" wp14:anchorId="60B8F532" wp14:editId="32A36631">
                <wp:simplePos x="0" y="0"/>
                <wp:positionH relativeFrom="column">
                  <wp:posOffset>4098062</wp:posOffset>
                </wp:positionH>
                <wp:positionV relativeFrom="paragraph">
                  <wp:posOffset>958075</wp:posOffset>
                </wp:positionV>
                <wp:extent cx="880110" cy="371475"/>
                <wp:effectExtent l="0" t="0" r="15240" b="28575"/>
                <wp:wrapNone/>
                <wp:docPr id="952" name="Надпись 952"/>
                <wp:cNvGraphicFramePr/>
                <a:graphic xmlns:a="http://schemas.openxmlformats.org/drawingml/2006/main">
                  <a:graphicData uri="http://schemas.microsoft.com/office/word/2010/wordprocessingShape">
                    <wps:wsp>
                      <wps:cNvSpPr txBox="1"/>
                      <wps:spPr>
                        <a:xfrm>
                          <a:off x="0" y="0"/>
                          <a:ext cx="880110" cy="371475"/>
                        </a:xfrm>
                        <a:prstGeom prst="rect">
                          <a:avLst/>
                        </a:prstGeom>
                        <a:solidFill>
                          <a:schemeClr val="lt1"/>
                        </a:solidFill>
                        <a:ln w="6350">
                          <a:solidFill>
                            <a:prstClr val="black"/>
                          </a:solidFill>
                        </a:ln>
                      </wps:spPr>
                      <wps:txbx>
                        <w:txbxContent>
                          <w:p w14:paraId="0A0861FF"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B8F532" id="Надпись 952" o:spid="_x0000_s1427" type="#_x0000_t202" style="position:absolute;margin-left:322.7pt;margin-top:75.45pt;width:69.3pt;height:29.25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" fillcolor="white [3201]" strokeweight=".5pt">
                <v:textbox>
                  <w:txbxContent>
                    <w:p w14:paraId="0A0861FF"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7392" behindDoc="0" locked="0" layoutInCell="1" allowOverlap="1" wp14:anchorId="1D30E44F" wp14:editId="3339E434">
                <wp:simplePos x="0" y="0"/>
                <wp:positionH relativeFrom="column">
                  <wp:posOffset>2770505</wp:posOffset>
                </wp:positionH>
                <wp:positionV relativeFrom="paragraph">
                  <wp:posOffset>1541279</wp:posOffset>
                </wp:positionV>
                <wp:extent cx="874395" cy="634365"/>
                <wp:effectExtent l="0" t="0" r="20955" b="13335"/>
                <wp:wrapNone/>
                <wp:docPr id="954" name="Надпись 954"/>
                <wp:cNvGraphicFramePr/>
                <a:graphic xmlns:a="http://schemas.openxmlformats.org/drawingml/2006/main">
                  <a:graphicData uri="http://schemas.microsoft.com/office/word/2010/wordprocessingShape">
                    <wps:wsp>
                      <wps:cNvSpPr txBox="1"/>
                      <wps:spPr>
                        <a:xfrm>
                          <a:off x="0" y="0"/>
                          <a:ext cx="874395" cy="634365"/>
                        </a:xfrm>
                        <a:prstGeom prst="rect">
                          <a:avLst/>
                        </a:prstGeom>
                        <a:solidFill>
                          <a:schemeClr val="lt1"/>
                        </a:solidFill>
                        <a:ln w="6350">
                          <a:solidFill>
                            <a:prstClr val="black"/>
                          </a:solidFill>
                        </a:ln>
                      </wps:spPr>
                      <wps:txbx>
                        <w:txbxContent>
                          <w:p w14:paraId="72413883" w14:textId="77777777" w:rsidR="00CB32E1"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4B21F958" w14:textId="77777777" w:rsidR="00CB32E1"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71677344" w14:textId="77777777" w:rsidR="00CB32E1"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28BDF0CA" w14:textId="77777777" w:rsidR="00CB32E1" w:rsidRPr="00CB3B04"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30E44F" id="Надпись 954" o:spid="_x0000_s1428" type="#_x0000_t202" style="position:absolute;margin-left:218.15pt;margin-top:121.35pt;width:68.85pt;height:49.95pt;z-index:25234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" fillcolor="white [3201]" strokeweight=".5pt">
                <v:textbox>
                  <w:txbxContent>
                    <w:p w14:paraId="72413883" w14:textId="77777777" w:rsidR="00CB32E1"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4B21F958" w14:textId="77777777" w:rsidR="00CB32E1"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71677344" w14:textId="77777777" w:rsidR="00CB32E1"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28BDF0CA" w14:textId="77777777" w:rsidR="00CB32E1" w:rsidRPr="00CB3B04" w:rsidRDefault="00CB32E1" w:rsidP="003E2C9F">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v:textbox>
              </v:shape>
            </w:pict>
          </mc:Fallback>
        </mc:AlternateContent>
      </w:r>
      <w:r>
        <w:rPr>
          <w:rFonts w:ascii="Times New Roman" w:hAnsi="Times New Roman" w:cs="Times New Roman"/>
          <w:sz w:val="20"/>
          <w:szCs w:val="20"/>
          <w:lang w:val="ru-RU"/>
        </w:rPr>
        <w:tab/>
      </w:r>
      <w:r>
        <w:rPr>
          <w:rFonts w:ascii="Times New Roman" w:hAnsi="Times New Roman" w:cs="Times New Roman"/>
          <w:noProof/>
          <w:sz w:val="20"/>
          <w:szCs w:val="20"/>
          <w:lang w:val="ru-RU" w:eastAsia="ru-RU"/>
        </w:rPr>
        <mc:AlternateContent>
          <mc:Choice Requires="wps">
            <w:drawing>
              <wp:anchor distT="0" distB="0" distL="114300" distR="114300" simplePos="0" relativeHeight="252344320" behindDoc="0" locked="0" layoutInCell="1" allowOverlap="1" wp14:anchorId="5F3F55FB" wp14:editId="1BD272D9">
                <wp:simplePos x="0" y="0"/>
                <wp:positionH relativeFrom="column">
                  <wp:posOffset>2347595</wp:posOffset>
                </wp:positionH>
                <wp:positionV relativeFrom="paragraph">
                  <wp:posOffset>4843145</wp:posOffset>
                </wp:positionV>
                <wp:extent cx="1045845" cy="554355"/>
                <wp:effectExtent l="0" t="0" r="20955" b="17145"/>
                <wp:wrapNone/>
                <wp:docPr id="957" name="Надпись 957"/>
                <wp:cNvGraphicFramePr/>
                <a:graphic xmlns:a="http://schemas.openxmlformats.org/drawingml/2006/main">
                  <a:graphicData uri="http://schemas.microsoft.com/office/word/2010/wordprocessingShape">
                    <wps:wsp>
                      <wps:cNvSpPr txBox="1"/>
                      <wps:spPr>
                        <a:xfrm>
                          <a:off x="0" y="0"/>
                          <a:ext cx="1045845" cy="554355"/>
                        </a:xfrm>
                        <a:prstGeom prst="rect">
                          <a:avLst/>
                        </a:prstGeom>
                        <a:solidFill>
                          <a:schemeClr val="lt1"/>
                        </a:solidFill>
                        <a:ln w="6350">
                          <a:solidFill>
                            <a:prstClr val="black"/>
                          </a:solidFill>
                        </a:ln>
                      </wps:spPr>
                      <wps:txbx>
                        <w:txbxContent>
                          <w:p w14:paraId="210602AD" w14:textId="77777777" w:rsidR="00CB32E1"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7EA16F3A" w14:textId="77777777" w:rsidR="00CB32E1"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1234EFBF" w14:textId="77777777" w:rsidR="00CB32E1"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13DE269D" w14:textId="77777777" w:rsidR="00CB32E1" w:rsidRPr="00C96354"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p w14:paraId="4C7C1FAA" w14:textId="77777777" w:rsidR="00CB32E1" w:rsidRPr="00C96354"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длина </w:t>
                            </w:r>
                            <w:proofErr w:type="gramStart"/>
                            <w:r w:rsidRPr="00C96354">
                              <w:rPr>
                                <w:rFonts w:ascii="Times New Roman" w:hAnsi="Times New Roman" w:cs="Times New Roman"/>
                                <w:sz w:val="12"/>
                                <w:szCs w:val="12"/>
                                <w:lang w:val="ru-RU"/>
                              </w:rPr>
                              <w:t>6.0,ширина</w:t>
                            </w:r>
                            <w:proofErr w:type="gramEnd"/>
                            <w:r w:rsidRPr="00C96354">
                              <w:rPr>
                                <w:rFonts w:ascii="Times New Roman" w:hAnsi="Times New Roman" w:cs="Times New Roman"/>
                                <w:sz w:val="12"/>
                                <w:szCs w:val="12"/>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3F55FB" id="Надпись 957" o:spid="_x0000_s1429" type="#_x0000_t202" style="position:absolute;margin-left:184.85pt;margin-top:381.35pt;width:82.35pt;height:43.6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" fillcolor="white [3201]" strokeweight=".5pt">
                <v:textbox>
                  <w:txbxContent>
                    <w:p w14:paraId="210602AD" w14:textId="77777777" w:rsidR="00CB32E1"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7EA16F3A" w14:textId="77777777" w:rsidR="00CB32E1"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1234EFBF" w14:textId="77777777" w:rsidR="00CB32E1"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13DE269D" w14:textId="77777777" w:rsidR="00CB32E1" w:rsidRPr="00C96354"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p w14:paraId="4C7C1FAA" w14:textId="77777777" w:rsidR="00CB32E1" w:rsidRPr="00C96354" w:rsidRDefault="00CB32E1" w:rsidP="003E2C9F">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длина </w:t>
                      </w:r>
                      <w:proofErr w:type="gramStart"/>
                      <w:r w:rsidRPr="00C96354">
                        <w:rPr>
                          <w:rFonts w:ascii="Times New Roman" w:hAnsi="Times New Roman" w:cs="Times New Roman"/>
                          <w:sz w:val="12"/>
                          <w:szCs w:val="12"/>
                          <w:lang w:val="ru-RU"/>
                        </w:rPr>
                        <w:t>6.0,ширина</w:t>
                      </w:r>
                      <w:proofErr w:type="gramEnd"/>
                      <w:r w:rsidRPr="00C96354">
                        <w:rPr>
                          <w:rFonts w:ascii="Times New Roman" w:hAnsi="Times New Roman" w:cs="Times New Roman"/>
                          <w:sz w:val="12"/>
                          <w:szCs w:val="12"/>
                          <w:lang w:val="ru-RU"/>
                        </w:rPr>
                        <w:t xml:space="preserve">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9200" behindDoc="0" locked="0" layoutInCell="1" allowOverlap="1" wp14:anchorId="738CC18D" wp14:editId="79EA2C70">
                <wp:simplePos x="0" y="0"/>
                <wp:positionH relativeFrom="column">
                  <wp:posOffset>187325</wp:posOffset>
                </wp:positionH>
                <wp:positionV relativeFrom="paragraph">
                  <wp:posOffset>7152005</wp:posOffset>
                </wp:positionV>
                <wp:extent cx="1097280" cy="457200"/>
                <wp:effectExtent l="0" t="0" r="26670" b="19050"/>
                <wp:wrapNone/>
                <wp:docPr id="958" name="Надпись 958"/>
                <wp:cNvGraphicFramePr/>
                <a:graphic xmlns:a="http://schemas.openxmlformats.org/drawingml/2006/main">
                  <a:graphicData uri="http://schemas.microsoft.com/office/word/2010/wordprocessingShape">
                    <wps:wsp>
                      <wps:cNvSpPr txBox="1"/>
                      <wps:spPr>
                        <a:xfrm>
                          <a:off x="0" y="0"/>
                          <a:ext cx="1097280" cy="457200"/>
                        </a:xfrm>
                        <a:prstGeom prst="rect">
                          <a:avLst/>
                        </a:prstGeom>
                        <a:solidFill>
                          <a:schemeClr val="lt1"/>
                        </a:solidFill>
                        <a:ln w="6350">
                          <a:solidFill>
                            <a:prstClr val="black"/>
                          </a:solidFill>
                        </a:ln>
                      </wps:spPr>
                      <wps:txbx>
                        <w:txbxContent>
                          <w:p w14:paraId="50D7934D" w14:textId="77777777" w:rsidR="00CB32E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793AC2F1" w14:textId="77777777" w:rsidR="00CB32E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5E558CD0" w14:textId="77777777" w:rsidR="00CB32E1" w:rsidRPr="008945F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CC18D" id="Надпись 958" o:spid="_x0000_s1430" type="#_x0000_t202" style="position:absolute;margin-left:14.75pt;margin-top:563.15pt;width:86.4pt;height:36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" fillcolor="white [3201]" strokeweight=".5pt">
                <v:textbox>
                  <w:txbxContent>
                    <w:p w14:paraId="50D7934D" w14:textId="77777777" w:rsidR="00CB32E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793AC2F1" w14:textId="77777777" w:rsidR="00CB32E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5E558CD0" w14:textId="77777777" w:rsidR="00CB32E1" w:rsidRPr="008945F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1248" behindDoc="0" locked="0" layoutInCell="1" allowOverlap="1" wp14:anchorId="27B7CC62" wp14:editId="5128A3A4">
                <wp:simplePos x="0" y="0"/>
                <wp:positionH relativeFrom="column">
                  <wp:posOffset>1181100</wp:posOffset>
                </wp:positionH>
                <wp:positionV relativeFrom="paragraph">
                  <wp:posOffset>5808980</wp:posOffset>
                </wp:positionV>
                <wp:extent cx="788670" cy="497205"/>
                <wp:effectExtent l="0" t="0" r="11430" b="17145"/>
                <wp:wrapNone/>
                <wp:docPr id="959" name="Надпись 959"/>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1307EBBF"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31EBAC3E"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393BA6A8"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7CC62" id="Надпись 959" o:spid="_x0000_s1431" type="#_x0000_t202" style="position:absolute;margin-left:93pt;margin-top:457.4pt;width:62.1pt;height:39.1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" fillcolor="window" strokeweight=".5pt">
                <v:textbox>
                  <w:txbxContent>
                    <w:p w14:paraId="1307EBBF"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31EBAC3E"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393BA6A8"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7152" behindDoc="0" locked="0" layoutInCell="1" allowOverlap="1" wp14:anchorId="33B3D4DD" wp14:editId="65F48649">
                <wp:simplePos x="0" y="0"/>
                <wp:positionH relativeFrom="column">
                  <wp:posOffset>1530350</wp:posOffset>
                </wp:positionH>
                <wp:positionV relativeFrom="paragraph">
                  <wp:posOffset>2728595</wp:posOffset>
                </wp:positionV>
                <wp:extent cx="782955" cy="445770"/>
                <wp:effectExtent l="0" t="0" r="17145" b="11430"/>
                <wp:wrapNone/>
                <wp:docPr id="962" name="Надпись 962"/>
                <wp:cNvGraphicFramePr/>
                <a:graphic xmlns:a="http://schemas.openxmlformats.org/drawingml/2006/main">
                  <a:graphicData uri="http://schemas.microsoft.com/office/word/2010/wordprocessingShape">
                    <wps:wsp>
                      <wps:cNvSpPr txBox="1"/>
                      <wps:spPr>
                        <a:xfrm>
                          <a:off x="0" y="0"/>
                          <a:ext cx="782955" cy="445770"/>
                        </a:xfrm>
                        <a:prstGeom prst="rect">
                          <a:avLst/>
                        </a:prstGeom>
                        <a:solidFill>
                          <a:schemeClr val="lt1"/>
                        </a:solidFill>
                        <a:ln w="6350">
                          <a:solidFill>
                            <a:prstClr val="black"/>
                          </a:solidFill>
                        </a:ln>
                      </wps:spPr>
                      <wps:txbx>
                        <w:txbxContent>
                          <w:p w14:paraId="766E509E"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0117AB3F"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04114E75"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B3D4DD" id="Надпись 962" o:spid="_x0000_s1432" type="#_x0000_t202" style="position:absolute;margin-left:120.5pt;margin-top:214.85pt;width:61.65pt;height:35.1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" fillcolor="white [3201]" strokeweight=".5pt">
                <v:textbox>
                  <w:txbxContent>
                    <w:p w14:paraId="766E509E"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0117AB3F"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04114E75"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4080" behindDoc="0" locked="0" layoutInCell="1" allowOverlap="1" wp14:anchorId="6E320970" wp14:editId="77935143">
                <wp:simplePos x="0" y="0"/>
                <wp:positionH relativeFrom="column">
                  <wp:posOffset>1221740</wp:posOffset>
                </wp:positionH>
                <wp:positionV relativeFrom="paragraph">
                  <wp:posOffset>6894830</wp:posOffset>
                </wp:positionV>
                <wp:extent cx="748665" cy="257175"/>
                <wp:effectExtent l="0" t="0" r="13335" b="28575"/>
                <wp:wrapNone/>
                <wp:docPr id="964" name="Надпись 964"/>
                <wp:cNvGraphicFramePr/>
                <a:graphic xmlns:a="http://schemas.openxmlformats.org/drawingml/2006/main">
                  <a:graphicData uri="http://schemas.microsoft.com/office/word/2010/wordprocessingShape">
                    <wps:wsp>
                      <wps:cNvSpPr txBox="1"/>
                      <wps:spPr>
                        <a:xfrm>
                          <a:off x="0" y="0"/>
                          <a:ext cx="748665" cy="257175"/>
                        </a:xfrm>
                        <a:prstGeom prst="rect">
                          <a:avLst/>
                        </a:prstGeom>
                        <a:solidFill>
                          <a:schemeClr val="lt1"/>
                        </a:solidFill>
                        <a:ln w="6350">
                          <a:solidFill>
                            <a:prstClr val="black"/>
                          </a:solidFill>
                        </a:ln>
                      </wps:spPr>
                      <wps:txbx>
                        <w:txbxContent>
                          <w:p w14:paraId="23F6C8DC" w14:textId="77777777" w:rsidR="00CB32E1" w:rsidRPr="0014772F" w:rsidRDefault="00CB32E1" w:rsidP="003E2C9F">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20970" id="Надпись 964" o:spid="_x0000_s1433" type="#_x0000_t202" style="position:absolute;margin-left:96.2pt;margin-top:542.9pt;width:58.95pt;height:20.25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" fillcolor="white [3201]" strokeweight=".5pt">
                <v:textbox>
                  <w:txbxContent>
                    <w:p w14:paraId="23F6C8DC" w14:textId="77777777" w:rsidR="00CB32E1" w:rsidRPr="0014772F" w:rsidRDefault="00CB32E1" w:rsidP="003E2C9F">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4864" behindDoc="0" locked="0" layoutInCell="1" allowOverlap="1" wp14:anchorId="17E43376" wp14:editId="22E20737">
                <wp:simplePos x="0" y="0"/>
                <wp:positionH relativeFrom="column">
                  <wp:posOffset>638810</wp:posOffset>
                </wp:positionH>
                <wp:positionV relativeFrom="paragraph">
                  <wp:posOffset>3317240</wp:posOffset>
                </wp:positionV>
                <wp:extent cx="685800" cy="274320"/>
                <wp:effectExtent l="0" t="0" r="19050" b="11430"/>
                <wp:wrapNone/>
                <wp:docPr id="966" name="Надпись 966"/>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6BF709D4"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43376" id="Надпись 966" o:spid="_x0000_s1434" type="#_x0000_t202" style="position:absolute;margin-left:50.3pt;margin-top:261.2pt;width:54pt;height:21.6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" fillcolor="window" strokeweight=".5pt">
                <v:textbox>
                  <w:txbxContent>
                    <w:p w14:paraId="6BF709D4"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3840" behindDoc="0" locked="0" layoutInCell="1" allowOverlap="1" wp14:anchorId="45091286" wp14:editId="08186CE9">
                <wp:simplePos x="0" y="0"/>
                <wp:positionH relativeFrom="column">
                  <wp:posOffset>1724660</wp:posOffset>
                </wp:positionH>
                <wp:positionV relativeFrom="paragraph">
                  <wp:posOffset>2414905</wp:posOffset>
                </wp:positionV>
                <wp:extent cx="685800" cy="274320"/>
                <wp:effectExtent l="0" t="0" r="19050" b="11430"/>
                <wp:wrapNone/>
                <wp:docPr id="967" name="Надпись 967"/>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7F40F143"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91286" id="Надпись 967" o:spid="_x0000_s1435" type="#_x0000_t202" style="position:absolute;margin-left:135.8pt;margin-top:190.15pt;width:54pt;height:21.6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" fillcolor="window" strokeweight=".5pt">
                <v:textbox>
                  <w:txbxContent>
                    <w:p w14:paraId="7F40F143"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2816" behindDoc="0" locked="0" layoutInCell="1" allowOverlap="1" wp14:anchorId="2C16CC09" wp14:editId="019E4140">
                <wp:simplePos x="0" y="0"/>
                <wp:positionH relativeFrom="column">
                  <wp:posOffset>564515</wp:posOffset>
                </wp:positionH>
                <wp:positionV relativeFrom="paragraph">
                  <wp:posOffset>6426200</wp:posOffset>
                </wp:positionV>
                <wp:extent cx="685800" cy="245745"/>
                <wp:effectExtent l="0" t="0" r="19050" b="20955"/>
                <wp:wrapNone/>
                <wp:docPr id="968" name="Надпись 968"/>
                <wp:cNvGraphicFramePr/>
                <a:graphic xmlns:a="http://schemas.openxmlformats.org/drawingml/2006/main">
                  <a:graphicData uri="http://schemas.microsoft.com/office/word/2010/wordprocessingShape">
                    <wps:wsp>
                      <wps:cNvSpPr txBox="1"/>
                      <wps:spPr>
                        <a:xfrm>
                          <a:off x="0" y="0"/>
                          <a:ext cx="685800" cy="245745"/>
                        </a:xfrm>
                        <a:prstGeom prst="rect">
                          <a:avLst/>
                        </a:prstGeom>
                        <a:solidFill>
                          <a:sysClr val="window" lastClr="FFFFFF"/>
                        </a:solidFill>
                        <a:ln w="6350">
                          <a:solidFill>
                            <a:prstClr val="black"/>
                          </a:solidFill>
                        </a:ln>
                      </wps:spPr>
                      <wps:txbx>
                        <w:txbxContent>
                          <w:p w14:paraId="7974A33A"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6CC09" id="Надпись 968" o:spid="_x0000_s1436" type="#_x0000_t202" style="position:absolute;margin-left:44.45pt;margin-top:506pt;width:54pt;height:19.3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" fillcolor="window" strokeweight=".5pt">
                <v:textbox>
                  <w:txbxContent>
                    <w:p w14:paraId="7974A33A"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1792" behindDoc="0" locked="0" layoutInCell="1" allowOverlap="1" wp14:anchorId="2F39EEC5" wp14:editId="5C89D016">
                <wp:simplePos x="0" y="0"/>
                <wp:positionH relativeFrom="column">
                  <wp:posOffset>2439035</wp:posOffset>
                </wp:positionH>
                <wp:positionV relativeFrom="paragraph">
                  <wp:posOffset>2768600</wp:posOffset>
                </wp:positionV>
                <wp:extent cx="1040130" cy="245745"/>
                <wp:effectExtent l="0" t="0" r="26670" b="20955"/>
                <wp:wrapNone/>
                <wp:docPr id="969" name="Надпись 969"/>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0AA6ED12"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9EEC5" id="Надпись 969" o:spid="_x0000_s1437" type="#_x0000_t202" style="position:absolute;margin-left:192.05pt;margin-top:218pt;width:81.9pt;height:19.35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" fillcolor="window" strokeweight=".5pt">
                <v:textbox>
                  <w:txbxContent>
                    <w:p w14:paraId="0AA6ED12"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p>
    <w:p w14:paraId="7978A8AC" w14:textId="64B0BF3C" w:rsidR="003E2C9F" w:rsidRDefault="003E2C9F" w:rsidP="003E2C9F">
      <w:pPr>
        <w:pStyle w:val="a3"/>
        <w:tabs>
          <w:tab w:val="left" w:pos="1034"/>
        </w:tabs>
        <w:spacing w:before="78"/>
        <w:ind w:right="15"/>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346368" behindDoc="0" locked="0" layoutInCell="1" allowOverlap="1" wp14:anchorId="41943646" wp14:editId="7D5D6CE2">
                <wp:simplePos x="0" y="0"/>
                <wp:positionH relativeFrom="column">
                  <wp:posOffset>2616200</wp:posOffset>
                </wp:positionH>
                <wp:positionV relativeFrom="paragraph">
                  <wp:posOffset>1144726</wp:posOffset>
                </wp:positionV>
                <wp:extent cx="1337310" cy="291465"/>
                <wp:effectExtent l="0" t="0" r="15240" b="13335"/>
                <wp:wrapNone/>
                <wp:docPr id="953" name="Надпись 953"/>
                <wp:cNvGraphicFramePr/>
                <a:graphic xmlns:a="http://schemas.openxmlformats.org/drawingml/2006/main">
                  <a:graphicData uri="http://schemas.microsoft.com/office/word/2010/wordprocessingShape">
                    <wps:wsp>
                      <wps:cNvSpPr txBox="1"/>
                      <wps:spPr>
                        <a:xfrm>
                          <a:off x="0" y="0"/>
                          <a:ext cx="1337310" cy="291465"/>
                        </a:xfrm>
                        <a:prstGeom prst="rect">
                          <a:avLst/>
                        </a:prstGeom>
                        <a:solidFill>
                          <a:schemeClr val="lt1"/>
                        </a:solidFill>
                        <a:ln w="6350">
                          <a:solidFill>
                            <a:prstClr val="black"/>
                          </a:solidFill>
                        </a:ln>
                      </wps:spPr>
                      <wps:txbx>
                        <w:txbxContent>
                          <w:p w14:paraId="7EA427EF" w14:textId="77777777" w:rsidR="00CB32E1" w:rsidRPr="0083768C" w:rsidRDefault="00CB32E1" w:rsidP="003E2C9F">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7A9CF3C8" w14:textId="77777777" w:rsidR="00CB32E1" w:rsidRPr="0083768C" w:rsidRDefault="00CB32E1" w:rsidP="003E2C9F">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43646" id="Надпись 953" o:spid="_x0000_s1438" type="#_x0000_t202" style="position:absolute;margin-left:206pt;margin-top:90.15pt;width:105.3pt;height:22.95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" fillcolor="white [3201]" strokeweight=".5pt">
                <v:textbox>
                  <w:txbxContent>
                    <w:p w14:paraId="7EA427EF" w14:textId="77777777" w:rsidR="00CB32E1" w:rsidRPr="0083768C" w:rsidRDefault="00CB32E1" w:rsidP="003E2C9F">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7A9CF3C8" w14:textId="77777777" w:rsidR="00CB32E1" w:rsidRPr="0083768C" w:rsidRDefault="00CB32E1" w:rsidP="003E2C9F">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9984" behindDoc="0" locked="0" layoutInCell="1" allowOverlap="1" wp14:anchorId="39EE1677" wp14:editId="3E784A2E">
                <wp:simplePos x="0" y="0"/>
                <wp:positionH relativeFrom="column">
                  <wp:posOffset>2640403</wp:posOffset>
                </wp:positionH>
                <wp:positionV relativeFrom="paragraph">
                  <wp:posOffset>524571</wp:posOffset>
                </wp:positionV>
                <wp:extent cx="1343025" cy="451485"/>
                <wp:effectExtent l="0" t="0" r="28575" b="24765"/>
                <wp:wrapNone/>
                <wp:docPr id="955" name="Надпись 955"/>
                <wp:cNvGraphicFramePr/>
                <a:graphic xmlns:a="http://schemas.openxmlformats.org/drawingml/2006/main">
                  <a:graphicData uri="http://schemas.microsoft.com/office/word/2010/wordprocessingShape">
                    <wps:wsp>
                      <wps:cNvSpPr txBox="1"/>
                      <wps:spPr>
                        <a:xfrm>
                          <a:off x="0" y="0"/>
                          <a:ext cx="1343025" cy="451485"/>
                        </a:xfrm>
                        <a:prstGeom prst="rect">
                          <a:avLst/>
                        </a:prstGeom>
                        <a:solidFill>
                          <a:schemeClr val="lt1"/>
                        </a:solidFill>
                        <a:ln w="6350">
                          <a:solidFill>
                            <a:prstClr val="black"/>
                          </a:solidFill>
                        </a:ln>
                      </wps:spPr>
                      <wps:txbx>
                        <w:txbxContent>
                          <w:p w14:paraId="19CB3D3E"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1677" id="Надпись 955" o:spid="_x0000_s1439" type="#_x0000_t202" style="position:absolute;margin-left:207.9pt;margin-top:41.3pt;width:105.75pt;height:35.5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" fillcolor="white [3201]" strokeweight=".5pt">
                <v:textbox>
                  <w:txbxContent>
                    <w:p w14:paraId="19CB3D3E"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8416" behindDoc="0" locked="0" layoutInCell="1" allowOverlap="1" wp14:anchorId="1FA5E40E" wp14:editId="0721D842">
                <wp:simplePos x="0" y="0"/>
                <wp:positionH relativeFrom="column">
                  <wp:posOffset>5178425</wp:posOffset>
                </wp:positionH>
                <wp:positionV relativeFrom="paragraph">
                  <wp:posOffset>832485</wp:posOffset>
                </wp:positionV>
                <wp:extent cx="1160145" cy="565785"/>
                <wp:effectExtent l="0" t="0" r="20955" b="24765"/>
                <wp:wrapNone/>
                <wp:docPr id="950" name="Надпись 950"/>
                <wp:cNvGraphicFramePr/>
                <a:graphic xmlns:a="http://schemas.openxmlformats.org/drawingml/2006/main">
                  <a:graphicData uri="http://schemas.microsoft.com/office/word/2010/wordprocessingShape">
                    <wps:wsp>
                      <wps:cNvSpPr txBox="1"/>
                      <wps:spPr>
                        <a:xfrm>
                          <a:off x="0" y="0"/>
                          <a:ext cx="1160145" cy="565785"/>
                        </a:xfrm>
                        <a:prstGeom prst="rect">
                          <a:avLst/>
                        </a:prstGeom>
                        <a:solidFill>
                          <a:schemeClr val="lt1"/>
                        </a:solidFill>
                        <a:ln w="6350">
                          <a:solidFill>
                            <a:prstClr val="black"/>
                          </a:solidFill>
                        </a:ln>
                      </wps:spPr>
                      <wps:txbx>
                        <w:txbxContent>
                          <w:p w14:paraId="763D3BFA" w14:textId="77777777" w:rsidR="00CB32E1" w:rsidRPr="00CB3B04" w:rsidRDefault="00CB32E1" w:rsidP="003E2C9F">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5E40E" id="Надпись 950" o:spid="_x0000_s1440" type="#_x0000_t202" style="position:absolute;margin-left:407.75pt;margin-top:65.55pt;width:91.35pt;height:44.5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" fillcolor="white [3201]" strokeweight=".5pt">
                <v:textbox>
                  <w:txbxContent>
                    <w:p w14:paraId="763D3BFA" w14:textId="77777777" w:rsidR="00CB32E1" w:rsidRPr="00CB3B04" w:rsidRDefault="00CB32E1" w:rsidP="003E2C9F">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2272" behindDoc="0" locked="0" layoutInCell="1" allowOverlap="1" wp14:anchorId="2E1A6BB2" wp14:editId="4D486263">
                <wp:simplePos x="0" y="0"/>
                <wp:positionH relativeFrom="column">
                  <wp:posOffset>3064096</wp:posOffset>
                </wp:positionH>
                <wp:positionV relativeFrom="paragraph">
                  <wp:posOffset>2100114</wp:posOffset>
                </wp:positionV>
                <wp:extent cx="891540" cy="377190"/>
                <wp:effectExtent l="0" t="0" r="22860" b="22860"/>
                <wp:wrapNone/>
                <wp:docPr id="956" name="Надпись 956"/>
                <wp:cNvGraphicFramePr/>
                <a:graphic xmlns:a="http://schemas.openxmlformats.org/drawingml/2006/main">
                  <a:graphicData uri="http://schemas.microsoft.com/office/word/2010/wordprocessingShape">
                    <wps:wsp>
                      <wps:cNvSpPr txBox="1"/>
                      <wps:spPr>
                        <a:xfrm>
                          <a:off x="0" y="0"/>
                          <a:ext cx="891540" cy="377190"/>
                        </a:xfrm>
                        <a:prstGeom prst="rect">
                          <a:avLst/>
                        </a:prstGeom>
                        <a:solidFill>
                          <a:sysClr val="window" lastClr="FFFFFF"/>
                        </a:solidFill>
                        <a:ln w="6350">
                          <a:solidFill>
                            <a:prstClr val="black"/>
                          </a:solidFill>
                        </a:ln>
                      </wps:spPr>
                      <wps:txbx>
                        <w:txbxContent>
                          <w:p w14:paraId="24F92E6B"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06768FDF"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0D7A1F0E"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1A6BB2" id="Надпись 956" o:spid="_x0000_s1441" type="#_x0000_t202" style="position:absolute;margin-left:241.25pt;margin-top:165.35pt;width:70.2pt;height:29.7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" fillcolor="window" strokeweight=".5pt">
                <v:textbox>
                  <w:txbxContent>
                    <w:p w14:paraId="24F92E6B"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06768FDF"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0D7A1F0E" w14:textId="77777777" w:rsidR="00CB32E1" w:rsidRPr="00F320C3" w:rsidRDefault="00CB32E1" w:rsidP="003E2C9F">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0224" behindDoc="0" locked="0" layoutInCell="1" allowOverlap="1" wp14:anchorId="1F1AB4D4" wp14:editId="0BB7AA62">
                <wp:simplePos x="0" y="0"/>
                <wp:positionH relativeFrom="column">
                  <wp:posOffset>564276</wp:posOffset>
                </wp:positionH>
                <wp:positionV relativeFrom="paragraph">
                  <wp:posOffset>2791091</wp:posOffset>
                </wp:positionV>
                <wp:extent cx="691515" cy="274320"/>
                <wp:effectExtent l="0" t="0" r="13335" b="11430"/>
                <wp:wrapNone/>
                <wp:docPr id="960" name="Надпись 960"/>
                <wp:cNvGraphicFramePr/>
                <a:graphic xmlns:a="http://schemas.openxmlformats.org/drawingml/2006/main">
                  <a:graphicData uri="http://schemas.microsoft.com/office/word/2010/wordprocessingShape">
                    <wps:wsp>
                      <wps:cNvSpPr txBox="1"/>
                      <wps:spPr>
                        <a:xfrm>
                          <a:off x="0" y="0"/>
                          <a:ext cx="691515" cy="274320"/>
                        </a:xfrm>
                        <a:prstGeom prst="rect">
                          <a:avLst/>
                        </a:prstGeom>
                        <a:solidFill>
                          <a:sysClr val="window" lastClr="FFFFFF"/>
                        </a:solidFill>
                        <a:ln w="6350">
                          <a:solidFill>
                            <a:prstClr val="black"/>
                          </a:solidFill>
                        </a:ln>
                      </wps:spPr>
                      <wps:txbx>
                        <w:txbxContent>
                          <w:p w14:paraId="40755698"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AB4D4" id="Надпись 960" o:spid="_x0000_s1442" type="#_x0000_t202" style="position:absolute;margin-left:44.45pt;margin-top:219.75pt;width:54.45pt;height:21.6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" fillcolor="window" strokeweight=".5pt">
                <v:textbox>
                  <w:txbxContent>
                    <w:p w14:paraId="40755698"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6128" behindDoc="0" locked="0" layoutInCell="1" allowOverlap="1" wp14:anchorId="555B6885" wp14:editId="602EDCF5">
                <wp:simplePos x="0" y="0"/>
                <wp:positionH relativeFrom="column">
                  <wp:posOffset>495935</wp:posOffset>
                </wp:positionH>
                <wp:positionV relativeFrom="paragraph">
                  <wp:posOffset>4506344</wp:posOffset>
                </wp:positionV>
                <wp:extent cx="885825" cy="354330"/>
                <wp:effectExtent l="0" t="0" r="28575" b="26670"/>
                <wp:wrapNone/>
                <wp:docPr id="963" name="Надпись 963"/>
                <wp:cNvGraphicFramePr/>
                <a:graphic xmlns:a="http://schemas.openxmlformats.org/drawingml/2006/main">
                  <a:graphicData uri="http://schemas.microsoft.com/office/word/2010/wordprocessingShape">
                    <wps:wsp>
                      <wps:cNvSpPr txBox="1"/>
                      <wps:spPr>
                        <a:xfrm>
                          <a:off x="0" y="0"/>
                          <a:ext cx="885825" cy="354330"/>
                        </a:xfrm>
                        <a:prstGeom prst="rect">
                          <a:avLst/>
                        </a:prstGeom>
                        <a:solidFill>
                          <a:schemeClr val="lt1"/>
                        </a:solidFill>
                        <a:ln w="6350">
                          <a:solidFill>
                            <a:prstClr val="black"/>
                          </a:solidFill>
                        </a:ln>
                      </wps:spPr>
                      <wps:txbx>
                        <w:txbxContent>
                          <w:p w14:paraId="26FB8552" w14:textId="77777777" w:rsidR="00CB32E1" w:rsidRPr="0014772F" w:rsidRDefault="00CB32E1" w:rsidP="003E2C9F">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1A365D36" w14:textId="77777777" w:rsidR="00CB32E1" w:rsidRPr="0014772F" w:rsidRDefault="00CB32E1" w:rsidP="003E2C9F">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32A2A092" w14:textId="77777777" w:rsidR="00CB32E1" w:rsidRPr="00A4629F" w:rsidRDefault="00CB32E1" w:rsidP="003E2C9F">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B6885" id="Надпись 963" o:spid="_x0000_s1443" type="#_x0000_t202" style="position:absolute;margin-left:39.05pt;margin-top:354.85pt;width:69.75pt;height:27.9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" fillcolor="white [3201]" strokeweight=".5pt">
                <v:textbox>
                  <w:txbxContent>
                    <w:p w14:paraId="26FB8552" w14:textId="77777777" w:rsidR="00CB32E1" w:rsidRPr="0014772F" w:rsidRDefault="00CB32E1" w:rsidP="003E2C9F">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1A365D36" w14:textId="77777777" w:rsidR="00CB32E1" w:rsidRPr="0014772F" w:rsidRDefault="00CB32E1" w:rsidP="003E2C9F">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32A2A092" w14:textId="77777777" w:rsidR="00CB32E1" w:rsidRPr="00A4629F" w:rsidRDefault="00CB32E1" w:rsidP="003E2C9F">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8176" behindDoc="0" locked="0" layoutInCell="1" allowOverlap="1" wp14:anchorId="063439F2" wp14:editId="2BFE676E">
                <wp:simplePos x="0" y="0"/>
                <wp:positionH relativeFrom="column">
                  <wp:posOffset>1530350</wp:posOffset>
                </wp:positionH>
                <wp:positionV relativeFrom="paragraph">
                  <wp:posOffset>4583000</wp:posOffset>
                </wp:positionV>
                <wp:extent cx="662940" cy="354330"/>
                <wp:effectExtent l="0" t="0" r="22860" b="26670"/>
                <wp:wrapNone/>
                <wp:docPr id="961" name="Надпись 961"/>
                <wp:cNvGraphicFramePr/>
                <a:graphic xmlns:a="http://schemas.openxmlformats.org/drawingml/2006/main">
                  <a:graphicData uri="http://schemas.microsoft.com/office/word/2010/wordprocessingShape">
                    <wps:wsp>
                      <wps:cNvSpPr txBox="1"/>
                      <wps:spPr>
                        <a:xfrm>
                          <a:off x="0" y="0"/>
                          <a:ext cx="662940" cy="354330"/>
                        </a:xfrm>
                        <a:prstGeom prst="rect">
                          <a:avLst/>
                        </a:prstGeom>
                        <a:solidFill>
                          <a:sysClr val="window" lastClr="FFFFFF"/>
                        </a:solidFill>
                        <a:ln w="6350">
                          <a:solidFill>
                            <a:prstClr val="black"/>
                          </a:solidFill>
                        </a:ln>
                      </wps:spPr>
                      <wps:txbx>
                        <w:txbxContent>
                          <w:p w14:paraId="7087DDB5"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w:t>
                            </w:r>
                            <w:r>
                              <w:rPr>
                                <w:rFonts w:ascii="Times New Roman" w:hAnsi="Times New Roman" w:cs="Times New Roman"/>
                                <w:sz w:val="12"/>
                                <w:szCs w:val="12"/>
                                <w:lang w:val="ru-RU"/>
                              </w:rPr>
                              <w:t xml:space="preserve"> </w:t>
                            </w:r>
                            <w:proofErr w:type="spellStart"/>
                            <w:r>
                              <w:rPr>
                                <w:rFonts w:ascii="Times New Roman" w:hAnsi="Times New Roman" w:cs="Times New Roman"/>
                                <w:sz w:val="12"/>
                                <w:szCs w:val="12"/>
                                <w:lang w:val="ru-RU"/>
                              </w:rPr>
                              <w:t>ниж</w:t>
                            </w:r>
                            <w:proofErr w:type="spellEnd"/>
                            <w:r>
                              <w:rPr>
                                <w:rFonts w:ascii="Times New Roman" w:hAnsi="Times New Roman" w:cs="Times New Roman"/>
                                <w:sz w:val="12"/>
                                <w:szCs w:val="12"/>
                                <w:lang w:val="ru-RU"/>
                              </w:rPr>
                              <w:t>.</w:t>
                            </w:r>
                          </w:p>
                          <w:p w14:paraId="27515673"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r>
                              <w:rPr>
                                <w:rFonts w:ascii="Times New Roman" w:hAnsi="Times New Roman" w:cs="Times New Roman"/>
                                <w:sz w:val="12"/>
                                <w:szCs w:val="12"/>
                                <w:lang w:val="ru-RU"/>
                              </w:rPr>
                              <w:t xml:space="preserve"> </w:t>
                            </w:r>
                            <w:r w:rsidRPr="00BF5768">
                              <w:rPr>
                                <w:rFonts w:ascii="Times New Roman" w:hAnsi="Times New Roman" w:cs="Times New Roman"/>
                                <w:sz w:val="12"/>
                                <w:szCs w:val="12"/>
                                <w:lang w:val="ru-RU"/>
                              </w:rPr>
                              <w:t>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439F2" id="Надпись 961" o:spid="_x0000_s1444" type="#_x0000_t202" style="position:absolute;margin-left:120.5pt;margin-top:360.85pt;width:52.2pt;height:27.9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" fillcolor="window" strokeweight=".5pt">
                <v:textbox>
                  <w:txbxContent>
                    <w:p w14:paraId="7087DDB5"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w:t>
                      </w:r>
                      <w:r>
                        <w:rPr>
                          <w:rFonts w:ascii="Times New Roman" w:hAnsi="Times New Roman" w:cs="Times New Roman"/>
                          <w:sz w:val="12"/>
                          <w:szCs w:val="12"/>
                          <w:lang w:val="ru-RU"/>
                        </w:rPr>
                        <w:t xml:space="preserve"> </w:t>
                      </w:r>
                      <w:proofErr w:type="spellStart"/>
                      <w:r>
                        <w:rPr>
                          <w:rFonts w:ascii="Times New Roman" w:hAnsi="Times New Roman" w:cs="Times New Roman"/>
                          <w:sz w:val="12"/>
                          <w:szCs w:val="12"/>
                          <w:lang w:val="ru-RU"/>
                        </w:rPr>
                        <w:t>ниж</w:t>
                      </w:r>
                      <w:proofErr w:type="spellEnd"/>
                      <w:r>
                        <w:rPr>
                          <w:rFonts w:ascii="Times New Roman" w:hAnsi="Times New Roman" w:cs="Times New Roman"/>
                          <w:sz w:val="12"/>
                          <w:szCs w:val="12"/>
                          <w:lang w:val="ru-RU"/>
                        </w:rPr>
                        <w:t>.</w:t>
                      </w:r>
                    </w:p>
                    <w:p w14:paraId="27515673" w14:textId="77777777" w:rsidR="00CB32E1" w:rsidRPr="00BF5768" w:rsidRDefault="00CB32E1" w:rsidP="003E2C9F">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r>
                        <w:rPr>
                          <w:rFonts w:ascii="Times New Roman" w:hAnsi="Times New Roman" w:cs="Times New Roman"/>
                          <w:sz w:val="12"/>
                          <w:szCs w:val="12"/>
                          <w:lang w:val="ru-RU"/>
                        </w:rPr>
                        <w:t xml:space="preserve"> </w:t>
                      </w:r>
                      <w:r w:rsidRPr="00BF5768">
                        <w:rPr>
                          <w:rFonts w:ascii="Times New Roman" w:hAnsi="Times New Roman" w:cs="Times New Roman"/>
                          <w:sz w:val="12"/>
                          <w:szCs w:val="12"/>
                          <w:lang w:val="ru-RU"/>
                        </w:rPr>
                        <w:t>более 0.8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2032" behindDoc="0" locked="0" layoutInCell="1" allowOverlap="1" wp14:anchorId="1239F732" wp14:editId="50EC3BCD">
                <wp:simplePos x="0" y="0"/>
                <wp:positionH relativeFrom="column">
                  <wp:posOffset>2846705</wp:posOffset>
                </wp:positionH>
                <wp:positionV relativeFrom="paragraph">
                  <wp:posOffset>6192352</wp:posOffset>
                </wp:positionV>
                <wp:extent cx="988695" cy="251460"/>
                <wp:effectExtent l="0" t="0" r="20955" b="15240"/>
                <wp:wrapNone/>
                <wp:docPr id="942" name="Надпись 942"/>
                <wp:cNvGraphicFramePr/>
                <a:graphic xmlns:a="http://schemas.openxmlformats.org/drawingml/2006/main">
                  <a:graphicData uri="http://schemas.microsoft.com/office/word/2010/wordprocessingShape">
                    <wps:wsp>
                      <wps:cNvSpPr txBox="1"/>
                      <wps:spPr>
                        <a:xfrm>
                          <a:off x="0" y="0"/>
                          <a:ext cx="988695" cy="251460"/>
                        </a:xfrm>
                        <a:prstGeom prst="rect">
                          <a:avLst/>
                        </a:prstGeom>
                        <a:solidFill>
                          <a:schemeClr val="lt1"/>
                        </a:solidFill>
                        <a:ln w="6350">
                          <a:solidFill>
                            <a:prstClr val="black"/>
                          </a:solidFill>
                        </a:ln>
                      </wps:spPr>
                      <wps:txbx>
                        <w:txbxContent>
                          <w:p w14:paraId="19140624"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9F732" id="Надпись 942" o:spid="_x0000_s1445" type="#_x0000_t202" style="position:absolute;margin-left:224.15pt;margin-top:487.6pt;width:77.85pt;height:19.8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" fillcolor="white [3201]" strokeweight=".5pt">
                <v:textbox>
                  <w:txbxContent>
                    <w:p w14:paraId="19140624" w14:textId="77777777" w:rsidR="00CB32E1" w:rsidRPr="00F00DAD" w:rsidRDefault="00CB32E1" w:rsidP="003E2C9F">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3056" behindDoc="0" locked="0" layoutInCell="1" allowOverlap="1" wp14:anchorId="0E177026" wp14:editId="68A465D3">
                <wp:simplePos x="0" y="0"/>
                <wp:positionH relativeFrom="column">
                  <wp:posOffset>4679315</wp:posOffset>
                </wp:positionH>
                <wp:positionV relativeFrom="paragraph">
                  <wp:posOffset>7129974</wp:posOffset>
                </wp:positionV>
                <wp:extent cx="714375" cy="245745"/>
                <wp:effectExtent l="0" t="0" r="28575" b="20955"/>
                <wp:wrapNone/>
                <wp:docPr id="965" name="Надпись 965"/>
                <wp:cNvGraphicFramePr/>
                <a:graphic xmlns:a="http://schemas.openxmlformats.org/drawingml/2006/main">
                  <a:graphicData uri="http://schemas.microsoft.com/office/word/2010/wordprocessingShape">
                    <wps:wsp>
                      <wps:cNvSpPr txBox="1"/>
                      <wps:spPr>
                        <a:xfrm>
                          <a:off x="0" y="0"/>
                          <a:ext cx="714375" cy="245745"/>
                        </a:xfrm>
                        <a:prstGeom prst="rect">
                          <a:avLst/>
                        </a:prstGeom>
                        <a:solidFill>
                          <a:schemeClr val="lt1"/>
                        </a:solidFill>
                        <a:ln w="6350">
                          <a:solidFill>
                            <a:prstClr val="black"/>
                          </a:solidFill>
                        </a:ln>
                      </wps:spPr>
                      <wps:txbx>
                        <w:txbxContent>
                          <w:p w14:paraId="4D846A83" w14:textId="77777777" w:rsidR="00CB32E1" w:rsidRPr="0014772F" w:rsidRDefault="00CB32E1" w:rsidP="003E2C9F">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177026" id="Надпись 965" o:spid="_x0000_s1446" type="#_x0000_t202" style="position:absolute;margin-left:368.45pt;margin-top:561.4pt;width:56.25pt;height:19.3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" fillcolor="white [3201]" strokeweight=".5pt">
                <v:textbox>
                  <w:txbxContent>
                    <w:p w14:paraId="4D846A83" w14:textId="77777777" w:rsidR="00CB32E1" w:rsidRPr="0014772F" w:rsidRDefault="00CB32E1" w:rsidP="003E2C9F">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43296" behindDoc="0" locked="0" layoutInCell="1" allowOverlap="1" wp14:anchorId="539C2ADB" wp14:editId="678C65EB">
                <wp:simplePos x="0" y="0"/>
                <wp:positionH relativeFrom="column">
                  <wp:posOffset>2898140</wp:posOffset>
                </wp:positionH>
                <wp:positionV relativeFrom="paragraph">
                  <wp:posOffset>7064333</wp:posOffset>
                </wp:positionV>
                <wp:extent cx="1280160" cy="434340"/>
                <wp:effectExtent l="0" t="0" r="15240" b="22860"/>
                <wp:wrapNone/>
                <wp:docPr id="946" name="Надпись 946"/>
                <wp:cNvGraphicFramePr/>
                <a:graphic xmlns:a="http://schemas.openxmlformats.org/drawingml/2006/main">
                  <a:graphicData uri="http://schemas.microsoft.com/office/word/2010/wordprocessingShape">
                    <wps:wsp>
                      <wps:cNvSpPr txBox="1"/>
                      <wps:spPr>
                        <a:xfrm>
                          <a:off x="0" y="0"/>
                          <a:ext cx="1280160" cy="434340"/>
                        </a:xfrm>
                        <a:prstGeom prst="rect">
                          <a:avLst/>
                        </a:prstGeom>
                        <a:solidFill>
                          <a:schemeClr val="lt1"/>
                        </a:solidFill>
                        <a:ln w="6350">
                          <a:solidFill>
                            <a:prstClr val="black"/>
                          </a:solidFill>
                        </a:ln>
                      </wps:spPr>
                      <wps:txbx>
                        <w:txbxContent>
                          <w:p w14:paraId="50860805" w14:textId="77777777" w:rsidR="00CB32E1" w:rsidRPr="008945F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9C2ADB" id="Надпись 946" o:spid="_x0000_s1447" type="#_x0000_t202" style="position:absolute;margin-left:228.2pt;margin-top:556.25pt;width:100.8pt;height:34.2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" fillcolor="white [3201]" strokeweight=".5pt">
                <v:textbox>
                  <w:txbxContent>
                    <w:p w14:paraId="50860805" w14:textId="77777777" w:rsidR="00CB32E1" w:rsidRPr="008945F1" w:rsidRDefault="00CB32E1" w:rsidP="003E2C9F">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35104" behindDoc="0" locked="0" layoutInCell="1" allowOverlap="1" wp14:anchorId="534ED061" wp14:editId="27F05CB3">
                <wp:simplePos x="0" y="0"/>
                <wp:positionH relativeFrom="column">
                  <wp:posOffset>1296811</wp:posOffset>
                </wp:positionH>
                <wp:positionV relativeFrom="paragraph">
                  <wp:posOffset>7746330</wp:posOffset>
                </wp:positionV>
                <wp:extent cx="834390" cy="342900"/>
                <wp:effectExtent l="0" t="0" r="22860" b="19050"/>
                <wp:wrapNone/>
                <wp:docPr id="943" name="Надпись 943"/>
                <wp:cNvGraphicFramePr/>
                <a:graphic xmlns:a="http://schemas.openxmlformats.org/drawingml/2006/main">
                  <a:graphicData uri="http://schemas.microsoft.com/office/word/2010/wordprocessingShape">
                    <wps:wsp>
                      <wps:cNvSpPr txBox="1"/>
                      <wps:spPr>
                        <a:xfrm>
                          <a:off x="0" y="0"/>
                          <a:ext cx="834390" cy="342900"/>
                        </a:xfrm>
                        <a:prstGeom prst="rect">
                          <a:avLst/>
                        </a:prstGeom>
                        <a:solidFill>
                          <a:schemeClr val="lt1"/>
                        </a:solidFill>
                        <a:ln w="6350">
                          <a:solidFill>
                            <a:prstClr val="black"/>
                          </a:solidFill>
                        </a:ln>
                      </wps:spPr>
                      <wps:txbx>
                        <w:txbxContent>
                          <w:p w14:paraId="303C5F95" w14:textId="77777777" w:rsidR="00CB32E1" w:rsidRDefault="00CB32E1" w:rsidP="003E2C9F">
                            <w:pPr>
                              <w:rPr>
                                <w:rFonts w:ascii="Times New Roman" w:hAnsi="Times New Roman" w:cs="Times New Roman"/>
                                <w:sz w:val="16"/>
                                <w:szCs w:val="16"/>
                                <w:lang w:val="ru-RU"/>
                              </w:rPr>
                            </w:pPr>
                            <w:r w:rsidRPr="0014772F">
                              <w:rPr>
                                <w:rFonts w:ascii="Times New Roman" w:hAnsi="Times New Roman" w:cs="Times New Roman"/>
                                <w:sz w:val="16"/>
                                <w:szCs w:val="16"/>
                                <w:lang w:val="ru-RU"/>
                              </w:rPr>
                              <w:t xml:space="preserve">Видимый шов </w:t>
                            </w:r>
                          </w:p>
                          <w:p w14:paraId="172B9C11" w14:textId="77777777" w:rsidR="00CB32E1" w:rsidRPr="0014772F" w:rsidRDefault="00CB32E1" w:rsidP="003E2C9F">
                            <w:pPr>
                              <w:rPr>
                                <w:rFonts w:ascii="Times New Roman" w:hAnsi="Times New Roman" w:cs="Times New Roman"/>
                                <w:sz w:val="16"/>
                                <w:szCs w:val="16"/>
                                <w:lang w:val="ru-RU"/>
                              </w:rPr>
                            </w:pPr>
                            <w:r w:rsidRPr="0014772F">
                              <w:rPr>
                                <w:rFonts w:ascii="Times New Roman" w:hAnsi="Times New Roman" w:cs="Times New Roman"/>
                                <w:sz w:val="16"/>
                                <w:szCs w:val="16"/>
                                <w:lang w:val="ru-RU"/>
                              </w:rPr>
                              <w:t>по низу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4ED061" id="Надпись 943" o:spid="_x0000_s1448" type="#_x0000_t202" style="position:absolute;margin-left:102.1pt;margin-top:609.95pt;width:65.7pt;height:27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" fillcolor="white [3201]" strokeweight=".5pt">
                <v:textbox>
                  <w:txbxContent>
                    <w:p w14:paraId="303C5F95" w14:textId="77777777" w:rsidR="00CB32E1" w:rsidRDefault="00CB32E1" w:rsidP="003E2C9F">
                      <w:pPr>
                        <w:rPr>
                          <w:rFonts w:ascii="Times New Roman" w:hAnsi="Times New Roman" w:cs="Times New Roman"/>
                          <w:sz w:val="16"/>
                          <w:szCs w:val="16"/>
                          <w:lang w:val="ru-RU"/>
                        </w:rPr>
                      </w:pPr>
                      <w:r w:rsidRPr="0014772F">
                        <w:rPr>
                          <w:rFonts w:ascii="Times New Roman" w:hAnsi="Times New Roman" w:cs="Times New Roman"/>
                          <w:sz w:val="16"/>
                          <w:szCs w:val="16"/>
                          <w:lang w:val="ru-RU"/>
                        </w:rPr>
                        <w:t xml:space="preserve">Видимый шов </w:t>
                      </w:r>
                    </w:p>
                    <w:p w14:paraId="172B9C11" w14:textId="77777777" w:rsidR="00CB32E1" w:rsidRPr="0014772F" w:rsidRDefault="00CB32E1" w:rsidP="003E2C9F">
                      <w:pPr>
                        <w:rPr>
                          <w:rFonts w:ascii="Times New Roman" w:hAnsi="Times New Roman" w:cs="Times New Roman"/>
                          <w:sz w:val="16"/>
                          <w:szCs w:val="16"/>
                          <w:lang w:val="ru-RU"/>
                        </w:rPr>
                      </w:pPr>
                      <w:r w:rsidRPr="0014772F">
                        <w:rPr>
                          <w:rFonts w:ascii="Times New Roman" w:hAnsi="Times New Roman" w:cs="Times New Roman"/>
                          <w:sz w:val="16"/>
                          <w:szCs w:val="16"/>
                          <w:lang w:val="ru-RU"/>
                        </w:rPr>
                        <w:t>по низу 2.0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25888" behindDoc="0" locked="0" layoutInCell="1" allowOverlap="1" wp14:anchorId="50595314" wp14:editId="0C0C7FB9">
                <wp:simplePos x="0" y="0"/>
                <wp:positionH relativeFrom="column">
                  <wp:posOffset>513928</wp:posOffset>
                </wp:positionH>
                <wp:positionV relativeFrom="paragraph">
                  <wp:posOffset>7889613</wp:posOffset>
                </wp:positionV>
                <wp:extent cx="685800" cy="274320"/>
                <wp:effectExtent l="0" t="0" r="19050" b="11430"/>
                <wp:wrapNone/>
                <wp:docPr id="944" name="Надпись 944"/>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7F0EEFD8"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95314" id="Надпись 944" o:spid="_x0000_s1449" type="#_x0000_t202" style="position:absolute;margin-left:40.45pt;margin-top:621.25pt;width:54pt;height:21.6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" fillcolor="window" strokeweight=".5pt">
                <v:textbox>
                  <w:txbxContent>
                    <w:p w14:paraId="7F0EEFD8" w14:textId="77777777" w:rsidR="00CB32E1" w:rsidRPr="00AC1417" w:rsidRDefault="00CB32E1" w:rsidP="003E2C9F">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v:textbox>
              </v:shape>
            </w:pict>
          </mc:Fallback>
        </mc:AlternateContent>
      </w:r>
      <w:r w:rsidRPr="002D477E">
        <w:rPr>
          <w:rFonts w:ascii="Times New Roman" w:hAnsi="Times New Roman" w:cs="Times New Roman"/>
          <w:noProof/>
          <w:sz w:val="20"/>
          <w:szCs w:val="20"/>
          <w:lang w:val="ru-RU" w:eastAsia="ru-RU"/>
        </w:rPr>
        <mc:AlternateContent>
          <mc:Choice Requires="wpg">
            <w:drawing>
              <wp:inline distT="0" distB="0" distL="0" distR="0" wp14:anchorId="2E00BD23" wp14:editId="6D64C17A">
                <wp:extent cx="6223635" cy="8338185"/>
                <wp:effectExtent l="0" t="0" r="5715" b="5715"/>
                <wp:docPr id="970"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3635" cy="8338185"/>
                          <a:chOff x="0" y="0"/>
                          <a:chExt cx="8142" cy="12645"/>
                        </a:xfrm>
                      </wpg:grpSpPr>
                      <pic:pic xmlns:pic="http://schemas.openxmlformats.org/drawingml/2006/picture">
                        <pic:nvPicPr>
                          <pic:cNvPr id="971" name="docshape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606" y="0"/>
                            <a:ext cx="7370" cy="3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2" name="docshape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3180"/>
                            <a:ext cx="8142" cy="9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20643CD" id="docshapegroup9" o:spid="_x0000_s1026" style="width:490.05pt;height:656.55pt;mso-position-horizontal-relative:char;mso-position-vertical-relative:line" coordsize="8142,12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left:606;width:7370;height:3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">
                  <v:imagedata r:id="rId56" o:title=""/>
                </v:shape>
                <v:shape id="docshape11" o:spid="_x0000_s1028" type="#_x0000_t75" style="position:absolute;top:3180;width:8142;height:9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">
                  <v:imagedata r:id="rId57" o:title=""/>
                </v:shape>
                <w10:anchorlock/>
              </v:group>
            </w:pict>
          </mc:Fallback>
        </mc:AlternateContent>
      </w:r>
    </w:p>
    <w:p w14:paraId="23CC4E51" w14:textId="77777777" w:rsidR="003E2C9F" w:rsidRDefault="003E2C9F" w:rsidP="003E2C9F">
      <w:pPr>
        <w:pStyle w:val="a3"/>
        <w:tabs>
          <w:tab w:val="left" w:pos="1034"/>
        </w:tabs>
        <w:spacing w:before="78"/>
        <w:ind w:right="15"/>
        <w:rPr>
          <w:rFonts w:ascii="Times New Roman" w:hAnsi="Times New Roman" w:cs="Times New Roman"/>
          <w:sz w:val="20"/>
          <w:szCs w:val="20"/>
        </w:rPr>
      </w:pPr>
    </w:p>
    <w:p w14:paraId="48C14B84" w14:textId="77777777" w:rsidR="003E2C9F" w:rsidRDefault="003E2C9F" w:rsidP="003E2C9F">
      <w:pPr>
        <w:pStyle w:val="a3"/>
        <w:tabs>
          <w:tab w:val="left" w:pos="1034"/>
        </w:tabs>
        <w:spacing w:before="78"/>
        <w:ind w:right="15"/>
        <w:rPr>
          <w:rFonts w:ascii="Times New Roman" w:hAnsi="Times New Roman" w:cs="Times New Roman"/>
          <w:sz w:val="20"/>
          <w:szCs w:val="20"/>
        </w:rPr>
      </w:pPr>
    </w:p>
    <w:p w14:paraId="1FDC3833" w14:textId="77777777" w:rsidR="002B7A25" w:rsidRPr="001A5C07" w:rsidRDefault="001A5C07" w:rsidP="001A5C07">
      <w:pPr>
        <w:pStyle w:val="a3"/>
        <w:tabs>
          <w:tab w:val="left" w:pos="1034"/>
        </w:tabs>
        <w:spacing w:before="78"/>
        <w:ind w:right="15"/>
        <w:jc w:val="center"/>
        <w:rPr>
          <w:rFonts w:ascii="Times New Roman" w:hAnsi="Times New Roman" w:cs="Times New Roman"/>
          <w:sz w:val="20"/>
          <w:szCs w:val="20"/>
          <w:lang w:val="ru-RU"/>
        </w:rPr>
        <w:sectPr w:rsidR="002B7A25" w:rsidRPr="001A5C07">
          <w:pgSz w:w="11920" w:h="16840"/>
          <w:pgMar w:top="1400" w:right="1080" w:bottom="960" w:left="1100" w:header="0" w:footer="770" w:gutter="0"/>
          <w:cols w:space="720"/>
        </w:sectPr>
      </w:pPr>
      <w:r w:rsidRPr="001A5C07">
        <w:rPr>
          <w:rFonts w:ascii="Times New Roman" w:hAnsi="Times New Roman" w:cs="Times New Roman"/>
          <w:sz w:val="20"/>
          <w:szCs w:val="20"/>
          <w:lang w:val="ru-RU"/>
        </w:rPr>
        <w:t xml:space="preserve">Рис 5.4.5 </w:t>
      </w:r>
      <w:r w:rsidRPr="001A5C07">
        <w:rPr>
          <w:rFonts w:ascii="Times New Roman" w:hAnsi="Times New Roman" w:cs="Times New Roman"/>
          <w:sz w:val="20"/>
          <w:szCs w:val="20"/>
        </w:rPr>
        <w:t>C</w:t>
      </w:r>
      <w:r w:rsidRPr="001A5C07">
        <w:rPr>
          <w:rFonts w:ascii="Times New Roman" w:hAnsi="Times New Roman" w:cs="Times New Roman"/>
          <w:sz w:val="20"/>
          <w:szCs w:val="20"/>
          <w:lang w:val="ru-RU"/>
        </w:rPr>
        <w:t xml:space="preserve"> Описание процесса изготовления женской морозостойкой одежды</w:t>
      </w:r>
    </w:p>
    <w:p w14:paraId="17497765" w14:textId="38B03999" w:rsidR="001A5C07" w:rsidRPr="00AA7642" w:rsidRDefault="00204959" w:rsidP="001A5C07">
      <w:pPr>
        <w:pStyle w:val="a3"/>
        <w:ind w:left="142"/>
        <w:rPr>
          <w:rFonts w:ascii="Times New Roman" w:hAnsi="Times New Roman" w:cs="Times New Roman"/>
          <w:sz w:val="20"/>
          <w:szCs w:val="20"/>
          <w:lang w:val="ru-RU"/>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352512" behindDoc="0" locked="0" layoutInCell="1" allowOverlap="1" wp14:anchorId="7CB2CCE2" wp14:editId="46297E91">
                <wp:simplePos x="0" y="0"/>
                <wp:positionH relativeFrom="column">
                  <wp:posOffset>3743287</wp:posOffset>
                </wp:positionH>
                <wp:positionV relativeFrom="paragraph">
                  <wp:posOffset>17050</wp:posOffset>
                </wp:positionV>
                <wp:extent cx="1051560" cy="291465"/>
                <wp:effectExtent l="0" t="0" r="15240" b="13335"/>
                <wp:wrapNone/>
                <wp:docPr id="997" name="Надпись 997"/>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3C858F56" w14:textId="77777777" w:rsidR="00CB32E1" w:rsidRPr="005B3F25" w:rsidRDefault="00CB32E1" w:rsidP="001A5C07">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2CCE2" id="Надпись 997" o:spid="_x0000_s1450" type="#_x0000_t202" style="position:absolute;left:0;text-align:left;margin-left:294.75pt;margin-top:1.35pt;width:82.8pt;height:22.9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" fillcolor="window" strokeweight=".5pt">
                <v:textbox>
                  <w:txbxContent>
                    <w:p w14:paraId="3C858F56" w14:textId="77777777" w:rsidR="00CB32E1" w:rsidRPr="005B3F25" w:rsidRDefault="00CB32E1" w:rsidP="001A5C07">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70944" behindDoc="0" locked="0" layoutInCell="1" allowOverlap="1" wp14:anchorId="5C281C00" wp14:editId="20D18779">
                <wp:simplePos x="0" y="0"/>
                <wp:positionH relativeFrom="column">
                  <wp:posOffset>2461895</wp:posOffset>
                </wp:positionH>
                <wp:positionV relativeFrom="paragraph">
                  <wp:posOffset>3734435</wp:posOffset>
                </wp:positionV>
                <wp:extent cx="840105" cy="428625"/>
                <wp:effectExtent l="0" t="0" r="17145" b="28575"/>
                <wp:wrapNone/>
                <wp:docPr id="977" name="Надпись 977"/>
                <wp:cNvGraphicFramePr/>
                <a:graphic xmlns:a="http://schemas.openxmlformats.org/drawingml/2006/main">
                  <a:graphicData uri="http://schemas.microsoft.com/office/word/2010/wordprocessingShape">
                    <wps:wsp>
                      <wps:cNvSpPr txBox="1"/>
                      <wps:spPr>
                        <a:xfrm>
                          <a:off x="0" y="0"/>
                          <a:ext cx="840105" cy="428625"/>
                        </a:xfrm>
                        <a:prstGeom prst="rect">
                          <a:avLst/>
                        </a:prstGeom>
                        <a:solidFill>
                          <a:sysClr val="window" lastClr="FFFFFF"/>
                        </a:solidFill>
                        <a:ln w="6350">
                          <a:solidFill>
                            <a:prstClr val="black"/>
                          </a:solidFill>
                        </a:ln>
                      </wps:spPr>
                      <wps:txbx>
                        <w:txbxContent>
                          <w:p w14:paraId="0D4B6A4E" w14:textId="77777777" w:rsidR="00CB32E1" w:rsidRDefault="00CB32E1" w:rsidP="001A5C07">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2139DD1F" w14:textId="77777777" w:rsidR="00CB32E1" w:rsidRDefault="00CB32E1" w:rsidP="001A5C07">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43E4BD3C" w14:textId="77777777" w:rsidR="00CB32E1" w:rsidRPr="001101B4" w:rsidRDefault="00CB32E1" w:rsidP="001A5C07">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81C00" id="Надпись 977" o:spid="_x0000_s1451" type="#_x0000_t202" style="position:absolute;left:0;text-align:left;margin-left:193.85pt;margin-top:294.05pt;width:66.15pt;height:33.75pt;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" fillcolor="window" strokeweight=".5pt">
                <v:textbox>
                  <w:txbxContent>
                    <w:p w14:paraId="0D4B6A4E" w14:textId="77777777" w:rsidR="00CB32E1" w:rsidRDefault="00CB32E1" w:rsidP="001A5C07">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2139DD1F" w14:textId="77777777" w:rsidR="00CB32E1" w:rsidRDefault="00CB32E1" w:rsidP="001A5C07">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43E4BD3C" w14:textId="77777777" w:rsidR="00CB32E1" w:rsidRPr="001101B4" w:rsidRDefault="00CB32E1" w:rsidP="001A5C07">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v:textbox>
              </v:shape>
            </w:pict>
          </mc:Fallback>
        </mc:AlternateContent>
      </w:r>
    </w:p>
    <w:p w14:paraId="5E64B9D1" w14:textId="6BB7EF2F" w:rsidR="002B7A25" w:rsidRPr="002D477E" w:rsidRDefault="00204959" w:rsidP="001A5C07">
      <w:pPr>
        <w:pStyle w:val="a3"/>
        <w:ind w:left="851"/>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369920" behindDoc="0" locked="0" layoutInCell="1" allowOverlap="1" wp14:anchorId="66E762EB" wp14:editId="538598D0">
                <wp:simplePos x="0" y="0"/>
                <wp:positionH relativeFrom="column">
                  <wp:posOffset>3087431</wp:posOffset>
                </wp:positionH>
                <wp:positionV relativeFrom="paragraph">
                  <wp:posOffset>1080606</wp:posOffset>
                </wp:positionV>
                <wp:extent cx="868680" cy="400050"/>
                <wp:effectExtent l="0" t="0" r="26670" b="19050"/>
                <wp:wrapNone/>
                <wp:docPr id="976" name="Надпись 976"/>
                <wp:cNvGraphicFramePr/>
                <a:graphic xmlns:a="http://schemas.openxmlformats.org/drawingml/2006/main">
                  <a:graphicData uri="http://schemas.microsoft.com/office/word/2010/wordprocessingShape">
                    <wps:wsp>
                      <wps:cNvSpPr txBox="1"/>
                      <wps:spPr>
                        <a:xfrm>
                          <a:off x="0" y="0"/>
                          <a:ext cx="868680" cy="400050"/>
                        </a:xfrm>
                        <a:prstGeom prst="rect">
                          <a:avLst/>
                        </a:prstGeom>
                        <a:solidFill>
                          <a:sysClr val="window" lastClr="FFFFFF"/>
                        </a:solidFill>
                        <a:ln w="6350">
                          <a:solidFill>
                            <a:prstClr val="black"/>
                          </a:solidFill>
                        </a:ln>
                      </wps:spPr>
                      <wps:txbx>
                        <w:txbxContent>
                          <w:p w14:paraId="7CB320CC"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7EFE3322"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78FC9775"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762EB" id="Надпись 976" o:spid="_x0000_s1452" type="#_x0000_t202" style="position:absolute;left:0;text-align:left;margin-left:243.1pt;margin-top:85.1pt;width:68.4pt;height:31.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" fillcolor="window" strokeweight=".5pt">
                <v:textbox>
                  <w:txbxContent>
                    <w:p w14:paraId="7CB320CC"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7EFE3322"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78FC9775"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8656" behindDoc="0" locked="0" layoutInCell="1" allowOverlap="1" wp14:anchorId="68110FD3" wp14:editId="0A5FD1D8">
                <wp:simplePos x="0" y="0"/>
                <wp:positionH relativeFrom="column">
                  <wp:posOffset>3985200</wp:posOffset>
                </wp:positionH>
                <wp:positionV relativeFrom="paragraph">
                  <wp:posOffset>1492383</wp:posOffset>
                </wp:positionV>
                <wp:extent cx="891540" cy="291465"/>
                <wp:effectExtent l="0" t="0" r="22860" b="13335"/>
                <wp:wrapNone/>
                <wp:docPr id="991" name="Надпись 991"/>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3A1BA75D"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10FD3" id="Надпись 991" o:spid="_x0000_s1453" type="#_x0000_t202" style="position:absolute;left:0;text-align:left;margin-left:313.8pt;margin-top:117.5pt;width:70.2pt;height:22.95pt;z-index:25235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" fillcolor="window" strokeweight=".5pt">
                <v:textbox>
                  <w:txbxContent>
                    <w:p w14:paraId="3A1BA75D"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67872" behindDoc="0" locked="0" layoutInCell="1" allowOverlap="1" wp14:anchorId="4B8F012B" wp14:editId="5F49693C">
                <wp:simplePos x="0" y="0"/>
                <wp:positionH relativeFrom="column">
                  <wp:posOffset>4126671</wp:posOffset>
                </wp:positionH>
                <wp:positionV relativeFrom="paragraph">
                  <wp:posOffset>988744</wp:posOffset>
                </wp:positionV>
                <wp:extent cx="748665" cy="234315"/>
                <wp:effectExtent l="0" t="0" r="13335" b="13335"/>
                <wp:wrapNone/>
                <wp:docPr id="982" name="Надпись 982"/>
                <wp:cNvGraphicFramePr/>
                <a:graphic xmlns:a="http://schemas.openxmlformats.org/drawingml/2006/main">
                  <a:graphicData uri="http://schemas.microsoft.com/office/word/2010/wordprocessingShape">
                    <wps:wsp>
                      <wps:cNvSpPr txBox="1"/>
                      <wps:spPr>
                        <a:xfrm>
                          <a:off x="0" y="0"/>
                          <a:ext cx="748665" cy="234315"/>
                        </a:xfrm>
                        <a:prstGeom prst="rect">
                          <a:avLst/>
                        </a:prstGeom>
                        <a:solidFill>
                          <a:sysClr val="window" lastClr="FFFFFF"/>
                        </a:solidFill>
                        <a:ln w="6350">
                          <a:solidFill>
                            <a:prstClr val="black"/>
                          </a:solidFill>
                        </a:ln>
                      </wps:spPr>
                      <wps:txbx>
                        <w:txbxContent>
                          <w:p w14:paraId="52C2A870" w14:textId="77777777" w:rsidR="00CB32E1" w:rsidRPr="00D077CB" w:rsidRDefault="00CB32E1" w:rsidP="001A5C07">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F012B" id="Надпись 982" o:spid="_x0000_s1454" type="#_x0000_t202" style="position:absolute;left:0;text-align:left;margin-left:324.95pt;margin-top:77.85pt;width:58.95pt;height:18.4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" fillcolor="window" strokeweight=".5pt">
                <v:textbox>
                  <w:txbxContent>
                    <w:p w14:paraId="52C2A870" w14:textId="77777777" w:rsidR="00CB32E1" w:rsidRPr="00D077CB" w:rsidRDefault="00CB32E1" w:rsidP="001A5C07">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3536" behindDoc="0" locked="0" layoutInCell="1" allowOverlap="1" wp14:anchorId="3B0806C4" wp14:editId="7260839B">
                <wp:simplePos x="0" y="0"/>
                <wp:positionH relativeFrom="column">
                  <wp:posOffset>1758916</wp:posOffset>
                </wp:positionH>
                <wp:positionV relativeFrom="paragraph">
                  <wp:posOffset>84337</wp:posOffset>
                </wp:positionV>
                <wp:extent cx="834390" cy="257175"/>
                <wp:effectExtent l="0" t="0" r="22860" b="28575"/>
                <wp:wrapNone/>
                <wp:docPr id="996" name="Надпись 996"/>
                <wp:cNvGraphicFramePr/>
                <a:graphic xmlns:a="http://schemas.openxmlformats.org/drawingml/2006/main">
                  <a:graphicData uri="http://schemas.microsoft.com/office/word/2010/wordprocessingShape">
                    <wps:wsp>
                      <wps:cNvSpPr txBox="1"/>
                      <wps:spPr>
                        <a:xfrm>
                          <a:off x="0" y="0"/>
                          <a:ext cx="834390" cy="257175"/>
                        </a:xfrm>
                        <a:prstGeom prst="rect">
                          <a:avLst/>
                        </a:prstGeom>
                        <a:solidFill>
                          <a:sysClr val="window" lastClr="FFFFFF"/>
                        </a:solidFill>
                        <a:ln w="6350">
                          <a:solidFill>
                            <a:prstClr val="black"/>
                          </a:solidFill>
                        </a:ln>
                      </wps:spPr>
                      <wps:txbx>
                        <w:txbxContent>
                          <w:p w14:paraId="2E06902C"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806C4" id="Надпись 996" o:spid="_x0000_s1455" type="#_x0000_t202" style="position:absolute;left:0;text-align:left;margin-left:138.5pt;margin-top:6.65pt;width:65.7pt;height:20.2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" fillcolor="window" strokeweight=".5pt">
                <v:textbox>
                  <w:txbxContent>
                    <w:p w14:paraId="2E06902C"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5584" behindDoc="0" locked="0" layoutInCell="1" allowOverlap="1" wp14:anchorId="2468CBDE" wp14:editId="1365A719">
                <wp:simplePos x="0" y="0"/>
                <wp:positionH relativeFrom="column">
                  <wp:posOffset>2810784</wp:posOffset>
                </wp:positionH>
                <wp:positionV relativeFrom="paragraph">
                  <wp:posOffset>196550</wp:posOffset>
                </wp:positionV>
                <wp:extent cx="800100" cy="188595"/>
                <wp:effectExtent l="0" t="0" r="19050" b="20955"/>
                <wp:wrapNone/>
                <wp:docPr id="995" name="Надпись 995"/>
                <wp:cNvGraphicFramePr/>
                <a:graphic xmlns:a="http://schemas.openxmlformats.org/drawingml/2006/main">
                  <a:graphicData uri="http://schemas.microsoft.com/office/word/2010/wordprocessingShape">
                    <wps:wsp>
                      <wps:cNvSpPr txBox="1"/>
                      <wps:spPr>
                        <a:xfrm>
                          <a:off x="0" y="0"/>
                          <a:ext cx="800100" cy="188595"/>
                        </a:xfrm>
                        <a:prstGeom prst="rect">
                          <a:avLst/>
                        </a:prstGeom>
                        <a:solidFill>
                          <a:sysClr val="window" lastClr="FFFFFF"/>
                        </a:solidFill>
                        <a:ln w="6350">
                          <a:solidFill>
                            <a:prstClr val="black"/>
                          </a:solidFill>
                        </a:ln>
                      </wps:spPr>
                      <wps:txbx>
                        <w:txbxContent>
                          <w:p w14:paraId="6A65F10A"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8CBDE" id="Надпись 995" o:spid="_x0000_s1456" type="#_x0000_t202" style="position:absolute;left:0;text-align:left;margin-left:221.3pt;margin-top:15.5pt;width:63pt;height:14.85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" fillcolor="window" strokeweight=".5pt">
                <v:textbox>
                  <w:txbxContent>
                    <w:p w14:paraId="6A65F10A"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66848" behindDoc="0" locked="0" layoutInCell="1" allowOverlap="1" wp14:anchorId="111BF6CB" wp14:editId="486B0759">
                <wp:simplePos x="0" y="0"/>
                <wp:positionH relativeFrom="column">
                  <wp:posOffset>2193123</wp:posOffset>
                </wp:positionH>
                <wp:positionV relativeFrom="paragraph">
                  <wp:posOffset>412727</wp:posOffset>
                </wp:positionV>
                <wp:extent cx="1062990" cy="400050"/>
                <wp:effectExtent l="0" t="0" r="22860" b="19050"/>
                <wp:wrapNone/>
                <wp:docPr id="984" name="Надпись 984"/>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4D21E2E1" w14:textId="77777777" w:rsidR="00CB32E1" w:rsidRPr="00D077CB" w:rsidRDefault="00CB32E1" w:rsidP="001A5C07">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1BF6CB" id="Надпись 984" o:spid="_x0000_s1457" type="#_x0000_t202" style="position:absolute;left:0;text-align:left;margin-left:172.7pt;margin-top:32.5pt;width:83.7pt;height:31.5pt;z-index:25236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" fillcolor="window" strokeweight=".5pt">
                <v:textbox>
                  <w:txbxContent>
                    <w:p w14:paraId="4D21E2E1" w14:textId="77777777" w:rsidR="00CB32E1" w:rsidRPr="00D077CB" w:rsidRDefault="00CB32E1" w:rsidP="001A5C07">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4560" behindDoc="0" locked="0" layoutInCell="1" allowOverlap="1" wp14:anchorId="200C4C11" wp14:editId="5C353F1B">
                <wp:simplePos x="0" y="0"/>
                <wp:positionH relativeFrom="column">
                  <wp:posOffset>541655</wp:posOffset>
                </wp:positionH>
                <wp:positionV relativeFrom="paragraph">
                  <wp:posOffset>750254</wp:posOffset>
                </wp:positionV>
                <wp:extent cx="777240" cy="182880"/>
                <wp:effectExtent l="0" t="0" r="22860" b="26670"/>
                <wp:wrapNone/>
                <wp:docPr id="994" name="Надпись 994"/>
                <wp:cNvGraphicFramePr/>
                <a:graphic xmlns:a="http://schemas.openxmlformats.org/drawingml/2006/main">
                  <a:graphicData uri="http://schemas.microsoft.com/office/word/2010/wordprocessingShape">
                    <wps:wsp>
                      <wps:cNvSpPr txBox="1"/>
                      <wps:spPr>
                        <a:xfrm>
                          <a:off x="0" y="0"/>
                          <a:ext cx="777240" cy="182880"/>
                        </a:xfrm>
                        <a:prstGeom prst="rect">
                          <a:avLst/>
                        </a:prstGeom>
                        <a:solidFill>
                          <a:sysClr val="window" lastClr="FFFFFF"/>
                        </a:solidFill>
                        <a:ln w="6350">
                          <a:solidFill>
                            <a:prstClr val="black"/>
                          </a:solidFill>
                        </a:ln>
                      </wps:spPr>
                      <wps:txbx>
                        <w:txbxContent>
                          <w:p w14:paraId="34194FCB"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C4C11" id="Надпись 994" o:spid="_x0000_s1458" type="#_x0000_t202" style="position:absolute;left:0;text-align:left;margin-left:42.65pt;margin-top:59.1pt;width:61.2pt;height:14.4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" fillcolor="window" strokeweight=".5pt">
                <v:textbox>
                  <w:txbxContent>
                    <w:p w14:paraId="34194FCB"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63776" behindDoc="0" locked="0" layoutInCell="1" allowOverlap="1" wp14:anchorId="5B0F94A2" wp14:editId="2E0FCD3D">
                <wp:simplePos x="0" y="0"/>
                <wp:positionH relativeFrom="column">
                  <wp:posOffset>2022798</wp:posOffset>
                </wp:positionH>
                <wp:positionV relativeFrom="paragraph">
                  <wp:posOffset>847041</wp:posOffset>
                </wp:positionV>
                <wp:extent cx="990372" cy="697230"/>
                <wp:effectExtent l="0" t="0" r="19685" b="26670"/>
                <wp:wrapNone/>
                <wp:docPr id="987" name="Надпись 987"/>
                <wp:cNvGraphicFramePr/>
                <a:graphic xmlns:a="http://schemas.openxmlformats.org/drawingml/2006/main">
                  <a:graphicData uri="http://schemas.microsoft.com/office/word/2010/wordprocessingShape">
                    <wps:wsp>
                      <wps:cNvSpPr txBox="1"/>
                      <wps:spPr>
                        <a:xfrm>
                          <a:off x="0" y="0"/>
                          <a:ext cx="990372" cy="697230"/>
                        </a:xfrm>
                        <a:prstGeom prst="rect">
                          <a:avLst/>
                        </a:prstGeom>
                        <a:solidFill>
                          <a:sysClr val="window" lastClr="FFFFFF"/>
                        </a:solidFill>
                        <a:ln w="6350">
                          <a:solidFill>
                            <a:prstClr val="black"/>
                          </a:solidFill>
                        </a:ln>
                      </wps:spPr>
                      <wps:txbx>
                        <w:txbxContent>
                          <w:p w14:paraId="6AC6811B" w14:textId="77777777" w:rsidR="00CB32E1" w:rsidRPr="008F00B0" w:rsidRDefault="00CB32E1" w:rsidP="001A5C07">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5C53D647" w14:textId="77777777" w:rsidR="00CB32E1" w:rsidRPr="008F00B0" w:rsidRDefault="00CB32E1" w:rsidP="001A5C07">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0F94A2" id="Надпись 987" o:spid="_x0000_s1459" type="#_x0000_t202" style="position:absolute;left:0;text-align:left;margin-left:159.3pt;margin-top:66.7pt;width:78pt;height:54.9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" fillcolor="window" strokeweight=".5pt">
                <v:textbox>
                  <w:txbxContent>
                    <w:p w14:paraId="6AC6811B" w14:textId="77777777" w:rsidR="00CB32E1" w:rsidRPr="008F00B0" w:rsidRDefault="00CB32E1" w:rsidP="001A5C07">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5C53D647" w14:textId="77777777" w:rsidR="00CB32E1" w:rsidRPr="008F00B0" w:rsidRDefault="00CB32E1" w:rsidP="001A5C07">
                      <w:pPr>
                        <w:rPr>
                          <w:lang w:val="ru-RU"/>
                        </w:rPr>
                      </w:pP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64800" behindDoc="0" locked="0" layoutInCell="1" allowOverlap="1" wp14:anchorId="007E07C4" wp14:editId="083F5EB5">
                <wp:simplePos x="0" y="0"/>
                <wp:positionH relativeFrom="column">
                  <wp:posOffset>184550</wp:posOffset>
                </wp:positionH>
                <wp:positionV relativeFrom="paragraph">
                  <wp:posOffset>991380</wp:posOffset>
                </wp:positionV>
                <wp:extent cx="960120" cy="491490"/>
                <wp:effectExtent l="0" t="0" r="11430" b="22860"/>
                <wp:wrapNone/>
                <wp:docPr id="985" name="Надпись 985"/>
                <wp:cNvGraphicFramePr/>
                <a:graphic xmlns:a="http://schemas.openxmlformats.org/drawingml/2006/main">
                  <a:graphicData uri="http://schemas.microsoft.com/office/word/2010/wordprocessingShape">
                    <wps:wsp>
                      <wps:cNvSpPr txBox="1"/>
                      <wps:spPr>
                        <a:xfrm>
                          <a:off x="0" y="0"/>
                          <a:ext cx="960120" cy="491490"/>
                        </a:xfrm>
                        <a:prstGeom prst="rect">
                          <a:avLst/>
                        </a:prstGeom>
                        <a:solidFill>
                          <a:sysClr val="window" lastClr="FFFFFF"/>
                        </a:solidFill>
                        <a:ln w="6350">
                          <a:solidFill>
                            <a:prstClr val="black"/>
                          </a:solidFill>
                        </a:ln>
                      </wps:spPr>
                      <wps:txbx>
                        <w:txbxContent>
                          <w:p w14:paraId="191BBB01" w14:textId="77777777" w:rsidR="00CB32E1"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57E1DE1E" w14:textId="77777777" w:rsidR="00CB32E1"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0F130D0D" w14:textId="77777777" w:rsidR="00CB32E1"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68E871A1" w14:textId="77777777" w:rsidR="00CB32E1" w:rsidRPr="008F00B0"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E07C4" id="Надпись 985" o:spid="_x0000_s1460" type="#_x0000_t202" style="position:absolute;left:0;text-align:left;margin-left:14.55pt;margin-top:78.05pt;width:75.6pt;height:38.7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" fillcolor="window" strokeweight=".5pt">
                <v:textbox>
                  <w:txbxContent>
                    <w:p w14:paraId="191BBB01" w14:textId="77777777" w:rsidR="00CB32E1"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57E1DE1E" w14:textId="77777777" w:rsidR="00CB32E1"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0F130D0D" w14:textId="77777777" w:rsidR="00CB32E1"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68E871A1" w14:textId="77777777" w:rsidR="00CB32E1" w:rsidRPr="008F00B0" w:rsidRDefault="00CB32E1" w:rsidP="001A5C07">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62752" behindDoc="0" locked="0" layoutInCell="1" allowOverlap="1" wp14:anchorId="6A1BFB58" wp14:editId="5E8E5B7D">
                <wp:simplePos x="0" y="0"/>
                <wp:positionH relativeFrom="column">
                  <wp:posOffset>1173111</wp:posOffset>
                </wp:positionH>
                <wp:positionV relativeFrom="paragraph">
                  <wp:posOffset>1101915</wp:posOffset>
                </wp:positionV>
                <wp:extent cx="931545" cy="377190"/>
                <wp:effectExtent l="0" t="0" r="20955" b="22860"/>
                <wp:wrapNone/>
                <wp:docPr id="988" name="Надпись 988"/>
                <wp:cNvGraphicFramePr/>
                <a:graphic xmlns:a="http://schemas.openxmlformats.org/drawingml/2006/main">
                  <a:graphicData uri="http://schemas.microsoft.com/office/word/2010/wordprocessingShape">
                    <wps:wsp>
                      <wps:cNvSpPr txBox="1"/>
                      <wps:spPr>
                        <a:xfrm>
                          <a:off x="0" y="0"/>
                          <a:ext cx="931545" cy="377190"/>
                        </a:xfrm>
                        <a:prstGeom prst="rect">
                          <a:avLst/>
                        </a:prstGeom>
                        <a:solidFill>
                          <a:sysClr val="window" lastClr="FFFFFF"/>
                        </a:solidFill>
                        <a:ln w="6350">
                          <a:solidFill>
                            <a:prstClr val="black"/>
                          </a:solidFill>
                        </a:ln>
                      </wps:spPr>
                      <wps:txbx>
                        <w:txbxContent>
                          <w:p w14:paraId="7E3A2E6E" w14:textId="77777777" w:rsidR="00CB32E1" w:rsidRPr="005839FF" w:rsidRDefault="00CB32E1" w:rsidP="001A5C07">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191437DC" w14:textId="77777777" w:rsidR="00CB32E1" w:rsidRPr="005839FF" w:rsidRDefault="00CB32E1" w:rsidP="001A5C07">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BFB58" id="Надпись 988" o:spid="_x0000_s1461" type="#_x0000_t202" style="position:absolute;left:0;text-align:left;margin-left:92.35pt;margin-top:86.75pt;width:73.35pt;height:29.7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" fillcolor="window" strokeweight=".5pt">
                <v:textbox>
                  <w:txbxContent>
                    <w:p w14:paraId="7E3A2E6E" w14:textId="77777777" w:rsidR="00CB32E1" w:rsidRPr="005839FF" w:rsidRDefault="00CB32E1" w:rsidP="001A5C07">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191437DC" w14:textId="77777777" w:rsidR="00CB32E1" w:rsidRPr="005839FF" w:rsidRDefault="00CB32E1" w:rsidP="001A5C07">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9680" behindDoc="0" locked="0" layoutInCell="1" allowOverlap="1" wp14:anchorId="6178D404" wp14:editId="04C6D38C">
                <wp:simplePos x="0" y="0"/>
                <wp:positionH relativeFrom="column">
                  <wp:posOffset>485360</wp:posOffset>
                </wp:positionH>
                <wp:positionV relativeFrom="paragraph">
                  <wp:posOffset>1602645</wp:posOffset>
                </wp:positionV>
                <wp:extent cx="828675" cy="291465"/>
                <wp:effectExtent l="0" t="0" r="28575" b="13335"/>
                <wp:wrapNone/>
                <wp:docPr id="986" name="Надпись 986"/>
                <wp:cNvGraphicFramePr/>
                <a:graphic xmlns:a="http://schemas.openxmlformats.org/drawingml/2006/main">
                  <a:graphicData uri="http://schemas.microsoft.com/office/word/2010/wordprocessingShape">
                    <wps:wsp>
                      <wps:cNvSpPr txBox="1"/>
                      <wps:spPr>
                        <a:xfrm>
                          <a:off x="0" y="0"/>
                          <a:ext cx="828675" cy="291465"/>
                        </a:xfrm>
                        <a:prstGeom prst="rect">
                          <a:avLst/>
                        </a:prstGeom>
                        <a:solidFill>
                          <a:sysClr val="window" lastClr="FFFFFF"/>
                        </a:solidFill>
                        <a:ln w="6350">
                          <a:solidFill>
                            <a:prstClr val="black"/>
                          </a:solidFill>
                        </a:ln>
                      </wps:spPr>
                      <wps:txbx>
                        <w:txbxContent>
                          <w:p w14:paraId="4046B405"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78D404" id="Надпись 986" o:spid="_x0000_s1462" type="#_x0000_t202" style="position:absolute;left:0;text-align:left;margin-left:38.2pt;margin-top:126.2pt;width:65.25pt;height:22.9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" fillcolor="window" strokeweight=".5pt">
                <v:textbox>
                  <w:txbxContent>
                    <w:p w14:paraId="4046B405"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56608" behindDoc="0" locked="0" layoutInCell="1" allowOverlap="1" wp14:anchorId="7EF9FC2C" wp14:editId="43152692">
                <wp:simplePos x="0" y="0"/>
                <wp:positionH relativeFrom="column">
                  <wp:posOffset>3343910</wp:posOffset>
                </wp:positionH>
                <wp:positionV relativeFrom="paragraph">
                  <wp:posOffset>2757348</wp:posOffset>
                </wp:positionV>
                <wp:extent cx="834390" cy="205740"/>
                <wp:effectExtent l="0" t="0" r="22860" b="22860"/>
                <wp:wrapNone/>
                <wp:docPr id="993" name="Надпись 993"/>
                <wp:cNvGraphicFramePr/>
                <a:graphic xmlns:a="http://schemas.openxmlformats.org/drawingml/2006/main">
                  <a:graphicData uri="http://schemas.microsoft.com/office/word/2010/wordprocessingShape">
                    <wps:wsp>
                      <wps:cNvSpPr txBox="1"/>
                      <wps:spPr>
                        <a:xfrm>
                          <a:off x="0" y="0"/>
                          <a:ext cx="834390" cy="205740"/>
                        </a:xfrm>
                        <a:prstGeom prst="rect">
                          <a:avLst/>
                        </a:prstGeom>
                        <a:solidFill>
                          <a:sysClr val="window" lastClr="FFFFFF"/>
                        </a:solidFill>
                        <a:ln w="6350">
                          <a:solidFill>
                            <a:prstClr val="black"/>
                          </a:solidFill>
                        </a:ln>
                      </wps:spPr>
                      <wps:txbx>
                        <w:txbxContent>
                          <w:p w14:paraId="7D3ABB76"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F9FC2C" id="Надпись 993" o:spid="_x0000_s1463" type="#_x0000_t202" style="position:absolute;left:0;text-align:left;margin-left:263.3pt;margin-top:217.1pt;width:65.7pt;height:16.2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" fillcolor="window" strokeweight=".5pt">
                <v:textbox>
                  <w:txbxContent>
                    <w:p w14:paraId="7D3ABB76"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74016" behindDoc="0" locked="0" layoutInCell="1" allowOverlap="1" wp14:anchorId="0A370E89" wp14:editId="66B6EF45">
                <wp:simplePos x="0" y="0"/>
                <wp:positionH relativeFrom="column">
                  <wp:posOffset>4152036</wp:posOffset>
                </wp:positionH>
                <wp:positionV relativeFrom="paragraph">
                  <wp:posOffset>3459800</wp:posOffset>
                </wp:positionV>
                <wp:extent cx="920115" cy="365760"/>
                <wp:effectExtent l="0" t="0" r="13335" b="15240"/>
                <wp:wrapNone/>
                <wp:docPr id="980" name="Надпись 980"/>
                <wp:cNvGraphicFramePr/>
                <a:graphic xmlns:a="http://schemas.openxmlformats.org/drawingml/2006/main">
                  <a:graphicData uri="http://schemas.microsoft.com/office/word/2010/wordprocessingShape">
                    <wps:wsp>
                      <wps:cNvSpPr txBox="1"/>
                      <wps:spPr>
                        <a:xfrm>
                          <a:off x="0" y="0"/>
                          <a:ext cx="920115" cy="365760"/>
                        </a:xfrm>
                        <a:prstGeom prst="rect">
                          <a:avLst/>
                        </a:prstGeom>
                        <a:solidFill>
                          <a:sysClr val="window" lastClr="FFFFFF"/>
                        </a:solidFill>
                        <a:ln w="6350">
                          <a:solidFill>
                            <a:prstClr val="black"/>
                          </a:solidFill>
                        </a:ln>
                      </wps:spPr>
                      <wps:txbx>
                        <w:txbxContent>
                          <w:p w14:paraId="54DC67A4" w14:textId="77777777" w:rsidR="00CB32E1" w:rsidRDefault="00CB32E1" w:rsidP="001A5C07">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2680DC64" w14:textId="77777777" w:rsidR="00CB32E1" w:rsidRDefault="00CB32E1" w:rsidP="001A5C07">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3893ABB0" w14:textId="77777777" w:rsidR="00CB32E1" w:rsidRPr="00B860FE" w:rsidRDefault="00CB32E1" w:rsidP="001A5C07">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70E89" id="Надпись 980" o:spid="_x0000_s1464" type="#_x0000_t202" style="position:absolute;left:0;text-align:left;margin-left:326.95pt;margin-top:272.45pt;width:72.45pt;height:28.8pt;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" fillcolor="window" strokeweight=".5pt">
                <v:textbox>
                  <w:txbxContent>
                    <w:p w14:paraId="54DC67A4" w14:textId="77777777" w:rsidR="00CB32E1" w:rsidRDefault="00CB32E1" w:rsidP="001A5C07">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2680DC64" w14:textId="77777777" w:rsidR="00CB32E1" w:rsidRDefault="00CB32E1" w:rsidP="001A5C07">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3893ABB0" w14:textId="77777777" w:rsidR="00CB32E1" w:rsidRPr="00B860FE" w:rsidRDefault="00CB32E1" w:rsidP="001A5C07">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72992" behindDoc="0" locked="0" layoutInCell="1" allowOverlap="1" wp14:anchorId="37B886EB" wp14:editId="579AB512">
                <wp:simplePos x="0" y="0"/>
                <wp:positionH relativeFrom="column">
                  <wp:posOffset>3342005</wp:posOffset>
                </wp:positionH>
                <wp:positionV relativeFrom="paragraph">
                  <wp:posOffset>3611587</wp:posOffset>
                </wp:positionV>
                <wp:extent cx="811530" cy="371475"/>
                <wp:effectExtent l="0" t="0" r="26670" b="28575"/>
                <wp:wrapNone/>
                <wp:docPr id="978" name="Надпись 978"/>
                <wp:cNvGraphicFramePr/>
                <a:graphic xmlns:a="http://schemas.openxmlformats.org/drawingml/2006/main">
                  <a:graphicData uri="http://schemas.microsoft.com/office/word/2010/wordprocessingShape">
                    <wps:wsp>
                      <wps:cNvSpPr txBox="1"/>
                      <wps:spPr>
                        <a:xfrm>
                          <a:off x="0" y="0"/>
                          <a:ext cx="811530" cy="371475"/>
                        </a:xfrm>
                        <a:prstGeom prst="rect">
                          <a:avLst/>
                        </a:prstGeom>
                        <a:solidFill>
                          <a:sysClr val="window" lastClr="FFFFFF"/>
                        </a:solidFill>
                        <a:ln w="6350">
                          <a:solidFill>
                            <a:prstClr val="black"/>
                          </a:solidFill>
                        </a:ln>
                      </wps:spPr>
                      <wps:txbx>
                        <w:txbxContent>
                          <w:p w14:paraId="393C91DF"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63B4E124"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2D2E06B5"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B886EB" id="Надпись 978" o:spid="_x0000_s1465" type="#_x0000_t202" style="position:absolute;left:0;text-align:left;margin-left:263.15pt;margin-top:284.4pt;width:63.9pt;height:29.25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" fillcolor="window" strokeweight=".5pt">
                <v:textbox>
                  <w:txbxContent>
                    <w:p w14:paraId="393C91DF"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63B4E124"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2D2E06B5"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61728" behindDoc="0" locked="0" layoutInCell="1" allowOverlap="1" wp14:anchorId="11B3870B" wp14:editId="77C49F6C">
                <wp:simplePos x="0" y="0"/>
                <wp:positionH relativeFrom="column">
                  <wp:posOffset>1375806</wp:posOffset>
                </wp:positionH>
                <wp:positionV relativeFrom="paragraph">
                  <wp:posOffset>3697244</wp:posOffset>
                </wp:positionV>
                <wp:extent cx="845820" cy="365760"/>
                <wp:effectExtent l="0" t="0" r="11430" b="15240"/>
                <wp:wrapNone/>
                <wp:docPr id="989" name="Надпись 989"/>
                <wp:cNvGraphicFramePr/>
                <a:graphic xmlns:a="http://schemas.openxmlformats.org/drawingml/2006/main">
                  <a:graphicData uri="http://schemas.microsoft.com/office/word/2010/wordprocessingShape">
                    <wps:wsp>
                      <wps:cNvSpPr txBox="1"/>
                      <wps:spPr>
                        <a:xfrm>
                          <a:off x="0" y="0"/>
                          <a:ext cx="845820" cy="365760"/>
                        </a:xfrm>
                        <a:prstGeom prst="rect">
                          <a:avLst/>
                        </a:prstGeom>
                        <a:solidFill>
                          <a:sysClr val="window" lastClr="FFFFFF"/>
                        </a:solidFill>
                        <a:ln w="6350">
                          <a:solidFill>
                            <a:prstClr val="black"/>
                          </a:solidFill>
                        </a:ln>
                      </wps:spPr>
                      <wps:txbx>
                        <w:txbxContent>
                          <w:p w14:paraId="6BF94169" w14:textId="77777777" w:rsidR="00CB32E1" w:rsidRDefault="00CB32E1" w:rsidP="001A5C07">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544F3FB8"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3870B" id="Надпись 989" o:spid="_x0000_s1466" type="#_x0000_t202" style="position:absolute;left:0;text-align:left;margin-left:108.35pt;margin-top:291.1pt;width:66.6pt;height:28.8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" fillcolor="window" strokeweight=".5pt">
                <v:textbox>
                  <w:txbxContent>
                    <w:p w14:paraId="6BF94169" w14:textId="77777777" w:rsidR="00CB32E1" w:rsidRDefault="00CB32E1" w:rsidP="001A5C07">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544F3FB8"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71968" behindDoc="0" locked="0" layoutInCell="1" allowOverlap="1" wp14:anchorId="125EF21D" wp14:editId="04A616E6">
                <wp:simplePos x="0" y="0"/>
                <wp:positionH relativeFrom="column">
                  <wp:posOffset>4579388</wp:posOffset>
                </wp:positionH>
                <wp:positionV relativeFrom="paragraph">
                  <wp:posOffset>3825713</wp:posOffset>
                </wp:positionV>
                <wp:extent cx="1108710" cy="280035"/>
                <wp:effectExtent l="0" t="0" r="15240" b="24765"/>
                <wp:wrapNone/>
                <wp:docPr id="979" name="Надпись 979"/>
                <wp:cNvGraphicFramePr/>
                <a:graphic xmlns:a="http://schemas.openxmlformats.org/drawingml/2006/main">
                  <a:graphicData uri="http://schemas.microsoft.com/office/word/2010/wordprocessingShape">
                    <wps:wsp>
                      <wps:cNvSpPr txBox="1"/>
                      <wps:spPr>
                        <a:xfrm>
                          <a:off x="0" y="0"/>
                          <a:ext cx="1108710" cy="280035"/>
                        </a:xfrm>
                        <a:prstGeom prst="rect">
                          <a:avLst/>
                        </a:prstGeom>
                        <a:solidFill>
                          <a:sysClr val="window" lastClr="FFFFFF"/>
                        </a:solidFill>
                        <a:ln w="6350">
                          <a:solidFill>
                            <a:prstClr val="black"/>
                          </a:solidFill>
                        </a:ln>
                      </wps:spPr>
                      <wps:txbx>
                        <w:txbxContent>
                          <w:p w14:paraId="59C4256B"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5EF21D" id="Надпись 979" o:spid="_x0000_s1467" type="#_x0000_t202" style="position:absolute;left:0;text-align:left;margin-left:360.6pt;margin-top:301.25pt;width:87.3pt;height:22.05pt;z-index:25237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" fillcolor="window" strokeweight=".5pt">
                <v:textbox>
                  <w:txbxContent>
                    <w:p w14:paraId="59C4256B" w14:textId="77777777" w:rsidR="00CB32E1" w:rsidRPr="001101B4" w:rsidRDefault="00CB32E1" w:rsidP="001A5C07">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60704" behindDoc="0" locked="0" layoutInCell="1" allowOverlap="1" wp14:anchorId="399B8E19" wp14:editId="799BAACB">
                <wp:simplePos x="0" y="0"/>
                <wp:positionH relativeFrom="column">
                  <wp:posOffset>3500383</wp:posOffset>
                </wp:positionH>
                <wp:positionV relativeFrom="paragraph">
                  <wp:posOffset>4450597</wp:posOffset>
                </wp:positionV>
                <wp:extent cx="891540" cy="291465"/>
                <wp:effectExtent l="0" t="0" r="22860" b="13335"/>
                <wp:wrapNone/>
                <wp:docPr id="990" name="Надпись 990"/>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3170D205"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B8E19" id="Надпись 990" o:spid="_x0000_s1468" type="#_x0000_t202" style="position:absolute;left:0;text-align:left;margin-left:275.6pt;margin-top:350.45pt;width:70.2pt;height:22.95pt;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" fillcolor="window" strokeweight=".5pt">
                <v:textbox>
                  <w:txbxContent>
                    <w:p w14:paraId="3170D205" w14:textId="77777777" w:rsidR="00CB32E1" w:rsidRPr="00882DC4" w:rsidRDefault="00CB32E1" w:rsidP="001A5C07">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75040" behindDoc="0" locked="0" layoutInCell="1" allowOverlap="1" wp14:anchorId="2CC2671F" wp14:editId="46370D0E">
                <wp:simplePos x="0" y="0"/>
                <wp:positionH relativeFrom="column">
                  <wp:posOffset>2130425</wp:posOffset>
                </wp:positionH>
                <wp:positionV relativeFrom="paragraph">
                  <wp:posOffset>5599689</wp:posOffset>
                </wp:positionV>
                <wp:extent cx="925830" cy="708660"/>
                <wp:effectExtent l="0" t="0" r="26670" b="15240"/>
                <wp:wrapNone/>
                <wp:docPr id="974" name="Надпись 974"/>
                <wp:cNvGraphicFramePr/>
                <a:graphic xmlns:a="http://schemas.openxmlformats.org/drawingml/2006/main">
                  <a:graphicData uri="http://schemas.microsoft.com/office/word/2010/wordprocessingShape">
                    <wps:wsp>
                      <wps:cNvSpPr txBox="1"/>
                      <wps:spPr>
                        <a:xfrm>
                          <a:off x="0" y="0"/>
                          <a:ext cx="925830" cy="708660"/>
                        </a:xfrm>
                        <a:prstGeom prst="rect">
                          <a:avLst/>
                        </a:prstGeom>
                        <a:solidFill>
                          <a:sysClr val="window" lastClr="FFFFFF"/>
                        </a:solidFill>
                        <a:ln w="6350">
                          <a:solidFill>
                            <a:prstClr val="black"/>
                          </a:solidFill>
                        </a:ln>
                      </wps:spPr>
                      <wps:txbx>
                        <w:txbxContent>
                          <w:p w14:paraId="4FA71A26"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58A2F939"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7F3FF33E"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5363952C"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2E5E985F"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C2671F" id="Надпись 974" o:spid="_x0000_s1469" type="#_x0000_t202" style="position:absolute;left:0;text-align:left;margin-left:167.75pt;margin-top:440.9pt;width:72.9pt;height:55.8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" fillcolor="window" strokeweight=".5pt">
                <v:textbox>
                  <w:txbxContent>
                    <w:p w14:paraId="4FA71A26"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58A2F939"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7F3FF33E"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5363952C"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2E5E985F" w14:textId="77777777" w:rsidR="00CB32E1" w:rsidRPr="001E2287" w:rsidRDefault="00CB32E1" w:rsidP="001A5C07">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76064" behindDoc="0" locked="0" layoutInCell="1" allowOverlap="1" wp14:anchorId="0A8F74AB" wp14:editId="2FBD2BA3">
                <wp:simplePos x="0" y="0"/>
                <wp:positionH relativeFrom="column">
                  <wp:posOffset>2105170</wp:posOffset>
                </wp:positionH>
                <wp:positionV relativeFrom="paragraph">
                  <wp:posOffset>5209391</wp:posOffset>
                </wp:positionV>
                <wp:extent cx="982980" cy="302895"/>
                <wp:effectExtent l="0" t="0" r="26670" b="20955"/>
                <wp:wrapNone/>
                <wp:docPr id="975" name="Надпись 975"/>
                <wp:cNvGraphicFramePr/>
                <a:graphic xmlns:a="http://schemas.openxmlformats.org/drawingml/2006/main">
                  <a:graphicData uri="http://schemas.microsoft.com/office/word/2010/wordprocessingShape">
                    <wps:wsp>
                      <wps:cNvSpPr txBox="1"/>
                      <wps:spPr>
                        <a:xfrm>
                          <a:off x="0" y="0"/>
                          <a:ext cx="982980" cy="302895"/>
                        </a:xfrm>
                        <a:prstGeom prst="rect">
                          <a:avLst/>
                        </a:prstGeom>
                        <a:solidFill>
                          <a:sysClr val="window" lastClr="FFFFFF"/>
                        </a:solidFill>
                        <a:ln w="6350">
                          <a:solidFill>
                            <a:prstClr val="black"/>
                          </a:solidFill>
                        </a:ln>
                      </wps:spPr>
                      <wps:txbx>
                        <w:txbxContent>
                          <w:p w14:paraId="7E0830C0" w14:textId="77777777" w:rsidR="00CB32E1" w:rsidRDefault="00CB32E1" w:rsidP="001A5C07">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1B433774" w14:textId="77777777" w:rsidR="00CB32E1" w:rsidRPr="00C06373" w:rsidRDefault="00CB32E1" w:rsidP="001A5C07">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F74AB" id="Надпись 975" o:spid="_x0000_s1470" type="#_x0000_t202" style="position:absolute;left:0;text-align:left;margin-left:165.75pt;margin-top:410.2pt;width:77.4pt;height:23.85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" fillcolor="window" strokeweight=".5pt">
                <v:textbox>
                  <w:txbxContent>
                    <w:p w14:paraId="7E0830C0" w14:textId="77777777" w:rsidR="00CB32E1" w:rsidRDefault="00CB32E1" w:rsidP="001A5C07">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1B433774" w14:textId="77777777" w:rsidR="00CB32E1" w:rsidRPr="00C06373" w:rsidRDefault="00CB32E1" w:rsidP="001A5C07">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68896" behindDoc="0" locked="0" layoutInCell="1" allowOverlap="1" wp14:anchorId="74530805" wp14:editId="3B927ECE">
                <wp:simplePos x="0" y="0"/>
                <wp:positionH relativeFrom="column">
                  <wp:posOffset>1981835</wp:posOffset>
                </wp:positionH>
                <wp:positionV relativeFrom="paragraph">
                  <wp:posOffset>4754792</wp:posOffset>
                </wp:positionV>
                <wp:extent cx="1062990" cy="400050"/>
                <wp:effectExtent l="0" t="0" r="22860" b="19050"/>
                <wp:wrapNone/>
                <wp:docPr id="983" name="Надпись 983"/>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10C4A19D" w14:textId="77777777" w:rsidR="00CB32E1" w:rsidRPr="00D077CB" w:rsidRDefault="00CB32E1" w:rsidP="001A5C07">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530805" id="Надпись 983" o:spid="_x0000_s1471" type="#_x0000_t202" style="position:absolute;left:0;text-align:left;margin-left:156.05pt;margin-top:374.4pt;width:83.7pt;height:31.5pt;z-index:25236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" fillcolor="window" strokeweight=".5pt">
                <v:textbox>
                  <w:txbxContent>
                    <w:p w14:paraId="10C4A19D" w14:textId="77777777" w:rsidR="00CB32E1" w:rsidRPr="00D077CB" w:rsidRDefault="00CB32E1" w:rsidP="001A5C07">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57632" behindDoc="0" locked="0" layoutInCell="1" allowOverlap="1" wp14:anchorId="13D6C3B5" wp14:editId="183D1679">
                <wp:simplePos x="0" y="0"/>
                <wp:positionH relativeFrom="column">
                  <wp:posOffset>2119748</wp:posOffset>
                </wp:positionH>
                <wp:positionV relativeFrom="paragraph">
                  <wp:posOffset>8229779</wp:posOffset>
                </wp:positionV>
                <wp:extent cx="834390" cy="182880"/>
                <wp:effectExtent l="0" t="0" r="22860" b="26670"/>
                <wp:wrapNone/>
                <wp:docPr id="992" name="Надпись 992"/>
                <wp:cNvGraphicFramePr/>
                <a:graphic xmlns:a="http://schemas.openxmlformats.org/drawingml/2006/main">
                  <a:graphicData uri="http://schemas.microsoft.com/office/word/2010/wordprocessingShape">
                    <wps:wsp>
                      <wps:cNvSpPr txBox="1"/>
                      <wps:spPr>
                        <a:xfrm>
                          <a:off x="0" y="0"/>
                          <a:ext cx="834390" cy="182880"/>
                        </a:xfrm>
                        <a:prstGeom prst="rect">
                          <a:avLst/>
                        </a:prstGeom>
                        <a:solidFill>
                          <a:sysClr val="window" lastClr="FFFFFF"/>
                        </a:solidFill>
                        <a:ln w="6350">
                          <a:solidFill>
                            <a:prstClr val="black"/>
                          </a:solidFill>
                        </a:ln>
                      </wps:spPr>
                      <wps:txbx>
                        <w:txbxContent>
                          <w:p w14:paraId="1215A006"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6C3B5" id="Надпись 992" o:spid="_x0000_s1472" type="#_x0000_t202" style="position:absolute;left:0;text-align:left;margin-left:166.9pt;margin-top:9in;width:65.7pt;height:14.4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" fillcolor="window" strokeweight=".5pt">
                <v:textbox>
                  <w:txbxContent>
                    <w:p w14:paraId="1215A006" w14:textId="77777777" w:rsidR="00CB32E1" w:rsidRPr="00882DC4" w:rsidRDefault="00CB32E1" w:rsidP="001A5C07">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sidR="001A5C07">
        <w:rPr>
          <w:rFonts w:ascii="Times New Roman" w:hAnsi="Times New Roman" w:cs="Times New Roman"/>
          <w:noProof/>
          <w:sz w:val="20"/>
          <w:szCs w:val="20"/>
          <w:lang w:val="ru-RU" w:eastAsia="ru-RU"/>
        </w:rPr>
        <mc:AlternateContent>
          <mc:Choice Requires="wps">
            <w:drawing>
              <wp:anchor distT="0" distB="0" distL="114300" distR="114300" simplePos="0" relativeHeight="252377088" behindDoc="0" locked="0" layoutInCell="1" allowOverlap="1" wp14:anchorId="78762EFC" wp14:editId="644FDBC2">
                <wp:simplePos x="0" y="0"/>
                <wp:positionH relativeFrom="column">
                  <wp:posOffset>2159684</wp:posOffset>
                </wp:positionH>
                <wp:positionV relativeFrom="paragraph">
                  <wp:posOffset>7351874</wp:posOffset>
                </wp:positionV>
                <wp:extent cx="1141255" cy="560070"/>
                <wp:effectExtent l="0" t="0" r="20955" b="11430"/>
                <wp:wrapNone/>
                <wp:docPr id="973" name="Надпись 973"/>
                <wp:cNvGraphicFramePr/>
                <a:graphic xmlns:a="http://schemas.openxmlformats.org/drawingml/2006/main">
                  <a:graphicData uri="http://schemas.microsoft.com/office/word/2010/wordprocessingShape">
                    <wps:wsp>
                      <wps:cNvSpPr txBox="1"/>
                      <wps:spPr>
                        <a:xfrm>
                          <a:off x="0" y="0"/>
                          <a:ext cx="1141255" cy="560070"/>
                        </a:xfrm>
                        <a:prstGeom prst="rect">
                          <a:avLst/>
                        </a:prstGeom>
                        <a:solidFill>
                          <a:sysClr val="window" lastClr="FFFFFF"/>
                        </a:solidFill>
                        <a:ln w="6350">
                          <a:solidFill>
                            <a:prstClr val="black"/>
                          </a:solidFill>
                        </a:ln>
                      </wps:spPr>
                      <wps:txbx>
                        <w:txbxContent>
                          <w:p w14:paraId="5B84F831" w14:textId="77777777" w:rsidR="00CB32E1" w:rsidRPr="00C06373" w:rsidRDefault="00CB32E1" w:rsidP="001A5C07">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17325A6D" w14:textId="77777777" w:rsidR="00CB32E1" w:rsidRPr="00C06373" w:rsidRDefault="00CB32E1" w:rsidP="001A5C07">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01C3CD49" w14:textId="77777777" w:rsidR="00CB32E1" w:rsidRPr="00C06373" w:rsidRDefault="00CB32E1" w:rsidP="001A5C07">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762EFC" id="Надпись 973" o:spid="_x0000_s1473" type="#_x0000_t202" style="position:absolute;left:0;text-align:left;margin-left:170.05pt;margin-top:578.9pt;width:89.85pt;height:44.1pt;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" fillcolor="window" strokeweight=".5pt">
                <v:textbox>
                  <w:txbxContent>
                    <w:p w14:paraId="5B84F831" w14:textId="77777777" w:rsidR="00CB32E1" w:rsidRPr="00C06373" w:rsidRDefault="00CB32E1" w:rsidP="001A5C07">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17325A6D" w14:textId="77777777" w:rsidR="00CB32E1" w:rsidRPr="00C06373" w:rsidRDefault="00CB32E1" w:rsidP="001A5C07">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01C3CD49" w14:textId="77777777" w:rsidR="00CB32E1" w:rsidRPr="00C06373" w:rsidRDefault="00CB32E1" w:rsidP="001A5C07">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5E4C11D2" wp14:editId="4C826EF9">
            <wp:extent cx="4400918" cy="8939169"/>
            <wp:effectExtent l="0" t="0" r="6350" b="6350"/>
            <wp:docPr id="7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5.png"/>
                    <pic:cNvPicPr/>
                  </pic:nvPicPr>
                  <pic:blipFill>
                    <a:blip r:embed="rId58" cstate="print"/>
                    <a:stretch>
                      <a:fillRect/>
                    </a:stretch>
                  </pic:blipFill>
                  <pic:spPr>
                    <a:xfrm>
                      <a:off x="0" y="0"/>
                      <a:ext cx="4400918" cy="8939169"/>
                    </a:xfrm>
                    <a:prstGeom prst="rect">
                      <a:avLst/>
                    </a:prstGeom>
                  </pic:spPr>
                </pic:pic>
              </a:graphicData>
            </a:graphic>
          </wp:inline>
        </w:drawing>
      </w:r>
    </w:p>
    <w:p w14:paraId="59397718" w14:textId="77777777" w:rsidR="002B7A25" w:rsidRPr="002D477E" w:rsidRDefault="002B7A25">
      <w:pPr>
        <w:rPr>
          <w:rFonts w:ascii="Times New Roman" w:hAnsi="Times New Roman" w:cs="Times New Roman"/>
          <w:sz w:val="20"/>
          <w:szCs w:val="20"/>
        </w:rPr>
        <w:sectPr w:rsidR="002B7A25" w:rsidRPr="002D477E" w:rsidSect="001A5C07">
          <w:pgSz w:w="11920" w:h="16840"/>
          <w:pgMar w:top="1135" w:right="1080" w:bottom="960" w:left="1100" w:header="0" w:footer="770" w:gutter="0"/>
          <w:cols w:space="720"/>
        </w:sectPr>
      </w:pPr>
    </w:p>
    <w:p w14:paraId="5AA0BD52" w14:textId="77777777" w:rsidR="00204959" w:rsidRPr="002D477E" w:rsidRDefault="00204959" w:rsidP="00204959">
      <w:pPr>
        <w:pStyle w:val="a3"/>
        <w:ind w:left="284"/>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390400" behindDoc="0" locked="0" layoutInCell="1" allowOverlap="1" wp14:anchorId="638BD41E" wp14:editId="0655813B">
                <wp:simplePos x="0" y="0"/>
                <wp:positionH relativeFrom="column">
                  <wp:posOffset>-64135</wp:posOffset>
                </wp:positionH>
                <wp:positionV relativeFrom="paragraph">
                  <wp:posOffset>5814695</wp:posOffset>
                </wp:positionV>
                <wp:extent cx="6486525" cy="554355"/>
                <wp:effectExtent l="0" t="0" r="28575" b="17145"/>
                <wp:wrapNone/>
                <wp:docPr id="998" name="Надпись 998"/>
                <wp:cNvGraphicFramePr/>
                <a:graphic xmlns:a="http://schemas.openxmlformats.org/drawingml/2006/main">
                  <a:graphicData uri="http://schemas.microsoft.com/office/word/2010/wordprocessingShape">
                    <wps:wsp>
                      <wps:cNvSpPr txBox="1"/>
                      <wps:spPr>
                        <a:xfrm>
                          <a:off x="0" y="0"/>
                          <a:ext cx="6486525" cy="554355"/>
                        </a:xfrm>
                        <a:prstGeom prst="rect">
                          <a:avLst/>
                        </a:prstGeom>
                        <a:solidFill>
                          <a:schemeClr val="lt1"/>
                        </a:solidFill>
                        <a:ln w="6350">
                          <a:solidFill>
                            <a:prstClr val="black"/>
                          </a:solidFill>
                        </a:ln>
                      </wps:spPr>
                      <wps:txbx>
                        <w:txbxContent>
                          <w:p w14:paraId="251A6ACE" w14:textId="72F64BC8" w:rsidR="00CB32E1" w:rsidRPr="007F630E" w:rsidRDefault="00CB32E1" w:rsidP="00204959">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внешние брюки правая полка, косой карман, 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8BD41E" id="Надпись 998" o:spid="_x0000_s1474" type="#_x0000_t202" style="position:absolute;left:0;text-align:left;margin-left:-5.05pt;margin-top:457.85pt;width:510.75pt;height:43.65pt;z-index:25239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" fillcolor="white [3201]" strokeweight=".5pt">
                <v:textbox>
                  <w:txbxContent>
                    <w:p w14:paraId="251A6ACE" w14:textId="72F64BC8" w:rsidR="00CB32E1" w:rsidRPr="007F630E" w:rsidRDefault="00CB32E1" w:rsidP="00204959">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внешние брюки правая полка, косой карман, 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9376" behindDoc="0" locked="0" layoutInCell="1" allowOverlap="1" wp14:anchorId="194B715A" wp14:editId="7E485705">
                <wp:simplePos x="0" y="0"/>
                <wp:positionH relativeFrom="column">
                  <wp:posOffset>5266690</wp:posOffset>
                </wp:positionH>
                <wp:positionV relativeFrom="paragraph">
                  <wp:posOffset>4477385</wp:posOffset>
                </wp:positionV>
                <wp:extent cx="1040130" cy="348615"/>
                <wp:effectExtent l="0" t="0" r="26670" b="13335"/>
                <wp:wrapNone/>
                <wp:docPr id="999" name="Надпись 999"/>
                <wp:cNvGraphicFramePr/>
                <a:graphic xmlns:a="http://schemas.openxmlformats.org/drawingml/2006/main">
                  <a:graphicData uri="http://schemas.microsoft.com/office/word/2010/wordprocessingShape">
                    <wps:wsp>
                      <wps:cNvSpPr txBox="1"/>
                      <wps:spPr>
                        <a:xfrm>
                          <a:off x="0" y="0"/>
                          <a:ext cx="1040130" cy="348615"/>
                        </a:xfrm>
                        <a:prstGeom prst="rect">
                          <a:avLst/>
                        </a:prstGeom>
                        <a:solidFill>
                          <a:schemeClr val="lt1"/>
                        </a:solidFill>
                        <a:ln w="6350">
                          <a:solidFill>
                            <a:prstClr val="black"/>
                          </a:solidFill>
                        </a:ln>
                      </wps:spPr>
                      <wps:txbx>
                        <w:txbxContent>
                          <w:p w14:paraId="01802A32" w14:textId="77777777" w:rsidR="00CB32E1" w:rsidRPr="003C4107" w:rsidRDefault="00CB32E1" w:rsidP="00204959">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B715A" id="Надпись 999" o:spid="_x0000_s1475" type="#_x0000_t202" style="position:absolute;left:0;text-align:left;margin-left:414.7pt;margin-top:352.55pt;width:81.9pt;height:27.45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" fillcolor="white [3201]" strokeweight=".5pt">
                <v:textbox>
                  <w:txbxContent>
                    <w:p w14:paraId="01802A32" w14:textId="77777777" w:rsidR="00CB32E1" w:rsidRPr="003C4107" w:rsidRDefault="00CB32E1" w:rsidP="00204959">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8352" behindDoc="0" locked="0" layoutInCell="1" allowOverlap="1" wp14:anchorId="383F460A" wp14:editId="6E6EC4C6">
                <wp:simplePos x="0" y="0"/>
                <wp:positionH relativeFrom="column">
                  <wp:posOffset>4227830</wp:posOffset>
                </wp:positionH>
                <wp:positionV relativeFrom="paragraph">
                  <wp:posOffset>3254375</wp:posOffset>
                </wp:positionV>
                <wp:extent cx="822960" cy="462915"/>
                <wp:effectExtent l="0" t="0" r="15240" b="13335"/>
                <wp:wrapNone/>
                <wp:docPr id="1000" name="Надпись 1000"/>
                <wp:cNvGraphicFramePr/>
                <a:graphic xmlns:a="http://schemas.openxmlformats.org/drawingml/2006/main">
                  <a:graphicData uri="http://schemas.microsoft.com/office/word/2010/wordprocessingShape">
                    <wps:wsp>
                      <wps:cNvSpPr txBox="1"/>
                      <wps:spPr>
                        <a:xfrm>
                          <a:off x="0" y="0"/>
                          <a:ext cx="822960" cy="462915"/>
                        </a:xfrm>
                        <a:prstGeom prst="rect">
                          <a:avLst/>
                        </a:prstGeom>
                        <a:solidFill>
                          <a:schemeClr val="lt1"/>
                        </a:solidFill>
                        <a:ln w="6350">
                          <a:solidFill>
                            <a:prstClr val="black"/>
                          </a:solidFill>
                        </a:ln>
                      </wps:spPr>
                      <wps:txbx>
                        <w:txbxContent>
                          <w:p w14:paraId="126457C4" w14:textId="77777777" w:rsidR="00CB32E1" w:rsidRPr="003C4107" w:rsidRDefault="00CB32E1" w:rsidP="00204959">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F460A" id="Надпись 1000" o:spid="_x0000_s1476" type="#_x0000_t202" style="position:absolute;left:0;text-align:left;margin-left:332.9pt;margin-top:256.25pt;width:64.8pt;height:36.45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" fillcolor="white [3201]" strokeweight=".5pt">
                <v:textbox>
                  <w:txbxContent>
                    <w:p w14:paraId="126457C4" w14:textId="77777777" w:rsidR="00CB32E1" w:rsidRPr="003C4107" w:rsidRDefault="00CB32E1" w:rsidP="00204959">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1184" behindDoc="0" locked="0" layoutInCell="1" allowOverlap="1" wp14:anchorId="2A7FC349" wp14:editId="02739BF8">
                <wp:simplePos x="0" y="0"/>
                <wp:positionH relativeFrom="column">
                  <wp:posOffset>4022090</wp:posOffset>
                </wp:positionH>
                <wp:positionV relativeFrom="paragraph">
                  <wp:posOffset>1025525</wp:posOffset>
                </wp:positionV>
                <wp:extent cx="937260" cy="582930"/>
                <wp:effectExtent l="0" t="0" r="15240" b="26670"/>
                <wp:wrapNone/>
                <wp:docPr id="1001" name="Надпись 1001"/>
                <wp:cNvGraphicFramePr/>
                <a:graphic xmlns:a="http://schemas.openxmlformats.org/drawingml/2006/main">
                  <a:graphicData uri="http://schemas.microsoft.com/office/word/2010/wordprocessingShape">
                    <wps:wsp>
                      <wps:cNvSpPr txBox="1"/>
                      <wps:spPr>
                        <a:xfrm>
                          <a:off x="0" y="0"/>
                          <a:ext cx="937260" cy="582930"/>
                        </a:xfrm>
                        <a:prstGeom prst="rect">
                          <a:avLst/>
                        </a:prstGeom>
                        <a:solidFill>
                          <a:schemeClr val="lt1"/>
                        </a:solidFill>
                        <a:ln w="6350">
                          <a:solidFill>
                            <a:prstClr val="black"/>
                          </a:solidFill>
                        </a:ln>
                      </wps:spPr>
                      <wps:txbx>
                        <w:txbxContent>
                          <w:p w14:paraId="253FF7E8"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221651F7"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4D534849" w14:textId="77777777" w:rsidR="00CB32E1" w:rsidRDefault="00CB32E1" w:rsidP="00204959">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0F08E8A9"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7FC349" id="Надпись 1001" o:spid="_x0000_s1477" type="#_x0000_t202" style="position:absolute;left:0;text-align:left;margin-left:316.7pt;margin-top:80.75pt;width:73.8pt;height:45.9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" fillcolor="white [3201]" strokeweight=".5pt">
                <v:textbox>
                  <w:txbxContent>
                    <w:p w14:paraId="253FF7E8"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221651F7"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4D534849" w14:textId="77777777" w:rsidR="00CB32E1" w:rsidRDefault="00CB32E1" w:rsidP="00204959">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0F08E8A9"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7328" behindDoc="0" locked="0" layoutInCell="1" allowOverlap="1" wp14:anchorId="28332168" wp14:editId="4C9561FB">
                <wp:simplePos x="0" y="0"/>
                <wp:positionH relativeFrom="column">
                  <wp:posOffset>1518920</wp:posOffset>
                </wp:positionH>
                <wp:positionV relativeFrom="paragraph">
                  <wp:posOffset>922655</wp:posOffset>
                </wp:positionV>
                <wp:extent cx="908685" cy="382905"/>
                <wp:effectExtent l="0" t="0" r="24765" b="17145"/>
                <wp:wrapNone/>
                <wp:docPr id="1002" name="Надпись 1002"/>
                <wp:cNvGraphicFramePr/>
                <a:graphic xmlns:a="http://schemas.openxmlformats.org/drawingml/2006/main">
                  <a:graphicData uri="http://schemas.microsoft.com/office/word/2010/wordprocessingShape">
                    <wps:wsp>
                      <wps:cNvSpPr txBox="1"/>
                      <wps:spPr>
                        <a:xfrm>
                          <a:off x="0" y="0"/>
                          <a:ext cx="908685" cy="382905"/>
                        </a:xfrm>
                        <a:prstGeom prst="rect">
                          <a:avLst/>
                        </a:prstGeom>
                        <a:solidFill>
                          <a:schemeClr val="lt1"/>
                        </a:solidFill>
                        <a:ln w="6350">
                          <a:solidFill>
                            <a:prstClr val="black"/>
                          </a:solidFill>
                        </a:ln>
                      </wps:spPr>
                      <wps:txbx>
                        <w:txbxContent>
                          <w:p w14:paraId="14CCC256"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E481032"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7DA2156B"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332168" id="Надпись 1002" o:spid="_x0000_s1478" type="#_x0000_t202" style="position:absolute;left:0;text-align:left;margin-left:119.6pt;margin-top:72.65pt;width:71.55pt;height:30.15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" fillcolor="white [3201]" strokeweight=".5pt">
                <v:textbox>
                  <w:txbxContent>
                    <w:p w14:paraId="14CCC256"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E481032"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7DA2156B" w14:textId="77777777" w:rsidR="00CB32E1" w:rsidRPr="003C4107" w:rsidRDefault="00CB32E1" w:rsidP="00204959">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6304" behindDoc="0" locked="0" layoutInCell="1" allowOverlap="1" wp14:anchorId="19DCCACE" wp14:editId="465CF489">
                <wp:simplePos x="0" y="0"/>
                <wp:positionH relativeFrom="column">
                  <wp:posOffset>313055</wp:posOffset>
                </wp:positionH>
                <wp:positionV relativeFrom="paragraph">
                  <wp:posOffset>4946015</wp:posOffset>
                </wp:positionV>
                <wp:extent cx="811530" cy="440055"/>
                <wp:effectExtent l="0" t="0" r="26670" b="17145"/>
                <wp:wrapNone/>
                <wp:docPr id="1003" name="Надпись 1003"/>
                <wp:cNvGraphicFramePr/>
                <a:graphic xmlns:a="http://schemas.openxmlformats.org/drawingml/2006/main">
                  <a:graphicData uri="http://schemas.microsoft.com/office/word/2010/wordprocessingShape">
                    <wps:wsp>
                      <wps:cNvSpPr txBox="1"/>
                      <wps:spPr>
                        <a:xfrm>
                          <a:off x="0" y="0"/>
                          <a:ext cx="811530" cy="440055"/>
                        </a:xfrm>
                        <a:prstGeom prst="rect">
                          <a:avLst/>
                        </a:prstGeom>
                        <a:solidFill>
                          <a:schemeClr val="lt1"/>
                        </a:solidFill>
                        <a:ln w="6350">
                          <a:solidFill>
                            <a:prstClr val="black"/>
                          </a:solidFill>
                        </a:ln>
                      </wps:spPr>
                      <wps:txbx>
                        <w:txbxContent>
                          <w:p w14:paraId="3B371DED" w14:textId="77777777" w:rsidR="00CB32E1" w:rsidRPr="00D07AFF" w:rsidRDefault="00CB32E1" w:rsidP="00204959">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CCACE" id="Надпись 1003" o:spid="_x0000_s1479" type="#_x0000_t202" style="position:absolute;left:0;text-align:left;margin-left:24.65pt;margin-top:389.45pt;width:63.9pt;height:34.6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" fillcolor="white [3201]" strokeweight=".5pt">
                <v:textbox>
                  <w:txbxContent>
                    <w:p w14:paraId="3B371DED" w14:textId="77777777" w:rsidR="00CB32E1" w:rsidRPr="00D07AFF" w:rsidRDefault="00CB32E1" w:rsidP="00204959">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4256" behindDoc="0" locked="0" layoutInCell="1" allowOverlap="1" wp14:anchorId="771E1258" wp14:editId="57B2AD5B">
                <wp:simplePos x="0" y="0"/>
                <wp:positionH relativeFrom="column">
                  <wp:posOffset>1816100</wp:posOffset>
                </wp:positionH>
                <wp:positionV relativeFrom="paragraph">
                  <wp:posOffset>4397375</wp:posOffset>
                </wp:positionV>
                <wp:extent cx="754380" cy="548640"/>
                <wp:effectExtent l="0" t="0" r="26670" b="22860"/>
                <wp:wrapNone/>
                <wp:docPr id="1004" name="Надпись 1004"/>
                <wp:cNvGraphicFramePr/>
                <a:graphic xmlns:a="http://schemas.openxmlformats.org/drawingml/2006/main">
                  <a:graphicData uri="http://schemas.microsoft.com/office/word/2010/wordprocessingShape">
                    <wps:wsp>
                      <wps:cNvSpPr txBox="1"/>
                      <wps:spPr>
                        <a:xfrm>
                          <a:off x="0" y="0"/>
                          <a:ext cx="754380" cy="548640"/>
                        </a:xfrm>
                        <a:prstGeom prst="rect">
                          <a:avLst/>
                        </a:prstGeom>
                        <a:solidFill>
                          <a:schemeClr val="lt1"/>
                        </a:solidFill>
                        <a:ln w="6350">
                          <a:solidFill>
                            <a:prstClr val="black"/>
                          </a:solidFill>
                        </a:ln>
                      </wps:spPr>
                      <wps:txbx>
                        <w:txbxContent>
                          <w:p w14:paraId="792B8EC8" w14:textId="77777777" w:rsidR="00CB32E1" w:rsidRPr="00D07AFF" w:rsidRDefault="00CB32E1" w:rsidP="00204959">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1711898B" w14:textId="77777777" w:rsidR="00CB32E1" w:rsidRPr="00D07AFF" w:rsidRDefault="00CB32E1" w:rsidP="00204959">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E1258" id="Надпись 1004" o:spid="_x0000_s1480" type="#_x0000_t202" style="position:absolute;left:0;text-align:left;margin-left:143pt;margin-top:346.25pt;width:59.4pt;height:43.2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" fillcolor="white [3201]" strokeweight=".5pt">
                <v:textbox>
                  <w:txbxContent>
                    <w:p w14:paraId="792B8EC8" w14:textId="77777777" w:rsidR="00CB32E1" w:rsidRPr="00D07AFF" w:rsidRDefault="00CB32E1" w:rsidP="00204959">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1711898B" w14:textId="77777777" w:rsidR="00CB32E1" w:rsidRPr="00D07AFF" w:rsidRDefault="00CB32E1" w:rsidP="00204959">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5280" behindDoc="0" locked="0" layoutInCell="1" allowOverlap="1" wp14:anchorId="7CB171C4" wp14:editId="3E667A1E">
                <wp:simplePos x="0" y="0"/>
                <wp:positionH relativeFrom="column">
                  <wp:posOffset>1450340</wp:posOffset>
                </wp:positionH>
                <wp:positionV relativeFrom="paragraph">
                  <wp:posOffset>1699895</wp:posOffset>
                </wp:positionV>
                <wp:extent cx="931545" cy="611505"/>
                <wp:effectExtent l="0" t="0" r="20955" b="17145"/>
                <wp:wrapNone/>
                <wp:docPr id="1005" name="Надпись 1005"/>
                <wp:cNvGraphicFramePr/>
                <a:graphic xmlns:a="http://schemas.openxmlformats.org/drawingml/2006/main">
                  <a:graphicData uri="http://schemas.microsoft.com/office/word/2010/wordprocessingShape">
                    <wps:wsp>
                      <wps:cNvSpPr txBox="1"/>
                      <wps:spPr>
                        <a:xfrm>
                          <a:off x="0" y="0"/>
                          <a:ext cx="931545" cy="611505"/>
                        </a:xfrm>
                        <a:prstGeom prst="rect">
                          <a:avLst/>
                        </a:prstGeom>
                        <a:solidFill>
                          <a:sysClr val="window" lastClr="FFFFFF"/>
                        </a:solidFill>
                        <a:ln w="6350">
                          <a:solidFill>
                            <a:prstClr val="black"/>
                          </a:solidFill>
                        </a:ln>
                      </wps:spPr>
                      <wps:txbx>
                        <w:txbxContent>
                          <w:p w14:paraId="35B2C55F" w14:textId="77777777" w:rsidR="00CB32E1" w:rsidRPr="005839FF" w:rsidRDefault="00CB32E1" w:rsidP="00204959">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64AA781" w14:textId="77777777" w:rsidR="00CB32E1" w:rsidRPr="005839FF" w:rsidRDefault="00CB32E1" w:rsidP="00204959">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171C4" id="Надпись 1005" o:spid="_x0000_s1481" type="#_x0000_t202" style="position:absolute;left:0;text-align:left;margin-left:114.2pt;margin-top:133.85pt;width:73.35pt;height:48.15pt;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" fillcolor="window" strokeweight=".5pt">
                <v:textbox>
                  <w:txbxContent>
                    <w:p w14:paraId="35B2C55F" w14:textId="77777777" w:rsidR="00CB32E1" w:rsidRPr="005839FF" w:rsidRDefault="00CB32E1" w:rsidP="00204959">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64AA781" w14:textId="77777777" w:rsidR="00CB32E1" w:rsidRPr="005839FF" w:rsidRDefault="00CB32E1" w:rsidP="00204959">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3232" behindDoc="0" locked="0" layoutInCell="1" allowOverlap="1" wp14:anchorId="7C67ABEF" wp14:editId="303BE444">
                <wp:simplePos x="0" y="0"/>
                <wp:positionH relativeFrom="column">
                  <wp:posOffset>181610</wp:posOffset>
                </wp:positionH>
                <wp:positionV relativeFrom="paragraph">
                  <wp:posOffset>1105535</wp:posOffset>
                </wp:positionV>
                <wp:extent cx="1062990" cy="594360"/>
                <wp:effectExtent l="0" t="0" r="22860" b="15240"/>
                <wp:wrapNone/>
                <wp:docPr id="1006" name="Надпись 1006"/>
                <wp:cNvGraphicFramePr/>
                <a:graphic xmlns:a="http://schemas.openxmlformats.org/drawingml/2006/main">
                  <a:graphicData uri="http://schemas.microsoft.com/office/word/2010/wordprocessingShape">
                    <wps:wsp>
                      <wps:cNvSpPr txBox="1"/>
                      <wps:spPr>
                        <a:xfrm>
                          <a:off x="0" y="0"/>
                          <a:ext cx="1062990" cy="594360"/>
                        </a:xfrm>
                        <a:prstGeom prst="rect">
                          <a:avLst/>
                        </a:prstGeom>
                        <a:solidFill>
                          <a:schemeClr val="lt1"/>
                        </a:solidFill>
                        <a:ln w="6350">
                          <a:solidFill>
                            <a:prstClr val="black"/>
                          </a:solidFill>
                        </a:ln>
                      </wps:spPr>
                      <wps:txbx>
                        <w:txbxContent>
                          <w:p w14:paraId="7EB23851" w14:textId="77777777" w:rsidR="00CB32E1" w:rsidRPr="00470479" w:rsidRDefault="00CB32E1" w:rsidP="00204959">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67ABEF" id="Надпись 1006" o:spid="_x0000_s1482" type="#_x0000_t202" style="position:absolute;left:0;text-align:left;margin-left:14.3pt;margin-top:87.05pt;width:83.7pt;height:46.8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" fillcolor="white [3201]" strokeweight=".5pt">
                <v:textbox>
                  <w:txbxContent>
                    <w:p w14:paraId="7EB23851" w14:textId="77777777" w:rsidR="00CB32E1" w:rsidRPr="00470479" w:rsidRDefault="00CB32E1" w:rsidP="00204959">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2208" behindDoc="0" locked="0" layoutInCell="1" allowOverlap="1" wp14:anchorId="04B0C2AC" wp14:editId="0C28FC48">
                <wp:simplePos x="0" y="0"/>
                <wp:positionH relativeFrom="column">
                  <wp:posOffset>2507615</wp:posOffset>
                </wp:positionH>
                <wp:positionV relativeFrom="paragraph">
                  <wp:posOffset>928370</wp:posOffset>
                </wp:positionV>
                <wp:extent cx="897255" cy="457200"/>
                <wp:effectExtent l="0" t="0" r="17145" b="19050"/>
                <wp:wrapNone/>
                <wp:docPr id="1007" name="Надпись 1007"/>
                <wp:cNvGraphicFramePr/>
                <a:graphic xmlns:a="http://schemas.openxmlformats.org/drawingml/2006/main">
                  <a:graphicData uri="http://schemas.microsoft.com/office/word/2010/wordprocessingShape">
                    <wps:wsp>
                      <wps:cNvSpPr txBox="1"/>
                      <wps:spPr>
                        <a:xfrm>
                          <a:off x="0" y="0"/>
                          <a:ext cx="897255" cy="457200"/>
                        </a:xfrm>
                        <a:prstGeom prst="rect">
                          <a:avLst/>
                        </a:prstGeom>
                        <a:solidFill>
                          <a:schemeClr val="lt1"/>
                        </a:solidFill>
                        <a:ln w="6350">
                          <a:solidFill>
                            <a:prstClr val="black"/>
                          </a:solidFill>
                        </a:ln>
                      </wps:spPr>
                      <wps:txbx>
                        <w:txbxContent>
                          <w:p w14:paraId="021DD411" w14:textId="77777777" w:rsidR="00CB32E1" w:rsidRPr="00507D22" w:rsidRDefault="00CB32E1" w:rsidP="00204959">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B0C2AC" id="Надпись 1007" o:spid="_x0000_s1483" type="#_x0000_t202" style="position:absolute;left:0;text-align:left;margin-left:197.45pt;margin-top:73.1pt;width:70.65pt;height:36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" fillcolor="white [3201]" strokeweight=".5pt">
                <v:textbox>
                  <w:txbxContent>
                    <w:p w14:paraId="021DD411" w14:textId="77777777" w:rsidR="00CB32E1" w:rsidRPr="00507D22" w:rsidRDefault="00CB32E1" w:rsidP="00204959">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79136" behindDoc="0" locked="0" layoutInCell="1" allowOverlap="1" wp14:anchorId="1B6307B0" wp14:editId="412AA0E3">
                <wp:simplePos x="0" y="0"/>
                <wp:positionH relativeFrom="column">
                  <wp:posOffset>5073650</wp:posOffset>
                </wp:positionH>
                <wp:positionV relativeFrom="paragraph">
                  <wp:posOffset>2540</wp:posOffset>
                </wp:positionV>
                <wp:extent cx="1051560" cy="291465"/>
                <wp:effectExtent l="0" t="0" r="15240" b="13335"/>
                <wp:wrapNone/>
                <wp:docPr id="1008" name="Надпись 1008"/>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0D8ED421" w14:textId="77777777" w:rsidR="00CB32E1" w:rsidRPr="005B3F25" w:rsidRDefault="00CB32E1" w:rsidP="00204959">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307B0" id="Надпись 1008" o:spid="_x0000_s1484" type="#_x0000_t202" style="position:absolute;left:0;text-align:left;margin-left:399.5pt;margin-top:.2pt;width:82.8pt;height:22.9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" fillcolor="window" strokeweight=".5pt">
                <v:textbox>
                  <w:txbxContent>
                    <w:p w14:paraId="0D8ED421" w14:textId="77777777" w:rsidR="00CB32E1" w:rsidRPr="005B3F25" w:rsidRDefault="00CB32E1" w:rsidP="00204959">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80160" behindDoc="0" locked="0" layoutInCell="1" allowOverlap="1" wp14:anchorId="1B6AF5EA" wp14:editId="7168D67D">
                <wp:simplePos x="0" y="0"/>
                <wp:positionH relativeFrom="column">
                  <wp:posOffset>107315</wp:posOffset>
                </wp:positionH>
                <wp:positionV relativeFrom="paragraph">
                  <wp:posOffset>3254375</wp:posOffset>
                </wp:positionV>
                <wp:extent cx="1245870" cy="268605"/>
                <wp:effectExtent l="0" t="0" r="11430" b="17145"/>
                <wp:wrapNone/>
                <wp:docPr id="1009" name="Надпись 1009"/>
                <wp:cNvGraphicFramePr/>
                <a:graphic xmlns:a="http://schemas.openxmlformats.org/drawingml/2006/main">
                  <a:graphicData uri="http://schemas.microsoft.com/office/word/2010/wordprocessingShape">
                    <wps:wsp>
                      <wps:cNvSpPr txBox="1"/>
                      <wps:spPr>
                        <a:xfrm>
                          <a:off x="0" y="0"/>
                          <a:ext cx="1245870" cy="268605"/>
                        </a:xfrm>
                        <a:prstGeom prst="rect">
                          <a:avLst/>
                        </a:prstGeom>
                        <a:solidFill>
                          <a:schemeClr val="lt1"/>
                        </a:solidFill>
                        <a:ln w="6350">
                          <a:solidFill>
                            <a:prstClr val="black"/>
                          </a:solidFill>
                        </a:ln>
                      </wps:spPr>
                      <wps:txbx>
                        <w:txbxContent>
                          <w:p w14:paraId="55E9E6A8" w14:textId="77777777" w:rsidR="00CB32E1" w:rsidRPr="00065201" w:rsidRDefault="00CB32E1" w:rsidP="00204959">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AF5EA" id="Надпись 1009" o:spid="_x0000_s1485" type="#_x0000_t202" style="position:absolute;left:0;text-align:left;margin-left:8.45pt;margin-top:256.25pt;width:98.1pt;height:21.1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" fillcolor="white [3201]" strokeweight=".5pt">
                <v:textbox>
                  <w:txbxContent>
                    <w:p w14:paraId="55E9E6A8" w14:textId="77777777" w:rsidR="00CB32E1" w:rsidRPr="00065201" w:rsidRDefault="00CB32E1" w:rsidP="00204959">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5DF97A5C" wp14:editId="46D80C7D">
            <wp:extent cx="6125793" cy="6126480"/>
            <wp:effectExtent l="0" t="0" r="8890" b="7620"/>
            <wp:docPr id="1010"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54" cstate="print"/>
                    <a:stretch>
                      <a:fillRect/>
                    </a:stretch>
                  </pic:blipFill>
                  <pic:spPr>
                    <a:xfrm>
                      <a:off x="0" y="0"/>
                      <a:ext cx="6147293" cy="6147982"/>
                    </a:xfrm>
                    <a:prstGeom prst="rect">
                      <a:avLst/>
                    </a:prstGeom>
                  </pic:spPr>
                </pic:pic>
              </a:graphicData>
            </a:graphic>
          </wp:inline>
        </w:drawing>
      </w:r>
    </w:p>
    <w:p w14:paraId="0C9AAA57" w14:textId="1901F103" w:rsidR="002B7A25" w:rsidRPr="002D477E" w:rsidRDefault="002B7A25">
      <w:pPr>
        <w:pStyle w:val="a3"/>
        <w:ind w:left="1390"/>
        <w:rPr>
          <w:rFonts w:ascii="Times New Roman" w:hAnsi="Times New Roman" w:cs="Times New Roman"/>
          <w:sz w:val="20"/>
          <w:szCs w:val="20"/>
        </w:rPr>
      </w:pPr>
    </w:p>
    <w:p w14:paraId="2AAFA6F3" w14:textId="77777777" w:rsidR="00333EE0" w:rsidRDefault="00333EE0">
      <w:pPr>
        <w:pStyle w:val="a3"/>
        <w:tabs>
          <w:tab w:val="left" w:pos="1046"/>
        </w:tabs>
        <w:spacing w:before="121"/>
        <w:ind w:right="18"/>
        <w:jc w:val="center"/>
        <w:rPr>
          <w:rFonts w:ascii="Times New Roman" w:hAnsi="Times New Roman" w:cs="Times New Roman"/>
          <w:spacing w:val="-53"/>
          <w:sz w:val="20"/>
          <w:szCs w:val="20"/>
          <w:lang w:val="ru-RU"/>
        </w:rPr>
      </w:pPr>
    </w:p>
    <w:p w14:paraId="24857E2F" w14:textId="61A6C1CB" w:rsidR="002B7A25" w:rsidRPr="00A4629F" w:rsidRDefault="0059092B">
      <w:pPr>
        <w:pStyle w:val="a3"/>
        <w:tabs>
          <w:tab w:val="left" w:pos="1046"/>
        </w:tabs>
        <w:spacing w:before="121"/>
        <w:ind w:right="18"/>
        <w:jc w:val="center"/>
        <w:rPr>
          <w:rFonts w:ascii="Times New Roman" w:hAnsi="Times New Roman" w:cs="Times New Roman"/>
          <w:spacing w:val="-10"/>
          <w:sz w:val="20"/>
          <w:szCs w:val="20"/>
          <w:lang w:val="ru-RU"/>
        </w:rPr>
      </w:pPr>
      <w:r w:rsidRPr="00A4629F">
        <w:rPr>
          <w:rFonts w:ascii="Times New Roman" w:eastAsia="Times New Roman" w:hAnsi="Times New Roman" w:cs="Times New Roman"/>
          <w:spacing w:val="-2"/>
          <w:sz w:val="20"/>
          <w:szCs w:val="20"/>
          <w:lang w:val="ru-RU"/>
        </w:rPr>
        <w:t>5.4.5</w:t>
      </w:r>
      <w:r w:rsidRPr="002D477E">
        <w:rPr>
          <w:rFonts w:ascii="Times New Roman" w:eastAsia="Times New Roman" w:hAnsi="Times New Roman" w:cs="Times New Roman"/>
          <w:spacing w:val="-2"/>
          <w:sz w:val="20"/>
          <w:szCs w:val="20"/>
        </w:rPr>
        <w:t>D</w:t>
      </w:r>
      <w:r w:rsidR="00333EE0">
        <w:rPr>
          <w:rFonts w:ascii="Times New Roman" w:eastAsia="Times New Roman" w:hAnsi="Times New Roman" w:cs="Times New Roman"/>
          <w:spacing w:val="-2"/>
          <w:sz w:val="20"/>
          <w:szCs w:val="20"/>
          <w:lang w:val="ru-RU"/>
        </w:rPr>
        <w:t xml:space="preserve"> </w:t>
      </w:r>
      <w:r w:rsidR="00333EE0">
        <w:rPr>
          <w:rFonts w:ascii="Times New Roman" w:eastAsia="Times New Roman" w:hAnsi="Times New Roman" w:cs="Times New Roman"/>
          <w:sz w:val="20"/>
          <w:szCs w:val="20"/>
          <w:lang w:val="ru-RU"/>
        </w:rPr>
        <w:t xml:space="preserve">инструкция технологии женских теплых брюк </w:t>
      </w:r>
    </w:p>
    <w:p w14:paraId="5E24F4A0" w14:textId="4AC98813"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30761499" w14:textId="3D01074D"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6B81E704" w14:textId="718880AE"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1CBD99B6" w14:textId="30BE9064"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19B62BCA" w14:textId="7CBAA797"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1FBC4970" w14:textId="155A11A7"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3B63DD7B" w14:textId="013478CD"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550AFE07" w14:textId="21C03D2B" w:rsidR="00CC1CAE" w:rsidRPr="00A4629F" w:rsidRDefault="00CC1CAE">
      <w:pPr>
        <w:pStyle w:val="a3"/>
        <w:tabs>
          <w:tab w:val="left" w:pos="1046"/>
        </w:tabs>
        <w:spacing w:before="121"/>
        <w:ind w:right="18"/>
        <w:jc w:val="center"/>
        <w:rPr>
          <w:rFonts w:ascii="Times New Roman" w:hAnsi="Times New Roman" w:cs="Times New Roman"/>
          <w:spacing w:val="-10"/>
          <w:sz w:val="20"/>
          <w:szCs w:val="20"/>
          <w:lang w:val="ru-RU"/>
        </w:rPr>
      </w:pPr>
    </w:p>
    <w:p w14:paraId="08EAC76D" w14:textId="77777777" w:rsidR="00333EE0" w:rsidRPr="00A4629F" w:rsidRDefault="00333EE0" w:rsidP="00204959">
      <w:pPr>
        <w:pStyle w:val="a3"/>
        <w:tabs>
          <w:tab w:val="left" w:pos="1046"/>
        </w:tabs>
        <w:spacing w:before="121"/>
        <w:ind w:right="18"/>
        <w:rPr>
          <w:rFonts w:ascii="Times New Roman" w:hAnsi="Times New Roman" w:cs="Times New Roman"/>
          <w:sz w:val="20"/>
          <w:szCs w:val="20"/>
          <w:lang w:val="ru-RU"/>
        </w:rPr>
      </w:pPr>
    </w:p>
    <w:p w14:paraId="4CCECECF" w14:textId="69201BAB" w:rsidR="00333EE0" w:rsidRPr="001116DE" w:rsidRDefault="00333EE0" w:rsidP="00333EE0">
      <w:pPr>
        <w:tabs>
          <w:tab w:val="left" w:pos="4939"/>
          <w:tab w:val="left" w:pos="8494"/>
        </w:tabs>
        <w:spacing w:before="72"/>
        <w:rPr>
          <w:rFonts w:ascii="Times New Roman" w:hAnsi="Times New Roman" w:cs="Times New Roman"/>
          <w:b/>
          <w:bCs/>
          <w:sz w:val="20"/>
          <w:szCs w:val="20"/>
          <w:lang w:val="ru-RU"/>
        </w:rPr>
      </w:pPr>
      <w:r w:rsidRPr="001116DE">
        <w:rPr>
          <w:rFonts w:ascii="Times New Roman" w:hAnsi="Times New Roman" w:cs="Times New Roman"/>
          <w:b/>
          <w:bCs/>
          <w:sz w:val="20"/>
          <w:szCs w:val="20"/>
          <w:lang w:val="ru-RU"/>
        </w:rPr>
        <w:t>5.</w:t>
      </w:r>
      <w:r w:rsidR="00204959">
        <w:rPr>
          <w:rFonts w:ascii="Times New Roman" w:hAnsi="Times New Roman" w:cs="Times New Roman"/>
          <w:b/>
          <w:bCs/>
          <w:sz w:val="20"/>
          <w:szCs w:val="20"/>
          <w:lang w:val="ru-RU"/>
        </w:rPr>
        <w:t>4</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5</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5</w:t>
      </w:r>
      <w:r w:rsidRPr="001116DE">
        <w:rPr>
          <w:rFonts w:ascii="Times New Roman" w:hAnsi="Times New Roman" w:cs="Times New Roman"/>
          <w:b/>
          <w:bCs/>
          <w:sz w:val="20"/>
          <w:szCs w:val="20"/>
          <w:lang w:val="ru-RU"/>
        </w:rPr>
        <w:t xml:space="preserve"> </w:t>
      </w:r>
      <w:proofErr w:type="gramStart"/>
      <w:r>
        <w:rPr>
          <w:rFonts w:ascii="Times New Roman" w:hAnsi="Times New Roman" w:cs="Times New Roman"/>
          <w:b/>
          <w:bCs/>
          <w:sz w:val="20"/>
          <w:szCs w:val="20"/>
          <w:lang w:val="ru-RU"/>
        </w:rPr>
        <w:t xml:space="preserve">Технология </w:t>
      </w:r>
      <w:r w:rsidRPr="001116DE">
        <w:rPr>
          <w:rFonts w:ascii="Times New Roman" w:hAnsi="Times New Roman" w:cs="Times New Roman"/>
          <w:b/>
          <w:bCs/>
          <w:sz w:val="20"/>
          <w:szCs w:val="20"/>
          <w:lang w:val="ru-RU"/>
        </w:rPr>
        <w:t xml:space="preserve"> </w:t>
      </w:r>
      <w:r>
        <w:rPr>
          <w:rFonts w:ascii="Times New Roman" w:hAnsi="Times New Roman" w:cs="Times New Roman"/>
          <w:b/>
          <w:bCs/>
          <w:sz w:val="20"/>
          <w:szCs w:val="20"/>
          <w:lang w:val="ru-RU"/>
        </w:rPr>
        <w:t>закрепки</w:t>
      </w:r>
      <w:proofErr w:type="gramEnd"/>
    </w:p>
    <w:p w14:paraId="34E0AE85" w14:textId="4EFB0AB6" w:rsidR="00333EE0" w:rsidRPr="00BC2750" w:rsidRDefault="00333EE0" w:rsidP="00333EE0">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Технология закрепки должна соответствовать положениям таблицы 5.</w:t>
      </w:r>
      <w:r>
        <w:rPr>
          <w:rFonts w:ascii="Times New Roman" w:hAnsi="Times New Roman" w:cs="Times New Roman"/>
          <w:sz w:val="20"/>
          <w:szCs w:val="20"/>
          <w:lang w:val="ru-RU"/>
        </w:rPr>
        <w:t>4</w:t>
      </w:r>
      <w:r w:rsidRPr="00BC2750">
        <w:rPr>
          <w:rFonts w:ascii="Times New Roman" w:hAnsi="Times New Roman" w:cs="Times New Roman"/>
          <w:sz w:val="20"/>
          <w:szCs w:val="20"/>
          <w:lang w:val="ru-RU"/>
        </w:rPr>
        <w:t>.5.</w:t>
      </w:r>
      <w:r>
        <w:rPr>
          <w:rFonts w:ascii="Times New Roman" w:hAnsi="Times New Roman" w:cs="Times New Roman"/>
          <w:sz w:val="20"/>
          <w:szCs w:val="20"/>
          <w:lang w:val="ru-RU"/>
        </w:rPr>
        <w:t>5</w:t>
      </w:r>
      <w:r w:rsidRPr="00BC2750">
        <w:rPr>
          <w:rFonts w:ascii="Times New Roman" w:hAnsi="Times New Roman" w:cs="Times New Roman"/>
          <w:sz w:val="20"/>
          <w:szCs w:val="20"/>
          <w:lang w:val="ru-RU"/>
        </w:rPr>
        <w:t>.</w:t>
      </w:r>
    </w:p>
    <w:p w14:paraId="2A93FD8F" w14:textId="572BC55E" w:rsidR="00333EE0" w:rsidRDefault="00333EE0" w:rsidP="00333EE0">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lastRenderedPageBreak/>
        <w:t>Таблица 5.</w:t>
      </w:r>
      <w:r>
        <w:rPr>
          <w:rFonts w:ascii="Times New Roman" w:hAnsi="Times New Roman" w:cs="Times New Roman"/>
          <w:sz w:val="20"/>
          <w:szCs w:val="20"/>
          <w:lang w:val="ru-RU"/>
        </w:rPr>
        <w:t>4</w:t>
      </w:r>
      <w:r w:rsidRPr="00BC2750">
        <w:rPr>
          <w:rFonts w:ascii="Times New Roman" w:hAnsi="Times New Roman" w:cs="Times New Roman"/>
          <w:sz w:val="20"/>
          <w:szCs w:val="20"/>
          <w:lang w:val="ru-RU"/>
        </w:rPr>
        <w:t>.5.</w:t>
      </w:r>
      <w:r>
        <w:rPr>
          <w:rFonts w:ascii="Times New Roman" w:hAnsi="Times New Roman" w:cs="Times New Roman"/>
          <w:sz w:val="20"/>
          <w:szCs w:val="20"/>
          <w:lang w:val="ru-RU"/>
        </w:rPr>
        <w:t>5</w:t>
      </w:r>
      <w:r w:rsidRPr="00BC2750">
        <w:rPr>
          <w:rFonts w:ascii="Times New Roman" w:hAnsi="Times New Roman" w:cs="Times New Roman"/>
          <w:sz w:val="20"/>
          <w:szCs w:val="20"/>
          <w:lang w:val="ru-RU"/>
        </w:rPr>
        <w:t xml:space="preserve"> Требования к фиксации в сантиметрах</w:t>
      </w:r>
    </w:p>
    <w:p w14:paraId="453F9598" w14:textId="77777777" w:rsidR="00171A4F" w:rsidRDefault="00171A4F" w:rsidP="00333EE0">
      <w:pPr>
        <w:tabs>
          <w:tab w:val="left" w:pos="4939"/>
          <w:tab w:val="left" w:pos="8494"/>
        </w:tabs>
        <w:spacing w:before="72"/>
        <w:rPr>
          <w:rFonts w:ascii="Times New Roman" w:hAnsi="Times New Roman" w:cs="Times New Roman"/>
          <w:sz w:val="20"/>
          <w:szCs w:val="20"/>
          <w:lang w:val="ru-RU"/>
        </w:rPr>
      </w:pPr>
    </w:p>
    <w:tbl>
      <w:tblPr>
        <w:tblStyle w:val="TableNormal"/>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18"/>
        <w:gridCol w:w="992"/>
        <w:gridCol w:w="3961"/>
        <w:gridCol w:w="8"/>
        <w:gridCol w:w="3190"/>
        <w:gridCol w:w="52"/>
      </w:tblGrid>
      <w:tr w:rsidR="00171A4F" w:rsidRPr="00BC2750" w14:paraId="5173CC05" w14:textId="77777777" w:rsidTr="005D3CBD">
        <w:trPr>
          <w:gridAfter w:val="1"/>
          <w:wAfter w:w="52" w:type="dxa"/>
          <w:trHeight w:val="227"/>
        </w:trPr>
        <w:tc>
          <w:tcPr>
            <w:tcW w:w="1418" w:type="dxa"/>
            <w:vMerge w:val="restart"/>
            <w:tcBorders>
              <w:right w:val="single" w:sz="4" w:space="0" w:color="000000"/>
            </w:tcBorders>
          </w:tcPr>
          <w:p w14:paraId="1389DFB1" w14:textId="77777777" w:rsidR="00171A4F" w:rsidRPr="00BC2750" w:rsidRDefault="00171A4F" w:rsidP="00CB32E1">
            <w:pPr>
              <w:pStyle w:val="TableParagraph"/>
              <w:spacing w:before="122" w:line="240" w:lineRule="auto"/>
              <w:ind w:left="186"/>
              <w:rPr>
                <w:rFonts w:ascii="Times New Roman" w:hAnsi="Times New Roman" w:cs="Times New Roman"/>
                <w:sz w:val="20"/>
                <w:szCs w:val="20"/>
              </w:rPr>
            </w:pPr>
            <w:proofErr w:type="spellStart"/>
            <w:r w:rsidRPr="00BC2750">
              <w:rPr>
                <w:rFonts w:ascii="Times New Roman" w:hAnsi="Times New Roman" w:cs="Times New Roman"/>
                <w:sz w:val="20"/>
                <w:szCs w:val="20"/>
              </w:rPr>
              <w:t>Название</w:t>
            </w:r>
            <w:proofErr w:type="spellEnd"/>
            <w:r w:rsidRPr="00BC2750">
              <w:rPr>
                <w:rFonts w:ascii="Times New Roman" w:hAnsi="Times New Roman" w:cs="Times New Roman"/>
                <w:sz w:val="20"/>
                <w:szCs w:val="20"/>
              </w:rPr>
              <w:t xml:space="preserve"> </w:t>
            </w:r>
            <w:proofErr w:type="spellStart"/>
            <w:r w:rsidRPr="00BC2750">
              <w:rPr>
                <w:rFonts w:ascii="Times New Roman" w:hAnsi="Times New Roman" w:cs="Times New Roman"/>
                <w:sz w:val="20"/>
                <w:szCs w:val="20"/>
              </w:rPr>
              <w:t>детали</w:t>
            </w:r>
            <w:proofErr w:type="spellEnd"/>
          </w:p>
          <w:p w14:paraId="2B5745D8" w14:textId="77777777" w:rsidR="00171A4F" w:rsidRPr="004F7FB3" w:rsidRDefault="00171A4F" w:rsidP="00CB32E1">
            <w:pPr>
              <w:pStyle w:val="TableParagraph"/>
              <w:spacing w:before="122" w:line="240" w:lineRule="auto"/>
              <w:ind w:left="186"/>
              <w:jc w:val="left"/>
              <w:rPr>
                <w:rFonts w:ascii="Times New Roman" w:hAnsi="Times New Roman" w:cs="Times New Roman"/>
                <w:sz w:val="20"/>
                <w:szCs w:val="20"/>
                <w:lang w:val="ru-RU"/>
              </w:rPr>
            </w:pPr>
          </w:p>
        </w:tc>
        <w:tc>
          <w:tcPr>
            <w:tcW w:w="992" w:type="dxa"/>
            <w:vMerge w:val="restart"/>
            <w:tcBorders>
              <w:left w:val="single" w:sz="4" w:space="0" w:color="000000"/>
              <w:right w:val="single" w:sz="4" w:space="0" w:color="000000"/>
            </w:tcBorders>
          </w:tcPr>
          <w:p w14:paraId="4E1F4051" w14:textId="77777777" w:rsidR="00171A4F" w:rsidRPr="00BC2750" w:rsidRDefault="00171A4F" w:rsidP="00CB32E1">
            <w:pPr>
              <w:pStyle w:val="TableParagraph"/>
              <w:spacing w:before="122" w:line="240" w:lineRule="auto"/>
              <w:ind w:left="107"/>
              <w:jc w:val="left"/>
              <w:rPr>
                <w:rFonts w:ascii="Times New Roman" w:hAnsi="Times New Roman" w:cs="Times New Roman"/>
                <w:sz w:val="20"/>
                <w:szCs w:val="20"/>
                <w:lang w:val="ru-RU"/>
              </w:rPr>
            </w:pPr>
            <w:r w:rsidRPr="00BC2750">
              <w:rPr>
                <w:rFonts w:ascii="Times New Roman" w:hAnsi="Times New Roman" w:cs="Times New Roman"/>
                <w:spacing w:val="-3"/>
                <w:sz w:val="20"/>
                <w:szCs w:val="20"/>
                <w:lang w:val="ru-RU"/>
              </w:rPr>
              <w:t>Р</w:t>
            </w:r>
            <w:proofErr w:type="spellStart"/>
            <w:r w:rsidRPr="00BC2750">
              <w:rPr>
                <w:rFonts w:ascii="Times New Roman" w:hAnsi="Times New Roman" w:cs="Times New Roman"/>
                <w:spacing w:val="-3"/>
                <w:sz w:val="20"/>
                <w:szCs w:val="20"/>
              </w:rPr>
              <w:t>азмер</w:t>
            </w:r>
            <w:proofErr w:type="spellEnd"/>
            <w:r w:rsidRPr="00BC2750">
              <w:rPr>
                <w:rFonts w:ascii="Times New Roman" w:hAnsi="Times New Roman" w:cs="Times New Roman"/>
                <w:spacing w:val="-3"/>
                <w:sz w:val="20"/>
                <w:szCs w:val="20"/>
              </w:rPr>
              <w:t xml:space="preserve"> </w:t>
            </w:r>
            <w:r w:rsidRPr="00BC2750">
              <w:rPr>
                <w:rFonts w:ascii="Times New Roman" w:hAnsi="Times New Roman" w:cs="Times New Roman"/>
                <w:spacing w:val="-3"/>
                <w:sz w:val="20"/>
                <w:szCs w:val="20"/>
                <w:lang w:val="ru-RU"/>
              </w:rPr>
              <w:t>отверстия для пуговицы</w:t>
            </w:r>
          </w:p>
        </w:tc>
        <w:tc>
          <w:tcPr>
            <w:tcW w:w="7159" w:type="dxa"/>
            <w:gridSpan w:val="3"/>
            <w:tcBorders>
              <w:left w:val="single" w:sz="4" w:space="0" w:color="000000"/>
              <w:bottom w:val="single" w:sz="4" w:space="0" w:color="000000"/>
            </w:tcBorders>
          </w:tcPr>
          <w:p w14:paraId="1FF33CE4" w14:textId="77777777" w:rsidR="00171A4F" w:rsidRPr="00BC2750" w:rsidRDefault="00171A4F" w:rsidP="00CB32E1">
            <w:pPr>
              <w:pStyle w:val="TableParagraph"/>
              <w:spacing w:line="207" w:lineRule="exact"/>
              <w:ind w:left="8"/>
              <w:rPr>
                <w:rFonts w:ascii="Times New Roman" w:hAnsi="Times New Roman" w:cs="Times New Roman"/>
                <w:sz w:val="20"/>
                <w:szCs w:val="20"/>
              </w:rPr>
            </w:pPr>
            <w:proofErr w:type="spellStart"/>
            <w:r w:rsidRPr="00BC2750">
              <w:rPr>
                <w:rFonts w:ascii="Times New Roman" w:hAnsi="Times New Roman" w:cs="Times New Roman"/>
                <w:sz w:val="20"/>
                <w:szCs w:val="20"/>
              </w:rPr>
              <w:t>Требования</w:t>
            </w:r>
            <w:proofErr w:type="spellEnd"/>
          </w:p>
        </w:tc>
      </w:tr>
      <w:tr w:rsidR="00171A4F" w:rsidRPr="00BC2750" w14:paraId="0947831E" w14:textId="77777777" w:rsidTr="005D3CBD">
        <w:trPr>
          <w:gridAfter w:val="1"/>
          <w:wAfter w:w="52" w:type="dxa"/>
          <w:trHeight w:val="229"/>
        </w:trPr>
        <w:tc>
          <w:tcPr>
            <w:tcW w:w="1418" w:type="dxa"/>
            <w:vMerge/>
            <w:tcBorders>
              <w:top w:val="nil"/>
              <w:right w:val="single" w:sz="4" w:space="0" w:color="000000"/>
            </w:tcBorders>
          </w:tcPr>
          <w:p w14:paraId="6266C9CF" w14:textId="77777777" w:rsidR="00171A4F" w:rsidRPr="00BC2750" w:rsidRDefault="00171A4F" w:rsidP="00CB32E1">
            <w:pPr>
              <w:rPr>
                <w:rFonts w:ascii="Times New Roman" w:hAnsi="Times New Roman" w:cs="Times New Roman"/>
                <w:sz w:val="20"/>
                <w:szCs w:val="20"/>
              </w:rPr>
            </w:pPr>
          </w:p>
        </w:tc>
        <w:tc>
          <w:tcPr>
            <w:tcW w:w="992" w:type="dxa"/>
            <w:vMerge/>
            <w:tcBorders>
              <w:top w:val="nil"/>
              <w:left w:val="single" w:sz="4" w:space="0" w:color="000000"/>
              <w:right w:val="single" w:sz="4" w:space="0" w:color="000000"/>
            </w:tcBorders>
          </w:tcPr>
          <w:p w14:paraId="1C58FCEB" w14:textId="77777777" w:rsidR="00171A4F" w:rsidRPr="00BC2750" w:rsidRDefault="00171A4F" w:rsidP="00CB32E1">
            <w:pPr>
              <w:rPr>
                <w:rFonts w:ascii="Times New Roman" w:hAnsi="Times New Roman" w:cs="Times New Roman"/>
                <w:sz w:val="20"/>
                <w:szCs w:val="20"/>
              </w:rPr>
            </w:pPr>
          </w:p>
        </w:tc>
        <w:tc>
          <w:tcPr>
            <w:tcW w:w="3961" w:type="dxa"/>
            <w:tcBorders>
              <w:top w:val="single" w:sz="4" w:space="0" w:color="000000"/>
              <w:left w:val="single" w:sz="4" w:space="0" w:color="000000"/>
              <w:right w:val="single" w:sz="4" w:space="0" w:color="000000"/>
            </w:tcBorders>
          </w:tcPr>
          <w:p w14:paraId="1CEB7A5F" w14:textId="77777777" w:rsidR="00171A4F" w:rsidRPr="00BC2750" w:rsidRDefault="00171A4F" w:rsidP="00CB32E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Верхняя</w:t>
            </w:r>
            <w:r>
              <w:rPr>
                <w:rFonts w:ascii="Times New Roman" w:hAnsi="Times New Roman" w:cs="Times New Roman"/>
                <w:sz w:val="20"/>
                <w:szCs w:val="20"/>
                <w:lang w:val="ru-RU"/>
              </w:rPr>
              <w:t xml:space="preserve"> одежда. </w:t>
            </w:r>
            <w:r w:rsidRPr="00BC2750">
              <w:rPr>
                <w:rFonts w:ascii="Times New Roman" w:hAnsi="Times New Roman" w:cs="Times New Roman"/>
                <w:sz w:val="20"/>
                <w:szCs w:val="20"/>
                <w:lang w:val="ru-RU"/>
              </w:rPr>
              <w:t xml:space="preserve"> </w:t>
            </w:r>
            <w:r>
              <w:rPr>
                <w:rFonts w:ascii="Times New Roman" w:hAnsi="Times New Roman" w:cs="Times New Roman"/>
                <w:sz w:val="20"/>
                <w:szCs w:val="20"/>
                <w:lang w:val="ru-RU"/>
              </w:rPr>
              <w:t>Ч</w:t>
            </w:r>
            <w:r w:rsidRPr="00BC2750">
              <w:rPr>
                <w:rFonts w:ascii="Times New Roman" w:hAnsi="Times New Roman" w:cs="Times New Roman"/>
                <w:sz w:val="20"/>
                <w:szCs w:val="20"/>
                <w:lang w:val="ru-RU"/>
              </w:rPr>
              <w:t>етыр</w:t>
            </w:r>
            <w:r>
              <w:rPr>
                <w:rFonts w:ascii="Times New Roman" w:hAnsi="Times New Roman" w:cs="Times New Roman"/>
                <w:sz w:val="20"/>
                <w:szCs w:val="20"/>
                <w:lang w:val="ru-RU"/>
              </w:rPr>
              <w:t xml:space="preserve">е пуговицы/кнопки </w:t>
            </w:r>
            <w:r w:rsidRPr="00BC2750">
              <w:rPr>
                <w:rFonts w:ascii="Times New Roman" w:hAnsi="Times New Roman" w:cs="Times New Roman"/>
                <w:sz w:val="20"/>
                <w:szCs w:val="20"/>
                <w:lang w:val="ru-RU"/>
              </w:rPr>
              <w:t>/</w:t>
            </w:r>
            <w:r>
              <w:rPr>
                <w:rFonts w:ascii="Times New Roman" w:hAnsi="Times New Roman" w:cs="Times New Roman"/>
                <w:sz w:val="20"/>
                <w:szCs w:val="20"/>
                <w:lang w:val="ru-RU"/>
              </w:rPr>
              <w:t>отверстия для закрепления</w:t>
            </w:r>
          </w:p>
        </w:tc>
        <w:tc>
          <w:tcPr>
            <w:tcW w:w="3198" w:type="dxa"/>
            <w:gridSpan w:val="2"/>
            <w:tcBorders>
              <w:top w:val="single" w:sz="4" w:space="0" w:color="000000"/>
              <w:left w:val="single" w:sz="4" w:space="0" w:color="000000"/>
            </w:tcBorders>
          </w:tcPr>
          <w:p w14:paraId="10C24E6E" w14:textId="77777777" w:rsidR="00171A4F" w:rsidRPr="00BC2750" w:rsidRDefault="00171A4F" w:rsidP="00CB32E1">
            <w:pPr>
              <w:pStyle w:val="TableParagraph"/>
              <w:spacing w:line="210" w:lineRule="exact"/>
              <w:jc w:val="left"/>
              <w:rPr>
                <w:rFonts w:ascii="Times New Roman" w:hAnsi="Times New Roman" w:cs="Times New Roman"/>
                <w:sz w:val="20"/>
                <w:szCs w:val="20"/>
                <w:lang w:val="ru-RU"/>
              </w:rPr>
            </w:pPr>
            <w:r w:rsidRPr="00BC2750">
              <w:rPr>
                <w:rFonts w:ascii="Times New Roman" w:hAnsi="Times New Roman" w:cs="Times New Roman"/>
                <w:sz w:val="20"/>
                <w:szCs w:val="20"/>
                <w:lang w:val="ru-RU"/>
              </w:rPr>
              <w:t xml:space="preserve">Нижняя часть </w:t>
            </w:r>
            <w:r>
              <w:rPr>
                <w:rFonts w:ascii="Times New Roman" w:hAnsi="Times New Roman" w:cs="Times New Roman"/>
                <w:sz w:val="20"/>
                <w:szCs w:val="20"/>
                <w:lang w:val="ru-RU"/>
              </w:rPr>
              <w:t>одежды.</w:t>
            </w:r>
            <w:r w:rsidRPr="00BC2750">
              <w:rPr>
                <w:rFonts w:ascii="Times New Roman" w:hAnsi="Times New Roman" w:cs="Times New Roman"/>
                <w:sz w:val="20"/>
                <w:szCs w:val="20"/>
                <w:lang w:val="ru-RU"/>
              </w:rPr>
              <w:t xml:space="preserve"> </w:t>
            </w:r>
            <w:r>
              <w:rPr>
                <w:rFonts w:ascii="Times New Roman" w:hAnsi="Times New Roman" w:cs="Times New Roman"/>
                <w:sz w:val="20"/>
                <w:szCs w:val="20"/>
                <w:lang w:val="ru-RU"/>
              </w:rPr>
              <w:t>Ч</w:t>
            </w:r>
            <w:r w:rsidRPr="00BC2750">
              <w:rPr>
                <w:rFonts w:ascii="Times New Roman" w:hAnsi="Times New Roman" w:cs="Times New Roman"/>
                <w:sz w:val="20"/>
                <w:szCs w:val="20"/>
                <w:lang w:val="ru-RU"/>
              </w:rPr>
              <w:t xml:space="preserve">етыре </w:t>
            </w:r>
            <w:r>
              <w:rPr>
                <w:rFonts w:ascii="Times New Roman" w:hAnsi="Times New Roman" w:cs="Times New Roman"/>
                <w:sz w:val="20"/>
                <w:szCs w:val="20"/>
                <w:lang w:val="ru-RU"/>
              </w:rPr>
              <w:t>пуговицы</w:t>
            </w:r>
            <w:r w:rsidRPr="00BC2750">
              <w:rPr>
                <w:rFonts w:ascii="Times New Roman" w:hAnsi="Times New Roman" w:cs="Times New Roman"/>
                <w:sz w:val="20"/>
                <w:szCs w:val="20"/>
                <w:lang w:val="ru-RU"/>
              </w:rPr>
              <w:t>/</w:t>
            </w:r>
            <w:r>
              <w:rPr>
                <w:rFonts w:ascii="Times New Roman" w:hAnsi="Times New Roman" w:cs="Times New Roman"/>
                <w:sz w:val="20"/>
                <w:szCs w:val="20"/>
                <w:lang w:val="ru-RU"/>
              </w:rPr>
              <w:t>кнопки. Отверстие для закрепления</w:t>
            </w:r>
          </w:p>
        </w:tc>
      </w:tr>
      <w:tr w:rsidR="005D3CBD" w:rsidRPr="00225FB7" w14:paraId="59689A06" w14:textId="77777777" w:rsidTr="005D3CBD">
        <w:trPr>
          <w:trHeight w:val="1165"/>
        </w:trPr>
        <w:tc>
          <w:tcPr>
            <w:tcW w:w="1418" w:type="dxa"/>
            <w:tcBorders>
              <w:bottom w:val="single" w:sz="4" w:space="0" w:color="000000"/>
              <w:right w:val="single" w:sz="4" w:space="0" w:color="000000"/>
            </w:tcBorders>
          </w:tcPr>
          <w:p w14:paraId="39E4A081" w14:textId="78CB526F" w:rsidR="005D3CBD" w:rsidRPr="005D3CBD" w:rsidRDefault="005D3CBD" w:rsidP="005D3CBD">
            <w:pPr>
              <w:pStyle w:val="TableParagraph"/>
              <w:spacing w:line="240" w:lineRule="auto"/>
              <w:ind w:left="57" w:right="40"/>
              <w:rPr>
                <w:rFonts w:ascii="Times New Roman" w:hAnsi="Times New Roman" w:cs="Times New Roman"/>
                <w:sz w:val="20"/>
                <w:szCs w:val="20"/>
              </w:rPr>
            </w:pPr>
            <w:proofErr w:type="spellStart"/>
            <w:r w:rsidRPr="005D3CBD">
              <w:rPr>
                <w:rFonts w:ascii="Times New Roman" w:hAnsi="Times New Roman" w:cs="Times New Roman"/>
                <w:sz w:val="20"/>
                <w:szCs w:val="20"/>
              </w:rPr>
              <w:t>Внешняя</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планка</w:t>
            </w:r>
            <w:proofErr w:type="spellEnd"/>
          </w:p>
        </w:tc>
        <w:tc>
          <w:tcPr>
            <w:tcW w:w="992" w:type="dxa"/>
            <w:tcBorders>
              <w:left w:val="single" w:sz="4" w:space="0" w:color="000000"/>
              <w:bottom w:val="single" w:sz="4" w:space="0" w:color="000000"/>
              <w:right w:val="single" w:sz="4" w:space="0" w:color="000000"/>
            </w:tcBorders>
          </w:tcPr>
          <w:p w14:paraId="12EE3AB3" w14:textId="77777777" w:rsidR="005D3CBD" w:rsidRPr="002D477E" w:rsidRDefault="005D3CBD" w:rsidP="005D3CBD">
            <w:pPr>
              <w:pStyle w:val="TableParagraph"/>
              <w:spacing w:line="240" w:lineRule="auto"/>
              <w:jc w:val="left"/>
              <w:rPr>
                <w:rFonts w:ascii="Times New Roman" w:hAnsi="Times New Roman" w:cs="Times New Roman"/>
                <w:sz w:val="20"/>
                <w:szCs w:val="20"/>
              </w:rPr>
            </w:pPr>
          </w:p>
          <w:p w14:paraId="584EA397" w14:textId="77777777" w:rsidR="005D3CBD" w:rsidRPr="002D477E" w:rsidRDefault="005D3CBD" w:rsidP="005D3CBD">
            <w:pPr>
              <w:pStyle w:val="TableParagraph"/>
              <w:spacing w:before="6" w:line="240" w:lineRule="auto"/>
              <w:jc w:val="left"/>
              <w:rPr>
                <w:rFonts w:ascii="Times New Roman" w:hAnsi="Times New Roman" w:cs="Times New Roman"/>
                <w:sz w:val="20"/>
                <w:szCs w:val="20"/>
              </w:rPr>
            </w:pPr>
          </w:p>
          <w:p w14:paraId="5BE6CB65" w14:textId="77777777" w:rsidR="005D3CBD" w:rsidRPr="002D477E" w:rsidRDefault="005D3CBD" w:rsidP="005D3CBD">
            <w:pPr>
              <w:pStyle w:val="TableParagraph"/>
              <w:spacing w:line="240" w:lineRule="auto"/>
              <w:ind w:left="343"/>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3969" w:type="dxa"/>
            <w:gridSpan w:val="2"/>
            <w:tcBorders>
              <w:left w:val="single" w:sz="4" w:space="0" w:color="000000"/>
              <w:bottom w:val="single" w:sz="4" w:space="0" w:color="000000"/>
              <w:right w:val="single" w:sz="4" w:space="0" w:color="000000"/>
            </w:tcBorders>
          </w:tcPr>
          <w:p w14:paraId="566CD3B4" w14:textId="77D2799F" w:rsidR="005D3CBD" w:rsidRPr="0078036B" w:rsidRDefault="005D3CBD" w:rsidP="0078036B">
            <w:pPr>
              <w:rPr>
                <w:rFonts w:ascii="Times New Roman" w:hAnsi="Times New Roman" w:cs="Times New Roman"/>
                <w:sz w:val="20"/>
                <w:szCs w:val="20"/>
                <w:lang w:val="ru-RU"/>
              </w:rPr>
            </w:pPr>
            <w:r w:rsidRPr="00171A4F">
              <w:rPr>
                <w:rFonts w:ascii="Times New Roman" w:hAnsi="Times New Roman" w:cs="Times New Roman"/>
                <w:sz w:val="20"/>
                <w:szCs w:val="20"/>
                <w:lang w:val="ru-RU"/>
              </w:rPr>
              <w:t>Расстояние составляет 1,5, первая и седьмая пряжки находятся на расстоянии 1,5 от верхнего и нижнего концов, вторые пряжки находятся на расстоянии 1,5 от верхнего конца</w:t>
            </w:r>
            <w:r w:rsidR="0078036B">
              <w:rPr>
                <w:rFonts w:ascii="Times New Roman" w:hAnsi="Times New Roman" w:cs="Times New Roman"/>
                <w:sz w:val="20"/>
                <w:szCs w:val="20"/>
                <w:lang w:val="ru-RU"/>
              </w:rPr>
              <w:t xml:space="preserve"> ряда</w:t>
            </w:r>
            <w:r w:rsidRPr="00171A4F">
              <w:rPr>
                <w:rFonts w:ascii="Times New Roman" w:hAnsi="Times New Roman" w:cs="Times New Roman"/>
                <w:sz w:val="20"/>
                <w:szCs w:val="20"/>
                <w:lang w:val="ru-RU"/>
              </w:rPr>
              <w:t xml:space="preserve">, третьи пряжки находятся на расстоянии 1,5 от нижнего конца ряда. </w:t>
            </w:r>
            <w:r w:rsidR="0078036B">
              <w:rPr>
                <w:rFonts w:ascii="Times New Roman" w:hAnsi="Times New Roman" w:cs="Times New Roman"/>
                <w:sz w:val="20"/>
                <w:szCs w:val="20"/>
                <w:lang w:val="ru-RU"/>
              </w:rPr>
              <w:t>О</w:t>
            </w:r>
            <w:r w:rsidRPr="00171A4F">
              <w:rPr>
                <w:rFonts w:ascii="Times New Roman" w:hAnsi="Times New Roman" w:cs="Times New Roman"/>
                <w:sz w:val="20"/>
                <w:szCs w:val="20"/>
                <w:lang w:val="ru-RU"/>
              </w:rPr>
              <w:t xml:space="preserve">стальные равномерно распределены (не биты к поверхности), </w:t>
            </w:r>
            <w:r w:rsidR="0078036B">
              <w:rPr>
                <w:rFonts w:ascii="Times New Roman" w:hAnsi="Times New Roman" w:cs="Times New Roman"/>
                <w:sz w:val="20"/>
                <w:szCs w:val="20"/>
                <w:lang w:val="ru-RU"/>
              </w:rPr>
              <w:t xml:space="preserve">с </w:t>
            </w:r>
            <w:r w:rsidRPr="00171A4F">
              <w:rPr>
                <w:rFonts w:ascii="Times New Roman" w:hAnsi="Times New Roman" w:cs="Times New Roman"/>
                <w:sz w:val="20"/>
                <w:szCs w:val="20"/>
                <w:lang w:val="ru-RU"/>
              </w:rPr>
              <w:t>обратн</w:t>
            </w:r>
            <w:r w:rsidR="0078036B">
              <w:rPr>
                <w:rFonts w:ascii="Times New Roman" w:hAnsi="Times New Roman" w:cs="Times New Roman"/>
                <w:sz w:val="20"/>
                <w:szCs w:val="20"/>
                <w:lang w:val="ru-RU"/>
              </w:rPr>
              <w:t>ой</w:t>
            </w:r>
            <w:r w:rsidRPr="00171A4F">
              <w:rPr>
                <w:rFonts w:ascii="Times New Roman" w:hAnsi="Times New Roman" w:cs="Times New Roman"/>
                <w:sz w:val="20"/>
                <w:szCs w:val="20"/>
                <w:lang w:val="ru-RU"/>
              </w:rPr>
              <w:t xml:space="preserve"> сторон</w:t>
            </w:r>
            <w:r w:rsidR="0078036B">
              <w:rPr>
                <w:rFonts w:ascii="Times New Roman" w:hAnsi="Times New Roman" w:cs="Times New Roman"/>
                <w:sz w:val="20"/>
                <w:szCs w:val="20"/>
                <w:lang w:val="ru-RU"/>
              </w:rPr>
              <w:t>ы</w:t>
            </w:r>
            <w:r w:rsidRPr="00171A4F">
              <w:rPr>
                <w:rFonts w:ascii="Times New Roman" w:hAnsi="Times New Roman" w:cs="Times New Roman"/>
                <w:sz w:val="20"/>
                <w:szCs w:val="20"/>
                <w:lang w:val="ru-RU"/>
              </w:rPr>
              <w:t xml:space="preserve"> набита, а верхние части четырех пряжек заклепаны (в пересчете на центр круга), в общей сложности</w:t>
            </w:r>
            <w:r w:rsidR="0078036B">
              <w:rPr>
                <w:rFonts w:ascii="Times New Roman" w:hAnsi="Times New Roman" w:cs="Times New Roman"/>
                <w:sz w:val="20"/>
                <w:szCs w:val="20"/>
                <w:lang w:val="ru-RU"/>
              </w:rPr>
              <w:t xml:space="preserve"> с</w:t>
            </w:r>
            <w:r w:rsidRPr="00171A4F">
              <w:rPr>
                <w:rFonts w:ascii="Times New Roman" w:hAnsi="Times New Roman" w:cs="Times New Roman"/>
                <w:sz w:val="20"/>
                <w:szCs w:val="20"/>
                <w:lang w:val="ru-RU"/>
              </w:rPr>
              <w:t>емь пряжек</w:t>
            </w:r>
            <w:r w:rsidR="0078036B">
              <w:rPr>
                <w:rFonts w:ascii="Times New Roman" w:hAnsi="Times New Roman" w:cs="Times New Roman"/>
                <w:sz w:val="20"/>
                <w:szCs w:val="20"/>
                <w:lang w:val="ru-RU"/>
              </w:rPr>
              <w:t>(кнопок)</w:t>
            </w:r>
          </w:p>
        </w:tc>
        <w:tc>
          <w:tcPr>
            <w:tcW w:w="3242" w:type="dxa"/>
            <w:gridSpan w:val="2"/>
            <w:tcBorders>
              <w:left w:val="single" w:sz="4" w:space="0" w:color="000000"/>
              <w:bottom w:val="single" w:sz="4" w:space="0" w:color="000000"/>
            </w:tcBorders>
          </w:tcPr>
          <w:p w14:paraId="01B35FA3" w14:textId="73906010" w:rsidR="005D3CBD" w:rsidRPr="005D3CBD" w:rsidRDefault="005D3CBD" w:rsidP="005D3CBD">
            <w:pPr>
              <w:pStyle w:val="TableParagraph"/>
              <w:spacing w:before="119" w:line="242" w:lineRule="auto"/>
              <w:ind w:left="56" w:right="26"/>
              <w:jc w:val="left"/>
              <w:rPr>
                <w:rFonts w:ascii="Times New Roman" w:hAnsi="Times New Roman" w:cs="Times New Roman"/>
                <w:sz w:val="20"/>
                <w:szCs w:val="20"/>
                <w:lang w:val="ru-RU"/>
              </w:rPr>
            </w:pPr>
            <w:r w:rsidRPr="005D3CBD">
              <w:rPr>
                <w:rFonts w:ascii="Times New Roman" w:hAnsi="Times New Roman" w:cs="Times New Roman"/>
                <w:sz w:val="20"/>
                <w:szCs w:val="20"/>
                <w:lang w:val="ru-RU"/>
              </w:rPr>
              <w:t xml:space="preserve">После того, как молния вытянута, она совмещается с </w:t>
            </w:r>
            <w:proofErr w:type="gramStart"/>
            <w:r w:rsidRPr="005D3CBD">
              <w:rPr>
                <w:rFonts w:ascii="Times New Roman" w:hAnsi="Times New Roman" w:cs="Times New Roman"/>
                <w:sz w:val="20"/>
                <w:szCs w:val="20"/>
                <w:lang w:val="ru-RU"/>
              </w:rPr>
              <w:t>пряжкой ,</w:t>
            </w:r>
            <w:proofErr w:type="gramEnd"/>
            <w:r w:rsidRPr="005D3CBD">
              <w:rPr>
                <w:rFonts w:ascii="Times New Roman" w:hAnsi="Times New Roman" w:cs="Times New Roman"/>
                <w:sz w:val="20"/>
                <w:szCs w:val="20"/>
                <w:lang w:val="ru-RU"/>
              </w:rPr>
              <w:t xml:space="preserve"> и четырехсекционная пряжка приклепывается к внутреннему лацкану, нижняя часть состоит из семи частей.</w:t>
            </w:r>
          </w:p>
        </w:tc>
      </w:tr>
      <w:tr w:rsidR="005D3CBD" w:rsidRPr="00225FB7" w14:paraId="1D92B264" w14:textId="77777777" w:rsidTr="005D3CBD">
        <w:trPr>
          <w:trHeight w:val="468"/>
        </w:trPr>
        <w:tc>
          <w:tcPr>
            <w:tcW w:w="1418" w:type="dxa"/>
            <w:tcBorders>
              <w:top w:val="single" w:sz="4" w:space="0" w:color="000000"/>
              <w:bottom w:val="single" w:sz="4" w:space="0" w:color="000000"/>
              <w:right w:val="single" w:sz="4" w:space="0" w:color="000000"/>
            </w:tcBorders>
          </w:tcPr>
          <w:p w14:paraId="1CE9BFA9" w14:textId="7977E74F" w:rsidR="005D3CBD" w:rsidRPr="005D3CBD" w:rsidRDefault="005D3CBD" w:rsidP="005D3CBD">
            <w:pPr>
              <w:pStyle w:val="TableParagraph"/>
              <w:spacing w:before="118" w:line="240" w:lineRule="auto"/>
              <w:ind w:left="57" w:right="40"/>
              <w:rPr>
                <w:rFonts w:ascii="Times New Roman" w:hAnsi="Times New Roman" w:cs="Times New Roman"/>
                <w:sz w:val="20"/>
                <w:szCs w:val="20"/>
              </w:rPr>
            </w:pPr>
            <w:proofErr w:type="spellStart"/>
            <w:r w:rsidRPr="005D3CBD">
              <w:rPr>
                <w:rFonts w:ascii="Times New Roman" w:hAnsi="Times New Roman" w:cs="Times New Roman"/>
                <w:sz w:val="20"/>
                <w:szCs w:val="20"/>
              </w:rPr>
              <w:t>Нагрудный</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карман</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4E6A7AF4" w14:textId="77777777" w:rsidR="005D3CBD" w:rsidRPr="002D477E" w:rsidRDefault="005D3CBD" w:rsidP="005D3CBD">
            <w:pPr>
              <w:pStyle w:val="TableParagraph"/>
              <w:spacing w:before="118" w:line="240" w:lineRule="auto"/>
              <w:ind w:left="343"/>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3969" w:type="dxa"/>
            <w:gridSpan w:val="2"/>
            <w:tcBorders>
              <w:top w:val="single" w:sz="4" w:space="0" w:color="000000"/>
              <w:left w:val="single" w:sz="4" w:space="0" w:color="000000"/>
              <w:bottom w:val="single" w:sz="4" w:space="0" w:color="000000"/>
              <w:right w:val="single" w:sz="4" w:space="0" w:color="000000"/>
            </w:tcBorders>
          </w:tcPr>
          <w:p w14:paraId="06A29F0A" w14:textId="23F3912E" w:rsidR="005D3CBD" w:rsidRPr="00171A4F" w:rsidRDefault="005D3CBD" w:rsidP="005D3CBD">
            <w:pPr>
              <w:rPr>
                <w:rFonts w:ascii="Times New Roman" w:hAnsi="Times New Roman" w:cs="Times New Roman"/>
                <w:sz w:val="20"/>
                <w:szCs w:val="20"/>
                <w:lang w:val="ru-RU"/>
              </w:rPr>
            </w:pPr>
            <w:r w:rsidRPr="00171A4F">
              <w:rPr>
                <w:rFonts w:ascii="Times New Roman" w:hAnsi="Times New Roman" w:cs="Times New Roman"/>
                <w:sz w:val="20"/>
                <w:szCs w:val="20"/>
                <w:lang w:val="ru-RU"/>
              </w:rPr>
              <w:t>Длина</w:t>
            </w:r>
            <w:r w:rsidRPr="0078036B">
              <w:rPr>
                <w:rFonts w:ascii="Times New Roman" w:hAnsi="Times New Roman" w:cs="Times New Roman"/>
                <w:sz w:val="20"/>
                <w:szCs w:val="20"/>
                <w:lang w:val="ru-RU"/>
              </w:rPr>
              <w:t xml:space="preserve"> </w:t>
            </w:r>
            <w:r w:rsidR="0078036B">
              <w:rPr>
                <w:rFonts w:ascii="Times New Roman" w:hAnsi="Times New Roman" w:cs="Times New Roman"/>
                <w:sz w:val="20"/>
                <w:szCs w:val="20"/>
                <w:lang w:val="ru-RU"/>
              </w:rPr>
              <w:t>клапана кармана</w:t>
            </w:r>
            <w:r w:rsidRPr="0078036B">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отцентрирована</w:t>
            </w:r>
            <w:r w:rsidRPr="0078036B">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расстояние</w:t>
            </w:r>
            <w:r w:rsidRPr="0078036B">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от</w:t>
            </w:r>
            <w:r w:rsidRPr="0078036B">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края</w:t>
            </w:r>
            <w:r w:rsidRPr="0078036B">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равно</w:t>
            </w:r>
            <w:r w:rsidRPr="0078036B">
              <w:rPr>
                <w:rFonts w:ascii="Times New Roman" w:hAnsi="Times New Roman" w:cs="Times New Roman"/>
                <w:sz w:val="20"/>
                <w:szCs w:val="20"/>
                <w:lang w:val="ru-RU"/>
              </w:rPr>
              <w:t xml:space="preserve"> 1,5. </w:t>
            </w:r>
            <w:r w:rsidRPr="00171A4F">
              <w:rPr>
                <w:rFonts w:ascii="Times New Roman" w:hAnsi="Times New Roman" w:cs="Times New Roman"/>
                <w:sz w:val="20"/>
                <w:szCs w:val="20"/>
                <w:lang w:val="ru-RU"/>
              </w:rPr>
              <w:t>Заклепайте</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четыре</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части</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и</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застегните</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верхнюю</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часть</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по</w:t>
            </w:r>
            <w:r w:rsidRPr="00AA7642">
              <w:rPr>
                <w:rFonts w:ascii="Times New Roman" w:hAnsi="Times New Roman" w:cs="Times New Roman"/>
                <w:sz w:val="20"/>
                <w:szCs w:val="20"/>
                <w:lang w:val="ru-RU"/>
              </w:rPr>
              <w:t xml:space="preserve"> 1 </w:t>
            </w:r>
            <w:r w:rsidRPr="00171A4F">
              <w:rPr>
                <w:rFonts w:ascii="Times New Roman" w:hAnsi="Times New Roman" w:cs="Times New Roman"/>
                <w:sz w:val="20"/>
                <w:szCs w:val="20"/>
                <w:lang w:val="ru-RU"/>
              </w:rPr>
              <w:t>части</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каждая</w:t>
            </w:r>
            <w:r w:rsidRPr="00AA7642">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 xml:space="preserve">(Не </w:t>
            </w:r>
            <w:r w:rsidR="0078036B">
              <w:rPr>
                <w:rFonts w:ascii="Times New Roman" w:hAnsi="Times New Roman" w:cs="Times New Roman"/>
                <w:sz w:val="20"/>
                <w:szCs w:val="20"/>
                <w:lang w:val="ru-RU"/>
              </w:rPr>
              <w:t>в</w:t>
            </w:r>
            <w:r w:rsidRPr="00171A4F">
              <w:rPr>
                <w:rFonts w:ascii="Times New Roman" w:hAnsi="Times New Roman" w:cs="Times New Roman"/>
                <w:sz w:val="20"/>
                <w:szCs w:val="20"/>
                <w:lang w:val="ru-RU"/>
              </w:rPr>
              <w:t xml:space="preserve">бивается </w:t>
            </w:r>
            <w:r w:rsidR="0078036B">
              <w:rPr>
                <w:rFonts w:ascii="Times New Roman" w:hAnsi="Times New Roman" w:cs="Times New Roman"/>
                <w:sz w:val="20"/>
                <w:szCs w:val="20"/>
                <w:lang w:val="ru-RU"/>
              </w:rPr>
              <w:t>снаружи</w:t>
            </w:r>
            <w:r w:rsidRPr="00171A4F">
              <w:rPr>
                <w:rFonts w:ascii="Times New Roman" w:hAnsi="Times New Roman" w:cs="Times New Roman"/>
                <w:sz w:val="20"/>
                <w:szCs w:val="20"/>
                <w:lang w:val="ru-RU"/>
              </w:rPr>
              <w:t xml:space="preserve"> к поверхности), мягкая ткань с обратной стороны</w:t>
            </w:r>
          </w:p>
          <w:p w14:paraId="27BBF330" w14:textId="77777777" w:rsidR="005D3CBD" w:rsidRPr="00171A4F" w:rsidRDefault="005D3CBD" w:rsidP="005D3CBD">
            <w:pPr>
              <w:pStyle w:val="TableParagraph"/>
              <w:spacing w:before="3" w:line="213" w:lineRule="exact"/>
              <w:ind w:left="63"/>
              <w:jc w:val="left"/>
              <w:rPr>
                <w:rFonts w:ascii="Times New Roman" w:hAnsi="Times New Roman" w:cs="Times New Roman"/>
                <w:sz w:val="20"/>
                <w:szCs w:val="20"/>
                <w:lang w:val="ru-RU"/>
              </w:rPr>
            </w:pPr>
          </w:p>
        </w:tc>
        <w:tc>
          <w:tcPr>
            <w:tcW w:w="3242" w:type="dxa"/>
            <w:gridSpan w:val="2"/>
            <w:tcBorders>
              <w:top w:val="single" w:sz="4" w:space="0" w:color="000000"/>
              <w:left w:val="single" w:sz="4" w:space="0" w:color="000000"/>
              <w:bottom w:val="single" w:sz="4" w:space="0" w:color="000000"/>
            </w:tcBorders>
          </w:tcPr>
          <w:p w14:paraId="2B455320" w14:textId="2813B3A7" w:rsidR="005D3CBD" w:rsidRPr="005D3CBD" w:rsidRDefault="005D3CBD" w:rsidP="005D3CBD">
            <w:pPr>
              <w:pStyle w:val="TableParagraph"/>
              <w:spacing w:before="3" w:line="213" w:lineRule="exact"/>
              <w:ind w:left="56"/>
              <w:jc w:val="left"/>
              <w:rPr>
                <w:rFonts w:ascii="Times New Roman" w:hAnsi="Times New Roman" w:cs="Times New Roman"/>
                <w:sz w:val="20"/>
                <w:szCs w:val="20"/>
                <w:lang w:val="ru-RU"/>
              </w:rPr>
            </w:pPr>
            <w:r w:rsidRPr="005D3CBD">
              <w:rPr>
                <w:rFonts w:ascii="Times New Roman" w:hAnsi="Times New Roman" w:cs="Times New Roman"/>
                <w:sz w:val="20"/>
                <w:szCs w:val="20"/>
                <w:lang w:val="ru-RU"/>
              </w:rPr>
              <w:t xml:space="preserve">Выровняйте верхнюю деталь, приклепайте четыре детали к корпусу и закрепите одну деталь на нижней </w:t>
            </w:r>
            <w:r w:rsidR="00BF3C13">
              <w:rPr>
                <w:rFonts w:ascii="Times New Roman" w:hAnsi="Times New Roman" w:cs="Times New Roman"/>
                <w:sz w:val="20"/>
                <w:szCs w:val="20"/>
                <w:lang w:val="ru-RU"/>
              </w:rPr>
              <w:t>части</w:t>
            </w:r>
          </w:p>
        </w:tc>
      </w:tr>
      <w:tr w:rsidR="005D3CBD" w:rsidRPr="00225FB7" w14:paraId="12E77A1E" w14:textId="77777777" w:rsidTr="005D3CBD">
        <w:trPr>
          <w:trHeight w:val="234"/>
        </w:trPr>
        <w:tc>
          <w:tcPr>
            <w:tcW w:w="1418" w:type="dxa"/>
            <w:tcBorders>
              <w:top w:val="single" w:sz="4" w:space="0" w:color="000000"/>
              <w:bottom w:val="single" w:sz="4" w:space="0" w:color="000000"/>
              <w:right w:val="single" w:sz="4" w:space="0" w:color="000000"/>
            </w:tcBorders>
          </w:tcPr>
          <w:p w14:paraId="1FD26FE9" w14:textId="5DE84C6C" w:rsidR="005D3CBD" w:rsidRPr="005D3CBD" w:rsidRDefault="005D3CBD" w:rsidP="005D3CBD">
            <w:pPr>
              <w:pStyle w:val="TableParagraph"/>
              <w:spacing w:line="215" w:lineRule="exact"/>
              <w:ind w:left="57" w:right="38"/>
              <w:rPr>
                <w:rFonts w:ascii="Times New Roman" w:hAnsi="Times New Roman" w:cs="Times New Roman"/>
                <w:sz w:val="20"/>
                <w:szCs w:val="20"/>
              </w:rPr>
            </w:pPr>
            <w:proofErr w:type="spellStart"/>
            <w:r w:rsidRPr="005D3CBD">
              <w:rPr>
                <w:rFonts w:ascii="Times New Roman" w:hAnsi="Times New Roman" w:cs="Times New Roman"/>
                <w:sz w:val="20"/>
                <w:szCs w:val="20"/>
              </w:rPr>
              <w:t>Петля</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привязки</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671BFF5B" w14:textId="77777777" w:rsidR="005D3CBD" w:rsidRPr="002D477E" w:rsidRDefault="005D3CBD" w:rsidP="005D3CBD">
            <w:pPr>
              <w:pStyle w:val="TableParagraph"/>
              <w:spacing w:line="215" w:lineRule="exact"/>
              <w:ind w:left="343"/>
              <w:jc w:val="left"/>
              <w:rPr>
                <w:rFonts w:ascii="Times New Roman" w:hAnsi="Times New Roman" w:cs="Times New Roman"/>
                <w:sz w:val="20"/>
                <w:szCs w:val="20"/>
              </w:rPr>
            </w:pPr>
            <w:r w:rsidRPr="002D477E">
              <w:rPr>
                <w:rFonts w:ascii="Times New Roman" w:hAnsi="Times New Roman" w:cs="Times New Roman"/>
                <w:sz w:val="20"/>
                <w:szCs w:val="20"/>
              </w:rPr>
              <w:t>—</w:t>
            </w:r>
          </w:p>
        </w:tc>
        <w:tc>
          <w:tcPr>
            <w:tcW w:w="3969" w:type="dxa"/>
            <w:gridSpan w:val="2"/>
            <w:tcBorders>
              <w:top w:val="single" w:sz="4" w:space="0" w:color="000000"/>
              <w:left w:val="single" w:sz="4" w:space="0" w:color="000000"/>
              <w:bottom w:val="single" w:sz="4" w:space="0" w:color="000000"/>
              <w:right w:val="single" w:sz="4" w:space="0" w:color="000000"/>
            </w:tcBorders>
          </w:tcPr>
          <w:p w14:paraId="38202B5D" w14:textId="7A112226" w:rsidR="005D3CBD" w:rsidRPr="00171A4F" w:rsidRDefault="005D3CBD" w:rsidP="005D3CBD">
            <w:pPr>
              <w:rPr>
                <w:rFonts w:ascii="Times New Roman" w:hAnsi="Times New Roman" w:cs="Times New Roman"/>
                <w:sz w:val="20"/>
                <w:szCs w:val="20"/>
              </w:rPr>
            </w:pPr>
            <w:r w:rsidRPr="00171A4F">
              <w:rPr>
                <w:rFonts w:ascii="Times New Roman" w:hAnsi="Times New Roman" w:cs="Times New Roman"/>
                <w:sz w:val="20"/>
                <w:szCs w:val="20"/>
                <w:lang w:val="ru-RU"/>
              </w:rPr>
              <w:t>Ширина</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обвязочной</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петли</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берется</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посередине</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расстояние</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от</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края</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равно</w:t>
            </w:r>
            <w:r w:rsidRPr="00BF3C13">
              <w:rPr>
                <w:rFonts w:ascii="Times New Roman" w:hAnsi="Times New Roman" w:cs="Times New Roman"/>
                <w:sz w:val="20"/>
                <w:szCs w:val="20"/>
                <w:lang w:val="ru-RU"/>
              </w:rPr>
              <w:t xml:space="preserve"> 1,5. </w:t>
            </w:r>
            <w:r w:rsidRPr="00171A4F">
              <w:rPr>
                <w:rFonts w:ascii="Times New Roman" w:hAnsi="Times New Roman" w:cs="Times New Roman"/>
                <w:sz w:val="20"/>
                <w:szCs w:val="20"/>
                <w:lang w:val="ru-RU"/>
              </w:rPr>
              <w:t>Склепайте</w:t>
            </w:r>
            <w:r w:rsidRPr="00171A4F">
              <w:rPr>
                <w:rFonts w:ascii="Times New Roman" w:hAnsi="Times New Roman" w:cs="Times New Roman"/>
                <w:sz w:val="20"/>
                <w:szCs w:val="20"/>
              </w:rPr>
              <w:t xml:space="preserve"> </w:t>
            </w:r>
            <w:r w:rsidRPr="00171A4F">
              <w:rPr>
                <w:rFonts w:ascii="Times New Roman" w:hAnsi="Times New Roman" w:cs="Times New Roman"/>
                <w:sz w:val="20"/>
                <w:szCs w:val="20"/>
                <w:lang w:val="ru-RU"/>
              </w:rPr>
              <w:t>четыре</w:t>
            </w:r>
            <w:r w:rsidRPr="00171A4F">
              <w:rPr>
                <w:rFonts w:ascii="Times New Roman" w:hAnsi="Times New Roman" w:cs="Times New Roman"/>
                <w:sz w:val="20"/>
                <w:szCs w:val="20"/>
              </w:rPr>
              <w:t xml:space="preserve"> </w:t>
            </w:r>
            <w:r w:rsidRPr="00171A4F">
              <w:rPr>
                <w:rFonts w:ascii="Times New Roman" w:hAnsi="Times New Roman" w:cs="Times New Roman"/>
                <w:sz w:val="20"/>
                <w:szCs w:val="20"/>
                <w:lang w:val="ru-RU"/>
              </w:rPr>
              <w:t>детали</w:t>
            </w:r>
            <w:r w:rsidRPr="00171A4F">
              <w:rPr>
                <w:rFonts w:ascii="Times New Roman" w:hAnsi="Times New Roman" w:cs="Times New Roman"/>
                <w:sz w:val="20"/>
                <w:szCs w:val="20"/>
              </w:rPr>
              <w:t xml:space="preserve"> </w:t>
            </w:r>
            <w:r w:rsidRPr="00171A4F">
              <w:rPr>
                <w:rFonts w:ascii="Times New Roman" w:hAnsi="Times New Roman" w:cs="Times New Roman"/>
                <w:sz w:val="20"/>
                <w:szCs w:val="20"/>
                <w:lang w:val="ru-RU"/>
              </w:rPr>
              <w:t>и</w:t>
            </w:r>
            <w:r w:rsidRPr="00171A4F">
              <w:rPr>
                <w:rFonts w:ascii="Times New Roman" w:hAnsi="Times New Roman" w:cs="Times New Roman"/>
                <w:sz w:val="20"/>
                <w:szCs w:val="20"/>
              </w:rPr>
              <w:t xml:space="preserve"> </w:t>
            </w:r>
            <w:r w:rsidRPr="00171A4F">
              <w:rPr>
                <w:rFonts w:ascii="Times New Roman" w:hAnsi="Times New Roman" w:cs="Times New Roman"/>
                <w:sz w:val="20"/>
                <w:szCs w:val="20"/>
                <w:lang w:val="ru-RU"/>
              </w:rPr>
              <w:t>застегните</w:t>
            </w:r>
            <w:r w:rsidRPr="00171A4F">
              <w:rPr>
                <w:rFonts w:ascii="Times New Roman" w:hAnsi="Times New Roman" w:cs="Times New Roman"/>
                <w:sz w:val="20"/>
                <w:szCs w:val="20"/>
              </w:rPr>
              <w:t xml:space="preserve"> </w:t>
            </w:r>
            <w:r w:rsidRPr="00171A4F">
              <w:rPr>
                <w:rFonts w:ascii="Times New Roman" w:hAnsi="Times New Roman" w:cs="Times New Roman"/>
                <w:sz w:val="20"/>
                <w:szCs w:val="20"/>
                <w:lang w:val="ru-RU"/>
              </w:rPr>
              <w:t>верхнюю</w:t>
            </w:r>
            <w:r w:rsidRPr="00171A4F">
              <w:rPr>
                <w:rFonts w:ascii="Times New Roman" w:hAnsi="Times New Roman" w:cs="Times New Roman"/>
                <w:sz w:val="20"/>
                <w:szCs w:val="20"/>
              </w:rPr>
              <w:t xml:space="preserve"> </w:t>
            </w:r>
            <w:r w:rsidRPr="00171A4F">
              <w:rPr>
                <w:rFonts w:ascii="Times New Roman" w:hAnsi="Times New Roman" w:cs="Times New Roman"/>
                <w:sz w:val="20"/>
                <w:szCs w:val="20"/>
                <w:lang w:val="ru-RU"/>
              </w:rPr>
              <w:t>деталь</w:t>
            </w:r>
          </w:p>
          <w:p w14:paraId="452C5871" w14:textId="77777777" w:rsidR="005D3CBD" w:rsidRPr="002D477E" w:rsidRDefault="005D3CBD" w:rsidP="005D3CBD">
            <w:pPr>
              <w:pStyle w:val="TableParagraph"/>
              <w:spacing w:line="215" w:lineRule="exact"/>
              <w:ind w:left="63"/>
              <w:jc w:val="left"/>
              <w:rPr>
                <w:rFonts w:ascii="Times New Roman" w:hAnsi="Times New Roman" w:cs="Times New Roman"/>
                <w:sz w:val="20"/>
                <w:szCs w:val="20"/>
              </w:rPr>
            </w:pPr>
          </w:p>
        </w:tc>
        <w:tc>
          <w:tcPr>
            <w:tcW w:w="3242" w:type="dxa"/>
            <w:gridSpan w:val="2"/>
            <w:tcBorders>
              <w:top w:val="single" w:sz="4" w:space="0" w:color="000000"/>
              <w:left w:val="single" w:sz="4" w:space="0" w:color="000000"/>
              <w:bottom w:val="single" w:sz="4" w:space="0" w:color="000000"/>
            </w:tcBorders>
          </w:tcPr>
          <w:p w14:paraId="5149AFBB" w14:textId="340DC0DE" w:rsidR="005D3CBD" w:rsidRPr="005D3CBD" w:rsidRDefault="005D3CBD" w:rsidP="005D3CBD">
            <w:pPr>
              <w:pStyle w:val="TableParagraph"/>
              <w:spacing w:line="215" w:lineRule="exact"/>
              <w:ind w:left="56"/>
              <w:jc w:val="left"/>
              <w:rPr>
                <w:rFonts w:ascii="Times New Roman" w:hAnsi="Times New Roman" w:cs="Times New Roman"/>
                <w:sz w:val="20"/>
                <w:szCs w:val="20"/>
                <w:lang w:val="ru-RU"/>
              </w:rPr>
            </w:pPr>
            <w:r w:rsidRPr="005D3CBD">
              <w:rPr>
                <w:rFonts w:ascii="Times New Roman" w:hAnsi="Times New Roman" w:cs="Times New Roman"/>
                <w:sz w:val="20"/>
                <w:szCs w:val="20"/>
                <w:lang w:val="ru-RU"/>
              </w:rPr>
              <w:t>Мягкая ткань на обратной стороне</w:t>
            </w:r>
          </w:p>
        </w:tc>
      </w:tr>
      <w:tr w:rsidR="005D3CBD" w:rsidRPr="00225FB7" w14:paraId="2857E41D" w14:textId="77777777" w:rsidTr="005D3CBD">
        <w:trPr>
          <w:trHeight w:val="491"/>
        </w:trPr>
        <w:tc>
          <w:tcPr>
            <w:tcW w:w="1418" w:type="dxa"/>
            <w:tcBorders>
              <w:top w:val="single" w:sz="4" w:space="0" w:color="000000"/>
              <w:bottom w:val="single" w:sz="4" w:space="0" w:color="000000"/>
              <w:right w:val="single" w:sz="4" w:space="0" w:color="000000"/>
            </w:tcBorders>
          </w:tcPr>
          <w:p w14:paraId="55449AED" w14:textId="374B8F37" w:rsidR="005D3CBD" w:rsidRPr="005D3CBD" w:rsidRDefault="005D3CBD" w:rsidP="005D3CBD">
            <w:pPr>
              <w:pStyle w:val="TableParagraph"/>
              <w:spacing w:before="129" w:line="240" w:lineRule="auto"/>
              <w:ind w:left="57" w:right="40"/>
              <w:rPr>
                <w:rFonts w:ascii="Times New Roman" w:hAnsi="Times New Roman" w:cs="Times New Roman"/>
                <w:sz w:val="20"/>
                <w:szCs w:val="20"/>
              </w:rPr>
            </w:pPr>
            <w:proofErr w:type="spellStart"/>
            <w:r w:rsidRPr="005D3CBD">
              <w:rPr>
                <w:rFonts w:ascii="Times New Roman" w:hAnsi="Times New Roman" w:cs="Times New Roman"/>
                <w:sz w:val="20"/>
                <w:szCs w:val="20"/>
              </w:rPr>
              <w:t>Талия</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до</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середины</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талии</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43F8619F" w14:textId="77777777" w:rsidR="005D3CBD" w:rsidRPr="002D477E" w:rsidRDefault="005D3CBD" w:rsidP="005D3CBD">
            <w:pPr>
              <w:pStyle w:val="TableParagraph"/>
              <w:spacing w:before="129" w:line="240" w:lineRule="auto"/>
              <w:ind w:left="297"/>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3969" w:type="dxa"/>
            <w:gridSpan w:val="2"/>
            <w:tcBorders>
              <w:top w:val="single" w:sz="4" w:space="0" w:color="000000"/>
              <w:left w:val="single" w:sz="4" w:space="0" w:color="000000"/>
              <w:bottom w:val="single" w:sz="4" w:space="0" w:color="000000"/>
              <w:right w:val="single" w:sz="4" w:space="0" w:color="000000"/>
            </w:tcBorders>
          </w:tcPr>
          <w:p w14:paraId="03C91E83" w14:textId="485B8694" w:rsidR="005D3CBD" w:rsidRPr="00BF3C13" w:rsidRDefault="005D3CBD" w:rsidP="00BF3C13">
            <w:pPr>
              <w:pStyle w:val="TableParagraph"/>
              <w:spacing w:line="240" w:lineRule="auto"/>
              <w:jc w:val="left"/>
              <w:rPr>
                <w:rFonts w:ascii="Times New Roman" w:hAnsi="Times New Roman" w:cs="Times New Roman"/>
                <w:sz w:val="20"/>
                <w:szCs w:val="20"/>
                <w:lang w:val="ru-RU"/>
              </w:rPr>
            </w:pPr>
            <w:r w:rsidRPr="00171A4F">
              <w:rPr>
                <w:rFonts w:ascii="Times New Roman" w:hAnsi="Times New Roman" w:cs="Times New Roman"/>
                <w:sz w:val="20"/>
                <w:szCs w:val="20"/>
                <w:lang w:val="ru-RU"/>
              </w:rPr>
              <w:t>Выровняйте</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по</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отверстию</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нашивки</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на</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шнурке</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до</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середины</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талии</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на</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расстоянии</w:t>
            </w:r>
            <w:r w:rsidRPr="00BF3C13">
              <w:rPr>
                <w:rFonts w:ascii="Times New Roman" w:hAnsi="Times New Roman" w:cs="Times New Roman"/>
                <w:sz w:val="20"/>
                <w:szCs w:val="20"/>
                <w:lang w:val="ru-RU"/>
              </w:rPr>
              <w:t xml:space="preserve"> 1,5 </w:t>
            </w:r>
            <w:r w:rsidRPr="00171A4F">
              <w:rPr>
                <w:rFonts w:ascii="Times New Roman" w:hAnsi="Times New Roman" w:cs="Times New Roman"/>
                <w:sz w:val="20"/>
                <w:szCs w:val="20"/>
                <w:lang w:val="ru-RU"/>
              </w:rPr>
              <w:t>от</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исходного</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места</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соединения</w:t>
            </w:r>
          </w:p>
          <w:p w14:paraId="55A43B24" w14:textId="1F7182AD" w:rsidR="005D3CBD" w:rsidRPr="00BF3C13" w:rsidRDefault="005D3CBD" w:rsidP="005D3CBD">
            <w:pPr>
              <w:pStyle w:val="TableParagraph"/>
              <w:spacing w:before="3" w:line="237" w:lineRule="exact"/>
              <w:ind w:left="63"/>
              <w:jc w:val="left"/>
              <w:rPr>
                <w:rFonts w:ascii="Times New Roman" w:hAnsi="Times New Roman" w:cs="Times New Roman"/>
                <w:sz w:val="20"/>
                <w:szCs w:val="20"/>
                <w:lang w:val="ru-RU"/>
              </w:rPr>
            </w:pPr>
            <w:r w:rsidRPr="00BF3C13">
              <w:rPr>
                <w:rFonts w:ascii="Times New Roman" w:hAnsi="Times New Roman" w:cs="Times New Roman"/>
                <w:sz w:val="20"/>
                <w:szCs w:val="20"/>
                <w:lang w:val="ru-RU"/>
              </w:rPr>
              <w:t xml:space="preserve">±0,2 </w:t>
            </w:r>
            <w:r w:rsidRPr="00171A4F">
              <w:rPr>
                <w:rFonts w:ascii="Times New Roman" w:hAnsi="Times New Roman" w:cs="Times New Roman"/>
                <w:sz w:val="20"/>
                <w:szCs w:val="20"/>
                <w:lang w:val="ru-RU"/>
              </w:rPr>
              <w:t>Зафиксируйте</w:t>
            </w:r>
            <w:r w:rsidRPr="00BF3C13">
              <w:rPr>
                <w:rFonts w:ascii="Times New Roman" w:hAnsi="Times New Roman" w:cs="Times New Roman"/>
                <w:sz w:val="20"/>
                <w:szCs w:val="20"/>
                <w:lang w:val="ru-RU"/>
              </w:rPr>
              <w:t xml:space="preserve"> </w:t>
            </w:r>
            <w:r w:rsidR="00BF3C13">
              <w:rPr>
                <w:rFonts w:ascii="Times New Roman" w:hAnsi="Times New Roman" w:cs="Times New Roman"/>
                <w:sz w:val="20"/>
                <w:szCs w:val="20"/>
                <w:lang w:val="ru-RU"/>
              </w:rPr>
              <w:t>отверстия</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горизонтально</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и</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выпрямите</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их</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по</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одному</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с</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каждой</w:t>
            </w:r>
            <w:r w:rsidRPr="00BF3C13">
              <w:rPr>
                <w:rFonts w:ascii="Times New Roman" w:hAnsi="Times New Roman" w:cs="Times New Roman"/>
                <w:sz w:val="20"/>
                <w:szCs w:val="20"/>
                <w:lang w:val="ru-RU"/>
              </w:rPr>
              <w:t xml:space="preserve"> </w:t>
            </w:r>
            <w:r w:rsidRPr="00171A4F">
              <w:rPr>
                <w:rFonts w:ascii="Times New Roman" w:hAnsi="Times New Roman" w:cs="Times New Roman"/>
                <w:sz w:val="20"/>
                <w:szCs w:val="20"/>
                <w:lang w:val="ru-RU"/>
              </w:rPr>
              <w:t>стороны</w:t>
            </w:r>
          </w:p>
        </w:tc>
        <w:tc>
          <w:tcPr>
            <w:tcW w:w="3242" w:type="dxa"/>
            <w:gridSpan w:val="2"/>
            <w:tcBorders>
              <w:top w:val="single" w:sz="4" w:space="0" w:color="000000"/>
              <w:left w:val="single" w:sz="4" w:space="0" w:color="000000"/>
              <w:bottom w:val="single" w:sz="4" w:space="0" w:color="000000"/>
            </w:tcBorders>
          </w:tcPr>
          <w:p w14:paraId="187DACB9" w14:textId="15B5978E" w:rsidR="005D3CBD" w:rsidRPr="005D3CBD" w:rsidRDefault="005D3CBD" w:rsidP="005D3CBD">
            <w:pPr>
              <w:pStyle w:val="TableParagraph"/>
              <w:spacing w:before="129" w:line="240" w:lineRule="auto"/>
              <w:ind w:left="56"/>
              <w:jc w:val="left"/>
              <w:rPr>
                <w:rFonts w:ascii="Times New Roman" w:hAnsi="Times New Roman" w:cs="Times New Roman"/>
                <w:sz w:val="20"/>
                <w:szCs w:val="20"/>
                <w:lang w:val="ru-RU"/>
              </w:rPr>
            </w:pPr>
            <w:r w:rsidRPr="005D3CBD">
              <w:rPr>
                <w:rFonts w:ascii="Times New Roman" w:hAnsi="Times New Roman" w:cs="Times New Roman"/>
                <w:sz w:val="20"/>
                <w:szCs w:val="20"/>
                <w:lang w:val="ru-RU"/>
              </w:rPr>
              <w:t>Связующая петля складывается пополам, верхняя часть заклепывается, а четыре части крепятся к нижней части.</w:t>
            </w:r>
          </w:p>
        </w:tc>
      </w:tr>
      <w:tr w:rsidR="005D3CBD" w:rsidRPr="002D477E" w14:paraId="47714C9A" w14:textId="77777777" w:rsidTr="005D3CBD">
        <w:trPr>
          <w:trHeight w:val="234"/>
        </w:trPr>
        <w:tc>
          <w:tcPr>
            <w:tcW w:w="1418" w:type="dxa"/>
            <w:tcBorders>
              <w:top w:val="single" w:sz="4" w:space="0" w:color="000000"/>
              <w:bottom w:val="single" w:sz="4" w:space="0" w:color="000000"/>
              <w:right w:val="single" w:sz="4" w:space="0" w:color="000000"/>
            </w:tcBorders>
          </w:tcPr>
          <w:p w14:paraId="4ED6FB22" w14:textId="77F7C284" w:rsidR="005D3CBD" w:rsidRPr="005D3CBD" w:rsidRDefault="005D3CBD" w:rsidP="005D3CBD">
            <w:pPr>
              <w:pStyle w:val="TableParagraph"/>
              <w:spacing w:line="215" w:lineRule="exact"/>
              <w:ind w:left="57" w:right="38"/>
              <w:rPr>
                <w:rFonts w:ascii="Times New Roman" w:hAnsi="Times New Roman" w:cs="Times New Roman"/>
                <w:sz w:val="20"/>
                <w:szCs w:val="20"/>
              </w:rPr>
            </w:pPr>
            <w:proofErr w:type="spellStart"/>
            <w:r w:rsidRPr="005D3CBD">
              <w:rPr>
                <w:rFonts w:ascii="Times New Roman" w:hAnsi="Times New Roman" w:cs="Times New Roman"/>
                <w:sz w:val="20"/>
                <w:szCs w:val="20"/>
              </w:rPr>
              <w:t>Талия</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брюк</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286D35F3" w14:textId="77777777" w:rsidR="005D3CBD" w:rsidRPr="002D477E" w:rsidRDefault="005D3CBD" w:rsidP="005D3CBD">
            <w:pPr>
              <w:pStyle w:val="TableParagraph"/>
              <w:spacing w:line="215" w:lineRule="exact"/>
              <w:ind w:left="297"/>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3969" w:type="dxa"/>
            <w:gridSpan w:val="2"/>
            <w:tcBorders>
              <w:top w:val="single" w:sz="4" w:space="0" w:color="000000"/>
              <w:left w:val="single" w:sz="4" w:space="0" w:color="000000"/>
              <w:bottom w:val="single" w:sz="4" w:space="0" w:color="000000"/>
              <w:right w:val="single" w:sz="4" w:space="0" w:color="000000"/>
            </w:tcBorders>
          </w:tcPr>
          <w:p w14:paraId="2FC45D10" w14:textId="651B5614" w:rsidR="005D3CBD" w:rsidRPr="00171A4F" w:rsidRDefault="005D3CBD" w:rsidP="005D3CBD">
            <w:pPr>
              <w:rPr>
                <w:rFonts w:ascii="Times New Roman" w:hAnsi="Times New Roman" w:cs="Times New Roman"/>
                <w:sz w:val="20"/>
                <w:szCs w:val="20"/>
                <w:lang w:val="ru-RU"/>
              </w:rPr>
            </w:pPr>
            <w:r w:rsidRPr="00171A4F">
              <w:rPr>
                <w:rFonts w:ascii="Times New Roman" w:hAnsi="Times New Roman" w:cs="Times New Roman"/>
                <w:sz w:val="20"/>
                <w:szCs w:val="20"/>
                <w:lang w:val="ru-RU"/>
              </w:rPr>
              <w:t xml:space="preserve">Ширина левой </w:t>
            </w:r>
            <w:r w:rsidR="00BF3C13">
              <w:rPr>
                <w:rFonts w:ascii="Times New Roman" w:hAnsi="Times New Roman" w:cs="Times New Roman"/>
                <w:sz w:val="20"/>
                <w:szCs w:val="20"/>
                <w:lang w:val="ru-RU"/>
              </w:rPr>
              <w:t xml:space="preserve">части </w:t>
            </w:r>
            <w:r w:rsidRPr="00171A4F">
              <w:rPr>
                <w:rFonts w:ascii="Times New Roman" w:hAnsi="Times New Roman" w:cs="Times New Roman"/>
                <w:sz w:val="20"/>
                <w:szCs w:val="20"/>
                <w:lang w:val="ru-RU"/>
              </w:rPr>
              <w:t xml:space="preserve">талии берется посередине, расстояние от края равно 1,3. Зафиксируйте </w:t>
            </w:r>
            <w:r w:rsidR="00BF3C13">
              <w:rPr>
                <w:rFonts w:ascii="Times New Roman" w:hAnsi="Times New Roman" w:cs="Times New Roman"/>
                <w:sz w:val="20"/>
                <w:szCs w:val="20"/>
                <w:lang w:val="ru-RU"/>
              </w:rPr>
              <w:t xml:space="preserve">отверстие </w:t>
            </w:r>
            <w:r w:rsidRPr="00171A4F">
              <w:rPr>
                <w:rFonts w:ascii="Times New Roman" w:hAnsi="Times New Roman" w:cs="Times New Roman"/>
                <w:sz w:val="20"/>
                <w:szCs w:val="20"/>
                <w:lang w:val="ru-RU"/>
              </w:rPr>
              <w:t xml:space="preserve">горизонтально </w:t>
            </w:r>
          </w:p>
          <w:p w14:paraId="1B32F1BA" w14:textId="77777777" w:rsidR="005D3CBD" w:rsidRPr="00BF3C13" w:rsidRDefault="005D3CBD" w:rsidP="005D3CBD">
            <w:pPr>
              <w:pStyle w:val="TableParagraph"/>
              <w:spacing w:line="215" w:lineRule="exact"/>
              <w:ind w:left="63"/>
              <w:jc w:val="left"/>
              <w:rPr>
                <w:rFonts w:ascii="Times New Roman" w:hAnsi="Times New Roman" w:cs="Times New Roman"/>
                <w:sz w:val="20"/>
                <w:szCs w:val="20"/>
                <w:lang w:val="ru-RU"/>
              </w:rPr>
            </w:pPr>
          </w:p>
        </w:tc>
        <w:tc>
          <w:tcPr>
            <w:tcW w:w="3242" w:type="dxa"/>
            <w:gridSpan w:val="2"/>
            <w:tcBorders>
              <w:top w:val="single" w:sz="4" w:space="0" w:color="000000"/>
              <w:left w:val="single" w:sz="4" w:space="0" w:color="000000"/>
              <w:bottom w:val="single" w:sz="4" w:space="0" w:color="000000"/>
            </w:tcBorders>
          </w:tcPr>
          <w:p w14:paraId="0C70336B" w14:textId="4855E2DC" w:rsidR="005D3CBD" w:rsidRPr="005D3CBD" w:rsidRDefault="005D3CBD" w:rsidP="005D3CBD">
            <w:pPr>
              <w:pStyle w:val="TableParagraph"/>
              <w:spacing w:line="215" w:lineRule="exact"/>
              <w:ind w:left="56"/>
              <w:jc w:val="left"/>
              <w:rPr>
                <w:rFonts w:ascii="Times New Roman" w:hAnsi="Times New Roman" w:cs="Times New Roman"/>
                <w:sz w:val="20"/>
                <w:szCs w:val="20"/>
              </w:rPr>
            </w:pPr>
            <w:proofErr w:type="spellStart"/>
            <w:r w:rsidRPr="005D3CBD">
              <w:rPr>
                <w:rFonts w:ascii="Times New Roman" w:hAnsi="Times New Roman" w:cs="Times New Roman"/>
                <w:sz w:val="20"/>
                <w:szCs w:val="20"/>
              </w:rPr>
              <w:t>Шнурок</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проходит</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через</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ушко</w:t>
            </w:r>
            <w:proofErr w:type="spellEnd"/>
          </w:p>
        </w:tc>
      </w:tr>
      <w:tr w:rsidR="005D3CBD" w:rsidRPr="00225FB7" w14:paraId="6962D520" w14:textId="77777777" w:rsidTr="005D3CBD">
        <w:trPr>
          <w:trHeight w:val="232"/>
        </w:trPr>
        <w:tc>
          <w:tcPr>
            <w:tcW w:w="1418" w:type="dxa"/>
            <w:tcBorders>
              <w:top w:val="single" w:sz="4" w:space="0" w:color="000000"/>
              <w:bottom w:val="single" w:sz="4" w:space="0" w:color="000000"/>
              <w:right w:val="single" w:sz="4" w:space="0" w:color="000000"/>
            </w:tcBorders>
          </w:tcPr>
          <w:p w14:paraId="60947F08" w14:textId="2E4460A8" w:rsidR="005D3CBD" w:rsidRPr="005D3CBD" w:rsidRDefault="005D3CBD" w:rsidP="005D3CBD">
            <w:pPr>
              <w:pStyle w:val="TableParagraph"/>
              <w:ind w:left="57" w:right="-58"/>
              <w:rPr>
                <w:rFonts w:ascii="Times New Roman" w:hAnsi="Times New Roman" w:cs="Times New Roman"/>
                <w:sz w:val="20"/>
                <w:szCs w:val="20"/>
              </w:rPr>
            </w:pPr>
            <w:proofErr w:type="spellStart"/>
            <w:r w:rsidRPr="005D3CBD">
              <w:rPr>
                <w:rFonts w:ascii="Times New Roman" w:hAnsi="Times New Roman" w:cs="Times New Roman"/>
                <w:sz w:val="20"/>
                <w:szCs w:val="20"/>
              </w:rPr>
              <w:t>Задний</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карман</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брюк</w:t>
            </w:r>
            <w:proofErr w:type="spellEnd"/>
            <w:r w:rsidRPr="005D3CBD">
              <w:rPr>
                <w:rFonts w:ascii="Times New Roman" w:hAnsi="Times New Roman" w:cs="Times New Roman"/>
                <w:sz w:val="20"/>
                <w:szCs w:val="20"/>
              </w:rPr>
              <w:t xml:space="preserve"> (</w:t>
            </w:r>
            <w:proofErr w:type="spellStart"/>
            <w:r w:rsidRPr="005D3CBD">
              <w:rPr>
                <w:rFonts w:ascii="Times New Roman" w:hAnsi="Times New Roman" w:cs="Times New Roman"/>
                <w:sz w:val="20"/>
                <w:szCs w:val="20"/>
              </w:rPr>
              <w:t>мужской</w:t>
            </w:r>
            <w:proofErr w:type="spellEnd"/>
            <w:r w:rsidRPr="005D3CBD">
              <w:rPr>
                <w:rFonts w:ascii="Times New Roman" w:hAnsi="Times New Roman" w:cs="Times New Roman"/>
                <w:sz w:val="20"/>
                <w:szCs w:val="20"/>
              </w:rPr>
              <w:t>)</w:t>
            </w:r>
          </w:p>
        </w:tc>
        <w:tc>
          <w:tcPr>
            <w:tcW w:w="992" w:type="dxa"/>
            <w:tcBorders>
              <w:top w:val="single" w:sz="4" w:space="0" w:color="000000"/>
              <w:left w:val="single" w:sz="4" w:space="0" w:color="000000"/>
              <w:bottom w:val="single" w:sz="4" w:space="0" w:color="000000"/>
              <w:right w:val="single" w:sz="4" w:space="0" w:color="000000"/>
            </w:tcBorders>
          </w:tcPr>
          <w:p w14:paraId="3BDA3836" w14:textId="77777777" w:rsidR="005D3CBD" w:rsidRPr="002D477E" w:rsidRDefault="005D3CBD" w:rsidP="005D3CBD">
            <w:pPr>
              <w:pStyle w:val="TableParagraph"/>
              <w:ind w:left="297"/>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3969" w:type="dxa"/>
            <w:gridSpan w:val="2"/>
            <w:tcBorders>
              <w:top w:val="single" w:sz="4" w:space="0" w:color="000000"/>
              <w:left w:val="single" w:sz="4" w:space="0" w:color="000000"/>
              <w:bottom w:val="single" w:sz="4" w:space="0" w:color="000000"/>
              <w:right w:val="single" w:sz="4" w:space="0" w:color="000000"/>
            </w:tcBorders>
          </w:tcPr>
          <w:p w14:paraId="70F9CA7B" w14:textId="5AAD41BF" w:rsidR="005D3CBD" w:rsidRPr="00171A4F" w:rsidRDefault="005D3CBD" w:rsidP="005D3CBD">
            <w:pPr>
              <w:rPr>
                <w:rFonts w:ascii="Times New Roman" w:hAnsi="Times New Roman" w:cs="Times New Roman"/>
                <w:sz w:val="20"/>
                <w:szCs w:val="20"/>
                <w:lang w:val="ru-RU"/>
              </w:rPr>
            </w:pPr>
            <w:r w:rsidRPr="00171A4F">
              <w:rPr>
                <w:rFonts w:ascii="Times New Roman" w:hAnsi="Times New Roman" w:cs="Times New Roman"/>
                <w:sz w:val="20"/>
                <w:szCs w:val="20"/>
                <w:lang w:val="ru-RU"/>
              </w:rPr>
              <w:t xml:space="preserve">Горловина заднего кармана расположена по центру, на расстоянии 2,0 дюйма от горловины кармана, с одним вертикальным замком и одним прямым </w:t>
            </w:r>
            <w:r w:rsidR="00BF3C13">
              <w:rPr>
                <w:rFonts w:ascii="Times New Roman" w:hAnsi="Times New Roman" w:cs="Times New Roman"/>
                <w:sz w:val="20"/>
                <w:szCs w:val="20"/>
                <w:lang w:val="ru-RU"/>
              </w:rPr>
              <w:t>отверстием</w:t>
            </w:r>
            <w:r w:rsidRPr="00171A4F">
              <w:rPr>
                <w:rFonts w:ascii="Times New Roman" w:hAnsi="Times New Roman" w:cs="Times New Roman"/>
                <w:sz w:val="20"/>
                <w:szCs w:val="20"/>
                <w:lang w:val="ru-RU"/>
              </w:rPr>
              <w:t>.</w:t>
            </w:r>
          </w:p>
          <w:p w14:paraId="39D9C93E" w14:textId="77777777" w:rsidR="005D3CBD" w:rsidRPr="00171A4F" w:rsidRDefault="005D3CBD" w:rsidP="005D3CBD">
            <w:pPr>
              <w:pStyle w:val="TableParagraph"/>
              <w:ind w:left="63"/>
              <w:jc w:val="left"/>
              <w:rPr>
                <w:rFonts w:ascii="Times New Roman" w:hAnsi="Times New Roman" w:cs="Times New Roman"/>
                <w:sz w:val="20"/>
                <w:szCs w:val="20"/>
                <w:lang w:val="ru-RU"/>
              </w:rPr>
            </w:pPr>
          </w:p>
        </w:tc>
        <w:tc>
          <w:tcPr>
            <w:tcW w:w="3242" w:type="dxa"/>
            <w:gridSpan w:val="2"/>
            <w:tcBorders>
              <w:top w:val="single" w:sz="4" w:space="0" w:color="000000"/>
              <w:left w:val="single" w:sz="4" w:space="0" w:color="000000"/>
              <w:bottom w:val="single" w:sz="4" w:space="0" w:color="000000"/>
            </w:tcBorders>
          </w:tcPr>
          <w:p w14:paraId="730A3366" w14:textId="2DA269DC" w:rsidR="005D3CBD" w:rsidRPr="005D3CBD" w:rsidRDefault="00EC2F72" w:rsidP="005D3CBD">
            <w:pPr>
              <w:pStyle w:val="TableParagraph"/>
              <w:ind w:left="56"/>
              <w:jc w:val="left"/>
              <w:rPr>
                <w:rFonts w:ascii="Times New Roman" w:hAnsi="Times New Roman" w:cs="Times New Roman"/>
                <w:sz w:val="20"/>
                <w:szCs w:val="20"/>
                <w:lang w:val="ru-RU"/>
              </w:rPr>
            </w:pPr>
            <w:r>
              <w:rPr>
                <w:rFonts w:ascii="Times New Roman" w:hAnsi="Times New Roman" w:cs="Times New Roman"/>
                <w:sz w:val="20"/>
                <w:szCs w:val="20"/>
                <w:lang w:val="ru-RU"/>
              </w:rPr>
              <w:t>Расположить п</w:t>
            </w:r>
            <w:r w:rsidR="005D3CBD" w:rsidRPr="005D3CBD">
              <w:rPr>
                <w:rFonts w:ascii="Times New Roman" w:hAnsi="Times New Roman" w:cs="Times New Roman"/>
                <w:sz w:val="20"/>
                <w:szCs w:val="20"/>
                <w:lang w:val="ru-RU"/>
              </w:rPr>
              <w:t>ряжк</w:t>
            </w:r>
            <w:r>
              <w:rPr>
                <w:rFonts w:ascii="Times New Roman" w:hAnsi="Times New Roman" w:cs="Times New Roman"/>
                <w:sz w:val="20"/>
                <w:szCs w:val="20"/>
                <w:lang w:val="ru-RU"/>
              </w:rPr>
              <w:t>у</w:t>
            </w:r>
            <w:r w:rsidR="005D3CBD" w:rsidRPr="005D3CBD">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(кнопка) по центру  </w:t>
            </w:r>
            <w:r w:rsidR="005D3CBD" w:rsidRPr="005D3CBD">
              <w:rPr>
                <w:rFonts w:ascii="Times New Roman" w:hAnsi="Times New Roman" w:cs="Times New Roman"/>
                <w:sz w:val="20"/>
                <w:szCs w:val="20"/>
                <w:lang w:val="ru-RU"/>
              </w:rPr>
              <w:t xml:space="preserve"> </w:t>
            </w:r>
          </w:p>
        </w:tc>
      </w:tr>
      <w:tr w:rsidR="005D3CBD" w:rsidRPr="00225FB7" w14:paraId="4A3DC8CE" w14:textId="77777777" w:rsidTr="005D3CBD">
        <w:trPr>
          <w:trHeight w:val="232"/>
        </w:trPr>
        <w:tc>
          <w:tcPr>
            <w:tcW w:w="1418" w:type="dxa"/>
            <w:tcBorders>
              <w:top w:val="single" w:sz="4" w:space="0" w:color="000000"/>
              <w:bottom w:val="single" w:sz="4" w:space="0" w:color="000000"/>
              <w:right w:val="single" w:sz="4" w:space="0" w:color="000000"/>
            </w:tcBorders>
          </w:tcPr>
          <w:p w14:paraId="0F971D3F" w14:textId="5E093EC4" w:rsidR="005D3CBD" w:rsidRPr="005D3CBD" w:rsidRDefault="00BF3C13" w:rsidP="005D3CBD">
            <w:pPr>
              <w:pStyle w:val="TableParagraph"/>
              <w:ind w:left="57" w:right="40"/>
              <w:rPr>
                <w:rFonts w:ascii="Times New Roman" w:hAnsi="Times New Roman" w:cs="Times New Roman"/>
                <w:sz w:val="20"/>
                <w:szCs w:val="20"/>
              </w:rPr>
            </w:pPr>
            <w:r>
              <w:rPr>
                <w:rFonts w:ascii="Times New Roman" w:hAnsi="Times New Roman" w:cs="Times New Roman"/>
                <w:sz w:val="20"/>
                <w:szCs w:val="20"/>
                <w:lang w:val="ru-RU"/>
              </w:rPr>
              <w:t xml:space="preserve">Вкладка </w:t>
            </w:r>
            <w:proofErr w:type="spellStart"/>
            <w:r w:rsidR="005D3CBD" w:rsidRPr="005D3CBD">
              <w:rPr>
                <w:rFonts w:ascii="Times New Roman" w:hAnsi="Times New Roman" w:cs="Times New Roman"/>
                <w:sz w:val="20"/>
                <w:szCs w:val="20"/>
              </w:rPr>
              <w:t>пояс</w:t>
            </w:r>
            <w:proofErr w:type="spellEnd"/>
            <w:r>
              <w:rPr>
                <w:rFonts w:ascii="Times New Roman" w:hAnsi="Times New Roman" w:cs="Times New Roman"/>
                <w:sz w:val="20"/>
                <w:szCs w:val="20"/>
                <w:lang w:val="ru-RU"/>
              </w:rPr>
              <w:t>а</w:t>
            </w:r>
            <w:r w:rsidR="005D3CBD" w:rsidRPr="005D3CBD">
              <w:rPr>
                <w:rFonts w:ascii="Times New Roman" w:hAnsi="Times New Roman" w:cs="Times New Roman"/>
                <w:sz w:val="20"/>
                <w:szCs w:val="20"/>
              </w:rPr>
              <w:t xml:space="preserve"> </w:t>
            </w:r>
            <w:proofErr w:type="spellStart"/>
            <w:r w:rsidR="005D3CBD" w:rsidRPr="005D3CBD">
              <w:rPr>
                <w:rFonts w:ascii="Times New Roman" w:hAnsi="Times New Roman" w:cs="Times New Roman"/>
                <w:sz w:val="20"/>
                <w:szCs w:val="20"/>
              </w:rPr>
              <w:t>брюк</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3349AD97" w14:textId="77777777" w:rsidR="005D3CBD" w:rsidRPr="002D477E" w:rsidRDefault="005D3CBD" w:rsidP="005D3CBD">
            <w:pPr>
              <w:pStyle w:val="TableParagraph"/>
              <w:ind w:left="297"/>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3969" w:type="dxa"/>
            <w:gridSpan w:val="2"/>
            <w:tcBorders>
              <w:top w:val="single" w:sz="4" w:space="0" w:color="000000"/>
              <w:left w:val="single" w:sz="4" w:space="0" w:color="000000"/>
              <w:bottom w:val="single" w:sz="4" w:space="0" w:color="000000"/>
              <w:right w:val="single" w:sz="4" w:space="0" w:color="000000"/>
            </w:tcBorders>
          </w:tcPr>
          <w:p w14:paraId="2C953A12" w14:textId="2A0F1F1E" w:rsidR="005D3CBD" w:rsidRPr="00171A4F" w:rsidRDefault="005D3CBD" w:rsidP="005D3CBD">
            <w:pPr>
              <w:rPr>
                <w:rFonts w:ascii="Times New Roman" w:hAnsi="Times New Roman" w:cs="Times New Roman"/>
                <w:sz w:val="20"/>
                <w:szCs w:val="20"/>
                <w:lang w:val="ru-RU"/>
              </w:rPr>
            </w:pPr>
            <w:r w:rsidRPr="00171A4F">
              <w:rPr>
                <w:rFonts w:ascii="Times New Roman" w:hAnsi="Times New Roman" w:cs="Times New Roman"/>
                <w:sz w:val="20"/>
                <w:szCs w:val="20"/>
                <w:lang w:val="ru-RU"/>
              </w:rPr>
              <w:t xml:space="preserve">Ширина левой талии берется посередине, а расстояние от края составляет 1,5 по горизонтали, </w:t>
            </w:r>
            <w:r w:rsidR="00BF3C13">
              <w:rPr>
                <w:rFonts w:ascii="Times New Roman" w:hAnsi="Times New Roman" w:cs="Times New Roman"/>
                <w:sz w:val="20"/>
                <w:szCs w:val="20"/>
                <w:lang w:val="ru-RU"/>
              </w:rPr>
              <w:t xml:space="preserve">отверстия </w:t>
            </w:r>
            <w:r w:rsidRPr="00171A4F">
              <w:rPr>
                <w:rFonts w:ascii="Times New Roman" w:hAnsi="Times New Roman" w:cs="Times New Roman"/>
                <w:sz w:val="20"/>
                <w:szCs w:val="20"/>
                <w:lang w:val="ru-RU"/>
              </w:rPr>
              <w:t>прямые.</w:t>
            </w:r>
          </w:p>
          <w:p w14:paraId="73E19190" w14:textId="77777777" w:rsidR="005D3CBD" w:rsidRPr="00BF3C13" w:rsidRDefault="005D3CBD" w:rsidP="005D3CBD">
            <w:pPr>
              <w:pStyle w:val="TableParagraph"/>
              <w:ind w:left="63"/>
              <w:jc w:val="left"/>
              <w:rPr>
                <w:rFonts w:ascii="Times New Roman" w:hAnsi="Times New Roman" w:cs="Times New Roman"/>
                <w:sz w:val="20"/>
                <w:szCs w:val="20"/>
                <w:lang w:val="ru-RU"/>
              </w:rPr>
            </w:pPr>
          </w:p>
        </w:tc>
        <w:tc>
          <w:tcPr>
            <w:tcW w:w="3242" w:type="dxa"/>
            <w:gridSpan w:val="2"/>
            <w:tcBorders>
              <w:top w:val="single" w:sz="4" w:space="0" w:color="000000"/>
              <w:left w:val="single" w:sz="4" w:space="0" w:color="000000"/>
              <w:bottom w:val="single" w:sz="4" w:space="0" w:color="000000"/>
            </w:tcBorders>
          </w:tcPr>
          <w:p w14:paraId="2F9A3707" w14:textId="7493C8D9" w:rsidR="005D3CBD" w:rsidRPr="005D3CBD" w:rsidRDefault="00EC2F72" w:rsidP="005D3CBD">
            <w:pPr>
              <w:pStyle w:val="TableParagraph"/>
              <w:ind w:left="56"/>
              <w:jc w:val="left"/>
              <w:rPr>
                <w:rFonts w:ascii="Times New Roman" w:hAnsi="Times New Roman" w:cs="Times New Roman"/>
                <w:sz w:val="20"/>
                <w:szCs w:val="20"/>
                <w:lang w:val="ru-RU"/>
              </w:rPr>
            </w:pPr>
            <w:r>
              <w:rPr>
                <w:rFonts w:ascii="Times New Roman" w:hAnsi="Times New Roman" w:cs="Times New Roman"/>
                <w:sz w:val="20"/>
                <w:szCs w:val="20"/>
                <w:lang w:val="ru-RU"/>
              </w:rPr>
              <w:t>Сравняйте отверстие и кнопку</w:t>
            </w:r>
            <w:r w:rsidR="005D3CBD" w:rsidRPr="005D3CBD">
              <w:rPr>
                <w:rFonts w:ascii="Times New Roman" w:hAnsi="Times New Roman" w:cs="Times New Roman"/>
                <w:sz w:val="20"/>
                <w:szCs w:val="20"/>
                <w:lang w:val="ru-RU"/>
              </w:rPr>
              <w:t xml:space="preserve">, </w:t>
            </w:r>
            <w:r>
              <w:rPr>
                <w:rFonts w:ascii="Times New Roman" w:hAnsi="Times New Roman" w:cs="Times New Roman"/>
                <w:sz w:val="20"/>
                <w:szCs w:val="20"/>
                <w:lang w:val="ru-RU"/>
              </w:rPr>
              <w:t>в</w:t>
            </w:r>
            <w:r w:rsidR="005D3CBD" w:rsidRPr="005D3CBD">
              <w:rPr>
                <w:rFonts w:ascii="Times New Roman" w:hAnsi="Times New Roman" w:cs="Times New Roman"/>
                <w:sz w:val="20"/>
                <w:szCs w:val="20"/>
                <w:lang w:val="ru-RU"/>
              </w:rPr>
              <w:t>бейте пряжку</w:t>
            </w:r>
            <w:r>
              <w:rPr>
                <w:rFonts w:ascii="Times New Roman" w:hAnsi="Times New Roman" w:cs="Times New Roman"/>
                <w:sz w:val="20"/>
                <w:szCs w:val="20"/>
                <w:lang w:val="ru-RU"/>
              </w:rPr>
              <w:t>(кнопку)</w:t>
            </w:r>
            <w:r w:rsidR="005D3CBD" w:rsidRPr="005D3CBD">
              <w:rPr>
                <w:rFonts w:ascii="Times New Roman" w:hAnsi="Times New Roman" w:cs="Times New Roman"/>
                <w:sz w:val="20"/>
                <w:szCs w:val="20"/>
                <w:lang w:val="ru-RU"/>
              </w:rPr>
              <w:t xml:space="preserve"> к ткани </w:t>
            </w:r>
            <w:r>
              <w:rPr>
                <w:rFonts w:ascii="Times New Roman" w:hAnsi="Times New Roman" w:cs="Times New Roman"/>
                <w:sz w:val="20"/>
                <w:szCs w:val="20"/>
                <w:lang w:val="ru-RU"/>
              </w:rPr>
              <w:t>кармана</w:t>
            </w:r>
          </w:p>
        </w:tc>
      </w:tr>
      <w:tr w:rsidR="005D3CBD" w:rsidRPr="00225FB7" w14:paraId="59BFDB6B" w14:textId="77777777" w:rsidTr="005D3CBD">
        <w:trPr>
          <w:trHeight w:val="234"/>
        </w:trPr>
        <w:tc>
          <w:tcPr>
            <w:tcW w:w="1418" w:type="dxa"/>
            <w:tcBorders>
              <w:top w:val="single" w:sz="4" w:space="0" w:color="000000"/>
              <w:bottom w:val="single" w:sz="4" w:space="0" w:color="000000"/>
              <w:right w:val="single" w:sz="4" w:space="0" w:color="000000"/>
            </w:tcBorders>
          </w:tcPr>
          <w:p w14:paraId="3F4D68B1" w14:textId="353D86C4" w:rsidR="005D3CBD" w:rsidRPr="005D3CBD" w:rsidRDefault="00BF3C13" w:rsidP="005D3CBD">
            <w:pPr>
              <w:pStyle w:val="TableParagraph"/>
              <w:spacing w:before="2" w:line="213" w:lineRule="exact"/>
              <w:ind w:left="57" w:right="40"/>
              <w:rPr>
                <w:rFonts w:ascii="Times New Roman" w:hAnsi="Times New Roman" w:cs="Times New Roman"/>
                <w:sz w:val="20"/>
                <w:szCs w:val="20"/>
              </w:rPr>
            </w:pPr>
            <w:r>
              <w:rPr>
                <w:rFonts w:ascii="Times New Roman" w:hAnsi="Times New Roman" w:cs="Times New Roman"/>
                <w:sz w:val="20"/>
                <w:szCs w:val="20"/>
                <w:lang w:val="ru-RU"/>
              </w:rPr>
              <w:t>Вкладка п</w:t>
            </w:r>
            <w:proofErr w:type="spellStart"/>
            <w:r w:rsidR="005D3CBD" w:rsidRPr="005D3CBD">
              <w:rPr>
                <w:rFonts w:ascii="Times New Roman" w:hAnsi="Times New Roman" w:cs="Times New Roman"/>
                <w:sz w:val="20"/>
                <w:szCs w:val="20"/>
              </w:rPr>
              <w:t>ланк</w:t>
            </w:r>
            <w:proofErr w:type="spellEnd"/>
            <w:r>
              <w:rPr>
                <w:rFonts w:ascii="Times New Roman" w:hAnsi="Times New Roman" w:cs="Times New Roman"/>
                <w:sz w:val="20"/>
                <w:szCs w:val="20"/>
                <w:lang w:val="ru-RU"/>
              </w:rPr>
              <w:t>и</w:t>
            </w:r>
            <w:r w:rsidR="005D3CBD" w:rsidRPr="005D3CBD">
              <w:rPr>
                <w:rFonts w:ascii="Times New Roman" w:hAnsi="Times New Roman" w:cs="Times New Roman"/>
                <w:sz w:val="20"/>
                <w:szCs w:val="20"/>
              </w:rPr>
              <w:t xml:space="preserve"> </w:t>
            </w:r>
            <w:proofErr w:type="spellStart"/>
            <w:r w:rsidR="005D3CBD" w:rsidRPr="005D3CBD">
              <w:rPr>
                <w:rFonts w:ascii="Times New Roman" w:hAnsi="Times New Roman" w:cs="Times New Roman"/>
                <w:sz w:val="20"/>
                <w:szCs w:val="20"/>
              </w:rPr>
              <w:t>брюк</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17B630AF" w14:textId="77777777" w:rsidR="005D3CBD" w:rsidRPr="002D477E" w:rsidRDefault="005D3CBD" w:rsidP="005D3CBD">
            <w:pPr>
              <w:pStyle w:val="TableParagraph"/>
              <w:spacing w:before="2" w:line="213" w:lineRule="exact"/>
              <w:ind w:left="297"/>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3969" w:type="dxa"/>
            <w:gridSpan w:val="2"/>
            <w:tcBorders>
              <w:top w:val="single" w:sz="4" w:space="0" w:color="000000"/>
              <w:left w:val="single" w:sz="4" w:space="0" w:color="000000"/>
              <w:bottom w:val="single" w:sz="4" w:space="0" w:color="000000"/>
              <w:right w:val="single" w:sz="4" w:space="0" w:color="000000"/>
            </w:tcBorders>
          </w:tcPr>
          <w:p w14:paraId="43767002" w14:textId="63E62924" w:rsidR="005D3CBD" w:rsidRPr="00BF3C13" w:rsidRDefault="005D3CBD" w:rsidP="00BF3C13">
            <w:pPr>
              <w:pStyle w:val="TableParagraph"/>
              <w:spacing w:before="2" w:line="213" w:lineRule="exact"/>
              <w:jc w:val="left"/>
              <w:rPr>
                <w:rFonts w:ascii="Times New Roman" w:hAnsi="Times New Roman" w:cs="Times New Roman"/>
                <w:sz w:val="20"/>
                <w:szCs w:val="20"/>
                <w:lang w:val="ru-RU"/>
              </w:rPr>
            </w:pPr>
            <w:r w:rsidRPr="00BF3C13">
              <w:rPr>
                <w:rFonts w:ascii="Times New Roman" w:hAnsi="Times New Roman" w:cs="Times New Roman"/>
                <w:spacing w:val="-2"/>
                <w:sz w:val="20"/>
                <w:szCs w:val="20"/>
                <w:lang w:val="ru-RU"/>
              </w:rPr>
              <w:t xml:space="preserve">Разделите равномерно от нижнего края талии до небольшого узла в промежности, 1,5 горизонтальных </w:t>
            </w:r>
            <w:proofErr w:type="gramStart"/>
            <w:r w:rsidR="00BF3C13">
              <w:rPr>
                <w:rFonts w:ascii="Times New Roman" w:hAnsi="Times New Roman" w:cs="Times New Roman"/>
                <w:spacing w:val="-2"/>
                <w:sz w:val="20"/>
                <w:szCs w:val="20"/>
                <w:lang w:val="ru-RU"/>
              </w:rPr>
              <w:t>закрепок</w:t>
            </w:r>
            <w:r w:rsidR="00BF3C13" w:rsidRPr="00BF3C13">
              <w:rPr>
                <w:rFonts w:ascii="Times New Roman" w:hAnsi="Times New Roman" w:cs="Times New Roman"/>
                <w:spacing w:val="-2"/>
                <w:sz w:val="20"/>
                <w:szCs w:val="20"/>
                <w:lang w:val="ru-RU"/>
              </w:rPr>
              <w:t xml:space="preserve"> </w:t>
            </w:r>
            <w:r w:rsidRPr="00BF3C13">
              <w:rPr>
                <w:rFonts w:ascii="Times New Roman" w:hAnsi="Times New Roman" w:cs="Times New Roman"/>
                <w:spacing w:val="-2"/>
                <w:sz w:val="20"/>
                <w:szCs w:val="20"/>
                <w:lang w:val="ru-RU"/>
              </w:rPr>
              <w:t xml:space="preserve"> от</w:t>
            </w:r>
            <w:proofErr w:type="gramEnd"/>
            <w:r w:rsidRPr="00BF3C13">
              <w:rPr>
                <w:rFonts w:ascii="Times New Roman" w:hAnsi="Times New Roman" w:cs="Times New Roman"/>
                <w:spacing w:val="-2"/>
                <w:sz w:val="20"/>
                <w:szCs w:val="20"/>
                <w:lang w:val="ru-RU"/>
              </w:rPr>
              <w:t xml:space="preserve"> края </w:t>
            </w:r>
          </w:p>
        </w:tc>
        <w:tc>
          <w:tcPr>
            <w:tcW w:w="3242" w:type="dxa"/>
            <w:gridSpan w:val="2"/>
            <w:tcBorders>
              <w:top w:val="single" w:sz="4" w:space="0" w:color="000000"/>
              <w:left w:val="single" w:sz="4" w:space="0" w:color="000000"/>
              <w:bottom w:val="single" w:sz="4" w:space="0" w:color="000000"/>
            </w:tcBorders>
          </w:tcPr>
          <w:p w14:paraId="31B3CCAD" w14:textId="0976866B" w:rsidR="005D3CBD" w:rsidRPr="005D3CBD" w:rsidRDefault="00EC2F72" w:rsidP="005D3CBD">
            <w:pPr>
              <w:pStyle w:val="TableParagraph"/>
              <w:spacing w:before="2" w:line="213" w:lineRule="exact"/>
              <w:ind w:left="56"/>
              <w:jc w:val="left"/>
              <w:rPr>
                <w:rFonts w:ascii="Times New Roman" w:hAnsi="Times New Roman" w:cs="Times New Roman"/>
                <w:sz w:val="20"/>
                <w:szCs w:val="20"/>
                <w:lang w:val="ru-RU"/>
              </w:rPr>
            </w:pPr>
            <w:r w:rsidRPr="00EC2F72">
              <w:rPr>
                <w:rFonts w:ascii="Times New Roman" w:hAnsi="Times New Roman" w:cs="Times New Roman"/>
                <w:sz w:val="20"/>
                <w:szCs w:val="20"/>
                <w:lang w:val="ru-RU"/>
              </w:rPr>
              <w:t xml:space="preserve">Расположить пряжку (кнопка) по центру   </w:t>
            </w:r>
          </w:p>
        </w:tc>
      </w:tr>
      <w:tr w:rsidR="00171A4F" w:rsidRPr="00225FB7" w14:paraId="407B59AB" w14:textId="77777777" w:rsidTr="005D3CBD">
        <w:trPr>
          <w:trHeight w:val="234"/>
        </w:trPr>
        <w:tc>
          <w:tcPr>
            <w:tcW w:w="9621" w:type="dxa"/>
            <w:gridSpan w:val="6"/>
            <w:tcBorders>
              <w:top w:val="single" w:sz="4" w:space="0" w:color="000000"/>
            </w:tcBorders>
          </w:tcPr>
          <w:p w14:paraId="30517828" w14:textId="77777777" w:rsidR="00171A4F" w:rsidRPr="00171A4F" w:rsidRDefault="00171A4F" w:rsidP="00CB32E1">
            <w:pPr>
              <w:pStyle w:val="TableParagraph"/>
              <w:spacing w:line="215" w:lineRule="exact"/>
              <w:jc w:val="left"/>
              <w:rPr>
                <w:rFonts w:ascii="Times New Roman" w:hAnsi="Times New Roman" w:cs="Times New Roman"/>
                <w:sz w:val="20"/>
                <w:szCs w:val="20"/>
                <w:lang w:val="ru-RU"/>
              </w:rPr>
            </w:pPr>
            <w:r w:rsidRPr="00171A4F">
              <w:rPr>
                <w:rFonts w:ascii="Times New Roman" w:hAnsi="Times New Roman" w:cs="Times New Roman"/>
                <w:spacing w:val="-1"/>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tbl>
    <w:p w14:paraId="18D48EF0" w14:textId="77777777" w:rsidR="00333EE0" w:rsidRPr="00BC2750" w:rsidRDefault="00333EE0" w:rsidP="00EC2F72">
      <w:pPr>
        <w:pStyle w:val="a3"/>
        <w:spacing w:before="72"/>
        <w:rPr>
          <w:rFonts w:ascii="Times New Roman" w:hAnsi="Times New Roman" w:cs="Times New Roman"/>
          <w:spacing w:val="-3"/>
          <w:sz w:val="20"/>
          <w:szCs w:val="20"/>
          <w:lang w:val="ru-RU"/>
        </w:rPr>
      </w:pPr>
    </w:p>
    <w:p w14:paraId="2D7C54AC" w14:textId="2335D593" w:rsidR="00333EE0" w:rsidRPr="00BC2750" w:rsidRDefault="00333EE0" w:rsidP="00333EE0">
      <w:pPr>
        <w:pStyle w:val="a3"/>
        <w:spacing w:before="72"/>
        <w:ind w:left="738"/>
        <w:rPr>
          <w:rFonts w:ascii="Times New Roman" w:hAnsi="Times New Roman" w:cs="Times New Roman"/>
          <w:b/>
          <w:bCs/>
          <w:sz w:val="20"/>
          <w:szCs w:val="20"/>
          <w:lang w:val="ru-RU"/>
        </w:rPr>
      </w:pPr>
      <w:r w:rsidRPr="00BC2750">
        <w:rPr>
          <w:rFonts w:ascii="Times New Roman" w:hAnsi="Times New Roman" w:cs="Times New Roman"/>
          <w:b/>
          <w:bCs/>
          <w:sz w:val="20"/>
          <w:szCs w:val="20"/>
          <w:lang w:val="ru-RU"/>
        </w:rPr>
        <w:t>5.</w:t>
      </w:r>
      <w:r w:rsidR="00EC2F72">
        <w:rPr>
          <w:rFonts w:ascii="Times New Roman" w:hAnsi="Times New Roman" w:cs="Times New Roman"/>
          <w:b/>
          <w:bCs/>
          <w:sz w:val="20"/>
          <w:szCs w:val="20"/>
          <w:lang w:val="ru-RU"/>
        </w:rPr>
        <w:t>4</w:t>
      </w:r>
      <w:r w:rsidRPr="00BC2750">
        <w:rPr>
          <w:rFonts w:ascii="Times New Roman" w:hAnsi="Times New Roman" w:cs="Times New Roman"/>
          <w:b/>
          <w:bCs/>
          <w:sz w:val="20"/>
          <w:szCs w:val="20"/>
          <w:lang w:val="ru-RU"/>
        </w:rPr>
        <w:t>.6 Упаковка</w:t>
      </w:r>
    </w:p>
    <w:p w14:paraId="15C908E7" w14:textId="77777777" w:rsidR="00333EE0" w:rsidRPr="00BC2750" w:rsidRDefault="00333EE0" w:rsidP="00333EE0">
      <w:pPr>
        <w:pStyle w:val="a3"/>
        <w:spacing w:before="72"/>
        <w:ind w:left="738"/>
        <w:rPr>
          <w:rFonts w:ascii="Times New Roman" w:hAnsi="Times New Roman" w:cs="Times New Roman"/>
          <w:sz w:val="20"/>
          <w:szCs w:val="20"/>
          <w:lang w:val="ru-RU"/>
        </w:rPr>
        <w:sectPr w:rsidR="00333EE0" w:rsidRPr="00BC2750">
          <w:type w:val="continuous"/>
          <w:pgSz w:w="11920" w:h="16840"/>
          <w:pgMar w:top="1400" w:right="1080" w:bottom="960" w:left="1100" w:header="0" w:footer="770" w:gutter="0"/>
          <w:cols w:space="720"/>
        </w:sectPr>
      </w:pPr>
      <w:r w:rsidRPr="00BC2750">
        <w:rPr>
          <w:rFonts w:ascii="Times New Roman" w:hAnsi="Times New Roman" w:cs="Times New Roman"/>
          <w:sz w:val="20"/>
          <w:szCs w:val="20"/>
          <w:lang w:val="ru-RU"/>
        </w:rPr>
        <w:t>Требования к упаковке</w:t>
      </w:r>
      <w:proofErr w:type="gramStart"/>
      <w:r w:rsidRPr="00BC2750">
        <w:rPr>
          <w:rFonts w:ascii="Times New Roman" w:hAnsi="Times New Roman" w:cs="Times New Roman"/>
          <w:sz w:val="20"/>
          <w:szCs w:val="20"/>
          <w:lang w:val="ru-RU"/>
        </w:rPr>
        <w:t>: В соответствии с</w:t>
      </w:r>
      <w:proofErr w:type="gramEnd"/>
      <w:r w:rsidRPr="00BC2750">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212F294D" w14:textId="52666B66" w:rsidR="00EC2F72" w:rsidRPr="00EC2F72" w:rsidRDefault="00EC2F72" w:rsidP="00EC2F72">
      <w:pPr>
        <w:pStyle w:val="a3"/>
        <w:spacing w:before="69"/>
        <w:ind w:left="738"/>
        <w:jc w:val="center"/>
        <w:rPr>
          <w:rFonts w:ascii="Times New Roman" w:hAnsi="Times New Roman" w:cs="Times New Roman"/>
          <w:b/>
          <w:bCs/>
          <w:sz w:val="20"/>
          <w:szCs w:val="20"/>
          <w:lang w:val="ru-RU"/>
        </w:rPr>
      </w:pPr>
      <w:bookmarkStart w:id="54" w:name="_bookmark28"/>
      <w:bookmarkEnd w:id="54"/>
      <w:r w:rsidRPr="00EC2F72">
        <w:rPr>
          <w:rFonts w:ascii="Times New Roman" w:hAnsi="Times New Roman" w:cs="Times New Roman"/>
          <w:b/>
          <w:bCs/>
          <w:sz w:val="20"/>
          <w:szCs w:val="20"/>
          <w:lang w:val="ru-RU"/>
        </w:rPr>
        <w:lastRenderedPageBreak/>
        <w:t xml:space="preserve">5.2 Технические требования </w:t>
      </w:r>
      <w:r>
        <w:rPr>
          <w:rFonts w:ascii="Times New Roman" w:hAnsi="Times New Roman" w:cs="Times New Roman"/>
          <w:b/>
          <w:bCs/>
          <w:sz w:val="20"/>
          <w:szCs w:val="20"/>
          <w:lang w:val="ru-RU"/>
        </w:rPr>
        <w:t>к у</w:t>
      </w:r>
      <w:r w:rsidRPr="00EC2F72">
        <w:rPr>
          <w:rFonts w:ascii="Times New Roman" w:hAnsi="Times New Roman" w:cs="Times New Roman"/>
          <w:b/>
          <w:bCs/>
          <w:sz w:val="20"/>
          <w:szCs w:val="20"/>
          <w:lang w:val="ru-RU"/>
        </w:rPr>
        <w:t>длин</w:t>
      </w:r>
      <w:r>
        <w:rPr>
          <w:rFonts w:ascii="Times New Roman" w:hAnsi="Times New Roman" w:cs="Times New Roman"/>
          <w:b/>
          <w:bCs/>
          <w:sz w:val="20"/>
          <w:szCs w:val="20"/>
          <w:lang w:val="ru-RU"/>
        </w:rPr>
        <w:t>енной</w:t>
      </w:r>
      <w:r w:rsidRPr="00EC2F72">
        <w:rPr>
          <w:rFonts w:ascii="Times New Roman" w:hAnsi="Times New Roman" w:cs="Times New Roman"/>
          <w:b/>
          <w:bCs/>
          <w:sz w:val="20"/>
          <w:szCs w:val="20"/>
          <w:lang w:val="ru-RU"/>
        </w:rPr>
        <w:t xml:space="preserve"> морозостойкой одежд</w:t>
      </w:r>
      <w:r>
        <w:rPr>
          <w:rFonts w:ascii="Times New Roman" w:hAnsi="Times New Roman" w:cs="Times New Roman"/>
          <w:b/>
          <w:bCs/>
          <w:sz w:val="20"/>
          <w:szCs w:val="20"/>
          <w:lang w:val="ru-RU"/>
        </w:rPr>
        <w:t>е</w:t>
      </w:r>
    </w:p>
    <w:p w14:paraId="29503F26" w14:textId="31598714" w:rsidR="00EC2F72" w:rsidRPr="00EC2F72" w:rsidRDefault="00EC2F72" w:rsidP="00EC2F72">
      <w:pPr>
        <w:pStyle w:val="a3"/>
        <w:spacing w:before="69"/>
        <w:ind w:left="738"/>
        <w:jc w:val="center"/>
        <w:rPr>
          <w:rFonts w:ascii="Times New Roman" w:hAnsi="Times New Roman" w:cs="Times New Roman"/>
          <w:b/>
          <w:bCs/>
          <w:sz w:val="20"/>
          <w:szCs w:val="20"/>
          <w:lang w:val="ru-RU"/>
        </w:rPr>
      </w:pPr>
      <w:r w:rsidRPr="00EC2F72">
        <w:rPr>
          <w:rFonts w:ascii="Times New Roman" w:hAnsi="Times New Roman" w:cs="Times New Roman"/>
          <w:b/>
          <w:bCs/>
          <w:sz w:val="20"/>
          <w:szCs w:val="20"/>
          <w:lang w:val="ru-RU"/>
        </w:rPr>
        <w:t xml:space="preserve">5.2.5 </w:t>
      </w:r>
      <w:r>
        <w:rPr>
          <w:rFonts w:ascii="Times New Roman" w:hAnsi="Times New Roman" w:cs="Times New Roman"/>
          <w:b/>
          <w:bCs/>
          <w:sz w:val="20"/>
          <w:szCs w:val="20"/>
          <w:lang w:val="ru-RU"/>
        </w:rPr>
        <w:t>чертеж образца</w:t>
      </w:r>
      <w:r w:rsidRPr="00EC2F72">
        <w:rPr>
          <w:rFonts w:ascii="Times New Roman" w:hAnsi="Times New Roman" w:cs="Times New Roman"/>
          <w:b/>
          <w:bCs/>
          <w:sz w:val="20"/>
          <w:szCs w:val="20"/>
          <w:lang w:val="ru-RU"/>
        </w:rPr>
        <w:t xml:space="preserve"> одежды</w:t>
      </w:r>
    </w:p>
    <w:p w14:paraId="2B788173" w14:textId="50144535" w:rsidR="00EC2F72" w:rsidRPr="00EC2F72" w:rsidRDefault="00EC2F72" w:rsidP="00EC2F72">
      <w:pPr>
        <w:pStyle w:val="a3"/>
        <w:spacing w:before="69"/>
        <w:ind w:left="738"/>
        <w:rPr>
          <w:rFonts w:ascii="Times New Roman" w:hAnsi="Times New Roman" w:cs="Times New Roman"/>
          <w:sz w:val="20"/>
          <w:szCs w:val="20"/>
          <w:lang w:val="ru-RU"/>
        </w:rPr>
      </w:pPr>
      <w:r>
        <w:rPr>
          <w:rFonts w:ascii="Times New Roman" w:hAnsi="Times New Roman" w:cs="Times New Roman"/>
          <w:sz w:val="20"/>
          <w:szCs w:val="20"/>
          <w:lang w:val="ru-RU"/>
        </w:rPr>
        <w:t xml:space="preserve">Образец </w:t>
      </w:r>
      <w:r w:rsidRPr="00EC2F72">
        <w:rPr>
          <w:rFonts w:ascii="Times New Roman" w:hAnsi="Times New Roman" w:cs="Times New Roman"/>
          <w:sz w:val="20"/>
          <w:szCs w:val="20"/>
          <w:lang w:val="ru-RU"/>
        </w:rPr>
        <w:t>мужской морозостойкой одежды с длинными рукавами показан на рис. 5.5-1</w:t>
      </w:r>
      <w:r w:rsidRPr="00EC2F72">
        <w:rPr>
          <w:rFonts w:ascii="Times New Roman" w:hAnsi="Times New Roman" w:cs="Times New Roman"/>
          <w:sz w:val="20"/>
          <w:szCs w:val="20"/>
        </w:rPr>
        <w:t>A</w:t>
      </w:r>
      <w:r w:rsidRPr="00EC2F72">
        <w:rPr>
          <w:rFonts w:ascii="Times New Roman" w:hAnsi="Times New Roman" w:cs="Times New Roman"/>
          <w:sz w:val="20"/>
          <w:szCs w:val="20"/>
          <w:lang w:val="ru-RU"/>
        </w:rPr>
        <w:t>, фасон женской морозостойкой одежды с длинными рукавами показан на рис. 5.5-1</w:t>
      </w:r>
      <w:r w:rsidRPr="00EC2F72">
        <w:rPr>
          <w:rFonts w:ascii="Times New Roman" w:hAnsi="Times New Roman" w:cs="Times New Roman"/>
          <w:sz w:val="20"/>
          <w:szCs w:val="20"/>
        </w:rPr>
        <w:t>B</w:t>
      </w:r>
      <w:r w:rsidRPr="00EC2F72">
        <w:rPr>
          <w:rFonts w:ascii="Times New Roman" w:hAnsi="Times New Roman" w:cs="Times New Roman"/>
          <w:sz w:val="20"/>
          <w:szCs w:val="20"/>
          <w:lang w:val="ru-RU"/>
        </w:rPr>
        <w:t>.</w:t>
      </w:r>
    </w:p>
    <w:p w14:paraId="4DCEDE09" w14:textId="77777777" w:rsidR="002B7A25" w:rsidRPr="00EC2F72"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88608" behindDoc="0" locked="0" layoutInCell="1" allowOverlap="1" wp14:anchorId="59366D83" wp14:editId="18142358">
            <wp:simplePos x="0" y="0"/>
            <wp:positionH relativeFrom="page">
              <wp:posOffset>1257617</wp:posOffset>
            </wp:positionH>
            <wp:positionV relativeFrom="paragraph">
              <wp:posOffset>43799</wp:posOffset>
            </wp:positionV>
            <wp:extent cx="4952481" cy="7669910"/>
            <wp:effectExtent l="0" t="0" r="0" b="0"/>
            <wp:wrapTopAndBottom/>
            <wp:docPr id="83"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png"/>
                    <pic:cNvPicPr/>
                  </pic:nvPicPr>
                  <pic:blipFill>
                    <a:blip r:embed="rId59" cstate="print"/>
                    <a:stretch>
                      <a:fillRect/>
                    </a:stretch>
                  </pic:blipFill>
                  <pic:spPr>
                    <a:xfrm>
                      <a:off x="0" y="0"/>
                      <a:ext cx="4952481" cy="7669910"/>
                    </a:xfrm>
                    <a:prstGeom prst="rect">
                      <a:avLst/>
                    </a:prstGeom>
                  </pic:spPr>
                </pic:pic>
              </a:graphicData>
            </a:graphic>
          </wp:anchor>
        </w:drawing>
      </w:r>
    </w:p>
    <w:p w14:paraId="1428CD93" w14:textId="77777777" w:rsidR="002B7A25" w:rsidRPr="00EC2F72" w:rsidRDefault="002B7A25">
      <w:pPr>
        <w:rPr>
          <w:rFonts w:ascii="Times New Roman" w:hAnsi="Times New Roman" w:cs="Times New Roman"/>
          <w:sz w:val="20"/>
          <w:szCs w:val="20"/>
          <w:lang w:val="ru-RU"/>
        </w:rPr>
        <w:sectPr w:rsidR="002B7A25" w:rsidRPr="00EC2F72">
          <w:footerReference w:type="default" r:id="rId60"/>
          <w:pgSz w:w="11920" w:h="16840"/>
          <w:pgMar w:top="1340" w:right="1080" w:bottom="1080" w:left="1100" w:header="0" w:footer="894" w:gutter="0"/>
          <w:cols w:space="720"/>
        </w:sectPr>
      </w:pPr>
    </w:p>
    <w:p w14:paraId="7C632CC2" w14:textId="77777777" w:rsidR="002B7A25" w:rsidRPr="002D477E" w:rsidRDefault="0059092B">
      <w:pPr>
        <w:pStyle w:val="a3"/>
        <w:ind w:left="172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579C97E5" wp14:editId="2D7C1D7C">
            <wp:extent cx="3923175" cy="8351234"/>
            <wp:effectExtent l="0" t="0" r="0" b="0"/>
            <wp:docPr id="8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8.png"/>
                    <pic:cNvPicPr/>
                  </pic:nvPicPr>
                  <pic:blipFill>
                    <a:blip r:embed="rId27" cstate="print"/>
                    <a:stretch>
                      <a:fillRect/>
                    </a:stretch>
                  </pic:blipFill>
                  <pic:spPr>
                    <a:xfrm>
                      <a:off x="0" y="0"/>
                      <a:ext cx="3923175" cy="8351234"/>
                    </a:xfrm>
                    <a:prstGeom prst="rect">
                      <a:avLst/>
                    </a:prstGeom>
                  </pic:spPr>
                </pic:pic>
              </a:graphicData>
            </a:graphic>
          </wp:inline>
        </w:drawing>
      </w:r>
    </w:p>
    <w:p w14:paraId="03B8FCB3" w14:textId="77777777" w:rsidR="002B7A25" w:rsidRPr="002D477E" w:rsidRDefault="002B7A25">
      <w:pPr>
        <w:pStyle w:val="a3"/>
        <w:spacing w:before="3"/>
        <w:rPr>
          <w:rFonts w:ascii="Times New Roman" w:hAnsi="Times New Roman" w:cs="Times New Roman"/>
          <w:sz w:val="20"/>
          <w:szCs w:val="20"/>
        </w:rPr>
      </w:pPr>
    </w:p>
    <w:p w14:paraId="6AC319FE" w14:textId="30FC81E6" w:rsidR="002B7A25" w:rsidRPr="002D477E" w:rsidRDefault="002B7A25">
      <w:pPr>
        <w:pStyle w:val="a3"/>
        <w:tabs>
          <w:tab w:val="left" w:pos="1063"/>
        </w:tabs>
        <w:spacing w:before="78"/>
        <w:ind w:right="15"/>
        <w:jc w:val="center"/>
        <w:rPr>
          <w:rFonts w:ascii="Times New Roman" w:hAnsi="Times New Roman" w:cs="Times New Roman"/>
          <w:sz w:val="20"/>
          <w:szCs w:val="20"/>
        </w:rPr>
      </w:pPr>
    </w:p>
    <w:p w14:paraId="59C9239A" w14:textId="2EEBFB11" w:rsidR="002B7A25" w:rsidRPr="00C97C49" w:rsidRDefault="00C97C49">
      <w:pPr>
        <w:jc w:val="center"/>
        <w:rPr>
          <w:rFonts w:ascii="Times New Roman" w:hAnsi="Times New Roman" w:cs="Times New Roman"/>
          <w:sz w:val="20"/>
          <w:szCs w:val="20"/>
          <w:lang w:val="ru-RU"/>
        </w:rPr>
        <w:sectPr w:rsidR="002B7A25" w:rsidRPr="00C97C49">
          <w:pgSz w:w="11920" w:h="16840"/>
          <w:pgMar w:top="1400" w:right="1080" w:bottom="1080" w:left="1100" w:header="0" w:footer="894" w:gutter="0"/>
          <w:cols w:space="720"/>
        </w:sectPr>
      </w:pPr>
      <w:r w:rsidRPr="00C97C49">
        <w:rPr>
          <w:rFonts w:ascii="Times New Roman" w:hAnsi="Times New Roman" w:cs="Times New Roman"/>
          <w:sz w:val="20"/>
          <w:szCs w:val="20"/>
          <w:lang w:val="ru-RU"/>
        </w:rPr>
        <w:t>Рисунок 5.5-1</w:t>
      </w:r>
      <w:r w:rsidRPr="00C97C49">
        <w:rPr>
          <w:rFonts w:ascii="Times New Roman" w:hAnsi="Times New Roman" w:cs="Times New Roman"/>
          <w:sz w:val="20"/>
          <w:szCs w:val="20"/>
        </w:rPr>
        <w:t>A</w:t>
      </w:r>
      <w:r w:rsidRPr="00C97C49">
        <w:rPr>
          <w:rFonts w:ascii="Times New Roman" w:hAnsi="Times New Roman" w:cs="Times New Roman"/>
          <w:sz w:val="20"/>
          <w:szCs w:val="20"/>
          <w:lang w:val="ru-RU"/>
        </w:rPr>
        <w:t xml:space="preserve"> </w:t>
      </w:r>
      <w:r>
        <w:rPr>
          <w:rFonts w:ascii="Times New Roman" w:hAnsi="Times New Roman" w:cs="Times New Roman"/>
          <w:sz w:val="20"/>
          <w:szCs w:val="20"/>
          <w:lang w:val="ru-RU"/>
        </w:rPr>
        <w:t>Образец</w:t>
      </w:r>
      <w:r w:rsidRPr="00C97C49">
        <w:rPr>
          <w:rFonts w:ascii="Times New Roman" w:hAnsi="Times New Roman" w:cs="Times New Roman"/>
          <w:sz w:val="20"/>
          <w:szCs w:val="20"/>
          <w:lang w:val="ru-RU"/>
        </w:rPr>
        <w:t xml:space="preserve"> мужской </w:t>
      </w:r>
      <w:r>
        <w:rPr>
          <w:rFonts w:ascii="Times New Roman" w:hAnsi="Times New Roman" w:cs="Times New Roman"/>
          <w:sz w:val="20"/>
          <w:szCs w:val="20"/>
          <w:lang w:val="ru-RU"/>
        </w:rPr>
        <w:t>у</w:t>
      </w:r>
      <w:r w:rsidRPr="00C97C49">
        <w:rPr>
          <w:rFonts w:ascii="Times New Roman" w:hAnsi="Times New Roman" w:cs="Times New Roman"/>
          <w:sz w:val="20"/>
          <w:szCs w:val="20"/>
          <w:lang w:val="ru-RU"/>
        </w:rPr>
        <w:t>длин</w:t>
      </w:r>
      <w:r>
        <w:rPr>
          <w:rFonts w:ascii="Times New Roman" w:hAnsi="Times New Roman" w:cs="Times New Roman"/>
          <w:sz w:val="20"/>
          <w:szCs w:val="20"/>
          <w:lang w:val="ru-RU"/>
        </w:rPr>
        <w:t>енной</w:t>
      </w:r>
      <w:r w:rsidRPr="00C97C49">
        <w:rPr>
          <w:rFonts w:ascii="Times New Roman" w:hAnsi="Times New Roman" w:cs="Times New Roman"/>
          <w:sz w:val="20"/>
          <w:szCs w:val="20"/>
          <w:lang w:val="ru-RU"/>
        </w:rPr>
        <w:t xml:space="preserve"> морозостойкой одежды</w:t>
      </w:r>
    </w:p>
    <w:p w14:paraId="1467AE3A"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0D83EA1A" wp14:editId="18B8A8EF">
            <wp:extent cx="5200344" cy="8175117"/>
            <wp:effectExtent l="0" t="0" r="0" b="0"/>
            <wp:docPr id="8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8.png"/>
                    <pic:cNvPicPr/>
                  </pic:nvPicPr>
                  <pic:blipFill>
                    <a:blip r:embed="rId61" cstate="print"/>
                    <a:stretch>
                      <a:fillRect/>
                    </a:stretch>
                  </pic:blipFill>
                  <pic:spPr>
                    <a:xfrm>
                      <a:off x="0" y="0"/>
                      <a:ext cx="5200344" cy="8175117"/>
                    </a:xfrm>
                    <a:prstGeom prst="rect">
                      <a:avLst/>
                    </a:prstGeom>
                  </pic:spPr>
                </pic:pic>
              </a:graphicData>
            </a:graphic>
          </wp:inline>
        </w:drawing>
      </w:r>
    </w:p>
    <w:p w14:paraId="6893B465" w14:textId="77777777" w:rsidR="002B7A25" w:rsidRPr="002D477E" w:rsidRDefault="002B7A25">
      <w:pPr>
        <w:rPr>
          <w:rFonts w:ascii="Times New Roman" w:hAnsi="Times New Roman" w:cs="Times New Roman"/>
          <w:sz w:val="20"/>
          <w:szCs w:val="20"/>
        </w:rPr>
        <w:sectPr w:rsidR="002B7A25" w:rsidRPr="002D477E">
          <w:pgSz w:w="11920" w:h="16840"/>
          <w:pgMar w:top="1400" w:right="1080" w:bottom="1080" w:left="1100" w:header="0" w:footer="894" w:gutter="0"/>
          <w:cols w:space="720"/>
        </w:sectPr>
      </w:pPr>
    </w:p>
    <w:p w14:paraId="057C71EB" w14:textId="77777777" w:rsidR="002B7A25" w:rsidRPr="002D477E" w:rsidRDefault="0059092B">
      <w:pPr>
        <w:pStyle w:val="a3"/>
        <w:ind w:left="173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7F35A938" wp14:editId="48A9C5B9">
            <wp:extent cx="3912330" cy="8330755"/>
            <wp:effectExtent l="0" t="0" r="0" b="0"/>
            <wp:docPr id="89"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0.png"/>
                    <pic:cNvPicPr/>
                  </pic:nvPicPr>
                  <pic:blipFill>
                    <a:blip r:embed="rId29" cstate="print"/>
                    <a:stretch>
                      <a:fillRect/>
                    </a:stretch>
                  </pic:blipFill>
                  <pic:spPr>
                    <a:xfrm>
                      <a:off x="0" y="0"/>
                      <a:ext cx="3912330" cy="8330755"/>
                    </a:xfrm>
                    <a:prstGeom prst="rect">
                      <a:avLst/>
                    </a:prstGeom>
                  </pic:spPr>
                </pic:pic>
              </a:graphicData>
            </a:graphic>
          </wp:inline>
        </w:drawing>
      </w:r>
    </w:p>
    <w:p w14:paraId="122AF514" w14:textId="77777777" w:rsidR="002B7A25" w:rsidRPr="002D477E" w:rsidRDefault="002B7A25">
      <w:pPr>
        <w:pStyle w:val="a3"/>
        <w:spacing w:before="2"/>
        <w:rPr>
          <w:rFonts w:ascii="Times New Roman" w:hAnsi="Times New Roman" w:cs="Times New Roman"/>
          <w:sz w:val="20"/>
          <w:szCs w:val="20"/>
        </w:rPr>
      </w:pPr>
    </w:p>
    <w:p w14:paraId="1508B64B" w14:textId="1AB8AB9E" w:rsidR="002B7A25" w:rsidRPr="00AA7642" w:rsidRDefault="00C97C49">
      <w:pPr>
        <w:pStyle w:val="a3"/>
        <w:tabs>
          <w:tab w:val="left" w:pos="1051"/>
        </w:tabs>
        <w:spacing w:before="78"/>
        <w:ind w:right="15"/>
        <w:jc w:val="center"/>
        <w:rPr>
          <w:rFonts w:ascii="Times New Roman" w:hAnsi="Times New Roman" w:cs="Times New Roman"/>
          <w:sz w:val="20"/>
          <w:szCs w:val="20"/>
          <w:lang w:val="ru-RU"/>
        </w:rPr>
      </w:pPr>
      <w:r w:rsidRPr="00AA7642">
        <w:rPr>
          <w:rFonts w:ascii="Times New Roman" w:hAnsi="Times New Roman" w:cs="Times New Roman"/>
          <w:spacing w:val="-2"/>
          <w:sz w:val="20"/>
          <w:szCs w:val="20"/>
          <w:lang w:val="ru-RU"/>
        </w:rPr>
        <w:t>Рисунок 5.5-1</w:t>
      </w:r>
      <w:r w:rsidRPr="00C97C49">
        <w:rPr>
          <w:rFonts w:ascii="Times New Roman" w:hAnsi="Times New Roman" w:cs="Times New Roman"/>
          <w:spacing w:val="-2"/>
          <w:sz w:val="20"/>
          <w:szCs w:val="20"/>
        </w:rPr>
        <w:t>B</w:t>
      </w:r>
      <w:r w:rsidRPr="00AA7642">
        <w:rPr>
          <w:rFonts w:ascii="Times New Roman" w:hAnsi="Times New Roman" w:cs="Times New Roman"/>
          <w:spacing w:val="-2"/>
          <w:sz w:val="20"/>
          <w:szCs w:val="20"/>
          <w:lang w:val="ru-RU"/>
        </w:rPr>
        <w:t xml:space="preserve"> </w:t>
      </w:r>
      <w:r>
        <w:rPr>
          <w:rFonts w:ascii="Times New Roman" w:hAnsi="Times New Roman" w:cs="Times New Roman"/>
          <w:spacing w:val="-2"/>
          <w:sz w:val="20"/>
          <w:szCs w:val="20"/>
          <w:lang w:val="ru-RU"/>
        </w:rPr>
        <w:t>образец</w:t>
      </w:r>
      <w:r w:rsidRPr="00AA7642">
        <w:rPr>
          <w:rFonts w:ascii="Times New Roman" w:hAnsi="Times New Roman" w:cs="Times New Roman"/>
          <w:spacing w:val="-2"/>
          <w:sz w:val="20"/>
          <w:szCs w:val="20"/>
          <w:lang w:val="ru-RU"/>
        </w:rPr>
        <w:t xml:space="preserve"> женской </w:t>
      </w:r>
      <w:proofErr w:type="spellStart"/>
      <w:r>
        <w:rPr>
          <w:rFonts w:ascii="Times New Roman" w:hAnsi="Times New Roman" w:cs="Times New Roman"/>
          <w:spacing w:val="-2"/>
          <w:sz w:val="20"/>
          <w:szCs w:val="20"/>
          <w:lang w:val="ru-RU"/>
        </w:rPr>
        <w:t>у</w:t>
      </w:r>
      <w:r w:rsidRPr="00AA7642">
        <w:rPr>
          <w:rFonts w:ascii="Times New Roman" w:hAnsi="Times New Roman" w:cs="Times New Roman"/>
          <w:spacing w:val="-2"/>
          <w:sz w:val="20"/>
          <w:szCs w:val="20"/>
          <w:lang w:val="ru-RU"/>
        </w:rPr>
        <w:t>длинн</w:t>
      </w:r>
      <w:r>
        <w:rPr>
          <w:rFonts w:ascii="Times New Roman" w:hAnsi="Times New Roman" w:cs="Times New Roman"/>
          <w:spacing w:val="-2"/>
          <w:sz w:val="20"/>
          <w:szCs w:val="20"/>
          <w:lang w:val="ru-RU"/>
        </w:rPr>
        <w:t>енной</w:t>
      </w:r>
      <w:proofErr w:type="spellEnd"/>
      <w:r w:rsidRPr="00AA7642">
        <w:rPr>
          <w:rFonts w:ascii="Times New Roman" w:hAnsi="Times New Roman" w:cs="Times New Roman"/>
          <w:spacing w:val="-2"/>
          <w:sz w:val="20"/>
          <w:szCs w:val="20"/>
          <w:lang w:val="ru-RU"/>
        </w:rPr>
        <w:t xml:space="preserve"> морозостойкой одежды</w:t>
      </w:r>
    </w:p>
    <w:p w14:paraId="0A460D4D" w14:textId="77777777" w:rsidR="002B7A25" w:rsidRPr="00AA7642" w:rsidRDefault="002B7A25">
      <w:pPr>
        <w:jc w:val="center"/>
        <w:rPr>
          <w:rFonts w:ascii="Times New Roman" w:hAnsi="Times New Roman" w:cs="Times New Roman"/>
          <w:sz w:val="20"/>
          <w:szCs w:val="20"/>
          <w:lang w:val="ru-RU"/>
        </w:rPr>
        <w:sectPr w:rsidR="002B7A25" w:rsidRPr="00AA7642">
          <w:pgSz w:w="11920" w:h="16840"/>
          <w:pgMar w:top="1400" w:right="1080" w:bottom="1080" w:left="1100" w:header="0" w:footer="894" w:gutter="0"/>
          <w:cols w:space="720"/>
        </w:sectPr>
      </w:pPr>
    </w:p>
    <w:p w14:paraId="6A4FB8F1" w14:textId="47327FE5" w:rsidR="00576344" w:rsidRPr="00C97C49" w:rsidRDefault="00576344" w:rsidP="00576344">
      <w:pPr>
        <w:pStyle w:val="a3"/>
        <w:spacing w:before="72" w:line="304" w:lineRule="auto"/>
        <w:ind w:left="318" w:right="329" w:firstLine="420"/>
        <w:jc w:val="both"/>
        <w:rPr>
          <w:rFonts w:ascii="Times New Roman" w:hAnsi="Times New Roman" w:cs="Times New Roman"/>
          <w:b/>
          <w:bCs/>
          <w:spacing w:val="-3"/>
          <w:sz w:val="20"/>
          <w:szCs w:val="20"/>
          <w:lang w:val="ru-RU"/>
        </w:rPr>
      </w:pPr>
      <w:r w:rsidRPr="00C97C49">
        <w:rPr>
          <w:rFonts w:ascii="Times New Roman" w:hAnsi="Times New Roman" w:cs="Times New Roman"/>
          <w:b/>
          <w:bCs/>
          <w:spacing w:val="-3"/>
          <w:sz w:val="20"/>
          <w:szCs w:val="20"/>
          <w:lang w:val="ru-RU"/>
        </w:rPr>
        <w:lastRenderedPageBreak/>
        <w:t xml:space="preserve">5.4.2 </w:t>
      </w:r>
      <w:r w:rsidR="00C97C49">
        <w:rPr>
          <w:rFonts w:ascii="Times New Roman" w:hAnsi="Times New Roman" w:cs="Times New Roman"/>
          <w:b/>
          <w:bCs/>
          <w:spacing w:val="-3"/>
          <w:sz w:val="20"/>
          <w:szCs w:val="20"/>
          <w:lang w:val="ru-RU"/>
        </w:rPr>
        <w:t>М</w:t>
      </w:r>
      <w:r w:rsidRPr="00C97C49">
        <w:rPr>
          <w:rFonts w:ascii="Times New Roman" w:hAnsi="Times New Roman" w:cs="Times New Roman"/>
          <w:b/>
          <w:bCs/>
          <w:spacing w:val="-3"/>
          <w:sz w:val="20"/>
          <w:szCs w:val="20"/>
          <w:lang w:val="ru-RU"/>
        </w:rPr>
        <w:t>одели и технические характеристики</w:t>
      </w:r>
    </w:p>
    <w:p w14:paraId="0F76EB91" w14:textId="74EF7827" w:rsidR="00576344" w:rsidRPr="00C97C49" w:rsidRDefault="00576344" w:rsidP="00576344">
      <w:pPr>
        <w:pStyle w:val="a3"/>
        <w:spacing w:before="72" w:line="304" w:lineRule="auto"/>
        <w:ind w:left="318" w:right="329" w:firstLine="420"/>
        <w:jc w:val="both"/>
        <w:rPr>
          <w:rFonts w:ascii="Times New Roman" w:hAnsi="Times New Roman" w:cs="Times New Roman"/>
          <w:spacing w:val="-3"/>
          <w:sz w:val="20"/>
          <w:szCs w:val="20"/>
          <w:lang w:val="ru-RU"/>
        </w:rPr>
      </w:pPr>
      <w:r w:rsidRPr="002D477E">
        <w:rPr>
          <w:rFonts w:ascii="Times New Roman" w:hAnsi="Times New Roman" w:cs="Times New Roman"/>
          <w:spacing w:val="-3"/>
          <w:sz w:val="20"/>
          <w:szCs w:val="20"/>
          <w:lang w:val="ru-RU"/>
        </w:rPr>
        <w:t>Основные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части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общие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части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мужской</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морозостойкой</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одежды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с</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длинными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рукавами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для</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продажи</w:t>
      </w:r>
      <w:r w:rsidRPr="00C97C49">
        <w:rPr>
          <w:rFonts w:ascii="Times New Roman" w:hAnsi="Times New Roman" w:cs="Times New Roman"/>
          <w:spacing w:val="-3"/>
          <w:sz w:val="20"/>
          <w:szCs w:val="20"/>
          <w:lang w:val="ru-RU"/>
        </w:rPr>
        <w:t xml:space="preserve"> </w:t>
      </w:r>
      <w:r w:rsidR="00C97C49">
        <w:rPr>
          <w:rFonts w:ascii="Times New Roman" w:hAnsi="Times New Roman" w:cs="Times New Roman"/>
          <w:spacing w:val="-3"/>
          <w:sz w:val="20"/>
          <w:szCs w:val="20"/>
          <w:lang w:val="ru-RU"/>
        </w:rPr>
        <w:t>,</w:t>
      </w:r>
      <w:r w:rsidRPr="002D477E">
        <w:rPr>
          <w:rFonts w:ascii="Times New Roman" w:hAnsi="Times New Roman" w:cs="Times New Roman"/>
          <w:spacing w:val="-3"/>
          <w:sz w:val="20"/>
          <w:szCs w:val="20"/>
          <w:lang w:val="ru-RU"/>
        </w:rPr>
        <w:t>технические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характеристики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размеры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предельные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отклонения</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приведены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в</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таблице</w:t>
      </w:r>
      <w:r w:rsidRPr="00C97C49">
        <w:rPr>
          <w:rFonts w:ascii="Times New Roman" w:hAnsi="Times New Roman" w:cs="Times New Roman"/>
          <w:spacing w:val="-3"/>
          <w:sz w:val="20"/>
          <w:szCs w:val="20"/>
          <w:lang w:val="ru-RU"/>
        </w:rPr>
        <w:t xml:space="preserve"> 5.5-1.</w:t>
      </w:r>
      <w:r w:rsidRPr="002D477E">
        <w:rPr>
          <w:rFonts w:ascii="Times New Roman" w:hAnsi="Times New Roman" w:cs="Times New Roman"/>
          <w:spacing w:val="-3"/>
          <w:sz w:val="20"/>
          <w:szCs w:val="20"/>
          <w:lang w:val="ru-RU"/>
        </w:rPr>
        <w:t>Основные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части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общие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части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женской</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морозостойкой</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одежды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с</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длинными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рукавами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для</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продажи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технические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характеристики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размеры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предельные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отклонения</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приведены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в</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таблице</w:t>
      </w:r>
      <w:r w:rsidRPr="00C97C49">
        <w:rPr>
          <w:rFonts w:ascii="Times New Roman" w:hAnsi="Times New Roman" w:cs="Times New Roman"/>
          <w:spacing w:val="-3"/>
          <w:sz w:val="20"/>
          <w:szCs w:val="20"/>
          <w:lang w:val="ru-RU"/>
        </w:rPr>
        <w:t xml:space="preserve"> 5.5-2.</w:t>
      </w:r>
      <w:r w:rsidRPr="002D477E">
        <w:rPr>
          <w:rFonts w:ascii="Times New Roman" w:hAnsi="Times New Roman" w:cs="Times New Roman"/>
          <w:spacing w:val="-3"/>
          <w:sz w:val="20"/>
          <w:szCs w:val="20"/>
          <w:lang w:val="ru-RU"/>
        </w:rPr>
        <w:t>Технические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характеристики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размеры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приведены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на</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рисунке</w:t>
      </w:r>
      <w:r w:rsidRPr="00C97C49">
        <w:rPr>
          <w:rFonts w:ascii="Times New Roman" w:hAnsi="Times New Roman" w:cs="Times New Roman"/>
          <w:spacing w:val="-3"/>
          <w:sz w:val="20"/>
          <w:szCs w:val="20"/>
          <w:lang w:val="ru-RU"/>
        </w:rPr>
        <w:t xml:space="preserve"> 5.5.2.</w:t>
      </w:r>
      <w:r w:rsidRPr="002D477E">
        <w:rPr>
          <w:rFonts w:ascii="Times New Roman" w:hAnsi="Times New Roman" w:cs="Times New Roman"/>
          <w:spacing w:val="-3"/>
          <w:sz w:val="20"/>
          <w:szCs w:val="20"/>
          <w:lang w:val="ru-RU"/>
        </w:rPr>
        <w:t>Цифры</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указанные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на</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рисунке</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являются</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номерами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каждого</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места</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измерения</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в</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таблице</w:t>
      </w:r>
      <w:r w:rsidRPr="00C97C49">
        <w:rPr>
          <w:rFonts w:ascii="Times New Roman" w:hAnsi="Times New Roman" w:cs="Times New Roman"/>
          <w:spacing w:val="-3"/>
          <w:sz w:val="20"/>
          <w:szCs w:val="20"/>
          <w:lang w:val="ru-RU"/>
        </w:rPr>
        <w:t xml:space="preserve"> 5.5-1 </w:t>
      </w:r>
      <w:r w:rsidRPr="002D477E">
        <w:rPr>
          <w:rFonts w:ascii="Times New Roman" w:hAnsi="Times New Roman" w:cs="Times New Roman"/>
          <w:spacing w:val="-3"/>
          <w:sz w:val="20"/>
          <w:szCs w:val="20"/>
          <w:lang w:val="ru-RU"/>
        </w:rPr>
        <w:t>и</w:t>
      </w:r>
      <w:r w:rsidRPr="00C97C49">
        <w:rPr>
          <w:rFonts w:ascii="Times New Roman" w:hAnsi="Times New Roman" w:cs="Times New Roman"/>
          <w:spacing w:val="-3"/>
          <w:sz w:val="20"/>
          <w:szCs w:val="20"/>
          <w:lang w:val="ru-RU"/>
        </w:rPr>
        <w:t xml:space="preserve"> </w:t>
      </w:r>
      <w:r w:rsidRPr="002D477E">
        <w:rPr>
          <w:rFonts w:ascii="Times New Roman" w:hAnsi="Times New Roman" w:cs="Times New Roman"/>
          <w:spacing w:val="-3"/>
          <w:sz w:val="20"/>
          <w:szCs w:val="20"/>
          <w:lang w:val="ru-RU"/>
        </w:rPr>
        <w:t>таблице</w:t>
      </w:r>
      <w:r w:rsidRPr="00C97C49">
        <w:rPr>
          <w:rFonts w:ascii="Times New Roman" w:hAnsi="Times New Roman" w:cs="Times New Roman"/>
          <w:spacing w:val="-3"/>
          <w:sz w:val="20"/>
          <w:szCs w:val="20"/>
          <w:lang w:val="ru-RU"/>
        </w:rPr>
        <w:t xml:space="preserve"> 5.5-2.</w:t>
      </w:r>
    </w:p>
    <w:p w14:paraId="376935AD" w14:textId="77777777" w:rsidR="00C43827" w:rsidRDefault="00576344" w:rsidP="00C43827">
      <w:pPr>
        <w:pStyle w:val="a3"/>
        <w:spacing w:before="72" w:line="304" w:lineRule="auto"/>
        <w:ind w:left="318" w:right="329" w:firstLine="420"/>
        <w:jc w:val="both"/>
        <w:rPr>
          <w:rFonts w:ascii="Times New Roman" w:hAnsi="Times New Roman" w:cs="Times New Roman"/>
          <w:spacing w:val="-3"/>
          <w:sz w:val="20"/>
          <w:szCs w:val="20"/>
          <w:lang w:val="ru-RU"/>
        </w:rPr>
      </w:pPr>
      <w:r w:rsidRPr="002D477E">
        <w:rPr>
          <w:rFonts w:ascii="Times New Roman" w:hAnsi="Times New Roman" w:cs="Times New Roman"/>
          <w:spacing w:val="-3"/>
          <w:sz w:val="20"/>
          <w:szCs w:val="20"/>
          <w:lang w:val="ru-RU"/>
        </w:rPr>
        <w:t xml:space="preserve">Таблица 5.5-1 </w:t>
      </w:r>
      <w:r w:rsidR="00C43827" w:rsidRPr="002D477E">
        <w:rPr>
          <w:rFonts w:ascii="Times New Roman" w:hAnsi="Times New Roman" w:cs="Times New Roman"/>
          <w:spacing w:val="-3"/>
          <w:sz w:val="20"/>
          <w:szCs w:val="20"/>
          <w:lang w:val="ru-RU"/>
        </w:rPr>
        <w:t>технические характеристики, размер</w:t>
      </w:r>
      <w:r w:rsidR="00C43827">
        <w:rPr>
          <w:rFonts w:ascii="Times New Roman" w:hAnsi="Times New Roman" w:cs="Times New Roman"/>
          <w:spacing w:val="-3"/>
          <w:sz w:val="20"/>
          <w:szCs w:val="20"/>
          <w:lang w:val="ru-RU"/>
        </w:rPr>
        <w:t>ы, п</w:t>
      </w:r>
      <w:r w:rsidR="00C43827" w:rsidRPr="002D477E">
        <w:rPr>
          <w:rFonts w:ascii="Times New Roman" w:hAnsi="Times New Roman" w:cs="Times New Roman"/>
          <w:spacing w:val="-3"/>
          <w:sz w:val="20"/>
          <w:szCs w:val="20"/>
          <w:lang w:val="ru-RU"/>
        </w:rPr>
        <w:t xml:space="preserve">редельные отклонения </w:t>
      </w:r>
      <w:r w:rsidRPr="002D477E">
        <w:rPr>
          <w:rFonts w:ascii="Times New Roman" w:hAnsi="Times New Roman" w:cs="Times New Roman"/>
          <w:spacing w:val="-3"/>
          <w:sz w:val="20"/>
          <w:szCs w:val="20"/>
          <w:lang w:val="ru-RU"/>
        </w:rPr>
        <w:t xml:space="preserve">мужской </w:t>
      </w:r>
      <w:r w:rsidR="00C43827">
        <w:rPr>
          <w:rFonts w:ascii="Times New Roman" w:hAnsi="Times New Roman" w:cs="Times New Roman"/>
          <w:spacing w:val="-3"/>
          <w:sz w:val="20"/>
          <w:szCs w:val="20"/>
          <w:lang w:val="ru-RU"/>
        </w:rPr>
        <w:t>у</w:t>
      </w:r>
      <w:r w:rsidRPr="002D477E">
        <w:rPr>
          <w:rFonts w:ascii="Times New Roman" w:hAnsi="Times New Roman" w:cs="Times New Roman"/>
          <w:spacing w:val="-3"/>
          <w:sz w:val="20"/>
          <w:szCs w:val="20"/>
          <w:lang w:val="ru-RU"/>
        </w:rPr>
        <w:t>длин</w:t>
      </w:r>
      <w:r w:rsidR="00C43827">
        <w:rPr>
          <w:rFonts w:ascii="Times New Roman" w:hAnsi="Times New Roman" w:cs="Times New Roman"/>
          <w:spacing w:val="-3"/>
          <w:sz w:val="20"/>
          <w:szCs w:val="20"/>
          <w:lang w:val="ru-RU"/>
        </w:rPr>
        <w:t>енной</w:t>
      </w:r>
      <w:r w:rsidRPr="002D477E">
        <w:rPr>
          <w:rFonts w:ascii="Times New Roman" w:hAnsi="Times New Roman" w:cs="Times New Roman"/>
          <w:spacing w:val="-3"/>
          <w:sz w:val="20"/>
          <w:szCs w:val="20"/>
          <w:lang w:val="ru-RU"/>
        </w:rPr>
        <w:t xml:space="preserve"> морозостойкой </w:t>
      </w:r>
      <w:proofErr w:type="gramStart"/>
      <w:r w:rsidRPr="002D477E">
        <w:rPr>
          <w:rFonts w:ascii="Times New Roman" w:hAnsi="Times New Roman" w:cs="Times New Roman"/>
          <w:spacing w:val="-3"/>
          <w:sz w:val="20"/>
          <w:szCs w:val="20"/>
          <w:lang w:val="ru-RU"/>
        </w:rPr>
        <w:t xml:space="preserve">одежды </w:t>
      </w:r>
      <w:r w:rsidR="00C43827">
        <w:rPr>
          <w:rFonts w:ascii="Times New Roman" w:hAnsi="Times New Roman" w:cs="Times New Roman"/>
          <w:spacing w:val="-3"/>
          <w:sz w:val="20"/>
          <w:szCs w:val="20"/>
          <w:lang w:val="ru-RU"/>
        </w:rPr>
        <w:t>.</w:t>
      </w:r>
      <w:proofErr w:type="gramEnd"/>
    </w:p>
    <w:p w14:paraId="6D0734CA" w14:textId="324E6FD1" w:rsidR="00576344" w:rsidRPr="002D477E" w:rsidRDefault="00C43827" w:rsidP="00C43827">
      <w:pPr>
        <w:pStyle w:val="a3"/>
        <w:spacing w:before="72" w:line="304" w:lineRule="auto"/>
        <w:ind w:left="318" w:right="329" w:firstLine="420"/>
        <w:jc w:val="both"/>
        <w:rPr>
          <w:rFonts w:ascii="Times New Roman" w:hAnsi="Times New Roman" w:cs="Times New Roman"/>
          <w:spacing w:val="-3"/>
          <w:sz w:val="20"/>
          <w:szCs w:val="20"/>
          <w:lang w:val="ru-RU"/>
        </w:rPr>
      </w:pPr>
      <w:r>
        <w:rPr>
          <w:rFonts w:ascii="Times New Roman" w:hAnsi="Times New Roman" w:cs="Times New Roman"/>
          <w:spacing w:val="-3"/>
          <w:sz w:val="20"/>
          <w:szCs w:val="20"/>
          <w:lang w:val="ru-RU"/>
        </w:rPr>
        <w:t xml:space="preserve">                                                                                                                      Единицы </w:t>
      </w:r>
      <w:proofErr w:type="gramStart"/>
      <w:r>
        <w:rPr>
          <w:rFonts w:ascii="Times New Roman" w:hAnsi="Times New Roman" w:cs="Times New Roman"/>
          <w:spacing w:val="-3"/>
          <w:sz w:val="20"/>
          <w:szCs w:val="20"/>
          <w:lang w:val="ru-RU"/>
        </w:rPr>
        <w:t xml:space="preserve">измерения  </w:t>
      </w:r>
      <w:r w:rsidR="00576344" w:rsidRPr="002D477E">
        <w:rPr>
          <w:rFonts w:ascii="Times New Roman" w:hAnsi="Times New Roman" w:cs="Times New Roman"/>
          <w:spacing w:val="-3"/>
          <w:sz w:val="20"/>
          <w:szCs w:val="20"/>
          <w:lang w:val="ru-RU"/>
        </w:rPr>
        <w:t>в</w:t>
      </w:r>
      <w:proofErr w:type="gramEnd"/>
      <w:r w:rsidR="00576344" w:rsidRPr="002D477E">
        <w:rPr>
          <w:rFonts w:ascii="Times New Roman" w:hAnsi="Times New Roman" w:cs="Times New Roman"/>
          <w:spacing w:val="-3"/>
          <w:sz w:val="20"/>
          <w:szCs w:val="20"/>
          <w:lang w:val="ru-RU"/>
        </w:rPr>
        <w:t xml:space="preserve"> сантиметрах</w:t>
      </w:r>
    </w:p>
    <w:p w14:paraId="4122C6B9" w14:textId="77777777" w:rsidR="002B7A25" w:rsidRPr="002D477E"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8"/>
        <w:gridCol w:w="2855"/>
        <w:gridCol w:w="1722"/>
        <w:gridCol w:w="1657"/>
        <w:gridCol w:w="1864"/>
      </w:tblGrid>
      <w:tr w:rsidR="00C43827" w:rsidRPr="002D477E" w14:paraId="2079BD75" w14:textId="77777777" w:rsidTr="00CB32E1">
        <w:trPr>
          <w:trHeight w:val="227"/>
        </w:trPr>
        <w:tc>
          <w:tcPr>
            <w:tcW w:w="1198" w:type="dxa"/>
            <w:vMerge w:val="restart"/>
            <w:tcBorders>
              <w:right w:val="single" w:sz="4" w:space="0" w:color="000000"/>
            </w:tcBorders>
          </w:tcPr>
          <w:p w14:paraId="6E2E7B0D" w14:textId="77777777" w:rsidR="00C43827" w:rsidRPr="002D477E" w:rsidRDefault="00C43827" w:rsidP="00C43827">
            <w:pPr>
              <w:pStyle w:val="TableParagraph"/>
              <w:spacing w:before="11" w:line="240" w:lineRule="auto"/>
              <w:jc w:val="left"/>
              <w:rPr>
                <w:rFonts w:ascii="Times New Roman" w:hAnsi="Times New Roman" w:cs="Times New Roman"/>
                <w:sz w:val="20"/>
                <w:szCs w:val="20"/>
                <w:lang w:val="ru-RU"/>
              </w:rPr>
            </w:pPr>
          </w:p>
          <w:p w14:paraId="08338562" w14:textId="04930427" w:rsidR="00C43827" w:rsidRPr="002D477E" w:rsidRDefault="00C43827" w:rsidP="00C43827">
            <w:pPr>
              <w:pStyle w:val="TableParagraph"/>
              <w:spacing w:line="240" w:lineRule="auto"/>
              <w:ind w:left="404" w:right="388"/>
              <w:jc w:val="left"/>
              <w:rPr>
                <w:rFonts w:ascii="Times New Roman" w:hAnsi="Times New Roman" w:cs="Times New Roman"/>
                <w:sz w:val="20"/>
                <w:szCs w:val="20"/>
              </w:rPr>
            </w:pPr>
            <w:r>
              <w:rPr>
                <w:rFonts w:ascii="Times New Roman" w:hAnsi="Times New Roman" w:cs="Times New Roman" w:hint="eastAsia"/>
                <w:spacing w:val="-5"/>
                <w:sz w:val="20"/>
                <w:szCs w:val="20"/>
              </w:rPr>
              <w:t>№</w:t>
            </w:r>
          </w:p>
        </w:tc>
        <w:tc>
          <w:tcPr>
            <w:tcW w:w="2855" w:type="dxa"/>
            <w:tcBorders>
              <w:left w:val="single" w:sz="4" w:space="0" w:color="000000"/>
              <w:bottom w:val="single" w:sz="4" w:space="0" w:color="000000"/>
              <w:right w:val="single" w:sz="4" w:space="0" w:color="000000"/>
            </w:tcBorders>
          </w:tcPr>
          <w:p w14:paraId="3B90A431" w14:textId="557F15B3" w:rsidR="00C43827" w:rsidRPr="00C43827" w:rsidRDefault="00C43827" w:rsidP="00C43827">
            <w:pPr>
              <w:pStyle w:val="TableParagraph"/>
              <w:spacing w:line="207" w:lineRule="exact"/>
              <w:ind w:left="607" w:right="593"/>
              <w:rPr>
                <w:rFonts w:ascii="Times New Roman" w:hAnsi="Times New Roman" w:cs="Times New Roman"/>
                <w:sz w:val="20"/>
                <w:szCs w:val="20"/>
              </w:rPr>
            </w:pPr>
            <w:proofErr w:type="spellStart"/>
            <w:r w:rsidRPr="00C43827">
              <w:rPr>
                <w:rFonts w:ascii="Times New Roman" w:hAnsi="Times New Roman" w:cs="Times New Roman"/>
                <w:sz w:val="20"/>
                <w:szCs w:val="20"/>
              </w:rPr>
              <w:t>Название</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детали</w:t>
            </w:r>
            <w:proofErr w:type="spellEnd"/>
          </w:p>
        </w:tc>
        <w:tc>
          <w:tcPr>
            <w:tcW w:w="1722" w:type="dxa"/>
            <w:tcBorders>
              <w:left w:val="single" w:sz="4" w:space="0" w:color="000000"/>
              <w:bottom w:val="single" w:sz="4" w:space="0" w:color="000000"/>
              <w:right w:val="single" w:sz="4" w:space="0" w:color="000000"/>
            </w:tcBorders>
          </w:tcPr>
          <w:p w14:paraId="36F7D05B" w14:textId="7B9021FF" w:rsidR="00C43827" w:rsidRPr="00C43827" w:rsidRDefault="00C43827" w:rsidP="00C43827">
            <w:pPr>
              <w:pStyle w:val="TableParagraph"/>
              <w:spacing w:line="207" w:lineRule="exact"/>
              <w:ind w:left="444" w:right="431"/>
              <w:rPr>
                <w:rFonts w:ascii="Times New Roman" w:hAnsi="Times New Roman" w:cs="Times New Roman"/>
                <w:sz w:val="20"/>
                <w:szCs w:val="20"/>
              </w:rPr>
            </w:pPr>
            <w:r w:rsidRPr="00C43827">
              <w:rPr>
                <w:rFonts w:ascii="Times New Roman" w:hAnsi="Times New Roman" w:cs="Times New Roman"/>
                <w:sz w:val="20"/>
                <w:szCs w:val="20"/>
                <w:lang w:val="ru-RU"/>
              </w:rPr>
              <w:t>Спецификация размер</w:t>
            </w:r>
          </w:p>
        </w:tc>
        <w:tc>
          <w:tcPr>
            <w:tcW w:w="1657" w:type="dxa"/>
            <w:vMerge w:val="restart"/>
            <w:tcBorders>
              <w:left w:val="single" w:sz="4" w:space="0" w:color="000000"/>
              <w:right w:val="single" w:sz="4" w:space="0" w:color="000000"/>
            </w:tcBorders>
          </w:tcPr>
          <w:p w14:paraId="21E275D3" w14:textId="77777777" w:rsidR="00C43827" w:rsidRPr="00C43827" w:rsidRDefault="00C43827" w:rsidP="00C43827">
            <w:pPr>
              <w:pStyle w:val="a3"/>
              <w:spacing w:before="72" w:line="304" w:lineRule="auto"/>
              <w:ind w:right="329"/>
              <w:rPr>
                <w:rFonts w:ascii="Times New Roman" w:hAnsi="Times New Roman" w:cs="Times New Roman"/>
                <w:sz w:val="20"/>
                <w:szCs w:val="20"/>
              </w:rPr>
            </w:pPr>
          </w:p>
          <w:p w14:paraId="07CED9F3"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rPr>
              <w:t>5.6 (</w:t>
            </w:r>
            <w:proofErr w:type="spellStart"/>
            <w:r w:rsidRPr="00C43827">
              <w:rPr>
                <w:rFonts w:ascii="Times New Roman" w:hAnsi="Times New Roman" w:cs="Times New Roman"/>
                <w:sz w:val="20"/>
                <w:szCs w:val="20"/>
              </w:rPr>
              <w:t>серия</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разница</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передач</w:t>
            </w:r>
            <w:proofErr w:type="spellEnd"/>
            <w:r w:rsidRPr="00C43827">
              <w:rPr>
                <w:rFonts w:ascii="Times New Roman" w:hAnsi="Times New Roman" w:cs="Times New Roman"/>
                <w:sz w:val="20"/>
                <w:szCs w:val="20"/>
                <w:lang w:val="ru-RU"/>
              </w:rPr>
              <w:t>и</w:t>
            </w:r>
          </w:p>
          <w:p w14:paraId="2DF9F501" w14:textId="637530EA" w:rsidR="00C43827" w:rsidRPr="00C43827" w:rsidRDefault="00C43827" w:rsidP="00C43827">
            <w:pPr>
              <w:pStyle w:val="TableParagraph"/>
              <w:spacing w:line="240" w:lineRule="auto"/>
              <w:ind w:left="151"/>
              <w:jc w:val="left"/>
              <w:rPr>
                <w:rFonts w:ascii="Times New Roman" w:hAnsi="Times New Roman" w:cs="Times New Roman"/>
                <w:sz w:val="20"/>
                <w:szCs w:val="20"/>
              </w:rPr>
            </w:pPr>
          </w:p>
        </w:tc>
        <w:tc>
          <w:tcPr>
            <w:tcW w:w="1864" w:type="dxa"/>
            <w:vMerge w:val="restart"/>
            <w:tcBorders>
              <w:left w:val="single" w:sz="4" w:space="0" w:color="000000"/>
            </w:tcBorders>
          </w:tcPr>
          <w:p w14:paraId="06BE52D7"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p>
          <w:p w14:paraId="4E7CA5B2"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lang w:val="ru-RU"/>
              </w:rPr>
              <w:t>Предельное отклонение (±)</w:t>
            </w:r>
          </w:p>
          <w:p w14:paraId="4B79F35B" w14:textId="1EED8238" w:rsidR="00C43827" w:rsidRPr="00C43827" w:rsidRDefault="00C43827" w:rsidP="00C43827">
            <w:pPr>
              <w:pStyle w:val="TableParagraph"/>
              <w:spacing w:line="240" w:lineRule="auto"/>
              <w:ind w:left="297"/>
              <w:jc w:val="left"/>
              <w:rPr>
                <w:rFonts w:ascii="Times New Roman" w:hAnsi="Times New Roman" w:cs="Times New Roman"/>
                <w:sz w:val="20"/>
                <w:szCs w:val="20"/>
              </w:rPr>
            </w:pPr>
            <w:r w:rsidRPr="00C43827">
              <w:rPr>
                <w:rFonts w:ascii="Times New Roman" w:hAnsi="Times New Roman" w:cs="Times New Roman"/>
                <w:sz w:val="20"/>
                <w:szCs w:val="20"/>
                <w:lang w:val="ru-RU"/>
              </w:rPr>
              <w:t xml:space="preserve">         </w:t>
            </w:r>
          </w:p>
        </w:tc>
      </w:tr>
      <w:tr w:rsidR="00576344" w:rsidRPr="002D477E" w14:paraId="7FB3CC9F" w14:textId="77777777">
        <w:trPr>
          <w:trHeight w:val="224"/>
        </w:trPr>
        <w:tc>
          <w:tcPr>
            <w:tcW w:w="1198" w:type="dxa"/>
            <w:vMerge/>
            <w:tcBorders>
              <w:top w:val="nil"/>
              <w:right w:val="single" w:sz="4" w:space="0" w:color="000000"/>
            </w:tcBorders>
          </w:tcPr>
          <w:p w14:paraId="7965EB58"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bottom w:val="single" w:sz="4" w:space="0" w:color="000000"/>
              <w:right w:val="single" w:sz="4" w:space="0" w:color="000000"/>
            </w:tcBorders>
          </w:tcPr>
          <w:p w14:paraId="560297DD" w14:textId="46AAE6DA" w:rsidR="00576344" w:rsidRPr="00C43827" w:rsidRDefault="00576344" w:rsidP="00576344">
            <w:pPr>
              <w:pStyle w:val="TableParagraph"/>
              <w:spacing w:line="205"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rPr>
              <w:t xml:space="preserve"> </w:t>
            </w:r>
            <w:r w:rsidR="00C43827">
              <w:rPr>
                <w:rFonts w:ascii="Times New Roman" w:hAnsi="Times New Roman" w:cs="Times New Roman"/>
                <w:sz w:val="20"/>
                <w:szCs w:val="20"/>
                <w:lang w:val="ru-RU"/>
              </w:rPr>
              <w:t>Р</w:t>
            </w:r>
            <w:proofErr w:type="spellStart"/>
            <w:r w:rsidRPr="002D477E">
              <w:rPr>
                <w:rFonts w:ascii="Times New Roman" w:hAnsi="Times New Roman" w:cs="Times New Roman"/>
                <w:sz w:val="20"/>
                <w:szCs w:val="20"/>
              </w:rPr>
              <w:t>азмер</w:t>
            </w:r>
            <w:proofErr w:type="spellEnd"/>
            <w:r w:rsidR="00C43827">
              <w:rPr>
                <w:rFonts w:ascii="Times New Roman" w:hAnsi="Times New Roman" w:cs="Times New Roman"/>
                <w:sz w:val="20"/>
                <w:szCs w:val="20"/>
                <w:lang w:val="ru-RU"/>
              </w:rPr>
              <w:t xml:space="preserve"> верхней одежды</w:t>
            </w:r>
          </w:p>
        </w:tc>
        <w:tc>
          <w:tcPr>
            <w:tcW w:w="1722" w:type="dxa"/>
            <w:tcBorders>
              <w:top w:val="single" w:sz="4" w:space="0" w:color="000000"/>
              <w:left w:val="single" w:sz="4" w:space="0" w:color="000000"/>
              <w:bottom w:val="single" w:sz="4" w:space="0" w:color="000000"/>
              <w:right w:val="single" w:sz="4" w:space="0" w:color="000000"/>
            </w:tcBorders>
          </w:tcPr>
          <w:p w14:paraId="3C88CDBB" w14:textId="77777777" w:rsidR="00576344" w:rsidRPr="002D477E" w:rsidRDefault="00576344" w:rsidP="00576344">
            <w:pPr>
              <w:pStyle w:val="TableParagraph"/>
              <w:spacing w:line="205"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175/92-</w:t>
            </w:r>
            <w:r w:rsidRPr="002D477E">
              <w:rPr>
                <w:rFonts w:ascii="Times New Roman" w:hAnsi="Times New Roman" w:cs="Times New Roman"/>
                <w:spacing w:val="-5"/>
                <w:sz w:val="20"/>
                <w:szCs w:val="20"/>
              </w:rPr>
              <w:t>96</w:t>
            </w:r>
          </w:p>
        </w:tc>
        <w:tc>
          <w:tcPr>
            <w:tcW w:w="1657" w:type="dxa"/>
            <w:vMerge/>
            <w:tcBorders>
              <w:top w:val="nil"/>
              <w:left w:val="single" w:sz="4" w:space="0" w:color="000000"/>
              <w:right w:val="single" w:sz="6" w:space="0" w:color="000000"/>
            </w:tcBorders>
          </w:tcPr>
          <w:p w14:paraId="67494D9B" w14:textId="77777777" w:rsidR="00576344" w:rsidRPr="002D477E" w:rsidRDefault="00576344" w:rsidP="00576344">
            <w:pPr>
              <w:rPr>
                <w:rFonts w:ascii="Times New Roman" w:hAnsi="Times New Roman" w:cs="Times New Roman"/>
                <w:sz w:val="20"/>
                <w:szCs w:val="20"/>
              </w:rPr>
            </w:pPr>
          </w:p>
        </w:tc>
        <w:tc>
          <w:tcPr>
            <w:tcW w:w="1864" w:type="dxa"/>
            <w:vMerge/>
            <w:tcBorders>
              <w:top w:val="nil"/>
              <w:left w:val="single" w:sz="6" w:space="0" w:color="000000"/>
            </w:tcBorders>
          </w:tcPr>
          <w:p w14:paraId="023328E0" w14:textId="77777777" w:rsidR="00576344" w:rsidRPr="002D477E" w:rsidRDefault="00576344" w:rsidP="00576344">
            <w:pPr>
              <w:rPr>
                <w:rFonts w:ascii="Times New Roman" w:hAnsi="Times New Roman" w:cs="Times New Roman"/>
                <w:sz w:val="20"/>
                <w:szCs w:val="20"/>
              </w:rPr>
            </w:pPr>
          </w:p>
        </w:tc>
      </w:tr>
      <w:tr w:rsidR="00576344" w:rsidRPr="002D477E" w14:paraId="61B92F5A" w14:textId="77777777">
        <w:trPr>
          <w:trHeight w:val="227"/>
        </w:trPr>
        <w:tc>
          <w:tcPr>
            <w:tcW w:w="1198" w:type="dxa"/>
            <w:vMerge/>
            <w:tcBorders>
              <w:top w:val="nil"/>
              <w:right w:val="single" w:sz="4" w:space="0" w:color="000000"/>
            </w:tcBorders>
          </w:tcPr>
          <w:p w14:paraId="2FBDF942"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right w:val="single" w:sz="4" w:space="0" w:color="000000"/>
            </w:tcBorders>
          </w:tcPr>
          <w:p w14:paraId="26102F5F" w14:textId="7BDD281E" w:rsidR="00576344" w:rsidRPr="002D477E" w:rsidRDefault="00576344" w:rsidP="00576344">
            <w:pPr>
              <w:pStyle w:val="TableParagraph"/>
              <w:spacing w:line="207"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Размер</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722" w:type="dxa"/>
            <w:tcBorders>
              <w:top w:val="single" w:sz="4" w:space="0" w:color="000000"/>
              <w:left w:val="single" w:sz="4" w:space="0" w:color="000000"/>
              <w:right w:val="single" w:sz="4" w:space="0" w:color="000000"/>
            </w:tcBorders>
          </w:tcPr>
          <w:p w14:paraId="55F6138C" w14:textId="77777777" w:rsidR="00576344" w:rsidRPr="002D477E" w:rsidRDefault="00576344" w:rsidP="00576344">
            <w:pPr>
              <w:pStyle w:val="TableParagraph"/>
              <w:spacing w:line="207"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175/82-</w:t>
            </w:r>
            <w:r w:rsidRPr="002D477E">
              <w:rPr>
                <w:rFonts w:ascii="Times New Roman" w:hAnsi="Times New Roman" w:cs="Times New Roman"/>
                <w:spacing w:val="-5"/>
                <w:sz w:val="20"/>
                <w:szCs w:val="20"/>
              </w:rPr>
              <w:t>86</w:t>
            </w:r>
          </w:p>
        </w:tc>
        <w:tc>
          <w:tcPr>
            <w:tcW w:w="1657" w:type="dxa"/>
            <w:vMerge/>
            <w:tcBorders>
              <w:top w:val="nil"/>
              <w:left w:val="single" w:sz="4" w:space="0" w:color="000000"/>
              <w:right w:val="single" w:sz="6" w:space="0" w:color="000000"/>
            </w:tcBorders>
          </w:tcPr>
          <w:p w14:paraId="5C58B900" w14:textId="77777777" w:rsidR="00576344" w:rsidRPr="002D477E" w:rsidRDefault="00576344" w:rsidP="00576344">
            <w:pPr>
              <w:rPr>
                <w:rFonts w:ascii="Times New Roman" w:hAnsi="Times New Roman" w:cs="Times New Roman"/>
                <w:sz w:val="20"/>
                <w:szCs w:val="20"/>
              </w:rPr>
            </w:pPr>
          </w:p>
        </w:tc>
        <w:tc>
          <w:tcPr>
            <w:tcW w:w="1864" w:type="dxa"/>
            <w:vMerge/>
            <w:tcBorders>
              <w:top w:val="nil"/>
              <w:left w:val="single" w:sz="6" w:space="0" w:color="000000"/>
            </w:tcBorders>
          </w:tcPr>
          <w:p w14:paraId="52BE185B" w14:textId="77777777" w:rsidR="00576344" w:rsidRPr="002D477E" w:rsidRDefault="00576344" w:rsidP="00576344">
            <w:pPr>
              <w:rPr>
                <w:rFonts w:ascii="Times New Roman" w:hAnsi="Times New Roman" w:cs="Times New Roman"/>
                <w:sz w:val="20"/>
                <w:szCs w:val="20"/>
              </w:rPr>
            </w:pPr>
          </w:p>
        </w:tc>
      </w:tr>
      <w:tr w:rsidR="00C43827" w:rsidRPr="002D477E" w14:paraId="61628746" w14:textId="77777777">
        <w:trPr>
          <w:trHeight w:val="234"/>
        </w:trPr>
        <w:tc>
          <w:tcPr>
            <w:tcW w:w="1198" w:type="dxa"/>
            <w:tcBorders>
              <w:bottom w:val="single" w:sz="4" w:space="0" w:color="000000"/>
              <w:right w:val="single" w:sz="4" w:space="0" w:color="000000"/>
            </w:tcBorders>
          </w:tcPr>
          <w:p w14:paraId="185A76CD" w14:textId="77777777" w:rsidR="00C43827" w:rsidRPr="002D477E" w:rsidRDefault="00C43827" w:rsidP="00C43827">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1</w:t>
            </w:r>
          </w:p>
        </w:tc>
        <w:tc>
          <w:tcPr>
            <w:tcW w:w="2855" w:type="dxa"/>
            <w:tcBorders>
              <w:left w:val="single" w:sz="4" w:space="0" w:color="000000"/>
              <w:bottom w:val="single" w:sz="4" w:space="0" w:color="000000"/>
              <w:right w:val="single" w:sz="4" w:space="0" w:color="000000"/>
            </w:tcBorders>
          </w:tcPr>
          <w:p w14:paraId="618C478D" w14:textId="60900A70" w:rsidR="00C43827" w:rsidRPr="002D477E" w:rsidRDefault="00C43827" w:rsidP="00C43827">
            <w:pPr>
              <w:pStyle w:val="TableParagraph"/>
              <w:spacing w:line="215" w:lineRule="exact"/>
              <w:ind w:left="609" w:right="593"/>
              <w:rPr>
                <w:rFonts w:ascii="Times New Roman" w:hAnsi="Times New Roman" w:cs="Times New Roman"/>
                <w:sz w:val="20"/>
                <w:szCs w:val="20"/>
              </w:rPr>
            </w:pPr>
            <w:r w:rsidRPr="002D477E">
              <w:rPr>
                <w:rFonts w:ascii="Times New Roman" w:hAnsi="Times New Roman" w:cs="Times New Roman"/>
                <w:sz w:val="20"/>
                <w:szCs w:val="20"/>
                <w:lang w:val="ru-RU"/>
              </w:rPr>
              <w:t xml:space="preserve">Длина передней части </w:t>
            </w:r>
          </w:p>
        </w:tc>
        <w:tc>
          <w:tcPr>
            <w:tcW w:w="1722" w:type="dxa"/>
            <w:tcBorders>
              <w:left w:val="single" w:sz="4" w:space="0" w:color="000000"/>
              <w:bottom w:val="single" w:sz="4" w:space="0" w:color="000000"/>
              <w:right w:val="single" w:sz="4" w:space="0" w:color="000000"/>
            </w:tcBorders>
          </w:tcPr>
          <w:p w14:paraId="5DA1C516" w14:textId="77777777" w:rsidR="00C43827" w:rsidRPr="002D477E" w:rsidRDefault="00C43827" w:rsidP="00C43827">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114.0</w:t>
            </w:r>
          </w:p>
        </w:tc>
        <w:tc>
          <w:tcPr>
            <w:tcW w:w="1657" w:type="dxa"/>
            <w:tcBorders>
              <w:left w:val="single" w:sz="4" w:space="0" w:color="000000"/>
              <w:bottom w:val="single" w:sz="4" w:space="0" w:color="000000"/>
              <w:right w:val="single" w:sz="6" w:space="0" w:color="000000"/>
            </w:tcBorders>
          </w:tcPr>
          <w:p w14:paraId="2212C72B" w14:textId="77777777" w:rsidR="00C43827" w:rsidRPr="002D477E" w:rsidRDefault="00C43827" w:rsidP="00C43827">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left w:val="single" w:sz="6" w:space="0" w:color="000000"/>
              <w:bottom w:val="single" w:sz="4" w:space="0" w:color="000000"/>
            </w:tcBorders>
          </w:tcPr>
          <w:p w14:paraId="456F7EDC" w14:textId="77777777" w:rsidR="00C43827" w:rsidRPr="002D477E" w:rsidRDefault="00C43827" w:rsidP="00C43827">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C43827" w:rsidRPr="002D477E" w14:paraId="403C284F" w14:textId="77777777">
        <w:trPr>
          <w:trHeight w:val="232"/>
        </w:trPr>
        <w:tc>
          <w:tcPr>
            <w:tcW w:w="1198" w:type="dxa"/>
            <w:tcBorders>
              <w:top w:val="single" w:sz="4" w:space="0" w:color="000000"/>
              <w:bottom w:val="single" w:sz="4" w:space="0" w:color="000000"/>
              <w:right w:val="single" w:sz="4" w:space="0" w:color="000000"/>
            </w:tcBorders>
          </w:tcPr>
          <w:p w14:paraId="1BEC81F7" w14:textId="77777777" w:rsidR="00C43827" w:rsidRPr="002D477E" w:rsidRDefault="00C43827" w:rsidP="00C43827">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2</w:t>
            </w:r>
          </w:p>
        </w:tc>
        <w:tc>
          <w:tcPr>
            <w:tcW w:w="2855" w:type="dxa"/>
            <w:tcBorders>
              <w:top w:val="single" w:sz="4" w:space="0" w:color="000000"/>
              <w:left w:val="single" w:sz="4" w:space="0" w:color="000000"/>
              <w:bottom w:val="single" w:sz="4" w:space="0" w:color="000000"/>
              <w:right w:val="single" w:sz="4" w:space="0" w:color="000000"/>
            </w:tcBorders>
          </w:tcPr>
          <w:p w14:paraId="5B42AC08" w14:textId="7C4D7F7A" w:rsidR="00C43827" w:rsidRPr="002D477E" w:rsidRDefault="00C43827" w:rsidP="00C43827">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переднего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плеча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27CE9DCD" w14:textId="77777777" w:rsidR="00C43827" w:rsidRPr="002D477E" w:rsidRDefault="00C43827" w:rsidP="00C43827">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22.8</w:t>
            </w:r>
          </w:p>
        </w:tc>
        <w:tc>
          <w:tcPr>
            <w:tcW w:w="1657" w:type="dxa"/>
            <w:tcBorders>
              <w:top w:val="single" w:sz="4" w:space="0" w:color="000000"/>
              <w:left w:val="single" w:sz="4" w:space="0" w:color="000000"/>
              <w:bottom w:val="single" w:sz="4" w:space="0" w:color="000000"/>
              <w:right w:val="single" w:sz="6" w:space="0" w:color="000000"/>
            </w:tcBorders>
          </w:tcPr>
          <w:p w14:paraId="3C8894B8" w14:textId="77777777" w:rsidR="00C43827" w:rsidRPr="002D477E" w:rsidRDefault="00C43827" w:rsidP="00C43827">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64" w:type="dxa"/>
            <w:tcBorders>
              <w:top w:val="single" w:sz="4" w:space="0" w:color="000000"/>
              <w:left w:val="single" w:sz="6" w:space="0" w:color="000000"/>
              <w:bottom w:val="single" w:sz="4" w:space="0" w:color="000000"/>
            </w:tcBorders>
          </w:tcPr>
          <w:p w14:paraId="5EBE291D" w14:textId="77777777" w:rsidR="00C43827" w:rsidRPr="002D477E" w:rsidRDefault="00C43827" w:rsidP="00C43827">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43827" w:rsidRPr="002D477E" w14:paraId="11E0F388" w14:textId="77777777">
        <w:trPr>
          <w:trHeight w:val="234"/>
        </w:trPr>
        <w:tc>
          <w:tcPr>
            <w:tcW w:w="1198" w:type="dxa"/>
            <w:tcBorders>
              <w:top w:val="single" w:sz="4" w:space="0" w:color="000000"/>
              <w:bottom w:val="single" w:sz="4" w:space="0" w:color="000000"/>
              <w:right w:val="single" w:sz="4" w:space="0" w:color="000000"/>
            </w:tcBorders>
          </w:tcPr>
          <w:p w14:paraId="5EE33251" w14:textId="77777777" w:rsidR="00C43827" w:rsidRPr="002D477E" w:rsidRDefault="00C43827" w:rsidP="00C43827">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3</w:t>
            </w:r>
          </w:p>
        </w:tc>
        <w:tc>
          <w:tcPr>
            <w:tcW w:w="2855" w:type="dxa"/>
            <w:tcBorders>
              <w:top w:val="single" w:sz="4" w:space="0" w:color="000000"/>
              <w:left w:val="single" w:sz="4" w:space="0" w:color="000000"/>
              <w:bottom w:val="single" w:sz="4" w:space="0" w:color="000000"/>
              <w:right w:val="single" w:sz="4" w:space="0" w:color="000000"/>
            </w:tcBorders>
          </w:tcPr>
          <w:p w14:paraId="4D0E428A" w14:textId="273A8E80" w:rsidR="00C43827" w:rsidRPr="002D477E" w:rsidRDefault="00C43827" w:rsidP="00C43827">
            <w:pPr>
              <w:pStyle w:val="TableParagraph"/>
              <w:spacing w:line="215" w:lineRule="exact"/>
              <w:ind w:left="608" w:right="593"/>
              <w:rPr>
                <w:rFonts w:ascii="Times New Roman" w:hAnsi="Times New Roman" w:cs="Times New Roman"/>
                <w:sz w:val="20"/>
                <w:szCs w:val="20"/>
              </w:rPr>
            </w:pPr>
            <w:r w:rsidRPr="002D477E">
              <w:rPr>
                <w:rFonts w:ascii="Times New Roman" w:hAnsi="Times New Roman" w:cs="Times New Roman"/>
                <w:sz w:val="20"/>
                <w:szCs w:val="20"/>
                <w:lang w:val="ru-RU"/>
              </w:rPr>
              <w:t>Г</w:t>
            </w:r>
            <w:proofErr w:type="spellStart"/>
            <w:r w:rsidRPr="002D477E">
              <w:rPr>
                <w:rFonts w:ascii="Times New Roman" w:hAnsi="Times New Roman" w:cs="Times New Roman"/>
                <w:sz w:val="20"/>
                <w:szCs w:val="20"/>
              </w:rPr>
              <w:t>рудь</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371B7E4D" w14:textId="77777777" w:rsidR="00C43827" w:rsidRPr="002D477E" w:rsidRDefault="00C43827" w:rsidP="00C43827">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126.0</w:t>
            </w:r>
          </w:p>
        </w:tc>
        <w:tc>
          <w:tcPr>
            <w:tcW w:w="1657" w:type="dxa"/>
            <w:tcBorders>
              <w:top w:val="single" w:sz="4" w:space="0" w:color="000000"/>
              <w:left w:val="single" w:sz="4" w:space="0" w:color="000000"/>
              <w:bottom w:val="single" w:sz="4" w:space="0" w:color="000000"/>
              <w:right w:val="single" w:sz="6" w:space="0" w:color="000000"/>
            </w:tcBorders>
          </w:tcPr>
          <w:p w14:paraId="34C92578" w14:textId="77777777" w:rsidR="00C43827" w:rsidRPr="002D477E" w:rsidRDefault="00C43827" w:rsidP="00C43827">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23AF29BD" w14:textId="77777777" w:rsidR="00C43827" w:rsidRPr="002D477E" w:rsidRDefault="00C43827" w:rsidP="00C43827">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1365D02B" w14:textId="77777777">
        <w:trPr>
          <w:trHeight w:val="232"/>
        </w:trPr>
        <w:tc>
          <w:tcPr>
            <w:tcW w:w="1198" w:type="dxa"/>
            <w:tcBorders>
              <w:top w:val="single" w:sz="4" w:space="0" w:color="000000"/>
              <w:bottom w:val="single" w:sz="4" w:space="0" w:color="000000"/>
              <w:right w:val="single" w:sz="4" w:space="0" w:color="000000"/>
            </w:tcBorders>
          </w:tcPr>
          <w:p w14:paraId="7DEB60E6" w14:textId="77777777" w:rsidR="00576344" w:rsidRPr="002D477E" w:rsidRDefault="00576344" w:rsidP="00576344">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4</w:t>
            </w:r>
          </w:p>
        </w:tc>
        <w:tc>
          <w:tcPr>
            <w:tcW w:w="2855" w:type="dxa"/>
            <w:tcBorders>
              <w:top w:val="single" w:sz="4" w:space="0" w:color="000000"/>
              <w:left w:val="single" w:sz="4" w:space="0" w:color="000000"/>
              <w:bottom w:val="single" w:sz="4" w:space="0" w:color="000000"/>
              <w:right w:val="single" w:sz="4" w:space="0" w:color="000000"/>
            </w:tcBorders>
          </w:tcPr>
          <w:p w14:paraId="49F1561C" w14:textId="4FF8FA5D" w:rsidR="00576344" w:rsidRPr="002D477E" w:rsidRDefault="00576344" w:rsidP="00576344">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Окружность</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подола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A814211"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130.0</w:t>
            </w:r>
          </w:p>
        </w:tc>
        <w:tc>
          <w:tcPr>
            <w:tcW w:w="1657" w:type="dxa"/>
            <w:tcBorders>
              <w:top w:val="single" w:sz="4" w:space="0" w:color="000000"/>
              <w:left w:val="single" w:sz="4" w:space="0" w:color="000000"/>
              <w:bottom w:val="single" w:sz="4" w:space="0" w:color="000000"/>
              <w:right w:val="single" w:sz="6" w:space="0" w:color="000000"/>
            </w:tcBorders>
          </w:tcPr>
          <w:p w14:paraId="5BD07478"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671107D1"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558F95BF" w14:textId="77777777">
        <w:trPr>
          <w:trHeight w:val="232"/>
        </w:trPr>
        <w:tc>
          <w:tcPr>
            <w:tcW w:w="1198" w:type="dxa"/>
            <w:tcBorders>
              <w:top w:val="single" w:sz="4" w:space="0" w:color="000000"/>
              <w:bottom w:val="single" w:sz="4" w:space="0" w:color="000000"/>
              <w:right w:val="single" w:sz="4" w:space="0" w:color="000000"/>
            </w:tcBorders>
          </w:tcPr>
          <w:p w14:paraId="43EFC309" w14:textId="77777777" w:rsidR="00576344" w:rsidRPr="002D477E" w:rsidRDefault="00576344" w:rsidP="00576344">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5</w:t>
            </w:r>
          </w:p>
        </w:tc>
        <w:tc>
          <w:tcPr>
            <w:tcW w:w="2855" w:type="dxa"/>
            <w:tcBorders>
              <w:top w:val="single" w:sz="4" w:space="0" w:color="000000"/>
              <w:left w:val="single" w:sz="4" w:space="0" w:color="000000"/>
              <w:bottom w:val="single" w:sz="4" w:space="0" w:color="000000"/>
              <w:right w:val="single" w:sz="4" w:space="0" w:color="000000"/>
            </w:tcBorders>
          </w:tcPr>
          <w:p w14:paraId="6019F9B3" w14:textId="0D59EB18" w:rsidR="00576344" w:rsidRPr="002D477E" w:rsidRDefault="00576344" w:rsidP="00576344">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5F8D222A"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64.5</w:t>
            </w:r>
          </w:p>
        </w:tc>
        <w:tc>
          <w:tcPr>
            <w:tcW w:w="1657" w:type="dxa"/>
            <w:tcBorders>
              <w:top w:val="single" w:sz="4" w:space="0" w:color="000000"/>
              <w:left w:val="single" w:sz="4" w:space="0" w:color="000000"/>
              <w:bottom w:val="single" w:sz="4" w:space="0" w:color="000000"/>
              <w:right w:val="single" w:sz="6" w:space="0" w:color="000000"/>
            </w:tcBorders>
          </w:tcPr>
          <w:p w14:paraId="446492CE"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6160B1BD"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576344" w:rsidRPr="002D477E" w14:paraId="3F3EFD07" w14:textId="77777777">
        <w:trPr>
          <w:trHeight w:val="234"/>
        </w:trPr>
        <w:tc>
          <w:tcPr>
            <w:tcW w:w="1198" w:type="dxa"/>
            <w:tcBorders>
              <w:top w:val="single" w:sz="4" w:space="0" w:color="000000"/>
              <w:bottom w:val="single" w:sz="4" w:space="0" w:color="000000"/>
              <w:right w:val="single" w:sz="4" w:space="0" w:color="000000"/>
            </w:tcBorders>
          </w:tcPr>
          <w:p w14:paraId="0070A46C" w14:textId="77777777" w:rsidR="00576344" w:rsidRPr="002D477E" w:rsidRDefault="00576344" w:rsidP="00576344">
            <w:pPr>
              <w:pStyle w:val="TableParagraph"/>
              <w:spacing w:before="2"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6</w:t>
            </w:r>
          </w:p>
        </w:tc>
        <w:tc>
          <w:tcPr>
            <w:tcW w:w="2855" w:type="dxa"/>
            <w:tcBorders>
              <w:top w:val="single" w:sz="4" w:space="0" w:color="000000"/>
              <w:left w:val="single" w:sz="4" w:space="0" w:color="000000"/>
              <w:bottom w:val="single" w:sz="4" w:space="0" w:color="000000"/>
              <w:right w:val="single" w:sz="4" w:space="0" w:color="000000"/>
            </w:tcBorders>
          </w:tcPr>
          <w:p w14:paraId="7C606327" w14:textId="1162CC2E" w:rsidR="00576344" w:rsidRPr="002D477E" w:rsidRDefault="00576344" w:rsidP="00576344">
            <w:pPr>
              <w:pStyle w:val="TableParagraph"/>
              <w:spacing w:before="2" w:line="213"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Рукав крепится к верхнему концу светоотражающей полосы</w:t>
            </w:r>
          </w:p>
        </w:tc>
        <w:tc>
          <w:tcPr>
            <w:tcW w:w="1722" w:type="dxa"/>
            <w:tcBorders>
              <w:top w:val="single" w:sz="4" w:space="0" w:color="000000"/>
              <w:left w:val="single" w:sz="4" w:space="0" w:color="000000"/>
              <w:bottom w:val="single" w:sz="4" w:space="0" w:color="000000"/>
              <w:right w:val="single" w:sz="4" w:space="0" w:color="000000"/>
            </w:tcBorders>
          </w:tcPr>
          <w:p w14:paraId="18C8B78C" w14:textId="77777777" w:rsidR="00576344" w:rsidRPr="002D477E" w:rsidRDefault="00576344" w:rsidP="00576344">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24.5</w:t>
            </w:r>
          </w:p>
        </w:tc>
        <w:tc>
          <w:tcPr>
            <w:tcW w:w="1657" w:type="dxa"/>
            <w:tcBorders>
              <w:top w:val="single" w:sz="4" w:space="0" w:color="000000"/>
              <w:left w:val="single" w:sz="4" w:space="0" w:color="000000"/>
              <w:bottom w:val="single" w:sz="4" w:space="0" w:color="000000"/>
              <w:right w:val="single" w:sz="6" w:space="0" w:color="000000"/>
            </w:tcBorders>
          </w:tcPr>
          <w:p w14:paraId="673635EC" w14:textId="77777777" w:rsidR="00576344" w:rsidRPr="002D477E" w:rsidRDefault="00576344" w:rsidP="00576344">
            <w:pPr>
              <w:pStyle w:val="TableParagraph"/>
              <w:spacing w:before="2"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0.5</w:t>
            </w:r>
          </w:p>
        </w:tc>
        <w:tc>
          <w:tcPr>
            <w:tcW w:w="1864" w:type="dxa"/>
            <w:tcBorders>
              <w:top w:val="single" w:sz="4" w:space="0" w:color="000000"/>
              <w:left w:val="single" w:sz="6" w:space="0" w:color="000000"/>
              <w:bottom w:val="single" w:sz="4" w:space="0" w:color="000000"/>
            </w:tcBorders>
          </w:tcPr>
          <w:p w14:paraId="25BF8430" w14:textId="77777777" w:rsidR="00576344" w:rsidRPr="002D477E" w:rsidRDefault="00576344" w:rsidP="00576344">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416ADBA4" w14:textId="77777777">
        <w:trPr>
          <w:trHeight w:val="232"/>
        </w:trPr>
        <w:tc>
          <w:tcPr>
            <w:tcW w:w="1198" w:type="dxa"/>
            <w:tcBorders>
              <w:top w:val="single" w:sz="4" w:space="0" w:color="000000"/>
              <w:bottom w:val="single" w:sz="4" w:space="0" w:color="000000"/>
              <w:right w:val="single" w:sz="4" w:space="0" w:color="000000"/>
            </w:tcBorders>
          </w:tcPr>
          <w:p w14:paraId="6E7DDC58" w14:textId="77777777" w:rsidR="00576344" w:rsidRPr="002D477E" w:rsidRDefault="00576344" w:rsidP="00576344">
            <w:pPr>
              <w:pStyle w:val="TableParagraph"/>
              <w:spacing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7</w:t>
            </w:r>
          </w:p>
        </w:tc>
        <w:tc>
          <w:tcPr>
            <w:tcW w:w="2855" w:type="dxa"/>
            <w:tcBorders>
              <w:top w:val="single" w:sz="4" w:space="0" w:color="000000"/>
              <w:left w:val="single" w:sz="4" w:space="0" w:color="000000"/>
              <w:bottom w:val="single" w:sz="4" w:space="0" w:color="000000"/>
              <w:right w:val="single" w:sz="4" w:space="0" w:color="000000"/>
            </w:tcBorders>
          </w:tcPr>
          <w:p w14:paraId="6D7AFDE6" w14:textId="0DC47BC8" w:rsidR="00576344" w:rsidRPr="00B8315E" w:rsidRDefault="00B8315E" w:rsidP="00576344">
            <w:pPr>
              <w:pStyle w:val="TableParagraph"/>
              <w:spacing w:line="213" w:lineRule="exact"/>
              <w:ind w:left="609" w:right="593"/>
              <w:rPr>
                <w:rFonts w:ascii="Times New Roman" w:hAnsi="Times New Roman" w:cs="Times New Roman"/>
                <w:sz w:val="20"/>
                <w:szCs w:val="20"/>
                <w:lang w:val="ru-RU"/>
              </w:rPr>
            </w:pPr>
            <w:r>
              <w:rPr>
                <w:rFonts w:ascii="Times New Roman" w:hAnsi="Times New Roman" w:cs="Times New Roman"/>
                <w:sz w:val="20"/>
                <w:szCs w:val="20"/>
                <w:lang w:val="ru-RU"/>
              </w:rPr>
              <w:t>Ширина м</w:t>
            </w:r>
            <w:proofErr w:type="spellStart"/>
            <w:r w:rsidR="00576344" w:rsidRPr="002D477E">
              <w:rPr>
                <w:rFonts w:ascii="Times New Roman" w:hAnsi="Times New Roman" w:cs="Times New Roman"/>
                <w:sz w:val="20"/>
                <w:szCs w:val="20"/>
              </w:rPr>
              <w:t>анжет</w:t>
            </w:r>
            <w:proofErr w:type="spellEnd"/>
            <w:r>
              <w:rPr>
                <w:rFonts w:ascii="Times New Roman" w:hAnsi="Times New Roman" w:cs="Times New Roman"/>
                <w:sz w:val="20"/>
                <w:szCs w:val="20"/>
                <w:lang w:val="ru-RU"/>
              </w:rPr>
              <w:t>ы</w:t>
            </w:r>
          </w:p>
        </w:tc>
        <w:tc>
          <w:tcPr>
            <w:tcW w:w="1722" w:type="dxa"/>
            <w:tcBorders>
              <w:top w:val="single" w:sz="4" w:space="0" w:color="000000"/>
              <w:left w:val="single" w:sz="4" w:space="0" w:color="000000"/>
              <w:bottom w:val="single" w:sz="4" w:space="0" w:color="000000"/>
              <w:right w:val="single" w:sz="4" w:space="0" w:color="000000"/>
            </w:tcBorders>
          </w:tcPr>
          <w:p w14:paraId="226B49FB" w14:textId="77777777" w:rsidR="00576344" w:rsidRPr="002D477E" w:rsidRDefault="00576344" w:rsidP="00576344">
            <w:pPr>
              <w:pStyle w:val="TableParagraph"/>
              <w:spacing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657" w:type="dxa"/>
            <w:tcBorders>
              <w:top w:val="single" w:sz="4" w:space="0" w:color="000000"/>
              <w:left w:val="single" w:sz="4" w:space="0" w:color="000000"/>
              <w:bottom w:val="single" w:sz="4" w:space="0" w:color="000000"/>
              <w:right w:val="single" w:sz="6" w:space="0" w:color="000000"/>
            </w:tcBorders>
          </w:tcPr>
          <w:p w14:paraId="0901EB8B" w14:textId="77777777" w:rsidR="00576344" w:rsidRPr="002D477E" w:rsidRDefault="00576344" w:rsidP="00576344">
            <w:pPr>
              <w:pStyle w:val="TableParagraph"/>
              <w:spacing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0.7</w:t>
            </w:r>
          </w:p>
        </w:tc>
        <w:tc>
          <w:tcPr>
            <w:tcW w:w="1864" w:type="dxa"/>
            <w:tcBorders>
              <w:top w:val="single" w:sz="4" w:space="0" w:color="000000"/>
              <w:left w:val="single" w:sz="6" w:space="0" w:color="000000"/>
              <w:bottom w:val="single" w:sz="4" w:space="0" w:color="000000"/>
            </w:tcBorders>
          </w:tcPr>
          <w:p w14:paraId="29B5E04E" w14:textId="77777777" w:rsidR="00576344" w:rsidRPr="002D477E" w:rsidRDefault="00576344" w:rsidP="00576344">
            <w:pPr>
              <w:pStyle w:val="TableParagraph"/>
              <w:spacing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2D2FD8AD" w14:textId="77777777">
        <w:trPr>
          <w:trHeight w:val="234"/>
        </w:trPr>
        <w:tc>
          <w:tcPr>
            <w:tcW w:w="1198" w:type="dxa"/>
            <w:tcBorders>
              <w:top w:val="single" w:sz="4" w:space="0" w:color="000000"/>
              <w:bottom w:val="single" w:sz="4" w:space="0" w:color="000000"/>
              <w:right w:val="single" w:sz="4" w:space="0" w:color="000000"/>
            </w:tcBorders>
          </w:tcPr>
          <w:p w14:paraId="3B78EB1C" w14:textId="77777777" w:rsidR="00576344" w:rsidRPr="002D477E" w:rsidRDefault="00576344" w:rsidP="00576344">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8</w:t>
            </w:r>
          </w:p>
        </w:tc>
        <w:tc>
          <w:tcPr>
            <w:tcW w:w="2855" w:type="dxa"/>
            <w:tcBorders>
              <w:top w:val="single" w:sz="4" w:space="0" w:color="000000"/>
              <w:left w:val="single" w:sz="4" w:space="0" w:color="000000"/>
              <w:bottom w:val="single" w:sz="4" w:space="0" w:color="000000"/>
              <w:right w:val="single" w:sz="4" w:space="0" w:color="000000"/>
            </w:tcBorders>
          </w:tcPr>
          <w:p w14:paraId="28E0646B" w14:textId="1E293539" w:rsidR="00576344" w:rsidRPr="002D477E" w:rsidRDefault="00576344" w:rsidP="00576344">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открытого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ряда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3792F24"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6.5</w:t>
            </w:r>
          </w:p>
        </w:tc>
        <w:tc>
          <w:tcPr>
            <w:tcW w:w="1657" w:type="dxa"/>
            <w:tcBorders>
              <w:top w:val="single" w:sz="4" w:space="0" w:color="000000"/>
              <w:left w:val="single" w:sz="4" w:space="0" w:color="000000"/>
              <w:bottom w:val="single" w:sz="4" w:space="0" w:color="000000"/>
              <w:right w:val="single" w:sz="6" w:space="0" w:color="000000"/>
            </w:tcBorders>
          </w:tcPr>
          <w:p w14:paraId="1B1262DB"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2B6718D1"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5B646F86" w14:textId="77777777">
        <w:trPr>
          <w:trHeight w:val="232"/>
        </w:trPr>
        <w:tc>
          <w:tcPr>
            <w:tcW w:w="1198" w:type="dxa"/>
            <w:tcBorders>
              <w:top w:val="single" w:sz="4" w:space="0" w:color="000000"/>
              <w:bottom w:val="single" w:sz="4" w:space="0" w:color="000000"/>
              <w:right w:val="single" w:sz="4" w:space="0" w:color="000000"/>
            </w:tcBorders>
          </w:tcPr>
          <w:p w14:paraId="1F983B04" w14:textId="77777777" w:rsidR="00576344" w:rsidRPr="002D477E" w:rsidRDefault="00576344" w:rsidP="00576344">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9</w:t>
            </w:r>
          </w:p>
        </w:tc>
        <w:tc>
          <w:tcPr>
            <w:tcW w:w="2855" w:type="dxa"/>
            <w:tcBorders>
              <w:top w:val="single" w:sz="4" w:space="0" w:color="000000"/>
              <w:left w:val="single" w:sz="4" w:space="0" w:color="000000"/>
              <w:bottom w:val="single" w:sz="4" w:space="0" w:color="000000"/>
              <w:right w:val="single" w:sz="4" w:space="0" w:color="000000"/>
            </w:tcBorders>
          </w:tcPr>
          <w:p w14:paraId="2E1CDDF3" w14:textId="4007ADE6" w:rsidR="00576344" w:rsidRPr="002D477E" w:rsidRDefault="00576344" w:rsidP="00576344">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Внутренняя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247B706C"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657" w:type="dxa"/>
            <w:tcBorders>
              <w:top w:val="single" w:sz="4" w:space="0" w:color="000000"/>
              <w:left w:val="single" w:sz="4" w:space="0" w:color="000000"/>
              <w:bottom w:val="single" w:sz="4" w:space="0" w:color="000000"/>
              <w:right w:val="single" w:sz="6" w:space="0" w:color="000000"/>
            </w:tcBorders>
          </w:tcPr>
          <w:p w14:paraId="2E949B1A"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160F134F"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492F223E" w14:textId="77777777">
        <w:trPr>
          <w:trHeight w:val="234"/>
        </w:trPr>
        <w:tc>
          <w:tcPr>
            <w:tcW w:w="1198" w:type="dxa"/>
            <w:tcBorders>
              <w:top w:val="single" w:sz="4" w:space="0" w:color="000000"/>
              <w:bottom w:val="single" w:sz="4" w:space="0" w:color="000000"/>
              <w:right w:val="single" w:sz="4" w:space="0" w:color="000000"/>
            </w:tcBorders>
          </w:tcPr>
          <w:p w14:paraId="37175FDE"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855" w:type="dxa"/>
            <w:tcBorders>
              <w:top w:val="single" w:sz="4" w:space="0" w:color="000000"/>
              <w:left w:val="single" w:sz="4" w:space="0" w:color="000000"/>
              <w:bottom w:val="single" w:sz="4" w:space="0" w:color="000000"/>
              <w:right w:val="single" w:sz="4" w:space="0" w:color="000000"/>
            </w:tcBorders>
          </w:tcPr>
          <w:p w14:paraId="16C5889D" w14:textId="00296119" w:rsidR="00576344" w:rsidRPr="00B8315E" w:rsidRDefault="00576344" w:rsidP="00576344">
            <w:pPr>
              <w:pStyle w:val="TableParagraph"/>
              <w:spacing w:line="215" w:lineRule="exact"/>
              <w:ind w:left="607"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большого</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кармана</w:t>
            </w:r>
          </w:p>
        </w:tc>
        <w:tc>
          <w:tcPr>
            <w:tcW w:w="1722" w:type="dxa"/>
            <w:tcBorders>
              <w:top w:val="single" w:sz="4" w:space="0" w:color="000000"/>
              <w:left w:val="single" w:sz="4" w:space="0" w:color="000000"/>
              <w:bottom w:val="single" w:sz="4" w:space="0" w:color="000000"/>
              <w:right w:val="single" w:sz="4" w:space="0" w:color="000000"/>
            </w:tcBorders>
          </w:tcPr>
          <w:p w14:paraId="3316B505"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17.0</w:t>
            </w:r>
          </w:p>
        </w:tc>
        <w:tc>
          <w:tcPr>
            <w:tcW w:w="1657" w:type="dxa"/>
            <w:tcBorders>
              <w:top w:val="single" w:sz="4" w:space="0" w:color="000000"/>
              <w:left w:val="single" w:sz="4" w:space="0" w:color="000000"/>
              <w:bottom w:val="single" w:sz="4" w:space="0" w:color="000000"/>
              <w:right w:val="single" w:sz="6" w:space="0" w:color="000000"/>
            </w:tcBorders>
          </w:tcPr>
          <w:p w14:paraId="092B4D52" w14:textId="77777777" w:rsidR="00576344" w:rsidRPr="002D477E" w:rsidRDefault="00576344" w:rsidP="00576344">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D4207B9"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329CC011" w14:textId="77777777">
        <w:trPr>
          <w:trHeight w:val="232"/>
        </w:trPr>
        <w:tc>
          <w:tcPr>
            <w:tcW w:w="1198" w:type="dxa"/>
            <w:tcBorders>
              <w:top w:val="single" w:sz="4" w:space="0" w:color="000000"/>
              <w:bottom w:val="single" w:sz="4" w:space="0" w:color="000000"/>
              <w:right w:val="single" w:sz="4" w:space="0" w:color="000000"/>
            </w:tcBorders>
          </w:tcPr>
          <w:p w14:paraId="30417CCA"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2855" w:type="dxa"/>
            <w:tcBorders>
              <w:top w:val="single" w:sz="4" w:space="0" w:color="000000"/>
              <w:left w:val="single" w:sz="4" w:space="0" w:color="000000"/>
              <w:bottom w:val="single" w:sz="4" w:space="0" w:color="000000"/>
              <w:right w:val="single" w:sz="4" w:space="0" w:color="000000"/>
            </w:tcBorders>
          </w:tcPr>
          <w:p w14:paraId="5B5D2A2C" w14:textId="39D9541A" w:rsidR="00576344" w:rsidRPr="002D477E" w:rsidRDefault="00576344" w:rsidP="00576344">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Треугольная перегородка со средней талией и длинным нижним краем</w:t>
            </w:r>
          </w:p>
        </w:tc>
        <w:tc>
          <w:tcPr>
            <w:tcW w:w="1722" w:type="dxa"/>
            <w:tcBorders>
              <w:top w:val="single" w:sz="4" w:space="0" w:color="000000"/>
              <w:left w:val="single" w:sz="4" w:space="0" w:color="000000"/>
              <w:bottom w:val="single" w:sz="4" w:space="0" w:color="000000"/>
              <w:right w:val="single" w:sz="4" w:space="0" w:color="000000"/>
            </w:tcBorders>
          </w:tcPr>
          <w:p w14:paraId="2027BD31"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10.0</w:t>
            </w:r>
          </w:p>
        </w:tc>
        <w:tc>
          <w:tcPr>
            <w:tcW w:w="1657" w:type="dxa"/>
            <w:tcBorders>
              <w:top w:val="single" w:sz="4" w:space="0" w:color="000000"/>
              <w:left w:val="single" w:sz="4" w:space="0" w:color="000000"/>
              <w:bottom w:val="single" w:sz="4" w:space="0" w:color="000000"/>
              <w:right w:val="single" w:sz="6" w:space="0" w:color="000000"/>
            </w:tcBorders>
          </w:tcPr>
          <w:p w14:paraId="2F91C729"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69238E1"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576344" w:rsidRPr="002D477E" w14:paraId="667715E9" w14:textId="77777777">
        <w:trPr>
          <w:trHeight w:val="232"/>
        </w:trPr>
        <w:tc>
          <w:tcPr>
            <w:tcW w:w="1198" w:type="dxa"/>
            <w:tcBorders>
              <w:top w:val="single" w:sz="4" w:space="0" w:color="000000"/>
              <w:bottom w:val="single" w:sz="4" w:space="0" w:color="000000"/>
              <w:right w:val="single" w:sz="4" w:space="0" w:color="000000"/>
            </w:tcBorders>
          </w:tcPr>
          <w:p w14:paraId="42812C16"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2855" w:type="dxa"/>
            <w:tcBorders>
              <w:top w:val="single" w:sz="4" w:space="0" w:color="000000"/>
              <w:left w:val="single" w:sz="4" w:space="0" w:color="000000"/>
              <w:bottom w:val="single" w:sz="4" w:space="0" w:color="000000"/>
              <w:right w:val="single" w:sz="4" w:space="0" w:color="000000"/>
            </w:tcBorders>
          </w:tcPr>
          <w:p w14:paraId="70850EA6" w14:textId="79E3C443" w:rsidR="00576344" w:rsidRPr="002D477E" w:rsidRDefault="00576344" w:rsidP="00576344">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к</w:t>
            </w:r>
            <w:r w:rsidR="00B8315E">
              <w:rPr>
                <w:rFonts w:ascii="Times New Roman" w:hAnsi="Times New Roman" w:cs="Times New Roman"/>
                <w:sz w:val="20"/>
                <w:szCs w:val="20"/>
                <w:lang w:val="ru-RU"/>
              </w:rPr>
              <w:t>лапана</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3B8FDB29"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14.0</w:t>
            </w:r>
          </w:p>
        </w:tc>
        <w:tc>
          <w:tcPr>
            <w:tcW w:w="1657" w:type="dxa"/>
            <w:tcBorders>
              <w:top w:val="single" w:sz="4" w:space="0" w:color="000000"/>
              <w:left w:val="single" w:sz="4" w:space="0" w:color="000000"/>
              <w:bottom w:val="single" w:sz="4" w:space="0" w:color="000000"/>
              <w:right w:val="single" w:sz="6" w:space="0" w:color="000000"/>
            </w:tcBorders>
          </w:tcPr>
          <w:p w14:paraId="18D77A41"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1D79D899"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586CA270" w14:textId="77777777">
        <w:trPr>
          <w:trHeight w:val="234"/>
        </w:trPr>
        <w:tc>
          <w:tcPr>
            <w:tcW w:w="1198" w:type="dxa"/>
            <w:tcBorders>
              <w:top w:val="single" w:sz="4" w:space="0" w:color="000000"/>
              <w:bottom w:val="single" w:sz="4" w:space="0" w:color="000000"/>
              <w:right w:val="single" w:sz="4" w:space="0" w:color="000000"/>
            </w:tcBorders>
          </w:tcPr>
          <w:p w14:paraId="01906B8F" w14:textId="77777777" w:rsidR="00576344" w:rsidRPr="002D477E" w:rsidRDefault="00576344" w:rsidP="00576344">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2855" w:type="dxa"/>
            <w:tcBorders>
              <w:top w:val="single" w:sz="4" w:space="0" w:color="000000"/>
              <w:left w:val="single" w:sz="4" w:space="0" w:color="000000"/>
              <w:bottom w:val="single" w:sz="4" w:space="0" w:color="000000"/>
              <w:right w:val="single" w:sz="4" w:space="0" w:color="000000"/>
            </w:tcBorders>
          </w:tcPr>
          <w:p w14:paraId="1C7AED3F" w14:textId="4A496EEC" w:rsidR="00576344" w:rsidRPr="002D477E" w:rsidRDefault="00B8315E" w:rsidP="00576344">
            <w:pPr>
              <w:pStyle w:val="TableParagraph"/>
              <w:spacing w:before="2" w:line="213" w:lineRule="exact"/>
              <w:ind w:left="607" w:right="593"/>
              <w:rPr>
                <w:rFonts w:ascii="Times New Roman" w:hAnsi="Times New Roman" w:cs="Times New Roman"/>
                <w:sz w:val="20"/>
                <w:szCs w:val="20"/>
                <w:lang w:val="ru-RU"/>
              </w:rPr>
            </w:pPr>
            <w:r>
              <w:rPr>
                <w:rFonts w:ascii="Times New Roman" w:hAnsi="Times New Roman" w:cs="Times New Roman"/>
                <w:sz w:val="20"/>
                <w:szCs w:val="20"/>
                <w:lang w:val="ru-RU"/>
              </w:rPr>
              <w:t xml:space="preserve">Клапан </w:t>
            </w:r>
            <w:r w:rsidR="00576344" w:rsidRPr="002D477E">
              <w:rPr>
                <w:rFonts w:ascii="Times New Roman" w:hAnsi="Times New Roman" w:cs="Times New Roman"/>
                <w:sz w:val="20"/>
                <w:szCs w:val="20"/>
                <w:lang w:val="ru-RU"/>
              </w:rPr>
              <w:t xml:space="preserve">нагрудного кармана, нижняя длина </w:t>
            </w:r>
            <w:r>
              <w:rPr>
                <w:rFonts w:ascii="Times New Roman" w:hAnsi="Times New Roman" w:cs="Times New Roman"/>
                <w:sz w:val="20"/>
                <w:szCs w:val="20"/>
                <w:lang w:val="ru-RU"/>
              </w:rPr>
              <w:t>горловины</w:t>
            </w:r>
          </w:p>
        </w:tc>
        <w:tc>
          <w:tcPr>
            <w:tcW w:w="1722" w:type="dxa"/>
            <w:tcBorders>
              <w:top w:val="single" w:sz="4" w:space="0" w:color="000000"/>
              <w:left w:val="single" w:sz="4" w:space="0" w:color="000000"/>
              <w:bottom w:val="single" w:sz="4" w:space="0" w:color="000000"/>
              <w:right w:val="single" w:sz="4" w:space="0" w:color="000000"/>
            </w:tcBorders>
          </w:tcPr>
          <w:p w14:paraId="32EC4861" w14:textId="77777777" w:rsidR="00576344" w:rsidRPr="002D477E" w:rsidRDefault="00576344" w:rsidP="00576344">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1657" w:type="dxa"/>
            <w:tcBorders>
              <w:top w:val="single" w:sz="4" w:space="0" w:color="000000"/>
              <w:left w:val="single" w:sz="4" w:space="0" w:color="000000"/>
              <w:bottom w:val="single" w:sz="4" w:space="0" w:color="000000"/>
              <w:right w:val="single" w:sz="6" w:space="0" w:color="000000"/>
            </w:tcBorders>
          </w:tcPr>
          <w:p w14:paraId="2DA182F3" w14:textId="77777777" w:rsidR="00576344" w:rsidRPr="002D477E" w:rsidRDefault="00576344" w:rsidP="00576344">
            <w:pPr>
              <w:pStyle w:val="TableParagraph"/>
              <w:spacing w:before="2" w:line="213"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28296DF9" w14:textId="77777777" w:rsidR="00576344" w:rsidRPr="002D477E" w:rsidRDefault="00576344" w:rsidP="00576344">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5D404B41" w14:textId="77777777">
        <w:trPr>
          <w:trHeight w:val="232"/>
        </w:trPr>
        <w:tc>
          <w:tcPr>
            <w:tcW w:w="1198" w:type="dxa"/>
            <w:tcBorders>
              <w:top w:val="single" w:sz="4" w:space="0" w:color="000000"/>
              <w:bottom w:val="single" w:sz="4" w:space="0" w:color="000000"/>
              <w:right w:val="single" w:sz="4" w:space="0" w:color="000000"/>
            </w:tcBorders>
          </w:tcPr>
          <w:p w14:paraId="5AA094FD"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2855" w:type="dxa"/>
            <w:tcBorders>
              <w:top w:val="single" w:sz="4" w:space="0" w:color="000000"/>
              <w:left w:val="single" w:sz="4" w:space="0" w:color="000000"/>
              <w:bottom w:val="single" w:sz="4" w:space="0" w:color="000000"/>
              <w:right w:val="single" w:sz="4" w:space="0" w:color="000000"/>
            </w:tcBorders>
          </w:tcPr>
          <w:p w14:paraId="5D809E73" w14:textId="1191FAFF" w:rsidR="00576344" w:rsidRPr="002D477E" w:rsidRDefault="00B8315E" w:rsidP="00576344">
            <w:pPr>
              <w:pStyle w:val="TableParagraph"/>
              <w:ind w:left="609" w:right="593"/>
              <w:rPr>
                <w:rFonts w:ascii="Times New Roman" w:hAnsi="Times New Roman" w:cs="Times New Roman"/>
                <w:sz w:val="20"/>
                <w:szCs w:val="20"/>
                <w:lang w:val="ru-RU"/>
              </w:rPr>
            </w:pPr>
            <w:r>
              <w:rPr>
                <w:rFonts w:ascii="Times New Roman" w:hAnsi="Times New Roman" w:cs="Times New Roman"/>
                <w:sz w:val="20"/>
                <w:szCs w:val="20"/>
                <w:lang w:val="ru-RU"/>
              </w:rPr>
              <w:t xml:space="preserve">Клапан </w:t>
            </w:r>
            <w:r w:rsidR="00576344" w:rsidRPr="002D477E">
              <w:rPr>
                <w:rFonts w:ascii="Times New Roman" w:hAnsi="Times New Roman" w:cs="Times New Roman"/>
                <w:sz w:val="20"/>
                <w:szCs w:val="20"/>
                <w:lang w:val="ru-RU"/>
              </w:rPr>
              <w:t>нагрудного кармана средней ширины</w:t>
            </w:r>
          </w:p>
        </w:tc>
        <w:tc>
          <w:tcPr>
            <w:tcW w:w="1722" w:type="dxa"/>
            <w:tcBorders>
              <w:top w:val="single" w:sz="4" w:space="0" w:color="000000"/>
              <w:left w:val="single" w:sz="4" w:space="0" w:color="000000"/>
              <w:bottom w:val="single" w:sz="4" w:space="0" w:color="000000"/>
              <w:right w:val="single" w:sz="4" w:space="0" w:color="000000"/>
            </w:tcBorders>
          </w:tcPr>
          <w:p w14:paraId="2A4B9B3D"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657" w:type="dxa"/>
            <w:tcBorders>
              <w:top w:val="single" w:sz="4" w:space="0" w:color="000000"/>
              <w:left w:val="single" w:sz="4" w:space="0" w:color="000000"/>
              <w:bottom w:val="single" w:sz="4" w:space="0" w:color="000000"/>
              <w:right w:val="single" w:sz="6" w:space="0" w:color="000000"/>
            </w:tcBorders>
          </w:tcPr>
          <w:p w14:paraId="318F377F"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E50CFC9"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6542FB7C" w14:textId="77777777">
        <w:trPr>
          <w:trHeight w:val="234"/>
        </w:trPr>
        <w:tc>
          <w:tcPr>
            <w:tcW w:w="1198" w:type="dxa"/>
            <w:tcBorders>
              <w:top w:val="single" w:sz="4" w:space="0" w:color="000000"/>
              <w:bottom w:val="single" w:sz="4" w:space="0" w:color="000000"/>
              <w:right w:val="single" w:sz="4" w:space="0" w:color="000000"/>
            </w:tcBorders>
          </w:tcPr>
          <w:p w14:paraId="0693D269"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855" w:type="dxa"/>
            <w:tcBorders>
              <w:top w:val="single" w:sz="4" w:space="0" w:color="000000"/>
              <w:left w:val="single" w:sz="4" w:space="0" w:color="000000"/>
              <w:bottom w:val="single" w:sz="4" w:space="0" w:color="000000"/>
              <w:right w:val="single" w:sz="4" w:space="0" w:color="000000"/>
            </w:tcBorders>
          </w:tcPr>
          <w:p w14:paraId="6FFBB8CB" w14:textId="74059AA9" w:rsidR="00576344" w:rsidRPr="002D477E" w:rsidRDefault="00576344" w:rsidP="00576344">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w:t>
            </w:r>
            <w:r w:rsidR="00B8315E" w:rsidRPr="002D477E">
              <w:rPr>
                <w:rFonts w:ascii="Times New Roman" w:hAnsi="Times New Roman" w:cs="Times New Roman"/>
                <w:sz w:val="20"/>
                <w:szCs w:val="20"/>
                <w:lang w:val="ru-RU"/>
              </w:rPr>
              <w:t xml:space="preserve">боковой </w:t>
            </w:r>
            <w:r w:rsidR="00B8315E">
              <w:rPr>
                <w:rFonts w:ascii="Times New Roman" w:hAnsi="Times New Roman" w:cs="Times New Roman"/>
                <w:sz w:val="20"/>
                <w:szCs w:val="20"/>
                <w:lang w:val="ru-RU"/>
              </w:rPr>
              <w:t xml:space="preserve">части клапана </w:t>
            </w:r>
            <w:r w:rsidRPr="002D477E">
              <w:rPr>
                <w:rFonts w:ascii="Times New Roman" w:hAnsi="Times New Roman" w:cs="Times New Roman"/>
                <w:sz w:val="20"/>
                <w:szCs w:val="20"/>
                <w:lang w:val="ru-RU"/>
              </w:rPr>
              <w:t>нагрудного кармана</w:t>
            </w:r>
          </w:p>
        </w:tc>
        <w:tc>
          <w:tcPr>
            <w:tcW w:w="1722" w:type="dxa"/>
            <w:tcBorders>
              <w:top w:val="single" w:sz="4" w:space="0" w:color="000000"/>
              <w:left w:val="single" w:sz="4" w:space="0" w:color="000000"/>
              <w:bottom w:val="single" w:sz="4" w:space="0" w:color="000000"/>
              <w:right w:val="single" w:sz="4" w:space="0" w:color="000000"/>
            </w:tcBorders>
          </w:tcPr>
          <w:p w14:paraId="26ED3BDC"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1657" w:type="dxa"/>
            <w:tcBorders>
              <w:top w:val="single" w:sz="4" w:space="0" w:color="000000"/>
              <w:left w:val="single" w:sz="4" w:space="0" w:color="000000"/>
              <w:bottom w:val="single" w:sz="4" w:space="0" w:color="000000"/>
              <w:right w:val="single" w:sz="6" w:space="0" w:color="000000"/>
            </w:tcBorders>
          </w:tcPr>
          <w:p w14:paraId="761E20FD"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CE48158"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433446FE" w14:textId="77777777">
        <w:trPr>
          <w:trHeight w:val="232"/>
        </w:trPr>
        <w:tc>
          <w:tcPr>
            <w:tcW w:w="1198" w:type="dxa"/>
            <w:tcBorders>
              <w:top w:val="single" w:sz="4" w:space="0" w:color="000000"/>
              <w:bottom w:val="single" w:sz="4" w:space="0" w:color="000000"/>
              <w:right w:val="single" w:sz="4" w:space="0" w:color="000000"/>
            </w:tcBorders>
          </w:tcPr>
          <w:p w14:paraId="55B6C140"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16</w:t>
            </w:r>
          </w:p>
        </w:tc>
        <w:tc>
          <w:tcPr>
            <w:tcW w:w="2855" w:type="dxa"/>
            <w:tcBorders>
              <w:top w:val="single" w:sz="4" w:space="0" w:color="000000"/>
              <w:left w:val="single" w:sz="4" w:space="0" w:color="000000"/>
              <w:bottom w:val="single" w:sz="4" w:space="0" w:color="000000"/>
              <w:right w:val="single" w:sz="4" w:space="0" w:color="000000"/>
            </w:tcBorders>
          </w:tcPr>
          <w:p w14:paraId="5F20A218" w14:textId="3B31CA2A" w:rsidR="00576344" w:rsidRPr="002D477E" w:rsidRDefault="00576344" w:rsidP="00576344">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 xml:space="preserve">горловины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01F7578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13.0</w:t>
            </w:r>
          </w:p>
        </w:tc>
        <w:tc>
          <w:tcPr>
            <w:tcW w:w="1657" w:type="dxa"/>
            <w:tcBorders>
              <w:top w:val="single" w:sz="4" w:space="0" w:color="000000"/>
              <w:left w:val="single" w:sz="4" w:space="0" w:color="000000"/>
              <w:bottom w:val="single" w:sz="4" w:space="0" w:color="000000"/>
              <w:right w:val="single" w:sz="6" w:space="0" w:color="000000"/>
            </w:tcBorders>
          </w:tcPr>
          <w:p w14:paraId="08E488BE"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425EA031"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486CBA38" w14:textId="77777777">
        <w:trPr>
          <w:trHeight w:val="234"/>
        </w:trPr>
        <w:tc>
          <w:tcPr>
            <w:tcW w:w="1198" w:type="dxa"/>
            <w:tcBorders>
              <w:top w:val="single" w:sz="4" w:space="0" w:color="000000"/>
              <w:bottom w:val="single" w:sz="4" w:space="0" w:color="000000"/>
              <w:right w:val="single" w:sz="4" w:space="0" w:color="000000"/>
            </w:tcBorders>
          </w:tcPr>
          <w:p w14:paraId="4794489A"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lastRenderedPageBreak/>
              <w:t>17</w:t>
            </w:r>
          </w:p>
        </w:tc>
        <w:tc>
          <w:tcPr>
            <w:tcW w:w="2855" w:type="dxa"/>
            <w:tcBorders>
              <w:top w:val="single" w:sz="4" w:space="0" w:color="000000"/>
              <w:left w:val="single" w:sz="4" w:space="0" w:color="000000"/>
              <w:bottom w:val="single" w:sz="4" w:space="0" w:color="000000"/>
              <w:right w:val="single" w:sz="4" w:space="0" w:color="000000"/>
            </w:tcBorders>
          </w:tcPr>
          <w:p w14:paraId="1EB21CFB" w14:textId="123C5CAA" w:rsidR="00576344" w:rsidRPr="00B8315E" w:rsidRDefault="00576344" w:rsidP="00576344">
            <w:pPr>
              <w:pStyle w:val="TableParagraph"/>
              <w:spacing w:line="215" w:lineRule="exact"/>
              <w:ind w:left="609"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w:t>
            </w:r>
            <w:r w:rsidR="00B8315E">
              <w:rPr>
                <w:rFonts w:ascii="Times New Roman" w:hAnsi="Times New Roman" w:cs="Times New Roman"/>
                <w:sz w:val="20"/>
                <w:szCs w:val="20"/>
                <w:lang w:val="ru-RU"/>
              </w:rPr>
              <w:t>ки</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320E8547"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111.0</w:t>
            </w:r>
          </w:p>
        </w:tc>
        <w:tc>
          <w:tcPr>
            <w:tcW w:w="1657" w:type="dxa"/>
            <w:tcBorders>
              <w:top w:val="single" w:sz="4" w:space="0" w:color="000000"/>
              <w:left w:val="single" w:sz="4" w:space="0" w:color="000000"/>
              <w:bottom w:val="single" w:sz="4" w:space="0" w:color="000000"/>
              <w:right w:val="single" w:sz="6" w:space="0" w:color="000000"/>
            </w:tcBorders>
          </w:tcPr>
          <w:p w14:paraId="721BC231" w14:textId="77777777" w:rsidR="00576344" w:rsidRPr="002D477E" w:rsidRDefault="00576344" w:rsidP="00576344">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top w:val="single" w:sz="4" w:space="0" w:color="000000"/>
              <w:left w:val="single" w:sz="6" w:space="0" w:color="000000"/>
              <w:bottom w:val="single" w:sz="4" w:space="0" w:color="000000"/>
            </w:tcBorders>
          </w:tcPr>
          <w:p w14:paraId="2DF5C3FE"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576344" w:rsidRPr="002D477E" w14:paraId="5367DE2A" w14:textId="77777777">
        <w:trPr>
          <w:trHeight w:val="232"/>
        </w:trPr>
        <w:tc>
          <w:tcPr>
            <w:tcW w:w="1198" w:type="dxa"/>
            <w:tcBorders>
              <w:top w:val="single" w:sz="4" w:space="0" w:color="000000"/>
              <w:bottom w:val="single" w:sz="4" w:space="0" w:color="000000"/>
              <w:right w:val="single" w:sz="4" w:space="0" w:color="000000"/>
            </w:tcBorders>
          </w:tcPr>
          <w:p w14:paraId="0E30D31C"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855" w:type="dxa"/>
            <w:tcBorders>
              <w:top w:val="single" w:sz="4" w:space="0" w:color="000000"/>
              <w:left w:val="single" w:sz="4" w:space="0" w:color="000000"/>
              <w:bottom w:val="single" w:sz="4" w:space="0" w:color="000000"/>
              <w:right w:val="single" w:sz="4" w:space="0" w:color="000000"/>
            </w:tcBorders>
          </w:tcPr>
          <w:p w14:paraId="021F87B5" w14:textId="0E27D24B" w:rsidR="00576344" w:rsidRPr="002D477E" w:rsidRDefault="00576344" w:rsidP="00576344">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средн</w:t>
            </w:r>
            <w:r w:rsidR="00B8315E">
              <w:rPr>
                <w:rFonts w:ascii="Times New Roman" w:hAnsi="Times New Roman" w:cs="Times New Roman"/>
                <w:sz w:val="20"/>
                <w:szCs w:val="20"/>
                <w:lang w:val="ru-RU"/>
              </w:rPr>
              <w:t>яя</w:t>
            </w:r>
            <w:r w:rsidRPr="002D477E">
              <w:rPr>
                <w:rFonts w:ascii="Times New Roman" w:hAnsi="Times New Roman" w:cs="Times New Roman"/>
                <w:sz w:val="20"/>
                <w:szCs w:val="20"/>
                <w:lang w:val="ru-RU"/>
              </w:rPr>
              <w:t xml:space="preserve"> ширины</w:t>
            </w:r>
            <w:r w:rsidR="00B8315E">
              <w:rPr>
                <w:rFonts w:ascii="Times New Roman" w:hAnsi="Times New Roman" w:cs="Times New Roman"/>
                <w:sz w:val="20"/>
                <w:szCs w:val="20"/>
                <w:lang w:val="ru-RU"/>
              </w:rPr>
              <w:t xml:space="preserve"> задней части плеча</w:t>
            </w:r>
          </w:p>
        </w:tc>
        <w:tc>
          <w:tcPr>
            <w:tcW w:w="1722" w:type="dxa"/>
            <w:tcBorders>
              <w:top w:val="single" w:sz="4" w:space="0" w:color="000000"/>
              <w:left w:val="single" w:sz="4" w:space="0" w:color="000000"/>
              <w:bottom w:val="single" w:sz="4" w:space="0" w:color="000000"/>
              <w:right w:val="single" w:sz="4" w:space="0" w:color="000000"/>
            </w:tcBorders>
          </w:tcPr>
          <w:p w14:paraId="0EA5D684"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18.0</w:t>
            </w:r>
          </w:p>
        </w:tc>
        <w:tc>
          <w:tcPr>
            <w:tcW w:w="1657" w:type="dxa"/>
            <w:tcBorders>
              <w:top w:val="single" w:sz="4" w:space="0" w:color="000000"/>
              <w:left w:val="single" w:sz="4" w:space="0" w:color="000000"/>
              <w:bottom w:val="single" w:sz="4" w:space="0" w:color="000000"/>
              <w:right w:val="single" w:sz="6" w:space="0" w:color="000000"/>
            </w:tcBorders>
          </w:tcPr>
          <w:p w14:paraId="0B233C6F"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64" w:type="dxa"/>
            <w:tcBorders>
              <w:top w:val="single" w:sz="4" w:space="0" w:color="000000"/>
              <w:left w:val="single" w:sz="6" w:space="0" w:color="000000"/>
              <w:bottom w:val="single" w:sz="4" w:space="0" w:color="000000"/>
            </w:tcBorders>
          </w:tcPr>
          <w:p w14:paraId="61D21476"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4334F9FC" w14:textId="77777777">
        <w:trPr>
          <w:trHeight w:val="232"/>
        </w:trPr>
        <w:tc>
          <w:tcPr>
            <w:tcW w:w="1198" w:type="dxa"/>
            <w:tcBorders>
              <w:top w:val="single" w:sz="4" w:space="0" w:color="000000"/>
              <w:bottom w:val="single" w:sz="4" w:space="0" w:color="000000"/>
              <w:right w:val="single" w:sz="4" w:space="0" w:color="000000"/>
            </w:tcBorders>
          </w:tcPr>
          <w:p w14:paraId="52C2CF4B"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19</w:t>
            </w:r>
          </w:p>
        </w:tc>
        <w:tc>
          <w:tcPr>
            <w:tcW w:w="2855" w:type="dxa"/>
            <w:tcBorders>
              <w:top w:val="single" w:sz="4" w:space="0" w:color="000000"/>
              <w:left w:val="single" w:sz="4" w:space="0" w:color="000000"/>
              <w:bottom w:val="single" w:sz="4" w:space="0" w:color="000000"/>
              <w:right w:val="single" w:sz="4" w:space="0" w:color="000000"/>
            </w:tcBorders>
          </w:tcPr>
          <w:p w14:paraId="16974884" w14:textId="4C515FC8" w:rsidR="00576344" w:rsidRPr="002D477E" w:rsidRDefault="00576344" w:rsidP="00576344">
            <w:pPr>
              <w:pStyle w:val="TableParagraph"/>
              <w:ind w:left="609" w:right="592"/>
              <w:rPr>
                <w:rFonts w:ascii="Times New Roman" w:hAnsi="Times New Roman" w:cs="Times New Roman"/>
                <w:sz w:val="20"/>
                <w:szCs w:val="20"/>
              </w:rPr>
            </w:pP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 xml:space="preserve">большой части </w:t>
            </w:r>
            <w:proofErr w:type="spellStart"/>
            <w:r w:rsidRPr="002D477E">
              <w:rPr>
                <w:rFonts w:ascii="Times New Roman" w:hAnsi="Times New Roman" w:cs="Times New Roman"/>
                <w:sz w:val="20"/>
                <w:szCs w:val="20"/>
              </w:rPr>
              <w:t>плеч</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4C5A261"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51.8</w:t>
            </w:r>
          </w:p>
        </w:tc>
        <w:tc>
          <w:tcPr>
            <w:tcW w:w="1657" w:type="dxa"/>
            <w:tcBorders>
              <w:top w:val="single" w:sz="4" w:space="0" w:color="000000"/>
              <w:left w:val="single" w:sz="4" w:space="0" w:color="000000"/>
              <w:bottom w:val="single" w:sz="4" w:space="0" w:color="000000"/>
              <w:right w:val="single" w:sz="6" w:space="0" w:color="000000"/>
            </w:tcBorders>
          </w:tcPr>
          <w:p w14:paraId="6CF34671" w14:textId="77777777" w:rsidR="00576344" w:rsidRPr="002D477E" w:rsidRDefault="00576344" w:rsidP="00576344">
            <w:pPr>
              <w:pStyle w:val="TableParagraph"/>
              <w:ind w:left="679" w:right="667"/>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1864" w:type="dxa"/>
            <w:tcBorders>
              <w:top w:val="single" w:sz="4" w:space="0" w:color="000000"/>
              <w:left w:val="single" w:sz="6" w:space="0" w:color="000000"/>
              <w:bottom w:val="single" w:sz="4" w:space="0" w:color="000000"/>
            </w:tcBorders>
          </w:tcPr>
          <w:p w14:paraId="4BE249C5"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576344" w:rsidRPr="002D477E" w14:paraId="36F202E3" w14:textId="77777777">
        <w:trPr>
          <w:trHeight w:val="234"/>
        </w:trPr>
        <w:tc>
          <w:tcPr>
            <w:tcW w:w="1198" w:type="dxa"/>
            <w:tcBorders>
              <w:top w:val="single" w:sz="4" w:space="0" w:color="000000"/>
              <w:bottom w:val="single" w:sz="4" w:space="0" w:color="000000"/>
              <w:right w:val="single" w:sz="4" w:space="0" w:color="000000"/>
            </w:tcBorders>
          </w:tcPr>
          <w:p w14:paraId="62671635" w14:textId="77777777" w:rsidR="00576344" w:rsidRPr="002D477E" w:rsidRDefault="00576344" w:rsidP="00576344">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855" w:type="dxa"/>
            <w:tcBorders>
              <w:top w:val="single" w:sz="4" w:space="0" w:color="000000"/>
              <w:left w:val="single" w:sz="4" w:space="0" w:color="000000"/>
              <w:bottom w:val="single" w:sz="4" w:space="0" w:color="000000"/>
              <w:right w:val="single" w:sz="4" w:space="0" w:color="000000"/>
            </w:tcBorders>
          </w:tcPr>
          <w:p w14:paraId="27CBCB0B" w14:textId="40AD928D" w:rsidR="00576344" w:rsidRPr="002D477E" w:rsidRDefault="00576344" w:rsidP="00576344">
            <w:pPr>
              <w:pStyle w:val="TableParagraph"/>
              <w:spacing w:before="2" w:line="213"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w:t>
            </w:r>
            <w:r w:rsidR="00B8315E">
              <w:rPr>
                <w:rFonts w:ascii="Times New Roman" w:hAnsi="Times New Roman" w:cs="Times New Roman"/>
                <w:sz w:val="20"/>
                <w:szCs w:val="20"/>
                <w:lang w:val="ru-RU"/>
              </w:rPr>
              <w:t>видимого шва</w:t>
            </w:r>
            <w:r w:rsidRPr="002D477E">
              <w:rPr>
                <w:rFonts w:ascii="Times New Roman" w:hAnsi="Times New Roman" w:cs="Times New Roman"/>
                <w:sz w:val="20"/>
                <w:szCs w:val="20"/>
                <w:lang w:val="ru-RU"/>
              </w:rPr>
              <w:t xml:space="preserve"> до середины талии</w:t>
            </w:r>
          </w:p>
        </w:tc>
        <w:tc>
          <w:tcPr>
            <w:tcW w:w="1722" w:type="dxa"/>
            <w:tcBorders>
              <w:top w:val="single" w:sz="4" w:space="0" w:color="000000"/>
              <w:left w:val="single" w:sz="4" w:space="0" w:color="000000"/>
              <w:bottom w:val="single" w:sz="4" w:space="0" w:color="000000"/>
              <w:right w:val="single" w:sz="4" w:space="0" w:color="000000"/>
            </w:tcBorders>
          </w:tcPr>
          <w:p w14:paraId="50392C07" w14:textId="77777777" w:rsidR="00576344" w:rsidRPr="002D477E" w:rsidRDefault="00576344" w:rsidP="00576344">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657" w:type="dxa"/>
            <w:tcBorders>
              <w:top w:val="single" w:sz="4" w:space="0" w:color="000000"/>
              <w:left w:val="single" w:sz="4" w:space="0" w:color="000000"/>
              <w:bottom w:val="single" w:sz="4" w:space="0" w:color="000000"/>
              <w:right w:val="single" w:sz="6" w:space="0" w:color="000000"/>
            </w:tcBorders>
          </w:tcPr>
          <w:p w14:paraId="3C5AE9E0" w14:textId="77777777" w:rsidR="00576344" w:rsidRPr="002D477E" w:rsidRDefault="00576344" w:rsidP="00576344">
            <w:pPr>
              <w:pStyle w:val="TableParagraph"/>
              <w:spacing w:before="2"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6CB0E58" w14:textId="77777777" w:rsidR="00576344" w:rsidRPr="002D477E" w:rsidRDefault="00576344" w:rsidP="00576344">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2BDDE80B" w14:textId="77777777">
        <w:trPr>
          <w:trHeight w:val="232"/>
        </w:trPr>
        <w:tc>
          <w:tcPr>
            <w:tcW w:w="1198" w:type="dxa"/>
            <w:tcBorders>
              <w:top w:val="single" w:sz="4" w:space="0" w:color="000000"/>
              <w:bottom w:val="single" w:sz="4" w:space="0" w:color="000000"/>
              <w:right w:val="single" w:sz="4" w:space="0" w:color="000000"/>
            </w:tcBorders>
          </w:tcPr>
          <w:p w14:paraId="7D658BCA" w14:textId="77777777" w:rsidR="00576344" w:rsidRPr="002D477E" w:rsidRDefault="00576344" w:rsidP="00576344">
            <w:pPr>
              <w:pStyle w:val="TableParagraph"/>
              <w:spacing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21</w:t>
            </w:r>
          </w:p>
        </w:tc>
        <w:tc>
          <w:tcPr>
            <w:tcW w:w="2855" w:type="dxa"/>
            <w:tcBorders>
              <w:top w:val="single" w:sz="4" w:space="0" w:color="000000"/>
              <w:left w:val="single" w:sz="4" w:space="0" w:color="000000"/>
              <w:bottom w:val="single" w:sz="4" w:space="0" w:color="000000"/>
              <w:right w:val="single" w:sz="4" w:space="0" w:color="000000"/>
            </w:tcBorders>
          </w:tcPr>
          <w:p w14:paraId="3BB0AF9B" w14:textId="69800BFE" w:rsidR="00576344" w:rsidRPr="002D477E" w:rsidRDefault="00576344" w:rsidP="00576344">
            <w:pPr>
              <w:pStyle w:val="TableParagraph"/>
              <w:spacing w:line="213"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открытой линии подола и манжет</w:t>
            </w:r>
          </w:p>
        </w:tc>
        <w:tc>
          <w:tcPr>
            <w:tcW w:w="1722" w:type="dxa"/>
            <w:tcBorders>
              <w:top w:val="single" w:sz="4" w:space="0" w:color="000000"/>
              <w:left w:val="single" w:sz="4" w:space="0" w:color="000000"/>
              <w:bottom w:val="single" w:sz="4" w:space="0" w:color="000000"/>
              <w:right w:val="single" w:sz="4" w:space="0" w:color="000000"/>
            </w:tcBorders>
          </w:tcPr>
          <w:p w14:paraId="044DA474" w14:textId="77777777" w:rsidR="00576344" w:rsidRPr="002D477E" w:rsidRDefault="00576344" w:rsidP="00576344">
            <w:pPr>
              <w:pStyle w:val="TableParagraph"/>
              <w:spacing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1657" w:type="dxa"/>
            <w:tcBorders>
              <w:top w:val="single" w:sz="4" w:space="0" w:color="000000"/>
              <w:left w:val="single" w:sz="4" w:space="0" w:color="000000"/>
              <w:bottom w:val="single" w:sz="4" w:space="0" w:color="000000"/>
              <w:right w:val="single" w:sz="6" w:space="0" w:color="000000"/>
            </w:tcBorders>
          </w:tcPr>
          <w:p w14:paraId="31AAB322" w14:textId="77777777" w:rsidR="00576344" w:rsidRPr="002D477E" w:rsidRDefault="00576344" w:rsidP="00576344">
            <w:pPr>
              <w:pStyle w:val="TableParagraph"/>
              <w:spacing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CA6F3A4" w14:textId="77777777" w:rsidR="00576344" w:rsidRPr="002D477E" w:rsidRDefault="00576344" w:rsidP="00576344">
            <w:pPr>
              <w:pStyle w:val="TableParagraph"/>
              <w:spacing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4E62AB48" w14:textId="77777777">
        <w:trPr>
          <w:trHeight w:val="234"/>
        </w:trPr>
        <w:tc>
          <w:tcPr>
            <w:tcW w:w="1198" w:type="dxa"/>
            <w:tcBorders>
              <w:top w:val="single" w:sz="4" w:space="0" w:color="000000"/>
              <w:bottom w:val="single" w:sz="4" w:space="0" w:color="000000"/>
              <w:right w:val="single" w:sz="4" w:space="0" w:color="000000"/>
            </w:tcBorders>
          </w:tcPr>
          <w:p w14:paraId="7B1BC56F" w14:textId="77777777" w:rsidR="00576344" w:rsidRPr="002D477E" w:rsidRDefault="00576344" w:rsidP="00576344">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2855" w:type="dxa"/>
            <w:tcBorders>
              <w:top w:val="single" w:sz="4" w:space="0" w:color="000000"/>
              <w:left w:val="single" w:sz="4" w:space="0" w:color="000000"/>
              <w:bottom w:val="single" w:sz="4" w:space="0" w:color="000000"/>
              <w:right w:val="single" w:sz="4" w:space="0" w:color="000000"/>
            </w:tcBorders>
          </w:tcPr>
          <w:p w14:paraId="7372328D" w14:textId="1E86689D" w:rsidR="00576344" w:rsidRPr="002D477E" w:rsidRDefault="00576344" w:rsidP="00576344">
            <w:pPr>
              <w:pStyle w:val="TableParagraph"/>
              <w:spacing w:before="2" w:line="213" w:lineRule="exact"/>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7F0A358B" w14:textId="77777777" w:rsidR="00576344" w:rsidRPr="002D477E" w:rsidRDefault="00576344" w:rsidP="00576344">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54.0</w:t>
            </w:r>
          </w:p>
        </w:tc>
        <w:tc>
          <w:tcPr>
            <w:tcW w:w="1657" w:type="dxa"/>
            <w:tcBorders>
              <w:top w:val="single" w:sz="4" w:space="0" w:color="000000"/>
              <w:left w:val="single" w:sz="4" w:space="0" w:color="000000"/>
              <w:bottom w:val="single" w:sz="4" w:space="0" w:color="000000"/>
              <w:right w:val="single" w:sz="6" w:space="0" w:color="000000"/>
            </w:tcBorders>
          </w:tcPr>
          <w:p w14:paraId="45B50C1C" w14:textId="77777777" w:rsidR="00576344" w:rsidRPr="002D477E" w:rsidRDefault="00576344" w:rsidP="00576344">
            <w:pPr>
              <w:pStyle w:val="TableParagraph"/>
              <w:spacing w:before="2"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4D9E5654" w14:textId="77777777" w:rsidR="00576344" w:rsidRPr="002D477E" w:rsidRDefault="00576344" w:rsidP="00576344">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525AA2B0" w14:textId="77777777">
        <w:trPr>
          <w:trHeight w:val="232"/>
        </w:trPr>
        <w:tc>
          <w:tcPr>
            <w:tcW w:w="1198" w:type="dxa"/>
            <w:tcBorders>
              <w:top w:val="single" w:sz="4" w:space="0" w:color="000000"/>
              <w:bottom w:val="single" w:sz="4" w:space="0" w:color="000000"/>
              <w:right w:val="single" w:sz="4" w:space="0" w:color="000000"/>
            </w:tcBorders>
          </w:tcPr>
          <w:p w14:paraId="3A51D009"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23</w:t>
            </w:r>
          </w:p>
        </w:tc>
        <w:tc>
          <w:tcPr>
            <w:tcW w:w="2855" w:type="dxa"/>
            <w:tcBorders>
              <w:top w:val="single" w:sz="4" w:space="0" w:color="000000"/>
              <w:left w:val="single" w:sz="4" w:space="0" w:color="000000"/>
              <w:bottom w:val="single" w:sz="4" w:space="0" w:color="000000"/>
              <w:right w:val="single" w:sz="4" w:space="0" w:color="000000"/>
            </w:tcBorders>
          </w:tcPr>
          <w:p w14:paraId="6FA6ABCE" w14:textId="25264B61" w:rsidR="00576344" w:rsidRPr="002D477E" w:rsidRDefault="00576344" w:rsidP="00576344">
            <w:pPr>
              <w:pStyle w:val="TableParagraph"/>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воротника спереди, ширина сзади</w:t>
            </w:r>
          </w:p>
        </w:tc>
        <w:tc>
          <w:tcPr>
            <w:tcW w:w="1722" w:type="dxa"/>
            <w:tcBorders>
              <w:top w:val="single" w:sz="4" w:space="0" w:color="000000"/>
              <w:left w:val="single" w:sz="4" w:space="0" w:color="000000"/>
              <w:bottom w:val="single" w:sz="4" w:space="0" w:color="000000"/>
              <w:right w:val="single" w:sz="4" w:space="0" w:color="000000"/>
            </w:tcBorders>
          </w:tcPr>
          <w:p w14:paraId="6819E31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1657" w:type="dxa"/>
            <w:tcBorders>
              <w:top w:val="single" w:sz="4" w:space="0" w:color="000000"/>
              <w:left w:val="single" w:sz="4" w:space="0" w:color="000000"/>
              <w:bottom w:val="single" w:sz="4" w:space="0" w:color="000000"/>
              <w:right w:val="single" w:sz="6" w:space="0" w:color="000000"/>
            </w:tcBorders>
          </w:tcPr>
          <w:p w14:paraId="4428C5F0"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6B3E5BF4"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113EED31" w14:textId="77777777">
        <w:trPr>
          <w:trHeight w:val="234"/>
        </w:trPr>
        <w:tc>
          <w:tcPr>
            <w:tcW w:w="1198" w:type="dxa"/>
            <w:tcBorders>
              <w:top w:val="single" w:sz="4" w:space="0" w:color="000000"/>
              <w:bottom w:val="single" w:sz="4" w:space="0" w:color="000000"/>
              <w:right w:val="single" w:sz="4" w:space="0" w:color="000000"/>
            </w:tcBorders>
          </w:tcPr>
          <w:p w14:paraId="7A202E4C"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24</w:t>
            </w:r>
          </w:p>
        </w:tc>
        <w:tc>
          <w:tcPr>
            <w:tcW w:w="2855" w:type="dxa"/>
            <w:tcBorders>
              <w:top w:val="single" w:sz="4" w:space="0" w:color="000000"/>
              <w:left w:val="single" w:sz="4" w:space="0" w:color="000000"/>
              <w:bottom w:val="single" w:sz="4" w:space="0" w:color="000000"/>
              <w:right w:val="single" w:sz="4" w:space="0" w:color="000000"/>
            </w:tcBorders>
          </w:tcPr>
          <w:p w14:paraId="3F9D1D2F" w14:textId="693EB548" w:rsidR="00576344" w:rsidRPr="002D477E" w:rsidRDefault="00576344" w:rsidP="00576344">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09756C6B"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11.0</w:t>
            </w:r>
          </w:p>
        </w:tc>
        <w:tc>
          <w:tcPr>
            <w:tcW w:w="1657" w:type="dxa"/>
            <w:tcBorders>
              <w:top w:val="single" w:sz="4" w:space="0" w:color="000000"/>
              <w:left w:val="single" w:sz="4" w:space="0" w:color="000000"/>
              <w:bottom w:val="single" w:sz="4" w:space="0" w:color="000000"/>
              <w:right w:val="single" w:sz="6" w:space="0" w:color="000000"/>
            </w:tcBorders>
          </w:tcPr>
          <w:p w14:paraId="78CCFE43" w14:textId="77777777" w:rsidR="00576344" w:rsidRPr="002D477E" w:rsidRDefault="00576344" w:rsidP="00576344">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6B4355C9"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3E94F990" w14:textId="77777777">
        <w:trPr>
          <w:trHeight w:val="232"/>
        </w:trPr>
        <w:tc>
          <w:tcPr>
            <w:tcW w:w="1198" w:type="dxa"/>
            <w:tcBorders>
              <w:top w:val="single" w:sz="4" w:space="0" w:color="000000"/>
              <w:bottom w:val="single" w:sz="4" w:space="0" w:color="000000"/>
              <w:right w:val="single" w:sz="4" w:space="0" w:color="000000"/>
            </w:tcBorders>
          </w:tcPr>
          <w:p w14:paraId="361E3D4E"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855" w:type="dxa"/>
            <w:tcBorders>
              <w:top w:val="single" w:sz="4" w:space="0" w:color="000000"/>
              <w:left w:val="single" w:sz="4" w:space="0" w:color="000000"/>
              <w:bottom w:val="single" w:sz="4" w:space="0" w:color="000000"/>
              <w:right w:val="single" w:sz="4" w:space="0" w:color="000000"/>
            </w:tcBorders>
          </w:tcPr>
          <w:p w14:paraId="41229E45" w14:textId="7130F5C4" w:rsidR="00576344" w:rsidRPr="002D477E" w:rsidRDefault="00576344" w:rsidP="00576344">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Передняя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681E9B19"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7.0</w:t>
            </w:r>
          </w:p>
        </w:tc>
        <w:tc>
          <w:tcPr>
            <w:tcW w:w="1657" w:type="dxa"/>
            <w:tcBorders>
              <w:top w:val="single" w:sz="4" w:space="0" w:color="000000"/>
              <w:left w:val="single" w:sz="4" w:space="0" w:color="000000"/>
              <w:bottom w:val="single" w:sz="4" w:space="0" w:color="000000"/>
              <w:right w:val="single" w:sz="6" w:space="0" w:color="000000"/>
            </w:tcBorders>
          </w:tcPr>
          <w:p w14:paraId="79310CB5"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69C17AE8"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455BF8D4" w14:textId="77777777">
        <w:trPr>
          <w:trHeight w:val="234"/>
        </w:trPr>
        <w:tc>
          <w:tcPr>
            <w:tcW w:w="1198" w:type="dxa"/>
            <w:tcBorders>
              <w:top w:val="single" w:sz="4" w:space="0" w:color="000000"/>
              <w:bottom w:val="single" w:sz="4" w:space="0" w:color="000000"/>
              <w:right w:val="single" w:sz="4" w:space="0" w:color="000000"/>
            </w:tcBorders>
          </w:tcPr>
          <w:p w14:paraId="7436D6A3"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26</w:t>
            </w:r>
          </w:p>
        </w:tc>
        <w:tc>
          <w:tcPr>
            <w:tcW w:w="2855" w:type="dxa"/>
            <w:tcBorders>
              <w:top w:val="single" w:sz="4" w:space="0" w:color="000000"/>
              <w:left w:val="single" w:sz="4" w:space="0" w:color="000000"/>
              <w:bottom w:val="single" w:sz="4" w:space="0" w:color="000000"/>
              <w:right w:val="single" w:sz="4" w:space="0" w:color="000000"/>
            </w:tcBorders>
          </w:tcPr>
          <w:p w14:paraId="76D5166F" w14:textId="12C9C915" w:rsidR="00576344" w:rsidRPr="002D477E" w:rsidRDefault="00576344" w:rsidP="00576344">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67CA9DD4"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657" w:type="dxa"/>
            <w:tcBorders>
              <w:top w:val="single" w:sz="4" w:space="0" w:color="000000"/>
              <w:left w:val="single" w:sz="4" w:space="0" w:color="000000"/>
              <w:bottom w:val="single" w:sz="4" w:space="0" w:color="000000"/>
              <w:right w:val="single" w:sz="6" w:space="0" w:color="000000"/>
            </w:tcBorders>
          </w:tcPr>
          <w:p w14:paraId="6315B172"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2453DAD"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0472BD60" w14:textId="77777777">
        <w:trPr>
          <w:trHeight w:val="232"/>
        </w:trPr>
        <w:tc>
          <w:tcPr>
            <w:tcW w:w="1198" w:type="dxa"/>
            <w:tcBorders>
              <w:top w:val="single" w:sz="4" w:space="0" w:color="000000"/>
              <w:bottom w:val="single" w:sz="4" w:space="0" w:color="000000"/>
              <w:right w:val="single" w:sz="4" w:space="0" w:color="000000"/>
            </w:tcBorders>
          </w:tcPr>
          <w:p w14:paraId="7465B4D4"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27</w:t>
            </w:r>
          </w:p>
        </w:tc>
        <w:tc>
          <w:tcPr>
            <w:tcW w:w="2855" w:type="dxa"/>
            <w:tcBorders>
              <w:top w:val="single" w:sz="4" w:space="0" w:color="000000"/>
              <w:left w:val="single" w:sz="4" w:space="0" w:color="000000"/>
              <w:bottom w:val="single" w:sz="4" w:space="0" w:color="000000"/>
              <w:right w:val="single" w:sz="4" w:space="0" w:color="000000"/>
            </w:tcBorders>
          </w:tcPr>
          <w:p w14:paraId="7CD724B8" w14:textId="5FCF48EB" w:rsidR="00576344" w:rsidRPr="00B8315E" w:rsidRDefault="00576344" w:rsidP="00576344">
            <w:pPr>
              <w:pStyle w:val="TableParagraph"/>
              <w:ind w:left="609"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 xml:space="preserve">полки </w:t>
            </w:r>
            <w:r w:rsidRPr="002D477E">
              <w:rPr>
                <w:rFonts w:ascii="Times New Roman" w:hAnsi="Times New Roman" w:cs="Times New Roman"/>
                <w:sz w:val="20"/>
                <w:szCs w:val="20"/>
              </w:rPr>
              <w:t>к</w:t>
            </w:r>
            <w:proofErr w:type="spellStart"/>
            <w:r w:rsidR="00B8315E">
              <w:rPr>
                <w:rFonts w:ascii="Times New Roman" w:hAnsi="Times New Roman" w:cs="Times New Roman"/>
                <w:sz w:val="20"/>
                <w:szCs w:val="20"/>
                <w:lang w:val="ru-RU"/>
              </w:rPr>
              <w:t>апюшона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64A8A2D9"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22.5</w:t>
            </w:r>
          </w:p>
        </w:tc>
        <w:tc>
          <w:tcPr>
            <w:tcW w:w="1657" w:type="dxa"/>
            <w:tcBorders>
              <w:top w:val="single" w:sz="4" w:space="0" w:color="000000"/>
              <w:left w:val="single" w:sz="4" w:space="0" w:color="000000"/>
              <w:bottom w:val="single" w:sz="4" w:space="0" w:color="000000"/>
              <w:right w:val="single" w:sz="6" w:space="0" w:color="000000"/>
            </w:tcBorders>
          </w:tcPr>
          <w:p w14:paraId="347C5059"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2023474B"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5A7330B5" w14:textId="77777777">
        <w:trPr>
          <w:trHeight w:val="232"/>
        </w:trPr>
        <w:tc>
          <w:tcPr>
            <w:tcW w:w="1198" w:type="dxa"/>
            <w:tcBorders>
              <w:top w:val="single" w:sz="4" w:space="0" w:color="000000"/>
              <w:bottom w:val="single" w:sz="4" w:space="0" w:color="000000"/>
              <w:right w:val="single" w:sz="4" w:space="0" w:color="000000"/>
            </w:tcBorders>
          </w:tcPr>
          <w:p w14:paraId="40D7B709"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28</w:t>
            </w:r>
          </w:p>
        </w:tc>
        <w:tc>
          <w:tcPr>
            <w:tcW w:w="2855" w:type="dxa"/>
            <w:tcBorders>
              <w:top w:val="single" w:sz="4" w:space="0" w:color="000000"/>
              <w:left w:val="single" w:sz="4" w:space="0" w:color="000000"/>
              <w:bottom w:val="single" w:sz="4" w:space="0" w:color="000000"/>
              <w:right w:val="single" w:sz="4" w:space="0" w:color="000000"/>
            </w:tcBorders>
          </w:tcPr>
          <w:p w14:paraId="2E959FB9" w14:textId="11E1E626" w:rsidR="00576344" w:rsidRPr="00B8315E" w:rsidRDefault="00576344" w:rsidP="00576344">
            <w:pPr>
              <w:pStyle w:val="TableParagraph"/>
              <w:ind w:left="609"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полки капюшона</w:t>
            </w:r>
          </w:p>
        </w:tc>
        <w:tc>
          <w:tcPr>
            <w:tcW w:w="1722" w:type="dxa"/>
            <w:tcBorders>
              <w:top w:val="single" w:sz="4" w:space="0" w:color="000000"/>
              <w:left w:val="single" w:sz="4" w:space="0" w:color="000000"/>
              <w:bottom w:val="single" w:sz="4" w:space="0" w:color="000000"/>
              <w:right w:val="single" w:sz="4" w:space="0" w:color="000000"/>
            </w:tcBorders>
          </w:tcPr>
          <w:p w14:paraId="3D1D52AD"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35.5</w:t>
            </w:r>
          </w:p>
        </w:tc>
        <w:tc>
          <w:tcPr>
            <w:tcW w:w="1657" w:type="dxa"/>
            <w:tcBorders>
              <w:top w:val="single" w:sz="4" w:space="0" w:color="000000"/>
              <w:left w:val="single" w:sz="4" w:space="0" w:color="000000"/>
              <w:bottom w:val="single" w:sz="4" w:space="0" w:color="000000"/>
              <w:right w:val="single" w:sz="6" w:space="0" w:color="000000"/>
            </w:tcBorders>
          </w:tcPr>
          <w:p w14:paraId="28F981DA"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6F75B38"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0A698725" w14:textId="77777777">
        <w:trPr>
          <w:trHeight w:val="234"/>
        </w:trPr>
        <w:tc>
          <w:tcPr>
            <w:tcW w:w="1198" w:type="dxa"/>
            <w:tcBorders>
              <w:top w:val="single" w:sz="4" w:space="0" w:color="000000"/>
              <w:bottom w:val="single" w:sz="4" w:space="0" w:color="000000"/>
              <w:right w:val="single" w:sz="4" w:space="0" w:color="000000"/>
            </w:tcBorders>
          </w:tcPr>
          <w:p w14:paraId="102086E5" w14:textId="77777777" w:rsidR="00576344" w:rsidRPr="002D477E" w:rsidRDefault="00576344" w:rsidP="00576344">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29</w:t>
            </w:r>
          </w:p>
        </w:tc>
        <w:tc>
          <w:tcPr>
            <w:tcW w:w="2855" w:type="dxa"/>
            <w:tcBorders>
              <w:top w:val="single" w:sz="4" w:space="0" w:color="000000"/>
              <w:left w:val="single" w:sz="4" w:space="0" w:color="000000"/>
              <w:bottom w:val="single" w:sz="4" w:space="0" w:color="000000"/>
              <w:right w:val="single" w:sz="4" w:space="0" w:color="000000"/>
            </w:tcBorders>
          </w:tcPr>
          <w:p w14:paraId="4AE3AB53" w14:textId="31933E3D" w:rsidR="00576344" w:rsidRPr="002D477E" w:rsidRDefault="00576344" w:rsidP="00576344">
            <w:pPr>
              <w:pStyle w:val="TableParagraph"/>
              <w:spacing w:before="2" w:line="213"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Передняя ширина верхней части </w:t>
            </w:r>
            <w:r w:rsidR="00B8315E">
              <w:rPr>
                <w:rFonts w:ascii="Times New Roman" w:hAnsi="Times New Roman" w:cs="Times New Roman"/>
                <w:sz w:val="20"/>
                <w:szCs w:val="20"/>
                <w:lang w:val="ru-RU"/>
              </w:rPr>
              <w:t>капюшона</w:t>
            </w:r>
          </w:p>
        </w:tc>
        <w:tc>
          <w:tcPr>
            <w:tcW w:w="1722" w:type="dxa"/>
            <w:tcBorders>
              <w:top w:val="single" w:sz="4" w:space="0" w:color="000000"/>
              <w:left w:val="single" w:sz="4" w:space="0" w:color="000000"/>
              <w:bottom w:val="single" w:sz="4" w:space="0" w:color="000000"/>
              <w:right w:val="single" w:sz="4" w:space="0" w:color="000000"/>
            </w:tcBorders>
          </w:tcPr>
          <w:p w14:paraId="1B306878" w14:textId="77777777" w:rsidR="00576344" w:rsidRPr="002D477E" w:rsidRDefault="00576344" w:rsidP="00576344">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1657" w:type="dxa"/>
            <w:tcBorders>
              <w:top w:val="single" w:sz="4" w:space="0" w:color="000000"/>
              <w:left w:val="single" w:sz="4" w:space="0" w:color="000000"/>
              <w:bottom w:val="single" w:sz="4" w:space="0" w:color="000000"/>
              <w:right w:val="single" w:sz="6" w:space="0" w:color="000000"/>
            </w:tcBorders>
          </w:tcPr>
          <w:p w14:paraId="2B248ADA" w14:textId="77777777" w:rsidR="00576344" w:rsidRPr="002D477E" w:rsidRDefault="00576344" w:rsidP="00576344">
            <w:pPr>
              <w:pStyle w:val="TableParagraph"/>
              <w:spacing w:before="2"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3EF9D12" w14:textId="77777777" w:rsidR="00576344" w:rsidRPr="002D477E" w:rsidRDefault="00576344" w:rsidP="00576344">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640CA527" w14:textId="77777777">
        <w:trPr>
          <w:trHeight w:val="232"/>
        </w:trPr>
        <w:tc>
          <w:tcPr>
            <w:tcW w:w="1198" w:type="dxa"/>
            <w:tcBorders>
              <w:top w:val="single" w:sz="4" w:space="0" w:color="000000"/>
              <w:bottom w:val="single" w:sz="4" w:space="0" w:color="000000"/>
              <w:right w:val="single" w:sz="4" w:space="0" w:color="000000"/>
            </w:tcBorders>
          </w:tcPr>
          <w:p w14:paraId="0D72547C"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2855" w:type="dxa"/>
            <w:tcBorders>
              <w:top w:val="single" w:sz="4" w:space="0" w:color="000000"/>
              <w:left w:val="single" w:sz="4" w:space="0" w:color="000000"/>
              <w:bottom w:val="single" w:sz="4" w:space="0" w:color="000000"/>
              <w:right w:val="single" w:sz="4" w:space="0" w:color="000000"/>
            </w:tcBorders>
          </w:tcPr>
          <w:p w14:paraId="761FDBCE" w14:textId="37A685D1" w:rsidR="00576344" w:rsidRPr="00B8315E" w:rsidRDefault="00576344" w:rsidP="00576344">
            <w:pPr>
              <w:pStyle w:val="TableParagraph"/>
              <w:ind w:left="607"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задней</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части</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капюшона</w:t>
            </w:r>
          </w:p>
        </w:tc>
        <w:tc>
          <w:tcPr>
            <w:tcW w:w="1722" w:type="dxa"/>
            <w:tcBorders>
              <w:top w:val="single" w:sz="4" w:space="0" w:color="000000"/>
              <w:left w:val="single" w:sz="4" w:space="0" w:color="000000"/>
              <w:bottom w:val="single" w:sz="4" w:space="0" w:color="000000"/>
              <w:right w:val="single" w:sz="4" w:space="0" w:color="000000"/>
            </w:tcBorders>
          </w:tcPr>
          <w:p w14:paraId="3F4067F8"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1657" w:type="dxa"/>
            <w:tcBorders>
              <w:top w:val="single" w:sz="4" w:space="0" w:color="000000"/>
              <w:left w:val="single" w:sz="4" w:space="0" w:color="000000"/>
              <w:bottom w:val="single" w:sz="4" w:space="0" w:color="000000"/>
              <w:right w:val="single" w:sz="6" w:space="0" w:color="000000"/>
            </w:tcBorders>
          </w:tcPr>
          <w:p w14:paraId="24E171EF"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7DC9352"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6E6C5B8D" w14:textId="77777777">
        <w:trPr>
          <w:trHeight w:val="234"/>
        </w:trPr>
        <w:tc>
          <w:tcPr>
            <w:tcW w:w="1198" w:type="dxa"/>
            <w:tcBorders>
              <w:top w:val="single" w:sz="4" w:space="0" w:color="000000"/>
              <w:bottom w:val="single" w:sz="4" w:space="0" w:color="000000"/>
              <w:right w:val="single" w:sz="4" w:space="0" w:color="000000"/>
            </w:tcBorders>
          </w:tcPr>
          <w:p w14:paraId="5428A674"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31</w:t>
            </w:r>
          </w:p>
        </w:tc>
        <w:tc>
          <w:tcPr>
            <w:tcW w:w="2855" w:type="dxa"/>
            <w:tcBorders>
              <w:top w:val="single" w:sz="4" w:space="0" w:color="000000"/>
              <w:left w:val="single" w:sz="4" w:space="0" w:color="000000"/>
              <w:bottom w:val="single" w:sz="4" w:space="0" w:color="000000"/>
              <w:right w:val="single" w:sz="4" w:space="0" w:color="000000"/>
            </w:tcBorders>
          </w:tcPr>
          <w:p w14:paraId="36868F73" w14:textId="3FD77C06" w:rsidR="00576344" w:rsidRPr="00B8315E" w:rsidRDefault="00576344" w:rsidP="00576344">
            <w:pPr>
              <w:pStyle w:val="TableParagraph"/>
              <w:spacing w:line="215" w:lineRule="exact"/>
              <w:ind w:left="607"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Длинный</w:t>
            </w:r>
            <w:proofErr w:type="spellEnd"/>
            <w:r w:rsidRPr="002D477E">
              <w:rPr>
                <w:rFonts w:ascii="Times New Roman" w:hAnsi="Times New Roman" w:cs="Times New Roman"/>
                <w:sz w:val="20"/>
                <w:szCs w:val="20"/>
              </w:rPr>
              <w:t xml:space="preserve"> </w:t>
            </w:r>
            <w:r w:rsidR="00B8315E">
              <w:rPr>
                <w:rFonts w:ascii="Times New Roman" w:hAnsi="Times New Roman" w:cs="Times New Roman"/>
                <w:sz w:val="20"/>
                <w:szCs w:val="20"/>
                <w:lang w:val="ru-RU"/>
              </w:rPr>
              <w:t>передней части вкладки</w:t>
            </w:r>
          </w:p>
        </w:tc>
        <w:tc>
          <w:tcPr>
            <w:tcW w:w="1722" w:type="dxa"/>
            <w:tcBorders>
              <w:top w:val="single" w:sz="4" w:space="0" w:color="000000"/>
              <w:left w:val="single" w:sz="4" w:space="0" w:color="000000"/>
              <w:bottom w:val="single" w:sz="4" w:space="0" w:color="000000"/>
              <w:right w:val="single" w:sz="4" w:space="0" w:color="000000"/>
            </w:tcBorders>
          </w:tcPr>
          <w:p w14:paraId="633A0A6A"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109.0</w:t>
            </w:r>
          </w:p>
        </w:tc>
        <w:tc>
          <w:tcPr>
            <w:tcW w:w="1657" w:type="dxa"/>
            <w:tcBorders>
              <w:top w:val="single" w:sz="4" w:space="0" w:color="000000"/>
              <w:left w:val="single" w:sz="4" w:space="0" w:color="000000"/>
              <w:bottom w:val="single" w:sz="4" w:space="0" w:color="000000"/>
              <w:right w:val="single" w:sz="6" w:space="0" w:color="000000"/>
            </w:tcBorders>
          </w:tcPr>
          <w:p w14:paraId="44AE63F7" w14:textId="77777777" w:rsidR="00576344" w:rsidRPr="002D477E" w:rsidRDefault="00576344" w:rsidP="00576344">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top w:val="single" w:sz="4" w:space="0" w:color="000000"/>
              <w:left w:val="single" w:sz="6" w:space="0" w:color="000000"/>
              <w:bottom w:val="single" w:sz="4" w:space="0" w:color="000000"/>
            </w:tcBorders>
          </w:tcPr>
          <w:p w14:paraId="713DE44D"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576344" w:rsidRPr="002D477E" w14:paraId="7D1B3C8C" w14:textId="77777777">
        <w:trPr>
          <w:trHeight w:val="232"/>
        </w:trPr>
        <w:tc>
          <w:tcPr>
            <w:tcW w:w="1198" w:type="dxa"/>
            <w:tcBorders>
              <w:top w:val="single" w:sz="4" w:space="0" w:color="000000"/>
              <w:bottom w:val="single" w:sz="4" w:space="0" w:color="000000"/>
              <w:right w:val="single" w:sz="4" w:space="0" w:color="000000"/>
            </w:tcBorders>
          </w:tcPr>
          <w:p w14:paraId="4E011A8C"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32</w:t>
            </w:r>
          </w:p>
        </w:tc>
        <w:tc>
          <w:tcPr>
            <w:tcW w:w="2855" w:type="dxa"/>
            <w:tcBorders>
              <w:top w:val="single" w:sz="4" w:space="0" w:color="000000"/>
              <w:left w:val="single" w:sz="4" w:space="0" w:color="000000"/>
              <w:bottom w:val="single" w:sz="4" w:space="0" w:color="000000"/>
              <w:right w:val="single" w:sz="4" w:space="0" w:color="000000"/>
            </w:tcBorders>
          </w:tcPr>
          <w:p w14:paraId="1B643D1C" w14:textId="2A019503" w:rsidR="00576344" w:rsidRPr="00B8315E" w:rsidRDefault="00B8315E" w:rsidP="00576344">
            <w:pPr>
              <w:pStyle w:val="TableParagraph"/>
              <w:ind w:left="609" w:right="593"/>
              <w:rPr>
                <w:rFonts w:ascii="Times New Roman" w:hAnsi="Times New Roman" w:cs="Times New Roman"/>
                <w:sz w:val="20"/>
                <w:szCs w:val="20"/>
                <w:lang w:val="ru-RU"/>
              </w:rPr>
            </w:pPr>
            <w:r>
              <w:rPr>
                <w:rFonts w:ascii="Times New Roman" w:hAnsi="Times New Roman" w:cs="Times New Roman"/>
                <w:sz w:val="20"/>
                <w:szCs w:val="20"/>
                <w:lang w:val="ru-RU"/>
              </w:rPr>
              <w:t>Вкладка грудной части</w:t>
            </w:r>
          </w:p>
        </w:tc>
        <w:tc>
          <w:tcPr>
            <w:tcW w:w="1722" w:type="dxa"/>
            <w:tcBorders>
              <w:top w:val="single" w:sz="4" w:space="0" w:color="000000"/>
              <w:left w:val="single" w:sz="4" w:space="0" w:color="000000"/>
              <w:bottom w:val="single" w:sz="4" w:space="0" w:color="000000"/>
              <w:right w:val="single" w:sz="4" w:space="0" w:color="000000"/>
            </w:tcBorders>
          </w:tcPr>
          <w:p w14:paraId="6F89234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124.0</w:t>
            </w:r>
          </w:p>
        </w:tc>
        <w:tc>
          <w:tcPr>
            <w:tcW w:w="1657" w:type="dxa"/>
            <w:tcBorders>
              <w:top w:val="single" w:sz="4" w:space="0" w:color="000000"/>
              <w:left w:val="single" w:sz="4" w:space="0" w:color="000000"/>
              <w:bottom w:val="single" w:sz="4" w:space="0" w:color="000000"/>
              <w:right w:val="single" w:sz="6" w:space="0" w:color="000000"/>
            </w:tcBorders>
          </w:tcPr>
          <w:p w14:paraId="7B1A4469"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39BF5B38"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63A01F8B" w14:textId="77777777">
        <w:trPr>
          <w:trHeight w:val="234"/>
        </w:trPr>
        <w:tc>
          <w:tcPr>
            <w:tcW w:w="1198" w:type="dxa"/>
            <w:tcBorders>
              <w:top w:val="single" w:sz="4" w:space="0" w:color="000000"/>
              <w:bottom w:val="single" w:sz="4" w:space="0" w:color="000000"/>
              <w:right w:val="single" w:sz="4" w:space="0" w:color="000000"/>
            </w:tcBorders>
          </w:tcPr>
          <w:p w14:paraId="18EEB276"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33</w:t>
            </w:r>
          </w:p>
        </w:tc>
        <w:tc>
          <w:tcPr>
            <w:tcW w:w="2855" w:type="dxa"/>
            <w:tcBorders>
              <w:top w:val="single" w:sz="4" w:space="0" w:color="000000"/>
              <w:left w:val="single" w:sz="4" w:space="0" w:color="000000"/>
              <w:bottom w:val="single" w:sz="4" w:space="0" w:color="000000"/>
              <w:right w:val="single" w:sz="4" w:space="0" w:color="000000"/>
            </w:tcBorders>
          </w:tcPr>
          <w:p w14:paraId="1841060D" w14:textId="19BE4D0A" w:rsidR="00576344" w:rsidRPr="002D477E" w:rsidRDefault="00576344" w:rsidP="00576344">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Окружность</w:t>
            </w:r>
            <w:proofErr w:type="spellEnd"/>
            <w:r w:rsidRPr="002D477E">
              <w:rPr>
                <w:rFonts w:ascii="Times New Roman" w:hAnsi="Times New Roman" w:cs="Times New Roman"/>
                <w:sz w:val="20"/>
                <w:szCs w:val="20"/>
              </w:rPr>
              <w:t xml:space="preserve"> </w:t>
            </w:r>
          </w:p>
        </w:tc>
        <w:tc>
          <w:tcPr>
            <w:tcW w:w="1722" w:type="dxa"/>
            <w:tcBorders>
              <w:top w:val="single" w:sz="4" w:space="0" w:color="000000"/>
              <w:left w:val="single" w:sz="4" w:space="0" w:color="000000"/>
              <w:bottom w:val="single" w:sz="4" w:space="0" w:color="000000"/>
              <w:right w:val="single" w:sz="4" w:space="0" w:color="000000"/>
            </w:tcBorders>
          </w:tcPr>
          <w:p w14:paraId="1191E882"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128.0</w:t>
            </w:r>
          </w:p>
        </w:tc>
        <w:tc>
          <w:tcPr>
            <w:tcW w:w="1657" w:type="dxa"/>
            <w:tcBorders>
              <w:top w:val="single" w:sz="4" w:space="0" w:color="000000"/>
              <w:left w:val="single" w:sz="4" w:space="0" w:color="000000"/>
              <w:bottom w:val="single" w:sz="4" w:space="0" w:color="000000"/>
              <w:right w:val="single" w:sz="6" w:space="0" w:color="000000"/>
            </w:tcBorders>
          </w:tcPr>
          <w:p w14:paraId="25917727" w14:textId="77777777" w:rsidR="00576344" w:rsidRPr="002D477E" w:rsidRDefault="00576344" w:rsidP="00576344">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5894E849"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6D6FAE69" w14:textId="77777777">
        <w:trPr>
          <w:trHeight w:val="232"/>
        </w:trPr>
        <w:tc>
          <w:tcPr>
            <w:tcW w:w="1198" w:type="dxa"/>
            <w:tcBorders>
              <w:top w:val="single" w:sz="4" w:space="0" w:color="000000"/>
              <w:bottom w:val="single" w:sz="4" w:space="0" w:color="000000"/>
              <w:right w:val="single" w:sz="4" w:space="0" w:color="000000"/>
            </w:tcBorders>
          </w:tcPr>
          <w:p w14:paraId="10E70E56"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34</w:t>
            </w:r>
          </w:p>
        </w:tc>
        <w:tc>
          <w:tcPr>
            <w:tcW w:w="2855" w:type="dxa"/>
            <w:tcBorders>
              <w:top w:val="single" w:sz="4" w:space="0" w:color="000000"/>
              <w:left w:val="single" w:sz="4" w:space="0" w:color="000000"/>
              <w:bottom w:val="single" w:sz="4" w:space="0" w:color="000000"/>
              <w:right w:val="single" w:sz="4" w:space="0" w:color="000000"/>
            </w:tcBorders>
          </w:tcPr>
          <w:p w14:paraId="0B1DAFDE" w14:textId="7F132A04" w:rsidR="00576344" w:rsidRPr="00B8315E" w:rsidRDefault="00576344" w:rsidP="00576344">
            <w:pPr>
              <w:pStyle w:val="TableParagraph"/>
              <w:ind w:left="607" w:right="593"/>
              <w:rPr>
                <w:rFonts w:ascii="Times New Roman" w:hAnsi="Times New Roman" w:cs="Times New Roman"/>
                <w:sz w:val="20"/>
                <w:szCs w:val="20"/>
                <w:lang w:val="ru-RU"/>
              </w:rPr>
            </w:pPr>
            <w:r w:rsidRPr="00B8315E">
              <w:rPr>
                <w:rFonts w:ascii="Times New Roman" w:hAnsi="Times New Roman" w:cs="Times New Roman"/>
                <w:sz w:val="20"/>
                <w:szCs w:val="20"/>
                <w:lang w:val="ru-RU"/>
              </w:rPr>
              <w:t xml:space="preserve">Длина </w:t>
            </w:r>
            <w:r w:rsidR="00B8315E">
              <w:rPr>
                <w:rFonts w:ascii="Times New Roman" w:hAnsi="Times New Roman" w:cs="Times New Roman"/>
                <w:sz w:val="20"/>
                <w:szCs w:val="20"/>
                <w:lang w:val="ru-RU"/>
              </w:rPr>
              <w:t>горловины кармана 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0CF09B16"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17.0</w:t>
            </w:r>
          </w:p>
        </w:tc>
        <w:tc>
          <w:tcPr>
            <w:tcW w:w="1657" w:type="dxa"/>
            <w:tcBorders>
              <w:top w:val="single" w:sz="4" w:space="0" w:color="000000"/>
              <w:left w:val="single" w:sz="4" w:space="0" w:color="000000"/>
              <w:bottom w:val="single" w:sz="4" w:space="0" w:color="000000"/>
              <w:right w:val="single" w:sz="6" w:space="0" w:color="000000"/>
            </w:tcBorders>
          </w:tcPr>
          <w:p w14:paraId="057A60C1"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42DE83B6"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0C011EA9" w14:textId="77777777">
        <w:trPr>
          <w:trHeight w:val="232"/>
        </w:trPr>
        <w:tc>
          <w:tcPr>
            <w:tcW w:w="1198" w:type="dxa"/>
            <w:tcBorders>
              <w:top w:val="single" w:sz="4" w:space="0" w:color="000000"/>
              <w:bottom w:val="single" w:sz="4" w:space="0" w:color="000000"/>
              <w:right w:val="single" w:sz="4" w:space="0" w:color="000000"/>
            </w:tcBorders>
          </w:tcPr>
          <w:p w14:paraId="7082F56B"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2855" w:type="dxa"/>
            <w:tcBorders>
              <w:top w:val="single" w:sz="4" w:space="0" w:color="000000"/>
              <w:left w:val="single" w:sz="4" w:space="0" w:color="000000"/>
              <w:bottom w:val="single" w:sz="4" w:space="0" w:color="000000"/>
              <w:right w:val="single" w:sz="4" w:space="0" w:color="000000"/>
            </w:tcBorders>
          </w:tcPr>
          <w:p w14:paraId="6B0DECB3" w14:textId="28692AF4" w:rsidR="00576344" w:rsidRPr="002D477E" w:rsidRDefault="00576344" w:rsidP="00576344">
            <w:pPr>
              <w:pStyle w:val="TableParagraph"/>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линии встраивания </w:t>
            </w:r>
            <w:r w:rsidR="00244B6D">
              <w:rPr>
                <w:rFonts w:ascii="Times New Roman" w:hAnsi="Times New Roman" w:cs="Times New Roman"/>
                <w:sz w:val="20"/>
                <w:szCs w:val="20"/>
                <w:lang w:val="ru-RU"/>
              </w:rPr>
              <w:t>горловины кармана 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103E7F59"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1657" w:type="dxa"/>
            <w:tcBorders>
              <w:top w:val="single" w:sz="4" w:space="0" w:color="000000"/>
              <w:left w:val="single" w:sz="4" w:space="0" w:color="000000"/>
              <w:bottom w:val="single" w:sz="4" w:space="0" w:color="000000"/>
              <w:right w:val="single" w:sz="6" w:space="0" w:color="000000"/>
            </w:tcBorders>
          </w:tcPr>
          <w:p w14:paraId="48A83799"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869C03F"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273C2067" w14:textId="77777777">
        <w:trPr>
          <w:trHeight w:val="235"/>
        </w:trPr>
        <w:tc>
          <w:tcPr>
            <w:tcW w:w="1198" w:type="dxa"/>
            <w:tcBorders>
              <w:top w:val="single" w:sz="4" w:space="0" w:color="000000"/>
              <w:bottom w:val="single" w:sz="4" w:space="0" w:color="000000"/>
              <w:right w:val="single" w:sz="4" w:space="0" w:color="000000"/>
            </w:tcBorders>
          </w:tcPr>
          <w:p w14:paraId="2201F0EB" w14:textId="77777777" w:rsidR="00576344" w:rsidRPr="002D477E" w:rsidRDefault="00576344" w:rsidP="00576344">
            <w:pPr>
              <w:pStyle w:val="TableParagraph"/>
              <w:spacing w:before="3"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36</w:t>
            </w:r>
          </w:p>
        </w:tc>
        <w:tc>
          <w:tcPr>
            <w:tcW w:w="2855" w:type="dxa"/>
            <w:tcBorders>
              <w:top w:val="single" w:sz="4" w:space="0" w:color="000000"/>
              <w:left w:val="single" w:sz="4" w:space="0" w:color="000000"/>
              <w:bottom w:val="single" w:sz="4" w:space="0" w:color="000000"/>
              <w:right w:val="single" w:sz="4" w:space="0" w:color="000000"/>
            </w:tcBorders>
          </w:tcPr>
          <w:p w14:paraId="3F8431B3" w14:textId="31FFF333" w:rsidR="00576344" w:rsidRPr="002D477E" w:rsidRDefault="00576344" w:rsidP="00576344">
            <w:pPr>
              <w:pStyle w:val="TableParagraph"/>
              <w:spacing w:before="3" w:line="213"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манжеты, низ, ширина открытой линии</w:t>
            </w:r>
            <w:r w:rsidR="00244B6D">
              <w:rPr>
                <w:rFonts w:ascii="Times New Roman" w:hAnsi="Times New Roman" w:cs="Times New Roman"/>
                <w:sz w:val="20"/>
                <w:szCs w:val="20"/>
                <w:lang w:val="ru-RU"/>
              </w:rPr>
              <w:t xml:space="preserve"> 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4D73810F" w14:textId="77777777" w:rsidR="00576344" w:rsidRPr="002D477E" w:rsidRDefault="00576344" w:rsidP="00576344">
            <w:pPr>
              <w:pStyle w:val="TableParagraph"/>
              <w:spacing w:before="3"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657" w:type="dxa"/>
            <w:tcBorders>
              <w:top w:val="single" w:sz="4" w:space="0" w:color="000000"/>
              <w:left w:val="single" w:sz="4" w:space="0" w:color="000000"/>
              <w:bottom w:val="single" w:sz="4" w:space="0" w:color="000000"/>
              <w:right w:val="single" w:sz="6" w:space="0" w:color="000000"/>
            </w:tcBorders>
          </w:tcPr>
          <w:p w14:paraId="632AFEE7" w14:textId="77777777" w:rsidR="00576344" w:rsidRPr="002D477E" w:rsidRDefault="00576344" w:rsidP="00576344">
            <w:pPr>
              <w:pStyle w:val="TableParagraph"/>
              <w:spacing w:before="3"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381D7B0" w14:textId="77777777" w:rsidR="00576344" w:rsidRPr="002D477E" w:rsidRDefault="00576344" w:rsidP="00576344">
            <w:pPr>
              <w:pStyle w:val="TableParagraph"/>
              <w:spacing w:before="3"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135353CB" w14:textId="77777777">
        <w:trPr>
          <w:trHeight w:val="232"/>
        </w:trPr>
        <w:tc>
          <w:tcPr>
            <w:tcW w:w="1198" w:type="dxa"/>
            <w:tcBorders>
              <w:top w:val="single" w:sz="4" w:space="0" w:color="000000"/>
              <w:bottom w:val="single" w:sz="4" w:space="0" w:color="000000"/>
              <w:right w:val="single" w:sz="4" w:space="0" w:color="000000"/>
            </w:tcBorders>
          </w:tcPr>
          <w:p w14:paraId="48B3E25D"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37</w:t>
            </w:r>
          </w:p>
        </w:tc>
        <w:tc>
          <w:tcPr>
            <w:tcW w:w="2855" w:type="dxa"/>
            <w:tcBorders>
              <w:top w:val="single" w:sz="4" w:space="0" w:color="000000"/>
              <w:left w:val="single" w:sz="4" w:space="0" w:color="000000"/>
              <w:bottom w:val="single" w:sz="4" w:space="0" w:color="000000"/>
              <w:right w:val="single" w:sz="4" w:space="0" w:color="000000"/>
            </w:tcBorders>
          </w:tcPr>
          <w:p w14:paraId="37FFE68C" w14:textId="4E9192AA" w:rsidR="00576344" w:rsidRPr="00244B6D" w:rsidRDefault="00576344" w:rsidP="00576344">
            <w:pPr>
              <w:pStyle w:val="TableParagraph"/>
              <w:ind w:left="607"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sidR="00244B6D">
              <w:rPr>
                <w:rFonts w:ascii="Times New Roman" w:hAnsi="Times New Roman" w:cs="Times New Roman"/>
                <w:sz w:val="20"/>
                <w:szCs w:val="20"/>
                <w:lang w:val="ru-RU"/>
              </w:rPr>
              <w:t>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6F3C5DC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1657" w:type="dxa"/>
            <w:tcBorders>
              <w:top w:val="single" w:sz="4" w:space="0" w:color="000000"/>
              <w:left w:val="single" w:sz="4" w:space="0" w:color="000000"/>
              <w:bottom w:val="single" w:sz="4" w:space="0" w:color="000000"/>
              <w:right w:val="single" w:sz="6" w:space="0" w:color="000000"/>
            </w:tcBorders>
          </w:tcPr>
          <w:p w14:paraId="79E5873B"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581E5A1"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71D5240E" w14:textId="77777777">
        <w:trPr>
          <w:trHeight w:val="234"/>
        </w:trPr>
        <w:tc>
          <w:tcPr>
            <w:tcW w:w="1198" w:type="dxa"/>
            <w:tcBorders>
              <w:top w:val="single" w:sz="4" w:space="0" w:color="000000"/>
              <w:bottom w:val="single" w:sz="4" w:space="0" w:color="000000"/>
              <w:right w:val="single" w:sz="4" w:space="0" w:color="000000"/>
            </w:tcBorders>
          </w:tcPr>
          <w:p w14:paraId="7EC2416C"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38</w:t>
            </w:r>
          </w:p>
        </w:tc>
        <w:tc>
          <w:tcPr>
            <w:tcW w:w="2855" w:type="dxa"/>
            <w:tcBorders>
              <w:top w:val="single" w:sz="4" w:space="0" w:color="000000"/>
              <w:left w:val="single" w:sz="4" w:space="0" w:color="000000"/>
              <w:bottom w:val="single" w:sz="4" w:space="0" w:color="000000"/>
              <w:right w:val="single" w:sz="4" w:space="0" w:color="000000"/>
            </w:tcBorders>
          </w:tcPr>
          <w:p w14:paraId="7D54D2A7" w14:textId="14B97245" w:rsidR="00576344" w:rsidRPr="00244B6D" w:rsidRDefault="00576344" w:rsidP="00576344">
            <w:pPr>
              <w:pStyle w:val="TableParagraph"/>
              <w:spacing w:line="215" w:lineRule="exact"/>
              <w:ind w:left="609" w:right="593"/>
              <w:rPr>
                <w:rFonts w:ascii="Times New Roman" w:hAnsi="Times New Roman" w:cs="Times New Roman"/>
                <w:sz w:val="20"/>
                <w:szCs w:val="20"/>
                <w:lang w:val="ru-RU"/>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sidR="00244B6D">
              <w:rPr>
                <w:rFonts w:ascii="Times New Roman" w:hAnsi="Times New Roman" w:cs="Times New Roman"/>
                <w:sz w:val="20"/>
                <w:szCs w:val="20"/>
                <w:lang w:val="ru-RU"/>
              </w:rPr>
              <w:t>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3A224BC7"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53.0</w:t>
            </w:r>
          </w:p>
        </w:tc>
        <w:tc>
          <w:tcPr>
            <w:tcW w:w="1657" w:type="dxa"/>
            <w:tcBorders>
              <w:top w:val="single" w:sz="4" w:space="0" w:color="000000"/>
              <w:left w:val="single" w:sz="4" w:space="0" w:color="000000"/>
              <w:bottom w:val="single" w:sz="4" w:space="0" w:color="000000"/>
              <w:right w:val="single" w:sz="6" w:space="0" w:color="000000"/>
            </w:tcBorders>
          </w:tcPr>
          <w:p w14:paraId="50C1D58D" w14:textId="77777777" w:rsidR="00576344" w:rsidRPr="002D477E" w:rsidRDefault="00576344" w:rsidP="00576344">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372A6E45"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4AB3CF08" w14:textId="77777777">
        <w:trPr>
          <w:trHeight w:val="232"/>
        </w:trPr>
        <w:tc>
          <w:tcPr>
            <w:tcW w:w="1198" w:type="dxa"/>
            <w:tcBorders>
              <w:top w:val="single" w:sz="4" w:space="0" w:color="000000"/>
              <w:bottom w:val="single" w:sz="4" w:space="0" w:color="000000"/>
              <w:right w:val="single" w:sz="4" w:space="0" w:color="000000"/>
            </w:tcBorders>
          </w:tcPr>
          <w:p w14:paraId="18D528DF"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39</w:t>
            </w:r>
          </w:p>
        </w:tc>
        <w:tc>
          <w:tcPr>
            <w:tcW w:w="2855" w:type="dxa"/>
            <w:tcBorders>
              <w:top w:val="single" w:sz="4" w:space="0" w:color="000000"/>
              <w:left w:val="single" w:sz="4" w:space="0" w:color="000000"/>
              <w:bottom w:val="single" w:sz="4" w:space="0" w:color="000000"/>
              <w:right w:val="single" w:sz="4" w:space="0" w:color="000000"/>
            </w:tcBorders>
          </w:tcPr>
          <w:p w14:paraId="448DA92F" w14:textId="145FCFDD" w:rsidR="00576344" w:rsidRPr="002D477E" w:rsidRDefault="00576344" w:rsidP="00576344">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Передняя ширина и задняя ширина воротника </w:t>
            </w:r>
            <w:r w:rsidR="00244B6D">
              <w:rPr>
                <w:rFonts w:ascii="Times New Roman" w:hAnsi="Times New Roman" w:cs="Times New Roman"/>
                <w:sz w:val="20"/>
                <w:szCs w:val="20"/>
                <w:lang w:val="ru-RU"/>
              </w:rPr>
              <w:t>подкладки</w:t>
            </w:r>
          </w:p>
        </w:tc>
        <w:tc>
          <w:tcPr>
            <w:tcW w:w="1722" w:type="dxa"/>
            <w:tcBorders>
              <w:top w:val="single" w:sz="4" w:space="0" w:color="000000"/>
              <w:left w:val="single" w:sz="4" w:space="0" w:color="000000"/>
              <w:bottom w:val="single" w:sz="4" w:space="0" w:color="000000"/>
              <w:right w:val="single" w:sz="4" w:space="0" w:color="000000"/>
            </w:tcBorders>
          </w:tcPr>
          <w:p w14:paraId="09A0566E"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57" w:type="dxa"/>
            <w:tcBorders>
              <w:top w:val="single" w:sz="4" w:space="0" w:color="000000"/>
              <w:left w:val="single" w:sz="4" w:space="0" w:color="000000"/>
              <w:bottom w:val="single" w:sz="4" w:space="0" w:color="000000"/>
              <w:right w:val="single" w:sz="6" w:space="0" w:color="000000"/>
            </w:tcBorders>
          </w:tcPr>
          <w:p w14:paraId="67207215"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62C56B57"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2B821B08" w14:textId="77777777">
        <w:trPr>
          <w:trHeight w:val="234"/>
        </w:trPr>
        <w:tc>
          <w:tcPr>
            <w:tcW w:w="1198" w:type="dxa"/>
            <w:tcBorders>
              <w:top w:val="single" w:sz="4" w:space="0" w:color="000000"/>
              <w:bottom w:val="single" w:sz="4" w:space="0" w:color="000000"/>
              <w:right w:val="single" w:sz="4" w:space="0" w:color="000000"/>
            </w:tcBorders>
          </w:tcPr>
          <w:p w14:paraId="6F1A4B5B" w14:textId="77777777" w:rsidR="00576344" w:rsidRPr="002D477E" w:rsidRDefault="00576344" w:rsidP="00576344">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2855" w:type="dxa"/>
            <w:tcBorders>
              <w:top w:val="single" w:sz="4" w:space="0" w:color="000000"/>
              <w:left w:val="single" w:sz="4" w:space="0" w:color="000000"/>
              <w:bottom w:val="single" w:sz="4" w:space="0" w:color="000000"/>
              <w:right w:val="single" w:sz="4" w:space="0" w:color="000000"/>
            </w:tcBorders>
          </w:tcPr>
          <w:p w14:paraId="5EC9E003" w14:textId="249B7109" w:rsidR="00576344" w:rsidRPr="002D477E" w:rsidRDefault="00576344" w:rsidP="00576344">
            <w:pPr>
              <w:pStyle w:val="TableParagraph"/>
              <w:spacing w:line="215"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манжеты с высокой окантовкой в рубчик</w:t>
            </w:r>
            <w:r w:rsidR="00244B6D">
              <w:rPr>
                <w:rFonts w:ascii="Times New Roman" w:hAnsi="Times New Roman" w:cs="Times New Roman"/>
                <w:sz w:val="20"/>
                <w:szCs w:val="20"/>
                <w:lang w:val="ru-RU"/>
              </w:rPr>
              <w:t xml:space="preserve"> внутренней одежды </w:t>
            </w:r>
          </w:p>
        </w:tc>
        <w:tc>
          <w:tcPr>
            <w:tcW w:w="1722" w:type="dxa"/>
            <w:tcBorders>
              <w:top w:val="single" w:sz="4" w:space="0" w:color="000000"/>
              <w:left w:val="single" w:sz="4" w:space="0" w:color="000000"/>
              <w:bottom w:val="single" w:sz="4" w:space="0" w:color="000000"/>
              <w:right w:val="single" w:sz="4" w:space="0" w:color="000000"/>
            </w:tcBorders>
          </w:tcPr>
          <w:p w14:paraId="01A3B9F8"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657" w:type="dxa"/>
            <w:tcBorders>
              <w:top w:val="single" w:sz="4" w:space="0" w:color="000000"/>
              <w:left w:val="single" w:sz="4" w:space="0" w:color="000000"/>
              <w:bottom w:val="single" w:sz="4" w:space="0" w:color="000000"/>
              <w:right w:val="single" w:sz="6" w:space="0" w:color="000000"/>
            </w:tcBorders>
          </w:tcPr>
          <w:p w14:paraId="012221A2"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157102B8"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63CE1303" w14:textId="77777777">
        <w:trPr>
          <w:trHeight w:val="232"/>
        </w:trPr>
        <w:tc>
          <w:tcPr>
            <w:tcW w:w="1198" w:type="dxa"/>
            <w:tcBorders>
              <w:top w:val="single" w:sz="4" w:space="0" w:color="000000"/>
              <w:bottom w:val="single" w:sz="4" w:space="0" w:color="000000"/>
              <w:right w:val="single" w:sz="4" w:space="0" w:color="000000"/>
            </w:tcBorders>
          </w:tcPr>
          <w:p w14:paraId="3953C65B"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41</w:t>
            </w:r>
          </w:p>
        </w:tc>
        <w:tc>
          <w:tcPr>
            <w:tcW w:w="2855" w:type="dxa"/>
            <w:tcBorders>
              <w:top w:val="single" w:sz="4" w:space="0" w:color="000000"/>
              <w:left w:val="single" w:sz="4" w:space="0" w:color="000000"/>
              <w:bottom w:val="single" w:sz="4" w:space="0" w:color="000000"/>
              <w:right w:val="single" w:sz="4" w:space="0" w:color="000000"/>
            </w:tcBorders>
          </w:tcPr>
          <w:p w14:paraId="5DED54FB" w14:textId="2281022E" w:rsidR="00576344" w:rsidRPr="00244B6D" w:rsidRDefault="00576344" w:rsidP="00576344">
            <w:pPr>
              <w:pStyle w:val="TableParagraph"/>
              <w:ind w:left="607" w:right="593"/>
              <w:rPr>
                <w:rFonts w:ascii="Times New Roman" w:hAnsi="Times New Roman" w:cs="Times New Roman"/>
                <w:sz w:val="20"/>
                <w:szCs w:val="20"/>
                <w:lang w:val="ru-RU"/>
              </w:rPr>
            </w:pPr>
            <w:r w:rsidRPr="00244B6D">
              <w:rPr>
                <w:rFonts w:ascii="Times New Roman" w:hAnsi="Times New Roman" w:cs="Times New Roman"/>
                <w:sz w:val="20"/>
                <w:szCs w:val="20"/>
                <w:lang w:val="ru-RU"/>
              </w:rPr>
              <w:t>Шир</w:t>
            </w:r>
            <w:r w:rsidR="00244B6D">
              <w:rPr>
                <w:rFonts w:ascii="Times New Roman" w:hAnsi="Times New Roman" w:cs="Times New Roman"/>
                <w:sz w:val="20"/>
                <w:szCs w:val="20"/>
                <w:lang w:val="ru-RU"/>
              </w:rPr>
              <w:t xml:space="preserve">ина </w:t>
            </w:r>
            <w:r w:rsidRPr="00244B6D">
              <w:rPr>
                <w:rFonts w:ascii="Times New Roman" w:hAnsi="Times New Roman" w:cs="Times New Roman"/>
                <w:sz w:val="20"/>
                <w:szCs w:val="20"/>
                <w:lang w:val="ru-RU"/>
              </w:rPr>
              <w:t>окантовк</w:t>
            </w:r>
            <w:r w:rsidR="00244B6D">
              <w:rPr>
                <w:rFonts w:ascii="Times New Roman" w:hAnsi="Times New Roman" w:cs="Times New Roman"/>
                <w:sz w:val="20"/>
                <w:szCs w:val="20"/>
                <w:lang w:val="ru-RU"/>
              </w:rPr>
              <w:t xml:space="preserve">и </w:t>
            </w:r>
            <w:r w:rsidRPr="00244B6D">
              <w:rPr>
                <w:rFonts w:ascii="Times New Roman" w:hAnsi="Times New Roman" w:cs="Times New Roman"/>
                <w:sz w:val="20"/>
                <w:szCs w:val="20"/>
                <w:lang w:val="ru-RU"/>
              </w:rPr>
              <w:lastRenderedPageBreak/>
              <w:t>манжет</w:t>
            </w:r>
            <w:r w:rsidR="00244B6D">
              <w:rPr>
                <w:rFonts w:ascii="Times New Roman" w:hAnsi="Times New Roman" w:cs="Times New Roman"/>
                <w:sz w:val="20"/>
                <w:szCs w:val="20"/>
                <w:lang w:val="ru-RU"/>
              </w:rPr>
              <w:t xml:space="preserve"> внутренней одежды </w:t>
            </w:r>
          </w:p>
        </w:tc>
        <w:tc>
          <w:tcPr>
            <w:tcW w:w="1722" w:type="dxa"/>
            <w:tcBorders>
              <w:top w:val="single" w:sz="4" w:space="0" w:color="000000"/>
              <w:left w:val="single" w:sz="4" w:space="0" w:color="000000"/>
              <w:bottom w:val="single" w:sz="4" w:space="0" w:color="000000"/>
              <w:right w:val="single" w:sz="4" w:space="0" w:color="000000"/>
            </w:tcBorders>
          </w:tcPr>
          <w:p w14:paraId="74E20117"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lastRenderedPageBreak/>
              <w:t>9.0</w:t>
            </w:r>
          </w:p>
        </w:tc>
        <w:tc>
          <w:tcPr>
            <w:tcW w:w="1657" w:type="dxa"/>
            <w:tcBorders>
              <w:top w:val="single" w:sz="4" w:space="0" w:color="000000"/>
              <w:left w:val="single" w:sz="4" w:space="0" w:color="000000"/>
              <w:bottom w:val="single" w:sz="4" w:space="0" w:color="000000"/>
              <w:right w:val="single" w:sz="6" w:space="0" w:color="000000"/>
            </w:tcBorders>
          </w:tcPr>
          <w:p w14:paraId="1D50BC61"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D5793CE"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74DED609" w14:textId="77777777">
        <w:trPr>
          <w:trHeight w:val="232"/>
        </w:trPr>
        <w:tc>
          <w:tcPr>
            <w:tcW w:w="1198" w:type="dxa"/>
            <w:tcBorders>
              <w:top w:val="single" w:sz="4" w:space="0" w:color="000000"/>
              <w:bottom w:val="single" w:sz="4" w:space="0" w:color="000000"/>
              <w:right w:val="single" w:sz="4" w:space="0" w:color="000000"/>
            </w:tcBorders>
          </w:tcPr>
          <w:p w14:paraId="73BC375F" w14:textId="77777777" w:rsidR="00576344" w:rsidRPr="002D477E" w:rsidRDefault="00576344" w:rsidP="00576344">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42</w:t>
            </w:r>
          </w:p>
        </w:tc>
        <w:tc>
          <w:tcPr>
            <w:tcW w:w="2855" w:type="dxa"/>
            <w:tcBorders>
              <w:top w:val="single" w:sz="4" w:space="0" w:color="000000"/>
              <w:left w:val="single" w:sz="4" w:space="0" w:color="000000"/>
              <w:bottom w:val="single" w:sz="4" w:space="0" w:color="000000"/>
              <w:right w:val="single" w:sz="4" w:space="0" w:color="000000"/>
            </w:tcBorders>
          </w:tcPr>
          <w:p w14:paraId="16A53D30" w14:textId="581A62FF" w:rsidR="00576344" w:rsidRPr="00244B6D" w:rsidRDefault="00244B6D" w:rsidP="00576344">
            <w:pPr>
              <w:pStyle w:val="TableParagraph"/>
              <w:ind w:left="607" w:right="593"/>
              <w:rPr>
                <w:rFonts w:ascii="Times New Roman" w:hAnsi="Times New Roman" w:cs="Times New Roman"/>
                <w:sz w:val="20"/>
                <w:szCs w:val="20"/>
                <w:lang w:val="ru-RU"/>
              </w:rPr>
            </w:pPr>
            <w:r w:rsidRPr="00244B6D">
              <w:rPr>
                <w:rFonts w:ascii="Times New Roman" w:hAnsi="Times New Roman" w:cs="Times New Roman"/>
                <w:sz w:val="20"/>
                <w:szCs w:val="20"/>
                <w:lang w:val="ru-RU"/>
              </w:rPr>
              <w:t>Ш</w:t>
            </w:r>
            <w:r w:rsidR="00576344" w:rsidRPr="00244B6D">
              <w:rPr>
                <w:rFonts w:ascii="Times New Roman" w:hAnsi="Times New Roman" w:cs="Times New Roman"/>
                <w:sz w:val="20"/>
                <w:szCs w:val="20"/>
                <w:lang w:val="ru-RU"/>
              </w:rPr>
              <w:t>ир</w:t>
            </w:r>
            <w:r w:rsidRPr="00244B6D">
              <w:rPr>
                <w:rFonts w:ascii="Times New Roman" w:hAnsi="Times New Roman" w:cs="Times New Roman"/>
                <w:sz w:val="20"/>
                <w:szCs w:val="20"/>
                <w:lang w:val="ru-RU"/>
              </w:rPr>
              <w:t xml:space="preserve">ина </w:t>
            </w:r>
            <w:r w:rsidR="00576344" w:rsidRPr="00244B6D">
              <w:rPr>
                <w:rFonts w:ascii="Times New Roman" w:hAnsi="Times New Roman" w:cs="Times New Roman"/>
                <w:sz w:val="20"/>
                <w:szCs w:val="20"/>
                <w:lang w:val="ru-RU"/>
              </w:rPr>
              <w:t>плеч</w:t>
            </w:r>
            <w:r w:rsidRPr="00244B6D">
              <w:rPr>
                <w:rFonts w:ascii="Times New Roman" w:hAnsi="Times New Roman" w:cs="Times New Roman"/>
                <w:sz w:val="20"/>
                <w:szCs w:val="20"/>
                <w:lang w:val="ru-RU"/>
              </w:rPr>
              <w:t>евой части 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5C290FB6"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51.2</w:t>
            </w:r>
          </w:p>
        </w:tc>
        <w:tc>
          <w:tcPr>
            <w:tcW w:w="1657" w:type="dxa"/>
            <w:tcBorders>
              <w:top w:val="single" w:sz="4" w:space="0" w:color="000000"/>
              <w:left w:val="single" w:sz="4" w:space="0" w:color="000000"/>
              <w:bottom w:val="single" w:sz="4" w:space="0" w:color="000000"/>
              <w:right w:val="single" w:sz="6" w:space="0" w:color="000000"/>
            </w:tcBorders>
          </w:tcPr>
          <w:p w14:paraId="2E4C9894"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1864" w:type="dxa"/>
            <w:tcBorders>
              <w:top w:val="single" w:sz="4" w:space="0" w:color="000000"/>
              <w:left w:val="single" w:sz="6" w:space="0" w:color="000000"/>
              <w:bottom w:val="single" w:sz="4" w:space="0" w:color="000000"/>
            </w:tcBorders>
          </w:tcPr>
          <w:p w14:paraId="4B8628FA"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2B7A25" w:rsidRPr="002D477E" w14:paraId="70C3E6A4" w14:textId="77777777">
        <w:trPr>
          <w:trHeight w:val="234"/>
        </w:trPr>
        <w:tc>
          <w:tcPr>
            <w:tcW w:w="1198" w:type="dxa"/>
            <w:tcBorders>
              <w:top w:val="single" w:sz="4" w:space="0" w:color="000000"/>
              <w:bottom w:val="single" w:sz="4" w:space="0" w:color="000000"/>
              <w:right w:val="single" w:sz="4" w:space="0" w:color="000000"/>
            </w:tcBorders>
          </w:tcPr>
          <w:p w14:paraId="23C60198" w14:textId="77777777" w:rsidR="002B7A25" w:rsidRPr="002D477E" w:rsidRDefault="0059092B">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43</w:t>
            </w:r>
          </w:p>
        </w:tc>
        <w:tc>
          <w:tcPr>
            <w:tcW w:w="2855" w:type="dxa"/>
            <w:tcBorders>
              <w:top w:val="single" w:sz="4" w:space="0" w:color="000000"/>
              <w:left w:val="single" w:sz="4" w:space="0" w:color="000000"/>
              <w:bottom w:val="single" w:sz="4" w:space="0" w:color="000000"/>
              <w:right w:val="single" w:sz="4" w:space="0" w:color="000000"/>
            </w:tcBorders>
          </w:tcPr>
          <w:p w14:paraId="7E37F477" w14:textId="16A79974" w:rsidR="002B7A25" w:rsidRPr="00244B6D" w:rsidRDefault="00244B6D">
            <w:pPr>
              <w:pStyle w:val="TableParagraph"/>
              <w:spacing w:before="2" w:line="213" w:lineRule="exact"/>
              <w:ind w:left="607" w:right="593"/>
              <w:rPr>
                <w:rFonts w:ascii="Times New Roman" w:hAnsi="Times New Roman" w:cs="Times New Roman"/>
                <w:sz w:val="20"/>
                <w:szCs w:val="20"/>
                <w:lang w:val="ru-RU"/>
              </w:rPr>
            </w:pPr>
            <w:r w:rsidRPr="00244B6D">
              <w:rPr>
                <w:rFonts w:ascii="Times New Roman" w:hAnsi="Times New Roman" w:cs="Times New Roman"/>
                <w:spacing w:val="-3"/>
                <w:sz w:val="20"/>
                <w:szCs w:val="20"/>
                <w:lang w:val="ru-RU"/>
              </w:rPr>
              <w:t>Длина задней полки внутренней одежды</w:t>
            </w:r>
          </w:p>
        </w:tc>
        <w:tc>
          <w:tcPr>
            <w:tcW w:w="1722" w:type="dxa"/>
            <w:tcBorders>
              <w:top w:val="single" w:sz="4" w:space="0" w:color="000000"/>
              <w:left w:val="single" w:sz="4" w:space="0" w:color="000000"/>
              <w:bottom w:val="single" w:sz="4" w:space="0" w:color="000000"/>
              <w:right w:val="single" w:sz="4" w:space="0" w:color="000000"/>
            </w:tcBorders>
          </w:tcPr>
          <w:p w14:paraId="43AA67AD" w14:textId="77777777" w:rsidR="002B7A25" w:rsidRPr="002D477E" w:rsidRDefault="0059092B">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106.0</w:t>
            </w:r>
          </w:p>
        </w:tc>
        <w:tc>
          <w:tcPr>
            <w:tcW w:w="1657" w:type="dxa"/>
            <w:tcBorders>
              <w:top w:val="single" w:sz="4" w:space="0" w:color="000000"/>
              <w:left w:val="single" w:sz="4" w:space="0" w:color="000000"/>
              <w:bottom w:val="single" w:sz="4" w:space="0" w:color="000000"/>
              <w:right w:val="single" w:sz="6" w:space="0" w:color="000000"/>
            </w:tcBorders>
          </w:tcPr>
          <w:p w14:paraId="7B5827CB" w14:textId="77777777" w:rsidR="002B7A25" w:rsidRPr="002D477E" w:rsidRDefault="0059092B">
            <w:pPr>
              <w:pStyle w:val="TableParagraph"/>
              <w:spacing w:before="2"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top w:val="single" w:sz="4" w:space="0" w:color="000000"/>
              <w:left w:val="single" w:sz="6" w:space="0" w:color="000000"/>
              <w:bottom w:val="single" w:sz="4" w:space="0" w:color="000000"/>
            </w:tcBorders>
          </w:tcPr>
          <w:p w14:paraId="7FFB8FAD" w14:textId="77777777" w:rsidR="002B7A25" w:rsidRPr="002D477E" w:rsidRDefault="0059092B">
            <w:pPr>
              <w:pStyle w:val="TableParagraph"/>
              <w:spacing w:before="2" w:line="213" w:lineRule="exact"/>
              <w:ind w:left="737" w:right="724"/>
              <w:rPr>
                <w:rFonts w:ascii="Times New Roman" w:hAnsi="Times New Roman" w:cs="Times New Roman"/>
                <w:sz w:val="20"/>
                <w:szCs w:val="20"/>
              </w:rPr>
            </w:pPr>
            <w:r w:rsidRPr="002D477E">
              <w:rPr>
                <w:rFonts w:ascii="Times New Roman" w:hAnsi="Times New Roman" w:cs="Times New Roman"/>
                <w:spacing w:val="-4"/>
                <w:sz w:val="20"/>
                <w:szCs w:val="20"/>
              </w:rPr>
              <w:t>1.0.</w:t>
            </w:r>
          </w:p>
        </w:tc>
      </w:tr>
      <w:tr w:rsidR="002B7A25" w:rsidRPr="002D477E" w14:paraId="35E8A162" w14:textId="77777777">
        <w:trPr>
          <w:trHeight w:val="232"/>
        </w:trPr>
        <w:tc>
          <w:tcPr>
            <w:tcW w:w="1198" w:type="dxa"/>
            <w:tcBorders>
              <w:top w:val="single" w:sz="4" w:space="0" w:color="000000"/>
              <w:bottom w:val="single" w:sz="4" w:space="0" w:color="000000"/>
              <w:right w:val="single" w:sz="4" w:space="0" w:color="000000"/>
            </w:tcBorders>
          </w:tcPr>
          <w:p w14:paraId="26741917" w14:textId="77777777" w:rsidR="002B7A25" w:rsidRPr="002D477E" w:rsidRDefault="0059092B">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44</w:t>
            </w:r>
          </w:p>
        </w:tc>
        <w:tc>
          <w:tcPr>
            <w:tcW w:w="2855" w:type="dxa"/>
            <w:tcBorders>
              <w:top w:val="single" w:sz="4" w:space="0" w:color="000000"/>
              <w:left w:val="single" w:sz="4" w:space="0" w:color="000000"/>
              <w:bottom w:val="single" w:sz="4" w:space="0" w:color="000000"/>
              <w:right w:val="single" w:sz="4" w:space="0" w:color="000000"/>
            </w:tcBorders>
          </w:tcPr>
          <w:p w14:paraId="4EF35667" w14:textId="23B63960" w:rsidR="002B7A25" w:rsidRPr="00244B6D" w:rsidRDefault="00244B6D" w:rsidP="00244B6D">
            <w:pPr>
              <w:pStyle w:val="TableParagraph"/>
              <w:ind w:left="609" w:right="593"/>
              <w:jc w:val="left"/>
              <w:rPr>
                <w:rFonts w:ascii="Times New Roman" w:hAnsi="Times New Roman" w:cs="Times New Roman"/>
                <w:sz w:val="20"/>
                <w:szCs w:val="20"/>
                <w:lang w:val="ru-RU"/>
              </w:rPr>
            </w:pPr>
            <w:proofErr w:type="spellStart"/>
            <w:r w:rsidRPr="00244B6D">
              <w:rPr>
                <w:rFonts w:ascii="Times New Roman" w:hAnsi="Times New Roman" w:cs="Times New Roman"/>
                <w:spacing w:val="-4"/>
                <w:sz w:val="20"/>
                <w:szCs w:val="20"/>
              </w:rPr>
              <w:t>Длина</w:t>
            </w:r>
            <w:proofErr w:type="spellEnd"/>
            <w:r w:rsidRPr="00244B6D">
              <w:rPr>
                <w:rFonts w:ascii="Times New Roman" w:hAnsi="Times New Roman" w:cs="Times New Roman"/>
                <w:spacing w:val="-4"/>
                <w:sz w:val="20"/>
                <w:szCs w:val="20"/>
              </w:rPr>
              <w:t xml:space="preserve"> </w:t>
            </w:r>
            <w:r w:rsidRPr="00244B6D">
              <w:rPr>
                <w:rFonts w:ascii="Times New Roman" w:hAnsi="Times New Roman" w:cs="Times New Roman"/>
                <w:spacing w:val="-4"/>
                <w:sz w:val="20"/>
                <w:szCs w:val="20"/>
                <w:lang w:val="ru-RU"/>
              </w:rPr>
              <w:t xml:space="preserve">рукава внутренней одежды </w:t>
            </w:r>
          </w:p>
        </w:tc>
        <w:tc>
          <w:tcPr>
            <w:tcW w:w="1722" w:type="dxa"/>
            <w:tcBorders>
              <w:top w:val="single" w:sz="4" w:space="0" w:color="000000"/>
              <w:left w:val="single" w:sz="4" w:space="0" w:color="000000"/>
              <w:bottom w:val="single" w:sz="4" w:space="0" w:color="000000"/>
              <w:right w:val="single" w:sz="4" w:space="0" w:color="000000"/>
            </w:tcBorders>
          </w:tcPr>
          <w:p w14:paraId="68469F75" w14:textId="77777777" w:rsidR="002B7A25" w:rsidRPr="002D477E" w:rsidRDefault="0059092B">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63.5</w:t>
            </w:r>
          </w:p>
        </w:tc>
        <w:tc>
          <w:tcPr>
            <w:tcW w:w="1657" w:type="dxa"/>
            <w:tcBorders>
              <w:top w:val="single" w:sz="4" w:space="0" w:color="000000"/>
              <w:left w:val="single" w:sz="4" w:space="0" w:color="000000"/>
              <w:bottom w:val="single" w:sz="4" w:space="0" w:color="000000"/>
              <w:right w:val="single" w:sz="6" w:space="0" w:color="000000"/>
            </w:tcBorders>
          </w:tcPr>
          <w:p w14:paraId="786036DF" w14:textId="77777777" w:rsidR="002B7A25" w:rsidRPr="002D477E" w:rsidRDefault="0059092B">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1E261461" w14:textId="77777777" w:rsidR="002B7A25" w:rsidRPr="002D477E" w:rsidRDefault="0059092B">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2B7A25" w:rsidRPr="002D477E" w14:paraId="2A868D76" w14:textId="77777777">
        <w:trPr>
          <w:trHeight w:val="234"/>
        </w:trPr>
        <w:tc>
          <w:tcPr>
            <w:tcW w:w="1198" w:type="dxa"/>
            <w:tcBorders>
              <w:top w:val="single" w:sz="4" w:space="0" w:color="000000"/>
              <w:bottom w:val="single" w:sz="4" w:space="0" w:color="000000"/>
              <w:right w:val="single" w:sz="4" w:space="0" w:color="000000"/>
            </w:tcBorders>
          </w:tcPr>
          <w:p w14:paraId="388405C4" w14:textId="77777777" w:rsidR="002B7A25" w:rsidRPr="002D477E" w:rsidRDefault="0059092B">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2855" w:type="dxa"/>
            <w:tcBorders>
              <w:top w:val="single" w:sz="4" w:space="0" w:color="000000"/>
              <w:left w:val="single" w:sz="4" w:space="0" w:color="000000"/>
              <w:bottom w:val="single" w:sz="4" w:space="0" w:color="000000"/>
              <w:right w:val="single" w:sz="4" w:space="0" w:color="000000"/>
            </w:tcBorders>
          </w:tcPr>
          <w:p w14:paraId="3BDE0FE3" w14:textId="311BE34E" w:rsidR="002B7A25" w:rsidRPr="00244B6D" w:rsidRDefault="00244B6D">
            <w:pPr>
              <w:pStyle w:val="TableParagraph"/>
              <w:spacing w:line="215" w:lineRule="exact"/>
              <w:ind w:left="608" w:right="593"/>
              <w:rPr>
                <w:rFonts w:ascii="Times New Roman" w:hAnsi="Times New Roman" w:cs="Times New Roman"/>
                <w:sz w:val="20"/>
                <w:szCs w:val="20"/>
                <w:lang w:val="ru-RU"/>
              </w:rPr>
            </w:pPr>
            <w:proofErr w:type="spellStart"/>
            <w:r w:rsidRPr="00244B6D">
              <w:rPr>
                <w:rFonts w:ascii="Times New Roman" w:hAnsi="Times New Roman" w:cs="Times New Roman"/>
                <w:spacing w:val="-5"/>
                <w:sz w:val="20"/>
                <w:szCs w:val="20"/>
              </w:rPr>
              <w:t>Длина</w:t>
            </w:r>
            <w:proofErr w:type="spellEnd"/>
            <w:r w:rsidRPr="00244B6D">
              <w:rPr>
                <w:rFonts w:ascii="Times New Roman" w:hAnsi="Times New Roman" w:cs="Times New Roman"/>
                <w:spacing w:val="-5"/>
                <w:sz w:val="20"/>
                <w:szCs w:val="20"/>
              </w:rPr>
              <w:t xml:space="preserve"> </w:t>
            </w:r>
            <w:r w:rsidRPr="00244B6D">
              <w:rPr>
                <w:rFonts w:ascii="Times New Roman" w:hAnsi="Times New Roman" w:cs="Times New Roman"/>
                <w:spacing w:val="-5"/>
                <w:sz w:val="20"/>
                <w:szCs w:val="20"/>
                <w:lang w:val="ru-RU"/>
              </w:rPr>
              <w:t>брюк</w:t>
            </w:r>
          </w:p>
        </w:tc>
        <w:tc>
          <w:tcPr>
            <w:tcW w:w="1722" w:type="dxa"/>
            <w:tcBorders>
              <w:top w:val="single" w:sz="4" w:space="0" w:color="000000"/>
              <w:left w:val="single" w:sz="4" w:space="0" w:color="000000"/>
              <w:bottom w:val="single" w:sz="4" w:space="0" w:color="000000"/>
              <w:right w:val="single" w:sz="4" w:space="0" w:color="000000"/>
            </w:tcBorders>
          </w:tcPr>
          <w:p w14:paraId="51144F94" w14:textId="77777777" w:rsidR="002B7A25" w:rsidRPr="002D477E" w:rsidRDefault="0059092B">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106.5</w:t>
            </w:r>
          </w:p>
        </w:tc>
        <w:tc>
          <w:tcPr>
            <w:tcW w:w="1657" w:type="dxa"/>
            <w:tcBorders>
              <w:top w:val="single" w:sz="4" w:space="0" w:color="000000"/>
              <w:left w:val="single" w:sz="4" w:space="0" w:color="000000"/>
              <w:bottom w:val="single" w:sz="4" w:space="0" w:color="000000"/>
              <w:right w:val="single" w:sz="6" w:space="0" w:color="000000"/>
            </w:tcBorders>
          </w:tcPr>
          <w:p w14:paraId="133DD1FC" w14:textId="77777777" w:rsidR="002B7A25" w:rsidRPr="00244B6D" w:rsidRDefault="0059092B">
            <w:pPr>
              <w:pStyle w:val="TableParagraph"/>
              <w:spacing w:line="215" w:lineRule="exact"/>
              <w:ind w:left="680" w:right="666"/>
              <w:rPr>
                <w:rFonts w:ascii="Times New Roman" w:hAnsi="Times New Roman" w:cs="Times New Roman"/>
                <w:sz w:val="20"/>
                <w:szCs w:val="20"/>
              </w:rPr>
            </w:pPr>
            <w:r w:rsidRPr="00244B6D">
              <w:rPr>
                <w:rFonts w:ascii="Times New Roman" w:hAnsi="Times New Roman" w:cs="Times New Roman"/>
                <w:spacing w:val="-5"/>
                <w:sz w:val="20"/>
                <w:szCs w:val="20"/>
              </w:rPr>
              <w:t>3.0</w:t>
            </w:r>
          </w:p>
        </w:tc>
        <w:tc>
          <w:tcPr>
            <w:tcW w:w="1864" w:type="dxa"/>
            <w:tcBorders>
              <w:top w:val="single" w:sz="4" w:space="0" w:color="000000"/>
              <w:left w:val="single" w:sz="6" w:space="0" w:color="000000"/>
              <w:bottom w:val="single" w:sz="4" w:space="0" w:color="000000"/>
            </w:tcBorders>
          </w:tcPr>
          <w:p w14:paraId="45AD75A1" w14:textId="77777777" w:rsidR="002B7A25" w:rsidRPr="002D477E" w:rsidRDefault="0059092B">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1.5</w:t>
            </w:r>
          </w:p>
        </w:tc>
      </w:tr>
      <w:tr w:rsidR="002B7A25" w:rsidRPr="002D477E" w14:paraId="581F1894" w14:textId="77777777">
        <w:trPr>
          <w:trHeight w:val="467"/>
        </w:trPr>
        <w:tc>
          <w:tcPr>
            <w:tcW w:w="1198" w:type="dxa"/>
            <w:tcBorders>
              <w:top w:val="single" w:sz="4" w:space="0" w:color="000000"/>
              <w:right w:val="single" w:sz="4" w:space="0" w:color="000000"/>
            </w:tcBorders>
          </w:tcPr>
          <w:p w14:paraId="06EDB7E5" w14:textId="77777777" w:rsidR="002B7A25" w:rsidRPr="002D477E" w:rsidRDefault="0059092B">
            <w:pPr>
              <w:pStyle w:val="TableParagraph"/>
              <w:spacing w:before="117" w:line="240" w:lineRule="auto"/>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46</w:t>
            </w:r>
          </w:p>
        </w:tc>
        <w:tc>
          <w:tcPr>
            <w:tcW w:w="2855" w:type="dxa"/>
            <w:tcBorders>
              <w:top w:val="single" w:sz="4" w:space="0" w:color="000000"/>
              <w:left w:val="single" w:sz="4" w:space="0" w:color="000000"/>
              <w:right w:val="single" w:sz="4" w:space="0" w:color="000000"/>
            </w:tcBorders>
          </w:tcPr>
          <w:p w14:paraId="68B47F5E" w14:textId="7484534D" w:rsidR="002B7A25" w:rsidRPr="00244B6D" w:rsidRDefault="00244B6D" w:rsidP="00244B6D">
            <w:pPr>
              <w:pStyle w:val="TableParagraph"/>
              <w:spacing w:before="117" w:line="240" w:lineRule="auto"/>
              <w:ind w:left="609" w:right="593"/>
              <w:jc w:val="left"/>
              <w:rPr>
                <w:rFonts w:ascii="Times New Roman" w:hAnsi="Times New Roman" w:cs="Times New Roman"/>
                <w:sz w:val="20"/>
                <w:szCs w:val="20"/>
                <w:lang w:val="ru-RU"/>
              </w:rPr>
            </w:pPr>
            <w:proofErr w:type="spellStart"/>
            <w:r w:rsidRPr="00244B6D">
              <w:rPr>
                <w:rFonts w:ascii="Times New Roman" w:hAnsi="Times New Roman" w:cs="Times New Roman"/>
                <w:spacing w:val="-4"/>
                <w:sz w:val="20"/>
                <w:szCs w:val="20"/>
              </w:rPr>
              <w:t>Длина</w:t>
            </w:r>
            <w:proofErr w:type="spellEnd"/>
            <w:r w:rsidRPr="00244B6D">
              <w:rPr>
                <w:rFonts w:ascii="Times New Roman" w:hAnsi="Times New Roman" w:cs="Times New Roman"/>
                <w:spacing w:val="-4"/>
                <w:sz w:val="20"/>
                <w:szCs w:val="20"/>
              </w:rPr>
              <w:t xml:space="preserve"> </w:t>
            </w:r>
            <w:r w:rsidRPr="00244B6D">
              <w:rPr>
                <w:rFonts w:ascii="Times New Roman" w:hAnsi="Times New Roman" w:cs="Times New Roman"/>
                <w:spacing w:val="-4"/>
                <w:sz w:val="20"/>
                <w:szCs w:val="20"/>
                <w:lang w:val="ru-RU"/>
              </w:rPr>
              <w:t>нижней части брюк</w:t>
            </w:r>
          </w:p>
        </w:tc>
        <w:tc>
          <w:tcPr>
            <w:tcW w:w="1722" w:type="dxa"/>
            <w:tcBorders>
              <w:top w:val="single" w:sz="4" w:space="0" w:color="000000"/>
              <w:left w:val="single" w:sz="4" w:space="0" w:color="000000"/>
              <w:right w:val="single" w:sz="4" w:space="0" w:color="000000"/>
            </w:tcBorders>
          </w:tcPr>
          <w:p w14:paraId="6F87154F" w14:textId="77777777" w:rsidR="002B7A25" w:rsidRPr="002D477E" w:rsidRDefault="0059092B">
            <w:pPr>
              <w:pStyle w:val="TableParagraph"/>
              <w:spacing w:before="117" w:line="240" w:lineRule="auto"/>
              <w:ind w:left="444" w:right="431"/>
              <w:rPr>
                <w:rFonts w:ascii="Times New Roman" w:hAnsi="Times New Roman" w:cs="Times New Roman"/>
                <w:sz w:val="20"/>
                <w:szCs w:val="20"/>
              </w:rPr>
            </w:pPr>
            <w:r w:rsidRPr="002D477E">
              <w:rPr>
                <w:rFonts w:ascii="Times New Roman" w:hAnsi="Times New Roman" w:cs="Times New Roman"/>
                <w:spacing w:val="-4"/>
                <w:sz w:val="20"/>
                <w:szCs w:val="20"/>
              </w:rPr>
              <w:t>75.5</w:t>
            </w:r>
          </w:p>
        </w:tc>
        <w:tc>
          <w:tcPr>
            <w:tcW w:w="1657" w:type="dxa"/>
            <w:tcBorders>
              <w:top w:val="single" w:sz="4" w:space="0" w:color="000000"/>
              <w:left w:val="single" w:sz="4" w:space="0" w:color="000000"/>
              <w:right w:val="single" w:sz="6" w:space="0" w:color="000000"/>
            </w:tcBorders>
          </w:tcPr>
          <w:p w14:paraId="2C496193" w14:textId="62B6575B" w:rsidR="002B7A25" w:rsidRPr="00244B6D" w:rsidRDefault="00244B6D">
            <w:pPr>
              <w:pStyle w:val="TableParagraph"/>
              <w:spacing w:line="230" w:lineRule="exact"/>
              <w:ind w:left="465"/>
              <w:jc w:val="left"/>
              <w:rPr>
                <w:rFonts w:ascii="Times New Roman" w:hAnsi="Times New Roman" w:cs="Times New Roman"/>
                <w:sz w:val="20"/>
                <w:szCs w:val="20"/>
                <w:lang w:val="ru-RU"/>
              </w:rPr>
            </w:pPr>
            <w:r w:rsidRPr="00244B6D">
              <w:rPr>
                <w:rFonts w:ascii="Times New Roman" w:hAnsi="Times New Roman" w:cs="Times New Roman"/>
                <w:sz w:val="20"/>
                <w:szCs w:val="20"/>
                <w:lang w:val="ru-RU"/>
              </w:rPr>
              <w:t>погрешность в размере</w:t>
            </w:r>
            <w:r w:rsidR="0059092B" w:rsidRPr="00244B6D">
              <w:rPr>
                <w:rFonts w:ascii="Times New Roman" w:hAnsi="Times New Roman" w:cs="Times New Roman"/>
                <w:sz w:val="20"/>
                <w:szCs w:val="20"/>
                <w:lang w:val="ru-RU"/>
              </w:rPr>
              <w:t xml:space="preserve"> </w:t>
            </w:r>
            <w:r w:rsidR="0059092B" w:rsidRPr="00244B6D">
              <w:rPr>
                <w:rFonts w:ascii="Times New Roman" w:hAnsi="Times New Roman" w:cs="Times New Roman"/>
                <w:spacing w:val="-5"/>
                <w:sz w:val="20"/>
                <w:szCs w:val="20"/>
                <w:lang w:val="ru-RU"/>
              </w:rPr>
              <w:t>2.8</w:t>
            </w:r>
          </w:p>
          <w:p w14:paraId="16311135" w14:textId="0B48C8D0" w:rsidR="002B7A25" w:rsidRPr="00244B6D" w:rsidRDefault="00244B6D">
            <w:pPr>
              <w:pStyle w:val="TableParagraph"/>
              <w:spacing w:before="2" w:line="215" w:lineRule="exact"/>
              <w:ind w:left="420"/>
              <w:jc w:val="left"/>
              <w:rPr>
                <w:rFonts w:ascii="Times New Roman" w:hAnsi="Times New Roman" w:cs="Times New Roman"/>
                <w:sz w:val="20"/>
                <w:szCs w:val="20"/>
                <w:lang w:val="ru-RU"/>
              </w:rPr>
            </w:pPr>
            <w:r w:rsidRPr="00244B6D">
              <w:rPr>
                <w:rFonts w:ascii="Times New Roman" w:hAnsi="Times New Roman" w:cs="Times New Roman"/>
                <w:sz w:val="20"/>
                <w:szCs w:val="20"/>
                <w:lang w:val="ru-RU"/>
              </w:rPr>
              <w:t>погрешность в типе</w:t>
            </w:r>
            <w:r w:rsidR="0059092B" w:rsidRPr="00244B6D">
              <w:rPr>
                <w:rFonts w:ascii="Times New Roman" w:hAnsi="Times New Roman" w:cs="Times New Roman"/>
                <w:sz w:val="20"/>
                <w:szCs w:val="20"/>
                <w:lang w:val="ru-RU"/>
              </w:rPr>
              <w:t xml:space="preserve"> -</w:t>
            </w:r>
            <w:r w:rsidR="0059092B" w:rsidRPr="00244B6D">
              <w:rPr>
                <w:rFonts w:ascii="Times New Roman" w:hAnsi="Times New Roman" w:cs="Times New Roman"/>
                <w:spacing w:val="-5"/>
                <w:sz w:val="20"/>
                <w:szCs w:val="20"/>
                <w:lang w:val="ru-RU"/>
              </w:rPr>
              <w:t>1.0</w:t>
            </w:r>
          </w:p>
        </w:tc>
        <w:tc>
          <w:tcPr>
            <w:tcW w:w="1864" w:type="dxa"/>
            <w:tcBorders>
              <w:top w:val="single" w:sz="4" w:space="0" w:color="000000"/>
              <w:left w:val="single" w:sz="6" w:space="0" w:color="000000"/>
            </w:tcBorders>
          </w:tcPr>
          <w:p w14:paraId="736DD8B2" w14:textId="77777777" w:rsidR="002B7A25" w:rsidRPr="002D477E" w:rsidRDefault="0059092B">
            <w:pPr>
              <w:pStyle w:val="TableParagraph"/>
              <w:spacing w:before="117" w:line="240" w:lineRule="auto"/>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bl>
    <w:p w14:paraId="3BFEBF9B" w14:textId="77777777" w:rsidR="002B7A25" w:rsidRPr="002D477E" w:rsidRDefault="002B7A25">
      <w:pPr>
        <w:rPr>
          <w:rFonts w:ascii="Times New Roman" w:hAnsi="Times New Roman" w:cs="Times New Roman"/>
          <w:sz w:val="20"/>
          <w:szCs w:val="20"/>
        </w:rPr>
        <w:sectPr w:rsidR="002B7A25" w:rsidRPr="002D477E">
          <w:pgSz w:w="11920" w:h="16840"/>
          <w:pgMar w:top="1340" w:right="1080" w:bottom="1448"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8"/>
        <w:gridCol w:w="2855"/>
        <w:gridCol w:w="1722"/>
        <w:gridCol w:w="1657"/>
        <w:gridCol w:w="1864"/>
      </w:tblGrid>
      <w:tr w:rsidR="00C43827" w:rsidRPr="002D477E" w14:paraId="2E2EEB5C" w14:textId="77777777" w:rsidTr="00CB32E1">
        <w:trPr>
          <w:trHeight w:val="229"/>
        </w:trPr>
        <w:tc>
          <w:tcPr>
            <w:tcW w:w="1198" w:type="dxa"/>
            <w:vMerge w:val="restart"/>
            <w:tcBorders>
              <w:right w:val="single" w:sz="4" w:space="0" w:color="000000"/>
            </w:tcBorders>
          </w:tcPr>
          <w:p w14:paraId="37096EFB" w14:textId="77777777" w:rsidR="00C43827" w:rsidRPr="002D477E" w:rsidRDefault="00C43827" w:rsidP="00C43827">
            <w:pPr>
              <w:pStyle w:val="TableParagraph"/>
              <w:spacing w:before="11" w:line="240" w:lineRule="auto"/>
              <w:jc w:val="left"/>
              <w:rPr>
                <w:rFonts w:ascii="Times New Roman" w:hAnsi="Times New Roman" w:cs="Times New Roman"/>
                <w:sz w:val="20"/>
                <w:szCs w:val="20"/>
              </w:rPr>
            </w:pPr>
          </w:p>
          <w:p w14:paraId="7FF36C92" w14:textId="58A0CD37" w:rsidR="00C43827" w:rsidRPr="002D477E" w:rsidRDefault="00244B6D" w:rsidP="00C43827">
            <w:pPr>
              <w:pStyle w:val="TableParagraph"/>
              <w:spacing w:line="240" w:lineRule="auto"/>
              <w:ind w:left="404" w:right="388"/>
              <w:rPr>
                <w:rFonts w:ascii="Times New Roman" w:hAnsi="Times New Roman" w:cs="Times New Roman"/>
                <w:sz w:val="20"/>
                <w:szCs w:val="20"/>
              </w:rPr>
            </w:pPr>
            <w:r>
              <w:rPr>
                <w:rFonts w:ascii="Times New Roman" w:hAnsi="Times New Roman" w:cs="Times New Roman" w:hint="eastAsia"/>
                <w:spacing w:val="-5"/>
                <w:sz w:val="20"/>
                <w:szCs w:val="20"/>
              </w:rPr>
              <w:t>№</w:t>
            </w:r>
          </w:p>
        </w:tc>
        <w:tc>
          <w:tcPr>
            <w:tcW w:w="2855" w:type="dxa"/>
            <w:tcBorders>
              <w:left w:val="single" w:sz="4" w:space="0" w:color="000000"/>
              <w:bottom w:val="single" w:sz="4" w:space="0" w:color="000000"/>
              <w:right w:val="single" w:sz="4" w:space="0" w:color="000000"/>
            </w:tcBorders>
          </w:tcPr>
          <w:p w14:paraId="389911A1" w14:textId="4C956C17" w:rsidR="00C43827" w:rsidRPr="002D477E" w:rsidRDefault="00C43827" w:rsidP="00C43827">
            <w:pPr>
              <w:pStyle w:val="TableParagraph"/>
              <w:spacing w:line="210" w:lineRule="exact"/>
              <w:ind w:left="607" w:right="593"/>
              <w:rPr>
                <w:rFonts w:ascii="Times New Roman" w:hAnsi="Times New Roman" w:cs="Times New Roman"/>
                <w:sz w:val="20"/>
                <w:szCs w:val="20"/>
              </w:rPr>
            </w:pPr>
            <w:proofErr w:type="spellStart"/>
            <w:r w:rsidRPr="00C43827">
              <w:rPr>
                <w:rFonts w:ascii="Times New Roman" w:hAnsi="Times New Roman" w:cs="Times New Roman"/>
                <w:sz w:val="20"/>
                <w:szCs w:val="20"/>
              </w:rPr>
              <w:t>Название</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детали</w:t>
            </w:r>
            <w:proofErr w:type="spellEnd"/>
          </w:p>
        </w:tc>
        <w:tc>
          <w:tcPr>
            <w:tcW w:w="1722" w:type="dxa"/>
            <w:tcBorders>
              <w:left w:val="single" w:sz="4" w:space="0" w:color="000000"/>
              <w:bottom w:val="single" w:sz="4" w:space="0" w:color="000000"/>
              <w:right w:val="single" w:sz="4" w:space="0" w:color="000000"/>
            </w:tcBorders>
          </w:tcPr>
          <w:p w14:paraId="6346193D" w14:textId="6147587B" w:rsidR="00C43827" w:rsidRPr="002D477E" w:rsidRDefault="00C43827" w:rsidP="00C43827">
            <w:pPr>
              <w:pStyle w:val="TableParagraph"/>
              <w:spacing w:line="210" w:lineRule="exact"/>
              <w:ind w:left="444" w:right="431"/>
              <w:rPr>
                <w:rFonts w:ascii="Times New Roman" w:hAnsi="Times New Roman" w:cs="Times New Roman"/>
                <w:sz w:val="20"/>
                <w:szCs w:val="20"/>
              </w:rPr>
            </w:pPr>
            <w:r w:rsidRPr="00C43827">
              <w:rPr>
                <w:rFonts w:ascii="Times New Roman" w:hAnsi="Times New Roman" w:cs="Times New Roman"/>
                <w:sz w:val="20"/>
                <w:szCs w:val="20"/>
                <w:lang w:val="ru-RU"/>
              </w:rPr>
              <w:t>Спецификация размер</w:t>
            </w:r>
          </w:p>
        </w:tc>
        <w:tc>
          <w:tcPr>
            <w:tcW w:w="1657" w:type="dxa"/>
            <w:vMerge w:val="restart"/>
            <w:tcBorders>
              <w:left w:val="single" w:sz="4" w:space="0" w:color="000000"/>
              <w:right w:val="single" w:sz="4" w:space="0" w:color="000000"/>
            </w:tcBorders>
          </w:tcPr>
          <w:p w14:paraId="522F6390" w14:textId="77777777" w:rsidR="00C43827" w:rsidRPr="00C43827" w:rsidRDefault="00C43827" w:rsidP="00C43827">
            <w:pPr>
              <w:pStyle w:val="a3"/>
              <w:spacing w:before="72" w:line="304" w:lineRule="auto"/>
              <w:ind w:right="329"/>
              <w:rPr>
                <w:rFonts w:ascii="Times New Roman" w:hAnsi="Times New Roman" w:cs="Times New Roman"/>
                <w:sz w:val="20"/>
                <w:szCs w:val="20"/>
              </w:rPr>
            </w:pPr>
          </w:p>
          <w:p w14:paraId="7F0B68AB"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rPr>
              <w:t>5.6 (</w:t>
            </w:r>
            <w:proofErr w:type="spellStart"/>
            <w:r w:rsidRPr="00C43827">
              <w:rPr>
                <w:rFonts w:ascii="Times New Roman" w:hAnsi="Times New Roman" w:cs="Times New Roman"/>
                <w:sz w:val="20"/>
                <w:szCs w:val="20"/>
              </w:rPr>
              <w:t>серия</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разница</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передач</w:t>
            </w:r>
            <w:proofErr w:type="spellEnd"/>
            <w:r w:rsidRPr="00C43827">
              <w:rPr>
                <w:rFonts w:ascii="Times New Roman" w:hAnsi="Times New Roman" w:cs="Times New Roman"/>
                <w:sz w:val="20"/>
                <w:szCs w:val="20"/>
                <w:lang w:val="ru-RU"/>
              </w:rPr>
              <w:t>и</w:t>
            </w:r>
          </w:p>
          <w:p w14:paraId="12E8AE63" w14:textId="091A54AF" w:rsidR="00C43827" w:rsidRPr="002D477E" w:rsidRDefault="00C43827" w:rsidP="00C43827">
            <w:pPr>
              <w:pStyle w:val="TableParagraph"/>
              <w:spacing w:line="240" w:lineRule="auto"/>
              <w:ind w:left="151"/>
              <w:jc w:val="left"/>
              <w:rPr>
                <w:rFonts w:ascii="Times New Roman" w:hAnsi="Times New Roman" w:cs="Times New Roman"/>
                <w:sz w:val="20"/>
                <w:szCs w:val="20"/>
              </w:rPr>
            </w:pPr>
          </w:p>
        </w:tc>
        <w:tc>
          <w:tcPr>
            <w:tcW w:w="1864" w:type="dxa"/>
            <w:vMerge w:val="restart"/>
            <w:tcBorders>
              <w:left w:val="single" w:sz="4" w:space="0" w:color="000000"/>
            </w:tcBorders>
          </w:tcPr>
          <w:p w14:paraId="797B346E"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p>
          <w:p w14:paraId="069746D7"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lang w:val="ru-RU"/>
              </w:rPr>
              <w:t>Предельное отклонение (±)</w:t>
            </w:r>
          </w:p>
          <w:p w14:paraId="7CCF0CE7" w14:textId="748568B7" w:rsidR="00C43827" w:rsidRPr="002D477E" w:rsidRDefault="00C43827" w:rsidP="00C43827">
            <w:pPr>
              <w:pStyle w:val="TableParagraph"/>
              <w:spacing w:line="240" w:lineRule="auto"/>
              <w:ind w:left="297"/>
              <w:jc w:val="left"/>
              <w:rPr>
                <w:rFonts w:ascii="Times New Roman" w:hAnsi="Times New Roman" w:cs="Times New Roman"/>
                <w:sz w:val="20"/>
                <w:szCs w:val="20"/>
              </w:rPr>
            </w:pPr>
            <w:r w:rsidRPr="00C43827">
              <w:rPr>
                <w:rFonts w:ascii="Times New Roman" w:hAnsi="Times New Roman" w:cs="Times New Roman"/>
                <w:sz w:val="20"/>
                <w:szCs w:val="20"/>
                <w:lang w:val="ru-RU"/>
              </w:rPr>
              <w:t xml:space="preserve">         </w:t>
            </w:r>
          </w:p>
        </w:tc>
      </w:tr>
      <w:tr w:rsidR="00576344" w:rsidRPr="002D477E" w14:paraId="59924CA8" w14:textId="77777777">
        <w:trPr>
          <w:trHeight w:val="222"/>
        </w:trPr>
        <w:tc>
          <w:tcPr>
            <w:tcW w:w="1198" w:type="dxa"/>
            <w:vMerge/>
            <w:tcBorders>
              <w:top w:val="nil"/>
              <w:right w:val="single" w:sz="4" w:space="0" w:color="000000"/>
            </w:tcBorders>
          </w:tcPr>
          <w:p w14:paraId="5908028F"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bottom w:val="single" w:sz="4" w:space="0" w:color="000000"/>
              <w:right w:val="single" w:sz="4" w:space="0" w:color="000000"/>
            </w:tcBorders>
          </w:tcPr>
          <w:p w14:paraId="2357157F" w14:textId="2B660E67" w:rsidR="00576344" w:rsidRPr="00244B6D" w:rsidRDefault="00244B6D" w:rsidP="00576344">
            <w:pPr>
              <w:pStyle w:val="TableParagraph"/>
              <w:spacing w:line="203" w:lineRule="exact"/>
              <w:ind w:left="607" w:right="593"/>
              <w:rPr>
                <w:rFonts w:ascii="Times New Roman" w:hAnsi="Times New Roman" w:cs="Times New Roman"/>
                <w:sz w:val="20"/>
                <w:szCs w:val="20"/>
                <w:lang w:val="ru-RU"/>
              </w:rPr>
            </w:pPr>
            <w:r>
              <w:rPr>
                <w:rFonts w:ascii="Times New Roman" w:hAnsi="Times New Roman" w:cs="Times New Roman"/>
                <w:sz w:val="20"/>
                <w:szCs w:val="20"/>
                <w:lang w:val="ru-RU"/>
              </w:rPr>
              <w:t>Р</w:t>
            </w:r>
            <w:proofErr w:type="spellStart"/>
            <w:r w:rsidR="00576344" w:rsidRPr="002D477E">
              <w:rPr>
                <w:rFonts w:ascii="Times New Roman" w:hAnsi="Times New Roman" w:cs="Times New Roman"/>
                <w:sz w:val="20"/>
                <w:szCs w:val="20"/>
              </w:rPr>
              <w:t>азмер</w:t>
            </w:r>
            <w:proofErr w:type="spellEnd"/>
            <w:r>
              <w:rPr>
                <w:rFonts w:ascii="Times New Roman" w:hAnsi="Times New Roman" w:cs="Times New Roman"/>
                <w:sz w:val="20"/>
                <w:szCs w:val="20"/>
                <w:lang w:val="ru-RU"/>
              </w:rPr>
              <w:t xml:space="preserve"> верхней одежды</w:t>
            </w:r>
          </w:p>
        </w:tc>
        <w:tc>
          <w:tcPr>
            <w:tcW w:w="1722" w:type="dxa"/>
            <w:tcBorders>
              <w:top w:val="single" w:sz="4" w:space="0" w:color="000000"/>
              <w:left w:val="single" w:sz="4" w:space="0" w:color="000000"/>
              <w:bottom w:val="single" w:sz="4" w:space="0" w:color="000000"/>
              <w:right w:val="single" w:sz="4" w:space="0" w:color="000000"/>
            </w:tcBorders>
          </w:tcPr>
          <w:p w14:paraId="5EE0720A" w14:textId="77777777" w:rsidR="00576344" w:rsidRPr="002D477E" w:rsidRDefault="00576344" w:rsidP="00576344">
            <w:pPr>
              <w:pStyle w:val="TableParagraph"/>
              <w:spacing w:line="203"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175/92-</w:t>
            </w:r>
            <w:r w:rsidRPr="002D477E">
              <w:rPr>
                <w:rFonts w:ascii="Times New Roman" w:hAnsi="Times New Roman" w:cs="Times New Roman"/>
                <w:spacing w:val="-5"/>
                <w:sz w:val="20"/>
                <w:szCs w:val="20"/>
              </w:rPr>
              <w:t>96</w:t>
            </w:r>
          </w:p>
        </w:tc>
        <w:tc>
          <w:tcPr>
            <w:tcW w:w="1657" w:type="dxa"/>
            <w:vMerge/>
            <w:tcBorders>
              <w:top w:val="nil"/>
              <w:left w:val="single" w:sz="4" w:space="0" w:color="000000"/>
              <w:right w:val="single" w:sz="6" w:space="0" w:color="000000"/>
            </w:tcBorders>
          </w:tcPr>
          <w:p w14:paraId="6383DFB8" w14:textId="77777777" w:rsidR="00576344" w:rsidRPr="002D477E" w:rsidRDefault="00576344" w:rsidP="00576344">
            <w:pPr>
              <w:rPr>
                <w:rFonts w:ascii="Times New Roman" w:hAnsi="Times New Roman" w:cs="Times New Roman"/>
                <w:sz w:val="20"/>
                <w:szCs w:val="20"/>
              </w:rPr>
            </w:pPr>
          </w:p>
        </w:tc>
        <w:tc>
          <w:tcPr>
            <w:tcW w:w="1864" w:type="dxa"/>
            <w:vMerge/>
            <w:tcBorders>
              <w:top w:val="nil"/>
              <w:left w:val="single" w:sz="6" w:space="0" w:color="000000"/>
            </w:tcBorders>
          </w:tcPr>
          <w:p w14:paraId="552A79DF" w14:textId="77777777" w:rsidR="00576344" w:rsidRPr="002D477E" w:rsidRDefault="00576344" w:rsidP="00576344">
            <w:pPr>
              <w:rPr>
                <w:rFonts w:ascii="Times New Roman" w:hAnsi="Times New Roman" w:cs="Times New Roman"/>
                <w:sz w:val="20"/>
                <w:szCs w:val="20"/>
              </w:rPr>
            </w:pPr>
          </w:p>
        </w:tc>
      </w:tr>
      <w:tr w:rsidR="00576344" w:rsidRPr="002D477E" w14:paraId="2DBBF50C" w14:textId="77777777">
        <w:trPr>
          <w:trHeight w:val="229"/>
        </w:trPr>
        <w:tc>
          <w:tcPr>
            <w:tcW w:w="1198" w:type="dxa"/>
            <w:vMerge/>
            <w:tcBorders>
              <w:top w:val="nil"/>
              <w:right w:val="single" w:sz="4" w:space="0" w:color="000000"/>
            </w:tcBorders>
          </w:tcPr>
          <w:p w14:paraId="5C93B168"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right w:val="single" w:sz="4" w:space="0" w:color="000000"/>
            </w:tcBorders>
          </w:tcPr>
          <w:p w14:paraId="2909BD99" w14:textId="4D1A3A58" w:rsidR="00576344" w:rsidRPr="002D477E" w:rsidRDefault="00576344" w:rsidP="00576344">
            <w:pPr>
              <w:pStyle w:val="TableParagraph"/>
              <w:spacing w:line="210"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Размер</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722" w:type="dxa"/>
            <w:tcBorders>
              <w:top w:val="single" w:sz="4" w:space="0" w:color="000000"/>
              <w:left w:val="single" w:sz="4" w:space="0" w:color="000000"/>
              <w:right w:val="single" w:sz="4" w:space="0" w:color="000000"/>
            </w:tcBorders>
          </w:tcPr>
          <w:p w14:paraId="75BB4FC0" w14:textId="77777777" w:rsidR="00576344" w:rsidRPr="002D477E" w:rsidRDefault="00576344" w:rsidP="00576344">
            <w:pPr>
              <w:pStyle w:val="TableParagraph"/>
              <w:spacing w:line="210"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175/82-</w:t>
            </w:r>
            <w:r w:rsidRPr="002D477E">
              <w:rPr>
                <w:rFonts w:ascii="Times New Roman" w:hAnsi="Times New Roman" w:cs="Times New Roman"/>
                <w:spacing w:val="-5"/>
                <w:sz w:val="20"/>
                <w:szCs w:val="20"/>
              </w:rPr>
              <w:t>86</w:t>
            </w:r>
          </w:p>
        </w:tc>
        <w:tc>
          <w:tcPr>
            <w:tcW w:w="1657" w:type="dxa"/>
            <w:vMerge/>
            <w:tcBorders>
              <w:top w:val="nil"/>
              <w:left w:val="single" w:sz="4" w:space="0" w:color="000000"/>
              <w:right w:val="single" w:sz="6" w:space="0" w:color="000000"/>
            </w:tcBorders>
          </w:tcPr>
          <w:p w14:paraId="2DEF694B" w14:textId="77777777" w:rsidR="00576344" w:rsidRPr="002D477E" w:rsidRDefault="00576344" w:rsidP="00576344">
            <w:pPr>
              <w:rPr>
                <w:rFonts w:ascii="Times New Roman" w:hAnsi="Times New Roman" w:cs="Times New Roman"/>
                <w:sz w:val="20"/>
                <w:szCs w:val="20"/>
              </w:rPr>
            </w:pPr>
          </w:p>
        </w:tc>
        <w:tc>
          <w:tcPr>
            <w:tcW w:w="1864" w:type="dxa"/>
            <w:vMerge/>
            <w:tcBorders>
              <w:top w:val="nil"/>
              <w:left w:val="single" w:sz="6" w:space="0" w:color="000000"/>
            </w:tcBorders>
          </w:tcPr>
          <w:p w14:paraId="54A7357E" w14:textId="77777777" w:rsidR="00576344" w:rsidRPr="002D477E" w:rsidRDefault="00576344" w:rsidP="00576344">
            <w:pPr>
              <w:rPr>
                <w:rFonts w:ascii="Times New Roman" w:hAnsi="Times New Roman" w:cs="Times New Roman"/>
                <w:sz w:val="20"/>
                <w:szCs w:val="20"/>
              </w:rPr>
            </w:pPr>
          </w:p>
        </w:tc>
      </w:tr>
      <w:tr w:rsidR="00576344" w:rsidRPr="002D477E" w14:paraId="2ACF73FB" w14:textId="77777777">
        <w:trPr>
          <w:trHeight w:val="232"/>
        </w:trPr>
        <w:tc>
          <w:tcPr>
            <w:tcW w:w="1198" w:type="dxa"/>
            <w:vMerge w:val="restart"/>
            <w:tcBorders>
              <w:bottom w:val="single" w:sz="4" w:space="0" w:color="000000"/>
              <w:right w:val="single" w:sz="4" w:space="0" w:color="000000"/>
            </w:tcBorders>
          </w:tcPr>
          <w:p w14:paraId="1EB491C5" w14:textId="77777777" w:rsidR="00576344" w:rsidRPr="002D477E" w:rsidRDefault="00576344" w:rsidP="00576344">
            <w:pPr>
              <w:pStyle w:val="TableParagraph"/>
              <w:spacing w:before="119" w:line="240" w:lineRule="auto"/>
              <w:ind w:left="404" w:right="383"/>
              <w:rPr>
                <w:rFonts w:ascii="Times New Roman" w:hAnsi="Times New Roman" w:cs="Times New Roman"/>
                <w:sz w:val="20"/>
                <w:szCs w:val="20"/>
              </w:rPr>
            </w:pPr>
            <w:r w:rsidRPr="002D477E">
              <w:rPr>
                <w:rFonts w:ascii="Times New Roman" w:hAnsi="Times New Roman" w:cs="Times New Roman"/>
                <w:spacing w:val="-5"/>
                <w:sz w:val="20"/>
                <w:szCs w:val="20"/>
              </w:rPr>
              <w:t>47</w:t>
            </w:r>
          </w:p>
        </w:tc>
        <w:tc>
          <w:tcPr>
            <w:tcW w:w="2855" w:type="dxa"/>
            <w:tcBorders>
              <w:left w:val="single" w:sz="4" w:space="0" w:color="000000"/>
              <w:bottom w:val="single" w:sz="4" w:space="0" w:color="000000"/>
              <w:right w:val="single" w:sz="4" w:space="0" w:color="000000"/>
            </w:tcBorders>
          </w:tcPr>
          <w:p w14:paraId="10490631" w14:textId="7F6BCE55" w:rsidR="00576344" w:rsidRPr="002D477E" w:rsidRDefault="00576344" w:rsidP="00576344">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(обтягивающая передняя часть)</w:t>
            </w:r>
          </w:p>
        </w:tc>
        <w:tc>
          <w:tcPr>
            <w:tcW w:w="1722" w:type="dxa"/>
            <w:tcBorders>
              <w:left w:val="single" w:sz="4" w:space="0" w:color="000000"/>
              <w:bottom w:val="single" w:sz="4" w:space="0" w:color="000000"/>
              <w:right w:val="single" w:sz="4" w:space="0" w:color="000000"/>
            </w:tcBorders>
          </w:tcPr>
          <w:p w14:paraId="5C7F2E3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98.0</w:t>
            </w:r>
          </w:p>
        </w:tc>
        <w:tc>
          <w:tcPr>
            <w:tcW w:w="1657" w:type="dxa"/>
            <w:tcBorders>
              <w:left w:val="single" w:sz="4" w:space="0" w:color="000000"/>
              <w:bottom w:val="single" w:sz="4" w:space="0" w:color="000000"/>
              <w:right w:val="single" w:sz="6" w:space="0" w:color="000000"/>
            </w:tcBorders>
          </w:tcPr>
          <w:p w14:paraId="161BBD9C"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left w:val="single" w:sz="6" w:space="0" w:color="000000"/>
              <w:bottom w:val="single" w:sz="4" w:space="0" w:color="000000"/>
            </w:tcBorders>
          </w:tcPr>
          <w:p w14:paraId="4145B8CD"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6812DE63" w14:textId="77777777">
        <w:trPr>
          <w:trHeight w:val="234"/>
        </w:trPr>
        <w:tc>
          <w:tcPr>
            <w:tcW w:w="1198" w:type="dxa"/>
            <w:vMerge/>
            <w:tcBorders>
              <w:top w:val="nil"/>
              <w:bottom w:val="single" w:sz="4" w:space="0" w:color="000000"/>
              <w:right w:val="single" w:sz="4" w:space="0" w:color="000000"/>
            </w:tcBorders>
          </w:tcPr>
          <w:p w14:paraId="73A1200C"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bottom w:val="single" w:sz="4" w:space="0" w:color="000000"/>
              <w:right w:val="single" w:sz="4" w:space="0" w:color="000000"/>
            </w:tcBorders>
          </w:tcPr>
          <w:p w14:paraId="07577196" w14:textId="16F69A8D" w:rsidR="00576344" w:rsidRPr="002D477E" w:rsidRDefault="00576344" w:rsidP="00576344">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(узкая спинка)</w:t>
            </w:r>
          </w:p>
        </w:tc>
        <w:tc>
          <w:tcPr>
            <w:tcW w:w="1722" w:type="dxa"/>
            <w:tcBorders>
              <w:top w:val="single" w:sz="4" w:space="0" w:color="000000"/>
              <w:left w:val="single" w:sz="4" w:space="0" w:color="000000"/>
              <w:bottom w:val="single" w:sz="4" w:space="0" w:color="000000"/>
              <w:right w:val="single" w:sz="4" w:space="0" w:color="000000"/>
            </w:tcBorders>
          </w:tcPr>
          <w:p w14:paraId="40AD3978"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86.0</w:t>
            </w:r>
          </w:p>
        </w:tc>
        <w:tc>
          <w:tcPr>
            <w:tcW w:w="1657" w:type="dxa"/>
            <w:tcBorders>
              <w:top w:val="single" w:sz="4" w:space="0" w:color="000000"/>
              <w:left w:val="single" w:sz="4" w:space="0" w:color="000000"/>
              <w:bottom w:val="single" w:sz="4" w:space="0" w:color="000000"/>
              <w:right w:val="single" w:sz="6" w:space="0" w:color="000000"/>
            </w:tcBorders>
          </w:tcPr>
          <w:p w14:paraId="5082905A" w14:textId="77777777" w:rsidR="00576344" w:rsidRPr="002D477E" w:rsidRDefault="00576344" w:rsidP="00576344">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3BE8ABC8"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4B336656" w14:textId="77777777">
        <w:trPr>
          <w:trHeight w:val="232"/>
        </w:trPr>
        <w:tc>
          <w:tcPr>
            <w:tcW w:w="1198" w:type="dxa"/>
            <w:tcBorders>
              <w:top w:val="single" w:sz="4" w:space="0" w:color="000000"/>
              <w:bottom w:val="single" w:sz="4" w:space="0" w:color="000000"/>
              <w:right w:val="single" w:sz="4" w:space="0" w:color="000000"/>
            </w:tcBorders>
          </w:tcPr>
          <w:p w14:paraId="36EA67CA" w14:textId="77777777" w:rsidR="00576344" w:rsidRPr="002D477E" w:rsidRDefault="00576344" w:rsidP="00576344">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2855" w:type="dxa"/>
            <w:tcBorders>
              <w:top w:val="single" w:sz="4" w:space="0" w:color="000000"/>
              <w:left w:val="single" w:sz="4" w:space="0" w:color="000000"/>
              <w:bottom w:val="single" w:sz="4" w:space="0" w:color="000000"/>
              <w:right w:val="single" w:sz="4" w:space="0" w:color="000000"/>
            </w:tcBorders>
          </w:tcPr>
          <w:p w14:paraId="599C7278" w14:textId="5E72CE7B" w:rsidR="00576344" w:rsidRPr="00FB0FD9" w:rsidRDefault="00FB0FD9" w:rsidP="00576344">
            <w:pPr>
              <w:pStyle w:val="TableParagraph"/>
              <w:ind w:left="609" w:right="593"/>
              <w:rPr>
                <w:rFonts w:ascii="Times New Roman" w:hAnsi="Times New Roman" w:cs="Times New Roman"/>
                <w:sz w:val="20"/>
                <w:szCs w:val="20"/>
                <w:lang w:val="ru-RU"/>
              </w:rPr>
            </w:pPr>
            <w:r>
              <w:rPr>
                <w:rFonts w:ascii="Times New Roman" w:hAnsi="Times New Roman" w:cs="Times New Roman"/>
                <w:sz w:val="20"/>
                <w:szCs w:val="20"/>
                <w:lang w:val="ru-RU"/>
              </w:rPr>
              <w:t>Ширина</w:t>
            </w:r>
            <w:r w:rsidR="00576344"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штанин брюк </w:t>
            </w:r>
          </w:p>
        </w:tc>
        <w:tc>
          <w:tcPr>
            <w:tcW w:w="1722" w:type="dxa"/>
            <w:tcBorders>
              <w:top w:val="single" w:sz="4" w:space="0" w:color="000000"/>
              <w:left w:val="single" w:sz="4" w:space="0" w:color="000000"/>
              <w:bottom w:val="single" w:sz="4" w:space="0" w:color="000000"/>
              <w:right w:val="single" w:sz="4" w:space="0" w:color="000000"/>
            </w:tcBorders>
          </w:tcPr>
          <w:p w14:paraId="61E0476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24.5</w:t>
            </w:r>
          </w:p>
        </w:tc>
        <w:tc>
          <w:tcPr>
            <w:tcW w:w="1657" w:type="dxa"/>
            <w:tcBorders>
              <w:top w:val="single" w:sz="4" w:space="0" w:color="000000"/>
              <w:left w:val="single" w:sz="4" w:space="0" w:color="000000"/>
              <w:bottom w:val="single" w:sz="4" w:space="0" w:color="000000"/>
              <w:right w:val="single" w:sz="6" w:space="0" w:color="000000"/>
            </w:tcBorders>
          </w:tcPr>
          <w:p w14:paraId="741F0949" w14:textId="77777777" w:rsidR="00576344" w:rsidRPr="002D477E" w:rsidRDefault="00576344" w:rsidP="00576344">
            <w:pPr>
              <w:pStyle w:val="TableParagraph"/>
              <w:ind w:left="679" w:right="667"/>
              <w:rPr>
                <w:rFonts w:ascii="Times New Roman" w:hAnsi="Times New Roman" w:cs="Times New Roman"/>
                <w:sz w:val="20"/>
                <w:szCs w:val="20"/>
              </w:rPr>
            </w:pPr>
            <w:r w:rsidRPr="002D477E">
              <w:rPr>
                <w:rFonts w:ascii="Times New Roman" w:hAnsi="Times New Roman" w:cs="Times New Roman"/>
                <w:spacing w:val="-5"/>
                <w:sz w:val="20"/>
                <w:szCs w:val="20"/>
              </w:rPr>
              <w:t>0.8</w:t>
            </w:r>
          </w:p>
        </w:tc>
        <w:tc>
          <w:tcPr>
            <w:tcW w:w="1864" w:type="dxa"/>
            <w:tcBorders>
              <w:top w:val="single" w:sz="4" w:space="0" w:color="000000"/>
              <w:left w:val="single" w:sz="6" w:space="0" w:color="000000"/>
              <w:bottom w:val="single" w:sz="4" w:space="0" w:color="000000"/>
            </w:tcBorders>
          </w:tcPr>
          <w:p w14:paraId="65B4266F"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576344" w:rsidRPr="002D477E" w14:paraId="7663A06C" w14:textId="77777777">
        <w:trPr>
          <w:trHeight w:val="234"/>
        </w:trPr>
        <w:tc>
          <w:tcPr>
            <w:tcW w:w="1198" w:type="dxa"/>
            <w:tcBorders>
              <w:top w:val="single" w:sz="4" w:space="0" w:color="000000"/>
              <w:bottom w:val="single" w:sz="4" w:space="0" w:color="000000"/>
              <w:right w:val="single" w:sz="4" w:space="0" w:color="000000"/>
            </w:tcBorders>
          </w:tcPr>
          <w:p w14:paraId="0DE9CE4E" w14:textId="77777777" w:rsidR="00576344" w:rsidRPr="002D477E" w:rsidRDefault="00576344" w:rsidP="00576344">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49</w:t>
            </w:r>
          </w:p>
        </w:tc>
        <w:tc>
          <w:tcPr>
            <w:tcW w:w="2855" w:type="dxa"/>
            <w:tcBorders>
              <w:top w:val="single" w:sz="4" w:space="0" w:color="000000"/>
              <w:left w:val="single" w:sz="4" w:space="0" w:color="000000"/>
              <w:bottom w:val="single" w:sz="4" w:space="0" w:color="000000"/>
              <w:right w:val="single" w:sz="4" w:space="0" w:color="000000"/>
            </w:tcBorders>
          </w:tcPr>
          <w:p w14:paraId="5D9C50BD" w14:textId="430F8CD3" w:rsidR="00576344" w:rsidRPr="002D477E" w:rsidRDefault="00576344" w:rsidP="00576344">
            <w:pPr>
              <w:pStyle w:val="TableParagraph"/>
              <w:spacing w:line="215"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Длина кармана брюк по диагонали</w:t>
            </w:r>
          </w:p>
        </w:tc>
        <w:tc>
          <w:tcPr>
            <w:tcW w:w="1722" w:type="dxa"/>
            <w:tcBorders>
              <w:top w:val="single" w:sz="4" w:space="0" w:color="000000"/>
              <w:left w:val="single" w:sz="4" w:space="0" w:color="000000"/>
              <w:bottom w:val="single" w:sz="4" w:space="0" w:color="000000"/>
              <w:right w:val="single" w:sz="4" w:space="0" w:color="000000"/>
            </w:tcBorders>
          </w:tcPr>
          <w:p w14:paraId="50D24AA9"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16.5</w:t>
            </w:r>
          </w:p>
        </w:tc>
        <w:tc>
          <w:tcPr>
            <w:tcW w:w="1657" w:type="dxa"/>
            <w:tcBorders>
              <w:top w:val="single" w:sz="4" w:space="0" w:color="000000"/>
              <w:left w:val="single" w:sz="4" w:space="0" w:color="000000"/>
              <w:bottom w:val="single" w:sz="4" w:space="0" w:color="000000"/>
              <w:right w:val="single" w:sz="6" w:space="0" w:color="000000"/>
            </w:tcBorders>
          </w:tcPr>
          <w:p w14:paraId="2E8713BB" w14:textId="77777777" w:rsidR="00576344" w:rsidRPr="002D477E" w:rsidRDefault="00576344" w:rsidP="00576344">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F0CBAB6"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6B77D507" w14:textId="77777777">
        <w:trPr>
          <w:trHeight w:val="232"/>
        </w:trPr>
        <w:tc>
          <w:tcPr>
            <w:tcW w:w="1198" w:type="dxa"/>
            <w:tcBorders>
              <w:top w:val="single" w:sz="4" w:space="0" w:color="000000"/>
              <w:bottom w:val="single" w:sz="4" w:space="0" w:color="000000"/>
              <w:right w:val="single" w:sz="4" w:space="0" w:color="000000"/>
            </w:tcBorders>
          </w:tcPr>
          <w:p w14:paraId="670E33F0" w14:textId="77777777" w:rsidR="00576344" w:rsidRPr="002D477E" w:rsidRDefault="00576344" w:rsidP="00576344">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2855" w:type="dxa"/>
            <w:tcBorders>
              <w:top w:val="single" w:sz="4" w:space="0" w:color="000000"/>
              <w:left w:val="single" w:sz="4" w:space="0" w:color="000000"/>
              <w:bottom w:val="single" w:sz="4" w:space="0" w:color="000000"/>
              <w:right w:val="single" w:sz="4" w:space="0" w:color="000000"/>
            </w:tcBorders>
          </w:tcPr>
          <w:p w14:paraId="26EB5CD3" w14:textId="274F727A" w:rsidR="00576344" w:rsidRPr="002D477E" w:rsidRDefault="00576344" w:rsidP="00576344">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открытой линии передней планки брюк</w:t>
            </w:r>
          </w:p>
        </w:tc>
        <w:tc>
          <w:tcPr>
            <w:tcW w:w="1722" w:type="dxa"/>
            <w:tcBorders>
              <w:top w:val="single" w:sz="4" w:space="0" w:color="000000"/>
              <w:left w:val="single" w:sz="4" w:space="0" w:color="000000"/>
              <w:bottom w:val="single" w:sz="4" w:space="0" w:color="000000"/>
              <w:right w:val="single" w:sz="4" w:space="0" w:color="000000"/>
            </w:tcBorders>
          </w:tcPr>
          <w:p w14:paraId="2E54CDF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1657" w:type="dxa"/>
            <w:tcBorders>
              <w:top w:val="single" w:sz="4" w:space="0" w:color="000000"/>
              <w:left w:val="single" w:sz="4" w:space="0" w:color="000000"/>
              <w:bottom w:val="single" w:sz="4" w:space="0" w:color="000000"/>
              <w:right w:val="single" w:sz="6" w:space="0" w:color="000000"/>
            </w:tcBorders>
          </w:tcPr>
          <w:p w14:paraId="066D4E60"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2A6478B7"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5A454A0A" w14:textId="77777777">
        <w:trPr>
          <w:trHeight w:val="234"/>
        </w:trPr>
        <w:tc>
          <w:tcPr>
            <w:tcW w:w="1198" w:type="dxa"/>
            <w:tcBorders>
              <w:top w:val="single" w:sz="4" w:space="0" w:color="000000"/>
              <w:bottom w:val="single" w:sz="4" w:space="0" w:color="000000"/>
              <w:right w:val="single" w:sz="4" w:space="0" w:color="000000"/>
            </w:tcBorders>
          </w:tcPr>
          <w:p w14:paraId="6F34517F" w14:textId="77777777" w:rsidR="00576344" w:rsidRPr="002D477E" w:rsidRDefault="00576344" w:rsidP="00576344">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51</w:t>
            </w:r>
          </w:p>
        </w:tc>
        <w:tc>
          <w:tcPr>
            <w:tcW w:w="2855" w:type="dxa"/>
            <w:tcBorders>
              <w:top w:val="single" w:sz="4" w:space="0" w:color="000000"/>
              <w:left w:val="single" w:sz="4" w:space="0" w:color="000000"/>
              <w:bottom w:val="single" w:sz="4" w:space="0" w:color="000000"/>
              <w:right w:val="single" w:sz="4" w:space="0" w:color="000000"/>
            </w:tcBorders>
          </w:tcPr>
          <w:p w14:paraId="45275AF7" w14:textId="23BFD7AF" w:rsidR="00576344" w:rsidRPr="002D477E" w:rsidRDefault="00576344" w:rsidP="00576344">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Брюки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закрывают</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ширину</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11D989E1"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1657" w:type="dxa"/>
            <w:tcBorders>
              <w:top w:val="single" w:sz="4" w:space="0" w:color="000000"/>
              <w:left w:val="single" w:sz="4" w:space="0" w:color="000000"/>
              <w:bottom w:val="single" w:sz="4" w:space="0" w:color="000000"/>
              <w:right w:val="single" w:sz="6" w:space="0" w:color="000000"/>
            </w:tcBorders>
          </w:tcPr>
          <w:p w14:paraId="618B2F8A"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3ABA0D1"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576344" w:rsidRPr="002D477E" w14:paraId="481D6AD5" w14:textId="77777777">
        <w:trPr>
          <w:trHeight w:val="232"/>
        </w:trPr>
        <w:tc>
          <w:tcPr>
            <w:tcW w:w="1198" w:type="dxa"/>
            <w:tcBorders>
              <w:top w:val="single" w:sz="4" w:space="0" w:color="000000"/>
              <w:bottom w:val="single" w:sz="4" w:space="0" w:color="000000"/>
              <w:right w:val="single" w:sz="4" w:space="0" w:color="000000"/>
            </w:tcBorders>
          </w:tcPr>
          <w:p w14:paraId="2F3652DA" w14:textId="77777777" w:rsidR="00576344" w:rsidRPr="002D477E" w:rsidRDefault="00576344" w:rsidP="00576344">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52</w:t>
            </w:r>
          </w:p>
        </w:tc>
        <w:tc>
          <w:tcPr>
            <w:tcW w:w="2855" w:type="dxa"/>
            <w:tcBorders>
              <w:top w:val="single" w:sz="4" w:space="0" w:color="000000"/>
              <w:left w:val="single" w:sz="4" w:space="0" w:color="000000"/>
              <w:bottom w:val="single" w:sz="4" w:space="0" w:color="000000"/>
              <w:right w:val="single" w:sz="4" w:space="0" w:color="000000"/>
            </w:tcBorders>
          </w:tcPr>
          <w:p w14:paraId="52153A47" w14:textId="60701635" w:rsidR="00576344" w:rsidRPr="002D477E" w:rsidRDefault="00576344" w:rsidP="00576344">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Бедра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1369A1C5"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117.0</w:t>
            </w:r>
          </w:p>
        </w:tc>
        <w:tc>
          <w:tcPr>
            <w:tcW w:w="1657" w:type="dxa"/>
            <w:tcBorders>
              <w:top w:val="single" w:sz="4" w:space="0" w:color="000000"/>
              <w:left w:val="single" w:sz="4" w:space="0" w:color="000000"/>
              <w:bottom w:val="single" w:sz="4" w:space="0" w:color="000000"/>
              <w:right w:val="single" w:sz="6" w:space="0" w:color="000000"/>
            </w:tcBorders>
          </w:tcPr>
          <w:p w14:paraId="566FAC3A" w14:textId="77777777" w:rsidR="00576344" w:rsidRPr="002D477E" w:rsidRDefault="00576344" w:rsidP="00576344">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1864" w:type="dxa"/>
            <w:tcBorders>
              <w:top w:val="single" w:sz="4" w:space="0" w:color="000000"/>
              <w:left w:val="single" w:sz="6" w:space="0" w:color="000000"/>
              <w:bottom w:val="single" w:sz="4" w:space="0" w:color="000000"/>
            </w:tcBorders>
          </w:tcPr>
          <w:p w14:paraId="152F069D"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576344" w:rsidRPr="002D477E" w14:paraId="332EF1D4" w14:textId="77777777">
        <w:trPr>
          <w:trHeight w:val="234"/>
        </w:trPr>
        <w:tc>
          <w:tcPr>
            <w:tcW w:w="1198" w:type="dxa"/>
            <w:tcBorders>
              <w:top w:val="single" w:sz="4" w:space="0" w:color="000000"/>
              <w:bottom w:val="single" w:sz="4" w:space="0" w:color="000000"/>
              <w:right w:val="single" w:sz="4" w:space="0" w:color="000000"/>
            </w:tcBorders>
          </w:tcPr>
          <w:p w14:paraId="2B985741" w14:textId="77777777" w:rsidR="00576344" w:rsidRPr="002D477E" w:rsidRDefault="00576344" w:rsidP="00576344">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53</w:t>
            </w:r>
          </w:p>
        </w:tc>
        <w:tc>
          <w:tcPr>
            <w:tcW w:w="2855" w:type="dxa"/>
            <w:tcBorders>
              <w:top w:val="single" w:sz="4" w:space="0" w:color="000000"/>
              <w:left w:val="single" w:sz="4" w:space="0" w:color="000000"/>
              <w:bottom w:val="single" w:sz="4" w:space="0" w:color="000000"/>
              <w:right w:val="single" w:sz="4" w:space="0" w:color="000000"/>
            </w:tcBorders>
          </w:tcPr>
          <w:p w14:paraId="0E582558" w14:textId="69DFD0D0" w:rsidR="00576344" w:rsidRPr="002D477E" w:rsidRDefault="00576344" w:rsidP="00576344">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669D5471"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1657" w:type="dxa"/>
            <w:tcBorders>
              <w:top w:val="single" w:sz="4" w:space="0" w:color="000000"/>
              <w:left w:val="single" w:sz="4" w:space="0" w:color="000000"/>
              <w:bottom w:val="single" w:sz="4" w:space="0" w:color="000000"/>
              <w:right w:val="single" w:sz="6" w:space="0" w:color="000000"/>
            </w:tcBorders>
          </w:tcPr>
          <w:p w14:paraId="3CBD6B16"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49C20462"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0B7A4058" w14:textId="77777777">
        <w:trPr>
          <w:trHeight w:val="232"/>
        </w:trPr>
        <w:tc>
          <w:tcPr>
            <w:tcW w:w="1198" w:type="dxa"/>
            <w:tcBorders>
              <w:top w:val="single" w:sz="4" w:space="0" w:color="000000"/>
              <w:bottom w:val="single" w:sz="4" w:space="0" w:color="000000"/>
              <w:right w:val="single" w:sz="4" w:space="0" w:color="000000"/>
            </w:tcBorders>
          </w:tcPr>
          <w:p w14:paraId="2B001DC5" w14:textId="77777777" w:rsidR="00576344" w:rsidRPr="002D477E" w:rsidRDefault="00576344" w:rsidP="00576344">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54</w:t>
            </w:r>
          </w:p>
        </w:tc>
        <w:tc>
          <w:tcPr>
            <w:tcW w:w="2855" w:type="dxa"/>
            <w:tcBorders>
              <w:top w:val="single" w:sz="4" w:space="0" w:color="000000"/>
              <w:left w:val="single" w:sz="4" w:space="0" w:color="000000"/>
              <w:bottom w:val="single" w:sz="4" w:space="0" w:color="000000"/>
              <w:right w:val="single" w:sz="4" w:space="0" w:color="000000"/>
            </w:tcBorders>
          </w:tcPr>
          <w:p w14:paraId="3E82DA8B" w14:textId="111C76D7" w:rsidR="00576344" w:rsidRPr="002D477E" w:rsidRDefault="00576344" w:rsidP="00576344">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сзади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3D06E761"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57" w:type="dxa"/>
            <w:tcBorders>
              <w:top w:val="single" w:sz="4" w:space="0" w:color="000000"/>
              <w:left w:val="single" w:sz="4" w:space="0" w:color="000000"/>
              <w:bottom w:val="single" w:sz="4" w:space="0" w:color="000000"/>
              <w:right w:val="single" w:sz="6" w:space="0" w:color="000000"/>
            </w:tcBorders>
          </w:tcPr>
          <w:p w14:paraId="4CE748C2"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FDF101E"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4499C32C" w14:textId="77777777">
        <w:trPr>
          <w:trHeight w:val="232"/>
        </w:trPr>
        <w:tc>
          <w:tcPr>
            <w:tcW w:w="1198" w:type="dxa"/>
            <w:tcBorders>
              <w:top w:val="single" w:sz="4" w:space="0" w:color="000000"/>
              <w:bottom w:val="single" w:sz="4" w:space="0" w:color="000000"/>
              <w:right w:val="single" w:sz="4" w:space="0" w:color="000000"/>
            </w:tcBorders>
          </w:tcPr>
          <w:p w14:paraId="6C032398" w14:textId="77777777" w:rsidR="00576344" w:rsidRPr="002D477E" w:rsidRDefault="00576344" w:rsidP="00576344">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2855" w:type="dxa"/>
            <w:tcBorders>
              <w:top w:val="single" w:sz="4" w:space="0" w:color="000000"/>
              <w:left w:val="single" w:sz="4" w:space="0" w:color="000000"/>
              <w:bottom w:val="single" w:sz="4" w:space="0" w:color="000000"/>
              <w:right w:val="single" w:sz="4" w:space="0" w:color="000000"/>
            </w:tcBorders>
          </w:tcPr>
          <w:p w14:paraId="4F795DD4" w14:textId="257EE041" w:rsidR="00576344" w:rsidRPr="002D477E" w:rsidRDefault="00576344" w:rsidP="00576344">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7E115F29"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14.0</w:t>
            </w:r>
          </w:p>
        </w:tc>
        <w:tc>
          <w:tcPr>
            <w:tcW w:w="1657" w:type="dxa"/>
            <w:tcBorders>
              <w:top w:val="single" w:sz="4" w:space="0" w:color="000000"/>
              <w:left w:val="single" w:sz="4" w:space="0" w:color="000000"/>
              <w:bottom w:val="single" w:sz="4" w:space="0" w:color="000000"/>
              <w:right w:val="single" w:sz="6" w:space="0" w:color="000000"/>
            </w:tcBorders>
          </w:tcPr>
          <w:p w14:paraId="7B7C9D3B" w14:textId="77777777" w:rsidR="00576344" w:rsidRPr="002D477E" w:rsidRDefault="00576344" w:rsidP="00576344">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6A8CBA7"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576344" w:rsidRPr="002D477E" w14:paraId="49F2C85E" w14:textId="77777777">
        <w:trPr>
          <w:trHeight w:val="234"/>
        </w:trPr>
        <w:tc>
          <w:tcPr>
            <w:tcW w:w="1198" w:type="dxa"/>
            <w:tcBorders>
              <w:top w:val="single" w:sz="4" w:space="0" w:color="000000"/>
              <w:bottom w:val="single" w:sz="4" w:space="0" w:color="000000"/>
              <w:right w:val="single" w:sz="4" w:space="0" w:color="000000"/>
            </w:tcBorders>
          </w:tcPr>
          <w:p w14:paraId="59E1526A" w14:textId="77777777" w:rsidR="00576344" w:rsidRPr="002D477E" w:rsidRDefault="00576344" w:rsidP="00576344">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56</w:t>
            </w:r>
          </w:p>
        </w:tc>
        <w:tc>
          <w:tcPr>
            <w:tcW w:w="2855" w:type="dxa"/>
            <w:tcBorders>
              <w:top w:val="single" w:sz="4" w:space="0" w:color="000000"/>
              <w:left w:val="single" w:sz="4" w:space="0" w:color="000000"/>
              <w:bottom w:val="single" w:sz="4" w:space="0" w:color="000000"/>
              <w:right w:val="single" w:sz="4" w:space="0" w:color="000000"/>
            </w:tcBorders>
          </w:tcPr>
          <w:p w14:paraId="342387C6" w14:textId="06B2A639" w:rsidR="00576344" w:rsidRPr="002D477E" w:rsidRDefault="00576344" w:rsidP="00576344">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врезной линии заднего кармана</w:t>
            </w:r>
          </w:p>
        </w:tc>
        <w:tc>
          <w:tcPr>
            <w:tcW w:w="1722" w:type="dxa"/>
            <w:tcBorders>
              <w:top w:val="single" w:sz="4" w:space="0" w:color="000000"/>
              <w:left w:val="single" w:sz="4" w:space="0" w:color="000000"/>
              <w:bottom w:val="single" w:sz="4" w:space="0" w:color="000000"/>
              <w:right w:val="single" w:sz="4" w:space="0" w:color="000000"/>
            </w:tcBorders>
          </w:tcPr>
          <w:p w14:paraId="521C738C"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1657" w:type="dxa"/>
            <w:tcBorders>
              <w:top w:val="single" w:sz="4" w:space="0" w:color="000000"/>
              <w:left w:val="single" w:sz="4" w:space="0" w:color="000000"/>
              <w:bottom w:val="single" w:sz="4" w:space="0" w:color="000000"/>
              <w:right w:val="single" w:sz="6" w:space="0" w:color="000000"/>
            </w:tcBorders>
          </w:tcPr>
          <w:p w14:paraId="288999AD" w14:textId="77777777" w:rsidR="00576344" w:rsidRPr="002D477E" w:rsidRDefault="00576344" w:rsidP="00576344">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41D95731"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0.1</w:t>
            </w:r>
          </w:p>
        </w:tc>
      </w:tr>
      <w:tr w:rsidR="00576344" w:rsidRPr="002D477E" w14:paraId="02D477E5" w14:textId="77777777">
        <w:trPr>
          <w:trHeight w:val="232"/>
        </w:trPr>
        <w:tc>
          <w:tcPr>
            <w:tcW w:w="1198" w:type="dxa"/>
            <w:tcBorders>
              <w:top w:val="single" w:sz="4" w:space="0" w:color="000000"/>
              <w:bottom w:val="single" w:sz="4" w:space="0" w:color="000000"/>
              <w:right w:val="single" w:sz="4" w:space="0" w:color="000000"/>
            </w:tcBorders>
          </w:tcPr>
          <w:p w14:paraId="01FDA8A0" w14:textId="77777777" w:rsidR="00576344" w:rsidRPr="002D477E" w:rsidRDefault="00576344" w:rsidP="00576344">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57</w:t>
            </w:r>
          </w:p>
        </w:tc>
        <w:tc>
          <w:tcPr>
            <w:tcW w:w="2855" w:type="dxa"/>
            <w:tcBorders>
              <w:top w:val="single" w:sz="4" w:space="0" w:color="000000"/>
              <w:left w:val="single" w:sz="4" w:space="0" w:color="000000"/>
              <w:bottom w:val="single" w:sz="4" w:space="0" w:color="000000"/>
              <w:right w:val="single" w:sz="4" w:space="0" w:color="000000"/>
            </w:tcBorders>
          </w:tcPr>
          <w:p w14:paraId="7B3AB9DE" w14:textId="2ECB514A" w:rsidR="00576344" w:rsidRPr="002D477E" w:rsidRDefault="00FB0FD9" w:rsidP="00576344">
            <w:pPr>
              <w:pStyle w:val="TableParagraph"/>
              <w:ind w:left="609" w:right="593"/>
              <w:rPr>
                <w:rFonts w:ascii="Times New Roman" w:hAnsi="Times New Roman" w:cs="Times New Roman"/>
                <w:sz w:val="20"/>
                <w:szCs w:val="20"/>
                <w:lang w:val="ru-RU"/>
              </w:rPr>
            </w:pPr>
            <w:r>
              <w:rPr>
                <w:rFonts w:ascii="Times New Roman" w:hAnsi="Times New Roman" w:cs="Times New Roman"/>
                <w:sz w:val="20"/>
                <w:szCs w:val="20"/>
                <w:lang w:val="ru-RU"/>
              </w:rPr>
              <w:t xml:space="preserve">Высота </w:t>
            </w:r>
            <w:r w:rsidRPr="002D477E">
              <w:rPr>
                <w:rFonts w:ascii="Times New Roman" w:hAnsi="Times New Roman" w:cs="Times New Roman"/>
                <w:sz w:val="20"/>
                <w:szCs w:val="20"/>
                <w:lang w:val="ru-RU"/>
              </w:rPr>
              <w:t>резинк</w:t>
            </w:r>
            <w:r>
              <w:rPr>
                <w:rFonts w:ascii="Times New Roman" w:hAnsi="Times New Roman" w:cs="Times New Roman"/>
                <w:sz w:val="20"/>
                <w:szCs w:val="20"/>
                <w:lang w:val="ru-RU"/>
              </w:rPr>
              <w:t>и</w:t>
            </w:r>
            <w:r w:rsidRPr="002D477E">
              <w:rPr>
                <w:rFonts w:ascii="Times New Roman" w:hAnsi="Times New Roman" w:cs="Times New Roman"/>
                <w:sz w:val="20"/>
                <w:szCs w:val="20"/>
                <w:lang w:val="ru-RU"/>
              </w:rPr>
              <w:t xml:space="preserve"> </w:t>
            </w:r>
            <w:r>
              <w:rPr>
                <w:rFonts w:ascii="Times New Roman" w:hAnsi="Times New Roman" w:cs="Times New Roman"/>
                <w:sz w:val="20"/>
                <w:szCs w:val="20"/>
                <w:lang w:val="ru-RU"/>
              </w:rPr>
              <w:t>внутренних</w:t>
            </w:r>
            <w:r w:rsidR="00576344" w:rsidRPr="002D477E">
              <w:rPr>
                <w:rFonts w:ascii="Times New Roman" w:hAnsi="Times New Roman" w:cs="Times New Roman"/>
                <w:sz w:val="20"/>
                <w:szCs w:val="20"/>
                <w:lang w:val="ru-RU"/>
              </w:rPr>
              <w:t xml:space="preserve"> брюк </w:t>
            </w:r>
          </w:p>
        </w:tc>
        <w:tc>
          <w:tcPr>
            <w:tcW w:w="1722" w:type="dxa"/>
            <w:tcBorders>
              <w:top w:val="single" w:sz="4" w:space="0" w:color="000000"/>
              <w:left w:val="single" w:sz="4" w:space="0" w:color="000000"/>
              <w:bottom w:val="single" w:sz="4" w:space="0" w:color="000000"/>
              <w:right w:val="single" w:sz="4" w:space="0" w:color="000000"/>
            </w:tcBorders>
          </w:tcPr>
          <w:p w14:paraId="16F97F40" w14:textId="77777777" w:rsidR="00576344" w:rsidRPr="002D477E" w:rsidRDefault="00576344" w:rsidP="00576344">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657" w:type="dxa"/>
            <w:tcBorders>
              <w:top w:val="single" w:sz="4" w:space="0" w:color="000000"/>
              <w:left w:val="single" w:sz="4" w:space="0" w:color="000000"/>
              <w:bottom w:val="single" w:sz="4" w:space="0" w:color="000000"/>
              <w:right w:val="single" w:sz="6" w:space="0" w:color="000000"/>
            </w:tcBorders>
          </w:tcPr>
          <w:p w14:paraId="7C937F8E" w14:textId="77777777" w:rsidR="00576344" w:rsidRPr="002D477E" w:rsidRDefault="00576344" w:rsidP="00576344">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41916B76" w14:textId="77777777" w:rsidR="00576344" w:rsidRPr="002D477E" w:rsidRDefault="00576344" w:rsidP="00576344">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576344" w:rsidRPr="002D477E" w14:paraId="71E38888" w14:textId="77777777">
        <w:trPr>
          <w:trHeight w:val="234"/>
        </w:trPr>
        <w:tc>
          <w:tcPr>
            <w:tcW w:w="1198" w:type="dxa"/>
            <w:tcBorders>
              <w:top w:val="single" w:sz="4" w:space="0" w:color="000000"/>
              <w:bottom w:val="single" w:sz="4" w:space="0" w:color="000000"/>
              <w:right w:val="single" w:sz="4" w:space="0" w:color="000000"/>
            </w:tcBorders>
          </w:tcPr>
          <w:p w14:paraId="2C08407E" w14:textId="77777777" w:rsidR="00576344" w:rsidRPr="002D477E" w:rsidRDefault="00576344" w:rsidP="00576344">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58</w:t>
            </w:r>
          </w:p>
        </w:tc>
        <w:tc>
          <w:tcPr>
            <w:tcW w:w="2855" w:type="dxa"/>
            <w:tcBorders>
              <w:top w:val="single" w:sz="4" w:space="0" w:color="000000"/>
              <w:left w:val="single" w:sz="4" w:space="0" w:color="000000"/>
              <w:bottom w:val="single" w:sz="4" w:space="0" w:color="000000"/>
              <w:right w:val="single" w:sz="4" w:space="0" w:color="000000"/>
            </w:tcBorders>
          </w:tcPr>
          <w:p w14:paraId="539EF35F" w14:textId="4DF1E656" w:rsidR="00576344" w:rsidRPr="002D477E" w:rsidRDefault="00576344" w:rsidP="00576344">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w:t>
            </w:r>
            <w:r w:rsidR="00FB0FD9">
              <w:rPr>
                <w:rFonts w:ascii="Times New Roman" w:hAnsi="Times New Roman" w:cs="Times New Roman"/>
                <w:sz w:val="20"/>
                <w:szCs w:val="20"/>
                <w:lang w:val="ru-RU"/>
              </w:rPr>
              <w:t xml:space="preserve">ина </w:t>
            </w:r>
            <w:r w:rsidR="00FB0FD9" w:rsidRPr="00FB0FD9">
              <w:rPr>
                <w:rFonts w:ascii="Times New Roman" w:hAnsi="Times New Roman" w:cs="Times New Roman"/>
                <w:sz w:val="20"/>
                <w:szCs w:val="20"/>
                <w:lang w:val="ru-RU"/>
              </w:rPr>
              <w:t>резинки внутренних брюк</w:t>
            </w:r>
          </w:p>
        </w:tc>
        <w:tc>
          <w:tcPr>
            <w:tcW w:w="1722" w:type="dxa"/>
            <w:tcBorders>
              <w:top w:val="single" w:sz="4" w:space="0" w:color="000000"/>
              <w:left w:val="single" w:sz="4" w:space="0" w:color="000000"/>
              <w:bottom w:val="single" w:sz="4" w:space="0" w:color="000000"/>
              <w:right w:val="single" w:sz="4" w:space="0" w:color="000000"/>
            </w:tcBorders>
          </w:tcPr>
          <w:p w14:paraId="13EB6CF0" w14:textId="77777777" w:rsidR="00576344" w:rsidRPr="002D477E" w:rsidRDefault="00576344" w:rsidP="00576344">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12.0</w:t>
            </w:r>
          </w:p>
        </w:tc>
        <w:tc>
          <w:tcPr>
            <w:tcW w:w="1657" w:type="dxa"/>
            <w:tcBorders>
              <w:top w:val="single" w:sz="4" w:space="0" w:color="000000"/>
              <w:left w:val="single" w:sz="4" w:space="0" w:color="000000"/>
              <w:bottom w:val="single" w:sz="4" w:space="0" w:color="000000"/>
              <w:right w:val="single" w:sz="6" w:space="0" w:color="000000"/>
            </w:tcBorders>
          </w:tcPr>
          <w:p w14:paraId="49BEFC78" w14:textId="77777777" w:rsidR="00576344" w:rsidRPr="002D477E" w:rsidRDefault="00576344" w:rsidP="00576344">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EE853CC" w14:textId="77777777" w:rsidR="00576344" w:rsidRPr="002D477E" w:rsidRDefault="00576344" w:rsidP="00576344">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2B7A25" w:rsidRPr="00225FB7" w14:paraId="12494609" w14:textId="77777777">
        <w:trPr>
          <w:trHeight w:val="467"/>
        </w:trPr>
        <w:tc>
          <w:tcPr>
            <w:tcW w:w="9296" w:type="dxa"/>
            <w:gridSpan w:val="5"/>
            <w:tcBorders>
              <w:top w:val="single" w:sz="4" w:space="0" w:color="000000"/>
            </w:tcBorders>
          </w:tcPr>
          <w:p w14:paraId="40F9B7ED" w14:textId="02E33945" w:rsidR="002B7A25" w:rsidRPr="00AA7642" w:rsidRDefault="00FB0FD9" w:rsidP="00AA7642">
            <w:pPr>
              <w:pStyle w:val="TableParagraph"/>
              <w:spacing w:line="229" w:lineRule="exact"/>
              <w:jc w:val="left"/>
              <w:rPr>
                <w:rFonts w:ascii="Times New Roman" w:hAnsi="Times New Roman" w:cs="Times New Roman"/>
                <w:sz w:val="20"/>
                <w:szCs w:val="20"/>
                <w:lang w:val="ru-RU"/>
              </w:rPr>
            </w:pPr>
            <w:r w:rsidRPr="00AA7642">
              <w:rPr>
                <w:rFonts w:ascii="Times New Roman" w:hAnsi="Times New Roman" w:cs="Times New Roman"/>
                <w:spacing w:val="-3"/>
                <w:sz w:val="20"/>
                <w:szCs w:val="20"/>
                <w:lang w:val="ru-RU"/>
              </w:rPr>
              <w:t xml:space="preserve">Примечание </w:t>
            </w:r>
            <w:proofErr w:type="gramStart"/>
            <w:r w:rsidRPr="00AA7642">
              <w:rPr>
                <w:rFonts w:ascii="Times New Roman" w:hAnsi="Times New Roman" w:cs="Times New Roman"/>
                <w:spacing w:val="-3"/>
                <w:sz w:val="20"/>
                <w:szCs w:val="20"/>
                <w:lang w:val="ru-RU"/>
              </w:rPr>
              <w:t>1 :</w:t>
            </w:r>
            <w:proofErr w:type="gramEnd"/>
            <w:r w:rsidRPr="00AA7642">
              <w:rPr>
                <w:rFonts w:ascii="Times New Roman" w:hAnsi="Times New Roman" w:cs="Times New Roman"/>
                <w:spacing w:val="-3"/>
                <w:sz w:val="20"/>
                <w:szCs w:val="20"/>
                <w:lang w:val="ru-RU"/>
              </w:rPr>
              <w:t xml:space="preserve"> где указана “*” можно разницу установить самостоятельно</w:t>
            </w:r>
          </w:p>
          <w:p w14:paraId="3B3C60A0" w14:textId="4225A54D" w:rsidR="00AA7642" w:rsidRPr="00AA7642" w:rsidRDefault="00FB0FD9" w:rsidP="00AA7642">
            <w:pPr>
              <w:pStyle w:val="a3"/>
              <w:tabs>
                <w:tab w:val="left" w:pos="3559"/>
                <w:tab w:val="left" w:pos="8497"/>
              </w:tabs>
              <w:spacing w:before="79"/>
              <w:rPr>
                <w:rFonts w:ascii="Times New Roman" w:hAnsi="Times New Roman" w:cs="Times New Roman"/>
                <w:spacing w:val="-2"/>
                <w:sz w:val="20"/>
                <w:szCs w:val="20"/>
                <w:lang w:val="ru-RU"/>
              </w:rPr>
            </w:pPr>
            <w:r w:rsidRPr="00AA7642">
              <w:rPr>
                <w:rFonts w:ascii="Times New Roman" w:hAnsi="Times New Roman" w:cs="Times New Roman"/>
                <w:sz w:val="20"/>
                <w:szCs w:val="20"/>
                <w:lang w:val="ru-RU"/>
              </w:rPr>
              <w:t xml:space="preserve">Примечание </w:t>
            </w:r>
            <w:r w:rsidR="0059092B" w:rsidRPr="00AA7642">
              <w:rPr>
                <w:rFonts w:ascii="Times New Roman" w:hAnsi="Times New Roman" w:cs="Times New Roman"/>
                <w:sz w:val="20"/>
                <w:szCs w:val="20"/>
                <w:lang w:val="ru-RU"/>
              </w:rPr>
              <w:t>2</w:t>
            </w:r>
            <w:r w:rsidR="0059092B" w:rsidRPr="00AA7642">
              <w:rPr>
                <w:rFonts w:ascii="Times New Roman" w:hAnsi="Times New Roman" w:cs="Times New Roman"/>
                <w:sz w:val="20"/>
                <w:szCs w:val="20"/>
                <w:lang w:val="ru-RU"/>
              </w:rPr>
              <w:t>：</w:t>
            </w:r>
            <w:r w:rsidR="0059092B" w:rsidRPr="00AA7642">
              <w:rPr>
                <w:rFonts w:ascii="Times New Roman" w:hAnsi="Times New Roman" w:cs="Times New Roman"/>
                <w:spacing w:val="-5"/>
                <w:sz w:val="20"/>
                <w:szCs w:val="20"/>
                <w:lang w:val="ru-RU"/>
              </w:rPr>
              <w:t>2.0</w:t>
            </w:r>
            <w:r w:rsidR="00AA7642" w:rsidRPr="00AA7642">
              <w:rPr>
                <w:rFonts w:ascii="Times New Roman" w:hAnsi="Times New Roman" w:cs="Times New Roman"/>
                <w:spacing w:val="-2"/>
                <w:sz w:val="20"/>
                <w:szCs w:val="20"/>
                <w:lang w:val="ru-RU"/>
              </w:rPr>
              <w:t xml:space="preserve"> Ребристые </w:t>
            </w:r>
            <w:proofErr w:type="gramStart"/>
            <w:r w:rsidR="00AA7642" w:rsidRPr="00AA7642">
              <w:rPr>
                <w:rFonts w:ascii="Times New Roman" w:hAnsi="Times New Roman" w:cs="Times New Roman"/>
                <w:spacing w:val="-2"/>
                <w:sz w:val="20"/>
                <w:szCs w:val="20"/>
                <w:lang w:val="ru-RU"/>
              </w:rPr>
              <w:t>часть  штанин</w:t>
            </w:r>
            <w:proofErr w:type="gramEnd"/>
            <w:r w:rsidR="00AA7642" w:rsidRPr="00AA7642">
              <w:rPr>
                <w:rFonts w:ascii="Times New Roman" w:hAnsi="Times New Roman" w:cs="Times New Roman"/>
                <w:spacing w:val="-2"/>
                <w:sz w:val="20"/>
                <w:szCs w:val="20"/>
                <w:lang w:val="ru-RU"/>
              </w:rPr>
              <w:t xml:space="preserve"> внутренних брюк на 2,0 короче самих брюк</w:t>
            </w:r>
          </w:p>
          <w:p w14:paraId="4711D5F0" w14:textId="1653A3C8" w:rsidR="002B7A25" w:rsidRPr="00AA7642" w:rsidRDefault="002B7A25">
            <w:pPr>
              <w:pStyle w:val="TableParagraph"/>
              <w:spacing w:before="2" w:line="217" w:lineRule="exact"/>
              <w:ind w:left="107"/>
              <w:jc w:val="left"/>
              <w:rPr>
                <w:rFonts w:ascii="Times New Roman" w:hAnsi="Times New Roman" w:cs="Times New Roman"/>
                <w:sz w:val="20"/>
                <w:szCs w:val="20"/>
                <w:lang w:val="ru-RU"/>
              </w:rPr>
            </w:pPr>
          </w:p>
        </w:tc>
      </w:tr>
    </w:tbl>
    <w:p w14:paraId="201085B0" w14:textId="77777777" w:rsidR="002B7A25" w:rsidRPr="00AA7642" w:rsidRDefault="002B7A25">
      <w:pPr>
        <w:pStyle w:val="a3"/>
        <w:spacing w:before="1"/>
        <w:rPr>
          <w:rFonts w:ascii="Times New Roman" w:hAnsi="Times New Roman" w:cs="Times New Roman"/>
          <w:sz w:val="20"/>
          <w:szCs w:val="20"/>
          <w:lang w:val="ru-RU"/>
        </w:rPr>
      </w:pPr>
    </w:p>
    <w:p w14:paraId="792460B4" w14:textId="1050B8E7" w:rsidR="00AA7642" w:rsidRDefault="00AA7642" w:rsidP="00AA7642">
      <w:pPr>
        <w:pStyle w:val="a3"/>
        <w:tabs>
          <w:tab w:val="left" w:pos="3559"/>
          <w:tab w:val="left" w:pos="8497"/>
        </w:tabs>
        <w:spacing w:before="79"/>
        <w:ind w:left="2647"/>
        <w:rPr>
          <w:rFonts w:ascii="Times New Roman" w:hAnsi="Times New Roman" w:cs="Times New Roman"/>
          <w:spacing w:val="-2"/>
          <w:sz w:val="20"/>
          <w:szCs w:val="20"/>
          <w:lang w:val="ru-RU"/>
        </w:rPr>
      </w:pPr>
    </w:p>
    <w:p w14:paraId="03D23250" w14:textId="360DCF2A" w:rsidR="00AA7642" w:rsidRDefault="00AA7642" w:rsidP="00AA7642">
      <w:pPr>
        <w:pStyle w:val="a3"/>
        <w:tabs>
          <w:tab w:val="left" w:pos="3559"/>
          <w:tab w:val="left" w:pos="8497"/>
        </w:tabs>
        <w:spacing w:before="79"/>
        <w:ind w:left="2647"/>
        <w:rPr>
          <w:rFonts w:ascii="Times New Roman" w:hAnsi="Times New Roman" w:cs="Times New Roman"/>
          <w:spacing w:val="-2"/>
          <w:sz w:val="20"/>
          <w:szCs w:val="20"/>
          <w:lang w:val="ru-RU"/>
        </w:rPr>
      </w:pPr>
    </w:p>
    <w:p w14:paraId="4AD147EA" w14:textId="77777777" w:rsidR="00AA7642" w:rsidRDefault="00AA7642" w:rsidP="00AA7642">
      <w:pPr>
        <w:pStyle w:val="a3"/>
        <w:tabs>
          <w:tab w:val="left" w:pos="3559"/>
          <w:tab w:val="left" w:pos="8497"/>
        </w:tabs>
        <w:spacing w:before="79"/>
        <w:ind w:left="2647"/>
        <w:rPr>
          <w:rFonts w:ascii="Times New Roman" w:hAnsi="Times New Roman" w:cs="Times New Roman"/>
          <w:spacing w:val="-2"/>
          <w:sz w:val="20"/>
          <w:szCs w:val="20"/>
          <w:lang w:val="ru-RU"/>
        </w:rPr>
      </w:pPr>
    </w:p>
    <w:p w14:paraId="1C7CD72B" w14:textId="77777777" w:rsidR="00AA7642" w:rsidRPr="00AA7642" w:rsidRDefault="00AA7642" w:rsidP="00AA7642">
      <w:pPr>
        <w:pStyle w:val="a3"/>
        <w:tabs>
          <w:tab w:val="left" w:pos="3559"/>
          <w:tab w:val="left" w:pos="8497"/>
        </w:tabs>
        <w:spacing w:before="79"/>
        <w:ind w:left="2647"/>
        <w:rPr>
          <w:rFonts w:ascii="Times New Roman" w:hAnsi="Times New Roman" w:cs="Times New Roman"/>
          <w:spacing w:val="-2"/>
          <w:sz w:val="20"/>
          <w:szCs w:val="20"/>
          <w:lang w:val="ru-RU"/>
        </w:rPr>
      </w:pPr>
    </w:p>
    <w:p w14:paraId="21BEC076" w14:textId="77777777" w:rsidR="00AA7642" w:rsidRDefault="00AA7642" w:rsidP="00AA7642">
      <w:pPr>
        <w:pStyle w:val="a3"/>
        <w:tabs>
          <w:tab w:val="left" w:pos="3559"/>
          <w:tab w:val="left" w:pos="8497"/>
        </w:tabs>
        <w:spacing w:before="79"/>
        <w:rPr>
          <w:rFonts w:ascii="Times New Roman" w:hAnsi="Times New Roman" w:cs="Times New Roman"/>
          <w:spacing w:val="-2"/>
          <w:sz w:val="20"/>
          <w:szCs w:val="20"/>
          <w:lang w:val="ru-RU"/>
        </w:rPr>
      </w:pPr>
      <w:r>
        <w:rPr>
          <w:rFonts w:ascii="Times New Roman" w:hAnsi="Times New Roman" w:cs="Times New Roman"/>
          <w:spacing w:val="-2"/>
          <w:sz w:val="20"/>
          <w:szCs w:val="20"/>
          <w:lang w:val="ru-RU"/>
        </w:rPr>
        <w:lastRenderedPageBreak/>
        <w:t xml:space="preserve"> </w:t>
      </w:r>
      <w:r w:rsidRPr="00AA7642">
        <w:rPr>
          <w:rFonts w:ascii="Times New Roman" w:hAnsi="Times New Roman" w:cs="Times New Roman"/>
          <w:spacing w:val="-2"/>
          <w:sz w:val="20"/>
          <w:szCs w:val="20"/>
          <w:lang w:val="ru-RU"/>
        </w:rPr>
        <w:t xml:space="preserve">Таблица 5.5-2 </w:t>
      </w:r>
      <w:r>
        <w:rPr>
          <w:rFonts w:ascii="Times New Roman" w:hAnsi="Times New Roman" w:cs="Times New Roman"/>
          <w:spacing w:val="-2"/>
          <w:sz w:val="20"/>
          <w:szCs w:val="20"/>
          <w:lang w:val="ru-RU"/>
        </w:rPr>
        <w:t>Т</w:t>
      </w:r>
      <w:r w:rsidRPr="00AA7642">
        <w:rPr>
          <w:rFonts w:ascii="Times New Roman" w:hAnsi="Times New Roman" w:cs="Times New Roman"/>
          <w:spacing w:val="-2"/>
          <w:sz w:val="20"/>
          <w:szCs w:val="20"/>
          <w:lang w:val="ru-RU"/>
        </w:rPr>
        <w:t>ехнические характеристики, размеры и предельные отклонения женской длинной морозостойкой одежды</w:t>
      </w:r>
      <w:r>
        <w:rPr>
          <w:rFonts w:ascii="Times New Roman" w:hAnsi="Times New Roman" w:cs="Times New Roman"/>
          <w:spacing w:val="-2"/>
          <w:sz w:val="20"/>
          <w:szCs w:val="20"/>
          <w:lang w:val="ru-RU"/>
        </w:rPr>
        <w:t xml:space="preserve">. </w:t>
      </w:r>
    </w:p>
    <w:p w14:paraId="34E5702E" w14:textId="0C0E0133" w:rsidR="002B7A25" w:rsidRPr="00AA7642" w:rsidRDefault="00AA7642" w:rsidP="00AA7642">
      <w:pPr>
        <w:pStyle w:val="a3"/>
        <w:tabs>
          <w:tab w:val="left" w:pos="3559"/>
          <w:tab w:val="left" w:pos="8497"/>
        </w:tabs>
        <w:spacing w:before="79"/>
        <w:rPr>
          <w:rFonts w:ascii="Times New Roman" w:hAnsi="Times New Roman" w:cs="Times New Roman"/>
          <w:sz w:val="20"/>
          <w:szCs w:val="20"/>
          <w:lang w:val="ru-RU"/>
        </w:rPr>
      </w:pPr>
      <w:r>
        <w:rPr>
          <w:rFonts w:ascii="Times New Roman" w:hAnsi="Times New Roman" w:cs="Times New Roman"/>
          <w:spacing w:val="-2"/>
          <w:sz w:val="20"/>
          <w:szCs w:val="20"/>
          <w:lang w:val="ru-RU"/>
        </w:rPr>
        <w:t xml:space="preserve">                                                                                                                                      Единица измерений -</w:t>
      </w:r>
      <w:r w:rsidRPr="00AA7642">
        <w:rPr>
          <w:rFonts w:ascii="Times New Roman" w:hAnsi="Times New Roman" w:cs="Times New Roman"/>
          <w:spacing w:val="-2"/>
          <w:sz w:val="20"/>
          <w:szCs w:val="20"/>
          <w:lang w:val="ru-RU"/>
        </w:rPr>
        <w:t xml:space="preserve"> сантиметр</w:t>
      </w:r>
    </w:p>
    <w:p w14:paraId="610D53E0" w14:textId="77777777" w:rsidR="002B7A25" w:rsidRPr="00AA7642"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8"/>
        <w:gridCol w:w="2855"/>
        <w:gridCol w:w="1722"/>
        <w:gridCol w:w="1657"/>
        <w:gridCol w:w="1864"/>
      </w:tblGrid>
      <w:tr w:rsidR="00C43827" w:rsidRPr="002D477E" w14:paraId="3C77AE5A" w14:textId="77777777" w:rsidTr="00CB32E1">
        <w:trPr>
          <w:trHeight w:val="229"/>
        </w:trPr>
        <w:tc>
          <w:tcPr>
            <w:tcW w:w="1198" w:type="dxa"/>
            <w:vMerge w:val="restart"/>
            <w:tcBorders>
              <w:right w:val="single" w:sz="4" w:space="0" w:color="000000"/>
            </w:tcBorders>
          </w:tcPr>
          <w:p w14:paraId="575796EF" w14:textId="77777777" w:rsidR="00C43827" w:rsidRPr="00AA7642" w:rsidRDefault="00C43827" w:rsidP="00C43827">
            <w:pPr>
              <w:pStyle w:val="TableParagraph"/>
              <w:spacing w:line="240" w:lineRule="auto"/>
              <w:jc w:val="left"/>
              <w:rPr>
                <w:rFonts w:ascii="Times New Roman" w:hAnsi="Times New Roman" w:cs="Times New Roman"/>
                <w:sz w:val="20"/>
                <w:szCs w:val="20"/>
                <w:lang w:val="ru-RU"/>
              </w:rPr>
            </w:pPr>
          </w:p>
          <w:p w14:paraId="56463181" w14:textId="0E1E3B4D" w:rsidR="00C43827" w:rsidRPr="002D477E" w:rsidRDefault="00AA7642" w:rsidP="00C43827">
            <w:pPr>
              <w:pStyle w:val="TableParagraph"/>
              <w:spacing w:before="1" w:line="240" w:lineRule="auto"/>
              <w:ind w:left="404" w:right="388"/>
              <w:rPr>
                <w:rFonts w:ascii="Times New Roman" w:hAnsi="Times New Roman" w:cs="Times New Roman"/>
                <w:sz w:val="20"/>
                <w:szCs w:val="20"/>
              </w:rPr>
            </w:pPr>
            <w:r>
              <w:rPr>
                <w:rFonts w:ascii="Times New Roman" w:hAnsi="Times New Roman" w:cs="Times New Roman" w:hint="eastAsia"/>
                <w:spacing w:val="-5"/>
                <w:sz w:val="20"/>
                <w:szCs w:val="20"/>
              </w:rPr>
              <w:t>№</w:t>
            </w:r>
          </w:p>
        </w:tc>
        <w:tc>
          <w:tcPr>
            <w:tcW w:w="2855" w:type="dxa"/>
            <w:tcBorders>
              <w:left w:val="single" w:sz="4" w:space="0" w:color="000000"/>
              <w:bottom w:val="single" w:sz="4" w:space="0" w:color="000000"/>
              <w:right w:val="single" w:sz="4" w:space="0" w:color="000000"/>
            </w:tcBorders>
          </w:tcPr>
          <w:p w14:paraId="5DE6042B" w14:textId="4A6A76FF" w:rsidR="00C43827" w:rsidRPr="002D477E" w:rsidRDefault="00C43827" w:rsidP="00C43827">
            <w:pPr>
              <w:pStyle w:val="TableParagraph"/>
              <w:spacing w:before="2" w:line="208" w:lineRule="exact"/>
              <w:ind w:left="607" w:right="593"/>
              <w:rPr>
                <w:rFonts w:ascii="Times New Roman" w:hAnsi="Times New Roman" w:cs="Times New Roman"/>
                <w:sz w:val="20"/>
                <w:szCs w:val="20"/>
              </w:rPr>
            </w:pPr>
            <w:proofErr w:type="spellStart"/>
            <w:r w:rsidRPr="00C43827">
              <w:rPr>
                <w:rFonts w:ascii="Times New Roman" w:hAnsi="Times New Roman" w:cs="Times New Roman"/>
                <w:sz w:val="20"/>
                <w:szCs w:val="20"/>
              </w:rPr>
              <w:t>Название</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детали</w:t>
            </w:r>
            <w:proofErr w:type="spellEnd"/>
          </w:p>
        </w:tc>
        <w:tc>
          <w:tcPr>
            <w:tcW w:w="1722" w:type="dxa"/>
            <w:tcBorders>
              <w:left w:val="single" w:sz="4" w:space="0" w:color="000000"/>
              <w:bottom w:val="single" w:sz="4" w:space="0" w:color="000000"/>
              <w:right w:val="single" w:sz="4" w:space="0" w:color="000000"/>
            </w:tcBorders>
          </w:tcPr>
          <w:p w14:paraId="5C3ACB72" w14:textId="2298264B" w:rsidR="00C43827" w:rsidRPr="002D477E" w:rsidRDefault="00C43827" w:rsidP="00C43827">
            <w:pPr>
              <w:pStyle w:val="TableParagraph"/>
              <w:spacing w:before="2" w:line="208" w:lineRule="exact"/>
              <w:ind w:left="444" w:right="431"/>
              <w:rPr>
                <w:rFonts w:ascii="Times New Roman" w:hAnsi="Times New Roman" w:cs="Times New Roman"/>
                <w:sz w:val="20"/>
                <w:szCs w:val="20"/>
              </w:rPr>
            </w:pPr>
            <w:r w:rsidRPr="00C43827">
              <w:rPr>
                <w:rFonts w:ascii="Times New Roman" w:hAnsi="Times New Roman" w:cs="Times New Roman"/>
                <w:sz w:val="20"/>
                <w:szCs w:val="20"/>
                <w:lang w:val="ru-RU"/>
              </w:rPr>
              <w:t>Спецификация размер</w:t>
            </w:r>
          </w:p>
        </w:tc>
        <w:tc>
          <w:tcPr>
            <w:tcW w:w="1657" w:type="dxa"/>
            <w:vMerge w:val="restart"/>
            <w:tcBorders>
              <w:left w:val="single" w:sz="4" w:space="0" w:color="000000"/>
              <w:right w:val="single" w:sz="4" w:space="0" w:color="000000"/>
            </w:tcBorders>
          </w:tcPr>
          <w:p w14:paraId="5D5C930F" w14:textId="77777777" w:rsidR="00C43827" w:rsidRPr="00C43827" w:rsidRDefault="00C43827" w:rsidP="00C43827">
            <w:pPr>
              <w:pStyle w:val="a3"/>
              <w:spacing w:before="72" w:line="304" w:lineRule="auto"/>
              <w:ind w:right="329"/>
              <w:rPr>
                <w:rFonts w:ascii="Times New Roman" w:hAnsi="Times New Roman" w:cs="Times New Roman"/>
                <w:sz w:val="20"/>
                <w:szCs w:val="20"/>
              </w:rPr>
            </w:pPr>
          </w:p>
          <w:p w14:paraId="438298DD"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rPr>
              <w:t>5.6 (</w:t>
            </w:r>
            <w:proofErr w:type="spellStart"/>
            <w:r w:rsidRPr="00C43827">
              <w:rPr>
                <w:rFonts w:ascii="Times New Roman" w:hAnsi="Times New Roman" w:cs="Times New Roman"/>
                <w:sz w:val="20"/>
                <w:szCs w:val="20"/>
              </w:rPr>
              <w:t>серия</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разница</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передач</w:t>
            </w:r>
            <w:proofErr w:type="spellEnd"/>
            <w:r w:rsidRPr="00C43827">
              <w:rPr>
                <w:rFonts w:ascii="Times New Roman" w:hAnsi="Times New Roman" w:cs="Times New Roman"/>
                <w:sz w:val="20"/>
                <w:szCs w:val="20"/>
                <w:lang w:val="ru-RU"/>
              </w:rPr>
              <w:t>и</w:t>
            </w:r>
          </w:p>
          <w:p w14:paraId="325B2D08" w14:textId="4201E28A" w:rsidR="00C43827" w:rsidRPr="002D477E" w:rsidRDefault="00C43827" w:rsidP="00C43827">
            <w:pPr>
              <w:pStyle w:val="TableParagraph"/>
              <w:spacing w:before="1" w:line="240" w:lineRule="auto"/>
              <w:ind w:left="151"/>
              <w:jc w:val="left"/>
              <w:rPr>
                <w:rFonts w:ascii="Times New Roman" w:hAnsi="Times New Roman" w:cs="Times New Roman"/>
                <w:sz w:val="20"/>
                <w:szCs w:val="20"/>
              </w:rPr>
            </w:pPr>
          </w:p>
        </w:tc>
        <w:tc>
          <w:tcPr>
            <w:tcW w:w="1864" w:type="dxa"/>
            <w:vMerge w:val="restart"/>
            <w:tcBorders>
              <w:left w:val="single" w:sz="4" w:space="0" w:color="000000"/>
            </w:tcBorders>
          </w:tcPr>
          <w:p w14:paraId="236F951D"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p>
          <w:p w14:paraId="0AB84F8E" w14:textId="77777777" w:rsidR="00C43827" w:rsidRPr="00C43827" w:rsidRDefault="00C43827" w:rsidP="00C43827">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lang w:val="ru-RU"/>
              </w:rPr>
              <w:t>Предельное отклонение (±)</w:t>
            </w:r>
          </w:p>
          <w:p w14:paraId="6D99B312" w14:textId="5BD0C224" w:rsidR="00C43827" w:rsidRPr="002D477E" w:rsidRDefault="00C43827" w:rsidP="00C43827">
            <w:pPr>
              <w:pStyle w:val="TableParagraph"/>
              <w:spacing w:before="1" w:line="240" w:lineRule="auto"/>
              <w:ind w:left="297"/>
              <w:jc w:val="left"/>
              <w:rPr>
                <w:rFonts w:ascii="Times New Roman" w:hAnsi="Times New Roman" w:cs="Times New Roman"/>
                <w:sz w:val="20"/>
                <w:szCs w:val="20"/>
              </w:rPr>
            </w:pPr>
            <w:r w:rsidRPr="00C43827">
              <w:rPr>
                <w:rFonts w:ascii="Times New Roman" w:hAnsi="Times New Roman" w:cs="Times New Roman"/>
                <w:sz w:val="20"/>
                <w:szCs w:val="20"/>
                <w:lang w:val="ru-RU"/>
              </w:rPr>
              <w:t xml:space="preserve">         </w:t>
            </w:r>
          </w:p>
        </w:tc>
      </w:tr>
      <w:tr w:rsidR="00576344" w:rsidRPr="002D477E" w14:paraId="7638B73A" w14:textId="77777777">
        <w:trPr>
          <w:trHeight w:val="222"/>
        </w:trPr>
        <w:tc>
          <w:tcPr>
            <w:tcW w:w="1198" w:type="dxa"/>
            <w:vMerge/>
            <w:tcBorders>
              <w:top w:val="nil"/>
              <w:right w:val="single" w:sz="4" w:space="0" w:color="000000"/>
            </w:tcBorders>
          </w:tcPr>
          <w:p w14:paraId="5668936D"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bottom w:val="single" w:sz="4" w:space="0" w:color="000000"/>
              <w:right w:val="single" w:sz="4" w:space="0" w:color="000000"/>
            </w:tcBorders>
          </w:tcPr>
          <w:p w14:paraId="04ECA98C" w14:textId="09EDD1A2" w:rsidR="00576344" w:rsidRPr="00AA7642" w:rsidRDefault="00AA7642" w:rsidP="00576344">
            <w:pPr>
              <w:pStyle w:val="TableParagraph"/>
              <w:spacing w:line="202" w:lineRule="exact"/>
              <w:ind w:left="607" w:right="593"/>
              <w:rPr>
                <w:rFonts w:ascii="Times New Roman" w:hAnsi="Times New Roman" w:cs="Times New Roman"/>
                <w:sz w:val="20"/>
                <w:szCs w:val="20"/>
                <w:lang w:val="ru-RU"/>
              </w:rPr>
            </w:pPr>
            <w:r>
              <w:rPr>
                <w:rFonts w:ascii="Times New Roman" w:hAnsi="Times New Roman" w:cs="Times New Roman"/>
                <w:sz w:val="20"/>
                <w:szCs w:val="20"/>
                <w:lang w:val="ru-RU"/>
              </w:rPr>
              <w:t>Р</w:t>
            </w:r>
            <w:proofErr w:type="spellStart"/>
            <w:r w:rsidR="00576344" w:rsidRPr="002D477E">
              <w:rPr>
                <w:rFonts w:ascii="Times New Roman" w:hAnsi="Times New Roman" w:cs="Times New Roman"/>
                <w:sz w:val="20"/>
                <w:szCs w:val="20"/>
              </w:rPr>
              <w:t>азмер</w:t>
            </w:r>
            <w:proofErr w:type="spellEnd"/>
            <w:r>
              <w:rPr>
                <w:rFonts w:ascii="Times New Roman" w:hAnsi="Times New Roman" w:cs="Times New Roman"/>
                <w:sz w:val="20"/>
                <w:szCs w:val="20"/>
                <w:lang w:val="ru-RU"/>
              </w:rPr>
              <w:t xml:space="preserve"> верхней одежды</w:t>
            </w:r>
          </w:p>
        </w:tc>
        <w:tc>
          <w:tcPr>
            <w:tcW w:w="1722" w:type="dxa"/>
            <w:tcBorders>
              <w:top w:val="single" w:sz="4" w:space="0" w:color="000000"/>
              <w:left w:val="single" w:sz="4" w:space="0" w:color="000000"/>
              <w:bottom w:val="single" w:sz="4" w:space="0" w:color="000000"/>
              <w:right w:val="single" w:sz="4" w:space="0" w:color="000000"/>
            </w:tcBorders>
          </w:tcPr>
          <w:p w14:paraId="06311763" w14:textId="77777777" w:rsidR="00576344" w:rsidRPr="002D477E" w:rsidRDefault="00576344" w:rsidP="00576344">
            <w:pPr>
              <w:pStyle w:val="TableParagraph"/>
              <w:spacing w:line="202" w:lineRule="exact"/>
              <w:ind w:left="445" w:right="431"/>
              <w:rPr>
                <w:rFonts w:ascii="Times New Roman" w:hAnsi="Times New Roman" w:cs="Times New Roman"/>
                <w:sz w:val="20"/>
                <w:szCs w:val="20"/>
              </w:rPr>
            </w:pPr>
            <w:r w:rsidRPr="002D477E">
              <w:rPr>
                <w:rFonts w:ascii="Times New Roman" w:hAnsi="Times New Roman" w:cs="Times New Roman"/>
                <w:sz w:val="20"/>
                <w:szCs w:val="20"/>
              </w:rPr>
              <w:t>16580-</w:t>
            </w:r>
            <w:r w:rsidRPr="002D477E">
              <w:rPr>
                <w:rFonts w:ascii="Times New Roman" w:hAnsi="Times New Roman" w:cs="Times New Roman"/>
                <w:spacing w:val="-5"/>
                <w:sz w:val="20"/>
                <w:szCs w:val="20"/>
              </w:rPr>
              <w:t>/84</w:t>
            </w:r>
          </w:p>
        </w:tc>
        <w:tc>
          <w:tcPr>
            <w:tcW w:w="1657" w:type="dxa"/>
            <w:vMerge/>
            <w:tcBorders>
              <w:top w:val="nil"/>
              <w:left w:val="single" w:sz="4" w:space="0" w:color="000000"/>
              <w:right w:val="single" w:sz="6" w:space="0" w:color="000000"/>
            </w:tcBorders>
          </w:tcPr>
          <w:p w14:paraId="245AD4EF" w14:textId="77777777" w:rsidR="00576344" w:rsidRPr="002D477E" w:rsidRDefault="00576344" w:rsidP="00576344">
            <w:pPr>
              <w:rPr>
                <w:rFonts w:ascii="Times New Roman" w:hAnsi="Times New Roman" w:cs="Times New Roman"/>
                <w:sz w:val="20"/>
                <w:szCs w:val="20"/>
              </w:rPr>
            </w:pPr>
          </w:p>
        </w:tc>
        <w:tc>
          <w:tcPr>
            <w:tcW w:w="1864" w:type="dxa"/>
            <w:vMerge/>
            <w:tcBorders>
              <w:top w:val="nil"/>
              <w:left w:val="single" w:sz="6" w:space="0" w:color="000000"/>
            </w:tcBorders>
          </w:tcPr>
          <w:p w14:paraId="4BA78F7E" w14:textId="77777777" w:rsidR="00576344" w:rsidRPr="002D477E" w:rsidRDefault="00576344" w:rsidP="00576344">
            <w:pPr>
              <w:rPr>
                <w:rFonts w:ascii="Times New Roman" w:hAnsi="Times New Roman" w:cs="Times New Roman"/>
                <w:sz w:val="20"/>
                <w:szCs w:val="20"/>
              </w:rPr>
            </w:pPr>
          </w:p>
        </w:tc>
      </w:tr>
      <w:tr w:rsidR="00576344" w:rsidRPr="002D477E" w14:paraId="6D0C1EE9" w14:textId="77777777">
        <w:trPr>
          <w:trHeight w:val="229"/>
        </w:trPr>
        <w:tc>
          <w:tcPr>
            <w:tcW w:w="1198" w:type="dxa"/>
            <w:vMerge/>
            <w:tcBorders>
              <w:top w:val="nil"/>
              <w:right w:val="single" w:sz="4" w:space="0" w:color="000000"/>
            </w:tcBorders>
          </w:tcPr>
          <w:p w14:paraId="78DA1FD5" w14:textId="77777777" w:rsidR="00576344" w:rsidRPr="002D477E" w:rsidRDefault="00576344" w:rsidP="00576344">
            <w:pPr>
              <w:rPr>
                <w:rFonts w:ascii="Times New Roman" w:hAnsi="Times New Roman" w:cs="Times New Roman"/>
                <w:sz w:val="20"/>
                <w:szCs w:val="20"/>
              </w:rPr>
            </w:pPr>
          </w:p>
        </w:tc>
        <w:tc>
          <w:tcPr>
            <w:tcW w:w="2855" w:type="dxa"/>
            <w:tcBorders>
              <w:top w:val="single" w:sz="4" w:space="0" w:color="000000"/>
              <w:left w:val="single" w:sz="4" w:space="0" w:color="000000"/>
              <w:right w:val="single" w:sz="4" w:space="0" w:color="000000"/>
            </w:tcBorders>
          </w:tcPr>
          <w:p w14:paraId="630420A5" w14:textId="6D68235C" w:rsidR="00576344" w:rsidRPr="002D477E" w:rsidRDefault="00576344" w:rsidP="00576344">
            <w:pPr>
              <w:pStyle w:val="TableParagraph"/>
              <w:spacing w:line="210"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Размер</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722" w:type="dxa"/>
            <w:tcBorders>
              <w:top w:val="single" w:sz="4" w:space="0" w:color="000000"/>
              <w:left w:val="single" w:sz="4" w:space="0" w:color="000000"/>
              <w:right w:val="single" w:sz="4" w:space="0" w:color="000000"/>
            </w:tcBorders>
          </w:tcPr>
          <w:p w14:paraId="306533EE" w14:textId="77777777" w:rsidR="00576344" w:rsidRPr="002D477E" w:rsidRDefault="00576344" w:rsidP="00576344">
            <w:pPr>
              <w:pStyle w:val="TableParagraph"/>
              <w:spacing w:line="210" w:lineRule="exact"/>
              <w:ind w:left="445" w:right="430"/>
              <w:rPr>
                <w:rFonts w:ascii="Times New Roman" w:hAnsi="Times New Roman" w:cs="Times New Roman"/>
                <w:sz w:val="20"/>
                <w:szCs w:val="20"/>
              </w:rPr>
            </w:pPr>
            <w:r w:rsidRPr="002D477E">
              <w:rPr>
                <w:rFonts w:ascii="Times New Roman" w:hAnsi="Times New Roman" w:cs="Times New Roman"/>
                <w:spacing w:val="-2"/>
                <w:sz w:val="20"/>
                <w:szCs w:val="20"/>
              </w:rPr>
              <w:t>165/68-</w:t>
            </w:r>
            <w:r w:rsidRPr="002D477E">
              <w:rPr>
                <w:rFonts w:ascii="Times New Roman" w:hAnsi="Times New Roman" w:cs="Times New Roman"/>
                <w:spacing w:val="-5"/>
                <w:sz w:val="20"/>
                <w:szCs w:val="20"/>
              </w:rPr>
              <w:t>72</w:t>
            </w:r>
          </w:p>
        </w:tc>
        <w:tc>
          <w:tcPr>
            <w:tcW w:w="1657" w:type="dxa"/>
            <w:vMerge/>
            <w:tcBorders>
              <w:top w:val="nil"/>
              <w:left w:val="single" w:sz="4" w:space="0" w:color="000000"/>
              <w:right w:val="single" w:sz="6" w:space="0" w:color="000000"/>
            </w:tcBorders>
          </w:tcPr>
          <w:p w14:paraId="35861112" w14:textId="77777777" w:rsidR="00576344" w:rsidRPr="002D477E" w:rsidRDefault="00576344" w:rsidP="00576344">
            <w:pPr>
              <w:rPr>
                <w:rFonts w:ascii="Times New Roman" w:hAnsi="Times New Roman" w:cs="Times New Roman"/>
                <w:sz w:val="20"/>
                <w:szCs w:val="20"/>
              </w:rPr>
            </w:pPr>
          </w:p>
        </w:tc>
        <w:tc>
          <w:tcPr>
            <w:tcW w:w="1864" w:type="dxa"/>
            <w:vMerge/>
            <w:tcBorders>
              <w:top w:val="nil"/>
              <w:left w:val="single" w:sz="6" w:space="0" w:color="000000"/>
            </w:tcBorders>
          </w:tcPr>
          <w:p w14:paraId="7349B0AF" w14:textId="77777777" w:rsidR="00576344" w:rsidRPr="002D477E" w:rsidRDefault="00576344" w:rsidP="00576344">
            <w:pPr>
              <w:rPr>
                <w:rFonts w:ascii="Times New Roman" w:hAnsi="Times New Roman" w:cs="Times New Roman"/>
                <w:sz w:val="20"/>
                <w:szCs w:val="20"/>
              </w:rPr>
            </w:pPr>
          </w:p>
        </w:tc>
      </w:tr>
      <w:tr w:rsidR="00C873A8" w:rsidRPr="002D477E" w14:paraId="5D045377" w14:textId="77777777">
        <w:trPr>
          <w:trHeight w:val="232"/>
        </w:trPr>
        <w:tc>
          <w:tcPr>
            <w:tcW w:w="1198" w:type="dxa"/>
            <w:tcBorders>
              <w:bottom w:val="single" w:sz="4" w:space="0" w:color="000000"/>
              <w:right w:val="single" w:sz="4" w:space="0" w:color="000000"/>
            </w:tcBorders>
          </w:tcPr>
          <w:p w14:paraId="050ABBDF" w14:textId="77777777" w:rsidR="00C873A8" w:rsidRPr="002D477E" w:rsidRDefault="00C873A8" w:rsidP="00C873A8">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1</w:t>
            </w:r>
          </w:p>
        </w:tc>
        <w:tc>
          <w:tcPr>
            <w:tcW w:w="2855" w:type="dxa"/>
            <w:tcBorders>
              <w:left w:val="single" w:sz="4" w:space="0" w:color="000000"/>
              <w:bottom w:val="single" w:sz="4" w:space="0" w:color="000000"/>
              <w:right w:val="single" w:sz="4" w:space="0" w:color="000000"/>
            </w:tcBorders>
          </w:tcPr>
          <w:p w14:paraId="07D60ACB" w14:textId="24A9ACD0" w:rsidR="00C873A8" w:rsidRPr="002D477E" w:rsidRDefault="00C873A8" w:rsidP="00C873A8">
            <w:pPr>
              <w:pStyle w:val="TableParagraph"/>
              <w:ind w:left="609" w:right="593"/>
              <w:rPr>
                <w:rFonts w:ascii="Times New Roman" w:hAnsi="Times New Roman" w:cs="Times New Roman"/>
                <w:sz w:val="20"/>
                <w:szCs w:val="20"/>
              </w:rPr>
            </w:pPr>
            <w:r w:rsidRPr="002D477E">
              <w:rPr>
                <w:rFonts w:ascii="Times New Roman" w:hAnsi="Times New Roman" w:cs="Times New Roman"/>
                <w:sz w:val="20"/>
                <w:szCs w:val="20"/>
                <w:lang w:val="ru-RU"/>
              </w:rPr>
              <w:t xml:space="preserve">Длина передней части </w:t>
            </w:r>
          </w:p>
        </w:tc>
        <w:tc>
          <w:tcPr>
            <w:tcW w:w="1722" w:type="dxa"/>
            <w:tcBorders>
              <w:left w:val="single" w:sz="4" w:space="0" w:color="000000"/>
              <w:bottom w:val="single" w:sz="4" w:space="0" w:color="000000"/>
              <w:right w:val="single" w:sz="4" w:space="0" w:color="000000"/>
            </w:tcBorders>
          </w:tcPr>
          <w:p w14:paraId="3968CABD"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108.5</w:t>
            </w:r>
          </w:p>
        </w:tc>
        <w:tc>
          <w:tcPr>
            <w:tcW w:w="1657" w:type="dxa"/>
            <w:tcBorders>
              <w:left w:val="single" w:sz="4" w:space="0" w:color="000000"/>
              <w:bottom w:val="single" w:sz="4" w:space="0" w:color="000000"/>
              <w:right w:val="single" w:sz="6" w:space="0" w:color="000000"/>
            </w:tcBorders>
          </w:tcPr>
          <w:p w14:paraId="043688F5"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left w:val="single" w:sz="6" w:space="0" w:color="000000"/>
              <w:bottom w:val="single" w:sz="4" w:space="0" w:color="000000"/>
            </w:tcBorders>
          </w:tcPr>
          <w:p w14:paraId="3B30DFBE"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C873A8" w:rsidRPr="002D477E" w14:paraId="1C3BF5E3" w14:textId="77777777">
        <w:trPr>
          <w:trHeight w:val="234"/>
        </w:trPr>
        <w:tc>
          <w:tcPr>
            <w:tcW w:w="1198" w:type="dxa"/>
            <w:tcBorders>
              <w:top w:val="single" w:sz="4" w:space="0" w:color="000000"/>
              <w:bottom w:val="single" w:sz="4" w:space="0" w:color="000000"/>
              <w:right w:val="single" w:sz="4" w:space="0" w:color="000000"/>
            </w:tcBorders>
          </w:tcPr>
          <w:p w14:paraId="0A02D519" w14:textId="77777777" w:rsidR="00C873A8" w:rsidRPr="002D477E" w:rsidRDefault="00C873A8" w:rsidP="00C873A8">
            <w:pPr>
              <w:pStyle w:val="TableParagraph"/>
              <w:spacing w:before="2"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2</w:t>
            </w:r>
          </w:p>
        </w:tc>
        <w:tc>
          <w:tcPr>
            <w:tcW w:w="2855" w:type="dxa"/>
            <w:tcBorders>
              <w:top w:val="single" w:sz="4" w:space="0" w:color="000000"/>
              <w:left w:val="single" w:sz="4" w:space="0" w:color="000000"/>
              <w:bottom w:val="single" w:sz="4" w:space="0" w:color="000000"/>
              <w:right w:val="single" w:sz="4" w:space="0" w:color="000000"/>
            </w:tcBorders>
          </w:tcPr>
          <w:p w14:paraId="29B5E3E5" w14:textId="633037FB" w:rsidR="00C873A8" w:rsidRPr="002D477E" w:rsidRDefault="00C873A8" w:rsidP="00C873A8">
            <w:pPr>
              <w:pStyle w:val="TableParagraph"/>
              <w:spacing w:before="2" w:line="213"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переднего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плеча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1F48A6E" w14:textId="77777777" w:rsidR="00C873A8" w:rsidRPr="002D477E" w:rsidRDefault="00C873A8" w:rsidP="00C873A8">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19.8</w:t>
            </w:r>
          </w:p>
        </w:tc>
        <w:tc>
          <w:tcPr>
            <w:tcW w:w="1657" w:type="dxa"/>
            <w:tcBorders>
              <w:top w:val="single" w:sz="4" w:space="0" w:color="000000"/>
              <w:left w:val="single" w:sz="4" w:space="0" w:color="000000"/>
              <w:bottom w:val="single" w:sz="4" w:space="0" w:color="000000"/>
              <w:right w:val="single" w:sz="6" w:space="0" w:color="000000"/>
            </w:tcBorders>
          </w:tcPr>
          <w:p w14:paraId="5D6F6750" w14:textId="77777777" w:rsidR="00C873A8" w:rsidRPr="002D477E" w:rsidRDefault="00C873A8" w:rsidP="00C873A8">
            <w:pPr>
              <w:pStyle w:val="TableParagraph"/>
              <w:spacing w:before="2"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64" w:type="dxa"/>
            <w:tcBorders>
              <w:top w:val="single" w:sz="4" w:space="0" w:color="000000"/>
              <w:left w:val="single" w:sz="6" w:space="0" w:color="000000"/>
              <w:bottom w:val="single" w:sz="4" w:space="0" w:color="000000"/>
            </w:tcBorders>
          </w:tcPr>
          <w:p w14:paraId="15DB6199" w14:textId="77777777" w:rsidR="00C873A8" w:rsidRPr="002D477E" w:rsidRDefault="00C873A8" w:rsidP="00C873A8">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47AC78B3" w14:textId="77777777">
        <w:trPr>
          <w:trHeight w:val="232"/>
        </w:trPr>
        <w:tc>
          <w:tcPr>
            <w:tcW w:w="1198" w:type="dxa"/>
            <w:tcBorders>
              <w:top w:val="single" w:sz="4" w:space="0" w:color="000000"/>
              <w:bottom w:val="single" w:sz="4" w:space="0" w:color="000000"/>
              <w:right w:val="single" w:sz="4" w:space="0" w:color="000000"/>
            </w:tcBorders>
          </w:tcPr>
          <w:p w14:paraId="4354CDFF" w14:textId="77777777" w:rsidR="00C873A8" w:rsidRPr="002D477E" w:rsidRDefault="00C873A8" w:rsidP="00C873A8">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3</w:t>
            </w:r>
          </w:p>
        </w:tc>
        <w:tc>
          <w:tcPr>
            <w:tcW w:w="2855" w:type="dxa"/>
            <w:tcBorders>
              <w:top w:val="single" w:sz="4" w:space="0" w:color="000000"/>
              <w:left w:val="single" w:sz="4" w:space="0" w:color="000000"/>
              <w:bottom w:val="single" w:sz="4" w:space="0" w:color="000000"/>
              <w:right w:val="single" w:sz="4" w:space="0" w:color="000000"/>
            </w:tcBorders>
          </w:tcPr>
          <w:p w14:paraId="276F82E2" w14:textId="00924324" w:rsidR="00C873A8" w:rsidRPr="002D477E" w:rsidRDefault="00C873A8" w:rsidP="00C873A8">
            <w:pPr>
              <w:pStyle w:val="TableParagraph"/>
              <w:ind w:left="609" w:right="592"/>
              <w:rPr>
                <w:rFonts w:ascii="Times New Roman" w:hAnsi="Times New Roman" w:cs="Times New Roman"/>
                <w:sz w:val="20"/>
                <w:szCs w:val="20"/>
              </w:rPr>
            </w:pPr>
            <w:r w:rsidRPr="002D477E">
              <w:rPr>
                <w:rFonts w:ascii="Times New Roman" w:hAnsi="Times New Roman" w:cs="Times New Roman"/>
                <w:sz w:val="20"/>
                <w:szCs w:val="20"/>
                <w:lang w:val="ru-RU"/>
              </w:rPr>
              <w:t>Г</w:t>
            </w:r>
            <w:proofErr w:type="spellStart"/>
            <w:r w:rsidRPr="002D477E">
              <w:rPr>
                <w:rFonts w:ascii="Times New Roman" w:hAnsi="Times New Roman" w:cs="Times New Roman"/>
                <w:sz w:val="20"/>
                <w:szCs w:val="20"/>
              </w:rPr>
              <w:t>рудь</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7BFCEA5F"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110.0</w:t>
            </w:r>
          </w:p>
        </w:tc>
        <w:tc>
          <w:tcPr>
            <w:tcW w:w="1657" w:type="dxa"/>
            <w:tcBorders>
              <w:top w:val="single" w:sz="4" w:space="0" w:color="000000"/>
              <w:left w:val="single" w:sz="4" w:space="0" w:color="000000"/>
              <w:bottom w:val="single" w:sz="4" w:space="0" w:color="000000"/>
              <w:right w:val="single" w:sz="6" w:space="0" w:color="000000"/>
            </w:tcBorders>
          </w:tcPr>
          <w:p w14:paraId="30B82949"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2414A937"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C873A8" w:rsidRPr="002D477E" w14:paraId="7F011126" w14:textId="77777777">
        <w:trPr>
          <w:trHeight w:val="234"/>
        </w:trPr>
        <w:tc>
          <w:tcPr>
            <w:tcW w:w="1198" w:type="dxa"/>
            <w:tcBorders>
              <w:top w:val="single" w:sz="4" w:space="0" w:color="000000"/>
              <w:bottom w:val="single" w:sz="4" w:space="0" w:color="000000"/>
              <w:right w:val="single" w:sz="4" w:space="0" w:color="000000"/>
            </w:tcBorders>
          </w:tcPr>
          <w:p w14:paraId="3E9F3D13" w14:textId="77777777" w:rsidR="00C873A8" w:rsidRPr="002D477E" w:rsidRDefault="00C873A8" w:rsidP="00C873A8">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4</w:t>
            </w:r>
          </w:p>
        </w:tc>
        <w:tc>
          <w:tcPr>
            <w:tcW w:w="2855" w:type="dxa"/>
            <w:tcBorders>
              <w:top w:val="single" w:sz="4" w:space="0" w:color="000000"/>
              <w:left w:val="single" w:sz="4" w:space="0" w:color="000000"/>
              <w:bottom w:val="single" w:sz="4" w:space="0" w:color="000000"/>
              <w:right w:val="single" w:sz="4" w:space="0" w:color="000000"/>
            </w:tcBorders>
          </w:tcPr>
          <w:p w14:paraId="7DF6D7C4" w14:textId="0CFC9BF8" w:rsidR="00C873A8" w:rsidRPr="002D477E" w:rsidRDefault="00C873A8" w:rsidP="00C873A8">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Окружность</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подола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01C0808E"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120.0</w:t>
            </w:r>
          </w:p>
        </w:tc>
        <w:tc>
          <w:tcPr>
            <w:tcW w:w="1657" w:type="dxa"/>
            <w:tcBorders>
              <w:top w:val="single" w:sz="4" w:space="0" w:color="000000"/>
              <w:left w:val="single" w:sz="4" w:space="0" w:color="000000"/>
              <w:bottom w:val="single" w:sz="4" w:space="0" w:color="000000"/>
              <w:right w:val="single" w:sz="6" w:space="0" w:color="000000"/>
            </w:tcBorders>
          </w:tcPr>
          <w:p w14:paraId="51106EEC" w14:textId="77777777" w:rsidR="00C873A8" w:rsidRPr="002D477E" w:rsidRDefault="00C873A8" w:rsidP="00C873A8">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top w:val="single" w:sz="4" w:space="0" w:color="000000"/>
              <w:left w:val="single" w:sz="6" w:space="0" w:color="000000"/>
              <w:bottom w:val="single" w:sz="4" w:space="0" w:color="000000"/>
            </w:tcBorders>
          </w:tcPr>
          <w:p w14:paraId="7E7C3B6F"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C873A8" w:rsidRPr="002D477E" w14:paraId="50540AD7" w14:textId="77777777">
        <w:trPr>
          <w:trHeight w:val="232"/>
        </w:trPr>
        <w:tc>
          <w:tcPr>
            <w:tcW w:w="1198" w:type="dxa"/>
            <w:tcBorders>
              <w:top w:val="single" w:sz="4" w:space="0" w:color="000000"/>
              <w:bottom w:val="single" w:sz="4" w:space="0" w:color="000000"/>
              <w:right w:val="single" w:sz="4" w:space="0" w:color="000000"/>
            </w:tcBorders>
          </w:tcPr>
          <w:p w14:paraId="66FBDA82" w14:textId="77777777" w:rsidR="00C873A8" w:rsidRPr="002D477E" w:rsidRDefault="00C873A8" w:rsidP="00C873A8">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5</w:t>
            </w:r>
          </w:p>
        </w:tc>
        <w:tc>
          <w:tcPr>
            <w:tcW w:w="2855" w:type="dxa"/>
            <w:tcBorders>
              <w:top w:val="single" w:sz="4" w:space="0" w:color="000000"/>
              <w:left w:val="single" w:sz="4" w:space="0" w:color="000000"/>
              <w:bottom w:val="single" w:sz="4" w:space="0" w:color="000000"/>
              <w:right w:val="single" w:sz="4" w:space="0" w:color="000000"/>
            </w:tcBorders>
          </w:tcPr>
          <w:p w14:paraId="66FAA93B" w14:textId="3766E116" w:rsidR="00C873A8" w:rsidRPr="002D477E" w:rsidRDefault="00C873A8" w:rsidP="00C873A8">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393B2DE0"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60.0</w:t>
            </w:r>
          </w:p>
        </w:tc>
        <w:tc>
          <w:tcPr>
            <w:tcW w:w="1657" w:type="dxa"/>
            <w:tcBorders>
              <w:top w:val="single" w:sz="4" w:space="0" w:color="000000"/>
              <w:left w:val="single" w:sz="4" w:space="0" w:color="000000"/>
              <w:bottom w:val="single" w:sz="4" w:space="0" w:color="000000"/>
              <w:right w:val="single" w:sz="6" w:space="0" w:color="000000"/>
            </w:tcBorders>
          </w:tcPr>
          <w:p w14:paraId="2E5BC45E"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11890366"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C873A8" w:rsidRPr="002D477E" w14:paraId="14285EC3" w14:textId="77777777">
        <w:trPr>
          <w:trHeight w:val="234"/>
        </w:trPr>
        <w:tc>
          <w:tcPr>
            <w:tcW w:w="1198" w:type="dxa"/>
            <w:tcBorders>
              <w:top w:val="single" w:sz="4" w:space="0" w:color="000000"/>
              <w:bottom w:val="single" w:sz="4" w:space="0" w:color="000000"/>
              <w:right w:val="single" w:sz="4" w:space="0" w:color="000000"/>
            </w:tcBorders>
          </w:tcPr>
          <w:p w14:paraId="4330A914" w14:textId="77777777" w:rsidR="00C873A8" w:rsidRPr="002D477E" w:rsidRDefault="00C873A8" w:rsidP="00C873A8">
            <w:pPr>
              <w:pStyle w:val="TableParagraph"/>
              <w:spacing w:line="215"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6</w:t>
            </w:r>
          </w:p>
        </w:tc>
        <w:tc>
          <w:tcPr>
            <w:tcW w:w="2855" w:type="dxa"/>
            <w:tcBorders>
              <w:top w:val="single" w:sz="4" w:space="0" w:color="000000"/>
              <w:left w:val="single" w:sz="4" w:space="0" w:color="000000"/>
              <w:bottom w:val="single" w:sz="4" w:space="0" w:color="000000"/>
              <w:right w:val="single" w:sz="4" w:space="0" w:color="000000"/>
            </w:tcBorders>
          </w:tcPr>
          <w:p w14:paraId="3CD34F57" w14:textId="24A8E260" w:rsidR="00C873A8" w:rsidRPr="002D477E" w:rsidRDefault="00C873A8" w:rsidP="00C873A8">
            <w:pPr>
              <w:pStyle w:val="TableParagraph"/>
              <w:spacing w:line="215"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Рукав крепится к верхнему концу светоотражающей полосы</w:t>
            </w:r>
          </w:p>
        </w:tc>
        <w:tc>
          <w:tcPr>
            <w:tcW w:w="1722" w:type="dxa"/>
            <w:tcBorders>
              <w:top w:val="single" w:sz="4" w:space="0" w:color="000000"/>
              <w:left w:val="single" w:sz="4" w:space="0" w:color="000000"/>
              <w:bottom w:val="single" w:sz="4" w:space="0" w:color="000000"/>
              <w:right w:val="single" w:sz="4" w:space="0" w:color="000000"/>
            </w:tcBorders>
          </w:tcPr>
          <w:p w14:paraId="119785BD"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22.0</w:t>
            </w:r>
          </w:p>
        </w:tc>
        <w:tc>
          <w:tcPr>
            <w:tcW w:w="1657" w:type="dxa"/>
            <w:tcBorders>
              <w:top w:val="single" w:sz="4" w:space="0" w:color="000000"/>
              <w:left w:val="single" w:sz="4" w:space="0" w:color="000000"/>
              <w:bottom w:val="single" w:sz="4" w:space="0" w:color="000000"/>
              <w:right w:val="single" w:sz="6" w:space="0" w:color="000000"/>
            </w:tcBorders>
          </w:tcPr>
          <w:p w14:paraId="7CF261EC" w14:textId="77777777" w:rsidR="00C873A8" w:rsidRPr="002D477E" w:rsidRDefault="00C873A8" w:rsidP="00C873A8">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0.5</w:t>
            </w:r>
          </w:p>
        </w:tc>
        <w:tc>
          <w:tcPr>
            <w:tcW w:w="1864" w:type="dxa"/>
            <w:tcBorders>
              <w:top w:val="single" w:sz="4" w:space="0" w:color="000000"/>
              <w:left w:val="single" w:sz="6" w:space="0" w:color="000000"/>
              <w:bottom w:val="single" w:sz="4" w:space="0" w:color="000000"/>
            </w:tcBorders>
          </w:tcPr>
          <w:p w14:paraId="79A398C3"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6BD429D5" w14:textId="77777777">
        <w:trPr>
          <w:trHeight w:val="232"/>
        </w:trPr>
        <w:tc>
          <w:tcPr>
            <w:tcW w:w="1198" w:type="dxa"/>
            <w:tcBorders>
              <w:top w:val="single" w:sz="4" w:space="0" w:color="000000"/>
              <w:bottom w:val="single" w:sz="4" w:space="0" w:color="000000"/>
              <w:right w:val="single" w:sz="4" w:space="0" w:color="000000"/>
            </w:tcBorders>
          </w:tcPr>
          <w:p w14:paraId="6BC8244C" w14:textId="77777777" w:rsidR="00C873A8" w:rsidRPr="002D477E" w:rsidRDefault="00C873A8" w:rsidP="00C873A8">
            <w:pPr>
              <w:pStyle w:val="TableParagraph"/>
              <w:spacing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7</w:t>
            </w:r>
          </w:p>
        </w:tc>
        <w:tc>
          <w:tcPr>
            <w:tcW w:w="2855" w:type="dxa"/>
            <w:tcBorders>
              <w:top w:val="single" w:sz="4" w:space="0" w:color="000000"/>
              <w:left w:val="single" w:sz="4" w:space="0" w:color="000000"/>
              <w:bottom w:val="single" w:sz="4" w:space="0" w:color="000000"/>
              <w:right w:val="single" w:sz="4" w:space="0" w:color="000000"/>
            </w:tcBorders>
          </w:tcPr>
          <w:p w14:paraId="7825600E" w14:textId="14432957" w:rsidR="00C873A8" w:rsidRPr="002D477E" w:rsidRDefault="00C873A8" w:rsidP="00C873A8">
            <w:pPr>
              <w:pStyle w:val="TableParagraph"/>
              <w:spacing w:line="213" w:lineRule="exact"/>
              <w:ind w:left="609" w:right="593"/>
              <w:rPr>
                <w:rFonts w:ascii="Times New Roman" w:hAnsi="Times New Roman" w:cs="Times New Roman"/>
                <w:sz w:val="20"/>
                <w:szCs w:val="20"/>
              </w:rPr>
            </w:pPr>
            <w:r>
              <w:rPr>
                <w:rFonts w:ascii="Times New Roman" w:hAnsi="Times New Roman" w:cs="Times New Roman"/>
                <w:sz w:val="20"/>
                <w:szCs w:val="20"/>
                <w:lang w:val="ru-RU"/>
              </w:rPr>
              <w:t>Ширина м</w:t>
            </w:r>
            <w:proofErr w:type="spellStart"/>
            <w:r w:rsidRPr="002D477E">
              <w:rPr>
                <w:rFonts w:ascii="Times New Roman" w:hAnsi="Times New Roman" w:cs="Times New Roman"/>
                <w:sz w:val="20"/>
                <w:szCs w:val="20"/>
              </w:rPr>
              <w:t>анжет</w:t>
            </w:r>
            <w:proofErr w:type="spellEnd"/>
            <w:r>
              <w:rPr>
                <w:rFonts w:ascii="Times New Roman" w:hAnsi="Times New Roman" w:cs="Times New Roman"/>
                <w:sz w:val="20"/>
                <w:szCs w:val="20"/>
                <w:lang w:val="ru-RU"/>
              </w:rPr>
              <w:t>ы</w:t>
            </w:r>
          </w:p>
        </w:tc>
        <w:tc>
          <w:tcPr>
            <w:tcW w:w="1722" w:type="dxa"/>
            <w:tcBorders>
              <w:top w:val="single" w:sz="4" w:space="0" w:color="000000"/>
              <w:left w:val="single" w:sz="4" w:space="0" w:color="000000"/>
              <w:bottom w:val="single" w:sz="4" w:space="0" w:color="000000"/>
              <w:right w:val="single" w:sz="4" w:space="0" w:color="000000"/>
            </w:tcBorders>
          </w:tcPr>
          <w:p w14:paraId="4CE30161" w14:textId="77777777" w:rsidR="00C873A8" w:rsidRPr="002D477E" w:rsidRDefault="00C873A8" w:rsidP="00C873A8">
            <w:pPr>
              <w:pStyle w:val="TableParagraph"/>
              <w:spacing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13.5</w:t>
            </w:r>
          </w:p>
        </w:tc>
        <w:tc>
          <w:tcPr>
            <w:tcW w:w="1657" w:type="dxa"/>
            <w:tcBorders>
              <w:top w:val="single" w:sz="4" w:space="0" w:color="000000"/>
              <w:left w:val="single" w:sz="4" w:space="0" w:color="000000"/>
              <w:bottom w:val="single" w:sz="4" w:space="0" w:color="000000"/>
              <w:right w:val="single" w:sz="6" w:space="0" w:color="000000"/>
            </w:tcBorders>
          </w:tcPr>
          <w:p w14:paraId="3BB8CFAA" w14:textId="77777777" w:rsidR="00C873A8" w:rsidRPr="002D477E" w:rsidRDefault="00C873A8" w:rsidP="00C873A8">
            <w:pPr>
              <w:pStyle w:val="TableParagraph"/>
              <w:spacing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0.7</w:t>
            </w:r>
          </w:p>
        </w:tc>
        <w:tc>
          <w:tcPr>
            <w:tcW w:w="1864" w:type="dxa"/>
            <w:tcBorders>
              <w:top w:val="single" w:sz="4" w:space="0" w:color="000000"/>
              <w:left w:val="single" w:sz="6" w:space="0" w:color="000000"/>
              <w:bottom w:val="single" w:sz="4" w:space="0" w:color="000000"/>
            </w:tcBorders>
          </w:tcPr>
          <w:p w14:paraId="3C03760A" w14:textId="77777777" w:rsidR="00C873A8" w:rsidRPr="002D477E" w:rsidRDefault="00C873A8" w:rsidP="00C873A8">
            <w:pPr>
              <w:pStyle w:val="TableParagraph"/>
              <w:spacing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5DBB26F3" w14:textId="77777777">
        <w:trPr>
          <w:trHeight w:val="232"/>
        </w:trPr>
        <w:tc>
          <w:tcPr>
            <w:tcW w:w="1198" w:type="dxa"/>
            <w:tcBorders>
              <w:top w:val="single" w:sz="4" w:space="0" w:color="000000"/>
              <w:bottom w:val="single" w:sz="4" w:space="0" w:color="000000"/>
              <w:right w:val="single" w:sz="4" w:space="0" w:color="000000"/>
            </w:tcBorders>
          </w:tcPr>
          <w:p w14:paraId="4555C62B" w14:textId="77777777" w:rsidR="00C873A8" w:rsidRPr="002D477E" w:rsidRDefault="00C873A8" w:rsidP="00C873A8">
            <w:pPr>
              <w:pStyle w:val="TableParagraph"/>
              <w:ind w:left="551"/>
              <w:jc w:val="left"/>
              <w:rPr>
                <w:rFonts w:ascii="Times New Roman" w:hAnsi="Times New Roman" w:cs="Times New Roman"/>
                <w:sz w:val="20"/>
                <w:szCs w:val="20"/>
              </w:rPr>
            </w:pPr>
            <w:r w:rsidRPr="002D477E">
              <w:rPr>
                <w:rFonts w:ascii="Times New Roman" w:hAnsi="Times New Roman" w:cs="Times New Roman"/>
                <w:sz w:val="20"/>
                <w:szCs w:val="20"/>
              </w:rPr>
              <w:t>8</w:t>
            </w:r>
          </w:p>
        </w:tc>
        <w:tc>
          <w:tcPr>
            <w:tcW w:w="2855" w:type="dxa"/>
            <w:tcBorders>
              <w:top w:val="single" w:sz="4" w:space="0" w:color="000000"/>
              <w:left w:val="single" w:sz="4" w:space="0" w:color="000000"/>
              <w:bottom w:val="single" w:sz="4" w:space="0" w:color="000000"/>
              <w:right w:val="single" w:sz="4" w:space="0" w:color="000000"/>
            </w:tcBorders>
          </w:tcPr>
          <w:p w14:paraId="06A027C8" w14:textId="5924A08F" w:rsidR="00C873A8" w:rsidRPr="002D477E" w:rsidRDefault="00C873A8" w:rsidP="00C873A8">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открытого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ряда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922D40F"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6.5</w:t>
            </w:r>
          </w:p>
        </w:tc>
        <w:tc>
          <w:tcPr>
            <w:tcW w:w="1657" w:type="dxa"/>
            <w:tcBorders>
              <w:top w:val="single" w:sz="4" w:space="0" w:color="000000"/>
              <w:left w:val="single" w:sz="4" w:space="0" w:color="000000"/>
              <w:bottom w:val="single" w:sz="4" w:space="0" w:color="000000"/>
              <w:right w:val="single" w:sz="6" w:space="0" w:color="000000"/>
            </w:tcBorders>
          </w:tcPr>
          <w:p w14:paraId="582E2A53"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E1A9B0C"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3CE51DFD" w14:textId="77777777">
        <w:trPr>
          <w:trHeight w:val="234"/>
        </w:trPr>
        <w:tc>
          <w:tcPr>
            <w:tcW w:w="1198" w:type="dxa"/>
            <w:tcBorders>
              <w:top w:val="single" w:sz="4" w:space="0" w:color="000000"/>
              <w:bottom w:val="single" w:sz="4" w:space="0" w:color="000000"/>
              <w:right w:val="single" w:sz="4" w:space="0" w:color="000000"/>
            </w:tcBorders>
          </w:tcPr>
          <w:p w14:paraId="6FD22166" w14:textId="77777777" w:rsidR="00C873A8" w:rsidRPr="002D477E" w:rsidRDefault="00C873A8" w:rsidP="00C873A8">
            <w:pPr>
              <w:pStyle w:val="TableParagraph"/>
              <w:spacing w:before="2" w:line="213" w:lineRule="exact"/>
              <w:ind w:left="551"/>
              <w:jc w:val="left"/>
              <w:rPr>
                <w:rFonts w:ascii="Times New Roman" w:hAnsi="Times New Roman" w:cs="Times New Roman"/>
                <w:sz w:val="20"/>
                <w:szCs w:val="20"/>
              </w:rPr>
            </w:pPr>
            <w:r w:rsidRPr="002D477E">
              <w:rPr>
                <w:rFonts w:ascii="Times New Roman" w:hAnsi="Times New Roman" w:cs="Times New Roman"/>
                <w:sz w:val="20"/>
                <w:szCs w:val="20"/>
              </w:rPr>
              <w:t>9</w:t>
            </w:r>
          </w:p>
        </w:tc>
        <w:tc>
          <w:tcPr>
            <w:tcW w:w="2855" w:type="dxa"/>
            <w:tcBorders>
              <w:top w:val="single" w:sz="4" w:space="0" w:color="000000"/>
              <w:left w:val="single" w:sz="4" w:space="0" w:color="000000"/>
              <w:bottom w:val="single" w:sz="4" w:space="0" w:color="000000"/>
              <w:right w:val="single" w:sz="4" w:space="0" w:color="000000"/>
            </w:tcBorders>
          </w:tcPr>
          <w:p w14:paraId="6B58402F" w14:textId="78DBD615" w:rsidR="00C873A8" w:rsidRPr="002D477E" w:rsidRDefault="00C873A8" w:rsidP="00C873A8">
            <w:pPr>
              <w:pStyle w:val="TableParagraph"/>
              <w:spacing w:before="2" w:line="213"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Внутренняя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33A34E46" w14:textId="77777777" w:rsidR="00C873A8" w:rsidRPr="002D477E" w:rsidRDefault="00C873A8" w:rsidP="00C873A8">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657" w:type="dxa"/>
            <w:tcBorders>
              <w:top w:val="single" w:sz="4" w:space="0" w:color="000000"/>
              <w:left w:val="single" w:sz="4" w:space="0" w:color="000000"/>
              <w:bottom w:val="single" w:sz="4" w:space="0" w:color="000000"/>
              <w:right w:val="single" w:sz="6" w:space="0" w:color="000000"/>
            </w:tcBorders>
          </w:tcPr>
          <w:p w14:paraId="1AFEAF5F" w14:textId="77777777" w:rsidR="00C873A8" w:rsidRPr="002D477E" w:rsidRDefault="00C873A8" w:rsidP="00C873A8">
            <w:pPr>
              <w:pStyle w:val="TableParagraph"/>
              <w:spacing w:before="2"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79A7E1E" w14:textId="77777777" w:rsidR="00C873A8" w:rsidRPr="002D477E" w:rsidRDefault="00C873A8" w:rsidP="00C873A8">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0C8E1729" w14:textId="77777777">
        <w:trPr>
          <w:trHeight w:val="232"/>
        </w:trPr>
        <w:tc>
          <w:tcPr>
            <w:tcW w:w="1198" w:type="dxa"/>
            <w:tcBorders>
              <w:top w:val="single" w:sz="4" w:space="0" w:color="000000"/>
              <w:bottom w:val="single" w:sz="4" w:space="0" w:color="000000"/>
              <w:right w:val="single" w:sz="4" w:space="0" w:color="000000"/>
            </w:tcBorders>
          </w:tcPr>
          <w:p w14:paraId="3CBC4BA0"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855" w:type="dxa"/>
            <w:tcBorders>
              <w:top w:val="single" w:sz="4" w:space="0" w:color="000000"/>
              <w:left w:val="single" w:sz="4" w:space="0" w:color="000000"/>
              <w:bottom w:val="single" w:sz="4" w:space="0" w:color="000000"/>
              <w:right w:val="single" w:sz="4" w:space="0" w:color="000000"/>
            </w:tcBorders>
          </w:tcPr>
          <w:p w14:paraId="1EAE155D" w14:textId="2E13574E" w:rsidR="00C873A8" w:rsidRPr="002D477E" w:rsidRDefault="00C873A8" w:rsidP="00C873A8">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горловины</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большого</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кармана</w:t>
            </w:r>
          </w:p>
        </w:tc>
        <w:tc>
          <w:tcPr>
            <w:tcW w:w="1722" w:type="dxa"/>
            <w:tcBorders>
              <w:top w:val="single" w:sz="4" w:space="0" w:color="000000"/>
              <w:left w:val="single" w:sz="4" w:space="0" w:color="000000"/>
              <w:bottom w:val="single" w:sz="4" w:space="0" w:color="000000"/>
              <w:right w:val="single" w:sz="4" w:space="0" w:color="000000"/>
            </w:tcBorders>
          </w:tcPr>
          <w:p w14:paraId="17765B44"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16.0</w:t>
            </w:r>
          </w:p>
        </w:tc>
        <w:tc>
          <w:tcPr>
            <w:tcW w:w="1657" w:type="dxa"/>
            <w:tcBorders>
              <w:top w:val="single" w:sz="4" w:space="0" w:color="000000"/>
              <w:left w:val="single" w:sz="4" w:space="0" w:color="000000"/>
              <w:bottom w:val="single" w:sz="4" w:space="0" w:color="000000"/>
              <w:right w:val="single" w:sz="6" w:space="0" w:color="000000"/>
            </w:tcBorders>
          </w:tcPr>
          <w:p w14:paraId="3298084F" w14:textId="77777777" w:rsidR="00C873A8" w:rsidRPr="002D477E" w:rsidRDefault="00C873A8" w:rsidP="00C873A8">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D8398EB"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681CBE58" w14:textId="77777777">
        <w:trPr>
          <w:trHeight w:val="234"/>
        </w:trPr>
        <w:tc>
          <w:tcPr>
            <w:tcW w:w="1198" w:type="dxa"/>
            <w:tcBorders>
              <w:top w:val="single" w:sz="4" w:space="0" w:color="000000"/>
              <w:bottom w:val="single" w:sz="4" w:space="0" w:color="000000"/>
              <w:right w:val="single" w:sz="4" w:space="0" w:color="000000"/>
            </w:tcBorders>
          </w:tcPr>
          <w:p w14:paraId="421B44AE" w14:textId="77777777" w:rsidR="00C873A8" w:rsidRPr="002D477E" w:rsidRDefault="00C873A8" w:rsidP="00C873A8">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2855" w:type="dxa"/>
            <w:tcBorders>
              <w:top w:val="single" w:sz="4" w:space="0" w:color="000000"/>
              <w:left w:val="single" w:sz="4" w:space="0" w:color="000000"/>
              <w:bottom w:val="single" w:sz="4" w:space="0" w:color="000000"/>
              <w:right w:val="single" w:sz="4" w:space="0" w:color="000000"/>
            </w:tcBorders>
          </w:tcPr>
          <w:p w14:paraId="2B269750" w14:textId="7160497F" w:rsidR="00C873A8" w:rsidRPr="002D477E" w:rsidRDefault="00C873A8" w:rsidP="00C873A8">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Треугольная перегородка со средней талией и длинным нижним краем</w:t>
            </w:r>
          </w:p>
        </w:tc>
        <w:tc>
          <w:tcPr>
            <w:tcW w:w="1722" w:type="dxa"/>
            <w:tcBorders>
              <w:top w:val="single" w:sz="4" w:space="0" w:color="000000"/>
              <w:left w:val="single" w:sz="4" w:space="0" w:color="000000"/>
              <w:bottom w:val="single" w:sz="4" w:space="0" w:color="000000"/>
              <w:right w:val="single" w:sz="4" w:space="0" w:color="000000"/>
            </w:tcBorders>
          </w:tcPr>
          <w:p w14:paraId="02879236"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10.0</w:t>
            </w:r>
          </w:p>
        </w:tc>
        <w:tc>
          <w:tcPr>
            <w:tcW w:w="1657" w:type="dxa"/>
            <w:tcBorders>
              <w:top w:val="single" w:sz="4" w:space="0" w:color="000000"/>
              <w:left w:val="single" w:sz="4" w:space="0" w:color="000000"/>
              <w:bottom w:val="single" w:sz="4" w:space="0" w:color="000000"/>
              <w:right w:val="single" w:sz="6" w:space="0" w:color="000000"/>
            </w:tcBorders>
          </w:tcPr>
          <w:p w14:paraId="2600D34C" w14:textId="77777777" w:rsidR="00C873A8" w:rsidRPr="002D477E" w:rsidRDefault="00C873A8" w:rsidP="00C873A8">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08B6CE80"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C873A8" w:rsidRPr="002D477E" w14:paraId="56E1ECCA" w14:textId="77777777">
        <w:trPr>
          <w:trHeight w:val="232"/>
        </w:trPr>
        <w:tc>
          <w:tcPr>
            <w:tcW w:w="1198" w:type="dxa"/>
            <w:tcBorders>
              <w:top w:val="single" w:sz="4" w:space="0" w:color="000000"/>
              <w:bottom w:val="single" w:sz="4" w:space="0" w:color="000000"/>
              <w:right w:val="single" w:sz="4" w:space="0" w:color="000000"/>
            </w:tcBorders>
          </w:tcPr>
          <w:p w14:paraId="31BF1880"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2855" w:type="dxa"/>
            <w:tcBorders>
              <w:top w:val="single" w:sz="4" w:space="0" w:color="000000"/>
              <w:left w:val="single" w:sz="4" w:space="0" w:color="000000"/>
              <w:bottom w:val="single" w:sz="4" w:space="0" w:color="000000"/>
              <w:right w:val="single" w:sz="4" w:space="0" w:color="000000"/>
            </w:tcBorders>
          </w:tcPr>
          <w:p w14:paraId="0B1BBADF" w14:textId="462F0E03" w:rsidR="00C873A8" w:rsidRPr="002D477E" w:rsidRDefault="00C873A8" w:rsidP="00C873A8">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к</w:t>
            </w:r>
            <w:r>
              <w:rPr>
                <w:rFonts w:ascii="Times New Roman" w:hAnsi="Times New Roman" w:cs="Times New Roman"/>
                <w:sz w:val="20"/>
                <w:szCs w:val="20"/>
                <w:lang w:val="ru-RU"/>
              </w:rPr>
              <w:t>лапана</w:t>
            </w: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1DCC4B8"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13.0</w:t>
            </w:r>
          </w:p>
        </w:tc>
        <w:tc>
          <w:tcPr>
            <w:tcW w:w="1657" w:type="dxa"/>
            <w:tcBorders>
              <w:top w:val="single" w:sz="4" w:space="0" w:color="000000"/>
              <w:left w:val="single" w:sz="4" w:space="0" w:color="000000"/>
              <w:bottom w:val="single" w:sz="4" w:space="0" w:color="000000"/>
              <w:right w:val="single" w:sz="6" w:space="0" w:color="000000"/>
            </w:tcBorders>
          </w:tcPr>
          <w:p w14:paraId="4D739A2A" w14:textId="77777777" w:rsidR="00C873A8" w:rsidRPr="002D477E" w:rsidRDefault="00C873A8" w:rsidP="00C873A8">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66EE167F"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67E1CBF6" w14:textId="77777777">
        <w:trPr>
          <w:trHeight w:val="234"/>
        </w:trPr>
        <w:tc>
          <w:tcPr>
            <w:tcW w:w="1198" w:type="dxa"/>
            <w:tcBorders>
              <w:top w:val="single" w:sz="4" w:space="0" w:color="000000"/>
              <w:bottom w:val="single" w:sz="4" w:space="0" w:color="000000"/>
              <w:right w:val="single" w:sz="4" w:space="0" w:color="000000"/>
            </w:tcBorders>
          </w:tcPr>
          <w:p w14:paraId="3445D561" w14:textId="77777777" w:rsidR="00C873A8" w:rsidRPr="002D477E" w:rsidRDefault="00C873A8" w:rsidP="00C873A8">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2855" w:type="dxa"/>
            <w:tcBorders>
              <w:top w:val="single" w:sz="4" w:space="0" w:color="000000"/>
              <w:left w:val="single" w:sz="4" w:space="0" w:color="000000"/>
              <w:bottom w:val="single" w:sz="4" w:space="0" w:color="000000"/>
              <w:right w:val="single" w:sz="4" w:space="0" w:color="000000"/>
            </w:tcBorders>
          </w:tcPr>
          <w:p w14:paraId="7617B577" w14:textId="34AE9DF3" w:rsidR="00C873A8" w:rsidRPr="002D477E" w:rsidRDefault="00C873A8" w:rsidP="00C873A8">
            <w:pPr>
              <w:pStyle w:val="TableParagraph"/>
              <w:spacing w:line="215" w:lineRule="exact"/>
              <w:ind w:left="607" w:right="593"/>
              <w:rPr>
                <w:rFonts w:ascii="Times New Roman" w:hAnsi="Times New Roman" w:cs="Times New Roman"/>
                <w:sz w:val="20"/>
                <w:szCs w:val="20"/>
                <w:lang w:val="ru-RU"/>
              </w:rPr>
            </w:pPr>
            <w:r>
              <w:rPr>
                <w:rFonts w:ascii="Times New Roman" w:hAnsi="Times New Roman" w:cs="Times New Roman"/>
                <w:sz w:val="20"/>
                <w:szCs w:val="20"/>
                <w:lang w:val="ru-RU"/>
              </w:rPr>
              <w:t xml:space="preserve">Клапан </w:t>
            </w:r>
            <w:r w:rsidRPr="002D477E">
              <w:rPr>
                <w:rFonts w:ascii="Times New Roman" w:hAnsi="Times New Roman" w:cs="Times New Roman"/>
                <w:sz w:val="20"/>
                <w:szCs w:val="20"/>
                <w:lang w:val="ru-RU"/>
              </w:rPr>
              <w:t xml:space="preserve">нагрудного кармана, нижняя длина </w:t>
            </w:r>
            <w:r>
              <w:rPr>
                <w:rFonts w:ascii="Times New Roman" w:hAnsi="Times New Roman" w:cs="Times New Roman"/>
                <w:sz w:val="20"/>
                <w:szCs w:val="20"/>
                <w:lang w:val="ru-RU"/>
              </w:rPr>
              <w:t>горловины</w:t>
            </w:r>
          </w:p>
        </w:tc>
        <w:tc>
          <w:tcPr>
            <w:tcW w:w="1722" w:type="dxa"/>
            <w:tcBorders>
              <w:top w:val="single" w:sz="4" w:space="0" w:color="000000"/>
              <w:left w:val="single" w:sz="4" w:space="0" w:color="000000"/>
              <w:bottom w:val="single" w:sz="4" w:space="0" w:color="000000"/>
              <w:right w:val="single" w:sz="4" w:space="0" w:color="000000"/>
            </w:tcBorders>
          </w:tcPr>
          <w:p w14:paraId="06997E29"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1657" w:type="dxa"/>
            <w:tcBorders>
              <w:top w:val="single" w:sz="4" w:space="0" w:color="000000"/>
              <w:left w:val="single" w:sz="4" w:space="0" w:color="000000"/>
              <w:bottom w:val="single" w:sz="4" w:space="0" w:color="000000"/>
              <w:right w:val="single" w:sz="6" w:space="0" w:color="000000"/>
            </w:tcBorders>
          </w:tcPr>
          <w:p w14:paraId="49899BF9" w14:textId="77777777" w:rsidR="00C873A8" w:rsidRPr="002D477E" w:rsidRDefault="00C873A8" w:rsidP="00C873A8">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F317853"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4FA1CCA4" w14:textId="77777777">
        <w:trPr>
          <w:trHeight w:val="232"/>
        </w:trPr>
        <w:tc>
          <w:tcPr>
            <w:tcW w:w="1198" w:type="dxa"/>
            <w:tcBorders>
              <w:top w:val="single" w:sz="4" w:space="0" w:color="000000"/>
              <w:bottom w:val="single" w:sz="4" w:space="0" w:color="000000"/>
              <w:right w:val="single" w:sz="4" w:space="0" w:color="000000"/>
            </w:tcBorders>
          </w:tcPr>
          <w:p w14:paraId="5C5A84F7"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2855" w:type="dxa"/>
            <w:tcBorders>
              <w:top w:val="single" w:sz="4" w:space="0" w:color="000000"/>
              <w:left w:val="single" w:sz="4" w:space="0" w:color="000000"/>
              <w:bottom w:val="single" w:sz="4" w:space="0" w:color="000000"/>
              <w:right w:val="single" w:sz="4" w:space="0" w:color="000000"/>
            </w:tcBorders>
          </w:tcPr>
          <w:p w14:paraId="17ABE774" w14:textId="357EB02B" w:rsidR="00C873A8" w:rsidRPr="002D477E" w:rsidRDefault="00C873A8" w:rsidP="00C873A8">
            <w:pPr>
              <w:pStyle w:val="TableParagraph"/>
              <w:ind w:left="609" w:right="593"/>
              <w:rPr>
                <w:rFonts w:ascii="Times New Roman" w:hAnsi="Times New Roman" w:cs="Times New Roman"/>
                <w:sz w:val="20"/>
                <w:szCs w:val="20"/>
                <w:lang w:val="ru-RU"/>
              </w:rPr>
            </w:pPr>
            <w:r>
              <w:rPr>
                <w:rFonts w:ascii="Times New Roman" w:hAnsi="Times New Roman" w:cs="Times New Roman"/>
                <w:sz w:val="20"/>
                <w:szCs w:val="20"/>
                <w:lang w:val="ru-RU"/>
              </w:rPr>
              <w:t xml:space="preserve">Клапан </w:t>
            </w:r>
            <w:r w:rsidRPr="002D477E">
              <w:rPr>
                <w:rFonts w:ascii="Times New Roman" w:hAnsi="Times New Roman" w:cs="Times New Roman"/>
                <w:sz w:val="20"/>
                <w:szCs w:val="20"/>
                <w:lang w:val="ru-RU"/>
              </w:rPr>
              <w:t>нагрудного кармана средней ширины</w:t>
            </w:r>
          </w:p>
        </w:tc>
        <w:tc>
          <w:tcPr>
            <w:tcW w:w="1722" w:type="dxa"/>
            <w:tcBorders>
              <w:top w:val="single" w:sz="4" w:space="0" w:color="000000"/>
              <w:left w:val="single" w:sz="4" w:space="0" w:color="000000"/>
              <w:bottom w:val="single" w:sz="4" w:space="0" w:color="000000"/>
              <w:right w:val="single" w:sz="4" w:space="0" w:color="000000"/>
            </w:tcBorders>
          </w:tcPr>
          <w:p w14:paraId="38DAF9F3"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657" w:type="dxa"/>
            <w:tcBorders>
              <w:top w:val="single" w:sz="4" w:space="0" w:color="000000"/>
              <w:left w:val="single" w:sz="4" w:space="0" w:color="000000"/>
              <w:bottom w:val="single" w:sz="4" w:space="0" w:color="000000"/>
              <w:right w:val="single" w:sz="6" w:space="0" w:color="000000"/>
            </w:tcBorders>
          </w:tcPr>
          <w:p w14:paraId="43B3AA95"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EA3DEA8"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2D4B5B84" w14:textId="77777777">
        <w:trPr>
          <w:trHeight w:val="232"/>
        </w:trPr>
        <w:tc>
          <w:tcPr>
            <w:tcW w:w="1198" w:type="dxa"/>
            <w:tcBorders>
              <w:top w:val="single" w:sz="4" w:space="0" w:color="000000"/>
              <w:bottom w:val="single" w:sz="4" w:space="0" w:color="000000"/>
              <w:right w:val="single" w:sz="4" w:space="0" w:color="000000"/>
            </w:tcBorders>
          </w:tcPr>
          <w:p w14:paraId="0D3481DA"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2855" w:type="dxa"/>
            <w:tcBorders>
              <w:top w:val="single" w:sz="4" w:space="0" w:color="000000"/>
              <w:left w:val="single" w:sz="4" w:space="0" w:color="000000"/>
              <w:bottom w:val="single" w:sz="4" w:space="0" w:color="000000"/>
              <w:right w:val="single" w:sz="4" w:space="0" w:color="000000"/>
            </w:tcBorders>
          </w:tcPr>
          <w:p w14:paraId="32664C9B" w14:textId="239A32D9" w:rsidR="00C873A8" w:rsidRPr="002D477E" w:rsidRDefault="00C873A8" w:rsidP="00C873A8">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боковой </w:t>
            </w:r>
            <w:r>
              <w:rPr>
                <w:rFonts w:ascii="Times New Roman" w:hAnsi="Times New Roman" w:cs="Times New Roman"/>
                <w:sz w:val="20"/>
                <w:szCs w:val="20"/>
                <w:lang w:val="ru-RU"/>
              </w:rPr>
              <w:t xml:space="preserve">части клапана </w:t>
            </w:r>
            <w:r w:rsidRPr="002D477E">
              <w:rPr>
                <w:rFonts w:ascii="Times New Roman" w:hAnsi="Times New Roman" w:cs="Times New Roman"/>
                <w:sz w:val="20"/>
                <w:szCs w:val="20"/>
                <w:lang w:val="ru-RU"/>
              </w:rPr>
              <w:t>нагрудного кармана</w:t>
            </w:r>
          </w:p>
        </w:tc>
        <w:tc>
          <w:tcPr>
            <w:tcW w:w="1722" w:type="dxa"/>
            <w:tcBorders>
              <w:top w:val="single" w:sz="4" w:space="0" w:color="000000"/>
              <w:left w:val="single" w:sz="4" w:space="0" w:color="000000"/>
              <w:bottom w:val="single" w:sz="4" w:space="0" w:color="000000"/>
              <w:right w:val="single" w:sz="4" w:space="0" w:color="000000"/>
            </w:tcBorders>
          </w:tcPr>
          <w:p w14:paraId="1995A9EE"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1657" w:type="dxa"/>
            <w:tcBorders>
              <w:top w:val="single" w:sz="4" w:space="0" w:color="000000"/>
              <w:left w:val="single" w:sz="4" w:space="0" w:color="000000"/>
              <w:bottom w:val="single" w:sz="4" w:space="0" w:color="000000"/>
              <w:right w:val="single" w:sz="6" w:space="0" w:color="000000"/>
            </w:tcBorders>
          </w:tcPr>
          <w:p w14:paraId="1DA4DE37"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8ED93C9"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10AA9BC6" w14:textId="77777777">
        <w:trPr>
          <w:trHeight w:val="234"/>
        </w:trPr>
        <w:tc>
          <w:tcPr>
            <w:tcW w:w="1198" w:type="dxa"/>
            <w:tcBorders>
              <w:top w:val="single" w:sz="4" w:space="0" w:color="000000"/>
              <w:bottom w:val="single" w:sz="4" w:space="0" w:color="000000"/>
              <w:right w:val="single" w:sz="4" w:space="0" w:color="000000"/>
            </w:tcBorders>
          </w:tcPr>
          <w:p w14:paraId="3F029418" w14:textId="77777777" w:rsidR="00C873A8" w:rsidRPr="002D477E" w:rsidRDefault="00C873A8" w:rsidP="00C873A8">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16</w:t>
            </w:r>
          </w:p>
        </w:tc>
        <w:tc>
          <w:tcPr>
            <w:tcW w:w="2855" w:type="dxa"/>
            <w:tcBorders>
              <w:top w:val="single" w:sz="4" w:space="0" w:color="000000"/>
              <w:left w:val="single" w:sz="4" w:space="0" w:color="000000"/>
              <w:bottom w:val="single" w:sz="4" w:space="0" w:color="000000"/>
              <w:right w:val="single" w:sz="4" w:space="0" w:color="000000"/>
            </w:tcBorders>
          </w:tcPr>
          <w:p w14:paraId="60F83EF3" w14:textId="4BA00D8D" w:rsidR="00C873A8" w:rsidRPr="002D477E" w:rsidRDefault="00C873A8" w:rsidP="00C873A8">
            <w:pPr>
              <w:pStyle w:val="TableParagraph"/>
              <w:spacing w:before="2" w:line="213"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горловины </w:t>
            </w:r>
            <w:proofErr w:type="spellStart"/>
            <w:r w:rsidRPr="002D477E">
              <w:rPr>
                <w:rFonts w:ascii="Times New Roman" w:hAnsi="Times New Roman" w:cs="Times New Roman"/>
                <w:sz w:val="20"/>
                <w:szCs w:val="20"/>
              </w:rPr>
              <w:t>нагрудного</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кармана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2E93CF23" w14:textId="77777777" w:rsidR="00C873A8" w:rsidRPr="002D477E" w:rsidRDefault="00C873A8" w:rsidP="00C873A8">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12.0</w:t>
            </w:r>
          </w:p>
        </w:tc>
        <w:tc>
          <w:tcPr>
            <w:tcW w:w="1657" w:type="dxa"/>
            <w:tcBorders>
              <w:top w:val="single" w:sz="4" w:space="0" w:color="000000"/>
              <w:left w:val="single" w:sz="4" w:space="0" w:color="000000"/>
              <w:bottom w:val="single" w:sz="4" w:space="0" w:color="000000"/>
              <w:right w:val="single" w:sz="6" w:space="0" w:color="000000"/>
            </w:tcBorders>
          </w:tcPr>
          <w:p w14:paraId="777E49E7" w14:textId="77777777" w:rsidR="00C873A8" w:rsidRPr="002D477E" w:rsidRDefault="00C873A8" w:rsidP="00C873A8">
            <w:pPr>
              <w:pStyle w:val="TableParagraph"/>
              <w:spacing w:before="2" w:line="213"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42E61B1A" w14:textId="77777777" w:rsidR="00C873A8" w:rsidRPr="002D477E" w:rsidRDefault="00C873A8" w:rsidP="00C873A8">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742FF323" w14:textId="77777777">
        <w:trPr>
          <w:trHeight w:val="232"/>
        </w:trPr>
        <w:tc>
          <w:tcPr>
            <w:tcW w:w="1198" w:type="dxa"/>
            <w:tcBorders>
              <w:top w:val="single" w:sz="4" w:space="0" w:color="000000"/>
              <w:bottom w:val="single" w:sz="4" w:space="0" w:color="000000"/>
              <w:right w:val="single" w:sz="4" w:space="0" w:color="000000"/>
            </w:tcBorders>
          </w:tcPr>
          <w:p w14:paraId="7C26C0E9"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17</w:t>
            </w:r>
          </w:p>
        </w:tc>
        <w:tc>
          <w:tcPr>
            <w:tcW w:w="2855" w:type="dxa"/>
            <w:tcBorders>
              <w:top w:val="single" w:sz="4" w:space="0" w:color="000000"/>
              <w:left w:val="single" w:sz="4" w:space="0" w:color="000000"/>
              <w:bottom w:val="single" w:sz="4" w:space="0" w:color="000000"/>
              <w:right w:val="single" w:sz="4" w:space="0" w:color="000000"/>
            </w:tcBorders>
          </w:tcPr>
          <w:p w14:paraId="75C39D82" w14:textId="3D2C2FA9" w:rsidR="00C873A8" w:rsidRPr="002D477E" w:rsidRDefault="00C873A8" w:rsidP="00C873A8">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w:t>
            </w:r>
            <w:r>
              <w:rPr>
                <w:rFonts w:ascii="Times New Roman" w:hAnsi="Times New Roman" w:cs="Times New Roman"/>
                <w:sz w:val="20"/>
                <w:szCs w:val="20"/>
                <w:lang w:val="ru-RU"/>
              </w:rPr>
              <w:t>ки</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6C7E6F99"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104.0</w:t>
            </w:r>
          </w:p>
        </w:tc>
        <w:tc>
          <w:tcPr>
            <w:tcW w:w="1657" w:type="dxa"/>
            <w:tcBorders>
              <w:top w:val="single" w:sz="4" w:space="0" w:color="000000"/>
              <w:left w:val="single" w:sz="4" w:space="0" w:color="000000"/>
              <w:bottom w:val="single" w:sz="4" w:space="0" w:color="000000"/>
              <w:right w:val="single" w:sz="6" w:space="0" w:color="000000"/>
            </w:tcBorders>
          </w:tcPr>
          <w:p w14:paraId="498C25A9"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top w:val="single" w:sz="4" w:space="0" w:color="000000"/>
              <w:left w:val="single" w:sz="6" w:space="0" w:color="000000"/>
              <w:bottom w:val="single" w:sz="4" w:space="0" w:color="000000"/>
            </w:tcBorders>
          </w:tcPr>
          <w:p w14:paraId="208D9F96"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C873A8" w:rsidRPr="002D477E" w14:paraId="4469FC84" w14:textId="77777777">
        <w:trPr>
          <w:trHeight w:val="234"/>
        </w:trPr>
        <w:tc>
          <w:tcPr>
            <w:tcW w:w="1198" w:type="dxa"/>
            <w:tcBorders>
              <w:top w:val="single" w:sz="4" w:space="0" w:color="000000"/>
              <w:bottom w:val="single" w:sz="4" w:space="0" w:color="000000"/>
              <w:right w:val="single" w:sz="4" w:space="0" w:color="000000"/>
            </w:tcBorders>
          </w:tcPr>
          <w:p w14:paraId="6E8F8803" w14:textId="77777777" w:rsidR="00C873A8" w:rsidRPr="002D477E" w:rsidRDefault="00C873A8" w:rsidP="00C873A8">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2855" w:type="dxa"/>
            <w:tcBorders>
              <w:top w:val="single" w:sz="4" w:space="0" w:color="000000"/>
              <w:left w:val="single" w:sz="4" w:space="0" w:color="000000"/>
              <w:bottom w:val="single" w:sz="4" w:space="0" w:color="000000"/>
              <w:right w:val="single" w:sz="4" w:space="0" w:color="000000"/>
            </w:tcBorders>
          </w:tcPr>
          <w:p w14:paraId="1361D680" w14:textId="58906048" w:rsidR="00C873A8" w:rsidRPr="002D477E" w:rsidRDefault="00C873A8" w:rsidP="00C873A8">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средн</w:t>
            </w:r>
            <w:r>
              <w:rPr>
                <w:rFonts w:ascii="Times New Roman" w:hAnsi="Times New Roman" w:cs="Times New Roman"/>
                <w:sz w:val="20"/>
                <w:szCs w:val="20"/>
                <w:lang w:val="ru-RU"/>
              </w:rPr>
              <w:t>яя</w:t>
            </w:r>
            <w:r w:rsidRPr="002D477E">
              <w:rPr>
                <w:rFonts w:ascii="Times New Roman" w:hAnsi="Times New Roman" w:cs="Times New Roman"/>
                <w:sz w:val="20"/>
                <w:szCs w:val="20"/>
                <w:lang w:val="ru-RU"/>
              </w:rPr>
              <w:t xml:space="preserve"> ширины</w:t>
            </w:r>
            <w:r>
              <w:rPr>
                <w:rFonts w:ascii="Times New Roman" w:hAnsi="Times New Roman" w:cs="Times New Roman"/>
                <w:sz w:val="20"/>
                <w:szCs w:val="20"/>
                <w:lang w:val="ru-RU"/>
              </w:rPr>
              <w:t xml:space="preserve"> задней части плеча</w:t>
            </w:r>
          </w:p>
        </w:tc>
        <w:tc>
          <w:tcPr>
            <w:tcW w:w="1722" w:type="dxa"/>
            <w:tcBorders>
              <w:top w:val="single" w:sz="4" w:space="0" w:color="000000"/>
              <w:left w:val="single" w:sz="4" w:space="0" w:color="000000"/>
              <w:bottom w:val="single" w:sz="4" w:space="0" w:color="000000"/>
              <w:right w:val="single" w:sz="4" w:space="0" w:color="000000"/>
            </w:tcBorders>
          </w:tcPr>
          <w:p w14:paraId="2B6EA645"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657" w:type="dxa"/>
            <w:tcBorders>
              <w:top w:val="single" w:sz="4" w:space="0" w:color="000000"/>
              <w:left w:val="single" w:sz="4" w:space="0" w:color="000000"/>
              <w:bottom w:val="single" w:sz="4" w:space="0" w:color="000000"/>
              <w:right w:val="single" w:sz="6" w:space="0" w:color="000000"/>
            </w:tcBorders>
          </w:tcPr>
          <w:p w14:paraId="4EED80A1" w14:textId="77777777" w:rsidR="00C873A8" w:rsidRPr="002D477E" w:rsidRDefault="00C873A8" w:rsidP="00C873A8">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0.3</w:t>
            </w:r>
          </w:p>
        </w:tc>
        <w:tc>
          <w:tcPr>
            <w:tcW w:w="1864" w:type="dxa"/>
            <w:tcBorders>
              <w:top w:val="single" w:sz="4" w:space="0" w:color="000000"/>
              <w:left w:val="single" w:sz="6" w:space="0" w:color="000000"/>
              <w:bottom w:val="single" w:sz="4" w:space="0" w:color="000000"/>
            </w:tcBorders>
          </w:tcPr>
          <w:p w14:paraId="086C78FB"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5B7C10AF" w14:textId="77777777">
        <w:trPr>
          <w:trHeight w:val="232"/>
        </w:trPr>
        <w:tc>
          <w:tcPr>
            <w:tcW w:w="1198" w:type="dxa"/>
            <w:tcBorders>
              <w:top w:val="single" w:sz="4" w:space="0" w:color="000000"/>
              <w:bottom w:val="single" w:sz="4" w:space="0" w:color="000000"/>
              <w:right w:val="single" w:sz="4" w:space="0" w:color="000000"/>
            </w:tcBorders>
          </w:tcPr>
          <w:p w14:paraId="31092ACC"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19</w:t>
            </w:r>
          </w:p>
        </w:tc>
        <w:tc>
          <w:tcPr>
            <w:tcW w:w="2855" w:type="dxa"/>
            <w:tcBorders>
              <w:top w:val="single" w:sz="4" w:space="0" w:color="000000"/>
              <w:left w:val="single" w:sz="4" w:space="0" w:color="000000"/>
              <w:bottom w:val="single" w:sz="4" w:space="0" w:color="000000"/>
              <w:right w:val="single" w:sz="4" w:space="0" w:color="000000"/>
            </w:tcBorders>
          </w:tcPr>
          <w:p w14:paraId="47BB9B97" w14:textId="34F1A26A" w:rsidR="00C873A8" w:rsidRPr="002D477E" w:rsidRDefault="00C873A8" w:rsidP="00C873A8">
            <w:pPr>
              <w:pStyle w:val="TableParagraph"/>
              <w:ind w:left="609" w:right="592"/>
              <w:rPr>
                <w:rFonts w:ascii="Times New Roman" w:hAnsi="Times New Roman" w:cs="Times New Roman"/>
                <w:sz w:val="20"/>
                <w:szCs w:val="20"/>
              </w:rPr>
            </w:pPr>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большой части </w:t>
            </w:r>
            <w:proofErr w:type="spellStart"/>
            <w:r w:rsidRPr="002D477E">
              <w:rPr>
                <w:rFonts w:ascii="Times New Roman" w:hAnsi="Times New Roman" w:cs="Times New Roman"/>
                <w:sz w:val="20"/>
                <w:szCs w:val="20"/>
              </w:rPr>
              <w:t>плеч</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034CD4A3"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44.5</w:t>
            </w:r>
          </w:p>
        </w:tc>
        <w:tc>
          <w:tcPr>
            <w:tcW w:w="1657" w:type="dxa"/>
            <w:tcBorders>
              <w:top w:val="single" w:sz="4" w:space="0" w:color="000000"/>
              <w:left w:val="single" w:sz="4" w:space="0" w:color="000000"/>
              <w:bottom w:val="single" w:sz="4" w:space="0" w:color="000000"/>
              <w:right w:val="single" w:sz="6" w:space="0" w:color="000000"/>
            </w:tcBorders>
          </w:tcPr>
          <w:p w14:paraId="35863075" w14:textId="77777777" w:rsidR="00C873A8" w:rsidRPr="002D477E" w:rsidRDefault="00C873A8" w:rsidP="00C873A8">
            <w:pPr>
              <w:pStyle w:val="TableParagraph"/>
              <w:ind w:left="679" w:right="667"/>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77FDB7AB"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C873A8" w:rsidRPr="002D477E" w14:paraId="4A27D066" w14:textId="77777777">
        <w:trPr>
          <w:trHeight w:val="234"/>
        </w:trPr>
        <w:tc>
          <w:tcPr>
            <w:tcW w:w="1198" w:type="dxa"/>
            <w:tcBorders>
              <w:top w:val="single" w:sz="4" w:space="0" w:color="000000"/>
              <w:bottom w:val="single" w:sz="4" w:space="0" w:color="000000"/>
              <w:right w:val="single" w:sz="4" w:space="0" w:color="000000"/>
            </w:tcBorders>
          </w:tcPr>
          <w:p w14:paraId="4198E343" w14:textId="77777777" w:rsidR="00C873A8" w:rsidRPr="002D477E" w:rsidRDefault="00C873A8" w:rsidP="00C873A8">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2855" w:type="dxa"/>
            <w:tcBorders>
              <w:top w:val="single" w:sz="4" w:space="0" w:color="000000"/>
              <w:left w:val="single" w:sz="4" w:space="0" w:color="000000"/>
              <w:bottom w:val="single" w:sz="4" w:space="0" w:color="000000"/>
              <w:right w:val="single" w:sz="4" w:space="0" w:color="000000"/>
            </w:tcBorders>
          </w:tcPr>
          <w:p w14:paraId="21536B71" w14:textId="0A4682B8" w:rsidR="00C873A8" w:rsidRPr="002D477E" w:rsidRDefault="00C873A8" w:rsidP="00C873A8">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w:t>
            </w:r>
            <w:r>
              <w:rPr>
                <w:rFonts w:ascii="Times New Roman" w:hAnsi="Times New Roman" w:cs="Times New Roman"/>
                <w:sz w:val="20"/>
                <w:szCs w:val="20"/>
                <w:lang w:val="ru-RU"/>
              </w:rPr>
              <w:t>видимого шва</w:t>
            </w:r>
            <w:r w:rsidRPr="002D477E">
              <w:rPr>
                <w:rFonts w:ascii="Times New Roman" w:hAnsi="Times New Roman" w:cs="Times New Roman"/>
                <w:sz w:val="20"/>
                <w:szCs w:val="20"/>
                <w:lang w:val="ru-RU"/>
              </w:rPr>
              <w:t xml:space="preserve"> до середины талии</w:t>
            </w:r>
          </w:p>
        </w:tc>
        <w:tc>
          <w:tcPr>
            <w:tcW w:w="1722" w:type="dxa"/>
            <w:tcBorders>
              <w:top w:val="single" w:sz="4" w:space="0" w:color="000000"/>
              <w:left w:val="single" w:sz="4" w:space="0" w:color="000000"/>
              <w:bottom w:val="single" w:sz="4" w:space="0" w:color="000000"/>
              <w:right w:val="single" w:sz="4" w:space="0" w:color="000000"/>
            </w:tcBorders>
          </w:tcPr>
          <w:p w14:paraId="184D8952"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657" w:type="dxa"/>
            <w:tcBorders>
              <w:top w:val="single" w:sz="4" w:space="0" w:color="000000"/>
              <w:left w:val="single" w:sz="4" w:space="0" w:color="000000"/>
              <w:bottom w:val="single" w:sz="4" w:space="0" w:color="000000"/>
              <w:right w:val="single" w:sz="6" w:space="0" w:color="000000"/>
            </w:tcBorders>
          </w:tcPr>
          <w:p w14:paraId="7199DC43" w14:textId="77777777" w:rsidR="00C873A8" w:rsidRPr="002D477E" w:rsidRDefault="00C873A8" w:rsidP="00C873A8">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6A3EF80"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53DE4749" w14:textId="77777777">
        <w:trPr>
          <w:trHeight w:val="232"/>
        </w:trPr>
        <w:tc>
          <w:tcPr>
            <w:tcW w:w="1198" w:type="dxa"/>
            <w:tcBorders>
              <w:top w:val="single" w:sz="4" w:space="0" w:color="000000"/>
              <w:bottom w:val="single" w:sz="4" w:space="0" w:color="000000"/>
              <w:right w:val="single" w:sz="4" w:space="0" w:color="000000"/>
            </w:tcBorders>
          </w:tcPr>
          <w:p w14:paraId="7472BD28"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21</w:t>
            </w:r>
          </w:p>
        </w:tc>
        <w:tc>
          <w:tcPr>
            <w:tcW w:w="2855" w:type="dxa"/>
            <w:tcBorders>
              <w:top w:val="single" w:sz="4" w:space="0" w:color="000000"/>
              <w:left w:val="single" w:sz="4" w:space="0" w:color="000000"/>
              <w:bottom w:val="single" w:sz="4" w:space="0" w:color="000000"/>
              <w:right w:val="single" w:sz="4" w:space="0" w:color="000000"/>
            </w:tcBorders>
          </w:tcPr>
          <w:p w14:paraId="70CF9B25" w14:textId="0F832654" w:rsidR="00C873A8" w:rsidRPr="002D477E" w:rsidRDefault="00C873A8" w:rsidP="00C873A8">
            <w:pPr>
              <w:pStyle w:val="TableParagraph"/>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открытой линии подола и </w:t>
            </w:r>
            <w:r w:rsidRPr="002D477E">
              <w:rPr>
                <w:rFonts w:ascii="Times New Roman" w:hAnsi="Times New Roman" w:cs="Times New Roman"/>
                <w:sz w:val="20"/>
                <w:szCs w:val="20"/>
                <w:lang w:val="ru-RU"/>
              </w:rPr>
              <w:lastRenderedPageBreak/>
              <w:t>манжет</w:t>
            </w:r>
          </w:p>
        </w:tc>
        <w:tc>
          <w:tcPr>
            <w:tcW w:w="1722" w:type="dxa"/>
            <w:tcBorders>
              <w:top w:val="single" w:sz="4" w:space="0" w:color="000000"/>
              <w:left w:val="single" w:sz="4" w:space="0" w:color="000000"/>
              <w:bottom w:val="single" w:sz="4" w:space="0" w:color="000000"/>
              <w:right w:val="single" w:sz="4" w:space="0" w:color="000000"/>
            </w:tcBorders>
          </w:tcPr>
          <w:p w14:paraId="677FBEC5"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lastRenderedPageBreak/>
              <w:t>2.5</w:t>
            </w:r>
          </w:p>
        </w:tc>
        <w:tc>
          <w:tcPr>
            <w:tcW w:w="1657" w:type="dxa"/>
            <w:tcBorders>
              <w:top w:val="single" w:sz="4" w:space="0" w:color="000000"/>
              <w:left w:val="single" w:sz="4" w:space="0" w:color="000000"/>
              <w:bottom w:val="single" w:sz="4" w:space="0" w:color="000000"/>
              <w:right w:val="single" w:sz="6" w:space="0" w:color="000000"/>
            </w:tcBorders>
          </w:tcPr>
          <w:p w14:paraId="2AC66DCD"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196F09F9"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3C2CD430" w14:textId="77777777">
        <w:trPr>
          <w:trHeight w:val="233"/>
        </w:trPr>
        <w:tc>
          <w:tcPr>
            <w:tcW w:w="1198" w:type="dxa"/>
            <w:tcBorders>
              <w:top w:val="single" w:sz="4" w:space="0" w:color="000000"/>
              <w:bottom w:val="single" w:sz="4" w:space="0" w:color="000000"/>
              <w:right w:val="single" w:sz="4" w:space="0" w:color="000000"/>
            </w:tcBorders>
          </w:tcPr>
          <w:p w14:paraId="11618D58" w14:textId="77777777" w:rsidR="00C873A8" w:rsidRPr="002D477E" w:rsidRDefault="00C873A8" w:rsidP="00C873A8">
            <w:pPr>
              <w:pStyle w:val="TableParagraph"/>
              <w:spacing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22</w:t>
            </w:r>
          </w:p>
        </w:tc>
        <w:tc>
          <w:tcPr>
            <w:tcW w:w="2855" w:type="dxa"/>
            <w:tcBorders>
              <w:top w:val="single" w:sz="4" w:space="0" w:color="000000"/>
              <w:left w:val="single" w:sz="4" w:space="0" w:color="000000"/>
              <w:bottom w:val="single" w:sz="4" w:space="0" w:color="000000"/>
              <w:right w:val="single" w:sz="4" w:space="0" w:color="000000"/>
            </w:tcBorders>
          </w:tcPr>
          <w:p w14:paraId="667829EE" w14:textId="0F507C2C" w:rsidR="00C873A8" w:rsidRPr="002D477E" w:rsidRDefault="00C873A8" w:rsidP="00C873A8">
            <w:pPr>
              <w:pStyle w:val="TableParagraph"/>
              <w:spacing w:line="213" w:lineRule="exact"/>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воротника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2AED7BCF" w14:textId="77777777" w:rsidR="00C873A8" w:rsidRPr="002D477E" w:rsidRDefault="00C873A8" w:rsidP="00C873A8">
            <w:pPr>
              <w:pStyle w:val="TableParagraph"/>
              <w:spacing w:line="213"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48.5</w:t>
            </w:r>
          </w:p>
        </w:tc>
        <w:tc>
          <w:tcPr>
            <w:tcW w:w="1657" w:type="dxa"/>
            <w:tcBorders>
              <w:top w:val="single" w:sz="4" w:space="0" w:color="000000"/>
              <w:left w:val="single" w:sz="4" w:space="0" w:color="000000"/>
              <w:bottom w:val="single" w:sz="4" w:space="0" w:color="000000"/>
              <w:right w:val="single" w:sz="6" w:space="0" w:color="000000"/>
            </w:tcBorders>
          </w:tcPr>
          <w:p w14:paraId="73B380B3" w14:textId="77777777" w:rsidR="00C873A8" w:rsidRPr="002D477E" w:rsidRDefault="00C873A8" w:rsidP="00C873A8">
            <w:pPr>
              <w:pStyle w:val="TableParagraph"/>
              <w:spacing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top w:val="single" w:sz="4" w:space="0" w:color="000000"/>
              <w:left w:val="single" w:sz="6" w:space="0" w:color="000000"/>
              <w:bottom w:val="single" w:sz="4" w:space="0" w:color="000000"/>
            </w:tcBorders>
          </w:tcPr>
          <w:p w14:paraId="485D3E53" w14:textId="77777777" w:rsidR="00C873A8" w:rsidRPr="002D477E" w:rsidRDefault="00C873A8" w:rsidP="00C873A8">
            <w:pPr>
              <w:pStyle w:val="TableParagraph"/>
              <w:spacing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58B1C0B3" w14:textId="77777777">
        <w:trPr>
          <w:trHeight w:val="234"/>
        </w:trPr>
        <w:tc>
          <w:tcPr>
            <w:tcW w:w="1198" w:type="dxa"/>
            <w:tcBorders>
              <w:top w:val="single" w:sz="4" w:space="0" w:color="000000"/>
              <w:bottom w:val="single" w:sz="4" w:space="0" w:color="000000"/>
              <w:right w:val="single" w:sz="4" w:space="0" w:color="000000"/>
            </w:tcBorders>
          </w:tcPr>
          <w:p w14:paraId="1ED50DB5" w14:textId="77777777" w:rsidR="00C873A8" w:rsidRPr="002D477E" w:rsidRDefault="00C873A8" w:rsidP="00C873A8">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23</w:t>
            </w:r>
          </w:p>
        </w:tc>
        <w:tc>
          <w:tcPr>
            <w:tcW w:w="2855" w:type="dxa"/>
            <w:tcBorders>
              <w:top w:val="single" w:sz="4" w:space="0" w:color="000000"/>
              <w:left w:val="single" w:sz="4" w:space="0" w:color="000000"/>
              <w:bottom w:val="single" w:sz="4" w:space="0" w:color="000000"/>
              <w:right w:val="single" w:sz="4" w:space="0" w:color="000000"/>
            </w:tcBorders>
          </w:tcPr>
          <w:p w14:paraId="6E7B8B2E" w14:textId="45FA04C7" w:rsidR="00C873A8" w:rsidRPr="002D477E" w:rsidRDefault="00C873A8" w:rsidP="00C873A8">
            <w:pPr>
              <w:pStyle w:val="TableParagraph"/>
              <w:spacing w:before="2" w:line="213"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воротника спереди, ширина сзади</w:t>
            </w:r>
          </w:p>
        </w:tc>
        <w:tc>
          <w:tcPr>
            <w:tcW w:w="1722" w:type="dxa"/>
            <w:tcBorders>
              <w:top w:val="single" w:sz="4" w:space="0" w:color="000000"/>
              <w:left w:val="single" w:sz="4" w:space="0" w:color="000000"/>
              <w:bottom w:val="single" w:sz="4" w:space="0" w:color="000000"/>
              <w:right w:val="single" w:sz="4" w:space="0" w:color="000000"/>
            </w:tcBorders>
          </w:tcPr>
          <w:p w14:paraId="149746EB" w14:textId="77777777" w:rsidR="00C873A8" w:rsidRPr="002D477E" w:rsidRDefault="00C873A8" w:rsidP="00C873A8">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9.0</w:t>
            </w:r>
          </w:p>
        </w:tc>
        <w:tc>
          <w:tcPr>
            <w:tcW w:w="1657" w:type="dxa"/>
            <w:tcBorders>
              <w:top w:val="single" w:sz="4" w:space="0" w:color="000000"/>
              <w:left w:val="single" w:sz="4" w:space="0" w:color="000000"/>
              <w:bottom w:val="single" w:sz="4" w:space="0" w:color="000000"/>
              <w:right w:val="single" w:sz="6" w:space="0" w:color="000000"/>
            </w:tcBorders>
          </w:tcPr>
          <w:p w14:paraId="0A886BBB" w14:textId="77777777" w:rsidR="00C873A8" w:rsidRPr="002D477E" w:rsidRDefault="00C873A8" w:rsidP="00C873A8">
            <w:pPr>
              <w:pStyle w:val="TableParagraph"/>
              <w:spacing w:before="2"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2E99ADEA" w14:textId="77777777" w:rsidR="00C873A8" w:rsidRPr="002D477E" w:rsidRDefault="00C873A8" w:rsidP="00C873A8">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1B34A59B" w14:textId="77777777">
        <w:trPr>
          <w:trHeight w:val="232"/>
        </w:trPr>
        <w:tc>
          <w:tcPr>
            <w:tcW w:w="1198" w:type="dxa"/>
            <w:tcBorders>
              <w:top w:val="single" w:sz="4" w:space="0" w:color="000000"/>
              <w:bottom w:val="single" w:sz="4" w:space="0" w:color="000000"/>
              <w:right w:val="single" w:sz="4" w:space="0" w:color="000000"/>
            </w:tcBorders>
          </w:tcPr>
          <w:p w14:paraId="363A72F0"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24</w:t>
            </w:r>
          </w:p>
        </w:tc>
        <w:tc>
          <w:tcPr>
            <w:tcW w:w="2855" w:type="dxa"/>
            <w:tcBorders>
              <w:top w:val="single" w:sz="4" w:space="0" w:color="000000"/>
              <w:left w:val="single" w:sz="4" w:space="0" w:color="000000"/>
              <w:bottom w:val="single" w:sz="4" w:space="0" w:color="000000"/>
              <w:right w:val="single" w:sz="4" w:space="0" w:color="000000"/>
            </w:tcBorders>
          </w:tcPr>
          <w:p w14:paraId="7B5827D7" w14:textId="51D44497" w:rsidR="00C873A8" w:rsidRPr="002D477E" w:rsidRDefault="00C873A8" w:rsidP="00C873A8">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7FFD6E52"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1657" w:type="dxa"/>
            <w:tcBorders>
              <w:top w:val="single" w:sz="4" w:space="0" w:color="000000"/>
              <w:left w:val="single" w:sz="4" w:space="0" w:color="000000"/>
              <w:bottom w:val="single" w:sz="4" w:space="0" w:color="000000"/>
              <w:right w:val="single" w:sz="6" w:space="0" w:color="000000"/>
            </w:tcBorders>
          </w:tcPr>
          <w:p w14:paraId="387E2C83" w14:textId="77777777" w:rsidR="00C873A8" w:rsidRPr="002D477E" w:rsidRDefault="00C873A8" w:rsidP="00C873A8">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B7E66A5"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09739CA8" w14:textId="77777777">
        <w:trPr>
          <w:trHeight w:val="234"/>
        </w:trPr>
        <w:tc>
          <w:tcPr>
            <w:tcW w:w="1198" w:type="dxa"/>
            <w:tcBorders>
              <w:top w:val="single" w:sz="4" w:space="0" w:color="000000"/>
              <w:bottom w:val="single" w:sz="4" w:space="0" w:color="000000"/>
              <w:right w:val="single" w:sz="4" w:space="0" w:color="000000"/>
            </w:tcBorders>
          </w:tcPr>
          <w:p w14:paraId="4DC1E0BB" w14:textId="77777777" w:rsidR="00C873A8" w:rsidRPr="002D477E" w:rsidRDefault="00C873A8" w:rsidP="00C873A8">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2855" w:type="dxa"/>
            <w:tcBorders>
              <w:top w:val="single" w:sz="4" w:space="0" w:color="000000"/>
              <w:left w:val="single" w:sz="4" w:space="0" w:color="000000"/>
              <w:bottom w:val="single" w:sz="4" w:space="0" w:color="000000"/>
              <w:right w:val="single" w:sz="4" w:space="0" w:color="000000"/>
            </w:tcBorders>
          </w:tcPr>
          <w:p w14:paraId="21D75355" w14:textId="6FC194C7" w:rsidR="00C873A8" w:rsidRPr="002D477E" w:rsidRDefault="00C873A8" w:rsidP="00C873A8">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Передняя</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5CA49ED9"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657" w:type="dxa"/>
            <w:tcBorders>
              <w:top w:val="single" w:sz="4" w:space="0" w:color="000000"/>
              <w:left w:val="single" w:sz="4" w:space="0" w:color="000000"/>
              <w:bottom w:val="single" w:sz="4" w:space="0" w:color="000000"/>
              <w:right w:val="single" w:sz="6" w:space="0" w:color="000000"/>
            </w:tcBorders>
          </w:tcPr>
          <w:p w14:paraId="326EC2CD" w14:textId="77777777" w:rsidR="00C873A8" w:rsidRPr="002D477E" w:rsidRDefault="00C873A8" w:rsidP="00C873A8">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5E33EF63"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6E5F23A6" w14:textId="77777777">
        <w:trPr>
          <w:trHeight w:val="232"/>
        </w:trPr>
        <w:tc>
          <w:tcPr>
            <w:tcW w:w="1198" w:type="dxa"/>
            <w:tcBorders>
              <w:top w:val="single" w:sz="4" w:space="0" w:color="000000"/>
              <w:bottom w:val="single" w:sz="4" w:space="0" w:color="000000"/>
              <w:right w:val="single" w:sz="4" w:space="0" w:color="000000"/>
            </w:tcBorders>
          </w:tcPr>
          <w:p w14:paraId="334D9DE4"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26</w:t>
            </w:r>
          </w:p>
        </w:tc>
        <w:tc>
          <w:tcPr>
            <w:tcW w:w="2855" w:type="dxa"/>
            <w:tcBorders>
              <w:top w:val="single" w:sz="4" w:space="0" w:color="000000"/>
              <w:left w:val="single" w:sz="4" w:space="0" w:color="000000"/>
              <w:bottom w:val="single" w:sz="4" w:space="0" w:color="000000"/>
              <w:right w:val="single" w:sz="4" w:space="0" w:color="000000"/>
            </w:tcBorders>
          </w:tcPr>
          <w:p w14:paraId="43AF0AE5" w14:textId="68D3A6A0" w:rsidR="00C873A8" w:rsidRPr="002D477E" w:rsidRDefault="00C873A8" w:rsidP="00C873A8">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спинки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петли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рукава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2D41CF94"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1657" w:type="dxa"/>
            <w:tcBorders>
              <w:top w:val="single" w:sz="4" w:space="0" w:color="000000"/>
              <w:left w:val="single" w:sz="4" w:space="0" w:color="000000"/>
              <w:bottom w:val="single" w:sz="4" w:space="0" w:color="000000"/>
              <w:right w:val="single" w:sz="6" w:space="0" w:color="000000"/>
            </w:tcBorders>
          </w:tcPr>
          <w:p w14:paraId="50C5392E"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392F8070"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0026311F" w14:textId="77777777">
        <w:trPr>
          <w:trHeight w:val="234"/>
        </w:trPr>
        <w:tc>
          <w:tcPr>
            <w:tcW w:w="1198" w:type="dxa"/>
            <w:tcBorders>
              <w:top w:val="single" w:sz="4" w:space="0" w:color="000000"/>
              <w:bottom w:val="single" w:sz="4" w:space="0" w:color="000000"/>
              <w:right w:val="single" w:sz="4" w:space="0" w:color="000000"/>
            </w:tcBorders>
          </w:tcPr>
          <w:p w14:paraId="52E784C6" w14:textId="77777777" w:rsidR="00C873A8" w:rsidRPr="002D477E" w:rsidRDefault="00C873A8" w:rsidP="00C873A8">
            <w:pPr>
              <w:pStyle w:val="TableParagraph"/>
              <w:spacing w:line="215"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27</w:t>
            </w:r>
          </w:p>
        </w:tc>
        <w:tc>
          <w:tcPr>
            <w:tcW w:w="2855" w:type="dxa"/>
            <w:tcBorders>
              <w:top w:val="single" w:sz="4" w:space="0" w:color="000000"/>
              <w:left w:val="single" w:sz="4" w:space="0" w:color="000000"/>
              <w:bottom w:val="single" w:sz="4" w:space="0" w:color="000000"/>
              <w:right w:val="single" w:sz="4" w:space="0" w:color="000000"/>
            </w:tcBorders>
          </w:tcPr>
          <w:p w14:paraId="16DD884F" w14:textId="5B06F6BA" w:rsidR="00C873A8" w:rsidRPr="002D477E" w:rsidRDefault="00C873A8" w:rsidP="00C873A8">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полки </w:t>
            </w:r>
            <w:r w:rsidRPr="002D477E">
              <w:rPr>
                <w:rFonts w:ascii="Times New Roman" w:hAnsi="Times New Roman" w:cs="Times New Roman"/>
                <w:sz w:val="20"/>
                <w:szCs w:val="20"/>
              </w:rPr>
              <w:t>к</w:t>
            </w:r>
            <w:proofErr w:type="spellStart"/>
            <w:r>
              <w:rPr>
                <w:rFonts w:ascii="Times New Roman" w:hAnsi="Times New Roman" w:cs="Times New Roman"/>
                <w:sz w:val="20"/>
                <w:szCs w:val="20"/>
                <w:lang w:val="ru-RU"/>
              </w:rPr>
              <w:t>апюшона</w:t>
            </w:r>
            <w:proofErr w:type="spellEnd"/>
          </w:p>
        </w:tc>
        <w:tc>
          <w:tcPr>
            <w:tcW w:w="1722" w:type="dxa"/>
            <w:tcBorders>
              <w:top w:val="single" w:sz="4" w:space="0" w:color="000000"/>
              <w:left w:val="single" w:sz="4" w:space="0" w:color="000000"/>
              <w:bottom w:val="single" w:sz="4" w:space="0" w:color="000000"/>
              <w:right w:val="single" w:sz="4" w:space="0" w:color="000000"/>
            </w:tcBorders>
          </w:tcPr>
          <w:p w14:paraId="4BC2F326"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4"/>
                <w:sz w:val="20"/>
                <w:szCs w:val="20"/>
              </w:rPr>
              <w:t>19.8</w:t>
            </w:r>
          </w:p>
        </w:tc>
        <w:tc>
          <w:tcPr>
            <w:tcW w:w="1657" w:type="dxa"/>
            <w:tcBorders>
              <w:top w:val="single" w:sz="4" w:space="0" w:color="000000"/>
              <w:left w:val="single" w:sz="4" w:space="0" w:color="000000"/>
              <w:bottom w:val="single" w:sz="4" w:space="0" w:color="000000"/>
              <w:right w:val="single" w:sz="6" w:space="0" w:color="000000"/>
            </w:tcBorders>
          </w:tcPr>
          <w:p w14:paraId="10F6D857" w14:textId="77777777" w:rsidR="00C873A8" w:rsidRPr="002D477E" w:rsidRDefault="00C873A8" w:rsidP="00C873A8">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68D64BC8"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462DD5C3" w14:textId="77777777">
        <w:trPr>
          <w:trHeight w:val="232"/>
        </w:trPr>
        <w:tc>
          <w:tcPr>
            <w:tcW w:w="1198" w:type="dxa"/>
            <w:tcBorders>
              <w:top w:val="single" w:sz="4" w:space="0" w:color="000000"/>
              <w:bottom w:val="single" w:sz="4" w:space="0" w:color="000000"/>
              <w:right w:val="single" w:sz="4" w:space="0" w:color="000000"/>
            </w:tcBorders>
          </w:tcPr>
          <w:p w14:paraId="5437103B"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28</w:t>
            </w:r>
          </w:p>
        </w:tc>
        <w:tc>
          <w:tcPr>
            <w:tcW w:w="2855" w:type="dxa"/>
            <w:tcBorders>
              <w:top w:val="single" w:sz="4" w:space="0" w:color="000000"/>
              <w:left w:val="single" w:sz="4" w:space="0" w:color="000000"/>
              <w:bottom w:val="single" w:sz="4" w:space="0" w:color="000000"/>
              <w:right w:val="single" w:sz="4" w:space="0" w:color="000000"/>
            </w:tcBorders>
          </w:tcPr>
          <w:p w14:paraId="5F769A73" w14:textId="2A72E8D1" w:rsidR="00C873A8" w:rsidRPr="002D477E" w:rsidRDefault="00C873A8" w:rsidP="00C873A8">
            <w:pPr>
              <w:pStyle w:val="TableParagraph"/>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Высота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полки капюшона</w:t>
            </w:r>
          </w:p>
        </w:tc>
        <w:tc>
          <w:tcPr>
            <w:tcW w:w="1722" w:type="dxa"/>
            <w:tcBorders>
              <w:top w:val="single" w:sz="4" w:space="0" w:color="000000"/>
              <w:left w:val="single" w:sz="4" w:space="0" w:color="000000"/>
              <w:bottom w:val="single" w:sz="4" w:space="0" w:color="000000"/>
              <w:right w:val="single" w:sz="4" w:space="0" w:color="000000"/>
            </w:tcBorders>
          </w:tcPr>
          <w:p w14:paraId="64100F08"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33.0</w:t>
            </w:r>
          </w:p>
        </w:tc>
        <w:tc>
          <w:tcPr>
            <w:tcW w:w="1657" w:type="dxa"/>
            <w:tcBorders>
              <w:top w:val="single" w:sz="4" w:space="0" w:color="000000"/>
              <w:left w:val="single" w:sz="4" w:space="0" w:color="000000"/>
              <w:bottom w:val="single" w:sz="4" w:space="0" w:color="000000"/>
              <w:right w:val="single" w:sz="6" w:space="0" w:color="000000"/>
            </w:tcBorders>
          </w:tcPr>
          <w:p w14:paraId="571D9D44" w14:textId="77777777" w:rsidR="00C873A8" w:rsidRPr="002D477E" w:rsidRDefault="00C873A8" w:rsidP="00C873A8">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2627211B"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24C4CFC3" w14:textId="77777777">
        <w:trPr>
          <w:trHeight w:val="232"/>
        </w:trPr>
        <w:tc>
          <w:tcPr>
            <w:tcW w:w="1198" w:type="dxa"/>
            <w:tcBorders>
              <w:top w:val="single" w:sz="4" w:space="0" w:color="000000"/>
              <w:bottom w:val="single" w:sz="4" w:space="0" w:color="000000"/>
              <w:right w:val="single" w:sz="4" w:space="0" w:color="000000"/>
            </w:tcBorders>
          </w:tcPr>
          <w:p w14:paraId="676E6238"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29</w:t>
            </w:r>
          </w:p>
        </w:tc>
        <w:tc>
          <w:tcPr>
            <w:tcW w:w="2855" w:type="dxa"/>
            <w:tcBorders>
              <w:top w:val="single" w:sz="4" w:space="0" w:color="000000"/>
              <w:left w:val="single" w:sz="4" w:space="0" w:color="000000"/>
              <w:bottom w:val="single" w:sz="4" w:space="0" w:color="000000"/>
              <w:right w:val="single" w:sz="4" w:space="0" w:color="000000"/>
            </w:tcBorders>
          </w:tcPr>
          <w:p w14:paraId="10BAEA05" w14:textId="4A06B8A7" w:rsidR="00C873A8" w:rsidRPr="002D477E" w:rsidRDefault="00C873A8" w:rsidP="00C873A8">
            <w:pPr>
              <w:pStyle w:val="TableParagraph"/>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Передняя ширина верхней части </w:t>
            </w:r>
            <w:r>
              <w:rPr>
                <w:rFonts w:ascii="Times New Roman" w:hAnsi="Times New Roman" w:cs="Times New Roman"/>
                <w:sz w:val="20"/>
                <w:szCs w:val="20"/>
                <w:lang w:val="ru-RU"/>
              </w:rPr>
              <w:t>капюшона</w:t>
            </w:r>
          </w:p>
        </w:tc>
        <w:tc>
          <w:tcPr>
            <w:tcW w:w="1722" w:type="dxa"/>
            <w:tcBorders>
              <w:top w:val="single" w:sz="4" w:space="0" w:color="000000"/>
              <w:left w:val="single" w:sz="4" w:space="0" w:color="000000"/>
              <w:bottom w:val="single" w:sz="4" w:space="0" w:color="000000"/>
              <w:right w:val="single" w:sz="4" w:space="0" w:color="000000"/>
            </w:tcBorders>
          </w:tcPr>
          <w:p w14:paraId="6DB075F7"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1657" w:type="dxa"/>
            <w:tcBorders>
              <w:top w:val="single" w:sz="4" w:space="0" w:color="000000"/>
              <w:left w:val="single" w:sz="4" w:space="0" w:color="000000"/>
              <w:bottom w:val="single" w:sz="4" w:space="0" w:color="000000"/>
              <w:right w:val="single" w:sz="6" w:space="0" w:color="000000"/>
            </w:tcBorders>
          </w:tcPr>
          <w:p w14:paraId="25AA6EC2"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1667BCDB"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462EFF80" w14:textId="77777777">
        <w:trPr>
          <w:trHeight w:val="234"/>
        </w:trPr>
        <w:tc>
          <w:tcPr>
            <w:tcW w:w="1198" w:type="dxa"/>
            <w:tcBorders>
              <w:top w:val="single" w:sz="4" w:space="0" w:color="000000"/>
              <w:bottom w:val="single" w:sz="4" w:space="0" w:color="000000"/>
              <w:right w:val="single" w:sz="4" w:space="0" w:color="000000"/>
            </w:tcBorders>
          </w:tcPr>
          <w:p w14:paraId="2D633A24" w14:textId="77777777" w:rsidR="00C873A8" w:rsidRPr="002D477E" w:rsidRDefault="00C873A8" w:rsidP="00C873A8">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2855" w:type="dxa"/>
            <w:tcBorders>
              <w:top w:val="single" w:sz="4" w:space="0" w:color="000000"/>
              <w:left w:val="single" w:sz="4" w:space="0" w:color="000000"/>
              <w:bottom w:val="single" w:sz="4" w:space="0" w:color="000000"/>
              <w:right w:val="single" w:sz="4" w:space="0" w:color="000000"/>
            </w:tcBorders>
          </w:tcPr>
          <w:p w14:paraId="52BA49CC" w14:textId="7224BD35" w:rsidR="00C873A8" w:rsidRPr="002D477E" w:rsidRDefault="00C873A8" w:rsidP="00C873A8">
            <w:pPr>
              <w:pStyle w:val="TableParagraph"/>
              <w:spacing w:before="2" w:line="213"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задней</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части</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капюшона</w:t>
            </w:r>
          </w:p>
        </w:tc>
        <w:tc>
          <w:tcPr>
            <w:tcW w:w="1722" w:type="dxa"/>
            <w:tcBorders>
              <w:top w:val="single" w:sz="4" w:space="0" w:color="000000"/>
              <w:left w:val="single" w:sz="4" w:space="0" w:color="000000"/>
              <w:bottom w:val="single" w:sz="4" w:space="0" w:color="000000"/>
              <w:right w:val="single" w:sz="4" w:space="0" w:color="000000"/>
            </w:tcBorders>
          </w:tcPr>
          <w:p w14:paraId="4FAE0554" w14:textId="77777777" w:rsidR="00C873A8" w:rsidRPr="002D477E" w:rsidRDefault="00C873A8" w:rsidP="00C873A8">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1657" w:type="dxa"/>
            <w:tcBorders>
              <w:top w:val="single" w:sz="4" w:space="0" w:color="000000"/>
              <w:left w:val="single" w:sz="4" w:space="0" w:color="000000"/>
              <w:bottom w:val="single" w:sz="4" w:space="0" w:color="000000"/>
              <w:right w:val="single" w:sz="6" w:space="0" w:color="000000"/>
            </w:tcBorders>
          </w:tcPr>
          <w:p w14:paraId="620F48C5" w14:textId="77777777" w:rsidR="00C873A8" w:rsidRPr="002D477E" w:rsidRDefault="00C873A8" w:rsidP="00C873A8">
            <w:pPr>
              <w:pStyle w:val="TableParagraph"/>
              <w:spacing w:before="2"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top w:val="single" w:sz="4" w:space="0" w:color="000000"/>
              <w:left w:val="single" w:sz="6" w:space="0" w:color="000000"/>
              <w:bottom w:val="single" w:sz="4" w:space="0" w:color="000000"/>
            </w:tcBorders>
          </w:tcPr>
          <w:p w14:paraId="7F67A4EC" w14:textId="77777777" w:rsidR="00C873A8" w:rsidRPr="002D477E" w:rsidRDefault="00C873A8" w:rsidP="00C873A8">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225784A4" w14:textId="77777777">
        <w:trPr>
          <w:trHeight w:val="232"/>
        </w:trPr>
        <w:tc>
          <w:tcPr>
            <w:tcW w:w="1198" w:type="dxa"/>
            <w:tcBorders>
              <w:top w:val="single" w:sz="4" w:space="0" w:color="000000"/>
              <w:bottom w:val="single" w:sz="4" w:space="0" w:color="000000"/>
              <w:right w:val="single" w:sz="4" w:space="0" w:color="000000"/>
            </w:tcBorders>
          </w:tcPr>
          <w:p w14:paraId="140C9E74"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31</w:t>
            </w:r>
          </w:p>
        </w:tc>
        <w:tc>
          <w:tcPr>
            <w:tcW w:w="2855" w:type="dxa"/>
            <w:tcBorders>
              <w:top w:val="single" w:sz="4" w:space="0" w:color="000000"/>
              <w:left w:val="single" w:sz="4" w:space="0" w:color="000000"/>
              <w:bottom w:val="single" w:sz="4" w:space="0" w:color="000000"/>
              <w:right w:val="single" w:sz="4" w:space="0" w:color="000000"/>
            </w:tcBorders>
          </w:tcPr>
          <w:p w14:paraId="43279086" w14:textId="4FF53FD6" w:rsidR="00C873A8" w:rsidRPr="002D477E" w:rsidRDefault="00C873A8" w:rsidP="00C873A8">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Длинный</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передней части вкладки</w:t>
            </w:r>
          </w:p>
        </w:tc>
        <w:tc>
          <w:tcPr>
            <w:tcW w:w="1722" w:type="dxa"/>
            <w:tcBorders>
              <w:top w:val="single" w:sz="4" w:space="0" w:color="000000"/>
              <w:left w:val="single" w:sz="4" w:space="0" w:color="000000"/>
              <w:bottom w:val="single" w:sz="4" w:space="0" w:color="000000"/>
              <w:right w:val="single" w:sz="4" w:space="0" w:color="000000"/>
            </w:tcBorders>
          </w:tcPr>
          <w:p w14:paraId="5FE029FD"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103.5</w:t>
            </w:r>
          </w:p>
        </w:tc>
        <w:tc>
          <w:tcPr>
            <w:tcW w:w="1657" w:type="dxa"/>
            <w:tcBorders>
              <w:top w:val="single" w:sz="4" w:space="0" w:color="000000"/>
              <w:left w:val="single" w:sz="4" w:space="0" w:color="000000"/>
              <w:bottom w:val="single" w:sz="4" w:space="0" w:color="000000"/>
              <w:right w:val="single" w:sz="6" w:space="0" w:color="000000"/>
            </w:tcBorders>
          </w:tcPr>
          <w:p w14:paraId="35B7A96D"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top w:val="single" w:sz="4" w:space="0" w:color="000000"/>
              <w:left w:val="single" w:sz="6" w:space="0" w:color="000000"/>
              <w:bottom w:val="single" w:sz="4" w:space="0" w:color="000000"/>
            </w:tcBorders>
          </w:tcPr>
          <w:p w14:paraId="61EB7E42"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C873A8" w:rsidRPr="002D477E" w14:paraId="72F7B918" w14:textId="77777777">
        <w:trPr>
          <w:trHeight w:val="234"/>
        </w:trPr>
        <w:tc>
          <w:tcPr>
            <w:tcW w:w="1198" w:type="dxa"/>
            <w:tcBorders>
              <w:top w:val="single" w:sz="4" w:space="0" w:color="000000"/>
              <w:bottom w:val="single" w:sz="4" w:space="0" w:color="000000"/>
              <w:right w:val="single" w:sz="4" w:space="0" w:color="000000"/>
            </w:tcBorders>
          </w:tcPr>
          <w:p w14:paraId="1288592E" w14:textId="77777777" w:rsidR="00C873A8" w:rsidRPr="002D477E" w:rsidRDefault="00C873A8" w:rsidP="00C873A8">
            <w:pPr>
              <w:pStyle w:val="TableParagraph"/>
              <w:spacing w:before="2" w:line="213" w:lineRule="exact"/>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32</w:t>
            </w:r>
          </w:p>
        </w:tc>
        <w:tc>
          <w:tcPr>
            <w:tcW w:w="2855" w:type="dxa"/>
            <w:tcBorders>
              <w:top w:val="single" w:sz="4" w:space="0" w:color="000000"/>
              <w:left w:val="single" w:sz="4" w:space="0" w:color="000000"/>
              <w:bottom w:val="single" w:sz="4" w:space="0" w:color="000000"/>
              <w:right w:val="single" w:sz="4" w:space="0" w:color="000000"/>
            </w:tcBorders>
          </w:tcPr>
          <w:p w14:paraId="13D1E5C6" w14:textId="7C96253D" w:rsidR="00C873A8" w:rsidRPr="002D477E" w:rsidRDefault="00C873A8" w:rsidP="00C873A8">
            <w:pPr>
              <w:pStyle w:val="TableParagraph"/>
              <w:spacing w:before="2" w:line="213" w:lineRule="exact"/>
              <w:ind w:left="609" w:right="593"/>
              <w:rPr>
                <w:rFonts w:ascii="Times New Roman" w:hAnsi="Times New Roman" w:cs="Times New Roman"/>
                <w:sz w:val="20"/>
                <w:szCs w:val="20"/>
              </w:rPr>
            </w:pPr>
            <w:r>
              <w:rPr>
                <w:rFonts w:ascii="Times New Roman" w:hAnsi="Times New Roman" w:cs="Times New Roman"/>
                <w:sz w:val="20"/>
                <w:szCs w:val="20"/>
                <w:lang w:val="ru-RU"/>
              </w:rPr>
              <w:t>Вкладка грудной части</w:t>
            </w:r>
          </w:p>
        </w:tc>
        <w:tc>
          <w:tcPr>
            <w:tcW w:w="1722" w:type="dxa"/>
            <w:tcBorders>
              <w:top w:val="single" w:sz="4" w:space="0" w:color="000000"/>
              <w:left w:val="single" w:sz="4" w:space="0" w:color="000000"/>
              <w:bottom w:val="single" w:sz="4" w:space="0" w:color="000000"/>
              <w:right w:val="single" w:sz="4" w:space="0" w:color="000000"/>
            </w:tcBorders>
          </w:tcPr>
          <w:p w14:paraId="766888E9" w14:textId="77777777" w:rsidR="00C873A8" w:rsidRPr="002D477E" w:rsidRDefault="00C873A8" w:rsidP="00C873A8">
            <w:pPr>
              <w:pStyle w:val="TableParagraph"/>
              <w:spacing w:before="2" w:line="213" w:lineRule="exact"/>
              <w:ind w:left="444" w:right="431"/>
              <w:rPr>
                <w:rFonts w:ascii="Times New Roman" w:hAnsi="Times New Roman" w:cs="Times New Roman"/>
                <w:sz w:val="20"/>
                <w:szCs w:val="20"/>
              </w:rPr>
            </w:pPr>
            <w:r w:rsidRPr="002D477E">
              <w:rPr>
                <w:rFonts w:ascii="Times New Roman" w:hAnsi="Times New Roman" w:cs="Times New Roman"/>
                <w:spacing w:val="-2"/>
                <w:sz w:val="20"/>
                <w:szCs w:val="20"/>
              </w:rPr>
              <w:t>108.0</w:t>
            </w:r>
          </w:p>
        </w:tc>
        <w:tc>
          <w:tcPr>
            <w:tcW w:w="1657" w:type="dxa"/>
            <w:tcBorders>
              <w:top w:val="single" w:sz="4" w:space="0" w:color="000000"/>
              <w:left w:val="single" w:sz="4" w:space="0" w:color="000000"/>
              <w:bottom w:val="single" w:sz="4" w:space="0" w:color="000000"/>
              <w:right w:val="single" w:sz="6" w:space="0" w:color="000000"/>
            </w:tcBorders>
          </w:tcPr>
          <w:p w14:paraId="23594463" w14:textId="77777777" w:rsidR="00C873A8" w:rsidRPr="002D477E" w:rsidRDefault="00C873A8" w:rsidP="00C873A8">
            <w:pPr>
              <w:pStyle w:val="TableParagraph"/>
              <w:spacing w:before="2" w:line="213"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864" w:type="dxa"/>
            <w:tcBorders>
              <w:top w:val="single" w:sz="4" w:space="0" w:color="000000"/>
              <w:left w:val="single" w:sz="6" w:space="0" w:color="000000"/>
              <w:bottom w:val="single" w:sz="4" w:space="0" w:color="000000"/>
            </w:tcBorders>
          </w:tcPr>
          <w:p w14:paraId="32A1599D" w14:textId="77777777" w:rsidR="00C873A8" w:rsidRPr="002D477E" w:rsidRDefault="00C873A8" w:rsidP="00C873A8">
            <w:pPr>
              <w:pStyle w:val="TableParagraph"/>
              <w:spacing w:before="2"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C873A8" w:rsidRPr="002D477E" w14:paraId="5A46E921" w14:textId="77777777">
        <w:trPr>
          <w:trHeight w:val="232"/>
        </w:trPr>
        <w:tc>
          <w:tcPr>
            <w:tcW w:w="1198" w:type="dxa"/>
            <w:tcBorders>
              <w:top w:val="single" w:sz="4" w:space="0" w:color="000000"/>
              <w:bottom w:val="single" w:sz="4" w:space="0" w:color="000000"/>
              <w:right w:val="single" w:sz="4" w:space="0" w:color="000000"/>
            </w:tcBorders>
          </w:tcPr>
          <w:p w14:paraId="2484BE7D" w14:textId="77777777" w:rsidR="00C873A8" w:rsidRPr="002D477E" w:rsidRDefault="00C873A8" w:rsidP="00C873A8">
            <w:pPr>
              <w:pStyle w:val="TableParagraph"/>
              <w:ind w:left="508"/>
              <w:jc w:val="left"/>
              <w:rPr>
                <w:rFonts w:ascii="Times New Roman" w:hAnsi="Times New Roman" w:cs="Times New Roman"/>
                <w:sz w:val="20"/>
                <w:szCs w:val="20"/>
              </w:rPr>
            </w:pPr>
            <w:r w:rsidRPr="002D477E">
              <w:rPr>
                <w:rFonts w:ascii="Times New Roman" w:hAnsi="Times New Roman" w:cs="Times New Roman"/>
                <w:spacing w:val="-5"/>
                <w:sz w:val="20"/>
                <w:szCs w:val="20"/>
              </w:rPr>
              <w:t>33</w:t>
            </w:r>
          </w:p>
        </w:tc>
        <w:tc>
          <w:tcPr>
            <w:tcW w:w="2855" w:type="dxa"/>
            <w:tcBorders>
              <w:top w:val="single" w:sz="4" w:space="0" w:color="000000"/>
              <w:left w:val="single" w:sz="4" w:space="0" w:color="000000"/>
              <w:bottom w:val="single" w:sz="4" w:space="0" w:color="000000"/>
              <w:right w:val="single" w:sz="4" w:space="0" w:color="000000"/>
            </w:tcBorders>
          </w:tcPr>
          <w:p w14:paraId="138C8320" w14:textId="00B7CDB6" w:rsidR="00C873A8" w:rsidRPr="002D477E" w:rsidRDefault="00C873A8" w:rsidP="00C873A8">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Окружность</w:t>
            </w:r>
            <w:proofErr w:type="spellEnd"/>
            <w:r w:rsidRPr="002D477E">
              <w:rPr>
                <w:rFonts w:ascii="Times New Roman" w:hAnsi="Times New Roman" w:cs="Times New Roman"/>
                <w:sz w:val="20"/>
                <w:szCs w:val="20"/>
              </w:rPr>
              <w:t xml:space="preserve"> </w:t>
            </w:r>
          </w:p>
        </w:tc>
        <w:tc>
          <w:tcPr>
            <w:tcW w:w="1722" w:type="dxa"/>
            <w:tcBorders>
              <w:top w:val="single" w:sz="4" w:space="0" w:color="000000"/>
              <w:left w:val="single" w:sz="4" w:space="0" w:color="000000"/>
              <w:bottom w:val="single" w:sz="4" w:space="0" w:color="000000"/>
              <w:right w:val="single" w:sz="4" w:space="0" w:color="000000"/>
            </w:tcBorders>
          </w:tcPr>
          <w:p w14:paraId="108F2191"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2"/>
                <w:sz w:val="20"/>
                <w:szCs w:val="20"/>
              </w:rPr>
              <w:t>118.0</w:t>
            </w:r>
          </w:p>
        </w:tc>
        <w:tc>
          <w:tcPr>
            <w:tcW w:w="1657" w:type="dxa"/>
            <w:tcBorders>
              <w:top w:val="single" w:sz="4" w:space="0" w:color="000000"/>
              <w:left w:val="single" w:sz="4" w:space="0" w:color="000000"/>
              <w:bottom w:val="single" w:sz="4" w:space="0" w:color="000000"/>
              <w:right w:val="single" w:sz="6" w:space="0" w:color="000000"/>
            </w:tcBorders>
          </w:tcPr>
          <w:p w14:paraId="5E078154"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864" w:type="dxa"/>
            <w:tcBorders>
              <w:top w:val="single" w:sz="4" w:space="0" w:color="000000"/>
              <w:left w:val="single" w:sz="6" w:space="0" w:color="000000"/>
              <w:bottom w:val="single" w:sz="4" w:space="0" w:color="000000"/>
            </w:tcBorders>
          </w:tcPr>
          <w:p w14:paraId="60F9628F"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bl>
    <w:p w14:paraId="6D6A8761" w14:textId="77777777" w:rsidR="002B7A25" w:rsidRPr="002D477E" w:rsidRDefault="002B7A25">
      <w:pPr>
        <w:rPr>
          <w:rFonts w:ascii="Times New Roman" w:hAnsi="Times New Roman" w:cs="Times New Roman"/>
          <w:sz w:val="20"/>
          <w:szCs w:val="20"/>
        </w:rPr>
        <w:sectPr w:rsidR="002B7A25" w:rsidRPr="002D477E">
          <w:type w:val="continuous"/>
          <w:pgSz w:w="11920" w:h="16840"/>
          <w:pgMar w:top="1400" w:right="1080" w:bottom="1495" w:left="1100" w:header="0" w:footer="894" w:gutter="0"/>
          <w:cols w:space="720"/>
        </w:sectPr>
      </w:pPr>
    </w:p>
    <w:tbl>
      <w:tblPr>
        <w:tblStyle w:val="TableNormal"/>
        <w:tblW w:w="0" w:type="auto"/>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8"/>
        <w:gridCol w:w="2855"/>
        <w:gridCol w:w="1722"/>
        <w:gridCol w:w="1657"/>
        <w:gridCol w:w="1864"/>
      </w:tblGrid>
      <w:tr w:rsidR="00C873A8" w:rsidRPr="002D477E" w14:paraId="2311F2AF" w14:textId="77777777" w:rsidTr="00CB32E1">
        <w:trPr>
          <w:trHeight w:val="234"/>
        </w:trPr>
        <w:tc>
          <w:tcPr>
            <w:tcW w:w="1198" w:type="dxa"/>
            <w:tcBorders>
              <w:left w:val="single" w:sz="8" w:space="0" w:color="000000"/>
            </w:tcBorders>
          </w:tcPr>
          <w:p w14:paraId="2AD87FC3" w14:textId="77777777" w:rsidR="00C873A8" w:rsidRPr="002D477E" w:rsidRDefault="00C873A8" w:rsidP="00C873A8">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34</w:t>
            </w:r>
          </w:p>
        </w:tc>
        <w:tc>
          <w:tcPr>
            <w:tcW w:w="2855" w:type="dxa"/>
            <w:tcBorders>
              <w:top w:val="single" w:sz="4" w:space="0" w:color="000000"/>
              <w:left w:val="single" w:sz="4" w:space="0" w:color="000000"/>
              <w:bottom w:val="single" w:sz="4" w:space="0" w:color="000000"/>
              <w:right w:val="single" w:sz="4" w:space="0" w:color="000000"/>
            </w:tcBorders>
          </w:tcPr>
          <w:p w14:paraId="4EAA287E" w14:textId="3D7F5FFB" w:rsidR="00C873A8" w:rsidRPr="00C873A8" w:rsidRDefault="00C873A8" w:rsidP="00C873A8">
            <w:pPr>
              <w:pStyle w:val="TableParagraph"/>
              <w:spacing w:line="215" w:lineRule="exact"/>
              <w:ind w:left="607" w:right="593"/>
              <w:rPr>
                <w:rFonts w:ascii="Times New Roman" w:hAnsi="Times New Roman" w:cs="Times New Roman"/>
                <w:sz w:val="20"/>
                <w:szCs w:val="20"/>
                <w:lang w:val="ru-RU"/>
              </w:rPr>
            </w:pPr>
            <w:r w:rsidRPr="00B8315E">
              <w:rPr>
                <w:rFonts w:ascii="Times New Roman" w:hAnsi="Times New Roman" w:cs="Times New Roman"/>
                <w:sz w:val="20"/>
                <w:szCs w:val="20"/>
                <w:lang w:val="ru-RU"/>
              </w:rPr>
              <w:t xml:space="preserve">Длина </w:t>
            </w:r>
            <w:r>
              <w:rPr>
                <w:rFonts w:ascii="Times New Roman" w:hAnsi="Times New Roman" w:cs="Times New Roman"/>
                <w:sz w:val="20"/>
                <w:szCs w:val="20"/>
                <w:lang w:val="ru-RU"/>
              </w:rPr>
              <w:t>горловины кармана внутренней одежды</w:t>
            </w:r>
          </w:p>
        </w:tc>
        <w:tc>
          <w:tcPr>
            <w:tcW w:w="1722" w:type="dxa"/>
          </w:tcPr>
          <w:p w14:paraId="70E03CA4" w14:textId="77777777" w:rsidR="00C873A8" w:rsidRPr="002D477E" w:rsidRDefault="00C873A8" w:rsidP="00C873A8">
            <w:pPr>
              <w:pStyle w:val="TableParagraph"/>
              <w:spacing w:line="215" w:lineRule="exact"/>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16.0</w:t>
            </w:r>
          </w:p>
        </w:tc>
        <w:tc>
          <w:tcPr>
            <w:tcW w:w="1657" w:type="dxa"/>
            <w:tcBorders>
              <w:right w:val="single" w:sz="6" w:space="0" w:color="000000"/>
            </w:tcBorders>
          </w:tcPr>
          <w:p w14:paraId="65835BBB" w14:textId="77777777" w:rsidR="00C873A8" w:rsidRPr="002D477E" w:rsidRDefault="00C873A8" w:rsidP="00C873A8">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7B631462"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08EDD15B" w14:textId="77777777" w:rsidTr="00CB32E1">
        <w:trPr>
          <w:trHeight w:val="232"/>
        </w:trPr>
        <w:tc>
          <w:tcPr>
            <w:tcW w:w="1198" w:type="dxa"/>
            <w:tcBorders>
              <w:left w:val="single" w:sz="8" w:space="0" w:color="000000"/>
            </w:tcBorders>
          </w:tcPr>
          <w:p w14:paraId="0297D974" w14:textId="77777777" w:rsidR="00C873A8" w:rsidRPr="002D477E" w:rsidRDefault="00C873A8" w:rsidP="00C873A8">
            <w:pPr>
              <w:pStyle w:val="TableParagraph"/>
              <w:spacing w:line="213"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2855" w:type="dxa"/>
            <w:tcBorders>
              <w:top w:val="single" w:sz="4" w:space="0" w:color="000000"/>
              <w:left w:val="single" w:sz="4" w:space="0" w:color="000000"/>
              <w:bottom w:val="single" w:sz="4" w:space="0" w:color="000000"/>
              <w:right w:val="single" w:sz="4" w:space="0" w:color="000000"/>
            </w:tcBorders>
          </w:tcPr>
          <w:p w14:paraId="167DDB42" w14:textId="2AC4A5CA" w:rsidR="00C873A8" w:rsidRPr="002D477E" w:rsidRDefault="00C873A8" w:rsidP="00C873A8">
            <w:pPr>
              <w:pStyle w:val="TableParagraph"/>
              <w:spacing w:line="213" w:lineRule="exact"/>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Ширина линии встраивания </w:t>
            </w:r>
            <w:r>
              <w:rPr>
                <w:rFonts w:ascii="Times New Roman" w:hAnsi="Times New Roman" w:cs="Times New Roman"/>
                <w:sz w:val="20"/>
                <w:szCs w:val="20"/>
                <w:lang w:val="ru-RU"/>
              </w:rPr>
              <w:t>горловины кармана внутренней одежды</w:t>
            </w:r>
          </w:p>
        </w:tc>
        <w:tc>
          <w:tcPr>
            <w:tcW w:w="1722" w:type="dxa"/>
          </w:tcPr>
          <w:p w14:paraId="75513B95" w14:textId="77777777" w:rsidR="00C873A8" w:rsidRPr="002D477E" w:rsidRDefault="00C873A8" w:rsidP="00C873A8">
            <w:pPr>
              <w:pStyle w:val="TableParagraph"/>
              <w:spacing w:line="213"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1657" w:type="dxa"/>
            <w:tcBorders>
              <w:right w:val="single" w:sz="6" w:space="0" w:color="000000"/>
            </w:tcBorders>
          </w:tcPr>
          <w:p w14:paraId="4867B458" w14:textId="77777777" w:rsidR="00C873A8" w:rsidRPr="002D477E" w:rsidRDefault="00C873A8" w:rsidP="00C873A8">
            <w:pPr>
              <w:pStyle w:val="TableParagraph"/>
              <w:spacing w:line="213"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4D7E7F7E" w14:textId="77777777" w:rsidR="00C873A8" w:rsidRPr="002D477E" w:rsidRDefault="00C873A8" w:rsidP="00C873A8">
            <w:pPr>
              <w:pStyle w:val="TableParagraph"/>
              <w:spacing w:line="213"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7A257A3C" w14:textId="77777777" w:rsidTr="00CB32E1">
        <w:trPr>
          <w:trHeight w:val="234"/>
        </w:trPr>
        <w:tc>
          <w:tcPr>
            <w:tcW w:w="1198" w:type="dxa"/>
            <w:tcBorders>
              <w:left w:val="single" w:sz="8" w:space="0" w:color="000000"/>
            </w:tcBorders>
          </w:tcPr>
          <w:p w14:paraId="26853599" w14:textId="77777777" w:rsidR="00C873A8" w:rsidRPr="002D477E" w:rsidRDefault="00C873A8" w:rsidP="00C873A8">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36</w:t>
            </w:r>
          </w:p>
        </w:tc>
        <w:tc>
          <w:tcPr>
            <w:tcW w:w="2855" w:type="dxa"/>
            <w:tcBorders>
              <w:top w:val="single" w:sz="4" w:space="0" w:color="000000"/>
              <w:left w:val="single" w:sz="4" w:space="0" w:color="000000"/>
              <w:bottom w:val="single" w:sz="4" w:space="0" w:color="000000"/>
              <w:right w:val="single" w:sz="4" w:space="0" w:color="000000"/>
            </w:tcBorders>
          </w:tcPr>
          <w:p w14:paraId="5F66087F" w14:textId="38EA21EC" w:rsidR="00C873A8" w:rsidRPr="002D477E" w:rsidRDefault="00C873A8" w:rsidP="00C873A8">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манжеты, низ, ширина открытой линии</w:t>
            </w:r>
            <w:r>
              <w:rPr>
                <w:rFonts w:ascii="Times New Roman" w:hAnsi="Times New Roman" w:cs="Times New Roman"/>
                <w:sz w:val="20"/>
                <w:szCs w:val="20"/>
                <w:lang w:val="ru-RU"/>
              </w:rPr>
              <w:t xml:space="preserve"> внутренней одежды</w:t>
            </w:r>
          </w:p>
        </w:tc>
        <w:tc>
          <w:tcPr>
            <w:tcW w:w="1722" w:type="dxa"/>
          </w:tcPr>
          <w:p w14:paraId="6860C8C6"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657" w:type="dxa"/>
            <w:tcBorders>
              <w:right w:val="single" w:sz="6" w:space="0" w:color="000000"/>
            </w:tcBorders>
          </w:tcPr>
          <w:p w14:paraId="64034F8F" w14:textId="77777777" w:rsidR="00C873A8" w:rsidRPr="002D477E" w:rsidRDefault="00C873A8" w:rsidP="00C873A8">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6E1015E9"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39725361" w14:textId="77777777" w:rsidTr="00CB32E1">
        <w:trPr>
          <w:trHeight w:val="232"/>
        </w:trPr>
        <w:tc>
          <w:tcPr>
            <w:tcW w:w="1198" w:type="dxa"/>
            <w:tcBorders>
              <w:left w:val="single" w:sz="8" w:space="0" w:color="000000"/>
            </w:tcBorders>
          </w:tcPr>
          <w:p w14:paraId="0ACF53E6" w14:textId="77777777" w:rsidR="00C873A8" w:rsidRPr="002D477E" w:rsidRDefault="00C873A8" w:rsidP="00C873A8">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37</w:t>
            </w:r>
          </w:p>
        </w:tc>
        <w:tc>
          <w:tcPr>
            <w:tcW w:w="2855" w:type="dxa"/>
            <w:tcBorders>
              <w:top w:val="single" w:sz="4" w:space="0" w:color="000000"/>
              <w:left w:val="single" w:sz="4" w:space="0" w:color="000000"/>
              <w:bottom w:val="single" w:sz="4" w:space="0" w:color="000000"/>
              <w:right w:val="single" w:sz="4" w:space="0" w:color="000000"/>
            </w:tcBorders>
          </w:tcPr>
          <w:p w14:paraId="4ED25B05" w14:textId="49E860C5" w:rsidR="00C873A8" w:rsidRPr="002D477E" w:rsidRDefault="00C873A8" w:rsidP="00C873A8">
            <w:pPr>
              <w:pStyle w:val="TableParagraph"/>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внутренней одежды</w:t>
            </w:r>
          </w:p>
        </w:tc>
        <w:tc>
          <w:tcPr>
            <w:tcW w:w="1722" w:type="dxa"/>
          </w:tcPr>
          <w:p w14:paraId="76FABF0E"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1657" w:type="dxa"/>
            <w:tcBorders>
              <w:right w:val="single" w:sz="6" w:space="0" w:color="000000"/>
            </w:tcBorders>
          </w:tcPr>
          <w:p w14:paraId="0C80800A"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38BCAE2A"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6184F813" w14:textId="77777777" w:rsidTr="00CB32E1">
        <w:trPr>
          <w:trHeight w:val="234"/>
        </w:trPr>
        <w:tc>
          <w:tcPr>
            <w:tcW w:w="1198" w:type="dxa"/>
            <w:tcBorders>
              <w:left w:val="single" w:sz="8" w:space="0" w:color="000000"/>
            </w:tcBorders>
          </w:tcPr>
          <w:p w14:paraId="71F58D12" w14:textId="77777777" w:rsidR="00C873A8" w:rsidRPr="002D477E" w:rsidRDefault="00C873A8" w:rsidP="00C873A8">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38</w:t>
            </w:r>
          </w:p>
        </w:tc>
        <w:tc>
          <w:tcPr>
            <w:tcW w:w="2855" w:type="dxa"/>
            <w:tcBorders>
              <w:top w:val="single" w:sz="4" w:space="0" w:color="000000"/>
              <w:left w:val="single" w:sz="4" w:space="0" w:color="000000"/>
              <w:bottom w:val="single" w:sz="4" w:space="0" w:color="000000"/>
              <w:right w:val="single" w:sz="4" w:space="0" w:color="000000"/>
            </w:tcBorders>
          </w:tcPr>
          <w:p w14:paraId="7431EDC3" w14:textId="77D7A281" w:rsidR="00C873A8" w:rsidRPr="002D477E" w:rsidRDefault="00C873A8" w:rsidP="00C873A8">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Длина</w:t>
            </w:r>
            <w:proofErr w:type="spellEnd"/>
            <w:r w:rsidRPr="002D477E">
              <w:rPr>
                <w:rFonts w:ascii="Times New Roman" w:hAnsi="Times New Roman" w:cs="Times New Roman"/>
                <w:sz w:val="20"/>
                <w:szCs w:val="20"/>
              </w:rPr>
              <w:t xml:space="preserve"> </w:t>
            </w:r>
            <w:r>
              <w:rPr>
                <w:rFonts w:ascii="Times New Roman" w:hAnsi="Times New Roman" w:cs="Times New Roman"/>
                <w:sz w:val="20"/>
                <w:szCs w:val="20"/>
                <w:lang w:val="ru-RU"/>
              </w:rPr>
              <w:t>внутренней одежды</w:t>
            </w:r>
          </w:p>
        </w:tc>
        <w:tc>
          <w:tcPr>
            <w:tcW w:w="1722" w:type="dxa"/>
          </w:tcPr>
          <w:p w14:paraId="3A7B465B" w14:textId="77777777" w:rsidR="00C873A8" w:rsidRPr="002D477E" w:rsidRDefault="00C873A8" w:rsidP="00C873A8">
            <w:pPr>
              <w:pStyle w:val="TableParagraph"/>
              <w:spacing w:line="215" w:lineRule="exact"/>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47.5</w:t>
            </w:r>
          </w:p>
        </w:tc>
        <w:tc>
          <w:tcPr>
            <w:tcW w:w="1657" w:type="dxa"/>
            <w:tcBorders>
              <w:right w:val="single" w:sz="6" w:space="0" w:color="000000"/>
            </w:tcBorders>
          </w:tcPr>
          <w:p w14:paraId="2646D5EB" w14:textId="77777777" w:rsidR="00C873A8" w:rsidRPr="002D477E" w:rsidRDefault="00C873A8" w:rsidP="00C873A8">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left w:val="single" w:sz="6" w:space="0" w:color="000000"/>
              <w:right w:val="single" w:sz="8" w:space="0" w:color="000000"/>
            </w:tcBorders>
          </w:tcPr>
          <w:p w14:paraId="06896F71"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C873A8" w:rsidRPr="002D477E" w14:paraId="353137AF" w14:textId="77777777" w:rsidTr="00CB32E1">
        <w:trPr>
          <w:trHeight w:val="232"/>
        </w:trPr>
        <w:tc>
          <w:tcPr>
            <w:tcW w:w="1198" w:type="dxa"/>
            <w:tcBorders>
              <w:left w:val="single" w:sz="8" w:space="0" w:color="000000"/>
            </w:tcBorders>
          </w:tcPr>
          <w:p w14:paraId="452DC951" w14:textId="77777777" w:rsidR="00C873A8" w:rsidRPr="002D477E" w:rsidRDefault="00C873A8" w:rsidP="00C873A8">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39</w:t>
            </w:r>
          </w:p>
        </w:tc>
        <w:tc>
          <w:tcPr>
            <w:tcW w:w="2855" w:type="dxa"/>
            <w:tcBorders>
              <w:top w:val="single" w:sz="4" w:space="0" w:color="000000"/>
              <w:left w:val="single" w:sz="4" w:space="0" w:color="000000"/>
              <w:bottom w:val="single" w:sz="4" w:space="0" w:color="000000"/>
              <w:right w:val="single" w:sz="4" w:space="0" w:color="000000"/>
            </w:tcBorders>
          </w:tcPr>
          <w:p w14:paraId="08910F28" w14:textId="6B2672FD" w:rsidR="00C873A8" w:rsidRPr="002D477E" w:rsidRDefault="00C873A8" w:rsidP="00C873A8">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Передняя ширина и задняя ширина воротника </w:t>
            </w:r>
            <w:r>
              <w:rPr>
                <w:rFonts w:ascii="Times New Roman" w:hAnsi="Times New Roman" w:cs="Times New Roman"/>
                <w:sz w:val="20"/>
                <w:szCs w:val="20"/>
                <w:lang w:val="ru-RU"/>
              </w:rPr>
              <w:t>подкладки</w:t>
            </w:r>
          </w:p>
        </w:tc>
        <w:tc>
          <w:tcPr>
            <w:tcW w:w="1722" w:type="dxa"/>
          </w:tcPr>
          <w:p w14:paraId="3FFF2622"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57" w:type="dxa"/>
            <w:tcBorders>
              <w:right w:val="single" w:sz="6" w:space="0" w:color="000000"/>
            </w:tcBorders>
          </w:tcPr>
          <w:p w14:paraId="3A66AD76"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101949CF"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C873A8" w:rsidRPr="002D477E" w14:paraId="502391C8" w14:textId="77777777" w:rsidTr="00CB32E1">
        <w:trPr>
          <w:trHeight w:val="232"/>
        </w:trPr>
        <w:tc>
          <w:tcPr>
            <w:tcW w:w="1198" w:type="dxa"/>
            <w:tcBorders>
              <w:left w:val="single" w:sz="8" w:space="0" w:color="000000"/>
            </w:tcBorders>
          </w:tcPr>
          <w:p w14:paraId="3C31F1DE" w14:textId="77777777" w:rsidR="00C873A8" w:rsidRPr="002D477E" w:rsidRDefault="00C873A8" w:rsidP="00C873A8">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40</w:t>
            </w:r>
          </w:p>
        </w:tc>
        <w:tc>
          <w:tcPr>
            <w:tcW w:w="2855" w:type="dxa"/>
            <w:tcBorders>
              <w:top w:val="single" w:sz="4" w:space="0" w:color="000000"/>
              <w:left w:val="single" w:sz="4" w:space="0" w:color="000000"/>
              <w:bottom w:val="single" w:sz="4" w:space="0" w:color="000000"/>
              <w:right w:val="single" w:sz="4" w:space="0" w:color="000000"/>
            </w:tcBorders>
          </w:tcPr>
          <w:p w14:paraId="63189B73" w14:textId="1C01D5BB" w:rsidR="00C873A8" w:rsidRPr="002D477E" w:rsidRDefault="00C873A8" w:rsidP="00C873A8">
            <w:pPr>
              <w:pStyle w:val="TableParagraph"/>
              <w:ind w:left="607" w:right="593"/>
              <w:rPr>
                <w:rFonts w:ascii="Times New Roman" w:hAnsi="Times New Roman" w:cs="Times New Roman"/>
                <w:sz w:val="20"/>
                <w:szCs w:val="20"/>
                <w:lang w:val="ru-RU"/>
              </w:rPr>
            </w:pPr>
            <w:r w:rsidRPr="002D477E">
              <w:rPr>
                <w:rFonts w:ascii="Times New Roman" w:hAnsi="Times New Roman" w:cs="Times New Roman"/>
                <w:sz w:val="20"/>
                <w:szCs w:val="20"/>
                <w:lang w:val="ru-RU"/>
              </w:rPr>
              <w:t>манжеты с высокой окантовкой в рубчик</w:t>
            </w:r>
            <w:r>
              <w:rPr>
                <w:rFonts w:ascii="Times New Roman" w:hAnsi="Times New Roman" w:cs="Times New Roman"/>
                <w:sz w:val="20"/>
                <w:szCs w:val="20"/>
                <w:lang w:val="ru-RU"/>
              </w:rPr>
              <w:t xml:space="preserve"> внутренней одежды </w:t>
            </w:r>
          </w:p>
        </w:tc>
        <w:tc>
          <w:tcPr>
            <w:tcW w:w="1722" w:type="dxa"/>
          </w:tcPr>
          <w:p w14:paraId="421087C2" w14:textId="77777777" w:rsidR="00C873A8" w:rsidRPr="002D477E" w:rsidRDefault="00C873A8" w:rsidP="00C873A8">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657" w:type="dxa"/>
            <w:tcBorders>
              <w:right w:val="single" w:sz="6" w:space="0" w:color="000000"/>
            </w:tcBorders>
          </w:tcPr>
          <w:p w14:paraId="0F34F66B" w14:textId="77777777" w:rsidR="00C873A8" w:rsidRPr="002D477E" w:rsidRDefault="00C873A8" w:rsidP="00C873A8">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7DDE31A5"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1D3B23C7" w14:textId="77777777" w:rsidTr="00CB32E1">
        <w:trPr>
          <w:trHeight w:val="234"/>
        </w:trPr>
        <w:tc>
          <w:tcPr>
            <w:tcW w:w="1198" w:type="dxa"/>
            <w:tcBorders>
              <w:left w:val="single" w:sz="8" w:space="0" w:color="000000"/>
            </w:tcBorders>
          </w:tcPr>
          <w:p w14:paraId="7F9C95D2" w14:textId="77777777" w:rsidR="00C873A8" w:rsidRPr="002D477E" w:rsidRDefault="00C873A8" w:rsidP="00C873A8">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41</w:t>
            </w:r>
          </w:p>
        </w:tc>
        <w:tc>
          <w:tcPr>
            <w:tcW w:w="2855" w:type="dxa"/>
            <w:tcBorders>
              <w:top w:val="single" w:sz="4" w:space="0" w:color="000000"/>
              <w:left w:val="single" w:sz="4" w:space="0" w:color="000000"/>
              <w:bottom w:val="single" w:sz="4" w:space="0" w:color="000000"/>
              <w:right w:val="single" w:sz="4" w:space="0" w:color="000000"/>
            </w:tcBorders>
          </w:tcPr>
          <w:p w14:paraId="352C9645" w14:textId="49C98064" w:rsidR="00C873A8" w:rsidRPr="00C873A8" w:rsidRDefault="00C873A8" w:rsidP="00C873A8">
            <w:pPr>
              <w:pStyle w:val="TableParagraph"/>
              <w:spacing w:line="215" w:lineRule="exact"/>
              <w:ind w:left="607" w:right="593"/>
              <w:rPr>
                <w:rFonts w:ascii="Times New Roman" w:hAnsi="Times New Roman" w:cs="Times New Roman"/>
                <w:sz w:val="20"/>
                <w:szCs w:val="20"/>
                <w:lang w:val="ru-RU"/>
              </w:rPr>
            </w:pPr>
            <w:r w:rsidRPr="00244B6D">
              <w:rPr>
                <w:rFonts w:ascii="Times New Roman" w:hAnsi="Times New Roman" w:cs="Times New Roman"/>
                <w:sz w:val="20"/>
                <w:szCs w:val="20"/>
                <w:lang w:val="ru-RU"/>
              </w:rPr>
              <w:t>Шир</w:t>
            </w:r>
            <w:r>
              <w:rPr>
                <w:rFonts w:ascii="Times New Roman" w:hAnsi="Times New Roman" w:cs="Times New Roman"/>
                <w:sz w:val="20"/>
                <w:szCs w:val="20"/>
                <w:lang w:val="ru-RU"/>
              </w:rPr>
              <w:t xml:space="preserve">ина </w:t>
            </w:r>
            <w:r w:rsidRPr="00244B6D">
              <w:rPr>
                <w:rFonts w:ascii="Times New Roman" w:hAnsi="Times New Roman" w:cs="Times New Roman"/>
                <w:sz w:val="20"/>
                <w:szCs w:val="20"/>
                <w:lang w:val="ru-RU"/>
              </w:rPr>
              <w:t>окантовк</w:t>
            </w:r>
            <w:r>
              <w:rPr>
                <w:rFonts w:ascii="Times New Roman" w:hAnsi="Times New Roman" w:cs="Times New Roman"/>
                <w:sz w:val="20"/>
                <w:szCs w:val="20"/>
                <w:lang w:val="ru-RU"/>
              </w:rPr>
              <w:t xml:space="preserve">и </w:t>
            </w:r>
            <w:r w:rsidRPr="00244B6D">
              <w:rPr>
                <w:rFonts w:ascii="Times New Roman" w:hAnsi="Times New Roman" w:cs="Times New Roman"/>
                <w:sz w:val="20"/>
                <w:szCs w:val="20"/>
                <w:lang w:val="ru-RU"/>
              </w:rPr>
              <w:t>манжет</w:t>
            </w:r>
            <w:r>
              <w:rPr>
                <w:rFonts w:ascii="Times New Roman" w:hAnsi="Times New Roman" w:cs="Times New Roman"/>
                <w:sz w:val="20"/>
                <w:szCs w:val="20"/>
                <w:lang w:val="ru-RU"/>
              </w:rPr>
              <w:t xml:space="preserve"> внутренней одежды </w:t>
            </w:r>
          </w:p>
        </w:tc>
        <w:tc>
          <w:tcPr>
            <w:tcW w:w="1722" w:type="dxa"/>
          </w:tcPr>
          <w:p w14:paraId="0A8DAE03" w14:textId="77777777" w:rsidR="00C873A8" w:rsidRPr="002D477E" w:rsidRDefault="00C873A8" w:rsidP="00C873A8">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57" w:type="dxa"/>
            <w:tcBorders>
              <w:right w:val="single" w:sz="6" w:space="0" w:color="000000"/>
            </w:tcBorders>
          </w:tcPr>
          <w:p w14:paraId="78594D80" w14:textId="77777777" w:rsidR="00C873A8" w:rsidRPr="002D477E" w:rsidRDefault="00C873A8" w:rsidP="00C873A8">
            <w:pPr>
              <w:pStyle w:val="TableParagraph"/>
              <w:spacing w:line="215" w:lineRule="exact"/>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14FF3258"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C873A8" w:rsidRPr="002D477E" w14:paraId="37AD1C43" w14:textId="77777777" w:rsidTr="00CB32E1">
        <w:trPr>
          <w:trHeight w:val="232"/>
        </w:trPr>
        <w:tc>
          <w:tcPr>
            <w:tcW w:w="1198" w:type="dxa"/>
            <w:tcBorders>
              <w:left w:val="single" w:sz="8" w:space="0" w:color="000000"/>
            </w:tcBorders>
          </w:tcPr>
          <w:p w14:paraId="00D8398D" w14:textId="77777777" w:rsidR="00C873A8" w:rsidRPr="002D477E" w:rsidRDefault="00C873A8" w:rsidP="00C873A8">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42</w:t>
            </w:r>
          </w:p>
        </w:tc>
        <w:tc>
          <w:tcPr>
            <w:tcW w:w="2855" w:type="dxa"/>
            <w:tcBorders>
              <w:top w:val="single" w:sz="4" w:space="0" w:color="000000"/>
              <w:left w:val="single" w:sz="4" w:space="0" w:color="000000"/>
              <w:bottom w:val="single" w:sz="4" w:space="0" w:color="000000"/>
              <w:right w:val="single" w:sz="4" w:space="0" w:color="000000"/>
            </w:tcBorders>
          </w:tcPr>
          <w:p w14:paraId="022488CE" w14:textId="47FFE8EC" w:rsidR="00C873A8" w:rsidRPr="00C873A8" w:rsidRDefault="00C873A8" w:rsidP="00C873A8">
            <w:pPr>
              <w:pStyle w:val="TableParagraph"/>
              <w:ind w:left="607" w:right="593"/>
              <w:rPr>
                <w:rFonts w:ascii="Times New Roman" w:hAnsi="Times New Roman" w:cs="Times New Roman"/>
                <w:sz w:val="20"/>
                <w:szCs w:val="20"/>
                <w:lang w:val="ru-RU"/>
              </w:rPr>
            </w:pPr>
            <w:r w:rsidRPr="00244B6D">
              <w:rPr>
                <w:rFonts w:ascii="Times New Roman" w:hAnsi="Times New Roman" w:cs="Times New Roman"/>
                <w:sz w:val="20"/>
                <w:szCs w:val="20"/>
                <w:lang w:val="ru-RU"/>
              </w:rPr>
              <w:t>Ширина плечевой части внутренней одежды</w:t>
            </w:r>
          </w:p>
        </w:tc>
        <w:tc>
          <w:tcPr>
            <w:tcW w:w="1722" w:type="dxa"/>
          </w:tcPr>
          <w:p w14:paraId="4EA0EB40" w14:textId="77777777" w:rsidR="00C873A8" w:rsidRPr="002D477E" w:rsidRDefault="00C873A8" w:rsidP="00C873A8">
            <w:pPr>
              <w:pStyle w:val="TableParagraph"/>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44.0</w:t>
            </w:r>
          </w:p>
        </w:tc>
        <w:tc>
          <w:tcPr>
            <w:tcW w:w="1657" w:type="dxa"/>
            <w:tcBorders>
              <w:right w:val="single" w:sz="6" w:space="0" w:color="000000"/>
            </w:tcBorders>
          </w:tcPr>
          <w:p w14:paraId="0E6DE63B"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left w:val="single" w:sz="6" w:space="0" w:color="000000"/>
              <w:right w:val="single" w:sz="8" w:space="0" w:color="000000"/>
            </w:tcBorders>
          </w:tcPr>
          <w:p w14:paraId="292626D9"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C873A8" w:rsidRPr="002D477E" w14:paraId="4AA3C337" w14:textId="77777777" w:rsidTr="00CB32E1">
        <w:trPr>
          <w:trHeight w:val="234"/>
        </w:trPr>
        <w:tc>
          <w:tcPr>
            <w:tcW w:w="1198" w:type="dxa"/>
            <w:tcBorders>
              <w:left w:val="single" w:sz="8" w:space="0" w:color="000000"/>
            </w:tcBorders>
          </w:tcPr>
          <w:p w14:paraId="0722107B" w14:textId="77777777" w:rsidR="00C873A8" w:rsidRPr="002D477E" w:rsidRDefault="00C873A8" w:rsidP="00C873A8">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43</w:t>
            </w:r>
          </w:p>
        </w:tc>
        <w:tc>
          <w:tcPr>
            <w:tcW w:w="2855" w:type="dxa"/>
            <w:tcBorders>
              <w:top w:val="single" w:sz="4" w:space="0" w:color="000000"/>
              <w:left w:val="single" w:sz="4" w:space="0" w:color="000000"/>
              <w:bottom w:val="single" w:sz="4" w:space="0" w:color="000000"/>
              <w:right w:val="single" w:sz="4" w:space="0" w:color="000000"/>
            </w:tcBorders>
          </w:tcPr>
          <w:p w14:paraId="40DF05DE" w14:textId="33E6067A" w:rsidR="00C873A8" w:rsidRPr="00C873A8" w:rsidRDefault="00C873A8" w:rsidP="00C873A8">
            <w:pPr>
              <w:pStyle w:val="TableParagraph"/>
              <w:spacing w:line="215" w:lineRule="exact"/>
              <w:ind w:left="607" w:right="593"/>
              <w:rPr>
                <w:rFonts w:ascii="Times New Roman" w:hAnsi="Times New Roman" w:cs="Times New Roman"/>
                <w:sz w:val="20"/>
                <w:szCs w:val="20"/>
                <w:lang w:val="ru-RU"/>
              </w:rPr>
            </w:pPr>
            <w:r w:rsidRPr="00244B6D">
              <w:rPr>
                <w:rFonts w:ascii="Times New Roman" w:hAnsi="Times New Roman" w:cs="Times New Roman"/>
                <w:spacing w:val="-3"/>
                <w:sz w:val="20"/>
                <w:szCs w:val="20"/>
                <w:lang w:val="ru-RU"/>
              </w:rPr>
              <w:t xml:space="preserve">Длина задней полки внутренней </w:t>
            </w:r>
            <w:r w:rsidRPr="00244B6D">
              <w:rPr>
                <w:rFonts w:ascii="Times New Roman" w:hAnsi="Times New Roman" w:cs="Times New Roman"/>
                <w:spacing w:val="-3"/>
                <w:sz w:val="20"/>
                <w:szCs w:val="20"/>
                <w:lang w:val="ru-RU"/>
              </w:rPr>
              <w:lastRenderedPageBreak/>
              <w:t>одежды</w:t>
            </w:r>
          </w:p>
        </w:tc>
        <w:tc>
          <w:tcPr>
            <w:tcW w:w="1722" w:type="dxa"/>
          </w:tcPr>
          <w:p w14:paraId="46F0DE8E" w14:textId="77777777" w:rsidR="00C873A8" w:rsidRPr="002D477E" w:rsidRDefault="00C873A8" w:rsidP="00C873A8">
            <w:pPr>
              <w:pStyle w:val="TableParagraph"/>
              <w:spacing w:line="215" w:lineRule="exact"/>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lastRenderedPageBreak/>
              <w:t>99.0</w:t>
            </w:r>
          </w:p>
        </w:tc>
        <w:tc>
          <w:tcPr>
            <w:tcW w:w="1657" w:type="dxa"/>
            <w:tcBorders>
              <w:right w:val="single" w:sz="6" w:space="0" w:color="000000"/>
            </w:tcBorders>
          </w:tcPr>
          <w:p w14:paraId="2196BD50" w14:textId="77777777" w:rsidR="00C873A8" w:rsidRPr="002D477E" w:rsidRDefault="00C873A8" w:rsidP="00C873A8">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864" w:type="dxa"/>
            <w:tcBorders>
              <w:left w:val="single" w:sz="6" w:space="0" w:color="000000"/>
              <w:right w:val="single" w:sz="8" w:space="0" w:color="000000"/>
            </w:tcBorders>
          </w:tcPr>
          <w:p w14:paraId="2EE963BB" w14:textId="77777777" w:rsidR="00C873A8" w:rsidRPr="002D477E" w:rsidRDefault="00C873A8" w:rsidP="00C873A8">
            <w:pPr>
              <w:pStyle w:val="TableParagraph"/>
              <w:spacing w:line="215" w:lineRule="exact"/>
              <w:ind w:left="737" w:right="724"/>
              <w:rPr>
                <w:rFonts w:ascii="Times New Roman" w:hAnsi="Times New Roman" w:cs="Times New Roman"/>
                <w:sz w:val="20"/>
                <w:szCs w:val="20"/>
              </w:rPr>
            </w:pPr>
            <w:r w:rsidRPr="002D477E">
              <w:rPr>
                <w:rFonts w:ascii="Times New Roman" w:hAnsi="Times New Roman" w:cs="Times New Roman"/>
                <w:spacing w:val="-4"/>
                <w:sz w:val="20"/>
                <w:szCs w:val="20"/>
              </w:rPr>
              <w:t>1.0.</w:t>
            </w:r>
          </w:p>
        </w:tc>
      </w:tr>
      <w:tr w:rsidR="00C873A8" w:rsidRPr="002D477E" w14:paraId="7509F944" w14:textId="77777777" w:rsidTr="00CB32E1">
        <w:trPr>
          <w:trHeight w:val="232"/>
        </w:trPr>
        <w:tc>
          <w:tcPr>
            <w:tcW w:w="1198" w:type="dxa"/>
            <w:tcBorders>
              <w:left w:val="single" w:sz="8" w:space="0" w:color="000000"/>
            </w:tcBorders>
          </w:tcPr>
          <w:p w14:paraId="0784FD5C" w14:textId="77777777" w:rsidR="00C873A8" w:rsidRPr="002D477E" w:rsidRDefault="00C873A8" w:rsidP="00C873A8">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44</w:t>
            </w:r>
          </w:p>
        </w:tc>
        <w:tc>
          <w:tcPr>
            <w:tcW w:w="2855" w:type="dxa"/>
            <w:tcBorders>
              <w:top w:val="single" w:sz="4" w:space="0" w:color="000000"/>
              <w:left w:val="single" w:sz="4" w:space="0" w:color="000000"/>
              <w:bottom w:val="single" w:sz="4" w:space="0" w:color="000000"/>
              <w:right w:val="single" w:sz="4" w:space="0" w:color="000000"/>
            </w:tcBorders>
          </w:tcPr>
          <w:p w14:paraId="13F866E0" w14:textId="20BEE356" w:rsidR="00C873A8" w:rsidRPr="002D477E" w:rsidRDefault="00C873A8" w:rsidP="00C873A8">
            <w:pPr>
              <w:pStyle w:val="TableParagraph"/>
              <w:ind w:left="609" w:right="593"/>
              <w:rPr>
                <w:rFonts w:ascii="Times New Roman" w:hAnsi="Times New Roman" w:cs="Times New Roman"/>
                <w:sz w:val="20"/>
                <w:szCs w:val="20"/>
              </w:rPr>
            </w:pPr>
            <w:proofErr w:type="spellStart"/>
            <w:r w:rsidRPr="00244B6D">
              <w:rPr>
                <w:rFonts w:ascii="Times New Roman" w:hAnsi="Times New Roman" w:cs="Times New Roman"/>
                <w:spacing w:val="-4"/>
                <w:sz w:val="20"/>
                <w:szCs w:val="20"/>
              </w:rPr>
              <w:t>Длина</w:t>
            </w:r>
            <w:proofErr w:type="spellEnd"/>
            <w:r w:rsidRPr="00244B6D">
              <w:rPr>
                <w:rFonts w:ascii="Times New Roman" w:hAnsi="Times New Roman" w:cs="Times New Roman"/>
                <w:spacing w:val="-4"/>
                <w:sz w:val="20"/>
                <w:szCs w:val="20"/>
              </w:rPr>
              <w:t xml:space="preserve"> </w:t>
            </w:r>
            <w:r w:rsidRPr="00244B6D">
              <w:rPr>
                <w:rFonts w:ascii="Times New Roman" w:hAnsi="Times New Roman" w:cs="Times New Roman"/>
                <w:spacing w:val="-4"/>
                <w:sz w:val="20"/>
                <w:szCs w:val="20"/>
                <w:lang w:val="ru-RU"/>
              </w:rPr>
              <w:t xml:space="preserve">рукава внутренней одежды </w:t>
            </w:r>
          </w:p>
        </w:tc>
        <w:tc>
          <w:tcPr>
            <w:tcW w:w="1722" w:type="dxa"/>
          </w:tcPr>
          <w:p w14:paraId="3B8F588C" w14:textId="77777777" w:rsidR="00C873A8" w:rsidRPr="002D477E" w:rsidRDefault="00C873A8" w:rsidP="00C873A8">
            <w:pPr>
              <w:pStyle w:val="TableParagraph"/>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59.0</w:t>
            </w:r>
          </w:p>
        </w:tc>
        <w:tc>
          <w:tcPr>
            <w:tcW w:w="1657" w:type="dxa"/>
            <w:tcBorders>
              <w:right w:val="single" w:sz="6" w:space="0" w:color="000000"/>
            </w:tcBorders>
          </w:tcPr>
          <w:p w14:paraId="0544BD0B" w14:textId="77777777" w:rsidR="00C873A8" w:rsidRPr="002D477E" w:rsidRDefault="00C873A8" w:rsidP="00C873A8">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864" w:type="dxa"/>
            <w:tcBorders>
              <w:left w:val="single" w:sz="6" w:space="0" w:color="000000"/>
              <w:right w:val="single" w:sz="8" w:space="0" w:color="000000"/>
            </w:tcBorders>
          </w:tcPr>
          <w:p w14:paraId="3914FBBB" w14:textId="77777777" w:rsidR="00C873A8" w:rsidRPr="002D477E" w:rsidRDefault="00C873A8" w:rsidP="00C873A8">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0.7</w:t>
            </w:r>
          </w:p>
        </w:tc>
      </w:tr>
      <w:tr w:rsidR="00C873A8" w:rsidRPr="002D477E" w14:paraId="450AC49F" w14:textId="77777777" w:rsidTr="00CB32E1">
        <w:trPr>
          <w:trHeight w:val="234"/>
        </w:trPr>
        <w:tc>
          <w:tcPr>
            <w:tcW w:w="1198" w:type="dxa"/>
            <w:tcBorders>
              <w:left w:val="single" w:sz="8" w:space="0" w:color="000000"/>
            </w:tcBorders>
          </w:tcPr>
          <w:p w14:paraId="1AAC98B8" w14:textId="77777777" w:rsidR="00C873A8" w:rsidRPr="002D477E" w:rsidRDefault="00C873A8" w:rsidP="00C873A8">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2855" w:type="dxa"/>
            <w:tcBorders>
              <w:top w:val="single" w:sz="4" w:space="0" w:color="000000"/>
              <w:left w:val="single" w:sz="4" w:space="0" w:color="000000"/>
              <w:bottom w:val="single" w:sz="4" w:space="0" w:color="000000"/>
              <w:right w:val="single" w:sz="4" w:space="0" w:color="000000"/>
            </w:tcBorders>
          </w:tcPr>
          <w:p w14:paraId="6A6B9DC9" w14:textId="41ECA978" w:rsidR="00C873A8" w:rsidRPr="002D477E" w:rsidRDefault="00C873A8" w:rsidP="00C873A8">
            <w:pPr>
              <w:pStyle w:val="TableParagraph"/>
              <w:spacing w:line="215" w:lineRule="exact"/>
              <w:ind w:left="608" w:right="593"/>
              <w:rPr>
                <w:rFonts w:ascii="Times New Roman" w:hAnsi="Times New Roman" w:cs="Times New Roman"/>
                <w:sz w:val="20"/>
                <w:szCs w:val="20"/>
              </w:rPr>
            </w:pPr>
            <w:proofErr w:type="spellStart"/>
            <w:r w:rsidRPr="00244B6D">
              <w:rPr>
                <w:rFonts w:ascii="Times New Roman" w:hAnsi="Times New Roman" w:cs="Times New Roman"/>
                <w:spacing w:val="-5"/>
                <w:sz w:val="20"/>
                <w:szCs w:val="20"/>
              </w:rPr>
              <w:t>Длина</w:t>
            </w:r>
            <w:proofErr w:type="spellEnd"/>
            <w:r w:rsidRPr="00244B6D">
              <w:rPr>
                <w:rFonts w:ascii="Times New Roman" w:hAnsi="Times New Roman" w:cs="Times New Roman"/>
                <w:spacing w:val="-5"/>
                <w:sz w:val="20"/>
                <w:szCs w:val="20"/>
              </w:rPr>
              <w:t xml:space="preserve"> </w:t>
            </w:r>
            <w:r w:rsidRPr="00244B6D">
              <w:rPr>
                <w:rFonts w:ascii="Times New Roman" w:hAnsi="Times New Roman" w:cs="Times New Roman"/>
                <w:spacing w:val="-5"/>
                <w:sz w:val="20"/>
                <w:szCs w:val="20"/>
                <w:lang w:val="ru-RU"/>
              </w:rPr>
              <w:t>брюк</w:t>
            </w:r>
          </w:p>
        </w:tc>
        <w:tc>
          <w:tcPr>
            <w:tcW w:w="1722" w:type="dxa"/>
          </w:tcPr>
          <w:p w14:paraId="3D912B25" w14:textId="77777777" w:rsidR="00C873A8" w:rsidRPr="002D477E" w:rsidRDefault="00C873A8" w:rsidP="00C873A8">
            <w:pPr>
              <w:pStyle w:val="TableParagraph"/>
              <w:spacing w:line="215" w:lineRule="exact"/>
              <w:ind w:right="621"/>
              <w:jc w:val="right"/>
              <w:rPr>
                <w:rFonts w:ascii="Times New Roman" w:hAnsi="Times New Roman" w:cs="Times New Roman"/>
                <w:sz w:val="20"/>
                <w:szCs w:val="20"/>
              </w:rPr>
            </w:pPr>
            <w:r w:rsidRPr="002D477E">
              <w:rPr>
                <w:rFonts w:ascii="Times New Roman" w:hAnsi="Times New Roman" w:cs="Times New Roman"/>
                <w:spacing w:val="-2"/>
                <w:sz w:val="20"/>
                <w:szCs w:val="20"/>
              </w:rPr>
              <w:t>105.5</w:t>
            </w:r>
          </w:p>
        </w:tc>
        <w:tc>
          <w:tcPr>
            <w:tcW w:w="1657" w:type="dxa"/>
            <w:tcBorders>
              <w:right w:val="single" w:sz="6" w:space="0" w:color="000000"/>
            </w:tcBorders>
          </w:tcPr>
          <w:p w14:paraId="0530FF57" w14:textId="77777777" w:rsidR="00C873A8" w:rsidRPr="002D477E" w:rsidRDefault="00C873A8" w:rsidP="00C873A8">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3.0</w:t>
            </w:r>
          </w:p>
        </w:tc>
        <w:tc>
          <w:tcPr>
            <w:tcW w:w="1864" w:type="dxa"/>
            <w:tcBorders>
              <w:left w:val="single" w:sz="6" w:space="0" w:color="000000"/>
              <w:right w:val="single" w:sz="8" w:space="0" w:color="000000"/>
            </w:tcBorders>
          </w:tcPr>
          <w:p w14:paraId="43C0585D" w14:textId="77777777" w:rsidR="00C873A8" w:rsidRPr="002D477E" w:rsidRDefault="00C873A8" w:rsidP="00C873A8">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1.5</w:t>
            </w:r>
          </w:p>
        </w:tc>
      </w:tr>
      <w:tr w:rsidR="00C873A8" w:rsidRPr="002D477E" w14:paraId="00057476" w14:textId="77777777" w:rsidTr="00CB32E1">
        <w:trPr>
          <w:trHeight w:val="465"/>
        </w:trPr>
        <w:tc>
          <w:tcPr>
            <w:tcW w:w="1198" w:type="dxa"/>
            <w:tcBorders>
              <w:left w:val="single" w:sz="8" w:space="0" w:color="000000"/>
            </w:tcBorders>
          </w:tcPr>
          <w:p w14:paraId="4925E3A0" w14:textId="77777777" w:rsidR="00C873A8" w:rsidRPr="002D477E" w:rsidRDefault="00C873A8" w:rsidP="00C873A8">
            <w:pPr>
              <w:pStyle w:val="TableParagraph"/>
              <w:spacing w:before="107" w:line="240" w:lineRule="auto"/>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46</w:t>
            </w:r>
          </w:p>
        </w:tc>
        <w:tc>
          <w:tcPr>
            <w:tcW w:w="2855" w:type="dxa"/>
            <w:tcBorders>
              <w:top w:val="single" w:sz="4" w:space="0" w:color="000000"/>
              <w:left w:val="single" w:sz="4" w:space="0" w:color="000000"/>
              <w:right w:val="single" w:sz="4" w:space="0" w:color="000000"/>
            </w:tcBorders>
          </w:tcPr>
          <w:p w14:paraId="4D9A3F20" w14:textId="1D75CFA0" w:rsidR="00C873A8" w:rsidRPr="002D477E" w:rsidRDefault="00C873A8" w:rsidP="00C873A8">
            <w:pPr>
              <w:pStyle w:val="TableParagraph"/>
              <w:spacing w:before="107" w:line="240" w:lineRule="auto"/>
              <w:ind w:left="609" w:right="593"/>
              <w:rPr>
                <w:rFonts w:ascii="Times New Roman" w:hAnsi="Times New Roman" w:cs="Times New Roman"/>
                <w:sz w:val="20"/>
                <w:szCs w:val="20"/>
              </w:rPr>
            </w:pPr>
            <w:proofErr w:type="spellStart"/>
            <w:r w:rsidRPr="00244B6D">
              <w:rPr>
                <w:rFonts w:ascii="Times New Roman" w:hAnsi="Times New Roman" w:cs="Times New Roman"/>
                <w:spacing w:val="-4"/>
                <w:sz w:val="20"/>
                <w:szCs w:val="20"/>
              </w:rPr>
              <w:t>Длина</w:t>
            </w:r>
            <w:proofErr w:type="spellEnd"/>
            <w:r w:rsidRPr="00244B6D">
              <w:rPr>
                <w:rFonts w:ascii="Times New Roman" w:hAnsi="Times New Roman" w:cs="Times New Roman"/>
                <w:spacing w:val="-4"/>
                <w:sz w:val="20"/>
                <w:szCs w:val="20"/>
              </w:rPr>
              <w:t xml:space="preserve"> </w:t>
            </w:r>
            <w:r w:rsidRPr="00244B6D">
              <w:rPr>
                <w:rFonts w:ascii="Times New Roman" w:hAnsi="Times New Roman" w:cs="Times New Roman"/>
                <w:spacing w:val="-4"/>
                <w:sz w:val="20"/>
                <w:szCs w:val="20"/>
                <w:lang w:val="ru-RU"/>
              </w:rPr>
              <w:t>нижней части брюк</w:t>
            </w:r>
          </w:p>
        </w:tc>
        <w:tc>
          <w:tcPr>
            <w:tcW w:w="1722" w:type="dxa"/>
          </w:tcPr>
          <w:p w14:paraId="31748BD6" w14:textId="77777777" w:rsidR="00C873A8" w:rsidRPr="002D477E" w:rsidRDefault="00C873A8" w:rsidP="00C873A8">
            <w:pPr>
              <w:pStyle w:val="TableParagraph"/>
              <w:spacing w:before="107" w:line="240" w:lineRule="auto"/>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75.5</w:t>
            </w:r>
          </w:p>
        </w:tc>
        <w:tc>
          <w:tcPr>
            <w:tcW w:w="1657" w:type="dxa"/>
            <w:tcBorders>
              <w:right w:val="single" w:sz="6" w:space="0" w:color="000000"/>
            </w:tcBorders>
          </w:tcPr>
          <w:p w14:paraId="5F256915" w14:textId="77777777" w:rsidR="00C873A8" w:rsidRPr="002D477E" w:rsidRDefault="00C873A8" w:rsidP="00C873A8">
            <w:pPr>
              <w:pStyle w:val="TableParagraph"/>
              <w:spacing w:line="223" w:lineRule="exact"/>
              <w:ind w:left="465"/>
              <w:jc w:val="left"/>
              <w:rPr>
                <w:rFonts w:ascii="Times New Roman" w:hAnsi="Times New Roman" w:cs="Times New Roman"/>
                <w:sz w:val="20"/>
                <w:szCs w:val="20"/>
              </w:rPr>
            </w:pPr>
            <w:r w:rsidRPr="002D477E">
              <w:rPr>
                <w:rFonts w:ascii="Times New Roman" w:hAnsi="Times New Roman" w:cs="Times New Roman"/>
                <w:sz w:val="20"/>
                <w:szCs w:val="20"/>
              </w:rPr>
              <w:t>号差</w:t>
            </w:r>
            <w:r w:rsidRPr="002D477E">
              <w:rPr>
                <w:rFonts w:ascii="Times New Roman" w:hAnsi="Times New Roman" w:cs="Times New Roman"/>
                <w:sz w:val="20"/>
                <w:szCs w:val="20"/>
              </w:rPr>
              <w:t xml:space="preserve"> </w:t>
            </w:r>
            <w:r w:rsidRPr="002D477E">
              <w:rPr>
                <w:rFonts w:ascii="Times New Roman" w:hAnsi="Times New Roman" w:cs="Times New Roman"/>
                <w:spacing w:val="-5"/>
                <w:sz w:val="20"/>
                <w:szCs w:val="20"/>
              </w:rPr>
              <w:t>2.8</w:t>
            </w:r>
          </w:p>
          <w:p w14:paraId="393D2A63" w14:textId="77777777" w:rsidR="00C873A8" w:rsidRPr="002D477E" w:rsidRDefault="00C873A8" w:rsidP="00C873A8">
            <w:pPr>
              <w:pStyle w:val="TableParagraph"/>
              <w:spacing w:before="2" w:line="220" w:lineRule="exact"/>
              <w:ind w:left="420"/>
              <w:jc w:val="left"/>
              <w:rPr>
                <w:rFonts w:ascii="Times New Roman" w:hAnsi="Times New Roman" w:cs="Times New Roman"/>
                <w:sz w:val="20"/>
                <w:szCs w:val="20"/>
              </w:rPr>
            </w:pPr>
            <w:r w:rsidRPr="002D477E">
              <w:rPr>
                <w:rFonts w:ascii="Times New Roman" w:hAnsi="Times New Roman" w:cs="Times New Roman"/>
                <w:sz w:val="20"/>
                <w:szCs w:val="20"/>
              </w:rPr>
              <w:t>型差</w:t>
            </w:r>
            <w:r w:rsidRPr="002D477E">
              <w:rPr>
                <w:rFonts w:ascii="Times New Roman" w:hAnsi="Times New Roman" w:cs="Times New Roman"/>
                <w:sz w:val="20"/>
                <w:szCs w:val="20"/>
              </w:rPr>
              <w:t xml:space="preserve"> -</w:t>
            </w:r>
            <w:r w:rsidRPr="002D477E">
              <w:rPr>
                <w:rFonts w:ascii="Times New Roman" w:hAnsi="Times New Roman" w:cs="Times New Roman"/>
                <w:spacing w:val="-5"/>
                <w:sz w:val="20"/>
                <w:szCs w:val="20"/>
              </w:rPr>
              <w:t>1.0</w:t>
            </w:r>
          </w:p>
        </w:tc>
        <w:tc>
          <w:tcPr>
            <w:tcW w:w="1864" w:type="dxa"/>
            <w:tcBorders>
              <w:left w:val="single" w:sz="6" w:space="0" w:color="000000"/>
              <w:right w:val="single" w:sz="8" w:space="0" w:color="000000"/>
            </w:tcBorders>
          </w:tcPr>
          <w:p w14:paraId="7A8FF70C" w14:textId="77777777" w:rsidR="00C873A8" w:rsidRPr="002D477E" w:rsidRDefault="00C873A8" w:rsidP="00C873A8">
            <w:pPr>
              <w:pStyle w:val="TableParagraph"/>
              <w:spacing w:before="107" w:line="240" w:lineRule="auto"/>
              <w:ind w:left="736" w:right="724"/>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3E519C" w:rsidRPr="002D477E" w14:paraId="241923A4" w14:textId="77777777" w:rsidTr="00CB32E1">
        <w:trPr>
          <w:trHeight w:val="234"/>
        </w:trPr>
        <w:tc>
          <w:tcPr>
            <w:tcW w:w="1198" w:type="dxa"/>
            <w:vMerge w:val="restart"/>
            <w:tcBorders>
              <w:left w:val="single" w:sz="8" w:space="0" w:color="000000"/>
            </w:tcBorders>
          </w:tcPr>
          <w:p w14:paraId="6C5171F6" w14:textId="77777777" w:rsidR="003E519C" w:rsidRPr="002D477E" w:rsidRDefault="003E519C" w:rsidP="003E519C">
            <w:pPr>
              <w:pStyle w:val="TableParagraph"/>
              <w:spacing w:before="115" w:line="240" w:lineRule="auto"/>
              <w:ind w:left="404" w:right="383"/>
              <w:rPr>
                <w:rFonts w:ascii="Times New Roman" w:hAnsi="Times New Roman" w:cs="Times New Roman"/>
                <w:sz w:val="20"/>
                <w:szCs w:val="20"/>
              </w:rPr>
            </w:pPr>
            <w:r w:rsidRPr="002D477E">
              <w:rPr>
                <w:rFonts w:ascii="Times New Roman" w:hAnsi="Times New Roman" w:cs="Times New Roman"/>
                <w:spacing w:val="-5"/>
                <w:sz w:val="20"/>
                <w:szCs w:val="20"/>
              </w:rPr>
              <w:t>47</w:t>
            </w:r>
          </w:p>
        </w:tc>
        <w:tc>
          <w:tcPr>
            <w:tcW w:w="2855" w:type="dxa"/>
            <w:tcBorders>
              <w:left w:val="single" w:sz="4" w:space="0" w:color="000000"/>
              <w:bottom w:val="single" w:sz="4" w:space="0" w:color="000000"/>
              <w:right w:val="single" w:sz="4" w:space="0" w:color="000000"/>
            </w:tcBorders>
          </w:tcPr>
          <w:p w14:paraId="0B8DD2D2" w14:textId="0E2899EF" w:rsidR="003E519C" w:rsidRPr="002D477E" w:rsidRDefault="003E519C" w:rsidP="003E519C">
            <w:pPr>
              <w:pStyle w:val="TableParagraph"/>
              <w:spacing w:line="215" w:lineRule="exact"/>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(обтягивающая передняя часть)</w:t>
            </w:r>
          </w:p>
        </w:tc>
        <w:tc>
          <w:tcPr>
            <w:tcW w:w="1722" w:type="dxa"/>
          </w:tcPr>
          <w:p w14:paraId="5ADD8BA4" w14:textId="77777777" w:rsidR="003E519C" w:rsidRPr="002D477E" w:rsidRDefault="003E519C" w:rsidP="003E519C">
            <w:pPr>
              <w:pStyle w:val="TableParagraph"/>
              <w:spacing w:line="215" w:lineRule="exact"/>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84.0</w:t>
            </w:r>
          </w:p>
        </w:tc>
        <w:tc>
          <w:tcPr>
            <w:tcW w:w="1657" w:type="dxa"/>
            <w:tcBorders>
              <w:right w:val="single" w:sz="6" w:space="0" w:color="000000"/>
            </w:tcBorders>
          </w:tcPr>
          <w:p w14:paraId="00430C1E" w14:textId="77777777" w:rsidR="003E519C" w:rsidRPr="002D477E" w:rsidRDefault="003E519C" w:rsidP="003E519C">
            <w:pPr>
              <w:pStyle w:val="TableParagraph"/>
              <w:spacing w:line="215" w:lineRule="exact"/>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left w:val="single" w:sz="6" w:space="0" w:color="000000"/>
              <w:right w:val="single" w:sz="8" w:space="0" w:color="000000"/>
            </w:tcBorders>
          </w:tcPr>
          <w:p w14:paraId="27347FD7" w14:textId="77777777" w:rsidR="003E519C" w:rsidRPr="002D477E" w:rsidRDefault="003E519C" w:rsidP="003E519C">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3E519C" w:rsidRPr="002D477E" w14:paraId="4A9EFE62" w14:textId="77777777" w:rsidTr="00CB32E1">
        <w:trPr>
          <w:trHeight w:val="232"/>
        </w:trPr>
        <w:tc>
          <w:tcPr>
            <w:tcW w:w="1198" w:type="dxa"/>
            <w:vMerge/>
            <w:tcBorders>
              <w:top w:val="nil"/>
              <w:left w:val="single" w:sz="8" w:space="0" w:color="000000"/>
            </w:tcBorders>
          </w:tcPr>
          <w:p w14:paraId="737905D8" w14:textId="77777777" w:rsidR="003E519C" w:rsidRPr="002D477E" w:rsidRDefault="003E519C" w:rsidP="003E519C">
            <w:pPr>
              <w:rPr>
                <w:rFonts w:ascii="Times New Roman" w:hAnsi="Times New Roman" w:cs="Times New Roman"/>
                <w:sz w:val="20"/>
                <w:szCs w:val="20"/>
              </w:rPr>
            </w:pPr>
          </w:p>
        </w:tc>
        <w:tc>
          <w:tcPr>
            <w:tcW w:w="2855" w:type="dxa"/>
            <w:tcBorders>
              <w:top w:val="single" w:sz="4" w:space="0" w:color="000000"/>
              <w:left w:val="single" w:sz="4" w:space="0" w:color="000000"/>
              <w:bottom w:val="single" w:sz="4" w:space="0" w:color="000000"/>
              <w:right w:val="single" w:sz="4" w:space="0" w:color="000000"/>
            </w:tcBorders>
          </w:tcPr>
          <w:p w14:paraId="04E22350" w14:textId="6C33FB81" w:rsidR="003E519C" w:rsidRPr="002D477E" w:rsidRDefault="003E519C" w:rsidP="003E519C">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Окружность талии брюк (узкая спинка)</w:t>
            </w:r>
          </w:p>
        </w:tc>
        <w:tc>
          <w:tcPr>
            <w:tcW w:w="1722" w:type="dxa"/>
          </w:tcPr>
          <w:p w14:paraId="727160A4" w14:textId="77777777" w:rsidR="003E519C" w:rsidRPr="002D477E" w:rsidRDefault="003E519C" w:rsidP="003E519C">
            <w:pPr>
              <w:pStyle w:val="TableParagraph"/>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72.0</w:t>
            </w:r>
          </w:p>
        </w:tc>
        <w:tc>
          <w:tcPr>
            <w:tcW w:w="1657" w:type="dxa"/>
            <w:tcBorders>
              <w:right w:val="single" w:sz="6" w:space="0" w:color="000000"/>
            </w:tcBorders>
          </w:tcPr>
          <w:p w14:paraId="029576B5" w14:textId="77777777" w:rsidR="003E519C" w:rsidRPr="002D477E" w:rsidRDefault="003E519C" w:rsidP="003E519C">
            <w:pPr>
              <w:pStyle w:val="TableParagraph"/>
              <w:ind w:left="680" w:right="666"/>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864" w:type="dxa"/>
            <w:tcBorders>
              <w:left w:val="single" w:sz="6" w:space="0" w:color="000000"/>
              <w:right w:val="single" w:sz="8" w:space="0" w:color="000000"/>
            </w:tcBorders>
          </w:tcPr>
          <w:p w14:paraId="3AF7AC6F" w14:textId="77777777" w:rsidR="003E519C" w:rsidRPr="002D477E" w:rsidRDefault="003E519C" w:rsidP="003E519C">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3E519C" w:rsidRPr="002D477E" w14:paraId="3F29ED72" w14:textId="77777777" w:rsidTr="00CB32E1">
        <w:trPr>
          <w:trHeight w:val="235"/>
        </w:trPr>
        <w:tc>
          <w:tcPr>
            <w:tcW w:w="1198" w:type="dxa"/>
            <w:tcBorders>
              <w:left w:val="single" w:sz="8" w:space="0" w:color="000000"/>
            </w:tcBorders>
          </w:tcPr>
          <w:p w14:paraId="5091E133" w14:textId="77777777" w:rsidR="003E519C" w:rsidRPr="002D477E" w:rsidRDefault="003E519C" w:rsidP="003E519C">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48</w:t>
            </w:r>
          </w:p>
        </w:tc>
        <w:tc>
          <w:tcPr>
            <w:tcW w:w="2855" w:type="dxa"/>
            <w:tcBorders>
              <w:top w:val="single" w:sz="4" w:space="0" w:color="000000"/>
              <w:left w:val="single" w:sz="4" w:space="0" w:color="000000"/>
              <w:bottom w:val="single" w:sz="4" w:space="0" w:color="000000"/>
              <w:right w:val="single" w:sz="4" w:space="0" w:color="000000"/>
            </w:tcBorders>
          </w:tcPr>
          <w:p w14:paraId="07793513" w14:textId="5C9C9125" w:rsidR="003E519C" w:rsidRPr="002D477E" w:rsidRDefault="003E519C" w:rsidP="003E519C">
            <w:pPr>
              <w:pStyle w:val="TableParagraph"/>
              <w:spacing w:line="215" w:lineRule="exact"/>
              <w:ind w:left="609" w:right="593"/>
              <w:rPr>
                <w:rFonts w:ascii="Times New Roman" w:hAnsi="Times New Roman" w:cs="Times New Roman"/>
                <w:sz w:val="20"/>
                <w:szCs w:val="20"/>
              </w:rPr>
            </w:pPr>
            <w:r>
              <w:rPr>
                <w:rFonts w:ascii="Times New Roman" w:hAnsi="Times New Roman" w:cs="Times New Roman"/>
                <w:sz w:val="20"/>
                <w:szCs w:val="20"/>
                <w:lang w:val="ru-RU"/>
              </w:rPr>
              <w:t>Ширина</w:t>
            </w:r>
            <w:r w:rsidRPr="002D477E">
              <w:rPr>
                <w:rFonts w:ascii="Times New Roman" w:hAnsi="Times New Roman" w:cs="Times New Roman"/>
                <w:sz w:val="20"/>
                <w:szCs w:val="20"/>
              </w:rPr>
              <w:t xml:space="preserve"> </w:t>
            </w:r>
            <w:r>
              <w:rPr>
                <w:rFonts w:ascii="Times New Roman" w:hAnsi="Times New Roman" w:cs="Times New Roman"/>
                <w:sz w:val="20"/>
                <w:szCs w:val="20"/>
                <w:lang w:val="ru-RU"/>
              </w:rPr>
              <w:t xml:space="preserve">штанин брюк </w:t>
            </w:r>
          </w:p>
        </w:tc>
        <w:tc>
          <w:tcPr>
            <w:tcW w:w="1722" w:type="dxa"/>
          </w:tcPr>
          <w:p w14:paraId="4FF5E1AF" w14:textId="77777777" w:rsidR="003E519C" w:rsidRPr="002D477E" w:rsidRDefault="003E519C" w:rsidP="003E519C">
            <w:pPr>
              <w:pStyle w:val="TableParagraph"/>
              <w:spacing w:line="215" w:lineRule="exact"/>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22.5</w:t>
            </w:r>
          </w:p>
        </w:tc>
        <w:tc>
          <w:tcPr>
            <w:tcW w:w="1657" w:type="dxa"/>
            <w:tcBorders>
              <w:right w:val="single" w:sz="6" w:space="0" w:color="000000"/>
            </w:tcBorders>
          </w:tcPr>
          <w:p w14:paraId="26DFD0DD" w14:textId="77777777" w:rsidR="003E519C" w:rsidRPr="002D477E" w:rsidRDefault="003E519C" w:rsidP="003E519C">
            <w:pPr>
              <w:pStyle w:val="TableParagraph"/>
              <w:spacing w:line="215" w:lineRule="exact"/>
              <w:ind w:left="679" w:right="667"/>
              <w:rPr>
                <w:rFonts w:ascii="Times New Roman" w:hAnsi="Times New Roman" w:cs="Times New Roman"/>
                <w:sz w:val="20"/>
                <w:szCs w:val="20"/>
              </w:rPr>
            </w:pPr>
            <w:r w:rsidRPr="002D477E">
              <w:rPr>
                <w:rFonts w:ascii="Times New Roman" w:hAnsi="Times New Roman" w:cs="Times New Roman"/>
                <w:spacing w:val="-5"/>
                <w:sz w:val="20"/>
                <w:szCs w:val="20"/>
              </w:rPr>
              <w:t>0.8</w:t>
            </w:r>
          </w:p>
        </w:tc>
        <w:tc>
          <w:tcPr>
            <w:tcW w:w="1864" w:type="dxa"/>
            <w:tcBorders>
              <w:left w:val="single" w:sz="6" w:space="0" w:color="000000"/>
              <w:right w:val="single" w:sz="8" w:space="0" w:color="000000"/>
            </w:tcBorders>
          </w:tcPr>
          <w:p w14:paraId="735C8367" w14:textId="77777777" w:rsidR="003E519C" w:rsidRPr="002D477E" w:rsidRDefault="003E519C" w:rsidP="003E519C">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0.4</w:t>
            </w:r>
          </w:p>
        </w:tc>
      </w:tr>
      <w:tr w:rsidR="003E519C" w:rsidRPr="002D477E" w14:paraId="5E13ECDB" w14:textId="77777777" w:rsidTr="00CB32E1">
        <w:trPr>
          <w:trHeight w:val="232"/>
        </w:trPr>
        <w:tc>
          <w:tcPr>
            <w:tcW w:w="1198" w:type="dxa"/>
            <w:tcBorders>
              <w:left w:val="single" w:sz="8" w:space="0" w:color="000000"/>
            </w:tcBorders>
          </w:tcPr>
          <w:p w14:paraId="4686FEF6" w14:textId="77777777" w:rsidR="003E519C" w:rsidRPr="002D477E" w:rsidRDefault="003E519C" w:rsidP="003E519C">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49</w:t>
            </w:r>
          </w:p>
        </w:tc>
        <w:tc>
          <w:tcPr>
            <w:tcW w:w="2855" w:type="dxa"/>
            <w:tcBorders>
              <w:top w:val="single" w:sz="4" w:space="0" w:color="000000"/>
              <w:left w:val="single" w:sz="4" w:space="0" w:color="000000"/>
              <w:bottom w:val="single" w:sz="4" w:space="0" w:color="000000"/>
              <w:right w:val="single" w:sz="4" w:space="0" w:color="000000"/>
            </w:tcBorders>
          </w:tcPr>
          <w:p w14:paraId="43F00752" w14:textId="2BC4630A" w:rsidR="003E519C" w:rsidRPr="003E519C" w:rsidRDefault="003E519C" w:rsidP="003E519C">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Длина кармана брюк по диагонали</w:t>
            </w:r>
          </w:p>
        </w:tc>
        <w:tc>
          <w:tcPr>
            <w:tcW w:w="1722" w:type="dxa"/>
          </w:tcPr>
          <w:p w14:paraId="6A55BA77" w14:textId="77777777" w:rsidR="003E519C" w:rsidRPr="002D477E" w:rsidRDefault="003E519C" w:rsidP="003E519C">
            <w:pPr>
              <w:pStyle w:val="TableParagraph"/>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657" w:type="dxa"/>
            <w:tcBorders>
              <w:right w:val="single" w:sz="6" w:space="0" w:color="000000"/>
            </w:tcBorders>
          </w:tcPr>
          <w:p w14:paraId="75DF53B9" w14:textId="77777777" w:rsidR="003E519C" w:rsidRPr="002D477E" w:rsidRDefault="003E519C" w:rsidP="003E519C">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139BE103" w14:textId="77777777" w:rsidR="003E519C" w:rsidRPr="002D477E" w:rsidRDefault="003E519C" w:rsidP="003E519C">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3E519C" w:rsidRPr="002D477E" w14:paraId="690C24B5" w14:textId="77777777" w:rsidTr="00CB32E1">
        <w:trPr>
          <w:trHeight w:val="232"/>
        </w:trPr>
        <w:tc>
          <w:tcPr>
            <w:tcW w:w="1198" w:type="dxa"/>
            <w:tcBorders>
              <w:left w:val="single" w:sz="8" w:space="0" w:color="000000"/>
            </w:tcBorders>
          </w:tcPr>
          <w:p w14:paraId="3D727350" w14:textId="77777777" w:rsidR="003E519C" w:rsidRPr="002D477E" w:rsidRDefault="003E519C" w:rsidP="003E519C">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2855" w:type="dxa"/>
            <w:tcBorders>
              <w:top w:val="single" w:sz="4" w:space="0" w:color="000000"/>
              <w:left w:val="single" w:sz="4" w:space="0" w:color="000000"/>
              <w:bottom w:val="single" w:sz="4" w:space="0" w:color="000000"/>
              <w:right w:val="single" w:sz="4" w:space="0" w:color="000000"/>
            </w:tcBorders>
          </w:tcPr>
          <w:p w14:paraId="6ABE9129" w14:textId="485DFD6C" w:rsidR="003E519C" w:rsidRPr="002D477E" w:rsidRDefault="003E519C" w:rsidP="003E519C">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Ширина открытой линии передней планки брюк</w:t>
            </w:r>
          </w:p>
        </w:tc>
        <w:tc>
          <w:tcPr>
            <w:tcW w:w="1722" w:type="dxa"/>
          </w:tcPr>
          <w:p w14:paraId="2BD3CE94" w14:textId="77777777" w:rsidR="003E519C" w:rsidRPr="002D477E" w:rsidRDefault="003E519C" w:rsidP="003E519C">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3.5</w:t>
            </w:r>
          </w:p>
        </w:tc>
        <w:tc>
          <w:tcPr>
            <w:tcW w:w="1657" w:type="dxa"/>
            <w:tcBorders>
              <w:right w:val="single" w:sz="6" w:space="0" w:color="000000"/>
            </w:tcBorders>
          </w:tcPr>
          <w:p w14:paraId="77A8C0D4" w14:textId="77777777" w:rsidR="003E519C" w:rsidRPr="002D477E" w:rsidRDefault="003E519C" w:rsidP="003E519C">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1FFA86A5" w14:textId="77777777" w:rsidR="003E519C" w:rsidRPr="002D477E" w:rsidRDefault="003E519C" w:rsidP="003E519C">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3E519C" w:rsidRPr="002D477E" w14:paraId="64ECB8D8" w14:textId="77777777" w:rsidTr="00CB32E1">
        <w:trPr>
          <w:trHeight w:val="234"/>
        </w:trPr>
        <w:tc>
          <w:tcPr>
            <w:tcW w:w="1198" w:type="dxa"/>
            <w:tcBorders>
              <w:left w:val="single" w:sz="8" w:space="0" w:color="000000"/>
            </w:tcBorders>
          </w:tcPr>
          <w:p w14:paraId="11E91982" w14:textId="77777777" w:rsidR="003E519C" w:rsidRPr="002D477E" w:rsidRDefault="003E519C" w:rsidP="003E519C">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51</w:t>
            </w:r>
          </w:p>
        </w:tc>
        <w:tc>
          <w:tcPr>
            <w:tcW w:w="2855" w:type="dxa"/>
            <w:tcBorders>
              <w:top w:val="single" w:sz="4" w:space="0" w:color="000000"/>
              <w:left w:val="single" w:sz="4" w:space="0" w:color="000000"/>
              <w:bottom w:val="single" w:sz="4" w:space="0" w:color="000000"/>
              <w:right w:val="single" w:sz="4" w:space="0" w:color="000000"/>
            </w:tcBorders>
          </w:tcPr>
          <w:p w14:paraId="36845D54" w14:textId="3B8F5FB2" w:rsidR="003E519C" w:rsidRPr="002D477E" w:rsidRDefault="003E519C" w:rsidP="003E519C">
            <w:pPr>
              <w:pStyle w:val="TableParagraph"/>
              <w:spacing w:line="215" w:lineRule="exact"/>
              <w:ind w:left="607" w:right="593"/>
              <w:rPr>
                <w:rFonts w:ascii="Times New Roman" w:hAnsi="Times New Roman" w:cs="Times New Roman"/>
                <w:sz w:val="20"/>
                <w:szCs w:val="20"/>
              </w:rPr>
            </w:pPr>
            <w:proofErr w:type="spellStart"/>
            <w:r w:rsidRPr="002D477E">
              <w:rPr>
                <w:rFonts w:ascii="Times New Roman" w:hAnsi="Times New Roman" w:cs="Times New Roman"/>
                <w:sz w:val="20"/>
                <w:szCs w:val="20"/>
              </w:rPr>
              <w:t>Брюки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закрывают</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ширину</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лацкана</w:t>
            </w:r>
            <w:proofErr w:type="spellEnd"/>
          </w:p>
        </w:tc>
        <w:tc>
          <w:tcPr>
            <w:tcW w:w="1722" w:type="dxa"/>
          </w:tcPr>
          <w:p w14:paraId="0EFD35D6" w14:textId="77777777" w:rsidR="003E519C" w:rsidRPr="002D477E" w:rsidRDefault="003E519C" w:rsidP="003E519C">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1657" w:type="dxa"/>
            <w:tcBorders>
              <w:right w:val="single" w:sz="6" w:space="0" w:color="000000"/>
            </w:tcBorders>
          </w:tcPr>
          <w:p w14:paraId="23070FD0" w14:textId="77777777" w:rsidR="003E519C" w:rsidRPr="002D477E" w:rsidRDefault="003E519C" w:rsidP="003E519C">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60F65376" w14:textId="77777777" w:rsidR="003E519C" w:rsidRPr="002D477E" w:rsidRDefault="003E519C" w:rsidP="003E519C">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3E519C" w:rsidRPr="002D477E" w14:paraId="5F2CA78B" w14:textId="77777777" w:rsidTr="00CB32E1">
        <w:trPr>
          <w:trHeight w:val="232"/>
        </w:trPr>
        <w:tc>
          <w:tcPr>
            <w:tcW w:w="1198" w:type="dxa"/>
            <w:tcBorders>
              <w:left w:val="single" w:sz="8" w:space="0" w:color="000000"/>
            </w:tcBorders>
          </w:tcPr>
          <w:p w14:paraId="687C34A5" w14:textId="77777777" w:rsidR="003E519C" w:rsidRPr="002D477E" w:rsidRDefault="003E519C" w:rsidP="003E519C">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52</w:t>
            </w:r>
          </w:p>
        </w:tc>
        <w:tc>
          <w:tcPr>
            <w:tcW w:w="2855" w:type="dxa"/>
            <w:tcBorders>
              <w:top w:val="single" w:sz="4" w:space="0" w:color="000000"/>
              <w:left w:val="single" w:sz="4" w:space="0" w:color="000000"/>
              <w:bottom w:val="single" w:sz="4" w:space="0" w:color="000000"/>
              <w:right w:val="single" w:sz="4" w:space="0" w:color="000000"/>
            </w:tcBorders>
          </w:tcPr>
          <w:p w14:paraId="7FFC99A5" w14:textId="5561DC88" w:rsidR="003E519C" w:rsidRPr="002D477E" w:rsidRDefault="003E519C" w:rsidP="003E519C">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Бедра</w:t>
            </w:r>
            <w:proofErr w:type="spellEnd"/>
          </w:p>
        </w:tc>
        <w:tc>
          <w:tcPr>
            <w:tcW w:w="1722" w:type="dxa"/>
          </w:tcPr>
          <w:p w14:paraId="189F4AE0" w14:textId="77777777" w:rsidR="003E519C" w:rsidRPr="002D477E" w:rsidRDefault="003E519C" w:rsidP="003E519C">
            <w:pPr>
              <w:pStyle w:val="TableParagraph"/>
              <w:ind w:right="621"/>
              <w:jc w:val="right"/>
              <w:rPr>
                <w:rFonts w:ascii="Times New Roman" w:hAnsi="Times New Roman" w:cs="Times New Roman"/>
                <w:sz w:val="20"/>
                <w:szCs w:val="20"/>
              </w:rPr>
            </w:pPr>
            <w:r w:rsidRPr="002D477E">
              <w:rPr>
                <w:rFonts w:ascii="Times New Roman" w:hAnsi="Times New Roman" w:cs="Times New Roman"/>
                <w:spacing w:val="-2"/>
                <w:sz w:val="20"/>
                <w:szCs w:val="20"/>
              </w:rPr>
              <w:t>106.0</w:t>
            </w:r>
          </w:p>
        </w:tc>
        <w:tc>
          <w:tcPr>
            <w:tcW w:w="1657" w:type="dxa"/>
            <w:tcBorders>
              <w:right w:val="single" w:sz="6" w:space="0" w:color="000000"/>
            </w:tcBorders>
          </w:tcPr>
          <w:p w14:paraId="320837A3" w14:textId="77777777" w:rsidR="003E519C" w:rsidRPr="002D477E" w:rsidRDefault="003E519C" w:rsidP="003E519C">
            <w:pPr>
              <w:pStyle w:val="TableParagraph"/>
              <w:ind w:left="679" w:right="667"/>
              <w:rPr>
                <w:rFonts w:ascii="Times New Roman" w:hAnsi="Times New Roman" w:cs="Times New Roman"/>
                <w:sz w:val="20"/>
                <w:szCs w:val="20"/>
              </w:rPr>
            </w:pPr>
            <w:r w:rsidRPr="002D477E">
              <w:rPr>
                <w:rFonts w:ascii="Times New Roman" w:hAnsi="Times New Roman" w:cs="Times New Roman"/>
                <w:spacing w:val="-5"/>
                <w:sz w:val="20"/>
                <w:szCs w:val="20"/>
              </w:rPr>
              <w:t>5.2</w:t>
            </w:r>
          </w:p>
        </w:tc>
        <w:tc>
          <w:tcPr>
            <w:tcW w:w="1864" w:type="dxa"/>
            <w:tcBorders>
              <w:left w:val="single" w:sz="6" w:space="0" w:color="000000"/>
              <w:right w:val="single" w:sz="8" w:space="0" w:color="000000"/>
            </w:tcBorders>
          </w:tcPr>
          <w:p w14:paraId="004B2DE7" w14:textId="77777777" w:rsidR="003E519C" w:rsidRPr="002D477E" w:rsidRDefault="003E519C" w:rsidP="003E519C">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3E519C" w:rsidRPr="002D477E" w14:paraId="77A7BD15" w14:textId="77777777" w:rsidTr="00CB32E1">
        <w:trPr>
          <w:trHeight w:val="234"/>
        </w:trPr>
        <w:tc>
          <w:tcPr>
            <w:tcW w:w="1198" w:type="dxa"/>
            <w:tcBorders>
              <w:left w:val="single" w:sz="8" w:space="0" w:color="000000"/>
            </w:tcBorders>
          </w:tcPr>
          <w:p w14:paraId="4F247B47" w14:textId="77777777" w:rsidR="003E519C" w:rsidRPr="002D477E" w:rsidRDefault="003E519C" w:rsidP="003E519C">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53</w:t>
            </w:r>
          </w:p>
        </w:tc>
        <w:tc>
          <w:tcPr>
            <w:tcW w:w="2855" w:type="dxa"/>
            <w:tcBorders>
              <w:top w:val="single" w:sz="4" w:space="0" w:color="000000"/>
              <w:left w:val="single" w:sz="4" w:space="0" w:color="000000"/>
              <w:bottom w:val="single" w:sz="4" w:space="0" w:color="000000"/>
              <w:right w:val="single" w:sz="4" w:space="0" w:color="000000"/>
            </w:tcBorders>
          </w:tcPr>
          <w:p w14:paraId="459A3DB7" w14:textId="55348AA4" w:rsidR="003E519C" w:rsidRPr="002D477E" w:rsidRDefault="003E519C" w:rsidP="003E519C">
            <w:pPr>
              <w:pStyle w:val="TableParagraph"/>
              <w:spacing w:line="215" w:lineRule="exact"/>
              <w:ind w:left="609"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p>
        </w:tc>
        <w:tc>
          <w:tcPr>
            <w:tcW w:w="1722" w:type="dxa"/>
          </w:tcPr>
          <w:p w14:paraId="493E7709" w14:textId="77777777" w:rsidR="003E519C" w:rsidRPr="002D477E" w:rsidRDefault="003E519C" w:rsidP="003E519C">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4.5</w:t>
            </w:r>
          </w:p>
        </w:tc>
        <w:tc>
          <w:tcPr>
            <w:tcW w:w="1657" w:type="dxa"/>
            <w:tcBorders>
              <w:right w:val="single" w:sz="6" w:space="0" w:color="000000"/>
            </w:tcBorders>
          </w:tcPr>
          <w:p w14:paraId="7C698123" w14:textId="77777777" w:rsidR="003E519C" w:rsidRPr="002D477E" w:rsidRDefault="003E519C" w:rsidP="003E519C">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768C18FE" w14:textId="77777777" w:rsidR="003E519C" w:rsidRPr="002D477E" w:rsidRDefault="003E519C" w:rsidP="003E519C">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3E519C" w:rsidRPr="002D477E" w14:paraId="4B7C0F29" w14:textId="77777777" w:rsidTr="00CB32E1">
        <w:trPr>
          <w:trHeight w:val="232"/>
        </w:trPr>
        <w:tc>
          <w:tcPr>
            <w:tcW w:w="1198" w:type="dxa"/>
            <w:tcBorders>
              <w:left w:val="single" w:sz="8" w:space="0" w:color="000000"/>
            </w:tcBorders>
          </w:tcPr>
          <w:p w14:paraId="790DD5B9" w14:textId="77777777" w:rsidR="003E519C" w:rsidRPr="002D477E" w:rsidRDefault="003E519C" w:rsidP="003E519C">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54</w:t>
            </w:r>
          </w:p>
        </w:tc>
        <w:tc>
          <w:tcPr>
            <w:tcW w:w="2855" w:type="dxa"/>
            <w:tcBorders>
              <w:top w:val="single" w:sz="4" w:space="0" w:color="000000"/>
              <w:left w:val="single" w:sz="4" w:space="0" w:color="000000"/>
              <w:bottom w:val="single" w:sz="4" w:space="0" w:color="000000"/>
              <w:right w:val="single" w:sz="4" w:space="0" w:color="000000"/>
            </w:tcBorders>
          </w:tcPr>
          <w:p w14:paraId="22CD073B" w14:textId="2BEECE94" w:rsidR="003E519C" w:rsidRPr="002D477E" w:rsidRDefault="003E519C" w:rsidP="003E519C">
            <w:pPr>
              <w:pStyle w:val="TableParagraph"/>
              <w:ind w:left="608" w:right="593"/>
              <w:rPr>
                <w:rFonts w:ascii="Times New Roman" w:hAnsi="Times New Roman" w:cs="Times New Roman"/>
                <w:sz w:val="20"/>
                <w:szCs w:val="20"/>
              </w:rPr>
            </w:pPr>
            <w:proofErr w:type="spellStart"/>
            <w:r w:rsidRPr="002D477E">
              <w:rPr>
                <w:rFonts w:ascii="Times New Roman" w:hAnsi="Times New Roman" w:cs="Times New Roman"/>
                <w:sz w:val="20"/>
                <w:szCs w:val="20"/>
              </w:rPr>
              <w:t>Ширина</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талии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сзади</w:t>
            </w:r>
            <w:proofErr w:type="spellEnd"/>
            <w:r w:rsidRPr="002D477E">
              <w:rPr>
                <w:rFonts w:ascii="Times New Roman" w:hAnsi="Times New Roman" w:cs="Times New Roman"/>
                <w:sz w:val="20"/>
                <w:szCs w:val="20"/>
              </w:rPr>
              <w:t xml:space="preserve"> </w:t>
            </w:r>
            <w:proofErr w:type="spellStart"/>
            <w:r w:rsidRPr="002D477E">
              <w:rPr>
                <w:rFonts w:ascii="Times New Roman" w:hAnsi="Times New Roman" w:cs="Times New Roman"/>
                <w:sz w:val="20"/>
                <w:szCs w:val="20"/>
              </w:rPr>
              <w:t>брюк</w:t>
            </w:r>
            <w:proofErr w:type="spellEnd"/>
          </w:p>
        </w:tc>
        <w:tc>
          <w:tcPr>
            <w:tcW w:w="1722" w:type="dxa"/>
          </w:tcPr>
          <w:p w14:paraId="2E9B2100" w14:textId="77777777" w:rsidR="003E519C" w:rsidRPr="002D477E" w:rsidRDefault="003E519C" w:rsidP="003E519C">
            <w:pPr>
              <w:pStyle w:val="TableParagraph"/>
              <w:ind w:left="444" w:right="431"/>
              <w:rPr>
                <w:rFonts w:ascii="Times New Roman" w:hAnsi="Times New Roman" w:cs="Times New Roman"/>
                <w:sz w:val="20"/>
                <w:szCs w:val="20"/>
              </w:rPr>
            </w:pPr>
            <w:r w:rsidRPr="002D477E">
              <w:rPr>
                <w:rFonts w:ascii="Times New Roman" w:hAnsi="Times New Roman" w:cs="Times New Roman"/>
                <w:spacing w:val="-5"/>
                <w:sz w:val="20"/>
                <w:szCs w:val="20"/>
              </w:rPr>
              <w:t>8.0</w:t>
            </w:r>
          </w:p>
        </w:tc>
        <w:tc>
          <w:tcPr>
            <w:tcW w:w="1657" w:type="dxa"/>
            <w:tcBorders>
              <w:right w:val="single" w:sz="6" w:space="0" w:color="000000"/>
            </w:tcBorders>
          </w:tcPr>
          <w:p w14:paraId="104DCA2E" w14:textId="77777777" w:rsidR="003E519C" w:rsidRPr="002D477E" w:rsidRDefault="003E519C" w:rsidP="003E519C">
            <w:pPr>
              <w:pStyle w:val="TableParagraph"/>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1351FDA3" w14:textId="77777777" w:rsidR="003E519C" w:rsidRPr="002D477E" w:rsidRDefault="003E519C" w:rsidP="003E519C">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3E519C" w:rsidRPr="002D477E" w14:paraId="074DF5F5" w14:textId="77777777" w:rsidTr="00CB32E1">
        <w:trPr>
          <w:trHeight w:val="234"/>
        </w:trPr>
        <w:tc>
          <w:tcPr>
            <w:tcW w:w="1198" w:type="dxa"/>
            <w:tcBorders>
              <w:left w:val="single" w:sz="8" w:space="0" w:color="000000"/>
            </w:tcBorders>
          </w:tcPr>
          <w:p w14:paraId="715E7387" w14:textId="77777777" w:rsidR="003E519C" w:rsidRPr="002D477E" w:rsidRDefault="003E519C" w:rsidP="003E519C">
            <w:pPr>
              <w:pStyle w:val="TableParagraph"/>
              <w:spacing w:line="215" w:lineRule="exact"/>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2855" w:type="dxa"/>
            <w:tcBorders>
              <w:top w:val="single" w:sz="4" w:space="0" w:color="000000"/>
              <w:left w:val="single" w:sz="4" w:space="0" w:color="000000"/>
              <w:bottom w:val="single" w:sz="4" w:space="0" w:color="000000"/>
              <w:right w:val="single" w:sz="4" w:space="0" w:color="000000"/>
            </w:tcBorders>
          </w:tcPr>
          <w:p w14:paraId="4F8307DD" w14:textId="279D1F12" w:rsidR="003E519C" w:rsidRPr="002D477E" w:rsidRDefault="003E519C" w:rsidP="003E519C">
            <w:pPr>
              <w:pStyle w:val="TableParagraph"/>
              <w:spacing w:line="215" w:lineRule="exact"/>
              <w:ind w:left="609" w:right="593"/>
              <w:rPr>
                <w:rFonts w:ascii="Times New Roman" w:hAnsi="Times New Roman" w:cs="Times New Roman"/>
                <w:sz w:val="20"/>
                <w:szCs w:val="20"/>
                <w:lang w:val="ru-RU"/>
              </w:rPr>
            </w:pPr>
            <w:r>
              <w:rPr>
                <w:rFonts w:ascii="Times New Roman" w:hAnsi="Times New Roman" w:cs="Times New Roman"/>
                <w:sz w:val="20"/>
                <w:szCs w:val="20"/>
                <w:lang w:val="ru-RU"/>
              </w:rPr>
              <w:t xml:space="preserve">Высота </w:t>
            </w:r>
            <w:r w:rsidRPr="002D477E">
              <w:rPr>
                <w:rFonts w:ascii="Times New Roman" w:hAnsi="Times New Roman" w:cs="Times New Roman"/>
                <w:sz w:val="20"/>
                <w:szCs w:val="20"/>
                <w:lang w:val="ru-RU"/>
              </w:rPr>
              <w:t>резинк</w:t>
            </w:r>
            <w:r>
              <w:rPr>
                <w:rFonts w:ascii="Times New Roman" w:hAnsi="Times New Roman" w:cs="Times New Roman"/>
                <w:sz w:val="20"/>
                <w:szCs w:val="20"/>
                <w:lang w:val="ru-RU"/>
              </w:rPr>
              <w:t>и</w:t>
            </w:r>
            <w:r w:rsidRPr="002D477E">
              <w:rPr>
                <w:rFonts w:ascii="Times New Roman" w:hAnsi="Times New Roman" w:cs="Times New Roman"/>
                <w:sz w:val="20"/>
                <w:szCs w:val="20"/>
                <w:lang w:val="ru-RU"/>
              </w:rPr>
              <w:t xml:space="preserve"> </w:t>
            </w:r>
            <w:r>
              <w:rPr>
                <w:rFonts w:ascii="Times New Roman" w:hAnsi="Times New Roman" w:cs="Times New Roman"/>
                <w:sz w:val="20"/>
                <w:szCs w:val="20"/>
                <w:lang w:val="ru-RU"/>
              </w:rPr>
              <w:t>внутренних</w:t>
            </w:r>
            <w:r w:rsidRPr="002D477E">
              <w:rPr>
                <w:rFonts w:ascii="Times New Roman" w:hAnsi="Times New Roman" w:cs="Times New Roman"/>
                <w:sz w:val="20"/>
                <w:szCs w:val="20"/>
                <w:lang w:val="ru-RU"/>
              </w:rPr>
              <w:t xml:space="preserve"> брюк </w:t>
            </w:r>
          </w:p>
        </w:tc>
        <w:tc>
          <w:tcPr>
            <w:tcW w:w="1722" w:type="dxa"/>
          </w:tcPr>
          <w:p w14:paraId="70D19302" w14:textId="77777777" w:rsidR="003E519C" w:rsidRPr="002D477E" w:rsidRDefault="003E519C" w:rsidP="003E519C">
            <w:pPr>
              <w:pStyle w:val="TableParagraph"/>
              <w:spacing w:line="215" w:lineRule="exact"/>
              <w:ind w:left="444" w:right="431"/>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657" w:type="dxa"/>
            <w:tcBorders>
              <w:right w:val="single" w:sz="6" w:space="0" w:color="000000"/>
            </w:tcBorders>
          </w:tcPr>
          <w:p w14:paraId="330198E2" w14:textId="77777777" w:rsidR="003E519C" w:rsidRPr="002D477E" w:rsidRDefault="003E519C" w:rsidP="003E519C">
            <w:pPr>
              <w:pStyle w:val="TableParagraph"/>
              <w:spacing w:line="215" w:lineRule="exact"/>
              <w:ind w:left="11"/>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5F52D1F8" w14:textId="77777777" w:rsidR="003E519C" w:rsidRPr="002D477E" w:rsidRDefault="003E519C" w:rsidP="003E519C">
            <w:pPr>
              <w:pStyle w:val="TableParagraph"/>
              <w:spacing w:line="215" w:lineRule="exact"/>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3E519C" w:rsidRPr="002D477E" w14:paraId="0CCB09F0" w14:textId="77777777" w:rsidTr="00CB32E1">
        <w:trPr>
          <w:trHeight w:val="232"/>
        </w:trPr>
        <w:tc>
          <w:tcPr>
            <w:tcW w:w="1198" w:type="dxa"/>
            <w:tcBorders>
              <w:left w:val="single" w:sz="8" w:space="0" w:color="000000"/>
            </w:tcBorders>
          </w:tcPr>
          <w:p w14:paraId="54E169D5" w14:textId="77777777" w:rsidR="003E519C" w:rsidRPr="002D477E" w:rsidRDefault="003E519C" w:rsidP="003E519C">
            <w:pPr>
              <w:pStyle w:val="TableParagraph"/>
              <w:ind w:right="485"/>
              <w:jc w:val="right"/>
              <w:rPr>
                <w:rFonts w:ascii="Times New Roman" w:hAnsi="Times New Roman" w:cs="Times New Roman"/>
                <w:sz w:val="20"/>
                <w:szCs w:val="20"/>
              </w:rPr>
            </w:pPr>
            <w:r w:rsidRPr="002D477E">
              <w:rPr>
                <w:rFonts w:ascii="Times New Roman" w:hAnsi="Times New Roman" w:cs="Times New Roman"/>
                <w:spacing w:val="-5"/>
                <w:sz w:val="20"/>
                <w:szCs w:val="20"/>
              </w:rPr>
              <w:t>56</w:t>
            </w:r>
          </w:p>
        </w:tc>
        <w:tc>
          <w:tcPr>
            <w:tcW w:w="2855" w:type="dxa"/>
            <w:tcBorders>
              <w:top w:val="single" w:sz="4" w:space="0" w:color="000000"/>
              <w:left w:val="single" w:sz="4" w:space="0" w:color="000000"/>
              <w:bottom w:val="single" w:sz="4" w:space="0" w:color="000000"/>
              <w:right w:val="single" w:sz="4" w:space="0" w:color="000000"/>
            </w:tcBorders>
          </w:tcPr>
          <w:p w14:paraId="66A5E233" w14:textId="762637CF" w:rsidR="003E519C" w:rsidRPr="002D477E" w:rsidRDefault="003E519C" w:rsidP="003E519C">
            <w:pPr>
              <w:pStyle w:val="TableParagraph"/>
              <w:ind w:left="609" w:right="593"/>
              <w:rPr>
                <w:rFonts w:ascii="Times New Roman" w:hAnsi="Times New Roman" w:cs="Times New Roman"/>
                <w:sz w:val="20"/>
                <w:szCs w:val="20"/>
                <w:lang w:val="ru-RU"/>
              </w:rPr>
            </w:pPr>
            <w:r w:rsidRPr="002D477E">
              <w:rPr>
                <w:rFonts w:ascii="Times New Roman" w:hAnsi="Times New Roman" w:cs="Times New Roman"/>
                <w:sz w:val="20"/>
                <w:szCs w:val="20"/>
                <w:lang w:val="ru-RU"/>
              </w:rPr>
              <w:t>Шир</w:t>
            </w:r>
            <w:r>
              <w:rPr>
                <w:rFonts w:ascii="Times New Roman" w:hAnsi="Times New Roman" w:cs="Times New Roman"/>
                <w:sz w:val="20"/>
                <w:szCs w:val="20"/>
                <w:lang w:val="ru-RU"/>
              </w:rPr>
              <w:t xml:space="preserve">ина </w:t>
            </w:r>
            <w:r w:rsidRPr="00FB0FD9">
              <w:rPr>
                <w:rFonts w:ascii="Times New Roman" w:hAnsi="Times New Roman" w:cs="Times New Roman"/>
                <w:sz w:val="20"/>
                <w:szCs w:val="20"/>
                <w:lang w:val="ru-RU"/>
              </w:rPr>
              <w:t>резинки внутренних брюк</w:t>
            </w:r>
          </w:p>
        </w:tc>
        <w:tc>
          <w:tcPr>
            <w:tcW w:w="1722" w:type="dxa"/>
          </w:tcPr>
          <w:p w14:paraId="04E3A5DB" w14:textId="77777777" w:rsidR="003E519C" w:rsidRPr="002D477E" w:rsidRDefault="003E519C" w:rsidP="003E519C">
            <w:pPr>
              <w:pStyle w:val="TableParagraph"/>
              <w:ind w:right="666"/>
              <w:jc w:val="right"/>
              <w:rPr>
                <w:rFonts w:ascii="Times New Roman" w:hAnsi="Times New Roman" w:cs="Times New Roman"/>
                <w:sz w:val="20"/>
                <w:szCs w:val="20"/>
              </w:rPr>
            </w:pPr>
            <w:r w:rsidRPr="002D477E">
              <w:rPr>
                <w:rFonts w:ascii="Times New Roman" w:hAnsi="Times New Roman" w:cs="Times New Roman"/>
                <w:spacing w:val="-4"/>
                <w:sz w:val="20"/>
                <w:szCs w:val="20"/>
              </w:rPr>
              <w:t>10.5</w:t>
            </w:r>
          </w:p>
        </w:tc>
        <w:tc>
          <w:tcPr>
            <w:tcW w:w="1657" w:type="dxa"/>
            <w:tcBorders>
              <w:right w:val="single" w:sz="6" w:space="0" w:color="000000"/>
            </w:tcBorders>
          </w:tcPr>
          <w:p w14:paraId="2C5E888B" w14:textId="77777777" w:rsidR="003E519C" w:rsidRPr="002D477E" w:rsidRDefault="003E519C" w:rsidP="003E519C">
            <w:pPr>
              <w:pStyle w:val="TableParagraph"/>
              <w:ind w:left="8"/>
              <w:rPr>
                <w:rFonts w:ascii="Times New Roman" w:hAnsi="Times New Roman" w:cs="Times New Roman"/>
                <w:sz w:val="20"/>
                <w:szCs w:val="20"/>
              </w:rPr>
            </w:pPr>
            <w:r w:rsidRPr="002D477E">
              <w:rPr>
                <w:rFonts w:ascii="Times New Roman" w:hAnsi="Times New Roman" w:cs="Times New Roman"/>
                <w:sz w:val="20"/>
                <w:szCs w:val="20"/>
              </w:rPr>
              <w:t>*</w:t>
            </w:r>
          </w:p>
        </w:tc>
        <w:tc>
          <w:tcPr>
            <w:tcW w:w="1864" w:type="dxa"/>
            <w:tcBorders>
              <w:left w:val="single" w:sz="6" w:space="0" w:color="000000"/>
              <w:right w:val="single" w:sz="8" w:space="0" w:color="000000"/>
            </w:tcBorders>
          </w:tcPr>
          <w:p w14:paraId="41A90900" w14:textId="77777777" w:rsidR="003E519C" w:rsidRPr="002D477E" w:rsidRDefault="003E519C" w:rsidP="003E519C">
            <w:pPr>
              <w:pStyle w:val="TableParagraph"/>
              <w:ind w:left="736" w:right="724"/>
              <w:rPr>
                <w:rFonts w:ascii="Times New Roman" w:hAnsi="Times New Roman" w:cs="Times New Roman"/>
                <w:sz w:val="20"/>
                <w:szCs w:val="20"/>
              </w:rPr>
            </w:pPr>
            <w:r w:rsidRPr="002D477E">
              <w:rPr>
                <w:rFonts w:ascii="Times New Roman" w:hAnsi="Times New Roman" w:cs="Times New Roman"/>
                <w:spacing w:val="-5"/>
                <w:sz w:val="20"/>
                <w:szCs w:val="20"/>
              </w:rPr>
              <w:t>0.3</w:t>
            </w:r>
          </w:p>
        </w:tc>
      </w:tr>
      <w:tr w:rsidR="002B7A25" w:rsidRPr="00225FB7" w14:paraId="2D46653B" w14:textId="77777777">
        <w:trPr>
          <w:trHeight w:val="467"/>
        </w:trPr>
        <w:tc>
          <w:tcPr>
            <w:tcW w:w="9296" w:type="dxa"/>
            <w:gridSpan w:val="5"/>
            <w:tcBorders>
              <w:left w:val="single" w:sz="8" w:space="0" w:color="000000"/>
              <w:bottom w:val="single" w:sz="8" w:space="0" w:color="000000"/>
              <w:right w:val="single" w:sz="8" w:space="0" w:color="000000"/>
            </w:tcBorders>
          </w:tcPr>
          <w:p w14:paraId="478DCD83" w14:textId="77777777" w:rsidR="003E519C" w:rsidRPr="003E519C" w:rsidRDefault="003E519C" w:rsidP="003E519C">
            <w:pPr>
              <w:pStyle w:val="TableParagraph"/>
              <w:spacing w:before="2" w:line="222" w:lineRule="exact"/>
              <w:ind w:left="107"/>
              <w:jc w:val="left"/>
              <w:rPr>
                <w:rFonts w:ascii="Times New Roman" w:hAnsi="Times New Roman" w:cs="Times New Roman"/>
                <w:sz w:val="20"/>
                <w:szCs w:val="20"/>
                <w:lang w:val="ru-RU"/>
              </w:rPr>
            </w:pPr>
            <w:r w:rsidRPr="003E519C">
              <w:rPr>
                <w:rFonts w:ascii="Times New Roman" w:hAnsi="Times New Roman" w:cs="Times New Roman"/>
                <w:sz w:val="20"/>
                <w:szCs w:val="20"/>
                <w:lang w:val="ru-RU"/>
              </w:rPr>
              <w:t xml:space="preserve">Примечание </w:t>
            </w:r>
            <w:proofErr w:type="gramStart"/>
            <w:r w:rsidRPr="003E519C">
              <w:rPr>
                <w:rFonts w:ascii="Times New Roman" w:hAnsi="Times New Roman" w:cs="Times New Roman"/>
                <w:sz w:val="20"/>
                <w:szCs w:val="20"/>
                <w:lang w:val="ru-RU"/>
              </w:rPr>
              <w:t>1 :</w:t>
            </w:r>
            <w:proofErr w:type="gramEnd"/>
            <w:r w:rsidRPr="003E519C">
              <w:rPr>
                <w:rFonts w:ascii="Times New Roman" w:hAnsi="Times New Roman" w:cs="Times New Roman"/>
                <w:sz w:val="20"/>
                <w:szCs w:val="20"/>
                <w:lang w:val="ru-RU"/>
              </w:rPr>
              <w:t xml:space="preserve"> где указана “*” можно разницу установить самостоятельно</w:t>
            </w:r>
          </w:p>
          <w:p w14:paraId="5DC01730" w14:textId="2611E85E" w:rsidR="003E519C" w:rsidRPr="003E519C" w:rsidRDefault="003E519C" w:rsidP="003E519C">
            <w:pPr>
              <w:pStyle w:val="TableParagraph"/>
              <w:spacing w:before="2" w:line="222" w:lineRule="exact"/>
              <w:ind w:left="107"/>
              <w:jc w:val="left"/>
              <w:rPr>
                <w:rFonts w:ascii="Times New Roman" w:hAnsi="Times New Roman" w:cs="Times New Roman"/>
                <w:sz w:val="20"/>
                <w:szCs w:val="20"/>
                <w:lang w:val="ru-RU"/>
              </w:rPr>
            </w:pPr>
            <w:r w:rsidRPr="003E519C">
              <w:rPr>
                <w:rFonts w:ascii="Times New Roman" w:hAnsi="Times New Roman" w:cs="Times New Roman"/>
                <w:sz w:val="20"/>
                <w:szCs w:val="20"/>
                <w:lang w:val="ru-RU"/>
              </w:rPr>
              <w:t>Примечание 2</w:t>
            </w:r>
            <w:r w:rsidRPr="003E519C">
              <w:rPr>
                <w:rFonts w:ascii="Times New Roman" w:hAnsi="Times New Roman" w:cs="Times New Roman"/>
                <w:sz w:val="20"/>
                <w:szCs w:val="20"/>
                <w:lang w:val="ru-RU"/>
              </w:rPr>
              <w:t>：</w:t>
            </w:r>
            <w:r w:rsidRPr="003E519C">
              <w:rPr>
                <w:rFonts w:ascii="Times New Roman" w:hAnsi="Times New Roman" w:cs="Times New Roman"/>
                <w:sz w:val="20"/>
                <w:szCs w:val="20"/>
                <w:lang w:val="ru-RU"/>
              </w:rPr>
              <w:t xml:space="preserve">2.0 Ребристые </w:t>
            </w:r>
            <w:proofErr w:type="gramStart"/>
            <w:r w:rsidRPr="003E519C">
              <w:rPr>
                <w:rFonts w:ascii="Times New Roman" w:hAnsi="Times New Roman" w:cs="Times New Roman"/>
                <w:sz w:val="20"/>
                <w:szCs w:val="20"/>
                <w:lang w:val="ru-RU"/>
              </w:rPr>
              <w:t>часть  штанин</w:t>
            </w:r>
            <w:proofErr w:type="gramEnd"/>
            <w:r w:rsidRPr="003E519C">
              <w:rPr>
                <w:rFonts w:ascii="Times New Roman" w:hAnsi="Times New Roman" w:cs="Times New Roman"/>
                <w:sz w:val="20"/>
                <w:szCs w:val="20"/>
                <w:lang w:val="ru-RU"/>
              </w:rPr>
              <w:t xml:space="preserve"> внутренних брюк на 2,0 короче самих брюк</w:t>
            </w:r>
          </w:p>
        </w:tc>
      </w:tr>
    </w:tbl>
    <w:p w14:paraId="00A64548" w14:textId="77777777" w:rsidR="002B7A25" w:rsidRPr="003E519C" w:rsidRDefault="002B7A25">
      <w:pPr>
        <w:spacing w:line="222" w:lineRule="exact"/>
        <w:rPr>
          <w:rFonts w:ascii="Times New Roman" w:hAnsi="Times New Roman" w:cs="Times New Roman"/>
          <w:sz w:val="20"/>
          <w:szCs w:val="20"/>
          <w:lang w:val="ru-RU"/>
        </w:rPr>
        <w:sectPr w:rsidR="002B7A25" w:rsidRPr="003E519C">
          <w:type w:val="continuous"/>
          <w:pgSz w:w="11920" w:h="16840"/>
          <w:pgMar w:top="1400" w:right="1080" w:bottom="1080" w:left="1100" w:header="0" w:footer="894" w:gutter="0"/>
          <w:cols w:space="720"/>
        </w:sectPr>
      </w:pPr>
    </w:p>
    <w:p w14:paraId="05BC7B28"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34133821" wp14:editId="605D0F5F">
            <wp:extent cx="5203726" cy="5713571"/>
            <wp:effectExtent l="0" t="0" r="0" b="0"/>
            <wp:docPr id="91"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9.png"/>
                    <pic:cNvPicPr/>
                  </pic:nvPicPr>
                  <pic:blipFill>
                    <a:blip r:embed="rId62" cstate="print"/>
                    <a:stretch>
                      <a:fillRect/>
                    </a:stretch>
                  </pic:blipFill>
                  <pic:spPr>
                    <a:xfrm>
                      <a:off x="0" y="0"/>
                      <a:ext cx="5203726" cy="5713571"/>
                    </a:xfrm>
                    <a:prstGeom prst="rect">
                      <a:avLst/>
                    </a:prstGeom>
                  </pic:spPr>
                </pic:pic>
              </a:graphicData>
            </a:graphic>
          </wp:inline>
        </w:drawing>
      </w:r>
    </w:p>
    <w:p w14:paraId="2ACD5027" w14:textId="77777777" w:rsidR="002B7A25" w:rsidRPr="002D477E" w:rsidRDefault="002B7A25">
      <w:pPr>
        <w:rPr>
          <w:rFonts w:ascii="Times New Roman" w:hAnsi="Times New Roman" w:cs="Times New Roman"/>
          <w:sz w:val="20"/>
          <w:szCs w:val="20"/>
        </w:rPr>
        <w:sectPr w:rsidR="002B7A25" w:rsidRPr="002D477E">
          <w:pgSz w:w="11920" w:h="16840"/>
          <w:pgMar w:top="1400" w:right="1080" w:bottom="1080" w:left="1100" w:header="0" w:footer="894" w:gutter="0"/>
          <w:cols w:space="720"/>
        </w:sectPr>
      </w:pPr>
    </w:p>
    <w:p w14:paraId="2188A3FF"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6D2390FE" wp14:editId="087E462E">
            <wp:extent cx="5204741" cy="4484846"/>
            <wp:effectExtent l="0" t="0" r="0" b="0"/>
            <wp:docPr id="9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0.png"/>
                    <pic:cNvPicPr/>
                  </pic:nvPicPr>
                  <pic:blipFill>
                    <a:blip r:embed="rId63" cstate="print"/>
                    <a:stretch>
                      <a:fillRect/>
                    </a:stretch>
                  </pic:blipFill>
                  <pic:spPr>
                    <a:xfrm>
                      <a:off x="0" y="0"/>
                      <a:ext cx="5204741" cy="4484846"/>
                    </a:xfrm>
                    <a:prstGeom prst="rect">
                      <a:avLst/>
                    </a:prstGeom>
                  </pic:spPr>
                </pic:pic>
              </a:graphicData>
            </a:graphic>
          </wp:inline>
        </w:drawing>
      </w:r>
    </w:p>
    <w:p w14:paraId="12082E31" w14:textId="77777777" w:rsidR="002B7A25" w:rsidRPr="002D477E" w:rsidRDefault="002B7A25">
      <w:pPr>
        <w:rPr>
          <w:rFonts w:ascii="Times New Roman" w:hAnsi="Times New Roman" w:cs="Times New Roman"/>
          <w:sz w:val="20"/>
          <w:szCs w:val="20"/>
        </w:rPr>
        <w:sectPr w:rsidR="002B7A25" w:rsidRPr="002D477E">
          <w:pgSz w:w="11920" w:h="16840"/>
          <w:pgMar w:top="1400" w:right="1080" w:bottom="1080" w:left="1100" w:header="0" w:footer="894" w:gutter="0"/>
          <w:cols w:space="720"/>
        </w:sectPr>
      </w:pPr>
    </w:p>
    <w:p w14:paraId="5EE0C0A3" w14:textId="77777777" w:rsidR="002B7A25" w:rsidRPr="002D477E" w:rsidRDefault="0059092B">
      <w:pPr>
        <w:pStyle w:val="a3"/>
        <w:ind w:left="771"/>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6F570762" wp14:editId="78C32F09">
            <wp:extent cx="5186383" cy="8485632"/>
            <wp:effectExtent l="0" t="0" r="0" b="0"/>
            <wp:docPr id="95"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33.png"/>
                    <pic:cNvPicPr/>
                  </pic:nvPicPr>
                  <pic:blipFill>
                    <a:blip r:embed="rId44" cstate="print"/>
                    <a:stretch>
                      <a:fillRect/>
                    </a:stretch>
                  </pic:blipFill>
                  <pic:spPr>
                    <a:xfrm>
                      <a:off x="0" y="0"/>
                      <a:ext cx="5186383" cy="8485632"/>
                    </a:xfrm>
                    <a:prstGeom prst="rect">
                      <a:avLst/>
                    </a:prstGeom>
                  </pic:spPr>
                </pic:pic>
              </a:graphicData>
            </a:graphic>
          </wp:inline>
        </w:drawing>
      </w:r>
    </w:p>
    <w:p w14:paraId="6F4B2390" w14:textId="5711EE6C" w:rsidR="002B7A25" w:rsidRPr="002D477E" w:rsidRDefault="002B7A25">
      <w:pPr>
        <w:pStyle w:val="a3"/>
        <w:spacing w:before="81"/>
        <w:ind w:left="5" w:right="18"/>
        <w:jc w:val="center"/>
        <w:rPr>
          <w:rFonts w:ascii="Times New Roman" w:hAnsi="Times New Roman" w:cs="Times New Roman"/>
          <w:sz w:val="20"/>
          <w:szCs w:val="20"/>
        </w:rPr>
      </w:pPr>
    </w:p>
    <w:p w14:paraId="30A03483" w14:textId="5C5435D8" w:rsidR="002B7A25" w:rsidRPr="003E519C" w:rsidRDefault="003E519C">
      <w:pPr>
        <w:jc w:val="center"/>
        <w:rPr>
          <w:rFonts w:ascii="Times New Roman" w:hAnsi="Times New Roman" w:cs="Times New Roman"/>
          <w:sz w:val="20"/>
          <w:szCs w:val="20"/>
          <w:lang w:val="ru-RU"/>
        </w:rPr>
        <w:sectPr w:rsidR="002B7A25" w:rsidRPr="003E519C">
          <w:pgSz w:w="11920" w:h="16840"/>
          <w:pgMar w:top="1400" w:right="1080" w:bottom="1080" w:left="1100" w:header="0" w:footer="894" w:gutter="0"/>
          <w:cols w:space="720"/>
        </w:sectPr>
      </w:pPr>
      <w:r w:rsidRPr="003E519C">
        <w:rPr>
          <w:rFonts w:ascii="Times New Roman" w:hAnsi="Times New Roman" w:cs="Times New Roman"/>
          <w:sz w:val="20"/>
          <w:szCs w:val="20"/>
          <w:lang w:val="ru-RU"/>
        </w:rPr>
        <w:t xml:space="preserve">Рисунок 5.5.2 -Схема измерения мужской </w:t>
      </w:r>
      <w:r w:rsidR="00D1494A">
        <w:rPr>
          <w:rFonts w:ascii="Times New Roman" w:hAnsi="Times New Roman" w:cs="Times New Roman"/>
          <w:sz w:val="20"/>
          <w:szCs w:val="20"/>
          <w:lang w:val="ru-RU"/>
        </w:rPr>
        <w:t>у</w:t>
      </w:r>
      <w:r w:rsidRPr="003E519C">
        <w:rPr>
          <w:rFonts w:ascii="Times New Roman" w:hAnsi="Times New Roman" w:cs="Times New Roman"/>
          <w:sz w:val="20"/>
          <w:szCs w:val="20"/>
          <w:lang w:val="ru-RU"/>
        </w:rPr>
        <w:t>длин</w:t>
      </w:r>
      <w:r w:rsidR="00D1494A">
        <w:rPr>
          <w:rFonts w:ascii="Times New Roman" w:hAnsi="Times New Roman" w:cs="Times New Roman"/>
          <w:sz w:val="20"/>
          <w:szCs w:val="20"/>
          <w:lang w:val="ru-RU"/>
        </w:rPr>
        <w:t>енной</w:t>
      </w:r>
      <w:r w:rsidRPr="003E519C">
        <w:rPr>
          <w:rFonts w:ascii="Times New Roman" w:hAnsi="Times New Roman" w:cs="Times New Roman"/>
          <w:sz w:val="20"/>
          <w:szCs w:val="20"/>
          <w:lang w:val="ru-RU"/>
        </w:rPr>
        <w:t xml:space="preserve"> морозостойкой одежды</w:t>
      </w:r>
    </w:p>
    <w:p w14:paraId="0D0B6055"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72F076F6" wp14:editId="0E109D9A">
            <wp:extent cx="5205466" cy="5709475"/>
            <wp:effectExtent l="0" t="0" r="0" b="0"/>
            <wp:docPr id="97"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1.png"/>
                    <pic:cNvPicPr/>
                  </pic:nvPicPr>
                  <pic:blipFill>
                    <a:blip r:embed="rId64" cstate="print"/>
                    <a:stretch>
                      <a:fillRect/>
                    </a:stretch>
                  </pic:blipFill>
                  <pic:spPr>
                    <a:xfrm>
                      <a:off x="0" y="0"/>
                      <a:ext cx="5205466" cy="5709475"/>
                    </a:xfrm>
                    <a:prstGeom prst="rect">
                      <a:avLst/>
                    </a:prstGeom>
                  </pic:spPr>
                </pic:pic>
              </a:graphicData>
            </a:graphic>
          </wp:inline>
        </w:drawing>
      </w:r>
    </w:p>
    <w:p w14:paraId="087B4F16" w14:textId="77777777" w:rsidR="002B7A25" w:rsidRPr="002D477E" w:rsidRDefault="002B7A25">
      <w:pPr>
        <w:rPr>
          <w:rFonts w:ascii="Times New Roman" w:hAnsi="Times New Roman" w:cs="Times New Roman"/>
          <w:sz w:val="20"/>
          <w:szCs w:val="20"/>
        </w:rPr>
        <w:sectPr w:rsidR="002B7A25" w:rsidRPr="002D477E">
          <w:pgSz w:w="11920" w:h="16840"/>
          <w:pgMar w:top="1400" w:right="1080" w:bottom="1080" w:left="1100" w:header="0" w:footer="894" w:gutter="0"/>
          <w:cols w:space="720"/>
        </w:sectPr>
      </w:pPr>
    </w:p>
    <w:p w14:paraId="7D95A6ED"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2E7AD584" wp14:editId="395E081D">
            <wp:extent cx="5206328" cy="4570857"/>
            <wp:effectExtent l="0" t="0" r="0" b="0"/>
            <wp:docPr id="99"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2.png"/>
                    <pic:cNvPicPr/>
                  </pic:nvPicPr>
                  <pic:blipFill>
                    <a:blip r:embed="rId65" cstate="print"/>
                    <a:stretch>
                      <a:fillRect/>
                    </a:stretch>
                  </pic:blipFill>
                  <pic:spPr>
                    <a:xfrm>
                      <a:off x="0" y="0"/>
                      <a:ext cx="5206328" cy="4570857"/>
                    </a:xfrm>
                    <a:prstGeom prst="rect">
                      <a:avLst/>
                    </a:prstGeom>
                  </pic:spPr>
                </pic:pic>
              </a:graphicData>
            </a:graphic>
          </wp:inline>
        </w:drawing>
      </w:r>
    </w:p>
    <w:p w14:paraId="7131CB2E" w14:textId="77777777" w:rsidR="002B7A25" w:rsidRPr="002D477E" w:rsidRDefault="002B7A25">
      <w:pPr>
        <w:rPr>
          <w:rFonts w:ascii="Times New Roman" w:hAnsi="Times New Roman" w:cs="Times New Roman"/>
          <w:sz w:val="20"/>
          <w:szCs w:val="20"/>
        </w:rPr>
        <w:sectPr w:rsidR="002B7A25" w:rsidRPr="002D477E">
          <w:pgSz w:w="11920" w:h="16840"/>
          <w:pgMar w:top="1400" w:right="1080" w:bottom="1080" w:left="1100" w:header="0" w:footer="894" w:gutter="0"/>
          <w:cols w:space="720"/>
        </w:sectPr>
      </w:pPr>
    </w:p>
    <w:p w14:paraId="1E4C91EF"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676A0E3C" wp14:editId="6AB0FB7F">
            <wp:extent cx="5206675" cy="8252936"/>
            <wp:effectExtent l="0" t="0" r="0" b="0"/>
            <wp:docPr id="101"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35.png"/>
                    <pic:cNvPicPr/>
                  </pic:nvPicPr>
                  <pic:blipFill>
                    <a:blip r:embed="rId47" cstate="print"/>
                    <a:stretch>
                      <a:fillRect/>
                    </a:stretch>
                  </pic:blipFill>
                  <pic:spPr>
                    <a:xfrm>
                      <a:off x="0" y="0"/>
                      <a:ext cx="5206675" cy="8252936"/>
                    </a:xfrm>
                    <a:prstGeom prst="rect">
                      <a:avLst/>
                    </a:prstGeom>
                  </pic:spPr>
                </pic:pic>
              </a:graphicData>
            </a:graphic>
          </wp:inline>
        </w:drawing>
      </w:r>
    </w:p>
    <w:p w14:paraId="7A8738CA" w14:textId="77777777" w:rsidR="002B7A25" w:rsidRPr="002D477E" w:rsidRDefault="002B7A25">
      <w:pPr>
        <w:pStyle w:val="a3"/>
        <w:spacing w:before="7"/>
        <w:rPr>
          <w:rFonts w:ascii="Times New Roman" w:hAnsi="Times New Roman" w:cs="Times New Roman"/>
          <w:sz w:val="20"/>
          <w:szCs w:val="20"/>
        </w:rPr>
      </w:pPr>
    </w:p>
    <w:p w14:paraId="309A9BB7" w14:textId="49FC2F9B" w:rsidR="002B7A25" w:rsidRPr="002D477E" w:rsidRDefault="002B7A25">
      <w:pPr>
        <w:pStyle w:val="a3"/>
        <w:tabs>
          <w:tab w:val="left" w:pos="1103"/>
        </w:tabs>
        <w:spacing w:before="79"/>
        <w:ind w:right="13"/>
        <w:jc w:val="center"/>
        <w:rPr>
          <w:rFonts w:ascii="Times New Roman" w:hAnsi="Times New Roman" w:cs="Times New Roman"/>
          <w:sz w:val="20"/>
          <w:szCs w:val="20"/>
        </w:rPr>
      </w:pPr>
    </w:p>
    <w:p w14:paraId="3654788C" w14:textId="70DEB4A7" w:rsidR="002B7A25" w:rsidRPr="00D1494A" w:rsidRDefault="00D1494A">
      <w:pPr>
        <w:jc w:val="center"/>
        <w:rPr>
          <w:rFonts w:ascii="Times New Roman" w:hAnsi="Times New Roman" w:cs="Times New Roman"/>
          <w:sz w:val="20"/>
          <w:szCs w:val="20"/>
          <w:lang w:val="ru-RU"/>
        </w:rPr>
        <w:sectPr w:rsidR="002B7A25" w:rsidRPr="00D1494A">
          <w:pgSz w:w="11920" w:h="16840"/>
          <w:pgMar w:top="1400" w:right="1080" w:bottom="1080" w:left="1100" w:header="0" w:footer="894" w:gutter="0"/>
          <w:cols w:space="720"/>
        </w:sectPr>
      </w:pPr>
      <w:r w:rsidRPr="00D1494A">
        <w:rPr>
          <w:rFonts w:ascii="Times New Roman" w:hAnsi="Times New Roman" w:cs="Times New Roman"/>
          <w:sz w:val="20"/>
          <w:szCs w:val="20"/>
          <w:lang w:val="ru-RU"/>
        </w:rPr>
        <w:t>Рисунок 5.5.2-</w:t>
      </w:r>
      <w:r w:rsidRPr="00D1494A">
        <w:rPr>
          <w:rFonts w:ascii="Times New Roman" w:hAnsi="Times New Roman" w:cs="Times New Roman"/>
          <w:sz w:val="20"/>
          <w:szCs w:val="20"/>
        </w:rPr>
        <w:t>B</w:t>
      </w:r>
      <w:r w:rsidRPr="00D1494A">
        <w:rPr>
          <w:rFonts w:ascii="Times New Roman" w:hAnsi="Times New Roman" w:cs="Times New Roman"/>
          <w:sz w:val="20"/>
          <w:szCs w:val="20"/>
          <w:lang w:val="ru-RU"/>
        </w:rPr>
        <w:t xml:space="preserve"> Таблица измерений женской </w:t>
      </w:r>
      <w:r>
        <w:rPr>
          <w:rFonts w:ascii="Times New Roman" w:hAnsi="Times New Roman" w:cs="Times New Roman"/>
          <w:sz w:val="20"/>
          <w:szCs w:val="20"/>
          <w:lang w:val="ru-RU"/>
        </w:rPr>
        <w:t>у</w:t>
      </w:r>
      <w:r w:rsidRPr="00D1494A">
        <w:rPr>
          <w:rFonts w:ascii="Times New Roman" w:hAnsi="Times New Roman" w:cs="Times New Roman"/>
          <w:sz w:val="20"/>
          <w:szCs w:val="20"/>
          <w:lang w:val="ru-RU"/>
        </w:rPr>
        <w:t>длин</w:t>
      </w:r>
      <w:r>
        <w:rPr>
          <w:rFonts w:ascii="Times New Roman" w:hAnsi="Times New Roman" w:cs="Times New Roman"/>
          <w:sz w:val="20"/>
          <w:szCs w:val="20"/>
          <w:lang w:val="ru-RU"/>
        </w:rPr>
        <w:t>енной</w:t>
      </w:r>
      <w:r w:rsidRPr="00D1494A">
        <w:rPr>
          <w:rFonts w:ascii="Times New Roman" w:hAnsi="Times New Roman" w:cs="Times New Roman"/>
          <w:sz w:val="20"/>
          <w:szCs w:val="20"/>
          <w:lang w:val="ru-RU"/>
        </w:rPr>
        <w:t xml:space="preserve"> морозостойкой одежды</w:t>
      </w:r>
    </w:p>
    <w:p w14:paraId="45A4DE95" w14:textId="39169F32" w:rsidR="00576344" w:rsidRPr="005C76A5" w:rsidRDefault="00576344" w:rsidP="00576344">
      <w:pPr>
        <w:pStyle w:val="a3"/>
        <w:tabs>
          <w:tab w:val="left" w:pos="1051"/>
        </w:tabs>
        <w:spacing w:before="72"/>
        <w:ind w:right="15"/>
        <w:rPr>
          <w:rFonts w:ascii="Times New Roman" w:hAnsi="Times New Roman" w:cs="Times New Roman"/>
          <w:b/>
          <w:bCs/>
          <w:spacing w:val="-10"/>
          <w:sz w:val="20"/>
          <w:szCs w:val="20"/>
          <w:lang w:val="ru-RU"/>
        </w:rPr>
      </w:pPr>
      <w:bookmarkStart w:id="55" w:name="_bookmark31"/>
      <w:bookmarkEnd w:id="55"/>
      <w:r w:rsidRPr="005C76A5">
        <w:rPr>
          <w:rFonts w:ascii="Times New Roman" w:hAnsi="Times New Roman" w:cs="Times New Roman"/>
          <w:b/>
          <w:bCs/>
          <w:spacing w:val="-10"/>
          <w:sz w:val="20"/>
          <w:szCs w:val="20"/>
          <w:lang w:val="ru-RU"/>
        </w:rPr>
        <w:lastRenderedPageBreak/>
        <w:t>5.</w:t>
      </w:r>
      <w:r w:rsidR="00D1494A" w:rsidRPr="005C76A5">
        <w:rPr>
          <w:rFonts w:ascii="Times New Roman" w:hAnsi="Times New Roman" w:cs="Times New Roman"/>
          <w:b/>
          <w:bCs/>
          <w:spacing w:val="-10"/>
          <w:sz w:val="20"/>
          <w:szCs w:val="20"/>
          <w:lang w:val="ru-RU"/>
        </w:rPr>
        <w:t>5</w:t>
      </w:r>
      <w:r w:rsidRPr="005C76A5">
        <w:rPr>
          <w:rFonts w:ascii="Times New Roman" w:hAnsi="Times New Roman" w:cs="Times New Roman"/>
          <w:b/>
          <w:bCs/>
          <w:spacing w:val="-10"/>
          <w:sz w:val="20"/>
          <w:szCs w:val="20"/>
          <w:lang w:val="ru-RU"/>
        </w:rPr>
        <w:t>.</w:t>
      </w:r>
      <w:r w:rsidR="00D1494A" w:rsidRPr="005C76A5">
        <w:rPr>
          <w:rFonts w:ascii="Times New Roman" w:hAnsi="Times New Roman" w:cs="Times New Roman"/>
          <w:b/>
          <w:bCs/>
          <w:spacing w:val="-10"/>
          <w:sz w:val="20"/>
          <w:szCs w:val="20"/>
          <w:lang w:val="ru-RU"/>
        </w:rPr>
        <w:t>3</w:t>
      </w:r>
      <w:r w:rsidRPr="005C76A5">
        <w:rPr>
          <w:rFonts w:ascii="Times New Roman" w:hAnsi="Times New Roman" w:cs="Times New Roman"/>
          <w:b/>
          <w:bCs/>
          <w:spacing w:val="-10"/>
          <w:sz w:val="20"/>
          <w:szCs w:val="20"/>
          <w:lang w:val="ru-RU"/>
        </w:rPr>
        <w:t xml:space="preserve"> Цвет материала одежды</w:t>
      </w:r>
    </w:p>
    <w:p w14:paraId="60FBC79A" w14:textId="0CC25EC9" w:rsidR="00576344" w:rsidRPr="005C76A5" w:rsidRDefault="00576344" w:rsidP="00576344">
      <w:pPr>
        <w:pStyle w:val="a3"/>
        <w:tabs>
          <w:tab w:val="left" w:pos="1051"/>
        </w:tabs>
        <w:spacing w:before="72"/>
        <w:ind w:right="15"/>
        <w:rPr>
          <w:rFonts w:ascii="Times New Roman" w:hAnsi="Times New Roman" w:cs="Times New Roman"/>
          <w:b/>
          <w:bCs/>
          <w:spacing w:val="-10"/>
          <w:sz w:val="20"/>
          <w:szCs w:val="20"/>
          <w:lang w:val="ru-RU"/>
        </w:rPr>
      </w:pPr>
      <w:r w:rsidRPr="005C76A5">
        <w:rPr>
          <w:rFonts w:ascii="Times New Roman" w:hAnsi="Times New Roman" w:cs="Times New Roman"/>
          <w:b/>
          <w:bCs/>
          <w:spacing w:val="-10"/>
          <w:sz w:val="20"/>
          <w:szCs w:val="20"/>
          <w:lang w:val="ru-RU"/>
        </w:rPr>
        <w:t>5.</w:t>
      </w:r>
      <w:r w:rsidR="005C76A5" w:rsidRPr="005C76A5">
        <w:rPr>
          <w:rFonts w:ascii="Times New Roman" w:hAnsi="Times New Roman" w:cs="Times New Roman"/>
          <w:b/>
          <w:bCs/>
          <w:spacing w:val="-10"/>
          <w:sz w:val="20"/>
          <w:szCs w:val="20"/>
          <w:lang w:val="ru-RU"/>
        </w:rPr>
        <w:t>5</w:t>
      </w:r>
      <w:r w:rsidRPr="005C76A5">
        <w:rPr>
          <w:rFonts w:ascii="Times New Roman" w:hAnsi="Times New Roman" w:cs="Times New Roman"/>
          <w:b/>
          <w:bCs/>
          <w:spacing w:val="-10"/>
          <w:sz w:val="20"/>
          <w:szCs w:val="20"/>
          <w:lang w:val="ru-RU"/>
        </w:rPr>
        <w:t>.</w:t>
      </w:r>
      <w:r w:rsidR="005C76A5" w:rsidRPr="005C76A5">
        <w:rPr>
          <w:rFonts w:ascii="Times New Roman" w:hAnsi="Times New Roman" w:cs="Times New Roman"/>
          <w:b/>
          <w:bCs/>
          <w:spacing w:val="-10"/>
          <w:sz w:val="20"/>
          <w:szCs w:val="20"/>
          <w:lang w:val="ru-RU"/>
        </w:rPr>
        <w:t>3</w:t>
      </w:r>
      <w:r w:rsidRPr="005C76A5">
        <w:rPr>
          <w:rFonts w:ascii="Times New Roman" w:hAnsi="Times New Roman" w:cs="Times New Roman"/>
          <w:b/>
          <w:bCs/>
          <w:spacing w:val="-10"/>
          <w:sz w:val="20"/>
          <w:szCs w:val="20"/>
          <w:lang w:val="ru-RU"/>
        </w:rPr>
        <w:t>.1 Цвет</w:t>
      </w:r>
    </w:p>
    <w:p w14:paraId="7D62F659" w14:textId="77777777" w:rsidR="005C76A5" w:rsidRDefault="00576344" w:rsidP="00576344">
      <w:pPr>
        <w:pStyle w:val="a3"/>
        <w:tabs>
          <w:tab w:val="left" w:pos="1051"/>
        </w:tabs>
        <w:spacing w:before="72"/>
        <w:ind w:right="15"/>
        <w:rPr>
          <w:rFonts w:ascii="Times New Roman" w:hAnsi="Times New Roman" w:cs="Times New Roman"/>
          <w:spacing w:val="-10"/>
          <w:sz w:val="20"/>
          <w:szCs w:val="20"/>
          <w:lang w:val="ru-RU"/>
        </w:rPr>
      </w:pPr>
      <w:r w:rsidRPr="002D477E">
        <w:rPr>
          <w:rFonts w:ascii="Times New Roman" w:hAnsi="Times New Roman" w:cs="Times New Roman"/>
          <w:spacing w:val="-10"/>
          <w:sz w:val="20"/>
          <w:szCs w:val="20"/>
          <w:lang w:val="ru-RU"/>
        </w:rPr>
        <w:t xml:space="preserve">Цвет материала </w:t>
      </w:r>
      <w:r w:rsidR="005C76A5">
        <w:rPr>
          <w:rFonts w:ascii="Times New Roman" w:hAnsi="Times New Roman" w:cs="Times New Roman"/>
          <w:spacing w:val="-10"/>
          <w:sz w:val="20"/>
          <w:szCs w:val="20"/>
          <w:lang w:val="ru-RU"/>
        </w:rPr>
        <w:t>у</w:t>
      </w:r>
      <w:r w:rsidRPr="002D477E">
        <w:rPr>
          <w:rFonts w:ascii="Times New Roman" w:hAnsi="Times New Roman" w:cs="Times New Roman"/>
          <w:spacing w:val="-10"/>
          <w:sz w:val="20"/>
          <w:szCs w:val="20"/>
          <w:lang w:val="ru-RU"/>
        </w:rPr>
        <w:t>длин</w:t>
      </w:r>
      <w:r w:rsidR="005C76A5">
        <w:rPr>
          <w:rFonts w:ascii="Times New Roman" w:hAnsi="Times New Roman" w:cs="Times New Roman"/>
          <w:spacing w:val="-10"/>
          <w:sz w:val="20"/>
          <w:szCs w:val="20"/>
          <w:lang w:val="ru-RU"/>
        </w:rPr>
        <w:t>енной</w:t>
      </w:r>
      <w:r w:rsidRPr="002D477E">
        <w:rPr>
          <w:rFonts w:ascii="Times New Roman" w:hAnsi="Times New Roman" w:cs="Times New Roman"/>
          <w:spacing w:val="-10"/>
          <w:sz w:val="20"/>
          <w:szCs w:val="20"/>
          <w:lang w:val="ru-RU"/>
        </w:rPr>
        <w:t xml:space="preserve"> морозостойкой одежды соответствует положениям таблицы 5.5.3.1.</w:t>
      </w:r>
    </w:p>
    <w:p w14:paraId="3625581B" w14:textId="4B4050A7" w:rsidR="00576344" w:rsidRPr="002D477E" w:rsidRDefault="00576344" w:rsidP="00576344">
      <w:pPr>
        <w:pStyle w:val="a3"/>
        <w:tabs>
          <w:tab w:val="left" w:pos="1051"/>
        </w:tabs>
        <w:spacing w:before="72"/>
        <w:ind w:right="15"/>
        <w:rPr>
          <w:rFonts w:ascii="Times New Roman" w:hAnsi="Times New Roman" w:cs="Times New Roman"/>
          <w:spacing w:val="-10"/>
          <w:sz w:val="20"/>
          <w:szCs w:val="20"/>
          <w:lang w:val="ru-RU"/>
        </w:rPr>
      </w:pPr>
      <w:r w:rsidRPr="002D477E">
        <w:rPr>
          <w:rFonts w:ascii="Times New Roman" w:hAnsi="Times New Roman" w:cs="Times New Roman"/>
          <w:spacing w:val="-10"/>
          <w:sz w:val="20"/>
          <w:szCs w:val="20"/>
          <w:lang w:val="ru-RU"/>
        </w:rPr>
        <w:t xml:space="preserve">Уровень оценки хроматической аберрации должен соответствовать требованиям </w:t>
      </w:r>
      <w:r w:rsidRPr="002D477E">
        <w:rPr>
          <w:rFonts w:ascii="Times New Roman" w:hAnsi="Times New Roman" w:cs="Times New Roman"/>
          <w:spacing w:val="-10"/>
          <w:sz w:val="20"/>
          <w:szCs w:val="20"/>
        </w:rPr>
        <w:t>GB</w:t>
      </w:r>
      <w:r w:rsidRPr="002D477E">
        <w:rPr>
          <w:rFonts w:ascii="Times New Roman" w:hAnsi="Times New Roman" w:cs="Times New Roman"/>
          <w:spacing w:val="-10"/>
          <w:sz w:val="20"/>
          <w:szCs w:val="20"/>
          <w:lang w:val="ru-RU"/>
        </w:rPr>
        <w:t>/</w:t>
      </w:r>
      <w:r w:rsidRPr="002D477E">
        <w:rPr>
          <w:rFonts w:ascii="Times New Roman" w:hAnsi="Times New Roman" w:cs="Times New Roman"/>
          <w:spacing w:val="-10"/>
          <w:sz w:val="20"/>
          <w:szCs w:val="20"/>
        </w:rPr>
        <w:t>T</w:t>
      </w:r>
      <w:r w:rsidRPr="002D477E">
        <w:rPr>
          <w:rFonts w:ascii="Times New Roman" w:hAnsi="Times New Roman" w:cs="Times New Roman"/>
          <w:spacing w:val="-10"/>
          <w:sz w:val="20"/>
          <w:szCs w:val="20"/>
          <w:lang w:val="ru-RU"/>
        </w:rPr>
        <w:t xml:space="preserve"> 250.</w:t>
      </w:r>
    </w:p>
    <w:p w14:paraId="157326F4" w14:textId="701FE180" w:rsidR="002B7A25" w:rsidRPr="005C76A5" w:rsidRDefault="00576344" w:rsidP="005C76A5">
      <w:pPr>
        <w:pStyle w:val="a3"/>
        <w:tabs>
          <w:tab w:val="left" w:pos="1051"/>
        </w:tabs>
        <w:spacing w:before="72"/>
        <w:ind w:right="15"/>
        <w:jc w:val="center"/>
        <w:rPr>
          <w:rFonts w:ascii="Times New Roman" w:hAnsi="Times New Roman" w:cs="Times New Roman"/>
          <w:b/>
          <w:bCs/>
          <w:sz w:val="20"/>
          <w:szCs w:val="20"/>
          <w:lang w:val="ru-RU"/>
        </w:rPr>
      </w:pPr>
      <w:r w:rsidRPr="005C76A5">
        <w:rPr>
          <w:rFonts w:ascii="Times New Roman" w:hAnsi="Times New Roman" w:cs="Times New Roman"/>
          <w:b/>
          <w:bCs/>
          <w:spacing w:val="-10"/>
          <w:sz w:val="20"/>
          <w:szCs w:val="20"/>
          <w:lang w:val="ru-RU"/>
        </w:rPr>
        <w:t xml:space="preserve">Таблица 5.5.3.1 Цвет </w:t>
      </w:r>
      <w:r w:rsidR="005C76A5" w:rsidRPr="005C76A5">
        <w:rPr>
          <w:rFonts w:ascii="Times New Roman" w:hAnsi="Times New Roman" w:cs="Times New Roman"/>
          <w:b/>
          <w:bCs/>
          <w:spacing w:val="-10"/>
          <w:sz w:val="20"/>
          <w:szCs w:val="20"/>
          <w:lang w:val="ru-RU"/>
        </w:rPr>
        <w:t xml:space="preserve">материала </w:t>
      </w:r>
      <w:r w:rsidRPr="005C76A5">
        <w:rPr>
          <w:rFonts w:ascii="Times New Roman" w:hAnsi="Times New Roman" w:cs="Times New Roman"/>
          <w:b/>
          <w:bCs/>
          <w:spacing w:val="-10"/>
          <w:sz w:val="20"/>
          <w:szCs w:val="20"/>
          <w:lang w:val="ru-RU"/>
        </w:rPr>
        <w:t xml:space="preserve">и допуск </w:t>
      </w:r>
      <w:r w:rsidR="005C76A5">
        <w:rPr>
          <w:rFonts w:ascii="Times New Roman" w:hAnsi="Times New Roman" w:cs="Times New Roman"/>
          <w:b/>
          <w:bCs/>
          <w:spacing w:val="-10"/>
          <w:sz w:val="20"/>
          <w:szCs w:val="20"/>
          <w:lang w:val="ru-RU"/>
        </w:rPr>
        <w:t>погрешности0</w:t>
      </w:r>
    </w:p>
    <w:p w14:paraId="7DAA0DEB" w14:textId="77777777" w:rsidR="002B7A25" w:rsidRPr="002D477E" w:rsidRDefault="002B7A25">
      <w:pPr>
        <w:pStyle w:val="a3"/>
        <w:spacing w:before="3"/>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97"/>
        <w:gridCol w:w="2392"/>
        <w:gridCol w:w="3303"/>
      </w:tblGrid>
      <w:tr w:rsidR="00CF1DEC" w:rsidRPr="002D477E" w14:paraId="3197C22E" w14:textId="77777777" w:rsidTr="00CF1DEC">
        <w:trPr>
          <w:trHeight w:val="232"/>
        </w:trPr>
        <w:tc>
          <w:tcPr>
            <w:tcW w:w="3597" w:type="dxa"/>
            <w:tcBorders>
              <w:right w:val="single" w:sz="4" w:space="0" w:color="000000"/>
            </w:tcBorders>
          </w:tcPr>
          <w:p w14:paraId="7FE4E1CF" w14:textId="459A4CD9" w:rsidR="00CF1DEC" w:rsidRPr="002D477E" w:rsidRDefault="00CF1DEC" w:rsidP="00CF1DEC">
            <w:pPr>
              <w:pStyle w:val="TableParagraph"/>
              <w:ind w:left="959" w:right="941"/>
              <w:rPr>
                <w:rFonts w:ascii="Times New Roman" w:hAnsi="Times New Roman" w:cs="Times New Roman"/>
                <w:sz w:val="20"/>
                <w:szCs w:val="20"/>
              </w:rPr>
            </w:pPr>
            <w:r w:rsidRPr="00925628">
              <w:rPr>
                <w:rFonts w:ascii="Times New Roman" w:hAnsi="Times New Roman" w:cs="Times New Roman" w:hint="eastAsia"/>
                <w:spacing w:val="-5"/>
              </w:rPr>
              <w:t>М</w:t>
            </w:r>
            <w:proofErr w:type="spellStart"/>
            <w:r w:rsidRPr="00925628">
              <w:rPr>
                <w:rFonts w:ascii="Times New Roman" w:hAnsi="Times New Roman" w:cs="Times New Roman"/>
                <w:lang w:val="ru-RU"/>
              </w:rPr>
              <w:t>атериал</w:t>
            </w:r>
            <w:proofErr w:type="spellEnd"/>
          </w:p>
        </w:tc>
        <w:tc>
          <w:tcPr>
            <w:tcW w:w="2392" w:type="dxa"/>
            <w:tcBorders>
              <w:left w:val="single" w:sz="4" w:space="0" w:color="000000"/>
              <w:right w:val="single" w:sz="4" w:space="0" w:color="000000"/>
            </w:tcBorders>
          </w:tcPr>
          <w:p w14:paraId="0AB7C2B4" w14:textId="52E80C3F" w:rsidR="00CF1DEC" w:rsidRPr="002D477E" w:rsidRDefault="00CF1DEC" w:rsidP="00CF1DEC">
            <w:pPr>
              <w:pStyle w:val="TableParagraph"/>
              <w:ind w:left="123" w:right="107"/>
              <w:rPr>
                <w:rFonts w:ascii="Times New Roman" w:hAnsi="Times New Roman" w:cs="Times New Roman"/>
                <w:sz w:val="20"/>
                <w:szCs w:val="20"/>
              </w:rPr>
            </w:pPr>
            <w:r w:rsidRPr="00925628">
              <w:rPr>
                <w:rFonts w:ascii="Times New Roman" w:hAnsi="Times New Roman" w:cs="Times New Roman"/>
                <w:lang w:val="ru-RU"/>
              </w:rPr>
              <w:t>Цвет</w:t>
            </w:r>
          </w:p>
        </w:tc>
        <w:tc>
          <w:tcPr>
            <w:tcW w:w="3303" w:type="dxa"/>
            <w:tcBorders>
              <w:left w:val="single" w:sz="4" w:space="0" w:color="000000"/>
            </w:tcBorders>
          </w:tcPr>
          <w:p w14:paraId="46B53AA6" w14:textId="6080D798" w:rsidR="00CF1DEC" w:rsidRPr="002D477E" w:rsidRDefault="00CF1DEC" w:rsidP="00CF1DEC">
            <w:pPr>
              <w:pStyle w:val="TableParagraph"/>
              <w:ind w:left="107" w:right="94"/>
              <w:rPr>
                <w:rFonts w:ascii="Times New Roman" w:hAnsi="Times New Roman" w:cs="Times New Roman"/>
                <w:sz w:val="20"/>
                <w:szCs w:val="20"/>
              </w:rPr>
            </w:pPr>
            <w:r>
              <w:rPr>
                <w:rFonts w:ascii="Times New Roman" w:hAnsi="Times New Roman" w:cs="Times New Roman"/>
                <w:lang w:val="ru-RU"/>
              </w:rPr>
              <w:t>Д</w:t>
            </w:r>
            <w:r w:rsidRPr="00925628">
              <w:rPr>
                <w:rFonts w:ascii="Times New Roman" w:hAnsi="Times New Roman" w:cs="Times New Roman"/>
                <w:lang w:val="ru-RU"/>
              </w:rPr>
              <w:t>опускает хроматическую аберрацию</w:t>
            </w:r>
          </w:p>
        </w:tc>
      </w:tr>
      <w:tr w:rsidR="00CF1DEC" w:rsidRPr="00225FB7" w14:paraId="43BE80AB" w14:textId="77777777" w:rsidTr="00CF1DEC">
        <w:trPr>
          <w:trHeight w:val="467"/>
        </w:trPr>
        <w:tc>
          <w:tcPr>
            <w:tcW w:w="3597" w:type="dxa"/>
            <w:vMerge w:val="restart"/>
            <w:tcBorders>
              <w:right w:val="single" w:sz="4" w:space="0" w:color="000000"/>
            </w:tcBorders>
          </w:tcPr>
          <w:p w14:paraId="15C12378" w14:textId="7BF9BD17" w:rsidR="00CF1DEC" w:rsidRPr="002D477E" w:rsidRDefault="00CF1DEC" w:rsidP="00CF1DEC">
            <w:pPr>
              <w:pStyle w:val="TableParagraph"/>
              <w:spacing w:before="126" w:line="240" w:lineRule="auto"/>
              <w:ind w:left="956" w:right="941"/>
              <w:rPr>
                <w:rFonts w:ascii="Times New Roman" w:hAnsi="Times New Roman" w:cs="Times New Roman"/>
                <w:sz w:val="20"/>
                <w:szCs w:val="20"/>
              </w:rPr>
            </w:pPr>
            <w:r w:rsidRPr="00925628">
              <w:rPr>
                <w:rFonts w:ascii="Times New Roman" w:hAnsi="Times New Roman" w:cs="Times New Roman" w:hint="eastAsia"/>
                <w:spacing w:val="-2"/>
              </w:rPr>
              <w:t xml:space="preserve"> </w:t>
            </w:r>
            <w:r w:rsidRPr="00925628">
              <w:rPr>
                <w:rFonts w:ascii="Times New Roman" w:hAnsi="Times New Roman" w:cs="Times New Roman"/>
                <w:spacing w:val="-2"/>
                <w:lang w:val="ru-RU"/>
              </w:rPr>
              <w:t xml:space="preserve">       </w:t>
            </w:r>
            <w:r w:rsidRPr="00925628">
              <w:rPr>
                <w:rFonts w:ascii="Times New Roman" w:hAnsi="Times New Roman" w:cs="Times New Roman"/>
                <w:lang w:val="ru-RU"/>
              </w:rPr>
              <w:t xml:space="preserve">Основная ткань </w:t>
            </w:r>
          </w:p>
        </w:tc>
        <w:tc>
          <w:tcPr>
            <w:tcW w:w="2392" w:type="dxa"/>
            <w:tcBorders>
              <w:left w:val="single" w:sz="4" w:space="0" w:color="000000"/>
              <w:bottom w:val="single" w:sz="4" w:space="0" w:color="000000"/>
              <w:right w:val="single" w:sz="4" w:space="0" w:color="000000"/>
            </w:tcBorders>
          </w:tcPr>
          <w:p w14:paraId="1E425FA2" w14:textId="77777777" w:rsidR="00CF1DEC" w:rsidRPr="00925628" w:rsidRDefault="00CF1DEC" w:rsidP="00CF1DEC">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Светло-голубо</w:t>
            </w:r>
            <w:r>
              <w:rPr>
                <w:rFonts w:ascii="Times New Roman" w:hAnsi="Times New Roman" w:cs="Times New Roman"/>
                <w:sz w:val="22"/>
                <w:szCs w:val="22"/>
                <w:lang w:val="ru-RU"/>
              </w:rPr>
              <w:t xml:space="preserve">й </w:t>
            </w:r>
          </w:p>
          <w:p w14:paraId="4DF4F7D4" w14:textId="735B893D" w:rsidR="00CF1DEC" w:rsidRPr="00CF1DEC" w:rsidRDefault="00CF1DEC" w:rsidP="00CF1DEC">
            <w:pPr>
              <w:pStyle w:val="TableParagraph"/>
              <w:spacing w:before="2" w:line="213" w:lineRule="exact"/>
              <w:ind w:left="123" w:right="107"/>
              <w:rPr>
                <w:rFonts w:ascii="Times New Roman" w:hAnsi="Times New Roman" w:cs="Times New Roman"/>
                <w:sz w:val="20"/>
                <w:szCs w:val="20"/>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16-</w:t>
            </w:r>
            <w:r w:rsidRPr="00925628">
              <w:rPr>
                <w:rFonts w:ascii="Times New Roman" w:hAnsi="Times New Roman" w:cs="Times New Roman"/>
                <w:spacing w:val="-2"/>
                <w:lang w:val="ru-RU"/>
              </w:rPr>
              <w:t>4530</w:t>
            </w:r>
            <w:r w:rsidRPr="00925628">
              <w:rPr>
                <w:rFonts w:ascii="Times New Roman" w:hAnsi="Times New Roman" w:cs="Times New Roman"/>
                <w:spacing w:val="-2"/>
              </w:rPr>
              <w:t>TPG</w:t>
            </w:r>
          </w:p>
        </w:tc>
        <w:tc>
          <w:tcPr>
            <w:tcW w:w="3303" w:type="dxa"/>
            <w:tcBorders>
              <w:left w:val="single" w:sz="4" w:space="0" w:color="000000"/>
              <w:bottom w:val="single" w:sz="4" w:space="0" w:color="000000"/>
            </w:tcBorders>
          </w:tcPr>
          <w:p w14:paraId="103FE0CD" w14:textId="77777777" w:rsidR="00CF1DEC" w:rsidRPr="00925628" w:rsidRDefault="00CF1DEC" w:rsidP="00CF1DEC">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w:t>
            </w:r>
          </w:p>
          <w:p w14:paraId="7D9FDDB4" w14:textId="77777777" w:rsidR="00CF1DEC" w:rsidRPr="009F7DE3" w:rsidRDefault="00CF1DEC" w:rsidP="00CF1DEC">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72F53350" w14:textId="49DBCC77" w:rsidR="00CF1DEC" w:rsidRPr="00CF1DEC" w:rsidRDefault="00CF1DEC" w:rsidP="00CF1DEC">
            <w:pPr>
              <w:pStyle w:val="TableParagraph"/>
              <w:spacing w:before="2" w:line="213" w:lineRule="exact"/>
              <w:ind w:left="110" w:right="94"/>
              <w:rPr>
                <w:rFonts w:ascii="Times New Roman" w:hAnsi="Times New Roman" w:cs="Times New Roman"/>
                <w:sz w:val="20"/>
                <w:szCs w:val="20"/>
                <w:lang w:val="ru-RU"/>
              </w:rPr>
            </w:pPr>
          </w:p>
        </w:tc>
      </w:tr>
      <w:tr w:rsidR="00CF1DEC" w:rsidRPr="00225FB7" w14:paraId="37540EC9" w14:textId="77777777" w:rsidTr="00CF1DEC">
        <w:trPr>
          <w:trHeight w:val="467"/>
        </w:trPr>
        <w:tc>
          <w:tcPr>
            <w:tcW w:w="3597" w:type="dxa"/>
            <w:vMerge/>
            <w:tcBorders>
              <w:bottom w:val="single" w:sz="4" w:space="0" w:color="000000"/>
              <w:right w:val="single" w:sz="4" w:space="0" w:color="000000"/>
            </w:tcBorders>
          </w:tcPr>
          <w:p w14:paraId="7E5AFCA7" w14:textId="77777777" w:rsidR="00CF1DEC" w:rsidRPr="00CF1DEC" w:rsidRDefault="00CF1DEC" w:rsidP="00CF1DEC">
            <w:pPr>
              <w:rPr>
                <w:rFonts w:ascii="Times New Roman" w:hAnsi="Times New Roman" w:cs="Times New Roman"/>
                <w:sz w:val="20"/>
                <w:szCs w:val="20"/>
                <w:lang w:val="ru-RU"/>
              </w:rPr>
            </w:pPr>
          </w:p>
        </w:tc>
        <w:tc>
          <w:tcPr>
            <w:tcW w:w="2392" w:type="dxa"/>
            <w:tcBorders>
              <w:left w:val="single" w:sz="4" w:space="0" w:color="000000"/>
              <w:bottom w:val="single" w:sz="4" w:space="0" w:color="000000"/>
              <w:right w:val="single" w:sz="4" w:space="0" w:color="000000"/>
            </w:tcBorders>
          </w:tcPr>
          <w:p w14:paraId="1798BC85" w14:textId="77777777" w:rsidR="00CF1DEC" w:rsidRPr="006925AA" w:rsidRDefault="00CF1DEC" w:rsidP="00CF1DEC">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Синий</w:t>
            </w:r>
          </w:p>
          <w:p w14:paraId="5984FE5A" w14:textId="77777777" w:rsidR="00CF1DEC" w:rsidRPr="006925AA" w:rsidRDefault="00CF1DEC" w:rsidP="00CF1DEC">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 xml:space="preserve">Номер цвета по </w:t>
            </w:r>
            <w:proofErr w:type="spellStart"/>
            <w:r w:rsidRPr="006925AA">
              <w:rPr>
                <w:rFonts w:ascii="Times New Roman" w:hAnsi="Times New Roman" w:cs="Times New Roman"/>
                <w:lang w:val="ru-RU"/>
              </w:rPr>
              <w:t>Пантон</w:t>
            </w:r>
            <w:proofErr w:type="spellEnd"/>
            <w:r w:rsidRPr="006925AA">
              <w:rPr>
                <w:rFonts w:ascii="Times New Roman" w:hAnsi="Times New Roman" w:cs="Times New Roman"/>
                <w:lang w:val="ru-RU"/>
              </w:rPr>
              <w:t>:</w:t>
            </w:r>
          </w:p>
          <w:p w14:paraId="043E513D" w14:textId="5E1E99D6" w:rsidR="00CF1DEC" w:rsidRPr="002D477E" w:rsidRDefault="00CF1DEC" w:rsidP="00CF1DEC">
            <w:pPr>
              <w:pStyle w:val="TableParagraph"/>
              <w:spacing w:before="4" w:line="213" w:lineRule="exact"/>
              <w:ind w:left="123" w:right="107"/>
              <w:rPr>
                <w:rFonts w:ascii="Times New Roman" w:hAnsi="Times New Roman" w:cs="Times New Roman"/>
                <w:sz w:val="20"/>
                <w:szCs w:val="20"/>
              </w:rPr>
            </w:pPr>
            <w:r w:rsidRPr="006925AA">
              <w:rPr>
                <w:rFonts w:ascii="Times New Roman" w:hAnsi="Times New Roman" w:cs="Times New Roman"/>
                <w:lang w:val="ru-RU"/>
              </w:rPr>
              <w:t>19-4150TCX</w:t>
            </w:r>
          </w:p>
        </w:tc>
        <w:tc>
          <w:tcPr>
            <w:tcW w:w="3303" w:type="dxa"/>
            <w:tcBorders>
              <w:left w:val="single" w:sz="4" w:space="0" w:color="000000"/>
              <w:bottom w:val="single" w:sz="4" w:space="0" w:color="000000"/>
            </w:tcBorders>
          </w:tcPr>
          <w:p w14:paraId="725B1DD3" w14:textId="77777777" w:rsidR="00CF1DEC" w:rsidRPr="009F7DE3" w:rsidRDefault="00CF1DEC" w:rsidP="00CF1DEC">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 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78177799" w14:textId="79093C4C" w:rsidR="00CF1DEC" w:rsidRPr="00CF1DEC" w:rsidRDefault="00CF1DEC" w:rsidP="00CF1DEC">
            <w:pPr>
              <w:pStyle w:val="TableParagraph"/>
              <w:spacing w:before="4" w:line="213" w:lineRule="exact"/>
              <w:ind w:left="110" w:right="94"/>
              <w:rPr>
                <w:rFonts w:ascii="Times New Roman" w:hAnsi="Times New Roman" w:cs="Times New Roman"/>
                <w:sz w:val="20"/>
                <w:szCs w:val="20"/>
                <w:lang w:val="ru-RU"/>
              </w:rPr>
            </w:pPr>
          </w:p>
        </w:tc>
      </w:tr>
      <w:tr w:rsidR="00CF1DEC" w:rsidRPr="00225FB7" w14:paraId="7B7ADE47" w14:textId="77777777" w:rsidTr="00CF1DEC">
        <w:trPr>
          <w:trHeight w:val="467"/>
        </w:trPr>
        <w:tc>
          <w:tcPr>
            <w:tcW w:w="3597" w:type="dxa"/>
            <w:tcBorders>
              <w:top w:val="single" w:sz="4" w:space="0" w:color="000000"/>
              <w:right w:val="single" w:sz="4" w:space="0" w:color="000000"/>
            </w:tcBorders>
          </w:tcPr>
          <w:p w14:paraId="2EC80592" w14:textId="1C722597" w:rsidR="00CF1DEC" w:rsidRPr="002D477E" w:rsidRDefault="00CF1DEC" w:rsidP="00CF1DEC">
            <w:pPr>
              <w:pStyle w:val="TableParagraph"/>
              <w:spacing w:before="117" w:line="240" w:lineRule="auto"/>
              <w:ind w:left="959" w:right="941"/>
              <w:rPr>
                <w:rFonts w:ascii="Times New Roman" w:hAnsi="Times New Roman" w:cs="Times New Roman"/>
                <w:sz w:val="20"/>
                <w:szCs w:val="20"/>
              </w:rPr>
            </w:pPr>
            <w:r w:rsidRPr="006925AA">
              <w:rPr>
                <w:rFonts w:ascii="Times New Roman" w:hAnsi="Times New Roman" w:cs="Times New Roman"/>
                <w:lang w:val="ru-RU"/>
              </w:rPr>
              <w:t xml:space="preserve"> Ткань в тон цвету</w:t>
            </w:r>
          </w:p>
        </w:tc>
        <w:tc>
          <w:tcPr>
            <w:tcW w:w="2392" w:type="dxa"/>
            <w:tcBorders>
              <w:top w:val="single" w:sz="4" w:space="0" w:color="000000"/>
              <w:left w:val="single" w:sz="4" w:space="0" w:color="000000"/>
              <w:right w:val="single" w:sz="4" w:space="0" w:color="000000"/>
            </w:tcBorders>
          </w:tcPr>
          <w:p w14:paraId="4ABEB560" w14:textId="77777777" w:rsidR="00CF1DEC" w:rsidRPr="006925AA" w:rsidRDefault="00CF1DEC" w:rsidP="00CF1DEC">
            <w:pPr>
              <w:pStyle w:val="TableParagraph"/>
              <w:spacing w:before="2" w:line="215" w:lineRule="exact"/>
              <w:ind w:left="99" w:right="85"/>
              <w:rPr>
                <w:rFonts w:ascii="Times New Roman" w:hAnsi="Times New Roman" w:cs="Times New Roman"/>
                <w:lang w:val="ru-RU"/>
              </w:rPr>
            </w:pPr>
            <w:r w:rsidRPr="006925AA">
              <w:rPr>
                <w:rFonts w:ascii="Times New Roman" w:hAnsi="Times New Roman" w:cs="Times New Roman"/>
                <w:lang w:val="ru-RU"/>
              </w:rPr>
              <w:t>Желтый</w:t>
            </w:r>
          </w:p>
          <w:p w14:paraId="3BE9592B" w14:textId="11410AFB" w:rsidR="00CF1DEC" w:rsidRPr="00CF1DEC" w:rsidRDefault="00CF1DEC" w:rsidP="00CF1DEC">
            <w:pPr>
              <w:pStyle w:val="TableParagraph"/>
              <w:spacing w:before="2" w:line="215" w:lineRule="exact"/>
              <w:ind w:left="123" w:right="107"/>
              <w:rPr>
                <w:rFonts w:ascii="Times New Roman" w:hAnsi="Times New Roman" w:cs="Times New Roman"/>
                <w:sz w:val="20"/>
                <w:szCs w:val="20"/>
                <w:lang w:val="ru-RU"/>
              </w:rPr>
            </w:pPr>
            <w:r w:rsidRPr="006925AA">
              <w:rPr>
                <w:rFonts w:ascii="Times New Roman" w:hAnsi="Times New Roman" w:cs="Times New Roman"/>
                <w:lang w:val="ru-RU"/>
              </w:rPr>
              <w:t xml:space="preserve">Номер цвета по </w:t>
            </w:r>
            <w:proofErr w:type="spellStart"/>
            <w:r w:rsidRPr="006925AA">
              <w:rPr>
                <w:rFonts w:ascii="Times New Roman" w:hAnsi="Times New Roman" w:cs="Times New Roman"/>
                <w:lang w:val="ru-RU"/>
              </w:rPr>
              <w:t>Пантон</w:t>
            </w:r>
            <w:proofErr w:type="spellEnd"/>
            <w:r w:rsidRPr="006925AA">
              <w:rPr>
                <w:rFonts w:ascii="Times New Roman" w:hAnsi="Times New Roman" w:cs="Times New Roman"/>
                <w:lang w:val="ru-RU"/>
              </w:rPr>
              <w:t>：</w:t>
            </w:r>
            <w:r w:rsidRPr="006925AA">
              <w:rPr>
                <w:rFonts w:ascii="Times New Roman" w:hAnsi="Times New Roman" w:cs="Times New Roman"/>
                <w:lang w:val="ru-RU"/>
              </w:rPr>
              <w:t>13-0858TCX</w:t>
            </w:r>
          </w:p>
        </w:tc>
        <w:tc>
          <w:tcPr>
            <w:tcW w:w="3303" w:type="dxa"/>
            <w:tcBorders>
              <w:top w:val="single" w:sz="4" w:space="0" w:color="000000"/>
              <w:left w:val="single" w:sz="4" w:space="0" w:color="000000"/>
              <w:bottom w:val="single" w:sz="4" w:space="0" w:color="000000"/>
            </w:tcBorders>
          </w:tcPr>
          <w:p w14:paraId="61C7972A" w14:textId="77777777" w:rsidR="00CF1DEC" w:rsidRPr="009F7DE3" w:rsidRDefault="00CF1DEC" w:rsidP="00CF1DEC">
            <w:pPr>
              <w:pStyle w:val="a3"/>
              <w:spacing w:before="3"/>
              <w:rPr>
                <w:rFonts w:ascii="Times New Roman" w:hAnsi="Times New Roman" w:cs="Times New Roman"/>
                <w:sz w:val="22"/>
                <w:szCs w:val="22"/>
                <w:lang w:val="ru-RU"/>
              </w:rPr>
            </w:pPr>
            <w:r w:rsidRPr="00925628">
              <w:rPr>
                <w:rFonts w:ascii="Times New Roman" w:hAnsi="Times New Roman" w:cs="Times New Roman"/>
                <w:sz w:val="22"/>
                <w:szCs w:val="22"/>
                <w:lang w:val="ru-RU"/>
              </w:rPr>
              <w:t>Каждый набор имеет один и тот же цвет. Контрастная</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разница</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в</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цвете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стандартным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образцом</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составляет</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не</w:t>
            </w:r>
            <w:r w:rsidRPr="009F7DE3">
              <w:rPr>
                <w:rFonts w:ascii="Times New Roman" w:hAnsi="Times New Roman" w:cs="Times New Roman"/>
                <w:sz w:val="22"/>
                <w:szCs w:val="22"/>
                <w:lang w:val="ru-RU"/>
              </w:rPr>
              <w:t xml:space="preserve"> </w:t>
            </w:r>
            <w:r w:rsidRPr="00925628">
              <w:rPr>
                <w:rFonts w:ascii="Times New Roman" w:hAnsi="Times New Roman" w:cs="Times New Roman"/>
                <w:sz w:val="22"/>
                <w:szCs w:val="22"/>
                <w:lang w:val="ru-RU"/>
              </w:rPr>
              <w:t>менее</w:t>
            </w:r>
            <w:r w:rsidRPr="009F7DE3">
              <w:rPr>
                <w:rFonts w:ascii="Times New Roman" w:hAnsi="Times New Roman" w:cs="Times New Roman"/>
                <w:sz w:val="22"/>
                <w:szCs w:val="22"/>
                <w:lang w:val="ru-RU"/>
              </w:rPr>
              <w:t xml:space="preserve"> 4 </w:t>
            </w:r>
            <w:r w:rsidRPr="00925628">
              <w:rPr>
                <w:rFonts w:ascii="Times New Roman" w:hAnsi="Times New Roman" w:cs="Times New Roman"/>
                <w:sz w:val="22"/>
                <w:szCs w:val="22"/>
                <w:lang w:val="ru-RU"/>
              </w:rPr>
              <w:t>уровня</w:t>
            </w:r>
          </w:p>
          <w:p w14:paraId="033AA28E" w14:textId="11937A4D" w:rsidR="00CF1DEC" w:rsidRPr="00CF1DEC" w:rsidRDefault="00CF1DEC" w:rsidP="00CF1DEC">
            <w:pPr>
              <w:pStyle w:val="TableParagraph"/>
              <w:spacing w:before="2" w:line="215" w:lineRule="exact"/>
              <w:ind w:left="110" w:right="94"/>
              <w:rPr>
                <w:rFonts w:ascii="Times New Roman" w:hAnsi="Times New Roman" w:cs="Times New Roman"/>
                <w:sz w:val="20"/>
                <w:szCs w:val="20"/>
                <w:lang w:val="ru-RU"/>
              </w:rPr>
            </w:pPr>
          </w:p>
        </w:tc>
      </w:tr>
      <w:tr w:rsidR="00CF1DEC" w:rsidRPr="00225FB7" w14:paraId="16568843" w14:textId="77777777" w:rsidTr="00CF1DEC">
        <w:trPr>
          <w:trHeight w:val="465"/>
        </w:trPr>
        <w:tc>
          <w:tcPr>
            <w:tcW w:w="3597" w:type="dxa"/>
            <w:tcBorders>
              <w:top w:val="single" w:sz="4" w:space="0" w:color="000000"/>
              <w:bottom w:val="single" w:sz="4" w:space="0" w:color="000000"/>
              <w:right w:val="single" w:sz="4" w:space="0" w:color="000000"/>
            </w:tcBorders>
          </w:tcPr>
          <w:p w14:paraId="3EC9D16E" w14:textId="6C5FFAD8" w:rsidR="00CF1DEC" w:rsidRPr="00CF1DEC" w:rsidRDefault="00CF1DEC" w:rsidP="00CF1DEC">
            <w:pPr>
              <w:pStyle w:val="TableParagraph"/>
              <w:spacing w:before="2" w:line="213" w:lineRule="exact"/>
              <w:ind w:left="158"/>
              <w:jc w:val="left"/>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Антистатический полиэфирный шелк, антистатический и анти-бархатный шелк, ребристая </w:t>
            </w:r>
            <w:proofErr w:type="gramStart"/>
            <w:r>
              <w:rPr>
                <w:rFonts w:ascii="Times New Roman" w:hAnsi="Times New Roman" w:cs="Times New Roman"/>
                <w:sz w:val="20"/>
                <w:szCs w:val="20"/>
                <w:lang w:val="ru-RU"/>
              </w:rPr>
              <w:t>резинка</w:t>
            </w:r>
            <w:r w:rsidRPr="002D477E">
              <w:rPr>
                <w:rFonts w:ascii="Times New Roman" w:hAnsi="Times New Roman" w:cs="Times New Roman"/>
                <w:sz w:val="20"/>
                <w:szCs w:val="20"/>
                <w:lang w:val="ru-RU"/>
              </w:rPr>
              <w:t xml:space="preserve"> </w:t>
            </w:r>
            <w:r>
              <w:rPr>
                <w:rFonts w:ascii="Times New Roman" w:hAnsi="Times New Roman" w:cs="Times New Roman"/>
                <w:sz w:val="20"/>
                <w:szCs w:val="20"/>
                <w:lang w:val="ru-RU"/>
              </w:rPr>
              <w:t>,</w:t>
            </w:r>
            <w:proofErr w:type="gramEnd"/>
            <w:r>
              <w:rPr>
                <w:rFonts w:ascii="Times New Roman" w:hAnsi="Times New Roman" w:cs="Times New Roman"/>
                <w:sz w:val="20"/>
                <w:szCs w:val="20"/>
                <w:lang w:val="ru-RU"/>
              </w:rPr>
              <w:t xml:space="preserve"> </w:t>
            </w:r>
            <w:r w:rsidR="00C733AC">
              <w:rPr>
                <w:rFonts w:ascii="Times New Roman" w:hAnsi="Times New Roman" w:cs="Times New Roman"/>
                <w:sz w:val="20"/>
                <w:szCs w:val="20"/>
                <w:lang w:val="ru-RU"/>
              </w:rPr>
              <w:t>п</w:t>
            </w:r>
            <w:r w:rsidRPr="002D477E">
              <w:rPr>
                <w:rFonts w:ascii="Times New Roman" w:hAnsi="Times New Roman" w:cs="Times New Roman"/>
                <w:sz w:val="20"/>
                <w:szCs w:val="20"/>
                <w:lang w:val="ru-RU"/>
              </w:rPr>
              <w:t>лоская ткань из полиэстера и хлопка, молния, пряжка с четырьмя проушинами, пояс с парчовой пряжкой</w:t>
            </w:r>
          </w:p>
        </w:tc>
        <w:tc>
          <w:tcPr>
            <w:tcW w:w="2392" w:type="dxa"/>
            <w:tcBorders>
              <w:left w:val="single" w:sz="4" w:space="0" w:color="000000"/>
              <w:bottom w:val="single" w:sz="4" w:space="0" w:color="000000"/>
              <w:right w:val="single" w:sz="4" w:space="0" w:color="000000"/>
            </w:tcBorders>
          </w:tcPr>
          <w:p w14:paraId="1BD1A632" w14:textId="77777777" w:rsidR="00CF1DEC" w:rsidRPr="006925AA" w:rsidRDefault="00CF1DEC" w:rsidP="00CF1DEC">
            <w:pPr>
              <w:pStyle w:val="TableParagraph"/>
              <w:spacing w:before="4" w:line="215" w:lineRule="exact"/>
              <w:ind w:left="99" w:right="85"/>
              <w:rPr>
                <w:rFonts w:ascii="Times New Roman" w:hAnsi="Times New Roman" w:cs="Times New Roman"/>
                <w:lang w:val="ru-RU"/>
              </w:rPr>
            </w:pPr>
            <w:r w:rsidRPr="006925AA">
              <w:rPr>
                <w:rFonts w:ascii="Times New Roman" w:hAnsi="Times New Roman" w:cs="Times New Roman"/>
                <w:lang w:val="ru-RU"/>
              </w:rPr>
              <w:t>Синий</w:t>
            </w:r>
          </w:p>
          <w:p w14:paraId="54E1955E" w14:textId="77777777" w:rsidR="00CF1DEC" w:rsidRPr="006925AA" w:rsidRDefault="00CF1DEC" w:rsidP="00CF1DEC">
            <w:pPr>
              <w:pStyle w:val="TableParagraph"/>
              <w:spacing w:before="4" w:line="215" w:lineRule="exact"/>
              <w:ind w:left="99" w:right="85"/>
              <w:rPr>
                <w:rFonts w:ascii="Times New Roman" w:hAnsi="Times New Roman" w:cs="Times New Roman"/>
                <w:lang w:val="ru-RU"/>
              </w:rPr>
            </w:pPr>
            <w:r w:rsidRPr="006925AA">
              <w:rPr>
                <w:rFonts w:ascii="Times New Roman" w:hAnsi="Times New Roman" w:cs="Times New Roman"/>
                <w:lang w:val="ru-RU"/>
              </w:rPr>
              <w:t xml:space="preserve">Номер цвета по </w:t>
            </w:r>
            <w:proofErr w:type="spellStart"/>
            <w:r w:rsidRPr="006925AA">
              <w:rPr>
                <w:rFonts w:ascii="Times New Roman" w:hAnsi="Times New Roman" w:cs="Times New Roman"/>
                <w:lang w:val="ru-RU"/>
              </w:rPr>
              <w:t>Пантон</w:t>
            </w:r>
            <w:proofErr w:type="spellEnd"/>
            <w:r w:rsidRPr="006925AA">
              <w:rPr>
                <w:rFonts w:ascii="Times New Roman" w:hAnsi="Times New Roman" w:cs="Times New Roman"/>
                <w:lang w:val="ru-RU"/>
              </w:rPr>
              <w:t>:</w:t>
            </w:r>
          </w:p>
          <w:p w14:paraId="08CC3450" w14:textId="6D2C22BE" w:rsidR="00CF1DEC" w:rsidRPr="002D477E" w:rsidRDefault="00CF1DEC" w:rsidP="00CF1DEC">
            <w:pPr>
              <w:pStyle w:val="TableParagraph"/>
              <w:spacing w:before="2" w:line="213" w:lineRule="exact"/>
              <w:ind w:left="123" w:right="107"/>
              <w:rPr>
                <w:rFonts w:ascii="Times New Roman" w:hAnsi="Times New Roman" w:cs="Times New Roman"/>
                <w:sz w:val="20"/>
                <w:szCs w:val="20"/>
              </w:rPr>
            </w:pPr>
            <w:r w:rsidRPr="006925AA">
              <w:rPr>
                <w:rFonts w:ascii="Times New Roman" w:hAnsi="Times New Roman" w:cs="Times New Roman"/>
                <w:lang w:val="ru-RU"/>
              </w:rPr>
              <w:t>19-4150TCX</w:t>
            </w:r>
          </w:p>
        </w:tc>
        <w:tc>
          <w:tcPr>
            <w:tcW w:w="3303" w:type="dxa"/>
            <w:tcBorders>
              <w:top w:val="single" w:sz="4" w:space="0" w:color="000000"/>
              <w:left w:val="single" w:sz="4" w:space="0" w:color="000000"/>
              <w:bottom w:val="single" w:sz="4" w:space="0" w:color="000000"/>
            </w:tcBorders>
          </w:tcPr>
          <w:p w14:paraId="1CFFA480" w14:textId="33A4DB3B" w:rsidR="00CF1DEC" w:rsidRPr="00CF1DEC" w:rsidRDefault="00CF1DEC" w:rsidP="00CF1DEC">
            <w:pPr>
              <w:pStyle w:val="TableParagraph"/>
              <w:spacing w:before="115" w:line="240" w:lineRule="auto"/>
              <w:ind w:right="94"/>
              <w:jc w:val="left"/>
              <w:rPr>
                <w:rFonts w:ascii="Times New Roman" w:hAnsi="Times New Roman" w:cs="Times New Roman"/>
                <w:sz w:val="20"/>
                <w:szCs w:val="20"/>
                <w:lang w:val="ru-RU"/>
              </w:rPr>
            </w:pPr>
            <w:r w:rsidRPr="00CF1DEC">
              <w:rPr>
                <w:rFonts w:ascii="Times New Roman" w:hAnsi="Times New Roman" w:cs="Times New Roman"/>
                <w:spacing w:val="-2"/>
                <w:sz w:val="20"/>
                <w:szCs w:val="20"/>
                <w:lang w:val="ru-RU"/>
              </w:rPr>
              <w:t>В том же цвете, что и основная ткань верха</w:t>
            </w:r>
          </w:p>
        </w:tc>
      </w:tr>
      <w:tr w:rsidR="00CF1DEC" w:rsidRPr="00225FB7" w14:paraId="5DA73C0A" w14:textId="77777777" w:rsidTr="00CF1DEC">
        <w:trPr>
          <w:trHeight w:val="701"/>
        </w:trPr>
        <w:tc>
          <w:tcPr>
            <w:tcW w:w="3597" w:type="dxa"/>
            <w:tcBorders>
              <w:top w:val="single" w:sz="4" w:space="0" w:color="000000"/>
              <w:bottom w:val="single" w:sz="4" w:space="0" w:color="000000"/>
              <w:right w:val="single" w:sz="4" w:space="0" w:color="000000"/>
            </w:tcBorders>
          </w:tcPr>
          <w:p w14:paraId="3773AD7C" w14:textId="2B6137D3" w:rsidR="00CF1DEC" w:rsidRPr="00CF1DEC" w:rsidRDefault="00CF1DEC" w:rsidP="00CF1DEC">
            <w:pPr>
              <w:pStyle w:val="TableParagraph"/>
              <w:spacing w:line="230" w:lineRule="atLeast"/>
              <w:ind w:left="158" w:right="87" w:hanging="51"/>
              <w:jc w:val="left"/>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Антистатический полиэфирный шелк, антистатический и анти-бархатный шелк, </w:t>
            </w:r>
            <w:proofErr w:type="spellStart"/>
            <w:proofErr w:type="gramStart"/>
            <w:r w:rsidRPr="002D477E">
              <w:rPr>
                <w:rFonts w:ascii="Times New Roman" w:hAnsi="Times New Roman" w:cs="Times New Roman"/>
                <w:sz w:val="20"/>
                <w:szCs w:val="20"/>
                <w:lang w:val="ru-RU"/>
              </w:rPr>
              <w:t>ре</w:t>
            </w:r>
            <w:r>
              <w:rPr>
                <w:rFonts w:ascii="Times New Roman" w:hAnsi="Times New Roman" w:cs="Times New Roman"/>
                <w:sz w:val="20"/>
                <w:szCs w:val="20"/>
                <w:lang w:val="ru-RU"/>
              </w:rPr>
              <w:t>зинка,</w:t>
            </w:r>
            <w:r w:rsidR="00C733AC">
              <w:rPr>
                <w:rFonts w:ascii="Times New Roman" w:hAnsi="Times New Roman" w:cs="Times New Roman"/>
                <w:sz w:val="20"/>
                <w:szCs w:val="20"/>
                <w:lang w:val="ru-RU"/>
              </w:rPr>
              <w:t>п</w:t>
            </w:r>
            <w:r w:rsidRPr="002D477E">
              <w:rPr>
                <w:rFonts w:ascii="Times New Roman" w:hAnsi="Times New Roman" w:cs="Times New Roman"/>
                <w:sz w:val="20"/>
                <w:szCs w:val="20"/>
                <w:lang w:val="ru-RU"/>
              </w:rPr>
              <w:t>лоская</w:t>
            </w:r>
            <w:proofErr w:type="spellEnd"/>
            <w:proofErr w:type="gramEnd"/>
            <w:r w:rsidRPr="002D477E">
              <w:rPr>
                <w:rFonts w:ascii="Times New Roman" w:hAnsi="Times New Roman" w:cs="Times New Roman"/>
                <w:sz w:val="20"/>
                <w:szCs w:val="20"/>
                <w:lang w:val="ru-RU"/>
              </w:rPr>
              <w:t xml:space="preserve"> ткань из полиэстера и хлопка, застежка-молния, регулировочная пряжка с одним и двумя отверстиями, эластичная веревка, нейлоновая веревка, пояс с пряжкой из парчи, подставка для именной этикетки</w:t>
            </w:r>
          </w:p>
        </w:tc>
        <w:tc>
          <w:tcPr>
            <w:tcW w:w="2392" w:type="dxa"/>
            <w:tcBorders>
              <w:top w:val="single" w:sz="4" w:space="0" w:color="000000"/>
              <w:left w:val="single" w:sz="4" w:space="0" w:color="000000"/>
              <w:bottom w:val="single" w:sz="4" w:space="0" w:color="000000"/>
              <w:right w:val="single" w:sz="4" w:space="0" w:color="000000"/>
            </w:tcBorders>
          </w:tcPr>
          <w:p w14:paraId="4AEBB4AE" w14:textId="77777777" w:rsidR="00CF1DEC" w:rsidRPr="003C09A2" w:rsidRDefault="00CF1DEC" w:rsidP="00CF1DEC">
            <w:pPr>
              <w:pStyle w:val="TableParagraph"/>
              <w:spacing w:before="2" w:line="217" w:lineRule="exact"/>
              <w:ind w:left="99" w:right="326"/>
              <w:rPr>
                <w:rFonts w:ascii="Times New Roman" w:hAnsi="Times New Roman" w:cs="Times New Roman"/>
                <w:lang w:val="ru-RU"/>
              </w:rPr>
            </w:pPr>
            <w:r w:rsidRPr="003C09A2">
              <w:rPr>
                <w:rFonts w:ascii="Times New Roman" w:hAnsi="Times New Roman" w:cs="Times New Roman"/>
                <w:lang w:val="ru-RU"/>
              </w:rPr>
              <w:t xml:space="preserve">Светло-голубой </w:t>
            </w:r>
          </w:p>
          <w:p w14:paraId="23EF7BD6" w14:textId="4F7F5878" w:rsidR="00CF1DEC" w:rsidRPr="00CF1DEC" w:rsidRDefault="00CF1DEC" w:rsidP="00CF1DEC">
            <w:pPr>
              <w:pStyle w:val="TableParagraph"/>
              <w:spacing w:before="3" w:line="240" w:lineRule="auto"/>
              <w:ind w:left="123" w:right="107"/>
              <w:rPr>
                <w:rFonts w:ascii="Times New Roman" w:hAnsi="Times New Roman" w:cs="Times New Roman"/>
                <w:sz w:val="20"/>
                <w:szCs w:val="20"/>
                <w:lang w:val="ru-RU"/>
              </w:rPr>
            </w:pPr>
            <w:r w:rsidRPr="003C09A2">
              <w:rPr>
                <w:rFonts w:ascii="Times New Roman" w:hAnsi="Times New Roman" w:cs="Times New Roman"/>
                <w:lang w:val="ru-RU"/>
              </w:rPr>
              <w:t xml:space="preserve">Номер цвета по </w:t>
            </w:r>
            <w:proofErr w:type="spellStart"/>
            <w:r w:rsidRPr="003C09A2">
              <w:rPr>
                <w:rFonts w:ascii="Times New Roman" w:hAnsi="Times New Roman" w:cs="Times New Roman"/>
                <w:lang w:val="ru-RU"/>
              </w:rPr>
              <w:t>Пантон</w:t>
            </w:r>
            <w:proofErr w:type="spellEnd"/>
            <w:r w:rsidRPr="003C09A2">
              <w:rPr>
                <w:rFonts w:ascii="Times New Roman" w:hAnsi="Times New Roman" w:cs="Times New Roman"/>
                <w:lang w:val="ru-RU"/>
              </w:rPr>
              <w:t>：</w:t>
            </w:r>
            <w:r w:rsidRPr="003C09A2">
              <w:rPr>
                <w:rFonts w:ascii="Times New Roman" w:hAnsi="Times New Roman" w:cs="Times New Roman"/>
                <w:lang w:val="ru-RU"/>
              </w:rPr>
              <w:t>16-4530</w:t>
            </w:r>
            <w:r w:rsidRPr="003C09A2">
              <w:rPr>
                <w:rFonts w:ascii="Times New Roman" w:hAnsi="Times New Roman" w:cs="Times New Roman"/>
              </w:rPr>
              <w:t>TPG</w:t>
            </w:r>
            <w:r w:rsidRPr="003C09A2">
              <w:rPr>
                <w:rFonts w:ascii="Times New Roman" w:hAnsi="Times New Roman" w:cs="Times New Roman"/>
                <w:lang w:val="ru-RU"/>
              </w:rPr>
              <w:t xml:space="preserve"> </w:t>
            </w:r>
          </w:p>
        </w:tc>
        <w:tc>
          <w:tcPr>
            <w:tcW w:w="3303" w:type="dxa"/>
            <w:tcBorders>
              <w:top w:val="single" w:sz="4" w:space="0" w:color="000000"/>
              <w:left w:val="single" w:sz="4" w:space="0" w:color="000000"/>
              <w:bottom w:val="single" w:sz="4" w:space="0" w:color="000000"/>
            </w:tcBorders>
          </w:tcPr>
          <w:p w14:paraId="6CCBB337" w14:textId="44BD93C6" w:rsidR="00CF1DEC" w:rsidRPr="00CF1DEC" w:rsidRDefault="00CF1DEC" w:rsidP="00CF1DEC">
            <w:pPr>
              <w:pStyle w:val="TableParagraph"/>
              <w:spacing w:before="1" w:line="240" w:lineRule="auto"/>
              <w:ind w:right="94"/>
              <w:jc w:val="left"/>
              <w:rPr>
                <w:rFonts w:ascii="Times New Roman" w:hAnsi="Times New Roman" w:cs="Times New Roman"/>
                <w:sz w:val="20"/>
                <w:szCs w:val="20"/>
                <w:lang w:val="ru-RU"/>
              </w:rPr>
            </w:pPr>
            <w:r w:rsidRPr="00925628">
              <w:rPr>
                <w:rFonts w:ascii="Times New Roman" w:hAnsi="Times New Roman" w:cs="Times New Roman"/>
                <w:lang w:val="ru-RU"/>
              </w:rPr>
              <w:t>В том же цвете, что и основная ткань верха</w:t>
            </w:r>
          </w:p>
        </w:tc>
      </w:tr>
      <w:tr w:rsidR="00CF1DEC" w:rsidRPr="00225FB7" w14:paraId="62DC7A73" w14:textId="77777777" w:rsidTr="00CF1DEC">
        <w:trPr>
          <w:trHeight w:val="467"/>
        </w:trPr>
        <w:tc>
          <w:tcPr>
            <w:tcW w:w="3597" w:type="dxa"/>
            <w:tcBorders>
              <w:top w:val="single" w:sz="4" w:space="0" w:color="000000"/>
              <w:bottom w:val="single" w:sz="4" w:space="0" w:color="000000"/>
              <w:right w:val="single" w:sz="4" w:space="0" w:color="000000"/>
            </w:tcBorders>
          </w:tcPr>
          <w:p w14:paraId="73B73D99" w14:textId="5AA0D644" w:rsidR="00CF1DEC" w:rsidRPr="00CF1DEC" w:rsidRDefault="00CF1DEC" w:rsidP="00CF1DEC">
            <w:pPr>
              <w:pStyle w:val="TableParagraph"/>
              <w:spacing w:before="117" w:line="240" w:lineRule="auto"/>
              <w:ind w:left="959" w:right="941"/>
              <w:rPr>
                <w:rFonts w:ascii="Times New Roman" w:hAnsi="Times New Roman" w:cs="Times New Roman"/>
                <w:sz w:val="20"/>
                <w:szCs w:val="20"/>
                <w:lang w:val="ru-RU"/>
              </w:rPr>
            </w:pPr>
            <w:r w:rsidRPr="002D477E">
              <w:rPr>
                <w:rFonts w:ascii="Times New Roman" w:hAnsi="Times New Roman" w:cs="Times New Roman"/>
                <w:sz w:val="20"/>
                <w:szCs w:val="20"/>
                <w:lang w:val="ru-RU"/>
              </w:rPr>
              <w:t>Застежка-молния, литая под давлением четырехсекционная пряжка</w:t>
            </w:r>
          </w:p>
        </w:tc>
        <w:tc>
          <w:tcPr>
            <w:tcW w:w="2392" w:type="dxa"/>
            <w:tcBorders>
              <w:top w:val="single" w:sz="4" w:space="0" w:color="000000"/>
              <w:left w:val="single" w:sz="4" w:space="0" w:color="000000"/>
              <w:bottom w:val="single" w:sz="4" w:space="0" w:color="000000"/>
              <w:right w:val="single" w:sz="4" w:space="0" w:color="000000"/>
            </w:tcBorders>
          </w:tcPr>
          <w:p w14:paraId="1E8FBC42" w14:textId="77777777" w:rsidR="00CF1DEC" w:rsidRPr="000B0766" w:rsidRDefault="00CF1DEC" w:rsidP="00CF1DEC">
            <w:pPr>
              <w:pStyle w:val="TableParagraph"/>
              <w:spacing w:before="2" w:line="215" w:lineRule="exact"/>
              <w:ind w:left="99" w:right="85"/>
              <w:rPr>
                <w:rFonts w:ascii="Times New Roman" w:hAnsi="Times New Roman" w:cs="Times New Roman"/>
                <w:lang w:val="ru-RU"/>
              </w:rPr>
            </w:pPr>
            <w:r w:rsidRPr="000B0766">
              <w:rPr>
                <w:rFonts w:ascii="Times New Roman" w:hAnsi="Times New Roman" w:cs="Times New Roman"/>
                <w:lang w:val="ru-RU"/>
              </w:rPr>
              <w:t>Желтый</w:t>
            </w:r>
          </w:p>
          <w:p w14:paraId="6E237EAB" w14:textId="0B35FCEE" w:rsidR="00CF1DEC" w:rsidRPr="00CF1DEC" w:rsidRDefault="00CF1DEC" w:rsidP="00CF1DEC">
            <w:pPr>
              <w:pStyle w:val="TableParagraph"/>
              <w:spacing w:before="4" w:line="213" w:lineRule="exact"/>
              <w:ind w:left="123" w:right="107"/>
              <w:rPr>
                <w:rFonts w:ascii="Times New Roman" w:hAnsi="Times New Roman" w:cs="Times New Roman"/>
                <w:sz w:val="20"/>
                <w:szCs w:val="20"/>
                <w:lang w:val="ru-RU"/>
              </w:rPr>
            </w:pPr>
            <w:r w:rsidRPr="000B0766">
              <w:rPr>
                <w:rFonts w:ascii="Times New Roman" w:hAnsi="Times New Roman" w:cs="Times New Roman"/>
                <w:lang w:val="ru-RU"/>
              </w:rPr>
              <w:t xml:space="preserve">Номер цвета по </w:t>
            </w:r>
            <w:proofErr w:type="spellStart"/>
            <w:r w:rsidRPr="000B0766">
              <w:rPr>
                <w:rFonts w:ascii="Times New Roman" w:hAnsi="Times New Roman" w:cs="Times New Roman"/>
                <w:lang w:val="ru-RU"/>
              </w:rPr>
              <w:t>Пантон</w:t>
            </w:r>
            <w:proofErr w:type="spellEnd"/>
            <w:r w:rsidRPr="000B0766">
              <w:rPr>
                <w:rFonts w:ascii="Times New Roman" w:hAnsi="Times New Roman" w:cs="Times New Roman"/>
                <w:lang w:val="ru-RU"/>
              </w:rPr>
              <w:t>：</w:t>
            </w:r>
            <w:r w:rsidRPr="000B0766">
              <w:rPr>
                <w:rFonts w:ascii="Times New Roman" w:hAnsi="Times New Roman" w:cs="Times New Roman"/>
                <w:lang w:val="ru-RU"/>
              </w:rPr>
              <w:t>13-0858</w:t>
            </w:r>
            <w:r w:rsidRPr="000B0766">
              <w:rPr>
                <w:rFonts w:ascii="Times New Roman" w:hAnsi="Times New Roman" w:cs="Times New Roman"/>
              </w:rPr>
              <w:t>TCX</w:t>
            </w:r>
          </w:p>
        </w:tc>
        <w:tc>
          <w:tcPr>
            <w:tcW w:w="3303" w:type="dxa"/>
            <w:tcBorders>
              <w:top w:val="single" w:sz="4" w:space="0" w:color="000000"/>
              <w:left w:val="single" w:sz="4" w:space="0" w:color="000000"/>
              <w:bottom w:val="single" w:sz="4" w:space="0" w:color="000000"/>
            </w:tcBorders>
          </w:tcPr>
          <w:p w14:paraId="62BF6041" w14:textId="19032FD1" w:rsidR="00CF1DEC" w:rsidRPr="00CB32E1" w:rsidRDefault="00CF1DEC" w:rsidP="00CF1DEC">
            <w:pPr>
              <w:pStyle w:val="TableParagraph"/>
              <w:spacing w:before="117" w:line="240" w:lineRule="auto"/>
              <w:ind w:right="94"/>
              <w:jc w:val="left"/>
              <w:rPr>
                <w:rFonts w:ascii="Times New Roman" w:hAnsi="Times New Roman" w:cs="Times New Roman"/>
                <w:sz w:val="20"/>
                <w:szCs w:val="20"/>
                <w:lang w:val="ru-RU"/>
              </w:rPr>
            </w:pPr>
            <w:r w:rsidRPr="00925628">
              <w:rPr>
                <w:rFonts w:ascii="Times New Roman" w:hAnsi="Times New Roman" w:cs="Times New Roman"/>
                <w:lang w:val="ru-RU"/>
              </w:rPr>
              <w:t>В том же цвете, что и основная ткань верха</w:t>
            </w:r>
          </w:p>
        </w:tc>
      </w:tr>
      <w:tr w:rsidR="00CF1DEC" w:rsidRPr="002D477E" w14:paraId="1C03272A" w14:textId="77777777" w:rsidTr="00CF1DEC">
        <w:trPr>
          <w:trHeight w:val="232"/>
        </w:trPr>
        <w:tc>
          <w:tcPr>
            <w:tcW w:w="3597" w:type="dxa"/>
            <w:tcBorders>
              <w:top w:val="single" w:sz="4" w:space="0" w:color="000000"/>
              <w:bottom w:val="single" w:sz="4" w:space="0" w:color="000000"/>
              <w:right w:val="single" w:sz="4" w:space="0" w:color="000000"/>
            </w:tcBorders>
          </w:tcPr>
          <w:p w14:paraId="72A91B78" w14:textId="77777777" w:rsidR="00CF1DEC" w:rsidRPr="000B0766" w:rsidRDefault="00CF1DEC" w:rsidP="00CF1DEC">
            <w:pPr>
              <w:pStyle w:val="TableParagraph"/>
              <w:spacing w:before="2" w:line="215" w:lineRule="exact"/>
              <w:ind w:left="114" w:right="99"/>
              <w:rPr>
                <w:rFonts w:ascii="Times New Roman" w:hAnsi="Times New Roman" w:cs="Times New Roman"/>
                <w:lang w:val="ru-RU"/>
              </w:rPr>
            </w:pPr>
            <w:r>
              <w:rPr>
                <w:rFonts w:ascii="Times New Roman" w:hAnsi="Times New Roman" w:cs="Times New Roman"/>
                <w:lang w:val="ru-RU"/>
              </w:rPr>
              <w:t>Продушина</w:t>
            </w:r>
          </w:p>
          <w:p w14:paraId="3F5269A4" w14:textId="6748E5E9" w:rsidR="00CF1DEC" w:rsidRPr="002D477E" w:rsidRDefault="00CF1DEC" w:rsidP="00CF1DEC">
            <w:pPr>
              <w:pStyle w:val="TableParagraph"/>
              <w:ind w:left="959" w:right="941"/>
              <w:rPr>
                <w:rFonts w:ascii="Times New Roman" w:hAnsi="Times New Roman" w:cs="Times New Roman"/>
                <w:sz w:val="20"/>
                <w:szCs w:val="20"/>
              </w:rPr>
            </w:pPr>
          </w:p>
        </w:tc>
        <w:tc>
          <w:tcPr>
            <w:tcW w:w="2392" w:type="dxa"/>
            <w:tcBorders>
              <w:top w:val="single" w:sz="4" w:space="0" w:color="000000"/>
              <w:left w:val="single" w:sz="4" w:space="0" w:color="000000"/>
              <w:bottom w:val="single" w:sz="4" w:space="0" w:color="000000"/>
              <w:right w:val="single" w:sz="4" w:space="0" w:color="000000"/>
            </w:tcBorders>
          </w:tcPr>
          <w:p w14:paraId="57AB8694" w14:textId="592169C7" w:rsidR="00CF1DEC" w:rsidRPr="002D477E" w:rsidRDefault="00CF1DEC" w:rsidP="00CF1DEC">
            <w:pPr>
              <w:pStyle w:val="TableParagraph"/>
              <w:ind w:left="123" w:right="107"/>
              <w:rPr>
                <w:rFonts w:ascii="Times New Roman" w:hAnsi="Times New Roman" w:cs="Times New Roman"/>
                <w:sz w:val="20"/>
                <w:szCs w:val="20"/>
              </w:rPr>
            </w:pPr>
            <w:r>
              <w:rPr>
                <w:rFonts w:ascii="Times New Roman" w:hAnsi="Times New Roman" w:cs="Times New Roman"/>
                <w:lang w:val="ru-RU"/>
              </w:rPr>
              <w:t>серебристая</w:t>
            </w:r>
          </w:p>
        </w:tc>
        <w:tc>
          <w:tcPr>
            <w:tcW w:w="3303" w:type="dxa"/>
            <w:tcBorders>
              <w:top w:val="single" w:sz="4" w:space="0" w:color="000000"/>
              <w:left w:val="single" w:sz="4" w:space="0" w:color="000000"/>
              <w:bottom w:val="single" w:sz="4" w:space="0" w:color="000000"/>
            </w:tcBorders>
          </w:tcPr>
          <w:p w14:paraId="6A56B8F9" w14:textId="77777777" w:rsidR="00CF1DEC" w:rsidRPr="002D477E" w:rsidRDefault="00CF1DEC" w:rsidP="00CF1DEC">
            <w:pPr>
              <w:pStyle w:val="TableParagraph"/>
              <w:ind w:left="17"/>
              <w:rPr>
                <w:rFonts w:ascii="Times New Roman" w:hAnsi="Times New Roman" w:cs="Times New Roman"/>
                <w:sz w:val="20"/>
                <w:szCs w:val="20"/>
              </w:rPr>
            </w:pPr>
            <w:r w:rsidRPr="002D477E">
              <w:rPr>
                <w:rFonts w:ascii="Times New Roman" w:hAnsi="Times New Roman" w:cs="Times New Roman"/>
                <w:sz w:val="20"/>
                <w:szCs w:val="20"/>
              </w:rPr>
              <w:t>—</w:t>
            </w:r>
          </w:p>
        </w:tc>
      </w:tr>
      <w:tr w:rsidR="00CF1DEC" w:rsidRPr="002D477E" w14:paraId="0153AC4B" w14:textId="77777777" w:rsidTr="00CF1DEC">
        <w:trPr>
          <w:trHeight w:val="234"/>
        </w:trPr>
        <w:tc>
          <w:tcPr>
            <w:tcW w:w="3597" w:type="dxa"/>
            <w:tcBorders>
              <w:top w:val="single" w:sz="4" w:space="0" w:color="000000"/>
              <w:right w:val="single" w:sz="4" w:space="0" w:color="000000"/>
            </w:tcBorders>
          </w:tcPr>
          <w:p w14:paraId="40022FA7" w14:textId="42EAFE0A" w:rsidR="00CF1DEC" w:rsidRPr="00CF1DEC" w:rsidRDefault="00CF1DEC" w:rsidP="00CF1DEC">
            <w:pPr>
              <w:pStyle w:val="TableParagraph"/>
              <w:spacing w:before="2" w:line="213" w:lineRule="exact"/>
              <w:ind w:left="959" w:right="941"/>
              <w:rPr>
                <w:rFonts w:ascii="Times New Roman" w:hAnsi="Times New Roman" w:cs="Times New Roman"/>
                <w:sz w:val="20"/>
                <w:szCs w:val="20"/>
                <w:lang w:val="ru-RU"/>
              </w:rPr>
            </w:pPr>
            <w:r w:rsidRPr="000B0766">
              <w:rPr>
                <w:rFonts w:ascii="Times New Roman" w:hAnsi="Times New Roman" w:cs="Times New Roman"/>
                <w:lang w:val="ru-RU"/>
              </w:rPr>
              <w:t xml:space="preserve">Светоотражающая </w:t>
            </w:r>
            <w:r>
              <w:rPr>
                <w:rFonts w:ascii="Times New Roman" w:hAnsi="Times New Roman" w:cs="Times New Roman"/>
                <w:lang w:val="ru-RU"/>
              </w:rPr>
              <w:t xml:space="preserve">тонкая </w:t>
            </w:r>
            <w:r w:rsidRPr="000B0766">
              <w:rPr>
                <w:rFonts w:ascii="Times New Roman" w:hAnsi="Times New Roman" w:cs="Times New Roman"/>
                <w:lang w:val="ru-RU"/>
              </w:rPr>
              <w:t>полос</w:t>
            </w:r>
            <w:r w:rsidR="00C733AC">
              <w:rPr>
                <w:rFonts w:ascii="Times New Roman" w:hAnsi="Times New Roman" w:cs="Times New Roman"/>
                <w:lang w:val="ru-RU"/>
              </w:rPr>
              <w:t>а</w:t>
            </w:r>
            <w:r w:rsidRPr="000B0766">
              <w:rPr>
                <w:rFonts w:ascii="Times New Roman" w:hAnsi="Times New Roman" w:cs="Times New Roman"/>
                <w:lang w:val="ru-RU"/>
              </w:rPr>
              <w:tab/>
            </w:r>
          </w:p>
        </w:tc>
        <w:tc>
          <w:tcPr>
            <w:tcW w:w="2392" w:type="dxa"/>
            <w:tcBorders>
              <w:top w:val="single" w:sz="4" w:space="0" w:color="000000"/>
              <w:left w:val="single" w:sz="4" w:space="0" w:color="000000"/>
              <w:bottom w:val="single" w:sz="4" w:space="0" w:color="000000"/>
              <w:right w:val="single" w:sz="4" w:space="0" w:color="000000"/>
            </w:tcBorders>
          </w:tcPr>
          <w:p w14:paraId="2EEAF8C1" w14:textId="4BF4B5DC" w:rsidR="00CF1DEC" w:rsidRPr="002D477E" w:rsidRDefault="00CF1DEC" w:rsidP="00CF1DEC">
            <w:pPr>
              <w:pStyle w:val="TableParagraph"/>
              <w:spacing w:before="2" w:line="213" w:lineRule="exact"/>
              <w:ind w:left="125" w:right="107"/>
              <w:rPr>
                <w:rFonts w:ascii="Times New Roman" w:hAnsi="Times New Roman" w:cs="Times New Roman"/>
                <w:sz w:val="20"/>
                <w:szCs w:val="20"/>
              </w:rPr>
            </w:pPr>
            <w:r>
              <w:rPr>
                <w:rFonts w:ascii="Times New Roman" w:hAnsi="Times New Roman" w:cs="Times New Roman"/>
                <w:lang w:val="ru-RU"/>
              </w:rPr>
              <w:t xml:space="preserve">Серебристо-серый </w:t>
            </w:r>
          </w:p>
        </w:tc>
        <w:tc>
          <w:tcPr>
            <w:tcW w:w="3303" w:type="dxa"/>
            <w:tcBorders>
              <w:top w:val="single" w:sz="4" w:space="0" w:color="000000"/>
              <w:left w:val="single" w:sz="4" w:space="0" w:color="000000"/>
              <w:bottom w:val="single" w:sz="4" w:space="0" w:color="000000"/>
            </w:tcBorders>
          </w:tcPr>
          <w:p w14:paraId="0755CAD9" w14:textId="77777777" w:rsidR="00CF1DEC" w:rsidRPr="002D477E" w:rsidRDefault="00CF1DEC" w:rsidP="00CF1DEC">
            <w:pPr>
              <w:pStyle w:val="TableParagraph"/>
              <w:spacing w:before="2" w:line="213" w:lineRule="exact"/>
              <w:ind w:left="17"/>
              <w:rPr>
                <w:rFonts w:ascii="Times New Roman" w:hAnsi="Times New Roman" w:cs="Times New Roman"/>
                <w:sz w:val="20"/>
                <w:szCs w:val="20"/>
              </w:rPr>
            </w:pPr>
            <w:r w:rsidRPr="002D477E">
              <w:rPr>
                <w:rFonts w:ascii="Times New Roman" w:hAnsi="Times New Roman" w:cs="Times New Roman"/>
                <w:sz w:val="20"/>
                <w:szCs w:val="20"/>
              </w:rPr>
              <w:t>—</w:t>
            </w:r>
          </w:p>
        </w:tc>
      </w:tr>
      <w:tr w:rsidR="00CF1DEC" w:rsidRPr="00225FB7" w14:paraId="38AD89C2" w14:textId="77777777" w:rsidTr="00CF1DEC">
        <w:trPr>
          <w:trHeight w:val="467"/>
        </w:trPr>
        <w:tc>
          <w:tcPr>
            <w:tcW w:w="3597" w:type="dxa"/>
            <w:tcBorders>
              <w:top w:val="single" w:sz="4" w:space="0" w:color="000000"/>
              <w:bottom w:val="single" w:sz="4" w:space="0" w:color="000000"/>
              <w:right w:val="single" w:sz="4" w:space="0" w:color="000000"/>
            </w:tcBorders>
          </w:tcPr>
          <w:p w14:paraId="02057B56" w14:textId="535A8EE7" w:rsidR="00CF1DEC" w:rsidRPr="002D477E" w:rsidRDefault="00CF1DEC" w:rsidP="00CF1DEC">
            <w:pPr>
              <w:pStyle w:val="TableParagraph"/>
              <w:spacing w:before="117" w:line="240" w:lineRule="auto"/>
              <w:ind w:left="956" w:right="941"/>
              <w:rPr>
                <w:rFonts w:ascii="Times New Roman" w:hAnsi="Times New Roman" w:cs="Times New Roman"/>
                <w:sz w:val="20"/>
                <w:szCs w:val="20"/>
              </w:rPr>
            </w:pPr>
            <w:r w:rsidRPr="000B0766">
              <w:rPr>
                <w:rFonts w:ascii="Times New Roman" w:hAnsi="Times New Roman" w:cs="Times New Roman"/>
                <w:lang w:val="ru-RU"/>
              </w:rPr>
              <w:t>Швейная нить</w:t>
            </w:r>
          </w:p>
        </w:tc>
        <w:tc>
          <w:tcPr>
            <w:tcW w:w="2392" w:type="dxa"/>
            <w:tcBorders>
              <w:top w:val="single" w:sz="4" w:space="0" w:color="000000"/>
              <w:left w:val="single" w:sz="4" w:space="0" w:color="000000"/>
              <w:right w:val="single" w:sz="4" w:space="0" w:color="000000"/>
            </w:tcBorders>
          </w:tcPr>
          <w:p w14:paraId="1FBA92F6" w14:textId="77777777" w:rsidR="00CF1DEC" w:rsidRPr="000B0766" w:rsidRDefault="00CF1DEC" w:rsidP="00CF1DEC">
            <w:pPr>
              <w:pStyle w:val="TableParagraph"/>
              <w:spacing w:before="2" w:line="215" w:lineRule="exact"/>
              <w:ind w:left="114" w:right="99"/>
              <w:rPr>
                <w:rFonts w:ascii="Times New Roman" w:hAnsi="Times New Roman" w:cs="Times New Roman"/>
                <w:lang w:val="ru-RU"/>
              </w:rPr>
            </w:pPr>
            <w:r w:rsidRPr="000B0766">
              <w:rPr>
                <w:rFonts w:ascii="Times New Roman" w:hAnsi="Times New Roman" w:cs="Times New Roman"/>
                <w:lang w:val="ru-RU"/>
              </w:rPr>
              <w:t>светло-голубая, голубая, желтая, серебристо-серая</w:t>
            </w:r>
          </w:p>
          <w:p w14:paraId="2805334F" w14:textId="53A4B5AB" w:rsidR="00CF1DEC" w:rsidRPr="002D477E" w:rsidRDefault="00CF1DEC" w:rsidP="00CF1DEC">
            <w:pPr>
              <w:pStyle w:val="TableParagraph"/>
              <w:spacing w:before="2" w:line="215" w:lineRule="exact"/>
              <w:ind w:left="125" w:right="16"/>
              <w:rPr>
                <w:rFonts w:ascii="Times New Roman" w:hAnsi="Times New Roman" w:cs="Times New Roman"/>
                <w:sz w:val="20"/>
                <w:szCs w:val="20"/>
              </w:rPr>
            </w:pPr>
            <w:r w:rsidRPr="005D4380">
              <w:rPr>
                <w:rFonts w:ascii="Times New Roman" w:hAnsi="Times New Roman" w:cs="Times New Roman"/>
                <w:lang w:val="ru-RU"/>
              </w:rPr>
              <w:t xml:space="preserve">соответствует цвету ткани </w:t>
            </w:r>
          </w:p>
        </w:tc>
        <w:tc>
          <w:tcPr>
            <w:tcW w:w="3303" w:type="dxa"/>
            <w:tcBorders>
              <w:top w:val="single" w:sz="4" w:space="0" w:color="000000"/>
              <w:left w:val="single" w:sz="4" w:space="0" w:color="000000"/>
            </w:tcBorders>
          </w:tcPr>
          <w:p w14:paraId="696A939B" w14:textId="20BDD351" w:rsidR="00CF1DEC" w:rsidRPr="00C733AC" w:rsidRDefault="00CF1DEC" w:rsidP="00C733AC">
            <w:pPr>
              <w:pStyle w:val="TableParagraph"/>
              <w:spacing w:before="2" w:line="215" w:lineRule="exact"/>
              <w:ind w:right="99"/>
              <w:jc w:val="left"/>
              <w:rPr>
                <w:rFonts w:ascii="Times New Roman" w:hAnsi="Times New Roman" w:cs="Times New Roman"/>
                <w:lang w:val="ru-RU"/>
              </w:rPr>
            </w:pPr>
            <w:r w:rsidRPr="000B0766">
              <w:rPr>
                <w:rFonts w:ascii="Times New Roman" w:hAnsi="Times New Roman" w:cs="Times New Roman"/>
                <w:lang w:val="ru-RU"/>
              </w:rPr>
              <w:t>Цвет соответствует ткани и светоотражающей полосе, допускается только темн</w:t>
            </w:r>
            <w:r w:rsidR="00C733AC">
              <w:rPr>
                <w:rFonts w:ascii="Times New Roman" w:hAnsi="Times New Roman" w:cs="Times New Roman"/>
                <w:lang w:val="ru-RU"/>
              </w:rPr>
              <w:t>ее</w:t>
            </w:r>
            <w:r w:rsidRPr="000B0766">
              <w:rPr>
                <w:rFonts w:ascii="Times New Roman" w:hAnsi="Times New Roman" w:cs="Times New Roman"/>
                <w:lang w:val="ru-RU"/>
              </w:rPr>
              <w:t xml:space="preserve"> и не допускается</w:t>
            </w:r>
            <w:r w:rsidR="00C733AC">
              <w:rPr>
                <w:rFonts w:ascii="Times New Roman" w:hAnsi="Times New Roman" w:cs="Times New Roman"/>
                <w:lang w:val="ru-RU"/>
              </w:rPr>
              <w:t xml:space="preserve"> </w:t>
            </w:r>
            <w:r w:rsidRPr="000B0766">
              <w:rPr>
                <w:rFonts w:ascii="Times New Roman" w:hAnsi="Times New Roman" w:cs="Times New Roman"/>
                <w:lang w:val="ru-RU"/>
              </w:rPr>
              <w:t>светл</w:t>
            </w:r>
            <w:r w:rsidR="00C733AC">
              <w:rPr>
                <w:rFonts w:ascii="Times New Roman" w:hAnsi="Times New Roman" w:cs="Times New Roman"/>
                <w:lang w:val="ru-RU"/>
              </w:rPr>
              <w:t>ее</w:t>
            </w:r>
          </w:p>
        </w:tc>
      </w:tr>
    </w:tbl>
    <w:p w14:paraId="38028353" w14:textId="7C587B77" w:rsidR="00F3249F" w:rsidRDefault="00F3249F" w:rsidP="00EB580F">
      <w:pPr>
        <w:pStyle w:val="a3"/>
        <w:tabs>
          <w:tab w:val="left" w:pos="4752"/>
        </w:tabs>
        <w:spacing w:before="4"/>
        <w:rPr>
          <w:rFonts w:ascii="Times New Roman" w:eastAsia="Times New Roman" w:hAnsi="Times New Roman" w:cs="Times New Roman"/>
          <w:spacing w:val="-2"/>
          <w:sz w:val="20"/>
          <w:szCs w:val="20"/>
          <w:lang w:val="ru-RU"/>
        </w:rPr>
      </w:pPr>
    </w:p>
    <w:p w14:paraId="69857538" w14:textId="77777777" w:rsidR="00C733AC" w:rsidRDefault="00C733AC" w:rsidP="00EB580F">
      <w:pPr>
        <w:pStyle w:val="a3"/>
        <w:tabs>
          <w:tab w:val="left" w:pos="4752"/>
        </w:tabs>
        <w:spacing w:before="4"/>
        <w:rPr>
          <w:rFonts w:ascii="Times New Roman" w:eastAsia="Times New Roman" w:hAnsi="Times New Roman" w:cs="Times New Roman"/>
          <w:spacing w:val="-2"/>
          <w:sz w:val="20"/>
          <w:szCs w:val="20"/>
          <w:lang w:val="ru-RU"/>
        </w:rPr>
      </w:pPr>
    </w:p>
    <w:p w14:paraId="4480F21C" w14:textId="77777777" w:rsidR="00F3249F" w:rsidRDefault="00F3249F" w:rsidP="00EB580F">
      <w:pPr>
        <w:pStyle w:val="a3"/>
        <w:tabs>
          <w:tab w:val="left" w:pos="4752"/>
        </w:tabs>
        <w:spacing w:before="4"/>
        <w:rPr>
          <w:rFonts w:ascii="Times New Roman" w:eastAsia="Times New Roman" w:hAnsi="Times New Roman" w:cs="Times New Roman"/>
          <w:spacing w:val="-2"/>
          <w:sz w:val="20"/>
          <w:szCs w:val="20"/>
          <w:lang w:val="ru-RU"/>
        </w:rPr>
      </w:pPr>
    </w:p>
    <w:p w14:paraId="2E3CA30E" w14:textId="40043455" w:rsidR="00EB580F" w:rsidRPr="002D477E" w:rsidRDefault="00FD0879" w:rsidP="00EB580F">
      <w:pPr>
        <w:pStyle w:val="a3"/>
        <w:tabs>
          <w:tab w:val="left" w:pos="4752"/>
        </w:tabs>
        <w:spacing w:before="4"/>
        <w:rPr>
          <w:rFonts w:ascii="Times New Roman" w:hAnsi="Times New Roman" w:cs="Times New Roman"/>
          <w:spacing w:val="-10"/>
          <w:sz w:val="20"/>
          <w:szCs w:val="20"/>
          <w:lang w:val="ru-RU"/>
        </w:rPr>
      </w:pPr>
      <w:r>
        <w:rPr>
          <w:rFonts w:ascii="Times New Roman" w:hAnsi="Times New Roman" w:cs="Times New Roman"/>
          <w:spacing w:val="-10"/>
          <w:sz w:val="20"/>
          <w:szCs w:val="20"/>
          <w:lang w:val="ru-RU"/>
        </w:rPr>
        <w:t xml:space="preserve">      </w:t>
      </w:r>
      <w:r w:rsidR="00EB580F" w:rsidRPr="002D477E">
        <w:rPr>
          <w:rFonts w:ascii="Times New Roman" w:hAnsi="Times New Roman" w:cs="Times New Roman"/>
          <w:spacing w:val="-10"/>
          <w:sz w:val="20"/>
          <w:szCs w:val="20"/>
          <w:lang w:val="ru-RU"/>
        </w:rPr>
        <w:t>5.</w:t>
      </w:r>
      <w:r w:rsidR="00C733AC">
        <w:rPr>
          <w:rFonts w:ascii="Times New Roman" w:hAnsi="Times New Roman" w:cs="Times New Roman"/>
          <w:spacing w:val="-10"/>
          <w:sz w:val="20"/>
          <w:szCs w:val="20"/>
          <w:lang w:val="ru-RU"/>
        </w:rPr>
        <w:t>5</w:t>
      </w:r>
      <w:r w:rsidR="00EB580F" w:rsidRPr="002D477E">
        <w:rPr>
          <w:rFonts w:ascii="Times New Roman" w:hAnsi="Times New Roman" w:cs="Times New Roman"/>
          <w:spacing w:val="-10"/>
          <w:sz w:val="20"/>
          <w:szCs w:val="20"/>
          <w:lang w:val="ru-RU"/>
        </w:rPr>
        <w:t>.</w:t>
      </w:r>
      <w:r w:rsidR="00C733AC">
        <w:rPr>
          <w:rFonts w:ascii="Times New Roman" w:hAnsi="Times New Roman" w:cs="Times New Roman"/>
          <w:spacing w:val="-10"/>
          <w:sz w:val="20"/>
          <w:szCs w:val="20"/>
          <w:lang w:val="ru-RU"/>
        </w:rPr>
        <w:t>3</w:t>
      </w:r>
      <w:r w:rsidR="00EB580F" w:rsidRPr="002D477E">
        <w:rPr>
          <w:rFonts w:ascii="Times New Roman" w:hAnsi="Times New Roman" w:cs="Times New Roman"/>
          <w:spacing w:val="-10"/>
          <w:sz w:val="20"/>
          <w:szCs w:val="20"/>
          <w:lang w:val="ru-RU"/>
        </w:rPr>
        <w:t>.</w:t>
      </w:r>
      <w:r w:rsidR="00C733AC">
        <w:rPr>
          <w:rFonts w:ascii="Times New Roman" w:hAnsi="Times New Roman" w:cs="Times New Roman"/>
          <w:spacing w:val="-10"/>
          <w:sz w:val="20"/>
          <w:szCs w:val="20"/>
          <w:lang w:val="ru-RU"/>
        </w:rPr>
        <w:t>2</w:t>
      </w:r>
      <w:r w:rsidR="00EB580F" w:rsidRPr="002D477E">
        <w:rPr>
          <w:rFonts w:ascii="Times New Roman" w:hAnsi="Times New Roman" w:cs="Times New Roman"/>
          <w:spacing w:val="-10"/>
          <w:sz w:val="20"/>
          <w:szCs w:val="20"/>
          <w:lang w:val="ru-RU"/>
        </w:rPr>
        <w:t xml:space="preserve"> Диапазон отклонения цвета</w:t>
      </w:r>
    </w:p>
    <w:p w14:paraId="67482760" w14:textId="2ECFC5B8" w:rsidR="00EB580F" w:rsidRPr="002D477E" w:rsidRDefault="00EB580F" w:rsidP="00EB580F">
      <w:pPr>
        <w:pStyle w:val="a3"/>
        <w:tabs>
          <w:tab w:val="left" w:pos="4752"/>
        </w:tabs>
        <w:spacing w:before="4"/>
        <w:rPr>
          <w:rFonts w:ascii="Times New Roman" w:hAnsi="Times New Roman" w:cs="Times New Roman"/>
          <w:spacing w:val="-10"/>
          <w:sz w:val="20"/>
          <w:szCs w:val="20"/>
          <w:lang w:val="ru-RU"/>
        </w:rPr>
      </w:pPr>
      <w:r w:rsidRPr="002D477E">
        <w:rPr>
          <w:rFonts w:ascii="Times New Roman" w:hAnsi="Times New Roman" w:cs="Times New Roman"/>
          <w:spacing w:val="-10"/>
          <w:sz w:val="20"/>
          <w:szCs w:val="20"/>
          <w:lang w:val="ru-RU"/>
        </w:rPr>
        <w:lastRenderedPageBreak/>
        <w:t xml:space="preserve">Диапазон отклонения цвета </w:t>
      </w:r>
      <w:r w:rsidR="00C733AC">
        <w:rPr>
          <w:rFonts w:ascii="Times New Roman" w:hAnsi="Times New Roman" w:cs="Times New Roman"/>
          <w:spacing w:val="-10"/>
          <w:sz w:val="20"/>
          <w:szCs w:val="20"/>
          <w:lang w:val="ru-RU"/>
        </w:rPr>
        <w:t>изделия</w:t>
      </w:r>
      <w:r w:rsidRPr="002D477E">
        <w:rPr>
          <w:rFonts w:ascii="Times New Roman" w:hAnsi="Times New Roman" w:cs="Times New Roman"/>
          <w:spacing w:val="-10"/>
          <w:sz w:val="20"/>
          <w:szCs w:val="20"/>
          <w:lang w:val="ru-RU"/>
        </w:rPr>
        <w:t xml:space="preserve">: поверхностная часть составляет не менее 4 </w:t>
      </w:r>
      <w:proofErr w:type="gramStart"/>
      <w:r w:rsidRPr="002D477E">
        <w:rPr>
          <w:rFonts w:ascii="Times New Roman" w:hAnsi="Times New Roman" w:cs="Times New Roman"/>
          <w:spacing w:val="-10"/>
          <w:sz w:val="20"/>
          <w:szCs w:val="20"/>
          <w:lang w:val="ru-RU"/>
        </w:rPr>
        <w:t>уровн</w:t>
      </w:r>
      <w:r w:rsidR="00C733AC">
        <w:rPr>
          <w:rFonts w:ascii="Times New Roman" w:hAnsi="Times New Roman" w:cs="Times New Roman"/>
          <w:spacing w:val="-10"/>
          <w:sz w:val="20"/>
          <w:szCs w:val="20"/>
          <w:lang w:val="ru-RU"/>
        </w:rPr>
        <w:t>ей</w:t>
      </w:r>
      <w:r w:rsidRPr="002D477E">
        <w:rPr>
          <w:rFonts w:ascii="Times New Roman" w:hAnsi="Times New Roman" w:cs="Times New Roman"/>
          <w:spacing w:val="-10"/>
          <w:sz w:val="20"/>
          <w:szCs w:val="20"/>
          <w:lang w:val="ru-RU"/>
        </w:rPr>
        <w:t>,  разница</w:t>
      </w:r>
      <w:proofErr w:type="gramEnd"/>
      <w:r w:rsidRPr="002D477E">
        <w:rPr>
          <w:rFonts w:ascii="Times New Roman" w:hAnsi="Times New Roman" w:cs="Times New Roman"/>
          <w:spacing w:val="-10"/>
          <w:sz w:val="20"/>
          <w:szCs w:val="20"/>
          <w:lang w:val="ru-RU"/>
        </w:rPr>
        <w:t xml:space="preserve"> в цвете между </w:t>
      </w:r>
      <w:proofErr w:type="spellStart"/>
      <w:r w:rsidRPr="002D477E">
        <w:rPr>
          <w:rFonts w:ascii="Times New Roman" w:hAnsi="Times New Roman" w:cs="Times New Roman"/>
          <w:spacing w:val="-10"/>
          <w:sz w:val="20"/>
          <w:szCs w:val="20"/>
          <w:lang w:val="ru-RU"/>
        </w:rPr>
        <w:t>неповерхностной</w:t>
      </w:r>
      <w:proofErr w:type="spellEnd"/>
      <w:r w:rsidRPr="002D477E">
        <w:rPr>
          <w:rFonts w:ascii="Times New Roman" w:hAnsi="Times New Roman" w:cs="Times New Roman"/>
          <w:spacing w:val="-10"/>
          <w:sz w:val="20"/>
          <w:szCs w:val="20"/>
          <w:lang w:val="ru-RU"/>
        </w:rPr>
        <w:t xml:space="preserve"> частью и поверхностной частью составляет не менее 3-4 уровн</w:t>
      </w:r>
      <w:r w:rsidR="00C733AC">
        <w:rPr>
          <w:rFonts w:ascii="Times New Roman" w:hAnsi="Times New Roman" w:cs="Times New Roman"/>
          <w:spacing w:val="-10"/>
          <w:sz w:val="20"/>
          <w:szCs w:val="20"/>
          <w:lang w:val="ru-RU"/>
        </w:rPr>
        <w:t>ей</w:t>
      </w:r>
      <w:r w:rsidRPr="002D477E">
        <w:rPr>
          <w:rFonts w:ascii="Times New Roman" w:hAnsi="Times New Roman" w:cs="Times New Roman"/>
          <w:spacing w:val="-10"/>
          <w:sz w:val="20"/>
          <w:szCs w:val="20"/>
          <w:lang w:val="ru-RU"/>
        </w:rPr>
        <w:t>.</w:t>
      </w:r>
    </w:p>
    <w:p w14:paraId="561B7F2A" w14:textId="77777777" w:rsidR="00EB580F" w:rsidRPr="002D477E" w:rsidRDefault="00EB580F" w:rsidP="00EB580F">
      <w:pPr>
        <w:pStyle w:val="a3"/>
        <w:tabs>
          <w:tab w:val="left" w:pos="4752"/>
        </w:tabs>
        <w:spacing w:before="4"/>
        <w:rPr>
          <w:rFonts w:ascii="Times New Roman" w:hAnsi="Times New Roman" w:cs="Times New Roman"/>
          <w:spacing w:val="-10"/>
          <w:sz w:val="20"/>
          <w:szCs w:val="20"/>
          <w:lang w:val="ru-RU"/>
        </w:rPr>
      </w:pPr>
      <w:r w:rsidRPr="002D477E">
        <w:rPr>
          <w:rFonts w:ascii="Times New Roman" w:hAnsi="Times New Roman" w:cs="Times New Roman"/>
          <w:spacing w:val="-10"/>
          <w:sz w:val="20"/>
          <w:szCs w:val="20"/>
          <w:lang w:val="ru-RU"/>
        </w:rPr>
        <w:t>5.4.1.2 Основные положения, касающиеся сырья</w:t>
      </w:r>
    </w:p>
    <w:p w14:paraId="77EA60AC" w14:textId="77777777" w:rsidR="00EB580F" w:rsidRPr="002D477E" w:rsidRDefault="00EB580F" w:rsidP="00EB580F">
      <w:pPr>
        <w:pStyle w:val="a3"/>
        <w:tabs>
          <w:tab w:val="left" w:pos="4752"/>
        </w:tabs>
        <w:spacing w:before="4"/>
        <w:rPr>
          <w:rFonts w:ascii="Times New Roman" w:hAnsi="Times New Roman" w:cs="Times New Roman"/>
          <w:spacing w:val="-10"/>
          <w:sz w:val="20"/>
          <w:szCs w:val="20"/>
          <w:lang w:val="ru-RU"/>
        </w:rPr>
      </w:pPr>
      <w:r w:rsidRPr="002D477E">
        <w:rPr>
          <w:rFonts w:ascii="Times New Roman" w:hAnsi="Times New Roman" w:cs="Times New Roman"/>
          <w:spacing w:val="-10"/>
          <w:sz w:val="20"/>
          <w:szCs w:val="20"/>
          <w:lang w:val="ru-RU"/>
        </w:rPr>
        <w:t>Технические характеристики и виды применения материалов соответствуют положениям таблицы 5.5.4.</w:t>
      </w:r>
    </w:p>
    <w:p w14:paraId="3C1FD5F1" w14:textId="458CBB77" w:rsidR="002B7A25" w:rsidRDefault="00EB580F" w:rsidP="00EB580F">
      <w:pPr>
        <w:pStyle w:val="a3"/>
        <w:tabs>
          <w:tab w:val="left" w:pos="4752"/>
        </w:tabs>
        <w:spacing w:before="4"/>
        <w:rPr>
          <w:rFonts w:ascii="Times New Roman" w:hAnsi="Times New Roman" w:cs="Times New Roman"/>
          <w:spacing w:val="-10"/>
          <w:sz w:val="20"/>
          <w:szCs w:val="20"/>
        </w:rPr>
      </w:pPr>
      <w:proofErr w:type="spellStart"/>
      <w:r w:rsidRPr="002D477E">
        <w:rPr>
          <w:rFonts w:ascii="Times New Roman" w:hAnsi="Times New Roman" w:cs="Times New Roman"/>
          <w:spacing w:val="-10"/>
          <w:sz w:val="20"/>
          <w:szCs w:val="20"/>
        </w:rPr>
        <w:t>Таблица</w:t>
      </w:r>
      <w:proofErr w:type="spellEnd"/>
      <w:r w:rsidRPr="002D477E">
        <w:rPr>
          <w:rFonts w:ascii="Times New Roman" w:hAnsi="Times New Roman" w:cs="Times New Roman"/>
          <w:spacing w:val="-10"/>
          <w:sz w:val="20"/>
          <w:szCs w:val="20"/>
        </w:rPr>
        <w:t xml:space="preserve"> 5.5.4 </w:t>
      </w:r>
      <w:proofErr w:type="spellStart"/>
      <w:r w:rsidRPr="002D477E">
        <w:rPr>
          <w:rFonts w:ascii="Times New Roman" w:hAnsi="Times New Roman" w:cs="Times New Roman"/>
          <w:spacing w:val="-10"/>
          <w:sz w:val="20"/>
          <w:szCs w:val="20"/>
        </w:rPr>
        <w:t>Таблица</w:t>
      </w:r>
      <w:proofErr w:type="spellEnd"/>
      <w:r w:rsidRPr="002D477E">
        <w:rPr>
          <w:rFonts w:ascii="Times New Roman" w:hAnsi="Times New Roman" w:cs="Times New Roman"/>
          <w:spacing w:val="-10"/>
          <w:sz w:val="20"/>
          <w:szCs w:val="20"/>
        </w:rPr>
        <w:t xml:space="preserve"> </w:t>
      </w:r>
      <w:proofErr w:type="spellStart"/>
      <w:r w:rsidRPr="002D477E">
        <w:rPr>
          <w:rFonts w:ascii="Times New Roman" w:hAnsi="Times New Roman" w:cs="Times New Roman"/>
          <w:spacing w:val="-10"/>
          <w:sz w:val="20"/>
          <w:szCs w:val="20"/>
        </w:rPr>
        <w:t>использования</w:t>
      </w:r>
      <w:proofErr w:type="spellEnd"/>
      <w:r w:rsidRPr="002D477E">
        <w:rPr>
          <w:rFonts w:ascii="Times New Roman" w:hAnsi="Times New Roman" w:cs="Times New Roman"/>
          <w:spacing w:val="-10"/>
          <w:sz w:val="20"/>
          <w:szCs w:val="20"/>
        </w:rPr>
        <w:t xml:space="preserve"> </w:t>
      </w:r>
      <w:proofErr w:type="spellStart"/>
      <w:r w:rsidRPr="002D477E">
        <w:rPr>
          <w:rFonts w:ascii="Times New Roman" w:hAnsi="Times New Roman" w:cs="Times New Roman"/>
          <w:spacing w:val="-10"/>
          <w:sz w:val="20"/>
          <w:szCs w:val="20"/>
        </w:rPr>
        <w:t>материалов</w:t>
      </w:r>
      <w:proofErr w:type="spellEnd"/>
    </w:p>
    <w:p w14:paraId="43008C29" w14:textId="070DE920" w:rsidR="00306B2C" w:rsidRDefault="00306B2C" w:rsidP="00EB580F">
      <w:pPr>
        <w:pStyle w:val="a3"/>
        <w:tabs>
          <w:tab w:val="left" w:pos="4752"/>
        </w:tabs>
        <w:spacing w:before="4"/>
        <w:rPr>
          <w:rFonts w:ascii="Times New Roman" w:hAnsi="Times New Roman" w:cs="Times New Roman"/>
          <w:spacing w:val="-10"/>
          <w:sz w:val="20"/>
          <w:szCs w:val="20"/>
        </w:rPr>
      </w:pPr>
    </w:p>
    <w:tbl>
      <w:tblPr>
        <w:tblStyle w:val="TableNormal"/>
        <w:tblW w:w="1020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6"/>
        <w:gridCol w:w="1770"/>
        <w:gridCol w:w="2360"/>
        <w:gridCol w:w="2059"/>
        <w:gridCol w:w="3591"/>
      </w:tblGrid>
      <w:tr w:rsidR="00306B2C" w:rsidRPr="00306B2C" w14:paraId="15DE0CB9" w14:textId="77777777" w:rsidTr="00817CE2">
        <w:trPr>
          <w:trHeight w:val="234"/>
        </w:trPr>
        <w:tc>
          <w:tcPr>
            <w:tcW w:w="2196" w:type="dxa"/>
            <w:gridSpan w:val="2"/>
            <w:tcBorders>
              <w:right w:val="single" w:sz="4" w:space="0" w:color="000000"/>
            </w:tcBorders>
          </w:tcPr>
          <w:p w14:paraId="64136B0C"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Название материала</w:t>
            </w:r>
          </w:p>
        </w:tc>
        <w:tc>
          <w:tcPr>
            <w:tcW w:w="2360" w:type="dxa"/>
            <w:tcBorders>
              <w:left w:val="single" w:sz="4" w:space="0" w:color="000000"/>
              <w:right w:val="single" w:sz="4" w:space="0" w:color="000000"/>
            </w:tcBorders>
          </w:tcPr>
          <w:p w14:paraId="57FE8E6A" w14:textId="77777777"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Спецификация </w:t>
            </w:r>
          </w:p>
          <w:p w14:paraId="5BAA574A" w14:textId="77777777" w:rsidR="00306B2C" w:rsidRPr="00306B2C" w:rsidRDefault="00306B2C" w:rsidP="00306B2C">
            <w:pPr>
              <w:pStyle w:val="a3"/>
              <w:spacing w:before="4"/>
              <w:rPr>
                <w:rFonts w:ascii="Times New Roman" w:hAnsi="Times New Roman" w:cs="Times New Roman"/>
                <w:spacing w:val="-10"/>
                <w:sz w:val="20"/>
                <w:szCs w:val="20"/>
              </w:rPr>
            </w:pPr>
          </w:p>
        </w:tc>
        <w:tc>
          <w:tcPr>
            <w:tcW w:w="2059" w:type="dxa"/>
            <w:tcBorders>
              <w:left w:val="single" w:sz="4" w:space="0" w:color="000000"/>
              <w:right w:val="single" w:sz="4" w:space="0" w:color="000000"/>
            </w:tcBorders>
          </w:tcPr>
          <w:p w14:paraId="30E3A978"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Стандарт исполнения</w:t>
            </w:r>
          </w:p>
        </w:tc>
        <w:tc>
          <w:tcPr>
            <w:tcW w:w="3591" w:type="dxa"/>
            <w:tcBorders>
              <w:left w:val="single" w:sz="4" w:space="0" w:color="000000"/>
            </w:tcBorders>
          </w:tcPr>
          <w:p w14:paraId="28E9368A"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использование</w:t>
            </w:r>
          </w:p>
        </w:tc>
      </w:tr>
      <w:tr w:rsidR="00306B2C" w:rsidRPr="00225FB7" w14:paraId="408F43F4" w14:textId="77777777" w:rsidTr="00817CE2">
        <w:trPr>
          <w:trHeight w:val="465"/>
        </w:trPr>
        <w:tc>
          <w:tcPr>
            <w:tcW w:w="426" w:type="dxa"/>
            <w:vMerge w:val="restart"/>
            <w:tcBorders>
              <w:bottom w:val="single" w:sz="4" w:space="0" w:color="000000"/>
              <w:right w:val="single" w:sz="4" w:space="0" w:color="000000"/>
            </w:tcBorders>
            <w:textDirection w:val="tbRl"/>
          </w:tcPr>
          <w:p w14:paraId="029ADEB7"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основаная</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ткань верхней одежды</w:t>
            </w:r>
          </w:p>
        </w:tc>
        <w:tc>
          <w:tcPr>
            <w:tcW w:w="1770" w:type="dxa"/>
            <w:tcBorders>
              <w:left w:val="single" w:sz="4" w:space="0" w:color="000000"/>
              <w:bottom w:val="single" w:sz="4" w:space="0" w:color="000000"/>
              <w:right w:val="single" w:sz="4" w:space="0" w:color="000000"/>
            </w:tcBorders>
          </w:tcPr>
          <w:p w14:paraId="0A5ECD3A"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Т</w:t>
            </w:r>
            <w:proofErr w:type="spellStart"/>
            <w:r w:rsidRPr="00306B2C">
              <w:rPr>
                <w:rFonts w:ascii="Times New Roman" w:hAnsi="Times New Roman" w:cs="Times New Roman"/>
                <w:spacing w:val="-10"/>
                <w:sz w:val="20"/>
                <w:szCs w:val="20"/>
              </w:rPr>
              <w:t>кань</w:t>
            </w:r>
            <w:proofErr w:type="spellEnd"/>
          </w:p>
          <w:p w14:paraId="71F3ED2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(Общая защитная одежда)</w:t>
            </w:r>
          </w:p>
          <w:p w14:paraId="35DD11A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2360" w:type="dxa"/>
            <w:tcBorders>
              <w:left w:val="single" w:sz="4" w:space="0" w:color="000000"/>
              <w:bottom w:val="single" w:sz="4" w:space="0" w:color="000000"/>
              <w:right w:val="single" w:sz="4" w:space="0" w:color="000000"/>
            </w:tcBorders>
          </w:tcPr>
          <w:p w14:paraId="7CFA016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Хлопок 60% полиэстер 40% 230 г/</w:t>
            </w:r>
            <w:r w:rsidRPr="00306B2C">
              <w:rPr>
                <w:rFonts w:ascii="Times New Roman" w:hAnsi="Times New Roman" w:cs="Times New Roman"/>
                <w:spacing w:val="-10"/>
                <w:sz w:val="20"/>
                <w:szCs w:val="20"/>
                <w:lang w:val="ru-RU"/>
              </w:rPr>
              <w:t>㎡</w:t>
            </w:r>
          </w:p>
          <w:p w14:paraId="1E1514A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059" w:type="dxa"/>
            <w:tcBorders>
              <w:left w:val="single" w:sz="4" w:space="0" w:color="000000"/>
              <w:bottom w:val="single" w:sz="4" w:space="0" w:color="000000"/>
              <w:right w:val="single" w:sz="4" w:space="0" w:color="000000"/>
            </w:tcBorders>
          </w:tcPr>
          <w:p w14:paraId="29C52527"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2.1</w:t>
            </w:r>
          </w:p>
        </w:tc>
        <w:tc>
          <w:tcPr>
            <w:tcW w:w="3591" w:type="dxa"/>
            <w:vMerge w:val="restart"/>
            <w:tcBorders>
              <w:left w:val="single" w:sz="4" w:space="0" w:color="000000"/>
              <w:bottom w:val="single" w:sz="4" w:space="0" w:color="000000"/>
            </w:tcBorders>
          </w:tcPr>
          <w:p w14:paraId="0B2F19A5" w14:textId="41C8BE3F"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Внешн</w:t>
            </w:r>
            <w:r>
              <w:rPr>
                <w:rFonts w:ascii="Times New Roman" w:hAnsi="Times New Roman" w:cs="Times New Roman"/>
                <w:spacing w:val="-10"/>
                <w:sz w:val="20"/>
                <w:szCs w:val="20"/>
                <w:lang w:val="ru-RU"/>
              </w:rPr>
              <w:t>яя</w:t>
            </w:r>
            <w:r w:rsidRPr="00306B2C">
              <w:rPr>
                <w:rFonts w:ascii="Times New Roman" w:hAnsi="Times New Roman" w:cs="Times New Roman"/>
                <w:spacing w:val="-10"/>
                <w:sz w:val="20"/>
                <w:szCs w:val="20"/>
                <w:lang w:val="ru-RU"/>
              </w:rPr>
              <w:t xml:space="preserve"> верхняя одежда:  ткань, внутренний лацкан,  воротник, строчка переднего воротника, строчка передней полки, полоски головного убора, ткань для застежки-молнии под головным убором, клапан нагрудного кармана, вставка в нагрудный карман, вставка для кармана, нашивка для кармана, накладка для кармана, вставка с боковым разрезом, треугольник с боковым разрезом стопорная ткань, ткань для прикрытия </w:t>
            </w:r>
            <w:r>
              <w:rPr>
                <w:rFonts w:ascii="Times New Roman" w:hAnsi="Times New Roman" w:cs="Times New Roman"/>
                <w:spacing w:val="-10"/>
                <w:sz w:val="20"/>
                <w:szCs w:val="20"/>
                <w:lang w:val="ru-RU"/>
              </w:rPr>
              <w:t>горловины</w:t>
            </w:r>
            <w:r w:rsidRPr="00306B2C">
              <w:rPr>
                <w:rFonts w:ascii="Times New Roman" w:hAnsi="Times New Roman" w:cs="Times New Roman"/>
                <w:spacing w:val="-10"/>
                <w:sz w:val="20"/>
                <w:szCs w:val="20"/>
                <w:lang w:val="ru-RU"/>
              </w:rPr>
              <w:t xml:space="preserve"> спереди воротника, петля на рукаве, петля для обвязки подкладки</w:t>
            </w:r>
          </w:p>
          <w:p w14:paraId="28F78591" w14:textId="77777777" w:rsidR="00306B2C" w:rsidRPr="00306B2C" w:rsidRDefault="00306B2C" w:rsidP="00306B2C">
            <w:pPr>
              <w:pStyle w:val="a3"/>
              <w:spacing w:before="4"/>
              <w:rPr>
                <w:rFonts w:ascii="Times New Roman" w:hAnsi="Times New Roman" w:cs="Times New Roman"/>
                <w:spacing w:val="-10"/>
                <w:sz w:val="20"/>
                <w:szCs w:val="20"/>
                <w:lang w:val="ru-RU"/>
              </w:rPr>
            </w:pPr>
          </w:p>
          <w:p w14:paraId="3EC74022" w14:textId="77777777" w:rsidR="00306B2C" w:rsidRPr="00306B2C" w:rsidRDefault="00306B2C" w:rsidP="00306B2C">
            <w:pPr>
              <w:pStyle w:val="a3"/>
              <w:spacing w:before="4"/>
              <w:rPr>
                <w:rFonts w:ascii="Times New Roman" w:hAnsi="Times New Roman" w:cs="Times New Roman"/>
                <w:spacing w:val="-10"/>
                <w:sz w:val="20"/>
                <w:szCs w:val="20"/>
                <w:lang w:val="ru-RU"/>
              </w:rPr>
            </w:pPr>
          </w:p>
          <w:p w14:paraId="7CF43B2E" w14:textId="77777777" w:rsidR="00306B2C" w:rsidRPr="00306B2C" w:rsidRDefault="00306B2C" w:rsidP="00306B2C">
            <w:pPr>
              <w:pStyle w:val="a3"/>
              <w:spacing w:before="4"/>
              <w:rPr>
                <w:rFonts w:ascii="Times New Roman" w:hAnsi="Times New Roman" w:cs="Times New Roman"/>
                <w:spacing w:val="-10"/>
                <w:sz w:val="20"/>
                <w:szCs w:val="20"/>
                <w:lang w:val="ru-RU"/>
              </w:rPr>
            </w:pPr>
          </w:p>
        </w:tc>
      </w:tr>
      <w:tr w:rsidR="00306B2C" w:rsidRPr="00306B2C" w14:paraId="4D53E844" w14:textId="77777777" w:rsidTr="00817CE2">
        <w:trPr>
          <w:trHeight w:val="700"/>
        </w:trPr>
        <w:tc>
          <w:tcPr>
            <w:tcW w:w="426" w:type="dxa"/>
            <w:vMerge/>
            <w:tcBorders>
              <w:top w:val="nil"/>
              <w:bottom w:val="single" w:sz="4" w:space="0" w:color="000000"/>
              <w:right w:val="single" w:sz="4" w:space="0" w:color="000000"/>
            </w:tcBorders>
          </w:tcPr>
          <w:p w14:paraId="532EC56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1770" w:type="dxa"/>
            <w:tcBorders>
              <w:top w:val="single" w:sz="4" w:space="0" w:color="000000"/>
              <w:left w:val="single" w:sz="4" w:space="0" w:color="000000"/>
              <w:bottom w:val="single" w:sz="4" w:space="0" w:color="000000"/>
              <w:right w:val="single" w:sz="4" w:space="0" w:color="000000"/>
            </w:tcBorders>
          </w:tcPr>
          <w:p w14:paraId="4456D6A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p w14:paraId="5274C7C3"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6520658B" w14:textId="77777777"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Хлопок 59% полиэстер 39%</w:t>
            </w:r>
          </w:p>
          <w:p w14:paraId="26E4804E" w14:textId="77777777"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Проводящая проволока 2% 230 г/</w:t>
            </w:r>
            <w:r w:rsidRPr="00306B2C">
              <w:rPr>
                <w:rFonts w:ascii="Times New Roman" w:hAnsi="Times New Roman" w:cs="Times New Roman"/>
                <w:spacing w:val="-10"/>
                <w:sz w:val="20"/>
                <w:szCs w:val="20"/>
                <w:lang w:val="ru-RU"/>
              </w:rPr>
              <w:t>㎡</w:t>
            </w:r>
          </w:p>
          <w:p w14:paraId="271AFF03"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51B5E54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w:t>
            </w:r>
            <w:r w:rsidRPr="00306B2C">
              <w:rPr>
                <w:rFonts w:ascii="Times New Roman" w:hAnsi="Times New Roman" w:cs="Times New Roman"/>
                <w:spacing w:val="-10"/>
                <w:sz w:val="20"/>
                <w:szCs w:val="20"/>
                <w:lang w:val="ru-RU"/>
              </w:rPr>
              <w:t>2</w:t>
            </w:r>
          </w:p>
        </w:tc>
        <w:tc>
          <w:tcPr>
            <w:tcW w:w="3591" w:type="dxa"/>
            <w:vMerge/>
            <w:tcBorders>
              <w:top w:val="nil"/>
              <w:left w:val="single" w:sz="4" w:space="0" w:color="000000"/>
              <w:bottom w:val="single" w:sz="4" w:space="0" w:color="000000"/>
            </w:tcBorders>
          </w:tcPr>
          <w:p w14:paraId="4A2A217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r>
      <w:tr w:rsidR="00306B2C" w:rsidRPr="00306B2C" w14:paraId="375A2501" w14:textId="77777777" w:rsidTr="00817CE2">
        <w:trPr>
          <w:trHeight w:val="1565"/>
        </w:trPr>
        <w:tc>
          <w:tcPr>
            <w:tcW w:w="426" w:type="dxa"/>
            <w:vMerge/>
            <w:tcBorders>
              <w:top w:val="nil"/>
              <w:bottom w:val="single" w:sz="4" w:space="0" w:color="000000"/>
              <w:right w:val="single" w:sz="4" w:space="0" w:color="000000"/>
            </w:tcBorders>
          </w:tcPr>
          <w:p w14:paraId="27025E75"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1770" w:type="dxa"/>
            <w:tcBorders>
              <w:top w:val="single" w:sz="4" w:space="0" w:color="000000"/>
              <w:left w:val="single" w:sz="4" w:space="0" w:color="000000"/>
              <w:bottom w:val="single" w:sz="4" w:space="0" w:color="000000"/>
              <w:right w:val="single" w:sz="4" w:space="0" w:color="000000"/>
            </w:tcBorders>
          </w:tcPr>
          <w:p w14:paraId="20EE7B9B"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Огнестойкая антистатическая ткань</w:t>
            </w:r>
          </w:p>
          <w:p w14:paraId="7808BF9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(Огнезащитная одежда)</w:t>
            </w:r>
          </w:p>
          <w:p w14:paraId="02AC408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253562ED" w14:textId="77777777"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88% сырой жидкий красильный интерстициальный </w:t>
            </w:r>
            <w:proofErr w:type="spellStart"/>
            <w:r w:rsidRPr="00306B2C">
              <w:rPr>
                <w:rFonts w:ascii="Times New Roman" w:hAnsi="Times New Roman" w:cs="Times New Roman"/>
                <w:spacing w:val="-10"/>
                <w:sz w:val="20"/>
                <w:szCs w:val="20"/>
                <w:lang w:val="ru-RU"/>
              </w:rPr>
              <w:t>арамид</w:t>
            </w:r>
            <w:proofErr w:type="spellEnd"/>
          </w:p>
          <w:p w14:paraId="0C20E1B0" w14:textId="77777777"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10% огнестойкой вискозы 2% токопроводящей проволоки</w:t>
            </w:r>
          </w:p>
          <w:p w14:paraId="72950714" w14:textId="1351C811" w:rsidR="00306B2C" w:rsidRPr="00306B2C" w:rsidRDefault="00306B2C" w:rsidP="00817CE2">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200 г/</w:t>
            </w:r>
            <w:r w:rsidRPr="00306B2C">
              <w:rPr>
                <w:rFonts w:ascii="Times New Roman" w:hAnsi="Times New Roman" w:cs="Times New Roman"/>
                <w:spacing w:val="-10"/>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5A3D838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w:t>
            </w:r>
            <w:r w:rsidRPr="00306B2C">
              <w:rPr>
                <w:rFonts w:ascii="Times New Roman" w:hAnsi="Times New Roman" w:cs="Times New Roman"/>
                <w:spacing w:val="-10"/>
                <w:sz w:val="20"/>
                <w:szCs w:val="20"/>
                <w:lang w:val="ru-RU"/>
              </w:rPr>
              <w:t>3</w:t>
            </w:r>
          </w:p>
        </w:tc>
        <w:tc>
          <w:tcPr>
            <w:tcW w:w="3591" w:type="dxa"/>
            <w:vMerge/>
            <w:tcBorders>
              <w:top w:val="nil"/>
              <w:left w:val="single" w:sz="4" w:space="0" w:color="000000"/>
              <w:bottom w:val="single" w:sz="4" w:space="0" w:color="000000"/>
            </w:tcBorders>
          </w:tcPr>
          <w:p w14:paraId="04EA9B7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r>
      <w:tr w:rsidR="004F38B3" w:rsidRPr="00225FB7" w14:paraId="3E7FC861" w14:textId="77777777" w:rsidTr="00817CE2">
        <w:trPr>
          <w:trHeight w:val="467"/>
        </w:trPr>
        <w:tc>
          <w:tcPr>
            <w:tcW w:w="426" w:type="dxa"/>
            <w:vMerge w:val="restart"/>
            <w:tcBorders>
              <w:top w:val="single" w:sz="4" w:space="0" w:color="000000"/>
              <w:right w:val="single" w:sz="4" w:space="0" w:color="000000"/>
            </w:tcBorders>
            <w:textDirection w:val="tbRl"/>
          </w:tcPr>
          <w:p w14:paraId="184A60DF"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ткань</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брюк</w:t>
            </w:r>
          </w:p>
        </w:tc>
        <w:tc>
          <w:tcPr>
            <w:tcW w:w="1770" w:type="dxa"/>
            <w:tcBorders>
              <w:top w:val="single" w:sz="4" w:space="0" w:color="000000"/>
              <w:left w:val="single" w:sz="4" w:space="0" w:color="000000"/>
              <w:bottom w:val="single" w:sz="4" w:space="0" w:color="000000"/>
              <w:right w:val="single" w:sz="4" w:space="0" w:color="000000"/>
            </w:tcBorders>
          </w:tcPr>
          <w:p w14:paraId="787305C1"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Ткань</w:t>
            </w:r>
            <w:proofErr w:type="spellEnd"/>
          </w:p>
          <w:p w14:paraId="6FB0A689"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w:t>
            </w:r>
            <w:proofErr w:type="spellStart"/>
            <w:r w:rsidRPr="00306B2C">
              <w:rPr>
                <w:rFonts w:ascii="Times New Roman" w:hAnsi="Times New Roman" w:cs="Times New Roman"/>
                <w:spacing w:val="-10"/>
                <w:sz w:val="20"/>
                <w:szCs w:val="20"/>
              </w:rPr>
              <w:t>Об</w:t>
            </w:r>
            <w:r w:rsidRPr="00306B2C">
              <w:rPr>
                <w:rFonts w:ascii="Times New Roman" w:hAnsi="Times New Roman" w:cs="Times New Roman"/>
                <w:spacing w:val="-10"/>
                <w:sz w:val="20"/>
                <w:szCs w:val="20"/>
                <w:lang w:val="ru-RU"/>
              </w:rPr>
              <w:t>ычная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защитная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одежда</w:t>
            </w:r>
            <w:proofErr w:type="spellEnd"/>
            <w:r w:rsidRPr="00306B2C">
              <w:rPr>
                <w:rFonts w:ascii="Times New Roman" w:hAnsi="Times New Roman" w:cs="Times New Roman"/>
                <w:spacing w:val="-10"/>
                <w:sz w:val="20"/>
                <w:szCs w:val="20"/>
              </w:rPr>
              <w:t>)</w:t>
            </w:r>
          </w:p>
        </w:tc>
        <w:tc>
          <w:tcPr>
            <w:tcW w:w="2360" w:type="dxa"/>
            <w:tcBorders>
              <w:top w:val="single" w:sz="4" w:space="0" w:color="000000"/>
              <w:left w:val="single" w:sz="4" w:space="0" w:color="000000"/>
              <w:bottom w:val="single" w:sz="4" w:space="0" w:color="000000"/>
              <w:right w:val="single" w:sz="4" w:space="0" w:color="000000"/>
            </w:tcBorders>
          </w:tcPr>
          <w:p w14:paraId="66F1C57C"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p w14:paraId="64321FA7"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Хлопок 60% полиэстер 40% 230 г/</w:t>
            </w:r>
            <w:r w:rsidRPr="00306B2C">
              <w:rPr>
                <w:rFonts w:ascii="Times New Roman" w:hAnsi="Times New Roman" w:cs="Times New Roman"/>
                <w:spacing w:val="-10"/>
                <w:sz w:val="20"/>
                <w:szCs w:val="20"/>
                <w:lang w:val="ru-RU"/>
              </w:rPr>
              <w:t>㎡</w:t>
            </w:r>
          </w:p>
          <w:p w14:paraId="71F5424D"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68FD6EBE"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2.1</w:t>
            </w:r>
          </w:p>
        </w:tc>
        <w:tc>
          <w:tcPr>
            <w:tcW w:w="3591" w:type="dxa"/>
            <w:vMerge w:val="restart"/>
            <w:tcBorders>
              <w:top w:val="single" w:sz="4" w:space="0" w:color="000000"/>
              <w:left w:val="single" w:sz="4" w:space="0" w:color="000000"/>
            </w:tcBorders>
          </w:tcPr>
          <w:p w14:paraId="5D8E6915"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Наружные брюки: ткань, талия, ткань для заднего кармана (мужчины), ткань для косого кармана, планка брюк, чехол для брюк, петля для регулировки штанин, петля для подвязки лицевой подкладки</w:t>
            </w:r>
          </w:p>
          <w:p w14:paraId="05A9E0C6" w14:textId="77777777" w:rsidR="004F38B3" w:rsidRPr="00306B2C" w:rsidRDefault="004F38B3" w:rsidP="00306B2C">
            <w:pPr>
              <w:pStyle w:val="a3"/>
              <w:spacing w:before="4"/>
              <w:rPr>
                <w:rFonts w:ascii="Times New Roman" w:hAnsi="Times New Roman" w:cs="Times New Roman"/>
                <w:spacing w:val="-10"/>
                <w:sz w:val="20"/>
                <w:szCs w:val="20"/>
                <w:lang w:val="ru-RU"/>
              </w:rPr>
            </w:pPr>
          </w:p>
          <w:p w14:paraId="6120B297" w14:textId="77777777" w:rsidR="004F38B3" w:rsidRPr="00306B2C" w:rsidRDefault="004F38B3" w:rsidP="00306B2C">
            <w:pPr>
              <w:pStyle w:val="a3"/>
              <w:spacing w:before="4"/>
              <w:rPr>
                <w:rFonts w:ascii="Times New Roman" w:hAnsi="Times New Roman" w:cs="Times New Roman"/>
                <w:spacing w:val="-10"/>
                <w:sz w:val="20"/>
                <w:szCs w:val="20"/>
                <w:lang w:val="ru-RU"/>
              </w:rPr>
            </w:pPr>
          </w:p>
          <w:p w14:paraId="3E704091" w14:textId="77777777" w:rsidR="004F38B3" w:rsidRPr="00306B2C" w:rsidRDefault="004F38B3" w:rsidP="00306B2C">
            <w:pPr>
              <w:pStyle w:val="a3"/>
              <w:spacing w:before="4"/>
              <w:rPr>
                <w:rFonts w:ascii="Times New Roman" w:hAnsi="Times New Roman" w:cs="Times New Roman"/>
                <w:spacing w:val="-10"/>
                <w:sz w:val="20"/>
                <w:szCs w:val="20"/>
                <w:lang w:val="ru-RU"/>
              </w:rPr>
            </w:pPr>
          </w:p>
          <w:p w14:paraId="3B622059"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r>
      <w:tr w:rsidR="004F38B3" w:rsidRPr="00306B2C" w14:paraId="0F4B9504" w14:textId="77777777" w:rsidTr="00817CE2">
        <w:trPr>
          <w:trHeight w:val="700"/>
        </w:trPr>
        <w:tc>
          <w:tcPr>
            <w:tcW w:w="426" w:type="dxa"/>
            <w:vMerge/>
            <w:tcBorders>
              <w:right w:val="single" w:sz="4" w:space="0" w:color="000000"/>
            </w:tcBorders>
            <w:textDirection w:val="tbRl"/>
          </w:tcPr>
          <w:p w14:paraId="4737071B"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c>
          <w:tcPr>
            <w:tcW w:w="1770" w:type="dxa"/>
            <w:tcBorders>
              <w:top w:val="single" w:sz="4" w:space="0" w:color="000000"/>
              <w:left w:val="single" w:sz="4" w:space="0" w:color="000000"/>
              <w:bottom w:val="single" w:sz="4" w:space="0" w:color="000000"/>
              <w:right w:val="single" w:sz="4" w:space="0" w:color="000000"/>
            </w:tcBorders>
          </w:tcPr>
          <w:p w14:paraId="251876CB"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tc>
        <w:tc>
          <w:tcPr>
            <w:tcW w:w="2360" w:type="dxa"/>
            <w:tcBorders>
              <w:top w:val="single" w:sz="4" w:space="0" w:color="000000"/>
              <w:left w:val="single" w:sz="4" w:space="0" w:color="000000"/>
              <w:bottom w:val="single" w:sz="4" w:space="0" w:color="000000"/>
              <w:right w:val="single" w:sz="4" w:space="0" w:color="000000"/>
            </w:tcBorders>
          </w:tcPr>
          <w:p w14:paraId="3692175F"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Хлопок 59% полиэстер 39%</w:t>
            </w:r>
          </w:p>
          <w:p w14:paraId="1D97783F"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Проводящая проволока 2% 230 г/</w:t>
            </w:r>
            <w:r w:rsidRPr="00306B2C">
              <w:rPr>
                <w:rFonts w:ascii="Times New Roman" w:hAnsi="Times New Roman" w:cs="Times New Roman"/>
                <w:spacing w:val="-10"/>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56ECCF78"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w:t>
            </w:r>
            <w:r w:rsidRPr="00306B2C">
              <w:rPr>
                <w:rFonts w:ascii="Times New Roman" w:hAnsi="Times New Roman" w:cs="Times New Roman"/>
                <w:spacing w:val="-10"/>
                <w:sz w:val="20"/>
                <w:szCs w:val="20"/>
                <w:lang w:val="ru-RU"/>
              </w:rPr>
              <w:t>2</w:t>
            </w:r>
          </w:p>
        </w:tc>
        <w:tc>
          <w:tcPr>
            <w:tcW w:w="3591" w:type="dxa"/>
            <w:vMerge/>
            <w:tcBorders>
              <w:left w:val="single" w:sz="4" w:space="0" w:color="000000"/>
            </w:tcBorders>
          </w:tcPr>
          <w:p w14:paraId="55E00C7A"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
        </w:tc>
      </w:tr>
      <w:tr w:rsidR="004F38B3" w:rsidRPr="00306B2C" w14:paraId="47C7E2FA" w14:textId="77777777" w:rsidTr="00817CE2">
        <w:trPr>
          <w:trHeight w:val="700"/>
        </w:trPr>
        <w:tc>
          <w:tcPr>
            <w:tcW w:w="426" w:type="dxa"/>
            <w:vMerge/>
            <w:tcBorders>
              <w:bottom w:val="single" w:sz="4" w:space="0" w:color="000000"/>
              <w:right w:val="single" w:sz="4" w:space="0" w:color="000000"/>
            </w:tcBorders>
            <w:textDirection w:val="tbRl"/>
          </w:tcPr>
          <w:p w14:paraId="61A0751F"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
        </w:tc>
        <w:tc>
          <w:tcPr>
            <w:tcW w:w="1770" w:type="dxa"/>
            <w:tcBorders>
              <w:top w:val="single" w:sz="4" w:space="0" w:color="000000"/>
              <w:left w:val="single" w:sz="4" w:space="0" w:color="000000"/>
              <w:bottom w:val="single" w:sz="4" w:space="0" w:color="000000"/>
              <w:right w:val="single" w:sz="4" w:space="0" w:color="000000"/>
            </w:tcBorders>
          </w:tcPr>
          <w:p w14:paraId="63BA08B7"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Огнестойкая антистатическая ткань</w:t>
            </w:r>
          </w:p>
          <w:p w14:paraId="72ED483E"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13F964B8" w14:textId="77777777" w:rsidR="004F38B3" w:rsidRPr="00306B2C" w:rsidRDefault="004F38B3" w:rsidP="00306B2C">
            <w:pPr>
              <w:pStyle w:val="a3"/>
              <w:spacing w:before="4"/>
              <w:rPr>
                <w:rFonts w:ascii="Times New Roman" w:hAnsi="Times New Roman" w:cs="Times New Roman"/>
                <w:spacing w:val="-10"/>
                <w:sz w:val="20"/>
                <w:szCs w:val="20"/>
                <w:lang w:val="ru-RU"/>
              </w:rPr>
            </w:pPr>
          </w:p>
          <w:p w14:paraId="6199936D"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88% сырой жидкий красильный интерстициальный </w:t>
            </w:r>
            <w:proofErr w:type="spellStart"/>
            <w:r w:rsidRPr="00306B2C">
              <w:rPr>
                <w:rFonts w:ascii="Times New Roman" w:hAnsi="Times New Roman" w:cs="Times New Roman"/>
                <w:spacing w:val="-10"/>
                <w:sz w:val="20"/>
                <w:szCs w:val="20"/>
                <w:lang w:val="ru-RU"/>
              </w:rPr>
              <w:t>арамид</w:t>
            </w:r>
            <w:proofErr w:type="spellEnd"/>
          </w:p>
          <w:p w14:paraId="5BB9995C"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10% огнестойкой вискозы 2% токопроводящей проволоки</w:t>
            </w:r>
          </w:p>
          <w:p w14:paraId="7A3D3350"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200 г/</w:t>
            </w:r>
            <w:r w:rsidRPr="00306B2C">
              <w:rPr>
                <w:rFonts w:ascii="Times New Roman" w:hAnsi="Times New Roman" w:cs="Times New Roman"/>
                <w:spacing w:val="-10"/>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18E67C8D"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w:t>
            </w:r>
            <w:r w:rsidRPr="00306B2C">
              <w:rPr>
                <w:rFonts w:ascii="Times New Roman" w:hAnsi="Times New Roman" w:cs="Times New Roman"/>
                <w:spacing w:val="-10"/>
                <w:sz w:val="20"/>
                <w:szCs w:val="20"/>
                <w:lang w:val="ru-RU"/>
              </w:rPr>
              <w:t>3</w:t>
            </w:r>
          </w:p>
        </w:tc>
        <w:tc>
          <w:tcPr>
            <w:tcW w:w="3591" w:type="dxa"/>
            <w:vMerge/>
            <w:tcBorders>
              <w:left w:val="single" w:sz="4" w:space="0" w:color="000000"/>
              <w:bottom w:val="single" w:sz="4" w:space="0" w:color="000000"/>
            </w:tcBorders>
          </w:tcPr>
          <w:p w14:paraId="3CF96C98"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r>
      <w:tr w:rsidR="004F38B3" w:rsidRPr="00225FB7" w14:paraId="588BBBFA" w14:textId="77777777" w:rsidTr="00817CE2">
        <w:trPr>
          <w:trHeight w:val="950"/>
        </w:trPr>
        <w:tc>
          <w:tcPr>
            <w:tcW w:w="426" w:type="dxa"/>
            <w:vMerge w:val="restart"/>
            <w:tcBorders>
              <w:top w:val="nil"/>
              <w:right w:val="single" w:sz="4" w:space="0" w:color="000000"/>
            </w:tcBorders>
            <w:textDirection w:val="tbRl"/>
          </w:tcPr>
          <w:p w14:paraId="7395A23E" w14:textId="189C89CF" w:rsidR="004F38B3" w:rsidRPr="00306B2C" w:rsidRDefault="004F38B3"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ткань</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подходящая по цвету</w:t>
            </w:r>
          </w:p>
        </w:tc>
        <w:tc>
          <w:tcPr>
            <w:tcW w:w="1770" w:type="dxa"/>
            <w:tcBorders>
              <w:top w:val="single" w:sz="4" w:space="0" w:color="000000"/>
              <w:left w:val="single" w:sz="4" w:space="0" w:color="000000"/>
              <w:right w:val="single" w:sz="4" w:space="0" w:color="000000"/>
            </w:tcBorders>
          </w:tcPr>
          <w:p w14:paraId="71BB7E71"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ткань</w:t>
            </w:r>
          </w:p>
          <w:p w14:paraId="40EEAC0A"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(Обычная защитная одежда)</w:t>
            </w:r>
          </w:p>
          <w:p w14:paraId="4E7E1344"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c>
          <w:tcPr>
            <w:tcW w:w="2360" w:type="dxa"/>
            <w:tcBorders>
              <w:top w:val="single" w:sz="4" w:space="0" w:color="000000"/>
              <w:left w:val="single" w:sz="4" w:space="0" w:color="000000"/>
              <w:right w:val="single" w:sz="4" w:space="0" w:color="000000"/>
            </w:tcBorders>
          </w:tcPr>
          <w:p w14:paraId="55B60386" w14:textId="6B6A10AB"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Хлопок 60% полиэстер 40% 230 г/</w:t>
            </w:r>
            <w:r w:rsidRPr="00306B2C">
              <w:rPr>
                <w:rFonts w:ascii="Times New Roman" w:hAnsi="Times New Roman" w:cs="Times New Roman"/>
                <w:spacing w:val="-10"/>
                <w:sz w:val="20"/>
                <w:szCs w:val="20"/>
                <w:lang w:val="ru-RU"/>
              </w:rPr>
              <w:t>㎡</w:t>
            </w:r>
          </w:p>
        </w:tc>
        <w:tc>
          <w:tcPr>
            <w:tcW w:w="2059" w:type="dxa"/>
            <w:tcBorders>
              <w:top w:val="single" w:sz="4" w:space="0" w:color="000000"/>
              <w:left w:val="single" w:sz="4" w:space="0" w:color="000000"/>
              <w:right w:val="single" w:sz="4" w:space="0" w:color="000000"/>
            </w:tcBorders>
          </w:tcPr>
          <w:p w14:paraId="42B21421" w14:textId="153C62A8" w:rsidR="004F38B3" w:rsidRPr="004F38B3" w:rsidRDefault="004F38B3"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2.1</w:t>
            </w:r>
          </w:p>
        </w:tc>
        <w:tc>
          <w:tcPr>
            <w:tcW w:w="3591" w:type="dxa"/>
            <w:vMerge w:val="restart"/>
            <w:tcBorders>
              <w:top w:val="nil"/>
              <w:left w:val="single" w:sz="4" w:space="0" w:color="000000"/>
            </w:tcBorders>
          </w:tcPr>
          <w:p w14:paraId="0C524425" w14:textId="77777777" w:rsidR="004F38B3" w:rsidRPr="00306B2C" w:rsidRDefault="004F38B3" w:rsidP="004F38B3">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Верхняя часть куртки, рукава, нашивка на шнурке до середины талии, ветрозащитная поверхность рукава, подкладка внешних брюк, полоски, подкладка поясной поверхности брюк, подкладка лацкан брюк</w:t>
            </w:r>
          </w:p>
          <w:p w14:paraId="44BB17C5" w14:textId="173AA966" w:rsidR="004F38B3" w:rsidRPr="00306B2C" w:rsidRDefault="004F38B3" w:rsidP="004F38B3">
            <w:pPr>
              <w:pStyle w:val="a3"/>
              <w:spacing w:before="4"/>
              <w:rPr>
                <w:rFonts w:ascii="Times New Roman" w:hAnsi="Times New Roman" w:cs="Times New Roman"/>
                <w:spacing w:val="-10"/>
                <w:sz w:val="20"/>
                <w:szCs w:val="20"/>
                <w:lang w:val="ru-RU"/>
              </w:rPr>
            </w:pPr>
          </w:p>
        </w:tc>
      </w:tr>
      <w:tr w:rsidR="004F38B3" w:rsidRPr="00306B2C" w14:paraId="3C08AFBD" w14:textId="77777777" w:rsidTr="00817CE2">
        <w:trPr>
          <w:trHeight w:val="700"/>
        </w:trPr>
        <w:tc>
          <w:tcPr>
            <w:tcW w:w="426" w:type="dxa"/>
            <w:vMerge/>
            <w:tcBorders>
              <w:right w:val="single" w:sz="4" w:space="0" w:color="000000"/>
            </w:tcBorders>
          </w:tcPr>
          <w:p w14:paraId="23CA7ABC"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c>
          <w:tcPr>
            <w:tcW w:w="1770" w:type="dxa"/>
            <w:tcBorders>
              <w:top w:val="single" w:sz="4" w:space="0" w:color="000000"/>
              <w:left w:val="single" w:sz="4" w:space="0" w:color="000000"/>
              <w:bottom w:val="single" w:sz="4" w:space="0" w:color="000000"/>
              <w:right w:val="single" w:sz="4" w:space="0" w:color="000000"/>
            </w:tcBorders>
          </w:tcPr>
          <w:p w14:paraId="29D350DF"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Антистатическая хлопчатобумажная ткань из полиэстера (антистатическая одежда)</w:t>
            </w:r>
          </w:p>
          <w:p w14:paraId="2AD234EF"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5D4577F5"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Хлопок 59% полиэстер 39%</w:t>
            </w:r>
          </w:p>
          <w:p w14:paraId="4D17E89D" w14:textId="77777777" w:rsidR="004F38B3" w:rsidRPr="00306B2C" w:rsidRDefault="004F38B3"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Проводящая проволока 2% 230 г/</w:t>
            </w:r>
            <w:r w:rsidRPr="00306B2C">
              <w:rPr>
                <w:rFonts w:ascii="Times New Roman" w:hAnsi="Times New Roman" w:cs="Times New Roman"/>
                <w:spacing w:val="-10"/>
                <w:sz w:val="20"/>
                <w:szCs w:val="20"/>
                <w:lang w:val="ru-RU"/>
              </w:rPr>
              <w:t>㎡</w:t>
            </w:r>
          </w:p>
          <w:p w14:paraId="2943BD7B"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26C8E77C"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w:t>
            </w:r>
            <w:r w:rsidRPr="00306B2C">
              <w:rPr>
                <w:rFonts w:ascii="Times New Roman" w:hAnsi="Times New Roman" w:cs="Times New Roman"/>
                <w:spacing w:val="-10"/>
                <w:sz w:val="20"/>
                <w:szCs w:val="20"/>
                <w:lang w:val="ru-RU"/>
              </w:rPr>
              <w:t>2</w:t>
            </w:r>
          </w:p>
        </w:tc>
        <w:tc>
          <w:tcPr>
            <w:tcW w:w="3591" w:type="dxa"/>
            <w:vMerge/>
            <w:tcBorders>
              <w:left w:val="single" w:sz="4" w:space="0" w:color="000000"/>
            </w:tcBorders>
          </w:tcPr>
          <w:p w14:paraId="046544AF"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
        </w:tc>
      </w:tr>
      <w:tr w:rsidR="004F38B3" w:rsidRPr="00306B2C" w14:paraId="1AD2A719" w14:textId="77777777" w:rsidTr="00817CE2">
        <w:trPr>
          <w:trHeight w:val="700"/>
        </w:trPr>
        <w:tc>
          <w:tcPr>
            <w:tcW w:w="426" w:type="dxa"/>
            <w:vMerge/>
            <w:tcBorders>
              <w:bottom w:val="single" w:sz="4" w:space="0" w:color="000000"/>
              <w:right w:val="single" w:sz="4" w:space="0" w:color="000000"/>
            </w:tcBorders>
          </w:tcPr>
          <w:p w14:paraId="344AA80C"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
        </w:tc>
        <w:tc>
          <w:tcPr>
            <w:tcW w:w="1770" w:type="dxa"/>
            <w:tcBorders>
              <w:top w:val="single" w:sz="4" w:space="0" w:color="000000"/>
              <w:left w:val="single" w:sz="4" w:space="0" w:color="000000"/>
              <w:bottom w:val="single" w:sz="4" w:space="0" w:color="000000"/>
              <w:right w:val="single" w:sz="4" w:space="0" w:color="000000"/>
            </w:tcBorders>
          </w:tcPr>
          <w:p w14:paraId="2F1DABA7"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Огнестойкая антистатическая ткань</w:t>
            </w:r>
          </w:p>
          <w:p w14:paraId="204EF099" w14:textId="77777777" w:rsidR="004F38B3" w:rsidRPr="00306B2C" w:rsidRDefault="004F38B3" w:rsidP="00306B2C">
            <w:pPr>
              <w:pStyle w:val="a3"/>
              <w:tabs>
                <w:tab w:val="left" w:pos="4752"/>
              </w:tabs>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(Огнезащитная одежда)</w:t>
            </w:r>
          </w:p>
        </w:tc>
        <w:tc>
          <w:tcPr>
            <w:tcW w:w="2360" w:type="dxa"/>
            <w:tcBorders>
              <w:top w:val="single" w:sz="4" w:space="0" w:color="000000"/>
              <w:left w:val="single" w:sz="4" w:space="0" w:color="000000"/>
              <w:bottom w:val="single" w:sz="4" w:space="0" w:color="000000"/>
              <w:right w:val="single" w:sz="4" w:space="0" w:color="000000"/>
            </w:tcBorders>
          </w:tcPr>
          <w:p w14:paraId="0F70E9A3"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88% сырой жидкий красильный интерстициальный </w:t>
            </w:r>
            <w:proofErr w:type="spellStart"/>
            <w:r w:rsidRPr="00306B2C">
              <w:rPr>
                <w:rFonts w:ascii="Times New Roman" w:hAnsi="Times New Roman" w:cs="Times New Roman"/>
                <w:spacing w:val="-10"/>
                <w:sz w:val="20"/>
                <w:szCs w:val="20"/>
                <w:lang w:val="ru-RU"/>
              </w:rPr>
              <w:t>арамид</w:t>
            </w:r>
            <w:proofErr w:type="spellEnd"/>
          </w:p>
          <w:p w14:paraId="79BFD3B3" w14:textId="77777777" w:rsidR="004F38B3" w:rsidRPr="00306B2C" w:rsidRDefault="004F38B3"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10% огнестойкой вискозы 2% токопроводящей проволоки</w:t>
            </w:r>
          </w:p>
          <w:p w14:paraId="4F2970CA"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200 г/</w:t>
            </w:r>
            <w:r w:rsidRPr="00306B2C">
              <w:rPr>
                <w:rFonts w:ascii="Times New Roman" w:hAnsi="Times New Roman" w:cs="Times New Roman"/>
                <w:spacing w:val="-10"/>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03D8CB7B"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2.3</w:t>
            </w:r>
          </w:p>
        </w:tc>
        <w:tc>
          <w:tcPr>
            <w:tcW w:w="3591" w:type="dxa"/>
            <w:vMerge/>
            <w:tcBorders>
              <w:left w:val="single" w:sz="4" w:space="0" w:color="000000"/>
              <w:bottom w:val="single" w:sz="4" w:space="0" w:color="000000"/>
            </w:tcBorders>
          </w:tcPr>
          <w:p w14:paraId="2F02D5D9" w14:textId="77777777" w:rsidR="004F38B3" w:rsidRPr="00306B2C" w:rsidRDefault="004F38B3" w:rsidP="00306B2C">
            <w:pPr>
              <w:pStyle w:val="a3"/>
              <w:tabs>
                <w:tab w:val="left" w:pos="4752"/>
              </w:tabs>
              <w:spacing w:before="4"/>
              <w:rPr>
                <w:rFonts w:ascii="Times New Roman" w:hAnsi="Times New Roman" w:cs="Times New Roman"/>
                <w:spacing w:val="-10"/>
                <w:sz w:val="20"/>
                <w:szCs w:val="20"/>
              </w:rPr>
            </w:pPr>
          </w:p>
        </w:tc>
      </w:tr>
      <w:tr w:rsidR="00306B2C" w:rsidRPr="00225FB7" w14:paraId="5E1401E8" w14:textId="77777777" w:rsidTr="00817CE2">
        <w:trPr>
          <w:trHeight w:val="700"/>
        </w:trPr>
        <w:tc>
          <w:tcPr>
            <w:tcW w:w="426" w:type="dxa"/>
            <w:tcBorders>
              <w:top w:val="nil"/>
              <w:bottom w:val="single" w:sz="4" w:space="0" w:color="000000"/>
              <w:right w:val="single" w:sz="4" w:space="0" w:color="000000"/>
            </w:tcBorders>
          </w:tcPr>
          <w:p w14:paraId="1E612594"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1770" w:type="dxa"/>
            <w:tcBorders>
              <w:top w:val="single" w:sz="4" w:space="0" w:color="000000"/>
              <w:left w:val="single" w:sz="4" w:space="0" w:color="000000"/>
              <w:bottom w:val="single" w:sz="4" w:space="0" w:color="000000"/>
              <w:right w:val="single" w:sz="4" w:space="0" w:color="000000"/>
            </w:tcBorders>
          </w:tcPr>
          <w:p w14:paraId="0FEB5AC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Антистатический полиэфирный шелк</w:t>
            </w:r>
          </w:p>
        </w:tc>
        <w:tc>
          <w:tcPr>
            <w:tcW w:w="2360" w:type="dxa"/>
            <w:tcBorders>
              <w:top w:val="single" w:sz="4" w:space="0" w:color="000000"/>
              <w:left w:val="single" w:sz="4" w:space="0" w:color="000000"/>
              <w:bottom w:val="single" w:sz="4" w:space="0" w:color="000000"/>
              <w:right w:val="single" w:sz="4" w:space="0" w:color="000000"/>
            </w:tcBorders>
          </w:tcPr>
          <w:p w14:paraId="5306977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полиэстер 99% проводящая проволока 1% 100 г /</w:t>
            </w:r>
            <w:r w:rsidRPr="00306B2C">
              <w:rPr>
                <w:rFonts w:ascii="Times New Roman" w:hAnsi="Times New Roman" w:cs="Times New Roman"/>
                <w:spacing w:val="-10"/>
                <w:sz w:val="20"/>
                <w:szCs w:val="20"/>
              </w:rPr>
              <w:t>㎡</w:t>
            </w:r>
            <w:r w:rsidRPr="00306B2C">
              <w:rPr>
                <w:rFonts w:ascii="Times New Roman" w:hAnsi="Times New Roman" w:cs="Times New Roman"/>
                <w:spacing w:val="-10"/>
                <w:sz w:val="20"/>
                <w:szCs w:val="20"/>
                <w:lang w:val="ru-RU"/>
              </w:rPr>
              <w:t xml:space="preserve"> </w:t>
            </w:r>
          </w:p>
          <w:p w14:paraId="3EED0D17"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271BFDEE"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Брошюра с сырьевыми материалами 2.7</w:t>
            </w:r>
          </w:p>
        </w:tc>
        <w:tc>
          <w:tcPr>
            <w:tcW w:w="3591" w:type="dxa"/>
            <w:vMerge w:val="restart"/>
            <w:tcBorders>
              <w:top w:val="nil"/>
              <w:left w:val="single" w:sz="4" w:space="0" w:color="000000"/>
            </w:tcBorders>
          </w:tcPr>
          <w:p w14:paraId="77E94D61" w14:textId="7189035A" w:rsidR="00306B2C" w:rsidRPr="00306B2C" w:rsidRDefault="00306B2C" w:rsidP="00306B2C">
            <w:pPr>
              <w:pStyle w:val="a3"/>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Внутри Внешн</w:t>
            </w:r>
            <w:r w:rsidR="004F38B3">
              <w:rPr>
                <w:rFonts w:ascii="Times New Roman" w:hAnsi="Times New Roman" w:cs="Times New Roman"/>
                <w:spacing w:val="-10"/>
                <w:sz w:val="20"/>
                <w:szCs w:val="20"/>
                <w:lang w:val="ru-RU"/>
              </w:rPr>
              <w:t>ей</w:t>
            </w:r>
            <w:r w:rsidRPr="00306B2C">
              <w:rPr>
                <w:rFonts w:ascii="Times New Roman" w:hAnsi="Times New Roman" w:cs="Times New Roman"/>
                <w:spacing w:val="-10"/>
                <w:sz w:val="20"/>
                <w:szCs w:val="20"/>
                <w:lang w:val="ru-RU"/>
              </w:rPr>
              <w:t xml:space="preserve"> одежды</w:t>
            </w:r>
            <w:r w:rsidR="004F38B3">
              <w:rPr>
                <w:rFonts w:ascii="Times New Roman" w:hAnsi="Times New Roman" w:cs="Times New Roman"/>
                <w:spacing w:val="-10"/>
                <w:sz w:val="20"/>
                <w:szCs w:val="20"/>
                <w:lang w:val="ru-RU"/>
              </w:rPr>
              <w:t>,</w:t>
            </w:r>
          </w:p>
          <w:p w14:paraId="4C4A6BB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В рукавах, ткань для </w:t>
            </w:r>
            <w:proofErr w:type="spellStart"/>
            <w:r w:rsidRPr="00306B2C">
              <w:rPr>
                <w:rFonts w:ascii="Times New Roman" w:hAnsi="Times New Roman" w:cs="Times New Roman"/>
                <w:spacing w:val="-10"/>
                <w:sz w:val="20"/>
                <w:szCs w:val="20"/>
                <w:lang w:val="ru-RU"/>
              </w:rPr>
              <w:t>штурка</w:t>
            </w:r>
            <w:proofErr w:type="spellEnd"/>
            <w:r w:rsidRPr="00306B2C">
              <w:rPr>
                <w:rFonts w:ascii="Times New Roman" w:hAnsi="Times New Roman" w:cs="Times New Roman"/>
                <w:spacing w:val="-10"/>
                <w:sz w:val="20"/>
                <w:szCs w:val="20"/>
                <w:lang w:val="ru-RU"/>
              </w:rPr>
              <w:t xml:space="preserve"> затягивания на талии, внутри </w:t>
            </w:r>
            <w:proofErr w:type="spellStart"/>
            <w:r w:rsidRPr="00306B2C">
              <w:rPr>
                <w:rFonts w:ascii="Times New Roman" w:hAnsi="Times New Roman" w:cs="Times New Roman"/>
                <w:spacing w:val="-10"/>
                <w:sz w:val="20"/>
                <w:szCs w:val="20"/>
                <w:lang w:val="ru-RU"/>
              </w:rPr>
              <w:t>наружних</w:t>
            </w:r>
            <w:proofErr w:type="spellEnd"/>
            <w:r w:rsidRPr="00306B2C">
              <w:rPr>
                <w:rFonts w:ascii="Times New Roman" w:hAnsi="Times New Roman" w:cs="Times New Roman"/>
                <w:spacing w:val="-10"/>
                <w:sz w:val="20"/>
                <w:szCs w:val="20"/>
                <w:lang w:val="ru-RU"/>
              </w:rPr>
              <w:t xml:space="preserve"> </w:t>
            </w:r>
            <w:proofErr w:type="spellStart"/>
            <w:proofErr w:type="gramStart"/>
            <w:r w:rsidRPr="00306B2C">
              <w:rPr>
                <w:rFonts w:ascii="Times New Roman" w:hAnsi="Times New Roman" w:cs="Times New Roman"/>
                <w:spacing w:val="-10"/>
                <w:sz w:val="20"/>
                <w:szCs w:val="20"/>
                <w:lang w:val="ru-RU"/>
              </w:rPr>
              <w:t>брюк,в</w:t>
            </w:r>
            <w:proofErr w:type="spellEnd"/>
            <w:proofErr w:type="gramEnd"/>
            <w:r w:rsidRPr="00306B2C">
              <w:rPr>
                <w:rFonts w:ascii="Times New Roman" w:hAnsi="Times New Roman" w:cs="Times New Roman"/>
                <w:spacing w:val="-10"/>
                <w:sz w:val="20"/>
                <w:szCs w:val="20"/>
                <w:lang w:val="ru-RU"/>
              </w:rPr>
              <w:t xml:space="preserve"> ленте ,в подкладке брюк</w:t>
            </w:r>
          </w:p>
        </w:tc>
      </w:tr>
      <w:tr w:rsidR="00306B2C" w:rsidRPr="00306B2C" w14:paraId="536719CD" w14:textId="77777777" w:rsidTr="00817CE2">
        <w:trPr>
          <w:trHeight w:val="700"/>
        </w:trPr>
        <w:tc>
          <w:tcPr>
            <w:tcW w:w="426" w:type="dxa"/>
            <w:tcBorders>
              <w:top w:val="nil"/>
              <w:bottom w:val="single" w:sz="4" w:space="0" w:color="000000"/>
              <w:right w:val="single" w:sz="4" w:space="0" w:color="000000"/>
            </w:tcBorders>
          </w:tcPr>
          <w:p w14:paraId="409A0FB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1770" w:type="dxa"/>
            <w:tcBorders>
              <w:top w:val="single" w:sz="4" w:space="0" w:color="000000"/>
              <w:left w:val="single" w:sz="4" w:space="0" w:color="000000"/>
              <w:bottom w:val="single" w:sz="4" w:space="0" w:color="000000"/>
              <w:right w:val="single" w:sz="4" w:space="0" w:color="000000"/>
            </w:tcBorders>
          </w:tcPr>
          <w:p w14:paraId="715A225E"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Огнестойкая антистатическая подкладка</w:t>
            </w:r>
          </w:p>
        </w:tc>
        <w:tc>
          <w:tcPr>
            <w:tcW w:w="2360" w:type="dxa"/>
            <w:tcBorders>
              <w:top w:val="single" w:sz="4" w:space="0" w:color="000000"/>
              <w:left w:val="single" w:sz="4" w:space="0" w:color="000000"/>
              <w:bottom w:val="single" w:sz="4" w:space="0" w:color="000000"/>
              <w:right w:val="single" w:sz="4" w:space="0" w:color="000000"/>
            </w:tcBorders>
          </w:tcPr>
          <w:p w14:paraId="29E55B26"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38% промежуточного </w:t>
            </w:r>
            <w:proofErr w:type="spellStart"/>
            <w:r w:rsidRPr="00306B2C">
              <w:rPr>
                <w:rFonts w:ascii="Times New Roman" w:hAnsi="Times New Roman" w:cs="Times New Roman"/>
                <w:spacing w:val="-10"/>
                <w:sz w:val="20"/>
                <w:szCs w:val="20"/>
                <w:lang w:val="ru-RU"/>
              </w:rPr>
              <w:t>арамида</w:t>
            </w:r>
            <w:proofErr w:type="spellEnd"/>
            <w:r w:rsidRPr="00306B2C">
              <w:rPr>
                <w:rFonts w:ascii="Times New Roman" w:hAnsi="Times New Roman" w:cs="Times New Roman"/>
                <w:spacing w:val="-10"/>
                <w:sz w:val="20"/>
                <w:szCs w:val="20"/>
                <w:lang w:val="ru-RU"/>
              </w:rPr>
              <w:t xml:space="preserve"> 30% огнестойкой вискозы</w:t>
            </w:r>
          </w:p>
          <w:p w14:paraId="5EE682F7"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30% огнезащитного акрилового волокна 2% проводящей проволоки</w:t>
            </w:r>
          </w:p>
          <w:p w14:paraId="4C3B267B"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125 г/м2</w:t>
            </w:r>
            <w:r w:rsidRPr="00306B2C">
              <w:rPr>
                <w:rFonts w:ascii="Times New Roman" w:hAnsi="Times New Roman" w:cs="Times New Roman"/>
                <w:spacing w:val="-10"/>
                <w:sz w:val="20"/>
                <w:szCs w:val="20"/>
                <w:lang w:val="ru-RU"/>
              </w:rPr>
              <w:tab/>
            </w:r>
          </w:p>
        </w:tc>
        <w:tc>
          <w:tcPr>
            <w:tcW w:w="2059" w:type="dxa"/>
            <w:tcBorders>
              <w:top w:val="single" w:sz="4" w:space="0" w:color="000000"/>
              <w:left w:val="single" w:sz="4" w:space="0" w:color="000000"/>
              <w:bottom w:val="single" w:sz="4" w:space="0" w:color="000000"/>
              <w:right w:val="single" w:sz="4" w:space="0" w:color="000000"/>
            </w:tcBorders>
          </w:tcPr>
          <w:p w14:paraId="144013F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Брошюра</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сырьевыми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материалами</w:t>
            </w:r>
            <w:proofErr w:type="spellEnd"/>
            <w:r w:rsidRPr="00306B2C">
              <w:rPr>
                <w:rFonts w:ascii="Times New Roman" w:hAnsi="Times New Roman" w:cs="Times New Roman"/>
                <w:spacing w:val="-10"/>
                <w:sz w:val="20"/>
                <w:szCs w:val="20"/>
              </w:rPr>
              <w:t xml:space="preserve"> 2.</w:t>
            </w:r>
            <w:r w:rsidRPr="00306B2C">
              <w:rPr>
                <w:rFonts w:ascii="Times New Roman" w:hAnsi="Times New Roman" w:cs="Times New Roman"/>
                <w:spacing w:val="-10"/>
                <w:sz w:val="20"/>
                <w:szCs w:val="20"/>
                <w:lang w:val="ru-RU"/>
              </w:rPr>
              <w:t>8</w:t>
            </w:r>
          </w:p>
        </w:tc>
        <w:tc>
          <w:tcPr>
            <w:tcW w:w="3591" w:type="dxa"/>
            <w:vMerge/>
            <w:tcBorders>
              <w:left w:val="single" w:sz="4" w:space="0" w:color="000000"/>
              <w:bottom w:val="single" w:sz="4" w:space="0" w:color="000000"/>
            </w:tcBorders>
          </w:tcPr>
          <w:p w14:paraId="794B28B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r>
      <w:tr w:rsidR="00306B2C" w:rsidRPr="00225FB7" w14:paraId="08EE7C1A"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3555B566"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Антистатический и анти-бархатный шелк</w:t>
            </w:r>
            <w:r w:rsidRPr="00306B2C">
              <w:rPr>
                <w:rFonts w:ascii="Times New Roman" w:hAnsi="Times New Roman" w:cs="Times New Roman"/>
                <w:spacing w:val="-10"/>
                <w:sz w:val="20"/>
                <w:szCs w:val="20"/>
                <w:lang w:val="ru-RU"/>
              </w:rPr>
              <w:tab/>
            </w:r>
          </w:p>
          <w:p w14:paraId="341CE16C"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5300BE2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p w14:paraId="5E8AE648"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Полиэстер 100%</w:t>
            </w:r>
          </w:p>
        </w:tc>
        <w:tc>
          <w:tcPr>
            <w:tcW w:w="2059" w:type="dxa"/>
            <w:tcBorders>
              <w:top w:val="single" w:sz="4" w:space="0" w:color="000000"/>
              <w:left w:val="single" w:sz="4" w:space="0" w:color="000000"/>
              <w:bottom w:val="single" w:sz="4" w:space="0" w:color="000000"/>
              <w:right w:val="single" w:sz="4" w:space="0" w:color="000000"/>
            </w:tcBorders>
          </w:tcPr>
          <w:p w14:paraId="11B1406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w:t>
            </w:r>
          </w:p>
        </w:tc>
        <w:tc>
          <w:tcPr>
            <w:tcW w:w="3591" w:type="dxa"/>
            <w:tcBorders>
              <w:top w:val="single" w:sz="4" w:space="0" w:color="000000"/>
              <w:left w:val="single" w:sz="4" w:space="0" w:color="000000"/>
              <w:bottom w:val="single" w:sz="4" w:space="0" w:color="000000"/>
            </w:tcBorders>
          </w:tcPr>
          <w:p w14:paraId="57FFBC7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Наружная ткань для головного </w:t>
            </w:r>
            <w:proofErr w:type="gramStart"/>
            <w:r w:rsidRPr="00306B2C">
              <w:rPr>
                <w:rFonts w:ascii="Times New Roman" w:hAnsi="Times New Roman" w:cs="Times New Roman"/>
                <w:spacing w:val="-10"/>
                <w:sz w:val="20"/>
                <w:szCs w:val="20"/>
                <w:lang w:val="ru-RU"/>
              </w:rPr>
              <w:t>убора ,</w:t>
            </w:r>
            <w:proofErr w:type="gramEnd"/>
            <w:r w:rsidRPr="00306B2C">
              <w:rPr>
                <w:rFonts w:ascii="Times New Roman" w:hAnsi="Times New Roman" w:cs="Times New Roman"/>
                <w:spacing w:val="-10"/>
                <w:sz w:val="20"/>
                <w:szCs w:val="20"/>
                <w:lang w:val="ru-RU"/>
              </w:rPr>
              <w:t xml:space="preserve"> внутри головного убора ,в подкладке верхней </w:t>
            </w:r>
            <w:proofErr w:type="spellStart"/>
            <w:r w:rsidRPr="00306B2C">
              <w:rPr>
                <w:rFonts w:ascii="Times New Roman" w:hAnsi="Times New Roman" w:cs="Times New Roman"/>
                <w:spacing w:val="-10"/>
                <w:sz w:val="20"/>
                <w:szCs w:val="20"/>
                <w:lang w:val="ru-RU"/>
              </w:rPr>
              <w:t>одежды,в</w:t>
            </w:r>
            <w:proofErr w:type="spellEnd"/>
            <w:r w:rsidRPr="00306B2C">
              <w:rPr>
                <w:rFonts w:ascii="Times New Roman" w:hAnsi="Times New Roman" w:cs="Times New Roman"/>
                <w:spacing w:val="-10"/>
                <w:sz w:val="20"/>
                <w:szCs w:val="20"/>
                <w:lang w:val="ru-RU"/>
              </w:rPr>
              <w:t xml:space="preserve"> рукаве ,передняя и задняя часть подкладки </w:t>
            </w:r>
            <w:proofErr w:type="spellStart"/>
            <w:r w:rsidRPr="00306B2C">
              <w:rPr>
                <w:rFonts w:ascii="Times New Roman" w:hAnsi="Times New Roman" w:cs="Times New Roman"/>
                <w:spacing w:val="-10"/>
                <w:sz w:val="20"/>
                <w:szCs w:val="20"/>
                <w:lang w:val="ru-RU"/>
              </w:rPr>
              <w:t>брюк,ткань</w:t>
            </w:r>
            <w:proofErr w:type="spellEnd"/>
            <w:r w:rsidRPr="00306B2C">
              <w:rPr>
                <w:rFonts w:ascii="Times New Roman" w:hAnsi="Times New Roman" w:cs="Times New Roman"/>
                <w:spacing w:val="-10"/>
                <w:sz w:val="20"/>
                <w:szCs w:val="20"/>
                <w:lang w:val="ru-RU"/>
              </w:rPr>
              <w:t xml:space="preserve"> заднего кармана(мужская)  </w:t>
            </w:r>
          </w:p>
        </w:tc>
      </w:tr>
      <w:tr w:rsidR="00306B2C" w:rsidRPr="00225FB7" w14:paraId="758A8AC2" w14:textId="77777777" w:rsidTr="00817CE2">
        <w:trPr>
          <w:trHeight w:val="700"/>
        </w:trPr>
        <w:tc>
          <w:tcPr>
            <w:tcW w:w="2196" w:type="dxa"/>
            <w:gridSpan w:val="2"/>
            <w:tcBorders>
              <w:top w:val="single" w:sz="4" w:space="0" w:color="000000"/>
              <w:bottom w:val="single" w:sz="4" w:space="0" w:color="000000"/>
              <w:right w:val="single" w:sz="4" w:space="0" w:color="000000"/>
            </w:tcBorders>
          </w:tcPr>
          <w:p w14:paraId="401B9483"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Плоская ткань из полиэстера и хлопка</w:t>
            </w:r>
          </w:p>
        </w:tc>
        <w:tc>
          <w:tcPr>
            <w:tcW w:w="2360" w:type="dxa"/>
            <w:tcBorders>
              <w:top w:val="single" w:sz="4" w:space="0" w:color="000000"/>
              <w:left w:val="single" w:sz="4" w:space="0" w:color="000000"/>
              <w:bottom w:val="single" w:sz="4" w:space="0" w:color="000000"/>
              <w:right w:val="single" w:sz="4" w:space="0" w:color="000000"/>
            </w:tcBorders>
          </w:tcPr>
          <w:p w14:paraId="7D1D3FB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80% </w:t>
            </w:r>
            <w:proofErr w:type="spellStart"/>
            <w:r w:rsidRPr="00306B2C">
              <w:rPr>
                <w:rFonts w:ascii="Times New Roman" w:hAnsi="Times New Roman" w:cs="Times New Roman"/>
                <w:spacing w:val="-10"/>
                <w:sz w:val="20"/>
                <w:szCs w:val="20"/>
              </w:rPr>
              <w:t>полиэстер</w:t>
            </w:r>
            <w:proofErr w:type="spellEnd"/>
            <w:r w:rsidRPr="00306B2C">
              <w:rPr>
                <w:rFonts w:ascii="Times New Roman" w:hAnsi="Times New Roman" w:cs="Times New Roman"/>
                <w:spacing w:val="-10"/>
                <w:sz w:val="20"/>
                <w:szCs w:val="20"/>
              </w:rPr>
              <w:t xml:space="preserve"> 20% </w:t>
            </w:r>
            <w:proofErr w:type="spellStart"/>
            <w:r w:rsidRPr="00306B2C">
              <w:rPr>
                <w:rFonts w:ascii="Times New Roman" w:hAnsi="Times New Roman" w:cs="Times New Roman"/>
                <w:spacing w:val="-10"/>
                <w:sz w:val="20"/>
                <w:szCs w:val="20"/>
              </w:rPr>
              <w:t>хлопок</w:t>
            </w:r>
            <w:proofErr w:type="spellEnd"/>
          </w:p>
        </w:tc>
        <w:tc>
          <w:tcPr>
            <w:tcW w:w="2059" w:type="dxa"/>
            <w:tcBorders>
              <w:left w:val="single" w:sz="4" w:space="0" w:color="000000"/>
              <w:bottom w:val="single" w:sz="4" w:space="0" w:color="000000"/>
              <w:right w:val="single" w:sz="4" w:space="0" w:color="000000"/>
            </w:tcBorders>
          </w:tcPr>
          <w:p w14:paraId="6622B01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GB/T 5326</w:t>
            </w:r>
          </w:p>
        </w:tc>
        <w:tc>
          <w:tcPr>
            <w:tcW w:w="3591" w:type="dxa"/>
            <w:tcBorders>
              <w:top w:val="single" w:sz="4" w:space="0" w:color="000000"/>
              <w:left w:val="single" w:sz="4" w:space="0" w:color="000000"/>
              <w:bottom w:val="single" w:sz="4" w:space="0" w:color="000000"/>
            </w:tcBorders>
          </w:tcPr>
          <w:p w14:paraId="5BCB37F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 передний и задний корпус подкладки, подкладка штанов </w:t>
            </w:r>
          </w:p>
          <w:p w14:paraId="1E2E694E"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r>
      <w:tr w:rsidR="00306B2C" w:rsidRPr="00306B2C" w14:paraId="161D3D7A" w14:textId="77777777" w:rsidTr="00817CE2">
        <w:trPr>
          <w:trHeight w:val="700"/>
        </w:trPr>
        <w:tc>
          <w:tcPr>
            <w:tcW w:w="2196" w:type="dxa"/>
            <w:gridSpan w:val="2"/>
            <w:tcBorders>
              <w:top w:val="single" w:sz="4" w:space="0" w:color="000000"/>
              <w:bottom w:val="single" w:sz="4" w:space="0" w:color="000000"/>
              <w:right w:val="single" w:sz="4" w:space="0" w:color="000000"/>
            </w:tcBorders>
          </w:tcPr>
          <w:p w14:paraId="5EFA21D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Хлопья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из</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микрофибры</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CF2495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200 г/м2 </w:t>
            </w:r>
          </w:p>
          <w:p w14:paraId="35F48CE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Тепловое сопротивление≥0,45 м2.к/ш</w:t>
            </w:r>
          </w:p>
        </w:tc>
        <w:tc>
          <w:tcPr>
            <w:tcW w:w="2059" w:type="dxa"/>
            <w:tcBorders>
              <w:top w:val="single" w:sz="4" w:space="0" w:color="000000"/>
              <w:left w:val="single" w:sz="4" w:space="0" w:color="000000"/>
              <w:bottom w:val="single" w:sz="4" w:space="0" w:color="000000"/>
              <w:right w:val="single" w:sz="4" w:space="0" w:color="000000"/>
            </w:tcBorders>
          </w:tcPr>
          <w:p w14:paraId="01CF901C"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12D82923"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спереди и сзади корпуса</w:t>
            </w:r>
          </w:p>
          <w:p w14:paraId="09AEE89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r>
      <w:tr w:rsidR="00306B2C" w:rsidRPr="00306B2C" w14:paraId="2E992906" w14:textId="77777777" w:rsidTr="00817CE2">
        <w:trPr>
          <w:trHeight w:val="700"/>
        </w:trPr>
        <w:tc>
          <w:tcPr>
            <w:tcW w:w="2196" w:type="dxa"/>
            <w:gridSpan w:val="2"/>
            <w:tcBorders>
              <w:top w:val="single" w:sz="4" w:space="0" w:color="000000"/>
              <w:bottom w:val="single" w:sz="4" w:space="0" w:color="000000"/>
              <w:right w:val="single" w:sz="4" w:space="0" w:color="000000"/>
            </w:tcBorders>
          </w:tcPr>
          <w:p w14:paraId="7ACC1E4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Хлопья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из</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микрофибры</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3B2630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150 г/м2 Тепловое сопротивление≥0,40 м2.к/ш</w:t>
            </w:r>
          </w:p>
        </w:tc>
        <w:tc>
          <w:tcPr>
            <w:tcW w:w="2059" w:type="dxa"/>
            <w:tcBorders>
              <w:top w:val="single" w:sz="4" w:space="0" w:color="000000"/>
              <w:left w:val="single" w:sz="4" w:space="0" w:color="000000"/>
              <w:bottom w:val="single" w:sz="4" w:space="0" w:color="000000"/>
              <w:right w:val="single" w:sz="4" w:space="0" w:color="000000"/>
            </w:tcBorders>
          </w:tcPr>
          <w:p w14:paraId="6D8E10A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7E20F1D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Подкладка рукава</w:t>
            </w:r>
          </w:p>
          <w:p w14:paraId="50E9A62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r>
      <w:tr w:rsidR="00306B2C" w:rsidRPr="00225FB7" w14:paraId="78CCBC46" w14:textId="77777777" w:rsidTr="00817CE2">
        <w:trPr>
          <w:trHeight w:val="700"/>
        </w:trPr>
        <w:tc>
          <w:tcPr>
            <w:tcW w:w="2196" w:type="dxa"/>
            <w:gridSpan w:val="2"/>
            <w:tcBorders>
              <w:top w:val="single" w:sz="4" w:space="0" w:color="000000"/>
              <w:bottom w:val="single" w:sz="4" w:space="0" w:color="000000"/>
              <w:right w:val="single" w:sz="4" w:space="0" w:color="000000"/>
            </w:tcBorders>
          </w:tcPr>
          <w:p w14:paraId="44C79DC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Хлопья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из</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микрофибры</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8FBAF0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120 г/м2 Тепловое сопротивление≥0,35 м2.к/ш</w:t>
            </w:r>
          </w:p>
        </w:tc>
        <w:tc>
          <w:tcPr>
            <w:tcW w:w="2059" w:type="dxa"/>
            <w:vMerge w:val="restart"/>
            <w:tcBorders>
              <w:top w:val="single" w:sz="4" w:space="0" w:color="000000"/>
              <w:left w:val="single" w:sz="4" w:space="0" w:color="000000"/>
              <w:right w:val="single" w:sz="4" w:space="0" w:color="000000"/>
            </w:tcBorders>
          </w:tcPr>
          <w:p w14:paraId="2A76AF6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p w14:paraId="2633F908" w14:textId="77777777" w:rsidR="00306B2C" w:rsidRPr="00306B2C" w:rsidRDefault="00306B2C" w:rsidP="00306B2C">
            <w:pPr>
              <w:pStyle w:val="a3"/>
              <w:tabs>
                <w:tab w:val="left" w:pos="4752"/>
              </w:tabs>
              <w:rPr>
                <w:rFonts w:ascii="Times New Roman" w:hAnsi="Times New Roman" w:cs="Times New Roman"/>
                <w:spacing w:val="-10"/>
                <w:sz w:val="20"/>
                <w:szCs w:val="20"/>
                <w:lang w:val="ru-RU"/>
              </w:rPr>
            </w:pPr>
          </w:p>
          <w:p w14:paraId="32E56FF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27060CB6"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Внутри внешней стенки головного </w:t>
            </w:r>
            <w:proofErr w:type="gramStart"/>
            <w:r w:rsidRPr="00306B2C">
              <w:rPr>
                <w:rFonts w:ascii="Times New Roman" w:hAnsi="Times New Roman" w:cs="Times New Roman"/>
                <w:spacing w:val="-10"/>
                <w:sz w:val="20"/>
                <w:szCs w:val="20"/>
                <w:lang w:val="ru-RU"/>
              </w:rPr>
              <w:t>убора ,</w:t>
            </w:r>
            <w:proofErr w:type="gramEnd"/>
            <w:r w:rsidRPr="00306B2C">
              <w:rPr>
                <w:rFonts w:ascii="Times New Roman" w:hAnsi="Times New Roman" w:cs="Times New Roman"/>
                <w:spacing w:val="-10"/>
                <w:sz w:val="20"/>
                <w:szCs w:val="20"/>
                <w:lang w:val="ru-RU"/>
              </w:rPr>
              <w:t xml:space="preserve"> внутри верхней части головного убора,</w:t>
            </w:r>
          </w:p>
          <w:p w14:paraId="2E2266C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r>
      <w:tr w:rsidR="00306B2C" w:rsidRPr="00306B2C" w14:paraId="6F98EE88" w14:textId="77777777" w:rsidTr="00817CE2">
        <w:trPr>
          <w:trHeight w:val="700"/>
        </w:trPr>
        <w:tc>
          <w:tcPr>
            <w:tcW w:w="2196" w:type="dxa"/>
            <w:gridSpan w:val="2"/>
            <w:tcBorders>
              <w:top w:val="single" w:sz="4" w:space="0" w:color="000000"/>
              <w:bottom w:val="single" w:sz="4" w:space="0" w:color="000000"/>
              <w:right w:val="single" w:sz="4" w:space="0" w:color="000000"/>
            </w:tcBorders>
          </w:tcPr>
          <w:p w14:paraId="615FB22E"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Тонкий полипропиленовый хлопок, обработанный расплавом</w:t>
            </w:r>
          </w:p>
        </w:tc>
        <w:tc>
          <w:tcPr>
            <w:tcW w:w="2360" w:type="dxa"/>
            <w:tcBorders>
              <w:top w:val="single" w:sz="4" w:space="0" w:color="000000"/>
              <w:left w:val="single" w:sz="4" w:space="0" w:color="000000"/>
              <w:bottom w:val="single" w:sz="4" w:space="0" w:color="000000"/>
              <w:right w:val="single" w:sz="4" w:space="0" w:color="000000"/>
            </w:tcBorders>
          </w:tcPr>
          <w:p w14:paraId="2F436627"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80 г/</w:t>
            </w:r>
            <w:r w:rsidRPr="00306B2C">
              <w:rPr>
                <w:rFonts w:ascii="Times New Roman" w:hAnsi="Times New Roman" w:cs="Times New Roman"/>
                <w:spacing w:val="-10"/>
                <w:sz w:val="20"/>
                <w:szCs w:val="20"/>
              </w:rPr>
              <w:t>㎡</w:t>
            </w:r>
          </w:p>
        </w:tc>
        <w:tc>
          <w:tcPr>
            <w:tcW w:w="2059" w:type="dxa"/>
            <w:vMerge/>
            <w:tcBorders>
              <w:left w:val="single" w:sz="4" w:space="0" w:color="000000"/>
              <w:right w:val="single" w:sz="4" w:space="0" w:color="000000"/>
            </w:tcBorders>
          </w:tcPr>
          <w:p w14:paraId="47B2BF0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3591" w:type="dxa"/>
            <w:tcBorders>
              <w:top w:val="single" w:sz="4" w:space="0" w:color="000000"/>
              <w:left w:val="single" w:sz="4" w:space="0" w:color="000000"/>
              <w:bottom w:val="single" w:sz="4" w:space="0" w:color="000000"/>
            </w:tcBorders>
          </w:tcPr>
          <w:p w14:paraId="2F578015"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Наружные полоски головного убора, подкладка брюк, подкладка брюк на талии</w:t>
            </w:r>
            <w:r w:rsidRPr="00306B2C">
              <w:rPr>
                <w:rFonts w:ascii="Times New Roman" w:hAnsi="Times New Roman" w:cs="Times New Roman"/>
                <w:spacing w:val="-10"/>
                <w:sz w:val="20"/>
                <w:szCs w:val="20"/>
                <w:lang w:val="ru-RU"/>
              </w:rPr>
              <w:t>、</w:t>
            </w:r>
          </w:p>
          <w:p w14:paraId="4AD967D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Подкладка воротника</w:t>
            </w:r>
          </w:p>
          <w:p w14:paraId="1172790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r>
      <w:tr w:rsidR="00306B2C" w:rsidRPr="00306B2C" w14:paraId="6B231028"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5903C91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Тонкий полипропиленовый хлопок, обработанный расплавом</w:t>
            </w:r>
          </w:p>
        </w:tc>
        <w:tc>
          <w:tcPr>
            <w:tcW w:w="2360" w:type="dxa"/>
            <w:tcBorders>
              <w:top w:val="single" w:sz="4" w:space="0" w:color="000000"/>
              <w:left w:val="single" w:sz="4" w:space="0" w:color="000000"/>
              <w:bottom w:val="single" w:sz="4" w:space="0" w:color="000000"/>
              <w:right w:val="single" w:sz="4" w:space="0" w:color="000000"/>
            </w:tcBorders>
          </w:tcPr>
          <w:p w14:paraId="0145A683"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40 г/</w:t>
            </w:r>
            <w:r w:rsidRPr="00306B2C">
              <w:rPr>
                <w:rFonts w:ascii="Times New Roman" w:hAnsi="Times New Roman" w:cs="Times New Roman"/>
                <w:spacing w:val="-10"/>
                <w:sz w:val="20"/>
                <w:szCs w:val="20"/>
              </w:rPr>
              <w:t>㎡</w:t>
            </w:r>
          </w:p>
        </w:tc>
        <w:tc>
          <w:tcPr>
            <w:tcW w:w="2059" w:type="dxa"/>
            <w:vMerge/>
            <w:tcBorders>
              <w:left w:val="single" w:sz="4" w:space="0" w:color="000000"/>
              <w:bottom w:val="single" w:sz="4" w:space="0" w:color="000000"/>
              <w:right w:val="single" w:sz="4" w:space="0" w:color="000000"/>
            </w:tcBorders>
          </w:tcPr>
          <w:p w14:paraId="6811A37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3591" w:type="dxa"/>
            <w:tcBorders>
              <w:top w:val="single" w:sz="4" w:space="0" w:color="000000"/>
              <w:left w:val="single" w:sz="4" w:space="0" w:color="000000"/>
              <w:bottom w:val="single" w:sz="4" w:space="0" w:color="000000"/>
            </w:tcBorders>
          </w:tcPr>
          <w:p w14:paraId="07B7F435"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p w14:paraId="37203F2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Подклад, рукава, головной убор</w:t>
            </w:r>
          </w:p>
        </w:tc>
      </w:tr>
      <w:tr w:rsidR="00306B2C" w:rsidRPr="00225FB7" w14:paraId="4EC13104"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3B2FC4B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Клеевая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подкладка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299A56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T2137-036</w:t>
            </w:r>
          </w:p>
          <w:p w14:paraId="4B6A1D0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36 г/м2</w:t>
            </w:r>
          </w:p>
        </w:tc>
        <w:tc>
          <w:tcPr>
            <w:tcW w:w="2059" w:type="dxa"/>
            <w:tcBorders>
              <w:top w:val="nil"/>
              <w:left w:val="single" w:sz="4" w:space="0" w:color="000000"/>
              <w:bottom w:val="single" w:sz="4" w:space="0" w:color="000000"/>
              <w:right w:val="single" w:sz="4" w:space="0" w:color="000000"/>
            </w:tcBorders>
          </w:tcPr>
          <w:p w14:paraId="40E793F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p w14:paraId="0F254EF1"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p w14:paraId="25523AF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p w14:paraId="5EACA6D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FZ/T 64008</w:t>
            </w:r>
          </w:p>
        </w:tc>
        <w:tc>
          <w:tcPr>
            <w:tcW w:w="3591" w:type="dxa"/>
            <w:tcBorders>
              <w:top w:val="single" w:sz="4" w:space="0" w:color="000000"/>
              <w:left w:val="single" w:sz="4" w:space="0" w:color="000000"/>
              <w:bottom w:val="single" w:sz="4" w:space="0" w:color="000000"/>
            </w:tcBorders>
          </w:tcPr>
          <w:p w14:paraId="2088634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Внешняя поверхность воротника, лоскутное шитье на внешней поверхности воротника, подвесная поверхность, открытый ряд, внутренний лацкан, полоска для головного убора, ткань для выреза, ткань с перегородкой до середины талии, поверхность петли рукава, поверхность клапана нагрудного кармана, линия вставки нагрудного кармана, обратная подкладка нагрудного кармана, линия вставки кармана, обратная подкладка кармана, внутренняя поверхность лацкана, внутренняя поверхность воротника, подкладка линии вставки кармана, внешняя поверхность талии брюк</w:t>
            </w:r>
            <w:r w:rsidRPr="00306B2C">
              <w:rPr>
                <w:rFonts w:ascii="Times New Roman" w:hAnsi="Times New Roman" w:cs="Times New Roman"/>
                <w:spacing w:val="-10"/>
                <w:sz w:val="20"/>
                <w:szCs w:val="20"/>
                <w:lang w:val="ru-RU"/>
              </w:rPr>
              <w:t>、</w:t>
            </w:r>
          </w:p>
          <w:p w14:paraId="4716BF99" w14:textId="71E359C5"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Планка брюк, подкладка заднего кармана брюк (для мужчин), и пояс брюк</w:t>
            </w:r>
          </w:p>
        </w:tc>
      </w:tr>
      <w:tr w:rsidR="00306B2C" w:rsidRPr="00225FB7" w14:paraId="2989D764"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6482378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Усиленная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нетканая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подкладка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298FE0C"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1,5 </w:t>
            </w:r>
            <w:proofErr w:type="spellStart"/>
            <w:r w:rsidRPr="00306B2C">
              <w:rPr>
                <w:rFonts w:ascii="Times New Roman" w:hAnsi="Times New Roman" w:cs="Times New Roman"/>
                <w:spacing w:val="-10"/>
                <w:sz w:val="20"/>
                <w:szCs w:val="20"/>
              </w:rPr>
              <w:t>см</w:t>
            </w:r>
            <w:proofErr w:type="spellEnd"/>
            <w:r w:rsidRPr="00306B2C">
              <w:rPr>
                <w:rFonts w:ascii="Times New Roman" w:hAnsi="Times New Roman" w:cs="Times New Roman"/>
                <w:spacing w:val="-10"/>
                <w:sz w:val="20"/>
                <w:szCs w:val="20"/>
              </w:rPr>
              <w:t xml:space="preserve"> в </w:t>
            </w:r>
            <w:proofErr w:type="spellStart"/>
            <w:r w:rsidRPr="00306B2C">
              <w:rPr>
                <w:rFonts w:ascii="Times New Roman" w:hAnsi="Times New Roman" w:cs="Times New Roman"/>
                <w:spacing w:val="-10"/>
                <w:sz w:val="20"/>
                <w:szCs w:val="20"/>
              </w:rPr>
              <w:t>ширину</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7257018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FZ/T 64009</w:t>
            </w:r>
          </w:p>
        </w:tc>
        <w:tc>
          <w:tcPr>
            <w:tcW w:w="3591" w:type="dxa"/>
            <w:tcBorders>
              <w:top w:val="single" w:sz="4" w:space="0" w:color="000000"/>
              <w:left w:val="single" w:sz="4" w:space="0" w:color="000000"/>
              <w:bottom w:val="single" w:sz="4" w:space="0" w:color="000000"/>
            </w:tcBorders>
          </w:tcPr>
          <w:p w14:paraId="3868DA42" w14:textId="39F7D5F9"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карман вставляются по диагонали в Наружные брюки</w:t>
            </w:r>
          </w:p>
        </w:tc>
      </w:tr>
      <w:tr w:rsidR="00306B2C" w:rsidRPr="00306B2C" w14:paraId="7D0141FD" w14:textId="77777777" w:rsidTr="00817CE2">
        <w:trPr>
          <w:trHeight w:val="253"/>
        </w:trPr>
        <w:tc>
          <w:tcPr>
            <w:tcW w:w="2196" w:type="dxa"/>
            <w:gridSpan w:val="2"/>
            <w:tcBorders>
              <w:top w:val="single" w:sz="4" w:space="0" w:color="000000"/>
              <w:bottom w:val="single" w:sz="4" w:space="0" w:color="000000"/>
              <w:right w:val="single" w:sz="4" w:space="0" w:color="000000"/>
            </w:tcBorders>
          </w:tcPr>
          <w:p w14:paraId="2818E0C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Ребристая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ткань</w:t>
            </w:r>
            <w:proofErr w:type="spellEnd"/>
            <w:r w:rsidRPr="00306B2C">
              <w:rPr>
                <w:rFonts w:ascii="Times New Roman" w:hAnsi="Times New Roman" w:cs="Times New Roman"/>
                <w:spacing w:val="-10"/>
                <w:sz w:val="20"/>
                <w:szCs w:val="20"/>
                <w:lang w:val="ru-RU"/>
              </w:rPr>
              <w:t>(резинка)</w:t>
            </w:r>
          </w:p>
        </w:tc>
        <w:tc>
          <w:tcPr>
            <w:tcW w:w="2360" w:type="dxa"/>
            <w:tcBorders>
              <w:top w:val="single" w:sz="4" w:space="0" w:color="000000"/>
              <w:left w:val="single" w:sz="4" w:space="0" w:color="000000"/>
              <w:bottom w:val="single" w:sz="4" w:space="0" w:color="000000"/>
              <w:right w:val="single" w:sz="4" w:space="0" w:color="000000"/>
            </w:tcBorders>
          </w:tcPr>
          <w:p w14:paraId="5D734C9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550 г/м2</w:t>
            </w:r>
          </w:p>
        </w:tc>
        <w:tc>
          <w:tcPr>
            <w:tcW w:w="2059" w:type="dxa"/>
            <w:tcBorders>
              <w:top w:val="single" w:sz="4" w:space="0" w:color="000000"/>
              <w:left w:val="single" w:sz="4" w:space="0" w:color="000000"/>
              <w:bottom w:val="single" w:sz="4" w:space="0" w:color="000000"/>
              <w:right w:val="single" w:sz="4" w:space="0" w:color="000000"/>
            </w:tcBorders>
          </w:tcPr>
          <w:p w14:paraId="2B4F1095"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133BED0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Подкладка манжет, подкладка штанин</w:t>
            </w:r>
          </w:p>
        </w:tc>
      </w:tr>
      <w:tr w:rsidR="00306B2C" w:rsidRPr="00225FB7" w14:paraId="37DB02C3"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344D914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Эластичная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лента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1ECC23B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Ширина</w:t>
            </w:r>
            <w:proofErr w:type="spellEnd"/>
            <w:r w:rsidRPr="00306B2C">
              <w:rPr>
                <w:rFonts w:ascii="Times New Roman" w:hAnsi="Times New Roman" w:cs="Times New Roman"/>
                <w:spacing w:val="-10"/>
                <w:sz w:val="20"/>
                <w:szCs w:val="20"/>
              </w:rPr>
              <w:t xml:space="preserve"> 4,0 </w:t>
            </w:r>
            <w:proofErr w:type="spellStart"/>
            <w:r w:rsidRPr="00306B2C">
              <w:rPr>
                <w:rFonts w:ascii="Times New Roman" w:hAnsi="Times New Roman" w:cs="Times New Roman"/>
                <w:spacing w:val="-10"/>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18822CA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FZ/T 63006</w:t>
            </w:r>
          </w:p>
        </w:tc>
        <w:tc>
          <w:tcPr>
            <w:tcW w:w="3591" w:type="dxa"/>
            <w:tcBorders>
              <w:top w:val="single" w:sz="4" w:space="0" w:color="000000"/>
              <w:left w:val="single" w:sz="4" w:space="0" w:color="000000"/>
              <w:bottom w:val="single" w:sz="4" w:space="0" w:color="000000"/>
            </w:tcBorders>
          </w:tcPr>
          <w:p w14:paraId="54F78CA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Обе стороны талии внешних штанов, обе стороны талии подкладки штанов</w:t>
            </w:r>
          </w:p>
        </w:tc>
      </w:tr>
      <w:tr w:rsidR="00306B2C" w:rsidRPr="00225FB7" w14:paraId="7E530C49"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6805B97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Литая под давлением четырехсекционная пряжка</w:t>
            </w:r>
          </w:p>
        </w:tc>
        <w:tc>
          <w:tcPr>
            <w:tcW w:w="2360" w:type="dxa"/>
            <w:tcBorders>
              <w:top w:val="single" w:sz="4" w:space="0" w:color="000000"/>
              <w:left w:val="single" w:sz="4" w:space="0" w:color="000000"/>
              <w:bottom w:val="single" w:sz="4" w:space="0" w:color="000000"/>
              <w:right w:val="single" w:sz="4" w:space="0" w:color="000000"/>
            </w:tcBorders>
          </w:tcPr>
          <w:p w14:paraId="3EAA21FE"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φ1.5 </w:t>
            </w:r>
            <w:proofErr w:type="spellStart"/>
            <w:r w:rsidRPr="00306B2C">
              <w:rPr>
                <w:rFonts w:ascii="Times New Roman" w:hAnsi="Times New Roman" w:cs="Times New Roman"/>
                <w:spacing w:val="-10"/>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1FE6D37C"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754BF716"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 нагрудный </w:t>
            </w:r>
            <w:proofErr w:type="spellStart"/>
            <w:proofErr w:type="gramStart"/>
            <w:r w:rsidRPr="00306B2C">
              <w:rPr>
                <w:rFonts w:ascii="Times New Roman" w:hAnsi="Times New Roman" w:cs="Times New Roman"/>
                <w:spacing w:val="-10"/>
                <w:sz w:val="20"/>
                <w:szCs w:val="20"/>
                <w:lang w:val="ru-RU"/>
              </w:rPr>
              <w:t>карман,подкладка</w:t>
            </w:r>
            <w:proofErr w:type="spellEnd"/>
            <w:proofErr w:type="gramEnd"/>
            <w:r w:rsidRPr="00306B2C">
              <w:rPr>
                <w:rFonts w:ascii="Times New Roman" w:hAnsi="Times New Roman" w:cs="Times New Roman"/>
                <w:spacing w:val="-10"/>
                <w:sz w:val="20"/>
                <w:szCs w:val="20"/>
                <w:lang w:val="ru-RU"/>
              </w:rPr>
              <w:t xml:space="preserve">  лицевой комбинированной петли</w:t>
            </w:r>
          </w:p>
        </w:tc>
      </w:tr>
      <w:tr w:rsidR="00306B2C" w:rsidRPr="00225FB7" w14:paraId="249B033F"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530B521E"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Пряжка с четырьмя проушинами из полиэстера</w:t>
            </w:r>
          </w:p>
        </w:tc>
        <w:tc>
          <w:tcPr>
            <w:tcW w:w="2360" w:type="dxa"/>
            <w:tcBorders>
              <w:top w:val="single" w:sz="4" w:space="0" w:color="000000"/>
              <w:left w:val="single" w:sz="4" w:space="0" w:color="000000"/>
              <w:bottom w:val="single" w:sz="4" w:space="0" w:color="000000"/>
              <w:right w:val="single" w:sz="4" w:space="0" w:color="000000"/>
            </w:tcBorders>
          </w:tcPr>
          <w:p w14:paraId="745A1DA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φ1.5 </w:t>
            </w:r>
            <w:proofErr w:type="spellStart"/>
            <w:r w:rsidRPr="00306B2C">
              <w:rPr>
                <w:rFonts w:ascii="Times New Roman" w:hAnsi="Times New Roman" w:cs="Times New Roman"/>
                <w:spacing w:val="-10"/>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4030072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QB/T 3637</w:t>
            </w:r>
          </w:p>
        </w:tc>
        <w:tc>
          <w:tcPr>
            <w:tcW w:w="3591" w:type="dxa"/>
            <w:tcBorders>
              <w:top w:val="single" w:sz="4" w:space="0" w:color="000000"/>
              <w:left w:val="single" w:sz="4" w:space="0" w:color="000000"/>
              <w:bottom w:val="single" w:sz="4" w:space="0" w:color="000000"/>
            </w:tcBorders>
          </w:tcPr>
          <w:p w14:paraId="0D8E3BDB"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Внешняя талия брюк, задний карман (мужчины), подкладка пояса брюк</w:t>
            </w:r>
          </w:p>
        </w:tc>
      </w:tr>
      <w:tr w:rsidR="00306B2C" w:rsidRPr="00306B2C" w14:paraId="1C3B8B59" w14:textId="77777777" w:rsidTr="00817CE2">
        <w:trPr>
          <w:trHeight w:val="234"/>
        </w:trPr>
        <w:tc>
          <w:tcPr>
            <w:tcW w:w="2196" w:type="dxa"/>
            <w:gridSpan w:val="2"/>
            <w:vMerge w:val="restart"/>
            <w:tcBorders>
              <w:top w:val="single" w:sz="4" w:space="0" w:color="000000"/>
              <w:right w:val="single" w:sz="4" w:space="0" w:color="000000"/>
            </w:tcBorders>
          </w:tcPr>
          <w:p w14:paraId="69D854B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lastRenderedPageBreak/>
              <w:t>Нейлоновая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молния</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2B35C4B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 3 </w:t>
            </w:r>
            <w:proofErr w:type="spellStart"/>
            <w:r w:rsidRPr="00306B2C">
              <w:rPr>
                <w:rFonts w:ascii="Times New Roman" w:hAnsi="Times New Roman" w:cs="Times New Roman"/>
                <w:spacing w:val="-10"/>
                <w:sz w:val="20"/>
                <w:szCs w:val="20"/>
              </w:rPr>
              <w:t>одиночный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закрытый</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конец</w:t>
            </w:r>
          </w:p>
        </w:tc>
        <w:tc>
          <w:tcPr>
            <w:tcW w:w="2059" w:type="dxa"/>
            <w:vMerge w:val="restart"/>
            <w:tcBorders>
              <w:top w:val="single" w:sz="4" w:space="0" w:color="000000"/>
              <w:left w:val="single" w:sz="4" w:space="0" w:color="000000"/>
              <w:right w:val="single" w:sz="4" w:space="0" w:color="000000"/>
            </w:tcBorders>
          </w:tcPr>
          <w:p w14:paraId="48C9A0F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QB/T 2173</w:t>
            </w:r>
          </w:p>
        </w:tc>
        <w:tc>
          <w:tcPr>
            <w:tcW w:w="3591" w:type="dxa"/>
            <w:tcBorders>
              <w:top w:val="single" w:sz="4" w:space="0" w:color="000000"/>
              <w:left w:val="single" w:sz="4" w:space="0" w:color="000000"/>
              <w:bottom w:val="single" w:sz="4" w:space="0" w:color="000000"/>
            </w:tcBorders>
          </w:tcPr>
          <w:p w14:paraId="7A2FF0F3"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Верхняя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планка</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брюк</w:t>
            </w:r>
            <w:proofErr w:type="spellEnd"/>
          </w:p>
        </w:tc>
      </w:tr>
      <w:tr w:rsidR="00306B2C" w:rsidRPr="00225FB7" w14:paraId="66865924" w14:textId="77777777" w:rsidTr="00817CE2">
        <w:trPr>
          <w:trHeight w:val="234"/>
        </w:trPr>
        <w:tc>
          <w:tcPr>
            <w:tcW w:w="2196" w:type="dxa"/>
            <w:gridSpan w:val="2"/>
            <w:vMerge/>
            <w:tcBorders>
              <w:bottom w:val="single" w:sz="4" w:space="0" w:color="000000"/>
              <w:right w:val="single" w:sz="4" w:space="0" w:color="000000"/>
            </w:tcBorders>
          </w:tcPr>
          <w:p w14:paraId="335D8C8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2360" w:type="dxa"/>
            <w:tcBorders>
              <w:top w:val="single" w:sz="4" w:space="0" w:color="000000"/>
              <w:left w:val="single" w:sz="4" w:space="0" w:color="000000"/>
              <w:bottom w:val="single" w:sz="4" w:space="0" w:color="000000"/>
              <w:right w:val="single" w:sz="4" w:space="0" w:color="000000"/>
            </w:tcBorders>
          </w:tcPr>
          <w:p w14:paraId="26E5F86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 4 </w:t>
            </w:r>
            <w:proofErr w:type="spellStart"/>
            <w:r w:rsidRPr="00306B2C">
              <w:rPr>
                <w:rFonts w:ascii="Times New Roman" w:hAnsi="Times New Roman" w:cs="Times New Roman"/>
                <w:spacing w:val="-10"/>
                <w:sz w:val="20"/>
                <w:szCs w:val="20"/>
              </w:rPr>
              <w:t>одиночный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открытый</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конец</w:t>
            </w:r>
          </w:p>
        </w:tc>
        <w:tc>
          <w:tcPr>
            <w:tcW w:w="2059" w:type="dxa"/>
            <w:vMerge/>
            <w:tcBorders>
              <w:left w:val="single" w:sz="4" w:space="0" w:color="000000"/>
              <w:bottom w:val="single" w:sz="4" w:space="0" w:color="000000"/>
              <w:right w:val="single" w:sz="4" w:space="0" w:color="000000"/>
            </w:tcBorders>
          </w:tcPr>
          <w:p w14:paraId="5F7778E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3591" w:type="dxa"/>
            <w:tcBorders>
              <w:top w:val="single" w:sz="4" w:space="0" w:color="000000"/>
              <w:left w:val="single" w:sz="4" w:space="0" w:color="000000"/>
              <w:bottom w:val="single" w:sz="4" w:space="0" w:color="000000"/>
            </w:tcBorders>
          </w:tcPr>
          <w:p w14:paraId="056749C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Головной убор с наружными боковыми разрезами</w:t>
            </w:r>
          </w:p>
        </w:tc>
      </w:tr>
      <w:tr w:rsidR="00306B2C" w:rsidRPr="00225FB7" w14:paraId="6017F985"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4B16B1F7"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gramStart"/>
            <w:r w:rsidRPr="00306B2C">
              <w:rPr>
                <w:rFonts w:ascii="Times New Roman" w:hAnsi="Times New Roman" w:cs="Times New Roman"/>
                <w:spacing w:val="-10"/>
                <w:sz w:val="20"/>
                <w:szCs w:val="20"/>
                <w:lang w:val="ru-RU"/>
              </w:rPr>
              <w:t xml:space="preserve">Скрытая </w:t>
            </w:r>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молния</w:t>
            </w:r>
            <w:proofErr w:type="spellEnd"/>
            <w:proofErr w:type="gramEnd"/>
          </w:p>
        </w:tc>
        <w:tc>
          <w:tcPr>
            <w:tcW w:w="2360" w:type="dxa"/>
            <w:tcBorders>
              <w:top w:val="single" w:sz="4" w:space="0" w:color="000000"/>
              <w:left w:val="single" w:sz="4" w:space="0" w:color="000000"/>
              <w:bottom w:val="single" w:sz="4" w:space="0" w:color="000000"/>
              <w:right w:val="single" w:sz="4" w:space="0" w:color="000000"/>
            </w:tcBorders>
          </w:tcPr>
          <w:p w14:paraId="40B61C2F"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 xml:space="preserve">№ 5 </w:t>
            </w:r>
            <w:proofErr w:type="spellStart"/>
            <w:r w:rsidRPr="00306B2C">
              <w:rPr>
                <w:rFonts w:ascii="Times New Roman" w:hAnsi="Times New Roman" w:cs="Times New Roman"/>
                <w:spacing w:val="-10"/>
                <w:sz w:val="20"/>
                <w:szCs w:val="20"/>
              </w:rPr>
              <w:t>двойной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открытый</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конец</w:t>
            </w:r>
          </w:p>
        </w:tc>
        <w:tc>
          <w:tcPr>
            <w:tcW w:w="2059" w:type="dxa"/>
            <w:tcBorders>
              <w:top w:val="single" w:sz="4" w:space="0" w:color="000000"/>
              <w:left w:val="single" w:sz="4" w:space="0" w:color="000000"/>
              <w:bottom w:val="single" w:sz="4" w:space="0" w:color="000000"/>
              <w:right w:val="single" w:sz="4" w:space="0" w:color="000000"/>
            </w:tcBorders>
          </w:tcPr>
          <w:p w14:paraId="25640D8B"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QB/T 2172</w:t>
            </w:r>
          </w:p>
        </w:tc>
        <w:tc>
          <w:tcPr>
            <w:tcW w:w="3591" w:type="dxa"/>
            <w:tcBorders>
              <w:top w:val="single" w:sz="4" w:space="0" w:color="000000"/>
              <w:left w:val="single" w:sz="4" w:space="0" w:color="000000"/>
              <w:bottom w:val="single" w:sz="4" w:space="0" w:color="000000"/>
            </w:tcBorders>
          </w:tcPr>
          <w:p w14:paraId="0A68588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Наружная планка передней полки, подкладка планки передней двери</w:t>
            </w:r>
          </w:p>
        </w:tc>
      </w:tr>
      <w:tr w:rsidR="00306B2C" w:rsidRPr="00306B2C" w14:paraId="099C6111"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12CC470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Светоотражающая</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 xml:space="preserve">тонкая </w:t>
            </w:r>
            <w:proofErr w:type="spellStart"/>
            <w:r w:rsidRPr="00306B2C">
              <w:rPr>
                <w:rFonts w:ascii="Times New Roman" w:hAnsi="Times New Roman" w:cs="Times New Roman"/>
                <w:spacing w:val="-10"/>
                <w:sz w:val="20"/>
                <w:szCs w:val="20"/>
              </w:rPr>
              <w:t>полоска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41CE682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φ0.3cm</w:t>
            </w:r>
          </w:p>
        </w:tc>
        <w:tc>
          <w:tcPr>
            <w:tcW w:w="2059" w:type="dxa"/>
            <w:vMerge w:val="restart"/>
            <w:tcBorders>
              <w:top w:val="nil"/>
              <w:left w:val="single" w:sz="4" w:space="0" w:color="000000"/>
              <w:right w:val="single" w:sz="4" w:space="0" w:color="000000"/>
            </w:tcBorders>
          </w:tcPr>
          <w:p w14:paraId="267DB2D9"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GB 20653</w:t>
            </w:r>
          </w:p>
        </w:tc>
        <w:tc>
          <w:tcPr>
            <w:tcW w:w="3591" w:type="dxa"/>
            <w:tcBorders>
              <w:top w:val="single" w:sz="4" w:space="0" w:color="000000"/>
              <w:left w:val="single" w:sz="4" w:space="0" w:color="000000"/>
              <w:bottom w:val="single" w:sz="4" w:space="0" w:color="000000"/>
            </w:tcBorders>
          </w:tcPr>
          <w:p w14:paraId="3F430826"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Переднее</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плечо</w:t>
            </w:r>
            <w:proofErr w:type="spellEnd"/>
          </w:p>
        </w:tc>
      </w:tr>
      <w:tr w:rsidR="00306B2C" w:rsidRPr="00306B2C" w14:paraId="04355FF7"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4F4472A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Светоотражающая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полоска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FF0958B"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Ширина</w:t>
            </w:r>
            <w:proofErr w:type="spellEnd"/>
            <w:r w:rsidRPr="00306B2C">
              <w:rPr>
                <w:rFonts w:ascii="Times New Roman" w:hAnsi="Times New Roman" w:cs="Times New Roman"/>
                <w:spacing w:val="-10"/>
                <w:sz w:val="20"/>
                <w:szCs w:val="20"/>
              </w:rPr>
              <w:t xml:space="preserve"> 4,0 </w:t>
            </w:r>
            <w:proofErr w:type="spellStart"/>
            <w:r w:rsidRPr="00306B2C">
              <w:rPr>
                <w:rFonts w:ascii="Times New Roman" w:hAnsi="Times New Roman" w:cs="Times New Roman"/>
                <w:spacing w:val="-10"/>
                <w:sz w:val="20"/>
                <w:szCs w:val="20"/>
              </w:rPr>
              <w:t>см</w:t>
            </w:r>
            <w:proofErr w:type="spellEnd"/>
          </w:p>
        </w:tc>
        <w:tc>
          <w:tcPr>
            <w:tcW w:w="2059" w:type="dxa"/>
            <w:vMerge/>
            <w:tcBorders>
              <w:left w:val="single" w:sz="4" w:space="0" w:color="000000"/>
              <w:right w:val="single" w:sz="4" w:space="0" w:color="000000"/>
            </w:tcBorders>
          </w:tcPr>
          <w:p w14:paraId="1BA5B38A"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3591" w:type="dxa"/>
            <w:tcBorders>
              <w:top w:val="single" w:sz="4" w:space="0" w:color="000000"/>
              <w:left w:val="single" w:sz="4" w:space="0" w:color="000000"/>
              <w:bottom w:val="single" w:sz="4" w:space="0" w:color="000000"/>
            </w:tcBorders>
          </w:tcPr>
          <w:p w14:paraId="3EE577E5"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Задняя </w:t>
            </w:r>
            <w:proofErr w:type="gramStart"/>
            <w:r w:rsidRPr="00306B2C">
              <w:rPr>
                <w:rFonts w:ascii="Times New Roman" w:hAnsi="Times New Roman" w:cs="Times New Roman"/>
                <w:spacing w:val="-10"/>
                <w:sz w:val="20"/>
                <w:szCs w:val="20"/>
                <w:lang w:val="ru-RU"/>
              </w:rPr>
              <w:t xml:space="preserve">часть </w:t>
            </w:r>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плеч</w:t>
            </w:r>
            <w:proofErr w:type="spellEnd"/>
            <w:r w:rsidRPr="00306B2C">
              <w:rPr>
                <w:rFonts w:ascii="Times New Roman" w:hAnsi="Times New Roman" w:cs="Times New Roman"/>
                <w:spacing w:val="-10"/>
                <w:sz w:val="20"/>
                <w:szCs w:val="20"/>
                <w:lang w:val="ru-RU"/>
              </w:rPr>
              <w:t>а</w:t>
            </w:r>
            <w:proofErr w:type="gramEnd"/>
          </w:p>
        </w:tc>
      </w:tr>
      <w:tr w:rsidR="00306B2C" w:rsidRPr="00306B2C" w14:paraId="72D0FEDB"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0EAF3D0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Светоотражающая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полоска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3C6100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Ширина</w:t>
            </w:r>
            <w:proofErr w:type="spellEnd"/>
            <w:r w:rsidRPr="00306B2C">
              <w:rPr>
                <w:rFonts w:ascii="Times New Roman" w:hAnsi="Times New Roman" w:cs="Times New Roman"/>
                <w:spacing w:val="-10"/>
                <w:sz w:val="20"/>
                <w:szCs w:val="20"/>
              </w:rPr>
              <w:t xml:space="preserve"> 3,0 </w:t>
            </w:r>
            <w:proofErr w:type="spellStart"/>
            <w:r w:rsidRPr="00306B2C">
              <w:rPr>
                <w:rFonts w:ascii="Times New Roman" w:hAnsi="Times New Roman" w:cs="Times New Roman"/>
                <w:spacing w:val="-10"/>
                <w:sz w:val="20"/>
                <w:szCs w:val="20"/>
              </w:rPr>
              <w:t>см</w:t>
            </w:r>
            <w:proofErr w:type="spellEnd"/>
          </w:p>
        </w:tc>
        <w:tc>
          <w:tcPr>
            <w:tcW w:w="2059" w:type="dxa"/>
            <w:vMerge/>
            <w:tcBorders>
              <w:left w:val="single" w:sz="4" w:space="0" w:color="000000"/>
              <w:bottom w:val="single" w:sz="4" w:space="0" w:color="000000"/>
              <w:right w:val="single" w:sz="4" w:space="0" w:color="000000"/>
            </w:tcBorders>
          </w:tcPr>
          <w:p w14:paraId="1061195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
        </w:tc>
        <w:tc>
          <w:tcPr>
            <w:tcW w:w="3591" w:type="dxa"/>
            <w:tcBorders>
              <w:top w:val="single" w:sz="4" w:space="0" w:color="000000"/>
              <w:left w:val="single" w:sz="4" w:space="0" w:color="000000"/>
              <w:bottom w:val="single" w:sz="4" w:space="0" w:color="000000"/>
            </w:tcBorders>
          </w:tcPr>
          <w:p w14:paraId="7815AE6A"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рукав</w:t>
            </w:r>
            <w:proofErr w:type="spellEnd"/>
          </w:p>
        </w:tc>
      </w:tr>
      <w:tr w:rsidR="00306B2C" w:rsidRPr="00225FB7" w14:paraId="6DAD48A2" w14:textId="77777777" w:rsidTr="00817CE2">
        <w:trPr>
          <w:trHeight w:val="688"/>
        </w:trPr>
        <w:tc>
          <w:tcPr>
            <w:tcW w:w="2196" w:type="dxa"/>
            <w:gridSpan w:val="2"/>
            <w:tcBorders>
              <w:top w:val="single" w:sz="4" w:space="0" w:color="000000"/>
              <w:bottom w:val="single" w:sz="4" w:space="0" w:color="000000"/>
              <w:right w:val="single" w:sz="4" w:space="0" w:color="000000"/>
            </w:tcBorders>
          </w:tcPr>
          <w:p w14:paraId="56CE1C8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Пояс</w:t>
            </w:r>
            <w:proofErr w:type="spellEnd"/>
            <w:r w:rsidRPr="00306B2C">
              <w:rPr>
                <w:rFonts w:ascii="Times New Roman" w:hAnsi="Times New Roman" w:cs="Times New Roman"/>
                <w:spacing w:val="-10"/>
                <w:sz w:val="20"/>
                <w:szCs w:val="20"/>
              </w:rPr>
              <w:t xml:space="preserve"> с </w:t>
            </w:r>
            <w:proofErr w:type="spellStart"/>
            <w:r w:rsidRPr="00306B2C">
              <w:rPr>
                <w:rFonts w:ascii="Times New Roman" w:hAnsi="Times New Roman" w:cs="Times New Roman"/>
                <w:spacing w:val="-10"/>
                <w:sz w:val="20"/>
                <w:szCs w:val="20"/>
              </w:rPr>
              <w:t>парчовой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пряжкой</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C2A5D4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Ширина</w:t>
            </w:r>
            <w:proofErr w:type="spellEnd"/>
            <w:r w:rsidRPr="00306B2C">
              <w:rPr>
                <w:rFonts w:ascii="Times New Roman" w:hAnsi="Times New Roman" w:cs="Times New Roman"/>
                <w:spacing w:val="-10"/>
                <w:sz w:val="20"/>
                <w:szCs w:val="20"/>
              </w:rPr>
              <w:t xml:space="preserve"> 2,5 </w:t>
            </w:r>
            <w:proofErr w:type="spellStart"/>
            <w:r w:rsidRPr="00306B2C">
              <w:rPr>
                <w:rFonts w:ascii="Times New Roman" w:hAnsi="Times New Roman" w:cs="Times New Roman"/>
                <w:spacing w:val="-10"/>
                <w:sz w:val="20"/>
                <w:szCs w:val="20"/>
              </w:rPr>
              <w:t>см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5D56B9E9" w14:textId="07F166C9"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FZ/T 6</w:t>
            </w:r>
            <w:r w:rsidR="00817CE2">
              <w:rPr>
                <w:rFonts w:ascii="Times New Roman" w:hAnsi="Times New Roman" w:cs="Times New Roman"/>
                <w:spacing w:val="-10"/>
                <w:sz w:val="20"/>
                <w:szCs w:val="20"/>
                <w:lang w:val="ru-RU"/>
              </w:rPr>
              <w:t>6315</w:t>
            </w:r>
          </w:p>
        </w:tc>
        <w:tc>
          <w:tcPr>
            <w:tcW w:w="3591" w:type="dxa"/>
            <w:tcBorders>
              <w:top w:val="single" w:sz="4" w:space="0" w:color="000000"/>
              <w:left w:val="single" w:sz="4" w:space="0" w:color="000000"/>
              <w:bottom w:val="single" w:sz="4" w:space="0" w:color="000000"/>
            </w:tcBorders>
          </w:tcPr>
          <w:p w14:paraId="6327171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Головка рукава, передняя часть головного </w:t>
            </w:r>
            <w:proofErr w:type="gramStart"/>
            <w:r w:rsidRPr="00306B2C">
              <w:rPr>
                <w:rFonts w:ascii="Times New Roman" w:hAnsi="Times New Roman" w:cs="Times New Roman"/>
                <w:spacing w:val="-10"/>
                <w:sz w:val="20"/>
                <w:szCs w:val="20"/>
                <w:lang w:val="ru-RU"/>
              </w:rPr>
              <w:t>убора ,нижняя</w:t>
            </w:r>
            <w:proofErr w:type="gramEnd"/>
            <w:r w:rsidRPr="00306B2C">
              <w:rPr>
                <w:rFonts w:ascii="Times New Roman" w:hAnsi="Times New Roman" w:cs="Times New Roman"/>
                <w:spacing w:val="-10"/>
                <w:sz w:val="20"/>
                <w:szCs w:val="20"/>
                <w:lang w:val="ru-RU"/>
              </w:rPr>
              <w:t xml:space="preserve"> часть брюк</w:t>
            </w:r>
          </w:p>
        </w:tc>
      </w:tr>
      <w:tr w:rsidR="00306B2C" w:rsidRPr="00306B2C" w14:paraId="5BC6A25D" w14:textId="77777777" w:rsidTr="00817CE2">
        <w:trPr>
          <w:trHeight w:val="415"/>
        </w:trPr>
        <w:tc>
          <w:tcPr>
            <w:tcW w:w="2196" w:type="dxa"/>
            <w:gridSpan w:val="2"/>
            <w:tcBorders>
              <w:top w:val="single" w:sz="4" w:space="0" w:color="000000"/>
              <w:bottom w:val="single" w:sz="4" w:space="0" w:color="000000"/>
              <w:right w:val="single" w:sz="4" w:space="0" w:color="000000"/>
            </w:tcBorders>
          </w:tcPr>
          <w:p w14:paraId="2BC85E0C"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Нейлоновая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веревка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40CCBB1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φ0.5cm</w:t>
            </w:r>
          </w:p>
        </w:tc>
        <w:tc>
          <w:tcPr>
            <w:tcW w:w="2059" w:type="dxa"/>
            <w:tcBorders>
              <w:top w:val="single" w:sz="4" w:space="0" w:color="000000"/>
              <w:left w:val="single" w:sz="4" w:space="0" w:color="000000"/>
              <w:bottom w:val="single" w:sz="4" w:space="0" w:color="000000"/>
              <w:right w:val="single" w:sz="4" w:space="0" w:color="000000"/>
            </w:tcBorders>
          </w:tcPr>
          <w:p w14:paraId="09332FB0"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w:t>
            </w:r>
          </w:p>
        </w:tc>
        <w:tc>
          <w:tcPr>
            <w:tcW w:w="3591" w:type="dxa"/>
            <w:tcBorders>
              <w:top w:val="single" w:sz="4" w:space="0" w:color="000000"/>
              <w:left w:val="single" w:sz="4" w:space="0" w:color="000000"/>
              <w:bottom w:val="single" w:sz="4" w:space="0" w:color="000000"/>
            </w:tcBorders>
          </w:tcPr>
          <w:p w14:paraId="0BB938D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Средняя</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 xml:space="preserve">часть </w:t>
            </w:r>
            <w:proofErr w:type="spellStart"/>
            <w:r w:rsidRPr="00306B2C">
              <w:rPr>
                <w:rFonts w:ascii="Times New Roman" w:hAnsi="Times New Roman" w:cs="Times New Roman"/>
                <w:spacing w:val="-10"/>
                <w:sz w:val="20"/>
                <w:szCs w:val="20"/>
              </w:rPr>
              <w:t>тали</w:t>
            </w:r>
            <w:proofErr w:type="spellEnd"/>
            <w:r w:rsidRPr="00306B2C">
              <w:rPr>
                <w:rFonts w:ascii="Times New Roman" w:hAnsi="Times New Roman" w:cs="Times New Roman"/>
                <w:spacing w:val="-10"/>
                <w:sz w:val="20"/>
                <w:szCs w:val="20"/>
                <w:lang w:val="ru-RU"/>
              </w:rPr>
              <w:t>и</w:t>
            </w:r>
          </w:p>
        </w:tc>
      </w:tr>
      <w:tr w:rsidR="00306B2C" w:rsidRPr="00306B2C" w14:paraId="4FAD6260"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6E4FB933"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Эластичный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канат</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380DD8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φ0.3cm</w:t>
            </w:r>
          </w:p>
        </w:tc>
        <w:tc>
          <w:tcPr>
            <w:tcW w:w="2059" w:type="dxa"/>
            <w:tcBorders>
              <w:top w:val="single" w:sz="4" w:space="0" w:color="000000"/>
              <w:left w:val="single" w:sz="4" w:space="0" w:color="000000"/>
              <w:bottom w:val="single" w:sz="4" w:space="0" w:color="000000"/>
              <w:right w:val="single" w:sz="4" w:space="0" w:color="000000"/>
            </w:tcBorders>
          </w:tcPr>
          <w:p w14:paraId="01C0462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                    -</w:t>
            </w:r>
          </w:p>
        </w:tc>
        <w:tc>
          <w:tcPr>
            <w:tcW w:w="3591" w:type="dxa"/>
            <w:tcBorders>
              <w:top w:val="single" w:sz="4" w:space="0" w:color="000000"/>
              <w:left w:val="single" w:sz="4" w:space="0" w:color="000000"/>
              <w:bottom w:val="single" w:sz="4" w:space="0" w:color="000000"/>
            </w:tcBorders>
          </w:tcPr>
          <w:p w14:paraId="485067D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Горловина</w:t>
            </w:r>
            <w:proofErr w:type="spellEnd"/>
            <w:r w:rsidRPr="00306B2C">
              <w:rPr>
                <w:rFonts w:ascii="Times New Roman" w:hAnsi="Times New Roman" w:cs="Times New Roman"/>
                <w:spacing w:val="-10"/>
                <w:sz w:val="20"/>
                <w:szCs w:val="20"/>
                <w:lang w:val="ru-RU"/>
              </w:rPr>
              <w:t xml:space="preserve"> головного убора</w:t>
            </w:r>
          </w:p>
        </w:tc>
      </w:tr>
      <w:tr w:rsidR="00306B2C" w:rsidRPr="00306B2C" w14:paraId="144FE2DA"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49A3EC9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Регулировочная пряжка с одним отверстием</w:t>
            </w:r>
          </w:p>
        </w:tc>
        <w:tc>
          <w:tcPr>
            <w:tcW w:w="2360" w:type="dxa"/>
            <w:tcBorders>
              <w:top w:val="single" w:sz="4" w:space="0" w:color="000000"/>
              <w:left w:val="single" w:sz="4" w:space="0" w:color="000000"/>
              <w:bottom w:val="single" w:sz="4" w:space="0" w:color="000000"/>
              <w:right w:val="single" w:sz="4" w:space="0" w:color="000000"/>
            </w:tcBorders>
          </w:tcPr>
          <w:p w14:paraId="30B85664"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Пластиковый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2AD705A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15FFE063"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Средняя</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 xml:space="preserve">часть </w:t>
            </w:r>
            <w:proofErr w:type="spellStart"/>
            <w:r w:rsidRPr="00306B2C">
              <w:rPr>
                <w:rFonts w:ascii="Times New Roman" w:hAnsi="Times New Roman" w:cs="Times New Roman"/>
                <w:spacing w:val="-10"/>
                <w:sz w:val="20"/>
                <w:szCs w:val="20"/>
              </w:rPr>
              <w:t>тали</w:t>
            </w:r>
            <w:proofErr w:type="spellEnd"/>
            <w:r w:rsidRPr="00306B2C">
              <w:rPr>
                <w:rFonts w:ascii="Times New Roman" w:hAnsi="Times New Roman" w:cs="Times New Roman"/>
                <w:spacing w:val="-10"/>
                <w:sz w:val="20"/>
                <w:szCs w:val="20"/>
                <w:lang w:val="ru-RU"/>
              </w:rPr>
              <w:t>и</w:t>
            </w:r>
          </w:p>
        </w:tc>
      </w:tr>
      <w:tr w:rsidR="00306B2C" w:rsidRPr="00306B2C" w14:paraId="536D0EDA"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57BE711A"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Регулировочная пряжка с двойным отверстием</w:t>
            </w:r>
          </w:p>
        </w:tc>
        <w:tc>
          <w:tcPr>
            <w:tcW w:w="2360" w:type="dxa"/>
            <w:tcBorders>
              <w:top w:val="single" w:sz="4" w:space="0" w:color="000000"/>
              <w:left w:val="single" w:sz="4" w:space="0" w:color="000000"/>
              <w:bottom w:val="single" w:sz="4" w:space="0" w:color="000000"/>
              <w:right w:val="single" w:sz="4" w:space="0" w:color="000000"/>
            </w:tcBorders>
          </w:tcPr>
          <w:p w14:paraId="4005DD3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Пластиковый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материал</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3C0480F7"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13D4527C"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Горловина</w:t>
            </w:r>
            <w:proofErr w:type="spellEnd"/>
            <w:r w:rsidRPr="00306B2C">
              <w:rPr>
                <w:rFonts w:ascii="Times New Roman" w:hAnsi="Times New Roman" w:cs="Times New Roman"/>
                <w:spacing w:val="-10"/>
                <w:sz w:val="20"/>
                <w:szCs w:val="20"/>
              </w:rPr>
              <w:t xml:space="preserve"> </w:t>
            </w:r>
            <w:r w:rsidRPr="00306B2C">
              <w:rPr>
                <w:rFonts w:ascii="Times New Roman" w:hAnsi="Times New Roman" w:cs="Times New Roman"/>
                <w:spacing w:val="-10"/>
                <w:sz w:val="20"/>
                <w:szCs w:val="20"/>
                <w:lang w:val="ru-RU"/>
              </w:rPr>
              <w:t>головного убора</w:t>
            </w:r>
          </w:p>
        </w:tc>
      </w:tr>
      <w:tr w:rsidR="00306B2C" w:rsidRPr="00306B2C" w14:paraId="7471B4A4"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19DF96B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Комбинированн</w:t>
            </w:r>
            <w:r w:rsidRPr="00306B2C">
              <w:rPr>
                <w:rFonts w:ascii="Times New Roman" w:hAnsi="Times New Roman" w:cs="Times New Roman"/>
                <w:spacing w:val="-10"/>
                <w:sz w:val="20"/>
                <w:szCs w:val="20"/>
                <w:lang w:val="ru-RU"/>
              </w:rPr>
              <w:t>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воздушн</w:t>
            </w:r>
            <w:r w:rsidRPr="00306B2C">
              <w:rPr>
                <w:rFonts w:ascii="Times New Roman" w:hAnsi="Times New Roman" w:cs="Times New Roman"/>
                <w:spacing w:val="-10"/>
                <w:sz w:val="20"/>
                <w:szCs w:val="20"/>
                <w:lang w:val="ru-RU"/>
              </w:rPr>
              <w:t>ая</w:t>
            </w:r>
            <w:proofErr w:type="spellEnd"/>
            <w:r w:rsidRPr="00306B2C">
              <w:rPr>
                <w:rFonts w:ascii="Times New Roman" w:hAnsi="Times New Roman" w:cs="Times New Roman"/>
                <w:spacing w:val="-10"/>
                <w:sz w:val="20"/>
                <w:szCs w:val="20"/>
                <w:lang w:val="ru-RU"/>
              </w:rPr>
              <w:t xml:space="preserve"> продушина</w:t>
            </w:r>
          </w:p>
        </w:tc>
        <w:tc>
          <w:tcPr>
            <w:tcW w:w="2360" w:type="dxa"/>
            <w:tcBorders>
              <w:top w:val="single" w:sz="4" w:space="0" w:color="000000"/>
              <w:left w:val="single" w:sz="4" w:space="0" w:color="000000"/>
              <w:bottom w:val="single" w:sz="4" w:space="0" w:color="000000"/>
              <w:right w:val="single" w:sz="4" w:space="0" w:color="000000"/>
            </w:tcBorders>
          </w:tcPr>
          <w:p w14:paraId="31A4C17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Алюминий</w:t>
            </w:r>
            <w:proofErr w:type="spellEnd"/>
            <w:r w:rsidRPr="00306B2C">
              <w:rPr>
                <w:rFonts w:ascii="Times New Roman" w:hAnsi="Times New Roman" w:cs="Times New Roman"/>
                <w:spacing w:val="-10"/>
                <w:sz w:val="20"/>
                <w:szCs w:val="20"/>
              </w:rPr>
              <w:t xml:space="preserve"> φ0.5cm</w:t>
            </w:r>
          </w:p>
        </w:tc>
        <w:tc>
          <w:tcPr>
            <w:tcW w:w="2059" w:type="dxa"/>
            <w:tcBorders>
              <w:top w:val="single" w:sz="4" w:space="0" w:color="000000"/>
              <w:left w:val="single" w:sz="4" w:space="0" w:color="000000"/>
              <w:bottom w:val="single" w:sz="4" w:space="0" w:color="000000"/>
              <w:right w:val="single" w:sz="4" w:space="0" w:color="000000"/>
            </w:tcBorders>
          </w:tcPr>
          <w:p w14:paraId="189DEE49"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7DCB1F03"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Горловина</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головного</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убора</w:t>
            </w:r>
            <w:proofErr w:type="spellEnd"/>
          </w:p>
        </w:tc>
      </w:tr>
      <w:tr w:rsidR="00306B2C" w:rsidRPr="00306B2C" w14:paraId="6F9E3411"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492BEFD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Значок</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359CD31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специально</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для</w:t>
            </w:r>
            <w:proofErr w:type="spellEnd"/>
            <w:r w:rsidRPr="00306B2C">
              <w:rPr>
                <w:rFonts w:ascii="Times New Roman" w:hAnsi="Times New Roman" w:cs="Times New Roman"/>
                <w:spacing w:val="-10"/>
                <w:sz w:val="20"/>
                <w:szCs w:val="20"/>
              </w:rPr>
              <w:t xml:space="preserve"> PetroChina</w:t>
            </w:r>
          </w:p>
        </w:tc>
        <w:tc>
          <w:tcPr>
            <w:tcW w:w="2059" w:type="dxa"/>
            <w:tcBorders>
              <w:top w:val="single" w:sz="4" w:space="0" w:color="000000"/>
              <w:left w:val="single" w:sz="4" w:space="0" w:color="000000"/>
              <w:bottom w:val="single" w:sz="4" w:space="0" w:color="000000"/>
              <w:right w:val="single" w:sz="4" w:space="0" w:color="000000"/>
            </w:tcBorders>
          </w:tcPr>
          <w:p w14:paraId="5C5BC85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Идентификационный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пакет</w:t>
            </w:r>
            <w:proofErr w:type="spellEnd"/>
          </w:p>
        </w:tc>
        <w:tc>
          <w:tcPr>
            <w:tcW w:w="3591" w:type="dxa"/>
            <w:tcBorders>
              <w:top w:val="single" w:sz="4" w:space="0" w:color="000000"/>
              <w:left w:val="single" w:sz="4" w:space="0" w:color="000000"/>
              <w:bottom w:val="single" w:sz="4" w:space="0" w:color="000000"/>
            </w:tcBorders>
          </w:tcPr>
          <w:p w14:paraId="482286E7"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Левая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грудная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клетка</w:t>
            </w:r>
            <w:proofErr w:type="spellEnd"/>
          </w:p>
        </w:tc>
      </w:tr>
      <w:tr w:rsidR="00306B2C" w:rsidRPr="00306B2C" w14:paraId="49F39CF0"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23405C73"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Б</w:t>
            </w:r>
            <w:proofErr w:type="spellStart"/>
            <w:r w:rsidRPr="00306B2C">
              <w:rPr>
                <w:rFonts w:ascii="Times New Roman" w:hAnsi="Times New Roman" w:cs="Times New Roman"/>
                <w:spacing w:val="-10"/>
                <w:sz w:val="20"/>
                <w:szCs w:val="20"/>
              </w:rPr>
              <w:t>раслет</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7276D62"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 xml:space="preserve">Предназначен для продаж и обслуживания завода </w:t>
            </w:r>
            <w:r w:rsidRPr="00306B2C">
              <w:rPr>
                <w:rFonts w:ascii="Times New Roman" w:hAnsi="Times New Roman" w:cs="Times New Roman"/>
                <w:spacing w:val="-10"/>
                <w:sz w:val="20"/>
                <w:szCs w:val="20"/>
              </w:rPr>
              <w:t>PetroChina</w:t>
            </w:r>
          </w:p>
        </w:tc>
        <w:tc>
          <w:tcPr>
            <w:tcW w:w="2059" w:type="dxa"/>
            <w:tcBorders>
              <w:top w:val="single" w:sz="4" w:space="0" w:color="000000"/>
              <w:left w:val="single" w:sz="4" w:space="0" w:color="000000"/>
              <w:bottom w:val="single" w:sz="4" w:space="0" w:color="000000"/>
              <w:right w:val="single" w:sz="4" w:space="0" w:color="000000"/>
            </w:tcBorders>
          </w:tcPr>
          <w:p w14:paraId="3E9C3EF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Идентификационный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пакет</w:t>
            </w:r>
            <w:proofErr w:type="spellEnd"/>
          </w:p>
        </w:tc>
        <w:tc>
          <w:tcPr>
            <w:tcW w:w="3591" w:type="dxa"/>
            <w:tcBorders>
              <w:top w:val="single" w:sz="4" w:space="0" w:color="000000"/>
              <w:left w:val="single" w:sz="4" w:space="0" w:color="000000"/>
              <w:bottom w:val="single" w:sz="4" w:space="0" w:color="000000"/>
            </w:tcBorders>
          </w:tcPr>
          <w:p w14:paraId="0B294974"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Левый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рукав</w:t>
            </w:r>
            <w:proofErr w:type="spellEnd"/>
          </w:p>
        </w:tc>
      </w:tr>
      <w:tr w:rsidR="00306B2C" w:rsidRPr="00225FB7" w14:paraId="33343B61" w14:textId="77777777" w:rsidTr="00817CE2">
        <w:trPr>
          <w:trHeight w:val="234"/>
        </w:trPr>
        <w:tc>
          <w:tcPr>
            <w:tcW w:w="2196" w:type="dxa"/>
            <w:gridSpan w:val="2"/>
            <w:vMerge w:val="restart"/>
            <w:tcBorders>
              <w:top w:val="single" w:sz="4" w:space="0" w:color="000000"/>
              <w:right w:val="single" w:sz="4" w:space="0" w:color="000000"/>
            </w:tcBorders>
          </w:tcPr>
          <w:p w14:paraId="21D88D1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Полиэфирная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швейная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нить</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BA86B8B"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11,8текс×3</w:t>
            </w:r>
          </w:p>
        </w:tc>
        <w:tc>
          <w:tcPr>
            <w:tcW w:w="2059" w:type="dxa"/>
            <w:tcBorders>
              <w:top w:val="single" w:sz="4" w:space="0" w:color="000000"/>
              <w:left w:val="single" w:sz="4" w:space="0" w:color="000000"/>
              <w:bottom w:val="single" w:sz="4" w:space="0" w:color="000000"/>
              <w:right w:val="single" w:sz="4" w:space="0" w:color="000000"/>
            </w:tcBorders>
          </w:tcPr>
          <w:p w14:paraId="573266F9"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GB/T 6836</w:t>
            </w:r>
          </w:p>
        </w:tc>
        <w:tc>
          <w:tcPr>
            <w:tcW w:w="3591" w:type="dxa"/>
            <w:tcBorders>
              <w:top w:val="single" w:sz="4" w:space="0" w:color="000000"/>
              <w:left w:val="single" w:sz="4" w:space="0" w:color="000000"/>
              <w:bottom w:val="single" w:sz="4" w:space="0" w:color="000000"/>
            </w:tcBorders>
          </w:tcPr>
          <w:p w14:paraId="43A53021"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Шитье, пряжка, закрепка, антибликовая полоска, логотип</w:t>
            </w:r>
          </w:p>
        </w:tc>
      </w:tr>
      <w:tr w:rsidR="00306B2C" w:rsidRPr="00306B2C" w14:paraId="5A9FE0B9" w14:textId="77777777" w:rsidTr="00817CE2">
        <w:trPr>
          <w:trHeight w:val="234"/>
        </w:trPr>
        <w:tc>
          <w:tcPr>
            <w:tcW w:w="2196" w:type="dxa"/>
            <w:gridSpan w:val="2"/>
            <w:vMerge/>
            <w:tcBorders>
              <w:bottom w:val="single" w:sz="4" w:space="0" w:color="000000"/>
              <w:right w:val="single" w:sz="4" w:space="0" w:color="000000"/>
            </w:tcBorders>
          </w:tcPr>
          <w:p w14:paraId="75D6C676"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
        </w:tc>
        <w:tc>
          <w:tcPr>
            <w:tcW w:w="2360" w:type="dxa"/>
            <w:tcBorders>
              <w:top w:val="single" w:sz="4" w:space="0" w:color="000000"/>
              <w:left w:val="single" w:sz="4" w:space="0" w:color="000000"/>
              <w:bottom w:val="single" w:sz="4" w:space="0" w:color="000000"/>
              <w:right w:val="single" w:sz="4" w:space="0" w:color="000000"/>
            </w:tcBorders>
          </w:tcPr>
          <w:p w14:paraId="4B888EFC"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11,8текс×2</w:t>
            </w:r>
          </w:p>
        </w:tc>
        <w:tc>
          <w:tcPr>
            <w:tcW w:w="2059" w:type="dxa"/>
            <w:tcBorders>
              <w:top w:val="single" w:sz="4" w:space="0" w:color="000000"/>
              <w:left w:val="single" w:sz="4" w:space="0" w:color="000000"/>
              <w:bottom w:val="single" w:sz="4" w:space="0" w:color="000000"/>
              <w:right w:val="single" w:sz="4" w:space="0" w:color="000000"/>
            </w:tcBorders>
          </w:tcPr>
          <w:p w14:paraId="50E22599"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GB/T 6836</w:t>
            </w:r>
          </w:p>
        </w:tc>
        <w:tc>
          <w:tcPr>
            <w:tcW w:w="3591" w:type="dxa"/>
            <w:tcBorders>
              <w:top w:val="single" w:sz="4" w:space="0" w:color="000000"/>
              <w:left w:val="single" w:sz="4" w:space="0" w:color="000000"/>
              <w:bottom w:val="single" w:sz="4" w:space="0" w:color="000000"/>
            </w:tcBorders>
          </w:tcPr>
          <w:p w14:paraId="0EC9467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Выстегивание</w:t>
            </w:r>
            <w:proofErr w:type="spellEnd"/>
            <w:r w:rsidRPr="00306B2C">
              <w:rPr>
                <w:rFonts w:ascii="Times New Roman" w:hAnsi="Times New Roman" w:cs="Times New Roman"/>
                <w:spacing w:val="-10"/>
                <w:sz w:val="20"/>
                <w:szCs w:val="20"/>
              </w:rPr>
              <w:t xml:space="preserve"> и </w:t>
            </w:r>
            <w:proofErr w:type="spellStart"/>
            <w:r w:rsidRPr="00306B2C">
              <w:rPr>
                <w:rFonts w:ascii="Times New Roman" w:hAnsi="Times New Roman" w:cs="Times New Roman"/>
                <w:spacing w:val="-10"/>
                <w:sz w:val="20"/>
                <w:szCs w:val="20"/>
              </w:rPr>
              <w:t>завязывание</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узлов</w:t>
            </w:r>
            <w:proofErr w:type="spellEnd"/>
          </w:p>
        </w:tc>
      </w:tr>
      <w:tr w:rsidR="00306B2C" w:rsidRPr="00306B2C" w14:paraId="6395A7AD" w14:textId="77777777" w:rsidTr="009662E6">
        <w:trPr>
          <w:trHeight w:val="58"/>
        </w:trPr>
        <w:tc>
          <w:tcPr>
            <w:tcW w:w="2196" w:type="dxa"/>
            <w:gridSpan w:val="2"/>
            <w:tcBorders>
              <w:top w:val="single" w:sz="4" w:space="0" w:color="000000"/>
              <w:bottom w:val="single" w:sz="4" w:space="0" w:color="000000"/>
              <w:right w:val="single" w:sz="4" w:space="0" w:color="000000"/>
            </w:tcBorders>
          </w:tcPr>
          <w:p w14:paraId="427CEF3A"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Логотип</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модели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4DF24BA0"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lang w:val="ru-RU"/>
              </w:rPr>
              <w:t>Клеющая</w:t>
            </w:r>
            <w:proofErr w:type="spellEnd"/>
            <w:r w:rsidRPr="00306B2C">
              <w:rPr>
                <w:rFonts w:ascii="Times New Roman" w:hAnsi="Times New Roman" w:cs="Times New Roman"/>
                <w:spacing w:val="-10"/>
                <w:sz w:val="20"/>
                <w:szCs w:val="20"/>
                <w:lang w:val="ru-RU"/>
              </w:rPr>
              <w:t xml:space="preserve"> э</w:t>
            </w:r>
            <w:proofErr w:type="spellStart"/>
            <w:r w:rsidRPr="00306B2C">
              <w:rPr>
                <w:rFonts w:ascii="Times New Roman" w:hAnsi="Times New Roman" w:cs="Times New Roman"/>
                <w:spacing w:val="-10"/>
                <w:sz w:val="20"/>
                <w:szCs w:val="20"/>
              </w:rPr>
              <w:t>тикетка</w:t>
            </w:r>
            <w:proofErr w:type="spellEnd"/>
            <w:r w:rsidRPr="00306B2C">
              <w:rPr>
                <w:rFonts w:ascii="Times New Roman" w:hAnsi="Times New Roman" w:cs="Times New Roman"/>
                <w:spacing w:val="-10"/>
                <w:sz w:val="20"/>
                <w:szCs w:val="20"/>
              </w:rPr>
              <w:t xml:space="preserve"> </w:t>
            </w:r>
          </w:p>
        </w:tc>
        <w:tc>
          <w:tcPr>
            <w:tcW w:w="2059" w:type="dxa"/>
            <w:tcBorders>
              <w:top w:val="single" w:sz="4" w:space="0" w:color="000000"/>
              <w:left w:val="single" w:sz="4" w:space="0" w:color="000000"/>
              <w:bottom w:val="single" w:sz="4" w:space="0" w:color="000000"/>
              <w:right w:val="single" w:sz="4" w:space="0" w:color="000000"/>
            </w:tcBorders>
          </w:tcPr>
          <w:p w14:paraId="634C24DF"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Идентификационный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пакет</w:t>
            </w:r>
            <w:proofErr w:type="spellEnd"/>
          </w:p>
        </w:tc>
        <w:tc>
          <w:tcPr>
            <w:tcW w:w="3591" w:type="dxa"/>
            <w:tcBorders>
              <w:top w:val="single" w:sz="4" w:space="0" w:color="000000"/>
              <w:left w:val="single" w:sz="4" w:space="0" w:color="000000"/>
              <w:bottom w:val="single" w:sz="4" w:space="0" w:color="000000"/>
            </w:tcBorders>
          </w:tcPr>
          <w:p w14:paraId="7B2F607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Верхняя одежда</w:t>
            </w:r>
            <w:r w:rsidRPr="00306B2C">
              <w:rPr>
                <w:rFonts w:ascii="Times New Roman" w:hAnsi="Times New Roman" w:cs="Times New Roman"/>
                <w:spacing w:val="-10"/>
                <w:sz w:val="20"/>
                <w:szCs w:val="20"/>
              </w:rPr>
              <w:t xml:space="preserve"> и </w:t>
            </w:r>
            <w:proofErr w:type="spellStart"/>
            <w:r w:rsidRPr="00306B2C">
              <w:rPr>
                <w:rFonts w:ascii="Times New Roman" w:hAnsi="Times New Roman" w:cs="Times New Roman"/>
                <w:spacing w:val="-10"/>
                <w:sz w:val="20"/>
                <w:szCs w:val="20"/>
              </w:rPr>
              <w:t>брюки</w:t>
            </w:r>
            <w:proofErr w:type="spellEnd"/>
          </w:p>
        </w:tc>
      </w:tr>
      <w:tr w:rsidR="00306B2C" w:rsidRPr="00306B2C" w14:paraId="73BA18F0"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7F4E72E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Отметина</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от</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стирки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F9A3C89"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lang w:val="ru-RU"/>
              </w:rPr>
              <w:t>Клеющаяся</w:t>
            </w:r>
            <w:proofErr w:type="spellEnd"/>
            <w:r w:rsidRPr="00306B2C">
              <w:rPr>
                <w:rFonts w:ascii="Times New Roman" w:hAnsi="Times New Roman" w:cs="Times New Roman"/>
                <w:spacing w:val="-10"/>
                <w:sz w:val="20"/>
                <w:szCs w:val="20"/>
                <w:lang w:val="ru-RU"/>
              </w:rPr>
              <w:t xml:space="preserve"> э</w:t>
            </w:r>
            <w:proofErr w:type="spellStart"/>
            <w:r w:rsidRPr="00306B2C">
              <w:rPr>
                <w:rFonts w:ascii="Times New Roman" w:hAnsi="Times New Roman" w:cs="Times New Roman"/>
                <w:spacing w:val="-10"/>
                <w:sz w:val="20"/>
                <w:szCs w:val="20"/>
              </w:rPr>
              <w:t>тикетка</w:t>
            </w:r>
            <w:proofErr w:type="spellEnd"/>
            <w:r w:rsidRPr="00306B2C">
              <w:rPr>
                <w:rFonts w:ascii="Times New Roman" w:hAnsi="Times New Roman" w:cs="Times New Roman"/>
                <w:spacing w:val="-10"/>
                <w:sz w:val="20"/>
                <w:szCs w:val="20"/>
              </w:rPr>
              <w:t xml:space="preserve"> </w:t>
            </w:r>
          </w:p>
        </w:tc>
        <w:tc>
          <w:tcPr>
            <w:tcW w:w="2059" w:type="dxa"/>
            <w:tcBorders>
              <w:top w:val="single" w:sz="4" w:space="0" w:color="000000"/>
              <w:left w:val="single" w:sz="4" w:space="0" w:color="000000"/>
              <w:bottom w:val="single" w:sz="4" w:space="0" w:color="000000"/>
              <w:right w:val="single" w:sz="4" w:space="0" w:color="000000"/>
            </w:tcBorders>
          </w:tcPr>
          <w:p w14:paraId="5B115E7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Идентификационный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пакет</w:t>
            </w:r>
            <w:proofErr w:type="spellEnd"/>
          </w:p>
        </w:tc>
        <w:tc>
          <w:tcPr>
            <w:tcW w:w="3591" w:type="dxa"/>
            <w:tcBorders>
              <w:top w:val="single" w:sz="4" w:space="0" w:color="000000"/>
              <w:left w:val="single" w:sz="4" w:space="0" w:color="000000"/>
              <w:bottom w:val="single" w:sz="4" w:space="0" w:color="000000"/>
            </w:tcBorders>
          </w:tcPr>
          <w:p w14:paraId="4461B71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Верхняя одежда и брюки</w:t>
            </w:r>
          </w:p>
        </w:tc>
      </w:tr>
      <w:tr w:rsidR="00306B2C" w:rsidRPr="00306B2C" w14:paraId="13B9896D"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455BADB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пластиковый</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пакет</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692523EB"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Полиэтиленовая пленка Толщина: 0.04мм ~0.06мм</w:t>
            </w:r>
          </w:p>
        </w:tc>
        <w:tc>
          <w:tcPr>
            <w:tcW w:w="2059" w:type="dxa"/>
            <w:tcBorders>
              <w:top w:val="single" w:sz="4" w:space="0" w:color="000000"/>
              <w:left w:val="single" w:sz="4" w:space="0" w:color="000000"/>
              <w:bottom w:val="single" w:sz="4" w:space="0" w:color="000000"/>
              <w:right w:val="single" w:sz="4" w:space="0" w:color="000000"/>
            </w:tcBorders>
          </w:tcPr>
          <w:p w14:paraId="50DFDCAA"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GB/T 4456</w:t>
            </w:r>
          </w:p>
        </w:tc>
        <w:tc>
          <w:tcPr>
            <w:tcW w:w="3591" w:type="dxa"/>
            <w:tcBorders>
              <w:top w:val="single" w:sz="4" w:space="0" w:color="000000"/>
              <w:left w:val="single" w:sz="4" w:space="0" w:color="000000"/>
              <w:bottom w:val="single" w:sz="4" w:space="0" w:color="000000"/>
            </w:tcBorders>
          </w:tcPr>
          <w:p w14:paraId="37214DFC"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Внутренняя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упаковка</w:t>
            </w:r>
            <w:proofErr w:type="spellEnd"/>
          </w:p>
        </w:tc>
      </w:tr>
      <w:tr w:rsidR="00306B2C" w:rsidRPr="00306B2C" w14:paraId="57CE8BB6"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4FD9DC02"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Форма</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для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проверки</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упаковки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73DA2884"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копировальная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бумага</w:t>
            </w:r>
            <w:proofErr w:type="spellEnd"/>
            <w:r w:rsidRPr="00306B2C">
              <w:rPr>
                <w:rFonts w:ascii="Times New Roman" w:hAnsi="Times New Roman" w:cs="Times New Roman"/>
                <w:spacing w:val="-10"/>
                <w:sz w:val="20"/>
                <w:szCs w:val="20"/>
              </w:rPr>
              <w:t xml:space="preserve"> 70 г/</w:t>
            </w:r>
            <w:r w:rsidRPr="00306B2C">
              <w:rPr>
                <w:rFonts w:ascii="Times New Roman" w:hAnsi="Times New Roman" w:cs="Times New Roman"/>
                <w:spacing w:val="-10"/>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13515075"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w:t>
            </w:r>
          </w:p>
        </w:tc>
        <w:tc>
          <w:tcPr>
            <w:tcW w:w="3591" w:type="dxa"/>
            <w:tcBorders>
              <w:top w:val="single" w:sz="4" w:space="0" w:color="000000"/>
              <w:left w:val="single" w:sz="4" w:space="0" w:color="000000"/>
              <w:bottom w:val="single" w:sz="4" w:space="0" w:color="000000"/>
            </w:tcBorders>
          </w:tcPr>
          <w:p w14:paraId="31885FC3"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Внутренняя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упаковка</w:t>
            </w:r>
            <w:proofErr w:type="spellEnd"/>
          </w:p>
        </w:tc>
      </w:tr>
      <w:tr w:rsidR="00306B2C" w:rsidRPr="00306B2C" w14:paraId="2AAB8C89" w14:textId="77777777" w:rsidTr="00817CE2">
        <w:trPr>
          <w:trHeight w:val="232"/>
        </w:trPr>
        <w:tc>
          <w:tcPr>
            <w:tcW w:w="2196" w:type="dxa"/>
            <w:gridSpan w:val="2"/>
            <w:tcBorders>
              <w:top w:val="single" w:sz="4" w:space="0" w:color="000000"/>
              <w:bottom w:val="single" w:sz="4" w:space="0" w:color="000000"/>
              <w:right w:val="single" w:sz="4" w:space="0" w:color="000000"/>
            </w:tcBorders>
          </w:tcPr>
          <w:p w14:paraId="29D2B716"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Самоклеящиеся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наклейки</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13C6850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41EA6D08"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lang w:val="ru-RU"/>
              </w:rPr>
              <w:t>-</w:t>
            </w:r>
          </w:p>
        </w:tc>
        <w:tc>
          <w:tcPr>
            <w:tcW w:w="3591" w:type="dxa"/>
            <w:tcBorders>
              <w:top w:val="single" w:sz="4" w:space="0" w:color="000000"/>
              <w:left w:val="single" w:sz="4" w:space="0" w:color="000000"/>
              <w:bottom w:val="single" w:sz="4" w:space="0" w:color="000000"/>
            </w:tcBorders>
          </w:tcPr>
          <w:p w14:paraId="59659FAD"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Внутренняя</w:t>
            </w:r>
            <w:proofErr w:type="spellEnd"/>
            <w:r w:rsidRPr="00306B2C">
              <w:rPr>
                <w:rFonts w:ascii="Times New Roman" w:hAnsi="Times New Roman" w:cs="Times New Roman"/>
                <w:spacing w:val="-10"/>
                <w:sz w:val="20"/>
                <w:szCs w:val="20"/>
              </w:rPr>
              <w:t xml:space="preserve"> и </w:t>
            </w:r>
            <w:proofErr w:type="spellStart"/>
            <w:r w:rsidRPr="00306B2C">
              <w:rPr>
                <w:rFonts w:ascii="Times New Roman" w:hAnsi="Times New Roman" w:cs="Times New Roman"/>
                <w:spacing w:val="-10"/>
                <w:sz w:val="20"/>
                <w:szCs w:val="20"/>
              </w:rPr>
              <w:t>внешняя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упаковка</w:t>
            </w:r>
            <w:proofErr w:type="spellEnd"/>
          </w:p>
        </w:tc>
      </w:tr>
      <w:tr w:rsidR="00306B2C" w:rsidRPr="00306B2C" w14:paraId="5C159B63"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123B31B3"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Пластиковая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лента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3EE4FE9"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pPr>
            <w:proofErr w:type="spellStart"/>
            <w:r w:rsidRPr="00306B2C">
              <w:rPr>
                <w:rFonts w:ascii="Times New Roman" w:hAnsi="Times New Roman" w:cs="Times New Roman"/>
                <w:spacing w:val="-10"/>
                <w:sz w:val="20"/>
                <w:szCs w:val="20"/>
              </w:rPr>
              <w:t>Ширина</w:t>
            </w:r>
            <w:proofErr w:type="spellEnd"/>
            <w:r w:rsidRPr="00306B2C">
              <w:rPr>
                <w:rFonts w:ascii="Times New Roman" w:hAnsi="Times New Roman" w:cs="Times New Roman"/>
                <w:spacing w:val="-10"/>
                <w:sz w:val="20"/>
                <w:szCs w:val="20"/>
              </w:rPr>
              <w:t xml:space="preserve">: 10 </w:t>
            </w:r>
            <w:proofErr w:type="spellStart"/>
            <w:r w:rsidRPr="00306B2C">
              <w:rPr>
                <w:rFonts w:ascii="Times New Roman" w:hAnsi="Times New Roman" w:cs="Times New Roman"/>
                <w:spacing w:val="-10"/>
                <w:sz w:val="20"/>
                <w:szCs w:val="20"/>
              </w:rPr>
              <w:t>мм</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687C53BE"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w:t>
            </w:r>
          </w:p>
        </w:tc>
        <w:tc>
          <w:tcPr>
            <w:tcW w:w="3591" w:type="dxa"/>
            <w:tcBorders>
              <w:top w:val="single" w:sz="4" w:space="0" w:color="000000"/>
              <w:left w:val="single" w:sz="4" w:space="0" w:color="000000"/>
              <w:bottom w:val="single" w:sz="4" w:space="0" w:color="000000"/>
            </w:tcBorders>
          </w:tcPr>
          <w:p w14:paraId="04A57F69" w14:textId="77777777" w:rsidR="00306B2C" w:rsidRPr="00306B2C" w:rsidRDefault="00306B2C" w:rsidP="00306B2C">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Запечатывание</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полиэтиленового</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пакета</w:t>
            </w:r>
            <w:proofErr w:type="spellEnd"/>
          </w:p>
        </w:tc>
      </w:tr>
      <w:tr w:rsidR="00817CE2" w:rsidRPr="00306B2C" w14:paraId="3FAB5897"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38E69FC5" w14:textId="49A715EF"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 xml:space="preserve">Бумажная </w:t>
            </w:r>
            <w:proofErr w:type="spellStart"/>
            <w:r w:rsidRPr="00306B2C">
              <w:rPr>
                <w:rFonts w:ascii="Times New Roman" w:hAnsi="Times New Roman" w:cs="Times New Roman"/>
                <w:spacing w:val="-10"/>
                <w:sz w:val="20"/>
                <w:szCs w:val="20"/>
              </w:rPr>
              <w:t>коробка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028C2C00" w14:textId="2A014811"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BD-1.3</w:t>
            </w:r>
          </w:p>
        </w:tc>
        <w:tc>
          <w:tcPr>
            <w:tcW w:w="2059" w:type="dxa"/>
            <w:tcBorders>
              <w:top w:val="single" w:sz="4" w:space="0" w:color="000000"/>
              <w:left w:val="single" w:sz="4" w:space="0" w:color="000000"/>
              <w:bottom w:val="single" w:sz="4" w:space="0" w:color="000000"/>
              <w:right w:val="single" w:sz="4" w:space="0" w:color="000000"/>
            </w:tcBorders>
          </w:tcPr>
          <w:p w14:paraId="5680B0E6" w14:textId="0E3690A4"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 xml:space="preserve">GB/T </w:t>
            </w:r>
            <w:r w:rsidRPr="00306B2C">
              <w:rPr>
                <w:rFonts w:ascii="Times New Roman" w:hAnsi="Times New Roman" w:cs="Times New Roman"/>
                <w:spacing w:val="-10"/>
                <w:sz w:val="20"/>
                <w:szCs w:val="20"/>
                <w:lang w:val="ru-RU"/>
              </w:rPr>
              <w:t>1109а</w:t>
            </w:r>
          </w:p>
        </w:tc>
        <w:tc>
          <w:tcPr>
            <w:tcW w:w="3591" w:type="dxa"/>
            <w:tcBorders>
              <w:top w:val="single" w:sz="4" w:space="0" w:color="000000"/>
              <w:left w:val="single" w:sz="4" w:space="0" w:color="000000"/>
              <w:bottom w:val="single" w:sz="4" w:space="0" w:color="000000"/>
            </w:tcBorders>
          </w:tcPr>
          <w:p w14:paraId="220F4A8A" w14:textId="5E579C99"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В</w:t>
            </w:r>
            <w:proofErr w:type="spellStart"/>
            <w:r w:rsidRPr="00306B2C">
              <w:rPr>
                <w:rFonts w:ascii="Times New Roman" w:hAnsi="Times New Roman" w:cs="Times New Roman"/>
                <w:spacing w:val="-10"/>
                <w:sz w:val="20"/>
                <w:szCs w:val="20"/>
              </w:rPr>
              <w:t>нешняя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упаковка</w:t>
            </w:r>
            <w:proofErr w:type="spellEnd"/>
          </w:p>
        </w:tc>
      </w:tr>
      <w:tr w:rsidR="00817CE2" w:rsidRPr="00306B2C" w14:paraId="05FE9CF7"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54714A3B" w14:textId="621F7C30" w:rsidR="00817CE2" w:rsidRPr="00306B2C" w:rsidRDefault="00817CE2" w:rsidP="00817CE2">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Пластиковая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упаковочная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лента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19398DBB" w14:textId="6CEC18C6" w:rsidR="00817CE2" w:rsidRPr="00817CE2" w:rsidRDefault="00817CE2" w:rsidP="00817CE2">
            <w:pPr>
              <w:pStyle w:val="a3"/>
              <w:tabs>
                <w:tab w:val="left" w:pos="4752"/>
              </w:tabs>
              <w:spacing w:before="4"/>
              <w:rPr>
                <w:rFonts w:ascii="Times New Roman" w:hAnsi="Times New Roman" w:cs="Times New Roman"/>
                <w:spacing w:val="-10"/>
                <w:sz w:val="20"/>
                <w:szCs w:val="20"/>
                <w:lang w:val="ru-RU"/>
              </w:rPr>
            </w:pPr>
            <w:r w:rsidRPr="00306B2C">
              <w:rPr>
                <w:rFonts w:ascii="Times New Roman" w:hAnsi="Times New Roman" w:cs="Times New Roman"/>
                <w:spacing w:val="-10"/>
                <w:sz w:val="20"/>
                <w:szCs w:val="20"/>
              </w:rPr>
              <w:t>PP</w:t>
            </w:r>
            <w:r w:rsidRPr="00306B2C">
              <w:rPr>
                <w:rFonts w:ascii="Times New Roman" w:hAnsi="Times New Roman" w:cs="Times New Roman"/>
                <w:spacing w:val="-10"/>
                <w:sz w:val="20"/>
                <w:szCs w:val="20"/>
                <w:lang w:val="ru-RU"/>
              </w:rPr>
              <w:t>12008</w:t>
            </w:r>
            <w:r w:rsidRPr="00306B2C">
              <w:rPr>
                <w:rFonts w:ascii="Times New Roman" w:hAnsi="Times New Roman" w:cs="Times New Roman"/>
                <w:spacing w:val="-10"/>
                <w:sz w:val="20"/>
                <w:szCs w:val="20"/>
              </w:rPr>
              <w:t>J</w:t>
            </w:r>
            <w:r w:rsidRPr="00306B2C">
              <w:rPr>
                <w:rFonts w:ascii="Times New Roman" w:hAnsi="Times New Roman" w:cs="Times New Roman"/>
                <w:spacing w:val="-10"/>
                <w:sz w:val="20"/>
                <w:szCs w:val="20"/>
                <w:lang w:val="ru-RU"/>
              </w:rPr>
              <w:t xml:space="preserve"> первый сорт</w:t>
            </w:r>
          </w:p>
        </w:tc>
        <w:tc>
          <w:tcPr>
            <w:tcW w:w="2059" w:type="dxa"/>
            <w:tcBorders>
              <w:top w:val="single" w:sz="4" w:space="0" w:color="000000"/>
              <w:left w:val="single" w:sz="4" w:space="0" w:color="000000"/>
              <w:bottom w:val="single" w:sz="4" w:space="0" w:color="000000"/>
              <w:right w:val="single" w:sz="4" w:space="0" w:color="000000"/>
            </w:tcBorders>
          </w:tcPr>
          <w:p w14:paraId="4FFEFFAC" w14:textId="387F4DE1"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QB/T 3811</w:t>
            </w:r>
          </w:p>
        </w:tc>
        <w:tc>
          <w:tcPr>
            <w:tcW w:w="3591" w:type="dxa"/>
            <w:tcBorders>
              <w:top w:val="single" w:sz="4" w:space="0" w:color="000000"/>
              <w:left w:val="single" w:sz="4" w:space="0" w:color="000000"/>
              <w:bottom w:val="single" w:sz="4" w:space="0" w:color="000000"/>
            </w:tcBorders>
          </w:tcPr>
          <w:p w14:paraId="04A340EE" w14:textId="06DB8496"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lang w:val="ru-RU"/>
              </w:rPr>
              <w:t>моток</w:t>
            </w:r>
          </w:p>
        </w:tc>
      </w:tr>
      <w:tr w:rsidR="00817CE2" w:rsidRPr="00306B2C" w14:paraId="70374BE2" w14:textId="77777777" w:rsidTr="00817CE2">
        <w:trPr>
          <w:trHeight w:val="234"/>
        </w:trPr>
        <w:tc>
          <w:tcPr>
            <w:tcW w:w="2196" w:type="dxa"/>
            <w:gridSpan w:val="2"/>
            <w:tcBorders>
              <w:top w:val="single" w:sz="4" w:space="0" w:color="000000"/>
              <w:bottom w:val="single" w:sz="4" w:space="0" w:color="000000"/>
              <w:right w:val="single" w:sz="4" w:space="0" w:color="000000"/>
            </w:tcBorders>
          </w:tcPr>
          <w:p w14:paraId="0201E648" w14:textId="2E7A2BC9" w:rsidR="00817CE2" w:rsidRPr="00306B2C" w:rsidRDefault="00817CE2" w:rsidP="00817CE2">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Пластиковая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базовая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лента</w:t>
            </w:r>
            <w:proofErr w:type="spellEnd"/>
          </w:p>
        </w:tc>
        <w:tc>
          <w:tcPr>
            <w:tcW w:w="2360" w:type="dxa"/>
            <w:tcBorders>
              <w:top w:val="single" w:sz="4" w:space="0" w:color="000000"/>
              <w:left w:val="single" w:sz="4" w:space="0" w:color="000000"/>
              <w:bottom w:val="single" w:sz="4" w:space="0" w:color="000000"/>
              <w:right w:val="single" w:sz="4" w:space="0" w:color="000000"/>
            </w:tcBorders>
          </w:tcPr>
          <w:p w14:paraId="1DEC1C91" w14:textId="1FEE87D4" w:rsidR="00817CE2" w:rsidRPr="00306B2C" w:rsidRDefault="00817CE2" w:rsidP="00817CE2">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ширина</w:t>
            </w:r>
            <w:proofErr w:type="spellEnd"/>
            <w:r w:rsidRPr="00306B2C">
              <w:rPr>
                <w:rFonts w:ascii="Times New Roman" w:hAnsi="Times New Roman" w:cs="Times New Roman"/>
                <w:spacing w:val="-10"/>
                <w:sz w:val="20"/>
                <w:szCs w:val="20"/>
              </w:rPr>
              <w:t>：</w:t>
            </w:r>
            <w:r w:rsidRPr="00306B2C">
              <w:rPr>
                <w:rFonts w:ascii="Times New Roman" w:hAnsi="Times New Roman" w:cs="Times New Roman"/>
                <w:spacing w:val="-10"/>
                <w:sz w:val="20"/>
                <w:szCs w:val="20"/>
              </w:rPr>
              <w:t>6.0</w:t>
            </w:r>
            <w:r w:rsidRPr="00306B2C">
              <w:rPr>
                <w:rFonts w:ascii="Times New Roman" w:hAnsi="Times New Roman" w:cs="Times New Roman"/>
                <w:spacing w:val="-10"/>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0610BA4D" w14:textId="1CDD8046" w:rsidR="00817CE2" w:rsidRPr="00306B2C" w:rsidRDefault="00817CE2" w:rsidP="00817CE2">
            <w:pPr>
              <w:pStyle w:val="a3"/>
              <w:tabs>
                <w:tab w:val="left" w:pos="4752"/>
              </w:tabs>
              <w:spacing w:before="4"/>
              <w:rPr>
                <w:rFonts w:ascii="Times New Roman" w:hAnsi="Times New Roman" w:cs="Times New Roman"/>
                <w:spacing w:val="-10"/>
                <w:sz w:val="20"/>
                <w:szCs w:val="20"/>
              </w:rPr>
            </w:pPr>
            <w:r w:rsidRPr="00306B2C">
              <w:rPr>
                <w:rFonts w:ascii="Times New Roman" w:hAnsi="Times New Roman" w:cs="Times New Roman"/>
                <w:spacing w:val="-10"/>
                <w:sz w:val="20"/>
                <w:szCs w:val="20"/>
              </w:rPr>
              <w:t>QB/T 2422</w:t>
            </w:r>
          </w:p>
        </w:tc>
        <w:tc>
          <w:tcPr>
            <w:tcW w:w="3591" w:type="dxa"/>
            <w:tcBorders>
              <w:top w:val="single" w:sz="4" w:space="0" w:color="000000"/>
              <w:left w:val="single" w:sz="4" w:space="0" w:color="000000"/>
              <w:bottom w:val="single" w:sz="4" w:space="0" w:color="000000"/>
            </w:tcBorders>
          </w:tcPr>
          <w:p w14:paraId="4AC7DB5D" w14:textId="788EB001" w:rsidR="00817CE2" w:rsidRPr="00306B2C" w:rsidRDefault="00817CE2" w:rsidP="00817CE2">
            <w:pPr>
              <w:pStyle w:val="a3"/>
              <w:tabs>
                <w:tab w:val="left" w:pos="4752"/>
              </w:tabs>
              <w:spacing w:before="4"/>
              <w:rPr>
                <w:rFonts w:ascii="Times New Roman" w:hAnsi="Times New Roman" w:cs="Times New Roman"/>
                <w:spacing w:val="-10"/>
                <w:sz w:val="20"/>
                <w:szCs w:val="20"/>
              </w:rPr>
            </w:pPr>
            <w:proofErr w:type="spellStart"/>
            <w:r w:rsidRPr="00306B2C">
              <w:rPr>
                <w:rFonts w:ascii="Times New Roman" w:hAnsi="Times New Roman" w:cs="Times New Roman"/>
                <w:spacing w:val="-10"/>
                <w:sz w:val="20"/>
                <w:szCs w:val="20"/>
              </w:rPr>
              <w:t>Запечат</w:t>
            </w:r>
            <w:r w:rsidRPr="00306B2C">
              <w:rPr>
                <w:rFonts w:ascii="Times New Roman" w:hAnsi="Times New Roman" w:cs="Times New Roman"/>
                <w:spacing w:val="-10"/>
                <w:sz w:val="20"/>
                <w:szCs w:val="20"/>
                <w:lang w:val="ru-RU"/>
              </w:rPr>
              <w:t>анная</w:t>
            </w:r>
            <w:proofErr w:type="spellEnd"/>
            <w:r w:rsidRPr="00306B2C">
              <w:rPr>
                <w:rFonts w:ascii="Times New Roman" w:hAnsi="Times New Roman" w:cs="Times New Roman"/>
                <w:spacing w:val="-10"/>
                <w:sz w:val="20"/>
                <w:szCs w:val="20"/>
              </w:rPr>
              <w:t xml:space="preserve"> </w:t>
            </w:r>
            <w:proofErr w:type="spellStart"/>
            <w:r w:rsidRPr="00306B2C">
              <w:rPr>
                <w:rFonts w:ascii="Times New Roman" w:hAnsi="Times New Roman" w:cs="Times New Roman"/>
                <w:spacing w:val="-10"/>
                <w:sz w:val="20"/>
                <w:szCs w:val="20"/>
              </w:rPr>
              <w:t>коробк</w:t>
            </w:r>
            <w:proofErr w:type="spellEnd"/>
            <w:r w:rsidRPr="00306B2C">
              <w:rPr>
                <w:rFonts w:ascii="Times New Roman" w:hAnsi="Times New Roman" w:cs="Times New Roman"/>
                <w:spacing w:val="-10"/>
                <w:sz w:val="20"/>
                <w:szCs w:val="20"/>
                <w:lang w:val="ru-RU"/>
              </w:rPr>
              <w:t>а</w:t>
            </w:r>
          </w:p>
        </w:tc>
      </w:tr>
      <w:tr w:rsidR="00817CE2" w:rsidRPr="00225FB7" w14:paraId="28786663" w14:textId="77777777" w:rsidTr="00CB32E1">
        <w:trPr>
          <w:trHeight w:val="234"/>
        </w:trPr>
        <w:tc>
          <w:tcPr>
            <w:tcW w:w="10206" w:type="dxa"/>
            <w:gridSpan w:val="5"/>
            <w:tcBorders>
              <w:top w:val="single" w:sz="4" w:space="0" w:color="000000"/>
              <w:bottom w:val="single" w:sz="4" w:space="0" w:color="000000"/>
            </w:tcBorders>
          </w:tcPr>
          <w:p w14:paraId="3041A19A" w14:textId="404C4F67" w:rsidR="00817CE2" w:rsidRDefault="00817CE2" w:rsidP="00817CE2">
            <w:pPr>
              <w:pStyle w:val="a3"/>
              <w:tabs>
                <w:tab w:val="left" w:pos="4752"/>
              </w:tabs>
              <w:spacing w:before="4"/>
              <w:rPr>
                <w:rFonts w:ascii="Times New Roman" w:hAnsi="Times New Roman" w:cs="Times New Roman"/>
                <w:spacing w:val="-10"/>
                <w:sz w:val="20"/>
                <w:szCs w:val="20"/>
                <w:lang w:val="ru-RU"/>
              </w:rPr>
            </w:pPr>
            <w:r w:rsidRPr="00817CE2">
              <w:rPr>
                <w:rFonts w:ascii="Times New Roman" w:hAnsi="Times New Roman" w:cs="Times New Roman"/>
                <w:spacing w:val="-10"/>
                <w:sz w:val="20"/>
                <w:szCs w:val="20"/>
                <w:lang w:val="ru-RU"/>
              </w:rPr>
              <w:t>Примечание</w:t>
            </w:r>
            <w:r>
              <w:rPr>
                <w:rFonts w:ascii="Times New Roman" w:hAnsi="Times New Roman" w:cs="Times New Roman"/>
                <w:spacing w:val="-10"/>
                <w:sz w:val="20"/>
                <w:szCs w:val="20"/>
                <w:lang w:val="ru-RU"/>
              </w:rPr>
              <w:t xml:space="preserve"> 1</w:t>
            </w:r>
            <w:r w:rsidRPr="00817CE2">
              <w:rPr>
                <w:rFonts w:ascii="Times New Roman" w:hAnsi="Times New Roman" w:cs="Times New Roman"/>
                <w:spacing w:val="-10"/>
                <w:sz w:val="20"/>
                <w:szCs w:val="20"/>
                <w:lang w:val="ru-RU"/>
              </w:rPr>
              <w:t>: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p w14:paraId="2AAC20F0" w14:textId="14E37D24" w:rsidR="00817CE2" w:rsidRPr="00817CE2" w:rsidRDefault="00817CE2" w:rsidP="00817CE2">
            <w:pPr>
              <w:pStyle w:val="a3"/>
              <w:tabs>
                <w:tab w:val="left" w:pos="4752"/>
              </w:tabs>
              <w:spacing w:before="4"/>
              <w:rPr>
                <w:rFonts w:ascii="Times New Roman" w:hAnsi="Times New Roman" w:cs="Times New Roman"/>
                <w:spacing w:val="-10"/>
                <w:sz w:val="20"/>
                <w:szCs w:val="20"/>
                <w:lang w:val="ru-RU"/>
              </w:rPr>
            </w:pPr>
            <w:r>
              <w:rPr>
                <w:rFonts w:ascii="Times New Roman" w:hAnsi="Times New Roman" w:cs="Times New Roman"/>
                <w:spacing w:val="-10"/>
                <w:sz w:val="20"/>
                <w:szCs w:val="20"/>
                <w:lang w:val="ru-RU"/>
              </w:rPr>
              <w:t>Примечание 2:</w:t>
            </w:r>
            <w:r w:rsidR="002018CB">
              <w:rPr>
                <w:rFonts w:ascii="Times New Roman" w:hAnsi="Times New Roman" w:cs="Times New Roman"/>
                <w:spacing w:val="-10"/>
                <w:sz w:val="20"/>
                <w:szCs w:val="20"/>
                <w:lang w:val="ru-RU"/>
              </w:rPr>
              <w:t xml:space="preserve"> </w:t>
            </w:r>
            <w:r w:rsidR="002018CB" w:rsidRPr="002018CB">
              <w:rPr>
                <w:rFonts w:ascii="Times New Roman" w:hAnsi="Times New Roman" w:cs="Times New Roman"/>
                <w:spacing w:val="-10"/>
                <w:sz w:val="20"/>
                <w:szCs w:val="20"/>
                <w:lang w:val="ru-RU"/>
              </w:rPr>
              <w:t>Наполнители для очень холодных помещений могут быть выбраны отдельно.</w:t>
            </w:r>
          </w:p>
        </w:tc>
      </w:tr>
    </w:tbl>
    <w:p w14:paraId="43F7004D" w14:textId="77777777" w:rsidR="00306B2C" w:rsidRPr="00306B2C" w:rsidRDefault="00306B2C" w:rsidP="00306B2C">
      <w:pPr>
        <w:pStyle w:val="a3"/>
        <w:tabs>
          <w:tab w:val="left" w:pos="4752"/>
        </w:tabs>
        <w:spacing w:before="4"/>
        <w:rPr>
          <w:rFonts w:ascii="Times New Roman" w:hAnsi="Times New Roman" w:cs="Times New Roman"/>
          <w:spacing w:val="-10"/>
          <w:sz w:val="20"/>
          <w:szCs w:val="20"/>
          <w:lang w:val="ru-RU"/>
        </w:rPr>
        <w:sectPr w:rsidR="00306B2C" w:rsidRPr="00306B2C" w:rsidSect="00306B2C">
          <w:pgSz w:w="11920" w:h="16840"/>
          <w:pgMar w:top="1400" w:right="1080" w:bottom="1376" w:left="1100" w:header="0" w:footer="770" w:gutter="0"/>
          <w:cols w:space="720"/>
        </w:sectPr>
      </w:pPr>
    </w:p>
    <w:p w14:paraId="53AE0F03" w14:textId="77777777" w:rsidR="002018CB" w:rsidRDefault="002018CB" w:rsidP="002018CB">
      <w:pPr>
        <w:pStyle w:val="a3"/>
        <w:tabs>
          <w:tab w:val="left" w:pos="4752"/>
        </w:tabs>
        <w:spacing w:before="4"/>
        <w:rPr>
          <w:rFonts w:ascii="Times New Roman" w:hAnsi="Times New Roman" w:cs="Times New Roman"/>
          <w:spacing w:val="-10"/>
          <w:sz w:val="20"/>
          <w:szCs w:val="20"/>
          <w:lang w:val="ru-RU"/>
        </w:rPr>
      </w:pPr>
    </w:p>
    <w:p w14:paraId="4F7F8E52" w14:textId="77777777" w:rsidR="002018CB" w:rsidRDefault="002018CB" w:rsidP="002018CB">
      <w:pPr>
        <w:pStyle w:val="a3"/>
        <w:tabs>
          <w:tab w:val="left" w:pos="4752"/>
        </w:tabs>
        <w:spacing w:before="4"/>
        <w:rPr>
          <w:rFonts w:ascii="Times New Roman" w:hAnsi="Times New Roman" w:cs="Times New Roman"/>
          <w:spacing w:val="-10"/>
          <w:sz w:val="20"/>
          <w:szCs w:val="20"/>
          <w:lang w:val="ru-RU"/>
        </w:rPr>
      </w:pPr>
    </w:p>
    <w:p w14:paraId="24EAF846" w14:textId="0C1225EC" w:rsidR="002018CB" w:rsidRPr="002018CB" w:rsidRDefault="002018CB" w:rsidP="002018CB">
      <w:pPr>
        <w:pStyle w:val="a3"/>
        <w:tabs>
          <w:tab w:val="left" w:pos="4752"/>
        </w:tabs>
        <w:spacing w:before="4"/>
        <w:rPr>
          <w:rFonts w:ascii="Times New Roman" w:hAnsi="Times New Roman" w:cs="Times New Roman"/>
          <w:b/>
          <w:bCs/>
          <w:spacing w:val="-10"/>
          <w:sz w:val="20"/>
          <w:szCs w:val="20"/>
          <w:lang w:val="ru-RU"/>
        </w:rPr>
      </w:pPr>
      <w:r w:rsidRPr="002018CB">
        <w:rPr>
          <w:rFonts w:ascii="Times New Roman" w:hAnsi="Times New Roman" w:cs="Times New Roman"/>
          <w:b/>
          <w:bCs/>
          <w:spacing w:val="-10"/>
          <w:sz w:val="20"/>
          <w:szCs w:val="20"/>
          <w:lang w:val="ru-RU"/>
        </w:rPr>
        <w:t>5.2.5 Правила шитья</w:t>
      </w:r>
    </w:p>
    <w:p w14:paraId="65435ABD" w14:textId="2B34F11F" w:rsidR="002018CB" w:rsidRPr="002018CB" w:rsidRDefault="002018CB" w:rsidP="002018CB">
      <w:pPr>
        <w:pStyle w:val="a3"/>
        <w:tabs>
          <w:tab w:val="left" w:pos="4752"/>
        </w:tabs>
        <w:spacing w:before="4"/>
        <w:rPr>
          <w:rFonts w:ascii="Times New Roman" w:hAnsi="Times New Roman" w:cs="Times New Roman"/>
          <w:b/>
          <w:bCs/>
          <w:spacing w:val="-10"/>
          <w:sz w:val="20"/>
          <w:szCs w:val="20"/>
          <w:lang w:val="ru-RU"/>
        </w:rPr>
      </w:pPr>
      <w:r w:rsidRPr="002018CB">
        <w:rPr>
          <w:rFonts w:ascii="Times New Roman" w:hAnsi="Times New Roman" w:cs="Times New Roman"/>
          <w:b/>
          <w:bCs/>
          <w:spacing w:val="-10"/>
          <w:sz w:val="20"/>
          <w:szCs w:val="20"/>
          <w:lang w:val="ru-RU"/>
        </w:rPr>
        <w:t xml:space="preserve">5.2.5.4 Требования к </w:t>
      </w:r>
      <w:r>
        <w:rPr>
          <w:rFonts w:ascii="Times New Roman" w:hAnsi="Times New Roman" w:cs="Times New Roman"/>
          <w:b/>
          <w:bCs/>
          <w:spacing w:val="-10"/>
          <w:sz w:val="20"/>
          <w:szCs w:val="20"/>
          <w:lang w:val="ru-RU"/>
        </w:rPr>
        <w:t>подкладке</w:t>
      </w:r>
    </w:p>
    <w:p w14:paraId="699D7863" w14:textId="47AC6935" w:rsidR="002018CB" w:rsidRPr="002018CB" w:rsidRDefault="002018CB" w:rsidP="002018CB">
      <w:pPr>
        <w:pStyle w:val="a3"/>
        <w:tabs>
          <w:tab w:val="left" w:pos="4752"/>
        </w:tabs>
        <w:spacing w:before="4"/>
        <w:rPr>
          <w:rFonts w:ascii="Times New Roman" w:hAnsi="Times New Roman" w:cs="Times New Roman"/>
          <w:spacing w:val="-10"/>
          <w:sz w:val="20"/>
          <w:szCs w:val="20"/>
          <w:lang w:val="ru-RU"/>
        </w:rPr>
      </w:pPr>
      <w:r w:rsidRPr="002018CB">
        <w:rPr>
          <w:rFonts w:ascii="Times New Roman" w:hAnsi="Times New Roman" w:cs="Times New Roman"/>
          <w:spacing w:val="-10"/>
          <w:sz w:val="20"/>
          <w:szCs w:val="20"/>
          <w:lang w:val="ru-RU"/>
        </w:rPr>
        <w:t>Наружный воротник, , внутренний лацкан, полоски на кепке, накладка на горловине, перегород</w:t>
      </w:r>
      <w:r w:rsidR="00CB32E1">
        <w:rPr>
          <w:rFonts w:ascii="Times New Roman" w:hAnsi="Times New Roman" w:cs="Times New Roman"/>
          <w:spacing w:val="-10"/>
          <w:sz w:val="20"/>
          <w:szCs w:val="20"/>
          <w:lang w:val="ru-RU"/>
        </w:rPr>
        <w:t xml:space="preserve">ка до середины талии, вставка, </w:t>
      </w:r>
      <w:r>
        <w:rPr>
          <w:rFonts w:ascii="Times New Roman" w:hAnsi="Times New Roman" w:cs="Times New Roman"/>
          <w:spacing w:val="-10"/>
          <w:sz w:val="20"/>
          <w:szCs w:val="20"/>
          <w:lang w:val="ru-RU"/>
        </w:rPr>
        <w:t>клапан</w:t>
      </w:r>
      <w:r w:rsidRPr="002018CB">
        <w:rPr>
          <w:rFonts w:ascii="Times New Roman" w:hAnsi="Times New Roman" w:cs="Times New Roman"/>
          <w:spacing w:val="-10"/>
          <w:sz w:val="20"/>
          <w:szCs w:val="20"/>
          <w:lang w:val="ru-RU"/>
        </w:rPr>
        <w:t xml:space="preserve"> нагрудного кармана, петля на рукаве, воротник</w:t>
      </w:r>
      <w:r>
        <w:rPr>
          <w:rFonts w:ascii="Times New Roman" w:hAnsi="Times New Roman" w:cs="Times New Roman"/>
          <w:spacing w:val="-10"/>
          <w:sz w:val="20"/>
          <w:szCs w:val="20"/>
          <w:lang w:val="ru-RU"/>
        </w:rPr>
        <w:t xml:space="preserve"> внутренней одежды</w:t>
      </w:r>
      <w:r w:rsidR="00CB32E1">
        <w:rPr>
          <w:rFonts w:ascii="Times New Roman" w:hAnsi="Times New Roman" w:cs="Times New Roman"/>
          <w:spacing w:val="-10"/>
          <w:sz w:val="20"/>
          <w:szCs w:val="20"/>
          <w:lang w:val="ru-RU"/>
        </w:rPr>
        <w:t>, поверхность карманов</w:t>
      </w:r>
      <w:r w:rsidRPr="002018CB">
        <w:rPr>
          <w:rFonts w:ascii="Times New Roman" w:hAnsi="Times New Roman" w:cs="Times New Roman"/>
          <w:spacing w:val="-10"/>
          <w:sz w:val="20"/>
          <w:szCs w:val="20"/>
          <w:lang w:val="ru-RU"/>
        </w:rPr>
        <w:t xml:space="preserve">, поверхность талии внешних брюк, планка брюк и планка внешних брюк полностью выровнены, внешние брюки закрывают планку, поверхность талии брюк и планка брюк сложены вдвое на 1,0 </w:t>
      </w:r>
      <w:r w:rsidR="00CB32E1">
        <w:rPr>
          <w:rFonts w:ascii="Times New Roman" w:hAnsi="Times New Roman" w:cs="Times New Roman"/>
          <w:spacing w:val="-10"/>
          <w:sz w:val="20"/>
          <w:szCs w:val="20"/>
          <w:lang w:val="ru-RU"/>
        </w:rPr>
        <w:t>см., подкладка на талии избегая</w:t>
      </w:r>
      <w:r>
        <w:rPr>
          <w:rFonts w:ascii="Times New Roman" w:hAnsi="Times New Roman" w:cs="Times New Roman"/>
          <w:spacing w:val="-10"/>
          <w:sz w:val="20"/>
          <w:szCs w:val="20"/>
          <w:lang w:val="ru-RU"/>
        </w:rPr>
        <w:t xml:space="preserve"> неверного</w:t>
      </w:r>
      <w:r w:rsidRPr="002018CB">
        <w:rPr>
          <w:rFonts w:ascii="Times New Roman" w:hAnsi="Times New Roman" w:cs="Times New Roman"/>
          <w:spacing w:val="-10"/>
          <w:sz w:val="20"/>
          <w:szCs w:val="20"/>
          <w:lang w:val="ru-RU"/>
        </w:rPr>
        <w:t xml:space="preserve"> положения резинки, положение линии завязывания резинки составляет 1,0 см. Подкладка; обратная сторона большого </w:t>
      </w:r>
      <w:r w:rsidR="00CB32E1">
        <w:rPr>
          <w:rFonts w:ascii="Times New Roman" w:hAnsi="Times New Roman" w:cs="Times New Roman"/>
          <w:spacing w:val="-10"/>
          <w:sz w:val="20"/>
          <w:szCs w:val="20"/>
          <w:lang w:val="ru-RU"/>
        </w:rPr>
        <w:t>кармана набита, в</w:t>
      </w:r>
      <w:r w:rsidRPr="002018CB">
        <w:rPr>
          <w:rFonts w:ascii="Times New Roman" w:hAnsi="Times New Roman" w:cs="Times New Roman"/>
          <w:spacing w:val="-10"/>
          <w:sz w:val="20"/>
          <w:szCs w:val="20"/>
          <w:lang w:val="ru-RU"/>
        </w:rPr>
        <w:t>нешние</w:t>
      </w:r>
      <w:r w:rsidR="00CB32E1">
        <w:rPr>
          <w:rFonts w:ascii="Times New Roman" w:hAnsi="Times New Roman" w:cs="Times New Roman"/>
          <w:spacing w:val="-10"/>
          <w:sz w:val="20"/>
          <w:szCs w:val="20"/>
          <w:lang w:val="ru-RU"/>
        </w:rPr>
        <w:t xml:space="preserve"> карманы </w:t>
      </w:r>
      <w:r w:rsidRPr="002018CB">
        <w:rPr>
          <w:rFonts w:ascii="Times New Roman" w:hAnsi="Times New Roman" w:cs="Times New Roman"/>
          <w:spacing w:val="-10"/>
          <w:sz w:val="20"/>
          <w:szCs w:val="20"/>
          <w:lang w:val="ru-RU"/>
        </w:rPr>
        <w:t xml:space="preserve">вставлены по диагонали в </w:t>
      </w:r>
      <w:r w:rsidR="00CB32E1">
        <w:rPr>
          <w:rFonts w:ascii="Times New Roman" w:hAnsi="Times New Roman" w:cs="Times New Roman"/>
          <w:spacing w:val="-10"/>
          <w:sz w:val="20"/>
          <w:szCs w:val="20"/>
          <w:lang w:val="ru-RU"/>
        </w:rPr>
        <w:t>брюки</w:t>
      </w:r>
      <w:r w:rsidRPr="002018CB">
        <w:rPr>
          <w:rFonts w:ascii="Times New Roman" w:hAnsi="Times New Roman" w:cs="Times New Roman"/>
          <w:spacing w:val="-10"/>
          <w:sz w:val="20"/>
          <w:szCs w:val="20"/>
          <w:lang w:val="ru-RU"/>
        </w:rPr>
        <w:t>, чтобы применить подкладку для шпажек, а ширина подкладки для шпажек составляет 1,5 см.</w:t>
      </w:r>
    </w:p>
    <w:p w14:paraId="59206613" w14:textId="62D3446E" w:rsidR="002018CB" w:rsidRPr="002018CB" w:rsidRDefault="002018CB" w:rsidP="002018CB">
      <w:pPr>
        <w:pStyle w:val="a3"/>
        <w:tabs>
          <w:tab w:val="left" w:pos="4752"/>
        </w:tabs>
        <w:spacing w:before="4"/>
        <w:rPr>
          <w:rFonts w:ascii="Times New Roman" w:hAnsi="Times New Roman" w:cs="Times New Roman"/>
          <w:spacing w:val="-10"/>
          <w:sz w:val="20"/>
          <w:szCs w:val="20"/>
          <w:lang w:val="ru-RU"/>
        </w:rPr>
      </w:pPr>
      <w:r w:rsidRPr="002018CB">
        <w:rPr>
          <w:rFonts w:ascii="Times New Roman" w:hAnsi="Times New Roman" w:cs="Times New Roman"/>
          <w:spacing w:val="-10"/>
          <w:sz w:val="20"/>
          <w:szCs w:val="20"/>
          <w:lang w:val="ru-RU"/>
        </w:rPr>
        <w:t xml:space="preserve">Наружный </w:t>
      </w:r>
      <w:r w:rsidR="00CB32E1">
        <w:rPr>
          <w:rFonts w:ascii="Times New Roman" w:hAnsi="Times New Roman" w:cs="Times New Roman"/>
          <w:spacing w:val="-10"/>
          <w:sz w:val="20"/>
          <w:szCs w:val="20"/>
          <w:lang w:val="ru-RU"/>
        </w:rPr>
        <w:t>воротник, строчка на воротнике</w:t>
      </w:r>
      <w:r w:rsidRPr="002018CB">
        <w:rPr>
          <w:rFonts w:ascii="Times New Roman" w:hAnsi="Times New Roman" w:cs="Times New Roman"/>
          <w:spacing w:val="-10"/>
          <w:sz w:val="20"/>
          <w:szCs w:val="20"/>
          <w:lang w:val="ru-RU"/>
        </w:rPr>
        <w:t xml:space="preserve">, внутренняя планка, полоски на кепке, накладка на горловине, перегородка до середины талии, врезная линия нагрудного кармана, </w:t>
      </w:r>
      <w:r w:rsidR="00CB32E1">
        <w:rPr>
          <w:rFonts w:ascii="Times New Roman" w:hAnsi="Times New Roman" w:cs="Times New Roman"/>
          <w:spacing w:val="-10"/>
          <w:sz w:val="20"/>
          <w:szCs w:val="20"/>
          <w:lang w:val="ru-RU"/>
        </w:rPr>
        <w:t>клапан</w:t>
      </w:r>
      <w:r w:rsidRPr="002018CB">
        <w:rPr>
          <w:rFonts w:ascii="Times New Roman" w:hAnsi="Times New Roman" w:cs="Times New Roman"/>
          <w:spacing w:val="-10"/>
          <w:sz w:val="20"/>
          <w:szCs w:val="20"/>
          <w:lang w:val="ru-RU"/>
        </w:rPr>
        <w:t xml:space="preserve"> нагрудног</w:t>
      </w:r>
      <w:r w:rsidR="00CB32E1">
        <w:rPr>
          <w:rFonts w:ascii="Times New Roman" w:hAnsi="Times New Roman" w:cs="Times New Roman"/>
          <w:spacing w:val="-10"/>
          <w:sz w:val="20"/>
          <w:szCs w:val="20"/>
          <w:lang w:val="ru-RU"/>
        </w:rPr>
        <w:t>о кармана, врезная линия большого кармана</w:t>
      </w:r>
      <w:r w:rsidRPr="002018CB">
        <w:rPr>
          <w:rFonts w:ascii="Times New Roman" w:hAnsi="Times New Roman" w:cs="Times New Roman"/>
          <w:spacing w:val="-10"/>
          <w:sz w:val="20"/>
          <w:szCs w:val="20"/>
          <w:lang w:val="ru-RU"/>
        </w:rPr>
        <w:t xml:space="preserve">, петля на рукаве, рельефная поверхность воротника, рельефная линия врезки сумки, внешняя поверхность талии брюк, </w:t>
      </w:r>
      <w:r w:rsidR="00CB32E1">
        <w:rPr>
          <w:rFonts w:ascii="Times New Roman" w:hAnsi="Times New Roman" w:cs="Times New Roman"/>
          <w:spacing w:val="-10"/>
          <w:sz w:val="20"/>
          <w:szCs w:val="20"/>
          <w:lang w:val="ru-RU"/>
        </w:rPr>
        <w:t>внутренняя планка брюк, планка внутренних</w:t>
      </w:r>
      <w:r w:rsidRPr="002018CB">
        <w:rPr>
          <w:rFonts w:ascii="Times New Roman" w:hAnsi="Times New Roman" w:cs="Times New Roman"/>
          <w:spacing w:val="-10"/>
          <w:sz w:val="20"/>
          <w:szCs w:val="20"/>
          <w:lang w:val="ru-RU"/>
        </w:rPr>
        <w:t xml:space="preserve"> брюк внутри заполнена подкладкой, внешние брюки закрывают планку, поверхность талии </w:t>
      </w:r>
      <w:r w:rsidR="00CB32E1">
        <w:rPr>
          <w:rFonts w:ascii="Times New Roman" w:hAnsi="Times New Roman" w:cs="Times New Roman"/>
          <w:spacing w:val="-10"/>
          <w:sz w:val="20"/>
          <w:szCs w:val="20"/>
          <w:lang w:val="ru-RU"/>
        </w:rPr>
        <w:t>внутренних</w:t>
      </w:r>
      <w:r w:rsidR="006D450E">
        <w:rPr>
          <w:rFonts w:ascii="Times New Roman" w:hAnsi="Times New Roman" w:cs="Times New Roman"/>
          <w:spacing w:val="-10"/>
          <w:sz w:val="20"/>
          <w:szCs w:val="20"/>
          <w:lang w:val="ru-RU"/>
        </w:rPr>
        <w:t xml:space="preserve"> брюк поверх </w:t>
      </w:r>
      <w:r w:rsidRPr="002018CB">
        <w:rPr>
          <w:rFonts w:ascii="Times New Roman" w:hAnsi="Times New Roman" w:cs="Times New Roman"/>
          <w:spacing w:val="-10"/>
          <w:sz w:val="20"/>
          <w:szCs w:val="20"/>
          <w:lang w:val="ru-RU"/>
        </w:rPr>
        <w:t xml:space="preserve"> печати 1,0 см, подкладка на талии внешних брюк, подкладка на талии </w:t>
      </w:r>
      <w:r w:rsidR="006D450E">
        <w:rPr>
          <w:rFonts w:ascii="Times New Roman" w:hAnsi="Times New Roman" w:cs="Times New Roman"/>
          <w:spacing w:val="-10"/>
          <w:sz w:val="20"/>
          <w:szCs w:val="20"/>
          <w:lang w:val="ru-RU"/>
        </w:rPr>
        <w:t>внутренних</w:t>
      </w:r>
      <w:r w:rsidRPr="002018CB">
        <w:rPr>
          <w:rFonts w:ascii="Times New Roman" w:hAnsi="Times New Roman" w:cs="Times New Roman"/>
          <w:spacing w:val="-10"/>
          <w:sz w:val="20"/>
          <w:szCs w:val="20"/>
          <w:lang w:val="ru-RU"/>
        </w:rPr>
        <w:t xml:space="preserve"> брюк избегает </w:t>
      </w:r>
      <w:r w:rsidR="006D450E">
        <w:rPr>
          <w:rFonts w:ascii="Times New Roman" w:hAnsi="Times New Roman" w:cs="Times New Roman"/>
          <w:spacing w:val="-10"/>
          <w:sz w:val="20"/>
          <w:szCs w:val="20"/>
          <w:lang w:val="ru-RU"/>
        </w:rPr>
        <w:t xml:space="preserve"> неверного </w:t>
      </w:r>
      <w:r w:rsidRPr="002018CB">
        <w:rPr>
          <w:rFonts w:ascii="Times New Roman" w:hAnsi="Times New Roman" w:cs="Times New Roman"/>
          <w:spacing w:val="-10"/>
          <w:sz w:val="20"/>
          <w:szCs w:val="20"/>
          <w:lang w:val="ru-RU"/>
        </w:rPr>
        <w:t>положения резинки, положение линии завязывания резинки 1,0 см подкладка; нар</w:t>
      </w:r>
      <w:r w:rsidR="006D450E">
        <w:rPr>
          <w:rFonts w:ascii="Times New Roman" w:hAnsi="Times New Roman" w:cs="Times New Roman"/>
          <w:spacing w:val="-10"/>
          <w:sz w:val="20"/>
          <w:szCs w:val="20"/>
          <w:lang w:val="ru-RU"/>
        </w:rPr>
        <w:t xml:space="preserve">ужные большие карманы, нагрудные карманы, </w:t>
      </w:r>
      <w:r w:rsidRPr="002018CB">
        <w:rPr>
          <w:rFonts w:ascii="Times New Roman" w:hAnsi="Times New Roman" w:cs="Times New Roman"/>
          <w:spacing w:val="-10"/>
          <w:sz w:val="20"/>
          <w:szCs w:val="20"/>
          <w:lang w:val="ru-RU"/>
        </w:rPr>
        <w:t>внешние</w:t>
      </w:r>
      <w:r w:rsidR="006D450E">
        <w:rPr>
          <w:rFonts w:ascii="Times New Roman" w:hAnsi="Times New Roman" w:cs="Times New Roman"/>
          <w:spacing w:val="-10"/>
          <w:sz w:val="20"/>
          <w:szCs w:val="20"/>
          <w:lang w:val="ru-RU"/>
        </w:rPr>
        <w:t xml:space="preserve"> карманы </w:t>
      </w:r>
      <w:r w:rsidRPr="002018CB">
        <w:rPr>
          <w:rFonts w:ascii="Times New Roman" w:hAnsi="Times New Roman" w:cs="Times New Roman"/>
          <w:spacing w:val="-10"/>
          <w:sz w:val="20"/>
          <w:szCs w:val="20"/>
          <w:lang w:val="ru-RU"/>
        </w:rPr>
        <w:t xml:space="preserve"> вставляются по диагонали в </w:t>
      </w:r>
      <w:r w:rsidR="006D450E">
        <w:rPr>
          <w:rFonts w:ascii="Times New Roman" w:hAnsi="Times New Roman" w:cs="Times New Roman"/>
          <w:spacing w:val="-10"/>
          <w:sz w:val="20"/>
          <w:szCs w:val="20"/>
          <w:lang w:val="ru-RU"/>
        </w:rPr>
        <w:t xml:space="preserve">брюки, </w:t>
      </w:r>
      <w:r w:rsidRPr="002018CB">
        <w:rPr>
          <w:rFonts w:ascii="Times New Roman" w:hAnsi="Times New Roman" w:cs="Times New Roman"/>
          <w:spacing w:val="-10"/>
          <w:sz w:val="20"/>
          <w:szCs w:val="20"/>
          <w:lang w:val="ru-RU"/>
        </w:rPr>
        <w:t>ширина подкладки с прорезями составляет 1,5 см.</w:t>
      </w:r>
    </w:p>
    <w:p w14:paraId="4AF8C743" w14:textId="77777777" w:rsidR="002018CB" w:rsidRPr="006D450E" w:rsidRDefault="002018CB" w:rsidP="002018CB">
      <w:pPr>
        <w:pStyle w:val="a3"/>
        <w:tabs>
          <w:tab w:val="left" w:pos="4752"/>
        </w:tabs>
        <w:spacing w:before="4"/>
        <w:rPr>
          <w:rFonts w:ascii="Times New Roman" w:hAnsi="Times New Roman" w:cs="Times New Roman"/>
          <w:b/>
          <w:spacing w:val="-10"/>
          <w:sz w:val="20"/>
          <w:szCs w:val="20"/>
          <w:lang w:val="ru-RU"/>
        </w:rPr>
      </w:pPr>
      <w:r w:rsidRPr="006D450E">
        <w:rPr>
          <w:rFonts w:ascii="Times New Roman" w:hAnsi="Times New Roman" w:cs="Times New Roman"/>
          <w:b/>
          <w:spacing w:val="-10"/>
          <w:sz w:val="20"/>
          <w:szCs w:val="20"/>
          <w:lang w:val="ru-RU"/>
        </w:rPr>
        <w:t xml:space="preserve">5.5.4.2 Требования к </w:t>
      </w:r>
      <w:proofErr w:type="spellStart"/>
      <w:r w:rsidRPr="006D450E">
        <w:rPr>
          <w:rFonts w:ascii="Times New Roman" w:hAnsi="Times New Roman" w:cs="Times New Roman"/>
          <w:b/>
          <w:spacing w:val="-10"/>
          <w:sz w:val="20"/>
          <w:szCs w:val="20"/>
          <w:lang w:val="ru-RU"/>
        </w:rPr>
        <w:t>простегиванию</w:t>
      </w:r>
      <w:proofErr w:type="spellEnd"/>
    </w:p>
    <w:p w14:paraId="45011F72" w14:textId="7F762ED6" w:rsidR="002018CB" w:rsidRPr="002018CB" w:rsidRDefault="002018CB" w:rsidP="002018CB">
      <w:pPr>
        <w:pStyle w:val="a3"/>
        <w:tabs>
          <w:tab w:val="left" w:pos="4752"/>
        </w:tabs>
        <w:spacing w:before="4"/>
        <w:rPr>
          <w:rFonts w:ascii="Times New Roman" w:hAnsi="Times New Roman" w:cs="Times New Roman"/>
          <w:spacing w:val="-10"/>
          <w:sz w:val="20"/>
          <w:szCs w:val="20"/>
          <w:lang w:val="ru-RU"/>
        </w:rPr>
      </w:pPr>
      <w:r w:rsidRPr="006D450E">
        <w:rPr>
          <w:rFonts w:ascii="Times New Roman" w:hAnsi="Times New Roman" w:cs="Times New Roman"/>
          <w:b/>
          <w:spacing w:val="-10"/>
          <w:sz w:val="20"/>
          <w:szCs w:val="20"/>
          <w:lang w:val="ru-RU"/>
        </w:rPr>
        <w:t>5.5.4.2.1</w:t>
      </w:r>
      <w:r w:rsidRPr="002018CB">
        <w:rPr>
          <w:rFonts w:ascii="Times New Roman" w:hAnsi="Times New Roman" w:cs="Times New Roman"/>
          <w:spacing w:val="-10"/>
          <w:sz w:val="20"/>
          <w:szCs w:val="20"/>
          <w:lang w:val="ru-RU"/>
        </w:rPr>
        <w:t xml:space="preserve"> Один слой хлопьев</w:t>
      </w:r>
      <w:r w:rsidR="006D450E">
        <w:rPr>
          <w:rFonts w:ascii="Times New Roman" w:hAnsi="Times New Roman" w:cs="Times New Roman"/>
          <w:spacing w:val="-10"/>
          <w:sz w:val="20"/>
          <w:szCs w:val="20"/>
          <w:lang w:val="ru-RU"/>
        </w:rPr>
        <w:t xml:space="preserve"> (хлопка)</w:t>
      </w:r>
      <w:r w:rsidRPr="002018CB">
        <w:rPr>
          <w:rFonts w:ascii="Times New Roman" w:hAnsi="Times New Roman" w:cs="Times New Roman"/>
          <w:spacing w:val="-10"/>
          <w:sz w:val="20"/>
          <w:szCs w:val="20"/>
          <w:lang w:val="ru-RU"/>
        </w:rPr>
        <w:t xml:space="preserve"> 200 г/</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и один слой хлопчатобумажной ткани из мелкого полипропилена, обработанного расплавом, 40 г /</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на передней и задней частях куртки, нетканый материал из мелкого полипропилена, обработанного расплавом, прикреплен к поверхности подкладки, и три слоя простеганы как единое целое; подкладочный рукав хлопчатобумажный 150 г /</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хлопья в один слой и 40 г /</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мелкий полипропиленовый расплавленный хлопок в один слой, мелкий полипропиленовый расплавленный хлопчатобумажный нетканый материал прикрепляется к поверхности подкладки, и три слоя простегиваются как единое целое; </w:t>
      </w:r>
      <w:r w:rsidR="006D450E">
        <w:rPr>
          <w:rFonts w:ascii="Times New Roman" w:hAnsi="Times New Roman" w:cs="Times New Roman"/>
          <w:spacing w:val="-10"/>
          <w:sz w:val="20"/>
          <w:szCs w:val="20"/>
          <w:lang w:val="ru-RU"/>
        </w:rPr>
        <w:t xml:space="preserve"> внутри капюшона -</w:t>
      </w:r>
      <w:r w:rsidRPr="002018CB">
        <w:rPr>
          <w:rFonts w:ascii="Times New Roman" w:hAnsi="Times New Roman" w:cs="Times New Roman"/>
          <w:spacing w:val="-10"/>
          <w:sz w:val="20"/>
          <w:szCs w:val="20"/>
          <w:lang w:val="ru-RU"/>
        </w:rPr>
        <w:t>хлопья 120 г /</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хлопья в один слой и один слой 40 г /</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мелкий полипропиленовый расплав-выдувной хлопок, тонкая полипропиленовая хлопчатобумажная нетканая ткань, выдуваемая расплавом, обращена наружу, и три слоя простеганы как единое целое.</w:t>
      </w:r>
    </w:p>
    <w:p w14:paraId="5720248A" w14:textId="4EC298A9" w:rsidR="002018CB" w:rsidRPr="002018CB" w:rsidRDefault="002018CB" w:rsidP="002018CB">
      <w:pPr>
        <w:pStyle w:val="a3"/>
        <w:tabs>
          <w:tab w:val="left" w:pos="4752"/>
        </w:tabs>
        <w:spacing w:before="4"/>
        <w:rPr>
          <w:rFonts w:ascii="Times New Roman" w:hAnsi="Times New Roman" w:cs="Times New Roman"/>
          <w:spacing w:val="-10"/>
          <w:sz w:val="20"/>
          <w:szCs w:val="20"/>
          <w:lang w:val="ru-RU"/>
        </w:rPr>
      </w:pPr>
      <w:r w:rsidRPr="006D450E">
        <w:rPr>
          <w:rFonts w:ascii="Times New Roman" w:hAnsi="Times New Roman" w:cs="Times New Roman"/>
          <w:b/>
          <w:spacing w:val="-10"/>
          <w:sz w:val="20"/>
          <w:szCs w:val="20"/>
          <w:lang w:val="ru-RU"/>
        </w:rPr>
        <w:t>5.5.4.2.2</w:t>
      </w:r>
      <w:r w:rsidRPr="002018CB">
        <w:rPr>
          <w:rFonts w:ascii="Times New Roman" w:hAnsi="Times New Roman" w:cs="Times New Roman"/>
          <w:spacing w:val="-10"/>
          <w:sz w:val="20"/>
          <w:szCs w:val="20"/>
          <w:lang w:val="ru-RU"/>
        </w:rPr>
        <w:t xml:space="preserve"> Поверхностная флокуляция </w:t>
      </w:r>
      <w:r w:rsidR="006D450E">
        <w:rPr>
          <w:rFonts w:ascii="Times New Roman" w:hAnsi="Times New Roman" w:cs="Times New Roman"/>
          <w:spacing w:val="-10"/>
          <w:sz w:val="20"/>
          <w:szCs w:val="20"/>
          <w:lang w:val="ru-RU"/>
        </w:rPr>
        <w:t>внутренних</w:t>
      </w:r>
      <w:r w:rsidRPr="002018CB">
        <w:rPr>
          <w:rFonts w:ascii="Times New Roman" w:hAnsi="Times New Roman" w:cs="Times New Roman"/>
          <w:spacing w:val="-10"/>
          <w:sz w:val="20"/>
          <w:szCs w:val="20"/>
          <w:lang w:val="ru-RU"/>
        </w:rPr>
        <w:t xml:space="preserve"> штанов 200 г/</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Флокуляция в один слой, второй слой простегивается целиком.</w:t>
      </w:r>
    </w:p>
    <w:p w14:paraId="0726B0F5" w14:textId="58E30A1E" w:rsidR="002018CB" w:rsidRPr="002018CB" w:rsidRDefault="002018CB" w:rsidP="002018CB">
      <w:pPr>
        <w:pStyle w:val="a3"/>
        <w:tabs>
          <w:tab w:val="left" w:pos="4752"/>
        </w:tabs>
        <w:spacing w:before="4"/>
        <w:rPr>
          <w:rFonts w:ascii="Times New Roman" w:hAnsi="Times New Roman" w:cs="Times New Roman"/>
          <w:spacing w:val="-10"/>
          <w:sz w:val="20"/>
          <w:szCs w:val="20"/>
          <w:lang w:val="ru-RU"/>
        </w:rPr>
      </w:pPr>
      <w:r w:rsidRPr="006D450E">
        <w:rPr>
          <w:rFonts w:ascii="Times New Roman" w:hAnsi="Times New Roman" w:cs="Times New Roman"/>
          <w:b/>
          <w:spacing w:val="-10"/>
          <w:sz w:val="20"/>
          <w:szCs w:val="20"/>
          <w:lang w:val="ru-RU"/>
        </w:rPr>
        <w:t>5.5.4.2.3</w:t>
      </w:r>
      <w:r w:rsidRPr="002018CB">
        <w:rPr>
          <w:rFonts w:ascii="Times New Roman" w:hAnsi="Times New Roman" w:cs="Times New Roman"/>
          <w:spacing w:val="-10"/>
          <w:sz w:val="20"/>
          <w:szCs w:val="20"/>
          <w:lang w:val="ru-RU"/>
        </w:rPr>
        <w:t xml:space="preserve"> Наружные полоски </w:t>
      </w:r>
      <w:r w:rsidR="006D450E">
        <w:rPr>
          <w:rFonts w:ascii="Times New Roman" w:hAnsi="Times New Roman" w:cs="Times New Roman"/>
          <w:spacing w:val="-10"/>
          <w:sz w:val="20"/>
          <w:szCs w:val="20"/>
          <w:lang w:val="ru-RU"/>
        </w:rPr>
        <w:t>капюшона</w:t>
      </w:r>
      <w:r w:rsidRPr="002018CB">
        <w:rPr>
          <w:rFonts w:ascii="Times New Roman" w:hAnsi="Times New Roman" w:cs="Times New Roman"/>
          <w:spacing w:val="-10"/>
          <w:sz w:val="20"/>
          <w:szCs w:val="20"/>
          <w:lang w:val="ru-RU"/>
        </w:rPr>
        <w:t xml:space="preserve">, воротник </w:t>
      </w:r>
      <w:r w:rsidR="006D450E">
        <w:rPr>
          <w:rFonts w:ascii="Times New Roman" w:hAnsi="Times New Roman" w:cs="Times New Roman"/>
          <w:spacing w:val="-10"/>
          <w:sz w:val="20"/>
          <w:szCs w:val="20"/>
          <w:lang w:val="ru-RU"/>
        </w:rPr>
        <w:t>внутренней верхней одежды</w:t>
      </w:r>
      <w:r w:rsidRPr="002018CB">
        <w:rPr>
          <w:rFonts w:ascii="Times New Roman" w:hAnsi="Times New Roman" w:cs="Times New Roman"/>
          <w:spacing w:val="-10"/>
          <w:sz w:val="20"/>
          <w:szCs w:val="20"/>
          <w:lang w:val="ru-RU"/>
        </w:rPr>
        <w:t>, внутренняя п</w:t>
      </w:r>
      <w:r w:rsidR="006D450E">
        <w:rPr>
          <w:rFonts w:ascii="Times New Roman" w:hAnsi="Times New Roman" w:cs="Times New Roman"/>
          <w:spacing w:val="-10"/>
          <w:sz w:val="20"/>
          <w:szCs w:val="20"/>
          <w:lang w:val="ru-RU"/>
        </w:rPr>
        <w:t>ланка, накладная планка внутренних брюк, пояс внутренних</w:t>
      </w:r>
      <w:r w:rsidRPr="002018CB">
        <w:rPr>
          <w:rFonts w:ascii="Times New Roman" w:hAnsi="Times New Roman" w:cs="Times New Roman"/>
          <w:spacing w:val="-10"/>
          <w:sz w:val="20"/>
          <w:szCs w:val="20"/>
          <w:lang w:val="ru-RU"/>
        </w:rPr>
        <w:t xml:space="preserve"> брюк (избегайте резинки), каждая из которых имеет слой 80 г /</w:t>
      </w:r>
      <w:r w:rsidRPr="002018CB">
        <w:rPr>
          <w:rFonts w:ascii="Times New Roman" w:hAnsi="Times New Roman" w:cs="Times New Roman"/>
          <w:spacing w:val="-10"/>
          <w:sz w:val="20"/>
          <w:szCs w:val="20"/>
          <w:lang w:val="ru-RU"/>
        </w:rPr>
        <w:t>㎡</w:t>
      </w:r>
      <w:r w:rsidRPr="002018CB">
        <w:rPr>
          <w:rFonts w:ascii="Times New Roman" w:hAnsi="Times New Roman" w:cs="Times New Roman"/>
          <w:spacing w:val="-10"/>
          <w:sz w:val="20"/>
          <w:szCs w:val="20"/>
          <w:lang w:val="ru-RU"/>
        </w:rPr>
        <w:t xml:space="preserve"> тонкого полипропиленового хлопка, обработанного мелким расплавом, тонкого полипропиленового хлопка, обработанного мелким расплавом, нетканого материала, обращенного наружу, не простеганного и прилипшего при шитье.</w:t>
      </w:r>
    </w:p>
    <w:p w14:paraId="725F4CEA" w14:textId="3831E428" w:rsidR="002018CB" w:rsidRDefault="002018CB" w:rsidP="002018CB">
      <w:pPr>
        <w:pStyle w:val="a3"/>
        <w:tabs>
          <w:tab w:val="left" w:pos="4752"/>
        </w:tabs>
        <w:spacing w:before="4"/>
        <w:rPr>
          <w:rFonts w:ascii="Times New Roman" w:hAnsi="Times New Roman" w:cs="Times New Roman"/>
          <w:spacing w:val="-10"/>
          <w:sz w:val="20"/>
          <w:szCs w:val="20"/>
          <w:lang w:val="ru-RU"/>
        </w:rPr>
      </w:pPr>
      <w:r w:rsidRPr="006D450E">
        <w:rPr>
          <w:rFonts w:ascii="Times New Roman" w:hAnsi="Times New Roman" w:cs="Times New Roman"/>
          <w:b/>
          <w:spacing w:val="-10"/>
          <w:sz w:val="20"/>
          <w:szCs w:val="20"/>
          <w:lang w:val="ru-RU"/>
        </w:rPr>
        <w:t>5.5.4.2.4</w:t>
      </w:r>
      <w:r w:rsidRPr="002018CB">
        <w:rPr>
          <w:rFonts w:ascii="Times New Roman" w:hAnsi="Times New Roman" w:cs="Times New Roman"/>
          <w:spacing w:val="-10"/>
          <w:sz w:val="20"/>
          <w:szCs w:val="20"/>
          <w:lang w:val="ru-RU"/>
        </w:rPr>
        <w:t xml:space="preserve"> Общая стеганая выкройка верхней одежды, головных уборов и брюк имеет форму “</w:t>
      </w:r>
      <w:proofErr w:type="gramStart"/>
      <w:r w:rsidR="00471C85">
        <w:rPr>
          <w:rFonts w:ascii="Times New Roman" w:hAnsi="Times New Roman" w:cs="Times New Roman"/>
          <w:spacing w:val="-10"/>
          <w:sz w:val="20"/>
          <w:szCs w:val="20"/>
          <w:lang w:val="ru-RU"/>
        </w:rPr>
        <w:t xml:space="preserve">ромб </w:t>
      </w:r>
      <w:r w:rsidR="006D450E">
        <w:rPr>
          <w:rFonts w:ascii="Times New Roman" w:hAnsi="Times New Roman" w:cs="Times New Roman"/>
          <w:spacing w:val="-10"/>
          <w:sz w:val="20"/>
          <w:szCs w:val="20"/>
          <w:lang w:val="ru-RU"/>
        </w:rPr>
        <w:t xml:space="preserve"> </w:t>
      </w:r>
      <w:r w:rsidRPr="002018CB">
        <w:rPr>
          <w:rFonts w:ascii="Times New Roman" w:hAnsi="Times New Roman" w:cs="Times New Roman"/>
          <w:spacing w:val="-10"/>
          <w:sz w:val="20"/>
          <w:szCs w:val="20"/>
          <w:lang w:val="ru-RU"/>
        </w:rPr>
        <w:t>”</w:t>
      </w:r>
      <w:proofErr w:type="gramEnd"/>
      <w:r w:rsidRPr="002018CB">
        <w:rPr>
          <w:rFonts w:ascii="Times New Roman" w:hAnsi="Times New Roman" w:cs="Times New Roman"/>
          <w:spacing w:val="-10"/>
          <w:sz w:val="20"/>
          <w:szCs w:val="20"/>
          <w:lang w:val="ru-RU"/>
        </w:rPr>
        <w:t xml:space="preserve"> с диагональной длиной основы 14,5 см ± 1,0 см и зональной диагональной длиной 9,5 см ±0,5 см. Стеганая выкройка должна быть менее 0,4 см в коленях, а выкройка должна быть менее 0,4 см в шахматном порядке.</w:t>
      </w:r>
    </w:p>
    <w:p w14:paraId="19081929" w14:textId="77777777" w:rsidR="006D450E" w:rsidRPr="002018CB" w:rsidRDefault="006D450E" w:rsidP="002018CB">
      <w:pPr>
        <w:pStyle w:val="a3"/>
        <w:tabs>
          <w:tab w:val="left" w:pos="4752"/>
        </w:tabs>
        <w:spacing w:before="4"/>
        <w:rPr>
          <w:rFonts w:ascii="Times New Roman" w:hAnsi="Times New Roman" w:cs="Times New Roman"/>
          <w:spacing w:val="-10"/>
          <w:sz w:val="20"/>
          <w:szCs w:val="20"/>
          <w:lang w:val="ru-RU"/>
        </w:rPr>
      </w:pPr>
    </w:p>
    <w:p w14:paraId="4D16A9C3" w14:textId="52396317" w:rsidR="002018CB" w:rsidRPr="006D450E" w:rsidRDefault="00471C85" w:rsidP="00471C85">
      <w:pPr>
        <w:pStyle w:val="a3"/>
        <w:tabs>
          <w:tab w:val="left" w:pos="4752"/>
        </w:tabs>
        <w:spacing w:before="4"/>
        <w:jc w:val="center"/>
        <w:rPr>
          <w:rFonts w:ascii="Times New Roman" w:hAnsi="Times New Roman" w:cs="Times New Roman"/>
          <w:b/>
          <w:spacing w:val="-10"/>
          <w:sz w:val="20"/>
          <w:szCs w:val="20"/>
          <w:lang w:val="ru-RU"/>
        </w:rPr>
      </w:pPr>
      <w:r>
        <w:rPr>
          <w:rFonts w:ascii="Times New Roman" w:hAnsi="Times New Roman" w:cs="Times New Roman"/>
          <w:b/>
          <w:spacing w:val="-10"/>
          <w:sz w:val="20"/>
          <w:szCs w:val="20"/>
          <w:lang w:val="ru-RU"/>
        </w:rPr>
        <w:t>5.5.5 Шаг иглы</w:t>
      </w:r>
    </w:p>
    <w:p w14:paraId="5FA98868" w14:textId="77777777" w:rsidR="00EB580F" w:rsidRPr="002D477E" w:rsidRDefault="00EB580F" w:rsidP="00EB580F">
      <w:pPr>
        <w:pStyle w:val="a3"/>
        <w:spacing w:before="61" w:line="304" w:lineRule="auto"/>
        <w:ind w:left="318" w:right="329"/>
        <w:jc w:val="both"/>
        <w:rPr>
          <w:rFonts w:ascii="Times New Roman" w:hAnsi="Times New Roman" w:cs="Times New Roman"/>
          <w:spacing w:val="-2"/>
          <w:sz w:val="20"/>
          <w:szCs w:val="20"/>
          <w:lang w:val="ru-RU"/>
        </w:rPr>
      </w:pPr>
      <w:r w:rsidRPr="002D477E">
        <w:rPr>
          <w:rFonts w:ascii="Times New Roman" w:hAnsi="Times New Roman" w:cs="Times New Roman"/>
          <w:spacing w:val="-2"/>
          <w:sz w:val="20"/>
          <w:szCs w:val="20"/>
          <w:lang w:val="ru-RU"/>
        </w:rPr>
        <w:t>Различные размеры и требования к шагу швейной иглы соответствуют положениям таблицы 5.5.5.</w:t>
      </w:r>
    </w:p>
    <w:p w14:paraId="05E2E124" w14:textId="26145F56" w:rsidR="00EB580F" w:rsidRPr="002D477E" w:rsidRDefault="00EB580F" w:rsidP="00EB580F">
      <w:pPr>
        <w:pStyle w:val="a3"/>
        <w:spacing w:before="61" w:line="304" w:lineRule="auto"/>
        <w:ind w:left="318" w:right="329"/>
        <w:jc w:val="both"/>
        <w:rPr>
          <w:rFonts w:ascii="Times New Roman" w:hAnsi="Times New Roman" w:cs="Times New Roman"/>
          <w:spacing w:val="-2"/>
          <w:sz w:val="20"/>
          <w:szCs w:val="20"/>
          <w:lang w:val="ru-RU"/>
        </w:rPr>
      </w:pPr>
      <w:r w:rsidRPr="002D477E">
        <w:rPr>
          <w:rFonts w:ascii="Times New Roman" w:hAnsi="Times New Roman" w:cs="Times New Roman"/>
          <w:spacing w:val="-2"/>
          <w:sz w:val="20"/>
          <w:szCs w:val="20"/>
          <w:lang w:val="ru-RU"/>
        </w:rPr>
        <w:t xml:space="preserve">Таблица 5.5.5 Плотность и требования к </w:t>
      </w:r>
      <w:r w:rsidR="00471C85">
        <w:rPr>
          <w:rFonts w:ascii="Times New Roman" w:hAnsi="Times New Roman" w:cs="Times New Roman"/>
          <w:spacing w:val="-2"/>
          <w:sz w:val="20"/>
          <w:szCs w:val="20"/>
          <w:lang w:val="ru-RU"/>
        </w:rPr>
        <w:t>интервалу иглы</w:t>
      </w:r>
    </w:p>
    <w:tbl>
      <w:tblPr>
        <w:tblStyle w:val="TableNormal"/>
        <w:tblW w:w="0" w:type="auto"/>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34"/>
        <w:gridCol w:w="1122"/>
        <w:gridCol w:w="2417"/>
        <w:gridCol w:w="4707"/>
      </w:tblGrid>
      <w:tr w:rsidR="00471C85" w:rsidRPr="002D477E" w14:paraId="7B773334" w14:textId="77777777" w:rsidTr="00EB6295">
        <w:trPr>
          <w:trHeight w:val="234"/>
        </w:trPr>
        <w:tc>
          <w:tcPr>
            <w:tcW w:w="2256" w:type="dxa"/>
            <w:gridSpan w:val="2"/>
            <w:tcBorders>
              <w:right w:val="single" w:sz="4" w:space="0" w:color="000000"/>
            </w:tcBorders>
          </w:tcPr>
          <w:p w14:paraId="19863332" w14:textId="28923D71" w:rsidR="00471C85" w:rsidRPr="00471C85" w:rsidRDefault="00471C85" w:rsidP="00471C85">
            <w:pPr>
              <w:pStyle w:val="TableParagraph"/>
              <w:spacing w:line="214" w:lineRule="exact"/>
              <w:ind w:left="478" w:right="873" w:firstLine="142"/>
              <w:rPr>
                <w:rFonts w:ascii="Times New Roman" w:hAnsi="Times New Roman" w:cs="Times New Roman"/>
                <w:sz w:val="20"/>
                <w:szCs w:val="20"/>
                <w:lang w:val="ru-RU"/>
              </w:rPr>
            </w:pPr>
            <w:proofErr w:type="spellStart"/>
            <w:r w:rsidRPr="00471C85">
              <w:rPr>
                <w:rFonts w:ascii="Times New Roman" w:hAnsi="Times New Roman" w:cs="Times New Roman"/>
                <w:spacing w:val="-5"/>
                <w:sz w:val="20"/>
                <w:szCs w:val="20"/>
              </w:rPr>
              <w:t>Проект</w:t>
            </w:r>
            <w:proofErr w:type="spellEnd"/>
            <w:r w:rsidRPr="00471C85">
              <w:rPr>
                <w:rFonts w:ascii="Times New Roman" w:hAnsi="Times New Roman" w:cs="Times New Roman"/>
                <w:spacing w:val="-5"/>
                <w:sz w:val="20"/>
                <w:szCs w:val="20"/>
              </w:rPr>
              <w:t xml:space="preserve"> </w:t>
            </w:r>
          </w:p>
        </w:tc>
        <w:tc>
          <w:tcPr>
            <w:tcW w:w="2417" w:type="dxa"/>
            <w:tcBorders>
              <w:left w:val="single" w:sz="4" w:space="0" w:color="000000"/>
              <w:right w:val="single" w:sz="4" w:space="0" w:color="000000"/>
            </w:tcBorders>
          </w:tcPr>
          <w:p w14:paraId="4C66C288" w14:textId="2605755A" w:rsidR="00471C85" w:rsidRPr="00471C85" w:rsidRDefault="00471C85" w:rsidP="002448A7">
            <w:pPr>
              <w:pStyle w:val="TableParagraph"/>
              <w:spacing w:line="214" w:lineRule="exact"/>
              <w:ind w:left="401" w:right="383"/>
              <w:rPr>
                <w:rFonts w:ascii="Times New Roman" w:hAnsi="Times New Roman" w:cs="Times New Roman"/>
                <w:sz w:val="20"/>
                <w:szCs w:val="20"/>
                <w:lang w:val="ru-RU"/>
              </w:rPr>
            </w:pPr>
            <w:proofErr w:type="spellStart"/>
            <w:r>
              <w:rPr>
                <w:rFonts w:ascii="Times New Roman" w:hAnsi="Times New Roman" w:cs="Times New Roman"/>
                <w:spacing w:val="-5"/>
                <w:sz w:val="20"/>
                <w:szCs w:val="20"/>
              </w:rPr>
              <w:t>Интервал</w:t>
            </w:r>
            <w:proofErr w:type="spellEnd"/>
            <w:r>
              <w:rPr>
                <w:rFonts w:ascii="Times New Roman" w:hAnsi="Times New Roman" w:cs="Times New Roman"/>
                <w:spacing w:val="-5"/>
                <w:sz w:val="20"/>
                <w:szCs w:val="20"/>
              </w:rPr>
              <w:t xml:space="preserve"> </w:t>
            </w:r>
            <w:r>
              <w:rPr>
                <w:rFonts w:ascii="Times New Roman" w:hAnsi="Times New Roman" w:cs="Times New Roman"/>
                <w:spacing w:val="-5"/>
                <w:sz w:val="20"/>
                <w:szCs w:val="20"/>
                <w:lang w:val="ru-RU"/>
              </w:rPr>
              <w:t>иглы</w:t>
            </w:r>
          </w:p>
        </w:tc>
        <w:tc>
          <w:tcPr>
            <w:tcW w:w="4707" w:type="dxa"/>
            <w:tcBorders>
              <w:left w:val="single" w:sz="4" w:space="0" w:color="000000"/>
            </w:tcBorders>
          </w:tcPr>
          <w:p w14:paraId="1D41AC2E" w14:textId="3A73C27B" w:rsidR="00471C85" w:rsidRPr="00471C85" w:rsidRDefault="00471C85" w:rsidP="00471C85">
            <w:pPr>
              <w:pStyle w:val="TableParagraph"/>
              <w:spacing w:line="214" w:lineRule="exact"/>
              <w:ind w:right="1963"/>
              <w:jc w:val="left"/>
              <w:rPr>
                <w:rFonts w:ascii="Times New Roman" w:hAnsi="Times New Roman" w:cs="Times New Roman"/>
                <w:sz w:val="20"/>
                <w:szCs w:val="20"/>
              </w:rPr>
            </w:pPr>
            <w:r w:rsidRPr="00471C85">
              <w:rPr>
                <w:rFonts w:ascii="Times New Roman" w:hAnsi="Times New Roman" w:cs="Times New Roman"/>
                <w:spacing w:val="-2"/>
                <w:sz w:val="20"/>
                <w:szCs w:val="20"/>
                <w:lang w:val="ru-RU"/>
              </w:rPr>
              <w:t>Требования к качеству</w:t>
            </w:r>
          </w:p>
        </w:tc>
      </w:tr>
      <w:tr w:rsidR="00471C85" w:rsidRPr="00225FB7" w14:paraId="1B6D18B6" w14:textId="77777777" w:rsidTr="009662E6">
        <w:trPr>
          <w:trHeight w:val="232"/>
        </w:trPr>
        <w:tc>
          <w:tcPr>
            <w:tcW w:w="1134" w:type="dxa"/>
            <w:vMerge w:val="restart"/>
            <w:tcBorders>
              <w:bottom w:val="single" w:sz="4" w:space="0" w:color="000000"/>
              <w:right w:val="single" w:sz="4" w:space="0" w:color="000000"/>
            </w:tcBorders>
          </w:tcPr>
          <w:p w14:paraId="26F45192" w14:textId="316A6047" w:rsidR="00471C85" w:rsidRPr="00471C85" w:rsidRDefault="00471C85" w:rsidP="00471C85">
            <w:pPr>
              <w:pStyle w:val="TableParagraph"/>
              <w:spacing w:before="122" w:line="240" w:lineRule="auto"/>
              <w:jc w:val="left"/>
              <w:rPr>
                <w:rFonts w:ascii="Times New Roman" w:hAnsi="Times New Roman" w:cs="Times New Roman"/>
                <w:sz w:val="20"/>
                <w:szCs w:val="20"/>
              </w:rPr>
            </w:pPr>
            <w:r w:rsidRPr="00471C85">
              <w:rPr>
                <w:rFonts w:ascii="Times New Roman" w:hAnsi="Times New Roman" w:cs="Times New Roman"/>
                <w:spacing w:val="-2"/>
                <w:sz w:val="20"/>
                <w:szCs w:val="20"/>
                <w:lang w:val="ru-RU"/>
              </w:rPr>
              <w:t>Плоский шов</w:t>
            </w:r>
          </w:p>
        </w:tc>
        <w:tc>
          <w:tcPr>
            <w:tcW w:w="1122" w:type="dxa"/>
            <w:tcBorders>
              <w:left w:val="single" w:sz="4" w:space="0" w:color="000000"/>
              <w:bottom w:val="single" w:sz="4" w:space="0" w:color="000000"/>
              <w:right w:val="single" w:sz="4" w:space="0" w:color="000000"/>
            </w:tcBorders>
          </w:tcPr>
          <w:p w14:paraId="05EA154D" w14:textId="3723DB22" w:rsidR="00471C85" w:rsidRPr="00471C85" w:rsidRDefault="00471C85" w:rsidP="002448A7">
            <w:pPr>
              <w:pStyle w:val="TableParagraph"/>
              <w:ind w:left="269" w:right="253"/>
              <w:rPr>
                <w:rFonts w:ascii="Times New Roman" w:hAnsi="Times New Roman" w:cs="Times New Roman"/>
                <w:sz w:val="20"/>
                <w:szCs w:val="20"/>
              </w:rPr>
            </w:pPr>
            <w:proofErr w:type="spellStart"/>
            <w:r w:rsidRPr="00471C85">
              <w:rPr>
                <w:rFonts w:ascii="Times New Roman" w:hAnsi="Times New Roman" w:cs="Times New Roman"/>
                <w:spacing w:val="-5"/>
                <w:sz w:val="20"/>
                <w:szCs w:val="20"/>
              </w:rPr>
              <w:t>видимая</w:t>
            </w:r>
            <w:proofErr w:type="spellEnd"/>
            <w:r w:rsidRPr="00471C85">
              <w:rPr>
                <w:rFonts w:ascii="Times New Roman" w:hAnsi="Times New Roman" w:cs="Times New Roman"/>
                <w:spacing w:val="-5"/>
                <w:sz w:val="20"/>
                <w:szCs w:val="20"/>
              </w:rPr>
              <w:t xml:space="preserve"> </w:t>
            </w:r>
            <w:proofErr w:type="spellStart"/>
            <w:r w:rsidRPr="00471C85">
              <w:rPr>
                <w:rFonts w:ascii="Times New Roman" w:hAnsi="Times New Roman" w:cs="Times New Roman"/>
                <w:spacing w:val="-5"/>
                <w:sz w:val="20"/>
                <w:szCs w:val="20"/>
              </w:rPr>
              <w:t>нить</w:t>
            </w:r>
            <w:proofErr w:type="spellEnd"/>
            <w:r w:rsidRPr="00471C85">
              <w:rPr>
                <w:rFonts w:ascii="Times New Roman" w:hAnsi="Times New Roman" w:cs="Times New Roman"/>
                <w:spacing w:val="-5"/>
                <w:sz w:val="20"/>
                <w:szCs w:val="20"/>
              </w:rPr>
              <w:t xml:space="preserve"> </w:t>
            </w:r>
          </w:p>
        </w:tc>
        <w:tc>
          <w:tcPr>
            <w:tcW w:w="2417" w:type="dxa"/>
            <w:tcBorders>
              <w:left w:val="single" w:sz="4" w:space="0" w:color="000000"/>
              <w:bottom w:val="single" w:sz="4" w:space="0" w:color="000000"/>
              <w:right w:val="single" w:sz="4" w:space="0" w:color="000000"/>
            </w:tcBorders>
          </w:tcPr>
          <w:p w14:paraId="003FD47D" w14:textId="49E36DEF" w:rsidR="00471C85" w:rsidRPr="00471C85" w:rsidRDefault="00471C85" w:rsidP="00471C85">
            <w:pPr>
              <w:pStyle w:val="TableParagraph"/>
              <w:ind w:right="380"/>
              <w:jc w:val="left"/>
              <w:rPr>
                <w:rFonts w:ascii="Times New Roman" w:hAnsi="Times New Roman" w:cs="Times New Roman"/>
                <w:sz w:val="20"/>
                <w:szCs w:val="20"/>
              </w:rPr>
            </w:pPr>
            <w:r w:rsidRPr="00471C85">
              <w:rPr>
                <w:rFonts w:ascii="Times New Roman" w:hAnsi="Times New Roman" w:cs="Times New Roman"/>
                <w:spacing w:val="-2"/>
                <w:sz w:val="20"/>
                <w:szCs w:val="20"/>
              </w:rPr>
              <w:t xml:space="preserve">12 </w:t>
            </w:r>
            <w:r w:rsidRPr="00471C85">
              <w:rPr>
                <w:rFonts w:ascii="Times New Roman" w:hAnsi="Times New Roman" w:cs="Times New Roman"/>
                <w:spacing w:val="-2"/>
                <w:sz w:val="20"/>
                <w:szCs w:val="20"/>
                <w:lang w:val="ru-RU"/>
              </w:rPr>
              <w:t>игл</w:t>
            </w:r>
            <w:r w:rsidRPr="00471C85">
              <w:rPr>
                <w:rFonts w:ascii="Times New Roman" w:hAnsi="Times New Roman" w:cs="Times New Roman"/>
                <w:spacing w:val="-2"/>
                <w:sz w:val="20"/>
                <w:szCs w:val="20"/>
              </w:rPr>
              <w:t xml:space="preserve"> / 3 </w:t>
            </w:r>
            <w:r w:rsidRPr="00471C85">
              <w:rPr>
                <w:rFonts w:ascii="Times New Roman" w:hAnsi="Times New Roman" w:cs="Times New Roman"/>
                <w:spacing w:val="-2"/>
                <w:sz w:val="20"/>
                <w:szCs w:val="20"/>
                <w:lang w:val="ru-RU"/>
              </w:rPr>
              <w:t>см</w:t>
            </w:r>
            <w:r w:rsidRPr="00471C85">
              <w:rPr>
                <w:rFonts w:ascii="Times New Roman" w:hAnsi="Times New Roman" w:cs="Times New Roman"/>
                <w:spacing w:val="-2"/>
                <w:sz w:val="20"/>
                <w:szCs w:val="20"/>
              </w:rPr>
              <w:t xml:space="preserve"> ~ 14 </w:t>
            </w:r>
            <w:r w:rsidRPr="00471C85">
              <w:rPr>
                <w:rFonts w:ascii="Times New Roman" w:hAnsi="Times New Roman" w:cs="Times New Roman"/>
                <w:spacing w:val="-2"/>
                <w:sz w:val="20"/>
                <w:szCs w:val="20"/>
                <w:lang w:val="ru-RU"/>
              </w:rPr>
              <w:t>игл</w:t>
            </w:r>
            <w:r w:rsidRPr="00471C85">
              <w:rPr>
                <w:rFonts w:ascii="Times New Roman" w:hAnsi="Times New Roman" w:cs="Times New Roman"/>
                <w:spacing w:val="-2"/>
                <w:sz w:val="20"/>
                <w:szCs w:val="20"/>
              </w:rPr>
              <w:t xml:space="preserve"> / 3 </w:t>
            </w:r>
            <w:r w:rsidRPr="00471C85">
              <w:rPr>
                <w:rFonts w:ascii="Times New Roman" w:hAnsi="Times New Roman" w:cs="Times New Roman"/>
                <w:spacing w:val="-2"/>
                <w:sz w:val="20"/>
                <w:szCs w:val="20"/>
                <w:lang w:val="ru-RU"/>
              </w:rPr>
              <w:t>см</w:t>
            </w:r>
          </w:p>
        </w:tc>
        <w:tc>
          <w:tcPr>
            <w:tcW w:w="4707" w:type="dxa"/>
            <w:vMerge w:val="restart"/>
            <w:tcBorders>
              <w:left w:val="single" w:sz="4" w:space="0" w:color="000000"/>
              <w:bottom w:val="single" w:sz="4" w:space="0" w:color="000000"/>
            </w:tcBorders>
          </w:tcPr>
          <w:p w14:paraId="2BC764A7" w14:textId="7637F6F4" w:rsidR="00471C85" w:rsidRPr="00471C85" w:rsidRDefault="00471C85" w:rsidP="002448A7">
            <w:pPr>
              <w:pStyle w:val="TableParagraph"/>
              <w:spacing w:line="230" w:lineRule="atLeast"/>
              <w:ind w:left="108" w:right="86"/>
              <w:jc w:val="left"/>
              <w:rPr>
                <w:rFonts w:ascii="Times New Roman" w:hAnsi="Times New Roman" w:cs="Times New Roman"/>
                <w:sz w:val="20"/>
                <w:szCs w:val="20"/>
                <w:lang w:val="ru-RU"/>
              </w:rPr>
            </w:pPr>
            <w:r w:rsidRPr="00471C85">
              <w:rPr>
                <w:rFonts w:ascii="Times New Roman" w:hAnsi="Times New Roman" w:cs="Times New Roman"/>
                <w:spacing w:val="-2"/>
                <w:sz w:val="20"/>
                <w:szCs w:val="20"/>
                <w:lang w:val="ru-RU"/>
              </w:rPr>
              <w:t>Линия шитья прямая, игла возвращается из конца в конец, позиционирование точное, ширина и ширина расстояния о</w:t>
            </w:r>
            <w:r w:rsidR="00EB6295">
              <w:rPr>
                <w:rFonts w:ascii="Times New Roman" w:hAnsi="Times New Roman" w:cs="Times New Roman"/>
                <w:spacing w:val="-2"/>
                <w:sz w:val="20"/>
                <w:szCs w:val="20"/>
                <w:lang w:val="ru-RU"/>
              </w:rPr>
              <w:t xml:space="preserve">динаковы, комбинация прочная, </w:t>
            </w:r>
            <w:r w:rsidRPr="00471C85">
              <w:rPr>
                <w:rFonts w:ascii="Times New Roman" w:hAnsi="Times New Roman" w:cs="Times New Roman"/>
                <w:spacing w:val="-2"/>
                <w:sz w:val="20"/>
                <w:szCs w:val="20"/>
                <w:lang w:val="ru-RU"/>
              </w:rPr>
              <w:t>плотность подходящая</w:t>
            </w:r>
          </w:p>
        </w:tc>
      </w:tr>
      <w:tr w:rsidR="00471C85" w:rsidRPr="002D477E" w14:paraId="32CF99EA" w14:textId="77777777" w:rsidTr="009662E6">
        <w:trPr>
          <w:trHeight w:val="235"/>
        </w:trPr>
        <w:tc>
          <w:tcPr>
            <w:tcW w:w="1134" w:type="dxa"/>
            <w:vMerge/>
            <w:tcBorders>
              <w:top w:val="nil"/>
              <w:bottom w:val="single" w:sz="4" w:space="0" w:color="000000"/>
              <w:right w:val="single" w:sz="4" w:space="0" w:color="000000"/>
            </w:tcBorders>
          </w:tcPr>
          <w:p w14:paraId="4359CF44" w14:textId="77777777" w:rsidR="00471C85" w:rsidRPr="00471C85" w:rsidRDefault="00471C85" w:rsidP="002448A7">
            <w:pPr>
              <w:rPr>
                <w:rFonts w:ascii="Times New Roman" w:hAnsi="Times New Roman" w:cs="Times New Roman"/>
                <w:sz w:val="20"/>
                <w:szCs w:val="20"/>
                <w:lang w:val="ru-RU"/>
              </w:rPr>
            </w:pPr>
          </w:p>
        </w:tc>
        <w:tc>
          <w:tcPr>
            <w:tcW w:w="1122" w:type="dxa"/>
            <w:tcBorders>
              <w:top w:val="single" w:sz="4" w:space="0" w:color="000000"/>
              <w:left w:val="single" w:sz="4" w:space="0" w:color="000000"/>
              <w:bottom w:val="single" w:sz="4" w:space="0" w:color="000000"/>
              <w:right w:val="single" w:sz="4" w:space="0" w:color="000000"/>
            </w:tcBorders>
          </w:tcPr>
          <w:p w14:paraId="677132AD" w14:textId="759A86A8" w:rsidR="00471C85" w:rsidRPr="00471C85" w:rsidRDefault="00471C85" w:rsidP="002448A7">
            <w:pPr>
              <w:pStyle w:val="TableParagraph"/>
              <w:spacing w:before="2" w:line="213" w:lineRule="exact"/>
              <w:ind w:left="269" w:right="253"/>
              <w:rPr>
                <w:rFonts w:ascii="Times New Roman" w:hAnsi="Times New Roman" w:cs="Times New Roman"/>
                <w:sz w:val="20"/>
                <w:szCs w:val="20"/>
              </w:rPr>
            </w:pPr>
            <w:r w:rsidRPr="00471C85">
              <w:rPr>
                <w:rFonts w:ascii="Times New Roman" w:hAnsi="Times New Roman" w:cs="Times New Roman"/>
                <w:spacing w:val="-5"/>
                <w:sz w:val="20"/>
                <w:szCs w:val="20"/>
                <w:lang w:val="ru-RU"/>
              </w:rPr>
              <w:t xml:space="preserve"> </w:t>
            </w:r>
            <w:proofErr w:type="spellStart"/>
            <w:r w:rsidRPr="00471C85">
              <w:rPr>
                <w:rFonts w:ascii="Times New Roman" w:hAnsi="Times New Roman" w:cs="Times New Roman"/>
                <w:spacing w:val="-5"/>
                <w:sz w:val="20"/>
                <w:szCs w:val="20"/>
              </w:rPr>
              <w:t>скрытая</w:t>
            </w:r>
            <w:proofErr w:type="spellEnd"/>
            <w:r w:rsidRPr="00471C85">
              <w:rPr>
                <w:rFonts w:ascii="Times New Roman" w:hAnsi="Times New Roman" w:cs="Times New Roman"/>
                <w:spacing w:val="-5"/>
                <w:sz w:val="20"/>
                <w:szCs w:val="20"/>
              </w:rPr>
              <w:t xml:space="preserve"> </w:t>
            </w:r>
            <w:proofErr w:type="spellStart"/>
            <w:r w:rsidRPr="00471C85">
              <w:rPr>
                <w:rFonts w:ascii="Times New Roman" w:hAnsi="Times New Roman" w:cs="Times New Roman"/>
                <w:spacing w:val="-5"/>
                <w:sz w:val="20"/>
                <w:szCs w:val="20"/>
              </w:rPr>
              <w:t>нить</w:t>
            </w:r>
            <w:proofErr w:type="spellEnd"/>
          </w:p>
        </w:tc>
        <w:tc>
          <w:tcPr>
            <w:tcW w:w="2417" w:type="dxa"/>
            <w:tcBorders>
              <w:top w:val="single" w:sz="4" w:space="0" w:color="000000"/>
              <w:left w:val="single" w:sz="4" w:space="0" w:color="000000"/>
              <w:bottom w:val="single" w:sz="4" w:space="0" w:color="000000"/>
              <w:right w:val="single" w:sz="4" w:space="0" w:color="000000"/>
            </w:tcBorders>
          </w:tcPr>
          <w:p w14:paraId="7CB201EB" w14:textId="070491E4" w:rsidR="00471C85" w:rsidRPr="00471C85" w:rsidRDefault="00471C85" w:rsidP="00471C85">
            <w:pPr>
              <w:pStyle w:val="TableParagraph"/>
              <w:spacing w:before="2" w:line="213" w:lineRule="exact"/>
              <w:ind w:right="380"/>
              <w:jc w:val="left"/>
              <w:rPr>
                <w:rFonts w:ascii="Times New Roman" w:hAnsi="Times New Roman" w:cs="Times New Roman"/>
                <w:sz w:val="20"/>
                <w:szCs w:val="20"/>
              </w:rPr>
            </w:pPr>
            <w:r w:rsidRPr="00471C85">
              <w:rPr>
                <w:rFonts w:ascii="Times New Roman" w:hAnsi="Times New Roman" w:cs="Times New Roman"/>
                <w:spacing w:val="-2"/>
                <w:sz w:val="20"/>
                <w:szCs w:val="20"/>
              </w:rPr>
              <w:t xml:space="preserve">11 </w:t>
            </w:r>
            <w:r w:rsidRPr="00471C85">
              <w:rPr>
                <w:rFonts w:ascii="Times New Roman" w:hAnsi="Times New Roman" w:cs="Times New Roman"/>
                <w:spacing w:val="-2"/>
                <w:sz w:val="20"/>
                <w:szCs w:val="20"/>
                <w:lang w:val="ru-RU"/>
              </w:rPr>
              <w:t>игл</w:t>
            </w:r>
            <w:r w:rsidRPr="00471C85">
              <w:rPr>
                <w:rFonts w:ascii="Times New Roman" w:hAnsi="Times New Roman" w:cs="Times New Roman"/>
                <w:spacing w:val="-2"/>
                <w:sz w:val="20"/>
                <w:szCs w:val="20"/>
              </w:rPr>
              <w:t xml:space="preserve"> /3 </w:t>
            </w:r>
            <w:r w:rsidRPr="00471C85">
              <w:rPr>
                <w:rFonts w:ascii="Times New Roman" w:hAnsi="Times New Roman" w:cs="Times New Roman"/>
                <w:spacing w:val="-2"/>
                <w:sz w:val="20"/>
                <w:szCs w:val="20"/>
                <w:lang w:val="ru-RU"/>
              </w:rPr>
              <w:t>см</w:t>
            </w:r>
            <w:r w:rsidRPr="00471C85">
              <w:rPr>
                <w:rFonts w:ascii="Times New Roman" w:hAnsi="Times New Roman" w:cs="Times New Roman"/>
                <w:spacing w:val="-2"/>
                <w:sz w:val="20"/>
                <w:szCs w:val="20"/>
              </w:rPr>
              <w:t xml:space="preserve"> ~ 13 </w:t>
            </w:r>
            <w:r w:rsidRPr="00471C85">
              <w:rPr>
                <w:rFonts w:ascii="Times New Roman" w:hAnsi="Times New Roman" w:cs="Times New Roman"/>
                <w:spacing w:val="-2"/>
                <w:sz w:val="20"/>
                <w:szCs w:val="20"/>
                <w:lang w:val="ru-RU"/>
              </w:rPr>
              <w:t>игл</w:t>
            </w:r>
            <w:r w:rsidRPr="00471C85">
              <w:rPr>
                <w:rFonts w:ascii="Times New Roman" w:hAnsi="Times New Roman" w:cs="Times New Roman"/>
                <w:spacing w:val="-2"/>
                <w:sz w:val="20"/>
                <w:szCs w:val="20"/>
              </w:rPr>
              <w:t xml:space="preserve">/3 </w:t>
            </w:r>
            <w:r w:rsidRPr="00471C85">
              <w:rPr>
                <w:rFonts w:ascii="Times New Roman" w:hAnsi="Times New Roman" w:cs="Times New Roman"/>
                <w:spacing w:val="-2"/>
                <w:sz w:val="20"/>
                <w:szCs w:val="20"/>
                <w:lang w:val="ru-RU"/>
              </w:rPr>
              <w:t>см</w:t>
            </w:r>
          </w:p>
        </w:tc>
        <w:tc>
          <w:tcPr>
            <w:tcW w:w="4707" w:type="dxa"/>
            <w:vMerge/>
            <w:tcBorders>
              <w:top w:val="nil"/>
              <w:left w:val="single" w:sz="4" w:space="0" w:color="000000"/>
              <w:bottom w:val="single" w:sz="4" w:space="0" w:color="000000"/>
            </w:tcBorders>
          </w:tcPr>
          <w:p w14:paraId="540083DD" w14:textId="77777777" w:rsidR="00471C85" w:rsidRPr="00471C85" w:rsidRDefault="00471C85" w:rsidP="002448A7">
            <w:pPr>
              <w:rPr>
                <w:rFonts w:ascii="Times New Roman" w:hAnsi="Times New Roman" w:cs="Times New Roman"/>
                <w:sz w:val="20"/>
                <w:szCs w:val="20"/>
              </w:rPr>
            </w:pPr>
          </w:p>
        </w:tc>
      </w:tr>
      <w:tr w:rsidR="00471C85" w:rsidRPr="00225FB7" w14:paraId="4CD72CF5" w14:textId="77777777" w:rsidTr="00EB6295">
        <w:trPr>
          <w:trHeight w:val="232"/>
        </w:trPr>
        <w:tc>
          <w:tcPr>
            <w:tcW w:w="2256" w:type="dxa"/>
            <w:gridSpan w:val="2"/>
            <w:tcBorders>
              <w:top w:val="single" w:sz="4" w:space="0" w:color="000000"/>
              <w:bottom w:val="single" w:sz="4" w:space="0" w:color="000000"/>
              <w:right w:val="single" w:sz="4" w:space="0" w:color="000000"/>
            </w:tcBorders>
          </w:tcPr>
          <w:p w14:paraId="61507DAC" w14:textId="0551E27C" w:rsidR="00471C85" w:rsidRPr="00471C85" w:rsidRDefault="00471C85" w:rsidP="00471C85">
            <w:pPr>
              <w:pStyle w:val="TableParagraph"/>
              <w:ind w:right="873"/>
              <w:jc w:val="left"/>
              <w:rPr>
                <w:rFonts w:ascii="Times New Roman" w:hAnsi="Times New Roman" w:cs="Times New Roman"/>
                <w:sz w:val="20"/>
                <w:szCs w:val="20"/>
              </w:rPr>
            </w:pPr>
            <w:r w:rsidRPr="00471C85">
              <w:rPr>
                <w:rFonts w:ascii="Times New Roman" w:hAnsi="Times New Roman" w:cs="Times New Roman"/>
                <w:spacing w:val="-2"/>
                <w:sz w:val="20"/>
                <w:szCs w:val="20"/>
                <w:lang w:val="ru-RU"/>
              </w:rPr>
              <w:t>Кольцевой шов</w:t>
            </w:r>
          </w:p>
        </w:tc>
        <w:tc>
          <w:tcPr>
            <w:tcW w:w="2417" w:type="dxa"/>
            <w:tcBorders>
              <w:top w:val="single" w:sz="4" w:space="0" w:color="000000"/>
              <w:left w:val="single" w:sz="4" w:space="0" w:color="000000"/>
              <w:bottom w:val="single" w:sz="4" w:space="0" w:color="000000"/>
              <w:right w:val="single" w:sz="4" w:space="0" w:color="000000"/>
            </w:tcBorders>
          </w:tcPr>
          <w:p w14:paraId="67F21D41" w14:textId="282FE1FE" w:rsidR="00471C85" w:rsidRPr="00471C85" w:rsidRDefault="00471C85" w:rsidP="00471C85">
            <w:pPr>
              <w:pStyle w:val="TableParagraph"/>
              <w:ind w:right="425"/>
              <w:jc w:val="right"/>
              <w:rPr>
                <w:rFonts w:ascii="Times New Roman" w:hAnsi="Times New Roman" w:cs="Times New Roman"/>
                <w:sz w:val="20"/>
                <w:szCs w:val="20"/>
              </w:rPr>
            </w:pPr>
            <w:r w:rsidRPr="00471C85">
              <w:rPr>
                <w:rFonts w:ascii="Times New Roman" w:hAnsi="Times New Roman" w:cs="Times New Roman"/>
                <w:spacing w:val="-2"/>
                <w:sz w:val="20"/>
                <w:szCs w:val="20"/>
              </w:rPr>
              <w:t xml:space="preserve">9 </w:t>
            </w:r>
            <w:r w:rsidRPr="00471C85">
              <w:rPr>
                <w:rFonts w:ascii="Times New Roman" w:hAnsi="Times New Roman" w:cs="Times New Roman"/>
                <w:spacing w:val="-2"/>
                <w:sz w:val="20"/>
                <w:szCs w:val="20"/>
                <w:lang w:val="ru-RU"/>
              </w:rPr>
              <w:t>игл</w:t>
            </w:r>
            <w:r w:rsidRPr="00471C85">
              <w:rPr>
                <w:rFonts w:ascii="Times New Roman" w:hAnsi="Times New Roman" w:cs="Times New Roman"/>
                <w:spacing w:val="-2"/>
                <w:sz w:val="20"/>
                <w:szCs w:val="20"/>
              </w:rPr>
              <w:t xml:space="preserve"> /3 </w:t>
            </w:r>
            <w:r w:rsidRPr="00471C85">
              <w:rPr>
                <w:rFonts w:ascii="Times New Roman" w:hAnsi="Times New Roman" w:cs="Times New Roman"/>
                <w:spacing w:val="-2"/>
                <w:sz w:val="20"/>
                <w:szCs w:val="20"/>
                <w:lang w:val="ru-RU"/>
              </w:rPr>
              <w:t>см</w:t>
            </w:r>
            <w:r w:rsidRPr="00471C85">
              <w:rPr>
                <w:rFonts w:ascii="Times New Roman" w:hAnsi="Times New Roman" w:cs="Times New Roman"/>
                <w:spacing w:val="-2"/>
                <w:sz w:val="20"/>
                <w:szCs w:val="20"/>
              </w:rPr>
              <w:t xml:space="preserve"> ~ 11 </w:t>
            </w:r>
            <w:r w:rsidRPr="00471C85">
              <w:rPr>
                <w:rFonts w:ascii="Times New Roman" w:hAnsi="Times New Roman" w:cs="Times New Roman"/>
                <w:spacing w:val="-2"/>
                <w:sz w:val="20"/>
                <w:szCs w:val="20"/>
                <w:lang w:val="ru-RU"/>
              </w:rPr>
              <w:t>игл</w:t>
            </w:r>
            <w:r w:rsidRPr="00471C85">
              <w:rPr>
                <w:rFonts w:ascii="Times New Roman" w:hAnsi="Times New Roman" w:cs="Times New Roman"/>
                <w:spacing w:val="-2"/>
                <w:sz w:val="20"/>
                <w:szCs w:val="20"/>
              </w:rPr>
              <w:t xml:space="preserve"> / 3 </w:t>
            </w:r>
            <w:r w:rsidRPr="00471C85">
              <w:rPr>
                <w:rFonts w:ascii="Times New Roman" w:hAnsi="Times New Roman" w:cs="Times New Roman"/>
                <w:spacing w:val="-2"/>
                <w:sz w:val="20"/>
                <w:szCs w:val="20"/>
                <w:lang w:val="ru-RU"/>
              </w:rPr>
              <w:t>см</w:t>
            </w:r>
          </w:p>
        </w:tc>
        <w:tc>
          <w:tcPr>
            <w:tcW w:w="4707" w:type="dxa"/>
            <w:tcBorders>
              <w:top w:val="single" w:sz="4" w:space="0" w:color="000000"/>
              <w:left w:val="single" w:sz="4" w:space="0" w:color="000000"/>
              <w:bottom w:val="single" w:sz="4" w:space="0" w:color="000000"/>
            </w:tcBorders>
          </w:tcPr>
          <w:p w14:paraId="3BC538C6" w14:textId="67595511" w:rsidR="00471C85" w:rsidRPr="00471C85" w:rsidRDefault="00471C85" w:rsidP="00EB6295">
            <w:pPr>
              <w:pStyle w:val="a3"/>
              <w:spacing w:before="61" w:line="304" w:lineRule="auto"/>
              <w:ind w:right="329"/>
              <w:jc w:val="both"/>
              <w:rPr>
                <w:rFonts w:ascii="Times New Roman" w:hAnsi="Times New Roman" w:cs="Times New Roman"/>
                <w:spacing w:val="-2"/>
                <w:sz w:val="20"/>
                <w:szCs w:val="20"/>
                <w:lang w:val="ru-RU"/>
              </w:rPr>
            </w:pPr>
            <w:r w:rsidRPr="00471C85">
              <w:rPr>
                <w:rFonts w:ascii="Times New Roman" w:hAnsi="Times New Roman" w:cs="Times New Roman"/>
                <w:spacing w:val="-2"/>
                <w:sz w:val="20"/>
                <w:szCs w:val="20"/>
                <w:lang w:val="ru-RU"/>
              </w:rPr>
              <w:t>Ширина обрезки≤0,2 см, ширина кольцевого шва≥0,4 см</w:t>
            </w:r>
          </w:p>
          <w:p w14:paraId="4E59246C" w14:textId="77777777" w:rsidR="00471C85" w:rsidRPr="00471C85" w:rsidRDefault="00471C85" w:rsidP="002448A7">
            <w:pPr>
              <w:pStyle w:val="TableParagraph"/>
              <w:ind w:left="108"/>
              <w:jc w:val="left"/>
              <w:rPr>
                <w:rFonts w:ascii="Times New Roman" w:hAnsi="Times New Roman" w:cs="Times New Roman"/>
                <w:sz w:val="20"/>
                <w:szCs w:val="20"/>
                <w:lang w:val="ru-RU"/>
              </w:rPr>
            </w:pPr>
          </w:p>
        </w:tc>
      </w:tr>
      <w:tr w:rsidR="00471C85" w:rsidRPr="00225FB7" w14:paraId="59BAEA4E" w14:textId="77777777" w:rsidTr="00EB6295">
        <w:trPr>
          <w:trHeight w:val="234"/>
        </w:trPr>
        <w:tc>
          <w:tcPr>
            <w:tcW w:w="2256" w:type="dxa"/>
            <w:gridSpan w:val="2"/>
            <w:tcBorders>
              <w:top w:val="single" w:sz="4" w:space="0" w:color="000000"/>
              <w:bottom w:val="single" w:sz="4" w:space="0" w:color="000000"/>
              <w:right w:val="single" w:sz="4" w:space="0" w:color="000000"/>
            </w:tcBorders>
          </w:tcPr>
          <w:p w14:paraId="75E49827" w14:textId="4072E821" w:rsidR="00471C85" w:rsidRPr="00471C85" w:rsidRDefault="00471C85" w:rsidP="00EB6295">
            <w:pPr>
              <w:pStyle w:val="TableParagraph"/>
              <w:spacing w:line="215" w:lineRule="exact"/>
              <w:ind w:right="873"/>
              <w:jc w:val="left"/>
              <w:rPr>
                <w:rFonts w:ascii="Times New Roman" w:hAnsi="Times New Roman" w:cs="Times New Roman"/>
                <w:sz w:val="20"/>
                <w:szCs w:val="20"/>
              </w:rPr>
            </w:pPr>
            <w:r w:rsidRPr="00471C85">
              <w:rPr>
                <w:rFonts w:ascii="Times New Roman" w:hAnsi="Times New Roman" w:cs="Times New Roman"/>
                <w:spacing w:val="-2"/>
                <w:sz w:val="20"/>
                <w:szCs w:val="20"/>
                <w:lang w:val="ru-RU"/>
              </w:rPr>
              <w:t>Узел</w:t>
            </w:r>
          </w:p>
        </w:tc>
        <w:tc>
          <w:tcPr>
            <w:tcW w:w="2417" w:type="dxa"/>
            <w:tcBorders>
              <w:top w:val="single" w:sz="4" w:space="0" w:color="000000"/>
              <w:left w:val="single" w:sz="4" w:space="0" w:color="000000"/>
              <w:bottom w:val="single" w:sz="4" w:space="0" w:color="000000"/>
              <w:right w:val="single" w:sz="4" w:space="0" w:color="000000"/>
            </w:tcBorders>
          </w:tcPr>
          <w:p w14:paraId="5DAE189C" w14:textId="3D024CCD" w:rsidR="00471C85" w:rsidRPr="00471C85" w:rsidRDefault="00471C85" w:rsidP="00471C85">
            <w:pPr>
              <w:pStyle w:val="TableParagraph"/>
              <w:spacing w:line="215" w:lineRule="exact"/>
              <w:ind w:left="404" w:right="382"/>
              <w:jc w:val="left"/>
              <w:rPr>
                <w:rFonts w:ascii="Times New Roman" w:hAnsi="Times New Roman" w:cs="Times New Roman"/>
                <w:sz w:val="20"/>
                <w:szCs w:val="20"/>
                <w:lang w:val="ru-RU"/>
              </w:rPr>
            </w:pPr>
            <w:r>
              <w:rPr>
                <w:rFonts w:ascii="Times New Roman" w:hAnsi="Times New Roman" w:cs="Times New Roman"/>
                <w:spacing w:val="-2"/>
                <w:sz w:val="20"/>
                <w:szCs w:val="20"/>
                <w:lang w:val="ru-RU"/>
              </w:rPr>
              <w:t>42 иглы / узел</w:t>
            </w:r>
          </w:p>
        </w:tc>
        <w:tc>
          <w:tcPr>
            <w:tcW w:w="4707" w:type="dxa"/>
            <w:tcBorders>
              <w:top w:val="single" w:sz="4" w:space="0" w:color="000000"/>
              <w:left w:val="single" w:sz="4" w:space="0" w:color="000000"/>
              <w:bottom w:val="single" w:sz="4" w:space="0" w:color="000000"/>
            </w:tcBorders>
          </w:tcPr>
          <w:p w14:paraId="7AF31008" w14:textId="593CF266" w:rsidR="00471C85" w:rsidRPr="009662E6" w:rsidRDefault="00EB6295" w:rsidP="009662E6">
            <w:pPr>
              <w:pStyle w:val="a3"/>
              <w:spacing w:before="61" w:line="304" w:lineRule="auto"/>
              <w:ind w:right="329"/>
              <w:jc w:val="both"/>
              <w:rPr>
                <w:rFonts w:ascii="Times New Roman" w:hAnsi="Times New Roman" w:cs="Times New Roman"/>
                <w:spacing w:val="-2"/>
                <w:sz w:val="20"/>
                <w:szCs w:val="20"/>
                <w:lang w:val="ru-RU"/>
              </w:rPr>
            </w:pPr>
            <w:r w:rsidRPr="00EB6295">
              <w:rPr>
                <w:rFonts w:ascii="Times New Roman" w:hAnsi="Times New Roman" w:cs="Times New Roman"/>
                <w:spacing w:val="-2"/>
                <w:sz w:val="20"/>
                <w:szCs w:val="20"/>
                <w:lang w:val="ru-RU"/>
              </w:rPr>
              <w:t xml:space="preserve">Узел </w:t>
            </w:r>
            <w:r w:rsidR="00471C85" w:rsidRPr="00EB6295">
              <w:rPr>
                <w:rFonts w:ascii="Times New Roman" w:hAnsi="Times New Roman" w:cs="Times New Roman"/>
                <w:spacing w:val="-2"/>
                <w:sz w:val="20"/>
                <w:szCs w:val="20"/>
                <w:lang w:val="ru-RU"/>
              </w:rPr>
              <w:t>в соответствии</w:t>
            </w:r>
            <w:r w:rsidR="00471C85" w:rsidRPr="00471C85">
              <w:rPr>
                <w:rFonts w:ascii="Times New Roman" w:hAnsi="Times New Roman" w:cs="Times New Roman"/>
                <w:spacing w:val="-2"/>
                <w:sz w:val="20"/>
                <w:szCs w:val="20"/>
                <w:lang w:val="ru-RU"/>
              </w:rPr>
              <w:t xml:space="preserve"> с требованиями про</w:t>
            </w:r>
            <w:r w:rsidR="009662E6">
              <w:rPr>
                <w:rFonts w:ascii="Times New Roman" w:hAnsi="Times New Roman" w:cs="Times New Roman"/>
                <w:spacing w:val="-2"/>
                <w:sz w:val="20"/>
                <w:szCs w:val="20"/>
                <w:lang w:val="ru-RU"/>
              </w:rPr>
              <w:t>цесса, ширина 0,10 см ~ 0,15 см</w:t>
            </w:r>
          </w:p>
        </w:tc>
      </w:tr>
      <w:tr w:rsidR="00471C85" w:rsidRPr="00225FB7" w14:paraId="3F22B7AD" w14:textId="77777777" w:rsidTr="009662E6">
        <w:trPr>
          <w:trHeight w:val="232"/>
        </w:trPr>
        <w:tc>
          <w:tcPr>
            <w:tcW w:w="1134" w:type="dxa"/>
            <w:tcBorders>
              <w:top w:val="single" w:sz="4" w:space="0" w:color="000000"/>
              <w:bottom w:val="single" w:sz="4" w:space="0" w:color="000000"/>
              <w:right w:val="single" w:sz="4" w:space="0" w:color="000000"/>
            </w:tcBorders>
          </w:tcPr>
          <w:p w14:paraId="72BBA5A6" w14:textId="0619CB4D" w:rsidR="00471C85" w:rsidRPr="00EB6295" w:rsidRDefault="00EB6295" w:rsidP="002448A7">
            <w:pPr>
              <w:pStyle w:val="TableParagraph"/>
              <w:ind w:right="194"/>
              <w:jc w:val="right"/>
              <w:rPr>
                <w:rFonts w:ascii="Times New Roman" w:hAnsi="Times New Roman" w:cs="Times New Roman"/>
                <w:sz w:val="20"/>
                <w:szCs w:val="20"/>
                <w:lang w:val="ru-RU"/>
              </w:rPr>
            </w:pPr>
            <w:r>
              <w:rPr>
                <w:rFonts w:ascii="Times New Roman" w:hAnsi="Times New Roman" w:cs="Times New Roman"/>
                <w:spacing w:val="-2"/>
                <w:sz w:val="20"/>
                <w:szCs w:val="20"/>
                <w:lang w:val="ru-RU"/>
              </w:rPr>
              <w:t xml:space="preserve">Петля </w:t>
            </w:r>
          </w:p>
        </w:tc>
        <w:tc>
          <w:tcPr>
            <w:tcW w:w="1122" w:type="dxa"/>
            <w:tcBorders>
              <w:top w:val="single" w:sz="4" w:space="0" w:color="000000"/>
              <w:left w:val="single" w:sz="4" w:space="0" w:color="000000"/>
              <w:bottom w:val="single" w:sz="4" w:space="0" w:color="000000"/>
              <w:right w:val="single" w:sz="4" w:space="0" w:color="000000"/>
            </w:tcBorders>
          </w:tcPr>
          <w:p w14:paraId="23CEC00D" w14:textId="58269FE1" w:rsidR="00471C85" w:rsidRPr="00471C85" w:rsidRDefault="00471C85" w:rsidP="002448A7">
            <w:pPr>
              <w:pStyle w:val="TableParagraph"/>
              <w:ind w:left="272" w:right="253"/>
              <w:rPr>
                <w:rFonts w:ascii="Times New Roman" w:hAnsi="Times New Roman" w:cs="Times New Roman"/>
                <w:sz w:val="20"/>
                <w:szCs w:val="20"/>
              </w:rPr>
            </w:pPr>
            <w:r w:rsidRPr="00471C85">
              <w:rPr>
                <w:rFonts w:ascii="Times New Roman" w:hAnsi="Times New Roman" w:cs="Times New Roman"/>
                <w:spacing w:val="-2"/>
                <w:sz w:val="20"/>
                <w:szCs w:val="20"/>
                <w:lang w:val="ru-RU"/>
              </w:rPr>
              <w:t>1,7 см</w:t>
            </w:r>
          </w:p>
        </w:tc>
        <w:tc>
          <w:tcPr>
            <w:tcW w:w="2417" w:type="dxa"/>
            <w:tcBorders>
              <w:top w:val="single" w:sz="4" w:space="0" w:color="000000"/>
              <w:left w:val="single" w:sz="4" w:space="0" w:color="000000"/>
              <w:bottom w:val="single" w:sz="4" w:space="0" w:color="000000"/>
              <w:right w:val="single" w:sz="4" w:space="0" w:color="000000"/>
            </w:tcBorders>
          </w:tcPr>
          <w:p w14:paraId="4DAA782E" w14:textId="57E584C2" w:rsidR="00471C85" w:rsidRPr="00EB6295" w:rsidRDefault="00471C85" w:rsidP="00EB6295">
            <w:pPr>
              <w:pStyle w:val="TableParagraph"/>
              <w:ind w:left="626"/>
              <w:jc w:val="left"/>
              <w:rPr>
                <w:rFonts w:ascii="Times New Roman" w:hAnsi="Times New Roman" w:cs="Times New Roman"/>
                <w:sz w:val="20"/>
                <w:szCs w:val="20"/>
                <w:lang w:val="ru-RU"/>
              </w:rPr>
            </w:pPr>
            <w:r w:rsidRPr="00EB6295">
              <w:rPr>
                <w:rFonts w:ascii="Times New Roman" w:hAnsi="Times New Roman" w:cs="Times New Roman"/>
                <w:sz w:val="20"/>
                <w:szCs w:val="20"/>
                <w:lang w:val="ru-RU"/>
              </w:rPr>
              <w:t>не менее 36 игл/</w:t>
            </w:r>
            <w:proofErr w:type="spellStart"/>
            <w:r w:rsidR="00EB6295" w:rsidRPr="00EB6295">
              <w:rPr>
                <w:rFonts w:ascii="Times New Roman" w:hAnsi="Times New Roman" w:cs="Times New Roman"/>
                <w:sz w:val="20"/>
                <w:szCs w:val="20"/>
              </w:rPr>
              <w:t>петля</w:t>
            </w:r>
            <w:proofErr w:type="spellEnd"/>
          </w:p>
        </w:tc>
        <w:tc>
          <w:tcPr>
            <w:tcW w:w="4707" w:type="dxa"/>
            <w:tcBorders>
              <w:top w:val="single" w:sz="4" w:space="0" w:color="000000"/>
              <w:left w:val="single" w:sz="4" w:space="0" w:color="000000"/>
              <w:bottom w:val="single" w:sz="4" w:space="0" w:color="000000"/>
            </w:tcBorders>
          </w:tcPr>
          <w:p w14:paraId="1FD1652A" w14:textId="34501059" w:rsidR="00471C85" w:rsidRPr="00471C85" w:rsidRDefault="00471C85" w:rsidP="002448A7">
            <w:pPr>
              <w:pStyle w:val="TableParagraph"/>
              <w:ind w:left="108"/>
              <w:jc w:val="left"/>
              <w:rPr>
                <w:rFonts w:ascii="Times New Roman" w:hAnsi="Times New Roman" w:cs="Times New Roman"/>
                <w:sz w:val="20"/>
                <w:szCs w:val="20"/>
                <w:lang w:val="ru-RU"/>
              </w:rPr>
            </w:pPr>
            <w:r w:rsidRPr="00471C85">
              <w:rPr>
                <w:rFonts w:ascii="Times New Roman" w:hAnsi="Times New Roman" w:cs="Times New Roman"/>
                <w:spacing w:val="-2"/>
                <w:sz w:val="20"/>
                <w:szCs w:val="20"/>
                <w:lang w:val="ru-RU"/>
              </w:rPr>
              <w:t>петля красивая, правильная, прочная и не кривая.</w:t>
            </w:r>
          </w:p>
        </w:tc>
      </w:tr>
      <w:tr w:rsidR="00471C85" w:rsidRPr="00225FB7" w14:paraId="71AC29DF" w14:textId="77777777" w:rsidTr="009662E6">
        <w:trPr>
          <w:trHeight w:val="315"/>
        </w:trPr>
        <w:tc>
          <w:tcPr>
            <w:tcW w:w="1134" w:type="dxa"/>
            <w:tcBorders>
              <w:top w:val="single" w:sz="4" w:space="0" w:color="000000"/>
              <w:right w:val="single" w:sz="4" w:space="0" w:color="000000"/>
            </w:tcBorders>
          </w:tcPr>
          <w:p w14:paraId="3E3C7D21" w14:textId="6A33446B" w:rsidR="00EB6295" w:rsidRDefault="009662E6" w:rsidP="009662E6">
            <w:pPr>
              <w:pStyle w:val="a3"/>
              <w:spacing w:before="61" w:line="304" w:lineRule="auto"/>
              <w:ind w:right="329"/>
              <w:jc w:val="both"/>
              <w:rPr>
                <w:rFonts w:ascii="Times New Roman" w:hAnsi="Times New Roman" w:cs="Times New Roman"/>
                <w:spacing w:val="-2"/>
                <w:sz w:val="20"/>
                <w:szCs w:val="20"/>
                <w:lang w:val="ru-RU"/>
              </w:rPr>
            </w:pPr>
            <w:r>
              <w:rPr>
                <w:rFonts w:ascii="Times New Roman" w:hAnsi="Times New Roman" w:cs="Times New Roman"/>
                <w:spacing w:val="-2"/>
                <w:sz w:val="20"/>
                <w:szCs w:val="20"/>
                <w:lang w:val="ru-RU"/>
              </w:rPr>
              <w:t>Пряжка</w:t>
            </w:r>
          </w:p>
          <w:p w14:paraId="31ED4343" w14:textId="77777777" w:rsidR="00471C85" w:rsidRPr="00471C85" w:rsidRDefault="00471C85" w:rsidP="002448A7">
            <w:pPr>
              <w:pStyle w:val="TableParagraph"/>
              <w:spacing w:line="215" w:lineRule="exact"/>
              <w:ind w:right="194"/>
              <w:jc w:val="right"/>
              <w:rPr>
                <w:rFonts w:ascii="Times New Roman" w:hAnsi="Times New Roman" w:cs="Times New Roman"/>
                <w:sz w:val="20"/>
                <w:szCs w:val="20"/>
              </w:rPr>
            </w:pPr>
          </w:p>
        </w:tc>
        <w:tc>
          <w:tcPr>
            <w:tcW w:w="1122" w:type="dxa"/>
            <w:tcBorders>
              <w:top w:val="single" w:sz="4" w:space="0" w:color="000000"/>
              <w:left w:val="single" w:sz="4" w:space="0" w:color="000000"/>
              <w:right w:val="single" w:sz="4" w:space="0" w:color="000000"/>
            </w:tcBorders>
          </w:tcPr>
          <w:p w14:paraId="763A2BE4" w14:textId="680AB031" w:rsidR="00471C85" w:rsidRPr="00EB6295" w:rsidRDefault="00EB6295" w:rsidP="009662E6">
            <w:pPr>
              <w:pStyle w:val="TableParagraph"/>
              <w:spacing w:line="215" w:lineRule="exact"/>
              <w:ind w:left="267" w:right="253"/>
              <w:jc w:val="left"/>
              <w:rPr>
                <w:rFonts w:ascii="Times New Roman" w:hAnsi="Times New Roman" w:cs="Times New Roman"/>
                <w:sz w:val="20"/>
                <w:szCs w:val="20"/>
                <w:lang w:val="ru-RU"/>
              </w:rPr>
            </w:pPr>
            <w:r w:rsidRPr="00471C85">
              <w:rPr>
                <w:rFonts w:ascii="Times New Roman" w:hAnsi="Times New Roman" w:cs="Times New Roman"/>
                <w:spacing w:val="-2"/>
                <w:sz w:val="20"/>
                <w:szCs w:val="20"/>
                <w:lang w:val="ru-RU"/>
              </w:rPr>
              <w:t>пряжка с четырьмя проушинами</w:t>
            </w:r>
          </w:p>
        </w:tc>
        <w:tc>
          <w:tcPr>
            <w:tcW w:w="2417" w:type="dxa"/>
            <w:tcBorders>
              <w:top w:val="single" w:sz="4" w:space="0" w:color="000000"/>
              <w:left w:val="single" w:sz="4" w:space="0" w:color="000000"/>
              <w:right w:val="single" w:sz="4" w:space="0" w:color="000000"/>
            </w:tcBorders>
          </w:tcPr>
          <w:p w14:paraId="30B2BFC4" w14:textId="2551F6A9" w:rsidR="00471C85" w:rsidRPr="00471C85" w:rsidRDefault="009662E6" w:rsidP="009662E6">
            <w:pPr>
              <w:pStyle w:val="TableParagraph"/>
              <w:spacing w:line="215" w:lineRule="exact"/>
              <w:ind w:left="403" w:right="383"/>
              <w:jc w:val="left"/>
              <w:rPr>
                <w:rFonts w:ascii="Times New Roman" w:hAnsi="Times New Roman" w:cs="Times New Roman"/>
                <w:sz w:val="20"/>
                <w:szCs w:val="20"/>
              </w:rPr>
            </w:pPr>
            <w:r>
              <w:rPr>
                <w:rFonts w:ascii="Times New Roman" w:hAnsi="Times New Roman" w:cs="Times New Roman"/>
                <w:sz w:val="20"/>
                <w:szCs w:val="20"/>
                <w:lang w:val="ru-RU"/>
              </w:rPr>
              <w:t xml:space="preserve"> </w:t>
            </w:r>
            <w:r w:rsidR="00EB6295" w:rsidRPr="00471C85">
              <w:rPr>
                <w:rFonts w:ascii="Times New Roman" w:hAnsi="Times New Roman" w:cs="Times New Roman"/>
                <w:spacing w:val="-2"/>
                <w:sz w:val="20"/>
                <w:szCs w:val="20"/>
                <w:lang w:val="ru-RU"/>
              </w:rPr>
              <w:t>6 нитей/ узел</w:t>
            </w:r>
          </w:p>
        </w:tc>
        <w:tc>
          <w:tcPr>
            <w:tcW w:w="4707" w:type="dxa"/>
            <w:tcBorders>
              <w:top w:val="single" w:sz="4" w:space="0" w:color="000000"/>
              <w:left w:val="single" w:sz="4" w:space="0" w:color="000000"/>
            </w:tcBorders>
          </w:tcPr>
          <w:p w14:paraId="54739872" w14:textId="177102D6" w:rsidR="00471C85" w:rsidRPr="00EB6295" w:rsidRDefault="00EB6295" w:rsidP="00EB6295">
            <w:pPr>
              <w:pStyle w:val="TableParagraph"/>
              <w:spacing w:line="215" w:lineRule="exact"/>
              <w:jc w:val="left"/>
              <w:rPr>
                <w:rFonts w:ascii="Times New Roman" w:hAnsi="Times New Roman" w:cs="Times New Roman"/>
                <w:sz w:val="20"/>
                <w:szCs w:val="20"/>
                <w:lang w:val="ru-RU"/>
              </w:rPr>
            </w:pPr>
            <w:r w:rsidRPr="00471C85">
              <w:rPr>
                <w:rFonts w:ascii="Times New Roman" w:hAnsi="Times New Roman" w:cs="Times New Roman"/>
                <w:spacing w:val="-2"/>
                <w:sz w:val="20"/>
                <w:szCs w:val="20"/>
                <w:lang w:val="ru-RU"/>
              </w:rPr>
              <w:t xml:space="preserve">на конце </w:t>
            </w:r>
            <w:r>
              <w:rPr>
                <w:rFonts w:ascii="Times New Roman" w:hAnsi="Times New Roman" w:cs="Times New Roman"/>
                <w:spacing w:val="-2"/>
                <w:sz w:val="20"/>
                <w:szCs w:val="20"/>
                <w:lang w:val="ru-RU"/>
              </w:rPr>
              <w:t xml:space="preserve">закрепки </w:t>
            </w:r>
            <w:proofErr w:type="gramStart"/>
            <w:r>
              <w:rPr>
                <w:rFonts w:ascii="Times New Roman" w:hAnsi="Times New Roman" w:cs="Times New Roman"/>
                <w:spacing w:val="-2"/>
                <w:sz w:val="20"/>
                <w:szCs w:val="20"/>
                <w:lang w:val="ru-RU"/>
              </w:rPr>
              <w:t xml:space="preserve">крепкие, </w:t>
            </w:r>
            <w:r w:rsidRPr="00471C85">
              <w:rPr>
                <w:rFonts w:ascii="Times New Roman" w:hAnsi="Times New Roman" w:cs="Times New Roman"/>
                <w:spacing w:val="-2"/>
                <w:sz w:val="20"/>
                <w:szCs w:val="20"/>
                <w:lang w:val="ru-RU"/>
              </w:rPr>
              <w:t xml:space="preserve"> нить</w:t>
            </w:r>
            <w:proofErr w:type="gramEnd"/>
            <w:r w:rsidRPr="00471C85">
              <w:rPr>
                <w:rFonts w:ascii="Times New Roman" w:hAnsi="Times New Roman" w:cs="Times New Roman"/>
                <w:spacing w:val="-2"/>
                <w:sz w:val="20"/>
                <w:szCs w:val="20"/>
                <w:lang w:val="ru-RU"/>
              </w:rPr>
              <w:t xml:space="preserve"> не развязывается</w:t>
            </w:r>
          </w:p>
        </w:tc>
      </w:tr>
    </w:tbl>
    <w:p w14:paraId="5B4EDFEC" w14:textId="77777777" w:rsidR="00EB6295" w:rsidRDefault="00EB6295" w:rsidP="00EB580F">
      <w:pPr>
        <w:pStyle w:val="a3"/>
        <w:spacing w:before="61" w:line="304" w:lineRule="auto"/>
        <w:ind w:left="318" w:right="329"/>
        <w:jc w:val="both"/>
        <w:rPr>
          <w:rFonts w:ascii="Times New Roman" w:hAnsi="Times New Roman" w:cs="Times New Roman"/>
          <w:spacing w:val="-2"/>
          <w:sz w:val="20"/>
          <w:szCs w:val="20"/>
          <w:lang w:val="ru-RU"/>
        </w:rPr>
      </w:pPr>
    </w:p>
    <w:p w14:paraId="7749246D" w14:textId="5E18726D" w:rsidR="00EB580F" w:rsidRPr="009662E6" w:rsidRDefault="00471C85" w:rsidP="00EB580F">
      <w:pPr>
        <w:pStyle w:val="a3"/>
        <w:spacing w:before="61" w:line="304" w:lineRule="auto"/>
        <w:ind w:left="318" w:right="329"/>
        <w:jc w:val="both"/>
        <w:rPr>
          <w:rFonts w:ascii="Times New Roman" w:hAnsi="Times New Roman" w:cs="Times New Roman"/>
          <w:b/>
          <w:spacing w:val="-2"/>
          <w:sz w:val="20"/>
          <w:szCs w:val="20"/>
          <w:lang w:val="ru-RU"/>
        </w:rPr>
      </w:pPr>
      <w:r w:rsidRPr="009662E6">
        <w:rPr>
          <w:rFonts w:ascii="Times New Roman" w:hAnsi="Times New Roman" w:cs="Times New Roman"/>
          <w:b/>
          <w:spacing w:val="-2"/>
          <w:sz w:val="20"/>
          <w:szCs w:val="20"/>
          <w:lang w:val="ru-RU"/>
        </w:rPr>
        <w:t>5.5.5</w:t>
      </w:r>
      <w:r w:rsidR="00EB580F" w:rsidRPr="009662E6">
        <w:rPr>
          <w:rFonts w:ascii="Times New Roman" w:hAnsi="Times New Roman" w:cs="Times New Roman"/>
          <w:b/>
          <w:spacing w:val="-2"/>
          <w:sz w:val="20"/>
          <w:szCs w:val="20"/>
          <w:lang w:val="ru-RU"/>
        </w:rPr>
        <w:t>.1 Процесс шитья</w:t>
      </w:r>
    </w:p>
    <w:p w14:paraId="11BE72FD" w14:textId="74186044" w:rsidR="00EB580F" w:rsidRPr="002D477E" w:rsidRDefault="00EB580F" w:rsidP="00EB580F">
      <w:pPr>
        <w:pStyle w:val="a3"/>
        <w:spacing w:before="61" w:line="304" w:lineRule="auto"/>
        <w:ind w:left="318" w:right="329"/>
        <w:jc w:val="both"/>
        <w:rPr>
          <w:rFonts w:ascii="Times New Roman" w:hAnsi="Times New Roman" w:cs="Times New Roman"/>
          <w:spacing w:val="-2"/>
          <w:sz w:val="20"/>
          <w:szCs w:val="20"/>
          <w:lang w:val="ru-RU"/>
        </w:rPr>
      </w:pPr>
      <w:r w:rsidRPr="002D477E">
        <w:rPr>
          <w:rFonts w:ascii="Times New Roman" w:hAnsi="Times New Roman" w:cs="Times New Roman"/>
          <w:spacing w:val="-2"/>
          <w:sz w:val="20"/>
          <w:szCs w:val="20"/>
          <w:lang w:val="ru-RU"/>
        </w:rPr>
        <w:t>Требования к пошиву мужской одежды с длинными рукавами, защищающей от холода, соответствуют требованиям рисунка 5.5.5</w:t>
      </w:r>
      <w:r w:rsidRPr="002D477E">
        <w:rPr>
          <w:rFonts w:ascii="Times New Roman" w:hAnsi="Times New Roman" w:cs="Times New Roman"/>
          <w:spacing w:val="-2"/>
          <w:sz w:val="20"/>
          <w:szCs w:val="20"/>
        </w:rPr>
        <w:t>A</w:t>
      </w:r>
      <w:r w:rsidRPr="002D477E">
        <w:rPr>
          <w:rFonts w:ascii="Times New Roman" w:hAnsi="Times New Roman" w:cs="Times New Roman"/>
          <w:spacing w:val="-2"/>
          <w:sz w:val="20"/>
          <w:szCs w:val="20"/>
          <w:lang w:val="ru-RU"/>
        </w:rPr>
        <w:t>, требования к пошиву мужских хлопчатобумажных брюк соответствуют требованиям рисунка 5.5.5</w:t>
      </w:r>
      <w:r w:rsidRPr="002D477E">
        <w:rPr>
          <w:rFonts w:ascii="Times New Roman" w:hAnsi="Times New Roman" w:cs="Times New Roman"/>
          <w:spacing w:val="-2"/>
          <w:sz w:val="20"/>
          <w:szCs w:val="20"/>
        </w:rPr>
        <w:t>B</w:t>
      </w:r>
      <w:r w:rsidRPr="002D477E">
        <w:rPr>
          <w:rFonts w:ascii="Times New Roman" w:hAnsi="Times New Roman" w:cs="Times New Roman"/>
          <w:spacing w:val="-2"/>
          <w:sz w:val="20"/>
          <w:szCs w:val="20"/>
          <w:lang w:val="ru-RU"/>
        </w:rPr>
        <w:t>, требования к пошиву женской одежды с длинными рукавами, защищающей от холода, соответствуют требованиям рисунка 5.5.5</w:t>
      </w:r>
      <w:r w:rsidRPr="002D477E">
        <w:rPr>
          <w:rFonts w:ascii="Times New Roman" w:hAnsi="Times New Roman" w:cs="Times New Roman"/>
          <w:spacing w:val="-2"/>
          <w:sz w:val="20"/>
          <w:szCs w:val="20"/>
        </w:rPr>
        <w:t>C</w:t>
      </w:r>
      <w:r w:rsidR="00EB6295">
        <w:rPr>
          <w:rFonts w:ascii="Times New Roman" w:hAnsi="Times New Roman" w:cs="Times New Roman"/>
          <w:spacing w:val="-2"/>
          <w:sz w:val="20"/>
          <w:szCs w:val="20"/>
          <w:lang w:val="ru-RU"/>
        </w:rPr>
        <w:t xml:space="preserve">, </w:t>
      </w:r>
      <w:r w:rsidRPr="002D477E">
        <w:rPr>
          <w:rFonts w:ascii="Times New Roman" w:hAnsi="Times New Roman" w:cs="Times New Roman"/>
          <w:spacing w:val="-2"/>
          <w:sz w:val="20"/>
          <w:szCs w:val="20"/>
          <w:lang w:val="ru-RU"/>
        </w:rPr>
        <w:t xml:space="preserve">требования </w:t>
      </w:r>
      <w:proofErr w:type="gramStart"/>
      <w:r w:rsidRPr="002D477E">
        <w:rPr>
          <w:rFonts w:ascii="Times New Roman" w:hAnsi="Times New Roman" w:cs="Times New Roman"/>
          <w:spacing w:val="-2"/>
          <w:sz w:val="20"/>
          <w:szCs w:val="20"/>
          <w:lang w:val="ru-RU"/>
        </w:rPr>
        <w:t>к требования</w:t>
      </w:r>
      <w:proofErr w:type="gramEnd"/>
      <w:r w:rsidRPr="002D477E">
        <w:rPr>
          <w:rFonts w:ascii="Times New Roman" w:hAnsi="Times New Roman" w:cs="Times New Roman"/>
          <w:spacing w:val="-2"/>
          <w:sz w:val="20"/>
          <w:szCs w:val="20"/>
          <w:lang w:val="ru-RU"/>
        </w:rPr>
        <w:t xml:space="preserve"> к пошиву женских хлопчатобумажных брюк соответствуют требованиям рисунка 5.5.5</w:t>
      </w:r>
      <w:r w:rsidRPr="002D477E">
        <w:rPr>
          <w:rFonts w:ascii="Times New Roman" w:hAnsi="Times New Roman" w:cs="Times New Roman"/>
          <w:spacing w:val="-2"/>
          <w:sz w:val="20"/>
          <w:szCs w:val="20"/>
        </w:rPr>
        <w:t>D</w:t>
      </w:r>
      <w:r w:rsidRPr="002D477E">
        <w:rPr>
          <w:rFonts w:ascii="Times New Roman" w:hAnsi="Times New Roman" w:cs="Times New Roman"/>
          <w:spacing w:val="-2"/>
          <w:sz w:val="20"/>
          <w:szCs w:val="20"/>
          <w:lang w:val="ru-RU"/>
        </w:rPr>
        <w:t>.</w:t>
      </w:r>
    </w:p>
    <w:p w14:paraId="15A97C36" w14:textId="77777777" w:rsidR="00EB580F" w:rsidRPr="002D477E" w:rsidRDefault="00EB580F" w:rsidP="00EB580F">
      <w:pPr>
        <w:pStyle w:val="a3"/>
        <w:spacing w:before="61" w:line="304" w:lineRule="auto"/>
        <w:ind w:left="318" w:right="329"/>
        <w:jc w:val="both"/>
        <w:rPr>
          <w:rFonts w:ascii="Times New Roman" w:hAnsi="Times New Roman" w:cs="Times New Roman"/>
          <w:spacing w:val="-2"/>
          <w:sz w:val="20"/>
          <w:szCs w:val="20"/>
          <w:lang w:val="ru-RU"/>
        </w:rPr>
      </w:pPr>
    </w:p>
    <w:p w14:paraId="718FCEB0" w14:textId="00DF98E2" w:rsidR="002B7A25" w:rsidRPr="002D477E" w:rsidRDefault="002B7A25" w:rsidP="00EB580F">
      <w:pPr>
        <w:tabs>
          <w:tab w:val="left" w:pos="1567"/>
        </w:tabs>
        <w:spacing w:before="69" w:line="304" w:lineRule="auto"/>
        <w:ind w:right="329"/>
        <w:rPr>
          <w:rFonts w:ascii="Times New Roman" w:hAnsi="Times New Roman" w:cs="Times New Roman"/>
          <w:sz w:val="20"/>
          <w:szCs w:val="20"/>
          <w:lang w:val="ru-RU"/>
        </w:rPr>
      </w:pPr>
    </w:p>
    <w:p w14:paraId="24B0FE13" w14:textId="77777777" w:rsidR="002B7A25" w:rsidRDefault="002B7A25">
      <w:pPr>
        <w:spacing w:line="304" w:lineRule="auto"/>
        <w:jc w:val="both"/>
        <w:rPr>
          <w:rFonts w:ascii="Times New Roman" w:hAnsi="Times New Roman" w:cs="Times New Roman"/>
          <w:sz w:val="20"/>
          <w:szCs w:val="20"/>
          <w:lang w:val="ru-RU"/>
        </w:rPr>
      </w:pPr>
    </w:p>
    <w:p w14:paraId="06A12B13" w14:textId="77777777" w:rsidR="009662E6" w:rsidRDefault="009662E6">
      <w:pPr>
        <w:spacing w:line="304" w:lineRule="auto"/>
        <w:jc w:val="both"/>
        <w:rPr>
          <w:rFonts w:ascii="Times New Roman" w:hAnsi="Times New Roman" w:cs="Times New Roman"/>
          <w:sz w:val="20"/>
          <w:szCs w:val="20"/>
          <w:lang w:val="ru-RU"/>
        </w:rPr>
      </w:pPr>
    </w:p>
    <w:p w14:paraId="6FFE2D53" w14:textId="77777777" w:rsidR="009662E6" w:rsidRDefault="009662E6">
      <w:pPr>
        <w:spacing w:line="304" w:lineRule="auto"/>
        <w:jc w:val="both"/>
        <w:rPr>
          <w:rFonts w:ascii="Times New Roman" w:hAnsi="Times New Roman" w:cs="Times New Roman"/>
          <w:sz w:val="20"/>
          <w:szCs w:val="20"/>
          <w:lang w:val="ru-RU"/>
        </w:rPr>
      </w:pPr>
    </w:p>
    <w:p w14:paraId="051DB68D" w14:textId="77777777" w:rsidR="009662E6" w:rsidRDefault="009662E6">
      <w:pPr>
        <w:spacing w:line="304" w:lineRule="auto"/>
        <w:jc w:val="both"/>
        <w:rPr>
          <w:rFonts w:ascii="Times New Roman" w:hAnsi="Times New Roman" w:cs="Times New Roman"/>
          <w:sz w:val="20"/>
          <w:szCs w:val="20"/>
          <w:lang w:val="ru-RU"/>
        </w:rPr>
      </w:pPr>
    </w:p>
    <w:p w14:paraId="5FF0FA31" w14:textId="77777777" w:rsidR="009662E6" w:rsidRDefault="009662E6">
      <w:pPr>
        <w:spacing w:line="304" w:lineRule="auto"/>
        <w:jc w:val="both"/>
        <w:rPr>
          <w:rFonts w:ascii="Times New Roman" w:hAnsi="Times New Roman" w:cs="Times New Roman"/>
          <w:sz w:val="20"/>
          <w:szCs w:val="20"/>
          <w:lang w:val="ru-RU"/>
        </w:rPr>
      </w:pPr>
    </w:p>
    <w:p w14:paraId="3ABB01C4" w14:textId="77777777" w:rsidR="009662E6" w:rsidRDefault="009662E6">
      <w:pPr>
        <w:spacing w:line="304" w:lineRule="auto"/>
        <w:jc w:val="both"/>
        <w:rPr>
          <w:rFonts w:ascii="Times New Roman" w:hAnsi="Times New Roman" w:cs="Times New Roman"/>
          <w:sz w:val="20"/>
          <w:szCs w:val="20"/>
          <w:lang w:val="ru-RU"/>
        </w:rPr>
      </w:pPr>
    </w:p>
    <w:p w14:paraId="333F9F7C" w14:textId="77777777" w:rsidR="009662E6" w:rsidRDefault="009662E6">
      <w:pPr>
        <w:spacing w:line="304" w:lineRule="auto"/>
        <w:jc w:val="both"/>
        <w:rPr>
          <w:rFonts w:ascii="Times New Roman" w:hAnsi="Times New Roman" w:cs="Times New Roman"/>
          <w:sz w:val="20"/>
          <w:szCs w:val="20"/>
          <w:lang w:val="ru-RU"/>
        </w:rPr>
      </w:pPr>
    </w:p>
    <w:p w14:paraId="2AD62560" w14:textId="77777777" w:rsidR="009662E6" w:rsidRDefault="009662E6">
      <w:pPr>
        <w:spacing w:line="304" w:lineRule="auto"/>
        <w:jc w:val="both"/>
        <w:rPr>
          <w:rFonts w:ascii="Times New Roman" w:hAnsi="Times New Roman" w:cs="Times New Roman"/>
          <w:sz w:val="20"/>
          <w:szCs w:val="20"/>
          <w:lang w:val="ru-RU"/>
        </w:rPr>
      </w:pPr>
    </w:p>
    <w:p w14:paraId="746498BB" w14:textId="77777777" w:rsidR="009662E6" w:rsidRDefault="009662E6">
      <w:pPr>
        <w:spacing w:line="304" w:lineRule="auto"/>
        <w:jc w:val="both"/>
        <w:rPr>
          <w:rFonts w:ascii="Times New Roman" w:hAnsi="Times New Roman" w:cs="Times New Roman"/>
          <w:sz w:val="20"/>
          <w:szCs w:val="20"/>
          <w:lang w:val="ru-RU"/>
        </w:rPr>
      </w:pPr>
    </w:p>
    <w:p w14:paraId="52443B5D" w14:textId="77777777" w:rsidR="009662E6" w:rsidRDefault="009662E6">
      <w:pPr>
        <w:spacing w:line="304" w:lineRule="auto"/>
        <w:jc w:val="both"/>
        <w:rPr>
          <w:rFonts w:ascii="Times New Roman" w:hAnsi="Times New Roman" w:cs="Times New Roman"/>
          <w:sz w:val="20"/>
          <w:szCs w:val="20"/>
          <w:lang w:val="ru-RU"/>
        </w:rPr>
      </w:pPr>
    </w:p>
    <w:p w14:paraId="1EA63B53" w14:textId="77777777" w:rsidR="009662E6" w:rsidRDefault="009662E6">
      <w:pPr>
        <w:spacing w:line="304" w:lineRule="auto"/>
        <w:jc w:val="both"/>
        <w:rPr>
          <w:rFonts w:ascii="Times New Roman" w:hAnsi="Times New Roman" w:cs="Times New Roman"/>
          <w:sz w:val="20"/>
          <w:szCs w:val="20"/>
          <w:lang w:val="ru-RU"/>
        </w:rPr>
      </w:pPr>
    </w:p>
    <w:p w14:paraId="6A3E9F24" w14:textId="77777777" w:rsidR="009662E6" w:rsidRDefault="009662E6">
      <w:pPr>
        <w:spacing w:line="304" w:lineRule="auto"/>
        <w:jc w:val="both"/>
        <w:rPr>
          <w:rFonts w:ascii="Times New Roman" w:hAnsi="Times New Roman" w:cs="Times New Roman"/>
          <w:sz w:val="20"/>
          <w:szCs w:val="20"/>
          <w:lang w:val="ru-RU"/>
        </w:rPr>
      </w:pPr>
    </w:p>
    <w:p w14:paraId="7F6C068F" w14:textId="77777777" w:rsidR="009662E6" w:rsidRDefault="009662E6">
      <w:pPr>
        <w:spacing w:line="304" w:lineRule="auto"/>
        <w:jc w:val="both"/>
        <w:rPr>
          <w:rFonts w:ascii="Times New Roman" w:hAnsi="Times New Roman" w:cs="Times New Roman"/>
          <w:sz w:val="20"/>
          <w:szCs w:val="20"/>
          <w:lang w:val="ru-RU"/>
        </w:rPr>
      </w:pPr>
    </w:p>
    <w:p w14:paraId="6E449E06" w14:textId="77777777" w:rsidR="009662E6" w:rsidRDefault="009662E6">
      <w:pPr>
        <w:spacing w:line="304" w:lineRule="auto"/>
        <w:jc w:val="both"/>
        <w:rPr>
          <w:rFonts w:ascii="Times New Roman" w:hAnsi="Times New Roman" w:cs="Times New Roman"/>
          <w:sz w:val="20"/>
          <w:szCs w:val="20"/>
          <w:lang w:val="ru-RU"/>
        </w:rPr>
      </w:pPr>
    </w:p>
    <w:p w14:paraId="596F329B" w14:textId="77777777" w:rsidR="009662E6" w:rsidRDefault="009662E6">
      <w:pPr>
        <w:spacing w:line="304" w:lineRule="auto"/>
        <w:jc w:val="both"/>
        <w:rPr>
          <w:rFonts w:ascii="Times New Roman" w:hAnsi="Times New Roman" w:cs="Times New Roman"/>
          <w:sz w:val="20"/>
          <w:szCs w:val="20"/>
          <w:lang w:val="ru-RU"/>
        </w:rPr>
      </w:pPr>
    </w:p>
    <w:p w14:paraId="19F549D7" w14:textId="77777777" w:rsidR="009662E6" w:rsidRDefault="009662E6">
      <w:pPr>
        <w:spacing w:line="304" w:lineRule="auto"/>
        <w:jc w:val="both"/>
        <w:rPr>
          <w:rFonts w:ascii="Times New Roman" w:hAnsi="Times New Roman" w:cs="Times New Roman"/>
          <w:sz w:val="20"/>
          <w:szCs w:val="20"/>
          <w:lang w:val="ru-RU"/>
        </w:rPr>
      </w:pPr>
    </w:p>
    <w:p w14:paraId="721E754D" w14:textId="77777777" w:rsidR="009662E6" w:rsidRDefault="009662E6">
      <w:pPr>
        <w:spacing w:line="304" w:lineRule="auto"/>
        <w:jc w:val="both"/>
        <w:rPr>
          <w:rFonts w:ascii="Times New Roman" w:hAnsi="Times New Roman" w:cs="Times New Roman"/>
          <w:sz w:val="20"/>
          <w:szCs w:val="20"/>
          <w:lang w:val="ru-RU"/>
        </w:rPr>
      </w:pPr>
    </w:p>
    <w:p w14:paraId="1586EDA8" w14:textId="77777777" w:rsidR="009662E6" w:rsidRDefault="009662E6">
      <w:pPr>
        <w:spacing w:line="304" w:lineRule="auto"/>
        <w:jc w:val="both"/>
        <w:rPr>
          <w:rFonts w:ascii="Times New Roman" w:hAnsi="Times New Roman" w:cs="Times New Roman"/>
          <w:sz w:val="20"/>
          <w:szCs w:val="20"/>
          <w:lang w:val="ru-RU"/>
        </w:rPr>
      </w:pPr>
    </w:p>
    <w:p w14:paraId="7458020C" w14:textId="77777777" w:rsidR="009662E6" w:rsidRDefault="009662E6">
      <w:pPr>
        <w:spacing w:line="304" w:lineRule="auto"/>
        <w:jc w:val="both"/>
        <w:rPr>
          <w:rFonts w:ascii="Times New Roman" w:hAnsi="Times New Roman" w:cs="Times New Roman"/>
          <w:sz w:val="20"/>
          <w:szCs w:val="20"/>
          <w:lang w:val="ru-RU"/>
        </w:rPr>
      </w:pPr>
    </w:p>
    <w:p w14:paraId="6F537327" w14:textId="77777777" w:rsidR="009662E6" w:rsidRDefault="009662E6">
      <w:pPr>
        <w:spacing w:line="304" w:lineRule="auto"/>
        <w:jc w:val="both"/>
        <w:rPr>
          <w:rFonts w:ascii="Times New Roman" w:hAnsi="Times New Roman" w:cs="Times New Roman"/>
          <w:sz w:val="20"/>
          <w:szCs w:val="20"/>
          <w:lang w:val="ru-RU"/>
        </w:rPr>
      </w:pPr>
    </w:p>
    <w:p w14:paraId="6F75957A" w14:textId="77777777" w:rsidR="009662E6" w:rsidRDefault="009662E6">
      <w:pPr>
        <w:spacing w:line="304" w:lineRule="auto"/>
        <w:jc w:val="both"/>
        <w:rPr>
          <w:rFonts w:ascii="Times New Roman" w:hAnsi="Times New Roman" w:cs="Times New Roman"/>
          <w:sz w:val="20"/>
          <w:szCs w:val="20"/>
          <w:lang w:val="ru-RU"/>
        </w:rPr>
      </w:pPr>
    </w:p>
    <w:p w14:paraId="0CF46255" w14:textId="77777777" w:rsidR="009662E6" w:rsidRDefault="009662E6">
      <w:pPr>
        <w:spacing w:line="304" w:lineRule="auto"/>
        <w:jc w:val="both"/>
        <w:rPr>
          <w:rFonts w:ascii="Times New Roman" w:hAnsi="Times New Roman" w:cs="Times New Roman"/>
          <w:sz w:val="20"/>
          <w:szCs w:val="20"/>
          <w:lang w:val="ru-RU"/>
        </w:rPr>
      </w:pPr>
    </w:p>
    <w:p w14:paraId="166D17D8" w14:textId="77777777" w:rsidR="009662E6" w:rsidRDefault="009662E6">
      <w:pPr>
        <w:spacing w:line="304" w:lineRule="auto"/>
        <w:jc w:val="both"/>
        <w:rPr>
          <w:rFonts w:ascii="Times New Roman" w:hAnsi="Times New Roman" w:cs="Times New Roman"/>
          <w:sz w:val="20"/>
          <w:szCs w:val="20"/>
          <w:lang w:val="ru-RU"/>
        </w:rPr>
      </w:pPr>
    </w:p>
    <w:p w14:paraId="72387F73" w14:textId="77777777" w:rsidR="009662E6" w:rsidRDefault="009662E6">
      <w:pPr>
        <w:spacing w:line="304" w:lineRule="auto"/>
        <w:jc w:val="both"/>
        <w:rPr>
          <w:rFonts w:ascii="Times New Roman" w:hAnsi="Times New Roman" w:cs="Times New Roman"/>
          <w:sz w:val="20"/>
          <w:szCs w:val="20"/>
          <w:lang w:val="ru-RU"/>
        </w:rPr>
      </w:pPr>
    </w:p>
    <w:p w14:paraId="7C7E51A4" w14:textId="77777777" w:rsidR="009662E6" w:rsidRDefault="009662E6">
      <w:pPr>
        <w:spacing w:line="304" w:lineRule="auto"/>
        <w:jc w:val="both"/>
        <w:rPr>
          <w:rFonts w:ascii="Times New Roman" w:hAnsi="Times New Roman" w:cs="Times New Roman"/>
          <w:sz w:val="20"/>
          <w:szCs w:val="20"/>
          <w:lang w:val="ru-RU"/>
        </w:rPr>
      </w:pPr>
    </w:p>
    <w:p w14:paraId="150EEBF4" w14:textId="77777777" w:rsidR="009662E6" w:rsidRDefault="009662E6">
      <w:pPr>
        <w:spacing w:line="304" w:lineRule="auto"/>
        <w:jc w:val="both"/>
        <w:rPr>
          <w:rFonts w:ascii="Times New Roman" w:hAnsi="Times New Roman" w:cs="Times New Roman"/>
          <w:sz w:val="20"/>
          <w:szCs w:val="20"/>
          <w:lang w:val="ru-RU"/>
        </w:rPr>
      </w:pPr>
    </w:p>
    <w:p w14:paraId="787EAE5A" w14:textId="77777777" w:rsidR="009662E6" w:rsidRDefault="009662E6">
      <w:pPr>
        <w:spacing w:line="304" w:lineRule="auto"/>
        <w:jc w:val="both"/>
        <w:rPr>
          <w:rFonts w:ascii="Times New Roman" w:hAnsi="Times New Roman" w:cs="Times New Roman"/>
          <w:sz w:val="20"/>
          <w:szCs w:val="20"/>
          <w:lang w:val="ru-RU"/>
        </w:rPr>
      </w:pPr>
    </w:p>
    <w:p w14:paraId="2EF3B42C" w14:textId="77777777" w:rsidR="009662E6" w:rsidRDefault="009662E6">
      <w:pPr>
        <w:spacing w:line="304" w:lineRule="auto"/>
        <w:jc w:val="both"/>
        <w:rPr>
          <w:rFonts w:ascii="Times New Roman" w:hAnsi="Times New Roman" w:cs="Times New Roman"/>
          <w:sz w:val="20"/>
          <w:szCs w:val="20"/>
          <w:lang w:val="ru-RU"/>
        </w:rPr>
      </w:pPr>
    </w:p>
    <w:p w14:paraId="5653D107" w14:textId="77777777" w:rsidR="009662E6" w:rsidRDefault="009662E6">
      <w:pPr>
        <w:spacing w:line="304" w:lineRule="auto"/>
        <w:jc w:val="both"/>
        <w:rPr>
          <w:rFonts w:ascii="Times New Roman" w:hAnsi="Times New Roman" w:cs="Times New Roman"/>
          <w:sz w:val="20"/>
          <w:szCs w:val="20"/>
          <w:lang w:val="ru-RU"/>
        </w:rPr>
      </w:pPr>
    </w:p>
    <w:p w14:paraId="6886D999" w14:textId="77777777" w:rsidR="009662E6" w:rsidRDefault="009662E6">
      <w:pPr>
        <w:spacing w:line="304" w:lineRule="auto"/>
        <w:jc w:val="both"/>
        <w:rPr>
          <w:rFonts w:ascii="Times New Roman" w:hAnsi="Times New Roman" w:cs="Times New Roman"/>
          <w:sz w:val="20"/>
          <w:szCs w:val="20"/>
          <w:lang w:val="ru-RU"/>
        </w:rPr>
      </w:pPr>
    </w:p>
    <w:p w14:paraId="1856BD8B" w14:textId="77777777" w:rsidR="009662E6" w:rsidRDefault="009662E6">
      <w:pPr>
        <w:spacing w:line="304" w:lineRule="auto"/>
        <w:jc w:val="both"/>
        <w:rPr>
          <w:rFonts w:ascii="Times New Roman" w:hAnsi="Times New Roman" w:cs="Times New Roman"/>
          <w:sz w:val="20"/>
          <w:szCs w:val="20"/>
          <w:lang w:val="ru-RU"/>
        </w:rPr>
      </w:pPr>
    </w:p>
    <w:p w14:paraId="414FD310" w14:textId="77777777" w:rsidR="009662E6" w:rsidRDefault="009662E6">
      <w:pPr>
        <w:spacing w:line="304" w:lineRule="auto"/>
        <w:jc w:val="both"/>
        <w:rPr>
          <w:rFonts w:ascii="Times New Roman" w:hAnsi="Times New Roman" w:cs="Times New Roman"/>
          <w:sz w:val="20"/>
          <w:szCs w:val="20"/>
          <w:lang w:val="ru-RU"/>
        </w:rPr>
      </w:pPr>
    </w:p>
    <w:p w14:paraId="2E60E647" w14:textId="77777777" w:rsidR="009662E6" w:rsidRDefault="009662E6">
      <w:pPr>
        <w:spacing w:line="304" w:lineRule="auto"/>
        <w:jc w:val="both"/>
        <w:rPr>
          <w:rFonts w:ascii="Times New Roman" w:hAnsi="Times New Roman" w:cs="Times New Roman"/>
          <w:sz w:val="20"/>
          <w:szCs w:val="20"/>
          <w:lang w:val="ru-RU"/>
        </w:rPr>
      </w:pPr>
    </w:p>
    <w:p w14:paraId="566F06FC" w14:textId="77777777" w:rsidR="009662E6" w:rsidRDefault="009662E6">
      <w:pPr>
        <w:spacing w:line="304" w:lineRule="auto"/>
        <w:jc w:val="both"/>
        <w:rPr>
          <w:rFonts w:ascii="Times New Roman" w:hAnsi="Times New Roman" w:cs="Times New Roman"/>
          <w:sz w:val="20"/>
          <w:szCs w:val="20"/>
          <w:lang w:val="ru-RU"/>
        </w:rPr>
      </w:pPr>
    </w:p>
    <w:p w14:paraId="7C6BDF8A" w14:textId="77777777" w:rsidR="009662E6" w:rsidRDefault="009662E6">
      <w:pPr>
        <w:spacing w:line="304" w:lineRule="auto"/>
        <w:jc w:val="both"/>
        <w:rPr>
          <w:rFonts w:ascii="Times New Roman" w:hAnsi="Times New Roman" w:cs="Times New Roman"/>
          <w:sz w:val="20"/>
          <w:szCs w:val="20"/>
          <w:lang w:val="ru-RU"/>
        </w:rPr>
      </w:pPr>
    </w:p>
    <w:p w14:paraId="516BA3D9" w14:textId="77777777" w:rsidR="009662E6" w:rsidRDefault="009662E6">
      <w:pPr>
        <w:spacing w:line="304" w:lineRule="auto"/>
        <w:jc w:val="both"/>
        <w:rPr>
          <w:rFonts w:ascii="Times New Roman" w:hAnsi="Times New Roman" w:cs="Times New Roman"/>
          <w:sz w:val="20"/>
          <w:szCs w:val="20"/>
          <w:lang w:val="ru-RU"/>
        </w:rPr>
      </w:pPr>
    </w:p>
    <w:p w14:paraId="29799945" w14:textId="77777777" w:rsidR="009662E6" w:rsidRDefault="009662E6">
      <w:pPr>
        <w:spacing w:line="304" w:lineRule="auto"/>
        <w:jc w:val="both"/>
        <w:rPr>
          <w:rFonts w:ascii="Times New Roman" w:hAnsi="Times New Roman" w:cs="Times New Roman"/>
          <w:sz w:val="20"/>
          <w:szCs w:val="20"/>
          <w:lang w:val="ru-RU"/>
        </w:rPr>
      </w:pPr>
    </w:p>
    <w:p w14:paraId="38F9B2F3" w14:textId="77777777" w:rsidR="009662E6" w:rsidRDefault="009662E6">
      <w:pPr>
        <w:spacing w:line="304" w:lineRule="auto"/>
        <w:jc w:val="both"/>
        <w:rPr>
          <w:rFonts w:ascii="Times New Roman" w:hAnsi="Times New Roman" w:cs="Times New Roman"/>
          <w:sz w:val="20"/>
          <w:szCs w:val="20"/>
          <w:lang w:val="ru-RU"/>
        </w:rPr>
      </w:pPr>
    </w:p>
    <w:p w14:paraId="5E52E7AC" w14:textId="77777777" w:rsidR="009662E6" w:rsidRDefault="009662E6">
      <w:pPr>
        <w:spacing w:line="304" w:lineRule="auto"/>
        <w:jc w:val="both"/>
        <w:rPr>
          <w:rFonts w:ascii="Times New Roman" w:hAnsi="Times New Roman" w:cs="Times New Roman"/>
          <w:sz w:val="20"/>
          <w:szCs w:val="20"/>
          <w:lang w:val="ru-RU"/>
        </w:rPr>
      </w:pPr>
    </w:p>
    <w:p w14:paraId="45889D32" w14:textId="77777777" w:rsidR="009662E6" w:rsidRPr="00CE0B07" w:rsidRDefault="009662E6" w:rsidP="009662E6">
      <w:pPr>
        <w:pStyle w:val="a3"/>
        <w:ind w:left="-142"/>
        <w:rPr>
          <w:rFonts w:ascii="Times New Roman" w:hAnsi="Times New Roman" w:cs="Times New Roman"/>
          <w:sz w:val="20"/>
          <w:szCs w:val="20"/>
          <w:lang w:val="ru-RU"/>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432384" behindDoc="0" locked="0" layoutInCell="1" allowOverlap="1" wp14:anchorId="0DE3D295" wp14:editId="78124F94">
                <wp:simplePos x="0" y="0"/>
                <wp:positionH relativeFrom="column">
                  <wp:posOffset>1084580</wp:posOffset>
                </wp:positionH>
                <wp:positionV relativeFrom="paragraph">
                  <wp:posOffset>8174990</wp:posOffset>
                </wp:positionV>
                <wp:extent cx="868680" cy="280035"/>
                <wp:effectExtent l="0" t="0" r="26670" b="24765"/>
                <wp:wrapNone/>
                <wp:docPr id="20" name="Надпись 20"/>
                <wp:cNvGraphicFramePr/>
                <a:graphic xmlns:a="http://schemas.openxmlformats.org/drawingml/2006/main">
                  <a:graphicData uri="http://schemas.microsoft.com/office/word/2010/wordprocessingShape">
                    <wps:wsp>
                      <wps:cNvSpPr txBox="1"/>
                      <wps:spPr>
                        <a:xfrm>
                          <a:off x="0" y="0"/>
                          <a:ext cx="868680" cy="280035"/>
                        </a:xfrm>
                        <a:prstGeom prst="rect">
                          <a:avLst/>
                        </a:prstGeom>
                        <a:solidFill>
                          <a:schemeClr val="lt1"/>
                        </a:solidFill>
                        <a:ln w="6350">
                          <a:solidFill>
                            <a:prstClr val="black"/>
                          </a:solidFill>
                        </a:ln>
                      </wps:spPr>
                      <wps:txbx>
                        <w:txbxContent>
                          <w:p w14:paraId="08010F44" w14:textId="77777777" w:rsidR="009662E6" w:rsidRPr="007A29BE" w:rsidRDefault="009662E6" w:rsidP="009662E6">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3D295" id="Надпись 20" o:spid="_x0000_s1486" type="#_x0000_t202" style="position:absolute;left:0;text-align:left;margin-left:85.4pt;margin-top:643.7pt;width:68.4pt;height:22.0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" fillcolor="white [3201]" strokeweight=".5pt">
                <v:textbox>
                  <w:txbxContent>
                    <w:p w14:paraId="08010F44" w14:textId="77777777" w:rsidR="009662E6" w:rsidRPr="007A29BE" w:rsidRDefault="009662E6" w:rsidP="009662E6">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31360" behindDoc="0" locked="0" layoutInCell="1" allowOverlap="1" wp14:anchorId="7183DC78" wp14:editId="6AADE399">
                <wp:simplePos x="0" y="0"/>
                <wp:positionH relativeFrom="column">
                  <wp:posOffset>1038860</wp:posOffset>
                </wp:positionH>
                <wp:positionV relativeFrom="paragraph">
                  <wp:posOffset>7654925</wp:posOffset>
                </wp:positionV>
                <wp:extent cx="977265" cy="440055"/>
                <wp:effectExtent l="0" t="0" r="13335" b="17145"/>
                <wp:wrapNone/>
                <wp:docPr id="22" name="Надпись 22"/>
                <wp:cNvGraphicFramePr/>
                <a:graphic xmlns:a="http://schemas.openxmlformats.org/drawingml/2006/main">
                  <a:graphicData uri="http://schemas.microsoft.com/office/word/2010/wordprocessingShape">
                    <wps:wsp>
                      <wps:cNvSpPr txBox="1"/>
                      <wps:spPr>
                        <a:xfrm>
                          <a:off x="0" y="0"/>
                          <a:ext cx="977265" cy="440055"/>
                        </a:xfrm>
                        <a:prstGeom prst="rect">
                          <a:avLst/>
                        </a:prstGeom>
                        <a:solidFill>
                          <a:schemeClr val="lt1"/>
                        </a:solidFill>
                        <a:ln w="6350">
                          <a:solidFill>
                            <a:prstClr val="black"/>
                          </a:solidFill>
                        </a:ln>
                      </wps:spPr>
                      <wps:txbx>
                        <w:txbxContent>
                          <w:p w14:paraId="17E56B40" w14:textId="77777777" w:rsidR="009662E6" w:rsidRPr="007A29BE" w:rsidRDefault="009662E6" w:rsidP="009662E6">
                            <w:pPr>
                              <w:rPr>
                                <w:rFonts w:ascii="Times New Roman" w:hAnsi="Times New Roman" w:cs="Times New Roman"/>
                                <w:sz w:val="16"/>
                                <w:szCs w:val="16"/>
                                <w:lang w:val="ru-RU"/>
                              </w:rPr>
                            </w:pPr>
                            <w:r w:rsidRPr="007A29BE">
                              <w:rPr>
                                <w:rFonts w:ascii="Times New Roman" w:hAnsi="Times New Roman" w:cs="Times New Roman"/>
                                <w:sz w:val="16"/>
                                <w:szCs w:val="16"/>
                                <w:lang w:val="ru-RU"/>
                              </w:rPr>
                              <w:t>Закрепка верхней</w:t>
                            </w:r>
                          </w:p>
                          <w:p w14:paraId="57503BDB" w14:textId="77777777" w:rsidR="009662E6" w:rsidRPr="007A29BE" w:rsidRDefault="009662E6" w:rsidP="009662E6">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части молнии не</w:t>
                            </w:r>
                          </w:p>
                          <w:p w14:paraId="3C1536F2" w14:textId="77777777" w:rsidR="009662E6" w:rsidRPr="007A29BE" w:rsidRDefault="009662E6" w:rsidP="009662E6">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3DC78" id="Надпись 22" o:spid="_x0000_s1487" type="#_x0000_t202" style="position:absolute;left:0;text-align:left;margin-left:81.8pt;margin-top:602.75pt;width:76.95pt;height:34.6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" fillcolor="white [3201]" strokeweight=".5pt">
                <v:textbox>
                  <w:txbxContent>
                    <w:p w14:paraId="17E56B40" w14:textId="77777777" w:rsidR="009662E6" w:rsidRPr="007A29BE" w:rsidRDefault="009662E6" w:rsidP="009662E6">
                      <w:pPr>
                        <w:rPr>
                          <w:rFonts w:ascii="Times New Roman" w:hAnsi="Times New Roman" w:cs="Times New Roman"/>
                          <w:sz w:val="16"/>
                          <w:szCs w:val="16"/>
                          <w:lang w:val="ru-RU"/>
                        </w:rPr>
                      </w:pPr>
                      <w:r w:rsidRPr="007A29BE">
                        <w:rPr>
                          <w:rFonts w:ascii="Times New Roman" w:hAnsi="Times New Roman" w:cs="Times New Roman"/>
                          <w:sz w:val="16"/>
                          <w:szCs w:val="16"/>
                          <w:lang w:val="ru-RU"/>
                        </w:rPr>
                        <w:t>Закрепка верхней</w:t>
                      </w:r>
                    </w:p>
                    <w:p w14:paraId="57503BDB" w14:textId="77777777" w:rsidR="009662E6" w:rsidRPr="007A29BE" w:rsidRDefault="009662E6" w:rsidP="009662E6">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части молнии не</w:t>
                      </w:r>
                    </w:p>
                    <w:p w14:paraId="3C1536F2" w14:textId="77777777" w:rsidR="009662E6" w:rsidRPr="007A29BE" w:rsidRDefault="009662E6" w:rsidP="009662E6">
                      <w:pPr>
                        <w:rPr>
                          <w:rFonts w:ascii="Times New Roman" w:hAnsi="Times New Roman" w:cs="Times New Roman"/>
                          <w:sz w:val="16"/>
                          <w:szCs w:val="16"/>
                          <w:lang w:val="ru-RU"/>
                        </w:rPr>
                      </w:pPr>
                      <w:r w:rsidRPr="007A29BE">
                        <w:rPr>
                          <w:rFonts w:ascii="Times New Roman" w:hAnsi="Times New Roman" w:cs="Times New Roman"/>
                          <w:sz w:val="16"/>
                          <w:szCs w:val="16"/>
                          <w:lang w:val="ru-RU"/>
                        </w:rPr>
                        <w:t xml:space="preserve"> более 0.8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30336" behindDoc="0" locked="0" layoutInCell="1" allowOverlap="1" wp14:anchorId="2C01561A" wp14:editId="4A50DE0A">
                <wp:simplePos x="0" y="0"/>
                <wp:positionH relativeFrom="column">
                  <wp:posOffset>1038860</wp:posOffset>
                </wp:positionH>
                <wp:positionV relativeFrom="paragraph">
                  <wp:posOffset>6271895</wp:posOffset>
                </wp:positionV>
                <wp:extent cx="994410" cy="291465"/>
                <wp:effectExtent l="0" t="0" r="15240" b="13335"/>
                <wp:wrapNone/>
                <wp:docPr id="24" name="Надпись 24"/>
                <wp:cNvGraphicFramePr/>
                <a:graphic xmlns:a="http://schemas.openxmlformats.org/drawingml/2006/main">
                  <a:graphicData uri="http://schemas.microsoft.com/office/word/2010/wordprocessingShape">
                    <wps:wsp>
                      <wps:cNvSpPr txBox="1"/>
                      <wps:spPr>
                        <a:xfrm>
                          <a:off x="0" y="0"/>
                          <a:ext cx="994410" cy="291465"/>
                        </a:xfrm>
                        <a:prstGeom prst="rect">
                          <a:avLst/>
                        </a:prstGeom>
                        <a:solidFill>
                          <a:schemeClr val="lt1"/>
                        </a:solidFill>
                        <a:ln w="6350">
                          <a:solidFill>
                            <a:prstClr val="black"/>
                          </a:solidFill>
                        </a:ln>
                      </wps:spPr>
                      <wps:txbx>
                        <w:txbxContent>
                          <w:p w14:paraId="65C92D4D" w14:textId="77777777" w:rsidR="009662E6" w:rsidRPr="007A29BE" w:rsidRDefault="009662E6" w:rsidP="009662E6">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01561A" id="Надпись 24" o:spid="_x0000_s1488" type="#_x0000_t202" style="position:absolute;left:0;text-align:left;margin-left:81.8pt;margin-top:493.85pt;width:78.3pt;height:22.95pt;z-index:25243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" fillcolor="white [3201]" strokeweight=".5pt">
                <v:textbox>
                  <w:txbxContent>
                    <w:p w14:paraId="65C92D4D" w14:textId="77777777" w:rsidR="009662E6" w:rsidRPr="007A29BE" w:rsidRDefault="009662E6" w:rsidP="009662E6">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9312" behindDoc="0" locked="0" layoutInCell="1" allowOverlap="1" wp14:anchorId="1B63011F" wp14:editId="402ED3C9">
                <wp:simplePos x="0" y="0"/>
                <wp:positionH relativeFrom="column">
                  <wp:posOffset>4353560</wp:posOffset>
                </wp:positionH>
                <wp:positionV relativeFrom="paragraph">
                  <wp:posOffset>7689215</wp:posOffset>
                </wp:positionV>
                <wp:extent cx="1011555" cy="285750"/>
                <wp:effectExtent l="0" t="0" r="17145" b="19050"/>
                <wp:wrapNone/>
                <wp:docPr id="981" name="Надпись 981"/>
                <wp:cNvGraphicFramePr/>
                <a:graphic xmlns:a="http://schemas.openxmlformats.org/drawingml/2006/main">
                  <a:graphicData uri="http://schemas.microsoft.com/office/word/2010/wordprocessingShape">
                    <wps:wsp>
                      <wps:cNvSpPr txBox="1"/>
                      <wps:spPr>
                        <a:xfrm>
                          <a:off x="0" y="0"/>
                          <a:ext cx="1011555" cy="285750"/>
                        </a:xfrm>
                        <a:prstGeom prst="rect">
                          <a:avLst/>
                        </a:prstGeom>
                        <a:solidFill>
                          <a:schemeClr val="lt1"/>
                        </a:solidFill>
                        <a:ln w="6350">
                          <a:solidFill>
                            <a:prstClr val="black"/>
                          </a:solidFill>
                        </a:ln>
                      </wps:spPr>
                      <wps:txbx>
                        <w:txbxContent>
                          <w:p w14:paraId="184E6D90" w14:textId="77777777" w:rsidR="009662E6" w:rsidRPr="003E3BE7" w:rsidRDefault="009662E6" w:rsidP="009662E6">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63011F" id="Надпись 981" o:spid="_x0000_s1489" type="#_x0000_t202" style="position:absolute;left:0;text-align:left;margin-left:342.8pt;margin-top:605.45pt;width:79.65pt;height:22.5pt;z-index:25242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" fillcolor="white [3201]" strokeweight=".5pt">
                <v:textbox>
                  <w:txbxContent>
                    <w:p w14:paraId="184E6D90" w14:textId="77777777" w:rsidR="009662E6" w:rsidRPr="003E3BE7" w:rsidRDefault="009662E6" w:rsidP="009662E6">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8288" behindDoc="0" locked="0" layoutInCell="1" allowOverlap="1" wp14:anchorId="5F7F9179" wp14:editId="3BFCA56D">
                <wp:simplePos x="0" y="0"/>
                <wp:positionH relativeFrom="column">
                  <wp:posOffset>5467985</wp:posOffset>
                </wp:positionH>
                <wp:positionV relativeFrom="paragraph">
                  <wp:posOffset>6043295</wp:posOffset>
                </wp:positionV>
                <wp:extent cx="1040130" cy="440055"/>
                <wp:effectExtent l="0" t="0" r="26670" b="17145"/>
                <wp:wrapNone/>
                <wp:docPr id="81" name="Надпись 81"/>
                <wp:cNvGraphicFramePr/>
                <a:graphic xmlns:a="http://schemas.openxmlformats.org/drawingml/2006/main">
                  <a:graphicData uri="http://schemas.microsoft.com/office/word/2010/wordprocessingShape">
                    <wps:wsp>
                      <wps:cNvSpPr txBox="1"/>
                      <wps:spPr>
                        <a:xfrm>
                          <a:off x="0" y="0"/>
                          <a:ext cx="1040130" cy="440055"/>
                        </a:xfrm>
                        <a:prstGeom prst="rect">
                          <a:avLst/>
                        </a:prstGeom>
                        <a:solidFill>
                          <a:schemeClr val="lt1"/>
                        </a:solidFill>
                        <a:ln w="6350">
                          <a:solidFill>
                            <a:prstClr val="black"/>
                          </a:solidFill>
                        </a:ln>
                      </wps:spPr>
                      <wps:txbx>
                        <w:txbxContent>
                          <w:p w14:paraId="5C35770E" w14:textId="77777777" w:rsidR="009662E6" w:rsidRPr="003E3BE7" w:rsidRDefault="009662E6" w:rsidP="009662E6">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F9179" id="Надпись 81" o:spid="_x0000_s1490" type="#_x0000_t202" style="position:absolute;left:0;text-align:left;margin-left:430.55pt;margin-top:475.85pt;width:81.9pt;height:34.6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" fillcolor="white [3201]" strokeweight=".5pt">
                <v:textbox>
                  <w:txbxContent>
                    <w:p w14:paraId="5C35770E" w14:textId="77777777" w:rsidR="009662E6" w:rsidRPr="003E3BE7" w:rsidRDefault="009662E6" w:rsidP="009662E6">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7264" behindDoc="0" locked="0" layoutInCell="1" allowOverlap="1" wp14:anchorId="66631199" wp14:editId="01A713F8">
                <wp:simplePos x="0" y="0"/>
                <wp:positionH relativeFrom="column">
                  <wp:posOffset>5467985</wp:posOffset>
                </wp:positionH>
                <wp:positionV relativeFrom="paragraph">
                  <wp:posOffset>4814570</wp:posOffset>
                </wp:positionV>
                <wp:extent cx="771525" cy="348615"/>
                <wp:effectExtent l="0" t="0" r="28575" b="13335"/>
                <wp:wrapNone/>
                <wp:docPr id="1011" name="Надпись 1011"/>
                <wp:cNvGraphicFramePr/>
                <a:graphic xmlns:a="http://schemas.openxmlformats.org/drawingml/2006/main">
                  <a:graphicData uri="http://schemas.microsoft.com/office/word/2010/wordprocessingShape">
                    <wps:wsp>
                      <wps:cNvSpPr txBox="1"/>
                      <wps:spPr>
                        <a:xfrm>
                          <a:off x="0" y="0"/>
                          <a:ext cx="771525" cy="348615"/>
                        </a:xfrm>
                        <a:prstGeom prst="rect">
                          <a:avLst/>
                        </a:prstGeom>
                        <a:solidFill>
                          <a:schemeClr val="lt1"/>
                        </a:solidFill>
                        <a:ln w="6350">
                          <a:solidFill>
                            <a:prstClr val="black"/>
                          </a:solidFill>
                        </a:ln>
                      </wps:spPr>
                      <wps:txbx>
                        <w:txbxContent>
                          <w:p w14:paraId="4F4E6F8B" w14:textId="77777777" w:rsidR="009662E6"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Закрепка верхней</w:t>
                            </w:r>
                          </w:p>
                          <w:p w14:paraId="0F1A199D" w14:textId="77777777" w:rsidR="009662E6"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77556802" w14:textId="77777777" w:rsidR="009662E6" w:rsidRPr="00AC6ECF"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p>
                          <w:p w14:paraId="22841BF9" w14:textId="77777777" w:rsidR="009662E6" w:rsidRPr="00A4629F" w:rsidRDefault="009662E6" w:rsidP="009662E6">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631199" id="Надпись 1011" o:spid="_x0000_s1491" type="#_x0000_t202" style="position:absolute;left:0;text-align:left;margin-left:430.55pt;margin-top:379.1pt;width:60.75pt;height:27.4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" fillcolor="white [3201]" strokeweight=".5pt">
                <v:textbox>
                  <w:txbxContent>
                    <w:p w14:paraId="4F4E6F8B" w14:textId="77777777" w:rsidR="009662E6"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Закрепка верхней</w:t>
                      </w:r>
                    </w:p>
                    <w:p w14:paraId="0F1A199D" w14:textId="77777777" w:rsidR="009662E6"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77556802" w14:textId="77777777" w:rsidR="009662E6" w:rsidRPr="00AC6ECF"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p>
                    <w:p w14:paraId="22841BF9" w14:textId="77777777" w:rsidR="009662E6" w:rsidRPr="00A4629F" w:rsidRDefault="009662E6" w:rsidP="009662E6">
                      <w:pPr>
                        <w:rPr>
                          <w:lang w:val="ru-RU"/>
                        </w:rPr>
                      </w:pP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6240" behindDoc="0" locked="0" layoutInCell="1" allowOverlap="1" wp14:anchorId="01B5CE77" wp14:editId="36BE55A4">
                <wp:simplePos x="0" y="0"/>
                <wp:positionH relativeFrom="column">
                  <wp:posOffset>5467985</wp:posOffset>
                </wp:positionH>
                <wp:positionV relativeFrom="paragraph">
                  <wp:posOffset>5557520</wp:posOffset>
                </wp:positionV>
                <wp:extent cx="965835" cy="285750"/>
                <wp:effectExtent l="0" t="0" r="24765" b="19050"/>
                <wp:wrapNone/>
                <wp:docPr id="1012" name="Надпись 1012"/>
                <wp:cNvGraphicFramePr/>
                <a:graphic xmlns:a="http://schemas.openxmlformats.org/drawingml/2006/main">
                  <a:graphicData uri="http://schemas.microsoft.com/office/word/2010/wordprocessingShape">
                    <wps:wsp>
                      <wps:cNvSpPr txBox="1"/>
                      <wps:spPr>
                        <a:xfrm>
                          <a:off x="0" y="0"/>
                          <a:ext cx="965835" cy="285750"/>
                        </a:xfrm>
                        <a:prstGeom prst="rect">
                          <a:avLst/>
                        </a:prstGeom>
                        <a:solidFill>
                          <a:schemeClr val="lt1"/>
                        </a:solidFill>
                        <a:ln w="6350">
                          <a:solidFill>
                            <a:prstClr val="black"/>
                          </a:solidFill>
                        </a:ln>
                      </wps:spPr>
                      <wps:txbx>
                        <w:txbxContent>
                          <w:p w14:paraId="346C7356" w14:textId="77777777" w:rsidR="009662E6" w:rsidRPr="00AC6ECF"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5CE77" id="Надпись 1012" o:spid="_x0000_s1492" type="#_x0000_t202" style="position:absolute;left:0;text-align:left;margin-left:430.55pt;margin-top:437.6pt;width:76.05pt;height:22.5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" fillcolor="white [3201]" strokeweight=".5pt">
                <v:textbox>
                  <w:txbxContent>
                    <w:p w14:paraId="346C7356" w14:textId="77777777" w:rsidR="009662E6" w:rsidRPr="00AC6ECF" w:rsidRDefault="009662E6" w:rsidP="009662E6">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5216" behindDoc="0" locked="0" layoutInCell="1" allowOverlap="1" wp14:anchorId="3EE85293" wp14:editId="71B4A266">
                <wp:simplePos x="0" y="0"/>
                <wp:positionH relativeFrom="column">
                  <wp:posOffset>3050540</wp:posOffset>
                </wp:positionH>
                <wp:positionV relativeFrom="paragraph">
                  <wp:posOffset>5163185</wp:posOffset>
                </wp:positionV>
                <wp:extent cx="788670" cy="451485"/>
                <wp:effectExtent l="0" t="0" r="11430" b="24765"/>
                <wp:wrapNone/>
                <wp:docPr id="1013" name="Надпись 1013"/>
                <wp:cNvGraphicFramePr/>
                <a:graphic xmlns:a="http://schemas.openxmlformats.org/drawingml/2006/main">
                  <a:graphicData uri="http://schemas.microsoft.com/office/word/2010/wordprocessingShape">
                    <wps:wsp>
                      <wps:cNvSpPr txBox="1"/>
                      <wps:spPr>
                        <a:xfrm>
                          <a:off x="0" y="0"/>
                          <a:ext cx="788670" cy="451485"/>
                        </a:xfrm>
                        <a:prstGeom prst="rect">
                          <a:avLst/>
                        </a:prstGeom>
                        <a:solidFill>
                          <a:schemeClr val="lt1"/>
                        </a:solidFill>
                        <a:ln w="6350">
                          <a:solidFill>
                            <a:prstClr val="black"/>
                          </a:solidFill>
                        </a:ln>
                      </wps:spPr>
                      <wps:txbx>
                        <w:txbxContent>
                          <w:p w14:paraId="49B08BE4" w14:textId="77777777" w:rsidR="009662E6" w:rsidRPr="009449DE" w:rsidRDefault="009662E6" w:rsidP="009662E6">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E85293" id="Надпись 1013" o:spid="_x0000_s1493" type="#_x0000_t202" style="position:absolute;left:0;text-align:left;margin-left:240.2pt;margin-top:406.55pt;width:62.1pt;height:35.55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" fillcolor="white [3201]" strokeweight=".5pt">
                <v:textbox>
                  <w:txbxContent>
                    <w:p w14:paraId="49B08BE4" w14:textId="77777777" w:rsidR="009662E6" w:rsidRPr="009449DE" w:rsidRDefault="009662E6" w:rsidP="009662E6">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4192" behindDoc="0" locked="0" layoutInCell="1" allowOverlap="1" wp14:anchorId="39C70A75" wp14:editId="23E8F775">
                <wp:simplePos x="0" y="0"/>
                <wp:positionH relativeFrom="column">
                  <wp:posOffset>2090420</wp:posOffset>
                </wp:positionH>
                <wp:positionV relativeFrom="paragraph">
                  <wp:posOffset>5163185</wp:posOffset>
                </wp:positionV>
                <wp:extent cx="788670" cy="497205"/>
                <wp:effectExtent l="0" t="0" r="11430" b="17145"/>
                <wp:wrapNone/>
                <wp:docPr id="1014" name="Надпись 1014"/>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chemeClr val="lt1"/>
                        </a:solidFill>
                        <a:ln w="6350">
                          <a:solidFill>
                            <a:prstClr val="black"/>
                          </a:solidFill>
                        </a:ln>
                      </wps:spPr>
                      <wps:txbx>
                        <w:txbxContent>
                          <w:p w14:paraId="5D6544E9" w14:textId="77777777" w:rsidR="009662E6" w:rsidRPr="00F320C3" w:rsidRDefault="009662E6" w:rsidP="009662E6">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111195DC" w14:textId="77777777" w:rsidR="009662E6" w:rsidRPr="00F320C3" w:rsidRDefault="009662E6" w:rsidP="009662E6">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6AAECC05" w14:textId="77777777" w:rsidR="009662E6" w:rsidRPr="00F320C3" w:rsidRDefault="009662E6" w:rsidP="009662E6">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70A75" id="Надпись 1014" o:spid="_x0000_s1494" type="#_x0000_t202" style="position:absolute;left:0;text-align:left;margin-left:164.6pt;margin-top:406.55pt;width:62.1pt;height:39.1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" fillcolor="white [3201]" strokeweight=".5pt">
                <v:textbox>
                  <w:txbxContent>
                    <w:p w14:paraId="5D6544E9" w14:textId="77777777" w:rsidR="009662E6" w:rsidRPr="00F320C3" w:rsidRDefault="009662E6" w:rsidP="009662E6">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111195DC" w14:textId="77777777" w:rsidR="009662E6" w:rsidRPr="00F320C3" w:rsidRDefault="009662E6" w:rsidP="009662E6">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6AAECC05" w14:textId="77777777" w:rsidR="009662E6" w:rsidRPr="00F320C3" w:rsidRDefault="009662E6" w:rsidP="009662E6">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1904" behindDoc="0" locked="0" layoutInCell="1" allowOverlap="1" wp14:anchorId="3B6A0BE3" wp14:editId="6E56C8C5">
                <wp:simplePos x="0" y="0"/>
                <wp:positionH relativeFrom="column">
                  <wp:posOffset>5165090</wp:posOffset>
                </wp:positionH>
                <wp:positionV relativeFrom="paragraph">
                  <wp:posOffset>2540</wp:posOffset>
                </wp:positionV>
                <wp:extent cx="1051560" cy="291465"/>
                <wp:effectExtent l="0" t="0" r="15240" b="13335"/>
                <wp:wrapNone/>
                <wp:docPr id="1015" name="Надпись 1015"/>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chemeClr val="lt1"/>
                        </a:solidFill>
                        <a:ln w="6350">
                          <a:solidFill>
                            <a:prstClr val="black"/>
                          </a:solidFill>
                        </a:ln>
                      </wps:spPr>
                      <wps:txbx>
                        <w:txbxContent>
                          <w:p w14:paraId="7CB44581" w14:textId="77777777" w:rsidR="009662E6" w:rsidRPr="005B3F25" w:rsidRDefault="009662E6" w:rsidP="009662E6">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A0BE3" id="Надпись 1015" o:spid="_x0000_s1495" type="#_x0000_t202" style="position:absolute;left:0;text-align:left;margin-left:406.7pt;margin-top:.2pt;width:82.8pt;height:22.9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" fillcolor="white [3201]" strokeweight=".5pt">
                <v:textbox>
                  <w:txbxContent>
                    <w:p w14:paraId="7CB44581" w14:textId="77777777" w:rsidR="009662E6" w:rsidRPr="005B3F25" w:rsidRDefault="009662E6" w:rsidP="009662E6">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5520" behindDoc="0" locked="0" layoutInCell="1" allowOverlap="1" wp14:anchorId="12612E72" wp14:editId="353F8F13">
                <wp:simplePos x="0" y="0"/>
                <wp:positionH relativeFrom="column">
                  <wp:posOffset>3164840</wp:posOffset>
                </wp:positionH>
                <wp:positionV relativeFrom="paragraph">
                  <wp:posOffset>1625600</wp:posOffset>
                </wp:positionV>
                <wp:extent cx="440055" cy="177165"/>
                <wp:effectExtent l="0" t="0" r="17145" b="13335"/>
                <wp:wrapNone/>
                <wp:docPr id="1016" name="Надпись 1016"/>
                <wp:cNvGraphicFramePr/>
                <a:graphic xmlns:a="http://schemas.openxmlformats.org/drawingml/2006/main">
                  <a:graphicData uri="http://schemas.microsoft.com/office/word/2010/wordprocessingShape">
                    <wps:wsp>
                      <wps:cNvSpPr txBox="1"/>
                      <wps:spPr>
                        <a:xfrm>
                          <a:off x="0" y="0"/>
                          <a:ext cx="440055" cy="177165"/>
                        </a:xfrm>
                        <a:prstGeom prst="rect">
                          <a:avLst/>
                        </a:prstGeom>
                        <a:solidFill>
                          <a:sysClr val="window" lastClr="FFFFFF"/>
                        </a:solidFill>
                        <a:ln w="6350">
                          <a:solidFill>
                            <a:prstClr val="black"/>
                          </a:solidFill>
                        </a:ln>
                      </wps:spPr>
                      <wps:txbx>
                        <w:txbxContent>
                          <w:p w14:paraId="3BE20334" w14:textId="77777777" w:rsidR="009662E6" w:rsidRPr="006C688A" w:rsidRDefault="009662E6" w:rsidP="009662E6">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12E72" id="Надпись 1016" o:spid="_x0000_s1496" type="#_x0000_t202" style="position:absolute;left:0;text-align:left;margin-left:249.2pt;margin-top:128pt;width:34.65pt;height:13.95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" fillcolor="window" strokeweight=".5pt">
                <v:textbox>
                  <w:txbxContent>
                    <w:p w14:paraId="3BE20334" w14:textId="77777777" w:rsidR="009662E6" w:rsidRPr="006C688A" w:rsidRDefault="009662E6" w:rsidP="009662E6">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3168" behindDoc="0" locked="0" layoutInCell="1" allowOverlap="1" wp14:anchorId="6260A690" wp14:editId="30E2DA46">
                <wp:simplePos x="0" y="0"/>
                <wp:positionH relativeFrom="column">
                  <wp:posOffset>2890520</wp:posOffset>
                </wp:positionH>
                <wp:positionV relativeFrom="paragraph">
                  <wp:posOffset>1202690</wp:posOffset>
                </wp:positionV>
                <wp:extent cx="914400" cy="354330"/>
                <wp:effectExtent l="0" t="0" r="19050" b="26670"/>
                <wp:wrapNone/>
                <wp:docPr id="1017" name="Надпись 1017"/>
                <wp:cNvGraphicFramePr/>
                <a:graphic xmlns:a="http://schemas.openxmlformats.org/drawingml/2006/main">
                  <a:graphicData uri="http://schemas.microsoft.com/office/word/2010/wordprocessingShape">
                    <wps:wsp>
                      <wps:cNvSpPr txBox="1"/>
                      <wps:spPr>
                        <a:xfrm>
                          <a:off x="0" y="0"/>
                          <a:ext cx="914400" cy="354330"/>
                        </a:xfrm>
                        <a:prstGeom prst="rect">
                          <a:avLst/>
                        </a:prstGeom>
                        <a:solidFill>
                          <a:schemeClr val="lt1"/>
                        </a:solidFill>
                        <a:ln w="6350">
                          <a:solidFill>
                            <a:prstClr val="black"/>
                          </a:solidFill>
                        </a:ln>
                      </wps:spPr>
                      <wps:txbx>
                        <w:txbxContent>
                          <w:p w14:paraId="1CD48754"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20585B5D"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78B5BAF3" w14:textId="77777777" w:rsidR="009662E6" w:rsidRPr="005B3F25"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0A690" id="Надпись 1017" o:spid="_x0000_s1497" type="#_x0000_t202" style="position:absolute;left:0;text-align:left;margin-left:227.6pt;margin-top:94.7pt;width:1in;height:27.9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" fillcolor="white [3201]" strokeweight=".5pt">
                <v:textbox>
                  <w:txbxContent>
                    <w:p w14:paraId="1CD48754"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20585B5D"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78B5BAF3" w14:textId="77777777" w:rsidR="009662E6" w:rsidRPr="005B3F25"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2144" behindDoc="0" locked="0" layoutInCell="1" allowOverlap="1" wp14:anchorId="09DC81DB" wp14:editId="6B6E5A8A">
                <wp:simplePos x="0" y="0"/>
                <wp:positionH relativeFrom="column">
                  <wp:posOffset>2644775</wp:posOffset>
                </wp:positionH>
                <wp:positionV relativeFrom="paragraph">
                  <wp:posOffset>1854200</wp:posOffset>
                </wp:positionV>
                <wp:extent cx="868680" cy="354330"/>
                <wp:effectExtent l="0" t="0" r="26670" b="26670"/>
                <wp:wrapNone/>
                <wp:docPr id="1018" name="Надпись 1018"/>
                <wp:cNvGraphicFramePr/>
                <a:graphic xmlns:a="http://schemas.openxmlformats.org/drawingml/2006/main">
                  <a:graphicData uri="http://schemas.microsoft.com/office/word/2010/wordprocessingShape">
                    <wps:wsp>
                      <wps:cNvSpPr txBox="1"/>
                      <wps:spPr>
                        <a:xfrm>
                          <a:off x="0" y="0"/>
                          <a:ext cx="868680" cy="354330"/>
                        </a:xfrm>
                        <a:prstGeom prst="rect">
                          <a:avLst/>
                        </a:prstGeom>
                        <a:solidFill>
                          <a:schemeClr val="lt1"/>
                        </a:solidFill>
                        <a:ln w="6350">
                          <a:solidFill>
                            <a:prstClr val="black"/>
                          </a:solidFill>
                        </a:ln>
                      </wps:spPr>
                      <wps:txbx>
                        <w:txbxContent>
                          <w:p w14:paraId="07FDF5F3"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34D1263F"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56B516DA" w14:textId="77777777" w:rsidR="009662E6" w:rsidRPr="005B3F25"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C81DB" id="Надпись 1018" o:spid="_x0000_s1498" type="#_x0000_t202" style="position:absolute;left:0;text-align:left;margin-left:208.25pt;margin-top:146pt;width:68.4pt;height:27.9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" fillcolor="white [3201]" strokeweight=".5pt">
                <v:textbox>
                  <w:txbxContent>
                    <w:p w14:paraId="07FDF5F3"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34D1263F" w14:textId="77777777" w:rsidR="009662E6"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56B516DA" w14:textId="77777777" w:rsidR="009662E6" w:rsidRPr="005B3F25" w:rsidRDefault="009662E6" w:rsidP="009662E6">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1120" behindDoc="0" locked="0" layoutInCell="1" allowOverlap="1" wp14:anchorId="039451E1" wp14:editId="6C15CE05">
                <wp:simplePos x="0" y="0"/>
                <wp:positionH relativeFrom="column">
                  <wp:posOffset>1564640</wp:posOffset>
                </wp:positionH>
                <wp:positionV relativeFrom="paragraph">
                  <wp:posOffset>2848610</wp:posOffset>
                </wp:positionV>
                <wp:extent cx="982980" cy="628650"/>
                <wp:effectExtent l="0" t="0" r="26670" b="19050"/>
                <wp:wrapNone/>
                <wp:docPr id="1019" name="Надпись 1019"/>
                <wp:cNvGraphicFramePr/>
                <a:graphic xmlns:a="http://schemas.openxmlformats.org/drawingml/2006/main">
                  <a:graphicData uri="http://schemas.microsoft.com/office/word/2010/wordprocessingShape">
                    <wps:wsp>
                      <wps:cNvSpPr txBox="1"/>
                      <wps:spPr>
                        <a:xfrm>
                          <a:off x="0" y="0"/>
                          <a:ext cx="982980" cy="628650"/>
                        </a:xfrm>
                        <a:prstGeom prst="rect">
                          <a:avLst/>
                        </a:prstGeom>
                        <a:solidFill>
                          <a:schemeClr val="lt1"/>
                        </a:solidFill>
                        <a:ln w="6350">
                          <a:solidFill>
                            <a:prstClr val="black"/>
                          </a:solidFill>
                        </a:ln>
                      </wps:spPr>
                      <wps:txbx>
                        <w:txbxContent>
                          <w:p w14:paraId="6D2BF1A5"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49E2322A"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05AB4C67"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179EC86A"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417B3870"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2F3107CA" w14:textId="77777777" w:rsidR="009662E6" w:rsidRPr="006C688A"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451E1" id="Надпись 1019" o:spid="_x0000_s1499" type="#_x0000_t202" style="position:absolute;left:0;text-align:left;margin-left:123.2pt;margin-top:224.3pt;width:77.4pt;height:49.5pt;z-index:2524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" fillcolor="white [3201]" strokeweight=".5pt">
                <v:textbox>
                  <w:txbxContent>
                    <w:p w14:paraId="6D2BF1A5"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49E2322A"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05AB4C67"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179EC86A"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417B3870" w14:textId="77777777" w:rsidR="009662E6"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2F3107CA" w14:textId="77777777" w:rsidR="009662E6" w:rsidRPr="006C688A" w:rsidRDefault="009662E6" w:rsidP="009662E6">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20096" behindDoc="0" locked="0" layoutInCell="1" allowOverlap="1" wp14:anchorId="1B8D993E" wp14:editId="223CAA14">
                <wp:simplePos x="0" y="0"/>
                <wp:positionH relativeFrom="column">
                  <wp:posOffset>2461896</wp:posOffset>
                </wp:positionH>
                <wp:positionV relativeFrom="paragraph">
                  <wp:posOffset>831215</wp:posOffset>
                </wp:positionV>
                <wp:extent cx="651510" cy="440055"/>
                <wp:effectExtent l="0" t="0" r="15240" b="17145"/>
                <wp:wrapNone/>
                <wp:docPr id="1020" name="Надпись 1020"/>
                <wp:cNvGraphicFramePr/>
                <a:graphic xmlns:a="http://schemas.openxmlformats.org/drawingml/2006/main">
                  <a:graphicData uri="http://schemas.microsoft.com/office/word/2010/wordprocessingShape">
                    <wps:wsp>
                      <wps:cNvSpPr txBox="1"/>
                      <wps:spPr>
                        <a:xfrm>
                          <a:off x="0" y="0"/>
                          <a:ext cx="651510" cy="440055"/>
                        </a:xfrm>
                        <a:prstGeom prst="rect">
                          <a:avLst/>
                        </a:prstGeom>
                        <a:solidFill>
                          <a:schemeClr val="lt1"/>
                        </a:solidFill>
                        <a:ln w="6350">
                          <a:solidFill>
                            <a:prstClr val="black"/>
                          </a:solidFill>
                        </a:ln>
                      </wps:spPr>
                      <wps:txbx>
                        <w:txbxContent>
                          <w:p w14:paraId="58A72284"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1EE40C21"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2DB2103A"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23254A6D"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8D993E" id="Надпись 1020" o:spid="_x0000_s1500" type="#_x0000_t202" style="position:absolute;left:0;text-align:left;margin-left:193.85pt;margin-top:65.45pt;width:51.3pt;height:34.6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" fillcolor="white [3201]" strokeweight=".5pt">
                <v:textbox>
                  <w:txbxContent>
                    <w:p w14:paraId="58A72284"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1EE40C21"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2DB2103A"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23254A6D" w14:textId="77777777" w:rsidR="009662E6" w:rsidRPr="006C688A" w:rsidRDefault="009662E6" w:rsidP="009662E6">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9072" behindDoc="0" locked="0" layoutInCell="1" allowOverlap="1" wp14:anchorId="0C5590D8" wp14:editId="49A25E33">
                <wp:simplePos x="0" y="0"/>
                <wp:positionH relativeFrom="column">
                  <wp:posOffset>284480</wp:posOffset>
                </wp:positionH>
                <wp:positionV relativeFrom="paragraph">
                  <wp:posOffset>1779905</wp:posOffset>
                </wp:positionV>
                <wp:extent cx="908685" cy="422910"/>
                <wp:effectExtent l="0" t="0" r="24765" b="15240"/>
                <wp:wrapNone/>
                <wp:docPr id="1021" name="Надпись 1021"/>
                <wp:cNvGraphicFramePr/>
                <a:graphic xmlns:a="http://schemas.openxmlformats.org/drawingml/2006/main">
                  <a:graphicData uri="http://schemas.microsoft.com/office/word/2010/wordprocessingShape">
                    <wps:wsp>
                      <wps:cNvSpPr txBox="1"/>
                      <wps:spPr>
                        <a:xfrm>
                          <a:off x="0" y="0"/>
                          <a:ext cx="908685" cy="422910"/>
                        </a:xfrm>
                        <a:prstGeom prst="rect">
                          <a:avLst/>
                        </a:prstGeom>
                        <a:solidFill>
                          <a:schemeClr val="lt1"/>
                        </a:solidFill>
                        <a:ln w="6350">
                          <a:solidFill>
                            <a:prstClr val="black"/>
                          </a:solidFill>
                        </a:ln>
                      </wps:spPr>
                      <wps:txbx>
                        <w:txbxContent>
                          <w:p w14:paraId="1E9AF2DF" w14:textId="77777777" w:rsidR="009662E6" w:rsidRPr="00657659" w:rsidRDefault="009662E6" w:rsidP="009662E6">
                            <w:pPr>
                              <w:rPr>
                                <w:rFonts w:ascii="Times New Roman" w:hAnsi="Times New Roman" w:cs="Times New Roman"/>
                                <w:sz w:val="12"/>
                                <w:szCs w:val="12"/>
                                <w:vertAlign w:val="subscript"/>
                                <w:lang w:val="ru-RU"/>
                              </w:rPr>
                            </w:pPr>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590D8" id="Надпись 1021" o:spid="_x0000_s1501" type="#_x0000_t202" style="position:absolute;left:0;text-align:left;margin-left:22.4pt;margin-top:140.15pt;width:71.55pt;height:33.3pt;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" fillcolor="white [3201]" strokeweight=".5pt">
                <v:textbox>
                  <w:txbxContent>
                    <w:p w14:paraId="1E9AF2DF" w14:textId="77777777" w:rsidR="009662E6" w:rsidRPr="00657659" w:rsidRDefault="009662E6" w:rsidP="009662E6">
                      <w:pPr>
                        <w:rPr>
                          <w:rFonts w:ascii="Times New Roman" w:hAnsi="Times New Roman" w:cs="Times New Roman"/>
                          <w:sz w:val="12"/>
                          <w:szCs w:val="12"/>
                          <w:vertAlign w:val="subscript"/>
                          <w:lang w:val="ru-RU"/>
                        </w:rPr>
                      </w:pPr>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8048" behindDoc="0" locked="0" layoutInCell="1" allowOverlap="1" wp14:anchorId="7504990D" wp14:editId="4C706F59">
                <wp:simplePos x="0" y="0"/>
                <wp:positionH relativeFrom="column">
                  <wp:posOffset>341630</wp:posOffset>
                </wp:positionH>
                <wp:positionV relativeFrom="paragraph">
                  <wp:posOffset>3511550</wp:posOffset>
                </wp:positionV>
                <wp:extent cx="897255" cy="582930"/>
                <wp:effectExtent l="0" t="0" r="17145" b="26670"/>
                <wp:wrapNone/>
                <wp:docPr id="1022" name="Надпись 1022"/>
                <wp:cNvGraphicFramePr/>
                <a:graphic xmlns:a="http://schemas.openxmlformats.org/drawingml/2006/main">
                  <a:graphicData uri="http://schemas.microsoft.com/office/word/2010/wordprocessingShape">
                    <wps:wsp>
                      <wps:cNvSpPr txBox="1"/>
                      <wps:spPr>
                        <a:xfrm>
                          <a:off x="0" y="0"/>
                          <a:ext cx="897255" cy="582930"/>
                        </a:xfrm>
                        <a:prstGeom prst="rect">
                          <a:avLst/>
                        </a:prstGeom>
                        <a:solidFill>
                          <a:schemeClr val="lt1"/>
                        </a:solidFill>
                        <a:ln w="6350">
                          <a:solidFill>
                            <a:prstClr val="black"/>
                          </a:solidFill>
                        </a:ln>
                      </wps:spPr>
                      <wps:txbx>
                        <w:txbxContent>
                          <w:p w14:paraId="50CE30BE" w14:textId="77777777" w:rsidR="009662E6"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1130BB4C" w14:textId="77777777" w:rsidR="009662E6"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158E1706" w14:textId="77777777" w:rsidR="009662E6"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0715EE71" w14:textId="77777777" w:rsidR="009662E6" w:rsidRPr="002E235F"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04990D" id="Надпись 1022" o:spid="_x0000_s1502" type="#_x0000_t202" style="position:absolute;left:0;text-align:left;margin-left:26.9pt;margin-top:276.5pt;width:70.65pt;height:45.9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" fillcolor="white [3201]" strokeweight=".5pt">
                <v:textbox>
                  <w:txbxContent>
                    <w:p w14:paraId="50CE30BE" w14:textId="77777777" w:rsidR="009662E6"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1130BB4C" w14:textId="77777777" w:rsidR="009662E6"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158E1706" w14:textId="77777777" w:rsidR="009662E6"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0715EE71" w14:textId="77777777" w:rsidR="009662E6" w:rsidRPr="002E235F" w:rsidRDefault="009662E6" w:rsidP="009662E6">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7024" behindDoc="0" locked="0" layoutInCell="1" allowOverlap="1" wp14:anchorId="106C8B44" wp14:editId="2F2772B1">
                <wp:simplePos x="0" y="0"/>
                <wp:positionH relativeFrom="column">
                  <wp:posOffset>404495</wp:posOffset>
                </wp:positionH>
                <wp:positionV relativeFrom="paragraph">
                  <wp:posOffset>3020060</wp:posOffset>
                </wp:positionV>
                <wp:extent cx="822960" cy="457200"/>
                <wp:effectExtent l="0" t="0" r="15240" b="19050"/>
                <wp:wrapNone/>
                <wp:docPr id="1023" name="Надпись 1023"/>
                <wp:cNvGraphicFramePr/>
                <a:graphic xmlns:a="http://schemas.openxmlformats.org/drawingml/2006/main">
                  <a:graphicData uri="http://schemas.microsoft.com/office/word/2010/wordprocessingShape">
                    <wps:wsp>
                      <wps:cNvSpPr txBox="1"/>
                      <wps:spPr>
                        <a:xfrm>
                          <a:off x="0" y="0"/>
                          <a:ext cx="822960" cy="457200"/>
                        </a:xfrm>
                        <a:prstGeom prst="rect">
                          <a:avLst/>
                        </a:prstGeom>
                        <a:solidFill>
                          <a:schemeClr val="lt1"/>
                        </a:solidFill>
                        <a:ln w="6350">
                          <a:solidFill>
                            <a:prstClr val="black"/>
                          </a:solidFill>
                        </a:ln>
                      </wps:spPr>
                      <wps:txbx>
                        <w:txbxContent>
                          <w:p w14:paraId="2C3557DB"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15784234"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41908FF8"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61EFF715"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C8B44" id="Надпись 1023" o:spid="_x0000_s1503" type="#_x0000_t202" style="position:absolute;left:0;text-align:left;margin-left:31.85pt;margin-top:237.8pt;width:64.8pt;height:36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" fillcolor="white [3201]" strokeweight=".5pt">
                <v:textbox>
                  <w:txbxContent>
                    <w:p w14:paraId="2C3557DB"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15784234"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41908FF8"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61EFF715" w14:textId="77777777" w:rsidR="009662E6" w:rsidRPr="00BD68DE" w:rsidRDefault="009662E6" w:rsidP="009662E6">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6000" behindDoc="0" locked="0" layoutInCell="1" allowOverlap="1" wp14:anchorId="1767B29D" wp14:editId="003C015D">
                <wp:simplePos x="0" y="0"/>
                <wp:positionH relativeFrom="column">
                  <wp:posOffset>1530350</wp:posOffset>
                </wp:positionH>
                <wp:positionV relativeFrom="paragraph">
                  <wp:posOffset>3574415</wp:posOffset>
                </wp:positionV>
                <wp:extent cx="1057275" cy="445770"/>
                <wp:effectExtent l="0" t="0" r="28575" b="11430"/>
                <wp:wrapNone/>
                <wp:docPr id="256" name="Надпись 256"/>
                <wp:cNvGraphicFramePr/>
                <a:graphic xmlns:a="http://schemas.openxmlformats.org/drawingml/2006/main">
                  <a:graphicData uri="http://schemas.microsoft.com/office/word/2010/wordprocessingShape">
                    <wps:wsp>
                      <wps:cNvSpPr txBox="1"/>
                      <wps:spPr>
                        <a:xfrm>
                          <a:off x="0" y="0"/>
                          <a:ext cx="1057275" cy="445770"/>
                        </a:xfrm>
                        <a:prstGeom prst="rect">
                          <a:avLst/>
                        </a:prstGeom>
                        <a:solidFill>
                          <a:schemeClr val="lt1"/>
                        </a:solidFill>
                        <a:ln w="6350">
                          <a:solidFill>
                            <a:prstClr val="black"/>
                          </a:solidFill>
                        </a:ln>
                      </wps:spPr>
                      <wps:txbx>
                        <w:txbxContent>
                          <w:p w14:paraId="2869B54F" w14:textId="77777777" w:rsidR="009662E6" w:rsidRDefault="009662E6" w:rsidP="009662E6">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7A5D66AC" w14:textId="77777777" w:rsidR="009662E6" w:rsidRDefault="009662E6" w:rsidP="009662E6">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6C38BF8E" w14:textId="77777777" w:rsidR="009662E6" w:rsidRPr="006865CC" w:rsidRDefault="009662E6" w:rsidP="009662E6">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7B29D" id="Надпись 256" o:spid="_x0000_s1504" type="#_x0000_t202" style="position:absolute;left:0;text-align:left;margin-left:120.5pt;margin-top:281.45pt;width:83.25pt;height:35.1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" fillcolor="white [3201]" strokeweight=".5pt">
                <v:textbox>
                  <w:txbxContent>
                    <w:p w14:paraId="2869B54F" w14:textId="77777777" w:rsidR="009662E6" w:rsidRDefault="009662E6" w:rsidP="009662E6">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7A5D66AC" w14:textId="77777777" w:rsidR="009662E6" w:rsidRDefault="009662E6" w:rsidP="009662E6">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6C38BF8E" w14:textId="77777777" w:rsidR="009662E6" w:rsidRPr="006865CC" w:rsidRDefault="009662E6" w:rsidP="009662E6">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4976" behindDoc="0" locked="0" layoutInCell="1" allowOverlap="1" wp14:anchorId="190CF579" wp14:editId="2131EEA3">
                <wp:simplePos x="0" y="0"/>
                <wp:positionH relativeFrom="column">
                  <wp:posOffset>2713354</wp:posOffset>
                </wp:positionH>
                <wp:positionV relativeFrom="paragraph">
                  <wp:posOffset>2877185</wp:posOffset>
                </wp:positionV>
                <wp:extent cx="760095" cy="440055"/>
                <wp:effectExtent l="0" t="0" r="20955" b="17145"/>
                <wp:wrapNone/>
                <wp:docPr id="400" name="Надпись 400"/>
                <wp:cNvGraphicFramePr/>
                <a:graphic xmlns:a="http://schemas.openxmlformats.org/drawingml/2006/main">
                  <a:graphicData uri="http://schemas.microsoft.com/office/word/2010/wordprocessingShape">
                    <wps:wsp>
                      <wps:cNvSpPr txBox="1"/>
                      <wps:spPr>
                        <a:xfrm>
                          <a:off x="0" y="0"/>
                          <a:ext cx="760095" cy="440055"/>
                        </a:xfrm>
                        <a:prstGeom prst="rect">
                          <a:avLst/>
                        </a:prstGeom>
                        <a:solidFill>
                          <a:schemeClr val="lt1"/>
                        </a:solidFill>
                        <a:ln w="6350">
                          <a:solidFill>
                            <a:prstClr val="black"/>
                          </a:solidFill>
                        </a:ln>
                      </wps:spPr>
                      <wps:txbx>
                        <w:txbxContent>
                          <w:p w14:paraId="693BB5D6" w14:textId="77777777" w:rsidR="009662E6" w:rsidRPr="008201CB" w:rsidRDefault="009662E6" w:rsidP="009662E6">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0CF579" id="Надпись 400" o:spid="_x0000_s1505" type="#_x0000_t202" style="position:absolute;left:0;text-align:left;margin-left:213.65pt;margin-top:226.55pt;width:59.85pt;height:34.6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" fillcolor="white [3201]" strokeweight=".5pt">
                <v:textbox>
                  <w:txbxContent>
                    <w:p w14:paraId="693BB5D6" w14:textId="77777777" w:rsidR="009662E6" w:rsidRPr="008201CB" w:rsidRDefault="009662E6" w:rsidP="009662E6">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3952" behindDoc="0" locked="0" layoutInCell="1" allowOverlap="1" wp14:anchorId="139CB698" wp14:editId="7E15A6ED">
                <wp:simplePos x="0" y="0"/>
                <wp:positionH relativeFrom="column">
                  <wp:posOffset>3164840</wp:posOffset>
                </wp:positionH>
                <wp:positionV relativeFrom="paragraph">
                  <wp:posOffset>442595</wp:posOffset>
                </wp:positionV>
                <wp:extent cx="868680" cy="485775"/>
                <wp:effectExtent l="0" t="0" r="26670" b="28575"/>
                <wp:wrapNone/>
                <wp:docPr id="401" name="Надпись 401"/>
                <wp:cNvGraphicFramePr/>
                <a:graphic xmlns:a="http://schemas.openxmlformats.org/drawingml/2006/main">
                  <a:graphicData uri="http://schemas.microsoft.com/office/word/2010/wordprocessingShape">
                    <wps:wsp>
                      <wps:cNvSpPr txBox="1"/>
                      <wps:spPr>
                        <a:xfrm>
                          <a:off x="0" y="0"/>
                          <a:ext cx="868680" cy="485775"/>
                        </a:xfrm>
                        <a:prstGeom prst="rect">
                          <a:avLst/>
                        </a:prstGeom>
                        <a:solidFill>
                          <a:schemeClr val="lt1"/>
                        </a:solidFill>
                        <a:ln w="6350">
                          <a:solidFill>
                            <a:prstClr val="black"/>
                          </a:solidFill>
                        </a:ln>
                      </wps:spPr>
                      <wps:txbx>
                        <w:txbxContent>
                          <w:p w14:paraId="6AB23E6B" w14:textId="77777777" w:rsidR="009662E6"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53118FE6"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9CB698" id="Надпись 401" o:spid="_x0000_s1506" type="#_x0000_t202" style="position:absolute;left:0;text-align:left;margin-left:249.2pt;margin-top:34.85pt;width:68.4pt;height:38.2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" fillcolor="white [3201]" strokeweight=".5pt">
                <v:textbox>
                  <w:txbxContent>
                    <w:p w14:paraId="6AB23E6B" w14:textId="77777777" w:rsidR="009662E6"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53118FE6"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2928" behindDoc="0" locked="0" layoutInCell="1" allowOverlap="1" wp14:anchorId="1FB1DDC4" wp14:editId="059571DD">
                <wp:simplePos x="0" y="0"/>
                <wp:positionH relativeFrom="column">
                  <wp:posOffset>4142105</wp:posOffset>
                </wp:positionH>
                <wp:positionV relativeFrom="paragraph">
                  <wp:posOffset>3134360</wp:posOffset>
                </wp:positionV>
                <wp:extent cx="1062990" cy="577215"/>
                <wp:effectExtent l="0" t="0" r="22860" b="13335"/>
                <wp:wrapNone/>
                <wp:docPr id="402" name="Надпись 402"/>
                <wp:cNvGraphicFramePr/>
                <a:graphic xmlns:a="http://schemas.openxmlformats.org/drawingml/2006/main">
                  <a:graphicData uri="http://schemas.microsoft.com/office/word/2010/wordprocessingShape">
                    <wps:wsp>
                      <wps:cNvSpPr txBox="1"/>
                      <wps:spPr>
                        <a:xfrm>
                          <a:off x="0" y="0"/>
                          <a:ext cx="1062990" cy="577215"/>
                        </a:xfrm>
                        <a:prstGeom prst="rect">
                          <a:avLst/>
                        </a:prstGeom>
                        <a:solidFill>
                          <a:schemeClr val="lt1"/>
                        </a:solidFill>
                        <a:ln w="6350">
                          <a:solidFill>
                            <a:prstClr val="black"/>
                          </a:solidFill>
                        </a:ln>
                      </wps:spPr>
                      <wps:txbx>
                        <w:txbxContent>
                          <w:p w14:paraId="60727696"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223C5134"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7F040344"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57FE3D90"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B1DDC4" id="Надпись 402" o:spid="_x0000_s1507" type="#_x0000_t202" style="position:absolute;left:0;text-align:left;margin-left:326.15pt;margin-top:246.8pt;width:83.7pt;height:45.45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" fillcolor="white [3201]" strokeweight=".5pt">
                <v:textbox>
                  <w:txbxContent>
                    <w:p w14:paraId="60727696"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223C5134"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7F040344"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57FE3D90" w14:textId="77777777" w:rsidR="009662E6" w:rsidRPr="00372424" w:rsidRDefault="009662E6" w:rsidP="009662E6">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10880" behindDoc="0" locked="0" layoutInCell="1" allowOverlap="1" wp14:anchorId="513DCD9A" wp14:editId="4B056E21">
                <wp:simplePos x="0" y="0"/>
                <wp:positionH relativeFrom="column">
                  <wp:posOffset>-469900</wp:posOffset>
                </wp:positionH>
                <wp:positionV relativeFrom="paragraph">
                  <wp:posOffset>53975</wp:posOffset>
                </wp:positionV>
                <wp:extent cx="1205865" cy="582930"/>
                <wp:effectExtent l="0" t="0" r="13335" b="26670"/>
                <wp:wrapNone/>
                <wp:docPr id="403" name="Надпись 403"/>
                <wp:cNvGraphicFramePr/>
                <a:graphic xmlns:a="http://schemas.openxmlformats.org/drawingml/2006/main">
                  <a:graphicData uri="http://schemas.microsoft.com/office/word/2010/wordprocessingShape">
                    <wps:wsp>
                      <wps:cNvSpPr txBox="1"/>
                      <wps:spPr>
                        <a:xfrm>
                          <a:off x="0" y="0"/>
                          <a:ext cx="1205865" cy="582930"/>
                        </a:xfrm>
                        <a:prstGeom prst="rect">
                          <a:avLst/>
                        </a:prstGeom>
                        <a:solidFill>
                          <a:schemeClr val="lt1"/>
                        </a:solidFill>
                        <a:ln w="6350">
                          <a:solidFill>
                            <a:prstClr val="black"/>
                          </a:solidFill>
                        </a:ln>
                      </wps:spPr>
                      <wps:txbx>
                        <w:txbxContent>
                          <w:p w14:paraId="63B714FD" w14:textId="77777777" w:rsidR="009662E6"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01AD110B" w14:textId="77777777" w:rsidR="009662E6"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67739262" w14:textId="77777777" w:rsidR="009662E6"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57C3AD11" w14:textId="77777777" w:rsidR="009662E6" w:rsidRPr="00FC52BB"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DCD9A" id="Надпись 403" o:spid="_x0000_s1508" type="#_x0000_t202" style="position:absolute;left:0;text-align:left;margin-left:-37pt;margin-top:4.25pt;width:94.95pt;height:45.9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" fillcolor="white [3201]" strokeweight=".5pt">
                <v:textbox>
                  <w:txbxContent>
                    <w:p w14:paraId="63B714FD" w14:textId="77777777" w:rsidR="009662E6"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01AD110B" w14:textId="77777777" w:rsidR="009662E6"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67739262" w14:textId="77777777" w:rsidR="009662E6"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57C3AD11" w14:textId="77777777" w:rsidR="009662E6" w:rsidRPr="00FC52BB" w:rsidRDefault="009662E6" w:rsidP="009662E6">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9856" behindDoc="0" locked="0" layoutInCell="1" allowOverlap="1" wp14:anchorId="2A5EB205" wp14:editId="0DE02EFB">
                <wp:simplePos x="0" y="0"/>
                <wp:positionH relativeFrom="column">
                  <wp:posOffset>678815</wp:posOffset>
                </wp:positionH>
                <wp:positionV relativeFrom="paragraph">
                  <wp:posOffset>1351280</wp:posOffset>
                </wp:positionV>
                <wp:extent cx="714375" cy="342900"/>
                <wp:effectExtent l="0" t="0" r="28575" b="19050"/>
                <wp:wrapNone/>
                <wp:docPr id="404" name="Надпись 404"/>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ysClr val="window" lastClr="FFFFFF"/>
                        </a:solidFill>
                        <a:ln w="6350">
                          <a:solidFill>
                            <a:prstClr val="black"/>
                          </a:solidFill>
                        </a:ln>
                      </wps:spPr>
                      <wps:txbx>
                        <w:txbxContent>
                          <w:p w14:paraId="2E10AC80"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50B68696"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EB205" id="Надпись 404" o:spid="_x0000_s1509" type="#_x0000_t202" style="position:absolute;left:0;text-align:left;margin-left:53.45pt;margin-top:106.4pt;width:56.25pt;height:27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" fillcolor="window" strokeweight=".5pt">
                <v:textbox>
                  <w:txbxContent>
                    <w:p w14:paraId="2E10AC80"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50B68696"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8832" behindDoc="0" locked="0" layoutInCell="1" allowOverlap="1" wp14:anchorId="6C76F965" wp14:editId="2B4A89F5">
                <wp:simplePos x="0" y="0"/>
                <wp:positionH relativeFrom="column">
                  <wp:posOffset>587375</wp:posOffset>
                </wp:positionH>
                <wp:positionV relativeFrom="paragraph">
                  <wp:posOffset>876935</wp:posOffset>
                </wp:positionV>
                <wp:extent cx="714375" cy="342900"/>
                <wp:effectExtent l="0" t="0" r="28575" b="19050"/>
                <wp:wrapNone/>
                <wp:docPr id="405" name="Надпись 405"/>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chemeClr val="lt1"/>
                        </a:solidFill>
                        <a:ln w="6350">
                          <a:solidFill>
                            <a:prstClr val="black"/>
                          </a:solidFill>
                        </a:ln>
                      </wps:spPr>
                      <wps:txbx>
                        <w:txbxContent>
                          <w:p w14:paraId="510018E7"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0BC82F63"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6F965" id="Надпись 405" o:spid="_x0000_s1510" type="#_x0000_t202" style="position:absolute;left:0;text-align:left;margin-left:46.25pt;margin-top:69.05pt;width:56.25pt;height:27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" fillcolor="white [3201]" strokeweight=".5pt">
                <v:textbox>
                  <w:txbxContent>
                    <w:p w14:paraId="510018E7"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0BC82F63" w14:textId="77777777" w:rsidR="009662E6" w:rsidRPr="004F01FB" w:rsidRDefault="009662E6" w:rsidP="009662E6">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7808" behindDoc="0" locked="0" layoutInCell="1" allowOverlap="1" wp14:anchorId="659B55FE" wp14:editId="133ED0E3">
                <wp:simplePos x="0" y="0"/>
                <wp:positionH relativeFrom="column">
                  <wp:posOffset>2987675</wp:posOffset>
                </wp:positionH>
                <wp:positionV relativeFrom="paragraph">
                  <wp:posOffset>6991985</wp:posOffset>
                </wp:positionV>
                <wp:extent cx="1091565" cy="337185"/>
                <wp:effectExtent l="0" t="0" r="13335" b="24765"/>
                <wp:wrapNone/>
                <wp:docPr id="406" name="Надпись 406"/>
                <wp:cNvGraphicFramePr/>
                <a:graphic xmlns:a="http://schemas.openxmlformats.org/drawingml/2006/main">
                  <a:graphicData uri="http://schemas.microsoft.com/office/word/2010/wordprocessingShape">
                    <wps:wsp>
                      <wps:cNvSpPr txBox="1"/>
                      <wps:spPr>
                        <a:xfrm>
                          <a:off x="0" y="0"/>
                          <a:ext cx="1091565" cy="337185"/>
                        </a:xfrm>
                        <a:prstGeom prst="rect">
                          <a:avLst/>
                        </a:prstGeom>
                        <a:solidFill>
                          <a:schemeClr val="lt1"/>
                        </a:solidFill>
                        <a:ln w="6350">
                          <a:solidFill>
                            <a:prstClr val="black"/>
                          </a:solidFill>
                        </a:ln>
                      </wps:spPr>
                      <wps:txbx>
                        <w:txbxContent>
                          <w:p w14:paraId="25A234BE" w14:textId="77777777" w:rsidR="009662E6" w:rsidRPr="00C32DA6" w:rsidRDefault="009662E6" w:rsidP="009662E6">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5ACE2960" w14:textId="77777777" w:rsidR="009662E6" w:rsidRPr="00C32DA6" w:rsidRDefault="009662E6" w:rsidP="009662E6">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B55FE" id="Надпись 406" o:spid="_x0000_s1511" type="#_x0000_t202" style="position:absolute;left:0;text-align:left;margin-left:235.25pt;margin-top:550.55pt;width:85.95pt;height:26.5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" fillcolor="white [3201]" strokeweight=".5pt">
                <v:textbox>
                  <w:txbxContent>
                    <w:p w14:paraId="25A234BE" w14:textId="77777777" w:rsidR="009662E6" w:rsidRPr="00C32DA6" w:rsidRDefault="009662E6" w:rsidP="009662E6">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5ACE2960" w14:textId="77777777" w:rsidR="009662E6" w:rsidRPr="00C32DA6" w:rsidRDefault="009662E6" w:rsidP="009662E6">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6784" behindDoc="0" locked="0" layoutInCell="1" allowOverlap="1" wp14:anchorId="6BE03F3F" wp14:editId="14E7493A">
                <wp:simplePos x="0" y="0"/>
                <wp:positionH relativeFrom="column">
                  <wp:posOffset>5102225</wp:posOffset>
                </wp:positionH>
                <wp:positionV relativeFrom="paragraph">
                  <wp:posOffset>2008505</wp:posOffset>
                </wp:positionV>
                <wp:extent cx="1371600" cy="457200"/>
                <wp:effectExtent l="0" t="0" r="19050" b="19050"/>
                <wp:wrapNone/>
                <wp:docPr id="407" name="Надпись 407"/>
                <wp:cNvGraphicFramePr/>
                <a:graphic xmlns:a="http://schemas.openxmlformats.org/drawingml/2006/main">
                  <a:graphicData uri="http://schemas.microsoft.com/office/word/2010/wordprocessingShape">
                    <wps:wsp>
                      <wps:cNvSpPr txBox="1"/>
                      <wps:spPr>
                        <a:xfrm>
                          <a:off x="0" y="0"/>
                          <a:ext cx="1371600" cy="457200"/>
                        </a:xfrm>
                        <a:prstGeom prst="rect">
                          <a:avLst/>
                        </a:prstGeom>
                        <a:solidFill>
                          <a:schemeClr val="lt1"/>
                        </a:solidFill>
                        <a:ln w="6350">
                          <a:solidFill>
                            <a:prstClr val="black"/>
                          </a:solidFill>
                        </a:ln>
                      </wps:spPr>
                      <wps:txbx>
                        <w:txbxContent>
                          <w:p w14:paraId="169F5514" w14:textId="77777777" w:rsidR="009662E6" w:rsidRDefault="009662E6" w:rsidP="009662E6">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798F916A" w14:textId="77777777" w:rsidR="009662E6" w:rsidRDefault="009662E6" w:rsidP="009662E6">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13CA95B5" w14:textId="77777777" w:rsidR="009662E6" w:rsidRPr="00FA5998" w:rsidRDefault="009662E6" w:rsidP="009662E6">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03F3F" id="Надпись 407" o:spid="_x0000_s1512" type="#_x0000_t202" style="position:absolute;left:0;text-align:left;margin-left:401.75pt;margin-top:158.15pt;width:108pt;height:36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" fillcolor="white [3201]" strokeweight=".5pt">
                <v:textbox>
                  <w:txbxContent>
                    <w:p w14:paraId="169F5514" w14:textId="77777777" w:rsidR="009662E6" w:rsidRDefault="009662E6" w:rsidP="009662E6">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798F916A" w14:textId="77777777" w:rsidR="009662E6" w:rsidRDefault="009662E6" w:rsidP="009662E6">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13CA95B5" w14:textId="77777777" w:rsidR="009662E6" w:rsidRPr="00FA5998" w:rsidRDefault="009662E6" w:rsidP="009662E6">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5760" behindDoc="0" locked="0" layoutInCell="1" allowOverlap="1" wp14:anchorId="07F0FAEF" wp14:editId="42D75387">
                <wp:simplePos x="0" y="0"/>
                <wp:positionH relativeFrom="column">
                  <wp:posOffset>4079240</wp:posOffset>
                </wp:positionH>
                <wp:positionV relativeFrom="paragraph">
                  <wp:posOffset>1625600</wp:posOffset>
                </wp:positionV>
                <wp:extent cx="971550" cy="680085"/>
                <wp:effectExtent l="0" t="0" r="19050" b="24765"/>
                <wp:wrapNone/>
                <wp:docPr id="408" name="Надпись 408"/>
                <wp:cNvGraphicFramePr/>
                <a:graphic xmlns:a="http://schemas.openxmlformats.org/drawingml/2006/main">
                  <a:graphicData uri="http://schemas.microsoft.com/office/word/2010/wordprocessingShape">
                    <wps:wsp>
                      <wps:cNvSpPr txBox="1"/>
                      <wps:spPr>
                        <a:xfrm>
                          <a:off x="0" y="0"/>
                          <a:ext cx="971550" cy="680085"/>
                        </a:xfrm>
                        <a:prstGeom prst="rect">
                          <a:avLst/>
                        </a:prstGeom>
                        <a:solidFill>
                          <a:schemeClr val="lt1"/>
                        </a:solidFill>
                        <a:ln w="6350">
                          <a:solidFill>
                            <a:prstClr val="black"/>
                          </a:solidFill>
                        </a:ln>
                      </wps:spPr>
                      <wps:txbx>
                        <w:txbxContent>
                          <w:p w14:paraId="28C6B7E6" w14:textId="77777777" w:rsidR="009662E6" w:rsidRPr="00FA5998" w:rsidRDefault="009662E6" w:rsidP="009662E6">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0FAEF" id="Надпись 408" o:spid="_x0000_s1513" type="#_x0000_t202" style="position:absolute;left:0;text-align:left;margin-left:321.2pt;margin-top:128pt;width:76.5pt;height:53.5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" fillcolor="white [3201]" strokeweight=".5pt">
                <v:textbox>
                  <w:txbxContent>
                    <w:p w14:paraId="28C6B7E6" w14:textId="77777777" w:rsidR="009662E6" w:rsidRPr="00FA5998" w:rsidRDefault="009662E6" w:rsidP="009662E6">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4736" behindDoc="0" locked="0" layoutInCell="1" allowOverlap="1" wp14:anchorId="59AC3E6E" wp14:editId="3FE3DA60">
                <wp:simplePos x="0" y="0"/>
                <wp:positionH relativeFrom="column">
                  <wp:posOffset>4250690</wp:posOffset>
                </wp:positionH>
                <wp:positionV relativeFrom="paragraph">
                  <wp:posOffset>7163435</wp:posOffset>
                </wp:positionV>
                <wp:extent cx="1040130" cy="245745"/>
                <wp:effectExtent l="0" t="0" r="26670" b="20955"/>
                <wp:wrapNone/>
                <wp:docPr id="409" name="Надпись 409"/>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3FD57A02"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C3E6E" id="Надпись 409" o:spid="_x0000_s1514" type="#_x0000_t202" style="position:absolute;left:0;text-align:left;margin-left:334.7pt;margin-top:564.05pt;width:81.9pt;height:19.35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" fillcolor="window" strokeweight=".5pt">
                <v:textbox>
                  <w:txbxContent>
                    <w:p w14:paraId="3FD57A02"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3712" behindDoc="0" locked="0" layoutInCell="1" allowOverlap="1" wp14:anchorId="233D7B9B" wp14:editId="08BB9DE9">
                <wp:simplePos x="0" y="0"/>
                <wp:positionH relativeFrom="column">
                  <wp:posOffset>5205095</wp:posOffset>
                </wp:positionH>
                <wp:positionV relativeFrom="paragraph">
                  <wp:posOffset>1671320</wp:posOffset>
                </wp:positionV>
                <wp:extent cx="1040130" cy="245745"/>
                <wp:effectExtent l="0" t="0" r="26670" b="20955"/>
                <wp:wrapNone/>
                <wp:docPr id="410" name="Надпись 410"/>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1FCF4049"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D7B9B" id="Надпись 410" o:spid="_x0000_s1515" type="#_x0000_t202" style="position:absolute;left:0;text-align:left;margin-left:409.85pt;margin-top:131.6pt;width:81.9pt;height:19.35pt;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" fillcolor="window" strokeweight=".5pt">
                <v:textbox>
                  <w:txbxContent>
                    <w:p w14:paraId="1FCF4049"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2688" behindDoc="0" locked="0" layoutInCell="1" allowOverlap="1" wp14:anchorId="20A5BAC1" wp14:editId="10FA400E">
                <wp:simplePos x="0" y="0"/>
                <wp:positionH relativeFrom="column">
                  <wp:posOffset>1450340</wp:posOffset>
                </wp:positionH>
                <wp:positionV relativeFrom="paragraph">
                  <wp:posOffset>1534160</wp:posOffset>
                </wp:positionV>
                <wp:extent cx="1040130" cy="245745"/>
                <wp:effectExtent l="0" t="0" r="26670" b="20955"/>
                <wp:wrapNone/>
                <wp:docPr id="411" name="Надпись 411"/>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3213F261"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5BAC1" id="Надпись 411" o:spid="_x0000_s1516" type="#_x0000_t202" style="position:absolute;left:0;text-align:left;margin-left:114.2pt;margin-top:120.8pt;width:81.9pt;height:19.35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" fillcolor="window" strokeweight=".5pt">
                <v:textbox>
                  <w:txbxContent>
                    <w:p w14:paraId="3213F261"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1664" behindDoc="0" locked="0" layoutInCell="1" allowOverlap="1" wp14:anchorId="6B780691" wp14:editId="76A0CC54">
                <wp:simplePos x="0" y="0"/>
                <wp:positionH relativeFrom="column">
                  <wp:posOffset>2038985</wp:posOffset>
                </wp:positionH>
                <wp:positionV relativeFrom="paragraph">
                  <wp:posOffset>539750</wp:posOffset>
                </wp:positionV>
                <wp:extent cx="1040130" cy="245745"/>
                <wp:effectExtent l="0" t="0" r="26670" b="20955"/>
                <wp:wrapNone/>
                <wp:docPr id="412" name="Надпись 412"/>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19B7FB9A"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80691" id="Надпись 412" o:spid="_x0000_s1517" type="#_x0000_t202" style="position:absolute;left:0;text-align:left;margin-left:160.55pt;margin-top:42.5pt;width:81.9pt;height:19.35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" fillcolor="window" strokeweight=".5pt">
                <v:textbox>
                  <w:txbxContent>
                    <w:p w14:paraId="19B7FB9A" w14:textId="77777777" w:rsidR="009662E6" w:rsidRPr="00AC1417" w:rsidRDefault="009662E6" w:rsidP="009662E6">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00640" behindDoc="0" locked="0" layoutInCell="1" allowOverlap="1" wp14:anchorId="11CBA2D6" wp14:editId="4C32AA02">
                <wp:simplePos x="0" y="0"/>
                <wp:positionH relativeFrom="column">
                  <wp:posOffset>4204970</wp:posOffset>
                </wp:positionH>
                <wp:positionV relativeFrom="paragraph">
                  <wp:posOffset>5683250</wp:posOffset>
                </wp:positionV>
                <wp:extent cx="674370" cy="217170"/>
                <wp:effectExtent l="0" t="0" r="11430" b="11430"/>
                <wp:wrapNone/>
                <wp:docPr id="413" name="Надпись 413"/>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12C80F22"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BA2D6" id="Надпись 413" o:spid="_x0000_s1518" type="#_x0000_t202" style="position:absolute;left:0;text-align:left;margin-left:331.1pt;margin-top:447.5pt;width:53.1pt;height:17.1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" fillcolor="window" strokeweight=".5pt">
                <v:textbox>
                  <w:txbxContent>
                    <w:p w14:paraId="12C80F22"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9616" behindDoc="0" locked="0" layoutInCell="1" allowOverlap="1" wp14:anchorId="4EB0E664" wp14:editId="73837818">
                <wp:simplePos x="0" y="0"/>
                <wp:positionH relativeFrom="column">
                  <wp:posOffset>1027430</wp:posOffset>
                </wp:positionH>
                <wp:positionV relativeFrom="paragraph">
                  <wp:posOffset>6723380</wp:posOffset>
                </wp:positionV>
                <wp:extent cx="674370" cy="217170"/>
                <wp:effectExtent l="0" t="0" r="11430" b="11430"/>
                <wp:wrapNone/>
                <wp:docPr id="896" name="Надпись 896"/>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373FA473"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0E664" id="Надпись 896" o:spid="_x0000_s1519" type="#_x0000_t202" style="position:absolute;left:0;text-align:left;margin-left:80.9pt;margin-top:529.4pt;width:53.1pt;height:17.1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" fillcolor="window" strokeweight=".5pt">
                <v:textbox>
                  <w:txbxContent>
                    <w:p w14:paraId="373FA473"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8592" behindDoc="0" locked="0" layoutInCell="1" allowOverlap="1" wp14:anchorId="15A334E5" wp14:editId="3130F88E">
                <wp:simplePos x="0" y="0"/>
                <wp:positionH relativeFrom="column">
                  <wp:posOffset>1021715</wp:posOffset>
                </wp:positionH>
                <wp:positionV relativeFrom="paragraph">
                  <wp:posOffset>7352030</wp:posOffset>
                </wp:positionV>
                <wp:extent cx="674370" cy="217170"/>
                <wp:effectExtent l="0" t="0" r="11430" b="11430"/>
                <wp:wrapNone/>
                <wp:docPr id="897" name="Надпись 897"/>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1FA4994"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334E5" id="Надпись 897" o:spid="_x0000_s1520" type="#_x0000_t202" style="position:absolute;left:0;text-align:left;margin-left:80.45pt;margin-top:578.9pt;width:53.1pt;height:17.1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" fillcolor="window" strokeweight=".5pt">
                <v:textbox>
                  <w:txbxContent>
                    <w:p w14:paraId="21FA4994"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7568" behindDoc="0" locked="0" layoutInCell="1" allowOverlap="1" wp14:anchorId="3EBC1E60" wp14:editId="51E62AF5">
                <wp:simplePos x="0" y="0"/>
                <wp:positionH relativeFrom="column">
                  <wp:posOffset>1496060</wp:posOffset>
                </wp:positionH>
                <wp:positionV relativeFrom="paragraph">
                  <wp:posOffset>1854200</wp:posOffset>
                </wp:positionV>
                <wp:extent cx="674370" cy="217170"/>
                <wp:effectExtent l="0" t="0" r="11430" b="11430"/>
                <wp:wrapNone/>
                <wp:docPr id="898" name="Надпись 898"/>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115F20E3"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C1E60" id="Надпись 898" o:spid="_x0000_s1521" type="#_x0000_t202" style="position:absolute;left:0;text-align:left;margin-left:117.8pt;margin-top:146pt;width:53.1pt;height:17.1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" fillcolor="window" strokeweight=".5pt">
                <v:textbox>
                  <w:txbxContent>
                    <w:p w14:paraId="115F20E3"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6544" behindDoc="0" locked="0" layoutInCell="1" allowOverlap="1" wp14:anchorId="060AC9EE" wp14:editId="66F16987">
                <wp:simplePos x="0" y="0"/>
                <wp:positionH relativeFrom="column">
                  <wp:posOffset>-195580</wp:posOffset>
                </wp:positionH>
                <wp:positionV relativeFrom="paragraph">
                  <wp:posOffset>785495</wp:posOffset>
                </wp:positionV>
                <wp:extent cx="674370" cy="217170"/>
                <wp:effectExtent l="0" t="0" r="11430" b="11430"/>
                <wp:wrapNone/>
                <wp:docPr id="1024" name="Надпись 1024"/>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A193969"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AC9EE" id="Надпись 1024" o:spid="_x0000_s1522" type="#_x0000_t202" style="position:absolute;left:0;text-align:left;margin-left:-15.4pt;margin-top:61.85pt;width:53.1pt;height:17.1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" fillcolor="window" strokeweight=".5pt">
                <v:textbox>
                  <w:txbxContent>
                    <w:p w14:paraId="2A193969"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4496" behindDoc="0" locked="0" layoutInCell="1" allowOverlap="1" wp14:anchorId="566A577A" wp14:editId="48AAD1B1">
                <wp:simplePos x="0" y="0"/>
                <wp:positionH relativeFrom="column">
                  <wp:posOffset>4490720</wp:posOffset>
                </wp:positionH>
                <wp:positionV relativeFrom="paragraph">
                  <wp:posOffset>928370</wp:posOffset>
                </wp:positionV>
                <wp:extent cx="674370" cy="217170"/>
                <wp:effectExtent l="0" t="0" r="11430" b="11430"/>
                <wp:wrapNone/>
                <wp:docPr id="1025" name="Надпись 1025"/>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66B7F5AA"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6A577A" id="Надпись 1025" o:spid="_x0000_s1523" type="#_x0000_t202" style="position:absolute;left:0;text-align:left;margin-left:353.6pt;margin-top:73.1pt;width:53.1pt;height:17.1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" fillcolor="window" strokeweight=".5pt">
                <v:textbox>
                  <w:txbxContent>
                    <w:p w14:paraId="66B7F5AA"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3472" behindDoc="0" locked="0" layoutInCell="1" allowOverlap="1" wp14:anchorId="5C3B3C21" wp14:editId="677EAD1B">
                <wp:simplePos x="0" y="0"/>
                <wp:positionH relativeFrom="column">
                  <wp:posOffset>970280</wp:posOffset>
                </wp:positionH>
                <wp:positionV relativeFrom="paragraph">
                  <wp:posOffset>111125</wp:posOffset>
                </wp:positionV>
                <wp:extent cx="674370" cy="234315"/>
                <wp:effectExtent l="0" t="0" r="11430" b="13335"/>
                <wp:wrapNone/>
                <wp:docPr id="1026" name="Надпись 1026"/>
                <wp:cNvGraphicFramePr/>
                <a:graphic xmlns:a="http://schemas.openxmlformats.org/drawingml/2006/main">
                  <a:graphicData uri="http://schemas.microsoft.com/office/word/2010/wordprocessingShape">
                    <wps:wsp>
                      <wps:cNvSpPr txBox="1"/>
                      <wps:spPr>
                        <a:xfrm>
                          <a:off x="0" y="0"/>
                          <a:ext cx="674370" cy="234315"/>
                        </a:xfrm>
                        <a:prstGeom prst="rect">
                          <a:avLst/>
                        </a:prstGeom>
                        <a:solidFill>
                          <a:sysClr val="window" lastClr="FFFFFF"/>
                        </a:solidFill>
                        <a:ln w="6350">
                          <a:solidFill>
                            <a:prstClr val="black"/>
                          </a:solidFill>
                        </a:ln>
                      </wps:spPr>
                      <wps:txbx>
                        <w:txbxContent>
                          <w:p w14:paraId="6DB754F4"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3C21" id="Надпись 1026" o:spid="_x0000_s1524" type="#_x0000_t202" style="position:absolute;left:0;text-align:left;margin-left:76.4pt;margin-top:8.75pt;width:53.1pt;height:18.45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" fillcolor="window" strokeweight=".5pt">
                <v:textbox>
                  <w:txbxContent>
                    <w:p w14:paraId="6DB754F4"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392448" behindDoc="0" locked="0" layoutInCell="1" allowOverlap="1" wp14:anchorId="01C3CCF7" wp14:editId="4F9ABF46">
                <wp:simplePos x="0" y="0"/>
                <wp:positionH relativeFrom="column">
                  <wp:posOffset>1861820</wp:posOffset>
                </wp:positionH>
                <wp:positionV relativeFrom="paragraph">
                  <wp:posOffset>265431</wp:posOffset>
                </wp:positionV>
                <wp:extent cx="674370" cy="217170"/>
                <wp:effectExtent l="0" t="0" r="11430" b="11430"/>
                <wp:wrapNone/>
                <wp:docPr id="1027" name="Надпись 1027"/>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chemeClr val="lt1"/>
                        </a:solidFill>
                        <a:ln w="6350">
                          <a:solidFill>
                            <a:prstClr val="black"/>
                          </a:solidFill>
                        </a:ln>
                      </wps:spPr>
                      <wps:txbx>
                        <w:txbxContent>
                          <w:p w14:paraId="7ED19340"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3CCF7" id="Надпись 1027" o:spid="_x0000_s1525" type="#_x0000_t202" style="position:absolute;left:0;text-align:left;margin-left:146.6pt;margin-top:20.9pt;width:53.1pt;height:17.1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" fillcolor="white [3201]" strokeweight=".5pt">
                <v:textbox>
                  <w:txbxContent>
                    <w:p w14:paraId="7ED19340" w14:textId="77777777" w:rsidR="009662E6" w:rsidRPr="00AC1417" w:rsidRDefault="009662E6" w:rsidP="009662E6">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7EA8CC53" wp14:editId="2CB39293">
            <wp:extent cx="6566535" cy="8589645"/>
            <wp:effectExtent l="0" t="0" r="5715" b="1905"/>
            <wp:docPr id="1028"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7.png"/>
                    <pic:cNvPicPr/>
                  </pic:nvPicPr>
                  <pic:blipFill>
                    <a:blip r:embed="rId48" cstate="print"/>
                    <a:stretch>
                      <a:fillRect/>
                    </a:stretch>
                  </pic:blipFill>
                  <pic:spPr>
                    <a:xfrm>
                      <a:off x="0" y="0"/>
                      <a:ext cx="6571340" cy="8595931"/>
                    </a:xfrm>
                    <a:prstGeom prst="rect">
                      <a:avLst/>
                    </a:prstGeom>
                  </pic:spPr>
                </pic:pic>
              </a:graphicData>
            </a:graphic>
          </wp:inline>
        </w:drawing>
      </w:r>
    </w:p>
    <w:p w14:paraId="2503626E" w14:textId="77777777" w:rsidR="009662E6" w:rsidRDefault="009662E6" w:rsidP="009662E6">
      <w:pPr>
        <w:rPr>
          <w:rFonts w:ascii="Times New Roman" w:hAnsi="Times New Roman" w:cs="Times New Roman"/>
          <w:noProof/>
          <w:sz w:val="20"/>
          <w:szCs w:val="20"/>
          <w:lang w:val="ru-RU"/>
        </w:rPr>
      </w:pPr>
    </w:p>
    <w:p w14:paraId="2D8E91B2" w14:textId="77777777" w:rsidR="009662E6" w:rsidRDefault="009662E6">
      <w:pPr>
        <w:spacing w:line="304" w:lineRule="auto"/>
        <w:jc w:val="both"/>
        <w:rPr>
          <w:rFonts w:ascii="Times New Roman" w:hAnsi="Times New Roman" w:cs="Times New Roman"/>
          <w:sz w:val="20"/>
          <w:szCs w:val="20"/>
          <w:lang w:val="ru-RU"/>
        </w:rPr>
      </w:pPr>
    </w:p>
    <w:p w14:paraId="517815D5" w14:textId="77777777" w:rsidR="009662E6" w:rsidRDefault="009662E6">
      <w:pPr>
        <w:spacing w:line="304" w:lineRule="auto"/>
        <w:jc w:val="both"/>
        <w:rPr>
          <w:rFonts w:ascii="Times New Roman" w:hAnsi="Times New Roman" w:cs="Times New Roman"/>
          <w:sz w:val="20"/>
          <w:szCs w:val="20"/>
          <w:lang w:val="ru-RU"/>
        </w:rPr>
      </w:pPr>
    </w:p>
    <w:p w14:paraId="554B9AF2" w14:textId="658041DA" w:rsidR="003A18E3" w:rsidRPr="002D477E" w:rsidRDefault="00F02EA7" w:rsidP="003A18E3">
      <w:pPr>
        <w:tabs>
          <w:tab w:val="left" w:pos="7804"/>
        </w:tabs>
        <w:rPr>
          <w:rFonts w:ascii="Times New Roman" w:hAnsi="Times New Roman" w:cs="Times New Roman"/>
          <w:sz w:val="20"/>
          <w:szCs w:val="20"/>
        </w:rPr>
      </w:pPr>
      <w:r>
        <w:rPr>
          <w:rFonts w:ascii="Times New Roman" w:hAnsi="Times New Roman" w:cs="Times New Roman"/>
          <w:noProof/>
          <w:sz w:val="20"/>
          <w:szCs w:val="20"/>
          <w:lang w:val="ru-RU"/>
        </w:rPr>
        <w:lastRenderedPageBreak/>
        <mc:AlternateContent>
          <mc:Choice Requires="wps">
            <w:drawing>
              <wp:anchor distT="0" distB="0" distL="114300" distR="114300" simplePos="0" relativeHeight="252971008" behindDoc="0" locked="0" layoutInCell="1" allowOverlap="1" wp14:anchorId="7B1E6044" wp14:editId="01CD5BD9">
                <wp:simplePos x="0" y="0"/>
                <wp:positionH relativeFrom="column">
                  <wp:posOffset>4524943</wp:posOffset>
                </wp:positionH>
                <wp:positionV relativeFrom="paragraph">
                  <wp:posOffset>-89401</wp:posOffset>
                </wp:positionV>
                <wp:extent cx="1191126" cy="637674"/>
                <wp:effectExtent l="0" t="0" r="28575" b="10160"/>
                <wp:wrapNone/>
                <wp:docPr id="1180" name="Надпись 1180"/>
                <wp:cNvGraphicFramePr/>
                <a:graphic xmlns:a="http://schemas.openxmlformats.org/drawingml/2006/main">
                  <a:graphicData uri="http://schemas.microsoft.com/office/word/2010/wordprocessingShape">
                    <wps:wsp>
                      <wps:cNvSpPr txBox="1"/>
                      <wps:spPr>
                        <a:xfrm>
                          <a:off x="0" y="0"/>
                          <a:ext cx="1191126" cy="637674"/>
                        </a:xfrm>
                        <a:prstGeom prst="rect">
                          <a:avLst/>
                        </a:prstGeom>
                        <a:solidFill>
                          <a:schemeClr val="lt1"/>
                        </a:solidFill>
                        <a:ln w="6350">
                          <a:solidFill>
                            <a:prstClr val="black"/>
                          </a:solidFill>
                        </a:ln>
                      </wps:spPr>
                      <wps:txbx>
                        <w:txbxContent>
                          <w:p w14:paraId="529B3F1B" w14:textId="646AEBF9" w:rsidR="00F02EA7" w:rsidRPr="00F02EA7" w:rsidRDefault="00F02EA7">
                            <w:pPr>
                              <w:rPr>
                                <w:rFonts w:asciiTheme="minorHAnsi" w:hAnsiTheme="minorHAnsi"/>
                                <w:lang w:val="ru-RU"/>
                              </w:rPr>
                            </w:pPr>
                            <w:r>
                              <w:rPr>
                                <w:rFonts w:asciiTheme="minorHAnsi" w:hAnsiTheme="minorHAnsi"/>
                                <w:lang w:val="ru-RU"/>
                              </w:rPr>
                              <w:t>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1E6044" id="Надпись 1180" o:spid="_x0000_s1526" type="#_x0000_t202" style="position:absolute;margin-left:356.3pt;margin-top:-7.05pt;width:93.8pt;height:50.2pt;z-index:25297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" fillcolor="white [3201]" strokeweight=".5pt">
                <v:textbox>
                  <w:txbxContent>
                    <w:p w14:paraId="529B3F1B" w14:textId="646AEBF9" w:rsidR="00F02EA7" w:rsidRPr="00F02EA7" w:rsidRDefault="00F02EA7">
                      <w:pPr>
                        <w:rPr>
                          <w:rFonts w:asciiTheme="minorHAnsi" w:hAnsiTheme="minorHAnsi"/>
                          <w:lang w:val="ru-RU"/>
                        </w:rPr>
                      </w:pPr>
                      <w:r>
                        <w:rPr>
                          <w:rFonts w:asciiTheme="minorHAnsi" w:hAnsiTheme="minorHAnsi"/>
                          <w:lang w:val="ru-RU"/>
                        </w:rPr>
                        <w:t>Единица измерения -сантиметр</w:t>
                      </w:r>
                    </w:p>
                  </w:txbxContent>
                </v:textbox>
              </v:shape>
            </w:pict>
          </mc:Fallback>
        </mc:AlternateContent>
      </w:r>
      <w:r w:rsidR="003A18E3">
        <w:rPr>
          <w:rFonts w:ascii="Times New Roman" w:hAnsi="Times New Roman" w:cs="Times New Roman"/>
          <w:sz w:val="20"/>
          <w:szCs w:val="20"/>
          <w:lang w:val="ru-RU"/>
        </w:rPr>
        <w:tab/>
      </w:r>
    </w:p>
    <w:p w14:paraId="0893A689" w14:textId="7E0381AE" w:rsidR="00DD41E2" w:rsidRPr="002D477E" w:rsidRDefault="00F02EA7" w:rsidP="00DD41E2">
      <w:pPr>
        <w:pStyle w:val="a3"/>
        <w:ind w:left="284"/>
        <w:rPr>
          <w:rFonts w:ascii="Times New Roman" w:hAnsi="Times New Roman" w:cs="Times New Roman"/>
          <w:sz w:val="20"/>
          <w:szCs w:val="20"/>
        </w:rPr>
      </w:pPr>
      <w:r>
        <w:rPr>
          <w:rFonts w:ascii="Times New Roman" w:hAnsi="Times New Roman" w:cs="Times New Roman"/>
          <w:noProof/>
          <w:sz w:val="20"/>
          <w:szCs w:val="20"/>
          <w:lang w:val="ru-RU"/>
        </w:rPr>
        <mc:AlternateContent>
          <mc:Choice Requires="wps">
            <w:drawing>
              <wp:anchor distT="0" distB="0" distL="114300" distR="114300" simplePos="0" relativeHeight="252969984" behindDoc="0" locked="0" layoutInCell="1" allowOverlap="1" wp14:anchorId="2311077A" wp14:editId="0BAC346E">
                <wp:simplePos x="0" y="0"/>
                <wp:positionH relativeFrom="column">
                  <wp:posOffset>7052</wp:posOffset>
                </wp:positionH>
                <wp:positionV relativeFrom="paragraph">
                  <wp:posOffset>78439</wp:posOffset>
                </wp:positionV>
                <wp:extent cx="1443789" cy="258679"/>
                <wp:effectExtent l="0" t="0" r="23495" b="27305"/>
                <wp:wrapNone/>
                <wp:docPr id="1179" name="Надпись 1179"/>
                <wp:cNvGraphicFramePr/>
                <a:graphic xmlns:a="http://schemas.openxmlformats.org/drawingml/2006/main">
                  <a:graphicData uri="http://schemas.microsoft.com/office/word/2010/wordprocessingShape">
                    <wps:wsp>
                      <wps:cNvSpPr txBox="1"/>
                      <wps:spPr>
                        <a:xfrm>
                          <a:off x="0" y="0"/>
                          <a:ext cx="1443789" cy="258679"/>
                        </a:xfrm>
                        <a:prstGeom prst="rect">
                          <a:avLst/>
                        </a:prstGeom>
                        <a:solidFill>
                          <a:schemeClr val="lt1"/>
                        </a:solidFill>
                        <a:ln w="6350">
                          <a:solidFill>
                            <a:prstClr val="black"/>
                          </a:solidFill>
                        </a:ln>
                      </wps:spPr>
                      <wps:txbx>
                        <w:txbxContent>
                          <w:p w14:paraId="6DE23B70" w14:textId="2183DE05" w:rsidR="00DD41E2" w:rsidRPr="00F02EA7" w:rsidRDefault="00DD41E2">
                            <w:pPr>
                              <w:rPr>
                                <w:rFonts w:ascii="Times New Roman" w:hAnsi="Times New Roman" w:cs="Times New Roman"/>
                                <w:sz w:val="12"/>
                                <w:szCs w:val="12"/>
                                <w:lang w:val="ru-RU"/>
                              </w:rPr>
                            </w:pPr>
                            <w:r w:rsidRPr="00F02EA7">
                              <w:rPr>
                                <w:rFonts w:ascii="Times New Roman" w:hAnsi="Times New Roman" w:cs="Times New Roman"/>
                                <w:sz w:val="12"/>
                                <w:szCs w:val="12"/>
                                <w:lang w:val="ru-RU"/>
                              </w:rPr>
                              <w:t>Длина полосы поверх капюшона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1077A" id="Надпись 1179" o:spid="_x0000_s1527" type="#_x0000_t202" style="position:absolute;left:0;text-align:left;margin-left:.55pt;margin-top:6.2pt;width:113.7pt;height:20.35pt;z-index:2529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" fillcolor="white [3201]" strokeweight=".5pt">
                <v:textbox>
                  <w:txbxContent>
                    <w:p w14:paraId="6DE23B70" w14:textId="2183DE05" w:rsidR="00DD41E2" w:rsidRPr="00F02EA7" w:rsidRDefault="00DD41E2">
                      <w:pPr>
                        <w:rPr>
                          <w:rFonts w:ascii="Times New Roman" w:hAnsi="Times New Roman" w:cs="Times New Roman"/>
                          <w:sz w:val="12"/>
                          <w:szCs w:val="12"/>
                          <w:lang w:val="ru-RU"/>
                        </w:rPr>
                      </w:pPr>
                      <w:r w:rsidRPr="00F02EA7">
                        <w:rPr>
                          <w:rFonts w:ascii="Times New Roman" w:hAnsi="Times New Roman" w:cs="Times New Roman"/>
                          <w:sz w:val="12"/>
                          <w:szCs w:val="12"/>
                          <w:lang w:val="ru-RU"/>
                        </w:rPr>
                        <w:t>Длина полосы поверх капюшона 2-3</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961792" behindDoc="0" locked="0" layoutInCell="1" allowOverlap="1" wp14:anchorId="7D4EDD14" wp14:editId="4FFCB635">
                <wp:simplePos x="0" y="0"/>
                <wp:positionH relativeFrom="column">
                  <wp:posOffset>3646805</wp:posOffset>
                </wp:positionH>
                <wp:positionV relativeFrom="paragraph">
                  <wp:posOffset>846455</wp:posOffset>
                </wp:positionV>
                <wp:extent cx="880110" cy="371475"/>
                <wp:effectExtent l="0" t="0" r="15240" b="28575"/>
                <wp:wrapNone/>
                <wp:docPr id="1170" name="Надпись 1170"/>
                <wp:cNvGraphicFramePr/>
                <a:graphic xmlns:a="http://schemas.openxmlformats.org/drawingml/2006/main">
                  <a:graphicData uri="http://schemas.microsoft.com/office/word/2010/wordprocessingShape">
                    <wps:wsp>
                      <wps:cNvSpPr txBox="1"/>
                      <wps:spPr>
                        <a:xfrm>
                          <a:off x="0" y="0"/>
                          <a:ext cx="880110" cy="371475"/>
                        </a:xfrm>
                        <a:prstGeom prst="rect">
                          <a:avLst/>
                        </a:prstGeom>
                        <a:solidFill>
                          <a:schemeClr val="lt1"/>
                        </a:solidFill>
                        <a:ln w="6350">
                          <a:solidFill>
                            <a:prstClr val="black"/>
                          </a:solidFill>
                        </a:ln>
                      </wps:spPr>
                      <wps:txbx>
                        <w:txbxContent>
                          <w:p w14:paraId="2FA9F311" w14:textId="77777777" w:rsidR="00DD41E2" w:rsidRPr="00F00DAD" w:rsidRDefault="00DD41E2" w:rsidP="00DD41E2">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EDD14" id="Надпись 1170" o:spid="_x0000_s1528" type="#_x0000_t202" style="position:absolute;left:0;text-align:left;margin-left:287.15pt;margin-top:66.65pt;width:69.3pt;height:29.25pt;z-index:2529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" fillcolor="white [3201]" strokeweight=".5pt">
                <v:textbox>
                  <w:txbxContent>
                    <w:p w14:paraId="2FA9F311" w14:textId="77777777" w:rsidR="00DD41E2" w:rsidRPr="00F00DAD" w:rsidRDefault="00DD41E2" w:rsidP="00DD41E2">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v:textbox>
              </v:shape>
            </w:pict>
          </mc:Fallback>
        </mc:AlternateContent>
      </w:r>
      <w:r w:rsidR="00DD41E2">
        <w:rPr>
          <w:rFonts w:ascii="Times New Roman" w:hAnsi="Times New Roman" w:cs="Times New Roman"/>
          <w:noProof/>
          <w:sz w:val="20"/>
          <w:szCs w:val="20"/>
          <w:lang w:val="ru-RU"/>
        </w:rPr>
        <mc:AlternateContent>
          <mc:Choice Requires="wps">
            <w:drawing>
              <wp:anchor distT="0" distB="0" distL="114300" distR="114300" simplePos="0" relativeHeight="252968960" behindDoc="0" locked="0" layoutInCell="1" allowOverlap="1" wp14:anchorId="50838267" wp14:editId="602E98C3">
                <wp:simplePos x="0" y="0"/>
                <wp:positionH relativeFrom="column">
                  <wp:posOffset>2203450</wp:posOffset>
                </wp:positionH>
                <wp:positionV relativeFrom="paragraph">
                  <wp:posOffset>1220470</wp:posOffset>
                </wp:positionV>
                <wp:extent cx="1337310" cy="291465"/>
                <wp:effectExtent l="0" t="0" r="15240" b="13335"/>
                <wp:wrapNone/>
                <wp:docPr id="1171" name="Надпись 1171"/>
                <wp:cNvGraphicFramePr/>
                <a:graphic xmlns:a="http://schemas.openxmlformats.org/drawingml/2006/main">
                  <a:graphicData uri="http://schemas.microsoft.com/office/word/2010/wordprocessingShape">
                    <wps:wsp>
                      <wps:cNvSpPr txBox="1"/>
                      <wps:spPr>
                        <a:xfrm>
                          <a:off x="0" y="0"/>
                          <a:ext cx="1337310" cy="291465"/>
                        </a:xfrm>
                        <a:prstGeom prst="rect">
                          <a:avLst/>
                        </a:prstGeom>
                        <a:solidFill>
                          <a:sysClr val="window" lastClr="FFFFFF"/>
                        </a:solidFill>
                        <a:ln w="6350">
                          <a:solidFill>
                            <a:prstClr val="black"/>
                          </a:solidFill>
                        </a:ln>
                      </wps:spPr>
                      <wps:txbx>
                        <w:txbxContent>
                          <w:p w14:paraId="68E5980A" w14:textId="77777777" w:rsidR="00DD41E2" w:rsidRPr="0083768C" w:rsidRDefault="00DD41E2" w:rsidP="00DD41E2">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4B06A5DA" w14:textId="77777777" w:rsidR="00DD41E2" w:rsidRPr="0083768C" w:rsidRDefault="00DD41E2" w:rsidP="00DD41E2">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38267" id="Надпись 1171" o:spid="_x0000_s1529" type="#_x0000_t202" style="position:absolute;left:0;text-align:left;margin-left:173.5pt;margin-top:96.1pt;width:105.3pt;height:22.95pt;z-index:2529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" fillcolor="window" strokeweight=".5pt">
                <v:textbox>
                  <w:txbxContent>
                    <w:p w14:paraId="68E5980A" w14:textId="77777777" w:rsidR="00DD41E2" w:rsidRPr="0083768C" w:rsidRDefault="00DD41E2" w:rsidP="00DD41E2">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4B06A5DA" w14:textId="77777777" w:rsidR="00DD41E2" w:rsidRPr="0083768C" w:rsidRDefault="00DD41E2" w:rsidP="00DD41E2">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v:textbox>
              </v:shape>
            </w:pict>
          </mc:Fallback>
        </mc:AlternateContent>
      </w:r>
      <w:r w:rsidR="00DD41E2">
        <w:rPr>
          <w:rFonts w:ascii="Times New Roman" w:hAnsi="Times New Roman" w:cs="Times New Roman"/>
          <w:noProof/>
          <w:sz w:val="20"/>
          <w:szCs w:val="20"/>
          <w:lang w:val="ru-RU"/>
        </w:rPr>
        <mc:AlternateContent>
          <mc:Choice Requires="wps">
            <w:drawing>
              <wp:anchor distT="0" distB="0" distL="114300" distR="114300" simplePos="0" relativeHeight="252967936" behindDoc="0" locked="0" layoutInCell="1" allowOverlap="1" wp14:anchorId="76A74787" wp14:editId="0A700C51">
                <wp:simplePos x="0" y="0"/>
                <wp:positionH relativeFrom="column">
                  <wp:posOffset>2232025</wp:posOffset>
                </wp:positionH>
                <wp:positionV relativeFrom="paragraph">
                  <wp:posOffset>565150</wp:posOffset>
                </wp:positionV>
                <wp:extent cx="1343025" cy="451485"/>
                <wp:effectExtent l="0" t="0" r="28575" b="24765"/>
                <wp:wrapNone/>
                <wp:docPr id="1172" name="Надпись 1172"/>
                <wp:cNvGraphicFramePr/>
                <a:graphic xmlns:a="http://schemas.openxmlformats.org/drawingml/2006/main">
                  <a:graphicData uri="http://schemas.microsoft.com/office/word/2010/wordprocessingShape">
                    <wps:wsp>
                      <wps:cNvSpPr txBox="1"/>
                      <wps:spPr>
                        <a:xfrm>
                          <a:off x="0" y="0"/>
                          <a:ext cx="1343025" cy="451485"/>
                        </a:xfrm>
                        <a:prstGeom prst="rect">
                          <a:avLst/>
                        </a:prstGeom>
                        <a:solidFill>
                          <a:sysClr val="window" lastClr="FFFFFF"/>
                        </a:solidFill>
                        <a:ln w="6350">
                          <a:solidFill>
                            <a:prstClr val="black"/>
                          </a:solidFill>
                        </a:ln>
                      </wps:spPr>
                      <wps:txbx>
                        <w:txbxContent>
                          <w:p w14:paraId="287A9C24" w14:textId="77777777" w:rsidR="00DD41E2" w:rsidRPr="00F00DAD" w:rsidRDefault="00DD41E2" w:rsidP="00DD41E2">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74787" id="Надпись 1172" o:spid="_x0000_s1530" type="#_x0000_t202" style="position:absolute;left:0;text-align:left;margin-left:175.75pt;margin-top:44.5pt;width:105.75pt;height:35.55pt;z-index:2529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" fillcolor="window" strokeweight=".5pt">
                <v:textbox>
                  <w:txbxContent>
                    <w:p w14:paraId="287A9C24" w14:textId="77777777" w:rsidR="00DD41E2" w:rsidRPr="00F00DAD" w:rsidRDefault="00DD41E2" w:rsidP="00DD41E2">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v:textbox>
              </v:shape>
            </w:pict>
          </mc:Fallback>
        </mc:AlternateContent>
      </w:r>
      <w:r w:rsidR="00DD41E2">
        <w:rPr>
          <w:rFonts w:ascii="Times New Roman" w:hAnsi="Times New Roman" w:cs="Times New Roman"/>
          <w:noProof/>
          <w:sz w:val="20"/>
          <w:szCs w:val="20"/>
          <w:lang w:val="ru-RU"/>
        </w:rPr>
        <mc:AlternateContent>
          <mc:Choice Requires="wps">
            <w:drawing>
              <wp:anchor distT="0" distB="0" distL="114300" distR="114300" simplePos="0" relativeHeight="252966912" behindDoc="0" locked="0" layoutInCell="1" allowOverlap="1" wp14:anchorId="07954616" wp14:editId="04AE787D">
                <wp:simplePos x="0" y="0"/>
                <wp:positionH relativeFrom="column">
                  <wp:posOffset>4603750</wp:posOffset>
                </wp:positionH>
                <wp:positionV relativeFrom="paragraph">
                  <wp:posOffset>946150</wp:posOffset>
                </wp:positionV>
                <wp:extent cx="1160145" cy="565785"/>
                <wp:effectExtent l="0" t="0" r="20955" b="24765"/>
                <wp:wrapNone/>
                <wp:docPr id="1173" name="Надпись 1173"/>
                <wp:cNvGraphicFramePr/>
                <a:graphic xmlns:a="http://schemas.openxmlformats.org/drawingml/2006/main">
                  <a:graphicData uri="http://schemas.microsoft.com/office/word/2010/wordprocessingShape">
                    <wps:wsp>
                      <wps:cNvSpPr txBox="1"/>
                      <wps:spPr>
                        <a:xfrm>
                          <a:off x="0" y="0"/>
                          <a:ext cx="1160145" cy="565785"/>
                        </a:xfrm>
                        <a:prstGeom prst="rect">
                          <a:avLst/>
                        </a:prstGeom>
                        <a:solidFill>
                          <a:sysClr val="window" lastClr="FFFFFF"/>
                        </a:solidFill>
                        <a:ln w="6350">
                          <a:solidFill>
                            <a:prstClr val="black"/>
                          </a:solidFill>
                        </a:ln>
                      </wps:spPr>
                      <wps:txbx>
                        <w:txbxContent>
                          <w:p w14:paraId="53BD95D9" w14:textId="77777777" w:rsidR="00DD41E2" w:rsidRPr="00CB3B04" w:rsidRDefault="00DD41E2" w:rsidP="00DD41E2">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954616" id="Надпись 1173" o:spid="_x0000_s1531" type="#_x0000_t202" style="position:absolute;left:0;text-align:left;margin-left:362.5pt;margin-top:74.5pt;width:91.35pt;height:44.55pt;z-index:2529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" fillcolor="window" strokeweight=".5pt">
                <v:textbox>
                  <w:txbxContent>
                    <w:p w14:paraId="53BD95D9" w14:textId="77777777" w:rsidR="00DD41E2" w:rsidRPr="00CB3B04" w:rsidRDefault="00DD41E2" w:rsidP="00DD41E2">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962816" behindDoc="0" locked="0" layoutInCell="1" allowOverlap="1" wp14:anchorId="3450F341" wp14:editId="2090E606">
                <wp:simplePos x="0" y="0"/>
                <wp:positionH relativeFrom="column">
                  <wp:posOffset>4662170</wp:posOffset>
                </wp:positionH>
                <wp:positionV relativeFrom="paragraph">
                  <wp:posOffset>1644015</wp:posOffset>
                </wp:positionV>
                <wp:extent cx="1217295" cy="337185"/>
                <wp:effectExtent l="0" t="0" r="20955" b="24765"/>
                <wp:wrapNone/>
                <wp:docPr id="1174" name="Надпись 1174"/>
                <wp:cNvGraphicFramePr/>
                <a:graphic xmlns:a="http://schemas.openxmlformats.org/drawingml/2006/main">
                  <a:graphicData uri="http://schemas.microsoft.com/office/word/2010/wordprocessingShape">
                    <wps:wsp>
                      <wps:cNvSpPr txBox="1"/>
                      <wps:spPr>
                        <a:xfrm>
                          <a:off x="0" y="0"/>
                          <a:ext cx="1217295" cy="337185"/>
                        </a:xfrm>
                        <a:prstGeom prst="rect">
                          <a:avLst/>
                        </a:prstGeom>
                        <a:solidFill>
                          <a:schemeClr val="lt1"/>
                        </a:solidFill>
                        <a:ln w="6350">
                          <a:solidFill>
                            <a:prstClr val="black"/>
                          </a:solidFill>
                        </a:ln>
                      </wps:spPr>
                      <wps:txbx>
                        <w:txbxContent>
                          <w:p w14:paraId="1B92CE14" w14:textId="77777777" w:rsidR="00DD41E2" w:rsidRPr="00F00DAD" w:rsidRDefault="00DD41E2" w:rsidP="00DD41E2">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0F341" id="Надпись 1174" o:spid="_x0000_s1532" type="#_x0000_t202" style="position:absolute;left:0;text-align:left;margin-left:367.1pt;margin-top:129.45pt;width:95.85pt;height:26.55pt;z-index:2529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" fillcolor="white [3201]" strokeweight=".5pt">
                <v:textbox>
                  <w:txbxContent>
                    <w:p w14:paraId="1B92CE14" w14:textId="77777777" w:rsidR="00DD41E2" w:rsidRPr="00F00DAD" w:rsidRDefault="00DD41E2" w:rsidP="00DD41E2">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965888" behindDoc="0" locked="0" layoutInCell="1" allowOverlap="1" wp14:anchorId="71D52CBF" wp14:editId="1A22A0E9">
                <wp:simplePos x="0" y="0"/>
                <wp:positionH relativeFrom="column">
                  <wp:posOffset>25400</wp:posOffset>
                </wp:positionH>
                <wp:positionV relativeFrom="paragraph">
                  <wp:posOffset>858520</wp:posOffset>
                </wp:positionV>
                <wp:extent cx="617220" cy="274320"/>
                <wp:effectExtent l="0" t="0" r="11430" b="11430"/>
                <wp:wrapNone/>
                <wp:docPr id="1175" name="Надпись 1175"/>
                <wp:cNvGraphicFramePr/>
                <a:graphic xmlns:a="http://schemas.openxmlformats.org/drawingml/2006/main">
                  <a:graphicData uri="http://schemas.microsoft.com/office/word/2010/wordprocessingShape">
                    <wps:wsp>
                      <wps:cNvSpPr txBox="1"/>
                      <wps:spPr>
                        <a:xfrm>
                          <a:off x="0" y="0"/>
                          <a:ext cx="617220" cy="274320"/>
                        </a:xfrm>
                        <a:prstGeom prst="rect">
                          <a:avLst/>
                        </a:prstGeom>
                        <a:solidFill>
                          <a:schemeClr val="lt1"/>
                        </a:solidFill>
                        <a:ln w="6350">
                          <a:solidFill>
                            <a:prstClr val="black"/>
                          </a:solidFill>
                        </a:ln>
                      </wps:spPr>
                      <wps:txbx>
                        <w:txbxContent>
                          <w:p w14:paraId="03207EF8" w14:textId="77777777" w:rsidR="00DD41E2" w:rsidRPr="007025C2" w:rsidRDefault="00DD41E2" w:rsidP="00DD41E2">
                            <w:pPr>
                              <w:rPr>
                                <w:rFonts w:asciiTheme="minorHAnsi" w:hAnsiTheme="minorHAnsi"/>
                                <w:sz w:val="16"/>
                                <w:szCs w:val="16"/>
                                <w:lang w:val="ru-RU"/>
                              </w:rPr>
                            </w:pPr>
                            <w:r w:rsidRPr="007025C2">
                              <w:rPr>
                                <w:rFonts w:asciiTheme="minorHAnsi" w:hAnsiTheme="minorHAnsi"/>
                                <w:sz w:val="16"/>
                                <w:szCs w:val="16"/>
                                <w:lang w:val="ru-RU"/>
                              </w:rPr>
                              <w:t>стежка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D52CBF" id="Надпись 1175" o:spid="_x0000_s1533" type="#_x0000_t202" style="position:absolute;left:0;text-align:left;margin-left:2pt;margin-top:67.6pt;width:48.6pt;height:21.6pt;z-index:25296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" fillcolor="white [3201]" strokeweight=".5pt">
                <v:textbox>
                  <w:txbxContent>
                    <w:p w14:paraId="03207EF8" w14:textId="77777777" w:rsidR="00DD41E2" w:rsidRPr="007025C2" w:rsidRDefault="00DD41E2" w:rsidP="00DD41E2">
                      <w:pPr>
                        <w:rPr>
                          <w:rFonts w:asciiTheme="minorHAnsi" w:hAnsiTheme="minorHAnsi"/>
                          <w:sz w:val="16"/>
                          <w:szCs w:val="16"/>
                          <w:lang w:val="ru-RU"/>
                        </w:rPr>
                      </w:pPr>
                      <w:r w:rsidRPr="007025C2">
                        <w:rPr>
                          <w:rFonts w:asciiTheme="minorHAnsi" w:hAnsiTheme="minorHAnsi"/>
                          <w:sz w:val="16"/>
                          <w:szCs w:val="16"/>
                          <w:lang w:val="ru-RU"/>
                        </w:rPr>
                        <w:t>стежка</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964864" behindDoc="0" locked="0" layoutInCell="1" allowOverlap="1" wp14:anchorId="3D83D87F" wp14:editId="1B0F1D4B">
                <wp:simplePos x="0" y="0"/>
                <wp:positionH relativeFrom="column">
                  <wp:posOffset>2315210</wp:posOffset>
                </wp:positionH>
                <wp:positionV relativeFrom="paragraph">
                  <wp:posOffset>1579245</wp:posOffset>
                </wp:positionV>
                <wp:extent cx="874395" cy="634365"/>
                <wp:effectExtent l="0" t="0" r="20955" b="13335"/>
                <wp:wrapNone/>
                <wp:docPr id="1176" name="Надпись 1176"/>
                <wp:cNvGraphicFramePr/>
                <a:graphic xmlns:a="http://schemas.openxmlformats.org/drawingml/2006/main">
                  <a:graphicData uri="http://schemas.microsoft.com/office/word/2010/wordprocessingShape">
                    <wps:wsp>
                      <wps:cNvSpPr txBox="1"/>
                      <wps:spPr>
                        <a:xfrm>
                          <a:off x="0" y="0"/>
                          <a:ext cx="874395" cy="634365"/>
                        </a:xfrm>
                        <a:prstGeom prst="rect">
                          <a:avLst/>
                        </a:prstGeom>
                        <a:solidFill>
                          <a:schemeClr val="lt1"/>
                        </a:solidFill>
                        <a:ln w="6350">
                          <a:solidFill>
                            <a:prstClr val="black"/>
                          </a:solidFill>
                        </a:ln>
                      </wps:spPr>
                      <wps:txbx>
                        <w:txbxContent>
                          <w:p w14:paraId="56B3A86B" w14:textId="77777777" w:rsidR="00DD41E2"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4550FE6B" w14:textId="77777777" w:rsidR="00DD41E2"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4F3D17C7" w14:textId="77777777" w:rsidR="00DD41E2"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75C5FD04" w14:textId="77777777" w:rsidR="00DD41E2" w:rsidRPr="00CB3B04"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83D87F" id="Надпись 1176" o:spid="_x0000_s1534" type="#_x0000_t202" style="position:absolute;left:0;text-align:left;margin-left:182.3pt;margin-top:124.35pt;width:68.85pt;height:49.95pt;z-index:25296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" fillcolor="white [3201]" strokeweight=".5pt">
                <v:textbox>
                  <w:txbxContent>
                    <w:p w14:paraId="56B3A86B" w14:textId="77777777" w:rsidR="00DD41E2"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4550FE6B" w14:textId="77777777" w:rsidR="00DD41E2"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4F3D17C7" w14:textId="77777777" w:rsidR="00DD41E2"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75C5FD04" w14:textId="77777777" w:rsidR="00DD41E2" w:rsidRPr="00CB3B04" w:rsidRDefault="00DD41E2" w:rsidP="00DD41E2">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963840" behindDoc="0" locked="0" layoutInCell="1" allowOverlap="1" wp14:anchorId="7A944FB9" wp14:editId="26C37195">
                <wp:simplePos x="0" y="0"/>
                <wp:positionH relativeFrom="column">
                  <wp:posOffset>-205740</wp:posOffset>
                </wp:positionH>
                <wp:positionV relativeFrom="paragraph">
                  <wp:posOffset>1303020</wp:posOffset>
                </wp:positionV>
                <wp:extent cx="1160145" cy="554355"/>
                <wp:effectExtent l="0" t="0" r="20955" b="17145"/>
                <wp:wrapNone/>
                <wp:docPr id="1177" name="Надпись 1177"/>
                <wp:cNvGraphicFramePr/>
                <a:graphic xmlns:a="http://schemas.openxmlformats.org/drawingml/2006/main">
                  <a:graphicData uri="http://schemas.microsoft.com/office/word/2010/wordprocessingShape">
                    <wps:wsp>
                      <wps:cNvSpPr txBox="1"/>
                      <wps:spPr>
                        <a:xfrm>
                          <a:off x="0" y="0"/>
                          <a:ext cx="1160145" cy="554355"/>
                        </a:xfrm>
                        <a:prstGeom prst="rect">
                          <a:avLst/>
                        </a:prstGeom>
                        <a:solidFill>
                          <a:schemeClr val="lt1"/>
                        </a:solidFill>
                        <a:ln w="6350">
                          <a:solidFill>
                            <a:prstClr val="black"/>
                          </a:solidFill>
                        </a:ln>
                      </wps:spPr>
                      <wps:txbx>
                        <w:txbxContent>
                          <w:p w14:paraId="56D06967" w14:textId="77777777" w:rsidR="00DD41E2" w:rsidRPr="0083768C" w:rsidRDefault="00DD41E2" w:rsidP="00DD41E2">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944FB9" id="Надпись 1177" o:spid="_x0000_s1535" type="#_x0000_t202" style="position:absolute;left:0;text-align:left;margin-left:-16.2pt;margin-top:102.6pt;width:91.35pt;height:43.65pt;z-index:25296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" fillcolor="white [3201]" strokeweight=".5pt">
                <v:textbox>
                  <w:txbxContent>
                    <w:p w14:paraId="56D06967" w14:textId="77777777" w:rsidR="00DD41E2" w:rsidRPr="0083768C" w:rsidRDefault="00DD41E2" w:rsidP="00DD41E2">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v:textbox>
              </v:shape>
            </w:pict>
          </mc:Fallback>
        </mc:AlternateContent>
      </w:r>
      <w:r w:rsidR="00DD41E2" w:rsidRPr="002D477E">
        <w:rPr>
          <w:rFonts w:ascii="Times New Roman" w:hAnsi="Times New Roman" w:cs="Times New Roman"/>
          <w:noProof/>
          <w:sz w:val="20"/>
          <w:szCs w:val="20"/>
          <w:lang w:val="ru-RU" w:eastAsia="ru-RU"/>
        </w:rPr>
        <w:drawing>
          <wp:inline distT="0" distB="0" distL="0" distR="0" wp14:anchorId="32E920E5" wp14:editId="349FBAC6">
            <wp:extent cx="5333656" cy="2292350"/>
            <wp:effectExtent l="0" t="0" r="635" b="0"/>
            <wp:docPr id="1178"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4.png"/>
                    <pic:cNvPicPr/>
                  </pic:nvPicPr>
                  <pic:blipFill>
                    <a:blip r:embed="rId66" cstate="print"/>
                    <a:stretch>
                      <a:fillRect/>
                    </a:stretch>
                  </pic:blipFill>
                  <pic:spPr>
                    <a:xfrm>
                      <a:off x="0" y="0"/>
                      <a:ext cx="5339681" cy="2294940"/>
                    </a:xfrm>
                    <a:prstGeom prst="rect">
                      <a:avLst/>
                    </a:prstGeom>
                  </pic:spPr>
                </pic:pic>
              </a:graphicData>
            </a:graphic>
          </wp:inline>
        </w:drawing>
      </w:r>
    </w:p>
    <w:p w14:paraId="5084184B" w14:textId="01073BF5" w:rsidR="003A18E3" w:rsidRPr="00A4629F" w:rsidRDefault="00F02EA7" w:rsidP="003A18E3">
      <w:pPr>
        <w:tabs>
          <w:tab w:val="left" w:pos="7804"/>
        </w:tabs>
        <w:rPr>
          <w:rFonts w:ascii="Times New Roman" w:hAnsi="Times New Roman" w:cs="Times New Roman"/>
          <w:sz w:val="20"/>
          <w:szCs w:val="20"/>
          <w:lang w:val="ru-RU"/>
        </w:rPr>
        <w:sectPr w:rsidR="003A18E3" w:rsidRPr="00A4629F">
          <w:pgSz w:w="11920" w:h="16840"/>
          <w:pgMar w:top="1400" w:right="1080" w:bottom="960" w:left="1100" w:header="0" w:footer="770" w:gutter="0"/>
          <w:cols w:space="720"/>
        </w:sectPr>
      </w:pPr>
      <w:r>
        <w:rPr>
          <w:rFonts w:ascii="Times New Roman" w:hAnsi="Times New Roman" w:cs="Times New Roman"/>
          <w:noProof/>
          <w:sz w:val="20"/>
          <w:szCs w:val="20"/>
          <w:lang w:val="ru-RU"/>
        </w:rPr>
        <mc:AlternateContent>
          <mc:Choice Requires="wps">
            <w:drawing>
              <wp:anchor distT="0" distB="0" distL="114300" distR="114300" simplePos="0" relativeHeight="252981248" behindDoc="0" locked="0" layoutInCell="1" allowOverlap="1" wp14:anchorId="0D93E6D2" wp14:editId="25B0F1E0">
                <wp:simplePos x="0" y="0"/>
                <wp:positionH relativeFrom="column">
                  <wp:posOffset>390559</wp:posOffset>
                </wp:positionH>
                <wp:positionV relativeFrom="paragraph">
                  <wp:posOffset>5818939</wp:posOffset>
                </wp:positionV>
                <wp:extent cx="685800" cy="274320"/>
                <wp:effectExtent l="0" t="0" r="19050" b="11430"/>
                <wp:wrapNone/>
                <wp:docPr id="1185" name="Надпись 1185"/>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31E23341" w14:textId="77777777" w:rsidR="00F02EA7" w:rsidRPr="00AC1417" w:rsidRDefault="00F02EA7" w:rsidP="00F02EA7">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3E6D2" id="Надпись 1185" o:spid="_x0000_s1536" type="#_x0000_t202" style="position:absolute;margin-left:30.75pt;margin-top:458.2pt;width:54pt;height:21.6pt;z-index:2529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" fillcolor="window" strokeweight=".5pt">
                <v:textbox>
                  <w:txbxContent>
                    <w:p w14:paraId="31E23341" w14:textId="77777777" w:rsidR="00F02EA7" w:rsidRPr="00AC1417" w:rsidRDefault="00F02EA7" w:rsidP="00F02EA7">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979200" behindDoc="0" locked="0" layoutInCell="1" allowOverlap="1" wp14:anchorId="51F261E4" wp14:editId="16B9D6C2">
                <wp:simplePos x="0" y="0"/>
                <wp:positionH relativeFrom="column">
                  <wp:posOffset>1129732</wp:posOffset>
                </wp:positionH>
                <wp:positionV relativeFrom="paragraph">
                  <wp:posOffset>5558255</wp:posOffset>
                </wp:positionV>
                <wp:extent cx="834390" cy="342900"/>
                <wp:effectExtent l="0" t="0" r="22860" b="19050"/>
                <wp:wrapNone/>
                <wp:docPr id="1184" name="Надпись 1184"/>
                <wp:cNvGraphicFramePr/>
                <a:graphic xmlns:a="http://schemas.openxmlformats.org/drawingml/2006/main">
                  <a:graphicData uri="http://schemas.microsoft.com/office/word/2010/wordprocessingShape">
                    <wps:wsp>
                      <wps:cNvSpPr txBox="1"/>
                      <wps:spPr>
                        <a:xfrm>
                          <a:off x="0" y="0"/>
                          <a:ext cx="834390" cy="342900"/>
                        </a:xfrm>
                        <a:prstGeom prst="rect">
                          <a:avLst/>
                        </a:prstGeom>
                        <a:solidFill>
                          <a:sysClr val="window" lastClr="FFFFFF"/>
                        </a:solidFill>
                        <a:ln w="6350">
                          <a:solidFill>
                            <a:prstClr val="black"/>
                          </a:solidFill>
                        </a:ln>
                      </wps:spPr>
                      <wps:txbx>
                        <w:txbxContent>
                          <w:p w14:paraId="1504DC84" w14:textId="77777777" w:rsidR="00F02EA7" w:rsidRDefault="00F02EA7" w:rsidP="00F02EA7">
                            <w:pPr>
                              <w:rPr>
                                <w:rFonts w:ascii="Times New Roman" w:hAnsi="Times New Roman" w:cs="Times New Roman"/>
                                <w:sz w:val="16"/>
                                <w:szCs w:val="16"/>
                                <w:lang w:val="ru-RU"/>
                              </w:rPr>
                            </w:pPr>
                            <w:r w:rsidRPr="0014772F">
                              <w:rPr>
                                <w:rFonts w:ascii="Times New Roman" w:hAnsi="Times New Roman" w:cs="Times New Roman"/>
                                <w:sz w:val="16"/>
                                <w:szCs w:val="16"/>
                                <w:lang w:val="ru-RU"/>
                              </w:rPr>
                              <w:t xml:space="preserve">Видимый шов </w:t>
                            </w:r>
                          </w:p>
                          <w:p w14:paraId="768C6208" w14:textId="77777777" w:rsidR="00F02EA7" w:rsidRPr="0014772F" w:rsidRDefault="00F02EA7" w:rsidP="00F02EA7">
                            <w:pPr>
                              <w:rPr>
                                <w:rFonts w:ascii="Times New Roman" w:hAnsi="Times New Roman" w:cs="Times New Roman"/>
                                <w:sz w:val="16"/>
                                <w:szCs w:val="16"/>
                                <w:lang w:val="ru-RU"/>
                              </w:rPr>
                            </w:pPr>
                            <w:r w:rsidRPr="0014772F">
                              <w:rPr>
                                <w:rFonts w:ascii="Times New Roman" w:hAnsi="Times New Roman" w:cs="Times New Roman"/>
                                <w:sz w:val="16"/>
                                <w:szCs w:val="16"/>
                                <w:lang w:val="ru-RU"/>
                              </w:rPr>
                              <w:t>по низу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261E4" id="Надпись 1184" o:spid="_x0000_s1537" type="#_x0000_t202" style="position:absolute;margin-left:88.95pt;margin-top:437.65pt;width:65.7pt;height:27pt;z-index:2529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" fillcolor="window" strokeweight=".5pt">
                <v:textbox>
                  <w:txbxContent>
                    <w:p w14:paraId="1504DC84" w14:textId="77777777" w:rsidR="00F02EA7" w:rsidRDefault="00F02EA7" w:rsidP="00F02EA7">
                      <w:pPr>
                        <w:rPr>
                          <w:rFonts w:ascii="Times New Roman" w:hAnsi="Times New Roman" w:cs="Times New Roman"/>
                          <w:sz w:val="16"/>
                          <w:szCs w:val="16"/>
                          <w:lang w:val="ru-RU"/>
                        </w:rPr>
                      </w:pPr>
                      <w:r w:rsidRPr="0014772F">
                        <w:rPr>
                          <w:rFonts w:ascii="Times New Roman" w:hAnsi="Times New Roman" w:cs="Times New Roman"/>
                          <w:sz w:val="16"/>
                          <w:szCs w:val="16"/>
                          <w:lang w:val="ru-RU"/>
                        </w:rPr>
                        <w:t xml:space="preserve">Видимый шов </w:t>
                      </w:r>
                    </w:p>
                    <w:p w14:paraId="768C6208" w14:textId="77777777" w:rsidR="00F02EA7" w:rsidRPr="0014772F" w:rsidRDefault="00F02EA7" w:rsidP="00F02EA7">
                      <w:pPr>
                        <w:rPr>
                          <w:rFonts w:ascii="Times New Roman" w:hAnsi="Times New Roman" w:cs="Times New Roman"/>
                          <w:sz w:val="16"/>
                          <w:szCs w:val="16"/>
                          <w:lang w:val="ru-RU"/>
                        </w:rPr>
                      </w:pPr>
                      <w:r w:rsidRPr="0014772F">
                        <w:rPr>
                          <w:rFonts w:ascii="Times New Roman" w:hAnsi="Times New Roman" w:cs="Times New Roman"/>
                          <w:sz w:val="16"/>
                          <w:szCs w:val="16"/>
                          <w:lang w:val="ru-RU"/>
                        </w:rPr>
                        <w:t>по низу 2.0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973056" behindDoc="0" locked="0" layoutInCell="1" allowOverlap="1" wp14:anchorId="58468D67" wp14:editId="06882A94">
                <wp:simplePos x="0" y="0"/>
                <wp:positionH relativeFrom="column">
                  <wp:posOffset>3081020</wp:posOffset>
                </wp:positionH>
                <wp:positionV relativeFrom="paragraph">
                  <wp:posOffset>4881212</wp:posOffset>
                </wp:positionV>
                <wp:extent cx="1280160" cy="509839"/>
                <wp:effectExtent l="0" t="0" r="15240" b="24130"/>
                <wp:wrapNone/>
                <wp:docPr id="1181" name="Надпись 1181"/>
                <wp:cNvGraphicFramePr/>
                <a:graphic xmlns:a="http://schemas.openxmlformats.org/drawingml/2006/main">
                  <a:graphicData uri="http://schemas.microsoft.com/office/word/2010/wordprocessingShape">
                    <wps:wsp>
                      <wps:cNvSpPr txBox="1"/>
                      <wps:spPr>
                        <a:xfrm>
                          <a:off x="0" y="0"/>
                          <a:ext cx="1280160" cy="509839"/>
                        </a:xfrm>
                        <a:prstGeom prst="rect">
                          <a:avLst/>
                        </a:prstGeom>
                        <a:solidFill>
                          <a:sysClr val="window" lastClr="FFFFFF"/>
                        </a:solidFill>
                        <a:ln w="6350">
                          <a:solidFill>
                            <a:prstClr val="black"/>
                          </a:solidFill>
                        </a:ln>
                      </wps:spPr>
                      <wps:txbx>
                        <w:txbxContent>
                          <w:p w14:paraId="7808CADA" w14:textId="77777777" w:rsidR="00F02EA7" w:rsidRPr="008945F1" w:rsidRDefault="00F02EA7" w:rsidP="00F02EA7">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68D67" id="Надпись 1181" o:spid="_x0000_s1538" type="#_x0000_t202" style="position:absolute;margin-left:242.6pt;margin-top:384.35pt;width:100.8pt;height:40.15pt;z-index:2529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" fillcolor="window" strokeweight=".5pt">
                <v:textbox>
                  <w:txbxContent>
                    <w:p w14:paraId="7808CADA" w14:textId="77777777" w:rsidR="00F02EA7" w:rsidRPr="008945F1" w:rsidRDefault="00F02EA7" w:rsidP="00F02EA7">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977152" behindDoc="0" locked="0" layoutInCell="1" allowOverlap="1" wp14:anchorId="64A30BD8" wp14:editId="49E54552">
                <wp:simplePos x="0" y="0"/>
                <wp:positionH relativeFrom="column">
                  <wp:posOffset>2877286</wp:posOffset>
                </wp:positionH>
                <wp:positionV relativeFrom="paragraph">
                  <wp:posOffset>4026401</wp:posOffset>
                </wp:positionV>
                <wp:extent cx="988695" cy="323683"/>
                <wp:effectExtent l="0" t="0" r="20955" b="19685"/>
                <wp:wrapNone/>
                <wp:docPr id="1183" name="Надпись 1183"/>
                <wp:cNvGraphicFramePr/>
                <a:graphic xmlns:a="http://schemas.openxmlformats.org/drawingml/2006/main">
                  <a:graphicData uri="http://schemas.microsoft.com/office/word/2010/wordprocessingShape">
                    <wps:wsp>
                      <wps:cNvSpPr txBox="1"/>
                      <wps:spPr>
                        <a:xfrm>
                          <a:off x="0" y="0"/>
                          <a:ext cx="988695" cy="323683"/>
                        </a:xfrm>
                        <a:prstGeom prst="rect">
                          <a:avLst/>
                        </a:prstGeom>
                        <a:solidFill>
                          <a:sysClr val="window" lastClr="FFFFFF"/>
                        </a:solidFill>
                        <a:ln w="6350">
                          <a:solidFill>
                            <a:prstClr val="black"/>
                          </a:solidFill>
                        </a:ln>
                      </wps:spPr>
                      <wps:txbx>
                        <w:txbxContent>
                          <w:p w14:paraId="5BADE509" w14:textId="77777777" w:rsidR="00F02EA7" w:rsidRPr="00F00DAD" w:rsidRDefault="00F02EA7" w:rsidP="00F02EA7">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30BD8" id="Надпись 1183" o:spid="_x0000_s1539" type="#_x0000_t202" style="position:absolute;margin-left:226.55pt;margin-top:317.05pt;width:77.85pt;height:25.5pt;z-index:2529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" fillcolor="window" strokeweight=".5pt">
                <v:textbox>
                  <w:txbxContent>
                    <w:p w14:paraId="5BADE509" w14:textId="77777777" w:rsidR="00F02EA7" w:rsidRPr="00F00DAD" w:rsidRDefault="00F02EA7" w:rsidP="00F02EA7">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975104" behindDoc="0" locked="0" layoutInCell="1" allowOverlap="1" wp14:anchorId="6796D44D" wp14:editId="54C78BC2">
                <wp:simplePos x="0" y="0"/>
                <wp:positionH relativeFrom="column">
                  <wp:posOffset>3079316</wp:posOffset>
                </wp:positionH>
                <wp:positionV relativeFrom="paragraph">
                  <wp:posOffset>5401244</wp:posOffset>
                </wp:positionV>
                <wp:extent cx="685800" cy="231775"/>
                <wp:effectExtent l="0" t="0" r="19050" b="15875"/>
                <wp:wrapNone/>
                <wp:docPr id="1182" name="Надпись 1182"/>
                <wp:cNvGraphicFramePr/>
                <a:graphic xmlns:a="http://schemas.openxmlformats.org/drawingml/2006/main">
                  <a:graphicData uri="http://schemas.microsoft.com/office/word/2010/wordprocessingShape">
                    <wps:wsp>
                      <wps:cNvSpPr txBox="1"/>
                      <wps:spPr>
                        <a:xfrm>
                          <a:off x="0" y="0"/>
                          <a:ext cx="685800" cy="231775"/>
                        </a:xfrm>
                        <a:prstGeom prst="rect">
                          <a:avLst/>
                        </a:prstGeom>
                        <a:solidFill>
                          <a:sysClr val="window" lastClr="FFFFFF"/>
                        </a:solidFill>
                        <a:ln w="6350">
                          <a:solidFill>
                            <a:prstClr val="black"/>
                          </a:solidFill>
                        </a:ln>
                      </wps:spPr>
                      <wps:txbx>
                        <w:txbxContent>
                          <w:p w14:paraId="4B2E860E" w14:textId="77777777" w:rsidR="00F02EA7" w:rsidRPr="00AC1417" w:rsidRDefault="00F02EA7" w:rsidP="00F02EA7">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6D44D" id="Надпись 1182" o:spid="_x0000_s1540" type="#_x0000_t202" style="position:absolute;margin-left:242.45pt;margin-top:425.3pt;width:54pt;height:18.25pt;z-index:2529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" fillcolor="window" strokeweight=".5pt">
                <v:textbox>
                  <w:txbxContent>
                    <w:p w14:paraId="4B2E860E" w14:textId="77777777" w:rsidR="00F02EA7" w:rsidRPr="00AC1417" w:rsidRDefault="00F02EA7" w:rsidP="00F02EA7">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38528" behindDoc="0" locked="0" layoutInCell="1" allowOverlap="1" wp14:anchorId="20EAA8C6" wp14:editId="092461B9">
                <wp:simplePos x="0" y="0"/>
                <wp:positionH relativeFrom="column">
                  <wp:posOffset>4661267</wp:posOffset>
                </wp:positionH>
                <wp:positionV relativeFrom="paragraph">
                  <wp:posOffset>4983413</wp:posOffset>
                </wp:positionV>
                <wp:extent cx="714375" cy="245745"/>
                <wp:effectExtent l="0" t="0" r="28575" b="20955"/>
                <wp:wrapNone/>
                <wp:docPr id="1037" name="Надпись 1037"/>
                <wp:cNvGraphicFramePr/>
                <a:graphic xmlns:a="http://schemas.openxmlformats.org/drawingml/2006/main">
                  <a:graphicData uri="http://schemas.microsoft.com/office/word/2010/wordprocessingShape">
                    <wps:wsp>
                      <wps:cNvSpPr txBox="1"/>
                      <wps:spPr>
                        <a:xfrm>
                          <a:off x="0" y="0"/>
                          <a:ext cx="714375" cy="245745"/>
                        </a:xfrm>
                        <a:prstGeom prst="rect">
                          <a:avLst/>
                        </a:prstGeom>
                        <a:solidFill>
                          <a:schemeClr val="lt1"/>
                        </a:solidFill>
                        <a:ln w="6350">
                          <a:solidFill>
                            <a:prstClr val="black"/>
                          </a:solidFill>
                        </a:ln>
                      </wps:spPr>
                      <wps:txbx>
                        <w:txbxContent>
                          <w:p w14:paraId="71112BDF" w14:textId="77777777" w:rsidR="003A18E3" w:rsidRPr="0014772F" w:rsidRDefault="003A18E3" w:rsidP="003A18E3">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EAA8C6" id="Надпись 1037" o:spid="_x0000_s1541" type="#_x0000_t202" style="position:absolute;margin-left:367.05pt;margin-top:392.4pt;width:56.25pt;height:19.3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" fillcolor="white [3201]" strokeweight=".5pt">
                <v:textbox>
                  <w:txbxContent>
                    <w:p w14:paraId="71112BDF" w14:textId="77777777" w:rsidR="003A18E3" w:rsidRPr="0014772F" w:rsidRDefault="003A18E3" w:rsidP="003A18E3">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35456" behindDoc="0" locked="0" layoutInCell="1" allowOverlap="1" wp14:anchorId="1E91BEE8" wp14:editId="281BB653">
                <wp:simplePos x="0" y="0"/>
                <wp:positionH relativeFrom="column">
                  <wp:posOffset>444199</wp:posOffset>
                </wp:positionH>
                <wp:positionV relativeFrom="paragraph">
                  <wp:posOffset>4192337</wp:posOffset>
                </wp:positionV>
                <wp:extent cx="685800" cy="245745"/>
                <wp:effectExtent l="0" t="0" r="19050" b="20955"/>
                <wp:wrapNone/>
                <wp:docPr id="1040" name="Надпись 1040"/>
                <wp:cNvGraphicFramePr/>
                <a:graphic xmlns:a="http://schemas.openxmlformats.org/drawingml/2006/main">
                  <a:graphicData uri="http://schemas.microsoft.com/office/word/2010/wordprocessingShape">
                    <wps:wsp>
                      <wps:cNvSpPr txBox="1"/>
                      <wps:spPr>
                        <a:xfrm>
                          <a:off x="0" y="0"/>
                          <a:ext cx="685800" cy="245745"/>
                        </a:xfrm>
                        <a:prstGeom prst="rect">
                          <a:avLst/>
                        </a:prstGeom>
                        <a:solidFill>
                          <a:sysClr val="window" lastClr="FFFFFF"/>
                        </a:solidFill>
                        <a:ln w="6350">
                          <a:solidFill>
                            <a:prstClr val="black"/>
                          </a:solidFill>
                        </a:ln>
                      </wps:spPr>
                      <wps:txbx>
                        <w:txbxContent>
                          <w:p w14:paraId="1AEC0E29"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1BEE8" id="Надпись 1040" o:spid="_x0000_s1542" type="#_x0000_t202" style="position:absolute;margin-left:35pt;margin-top:330.1pt;width:54pt;height:19.35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" fillcolor="window" strokeweight=".5pt">
                <v:textbox>
                  <w:txbxContent>
                    <w:p w14:paraId="1AEC0E29"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45696" behindDoc="0" locked="0" layoutInCell="1" allowOverlap="1" wp14:anchorId="3AB360F8" wp14:editId="09C3B967">
                <wp:simplePos x="0" y="0"/>
                <wp:positionH relativeFrom="column">
                  <wp:posOffset>1217195</wp:posOffset>
                </wp:positionH>
                <wp:positionV relativeFrom="paragraph">
                  <wp:posOffset>3569101</wp:posOffset>
                </wp:positionV>
                <wp:extent cx="788670" cy="497205"/>
                <wp:effectExtent l="0" t="0" r="11430" b="17145"/>
                <wp:wrapNone/>
                <wp:docPr id="1031" name="Надпись 1031"/>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1B9E717C" w14:textId="77777777" w:rsidR="003A18E3" w:rsidRPr="00F320C3" w:rsidRDefault="003A18E3" w:rsidP="003A18E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28745E5E" w14:textId="77777777" w:rsidR="003A18E3" w:rsidRPr="00F320C3" w:rsidRDefault="003A18E3" w:rsidP="003A18E3">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1354F818" w14:textId="77777777" w:rsidR="003A18E3" w:rsidRPr="00F320C3" w:rsidRDefault="003A18E3" w:rsidP="003A18E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360F8" id="Надпись 1031" o:spid="_x0000_s1543" type="#_x0000_t202" style="position:absolute;margin-left:95.85pt;margin-top:281.05pt;width:62.1pt;height:39.15pt;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" fillcolor="window" strokeweight=".5pt">
                <v:textbox>
                  <w:txbxContent>
                    <w:p w14:paraId="1B9E717C" w14:textId="77777777" w:rsidR="003A18E3" w:rsidRPr="00F320C3" w:rsidRDefault="003A18E3" w:rsidP="003A18E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28745E5E" w14:textId="77777777" w:rsidR="003A18E3" w:rsidRPr="00F320C3" w:rsidRDefault="003A18E3" w:rsidP="003A18E3">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1354F818" w14:textId="77777777" w:rsidR="003A18E3" w:rsidRPr="00F320C3" w:rsidRDefault="003A18E3" w:rsidP="003A18E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39552" behindDoc="0" locked="0" layoutInCell="1" allowOverlap="1" wp14:anchorId="25838A4F" wp14:editId="6887BCA5">
                <wp:simplePos x="0" y="0"/>
                <wp:positionH relativeFrom="column">
                  <wp:posOffset>1215690</wp:posOffset>
                </wp:positionH>
                <wp:positionV relativeFrom="paragraph">
                  <wp:posOffset>4725035</wp:posOffset>
                </wp:positionV>
                <wp:extent cx="748665" cy="257175"/>
                <wp:effectExtent l="0" t="0" r="13335" b="28575"/>
                <wp:wrapNone/>
                <wp:docPr id="1036" name="Надпись 1036"/>
                <wp:cNvGraphicFramePr/>
                <a:graphic xmlns:a="http://schemas.openxmlformats.org/drawingml/2006/main">
                  <a:graphicData uri="http://schemas.microsoft.com/office/word/2010/wordprocessingShape">
                    <wps:wsp>
                      <wps:cNvSpPr txBox="1"/>
                      <wps:spPr>
                        <a:xfrm>
                          <a:off x="0" y="0"/>
                          <a:ext cx="748665" cy="257175"/>
                        </a:xfrm>
                        <a:prstGeom prst="rect">
                          <a:avLst/>
                        </a:prstGeom>
                        <a:solidFill>
                          <a:schemeClr val="lt1"/>
                        </a:solidFill>
                        <a:ln w="6350">
                          <a:solidFill>
                            <a:prstClr val="black"/>
                          </a:solidFill>
                        </a:ln>
                      </wps:spPr>
                      <wps:txbx>
                        <w:txbxContent>
                          <w:p w14:paraId="38491192" w14:textId="77777777" w:rsidR="003A18E3" w:rsidRPr="0014772F" w:rsidRDefault="003A18E3" w:rsidP="003A18E3">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38A4F" id="Надпись 1036" o:spid="_x0000_s1544" type="#_x0000_t202" style="position:absolute;margin-left:95.7pt;margin-top:372.05pt;width:58.95pt;height:20.2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" fillcolor="white [3201]" strokeweight=".5pt">
                <v:textbox>
                  <w:txbxContent>
                    <w:p w14:paraId="38491192" w14:textId="77777777" w:rsidR="003A18E3" w:rsidRPr="0014772F" w:rsidRDefault="003A18E3" w:rsidP="003A18E3">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43648" behindDoc="0" locked="0" layoutInCell="1" allowOverlap="1" wp14:anchorId="34B97792" wp14:editId="4496FF3F">
                <wp:simplePos x="0" y="0"/>
                <wp:positionH relativeFrom="column">
                  <wp:posOffset>354865</wp:posOffset>
                </wp:positionH>
                <wp:positionV relativeFrom="paragraph">
                  <wp:posOffset>4947318</wp:posOffset>
                </wp:positionV>
                <wp:extent cx="1097280" cy="457200"/>
                <wp:effectExtent l="0" t="0" r="26670" b="19050"/>
                <wp:wrapNone/>
                <wp:docPr id="1030" name="Надпись 1030"/>
                <wp:cNvGraphicFramePr/>
                <a:graphic xmlns:a="http://schemas.openxmlformats.org/drawingml/2006/main">
                  <a:graphicData uri="http://schemas.microsoft.com/office/word/2010/wordprocessingShape">
                    <wps:wsp>
                      <wps:cNvSpPr txBox="1"/>
                      <wps:spPr>
                        <a:xfrm>
                          <a:off x="0" y="0"/>
                          <a:ext cx="1097280" cy="457200"/>
                        </a:xfrm>
                        <a:prstGeom prst="rect">
                          <a:avLst/>
                        </a:prstGeom>
                        <a:solidFill>
                          <a:schemeClr val="lt1"/>
                        </a:solidFill>
                        <a:ln w="6350">
                          <a:solidFill>
                            <a:prstClr val="black"/>
                          </a:solidFill>
                        </a:ln>
                      </wps:spPr>
                      <wps:txbx>
                        <w:txbxContent>
                          <w:p w14:paraId="2AA366D5" w14:textId="77777777" w:rsidR="003A18E3" w:rsidRDefault="003A18E3" w:rsidP="003A18E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59ACB7CB" w14:textId="77777777" w:rsidR="003A18E3" w:rsidRDefault="003A18E3" w:rsidP="003A18E3">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5213CC59" w14:textId="77777777" w:rsidR="003A18E3" w:rsidRPr="008945F1" w:rsidRDefault="003A18E3" w:rsidP="003A18E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97792" id="Надпись 1030" o:spid="_x0000_s1545" type="#_x0000_t202" style="position:absolute;margin-left:27.95pt;margin-top:389.55pt;width:86.4pt;height:36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" fillcolor="white [3201]" strokeweight=".5pt">
                <v:textbox>
                  <w:txbxContent>
                    <w:p w14:paraId="2AA366D5" w14:textId="77777777" w:rsidR="003A18E3" w:rsidRDefault="003A18E3" w:rsidP="003A18E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59ACB7CB" w14:textId="77777777" w:rsidR="003A18E3" w:rsidRDefault="003A18E3" w:rsidP="003A18E3">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5213CC59" w14:textId="77777777" w:rsidR="003A18E3" w:rsidRPr="008945F1" w:rsidRDefault="003A18E3" w:rsidP="003A18E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36480" behindDoc="0" locked="0" layoutInCell="1" allowOverlap="1" wp14:anchorId="6814BAF4" wp14:editId="23B02E99">
                <wp:simplePos x="0" y="0"/>
                <wp:positionH relativeFrom="column">
                  <wp:posOffset>1532155</wp:posOffset>
                </wp:positionH>
                <wp:positionV relativeFrom="paragraph">
                  <wp:posOffset>250825</wp:posOffset>
                </wp:positionV>
                <wp:extent cx="685800" cy="274320"/>
                <wp:effectExtent l="0" t="0" r="19050" b="11430"/>
                <wp:wrapNone/>
                <wp:docPr id="1039" name="Надпись 1039"/>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6E448605"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4BAF4" id="Надпись 1039" o:spid="_x0000_s1546" type="#_x0000_t202" style="position:absolute;margin-left:120.65pt;margin-top:19.75pt;width:54pt;height:21.6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" fillcolor="window" strokeweight=".5pt">
                <v:textbox>
                  <w:txbxContent>
                    <w:p w14:paraId="6E448605"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41600" behindDoc="0" locked="0" layoutInCell="1" allowOverlap="1" wp14:anchorId="307BF732" wp14:editId="0C39D3DC">
                <wp:simplePos x="0" y="0"/>
                <wp:positionH relativeFrom="column">
                  <wp:posOffset>1529080</wp:posOffset>
                </wp:positionH>
                <wp:positionV relativeFrom="paragraph">
                  <wp:posOffset>668855</wp:posOffset>
                </wp:positionV>
                <wp:extent cx="782955" cy="445770"/>
                <wp:effectExtent l="0" t="0" r="17145" b="11430"/>
                <wp:wrapNone/>
                <wp:docPr id="1034" name="Надпись 1034"/>
                <wp:cNvGraphicFramePr/>
                <a:graphic xmlns:a="http://schemas.openxmlformats.org/drawingml/2006/main">
                  <a:graphicData uri="http://schemas.microsoft.com/office/word/2010/wordprocessingShape">
                    <wps:wsp>
                      <wps:cNvSpPr txBox="1"/>
                      <wps:spPr>
                        <a:xfrm>
                          <a:off x="0" y="0"/>
                          <a:ext cx="782955" cy="445770"/>
                        </a:xfrm>
                        <a:prstGeom prst="rect">
                          <a:avLst/>
                        </a:prstGeom>
                        <a:solidFill>
                          <a:schemeClr val="lt1"/>
                        </a:solidFill>
                        <a:ln w="6350">
                          <a:solidFill>
                            <a:prstClr val="black"/>
                          </a:solidFill>
                        </a:ln>
                      </wps:spPr>
                      <wps:txbx>
                        <w:txbxContent>
                          <w:p w14:paraId="37C589D8"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3045E735"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04C39787"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BF732" id="Надпись 1034" o:spid="_x0000_s1547" type="#_x0000_t202" style="position:absolute;margin-left:120.4pt;margin-top:52.65pt;width:61.65pt;height:35.1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" fillcolor="white [3201]" strokeweight=".5pt">
                <v:textbox>
                  <w:txbxContent>
                    <w:p w14:paraId="37C589D8"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3045E735"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04C39787"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44672" behindDoc="0" locked="0" layoutInCell="1" allowOverlap="1" wp14:anchorId="0E5BAFCD" wp14:editId="3459DAAD">
                <wp:simplePos x="0" y="0"/>
                <wp:positionH relativeFrom="column">
                  <wp:posOffset>564816</wp:posOffset>
                </wp:positionH>
                <wp:positionV relativeFrom="paragraph">
                  <wp:posOffset>574040</wp:posOffset>
                </wp:positionV>
                <wp:extent cx="691515" cy="232510"/>
                <wp:effectExtent l="0" t="0" r="13335" b="15240"/>
                <wp:wrapNone/>
                <wp:docPr id="1032" name="Надпись 1032"/>
                <wp:cNvGraphicFramePr/>
                <a:graphic xmlns:a="http://schemas.openxmlformats.org/drawingml/2006/main">
                  <a:graphicData uri="http://schemas.microsoft.com/office/word/2010/wordprocessingShape">
                    <wps:wsp>
                      <wps:cNvSpPr txBox="1"/>
                      <wps:spPr>
                        <a:xfrm>
                          <a:off x="0" y="0"/>
                          <a:ext cx="691515" cy="232510"/>
                        </a:xfrm>
                        <a:prstGeom prst="rect">
                          <a:avLst/>
                        </a:prstGeom>
                        <a:solidFill>
                          <a:sysClr val="window" lastClr="FFFFFF"/>
                        </a:solidFill>
                        <a:ln w="6350">
                          <a:solidFill>
                            <a:prstClr val="black"/>
                          </a:solidFill>
                        </a:ln>
                      </wps:spPr>
                      <wps:txbx>
                        <w:txbxContent>
                          <w:p w14:paraId="4DE28F25"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BAFCD" id="Надпись 1032" o:spid="_x0000_s1548" type="#_x0000_t202" style="position:absolute;margin-left:44.45pt;margin-top:45.2pt;width:54.45pt;height:18.3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" fillcolor="window" strokeweight=".5pt">
                <v:textbox>
                  <w:txbxContent>
                    <w:p w14:paraId="4DE28F25"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37504" behindDoc="0" locked="0" layoutInCell="1" allowOverlap="1" wp14:anchorId="31905613" wp14:editId="1E8EC4EF">
                <wp:simplePos x="0" y="0"/>
                <wp:positionH relativeFrom="column">
                  <wp:posOffset>735063</wp:posOffset>
                </wp:positionH>
                <wp:positionV relativeFrom="paragraph">
                  <wp:posOffset>1153160</wp:posOffset>
                </wp:positionV>
                <wp:extent cx="685800" cy="274320"/>
                <wp:effectExtent l="0" t="0" r="19050" b="11430"/>
                <wp:wrapNone/>
                <wp:docPr id="1038" name="Надпись 1038"/>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66783873"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05613" id="Надпись 1038" o:spid="_x0000_s1549" type="#_x0000_t202" style="position:absolute;margin-left:57.9pt;margin-top:90.8pt;width:54pt;height:21.6pt;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" fillcolor="window" strokeweight=".5pt">
                <v:textbox>
                  <w:txbxContent>
                    <w:p w14:paraId="66783873"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40576" behindDoc="0" locked="0" layoutInCell="1" allowOverlap="1" wp14:anchorId="55BB0456" wp14:editId="251CD0FF">
                <wp:simplePos x="0" y="0"/>
                <wp:positionH relativeFrom="column">
                  <wp:posOffset>562109</wp:posOffset>
                </wp:positionH>
                <wp:positionV relativeFrom="paragraph">
                  <wp:posOffset>2381283</wp:posOffset>
                </wp:positionV>
                <wp:extent cx="885825" cy="354330"/>
                <wp:effectExtent l="0" t="0" r="28575" b="26670"/>
                <wp:wrapNone/>
                <wp:docPr id="1035" name="Надпись 1035"/>
                <wp:cNvGraphicFramePr/>
                <a:graphic xmlns:a="http://schemas.openxmlformats.org/drawingml/2006/main">
                  <a:graphicData uri="http://schemas.microsoft.com/office/word/2010/wordprocessingShape">
                    <wps:wsp>
                      <wps:cNvSpPr txBox="1"/>
                      <wps:spPr>
                        <a:xfrm>
                          <a:off x="0" y="0"/>
                          <a:ext cx="885825" cy="354330"/>
                        </a:xfrm>
                        <a:prstGeom prst="rect">
                          <a:avLst/>
                        </a:prstGeom>
                        <a:solidFill>
                          <a:schemeClr val="lt1"/>
                        </a:solidFill>
                        <a:ln w="6350">
                          <a:solidFill>
                            <a:prstClr val="black"/>
                          </a:solidFill>
                        </a:ln>
                      </wps:spPr>
                      <wps:txbx>
                        <w:txbxContent>
                          <w:p w14:paraId="249D7A54" w14:textId="77777777" w:rsidR="003A18E3" w:rsidRPr="0014772F" w:rsidRDefault="003A18E3" w:rsidP="003A18E3">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486AB757" w14:textId="77777777" w:rsidR="003A18E3" w:rsidRPr="0014772F" w:rsidRDefault="003A18E3" w:rsidP="003A18E3">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410861BE" w14:textId="77777777" w:rsidR="003A18E3" w:rsidRPr="00A4629F" w:rsidRDefault="003A18E3" w:rsidP="003A18E3">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BB0456" id="Надпись 1035" o:spid="_x0000_s1550" type="#_x0000_t202" style="position:absolute;margin-left:44.25pt;margin-top:187.5pt;width:69.75pt;height:27.9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" fillcolor="white [3201]" strokeweight=".5pt">
                <v:textbox>
                  <w:txbxContent>
                    <w:p w14:paraId="249D7A54" w14:textId="77777777" w:rsidR="003A18E3" w:rsidRPr="0014772F" w:rsidRDefault="003A18E3" w:rsidP="003A18E3">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486AB757" w14:textId="77777777" w:rsidR="003A18E3" w:rsidRPr="0014772F" w:rsidRDefault="003A18E3" w:rsidP="003A18E3">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410861BE" w14:textId="77777777" w:rsidR="003A18E3" w:rsidRPr="00A4629F" w:rsidRDefault="003A18E3" w:rsidP="003A18E3">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42624" behindDoc="0" locked="0" layoutInCell="1" allowOverlap="1" wp14:anchorId="72A3E679" wp14:editId="2D4566CC">
                <wp:simplePos x="0" y="0"/>
                <wp:positionH relativeFrom="column">
                  <wp:posOffset>1530350</wp:posOffset>
                </wp:positionH>
                <wp:positionV relativeFrom="paragraph">
                  <wp:posOffset>2471520</wp:posOffset>
                </wp:positionV>
                <wp:extent cx="662940" cy="354330"/>
                <wp:effectExtent l="0" t="0" r="22860" b="26670"/>
                <wp:wrapNone/>
                <wp:docPr id="1033" name="Надпись 1033"/>
                <wp:cNvGraphicFramePr/>
                <a:graphic xmlns:a="http://schemas.openxmlformats.org/drawingml/2006/main">
                  <a:graphicData uri="http://schemas.microsoft.com/office/word/2010/wordprocessingShape">
                    <wps:wsp>
                      <wps:cNvSpPr txBox="1"/>
                      <wps:spPr>
                        <a:xfrm>
                          <a:off x="0" y="0"/>
                          <a:ext cx="662940" cy="354330"/>
                        </a:xfrm>
                        <a:prstGeom prst="rect">
                          <a:avLst/>
                        </a:prstGeom>
                        <a:solidFill>
                          <a:sysClr val="window" lastClr="FFFFFF"/>
                        </a:solidFill>
                        <a:ln w="6350">
                          <a:solidFill>
                            <a:prstClr val="black"/>
                          </a:solidFill>
                        </a:ln>
                      </wps:spPr>
                      <wps:txbx>
                        <w:txbxContent>
                          <w:p w14:paraId="46146105"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w:t>
                            </w:r>
                            <w:r>
                              <w:rPr>
                                <w:rFonts w:ascii="Times New Roman" w:hAnsi="Times New Roman" w:cs="Times New Roman"/>
                                <w:sz w:val="12"/>
                                <w:szCs w:val="12"/>
                                <w:lang w:val="ru-RU"/>
                              </w:rPr>
                              <w:t xml:space="preserve"> </w:t>
                            </w:r>
                            <w:proofErr w:type="spellStart"/>
                            <w:r>
                              <w:rPr>
                                <w:rFonts w:ascii="Times New Roman" w:hAnsi="Times New Roman" w:cs="Times New Roman"/>
                                <w:sz w:val="12"/>
                                <w:szCs w:val="12"/>
                                <w:lang w:val="ru-RU"/>
                              </w:rPr>
                              <w:t>ниж</w:t>
                            </w:r>
                            <w:proofErr w:type="spellEnd"/>
                            <w:r>
                              <w:rPr>
                                <w:rFonts w:ascii="Times New Roman" w:hAnsi="Times New Roman" w:cs="Times New Roman"/>
                                <w:sz w:val="12"/>
                                <w:szCs w:val="12"/>
                                <w:lang w:val="ru-RU"/>
                              </w:rPr>
                              <w:t>.</w:t>
                            </w:r>
                          </w:p>
                          <w:p w14:paraId="16DAD48F"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r>
                              <w:rPr>
                                <w:rFonts w:ascii="Times New Roman" w:hAnsi="Times New Roman" w:cs="Times New Roman"/>
                                <w:sz w:val="12"/>
                                <w:szCs w:val="12"/>
                                <w:lang w:val="ru-RU"/>
                              </w:rPr>
                              <w:t xml:space="preserve"> </w:t>
                            </w:r>
                            <w:r w:rsidRPr="00BF5768">
                              <w:rPr>
                                <w:rFonts w:ascii="Times New Roman" w:hAnsi="Times New Roman" w:cs="Times New Roman"/>
                                <w:sz w:val="12"/>
                                <w:szCs w:val="12"/>
                                <w:lang w:val="ru-RU"/>
                              </w:rPr>
                              <w:t>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3E679" id="Надпись 1033" o:spid="_x0000_s1551" type="#_x0000_t202" style="position:absolute;margin-left:120.5pt;margin-top:194.6pt;width:52.2pt;height:27.9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" fillcolor="window" strokeweight=".5pt">
                <v:textbox>
                  <w:txbxContent>
                    <w:p w14:paraId="46146105"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w:t>
                      </w:r>
                      <w:r>
                        <w:rPr>
                          <w:rFonts w:ascii="Times New Roman" w:hAnsi="Times New Roman" w:cs="Times New Roman"/>
                          <w:sz w:val="12"/>
                          <w:szCs w:val="12"/>
                          <w:lang w:val="ru-RU"/>
                        </w:rPr>
                        <w:t xml:space="preserve"> </w:t>
                      </w:r>
                      <w:proofErr w:type="spellStart"/>
                      <w:r>
                        <w:rPr>
                          <w:rFonts w:ascii="Times New Roman" w:hAnsi="Times New Roman" w:cs="Times New Roman"/>
                          <w:sz w:val="12"/>
                          <w:szCs w:val="12"/>
                          <w:lang w:val="ru-RU"/>
                        </w:rPr>
                        <w:t>ниж</w:t>
                      </w:r>
                      <w:proofErr w:type="spellEnd"/>
                      <w:r>
                        <w:rPr>
                          <w:rFonts w:ascii="Times New Roman" w:hAnsi="Times New Roman" w:cs="Times New Roman"/>
                          <w:sz w:val="12"/>
                          <w:szCs w:val="12"/>
                          <w:lang w:val="ru-RU"/>
                        </w:rPr>
                        <w:t>.</w:t>
                      </w:r>
                    </w:p>
                    <w:p w14:paraId="16DAD48F" w14:textId="77777777" w:rsidR="003A18E3" w:rsidRPr="00BF5768" w:rsidRDefault="003A18E3" w:rsidP="003A18E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r>
                        <w:rPr>
                          <w:rFonts w:ascii="Times New Roman" w:hAnsi="Times New Roman" w:cs="Times New Roman"/>
                          <w:sz w:val="12"/>
                          <w:szCs w:val="12"/>
                          <w:lang w:val="ru-RU"/>
                        </w:rPr>
                        <w:t xml:space="preserve"> </w:t>
                      </w:r>
                      <w:r w:rsidRPr="00BF5768">
                        <w:rPr>
                          <w:rFonts w:ascii="Times New Roman" w:hAnsi="Times New Roman" w:cs="Times New Roman"/>
                          <w:sz w:val="12"/>
                          <w:szCs w:val="12"/>
                          <w:lang w:val="ru-RU"/>
                        </w:rPr>
                        <w:t>более 0.8</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46720" behindDoc="0" locked="0" layoutInCell="1" allowOverlap="1" wp14:anchorId="4F4D0370" wp14:editId="55D4B903">
                <wp:simplePos x="0" y="0"/>
                <wp:positionH relativeFrom="column">
                  <wp:posOffset>2347595</wp:posOffset>
                </wp:positionH>
                <wp:positionV relativeFrom="paragraph">
                  <wp:posOffset>2579203</wp:posOffset>
                </wp:positionV>
                <wp:extent cx="1045845" cy="554355"/>
                <wp:effectExtent l="0" t="0" r="20955" b="17145"/>
                <wp:wrapNone/>
                <wp:docPr id="1029" name="Надпись 1029"/>
                <wp:cNvGraphicFramePr/>
                <a:graphic xmlns:a="http://schemas.openxmlformats.org/drawingml/2006/main">
                  <a:graphicData uri="http://schemas.microsoft.com/office/word/2010/wordprocessingShape">
                    <wps:wsp>
                      <wps:cNvSpPr txBox="1"/>
                      <wps:spPr>
                        <a:xfrm>
                          <a:off x="0" y="0"/>
                          <a:ext cx="1045845" cy="554355"/>
                        </a:xfrm>
                        <a:prstGeom prst="rect">
                          <a:avLst/>
                        </a:prstGeom>
                        <a:solidFill>
                          <a:schemeClr val="lt1"/>
                        </a:solidFill>
                        <a:ln w="6350">
                          <a:solidFill>
                            <a:prstClr val="black"/>
                          </a:solidFill>
                        </a:ln>
                      </wps:spPr>
                      <wps:txbx>
                        <w:txbxContent>
                          <w:p w14:paraId="3419D457" w14:textId="77777777" w:rsidR="003A18E3"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5DF3EE56" w14:textId="77777777" w:rsidR="003A18E3"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720B462F" w14:textId="77777777" w:rsidR="003A18E3"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35907D53" w14:textId="77777777" w:rsidR="003A18E3" w:rsidRPr="00C96354"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p w14:paraId="0324A38F" w14:textId="77777777" w:rsidR="003A18E3" w:rsidRPr="00C96354"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длина </w:t>
                            </w:r>
                            <w:proofErr w:type="gramStart"/>
                            <w:r w:rsidRPr="00C96354">
                              <w:rPr>
                                <w:rFonts w:ascii="Times New Roman" w:hAnsi="Times New Roman" w:cs="Times New Roman"/>
                                <w:sz w:val="12"/>
                                <w:szCs w:val="12"/>
                                <w:lang w:val="ru-RU"/>
                              </w:rPr>
                              <w:t>6.0,ширина</w:t>
                            </w:r>
                            <w:proofErr w:type="gramEnd"/>
                            <w:r w:rsidRPr="00C96354">
                              <w:rPr>
                                <w:rFonts w:ascii="Times New Roman" w:hAnsi="Times New Roman" w:cs="Times New Roman"/>
                                <w:sz w:val="12"/>
                                <w:szCs w:val="12"/>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D0370" id="Надпись 1029" o:spid="_x0000_s1552" type="#_x0000_t202" style="position:absolute;margin-left:184.85pt;margin-top:203.1pt;width:82.35pt;height:43.6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" fillcolor="white [3201]" strokeweight=".5pt">
                <v:textbox>
                  <w:txbxContent>
                    <w:p w14:paraId="3419D457" w14:textId="77777777" w:rsidR="003A18E3"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5DF3EE56" w14:textId="77777777" w:rsidR="003A18E3"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720B462F" w14:textId="77777777" w:rsidR="003A18E3"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35907D53" w14:textId="77777777" w:rsidR="003A18E3" w:rsidRPr="00C96354"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p w14:paraId="0324A38F" w14:textId="77777777" w:rsidR="003A18E3" w:rsidRPr="00C96354" w:rsidRDefault="003A18E3" w:rsidP="003A18E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длина </w:t>
                      </w:r>
                      <w:proofErr w:type="gramStart"/>
                      <w:r w:rsidRPr="00C96354">
                        <w:rPr>
                          <w:rFonts w:ascii="Times New Roman" w:hAnsi="Times New Roman" w:cs="Times New Roman"/>
                          <w:sz w:val="12"/>
                          <w:szCs w:val="12"/>
                          <w:lang w:val="ru-RU"/>
                        </w:rPr>
                        <w:t>6.0,ширина</w:t>
                      </w:r>
                      <w:proofErr w:type="gramEnd"/>
                      <w:r w:rsidRPr="00C96354">
                        <w:rPr>
                          <w:rFonts w:ascii="Times New Roman" w:hAnsi="Times New Roman" w:cs="Times New Roman"/>
                          <w:sz w:val="12"/>
                          <w:szCs w:val="12"/>
                          <w:lang w:val="ru-RU"/>
                        </w:rPr>
                        <w:t xml:space="preserve"> 2.5</w:t>
                      </w:r>
                    </w:p>
                  </w:txbxContent>
                </v:textbox>
              </v:shape>
            </w:pict>
          </mc:Fallback>
        </mc:AlternateContent>
      </w:r>
      <w:r w:rsidR="00DD41E2">
        <w:rPr>
          <w:rFonts w:ascii="Times New Roman" w:hAnsi="Times New Roman" w:cs="Times New Roman"/>
          <w:noProof/>
          <w:sz w:val="20"/>
          <w:szCs w:val="20"/>
          <w:lang w:val="ru-RU" w:eastAsia="ru-RU"/>
        </w:rPr>
        <mc:AlternateContent>
          <mc:Choice Requires="wps">
            <w:drawing>
              <wp:anchor distT="0" distB="0" distL="114300" distR="114300" simplePos="0" relativeHeight="252434432" behindDoc="0" locked="0" layoutInCell="1" allowOverlap="1" wp14:anchorId="677D96D4" wp14:editId="29BFFB6C">
                <wp:simplePos x="0" y="0"/>
                <wp:positionH relativeFrom="column">
                  <wp:posOffset>3010535</wp:posOffset>
                </wp:positionH>
                <wp:positionV relativeFrom="paragraph">
                  <wp:posOffset>173790</wp:posOffset>
                </wp:positionV>
                <wp:extent cx="1040130" cy="245745"/>
                <wp:effectExtent l="0" t="0" r="26670" b="20955"/>
                <wp:wrapNone/>
                <wp:docPr id="1041" name="Надпись 1041"/>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194E9D13"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D96D4" id="Надпись 1041" o:spid="_x0000_s1553" type="#_x0000_t202" style="position:absolute;margin-left:237.05pt;margin-top:13.7pt;width:81.9pt;height:19.3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" fillcolor="window" strokeweight=".5pt">
                <v:textbox>
                  <w:txbxContent>
                    <w:p w14:paraId="194E9D13" w14:textId="77777777" w:rsidR="003A18E3" w:rsidRPr="00AC1417" w:rsidRDefault="003A18E3" w:rsidP="003A18E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sidR="00DD41E2">
        <w:rPr>
          <w:rFonts w:ascii="Times New Roman" w:hAnsi="Times New Roman" w:cs="Times New Roman" w:hint="eastAsia"/>
          <w:noProof/>
          <w:sz w:val="20"/>
          <w:szCs w:val="20"/>
          <w:lang w:val="ru-RU"/>
        </w:rPr>
        <w:drawing>
          <wp:inline distT="0" distB="0" distL="0" distR="0" wp14:anchorId="2426A398" wp14:editId="24BADC80">
            <wp:extent cx="6223635" cy="6241275"/>
            <wp:effectExtent l="0" t="0" r="5715" b="7620"/>
            <wp:docPr id="1044" name="docshap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docshape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23635" cy="6241275"/>
                    </a:xfrm>
                    <a:prstGeom prst="rect">
                      <a:avLst/>
                    </a:prstGeom>
                    <a:noFill/>
                    <a:ln>
                      <a:noFill/>
                    </a:ln>
                  </pic:spPr>
                </pic:pic>
              </a:graphicData>
            </a:graphic>
          </wp:inline>
        </w:drawing>
      </w:r>
      <w:r w:rsidR="003A18E3" w:rsidRPr="00A4629F">
        <w:rPr>
          <w:rFonts w:ascii="Times New Roman" w:hAnsi="Times New Roman" w:cs="Times New Roman" w:hint="eastAsia"/>
          <w:sz w:val="20"/>
          <w:szCs w:val="20"/>
          <w:lang w:val="ru-RU"/>
        </w:rPr>
        <w:t xml:space="preserve"> </w:t>
      </w:r>
      <w:r w:rsidR="003A18E3">
        <w:rPr>
          <w:rFonts w:ascii="Times New Roman" w:hAnsi="Times New Roman" w:cs="Times New Roman"/>
          <w:sz w:val="20"/>
          <w:szCs w:val="20"/>
          <w:lang w:val="ru-RU"/>
        </w:rPr>
        <w:t xml:space="preserve">Рис </w:t>
      </w:r>
      <w:r w:rsidR="003A18E3" w:rsidRPr="00A4629F">
        <w:rPr>
          <w:rFonts w:ascii="Times New Roman" w:eastAsia="Times New Roman" w:hAnsi="Times New Roman" w:cs="Times New Roman"/>
          <w:spacing w:val="-2"/>
          <w:sz w:val="20"/>
          <w:szCs w:val="20"/>
          <w:lang w:val="ru-RU"/>
        </w:rPr>
        <w:t>5.4.5</w:t>
      </w:r>
      <w:r w:rsidR="003A18E3" w:rsidRPr="002D477E">
        <w:rPr>
          <w:rFonts w:ascii="Times New Roman" w:eastAsia="Times New Roman" w:hAnsi="Times New Roman" w:cs="Times New Roman"/>
          <w:spacing w:val="-2"/>
          <w:sz w:val="20"/>
          <w:szCs w:val="20"/>
        </w:rPr>
        <w:t>A</w:t>
      </w:r>
      <w:r w:rsidR="003A18E3" w:rsidRPr="00A4629F">
        <w:rPr>
          <w:rFonts w:ascii="Times New Roman" w:eastAsia="Times New Roman" w:hAnsi="Times New Roman" w:cs="Times New Roman"/>
          <w:sz w:val="20"/>
          <w:szCs w:val="20"/>
          <w:lang w:val="ru-RU"/>
        </w:rPr>
        <w:tab/>
      </w:r>
      <w:r w:rsidR="003A18E3">
        <w:rPr>
          <w:rFonts w:ascii="Times New Roman" w:eastAsia="Times New Roman" w:hAnsi="Times New Roman" w:cs="Times New Roman"/>
          <w:sz w:val="20"/>
          <w:szCs w:val="20"/>
          <w:lang w:val="ru-RU"/>
        </w:rPr>
        <w:t>инструкция технологии морозостойкой мужской одежды</w:t>
      </w:r>
    </w:p>
    <w:p w14:paraId="76A4E20A" w14:textId="77777777" w:rsidR="003A18E3" w:rsidRPr="002D477E" w:rsidRDefault="003A18E3" w:rsidP="003A18E3">
      <w:pPr>
        <w:pStyle w:val="a3"/>
        <w:ind w:left="142"/>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474368" behindDoc="0" locked="0" layoutInCell="1" allowOverlap="1" wp14:anchorId="707D9E50" wp14:editId="1E2F4811">
                <wp:simplePos x="0" y="0"/>
                <wp:positionH relativeFrom="column">
                  <wp:posOffset>2084705</wp:posOffset>
                </wp:positionH>
                <wp:positionV relativeFrom="paragraph">
                  <wp:posOffset>8106410</wp:posOffset>
                </wp:positionV>
                <wp:extent cx="1102995" cy="560070"/>
                <wp:effectExtent l="0" t="0" r="20955" b="11430"/>
                <wp:wrapNone/>
                <wp:docPr id="1045" name="Надпись 1045"/>
                <wp:cNvGraphicFramePr/>
                <a:graphic xmlns:a="http://schemas.openxmlformats.org/drawingml/2006/main">
                  <a:graphicData uri="http://schemas.microsoft.com/office/word/2010/wordprocessingShape">
                    <wps:wsp>
                      <wps:cNvSpPr txBox="1"/>
                      <wps:spPr>
                        <a:xfrm>
                          <a:off x="0" y="0"/>
                          <a:ext cx="1102995" cy="560070"/>
                        </a:xfrm>
                        <a:prstGeom prst="rect">
                          <a:avLst/>
                        </a:prstGeom>
                        <a:solidFill>
                          <a:schemeClr val="lt1"/>
                        </a:solidFill>
                        <a:ln w="6350">
                          <a:solidFill>
                            <a:prstClr val="black"/>
                          </a:solidFill>
                        </a:ln>
                      </wps:spPr>
                      <wps:txbx>
                        <w:txbxContent>
                          <w:p w14:paraId="4AA4367A" w14:textId="77777777" w:rsidR="003A18E3" w:rsidRPr="00C06373" w:rsidRDefault="003A18E3" w:rsidP="003A18E3">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18CAD272" w14:textId="77777777" w:rsidR="003A18E3" w:rsidRPr="00C06373" w:rsidRDefault="003A18E3" w:rsidP="003A18E3">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37F81703" w14:textId="77777777" w:rsidR="003A18E3" w:rsidRPr="00C06373" w:rsidRDefault="003A18E3" w:rsidP="003A18E3">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D9E50" id="Надпись 1045" o:spid="_x0000_s1554" type="#_x0000_t202" style="position:absolute;left:0;text-align:left;margin-left:164.15pt;margin-top:638.3pt;width:86.85pt;height:44.1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" fillcolor="white [3201]" strokeweight=".5pt">
                <v:textbox>
                  <w:txbxContent>
                    <w:p w14:paraId="4AA4367A" w14:textId="77777777" w:rsidR="003A18E3" w:rsidRPr="00C06373" w:rsidRDefault="003A18E3" w:rsidP="003A18E3">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18CAD272" w14:textId="77777777" w:rsidR="003A18E3" w:rsidRPr="00C06373" w:rsidRDefault="003A18E3" w:rsidP="003A18E3">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37F81703" w14:textId="77777777" w:rsidR="003A18E3" w:rsidRPr="00C06373" w:rsidRDefault="003A18E3" w:rsidP="003A18E3">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2320" behindDoc="0" locked="0" layoutInCell="1" allowOverlap="1" wp14:anchorId="16EC8853" wp14:editId="0B368AF5">
                <wp:simplePos x="0" y="0"/>
                <wp:positionH relativeFrom="column">
                  <wp:posOffset>2130425</wp:posOffset>
                </wp:positionH>
                <wp:positionV relativeFrom="paragraph">
                  <wp:posOffset>6129020</wp:posOffset>
                </wp:positionV>
                <wp:extent cx="925830" cy="708660"/>
                <wp:effectExtent l="0" t="0" r="26670" b="15240"/>
                <wp:wrapNone/>
                <wp:docPr id="1046" name="Надпись 1046"/>
                <wp:cNvGraphicFramePr/>
                <a:graphic xmlns:a="http://schemas.openxmlformats.org/drawingml/2006/main">
                  <a:graphicData uri="http://schemas.microsoft.com/office/word/2010/wordprocessingShape">
                    <wps:wsp>
                      <wps:cNvSpPr txBox="1"/>
                      <wps:spPr>
                        <a:xfrm>
                          <a:off x="0" y="0"/>
                          <a:ext cx="925830" cy="708660"/>
                        </a:xfrm>
                        <a:prstGeom prst="rect">
                          <a:avLst/>
                        </a:prstGeom>
                        <a:solidFill>
                          <a:schemeClr val="lt1"/>
                        </a:solidFill>
                        <a:ln w="6350">
                          <a:solidFill>
                            <a:prstClr val="black"/>
                          </a:solidFill>
                        </a:ln>
                      </wps:spPr>
                      <wps:txbx>
                        <w:txbxContent>
                          <w:p w14:paraId="2ACA75E1"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3418F535"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3C83BC22"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24D541F0"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244F6902"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C8853" id="Надпись 1046" o:spid="_x0000_s1555" type="#_x0000_t202" style="position:absolute;left:0;text-align:left;margin-left:167.75pt;margin-top:482.6pt;width:72.9pt;height:55.8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" fillcolor="white [3201]" strokeweight=".5pt">
                <v:textbox>
                  <w:txbxContent>
                    <w:p w14:paraId="2ACA75E1"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3418F535"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3C83BC22"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24D541F0"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244F6902"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3344" behindDoc="0" locked="0" layoutInCell="1" allowOverlap="1" wp14:anchorId="467D9253" wp14:editId="5A635244">
                <wp:simplePos x="0" y="0"/>
                <wp:positionH relativeFrom="column">
                  <wp:posOffset>2130425</wp:posOffset>
                </wp:positionH>
                <wp:positionV relativeFrom="paragraph">
                  <wp:posOffset>5700395</wp:posOffset>
                </wp:positionV>
                <wp:extent cx="982980" cy="302895"/>
                <wp:effectExtent l="0" t="0" r="26670" b="20955"/>
                <wp:wrapNone/>
                <wp:docPr id="1047" name="Надпись 1047"/>
                <wp:cNvGraphicFramePr/>
                <a:graphic xmlns:a="http://schemas.openxmlformats.org/drawingml/2006/main">
                  <a:graphicData uri="http://schemas.microsoft.com/office/word/2010/wordprocessingShape">
                    <wps:wsp>
                      <wps:cNvSpPr txBox="1"/>
                      <wps:spPr>
                        <a:xfrm>
                          <a:off x="0" y="0"/>
                          <a:ext cx="982980" cy="302895"/>
                        </a:xfrm>
                        <a:prstGeom prst="rect">
                          <a:avLst/>
                        </a:prstGeom>
                        <a:solidFill>
                          <a:schemeClr val="lt1"/>
                        </a:solidFill>
                        <a:ln w="6350">
                          <a:solidFill>
                            <a:prstClr val="black"/>
                          </a:solidFill>
                        </a:ln>
                      </wps:spPr>
                      <wps:txbx>
                        <w:txbxContent>
                          <w:p w14:paraId="5A3864B2" w14:textId="77777777" w:rsidR="003A18E3" w:rsidRDefault="003A18E3" w:rsidP="003A18E3">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407BDC27" w14:textId="77777777" w:rsidR="003A18E3" w:rsidRPr="00C06373" w:rsidRDefault="003A18E3" w:rsidP="003A18E3">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D9253" id="Надпись 1047" o:spid="_x0000_s1556" type="#_x0000_t202" style="position:absolute;left:0;text-align:left;margin-left:167.75pt;margin-top:448.85pt;width:77.4pt;height:23.85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" fillcolor="white [3201]" strokeweight=".5pt">
                <v:textbox>
                  <w:txbxContent>
                    <w:p w14:paraId="5A3864B2" w14:textId="77777777" w:rsidR="003A18E3" w:rsidRDefault="003A18E3" w:rsidP="003A18E3">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407BDC27" w14:textId="77777777" w:rsidR="003A18E3" w:rsidRPr="00C06373" w:rsidRDefault="003A18E3" w:rsidP="003A18E3">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7200" behindDoc="0" locked="0" layoutInCell="1" allowOverlap="1" wp14:anchorId="2F57EBEC" wp14:editId="5B0281D1">
                <wp:simplePos x="0" y="0"/>
                <wp:positionH relativeFrom="column">
                  <wp:posOffset>3221990</wp:posOffset>
                </wp:positionH>
                <wp:positionV relativeFrom="paragraph">
                  <wp:posOffset>1425575</wp:posOffset>
                </wp:positionV>
                <wp:extent cx="868680" cy="400050"/>
                <wp:effectExtent l="0" t="0" r="26670" b="19050"/>
                <wp:wrapNone/>
                <wp:docPr id="1048" name="Надпись 1048"/>
                <wp:cNvGraphicFramePr/>
                <a:graphic xmlns:a="http://schemas.openxmlformats.org/drawingml/2006/main">
                  <a:graphicData uri="http://schemas.microsoft.com/office/word/2010/wordprocessingShape">
                    <wps:wsp>
                      <wps:cNvSpPr txBox="1"/>
                      <wps:spPr>
                        <a:xfrm>
                          <a:off x="0" y="0"/>
                          <a:ext cx="868680" cy="400050"/>
                        </a:xfrm>
                        <a:prstGeom prst="rect">
                          <a:avLst/>
                        </a:prstGeom>
                        <a:solidFill>
                          <a:schemeClr val="lt1"/>
                        </a:solidFill>
                        <a:ln w="6350">
                          <a:solidFill>
                            <a:prstClr val="black"/>
                          </a:solidFill>
                        </a:ln>
                      </wps:spPr>
                      <wps:txbx>
                        <w:txbxContent>
                          <w:p w14:paraId="6CB072C0"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482F2C95"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54CE1B48"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57EBEC" id="Надпись 1048" o:spid="_x0000_s1557" type="#_x0000_t202" style="position:absolute;left:0;text-align:left;margin-left:253.7pt;margin-top:112.25pt;width:68.4pt;height:31.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" fillcolor="white [3201]" strokeweight=".5pt">
                <v:textbox>
                  <w:txbxContent>
                    <w:p w14:paraId="6CB072C0"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482F2C95"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54CE1B48" w14:textId="77777777" w:rsidR="003A18E3" w:rsidRPr="001E2287" w:rsidRDefault="003A18E3" w:rsidP="003A18E3">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8224" behindDoc="0" locked="0" layoutInCell="1" allowOverlap="1" wp14:anchorId="0A3B1AE7" wp14:editId="1883B995">
                <wp:simplePos x="0" y="0"/>
                <wp:positionH relativeFrom="column">
                  <wp:posOffset>2461895</wp:posOffset>
                </wp:positionH>
                <wp:positionV relativeFrom="paragraph">
                  <wp:posOffset>3734435</wp:posOffset>
                </wp:positionV>
                <wp:extent cx="840105" cy="428625"/>
                <wp:effectExtent l="0" t="0" r="17145" b="28575"/>
                <wp:wrapNone/>
                <wp:docPr id="1049" name="Надпись 1049"/>
                <wp:cNvGraphicFramePr/>
                <a:graphic xmlns:a="http://schemas.openxmlformats.org/drawingml/2006/main">
                  <a:graphicData uri="http://schemas.microsoft.com/office/word/2010/wordprocessingShape">
                    <wps:wsp>
                      <wps:cNvSpPr txBox="1"/>
                      <wps:spPr>
                        <a:xfrm>
                          <a:off x="0" y="0"/>
                          <a:ext cx="840105" cy="428625"/>
                        </a:xfrm>
                        <a:prstGeom prst="rect">
                          <a:avLst/>
                        </a:prstGeom>
                        <a:solidFill>
                          <a:schemeClr val="lt1"/>
                        </a:solidFill>
                        <a:ln w="6350">
                          <a:solidFill>
                            <a:prstClr val="black"/>
                          </a:solidFill>
                        </a:ln>
                      </wps:spPr>
                      <wps:txbx>
                        <w:txbxContent>
                          <w:p w14:paraId="5ACE8605" w14:textId="77777777" w:rsidR="003A18E3" w:rsidRDefault="003A18E3" w:rsidP="003A18E3">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3FF865B4" w14:textId="77777777" w:rsidR="003A18E3" w:rsidRDefault="003A18E3" w:rsidP="003A18E3">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37628CD9" w14:textId="77777777" w:rsidR="003A18E3" w:rsidRPr="001101B4" w:rsidRDefault="003A18E3" w:rsidP="003A18E3">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B1AE7" id="Надпись 1049" o:spid="_x0000_s1558" type="#_x0000_t202" style="position:absolute;left:0;text-align:left;margin-left:193.85pt;margin-top:294.05pt;width:66.15pt;height:33.7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" fillcolor="white [3201]" strokeweight=".5pt">
                <v:textbox>
                  <w:txbxContent>
                    <w:p w14:paraId="5ACE8605" w14:textId="77777777" w:rsidR="003A18E3" w:rsidRDefault="003A18E3" w:rsidP="003A18E3">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3FF865B4" w14:textId="77777777" w:rsidR="003A18E3" w:rsidRDefault="003A18E3" w:rsidP="003A18E3">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37628CD9" w14:textId="77777777" w:rsidR="003A18E3" w:rsidRPr="001101B4" w:rsidRDefault="003A18E3" w:rsidP="003A18E3">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0272" behindDoc="0" locked="0" layoutInCell="1" allowOverlap="1" wp14:anchorId="10733C4F" wp14:editId="2FDD5880">
                <wp:simplePos x="0" y="0"/>
                <wp:positionH relativeFrom="column">
                  <wp:posOffset>3342005</wp:posOffset>
                </wp:positionH>
                <wp:positionV relativeFrom="paragraph">
                  <wp:posOffset>3791585</wp:posOffset>
                </wp:positionV>
                <wp:extent cx="811530" cy="371475"/>
                <wp:effectExtent l="0" t="0" r="26670" b="28575"/>
                <wp:wrapNone/>
                <wp:docPr id="1050" name="Надпись 1050"/>
                <wp:cNvGraphicFramePr/>
                <a:graphic xmlns:a="http://schemas.openxmlformats.org/drawingml/2006/main">
                  <a:graphicData uri="http://schemas.microsoft.com/office/word/2010/wordprocessingShape">
                    <wps:wsp>
                      <wps:cNvSpPr txBox="1"/>
                      <wps:spPr>
                        <a:xfrm>
                          <a:off x="0" y="0"/>
                          <a:ext cx="811530" cy="371475"/>
                        </a:xfrm>
                        <a:prstGeom prst="rect">
                          <a:avLst/>
                        </a:prstGeom>
                        <a:solidFill>
                          <a:schemeClr val="lt1"/>
                        </a:solidFill>
                        <a:ln w="6350">
                          <a:solidFill>
                            <a:prstClr val="black"/>
                          </a:solidFill>
                        </a:ln>
                      </wps:spPr>
                      <wps:txbx>
                        <w:txbxContent>
                          <w:p w14:paraId="66747F9F"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1E50F013"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2216BF4D"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733C4F" id="Надпись 1050" o:spid="_x0000_s1559" type="#_x0000_t202" style="position:absolute;left:0;text-align:left;margin-left:263.15pt;margin-top:298.55pt;width:63.9pt;height:29.2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" fillcolor="white [3201]" strokeweight=".5pt">
                <v:textbox>
                  <w:txbxContent>
                    <w:p w14:paraId="66747F9F"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1E50F013"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2216BF4D"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9248" behindDoc="0" locked="0" layoutInCell="1" allowOverlap="1" wp14:anchorId="5998EA02" wp14:editId="5A5641D1">
                <wp:simplePos x="0" y="0"/>
                <wp:positionH relativeFrom="column">
                  <wp:posOffset>4907915</wp:posOffset>
                </wp:positionH>
                <wp:positionV relativeFrom="paragraph">
                  <wp:posOffset>4134485</wp:posOffset>
                </wp:positionV>
                <wp:extent cx="1108710" cy="280035"/>
                <wp:effectExtent l="0" t="0" r="15240" b="24765"/>
                <wp:wrapNone/>
                <wp:docPr id="1051" name="Надпись 1051"/>
                <wp:cNvGraphicFramePr/>
                <a:graphic xmlns:a="http://schemas.openxmlformats.org/drawingml/2006/main">
                  <a:graphicData uri="http://schemas.microsoft.com/office/word/2010/wordprocessingShape">
                    <wps:wsp>
                      <wps:cNvSpPr txBox="1"/>
                      <wps:spPr>
                        <a:xfrm>
                          <a:off x="0" y="0"/>
                          <a:ext cx="1108710" cy="280035"/>
                        </a:xfrm>
                        <a:prstGeom prst="rect">
                          <a:avLst/>
                        </a:prstGeom>
                        <a:solidFill>
                          <a:schemeClr val="lt1"/>
                        </a:solidFill>
                        <a:ln w="6350">
                          <a:solidFill>
                            <a:prstClr val="black"/>
                          </a:solidFill>
                        </a:ln>
                      </wps:spPr>
                      <wps:txbx>
                        <w:txbxContent>
                          <w:p w14:paraId="20DB33C6"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98EA02" id="Надпись 1051" o:spid="_x0000_s1560" type="#_x0000_t202" style="position:absolute;left:0;text-align:left;margin-left:386.45pt;margin-top:325.55pt;width:87.3pt;height:22.05pt;z-index:25246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" fillcolor="white [3201]" strokeweight=".5pt">
                <v:textbox>
                  <w:txbxContent>
                    <w:p w14:paraId="20DB33C6" w14:textId="77777777" w:rsidR="003A18E3" w:rsidRPr="001101B4" w:rsidRDefault="003A18E3" w:rsidP="003A18E3">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1296" behindDoc="0" locked="0" layoutInCell="1" allowOverlap="1" wp14:anchorId="3A27C8C4" wp14:editId="234DD8E1">
                <wp:simplePos x="0" y="0"/>
                <wp:positionH relativeFrom="column">
                  <wp:posOffset>4233545</wp:posOffset>
                </wp:positionH>
                <wp:positionV relativeFrom="paragraph">
                  <wp:posOffset>3751580</wp:posOffset>
                </wp:positionV>
                <wp:extent cx="920115" cy="365760"/>
                <wp:effectExtent l="0" t="0" r="13335" b="15240"/>
                <wp:wrapNone/>
                <wp:docPr id="1052" name="Надпись 1052"/>
                <wp:cNvGraphicFramePr/>
                <a:graphic xmlns:a="http://schemas.openxmlformats.org/drawingml/2006/main">
                  <a:graphicData uri="http://schemas.microsoft.com/office/word/2010/wordprocessingShape">
                    <wps:wsp>
                      <wps:cNvSpPr txBox="1"/>
                      <wps:spPr>
                        <a:xfrm>
                          <a:off x="0" y="0"/>
                          <a:ext cx="920115" cy="365760"/>
                        </a:xfrm>
                        <a:prstGeom prst="rect">
                          <a:avLst/>
                        </a:prstGeom>
                        <a:solidFill>
                          <a:schemeClr val="lt1"/>
                        </a:solidFill>
                        <a:ln w="6350">
                          <a:solidFill>
                            <a:prstClr val="black"/>
                          </a:solidFill>
                        </a:ln>
                      </wps:spPr>
                      <wps:txbx>
                        <w:txbxContent>
                          <w:p w14:paraId="71CFF047" w14:textId="77777777" w:rsidR="003A18E3" w:rsidRDefault="003A18E3" w:rsidP="003A18E3">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5141C828" w14:textId="77777777" w:rsidR="003A18E3" w:rsidRDefault="003A18E3" w:rsidP="003A18E3">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63A883D1" w14:textId="77777777" w:rsidR="003A18E3" w:rsidRPr="00B860FE" w:rsidRDefault="003A18E3" w:rsidP="003A18E3">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27C8C4" id="Надпись 1052" o:spid="_x0000_s1561" type="#_x0000_t202" style="position:absolute;left:0;text-align:left;margin-left:333.35pt;margin-top:295.4pt;width:72.45pt;height:28.8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" fillcolor="white [3201]" strokeweight=".5pt">
                <v:textbox>
                  <w:txbxContent>
                    <w:p w14:paraId="71CFF047" w14:textId="77777777" w:rsidR="003A18E3" w:rsidRDefault="003A18E3" w:rsidP="003A18E3">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5141C828" w14:textId="77777777" w:rsidR="003A18E3" w:rsidRDefault="003A18E3" w:rsidP="003A18E3">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63A883D1" w14:textId="77777777" w:rsidR="003A18E3" w:rsidRPr="00B860FE" w:rsidRDefault="003A18E3" w:rsidP="003A18E3">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3104" behindDoc="0" locked="0" layoutInCell="1" allowOverlap="1" wp14:anchorId="7C85E2C3" wp14:editId="3759476E">
                <wp:simplePos x="0" y="0"/>
                <wp:positionH relativeFrom="column">
                  <wp:posOffset>3044825</wp:posOffset>
                </wp:positionH>
                <wp:positionV relativeFrom="paragraph">
                  <wp:posOffset>1042670</wp:posOffset>
                </wp:positionV>
                <wp:extent cx="977265" cy="280035"/>
                <wp:effectExtent l="0" t="0" r="13335" b="24765"/>
                <wp:wrapNone/>
                <wp:docPr id="1053" name="Надпись 1053"/>
                <wp:cNvGraphicFramePr/>
                <a:graphic xmlns:a="http://schemas.openxmlformats.org/drawingml/2006/main">
                  <a:graphicData uri="http://schemas.microsoft.com/office/word/2010/wordprocessingShape">
                    <wps:wsp>
                      <wps:cNvSpPr txBox="1"/>
                      <wps:spPr>
                        <a:xfrm>
                          <a:off x="0" y="0"/>
                          <a:ext cx="977265" cy="280035"/>
                        </a:xfrm>
                        <a:prstGeom prst="rect">
                          <a:avLst/>
                        </a:prstGeom>
                        <a:solidFill>
                          <a:schemeClr val="lt1"/>
                        </a:solidFill>
                        <a:ln w="6350">
                          <a:solidFill>
                            <a:prstClr val="black"/>
                          </a:solidFill>
                        </a:ln>
                      </wps:spPr>
                      <wps:txbx>
                        <w:txbxContent>
                          <w:p w14:paraId="6E6F816F" w14:textId="77777777" w:rsidR="003A18E3" w:rsidRPr="00D077CB" w:rsidRDefault="003A18E3" w:rsidP="003A18E3">
                            <w:pPr>
                              <w:rPr>
                                <w:rFonts w:ascii="Times New Roman" w:hAnsi="Times New Roman" w:cs="Times New Roman"/>
                                <w:sz w:val="12"/>
                                <w:szCs w:val="12"/>
                                <w:lang w:val="ru-RU"/>
                              </w:rPr>
                            </w:pPr>
                            <w:r w:rsidRPr="00D077CB">
                              <w:rPr>
                                <w:rFonts w:ascii="Times New Roman" w:hAnsi="Times New Roman" w:cs="Times New Roman"/>
                                <w:sz w:val="12"/>
                                <w:szCs w:val="12"/>
                                <w:lang w:val="ru-RU"/>
                              </w:rPr>
                              <w:t>С двух сторон кармана закрепка длиною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5E2C3" id="Надпись 1053" o:spid="_x0000_s1562" type="#_x0000_t202" style="position:absolute;left:0;text-align:left;margin-left:239.75pt;margin-top:82.1pt;width:76.95pt;height:22.0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" fillcolor="white [3201]" strokeweight=".5pt">
                <v:textbox>
                  <w:txbxContent>
                    <w:p w14:paraId="6E6F816F" w14:textId="77777777" w:rsidR="003A18E3" w:rsidRPr="00D077CB" w:rsidRDefault="003A18E3" w:rsidP="003A18E3">
                      <w:pPr>
                        <w:rPr>
                          <w:rFonts w:ascii="Times New Roman" w:hAnsi="Times New Roman" w:cs="Times New Roman"/>
                          <w:sz w:val="12"/>
                          <w:szCs w:val="12"/>
                          <w:lang w:val="ru-RU"/>
                        </w:rPr>
                      </w:pPr>
                      <w:r w:rsidRPr="00D077CB">
                        <w:rPr>
                          <w:rFonts w:ascii="Times New Roman" w:hAnsi="Times New Roman" w:cs="Times New Roman"/>
                          <w:sz w:val="12"/>
                          <w:szCs w:val="12"/>
                          <w:lang w:val="ru-RU"/>
                        </w:rPr>
                        <w:t>С двух сторон кармана закрепка длиною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5152" behindDoc="0" locked="0" layoutInCell="1" allowOverlap="1" wp14:anchorId="771612B6" wp14:editId="24D8C276">
                <wp:simplePos x="0" y="0"/>
                <wp:positionH relativeFrom="column">
                  <wp:posOffset>4296410</wp:posOffset>
                </wp:positionH>
                <wp:positionV relativeFrom="paragraph">
                  <wp:posOffset>1019810</wp:posOffset>
                </wp:positionV>
                <wp:extent cx="748665" cy="234315"/>
                <wp:effectExtent l="0" t="0" r="13335" b="13335"/>
                <wp:wrapNone/>
                <wp:docPr id="1054" name="Надпись 1054"/>
                <wp:cNvGraphicFramePr/>
                <a:graphic xmlns:a="http://schemas.openxmlformats.org/drawingml/2006/main">
                  <a:graphicData uri="http://schemas.microsoft.com/office/word/2010/wordprocessingShape">
                    <wps:wsp>
                      <wps:cNvSpPr txBox="1"/>
                      <wps:spPr>
                        <a:xfrm>
                          <a:off x="0" y="0"/>
                          <a:ext cx="748665" cy="234315"/>
                        </a:xfrm>
                        <a:prstGeom prst="rect">
                          <a:avLst/>
                        </a:prstGeom>
                        <a:solidFill>
                          <a:schemeClr val="lt1"/>
                        </a:solidFill>
                        <a:ln w="6350">
                          <a:solidFill>
                            <a:prstClr val="black"/>
                          </a:solidFill>
                        </a:ln>
                      </wps:spPr>
                      <wps:txbx>
                        <w:txbxContent>
                          <w:p w14:paraId="1CD20862" w14:textId="77777777" w:rsidR="003A18E3" w:rsidRPr="00D077CB" w:rsidRDefault="003A18E3" w:rsidP="003A18E3">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612B6" id="Надпись 1054" o:spid="_x0000_s1563" type="#_x0000_t202" style="position:absolute;left:0;text-align:left;margin-left:338.3pt;margin-top:80.3pt;width:58.95pt;height:18.4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" fillcolor="white [3201]" strokeweight=".5pt">
                <v:textbox>
                  <w:txbxContent>
                    <w:p w14:paraId="1CD20862" w14:textId="77777777" w:rsidR="003A18E3" w:rsidRPr="00D077CB" w:rsidRDefault="003A18E3" w:rsidP="003A18E3">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6176" behindDoc="0" locked="0" layoutInCell="1" allowOverlap="1" wp14:anchorId="2AA8E38A" wp14:editId="2C2DE13A">
                <wp:simplePos x="0" y="0"/>
                <wp:positionH relativeFrom="column">
                  <wp:posOffset>1981835</wp:posOffset>
                </wp:positionH>
                <wp:positionV relativeFrom="paragraph">
                  <wp:posOffset>5174615</wp:posOffset>
                </wp:positionV>
                <wp:extent cx="1062990" cy="400050"/>
                <wp:effectExtent l="0" t="0" r="22860" b="19050"/>
                <wp:wrapNone/>
                <wp:docPr id="1055" name="Надпись 1055"/>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2F371C69" w14:textId="77777777" w:rsidR="003A18E3" w:rsidRPr="00D077CB" w:rsidRDefault="003A18E3" w:rsidP="003A18E3">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A8E38A" id="Надпись 1055" o:spid="_x0000_s1564" type="#_x0000_t202" style="position:absolute;left:0;text-align:left;margin-left:156.05pt;margin-top:407.45pt;width:83.7pt;height:31.5pt;z-index:252466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" fillcolor="window" strokeweight=".5pt">
                <v:textbox>
                  <w:txbxContent>
                    <w:p w14:paraId="2F371C69" w14:textId="77777777" w:rsidR="003A18E3" w:rsidRPr="00D077CB" w:rsidRDefault="003A18E3" w:rsidP="003A18E3">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4128" behindDoc="0" locked="0" layoutInCell="1" allowOverlap="1" wp14:anchorId="77263B78" wp14:editId="10C45CCA">
                <wp:simplePos x="0" y="0"/>
                <wp:positionH relativeFrom="column">
                  <wp:posOffset>2160270</wp:posOffset>
                </wp:positionH>
                <wp:positionV relativeFrom="paragraph">
                  <wp:posOffset>471170</wp:posOffset>
                </wp:positionV>
                <wp:extent cx="1062990" cy="400050"/>
                <wp:effectExtent l="0" t="0" r="22860" b="19050"/>
                <wp:wrapNone/>
                <wp:docPr id="1056" name="Надпись 1056"/>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chemeClr val="lt1"/>
                        </a:solidFill>
                        <a:ln w="6350">
                          <a:solidFill>
                            <a:prstClr val="black"/>
                          </a:solidFill>
                        </a:ln>
                      </wps:spPr>
                      <wps:txbx>
                        <w:txbxContent>
                          <w:p w14:paraId="574DA19B" w14:textId="77777777" w:rsidR="003A18E3" w:rsidRPr="00D077CB" w:rsidRDefault="003A18E3" w:rsidP="003A18E3">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263B78" id="Надпись 1056" o:spid="_x0000_s1565" type="#_x0000_t202" style="position:absolute;left:0;text-align:left;margin-left:170.1pt;margin-top:37.1pt;width:83.7pt;height:31.5pt;z-index:252464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" fillcolor="white [3201]" strokeweight=".5pt">
                <v:textbox>
                  <w:txbxContent>
                    <w:p w14:paraId="574DA19B" w14:textId="77777777" w:rsidR="003A18E3" w:rsidRPr="00D077CB" w:rsidRDefault="003A18E3" w:rsidP="003A18E3">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2080" behindDoc="0" locked="0" layoutInCell="1" allowOverlap="1" wp14:anchorId="58285DF7" wp14:editId="1FA9A97E">
                <wp:simplePos x="0" y="0"/>
                <wp:positionH relativeFrom="column">
                  <wp:posOffset>-12700</wp:posOffset>
                </wp:positionH>
                <wp:positionV relativeFrom="paragraph">
                  <wp:posOffset>1128395</wp:posOffset>
                </wp:positionV>
                <wp:extent cx="960120" cy="491490"/>
                <wp:effectExtent l="0" t="0" r="11430" b="22860"/>
                <wp:wrapNone/>
                <wp:docPr id="1057" name="Надпись 1057"/>
                <wp:cNvGraphicFramePr/>
                <a:graphic xmlns:a="http://schemas.openxmlformats.org/drawingml/2006/main">
                  <a:graphicData uri="http://schemas.microsoft.com/office/word/2010/wordprocessingShape">
                    <wps:wsp>
                      <wps:cNvSpPr txBox="1"/>
                      <wps:spPr>
                        <a:xfrm>
                          <a:off x="0" y="0"/>
                          <a:ext cx="960120" cy="491490"/>
                        </a:xfrm>
                        <a:prstGeom prst="rect">
                          <a:avLst/>
                        </a:prstGeom>
                        <a:solidFill>
                          <a:schemeClr val="lt1"/>
                        </a:solidFill>
                        <a:ln w="6350">
                          <a:solidFill>
                            <a:prstClr val="black"/>
                          </a:solidFill>
                        </a:ln>
                      </wps:spPr>
                      <wps:txbx>
                        <w:txbxContent>
                          <w:p w14:paraId="51687D43" w14:textId="77777777" w:rsidR="003A18E3"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309A5E6A" w14:textId="77777777" w:rsidR="003A18E3"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2D24D1A4" w14:textId="77777777" w:rsidR="003A18E3"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788B3ED7" w14:textId="77777777" w:rsidR="003A18E3" w:rsidRPr="008F00B0"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285DF7" id="Надпись 1057" o:spid="_x0000_s1566" type="#_x0000_t202" style="position:absolute;left:0;text-align:left;margin-left:-1pt;margin-top:88.85pt;width:75.6pt;height:38.7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" fillcolor="white [3201]" strokeweight=".5pt">
                <v:textbox>
                  <w:txbxContent>
                    <w:p w14:paraId="51687D43" w14:textId="77777777" w:rsidR="003A18E3"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309A5E6A" w14:textId="77777777" w:rsidR="003A18E3"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2D24D1A4" w14:textId="77777777" w:rsidR="003A18E3"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788B3ED7" w14:textId="77777777" w:rsidR="003A18E3" w:rsidRPr="008F00B0" w:rsidRDefault="003A18E3" w:rsidP="003A18E3">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5936" behindDoc="0" locked="0" layoutInCell="1" allowOverlap="1" wp14:anchorId="4AD81BAB" wp14:editId="5FAA413E">
                <wp:simplePos x="0" y="0"/>
                <wp:positionH relativeFrom="column">
                  <wp:posOffset>164465</wp:posOffset>
                </wp:positionH>
                <wp:positionV relativeFrom="paragraph">
                  <wp:posOffset>1688465</wp:posOffset>
                </wp:positionV>
                <wp:extent cx="828675" cy="291465"/>
                <wp:effectExtent l="0" t="0" r="28575" b="13335"/>
                <wp:wrapNone/>
                <wp:docPr id="1058" name="Надпись 1058"/>
                <wp:cNvGraphicFramePr/>
                <a:graphic xmlns:a="http://schemas.openxmlformats.org/drawingml/2006/main">
                  <a:graphicData uri="http://schemas.microsoft.com/office/word/2010/wordprocessingShape">
                    <wps:wsp>
                      <wps:cNvSpPr txBox="1"/>
                      <wps:spPr>
                        <a:xfrm>
                          <a:off x="0" y="0"/>
                          <a:ext cx="828675" cy="291465"/>
                        </a:xfrm>
                        <a:prstGeom prst="rect">
                          <a:avLst/>
                        </a:prstGeom>
                        <a:solidFill>
                          <a:sysClr val="window" lastClr="FFFFFF"/>
                        </a:solidFill>
                        <a:ln w="6350">
                          <a:solidFill>
                            <a:prstClr val="black"/>
                          </a:solidFill>
                        </a:ln>
                      </wps:spPr>
                      <wps:txbx>
                        <w:txbxContent>
                          <w:p w14:paraId="649C5245"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81BAB" id="Надпись 1058" o:spid="_x0000_s1567" type="#_x0000_t202" style="position:absolute;left:0;text-align:left;margin-left:12.95pt;margin-top:132.95pt;width:65.25pt;height:22.95pt;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" fillcolor="window" strokeweight=".5pt">
                <v:textbox>
                  <w:txbxContent>
                    <w:p w14:paraId="649C5245"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1056" behindDoc="0" locked="0" layoutInCell="1" allowOverlap="1" wp14:anchorId="2195C45D" wp14:editId="099AD94A">
                <wp:simplePos x="0" y="0"/>
                <wp:positionH relativeFrom="column">
                  <wp:posOffset>1981835</wp:posOffset>
                </wp:positionH>
                <wp:positionV relativeFrom="paragraph">
                  <wp:posOffset>991235</wp:posOffset>
                </wp:positionV>
                <wp:extent cx="1028700" cy="697230"/>
                <wp:effectExtent l="0" t="0" r="19050" b="26670"/>
                <wp:wrapNone/>
                <wp:docPr id="1059" name="Надпись 1059"/>
                <wp:cNvGraphicFramePr/>
                <a:graphic xmlns:a="http://schemas.openxmlformats.org/drawingml/2006/main">
                  <a:graphicData uri="http://schemas.microsoft.com/office/word/2010/wordprocessingShape">
                    <wps:wsp>
                      <wps:cNvSpPr txBox="1"/>
                      <wps:spPr>
                        <a:xfrm>
                          <a:off x="0" y="0"/>
                          <a:ext cx="1028700" cy="697230"/>
                        </a:xfrm>
                        <a:prstGeom prst="rect">
                          <a:avLst/>
                        </a:prstGeom>
                        <a:solidFill>
                          <a:schemeClr val="lt1"/>
                        </a:solidFill>
                        <a:ln w="6350">
                          <a:solidFill>
                            <a:prstClr val="black"/>
                          </a:solidFill>
                        </a:ln>
                      </wps:spPr>
                      <wps:txbx>
                        <w:txbxContent>
                          <w:p w14:paraId="7BB1690A" w14:textId="77777777" w:rsidR="003A18E3" w:rsidRPr="008F00B0" w:rsidRDefault="003A18E3" w:rsidP="003A18E3">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6017B0E6" w14:textId="77777777" w:rsidR="003A18E3" w:rsidRPr="008F00B0" w:rsidRDefault="003A18E3" w:rsidP="003A18E3">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5C45D" id="Надпись 1059" o:spid="_x0000_s1568" type="#_x0000_t202" style="position:absolute;left:0;text-align:left;margin-left:156.05pt;margin-top:78.05pt;width:81pt;height:54.9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" fillcolor="white [3201]" strokeweight=".5pt">
                <v:textbox>
                  <w:txbxContent>
                    <w:p w14:paraId="7BB1690A" w14:textId="77777777" w:rsidR="003A18E3" w:rsidRPr="008F00B0" w:rsidRDefault="003A18E3" w:rsidP="003A18E3">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6017B0E6" w14:textId="77777777" w:rsidR="003A18E3" w:rsidRPr="008F00B0" w:rsidRDefault="003A18E3" w:rsidP="003A18E3">
                      <w:pPr>
                        <w:rPr>
                          <w:lang w:val="ru-RU"/>
                        </w:rPr>
                      </w:pP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60032" behindDoc="0" locked="0" layoutInCell="1" allowOverlap="1" wp14:anchorId="148E9386" wp14:editId="3CBE3287">
                <wp:simplePos x="0" y="0"/>
                <wp:positionH relativeFrom="column">
                  <wp:posOffset>993140</wp:posOffset>
                </wp:positionH>
                <wp:positionV relativeFrom="paragraph">
                  <wp:posOffset>1134110</wp:posOffset>
                </wp:positionV>
                <wp:extent cx="931545" cy="377190"/>
                <wp:effectExtent l="0" t="0" r="20955" b="22860"/>
                <wp:wrapNone/>
                <wp:docPr id="1060" name="Надпись 1060"/>
                <wp:cNvGraphicFramePr/>
                <a:graphic xmlns:a="http://schemas.openxmlformats.org/drawingml/2006/main">
                  <a:graphicData uri="http://schemas.microsoft.com/office/word/2010/wordprocessingShape">
                    <wps:wsp>
                      <wps:cNvSpPr txBox="1"/>
                      <wps:spPr>
                        <a:xfrm>
                          <a:off x="0" y="0"/>
                          <a:ext cx="931545" cy="377190"/>
                        </a:xfrm>
                        <a:prstGeom prst="rect">
                          <a:avLst/>
                        </a:prstGeom>
                        <a:solidFill>
                          <a:schemeClr val="lt1"/>
                        </a:solidFill>
                        <a:ln w="6350">
                          <a:solidFill>
                            <a:prstClr val="black"/>
                          </a:solidFill>
                        </a:ln>
                      </wps:spPr>
                      <wps:txbx>
                        <w:txbxContent>
                          <w:p w14:paraId="41098F4B"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6CB146D"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E9386" id="Надпись 1060" o:spid="_x0000_s1569" type="#_x0000_t202" style="position:absolute;left:0;text-align:left;margin-left:78.2pt;margin-top:89.3pt;width:73.35pt;height:29.7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" fillcolor="white [3201]" strokeweight=".5pt">
                <v:textbox>
                  <w:txbxContent>
                    <w:p w14:paraId="41098F4B"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6CB146D"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7984" behindDoc="0" locked="0" layoutInCell="1" allowOverlap="1" wp14:anchorId="67A53D62" wp14:editId="4930B85C">
                <wp:simplePos x="0" y="0"/>
                <wp:positionH relativeFrom="column">
                  <wp:posOffset>1370330</wp:posOffset>
                </wp:positionH>
                <wp:positionV relativeFrom="paragraph">
                  <wp:posOffset>3980180</wp:posOffset>
                </wp:positionV>
                <wp:extent cx="845820" cy="365760"/>
                <wp:effectExtent l="0" t="0" r="11430" b="15240"/>
                <wp:wrapNone/>
                <wp:docPr id="1061" name="Надпись 1061"/>
                <wp:cNvGraphicFramePr/>
                <a:graphic xmlns:a="http://schemas.openxmlformats.org/drawingml/2006/main">
                  <a:graphicData uri="http://schemas.microsoft.com/office/word/2010/wordprocessingShape">
                    <wps:wsp>
                      <wps:cNvSpPr txBox="1"/>
                      <wps:spPr>
                        <a:xfrm>
                          <a:off x="0" y="0"/>
                          <a:ext cx="845820" cy="365760"/>
                        </a:xfrm>
                        <a:prstGeom prst="rect">
                          <a:avLst/>
                        </a:prstGeom>
                        <a:solidFill>
                          <a:sysClr val="window" lastClr="FFFFFF"/>
                        </a:solidFill>
                        <a:ln w="6350">
                          <a:solidFill>
                            <a:prstClr val="black"/>
                          </a:solidFill>
                        </a:ln>
                      </wps:spPr>
                      <wps:txbx>
                        <w:txbxContent>
                          <w:p w14:paraId="1810CB10" w14:textId="77777777" w:rsidR="003A18E3" w:rsidRDefault="003A18E3" w:rsidP="003A18E3">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574ADA03"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53D62" id="Надпись 1061" o:spid="_x0000_s1570" type="#_x0000_t202" style="position:absolute;left:0;text-align:left;margin-left:107.9pt;margin-top:313.4pt;width:66.6pt;height:28.8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" fillcolor="window" strokeweight=".5pt">
                <v:textbox>
                  <w:txbxContent>
                    <w:p w14:paraId="1810CB10" w14:textId="77777777" w:rsidR="003A18E3" w:rsidRDefault="003A18E3" w:rsidP="003A18E3">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574ADA03"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6960" behindDoc="0" locked="0" layoutInCell="1" allowOverlap="1" wp14:anchorId="6D1D8081" wp14:editId="1FD7C1F6">
                <wp:simplePos x="0" y="0"/>
                <wp:positionH relativeFrom="column">
                  <wp:posOffset>3593465</wp:posOffset>
                </wp:positionH>
                <wp:positionV relativeFrom="paragraph">
                  <wp:posOffset>4740275</wp:posOffset>
                </wp:positionV>
                <wp:extent cx="891540" cy="291465"/>
                <wp:effectExtent l="0" t="0" r="22860" b="13335"/>
                <wp:wrapNone/>
                <wp:docPr id="1062" name="Надпись 1062"/>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5AD08476"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D8081" id="Надпись 1062" o:spid="_x0000_s1571" type="#_x0000_t202" style="position:absolute;left:0;text-align:left;margin-left:282.95pt;margin-top:373.25pt;width:70.2pt;height:22.95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" fillcolor="window" strokeweight=".5pt">
                <v:textbox>
                  <w:txbxContent>
                    <w:p w14:paraId="5AD08476"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4912" behindDoc="0" locked="0" layoutInCell="1" allowOverlap="1" wp14:anchorId="3338BFD4" wp14:editId="2323EA1B">
                <wp:simplePos x="0" y="0"/>
                <wp:positionH relativeFrom="column">
                  <wp:posOffset>4199255</wp:posOffset>
                </wp:positionH>
                <wp:positionV relativeFrom="paragraph">
                  <wp:posOffset>1585595</wp:posOffset>
                </wp:positionV>
                <wp:extent cx="891540" cy="291465"/>
                <wp:effectExtent l="0" t="0" r="22860" b="13335"/>
                <wp:wrapNone/>
                <wp:docPr id="1063" name="Надпись 1063"/>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38280299"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8BFD4" id="Надпись 1063" o:spid="_x0000_s1572" type="#_x0000_t202" style="position:absolute;left:0;text-align:left;margin-left:330.65pt;margin-top:124.85pt;width:70.2pt;height:22.9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" fillcolor="window" strokeweight=".5pt">
                <v:textbox>
                  <w:txbxContent>
                    <w:p w14:paraId="38280299" w14:textId="77777777" w:rsidR="003A18E3" w:rsidRPr="00882DC4" w:rsidRDefault="003A18E3" w:rsidP="003A18E3">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3888" behindDoc="0" locked="0" layoutInCell="1" allowOverlap="1" wp14:anchorId="33D8C93A" wp14:editId="1EAC917C">
                <wp:simplePos x="0" y="0"/>
                <wp:positionH relativeFrom="column">
                  <wp:posOffset>2010410</wp:posOffset>
                </wp:positionH>
                <wp:positionV relativeFrom="paragraph">
                  <wp:posOffset>8917941</wp:posOffset>
                </wp:positionV>
                <wp:extent cx="834390" cy="182880"/>
                <wp:effectExtent l="0" t="0" r="22860" b="26670"/>
                <wp:wrapNone/>
                <wp:docPr id="1064" name="Надпись 1064"/>
                <wp:cNvGraphicFramePr/>
                <a:graphic xmlns:a="http://schemas.openxmlformats.org/drawingml/2006/main">
                  <a:graphicData uri="http://schemas.microsoft.com/office/word/2010/wordprocessingShape">
                    <wps:wsp>
                      <wps:cNvSpPr txBox="1"/>
                      <wps:spPr>
                        <a:xfrm>
                          <a:off x="0" y="0"/>
                          <a:ext cx="834390" cy="182880"/>
                        </a:xfrm>
                        <a:prstGeom prst="rect">
                          <a:avLst/>
                        </a:prstGeom>
                        <a:solidFill>
                          <a:sysClr val="window" lastClr="FFFFFF"/>
                        </a:solidFill>
                        <a:ln w="6350">
                          <a:solidFill>
                            <a:prstClr val="black"/>
                          </a:solidFill>
                        </a:ln>
                      </wps:spPr>
                      <wps:txbx>
                        <w:txbxContent>
                          <w:p w14:paraId="672D8B06"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D8C93A" id="Надпись 1064" o:spid="_x0000_s1573" type="#_x0000_t202" style="position:absolute;left:0;text-align:left;margin-left:158.3pt;margin-top:702.2pt;width:65.7pt;height:14.4pt;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" fillcolor="window" strokeweight=".5pt">
                <v:textbox>
                  <w:txbxContent>
                    <w:p w14:paraId="672D8B06"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2864" behindDoc="0" locked="0" layoutInCell="1" allowOverlap="1" wp14:anchorId="5D560C99" wp14:editId="492E3F85">
                <wp:simplePos x="0" y="0"/>
                <wp:positionH relativeFrom="column">
                  <wp:posOffset>3399155</wp:posOffset>
                </wp:positionH>
                <wp:positionV relativeFrom="paragraph">
                  <wp:posOffset>2980055</wp:posOffset>
                </wp:positionV>
                <wp:extent cx="834390" cy="205740"/>
                <wp:effectExtent l="0" t="0" r="22860" b="22860"/>
                <wp:wrapNone/>
                <wp:docPr id="1065" name="Надпись 1065"/>
                <wp:cNvGraphicFramePr/>
                <a:graphic xmlns:a="http://schemas.openxmlformats.org/drawingml/2006/main">
                  <a:graphicData uri="http://schemas.microsoft.com/office/word/2010/wordprocessingShape">
                    <wps:wsp>
                      <wps:cNvSpPr txBox="1"/>
                      <wps:spPr>
                        <a:xfrm>
                          <a:off x="0" y="0"/>
                          <a:ext cx="834390" cy="205740"/>
                        </a:xfrm>
                        <a:prstGeom prst="rect">
                          <a:avLst/>
                        </a:prstGeom>
                        <a:solidFill>
                          <a:sysClr val="window" lastClr="FFFFFF"/>
                        </a:solidFill>
                        <a:ln w="6350">
                          <a:solidFill>
                            <a:prstClr val="black"/>
                          </a:solidFill>
                        </a:ln>
                      </wps:spPr>
                      <wps:txbx>
                        <w:txbxContent>
                          <w:p w14:paraId="52ADE050"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60C99" id="Надпись 1065" o:spid="_x0000_s1574" type="#_x0000_t202" style="position:absolute;left:0;text-align:left;margin-left:267.65pt;margin-top:234.65pt;width:65.7pt;height:16.2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" fillcolor="window" strokeweight=".5pt">
                <v:textbox>
                  <w:txbxContent>
                    <w:p w14:paraId="52ADE050"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0816" behindDoc="0" locked="0" layoutInCell="1" allowOverlap="1" wp14:anchorId="0E47A76A" wp14:editId="6DEE35AB">
                <wp:simplePos x="0" y="0"/>
                <wp:positionH relativeFrom="column">
                  <wp:posOffset>541655</wp:posOffset>
                </wp:positionH>
                <wp:positionV relativeFrom="paragraph">
                  <wp:posOffset>808355</wp:posOffset>
                </wp:positionV>
                <wp:extent cx="777240" cy="182880"/>
                <wp:effectExtent l="0" t="0" r="22860" b="26670"/>
                <wp:wrapNone/>
                <wp:docPr id="1066" name="Надпись 1066"/>
                <wp:cNvGraphicFramePr/>
                <a:graphic xmlns:a="http://schemas.openxmlformats.org/drawingml/2006/main">
                  <a:graphicData uri="http://schemas.microsoft.com/office/word/2010/wordprocessingShape">
                    <wps:wsp>
                      <wps:cNvSpPr txBox="1"/>
                      <wps:spPr>
                        <a:xfrm>
                          <a:off x="0" y="0"/>
                          <a:ext cx="777240" cy="182880"/>
                        </a:xfrm>
                        <a:prstGeom prst="rect">
                          <a:avLst/>
                        </a:prstGeom>
                        <a:solidFill>
                          <a:sysClr val="window" lastClr="FFFFFF"/>
                        </a:solidFill>
                        <a:ln w="6350">
                          <a:solidFill>
                            <a:prstClr val="black"/>
                          </a:solidFill>
                        </a:ln>
                      </wps:spPr>
                      <wps:txbx>
                        <w:txbxContent>
                          <w:p w14:paraId="0D313E55"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7A76A" id="Надпись 1066" o:spid="_x0000_s1575" type="#_x0000_t202" style="position:absolute;left:0;text-align:left;margin-left:42.65pt;margin-top:63.65pt;width:61.2pt;height:14.4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" fillcolor="window" strokeweight=".5pt">
                <v:textbox>
                  <w:txbxContent>
                    <w:p w14:paraId="0D313E55"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1840" behindDoc="0" locked="0" layoutInCell="1" allowOverlap="1" wp14:anchorId="668DC8BF" wp14:editId="685B2951">
                <wp:simplePos x="0" y="0"/>
                <wp:positionH relativeFrom="column">
                  <wp:posOffset>2947670</wp:posOffset>
                </wp:positionH>
                <wp:positionV relativeFrom="paragraph">
                  <wp:posOffset>151130</wp:posOffset>
                </wp:positionV>
                <wp:extent cx="800100" cy="188595"/>
                <wp:effectExtent l="0" t="0" r="19050" b="20955"/>
                <wp:wrapNone/>
                <wp:docPr id="1067" name="Надпись 1067"/>
                <wp:cNvGraphicFramePr/>
                <a:graphic xmlns:a="http://schemas.openxmlformats.org/drawingml/2006/main">
                  <a:graphicData uri="http://schemas.microsoft.com/office/word/2010/wordprocessingShape">
                    <wps:wsp>
                      <wps:cNvSpPr txBox="1"/>
                      <wps:spPr>
                        <a:xfrm>
                          <a:off x="0" y="0"/>
                          <a:ext cx="800100" cy="188595"/>
                        </a:xfrm>
                        <a:prstGeom prst="rect">
                          <a:avLst/>
                        </a:prstGeom>
                        <a:solidFill>
                          <a:sysClr val="window" lastClr="FFFFFF"/>
                        </a:solidFill>
                        <a:ln w="6350">
                          <a:solidFill>
                            <a:prstClr val="black"/>
                          </a:solidFill>
                        </a:ln>
                      </wps:spPr>
                      <wps:txbx>
                        <w:txbxContent>
                          <w:p w14:paraId="3433BE0A"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DC8BF" id="Надпись 1067" o:spid="_x0000_s1576" type="#_x0000_t202" style="position:absolute;left:0;text-align:left;margin-left:232.1pt;margin-top:11.9pt;width:63pt;height:14.8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" fillcolor="window" strokeweight=".5pt">
                <v:textbox>
                  <w:txbxContent>
                    <w:p w14:paraId="3433BE0A"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49792" behindDoc="0" locked="0" layoutInCell="1" allowOverlap="1" wp14:anchorId="0C4CF1C7" wp14:editId="7EE4219A">
                <wp:simplePos x="0" y="0"/>
                <wp:positionH relativeFrom="column">
                  <wp:posOffset>1627505</wp:posOffset>
                </wp:positionH>
                <wp:positionV relativeFrom="paragraph">
                  <wp:posOffset>82550</wp:posOffset>
                </wp:positionV>
                <wp:extent cx="834390" cy="257175"/>
                <wp:effectExtent l="0" t="0" r="22860" b="28575"/>
                <wp:wrapNone/>
                <wp:docPr id="1068" name="Надпись 1068"/>
                <wp:cNvGraphicFramePr/>
                <a:graphic xmlns:a="http://schemas.openxmlformats.org/drawingml/2006/main">
                  <a:graphicData uri="http://schemas.microsoft.com/office/word/2010/wordprocessingShape">
                    <wps:wsp>
                      <wps:cNvSpPr txBox="1"/>
                      <wps:spPr>
                        <a:xfrm>
                          <a:off x="0" y="0"/>
                          <a:ext cx="834390" cy="257175"/>
                        </a:xfrm>
                        <a:prstGeom prst="rect">
                          <a:avLst/>
                        </a:prstGeom>
                        <a:solidFill>
                          <a:schemeClr val="lt1"/>
                        </a:solidFill>
                        <a:ln w="6350">
                          <a:solidFill>
                            <a:prstClr val="black"/>
                          </a:solidFill>
                        </a:ln>
                      </wps:spPr>
                      <wps:txbx>
                        <w:txbxContent>
                          <w:p w14:paraId="014C43D3"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CF1C7" id="Надпись 1068" o:spid="_x0000_s1577" type="#_x0000_t202" style="position:absolute;left:0;text-align:left;margin-left:128.15pt;margin-top:6.5pt;width:65.7pt;height:20.25pt;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" fillcolor="white [3201]" strokeweight=".5pt">
                <v:textbox>
                  <w:txbxContent>
                    <w:p w14:paraId="014C43D3" w14:textId="77777777" w:rsidR="003A18E3" w:rsidRPr="00882DC4" w:rsidRDefault="003A18E3" w:rsidP="003A18E3">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47744" behindDoc="0" locked="0" layoutInCell="1" allowOverlap="1" wp14:anchorId="10EA07A3" wp14:editId="7D33A0E6">
                <wp:simplePos x="0" y="0"/>
                <wp:positionH relativeFrom="column">
                  <wp:posOffset>3902075</wp:posOffset>
                </wp:positionH>
                <wp:positionV relativeFrom="paragraph">
                  <wp:posOffset>-43180</wp:posOffset>
                </wp:positionV>
                <wp:extent cx="1051560" cy="291465"/>
                <wp:effectExtent l="0" t="0" r="15240" b="13335"/>
                <wp:wrapNone/>
                <wp:docPr id="1069" name="Надпись 1069"/>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D5EAC48" w14:textId="77777777" w:rsidR="003A18E3" w:rsidRPr="005B3F25" w:rsidRDefault="003A18E3" w:rsidP="003A18E3">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A07A3" id="Надпись 1069" o:spid="_x0000_s1578" type="#_x0000_t202" style="position:absolute;left:0;text-align:left;margin-left:307.25pt;margin-top:-3.4pt;width:82.8pt;height:22.95pt;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" fillcolor="window" strokeweight=".5pt">
                <v:textbox>
                  <w:txbxContent>
                    <w:p w14:paraId="5D5EAC48" w14:textId="77777777" w:rsidR="003A18E3" w:rsidRPr="005B3F25" w:rsidRDefault="003A18E3" w:rsidP="003A18E3">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40B08999" wp14:editId="4F9B77BD">
            <wp:extent cx="5326551" cy="9690735"/>
            <wp:effectExtent l="0" t="0" r="7620" b="5715"/>
            <wp:docPr id="1082"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53" cstate="print"/>
                    <a:stretch>
                      <a:fillRect/>
                    </a:stretch>
                  </pic:blipFill>
                  <pic:spPr>
                    <a:xfrm>
                      <a:off x="0" y="0"/>
                      <a:ext cx="5335974" cy="9707879"/>
                    </a:xfrm>
                    <a:prstGeom prst="rect">
                      <a:avLst/>
                    </a:prstGeom>
                  </pic:spPr>
                </pic:pic>
              </a:graphicData>
            </a:graphic>
          </wp:inline>
        </w:drawing>
      </w:r>
    </w:p>
    <w:p w14:paraId="2E808FF2" w14:textId="77777777" w:rsidR="003A18E3" w:rsidRPr="002D477E" w:rsidRDefault="003A18E3" w:rsidP="003A18E3">
      <w:pPr>
        <w:rPr>
          <w:rFonts w:ascii="Times New Roman" w:hAnsi="Times New Roman" w:cs="Times New Roman"/>
          <w:sz w:val="20"/>
          <w:szCs w:val="20"/>
        </w:rPr>
        <w:sectPr w:rsidR="003A18E3" w:rsidRPr="002D477E">
          <w:pgSz w:w="11920" w:h="16840"/>
          <w:pgMar w:top="1400" w:right="1080" w:bottom="960" w:left="1100" w:header="0" w:footer="770" w:gutter="0"/>
          <w:cols w:space="720"/>
        </w:sectPr>
      </w:pPr>
    </w:p>
    <w:p w14:paraId="151F0990" w14:textId="77777777" w:rsidR="003A18E3" w:rsidRPr="002D477E" w:rsidRDefault="003A18E3" w:rsidP="003A18E3">
      <w:pPr>
        <w:pStyle w:val="a3"/>
        <w:ind w:left="284"/>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484608" behindDoc="0" locked="0" layoutInCell="1" allowOverlap="1" wp14:anchorId="1A4D809A" wp14:editId="2A4B5FD9">
                <wp:simplePos x="0" y="0"/>
                <wp:positionH relativeFrom="column">
                  <wp:posOffset>-64135</wp:posOffset>
                </wp:positionH>
                <wp:positionV relativeFrom="paragraph">
                  <wp:posOffset>5814695</wp:posOffset>
                </wp:positionV>
                <wp:extent cx="6486525" cy="554355"/>
                <wp:effectExtent l="0" t="0" r="28575" b="17145"/>
                <wp:wrapNone/>
                <wp:docPr id="1070" name="Надпись 1070"/>
                <wp:cNvGraphicFramePr/>
                <a:graphic xmlns:a="http://schemas.openxmlformats.org/drawingml/2006/main">
                  <a:graphicData uri="http://schemas.microsoft.com/office/word/2010/wordprocessingShape">
                    <wps:wsp>
                      <wps:cNvSpPr txBox="1"/>
                      <wps:spPr>
                        <a:xfrm>
                          <a:off x="0" y="0"/>
                          <a:ext cx="6486525" cy="554355"/>
                        </a:xfrm>
                        <a:prstGeom prst="rect">
                          <a:avLst/>
                        </a:prstGeom>
                        <a:solidFill>
                          <a:schemeClr val="lt1"/>
                        </a:solidFill>
                        <a:ln w="6350">
                          <a:solidFill>
                            <a:prstClr val="black"/>
                          </a:solidFill>
                        </a:ln>
                      </wps:spPr>
                      <wps:txbx>
                        <w:txbxContent>
                          <w:p w14:paraId="7EFE57C7" w14:textId="77777777" w:rsidR="003A18E3" w:rsidRPr="007F630E" w:rsidRDefault="003A18E3" w:rsidP="003A18E3">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 xml:space="preserve">внешние брюки правая полка, косой карман, подкладка, </w:t>
                            </w:r>
                            <w:proofErr w:type="spellStart"/>
                            <w:r>
                              <w:rPr>
                                <w:rFonts w:ascii="Times New Roman" w:hAnsi="Times New Roman" w:cs="Times New Roman"/>
                                <w:lang w:val="ru-RU"/>
                              </w:rPr>
                              <w:t>задгние</w:t>
                            </w:r>
                            <w:proofErr w:type="spellEnd"/>
                            <w:r>
                              <w:rPr>
                                <w:rFonts w:ascii="Times New Roman" w:hAnsi="Times New Roman" w:cs="Times New Roman"/>
                                <w:lang w:val="ru-RU"/>
                              </w:rPr>
                              <w:t xml:space="preserve"> карманы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4D809A" id="Надпись 1070" o:spid="_x0000_s1579" type="#_x0000_t202" style="position:absolute;left:0;text-align:left;margin-left:-5.05pt;margin-top:457.85pt;width:510.75pt;height:43.65pt;z-index:25248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" fillcolor="white [3201]" strokeweight=".5pt">
                <v:textbox>
                  <w:txbxContent>
                    <w:p w14:paraId="7EFE57C7" w14:textId="77777777" w:rsidR="003A18E3" w:rsidRPr="007F630E" w:rsidRDefault="003A18E3" w:rsidP="003A18E3">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 xml:space="preserve">внешние брюки правая полка, косой карман, подкладка, </w:t>
                      </w:r>
                      <w:proofErr w:type="spellStart"/>
                      <w:r>
                        <w:rPr>
                          <w:rFonts w:ascii="Times New Roman" w:hAnsi="Times New Roman" w:cs="Times New Roman"/>
                          <w:lang w:val="ru-RU"/>
                        </w:rPr>
                        <w:t>задгние</w:t>
                      </w:r>
                      <w:proofErr w:type="spellEnd"/>
                      <w:r>
                        <w:rPr>
                          <w:rFonts w:ascii="Times New Roman" w:hAnsi="Times New Roman" w:cs="Times New Roman"/>
                          <w:lang w:val="ru-RU"/>
                        </w:rPr>
                        <w:t xml:space="preserve"> карманы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83584" behindDoc="0" locked="0" layoutInCell="1" allowOverlap="1" wp14:anchorId="28A8E1BF" wp14:editId="71E93506">
                <wp:simplePos x="0" y="0"/>
                <wp:positionH relativeFrom="column">
                  <wp:posOffset>5266690</wp:posOffset>
                </wp:positionH>
                <wp:positionV relativeFrom="paragraph">
                  <wp:posOffset>4477385</wp:posOffset>
                </wp:positionV>
                <wp:extent cx="1040130" cy="348615"/>
                <wp:effectExtent l="0" t="0" r="26670" b="13335"/>
                <wp:wrapNone/>
                <wp:docPr id="1071" name="Надпись 1071"/>
                <wp:cNvGraphicFramePr/>
                <a:graphic xmlns:a="http://schemas.openxmlformats.org/drawingml/2006/main">
                  <a:graphicData uri="http://schemas.microsoft.com/office/word/2010/wordprocessingShape">
                    <wps:wsp>
                      <wps:cNvSpPr txBox="1"/>
                      <wps:spPr>
                        <a:xfrm>
                          <a:off x="0" y="0"/>
                          <a:ext cx="1040130" cy="348615"/>
                        </a:xfrm>
                        <a:prstGeom prst="rect">
                          <a:avLst/>
                        </a:prstGeom>
                        <a:solidFill>
                          <a:schemeClr val="lt1"/>
                        </a:solidFill>
                        <a:ln w="6350">
                          <a:solidFill>
                            <a:prstClr val="black"/>
                          </a:solidFill>
                        </a:ln>
                      </wps:spPr>
                      <wps:txbx>
                        <w:txbxContent>
                          <w:p w14:paraId="38716233" w14:textId="77777777" w:rsidR="003A18E3" w:rsidRPr="003C4107" w:rsidRDefault="003A18E3" w:rsidP="003A18E3">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8E1BF" id="Надпись 1071" o:spid="_x0000_s1580" type="#_x0000_t202" style="position:absolute;left:0;text-align:left;margin-left:414.7pt;margin-top:352.55pt;width:81.9pt;height:27.45pt;z-index:25248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" fillcolor="white [3201]" strokeweight=".5pt">
                <v:textbox>
                  <w:txbxContent>
                    <w:p w14:paraId="38716233" w14:textId="77777777" w:rsidR="003A18E3" w:rsidRPr="003C4107" w:rsidRDefault="003A18E3" w:rsidP="003A18E3">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82560" behindDoc="0" locked="0" layoutInCell="1" allowOverlap="1" wp14:anchorId="1AA422D0" wp14:editId="25D85450">
                <wp:simplePos x="0" y="0"/>
                <wp:positionH relativeFrom="column">
                  <wp:posOffset>4227830</wp:posOffset>
                </wp:positionH>
                <wp:positionV relativeFrom="paragraph">
                  <wp:posOffset>3254375</wp:posOffset>
                </wp:positionV>
                <wp:extent cx="822960" cy="462915"/>
                <wp:effectExtent l="0" t="0" r="15240" b="13335"/>
                <wp:wrapNone/>
                <wp:docPr id="1072" name="Надпись 1072"/>
                <wp:cNvGraphicFramePr/>
                <a:graphic xmlns:a="http://schemas.openxmlformats.org/drawingml/2006/main">
                  <a:graphicData uri="http://schemas.microsoft.com/office/word/2010/wordprocessingShape">
                    <wps:wsp>
                      <wps:cNvSpPr txBox="1"/>
                      <wps:spPr>
                        <a:xfrm>
                          <a:off x="0" y="0"/>
                          <a:ext cx="822960" cy="462915"/>
                        </a:xfrm>
                        <a:prstGeom prst="rect">
                          <a:avLst/>
                        </a:prstGeom>
                        <a:solidFill>
                          <a:schemeClr val="lt1"/>
                        </a:solidFill>
                        <a:ln w="6350">
                          <a:solidFill>
                            <a:prstClr val="black"/>
                          </a:solidFill>
                        </a:ln>
                      </wps:spPr>
                      <wps:txbx>
                        <w:txbxContent>
                          <w:p w14:paraId="1F532ED3" w14:textId="77777777" w:rsidR="003A18E3" w:rsidRPr="003C4107" w:rsidRDefault="003A18E3" w:rsidP="003A18E3">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422D0" id="Надпись 1072" o:spid="_x0000_s1581" type="#_x0000_t202" style="position:absolute;left:0;text-align:left;margin-left:332.9pt;margin-top:256.25pt;width:64.8pt;height:36.4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" fillcolor="white [3201]" strokeweight=".5pt">
                <v:textbox>
                  <w:txbxContent>
                    <w:p w14:paraId="1F532ED3" w14:textId="77777777" w:rsidR="003A18E3" w:rsidRPr="003C4107" w:rsidRDefault="003A18E3" w:rsidP="003A18E3">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5392" behindDoc="0" locked="0" layoutInCell="1" allowOverlap="1" wp14:anchorId="7727573A" wp14:editId="3B4A47ED">
                <wp:simplePos x="0" y="0"/>
                <wp:positionH relativeFrom="column">
                  <wp:posOffset>4022090</wp:posOffset>
                </wp:positionH>
                <wp:positionV relativeFrom="paragraph">
                  <wp:posOffset>1025525</wp:posOffset>
                </wp:positionV>
                <wp:extent cx="937260" cy="582930"/>
                <wp:effectExtent l="0" t="0" r="15240" b="26670"/>
                <wp:wrapNone/>
                <wp:docPr id="1073" name="Надпись 1073"/>
                <wp:cNvGraphicFramePr/>
                <a:graphic xmlns:a="http://schemas.openxmlformats.org/drawingml/2006/main">
                  <a:graphicData uri="http://schemas.microsoft.com/office/word/2010/wordprocessingShape">
                    <wps:wsp>
                      <wps:cNvSpPr txBox="1"/>
                      <wps:spPr>
                        <a:xfrm>
                          <a:off x="0" y="0"/>
                          <a:ext cx="937260" cy="582930"/>
                        </a:xfrm>
                        <a:prstGeom prst="rect">
                          <a:avLst/>
                        </a:prstGeom>
                        <a:solidFill>
                          <a:schemeClr val="lt1"/>
                        </a:solidFill>
                        <a:ln w="6350">
                          <a:solidFill>
                            <a:prstClr val="black"/>
                          </a:solidFill>
                        </a:ln>
                      </wps:spPr>
                      <wps:txbx>
                        <w:txbxContent>
                          <w:p w14:paraId="64378DA8"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4242426B"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02FADB4A" w14:textId="77777777" w:rsidR="003A18E3" w:rsidRDefault="003A18E3" w:rsidP="003A18E3">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6CBB663E"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7573A" id="Надпись 1073" o:spid="_x0000_s1582" type="#_x0000_t202" style="position:absolute;left:0;text-align:left;margin-left:316.7pt;margin-top:80.75pt;width:73.8pt;height:45.9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" fillcolor="white [3201]" strokeweight=".5pt">
                <v:textbox>
                  <w:txbxContent>
                    <w:p w14:paraId="64378DA8"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4242426B"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02FADB4A" w14:textId="77777777" w:rsidR="003A18E3" w:rsidRDefault="003A18E3" w:rsidP="003A18E3">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6CBB663E"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81536" behindDoc="0" locked="0" layoutInCell="1" allowOverlap="1" wp14:anchorId="2BB632AE" wp14:editId="07C3000D">
                <wp:simplePos x="0" y="0"/>
                <wp:positionH relativeFrom="column">
                  <wp:posOffset>1518920</wp:posOffset>
                </wp:positionH>
                <wp:positionV relativeFrom="paragraph">
                  <wp:posOffset>922655</wp:posOffset>
                </wp:positionV>
                <wp:extent cx="908685" cy="382905"/>
                <wp:effectExtent l="0" t="0" r="24765" b="17145"/>
                <wp:wrapNone/>
                <wp:docPr id="1074" name="Надпись 1074"/>
                <wp:cNvGraphicFramePr/>
                <a:graphic xmlns:a="http://schemas.openxmlformats.org/drawingml/2006/main">
                  <a:graphicData uri="http://schemas.microsoft.com/office/word/2010/wordprocessingShape">
                    <wps:wsp>
                      <wps:cNvSpPr txBox="1"/>
                      <wps:spPr>
                        <a:xfrm>
                          <a:off x="0" y="0"/>
                          <a:ext cx="908685" cy="382905"/>
                        </a:xfrm>
                        <a:prstGeom prst="rect">
                          <a:avLst/>
                        </a:prstGeom>
                        <a:solidFill>
                          <a:schemeClr val="lt1"/>
                        </a:solidFill>
                        <a:ln w="6350">
                          <a:solidFill>
                            <a:prstClr val="black"/>
                          </a:solidFill>
                        </a:ln>
                      </wps:spPr>
                      <wps:txbx>
                        <w:txbxContent>
                          <w:p w14:paraId="14D9DE62"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5351585"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60874078"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632AE" id="Надпись 1074" o:spid="_x0000_s1583" type="#_x0000_t202" style="position:absolute;left:0;text-align:left;margin-left:119.6pt;margin-top:72.65pt;width:71.55pt;height:30.1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" fillcolor="white [3201]" strokeweight=".5pt">
                <v:textbox>
                  <w:txbxContent>
                    <w:p w14:paraId="14D9DE62"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5351585"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60874078" w14:textId="77777777" w:rsidR="003A18E3" w:rsidRPr="003C4107" w:rsidRDefault="003A18E3" w:rsidP="003A18E3">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80512" behindDoc="0" locked="0" layoutInCell="1" allowOverlap="1" wp14:anchorId="5EE5A719" wp14:editId="2B4842A6">
                <wp:simplePos x="0" y="0"/>
                <wp:positionH relativeFrom="column">
                  <wp:posOffset>313055</wp:posOffset>
                </wp:positionH>
                <wp:positionV relativeFrom="paragraph">
                  <wp:posOffset>4946015</wp:posOffset>
                </wp:positionV>
                <wp:extent cx="811530" cy="440055"/>
                <wp:effectExtent l="0" t="0" r="26670" b="17145"/>
                <wp:wrapNone/>
                <wp:docPr id="1075" name="Надпись 1075"/>
                <wp:cNvGraphicFramePr/>
                <a:graphic xmlns:a="http://schemas.openxmlformats.org/drawingml/2006/main">
                  <a:graphicData uri="http://schemas.microsoft.com/office/word/2010/wordprocessingShape">
                    <wps:wsp>
                      <wps:cNvSpPr txBox="1"/>
                      <wps:spPr>
                        <a:xfrm>
                          <a:off x="0" y="0"/>
                          <a:ext cx="811530" cy="440055"/>
                        </a:xfrm>
                        <a:prstGeom prst="rect">
                          <a:avLst/>
                        </a:prstGeom>
                        <a:solidFill>
                          <a:schemeClr val="lt1"/>
                        </a:solidFill>
                        <a:ln w="6350">
                          <a:solidFill>
                            <a:prstClr val="black"/>
                          </a:solidFill>
                        </a:ln>
                      </wps:spPr>
                      <wps:txbx>
                        <w:txbxContent>
                          <w:p w14:paraId="6E460AA6" w14:textId="77777777" w:rsidR="003A18E3" w:rsidRPr="00D07AFF" w:rsidRDefault="003A18E3" w:rsidP="003A18E3">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E5A719" id="Надпись 1075" o:spid="_x0000_s1584" type="#_x0000_t202" style="position:absolute;left:0;text-align:left;margin-left:24.65pt;margin-top:389.45pt;width:63.9pt;height:34.6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" fillcolor="white [3201]" strokeweight=".5pt">
                <v:textbox>
                  <w:txbxContent>
                    <w:p w14:paraId="6E460AA6" w14:textId="77777777" w:rsidR="003A18E3" w:rsidRPr="00D07AFF" w:rsidRDefault="003A18E3" w:rsidP="003A18E3">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8464" behindDoc="0" locked="0" layoutInCell="1" allowOverlap="1" wp14:anchorId="0E31A89C" wp14:editId="221E1508">
                <wp:simplePos x="0" y="0"/>
                <wp:positionH relativeFrom="column">
                  <wp:posOffset>1816100</wp:posOffset>
                </wp:positionH>
                <wp:positionV relativeFrom="paragraph">
                  <wp:posOffset>4397375</wp:posOffset>
                </wp:positionV>
                <wp:extent cx="754380" cy="548640"/>
                <wp:effectExtent l="0" t="0" r="26670" b="22860"/>
                <wp:wrapNone/>
                <wp:docPr id="1076" name="Надпись 1076"/>
                <wp:cNvGraphicFramePr/>
                <a:graphic xmlns:a="http://schemas.openxmlformats.org/drawingml/2006/main">
                  <a:graphicData uri="http://schemas.microsoft.com/office/word/2010/wordprocessingShape">
                    <wps:wsp>
                      <wps:cNvSpPr txBox="1"/>
                      <wps:spPr>
                        <a:xfrm>
                          <a:off x="0" y="0"/>
                          <a:ext cx="754380" cy="548640"/>
                        </a:xfrm>
                        <a:prstGeom prst="rect">
                          <a:avLst/>
                        </a:prstGeom>
                        <a:solidFill>
                          <a:schemeClr val="lt1"/>
                        </a:solidFill>
                        <a:ln w="6350">
                          <a:solidFill>
                            <a:prstClr val="black"/>
                          </a:solidFill>
                        </a:ln>
                      </wps:spPr>
                      <wps:txbx>
                        <w:txbxContent>
                          <w:p w14:paraId="54076F10" w14:textId="77777777" w:rsidR="003A18E3" w:rsidRPr="00D07AFF" w:rsidRDefault="003A18E3" w:rsidP="003A18E3">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3C3CA4B6" w14:textId="77777777" w:rsidR="003A18E3" w:rsidRPr="00D07AFF" w:rsidRDefault="003A18E3" w:rsidP="003A18E3">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1A89C" id="Надпись 1076" o:spid="_x0000_s1585" type="#_x0000_t202" style="position:absolute;left:0;text-align:left;margin-left:143pt;margin-top:346.25pt;width:59.4pt;height:43.2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" fillcolor="white [3201]" strokeweight=".5pt">
                <v:textbox>
                  <w:txbxContent>
                    <w:p w14:paraId="54076F10" w14:textId="77777777" w:rsidR="003A18E3" w:rsidRPr="00D07AFF" w:rsidRDefault="003A18E3" w:rsidP="003A18E3">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3C3CA4B6" w14:textId="77777777" w:rsidR="003A18E3" w:rsidRPr="00D07AFF" w:rsidRDefault="003A18E3" w:rsidP="003A18E3">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9488" behindDoc="0" locked="0" layoutInCell="1" allowOverlap="1" wp14:anchorId="77199BC2" wp14:editId="2C796919">
                <wp:simplePos x="0" y="0"/>
                <wp:positionH relativeFrom="column">
                  <wp:posOffset>1450340</wp:posOffset>
                </wp:positionH>
                <wp:positionV relativeFrom="paragraph">
                  <wp:posOffset>1699895</wp:posOffset>
                </wp:positionV>
                <wp:extent cx="931545" cy="611505"/>
                <wp:effectExtent l="0" t="0" r="20955" b="17145"/>
                <wp:wrapNone/>
                <wp:docPr id="1077" name="Надпись 1077"/>
                <wp:cNvGraphicFramePr/>
                <a:graphic xmlns:a="http://schemas.openxmlformats.org/drawingml/2006/main">
                  <a:graphicData uri="http://schemas.microsoft.com/office/word/2010/wordprocessingShape">
                    <wps:wsp>
                      <wps:cNvSpPr txBox="1"/>
                      <wps:spPr>
                        <a:xfrm>
                          <a:off x="0" y="0"/>
                          <a:ext cx="931545" cy="611505"/>
                        </a:xfrm>
                        <a:prstGeom prst="rect">
                          <a:avLst/>
                        </a:prstGeom>
                        <a:solidFill>
                          <a:sysClr val="window" lastClr="FFFFFF"/>
                        </a:solidFill>
                        <a:ln w="6350">
                          <a:solidFill>
                            <a:prstClr val="black"/>
                          </a:solidFill>
                        </a:ln>
                      </wps:spPr>
                      <wps:txbx>
                        <w:txbxContent>
                          <w:p w14:paraId="578BACA5"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46B11E1"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99BC2" id="Надпись 1077" o:spid="_x0000_s1586" type="#_x0000_t202" style="position:absolute;left:0;text-align:left;margin-left:114.2pt;margin-top:133.85pt;width:73.35pt;height:48.15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" fillcolor="window" strokeweight=".5pt">
                <v:textbox>
                  <w:txbxContent>
                    <w:p w14:paraId="578BACA5"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46B11E1" w14:textId="77777777" w:rsidR="003A18E3" w:rsidRPr="005839FF" w:rsidRDefault="003A18E3" w:rsidP="003A18E3">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7440" behindDoc="0" locked="0" layoutInCell="1" allowOverlap="1" wp14:anchorId="48C1B53B" wp14:editId="4A526768">
                <wp:simplePos x="0" y="0"/>
                <wp:positionH relativeFrom="column">
                  <wp:posOffset>181610</wp:posOffset>
                </wp:positionH>
                <wp:positionV relativeFrom="paragraph">
                  <wp:posOffset>1105535</wp:posOffset>
                </wp:positionV>
                <wp:extent cx="1062990" cy="594360"/>
                <wp:effectExtent l="0" t="0" r="22860" b="15240"/>
                <wp:wrapNone/>
                <wp:docPr id="1078" name="Надпись 1078"/>
                <wp:cNvGraphicFramePr/>
                <a:graphic xmlns:a="http://schemas.openxmlformats.org/drawingml/2006/main">
                  <a:graphicData uri="http://schemas.microsoft.com/office/word/2010/wordprocessingShape">
                    <wps:wsp>
                      <wps:cNvSpPr txBox="1"/>
                      <wps:spPr>
                        <a:xfrm>
                          <a:off x="0" y="0"/>
                          <a:ext cx="1062990" cy="594360"/>
                        </a:xfrm>
                        <a:prstGeom prst="rect">
                          <a:avLst/>
                        </a:prstGeom>
                        <a:solidFill>
                          <a:schemeClr val="lt1"/>
                        </a:solidFill>
                        <a:ln w="6350">
                          <a:solidFill>
                            <a:prstClr val="black"/>
                          </a:solidFill>
                        </a:ln>
                      </wps:spPr>
                      <wps:txbx>
                        <w:txbxContent>
                          <w:p w14:paraId="36762DD8" w14:textId="77777777" w:rsidR="003A18E3" w:rsidRPr="00470479" w:rsidRDefault="003A18E3" w:rsidP="003A18E3">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1B53B" id="Надпись 1078" o:spid="_x0000_s1587" type="#_x0000_t202" style="position:absolute;left:0;text-align:left;margin-left:14.3pt;margin-top:87.05pt;width:83.7pt;height:46.8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" fillcolor="white [3201]" strokeweight=".5pt">
                <v:textbox>
                  <w:txbxContent>
                    <w:p w14:paraId="36762DD8" w14:textId="77777777" w:rsidR="003A18E3" w:rsidRPr="00470479" w:rsidRDefault="003A18E3" w:rsidP="003A18E3">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76416" behindDoc="0" locked="0" layoutInCell="1" allowOverlap="1" wp14:anchorId="5655EBDA" wp14:editId="3945F9B0">
                <wp:simplePos x="0" y="0"/>
                <wp:positionH relativeFrom="column">
                  <wp:posOffset>2507615</wp:posOffset>
                </wp:positionH>
                <wp:positionV relativeFrom="paragraph">
                  <wp:posOffset>928370</wp:posOffset>
                </wp:positionV>
                <wp:extent cx="897255" cy="457200"/>
                <wp:effectExtent l="0" t="0" r="17145" b="19050"/>
                <wp:wrapNone/>
                <wp:docPr id="1079" name="Надпись 1079"/>
                <wp:cNvGraphicFramePr/>
                <a:graphic xmlns:a="http://schemas.openxmlformats.org/drawingml/2006/main">
                  <a:graphicData uri="http://schemas.microsoft.com/office/word/2010/wordprocessingShape">
                    <wps:wsp>
                      <wps:cNvSpPr txBox="1"/>
                      <wps:spPr>
                        <a:xfrm>
                          <a:off x="0" y="0"/>
                          <a:ext cx="897255" cy="457200"/>
                        </a:xfrm>
                        <a:prstGeom prst="rect">
                          <a:avLst/>
                        </a:prstGeom>
                        <a:solidFill>
                          <a:schemeClr val="lt1"/>
                        </a:solidFill>
                        <a:ln w="6350">
                          <a:solidFill>
                            <a:prstClr val="black"/>
                          </a:solidFill>
                        </a:ln>
                      </wps:spPr>
                      <wps:txbx>
                        <w:txbxContent>
                          <w:p w14:paraId="45AD3750" w14:textId="77777777" w:rsidR="003A18E3" w:rsidRPr="00507D22" w:rsidRDefault="003A18E3" w:rsidP="003A18E3">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5EBDA" id="Надпись 1079" o:spid="_x0000_s1588" type="#_x0000_t202" style="position:absolute;left:0;text-align:left;margin-left:197.45pt;margin-top:73.1pt;width:70.65pt;height:36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" fillcolor="white [3201]" strokeweight=".5pt">
                <v:textbox>
                  <w:txbxContent>
                    <w:p w14:paraId="45AD3750" w14:textId="77777777" w:rsidR="003A18E3" w:rsidRPr="00507D22" w:rsidRDefault="003A18E3" w:rsidP="003A18E3">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48768" behindDoc="0" locked="0" layoutInCell="1" allowOverlap="1" wp14:anchorId="4C88B991" wp14:editId="3443C758">
                <wp:simplePos x="0" y="0"/>
                <wp:positionH relativeFrom="column">
                  <wp:posOffset>5073650</wp:posOffset>
                </wp:positionH>
                <wp:positionV relativeFrom="paragraph">
                  <wp:posOffset>2540</wp:posOffset>
                </wp:positionV>
                <wp:extent cx="1051560" cy="291465"/>
                <wp:effectExtent l="0" t="0" r="15240" b="13335"/>
                <wp:wrapNone/>
                <wp:docPr id="1080" name="Надпись 1080"/>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4049F6F9" w14:textId="77777777" w:rsidR="003A18E3" w:rsidRPr="005B3F25" w:rsidRDefault="003A18E3" w:rsidP="003A18E3">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8B991" id="Надпись 1080" o:spid="_x0000_s1589" type="#_x0000_t202" style="position:absolute;left:0;text-align:left;margin-left:399.5pt;margin-top:.2pt;width:82.8pt;height:22.95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" fillcolor="window" strokeweight=".5pt">
                <v:textbox>
                  <w:txbxContent>
                    <w:p w14:paraId="4049F6F9" w14:textId="77777777" w:rsidR="003A18E3" w:rsidRPr="005B3F25" w:rsidRDefault="003A18E3" w:rsidP="003A18E3">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59008" behindDoc="0" locked="0" layoutInCell="1" allowOverlap="1" wp14:anchorId="27434261" wp14:editId="5A563AAF">
                <wp:simplePos x="0" y="0"/>
                <wp:positionH relativeFrom="column">
                  <wp:posOffset>107315</wp:posOffset>
                </wp:positionH>
                <wp:positionV relativeFrom="paragraph">
                  <wp:posOffset>3254375</wp:posOffset>
                </wp:positionV>
                <wp:extent cx="1245870" cy="268605"/>
                <wp:effectExtent l="0" t="0" r="11430" b="17145"/>
                <wp:wrapNone/>
                <wp:docPr id="1081" name="Надпись 1081"/>
                <wp:cNvGraphicFramePr/>
                <a:graphic xmlns:a="http://schemas.openxmlformats.org/drawingml/2006/main">
                  <a:graphicData uri="http://schemas.microsoft.com/office/word/2010/wordprocessingShape">
                    <wps:wsp>
                      <wps:cNvSpPr txBox="1"/>
                      <wps:spPr>
                        <a:xfrm>
                          <a:off x="0" y="0"/>
                          <a:ext cx="1245870" cy="268605"/>
                        </a:xfrm>
                        <a:prstGeom prst="rect">
                          <a:avLst/>
                        </a:prstGeom>
                        <a:solidFill>
                          <a:schemeClr val="lt1"/>
                        </a:solidFill>
                        <a:ln w="6350">
                          <a:solidFill>
                            <a:prstClr val="black"/>
                          </a:solidFill>
                        </a:ln>
                      </wps:spPr>
                      <wps:txbx>
                        <w:txbxContent>
                          <w:p w14:paraId="0CADE3C0" w14:textId="77777777" w:rsidR="003A18E3" w:rsidRPr="00065201" w:rsidRDefault="003A18E3" w:rsidP="003A18E3">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34261" id="Надпись 1081" o:spid="_x0000_s1590" type="#_x0000_t202" style="position:absolute;left:0;text-align:left;margin-left:8.45pt;margin-top:256.25pt;width:98.1pt;height:21.1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" fillcolor="white [3201]" strokeweight=".5pt">
                <v:textbox>
                  <w:txbxContent>
                    <w:p w14:paraId="0CADE3C0" w14:textId="77777777" w:rsidR="003A18E3" w:rsidRPr="00065201" w:rsidRDefault="003A18E3" w:rsidP="003A18E3">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3916354C" wp14:editId="240789C4">
            <wp:extent cx="6125793" cy="6126480"/>
            <wp:effectExtent l="0" t="0" r="8890" b="7620"/>
            <wp:docPr id="1083"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54" cstate="print"/>
                    <a:stretch>
                      <a:fillRect/>
                    </a:stretch>
                  </pic:blipFill>
                  <pic:spPr>
                    <a:xfrm>
                      <a:off x="0" y="0"/>
                      <a:ext cx="6147293" cy="6147982"/>
                    </a:xfrm>
                    <a:prstGeom prst="rect">
                      <a:avLst/>
                    </a:prstGeom>
                  </pic:spPr>
                </pic:pic>
              </a:graphicData>
            </a:graphic>
          </wp:inline>
        </w:drawing>
      </w:r>
    </w:p>
    <w:p w14:paraId="62BE9A33" w14:textId="77777777" w:rsidR="003A18E3" w:rsidRPr="002D477E" w:rsidRDefault="003A18E3" w:rsidP="003A18E3">
      <w:pPr>
        <w:pStyle w:val="a3"/>
        <w:spacing w:before="3"/>
        <w:rPr>
          <w:rFonts w:ascii="Times New Roman" w:hAnsi="Times New Roman" w:cs="Times New Roman"/>
          <w:sz w:val="20"/>
          <w:szCs w:val="20"/>
        </w:rPr>
      </w:pPr>
    </w:p>
    <w:p w14:paraId="452E7BE8" w14:textId="77777777" w:rsidR="003A18E3" w:rsidRDefault="003A18E3" w:rsidP="003A18E3">
      <w:pPr>
        <w:pStyle w:val="a3"/>
        <w:tabs>
          <w:tab w:val="left" w:pos="1034"/>
        </w:tabs>
        <w:spacing w:before="78"/>
        <w:ind w:right="15"/>
        <w:jc w:val="center"/>
        <w:rPr>
          <w:rFonts w:ascii="Times New Roman" w:hAnsi="Times New Roman" w:cs="Times New Roman"/>
          <w:sz w:val="20"/>
          <w:szCs w:val="20"/>
        </w:rPr>
      </w:pPr>
    </w:p>
    <w:p w14:paraId="235443E8" w14:textId="77777777" w:rsidR="003A18E3" w:rsidRDefault="003A18E3" w:rsidP="003A18E3">
      <w:pPr>
        <w:pStyle w:val="a3"/>
        <w:tabs>
          <w:tab w:val="left" w:pos="1034"/>
        </w:tabs>
        <w:spacing w:before="78"/>
        <w:ind w:right="15"/>
        <w:jc w:val="center"/>
        <w:rPr>
          <w:rFonts w:ascii="Times New Roman" w:hAnsi="Times New Roman" w:cs="Times New Roman"/>
          <w:sz w:val="20"/>
          <w:szCs w:val="20"/>
        </w:rPr>
      </w:pPr>
    </w:p>
    <w:p w14:paraId="72BDDFD6" w14:textId="77777777" w:rsidR="003A18E3" w:rsidRDefault="003A18E3" w:rsidP="003A18E3">
      <w:pPr>
        <w:pStyle w:val="a3"/>
        <w:tabs>
          <w:tab w:val="left" w:pos="1034"/>
        </w:tabs>
        <w:spacing w:before="78"/>
        <w:ind w:right="15"/>
        <w:jc w:val="center"/>
        <w:rPr>
          <w:rFonts w:ascii="Times New Roman" w:hAnsi="Times New Roman" w:cs="Times New Roman"/>
          <w:sz w:val="20"/>
          <w:szCs w:val="20"/>
        </w:rPr>
      </w:pPr>
    </w:p>
    <w:p w14:paraId="79411CA9" w14:textId="77777777" w:rsidR="003A18E3" w:rsidRDefault="003A18E3" w:rsidP="003A18E3">
      <w:pPr>
        <w:pStyle w:val="a3"/>
        <w:tabs>
          <w:tab w:val="left" w:pos="1034"/>
        </w:tabs>
        <w:spacing w:before="78"/>
        <w:ind w:right="15"/>
        <w:jc w:val="center"/>
        <w:rPr>
          <w:rFonts w:ascii="Times New Roman" w:hAnsi="Times New Roman" w:cs="Times New Roman"/>
          <w:sz w:val="20"/>
          <w:szCs w:val="20"/>
        </w:rPr>
      </w:pPr>
    </w:p>
    <w:p w14:paraId="51F56C6A" w14:textId="77777777" w:rsidR="003A18E3" w:rsidRDefault="003A18E3" w:rsidP="003A18E3">
      <w:pPr>
        <w:pStyle w:val="a3"/>
        <w:tabs>
          <w:tab w:val="left" w:pos="1034"/>
        </w:tabs>
        <w:spacing w:before="78"/>
        <w:ind w:right="15"/>
        <w:jc w:val="center"/>
        <w:rPr>
          <w:rFonts w:ascii="Times New Roman" w:hAnsi="Times New Roman" w:cs="Times New Roman"/>
          <w:sz w:val="20"/>
          <w:szCs w:val="20"/>
        </w:rPr>
      </w:pPr>
    </w:p>
    <w:p w14:paraId="06EA60C1" w14:textId="77777777" w:rsidR="009662E6" w:rsidRDefault="009662E6">
      <w:pPr>
        <w:spacing w:line="304" w:lineRule="auto"/>
        <w:jc w:val="both"/>
        <w:rPr>
          <w:rFonts w:ascii="Times New Roman" w:hAnsi="Times New Roman" w:cs="Times New Roman"/>
          <w:sz w:val="20"/>
          <w:szCs w:val="20"/>
          <w:lang w:val="ru-RU"/>
        </w:rPr>
      </w:pPr>
    </w:p>
    <w:p w14:paraId="688E6D74" w14:textId="77777777" w:rsidR="009662E6" w:rsidRDefault="009662E6">
      <w:pPr>
        <w:spacing w:line="304" w:lineRule="auto"/>
        <w:jc w:val="both"/>
        <w:rPr>
          <w:rFonts w:ascii="Times New Roman" w:hAnsi="Times New Roman" w:cs="Times New Roman"/>
          <w:sz w:val="20"/>
          <w:szCs w:val="20"/>
          <w:lang w:val="ru-RU"/>
        </w:rPr>
      </w:pPr>
    </w:p>
    <w:p w14:paraId="3B09F4D3" w14:textId="77777777" w:rsidR="009662E6" w:rsidRDefault="009662E6">
      <w:pPr>
        <w:spacing w:line="304" w:lineRule="auto"/>
        <w:jc w:val="both"/>
        <w:rPr>
          <w:rFonts w:ascii="Times New Roman" w:hAnsi="Times New Roman" w:cs="Times New Roman"/>
          <w:sz w:val="20"/>
          <w:szCs w:val="20"/>
          <w:lang w:val="ru-RU"/>
        </w:rPr>
      </w:pPr>
    </w:p>
    <w:p w14:paraId="08021BE5" w14:textId="77777777" w:rsidR="009662E6" w:rsidRDefault="009662E6">
      <w:pPr>
        <w:spacing w:line="304" w:lineRule="auto"/>
        <w:jc w:val="both"/>
        <w:rPr>
          <w:rFonts w:ascii="Times New Roman" w:hAnsi="Times New Roman" w:cs="Times New Roman"/>
          <w:sz w:val="20"/>
          <w:szCs w:val="20"/>
          <w:lang w:val="ru-RU"/>
        </w:rPr>
      </w:pPr>
    </w:p>
    <w:p w14:paraId="53F4E07B" w14:textId="77777777" w:rsidR="009662E6" w:rsidRDefault="009662E6">
      <w:pPr>
        <w:spacing w:line="304" w:lineRule="auto"/>
        <w:jc w:val="both"/>
        <w:rPr>
          <w:rFonts w:ascii="Times New Roman" w:hAnsi="Times New Roman" w:cs="Times New Roman"/>
          <w:sz w:val="20"/>
          <w:szCs w:val="20"/>
          <w:lang w:val="ru-RU"/>
        </w:rPr>
      </w:pPr>
    </w:p>
    <w:p w14:paraId="7454A2AD" w14:textId="77777777" w:rsidR="009662E6" w:rsidRDefault="009662E6">
      <w:pPr>
        <w:spacing w:line="304" w:lineRule="auto"/>
        <w:jc w:val="both"/>
        <w:rPr>
          <w:rFonts w:ascii="Times New Roman" w:hAnsi="Times New Roman" w:cs="Times New Roman"/>
          <w:sz w:val="20"/>
          <w:szCs w:val="20"/>
          <w:lang w:val="ru-RU"/>
        </w:rPr>
      </w:pPr>
    </w:p>
    <w:p w14:paraId="6DF1B870" w14:textId="77777777" w:rsidR="009662E6" w:rsidRDefault="009662E6">
      <w:pPr>
        <w:spacing w:line="304" w:lineRule="auto"/>
        <w:jc w:val="both"/>
        <w:rPr>
          <w:rFonts w:ascii="Times New Roman" w:hAnsi="Times New Roman" w:cs="Times New Roman"/>
          <w:sz w:val="20"/>
          <w:szCs w:val="20"/>
          <w:lang w:val="ru-RU"/>
        </w:rPr>
      </w:pPr>
    </w:p>
    <w:p w14:paraId="6D3D889C" w14:textId="77777777" w:rsidR="009662E6" w:rsidRDefault="009662E6">
      <w:pPr>
        <w:spacing w:line="304" w:lineRule="auto"/>
        <w:jc w:val="both"/>
        <w:rPr>
          <w:rFonts w:ascii="Times New Roman" w:hAnsi="Times New Roman" w:cs="Times New Roman"/>
          <w:sz w:val="20"/>
          <w:szCs w:val="20"/>
          <w:lang w:val="ru-RU"/>
        </w:rPr>
      </w:pPr>
    </w:p>
    <w:p w14:paraId="6CAEC679" w14:textId="77777777" w:rsidR="009662E6" w:rsidRPr="00EB6295" w:rsidRDefault="009662E6">
      <w:pPr>
        <w:spacing w:line="304" w:lineRule="auto"/>
        <w:jc w:val="both"/>
        <w:rPr>
          <w:rFonts w:ascii="Times New Roman" w:hAnsi="Times New Roman" w:cs="Times New Roman"/>
          <w:sz w:val="20"/>
          <w:szCs w:val="20"/>
          <w:lang w:val="ru-RU"/>
        </w:rPr>
        <w:sectPr w:rsidR="009662E6" w:rsidRPr="00EB6295">
          <w:pgSz w:w="11920" w:h="16840"/>
          <w:pgMar w:top="1340" w:right="1080" w:bottom="1080" w:left="1100" w:header="0" w:footer="894" w:gutter="0"/>
          <w:cols w:space="720"/>
        </w:sectPr>
      </w:pPr>
    </w:p>
    <w:p w14:paraId="5BBC5B8D" w14:textId="27401C38" w:rsidR="00A3192B" w:rsidRPr="002D477E" w:rsidRDefault="00A3192B" w:rsidP="00A3192B">
      <w:pPr>
        <w:tabs>
          <w:tab w:val="left" w:pos="7804"/>
        </w:tabs>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502016" behindDoc="0" locked="0" layoutInCell="1" allowOverlap="1" wp14:anchorId="3F693B3E" wp14:editId="051FB193">
                <wp:simplePos x="0" y="0"/>
                <wp:positionH relativeFrom="column">
                  <wp:posOffset>4559935</wp:posOffset>
                </wp:positionH>
                <wp:positionV relativeFrom="paragraph">
                  <wp:posOffset>144145</wp:posOffset>
                </wp:positionV>
                <wp:extent cx="1051560" cy="291465"/>
                <wp:effectExtent l="0" t="0" r="15240" b="13335"/>
                <wp:wrapNone/>
                <wp:docPr id="1085" name="Надпись 1085"/>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3BFB8245" w14:textId="77777777" w:rsidR="00A3192B" w:rsidRPr="005B3F25" w:rsidRDefault="00A3192B" w:rsidP="00A3192B">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93B3E" id="Надпись 1085" o:spid="_x0000_s1591" type="#_x0000_t202" style="position:absolute;margin-left:359.05pt;margin-top:11.35pt;width:82.8pt;height:22.95pt;z-index:25250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" fillcolor="window" strokeweight=".5pt">
                <v:textbox>
                  <w:txbxContent>
                    <w:p w14:paraId="3BFB8245" w14:textId="77777777" w:rsidR="00A3192B" w:rsidRPr="005B3F25" w:rsidRDefault="00A3192B" w:rsidP="00A3192B">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91776" behindDoc="0" locked="0" layoutInCell="1" allowOverlap="1" wp14:anchorId="64111945" wp14:editId="2215EBC5">
                <wp:simplePos x="0" y="0"/>
                <wp:positionH relativeFrom="column">
                  <wp:posOffset>129540</wp:posOffset>
                </wp:positionH>
                <wp:positionV relativeFrom="paragraph">
                  <wp:posOffset>142875</wp:posOffset>
                </wp:positionV>
                <wp:extent cx="1285240" cy="320040"/>
                <wp:effectExtent l="0" t="0" r="10160" b="22860"/>
                <wp:wrapNone/>
                <wp:docPr id="1084" name="Надпись 1084"/>
                <wp:cNvGraphicFramePr/>
                <a:graphic xmlns:a="http://schemas.openxmlformats.org/drawingml/2006/main">
                  <a:graphicData uri="http://schemas.microsoft.com/office/word/2010/wordprocessingShape">
                    <wps:wsp>
                      <wps:cNvSpPr txBox="1"/>
                      <wps:spPr>
                        <a:xfrm>
                          <a:off x="0" y="0"/>
                          <a:ext cx="1285240" cy="320040"/>
                        </a:xfrm>
                        <a:prstGeom prst="rect">
                          <a:avLst/>
                        </a:prstGeom>
                        <a:solidFill>
                          <a:schemeClr val="lt1"/>
                        </a:solidFill>
                        <a:ln w="6350">
                          <a:solidFill>
                            <a:prstClr val="black"/>
                          </a:solidFill>
                        </a:ln>
                      </wps:spPr>
                      <wps:txbx>
                        <w:txbxContent>
                          <w:p w14:paraId="76CE3EAF" w14:textId="77777777" w:rsidR="00A3192B" w:rsidRPr="00BB5416" w:rsidRDefault="00A3192B" w:rsidP="00A3192B">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6147BD87" w14:textId="77777777" w:rsidR="00A3192B" w:rsidRPr="00BB5416" w:rsidRDefault="00A3192B" w:rsidP="00A3192B">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11945" id="Надпись 1084" o:spid="_x0000_s1592" type="#_x0000_t202" style="position:absolute;margin-left:10.2pt;margin-top:11.25pt;width:101.2pt;height:25.2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" fillcolor="white [3201]" strokeweight=".5pt">
                <v:textbox>
                  <w:txbxContent>
                    <w:p w14:paraId="76CE3EAF" w14:textId="77777777" w:rsidR="00A3192B" w:rsidRPr="00BB5416" w:rsidRDefault="00A3192B" w:rsidP="00A3192B">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6147BD87" w14:textId="77777777" w:rsidR="00A3192B" w:rsidRPr="00BB5416" w:rsidRDefault="00A3192B" w:rsidP="00A3192B">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v:textbox>
              </v:shape>
            </w:pict>
          </mc:Fallback>
        </mc:AlternateContent>
      </w:r>
      <w:r>
        <w:rPr>
          <w:rFonts w:ascii="Times New Roman" w:hAnsi="Times New Roman" w:cs="Times New Roman"/>
          <w:sz w:val="20"/>
          <w:szCs w:val="20"/>
          <w:lang w:val="ru-RU"/>
        </w:rPr>
        <w:tab/>
      </w:r>
    </w:p>
    <w:p w14:paraId="597941E5" w14:textId="2CA3C85A" w:rsidR="002B7A25" w:rsidRPr="002D477E" w:rsidRDefault="00A3192B" w:rsidP="005355EE">
      <w:pPr>
        <w:pStyle w:val="a3"/>
        <w:ind w:left="284"/>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492800" behindDoc="0" locked="0" layoutInCell="1" allowOverlap="1" wp14:anchorId="017E8D6B" wp14:editId="67D84277">
                <wp:simplePos x="0" y="0"/>
                <wp:positionH relativeFrom="column">
                  <wp:posOffset>3646805</wp:posOffset>
                </wp:positionH>
                <wp:positionV relativeFrom="paragraph">
                  <wp:posOffset>846455</wp:posOffset>
                </wp:positionV>
                <wp:extent cx="880110" cy="371475"/>
                <wp:effectExtent l="0" t="0" r="15240" b="28575"/>
                <wp:wrapNone/>
                <wp:docPr id="1090" name="Надпись 1090"/>
                <wp:cNvGraphicFramePr/>
                <a:graphic xmlns:a="http://schemas.openxmlformats.org/drawingml/2006/main">
                  <a:graphicData uri="http://schemas.microsoft.com/office/word/2010/wordprocessingShape">
                    <wps:wsp>
                      <wps:cNvSpPr txBox="1"/>
                      <wps:spPr>
                        <a:xfrm>
                          <a:off x="0" y="0"/>
                          <a:ext cx="880110" cy="371475"/>
                        </a:xfrm>
                        <a:prstGeom prst="rect">
                          <a:avLst/>
                        </a:prstGeom>
                        <a:solidFill>
                          <a:schemeClr val="lt1"/>
                        </a:solidFill>
                        <a:ln w="6350">
                          <a:solidFill>
                            <a:prstClr val="black"/>
                          </a:solidFill>
                        </a:ln>
                      </wps:spPr>
                      <wps:txbx>
                        <w:txbxContent>
                          <w:p w14:paraId="6E82B038" w14:textId="77777777" w:rsidR="00A3192B" w:rsidRPr="00F00DAD" w:rsidRDefault="00A3192B" w:rsidP="00A3192B">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E8D6B" id="Надпись 1090" o:spid="_x0000_s1593" type="#_x0000_t202" style="position:absolute;left:0;text-align:left;margin-left:287.15pt;margin-top:66.65pt;width:69.3pt;height:29.25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" fillcolor="white [3201]" strokeweight=".5pt">
                <v:textbox>
                  <w:txbxContent>
                    <w:p w14:paraId="6E82B038" w14:textId="77777777" w:rsidR="00A3192B" w:rsidRPr="00F00DAD" w:rsidRDefault="00A3192B" w:rsidP="00A3192B">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09184" behindDoc="0" locked="0" layoutInCell="1" allowOverlap="1" wp14:anchorId="2AD7DD04" wp14:editId="4A634F1C">
                <wp:simplePos x="0" y="0"/>
                <wp:positionH relativeFrom="column">
                  <wp:posOffset>2203450</wp:posOffset>
                </wp:positionH>
                <wp:positionV relativeFrom="paragraph">
                  <wp:posOffset>1220470</wp:posOffset>
                </wp:positionV>
                <wp:extent cx="1337310" cy="291465"/>
                <wp:effectExtent l="0" t="0" r="15240" b="13335"/>
                <wp:wrapNone/>
                <wp:docPr id="1103" name="Надпись 1103"/>
                <wp:cNvGraphicFramePr/>
                <a:graphic xmlns:a="http://schemas.openxmlformats.org/drawingml/2006/main">
                  <a:graphicData uri="http://schemas.microsoft.com/office/word/2010/wordprocessingShape">
                    <wps:wsp>
                      <wps:cNvSpPr txBox="1"/>
                      <wps:spPr>
                        <a:xfrm>
                          <a:off x="0" y="0"/>
                          <a:ext cx="1337310" cy="291465"/>
                        </a:xfrm>
                        <a:prstGeom prst="rect">
                          <a:avLst/>
                        </a:prstGeom>
                        <a:solidFill>
                          <a:sysClr val="window" lastClr="FFFFFF"/>
                        </a:solidFill>
                        <a:ln w="6350">
                          <a:solidFill>
                            <a:prstClr val="black"/>
                          </a:solidFill>
                        </a:ln>
                      </wps:spPr>
                      <wps:txbx>
                        <w:txbxContent>
                          <w:p w14:paraId="2B958B92" w14:textId="77777777" w:rsidR="00A3192B" w:rsidRPr="0083768C" w:rsidRDefault="00A3192B" w:rsidP="00A3192B">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231830F7" w14:textId="77777777" w:rsidR="00A3192B" w:rsidRPr="0083768C" w:rsidRDefault="00A3192B" w:rsidP="00A3192B">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7DD04" id="Надпись 1103" o:spid="_x0000_s1594" type="#_x0000_t202" style="position:absolute;left:0;text-align:left;margin-left:173.5pt;margin-top:96.1pt;width:105.3pt;height:22.95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" fillcolor="window" strokeweight=".5pt">
                <v:textbox>
                  <w:txbxContent>
                    <w:p w14:paraId="2B958B92" w14:textId="77777777" w:rsidR="00A3192B" w:rsidRPr="0083768C" w:rsidRDefault="00A3192B" w:rsidP="00A3192B">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231830F7" w14:textId="77777777" w:rsidR="00A3192B" w:rsidRPr="0083768C" w:rsidRDefault="00A3192B" w:rsidP="00A3192B">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07136" behindDoc="0" locked="0" layoutInCell="1" allowOverlap="1" wp14:anchorId="40A26435" wp14:editId="7679B004">
                <wp:simplePos x="0" y="0"/>
                <wp:positionH relativeFrom="column">
                  <wp:posOffset>2232025</wp:posOffset>
                </wp:positionH>
                <wp:positionV relativeFrom="paragraph">
                  <wp:posOffset>565150</wp:posOffset>
                </wp:positionV>
                <wp:extent cx="1343025" cy="451485"/>
                <wp:effectExtent l="0" t="0" r="28575" b="24765"/>
                <wp:wrapNone/>
                <wp:docPr id="1102" name="Надпись 1102"/>
                <wp:cNvGraphicFramePr/>
                <a:graphic xmlns:a="http://schemas.openxmlformats.org/drawingml/2006/main">
                  <a:graphicData uri="http://schemas.microsoft.com/office/word/2010/wordprocessingShape">
                    <wps:wsp>
                      <wps:cNvSpPr txBox="1"/>
                      <wps:spPr>
                        <a:xfrm>
                          <a:off x="0" y="0"/>
                          <a:ext cx="1343025" cy="451485"/>
                        </a:xfrm>
                        <a:prstGeom prst="rect">
                          <a:avLst/>
                        </a:prstGeom>
                        <a:solidFill>
                          <a:sysClr val="window" lastClr="FFFFFF"/>
                        </a:solidFill>
                        <a:ln w="6350">
                          <a:solidFill>
                            <a:prstClr val="black"/>
                          </a:solidFill>
                        </a:ln>
                      </wps:spPr>
                      <wps:txbx>
                        <w:txbxContent>
                          <w:p w14:paraId="320F1569" w14:textId="77777777" w:rsidR="00A3192B" w:rsidRPr="00F00DAD" w:rsidRDefault="00A3192B" w:rsidP="00A3192B">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26435" id="Надпись 1102" o:spid="_x0000_s1595" type="#_x0000_t202" style="position:absolute;left:0;text-align:left;margin-left:175.75pt;margin-top:44.5pt;width:105.75pt;height:35.55pt;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" fillcolor="window" strokeweight=".5pt">
                <v:textbox>
                  <w:txbxContent>
                    <w:p w14:paraId="320F1569" w14:textId="77777777" w:rsidR="00A3192B" w:rsidRPr="00F00DAD" w:rsidRDefault="00A3192B" w:rsidP="00A3192B">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05088" behindDoc="0" locked="0" layoutInCell="1" allowOverlap="1" wp14:anchorId="0F59B460" wp14:editId="059C1F79">
                <wp:simplePos x="0" y="0"/>
                <wp:positionH relativeFrom="column">
                  <wp:posOffset>4603750</wp:posOffset>
                </wp:positionH>
                <wp:positionV relativeFrom="paragraph">
                  <wp:posOffset>946150</wp:posOffset>
                </wp:positionV>
                <wp:extent cx="1160145" cy="565785"/>
                <wp:effectExtent l="0" t="0" r="20955" b="24765"/>
                <wp:wrapNone/>
                <wp:docPr id="1101" name="Надпись 1101"/>
                <wp:cNvGraphicFramePr/>
                <a:graphic xmlns:a="http://schemas.openxmlformats.org/drawingml/2006/main">
                  <a:graphicData uri="http://schemas.microsoft.com/office/word/2010/wordprocessingShape">
                    <wps:wsp>
                      <wps:cNvSpPr txBox="1"/>
                      <wps:spPr>
                        <a:xfrm>
                          <a:off x="0" y="0"/>
                          <a:ext cx="1160145" cy="565785"/>
                        </a:xfrm>
                        <a:prstGeom prst="rect">
                          <a:avLst/>
                        </a:prstGeom>
                        <a:solidFill>
                          <a:sysClr val="window" lastClr="FFFFFF"/>
                        </a:solidFill>
                        <a:ln w="6350">
                          <a:solidFill>
                            <a:prstClr val="black"/>
                          </a:solidFill>
                        </a:ln>
                      </wps:spPr>
                      <wps:txbx>
                        <w:txbxContent>
                          <w:p w14:paraId="2486B500" w14:textId="77777777" w:rsidR="00A3192B" w:rsidRPr="00CB3B04" w:rsidRDefault="00A3192B" w:rsidP="00A3192B">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9B460" id="Надпись 1101" o:spid="_x0000_s1596" type="#_x0000_t202" style="position:absolute;left:0;text-align:left;margin-left:362.5pt;margin-top:74.5pt;width:91.35pt;height:44.55pt;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" fillcolor="window" strokeweight=".5pt">
                <v:textbox>
                  <w:txbxContent>
                    <w:p w14:paraId="2486B500" w14:textId="77777777" w:rsidR="00A3192B" w:rsidRPr="00CB3B04" w:rsidRDefault="00A3192B" w:rsidP="00A3192B">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93824" behindDoc="0" locked="0" layoutInCell="1" allowOverlap="1" wp14:anchorId="136AEF77" wp14:editId="697438E9">
                <wp:simplePos x="0" y="0"/>
                <wp:positionH relativeFrom="column">
                  <wp:posOffset>4662170</wp:posOffset>
                </wp:positionH>
                <wp:positionV relativeFrom="paragraph">
                  <wp:posOffset>1644015</wp:posOffset>
                </wp:positionV>
                <wp:extent cx="1217295" cy="337185"/>
                <wp:effectExtent l="0" t="0" r="20955" b="24765"/>
                <wp:wrapNone/>
                <wp:docPr id="1089" name="Надпись 1089"/>
                <wp:cNvGraphicFramePr/>
                <a:graphic xmlns:a="http://schemas.openxmlformats.org/drawingml/2006/main">
                  <a:graphicData uri="http://schemas.microsoft.com/office/word/2010/wordprocessingShape">
                    <wps:wsp>
                      <wps:cNvSpPr txBox="1"/>
                      <wps:spPr>
                        <a:xfrm>
                          <a:off x="0" y="0"/>
                          <a:ext cx="1217295" cy="337185"/>
                        </a:xfrm>
                        <a:prstGeom prst="rect">
                          <a:avLst/>
                        </a:prstGeom>
                        <a:solidFill>
                          <a:schemeClr val="lt1"/>
                        </a:solidFill>
                        <a:ln w="6350">
                          <a:solidFill>
                            <a:prstClr val="black"/>
                          </a:solidFill>
                        </a:ln>
                      </wps:spPr>
                      <wps:txbx>
                        <w:txbxContent>
                          <w:p w14:paraId="091A36C1" w14:textId="77777777" w:rsidR="00A3192B" w:rsidRPr="00F00DAD" w:rsidRDefault="00A3192B" w:rsidP="00A3192B">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AEF77" id="Надпись 1089" o:spid="_x0000_s1597" type="#_x0000_t202" style="position:absolute;left:0;text-align:left;margin-left:367.1pt;margin-top:129.45pt;width:95.85pt;height:26.5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" fillcolor="white [3201]" strokeweight=".5pt">
                <v:textbox>
                  <w:txbxContent>
                    <w:p w14:paraId="091A36C1" w14:textId="77777777" w:rsidR="00A3192B" w:rsidRPr="00F00DAD" w:rsidRDefault="00A3192B" w:rsidP="00A3192B">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503040" behindDoc="0" locked="0" layoutInCell="1" allowOverlap="1" wp14:anchorId="5D6E6329" wp14:editId="4EFF4037">
                <wp:simplePos x="0" y="0"/>
                <wp:positionH relativeFrom="column">
                  <wp:posOffset>25400</wp:posOffset>
                </wp:positionH>
                <wp:positionV relativeFrom="paragraph">
                  <wp:posOffset>858520</wp:posOffset>
                </wp:positionV>
                <wp:extent cx="617220" cy="274320"/>
                <wp:effectExtent l="0" t="0" r="11430" b="11430"/>
                <wp:wrapNone/>
                <wp:docPr id="1087" name="Надпись 1087"/>
                <wp:cNvGraphicFramePr/>
                <a:graphic xmlns:a="http://schemas.openxmlformats.org/drawingml/2006/main">
                  <a:graphicData uri="http://schemas.microsoft.com/office/word/2010/wordprocessingShape">
                    <wps:wsp>
                      <wps:cNvSpPr txBox="1"/>
                      <wps:spPr>
                        <a:xfrm>
                          <a:off x="0" y="0"/>
                          <a:ext cx="617220" cy="274320"/>
                        </a:xfrm>
                        <a:prstGeom prst="rect">
                          <a:avLst/>
                        </a:prstGeom>
                        <a:solidFill>
                          <a:schemeClr val="lt1"/>
                        </a:solidFill>
                        <a:ln w="6350">
                          <a:solidFill>
                            <a:prstClr val="black"/>
                          </a:solidFill>
                        </a:ln>
                      </wps:spPr>
                      <wps:txbx>
                        <w:txbxContent>
                          <w:p w14:paraId="0A0130F5" w14:textId="77777777" w:rsidR="00A3192B" w:rsidRPr="007025C2" w:rsidRDefault="00A3192B" w:rsidP="00A3192B">
                            <w:pPr>
                              <w:rPr>
                                <w:rFonts w:asciiTheme="minorHAnsi" w:hAnsiTheme="minorHAnsi"/>
                                <w:sz w:val="16"/>
                                <w:szCs w:val="16"/>
                                <w:lang w:val="ru-RU"/>
                              </w:rPr>
                            </w:pPr>
                            <w:r w:rsidRPr="007025C2">
                              <w:rPr>
                                <w:rFonts w:asciiTheme="minorHAnsi" w:hAnsiTheme="minorHAnsi"/>
                                <w:sz w:val="16"/>
                                <w:szCs w:val="16"/>
                                <w:lang w:val="ru-RU"/>
                              </w:rPr>
                              <w:t>стежка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6E6329" id="Надпись 1087" o:spid="_x0000_s1598" type="#_x0000_t202" style="position:absolute;left:0;text-align:left;margin-left:2pt;margin-top:67.6pt;width:48.6pt;height:21.6pt;z-index:25250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" fillcolor="white [3201]" strokeweight=".5pt">
                <v:textbox>
                  <w:txbxContent>
                    <w:p w14:paraId="0A0130F5" w14:textId="77777777" w:rsidR="00A3192B" w:rsidRPr="007025C2" w:rsidRDefault="00A3192B" w:rsidP="00A3192B">
                      <w:pPr>
                        <w:rPr>
                          <w:rFonts w:asciiTheme="minorHAnsi" w:hAnsiTheme="minorHAnsi"/>
                          <w:sz w:val="16"/>
                          <w:szCs w:val="16"/>
                          <w:lang w:val="ru-RU"/>
                        </w:rPr>
                      </w:pPr>
                      <w:r w:rsidRPr="007025C2">
                        <w:rPr>
                          <w:rFonts w:asciiTheme="minorHAnsi" w:hAnsiTheme="minorHAnsi"/>
                          <w:sz w:val="16"/>
                          <w:szCs w:val="16"/>
                          <w:lang w:val="ru-RU"/>
                        </w:rPr>
                        <w:t>стежка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500992" behindDoc="0" locked="0" layoutInCell="1" allowOverlap="1" wp14:anchorId="070A7BF2" wp14:editId="3775AC4A">
                <wp:simplePos x="0" y="0"/>
                <wp:positionH relativeFrom="column">
                  <wp:posOffset>2315210</wp:posOffset>
                </wp:positionH>
                <wp:positionV relativeFrom="paragraph">
                  <wp:posOffset>1579245</wp:posOffset>
                </wp:positionV>
                <wp:extent cx="874395" cy="634365"/>
                <wp:effectExtent l="0" t="0" r="20955" b="13335"/>
                <wp:wrapNone/>
                <wp:docPr id="1091" name="Надпись 1091"/>
                <wp:cNvGraphicFramePr/>
                <a:graphic xmlns:a="http://schemas.openxmlformats.org/drawingml/2006/main">
                  <a:graphicData uri="http://schemas.microsoft.com/office/word/2010/wordprocessingShape">
                    <wps:wsp>
                      <wps:cNvSpPr txBox="1"/>
                      <wps:spPr>
                        <a:xfrm>
                          <a:off x="0" y="0"/>
                          <a:ext cx="874395" cy="634365"/>
                        </a:xfrm>
                        <a:prstGeom prst="rect">
                          <a:avLst/>
                        </a:prstGeom>
                        <a:solidFill>
                          <a:schemeClr val="lt1"/>
                        </a:solidFill>
                        <a:ln w="6350">
                          <a:solidFill>
                            <a:prstClr val="black"/>
                          </a:solidFill>
                        </a:ln>
                      </wps:spPr>
                      <wps:txbx>
                        <w:txbxContent>
                          <w:p w14:paraId="2A8E472F" w14:textId="77777777" w:rsidR="00A3192B"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2F4D9CCF" w14:textId="77777777" w:rsidR="00A3192B"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4F8576A8" w14:textId="77777777" w:rsidR="00A3192B"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4E25F37B" w14:textId="77777777" w:rsidR="00A3192B" w:rsidRPr="00CB3B04"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0A7BF2" id="Надпись 1091" o:spid="_x0000_s1599" type="#_x0000_t202" style="position:absolute;left:0;text-align:left;margin-left:182.3pt;margin-top:124.35pt;width:68.85pt;height:49.95pt;z-index:252500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" fillcolor="white [3201]" strokeweight=".5pt">
                <v:textbox>
                  <w:txbxContent>
                    <w:p w14:paraId="2A8E472F" w14:textId="77777777" w:rsidR="00A3192B"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2F4D9CCF" w14:textId="77777777" w:rsidR="00A3192B"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4F8576A8" w14:textId="77777777" w:rsidR="00A3192B"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4E25F37B" w14:textId="77777777" w:rsidR="00A3192B" w:rsidRPr="00CB3B04" w:rsidRDefault="00A3192B" w:rsidP="00A3192B">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499968" behindDoc="0" locked="0" layoutInCell="1" allowOverlap="1" wp14:anchorId="7E79D171" wp14:editId="73409D85">
                <wp:simplePos x="0" y="0"/>
                <wp:positionH relativeFrom="column">
                  <wp:posOffset>-205740</wp:posOffset>
                </wp:positionH>
                <wp:positionV relativeFrom="paragraph">
                  <wp:posOffset>1303020</wp:posOffset>
                </wp:positionV>
                <wp:extent cx="1160145" cy="554355"/>
                <wp:effectExtent l="0" t="0" r="20955" b="17145"/>
                <wp:wrapNone/>
                <wp:docPr id="1088" name="Надпись 1088"/>
                <wp:cNvGraphicFramePr/>
                <a:graphic xmlns:a="http://schemas.openxmlformats.org/drawingml/2006/main">
                  <a:graphicData uri="http://schemas.microsoft.com/office/word/2010/wordprocessingShape">
                    <wps:wsp>
                      <wps:cNvSpPr txBox="1"/>
                      <wps:spPr>
                        <a:xfrm>
                          <a:off x="0" y="0"/>
                          <a:ext cx="1160145" cy="554355"/>
                        </a:xfrm>
                        <a:prstGeom prst="rect">
                          <a:avLst/>
                        </a:prstGeom>
                        <a:solidFill>
                          <a:schemeClr val="lt1"/>
                        </a:solidFill>
                        <a:ln w="6350">
                          <a:solidFill>
                            <a:prstClr val="black"/>
                          </a:solidFill>
                        </a:ln>
                      </wps:spPr>
                      <wps:txbx>
                        <w:txbxContent>
                          <w:p w14:paraId="5B560790" w14:textId="77777777" w:rsidR="00A3192B" w:rsidRPr="0083768C" w:rsidRDefault="00A3192B" w:rsidP="00A3192B">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79D171" id="Надпись 1088" o:spid="_x0000_s1600" type="#_x0000_t202" style="position:absolute;left:0;text-align:left;margin-left:-16.2pt;margin-top:102.6pt;width:91.35pt;height:43.65pt;z-index:252499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" fillcolor="white [3201]" strokeweight=".5pt">
                <v:textbox>
                  <w:txbxContent>
                    <w:p w14:paraId="5B560790" w14:textId="77777777" w:rsidR="00A3192B" w:rsidRPr="0083768C" w:rsidRDefault="00A3192B" w:rsidP="00A3192B">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4B5C0299" wp14:editId="2A85A9EC">
            <wp:extent cx="5333656" cy="2292350"/>
            <wp:effectExtent l="0" t="0" r="635" b="0"/>
            <wp:docPr id="107"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4.png"/>
                    <pic:cNvPicPr/>
                  </pic:nvPicPr>
                  <pic:blipFill>
                    <a:blip r:embed="rId66" cstate="print"/>
                    <a:stretch>
                      <a:fillRect/>
                    </a:stretch>
                  </pic:blipFill>
                  <pic:spPr>
                    <a:xfrm>
                      <a:off x="0" y="0"/>
                      <a:ext cx="5339681" cy="2294940"/>
                    </a:xfrm>
                    <a:prstGeom prst="rect">
                      <a:avLst/>
                    </a:prstGeom>
                  </pic:spPr>
                </pic:pic>
              </a:graphicData>
            </a:graphic>
          </wp:inline>
        </w:drawing>
      </w:r>
    </w:p>
    <w:p w14:paraId="1BE1E601" w14:textId="77777777" w:rsidR="002B7A25" w:rsidRPr="002D477E" w:rsidRDefault="002B7A25">
      <w:pPr>
        <w:pStyle w:val="a3"/>
        <w:spacing w:before="5"/>
        <w:rPr>
          <w:rFonts w:ascii="Times New Roman" w:hAnsi="Times New Roman" w:cs="Times New Roman"/>
          <w:sz w:val="20"/>
          <w:szCs w:val="20"/>
        </w:rPr>
      </w:pPr>
    </w:p>
    <w:p w14:paraId="444178D9" w14:textId="7DDC128B" w:rsidR="002B7A25" w:rsidRPr="002D477E" w:rsidRDefault="00511B44" w:rsidP="005355EE">
      <w:pPr>
        <w:pStyle w:val="a3"/>
        <w:ind w:left="142"/>
        <w:rPr>
          <w:rFonts w:ascii="Times New Roman" w:hAnsi="Times New Roman" w:cs="Times New Roman"/>
          <w:sz w:val="20"/>
          <w:szCs w:val="20"/>
        </w:rPr>
      </w:pPr>
      <w:r>
        <w:rPr>
          <w:rFonts w:ascii="Times New Roman" w:hAnsi="Times New Roman" w:cs="Times New Roman"/>
          <w:noProof/>
          <w:sz w:val="20"/>
          <w:szCs w:val="20"/>
          <w:lang w:val="ru-RU"/>
        </w:rPr>
        <w:lastRenderedPageBreak/>
        <mc:AlternateContent>
          <mc:Choice Requires="wps">
            <w:drawing>
              <wp:anchor distT="0" distB="0" distL="114300" distR="114300" simplePos="0" relativeHeight="252544000" behindDoc="0" locked="0" layoutInCell="1" allowOverlap="1" wp14:anchorId="5FEE5124" wp14:editId="6F381D53">
                <wp:simplePos x="0" y="0"/>
                <wp:positionH relativeFrom="column">
                  <wp:posOffset>4248150</wp:posOffset>
                </wp:positionH>
                <wp:positionV relativeFrom="paragraph">
                  <wp:posOffset>635</wp:posOffset>
                </wp:positionV>
                <wp:extent cx="1051560" cy="291465"/>
                <wp:effectExtent l="0" t="0" r="15240" b="13335"/>
                <wp:wrapNone/>
                <wp:docPr id="1210" name="Надпись 1210"/>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67D87597" w14:textId="77777777" w:rsidR="0081796E" w:rsidRPr="005B3F25" w:rsidRDefault="0081796E" w:rsidP="0081796E">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EE5124" id="Надпись 1210" o:spid="_x0000_s1601" type="#_x0000_t202" style="position:absolute;left:0;text-align:left;margin-left:334.5pt;margin-top:.05pt;width:82.8pt;height:22.95pt;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" fillcolor="window" strokeweight=".5pt">
                <v:textbox>
                  <w:txbxContent>
                    <w:p w14:paraId="67D87597" w14:textId="77777777" w:rsidR="0081796E" w:rsidRPr="005B3F25" w:rsidRDefault="0081796E" w:rsidP="0081796E">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48096" behindDoc="0" locked="0" layoutInCell="1" allowOverlap="1" wp14:anchorId="57EC0EE3" wp14:editId="520F110F">
                <wp:simplePos x="0" y="0"/>
                <wp:positionH relativeFrom="column">
                  <wp:posOffset>1229995</wp:posOffset>
                </wp:positionH>
                <wp:positionV relativeFrom="paragraph">
                  <wp:posOffset>3136900</wp:posOffset>
                </wp:positionV>
                <wp:extent cx="808355" cy="381000"/>
                <wp:effectExtent l="0" t="0" r="10795" b="19050"/>
                <wp:wrapNone/>
                <wp:docPr id="1213" name="Надпись 1213"/>
                <wp:cNvGraphicFramePr/>
                <a:graphic xmlns:a="http://schemas.openxmlformats.org/drawingml/2006/main">
                  <a:graphicData uri="http://schemas.microsoft.com/office/word/2010/wordprocessingShape">
                    <wps:wsp>
                      <wps:cNvSpPr txBox="1"/>
                      <wps:spPr>
                        <a:xfrm>
                          <a:off x="0" y="0"/>
                          <a:ext cx="808355" cy="381000"/>
                        </a:xfrm>
                        <a:prstGeom prst="rect">
                          <a:avLst/>
                        </a:prstGeom>
                        <a:solidFill>
                          <a:schemeClr val="lt1"/>
                        </a:solidFill>
                        <a:ln w="6350">
                          <a:solidFill>
                            <a:prstClr val="black"/>
                          </a:solidFill>
                        </a:ln>
                      </wps:spPr>
                      <wps:txbx>
                        <w:txbxContent>
                          <w:p w14:paraId="7199B128" w14:textId="77777777" w:rsidR="00511B44" w:rsidRDefault="00511B44">
                            <w:pPr>
                              <w:rPr>
                                <w:rFonts w:asciiTheme="minorHAnsi" w:hAnsiTheme="minorHAnsi"/>
                                <w:sz w:val="12"/>
                                <w:szCs w:val="12"/>
                                <w:lang w:val="ru-RU"/>
                              </w:rPr>
                            </w:pPr>
                            <w:r w:rsidRPr="00511B44">
                              <w:rPr>
                                <w:rFonts w:asciiTheme="minorHAnsi" w:hAnsiTheme="minorHAnsi"/>
                                <w:sz w:val="12"/>
                                <w:szCs w:val="12"/>
                                <w:lang w:val="ru-RU"/>
                              </w:rPr>
                              <w:t xml:space="preserve">Конец молнии от </w:t>
                            </w:r>
                          </w:p>
                          <w:p w14:paraId="7AA6626B" w14:textId="77777777" w:rsidR="00511B44" w:rsidRDefault="00511B44">
                            <w:pPr>
                              <w:rPr>
                                <w:rFonts w:asciiTheme="minorHAnsi" w:hAnsiTheme="minorHAnsi"/>
                                <w:sz w:val="12"/>
                                <w:szCs w:val="12"/>
                                <w:lang w:val="ru-RU"/>
                              </w:rPr>
                            </w:pPr>
                            <w:r w:rsidRPr="00511B44">
                              <w:rPr>
                                <w:rFonts w:asciiTheme="minorHAnsi" w:hAnsiTheme="minorHAnsi"/>
                                <w:sz w:val="12"/>
                                <w:szCs w:val="12"/>
                                <w:lang w:val="ru-RU"/>
                              </w:rPr>
                              <w:t xml:space="preserve">нижней части </w:t>
                            </w:r>
                          </w:p>
                          <w:p w14:paraId="31867D16" w14:textId="302E48AA" w:rsidR="00511B44" w:rsidRPr="00511B44" w:rsidRDefault="00511B44">
                            <w:pPr>
                              <w:rPr>
                                <w:rFonts w:asciiTheme="minorHAnsi" w:hAnsiTheme="minorHAnsi"/>
                                <w:sz w:val="12"/>
                                <w:szCs w:val="12"/>
                                <w:lang w:val="ru-RU"/>
                              </w:rPr>
                            </w:pPr>
                            <w:r w:rsidRPr="00511B44">
                              <w:rPr>
                                <w:rFonts w:asciiTheme="minorHAnsi" w:hAnsiTheme="minorHAnsi"/>
                                <w:sz w:val="12"/>
                                <w:szCs w:val="12"/>
                                <w:lang w:val="ru-RU"/>
                              </w:rPr>
                              <w:t>интервал 16.0-20.0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EC0EE3" id="Надпись 1213" o:spid="_x0000_s1602" type="#_x0000_t202" style="position:absolute;left:0;text-align:left;margin-left:96.85pt;margin-top:247pt;width:63.65pt;height:30pt;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" fillcolor="white [3201]" strokeweight=".5pt">
                <v:textbox>
                  <w:txbxContent>
                    <w:p w14:paraId="7199B128" w14:textId="77777777" w:rsidR="00511B44" w:rsidRDefault="00511B44">
                      <w:pPr>
                        <w:rPr>
                          <w:rFonts w:asciiTheme="minorHAnsi" w:hAnsiTheme="minorHAnsi"/>
                          <w:sz w:val="12"/>
                          <w:szCs w:val="12"/>
                          <w:lang w:val="ru-RU"/>
                        </w:rPr>
                      </w:pPr>
                      <w:r w:rsidRPr="00511B44">
                        <w:rPr>
                          <w:rFonts w:asciiTheme="minorHAnsi" w:hAnsiTheme="minorHAnsi"/>
                          <w:sz w:val="12"/>
                          <w:szCs w:val="12"/>
                          <w:lang w:val="ru-RU"/>
                        </w:rPr>
                        <w:t xml:space="preserve">Конец молнии от </w:t>
                      </w:r>
                    </w:p>
                    <w:p w14:paraId="7AA6626B" w14:textId="77777777" w:rsidR="00511B44" w:rsidRDefault="00511B44">
                      <w:pPr>
                        <w:rPr>
                          <w:rFonts w:asciiTheme="minorHAnsi" w:hAnsiTheme="minorHAnsi"/>
                          <w:sz w:val="12"/>
                          <w:szCs w:val="12"/>
                          <w:lang w:val="ru-RU"/>
                        </w:rPr>
                      </w:pPr>
                      <w:r w:rsidRPr="00511B44">
                        <w:rPr>
                          <w:rFonts w:asciiTheme="minorHAnsi" w:hAnsiTheme="minorHAnsi"/>
                          <w:sz w:val="12"/>
                          <w:szCs w:val="12"/>
                          <w:lang w:val="ru-RU"/>
                        </w:rPr>
                        <w:t xml:space="preserve">нижней части </w:t>
                      </w:r>
                    </w:p>
                    <w:p w14:paraId="31867D16" w14:textId="302E48AA" w:rsidR="00511B44" w:rsidRPr="00511B44" w:rsidRDefault="00511B44">
                      <w:pPr>
                        <w:rPr>
                          <w:rFonts w:asciiTheme="minorHAnsi" w:hAnsiTheme="minorHAnsi"/>
                          <w:sz w:val="12"/>
                          <w:szCs w:val="12"/>
                          <w:lang w:val="ru-RU"/>
                        </w:rPr>
                      </w:pPr>
                      <w:r w:rsidRPr="00511B44">
                        <w:rPr>
                          <w:rFonts w:asciiTheme="minorHAnsi" w:hAnsiTheme="minorHAnsi"/>
                          <w:sz w:val="12"/>
                          <w:szCs w:val="12"/>
                          <w:lang w:val="ru-RU"/>
                        </w:rPr>
                        <w:t>интервал 16.0-20.0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47072" behindDoc="0" locked="0" layoutInCell="1" allowOverlap="1" wp14:anchorId="7BF1BCDF" wp14:editId="4D2B18BE">
                <wp:simplePos x="0" y="0"/>
                <wp:positionH relativeFrom="column">
                  <wp:posOffset>668020</wp:posOffset>
                </wp:positionH>
                <wp:positionV relativeFrom="paragraph">
                  <wp:posOffset>3657600</wp:posOffset>
                </wp:positionV>
                <wp:extent cx="1231900" cy="323850"/>
                <wp:effectExtent l="0" t="0" r="25400" b="19050"/>
                <wp:wrapNone/>
                <wp:docPr id="1212" name="Надпись 1212"/>
                <wp:cNvGraphicFramePr/>
                <a:graphic xmlns:a="http://schemas.openxmlformats.org/drawingml/2006/main">
                  <a:graphicData uri="http://schemas.microsoft.com/office/word/2010/wordprocessingShape">
                    <wps:wsp>
                      <wps:cNvSpPr txBox="1"/>
                      <wps:spPr>
                        <a:xfrm>
                          <a:off x="0" y="0"/>
                          <a:ext cx="1231900" cy="323850"/>
                        </a:xfrm>
                        <a:prstGeom prst="rect">
                          <a:avLst/>
                        </a:prstGeom>
                        <a:solidFill>
                          <a:sysClr val="window" lastClr="FFFFFF"/>
                        </a:solidFill>
                        <a:ln w="6350">
                          <a:solidFill>
                            <a:prstClr val="black"/>
                          </a:solidFill>
                        </a:ln>
                      </wps:spPr>
                      <wps:txbx>
                        <w:txbxContent>
                          <w:p w14:paraId="30AC8C8F" w14:textId="77777777" w:rsidR="00511B44" w:rsidRDefault="00511B44" w:rsidP="00511B44">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6699188C" w14:textId="77777777" w:rsidR="00511B44" w:rsidRPr="00511B44" w:rsidRDefault="00511B44" w:rsidP="00511B44">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1BCDF" id="Надпись 1212" o:spid="_x0000_s1603" type="#_x0000_t202" style="position:absolute;left:0;text-align:left;margin-left:52.6pt;margin-top:4in;width:97pt;height:25.5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" fillcolor="window" strokeweight=".5pt">
                <v:textbox>
                  <w:txbxContent>
                    <w:p w14:paraId="30AC8C8F" w14:textId="77777777" w:rsidR="00511B44" w:rsidRDefault="00511B44" w:rsidP="00511B44">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6699188C" w14:textId="77777777" w:rsidR="00511B44" w:rsidRPr="00511B44" w:rsidRDefault="00511B44" w:rsidP="00511B44">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v:textbox>
              </v:shape>
            </w:pict>
          </mc:Fallback>
        </mc:AlternateContent>
      </w:r>
      <w:r w:rsidR="0081796E">
        <w:rPr>
          <w:rFonts w:ascii="Times New Roman" w:hAnsi="Times New Roman" w:cs="Times New Roman"/>
          <w:noProof/>
          <w:sz w:val="20"/>
          <w:szCs w:val="20"/>
          <w:lang w:val="ru-RU"/>
        </w:rPr>
        <mc:AlternateContent>
          <mc:Choice Requires="wps">
            <w:drawing>
              <wp:anchor distT="0" distB="0" distL="114300" distR="114300" simplePos="0" relativeHeight="252545024" behindDoc="0" locked="0" layoutInCell="1" allowOverlap="1" wp14:anchorId="4CC0F155" wp14:editId="34BFE701">
                <wp:simplePos x="0" y="0"/>
                <wp:positionH relativeFrom="column">
                  <wp:posOffset>3721100</wp:posOffset>
                </wp:positionH>
                <wp:positionV relativeFrom="paragraph">
                  <wp:posOffset>3282950</wp:posOffset>
                </wp:positionV>
                <wp:extent cx="1231900" cy="323850"/>
                <wp:effectExtent l="0" t="0" r="25400" b="19050"/>
                <wp:wrapNone/>
                <wp:docPr id="1211" name="Надпись 1211"/>
                <wp:cNvGraphicFramePr/>
                <a:graphic xmlns:a="http://schemas.openxmlformats.org/drawingml/2006/main">
                  <a:graphicData uri="http://schemas.microsoft.com/office/word/2010/wordprocessingShape">
                    <wps:wsp>
                      <wps:cNvSpPr txBox="1"/>
                      <wps:spPr>
                        <a:xfrm>
                          <a:off x="0" y="0"/>
                          <a:ext cx="1231900" cy="323850"/>
                        </a:xfrm>
                        <a:prstGeom prst="rect">
                          <a:avLst/>
                        </a:prstGeom>
                        <a:solidFill>
                          <a:schemeClr val="lt1"/>
                        </a:solidFill>
                        <a:ln w="6350">
                          <a:solidFill>
                            <a:prstClr val="black"/>
                          </a:solidFill>
                        </a:ln>
                      </wps:spPr>
                      <wps:txbx>
                        <w:txbxContent>
                          <w:p w14:paraId="5918DC43" w14:textId="77777777" w:rsidR="00511B44" w:rsidRDefault="00511B44">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439821B9" w14:textId="2ECF1301" w:rsidR="0081796E" w:rsidRPr="00511B44" w:rsidRDefault="00511B44">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0F155" id="Надпись 1211" o:spid="_x0000_s1604" type="#_x0000_t202" style="position:absolute;left:0;text-align:left;margin-left:293pt;margin-top:258.5pt;width:97pt;height:25.5pt;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" fillcolor="white [3201]" strokeweight=".5pt">
                <v:textbox>
                  <w:txbxContent>
                    <w:p w14:paraId="5918DC43" w14:textId="77777777" w:rsidR="00511B44" w:rsidRDefault="00511B44">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439821B9" w14:textId="2ECF1301" w:rsidR="0081796E" w:rsidRPr="00511B44" w:rsidRDefault="00511B44">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v:textbox>
              </v:shape>
            </w:pict>
          </mc:Fallback>
        </mc:AlternateContent>
      </w:r>
      <w:r w:rsidR="0081796E">
        <w:rPr>
          <w:rFonts w:ascii="Times New Roman" w:hAnsi="Times New Roman" w:cs="Times New Roman"/>
          <w:noProof/>
          <w:sz w:val="20"/>
          <w:szCs w:val="20"/>
          <w:lang w:val="ru-RU"/>
        </w:rPr>
        <mc:AlternateContent>
          <mc:Choice Requires="wps">
            <w:drawing>
              <wp:anchor distT="0" distB="0" distL="114300" distR="114300" simplePos="0" relativeHeight="252521472" behindDoc="0" locked="0" layoutInCell="1" allowOverlap="1" wp14:anchorId="5EFDB2A6" wp14:editId="383A62EA">
                <wp:simplePos x="0" y="0"/>
                <wp:positionH relativeFrom="column">
                  <wp:posOffset>2927350</wp:posOffset>
                </wp:positionH>
                <wp:positionV relativeFrom="paragraph">
                  <wp:posOffset>222250</wp:posOffset>
                </wp:positionV>
                <wp:extent cx="929640" cy="377190"/>
                <wp:effectExtent l="0" t="0" r="22860" b="22860"/>
                <wp:wrapNone/>
                <wp:docPr id="1196" name="Надпись 1196"/>
                <wp:cNvGraphicFramePr/>
                <a:graphic xmlns:a="http://schemas.openxmlformats.org/drawingml/2006/main">
                  <a:graphicData uri="http://schemas.microsoft.com/office/word/2010/wordprocessingShape">
                    <wps:wsp>
                      <wps:cNvSpPr txBox="1"/>
                      <wps:spPr>
                        <a:xfrm>
                          <a:off x="0" y="0"/>
                          <a:ext cx="929640" cy="377190"/>
                        </a:xfrm>
                        <a:prstGeom prst="rect">
                          <a:avLst/>
                        </a:prstGeom>
                        <a:solidFill>
                          <a:sysClr val="window" lastClr="FFFFFF"/>
                        </a:solidFill>
                        <a:ln w="6350">
                          <a:solidFill>
                            <a:prstClr val="black"/>
                          </a:solidFill>
                        </a:ln>
                      </wps:spPr>
                      <wps:txbx>
                        <w:txbxContent>
                          <w:p w14:paraId="719A5647"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8ECE3DE"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42EEA213"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DB2A6" id="Надпись 1196" o:spid="_x0000_s1605" type="#_x0000_t202" style="position:absolute;left:0;text-align:left;margin-left:230.5pt;margin-top:17.5pt;width:73.2pt;height:29.7pt;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" fillcolor="window" strokeweight=".5pt">
                <v:textbox>
                  <w:txbxContent>
                    <w:p w14:paraId="719A5647"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8ECE3DE"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42EEA213"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v:textbox>
              </v:shape>
            </w:pict>
          </mc:Fallback>
        </mc:AlternateContent>
      </w:r>
      <w:r w:rsidR="0081796E">
        <w:rPr>
          <w:rFonts w:ascii="Times New Roman" w:hAnsi="Times New Roman" w:cs="Times New Roman"/>
          <w:noProof/>
          <w:sz w:val="20"/>
          <w:szCs w:val="20"/>
          <w:lang w:val="ru-RU"/>
        </w:rPr>
        <mc:AlternateContent>
          <mc:Choice Requires="wps">
            <w:drawing>
              <wp:anchor distT="0" distB="0" distL="114300" distR="114300" simplePos="0" relativeHeight="252541952" behindDoc="0" locked="0" layoutInCell="1" allowOverlap="1" wp14:anchorId="23D61EE3" wp14:editId="59BA2D86">
                <wp:simplePos x="0" y="0"/>
                <wp:positionH relativeFrom="column">
                  <wp:posOffset>330200</wp:posOffset>
                </wp:positionH>
                <wp:positionV relativeFrom="paragraph">
                  <wp:posOffset>2673350</wp:posOffset>
                </wp:positionV>
                <wp:extent cx="885825" cy="354330"/>
                <wp:effectExtent l="0" t="0" r="28575" b="26670"/>
                <wp:wrapNone/>
                <wp:docPr id="1209" name="Надпись 1209"/>
                <wp:cNvGraphicFramePr/>
                <a:graphic xmlns:a="http://schemas.openxmlformats.org/drawingml/2006/main">
                  <a:graphicData uri="http://schemas.microsoft.com/office/word/2010/wordprocessingShape">
                    <wps:wsp>
                      <wps:cNvSpPr txBox="1"/>
                      <wps:spPr>
                        <a:xfrm>
                          <a:off x="0" y="0"/>
                          <a:ext cx="885825" cy="354330"/>
                        </a:xfrm>
                        <a:prstGeom prst="rect">
                          <a:avLst/>
                        </a:prstGeom>
                        <a:solidFill>
                          <a:sysClr val="window" lastClr="FFFFFF"/>
                        </a:solidFill>
                        <a:ln w="6350">
                          <a:solidFill>
                            <a:prstClr val="black"/>
                          </a:solidFill>
                        </a:ln>
                      </wps:spPr>
                      <wps:txbx>
                        <w:txbxContent>
                          <w:p w14:paraId="33085BD4" w14:textId="77777777" w:rsidR="0081796E" w:rsidRPr="0014772F" w:rsidRDefault="0081796E" w:rsidP="0081796E">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62B7986C" w14:textId="77777777" w:rsidR="0081796E" w:rsidRPr="0014772F" w:rsidRDefault="0081796E" w:rsidP="0081796E">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385F6138" w14:textId="77777777" w:rsidR="0081796E" w:rsidRPr="00A4629F" w:rsidRDefault="0081796E" w:rsidP="0081796E">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D61EE3" id="Надпись 1209" o:spid="_x0000_s1606" type="#_x0000_t202" style="position:absolute;left:0;text-align:left;margin-left:26pt;margin-top:210.5pt;width:69.75pt;height:27.9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" fillcolor="window" strokeweight=".5pt">
                <v:textbox>
                  <w:txbxContent>
                    <w:p w14:paraId="33085BD4" w14:textId="77777777" w:rsidR="0081796E" w:rsidRPr="0014772F" w:rsidRDefault="0081796E" w:rsidP="0081796E">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62B7986C" w14:textId="77777777" w:rsidR="0081796E" w:rsidRPr="0014772F" w:rsidRDefault="0081796E" w:rsidP="0081796E">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385F6138" w14:textId="77777777" w:rsidR="0081796E" w:rsidRPr="00A4629F" w:rsidRDefault="0081796E" w:rsidP="0081796E">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v:textbox>
              </v:shape>
            </w:pict>
          </mc:Fallback>
        </mc:AlternateContent>
      </w:r>
      <w:r w:rsidR="0081796E">
        <w:rPr>
          <w:rFonts w:ascii="Times New Roman" w:hAnsi="Times New Roman" w:cs="Times New Roman"/>
          <w:noProof/>
          <w:sz w:val="20"/>
          <w:szCs w:val="20"/>
          <w:lang w:val="ru-RU"/>
        </w:rPr>
        <mc:AlternateContent>
          <mc:Choice Requires="wps">
            <w:drawing>
              <wp:anchor distT="0" distB="0" distL="114300" distR="114300" simplePos="0" relativeHeight="252537856" behindDoc="0" locked="0" layoutInCell="1" allowOverlap="1" wp14:anchorId="2D174215" wp14:editId="0BD913CA">
                <wp:simplePos x="0" y="0"/>
                <wp:positionH relativeFrom="column">
                  <wp:posOffset>2686050</wp:posOffset>
                </wp:positionH>
                <wp:positionV relativeFrom="paragraph">
                  <wp:posOffset>6727825</wp:posOffset>
                </wp:positionV>
                <wp:extent cx="685800" cy="274320"/>
                <wp:effectExtent l="0" t="0" r="19050" b="11430"/>
                <wp:wrapNone/>
                <wp:docPr id="1204" name="Надпись 1204"/>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43775631" w14:textId="77777777" w:rsidR="0081796E" w:rsidRPr="00AC1417" w:rsidRDefault="0081796E" w:rsidP="0081796E">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74215" id="Надпись 1204" o:spid="_x0000_s1607" type="#_x0000_t202" style="position:absolute;left:0;text-align:left;margin-left:211.5pt;margin-top:529.75pt;width:54pt;height:21.6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" fillcolor="window" strokeweight=".5pt">
                <v:textbox>
                  <w:txbxContent>
                    <w:p w14:paraId="43775631" w14:textId="77777777" w:rsidR="0081796E" w:rsidRPr="00AC1417" w:rsidRDefault="0081796E" w:rsidP="0081796E">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v:textbox>
              </v:shape>
            </w:pict>
          </mc:Fallback>
        </mc:AlternateContent>
      </w:r>
      <w:r w:rsidR="0081796E">
        <w:rPr>
          <w:rFonts w:ascii="Times New Roman" w:hAnsi="Times New Roman" w:cs="Times New Roman"/>
          <w:noProof/>
          <w:sz w:val="20"/>
          <w:szCs w:val="20"/>
          <w:lang w:val="ru-RU"/>
        </w:rPr>
        <mc:AlternateContent>
          <mc:Choice Requires="wps">
            <w:drawing>
              <wp:anchor distT="0" distB="0" distL="114300" distR="114300" simplePos="0" relativeHeight="252539904" behindDoc="0" locked="0" layoutInCell="1" allowOverlap="1" wp14:anchorId="6C09A171" wp14:editId="2F00ACF4">
                <wp:simplePos x="0" y="0"/>
                <wp:positionH relativeFrom="column">
                  <wp:posOffset>4161790</wp:posOffset>
                </wp:positionH>
                <wp:positionV relativeFrom="paragraph">
                  <wp:posOffset>6536055</wp:posOffset>
                </wp:positionV>
                <wp:extent cx="714375" cy="245745"/>
                <wp:effectExtent l="0" t="0" r="28575" b="20955"/>
                <wp:wrapNone/>
                <wp:docPr id="1205" name="Надпись 1205"/>
                <wp:cNvGraphicFramePr/>
                <a:graphic xmlns:a="http://schemas.openxmlformats.org/drawingml/2006/main">
                  <a:graphicData uri="http://schemas.microsoft.com/office/word/2010/wordprocessingShape">
                    <wps:wsp>
                      <wps:cNvSpPr txBox="1"/>
                      <wps:spPr>
                        <a:xfrm>
                          <a:off x="0" y="0"/>
                          <a:ext cx="714375" cy="245745"/>
                        </a:xfrm>
                        <a:prstGeom prst="rect">
                          <a:avLst/>
                        </a:prstGeom>
                        <a:solidFill>
                          <a:sysClr val="window" lastClr="FFFFFF"/>
                        </a:solidFill>
                        <a:ln w="6350">
                          <a:solidFill>
                            <a:prstClr val="black"/>
                          </a:solidFill>
                        </a:ln>
                      </wps:spPr>
                      <wps:txbx>
                        <w:txbxContent>
                          <w:p w14:paraId="41425314" w14:textId="77777777" w:rsidR="0081796E" w:rsidRPr="0014772F" w:rsidRDefault="0081796E" w:rsidP="0081796E">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9A171" id="Надпись 1205" o:spid="_x0000_s1608" type="#_x0000_t202" style="position:absolute;left:0;text-align:left;margin-left:327.7pt;margin-top:514.65pt;width:56.25pt;height:19.35pt;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" fillcolor="window" strokeweight=".5pt">
                <v:textbox>
                  <w:txbxContent>
                    <w:p w14:paraId="41425314" w14:textId="77777777" w:rsidR="0081796E" w:rsidRPr="0014772F" w:rsidRDefault="0081796E" w:rsidP="0081796E">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sidR="0081796E">
        <w:rPr>
          <w:rFonts w:ascii="Times New Roman" w:hAnsi="Times New Roman" w:cs="Times New Roman"/>
          <w:noProof/>
          <w:sz w:val="20"/>
          <w:szCs w:val="20"/>
          <w:lang w:val="ru-RU"/>
        </w:rPr>
        <mc:AlternateContent>
          <mc:Choice Requires="wps">
            <w:drawing>
              <wp:anchor distT="0" distB="0" distL="114300" distR="114300" simplePos="0" relativeHeight="252535808" behindDoc="0" locked="0" layoutInCell="1" allowOverlap="1" wp14:anchorId="21C96EB7" wp14:editId="0F2A35D9">
                <wp:simplePos x="0" y="0"/>
                <wp:positionH relativeFrom="column">
                  <wp:posOffset>2806700</wp:posOffset>
                </wp:positionH>
                <wp:positionV relativeFrom="paragraph">
                  <wp:posOffset>6254750</wp:posOffset>
                </wp:positionV>
                <wp:extent cx="1280160" cy="434340"/>
                <wp:effectExtent l="0" t="0" r="15240" b="22860"/>
                <wp:wrapNone/>
                <wp:docPr id="1203" name="Надпись 1203"/>
                <wp:cNvGraphicFramePr/>
                <a:graphic xmlns:a="http://schemas.openxmlformats.org/drawingml/2006/main">
                  <a:graphicData uri="http://schemas.microsoft.com/office/word/2010/wordprocessingShape">
                    <wps:wsp>
                      <wps:cNvSpPr txBox="1"/>
                      <wps:spPr>
                        <a:xfrm>
                          <a:off x="0" y="0"/>
                          <a:ext cx="1280160" cy="434340"/>
                        </a:xfrm>
                        <a:prstGeom prst="rect">
                          <a:avLst/>
                        </a:prstGeom>
                        <a:solidFill>
                          <a:sysClr val="window" lastClr="FFFFFF"/>
                        </a:solidFill>
                        <a:ln w="6350">
                          <a:solidFill>
                            <a:prstClr val="black"/>
                          </a:solidFill>
                        </a:ln>
                      </wps:spPr>
                      <wps:txbx>
                        <w:txbxContent>
                          <w:p w14:paraId="06003782" w14:textId="77777777" w:rsidR="0081796E" w:rsidRPr="008945F1" w:rsidRDefault="0081796E" w:rsidP="0081796E">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96EB7" id="Надпись 1203" o:spid="_x0000_s1609" type="#_x0000_t202" style="position:absolute;left:0;text-align:left;margin-left:221pt;margin-top:492.5pt;width:100.8pt;height:34.2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" fillcolor="window" strokeweight=".5pt">
                <v:textbox>
                  <w:txbxContent>
                    <w:p w14:paraId="06003782" w14:textId="77777777" w:rsidR="0081796E" w:rsidRPr="008945F1" w:rsidRDefault="0081796E" w:rsidP="0081796E">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33760" behindDoc="0" locked="0" layoutInCell="1" allowOverlap="1" wp14:anchorId="5BFCAC52" wp14:editId="380999B0">
                <wp:simplePos x="0" y="0"/>
                <wp:positionH relativeFrom="column">
                  <wp:posOffset>2520950</wp:posOffset>
                </wp:positionH>
                <wp:positionV relativeFrom="paragraph">
                  <wp:posOffset>5422900</wp:posOffset>
                </wp:positionV>
                <wp:extent cx="988695" cy="251460"/>
                <wp:effectExtent l="0" t="0" r="20955" b="15240"/>
                <wp:wrapNone/>
                <wp:docPr id="1202" name="Надпись 1202"/>
                <wp:cNvGraphicFramePr/>
                <a:graphic xmlns:a="http://schemas.openxmlformats.org/drawingml/2006/main">
                  <a:graphicData uri="http://schemas.microsoft.com/office/word/2010/wordprocessingShape">
                    <wps:wsp>
                      <wps:cNvSpPr txBox="1"/>
                      <wps:spPr>
                        <a:xfrm>
                          <a:off x="0" y="0"/>
                          <a:ext cx="988695" cy="251460"/>
                        </a:xfrm>
                        <a:prstGeom prst="rect">
                          <a:avLst/>
                        </a:prstGeom>
                        <a:solidFill>
                          <a:sysClr val="window" lastClr="FFFFFF"/>
                        </a:solidFill>
                        <a:ln w="6350">
                          <a:solidFill>
                            <a:prstClr val="black"/>
                          </a:solidFill>
                        </a:ln>
                      </wps:spPr>
                      <wps:txbx>
                        <w:txbxContent>
                          <w:p w14:paraId="2B15867E" w14:textId="77777777" w:rsidR="00182CF3" w:rsidRPr="00F00DAD" w:rsidRDefault="00182CF3" w:rsidP="00182CF3">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CAC52" id="Надпись 1202" o:spid="_x0000_s1610" type="#_x0000_t202" style="position:absolute;left:0;text-align:left;margin-left:198.5pt;margin-top:427pt;width:77.85pt;height:19.8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" fillcolor="window" strokeweight=".5pt">
                <v:textbox>
                  <w:txbxContent>
                    <w:p w14:paraId="2B15867E" w14:textId="77777777" w:rsidR="00182CF3" w:rsidRPr="00F00DAD" w:rsidRDefault="00182CF3" w:rsidP="00182CF3">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31712" behindDoc="0" locked="0" layoutInCell="1" allowOverlap="1" wp14:anchorId="77AC5B11" wp14:editId="66FF2672">
                <wp:simplePos x="0" y="0"/>
                <wp:positionH relativeFrom="column">
                  <wp:posOffset>1234440</wp:posOffset>
                </wp:positionH>
                <wp:positionV relativeFrom="paragraph">
                  <wp:posOffset>6515100</wp:posOffset>
                </wp:positionV>
                <wp:extent cx="748665" cy="257175"/>
                <wp:effectExtent l="0" t="0" r="13335" b="28575"/>
                <wp:wrapNone/>
                <wp:docPr id="1201" name="Надпись 1201"/>
                <wp:cNvGraphicFramePr/>
                <a:graphic xmlns:a="http://schemas.openxmlformats.org/drawingml/2006/main">
                  <a:graphicData uri="http://schemas.microsoft.com/office/word/2010/wordprocessingShape">
                    <wps:wsp>
                      <wps:cNvSpPr txBox="1"/>
                      <wps:spPr>
                        <a:xfrm>
                          <a:off x="0" y="0"/>
                          <a:ext cx="748665" cy="257175"/>
                        </a:xfrm>
                        <a:prstGeom prst="rect">
                          <a:avLst/>
                        </a:prstGeom>
                        <a:solidFill>
                          <a:sysClr val="window" lastClr="FFFFFF"/>
                        </a:solidFill>
                        <a:ln w="6350">
                          <a:solidFill>
                            <a:prstClr val="black"/>
                          </a:solidFill>
                        </a:ln>
                      </wps:spPr>
                      <wps:txbx>
                        <w:txbxContent>
                          <w:p w14:paraId="019CEE57" w14:textId="77777777" w:rsidR="00182CF3" w:rsidRPr="0014772F" w:rsidRDefault="00182CF3" w:rsidP="00182CF3">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AC5B11" id="Надпись 1201" o:spid="_x0000_s1611" type="#_x0000_t202" style="position:absolute;left:0;text-align:left;margin-left:97.2pt;margin-top:513pt;width:58.95pt;height:20.25pt;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" fillcolor="window" strokeweight=".5pt">
                <v:textbox>
                  <w:txbxContent>
                    <w:p w14:paraId="019CEE57" w14:textId="77777777" w:rsidR="00182CF3" w:rsidRPr="0014772F" w:rsidRDefault="00182CF3" w:rsidP="00182CF3">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29664" behindDoc="0" locked="0" layoutInCell="1" allowOverlap="1" wp14:anchorId="37ACAA7C" wp14:editId="304FDC89">
                <wp:simplePos x="0" y="0"/>
                <wp:positionH relativeFrom="column">
                  <wp:posOffset>647700</wp:posOffset>
                </wp:positionH>
                <wp:positionV relativeFrom="paragraph">
                  <wp:posOffset>7251700</wp:posOffset>
                </wp:positionV>
                <wp:extent cx="685800" cy="274320"/>
                <wp:effectExtent l="0" t="0" r="19050" b="11430"/>
                <wp:wrapNone/>
                <wp:docPr id="1200" name="Надпись 1200"/>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39E65CA5" w14:textId="77777777" w:rsidR="00182CF3" w:rsidRPr="00AC1417" w:rsidRDefault="00182CF3" w:rsidP="00182CF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CAA7C" id="Надпись 1200" o:spid="_x0000_s1612" type="#_x0000_t202" style="position:absolute;left:0;text-align:left;margin-left:51pt;margin-top:571pt;width:54pt;height:21.6pt;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" fillcolor="window" strokeweight=".5pt">
                <v:textbox>
                  <w:txbxContent>
                    <w:p w14:paraId="39E65CA5" w14:textId="77777777" w:rsidR="00182CF3" w:rsidRPr="00AC1417" w:rsidRDefault="00182CF3" w:rsidP="00182CF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27616" behindDoc="0" locked="0" layoutInCell="1" allowOverlap="1" wp14:anchorId="45CFF50B" wp14:editId="77AF4CD1">
                <wp:simplePos x="0" y="0"/>
                <wp:positionH relativeFrom="column">
                  <wp:posOffset>69850</wp:posOffset>
                </wp:positionH>
                <wp:positionV relativeFrom="paragraph">
                  <wp:posOffset>6515100</wp:posOffset>
                </wp:positionV>
                <wp:extent cx="1097280" cy="457200"/>
                <wp:effectExtent l="0" t="0" r="26670" b="19050"/>
                <wp:wrapNone/>
                <wp:docPr id="1199" name="Надпись 1199"/>
                <wp:cNvGraphicFramePr/>
                <a:graphic xmlns:a="http://schemas.openxmlformats.org/drawingml/2006/main">
                  <a:graphicData uri="http://schemas.microsoft.com/office/word/2010/wordprocessingShape">
                    <wps:wsp>
                      <wps:cNvSpPr txBox="1"/>
                      <wps:spPr>
                        <a:xfrm>
                          <a:off x="0" y="0"/>
                          <a:ext cx="1097280" cy="457200"/>
                        </a:xfrm>
                        <a:prstGeom prst="rect">
                          <a:avLst/>
                        </a:prstGeom>
                        <a:solidFill>
                          <a:sysClr val="window" lastClr="FFFFFF"/>
                        </a:solidFill>
                        <a:ln w="6350">
                          <a:solidFill>
                            <a:prstClr val="black"/>
                          </a:solidFill>
                        </a:ln>
                      </wps:spPr>
                      <wps:txbx>
                        <w:txbxContent>
                          <w:p w14:paraId="07F9A7EC" w14:textId="77777777" w:rsidR="00182CF3" w:rsidRDefault="00182CF3" w:rsidP="00182CF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0FABC6B4" w14:textId="77777777" w:rsidR="00182CF3" w:rsidRDefault="00182CF3" w:rsidP="00182CF3">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4BF2A32F" w14:textId="77777777" w:rsidR="00182CF3" w:rsidRPr="008945F1" w:rsidRDefault="00182CF3" w:rsidP="00182CF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FF50B" id="Надпись 1199" o:spid="_x0000_s1613" type="#_x0000_t202" style="position:absolute;left:0;text-align:left;margin-left:5.5pt;margin-top:513pt;width:86.4pt;height:36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" fillcolor="window" strokeweight=".5pt">
                <v:textbox>
                  <w:txbxContent>
                    <w:p w14:paraId="07F9A7EC" w14:textId="77777777" w:rsidR="00182CF3" w:rsidRDefault="00182CF3" w:rsidP="00182CF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0FABC6B4" w14:textId="77777777" w:rsidR="00182CF3" w:rsidRDefault="00182CF3" w:rsidP="00182CF3">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4BF2A32F" w14:textId="77777777" w:rsidR="00182CF3" w:rsidRPr="008945F1" w:rsidRDefault="00182CF3" w:rsidP="00182CF3">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25568" behindDoc="0" locked="0" layoutInCell="1" allowOverlap="1" wp14:anchorId="600DFC28" wp14:editId="742FDF12">
                <wp:simplePos x="0" y="0"/>
                <wp:positionH relativeFrom="column">
                  <wp:posOffset>546100</wp:posOffset>
                </wp:positionH>
                <wp:positionV relativeFrom="paragraph">
                  <wp:posOffset>5767705</wp:posOffset>
                </wp:positionV>
                <wp:extent cx="685800" cy="207645"/>
                <wp:effectExtent l="0" t="0" r="19050" b="20955"/>
                <wp:wrapNone/>
                <wp:docPr id="1198" name="Надпись 1198"/>
                <wp:cNvGraphicFramePr/>
                <a:graphic xmlns:a="http://schemas.openxmlformats.org/drawingml/2006/main">
                  <a:graphicData uri="http://schemas.microsoft.com/office/word/2010/wordprocessingShape">
                    <wps:wsp>
                      <wps:cNvSpPr txBox="1"/>
                      <wps:spPr>
                        <a:xfrm>
                          <a:off x="0" y="0"/>
                          <a:ext cx="685800" cy="207645"/>
                        </a:xfrm>
                        <a:prstGeom prst="rect">
                          <a:avLst/>
                        </a:prstGeom>
                        <a:solidFill>
                          <a:sysClr val="window" lastClr="FFFFFF"/>
                        </a:solidFill>
                        <a:ln w="6350">
                          <a:solidFill>
                            <a:prstClr val="black"/>
                          </a:solidFill>
                        </a:ln>
                      </wps:spPr>
                      <wps:txbx>
                        <w:txbxContent>
                          <w:p w14:paraId="5227A51D" w14:textId="77777777" w:rsidR="00182CF3" w:rsidRPr="00AC1417" w:rsidRDefault="00182CF3" w:rsidP="00182CF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DFC28" id="Надпись 1198" o:spid="_x0000_s1614" type="#_x0000_t202" style="position:absolute;left:0;text-align:left;margin-left:43pt;margin-top:454.15pt;width:54pt;height:16.35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" fillcolor="window" strokeweight=".5pt">
                <v:textbox>
                  <w:txbxContent>
                    <w:p w14:paraId="5227A51D" w14:textId="77777777" w:rsidR="00182CF3" w:rsidRPr="00AC1417" w:rsidRDefault="00182CF3" w:rsidP="00182CF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23520" behindDoc="0" locked="0" layoutInCell="1" allowOverlap="1" wp14:anchorId="0E52213B" wp14:editId="489B0BF2">
                <wp:simplePos x="0" y="0"/>
                <wp:positionH relativeFrom="column">
                  <wp:posOffset>1111250</wp:posOffset>
                </wp:positionH>
                <wp:positionV relativeFrom="paragraph">
                  <wp:posOffset>5111750</wp:posOffset>
                </wp:positionV>
                <wp:extent cx="788670" cy="497205"/>
                <wp:effectExtent l="0" t="0" r="11430" b="17145"/>
                <wp:wrapNone/>
                <wp:docPr id="1197" name="Надпись 1197"/>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6C0974D7"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1D44109"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06CFC386"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2213B" id="Надпись 1197" o:spid="_x0000_s1615" type="#_x0000_t202" style="position:absolute;left:0;text-align:left;margin-left:87.5pt;margin-top:402.5pt;width:62.1pt;height:39.15pt;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" fillcolor="window" strokeweight=".5pt">
                <v:textbox>
                  <w:txbxContent>
                    <w:p w14:paraId="6C0974D7"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1D44109"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06CFC386" w14:textId="77777777" w:rsidR="00182CF3" w:rsidRPr="00F320C3" w:rsidRDefault="00182CF3" w:rsidP="00182CF3">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sidR="00182CF3">
        <w:rPr>
          <w:rFonts w:ascii="Times New Roman" w:hAnsi="Times New Roman" w:cs="Times New Roman"/>
          <w:noProof/>
          <w:sz w:val="20"/>
          <w:szCs w:val="20"/>
          <w:lang w:val="ru-RU"/>
        </w:rPr>
        <mc:AlternateContent>
          <mc:Choice Requires="wps">
            <w:drawing>
              <wp:anchor distT="0" distB="0" distL="114300" distR="114300" simplePos="0" relativeHeight="252519424" behindDoc="0" locked="0" layoutInCell="1" allowOverlap="1" wp14:anchorId="264A0555" wp14:editId="283BCC1F">
                <wp:simplePos x="0" y="0"/>
                <wp:positionH relativeFrom="column">
                  <wp:posOffset>2091055</wp:posOffset>
                </wp:positionH>
                <wp:positionV relativeFrom="paragraph">
                  <wp:posOffset>2940050</wp:posOffset>
                </wp:positionV>
                <wp:extent cx="1045845" cy="463550"/>
                <wp:effectExtent l="0" t="0" r="20955" b="12700"/>
                <wp:wrapNone/>
                <wp:docPr id="1192" name="Надпись 1192"/>
                <wp:cNvGraphicFramePr/>
                <a:graphic xmlns:a="http://schemas.openxmlformats.org/drawingml/2006/main">
                  <a:graphicData uri="http://schemas.microsoft.com/office/word/2010/wordprocessingShape">
                    <wps:wsp>
                      <wps:cNvSpPr txBox="1"/>
                      <wps:spPr>
                        <a:xfrm>
                          <a:off x="0" y="0"/>
                          <a:ext cx="1045845" cy="463550"/>
                        </a:xfrm>
                        <a:prstGeom prst="rect">
                          <a:avLst/>
                        </a:prstGeom>
                        <a:solidFill>
                          <a:sysClr val="window" lastClr="FFFFFF"/>
                        </a:solidFill>
                        <a:ln w="6350">
                          <a:solidFill>
                            <a:prstClr val="black"/>
                          </a:solidFill>
                        </a:ln>
                      </wps:spPr>
                      <wps:txbx>
                        <w:txbxContent>
                          <w:p w14:paraId="6D62EDB5" w14:textId="77777777" w:rsidR="00182CF3"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074625A1" w14:textId="77777777" w:rsidR="00182CF3"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291E421E" w14:textId="77777777" w:rsidR="00182CF3"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605855F6" w14:textId="21FC1612" w:rsidR="00182CF3" w:rsidRPr="00C96354"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4A0555" id="Надпись 1192" o:spid="_x0000_s1616" type="#_x0000_t202" style="position:absolute;left:0;text-align:left;margin-left:164.65pt;margin-top:231.5pt;width:82.35pt;height:36.5pt;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" fillcolor="window" strokeweight=".5pt">
                <v:textbox>
                  <w:txbxContent>
                    <w:p w14:paraId="6D62EDB5" w14:textId="77777777" w:rsidR="00182CF3"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074625A1" w14:textId="77777777" w:rsidR="00182CF3"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291E421E" w14:textId="77777777" w:rsidR="00182CF3"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605855F6" w14:textId="21FC1612" w:rsidR="00182CF3" w:rsidRPr="00C96354" w:rsidRDefault="00182CF3" w:rsidP="00182CF3">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txbxContent>
                </v:textbox>
              </v:shape>
            </w:pict>
          </mc:Fallback>
        </mc:AlternateContent>
      </w:r>
      <w:r w:rsidR="00B75643">
        <w:rPr>
          <w:rFonts w:ascii="Times New Roman" w:hAnsi="Times New Roman" w:cs="Times New Roman"/>
          <w:noProof/>
          <w:sz w:val="20"/>
          <w:szCs w:val="20"/>
          <w:lang w:val="ru-RU"/>
        </w:rPr>
        <mc:AlternateContent>
          <mc:Choice Requires="wps">
            <w:drawing>
              <wp:anchor distT="0" distB="0" distL="114300" distR="114300" simplePos="0" relativeHeight="252511232" behindDoc="0" locked="0" layoutInCell="1" allowOverlap="1" wp14:anchorId="2AAB5C0B" wp14:editId="66F847F3">
                <wp:simplePos x="0" y="0"/>
                <wp:positionH relativeFrom="column">
                  <wp:posOffset>1619250</wp:posOffset>
                </wp:positionH>
                <wp:positionV relativeFrom="paragraph">
                  <wp:posOffset>158750</wp:posOffset>
                </wp:positionV>
                <wp:extent cx="685800" cy="274320"/>
                <wp:effectExtent l="0" t="0" r="19050" b="11430"/>
                <wp:wrapNone/>
                <wp:docPr id="1188" name="Надпись 1188"/>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3653597A" w14:textId="77777777" w:rsidR="00B75643" w:rsidRPr="00AC1417" w:rsidRDefault="00B75643" w:rsidP="00B7564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B5C0B" id="Надпись 1188" o:spid="_x0000_s1617" type="#_x0000_t202" style="position:absolute;left:0;text-align:left;margin-left:127.5pt;margin-top:12.5pt;width:54pt;height:21.6pt;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" fillcolor="window" strokeweight=".5pt">
                <v:textbox>
                  <w:txbxContent>
                    <w:p w14:paraId="3653597A" w14:textId="77777777" w:rsidR="00B75643" w:rsidRPr="00AC1417" w:rsidRDefault="00B75643" w:rsidP="00B7564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B75643">
        <w:rPr>
          <w:rFonts w:ascii="Times New Roman" w:hAnsi="Times New Roman" w:cs="Times New Roman"/>
          <w:noProof/>
          <w:sz w:val="20"/>
          <w:szCs w:val="20"/>
          <w:lang w:val="ru-RU"/>
        </w:rPr>
        <mc:AlternateContent>
          <mc:Choice Requires="wps">
            <w:drawing>
              <wp:anchor distT="0" distB="0" distL="114300" distR="114300" simplePos="0" relativeHeight="252517376" behindDoc="0" locked="0" layoutInCell="1" allowOverlap="1" wp14:anchorId="53142A1F" wp14:editId="6FA90A1E">
                <wp:simplePos x="0" y="0"/>
                <wp:positionH relativeFrom="column">
                  <wp:posOffset>514350</wp:posOffset>
                </wp:positionH>
                <wp:positionV relativeFrom="paragraph">
                  <wp:posOffset>1447800</wp:posOffset>
                </wp:positionV>
                <wp:extent cx="685800" cy="274320"/>
                <wp:effectExtent l="0" t="0" r="19050" b="11430"/>
                <wp:wrapNone/>
                <wp:docPr id="1191" name="Надпись 1191"/>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5324EED9" w14:textId="77777777" w:rsidR="00B75643" w:rsidRPr="00AC1417" w:rsidRDefault="00B75643" w:rsidP="00B7564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42A1F" id="Надпись 1191" o:spid="_x0000_s1618" type="#_x0000_t202" style="position:absolute;left:0;text-align:left;margin-left:40.5pt;margin-top:114pt;width:54pt;height:21.6pt;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" fillcolor="window" strokeweight=".5pt">
                <v:textbox>
                  <w:txbxContent>
                    <w:p w14:paraId="5324EED9" w14:textId="77777777" w:rsidR="00B75643" w:rsidRPr="00AC1417" w:rsidRDefault="00B75643" w:rsidP="00B7564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sidR="00B75643">
        <w:rPr>
          <w:rFonts w:ascii="Times New Roman" w:hAnsi="Times New Roman" w:cs="Times New Roman"/>
          <w:noProof/>
          <w:sz w:val="20"/>
          <w:szCs w:val="20"/>
          <w:lang w:val="ru-RU"/>
        </w:rPr>
        <mc:AlternateContent>
          <mc:Choice Requires="wps">
            <w:drawing>
              <wp:anchor distT="0" distB="0" distL="114300" distR="114300" simplePos="0" relativeHeight="252515328" behindDoc="0" locked="0" layoutInCell="1" allowOverlap="1" wp14:anchorId="3F9661EC" wp14:editId="6C482CEB">
                <wp:simplePos x="0" y="0"/>
                <wp:positionH relativeFrom="column">
                  <wp:posOffset>381000</wp:posOffset>
                </wp:positionH>
                <wp:positionV relativeFrom="paragraph">
                  <wp:posOffset>895350</wp:posOffset>
                </wp:positionV>
                <wp:extent cx="691515" cy="274320"/>
                <wp:effectExtent l="0" t="0" r="13335" b="11430"/>
                <wp:wrapNone/>
                <wp:docPr id="1190" name="Надпись 1190"/>
                <wp:cNvGraphicFramePr/>
                <a:graphic xmlns:a="http://schemas.openxmlformats.org/drawingml/2006/main">
                  <a:graphicData uri="http://schemas.microsoft.com/office/word/2010/wordprocessingShape">
                    <wps:wsp>
                      <wps:cNvSpPr txBox="1"/>
                      <wps:spPr>
                        <a:xfrm>
                          <a:off x="0" y="0"/>
                          <a:ext cx="691515" cy="274320"/>
                        </a:xfrm>
                        <a:prstGeom prst="rect">
                          <a:avLst/>
                        </a:prstGeom>
                        <a:solidFill>
                          <a:sysClr val="window" lastClr="FFFFFF"/>
                        </a:solidFill>
                        <a:ln w="6350">
                          <a:solidFill>
                            <a:prstClr val="black"/>
                          </a:solidFill>
                        </a:ln>
                      </wps:spPr>
                      <wps:txbx>
                        <w:txbxContent>
                          <w:p w14:paraId="32587C71" w14:textId="77777777" w:rsidR="00B75643" w:rsidRPr="00AC1417" w:rsidRDefault="00B75643" w:rsidP="00B7564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661EC" id="Надпись 1190" o:spid="_x0000_s1619" type="#_x0000_t202" style="position:absolute;left:0;text-align:left;margin-left:30pt;margin-top:70.5pt;width:54.45pt;height:21.6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" fillcolor="window" strokeweight=".5pt">
                <v:textbox>
                  <w:txbxContent>
                    <w:p w14:paraId="32587C71" w14:textId="77777777" w:rsidR="00B75643" w:rsidRPr="00AC1417" w:rsidRDefault="00B75643" w:rsidP="00B75643">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v:textbox>
              </v:shape>
            </w:pict>
          </mc:Fallback>
        </mc:AlternateContent>
      </w:r>
      <w:r w:rsidR="00B75643">
        <w:rPr>
          <w:rFonts w:ascii="Times New Roman" w:hAnsi="Times New Roman" w:cs="Times New Roman"/>
          <w:noProof/>
          <w:sz w:val="20"/>
          <w:szCs w:val="20"/>
          <w:lang w:val="ru-RU"/>
        </w:rPr>
        <mc:AlternateContent>
          <mc:Choice Requires="wps">
            <w:drawing>
              <wp:anchor distT="0" distB="0" distL="114300" distR="114300" simplePos="0" relativeHeight="252513280" behindDoc="0" locked="0" layoutInCell="1" allowOverlap="1" wp14:anchorId="6B056C4B" wp14:editId="0F797E93">
                <wp:simplePos x="0" y="0"/>
                <wp:positionH relativeFrom="column">
                  <wp:posOffset>1441450</wp:posOffset>
                </wp:positionH>
                <wp:positionV relativeFrom="paragraph">
                  <wp:posOffset>819150</wp:posOffset>
                </wp:positionV>
                <wp:extent cx="782955" cy="445770"/>
                <wp:effectExtent l="0" t="0" r="17145" b="11430"/>
                <wp:wrapNone/>
                <wp:docPr id="1189" name="Надпись 1189"/>
                <wp:cNvGraphicFramePr/>
                <a:graphic xmlns:a="http://schemas.openxmlformats.org/drawingml/2006/main">
                  <a:graphicData uri="http://schemas.microsoft.com/office/word/2010/wordprocessingShape">
                    <wps:wsp>
                      <wps:cNvSpPr txBox="1"/>
                      <wps:spPr>
                        <a:xfrm>
                          <a:off x="0" y="0"/>
                          <a:ext cx="782955" cy="445770"/>
                        </a:xfrm>
                        <a:prstGeom prst="rect">
                          <a:avLst/>
                        </a:prstGeom>
                        <a:solidFill>
                          <a:sysClr val="window" lastClr="FFFFFF"/>
                        </a:solidFill>
                        <a:ln w="6350">
                          <a:solidFill>
                            <a:prstClr val="black"/>
                          </a:solidFill>
                        </a:ln>
                      </wps:spPr>
                      <wps:txbx>
                        <w:txbxContent>
                          <w:p w14:paraId="2D1A86B6" w14:textId="77777777" w:rsidR="00B75643" w:rsidRPr="00BF5768" w:rsidRDefault="00B75643" w:rsidP="00B75643">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6DAEB77A" w14:textId="77777777" w:rsidR="00B75643" w:rsidRPr="00BF5768" w:rsidRDefault="00B75643" w:rsidP="00B7564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62C1A879" w14:textId="77777777" w:rsidR="00B75643" w:rsidRPr="00BF5768" w:rsidRDefault="00B75643" w:rsidP="00B7564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56C4B" id="Надпись 1189" o:spid="_x0000_s1620" type="#_x0000_t202" style="position:absolute;left:0;text-align:left;margin-left:113.5pt;margin-top:64.5pt;width:61.65pt;height:35.1pt;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" fillcolor="window" strokeweight=".5pt">
                <v:textbox>
                  <w:txbxContent>
                    <w:p w14:paraId="2D1A86B6" w14:textId="77777777" w:rsidR="00B75643" w:rsidRPr="00BF5768" w:rsidRDefault="00B75643" w:rsidP="00B75643">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6DAEB77A" w14:textId="77777777" w:rsidR="00B75643" w:rsidRPr="00BF5768" w:rsidRDefault="00B75643" w:rsidP="00B7564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62C1A879" w14:textId="77777777" w:rsidR="00B75643" w:rsidRPr="00BF5768" w:rsidRDefault="00B75643" w:rsidP="00B75643">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5E9D068D" wp14:editId="4D9D4545">
            <wp:extent cx="5540429" cy="8604250"/>
            <wp:effectExtent l="0" t="0" r="3175" b="6350"/>
            <wp:docPr id="109"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5.png"/>
                    <pic:cNvPicPr/>
                  </pic:nvPicPr>
                  <pic:blipFill>
                    <a:blip r:embed="rId67" cstate="print"/>
                    <a:stretch>
                      <a:fillRect/>
                    </a:stretch>
                  </pic:blipFill>
                  <pic:spPr>
                    <a:xfrm>
                      <a:off x="0" y="0"/>
                      <a:ext cx="5547605" cy="8615394"/>
                    </a:xfrm>
                    <a:prstGeom prst="rect">
                      <a:avLst/>
                    </a:prstGeom>
                  </pic:spPr>
                </pic:pic>
              </a:graphicData>
            </a:graphic>
          </wp:inline>
        </w:drawing>
      </w:r>
    </w:p>
    <w:p w14:paraId="1EC5F76C" w14:textId="77777777" w:rsidR="002B7A25" w:rsidRPr="002D477E" w:rsidRDefault="002B7A25">
      <w:pPr>
        <w:pStyle w:val="a3"/>
        <w:spacing w:before="9"/>
        <w:rPr>
          <w:rFonts w:ascii="Times New Roman" w:hAnsi="Times New Roman" w:cs="Times New Roman"/>
          <w:sz w:val="20"/>
          <w:szCs w:val="20"/>
        </w:rPr>
      </w:pPr>
    </w:p>
    <w:p w14:paraId="78BCE498" w14:textId="77777777" w:rsidR="002B7A25" w:rsidRDefault="00511B44">
      <w:pPr>
        <w:jc w:val="center"/>
        <w:rPr>
          <w:rFonts w:ascii="Times New Roman" w:hAnsi="Times New Roman" w:cs="Times New Roman"/>
          <w:sz w:val="20"/>
          <w:szCs w:val="20"/>
          <w:lang w:val="ru-RU"/>
        </w:rPr>
      </w:pPr>
      <w:r w:rsidRPr="00511B44">
        <w:rPr>
          <w:rFonts w:ascii="Times New Roman" w:hAnsi="Times New Roman" w:cs="Times New Roman"/>
          <w:sz w:val="20"/>
          <w:szCs w:val="20"/>
          <w:lang w:val="ru-RU"/>
        </w:rPr>
        <w:t>Рис 5.5.5</w:t>
      </w:r>
      <w:r>
        <w:rPr>
          <w:rFonts w:ascii="Times New Roman" w:hAnsi="Times New Roman" w:cs="Times New Roman"/>
          <w:sz w:val="20"/>
          <w:szCs w:val="20"/>
          <w:lang w:val="ru-RU"/>
        </w:rPr>
        <w:t>А</w:t>
      </w:r>
      <w:r w:rsidRPr="00511B44">
        <w:rPr>
          <w:rFonts w:ascii="Times New Roman" w:hAnsi="Times New Roman" w:cs="Times New Roman"/>
          <w:sz w:val="20"/>
          <w:szCs w:val="20"/>
          <w:lang w:val="ru-RU"/>
        </w:rPr>
        <w:t xml:space="preserve"> Описание процесса изготовления мужской </w:t>
      </w:r>
      <w:r>
        <w:rPr>
          <w:rFonts w:ascii="Times New Roman" w:hAnsi="Times New Roman" w:cs="Times New Roman"/>
          <w:sz w:val="20"/>
          <w:szCs w:val="20"/>
          <w:lang w:val="ru-RU"/>
        </w:rPr>
        <w:t>у</w:t>
      </w:r>
      <w:r w:rsidRPr="00511B44">
        <w:rPr>
          <w:rFonts w:ascii="Times New Roman" w:hAnsi="Times New Roman" w:cs="Times New Roman"/>
          <w:sz w:val="20"/>
          <w:szCs w:val="20"/>
          <w:lang w:val="ru-RU"/>
        </w:rPr>
        <w:t>длин</w:t>
      </w:r>
      <w:r>
        <w:rPr>
          <w:rFonts w:ascii="Times New Roman" w:hAnsi="Times New Roman" w:cs="Times New Roman"/>
          <w:sz w:val="20"/>
          <w:szCs w:val="20"/>
          <w:lang w:val="ru-RU"/>
        </w:rPr>
        <w:t>енной</w:t>
      </w:r>
      <w:r w:rsidRPr="00511B44">
        <w:rPr>
          <w:rFonts w:ascii="Times New Roman" w:hAnsi="Times New Roman" w:cs="Times New Roman"/>
          <w:sz w:val="20"/>
          <w:szCs w:val="20"/>
          <w:lang w:val="ru-RU"/>
        </w:rPr>
        <w:t xml:space="preserve"> морозостойкой одежды</w:t>
      </w:r>
    </w:p>
    <w:p w14:paraId="20F92AA0" w14:textId="77777777" w:rsidR="000F34A8" w:rsidRDefault="000F34A8">
      <w:pPr>
        <w:jc w:val="center"/>
        <w:rPr>
          <w:rFonts w:ascii="Times New Roman" w:hAnsi="Times New Roman" w:cs="Times New Roman"/>
          <w:sz w:val="20"/>
          <w:szCs w:val="20"/>
          <w:lang w:val="ru-RU"/>
        </w:rPr>
      </w:pPr>
    </w:p>
    <w:p w14:paraId="4370A557" w14:textId="77777777" w:rsidR="000F34A8" w:rsidRPr="002D477E" w:rsidRDefault="000F34A8" w:rsidP="000F34A8">
      <w:pPr>
        <w:pStyle w:val="a3"/>
        <w:ind w:left="142"/>
        <w:rPr>
          <w:rFonts w:ascii="Times New Roman" w:hAnsi="Times New Roman" w:cs="Times New Roman"/>
          <w:sz w:val="20"/>
          <w:szCs w:val="20"/>
        </w:rPr>
      </w:pPr>
      <w:r>
        <w:rPr>
          <w:rFonts w:ascii="Times New Roman" w:hAnsi="Times New Roman" w:cs="Times New Roman"/>
          <w:noProof/>
          <w:sz w:val="20"/>
          <w:szCs w:val="20"/>
          <w:lang w:val="ru-RU"/>
        </w:rPr>
        <w:lastRenderedPageBreak/>
        <mc:AlternateContent>
          <mc:Choice Requires="wps">
            <w:drawing>
              <wp:anchor distT="0" distB="0" distL="114300" distR="114300" simplePos="0" relativeHeight="252574720" behindDoc="0" locked="0" layoutInCell="1" allowOverlap="1" wp14:anchorId="5383C72E" wp14:editId="017D21FB">
                <wp:simplePos x="0" y="0"/>
                <wp:positionH relativeFrom="column">
                  <wp:posOffset>2084705</wp:posOffset>
                </wp:positionH>
                <wp:positionV relativeFrom="paragraph">
                  <wp:posOffset>8106410</wp:posOffset>
                </wp:positionV>
                <wp:extent cx="1102995" cy="560070"/>
                <wp:effectExtent l="0" t="0" r="20955" b="11430"/>
                <wp:wrapNone/>
                <wp:docPr id="1214" name="Надпись 1214"/>
                <wp:cNvGraphicFramePr/>
                <a:graphic xmlns:a="http://schemas.openxmlformats.org/drawingml/2006/main">
                  <a:graphicData uri="http://schemas.microsoft.com/office/word/2010/wordprocessingShape">
                    <wps:wsp>
                      <wps:cNvSpPr txBox="1"/>
                      <wps:spPr>
                        <a:xfrm>
                          <a:off x="0" y="0"/>
                          <a:ext cx="1102995" cy="560070"/>
                        </a:xfrm>
                        <a:prstGeom prst="rect">
                          <a:avLst/>
                        </a:prstGeom>
                        <a:solidFill>
                          <a:schemeClr val="lt1"/>
                        </a:solidFill>
                        <a:ln w="6350">
                          <a:solidFill>
                            <a:prstClr val="black"/>
                          </a:solidFill>
                        </a:ln>
                      </wps:spPr>
                      <wps:txbx>
                        <w:txbxContent>
                          <w:p w14:paraId="172DE436" w14:textId="77777777" w:rsidR="000F34A8" w:rsidRPr="00C06373" w:rsidRDefault="000F34A8" w:rsidP="000F34A8">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5698A6D9" w14:textId="77777777" w:rsidR="000F34A8" w:rsidRPr="00C06373" w:rsidRDefault="000F34A8" w:rsidP="000F34A8">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3945B002" w14:textId="77777777" w:rsidR="000F34A8" w:rsidRPr="00C06373" w:rsidRDefault="000F34A8" w:rsidP="000F34A8">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3C72E" id="Надпись 1214" o:spid="_x0000_s1621" type="#_x0000_t202" style="position:absolute;left:0;text-align:left;margin-left:164.15pt;margin-top:638.3pt;width:86.85pt;height:44.1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" fillcolor="white [3201]" strokeweight=".5pt">
                <v:textbox>
                  <w:txbxContent>
                    <w:p w14:paraId="172DE436" w14:textId="77777777" w:rsidR="000F34A8" w:rsidRPr="00C06373" w:rsidRDefault="000F34A8" w:rsidP="000F34A8">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5698A6D9" w14:textId="77777777" w:rsidR="000F34A8" w:rsidRPr="00C06373" w:rsidRDefault="000F34A8" w:rsidP="000F34A8">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3945B002" w14:textId="77777777" w:rsidR="000F34A8" w:rsidRPr="00C06373" w:rsidRDefault="000F34A8" w:rsidP="000F34A8">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2672" behindDoc="0" locked="0" layoutInCell="1" allowOverlap="1" wp14:anchorId="388D4DBC" wp14:editId="1FEBFDF1">
                <wp:simplePos x="0" y="0"/>
                <wp:positionH relativeFrom="column">
                  <wp:posOffset>2130425</wp:posOffset>
                </wp:positionH>
                <wp:positionV relativeFrom="paragraph">
                  <wp:posOffset>6129020</wp:posOffset>
                </wp:positionV>
                <wp:extent cx="925830" cy="708660"/>
                <wp:effectExtent l="0" t="0" r="26670" b="15240"/>
                <wp:wrapNone/>
                <wp:docPr id="1215" name="Надпись 1215"/>
                <wp:cNvGraphicFramePr/>
                <a:graphic xmlns:a="http://schemas.openxmlformats.org/drawingml/2006/main">
                  <a:graphicData uri="http://schemas.microsoft.com/office/word/2010/wordprocessingShape">
                    <wps:wsp>
                      <wps:cNvSpPr txBox="1"/>
                      <wps:spPr>
                        <a:xfrm>
                          <a:off x="0" y="0"/>
                          <a:ext cx="925830" cy="708660"/>
                        </a:xfrm>
                        <a:prstGeom prst="rect">
                          <a:avLst/>
                        </a:prstGeom>
                        <a:solidFill>
                          <a:schemeClr val="lt1"/>
                        </a:solidFill>
                        <a:ln w="6350">
                          <a:solidFill>
                            <a:prstClr val="black"/>
                          </a:solidFill>
                        </a:ln>
                      </wps:spPr>
                      <wps:txbx>
                        <w:txbxContent>
                          <w:p w14:paraId="417DFE5D"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1994141F"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60D4B709"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5B7EC2F0"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290955E5"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D4DBC" id="Надпись 1215" o:spid="_x0000_s1622" type="#_x0000_t202" style="position:absolute;left:0;text-align:left;margin-left:167.75pt;margin-top:482.6pt;width:72.9pt;height:55.8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" fillcolor="white [3201]" strokeweight=".5pt">
                <v:textbox>
                  <w:txbxContent>
                    <w:p w14:paraId="417DFE5D"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1994141F"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60D4B709"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5B7EC2F0"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290955E5"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3696" behindDoc="0" locked="0" layoutInCell="1" allowOverlap="1" wp14:anchorId="3B79C0EC" wp14:editId="48EAE451">
                <wp:simplePos x="0" y="0"/>
                <wp:positionH relativeFrom="column">
                  <wp:posOffset>2130425</wp:posOffset>
                </wp:positionH>
                <wp:positionV relativeFrom="paragraph">
                  <wp:posOffset>5700395</wp:posOffset>
                </wp:positionV>
                <wp:extent cx="982980" cy="302895"/>
                <wp:effectExtent l="0" t="0" r="26670" b="20955"/>
                <wp:wrapNone/>
                <wp:docPr id="1216" name="Надпись 1216"/>
                <wp:cNvGraphicFramePr/>
                <a:graphic xmlns:a="http://schemas.openxmlformats.org/drawingml/2006/main">
                  <a:graphicData uri="http://schemas.microsoft.com/office/word/2010/wordprocessingShape">
                    <wps:wsp>
                      <wps:cNvSpPr txBox="1"/>
                      <wps:spPr>
                        <a:xfrm>
                          <a:off x="0" y="0"/>
                          <a:ext cx="982980" cy="302895"/>
                        </a:xfrm>
                        <a:prstGeom prst="rect">
                          <a:avLst/>
                        </a:prstGeom>
                        <a:solidFill>
                          <a:schemeClr val="lt1"/>
                        </a:solidFill>
                        <a:ln w="6350">
                          <a:solidFill>
                            <a:prstClr val="black"/>
                          </a:solidFill>
                        </a:ln>
                      </wps:spPr>
                      <wps:txbx>
                        <w:txbxContent>
                          <w:p w14:paraId="7D9F9A83" w14:textId="77777777" w:rsidR="000F34A8" w:rsidRDefault="000F34A8" w:rsidP="000F34A8">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6EF79823" w14:textId="77777777" w:rsidR="000F34A8" w:rsidRPr="00C06373" w:rsidRDefault="000F34A8" w:rsidP="000F34A8">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9C0EC" id="Надпись 1216" o:spid="_x0000_s1623" type="#_x0000_t202" style="position:absolute;left:0;text-align:left;margin-left:167.75pt;margin-top:448.85pt;width:77.4pt;height:23.85pt;z-index:25257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" fillcolor="white [3201]" strokeweight=".5pt">
                <v:textbox>
                  <w:txbxContent>
                    <w:p w14:paraId="7D9F9A83" w14:textId="77777777" w:rsidR="000F34A8" w:rsidRDefault="000F34A8" w:rsidP="000F34A8">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6EF79823" w14:textId="77777777" w:rsidR="000F34A8" w:rsidRPr="00C06373" w:rsidRDefault="000F34A8" w:rsidP="000F34A8">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7552" behindDoc="0" locked="0" layoutInCell="1" allowOverlap="1" wp14:anchorId="7645D54F" wp14:editId="70152864">
                <wp:simplePos x="0" y="0"/>
                <wp:positionH relativeFrom="column">
                  <wp:posOffset>3221990</wp:posOffset>
                </wp:positionH>
                <wp:positionV relativeFrom="paragraph">
                  <wp:posOffset>1425575</wp:posOffset>
                </wp:positionV>
                <wp:extent cx="868680" cy="400050"/>
                <wp:effectExtent l="0" t="0" r="26670" b="19050"/>
                <wp:wrapNone/>
                <wp:docPr id="1217" name="Надпись 1217"/>
                <wp:cNvGraphicFramePr/>
                <a:graphic xmlns:a="http://schemas.openxmlformats.org/drawingml/2006/main">
                  <a:graphicData uri="http://schemas.microsoft.com/office/word/2010/wordprocessingShape">
                    <wps:wsp>
                      <wps:cNvSpPr txBox="1"/>
                      <wps:spPr>
                        <a:xfrm>
                          <a:off x="0" y="0"/>
                          <a:ext cx="868680" cy="400050"/>
                        </a:xfrm>
                        <a:prstGeom prst="rect">
                          <a:avLst/>
                        </a:prstGeom>
                        <a:solidFill>
                          <a:schemeClr val="lt1"/>
                        </a:solidFill>
                        <a:ln w="6350">
                          <a:solidFill>
                            <a:prstClr val="black"/>
                          </a:solidFill>
                        </a:ln>
                      </wps:spPr>
                      <wps:txbx>
                        <w:txbxContent>
                          <w:p w14:paraId="75C053DD"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6E5E2C16"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2DCE29ED"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45D54F" id="Надпись 1217" o:spid="_x0000_s1624" type="#_x0000_t202" style="position:absolute;left:0;text-align:left;margin-left:253.7pt;margin-top:112.25pt;width:68.4pt;height:31.5pt;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" fillcolor="white [3201]" strokeweight=".5pt">
                <v:textbox>
                  <w:txbxContent>
                    <w:p w14:paraId="75C053DD"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6E5E2C16"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2DCE29ED" w14:textId="77777777" w:rsidR="000F34A8" w:rsidRPr="001E2287" w:rsidRDefault="000F34A8" w:rsidP="000F34A8">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8576" behindDoc="0" locked="0" layoutInCell="1" allowOverlap="1" wp14:anchorId="76BB655B" wp14:editId="0E2C5CF5">
                <wp:simplePos x="0" y="0"/>
                <wp:positionH relativeFrom="column">
                  <wp:posOffset>2461895</wp:posOffset>
                </wp:positionH>
                <wp:positionV relativeFrom="paragraph">
                  <wp:posOffset>3734435</wp:posOffset>
                </wp:positionV>
                <wp:extent cx="840105" cy="428625"/>
                <wp:effectExtent l="0" t="0" r="17145" b="28575"/>
                <wp:wrapNone/>
                <wp:docPr id="1218" name="Надпись 1218"/>
                <wp:cNvGraphicFramePr/>
                <a:graphic xmlns:a="http://schemas.openxmlformats.org/drawingml/2006/main">
                  <a:graphicData uri="http://schemas.microsoft.com/office/word/2010/wordprocessingShape">
                    <wps:wsp>
                      <wps:cNvSpPr txBox="1"/>
                      <wps:spPr>
                        <a:xfrm>
                          <a:off x="0" y="0"/>
                          <a:ext cx="840105" cy="428625"/>
                        </a:xfrm>
                        <a:prstGeom prst="rect">
                          <a:avLst/>
                        </a:prstGeom>
                        <a:solidFill>
                          <a:schemeClr val="lt1"/>
                        </a:solidFill>
                        <a:ln w="6350">
                          <a:solidFill>
                            <a:prstClr val="black"/>
                          </a:solidFill>
                        </a:ln>
                      </wps:spPr>
                      <wps:txbx>
                        <w:txbxContent>
                          <w:p w14:paraId="6849EA2C" w14:textId="77777777" w:rsidR="000F34A8" w:rsidRDefault="000F34A8" w:rsidP="000F34A8">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76A98C8C" w14:textId="77777777" w:rsidR="000F34A8" w:rsidRDefault="000F34A8" w:rsidP="000F34A8">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6181CCA5" w14:textId="77777777" w:rsidR="000F34A8" w:rsidRPr="001101B4" w:rsidRDefault="000F34A8" w:rsidP="000F34A8">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655B" id="Надпись 1218" o:spid="_x0000_s1625" type="#_x0000_t202" style="position:absolute;left:0;text-align:left;margin-left:193.85pt;margin-top:294.05pt;width:66.15pt;height:33.75pt;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" fillcolor="white [3201]" strokeweight=".5pt">
                <v:textbox>
                  <w:txbxContent>
                    <w:p w14:paraId="6849EA2C" w14:textId="77777777" w:rsidR="000F34A8" w:rsidRDefault="000F34A8" w:rsidP="000F34A8">
                      <w:pPr>
                        <w:rPr>
                          <w:rFonts w:ascii="Times New Roman" w:hAnsi="Times New Roman" w:cs="Times New Roman"/>
                          <w:sz w:val="16"/>
                          <w:szCs w:val="16"/>
                          <w:lang w:val="ru-RU"/>
                        </w:rPr>
                      </w:pPr>
                      <w:r w:rsidRPr="001101B4">
                        <w:rPr>
                          <w:rFonts w:ascii="Times New Roman" w:hAnsi="Times New Roman" w:cs="Times New Roman"/>
                          <w:sz w:val="16"/>
                          <w:szCs w:val="16"/>
                          <w:lang w:val="ru-RU"/>
                        </w:rPr>
                        <w:t>Интервал 1.5,</w:t>
                      </w:r>
                    </w:p>
                    <w:p w14:paraId="76A98C8C" w14:textId="77777777" w:rsidR="000F34A8" w:rsidRDefault="000F34A8" w:rsidP="000F34A8">
                      <w:pPr>
                        <w:rPr>
                          <w:rFonts w:ascii="Times New Roman" w:hAnsi="Times New Roman" w:cs="Times New Roman"/>
                          <w:sz w:val="16"/>
                          <w:szCs w:val="16"/>
                          <w:lang w:val="ru-RU"/>
                        </w:rPr>
                      </w:pPr>
                      <w:r w:rsidRPr="001101B4">
                        <w:rPr>
                          <w:rFonts w:ascii="Times New Roman" w:hAnsi="Times New Roman" w:cs="Times New Roman"/>
                          <w:sz w:val="16"/>
                          <w:szCs w:val="16"/>
                          <w:lang w:val="ru-RU"/>
                        </w:rPr>
                        <w:t>длина липкой</w:t>
                      </w:r>
                    </w:p>
                    <w:p w14:paraId="6181CCA5" w14:textId="77777777" w:rsidR="000F34A8" w:rsidRPr="001101B4" w:rsidRDefault="000F34A8" w:rsidP="000F34A8">
                      <w:pPr>
                        <w:rPr>
                          <w:rFonts w:ascii="Times New Roman" w:hAnsi="Times New Roman" w:cs="Times New Roman"/>
                          <w:sz w:val="16"/>
                          <w:szCs w:val="16"/>
                          <w:lang w:val="ru-RU"/>
                        </w:rPr>
                      </w:pPr>
                      <w:r w:rsidRPr="001101B4">
                        <w:rPr>
                          <w:rFonts w:ascii="Times New Roman" w:hAnsi="Times New Roman" w:cs="Times New Roman"/>
                          <w:sz w:val="16"/>
                          <w:szCs w:val="16"/>
                          <w:lang w:val="ru-RU"/>
                        </w:rPr>
                        <w:t xml:space="preserve"> ленты 3.5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0624" behindDoc="0" locked="0" layoutInCell="1" allowOverlap="1" wp14:anchorId="56F6D115" wp14:editId="55C007AA">
                <wp:simplePos x="0" y="0"/>
                <wp:positionH relativeFrom="column">
                  <wp:posOffset>3342005</wp:posOffset>
                </wp:positionH>
                <wp:positionV relativeFrom="paragraph">
                  <wp:posOffset>3791585</wp:posOffset>
                </wp:positionV>
                <wp:extent cx="811530" cy="371475"/>
                <wp:effectExtent l="0" t="0" r="26670" b="28575"/>
                <wp:wrapNone/>
                <wp:docPr id="1219" name="Надпись 1219"/>
                <wp:cNvGraphicFramePr/>
                <a:graphic xmlns:a="http://schemas.openxmlformats.org/drawingml/2006/main">
                  <a:graphicData uri="http://schemas.microsoft.com/office/word/2010/wordprocessingShape">
                    <wps:wsp>
                      <wps:cNvSpPr txBox="1"/>
                      <wps:spPr>
                        <a:xfrm>
                          <a:off x="0" y="0"/>
                          <a:ext cx="811530" cy="371475"/>
                        </a:xfrm>
                        <a:prstGeom prst="rect">
                          <a:avLst/>
                        </a:prstGeom>
                        <a:solidFill>
                          <a:schemeClr val="lt1"/>
                        </a:solidFill>
                        <a:ln w="6350">
                          <a:solidFill>
                            <a:prstClr val="black"/>
                          </a:solidFill>
                        </a:ln>
                      </wps:spPr>
                      <wps:txbx>
                        <w:txbxContent>
                          <w:p w14:paraId="2541B9A3"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657B62BA"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49876278"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6D115" id="Надпись 1219" o:spid="_x0000_s1626" type="#_x0000_t202" style="position:absolute;left:0;text-align:left;margin-left:263.15pt;margin-top:298.55pt;width:63.9pt;height:29.25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" fillcolor="white [3201]" strokeweight=".5pt">
                <v:textbox>
                  <w:txbxContent>
                    <w:p w14:paraId="2541B9A3"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657B62BA"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49876278"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9600" behindDoc="0" locked="0" layoutInCell="1" allowOverlap="1" wp14:anchorId="42F2FA52" wp14:editId="7E79F566">
                <wp:simplePos x="0" y="0"/>
                <wp:positionH relativeFrom="column">
                  <wp:posOffset>4907915</wp:posOffset>
                </wp:positionH>
                <wp:positionV relativeFrom="paragraph">
                  <wp:posOffset>4134485</wp:posOffset>
                </wp:positionV>
                <wp:extent cx="1108710" cy="280035"/>
                <wp:effectExtent l="0" t="0" r="15240" b="24765"/>
                <wp:wrapNone/>
                <wp:docPr id="1220" name="Надпись 1220"/>
                <wp:cNvGraphicFramePr/>
                <a:graphic xmlns:a="http://schemas.openxmlformats.org/drawingml/2006/main">
                  <a:graphicData uri="http://schemas.microsoft.com/office/word/2010/wordprocessingShape">
                    <wps:wsp>
                      <wps:cNvSpPr txBox="1"/>
                      <wps:spPr>
                        <a:xfrm>
                          <a:off x="0" y="0"/>
                          <a:ext cx="1108710" cy="280035"/>
                        </a:xfrm>
                        <a:prstGeom prst="rect">
                          <a:avLst/>
                        </a:prstGeom>
                        <a:solidFill>
                          <a:schemeClr val="lt1"/>
                        </a:solidFill>
                        <a:ln w="6350">
                          <a:solidFill>
                            <a:prstClr val="black"/>
                          </a:solidFill>
                        </a:ln>
                      </wps:spPr>
                      <wps:txbx>
                        <w:txbxContent>
                          <w:p w14:paraId="5749B356"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F2FA52" id="Надпись 1220" o:spid="_x0000_s1627" type="#_x0000_t202" style="position:absolute;left:0;text-align:left;margin-left:386.45pt;margin-top:325.55pt;width:87.3pt;height:22.05pt;z-index:252569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" fillcolor="white [3201]" strokeweight=".5pt">
                <v:textbox>
                  <w:txbxContent>
                    <w:p w14:paraId="5749B356" w14:textId="77777777" w:rsidR="000F34A8" w:rsidRPr="001101B4" w:rsidRDefault="000F34A8" w:rsidP="000F34A8">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1648" behindDoc="0" locked="0" layoutInCell="1" allowOverlap="1" wp14:anchorId="27C8538D" wp14:editId="4B3A07B0">
                <wp:simplePos x="0" y="0"/>
                <wp:positionH relativeFrom="column">
                  <wp:posOffset>4233545</wp:posOffset>
                </wp:positionH>
                <wp:positionV relativeFrom="paragraph">
                  <wp:posOffset>3751580</wp:posOffset>
                </wp:positionV>
                <wp:extent cx="920115" cy="365760"/>
                <wp:effectExtent l="0" t="0" r="13335" b="15240"/>
                <wp:wrapNone/>
                <wp:docPr id="1221" name="Надпись 1221"/>
                <wp:cNvGraphicFramePr/>
                <a:graphic xmlns:a="http://schemas.openxmlformats.org/drawingml/2006/main">
                  <a:graphicData uri="http://schemas.microsoft.com/office/word/2010/wordprocessingShape">
                    <wps:wsp>
                      <wps:cNvSpPr txBox="1"/>
                      <wps:spPr>
                        <a:xfrm>
                          <a:off x="0" y="0"/>
                          <a:ext cx="920115" cy="365760"/>
                        </a:xfrm>
                        <a:prstGeom prst="rect">
                          <a:avLst/>
                        </a:prstGeom>
                        <a:solidFill>
                          <a:schemeClr val="lt1"/>
                        </a:solidFill>
                        <a:ln w="6350">
                          <a:solidFill>
                            <a:prstClr val="black"/>
                          </a:solidFill>
                        </a:ln>
                      </wps:spPr>
                      <wps:txbx>
                        <w:txbxContent>
                          <w:p w14:paraId="4847BF97" w14:textId="77777777" w:rsidR="000F34A8" w:rsidRDefault="000F34A8" w:rsidP="000F34A8">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038DD169" w14:textId="77777777" w:rsidR="000F34A8" w:rsidRDefault="000F34A8" w:rsidP="000F34A8">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72A75C8B" w14:textId="77777777" w:rsidR="000F34A8" w:rsidRPr="00B860FE" w:rsidRDefault="000F34A8" w:rsidP="000F34A8">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C8538D" id="Надпись 1221" o:spid="_x0000_s1628" type="#_x0000_t202" style="position:absolute;left:0;text-align:left;margin-left:333.35pt;margin-top:295.4pt;width:72.45pt;height:28.8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" fillcolor="white [3201]" strokeweight=".5pt">
                <v:textbox>
                  <w:txbxContent>
                    <w:p w14:paraId="4847BF97" w14:textId="77777777" w:rsidR="000F34A8" w:rsidRDefault="000F34A8" w:rsidP="000F34A8">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038DD169" w14:textId="77777777" w:rsidR="000F34A8" w:rsidRDefault="000F34A8" w:rsidP="000F34A8">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72A75C8B" w14:textId="77777777" w:rsidR="000F34A8" w:rsidRPr="00B860FE" w:rsidRDefault="000F34A8" w:rsidP="000F34A8">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3456" behindDoc="0" locked="0" layoutInCell="1" allowOverlap="1" wp14:anchorId="0C45BF03" wp14:editId="6ABD81EC">
                <wp:simplePos x="0" y="0"/>
                <wp:positionH relativeFrom="column">
                  <wp:posOffset>3044825</wp:posOffset>
                </wp:positionH>
                <wp:positionV relativeFrom="paragraph">
                  <wp:posOffset>1042670</wp:posOffset>
                </wp:positionV>
                <wp:extent cx="977265" cy="280035"/>
                <wp:effectExtent l="0" t="0" r="13335" b="24765"/>
                <wp:wrapNone/>
                <wp:docPr id="1222" name="Надпись 1222"/>
                <wp:cNvGraphicFramePr/>
                <a:graphic xmlns:a="http://schemas.openxmlformats.org/drawingml/2006/main">
                  <a:graphicData uri="http://schemas.microsoft.com/office/word/2010/wordprocessingShape">
                    <wps:wsp>
                      <wps:cNvSpPr txBox="1"/>
                      <wps:spPr>
                        <a:xfrm>
                          <a:off x="0" y="0"/>
                          <a:ext cx="977265" cy="280035"/>
                        </a:xfrm>
                        <a:prstGeom prst="rect">
                          <a:avLst/>
                        </a:prstGeom>
                        <a:solidFill>
                          <a:schemeClr val="lt1"/>
                        </a:solidFill>
                        <a:ln w="6350">
                          <a:solidFill>
                            <a:prstClr val="black"/>
                          </a:solidFill>
                        </a:ln>
                      </wps:spPr>
                      <wps:txbx>
                        <w:txbxContent>
                          <w:p w14:paraId="31F83EE6" w14:textId="77777777" w:rsidR="000F34A8" w:rsidRPr="00D077CB" w:rsidRDefault="000F34A8" w:rsidP="000F34A8">
                            <w:pPr>
                              <w:rPr>
                                <w:rFonts w:ascii="Times New Roman" w:hAnsi="Times New Roman" w:cs="Times New Roman"/>
                                <w:sz w:val="12"/>
                                <w:szCs w:val="12"/>
                                <w:lang w:val="ru-RU"/>
                              </w:rPr>
                            </w:pPr>
                            <w:r w:rsidRPr="00D077CB">
                              <w:rPr>
                                <w:rFonts w:ascii="Times New Roman" w:hAnsi="Times New Roman" w:cs="Times New Roman"/>
                                <w:sz w:val="12"/>
                                <w:szCs w:val="12"/>
                                <w:lang w:val="ru-RU"/>
                              </w:rPr>
                              <w:t>С двух сторон кармана закрепка длиною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5BF03" id="Надпись 1222" o:spid="_x0000_s1629" type="#_x0000_t202" style="position:absolute;left:0;text-align:left;margin-left:239.75pt;margin-top:82.1pt;width:76.95pt;height:22.05pt;z-index:25256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" fillcolor="white [3201]" strokeweight=".5pt">
                <v:textbox>
                  <w:txbxContent>
                    <w:p w14:paraId="31F83EE6" w14:textId="77777777" w:rsidR="000F34A8" w:rsidRPr="00D077CB" w:rsidRDefault="000F34A8" w:rsidP="000F34A8">
                      <w:pPr>
                        <w:rPr>
                          <w:rFonts w:ascii="Times New Roman" w:hAnsi="Times New Roman" w:cs="Times New Roman"/>
                          <w:sz w:val="12"/>
                          <w:szCs w:val="12"/>
                          <w:lang w:val="ru-RU"/>
                        </w:rPr>
                      </w:pPr>
                      <w:r w:rsidRPr="00D077CB">
                        <w:rPr>
                          <w:rFonts w:ascii="Times New Roman" w:hAnsi="Times New Roman" w:cs="Times New Roman"/>
                          <w:sz w:val="12"/>
                          <w:szCs w:val="12"/>
                          <w:lang w:val="ru-RU"/>
                        </w:rPr>
                        <w:t>С двух сторон кармана закрепка длиною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5504" behindDoc="0" locked="0" layoutInCell="1" allowOverlap="1" wp14:anchorId="032E1E8B" wp14:editId="1B566BE0">
                <wp:simplePos x="0" y="0"/>
                <wp:positionH relativeFrom="column">
                  <wp:posOffset>4296410</wp:posOffset>
                </wp:positionH>
                <wp:positionV relativeFrom="paragraph">
                  <wp:posOffset>1019810</wp:posOffset>
                </wp:positionV>
                <wp:extent cx="748665" cy="234315"/>
                <wp:effectExtent l="0" t="0" r="13335" b="13335"/>
                <wp:wrapNone/>
                <wp:docPr id="1223" name="Надпись 1223"/>
                <wp:cNvGraphicFramePr/>
                <a:graphic xmlns:a="http://schemas.openxmlformats.org/drawingml/2006/main">
                  <a:graphicData uri="http://schemas.microsoft.com/office/word/2010/wordprocessingShape">
                    <wps:wsp>
                      <wps:cNvSpPr txBox="1"/>
                      <wps:spPr>
                        <a:xfrm>
                          <a:off x="0" y="0"/>
                          <a:ext cx="748665" cy="234315"/>
                        </a:xfrm>
                        <a:prstGeom prst="rect">
                          <a:avLst/>
                        </a:prstGeom>
                        <a:solidFill>
                          <a:schemeClr val="lt1"/>
                        </a:solidFill>
                        <a:ln w="6350">
                          <a:solidFill>
                            <a:prstClr val="black"/>
                          </a:solidFill>
                        </a:ln>
                      </wps:spPr>
                      <wps:txbx>
                        <w:txbxContent>
                          <w:p w14:paraId="44407807" w14:textId="77777777" w:rsidR="000F34A8" w:rsidRPr="00D077CB" w:rsidRDefault="000F34A8" w:rsidP="000F34A8">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E1E8B" id="Надпись 1223" o:spid="_x0000_s1630" type="#_x0000_t202" style="position:absolute;left:0;text-align:left;margin-left:338.3pt;margin-top:80.3pt;width:58.95pt;height:18.45pt;z-index:2525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" fillcolor="white [3201]" strokeweight=".5pt">
                <v:textbox>
                  <w:txbxContent>
                    <w:p w14:paraId="44407807" w14:textId="77777777" w:rsidR="000F34A8" w:rsidRPr="00D077CB" w:rsidRDefault="000F34A8" w:rsidP="000F34A8">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6528" behindDoc="0" locked="0" layoutInCell="1" allowOverlap="1" wp14:anchorId="5D753EC0" wp14:editId="75F53C70">
                <wp:simplePos x="0" y="0"/>
                <wp:positionH relativeFrom="column">
                  <wp:posOffset>1981835</wp:posOffset>
                </wp:positionH>
                <wp:positionV relativeFrom="paragraph">
                  <wp:posOffset>5174615</wp:posOffset>
                </wp:positionV>
                <wp:extent cx="1062990" cy="400050"/>
                <wp:effectExtent l="0" t="0" r="22860" b="19050"/>
                <wp:wrapNone/>
                <wp:docPr id="1224" name="Надпись 1224"/>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37935AFD" w14:textId="77777777" w:rsidR="000F34A8" w:rsidRPr="00D077CB" w:rsidRDefault="000F34A8" w:rsidP="000F34A8">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753EC0" id="Надпись 1224" o:spid="_x0000_s1631" type="#_x0000_t202" style="position:absolute;left:0;text-align:left;margin-left:156.05pt;margin-top:407.45pt;width:83.7pt;height:31.5pt;z-index:25256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" fillcolor="window" strokeweight=".5pt">
                <v:textbox>
                  <w:txbxContent>
                    <w:p w14:paraId="37935AFD" w14:textId="77777777" w:rsidR="000F34A8" w:rsidRPr="00D077CB" w:rsidRDefault="000F34A8" w:rsidP="000F34A8">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4480" behindDoc="0" locked="0" layoutInCell="1" allowOverlap="1" wp14:anchorId="5C1C9C15" wp14:editId="509CB429">
                <wp:simplePos x="0" y="0"/>
                <wp:positionH relativeFrom="column">
                  <wp:posOffset>2160270</wp:posOffset>
                </wp:positionH>
                <wp:positionV relativeFrom="paragraph">
                  <wp:posOffset>471170</wp:posOffset>
                </wp:positionV>
                <wp:extent cx="1062990" cy="400050"/>
                <wp:effectExtent l="0" t="0" r="22860" b="19050"/>
                <wp:wrapNone/>
                <wp:docPr id="1225" name="Надпись 1225"/>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chemeClr val="lt1"/>
                        </a:solidFill>
                        <a:ln w="6350">
                          <a:solidFill>
                            <a:prstClr val="black"/>
                          </a:solidFill>
                        </a:ln>
                      </wps:spPr>
                      <wps:txbx>
                        <w:txbxContent>
                          <w:p w14:paraId="1673E6A7" w14:textId="77777777" w:rsidR="000F34A8" w:rsidRPr="00D077CB" w:rsidRDefault="000F34A8" w:rsidP="000F34A8">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1C9C15" id="Надпись 1225" o:spid="_x0000_s1632" type="#_x0000_t202" style="position:absolute;left:0;text-align:left;margin-left:170.1pt;margin-top:37.1pt;width:83.7pt;height:31.5pt;z-index:25256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" fillcolor="white [3201]" strokeweight=".5pt">
                <v:textbox>
                  <w:txbxContent>
                    <w:p w14:paraId="1673E6A7" w14:textId="77777777" w:rsidR="000F34A8" w:rsidRPr="00D077CB" w:rsidRDefault="000F34A8" w:rsidP="000F34A8">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2432" behindDoc="0" locked="0" layoutInCell="1" allowOverlap="1" wp14:anchorId="26B85D44" wp14:editId="09DEC16A">
                <wp:simplePos x="0" y="0"/>
                <wp:positionH relativeFrom="column">
                  <wp:posOffset>-12700</wp:posOffset>
                </wp:positionH>
                <wp:positionV relativeFrom="paragraph">
                  <wp:posOffset>1128395</wp:posOffset>
                </wp:positionV>
                <wp:extent cx="960120" cy="491490"/>
                <wp:effectExtent l="0" t="0" r="11430" b="22860"/>
                <wp:wrapNone/>
                <wp:docPr id="1226" name="Надпись 1226"/>
                <wp:cNvGraphicFramePr/>
                <a:graphic xmlns:a="http://schemas.openxmlformats.org/drawingml/2006/main">
                  <a:graphicData uri="http://schemas.microsoft.com/office/word/2010/wordprocessingShape">
                    <wps:wsp>
                      <wps:cNvSpPr txBox="1"/>
                      <wps:spPr>
                        <a:xfrm>
                          <a:off x="0" y="0"/>
                          <a:ext cx="960120" cy="491490"/>
                        </a:xfrm>
                        <a:prstGeom prst="rect">
                          <a:avLst/>
                        </a:prstGeom>
                        <a:solidFill>
                          <a:schemeClr val="lt1"/>
                        </a:solidFill>
                        <a:ln w="6350">
                          <a:solidFill>
                            <a:prstClr val="black"/>
                          </a:solidFill>
                        </a:ln>
                      </wps:spPr>
                      <wps:txbx>
                        <w:txbxContent>
                          <w:p w14:paraId="5C11120B" w14:textId="77777777" w:rsidR="000F34A8"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15EE2603" w14:textId="77777777" w:rsidR="000F34A8"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6C34F7C9" w14:textId="77777777" w:rsidR="000F34A8"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4712CAC9" w14:textId="77777777" w:rsidR="000F34A8" w:rsidRPr="008F00B0"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85D44" id="Надпись 1226" o:spid="_x0000_s1633" type="#_x0000_t202" style="position:absolute;left:0;text-align:left;margin-left:-1pt;margin-top:88.85pt;width:75.6pt;height:38.7pt;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" fillcolor="white [3201]" strokeweight=".5pt">
                <v:textbox>
                  <w:txbxContent>
                    <w:p w14:paraId="5C11120B" w14:textId="77777777" w:rsidR="000F34A8"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15EE2603" w14:textId="77777777" w:rsidR="000F34A8"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6C34F7C9" w14:textId="77777777" w:rsidR="000F34A8"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4712CAC9" w14:textId="77777777" w:rsidR="000F34A8" w:rsidRPr="008F00B0" w:rsidRDefault="000F34A8" w:rsidP="000F34A8">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7312" behindDoc="0" locked="0" layoutInCell="1" allowOverlap="1" wp14:anchorId="41AEAC77" wp14:editId="651B2A78">
                <wp:simplePos x="0" y="0"/>
                <wp:positionH relativeFrom="column">
                  <wp:posOffset>164465</wp:posOffset>
                </wp:positionH>
                <wp:positionV relativeFrom="paragraph">
                  <wp:posOffset>1688465</wp:posOffset>
                </wp:positionV>
                <wp:extent cx="828675" cy="291465"/>
                <wp:effectExtent l="0" t="0" r="28575" b="13335"/>
                <wp:wrapNone/>
                <wp:docPr id="1227" name="Надпись 1227"/>
                <wp:cNvGraphicFramePr/>
                <a:graphic xmlns:a="http://schemas.openxmlformats.org/drawingml/2006/main">
                  <a:graphicData uri="http://schemas.microsoft.com/office/word/2010/wordprocessingShape">
                    <wps:wsp>
                      <wps:cNvSpPr txBox="1"/>
                      <wps:spPr>
                        <a:xfrm>
                          <a:off x="0" y="0"/>
                          <a:ext cx="828675" cy="291465"/>
                        </a:xfrm>
                        <a:prstGeom prst="rect">
                          <a:avLst/>
                        </a:prstGeom>
                        <a:solidFill>
                          <a:sysClr val="window" lastClr="FFFFFF"/>
                        </a:solidFill>
                        <a:ln w="6350">
                          <a:solidFill>
                            <a:prstClr val="black"/>
                          </a:solidFill>
                        </a:ln>
                      </wps:spPr>
                      <wps:txbx>
                        <w:txbxContent>
                          <w:p w14:paraId="3F9EA306"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EAC77" id="Надпись 1227" o:spid="_x0000_s1634" type="#_x0000_t202" style="position:absolute;left:0;text-align:left;margin-left:12.95pt;margin-top:132.95pt;width:65.25pt;height:22.95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" fillcolor="window" strokeweight=".5pt">
                <v:textbox>
                  <w:txbxContent>
                    <w:p w14:paraId="3F9EA306"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1408" behindDoc="0" locked="0" layoutInCell="1" allowOverlap="1" wp14:anchorId="5E39243E" wp14:editId="513058E1">
                <wp:simplePos x="0" y="0"/>
                <wp:positionH relativeFrom="column">
                  <wp:posOffset>1981835</wp:posOffset>
                </wp:positionH>
                <wp:positionV relativeFrom="paragraph">
                  <wp:posOffset>991235</wp:posOffset>
                </wp:positionV>
                <wp:extent cx="1028700" cy="697230"/>
                <wp:effectExtent l="0" t="0" r="19050" b="26670"/>
                <wp:wrapNone/>
                <wp:docPr id="1228" name="Надпись 1228"/>
                <wp:cNvGraphicFramePr/>
                <a:graphic xmlns:a="http://schemas.openxmlformats.org/drawingml/2006/main">
                  <a:graphicData uri="http://schemas.microsoft.com/office/word/2010/wordprocessingShape">
                    <wps:wsp>
                      <wps:cNvSpPr txBox="1"/>
                      <wps:spPr>
                        <a:xfrm>
                          <a:off x="0" y="0"/>
                          <a:ext cx="1028700" cy="697230"/>
                        </a:xfrm>
                        <a:prstGeom prst="rect">
                          <a:avLst/>
                        </a:prstGeom>
                        <a:solidFill>
                          <a:schemeClr val="lt1"/>
                        </a:solidFill>
                        <a:ln w="6350">
                          <a:solidFill>
                            <a:prstClr val="black"/>
                          </a:solidFill>
                        </a:ln>
                      </wps:spPr>
                      <wps:txbx>
                        <w:txbxContent>
                          <w:p w14:paraId="2604686D" w14:textId="77777777" w:rsidR="000F34A8" w:rsidRPr="008F00B0" w:rsidRDefault="000F34A8" w:rsidP="000F34A8">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1226D86B" w14:textId="77777777" w:rsidR="000F34A8" w:rsidRPr="008F00B0" w:rsidRDefault="000F34A8" w:rsidP="000F34A8">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9243E" id="Надпись 1228" o:spid="_x0000_s1635" type="#_x0000_t202" style="position:absolute;left:0;text-align:left;margin-left:156.05pt;margin-top:78.05pt;width:81pt;height:54.9pt;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" fillcolor="white [3201]" strokeweight=".5pt">
                <v:textbox>
                  <w:txbxContent>
                    <w:p w14:paraId="2604686D" w14:textId="77777777" w:rsidR="000F34A8" w:rsidRPr="008F00B0" w:rsidRDefault="000F34A8" w:rsidP="000F34A8">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1226D86B" w14:textId="77777777" w:rsidR="000F34A8" w:rsidRPr="008F00B0" w:rsidRDefault="000F34A8" w:rsidP="000F34A8">
                      <w:pPr>
                        <w:rPr>
                          <w:lang w:val="ru-RU"/>
                        </w:rPr>
                      </w:pP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60384" behindDoc="0" locked="0" layoutInCell="1" allowOverlap="1" wp14:anchorId="46CEA154" wp14:editId="000FFB72">
                <wp:simplePos x="0" y="0"/>
                <wp:positionH relativeFrom="column">
                  <wp:posOffset>993140</wp:posOffset>
                </wp:positionH>
                <wp:positionV relativeFrom="paragraph">
                  <wp:posOffset>1134110</wp:posOffset>
                </wp:positionV>
                <wp:extent cx="931545" cy="377190"/>
                <wp:effectExtent l="0" t="0" r="20955" b="22860"/>
                <wp:wrapNone/>
                <wp:docPr id="1229" name="Надпись 1229"/>
                <wp:cNvGraphicFramePr/>
                <a:graphic xmlns:a="http://schemas.openxmlformats.org/drawingml/2006/main">
                  <a:graphicData uri="http://schemas.microsoft.com/office/word/2010/wordprocessingShape">
                    <wps:wsp>
                      <wps:cNvSpPr txBox="1"/>
                      <wps:spPr>
                        <a:xfrm>
                          <a:off x="0" y="0"/>
                          <a:ext cx="931545" cy="377190"/>
                        </a:xfrm>
                        <a:prstGeom prst="rect">
                          <a:avLst/>
                        </a:prstGeom>
                        <a:solidFill>
                          <a:schemeClr val="lt1"/>
                        </a:solidFill>
                        <a:ln w="6350">
                          <a:solidFill>
                            <a:prstClr val="black"/>
                          </a:solidFill>
                        </a:ln>
                      </wps:spPr>
                      <wps:txbx>
                        <w:txbxContent>
                          <w:p w14:paraId="51CB4513"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7E25DCEA"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EA154" id="Надпись 1229" o:spid="_x0000_s1636" type="#_x0000_t202" style="position:absolute;left:0;text-align:left;margin-left:78.2pt;margin-top:89.3pt;width:73.35pt;height:29.7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" fillcolor="white [3201]" strokeweight=".5pt">
                <v:textbox>
                  <w:txbxContent>
                    <w:p w14:paraId="51CB4513"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7E25DCEA"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9360" behindDoc="0" locked="0" layoutInCell="1" allowOverlap="1" wp14:anchorId="002DF56C" wp14:editId="7E2CDBC4">
                <wp:simplePos x="0" y="0"/>
                <wp:positionH relativeFrom="column">
                  <wp:posOffset>1370330</wp:posOffset>
                </wp:positionH>
                <wp:positionV relativeFrom="paragraph">
                  <wp:posOffset>3980180</wp:posOffset>
                </wp:positionV>
                <wp:extent cx="845820" cy="365760"/>
                <wp:effectExtent l="0" t="0" r="11430" b="15240"/>
                <wp:wrapNone/>
                <wp:docPr id="1230" name="Надпись 1230"/>
                <wp:cNvGraphicFramePr/>
                <a:graphic xmlns:a="http://schemas.openxmlformats.org/drawingml/2006/main">
                  <a:graphicData uri="http://schemas.microsoft.com/office/word/2010/wordprocessingShape">
                    <wps:wsp>
                      <wps:cNvSpPr txBox="1"/>
                      <wps:spPr>
                        <a:xfrm>
                          <a:off x="0" y="0"/>
                          <a:ext cx="845820" cy="365760"/>
                        </a:xfrm>
                        <a:prstGeom prst="rect">
                          <a:avLst/>
                        </a:prstGeom>
                        <a:solidFill>
                          <a:sysClr val="window" lastClr="FFFFFF"/>
                        </a:solidFill>
                        <a:ln w="6350">
                          <a:solidFill>
                            <a:prstClr val="black"/>
                          </a:solidFill>
                        </a:ln>
                      </wps:spPr>
                      <wps:txbx>
                        <w:txbxContent>
                          <w:p w14:paraId="402B7E77" w14:textId="77777777" w:rsidR="000F34A8" w:rsidRDefault="000F34A8" w:rsidP="000F34A8">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5F9F822E"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DF56C" id="Надпись 1230" o:spid="_x0000_s1637" type="#_x0000_t202" style="position:absolute;left:0;text-align:left;margin-left:107.9pt;margin-top:313.4pt;width:66.6pt;height:28.8pt;z-index:25255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" fillcolor="window" strokeweight=".5pt">
                <v:textbox>
                  <w:txbxContent>
                    <w:p w14:paraId="402B7E77" w14:textId="77777777" w:rsidR="000F34A8" w:rsidRDefault="000F34A8" w:rsidP="000F34A8">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5F9F822E"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8336" behindDoc="0" locked="0" layoutInCell="1" allowOverlap="1" wp14:anchorId="19F7EA28" wp14:editId="56DEBA00">
                <wp:simplePos x="0" y="0"/>
                <wp:positionH relativeFrom="column">
                  <wp:posOffset>3593465</wp:posOffset>
                </wp:positionH>
                <wp:positionV relativeFrom="paragraph">
                  <wp:posOffset>4740275</wp:posOffset>
                </wp:positionV>
                <wp:extent cx="891540" cy="291465"/>
                <wp:effectExtent l="0" t="0" r="22860" b="13335"/>
                <wp:wrapNone/>
                <wp:docPr id="1231" name="Надпись 1231"/>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380624E0"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7EA28" id="Надпись 1231" o:spid="_x0000_s1638" type="#_x0000_t202" style="position:absolute;left:0;text-align:left;margin-left:282.95pt;margin-top:373.25pt;width:70.2pt;height:22.95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" fillcolor="window" strokeweight=".5pt">
                <v:textbox>
                  <w:txbxContent>
                    <w:p w14:paraId="380624E0"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6288" behindDoc="0" locked="0" layoutInCell="1" allowOverlap="1" wp14:anchorId="3992780E" wp14:editId="431473B3">
                <wp:simplePos x="0" y="0"/>
                <wp:positionH relativeFrom="column">
                  <wp:posOffset>4199255</wp:posOffset>
                </wp:positionH>
                <wp:positionV relativeFrom="paragraph">
                  <wp:posOffset>1585595</wp:posOffset>
                </wp:positionV>
                <wp:extent cx="891540" cy="291465"/>
                <wp:effectExtent l="0" t="0" r="22860" b="13335"/>
                <wp:wrapNone/>
                <wp:docPr id="1232" name="Надпись 1232"/>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3CD059F8"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2780E" id="Надпись 1232" o:spid="_x0000_s1639" type="#_x0000_t202" style="position:absolute;left:0;text-align:left;margin-left:330.65pt;margin-top:124.85pt;width:70.2pt;height:22.95pt;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" fillcolor="window" strokeweight=".5pt">
                <v:textbox>
                  <w:txbxContent>
                    <w:p w14:paraId="3CD059F8" w14:textId="77777777" w:rsidR="000F34A8" w:rsidRPr="00882DC4" w:rsidRDefault="000F34A8" w:rsidP="000F34A8">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5264" behindDoc="0" locked="0" layoutInCell="1" allowOverlap="1" wp14:anchorId="02A75FDD" wp14:editId="6A155FD9">
                <wp:simplePos x="0" y="0"/>
                <wp:positionH relativeFrom="column">
                  <wp:posOffset>2010410</wp:posOffset>
                </wp:positionH>
                <wp:positionV relativeFrom="paragraph">
                  <wp:posOffset>8917941</wp:posOffset>
                </wp:positionV>
                <wp:extent cx="834390" cy="182880"/>
                <wp:effectExtent l="0" t="0" r="22860" b="26670"/>
                <wp:wrapNone/>
                <wp:docPr id="1233" name="Надпись 1233"/>
                <wp:cNvGraphicFramePr/>
                <a:graphic xmlns:a="http://schemas.openxmlformats.org/drawingml/2006/main">
                  <a:graphicData uri="http://schemas.microsoft.com/office/word/2010/wordprocessingShape">
                    <wps:wsp>
                      <wps:cNvSpPr txBox="1"/>
                      <wps:spPr>
                        <a:xfrm>
                          <a:off x="0" y="0"/>
                          <a:ext cx="834390" cy="182880"/>
                        </a:xfrm>
                        <a:prstGeom prst="rect">
                          <a:avLst/>
                        </a:prstGeom>
                        <a:solidFill>
                          <a:sysClr val="window" lastClr="FFFFFF"/>
                        </a:solidFill>
                        <a:ln w="6350">
                          <a:solidFill>
                            <a:prstClr val="black"/>
                          </a:solidFill>
                        </a:ln>
                      </wps:spPr>
                      <wps:txbx>
                        <w:txbxContent>
                          <w:p w14:paraId="5F0D7208"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75FDD" id="Надпись 1233" o:spid="_x0000_s1640" type="#_x0000_t202" style="position:absolute;left:0;text-align:left;margin-left:158.3pt;margin-top:702.2pt;width:65.7pt;height:14.4pt;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" fillcolor="window" strokeweight=".5pt">
                <v:textbox>
                  <w:txbxContent>
                    <w:p w14:paraId="5F0D7208"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4240" behindDoc="0" locked="0" layoutInCell="1" allowOverlap="1" wp14:anchorId="510AFB60" wp14:editId="2D5A5FCD">
                <wp:simplePos x="0" y="0"/>
                <wp:positionH relativeFrom="column">
                  <wp:posOffset>3399155</wp:posOffset>
                </wp:positionH>
                <wp:positionV relativeFrom="paragraph">
                  <wp:posOffset>2980055</wp:posOffset>
                </wp:positionV>
                <wp:extent cx="834390" cy="205740"/>
                <wp:effectExtent l="0" t="0" r="22860" b="22860"/>
                <wp:wrapNone/>
                <wp:docPr id="1234" name="Надпись 1234"/>
                <wp:cNvGraphicFramePr/>
                <a:graphic xmlns:a="http://schemas.openxmlformats.org/drawingml/2006/main">
                  <a:graphicData uri="http://schemas.microsoft.com/office/word/2010/wordprocessingShape">
                    <wps:wsp>
                      <wps:cNvSpPr txBox="1"/>
                      <wps:spPr>
                        <a:xfrm>
                          <a:off x="0" y="0"/>
                          <a:ext cx="834390" cy="205740"/>
                        </a:xfrm>
                        <a:prstGeom prst="rect">
                          <a:avLst/>
                        </a:prstGeom>
                        <a:solidFill>
                          <a:sysClr val="window" lastClr="FFFFFF"/>
                        </a:solidFill>
                        <a:ln w="6350">
                          <a:solidFill>
                            <a:prstClr val="black"/>
                          </a:solidFill>
                        </a:ln>
                      </wps:spPr>
                      <wps:txbx>
                        <w:txbxContent>
                          <w:p w14:paraId="24DDAB5E"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AFB60" id="Надпись 1234" o:spid="_x0000_s1641" type="#_x0000_t202" style="position:absolute;left:0;text-align:left;margin-left:267.65pt;margin-top:234.65pt;width:65.7pt;height:16.2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" fillcolor="window" strokeweight=".5pt">
                <v:textbox>
                  <w:txbxContent>
                    <w:p w14:paraId="24DDAB5E"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2192" behindDoc="0" locked="0" layoutInCell="1" allowOverlap="1" wp14:anchorId="7F1A11B6" wp14:editId="262675F2">
                <wp:simplePos x="0" y="0"/>
                <wp:positionH relativeFrom="column">
                  <wp:posOffset>541655</wp:posOffset>
                </wp:positionH>
                <wp:positionV relativeFrom="paragraph">
                  <wp:posOffset>808355</wp:posOffset>
                </wp:positionV>
                <wp:extent cx="777240" cy="182880"/>
                <wp:effectExtent l="0" t="0" r="22860" b="26670"/>
                <wp:wrapNone/>
                <wp:docPr id="1235" name="Надпись 1235"/>
                <wp:cNvGraphicFramePr/>
                <a:graphic xmlns:a="http://schemas.openxmlformats.org/drawingml/2006/main">
                  <a:graphicData uri="http://schemas.microsoft.com/office/word/2010/wordprocessingShape">
                    <wps:wsp>
                      <wps:cNvSpPr txBox="1"/>
                      <wps:spPr>
                        <a:xfrm>
                          <a:off x="0" y="0"/>
                          <a:ext cx="777240" cy="182880"/>
                        </a:xfrm>
                        <a:prstGeom prst="rect">
                          <a:avLst/>
                        </a:prstGeom>
                        <a:solidFill>
                          <a:sysClr val="window" lastClr="FFFFFF"/>
                        </a:solidFill>
                        <a:ln w="6350">
                          <a:solidFill>
                            <a:prstClr val="black"/>
                          </a:solidFill>
                        </a:ln>
                      </wps:spPr>
                      <wps:txbx>
                        <w:txbxContent>
                          <w:p w14:paraId="1DF43D4C"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A11B6" id="Надпись 1235" o:spid="_x0000_s1642" type="#_x0000_t202" style="position:absolute;left:0;text-align:left;margin-left:42.65pt;margin-top:63.65pt;width:61.2pt;height:14.4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" fillcolor="window" strokeweight=".5pt">
                <v:textbox>
                  <w:txbxContent>
                    <w:p w14:paraId="1DF43D4C"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3216" behindDoc="0" locked="0" layoutInCell="1" allowOverlap="1" wp14:anchorId="2C877E16" wp14:editId="64FCDC2B">
                <wp:simplePos x="0" y="0"/>
                <wp:positionH relativeFrom="column">
                  <wp:posOffset>2947670</wp:posOffset>
                </wp:positionH>
                <wp:positionV relativeFrom="paragraph">
                  <wp:posOffset>151130</wp:posOffset>
                </wp:positionV>
                <wp:extent cx="800100" cy="188595"/>
                <wp:effectExtent l="0" t="0" r="19050" b="20955"/>
                <wp:wrapNone/>
                <wp:docPr id="1236" name="Надпись 1236"/>
                <wp:cNvGraphicFramePr/>
                <a:graphic xmlns:a="http://schemas.openxmlformats.org/drawingml/2006/main">
                  <a:graphicData uri="http://schemas.microsoft.com/office/word/2010/wordprocessingShape">
                    <wps:wsp>
                      <wps:cNvSpPr txBox="1"/>
                      <wps:spPr>
                        <a:xfrm>
                          <a:off x="0" y="0"/>
                          <a:ext cx="800100" cy="188595"/>
                        </a:xfrm>
                        <a:prstGeom prst="rect">
                          <a:avLst/>
                        </a:prstGeom>
                        <a:solidFill>
                          <a:sysClr val="window" lastClr="FFFFFF"/>
                        </a:solidFill>
                        <a:ln w="6350">
                          <a:solidFill>
                            <a:prstClr val="black"/>
                          </a:solidFill>
                        </a:ln>
                      </wps:spPr>
                      <wps:txbx>
                        <w:txbxContent>
                          <w:p w14:paraId="60BC4A01"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77E16" id="Надпись 1236" o:spid="_x0000_s1643" type="#_x0000_t202" style="position:absolute;left:0;text-align:left;margin-left:232.1pt;margin-top:11.9pt;width:63pt;height:14.85pt;z-index:25255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" fillcolor="window" strokeweight=".5pt">
                <v:textbox>
                  <w:txbxContent>
                    <w:p w14:paraId="60BC4A01"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1168" behindDoc="0" locked="0" layoutInCell="1" allowOverlap="1" wp14:anchorId="53975714" wp14:editId="6FF484F6">
                <wp:simplePos x="0" y="0"/>
                <wp:positionH relativeFrom="column">
                  <wp:posOffset>1627505</wp:posOffset>
                </wp:positionH>
                <wp:positionV relativeFrom="paragraph">
                  <wp:posOffset>82550</wp:posOffset>
                </wp:positionV>
                <wp:extent cx="834390" cy="257175"/>
                <wp:effectExtent l="0" t="0" r="22860" b="28575"/>
                <wp:wrapNone/>
                <wp:docPr id="1237" name="Надпись 1237"/>
                <wp:cNvGraphicFramePr/>
                <a:graphic xmlns:a="http://schemas.openxmlformats.org/drawingml/2006/main">
                  <a:graphicData uri="http://schemas.microsoft.com/office/word/2010/wordprocessingShape">
                    <wps:wsp>
                      <wps:cNvSpPr txBox="1"/>
                      <wps:spPr>
                        <a:xfrm>
                          <a:off x="0" y="0"/>
                          <a:ext cx="834390" cy="257175"/>
                        </a:xfrm>
                        <a:prstGeom prst="rect">
                          <a:avLst/>
                        </a:prstGeom>
                        <a:solidFill>
                          <a:schemeClr val="lt1"/>
                        </a:solidFill>
                        <a:ln w="6350">
                          <a:solidFill>
                            <a:prstClr val="black"/>
                          </a:solidFill>
                        </a:ln>
                      </wps:spPr>
                      <wps:txbx>
                        <w:txbxContent>
                          <w:p w14:paraId="0D114ADB"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975714" id="Надпись 1237" o:spid="_x0000_s1644" type="#_x0000_t202" style="position:absolute;left:0;text-align:left;margin-left:128.15pt;margin-top:6.5pt;width:65.7pt;height:20.25pt;z-index:25255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" fillcolor="white [3201]" strokeweight=".5pt">
                <v:textbox>
                  <w:txbxContent>
                    <w:p w14:paraId="0D114ADB" w14:textId="77777777" w:rsidR="000F34A8" w:rsidRPr="00882DC4" w:rsidRDefault="000F34A8" w:rsidP="000F34A8">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50144" behindDoc="0" locked="0" layoutInCell="1" allowOverlap="1" wp14:anchorId="129DC463" wp14:editId="4983B68C">
                <wp:simplePos x="0" y="0"/>
                <wp:positionH relativeFrom="column">
                  <wp:posOffset>3902075</wp:posOffset>
                </wp:positionH>
                <wp:positionV relativeFrom="paragraph">
                  <wp:posOffset>-43180</wp:posOffset>
                </wp:positionV>
                <wp:extent cx="1051560" cy="291465"/>
                <wp:effectExtent l="0" t="0" r="15240" b="13335"/>
                <wp:wrapNone/>
                <wp:docPr id="1238" name="Надпись 1238"/>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76B32B26" w14:textId="77777777" w:rsidR="000F34A8" w:rsidRPr="005B3F25" w:rsidRDefault="000F34A8" w:rsidP="000F34A8">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DC463" id="Надпись 1238" o:spid="_x0000_s1645" type="#_x0000_t202" style="position:absolute;left:0;text-align:left;margin-left:307.25pt;margin-top:-3.4pt;width:82.8pt;height:22.95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" fillcolor="window" strokeweight=".5pt">
                <v:textbox>
                  <w:txbxContent>
                    <w:p w14:paraId="76B32B26" w14:textId="77777777" w:rsidR="000F34A8" w:rsidRPr="005B3F25" w:rsidRDefault="000F34A8" w:rsidP="000F34A8">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sidRPr="002D477E">
        <w:rPr>
          <w:rFonts w:ascii="Times New Roman" w:hAnsi="Times New Roman" w:cs="Times New Roman"/>
          <w:noProof/>
          <w:sz w:val="20"/>
          <w:szCs w:val="20"/>
          <w:lang w:val="ru-RU"/>
        </w:rPr>
        <w:drawing>
          <wp:inline distT="0" distB="0" distL="0" distR="0" wp14:anchorId="5CFEF59F" wp14:editId="3C21A9A8">
            <wp:extent cx="5326551" cy="9690735"/>
            <wp:effectExtent l="0" t="0" r="7620" b="5715"/>
            <wp:docPr id="123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53" cstate="print"/>
                    <a:stretch>
                      <a:fillRect/>
                    </a:stretch>
                  </pic:blipFill>
                  <pic:spPr>
                    <a:xfrm>
                      <a:off x="0" y="0"/>
                      <a:ext cx="5335974" cy="9707879"/>
                    </a:xfrm>
                    <a:prstGeom prst="rect">
                      <a:avLst/>
                    </a:prstGeom>
                  </pic:spPr>
                </pic:pic>
              </a:graphicData>
            </a:graphic>
          </wp:inline>
        </w:drawing>
      </w:r>
    </w:p>
    <w:p w14:paraId="10B6049B" w14:textId="77777777" w:rsidR="000F34A8" w:rsidRDefault="000F34A8">
      <w:pPr>
        <w:jc w:val="center"/>
        <w:rPr>
          <w:rFonts w:ascii="Times New Roman" w:hAnsi="Times New Roman" w:cs="Times New Roman"/>
          <w:sz w:val="20"/>
          <w:szCs w:val="20"/>
          <w:lang w:val="ru-RU"/>
        </w:rPr>
      </w:pPr>
    </w:p>
    <w:p w14:paraId="5D8B95F9" w14:textId="77777777" w:rsidR="000F34A8" w:rsidRPr="002D477E" w:rsidRDefault="000F34A8" w:rsidP="000F34A8">
      <w:pPr>
        <w:pStyle w:val="a3"/>
        <w:ind w:left="284"/>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2588032" behindDoc="0" locked="0" layoutInCell="1" allowOverlap="1" wp14:anchorId="14579B47" wp14:editId="7FECA118">
                <wp:simplePos x="0" y="0"/>
                <wp:positionH relativeFrom="column">
                  <wp:posOffset>-64135</wp:posOffset>
                </wp:positionH>
                <wp:positionV relativeFrom="paragraph">
                  <wp:posOffset>5814695</wp:posOffset>
                </wp:positionV>
                <wp:extent cx="6486525" cy="554355"/>
                <wp:effectExtent l="0" t="0" r="28575" b="17145"/>
                <wp:wrapNone/>
                <wp:docPr id="1240" name="Надпись 1240"/>
                <wp:cNvGraphicFramePr/>
                <a:graphic xmlns:a="http://schemas.openxmlformats.org/drawingml/2006/main">
                  <a:graphicData uri="http://schemas.microsoft.com/office/word/2010/wordprocessingShape">
                    <wps:wsp>
                      <wps:cNvSpPr txBox="1"/>
                      <wps:spPr>
                        <a:xfrm>
                          <a:off x="0" y="0"/>
                          <a:ext cx="6486525" cy="554355"/>
                        </a:xfrm>
                        <a:prstGeom prst="rect">
                          <a:avLst/>
                        </a:prstGeom>
                        <a:solidFill>
                          <a:schemeClr val="lt1"/>
                        </a:solidFill>
                        <a:ln w="6350">
                          <a:solidFill>
                            <a:prstClr val="black"/>
                          </a:solidFill>
                        </a:ln>
                      </wps:spPr>
                      <wps:txbx>
                        <w:txbxContent>
                          <w:p w14:paraId="19B7FFDF" w14:textId="5975DB59" w:rsidR="000F34A8" w:rsidRPr="007F630E" w:rsidRDefault="000F34A8" w:rsidP="000F34A8">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 xml:space="preserve">внешние брюки правая полка, косой карман, подкладка, задние карманы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579B47" id="Надпись 1240" o:spid="_x0000_s1646" type="#_x0000_t202" style="position:absolute;left:0;text-align:left;margin-left:-5.05pt;margin-top:457.85pt;width:510.75pt;height:43.65pt;z-index:252588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" fillcolor="white [3201]" strokeweight=".5pt">
                <v:textbox>
                  <w:txbxContent>
                    <w:p w14:paraId="19B7FFDF" w14:textId="5975DB59" w:rsidR="000F34A8" w:rsidRPr="007F630E" w:rsidRDefault="000F34A8" w:rsidP="000F34A8">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 xml:space="preserve">внешние брюки правая полка, косой карман, подкладка, задние карманы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7008" behindDoc="0" locked="0" layoutInCell="1" allowOverlap="1" wp14:anchorId="33ED1FAA" wp14:editId="2AE47FAC">
                <wp:simplePos x="0" y="0"/>
                <wp:positionH relativeFrom="column">
                  <wp:posOffset>5266690</wp:posOffset>
                </wp:positionH>
                <wp:positionV relativeFrom="paragraph">
                  <wp:posOffset>4477385</wp:posOffset>
                </wp:positionV>
                <wp:extent cx="1040130" cy="348615"/>
                <wp:effectExtent l="0" t="0" r="26670" b="13335"/>
                <wp:wrapNone/>
                <wp:docPr id="1241" name="Надпись 1241"/>
                <wp:cNvGraphicFramePr/>
                <a:graphic xmlns:a="http://schemas.openxmlformats.org/drawingml/2006/main">
                  <a:graphicData uri="http://schemas.microsoft.com/office/word/2010/wordprocessingShape">
                    <wps:wsp>
                      <wps:cNvSpPr txBox="1"/>
                      <wps:spPr>
                        <a:xfrm>
                          <a:off x="0" y="0"/>
                          <a:ext cx="1040130" cy="348615"/>
                        </a:xfrm>
                        <a:prstGeom prst="rect">
                          <a:avLst/>
                        </a:prstGeom>
                        <a:solidFill>
                          <a:schemeClr val="lt1"/>
                        </a:solidFill>
                        <a:ln w="6350">
                          <a:solidFill>
                            <a:prstClr val="black"/>
                          </a:solidFill>
                        </a:ln>
                      </wps:spPr>
                      <wps:txbx>
                        <w:txbxContent>
                          <w:p w14:paraId="2058E431" w14:textId="77777777" w:rsidR="000F34A8" w:rsidRPr="003C4107" w:rsidRDefault="000F34A8" w:rsidP="000F34A8">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D1FAA" id="Надпись 1241" o:spid="_x0000_s1647" type="#_x0000_t202" style="position:absolute;left:0;text-align:left;margin-left:414.7pt;margin-top:352.55pt;width:81.9pt;height:27.45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" fillcolor="white [3201]" strokeweight=".5pt">
                <v:textbox>
                  <w:txbxContent>
                    <w:p w14:paraId="2058E431" w14:textId="77777777" w:rsidR="000F34A8" w:rsidRPr="003C4107" w:rsidRDefault="000F34A8" w:rsidP="000F34A8">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5984" behindDoc="0" locked="0" layoutInCell="1" allowOverlap="1" wp14:anchorId="1B02A4D5" wp14:editId="4F7A2D76">
                <wp:simplePos x="0" y="0"/>
                <wp:positionH relativeFrom="column">
                  <wp:posOffset>4227830</wp:posOffset>
                </wp:positionH>
                <wp:positionV relativeFrom="paragraph">
                  <wp:posOffset>3254375</wp:posOffset>
                </wp:positionV>
                <wp:extent cx="822960" cy="462915"/>
                <wp:effectExtent l="0" t="0" r="15240" b="13335"/>
                <wp:wrapNone/>
                <wp:docPr id="1242" name="Надпись 1242"/>
                <wp:cNvGraphicFramePr/>
                <a:graphic xmlns:a="http://schemas.openxmlformats.org/drawingml/2006/main">
                  <a:graphicData uri="http://schemas.microsoft.com/office/word/2010/wordprocessingShape">
                    <wps:wsp>
                      <wps:cNvSpPr txBox="1"/>
                      <wps:spPr>
                        <a:xfrm>
                          <a:off x="0" y="0"/>
                          <a:ext cx="822960" cy="462915"/>
                        </a:xfrm>
                        <a:prstGeom prst="rect">
                          <a:avLst/>
                        </a:prstGeom>
                        <a:solidFill>
                          <a:schemeClr val="lt1"/>
                        </a:solidFill>
                        <a:ln w="6350">
                          <a:solidFill>
                            <a:prstClr val="black"/>
                          </a:solidFill>
                        </a:ln>
                      </wps:spPr>
                      <wps:txbx>
                        <w:txbxContent>
                          <w:p w14:paraId="10147675" w14:textId="77777777" w:rsidR="000F34A8" w:rsidRPr="003C4107" w:rsidRDefault="000F34A8" w:rsidP="000F34A8">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2A4D5" id="Надпись 1242" o:spid="_x0000_s1648" type="#_x0000_t202" style="position:absolute;left:0;text-align:left;margin-left:332.9pt;margin-top:256.25pt;width:64.8pt;height:36.45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" fillcolor="white [3201]" strokeweight=".5pt">
                <v:textbox>
                  <w:txbxContent>
                    <w:p w14:paraId="10147675" w14:textId="77777777" w:rsidR="000F34A8" w:rsidRPr="003C4107" w:rsidRDefault="000F34A8" w:rsidP="000F34A8">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8816" behindDoc="0" locked="0" layoutInCell="1" allowOverlap="1" wp14:anchorId="1D2ED68B" wp14:editId="28E961B2">
                <wp:simplePos x="0" y="0"/>
                <wp:positionH relativeFrom="column">
                  <wp:posOffset>4022090</wp:posOffset>
                </wp:positionH>
                <wp:positionV relativeFrom="paragraph">
                  <wp:posOffset>1025525</wp:posOffset>
                </wp:positionV>
                <wp:extent cx="937260" cy="582930"/>
                <wp:effectExtent l="0" t="0" r="15240" b="26670"/>
                <wp:wrapNone/>
                <wp:docPr id="1243" name="Надпись 1243"/>
                <wp:cNvGraphicFramePr/>
                <a:graphic xmlns:a="http://schemas.openxmlformats.org/drawingml/2006/main">
                  <a:graphicData uri="http://schemas.microsoft.com/office/word/2010/wordprocessingShape">
                    <wps:wsp>
                      <wps:cNvSpPr txBox="1"/>
                      <wps:spPr>
                        <a:xfrm>
                          <a:off x="0" y="0"/>
                          <a:ext cx="937260" cy="582930"/>
                        </a:xfrm>
                        <a:prstGeom prst="rect">
                          <a:avLst/>
                        </a:prstGeom>
                        <a:solidFill>
                          <a:schemeClr val="lt1"/>
                        </a:solidFill>
                        <a:ln w="6350">
                          <a:solidFill>
                            <a:prstClr val="black"/>
                          </a:solidFill>
                        </a:ln>
                      </wps:spPr>
                      <wps:txbx>
                        <w:txbxContent>
                          <w:p w14:paraId="359A7551"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1936ACA"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0F746A01" w14:textId="77777777" w:rsidR="000F34A8" w:rsidRDefault="000F34A8" w:rsidP="000F34A8">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001358B3"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ED68B" id="Надпись 1243" o:spid="_x0000_s1649" type="#_x0000_t202" style="position:absolute;left:0;text-align:left;margin-left:316.7pt;margin-top:80.75pt;width:73.8pt;height:45.9pt;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" fillcolor="white [3201]" strokeweight=".5pt">
                <v:textbox>
                  <w:txbxContent>
                    <w:p w14:paraId="359A7551"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01936ACA"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0F746A01" w14:textId="77777777" w:rsidR="000F34A8" w:rsidRDefault="000F34A8" w:rsidP="000F34A8">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001358B3"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4960" behindDoc="0" locked="0" layoutInCell="1" allowOverlap="1" wp14:anchorId="1C55C348" wp14:editId="21315DED">
                <wp:simplePos x="0" y="0"/>
                <wp:positionH relativeFrom="column">
                  <wp:posOffset>1518920</wp:posOffset>
                </wp:positionH>
                <wp:positionV relativeFrom="paragraph">
                  <wp:posOffset>922655</wp:posOffset>
                </wp:positionV>
                <wp:extent cx="908685" cy="382905"/>
                <wp:effectExtent l="0" t="0" r="24765" b="17145"/>
                <wp:wrapNone/>
                <wp:docPr id="1244" name="Надпись 1244"/>
                <wp:cNvGraphicFramePr/>
                <a:graphic xmlns:a="http://schemas.openxmlformats.org/drawingml/2006/main">
                  <a:graphicData uri="http://schemas.microsoft.com/office/word/2010/wordprocessingShape">
                    <wps:wsp>
                      <wps:cNvSpPr txBox="1"/>
                      <wps:spPr>
                        <a:xfrm>
                          <a:off x="0" y="0"/>
                          <a:ext cx="908685" cy="382905"/>
                        </a:xfrm>
                        <a:prstGeom prst="rect">
                          <a:avLst/>
                        </a:prstGeom>
                        <a:solidFill>
                          <a:schemeClr val="lt1"/>
                        </a:solidFill>
                        <a:ln w="6350">
                          <a:solidFill>
                            <a:prstClr val="black"/>
                          </a:solidFill>
                        </a:ln>
                      </wps:spPr>
                      <wps:txbx>
                        <w:txbxContent>
                          <w:p w14:paraId="526A406C"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51366227"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2E6060C3"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5C348" id="Надпись 1244" o:spid="_x0000_s1650" type="#_x0000_t202" style="position:absolute;left:0;text-align:left;margin-left:119.6pt;margin-top:72.65pt;width:71.55pt;height:30.15pt;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" fillcolor="white [3201]" strokeweight=".5pt">
                <v:textbox>
                  <w:txbxContent>
                    <w:p w14:paraId="526A406C"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51366227"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2E6060C3" w14:textId="77777777" w:rsidR="000F34A8" w:rsidRPr="003C4107" w:rsidRDefault="000F34A8" w:rsidP="000F34A8">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3936" behindDoc="0" locked="0" layoutInCell="1" allowOverlap="1" wp14:anchorId="7DED0C7C" wp14:editId="0A04E484">
                <wp:simplePos x="0" y="0"/>
                <wp:positionH relativeFrom="column">
                  <wp:posOffset>313055</wp:posOffset>
                </wp:positionH>
                <wp:positionV relativeFrom="paragraph">
                  <wp:posOffset>4946015</wp:posOffset>
                </wp:positionV>
                <wp:extent cx="811530" cy="440055"/>
                <wp:effectExtent l="0" t="0" r="26670" b="17145"/>
                <wp:wrapNone/>
                <wp:docPr id="1245" name="Надпись 1245"/>
                <wp:cNvGraphicFramePr/>
                <a:graphic xmlns:a="http://schemas.openxmlformats.org/drawingml/2006/main">
                  <a:graphicData uri="http://schemas.microsoft.com/office/word/2010/wordprocessingShape">
                    <wps:wsp>
                      <wps:cNvSpPr txBox="1"/>
                      <wps:spPr>
                        <a:xfrm>
                          <a:off x="0" y="0"/>
                          <a:ext cx="811530" cy="440055"/>
                        </a:xfrm>
                        <a:prstGeom prst="rect">
                          <a:avLst/>
                        </a:prstGeom>
                        <a:solidFill>
                          <a:schemeClr val="lt1"/>
                        </a:solidFill>
                        <a:ln w="6350">
                          <a:solidFill>
                            <a:prstClr val="black"/>
                          </a:solidFill>
                        </a:ln>
                      </wps:spPr>
                      <wps:txbx>
                        <w:txbxContent>
                          <w:p w14:paraId="693C4828" w14:textId="77777777" w:rsidR="000F34A8" w:rsidRPr="00D07AFF" w:rsidRDefault="000F34A8" w:rsidP="000F34A8">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D0C7C" id="Надпись 1245" o:spid="_x0000_s1651" type="#_x0000_t202" style="position:absolute;left:0;text-align:left;margin-left:24.65pt;margin-top:389.45pt;width:63.9pt;height:34.65pt;z-index:25258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" fillcolor="white [3201]" strokeweight=".5pt">
                <v:textbox>
                  <w:txbxContent>
                    <w:p w14:paraId="693C4828" w14:textId="77777777" w:rsidR="000F34A8" w:rsidRPr="00D07AFF" w:rsidRDefault="000F34A8" w:rsidP="000F34A8">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1888" behindDoc="0" locked="0" layoutInCell="1" allowOverlap="1" wp14:anchorId="78BF4BFB" wp14:editId="5DD2C695">
                <wp:simplePos x="0" y="0"/>
                <wp:positionH relativeFrom="column">
                  <wp:posOffset>1816100</wp:posOffset>
                </wp:positionH>
                <wp:positionV relativeFrom="paragraph">
                  <wp:posOffset>4397375</wp:posOffset>
                </wp:positionV>
                <wp:extent cx="754380" cy="548640"/>
                <wp:effectExtent l="0" t="0" r="26670" b="22860"/>
                <wp:wrapNone/>
                <wp:docPr id="1246" name="Надпись 1246"/>
                <wp:cNvGraphicFramePr/>
                <a:graphic xmlns:a="http://schemas.openxmlformats.org/drawingml/2006/main">
                  <a:graphicData uri="http://schemas.microsoft.com/office/word/2010/wordprocessingShape">
                    <wps:wsp>
                      <wps:cNvSpPr txBox="1"/>
                      <wps:spPr>
                        <a:xfrm>
                          <a:off x="0" y="0"/>
                          <a:ext cx="754380" cy="548640"/>
                        </a:xfrm>
                        <a:prstGeom prst="rect">
                          <a:avLst/>
                        </a:prstGeom>
                        <a:solidFill>
                          <a:schemeClr val="lt1"/>
                        </a:solidFill>
                        <a:ln w="6350">
                          <a:solidFill>
                            <a:prstClr val="black"/>
                          </a:solidFill>
                        </a:ln>
                      </wps:spPr>
                      <wps:txbx>
                        <w:txbxContent>
                          <w:p w14:paraId="18D0338C" w14:textId="77777777" w:rsidR="000F34A8" w:rsidRPr="00D07AFF" w:rsidRDefault="000F34A8" w:rsidP="000F34A8">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06562FF2" w14:textId="77777777" w:rsidR="000F34A8" w:rsidRPr="00D07AFF" w:rsidRDefault="000F34A8" w:rsidP="000F34A8">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F4BFB" id="Надпись 1246" o:spid="_x0000_s1652" type="#_x0000_t202" style="position:absolute;left:0;text-align:left;margin-left:143pt;margin-top:346.25pt;width:59.4pt;height:43.2pt;z-index:25258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" fillcolor="white [3201]" strokeweight=".5pt">
                <v:textbox>
                  <w:txbxContent>
                    <w:p w14:paraId="18D0338C" w14:textId="77777777" w:rsidR="000F34A8" w:rsidRPr="00D07AFF" w:rsidRDefault="000F34A8" w:rsidP="000F34A8">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06562FF2" w14:textId="77777777" w:rsidR="000F34A8" w:rsidRPr="00D07AFF" w:rsidRDefault="000F34A8" w:rsidP="000F34A8">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2912" behindDoc="0" locked="0" layoutInCell="1" allowOverlap="1" wp14:anchorId="7A191944" wp14:editId="2FEB4F6C">
                <wp:simplePos x="0" y="0"/>
                <wp:positionH relativeFrom="column">
                  <wp:posOffset>1450340</wp:posOffset>
                </wp:positionH>
                <wp:positionV relativeFrom="paragraph">
                  <wp:posOffset>1699895</wp:posOffset>
                </wp:positionV>
                <wp:extent cx="931545" cy="611505"/>
                <wp:effectExtent l="0" t="0" r="20955" b="17145"/>
                <wp:wrapNone/>
                <wp:docPr id="1247" name="Надпись 1247"/>
                <wp:cNvGraphicFramePr/>
                <a:graphic xmlns:a="http://schemas.openxmlformats.org/drawingml/2006/main">
                  <a:graphicData uri="http://schemas.microsoft.com/office/word/2010/wordprocessingShape">
                    <wps:wsp>
                      <wps:cNvSpPr txBox="1"/>
                      <wps:spPr>
                        <a:xfrm>
                          <a:off x="0" y="0"/>
                          <a:ext cx="931545" cy="611505"/>
                        </a:xfrm>
                        <a:prstGeom prst="rect">
                          <a:avLst/>
                        </a:prstGeom>
                        <a:solidFill>
                          <a:sysClr val="window" lastClr="FFFFFF"/>
                        </a:solidFill>
                        <a:ln w="6350">
                          <a:solidFill>
                            <a:prstClr val="black"/>
                          </a:solidFill>
                        </a:ln>
                      </wps:spPr>
                      <wps:txbx>
                        <w:txbxContent>
                          <w:p w14:paraId="6A412344"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5FF2E7AE"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191944" id="Надпись 1247" o:spid="_x0000_s1653" type="#_x0000_t202" style="position:absolute;left:0;text-align:left;margin-left:114.2pt;margin-top:133.85pt;width:73.35pt;height:48.1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" fillcolor="window" strokeweight=".5pt">
                <v:textbox>
                  <w:txbxContent>
                    <w:p w14:paraId="6A412344"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5FF2E7AE" w14:textId="77777777" w:rsidR="000F34A8" w:rsidRPr="005839FF" w:rsidRDefault="000F34A8" w:rsidP="000F34A8">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80864" behindDoc="0" locked="0" layoutInCell="1" allowOverlap="1" wp14:anchorId="7152B6AD" wp14:editId="0D36FFE4">
                <wp:simplePos x="0" y="0"/>
                <wp:positionH relativeFrom="column">
                  <wp:posOffset>181610</wp:posOffset>
                </wp:positionH>
                <wp:positionV relativeFrom="paragraph">
                  <wp:posOffset>1105535</wp:posOffset>
                </wp:positionV>
                <wp:extent cx="1062990" cy="594360"/>
                <wp:effectExtent l="0" t="0" r="22860" b="15240"/>
                <wp:wrapNone/>
                <wp:docPr id="1248" name="Надпись 1248"/>
                <wp:cNvGraphicFramePr/>
                <a:graphic xmlns:a="http://schemas.openxmlformats.org/drawingml/2006/main">
                  <a:graphicData uri="http://schemas.microsoft.com/office/word/2010/wordprocessingShape">
                    <wps:wsp>
                      <wps:cNvSpPr txBox="1"/>
                      <wps:spPr>
                        <a:xfrm>
                          <a:off x="0" y="0"/>
                          <a:ext cx="1062990" cy="594360"/>
                        </a:xfrm>
                        <a:prstGeom prst="rect">
                          <a:avLst/>
                        </a:prstGeom>
                        <a:solidFill>
                          <a:schemeClr val="lt1"/>
                        </a:solidFill>
                        <a:ln w="6350">
                          <a:solidFill>
                            <a:prstClr val="black"/>
                          </a:solidFill>
                        </a:ln>
                      </wps:spPr>
                      <wps:txbx>
                        <w:txbxContent>
                          <w:p w14:paraId="4407AC5C" w14:textId="77777777" w:rsidR="000F34A8" w:rsidRPr="00470479" w:rsidRDefault="000F34A8" w:rsidP="000F34A8">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2B6AD" id="Надпись 1248" o:spid="_x0000_s1654" type="#_x0000_t202" style="position:absolute;left:0;text-align:left;margin-left:14.3pt;margin-top:87.05pt;width:83.7pt;height:46.8pt;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" fillcolor="white [3201]" strokeweight=".5pt">
                <v:textbox>
                  <w:txbxContent>
                    <w:p w14:paraId="4407AC5C" w14:textId="77777777" w:rsidR="000F34A8" w:rsidRPr="00470479" w:rsidRDefault="000F34A8" w:rsidP="000F34A8">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9840" behindDoc="0" locked="0" layoutInCell="1" allowOverlap="1" wp14:anchorId="120376D1" wp14:editId="29F1F11D">
                <wp:simplePos x="0" y="0"/>
                <wp:positionH relativeFrom="column">
                  <wp:posOffset>2507615</wp:posOffset>
                </wp:positionH>
                <wp:positionV relativeFrom="paragraph">
                  <wp:posOffset>928370</wp:posOffset>
                </wp:positionV>
                <wp:extent cx="897255" cy="457200"/>
                <wp:effectExtent l="0" t="0" r="17145" b="19050"/>
                <wp:wrapNone/>
                <wp:docPr id="1249" name="Надпись 1249"/>
                <wp:cNvGraphicFramePr/>
                <a:graphic xmlns:a="http://schemas.openxmlformats.org/drawingml/2006/main">
                  <a:graphicData uri="http://schemas.microsoft.com/office/word/2010/wordprocessingShape">
                    <wps:wsp>
                      <wps:cNvSpPr txBox="1"/>
                      <wps:spPr>
                        <a:xfrm>
                          <a:off x="0" y="0"/>
                          <a:ext cx="897255" cy="457200"/>
                        </a:xfrm>
                        <a:prstGeom prst="rect">
                          <a:avLst/>
                        </a:prstGeom>
                        <a:solidFill>
                          <a:schemeClr val="lt1"/>
                        </a:solidFill>
                        <a:ln w="6350">
                          <a:solidFill>
                            <a:prstClr val="black"/>
                          </a:solidFill>
                        </a:ln>
                      </wps:spPr>
                      <wps:txbx>
                        <w:txbxContent>
                          <w:p w14:paraId="4E0F74FF" w14:textId="77777777" w:rsidR="000F34A8" w:rsidRPr="00507D22" w:rsidRDefault="000F34A8" w:rsidP="000F34A8">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376D1" id="Надпись 1249" o:spid="_x0000_s1655" type="#_x0000_t202" style="position:absolute;left:0;text-align:left;margin-left:197.45pt;margin-top:73.1pt;width:70.65pt;height:36pt;z-index:25257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" fillcolor="white [3201]" strokeweight=".5pt">
                <v:textbox>
                  <w:txbxContent>
                    <w:p w14:paraId="4E0F74FF" w14:textId="77777777" w:rsidR="000F34A8" w:rsidRPr="00507D22" w:rsidRDefault="000F34A8" w:rsidP="000F34A8">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6768" behindDoc="0" locked="0" layoutInCell="1" allowOverlap="1" wp14:anchorId="41BBC06C" wp14:editId="5AD1D5BC">
                <wp:simplePos x="0" y="0"/>
                <wp:positionH relativeFrom="column">
                  <wp:posOffset>5073650</wp:posOffset>
                </wp:positionH>
                <wp:positionV relativeFrom="paragraph">
                  <wp:posOffset>2540</wp:posOffset>
                </wp:positionV>
                <wp:extent cx="1051560" cy="291465"/>
                <wp:effectExtent l="0" t="0" r="15240" b="13335"/>
                <wp:wrapNone/>
                <wp:docPr id="1250" name="Надпись 1250"/>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141ED70" w14:textId="77777777" w:rsidR="000F34A8" w:rsidRPr="005B3F25" w:rsidRDefault="000F34A8" w:rsidP="000F34A8">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BC06C" id="Надпись 1250" o:spid="_x0000_s1656" type="#_x0000_t202" style="position:absolute;left:0;text-align:left;margin-left:399.5pt;margin-top:.2pt;width:82.8pt;height:22.95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" fillcolor="window" strokeweight=".5pt">
                <v:textbox>
                  <w:txbxContent>
                    <w:p w14:paraId="5141ED70" w14:textId="77777777" w:rsidR="000F34A8" w:rsidRPr="005B3F25" w:rsidRDefault="000F34A8" w:rsidP="000F34A8">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77792" behindDoc="0" locked="0" layoutInCell="1" allowOverlap="1" wp14:anchorId="3F0179B8" wp14:editId="36A75B51">
                <wp:simplePos x="0" y="0"/>
                <wp:positionH relativeFrom="column">
                  <wp:posOffset>107315</wp:posOffset>
                </wp:positionH>
                <wp:positionV relativeFrom="paragraph">
                  <wp:posOffset>3254375</wp:posOffset>
                </wp:positionV>
                <wp:extent cx="1245870" cy="268605"/>
                <wp:effectExtent l="0" t="0" r="11430" b="17145"/>
                <wp:wrapNone/>
                <wp:docPr id="1251" name="Надпись 1251"/>
                <wp:cNvGraphicFramePr/>
                <a:graphic xmlns:a="http://schemas.openxmlformats.org/drawingml/2006/main">
                  <a:graphicData uri="http://schemas.microsoft.com/office/word/2010/wordprocessingShape">
                    <wps:wsp>
                      <wps:cNvSpPr txBox="1"/>
                      <wps:spPr>
                        <a:xfrm>
                          <a:off x="0" y="0"/>
                          <a:ext cx="1245870" cy="268605"/>
                        </a:xfrm>
                        <a:prstGeom prst="rect">
                          <a:avLst/>
                        </a:prstGeom>
                        <a:solidFill>
                          <a:schemeClr val="lt1"/>
                        </a:solidFill>
                        <a:ln w="6350">
                          <a:solidFill>
                            <a:prstClr val="black"/>
                          </a:solidFill>
                        </a:ln>
                      </wps:spPr>
                      <wps:txbx>
                        <w:txbxContent>
                          <w:p w14:paraId="280BABF0" w14:textId="77777777" w:rsidR="000F34A8" w:rsidRPr="00065201" w:rsidRDefault="000F34A8" w:rsidP="000F34A8">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0179B8" id="Надпись 1251" o:spid="_x0000_s1657" type="#_x0000_t202" style="position:absolute;left:0;text-align:left;margin-left:8.45pt;margin-top:256.25pt;width:98.1pt;height:21.15pt;z-index:25257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" fillcolor="white [3201]" strokeweight=".5pt">
                <v:textbox>
                  <w:txbxContent>
                    <w:p w14:paraId="280BABF0" w14:textId="77777777" w:rsidR="000F34A8" w:rsidRPr="00065201" w:rsidRDefault="000F34A8" w:rsidP="000F34A8">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v:textbox>
              </v:shape>
            </w:pict>
          </mc:Fallback>
        </mc:AlternateContent>
      </w:r>
      <w:r w:rsidRPr="002D477E">
        <w:rPr>
          <w:rFonts w:ascii="Times New Roman" w:hAnsi="Times New Roman" w:cs="Times New Roman"/>
          <w:noProof/>
          <w:sz w:val="20"/>
          <w:szCs w:val="20"/>
          <w:lang w:val="ru-RU"/>
        </w:rPr>
        <w:drawing>
          <wp:inline distT="0" distB="0" distL="0" distR="0" wp14:anchorId="4D66F33D" wp14:editId="018E4993">
            <wp:extent cx="6125793" cy="6126480"/>
            <wp:effectExtent l="0" t="0" r="8890" b="7620"/>
            <wp:docPr id="1252"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54" cstate="print"/>
                    <a:stretch>
                      <a:fillRect/>
                    </a:stretch>
                  </pic:blipFill>
                  <pic:spPr>
                    <a:xfrm>
                      <a:off x="0" y="0"/>
                      <a:ext cx="6147293" cy="6147982"/>
                    </a:xfrm>
                    <a:prstGeom prst="rect">
                      <a:avLst/>
                    </a:prstGeom>
                  </pic:spPr>
                </pic:pic>
              </a:graphicData>
            </a:graphic>
          </wp:inline>
        </w:drawing>
      </w:r>
    </w:p>
    <w:p w14:paraId="4F055BEE" w14:textId="77777777" w:rsidR="000F34A8" w:rsidRPr="002D477E" w:rsidRDefault="000F34A8" w:rsidP="000F34A8">
      <w:pPr>
        <w:pStyle w:val="a3"/>
        <w:spacing w:before="3"/>
        <w:rPr>
          <w:rFonts w:ascii="Times New Roman" w:hAnsi="Times New Roman" w:cs="Times New Roman"/>
          <w:sz w:val="20"/>
          <w:szCs w:val="20"/>
        </w:rPr>
      </w:pPr>
    </w:p>
    <w:p w14:paraId="1BA49793" w14:textId="4D5F38F7" w:rsidR="000F34A8" w:rsidRDefault="000F34A8" w:rsidP="000F34A8">
      <w:pPr>
        <w:pStyle w:val="a3"/>
        <w:tabs>
          <w:tab w:val="left" w:pos="1034"/>
        </w:tabs>
        <w:spacing w:before="78"/>
        <w:ind w:right="15"/>
        <w:jc w:val="center"/>
        <w:rPr>
          <w:rFonts w:ascii="Times New Roman" w:hAnsi="Times New Roman" w:cs="Times New Roman"/>
          <w:sz w:val="20"/>
          <w:szCs w:val="20"/>
        </w:rPr>
      </w:pPr>
    </w:p>
    <w:p w14:paraId="591927A2" w14:textId="35124BC4" w:rsidR="000F34A8" w:rsidRDefault="000F34A8" w:rsidP="000F34A8">
      <w:pPr>
        <w:pStyle w:val="a3"/>
        <w:tabs>
          <w:tab w:val="left" w:pos="1034"/>
        </w:tabs>
        <w:spacing w:before="78"/>
        <w:ind w:right="15"/>
        <w:jc w:val="center"/>
        <w:rPr>
          <w:rFonts w:ascii="Times New Roman" w:hAnsi="Times New Roman" w:cs="Times New Roman"/>
          <w:sz w:val="20"/>
          <w:szCs w:val="20"/>
        </w:rPr>
      </w:pPr>
    </w:p>
    <w:p w14:paraId="19F176D9" w14:textId="07352E95" w:rsidR="000F34A8" w:rsidRPr="000F34A8" w:rsidRDefault="000F34A8" w:rsidP="000F34A8">
      <w:pPr>
        <w:pStyle w:val="a3"/>
        <w:tabs>
          <w:tab w:val="left" w:pos="1034"/>
        </w:tabs>
        <w:spacing w:before="78"/>
        <w:ind w:right="15"/>
        <w:jc w:val="center"/>
        <w:rPr>
          <w:rFonts w:ascii="Times New Roman" w:hAnsi="Times New Roman" w:cs="Times New Roman"/>
          <w:sz w:val="20"/>
          <w:szCs w:val="20"/>
          <w:lang w:val="ru-RU"/>
        </w:rPr>
      </w:pPr>
      <w:r w:rsidRPr="000F34A8">
        <w:rPr>
          <w:rFonts w:ascii="Times New Roman" w:hAnsi="Times New Roman" w:cs="Times New Roman"/>
          <w:sz w:val="20"/>
          <w:szCs w:val="20"/>
          <w:lang w:val="ru-RU"/>
        </w:rPr>
        <w:t>5.5.5</w:t>
      </w:r>
      <w:r w:rsidRPr="000F34A8">
        <w:rPr>
          <w:rFonts w:ascii="Times New Roman" w:hAnsi="Times New Roman" w:cs="Times New Roman"/>
          <w:sz w:val="20"/>
          <w:szCs w:val="20"/>
        </w:rPr>
        <w:t>B</w:t>
      </w:r>
      <w:r w:rsidRPr="000F34A8">
        <w:rPr>
          <w:rFonts w:ascii="Times New Roman" w:hAnsi="Times New Roman" w:cs="Times New Roman"/>
          <w:sz w:val="20"/>
          <w:szCs w:val="20"/>
          <w:lang w:val="ru-RU"/>
        </w:rPr>
        <w:t xml:space="preserve"> Описание процесса изготовления мужских хлопчатобумажных брюк</w:t>
      </w:r>
    </w:p>
    <w:p w14:paraId="5B7458D3" w14:textId="3F0A7EFA" w:rsidR="000F34A8" w:rsidRPr="00511B44" w:rsidRDefault="000F34A8">
      <w:pPr>
        <w:jc w:val="center"/>
        <w:rPr>
          <w:rFonts w:ascii="Times New Roman" w:hAnsi="Times New Roman" w:cs="Times New Roman"/>
          <w:sz w:val="20"/>
          <w:szCs w:val="20"/>
          <w:lang w:val="ru-RU"/>
        </w:rPr>
        <w:sectPr w:rsidR="000F34A8" w:rsidRPr="00511B44">
          <w:pgSz w:w="11920" w:h="16840"/>
          <w:pgMar w:top="1400" w:right="1080" w:bottom="1080" w:left="1100" w:header="0" w:footer="894" w:gutter="0"/>
          <w:cols w:space="720"/>
        </w:sectPr>
      </w:pPr>
    </w:p>
    <w:p w14:paraId="5C1E4F31" w14:textId="77777777" w:rsidR="00CE3BB1" w:rsidRPr="006B0550" w:rsidRDefault="0059092B" w:rsidP="00CE3BB1">
      <w:pPr>
        <w:rPr>
          <w:rFonts w:ascii="Times New Roman" w:hAnsi="Times New Roman" w:cs="Times New Roman"/>
          <w:noProof/>
          <w:sz w:val="20"/>
          <w:szCs w:val="20"/>
          <w:lang w:val="ru-RU"/>
        </w:rPr>
      </w:pPr>
      <w:r w:rsidRPr="000F34A8">
        <w:rPr>
          <w:rFonts w:ascii="Times New Roman" w:hAnsi="Times New Roman" w:cs="Times New Roman"/>
          <w:spacing w:val="-53"/>
          <w:sz w:val="20"/>
          <w:szCs w:val="20"/>
          <w:lang w:val="ru-RU"/>
        </w:rPr>
        <w:lastRenderedPageBreak/>
        <w:t xml:space="preserve"> </w:t>
      </w:r>
    </w:p>
    <w:p w14:paraId="11D0FA86" w14:textId="77777777" w:rsidR="00CE3BB1" w:rsidRPr="00CE0B07" w:rsidRDefault="00CE3BB1" w:rsidP="00CE3BB1">
      <w:pPr>
        <w:pStyle w:val="a3"/>
        <w:ind w:left="-142"/>
        <w:rPr>
          <w:rFonts w:ascii="Times New Roman" w:hAnsi="Times New Roman" w:cs="Times New Roman"/>
          <w:sz w:val="20"/>
          <w:szCs w:val="20"/>
          <w:lang w:val="ru-RU"/>
        </w:rPr>
      </w:pPr>
      <w:r>
        <w:rPr>
          <w:rFonts w:ascii="Times New Roman" w:hAnsi="Times New Roman" w:cs="Times New Roman"/>
          <w:noProof/>
          <w:sz w:val="20"/>
          <w:szCs w:val="20"/>
          <w:lang w:val="ru-RU"/>
        </w:rPr>
        <mc:AlternateContent>
          <mc:Choice Requires="wps">
            <w:drawing>
              <wp:anchor distT="0" distB="0" distL="114300" distR="114300" simplePos="0" relativeHeight="252595200" behindDoc="0" locked="0" layoutInCell="1" allowOverlap="1" wp14:anchorId="7FDDC95C" wp14:editId="7A82C867">
                <wp:simplePos x="0" y="0"/>
                <wp:positionH relativeFrom="column">
                  <wp:posOffset>1496060</wp:posOffset>
                </wp:positionH>
                <wp:positionV relativeFrom="paragraph">
                  <wp:posOffset>1854200</wp:posOffset>
                </wp:positionV>
                <wp:extent cx="674370" cy="217170"/>
                <wp:effectExtent l="0" t="0" r="11430" b="11430"/>
                <wp:wrapNone/>
                <wp:docPr id="1253" name="Надпись 1253"/>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625657CC"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DC95C" id="Надпись 1253" o:spid="_x0000_s1658" type="#_x0000_t202" style="position:absolute;left:0;text-align:left;margin-left:117.8pt;margin-top:146pt;width:53.1pt;height:17.1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" fillcolor="window" strokeweight=".5pt">
                <v:textbox>
                  <w:txbxContent>
                    <w:p w14:paraId="625657CC"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p>
    <w:p w14:paraId="1927937D" w14:textId="77777777" w:rsidR="00CE3BB1" w:rsidRDefault="00CE3BB1" w:rsidP="00CE3BB1">
      <w:pPr>
        <w:rPr>
          <w:rFonts w:ascii="Times New Roman" w:hAnsi="Times New Roman" w:cs="Times New Roman"/>
          <w:noProof/>
          <w:sz w:val="20"/>
          <w:szCs w:val="20"/>
          <w:lang w:val="ru-RU"/>
        </w:rPr>
      </w:pPr>
    </w:p>
    <w:p w14:paraId="1E51EDB7" w14:textId="77777777" w:rsidR="00CE3BB1" w:rsidRPr="00CE0B07" w:rsidRDefault="00CE3BB1" w:rsidP="00CE3BB1">
      <w:pPr>
        <w:rPr>
          <w:rFonts w:ascii="Times New Roman" w:hAnsi="Times New Roman" w:cs="Times New Roman"/>
          <w:sz w:val="20"/>
          <w:szCs w:val="20"/>
          <w:lang w:val="ru-RU"/>
        </w:rPr>
      </w:pPr>
    </w:p>
    <w:p w14:paraId="48194E03" w14:textId="77777777" w:rsidR="00CE3BB1" w:rsidRDefault="00CE3BB1" w:rsidP="00CE3BB1">
      <w:pPr>
        <w:rPr>
          <w:rFonts w:ascii="Times New Roman" w:hAnsi="Times New Roman" w:cs="Times New Roman"/>
          <w:noProof/>
          <w:sz w:val="20"/>
          <w:szCs w:val="20"/>
          <w:lang w:val="ru-RU"/>
        </w:rPr>
      </w:pPr>
    </w:p>
    <w:p w14:paraId="0DD29C57" w14:textId="77777777" w:rsidR="00CE3BB1" w:rsidRPr="002D477E" w:rsidRDefault="00CE3BB1" w:rsidP="00CE3BB1">
      <w:pPr>
        <w:pStyle w:val="a3"/>
        <w:ind w:left="142"/>
        <w:rPr>
          <w:rFonts w:ascii="Times New Roman" w:hAnsi="Times New Roman" w:cs="Times New Roman"/>
          <w:sz w:val="20"/>
          <w:szCs w:val="20"/>
        </w:rPr>
        <w:sectPr w:rsidR="00CE3BB1" w:rsidRPr="002D477E" w:rsidSect="00CE0B07">
          <w:pgSz w:w="11920" w:h="16840"/>
          <w:pgMar w:top="1400" w:right="721" w:bottom="960" w:left="1100" w:header="0" w:footer="770" w:gutter="0"/>
          <w:cols w:space="720"/>
        </w:sectPr>
      </w:pPr>
      <w:r>
        <w:rPr>
          <w:rFonts w:ascii="Times New Roman" w:hAnsi="Times New Roman" w:cs="Times New Roman"/>
          <w:noProof/>
          <w:sz w:val="20"/>
          <w:szCs w:val="20"/>
          <w:lang w:val="ru-RU"/>
        </w:rPr>
        <mc:AlternateContent>
          <mc:Choice Requires="wps">
            <w:drawing>
              <wp:anchor distT="0" distB="0" distL="114300" distR="114300" simplePos="0" relativeHeight="252617728" behindDoc="0" locked="0" layoutInCell="1" allowOverlap="1" wp14:anchorId="064F0C89" wp14:editId="21A093A7">
                <wp:simplePos x="0" y="0"/>
                <wp:positionH relativeFrom="column">
                  <wp:posOffset>2493452</wp:posOffset>
                </wp:positionH>
                <wp:positionV relativeFrom="paragraph">
                  <wp:posOffset>765810</wp:posOffset>
                </wp:positionV>
                <wp:extent cx="651510" cy="407202"/>
                <wp:effectExtent l="0" t="0" r="15240" b="12065"/>
                <wp:wrapNone/>
                <wp:docPr id="1254" name="Надпись 1254"/>
                <wp:cNvGraphicFramePr/>
                <a:graphic xmlns:a="http://schemas.openxmlformats.org/drawingml/2006/main">
                  <a:graphicData uri="http://schemas.microsoft.com/office/word/2010/wordprocessingShape">
                    <wps:wsp>
                      <wps:cNvSpPr txBox="1"/>
                      <wps:spPr>
                        <a:xfrm>
                          <a:off x="0" y="0"/>
                          <a:ext cx="651510" cy="407202"/>
                        </a:xfrm>
                        <a:prstGeom prst="rect">
                          <a:avLst/>
                        </a:prstGeom>
                        <a:solidFill>
                          <a:sysClr val="window" lastClr="FFFFFF"/>
                        </a:solidFill>
                        <a:ln w="6350">
                          <a:solidFill>
                            <a:prstClr val="black"/>
                          </a:solidFill>
                        </a:ln>
                      </wps:spPr>
                      <wps:txbx>
                        <w:txbxContent>
                          <w:p w14:paraId="4AE3DE22"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22CDA934"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46E0E41E"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3C9C1D87"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F0C89" id="Надпись 1254" o:spid="_x0000_s1659" type="#_x0000_t202" style="position:absolute;left:0;text-align:left;margin-left:196.35pt;margin-top:60.3pt;width:51.3pt;height:32.05pt;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" fillcolor="window" strokeweight=".5pt">
                <v:textbox>
                  <w:txbxContent>
                    <w:p w14:paraId="4AE3DE22"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Нагрудной значок:</w:t>
                      </w:r>
                    </w:p>
                    <w:p w14:paraId="22CDA934"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интервал от клапана</w:t>
                      </w:r>
                    </w:p>
                    <w:p w14:paraId="46E0E41E"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кармана 1.0, вокруг</w:t>
                      </w:r>
                    </w:p>
                    <w:p w14:paraId="3C9C1D87" w14:textId="77777777" w:rsidR="00CE3BB1" w:rsidRPr="006C688A" w:rsidRDefault="00CE3BB1" w:rsidP="00CE3BB1">
                      <w:pPr>
                        <w:rPr>
                          <w:rFonts w:ascii="Times New Roman" w:hAnsi="Times New Roman" w:cs="Times New Roman"/>
                          <w:sz w:val="12"/>
                          <w:szCs w:val="12"/>
                          <w:vertAlign w:val="subscript"/>
                          <w:lang w:val="ru-RU"/>
                        </w:rPr>
                      </w:pPr>
                      <w:r w:rsidRPr="006C688A">
                        <w:rPr>
                          <w:rFonts w:ascii="Times New Roman" w:hAnsi="Times New Roman" w:cs="Times New Roman"/>
                          <w:sz w:val="12"/>
                          <w:szCs w:val="12"/>
                          <w:vertAlign w:val="subscript"/>
                          <w:lang w:val="ru-RU"/>
                        </w:rPr>
                        <w:t xml:space="preserve"> видимый шов 0.2</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9536" behindDoc="0" locked="0" layoutInCell="1" allowOverlap="1" wp14:anchorId="284D23C5" wp14:editId="3261F597">
                <wp:simplePos x="0" y="0"/>
                <wp:positionH relativeFrom="column">
                  <wp:posOffset>4743481</wp:posOffset>
                </wp:positionH>
                <wp:positionV relativeFrom="paragraph">
                  <wp:posOffset>9689</wp:posOffset>
                </wp:positionV>
                <wp:extent cx="1051560" cy="291465"/>
                <wp:effectExtent l="0" t="0" r="15240" b="13335"/>
                <wp:wrapNone/>
                <wp:docPr id="1255" name="Надпись 1255"/>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9A83E76" w14:textId="77777777" w:rsidR="00CE3BB1" w:rsidRPr="005B3F25" w:rsidRDefault="00CE3BB1" w:rsidP="00CE3BB1">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D23C5" id="Надпись 1255" o:spid="_x0000_s1660" type="#_x0000_t202" style="position:absolute;left:0;text-align:left;margin-left:373.5pt;margin-top:.75pt;width:82.8pt;height:22.9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" fillcolor="window" strokeweight=".5pt">
                <v:textbox>
                  <w:txbxContent>
                    <w:p w14:paraId="59A83E76" w14:textId="77777777" w:rsidR="00CE3BB1" w:rsidRPr="005B3F25" w:rsidRDefault="00CE3BB1" w:rsidP="00CE3BB1">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8752" behindDoc="0" locked="0" layoutInCell="1" allowOverlap="1" wp14:anchorId="73175E18" wp14:editId="6281C06B">
                <wp:simplePos x="0" y="0"/>
                <wp:positionH relativeFrom="column">
                  <wp:posOffset>1644788</wp:posOffset>
                </wp:positionH>
                <wp:positionV relativeFrom="paragraph">
                  <wp:posOffset>2893060</wp:posOffset>
                </wp:positionV>
                <wp:extent cx="982980" cy="628650"/>
                <wp:effectExtent l="0" t="0" r="26670" b="19050"/>
                <wp:wrapNone/>
                <wp:docPr id="1256" name="Надпись 1256"/>
                <wp:cNvGraphicFramePr/>
                <a:graphic xmlns:a="http://schemas.openxmlformats.org/drawingml/2006/main">
                  <a:graphicData uri="http://schemas.microsoft.com/office/word/2010/wordprocessingShape">
                    <wps:wsp>
                      <wps:cNvSpPr txBox="1"/>
                      <wps:spPr>
                        <a:xfrm>
                          <a:off x="0" y="0"/>
                          <a:ext cx="982980" cy="628650"/>
                        </a:xfrm>
                        <a:prstGeom prst="rect">
                          <a:avLst/>
                        </a:prstGeom>
                        <a:solidFill>
                          <a:sysClr val="window" lastClr="FFFFFF"/>
                        </a:solidFill>
                        <a:ln w="6350">
                          <a:solidFill>
                            <a:prstClr val="black"/>
                          </a:solidFill>
                        </a:ln>
                      </wps:spPr>
                      <wps:txbx>
                        <w:txbxContent>
                          <w:p w14:paraId="5E6A1817"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272B1DF9"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3C299759"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22A00C86"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710D2653"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20844074" w14:textId="77777777" w:rsidR="00CE3BB1" w:rsidRPr="006C688A"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75E18" id="Надпись 1256" o:spid="_x0000_s1661" type="#_x0000_t202" style="position:absolute;left:0;text-align:left;margin-left:129.5pt;margin-top:227.8pt;width:77.4pt;height:49.5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" fillcolor="window" strokeweight=".5pt">
                <v:textbox>
                  <w:txbxContent>
                    <w:p w14:paraId="5E6A1817"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Видимый шов 1.0, с </w:t>
                      </w:r>
                    </w:p>
                    <w:p w14:paraId="272B1DF9"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обоих сторон кармана</w:t>
                      </w:r>
                    </w:p>
                    <w:p w14:paraId="3C299759"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w:t>
                      </w:r>
                      <w:proofErr w:type="spellStart"/>
                      <w:proofErr w:type="gramStart"/>
                      <w:r w:rsidRPr="006C688A">
                        <w:rPr>
                          <w:rFonts w:ascii="Times New Roman" w:hAnsi="Times New Roman" w:cs="Times New Roman"/>
                          <w:sz w:val="12"/>
                          <w:szCs w:val="12"/>
                          <w:lang w:val="ru-RU"/>
                        </w:rPr>
                        <w:t>закрепка,длина</w:t>
                      </w:r>
                      <w:proofErr w:type="spellEnd"/>
                      <w:proofErr w:type="gramEnd"/>
                      <w:r w:rsidRPr="006C688A">
                        <w:rPr>
                          <w:rFonts w:ascii="Times New Roman" w:hAnsi="Times New Roman" w:cs="Times New Roman"/>
                          <w:sz w:val="12"/>
                          <w:szCs w:val="12"/>
                          <w:lang w:val="ru-RU"/>
                        </w:rPr>
                        <w:t xml:space="preserve"> </w:t>
                      </w:r>
                    </w:p>
                    <w:p w14:paraId="22A00C86"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Закрепки</w:t>
                      </w:r>
                      <w:r>
                        <w:rPr>
                          <w:rFonts w:ascii="Times New Roman" w:hAnsi="Times New Roman" w:cs="Times New Roman"/>
                          <w:sz w:val="12"/>
                          <w:szCs w:val="12"/>
                          <w:lang w:val="ru-RU"/>
                        </w:rPr>
                        <w:t xml:space="preserve"> </w:t>
                      </w:r>
                      <w:r w:rsidRPr="006C688A">
                        <w:rPr>
                          <w:rFonts w:ascii="Times New Roman" w:hAnsi="Times New Roman" w:cs="Times New Roman"/>
                          <w:sz w:val="12"/>
                          <w:szCs w:val="12"/>
                          <w:lang w:val="ru-RU"/>
                        </w:rPr>
                        <w:t xml:space="preserve">1.0, цвет </w:t>
                      </w:r>
                    </w:p>
                    <w:p w14:paraId="710D2653" w14:textId="77777777" w:rsidR="00CE3BB1"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нити закрепки</w:t>
                      </w:r>
                    </w:p>
                    <w:p w14:paraId="20844074" w14:textId="77777777" w:rsidR="00CE3BB1" w:rsidRPr="006C688A" w:rsidRDefault="00CE3BB1" w:rsidP="00CE3BB1">
                      <w:pPr>
                        <w:rPr>
                          <w:rFonts w:ascii="Times New Roman" w:hAnsi="Times New Roman" w:cs="Times New Roman"/>
                          <w:sz w:val="12"/>
                          <w:szCs w:val="12"/>
                          <w:lang w:val="ru-RU"/>
                        </w:rPr>
                      </w:pPr>
                      <w:r w:rsidRPr="006C688A">
                        <w:rPr>
                          <w:rFonts w:ascii="Times New Roman" w:hAnsi="Times New Roman" w:cs="Times New Roman"/>
                          <w:sz w:val="12"/>
                          <w:szCs w:val="12"/>
                          <w:lang w:val="ru-RU"/>
                        </w:rPr>
                        <w:t xml:space="preserve"> желтый</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4656" behindDoc="0" locked="0" layoutInCell="1" allowOverlap="1" wp14:anchorId="26BFB2E6" wp14:editId="233ED5DB">
                <wp:simplePos x="0" y="0"/>
                <wp:positionH relativeFrom="column">
                  <wp:posOffset>485156</wp:posOffset>
                </wp:positionH>
                <wp:positionV relativeFrom="paragraph">
                  <wp:posOffset>3005307</wp:posOffset>
                </wp:positionV>
                <wp:extent cx="822960" cy="457200"/>
                <wp:effectExtent l="0" t="0" r="15240" b="19050"/>
                <wp:wrapNone/>
                <wp:docPr id="1257" name="Надпись 1257"/>
                <wp:cNvGraphicFramePr/>
                <a:graphic xmlns:a="http://schemas.openxmlformats.org/drawingml/2006/main">
                  <a:graphicData uri="http://schemas.microsoft.com/office/word/2010/wordprocessingShape">
                    <wps:wsp>
                      <wps:cNvSpPr txBox="1"/>
                      <wps:spPr>
                        <a:xfrm>
                          <a:off x="0" y="0"/>
                          <a:ext cx="822960" cy="457200"/>
                        </a:xfrm>
                        <a:prstGeom prst="rect">
                          <a:avLst/>
                        </a:prstGeom>
                        <a:solidFill>
                          <a:sysClr val="window" lastClr="FFFFFF"/>
                        </a:solidFill>
                        <a:ln w="6350">
                          <a:solidFill>
                            <a:prstClr val="black"/>
                          </a:solidFill>
                        </a:ln>
                      </wps:spPr>
                      <wps:txbx>
                        <w:txbxContent>
                          <w:p w14:paraId="5C4E2622"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3D19BAF2"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1F25B287"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043EAC01"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FB2E6" id="Надпись 1257" o:spid="_x0000_s1662" type="#_x0000_t202" style="position:absolute;left:0;text-align:left;margin-left:38.2pt;margin-top:236.65pt;width:64.8pt;height:36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" fillcolor="window" strokeweight=".5pt">
                <v:textbox>
                  <w:txbxContent>
                    <w:p w14:paraId="5C4E2622"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По середине талии сложите </w:t>
                      </w:r>
                    </w:p>
                    <w:p w14:paraId="3D19BAF2"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дважды </w:t>
                      </w:r>
                      <w:proofErr w:type="gramStart"/>
                      <w:r w:rsidRPr="00BD68DE">
                        <w:rPr>
                          <w:rFonts w:ascii="Times New Roman" w:hAnsi="Times New Roman" w:cs="Times New Roman"/>
                          <w:sz w:val="12"/>
                          <w:szCs w:val="12"/>
                          <w:vertAlign w:val="subscript"/>
                          <w:lang w:val="ru-RU"/>
                        </w:rPr>
                        <w:t>напополам  ткань</w:t>
                      </w:r>
                      <w:proofErr w:type="gramEnd"/>
                      <w:r w:rsidRPr="00BD68DE">
                        <w:rPr>
                          <w:rFonts w:ascii="Times New Roman" w:hAnsi="Times New Roman" w:cs="Times New Roman"/>
                          <w:sz w:val="12"/>
                          <w:szCs w:val="12"/>
                          <w:vertAlign w:val="subscript"/>
                          <w:lang w:val="ru-RU"/>
                        </w:rPr>
                        <w:t xml:space="preserve"> </w:t>
                      </w:r>
                    </w:p>
                    <w:p w14:paraId="1F25B287"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в </w:t>
                      </w:r>
                      <w:proofErr w:type="spellStart"/>
                      <w:proofErr w:type="gramStart"/>
                      <w:r w:rsidRPr="00BD68DE">
                        <w:rPr>
                          <w:rFonts w:ascii="Times New Roman" w:hAnsi="Times New Roman" w:cs="Times New Roman"/>
                          <w:sz w:val="12"/>
                          <w:szCs w:val="12"/>
                          <w:vertAlign w:val="subscript"/>
                          <w:lang w:val="ru-RU"/>
                        </w:rPr>
                        <w:t>треугольник,завяжите</w:t>
                      </w:r>
                      <w:proofErr w:type="spellEnd"/>
                      <w:proofErr w:type="gramEnd"/>
                    </w:p>
                    <w:p w14:paraId="043EAC01" w14:textId="77777777" w:rsidR="00CE3BB1" w:rsidRPr="00BD68DE" w:rsidRDefault="00CE3BB1" w:rsidP="00CE3BB1">
                      <w:pPr>
                        <w:rPr>
                          <w:rFonts w:ascii="Times New Roman" w:hAnsi="Times New Roman" w:cs="Times New Roman"/>
                          <w:sz w:val="12"/>
                          <w:szCs w:val="12"/>
                          <w:vertAlign w:val="subscript"/>
                          <w:lang w:val="ru-RU"/>
                        </w:rPr>
                      </w:pPr>
                      <w:r w:rsidRPr="00BD68DE">
                        <w:rPr>
                          <w:rFonts w:ascii="Times New Roman" w:hAnsi="Times New Roman" w:cs="Times New Roman"/>
                          <w:sz w:val="12"/>
                          <w:szCs w:val="12"/>
                          <w:vertAlign w:val="subscript"/>
                          <w:lang w:val="ru-RU"/>
                        </w:rPr>
                        <w:t xml:space="preserve"> 0.1 видимый шов</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3632" behindDoc="0" locked="0" layoutInCell="1" allowOverlap="1" wp14:anchorId="3C9F0428" wp14:editId="3B6F44F4">
                <wp:simplePos x="0" y="0"/>
                <wp:positionH relativeFrom="column">
                  <wp:posOffset>1601531</wp:posOffset>
                </wp:positionH>
                <wp:positionV relativeFrom="paragraph">
                  <wp:posOffset>3658219</wp:posOffset>
                </wp:positionV>
                <wp:extent cx="1057275" cy="445770"/>
                <wp:effectExtent l="0" t="0" r="28575" b="11430"/>
                <wp:wrapNone/>
                <wp:docPr id="1258" name="Надпись 1258"/>
                <wp:cNvGraphicFramePr/>
                <a:graphic xmlns:a="http://schemas.openxmlformats.org/drawingml/2006/main">
                  <a:graphicData uri="http://schemas.microsoft.com/office/word/2010/wordprocessingShape">
                    <wps:wsp>
                      <wps:cNvSpPr txBox="1"/>
                      <wps:spPr>
                        <a:xfrm>
                          <a:off x="0" y="0"/>
                          <a:ext cx="1057275" cy="445770"/>
                        </a:xfrm>
                        <a:prstGeom prst="rect">
                          <a:avLst/>
                        </a:prstGeom>
                        <a:solidFill>
                          <a:sysClr val="window" lastClr="FFFFFF"/>
                        </a:solidFill>
                        <a:ln w="6350">
                          <a:solidFill>
                            <a:prstClr val="black"/>
                          </a:solidFill>
                        </a:ln>
                      </wps:spPr>
                      <wps:txbx>
                        <w:txbxContent>
                          <w:p w14:paraId="455309DF" w14:textId="77777777" w:rsidR="00CE3BB1" w:rsidRDefault="00CE3BB1" w:rsidP="00CE3BB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1DAE92FF" w14:textId="77777777" w:rsidR="00CE3BB1" w:rsidRDefault="00CE3BB1" w:rsidP="00CE3BB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4D49F217" w14:textId="77777777" w:rsidR="00CE3BB1" w:rsidRPr="006865CC" w:rsidRDefault="00CE3BB1" w:rsidP="00CE3BB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F0428" id="Надпись 1258" o:spid="_x0000_s1663" type="#_x0000_t202" style="position:absolute;left:0;text-align:left;margin-left:126.1pt;margin-top:288.05pt;width:83.25pt;height:35.1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" fillcolor="window" strokeweight=".5pt">
                <v:textbox>
                  <w:txbxContent>
                    <w:p w14:paraId="455309DF" w14:textId="77777777" w:rsidR="00CE3BB1" w:rsidRDefault="00CE3BB1" w:rsidP="00CE3BB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Двойной видимый шов 0.1/0.</w:t>
                      </w:r>
                      <w:proofErr w:type="gramStart"/>
                      <w:r w:rsidRPr="006865CC">
                        <w:rPr>
                          <w:rFonts w:ascii="Times New Roman" w:hAnsi="Times New Roman" w:cs="Times New Roman"/>
                          <w:sz w:val="16"/>
                          <w:szCs w:val="16"/>
                          <w:vertAlign w:val="subscript"/>
                          <w:lang w:val="ru-RU"/>
                        </w:rPr>
                        <w:t>7 ,</w:t>
                      </w:r>
                      <w:proofErr w:type="gramEnd"/>
                    </w:p>
                    <w:p w14:paraId="1DAE92FF" w14:textId="77777777" w:rsidR="00CE3BB1" w:rsidRDefault="00CE3BB1" w:rsidP="00CE3BB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когда сшиваете рукав,</w:t>
                      </w:r>
                    </w:p>
                    <w:p w14:paraId="4D49F217" w14:textId="77777777" w:rsidR="00CE3BB1" w:rsidRPr="006865CC" w:rsidRDefault="00CE3BB1" w:rsidP="00CE3BB1">
                      <w:pPr>
                        <w:rPr>
                          <w:rFonts w:ascii="Times New Roman" w:hAnsi="Times New Roman" w:cs="Times New Roman"/>
                          <w:sz w:val="16"/>
                          <w:szCs w:val="16"/>
                          <w:vertAlign w:val="subscript"/>
                          <w:lang w:val="ru-RU"/>
                        </w:rPr>
                      </w:pPr>
                      <w:r w:rsidRPr="006865CC">
                        <w:rPr>
                          <w:rFonts w:ascii="Times New Roman" w:hAnsi="Times New Roman" w:cs="Times New Roman"/>
                          <w:sz w:val="16"/>
                          <w:szCs w:val="16"/>
                          <w:vertAlign w:val="subscript"/>
                          <w:lang w:val="ru-RU"/>
                        </w:rPr>
                        <w:t xml:space="preserve"> вшейте пряжку внутрь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5680" behindDoc="0" locked="0" layoutInCell="1" allowOverlap="1" wp14:anchorId="36B516FD" wp14:editId="5C3FB349">
                <wp:simplePos x="0" y="0"/>
                <wp:positionH relativeFrom="column">
                  <wp:posOffset>429237</wp:posOffset>
                </wp:positionH>
                <wp:positionV relativeFrom="paragraph">
                  <wp:posOffset>3567978</wp:posOffset>
                </wp:positionV>
                <wp:extent cx="897255" cy="582930"/>
                <wp:effectExtent l="0" t="0" r="17145" b="26670"/>
                <wp:wrapNone/>
                <wp:docPr id="1259" name="Надпись 1259"/>
                <wp:cNvGraphicFramePr/>
                <a:graphic xmlns:a="http://schemas.openxmlformats.org/drawingml/2006/main">
                  <a:graphicData uri="http://schemas.microsoft.com/office/word/2010/wordprocessingShape">
                    <wps:wsp>
                      <wps:cNvSpPr txBox="1"/>
                      <wps:spPr>
                        <a:xfrm>
                          <a:off x="0" y="0"/>
                          <a:ext cx="897255" cy="582930"/>
                        </a:xfrm>
                        <a:prstGeom prst="rect">
                          <a:avLst/>
                        </a:prstGeom>
                        <a:solidFill>
                          <a:sysClr val="window" lastClr="FFFFFF"/>
                        </a:solidFill>
                        <a:ln w="6350">
                          <a:solidFill>
                            <a:prstClr val="black"/>
                          </a:solidFill>
                        </a:ln>
                      </wps:spPr>
                      <wps:txbx>
                        <w:txbxContent>
                          <w:p w14:paraId="2F547599" w14:textId="77777777" w:rsidR="00CE3BB1"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563032B1" w14:textId="77777777" w:rsidR="00CE3BB1"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12158E6A" w14:textId="77777777" w:rsidR="00CE3BB1"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60053160" w14:textId="77777777" w:rsidR="00CE3BB1" w:rsidRPr="002E235F"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B516FD" id="Надпись 1259" o:spid="_x0000_s1664" type="#_x0000_t202" style="position:absolute;left:0;text-align:left;margin-left:33.8pt;margin-top:280.95pt;width:70.65pt;height:45.9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" fillcolor="window" strokeweight=".5pt">
                <v:textbox>
                  <w:txbxContent>
                    <w:p w14:paraId="2F547599" w14:textId="77777777" w:rsidR="00CE3BB1"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Завязки на талии с двух </w:t>
                      </w:r>
                    </w:p>
                    <w:p w14:paraId="563032B1" w14:textId="77777777" w:rsidR="00CE3BB1"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сторон длиною 8.0+-1.0,</w:t>
                      </w:r>
                    </w:p>
                    <w:p w14:paraId="12158E6A" w14:textId="77777777" w:rsidR="00CE3BB1"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 вдеть и </w:t>
                      </w:r>
                      <w:proofErr w:type="gramStart"/>
                      <w:r w:rsidRPr="002E235F">
                        <w:rPr>
                          <w:rFonts w:ascii="Times New Roman" w:hAnsi="Times New Roman" w:cs="Times New Roman"/>
                          <w:sz w:val="16"/>
                          <w:szCs w:val="16"/>
                          <w:vertAlign w:val="subscript"/>
                          <w:lang w:val="ru-RU"/>
                        </w:rPr>
                        <w:t>отрегулировать ,</w:t>
                      </w:r>
                      <w:proofErr w:type="gramEnd"/>
                      <w:r w:rsidRPr="002E235F">
                        <w:rPr>
                          <w:rFonts w:ascii="Times New Roman" w:hAnsi="Times New Roman" w:cs="Times New Roman"/>
                          <w:sz w:val="16"/>
                          <w:szCs w:val="16"/>
                          <w:vertAlign w:val="subscript"/>
                          <w:lang w:val="ru-RU"/>
                        </w:rPr>
                        <w:t xml:space="preserve"> </w:t>
                      </w:r>
                    </w:p>
                    <w:p w14:paraId="60053160" w14:textId="77777777" w:rsidR="00CE3BB1" w:rsidRPr="002E235F" w:rsidRDefault="00CE3BB1" w:rsidP="00CE3BB1">
                      <w:pPr>
                        <w:rPr>
                          <w:rFonts w:ascii="Times New Roman" w:hAnsi="Times New Roman" w:cs="Times New Roman"/>
                          <w:sz w:val="16"/>
                          <w:szCs w:val="16"/>
                          <w:vertAlign w:val="subscript"/>
                          <w:lang w:val="ru-RU"/>
                        </w:rPr>
                      </w:pPr>
                      <w:r w:rsidRPr="002E235F">
                        <w:rPr>
                          <w:rFonts w:ascii="Times New Roman" w:hAnsi="Times New Roman" w:cs="Times New Roman"/>
                          <w:sz w:val="16"/>
                          <w:szCs w:val="16"/>
                          <w:vertAlign w:val="subscript"/>
                          <w:lang w:val="ru-RU"/>
                        </w:rPr>
                        <w:t xml:space="preserve">в конце прижечь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0320" behindDoc="0" locked="0" layoutInCell="1" allowOverlap="1" wp14:anchorId="12CDED63" wp14:editId="011897BB">
                <wp:simplePos x="0" y="0"/>
                <wp:positionH relativeFrom="column">
                  <wp:posOffset>1450340</wp:posOffset>
                </wp:positionH>
                <wp:positionV relativeFrom="paragraph">
                  <wp:posOffset>1719944</wp:posOffset>
                </wp:positionV>
                <wp:extent cx="1040130" cy="245745"/>
                <wp:effectExtent l="0" t="0" r="26670" b="20955"/>
                <wp:wrapNone/>
                <wp:docPr id="1260" name="Надпись 1260"/>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4C2EE9DC"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CDED63" id="Надпись 1260" o:spid="_x0000_s1665" type="#_x0000_t202" style="position:absolute;left:0;text-align:left;margin-left:114.2pt;margin-top:135.45pt;width:81.9pt;height:19.35pt;z-index:25260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" fillcolor="window" strokeweight=".5pt">
                <v:textbox>
                  <w:txbxContent>
                    <w:p w14:paraId="4C2EE9DC"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0080" behindDoc="0" locked="0" layoutInCell="1" allowOverlap="1" wp14:anchorId="27818D38" wp14:editId="30135E3C">
                <wp:simplePos x="0" y="0"/>
                <wp:positionH relativeFrom="column">
                  <wp:posOffset>1598999</wp:posOffset>
                </wp:positionH>
                <wp:positionV relativeFrom="paragraph">
                  <wp:posOffset>1993718</wp:posOffset>
                </wp:positionV>
                <wp:extent cx="674370" cy="217170"/>
                <wp:effectExtent l="0" t="0" r="11430" b="11430"/>
                <wp:wrapNone/>
                <wp:docPr id="1261" name="Надпись 1261"/>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13FC2E01"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18D38" id="Надпись 1261" o:spid="_x0000_s1666" type="#_x0000_t202" style="position:absolute;left:0;text-align:left;margin-left:125.9pt;margin-top:157pt;width:53.1pt;height:17.1pt;z-index:25259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" fillcolor="window" strokeweight=".5pt">
                <v:textbox>
                  <w:txbxContent>
                    <w:p w14:paraId="13FC2E01"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1104" behindDoc="0" locked="0" layoutInCell="1" allowOverlap="1" wp14:anchorId="7212EE4F" wp14:editId="5B4D5255">
                <wp:simplePos x="0" y="0"/>
                <wp:positionH relativeFrom="column">
                  <wp:posOffset>1112642</wp:posOffset>
                </wp:positionH>
                <wp:positionV relativeFrom="paragraph">
                  <wp:posOffset>222307</wp:posOffset>
                </wp:positionV>
                <wp:extent cx="674370" cy="234315"/>
                <wp:effectExtent l="0" t="0" r="11430" b="13335"/>
                <wp:wrapNone/>
                <wp:docPr id="1262" name="Надпись 1262"/>
                <wp:cNvGraphicFramePr/>
                <a:graphic xmlns:a="http://schemas.openxmlformats.org/drawingml/2006/main">
                  <a:graphicData uri="http://schemas.microsoft.com/office/word/2010/wordprocessingShape">
                    <wps:wsp>
                      <wps:cNvSpPr txBox="1"/>
                      <wps:spPr>
                        <a:xfrm>
                          <a:off x="0" y="0"/>
                          <a:ext cx="674370" cy="234315"/>
                        </a:xfrm>
                        <a:prstGeom prst="rect">
                          <a:avLst/>
                        </a:prstGeom>
                        <a:solidFill>
                          <a:sysClr val="window" lastClr="FFFFFF"/>
                        </a:solidFill>
                        <a:ln w="6350">
                          <a:solidFill>
                            <a:prstClr val="black"/>
                          </a:solidFill>
                        </a:ln>
                      </wps:spPr>
                      <wps:txbx>
                        <w:txbxContent>
                          <w:p w14:paraId="07D31EFB"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2EE4F" id="Надпись 1262" o:spid="_x0000_s1667" type="#_x0000_t202" style="position:absolute;left:0;text-align:left;margin-left:87.6pt;margin-top:17.5pt;width:53.1pt;height:18.45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" fillcolor="window" strokeweight=".5pt">
                <v:textbox>
                  <w:txbxContent>
                    <w:p w14:paraId="07D31EFB"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9296" behindDoc="0" locked="0" layoutInCell="1" allowOverlap="1" wp14:anchorId="405C7240" wp14:editId="3597E641">
                <wp:simplePos x="0" y="0"/>
                <wp:positionH relativeFrom="column">
                  <wp:posOffset>-200475</wp:posOffset>
                </wp:positionH>
                <wp:positionV relativeFrom="paragraph">
                  <wp:posOffset>426438</wp:posOffset>
                </wp:positionV>
                <wp:extent cx="1040130" cy="245745"/>
                <wp:effectExtent l="0" t="0" r="26670" b="20955"/>
                <wp:wrapNone/>
                <wp:docPr id="1263" name="Надпись 1263"/>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5724AF5A"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C7240" id="Надпись 1263" o:spid="_x0000_s1668" type="#_x0000_t202" style="position:absolute;left:0;text-align:left;margin-left:-15.8pt;margin-top:33.6pt;width:81.9pt;height:19.3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" fillcolor="window" strokeweight=".5pt">
                <v:textbox>
                  <w:txbxContent>
                    <w:p w14:paraId="5724AF5A"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4176" behindDoc="0" locked="0" layoutInCell="1" allowOverlap="1" wp14:anchorId="1F691FC3" wp14:editId="1EF42EA5">
                <wp:simplePos x="0" y="0"/>
                <wp:positionH relativeFrom="column">
                  <wp:posOffset>-92436</wp:posOffset>
                </wp:positionH>
                <wp:positionV relativeFrom="paragraph">
                  <wp:posOffset>933230</wp:posOffset>
                </wp:positionV>
                <wp:extent cx="674370" cy="217170"/>
                <wp:effectExtent l="0" t="0" r="11430" b="11430"/>
                <wp:wrapNone/>
                <wp:docPr id="1264" name="Надпись 1264"/>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6F9391A3"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91FC3" id="Надпись 1264" o:spid="_x0000_s1669" type="#_x0000_t202" style="position:absolute;left:0;text-align:left;margin-left:-7.3pt;margin-top:73.5pt;width:53.1pt;height:17.1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" fillcolor="window" strokeweight=".5pt">
                <v:textbox>
                  <w:txbxContent>
                    <w:p w14:paraId="6F9391A3"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6464" behindDoc="0" locked="0" layoutInCell="1" allowOverlap="1" wp14:anchorId="18AE2944" wp14:editId="6C71C774">
                <wp:simplePos x="0" y="0"/>
                <wp:positionH relativeFrom="column">
                  <wp:posOffset>658556</wp:posOffset>
                </wp:positionH>
                <wp:positionV relativeFrom="paragraph">
                  <wp:posOffset>1012072</wp:posOffset>
                </wp:positionV>
                <wp:extent cx="714375" cy="342900"/>
                <wp:effectExtent l="0" t="0" r="28575" b="19050"/>
                <wp:wrapNone/>
                <wp:docPr id="1265" name="Надпись 1265"/>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ysClr val="window" lastClr="FFFFFF"/>
                        </a:solidFill>
                        <a:ln w="6350">
                          <a:solidFill>
                            <a:prstClr val="black"/>
                          </a:solidFill>
                        </a:ln>
                      </wps:spPr>
                      <wps:txbx>
                        <w:txbxContent>
                          <w:p w14:paraId="3E15D75A"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66F36013"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AE2944" id="Надпись 1265" o:spid="_x0000_s1670" type="#_x0000_t202" style="position:absolute;left:0;text-align:left;margin-left:51.85pt;margin-top:79.7pt;width:56.25pt;height:27pt;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" fillcolor="window" strokeweight=".5pt">
                <v:textbox>
                  <w:txbxContent>
                    <w:p w14:paraId="3E15D75A"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66F36013"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7488" behindDoc="0" locked="0" layoutInCell="1" allowOverlap="1" wp14:anchorId="63FD9E5B" wp14:editId="13B0F495">
                <wp:simplePos x="0" y="0"/>
                <wp:positionH relativeFrom="column">
                  <wp:posOffset>585733</wp:posOffset>
                </wp:positionH>
                <wp:positionV relativeFrom="paragraph">
                  <wp:posOffset>1387859</wp:posOffset>
                </wp:positionV>
                <wp:extent cx="714375" cy="342900"/>
                <wp:effectExtent l="0" t="0" r="28575" b="19050"/>
                <wp:wrapNone/>
                <wp:docPr id="1266" name="Надпись 1266"/>
                <wp:cNvGraphicFramePr/>
                <a:graphic xmlns:a="http://schemas.openxmlformats.org/drawingml/2006/main">
                  <a:graphicData uri="http://schemas.microsoft.com/office/word/2010/wordprocessingShape">
                    <wps:wsp>
                      <wps:cNvSpPr txBox="1"/>
                      <wps:spPr>
                        <a:xfrm>
                          <a:off x="0" y="0"/>
                          <a:ext cx="714375" cy="342900"/>
                        </a:xfrm>
                        <a:prstGeom prst="rect">
                          <a:avLst/>
                        </a:prstGeom>
                        <a:solidFill>
                          <a:sysClr val="window" lastClr="FFFFFF"/>
                        </a:solidFill>
                        <a:ln w="6350">
                          <a:solidFill>
                            <a:prstClr val="black"/>
                          </a:solidFill>
                        </a:ln>
                      </wps:spPr>
                      <wps:txbx>
                        <w:txbxContent>
                          <w:p w14:paraId="69EB75EA"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09177C09"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D9E5B" id="Надпись 1266" o:spid="_x0000_s1671" type="#_x0000_t202" style="position:absolute;left:0;text-align:left;margin-left:46.1pt;margin-top:109.3pt;width:56.25pt;height:27pt;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" fillcolor="window" strokeweight=".5pt">
                <v:textbox>
                  <w:txbxContent>
                    <w:p w14:paraId="69EB75EA"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 xml:space="preserve">Светоотражающая </w:t>
                      </w:r>
                    </w:p>
                    <w:p w14:paraId="09177C09" w14:textId="77777777" w:rsidR="00CE3BB1" w:rsidRPr="004F01FB" w:rsidRDefault="00CE3BB1" w:rsidP="00CE3BB1">
                      <w:pPr>
                        <w:rPr>
                          <w:rFonts w:ascii="Times New Roman" w:hAnsi="Times New Roman" w:cs="Times New Roman"/>
                          <w:sz w:val="16"/>
                          <w:szCs w:val="16"/>
                          <w:vertAlign w:val="subscript"/>
                          <w:lang w:val="ru-RU"/>
                        </w:rPr>
                      </w:pPr>
                      <w:r w:rsidRPr="004F01FB">
                        <w:rPr>
                          <w:rFonts w:ascii="Times New Roman" w:hAnsi="Times New Roman" w:cs="Times New Roman"/>
                          <w:sz w:val="16"/>
                          <w:szCs w:val="16"/>
                          <w:vertAlign w:val="subscript"/>
                          <w:lang w:val="ru-RU"/>
                        </w:rPr>
                        <w:t>полоска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6704" behindDoc="0" locked="0" layoutInCell="1" allowOverlap="1" wp14:anchorId="06A3C4B6" wp14:editId="53BE1FA8">
                <wp:simplePos x="0" y="0"/>
                <wp:positionH relativeFrom="column">
                  <wp:posOffset>349706</wp:posOffset>
                </wp:positionH>
                <wp:positionV relativeFrom="paragraph">
                  <wp:posOffset>1796704</wp:posOffset>
                </wp:positionV>
                <wp:extent cx="908685" cy="422910"/>
                <wp:effectExtent l="0" t="0" r="24765" b="15240"/>
                <wp:wrapNone/>
                <wp:docPr id="1267" name="Надпись 1267"/>
                <wp:cNvGraphicFramePr/>
                <a:graphic xmlns:a="http://schemas.openxmlformats.org/drawingml/2006/main">
                  <a:graphicData uri="http://schemas.microsoft.com/office/word/2010/wordprocessingShape">
                    <wps:wsp>
                      <wps:cNvSpPr txBox="1"/>
                      <wps:spPr>
                        <a:xfrm>
                          <a:off x="0" y="0"/>
                          <a:ext cx="908685" cy="422910"/>
                        </a:xfrm>
                        <a:prstGeom prst="rect">
                          <a:avLst/>
                        </a:prstGeom>
                        <a:solidFill>
                          <a:sysClr val="window" lastClr="FFFFFF"/>
                        </a:solidFill>
                        <a:ln w="6350">
                          <a:solidFill>
                            <a:prstClr val="black"/>
                          </a:solidFill>
                        </a:ln>
                      </wps:spPr>
                      <wps:txbx>
                        <w:txbxContent>
                          <w:p w14:paraId="0327C7A4" w14:textId="77777777" w:rsidR="00CE3BB1" w:rsidRPr="00657659" w:rsidRDefault="00CE3BB1" w:rsidP="00CE3BB1">
                            <w:pPr>
                              <w:rPr>
                                <w:rFonts w:ascii="Times New Roman" w:hAnsi="Times New Roman" w:cs="Times New Roman"/>
                                <w:sz w:val="12"/>
                                <w:szCs w:val="12"/>
                                <w:vertAlign w:val="subscript"/>
                                <w:lang w:val="ru-RU"/>
                              </w:rPr>
                            </w:pPr>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3C4B6" id="Надпись 1267" o:spid="_x0000_s1672" type="#_x0000_t202" style="position:absolute;left:0;text-align:left;margin-left:27.55pt;margin-top:141.45pt;width:71.55pt;height:33.3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" fillcolor="window" strokeweight=".5pt">
                <v:textbox>
                  <w:txbxContent>
                    <w:p w14:paraId="0327C7A4" w14:textId="77777777" w:rsidR="00CE3BB1" w:rsidRPr="00657659" w:rsidRDefault="00CE3BB1" w:rsidP="00CE3BB1">
                      <w:pPr>
                        <w:rPr>
                          <w:rFonts w:ascii="Times New Roman" w:hAnsi="Times New Roman" w:cs="Times New Roman"/>
                          <w:sz w:val="12"/>
                          <w:szCs w:val="12"/>
                          <w:vertAlign w:val="subscript"/>
                          <w:lang w:val="ru-RU"/>
                        </w:rPr>
                      </w:pPr>
                      <w:r w:rsidRPr="00657659">
                        <w:rPr>
                          <w:rFonts w:ascii="Times New Roman" w:hAnsi="Times New Roman" w:cs="Times New Roman"/>
                          <w:sz w:val="12"/>
                          <w:szCs w:val="12"/>
                          <w:vertAlign w:val="subscript"/>
                          <w:lang w:val="ru-RU"/>
                        </w:rPr>
                        <w:t xml:space="preserve">Видимый шов на </w:t>
                      </w:r>
                      <w:proofErr w:type="spellStart"/>
                      <w:r w:rsidRPr="00657659">
                        <w:rPr>
                          <w:rFonts w:ascii="Times New Roman" w:hAnsi="Times New Roman" w:cs="Times New Roman"/>
                          <w:sz w:val="12"/>
                          <w:szCs w:val="12"/>
                          <w:vertAlign w:val="subscript"/>
                          <w:lang w:val="ru-RU"/>
                        </w:rPr>
                        <w:t>серед</w:t>
                      </w:r>
                      <w:proofErr w:type="spellEnd"/>
                      <w:r>
                        <w:rPr>
                          <w:rFonts w:ascii="Times New Roman" w:hAnsi="Times New Roman" w:cs="Times New Roman"/>
                          <w:sz w:val="12"/>
                          <w:szCs w:val="12"/>
                          <w:vertAlign w:val="subscript"/>
                          <w:lang w:val="ru-RU"/>
                        </w:rPr>
                        <w:t>.</w:t>
                      </w:r>
                      <w:r w:rsidRPr="00657659">
                        <w:rPr>
                          <w:rFonts w:ascii="Times New Roman" w:hAnsi="Times New Roman" w:cs="Times New Roman"/>
                          <w:sz w:val="12"/>
                          <w:szCs w:val="12"/>
                          <w:vertAlign w:val="subscript"/>
                          <w:lang w:val="ru-RU"/>
                        </w:rPr>
                        <w:t xml:space="preserve"> талии и </w:t>
                      </w:r>
                      <w:proofErr w:type="spellStart"/>
                      <w:proofErr w:type="gramStart"/>
                      <w:r w:rsidRPr="00657659">
                        <w:rPr>
                          <w:rFonts w:ascii="Times New Roman" w:hAnsi="Times New Roman" w:cs="Times New Roman"/>
                          <w:sz w:val="12"/>
                          <w:szCs w:val="12"/>
                          <w:vertAlign w:val="subscript"/>
                          <w:lang w:val="ru-RU"/>
                        </w:rPr>
                        <w:t>закрепить,закрепка</w:t>
                      </w:r>
                      <w:proofErr w:type="spellEnd"/>
                      <w:proofErr w:type="gramEnd"/>
                      <w:r w:rsidRPr="00657659">
                        <w:rPr>
                          <w:rFonts w:ascii="Times New Roman" w:hAnsi="Times New Roman" w:cs="Times New Roman"/>
                          <w:sz w:val="12"/>
                          <w:szCs w:val="12"/>
                          <w:vertAlign w:val="subscript"/>
                          <w:lang w:val="ru-RU"/>
                        </w:rPr>
                        <w:t xml:space="preserve"> 1.0</w:t>
                      </w:r>
                      <w:r w:rsidRPr="00657659">
                        <w:rPr>
                          <w:rFonts w:ascii="Times New Roman" w:hAnsi="Times New Roman" w:cs="Times New Roman"/>
                          <w:sz w:val="16"/>
                          <w:szCs w:val="16"/>
                          <w:vertAlign w:val="subscript"/>
                          <w:lang w:val="ru-RU"/>
                        </w:rPr>
                        <w:t xml:space="preserve"> цвет нити закрепки желтый</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0800" behindDoc="0" locked="0" layoutInCell="1" allowOverlap="1" wp14:anchorId="3FD149F2" wp14:editId="5B0EA18E">
                <wp:simplePos x="0" y="0"/>
                <wp:positionH relativeFrom="column">
                  <wp:posOffset>2630573</wp:posOffset>
                </wp:positionH>
                <wp:positionV relativeFrom="paragraph">
                  <wp:posOffset>1198169</wp:posOffset>
                </wp:positionV>
                <wp:extent cx="914400" cy="347288"/>
                <wp:effectExtent l="0" t="0" r="19050" b="15240"/>
                <wp:wrapNone/>
                <wp:docPr id="1268" name="Надпись 1268"/>
                <wp:cNvGraphicFramePr/>
                <a:graphic xmlns:a="http://schemas.openxmlformats.org/drawingml/2006/main">
                  <a:graphicData uri="http://schemas.microsoft.com/office/word/2010/wordprocessingShape">
                    <wps:wsp>
                      <wps:cNvSpPr txBox="1"/>
                      <wps:spPr>
                        <a:xfrm>
                          <a:off x="0" y="0"/>
                          <a:ext cx="914400" cy="347288"/>
                        </a:xfrm>
                        <a:prstGeom prst="rect">
                          <a:avLst/>
                        </a:prstGeom>
                        <a:solidFill>
                          <a:sysClr val="window" lastClr="FFFFFF"/>
                        </a:solidFill>
                        <a:ln w="6350">
                          <a:solidFill>
                            <a:prstClr val="black"/>
                          </a:solidFill>
                        </a:ln>
                      </wps:spPr>
                      <wps:txbx>
                        <w:txbxContent>
                          <w:p w14:paraId="502D6190"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7804B3B1"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676E7A18" w14:textId="77777777" w:rsidR="00CE3BB1" w:rsidRPr="005B3F25"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D149F2" id="Надпись 1268" o:spid="_x0000_s1673" type="#_x0000_t202" style="position:absolute;left:0;text-align:left;margin-left:207.15pt;margin-top:94.35pt;width:1in;height:27.35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" fillcolor="window" strokeweight=".5pt">
                <v:textbox>
                  <w:txbxContent>
                    <w:p w14:paraId="502D6190"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Длина отверстия для </w:t>
                      </w:r>
                    </w:p>
                    <w:p w14:paraId="7804B3B1"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ручки </w:t>
                      </w:r>
                      <w:proofErr w:type="gramStart"/>
                      <w:r w:rsidRPr="005B3F25">
                        <w:rPr>
                          <w:rFonts w:ascii="Times New Roman" w:hAnsi="Times New Roman" w:cs="Times New Roman"/>
                          <w:sz w:val="12"/>
                          <w:szCs w:val="12"/>
                          <w:lang w:val="ru-RU"/>
                        </w:rPr>
                        <w:t>3.0 ,</w:t>
                      </w:r>
                      <w:proofErr w:type="gramEnd"/>
                      <w:r w:rsidRPr="005B3F25">
                        <w:rPr>
                          <w:rFonts w:ascii="Times New Roman" w:hAnsi="Times New Roman" w:cs="Times New Roman"/>
                          <w:sz w:val="12"/>
                          <w:szCs w:val="12"/>
                          <w:lang w:val="ru-RU"/>
                        </w:rPr>
                        <w:t xml:space="preserve"> интервал </w:t>
                      </w:r>
                    </w:p>
                    <w:p w14:paraId="676E7A18" w14:textId="77777777" w:rsidR="00CE3BB1" w:rsidRPr="005B3F25"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с передней частью 2.5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8512" behindDoc="0" locked="0" layoutInCell="1" allowOverlap="1" wp14:anchorId="5B5899DA" wp14:editId="71133528">
                <wp:simplePos x="0" y="0"/>
                <wp:positionH relativeFrom="column">
                  <wp:posOffset>1959933</wp:posOffset>
                </wp:positionH>
                <wp:positionV relativeFrom="paragraph">
                  <wp:posOffset>258239</wp:posOffset>
                </wp:positionV>
                <wp:extent cx="1205865" cy="582930"/>
                <wp:effectExtent l="0" t="0" r="13335" b="26670"/>
                <wp:wrapNone/>
                <wp:docPr id="1269" name="Надпись 1269"/>
                <wp:cNvGraphicFramePr/>
                <a:graphic xmlns:a="http://schemas.openxmlformats.org/drawingml/2006/main">
                  <a:graphicData uri="http://schemas.microsoft.com/office/word/2010/wordprocessingShape">
                    <wps:wsp>
                      <wps:cNvSpPr txBox="1"/>
                      <wps:spPr>
                        <a:xfrm>
                          <a:off x="0" y="0"/>
                          <a:ext cx="1205865" cy="582930"/>
                        </a:xfrm>
                        <a:prstGeom prst="rect">
                          <a:avLst/>
                        </a:prstGeom>
                        <a:solidFill>
                          <a:sysClr val="window" lastClr="FFFFFF"/>
                        </a:solidFill>
                        <a:ln w="6350">
                          <a:solidFill>
                            <a:prstClr val="black"/>
                          </a:solidFill>
                        </a:ln>
                      </wps:spPr>
                      <wps:txbx>
                        <w:txbxContent>
                          <w:p w14:paraId="311BC27A" w14:textId="77777777" w:rsidR="00CE3BB1"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1100A29B" w14:textId="77777777" w:rsidR="00CE3BB1"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606AD771" w14:textId="77777777" w:rsidR="00CE3BB1"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7DD800A9" w14:textId="77777777" w:rsidR="00CE3BB1" w:rsidRPr="00FC52BB"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899DA" id="Надпись 1269" o:spid="_x0000_s1674" type="#_x0000_t202" style="position:absolute;left:0;text-align:left;margin-left:154.35pt;margin-top:20.35pt;width:94.95pt;height:45.9pt;z-index:25260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" fillcolor="window" strokeweight=".5pt">
                <v:textbox>
                  <w:txbxContent>
                    <w:p w14:paraId="311BC27A" w14:textId="77777777" w:rsidR="00CE3BB1"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Ширина ткани выреза воротника 4.0</w:t>
                      </w:r>
                    </w:p>
                    <w:p w14:paraId="1100A29B" w14:textId="77777777" w:rsidR="00CE3BB1"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интервал от кромки </w:t>
                      </w:r>
                      <w:proofErr w:type="gramStart"/>
                      <w:r w:rsidRPr="00FC52BB">
                        <w:rPr>
                          <w:rFonts w:ascii="Times New Roman" w:hAnsi="Times New Roman" w:cs="Times New Roman"/>
                          <w:sz w:val="16"/>
                          <w:szCs w:val="16"/>
                          <w:vertAlign w:val="subscript"/>
                          <w:lang w:val="ru-RU"/>
                        </w:rPr>
                        <w:t>0.5,длина</w:t>
                      </w:r>
                      <w:proofErr w:type="gramEnd"/>
                    </w:p>
                    <w:p w14:paraId="606AD771" w14:textId="77777777" w:rsidR="00CE3BB1"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 xml:space="preserve"> планки для кнопок </w:t>
                      </w:r>
                      <w:proofErr w:type="gramStart"/>
                      <w:r w:rsidRPr="00FC52BB">
                        <w:rPr>
                          <w:rFonts w:ascii="Times New Roman" w:hAnsi="Times New Roman" w:cs="Times New Roman"/>
                          <w:sz w:val="16"/>
                          <w:szCs w:val="16"/>
                          <w:vertAlign w:val="subscript"/>
                          <w:lang w:val="ru-RU"/>
                        </w:rPr>
                        <w:t>5.0,не</w:t>
                      </w:r>
                      <w:proofErr w:type="gramEnd"/>
                      <w:r w:rsidRPr="00FC52BB">
                        <w:rPr>
                          <w:rFonts w:ascii="Times New Roman" w:hAnsi="Times New Roman" w:cs="Times New Roman"/>
                          <w:sz w:val="16"/>
                          <w:szCs w:val="16"/>
                          <w:vertAlign w:val="subscript"/>
                          <w:lang w:val="ru-RU"/>
                        </w:rPr>
                        <w:t xml:space="preserve"> </w:t>
                      </w:r>
                    </w:p>
                    <w:p w14:paraId="7DD800A9" w14:textId="77777777" w:rsidR="00CE3BB1" w:rsidRPr="00FC52BB" w:rsidRDefault="00CE3BB1" w:rsidP="00CE3BB1">
                      <w:pPr>
                        <w:rPr>
                          <w:rFonts w:ascii="Times New Roman" w:hAnsi="Times New Roman" w:cs="Times New Roman"/>
                          <w:sz w:val="16"/>
                          <w:szCs w:val="16"/>
                          <w:vertAlign w:val="subscript"/>
                          <w:lang w:val="ru-RU"/>
                        </w:rPr>
                      </w:pPr>
                      <w:r w:rsidRPr="00FC52BB">
                        <w:rPr>
                          <w:rFonts w:ascii="Times New Roman" w:hAnsi="Times New Roman" w:cs="Times New Roman"/>
                          <w:sz w:val="16"/>
                          <w:szCs w:val="16"/>
                          <w:vertAlign w:val="subscript"/>
                          <w:lang w:val="ru-RU"/>
                        </w:rPr>
                        <w:t>вбивайте через всю поверхность</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1584" behindDoc="0" locked="0" layoutInCell="1" allowOverlap="1" wp14:anchorId="08EB2E21" wp14:editId="41555F5C">
                <wp:simplePos x="0" y="0"/>
                <wp:positionH relativeFrom="column">
                  <wp:posOffset>3226986</wp:posOffset>
                </wp:positionH>
                <wp:positionV relativeFrom="paragraph">
                  <wp:posOffset>549842</wp:posOffset>
                </wp:positionV>
                <wp:extent cx="868680" cy="485775"/>
                <wp:effectExtent l="0" t="0" r="26670" b="28575"/>
                <wp:wrapNone/>
                <wp:docPr id="1270" name="Надпись 1270"/>
                <wp:cNvGraphicFramePr/>
                <a:graphic xmlns:a="http://schemas.openxmlformats.org/drawingml/2006/main">
                  <a:graphicData uri="http://schemas.microsoft.com/office/word/2010/wordprocessingShape">
                    <wps:wsp>
                      <wps:cNvSpPr txBox="1"/>
                      <wps:spPr>
                        <a:xfrm>
                          <a:off x="0" y="0"/>
                          <a:ext cx="868680" cy="485775"/>
                        </a:xfrm>
                        <a:prstGeom prst="rect">
                          <a:avLst/>
                        </a:prstGeom>
                        <a:solidFill>
                          <a:sysClr val="window" lastClr="FFFFFF"/>
                        </a:solidFill>
                        <a:ln w="6350">
                          <a:solidFill>
                            <a:prstClr val="black"/>
                          </a:solidFill>
                        </a:ln>
                      </wps:spPr>
                      <wps:txbx>
                        <w:txbxContent>
                          <w:p w14:paraId="6C50A50D" w14:textId="77777777" w:rsidR="00CE3BB1"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6CD8DCA8"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EB2E21" id="Надпись 1270" o:spid="_x0000_s1675" type="#_x0000_t202" style="position:absolute;left:0;text-align:left;margin-left:254.1pt;margin-top:43.3pt;width:68.4pt;height:38.25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" fillcolor="window" strokeweight=".5pt">
                <v:textbox>
                  <w:txbxContent>
                    <w:p w14:paraId="6C50A50D" w14:textId="77777777" w:rsidR="00CE3BB1"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Нарукавный значок</w:t>
                      </w:r>
                      <w:r>
                        <w:rPr>
                          <w:rFonts w:ascii="Times New Roman" w:hAnsi="Times New Roman" w:cs="Times New Roman"/>
                          <w:sz w:val="16"/>
                          <w:szCs w:val="16"/>
                          <w:vertAlign w:val="subscript"/>
                          <w:lang w:val="ru-RU"/>
                        </w:rPr>
                        <w:t xml:space="preserve"> на выступе рукава</w:t>
                      </w:r>
                      <w:r w:rsidRPr="00372424">
                        <w:rPr>
                          <w:rFonts w:ascii="Times New Roman" w:hAnsi="Times New Roman" w:cs="Times New Roman"/>
                          <w:sz w:val="16"/>
                          <w:szCs w:val="16"/>
                          <w:vertAlign w:val="subscript"/>
                          <w:lang w:val="ru-RU"/>
                        </w:rPr>
                        <w:t xml:space="preserve"> 8.5,</w:t>
                      </w:r>
                    </w:p>
                    <w:p w14:paraId="6CD8DCA8"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вокруг видимый шов 0.2</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3152" behindDoc="0" locked="0" layoutInCell="1" allowOverlap="1" wp14:anchorId="03382F2E" wp14:editId="1D76BAA0">
                <wp:simplePos x="0" y="0"/>
                <wp:positionH relativeFrom="column">
                  <wp:posOffset>3164840</wp:posOffset>
                </wp:positionH>
                <wp:positionV relativeFrom="paragraph">
                  <wp:posOffset>1729356</wp:posOffset>
                </wp:positionV>
                <wp:extent cx="440055" cy="177165"/>
                <wp:effectExtent l="0" t="0" r="17145" b="13335"/>
                <wp:wrapNone/>
                <wp:docPr id="1271" name="Надпись 1271"/>
                <wp:cNvGraphicFramePr/>
                <a:graphic xmlns:a="http://schemas.openxmlformats.org/drawingml/2006/main">
                  <a:graphicData uri="http://schemas.microsoft.com/office/word/2010/wordprocessingShape">
                    <wps:wsp>
                      <wps:cNvSpPr txBox="1"/>
                      <wps:spPr>
                        <a:xfrm>
                          <a:off x="0" y="0"/>
                          <a:ext cx="440055" cy="177165"/>
                        </a:xfrm>
                        <a:prstGeom prst="rect">
                          <a:avLst/>
                        </a:prstGeom>
                        <a:solidFill>
                          <a:sysClr val="window" lastClr="FFFFFF"/>
                        </a:solidFill>
                        <a:ln w="6350">
                          <a:solidFill>
                            <a:prstClr val="black"/>
                          </a:solidFill>
                        </a:ln>
                      </wps:spPr>
                      <wps:txbx>
                        <w:txbxContent>
                          <w:p w14:paraId="52901B61" w14:textId="77777777" w:rsidR="00CE3BB1" w:rsidRPr="006C688A" w:rsidRDefault="00CE3BB1" w:rsidP="00CE3BB1">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82F2E" id="Надпись 1271" o:spid="_x0000_s1676" type="#_x0000_t202" style="position:absolute;left:0;text-align:left;margin-left:249.2pt;margin-top:136.15pt;width:34.65pt;height:13.95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" fillcolor="window" strokeweight=".5pt">
                <v:textbox>
                  <w:txbxContent>
                    <w:p w14:paraId="52901B61" w14:textId="77777777" w:rsidR="00CE3BB1" w:rsidRPr="006C688A" w:rsidRDefault="00CE3BB1" w:rsidP="00CE3BB1">
                      <w:pPr>
                        <w:rPr>
                          <w:rFonts w:ascii="Times New Roman" w:hAnsi="Times New Roman" w:cs="Times New Roman"/>
                          <w:sz w:val="12"/>
                          <w:szCs w:val="12"/>
                          <w:vertAlign w:val="subscript"/>
                          <w:lang w:val="ru-RU"/>
                        </w:rPr>
                      </w:pPr>
                      <w:r>
                        <w:rPr>
                          <w:rFonts w:ascii="Times New Roman" w:hAnsi="Times New Roman" w:cs="Times New Roman"/>
                          <w:sz w:val="12"/>
                          <w:szCs w:val="12"/>
                          <w:vertAlign w:val="subscript"/>
                          <w:lang w:val="ru-RU"/>
                        </w:rPr>
                        <w:t>ширина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9776" behindDoc="0" locked="0" layoutInCell="1" allowOverlap="1" wp14:anchorId="6EE24778" wp14:editId="79DCB20A">
                <wp:simplePos x="0" y="0"/>
                <wp:positionH relativeFrom="column">
                  <wp:posOffset>2628348</wp:posOffset>
                </wp:positionH>
                <wp:positionV relativeFrom="paragraph">
                  <wp:posOffset>1904878</wp:posOffset>
                </wp:positionV>
                <wp:extent cx="868680" cy="354330"/>
                <wp:effectExtent l="0" t="0" r="26670" b="26670"/>
                <wp:wrapNone/>
                <wp:docPr id="1272" name="Надпись 1272"/>
                <wp:cNvGraphicFramePr/>
                <a:graphic xmlns:a="http://schemas.openxmlformats.org/drawingml/2006/main">
                  <a:graphicData uri="http://schemas.microsoft.com/office/word/2010/wordprocessingShape">
                    <wps:wsp>
                      <wps:cNvSpPr txBox="1"/>
                      <wps:spPr>
                        <a:xfrm>
                          <a:off x="0" y="0"/>
                          <a:ext cx="868680" cy="354330"/>
                        </a:xfrm>
                        <a:prstGeom prst="rect">
                          <a:avLst/>
                        </a:prstGeom>
                        <a:solidFill>
                          <a:sysClr val="window" lastClr="FFFFFF"/>
                        </a:solidFill>
                        <a:ln w="6350">
                          <a:solidFill>
                            <a:prstClr val="black"/>
                          </a:solidFill>
                        </a:ln>
                      </wps:spPr>
                      <wps:txbx>
                        <w:txbxContent>
                          <w:p w14:paraId="5F282DB0"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236DA882"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40E64876" w14:textId="77777777" w:rsidR="00CE3BB1" w:rsidRPr="005B3F25"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24778" id="Надпись 1272" o:spid="_x0000_s1677" type="#_x0000_t202" style="position:absolute;left:0;text-align:left;margin-left:206.95pt;margin-top:150pt;width:68.4pt;height:27.9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" fillcolor="window" strokeweight=".5pt">
                <v:textbox>
                  <w:txbxContent>
                    <w:p w14:paraId="5F282DB0"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Видимый шов 0.1,</w:t>
                      </w:r>
                    </w:p>
                    <w:p w14:paraId="236DA882" w14:textId="77777777" w:rsidR="00CE3BB1"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закрепка с обеих</w:t>
                      </w:r>
                    </w:p>
                    <w:p w14:paraId="40E64876" w14:textId="77777777" w:rsidR="00CE3BB1" w:rsidRPr="005B3F25" w:rsidRDefault="00CE3BB1" w:rsidP="00CE3BB1">
                      <w:pPr>
                        <w:rPr>
                          <w:rFonts w:ascii="Times New Roman" w:hAnsi="Times New Roman" w:cs="Times New Roman"/>
                          <w:sz w:val="12"/>
                          <w:szCs w:val="12"/>
                          <w:lang w:val="ru-RU"/>
                        </w:rPr>
                      </w:pPr>
                      <w:r w:rsidRPr="005B3F25">
                        <w:rPr>
                          <w:rFonts w:ascii="Times New Roman" w:hAnsi="Times New Roman" w:cs="Times New Roman"/>
                          <w:sz w:val="12"/>
                          <w:szCs w:val="12"/>
                          <w:lang w:val="ru-RU"/>
                        </w:rPr>
                        <w:t xml:space="preserve"> </w:t>
                      </w:r>
                      <w:proofErr w:type="gramStart"/>
                      <w:r w:rsidRPr="005B3F25">
                        <w:rPr>
                          <w:rFonts w:ascii="Times New Roman" w:hAnsi="Times New Roman" w:cs="Times New Roman"/>
                          <w:sz w:val="12"/>
                          <w:szCs w:val="12"/>
                          <w:lang w:val="ru-RU"/>
                        </w:rPr>
                        <w:t>сторон  длиною</w:t>
                      </w:r>
                      <w:proofErr w:type="gramEnd"/>
                      <w:r w:rsidRPr="005B3F25">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2608" behindDoc="0" locked="0" layoutInCell="1" allowOverlap="1" wp14:anchorId="22A715C2" wp14:editId="7EFA6B25">
                <wp:simplePos x="0" y="0"/>
                <wp:positionH relativeFrom="column">
                  <wp:posOffset>2712720</wp:posOffset>
                </wp:positionH>
                <wp:positionV relativeFrom="paragraph">
                  <wp:posOffset>2692423</wp:posOffset>
                </wp:positionV>
                <wp:extent cx="760095" cy="440055"/>
                <wp:effectExtent l="0" t="0" r="20955" b="17145"/>
                <wp:wrapNone/>
                <wp:docPr id="1273" name="Надпись 1273"/>
                <wp:cNvGraphicFramePr/>
                <a:graphic xmlns:a="http://schemas.openxmlformats.org/drawingml/2006/main">
                  <a:graphicData uri="http://schemas.microsoft.com/office/word/2010/wordprocessingShape">
                    <wps:wsp>
                      <wps:cNvSpPr txBox="1"/>
                      <wps:spPr>
                        <a:xfrm>
                          <a:off x="0" y="0"/>
                          <a:ext cx="760095" cy="440055"/>
                        </a:xfrm>
                        <a:prstGeom prst="rect">
                          <a:avLst/>
                        </a:prstGeom>
                        <a:solidFill>
                          <a:sysClr val="window" lastClr="FFFFFF"/>
                        </a:solidFill>
                        <a:ln w="6350">
                          <a:solidFill>
                            <a:prstClr val="black"/>
                          </a:solidFill>
                        </a:ln>
                      </wps:spPr>
                      <wps:txbx>
                        <w:txbxContent>
                          <w:p w14:paraId="2C746C4A" w14:textId="77777777" w:rsidR="00CE3BB1" w:rsidRPr="008201CB" w:rsidRDefault="00CE3BB1" w:rsidP="00CE3BB1">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715C2" id="Надпись 1273" o:spid="_x0000_s1678" type="#_x0000_t202" style="position:absolute;left:0;text-align:left;margin-left:213.6pt;margin-top:212pt;width:59.85pt;height:34.65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" fillcolor="window" strokeweight=".5pt">
                <v:textbox>
                  <w:txbxContent>
                    <w:p w14:paraId="2C746C4A" w14:textId="77777777" w:rsidR="00CE3BB1" w:rsidRPr="008201CB" w:rsidRDefault="00CE3BB1" w:rsidP="00CE3BB1">
                      <w:pPr>
                        <w:rPr>
                          <w:rFonts w:ascii="Times New Roman" w:hAnsi="Times New Roman" w:cs="Times New Roman"/>
                          <w:sz w:val="16"/>
                          <w:szCs w:val="16"/>
                          <w:vertAlign w:val="subscript"/>
                          <w:lang w:val="ru-RU"/>
                        </w:rPr>
                      </w:pPr>
                      <w:r w:rsidRPr="008201CB">
                        <w:rPr>
                          <w:rFonts w:ascii="Times New Roman" w:hAnsi="Times New Roman" w:cs="Times New Roman"/>
                          <w:sz w:val="16"/>
                          <w:szCs w:val="16"/>
                          <w:vertAlign w:val="subscript"/>
                          <w:lang w:val="ru-RU"/>
                        </w:rPr>
                        <w:t>Ширина внешнего клапана внутреннего кармана 2.5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10560" behindDoc="0" locked="0" layoutInCell="1" allowOverlap="1" wp14:anchorId="67ED6911" wp14:editId="19E4B07B">
                <wp:simplePos x="0" y="0"/>
                <wp:positionH relativeFrom="column">
                  <wp:posOffset>4064696</wp:posOffset>
                </wp:positionH>
                <wp:positionV relativeFrom="paragraph">
                  <wp:posOffset>3256493</wp:posOffset>
                </wp:positionV>
                <wp:extent cx="1062990" cy="577215"/>
                <wp:effectExtent l="0" t="0" r="22860" b="13335"/>
                <wp:wrapNone/>
                <wp:docPr id="1274" name="Надпись 1274"/>
                <wp:cNvGraphicFramePr/>
                <a:graphic xmlns:a="http://schemas.openxmlformats.org/drawingml/2006/main">
                  <a:graphicData uri="http://schemas.microsoft.com/office/word/2010/wordprocessingShape">
                    <wps:wsp>
                      <wps:cNvSpPr txBox="1"/>
                      <wps:spPr>
                        <a:xfrm>
                          <a:off x="0" y="0"/>
                          <a:ext cx="1062990" cy="577215"/>
                        </a:xfrm>
                        <a:prstGeom prst="rect">
                          <a:avLst/>
                        </a:prstGeom>
                        <a:solidFill>
                          <a:sysClr val="window" lastClr="FFFFFF"/>
                        </a:solidFill>
                        <a:ln w="6350">
                          <a:solidFill>
                            <a:prstClr val="black"/>
                          </a:solidFill>
                        </a:ln>
                      </wps:spPr>
                      <wps:txbx>
                        <w:txbxContent>
                          <w:p w14:paraId="6FB0C61A"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6BACBA78"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5C7A8481"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633A2CE4"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D6911" id="Надпись 1274" o:spid="_x0000_s1679" type="#_x0000_t202" style="position:absolute;left:0;text-align:left;margin-left:320.05pt;margin-top:256.4pt;width:83.7pt;height:45.45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" fillcolor="window" strokeweight=".5pt">
                <v:textbox>
                  <w:txbxContent>
                    <w:p w14:paraId="6FB0C61A"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Интервал переднего конца 1.0 </w:t>
                      </w:r>
                    </w:p>
                    <w:p w14:paraId="6BACBA78"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Горизонтально вшить застежку</w:t>
                      </w:r>
                    </w:p>
                    <w:p w14:paraId="5C7A8481"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w:t>
                      </w:r>
                      <w:proofErr w:type="gramStart"/>
                      <w:r w:rsidRPr="00372424">
                        <w:rPr>
                          <w:rFonts w:ascii="Times New Roman" w:hAnsi="Times New Roman" w:cs="Times New Roman"/>
                          <w:sz w:val="16"/>
                          <w:szCs w:val="16"/>
                          <w:vertAlign w:val="subscript"/>
                          <w:lang w:val="ru-RU"/>
                        </w:rPr>
                        <w:t>3.5 ,длина</w:t>
                      </w:r>
                      <w:proofErr w:type="gramEnd"/>
                      <w:r w:rsidRPr="00372424">
                        <w:rPr>
                          <w:rFonts w:ascii="Times New Roman" w:hAnsi="Times New Roman" w:cs="Times New Roman"/>
                          <w:sz w:val="16"/>
                          <w:szCs w:val="16"/>
                          <w:vertAlign w:val="subscript"/>
                          <w:lang w:val="ru-RU"/>
                        </w:rPr>
                        <w:t xml:space="preserve"> 10.0 , вокруг</w:t>
                      </w:r>
                    </w:p>
                    <w:p w14:paraId="633A2CE4" w14:textId="77777777" w:rsidR="00CE3BB1" w:rsidRPr="00372424" w:rsidRDefault="00CE3BB1" w:rsidP="00CE3BB1">
                      <w:pPr>
                        <w:rPr>
                          <w:rFonts w:ascii="Times New Roman" w:hAnsi="Times New Roman" w:cs="Times New Roman"/>
                          <w:sz w:val="16"/>
                          <w:szCs w:val="16"/>
                          <w:vertAlign w:val="subscript"/>
                          <w:lang w:val="ru-RU"/>
                        </w:rPr>
                      </w:pPr>
                      <w:r w:rsidRPr="00372424">
                        <w:rPr>
                          <w:rFonts w:ascii="Times New Roman" w:hAnsi="Times New Roman" w:cs="Times New Roman"/>
                          <w:sz w:val="16"/>
                          <w:szCs w:val="16"/>
                          <w:vertAlign w:val="subscript"/>
                          <w:lang w:val="ru-RU"/>
                        </w:rPr>
                        <w:t xml:space="preserve"> застежки видимый шов 0.2</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32064" behindDoc="0" locked="0" layoutInCell="1" allowOverlap="1" wp14:anchorId="75532976" wp14:editId="126A7859">
                <wp:simplePos x="0" y="0"/>
                <wp:positionH relativeFrom="column">
                  <wp:posOffset>4351898</wp:posOffset>
                </wp:positionH>
                <wp:positionV relativeFrom="paragraph">
                  <wp:posOffset>1034343</wp:posOffset>
                </wp:positionV>
                <wp:extent cx="674370" cy="217170"/>
                <wp:effectExtent l="0" t="0" r="11430" b="11430"/>
                <wp:wrapNone/>
                <wp:docPr id="1275" name="Надпись 1275"/>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7CCF155"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32976" id="Надпись 1275" o:spid="_x0000_s1680" type="#_x0000_t202" style="position:absolute;left:0;text-align:left;margin-left:342.65pt;margin-top:81.45pt;width:53.1pt;height:17.1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" fillcolor="window" strokeweight=".5pt">
                <v:textbox>
                  <w:txbxContent>
                    <w:p w14:paraId="27CCF155"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1344" behindDoc="0" locked="0" layoutInCell="1" allowOverlap="1" wp14:anchorId="1997B824" wp14:editId="6C7FED54">
                <wp:simplePos x="0" y="0"/>
                <wp:positionH relativeFrom="column">
                  <wp:posOffset>5128438</wp:posOffset>
                </wp:positionH>
                <wp:positionV relativeFrom="paragraph">
                  <wp:posOffset>1789757</wp:posOffset>
                </wp:positionV>
                <wp:extent cx="1040130" cy="245745"/>
                <wp:effectExtent l="0" t="0" r="26670" b="20955"/>
                <wp:wrapNone/>
                <wp:docPr id="1276" name="Надпись 1276"/>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1CB379D6"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7B824" id="Надпись 1276" o:spid="_x0000_s1681" type="#_x0000_t202" style="position:absolute;left:0;text-align:left;margin-left:403.8pt;margin-top:140.95pt;width:81.9pt;height:19.35pt;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" fillcolor="window" strokeweight=".5pt">
                <v:textbox>
                  <w:txbxContent>
                    <w:p w14:paraId="1CB379D6"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4416" behindDoc="0" locked="0" layoutInCell="1" allowOverlap="1" wp14:anchorId="02C0AED3" wp14:editId="34FF7925">
                <wp:simplePos x="0" y="0"/>
                <wp:positionH relativeFrom="column">
                  <wp:posOffset>5482966</wp:posOffset>
                </wp:positionH>
                <wp:positionV relativeFrom="paragraph">
                  <wp:posOffset>2216975</wp:posOffset>
                </wp:positionV>
                <wp:extent cx="1371600" cy="487315"/>
                <wp:effectExtent l="0" t="0" r="19050" b="27305"/>
                <wp:wrapNone/>
                <wp:docPr id="1277" name="Надпись 1277"/>
                <wp:cNvGraphicFramePr/>
                <a:graphic xmlns:a="http://schemas.openxmlformats.org/drawingml/2006/main">
                  <a:graphicData uri="http://schemas.microsoft.com/office/word/2010/wordprocessingShape">
                    <wps:wsp>
                      <wps:cNvSpPr txBox="1"/>
                      <wps:spPr>
                        <a:xfrm>
                          <a:off x="0" y="0"/>
                          <a:ext cx="1371600" cy="487315"/>
                        </a:xfrm>
                        <a:prstGeom prst="rect">
                          <a:avLst/>
                        </a:prstGeom>
                        <a:solidFill>
                          <a:sysClr val="window" lastClr="FFFFFF"/>
                        </a:solidFill>
                        <a:ln w="6350">
                          <a:solidFill>
                            <a:prstClr val="black"/>
                          </a:solidFill>
                        </a:ln>
                      </wps:spPr>
                      <wps:txbx>
                        <w:txbxContent>
                          <w:p w14:paraId="733FA0B3" w14:textId="77777777" w:rsidR="00CE3BB1" w:rsidRDefault="00CE3BB1" w:rsidP="00CE3BB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6B04D99A" w14:textId="77777777" w:rsidR="00CE3BB1" w:rsidRDefault="00CE3BB1" w:rsidP="00CE3BB1">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341CDC69" w14:textId="77777777" w:rsidR="00CE3BB1" w:rsidRPr="00FA5998" w:rsidRDefault="00CE3BB1" w:rsidP="00CE3BB1">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C0AED3" id="Надпись 1277" o:spid="_x0000_s1682" type="#_x0000_t202" style="position:absolute;left:0;text-align:left;margin-left:431.75pt;margin-top:174.55pt;width:108pt;height:38.35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" fillcolor="window" strokeweight=".5pt">
                <v:textbox>
                  <w:txbxContent>
                    <w:p w14:paraId="733FA0B3" w14:textId="77777777" w:rsidR="00CE3BB1" w:rsidRDefault="00CE3BB1" w:rsidP="00CE3BB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Ниже разделительной линии с</w:t>
                      </w:r>
                    </w:p>
                    <w:p w14:paraId="6B04D99A" w14:textId="77777777" w:rsidR="00CE3BB1" w:rsidRDefault="00CE3BB1" w:rsidP="00CE3BB1">
                      <w:pPr>
                        <w:rPr>
                          <w:rFonts w:ascii="Times New Roman" w:hAnsi="Times New Roman" w:cs="Times New Roman"/>
                          <w:sz w:val="16"/>
                          <w:szCs w:val="16"/>
                          <w:vertAlign w:val="subscript"/>
                          <w:lang w:val="ru-RU"/>
                        </w:rPr>
                      </w:pPr>
                      <w:proofErr w:type="spellStart"/>
                      <w:r w:rsidRPr="00FA5998">
                        <w:rPr>
                          <w:rFonts w:ascii="Times New Roman" w:hAnsi="Times New Roman" w:cs="Times New Roman"/>
                          <w:sz w:val="16"/>
                          <w:szCs w:val="16"/>
                          <w:vertAlign w:val="subscript"/>
                          <w:lang w:val="ru-RU"/>
                        </w:rPr>
                        <w:t>ветоотражающая</w:t>
                      </w:r>
                      <w:proofErr w:type="spellEnd"/>
                      <w:r w:rsidRPr="00FA5998">
                        <w:rPr>
                          <w:rFonts w:ascii="Times New Roman" w:hAnsi="Times New Roman" w:cs="Times New Roman"/>
                          <w:sz w:val="16"/>
                          <w:szCs w:val="16"/>
                          <w:vertAlign w:val="subscript"/>
                          <w:lang w:val="ru-RU"/>
                        </w:rPr>
                        <w:t xml:space="preserve"> линия ширина </w:t>
                      </w:r>
                    </w:p>
                    <w:p w14:paraId="341CDC69" w14:textId="77777777" w:rsidR="00CE3BB1" w:rsidRPr="00FA5998" w:rsidRDefault="00CE3BB1" w:rsidP="00CE3BB1">
                      <w:pPr>
                        <w:rPr>
                          <w:rFonts w:ascii="Times New Roman" w:hAnsi="Times New Roman" w:cs="Times New Roman"/>
                          <w:sz w:val="16"/>
                          <w:szCs w:val="16"/>
                          <w:vertAlign w:val="subscript"/>
                          <w:lang w:val="ru-RU"/>
                        </w:rPr>
                      </w:pP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3392" behindDoc="0" locked="0" layoutInCell="1" allowOverlap="1" wp14:anchorId="47D74587" wp14:editId="289328A8">
                <wp:simplePos x="0" y="0"/>
                <wp:positionH relativeFrom="column">
                  <wp:posOffset>4095906</wp:posOffset>
                </wp:positionH>
                <wp:positionV relativeFrom="paragraph">
                  <wp:posOffset>1352371</wp:posOffset>
                </wp:positionV>
                <wp:extent cx="971550" cy="680085"/>
                <wp:effectExtent l="0" t="0" r="19050" b="24765"/>
                <wp:wrapNone/>
                <wp:docPr id="1278" name="Надпись 1278"/>
                <wp:cNvGraphicFramePr/>
                <a:graphic xmlns:a="http://schemas.openxmlformats.org/drawingml/2006/main">
                  <a:graphicData uri="http://schemas.microsoft.com/office/word/2010/wordprocessingShape">
                    <wps:wsp>
                      <wps:cNvSpPr txBox="1"/>
                      <wps:spPr>
                        <a:xfrm>
                          <a:off x="0" y="0"/>
                          <a:ext cx="971550" cy="680085"/>
                        </a:xfrm>
                        <a:prstGeom prst="rect">
                          <a:avLst/>
                        </a:prstGeom>
                        <a:solidFill>
                          <a:sysClr val="window" lastClr="FFFFFF"/>
                        </a:solidFill>
                        <a:ln w="6350">
                          <a:solidFill>
                            <a:prstClr val="black"/>
                          </a:solidFill>
                        </a:ln>
                      </wps:spPr>
                      <wps:txbx>
                        <w:txbxContent>
                          <w:p w14:paraId="0F43382C" w14:textId="77777777" w:rsidR="00CE3BB1" w:rsidRPr="00FA5998" w:rsidRDefault="00CE3BB1" w:rsidP="00CE3BB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74587" id="Надпись 1278" o:spid="_x0000_s1683" type="#_x0000_t202" style="position:absolute;left:0;text-align:left;margin-left:322.5pt;margin-top:106.5pt;width:76.5pt;height:53.5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" fillcolor="window" strokeweight=".5pt">
                <v:textbox>
                  <w:txbxContent>
                    <w:p w14:paraId="0F43382C" w14:textId="77777777" w:rsidR="00CE3BB1" w:rsidRPr="00FA5998" w:rsidRDefault="00CE3BB1" w:rsidP="00CE3BB1">
                      <w:pPr>
                        <w:rPr>
                          <w:rFonts w:ascii="Times New Roman" w:hAnsi="Times New Roman" w:cs="Times New Roman"/>
                          <w:sz w:val="16"/>
                          <w:szCs w:val="16"/>
                          <w:vertAlign w:val="subscript"/>
                          <w:lang w:val="ru-RU"/>
                        </w:rPr>
                      </w:pPr>
                      <w:r w:rsidRPr="00FA5998">
                        <w:rPr>
                          <w:rFonts w:ascii="Times New Roman" w:hAnsi="Times New Roman" w:cs="Times New Roman"/>
                          <w:sz w:val="16"/>
                          <w:szCs w:val="16"/>
                          <w:vertAlign w:val="subscript"/>
                          <w:lang w:val="ru-RU"/>
                        </w:rPr>
                        <w:t xml:space="preserve">Ниже разделительной линии светоотражающая линия ширина </w:t>
                      </w:r>
                      <w:proofErr w:type="gramStart"/>
                      <w:r w:rsidRPr="00FA5998">
                        <w:rPr>
                          <w:rFonts w:ascii="Times New Roman" w:hAnsi="Times New Roman" w:cs="Times New Roman"/>
                          <w:sz w:val="16"/>
                          <w:szCs w:val="16"/>
                          <w:vertAlign w:val="subscript"/>
                          <w:lang w:val="ru-RU"/>
                        </w:rPr>
                        <w:t>3.0 ,концевая</w:t>
                      </w:r>
                      <w:proofErr w:type="gramEnd"/>
                      <w:r w:rsidRPr="00FA5998">
                        <w:rPr>
                          <w:rFonts w:ascii="Times New Roman" w:hAnsi="Times New Roman" w:cs="Times New Roman"/>
                          <w:sz w:val="16"/>
                          <w:szCs w:val="16"/>
                          <w:vertAlign w:val="subscript"/>
                          <w:lang w:val="ru-RU"/>
                        </w:rPr>
                        <w:t xml:space="preserve"> стяжная видимая линия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2128" behindDoc="0" locked="0" layoutInCell="1" allowOverlap="1" wp14:anchorId="308B7BFD" wp14:editId="72207345">
                <wp:simplePos x="0" y="0"/>
                <wp:positionH relativeFrom="column">
                  <wp:posOffset>3605716</wp:posOffset>
                </wp:positionH>
                <wp:positionV relativeFrom="paragraph">
                  <wp:posOffset>2043407</wp:posOffset>
                </wp:positionV>
                <wp:extent cx="674370" cy="217170"/>
                <wp:effectExtent l="0" t="0" r="11430" b="11430"/>
                <wp:wrapNone/>
                <wp:docPr id="1279" name="Надпись 1279"/>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31FA3C32"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8B7BFD" id="Надпись 1279" o:spid="_x0000_s1684" type="#_x0000_t202" style="position:absolute;left:0;text-align:left;margin-left:283.9pt;margin-top:160.9pt;width:53.1pt;height:17.1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" fillcolor="window" strokeweight=".5pt">
                <v:textbox>
                  <w:txbxContent>
                    <w:p w14:paraId="31FA3C32"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8992" behindDoc="0" locked="0" layoutInCell="1" allowOverlap="1" wp14:anchorId="61F32084" wp14:editId="47334AEF">
                <wp:simplePos x="0" y="0"/>
                <wp:positionH relativeFrom="column">
                  <wp:posOffset>4092099</wp:posOffset>
                </wp:positionH>
                <wp:positionV relativeFrom="paragraph">
                  <wp:posOffset>7577706</wp:posOffset>
                </wp:positionV>
                <wp:extent cx="977265" cy="328527"/>
                <wp:effectExtent l="0" t="0" r="13335" b="14605"/>
                <wp:wrapNone/>
                <wp:docPr id="1280" name="Надпись 1280"/>
                <wp:cNvGraphicFramePr/>
                <a:graphic xmlns:a="http://schemas.openxmlformats.org/drawingml/2006/main">
                  <a:graphicData uri="http://schemas.microsoft.com/office/word/2010/wordprocessingShape">
                    <wps:wsp>
                      <wps:cNvSpPr txBox="1"/>
                      <wps:spPr>
                        <a:xfrm>
                          <a:off x="0" y="0"/>
                          <a:ext cx="977265" cy="328527"/>
                        </a:xfrm>
                        <a:prstGeom prst="rect">
                          <a:avLst/>
                        </a:prstGeom>
                        <a:solidFill>
                          <a:sysClr val="window" lastClr="FFFFFF"/>
                        </a:solidFill>
                        <a:ln w="6350">
                          <a:solidFill>
                            <a:prstClr val="black"/>
                          </a:solidFill>
                        </a:ln>
                      </wps:spPr>
                      <wps:txbx>
                        <w:txbxContent>
                          <w:p w14:paraId="3571559B" w14:textId="77777777" w:rsidR="00CE3BB1" w:rsidRPr="007A29BE" w:rsidRDefault="00CE3BB1" w:rsidP="00CE3BB1">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 xml:space="preserve">Интервал </w:t>
                            </w:r>
                            <w:r w:rsidRPr="007A29BE">
                              <w:rPr>
                                <w:rFonts w:ascii="Times New Roman" w:hAnsi="Times New Roman" w:cs="Times New Roman"/>
                                <w:sz w:val="16"/>
                                <w:szCs w:val="16"/>
                                <w:lang w:val="ru-RU"/>
                              </w:rPr>
                              <w:t xml:space="preserve"> молнии</w:t>
                            </w:r>
                            <w:proofErr w:type="gramEnd"/>
                            <w:r w:rsidRPr="007A29BE">
                              <w:rPr>
                                <w:rFonts w:ascii="Times New Roman" w:hAnsi="Times New Roman" w:cs="Times New Roman"/>
                                <w:sz w:val="16"/>
                                <w:szCs w:val="16"/>
                                <w:lang w:val="ru-RU"/>
                              </w:rPr>
                              <w:t xml:space="preserve"> </w:t>
                            </w:r>
                            <w:r>
                              <w:rPr>
                                <w:rFonts w:ascii="Times New Roman" w:hAnsi="Times New Roman" w:cs="Times New Roman"/>
                                <w:sz w:val="16"/>
                                <w:szCs w:val="16"/>
                                <w:lang w:val="ru-RU"/>
                              </w:rPr>
                              <w:t>12</w:t>
                            </w:r>
                            <w:r w:rsidRPr="007A29BE">
                              <w:rPr>
                                <w:rFonts w:ascii="Times New Roman" w:hAnsi="Times New Roman" w:cs="Times New Roman"/>
                                <w:sz w:val="16"/>
                                <w:szCs w:val="16"/>
                                <w:lang w:val="ru-RU"/>
                              </w:rPr>
                              <w:t>.</w:t>
                            </w:r>
                            <w:r>
                              <w:rPr>
                                <w:rFonts w:ascii="Times New Roman" w:hAnsi="Times New Roman" w:cs="Times New Roman"/>
                                <w:sz w:val="16"/>
                                <w:szCs w:val="16"/>
                                <w:lang w:val="ru-RU"/>
                              </w:rPr>
                              <w:t>0-14.0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32084" id="Надпись 1280" o:spid="_x0000_s1685" type="#_x0000_t202" style="position:absolute;left:0;text-align:left;margin-left:322.2pt;margin-top:596.65pt;width:76.95pt;height:25.85pt;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" fillcolor="window" strokeweight=".5pt">
                <v:textbox>
                  <w:txbxContent>
                    <w:p w14:paraId="3571559B" w14:textId="77777777" w:rsidR="00CE3BB1" w:rsidRPr="007A29BE" w:rsidRDefault="00CE3BB1" w:rsidP="00CE3BB1">
                      <w:pPr>
                        <w:rPr>
                          <w:rFonts w:ascii="Times New Roman" w:hAnsi="Times New Roman" w:cs="Times New Roman"/>
                          <w:sz w:val="16"/>
                          <w:szCs w:val="16"/>
                          <w:lang w:val="ru-RU"/>
                        </w:rPr>
                      </w:pPr>
                      <w:proofErr w:type="gramStart"/>
                      <w:r>
                        <w:rPr>
                          <w:rFonts w:ascii="Times New Roman" w:hAnsi="Times New Roman" w:cs="Times New Roman"/>
                          <w:sz w:val="16"/>
                          <w:szCs w:val="16"/>
                          <w:lang w:val="ru-RU"/>
                        </w:rPr>
                        <w:t xml:space="preserve">Интервал </w:t>
                      </w:r>
                      <w:r w:rsidRPr="007A29BE">
                        <w:rPr>
                          <w:rFonts w:ascii="Times New Roman" w:hAnsi="Times New Roman" w:cs="Times New Roman"/>
                          <w:sz w:val="16"/>
                          <w:szCs w:val="16"/>
                          <w:lang w:val="ru-RU"/>
                        </w:rPr>
                        <w:t xml:space="preserve"> молнии</w:t>
                      </w:r>
                      <w:proofErr w:type="gramEnd"/>
                      <w:r w:rsidRPr="007A29BE">
                        <w:rPr>
                          <w:rFonts w:ascii="Times New Roman" w:hAnsi="Times New Roman" w:cs="Times New Roman"/>
                          <w:sz w:val="16"/>
                          <w:szCs w:val="16"/>
                          <w:lang w:val="ru-RU"/>
                        </w:rPr>
                        <w:t xml:space="preserve"> </w:t>
                      </w:r>
                      <w:r>
                        <w:rPr>
                          <w:rFonts w:ascii="Times New Roman" w:hAnsi="Times New Roman" w:cs="Times New Roman"/>
                          <w:sz w:val="16"/>
                          <w:szCs w:val="16"/>
                          <w:lang w:val="ru-RU"/>
                        </w:rPr>
                        <w:t>12</w:t>
                      </w:r>
                      <w:r w:rsidRPr="007A29BE">
                        <w:rPr>
                          <w:rFonts w:ascii="Times New Roman" w:hAnsi="Times New Roman" w:cs="Times New Roman"/>
                          <w:sz w:val="16"/>
                          <w:szCs w:val="16"/>
                          <w:lang w:val="ru-RU"/>
                        </w:rPr>
                        <w:t>.</w:t>
                      </w:r>
                      <w:r>
                        <w:rPr>
                          <w:rFonts w:ascii="Times New Roman" w:hAnsi="Times New Roman" w:cs="Times New Roman"/>
                          <w:sz w:val="16"/>
                          <w:szCs w:val="16"/>
                          <w:lang w:val="ru-RU"/>
                        </w:rPr>
                        <w:t>0-14.0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31040" behindDoc="0" locked="0" layoutInCell="1" allowOverlap="1" wp14:anchorId="15CE8AA5" wp14:editId="2FA98AEC">
                <wp:simplePos x="0" y="0"/>
                <wp:positionH relativeFrom="column">
                  <wp:posOffset>893958</wp:posOffset>
                </wp:positionH>
                <wp:positionV relativeFrom="paragraph">
                  <wp:posOffset>7577097</wp:posOffset>
                </wp:positionV>
                <wp:extent cx="1040130" cy="245745"/>
                <wp:effectExtent l="0" t="0" r="26670" b="20955"/>
                <wp:wrapNone/>
                <wp:docPr id="1281" name="Надпись 1281"/>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5E86889D"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E8AA5" id="Надпись 1281" o:spid="_x0000_s1686" type="#_x0000_t202" style="position:absolute;left:0;text-align:left;margin-left:70.4pt;margin-top:596.6pt;width:81.9pt;height:19.35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" fillcolor="window" strokeweight=".5pt">
                <v:textbox>
                  <w:txbxContent>
                    <w:p w14:paraId="5E86889D"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4896" behindDoc="0" locked="0" layoutInCell="1" allowOverlap="1" wp14:anchorId="1643554E" wp14:editId="302C5572">
                <wp:simplePos x="0" y="0"/>
                <wp:positionH relativeFrom="column">
                  <wp:posOffset>107049</wp:posOffset>
                </wp:positionH>
                <wp:positionV relativeFrom="paragraph">
                  <wp:posOffset>4729054</wp:posOffset>
                </wp:positionV>
                <wp:extent cx="771525" cy="348615"/>
                <wp:effectExtent l="0" t="0" r="28575" b="13335"/>
                <wp:wrapNone/>
                <wp:docPr id="1282" name="Надпись 1282"/>
                <wp:cNvGraphicFramePr/>
                <a:graphic xmlns:a="http://schemas.openxmlformats.org/drawingml/2006/main">
                  <a:graphicData uri="http://schemas.microsoft.com/office/word/2010/wordprocessingShape">
                    <wps:wsp>
                      <wps:cNvSpPr txBox="1"/>
                      <wps:spPr>
                        <a:xfrm>
                          <a:off x="0" y="0"/>
                          <a:ext cx="771525" cy="348615"/>
                        </a:xfrm>
                        <a:prstGeom prst="rect">
                          <a:avLst/>
                        </a:prstGeom>
                        <a:solidFill>
                          <a:sysClr val="window" lastClr="FFFFFF"/>
                        </a:solidFill>
                        <a:ln w="6350">
                          <a:solidFill>
                            <a:prstClr val="black"/>
                          </a:solidFill>
                        </a:ln>
                      </wps:spPr>
                      <wps:txbx>
                        <w:txbxContent>
                          <w:p w14:paraId="6220AEDA" w14:textId="77777777" w:rsidR="00CE3BB1"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Закрепка верхней</w:t>
                            </w:r>
                          </w:p>
                          <w:p w14:paraId="1AE0D0EA" w14:textId="77777777" w:rsidR="00CE3BB1"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3DBB742E" w14:textId="77777777" w:rsidR="00CE3BB1" w:rsidRPr="00AC6ECF"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p>
                          <w:p w14:paraId="5B64D403" w14:textId="77777777" w:rsidR="00CE3BB1" w:rsidRPr="00A4629F" w:rsidRDefault="00CE3BB1" w:rsidP="00CE3BB1">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3554E" id="Надпись 1282" o:spid="_x0000_s1687" type="#_x0000_t202" style="position:absolute;left:0;text-align:left;margin-left:8.45pt;margin-top:372.35pt;width:60.75pt;height:27.45pt;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" fillcolor="window" strokeweight=".5pt">
                <v:textbox>
                  <w:txbxContent>
                    <w:p w14:paraId="6220AEDA" w14:textId="77777777" w:rsidR="00CE3BB1"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Закрепка верхней</w:t>
                      </w:r>
                    </w:p>
                    <w:p w14:paraId="1AE0D0EA" w14:textId="77777777" w:rsidR="00CE3BB1"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части молнии не</w:t>
                      </w:r>
                    </w:p>
                    <w:p w14:paraId="3DBB742E" w14:textId="77777777" w:rsidR="00CE3BB1" w:rsidRPr="00AC6ECF"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 xml:space="preserve"> более 0.8</w:t>
                      </w:r>
                    </w:p>
                    <w:p w14:paraId="5B64D403" w14:textId="77777777" w:rsidR="00CE3BB1" w:rsidRPr="00A4629F" w:rsidRDefault="00CE3BB1" w:rsidP="00CE3BB1">
                      <w:pPr>
                        <w:rPr>
                          <w:lang w:val="ru-RU"/>
                        </w:rPr>
                      </w:pP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3872" behindDoc="0" locked="0" layoutInCell="1" allowOverlap="1" wp14:anchorId="2FD6D486" wp14:editId="5FA3F7E9">
                <wp:simplePos x="0" y="0"/>
                <wp:positionH relativeFrom="column">
                  <wp:posOffset>-83820</wp:posOffset>
                </wp:positionH>
                <wp:positionV relativeFrom="paragraph">
                  <wp:posOffset>5378139</wp:posOffset>
                </wp:positionV>
                <wp:extent cx="965835" cy="285750"/>
                <wp:effectExtent l="0" t="0" r="24765" b="19050"/>
                <wp:wrapNone/>
                <wp:docPr id="1283" name="Надпись 1283"/>
                <wp:cNvGraphicFramePr/>
                <a:graphic xmlns:a="http://schemas.openxmlformats.org/drawingml/2006/main">
                  <a:graphicData uri="http://schemas.microsoft.com/office/word/2010/wordprocessingShape">
                    <wps:wsp>
                      <wps:cNvSpPr txBox="1"/>
                      <wps:spPr>
                        <a:xfrm>
                          <a:off x="0" y="0"/>
                          <a:ext cx="965835" cy="285750"/>
                        </a:xfrm>
                        <a:prstGeom prst="rect">
                          <a:avLst/>
                        </a:prstGeom>
                        <a:solidFill>
                          <a:sysClr val="window" lastClr="FFFFFF"/>
                        </a:solidFill>
                        <a:ln w="6350">
                          <a:solidFill>
                            <a:prstClr val="black"/>
                          </a:solidFill>
                        </a:ln>
                      </wps:spPr>
                      <wps:txbx>
                        <w:txbxContent>
                          <w:p w14:paraId="4A2347CB" w14:textId="77777777" w:rsidR="00CE3BB1" w:rsidRPr="00AC6ECF"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D6D486" id="Надпись 1283" o:spid="_x0000_s1688" type="#_x0000_t202" style="position:absolute;left:0;text-align:left;margin-left:-6.6pt;margin-top:423.5pt;width:76.05pt;height:22.5pt;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" fillcolor="window" strokeweight=".5pt">
                <v:textbox>
                  <w:txbxContent>
                    <w:p w14:paraId="4A2347CB" w14:textId="77777777" w:rsidR="00CE3BB1" w:rsidRPr="00AC6ECF" w:rsidRDefault="00CE3BB1" w:rsidP="00CE3BB1">
                      <w:pPr>
                        <w:rPr>
                          <w:rFonts w:ascii="Times New Roman" w:hAnsi="Times New Roman" w:cs="Times New Roman"/>
                          <w:sz w:val="12"/>
                          <w:szCs w:val="12"/>
                          <w:lang w:val="ru-RU"/>
                        </w:rPr>
                      </w:pPr>
                      <w:r w:rsidRPr="00AC6ECF">
                        <w:rPr>
                          <w:rFonts w:ascii="Times New Roman" w:hAnsi="Times New Roman" w:cs="Times New Roman"/>
                          <w:sz w:val="12"/>
                          <w:szCs w:val="12"/>
                          <w:lang w:val="ru-RU"/>
                        </w:rPr>
                        <w:t>Сложить полку вдвое, передняя ширина 1.2</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2368" behindDoc="0" locked="0" layoutInCell="1" allowOverlap="1" wp14:anchorId="306AA0AE" wp14:editId="05A2F06E">
                <wp:simplePos x="0" y="0"/>
                <wp:positionH relativeFrom="column">
                  <wp:posOffset>942945</wp:posOffset>
                </wp:positionH>
                <wp:positionV relativeFrom="paragraph">
                  <wp:posOffset>7044090</wp:posOffset>
                </wp:positionV>
                <wp:extent cx="1040130" cy="245745"/>
                <wp:effectExtent l="0" t="0" r="26670" b="20955"/>
                <wp:wrapNone/>
                <wp:docPr id="1284" name="Надпись 1284"/>
                <wp:cNvGraphicFramePr/>
                <a:graphic xmlns:a="http://schemas.openxmlformats.org/drawingml/2006/main">
                  <a:graphicData uri="http://schemas.microsoft.com/office/word/2010/wordprocessingShape">
                    <wps:wsp>
                      <wps:cNvSpPr txBox="1"/>
                      <wps:spPr>
                        <a:xfrm>
                          <a:off x="0" y="0"/>
                          <a:ext cx="1040130" cy="245745"/>
                        </a:xfrm>
                        <a:prstGeom prst="rect">
                          <a:avLst/>
                        </a:prstGeom>
                        <a:solidFill>
                          <a:sysClr val="window" lastClr="FFFFFF"/>
                        </a:solidFill>
                        <a:ln w="6350">
                          <a:solidFill>
                            <a:prstClr val="black"/>
                          </a:solidFill>
                        </a:ln>
                      </wps:spPr>
                      <wps:txbx>
                        <w:txbxContent>
                          <w:p w14:paraId="1F14C93A"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AA0AE" id="Надпись 1284" o:spid="_x0000_s1689" type="#_x0000_t202" style="position:absolute;left:0;text-align:left;margin-left:74.25pt;margin-top:554.65pt;width:81.9pt;height:19.35pt;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" fillcolor="window" strokeweight=".5pt">
                <v:textbox>
                  <w:txbxContent>
                    <w:p w14:paraId="1F14C93A"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Двойной в</w:t>
                      </w:r>
                      <w:r w:rsidRPr="00AC1417">
                        <w:rPr>
                          <w:rFonts w:ascii="Times New Roman" w:hAnsi="Times New Roman" w:cs="Times New Roman"/>
                          <w:sz w:val="16"/>
                          <w:szCs w:val="16"/>
                          <w:vertAlign w:val="subscript"/>
                          <w:lang w:val="ru-RU"/>
                        </w:rPr>
                        <w:t>идимый шов 0.1</w:t>
                      </w:r>
                      <w:r>
                        <w:rPr>
                          <w:rFonts w:ascii="Times New Roman" w:hAnsi="Times New Roman" w:cs="Times New Roman"/>
                          <w:sz w:val="16"/>
                          <w:szCs w:val="16"/>
                          <w:vertAlign w:val="subscript"/>
                          <w:lang w:val="ru-RU"/>
                        </w:rPr>
                        <w:t>/0.7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6944" behindDoc="0" locked="0" layoutInCell="1" allowOverlap="1" wp14:anchorId="56EE6ECC" wp14:editId="141D62DA">
                <wp:simplePos x="0" y="0"/>
                <wp:positionH relativeFrom="column">
                  <wp:posOffset>2398395</wp:posOffset>
                </wp:positionH>
                <wp:positionV relativeFrom="paragraph">
                  <wp:posOffset>7575550</wp:posOffset>
                </wp:positionV>
                <wp:extent cx="1011555" cy="285750"/>
                <wp:effectExtent l="0" t="0" r="17145" b="19050"/>
                <wp:wrapNone/>
                <wp:docPr id="1285" name="Надпись 1285"/>
                <wp:cNvGraphicFramePr/>
                <a:graphic xmlns:a="http://schemas.openxmlformats.org/drawingml/2006/main">
                  <a:graphicData uri="http://schemas.microsoft.com/office/word/2010/wordprocessingShape">
                    <wps:wsp>
                      <wps:cNvSpPr txBox="1"/>
                      <wps:spPr>
                        <a:xfrm>
                          <a:off x="0" y="0"/>
                          <a:ext cx="1011555" cy="285750"/>
                        </a:xfrm>
                        <a:prstGeom prst="rect">
                          <a:avLst/>
                        </a:prstGeom>
                        <a:solidFill>
                          <a:sysClr val="window" lastClr="FFFFFF"/>
                        </a:solidFill>
                        <a:ln w="6350">
                          <a:solidFill>
                            <a:prstClr val="black"/>
                          </a:solidFill>
                        </a:ln>
                      </wps:spPr>
                      <wps:txbx>
                        <w:txbxContent>
                          <w:p w14:paraId="5A471A0D" w14:textId="77777777" w:rsidR="00CE3BB1" w:rsidRPr="003E3BE7" w:rsidRDefault="00CE3BB1" w:rsidP="00CE3BB1">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EE6ECC" id="Надпись 1285" o:spid="_x0000_s1690" type="#_x0000_t202" style="position:absolute;left:0;text-align:left;margin-left:188.85pt;margin-top:596.5pt;width:79.65pt;height:22.5pt;z-index:25262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" fillcolor="window" strokeweight=".5pt">
                <v:textbox>
                  <w:txbxContent>
                    <w:p w14:paraId="5A471A0D" w14:textId="77777777" w:rsidR="00CE3BB1" w:rsidRPr="003E3BE7" w:rsidRDefault="00CE3BB1" w:rsidP="00CE3BB1">
                      <w:pPr>
                        <w:rPr>
                          <w:rFonts w:ascii="Times New Roman" w:hAnsi="Times New Roman" w:cs="Times New Roman"/>
                          <w:sz w:val="12"/>
                          <w:szCs w:val="12"/>
                          <w:lang w:val="ru-RU"/>
                        </w:rPr>
                      </w:pPr>
                      <w:r w:rsidRPr="003E3BE7">
                        <w:rPr>
                          <w:rFonts w:ascii="Times New Roman" w:hAnsi="Times New Roman" w:cs="Times New Roman"/>
                          <w:sz w:val="12"/>
                          <w:szCs w:val="12"/>
                          <w:lang w:val="ru-RU"/>
                        </w:rPr>
                        <w:t xml:space="preserve">Двойная </w:t>
                      </w:r>
                      <w:proofErr w:type="spellStart"/>
                      <w:proofErr w:type="gramStart"/>
                      <w:r w:rsidRPr="003E3BE7">
                        <w:rPr>
                          <w:rFonts w:ascii="Times New Roman" w:hAnsi="Times New Roman" w:cs="Times New Roman"/>
                          <w:sz w:val="12"/>
                          <w:szCs w:val="12"/>
                          <w:lang w:val="ru-RU"/>
                        </w:rPr>
                        <w:t>линия.Двойной</w:t>
                      </w:r>
                      <w:proofErr w:type="spellEnd"/>
                      <w:proofErr w:type="gramEnd"/>
                      <w:r w:rsidRPr="003E3BE7">
                        <w:rPr>
                          <w:rFonts w:ascii="Times New Roman" w:hAnsi="Times New Roman" w:cs="Times New Roman"/>
                          <w:sz w:val="12"/>
                          <w:szCs w:val="12"/>
                          <w:lang w:val="ru-RU"/>
                        </w:rPr>
                        <w:t xml:space="preserve"> видимый шов 0.1/0.7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7968" behindDoc="0" locked="0" layoutInCell="1" allowOverlap="1" wp14:anchorId="4665F766" wp14:editId="50D0D25B">
                <wp:simplePos x="0" y="0"/>
                <wp:positionH relativeFrom="column">
                  <wp:posOffset>4033592</wp:posOffset>
                </wp:positionH>
                <wp:positionV relativeFrom="paragraph">
                  <wp:posOffset>6103620</wp:posOffset>
                </wp:positionV>
                <wp:extent cx="994410" cy="291465"/>
                <wp:effectExtent l="0" t="0" r="15240" b="13335"/>
                <wp:wrapNone/>
                <wp:docPr id="1286" name="Надпись 1286"/>
                <wp:cNvGraphicFramePr/>
                <a:graphic xmlns:a="http://schemas.openxmlformats.org/drawingml/2006/main">
                  <a:graphicData uri="http://schemas.microsoft.com/office/word/2010/wordprocessingShape">
                    <wps:wsp>
                      <wps:cNvSpPr txBox="1"/>
                      <wps:spPr>
                        <a:xfrm>
                          <a:off x="0" y="0"/>
                          <a:ext cx="994410" cy="291465"/>
                        </a:xfrm>
                        <a:prstGeom prst="rect">
                          <a:avLst/>
                        </a:prstGeom>
                        <a:solidFill>
                          <a:sysClr val="window" lastClr="FFFFFF"/>
                        </a:solidFill>
                        <a:ln w="6350">
                          <a:solidFill>
                            <a:prstClr val="black"/>
                          </a:solidFill>
                        </a:ln>
                      </wps:spPr>
                      <wps:txbx>
                        <w:txbxContent>
                          <w:p w14:paraId="6745F231" w14:textId="77777777" w:rsidR="00CE3BB1" w:rsidRPr="007A29BE" w:rsidRDefault="00CE3BB1" w:rsidP="00CE3BB1">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65F766" id="Надпись 1286" o:spid="_x0000_s1691" type="#_x0000_t202" style="position:absolute;left:0;text-align:left;margin-left:317.6pt;margin-top:480.6pt;width:78.3pt;height:22.95pt;z-index:25262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" fillcolor="window" strokeweight=".5pt">
                <v:textbox>
                  <w:txbxContent>
                    <w:p w14:paraId="6745F231" w14:textId="77777777" w:rsidR="00CE3BB1" w:rsidRPr="007A29BE" w:rsidRDefault="00CE3BB1" w:rsidP="00CE3BB1">
                      <w:pPr>
                        <w:rPr>
                          <w:lang w:val="ru-RU"/>
                        </w:rPr>
                      </w:pPr>
                      <w:r w:rsidRPr="007A29BE">
                        <w:rPr>
                          <w:rFonts w:ascii="Times New Roman" w:hAnsi="Times New Roman" w:cs="Times New Roman"/>
                          <w:sz w:val="12"/>
                          <w:szCs w:val="12"/>
                          <w:lang w:val="ru-RU"/>
                        </w:rPr>
                        <w:t xml:space="preserve">Двойная </w:t>
                      </w:r>
                      <w:proofErr w:type="spellStart"/>
                      <w:proofErr w:type="gramStart"/>
                      <w:r w:rsidRPr="007A29BE">
                        <w:rPr>
                          <w:rFonts w:ascii="Times New Roman" w:hAnsi="Times New Roman" w:cs="Times New Roman"/>
                          <w:sz w:val="12"/>
                          <w:szCs w:val="12"/>
                          <w:lang w:val="ru-RU"/>
                        </w:rPr>
                        <w:t>линия.Двойной</w:t>
                      </w:r>
                      <w:proofErr w:type="spellEnd"/>
                      <w:proofErr w:type="gramEnd"/>
                      <w:r w:rsidRPr="007A29BE">
                        <w:rPr>
                          <w:rFonts w:ascii="Times New Roman" w:hAnsi="Times New Roman" w:cs="Times New Roman"/>
                          <w:sz w:val="12"/>
                          <w:szCs w:val="12"/>
                          <w:lang w:val="ru-RU"/>
                        </w:rPr>
                        <w:t xml:space="preserve"> видимый шов</w:t>
                      </w:r>
                      <w:r w:rsidRPr="007A29BE">
                        <w:rPr>
                          <w:lang w:val="ru-RU"/>
                        </w:rPr>
                        <w:t xml:space="preserve"> </w:t>
                      </w:r>
                      <w:r w:rsidRPr="007A29BE">
                        <w:rPr>
                          <w:rFonts w:ascii="Times New Roman" w:hAnsi="Times New Roman" w:cs="Times New Roman"/>
                          <w:sz w:val="12"/>
                          <w:szCs w:val="12"/>
                          <w:lang w:val="ru-RU"/>
                        </w:rPr>
                        <w:t>0.1/0.7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6224" behindDoc="0" locked="0" layoutInCell="1" allowOverlap="1" wp14:anchorId="7622BFC7" wp14:editId="2E242384">
                <wp:simplePos x="0" y="0"/>
                <wp:positionH relativeFrom="column">
                  <wp:posOffset>4379881</wp:posOffset>
                </wp:positionH>
                <wp:positionV relativeFrom="paragraph">
                  <wp:posOffset>7208832</wp:posOffset>
                </wp:positionV>
                <wp:extent cx="674370" cy="217170"/>
                <wp:effectExtent l="0" t="0" r="11430" b="11430"/>
                <wp:wrapNone/>
                <wp:docPr id="1287" name="Надпись 1287"/>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3930AA6C"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2BFC7" id="Надпись 1287" o:spid="_x0000_s1692" type="#_x0000_t202" style="position:absolute;left:0;text-align:left;margin-left:344.85pt;margin-top:567.6pt;width:53.1pt;height:17.1pt;z-index:25259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" fillcolor="window" strokeweight=".5pt">
                <v:textbox>
                  <w:txbxContent>
                    <w:p w14:paraId="3930AA6C"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30016" behindDoc="0" locked="0" layoutInCell="1" allowOverlap="1" wp14:anchorId="3B7339EC" wp14:editId="4E81EAB3">
                <wp:simplePos x="0" y="0"/>
                <wp:positionH relativeFrom="column">
                  <wp:posOffset>4184064</wp:posOffset>
                </wp:positionH>
                <wp:positionV relativeFrom="paragraph">
                  <wp:posOffset>7995357</wp:posOffset>
                </wp:positionV>
                <wp:extent cx="868680" cy="280035"/>
                <wp:effectExtent l="0" t="0" r="26670" b="24765"/>
                <wp:wrapNone/>
                <wp:docPr id="1288" name="Надпись 1288"/>
                <wp:cNvGraphicFramePr/>
                <a:graphic xmlns:a="http://schemas.openxmlformats.org/drawingml/2006/main">
                  <a:graphicData uri="http://schemas.microsoft.com/office/word/2010/wordprocessingShape">
                    <wps:wsp>
                      <wps:cNvSpPr txBox="1"/>
                      <wps:spPr>
                        <a:xfrm>
                          <a:off x="0" y="0"/>
                          <a:ext cx="868680" cy="280035"/>
                        </a:xfrm>
                        <a:prstGeom prst="rect">
                          <a:avLst/>
                        </a:prstGeom>
                        <a:solidFill>
                          <a:sysClr val="window" lastClr="FFFFFF"/>
                        </a:solidFill>
                        <a:ln w="6350">
                          <a:solidFill>
                            <a:prstClr val="black"/>
                          </a:solidFill>
                        </a:ln>
                      </wps:spPr>
                      <wps:txbx>
                        <w:txbxContent>
                          <w:p w14:paraId="6DA6C0AD" w14:textId="77777777" w:rsidR="00CE3BB1" w:rsidRPr="007A29BE" w:rsidRDefault="00CE3BB1" w:rsidP="00CE3BB1">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339EC" id="Надпись 1288" o:spid="_x0000_s1693" type="#_x0000_t202" style="position:absolute;left:0;text-align:left;margin-left:329.45pt;margin-top:629.55pt;width:68.4pt;height:22.05pt;z-index:25263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" fillcolor="window" strokeweight=".5pt">
                <v:textbox>
                  <w:txbxContent>
                    <w:p w14:paraId="6DA6C0AD" w14:textId="77777777" w:rsidR="00CE3BB1" w:rsidRPr="007A29BE" w:rsidRDefault="00CE3BB1" w:rsidP="00CE3BB1">
                      <w:pPr>
                        <w:rPr>
                          <w:rFonts w:ascii="Times New Roman" w:hAnsi="Times New Roman" w:cs="Times New Roman"/>
                          <w:sz w:val="12"/>
                          <w:szCs w:val="12"/>
                          <w:lang w:val="ru-RU"/>
                        </w:rPr>
                      </w:pPr>
                      <w:r w:rsidRPr="007A29BE">
                        <w:rPr>
                          <w:rFonts w:ascii="Times New Roman" w:hAnsi="Times New Roman" w:cs="Times New Roman"/>
                          <w:sz w:val="12"/>
                          <w:szCs w:val="12"/>
                          <w:lang w:val="ru-RU"/>
                        </w:rPr>
                        <w:t>Нижняя часть складывается ровно</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7248" behindDoc="0" locked="0" layoutInCell="1" allowOverlap="1" wp14:anchorId="6915B84E" wp14:editId="014C7C08">
                <wp:simplePos x="0" y="0"/>
                <wp:positionH relativeFrom="column">
                  <wp:posOffset>1498319</wp:posOffset>
                </wp:positionH>
                <wp:positionV relativeFrom="paragraph">
                  <wp:posOffset>5574148</wp:posOffset>
                </wp:positionV>
                <wp:extent cx="674370" cy="217170"/>
                <wp:effectExtent l="0" t="0" r="11430" b="11430"/>
                <wp:wrapNone/>
                <wp:docPr id="1289" name="Надпись 1289"/>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2FE021FF"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15B84E" id="Надпись 1289" o:spid="_x0000_s1694" type="#_x0000_t202" style="position:absolute;left:0;text-align:left;margin-left:118pt;margin-top:438.9pt;width:53.1pt;height:17.1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" fillcolor="window" strokeweight=".5pt">
                <v:textbox>
                  <w:txbxContent>
                    <w:p w14:paraId="2FE021FF"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1824" behindDoc="0" locked="0" layoutInCell="1" allowOverlap="1" wp14:anchorId="6E3EDD66" wp14:editId="7CC08F7C">
                <wp:simplePos x="0" y="0"/>
                <wp:positionH relativeFrom="column">
                  <wp:posOffset>3302444</wp:posOffset>
                </wp:positionH>
                <wp:positionV relativeFrom="paragraph">
                  <wp:posOffset>5077251</wp:posOffset>
                </wp:positionV>
                <wp:extent cx="788670" cy="497205"/>
                <wp:effectExtent l="0" t="0" r="11430" b="17145"/>
                <wp:wrapNone/>
                <wp:docPr id="1290" name="Надпись 1290"/>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3BDF1B79"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792DBBE2"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6A8DBF84"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EDD66" id="Надпись 1290" o:spid="_x0000_s1695" type="#_x0000_t202" style="position:absolute;left:0;text-align:left;margin-left:260.05pt;margin-top:399.8pt;width:62.1pt;height:39.15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" fillcolor="window" strokeweight=".5pt">
                <v:textbox>
                  <w:txbxContent>
                    <w:p w14:paraId="3BDF1B79"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792DBBE2"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6A8DBF84"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2848" behindDoc="0" locked="0" layoutInCell="1" allowOverlap="1" wp14:anchorId="024D6FFA" wp14:editId="6FCD7AE5">
                <wp:simplePos x="0" y="0"/>
                <wp:positionH relativeFrom="column">
                  <wp:posOffset>2322031</wp:posOffset>
                </wp:positionH>
                <wp:positionV relativeFrom="paragraph">
                  <wp:posOffset>5076190</wp:posOffset>
                </wp:positionV>
                <wp:extent cx="788670" cy="451485"/>
                <wp:effectExtent l="0" t="0" r="11430" b="24765"/>
                <wp:wrapNone/>
                <wp:docPr id="1291" name="Надпись 1291"/>
                <wp:cNvGraphicFramePr/>
                <a:graphic xmlns:a="http://schemas.openxmlformats.org/drawingml/2006/main">
                  <a:graphicData uri="http://schemas.microsoft.com/office/word/2010/wordprocessingShape">
                    <wps:wsp>
                      <wps:cNvSpPr txBox="1"/>
                      <wps:spPr>
                        <a:xfrm>
                          <a:off x="0" y="0"/>
                          <a:ext cx="788670" cy="451485"/>
                        </a:xfrm>
                        <a:prstGeom prst="rect">
                          <a:avLst/>
                        </a:prstGeom>
                        <a:solidFill>
                          <a:sysClr val="window" lastClr="FFFFFF"/>
                        </a:solidFill>
                        <a:ln w="6350">
                          <a:solidFill>
                            <a:prstClr val="black"/>
                          </a:solidFill>
                        </a:ln>
                      </wps:spPr>
                      <wps:txbx>
                        <w:txbxContent>
                          <w:p w14:paraId="2056191B" w14:textId="77777777" w:rsidR="00CE3BB1" w:rsidRPr="009449DE" w:rsidRDefault="00CE3BB1" w:rsidP="00CE3BB1">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4D6FFA" id="Надпись 1291" o:spid="_x0000_s1696" type="#_x0000_t202" style="position:absolute;left:0;text-align:left;margin-left:182.85pt;margin-top:399.7pt;width:62.1pt;height:35.55pt;z-index:25262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" fillcolor="window" strokeweight=".5pt">
                <v:textbox>
                  <w:txbxContent>
                    <w:p w14:paraId="2056191B" w14:textId="77777777" w:rsidR="00CE3BB1" w:rsidRPr="009449DE" w:rsidRDefault="00CE3BB1" w:rsidP="00CE3BB1">
                      <w:pPr>
                        <w:rPr>
                          <w:rFonts w:ascii="Times New Roman" w:hAnsi="Times New Roman" w:cs="Times New Roman"/>
                          <w:sz w:val="12"/>
                          <w:szCs w:val="12"/>
                          <w:lang w:val="ru-RU"/>
                        </w:rPr>
                      </w:pPr>
                      <w:r w:rsidRPr="009449DE">
                        <w:rPr>
                          <w:rFonts w:ascii="Times New Roman" w:hAnsi="Times New Roman" w:cs="Times New Roman"/>
                          <w:sz w:val="12"/>
                          <w:szCs w:val="12"/>
                          <w:lang w:val="ru-RU"/>
                        </w:rPr>
                        <w:t xml:space="preserve">Сложите полку </w:t>
                      </w:r>
                      <w:proofErr w:type="spellStart"/>
                      <w:proofErr w:type="gramStart"/>
                      <w:r w:rsidRPr="009449DE">
                        <w:rPr>
                          <w:rFonts w:ascii="Times New Roman" w:hAnsi="Times New Roman" w:cs="Times New Roman"/>
                          <w:sz w:val="12"/>
                          <w:szCs w:val="12"/>
                          <w:lang w:val="ru-RU"/>
                        </w:rPr>
                        <w:t>дважды.Видимый</w:t>
                      </w:r>
                      <w:proofErr w:type="spellEnd"/>
                      <w:proofErr w:type="gramEnd"/>
                      <w:r w:rsidRPr="009449DE">
                        <w:rPr>
                          <w:rFonts w:ascii="Times New Roman" w:hAnsi="Times New Roman" w:cs="Times New Roman"/>
                          <w:sz w:val="12"/>
                          <w:szCs w:val="12"/>
                          <w:lang w:val="ru-RU"/>
                        </w:rPr>
                        <w:t xml:space="preserve"> шов 0.1, длина 6.0,ширина 2.5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25920" behindDoc="0" locked="0" layoutInCell="1" allowOverlap="1" wp14:anchorId="38F0A26C" wp14:editId="0293E420">
                <wp:simplePos x="0" y="0"/>
                <wp:positionH relativeFrom="column">
                  <wp:posOffset>-194040</wp:posOffset>
                </wp:positionH>
                <wp:positionV relativeFrom="paragraph">
                  <wp:posOffset>6230601</wp:posOffset>
                </wp:positionV>
                <wp:extent cx="1040130" cy="440055"/>
                <wp:effectExtent l="0" t="0" r="26670" b="17145"/>
                <wp:wrapNone/>
                <wp:docPr id="1292" name="Надпись 1292"/>
                <wp:cNvGraphicFramePr/>
                <a:graphic xmlns:a="http://schemas.openxmlformats.org/drawingml/2006/main">
                  <a:graphicData uri="http://schemas.microsoft.com/office/word/2010/wordprocessingShape">
                    <wps:wsp>
                      <wps:cNvSpPr txBox="1"/>
                      <wps:spPr>
                        <a:xfrm>
                          <a:off x="0" y="0"/>
                          <a:ext cx="1040130" cy="440055"/>
                        </a:xfrm>
                        <a:prstGeom prst="rect">
                          <a:avLst/>
                        </a:prstGeom>
                        <a:solidFill>
                          <a:sysClr val="window" lastClr="FFFFFF"/>
                        </a:solidFill>
                        <a:ln w="6350">
                          <a:solidFill>
                            <a:prstClr val="black"/>
                          </a:solidFill>
                        </a:ln>
                      </wps:spPr>
                      <wps:txbx>
                        <w:txbxContent>
                          <w:p w14:paraId="0C24D1B0" w14:textId="77777777" w:rsidR="00CE3BB1" w:rsidRPr="003E3BE7" w:rsidRDefault="00CE3BB1" w:rsidP="00CE3BB1">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0A26C" id="Надпись 1292" o:spid="_x0000_s1697" type="#_x0000_t202" style="position:absolute;left:0;text-align:left;margin-left:-15.3pt;margin-top:490.6pt;width:81.9pt;height:34.65pt;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" fillcolor="window" strokeweight=".5pt">
                <v:textbox>
                  <w:txbxContent>
                    <w:p w14:paraId="0C24D1B0" w14:textId="77777777" w:rsidR="00CE3BB1" w:rsidRPr="003E3BE7" w:rsidRDefault="00CE3BB1" w:rsidP="00CE3BB1">
                      <w:pPr>
                        <w:rPr>
                          <w:rFonts w:ascii="Times New Roman" w:hAnsi="Times New Roman" w:cs="Times New Roman"/>
                          <w:sz w:val="12"/>
                          <w:szCs w:val="12"/>
                          <w:lang w:val="ru-RU"/>
                        </w:rPr>
                      </w:pPr>
                      <w:proofErr w:type="spellStart"/>
                      <w:proofErr w:type="gramStart"/>
                      <w:r w:rsidRPr="003E3BE7">
                        <w:rPr>
                          <w:rFonts w:ascii="Times New Roman" w:hAnsi="Times New Roman" w:cs="Times New Roman"/>
                          <w:sz w:val="12"/>
                          <w:szCs w:val="12"/>
                          <w:lang w:val="ru-RU"/>
                        </w:rPr>
                        <w:t>Первую,вторую</w:t>
                      </w:r>
                      <w:proofErr w:type="gramEnd"/>
                      <w:r w:rsidRPr="003E3BE7">
                        <w:rPr>
                          <w:rFonts w:ascii="Times New Roman" w:hAnsi="Times New Roman" w:cs="Times New Roman"/>
                          <w:sz w:val="12"/>
                          <w:szCs w:val="12"/>
                          <w:lang w:val="ru-RU"/>
                        </w:rPr>
                        <w:t>,третью,седьмую</w:t>
                      </w:r>
                      <w:proofErr w:type="spellEnd"/>
                      <w:r w:rsidRPr="003E3BE7">
                        <w:rPr>
                          <w:rFonts w:ascii="Times New Roman" w:hAnsi="Times New Roman" w:cs="Times New Roman"/>
                          <w:sz w:val="12"/>
                          <w:szCs w:val="12"/>
                          <w:lang w:val="ru-RU"/>
                        </w:rPr>
                        <w:t xml:space="preserve"> кнопку вбить прозрачным рядом , остальные не надо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598272" behindDoc="0" locked="0" layoutInCell="1" allowOverlap="1" wp14:anchorId="7EA35FC3" wp14:editId="5C9DA843">
                <wp:simplePos x="0" y="0"/>
                <wp:positionH relativeFrom="column">
                  <wp:posOffset>4368139</wp:posOffset>
                </wp:positionH>
                <wp:positionV relativeFrom="paragraph">
                  <wp:posOffset>6588372</wp:posOffset>
                </wp:positionV>
                <wp:extent cx="674370" cy="217170"/>
                <wp:effectExtent l="0" t="0" r="11430" b="11430"/>
                <wp:wrapNone/>
                <wp:docPr id="1293" name="Надпись 1293"/>
                <wp:cNvGraphicFramePr/>
                <a:graphic xmlns:a="http://schemas.openxmlformats.org/drawingml/2006/main">
                  <a:graphicData uri="http://schemas.microsoft.com/office/word/2010/wordprocessingShape">
                    <wps:wsp>
                      <wps:cNvSpPr txBox="1"/>
                      <wps:spPr>
                        <a:xfrm>
                          <a:off x="0" y="0"/>
                          <a:ext cx="674370" cy="217170"/>
                        </a:xfrm>
                        <a:prstGeom prst="rect">
                          <a:avLst/>
                        </a:prstGeom>
                        <a:solidFill>
                          <a:sysClr val="window" lastClr="FFFFFF"/>
                        </a:solidFill>
                        <a:ln w="6350">
                          <a:solidFill>
                            <a:prstClr val="black"/>
                          </a:solidFill>
                        </a:ln>
                      </wps:spPr>
                      <wps:txbx>
                        <w:txbxContent>
                          <w:p w14:paraId="6D7D9B59"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A35FC3" id="Надпись 1293" o:spid="_x0000_s1698" type="#_x0000_t202" style="position:absolute;left:0;text-align:left;margin-left:343.95pt;margin-top:518.75pt;width:53.1pt;height:17.1pt;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" fillcolor="window" strokeweight=".5pt">
                <v:textbox>
                  <w:txbxContent>
                    <w:p w14:paraId="6D7D9B59" w14:textId="77777777" w:rsidR="00CE3BB1" w:rsidRPr="00AC1417" w:rsidRDefault="00CE3BB1" w:rsidP="00CE3BB1">
                      <w:pPr>
                        <w:rPr>
                          <w:rFonts w:ascii="Times New Roman" w:hAnsi="Times New Roman" w:cs="Times New Roman"/>
                          <w:sz w:val="16"/>
                          <w:szCs w:val="16"/>
                          <w:vertAlign w:val="subscript"/>
                          <w:lang w:val="ru-RU"/>
                        </w:rPr>
                      </w:pPr>
                      <w:r w:rsidRPr="00AC1417">
                        <w:rPr>
                          <w:rFonts w:ascii="Times New Roman" w:hAnsi="Times New Roman" w:cs="Times New Roman"/>
                          <w:sz w:val="16"/>
                          <w:szCs w:val="16"/>
                          <w:vertAlign w:val="subscript"/>
                          <w:lang w:val="ru-RU"/>
                        </w:rPr>
                        <w:t>Видимый шов 0.1</w:t>
                      </w:r>
                      <w:r>
                        <w:rPr>
                          <w:rFonts w:ascii="Times New Roman" w:hAnsi="Times New Roman" w:cs="Times New Roman"/>
                          <w:sz w:val="16"/>
                          <w:szCs w:val="16"/>
                          <w:vertAlign w:val="subscript"/>
                          <w:lang w:val="ru-RU"/>
                        </w:rPr>
                        <w:t xml:space="preserve">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05440" behindDoc="0" locked="0" layoutInCell="1" allowOverlap="1" wp14:anchorId="274CFCD1" wp14:editId="4F8B95AC">
                <wp:simplePos x="0" y="0"/>
                <wp:positionH relativeFrom="column">
                  <wp:posOffset>2210162</wp:posOffset>
                </wp:positionH>
                <wp:positionV relativeFrom="paragraph">
                  <wp:posOffset>6917001</wp:posOffset>
                </wp:positionV>
                <wp:extent cx="1091565" cy="337185"/>
                <wp:effectExtent l="0" t="0" r="13335" b="24765"/>
                <wp:wrapNone/>
                <wp:docPr id="1294" name="Надпись 1294"/>
                <wp:cNvGraphicFramePr/>
                <a:graphic xmlns:a="http://schemas.openxmlformats.org/drawingml/2006/main">
                  <a:graphicData uri="http://schemas.microsoft.com/office/word/2010/wordprocessingShape">
                    <wps:wsp>
                      <wps:cNvSpPr txBox="1"/>
                      <wps:spPr>
                        <a:xfrm>
                          <a:off x="0" y="0"/>
                          <a:ext cx="1091565" cy="337185"/>
                        </a:xfrm>
                        <a:prstGeom prst="rect">
                          <a:avLst/>
                        </a:prstGeom>
                        <a:solidFill>
                          <a:sysClr val="window" lastClr="FFFFFF"/>
                        </a:solidFill>
                        <a:ln w="6350">
                          <a:solidFill>
                            <a:prstClr val="black"/>
                          </a:solidFill>
                        </a:ln>
                      </wps:spPr>
                      <wps:txbx>
                        <w:txbxContent>
                          <w:p w14:paraId="30E0F46B" w14:textId="77777777" w:rsidR="00CE3BB1" w:rsidRPr="00C32DA6" w:rsidRDefault="00CE3BB1" w:rsidP="00CE3BB1">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410D85BC" w14:textId="77777777" w:rsidR="00CE3BB1" w:rsidRPr="00C32DA6" w:rsidRDefault="00CE3BB1" w:rsidP="00CE3BB1">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CFCD1" id="Надпись 1294" o:spid="_x0000_s1699" type="#_x0000_t202" style="position:absolute;left:0;text-align:left;margin-left:174.05pt;margin-top:544.65pt;width:85.95pt;height:26.55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" fillcolor="window" strokeweight=".5pt">
                <v:textbox>
                  <w:txbxContent>
                    <w:p w14:paraId="30E0F46B" w14:textId="77777777" w:rsidR="00CE3BB1" w:rsidRPr="00C32DA6" w:rsidRDefault="00CE3BB1" w:rsidP="00CE3BB1">
                      <w:pPr>
                        <w:rPr>
                          <w:rFonts w:ascii="Times New Roman" w:hAnsi="Times New Roman" w:cs="Times New Roman"/>
                          <w:sz w:val="16"/>
                          <w:szCs w:val="16"/>
                          <w:lang w:val="ru-RU"/>
                        </w:rPr>
                      </w:pPr>
                      <w:r w:rsidRPr="00C32DA6">
                        <w:rPr>
                          <w:rFonts w:ascii="Times New Roman" w:hAnsi="Times New Roman" w:cs="Times New Roman"/>
                          <w:sz w:val="16"/>
                          <w:szCs w:val="16"/>
                          <w:lang w:val="ru-RU"/>
                        </w:rPr>
                        <w:t xml:space="preserve">вшито обозначение </w:t>
                      </w:r>
                    </w:p>
                    <w:p w14:paraId="410D85BC" w14:textId="77777777" w:rsidR="00CE3BB1" w:rsidRPr="00C32DA6" w:rsidRDefault="00CE3BB1" w:rsidP="00CE3BB1">
                      <w:pPr>
                        <w:rPr>
                          <w:rFonts w:ascii="Times New Roman" w:hAnsi="Times New Roman" w:cs="Times New Roman"/>
                          <w:sz w:val="16"/>
                          <w:szCs w:val="16"/>
                          <w:lang w:val="ru-RU"/>
                        </w:rPr>
                      </w:pPr>
                      <w:r w:rsidRPr="00C32DA6">
                        <w:rPr>
                          <w:rFonts w:ascii="Times New Roman" w:hAnsi="Times New Roman" w:cs="Times New Roman"/>
                          <w:sz w:val="16"/>
                          <w:szCs w:val="16"/>
                          <w:lang w:val="ru-RU"/>
                        </w:rPr>
                        <w:t>правил стирки</w:t>
                      </w:r>
                    </w:p>
                  </w:txbxContent>
                </v:textbox>
              </v:shape>
            </w:pict>
          </mc:Fallback>
        </mc:AlternateContent>
      </w:r>
      <w:r>
        <w:rPr>
          <w:rFonts w:ascii="Times New Roman" w:hAnsi="Times New Roman" w:cs="Times New Roman"/>
          <w:noProof/>
          <w:sz w:val="20"/>
          <w:szCs w:val="20"/>
          <w:lang w:val="ru-RU"/>
        </w:rPr>
        <w:tab/>
      </w:r>
      <w:r w:rsidRPr="002D477E">
        <w:rPr>
          <w:rFonts w:ascii="Times New Roman" w:hAnsi="Times New Roman" w:cs="Times New Roman"/>
          <w:noProof/>
          <w:sz w:val="20"/>
          <w:szCs w:val="20"/>
          <w:lang w:val="ru-RU"/>
        </w:rPr>
        <w:drawing>
          <wp:inline distT="0" distB="0" distL="0" distR="0" wp14:anchorId="38F9C6B8" wp14:editId="61495583">
            <wp:extent cx="6115685" cy="8284354"/>
            <wp:effectExtent l="0" t="0" r="0" b="2540"/>
            <wp:docPr id="129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2.png"/>
                    <pic:cNvPicPr/>
                  </pic:nvPicPr>
                  <pic:blipFill>
                    <a:blip r:embed="rId55" cstate="print"/>
                    <a:stretch>
                      <a:fillRect/>
                    </a:stretch>
                  </pic:blipFill>
                  <pic:spPr>
                    <a:xfrm>
                      <a:off x="0" y="0"/>
                      <a:ext cx="6125536" cy="8297698"/>
                    </a:xfrm>
                    <a:prstGeom prst="rect">
                      <a:avLst/>
                    </a:prstGeom>
                  </pic:spPr>
                </pic:pic>
              </a:graphicData>
            </a:graphic>
          </wp:inline>
        </w:drawing>
      </w:r>
    </w:p>
    <w:p w14:paraId="20C8AA92" w14:textId="1D4BB29A" w:rsidR="00CE3BB1" w:rsidRPr="002D477E" w:rsidRDefault="00CE3BB1" w:rsidP="00CE3BB1">
      <w:pPr>
        <w:pStyle w:val="a3"/>
        <w:ind w:left="284"/>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644352" behindDoc="0" locked="0" layoutInCell="1" allowOverlap="1" wp14:anchorId="7C0F8D71" wp14:editId="745A2C66">
                <wp:simplePos x="0" y="0"/>
                <wp:positionH relativeFrom="column">
                  <wp:posOffset>4375150</wp:posOffset>
                </wp:positionH>
                <wp:positionV relativeFrom="paragraph">
                  <wp:posOffset>0</wp:posOffset>
                </wp:positionV>
                <wp:extent cx="1587500" cy="266700"/>
                <wp:effectExtent l="0" t="0" r="12700" b="19050"/>
                <wp:wrapNone/>
                <wp:docPr id="1306" name="Надпись 1306"/>
                <wp:cNvGraphicFramePr/>
                <a:graphic xmlns:a="http://schemas.openxmlformats.org/drawingml/2006/main">
                  <a:graphicData uri="http://schemas.microsoft.com/office/word/2010/wordprocessingShape">
                    <wps:wsp>
                      <wps:cNvSpPr txBox="1"/>
                      <wps:spPr>
                        <a:xfrm>
                          <a:off x="0" y="0"/>
                          <a:ext cx="1587500" cy="266700"/>
                        </a:xfrm>
                        <a:prstGeom prst="rect">
                          <a:avLst/>
                        </a:prstGeom>
                        <a:solidFill>
                          <a:schemeClr val="lt1"/>
                        </a:solidFill>
                        <a:ln w="6350">
                          <a:solidFill>
                            <a:prstClr val="black"/>
                          </a:solidFill>
                        </a:ln>
                      </wps:spPr>
                      <wps:txbx>
                        <w:txbxContent>
                          <w:p w14:paraId="3097FE9F" w14:textId="768390CF" w:rsidR="00CE3BB1" w:rsidRPr="00CE3BB1" w:rsidRDefault="00CE3BB1">
                            <w:pPr>
                              <w:rPr>
                                <w:rFonts w:ascii="Times New Roman" w:hAnsi="Times New Roman" w:cs="Times New Roman"/>
                                <w:sz w:val="16"/>
                                <w:szCs w:val="16"/>
                                <w:lang w:val="ru-RU"/>
                              </w:rPr>
                            </w:pPr>
                            <w:r w:rsidRPr="00CE3BB1">
                              <w:rPr>
                                <w:rFonts w:ascii="Times New Roman" w:hAnsi="Times New Roman" w:cs="Times New Roman"/>
                                <w:sz w:val="16"/>
                                <w:szCs w:val="16"/>
                                <w:lang w:val="ru-RU"/>
                              </w:rPr>
                              <w:t>Единицы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F8D71" id="Надпись 1306" o:spid="_x0000_s1700" type="#_x0000_t202" style="position:absolute;left:0;text-align:left;margin-left:344.5pt;margin-top:0;width:125pt;height:21pt;z-index:2526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" fillcolor="white [3201]" strokeweight=".5pt">
                <v:textbox>
                  <w:txbxContent>
                    <w:p w14:paraId="3097FE9F" w14:textId="768390CF" w:rsidR="00CE3BB1" w:rsidRPr="00CE3BB1" w:rsidRDefault="00CE3BB1">
                      <w:pPr>
                        <w:rPr>
                          <w:rFonts w:ascii="Times New Roman" w:hAnsi="Times New Roman" w:cs="Times New Roman"/>
                          <w:sz w:val="16"/>
                          <w:szCs w:val="16"/>
                          <w:lang w:val="ru-RU"/>
                        </w:rPr>
                      </w:pPr>
                      <w:r w:rsidRPr="00CE3BB1">
                        <w:rPr>
                          <w:rFonts w:ascii="Times New Roman" w:hAnsi="Times New Roman" w:cs="Times New Roman"/>
                          <w:sz w:val="16"/>
                          <w:szCs w:val="16"/>
                          <w:lang w:val="ru-RU"/>
                        </w:rPr>
                        <w:t>Единицы измерения-сантиметр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643328" behindDoc="0" locked="0" layoutInCell="1" allowOverlap="1" wp14:anchorId="025E9578" wp14:editId="0198DFA9">
                <wp:simplePos x="0" y="0"/>
                <wp:positionH relativeFrom="column">
                  <wp:posOffset>177800</wp:posOffset>
                </wp:positionH>
                <wp:positionV relativeFrom="paragraph">
                  <wp:posOffset>0</wp:posOffset>
                </wp:positionV>
                <wp:extent cx="1285240" cy="320040"/>
                <wp:effectExtent l="0" t="0" r="10160" b="22860"/>
                <wp:wrapNone/>
                <wp:docPr id="1305" name="Надпись 1305"/>
                <wp:cNvGraphicFramePr/>
                <a:graphic xmlns:a="http://schemas.openxmlformats.org/drawingml/2006/main">
                  <a:graphicData uri="http://schemas.microsoft.com/office/word/2010/wordprocessingShape">
                    <wps:wsp>
                      <wps:cNvSpPr txBox="1"/>
                      <wps:spPr>
                        <a:xfrm>
                          <a:off x="0" y="0"/>
                          <a:ext cx="1285240" cy="320040"/>
                        </a:xfrm>
                        <a:prstGeom prst="rect">
                          <a:avLst/>
                        </a:prstGeom>
                        <a:solidFill>
                          <a:sysClr val="window" lastClr="FFFFFF"/>
                        </a:solidFill>
                        <a:ln w="6350">
                          <a:solidFill>
                            <a:prstClr val="black"/>
                          </a:solidFill>
                        </a:ln>
                      </wps:spPr>
                      <wps:txbx>
                        <w:txbxContent>
                          <w:p w14:paraId="2DEE9B56" w14:textId="77777777" w:rsidR="00CE3BB1" w:rsidRPr="00BB5416" w:rsidRDefault="00CE3BB1" w:rsidP="00CE3BB1">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35CA0830" w14:textId="77777777" w:rsidR="00CE3BB1" w:rsidRPr="00BB5416" w:rsidRDefault="00CE3BB1" w:rsidP="00CE3BB1">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E9578" id="Надпись 1305" o:spid="_x0000_s1701" type="#_x0000_t202" style="position:absolute;left:0;text-align:left;margin-left:14pt;margin-top:0;width:101.2pt;height:25.2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" fillcolor="window" strokeweight=".5pt">
                <v:textbox>
                  <w:txbxContent>
                    <w:p w14:paraId="2DEE9B56" w14:textId="77777777" w:rsidR="00CE3BB1" w:rsidRPr="00BB5416" w:rsidRDefault="00CE3BB1" w:rsidP="00CE3BB1">
                      <w:pPr>
                        <w:rPr>
                          <w:rFonts w:ascii="Times New Roman" w:hAnsi="Times New Roman" w:cs="Times New Roman"/>
                          <w:sz w:val="16"/>
                          <w:szCs w:val="16"/>
                          <w:lang w:val="ru-RU"/>
                        </w:rPr>
                      </w:pPr>
                      <w:r w:rsidRPr="00BB5416">
                        <w:rPr>
                          <w:rFonts w:ascii="Times New Roman" w:hAnsi="Times New Roman" w:cs="Times New Roman"/>
                          <w:sz w:val="16"/>
                          <w:szCs w:val="16"/>
                          <w:lang w:val="ru-RU"/>
                        </w:rPr>
                        <w:t xml:space="preserve">На верху капюшона </w:t>
                      </w:r>
                    </w:p>
                    <w:p w14:paraId="35CA0830" w14:textId="77777777" w:rsidR="00CE3BB1" w:rsidRPr="00BB5416" w:rsidRDefault="00CE3BB1" w:rsidP="00CE3BB1">
                      <w:pPr>
                        <w:rPr>
                          <w:rFonts w:ascii="Times New Roman" w:hAnsi="Times New Roman" w:cs="Times New Roman"/>
                          <w:sz w:val="16"/>
                          <w:szCs w:val="16"/>
                          <w:lang w:val="ru-RU"/>
                        </w:rPr>
                      </w:pPr>
                      <w:r w:rsidRPr="00BB5416">
                        <w:rPr>
                          <w:rFonts w:ascii="Times New Roman" w:hAnsi="Times New Roman" w:cs="Times New Roman"/>
                          <w:sz w:val="16"/>
                          <w:szCs w:val="16"/>
                          <w:lang w:val="ru-RU"/>
                        </w:rPr>
                        <w:t>полоса длиной 2-3</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634112" behindDoc="0" locked="0" layoutInCell="1" allowOverlap="1" wp14:anchorId="4D44644D" wp14:editId="53C8BFD4">
                <wp:simplePos x="0" y="0"/>
                <wp:positionH relativeFrom="column">
                  <wp:posOffset>3646805</wp:posOffset>
                </wp:positionH>
                <wp:positionV relativeFrom="paragraph">
                  <wp:posOffset>846455</wp:posOffset>
                </wp:positionV>
                <wp:extent cx="880110" cy="371475"/>
                <wp:effectExtent l="0" t="0" r="15240" b="28575"/>
                <wp:wrapNone/>
                <wp:docPr id="1296" name="Надпись 1296"/>
                <wp:cNvGraphicFramePr/>
                <a:graphic xmlns:a="http://schemas.openxmlformats.org/drawingml/2006/main">
                  <a:graphicData uri="http://schemas.microsoft.com/office/word/2010/wordprocessingShape">
                    <wps:wsp>
                      <wps:cNvSpPr txBox="1"/>
                      <wps:spPr>
                        <a:xfrm>
                          <a:off x="0" y="0"/>
                          <a:ext cx="880110" cy="371475"/>
                        </a:xfrm>
                        <a:prstGeom prst="rect">
                          <a:avLst/>
                        </a:prstGeom>
                        <a:solidFill>
                          <a:schemeClr val="lt1"/>
                        </a:solidFill>
                        <a:ln w="6350">
                          <a:solidFill>
                            <a:prstClr val="black"/>
                          </a:solidFill>
                        </a:ln>
                      </wps:spPr>
                      <wps:txbx>
                        <w:txbxContent>
                          <w:p w14:paraId="781B4917"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44644D" id="Надпись 1296" o:spid="_x0000_s1702" type="#_x0000_t202" style="position:absolute;left:0;text-align:left;margin-left:287.15pt;margin-top:66.65pt;width:69.3pt;height:29.25pt;z-index:2526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" fillcolor="white [3201]" strokeweight=".5pt">
                <v:textbox>
                  <w:txbxContent>
                    <w:p w14:paraId="781B4917"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Внутри рукава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41280" behindDoc="0" locked="0" layoutInCell="1" allowOverlap="1" wp14:anchorId="57740A65" wp14:editId="19BFB17D">
                <wp:simplePos x="0" y="0"/>
                <wp:positionH relativeFrom="column">
                  <wp:posOffset>2203450</wp:posOffset>
                </wp:positionH>
                <wp:positionV relativeFrom="paragraph">
                  <wp:posOffset>1220470</wp:posOffset>
                </wp:positionV>
                <wp:extent cx="1337310" cy="291465"/>
                <wp:effectExtent l="0" t="0" r="15240" b="13335"/>
                <wp:wrapNone/>
                <wp:docPr id="1297" name="Надпись 1297"/>
                <wp:cNvGraphicFramePr/>
                <a:graphic xmlns:a="http://schemas.openxmlformats.org/drawingml/2006/main">
                  <a:graphicData uri="http://schemas.microsoft.com/office/word/2010/wordprocessingShape">
                    <wps:wsp>
                      <wps:cNvSpPr txBox="1"/>
                      <wps:spPr>
                        <a:xfrm>
                          <a:off x="0" y="0"/>
                          <a:ext cx="1337310" cy="291465"/>
                        </a:xfrm>
                        <a:prstGeom prst="rect">
                          <a:avLst/>
                        </a:prstGeom>
                        <a:solidFill>
                          <a:sysClr val="window" lastClr="FFFFFF"/>
                        </a:solidFill>
                        <a:ln w="6350">
                          <a:solidFill>
                            <a:prstClr val="black"/>
                          </a:solidFill>
                        </a:ln>
                      </wps:spPr>
                      <wps:txbx>
                        <w:txbxContent>
                          <w:p w14:paraId="4AC915BA" w14:textId="77777777" w:rsidR="00CE3BB1" w:rsidRPr="0083768C" w:rsidRDefault="00CE3BB1" w:rsidP="00CE3BB1">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1F5360A1" w14:textId="77777777" w:rsidR="00CE3BB1" w:rsidRPr="0083768C" w:rsidRDefault="00CE3BB1" w:rsidP="00CE3BB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740A65" id="Надпись 1297" o:spid="_x0000_s1703" type="#_x0000_t202" style="position:absolute;left:0;text-align:left;margin-left:173.5pt;margin-top:96.1pt;width:105.3pt;height:22.95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" fillcolor="window" strokeweight=".5pt">
                <v:textbox>
                  <w:txbxContent>
                    <w:p w14:paraId="4AC915BA" w14:textId="77777777" w:rsidR="00CE3BB1" w:rsidRPr="0083768C" w:rsidRDefault="00CE3BB1" w:rsidP="00CE3BB1">
                      <w:pPr>
                        <w:rPr>
                          <w:rFonts w:ascii="Times New Roman" w:hAnsi="Times New Roman" w:cs="Times New Roman"/>
                          <w:sz w:val="12"/>
                          <w:szCs w:val="12"/>
                          <w:lang w:val="ru-RU"/>
                        </w:rPr>
                      </w:pPr>
                      <w:r w:rsidRPr="0083768C">
                        <w:rPr>
                          <w:rFonts w:ascii="Times New Roman" w:hAnsi="Times New Roman" w:cs="Times New Roman"/>
                          <w:sz w:val="12"/>
                          <w:szCs w:val="12"/>
                          <w:lang w:val="ru-RU"/>
                        </w:rPr>
                        <w:t>Расстояние между отверстиями</w:t>
                      </w:r>
                    </w:p>
                    <w:p w14:paraId="1F5360A1" w14:textId="77777777" w:rsidR="00CE3BB1" w:rsidRPr="0083768C" w:rsidRDefault="00CE3BB1" w:rsidP="00CE3BB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 </w:t>
                      </w:r>
                      <w:proofErr w:type="gramStart"/>
                      <w:r w:rsidRPr="0083768C">
                        <w:rPr>
                          <w:rFonts w:ascii="Times New Roman" w:hAnsi="Times New Roman" w:cs="Times New Roman"/>
                          <w:sz w:val="12"/>
                          <w:szCs w:val="12"/>
                          <w:lang w:val="ru-RU"/>
                        </w:rPr>
                        <w:t>2.5,видимый</w:t>
                      </w:r>
                      <w:proofErr w:type="gramEnd"/>
                      <w:r w:rsidRPr="0083768C">
                        <w:rPr>
                          <w:rFonts w:ascii="Times New Roman" w:hAnsi="Times New Roman" w:cs="Times New Roman"/>
                          <w:sz w:val="12"/>
                          <w:szCs w:val="12"/>
                          <w:lang w:val="ru-RU"/>
                        </w:rPr>
                        <w:t xml:space="preserve"> шов от отверстия 2.0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40256" behindDoc="0" locked="0" layoutInCell="1" allowOverlap="1" wp14:anchorId="6A08D85B" wp14:editId="706113FD">
                <wp:simplePos x="0" y="0"/>
                <wp:positionH relativeFrom="column">
                  <wp:posOffset>2232025</wp:posOffset>
                </wp:positionH>
                <wp:positionV relativeFrom="paragraph">
                  <wp:posOffset>565150</wp:posOffset>
                </wp:positionV>
                <wp:extent cx="1343025" cy="451485"/>
                <wp:effectExtent l="0" t="0" r="28575" b="24765"/>
                <wp:wrapNone/>
                <wp:docPr id="1298" name="Надпись 1298"/>
                <wp:cNvGraphicFramePr/>
                <a:graphic xmlns:a="http://schemas.openxmlformats.org/drawingml/2006/main">
                  <a:graphicData uri="http://schemas.microsoft.com/office/word/2010/wordprocessingShape">
                    <wps:wsp>
                      <wps:cNvSpPr txBox="1"/>
                      <wps:spPr>
                        <a:xfrm>
                          <a:off x="0" y="0"/>
                          <a:ext cx="1343025" cy="451485"/>
                        </a:xfrm>
                        <a:prstGeom prst="rect">
                          <a:avLst/>
                        </a:prstGeom>
                        <a:solidFill>
                          <a:sysClr val="window" lastClr="FFFFFF"/>
                        </a:solidFill>
                        <a:ln w="6350">
                          <a:solidFill>
                            <a:prstClr val="black"/>
                          </a:solidFill>
                        </a:ln>
                      </wps:spPr>
                      <wps:txbx>
                        <w:txbxContent>
                          <w:p w14:paraId="3A31633E"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8D85B" id="Надпись 1298" o:spid="_x0000_s1704" type="#_x0000_t202" style="position:absolute;left:0;text-align:left;margin-left:175.75pt;margin-top:44.5pt;width:105.75pt;height:35.55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" fillcolor="window" strokeweight=".5pt">
                <v:textbox>
                  <w:txbxContent>
                    <w:p w14:paraId="3A31633E"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Два конца веревки продеть через капюшон и закрепить видимым швом</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39232" behindDoc="0" locked="0" layoutInCell="1" allowOverlap="1" wp14:anchorId="5748D78E" wp14:editId="20824C2A">
                <wp:simplePos x="0" y="0"/>
                <wp:positionH relativeFrom="column">
                  <wp:posOffset>4603750</wp:posOffset>
                </wp:positionH>
                <wp:positionV relativeFrom="paragraph">
                  <wp:posOffset>946150</wp:posOffset>
                </wp:positionV>
                <wp:extent cx="1160145" cy="565785"/>
                <wp:effectExtent l="0" t="0" r="20955" b="24765"/>
                <wp:wrapNone/>
                <wp:docPr id="1299" name="Надпись 1299"/>
                <wp:cNvGraphicFramePr/>
                <a:graphic xmlns:a="http://schemas.openxmlformats.org/drawingml/2006/main">
                  <a:graphicData uri="http://schemas.microsoft.com/office/word/2010/wordprocessingShape">
                    <wps:wsp>
                      <wps:cNvSpPr txBox="1"/>
                      <wps:spPr>
                        <a:xfrm>
                          <a:off x="0" y="0"/>
                          <a:ext cx="1160145" cy="565785"/>
                        </a:xfrm>
                        <a:prstGeom prst="rect">
                          <a:avLst/>
                        </a:prstGeom>
                        <a:solidFill>
                          <a:sysClr val="window" lastClr="FFFFFF"/>
                        </a:solidFill>
                        <a:ln w="6350">
                          <a:solidFill>
                            <a:prstClr val="black"/>
                          </a:solidFill>
                        </a:ln>
                      </wps:spPr>
                      <wps:txbx>
                        <w:txbxContent>
                          <w:p w14:paraId="3C87310C" w14:textId="77777777" w:rsidR="00CE3BB1" w:rsidRPr="00CB3B04" w:rsidRDefault="00CE3BB1" w:rsidP="00CE3BB1">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8D78E" id="Надпись 1299" o:spid="_x0000_s1705" type="#_x0000_t202" style="position:absolute;left:0;text-align:left;margin-left:362.5pt;margin-top:74.5pt;width:91.35pt;height:44.55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" fillcolor="window" strokeweight=".5pt">
                <v:textbox>
                  <w:txbxContent>
                    <w:p w14:paraId="3C87310C" w14:textId="77777777" w:rsidR="00CE3BB1" w:rsidRPr="00CB3B04" w:rsidRDefault="00CE3BB1" w:rsidP="00CE3BB1">
                      <w:pPr>
                        <w:rPr>
                          <w:rFonts w:ascii="Times New Roman" w:hAnsi="Times New Roman" w:cs="Times New Roman"/>
                          <w:sz w:val="16"/>
                          <w:szCs w:val="16"/>
                          <w:lang w:val="ru-RU"/>
                        </w:rPr>
                      </w:pPr>
                      <w:r w:rsidRPr="00CB3B04">
                        <w:rPr>
                          <w:rFonts w:ascii="Times New Roman" w:hAnsi="Times New Roman" w:cs="Times New Roman"/>
                          <w:sz w:val="16"/>
                          <w:szCs w:val="16"/>
                          <w:lang w:val="ru-RU"/>
                        </w:rPr>
                        <w:t xml:space="preserve">Хлястик сложить </w:t>
                      </w:r>
                      <w:proofErr w:type="spellStart"/>
                      <w:proofErr w:type="gramStart"/>
                      <w:r w:rsidRPr="00CB3B04">
                        <w:rPr>
                          <w:rFonts w:ascii="Times New Roman" w:hAnsi="Times New Roman" w:cs="Times New Roman"/>
                          <w:sz w:val="16"/>
                          <w:szCs w:val="16"/>
                          <w:lang w:val="ru-RU"/>
                        </w:rPr>
                        <w:t>пополам,обрабоатть</w:t>
                      </w:r>
                      <w:proofErr w:type="spellEnd"/>
                      <w:proofErr w:type="gramEnd"/>
                      <w:r w:rsidRPr="00CB3B04">
                        <w:rPr>
                          <w:rFonts w:ascii="Times New Roman" w:hAnsi="Times New Roman" w:cs="Times New Roman"/>
                          <w:sz w:val="16"/>
                          <w:szCs w:val="16"/>
                          <w:lang w:val="ru-RU"/>
                        </w:rPr>
                        <w:t xml:space="preserve"> видимым швом 0.1,</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длина</w:t>
                      </w:r>
                      <w:r>
                        <w:rPr>
                          <w:rFonts w:ascii="Times New Roman" w:hAnsi="Times New Roman" w:cs="Times New Roman"/>
                          <w:sz w:val="16"/>
                          <w:szCs w:val="16"/>
                          <w:lang w:val="ru-RU"/>
                        </w:rPr>
                        <w:t xml:space="preserve"> </w:t>
                      </w:r>
                      <w:r w:rsidRPr="00CB3B04">
                        <w:rPr>
                          <w:rFonts w:ascii="Times New Roman" w:hAnsi="Times New Roman" w:cs="Times New Roman"/>
                          <w:sz w:val="16"/>
                          <w:szCs w:val="16"/>
                          <w:lang w:val="ru-RU"/>
                        </w:rPr>
                        <w:t>6.0,ширина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635136" behindDoc="0" locked="0" layoutInCell="1" allowOverlap="1" wp14:anchorId="41B0981C" wp14:editId="2EC8547F">
                <wp:simplePos x="0" y="0"/>
                <wp:positionH relativeFrom="column">
                  <wp:posOffset>4662170</wp:posOffset>
                </wp:positionH>
                <wp:positionV relativeFrom="paragraph">
                  <wp:posOffset>1644015</wp:posOffset>
                </wp:positionV>
                <wp:extent cx="1217295" cy="337185"/>
                <wp:effectExtent l="0" t="0" r="20955" b="24765"/>
                <wp:wrapNone/>
                <wp:docPr id="1300" name="Надпись 1300"/>
                <wp:cNvGraphicFramePr/>
                <a:graphic xmlns:a="http://schemas.openxmlformats.org/drawingml/2006/main">
                  <a:graphicData uri="http://schemas.microsoft.com/office/word/2010/wordprocessingShape">
                    <wps:wsp>
                      <wps:cNvSpPr txBox="1"/>
                      <wps:spPr>
                        <a:xfrm>
                          <a:off x="0" y="0"/>
                          <a:ext cx="1217295" cy="337185"/>
                        </a:xfrm>
                        <a:prstGeom prst="rect">
                          <a:avLst/>
                        </a:prstGeom>
                        <a:solidFill>
                          <a:schemeClr val="lt1"/>
                        </a:solidFill>
                        <a:ln w="6350">
                          <a:solidFill>
                            <a:prstClr val="black"/>
                          </a:solidFill>
                        </a:ln>
                      </wps:spPr>
                      <wps:txbx>
                        <w:txbxContent>
                          <w:p w14:paraId="00B37953"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0981C" id="Надпись 1300" o:spid="_x0000_s1706" type="#_x0000_t202" style="position:absolute;left:0;text-align:left;margin-left:367.1pt;margin-top:129.45pt;width:95.85pt;height:26.5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" fillcolor="white [3201]" strokeweight=".5pt">
                <v:textbox>
                  <w:txbxContent>
                    <w:p w14:paraId="00B37953"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Расстояние хлястика от конца рукава 4.0+-0.5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638208" behindDoc="0" locked="0" layoutInCell="1" allowOverlap="1" wp14:anchorId="565E5C4F" wp14:editId="7D082A2C">
                <wp:simplePos x="0" y="0"/>
                <wp:positionH relativeFrom="column">
                  <wp:posOffset>25400</wp:posOffset>
                </wp:positionH>
                <wp:positionV relativeFrom="paragraph">
                  <wp:posOffset>858520</wp:posOffset>
                </wp:positionV>
                <wp:extent cx="617220" cy="274320"/>
                <wp:effectExtent l="0" t="0" r="11430" b="11430"/>
                <wp:wrapNone/>
                <wp:docPr id="1301" name="Надпись 1301"/>
                <wp:cNvGraphicFramePr/>
                <a:graphic xmlns:a="http://schemas.openxmlformats.org/drawingml/2006/main">
                  <a:graphicData uri="http://schemas.microsoft.com/office/word/2010/wordprocessingShape">
                    <wps:wsp>
                      <wps:cNvSpPr txBox="1"/>
                      <wps:spPr>
                        <a:xfrm>
                          <a:off x="0" y="0"/>
                          <a:ext cx="617220" cy="274320"/>
                        </a:xfrm>
                        <a:prstGeom prst="rect">
                          <a:avLst/>
                        </a:prstGeom>
                        <a:solidFill>
                          <a:schemeClr val="lt1"/>
                        </a:solidFill>
                        <a:ln w="6350">
                          <a:solidFill>
                            <a:prstClr val="black"/>
                          </a:solidFill>
                        </a:ln>
                      </wps:spPr>
                      <wps:txbx>
                        <w:txbxContent>
                          <w:p w14:paraId="015EB9AF" w14:textId="77777777" w:rsidR="00CE3BB1" w:rsidRPr="007025C2" w:rsidRDefault="00CE3BB1" w:rsidP="00CE3BB1">
                            <w:pPr>
                              <w:rPr>
                                <w:rFonts w:asciiTheme="minorHAnsi" w:hAnsiTheme="minorHAnsi"/>
                                <w:sz w:val="16"/>
                                <w:szCs w:val="16"/>
                                <w:lang w:val="ru-RU"/>
                              </w:rPr>
                            </w:pPr>
                            <w:r w:rsidRPr="007025C2">
                              <w:rPr>
                                <w:rFonts w:asciiTheme="minorHAnsi" w:hAnsiTheme="minorHAnsi"/>
                                <w:sz w:val="16"/>
                                <w:szCs w:val="16"/>
                                <w:lang w:val="ru-RU"/>
                              </w:rPr>
                              <w:t>стежка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65E5C4F" id="Надпись 1301" o:spid="_x0000_s1707" type="#_x0000_t202" style="position:absolute;left:0;text-align:left;margin-left:2pt;margin-top:67.6pt;width:48.6pt;height:21.6pt;z-index:25263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" fillcolor="white [3201]" strokeweight=".5pt">
                <v:textbox>
                  <w:txbxContent>
                    <w:p w14:paraId="015EB9AF" w14:textId="77777777" w:rsidR="00CE3BB1" w:rsidRPr="007025C2" w:rsidRDefault="00CE3BB1" w:rsidP="00CE3BB1">
                      <w:pPr>
                        <w:rPr>
                          <w:rFonts w:asciiTheme="minorHAnsi" w:hAnsiTheme="minorHAnsi"/>
                          <w:sz w:val="16"/>
                          <w:szCs w:val="16"/>
                          <w:lang w:val="ru-RU"/>
                        </w:rPr>
                      </w:pPr>
                      <w:r w:rsidRPr="007025C2">
                        <w:rPr>
                          <w:rFonts w:asciiTheme="minorHAnsi" w:hAnsiTheme="minorHAnsi"/>
                          <w:sz w:val="16"/>
                          <w:szCs w:val="16"/>
                          <w:lang w:val="ru-RU"/>
                        </w:rPr>
                        <w:t>стежка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637184" behindDoc="0" locked="0" layoutInCell="1" allowOverlap="1" wp14:anchorId="3D46D445" wp14:editId="614A1F53">
                <wp:simplePos x="0" y="0"/>
                <wp:positionH relativeFrom="column">
                  <wp:posOffset>2315210</wp:posOffset>
                </wp:positionH>
                <wp:positionV relativeFrom="paragraph">
                  <wp:posOffset>1579245</wp:posOffset>
                </wp:positionV>
                <wp:extent cx="874395" cy="634365"/>
                <wp:effectExtent l="0" t="0" r="20955" b="13335"/>
                <wp:wrapNone/>
                <wp:docPr id="1302" name="Надпись 1302"/>
                <wp:cNvGraphicFramePr/>
                <a:graphic xmlns:a="http://schemas.openxmlformats.org/drawingml/2006/main">
                  <a:graphicData uri="http://schemas.microsoft.com/office/word/2010/wordprocessingShape">
                    <wps:wsp>
                      <wps:cNvSpPr txBox="1"/>
                      <wps:spPr>
                        <a:xfrm>
                          <a:off x="0" y="0"/>
                          <a:ext cx="874395" cy="634365"/>
                        </a:xfrm>
                        <a:prstGeom prst="rect">
                          <a:avLst/>
                        </a:prstGeom>
                        <a:solidFill>
                          <a:schemeClr val="lt1"/>
                        </a:solidFill>
                        <a:ln w="6350">
                          <a:solidFill>
                            <a:prstClr val="black"/>
                          </a:solidFill>
                        </a:ln>
                      </wps:spPr>
                      <wps:txbx>
                        <w:txbxContent>
                          <w:p w14:paraId="495C0E71" w14:textId="77777777" w:rsidR="00CE3BB1"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6BA2D6CC" w14:textId="77777777" w:rsidR="00CE3BB1"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61173077" w14:textId="77777777" w:rsidR="00CE3BB1"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51AB35D9" w14:textId="77777777" w:rsidR="00CE3BB1" w:rsidRPr="00CB3B04"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46D445" id="Надпись 1302" o:spid="_x0000_s1708" type="#_x0000_t202" style="position:absolute;left:0;text-align:left;margin-left:182.3pt;margin-top:124.35pt;width:68.85pt;height:49.95pt;z-index:252637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" fillcolor="white [3201]" strokeweight=".5pt">
                <v:textbox>
                  <w:txbxContent>
                    <w:p w14:paraId="495C0E71" w14:textId="77777777" w:rsidR="00CE3BB1"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Интервал </w:t>
                      </w:r>
                      <w:proofErr w:type="gramStart"/>
                      <w:r w:rsidRPr="00CB3B04">
                        <w:rPr>
                          <w:rFonts w:ascii="Times New Roman" w:hAnsi="Times New Roman" w:cs="Times New Roman"/>
                          <w:sz w:val="12"/>
                          <w:szCs w:val="12"/>
                          <w:lang w:val="ru-RU"/>
                        </w:rPr>
                        <w:t>0.5,вшить</w:t>
                      </w:r>
                      <w:proofErr w:type="gramEnd"/>
                      <w:r w:rsidRPr="00CB3B04">
                        <w:rPr>
                          <w:rFonts w:ascii="Times New Roman" w:hAnsi="Times New Roman" w:cs="Times New Roman"/>
                          <w:sz w:val="12"/>
                          <w:szCs w:val="12"/>
                          <w:lang w:val="ru-RU"/>
                        </w:rPr>
                        <w:t xml:space="preserve"> </w:t>
                      </w:r>
                    </w:p>
                    <w:p w14:paraId="6BA2D6CC" w14:textId="77777777" w:rsidR="00CE3BB1"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скрепляющую ленту </w:t>
                      </w:r>
                    </w:p>
                    <w:p w14:paraId="61173077" w14:textId="77777777" w:rsidR="00CE3BB1"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длиною </w:t>
                      </w:r>
                      <w:proofErr w:type="gramStart"/>
                      <w:r w:rsidRPr="00CB3B04">
                        <w:rPr>
                          <w:rFonts w:ascii="Times New Roman" w:hAnsi="Times New Roman" w:cs="Times New Roman"/>
                          <w:sz w:val="12"/>
                          <w:szCs w:val="12"/>
                          <w:lang w:val="ru-RU"/>
                        </w:rPr>
                        <w:t>5.0,вокруг</w:t>
                      </w:r>
                      <w:proofErr w:type="gramEnd"/>
                    </w:p>
                    <w:p w14:paraId="51AB35D9" w14:textId="77777777" w:rsidR="00CE3BB1" w:rsidRPr="00CB3B04" w:rsidRDefault="00CE3BB1" w:rsidP="00CE3BB1">
                      <w:pPr>
                        <w:rPr>
                          <w:rFonts w:ascii="Times New Roman" w:hAnsi="Times New Roman" w:cs="Times New Roman"/>
                          <w:sz w:val="12"/>
                          <w:szCs w:val="12"/>
                          <w:lang w:val="ru-RU"/>
                        </w:rPr>
                      </w:pPr>
                      <w:r w:rsidRPr="00CB3B04">
                        <w:rPr>
                          <w:rFonts w:ascii="Times New Roman" w:hAnsi="Times New Roman" w:cs="Times New Roman"/>
                          <w:sz w:val="12"/>
                          <w:szCs w:val="12"/>
                          <w:lang w:val="ru-RU"/>
                        </w:rPr>
                        <w:t xml:space="preserve"> видимый шов 0.2</w:t>
                      </w:r>
                      <w:r>
                        <w:rPr>
                          <w:rFonts w:ascii="Times New Roman" w:hAnsi="Times New Roman" w:cs="Times New Roman"/>
                          <w:sz w:val="12"/>
                          <w:szCs w:val="12"/>
                          <w:lang w:val="ru-RU"/>
                        </w:rPr>
                        <w:t xml:space="preserve"> и соединить две части капюшона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636160" behindDoc="0" locked="0" layoutInCell="1" allowOverlap="1" wp14:anchorId="73A09F32" wp14:editId="74083E84">
                <wp:simplePos x="0" y="0"/>
                <wp:positionH relativeFrom="column">
                  <wp:posOffset>-205740</wp:posOffset>
                </wp:positionH>
                <wp:positionV relativeFrom="paragraph">
                  <wp:posOffset>1303020</wp:posOffset>
                </wp:positionV>
                <wp:extent cx="1160145" cy="554355"/>
                <wp:effectExtent l="0" t="0" r="20955" b="17145"/>
                <wp:wrapNone/>
                <wp:docPr id="1303" name="Надпись 1303"/>
                <wp:cNvGraphicFramePr/>
                <a:graphic xmlns:a="http://schemas.openxmlformats.org/drawingml/2006/main">
                  <a:graphicData uri="http://schemas.microsoft.com/office/word/2010/wordprocessingShape">
                    <wps:wsp>
                      <wps:cNvSpPr txBox="1"/>
                      <wps:spPr>
                        <a:xfrm>
                          <a:off x="0" y="0"/>
                          <a:ext cx="1160145" cy="554355"/>
                        </a:xfrm>
                        <a:prstGeom prst="rect">
                          <a:avLst/>
                        </a:prstGeom>
                        <a:solidFill>
                          <a:schemeClr val="lt1"/>
                        </a:solidFill>
                        <a:ln w="6350">
                          <a:solidFill>
                            <a:prstClr val="black"/>
                          </a:solidFill>
                        </a:ln>
                      </wps:spPr>
                      <wps:txbx>
                        <w:txbxContent>
                          <w:p w14:paraId="472BFAC5" w14:textId="77777777" w:rsidR="00CE3BB1" w:rsidRPr="0083768C" w:rsidRDefault="00CE3BB1" w:rsidP="00CE3BB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A09F32" id="Надпись 1303" o:spid="_x0000_s1709" type="#_x0000_t202" style="position:absolute;left:0;text-align:left;margin-left:-16.2pt;margin-top:102.6pt;width:91.35pt;height:43.65pt;z-index:25263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" fillcolor="white [3201]" strokeweight=".5pt">
                <v:textbox>
                  <w:txbxContent>
                    <w:p w14:paraId="472BFAC5" w14:textId="77777777" w:rsidR="00CE3BB1" w:rsidRPr="0083768C" w:rsidRDefault="00CE3BB1" w:rsidP="00CE3BB1">
                      <w:pPr>
                        <w:rPr>
                          <w:rFonts w:ascii="Times New Roman" w:hAnsi="Times New Roman" w:cs="Times New Roman"/>
                          <w:sz w:val="12"/>
                          <w:szCs w:val="12"/>
                          <w:lang w:val="ru-RU"/>
                        </w:rPr>
                      </w:pPr>
                      <w:r w:rsidRPr="0083768C">
                        <w:rPr>
                          <w:rFonts w:ascii="Times New Roman" w:hAnsi="Times New Roman" w:cs="Times New Roman"/>
                          <w:sz w:val="12"/>
                          <w:szCs w:val="12"/>
                          <w:lang w:val="ru-RU"/>
                        </w:rPr>
                        <w:t xml:space="preserve">Длина молнии капюшона 31.0+-1.0, ширина </w:t>
                      </w:r>
                      <w:proofErr w:type="gramStart"/>
                      <w:r w:rsidRPr="0083768C">
                        <w:rPr>
                          <w:rFonts w:ascii="Times New Roman" w:hAnsi="Times New Roman" w:cs="Times New Roman"/>
                          <w:sz w:val="12"/>
                          <w:szCs w:val="12"/>
                          <w:lang w:val="ru-RU"/>
                        </w:rPr>
                        <w:t>2.0,с</w:t>
                      </w:r>
                      <w:proofErr w:type="gramEnd"/>
                      <w:r w:rsidRPr="0083768C">
                        <w:rPr>
                          <w:rFonts w:ascii="Times New Roman" w:hAnsi="Times New Roman" w:cs="Times New Roman"/>
                          <w:sz w:val="12"/>
                          <w:szCs w:val="12"/>
                          <w:lang w:val="ru-RU"/>
                        </w:rPr>
                        <w:t xml:space="preserve"> обоих сторон молнии закрыты  на 1.0-1.5, основание молнии справа</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7B5349CE" wp14:editId="45436DC7">
            <wp:extent cx="5333656" cy="2292350"/>
            <wp:effectExtent l="0" t="0" r="635" b="0"/>
            <wp:docPr id="1304"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4.png"/>
                    <pic:cNvPicPr/>
                  </pic:nvPicPr>
                  <pic:blipFill>
                    <a:blip r:embed="rId66" cstate="print"/>
                    <a:stretch>
                      <a:fillRect/>
                    </a:stretch>
                  </pic:blipFill>
                  <pic:spPr>
                    <a:xfrm>
                      <a:off x="0" y="0"/>
                      <a:ext cx="5339681" cy="2294940"/>
                    </a:xfrm>
                    <a:prstGeom prst="rect">
                      <a:avLst/>
                    </a:prstGeom>
                  </pic:spPr>
                </pic:pic>
              </a:graphicData>
            </a:graphic>
          </wp:inline>
        </w:drawing>
      </w:r>
    </w:p>
    <w:p w14:paraId="47E93EBF" w14:textId="42662AF5" w:rsidR="002B7A25" w:rsidRDefault="002B7A25">
      <w:pPr>
        <w:pStyle w:val="a3"/>
        <w:tabs>
          <w:tab w:val="left" w:pos="1034"/>
        </w:tabs>
        <w:spacing w:before="78"/>
        <w:ind w:right="15"/>
        <w:jc w:val="center"/>
        <w:rPr>
          <w:rFonts w:ascii="Times New Roman" w:hAnsi="Times New Roman" w:cs="Times New Roman"/>
          <w:sz w:val="20"/>
          <w:szCs w:val="20"/>
          <w:lang w:val="ru-RU"/>
        </w:rPr>
      </w:pPr>
    </w:p>
    <w:p w14:paraId="648AD40A" w14:textId="3CF57812"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300C2EB8" w14:textId="5E691D10"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18CCEF3" w14:textId="11EBF57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43521D0" w14:textId="255EFB66"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47DF372E" w14:textId="5954CDF7"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56E749E" w14:textId="197C9CD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5C9A2DA9" w14:textId="21D69DC3"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416F14DC" w14:textId="5D801FA6"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174B1A72" w14:textId="3742338C"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1C05B2E" w14:textId="4B76949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1F2FCE30" w14:textId="0805C3AF"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6030C58C" w14:textId="4A1775CF"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10F59E6" w14:textId="44F87BE9"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BB66BB2" w14:textId="704E46A1"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5F88CD2" w14:textId="2B3F115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D89AB53" w14:textId="157E4BC6"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92D9C62" w14:textId="55D530F2"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6EC3897B" w14:textId="5E7E1E28"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757C2B8" w14:textId="6CD5CCAE"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611A261F" w14:textId="4335574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70629E87" w14:textId="1268896C"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4F6CA8C2" w14:textId="169300F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099633E" w14:textId="378114FF"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6E0F3B72" w14:textId="59688930"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1A63CB2F" w14:textId="01768E43"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3C3C5F0E" w14:textId="73177732"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6644C008" w14:textId="7687F14F"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58414DF2" w14:textId="5C582CA1"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3DB51606" w14:textId="671AAF7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5CAF095" w14:textId="557C3103"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1871125D" w14:textId="44DA3E32"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0390D7CA" w14:textId="66B308C4"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7D6443BB" w14:textId="0A8758CB" w:rsidR="00CE3BB1" w:rsidRDefault="00CE3BB1">
      <w:pPr>
        <w:pStyle w:val="a3"/>
        <w:tabs>
          <w:tab w:val="left" w:pos="1034"/>
        </w:tabs>
        <w:spacing w:before="78"/>
        <w:ind w:right="15"/>
        <w:jc w:val="center"/>
        <w:rPr>
          <w:rFonts w:ascii="Times New Roman" w:hAnsi="Times New Roman" w:cs="Times New Roman"/>
          <w:sz w:val="20"/>
          <w:szCs w:val="20"/>
          <w:lang w:val="ru-RU"/>
        </w:rPr>
      </w:pPr>
    </w:p>
    <w:p w14:paraId="253868DB" w14:textId="77777777" w:rsidR="002B7A25" w:rsidRDefault="00CE3BB1" w:rsidP="006C496B">
      <w:pPr>
        <w:pStyle w:val="a3"/>
        <w:ind w:left="142"/>
        <w:rPr>
          <w:rFonts w:ascii="Times New Roman" w:hAnsi="Times New Roman" w:cs="Times New Roman"/>
          <w:sz w:val="20"/>
          <w:szCs w:val="20"/>
        </w:rPr>
      </w:pPr>
      <w:r>
        <w:rPr>
          <w:rFonts w:ascii="Times New Roman" w:hAnsi="Times New Roman" w:cs="Times New Roman"/>
          <w:noProof/>
          <w:sz w:val="20"/>
          <w:szCs w:val="20"/>
          <w:lang w:val="ru-RU"/>
        </w:rPr>
        <w:lastRenderedPageBreak/>
        <mc:AlternateContent>
          <mc:Choice Requires="wps">
            <w:drawing>
              <wp:anchor distT="0" distB="0" distL="114300" distR="114300" simplePos="0" relativeHeight="252662784" behindDoc="0" locked="0" layoutInCell="1" allowOverlap="1" wp14:anchorId="4FAFBE2E" wp14:editId="241FDB08">
                <wp:simplePos x="0" y="0"/>
                <wp:positionH relativeFrom="column">
                  <wp:posOffset>4248150</wp:posOffset>
                </wp:positionH>
                <wp:positionV relativeFrom="paragraph">
                  <wp:posOffset>635</wp:posOffset>
                </wp:positionV>
                <wp:extent cx="1051560" cy="291465"/>
                <wp:effectExtent l="0" t="0" r="15240" b="13335"/>
                <wp:wrapNone/>
                <wp:docPr id="1307" name="Надпись 1307"/>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F2BC574" w14:textId="77777777" w:rsidR="00CE3BB1" w:rsidRPr="005B3F25" w:rsidRDefault="00CE3BB1" w:rsidP="00CE3BB1">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FBE2E" id="Надпись 1307" o:spid="_x0000_s1710" type="#_x0000_t202" style="position:absolute;left:0;text-align:left;margin-left:334.5pt;margin-top:.05pt;width:82.8pt;height:22.9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" fillcolor="window" strokeweight=".5pt">
                <v:textbox>
                  <w:txbxContent>
                    <w:p w14:paraId="5F2BC574" w14:textId="77777777" w:rsidR="00CE3BB1" w:rsidRPr="005B3F25" w:rsidRDefault="00CE3BB1" w:rsidP="00CE3BB1">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65856" behindDoc="0" locked="0" layoutInCell="1" allowOverlap="1" wp14:anchorId="75228018" wp14:editId="47990FC8">
                <wp:simplePos x="0" y="0"/>
                <wp:positionH relativeFrom="column">
                  <wp:posOffset>1229995</wp:posOffset>
                </wp:positionH>
                <wp:positionV relativeFrom="paragraph">
                  <wp:posOffset>3136900</wp:posOffset>
                </wp:positionV>
                <wp:extent cx="808355" cy="381000"/>
                <wp:effectExtent l="0" t="0" r="10795" b="19050"/>
                <wp:wrapNone/>
                <wp:docPr id="1308" name="Надпись 1308"/>
                <wp:cNvGraphicFramePr/>
                <a:graphic xmlns:a="http://schemas.openxmlformats.org/drawingml/2006/main">
                  <a:graphicData uri="http://schemas.microsoft.com/office/word/2010/wordprocessingShape">
                    <wps:wsp>
                      <wps:cNvSpPr txBox="1"/>
                      <wps:spPr>
                        <a:xfrm>
                          <a:off x="0" y="0"/>
                          <a:ext cx="808355" cy="381000"/>
                        </a:xfrm>
                        <a:prstGeom prst="rect">
                          <a:avLst/>
                        </a:prstGeom>
                        <a:solidFill>
                          <a:schemeClr val="lt1"/>
                        </a:solidFill>
                        <a:ln w="6350">
                          <a:solidFill>
                            <a:prstClr val="black"/>
                          </a:solidFill>
                        </a:ln>
                      </wps:spPr>
                      <wps:txbx>
                        <w:txbxContent>
                          <w:p w14:paraId="7A22A3CC" w14:textId="77777777" w:rsidR="00CE3BB1" w:rsidRDefault="00CE3BB1" w:rsidP="00CE3BB1">
                            <w:pPr>
                              <w:rPr>
                                <w:rFonts w:asciiTheme="minorHAnsi" w:hAnsiTheme="minorHAnsi"/>
                                <w:sz w:val="12"/>
                                <w:szCs w:val="12"/>
                                <w:lang w:val="ru-RU"/>
                              </w:rPr>
                            </w:pPr>
                            <w:r w:rsidRPr="00511B44">
                              <w:rPr>
                                <w:rFonts w:asciiTheme="minorHAnsi" w:hAnsiTheme="minorHAnsi"/>
                                <w:sz w:val="12"/>
                                <w:szCs w:val="12"/>
                                <w:lang w:val="ru-RU"/>
                              </w:rPr>
                              <w:t xml:space="preserve">Конец молнии от </w:t>
                            </w:r>
                          </w:p>
                          <w:p w14:paraId="1DF2B7EE" w14:textId="77777777" w:rsidR="00CE3BB1" w:rsidRDefault="00CE3BB1" w:rsidP="00CE3BB1">
                            <w:pPr>
                              <w:rPr>
                                <w:rFonts w:asciiTheme="minorHAnsi" w:hAnsiTheme="minorHAnsi"/>
                                <w:sz w:val="12"/>
                                <w:szCs w:val="12"/>
                                <w:lang w:val="ru-RU"/>
                              </w:rPr>
                            </w:pPr>
                            <w:r w:rsidRPr="00511B44">
                              <w:rPr>
                                <w:rFonts w:asciiTheme="minorHAnsi" w:hAnsiTheme="minorHAnsi"/>
                                <w:sz w:val="12"/>
                                <w:szCs w:val="12"/>
                                <w:lang w:val="ru-RU"/>
                              </w:rPr>
                              <w:t xml:space="preserve">нижней части </w:t>
                            </w:r>
                          </w:p>
                          <w:p w14:paraId="0386F1D1" w14:textId="77777777" w:rsidR="00CE3BB1" w:rsidRPr="00511B44" w:rsidRDefault="00CE3BB1" w:rsidP="00CE3BB1">
                            <w:pPr>
                              <w:rPr>
                                <w:rFonts w:asciiTheme="minorHAnsi" w:hAnsiTheme="minorHAnsi"/>
                                <w:sz w:val="12"/>
                                <w:szCs w:val="12"/>
                                <w:lang w:val="ru-RU"/>
                              </w:rPr>
                            </w:pPr>
                            <w:r w:rsidRPr="00511B44">
                              <w:rPr>
                                <w:rFonts w:asciiTheme="minorHAnsi" w:hAnsiTheme="minorHAnsi"/>
                                <w:sz w:val="12"/>
                                <w:szCs w:val="12"/>
                                <w:lang w:val="ru-RU"/>
                              </w:rPr>
                              <w:t>интервал 16.0-20.0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28018" id="Надпись 1308" o:spid="_x0000_s1711" type="#_x0000_t202" style="position:absolute;left:0;text-align:left;margin-left:96.85pt;margin-top:247pt;width:63.65pt;height:30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" fillcolor="white [3201]" strokeweight=".5pt">
                <v:textbox>
                  <w:txbxContent>
                    <w:p w14:paraId="7A22A3CC" w14:textId="77777777" w:rsidR="00CE3BB1" w:rsidRDefault="00CE3BB1" w:rsidP="00CE3BB1">
                      <w:pPr>
                        <w:rPr>
                          <w:rFonts w:asciiTheme="minorHAnsi" w:hAnsiTheme="minorHAnsi"/>
                          <w:sz w:val="12"/>
                          <w:szCs w:val="12"/>
                          <w:lang w:val="ru-RU"/>
                        </w:rPr>
                      </w:pPr>
                      <w:r w:rsidRPr="00511B44">
                        <w:rPr>
                          <w:rFonts w:asciiTheme="minorHAnsi" w:hAnsiTheme="minorHAnsi"/>
                          <w:sz w:val="12"/>
                          <w:szCs w:val="12"/>
                          <w:lang w:val="ru-RU"/>
                        </w:rPr>
                        <w:t xml:space="preserve">Конец молнии от </w:t>
                      </w:r>
                    </w:p>
                    <w:p w14:paraId="1DF2B7EE" w14:textId="77777777" w:rsidR="00CE3BB1" w:rsidRDefault="00CE3BB1" w:rsidP="00CE3BB1">
                      <w:pPr>
                        <w:rPr>
                          <w:rFonts w:asciiTheme="minorHAnsi" w:hAnsiTheme="minorHAnsi"/>
                          <w:sz w:val="12"/>
                          <w:szCs w:val="12"/>
                          <w:lang w:val="ru-RU"/>
                        </w:rPr>
                      </w:pPr>
                      <w:r w:rsidRPr="00511B44">
                        <w:rPr>
                          <w:rFonts w:asciiTheme="minorHAnsi" w:hAnsiTheme="minorHAnsi"/>
                          <w:sz w:val="12"/>
                          <w:szCs w:val="12"/>
                          <w:lang w:val="ru-RU"/>
                        </w:rPr>
                        <w:t xml:space="preserve">нижней части </w:t>
                      </w:r>
                    </w:p>
                    <w:p w14:paraId="0386F1D1" w14:textId="77777777" w:rsidR="00CE3BB1" w:rsidRPr="00511B44" w:rsidRDefault="00CE3BB1" w:rsidP="00CE3BB1">
                      <w:pPr>
                        <w:rPr>
                          <w:rFonts w:asciiTheme="minorHAnsi" w:hAnsiTheme="minorHAnsi"/>
                          <w:sz w:val="12"/>
                          <w:szCs w:val="12"/>
                          <w:lang w:val="ru-RU"/>
                        </w:rPr>
                      </w:pPr>
                      <w:r w:rsidRPr="00511B44">
                        <w:rPr>
                          <w:rFonts w:asciiTheme="minorHAnsi" w:hAnsiTheme="minorHAnsi"/>
                          <w:sz w:val="12"/>
                          <w:szCs w:val="12"/>
                          <w:lang w:val="ru-RU"/>
                        </w:rPr>
                        <w:t>интервал 16.0-20.0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64832" behindDoc="0" locked="0" layoutInCell="1" allowOverlap="1" wp14:anchorId="55FF3742" wp14:editId="3AF7C362">
                <wp:simplePos x="0" y="0"/>
                <wp:positionH relativeFrom="column">
                  <wp:posOffset>668020</wp:posOffset>
                </wp:positionH>
                <wp:positionV relativeFrom="paragraph">
                  <wp:posOffset>3657600</wp:posOffset>
                </wp:positionV>
                <wp:extent cx="1231900" cy="323850"/>
                <wp:effectExtent l="0" t="0" r="25400" b="19050"/>
                <wp:wrapNone/>
                <wp:docPr id="1309" name="Надпись 1309"/>
                <wp:cNvGraphicFramePr/>
                <a:graphic xmlns:a="http://schemas.openxmlformats.org/drawingml/2006/main">
                  <a:graphicData uri="http://schemas.microsoft.com/office/word/2010/wordprocessingShape">
                    <wps:wsp>
                      <wps:cNvSpPr txBox="1"/>
                      <wps:spPr>
                        <a:xfrm>
                          <a:off x="0" y="0"/>
                          <a:ext cx="1231900" cy="323850"/>
                        </a:xfrm>
                        <a:prstGeom prst="rect">
                          <a:avLst/>
                        </a:prstGeom>
                        <a:solidFill>
                          <a:sysClr val="window" lastClr="FFFFFF"/>
                        </a:solidFill>
                        <a:ln w="6350">
                          <a:solidFill>
                            <a:prstClr val="black"/>
                          </a:solidFill>
                        </a:ln>
                      </wps:spPr>
                      <wps:txbx>
                        <w:txbxContent>
                          <w:p w14:paraId="373F6503" w14:textId="77777777" w:rsidR="00CE3BB1" w:rsidRDefault="00CE3BB1" w:rsidP="00CE3BB1">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1612FBAF" w14:textId="77777777" w:rsidR="00CE3BB1" w:rsidRPr="00511B44" w:rsidRDefault="00CE3BB1" w:rsidP="00CE3BB1">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F3742" id="Надпись 1309" o:spid="_x0000_s1712" type="#_x0000_t202" style="position:absolute;left:0;text-align:left;margin-left:52.6pt;margin-top:4in;width:97pt;height:25.5pt;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" fillcolor="window" strokeweight=".5pt">
                <v:textbox>
                  <w:txbxContent>
                    <w:p w14:paraId="373F6503" w14:textId="77777777" w:rsidR="00CE3BB1" w:rsidRDefault="00CE3BB1" w:rsidP="00CE3BB1">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1612FBAF" w14:textId="77777777" w:rsidR="00CE3BB1" w:rsidRPr="00511B44" w:rsidRDefault="00CE3BB1" w:rsidP="00CE3BB1">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63808" behindDoc="0" locked="0" layoutInCell="1" allowOverlap="1" wp14:anchorId="4E0F495D" wp14:editId="3B7E488E">
                <wp:simplePos x="0" y="0"/>
                <wp:positionH relativeFrom="column">
                  <wp:posOffset>3721100</wp:posOffset>
                </wp:positionH>
                <wp:positionV relativeFrom="paragraph">
                  <wp:posOffset>3282950</wp:posOffset>
                </wp:positionV>
                <wp:extent cx="1231900" cy="323850"/>
                <wp:effectExtent l="0" t="0" r="25400" b="19050"/>
                <wp:wrapNone/>
                <wp:docPr id="1310" name="Надпись 1310"/>
                <wp:cNvGraphicFramePr/>
                <a:graphic xmlns:a="http://schemas.openxmlformats.org/drawingml/2006/main">
                  <a:graphicData uri="http://schemas.microsoft.com/office/word/2010/wordprocessingShape">
                    <wps:wsp>
                      <wps:cNvSpPr txBox="1"/>
                      <wps:spPr>
                        <a:xfrm>
                          <a:off x="0" y="0"/>
                          <a:ext cx="1231900" cy="323850"/>
                        </a:xfrm>
                        <a:prstGeom prst="rect">
                          <a:avLst/>
                        </a:prstGeom>
                        <a:solidFill>
                          <a:schemeClr val="lt1"/>
                        </a:solidFill>
                        <a:ln w="6350">
                          <a:solidFill>
                            <a:prstClr val="black"/>
                          </a:solidFill>
                        </a:ln>
                      </wps:spPr>
                      <wps:txbx>
                        <w:txbxContent>
                          <w:p w14:paraId="5E883A05" w14:textId="77777777" w:rsidR="00CE3BB1" w:rsidRDefault="00CE3BB1" w:rsidP="00CE3BB1">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2B26BB3E" w14:textId="77777777" w:rsidR="00CE3BB1" w:rsidRPr="00511B44" w:rsidRDefault="00CE3BB1" w:rsidP="00CE3BB1">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F495D" id="Надпись 1310" o:spid="_x0000_s1713" type="#_x0000_t202" style="position:absolute;left:0;text-align:left;margin-left:293pt;margin-top:258.5pt;width:97pt;height:25.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" fillcolor="white [3201]" strokeweight=".5pt">
                <v:textbox>
                  <w:txbxContent>
                    <w:p w14:paraId="5E883A05" w14:textId="77777777" w:rsidR="00CE3BB1" w:rsidRDefault="00CE3BB1" w:rsidP="00CE3BB1">
                      <w:pPr>
                        <w:rPr>
                          <w:rFonts w:asciiTheme="minorHAnsi" w:hAnsiTheme="minorHAnsi"/>
                          <w:sz w:val="16"/>
                          <w:szCs w:val="16"/>
                          <w:lang w:val="ru-RU"/>
                        </w:rPr>
                      </w:pPr>
                      <w:proofErr w:type="spellStart"/>
                      <w:r w:rsidRPr="00511B44">
                        <w:rPr>
                          <w:rFonts w:asciiTheme="minorHAnsi" w:hAnsiTheme="minorHAnsi"/>
                          <w:sz w:val="16"/>
                          <w:szCs w:val="16"/>
                          <w:lang w:val="ru-RU"/>
                        </w:rPr>
                        <w:t>Вывораченные</w:t>
                      </w:r>
                      <w:proofErr w:type="spellEnd"/>
                      <w:r w:rsidRPr="00511B44">
                        <w:rPr>
                          <w:rFonts w:asciiTheme="minorHAnsi" w:hAnsiTheme="minorHAnsi"/>
                          <w:sz w:val="16"/>
                          <w:szCs w:val="16"/>
                          <w:lang w:val="ru-RU"/>
                        </w:rPr>
                        <w:t xml:space="preserve"> прорези</w:t>
                      </w:r>
                    </w:p>
                    <w:p w14:paraId="2B26BB3E" w14:textId="77777777" w:rsidR="00CE3BB1" w:rsidRPr="00511B44" w:rsidRDefault="00CE3BB1" w:rsidP="00CE3BB1">
                      <w:pPr>
                        <w:rPr>
                          <w:rFonts w:asciiTheme="minorHAnsi" w:hAnsiTheme="minorHAnsi"/>
                          <w:sz w:val="16"/>
                          <w:szCs w:val="16"/>
                          <w:lang w:val="ru-RU"/>
                        </w:rPr>
                      </w:pPr>
                      <w:r w:rsidRPr="00511B44">
                        <w:rPr>
                          <w:rFonts w:asciiTheme="minorHAnsi" w:hAnsiTheme="minorHAnsi"/>
                          <w:sz w:val="16"/>
                          <w:szCs w:val="16"/>
                          <w:lang w:val="ru-RU"/>
                        </w:rPr>
                        <w:t xml:space="preserve"> 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1520" behindDoc="0" locked="0" layoutInCell="1" allowOverlap="1" wp14:anchorId="76B24C45" wp14:editId="3124E75B">
                <wp:simplePos x="0" y="0"/>
                <wp:positionH relativeFrom="column">
                  <wp:posOffset>2927350</wp:posOffset>
                </wp:positionH>
                <wp:positionV relativeFrom="paragraph">
                  <wp:posOffset>222250</wp:posOffset>
                </wp:positionV>
                <wp:extent cx="929640" cy="377190"/>
                <wp:effectExtent l="0" t="0" r="22860" b="22860"/>
                <wp:wrapNone/>
                <wp:docPr id="1311" name="Надпись 1311"/>
                <wp:cNvGraphicFramePr/>
                <a:graphic xmlns:a="http://schemas.openxmlformats.org/drawingml/2006/main">
                  <a:graphicData uri="http://schemas.microsoft.com/office/word/2010/wordprocessingShape">
                    <wps:wsp>
                      <wps:cNvSpPr txBox="1"/>
                      <wps:spPr>
                        <a:xfrm>
                          <a:off x="0" y="0"/>
                          <a:ext cx="929640" cy="377190"/>
                        </a:xfrm>
                        <a:prstGeom prst="rect">
                          <a:avLst/>
                        </a:prstGeom>
                        <a:solidFill>
                          <a:sysClr val="window" lastClr="FFFFFF"/>
                        </a:solidFill>
                        <a:ln w="6350">
                          <a:solidFill>
                            <a:prstClr val="black"/>
                          </a:solidFill>
                        </a:ln>
                      </wps:spPr>
                      <wps:txbx>
                        <w:txbxContent>
                          <w:p w14:paraId="377A650A"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6D83000E"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5A6079B"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24C45" id="Надпись 1311" o:spid="_x0000_s1714" type="#_x0000_t202" style="position:absolute;left:0;text-align:left;margin-left:230.5pt;margin-top:17.5pt;width:73.2pt;height:29.7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" fillcolor="window" strokeweight=".5pt">
                <v:textbox>
                  <w:txbxContent>
                    <w:p w14:paraId="377A650A"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6D83000E"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5A6079B"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w:t>
                      </w:r>
                      <w:r>
                        <w:rPr>
                          <w:rFonts w:ascii="Times New Roman" w:hAnsi="Times New Roman" w:cs="Times New Roman"/>
                          <w:sz w:val="12"/>
                          <w:szCs w:val="12"/>
                          <w:lang w:val="ru-RU"/>
                        </w:rPr>
                        <w:t xml:space="preserve">петля </w:t>
                      </w:r>
                      <w:proofErr w:type="gramStart"/>
                      <w:r>
                        <w:rPr>
                          <w:rFonts w:ascii="Times New Roman" w:hAnsi="Times New Roman" w:cs="Times New Roman"/>
                          <w:sz w:val="12"/>
                          <w:szCs w:val="12"/>
                          <w:lang w:val="ru-RU"/>
                        </w:rPr>
                        <w:t>4.0,ширина</w:t>
                      </w:r>
                      <w:proofErr w:type="gramEnd"/>
                      <w:r>
                        <w:rPr>
                          <w:rFonts w:ascii="Times New Roman" w:hAnsi="Times New Roman" w:cs="Times New Roman"/>
                          <w:sz w:val="12"/>
                          <w:szCs w:val="12"/>
                          <w:lang w:val="ru-RU"/>
                        </w:rPr>
                        <w:t xml:space="preserve"> 0.5</w:t>
                      </w:r>
                      <w:r w:rsidRPr="00F320C3">
                        <w:rPr>
                          <w:rFonts w:ascii="Times New Roman" w:hAnsi="Times New Roman" w:cs="Times New Roman"/>
                          <w:sz w:val="12"/>
                          <w:szCs w:val="12"/>
                          <w:lang w:val="ru-RU"/>
                        </w:rPr>
                        <w:t xml:space="preserve">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61760" behindDoc="0" locked="0" layoutInCell="1" allowOverlap="1" wp14:anchorId="6FCC644C" wp14:editId="0F30BA70">
                <wp:simplePos x="0" y="0"/>
                <wp:positionH relativeFrom="column">
                  <wp:posOffset>330200</wp:posOffset>
                </wp:positionH>
                <wp:positionV relativeFrom="paragraph">
                  <wp:posOffset>2673350</wp:posOffset>
                </wp:positionV>
                <wp:extent cx="885825" cy="354330"/>
                <wp:effectExtent l="0" t="0" r="28575" b="26670"/>
                <wp:wrapNone/>
                <wp:docPr id="1312" name="Надпись 1312"/>
                <wp:cNvGraphicFramePr/>
                <a:graphic xmlns:a="http://schemas.openxmlformats.org/drawingml/2006/main">
                  <a:graphicData uri="http://schemas.microsoft.com/office/word/2010/wordprocessingShape">
                    <wps:wsp>
                      <wps:cNvSpPr txBox="1"/>
                      <wps:spPr>
                        <a:xfrm>
                          <a:off x="0" y="0"/>
                          <a:ext cx="885825" cy="354330"/>
                        </a:xfrm>
                        <a:prstGeom prst="rect">
                          <a:avLst/>
                        </a:prstGeom>
                        <a:solidFill>
                          <a:sysClr val="window" lastClr="FFFFFF"/>
                        </a:solidFill>
                        <a:ln w="6350">
                          <a:solidFill>
                            <a:prstClr val="black"/>
                          </a:solidFill>
                        </a:ln>
                      </wps:spPr>
                      <wps:txbx>
                        <w:txbxContent>
                          <w:p w14:paraId="5D394BA6" w14:textId="77777777" w:rsidR="00CE3BB1" w:rsidRPr="0014772F" w:rsidRDefault="00CE3BB1" w:rsidP="00CE3BB1">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7A180414" w14:textId="77777777" w:rsidR="00CE3BB1" w:rsidRPr="0014772F" w:rsidRDefault="00CE3BB1" w:rsidP="00CE3BB1">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06617F3C" w14:textId="77777777" w:rsidR="00CE3BB1" w:rsidRPr="00A4629F" w:rsidRDefault="00CE3BB1" w:rsidP="00CE3BB1">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CC644C" id="Надпись 1312" o:spid="_x0000_s1715" type="#_x0000_t202" style="position:absolute;left:0;text-align:left;margin-left:26pt;margin-top:210.5pt;width:69.75pt;height:27.9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" fillcolor="window" strokeweight=".5pt">
                <v:textbox>
                  <w:txbxContent>
                    <w:p w14:paraId="5D394BA6" w14:textId="77777777" w:rsidR="00CE3BB1" w:rsidRPr="0014772F" w:rsidRDefault="00CE3BB1" w:rsidP="00CE3BB1">
                      <w:pPr>
                        <w:rPr>
                          <w:rFonts w:ascii="Times New Roman" w:hAnsi="Times New Roman" w:cs="Times New Roman"/>
                          <w:sz w:val="12"/>
                          <w:szCs w:val="12"/>
                          <w:lang w:val="ru-RU"/>
                        </w:rPr>
                      </w:pPr>
                      <w:r w:rsidRPr="0014772F">
                        <w:rPr>
                          <w:rFonts w:ascii="Times New Roman" w:hAnsi="Times New Roman" w:cs="Times New Roman"/>
                          <w:sz w:val="12"/>
                          <w:szCs w:val="12"/>
                          <w:lang w:val="ru-RU"/>
                        </w:rPr>
                        <w:t>Видимый шов 0.1,</w:t>
                      </w:r>
                    </w:p>
                    <w:p w14:paraId="7A180414" w14:textId="77777777" w:rsidR="00CE3BB1" w:rsidRPr="0014772F" w:rsidRDefault="00CE3BB1" w:rsidP="00CE3BB1">
                      <w:pPr>
                        <w:rPr>
                          <w:rFonts w:ascii="Times New Roman" w:hAnsi="Times New Roman" w:cs="Times New Roman"/>
                          <w:sz w:val="12"/>
                          <w:szCs w:val="12"/>
                          <w:lang w:val="ru-RU"/>
                        </w:rPr>
                      </w:pPr>
                      <w:r w:rsidRPr="0014772F">
                        <w:rPr>
                          <w:rFonts w:ascii="Times New Roman" w:hAnsi="Times New Roman" w:cs="Times New Roman"/>
                          <w:sz w:val="12"/>
                          <w:szCs w:val="12"/>
                          <w:lang w:val="ru-RU"/>
                        </w:rPr>
                        <w:t>закрепка с обеих</w:t>
                      </w:r>
                    </w:p>
                    <w:p w14:paraId="06617F3C" w14:textId="77777777" w:rsidR="00CE3BB1" w:rsidRPr="00A4629F" w:rsidRDefault="00CE3BB1" w:rsidP="00CE3BB1">
                      <w:pPr>
                        <w:rPr>
                          <w:rFonts w:ascii="Times New Roman" w:hAnsi="Times New Roman" w:cs="Times New Roman"/>
                          <w:sz w:val="12"/>
                          <w:szCs w:val="12"/>
                          <w:lang w:val="ru-RU"/>
                        </w:rPr>
                      </w:pPr>
                      <w:r w:rsidRPr="0014772F">
                        <w:rPr>
                          <w:rFonts w:ascii="Times New Roman" w:hAnsi="Times New Roman" w:cs="Times New Roman"/>
                          <w:sz w:val="12"/>
                          <w:szCs w:val="12"/>
                          <w:lang w:val="ru-RU"/>
                        </w:rPr>
                        <w:t xml:space="preserve"> </w:t>
                      </w:r>
                      <w:proofErr w:type="gramStart"/>
                      <w:r w:rsidRPr="0014772F">
                        <w:rPr>
                          <w:rFonts w:ascii="Times New Roman" w:hAnsi="Times New Roman" w:cs="Times New Roman"/>
                          <w:sz w:val="12"/>
                          <w:szCs w:val="12"/>
                          <w:lang w:val="ru-RU"/>
                        </w:rPr>
                        <w:t>сторон  длиною</w:t>
                      </w:r>
                      <w:proofErr w:type="gramEnd"/>
                      <w:r w:rsidRPr="0014772F">
                        <w:rPr>
                          <w:rFonts w:ascii="Times New Roman" w:hAnsi="Times New Roman" w:cs="Times New Roman"/>
                          <w:sz w:val="12"/>
                          <w:szCs w:val="12"/>
                          <w:lang w:val="ru-RU"/>
                        </w:rPr>
                        <w:t xml:space="preserve"> </w:t>
                      </w:r>
                      <w:r w:rsidRPr="00A4629F">
                        <w:rPr>
                          <w:rFonts w:ascii="Times New Roman" w:hAnsi="Times New Roman" w:cs="Times New Roman"/>
                          <w:sz w:val="12"/>
                          <w:szCs w:val="12"/>
                          <w:lang w:val="ru-RU"/>
                        </w:rPr>
                        <w:t>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9712" behindDoc="0" locked="0" layoutInCell="1" allowOverlap="1" wp14:anchorId="5B6D13DB" wp14:editId="029FA91B">
                <wp:simplePos x="0" y="0"/>
                <wp:positionH relativeFrom="column">
                  <wp:posOffset>2686050</wp:posOffset>
                </wp:positionH>
                <wp:positionV relativeFrom="paragraph">
                  <wp:posOffset>6727825</wp:posOffset>
                </wp:positionV>
                <wp:extent cx="685800" cy="274320"/>
                <wp:effectExtent l="0" t="0" r="19050" b="11430"/>
                <wp:wrapNone/>
                <wp:docPr id="1313" name="Надпись 1313"/>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6A4EBEED"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D13DB" id="Надпись 1313" o:spid="_x0000_s1716" type="#_x0000_t202" style="position:absolute;left:0;text-align:left;margin-left:211.5pt;margin-top:529.75pt;width:54pt;height:21.6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" fillcolor="window" strokeweight=".5pt">
                <v:textbox>
                  <w:txbxContent>
                    <w:p w14:paraId="6A4EBEED"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 xml:space="preserve">6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60736" behindDoc="0" locked="0" layoutInCell="1" allowOverlap="1" wp14:anchorId="42271D8A" wp14:editId="71A521D5">
                <wp:simplePos x="0" y="0"/>
                <wp:positionH relativeFrom="column">
                  <wp:posOffset>4161790</wp:posOffset>
                </wp:positionH>
                <wp:positionV relativeFrom="paragraph">
                  <wp:posOffset>6536055</wp:posOffset>
                </wp:positionV>
                <wp:extent cx="714375" cy="245745"/>
                <wp:effectExtent l="0" t="0" r="28575" b="20955"/>
                <wp:wrapNone/>
                <wp:docPr id="1314" name="Надпись 1314"/>
                <wp:cNvGraphicFramePr/>
                <a:graphic xmlns:a="http://schemas.openxmlformats.org/drawingml/2006/main">
                  <a:graphicData uri="http://schemas.microsoft.com/office/word/2010/wordprocessingShape">
                    <wps:wsp>
                      <wps:cNvSpPr txBox="1"/>
                      <wps:spPr>
                        <a:xfrm>
                          <a:off x="0" y="0"/>
                          <a:ext cx="714375" cy="245745"/>
                        </a:xfrm>
                        <a:prstGeom prst="rect">
                          <a:avLst/>
                        </a:prstGeom>
                        <a:solidFill>
                          <a:sysClr val="window" lastClr="FFFFFF"/>
                        </a:solidFill>
                        <a:ln w="6350">
                          <a:solidFill>
                            <a:prstClr val="black"/>
                          </a:solidFill>
                        </a:ln>
                      </wps:spPr>
                      <wps:txbx>
                        <w:txbxContent>
                          <w:p w14:paraId="06FCF09A" w14:textId="77777777" w:rsidR="00CE3BB1" w:rsidRPr="0014772F" w:rsidRDefault="00CE3BB1" w:rsidP="00CE3BB1">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71D8A" id="Надпись 1314" o:spid="_x0000_s1717" type="#_x0000_t202" style="position:absolute;left:0;text-align:left;margin-left:327.7pt;margin-top:514.65pt;width:56.25pt;height:19.35pt;z-index:2526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" fillcolor="window" strokeweight=".5pt">
                <v:textbox>
                  <w:txbxContent>
                    <w:p w14:paraId="06FCF09A" w14:textId="77777777" w:rsidR="00CE3BB1" w:rsidRPr="0014772F" w:rsidRDefault="00CE3BB1" w:rsidP="00CE3BB1">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8688" behindDoc="0" locked="0" layoutInCell="1" allowOverlap="1" wp14:anchorId="670FCC08" wp14:editId="64133F39">
                <wp:simplePos x="0" y="0"/>
                <wp:positionH relativeFrom="column">
                  <wp:posOffset>2806700</wp:posOffset>
                </wp:positionH>
                <wp:positionV relativeFrom="paragraph">
                  <wp:posOffset>6254750</wp:posOffset>
                </wp:positionV>
                <wp:extent cx="1280160" cy="434340"/>
                <wp:effectExtent l="0" t="0" r="15240" b="22860"/>
                <wp:wrapNone/>
                <wp:docPr id="1315" name="Надпись 1315"/>
                <wp:cNvGraphicFramePr/>
                <a:graphic xmlns:a="http://schemas.openxmlformats.org/drawingml/2006/main">
                  <a:graphicData uri="http://schemas.microsoft.com/office/word/2010/wordprocessingShape">
                    <wps:wsp>
                      <wps:cNvSpPr txBox="1"/>
                      <wps:spPr>
                        <a:xfrm>
                          <a:off x="0" y="0"/>
                          <a:ext cx="1280160" cy="434340"/>
                        </a:xfrm>
                        <a:prstGeom prst="rect">
                          <a:avLst/>
                        </a:prstGeom>
                        <a:solidFill>
                          <a:sysClr val="window" lastClr="FFFFFF"/>
                        </a:solidFill>
                        <a:ln w="6350">
                          <a:solidFill>
                            <a:prstClr val="black"/>
                          </a:solidFill>
                        </a:ln>
                      </wps:spPr>
                      <wps:txbx>
                        <w:txbxContent>
                          <w:p w14:paraId="123AA738" w14:textId="77777777" w:rsidR="00CE3BB1" w:rsidRPr="008945F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FCC08" id="Надпись 1315" o:spid="_x0000_s1718" type="#_x0000_t202" style="position:absolute;left:0;text-align:left;margin-left:221pt;margin-top:492.5pt;width:100.8pt;height:34.2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" fillcolor="window" strokeweight=".5pt">
                <v:textbox>
                  <w:txbxContent>
                    <w:p w14:paraId="123AA738" w14:textId="77777777" w:rsidR="00CE3BB1" w:rsidRPr="008945F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рукав вшить манжету из тянущейся </w:t>
                      </w:r>
                      <w:proofErr w:type="gramStart"/>
                      <w:r w:rsidRPr="008945F1">
                        <w:rPr>
                          <w:rFonts w:ascii="Times New Roman" w:hAnsi="Times New Roman" w:cs="Times New Roman"/>
                          <w:sz w:val="16"/>
                          <w:szCs w:val="16"/>
                          <w:lang w:val="ru-RU"/>
                        </w:rPr>
                        <w:t>ткани ,</w:t>
                      </w:r>
                      <w:proofErr w:type="gramEnd"/>
                      <w:r w:rsidRPr="008945F1">
                        <w:rPr>
                          <w:rFonts w:ascii="Times New Roman" w:hAnsi="Times New Roman" w:cs="Times New Roman"/>
                          <w:sz w:val="16"/>
                          <w:szCs w:val="16"/>
                          <w:lang w:val="ru-RU"/>
                        </w:rPr>
                        <w:t xml:space="preserve"> манжет торч</w:t>
                      </w:r>
                      <w:r>
                        <w:rPr>
                          <w:rFonts w:ascii="Times New Roman" w:hAnsi="Times New Roman" w:cs="Times New Roman"/>
                          <w:sz w:val="16"/>
                          <w:szCs w:val="16"/>
                          <w:lang w:val="ru-RU"/>
                        </w:rPr>
                        <w:t xml:space="preserve">ит </w:t>
                      </w:r>
                      <w:r w:rsidRPr="008945F1">
                        <w:rPr>
                          <w:rFonts w:ascii="Times New Roman" w:hAnsi="Times New Roman" w:cs="Times New Roman"/>
                          <w:sz w:val="16"/>
                          <w:szCs w:val="16"/>
                          <w:lang w:val="ru-RU"/>
                        </w:rPr>
                        <w:t>на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7664" behindDoc="0" locked="0" layoutInCell="1" allowOverlap="1" wp14:anchorId="516D5243" wp14:editId="69F9A509">
                <wp:simplePos x="0" y="0"/>
                <wp:positionH relativeFrom="column">
                  <wp:posOffset>2520950</wp:posOffset>
                </wp:positionH>
                <wp:positionV relativeFrom="paragraph">
                  <wp:posOffset>5422900</wp:posOffset>
                </wp:positionV>
                <wp:extent cx="988695" cy="251460"/>
                <wp:effectExtent l="0" t="0" r="20955" b="15240"/>
                <wp:wrapNone/>
                <wp:docPr id="1316" name="Надпись 1316"/>
                <wp:cNvGraphicFramePr/>
                <a:graphic xmlns:a="http://schemas.openxmlformats.org/drawingml/2006/main">
                  <a:graphicData uri="http://schemas.microsoft.com/office/word/2010/wordprocessingShape">
                    <wps:wsp>
                      <wps:cNvSpPr txBox="1"/>
                      <wps:spPr>
                        <a:xfrm>
                          <a:off x="0" y="0"/>
                          <a:ext cx="988695" cy="251460"/>
                        </a:xfrm>
                        <a:prstGeom prst="rect">
                          <a:avLst/>
                        </a:prstGeom>
                        <a:solidFill>
                          <a:sysClr val="window" lastClr="FFFFFF"/>
                        </a:solidFill>
                        <a:ln w="6350">
                          <a:solidFill>
                            <a:prstClr val="black"/>
                          </a:solidFill>
                        </a:ln>
                      </wps:spPr>
                      <wps:txbx>
                        <w:txbxContent>
                          <w:p w14:paraId="48729127"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D5243" id="Надпись 1316" o:spid="_x0000_s1719" type="#_x0000_t202" style="position:absolute;left:0;text-align:left;margin-left:198.5pt;margin-top:427pt;width:77.85pt;height:19.8pt;z-index:2526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" fillcolor="window" strokeweight=".5pt">
                <v:textbox>
                  <w:txbxContent>
                    <w:p w14:paraId="48729127" w14:textId="77777777" w:rsidR="00CE3BB1" w:rsidRPr="00F00DAD" w:rsidRDefault="00CE3BB1" w:rsidP="00CE3BB1">
                      <w:pPr>
                        <w:rPr>
                          <w:rFonts w:ascii="Times New Roman" w:hAnsi="Times New Roman" w:cs="Times New Roman"/>
                          <w:sz w:val="16"/>
                          <w:szCs w:val="16"/>
                          <w:lang w:val="ru-RU"/>
                        </w:rPr>
                      </w:pPr>
                      <w:r w:rsidRPr="00F00DAD">
                        <w:rPr>
                          <w:rFonts w:ascii="Times New Roman" w:hAnsi="Times New Roman" w:cs="Times New Roman"/>
                          <w:sz w:val="16"/>
                          <w:szCs w:val="16"/>
                          <w:lang w:val="ru-RU"/>
                        </w:rPr>
                        <w:t>Рукав подкладки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6640" behindDoc="0" locked="0" layoutInCell="1" allowOverlap="1" wp14:anchorId="293D3C2A" wp14:editId="2D39CE55">
                <wp:simplePos x="0" y="0"/>
                <wp:positionH relativeFrom="column">
                  <wp:posOffset>1234440</wp:posOffset>
                </wp:positionH>
                <wp:positionV relativeFrom="paragraph">
                  <wp:posOffset>6515100</wp:posOffset>
                </wp:positionV>
                <wp:extent cx="748665" cy="257175"/>
                <wp:effectExtent l="0" t="0" r="13335" b="28575"/>
                <wp:wrapNone/>
                <wp:docPr id="1317" name="Надпись 1317"/>
                <wp:cNvGraphicFramePr/>
                <a:graphic xmlns:a="http://schemas.openxmlformats.org/drawingml/2006/main">
                  <a:graphicData uri="http://schemas.microsoft.com/office/word/2010/wordprocessingShape">
                    <wps:wsp>
                      <wps:cNvSpPr txBox="1"/>
                      <wps:spPr>
                        <a:xfrm>
                          <a:off x="0" y="0"/>
                          <a:ext cx="748665" cy="257175"/>
                        </a:xfrm>
                        <a:prstGeom prst="rect">
                          <a:avLst/>
                        </a:prstGeom>
                        <a:solidFill>
                          <a:sysClr val="window" lastClr="FFFFFF"/>
                        </a:solidFill>
                        <a:ln w="6350">
                          <a:solidFill>
                            <a:prstClr val="black"/>
                          </a:solidFill>
                        </a:ln>
                      </wps:spPr>
                      <wps:txbx>
                        <w:txbxContent>
                          <w:p w14:paraId="5CF42505" w14:textId="77777777" w:rsidR="00CE3BB1" w:rsidRPr="0014772F" w:rsidRDefault="00CE3BB1" w:rsidP="00CE3BB1">
                            <w:pPr>
                              <w:rPr>
                                <w:rFonts w:asciiTheme="minorHAnsi" w:hAnsiTheme="minorHAnsi"/>
                                <w:sz w:val="16"/>
                                <w:szCs w:val="16"/>
                                <w:lang w:val="ru-RU"/>
                              </w:rPr>
                            </w:pPr>
                            <w:r w:rsidRPr="0014772F">
                              <w:rPr>
                                <w:rFonts w:asciiTheme="minorHAnsi" w:hAnsiTheme="minorHAnsi"/>
                                <w:sz w:val="16"/>
                                <w:szCs w:val="16"/>
                                <w:lang w:val="ru-RU"/>
                              </w:rPr>
                              <w:t>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D3C2A" id="Надпись 1317" o:spid="_x0000_s1720" type="#_x0000_t202" style="position:absolute;left:0;text-align:left;margin-left:97.2pt;margin-top:513pt;width:58.95pt;height:20.2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" fillcolor="window" strokeweight=".5pt">
                <v:textbox>
                  <w:txbxContent>
                    <w:p w14:paraId="5CF42505" w14:textId="77777777" w:rsidR="00CE3BB1" w:rsidRPr="0014772F" w:rsidRDefault="00CE3BB1" w:rsidP="00CE3BB1">
                      <w:pPr>
                        <w:rPr>
                          <w:rFonts w:asciiTheme="minorHAnsi" w:hAnsiTheme="minorHAnsi"/>
                          <w:sz w:val="16"/>
                          <w:szCs w:val="16"/>
                          <w:lang w:val="ru-RU"/>
                        </w:rPr>
                      </w:pPr>
                      <w:r w:rsidRPr="0014772F">
                        <w:rPr>
                          <w:rFonts w:asciiTheme="minorHAnsi" w:hAnsiTheme="minorHAnsi"/>
                          <w:sz w:val="16"/>
                          <w:szCs w:val="16"/>
                          <w:lang w:val="ru-RU"/>
                        </w:rPr>
                        <w:t>подкладка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5616" behindDoc="0" locked="0" layoutInCell="1" allowOverlap="1" wp14:anchorId="1DAD59C3" wp14:editId="1E59613D">
                <wp:simplePos x="0" y="0"/>
                <wp:positionH relativeFrom="column">
                  <wp:posOffset>647700</wp:posOffset>
                </wp:positionH>
                <wp:positionV relativeFrom="paragraph">
                  <wp:posOffset>7251700</wp:posOffset>
                </wp:positionV>
                <wp:extent cx="685800" cy="274320"/>
                <wp:effectExtent l="0" t="0" r="19050" b="11430"/>
                <wp:wrapNone/>
                <wp:docPr id="1318" name="Надпись 1318"/>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49CEA0B4"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D59C3" id="Надпись 1318" o:spid="_x0000_s1721" type="#_x0000_t202" style="position:absolute;left:0;text-align:left;margin-left:51pt;margin-top:571pt;width:54pt;height:21.6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" fillcolor="window" strokeweight=".5pt">
                <v:textbox>
                  <w:txbxContent>
                    <w:p w14:paraId="49CEA0B4"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4592" behindDoc="0" locked="0" layoutInCell="1" allowOverlap="1" wp14:anchorId="65F41B01" wp14:editId="60BCD7E4">
                <wp:simplePos x="0" y="0"/>
                <wp:positionH relativeFrom="column">
                  <wp:posOffset>69850</wp:posOffset>
                </wp:positionH>
                <wp:positionV relativeFrom="paragraph">
                  <wp:posOffset>6515100</wp:posOffset>
                </wp:positionV>
                <wp:extent cx="1097280" cy="457200"/>
                <wp:effectExtent l="0" t="0" r="26670" b="19050"/>
                <wp:wrapNone/>
                <wp:docPr id="1319" name="Надпись 1319"/>
                <wp:cNvGraphicFramePr/>
                <a:graphic xmlns:a="http://schemas.openxmlformats.org/drawingml/2006/main">
                  <a:graphicData uri="http://schemas.microsoft.com/office/word/2010/wordprocessingShape">
                    <wps:wsp>
                      <wps:cNvSpPr txBox="1"/>
                      <wps:spPr>
                        <a:xfrm>
                          <a:off x="0" y="0"/>
                          <a:ext cx="1097280" cy="457200"/>
                        </a:xfrm>
                        <a:prstGeom prst="rect">
                          <a:avLst/>
                        </a:prstGeom>
                        <a:solidFill>
                          <a:sysClr val="window" lastClr="FFFFFF"/>
                        </a:solidFill>
                        <a:ln w="6350">
                          <a:solidFill>
                            <a:prstClr val="black"/>
                          </a:solidFill>
                        </a:ln>
                      </wps:spPr>
                      <wps:txbx>
                        <w:txbxContent>
                          <w:p w14:paraId="4129B0E2" w14:textId="77777777" w:rsidR="00CE3BB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777399DA" w14:textId="77777777" w:rsidR="00CE3BB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28E2328A" w14:textId="77777777" w:rsidR="00CE3BB1" w:rsidRPr="008945F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41B01" id="Надпись 1319" o:spid="_x0000_s1722" type="#_x0000_t202" style="position:absolute;left:0;text-align:left;margin-left:5.5pt;margin-top:513pt;width:86.4pt;height:36pt;z-index:2526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" fillcolor="window" strokeweight=".5pt">
                <v:textbox>
                  <w:txbxContent>
                    <w:p w14:paraId="4129B0E2" w14:textId="77777777" w:rsidR="00CE3BB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В подкладке на </w:t>
                      </w:r>
                    </w:p>
                    <w:p w14:paraId="777399DA" w14:textId="77777777" w:rsidR="00CE3BB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воротнике сложить</w:t>
                      </w:r>
                    </w:p>
                    <w:p w14:paraId="28E2328A" w14:textId="77777777" w:rsidR="00CE3BB1" w:rsidRPr="008945F1" w:rsidRDefault="00CE3BB1" w:rsidP="00CE3BB1">
                      <w:pPr>
                        <w:rPr>
                          <w:rFonts w:ascii="Times New Roman" w:hAnsi="Times New Roman" w:cs="Times New Roman"/>
                          <w:sz w:val="16"/>
                          <w:szCs w:val="16"/>
                          <w:lang w:val="ru-RU"/>
                        </w:rPr>
                      </w:pPr>
                      <w:r w:rsidRPr="008945F1">
                        <w:rPr>
                          <w:rFonts w:ascii="Times New Roman" w:hAnsi="Times New Roman" w:cs="Times New Roman"/>
                          <w:sz w:val="16"/>
                          <w:szCs w:val="16"/>
                          <w:lang w:val="ru-RU"/>
                        </w:rPr>
                        <w:t xml:space="preserve"> ткань к снаружи 4.0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3568" behindDoc="0" locked="0" layoutInCell="1" allowOverlap="1" wp14:anchorId="47B3408F" wp14:editId="42C09C05">
                <wp:simplePos x="0" y="0"/>
                <wp:positionH relativeFrom="column">
                  <wp:posOffset>546100</wp:posOffset>
                </wp:positionH>
                <wp:positionV relativeFrom="paragraph">
                  <wp:posOffset>5767705</wp:posOffset>
                </wp:positionV>
                <wp:extent cx="685800" cy="207645"/>
                <wp:effectExtent l="0" t="0" r="19050" b="20955"/>
                <wp:wrapNone/>
                <wp:docPr id="1320" name="Надпись 1320"/>
                <wp:cNvGraphicFramePr/>
                <a:graphic xmlns:a="http://schemas.openxmlformats.org/drawingml/2006/main">
                  <a:graphicData uri="http://schemas.microsoft.com/office/word/2010/wordprocessingShape">
                    <wps:wsp>
                      <wps:cNvSpPr txBox="1"/>
                      <wps:spPr>
                        <a:xfrm>
                          <a:off x="0" y="0"/>
                          <a:ext cx="685800" cy="207645"/>
                        </a:xfrm>
                        <a:prstGeom prst="rect">
                          <a:avLst/>
                        </a:prstGeom>
                        <a:solidFill>
                          <a:sysClr val="window" lastClr="FFFFFF"/>
                        </a:solidFill>
                        <a:ln w="6350">
                          <a:solidFill>
                            <a:prstClr val="black"/>
                          </a:solidFill>
                        </a:ln>
                      </wps:spPr>
                      <wps:txbx>
                        <w:txbxContent>
                          <w:p w14:paraId="5241A4ED"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3408F" id="Надпись 1320" o:spid="_x0000_s1723" type="#_x0000_t202" style="position:absolute;left:0;text-align:left;margin-left:43pt;margin-top:454.15pt;width:54pt;height:16.3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" fillcolor="window" strokeweight=".5pt">
                <v:textbox>
                  <w:txbxContent>
                    <w:p w14:paraId="5241A4ED"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2544" behindDoc="0" locked="0" layoutInCell="1" allowOverlap="1" wp14:anchorId="722E3F22" wp14:editId="7338FAF4">
                <wp:simplePos x="0" y="0"/>
                <wp:positionH relativeFrom="column">
                  <wp:posOffset>1111250</wp:posOffset>
                </wp:positionH>
                <wp:positionV relativeFrom="paragraph">
                  <wp:posOffset>5111750</wp:posOffset>
                </wp:positionV>
                <wp:extent cx="788670" cy="497205"/>
                <wp:effectExtent l="0" t="0" r="11430" b="17145"/>
                <wp:wrapNone/>
                <wp:docPr id="1321" name="Надпись 1321"/>
                <wp:cNvGraphicFramePr/>
                <a:graphic xmlns:a="http://schemas.openxmlformats.org/drawingml/2006/main">
                  <a:graphicData uri="http://schemas.microsoft.com/office/word/2010/wordprocessingShape">
                    <wps:wsp>
                      <wps:cNvSpPr txBox="1"/>
                      <wps:spPr>
                        <a:xfrm>
                          <a:off x="0" y="0"/>
                          <a:ext cx="788670" cy="497205"/>
                        </a:xfrm>
                        <a:prstGeom prst="rect">
                          <a:avLst/>
                        </a:prstGeom>
                        <a:solidFill>
                          <a:sysClr val="window" lastClr="FFFFFF"/>
                        </a:solidFill>
                        <a:ln w="6350">
                          <a:solidFill>
                            <a:prstClr val="black"/>
                          </a:solidFill>
                        </a:ln>
                      </wps:spPr>
                      <wps:txbx>
                        <w:txbxContent>
                          <w:p w14:paraId="1510E91E"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4CBD07B"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A09DB72"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E3F22" id="Надпись 1321" o:spid="_x0000_s1724" type="#_x0000_t202" style="position:absolute;left:0;text-align:left;margin-left:87.5pt;margin-top:402.5pt;width:62.1pt;height:39.15pt;z-index:2526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" fillcolor="window" strokeweight=".5pt">
                <v:textbox>
                  <w:txbxContent>
                    <w:p w14:paraId="1510E91E"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На задней части </w:t>
                      </w:r>
                    </w:p>
                    <w:p w14:paraId="44CBD07B"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воротника вшивается</w:t>
                      </w:r>
                    </w:p>
                    <w:p w14:paraId="5A09DB72" w14:textId="77777777" w:rsidR="00CE3BB1" w:rsidRPr="00F320C3" w:rsidRDefault="00CE3BB1" w:rsidP="00CE3BB1">
                      <w:pPr>
                        <w:rPr>
                          <w:rFonts w:ascii="Times New Roman" w:hAnsi="Times New Roman" w:cs="Times New Roman"/>
                          <w:sz w:val="12"/>
                          <w:szCs w:val="12"/>
                          <w:lang w:val="ru-RU"/>
                        </w:rPr>
                      </w:pPr>
                      <w:r w:rsidRPr="00F320C3">
                        <w:rPr>
                          <w:rFonts w:ascii="Times New Roman" w:hAnsi="Times New Roman" w:cs="Times New Roman"/>
                          <w:sz w:val="12"/>
                          <w:szCs w:val="12"/>
                          <w:lang w:val="ru-RU"/>
                        </w:rPr>
                        <w:t xml:space="preserve"> знак размера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50496" behindDoc="0" locked="0" layoutInCell="1" allowOverlap="1" wp14:anchorId="6C00495D" wp14:editId="620B762F">
                <wp:simplePos x="0" y="0"/>
                <wp:positionH relativeFrom="column">
                  <wp:posOffset>2091055</wp:posOffset>
                </wp:positionH>
                <wp:positionV relativeFrom="paragraph">
                  <wp:posOffset>2940050</wp:posOffset>
                </wp:positionV>
                <wp:extent cx="1045845" cy="463550"/>
                <wp:effectExtent l="0" t="0" r="20955" b="12700"/>
                <wp:wrapNone/>
                <wp:docPr id="1322" name="Надпись 1322"/>
                <wp:cNvGraphicFramePr/>
                <a:graphic xmlns:a="http://schemas.openxmlformats.org/drawingml/2006/main">
                  <a:graphicData uri="http://schemas.microsoft.com/office/word/2010/wordprocessingShape">
                    <wps:wsp>
                      <wps:cNvSpPr txBox="1"/>
                      <wps:spPr>
                        <a:xfrm>
                          <a:off x="0" y="0"/>
                          <a:ext cx="1045845" cy="463550"/>
                        </a:xfrm>
                        <a:prstGeom prst="rect">
                          <a:avLst/>
                        </a:prstGeom>
                        <a:solidFill>
                          <a:sysClr val="window" lastClr="FFFFFF"/>
                        </a:solidFill>
                        <a:ln w="6350">
                          <a:solidFill>
                            <a:prstClr val="black"/>
                          </a:solidFill>
                        </a:ln>
                      </wps:spPr>
                      <wps:txbx>
                        <w:txbxContent>
                          <w:p w14:paraId="431E9DD2" w14:textId="77777777" w:rsidR="00CE3BB1"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08995E21" w14:textId="77777777" w:rsidR="00CE3BB1"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7EBCCD7C" w14:textId="77777777" w:rsidR="00CE3BB1"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2C240269" w14:textId="77777777" w:rsidR="00CE3BB1" w:rsidRPr="00C96354"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0495D" id="Надпись 1322" o:spid="_x0000_s1725" type="#_x0000_t202" style="position:absolute;left:0;text-align:left;margin-left:164.65pt;margin-top:231.5pt;width:82.35pt;height:36.5pt;z-index:2526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" fillcolor="window" strokeweight=".5pt">
                <v:textbox>
                  <w:txbxContent>
                    <w:p w14:paraId="431E9DD2" w14:textId="77777777" w:rsidR="00CE3BB1"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Шлевку вшить выше края</w:t>
                      </w:r>
                    </w:p>
                    <w:p w14:paraId="08995E21" w14:textId="77777777" w:rsidR="00CE3BB1"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рукава 2.0, обработать </w:t>
                      </w:r>
                    </w:p>
                    <w:p w14:paraId="7EBCCD7C" w14:textId="77777777" w:rsidR="00CE3BB1"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видимым швом 0.1,</w:t>
                      </w:r>
                    </w:p>
                    <w:p w14:paraId="2C240269" w14:textId="77777777" w:rsidR="00CE3BB1" w:rsidRPr="00C96354" w:rsidRDefault="00CE3BB1" w:rsidP="00CE3BB1">
                      <w:pPr>
                        <w:rPr>
                          <w:rFonts w:ascii="Times New Roman" w:hAnsi="Times New Roman" w:cs="Times New Roman"/>
                          <w:sz w:val="12"/>
                          <w:szCs w:val="12"/>
                          <w:lang w:val="ru-RU"/>
                        </w:rPr>
                      </w:pPr>
                      <w:r w:rsidRPr="00C96354">
                        <w:rPr>
                          <w:rFonts w:ascii="Times New Roman" w:hAnsi="Times New Roman" w:cs="Times New Roman"/>
                          <w:sz w:val="12"/>
                          <w:szCs w:val="12"/>
                          <w:lang w:val="ru-RU"/>
                        </w:rPr>
                        <w:t xml:space="preserve"> длина </w:t>
                      </w:r>
                      <w:proofErr w:type="gramStart"/>
                      <w:r w:rsidRPr="00C96354">
                        <w:rPr>
                          <w:rFonts w:ascii="Times New Roman" w:hAnsi="Times New Roman" w:cs="Times New Roman"/>
                          <w:sz w:val="12"/>
                          <w:szCs w:val="12"/>
                          <w:lang w:val="ru-RU"/>
                        </w:rPr>
                        <w:t>4.0,ширина</w:t>
                      </w:r>
                      <w:proofErr w:type="gramEnd"/>
                      <w:r w:rsidRPr="00C96354">
                        <w:rPr>
                          <w:rFonts w:ascii="Times New Roman" w:hAnsi="Times New Roman" w:cs="Times New Roman"/>
                          <w:sz w:val="12"/>
                          <w:szCs w:val="12"/>
                          <w:lang w:val="ru-RU"/>
                        </w:rPr>
                        <w:t xml:space="preserve"> 0.5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46400" behindDoc="0" locked="0" layoutInCell="1" allowOverlap="1" wp14:anchorId="6CC1DD96" wp14:editId="645EAEA3">
                <wp:simplePos x="0" y="0"/>
                <wp:positionH relativeFrom="column">
                  <wp:posOffset>1619250</wp:posOffset>
                </wp:positionH>
                <wp:positionV relativeFrom="paragraph">
                  <wp:posOffset>158750</wp:posOffset>
                </wp:positionV>
                <wp:extent cx="685800" cy="274320"/>
                <wp:effectExtent l="0" t="0" r="19050" b="11430"/>
                <wp:wrapNone/>
                <wp:docPr id="1323" name="Надпись 1323"/>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6EF68244"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1DD96" id="Надпись 1323" o:spid="_x0000_s1726" type="#_x0000_t202" style="position:absolute;left:0;text-align:left;margin-left:127.5pt;margin-top:12.5pt;width:54pt;height:21.6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" fillcolor="window" strokeweight=".5pt">
                <v:textbox>
                  <w:txbxContent>
                    <w:p w14:paraId="6EF68244"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49472" behindDoc="0" locked="0" layoutInCell="1" allowOverlap="1" wp14:anchorId="1F5E99D4" wp14:editId="0B40221A">
                <wp:simplePos x="0" y="0"/>
                <wp:positionH relativeFrom="column">
                  <wp:posOffset>514350</wp:posOffset>
                </wp:positionH>
                <wp:positionV relativeFrom="paragraph">
                  <wp:posOffset>1447800</wp:posOffset>
                </wp:positionV>
                <wp:extent cx="685800" cy="274320"/>
                <wp:effectExtent l="0" t="0" r="19050" b="11430"/>
                <wp:wrapNone/>
                <wp:docPr id="1324" name="Надпись 1324"/>
                <wp:cNvGraphicFramePr/>
                <a:graphic xmlns:a="http://schemas.openxmlformats.org/drawingml/2006/main">
                  <a:graphicData uri="http://schemas.microsoft.com/office/word/2010/wordprocessingShape">
                    <wps:wsp>
                      <wps:cNvSpPr txBox="1"/>
                      <wps:spPr>
                        <a:xfrm>
                          <a:off x="0" y="0"/>
                          <a:ext cx="685800" cy="274320"/>
                        </a:xfrm>
                        <a:prstGeom prst="rect">
                          <a:avLst/>
                        </a:prstGeom>
                        <a:solidFill>
                          <a:sysClr val="window" lastClr="FFFFFF"/>
                        </a:solidFill>
                        <a:ln w="6350">
                          <a:solidFill>
                            <a:prstClr val="black"/>
                          </a:solidFill>
                        </a:ln>
                      </wps:spPr>
                      <wps:txbx>
                        <w:txbxContent>
                          <w:p w14:paraId="7F8714EC"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5E99D4" id="Надпись 1324" o:spid="_x0000_s1727" type="#_x0000_t202" style="position:absolute;left:0;text-align:left;margin-left:40.5pt;margin-top:114pt;width:54pt;height:21.6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" fillcolor="window" strokeweight=".5pt">
                <v:textbox>
                  <w:txbxContent>
                    <w:p w14:paraId="7F8714EC"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w:t>
                      </w:r>
                      <w:r>
                        <w:rPr>
                          <w:rFonts w:ascii="Times New Roman" w:hAnsi="Times New Roman" w:cs="Times New Roman"/>
                          <w:sz w:val="16"/>
                          <w:szCs w:val="16"/>
                          <w:vertAlign w:val="subscript"/>
                          <w:lang w:val="ru-RU"/>
                        </w:rPr>
                        <w:t>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48448" behindDoc="0" locked="0" layoutInCell="1" allowOverlap="1" wp14:anchorId="3668E8E2" wp14:editId="71BAEABC">
                <wp:simplePos x="0" y="0"/>
                <wp:positionH relativeFrom="column">
                  <wp:posOffset>381000</wp:posOffset>
                </wp:positionH>
                <wp:positionV relativeFrom="paragraph">
                  <wp:posOffset>895350</wp:posOffset>
                </wp:positionV>
                <wp:extent cx="691515" cy="274320"/>
                <wp:effectExtent l="0" t="0" r="13335" b="11430"/>
                <wp:wrapNone/>
                <wp:docPr id="1325" name="Надпись 1325"/>
                <wp:cNvGraphicFramePr/>
                <a:graphic xmlns:a="http://schemas.openxmlformats.org/drawingml/2006/main">
                  <a:graphicData uri="http://schemas.microsoft.com/office/word/2010/wordprocessingShape">
                    <wps:wsp>
                      <wps:cNvSpPr txBox="1"/>
                      <wps:spPr>
                        <a:xfrm>
                          <a:off x="0" y="0"/>
                          <a:ext cx="691515" cy="274320"/>
                        </a:xfrm>
                        <a:prstGeom prst="rect">
                          <a:avLst/>
                        </a:prstGeom>
                        <a:solidFill>
                          <a:sysClr val="window" lastClr="FFFFFF"/>
                        </a:solidFill>
                        <a:ln w="6350">
                          <a:solidFill>
                            <a:prstClr val="black"/>
                          </a:solidFill>
                        </a:ln>
                      </wps:spPr>
                      <wps:txbx>
                        <w:txbxContent>
                          <w:p w14:paraId="6E0A97F7"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68E8E2" id="Надпись 1325" o:spid="_x0000_s1728" type="#_x0000_t202" style="position:absolute;left:0;text-align:left;margin-left:30pt;margin-top:70.5pt;width:54.45pt;height:21.6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" fillcolor="window" strokeweight=".5pt">
                <v:textbox>
                  <w:txbxContent>
                    <w:p w14:paraId="6E0A97F7" w14:textId="77777777" w:rsidR="00CE3BB1" w:rsidRPr="00AC1417" w:rsidRDefault="00CE3BB1" w:rsidP="00CE3BB1">
                      <w:pPr>
                        <w:rPr>
                          <w:rFonts w:ascii="Times New Roman" w:hAnsi="Times New Roman" w:cs="Times New Roman"/>
                          <w:sz w:val="16"/>
                          <w:szCs w:val="16"/>
                          <w:vertAlign w:val="subscript"/>
                          <w:lang w:val="ru-RU"/>
                        </w:rPr>
                      </w:pPr>
                      <w:r>
                        <w:rPr>
                          <w:rFonts w:ascii="Times New Roman" w:hAnsi="Times New Roman" w:cs="Times New Roman"/>
                          <w:sz w:val="16"/>
                          <w:szCs w:val="16"/>
                          <w:vertAlign w:val="subscript"/>
                          <w:lang w:val="ru-RU"/>
                        </w:rPr>
                        <w:t>В</w:t>
                      </w:r>
                      <w:r w:rsidRPr="00AC1417">
                        <w:rPr>
                          <w:rFonts w:ascii="Times New Roman" w:hAnsi="Times New Roman" w:cs="Times New Roman"/>
                          <w:sz w:val="16"/>
                          <w:szCs w:val="16"/>
                          <w:vertAlign w:val="subscript"/>
                          <w:lang w:val="ru-RU"/>
                        </w:rPr>
                        <w:t>идимый шов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47424" behindDoc="0" locked="0" layoutInCell="1" allowOverlap="1" wp14:anchorId="2ACC16D3" wp14:editId="72945F1C">
                <wp:simplePos x="0" y="0"/>
                <wp:positionH relativeFrom="column">
                  <wp:posOffset>1441450</wp:posOffset>
                </wp:positionH>
                <wp:positionV relativeFrom="paragraph">
                  <wp:posOffset>819150</wp:posOffset>
                </wp:positionV>
                <wp:extent cx="782955" cy="445770"/>
                <wp:effectExtent l="0" t="0" r="17145" b="11430"/>
                <wp:wrapNone/>
                <wp:docPr id="1326" name="Надпись 1326"/>
                <wp:cNvGraphicFramePr/>
                <a:graphic xmlns:a="http://schemas.openxmlformats.org/drawingml/2006/main">
                  <a:graphicData uri="http://schemas.microsoft.com/office/word/2010/wordprocessingShape">
                    <wps:wsp>
                      <wps:cNvSpPr txBox="1"/>
                      <wps:spPr>
                        <a:xfrm>
                          <a:off x="0" y="0"/>
                          <a:ext cx="782955" cy="445770"/>
                        </a:xfrm>
                        <a:prstGeom prst="rect">
                          <a:avLst/>
                        </a:prstGeom>
                        <a:solidFill>
                          <a:sysClr val="window" lastClr="FFFFFF"/>
                        </a:solidFill>
                        <a:ln w="6350">
                          <a:solidFill>
                            <a:prstClr val="black"/>
                          </a:solidFill>
                        </a:ln>
                      </wps:spPr>
                      <wps:txbx>
                        <w:txbxContent>
                          <w:p w14:paraId="4612B12E" w14:textId="77777777" w:rsidR="00CE3BB1" w:rsidRPr="00BF5768" w:rsidRDefault="00CE3BB1" w:rsidP="00CE3BB1">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562407BA" w14:textId="77777777" w:rsidR="00CE3BB1" w:rsidRPr="00BF5768" w:rsidRDefault="00CE3BB1" w:rsidP="00CE3BB1">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3F49587E" w14:textId="77777777" w:rsidR="00CE3BB1" w:rsidRPr="00BF5768" w:rsidRDefault="00CE3BB1" w:rsidP="00CE3BB1">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C16D3" id="Надпись 1326" o:spid="_x0000_s1729" type="#_x0000_t202" style="position:absolute;left:0;text-align:left;margin-left:113.5pt;margin-top:64.5pt;width:61.65pt;height:35.1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" fillcolor="window" strokeweight=".5pt">
                <v:textbox>
                  <w:txbxContent>
                    <w:p w14:paraId="4612B12E" w14:textId="77777777" w:rsidR="00CE3BB1" w:rsidRPr="00BF5768" w:rsidRDefault="00CE3BB1" w:rsidP="00CE3BB1">
                      <w:pPr>
                        <w:rPr>
                          <w:rFonts w:ascii="Times New Roman" w:hAnsi="Times New Roman" w:cs="Times New Roman"/>
                          <w:sz w:val="12"/>
                          <w:szCs w:val="12"/>
                          <w:lang w:val="ru-RU"/>
                        </w:rPr>
                      </w:pPr>
                      <w:r w:rsidRPr="00BF5768">
                        <w:rPr>
                          <w:rFonts w:ascii="Times New Roman" w:hAnsi="Times New Roman" w:cs="Times New Roman"/>
                          <w:sz w:val="12"/>
                          <w:szCs w:val="12"/>
                          <w:lang w:val="ru-RU"/>
                        </w:rPr>
                        <w:t>Закрепка верхней</w:t>
                      </w:r>
                    </w:p>
                    <w:p w14:paraId="562407BA" w14:textId="77777777" w:rsidR="00CE3BB1" w:rsidRPr="00BF5768" w:rsidRDefault="00CE3BB1" w:rsidP="00CE3BB1">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части молнии не</w:t>
                      </w:r>
                    </w:p>
                    <w:p w14:paraId="3F49587E" w14:textId="77777777" w:rsidR="00CE3BB1" w:rsidRPr="00BF5768" w:rsidRDefault="00CE3BB1" w:rsidP="00CE3BB1">
                      <w:pPr>
                        <w:rPr>
                          <w:rFonts w:ascii="Times New Roman" w:hAnsi="Times New Roman" w:cs="Times New Roman"/>
                          <w:sz w:val="12"/>
                          <w:szCs w:val="12"/>
                          <w:lang w:val="ru-RU"/>
                        </w:rPr>
                      </w:pPr>
                      <w:r w:rsidRPr="00BF5768">
                        <w:rPr>
                          <w:rFonts w:ascii="Times New Roman" w:hAnsi="Times New Roman" w:cs="Times New Roman"/>
                          <w:sz w:val="12"/>
                          <w:szCs w:val="12"/>
                          <w:lang w:val="ru-RU"/>
                        </w:rPr>
                        <w:t xml:space="preserve"> более 0.8</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4111B9CC" wp14:editId="60118E11">
            <wp:extent cx="5540429" cy="8604250"/>
            <wp:effectExtent l="0" t="0" r="3175" b="6350"/>
            <wp:docPr id="1327"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5.png"/>
                    <pic:cNvPicPr/>
                  </pic:nvPicPr>
                  <pic:blipFill>
                    <a:blip r:embed="rId67" cstate="print"/>
                    <a:stretch>
                      <a:fillRect/>
                    </a:stretch>
                  </pic:blipFill>
                  <pic:spPr>
                    <a:xfrm>
                      <a:off x="0" y="0"/>
                      <a:ext cx="5547605" cy="8615394"/>
                    </a:xfrm>
                    <a:prstGeom prst="rect">
                      <a:avLst/>
                    </a:prstGeom>
                  </pic:spPr>
                </pic:pic>
              </a:graphicData>
            </a:graphic>
          </wp:inline>
        </w:drawing>
      </w:r>
    </w:p>
    <w:p w14:paraId="2739E018" w14:textId="12B6C0B5" w:rsidR="006C496B" w:rsidRPr="006C496B" w:rsidRDefault="006C496B" w:rsidP="006C496B">
      <w:pPr>
        <w:pStyle w:val="a3"/>
        <w:tabs>
          <w:tab w:val="left" w:pos="1034"/>
        </w:tabs>
        <w:spacing w:before="123"/>
        <w:ind w:right="13"/>
        <w:rPr>
          <w:rFonts w:ascii="Times New Roman" w:hAnsi="Times New Roman" w:cs="Times New Roman"/>
          <w:sz w:val="20"/>
          <w:szCs w:val="20"/>
          <w:lang w:val="ru-RU"/>
        </w:rPr>
        <w:sectPr w:rsidR="006C496B" w:rsidRPr="006C496B">
          <w:pgSz w:w="11920" w:h="16840"/>
          <w:pgMar w:top="1400" w:right="1080" w:bottom="1080" w:left="1100" w:header="0" w:footer="894" w:gutter="0"/>
          <w:cols w:space="720"/>
        </w:sectPr>
      </w:pPr>
      <w:r>
        <w:rPr>
          <w:rFonts w:ascii="Times New Roman" w:hAnsi="Times New Roman" w:cs="Times New Roman"/>
          <w:sz w:val="20"/>
          <w:szCs w:val="20"/>
          <w:lang w:val="ru-RU"/>
        </w:rPr>
        <w:t xml:space="preserve">                     </w:t>
      </w:r>
      <w:r w:rsidRPr="006C496B">
        <w:rPr>
          <w:rFonts w:ascii="Times New Roman" w:hAnsi="Times New Roman" w:cs="Times New Roman"/>
          <w:sz w:val="20"/>
          <w:szCs w:val="20"/>
          <w:lang w:val="ru-RU"/>
        </w:rPr>
        <w:t>Рис 5.5.5</w:t>
      </w:r>
      <w:r w:rsidRPr="006C496B">
        <w:rPr>
          <w:rFonts w:ascii="Times New Roman" w:hAnsi="Times New Roman" w:cs="Times New Roman"/>
          <w:sz w:val="20"/>
          <w:szCs w:val="20"/>
        </w:rPr>
        <w:t>C</w:t>
      </w:r>
      <w:r w:rsidRPr="006C496B">
        <w:rPr>
          <w:rFonts w:ascii="Times New Roman" w:hAnsi="Times New Roman" w:cs="Times New Roman"/>
          <w:sz w:val="20"/>
          <w:szCs w:val="20"/>
          <w:lang w:val="ru-RU"/>
        </w:rPr>
        <w:t xml:space="preserve"> Описание процесса изготовления женской удлиненной морозостойкой одежды</w:t>
      </w:r>
    </w:p>
    <w:p w14:paraId="7F7168D2" w14:textId="77777777" w:rsidR="006C496B" w:rsidRPr="00AA7642" w:rsidRDefault="006C496B" w:rsidP="006C496B">
      <w:pPr>
        <w:pStyle w:val="a3"/>
        <w:ind w:left="142"/>
        <w:rPr>
          <w:rFonts w:ascii="Times New Roman" w:hAnsi="Times New Roman" w:cs="Times New Roman"/>
          <w:sz w:val="20"/>
          <w:szCs w:val="20"/>
          <w:lang w:val="ru-RU"/>
        </w:rPr>
      </w:pPr>
    </w:p>
    <w:p w14:paraId="3CCF3D92" w14:textId="7AC7A2DE" w:rsidR="006C496B" w:rsidRPr="002D477E" w:rsidRDefault="00E66B63" w:rsidP="006C496B">
      <w:pPr>
        <w:pStyle w:val="a3"/>
        <w:ind w:left="851"/>
        <w:rPr>
          <w:rFonts w:ascii="Times New Roman" w:hAnsi="Times New Roman" w:cs="Times New Roman"/>
          <w:sz w:val="20"/>
          <w:szCs w:val="20"/>
        </w:rPr>
      </w:pPr>
      <w:r>
        <w:rPr>
          <w:rFonts w:ascii="Times New Roman" w:hAnsi="Times New Roman" w:cs="Times New Roman"/>
          <w:noProof/>
          <w:sz w:val="20"/>
          <w:szCs w:val="20"/>
          <w:lang w:val="ru-RU"/>
        </w:rPr>
        <mc:AlternateContent>
          <mc:Choice Requires="wps">
            <w:drawing>
              <wp:anchor distT="0" distB="0" distL="114300" distR="114300" simplePos="0" relativeHeight="252982272" behindDoc="0" locked="0" layoutInCell="1" allowOverlap="1" wp14:anchorId="57C02B70" wp14:editId="4B92C609">
                <wp:simplePos x="0" y="0"/>
                <wp:positionH relativeFrom="column">
                  <wp:posOffset>2513932</wp:posOffset>
                </wp:positionH>
                <wp:positionV relativeFrom="paragraph">
                  <wp:posOffset>3777414</wp:posOffset>
                </wp:positionV>
                <wp:extent cx="679450" cy="264694"/>
                <wp:effectExtent l="0" t="0" r="25400" b="21590"/>
                <wp:wrapNone/>
                <wp:docPr id="1186" name="Надпись 1186"/>
                <wp:cNvGraphicFramePr/>
                <a:graphic xmlns:a="http://schemas.openxmlformats.org/drawingml/2006/main">
                  <a:graphicData uri="http://schemas.microsoft.com/office/word/2010/wordprocessingShape">
                    <wps:wsp>
                      <wps:cNvSpPr txBox="1"/>
                      <wps:spPr>
                        <a:xfrm>
                          <a:off x="0" y="0"/>
                          <a:ext cx="679450" cy="264694"/>
                        </a:xfrm>
                        <a:prstGeom prst="rect">
                          <a:avLst/>
                        </a:prstGeom>
                        <a:solidFill>
                          <a:schemeClr val="lt1"/>
                        </a:solidFill>
                        <a:ln w="6350">
                          <a:solidFill>
                            <a:prstClr val="black"/>
                          </a:solidFill>
                        </a:ln>
                      </wps:spPr>
                      <wps:txbx>
                        <w:txbxContent>
                          <w:p w14:paraId="631131D0" w14:textId="7BCD200B" w:rsidR="00E66B63" w:rsidRPr="00E66B63" w:rsidRDefault="00E66B63">
                            <w:pPr>
                              <w:rPr>
                                <w:rFonts w:ascii="Times New Roman" w:hAnsi="Times New Roman" w:cs="Times New Roman"/>
                                <w:sz w:val="12"/>
                                <w:szCs w:val="12"/>
                                <w:lang w:val="ru-RU"/>
                              </w:rPr>
                            </w:pPr>
                            <w:r w:rsidRPr="00E66B63">
                              <w:rPr>
                                <w:rFonts w:ascii="Times New Roman" w:hAnsi="Times New Roman" w:cs="Times New Roman"/>
                                <w:sz w:val="12"/>
                                <w:szCs w:val="12"/>
                                <w:lang w:val="ru-RU"/>
                              </w:rPr>
                              <w:t>Длина хлястика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C02B70" id="Надпись 1186" o:spid="_x0000_s1730" type="#_x0000_t202" style="position:absolute;left:0;text-align:left;margin-left:197.95pt;margin-top:297.45pt;width:53.5pt;height:20.85pt;z-index:2529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" fillcolor="white [3201]" strokeweight=".5pt">
                <v:textbox>
                  <w:txbxContent>
                    <w:p w14:paraId="631131D0" w14:textId="7BCD200B" w:rsidR="00E66B63" w:rsidRPr="00E66B63" w:rsidRDefault="00E66B63">
                      <w:pPr>
                        <w:rPr>
                          <w:rFonts w:ascii="Times New Roman" w:hAnsi="Times New Roman" w:cs="Times New Roman"/>
                          <w:sz w:val="12"/>
                          <w:szCs w:val="12"/>
                          <w:lang w:val="ru-RU"/>
                        </w:rPr>
                      </w:pPr>
                      <w:r w:rsidRPr="00E66B63">
                        <w:rPr>
                          <w:rFonts w:ascii="Times New Roman" w:hAnsi="Times New Roman" w:cs="Times New Roman"/>
                          <w:sz w:val="12"/>
                          <w:szCs w:val="12"/>
                          <w:lang w:val="ru-RU"/>
                        </w:rPr>
                        <w:t>Длина хлястика 3.5</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3264" behindDoc="0" locked="0" layoutInCell="1" allowOverlap="1" wp14:anchorId="5E731411" wp14:editId="7FD5B64D">
                <wp:simplePos x="0" y="0"/>
                <wp:positionH relativeFrom="column">
                  <wp:posOffset>3087431</wp:posOffset>
                </wp:positionH>
                <wp:positionV relativeFrom="paragraph">
                  <wp:posOffset>1080606</wp:posOffset>
                </wp:positionV>
                <wp:extent cx="868680" cy="400050"/>
                <wp:effectExtent l="0" t="0" r="26670" b="19050"/>
                <wp:wrapNone/>
                <wp:docPr id="1328" name="Надпись 1328"/>
                <wp:cNvGraphicFramePr/>
                <a:graphic xmlns:a="http://schemas.openxmlformats.org/drawingml/2006/main">
                  <a:graphicData uri="http://schemas.microsoft.com/office/word/2010/wordprocessingShape">
                    <wps:wsp>
                      <wps:cNvSpPr txBox="1"/>
                      <wps:spPr>
                        <a:xfrm>
                          <a:off x="0" y="0"/>
                          <a:ext cx="868680" cy="400050"/>
                        </a:xfrm>
                        <a:prstGeom prst="rect">
                          <a:avLst/>
                        </a:prstGeom>
                        <a:solidFill>
                          <a:sysClr val="window" lastClr="FFFFFF"/>
                        </a:solidFill>
                        <a:ln w="6350">
                          <a:solidFill>
                            <a:prstClr val="black"/>
                          </a:solidFill>
                        </a:ln>
                      </wps:spPr>
                      <wps:txbx>
                        <w:txbxContent>
                          <w:p w14:paraId="178B5B02"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582F2947"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244F628F"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31411" id="Надпись 1328" o:spid="_x0000_s1731" type="#_x0000_t202" style="position:absolute;left:0;text-align:left;margin-left:243.1pt;margin-top:85.1pt;width:68.4pt;height:31.5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" fillcolor="window" strokeweight=".5pt">
                <v:textbox>
                  <w:txbxContent>
                    <w:p w14:paraId="178B5B02"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Сзади брюк одна</w:t>
                      </w:r>
                    </w:p>
                    <w:p w14:paraId="582F2947"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 </w:t>
                      </w:r>
                      <w:proofErr w:type="spellStart"/>
                      <w:proofErr w:type="gramStart"/>
                      <w:r w:rsidRPr="001E2287">
                        <w:rPr>
                          <w:rFonts w:ascii="Times New Roman" w:hAnsi="Times New Roman" w:cs="Times New Roman"/>
                          <w:sz w:val="12"/>
                          <w:szCs w:val="12"/>
                          <w:lang w:val="ru-RU"/>
                        </w:rPr>
                        <w:t>шлефка,одна</w:t>
                      </w:r>
                      <w:proofErr w:type="spellEnd"/>
                      <w:proofErr w:type="gramEnd"/>
                      <w:r w:rsidRPr="001E2287">
                        <w:rPr>
                          <w:rFonts w:ascii="Times New Roman" w:hAnsi="Times New Roman" w:cs="Times New Roman"/>
                          <w:sz w:val="12"/>
                          <w:szCs w:val="12"/>
                          <w:lang w:val="ru-RU"/>
                        </w:rPr>
                        <w:t xml:space="preserve"> </w:t>
                      </w:r>
                      <w:proofErr w:type="spellStart"/>
                      <w:r w:rsidRPr="001E2287">
                        <w:rPr>
                          <w:rFonts w:ascii="Times New Roman" w:hAnsi="Times New Roman" w:cs="Times New Roman"/>
                          <w:sz w:val="12"/>
                          <w:szCs w:val="12"/>
                          <w:lang w:val="ru-RU"/>
                        </w:rPr>
                        <w:t>диния</w:t>
                      </w:r>
                      <w:proofErr w:type="spellEnd"/>
                      <w:r w:rsidRPr="001E2287">
                        <w:rPr>
                          <w:rFonts w:ascii="Times New Roman" w:hAnsi="Times New Roman" w:cs="Times New Roman"/>
                          <w:sz w:val="12"/>
                          <w:szCs w:val="12"/>
                          <w:lang w:val="ru-RU"/>
                        </w:rPr>
                        <w:t xml:space="preserve"> </w:t>
                      </w:r>
                    </w:p>
                    <w:p w14:paraId="244F628F"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видимого шва 1.0</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3024" behindDoc="0" locked="0" layoutInCell="1" allowOverlap="1" wp14:anchorId="44BF97EA" wp14:editId="0533D43D">
                <wp:simplePos x="0" y="0"/>
                <wp:positionH relativeFrom="column">
                  <wp:posOffset>3985200</wp:posOffset>
                </wp:positionH>
                <wp:positionV relativeFrom="paragraph">
                  <wp:posOffset>1492383</wp:posOffset>
                </wp:positionV>
                <wp:extent cx="891540" cy="291465"/>
                <wp:effectExtent l="0" t="0" r="22860" b="13335"/>
                <wp:wrapNone/>
                <wp:docPr id="1329" name="Надпись 1329"/>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46922E2E"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F97EA" id="Надпись 1329" o:spid="_x0000_s1732" type="#_x0000_t202" style="position:absolute;left:0;text-align:left;margin-left:313.8pt;margin-top:117.5pt;width:70.2pt;height:22.95pt;z-index:2526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" fillcolor="window" strokeweight=".5pt">
                <v:textbox>
                  <w:txbxContent>
                    <w:p w14:paraId="46922E2E"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1216" behindDoc="0" locked="0" layoutInCell="1" allowOverlap="1" wp14:anchorId="3061CEAD" wp14:editId="33428443">
                <wp:simplePos x="0" y="0"/>
                <wp:positionH relativeFrom="column">
                  <wp:posOffset>4126671</wp:posOffset>
                </wp:positionH>
                <wp:positionV relativeFrom="paragraph">
                  <wp:posOffset>988744</wp:posOffset>
                </wp:positionV>
                <wp:extent cx="748665" cy="234315"/>
                <wp:effectExtent l="0" t="0" r="13335" b="13335"/>
                <wp:wrapNone/>
                <wp:docPr id="1330" name="Надпись 1330"/>
                <wp:cNvGraphicFramePr/>
                <a:graphic xmlns:a="http://schemas.openxmlformats.org/drawingml/2006/main">
                  <a:graphicData uri="http://schemas.microsoft.com/office/word/2010/wordprocessingShape">
                    <wps:wsp>
                      <wps:cNvSpPr txBox="1"/>
                      <wps:spPr>
                        <a:xfrm>
                          <a:off x="0" y="0"/>
                          <a:ext cx="748665" cy="234315"/>
                        </a:xfrm>
                        <a:prstGeom prst="rect">
                          <a:avLst/>
                        </a:prstGeom>
                        <a:solidFill>
                          <a:sysClr val="window" lastClr="FFFFFF"/>
                        </a:solidFill>
                        <a:ln w="6350">
                          <a:solidFill>
                            <a:prstClr val="black"/>
                          </a:solidFill>
                        </a:ln>
                      </wps:spPr>
                      <wps:txbx>
                        <w:txbxContent>
                          <w:p w14:paraId="04722B97" w14:textId="77777777" w:rsidR="006C496B" w:rsidRPr="00D077CB" w:rsidRDefault="006C496B" w:rsidP="006C496B">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1CEAD" id="Надпись 1330" o:spid="_x0000_s1733" type="#_x0000_t202" style="position:absolute;left:0;text-align:left;margin-left:324.95pt;margin-top:77.85pt;width:58.95pt;height:18.4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" fillcolor="window" strokeweight=".5pt">
                <v:textbox>
                  <w:txbxContent>
                    <w:p w14:paraId="04722B97" w14:textId="77777777" w:rsidR="006C496B" w:rsidRPr="00D077CB" w:rsidRDefault="006C496B" w:rsidP="006C496B">
                      <w:pPr>
                        <w:rPr>
                          <w:rFonts w:asciiTheme="minorHAnsi" w:hAnsiTheme="minorHAnsi"/>
                          <w:sz w:val="16"/>
                          <w:szCs w:val="16"/>
                          <w:lang w:val="ru-RU"/>
                        </w:rPr>
                      </w:pPr>
                      <w:r w:rsidRPr="00D077CB">
                        <w:rPr>
                          <w:rFonts w:asciiTheme="minorHAnsi" w:hAnsiTheme="minorHAnsi"/>
                          <w:sz w:val="16"/>
                          <w:szCs w:val="16"/>
                          <w:lang w:val="ru-RU"/>
                        </w:rPr>
                        <w:t xml:space="preserve">Две складки </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67904" behindDoc="0" locked="0" layoutInCell="1" allowOverlap="1" wp14:anchorId="19D8C7C6" wp14:editId="2C74AAB5">
                <wp:simplePos x="0" y="0"/>
                <wp:positionH relativeFrom="column">
                  <wp:posOffset>1758916</wp:posOffset>
                </wp:positionH>
                <wp:positionV relativeFrom="paragraph">
                  <wp:posOffset>84337</wp:posOffset>
                </wp:positionV>
                <wp:extent cx="834390" cy="257175"/>
                <wp:effectExtent l="0" t="0" r="22860" b="28575"/>
                <wp:wrapNone/>
                <wp:docPr id="1331" name="Надпись 1331"/>
                <wp:cNvGraphicFramePr/>
                <a:graphic xmlns:a="http://schemas.openxmlformats.org/drawingml/2006/main">
                  <a:graphicData uri="http://schemas.microsoft.com/office/word/2010/wordprocessingShape">
                    <wps:wsp>
                      <wps:cNvSpPr txBox="1"/>
                      <wps:spPr>
                        <a:xfrm>
                          <a:off x="0" y="0"/>
                          <a:ext cx="834390" cy="257175"/>
                        </a:xfrm>
                        <a:prstGeom prst="rect">
                          <a:avLst/>
                        </a:prstGeom>
                        <a:solidFill>
                          <a:sysClr val="window" lastClr="FFFFFF"/>
                        </a:solidFill>
                        <a:ln w="6350">
                          <a:solidFill>
                            <a:prstClr val="black"/>
                          </a:solidFill>
                        </a:ln>
                      </wps:spPr>
                      <wps:txbx>
                        <w:txbxContent>
                          <w:p w14:paraId="12D249A8"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8C7C6" id="Надпись 1331" o:spid="_x0000_s1734" type="#_x0000_t202" style="position:absolute;left:0;text-align:left;margin-left:138.5pt;margin-top:6.65pt;width:65.7pt;height:20.25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" fillcolor="window" strokeweight=".5pt">
                <v:textbox>
                  <w:txbxContent>
                    <w:p w14:paraId="12D249A8"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69952" behindDoc="0" locked="0" layoutInCell="1" allowOverlap="1" wp14:anchorId="12C5A8F0" wp14:editId="43EEC818">
                <wp:simplePos x="0" y="0"/>
                <wp:positionH relativeFrom="column">
                  <wp:posOffset>2810784</wp:posOffset>
                </wp:positionH>
                <wp:positionV relativeFrom="paragraph">
                  <wp:posOffset>196550</wp:posOffset>
                </wp:positionV>
                <wp:extent cx="800100" cy="188595"/>
                <wp:effectExtent l="0" t="0" r="19050" b="20955"/>
                <wp:wrapNone/>
                <wp:docPr id="1332" name="Надпись 1332"/>
                <wp:cNvGraphicFramePr/>
                <a:graphic xmlns:a="http://schemas.openxmlformats.org/drawingml/2006/main">
                  <a:graphicData uri="http://schemas.microsoft.com/office/word/2010/wordprocessingShape">
                    <wps:wsp>
                      <wps:cNvSpPr txBox="1"/>
                      <wps:spPr>
                        <a:xfrm>
                          <a:off x="0" y="0"/>
                          <a:ext cx="800100" cy="188595"/>
                        </a:xfrm>
                        <a:prstGeom prst="rect">
                          <a:avLst/>
                        </a:prstGeom>
                        <a:solidFill>
                          <a:sysClr val="window" lastClr="FFFFFF"/>
                        </a:solidFill>
                        <a:ln w="6350">
                          <a:solidFill>
                            <a:prstClr val="black"/>
                          </a:solidFill>
                        </a:ln>
                      </wps:spPr>
                      <wps:txbx>
                        <w:txbxContent>
                          <w:p w14:paraId="15BE36EB"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C5A8F0" id="Надпись 1332" o:spid="_x0000_s1735" type="#_x0000_t202" style="position:absolute;left:0;text-align:left;margin-left:221.3pt;margin-top:15.5pt;width:63pt;height:14.85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" fillcolor="window" strokeweight=".5pt">
                <v:textbox>
                  <w:txbxContent>
                    <w:p w14:paraId="15BE36EB"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0192" behindDoc="0" locked="0" layoutInCell="1" allowOverlap="1" wp14:anchorId="3A7F1071" wp14:editId="37A6A315">
                <wp:simplePos x="0" y="0"/>
                <wp:positionH relativeFrom="column">
                  <wp:posOffset>2193123</wp:posOffset>
                </wp:positionH>
                <wp:positionV relativeFrom="paragraph">
                  <wp:posOffset>412727</wp:posOffset>
                </wp:positionV>
                <wp:extent cx="1062990" cy="400050"/>
                <wp:effectExtent l="0" t="0" r="22860" b="19050"/>
                <wp:wrapNone/>
                <wp:docPr id="1333" name="Надпись 1333"/>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639BB216" w14:textId="77777777" w:rsidR="006C496B" w:rsidRPr="00D077CB" w:rsidRDefault="006C496B" w:rsidP="006C496B">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7F1071" id="Надпись 1333" o:spid="_x0000_s1736" type="#_x0000_t202" style="position:absolute;left:0;text-align:left;margin-left:172.7pt;margin-top:32.5pt;width:83.7pt;height:31.5pt;z-index:25268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" fillcolor="window" strokeweight=".5pt">
                <v:textbox>
                  <w:txbxContent>
                    <w:p w14:paraId="639BB216" w14:textId="77777777" w:rsidR="006C496B" w:rsidRPr="00D077CB" w:rsidRDefault="006C496B" w:rsidP="006C496B">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68928" behindDoc="0" locked="0" layoutInCell="1" allowOverlap="1" wp14:anchorId="0ECB22EA" wp14:editId="22072D06">
                <wp:simplePos x="0" y="0"/>
                <wp:positionH relativeFrom="column">
                  <wp:posOffset>541655</wp:posOffset>
                </wp:positionH>
                <wp:positionV relativeFrom="paragraph">
                  <wp:posOffset>750254</wp:posOffset>
                </wp:positionV>
                <wp:extent cx="777240" cy="182880"/>
                <wp:effectExtent l="0" t="0" r="22860" b="26670"/>
                <wp:wrapNone/>
                <wp:docPr id="1334" name="Надпись 1334"/>
                <wp:cNvGraphicFramePr/>
                <a:graphic xmlns:a="http://schemas.openxmlformats.org/drawingml/2006/main">
                  <a:graphicData uri="http://schemas.microsoft.com/office/word/2010/wordprocessingShape">
                    <wps:wsp>
                      <wps:cNvSpPr txBox="1"/>
                      <wps:spPr>
                        <a:xfrm>
                          <a:off x="0" y="0"/>
                          <a:ext cx="777240" cy="182880"/>
                        </a:xfrm>
                        <a:prstGeom prst="rect">
                          <a:avLst/>
                        </a:prstGeom>
                        <a:solidFill>
                          <a:sysClr val="window" lastClr="FFFFFF"/>
                        </a:solidFill>
                        <a:ln w="6350">
                          <a:solidFill>
                            <a:prstClr val="black"/>
                          </a:solidFill>
                        </a:ln>
                      </wps:spPr>
                      <wps:txbx>
                        <w:txbxContent>
                          <w:p w14:paraId="4F13834E"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B22EA" id="Надпись 1334" o:spid="_x0000_s1737" type="#_x0000_t202" style="position:absolute;left:0;text-align:left;margin-left:42.65pt;margin-top:59.1pt;width:61.2pt;height:14.4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" fillcolor="window" strokeweight=".5pt">
                <v:textbox>
                  <w:txbxContent>
                    <w:p w14:paraId="4F13834E"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8144" behindDoc="0" locked="0" layoutInCell="1" allowOverlap="1" wp14:anchorId="0856F3A2" wp14:editId="0ACD4707">
                <wp:simplePos x="0" y="0"/>
                <wp:positionH relativeFrom="column">
                  <wp:posOffset>2022798</wp:posOffset>
                </wp:positionH>
                <wp:positionV relativeFrom="paragraph">
                  <wp:posOffset>847041</wp:posOffset>
                </wp:positionV>
                <wp:extent cx="990372" cy="697230"/>
                <wp:effectExtent l="0" t="0" r="19685" b="26670"/>
                <wp:wrapNone/>
                <wp:docPr id="1335" name="Надпись 1335"/>
                <wp:cNvGraphicFramePr/>
                <a:graphic xmlns:a="http://schemas.openxmlformats.org/drawingml/2006/main">
                  <a:graphicData uri="http://schemas.microsoft.com/office/word/2010/wordprocessingShape">
                    <wps:wsp>
                      <wps:cNvSpPr txBox="1"/>
                      <wps:spPr>
                        <a:xfrm>
                          <a:off x="0" y="0"/>
                          <a:ext cx="990372" cy="697230"/>
                        </a:xfrm>
                        <a:prstGeom prst="rect">
                          <a:avLst/>
                        </a:prstGeom>
                        <a:solidFill>
                          <a:sysClr val="window" lastClr="FFFFFF"/>
                        </a:solidFill>
                        <a:ln w="6350">
                          <a:solidFill>
                            <a:prstClr val="black"/>
                          </a:solidFill>
                        </a:ln>
                      </wps:spPr>
                      <wps:txbx>
                        <w:txbxContent>
                          <w:p w14:paraId="517A18EB" w14:textId="77777777" w:rsidR="006C496B" w:rsidRPr="008F00B0" w:rsidRDefault="006C496B" w:rsidP="006C496B">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541AC444" w14:textId="77777777" w:rsidR="006C496B" w:rsidRPr="008F00B0" w:rsidRDefault="006C496B" w:rsidP="006C496B">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6F3A2" id="Надпись 1335" o:spid="_x0000_s1738" type="#_x0000_t202" style="position:absolute;left:0;text-align:left;margin-left:159.3pt;margin-top:66.7pt;width:78pt;height:54.9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" fillcolor="window" strokeweight=".5pt">
                <v:textbox>
                  <w:txbxContent>
                    <w:p w14:paraId="517A18EB" w14:textId="77777777" w:rsidR="006C496B" w:rsidRPr="008F00B0" w:rsidRDefault="006C496B" w:rsidP="006C496B">
                      <w:pPr>
                        <w:rPr>
                          <w:rFonts w:ascii="Times New Roman" w:hAnsi="Times New Roman" w:cs="Times New Roman"/>
                          <w:sz w:val="16"/>
                          <w:szCs w:val="16"/>
                          <w:lang w:val="ru-RU"/>
                        </w:rPr>
                      </w:pPr>
                      <w:r w:rsidRPr="008F00B0">
                        <w:rPr>
                          <w:rFonts w:ascii="Times New Roman" w:hAnsi="Times New Roman" w:cs="Times New Roman"/>
                          <w:sz w:val="16"/>
                          <w:szCs w:val="16"/>
                          <w:lang w:val="ru-RU"/>
                        </w:rPr>
                        <w:t>Длина шлевки 5.5,</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ширина 1.0, закрепка на верхней части 1.0,</w:t>
                      </w:r>
                      <w:r>
                        <w:rPr>
                          <w:rFonts w:ascii="Times New Roman" w:hAnsi="Times New Roman" w:cs="Times New Roman"/>
                          <w:sz w:val="16"/>
                          <w:szCs w:val="16"/>
                          <w:lang w:val="ru-RU"/>
                        </w:rPr>
                        <w:t xml:space="preserve"> </w:t>
                      </w:r>
                      <w:r w:rsidRPr="008F00B0">
                        <w:rPr>
                          <w:rFonts w:ascii="Times New Roman" w:hAnsi="Times New Roman" w:cs="Times New Roman"/>
                          <w:sz w:val="16"/>
                          <w:szCs w:val="16"/>
                          <w:lang w:val="ru-RU"/>
                        </w:rPr>
                        <w:t>внизу оставить 0.2</w:t>
                      </w:r>
                    </w:p>
                    <w:p w14:paraId="541AC444" w14:textId="77777777" w:rsidR="006C496B" w:rsidRPr="008F00B0" w:rsidRDefault="006C496B" w:rsidP="006C496B">
                      <w:pPr>
                        <w:rPr>
                          <w:lang w:val="ru-RU"/>
                        </w:rPr>
                      </w:pP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9168" behindDoc="0" locked="0" layoutInCell="1" allowOverlap="1" wp14:anchorId="002A7B5D" wp14:editId="78CB4B84">
                <wp:simplePos x="0" y="0"/>
                <wp:positionH relativeFrom="column">
                  <wp:posOffset>184550</wp:posOffset>
                </wp:positionH>
                <wp:positionV relativeFrom="paragraph">
                  <wp:posOffset>991380</wp:posOffset>
                </wp:positionV>
                <wp:extent cx="960120" cy="491490"/>
                <wp:effectExtent l="0" t="0" r="11430" b="22860"/>
                <wp:wrapNone/>
                <wp:docPr id="1336" name="Надпись 1336"/>
                <wp:cNvGraphicFramePr/>
                <a:graphic xmlns:a="http://schemas.openxmlformats.org/drawingml/2006/main">
                  <a:graphicData uri="http://schemas.microsoft.com/office/word/2010/wordprocessingShape">
                    <wps:wsp>
                      <wps:cNvSpPr txBox="1"/>
                      <wps:spPr>
                        <a:xfrm>
                          <a:off x="0" y="0"/>
                          <a:ext cx="960120" cy="491490"/>
                        </a:xfrm>
                        <a:prstGeom prst="rect">
                          <a:avLst/>
                        </a:prstGeom>
                        <a:solidFill>
                          <a:sysClr val="window" lastClr="FFFFFF"/>
                        </a:solidFill>
                        <a:ln w="6350">
                          <a:solidFill>
                            <a:prstClr val="black"/>
                          </a:solidFill>
                        </a:ln>
                      </wps:spPr>
                      <wps:txbx>
                        <w:txbxContent>
                          <w:p w14:paraId="648C197D" w14:textId="77777777" w:rsidR="006C496B"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6DBAAC45" w14:textId="77777777" w:rsidR="006C496B"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2D6FC76E" w14:textId="77777777" w:rsidR="006C496B"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3442A43F" w14:textId="77777777" w:rsidR="006C496B" w:rsidRPr="008F00B0"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A7B5D" id="Надпись 1336" o:spid="_x0000_s1739" type="#_x0000_t202" style="position:absolute;left:0;text-align:left;margin-left:14.55pt;margin-top:78.05pt;width:75.6pt;height:38.7pt;z-index:2526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" fillcolor="window" strokeweight=".5pt">
                <v:textbox>
                  <w:txbxContent>
                    <w:p w14:paraId="648C197D" w14:textId="77777777" w:rsidR="006C496B"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Видимая линия 0.6 на </w:t>
                      </w:r>
                    </w:p>
                    <w:p w14:paraId="6DBAAC45" w14:textId="77777777" w:rsidR="006C496B"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верхней и нижней</w:t>
                      </w:r>
                    </w:p>
                    <w:p w14:paraId="2D6FC76E" w14:textId="77777777" w:rsidR="006C496B"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части кармана сделать</w:t>
                      </w:r>
                    </w:p>
                    <w:p w14:paraId="3442A43F" w14:textId="77777777" w:rsidR="006C496B" w:rsidRPr="008F00B0" w:rsidRDefault="006C496B" w:rsidP="006C496B">
                      <w:pPr>
                        <w:rPr>
                          <w:rFonts w:ascii="Times New Roman" w:hAnsi="Times New Roman" w:cs="Times New Roman"/>
                          <w:sz w:val="12"/>
                          <w:szCs w:val="12"/>
                          <w:lang w:val="ru-RU"/>
                        </w:rPr>
                      </w:pPr>
                      <w:r w:rsidRPr="008F00B0">
                        <w:rPr>
                          <w:rFonts w:ascii="Times New Roman" w:hAnsi="Times New Roman" w:cs="Times New Roman"/>
                          <w:sz w:val="12"/>
                          <w:szCs w:val="12"/>
                          <w:lang w:val="ru-RU"/>
                        </w:rPr>
                        <w:t xml:space="preserve"> </w:t>
                      </w:r>
                      <w:proofErr w:type="gramStart"/>
                      <w:r w:rsidRPr="008F00B0">
                        <w:rPr>
                          <w:rFonts w:ascii="Times New Roman" w:hAnsi="Times New Roman" w:cs="Times New Roman"/>
                          <w:sz w:val="12"/>
                          <w:szCs w:val="12"/>
                          <w:lang w:val="ru-RU"/>
                        </w:rPr>
                        <w:t>закрепку ,</w:t>
                      </w:r>
                      <w:proofErr w:type="gramEnd"/>
                      <w:r w:rsidRPr="008F00B0">
                        <w:rPr>
                          <w:rFonts w:ascii="Times New Roman" w:hAnsi="Times New Roman" w:cs="Times New Roman"/>
                          <w:sz w:val="12"/>
                          <w:szCs w:val="12"/>
                          <w:lang w:val="ru-RU"/>
                        </w:rPr>
                        <w:t xml:space="preserve"> закрепка 1.0</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7120" behindDoc="0" locked="0" layoutInCell="1" allowOverlap="1" wp14:anchorId="2A1CF1A7" wp14:editId="336F6EB5">
                <wp:simplePos x="0" y="0"/>
                <wp:positionH relativeFrom="column">
                  <wp:posOffset>1173111</wp:posOffset>
                </wp:positionH>
                <wp:positionV relativeFrom="paragraph">
                  <wp:posOffset>1101915</wp:posOffset>
                </wp:positionV>
                <wp:extent cx="931545" cy="377190"/>
                <wp:effectExtent l="0" t="0" r="20955" b="22860"/>
                <wp:wrapNone/>
                <wp:docPr id="1337" name="Надпись 1337"/>
                <wp:cNvGraphicFramePr/>
                <a:graphic xmlns:a="http://schemas.openxmlformats.org/drawingml/2006/main">
                  <a:graphicData uri="http://schemas.microsoft.com/office/word/2010/wordprocessingShape">
                    <wps:wsp>
                      <wps:cNvSpPr txBox="1"/>
                      <wps:spPr>
                        <a:xfrm>
                          <a:off x="0" y="0"/>
                          <a:ext cx="931545" cy="377190"/>
                        </a:xfrm>
                        <a:prstGeom prst="rect">
                          <a:avLst/>
                        </a:prstGeom>
                        <a:solidFill>
                          <a:sysClr val="window" lastClr="FFFFFF"/>
                        </a:solidFill>
                        <a:ln w="6350">
                          <a:solidFill>
                            <a:prstClr val="black"/>
                          </a:solidFill>
                        </a:ln>
                      </wps:spPr>
                      <wps:txbx>
                        <w:txbxContent>
                          <w:p w14:paraId="59762DCD"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5C7F102"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CF1A7" id="Надпись 1337" o:spid="_x0000_s1740" type="#_x0000_t202" style="position:absolute;left:0;text-align:left;margin-left:92.35pt;margin-top:86.75pt;width:73.35pt;height:29.7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" fillcolor="window" strokeweight=".5pt">
                <v:textbox>
                  <w:txbxContent>
                    <w:p w14:paraId="59762DCD"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25C7F102"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сделать вертикальную </w:t>
                      </w:r>
                      <w:proofErr w:type="gramStart"/>
                      <w:r w:rsidRPr="005839FF">
                        <w:rPr>
                          <w:rFonts w:ascii="Times New Roman" w:hAnsi="Times New Roman" w:cs="Times New Roman"/>
                          <w:sz w:val="12"/>
                          <w:szCs w:val="12"/>
                          <w:lang w:val="ru-RU"/>
                        </w:rPr>
                        <w:t>закрепку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4048" behindDoc="0" locked="0" layoutInCell="1" allowOverlap="1" wp14:anchorId="54F6E3D4" wp14:editId="1E8F2032">
                <wp:simplePos x="0" y="0"/>
                <wp:positionH relativeFrom="column">
                  <wp:posOffset>485360</wp:posOffset>
                </wp:positionH>
                <wp:positionV relativeFrom="paragraph">
                  <wp:posOffset>1602645</wp:posOffset>
                </wp:positionV>
                <wp:extent cx="828675" cy="291465"/>
                <wp:effectExtent l="0" t="0" r="28575" b="13335"/>
                <wp:wrapNone/>
                <wp:docPr id="1338" name="Надпись 1338"/>
                <wp:cNvGraphicFramePr/>
                <a:graphic xmlns:a="http://schemas.openxmlformats.org/drawingml/2006/main">
                  <a:graphicData uri="http://schemas.microsoft.com/office/word/2010/wordprocessingShape">
                    <wps:wsp>
                      <wps:cNvSpPr txBox="1"/>
                      <wps:spPr>
                        <a:xfrm>
                          <a:off x="0" y="0"/>
                          <a:ext cx="828675" cy="291465"/>
                        </a:xfrm>
                        <a:prstGeom prst="rect">
                          <a:avLst/>
                        </a:prstGeom>
                        <a:solidFill>
                          <a:sysClr val="window" lastClr="FFFFFF"/>
                        </a:solidFill>
                        <a:ln w="6350">
                          <a:solidFill>
                            <a:prstClr val="black"/>
                          </a:solidFill>
                        </a:ln>
                      </wps:spPr>
                      <wps:txbx>
                        <w:txbxContent>
                          <w:p w14:paraId="761DCE60"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6E3D4" id="Надпись 1338" o:spid="_x0000_s1741" type="#_x0000_t202" style="position:absolute;left:0;text-align:left;margin-left:38.2pt;margin-top:126.2pt;width:65.25pt;height:22.95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" fillcolor="window" strokeweight=".5pt">
                <v:textbox>
                  <w:txbxContent>
                    <w:p w14:paraId="761DCE60"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Двойной в</w:t>
                      </w:r>
                      <w:r w:rsidRPr="00882DC4">
                        <w:rPr>
                          <w:rFonts w:asciiTheme="minorHAnsi" w:hAnsiTheme="minorHAnsi"/>
                          <w:sz w:val="12"/>
                          <w:szCs w:val="12"/>
                          <w:lang w:val="ru-RU"/>
                        </w:rPr>
                        <w:t>идимый шов 0.</w:t>
                      </w:r>
                      <w:r>
                        <w:rPr>
                          <w:rFonts w:asciiTheme="minorHAnsi" w:hAnsiTheme="minorHAnsi"/>
                          <w:sz w:val="12"/>
                          <w:szCs w:val="12"/>
                          <w:lang w:val="ru-RU"/>
                        </w:rPr>
                        <w:t>1/0.7</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0976" behindDoc="0" locked="0" layoutInCell="1" allowOverlap="1" wp14:anchorId="73D2F261" wp14:editId="7EA979BB">
                <wp:simplePos x="0" y="0"/>
                <wp:positionH relativeFrom="column">
                  <wp:posOffset>3343910</wp:posOffset>
                </wp:positionH>
                <wp:positionV relativeFrom="paragraph">
                  <wp:posOffset>2757348</wp:posOffset>
                </wp:positionV>
                <wp:extent cx="834390" cy="205740"/>
                <wp:effectExtent l="0" t="0" r="22860" b="22860"/>
                <wp:wrapNone/>
                <wp:docPr id="1339" name="Надпись 1339"/>
                <wp:cNvGraphicFramePr/>
                <a:graphic xmlns:a="http://schemas.openxmlformats.org/drawingml/2006/main">
                  <a:graphicData uri="http://schemas.microsoft.com/office/word/2010/wordprocessingShape">
                    <wps:wsp>
                      <wps:cNvSpPr txBox="1"/>
                      <wps:spPr>
                        <a:xfrm>
                          <a:off x="0" y="0"/>
                          <a:ext cx="834390" cy="205740"/>
                        </a:xfrm>
                        <a:prstGeom prst="rect">
                          <a:avLst/>
                        </a:prstGeom>
                        <a:solidFill>
                          <a:sysClr val="window" lastClr="FFFFFF"/>
                        </a:solidFill>
                        <a:ln w="6350">
                          <a:solidFill>
                            <a:prstClr val="black"/>
                          </a:solidFill>
                        </a:ln>
                      </wps:spPr>
                      <wps:txbx>
                        <w:txbxContent>
                          <w:p w14:paraId="71F8A221"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2F261" id="Надпись 1339" o:spid="_x0000_s1742" type="#_x0000_t202" style="position:absolute;left:0;text-align:left;margin-left:263.3pt;margin-top:217.1pt;width:65.7pt;height:16.2pt;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" fillcolor="window" strokeweight=".5pt">
                <v:textbox>
                  <w:txbxContent>
                    <w:p w14:paraId="71F8A221"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w:t>
                      </w:r>
                      <w:r>
                        <w:rPr>
                          <w:rFonts w:asciiTheme="minorHAnsi" w:hAnsiTheme="minorHAnsi"/>
                          <w:sz w:val="12"/>
                          <w:szCs w:val="12"/>
                          <w:lang w:val="ru-RU"/>
                        </w:rPr>
                        <w:t>1</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6336" behindDoc="0" locked="0" layoutInCell="1" allowOverlap="1" wp14:anchorId="46AFFCEF" wp14:editId="68873C5B">
                <wp:simplePos x="0" y="0"/>
                <wp:positionH relativeFrom="column">
                  <wp:posOffset>4152036</wp:posOffset>
                </wp:positionH>
                <wp:positionV relativeFrom="paragraph">
                  <wp:posOffset>3459800</wp:posOffset>
                </wp:positionV>
                <wp:extent cx="920115" cy="365760"/>
                <wp:effectExtent l="0" t="0" r="13335" b="15240"/>
                <wp:wrapNone/>
                <wp:docPr id="1340" name="Надпись 1340"/>
                <wp:cNvGraphicFramePr/>
                <a:graphic xmlns:a="http://schemas.openxmlformats.org/drawingml/2006/main">
                  <a:graphicData uri="http://schemas.microsoft.com/office/word/2010/wordprocessingShape">
                    <wps:wsp>
                      <wps:cNvSpPr txBox="1"/>
                      <wps:spPr>
                        <a:xfrm>
                          <a:off x="0" y="0"/>
                          <a:ext cx="920115" cy="365760"/>
                        </a:xfrm>
                        <a:prstGeom prst="rect">
                          <a:avLst/>
                        </a:prstGeom>
                        <a:solidFill>
                          <a:sysClr val="window" lastClr="FFFFFF"/>
                        </a:solidFill>
                        <a:ln w="6350">
                          <a:solidFill>
                            <a:prstClr val="black"/>
                          </a:solidFill>
                        </a:ln>
                      </wps:spPr>
                      <wps:txbx>
                        <w:txbxContent>
                          <w:p w14:paraId="02FD5512" w14:textId="77777777" w:rsidR="006C496B" w:rsidRDefault="006C496B" w:rsidP="006C496B">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4BB54956" w14:textId="77777777" w:rsidR="006C496B" w:rsidRDefault="006C496B" w:rsidP="006C496B">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04CB521F" w14:textId="77777777" w:rsidR="006C496B" w:rsidRPr="00B860FE" w:rsidRDefault="006C496B" w:rsidP="006C496B">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AFFCEF" id="Надпись 1340" o:spid="_x0000_s1743" type="#_x0000_t202" style="position:absolute;left:0;text-align:left;margin-left:326.95pt;margin-top:272.45pt;width:72.45pt;height:28.8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" fillcolor="window" strokeweight=".5pt">
                <v:textbox>
                  <w:txbxContent>
                    <w:p w14:paraId="02FD5512" w14:textId="77777777" w:rsidR="006C496B" w:rsidRDefault="006C496B" w:rsidP="006C496B">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Длина хлястика 8.5, </w:t>
                      </w:r>
                    </w:p>
                    <w:p w14:paraId="4BB54956" w14:textId="77777777" w:rsidR="006C496B" w:rsidRDefault="006C496B" w:rsidP="006C496B">
                      <w:pPr>
                        <w:rPr>
                          <w:rFonts w:ascii="Times New Roman" w:hAnsi="Times New Roman" w:cs="Times New Roman"/>
                          <w:sz w:val="12"/>
                          <w:szCs w:val="12"/>
                          <w:lang w:val="ru-RU"/>
                        </w:rPr>
                      </w:pPr>
                      <w:r w:rsidRPr="00B860FE">
                        <w:rPr>
                          <w:rFonts w:ascii="Times New Roman" w:hAnsi="Times New Roman" w:cs="Times New Roman"/>
                          <w:sz w:val="12"/>
                          <w:szCs w:val="12"/>
                          <w:lang w:val="ru-RU"/>
                        </w:rPr>
                        <w:t>ширина 3.5, видимый</w:t>
                      </w:r>
                    </w:p>
                    <w:p w14:paraId="04CB521F" w14:textId="77777777" w:rsidR="006C496B" w:rsidRPr="00B860FE" w:rsidRDefault="006C496B" w:rsidP="006C496B">
                      <w:pPr>
                        <w:rPr>
                          <w:rFonts w:ascii="Times New Roman" w:hAnsi="Times New Roman" w:cs="Times New Roman"/>
                          <w:sz w:val="12"/>
                          <w:szCs w:val="12"/>
                          <w:lang w:val="ru-RU"/>
                        </w:rPr>
                      </w:pPr>
                      <w:r w:rsidRPr="00B860FE">
                        <w:rPr>
                          <w:rFonts w:ascii="Times New Roman" w:hAnsi="Times New Roman" w:cs="Times New Roman"/>
                          <w:sz w:val="12"/>
                          <w:szCs w:val="12"/>
                          <w:lang w:val="ru-RU"/>
                        </w:rPr>
                        <w:t xml:space="preserve"> шов 0.1</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5312" behindDoc="0" locked="0" layoutInCell="1" allowOverlap="1" wp14:anchorId="27235F9A" wp14:editId="13176A0B">
                <wp:simplePos x="0" y="0"/>
                <wp:positionH relativeFrom="column">
                  <wp:posOffset>3342005</wp:posOffset>
                </wp:positionH>
                <wp:positionV relativeFrom="paragraph">
                  <wp:posOffset>3611587</wp:posOffset>
                </wp:positionV>
                <wp:extent cx="811530" cy="371475"/>
                <wp:effectExtent l="0" t="0" r="26670" b="28575"/>
                <wp:wrapNone/>
                <wp:docPr id="1341" name="Надпись 1341"/>
                <wp:cNvGraphicFramePr/>
                <a:graphic xmlns:a="http://schemas.openxmlformats.org/drawingml/2006/main">
                  <a:graphicData uri="http://schemas.microsoft.com/office/word/2010/wordprocessingShape">
                    <wps:wsp>
                      <wps:cNvSpPr txBox="1"/>
                      <wps:spPr>
                        <a:xfrm>
                          <a:off x="0" y="0"/>
                          <a:ext cx="811530" cy="371475"/>
                        </a:xfrm>
                        <a:prstGeom prst="rect">
                          <a:avLst/>
                        </a:prstGeom>
                        <a:solidFill>
                          <a:sysClr val="window" lastClr="FFFFFF"/>
                        </a:solidFill>
                        <a:ln w="6350">
                          <a:solidFill>
                            <a:prstClr val="black"/>
                          </a:solidFill>
                        </a:ln>
                      </wps:spPr>
                      <wps:txbx>
                        <w:txbxContent>
                          <w:p w14:paraId="122EED44"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2D50F5D6"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15F3EC0F"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35F9A" id="Надпись 1341" o:spid="_x0000_s1744" type="#_x0000_t202" style="position:absolute;left:0;text-align:left;margin-left:263.15pt;margin-top:284.4pt;width:63.9pt;height:29.25pt;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" fillcolor="window" strokeweight=".5pt">
                <v:textbox>
                  <w:txbxContent>
                    <w:p w14:paraId="122EED44"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Длина </w:t>
                      </w:r>
                      <w:proofErr w:type="gramStart"/>
                      <w:r w:rsidRPr="001101B4">
                        <w:rPr>
                          <w:rFonts w:ascii="Times New Roman" w:hAnsi="Times New Roman" w:cs="Times New Roman"/>
                          <w:sz w:val="12"/>
                          <w:szCs w:val="12"/>
                          <w:lang w:val="ru-RU"/>
                        </w:rPr>
                        <w:t>12.0,вокруг</w:t>
                      </w:r>
                      <w:proofErr w:type="gramEnd"/>
                    </w:p>
                    <w:p w14:paraId="2D50F5D6"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обшито видимым</w:t>
                      </w:r>
                    </w:p>
                    <w:p w14:paraId="15F3EC0F"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 xml:space="preserve"> швом 0.2</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6096" behindDoc="0" locked="0" layoutInCell="1" allowOverlap="1" wp14:anchorId="044BEC56" wp14:editId="6FB64587">
                <wp:simplePos x="0" y="0"/>
                <wp:positionH relativeFrom="column">
                  <wp:posOffset>1375806</wp:posOffset>
                </wp:positionH>
                <wp:positionV relativeFrom="paragraph">
                  <wp:posOffset>3697244</wp:posOffset>
                </wp:positionV>
                <wp:extent cx="845820" cy="365760"/>
                <wp:effectExtent l="0" t="0" r="11430" b="15240"/>
                <wp:wrapNone/>
                <wp:docPr id="1342" name="Надпись 1342"/>
                <wp:cNvGraphicFramePr/>
                <a:graphic xmlns:a="http://schemas.openxmlformats.org/drawingml/2006/main">
                  <a:graphicData uri="http://schemas.microsoft.com/office/word/2010/wordprocessingShape">
                    <wps:wsp>
                      <wps:cNvSpPr txBox="1"/>
                      <wps:spPr>
                        <a:xfrm>
                          <a:off x="0" y="0"/>
                          <a:ext cx="845820" cy="365760"/>
                        </a:xfrm>
                        <a:prstGeom prst="rect">
                          <a:avLst/>
                        </a:prstGeom>
                        <a:solidFill>
                          <a:sysClr val="window" lastClr="FFFFFF"/>
                        </a:solidFill>
                        <a:ln w="6350">
                          <a:solidFill>
                            <a:prstClr val="black"/>
                          </a:solidFill>
                        </a:ln>
                      </wps:spPr>
                      <wps:txbx>
                        <w:txbxContent>
                          <w:p w14:paraId="104169A1" w14:textId="77777777" w:rsidR="006C496B" w:rsidRDefault="006C496B" w:rsidP="006C496B">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387E1117"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BEC56" id="Надпись 1342" o:spid="_x0000_s1745" type="#_x0000_t202" style="position:absolute;left:0;text-align:left;margin-left:108.35pt;margin-top:291.1pt;width:66.6pt;height:28.8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" fillcolor="window" strokeweight=".5pt">
                <v:textbox>
                  <w:txbxContent>
                    <w:p w14:paraId="104169A1" w14:textId="77777777" w:rsidR="006C496B" w:rsidRDefault="006C496B" w:rsidP="006C496B">
                      <w:pPr>
                        <w:rPr>
                          <w:rFonts w:asciiTheme="minorHAnsi" w:hAnsiTheme="minorHAnsi"/>
                          <w:sz w:val="12"/>
                          <w:szCs w:val="12"/>
                          <w:lang w:val="ru-RU"/>
                        </w:rPr>
                      </w:pPr>
                      <w:r>
                        <w:rPr>
                          <w:rFonts w:asciiTheme="minorHAnsi" w:hAnsiTheme="minorHAnsi"/>
                          <w:sz w:val="12"/>
                          <w:szCs w:val="12"/>
                          <w:lang w:val="ru-RU"/>
                        </w:rPr>
                        <w:t xml:space="preserve"> в</w:t>
                      </w:r>
                      <w:r w:rsidRPr="00882DC4">
                        <w:rPr>
                          <w:rFonts w:asciiTheme="minorHAnsi" w:hAnsiTheme="minorHAnsi"/>
                          <w:sz w:val="12"/>
                          <w:szCs w:val="12"/>
                          <w:lang w:val="ru-RU"/>
                        </w:rPr>
                        <w:t>идимый шов</w:t>
                      </w:r>
                      <w:r>
                        <w:rPr>
                          <w:rFonts w:asciiTheme="minorHAnsi" w:hAnsiTheme="minorHAnsi"/>
                          <w:sz w:val="12"/>
                          <w:szCs w:val="12"/>
                          <w:lang w:val="ru-RU"/>
                        </w:rPr>
                        <w:t xml:space="preserve"> на нижней части брюк</w:t>
                      </w:r>
                    </w:p>
                    <w:p w14:paraId="387E1117"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2.5+-0.1</w:t>
                      </w:r>
                      <w:r w:rsidRPr="00882DC4">
                        <w:rPr>
                          <w:rFonts w:asciiTheme="minorHAnsi" w:hAnsiTheme="minorHAnsi"/>
                          <w:sz w:val="12"/>
                          <w:szCs w:val="12"/>
                          <w:lang w:val="ru-RU"/>
                        </w:rPr>
                        <w:t xml:space="preserve"> </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4288" behindDoc="0" locked="0" layoutInCell="1" allowOverlap="1" wp14:anchorId="3E964547" wp14:editId="25EC8ABD">
                <wp:simplePos x="0" y="0"/>
                <wp:positionH relativeFrom="column">
                  <wp:posOffset>4579388</wp:posOffset>
                </wp:positionH>
                <wp:positionV relativeFrom="paragraph">
                  <wp:posOffset>3825713</wp:posOffset>
                </wp:positionV>
                <wp:extent cx="1108710" cy="280035"/>
                <wp:effectExtent l="0" t="0" r="15240" b="24765"/>
                <wp:wrapNone/>
                <wp:docPr id="1343" name="Надпись 1343"/>
                <wp:cNvGraphicFramePr/>
                <a:graphic xmlns:a="http://schemas.openxmlformats.org/drawingml/2006/main">
                  <a:graphicData uri="http://schemas.microsoft.com/office/word/2010/wordprocessingShape">
                    <wps:wsp>
                      <wps:cNvSpPr txBox="1"/>
                      <wps:spPr>
                        <a:xfrm>
                          <a:off x="0" y="0"/>
                          <a:ext cx="1108710" cy="280035"/>
                        </a:xfrm>
                        <a:prstGeom prst="rect">
                          <a:avLst/>
                        </a:prstGeom>
                        <a:solidFill>
                          <a:sysClr val="window" lastClr="FFFFFF"/>
                        </a:solidFill>
                        <a:ln w="6350">
                          <a:solidFill>
                            <a:prstClr val="black"/>
                          </a:solidFill>
                        </a:ln>
                      </wps:spPr>
                      <wps:txbx>
                        <w:txbxContent>
                          <w:p w14:paraId="79659299"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964547" id="Надпись 1343" o:spid="_x0000_s1746" type="#_x0000_t202" style="position:absolute;left:0;text-align:left;margin-left:360.6pt;margin-top:301.25pt;width:87.3pt;height:22.05pt;z-index:25268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" fillcolor="window" strokeweight=".5pt">
                <v:textbox>
                  <w:txbxContent>
                    <w:p w14:paraId="79659299" w14:textId="77777777" w:rsidR="006C496B" w:rsidRPr="001101B4" w:rsidRDefault="006C496B" w:rsidP="006C496B">
                      <w:pPr>
                        <w:rPr>
                          <w:rFonts w:ascii="Times New Roman" w:hAnsi="Times New Roman" w:cs="Times New Roman"/>
                          <w:sz w:val="12"/>
                          <w:szCs w:val="12"/>
                          <w:lang w:val="ru-RU"/>
                        </w:rPr>
                      </w:pPr>
                      <w:r w:rsidRPr="001101B4">
                        <w:rPr>
                          <w:rFonts w:ascii="Times New Roman" w:hAnsi="Times New Roman" w:cs="Times New Roman"/>
                          <w:sz w:val="12"/>
                          <w:szCs w:val="12"/>
                          <w:lang w:val="ru-RU"/>
                        </w:rPr>
                        <w:t>Интервал между хлястиком и нижней частью брюк 3.0</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5072" behindDoc="0" locked="0" layoutInCell="1" allowOverlap="1" wp14:anchorId="7E93353F" wp14:editId="706EA1C1">
                <wp:simplePos x="0" y="0"/>
                <wp:positionH relativeFrom="column">
                  <wp:posOffset>3500383</wp:posOffset>
                </wp:positionH>
                <wp:positionV relativeFrom="paragraph">
                  <wp:posOffset>4450597</wp:posOffset>
                </wp:positionV>
                <wp:extent cx="891540" cy="291465"/>
                <wp:effectExtent l="0" t="0" r="22860" b="13335"/>
                <wp:wrapNone/>
                <wp:docPr id="1344" name="Надпись 1344"/>
                <wp:cNvGraphicFramePr/>
                <a:graphic xmlns:a="http://schemas.openxmlformats.org/drawingml/2006/main">
                  <a:graphicData uri="http://schemas.microsoft.com/office/word/2010/wordprocessingShape">
                    <wps:wsp>
                      <wps:cNvSpPr txBox="1"/>
                      <wps:spPr>
                        <a:xfrm>
                          <a:off x="0" y="0"/>
                          <a:ext cx="891540" cy="291465"/>
                        </a:xfrm>
                        <a:prstGeom prst="rect">
                          <a:avLst/>
                        </a:prstGeom>
                        <a:solidFill>
                          <a:sysClr val="window" lastClr="FFFFFF"/>
                        </a:solidFill>
                        <a:ln w="6350">
                          <a:solidFill>
                            <a:prstClr val="black"/>
                          </a:solidFill>
                        </a:ln>
                      </wps:spPr>
                      <wps:txbx>
                        <w:txbxContent>
                          <w:p w14:paraId="0706D652"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3353F" id="Надпись 1344" o:spid="_x0000_s1747" type="#_x0000_t202" style="position:absolute;left:0;text-align:left;margin-left:275.6pt;margin-top:350.45pt;width:70.2pt;height:22.95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" fillcolor="window" strokeweight=".5pt">
                <v:textbox>
                  <w:txbxContent>
                    <w:p w14:paraId="0706D652" w14:textId="77777777" w:rsidR="006C496B" w:rsidRPr="00882DC4" w:rsidRDefault="006C496B" w:rsidP="006C496B">
                      <w:pPr>
                        <w:rPr>
                          <w:rFonts w:asciiTheme="minorHAnsi" w:hAnsiTheme="minorHAnsi"/>
                          <w:sz w:val="12"/>
                          <w:szCs w:val="12"/>
                          <w:lang w:val="ru-RU"/>
                        </w:rPr>
                      </w:pPr>
                      <w:r>
                        <w:rPr>
                          <w:rFonts w:asciiTheme="minorHAnsi" w:hAnsiTheme="minorHAnsi"/>
                          <w:sz w:val="12"/>
                          <w:szCs w:val="12"/>
                          <w:lang w:val="ru-RU"/>
                        </w:rPr>
                        <w:t>На поясе в</w:t>
                      </w:r>
                      <w:r w:rsidRPr="00882DC4">
                        <w:rPr>
                          <w:rFonts w:asciiTheme="minorHAnsi" w:hAnsiTheme="minorHAnsi"/>
                          <w:sz w:val="12"/>
                          <w:szCs w:val="12"/>
                          <w:lang w:val="ru-RU"/>
                        </w:rPr>
                        <w:t>идимый шов 0.</w:t>
                      </w:r>
                      <w:r>
                        <w:rPr>
                          <w:rFonts w:asciiTheme="minorHAnsi" w:hAnsiTheme="minorHAnsi"/>
                          <w:sz w:val="12"/>
                          <w:szCs w:val="12"/>
                          <w:lang w:val="ru-RU"/>
                        </w:rPr>
                        <w:t>6</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7360" behindDoc="0" locked="0" layoutInCell="1" allowOverlap="1" wp14:anchorId="5F404A4B" wp14:editId="406F0FB7">
                <wp:simplePos x="0" y="0"/>
                <wp:positionH relativeFrom="column">
                  <wp:posOffset>2130425</wp:posOffset>
                </wp:positionH>
                <wp:positionV relativeFrom="paragraph">
                  <wp:posOffset>5599689</wp:posOffset>
                </wp:positionV>
                <wp:extent cx="925830" cy="708660"/>
                <wp:effectExtent l="0" t="0" r="26670" b="15240"/>
                <wp:wrapNone/>
                <wp:docPr id="1345" name="Надпись 1345"/>
                <wp:cNvGraphicFramePr/>
                <a:graphic xmlns:a="http://schemas.openxmlformats.org/drawingml/2006/main">
                  <a:graphicData uri="http://schemas.microsoft.com/office/word/2010/wordprocessingShape">
                    <wps:wsp>
                      <wps:cNvSpPr txBox="1"/>
                      <wps:spPr>
                        <a:xfrm>
                          <a:off x="0" y="0"/>
                          <a:ext cx="925830" cy="708660"/>
                        </a:xfrm>
                        <a:prstGeom prst="rect">
                          <a:avLst/>
                        </a:prstGeom>
                        <a:solidFill>
                          <a:sysClr val="window" lastClr="FFFFFF"/>
                        </a:solidFill>
                        <a:ln w="6350">
                          <a:solidFill>
                            <a:prstClr val="black"/>
                          </a:solidFill>
                        </a:ln>
                      </wps:spPr>
                      <wps:txbx>
                        <w:txbxContent>
                          <w:p w14:paraId="63628DE2"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56E9F450"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684E7967"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2594442E"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4408516F"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04A4B" id="Надпись 1345" o:spid="_x0000_s1748" type="#_x0000_t202" style="position:absolute;left:0;text-align:left;margin-left:167.75pt;margin-top:440.9pt;width:72.9pt;height:55.8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" fillcolor="window" strokeweight=".5pt">
                <v:textbox>
                  <w:txbxContent>
                    <w:p w14:paraId="63628DE2"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Посередине, сбоку </w:t>
                      </w:r>
                    </w:p>
                    <w:p w14:paraId="56E9F450"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оставить отверстие</w:t>
                      </w:r>
                      <w:r>
                        <w:rPr>
                          <w:rFonts w:ascii="Times New Roman" w:hAnsi="Times New Roman" w:cs="Times New Roman"/>
                          <w:sz w:val="12"/>
                          <w:szCs w:val="12"/>
                          <w:lang w:val="ru-RU"/>
                        </w:rPr>
                        <w:t xml:space="preserve"> (петлю</w:t>
                      </w:r>
                      <w:proofErr w:type="gramStart"/>
                      <w:r>
                        <w:rPr>
                          <w:rFonts w:ascii="Times New Roman" w:hAnsi="Times New Roman" w:cs="Times New Roman"/>
                          <w:sz w:val="12"/>
                          <w:szCs w:val="12"/>
                          <w:lang w:val="ru-RU"/>
                        </w:rPr>
                        <w:t>)</w:t>
                      </w:r>
                      <w:r w:rsidRPr="001E2287">
                        <w:rPr>
                          <w:rFonts w:ascii="Times New Roman" w:hAnsi="Times New Roman" w:cs="Times New Roman"/>
                          <w:sz w:val="12"/>
                          <w:szCs w:val="12"/>
                          <w:lang w:val="ru-RU"/>
                        </w:rPr>
                        <w:t xml:space="preserve"> ,для</w:t>
                      </w:r>
                      <w:proofErr w:type="gramEnd"/>
                      <w:r>
                        <w:rPr>
                          <w:rFonts w:ascii="Times New Roman" w:hAnsi="Times New Roman" w:cs="Times New Roman"/>
                          <w:sz w:val="12"/>
                          <w:szCs w:val="12"/>
                          <w:lang w:val="ru-RU"/>
                        </w:rPr>
                        <w:t xml:space="preserve"> </w:t>
                      </w:r>
                      <w:r w:rsidRPr="001E2287">
                        <w:rPr>
                          <w:rFonts w:ascii="Times New Roman" w:hAnsi="Times New Roman" w:cs="Times New Roman"/>
                          <w:sz w:val="12"/>
                          <w:szCs w:val="12"/>
                          <w:lang w:val="ru-RU"/>
                        </w:rPr>
                        <w:t xml:space="preserve"> закрепления .</w:t>
                      </w:r>
                    </w:p>
                    <w:p w14:paraId="684E7967"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Интервал между </w:t>
                      </w:r>
                    </w:p>
                    <w:p w14:paraId="2594442E"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шлевками 4.0, </w:t>
                      </w:r>
                    </w:p>
                    <w:p w14:paraId="4408516F" w14:textId="77777777" w:rsidR="006C496B" w:rsidRPr="001E2287" w:rsidRDefault="006C496B" w:rsidP="006C496B">
                      <w:pPr>
                        <w:rPr>
                          <w:rFonts w:ascii="Times New Roman" w:hAnsi="Times New Roman" w:cs="Times New Roman"/>
                          <w:sz w:val="12"/>
                          <w:szCs w:val="12"/>
                          <w:lang w:val="ru-RU"/>
                        </w:rPr>
                      </w:pPr>
                      <w:r w:rsidRPr="001E2287">
                        <w:rPr>
                          <w:rFonts w:ascii="Times New Roman" w:hAnsi="Times New Roman" w:cs="Times New Roman"/>
                          <w:sz w:val="12"/>
                          <w:szCs w:val="12"/>
                          <w:lang w:val="ru-RU"/>
                        </w:rPr>
                        <w:t xml:space="preserve">ширина 0.5  </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8384" behindDoc="0" locked="0" layoutInCell="1" allowOverlap="1" wp14:anchorId="7FBAAB9B" wp14:editId="37564821">
                <wp:simplePos x="0" y="0"/>
                <wp:positionH relativeFrom="column">
                  <wp:posOffset>2105170</wp:posOffset>
                </wp:positionH>
                <wp:positionV relativeFrom="paragraph">
                  <wp:posOffset>5209391</wp:posOffset>
                </wp:positionV>
                <wp:extent cx="982980" cy="302895"/>
                <wp:effectExtent l="0" t="0" r="26670" b="20955"/>
                <wp:wrapNone/>
                <wp:docPr id="1346" name="Надпись 1346"/>
                <wp:cNvGraphicFramePr/>
                <a:graphic xmlns:a="http://schemas.openxmlformats.org/drawingml/2006/main">
                  <a:graphicData uri="http://schemas.microsoft.com/office/word/2010/wordprocessingShape">
                    <wps:wsp>
                      <wps:cNvSpPr txBox="1"/>
                      <wps:spPr>
                        <a:xfrm>
                          <a:off x="0" y="0"/>
                          <a:ext cx="982980" cy="302895"/>
                        </a:xfrm>
                        <a:prstGeom prst="rect">
                          <a:avLst/>
                        </a:prstGeom>
                        <a:solidFill>
                          <a:sysClr val="window" lastClr="FFFFFF"/>
                        </a:solidFill>
                        <a:ln w="6350">
                          <a:solidFill>
                            <a:prstClr val="black"/>
                          </a:solidFill>
                        </a:ln>
                      </wps:spPr>
                      <wps:txbx>
                        <w:txbxContent>
                          <w:p w14:paraId="4FA8C2E8" w14:textId="77777777" w:rsidR="006C496B" w:rsidRDefault="006C496B" w:rsidP="006C496B">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184A26BC" w14:textId="77777777" w:rsidR="006C496B" w:rsidRPr="00C06373" w:rsidRDefault="006C496B" w:rsidP="006C496B">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AB9B" id="Надпись 1346" o:spid="_x0000_s1749" type="#_x0000_t202" style="position:absolute;left:0;text-align:left;margin-left:165.75pt;margin-top:410.2pt;width:77.4pt;height:23.85pt;z-index:2526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" fillcolor="window" strokeweight=".5pt">
                <v:textbox>
                  <w:txbxContent>
                    <w:p w14:paraId="4FA8C2E8" w14:textId="77777777" w:rsidR="006C496B" w:rsidRDefault="006C496B" w:rsidP="006C496B">
                      <w:pPr>
                        <w:rPr>
                          <w:rFonts w:ascii="Times New Roman" w:hAnsi="Times New Roman" w:cs="Times New Roman"/>
                          <w:sz w:val="12"/>
                          <w:szCs w:val="12"/>
                          <w:lang w:val="ru-RU"/>
                        </w:rPr>
                      </w:pPr>
                      <w:r w:rsidRPr="00C06373">
                        <w:rPr>
                          <w:rFonts w:ascii="Times New Roman" w:hAnsi="Times New Roman" w:cs="Times New Roman"/>
                          <w:sz w:val="12"/>
                          <w:szCs w:val="12"/>
                          <w:lang w:val="ru-RU"/>
                        </w:rPr>
                        <w:t>По резинке сбоку</w:t>
                      </w:r>
                      <w:r>
                        <w:rPr>
                          <w:rFonts w:ascii="Times New Roman" w:hAnsi="Times New Roman" w:cs="Times New Roman"/>
                          <w:sz w:val="12"/>
                          <w:szCs w:val="12"/>
                          <w:lang w:val="ru-RU"/>
                        </w:rPr>
                        <w:t xml:space="preserve"> н</w:t>
                      </w:r>
                      <w:r w:rsidRPr="00C06373">
                        <w:rPr>
                          <w:rFonts w:ascii="Times New Roman" w:hAnsi="Times New Roman" w:cs="Times New Roman"/>
                          <w:sz w:val="12"/>
                          <w:szCs w:val="12"/>
                          <w:lang w:val="ru-RU"/>
                        </w:rPr>
                        <w:t>е</w:t>
                      </w:r>
                    </w:p>
                    <w:p w14:paraId="184A26BC" w14:textId="77777777" w:rsidR="006C496B" w:rsidRPr="00C06373" w:rsidRDefault="006C496B" w:rsidP="006C496B">
                      <w:pPr>
                        <w:rPr>
                          <w:rFonts w:ascii="Times New Roman" w:hAnsi="Times New Roman" w:cs="Times New Roman"/>
                          <w:sz w:val="12"/>
                          <w:szCs w:val="12"/>
                          <w:lang w:val="ru-RU"/>
                        </w:rPr>
                      </w:pPr>
                      <w:r w:rsidRPr="00C06373">
                        <w:rPr>
                          <w:rFonts w:ascii="Times New Roman" w:hAnsi="Times New Roman" w:cs="Times New Roman"/>
                          <w:sz w:val="12"/>
                          <w:szCs w:val="12"/>
                          <w:lang w:val="ru-RU"/>
                        </w:rPr>
                        <w:t>строчить видимый</w:t>
                      </w:r>
                      <w:r>
                        <w:rPr>
                          <w:rFonts w:ascii="Times New Roman" w:hAnsi="Times New Roman" w:cs="Times New Roman"/>
                          <w:sz w:val="12"/>
                          <w:szCs w:val="12"/>
                          <w:lang w:val="ru-RU"/>
                        </w:rPr>
                        <w:t xml:space="preserve"> </w:t>
                      </w:r>
                      <w:r w:rsidRPr="00C06373">
                        <w:rPr>
                          <w:rFonts w:ascii="Times New Roman" w:hAnsi="Times New Roman" w:cs="Times New Roman"/>
                          <w:sz w:val="12"/>
                          <w:szCs w:val="12"/>
                          <w:lang w:val="ru-RU"/>
                        </w:rPr>
                        <w:t>шов</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2240" behindDoc="0" locked="0" layoutInCell="1" allowOverlap="1" wp14:anchorId="0419E658" wp14:editId="70A674F7">
                <wp:simplePos x="0" y="0"/>
                <wp:positionH relativeFrom="column">
                  <wp:posOffset>1981835</wp:posOffset>
                </wp:positionH>
                <wp:positionV relativeFrom="paragraph">
                  <wp:posOffset>4754792</wp:posOffset>
                </wp:positionV>
                <wp:extent cx="1062990" cy="400050"/>
                <wp:effectExtent l="0" t="0" r="22860" b="19050"/>
                <wp:wrapNone/>
                <wp:docPr id="1347" name="Надпись 1347"/>
                <wp:cNvGraphicFramePr/>
                <a:graphic xmlns:a="http://schemas.openxmlformats.org/drawingml/2006/main">
                  <a:graphicData uri="http://schemas.microsoft.com/office/word/2010/wordprocessingShape">
                    <wps:wsp>
                      <wps:cNvSpPr txBox="1"/>
                      <wps:spPr>
                        <a:xfrm>
                          <a:off x="0" y="0"/>
                          <a:ext cx="1062990" cy="400050"/>
                        </a:xfrm>
                        <a:prstGeom prst="rect">
                          <a:avLst/>
                        </a:prstGeom>
                        <a:solidFill>
                          <a:sysClr val="window" lastClr="FFFFFF"/>
                        </a:solidFill>
                        <a:ln w="6350">
                          <a:solidFill>
                            <a:prstClr val="black"/>
                          </a:solidFill>
                        </a:ln>
                      </wps:spPr>
                      <wps:txbx>
                        <w:txbxContent>
                          <w:p w14:paraId="359408E5" w14:textId="77777777" w:rsidR="006C496B" w:rsidRPr="00D077CB" w:rsidRDefault="006C496B" w:rsidP="006C496B">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19E658" id="Надпись 1347" o:spid="_x0000_s1750" type="#_x0000_t202" style="position:absolute;left:0;text-align:left;margin-left:156.05pt;margin-top:374.4pt;width:83.7pt;height:31.5pt;z-index:25268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" fillcolor="window" strokeweight=".5pt">
                <v:textbox>
                  <w:txbxContent>
                    <w:p w14:paraId="359408E5" w14:textId="77777777" w:rsidR="006C496B" w:rsidRPr="00D077CB" w:rsidRDefault="006C496B" w:rsidP="006C496B">
                      <w:pPr>
                        <w:rPr>
                          <w:rFonts w:ascii="Times New Roman" w:hAnsi="Times New Roman" w:cs="Times New Roman"/>
                          <w:sz w:val="12"/>
                          <w:szCs w:val="12"/>
                          <w:lang w:val="ru-RU"/>
                        </w:rPr>
                      </w:pPr>
                      <w:r w:rsidRPr="00D077CB">
                        <w:rPr>
                          <w:rFonts w:ascii="Times New Roman" w:hAnsi="Times New Roman" w:cs="Times New Roman"/>
                          <w:sz w:val="12"/>
                          <w:szCs w:val="12"/>
                          <w:lang w:val="ru-RU"/>
                        </w:rPr>
                        <w:t>Резинку укрепить в двух местах двумя одинаковыми линиями</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72000" behindDoc="0" locked="0" layoutInCell="1" allowOverlap="1" wp14:anchorId="3CE20E02" wp14:editId="47403A51">
                <wp:simplePos x="0" y="0"/>
                <wp:positionH relativeFrom="column">
                  <wp:posOffset>2119748</wp:posOffset>
                </wp:positionH>
                <wp:positionV relativeFrom="paragraph">
                  <wp:posOffset>8229779</wp:posOffset>
                </wp:positionV>
                <wp:extent cx="834390" cy="182880"/>
                <wp:effectExtent l="0" t="0" r="22860" b="26670"/>
                <wp:wrapNone/>
                <wp:docPr id="1348" name="Надпись 1348"/>
                <wp:cNvGraphicFramePr/>
                <a:graphic xmlns:a="http://schemas.openxmlformats.org/drawingml/2006/main">
                  <a:graphicData uri="http://schemas.microsoft.com/office/word/2010/wordprocessingShape">
                    <wps:wsp>
                      <wps:cNvSpPr txBox="1"/>
                      <wps:spPr>
                        <a:xfrm>
                          <a:off x="0" y="0"/>
                          <a:ext cx="834390" cy="182880"/>
                        </a:xfrm>
                        <a:prstGeom prst="rect">
                          <a:avLst/>
                        </a:prstGeom>
                        <a:solidFill>
                          <a:sysClr val="window" lastClr="FFFFFF"/>
                        </a:solidFill>
                        <a:ln w="6350">
                          <a:solidFill>
                            <a:prstClr val="black"/>
                          </a:solidFill>
                        </a:ln>
                      </wps:spPr>
                      <wps:txbx>
                        <w:txbxContent>
                          <w:p w14:paraId="4C6A85F6"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20E02" id="Надпись 1348" o:spid="_x0000_s1751" type="#_x0000_t202" style="position:absolute;left:0;text-align:left;margin-left:166.9pt;margin-top:9in;width:65.7pt;height:14.4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" fillcolor="window" strokeweight=".5pt">
                <v:textbox>
                  <w:txbxContent>
                    <w:p w14:paraId="4C6A85F6" w14:textId="77777777" w:rsidR="006C496B" w:rsidRPr="00882DC4" w:rsidRDefault="006C496B" w:rsidP="006C496B">
                      <w:pPr>
                        <w:rPr>
                          <w:rFonts w:asciiTheme="minorHAnsi" w:hAnsiTheme="minorHAnsi"/>
                          <w:sz w:val="12"/>
                          <w:szCs w:val="12"/>
                          <w:lang w:val="ru-RU"/>
                        </w:rPr>
                      </w:pPr>
                      <w:r w:rsidRPr="00882DC4">
                        <w:rPr>
                          <w:rFonts w:asciiTheme="minorHAnsi" w:hAnsiTheme="minorHAnsi"/>
                          <w:sz w:val="12"/>
                          <w:szCs w:val="12"/>
                          <w:lang w:val="ru-RU"/>
                        </w:rPr>
                        <w:t>Видимый шов 0.6</w:t>
                      </w:r>
                    </w:p>
                  </w:txbxContent>
                </v:textbox>
              </v:shape>
            </w:pict>
          </mc:Fallback>
        </mc:AlternateContent>
      </w:r>
      <w:r w:rsidR="006C496B">
        <w:rPr>
          <w:rFonts w:ascii="Times New Roman" w:hAnsi="Times New Roman" w:cs="Times New Roman"/>
          <w:noProof/>
          <w:sz w:val="20"/>
          <w:szCs w:val="20"/>
          <w:lang w:val="ru-RU"/>
        </w:rPr>
        <mc:AlternateContent>
          <mc:Choice Requires="wps">
            <w:drawing>
              <wp:anchor distT="0" distB="0" distL="114300" distR="114300" simplePos="0" relativeHeight="252689408" behindDoc="0" locked="0" layoutInCell="1" allowOverlap="1" wp14:anchorId="060A1C3B" wp14:editId="4CE9BF00">
                <wp:simplePos x="0" y="0"/>
                <wp:positionH relativeFrom="column">
                  <wp:posOffset>2159684</wp:posOffset>
                </wp:positionH>
                <wp:positionV relativeFrom="paragraph">
                  <wp:posOffset>7351874</wp:posOffset>
                </wp:positionV>
                <wp:extent cx="1141255" cy="560070"/>
                <wp:effectExtent l="0" t="0" r="20955" b="11430"/>
                <wp:wrapNone/>
                <wp:docPr id="1349" name="Надпись 1349"/>
                <wp:cNvGraphicFramePr/>
                <a:graphic xmlns:a="http://schemas.openxmlformats.org/drawingml/2006/main">
                  <a:graphicData uri="http://schemas.microsoft.com/office/word/2010/wordprocessingShape">
                    <wps:wsp>
                      <wps:cNvSpPr txBox="1"/>
                      <wps:spPr>
                        <a:xfrm>
                          <a:off x="0" y="0"/>
                          <a:ext cx="1141255" cy="560070"/>
                        </a:xfrm>
                        <a:prstGeom prst="rect">
                          <a:avLst/>
                        </a:prstGeom>
                        <a:solidFill>
                          <a:sysClr val="window" lastClr="FFFFFF"/>
                        </a:solidFill>
                        <a:ln w="6350">
                          <a:solidFill>
                            <a:prstClr val="black"/>
                          </a:solidFill>
                        </a:ln>
                      </wps:spPr>
                      <wps:txbx>
                        <w:txbxContent>
                          <w:p w14:paraId="3B91F165" w14:textId="77777777" w:rsidR="006C496B" w:rsidRPr="00C06373" w:rsidRDefault="006C496B" w:rsidP="006C496B">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68E670F4" w14:textId="77777777" w:rsidR="006C496B" w:rsidRPr="00C06373" w:rsidRDefault="006C496B" w:rsidP="006C496B">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6B88227F" w14:textId="77777777" w:rsidR="006C496B" w:rsidRPr="00C06373" w:rsidRDefault="006C496B" w:rsidP="006C496B">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A1C3B" id="Надпись 1349" o:spid="_x0000_s1752" type="#_x0000_t202" style="position:absolute;left:0;text-align:left;margin-left:170.05pt;margin-top:578.9pt;width:89.85pt;height:44.1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" fillcolor="window" strokeweight=".5pt">
                <v:textbox>
                  <w:txbxContent>
                    <w:p w14:paraId="3B91F165" w14:textId="77777777" w:rsidR="006C496B" w:rsidRPr="00C06373" w:rsidRDefault="006C496B" w:rsidP="006C496B">
                      <w:pPr>
                        <w:rPr>
                          <w:rFonts w:ascii="Times New Roman" w:hAnsi="Times New Roman" w:cs="Times New Roman"/>
                          <w:sz w:val="12"/>
                          <w:szCs w:val="12"/>
                          <w:lang w:val="ru-RU"/>
                        </w:rPr>
                      </w:pPr>
                      <w:r w:rsidRPr="00C06373">
                        <w:rPr>
                          <w:rFonts w:ascii="Times New Roman" w:hAnsi="Times New Roman" w:cs="Times New Roman"/>
                          <w:sz w:val="12"/>
                          <w:szCs w:val="12"/>
                          <w:lang w:val="ru-RU"/>
                        </w:rPr>
                        <w:t>Посередине, сбоку оставить отверстие (петлю</w:t>
                      </w:r>
                      <w:proofErr w:type="gramStart"/>
                      <w:r w:rsidRPr="00C06373">
                        <w:rPr>
                          <w:rFonts w:ascii="Times New Roman" w:hAnsi="Times New Roman" w:cs="Times New Roman"/>
                          <w:sz w:val="12"/>
                          <w:szCs w:val="12"/>
                          <w:lang w:val="ru-RU"/>
                        </w:rPr>
                        <w:t>) ,для</w:t>
                      </w:r>
                      <w:proofErr w:type="gramEnd"/>
                      <w:r w:rsidRPr="00C06373">
                        <w:rPr>
                          <w:rFonts w:ascii="Times New Roman" w:hAnsi="Times New Roman" w:cs="Times New Roman"/>
                          <w:sz w:val="12"/>
                          <w:szCs w:val="12"/>
                          <w:lang w:val="ru-RU"/>
                        </w:rPr>
                        <w:t xml:space="preserve">  закрепления .Интервал </w:t>
                      </w:r>
                    </w:p>
                    <w:p w14:paraId="68E670F4" w14:textId="77777777" w:rsidR="006C496B" w:rsidRPr="00C06373" w:rsidRDefault="006C496B" w:rsidP="006C496B">
                      <w:pPr>
                        <w:rPr>
                          <w:rFonts w:ascii="Times New Roman" w:hAnsi="Times New Roman" w:cs="Times New Roman"/>
                          <w:sz w:val="12"/>
                          <w:szCs w:val="12"/>
                          <w:lang w:val="ru-RU"/>
                        </w:rPr>
                      </w:pPr>
                      <w:proofErr w:type="spellStart"/>
                      <w:r w:rsidRPr="00C06373">
                        <w:rPr>
                          <w:rFonts w:ascii="Times New Roman" w:hAnsi="Times New Roman" w:cs="Times New Roman"/>
                          <w:sz w:val="12"/>
                          <w:szCs w:val="12"/>
                        </w:rPr>
                        <w:t>между</w:t>
                      </w:r>
                      <w:proofErr w:type="spellEnd"/>
                      <w:r w:rsidRPr="00C06373">
                        <w:rPr>
                          <w:rFonts w:ascii="Times New Roman" w:hAnsi="Times New Roman" w:cs="Times New Roman"/>
                          <w:sz w:val="12"/>
                          <w:szCs w:val="12"/>
                        </w:rPr>
                        <w:t xml:space="preserve"> </w:t>
                      </w:r>
                      <w:proofErr w:type="spellStart"/>
                      <w:r w:rsidRPr="00C06373">
                        <w:rPr>
                          <w:rFonts w:ascii="Times New Roman" w:hAnsi="Times New Roman" w:cs="Times New Roman"/>
                          <w:sz w:val="12"/>
                          <w:szCs w:val="12"/>
                        </w:rPr>
                        <w:t>шлевками</w:t>
                      </w:r>
                      <w:proofErr w:type="spellEnd"/>
                      <w:r w:rsidRPr="00C06373">
                        <w:rPr>
                          <w:rFonts w:ascii="Times New Roman" w:hAnsi="Times New Roman" w:cs="Times New Roman"/>
                          <w:sz w:val="12"/>
                          <w:szCs w:val="12"/>
                        </w:rPr>
                        <w:t xml:space="preserve"> 4.0, </w:t>
                      </w:r>
                    </w:p>
                    <w:p w14:paraId="6B88227F" w14:textId="77777777" w:rsidR="006C496B" w:rsidRPr="00C06373" w:rsidRDefault="006C496B" w:rsidP="006C496B">
                      <w:pPr>
                        <w:rPr>
                          <w:rFonts w:ascii="Times New Roman" w:hAnsi="Times New Roman" w:cs="Times New Roman"/>
                          <w:sz w:val="12"/>
                          <w:szCs w:val="12"/>
                        </w:rPr>
                      </w:pPr>
                      <w:proofErr w:type="spellStart"/>
                      <w:r w:rsidRPr="00C06373">
                        <w:rPr>
                          <w:rFonts w:ascii="Times New Roman" w:hAnsi="Times New Roman" w:cs="Times New Roman"/>
                          <w:sz w:val="12"/>
                          <w:szCs w:val="12"/>
                        </w:rPr>
                        <w:t>ширина</w:t>
                      </w:r>
                      <w:proofErr w:type="spellEnd"/>
                      <w:r w:rsidRPr="00C06373">
                        <w:rPr>
                          <w:rFonts w:ascii="Times New Roman" w:hAnsi="Times New Roman" w:cs="Times New Roman"/>
                          <w:sz w:val="12"/>
                          <w:szCs w:val="12"/>
                        </w:rPr>
                        <w:t xml:space="preserve"> 0.5  </w:t>
                      </w:r>
                    </w:p>
                  </w:txbxContent>
                </v:textbox>
              </v:shape>
            </w:pict>
          </mc:Fallback>
        </mc:AlternateContent>
      </w:r>
      <w:r w:rsidR="006C496B" w:rsidRPr="002D477E">
        <w:rPr>
          <w:rFonts w:ascii="Times New Roman" w:hAnsi="Times New Roman" w:cs="Times New Roman"/>
          <w:noProof/>
          <w:sz w:val="20"/>
          <w:szCs w:val="20"/>
          <w:lang w:val="ru-RU"/>
        </w:rPr>
        <w:drawing>
          <wp:inline distT="0" distB="0" distL="0" distR="0" wp14:anchorId="3E514C59" wp14:editId="4FEADB02">
            <wp:extent cx="4400918" cy="8939169"/>
            <wp:effectExtent l="0" t="0" r="6350" b="6350"/>
            <wp:docPr id="1350"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5.png"/>
                    <pic:cNvPicPr/>
                  </pic:nvPicPr>
                  <pic:blipFill>
                    <a:blip r:embed="rId58" cstate="print"/>
                    <a:stretch>
                      <a:fillRect/>
                    </a:stretch>
                  </pic:blipFill>
                  <pic:spPr>
                    <a:xfrm>
                      <a:off x="0" y="0"/>
                      <a:ext cx="4400918" cy="8939169"/>
                    </a:xfrm>
                    <a:prstGeom prst="rect">
                      <a:avLst/>
                    </a:prstGeom>
                  </pic:spPr>
                </pic:pic>
              </a:graphicData>
            </a:graphic>
          </wp:inline>
        </w:drawing>
      </w:r>
    </w:p>
    <w:p w14:paraId="7579D87C" w14:textId="77777777" w:rsidR="006C496B" w:rsidRPr="002D477E" w:rsidRDefault="006C496B" w:rsidP="006C496B">
      <w:pPr>
        <w:rPr>
          <w:rFonts w:ascii="Times New Roman" w:hAnsi="Times New Roman" w:cs="Times New Roman"/>
          <w:sz w:val="20"/>
          <w:szCs w:val="20"/>
        </w:rPr>
        <w:sectPr w:rsidR="006C496B" w:rsidRPr="002D477E" w:rsidSect="001A5C07">
          <w:pgSz w:w="11920" w:h="16840"/>
          <w:pgMar w:top="1135" w:right="1080" w:bottom="960" w:left="1100" w:header="0" w:footer="770" w:gutter="0"/>
          <w:cols w:space="720"/>
        </w:sectPr>
      </w:pPr>
    </w:p>
    <w:p w14:paraId="2D5B50D9" w14:textId="77777777" w:rsidR="006C496B" w:rsidRPr="002D477E" w:rsidRDefault="006C496B" w:rsidP="006C496B">
      <w:pPr>
        <w:pStyle w:val="a3"/>
        <w:ind w:left="284"/>
        <w:rPr>
          <w:rFonts w:ascii="Times New Roman" w:hAnsi="Times New Roman" w:cs="Times New Roman"/>
          <w:sz w:val="20"/>
          <w:szCs w:val="20"/>
        </w:rPr>
      </w:pPr>
      <w:r>
        <w:rPr>
          <w:rFonts w:ascii="Times New Roman" w:hAnsi="Times New Roman" w:cs="Times New Roman"/>
          <w:noProof/>
          <w:sz w:val="20"/>
          <w:szCs w:val="20"/>
        </w:rPr>
        <w:lastRenderedPageBreak/>
        <mc:AlternateContent>
          <mc:Choice Requires="wps">
            <w:drawing>
              <wp:anchor distT="0" distB="0" distL="114300" distR="114300" simplePos="0" relativeHeight="252702720" behindDoc="0" locked="0" layoutInCell="1" allowOverlap="1" wp14:anchorId="23395606" wp14:editId="1F23AEC7">
                <wp:simplePos x="0" y="0"/>
                <wp:positionH relativeFrom="column">
                  <wp:posOffset>-63500</wp:posOffset>
                </wp:positionH>
                <wp:positionV relativeFrom="paragraph">
                  <wp:posOffset>5816600</wp:posOffset>
                </wp:positionV>
                <wp:extent cx="6486525" cy="736600"/>
                <wp:effectExtent l="0" t="0" r="28575" b="25400"/>
                <wp:wrapNone/>
                <wp:docPr id="1351" name="Надпись 1351"/>
                <wp:cNvGraphicFramePr/>
                <a:graphic xmlns:a="http://schemas.openxmlformats.org/drawingml/2006/main">
                  <a:graphicData uri="http://schemas.microsoft.com/office/word/2010/wordprocessingShape">
                    <wps:wsp>
                      <wps:cNvSpPr txBox="1"/>
                      <wps:spPr>
                        <a:xfrm>
                          <a:off x="0" y="0"/>
                          <a:ext cx="6486525" cy="736600"/>
                        </a:xfrm>
                        <a:prstGeom prst="rect">
                          <a:avLst/>
                        </a:prstGeom>
                        <a:solidFill>
                          <a:schemeClr val="lt1"/>
                        </a:solidFill>
                        <a:ln w="6350">
                          <a:solidFill>
                            <a:prstClr val="black"/>
                          </a:solidFill>
                        </a:ln>
                      </wps:spPr>
                      <wps:txbx>
                        <w:txbxContent>
                          <w:p w14:paraId="2498E7F7" w14:textId="5DA46D2C" w:rsidR="006C496B" w:rsidRDefault="006C496B" w:rsidP="006C496B">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внешние брюки правая полка, косой карман, подкладка</w:t>
                            </w:r>
                          </w:p>
                          <w:p w14:paraId="07FD1578" w14:textId="132D3FF7" w:rsidR="006C496B" w:rsidRDefault="006C496B" w:rsidP="006C496B">
                            <w:pPr>
                              <w:rPr>
                                <w:rFonts w:ascii="Times New Roman" w:hAnsi="Times New Roman" w:cs="Times New Roman"/>
                                <w:lang w:val="ru-RU"/>
                              </w:rPr>
                            </w:pPr>
                          </w:p>
                          <w:p w14:paraId="49FB9004" w14:textId="70FCEB59" w:rsidR="006C496B" w:rsidRDefault="006C496B" w:rsidP="006C496B">
                            <w:pPr>
                              <w:rPr>
                                <w:rFonts w:ascii="Times New Roman" w:hAnsi="Times New Roman" w:cs="Times New Roman"/>
                                <w:lang w:val="ru-RU"/>
                              </w:rPr>
                            </w:pPr>
                            <w:r w:rsidRPr="006C496B">
                              <w:rPr>
                                <w:rFonts w:ascii="Times New Roman" w:hAnsi="Times New Roman" w:cs="Times New Roman"/>
                                <w:lang w:val="ru-RU"/>
                              </w:rPr>
                              <w:t>Рис 5.5.5 D Описание процесса изготовления женских хлопчатобумажных брюк</w:t>
                            </w:r>
                          </w:p>
                          <w:p w14:paraId="2E5C805C" w14:textId="77777777" w:rsidR="006C496B" w:rsidRPr="007F630E" w:rsidRDefault="006C496B" w:rsidP="006C496B">
                            <w:pPr>
                              <w:rPr>
                                <w:rFonts w:ascii="Times New Roman" w:hAnsi="Times New Roman" w:cs="Times New Roman"/>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95606" id="Надпись 1351" o:spid="_x0000_s1753" type="#_x0000_t202" style="position:absolute;left:0;text-align:left;margin-left:-5pt;margin-top:458pt;width:510.75pt;height:58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" fillcolor="white [3201]" strokeweight=".5pt">
                <v:textbox>
                  <w:txbxContent>
                    <w:p w14:paraId="2498E7F7" w14:textId="5DA46D2C" w:rsidR="006C496B" w:rsidRDefault="006C496B" w:rsidP="006C496B">
                      <w:pPr>
                        <w:rPr>
                          <w:rFonts w:ascii="Times New Roman" w:hAnsi="Times New Roman" w:cs="Times New Roman"/>
                          <w:lang w:val="ru-RU"/>
                        </w:rPr>
                      </w:pPr>
                      <w:r w:rsidRPr="007F630E">
                        <w:rPr>
                          <w:rFonts w:ascii="Times New Roman" w:hAnsi="Times New Roman" w:cs="Times New Roman"/>
                          <w:lang w:val="ru-RU"/>
                        </w:rPr>
                        <w:t xml:space="preserve">Детали с кольцевым швом: </w:t>
                      </w:r>
                      <w:r>
                        <w:rPr>
                          <w:rFonts w:ascii="Times New Roman" w:hAnsi="Times New Roman" w:cs="Times New Roman"/>
                          <w:lang w:val="ru-RU"/>
                        </w:rPr>
                        <w:t>внешние брюки правая полка, косой карман, подкладка</w:t>
                      </w:r>
                    </w:p>
                    <w:p w14:paraId="07FD1578" w14:textId="132D3FF7" w:rsidR="006C496B" w:rsidRDefault="006C496B" w:rsidP="006C496B">
                      <w:pPr>
                        <w:rPr>
                          <w:rFonts w:ascii="Times New Roman" w:hAnsi="Times New Roman" w:cs="Times New Roman"/>
                          <w:lang w:val="ru-RU"/>
                        </w:rPr>
                      </w:pPr>
                    </w:p>
                    <w:p w14:paraId="49FB9004" w14:textId="70FCEB59" w:rsidR="006C496B" w:rsidRDefault="006C496B" w:rsidP="006C496B">
                      <w:pPr>
                        <w:rPr>
                          <w:rFonts w:ascii="Times New Roman" w:hAnsi="Times New Roman" w:cs="Times New Roman"/>
                          <w:lang w:val="ru-RU"/>
                        </w:rPr>
                      </w:pPr>
                      <w:r w:rsidRPr="006C496B">
                        <w:rPr>
                          <w:rFonts w:ascii="Times New Roman" w:hAnsi="Times New Roman" w:cs="Times New Roman"/>
                          <w:lang w:val="ru-RU"/>
                        </w:rPr>
                        <w:t>Рис 5.5.5 D Описание процесса изготовления женских хлопчатобумажных брюк</w:t>
                      </w:r>
                    </w:p>
                    <w:p w14:paraId="2E5C805C" w14:textId="77777777" w:rsidR="006C496B" w:rsidRPr="007F630E" w:rsidRDefault="006C496B" w:rsidP="006C496B">
                      <w:pPr>
                        <w:rPr>
                          <w:rFonts w:ascii="Times New Roman" w:hAnsi="Times New Roman" w:cs="Times New Roman"/>
                          <w:lang w:val="ru-RU"/>
                        </w:rPr>
                      </w:pP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01696" behindDoc="0" locked="0" layoutInCell="1" allowOverlap="1" wp14:anchorId="1A7757E5" wp14:editId="6F73B23F">
                <wp:simplePos x="0" y="0"/>
                <wp:positionH relativeFrom="column">
                  <wp:posOffset>5266690</wp:posOffset>
                </wp:positionH>
                <wp:positionV relativeFrom="paragraph">
                  <wp:posOffset>4477385</wp:posOffset>
                </wp:positionV>
                <wp:extent cx="1040130" cy="348615"/>
                <wp:effectExtent l="0" t="0" r="26670" b="13335"/>
                <wp:wrapNone/>
                <wp:docPr id="1352" name="Надпись 1352"/>
                <wp:cNvGraphicFramePr/>
                <a:graphic xmlns:a="http://schemas.openxmlformats.org/drawingml/2006/main">
                  <a:graphicData uri="http://schemas.microsoft.com/office/word/2010/wordprocessingShape">
                    <wps:wsp>
                      <wps:cNvSpPr txBox="1"/>
                      <wps:spPr>
                        <a:xfrm>
                          <a:off x="0" y="0"/>
                          <a:ext cx="1040130" cy="348615"/>
                        </a:xfrm>
                        <a:prstGeom prst="rect">
                          <a:avLst/>
                        </a:prstGeom>
                        <a:solidFill>
                          <a:schemeClr val="lt1"/>
                        </a:solidFill>
                        <a:ln w="6350">
                          <a:solidFill>
                            <a:prstClr val="black"/>
                          </a:solidFill>
                        </a:ln>
                      </wps:spPr>
                      <wps:txbx>
                        <w:txbxContent>
                          <w:p w14:paraId="582277AE" w14:textId="77777777" w:rsidR="006C496B" w:rsidRPr="003C4107" w:rsidRDefault="006C496B" w:rsidP="006C496B">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757E5" id="Надпись 1352" o:spid="_x0000_s1754" type="#_x0000_t202" style="position:absolute;left:0;text-align:left;margin-left:414.7pt;margin-top:352.55pt;width:81.9pt;height:27.45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" fillcolor="white [3201]" strokeweight=".5pt">
                <v:textbox>
                  <w:txbxContent>
                    <w:p w14:paraId="582277AE" w14:textId="77777777" w:rsidR="006C496B" w:rsidRPr="003C4107" w:rsidRDefault="006C496B" w:rsidP="006C496B">
                      <w:pPr>
                        <w:rPr>
                          <w:rFonts w:ascii="Times New Roman" w:hAnsi="Times New Roman" w:cs="Times New Roman"/>
                          <w:sz w:val="16"/>
                          <w:szCs w:val="16"/>
                          <w:lang w:val="ru-RU"/>
                        </w:rPr>
                      </w:pPr>
                      <w:r w:rsidRPr="003C4107">
                        <w:rPr>
                          <w:rFonts w:ascii="Times New Roman" w:hAnsi="Times New Roman" w:cs="Times New Roman"/>
                          <w:sz w:val="16"/>
                          <w:szCs w:val="16"/>
                          <w:lang w:val="ru-RU"/>
                        </w:rPr>
                        <w:t>Внизу брюк вшить ребристую ткань</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00672" behindDoc="0" locked="0" layoutInCell="1" allowOverlap="1" wp14:anchorId="448A14B8" wp14:editId="0049BE2D">
                <wp:simplePos x="0" y="0"/>
                <wp:positionH relativeFrom="column">
                  <wp:posOffset>4227830</wp:posOffset>
                </wp:positionH>
                <wp:positionV relativeFrom="paragraph">
                  <wp:posOffset>3254375</wp:posOffset>
                </wp:positionV>
                <wp:extent cx="822960" cy="462915"/>
                <wp:effectExtent l="0" t="0" r="15240" b="13335"/>
                <wp:wrapNone/>
                <wp:docPr id="1353" name="Надпись 1353"/>
                <wp:cNvGraphicFramePr/>
                <a:graphic xmlns:a="http://schemas.openxmlformats.org/drawingml/2006/main">
                  <a:graphicData uri="http://schemas.microsoft.com/office/word/2010/wordprocessingShape">
                    <wps:wsp>
                      <wps:cNvSpPr txBox="1"/>
                      <wps:spPr>
                        <a:xfrm>
                          <a:off x="0" y="0"/>
                          <a:ext cx="822960" cy="462915"/>
                        </a:xfrm>
                        <a:prstGeom prst="rect">
                          <a:avLst/>
                        </a:prstGeom>
                        <a:solidFill>
                          <a:schemeClr val="lt1"/>
                        </a:solidFill>
                        <a:ln w="6350">
                          <a:solidFill>
                            <a:prstClr val="black"/>
                          </a:solidFill>
                        </a:ln>
                      </wps:spPr>
                      <wps:txbx>
                        <w:txbxContent>
                          <w:p w14:paraId="2D960909" w14:textId="77777777" w:rsidR="006C496B" w:rsidRPr="003C4107" w:rsidRDefault="006C496B" w:rsidP="006C496B">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A14B8" id="Надпись 1353" o:spid="_x0000_s1755" type="#_x0000_t202" style="position:absolute;left:0;text-align:left;margin-left:332.9pt;margin-top:256.25pt;width:64.8pt;height:36.45pt;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" fillcolor="white [3201]" strokeweight=".5pt">
                <v:textbox>
                  <w:txbxContent>
                    <w:p w14:paraId="2D960909" w14:textId="77777777" w:rsidR="006C496B" w:rsidRPr="003C4107" w:rsidRDefault="006C496B" w:rsidP="006C496B">
                      <w:pPr>
                        <w:rPr>
                          <w:rFonts w:ascii="Times New Roman" w:hAnsi="Times New Roman" w:cs="Times New Roman"/>
                          <w:sz w:val="16"/>
                          <w:szCs w:val="16"/>
                          <w:lang w:val="ru-RU"/>
                        </w:rPr>
                      </w:pPr>
                      <w:r w:rsidRPr="003C4107">
                        <w:rPr>
                          <w:rFonts w:ascii="Times New Roman" w:hAnsi="Times New Roman" w:cs="Times New Roman"/>
                          <w:sz w:val="16"/>
                          <w:szCs w:val="16"/>
                          <w:lang w:val="ru-RU"/>
                        </w:rPr>
                        <w:t>Внутренние брюки(подкладка)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3504" behindDoc="0" locked="0" layoutInCell="1" allowOverlap="1" wp14:anchorId="281163F8" wp14:editId="3E34ED99">
                <wp:simplePos x="0" y="0"/>
                <wp:positionH relativeFrom="column">
                  <wp:posOffset>4022090</wp:posOffset>
                </wp:positionH>
                <wp:positionV relativeFrom="paragraph">
                  <wp:posOffset>1025525</wp:posOffset>
                </wp:positionV>
                <wp:extent cx="937260" cy="582930"/>
                <wp:effectExtent l="0" t="0" r="15240" b="26670"/>
                <wp:wrapNone/>
                <wp:docPr id="1354" name="Надпись 1354"/>
                <wp:cNvGraphicFramePr/>
                <a:graphic xmlns:a="http://schemas.openxmlformats.org/drawingml/2006/main">
                  <a:graphicData uri="http://schemas.microsoft.com/office/word/2010/wordprocessingShape">
                    <wps:wsp>
                      <wps:cNvSpPr txBox="1"/>
                      <wps:spPr>
                        <a:xfrm>
                          <a:off x="0" y="0"/>
                          <a:ext cx="937260" cy="582930"/>
                        </a:xfrm>
                        <a:prstGeom prst="rect">
                          <a:avLst/>
                        </a:prstGeom>
                        <a:solidFill>
                          <a:schemeClr val="lt1"/>
                        </a:solidFill>
                        <a:ln w="6350">
                          <a:solidFill>
                            <a:prstClr val="black"/>
                          </a:solidFill>
                        </a:ln>
                      </wps:spPr>
                      <wps:txbx>
                        <w:txbxContent>
                          <w:p w14:paraId="4C9D5120"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4A3E1C0E"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4BC72059" w14:textId="77777777" w:rsidR="006C496B" w:rsidRDefault="006C496B" w:rsidP="006C496B">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3130D950"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163F8" id="Надпись 1354" o:spid="_x0000_s1756" type="#_x0000_t202" style="position:absolute;left:0;text-align:left;margin-left:316.7pt;margin-top:80.75pt;width:73.8pt;height:45.9pt;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" fillcolor="white [3201]" strokeweight=".5pt">
                <v:textbox>
                  <w:txbxContent>
                    <w:p w14:paraId="4C9D5120"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4A3E1C0E"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4BC72059" w14:textId="77777777" w:rsidR="006C496B" w:rsidRDefault="006C496B" w:rsidP="006C496B">
                      <w:pPr>
                        <w:rPr>
                          <w:rFonts w:ascii="Times New Roman" w:hAnsi="Times New Roman" w:cs="Times New Roman"/>
                          <w:sz w:val="12"/>
                          <w:szCs w:val="12"/>
                          <w:lang w:val="ru-RU"/>
                        </w:rPr>
                      </w:pPr>
                      <w:proofErr w:type="spellStart"/>
                      <w:proofErr w:type="gramStart"/>
                      <w:r w:rsidRPr="003C4107">
                        <w:rPr>
                          <w:rFonts w:ascii="Times New Roman" w:hAnsi="Times New Roman" w:cs="Times New Roman"/>
                          <w:sz w:val="12"/>
                          <w:szCs w:val="12"/>
                          <w:lang w:val="ru-RU"/>
                        </w:rPr>
                        <w:t>отверстие,в</w:t>
                      </w:r>
                      <w:proofErr w:type="spellEnd"/>
                      <w:proofErr w:type="gramEnd"/>
                      <w:r w:rsidRPr="003C4107">
                        <w:rPr>
                          <w:rFonts w:ascii="Times New Roman" w:hAnsi="Times New Roman" w:cs="Times New Roman"/>
                          <w:sz w:val="12"/>
                          <w:szCs w:val="12"/>
                          <w:lang w:val="ru-RU"/>
                        </w:rPr>
                        <w:t xml:space="preserve"> интервале </w:t>
                      </w:r>
                    </w:p>
                    <w:p w14:paraId="3130D950"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от резинки 1.0 вшить показатель размер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9648" behindDoc="0" locked="0" layoutInCell="1" allowOverlap="1" wp14:anchorId="0F8BD9E8" wp14:editId="03334C29">
                <wp:simplePos x="0" y="0"/>
                <wp:positionH relativeFrom="column">
                  <wp:posOffset>1518920</wp:posOffset>
                </wp:positionH>
                <wp:positionV relativeFrom="paragraph">
                  <wp:posOffset>922655</wp:posOffset>
                </wp:positionV>
                <wp:extent cx="908685" cy="382905"/>
                <wp:effectExtent l="0" t="0" r="24765" b="17145"/>
                <wp:wrapNone/>
                <wp:docPr id="1355" name="Надпись 1355"/>
                <wp:cNvGraphicFramePr/>
                <a:graphic xmlns:a="http://schemas.openxmlformats.org/drawingml/2006/main">
                  <a:graphicData uri="http://schemas.microsoft.com/office/word/2010/wordprocessingShape">
                    <wps:wsp>
                      <wps:cNvSpPr txBox="1"/>
                      <wps:spPr>
                        <a:xfrm>
                          <a:off x="0" y="0"/>
                          <a:ext cx="908685" cy="382905"/>
                        </a:xfrm>
                        <a:prstGeom prst="rect">
                          <a:avLst/>
                        </a:prstGeom>
                        <a:solidFill>
                          <a:schemeClr val="lt1"/>
                        </a:solidFill>
                        <a:ln w="6350">
                          <a:solidFill>
                            <a:prstClr val="black"/>
                          </a:solidFill>
                        </a:ln>
                      </wps:spPr>
                      <wps:txbx>
                        <w:txbxContent>
                          <w:p w14:paraId="393AF215"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2565E533"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511699A3"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BD9E8" id="Надпись 1355" o:spid="_x0000_s1757" type="#_x0000_t202" style="position:absolute;left:0;text-align:left;margin-left:119.6pt;margin-top:72.65pt;width:71.55pt;height:30.1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" fillcolor="white [3201]" strokeweight=".5pt">
                <v:textbox>
                  <w:txbxContent>
                    <w:p w14:paraId="393AF215"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На </w:t>
                      </w:r>
                      <w:proofErr w:type="spellStart"/>
                      <w:proofErr w:type="gramStart"/>
                      <w:r w:rsidRPr="003C4107">
                        <w:rPr>
                          <w:rFonts w:ascii="Times New Roman" w:hAnsi="Times New Roman" w:cs="Times New Roman"/>
                          <w:sz w:val="12"/>
                          <w:szCs w:val="12"/>
                          <w:lang w:val="ru-RU"/>
                        </w:rPr>
                        <w:t>поясе,с</w:t>
                      </w:r>
                      <w:proofErr w:type="spellEnd"/>
                      <w:proofErr w:type="gramEnd"/>
                      <w:r w:rsidRPr="003C4107">
                        <w:rPr>
                          <w:rFonts w:ascii="Times New Roman" w:hAnsi="Times New Roman" w:cs="Times New Roman"/>
                          <w:sz w:val="12"/>
                          <w:szCs w:val="12"/>
                          <w:lang w:val="ru-RU"/>
                        </w:rPr>
                        <w:t xml:space="preserve"> </w:t>
                      </w:r>
                      <w:proofErr w:type="spellStart"/>
                      <w:r w:rsidRPr="003C4107">
                        <w:rPr>
                          <w:rFonts w:ascii="Times New Roman" w:hAnsi="Times New Roman" w:cs="Times New Roman"/>
                          <w:sz w:val="12"/>
                          <w:szCs w:val="12"/>
                          <w:lang w:val="ru-RU"/>
                        </w:rPr>
                        <w:t>внутреней</w:t>
                      </w:r>
                      <w:proofErr w:type="spellEnd"/>
                      <w:r w:rsidRPr="003C4107">
                        <w:rPr>
                          <w:rFonts w:ascii="Times New Roman" w:hAnsi="Times New Roman" w:cs="Times New Roman"/>
                          <w:sz w:val="12"/>
                          <w:szCs w:val="12"/>
                          <w:lang w:val="ru-RU"/>
                        </w:rPr>
                        <w:t xml:space="preserve"> </w:t>
                      </w:r>
                    </w:p>
                    <w:p w14:paraId="2565E533"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стороны оставить</w:t>
                      </w:r>
                    </w:p>
                    <w:p w14:paraId="511699A3" w14:textId="77777777" w:rsidR="006C496B" w:rsidRPr="003C4107" w:rsidRDefault="006C496B" w:rsidP="006C496B">
                      <w:pPr>
                        <w:rPr>
                          <w:rFonts w:ascii="Times New Roman" w:hAnsi="Times New Roman" w:cs="Times New Roman"/>
                          <w:sz w:val="12"/>
                          <w:szCs w:val="12"/>
                          <w:lang w:val="ru-RU"/>
                        </w:rPr>
                      </w:pPr>
                      <w:r w:rsidRPr="003C4107">
                        <w:rPr>
                          <w:rFonts w:ascii="Times New Roman" w:hAnsi="Times New Roman" w:cs="Times New Roman"/>
                          <w:sz w:val="12"/>
                          <w:szCs w:val="12"/>
                          <w:lang w:val="ru-RU"/>
                        </w:rPr>
                        <w:t xml:space="preserve"> отверстие</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8624" behindDoc="0" locked="0" layoutInCell="1" allowOverlap="1" wp14:anchorId="61FD812E" wp14:editId="5551BC12">
                <wp:simplePos x="0" y="0"/>
                <wp:positionH relativeFrom="column">
                  <wp:posOffset>313055</wp:posOffset>
                </wp:positionH>
                <wp:positionV relativeFrom="paragraph">
                  <wp:posOffset>4946015</wp:posOffset>
                </wp:positionV>
                <wp:extent cx="811530" cy="440055"/>
                <wp:effectExtent l="0" t="0" r="26670" b="17145"/>
                <wp:wrapNone/>
                <wp:docPr id="1356" name="Надпись 1356"/>
                <wp:cNvGraphicFramePr/>
                <a:graphic xmlns:a="http://schemas.openxmlformats.org/drawingml/2006/main">
                  <a:graphicData uri="http://schemas.microsoft.com/office/word/2010/wordprocessingShape">
                    <wps:wsp>
                      <wps:cNvSpPr txBox="1"/>
                      <wps:spPr>
                        <a:xfrm>
                          <a:off x="0" y="0"/>
                          <a:ext cx="811530" cy="440055"/>
                        </a:xfrm>
                        <a:prstGeom prst="rect">
                          <a:avLst/>
                        </a:prstGeom>
                        <a:solidFill>
                          <a:schemeClr val="lt1"/>
                        </a:solidFill>
                        <a:ln w="6350">
                          <a:solidFill>
                            <a:prstClr val="black"/>
                          </a:solidFill>
                        </a:ln>
                      </wps:spPr>
                      <wps:txbx>
                        <w:txbxContent>
                          <w:p w14:paraId="017AAF64" w14:textId="77777777" w:rsidR="006C496B" w:rsidRPr="00D07AFF" w:rsidRDefault="006C496B" w:rsidP="006C496B">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D812E" id="Надпись 1356" o:spid="_x0000_s1758" type="#_x0000_t202" style="position:absolute;left:0;text-align:left;margin-left:24.65pt;margin-top:389.45pt;width:63.9pt;height:34.6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" fillcolor="white [3201]" strokeweight=".5pt">
                <v:textbox>
                  <w:txbxContent>
                    <w:p w14:paraId="017AAF64" w14:textId="77777777" w:rsidR="006C496B" w:rsidRPr="00D07AFF" w:rsidRDefault="006C496B" w:rsidP="006C496B">
                      <w:pPr>
                        <w:rPr>
                          <w:rFonts w:ascii="Times New Roman" w:hAnsi="Times New Roman" w:cs="Times New Roman"/>
                          <w:sz w:val="16"/>
                          <w:szCs w:val="16"/>
                          <w:lang w:val="ru-RU"/>
                        </w:rPr>
                      </w:pPr>
                      <w:r w:rsidRPr="00D07AFF">
                        <w:rPr>
                          <w:rFonts w:ascii="Times New Roman" w:hAnsi="Times New Roman" w:cs="Times New Roman"/>
                          <w:sz w:val="16"/>
                          <w:szCs w:val="16"/>
                          <w:lang w:val="ru-RU"/>
                        </w:rPr>
                        <w:t>Сгиб нижней части брюк вовнутрь</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6576" behindDoc="0" locked="0" layoutInCell="1" allowOverlap="1" wp14:anchorId="3BA8E0C5" wp14:editId="58C3C46D">
                <wp:simplePos x="0" y="0"/>
                <wp:positionH relativeFrom="column">
                  <wp:posOffset>1816100</wp:posOffset>
                </wp:positionH>
                <wp:positionV relativeFrom="paragraph">
                  <wp:posOffset>4397375</wp:posOffset>
                </wp:positionV>
                <wp:extent cx="754380" cy="548640"/>
                <wp:effectExtent l="0" t="0" r="26670" b="22860"/>
                <wp:wrapNone/>
                <wp:docPr id="1357" name="Надпись 1357"/>
                <wp:cNvGraphicFramePr/>
                <a:graphic xmlns:a="http://schemas.openxmlformats.org/drawingml/2006/main">
                  <a:graphicData uri="http://schemas.microsoft.com/office/word/2010/wordprocessingShape">
                    <wps:wsp>
                      <wps:cNvSpPr txBox="1"/>
                      <wps:spPr>
                        <a:xfrm>
                          <a:off x="0" y="0"/>
                          <a:ext cx="754380" cy="548640"/>
                        </a:xfrm>
                        <a:prstGeom prst="rect">
                          <a:avLst/>
                        </a:prstGeom>
                        <a:solidFill>
                          <a:schemeClr val="lt1"/>
                        </a:solidFill>
                        <a:ln w="6350">
                          <a:solidFill>
                            <a:prstClr val="black"/>
                          </a:solidFill>
                        </a:ln>
                      </wps:spPr>
                      <wps:txbx>
                        <w:txbxContent>
                          <w:p w14:paraId="5CF7334D" w14:textId="77777777" w:rsidR="006C496B" w:rsidRPr="00D07AFF" w:rsidRDefault="006C496B" w:rsidP="006C496B">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12780185" w14:textId="77777777" w:rsidR="006C496B" w:rsidRPr="00D07AFF" w:rsidRDefault="006C496B" w:rsidP="006C496B">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8E0C5" id="Надпись 1357" o:spid="_x0000_s1759" type="#_x0000_t202" style="position:absolute;left:0;text-align:left;margin-left:143pt;margin-top:346.25pt;width:59.4pt;height:43.2pt;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" fillcolor="white [3201]" strokeweight=".5pt">
                <v:textbox>
                  <w:txbxContent>
                    <w:p w14:paraId="5CF7334D" w14:textId="77777777" w:rsidR="006C496B" w:rsidRPr="00D07AFF" w:rsidRDefault="006C496B" w:rsidP="006C496B">
                      <w:pPr>
                        <w:rPr>
                          <w:rFonts w:ascii="Times New Roman" w:hAnsi="Times New Roman" w:cs="Times New Roman"/>
                          <w:sz w:val="12"/>
                          <w:szCs w:val="12"/>
                          <w:lang w:val="ru-RU"/>
                        </w:rPr>
                      </w:pPr>
                      <w:r w:rsidRPr="00D07AFF">
                        <w:rPr>
                          <w:rFonts w:ascii="Times New Roman" w:hAnsi="Times New Roman" w:cs="Times New Roman"/>
                          <w:sz w:val="12"/>
                          <w:szCs w:val="12"/>
                          <w:lang w:val="ru-RU"/>
                        </w:rPr>
                        <w:t xml:space="preserve">Длина хлястика </w:t>
                      </w:r>
                      <w:proofErr w:type="gramStart"/>
                      <w:r w:rsidRPr="00D07AFF">
                        <w:rPr>
                          <w:rFonts w:ascii="Times New Roman" w:hAnsi="Times New Roman" w:cs="Times New Roman"/>
                          <w:sz w:val="12"/>
                          <w:szCs w:val="12"/>
                          <w:lang w:val="ru-RU"/>
                        </w:rPr>
                        <w:t>6.0,ширина</w:t>
                      </w:r>
                      <w:proofErr w:type="gramEnd"/>
                      <w:r w:rsidRPr="00D07AFF">
                        <w:rPr>
                          <w:rFonts w:ascii="Times New Roman" w:hAnsi="Times New Roman" w:cs="Times New Roman"/>
                          <w:sz w:val="12"/>
                          <w:szCs w:val="12"/>
                          <w:lang w:val="ru-RU"/>
                        </w:rPr>
                        <w:t xml:space="preserve"> 2.5,</w:t>
                      </w:r>
                    </w:p>
                    <w:p w14:paraId="12780185" w14:textId="77777777" w:rsidR="006C496B" w:rsidRPr="00D07AFF" w:rsidRDefault="006C496B" w:rsidP="006C496B">
                      <w:pPr>
                        <w:rPr>
                          <w:rFonts w:ascii="Times New Roman" w:hAnsi="Times New Roman" w:cs="Times New Roman"/>
                          <w:sz w:val="12"/>
                          <w:szCs w:val="12"/>
                          <w:lang w:val="ru-RU"/>
                        </w:rPr>
                      </w:pPr>
                      <w:r w:rsidRPr="00D07AFF">
                        <w:rPr>
                          <w:rFonts w:ascii="Times New Roman" w:hAnsi="Times New Roman" w:cs="Times New Roman"/>
                          <w:sz w:val="12"/>
                          <w:szCs w:val="12"/>
                          <w:lang w:val="ru-RU"/>
                        </w:rPr>
                        <w:t>интервал от конца брюк 14.5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7600" behindDoc="0" locked="0" layoutInCell="1" allowOverlap="1" wp14:anchorId="695361C9" wp14:editId="3EDB5434">
                <wp:simplePos x="0" y="0"/>
                <wp:positionH relativeFrom="column">
                  <wp:posOffset>1450340</wp:posOffset>
                </wp:positionH>
                <wp:positionV relativeFrom="paragraph">
                  <wp:posOffset>1699895</wp:posOffset>
                </wp:positionV>
                <wp:extent cx="931545" cy="611505"/>
                <wp:effectExtent l="0" t="0" r="20955" b="17145"/>
                <wp:wrapNone/>
                <wp:docPr id="1358" name="Надпись 1358"/>
                <wp:cNvGraphicFramePr/>
                <a:graphic xmlns:a="http://schemas.openxmlformats.org/drawingml/2006/main">
                  <a:graphicData uri="http://schemas.microsoft.com/office/word/2010/wordprocessingShape">
                    <wps:wsp>
                      <wps:cNvSpPr txBox="1"/>
                      <wps:spPr>
                        <a:xfrm>
                          <a:off x="0" y="0"/>
                          <a:ext cx="931545" cy="611505"/>
                        </a:xfrm>
                        <a:prstGeom prst="rect">
                          <a:avLst/>
                        </a:prstGeom>
                        <a:solidFill>
                          <a:sysClr val="window" lastClr="FFFFFF"/>
                        </a:solidFill>
                        <a:ln w="6350">
                          <a:solidFill>
                            <a:prstClr val="black"/>
                          </a:solidFill>
                        </a:ln>
                      </wps:spPr>
                      <wps:txbx>
                        <w:txbxContent>
                          <w:p w14:paraId="24DECF0F"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12BA3F1B"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361C9" id="Надпись 1358" o:spid="_x0000_s1760" type="#_x0000_t202" style="position:absolute;left:0;text-align:left;margin-left:114.2pt;margin-top:133.85pt;width:73.35pt;height:48.1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" fillcolor="window" strokeweight=".5pt">
                <v:textbox>
                  <w:txbxContent>
                    <w:p w14:paraId="24DECF0F"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 xml:space="preserve">На видимой линии </w:t>
                      </w:r>
                    </w:p>
                    <w:p w14:paraId="12BA3F1B" w14:textId="77777777" w:rsidR="006C496B" w:rsidRPr="005839FF" w:rsidRDefault="006C496B" w:rsidP="006C496B">
                      <w:pPr>
                        <w:rPr>
                          <w:rFonts w:ascii="Times New Roman" w:hAnsi="Times New Roman" w:cs="Times New Roman"/>
                          <w:sz w:val="12"/>
                          <w:szCs w:val="12"/>
                          <w:lang w:val="ru-RU"/>
                        </w:rPr>
                      </w:pPr>
                      <w:r w:rsidRPr="005839FF">
                        <w:rPr>
                          <w:rFonts w:ascii="Times New Roman" w:hAnsi="Times New Roman" w:cs="Times New Roman"/>
                          <w:sz w:val="12"/>
                          <w:szCs w:val="12"/>
                          <w:lang w:val="ru-RU"/>
                        </w:rPr>
                        <w:t>сделать вертикальную закрепку</w:t>
                      </w:r>
                      <w:r>
                        <w:rPr>
                          <w:rFonts w:ascii="Times New Roman" w:hAnsi="Times New Roman" w:cs="Times New Roman"/>
                          <w:sz w:val="12"/>
                          <w:szCs w:val="12"/>
                          <w:lang w:val="ru-RU"/>
                        </w:rPr>
                        <w:t xml:space="preserve"> 0.5 от </w:t>
                      </w:r>
                      <w:proofErr w:type="gramStart"/>
                      <w:r>
                        <w:rPr>
                          <w:rFonts w:ascii="Times New Roman" w:hAnsi="Times New Roman" w:cs="Times New Roman"/>
                          <w:sz w:val="12"/>
                          <w:szCs w:val="12"/>
                          <w:lang w:val="ru-RU"/>
                        </w:rPr>
                        <w:t>конца</w:t>
                      </w:r>
                      <w:r w:rsidRPr="005839FF">
                        <w:rPr>
                          <w:rFonts w:ascii="Times New Roman" w:hAnsi="Times New Roman" w:cs="Times New Roman"/>
                          <w:sz w:val="12"/>
                          <w:szCs w:val="12"/>
                          <w:lang w:val="ru-RU"/>
                        </w:rPr>
                        <w:t xml:space="preserve"> ,закрепка</w:t>
                      </w:r>
                      <w:proofErr w:type="gramEnd"/>
                      <w:r w:rsidRPr="005839FF">
                        <w:rPr>
                          <w:rFonts w:ascii="Times New Roman" w:hAnsi="Times New Roman" w:cs="Times New Roman"/>
                          <w:sz w:val="12"/>
                          <w:szCs w:val="12"/>
                          <w:lang w:val="ru-RU"/>
                        </w:rPr>
                        <w:t xml:space="preserve">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5552" behindDoc="0" locked="0" layoutInCell="1" allowOverlap="1" wp14:anchorId="7F3A3637" wp14:editId="773EC853">
                <wp:simplePos x="0" y="0"/>
                <wp:positionH relativeFrom="column">
                  <wp:posOffset>181610</wp:posOffset>
                </wp:positionH>
                <wp:positionV relativeFrom="paragraph">
                  <wp:posOffset>1105535</wp:posOffset>
                </wp:positionV>
                <wp:extent cx="1062990" cy="594360"/>
                <wp:effectExtent l="0" t="0" r="22860" b="15240"/>
                <wp:wrapNone/>
                <wp:docPr id="1359" name="Надпись 1359"/>
                <wp:cNvGraphicFramePr/>
                <a:graphic xmlns:a="http://schemas.openxmlformats.org/drawingml/2006/main">
                  <a:graphicData uri="http://schemas.microsoft.com/office/word/2010/wordprocessingShape">
                    <wps:wsp>
                      <wps:cNvSpPr txBox="1"/>
                      <wps:spPr>
                        <a:xfrm>
                          <a:off x="0" y="0"/>
                          <a:ext cx="1062990" cy="594360"/>
                        </a:xfrm>
                        <a:prstGeom prst="rect">
                          <a:avLst/>
                        </a:prstGeom>
                        <a:solidFill>
                          <a:schemeClr val="lt1"/>
                        </a:solidFill>
                        <a:ln w="6350">
                          <a:solidFill>
                            <a:prstClr val="black"/>
                          </a:solidFill>
                        </a:ln>
                      </wps:spPr>
                      <wps:txbx>
                        <w:txbxContent>
                          <w:p w14:paraId="213A4839" w14:textId="77777777" w:rsidR="006C496B" w:rsidRPr="00470479" w:rsidRDefault="006C496B" w:rsidP="006C496B">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3A3637" id="Надпись 1359" o:spid="_x0000_s1761" type="#_x0000_t202" style="position:absolute;left:0;text-align:left;margin-left:14.3pt;margin-top:87.05pt;width:83.7pt;height:46.8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" fillcolor="white [3201]" strokeweight=".5pt">
                <v:textbox>
                  <w:txbxContent>
                    <w:p w14:paraId="213A4839" w14:textId="77777777" w:rsidR="006C496B" w:rsidRPr="00470479" w:rsidRDefault="006C496B" w:rsidP="006C496B">
                      <w:pPr>
                        <w:rPr>
                          <w:rFonts w:ascii="Times New Roman" w:hAnsi="Times New Roman" w:cs="Times New Roman"/>
                          <w:sz w:val="16"/>
                          <w:szCs w:val="16"/>
                          <w:lang w:val="ru-RU"/>
                        </w:rPr>
                      </w:pPr>
                      <w:r w:rsidRPr="00470479">
                        <w:rPr>
                          <w:rFonts w:ascii="Times New Roman" w:hAnsi="Times New Roman" w:cs="Times New Roman"/>
                          <w:sz w:val="16"/>
                          <w:szCs w:val="16"/>
                          <w:lang w:val="ru-RU"/>
                        </w:rPr>
                        <w:t>На поясе вшить в 1.5 от передней части знак размера и правила стирки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4528" behindDoc="0" locked="0" layoutInCell="1" allowOverlap="1" wp14:anchorId="3E980B2B" wp14:editId="69F14391">
                <wp:simplePos x="0" y="0"/>
                <wp:positionH relativeFrom="column">
                  <wp:posOffset>2507615</wp:posOffset>
                </wp:positionH>
                <wp:positionV relativeFrom="paragraph">
                  <wp:posOffset>928370</wp:posOffset>
                </wp:positionV>
                <wp:extent cx="897255" cy="457200"/>
                <wp:effectExtent l="0" t="0" r="17145" b="19050"/>
                <wp:wrapNone/>
                <wp:docPr id="1360" name="Надпись 1360"/>
                <wp:cNvGraphicFramePr/>
                <a:graphic xmlns:a="http://schemas.openxmlformats.org/drawingml/2006/main">
                  <a:graphicData uri="http://schemas.microsoft.com/office/word/2010/wordprocessingShape">
                    <wps:wsp>
                      <wps:cNvSpPr txBox="1"/>
                      <wps:spPr>
                        <a:xfrm>
                          <a:off x="0" y="0"/>
                          <a:ext cx="897255" cy="457200"/>
                        </a:xfrm>
                        <a:prstGeom prst="rect">
                          <a:avLst/>
                        </a:prstGeom>
                        <a:solidFill>
                          <a:schemeClr val="lt1"/>
                        </a:solidFill>
                        <a:ln w="6350">
                          <a:solidFill>
                            <a:prstClr val="black"/>
                          </a:solidFill>
                        </a:ln>
                      </wps:spPr>
                      <wps:txbx>
                        <w:txbxContent>
                          <w:p w14:paraId="6ECA4C2B" w14:textId="77777777" w:rsidR="006C496B" w:rsidRPr="00507D22" w:rsidRDefault="006C496B" w:rsidP="006C496B">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80B2B" id="Надпись 1360" o:spid="_x0000_s1762" type="#_x0000_t202" style="position:absolute;left:0;text-align:left;margin-left:197.45pt;margin-top:73.1pt;width:70.65pt;height:36pt;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" fillcolor="white [3201]" strokeweight=".5pt">
                <v:textbox>
                  <w:txbxContent>
                    <w:p w14:paraId="6ECA4C2B" w14:textId="77777777" w:rsidR="006C496B" w:rsidRPr="00507D22" w:rsidRDefault="006C496B" w:rsidP="006C496B">
                      <w:pPr>
                        <w:rPr>
                          <w:rFonts w:ascii="Times New Roman" w:hAnsi="Times New Roman" w:cs="Times New Roman"/>
                          <w:sz w:val="16"/>
                          <w:szCs w:val="16"/>
                          <w:lang w:val="ru-RU"/>
                        </w:rPr>
                      </w:pPr>
                      <w:r w:rsidRPr="00507D22">
                        <w:rPr>
                          <w:rFonts w:ascii="Times New Roman" w:hAnsi="Times New Roman" w:cs="Times New Roman"/>
                          <w:sz w:val="16"/>
                          <w:szCs w:val="16"/>
                          <w:lang w:val="ru-RU"/>
                        </w:rPr>
                        <w:t xml:space="preserve">Сбоку вшить шлёвку длиной </w:t>
                      </w:r>
                      <w:proofErr w:type="gramStart"/>
                      <w:r w:rsidRPr="00507D22">
                        <w:rPr>
                          <w:rFonts w:ascii="Times New Roman" w:hAnsi="Times New Roman" w:cs="Times New Roman"/>
                          <w:sz w:val="16"/>
                          <w:szCs w:val="16"/>
                          <w:lang w:val="ru-RU"/>
                        </w:rPr>
                        <w:t>6.0,шириной</w:t>
                      </w:r>
                      <w:proofErr w:type="gramEnd"/>
                      <w:r w:rsidRPr="00507D22">
                        <w:rPr>
                          <w:rFonts w:ascii="Times New Roman" w:hAnsi="Times New Roman" w:cs="Times New Roman"/>
                          <w:sz w:val="16"/>
                          <w:szCs w:val="16"/>
                          <w:lang w:val="ru-RU"/>
                        </w:rPr>
                        <w:t xml:space="preserve"> 2.5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1456" behindDoc="0" locked="0" layoutInCell="1" allowOverlap="1" wp14:anchorId="67B9EE6F" wp14:editId="62FD1394">
                <wp:simplePos x="0" y="0"/>
                <wp:positionH relativeFrom="column">
                  <wp:posOffset>5073650</wp:posOffset>
                </wp:positionH>
                <wp:positionV relativeFrom="paragraph">
                  <wp:posOffset>2540</wp:posOffset>
                </wp:positionV>
                <wp:extent cx="1051560" cy="291465"/>
                <wp:effectExtent l="0" t="0" r="15240" b="13335"/>
                <wp:wrapNone/>
                <wp:docPr id="1361" name="Надпись 1361"/>
                <wp:cNvGraphicFramePr/>
                <a:graphic xmlns:a="http://schemas.openxmlformats.org/drawingml/2006/main">
                  <a:graphicData uri="http://schemas.microsoft.com/office/word/2010/wordprocessingShape">
                    <wps:wsp>
                      <wps:cNvSpPr txBox="1"/>
                      <wps:spPr>
                        <a:xfrm>
                          <a:off x="0" y="0"/>
                          <a:ext cx="1051560" cy="291465"/>
                        </a:xfrm>
                        <a:prstGeom prst="rect">
                          <a:avLst/>
                        </a:prstGeom>
                        <a:solidFill>
                          <a:sysClr val="window" lastClr="FFFFFF"/>
                        </a:solidFill>
                        <a:ln w="6350">
                          <a:solidFill>
                            <a:prstClr val="black"/>
                          </a:solidFill>
                        </a:ln>
                      </wps:spPr>
                      <wps:txbx>
                        <w:txbxContent>
                          <w:p w14:paraId="5A2E8070" w14:textId="77777777" w:rsidR="006C496B" w:rsidRPr="005B3F25" w:rsidRDefault="006C496B" w:rsidP="006C496B">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9EE6F" id="Надпись 1361" o:spid="_x0000_s1763" type="#_x0000_t202" style="position:absolute;left:0;text-align:left;margin-left:399.5pt;margin-top:.2pt;width:82.8pt;height:22.95pt;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" fillcolor="window" strokeweight=".5pt">
                <v:textbox>
                  <w:txbxContent>
                    <w:p w14:paraId="5A2E8070" w14:textId="77777777" w:rsidR="006C496B" w:rsidRPr="005B3F25" w:rsidRDefault="006C496B" w:rsidP="006C496B">
                      <w:pPr>
                        <w:rPr>
                          <w:rFonts w:asciiTheme="minorHAnsi" w:hAnsiTheme="minorHAnsi"/>
                          <w:sz w:val="12"/>
                          <w:szCs w:val="12"/>
                          <w:lang w:val="ru-RU"/>
                        </w:rPr>
                      </w:pPr>
                      <w:r w:rsidRPr="005B3F25">
                        <w:rPr>
                          <w:rFonts w:asciiTheme="minorHAnsi" w:hAnsiTheme="minorHAnsi"/>
                          <w:sz w:val="12"/>
                          <w:szCs w:val="12"/>
                          <w:lang w:val="ru-RU"/>
                        </w:rPr>
                        <w:t xml:space="preserve"> Единица измерения- сантиметр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692480" behindDoc="0" locked="0" layoutInCell="1" allowOverlap="1" wp14:anchorId="21E50D41" wp14:editId="6B3A2D15">
                <wp:simplePos x="0" y="0"/>
                <wp:positionH relativeFrom="column">
                  <wp:posOffset>107315</wp:posOffset>
                </wp:positionH>
                <wp:positionV relativeFrom="paragraph">
                  <wp:posOffset>3254375</wp:posOffset>
                </wp:positionV>
                <wp:extent cx="1245870" cy="268605"/>
                <wp:effectExtent l="0" t="0" r="11430" b="17145"/>
                <wp:wrapNone/>
                <wp:docPr id="1362" name="Надпись 1362"/>
                <wp:cNvGraphicFramePr/>
                <a:graphic xmlns:a="http://schemas.openxmlformats.org/drawingml/2006/main">
                  <a:graphicData uri="http://schemas.microsoft.com/office/word/2010/wordprocessingShape">
                    <wps:wsp>
                      <wps:cNvSpPr txBox="1"/>
                      <wps:spPr>
                        <a:xfrm>
                          <a:off x="0" y="0"/>
                          <a:ext cx="1245870" cy="268605"/>
                        </a:xfrm>
                        <a:prstGeom prst="rect">
                          <a:avLst/>
                        </a:prstGeom>
                        <a:solidFill>
                          <a:schemeClr val="lt1"/>
                        </a:solidFill>
                        <a:ln w="6350">
                          <a:solidFill>
                            <a:prstClr val="black"/>
                          </a:solidFill>
                        </a:ln>
                      </wps:spPr>
                      <wps:txbx>
                        <w:txbxContent>
                          <w:p w14:paraId="7DFC0653" w14:textId="77777777" w:rsidR="006C496B" w:rsidRPr="00065201" w:rsidRDefault="006C496B" w:rsidP="006C496B">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50D41" id="Надпись 1362" o:spid="_x0000_s1764" type="#_x0000_t202" style="position:absolute;left:0;text-align:left;margin-left:8.45pt;margin-top:256.25pt;width:98.1pt;height:21.1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" fillcolor="white [3201]" strokeweight=".5pt">
                <v:textbox>
                  <w:txbxContent>
                    <w:p w14:paraId="7DFC0653" w14:textId="77777777" w:rsidR="006C496B" w:rsidRPr="00065201" w:rsidRDefault="006C496B" w:rsidP="006C496B">
                      <w:pPr>
                        <w:rPr>
                          <w:rFonts w:ascii="Times New Roman" w:hAnsi="Times New Roman" w:cs="Times New Roman"/>
                          <w:sz w:val="16"/>
                          <w:szCs w:val="16"/>
                          <w:lang w:val="ru-RU"/>
                        </w:rPr>
                      </w:pPr>
                      <w:r w:rsidRPr="00065201">
                        <w:rPr>
                          <w:rFonts w:ascii="Times New Roman" w:hAnsi="Times New Roman" w:cs="Times New Roman"/>
                          <w:sz w:val="16"/>
                          <w:szCs w:val="16"/>
                          <w:lang w:val="ru-RU"/>
                        </w:rPr>
                        <w:t>Внешняя сторона брюк</w:t>
                      </w:r>
                    </w:p>
                  </w:txbxContent>
                </v:textbox>
              </v:shape>
            </w:pict>
          </mc:Fallback>
        </mc:AlternateContent>
      </w:r>
      <w:r w:rsidRPr="002D477E">
        <w:rPr>
          <w:rFonts w:ascii="Times New Roman" w:hAnsi="Times New Roman" w:cs="Times New Roman"/>
          <w:noProof/>
          <w:sz w:val="20"/>
          <w:szCs w:val="20"/>
          <w:lang w:val="ru-RU"/>
        </w:rPr>
        <w:drawing>
          <wp:inline distT="0" distB="0" distL="0" distR="0" wp14:anchorId="31E080DB" wp14:editId="0CBC1FB6">
            <wp:extent cx="6125793" cy="6126480"/>
            <wp:effectExtent l="0" t="0" r="8890" b="7620"/>
            <wp:docPr id="1363"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54" cstate="print"/>
                    <a:stretch>
                      <a:fillRect/>
                    </a:stretch>
                  </pic:blipFill>
                  <pic:spPr>
                    <a:xfrm>
                      <a:off x="0" y="0"/>
                      <a:ext cx="6147293" cy="6147982"/>
                    </a:xfrm>
                    <a:prstGeom prst="rect">
                      <a:avLst/>
                    </a:prstGeom>
                  </pic:spPr>
                </pic:pic>
              </a:graphicData>
            </a:graphic>
          </wp:inline>
        </w:drawing>
      </w:r>
    </w:p>
    <w:p w14:paraId="5A190093" w14:textId="7256BA94" w:rsidR="006C496B" w:rsidRPr="006C496B" w:rsidRDefault="006C496B" w:rsidP="006C496B">
      <w:pPr>
        <w:pStyle w:val="a3"/>
        <w:ind w:left="142"/>
        <w:rPr>
          <w:rFonts w:ascii="Times New Roman" w:hAnsi="Times New Roman" w:cs="Times New Roman"/>
          <w:sz w:val="20"/>
          <w:szCs w:val="20"/>
          <w:lang w:val="ru-RU"/>
        </w:rPr>
        <w:sectPr w:rsidR="006C496B" w:rsidRPr="006C496B">
          <w:pgSz w:w="11920" w:h="16840"/>
          <w:pgMar w:top="1400" w:right="1080" w:bottom="1080" w:left="1100" w:header="0" w:footer="894" w:gutter="0"/>
          <w:cols w:space="720"/>
        </w:sectPr>
      </w:pPr>
    </w:p>
    <w:p w14:paraId="2A1AB077" w14:textId="2EE5E42C" w:rsidR="002B7A25" w:rsidRPr="002D477E" w:rsidRDefault="002B7A25">
      <w:pPr>
        <w:pStyle w:val="a3"/>
        <w:ind w:left="1417"/>
        <w:rPr>
          <w:rFonts w:ascii="Times New Roman" w:hAnsi="Times New Roman" w:cs="Times New Roman"/>
          <w:sz w:val="20"/>
          <w:szCs w:val="20"/>
        </w:rPr>
      </w:pPr>
    </w:p>
    <w:p w14:paraId="65125C99" w14:textId="77777777" w:rsidR="002B7A25" w:rsidRPr="002D477E" w:rsidRDefault="002B7A25">
      <w:pPr>
        <w:pStyle w:val="a3"/>
        <w:spacing w:before="3"/>
        <w:rPr>
          <w:rFonts w:ascii="Times New Roman" w:hAnsi="Times New Roman" w:cs="Times New Roman"/>
          <w:sz w:val="20"/>
          <w:szCs w:val="20"/>
        </w:rPr>
      </w:pPr>
    </w:p>
    <w:p w14:paraId="6B22569F" w14:textId="2FD0C44A" w:rsidR="00EB580F" w:rsidRPr="00225FB7" w:rsidRDefault="003C442D" w:rsidP="003C442D">
      <w:pPr>
        <w:pStyle w:val="a3"/>
        <w:spacing w:before="72"/>
        <w:rPr>
          <w:rFonts w:ascii="Times New Roman" w:hAnsi="Times New Roman" w:cs="Times New Roman"/>
          <w:spacing w:val="-7"/>
          <w:sz w:val="20"/>
          <w:szCs w:val="20"/>
          <w:lang w:val="ru-RU"/>
        </w:rPr>
      </w:pPr>
      <w:r w:rsidRPr="00225FB7">
        <w:rPr>
          <w:rFonts w:ascii="Times New Roman" w:hAnsi="Times New Roman" w:cs="Times New Roman"/>
          <w:spacing w:val="-7"/>
          <w:sz w:val="20"/>
          <w:szCs w:val="20"/>
          <w:lang w:val="ru-RU"/>
        </w:rPr>
        <w:t xml:space="preserve">                   </w:t>
      </w:r>
      <w:r w:rsidR="00EB580F" w:rsidRPr="00225FB7">
        <w:rPr>
          <w:rFonts w:ascii="Times New Roman" w:hAnsi="Times New Roman" w:cs="Times New Roman"/>
          <w:spacing w:val="-7"/>
          <w:sz w:val="20"/>
          <w:szCs w:val="20"/>
          <w:lang w:val="ru-RU"/>
        </w:rPr>
        <w:t xml:space="preserve">5.4.2.2 </w:t>
      </w:r>
      <w:r w:rsidR="00EB580F" w:rsidRPr="003C442D">
        <w:rPr>
          <w:rFonts w:ascii="Times New Roman" w:hAnsi="Times New Roman" w:cs="Times New Roman"/>
          <w:spacing w:val="-7"/>
          <w:sz w:val="20"/>
          <w:szCs w:val="20"/>
          <w:lang w:val="ru-RU"/>
        </w:rPr>
        <w:t>Процесс</w:t>
      </w:r>
      <w:r w:rsidR="00EB580F" w:rsidRPr="00225FB7">
        <w:rPr>
          <w:rFonts w:ascii="Times New Roman" w:hAnsi="Times New Roman" w:cs="Times New Roman"/>
          <w:spacing w:val="-7"/>
          <w:sz w:val="20"/>
          <w:szCs w:val="20"/>
          <w:lang w:val="ru-RU"/>
        </w:rPr>
        <w:t xml:space="preserve"> </w:t>
      </w:r>
      <w:r>
        <w:rPr>
          <w:rFonts w:ascii="Times New Roman" w:hAnsi="Times New Roman" w:cs="Times New Roman"/>
          <w:spacing w:val="-7"/>
          <w:sz w:val="20"/>
          <w:szCs w:val="20"/>
          <w:lang w:val="ru-RU"/>
        </w:rPr>
        <w:t>закрепления</w:t>
      </w:r>
    </w:p>
    <w:p w14:paraId="1F61FC9D" w14:textId="6410C44F" w:rsidR="00EB580F" w:rsidRPr="00225FB7" w:rsidRDefault="00EB580F" w:rsidP="00EB580F">
      <w:pPr>
        <w:pStyle w:val="a3"/>
        <w:spacing w:before="72"/>
        <w:ind w:left="738"/>
        <w:rPr>
          <w:rFonts w:ascii="Times New Roman" w:hAnsi="Times New Roman" w:cs="Times New Roman"/>
          <w:spacing w:val="-7"/>
          <w:sz w:val="20"/>
          <w:szCs w:val="20"/>
          <w:lang w:val="ru-RU"/>
        </w:rPr>
      </w:pPr>
      <w:r w:rsidRPr="002D477E">
        <w:rPr>
          <w:rFonts w:ascii="Times New Roman" w:hAnsi="Times New Roman" w:cs="Times New Roman"/>
          <w:spacing w:val="-7"/>
          <w:sz w:val="20"/>
          <w:szCs w:val="20"/>
          <w:lang w:val="ru-RU"/>
        </w:rPr>
        <w:t>Процесс</w:t>
      </w:r>
      <w:r w:rsidRPr="00225FB7">
        <w:rPr>
          <w:rFonts w:ascii="Times New Roman" w:hAnsi="Times New Roman" w:cs="Times New Roman"/>
          <w:spacing w:val="-7"/>
          <w:sz w:val="20"/>
          <w:szCs w:val="20"/>
          <w:lang w:val="ru-RU"/>
        </w:rPr>
        <w:t xml:space="preserve"> </w:t>
      </w:r>
      <w:r w:rsidR="003C442D">
        <w:rPr>
          <w:rFonts w:ascii="Times New Roman" w:hAnsi="Times New Roman" w:cs="Times New Roman"/>
          <w:spacing w:val="-7"/>
          <w:sz w:val="20"/>
          <w:szCs w:val="20"/>
          <w:lang w:val="ru-RU"/>
        </w:rPr>
        <w:t>закрепления</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должен</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соответствовать</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положениям</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таблицы</w:t>
      </w:r>
      <w:r w:rsidRPr="00225FB7">
        <w:rPr>
          <w:rFonts w:ascii="Times New Roman" w:hAnsi="Times New Roman" w:cs="Times New Roman"/>
          <w:spacing w:val="-7"/>
          <w:sz w:val="20"/>
          <w:szCs w:val="20"/>
          <w:lang w:val="ru-RU"/>
        </w:rPr>
        <w:t xml:space="preserve"> 5.5.5.2.</w:t>
      </w:r>
    </w:p>
    <w:p w14:paraId="7247F0D3" w14:textId="77777777" w:rsidR="003C442D" w:rsidRPr="00225FB7" w:rsidRDefault="00EB580F" w:rsidP="00EB580F">
      <w:pPr>
        <w:pStyle w:val="a3"/>
        <w:spacing w:before="72"/>
        <w:ind w:left="738"/>
        <w:rPr>
          <w:rFonts w:ascii="Times New Roman" w:hAnsi="Times New Roman" w:cs="Times New Roman"/>
          <w:spacing w:val="-7"/>
          <w:sz w:val="20"/>
          <w:szCs w:val="20"/>
          <w:lang w:val="ru-RU"/>
        </w:rPr>
      </w:pPr>
      <w:r w:rsidRPr="002D477E">
        <w:rPr>
          <w:rFonts w:ascii="Times New Roman" w:hAnsi="Times New Roman" w:cs="Times New Roman"/>
          <w:spacing w:val="-7"/>
          <w:sz w:val="20"/>
          <w:szCs w:val="20"/>
          <w:lang w:val="ru-RU"/>
        </w:rPr>
        <w:t>Таблица</w:t>
      </w:r>
      <w:r w:rsidRPr="00225FB7">
        <w:rPr>
          <w:rFonts w:ascii="Times New Roman" w:hAnsi="Times New Roman" w:cs="Times New Roman"/>
          <w:spacing w:val="-7"/>
          <w:sz w:val="20"/>
          <w:szCs w:val="20"/>
          <w:lang w:val="ru-RU"/>
        </w:rPr>
        <w:t xml:space="preserve"> 5.5.5.2 </w:t>
      </w:r>
      <w:r w:rsidRPr="002D477E">
        <w:rPr>
          <w:rFonts w:ascii="Times New Roman" w:hAnsi="Times New Roman" w:cs="Times New Roman"/>
          <w:spacing w:val="-7"/>
          <w:sz w:val="20"/>
          <w:szCs w:val="20"/>
          <w:lang w:val="ru-RU"/>
        </w:rPr>
        <w:t>Цвет</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материала</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и</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допуск</w:t>
      </w:r>
      <w:r w:rsidRPr="00225FB7">
        <w:rPr>
          <w:rFonts w:ascii="Times New Roman" w:hAnsi="Times New Roman" w:cs="Times New Roman"/>
          <w:spacing w:val="-7"/>
          <w:sz w:val="20"/>
          <w:szCs w:val="20"/>
          <w:lang w:val="ru-RU"/>
        </w:rPr>
        <w:t xml:space="preserve"> </w:t>
      </w:r>
      <w:r w:rsidRPr="002D477E">
        <w:rPr>
          <w:rFonts w:ascii="Times New Roman" w:hAnsi="Times New Roman" w:cs="Times New Roman"/>
          <w:spacing w:val="-7"/>
          <w:sz w:val="20"/>
          <w:szCs w:val="20"/>
          <w:lang w:val="ru-RU"/>
        </w:rPr>
        <w:t>в</w:t>
      </w:r>
      <w:r w:rsidRPr="00225FB7">
        <w:rPr>
          <w:rFonts w:ascii="Times New Roman" w:hAnsi="Times New Roman" w:cs="Times New Roman"/>
          <w:spacing w:val="-7"/>
          <w:sz w:val="20"/>
          <w:szCs w:val="20"/>
          <w:lang w:val="ru-RU"/>
        </w:rPr>
        <w:t xml:space="preserve"> </w:t>
      </w:r>
      <w:r w:rsidR="003C442D">
        <w:rPr>
          <w:rFonts w:ascii="Times New Roman" w:hAnsi="Times New Roman" w:cs="Times New Roman"/>
          <w:spacing w:val="-7"/>
          <w:sz w:val="20"/>
          <w:szCs w:val="20"/>
          <w:lang w:val="ru-RU"/>
        </w:rPr>
        <w:t>погрешности</w:t>
      </w:r>
      <w:r w:rsidR="003C442D" w:rsidRPr="00225FB7">
        <w:rPr>
          <w:rFonts w:ascii="Times New Roman" w:hAnsi="Times New Roman" w:cs="Times New Roman"/>
          <w:spacing w:val="-7"/>
          <w:sz w:val="20"/>
          <w:szCs w:val="20"/>
          <w:lang w:val="ru-RU"/>
        </w:rPr>
        <w:t xml:space="preserve"> </w:t>
      </w:r>
    </w:p>
    <w:p w14:paraId="7E12B571" w14:textId="77777777" w:rsidR="003C442D" w:rsidRPr="00225FB7" w:rsidRDefault="003C442D" w:rsidP="00EB580F">
      <w:pPr>
        <w:pStyle w:val="a3"/>
        <w:spacing w:before="72"/>
        <w:ind w:left="738"/>
        <w:rPr>
          <w:rFonts w:ascii="Times New Roman" w:hAnsi="Times New Roman" w:cs="Times New Roman"/>
          <w:spacing w:val="-7"/>
          <w:sz w:val="20"/>
          <w:szCs w:val="20"/>
          <w:lang w:val="ru-RU"/>
        </w:rPr>
      </w:pPr>
    </w:p>
    <w:p w14:paraId="15CA3639" w14:textId="340BCA3E" w:rsidR="003C442D" w:rsidRPr="00792C6C" w:rsidRDefault="003C442D" w:rsidP="00792C6C">
      <w:pPr>
        <w:pStyle w:val="a3"/>
        <w:spacing w:before="72"/>
        <w:ind w:left="738"/>
        <w:jc w:val="right"/>
        <w:rPr>
          <w:rFonts w:ascii="Times New Roman" w:hAnsi="Times New Roman" w:cs="Times New Roman"/>
          <w:spacing w:val="-7"/>
          <w:sz w:val="20"/>
          <w:szCs w:val="20"/>
        </w:rPr>
      </w:pPr>
      <w:r>
        <w:rPr>
          <w:rFonts w:ascii="Times New Roman" w:hAnsi="Times New Roman" w:cs="Times New Roman"/>
          <w:spacing w:val="-7"/>
          <w:sz w:val="20"/>
          <w:szCs w:val="20"/>
          <w:lang w:val="ru-RU"/>
        </w:rPr>
        <w:t>Единицы</w:t>
      </w:r>
      <w:r w:rsidRPr="00A515A1">
        <w:rPr>
          <w:rFonts w:ascii="Times New Roman" w:hAnsi="Times New Roman" w:cs="Times New Roman"/>
          <w:spacing w:val="-7"/>
          <w:sz w:val="20"/>
          <w:szCs w:val="20"/>
        </w:rPr>
        <w:t xml:space="preserve"> </w:t>
      </w:r>
      <w:r>
        <w:rPr>
          <w:rFonts w:ascii="Times New Roman" w:hAnsi="Times New Roman" w:cs="Times New Roman"/>
          <w:spacing w:val="-7"/>
          <w:sz w:val="20"/>
          <w:szCs w:val="20"/>
          <w:lang w:val="ru-RU"/>
        </w:rPr>
        <w:t>измерения</w:t>
      </w:r>
      <w:r w:rsidRPr="00A515A1">
        <w:rPr>
          <w:rFonts w:ascii="Times New Roman" w:hAnsi="Times New Roman" w:cs="Times New Roman"/>
          <w:spacing w:val="-7"/>
          <w:sz w:val="20"/>
          <w:szCs w:val="20"/>
        </w:rPr>
        <w:t xml:space="preserve"> - </w:t>
      </w:r>
      <w:r>
        <w:rPr>
          <w:rFonts w:ascii="Times New Roman" w:hAnsi="Times New Roman" w:cs="Times New Roman"/>
          <w:spacing w:val="-7"/>
          <w:sz w:val="20"/>
          <w:szCs w:val="20"/>
          <w:lang w:val="ru-RU"/>
        </w:rPr>
        <w:t>сантиметр</w:t>
      </w:r>
    </w:p>
    <w:p w14:paraId="098EEE05" w14:textId="77777777" w:rsidR="003C442D" w:rsidRPr="00CB32E1" w:rsidRDefault="003C442D">
      <w:pPr>
        <w:pStyle w:val="a3"/>
        <w:spacing w:before="4"/>
        <w:rPr>
          <w:rFonts w:ascii="Times New Roman" w:hAnsi="Times New Roman" w:cs="Times New Roman"/>
          <w:sz w:val="20"/>
          <w:szCs w:val="20"/>
          <w:lang w:val="ru-RU"/>
        </w:rPr>
      </w:pPr>
    </w:p>
    <w:tbl>
      <w:tblPr>
        <w:tblStyle w:val="TableNormal"/>
        <w:tblW w:w="0" w:type="auto"/>
        <w:tblInd w:w="2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082"/>
        <w:gridCol w:w="854"/>
        <w:gridCol w:w="3781"/>
        <w:gridCol w:w="3473"/>
      </w:tblGrid>
      <w:tr w:rsidR="002B7A25" w:rsidRPr="002D477E" w14:paraId="3D1B3D34" w14:textId="77777777">
        <w:trPr>
          <w:trHeight w:val="229"/>
        </w:trPr>
        <w:tc>
          <w:tcPr>
            <w:tcW w:w="1082" w:type="dxa"/>
            <w:vMerge w:val="restart"/>
            <w:tcBorders>
              <w:right w:val="single" w:sz="4" w:space="0" w:color="000000"/>
            </w:tcBorders>
          </w:tcPr>
          <w:p w14:paraId="1F8B8E64" w14:textId="224F80B9" w:rsidR="002B7A25" w:rsidRPr="003C51C7" w:rsidRDefault="003C51C7">
            <w:pPr>
              <w:pStyle w:val="TableParagraph"/>
              <w:spacing w:before="122" w:line="240" w:lineRule="auto"/>
              <w:ind w:left="179"/>
              <w:jc w:val="left"/>
              <w:rPr>
                <w:rFonts w:ascii="Times New Roman" w:hAnsi="Times New Roman" w:cs="Times New Roman"/>
                <w:sz w:val="20"/>
                <w:szCs w:val="20"/>
              </w:rPr>
            </w:pPr>
            <w:proofErr w:type="spellStart"/>
            <w:r w:rsidRPr="003C51C7">
              <w:rPr>
                <w:rFonts w:ascii="Times New Roman" w:hAnsi="Times New Roman" w:cs="Times New Roman"/>
                <w:spacing w:val="-3"/>
                <w:sz w:val="20"/>
                <w:szCs w:val="20"/>
              </w:rPr>
              <w:t>Название</w:t>
            </w:r>
            <w:proofErr w:type="spellEnd"/>
            <w:r w:rsidRPr="003C51C7">
              <w:rPr>
                <w:rFonts w:ascii="Times New Roman" w:hAnsi="Times New Roman" w:cs="Times New Roman"/>
                <w:spacing w:val="-3"/>
                <w:sz w:val="20"/>
                <w:szCs w:val="20"/>
              </w:rPr>
              <w:t xml:space="preserve"> </w:t>
            </w:r>
            <w:proofErr w:type="spellStart"/>
            <w:r w:rsidRPr="003C51C7">
              <w:rPr>
                <w:rFonts w:ascii="Times New Roman" w:hAnsi="Times New Roman" w:cs="Times New Roman"/>
                <w:spacing w:val="-3"/>
                <w:sz w:val="20"/>
                <w:szCs w:val="20"/>
              </w:rPr>
              <w:t>детали</w:t>
            </w:r>
            <w:proofErr w:type="spellEnd"/>
          </w:p>
        </w:tc>
        <w:tc>
          <w:tcPr>
            <w:tcW w:w="854" w:type="dxa"/>
            <w:vMerge w:val="restart"/>
            <w:tcBorders>
              <w:left w:val="single" w:sz="4" w:space="0" w:color="000000"/>
              <w:right w:val="single" w:sz="4" w:space="0" w:color="000000"/>
            </w:tcBorders>
          </w:tcPr>
          <w:p w14:paraId="47E2552A" w14:textId="7A22ED1F" w:rsidR="002B7A25" w:rsidRPr="003C51C7" w:rsidRDefault="003C51C7" w:rsidP="003C51C7">
            <w:pPr>
              <w:pStyle w:val="TableParagraph"/>
              <w:spacing w:before="122" w:line="240" w:lineRule="auto"/>
              <w:jc w:val="left"/>
              <w:rPr>
                <w:rFonts w:ascii="Times New Roman" w:hAnsi="Times New Roman" w:cs="Times New Roman"/>
                <w:sz w:val="20"/>
                <w:szCs w:val="20"/>
              </w:rPr>
            </w:pPr>
            <w:r>
              <w:rPr>
                <w:rFonts w:ascii="Times New Roman" w:hAnsi="Times New Roman" w:cs="Times New Roman"/>
                <w:spacing w:val="-2"/>
                <w:sz w:val="20"/>
                <w:szCs w:val="20"/>
              </w:rPr>
              <w:t xml:space="preserve"> </w:t>
            </w:r>
            <w:proofErr w:type="spellStart"/>
            <w:r>
              <w:rPr>
                <w:rFonts w:ascii="Times New Roman" w:hAnsi="Times New Roman" w:cs="Times New Roman"/>
                <w:spacing w:val="-2"/>
                <w:sz w:val="20"/>
                <w:szCs w:val="20"/>
              </w:rPr>
              <w:t>размер</w:t>
            </w:r>
            <w:proofErr w:type="spellEnd"/>
            <w:r w:rsidRPr="003C51C7">
              <w:rPr>
                <w:rFonts w:ascii="Times New Roman" w:hAnsi="Times New Roman" w:cs="Times New Roman"/>
                <w:spacing w:val="-2"/>
                <w:sz w:val="20"/>
                <w:szCs w:val="20"/>
              </w:rPr>
              <w:t xml:space="preserve"> </w:t>
            </w:r>
            <w:proofErr w:type="spellStart"/>
            <w:r w:rsidRPr="003C51C7">
              <w:rPr>
                <w:rFonts w:ascii="Times New Roman" w:hAnsi="Times New Roman" w:cs="Times New Roman"/>
                <w:spacing w:val="-2"/>
                <w:sz w:val="20"/>
                <w:szCs w:val="20"/>
              </w:rPr>
              <w:t>петлицы</w:t>
            </w:r>
            <w:proofErr w:type="spellEnd"/>
          </w:p>
        </w:tc>
        <w:tc>
          <w:tcPr>
            <w:tcW w:w="7254" w:type="dxa"/>
            <w:gridSpan w:val="2"/>
            <w:tcBorders>
              <w:left w:val="single" w:sz="4" w:space="0" w:color="000000"/>
              <w:bottom w:val="single" w:sz="4" w:space="0" w:color="000000"/>
            </w:tcBorders>
          </w:tcPr>
          <w:p w14:paraId="50EA06FF" w14:textId="004CEDE8" w:rsidR="002B7A25" w:rsidRPr="003C51C7" w:rsidRDefault="003C51C7" w:rsidP="003C51C7">
            <w:pPr>
              <w:pStyle w:val="TableParagraph"/>
              <w:spacing w:line="210" w:lineRule="exact"/>
              <w:ind w:right="3416"/>
              <w:jc w:val="left"/>
              <w:rPr>
                <w:rFonts w:ascii="Times New Roman" w:hAnsi="Times New Roman" w:cs="Times New Roman"/>
                <w:sz w:val="20"/>
                <w:szCs w:val="20"/>
              </w:rPr>
            </w:pPr>
            <w:proofErr w:type="spellStart"/>
            <w:r w:rsidRPr="003C51C7">
              <w:rPr>
                <w:rFonts w:ascii="Times New Roman" w:hAnsi="Times New Roman" w:cs="Times New Roman"/>
                <w:spacing w:val="-2"/>
                <w:sz w:val="20"/>
                <w:szCs w:val="20"/>
              </w:rPr>
              <w:t>Требования</w:t>
            </w:r>
            <w:proofErr w:type="spellEnd"/>
          </w:p>
        </w:tc>
      </w:tr>
      <w:tr w:rsidR="002B7A25" w:rsidRPr="00225FB7" w14:paraId="1397F28B" w14:textId="77777777">
        <w:trPr>
          <w:trHeight w:val="227"/>
        </w:trPr>
        <w:tc>
          <w:tcPr>
            <w:tcW w:w="1082" w:type="dxa"/>
            <w:vMerge/>
            <w:tcBorders>
              <w:top w:val="nil"/>
              <w:right w:val="single" w:sz="4" w:space="0" w:color="000000"/>
            </w:tcBorders>
          </w:tcPr>
          <w:p w14:paraId="5907C231" w14:textId="77777777" w:rsidR="002B7A25" w:rsidRPr="003C51C7" w:rsidRDefault="002B7A25">
            <w:pPr>
              <w:rPr>
                <w:rFonts w:ascii="Times New Roman" w:hAnsi="Times New Roman" w:cs="Times New Roman"/>
                <w:sz w:val="20"/>
                <w:szCs w:val="20"/>
              </w:rPr>
            </w:pPr>
          </w:p>
        </w:tc>
        <w:tc>
          <w:tcPr>
            <w:tcW w:w="854" w:type="dxa"/>
            <w:vMerge/>
            <w:tcBorders>
              <w:top w:val="nil"/>
              <w:left w:val="single" w:sz="4" w:space="0" w:color="000000"/>
              <w:right w:val="single" w:sz="4" w:space="0" w:color="000000"/>
            </w:tcBorders>
          </w:tcPr>
          <w:p w14:paraId="19B1A486" w14:textId="77777777" w:rsidR="002B7A25" w:rsidRPr="003C51C7" w:rsidRDefault="002B7A25">
            <w:pPr>
              <w:rPr>
                <w:rFonts w:ascii="Times New Roman" w:hAnsi="Times New Roman" w:cs="Times New Roman"/>
                <w:sz w:val="20"/>
                <w:szCs w:val="20"/>
              </w:rPr>
            </w:pPr>
          </w:p>
        </w:tc>
        <w:tc>
          <w:tcPr>
            <w:tcW w:w="3781" w:type="dxa"/>
            <w:tcBorders>
              <w:top w:val="single" w:sz="4" w:space="0" w:color="000000"/>
              <w:left w:val="single" w:sz="4" w:space="0" w:color="000000"/>
              <w:right w:val="single" w:sz="4" w:space="0" w:color="000000"/>
            </w:tcBorders>
          </w:tcPr>
          <w:p w14:paraId="4F017089" w14:textId="4FA1E7FC" w:rsidR="002B7A25" w:rsidRPr="003C51C7" w:rsidRDefault="003C51C7" w:rsidP="00E922A4">
            <w:pPr>
              <w:pStyle w:val="TableParagraph"/>
              <w:spacing w:line="207" w:lineRule="exact"/>
              <w:jc w:val="left"/>
              <w:rPr>
                <w:rFonts w:ascii="Times New Roman" w:hAnsi="Times New Roman" w:cs="Times New Roman"/>
                <w:sz w:val="20"/>
                <w:szCs w:val="20"/>
                <w:lang w:val="ru-RU"/>
              </w:rPr>
            </w:pPr>
            <w:r w:rsidRPr="003C51C7">
              <w:rPr>
                <w:rFonts w:ascii="Times New Roman" w:hAnsi="Times New Roman" w:cs="Times New Roman"/>
                <w:spacing w:val="-2"/>
                <w:sz w:val="20"/>
                <w:szCs w:val="20"/>
                <w:lang w:val="ru-RU"/>
              </w:rPr>
              <w:t>Верхняя часть пряжки из четырех частей /</w:t>
            </w:r>
            <w:r w:rsidR="00E922A4">
              <w:rPr>
                <w:rFonts w:ascii="Times New Roman" w:hAnsi="Times New Roman" w:cs="Times New Roman"/>
                <w:spacing w:val="-2"/>
                <w:sz w:val="20"/>
                <w:szCs w:val="20"/>
                <w:lang w:val="ru-RU"/>
              </w:rPr>
              <w:t>петля (отверстие)</w:t>
            </w:r>
          </w:p>
        </w:tc>
        <w:tc>
          <w:tcPr>
            <w:tcW w:w="3473" w:type="dxa"/>
            <w:tcBorders>
              <w:top w:val="single" w:sz="4" w:space="0" w:color="000000"/>
              <w:left w:val="single" w:sz="4" w:space="0" w:color="000000"/>
            </w:tcBorders>
          </w:tcPr>
          <w:p w14:paraId="05471908" w14:textId="30C23BF1" w:rsidR="002B7A25" w:rsidRPr="003C51C7" w:rsidRDefault="00E922A4" w:rsidP="00E922A4">
            <w:pPr>
              <w:pStyle w:val="TableParagraph"/>
              <w:spacing w:line="207" w:lineRule="exact"/>
              <w:jc w:val="left"/>
              <w:rPr>
                <w:rFonts w:ascii="Times New Roman" w:hAnsi="Times New Roman" w:cs="Times New Roman"/>
                <w:sz w:val="20"/>
                <w:szCs w:val="20"/>
                <w:lang w:val="ru-RU"/>
              </w:rPr>
            </w:pPr>
            <w:r w:rsidRPr="00E922A4">
              <w:rPr>
                <w:rFonts w:ascii="Times New Roman" w:hAnsi="Times New Roman" w:cs="Times New Roman"/>
                <w:sz w:val="20"/>
                <w:szCs w:val="20"/>
                <w:lang w:val="ru-RU"/>
              </w:rPr>
              <w:t>Верхняя часть пряжки из четырех частей /петля (отверстие)</w:t>
            </w:r>
          </w:p>
        </w:tc>
      </w:tr>
      <w:tr w:rsidR="003C442D" w:rsidRPr="00225FB7" w14:paraId="2B082A73" w14:textId="77777777">
        <w:trPr>
          <w:trHeight w:val="1168"/>
        </w:trPr>
        <w:tc>
          <w:tcPr>
            <w:tcW w:w="1082" w:type="dxa"/>
            <w:tcBorders>
              <w:bottom w:val="single" w:sz="4" w:space="0" w:color="000000"/>
              <w:right w:val="single" w:sz="4" w:space="0" w:color="000000"/>
            </w:tcBorders>
          </w:tcPr>
          <w:p w14:paraId="47407F89" w14:textId="77777777" w:rsidR="003C442D" w:rsidRPr="003C51C7" w:rsidRDefault="003C442D" w:rsidP="003C442D">
            <w:pPr>
              <w:pStyle w:val="TableParagraph"/>
              <w:spacing w:line="240" w:lineRule="auto"/>
              <w:jc w:val="left"/>
              <w:rPr>
                <w:rFonts w:ascii="Times New Roman" w:hAnsi="Times New Roman" w:cs="Times New Roman"/>
                <w:sz w:val="20"/>
                <w:szCs w:val="20"/>
                <w:lang w:val="ru-RU"/>
              </w:rPr>
            </w:pPr>
          </w:p>
          <w:p w14:paraId="5C73A3E9" w14:textId="77777777" w:rsidR="003C51C7" w:rsidRPr="00E922A4" w:rsidRDefault="003C51C7" w:rsidP="003C51C7">
            <w:pPr>
              <w:pStyle w:val="TableParagraph"/>
              <w:ind w:left="57" w:right="40"/>
              <w:rPr>
                <w:rFonts w:ascii="Times New Roman" w:hAnsi="Times New Roman" w:cs="Times New Roman"/>
                <w:spacing w:val="-3"/>
                <w:sz w:val="20"/>
                <w:szCs w:val="20"/>
                <w:lang w:val="ru-RU"/>
              </w:rPr>
            </w:pPr>
          </w:p>
          <w:p w14:paraId="5B64011A" w14:textId="77777777" w:rsidR="003C51C7" w:rsidRPr="00E922A4" w:rsidRDefault="003C51C7" w:rsidP="003C51C7">
            <w:pPr>
              <w:pStyle w:val="TableParagraph"/>
              <w:ind w:left="57" w:right="40"/>
              <w:rPr>
                <w:rFonts w:ascii="Times New Roman" w:hAnsi="Times New Roman" w:cs="Times New Roman"/>
                <w:spacing w:val="-3"/>
                <w:sz w:val="20"/>
                <w:szCs w:val="20"/>
                <w:lang w:val="ru-RU"/>
              </w:rPr>
            </w:pPr>
          </w:p>
          <w:p w14:paraId="268B2C05" w14:textId="77777777" w:rsidR="003C51C7" w:rsidRPr="003C51C7" w:rsidRDefault="003C51C7" w:rsidP="003C51C7">
            <w:pPr>
              <w:pStyle w:val="TableParagraph"/>
              <w:ind w:left="57" w:right="40"/>
              <w:rPr>
                <w:rFonts w:ascii="Times New Roman" w:hAnsi="Times New Roman" w:cs="Times New Roman"/>
                <w:spacing w:val="-3"/>
                <w:sz w:val="20"/>
                <w:szCs w:val="20"/>
                <w:lang w:val="ru-RU"/>
              </w:rPr>
            </w:pPr>
            <w:r w:rsidRPr="003C51C7">
              <w:rPr>
                <w:rFonts w:ascii="Times New Roman" w:hAnsi="Times New Roman" w:cs="Times New Roman"/>
                <w:spacing w:val="-3"/>
                <w:sz w:val="20"/>
                <w:szCs w:val="20"/>
                <w:lang w:val="ru-RU"/>
              </w:rPr>
              <w:t>Внешняя планка</w:t>
            </w:r>
          </w:p>
          <w:p w14:paraId="3922BC97" w14:textId="41644761" w:rsidR="003C442D" w:rsidRPr="003C51C7" w:rsidRDefault="003C442D" w:rsidP="003C51C7">
            <w:pPr>
              <w:pStyle w:val="TableParagraph"/>
              <w:spacing w:line="240" w:lineRule="auto"/>
              <w:ind w:left="57" w:right="40"/>
              <w:rPr>
                <w:rFonts w:ascii="Times New Roman" w:hAnsi="Times New Roman" w:cs="Times New Roman"/>
                <w:sz w:val="20"/>
                <w:szCs w:val="20"/>
                <w:lang w:val="ru-RU"/>
              </w:rPr>
            </w:pPr>
          </w:p>
        </w:tc>
        <w:tc>
          <w:tcPr>
            <w:tcW w:w="854" w:type="dxa"/>
            <w:tcBorders>
              <w:left w:val="single" w:sz="4" w:space="0" w:color="000000"/>
              <w:bottom w:val="single" w:sz="4" w:space="0" w:color="000000"/>
              <w:right w:val="single" w:sz="4" w:space="0" w:color="000000"/>
            </w:tcBorders>
          </w:tcPr>
          <w:p w14:paraId="04A9B22B" w14:textId="77777777" w:rsidR="003C442D" w:rsidRPr="003C51C7" w:rsidRDefault="003C442D" w:rsidP="003C442D">
            <w:pPr>
              <w:pStyle w:val="TableParagraph"/>
              <w:spacing w:line="240" w:lineRule="auto"/>
              <w:jc w:val="left"/>
              <w:rPr>
                <w:rFonts w:ascii="Times New Roman" w:hAnsi="Times New Roman" w:cs="Times New Roman"/>
                <w:sz w:val="20"/>
                <w:szCs w:val="20"/>
                <w:lang w:val="ru-RU"/>
              </w:rPr>
            </w:pPr>
          </w:p>
          <w:p w14:paraId="7D24CFC5" w14:textId="77777777" w:rsidR="003C442D" w:rsidRPr="003C51C7" w:rsidRDefault="003C442D" w:rsidP="003C442D">
            <w:pPr>
              <w:pStyle w:val="TableParagraph"/>
              <w:spacing w:before="6" w:line="240" w:lineRule="auto"/>
              <w:jc w:val="left"/>
              <w:rPr>
                <w:rFonts w:ascii="Times New Roman" w:hAnsi="Times New Roman" w:cs="Times New Roman"/>
                <w:sz w:val="20"/>
                <w:szCs w:val="20"/>
                <w:lang w:val="ru-RU"/>
              </w:rPr>
            </w:pPr>
          </w:p>
          <w:p w14:paraId="0843A298" w14:textId="77777777" w:rsidR="003C442D" w:rsidRPr="003C51C7" w:rsidRDefault="003C442D" w:rsidP="003C442D">
            <w:pPr>
              <w:pStyle w:val="TableParagraph"/>
              <w:spacing w:line="240" w:lineRule="auto"/>
              <w:ind w:left="17"/>
              <w:rPr>
                <w:rFonts w:ascii="Times New Roman" w:hAnsi="Times New Roman" w:cs="Times New Roman"/>
                <w:sz w:val="20"/>
                <w:szCs w:val="20"/>
              </w:rPr>
            </w:pPr>
            <w:r w:rsidRPr="003C51C7">
              <w:rPr>
                <w:rFonts w:ascii="Times New Roman" w:hAnsi="Times New Roman" w:cs="Times New Roman"/>
                <w:sz w:val="20"/>
                <w:szCs w:val="20"/>
              </w:rPr>
              <w:t>—</w:t>
            </w:r>
          </w:p>
        </w:tc>
        <w:tc>
          <w:tcPr>
            <w:tcW w:w="3781" w:type="dxa"/>
            <w:tcBorders>
              <w:left w:val="single" w:sz="4" w:space="0" w:color="000000"/>
              <w:bottom w:val="single" w:sz="4" w:space="0" w:color="000000"/>
              <w:right w:val="single" w:sz="4" w:space="0" w:color="000000"/>
            </w:tcBorders>
          </w:tcPr>
          <w:p w14:paraId="04FD80CA" w14:textId="1604F7D4" w:rsidR="003C442D" w:rsidRPr="003C51C7" w:rsidRDefault="003C442D" w:rsidP="003C442D">
            <w:pPr>
              <w:pStyle w:val="TableParagraph"/>
              <w:spacing w:line="230" w:lineRule="atLeast"/>
              <w:ind w:left="60" w:right="108"/>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1,</w:t>
            </w:r>
            <w:proofErr w:type="gramStart"/>
            <w:r w:rsidRPr="003C51C7">
              <w:rPr>
                <w:rFonts w:ascii="Times New Roman" w:hAnsi="Times New Roman" w:cs="Times New Roman"/>
                <w:sz w:val="20"/>
                <w:szCs w:val="20"/>
                <w:lang w:val="ru-RU"/>
              </w:rPr>
              <w:t>5 ,</w:t>
            </w:r>
            <w:proofErr w:type="gramEnd"/>
            <w:r w:rsidRPr="003C51C7">
              <w:rPr>
                <w:rFonts w:ascii="Times New Roman" w:hAnsi="Times New Roman" w:cs="Times New Roman"/>
                <w:sz w:val="20"/>
                <w:szCs w:val="20"/>
                <w:lang w:val="ru-RU"/>
              </w:rPr>
              <w:t xml:space="preserve"> первая и седьмая пряжки на 1,5 от верхнего и нижнего концов ряда , вторые пряжки на 1,5 от верхнего конца ряда, третьи пряжки на 1,5 от нижнего конца ряда, а остальные равномерно </w:t>
            </w:r>
            <w:proofErr w:type="spellStart"/>
            <w:r w:rsidRPr="003C51C7">
              <w:rPr>
                <w:rFonts w:ascii="Times New Roman" w:hAnsi="Times New Roman" w:cs="Times New Roman"/>
                <w:sz w:val="20"/>
                <w:szCs w:val="20"/>
                <w:lang w:val="ru-RU"/>
              </w:rPr>
              <w:t>разделенны</w:t>
            </w:r>
            <w:proofErr w:type="spellEnd"/>
            <w:r w:rsidRPr="003C51C7">
              <w:rPr>
                <w:rFonts w:ascii="Times New Roman" w:hAnsi="Times New Roman" w:cs="Times New Roman"/>
                <w:sz w:val="20"/>
                <w:szCs w:val="20"/>
                <w:lang w:val="ru-RU"/>
              </w:rPr>
              <w:t xml:space="preserve"> (не </w:t>
            </w:r>
            <w:r w:rsidR="00A515A1">
              <w:rPr>
                <w:rFonts w:ascii="Times New Roman" w:hAnsi="Times New Roman" w:cs="Times New Roman"/>
                <w:sz w:val="20"/>
                <w:szCs w:val="20"/>
                <w:lang w:val="ru-RU"/>
              </w:rPr>
              <w:t>в</w:t>
            </w:r>
            <w:r w:rsidRPr="003C51C7">
              <w:rPr>
                <w:rFonts w:ascii="Times New Roman" w:hAnsi="Times New Roman" w:cs="Times New Roman"/>
                <w:sz w:val="20"/>
                <w:szCs w:val="20"/>
                <w:lang w:val="ru-RU"/>
              </w:rPr>
              <w:t>биты к поверхности)</w:t>
            </w:r>
            <w:r w:rsidRPr="003C51C7">
              <w:rPr>
                <w:rFonts w:ascii="Times New Roman" w:hAnsi="Times New Roman" w:cs="Times New Roman"/>
                <w:sz w:val="20"/>
                <w:szCs w:val="20"/>
                <w:lang w:val="ru-RU"/>
              </w:rPr>
              <w:t>，</w:t>
            </w:r>
          </w:p>
        </w:tc>
        <w:tc>
          <w:tcPr>
            <w:tcW w:w="3473" w:type="dxa"/>
            <w:tcBorders>
              <w:left w:val="single" w:sz="4" w:space="0" w:color="000000"/>
              <w:bottom w:val="single" w:sz="4" w:space="0" w:color="000000"/>
            </w:tcBorders>
          </w:tcPr>
          <w:p w14:paraId="6B68B582" w14:textId="28F6E2A2" w:rsidR="003C442D" w:rsidRPr="003C51C7" w:rsidRDefault="003C442D" w:rsidP="006C3C50">
            <w:pPr>
              <w:pStyle w:val="TableParagraph"/>
              <w:spacing w:before="119" w:line="242" w:lineRule="auto"/>
              <w:ind w:right="35"/>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После того, как молния вытянута, она совмещается </w:t>
            </w:r>
            <w:proofErr w:type="gramStart"/>
            <w:r w:rsidRPr="003C51C7">
              <w:rPr>
                <w:rFonts w:ascii="Times New Roman" w:hAnsi="Times New Roman" w:cs="Times New Roman"/>
                <w:sz w:val="20"/>
                <w:szCs w:val="20"/>
                <w:lang w:val="ru-RU"/>
              </w:rPr>
              <w:t>с пряжкой</w:t>
            </w:r>
            <w:proofErr w:type="gramEnd"/>
            <w:r w:rsidRPr="003C51C7">
              <w:rPr>
                <w:rFonts w:ascii="Times New Roman" w:hAnsi="Times New Roman" w:cs="Times New Roman"/>
                <w:sz w:val="20"/>
                <w:szCs w:val="20"/>
                <w:lang w:val="ru-RU"/>
              </w:rPr>
              <w:t xml:space="preserve"> и четырехсекционная пряжка приклепывается к внутреннему лацкану, нижняя часть состоит из семи частей.</w:t>
            </w:r>
          </w:p>
        </w:tc>
      </w:tr>
      <w:tr w:rsidR="003C442D" w:rsidRPr="00225FB7" w14:paraId="6AEA45A5" w14:textId="77777777">
        <w:trPr>
          <w:trHeight w:val="465"/>
        </w:trPr>
        <w:tc>
          <w:tcPr>
            <w:tcW w:w="1082" w:type="dxa"/>
            <w:tcBorders>
              <w:top w:val="single" w:sz="4" w:space="0" w:color="000000"/>
              <w:bottom w:val="single" w:sz="4" w:space="0" w:color="000000"/>
              <w:right w:val="single" w:sz="4" w:space="0" w:color="000000"/>
            </w:tcBorders>
          </w:tcPr>
          <w:p w14:paraId="13D07AB8" w14:textId="28EFA990" w:rsidR="003C51C7" w:rsidRPr="003C51C7" w:rsidRDefault="003C51C7" w:rsidP="003C51C7">
            <w:pPr>
              <w:pStyle w:val="TableParagraph"/>
              <w:ind w:left="57" w:right="40"/>
              <w:rPr>
                <w:rFonts w:ascii="Times New Roman" w:hAnsi="Times New Roman" w:cs="Times New Roman"/>
                <w:spacing w:val="-3"/>
                <w:sz w:val="20"/>
                <w:szCs w:val="20"/>
                <w:lang w:val="ru-RU"/>
              </w:rPr>
            </w:pPr>
            <w:r w:rsidRPr="003C51C7">
              <w:rPr>
                <w:rFonts w:ascii="Times New Roman" w:hAnsi="Times New Roman" w:cs="Times New Roman"/>
                <w:spacing w:val="-3"/>
                <w:sz w:val="20"/>
                <w:szCs w:val="20"/>
                <w:lang w:val="ru-RU"/>
              </w:rPr>
              <w:t>Нагрудный карман</w:t>
            </w:r>
          </w:p>
          <w:p w14:paraId="735138BE" w14:textId="77777777" w:rsidR="003C442D" w:rsidRPr="003C51C7" w:rsidRDefault="003C442D" w:rsidP="003C442D">
            <w:pPr>
              <w:pStyle w:val="TableParagraph"/>
              <w:spacing w:before="115" w:line="240" w:lineRule="auto"/>
              <w:ind w:left="57" w:right="40"/>
              <w:rPr>
                <w:rFonts w:ascii="Times New Roman" w:hAnsi="Times New Roman" w:cs="Times New Roman"/>
                <w:sz w:val="20"/>
                <w:szCs w:val="20"/>
              </w:rPr>
            </w:pPr>
          </w:p>
        </w:tc>
        <w:tc>
          <w:tcPr>
            <w:tcW w:w="854" w:type="dxa"/>
            <w:tcBorders>
              <w:top w:val="single" w:sz="4" w:space="0" w:color="000000"/>
              <w:left w:val="single" w:sz="4" w:space="0" w:color="000000"/>
              <w:bottom w:val="single" w:sz="4" w:space="0" w:color="000000"/>
              <w:right w:val="single" w:sz="4" w:space="0" w:color="000000"/>
            </w:tcBorders>
          </w:tcPr>
          <w:p w14:paraId="0DFACF5B" w14:textId="77777777" w:rsidR="003C442D" w:rsidRPr="003C51C7" w:rsidRDefault="003C442D" w:rsidP="003C442D">
            <w:pPr>
              <w:pStyle w:val="TableParagraph"/>
              <w:spacing w:before="115" w:line="240" w:lineRule="auto"/>
              <w:ind w:left="17"/>
              <w:rPr>
                <w:rFonts w:ascii="Times New Roman" w:hAnsi="Times New Roman" w:cs="Times New Roman"/>
                <w:sz w:val="20"/>
                <w:szCs w:val="20"/>
              </w:rPr>
            </w:pPr>
            <w:r w:rsidRPr="003C51C7">
              <w:rPr>
                <w:rFonts w:ascii="Times New Roman" w:hAnsi="Times New Roman" w:cs="Times New Roman"/>
                <w:sz w:val="20"/>
                <w:szCs w:val="20"/>
              </w:rPr>
              <w:t>—</w:t>
            </w:r>
          </w:p>
        </w:tc>
        <w:tc>
          <w:tcPr>
            <w:tcW w:w="3781" w:type="dxa"/>
            <w:tcBorders>
              <w:top w:val="single" w:sz="4" w:space="0" w:color="000000"/>
              <w:left w:val="single" w:sz="4" w:space="0" w:color="000000"/>
              <w:bottom w:val="single" w:sz="4" w:space="0" w:color="000000"/>
              <w:right w:val="single" w:sz="4" w:space="0" w:color="000000"/>
            </w:tcBorders>
          </w:tcPr>
          <w:p w14:paraId="73A60DE3" w14:textId="7E159750" w:rsidR="003C442D" w:rsidRPr="003C51C7" w:rsidRDefault="003C442D" w:rsidP="003C442D">
            <w:pPr>
              <w:pStyle w:val="TableParagraph"/>
              <w:spacing w:before="2" w:line="213" w:lineRule="exact"/>
              <w:ind w:left="60"/>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Подкладка из ткани с обратной стороны, приклепанные четыре части верхней части пряжки (исходя из центра круга), всего семь пряжек</w:t>
            </w:r>
          </w:p>
        </w:tc>
        <w:tc>
          <w:tcPr>
            <w:tcW w:w="3473" w:type="dxa"/>
            <w:tcBorders>
              <w:top w:val="single" w:sz="4" w:space="0" w:color="000000"/>
              <w:left w:val="single" w:sz="4" w:space="0" w:color="000000"/>
              <w:bottom w:val="single" w:sz="4" w:space="0" w:color="000000"/>
            </w:tcBorders>
          </w:tcPr>
          <w:p w14:paraId="096B0D4F" w14:textId="22ED5111" w:rsidR="003C442D" w:rsidRPr="003C51C7" w:rsidRDefault="003C442D" w:rsidP="003C442D">
            <w:pPr>
              <w:pStyle w:val="TableParagraph"/>
              <w:spacing w:before="2" w:line="213" w:lineRule="exact"/>
              <w:ind w:left="55"/>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Выровняйте верхнюю деталь, приклепайте четыре детали к корпусу и закрепите одну деталь на нижней </w:t>
            </w:r>
            <w:r w:rsidR="006C3C50">
              <w:rPr>
                <w:rFonts w:ascii="Times New Roman" w:hAnsi="Times New Roman" w:cs="Times New Roman"/>
                <w:sz w:val="20"/>
                <w:szCs w:val="20"/>
                <w:lang w:val="ru-RU"/>
              </w:rPr>
              <w:t>части</w:t>
            </w:r>
          </w:p>
        </w:tc>
      </w:tr>
      <w:tr w:rsidR="003C442D" w:rsidRPr="00225FB7" w14:paraId="4FA7E185" w14:textId="77777777">
        <w:trPr>
          <w:trHeight w:val="234"/>
        </w:trPr>
        <w:tc>
          <w:tcPr>
            <w:tcW w:w="1082" w:type="dxa"/>
            <w:tcBorders>
              <w:top w:val="single" w:sz="4" w:space="0" w:color="000000"/>
              <w:bottom w:val="single" w:sz="4" w:space="0" w:color="000000"/>
              <w:right w:val="single" w:sz="4" w:space="0" w:color="000000"/>
            </w:tcBorders>
          </w:tcPr>
          <w:p w14:paraId="387EC2C1" w14:textId="0D48B0FD" w:rsidR="003C442D" w:rsidRPr="003C51C7" w:rsidRDefault="003C51C7" w:rsidP="003C51C7">
            <w:pPr>
              <w:pStyle w:val="TableParagraph"/>
              <w:spacing w:before="2" w:line="213" w:lineRule="exact"/>
              <w:ind w:left="57" w:right="38"/>
              <w:jc w:val="left"/>
              <w:rPr>
                <w:rFonts w:ascii="Times New Roman" w:hAnsi="Times New Roman" w:cs="Times New Roman"/>
                <w:sz w:val="20"/>
                <w:szCs w:val="20"/>
              </w:rPr>
            </w:pPr>
            <w:r w:rsidRPr="003C51C7">
              <w:rPr>
                <w:rFonts w:ascii="Times New Roman" w:hAnsi="Times New Roman" w:cs="Times New Roman"/>
                <w:spacing w:val="-3"/>
                <w:sz w:val="20"/>
                <w:szCs w:val="20"/>
                <w:lang w:val="ru-RU"/>
              </w:rPr>
              <w:t>Петля привязки</w:t>
            </w:r>
          </w:p>
        </w:tc>
        <w:tc>
          <w:tcPr>
            <w:tcW w:w="854" w:type="dxa"/>
            <w:tcBorders>
              <w:top w:val="single" w:sz="4" w:space="0" w:color="000000"/>
              <w:left w:val="single" w:sz="4" w:space="0" w:color="000000"/>
              <w:bottom w:val="single" w:sz="4" w:space="0" w:color="000000"/>
              <w:right w:val="single" w:sz="4" w:space="0" w:color="000000"/>
            </w:tcBorders>
          </w:tcPr>
          <w:p w14:paraId="72022AAC" w14:textId="77777777" w:rsidR="003C442D" w:rsidRPr="003C51C7" w:rsidRDefault="003C442D" w:rsidP="003C442D">
            <w:pPr>
              <w:pStyle w:val="TableParagraph"/>
              <w:spacing w:before="2" w:line="213" w:lineRule="exact"/>
              <w:ind w:left="17"/>
              <w:rPr>
                <w:rFonts w:ascii="Times New Roman" w:hAnsi="Times New Roman" w:cs="Times New Roman"/>
                <w:sz w:val="20"/>
                <w:szCs w:val="20"/>
              </w:rPr>
            </w:pPr>
            <w:r w:rsidRPr="003C51C7">
              <w:rPr>
                <w:rFonts w:ascii="Times New Roman" w:hAnsi="Times New Roman" w:cs="Times New Roman"/>
                <w:sz w:val="20"/>
                <w:szCs w:val="20"/>
              </w:rPr>
              <w:t>—</w:t>
            </w:r>
          </w:p>
        </w:tc>
        <w:tc>
          <w:tcPr>
            <w:tcW w:w="3781" w:type="dxa"/>
            <w:tcBorders>
              <w:top w:val="single" w:sz="4" w:space="0" w:color="000000"/>
              <w:left w:val="single" w:sz="4" w:space="0" w:color="000000"/>
              <w:bottom w:val="single" w:sz="4" w:space="0" w:color="000000"/>
              <w:right w:val="single" w:sz="4" w:space="0" w:color="000000"/>
            </w:tcBorders>
          </w:tcPr>
          <w:p w14:paraId="582BEA0A" w14:textId="79E231AC" w:rsidR="003C442D" w:rsidRPr="003C51C7" w:rsidRDefault="003C442D" w:rsidP="003C442D">
            <w:pPr>
              <w:pStyle w:val="TableParagraph"/>
              <w:spacing w:before="2" w:line="213" w:lineRule="exact"/>
              <w:ind w:left="60"/>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Длина </w:t>
            </w:r>
            <w:r w:rsidR="006C3C50">
              <w:rPr>
                <w:rFonts w:ascii="Times New Roman" w:hAnsi="Times New Roman" w:cs="Times New Roman"/>
                <w:sz w:val="20"/>
                <w:szCs w:val="20"/>
                <w:lang w:val="ru-RU"/>
              </w:rPr>
              <w:t>клапана кармана</w:t>
            </w:r>
            <w:r w:rsidRPr="003C51C7">
              <w:rPr>
                <w:rFonts w:ascii="Times New Roman" w:hAnsi="Times New Roman" w:cs="Times New Roman"/>
                <w:sz w:val="20"/>
                <w:szCs w:val="20"/>
                <w:lang w:val="ru-RU"/>
              </w:rPr>
              <w:t xml:space="preserve"> отцентрирована, а расстояние от края равно 1,5. Заклепайте четыре части и застегните верхнюю часть по 1 части каждая.</w:t>
            </w:r>
          </w:p>
        </w:tc>
        <w:tc>
          <w:tcPr>
            <w:tcW w:w="3473" w:type="dxa"/>
            <w:tcBorders>
              <w:top w:val="single" w:sz="4" w:space="0" w:color="000000"/>
              <w:left w:val="single" w:sz="4" w:space="0" w:color="000000"/>
              <w:bottom w:val="single" w:sz="4" w:space="0" w:color="000000"/>
            </w:tcBorders>
          </w:tcPr>
          <w:p w14:paraId="27BE6EA8" w14:textId="4D125ACB" w:rsidR="003C442D" w:rsidRPr="003C51C7" w:rsidRDefault="003C442D" w:rsidP="003C442D">
            <w:pPr>
              <w:pStyle w:val="TableParagraph"/>
              <w:spacing w:before="2" w:line="213" w:lineRule="exact"/>
              <w:ind w:left="55"/>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Мягкая ткань на обратной стороне</w:t>
            </w:r>
          </w:p>
        </w:tc>
      </w:tr>
      <w:tr w:rsidR="003C442D" w:rsidRPr="00225FB7" w14:paraId="07F4F1A6" w14:textId="77777777">
        <w:trPr>
          <w:trHeight w:val="465"/>
        </w:trPr>
        <w:tc>
          <w:tcPr>
            <w:tcW w:w="1082" w:type="dxa"/>
            <w:tcBorders>
              <w:top w:val="single" w:sz="4" w:space="0" w:color="000000"/>
              <w:bottom w:val="single" w:sz="4" w:space="0" w:color="000000"/>
              <w:right w:val="single" w:sz="4" w:space="0" w:color="000000"/>
            </w:tcBorders>
          </w:tcPr>
          <w:p w14:paraId="768397E2" w14:textId="12E7FD07" w:rsidR="003C442D" w:rsidRPr="003C51C7" w:rsidRDefault="003C442D" w:rsidP="003C442D">
            <w:pPr>
              <w:pStyle w:val="TableParagraph"/>
              <w:spacing w:before="117" w:line="240" w:lineRule="auto"/>
              <w:ind w:left="57" w:right="40"/>
              <w:rPr>
                <w:rFonts w:ascii="Times New Roman" w:hAnsi="Times New Roman" w:cs="Times New Roman"/>
                <w:sz w:val="20"/>
                <w:szCs w:val="20"/>
              </w:rPr>
            </w:pPr>
            <w:proofErr w:type="spellStart"/>
            <w:r w:rsidRPr="003C51C7">
              <w:rPr>
                <w:rFonts w:ascii="Times New Roman" w:hAnsi="Times New Roman" w:cs="Times New Roman"/>
                <w:sz w:val="20"/>
                <w:szCs w:val="20"/>
              </w:rPr>
              <w:t>Талия</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до</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середины</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талии</w:t>
            </w:r>
            <w:proofErr w:type="spellEnd"/>
          </w:p>
        </w:tc>
        <w:tc>
          <w:tcPr>
            <w:tcW w:w="854" w:type="dxa"/>
            <w:tcBorders>
              <w:top w:val="single" w:sz="4" w:space="0" w:color="000000"/>
              <w:left w:val="single" w:sz="4" w:space="0" w:color="000000"/>
              <w:bottom w:val="single" w:sz="4" w:space="0" w:color="000000"/>
              <w:right w:val="single" w:sz="4" w:space="0" w:color="000000"/>
            </w:tcBorders>
          </w:tcPr>
          <w:p w14:paraId="3166C0DF" w14:textId="77777777" w:rsidR="003C442D" w:rsidRPr="003C51C7" w:rsidRDefault="003C442D" w:rsidP="003C442D">
            <w:pPr>
              <w:pStyle w:val="TableParagraph"/>
              <w:spacing w:before="117" w:line="240" w:lineRule="auto"/>
              <w:ind w:left="284" w:right="264"/>
              <w:rPr>
                <w:rFonts w:ascii="Times New Roman" w:hAnsi="Times New Roman" w:cs="Times New Roman"/>
                <w:sz w:val="20"/>
                <w:szCs w:val="20"/>
              </w:rPr>
            </w:pPr>
            <w:r w:rsidRPr="003C51C7">
              <w:rPr>
                <w:rFonts w:ascii="Times New Roman" w:hAnsi="Times New Roman" w:cs="Times New Roman"/>
                <w:spacing w:val="-5"/>
                <w:sz w:val="20"/>
                <w:szCs w:val="20"/>
              </w:rPr>
              <w:t>1.7</w:t>
            </w:r>
          </w:p>
        </w:tc>
        <w:tc>
          <w:tcPr>
            <w:tcW w:w="3781" w:type="dxa"/>
            <w:tcBorders>
              <w:top w:val="single" w:sz="4" w:space="0" w:color="000000"/>
              <w:left w:val="single" w:sz="4" w:space="0" w:color="000000"/>
              <w:bottom w:val="single" w:sz="4" w:space="0" w:color="000000"/>
              <w:right w:val="single" w:sz="4" w:space="0" w:color="000000"/>
            </w:tcBorders>
          </w:tcPr>
          <w:p w14:paraId="3F446813" w14:textId="56FD12EB" w:rsidR="003C442D" w:rsidRPr="003C51C7" w:rsidRDefault="003C442D" w:rsidP="003C442D">
            <w:pPr>
              <w:pStyle w:val="TableParagraph"/>
              <w:spacing w:before="2" w:line="213" w:lineRule="exact"/>
              <w:ind w:left="60"/>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(Не </w:t>
            </w:r>
            <w:r w:rsidR="006C3C50">
              <w:rPr>
                <w:rFonts w:ascii="Times New Roman" w:hAnsi="Times New Roman" w:cs="Times New Roman"/>
                <w:sz w:val="20"/>
                <w:szCs w:val="20"/>
                <w:lang w:val="ru-RU"/>
              </w:rPr>
              <w:t>в</w:t>
            </w:r>
            <w:r w:rsidRPr="003C51C7">
              <w:rPr>
                <w:rFonts w:ascii="Times New Roman" w:hAnsi="Times New Roman" w:cs="Times New Roman"/>
                <w:sz w:val="20"/>
                <w:szCs w:val="20"/>
                <w:lang w:val="ru-RU"/>
              </w:rPr>
              <w:t>бива</w:t>
            </w:r>
            <w:r w:rsidR="006C3C50">
              <w:rPr>
                <w:rFonts w:ascii="Times New Roman" w:hAnsi="Times New Roman" w:cs="Times New Roman"/>
                <w:sz w:val="20"/>
                <w:szCs w:val="20"/>
                <w:lang w:val="ru-RU"/>
              </w:rPr>
              <w:t xml:space="preserve">йте к </w:t>
            </w:r>
            <w:r w:rsidRPr="003C51C7">
              <w:rPr>
                <w:rFonts w:ascii="Times New Roman" w:hAnsi="Times New Roman" w:cs="Times New Roman"/>
                <w:sz w:val="20"/>
                <w:szCs w:val="20"/>
                <w:lang w:val="ru-RU"/>
              </w:rPr>
              <w:t>поверхности), мягкая ткань с обратной стороны</w:t>
            </w:r>
          </w:p>
        </w:tc>
        <w:tc>
          <w:tcPr>
            <w:tcW w:w="3473" w:type="dxa"/>
            <w:tcBorders>
              <w:top w:val="single" w:sz="4" w:space="0" w:color="000000"/>
              <w:left w:val="single" w:sz="4" w:space="0" w:color="000000"/>
              <w:bottom w:val="single" w:sz="4" w:space="0" w:color="000000"/>
            </w:tcBorders>
          </w:tcPr>
          <w:p w14:paraId="3E596E9A" w14:textId="1CC2FDDB" w:rsidR="003C442D" w:rsidRPr="003C51C7" w:rsidRDefault="003C442D" w:rsidP="003C442D">
            <w:pPr>
              <w:pStyle w:val="TableParagraph"/>
              <w:spacing w:before="117" w:line="240" w:lineRule="auto"/>
              <w:ind w:left="55"/>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Связующая петля складывается пополам, верхняя часть заклепывается, а четыре части крепятся к нижней части.</w:t>
            </w:r>
          </w:p>
        </w:tc>
      </w:tr>
      <w:tr w:rsidR="003C442D" w:rsidRPr="002D477E" w14:paraId="3FE1ABA6" w14:textId="77777777">
        <w:trPr>
          <w:trHeight w:val="235"/>
        </w:trPr>
        <w:tc>
          <w:tcPr>
            <w:tcW w:w="1082" w:type="dxa"/>
            <w:tcBorders>
              <w:top w:val="single" w:sz="4" w:space="0" w:color="000000"/>
              <w:bottom w:val="single" w:sz="4" w:space="0" w:color="000000"/>
              <w:right w:val="single" w:sz="4" w:space="0" w:color="000000"/>
            </w:tcBorders>
          </w:tcPr>
          <w:p w14:paraId="5AE72FC4" w14:textId="59614329" w:rsidR="003C442D" w:rsidRPr="003C51C7" w:rsidRDefault="003C442D" w:rsidP="003C442D">
            <w:pPr>
              <w:pStyle w:val="TableParagraph"/>
              <w:spacing w:before="3" w:line="213" w:lineRule="exact"/>
              <w:ind w:left="57" w:right="38"/>
              <w:rPr>
                <w:rFonts w:ascii="Times New Roman" w:hAnsi="Times New Roman" w:cs="Times New Roman"/>
                <w:sz w:val="20"/>
                <w:szCs w:val="20"/>
              </w:rPr>
            </w:pPr>
            <w:proofErr w:type="spellStart"/>
            <w:r w:rsidRPr="003C51C7">
              <w:rPr>
                <w:rFonts w:ascii="Times New Roman" w:hAnsi="Times New Roman" w:cs="Times New Roman"/>
                <w:sz w:val="20"/>
                <w:szCs w:val="20"/>
              </w:rPr>
              <w:t>Талия</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брюк</w:t>
            </w:r>
            <w:proofErr w:type="spellEnd"/>
          </w:p>
        </w:tc>
        <w:tc>
          <w:tcPr>
            <w:tcW w:w="854" w:type="dxa"/>
            <w:tcBorders>
              <w:top w:val="single" w:sz="4" w:space="0" w:color="000000"/>
              <w:left w:val="single" w:sz="4" w:space="0" w:color="000000"/>
              <w:bottom w:val="single" w:sz="4" w:space="0" w:color="000000"/>
              <w:right w:val="single" w:sz="4" w:space="0" w:color="000000"/>
            </w:tcBorders>
          </w:tcPr>
          <w:p w14:paraId="72205076" w14:textId="77777777" w:rsidR="003C442D" w:rsidRPr="003C51C7" w:rsidRDefault="003C442D" w:rsidP="003C442D">
            <w:pPr>
              <w:pStyle w:val="TableParagraph"/>
              <w:spacing w:before="3" w:line="213" w:lineRule="exact"/>
              <w:ind w:left="284" w:right="264"/>
              <w:rPr>
                <w:rFonts w:ascii="Times New Roman" w:hAnsi="Times New Roman" w:cs="Times New Roman"/>
                <w:sz w:val="20"/>
                <w:szCs w:val="20"/>
              </w:rPr>
            </w:pPr>
            <w:r w:rsidRPr="003C51C7">
              <w:rPr>
                <w:rFonts w:ascii="Times New Roman" w:hAnsi="Times New Roman" w:cs="Times New Roman"/>
                <w:spacing w:val="-5"/>
                <w:sz w:val="20"/>
                <w:szCs w:val="20"/>
              </w:rPr>
              <w:t>1.7</w:t>
            </w:r>
          </w:p>
        </w:tc>
        <w:tc>
          <w:tcPr>
            <w:tcW w:w="3781" w:type="dxa"/>
            <w:tcBorders>
              <w:top w:val="single" w:sz="4" w:space="0" w:color="000000"/>
              <w:left w:val="single" w:sz="4" w:space="0" w:color="000000"/>
              <w:bottom w:val="single" w:sz="4" w:space="0" w:color="000000"/>
              <w:right w:val="single" w:sz="4" w:space="0" w:color="000000"/>
            </w:tcBorders>
          </w:tcPr>
          <w:p w14:paraId="5CBBAC09" w14:textId="1395F0A8" w:rsidR="003C442D" w:rsidRPr="003C51C7" w:rsidRDefault="003C442D" w:rsidP="003C442D">
            <w:pPr>
              <w:pStyle w:val="TableParagraph"/>
              <w:spacing w:before="3" w:line="213" w:lineRule="exact"/>
              <w:ind w:left="60"/>
              <w:jc w:val="left"/>
              <w:rPr>
                <w:rFonts w:ascii="Times New Roman" w:hAnsi="Times New Roman" w:cs="Times New Roman"/>
                <w:sz w:val="20"/>
                <w:szCs w:val="20"/>
              </w:rPr>
            </w:pPr>
            <w:r w:rsidRPr="003C51C7">
              <w:rPr>
                <w:rFonts w:ascii="Times New Roman" w:hAnsi="Times New Roman" w:cs="Times New Roman"/>
                <w:sz w:val="20"/>
                <w:szCs w:val="20"/>
                <w:lang w:val="ru-RU"/>
              </w:rPr>
              <w:t xml:space="preserve">Ширина обвязочной петли берется посередине, а расстояние от края равно 1,5. </w:t>
            </w:r>
            <w:proofErr w:type="spellStart"/>
            <w:r w:rsidRPr="003C51C7">
              <w:rPr>
                <w:rFonts w:ascii="Times New Roman" w:hAnsi="Times New Roman" w:cs="Times New Roman"/>
                <w:sz w:val="20"/>
                <w:szCs w:val="20"/>
              </w:rPr>
              <w:t>Склепайте</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четыре</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детали</w:t>
            </w:r>
            <w:proofErr w:type="spellEnd"/>
            <w:r w:rsidRPr="003C51C7">
              <w:rPr>
                <w:rFonts w:ascii="Times New Roman" w:hAnsi="Times New Roman" w:cs="Times New Roman"/>
                <w:sz w:val="20"/>
                <w:szCs w:val="20"/>
              </w:rPr>
              <w:t xml:space="preserve"> и </w:t>
            </w:r>
            <w:proofErr w:type="spellStart"/>
            <w:r w:rsidRPr="003C51C7">
              <w:rPr>
                <w:rFonts w:ascii="Times New Roman" w:hAnsi="Times New Roman" w:cs="Times New Roman"/>
                <w:sz w:val="20"/>
                <w:szCs w:val="20"/>
              </w:rPr>
              <w:t>застегните</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верхнюю</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деталь</w:t>
            </w:r>
            <w:proofErr w:type="spellEnd"/>
            <w:r w:rsidRPr="003C51C7">
              <w:rPr>
                <w:rFonts w:ascii="Times New Roman" w:hAnsi="Times New Roman" w:cs="Times New Roman"/>
                <w:sz w:val="20"/>
                <w:szCs w:val="20"/>
              </w:rPr>
              <w:t>.</w:t>
            </w:r>
          </w:p>
        </w:tc>
        <w:tc>
          <w:tcPr>
            <w:tcW w:w="3473" w:type="dxa"/>
            <w:tcBorders>
              <w:top w:val="single" w:sz="4" w:space="0" w:color="000000"/>
              <w:left w:val="single" w:sz="4" w:space="0" w:color="000000"/>
              <w:bottom w:val="single" w:sz="4" w:space="0" w:color="000000"/>
            </w:tcBorders>
          </w:tcPr>
          <w:p w14:paraId="26C3C823" w14:textId="0AACD022" w:rsidR="003C442D" w:rsidRPr="003C51C7" w:rsidRDefault="003C442D" w:rsidP="003C442D">
            <w:pPr>
              <w:pStyle w:val="TableParagraph"/>
              <w:spacing w:before="3" w:line="213" w:lineRule="exact"/>
              <w:ind w:left="55"/>
              <w:jc w:val="left"/>
              <w:rPr>
                <w:rFonts w:ascii="Times New Roman" w:hAnsi="Times New Roman" w:cs="Times New Roman"/>
                <w:sz w:val="20"/>
                <w:szCs w:val="20"/>
              </w:rPr>
            </w:pPr>
            <w:proofErr w:type="spellStart"/>
            <w:r w:rsidRPr="003C51C7">
              <w:rPr>
                <w:rFonts w:ascii="Times New Roman" w:hAnsi="Times New Roman" w:cs="Times New Roman"/>
                <w:sz w:val="20"/>
                <w:szCs w:val="20"/>
              </w:rPr>
              <w:t>Шнурок</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проходит</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через</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ушко</w:t>
            </w:r>
            <w:proofErr w:type="spellEnd"/>
          </w:p>
        </w:tc>
      </w:tr>
      <w:tr w:rsidR="003C442D" w:rsidRPr="00225FB7" w14:paraId="51D49591" w14:textId="77777777">
        <w:trPr>
          <w:trHeight w:val="232"/>
        </w:trPr>
        <w:tc>
          <w:tcPr>
            <w:tcW w:w="1082" w:type="dxa"/>
            <w:tcBorders>
              <w:top w:val="single" w:sz="4" w:space="0" w:color="000000"/>
              <w:bottom w:val="single" w:sz="4" w:space="0" w:color="000000"/>
              <w:right w:val="single" w:sz="4" w:space="0" w:color="000000"/>
            </w:tcBorders>
          </w:tcPr>
          <w:p w14:paraId="4F82DD57" w14:textId="3E8EBCD4" w:rsidR="003C442D" w:rsidRPr="003C51C7" w:rsidRDefault="003C442D" w:rsidP="003C442D">
            <w:pPr>
              <w:pStyle w:val="TableParagraph"/>
              <w:ind w:left="57" w:right="-58"/>
              <w:rPr>
                <w:rFonts w:ascii="Times New Roman" w:hAnsi="Times New Roman" w:cs="Times New Roman"/>
                <w:sz w:val="20"/>
                <w:szCs w:val="20"/>
              </w:rPr>
            </w:pPr>
            <w:proofErr w:type="spellStart"/>
            <w:r w:rsidRPr="003C51C7">
              <w:rPr>
                <w:rFonts w:ascii="Times New Roman" w:hAnsi="Times New Roman" w:cs="Times New Roman"/>
                <w:sz w:val="20"/>
                <w:szCs w:val="20"/>
              </w:rPr>
              <w:t>Задний</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карман</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брюк</w:t>
            </w:r>
            <w:proofErr w:type="spellEnd"/>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мужской</w:t>
            </w:r>
            <w:proofErr w:type="spellEnd"/>
            <w:r w:rsidRPr="003C51C7">
              <w:rPr>
                <w:rFonts w:ascii="Times New Roman" w:hAnsi="Times New Roman" w:cs="Times New Roman"/>
                <w:sz w:val="20"/>
                <w:szCs w:val="20"/>
              </w:rPr>
              <w:t>)</w:t>
            </w:r>
          </w:p>
        </w:tc>
        <w:tc>
          <w:tcPr>
            <w:tcW w:w="854" w:type="dxa"/>
            <w:tcBorders>
              <w:top w:val="single" w:sz="4" w:space="0" w:color="000000"/>
              <w:left w:val="single" w:sz="4" w:space="0" w:color="000000"/>
              <w:bottom w:val="single" w:sz="4" w:space="0" w:color="000000"/>
              <w:right w:val="single" w:sz="4" w:space="0" w:color="000000"/>
            </w:tcBorders>
          </w:tcPr>
          <w:p w14:paraId="6A722ADE" w14:textId="77777777" w:rsidR="003C442D" w:rsidRPr="003C51C7" w:rsidRDefault="003C442D" w:rsidP="003C442D">
            <w:pPr>
              <w:pStyle w:val="TableParagraph"/>
              <w:ind w:left="284" w:right="264"/>
              <w:rPr>
                <w:rFonts w:ascii="Times New Roman" w:hAnsi="Times New Roman" w:cs="Times New Roman"/>
                <w:sz w:val="20"/>
                <w:szCs w:val="20"/>
              </w:rPr>
            </w:pPr>
            <w:r w:rsidRPr="003C51C7">
              <w:rPr>
                <w:rFonts w:ascii="Times New Roman" w:hAnsi="Times New Roman" w:cs="Times New Roman"/>
                <w:spacing w:val="-5"/>
                <w:sz w:val="20"/>
                <w:szCs w:val="20"/>
              </w:rPr>
              <w:t>1.7</w:t>
            </w:r>
          </w:p>
        </w:tc>
        <w:tc>
          <w:tcPr>
            <w:tcW w:w="3781" w:type="dxa"/>
            <w:tcBorders>
              <w:top w:val="single" w:sz="4" w:space="0" w:color="000000"/>
              <w:left w:val="single" w:sz="4" w:space="0" w:color="000000"/>
              <w:bottom w:val="single" w:sz="4" w:space="0" w:color="000000"/>
              <w:right w:val="single" w:sz="4" w:space="0" w:color="000000"/>
            </w:tcBorders>
          </w:tcPr>
          <w:p w14:paraId="38E385CD" w14:textId="0EE1773E" w:rsidR="003C442D" w:rsidRPr="003C51C7" w:rsidRDefault="003C442D" w:rsidP="003C442D">
            <w:pPr>
              <w:pStyle w:val="TableParagraph"/>
              <w:ind w:left="60"/>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Выровняйте по отверстию нашивки на шнурке до середины талии, на расстоянии 1,</w:t>
            </w:r>
            <w:proofErr w:type="gramStart"/>
            <w:r w:rsidRPr="003C51C7">
              <w:rPr>
                <w:rFonts w:ascii="Times New Roman" w:hAnsi="Times New Roman" w:cs="Times New Roman"/>
                <w:sz w:val="20"/>
                <w:szCs w:val="20"/>
                <w:lang w:val="ru-RU"/>
              </w:rPr>
              <w:t>5  от</w:t>
            </w:r>
            <w:proofErr w:type="gramEnd"/>
            <w:r w:rsidRPr="003C51C7">
              <w:rPr>
                <w:rFonts w:ascii="Times New Roman" w:hAnsi="Times New Roman" w:cs="Times New Roman"/>
                <w:sz w:val="20"/>
                <w:szCs w:val="20"/>
                <w:lang w:val="ru-RU"/>
              </w:rPr>
              <w:t xml:space="preserve"> исходного места соединения</w:t>
            </w:r>
          </w:p>
        </w:tc>
        <w:tc>
          <w:tcPr>
            <w:tcW w:w="3473" w:type="dxa"/>
            <w:tcBorders>
              <w:top w:val="single" w:sz="4" w:space="0" w:color="000000"/>
              <w:left w:val="single" w:sz="4" w:space="0" w:color="000000"/>
              <w:bottom w:val="single" w:sz="4" w:space="0" w:color="000000"/>
            </w:tcBorders>
          </w:tcPr>
          <w:p w14:paraId="0B90ECAE" w14:textId="49C4B872" w:rsidR="003C442D" w:rsidRPr="003C51C7" w:rsidRDefault="003C442D" w:rsidP="003C442D">
            <w:pPr>
              <w:pStyle w:val="TableParagraph"/>
              <w:ind w:left="55"/>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Пряжка между правой </w:t>
            </w:r>
            <w:r w:rsidR="006C3C50">
              <w:rPr>
                <w:rFonts w:ascii="Times New Roman" w:hAnsi="Times New Roman" w:cs="Times New Roman"/>
                <w:sz w:val="20"/>
                <w:szCs w:val="20"/>
                <w:lang w:val="ru-RU"/>
              </w:rPr>
              <w:t xml:space="preserve">частью </w:t>
            </w:r>
            <w:r w:rsidRPr="003C51C7">
              <w:rPr>
                <w:rFonts w:ascii="Times New Roman" w:hAnsi="Times New Roman" w:cs="Times New Roman"/>
                <w:sz w:val="20"/>
                <w:szCs w:val="20"/>
                <w:lang w:val="ru-RU"/>
              </w:rPr>
              <w:t>тали</w:t>
            </w:r>
            <w:r w:rsidR="006C3C50">
              <w:rPr>
                <w:rFonts w:ascii="Times New Roman" w:hAnsi="Times New Roman" w:cs="Times New Roman"/>
                <w:sz w:val="20"/>
                <w:szCs w:val="20"/>
                <w:lang w:val="ru-RU"/>
              </w:rPr>
              <w:t>и</w:t>
            </w:r>
            <w:r w:rsidRPr="003C51C7">
              <w:rPr>
                <w:rFonts w:ascii="Times New Roman" w:hAnsi="Times New Roman" w:cs="Times New Roman"/>
                <w:sz w:val="20"/>
                <w:szCs w:val="20"/>
                <w:lang w:val="ru-RU"/>
              </w:rPr>
              <w:t xml:space="preserve"> и </w:t>
            </w:r>
            <w:r w:rsidR="006C3C50">
              <w:rPr>
                <w:rFonts w:ascii="Times New Roman" w:hAnsi="Times New Roman" w:cs="Times New Roman"/>
                <w:sz w:val="20"/>
                <w:szCs w:val="20"/>
                <w:lang w:val="ru-RU"/>
              </w:rPr>
              <w:t xml:space="preserve">петлей </w:t>
            </w:r>
          </w:p>
        </w:tc>
      </w:tr>
      <w:tr w:rsidR="003C442D" w:rsidRPr="00225FB7" w14:paraId="775C0E5D" w14:textId="77777777">
        <w:trPr>
          <w:trHeight w:val="234"/>
        </w:trPr>
        <w:tc>
          <w:tcPr>
            <w:tcW w:w="1082" w:type="dxa"/>
            <w:tcBorders>
              <w:top w:val="single" w:sz="4" w:space="0" w:color="000000"/>
              <w:bottom w:val="single" w:sz="4" w:space="0" w:color="000000"/>
              <w:right w:val="single" w:sz="4" w:space="0" w:color="000000"/>
            </w:tcBorders>
          </w:tcPr>
          <w:p w14:paraId="637ACB04" w14:textId="179DC247" w:rsidR="003C442D" w:rsidRPr="003C51C7" w:rsidRDefault="003C442D" w:rsidP="003C442D">
            <w:pPr>
              <w:pStyle w:val="TableParagraph"/>
              <w:spacing w:before="2" w:line="213" w:lineRule="exact"/>
              <w:ind w:left="57" w:right="40"/>
              <w:rPr>
                <w:rFonts w:ascii="Times New Roman" w:hAnsi="Times New Roman" w:cs="Times New Roman"/>
                <w:sz w:val="20"/>
                <w:szCs w:val="20"/>
              </w:rPr>
            </w:pPr>
            <w:r w:rsidRPr="00A515A1">
              <w:rPr>
                <w:rFonts w:ascii="Times New Roman" w:hAnsi="Times New Roman" w:cs="Times New Roman"/>
                <w:sz w:val="20"/>
                <w:szCs w:val="20"/>
                <w:lang w:val="ru-RU"/>
              </w:rPr>
              <w:t xml:space="preserve"> </w:t>
            </w:r>
            <w:proofErr w:type="spellStart"/>
            <w:r w:rsidRPr="003C51C7">
              <w:rPr>
                <w:rFonts w:ascii="Times New Roman" w:hAnsi="Times New Roman" w:cs="Times New Roman"/>
                <w:sz w:val="20"/>
                <w:szCs w:val="20"/>
              </w:rPr>
              <w:t>пояс</w:t>
            </w:r>
            <w:proofErr w:type="spellEnd"/>
            <w:r w:rsidRPr="003C51C7">
              <w:rPr>
                <w:rFonts w:ascii="Times New Roman" w:hAnsi="Times New Roman" w:cs="Times New Roman"/>
                <w:sz w:val="20"/>
                <w:szCs w:val="20"/>
              </w:rPr>
              <w:t xml:space="preserve"> </w:t>
            </w:r>
            <w:r w:rsidR="003C51C7">
              <w:rPr>
                <w:rFonts w:ascii="Times New Roman" w:hAnsi="Times New Roman" w:cs="Times New Roman"/>
                <w:sz w:val="20"/>
                <w:szCs w:val="20"/>
                <w:lang w:val="ru-RU"/>
              </w:rPr>
              <w:t xml:space="preserve">внутренних </w:t>
            </w:r>
            <w:proofErr w:type="spellStart"/>
            <w:r w:rsidRPr="003C51C7">
              <w:rPr>
                <w:rFonts w:ascii="Times New Roman" w:hAnsi="Times New Roman" w:cs="Times New Roman"/>
                <w:sz w:val="20"/>
                <w:szCs w:val="20"/>
              </w:rPr>
              <w:t>брюк</w:t>
            </w:r>
            <w:proofErr w:type="spellEnd"/>
          </w:p>
        </w:tc>
        <w:tc>
          <w:tcPr>
            <w:tcW w:w="854" w:type="dxa"/>
            <w:tcBorders>
              <w:top w:val="single" w:sz="4" w:space="0" w:color="000000"/>
              <w:left w:val="single" w:sz="4" w:space="0" w:color="000000"/>
              <w:bottom w:val="single" w:sz="4" w:space="0" w:color="000000"/>
              <w:right w:val="single" w:sz="4" w:space="0" w:color="000000"/>
            </w:tcBorders>
          </w:tcPr>
          <w:p w14:paraId="78CB5581" w14:textId="77777777" w:rsidR="003C442D" w:rsidRPr="003C51C7" w:rsidRDefault="003C442D" w:rsidP="003C442D">
            <w:pPr>
              <w:pStyle w:val="TableParagraph"/>
              <w:spacing w:before="2" w:line="213" w:lineRule="exact"/>
              <w:ind w:left="284" w:right="264"/>
              <w:rPr>
                <w:rFonts w:ascii="Times New Roman" w:hAnsi="Times New Roman" w:cs="Times New Roman"/>
                <w:sz w:val="20"/>
                <w:szCs w:val="20"/>
              </w:rPr>
            </w:pPr>
            <w:r w:rsidRPr="003C51C7">
              <w:rPr>
                <w:rFonts w:ascii="Times New Roman" w:hAnsi="Times New Roman" w:cs="Times New Roman"/>
                <w:spacing w:val="-5"/>
                <w:sz w:val="20"/>
                <w:szCs w:val="20"/>
              </w:rPr>
              <w:t>1.7</w:t>
            </w:r>
          </w:p>
        </w:tc>
        <w:tc>
          <w:tcPr>
            <w:tcW w:w="3781" w:type="dxa"/>
            <w:tcBorders>
              <w:top w:val="single" w:sz="4" w:space="0" w:color="000000"/>
              <w:left w:val="single" w:sz="4" w:space="0" w:color="000000"/>
              <w:bottom w:val="single" w:sz="4" w:space="0" w:color="000000"/>
              <w:right w:val="single" w:sz="4" w:space="0" w:color="000000"/>
            </w:tcBorders>
          </w:tcPr>
          <w:p w14:paraId="2B9C3C23" w14:textId="45FAB180" w:rsidR="003C442D" w:rsidRPr="003C51C7" w:rsidRDefault="003C442D" w:rsidP="003C442D">
            <w:pPr>
              <w:pStyle w:val="TableParagraph"/>
              <w:spacing w:before="2" w:line="213" w:lineRule="exact"/>
              <w:ind w:left="60"/>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±0,2 Зафиксируйте </w:t>
            </w:r>
            <w:r w:rsidR="006C3C50">
              <w:rPr>
                <w:rFonts w:ascii="Times New Roman" w:hAnsi="Times New Roman" w:cs="Times New Roman"/>
                <w:sz w:val="20"/>
                <w:szCs w:val="20"/>
                <w:lang w:val="ru-RU"/>
              </w:rPr>
              <w:t>петли</w:t>
            </w:r>
            <w:r w:rsidRPr="003C51C7">
              <w:rPr>
                <w:rFonts w:ascii="Times New Roman" w:hAnsi="Times New Roman" w:cs="Times New Roman"/>
                <w:sz w:val="20"/>
                <w:szCs w:val="20"/>
                <w:lang w:val="ru-RU"/>
              </w:rPr>
              <w:t xml:space="preserve"> горизонтально и выпрямите их, по одному с каждой стороны </w:t>
            </w:r>
          </w:p>
        </w:tc>
        <w:tc>
          <w:tcPr>
            <w:tcW w:w="3473" w:type="dxa"/>
            <w:tcBorders>
              <w:top w:val="single" w:sz="4" w:space="0" w:color="000000"/>
              <w:left w:val="single" w:sz="4" w:space="0" w:color="000000"/>
              <w:bottom w:val="single" w:sz="4" w:space="0" w:color="000000"/>
            </w:tcBorders>
          </w:tcPr>
          <w:p w14:paraId="23BBD160" w14:textId="4558B6AD" w:rsidR="003C442D" w:rsidRPr="003C51C7" w:rsidRDefault="00792C6C" w:rsidP="003C442D">
            <w:pPr>
              <w:pStyle w:val="TableParagraph"/>
              <w:spacing w:before="2" w:line="213" w:lineRule="exact"/>
              <w:ind w:left="55"/>
              <w:jc w:val="left"/>
              <w:rPr>
                <w:rFonts w:ascii="Times New Roman" w:hAnsi="Times New Roman" w:cs="Times New Roman"/>
                <w:sz w:val="20"/>
                <w:szCs w:val="20"/>
                <w:lang w:val="ru-RU"/>
              </w:rPr>
            </w:pPr>
            <w:r>
              <w:rPr>
                <w:rFonts w:ascii="Times New Roman" w:hAnsi="Times New Roman" w:cs="Times New Roman"/>
                <w:sz w:val="20"/>
                <w:szCs w:val="20"/>
                <w:lang w:val="ru-RU"/>
              </w:rPr>
              <w:t>Расположите ровно</w:t>
            </w:r>
            <w:r w:rsidR="003C442D" w:rsidRPr="003C51C7">
              <w:rPr>
                <w:rFonts w:ascii="Times New Roman" w:hAnsi="Times New Roman" w:cs="Times New Roman"/>
                <w:sz w:val="20"/>
                <w:szCs w:val="20"/>
                <w:lang w:val="ru-RU"/>
              </w:rPr>
              <w:t xml:space="preserve">, прибейте пряжку к ткани </w:t>
            </w:r>
            <w:r>
              <w:rPr>
                <w:rFonts w:ascii="Times New Roman" w:hAnsi="Times New Roman" w:cs="Times New Roman"/>
                <w:sz w:val="20"/>
                <w:szCs w:val="20"/>
                <w:lang w:val="ru-RU"/>
              </w:rPr>
              <w:t>кармана</w:t>
            </w:r>
          </w:p>
        </w:tc>
      </w:tr>
      <w:tr w:rsidR="003C442D" w:rsidRPr="00225FB7" w14:paraId="2731E2DA" w14:textId="77777777">
        <w:trPr>
          <w:trHeight w:val="232"/>
        </w:trPr>
        <w:tc>
          <w:tcPr>
            <w:tcW w:w="1082" w:type="dxa"/>
            <w:tcBorders>
              <w:top w:val="single" w:sz="4" w:space="0" w:color="000000"/>
              <w:bottom w:val="single" w:sz="4" w:space="0" w:color="000000"/>
              <w:right w:val="single" w:sz="4" w:space="0" w:color="000000"/>
            </w:tcBorders>
          </w:tcPr>
          <w:p w14:paraId="219FF25C" w14:textId="6792835A" w:rsidR="003C442D" w:rsidRPr="003C51C7" w:rsidRDefault="003C442D" w:rsidP="003C51C7">
            <w:pPr>
              <w:pStyle w:val="TableParagraph"/>
              <w:ind w:left="57" w:right="40"/>
              <w:rPr>
                <w:rFonts w:ascii="Times New Roman" w:hAnsi="Times New Roman" w:cs="Times New Roman"/>
                <w:sz w:val="20"/>
                <w:szCs w:val="20"/>
              </w:rPr>
            </w:pPr>
            <w:proofErr w:type="spellStart"/>
            <w:r w:rsidRPr="003C51C7">
              <w:rPr>
                <w:rFonts w:ascii="Times New Roman" w:hAnsi="Times New Roman" w:cs="Times New Roman"/>
                <w:sz w:val="20"/>
                <w:szCs w:val="20"/>
              </w:rPr>
              <w:t>Планка</w:t>
            </w:r>
            <w:proofErr w:type="spellEnd"/>
            <w:r w:rsidRPr="003C51C7">
              <w:rPr>
                <w:rFonts w:ascii="Times New Roman" w:hAnsi="Times New Roman" w:cs="Times New Roman"/>
                <w:sz w:val="20"/>
                <w:szCs w:val="20"/>
              </w:rPr>
              <w:t xml:space="preserve"> </w:t>
            </w:r>
            <w:r w:rsidR="003C51C7">
              <w:rPr>
                <w:rFonts w:ascii="Times New Roman" w:hAnsi="Times New Roman" w:cs="Times New Roman"/>
                <w:sz w:val="20"/>
                <w:szCs w:val="20"/>
                <w:lang w:val="ru-RU"/>
              </w:rPr>
              <w:t>внутренних</w:t>
            </w:r>
            <w:r w:rsidRPr="003C51C7">
              <w:rPr>
                <w:rFonts w:ascii="Times New Roman" w:hAnsi="Times New Roman" w:cs="Times New Roman"/>
                <w:sz w:val="20"/>
                <w:szCs w:val="20"/>
              </w:rPr>
              <w:t xml:space="preserve"> </w:t>
            </w:r>
            <w:proofErr w:type="spellStart"/>
            <w:r w:rsidRPr="003C51C7">
              <w:rPr>
                <w:rFonts w:ascii="Times New Roman" w:hAnsi="Times New Roman" w:cs="Times New Roman"/>
                <w:sz w:val="20"/>
                <w:szCs w:val="20"/>
              </w:rPr>
              <w:t>брюк</w:t>
            </w:r>
            <w:proofErr w:type="spellEnd"/>
          </w:p>
        </w:tc>
        <w:tc>
          <w:tcPr>
            <w:tcW w:w="854" w:type="dxa"/>
            <w:tcBorders>
              <w:top w:val="single" w:sz="4" w:space="0" w:color="000000"/>
              <w:left w:val="single" w:sz="4" w:space="0" w:color="000000"/>
              <w:bottom w:val="single" w:sz="4" w:space="0" w:color="000000"/>
              <w:right w:val="single" w:sz="4" w:space="0" w:color="000000"/>
            </w:tcBorders>
          </w:tcPr>
          <w:p w14:paraId="10216E8B" w14:textId="77777777" w:rsidR="003C442D" w:rsidRPr="003C51C7" w:rsidRDefault="003C442D" w:rsidP="003C442D">
            <w:pPr>
              <w:pStyle w:val="TableParagraph"/>
              <w:ind w:left="284" w:right="264"/>
              <w:rPr>
                <w:rFonts w:ascii="Times New Roman" w:hAnsi="Times New Roman" w:cs="Times New Roman"/>
                <w:sz w:val="20"/>
                <w:szCs w:val="20"/>
              </w:rPr>
            </w:pPr>
            <w:r w:rsidRPr="003C51C7">
              <w:rPr>
                <w:rFonts w:ascii="Times New Roman" w:hAnsi="Times New Roman" w:cs="Times New Roman"/>
                <w:spacing w:val="-5"/>
                <w:sz w:val="20"/>
                <w:szCs w:val="20"/>
              </w:rPr>
              <w:t>1.7</w:t>
            </w:r>
          </w:p>
        </w:tc>
        <w:tc>
          <w:tcPr>
            <w:tcW w:w="3781" w:type="dxa"/>
            <w:tcBorders>
              <w:top w:val="single" w:sz="4" w:space="0" w:color="000000"/>
              <w:left w:val="single" w:sz="4" w:space="0" w:color="000000"/>
              <w:bottom w:val="single" w:sz="4" w:space="0" w:color="000000"/>
              <w:right w:val="single" w:sz="4" w:space="0" w:color="000000"/>
            </w:tcBorders>
          </w:tcPr>
          <w:p w14:paraId="6D9A8A08" w14:textId="6BF2B81A" w:rsidR="003C442D" w:rsidRPr="00792C6C" w:rsidRDefault="003C442D" w:rsidP="003C442D">
            <w:pPr>
              <w:pStyle w:val="TableParagraph"/>
              <w:ind w:left="60"/>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 xml:space="preserve">Ширина левой </w:t>
            </w:r>
            <w:r w:rsidR="00792C6C">
              <w:rPr>
                <w:rFonts w:ascii="Times New Roman" w:hAnsi="Times New Roman" w:cs="Times New Roman"/>
                <w:sz w:val="20"/>
                <w:szCs w:val="20"/>
                <w:lang w:val="ru-RU"/>
              </w:rPr>
              <w:t xml:space="preserve">части </w:t>
            </w:r>
            <w:r w:rsidRPr="003C51C7">
              <w:rPr>
                <w:rFonts w:ascii="Times New Roman" w:hAnsi="Times New Roman" w:cs="Times New Roman"/>
                <w:sz w:val="20"/>
                <w:szCs w:val="20"/>
                <w:lang w:val="ru-RU"/>
              </w:rPr>
              <w:t xml:space="preserve">талии берется посередине, а расстояние от края равно 1,3. </w:t>
            </w:r>
            <w:r w:rsidRPr="00792C6C">
              <w:rPr>
                <w:rFonts w:ascii="Times New Roman" w:hAnsi="Times New Roman" w:cs="Times New Roman"/>
                <w:sz w:val="20"/>
                <w:szCs w:val="20"/>
                <w:lang w:val="ru-RU"/>
              </w:rPr>
              <w:t>Зафиксируйте горизонтально и выпрямите один.</w:t>
            </w:r>
          </w:p>
        </w:tc>
        <w:tc>
          <w:tcPr>
            <w:tcW w:w="3473" w:type="dxa"/>
            <w:tcBorders>
              <w:top w:val="single" w:sz="4" w:space="0" w:color="000000"/>
              <w:left w:val="single" w:sz="4" w:space="0" w:color="000000"/>
              <w:bottom w:val="single" w:sz="4" w:space="0" w:color="000000"/>
            </w:tcBorders>
          </w:tcPr>
          <w:p w14:paraId="5CAE564E" w14:textId="3D3AE901" w:rsidR="003C442D" w:rsidRPr="003C51C7" w:rsidRDefault="003C442D" w:rsidP="003C442D">
            <w:pPr>
              <w:pStyle w:val="TableParagraph"/>
              <w:ind w:left="55"/>
              <w:jc w:val="left"/>
              <w:rPr>
                <w:rFonts w:ascii="Times New Roman" w:hAnsi="Times New Roman" w:cs="Times New Roman"/>
                <w:sz w:val="20"/>
                <w:szCs w:val="20"/>
                <w:lang w:val="ru-RU"/>
              </w:rPr>
            </w:pPr>
            <w:r w:rsidRPr="003C51C7">
              <w:rPr>
                <w:rFonts w:ascii="Times New Roman" w:hAnsi="Times New Roman" w:cs="Times New Roman"/>
                <w:sz w:val="20"/>
                <w:szCs w:val="20"/>
                <w:lang w:val="ru-RU"/>
              </w:rPr>
              <w:t>Пряжка между правой</w:t>
            </w:r>
            <w:r w:rsidR="00792C6C">
              <w:rPr>
                <w:rFonts w:ascii="Times New Roman" w:hAnsi="Times New Roman" w:cs="Times New Roman"/>
                <w:sz w:val="20"/>
                <w:szCs w:val="20"/>
                <w:lang w:val="ru-RU"/>
              </w:rPr>
              <w:t xml:space="preserve"> частью</w:t>
            </w:r>
            <w:r w:rsidRPr="003C51C7">
              <w:rPr>
                <w:rFonts w:ascii="Times New Roman" w:hAnsi="Times New Roman" w:cs="Times New Roman"/>
                <w:sz w:val="20"/>
                <w:szCs w:val="20"/>
                <w:lang w:val="ru-RU"/>
              </w:rPr>
              <w:t xml:space="preserve"> тали</w:t>
            </w:r>
            <w:r w:rsidR="00792C6C">
              <w:rPr>
                <w:rFonts w:ascii="Times New Roman" w:hAnsi="Times New Roman" w:cs="Times New Roman"/>
                <w:sz w:val="20"/>
                <w:szCs w:val="20"/>
                <w:lang w:val="ru-RU"/>
              </w:rPr>
              <w:t>и</w:t>
            </w:r>
            <w:r w:rsidRPr="003C51C7">
              <w:rPr>
                <w:rFonts w:ascii="Times New Roman" w:hAnsi="Times New Roman" w:cs="Times New Roman"/>
                <w:sz w:val="20"/>
                <w:szCs w:val="20"/>
                <w:lang w:val="ru-RU"/>
              </w:rPr>
              <w:t xml:space="preserve"> и </w:t>
            </w:r>
            <w:r w:rsidR="00792C6C">
              <w:rPr>
                <w:rFonts w:ascii="Times New Roman" w:hAnsi="Times New Roman" w:cs="Times New Roman"/>
                <w:sz w:val="20"/>
                <w:szCs w:val="20"/>
                <w:lang w:val="ru-RU"/>
              </w:rPr>
              <w:t>петлей</w:t>
            </w:r>
          </w:p>
        </w:tc>
      </w:tr>
      <w:tr w:rsidR="002B7A25" w:rsidRPr="00225FB7" w14:paraId="71323247" w14:textId="77777777">
        <w:trPr>
          <w:trHeight w:val="234"/>
        </w:trPr>
        <w:tc>
          <w:tcPr>
            <w:tcW w:w="9190" w:type="dxa"/>
            <w:gridSpan w:val="4"/>
            <w:tcBorders>
              <w:top w:val="single" w:sz="4" w:space="0" w:color="000000"/>
            </w:tcBorders>
          </w:tcPr>
          <w:p w14:paraId="7A75F53E" w14:textId="19A7DD14" w:rsidR="003C51C7" w:rsidRPr="003C51C7" w:rsidRDefault="003C51C7" w:rsidP="003C51C7">
            <w:pPr>
              <w:rPr>
                <w:rFonts w:ascii="Times New Roman" w:hAnsi="Times New Roman" w:cs="Times New Roman"/>
                <w:sz w:val="20"/>
                <w:szCs w:val="20"/>
                <w:lang w:val="ru-RU"/>
              </w:rPr>
            </w:pPr>
            <w:r w:rsidRPr="003C51C7">
              <w:rPr>
                <w:rFonts w:ascii="Times New Roman" w:hAnsi="Times New Roman" w:cs="Times New Roman"/>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p w14:paraId="3FD889FB" w14:textId="77777777" w:rsidR="002B7A25" w:rsidRPr="003C442D" w:rsidRDefault="002B7A25">
            <w:pPr>
              <w:pStyle w:val="TableParagraph"/>
              <w:spacing w:line="215" w:lineRule="exact"/>
              <w:ind w:left="57"/>
              <w:jc w:val="left"/>
              <w:rPr>
                <w:rFonts w:ascii="Times New Roman" w:hAnsi="Times New Roman" w:cs="Times New Roman"/>
                <w:sz w:val="20"/>
                <w:szCs w:val="20"/>
                <w:lang w:val="ru-RU"/>
              </w:rPr>
            </w:pPr>
          </w:p>
        </w:tc>
      </w:tr>
    </w:tbl>
    <w:p w14:paraId="57D90615" w14:textId="77777777" w:rsidR="003C51C7" w:rsidRDefault="003C51C7" w:rsidP="003C51C7">
      <w:pPr>
        <w:rPr>
          <w:rFonts w:ascii="Times New Roman" w:hAnsi="Times New Roman" w:cs="Times New Roman"/>
          <w:sz w:val="20"/>
          <w:szCs w:val="20"/>
          <w:lang w:val="ru-RU"/>
        </w:rPr>
      </w:pPr>
      <w:bookmarkStart w:id="56" w:name="_bookmark34"/>
      <w:bookmarkEnd w:id="56"/>
    </w:p>
    <w:p w14:paraId="52E28F7A" w14:textId="77777777" w:rsidR="003C51C7" w:rsidRPr="00A515A1" w:rsidRDefault="003C51C7" w:rsidP="003C51C7">
      <w:pPr>
        <w:rPr>
          <w:rFonts w:ascii="Times New Roman" w:hAnsi="Times New Roman" w:cs="Times New Roman"/>
          <w:sz w:val="20"/>
          <w:szCs w:val="20"/>
          <w:lang w:val="ru-RU"/>
        </w:rPr>
      </w:pPr>
      <w:r w:rsidRPr="00A515A1">
        <w:rPr>
          <w:rFonts w:ascii="Times New Roman" w:hAnsi="Times New Roman" w:cs="Times New Roman"/>
          <w:sz w:val="20"/>
          <w:szCs w:val="20"/>
          <w:lang w:val="ru-RU"/>
        </w:rPr>
        <w:t>5.2.5 Упаковка</w:t>
      </w:r>
    </w:p>
    <w:p w14:paraId="5F3E5D5B" w14:textId="58A72E2F" w:rsidR="002B7A25" w:rsidRPr="003C51C7" w:rsidRDefault="003C51C7" w:rsidP="003C51C7">
      <w:pPr>
        <w:rPr>
          <w:rFonts w:ascii="Times New Roman" w:hAnsi="Times New Roman" w:cs="Times New Roman"/>
          <w:sz w:val="20"/>
          <w:szCs w:val="20"/>
          <w:lang w:val="ru-RU"/>
        </w:rPr>
        <w:sectPr w:rsidR="002B7A25" w:rsidRPr="003C51C7">
          <w:pgSz w:w="11920" w:h="16840"/>
          <w:pgMar w:top="1340" w:right="1080" w:bottom="1080" w:left="1100" w:header="0" w:footer="894" w:gutter="0"/>
          <w:cols w:space="720"/>
        </w:sectPr>
      </w:pPr>
      <w:r w:rsidRPr="003C51C7">
        <w:rPr>
          <w:rFonts w:ascii="Times New Roman" w:hAnsi="Times New Roman" w:cs="Times New Roman"/>
          <w:sz w:val="20"/>
          <w:szCs w:val="20"/>
          <w:lang w:val="ru-RU"/>
        </w:rPr>
        <w:t>Требования к упаковке</w:t>
      </w:r>
      <w:proofErr w:type="gramStart"/>
      <w:r w:rsidRPr="003C51C7">
        <w:rPr>
          <w:rFonts w:ascii="Times New Roman" w:hAnsi="Times New Roman" w:cs="Times New Roman"/>
          <w:sz w:val="20"/>
          <w:szCs w:val="20"/>
          <w:lang w:val="ru-RU"/>
        </w:rPr>
        <w:t>: В соответствии с</w:t>
      </w:r>
      <w:proofErr w:type="gramEnd"/>
      <w:r w:rsidRPr="003C51C7">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73176F1A" w14:textId="24AF4938" w:rsidR="000B4C5F" w:rsidRPr="00AF0042" w:rsidRDefault="000B4C5F" w:rsidP="000B4C5F">
      <w:pPr>
        <w:pStyle w:val="a3"/>
        <w:spacing w:before="69"/>
        <w:ind w:left="738"/>
        <w:rPr>
          <w:rFonts w:ascii="Times New Roman" w:hAnsi="Times New Roman" w:cs="Times New Roman"/>
          <w:b/>
          <w:spacing w:val="-10"/>
          <w:sz w:val="20"/>
          <w:szCs w:val="20"/>
          <w:lang w:val="ru-RU"/>
        </w:rPr>
      </w:pPr>
      <w:bookmarkStart w:id="57" w:name="_bookmark35"/>
      <w:bookmarkEnd w:id="57"/>
      <w:r w:rsidRPr="00AF0042">
        <w:rPr>
          <w:rFonts w:ascii="Times New Roman" w:hAnsi="Times New Roman" w:cs="Times New Roman"/>
          <w:b/>
          <w:spacing w:val="-10"/>
          <w:sz w:val="20"/>
          <w:szCs w:val="20"/>
          <w:lang w:val="ru-RU"/>
        </w:rPr>
        <w:lastRenderedPageBreak/>
        <w:t>5.2 Технические требования пуховых жилетов для продажи и обслуживания</w:t>
      </w:r>
    </w:p>
    <w:p w14:paraId="650E2F0E" w14:textId="14A5A532" w:rsidR="000B4C5F" w:rsidRPr="000B4C5F" w:rsidRDefault="000B4C5F" w:rsidP="000B4C5F">
      <w:pPr>
        <w:pStyle w:val="a3"/>
        <w:spacing w:before="69"/>
        <w:ind w:left="738"/>
        <w:rPr>
          <w:rFonts w:ascii="Times New Roman" w:hAnsi="Times New Roman" w:cs="Times New Roman"/>
          <w:spacing w:val="-10"/>
          <w:sz w:val="20"/>
          <w:szCs w:val="20"/>
          <w:lang w:val="ru-RU"/>
        </w:rPr>
      </w:pPr>
      <w:r w:rsidRPr="000B4C5F">
        <w:rPr>
          <w:rFonts w:ascii="Times New Roman" w:hAnsi="Times New Roman" w:cs="Times New Roman"/>
          <w:spacing w:val="-10"/>
          <w:sz w:val="20"/>
          <w:szCs w:val="20"/>
          <w:lang w:val="ru-RU"/>
        </w:rPr>
        <w:t xml:space="preserve">5.2.5 </w:t>
      </w:r>
      <w:r>
        <w:rPr>
          <w:rFonts w:ascii="Times New Roman" w:hAnsi="Times New Roman" w:cs="Times New Roman"/>
          <w:spacing w:val="-10"/>
          <w:sz w:val="20"/>
          <w:szCs w:val="20"/>
          <w:lang w:val="ru-RU"/>
        </w:rPr>
        <w:t xml:space="preserve">Чертеж образа </w:t>
      </w:r>
      <w:r w:rsidRPr="000B4C5F">
        <w:rPr>
          <w:rFonts w:ascii="Times New Roman" w:hAnsi="Times New Roman" w:cs="Times New Roman"/>
          <w:spacing w:val="-10"/>
          <w:sz w:val="20"/>
          <w:szCs w:val="20"/>
          <w:lang w:val="ru-RU"/>
        </w:rPr>
        <w:t>одежды</w:t>
      </w:r>
    </w:p>
    <w:p w14:paraId="2BD19F00" w14:textId="4CA42765" w:rsidR="000B4C5F" w:rsidRPr="000B4C5F" w:rsidRDefault="000B4C5F" w:rsidP="000B4C5F">
      <w:pPr>
        <w:pStyle w:val="a3"/>
        <w:spacing w:before="69"/>
        <w:ind w:left="738"/>
        <w:rPr>
          <w:rFonts w:ascii="Times New Roman" w:hAnsi="Times New Roman" w:cs="Times New Roman"/>
          <w:spacing w:val="-10"/>
          <w:sz w:val="20"/>
          <w:szCs w:val="20"/>
          <w:lang w:val="ru-RU"/>
        </w:rPr>
      </w:pPr>
      <w:r>
        <w:rPr>
          <w:rFonts w:ascii="Times New Roman" w:hAnsi="Times New Roman" w:cs="Times New Roman"/>
          <w:spacing w:val="-10"/>
          <w:sz w:val="20"/>
          <w:szCs w:val="20"/>
          <w:lang w:val="ru-RU"/>
        </w:rPr>
        <w:t>Образец</w:t>
      </w:r>
      <w:r w:rsidRPr="000B4C5F">
        <w:rPr>
          <w:rFonts w:ascii="Times New Roman" w:hAnsi="Times New Roman" w:cs="Times New Roman"/>
          <w:spacing w:val="-10"/>
          <w:sz w:val="20"/>
          <w:szCs w:val="20"/>
          <w:lang w:val="ru-RU"/>
        </w:rPr>
        <w:t xml:space="preserve"> пухового жилета для продажи и обслуживания показан на рисунке 5.6.1.</w:t>
      </w:r>
    </w:p>
    <w:p w14:paraId="23CD90ED" w14:textId="77777777" w:rsidR="000B4C5F" w:rsidRPr="000B4C5F" w:rsidRDefault="000B4C5F">
      <w:pPr>
        <w:pStyle w:val="a3"/>
        <w:spacing w:before="69"/>
        <w:ind w:left="738"/>
        <w:rPr>
          <w:rFonts w:ascii="Times New Roman" w:hAnsi="Times New Roman" w:cs="Times New Roman"/>
          <w:sz w:val="20"/>
          <w:szCs w:val="20"/>
          <w:lang w:val="ru-RU"/>
        </w:rPr>
      </w:pPr>
    </w:p>
    <w:p w14:paraId="7E9F23E4" w14:textId="77777777" w:rsidR="002B7A25" w:rsidRPr="000B4C5F"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89632" behindDoc="0" locked="0" layoutInCell="1" allowOverlap="1" wp14:anchorId="147559BF" wp14:editId="7500A2B1">
            <wp:simplePos x="0" y="0"/>
            <wp:positionH relativeFrom="page">
              <wp:posOffset>1648079</wp:posOffset>
            </wp:positionH>
            <wp:positionV relativeFrom="paragraph">
              <wp:posOffset>43799</wp:posOffset>
            </wp:positionV>
            <wp:extent cx="4566931" cy="3122295"/>
            <wp:effectExtent l="0" t="0" r="0" b="0"/>
            <wp:wrapTopAndBottom/>
            <wp:docPr id="125" name="image59.jpeg" descr="款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59.jpeg"/>
                    <pic:cNvPicPr/>
                  </pic:nvPicPr>
                  <pic:blipFill>
                    <a:blip r:embed="rId68" cstate="print"/>
                    <a:stretch>
                      <a:fillRect/>
                    </a:stretch>
                  </pic:blipFill>
                  <pic:spPr>
                    <a:xfrm>
                      <a:off x="0" y="0"/>
                      <a:ext cx="4566931" cy="3122295"/>
                    </a:xfrm>
                    <a:prstGeom prst="rect">
                      <a:avLst/>
                    </a:prstGeom>
                  </pic:spPr>
                </pic:pic>
              </a:graphicData>
            </a:graphic>
          </wp:anchor>
        </w:drawing>
      </w:r>
    </w:p>
    <w:p w14:paraId="37B0542E" w14:textId="77777777" w:rsidR="00DF62A8" w:rsidRPr="00DF62A8" w:rsidRDefault="00DF62A8" w:rsidP="00DF62A8">
      <w:pPr>
        <w:pStyle w:val="a3"/>
        <w:spacing w:before="71" w:line="302" w:lineRule="auto"/>
        <w:ind w:left="318" w:right="363" w:firstLine="420"/>
        <w:jc w:val="center"/>
        <w:rPr>
          <w:rFonts w:ascii="Times New Roman" w:hAnsi="Times New Roman" w:cs="Times New Roman"/>
          <w:b/>
          <w:bCs/>
          <w:spacing w:val="-5"/>
          <w:sz w:val="20"/>
          <w:szCs w:val="20"/>
          <w:lang w:val="ru-RU"/>
        </w:rPr>
      </w:pPr>
      <w:r w:rsidRPr="00DF62A8">
        <w:rPr>
          <w:rFonts w:ascii="Times New Roman" w:hAnsi="Times New Roman" w:cs="Times New Roman"/>
          <w:b/>
          <w:bCs/>
          <w:spacing w:val="-5"/>
          <w:sz w:val="20"/>
          <w:szCs w:val="20"/>
          <w:lang w:val="ru-RU"/>
        </w:rPr>
        <w:t>Рисунок 5.6.1 Фасон пухового жилета</w:t>
      </w:r>
    </w:p>
    <w:p w14:paraId="029A2BDA" w14:textId="77777777" w:rsidR="00DF62A8" w:rsidRPr="00DF62A8" w:rsidRDefault="00DF62A8" w:rsidP="00DF62A8">
      <w:pPr>
        <w:pStyle w:val="a3"/>
        <w:spacing w:before="71" w:line="302" w:lineRule="auto"/>
        <w:ind w:left="318" w:right="363" w:firstLine="420"/>
        <w:rPr>
          <w:rFonts w:ascii="Times New Roman" w:hAnsi="Times New Roman" w:cs="Times New Roman"/>
          <w:spacing w:val="-5"/>
          <w:sz w:val="20"/>
          <w:szCs w:val="20"/>
          <w:lang w:val="ru-RU"/>
        </w:rPr>
      </w:pPr>
      <w:r w:rsidRPr="00DF62A8">
        <w:rPr>
          <w:rFonts w:ascii="Times New Roman" w:hAnsi="Times New Roman" w:cs="Times New Roman"/>
          <w:spacing w:val="-5"/>
          <w:sz w:val="20"/>
          <w:szCs w:val="20"/>
          <w:lang w:val="ru-RU"/>
        </w:rPr>
        <w:t>5.2.5 модели и технические характеристики</w:t>
      </w:r>
    </w:p>
    <w:p w14:paraId="6F90F414" w14:textId="77777777" w:rsidR="00DF62A8" w:rsidRPr="00DF62A8" w:rsidRDefault="00DF62A8" w:rsidP="00DF62A8">
      <w:pPr>
        <w:pStyle w:val="a3"/>
        <w:spacing w:before="71" w:line="302" w:lineRule="auto"/>
        <w:ind w:left="318" w:right="363" w:firstLine="420"/>
        <w:rPr>
          <w:rFonts w:ascii="Times New Roman" w:hAnsi="Times New Roman" w:cs="Times New Roman"/>
          <w:spacing w:val="-5"/>
          <w:sz w:val="20"/>
          <w:szCs w:val="20"/>
          <w:lang w:val="ru-RU"/>
        </w:rPr>
      </w:pPr>
      <w:r w:rsidRPr="00DF62A8">
        <w:rPr>
          <w:rFonts w:ascii="Times New Roman" w:hAnsi="Times New Roman" w:cs="Times New Roman"/>
          <w:spacing w:val="-5"/>
          <w:sz w:val="20"/>
          <w:szCs w:val="20"/>
          <w:lang w:val="ru-RU"/>
        </w:rPr>
        <w:t>Технические характеристики, размеры и предельные отклонения основных частей и общих частей пухового жилета приведены в таблице 5.6.2; положения измерений технических характеристик и размеров показаны на рисунке 5.6.</w:t>
      </w:r>
      <w:proofErr w:type="gramStart"/>
      <w:r w:rsidRPr="00DF62A8">
        <w:rPr>
          <w:rFonts w:ascii="Times New Roman" w:hAnsi="Times New Roman" w:cs="Times New Roman"/>
          <w:spacing w:val="-5"/>
          <w:sz w:val="20"/>
          <w:szCs w:val="20"/>
          <w:lang w:val="ru-RU"/>
        </w:rPr>
        <w:t>2.Цифры</w:t>
      </w:r>
      <w:proofErr w:type="gramEnd"/>
      <w:r w:rsidRPr="00DF62A8">
        <w:rPr>
          <w:rFonts w:ascii="Times New Roman" w:hAnsi="Times New Roman" w:cs="Times New Roman"/>
          <w:spacing w:val="-5"/>
          <w:sz w:val="20"/>
          <w:szCs w:val="20"/>
          <w:lang w:val="ru-RU"/>
        </w:rPr>
        <w:t>, указанные на рисунке, являются номерами каждого места измерения в таблице 5.6.2.</w:t>
      </w:r>
    </w:p>
    <w:p w14:paraId="344F199E" w14:textId="3051181A" w:rsidR="00DF62A8" w:rsidRPr="00225FB7" w:rsidRDefault="00DF62A8" w:rsidP="00DF62A8">
      <w:pPr>
        <w:pStyle w:val="a3"/>
        <w:spacing w:before="71" w:line="302" w:lineRule="auto"/>
        <w:ind w:left="318" w:right="363" w:firstLine="420"/>
        <w:rPr>
          <w:rFonts w:ascii="Times New Roman" w:hAnsi="Times New Roman" w:cs="Times New Roman"/>
          <w:spacing w:val="-5"/>
          <w:sz w:val="20"/>
          <w:szCs w:val="20"/>
          <w:lang w:val="ru-RU"/>
        </w:rPr>
      </w:pPr>
      <w:r w:rsidRPr="00225FB7">
        <w:rPr>
          <w:rFonts w:ascii="Times New Roman" w:hAnsi="Times New Roman" w:cs="Times New Roman"/>
          <w:spacing w:val="-5"/>
          <w:sz w:val="20"/>
          <w:szCs w:val="20"/>
          <w:lang w:val="ru-RU"/>
        </w:rPr>
        <w:t xml:space="preserve">Таблица 5.6.2 Технические характеристики пухового жилета, размеры и предельные отклонения </w:t>
      </w:r>
    </w:p>
    <w:p w14:paraId="2EBBE407" w14:textId="7EFC4E34" w:rsidR="002B7A25" w:rsidRDefault="00DF62A8" w:rsidP="00DF62A8">
      <w:pPr>
        <w:pStyle w:val="a3"/>
        <w:spacing w:before="71" w:line="302" w:lineRule="auto"/>
        <w:ind w:left="318" w:right="363" w:firstLine="420"/>
        <w:jc w:val="right"/>
        <w:rPr>
          <w:rFonts w:ascii="Times New Roman" w:hAnsi="Times New Roman" w:cs="Times New Roman"/>
          <w:spacing w:val="-10"/>
          <w:sz w:val="20"/>
          <w:szCs w:val="20"/>
        </w:rPr>
      </w:pPr>
      <w:r>
        <w:rPr>
          <w:rFonts w:ascii="Times New Roman" w:hAnsi="Times New Roman" w:cs="Times New Roman"/>
          <w:spacing w:val="-5"/>
          <w:sz w:val="20"/>
          <w:szCs w:val="20"/>
          <w:lang w:val="ru-RU"/>
        </w:rPr>
        <w:t xml:space="preserve">Единица измерения - </w:t>
      </w:r>
      <w:proofErr w:type="spellStart"/>
      <w:r w:rsidRPr="00DF62A8">
        <w:rPr>
          <w:rFonts w:ascii="Times New Roman" w:hAnsi="Times New Roman" w:cs="Times New Roman"/>
          <w:spacing w:val="-5"/>
          <w:sz w:val="20"/>
          <w:szCs w:val="20"/>
        </w:rPr>
        <w:t>сантиметр</w:t>
      </w:r>
      <w:proofErr w:type="spellEnd"/>
    </w:p>
    <w:p w14:paraId="78619C64" w14:textId="77777777" w:rsidR="00DF62A8" w:rsidRPr="002D477E" w:rsidRDefault="00DF62A8">
      <w:pPr>
        <w:pStyle w:val="a3"/>
        <w:tabs>
          <w:tab w:val="left" w:pos="4190"/>
          <w:tab w:val="left" w:pos="8497"/>
        </w:tabs>
        <w:spacing w:before="2"/>
        <w:ind w:left="3297"/>
        <w:rPr>
          <w:rFonts w:ascii="Times New Roman" w:hAnsi="Times New Roman" w:cs="Times New Roman"/>
          <w:sz w:val="20"/>
          <w:szCs w:val="20"/>
        </w:rPr>
      </w:pPr>
    </w:p>
    <w:p w14:paraId="7927B65E" w14:textId="77777777" w:rsidR="002B7A25" w:rsidRPr="002D477E" w:rsidRDefault="002B7A25">
      <w:pPr>
        <w:pStyle w:val="a3"/>
        <w:spacing w:before="4"/>
        <w:rPr>
          <w:rFonts w:ascii="Times New Roman" w:hAnsi="Times New Roman" w:cs="Times New Roman"/>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48"/>
        <w:gridCol w:w="2187"/>
        <w:gridCol w:w="1459"/>
        <w:gridCol w:w="1409"/>
        <w:gridCol w:w="1481"/>
        <w:gridCol w:w="1507"/>
      </w:tblGrid>
      <w:tr w:rsidR="00DF62A8" w:rsidRPr="002D477E" w14:paraId="2CE5E2F6" w14:textId="77777777">
        <w:trPr>
          <w:trHeight w:val="229"/>
        </w:trPr>
        <w:tc>
          <w:tcPr>
            <w:tcW w:w="1248" w:type="dxa"/>
            <w:vMerge w:val="restart"/>
            <w:tcBorders>
              <w:right w:val="single" w:sz="4" w:space="0" w:color="000000"/>
            </w:tcBorders>
          </w:tcPr>
          <w:p w14:paraId="038C3332" w14:textId="7450965E" w:rsidR="00DF62A8" w:rsidRPr="002D477E" w:rsidRDefault="00DF62A8" w:rsidP="00DF62A8">
            <w:pPr>
              <w:pStyle w:val="TableParagraph"/>
              <w:spacing w:before="122" w:line="240" w:lineRule="auto"/>
              <w:ind w:left="431" w:right="412"/>
              <w:rPr>
                <w:rFonts w:ascii="Times New Roman" w:hAnsi="Times New Roman" w:cs="Times New Roman"/>
                <w:sz w:val="20"/>
                <w:szCs w:val="20"/>
              </w:rPr>
            </w:pPr>
            <w:r>
              <w:rPr>
                <w:rFonts w:ascii="Times New Roman" w:hAnsi="Times New Roman" w:cs="Times New Roman" w:hint="eastAsia"/>
                <w:spacing w:val="-5"/>
                <w:sz w:val="20"/>
                <w:szCs w:val="20"/>
              </w:rPr>
              <w:t>№</w:t>
            </w:r>
          </w:p>
        </w:tc>
        <w:tc>
          <w:tcPr>
            <w:tcW w:w="2187" w:type="dxa"/>
            <w:tcBorders>
              <w:left w:val="single" w:sz="4" w:space="0" w:color="000000"/>
              <w:bottom w:val="single" w:sz="4" w:space="0" w:color="000000"/>
              <w:right w:val="single" w:sz="4" w:space="0" w:color="000000"/>
            </w:tcBorders>
          </w:tcPr>
          <w:p w14:paraId="3494A469" w14:textId="2515ED34" w:rsidR="00DF62A8" w:rsidRPr="00C54A92" w:rsidRDefault="00DF62A8" w:rsidP="00DF62A8">
            <w:pPr>
              <w:pStyle w:val="TableParagraph"/>
              <w:spacing w:line="210" w:lineRule="exact"/>
              <w:ind w:left="630" w:right="614"/>
              <w:rPr>
                <w:rFonts w:ascii="Times New Roman" w:hAnsi="Times New Roman" w:cs="Times New Roman"/>
                <w:sz w:val="20"/>
                <w:szCs w:val="20"/>
              </w:rPr>
            </w:pPr>
            <w:proofErr w:type="spellStart"/>
            <w:r w:rsidRPr="00C54A92">
              <w:rPr>
                <w:rFonts w:ascii="Times New Roman" w:hAnsi="Times New Roman" w:cs="Times New Roman"/>
                <w:sz w:val="20"/>
                <w:szCs w:val="20"/>
              </w:rPr>
              <w:t>Название</w:t>
            </w:r>
            <w:proofErr w:type="spellEnd"/>
            <w:r w:rsidRPr="00C54A92">
              <w:rPr>
                <w:rFonts w:ascii="Times New Roman" w:hAnsi="Times New Roman" w:cs="Times New Roman"/>
                <w:sz w:val="20"/>
                <w:szCs w:val="20"/>
              </w:rPr>
              <w:t xml:space="preserve"> </w:t>
            </w:r>
            <w:proofErr w:type="spellStart"/>
            <w:r w:rsidRPr="00C54A92">
              <w:rPr>
                <w:rFonts w:ascii="Times New Roman" w:hAnsi="Times New Roman" w:cs="Times New Roman"/>
                <w:sz w:val="20"/>
                <w:szCs w:val="20"/>
              </w:rPr>
              <w:t>детали</w:t>
            </w:r>
            <w:proofErr w:type="spellEnd"/>
          </w:p>
        </w:tc>
        <w:tc>
          <w:tcPr>
            <w:tcW w:w="2868" w:type="dxa"/>
            <w:gridSpan w:val="2"/>
            <w:tcBorders>
              <w:left w:val="single" w:sz="4" w:space="0" w:color="000000"/>
              <w:bottom w:val="single" w:sz="4" w:space="0" w:color="000000"/>
              <w:right w:val="single" w:sz="4" w:space="0" w:color="000000"/>
            </w:tcBorders>
          </w:tcPr>
          <w:p w14:paraId="4574202B" w14:textId="1DAA4E9F" w:rsidR="00DF62A8" w:rsidRPr="00C54A92" w:rsidRDefault="00DF62A8" w:rsidP="00DF62A8">
            <w:pPr>
              <w:pStyle w:val="TableParagraph"/>
              <w:spacing w:line="210" w:lineRule="exact"/>
              <w:ind w:left="1063" w:right="1047"/>
              <w:rPr>
                <w:rFonts w:ascii="Times New Roman" w:hAnsi="Times New Roman" w:cs="Times New Roman"/>
                <w:sz w:val="20"/>
                <w:szCs w:val="20"/>
              </w:rPr>
            </w:pPr>
            <w:r w:rsidRPr="00C54A92">
              <w:rPr>
                <w:rFonts w:ascii="Times New Roman" w:hAnsi="Times New Roman" w:cs="Times New Roman"/>
                <w:sz w:val="20"/>
                <w:szCs w:val="20"/>
                <w:lang w:val="ru-RU"/>
              </w:rPr>
              <w:t>Спецификация размер</w:t>
            </w:r>
          </w:p>
        </w:tc>
        <w:tc>
          <w:tcPr>
            <w:tcW w:w="1481" w:type="dxa"/>
            <w:vMerge w:val="restart"/>
            <w:tcBorders>
              <w:left w:val="single" w:sz="4" w:space="0" w:color="000000"/>
              <w:right w:val="single" w:sz="4" w:space="0" w:color="000000"/>
            </w:tcBorders>
          </w:tcPr>
          <w:p w14:paraId="1FCE4F80" w14:textId="77777777" w:rsidR="00DF62A8" w:rsidRPr="00C54A92" w:rsidRDefault="00DF62A8" w:rsidP="00DF62A8">
            <w:pPr>
              <w:pStyle w:val="a3"/>
              <w:spacing w:before="72" w:line="304" w:lineRule="auto"/>
              <w:ind w:right="329"/>
              <w:rPr>
                <w:rFonts w:ascii="Times New Roman" w:hAnsi="Times New Roman" w:cs="Times New Roman"/>
                <w:sz w:val="20"/>
                <w:szCs w:val="20"/>
              </w:rPr>
            </w:pPr>
          </w:p>
          <w:p w14:paraId="48CCAEC0" w14:textId="77777777" w:rsidR="00DF62A8" w:rsidRPr="00C54A92" w:rsidRDefault="00DF62A8" w:rsidP="00DF62A8">
            <w:pPr>
              <w:pStyle w:val="a3"/>
              <w:spacing w:before="72" w:line="304" w:lineRule="auto"/>
              <w:ind w:right="329"/>
              <w:rPr>
                <w:rFonts w:ascii="Times New Roman" w:hAnsi="Times New Roman" w:cs="Times New Roman"/>
                <w:sz w:val="20"/>
                <w:szCs w:val="20"/>
                <w:lang w:val="ru-RU"/>
              </w:rPr>
            </w:pPr>
            <w:r w:rsidRPr="00C54A92">
              <w:rPr>
                <w:rFonts w:ascii="Times New Roman" w:hAnsi="Times New Roman" w:cs="Times New Roman"/>
                <w:sz w:val="20"/>
                <w:szCs w:val="20"/>
              </w:rPr>
              <w:t>5.6 (</w:t>
            </w:r>
            <w:proofErr w:type="spellStart"/>
            <w:r w:rsidRPr="00C54A92">
              <w:rPr>
                <w:rFonts w:ascii="Times New Roman" w:hAnsi="Times New Roman" w:cs="Times New Roman"/>
                <w:sz w:val="20"/>
                <w:szCs w:val="20"/>
              </w:rPr>
              <w:t>серия</w:t>
            </w:r>
            <w:proofErr w:type="spellEnd"/>
            <w:r w:rsidRPr="00C54A92">
              <w:rPr>
                <w:rFonts w:ascii="Times New Roman" w:hAnsi="Times New Roman" w:cs="Times New Roman"/>
                <w:sz w:val="20"/>
                <w:szCs w:val="20"/>
              </w:rPr>
              <w:t xml:space="preserve">) </w:t>
            </w:r>
            <w:proofErr w:type="spellStart"/>
            <w:r w:rsidRPr="00C54A92">
              <w:rPr>
                <w:rFonts w:ascii="Times New Roman" w:hAnsi="Times New Roman" w:cs="Times New Roman"/>
                <w:sz w:val="20"/>
                <w:szCs w:val="20"/>
              </w:rPr>
              <w:t>разница</w:t>
            </w:r>
            <w:proofErr w:type="spellEnd"/>
            <w:r w:rsidRPr="00C54A92">
              <w:rPr>
                <w:rFonts w:ascii="Times New Roman" w:hAnsi="Times New Roman" w:cs="Times New Roman"/>
                <w:sz w:val="20"/>
                <w:szCs w:val="20"/>
              </w:rPr>
              <w:t xml:space="preserve"> </w:t>
            </w:r>
            <w:proofErr w:type="spellStart"/>
            <w:r w:rsidRPr="00C54A92">
              <w:rPr>
                <w:rFonts w:ascii="Times New Roman" w:hAnsi="Times New Roman" w:cs="Times New Roman"/>
                <w:sz w:val="20"/>
                <w:szCs w:val="20"/>
              </w:rPr>
              <w:t>передач</w:t>
            </w:r>
            <w:proofErr w:type="spellEnd"/>
            <w:r w:rsidRPr="00C54A92">
              <w:rPr>
                <w:rFonts w:ascii="Times New Roman" w:hAnsi="Times New Roman" w:cs="Times New Roman"/>
                <w:sz w:val="20"/>
                <w:szCs w:val="20"/>
                <w:lang w:val="ru-RU"/>
              </w:rPr>
              <w:t>и</w:t>
            </w:r>
          </w:p>
          <w:p w14:paraId="1302EB2A" w14:textId="2996F8AA" w:rsidR="00DF62A8" w:rsidRPr="00C54A92" w:rsidRDefault="00DF62A8" w:rsidP="00DF62A8">
            <w:pPr>
              <w:pStyle w:val="TableParagraph"/>
              <w:spacing w:before="122" w:line="240" w:lineRule="auto"/>
              <w:ind w:left="112"/>
              <w:jc w:val="left"/>
              <w:rPr>
                <w:rFonts w:ascii="Times New Roman" w:hAnsi="Times New Roman" w:cs="Times New Roman"/>
                <w:sz w:val="20"/>
                <w:szCs w:val="20"/>
              </w:rPr>
            </w:pPr>
          </w:p>
        </w:tc>
        <w:tc>
          <w:tcPr>
            <w:tcW w:w="1507" w:type="dxa"/>
            <w:vMerge w:val="restart"/>
            <w:tcBorders>
              <w:left w:val="single" w:sz="4" w:space="0" w:color="000000"/>
            </w:tcBorders>
          </w:tcPr>
          <w:p w14:paraId="3F96618D" w14:textId="77777777" w:rsidR="00DF62A8" w:rsidRPr="00C43827" w:rsidRDefault="00DF62A8" w:rsidP="00DF62A8">
            <w:pPr>
              <w:pStyle w:val="a3"/>
              <w:spacing w:before="72" w:line="304" w:lineRule="auto"/>
              <w:ind w:right="329"/>
              <w:rPr>
                <w:rFonts w:ascii="Times New Roman" w:hAnsi="Times New Roman" w:cs="Times New Roman"/>
                <w:sz w:val="20"/>
                <w:szCs w:val="20"/>
                <w:lang w:val="ru-RU"/>
              </w:rPr>
            </w:pPr>
          </w:p>
          <w:p w14:paraId="07293A50" w14:textId="77777777" w:rsidR="00DF62A8" w:rsidRPr="00C43827" w:rsidRDefault="00DF62A8" w:rsidP="00DF62A8">
            <w:pPr>
              <w:pStyle w:val="a3"/>
              <w:spacing w:before="72" w:line="304" w:lineRule="auto"/>
              <w:ind w:right="329"/>
              <w:rPr>
                <w:rFonts w:ascii="Times New Roman" w:hAnsi="Times New Roman" w:cs="Times New Roman"/>
                <w:sz w:val="20"/>
                <w:szCs w:val="20"/>
                <w:lang w:val="ru-RU"/>
              </w:rPr>
            </w:pPr>
            <w:r w:rsidRPr="00C43827">
              <w:rPr>
                <w:rFonts w:ascii="Times New Roman" w:hAnsi="Times New Roman" w:cs="Times New Roman"/>
                <w:sz w:val="20"/>
                <w:szCs w:val="20"/>
                <w:lang w:val="ru-RU"/>
              </w:rPr>
              <w:t>Предельное отклонение (±)</w:t>
            </w:r>
          </w:p>
          <w:p w14:paraId="7204600E" w14:textId="53AECB9B" w:rsidR="00DF62A8" w:rsidRPr="002D477E" w:rsidRDefault="00DF62A8" w:rsidP="00DF62A8">
            <w:pPr>
              <w:pStyle w:val="TableParagraph"/>
              <w:spacing w:before="122" w:line="240" w:lineRule="auto"/>
              <w:ind w:left="122"/>
              <w:jc w:val="left"/>
              <w:rPr>
                <w:rFonts w:ascii="Times New Roman" w:hAnsi="Times New Roman" w:cs="Times New Roman"/>
                <w:sz w:val="20"/>
                <w:szCs w:val="20"/>
              </w:rPr>
            </w:pPr>
            <w:r w:rsidRPr="00C43827">
              <w:rPr>
                <w:rFonts w:ascii="Times New Roman" w:hAnsi="Times New Roman" w:cs="Times New Roman"/>
                <w:sz w:val="20"/>
                <w:szCs w:val="20"/>
                <w:lang w:val="ru-RU"/>
              </w:rPr>
              <w:t xml:space="preserve">         </w:t>
            </w:r>
          </w:p>
        </w:tc>
      </w:tr>
      <w:tr w:rsidR="002B7A25" w:rsidRPr="002D477E" w14:paraId="1DDD3BC0" w14:textId="77777777">
        <w:trPr>
          <w:trHeight w:val="227"/>
        </w:trPr>
        <w:tc>
          <w:tcPr>
            <w:tcW w:w="1248" w:type="dxa"/>
            <w:vMerge/>
            <w:tcBorders>
              <w:top w:val="nil"/>
              <w:right w:val="single" w:sz="4" w:space="0" w:color="000000"/>
            </w:tcBorders>
          </w:tcPr>
          <w:p w14:paraId="0A40C42C" w14:textId="77777777" w:rsidR="002B7A25" w:rsidRPr="002D477E" w:rsidRDefault="002B7A25">
            <w:pPr>
              <w:rPr>
                <w:rFonts w:ascii="Times New Roman" w:hAnsi="Times New Roman" w:cs="Times New Roman"/>
                <w:sz w:val="20"/>
                <w:szCs w:val="20"/>
              </w:rPr>
            </w:pPr>
          </w:p>
        </w:tc>
        <w:tc>
          <w:tcPr>
            <w:tcW w:w="2187" w:type="dxa"/>
            <w:tcBorders>
              <w:top w:val="single" w:sz="4" w:space="0" w:color="000000"/>
              <w:left w:val="single" w:sz="4" w:space="0" w:color="000000"/>
              <w:right w:val="single" w:sz="4" w:space="0" w:color="000000"/>
            </w:tcBorders>
          </w:tcPr>
          <w:p w14:paraId="71B2866D" w14:textId="5E8A1AA9" w:rsidR="002B7A25" w:rsidRPr="00C54A92" w:rsidRDefault="00DF62A8">
            <w:pPr>
              <w:pStyle w:val="TableParagraph"/>
              <w:spacing w:line="207" w:lineRule="exact"/>
              <w:ind w:left="630" w:right="614"/>
              <w:rPr>
                <w:rFonts w:ascii="Times New Roman" w:hAnsi="Times New Roman" w:cs="Times New Roman"/>
                <w:sz w:val="20"/>
                <w:szCs w:val="20"/>
              </w:rPr>
            </w:pPr>
            <w:r w:rsidRPr="00C54A92">
              <w:rPr>
                <w:rFonts w:ascii="Times New Roman" w:hAnsi="Times New Roman" w:cs="Times New Roman"/>
                <w:spacing w:val="-3"/>
                <w:sz w:val="20"/>
                <w:szCs w:val="20"/>
              </w:rPr>
              <w:t xml:space="preserve">Размер и </w:t>
            </w:r>
            <w:r w:rsidRPr="00C54A92">
              <w:rPr>
                <w:rFonts w:ascii="Times New Roman" w:hAnsi="Times New Roman" w:cs="Times New Roman"/>
                <w:spacing w:val="-3"/>
                <w:sz w:val="20"/>
                <w:szCs w:val="20"/>
                <w:lang w:val="ru-RU"/>
              </w:rPr>
              <w:t xml:space="preserve">тип изделия </w:t>
            </w:r>
          </w:p>
        </w:tc>
        <w:tc>
          <w:tcPr>
            <w:tcW w:w="1459" w:type="dxa"/>
            <w:tcBorders>
              <w:top w:val="single" w:sz="4" w:space="0" w:color="000000"/>
              <w:left w:val="single" w:sz="4" w:space="0" w:color="000000"/>
              <w:right w:val="single" w:sz="4" w:space="0" w:color="000000"/>
            </w:tcBorders>
          </w:tcPr>
          <w:p w14:paraId="68DBF782" w14:textId="0A26E003" w:rsidR="002B7A25" w:rsidRPr="00C54A92" w:rsidRDefault="00DF62A8">
            <w:pPr>
              <w:pStyle w:val="TableParagraph"/>
              <w:spacing w:line="207" w:lineRule="exact"/>
              <w:ind w:left="180" w:right="161"/>
              <w:rPr>
                <w:rFonts w:ascii="Times New Roman" w:hAnsi="Times New Roman" w:cs="Times New Roman"/>
                <w:sz w:val="20"/>
                <w:szCs w:val="20"/>
              </w:rPr>
            </w:pPr>
            <w:r w:rsidRPr="00C54A92">
              <w:rPr>
                <w:rFonts w:ascii="Times New Roman" w:hAnsi="Times New Roman" w:cs="Times New Roman"/>
                <w:spacing w:val="-1"/>
                <w:sz w:val="20"/>
                <w:szCs w:val="20"/>
              </w:rPr>
              <w:t>муж.</w:t>
            </w:r>
            <w:r w:rsidRPr="00C54A92">
              <w:rPr>
                <w:rFonts w:ascii="Times New Roman" w:hAnsi="Times New Roman" w:cs="Times New Roman"/>
                <w:spacing w:val="-1"/>
                <w:sz w:val="20"/>
                <w:szCs w:val="20"/>
                <w:lang w:val="ru-RU"/>
              </w:rPr>
              <w:t xml:space="preserve"> </w:t>
            </w:r>
            <w:r w:rsidR="0059092B" w:rsidRPr="00C54A92">
              <w:rPr>
                <w:rFonts w:ascii="Times New Roman" w:hAnsi="Times New Roman" w:cs="Times New Roman"/>
                <w:sz w:val="20"/>
                <w:szCs w:val="20"/>
              </w:rPr>
              <w:t>175/92-</w:t>
            </w:r>
            <w:r w:rsidR="0059092B" w:rsidRPr="00C54A92">
              <w:rPr>
                <w:rFonts w:ascii="Times New Roman" w:hAnsi="Times New Roman" w:cs="Times New Roman"/>
                <w:spacing w:val="-5"/>
                <w:sz w:val="20"/>
                <w:szCs w:val="20"/>
              </w:rPr>
              <w:t>96</w:t>
            </w:r>
          </w:p>
        </w:tc>
        <w:tc>
          <w:tcPr>
            <w:tcW w:w="1409" w:type="dxa"/>
            <w:tcBorders>
              <w:top w:val="single" w:sz="4" w:space="0" w:color="000000"/>
              <w:left w:val="single" w:sz="4" w:space="0" w:color="000000"/>
              <w:right w:val="single" w:sz="4" w:space="0" w:color="000000"/>
            </w:tcBorders>
          </w:tcPr>
          <w:p w14:paraId="59B3366D" w14:textId="5BAF4483" w:rsidR="002B7A25" w:rsidRPr="00C54A92" w:rsidRDefault="00DF62A8">
            <w:pPr>
              <w:pStyle w:val="TableParagraph"/>
              <w:spacing w:line="207" w:lineRule="exact"/>
              <w:ind w:left="154" w:right="137"/>
              <w:rPr>
                <w:rFonts w:ascii="Times New Roman" w:hAnsi="Times New Roman" w:cs="Times New Roman"/>
                <w:sz w:val="20"/>
                <w:szCs w:val="20"/>
              </w:rPr>
            </w:pPr>
            <w:r w:rsidRPr="00C54A92">
              <w:rPr>
                <w:rFonts w:ascii="Times New Roman" w:hAnsi="Times New Roman" w:cs="Times New Roman"/>
                <w:spacing w:val="-1"/>
                <w:sz w:val="20"/>
                <w:szCs w:val="20"/>
              </w:rPr>
              <w:t>жен.</w:t>
            </w:r>
            <w:r w:rsidR="0059092B" w:rsidRPr="00C54A92">
              <w:rPr>
                <w:rFonts w:ascii="Times New Roman" w:hAnsi="Times New Roman" w:cs="Times New Roman"/>
                <w:spacing w:val="-1"/>
                <w:sz w:val="20"/>
                <w:szCs w:val="20"/>
              </w:rPr>
              <w:t xml:space="preserve"> </w:t>
            </w:r>
            <w:r w:rsidR="0059092B" w:rsidRPr="00C54A92">
              <w:rPr>
                <w:rFonts w:ascii="Times New Roman" w:hAnsi="Times New Roman" w:cs="Times New Roman"/>
                <w:sz w:val="20"/>
                <w:szCs w:val="20"/>
              </w:rPr>
              <w:t>165/80-</w:t>
            </w:r>
            <w:r w:rsidR="0059092B" w:rsidRPr="00C54A92">
              <w:rPr>
                <w:rFonts w:ascii="Times New Roman" w:hAnsi="Times New Roman" w:cs="Times New Roman"/>
                <w:spacing w:val="-5"/>
                <w:sz w:val="20"/>
                <w:szCs w:val="20"/>
              </w:rPr>
              <w:t>84</w:t>
            </w:r>
          </w:p>
        </w:tc>
        <w:tc>
          <w:tcPr>
            <w:tcW w:w="1481" w:type="dxa"/>
            <w:vMerge/>
            <w:tcBorders>
              <w:top w:val="nil"/>
              <w:left w:val="single" w:sz="4" w:space="0" w:color="000000"/>
              <w:right w:val="single" w:sz="4" w:space="0" w:color="000000"/>
            </w:tcBorders>
          </w:tcPr>
          <w:p w14:paraId="4B3BEBA2" w14:textId="77777777" w:rsidR="002B7A25" w:rsidRPr="00C54A92" w:rsidRDefault="002B7A25">
            <w:pPr>
              <w:rPr>
                <w:rFonts w:ascii="Times New Roman" w:hAnsi="Times New Roman" w:cs="Times New Roman"/>
                <w:sz w:val="20"/>
                <w:szCs w:val="20"/>
              </w:rPr>
            </w:pPr>
          </w:p>
        </w:tc>
        <w:tc>
          <w:tcPr>
            <w:tcW w:w="1507" w:type="dxa"/>
            <w:vMerge/>
            <w:tcBorders>
              <w:top w:val="nil"/>
              <w:left w:val="single" w:sz="4" w:space="0" w:color="000000"/>
            </w:tcBorders>
          </w:tcPr>
          <w:p w14:paraId="54CB7F3D" w14:textId="77777777" w:rsidR="002B7A25" w:rsidRPr="002D477E" w:rsidRDefault="002B7A25">
            <w:pPr>
              <w:rPr>
                <w:rFonts w:ascii="Times New Roman" w:hAnsi="Times New Roman" w:cs="Times New Roman"/>
                <w:sz w:val="20"/>
                <w:szCs w:val="20"/>
              </w:rPr>
            </w:pPr>
          </w:p>
        </w:tc>
      </w:tr>
      <w:tr w:rsidR="00DF62A8" w:rsidRPr="002D477E" w14:paraId="28B1C20D" w14:textId="77777777">
        <w:trPr>
          <w:trHeight w:val="234"/>
        </w:trPr>
        <w:tc>
          <w:tcPr>
            <w:tcW w:w="1248" w:type="dxa"/>
            <w:tcBorders>
              <w:bottom w:val="single" w:sz="4" w:space="0" w:color="000000"/>
              <w:right w:val="single" w:sz="4" w:space="0" w:color="000000"/>
            </w:tcBorders>
          </w:tcPr>
          <w:p w14:paraId="4B4A0081" w14:textId="77777777" w:rsidR="00DF62A8" w:rsidRPr="002D477E" w:rsidRDefault="00DF62A8" w:rsidP="00DF62A8">
            <w:pPr>
              <w:pStyle w:val="TableParagraph"/>
              <w:spacing w:line="215" w:lineRule="exact"/>
              <w:ind w:left="18"/>
              <w:rPr>
                <w:rFonts w:ascii="Times New Roman" w:hAnsi="Times New Roman" w:cs="Times New Roman"/>
                <w:sz w:val="20"/>
                <w:szCs w:val="20"/>
              </w:rPr>
            </w:pPr>
            <w:r w:rsidRPr="002D477E">
              <w:rPr>
                <w:rFonts w:ascii="Times New Roman" w:hAnsi="Times New Roman" w:cs="Times New Roman"/>
                <w:sz w:val="20"/>
                <w:szCs w:val="20"/>
              </w:rPr>
              <w:t>1</w:t>
            </w:r>
          </w:p>
        </w:tc>
        <w:tc>
          <w:tcPr>
            <w:tcW w:w="2187" w:type="dxa"/>
            <w:tcBorders>
              <w:left w:val="single" w:sz="4" w:space="0" w:color="000000"/>
              <w:bottom w:val="single" w:sz="4" w:space="0" w:color="000000"/>
              <w:right w:val="single" w:sz="4" w:space="0" w:color="000000"/>
            </w:tcBorders>
          </w:tcPr>
          <w:p w14:paraId="710220D7" w14:textId="3C33B6DF" w:rsidR="00DF62A8" w:rsidRPr="00C54A92" w:rsidRDefault="00C54A92" w:rsidP="00DF62A8">
            <w:pPr>
              <w:rPr>
                <w:rFonts w:ascii="Times New Roman" w:hAnsi="Times New Roman" w:cs="Times New Roman"/>
                <w:sz w:val="20"/>
                <w:szCs w:val="20"/>
                <w:lang w:val="ru-RU"/>
              </w:rPr>
            </w:pPr>
            <w:r>
              <w:rPr>
                <w:rFonts w:ascii="Times New Roman" w:hAnsi="Times New Roman" w:cs="Times New Roman"/>
                <w:sz w:val="20"/>
                <w:szCs w:val="20"/>
                <w:lang w:val="ru-RU"/>
              </w:rPr>
              <w:t>Длина передней части</w:t>
            </w:r>
          </w:p>
        </w:tc>
        <w:tc>
          <w:tcPr>
            <w:tcW w:w="1459" w:type="dxa"/>
            <w:tcBorders>
              <w:left w:val="single" w:sz="4" w:space="0" w:color="000000"/>
              <w:bottom w:val="single" w:sz="4" w:space="0" w:color="000000"/>
              <w:right w:val="single" w:sz="4" w:space="0" w:color="000000"/>
            </w:tcBorders>
          </w:tcPr>
          <w:p w14:paraId="79B2B8FC" w14:textId="77777777" w:rsidR="00DF62A8" w:rsidRPr="002D477E" w:rsidRDefault="00DF62A8" w:rsidP="00DF62A8">
            <w:pPr>
              <w:pStyle w:val="TableParagraph"/>
              <w:spacing w:line="215" w:lineRule="exact"/>
              <w:ind w:left="180" w:right="160"/>
              <w:rPr>
                <w:rFonts w:ascii="Times New Roman" w:hAnsi="Times New Roman" w:cs="Times New Roman"/>
                <w:sz w:val="20"/>
                <w:szCs w:val="20"/>
              </w:rPr>
            </w:pPr>
            <w:r w:rsidRPr="002D477E">
              <w:rPr>
                <w:rFonts w:ascii="Times New Roman" w:hAnsi="Times New Roman" w:cs="Times New Roman"/>
                <w:spacing w:val="-4"/>
                <w:sz w:val="20"/>
                <w:szCs w:val="20"/>
              </w:rPr>
              <w:t>74.0</w:t>
            </w:r>
          </w:p>
        </w:tc>
        <w:tc>
          <w:tcPr>
            <w:tcW w:w="1409" w:type="dxa"/>
            <w:tcBorders>
              <w:left w:val="single" w:sz="4" w:space="0" w:color="000000"/>
              <w:bottom w:val="single" w:sz="4" w:space="0" w:color="000000"/>
              <w:right w:val="single" w:sz="4" w:space="0" w:color="000000"/>
            </w:tcBorders>
          </w:tcPr>
          <w:p w14:paraId="586F9681" w14:textId="77777777" w:rsidR="00DF62A8" w:rsidRPr="002D477E" w:rsidRDefault="00DF62A8" w:rsidP="00DF62A8">
            <w:pPr>
              <w:pStyle w:val="TableParagraph"/>
              <w:spacing w:line="215" w:lineRule="exact"/>
              <w:ind w:left="154" w:right="136"/>
              <w:rPr>
                <w:rFonts w:ascii="Times New Roman" w:hAnsi="Times New Roman" w:cs="Times New Roman"/>
                <w:sz w:val="20"/>
                <w:szCs w:val="20"/>
              </w:rPr>
            </w:pPr>
            <w:r w:rsidRPr="002D477E">
              <w:rPr>
                <w:rFonts w:ascii="Times New Roman" w:hAnsi="Times New Roman" w:cs="Times New Roman"/>
                <w:spacing w:val="-4"/>
                <w:sz w:val="20"/>
                <w:szCs w:val="20"/>
              </w:rPr>
              <w:t>63.0</w:t>
            </w:r>
          </w:p>
        </w:tc>
        <w:tc>
          <w:tcPr>
            <w:tcW w:w="1481" w:type="dxa"/>
            <w:tcBorders>
              <w:left w:val="single" w:sz="4" w:space="0" w:color="000000"/>
              <w:bottom w:val="single" w:sz="4" w:space="0" w:color="000000"/>
              <w:right w:val="single" w:sz="4" w:space="0" w:color="000000"/>
            </w:tcBorders>
          </w:tcPr>
          <w:p w14:paraId="4BEDAF8D" w14:textId="77777777" w:rsidR="00DF62A8" w:rsidRPr="002D477E" w:rsidRDefault="00DF62A8" w:rsidP="00DF62A8">
            <w:pPr>
              <w:pStyle w:val="TableParagraph"/>
              <w:spacing w:line="215" w:lineRule="exact"/>
              <w:ind w:left="599" w:right="577"/>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507" w:type="dxa"/>
            <w:tcBorders>
              <w:left w:val="single" w:sz="4" w:space="0" w:color="000000"/>
              <w:bottom w:val="single" w:sz="4" w:space="0" w:color="000000"/>
            </w:tcBorders>
          </w:tcPr>
          <w:p w14:paraId="78748225" w14:textId="77777777" w:rsidR="00DF62A8" w:rsidRPr="002D477E" w:rsidRDefault="00DF62A8" w:rsidP="00DF62A8">
            <w:pPr>
              <w:pStyle w:val="TableParagraph"/>
              <w:spacing w:line="215"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DF62A8" w:rsidRPr="002D477E" w14:paraId="3427A2CA" w14:textId="77777777">
        <w:trPr>
          <w:trHeight w:val="232"/>
        </w:trPr>
        <w:tc>
          <w:tcPr>
            <w:tcW w:w="1248" w:type="dxa"/>
            <w:tcBorders>
              <w:top w:val="single" w:sz="4" w:space="0" w:color="000000"/>
              <w:bottom w:val="single" w:sz="4" w:space="0" w:color="000000"/>
              <w:right w:val="single" w:sz="4" w:space="0" w:color="000000"/>
            </w:tcBorders>
          </w:tcPr>
          <w:p w14:paraId="466E22E5" w14:textId="77777777" w:rsidR="00DF62A8" w:rsidRPr="002D477E" w:rsidRDefault="00DF62A8" w:rsidP="00DF62A8">
            <w:pPr>
              <w:pStyle w:val="TableParagraph"/>
              <w:ind w:left="18"/>
              <w:rPr>
                <w:rFonts w:ascii="Times New Roman" w:hAnsi="Times New Roman" w:cs="Times New Roman"/>
                <w:sz w:val="20"/>
                <w:szCs w:val="20"/>
              </w:rPr>
            </w:pPr>
            <w:r w:rsidRPr="002D477E">
              <w:rPr>
                <w:rFonts w:ascii="Times New Roman" w:hAnsi="Times New Roman" w:cs="Times New Roman"/>
                <w:sz w:val="20"/>
                <w:szCs w:val="20"/>
              </w:rPr>
              <w:t>2</w:t>
            </w:r>
          </w:p>
        </w:tc>
        <w:tc>
          <w:tcPr>
            <w:tcW w:w="2187" w:type="dxa"/>
            <w:tcBorders>
              <w:top w:val="single" w:sz="4" w:space="0" w:color="000000"/>
              <w:left w:val="single" w:sz="4" w:space="0" w:color="000000"/>
              <w:bottom w:val="single" w:sz="4" w:space="0" w:color="000000"/>
              <w:right w:val="single" w:sz="4" w:space="0" w:color="000000"/>
            </w:tcBorders>
          </w:tcPr>
          <w:p w14:paraId="0A3D918C" w14:textId="13F5436A" w:rsidR="00DF62A8" w:rsidRPr="00DF62A8" w:rsidRDefault="00C54A92" w:rsidP="00DF62A8">
            <w:pPr>
              <w:rPr>
                <w:rFonts w:ascii="Times New Roman" w:hAnsi="Times New Roman" w:cs="Times New Roman"/>
                <w:sz w:val="20"/>
                <w:szCs w:val="20"/>
              </w:rPr>
            </w:pPr>
            <w:r>
              <w:rPr>
                <w:rFonts w:ascii="Times New Roman" w:hAnsi="Times New Roman" w:cs="Times New Roman"/>
                <w:sz w:val="20"/>
                <w:szCs w:val="20"/>
                <w:lang w:val="ru-RU"/>
              </w:rPr>
              <w:t>Г</w:t>
            </w:r>
            <w:proofErr w:type="spellStart"/>
            <w:r w:rsidR="00DF62A8" w:rsidRPr="00DF62A8">
              <w:rPr>
                <w:rFonts w:ascii="Times New Roman" w:hAnsi="Times New Roman" w:cs="Times New Roman"/>
                <w:sz w:val="20"/>
                <w:szCs w:val="20"/>
              </w:rPr>
              <w:t>рудь</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77055FFA" w14:textId="77777777" w:rsidR="00DF62A8" w:rsidRPr="002D477E" w:rsidRDefault="00DF62A8" w:rsidP="00DF62A8">
            <w:pPr>
              <w:pStyle w:val="TableParagraph"/>
              <w:ind w:left="180" w:right="160"/>
              <w:rPr>
                <w:rFonts w:ascii="Times New Roman" w:hAnsi="Times New Roman" w:cs="Times New Roman"/>
                <w:sz w:val="20"/>
                <w:szCs w:val="20"/>
              </w:rPr>
            </w:pPr>
            <w:r w:rsidRPr="002D477E">
              <w:rPr>
                <w:rFonts w:ascii="Times New Roman" w:hAnsi="Times New Roman" w:cs="Times New Roman"/>
                <w:spacing w:val="-2"/>
                <w:sz w:val="20"/>
                <w:szCs w:val="20"/>
              </w:rPr>
              <w:t>112.0</w:t>
            </w:r>
          </w:p>
        </w:tc>
        <w:tc>
          <w:tcPr>
            <w:tcW w:w="1409" w:type="dxa"/>
            <w:tcBorders>
              <w:top w:val="single" w:sz="4" w:space="0" w:color="000000"/>
              <w:left w:val="single" w:sz="4" w:space="0" w:color="000000"/>
              <w:bottom w:val="single" w:sz="4" w:space="0" w:color="000000"/>
              <w:right w:val="single" w:sz="4" w:space="0" w:color="000000"/>
            </w:tcBorders>
          </w:tcPr>
          <w:p w14:paraId="243FFBE6" w14:textId="77777777" w:rsidR="00DF62A8" w:rsidRPr="002D477E" w:rsidRDefault="00DF62A8" w:rsidP="00DF62A8">
            <w:pPr>
              <w:pStyle w:val="TableParagraph"/>
              <w:ind w:left="154" w:right="136"/>
              <w:rPr>
                <w:rFonts w:ascii="Times New Roman" w:hAnsi="Times New Roman" w:cs="Times New Roman"/>
                <w:sz w:val="20"/>
                <w:szCs w:val="20"/>
              </w:rPr>
            </w:pPr>
            <w:r w:rsidRPr="002D477E">
              <w:rPr>
                <w:rFonts w:ascii="Times New Roman" w:hAnsi="Times New Roman" w:cs="Times New Roman"/>
                <w:spacing w:val="-4"/>
                <w:sz w:val="20"/>
                <w:szCs w:val="20"/>
              </w:rPr>
              <w:t>96.0</w:t>
            </w:r>
          </w:p>
        </w:tc>
        <w:tc>
          <w:tcPr>
            <w:tcW w:w="1481" w:type="dxa"/>
            <w:tcBorders>
              <w:top w:val="single" w:sz="4" w:space="0" w:color="000000"/>
              <w:left w:val="single" w:sz="4" w:space="0" w:color="000000"/>
              <w:bottom w:val="single" w:sz="4" w:space="0" w:color="000000"/>
              <w:right w:val="single" w:sz="4" w:space="0" w:color="000000"/>
            </w:tcBorders>
          </w:tcPr>
          <w:p w14:paraId="45AF669E" w14:textId="77777777" w:rsidR="00DF62A8" w:rsidRPr="002D477E" w:rsidRDefault="00DF62A8" w:rsidP="00DF62A8">
            <w:pPr>
              <w:pStyle w:val="TableParagraph"/>
              <w:ind w:left="599" w:right="57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507" w:type="dxa"/>
            <w:tcBorders>
              <w:top w:val="single" w:sz="4" w:space="0" w:color="000000"/>
              <w:left w:val="single" w:sz="4" w:space="0" w:color="000000"/>
              <w:bottom w:val="single" w:sz="4" w:space="0" w:color="000000"/>
            </w:tcBorders>
          </w:tcPr>
          <w:p w14:paraId="7500A0D9"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DF62A8" w:rsidRPr="002D477E" w14:paraId="05294AD0" w14:textId="77777777">
        <w:trPr>
          <w:trHeight w:val="234"/>
        </w:trPr>
        <w:tc>
          <w:tcPr>
            <w:tcW w:w="1248" w:type="dxa"/>
            <w:tcBorders>
              <w:top w:val="single" w:sz="4" w:space="0" w:color="000000"/>
              <w:bottom w:val="single" w:sz="4" w:space="0" w:color="000000"/>
              <w:right w:val="single" w:sz="4" w:space="0" w:color="000000"/>
            </w:tcBorders>
          </w:tcPr>
          <w:p w14:paraId="6F9CDFE5" w14:textId="77777777" w:rsidR="00DF62A8" w:rsidRPr="002D477E" w:rsidRDefault="00DF62A8" w:rsidP="00DF62A8">
            <w:pPr>
              <w:pStyle w:val="TableParagraph"/>
              <w:spacing w:line="215" w:lineRule="exact"/>
              <w:ind w:left="18"/>
              <w:rPr>
                <w:rFonts w:ascii="Times New Roman" w:hAnsi="Times New Roman" w:cs="Times New Roman"/>
                <w:sz w:val="20"/>
                <w:szCs w:val="20"/>
              </w:rPr>
            </w:pPr>
            <w:r w:rsidRPr="002D477E">
              <w:rPr>
                <w:rFonts w:ascii="Times New Roman" w:hAnsi="Times New Roman" w:cs="Times New Roman"/>
                <w:sz w:val="20"/>
                <w:szCs w:val="20"/>
              </w:rPr>
              <w:t>3</w:t>
            </w:r>
          </w:p>
        </w:tc>
        <w:tc>
          <w:tcPr>
            <w:tcW w:w="2187" w:type="dxa"/>
            <w:tcBorders>
              <w:top w:val="single" w:sz="4" w:space="0" w:color="000000"/>
              <w:left w:val="single" w:sz="4" w:space="0" w:color="000000"/>
              <w:bottom w:val="single" w:sz="4" w:space="0" w:color="000000"/>
              <w:right w:val="single" w:sz="4" w:space="0" w:color="000000"/>
            </w:tcBorders>
          </w:tcPr>
          <w:p w14:paraId="70463D17" w14:textId="01D3FEF7"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Средняя</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окружность</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талии</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51A28095" w14:textId="77777777" w:rsidR="00DF62A8" w:rsidRPr="002D477E" w:rsidRDefault="00DF62A8" w:rsidP="00DF62A8">
            <w:pPr>
              <w:pStyle w:val="TableParagraph"/>
              <w:spacing w:line="215" w:lineRule="exact"/>
              <w:ind w:left="180" w:right="160"/>
              <w:rPr>
                <w:rFonts w:ascii="Times New Roman" w:hAnsi="Times New Roman" w:cs="Times New Roman"/>
                <w:sz w:val="20"/>
                <w:szCs w:val="20"/>
              </w:rPr>
            </w:pPr>
            <w:r w:rsidRPr="002D477E">
              <w:rPr>
                <w:rFonts w:ascii="Times New Roman" w:hAnsi="Times New Roman" w:cs="Times New Roman"/>
                <w:spacing w:val="-2"/>
                <w:sz w:val="20"/>
                <w:szCs w:val="20"/>
              </w:rPr>
              <w:t>112.0</w:t>
            </w:r>
          </w:p>
        </w:tc>
        <w:tc>
          <w:tcPr>
            <w:tcW w:w="1409" w:type="dxa"/>
            <w:tcBorders>
              <w:top w:val="single" w:sz="4" w:space="0" w:color="000000"/>
              <w:left w:val="single" w:sz="4" w:space="0" w:color="000000"/>
              <w:bottom w:val="single" w:sz="4" w:space="0" w:color="000000"/>
              <w:right w:val="single" w:sz="4" w:space="0" w:color="000000"/>
            </w:tcBorders>
          </w:tcPr>
          <w:p w14:paraId="622BBD40" w14:textId="77777777" w:rsidR="00DF62A8" w:rsidRPr="002D477E" w:rsidRDefault="00DF62A8" w:rsidP="00DF62A8">
            <w:pPr>
              <w:pStyle w:val="TableParagraph"/>
              <w:spacing w:line="215" w:lineRule="exact"/>
              <w:ind w:left="154" w:right="136"/>
              <w:rPr>
                <w:rFonts w:ascii="Times New Roman" w:hAnsi="Times New Roman" w:cs="Times New Roman"/>
                <w:sz w:val="20"/>
                <w:szCs w:val="20"/>
              </w:rPr>
            </w:pPr>
            <w:r w:rsidRPr="002D477E">
              <w:rPr>
                <w:rFonts w:ascii="Times New Roman" w:hAnsi="Times New Roman" w:cs="Times New Roman"/>
                <w:spacing w:val="-4"/>
                <w:sz w:val="20"/>
                <w:szCs w:val="20"/>
              </w:rPr>
              <w:t>90.0</w:t>
            </w:r>
          </w:p>
        </w:tc>
        <w:tc>
          <w:tcPr>
            <w:tcW w:w="1481" w:type="dxa"/>
            <w:tcBorders>
              <w:top w:val="single" w:sz="4" w:space="0" w:color="000000"/>
              <w:left w:val="single" w:sz="4" w:space="0" w:color="000000"/>
              <w:bottom w:val="single" w:sz="4" w:space="0" w:color="000000"/>
              <w:right w:val="single" w:sz="4" w:space="0" w:color="000000"/>
            </w:tcBorders>
          </w:tcPr>
          <w:p w14:paraId="43083A62" w14:textId="77777777" w:rsidR="00DF62A8" w:rsidRPr="002D477E" w:rsidRDefault="00DF62A8" w:rsidP="00DF62A8">
            <w:pPr>
              <w:pStyle w:val="TableParagraph"/>
              <w:spacing w:line="215" w:lineRule="exact"/>
              <w:ind w:left="599" w:right="57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507" w:type="dxa"/>
            <w:tcBorders>
              <w:top w:val="single" w:sz="4" w:space="0" w:color="000000"/>
              <w:left w:val="single" w:sz="4" w:space="0" w:color="000000"/>
              <w:bottom w:val="single" w:sz="4" w:space="0" w:color="000000"/>
            </w:tcBorders>
          </w:tcPr>
          <w:p w14:paraId="2DB49E4A" w14:textId="77777777" w:rsidR="00DF62A8" w:rsidRPr="002D477E" w:rsidRDefault="00DF62A8" w:rsidP="00DF62A8">
            <w:pPr>
              <w:pStyle w:val="TableParagraph"/>
              <w:spacing w:line="215"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DF62A8" w:rsidRPr="002D477E" w14:paraId="66DAFAF5" w14:textId="77777777">
        <w:trPr>
          <w:trHeight w:val="232"/>
        </w:trPr>
        <w:tc>
          <w:tcPr>
            <w:tcW w:w="1248" w:type="dxa"/>
            <w:tcBorders>
              <w:top w:val="single" w:sz="4" w:space="0" w:color="000000"/>
              <w:bottom w:val="single" w:sz="4" w:space="0" w:color="000000"/>
              <w:right w:val="single" w:sz="4" w:space="0" w:color="000000"/>
            </w:tcBorders>
          </w:tcPr>
          <w:p w14:paraId="1C27BD72" w14:textId="77777777" w:rsidR="00DF62A8" w:rsidRPr="002D477E" w:rsidRDefault="00DF62A8" w:rsidP="00DF62A8">
            <w:pPr>
              <w:pStyle w:val="TableParagraph"/>
              <w:ind w:left="18"/>
              <w:rPr>
                <w:rFonts w:ascii="Times New Roman" w:hAnsi="Times New Roman" w:cs="Times New Roman"/>
                <w:sz w:val="20"/>
                <w:szCs w:val="20"/>
              </w:rPr>
            </w:pPr>
            <w:r w:rsidRPr="002D477E">
              <w:rPr>
                <w:rFonts w:ascii="Times New Roman" w:hAnsi="Times New Roman" w:cs="Times New Roman"/>
                <w:sz w:val="20"/>
                <w:szCs w:val="20"/>
              </w:rPr>
              <w:t>4</w:t>
            </w:r>
          </w:p>
        </w:tc>
        <w:tc>
          <w:tcPr>
            <w:tcW w:w="2187" w:type="dxa"/>
            <w:tcBorders>
              <w:top w:val="single" w:sz="4" w:space="0" w:color="000000"/>
              <w:left w:val="single" w:sz="4" w:space="0" w:color="000000"/>
              <w:bottom w:val="single" w:sz="4" w:space="0" w:color="000000"/>
              <w:right w:val="single" w:sz="4" w:space="0" w:color="000000"/>
            </w:tcBorders>
          </w:tcPr>
          <w:p w14:paraId="3B9B7483" w14:textId="5315771B"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Нижний</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край</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55D1A4F9" w14:textId="77777777" w:rsidR="00DF62A8" w:rsidRPr="002D477E" w:rsidRDefault="00DF62A8" w:rsidP="00DF62A8">
            <w:pPr>
              <w:pStyle w:val="TableParagraph"/>
              <w:ind w:left="180" w:right="160"/>
              <w:rPr>
                <w:rFonts w:ascii="Times New Roman" w:hAnsi="Times New Roman" w:cs="Times New Roman"/>
                <w:sz w:val="20"/>
                <w:szCs w:val="20"/>
              </w:rPr>
            </w:pPr>
            <w:r w:rsidRPr="002D477E">
              <w:rPr>
                <w:rFonts w:ascii="Times New Roman" w:hAnsi="Times New Roman" w:cs="Times New Roman"/>
                <w:spacing w:val="-2"/>
                <w:sz w:val="20"/>
                <w:szCs w:val="20"/>
              </w:rPr>
              <w:t>114.0</w:t>
            </w:r>
          </w:p>
        </w:tc>
        <w:tc>
          <w:tcPr>
            <w:tcW w:w="1409" w:type="dxa"/>
            <w:tcBorders>
              <w:top w:val="single" w:sz="4" w:space="0" w:color="000000"/>
              <w:left w:val="single" w:sz="4" w:space="0" w:color="000000"/>
              <w:bottom w:val="single" w:sz="4" w:space="0" w:color="000000"/>
              <w:right w:val="single" w:sz="4" w:space="0" w:color="000000"/>
            </w:tcBorders>
          </w:tcPr>
          <w:p w14:paraId="66B2C710" w14:textId="77777777" w:rsidR="00DF62A8" w:rsidRPr="002D477E" w:rsidRDefault="00DF62A8" w:rsidP="00DF62A8">
            <w:pPr>
              <w:pStyle w:val="TableParagraph"/>
              <w:ind w:left="154" w:right="136"/>
              <w:rPr>
                <w:rFonts w:ascii="Times New Roman" w:hAnsi="Times New Roman" w:cs="Times New Roman"/>
                <w:sz w:val="20"/>
                <w:szCs w:val="20"/>
              </w:rPr>
            </w:pPr>
            <w:r w:rsidRPr="002D477E">
              <w:rPr>
                <w:rFonts w:ascii="Times New Roman" w:hAnsi="Times New Roman" w:cs="Times New Roman"/>
                <w:spacing w:val="-2"/>
                <w:sz w:val="20"/>
                <w:szCs w:val="20"/>
              </w:rPr>
              <w:t>102.0</w:t>
            </w:r>
          </w:p>
        </w:tc>
        <w:tc>
          <w:tcPr>
            <w:tcW w:w="1481" w:type="dxa"/>
            <w:tcBorders>
              <w:top w:val="single" w:sz="4" w:space="0" w:color="000000"/>
              <w:left w:val="single" w:sz="4" w:space="0" w:color="000000"/>
              <w:bottom w:val="single" w:sz="4" w:space="0" w:color="000000"/>
              <w:right w:val="single" w:sz="4" w:space="0" w:color="000000"/>
            </w:tcBorders>
          </w:tcPr>
          <w:p w14:paraId="738B8C26" w14:textId="77777777" w:rsidR="00DF62A8" w:rsidRPr="002D477E" w:rsidRDefault="00DF62A8" w:rsidP="00DF62A8">
            <w:pPr>
              <w:pStyle w:val="TableParagraph"/>
              <w:ind w:left="599" w:right="577"/>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507" w:type="dxa"/>
            <w:tcBorders>
              <w:top w:val="single" w:sz="4" w:space="0" w:color="000000"/>
              <w:left w:val="single" w:sz="4" w:space="0" w:color="000000"/>
              <w:bottom w:val="single" w:sz="4" w:space="0" w:color="000000"/>
            </w:tcBorders>
          </w:tcPr>
          <w:p w14:paraId="4B8C77C1"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2.0</w:t>
            </w:r>
          </w:p>
        </w:tc>
      </w:tr>
      <w:tr w:rsidR="00DF62A8" w:rsidRPr="002D477E" w14:paraId="7EED5AF0" w14:textId="77777777">
        <w:trPr>
          <w:trHeight w:val="232"/>
        </w:trPr>
        <w:tc>
          <w:tcPr>
            <w:tcW w:w="1248" w:type="dxa"/>
            <w:tcBorders>
              <w:top w:val="single" w:sz="4" w:space="0" w:color="000000"/>
              <w:bottom w:val="single" w:sz="4" w:space="0" w:color="000000"/>
              <w:right w:val="single" w:sz="4" w:space="0" w:color="000000"/>
            </w:tcBorders>
          </w:tcPr>
          <w:p w14:paraId="79DA6CA8" w14:textId="77777777" w:rsidR="00DF62A8" w:rsidRPr="002D477E" w:rsidRDefault="00DF62A8" w:rsidP="00DF62A8">
            <w:pPr>
              <w:pStyle w:val="TableParagraph"/>
              <w:ind w:left="18"/>
              <w:rPr>
                <w:rFonts w:ascii="Times New Roman" w:hAnsi="Times New Roman" w:cs="Times New Roman"/>
                <w:sz w:val="20"/>
                <w:szCs w:val="20"/>
              </w:rPr>
            </w:pPr>
            <w:r w:rsidRPr="002D477E">
              <w:rPr>
                <w:rFonts w:ascii="Times New Roman" w:hAnsi="Times New Roman" w:cs="Times New Roman"/>
                <w:sz w:val="20"/>
                <w:szCs w:val="20"/>
              </w:rPr>
              <w:t>5</w:t>
            </w:r>
          </w:p>
        </w:tc>
        <w:tc>
          <w:tcPr>
            <w:tcW w:w="2187" w:type="dxa"/>
            <w:tcBorders>
              <w:top w:val="single" w:sz="4" w:space="0" w:color="000000"/>
              <w:left w:val="single" w:sz="4" w:space="0" w:color="000000"/>
              <w:bottom w:val="single" w:sz="4" w:space="0" w:color="000000"/>
              <w:right w:val="single" w:sz="4" w:space="0" w:color="000000"/>
            </w:tcBorders>
          </w:tcPr>
          <w:p w14:paraId="4B875933" w14:textId="5D663DBE" w:rsidR="00DF62A8" w:rsidRPr="00C54A92" w:rsidRDefault="00DF62A8" w:rsidP="00DF62A8">
            <w:pPr>
              <w:rPr>
                <w:rFonts w:ascii="Times New Roman" w:hAnsi="Times New Roman" w:cs="Times New Roman"/>
                <w:sz w:val="20"/>
                <w:szCs w:val="20"/>
                <w:lang w:val="ru-RU"/>
              </w:rPr>
            </w:pPr>
            <w:proofErr w:type="spellStart"/>
            <w:r w:rsidRPr="00DF62A8">
              <w:rPr>
                <w:rFonts w:ascii="Times New Roman" w:hAnsi="Times New Roman" w:cs="Times New Roman"/>
                <w:sz w:val="20"/>
                <w:szCs w:val="20"/>
              </w:rPr>
              <w:t>Длина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горловины</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большого</w:t>
            </w:r>
            <w:proofErr w:type="spellEnd"/>
            <w:r w:rsidRPr="00DF62A8">
              <w:rPr>
                <w:rFonts w:ascii="Times New Roman" w:hAnsi="Times New Roman" w:cs="Times New Roman"/>
                <w:sz w:val="20"/>
                <w:szCs w:val="20"/>
              </w:rPr>
              <w:t xml:space="preserve"> </w:t>
            </w:r>
            <w:r w:rsidR="00C54A92">
              <w:rPr>
                <w:rFonts w:ascii="Times New Roman" w:hAnsi="Times New Roman" w:cs="Times New Roman"/>
                <w:sz w:val="20"/>
                <w:szCs w:val="20"/>
                <w:lang w:val="ru-RU"/>
              </w:rPr>
              <w:t>кармана</w:t>
            </w:r>
          </w:p>
        </w:tc>
        <w:tc>
          <w:tcPr>
            <w:tcW w:w="1459" w:type="dxa"/>
            <w:tcBorders>
              <w:top w:val="single" w:sz="4" w:space="0" w:color="000000"/>
              <w:left w:val="single" w:sz="4" w:space="0" w:color="000000"/>
              <w:bottom w:val="single" w:sz="4" w:space="0" w:color="000000"/>
              <w:right w:val="single" w:sz="4" w:space="0" w:color="000000"/>
            </w:tcBorders>
          </w:tcPr>
          <w:p w14:paraId="2275D039" w14:textId="77777777" w:rsidR="00DF62A8" w:rsidRPr="002D477E" w:rsidRDefault="00DF62A8" w:rsidP="00DF62A8">
            <w:pPr>
              <w:pStyle w:val="TableParagraph"/>
              <w:ind w:left="180" w:right="160"/>
              <w:rPr>
                <w:rFonts w:ascii="Times New Roman" w:hAnsi="Times New Roman" w:cs="Times New Roman"/>
                <w:sz w:val="20"/>
                <w:szCs w:val="20"/>
              </w:rPr>
            </w:pPr>
            <w:r w:rsidRPr="002D477E">
              <w:rPr>
                <w:rFonts w:ascii="Times New Roman" w:hAnsi="Times New Roman" w:cs="Times New Roman"/>
                <w:spacing w:val="-4"/>
                <w:sz w:val="20"/>
                <w:szCs w:val="20"/>
              </w:rPr>
              <w:t>16.5</w:t>
            </w:r>
          </w:p>
        </w:tc>
        <w:tc>
          <w:tcPr>
            <w:tcW w:w="1409" w:type="dxa"/>
            <w:tcBorders>
              <w:top w:val="single" w:sz="4" w:space="0" w:color="000000"/>
              <w:left w:val="single" w:sz="4" w:space="0" w:color="000000"/>
              <w:bottom w:val="single" w:sz="4" w:space="0" w:color="000000"/>
              <w:right w:val="single" w:sz="4" w:space="0" w:color="000000"/>
            </w:tcBorders>
          </w:tcPr>
          <w:p w14:paraId="1CC1D441" w14:textId="77777777" w:rsidR="00DF62A8" w:rsidRPr="002D477E" w:rsidRDefault="00DF62A8" w:rsidP="00DF62A8">
            <w:pPr>
              <w:pStyle w:val="TableParagraph"/>
              <w:ind w:left="154" w:right="136"/>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481" w:type="dxa"/>
            <w:tcBorders>
              <w:top w:val="single" w:sz="4" w:space="0" w:color="000000"/>
              <w:left w:val="single" w:sz="4" w:space="0" w:color="000000"/>
              <w:bottom w:val="single" w:sz="4" w:space="0" w:color="000000"/>
              <w:right w:val="single" w:sz="4" w:space="0" w:color="000000"/>
            </w:tcBorders>
          </w:tcPr>
          <w:p w14:paraId="52F88845" w14:textId="77777777" w:rsidR="00DF62A8" w:rsidRPr="002D477E" w:rsidRDefault="00DF62A8" w:rsidP="00DF62A8">
            <w:pPr>
              <w:pStyle w:val="TableParagraph"/>
              <w:ind w:left="16"/>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2390A3EC"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F62A8" w:rsidRPr="002D477E" w14:paraId="6E2C4DC2" w14:textId="77777777">
        <w:trPr>
          <w:trHeight w:val="234"/>
        </w:trPr>
        <w:tc>
          <w:tcPr>
            <w:tcW w:w="1248" w:type="dxa"/>
            <w:tcBorders>
              <w:top w:val="single" w:sz="4" w:space="0" w:color="000000"/>
              <w:bottom w:val="single" w:sz="4" w:space="0" w:color="000000"/>
              <w:right w:val="single" w:sz="4" w:space="0" w:color="000000"/>
            </w:tcBorders>
          </w:tcPr>
          <w:p w14:paraId="72C6B0F4" w14:textId="77777777" w:rsidR="00DF62A8" w:rsidRPr="002D477E" w:rsidRDefault="00DF62A8" w:rsidP="00DF62A8">
            <w:pPr>
              <w:pStyle w:val="TableParagraph"/>
              <w:spacing w:before="2" w:line="213" w:lineRule="exact"/>
              <w:ind w:left="18"/>
              <w:rPr>
                <w:rFonts w:ascii="Times New Roman" w:hAnsi="Times New Roman" w:cs="Times New Roman"/>
                <w:sz w:val="20"/>
                <w:szCs w:val="20"/>
              </w:rPr>
            </w:pPr>
            <w:r w:rsidRPr="002D477E">
              <w:rPr>
                <w:rFonts w:ascii="Times New Roman" w:hAnsi="Times New Roman" w:cs="Times New Roman"/>
                <w:sz w:val="20"/>
                <w:szCs w:val="20"/>
              </w:rPr>
              <w:t>6</w:t>
            </w:r>
          </w:p>
        </w:tc>
        <w:tc>
          <w:tcPr>
            <w:tcW w:w="2187" w:type="dxa"/>
            <w:tcBorders>
              <w:top w:val="single" w:sz="4" w:space="0" w:color="000000"/>
              <w:left w:val="single" w:sz="4" w:space="0" w:color="000000"/>
              <w:bottom w:val="single" w:sz="4" w:space="0" w:color="000000"/>
              <w:right w:val="single" w:sz="4" w:space="0" w:color="000000"/>
            </w:tcBorders>
          </w:tcPr>
          <w:p w14:paraId="4B7F85F0" w14:textId="00014B64" w:rsidR="00DF62A8" w:rsidRPr="00DF62A8" w:rsidRDefault="00DF62A8" w:rsidP="00DF62A8">
            <w:pPr>
              <w:rPr>
                <w:rFonts w:ascii="Times New Roman" w:hAnsi="Times New Roman" w:cs="Times New Roman"/>
                <w:sz w:val="20"/>
                <w:szCs w:val="20"/>
                <w:lang w:val="ru-RU"/>
              </w:rPr>
            </w:pPr>
            <w:r w:rsidRPr="00DF62A8">
              <w:rPr>
                <w:rFonts w:ascii="Times New Roman" w:hAnsi="Times New Roman" w:cs="Times New Roman"/>
                <w:sz w:val="20"/>
                <w:szCs w:val="20"/>
                <w:lang w:val="ru-RU"/>
              </w:rPr>
              <w:t xml:space="preserve">Ширина линии встраивания большого </w:t>
            </w:r>
            <w:r w:rsidR="00C54A92">
              <w:rPr>
                <w:rFonts w:ascii="Times New Roman" w:hAnsi="Times New Roman" w:cs="Times New Roman"/>
                <w:sz w:val="20"/>
                <w:szCs w:val="20"/>
                <w:lang w:val="ru-RU"/>
              </w:rPr>
              <w:t>кармана</w:t>
            </w:r>
          </w:p>
        </w:tc>
        <w:tc>
          <w:tcPr>
            <w:tcW w:w="1459" w:type="dxa"/>
            <w:tcBorders>
              <w:top w:val="single" w:sz="4" w:space="0" w:color="000000"/>
              <w:left w:val="single" w:sz="4" w:space="0" w:color="000000"/>
              <w:bottom w:val="single" w:sz="4" w:space="0" w:color="000000"/>
              <w:right w:val="single" w:sz="4" w:space="0" w:color="000000"/>
            </w:tcBorders>
          </w:tcPr>
          <w:p w14:paraId="7642276B" w14:textId="77777777" w:rsidR="00DF62A8" w:rsidRPr="002D477E" w:rsidRDefault="00DF62A8" w:rsidP="00DF62A8">
            <w:pPr>
              <w:pStyle w:val="TableParagraph"/>
              <w:spacing w:before="2" w:line="213" w:lineRule="exact"/>
              <w:ind w:left="180" w:right="161"/>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1409" w:type="dxa"/>
            <w:tcBorders>
              <w:top w:val="single" w:sz="4" w:space="0" w:color="000000"/>
              <w:left w:val="single" w:sz="4" w:space="0" w:color="000000"/>
              <w:bottom w:val="single" w:sz="4" w:space="0" w:color="000000"/>
              <w:right w:val="single" w:sz="4" w:space="0" w:color="000000"/>
            </w:tcBorders>
          </w:tcPr>
          <w:p w14:paraId="62EF2EE7" w14:textId="77777777" w:rsidR="00DF62A8" w:rsidRPr="002D477E" w:rsidRDefault="00DF62A8" w:rsidP="00DF62A8">
            <w:pPr>
              <w:pStyle w:val="TableParagraph"/>
              <w:spacing w:before="2" w:line="213" w:lineRule="exact"/>
              <w:ind w:left="154" w:right="132"/>
              <w:rPr>
                <w:rFonts w:ascii="Times New Roman" w:hAnsi="Times New Roman" w:cs="Times New Roman"/>
                <w:sz w:val="20"/>
                <w:szCs w:val="20"/>
              </w:rPr>
            </w:pPr>
            <w:r w:rsidRPr="002D477E">
              <w:rPr>
                <w:rFonts w:ascii="Times New Roman" w:hAnsi="Times New Roman" w:cs="Times New Roman"/>
                <w:spacing w:val="-5"/>
                <w:sz w:val="20"/>
                <w:szCs w:val="20"/>
              </w:rPr>
              <w:t>2.5</w:t>
            </w:r>
          </w:p>
        </w:tc>
        <w:tc>
          <w:tcPr>
            <w:tcW w:w="1481" w:type="dxa"/>
            <w:tcBorders>
              <w:top w:val="single" w:sz="4" w:space="0" w:color="000000"/>
              <w:left w:val="single" w:sz="4" w:space="0" w:color="000000"/>
              <w:bottom w:val="single" w:sz="4" w:space="0" w:color="000000"/>
              <w:right w:val="single" w:sz="4" w:space="0" w:color="000000"/>
            </w:tcBorders>
          </w:tcPr>
          <w:p w14:paraId="0CE737A7" w14:textId="77777777" w:rsidR="00DF62A8" w:rsidRPr="002D477E" w:rsidRDefault="00DF62A8" w:rsidP="00DF62A8">
            <w:pPr>
              <w:pStyle w:val="TableParagraph"/>
              <w:spacing w:before="2" w:line="213" w:lineRule="exact"/>
              <w:ind w:left="19"/>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1D4EAC14" w14:textId="77777777" w:rsidR="00DF62A8" w:rsidRPr="002D477E" w:rsidRDefault="00DF62A8" w:rsidP="00DF62A8">
            <w:pPr>
              <w:pStyle w:val="TableParagraph"/>
              <w:spacing w:before="2" w:line="213"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DF62A8" w:rsidRPr="002D477E" w14:paraId="36564B28" w14:textId="77777777">
        <w:trPr>
          <w:trHeight w:val="232"/>
        </w:trPr>
        <w:tc>
          <w:tcPr>
            <w:tcW w:w="1248" w:type="dxa"/>
            <w:tcBorders>
              <w:top w:val="single" w:sz="4" w:space="0" w:color="000000"/>
              <w:bottom w:val="single" w:sz="4" w:space="0" w:color="000000"/>
              <w:right w:val="single" w:sz="4" w:space="0" w:color="000000"/>
            </w:tcBorders>
          </w:tcPr>
          <w:p w14:paraId="34B00B28" w14:textId="77777777" w:rsidR="00DF62A8" w:rsidRPr="002D477E" w:rsidRDefault="00DF62A8" w:rsidP="00DF62A8">
            <w:pPr>
              <w:pStyle w:val="TableParagraph"/>
              <w:ind w:left="18"/>
              <w:rPr>
                <w:rFonts w:ascii="Times New Roman" w:hAnsi="Times New Roman" w:cs="Times New Roman"/>
                <w:sz w:val="20"/>
                <w:szCs w:val="20"/>
              </w:rPr>
            </w:pPr>
            <w:r w:rsidRPr="002D477E">
              <w:rPr>
                <w:rFonts w:ascii="Times New Roman" w:hAnsi="Times New Roman" w:cs="Times New Roman"/>
                <w:sz w:val="20"/>
                <w:szCs w:val="20"/>
              </w:rPr>
              <w:t>7</w:t>
            </w:r>
          </w:p>
        </w:tc>
        <w:tc>
          <w:tcPr>
            <w:tcW w:w="2187" w:type="dxa"/>
            <w:tcBorders>
              <w:top w:val="single" w:sz="4" w:space="0" w:color="000000"/>
              <w:left w:val="single" w:sz="4" w:space="0" w:color="000000"/>
              <w:bottom w:val="single" w:sz="4" w:space="0" w:color="000000"/>
              <w:right w:val="single" w:sz="4" w:space="0" w:color="000000"/>
            </w:tcBorders>
          </w:tcPr>
          <w:p w14:paraId="60A8C4C9" w14:textId="201AB771" w:rsidR="00DF62A8" w:rsidRPr="00DF62A8" w:rsidRDefault="00C54A92" w:rsidP="00DF62A8">
            <w:pPr>
              <w:rPr>
                <w:rFonts w:ascii="Times New Roman" w:hAnsi="Times New Roman" w:cs="Times New Roman"/>
                <w:sz w:val="20"/>
                <w:szCs w:val="20"/>
                <w:lang w:val="ru-RU"/>
              </w:rPr>
            </w:pPr>
            <w:r>
              <w:rPr>
                <w:rFonts w:ascii="Times New Roman" w:hAnsi="Times New Roman" w:cs="Times New Roman"/>
                <w:sz w:val="20"/>
                <w:szCs w:val="20"/>
                <w:lang w:val="ru-RU"/>
              </w:rPr>
              <w:t>Шов</w:t>
            </w:r>
            <w:r w:rsidR="00DF62A8" w:rsidRPr="00DF62A8">
              <w:rPr>
                <w:rFonts w:ascii="Times New Roman" w:hAnsi="Times New Roman" w:cs="Times New Roman"/>
                <w:sz w:val="20"/>
                <w:szCs w:val="20"/>
                <w:lang w:val="ru-RU"/>
              </w:rPr>
              <w:t xml:space="preserve"> </w:t>
            </w:r>
            <w:r>
              <w:rPr>
                <w:rFonts w:ascii="Times New Roman" w:hAnsi="Times New Roman" w:cs="Times New Roman"/>
                <w:sz w:val="20"/>
                <w:szCs w:val="20"/>
                <w:lang w:val="ru-RU"/>
              </w:rPr>
              <w:t>от</w:t>
            </w:r>
            <w:r w:rsidR="00DF62A8" w:rsidRPr="00DF62A8">
              <w:rPr>
                <w:rFonts w:ascii="Times New Roman" w:hAnsi="Times New Roman" w:cs="Times New Roman"/>
                <w:sz w:val="20"/>
                <w:szCs w:val="20"/>
                <w:lang w:val="ru-RU"/>
              </w:rPr>
              <w:t xml:space="preserve"> </w:t>
            </w:r>
            <w:r>
              <w:rPr>
                <w:rFonts w:ascii="Times New Roman" w:hAnsi="Times New Roman" w:cs="Times New Roman"/>
                <w:sz w:val="20"/>
                <w:szCs w:val="20"/>
                <w:lang w:val="ru-RU"/>
              </w:rPr>
              <w:t>на</w:t>
            </w:r>
            <w:r w:rsidR="00DF62A8" w:rsidRPr="00DF62A8">
              <w:rPr>
                <w:rFonts w:ascii="Times New Roman" w:hAnsi="Times New Roman" w:cs="Times New Roman"/>
                <w:sz w:val="20"/>
                <w:szCs w:val="20"/>
                <w:lang w:val="ru-RU"/>
              </w:rPr>
              <w:t>груд</w:t>
            </w:r>
            <w:r>
              <w:rPr>
                <w:rFonts w:ascii="Times New Roman" w:hAnsi="Times New Roman" w:cs="Times New Roman"/>
                <w:sz w:val="20"/>
                <w:szCs w:val="20"/>
                <w:lang w:val="ru-RU"/>
              </w:rPr>
              <w:t xml:space="preserve">ного </w:t>
            </w:r>
            <w:proofErr w:type="gramStart"/>
            <w:r>
              <w:rPr>
                <w:rFonts w:ascii="Times New Roman" w:hAnsi="Times New Roman" w:cs="Times New Roman"/>
                <w:sz w:val="20"/>
                <w:szCs w:val="20"/>
                <w:lang w:val="ru-RU"/>
              </w:rPr>
              <w:t xml:space="preserve">знака </w:t>
            </w:r>
            <w:r w:rsidR="00DF62A8" w:rsidRPr="00DF62A8">
              <w:rPr>
                <w:rFonts w:ascii="Times New Roman" w:hAnsi="Times New Roman" w:cs="Times New Roman"/>
                <w:sz w:val="20"/>
                <w:szCs w:val="20"/>
                <w:lang w:val="ru-RU"/>
              </w:rPr>
              <w:t xml:space="preserve"> </w:t>
            </w:r>
            <w:r>
              <w:rPr>
                <w:rFonts w:ascii="Times New Roman" w:hAnsi="Times New Roman" w:cs="Times New Roman"/>
                <w:sz w:val="20"/>
                <w:szCs w:val="20"/>
                <w:lang w:val="ru-RU"/>
              </w:rPr>
              <w:t>до</w:t>
            </w:r>
            <w:proofErr w:type="gramEnd"/>
            <w:r>
              <w:rPr>
                <w:rFonts w:ascii="Times New Roman" w:hAnsi="Times New Roman" w:cs="Times New Roman"/>
                <w:sz w:val="20"/>
                <w:szCs w:val="20"/>
                <w:lang w:val="ru-RU"/>
              </w:rPr>
              <w:t xml:space="preserve"> </w:t>
            </w:r>
            <w:r w:rsidR="00DF62A8" w:rsidRPr="00DF62A8">
              <w:rPr>
                <w:rFonts w:ascii="Times New Roman" w:hAnsi="Times New Roman" w:cs="Times New Roman"/>
                <w:sz w:val="20"/>
                <w:szCs w:val="20"/>
                <w:lang w:val="ru-RU"/>
              </w:rPr>
              <w:t xml:space="preserve"> плеч</w:t>
            </w:r>
            <w:r>
              <w:rPr>
                <w:rFonts w:ascii="Times New Roman" w:hAnsi="Times New Roman" w:cs="Times New Roman"/>
                <w:sz w:val="20"/>
                <w:szCs w:val="20"/>
                <w:lang w:val="ru-RU"/>
              </w:rPr>
              <w:t>а</w:t>
            </w:r>
          </w:p>
        </w:tc>
        <w:tc>
          <w:tcPr>
            <w:tcW w:w="1459" w:type="dxa"/>
            <w:tcBorders>
              <w:top w:val="single" w:sz="4" w:space="0" w:color="000000"/>
              <w:left w:val="single" w:sz="4" w:space="0" w:color="000000"/>
              <w:bottom w:val="single" w:sz="4" w:space="0" w:color="000000"/>
              <w:right w:val="single" w:sz="4" w:space="0" w:color="000000"/>
            </w:tcBorders>
          </w:tcPr>
          <w:p w14:paraId="45924942" w14:textId="77777777" w:rsidR="00DF62A8" w:rsidRPr="002D477E" w:rsidRDefault="00DF62A8" w:rsidP="00DF62A8">
            <w:pPr>
              <w:pStyle w:val="TableParagraph"/>
              <w:ind w:left="180" w:right="160"/>
              <w:rPr>
                <w:rFonts w:ascii="Times New Roman" w:hAnsi="Times New Roman" w:cs="Times New Roman"/>
                <w:sz w:val="20"/>
                <w:szCs w:val="20"/>
              </w:rPr>
            </w:pPr>
            <w:r w:rsidRPr="002D477E">
              <w:rPr>
                <w:rFonts w:ascii="Times New Roman" w:hAnsi="Times New Roman" w:cs="Times New Roman"/>
                <w:spacing w:val="-4"/>
                <w:sz w:val="20"/>
                <w:szCs w:val="20"/>
              </w:rPr>
              <w:t>16.5</w:t>
            </w:r>
          </w:p>
        </w:tc>
        <w:tc>
          <w:tcPr>
            <w:tcW w:w="1409" w:type="dxa"/>
            <w:tcBorders>
              <w:top w:val="single" w:sz="4" w:space="0" w:color="000000"/>
              <w:left w:val="single" w:sz="4" w:space="0" w:color="000000"/>
              <w:bottom w:val="single" w:sz="4" w:space="0" w:color="000000"/>
              <w:right w:val="single" w:sz="4" w:space="0" w:color="000000"/>
            </w:tcBorders>
          </w:tcPr>
          <w:p w14:paraId="18113495" w14:textId="77777777" w:rsidR="00DF62A8" w:rsidRPr="002D477E" w:rsidRDefault="00DF62A8" w:rsidP="00DF62A8">
            <w:pPr>
              <w:pStyle w:val="TableParagraph"/>
              <w:ind w:left="154" w:right="136"/>
              <w:rPr>
                <w:rFonts w:ascii="Times New Roman" w:hAnsi="Times New Roman" w:cs="Times New Roman"/>
                <w:sz w:val="20"/>
                <w:szCs w:val="20"/>
              </w:rPr>
            </w:pPr>
            <w:r w:rsidRPr="002D477E">
              <w:rPr>
                <w:rFonts w:ascii="Times New Roman" w:hAnsi="Times New Roman" w:cs="Times New Roman"/>
                <w:spacing w:val="-4"/>
                <w:sz w:val="20"/>
                <w:szCs w:val="20"/>
              </w:rPr>
              <w:t>15.5</w:t>
            </w:r>
          </w:p>
        </w:tc>
        <w:tc>
          <w:tcPr>
            <w:tcW w:w="1481" w:type="dxa"/>
            <w:tcBorders>
              <w:top w:val="single" w:sz="4" w:space="0" w:color="000000"/>
              <w:left w:val="single" w:sz="4" w:space="0" w:color="000000"/>
              <w:bottom w:val="single" w:sz="4" w:space="0" w:color="000000"/>
              <w:right w:val="single" w:sz="4" w:space="0" w:color="000000"/>
            </w:tcBorders>
          </w:tcPr>
          <w:p w14:paraId="671AF62B" w14:textId="77777777" w:rsidR="00DF62A8" w:rsidRPr="002D477E" w:rsidRDefault="00DF62A8" w:rsidP="00DF62A8">
            <w:pPr>
              <w:pStyle w:val="TableParagraph"/>
              <w:ind w:left="16"/>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1062B8C0"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DF62A8" w:rsidRPr="002D477E" w14:paraId="75ACDA2C" w14:textId="77777777">
        <w:trPr>
          <w:trHeight w:val="234"/>
        </w:trPr>
        <w:tc>
          <w:tcPr>
            <w:tcW w:w="1248" w:type="dxa"/>
            <w:tcBorders>
              <w:top w:val="single" w:sz="4" w:space="0" w:color="000000"/>
              <w:bottom w:val="single" w:sz="4" w:space="0" w:color="000000"/>
              <w:right w:val="single" w:sz="4" w:space="0" w:color="000000"/>
            </w:tcBorders>
          </w:tcPr>
          <w:p w14:paraId="278E1A38" w14:textId="77777777" w:rsidR="00DF62A8" w:rsidRPr="002D477E" w:rsidRDefault="00DF62A8" w:rsidP="00DF62A8">
            <w:pPr>
              <w:pStyle w:val="TableParagraph"/>
              <w:spacing w:line="215" w:lineRule="exact"/>
              <w:ind w:left="18"/>
              <w:rPr>
                <w:rFonts w:ascii="Times New Roman" w:hAnsi="Times New Roman" w:cs="Times New Roman"/>
                <w:sz w:val="20"/>
                <w:szCs w:val="20"/>
              </w:rPr>
            </w:pPr>
            <w:r w:rsidRPr="002D477E">
              <w:rPr>
                <w:rFonts w:ascii="Times New Roman" w:hAnsi="Times New Roman" w:cs="Times New Roman"/>
                <w:sz w:val="20"/>
                <w:szCs w:val="20"/>
              </w:rPr>
              <w:t>8</w:t>
            </w:r>
          </w:p>
        </w:tc>
        <w:tc>
          <w:tcPr>
            <w:tcW w:w="2187" w:type="dxa"/>
            <w:tcBorders>
              <w:top w:val="single" w:sz="4" w:space="0" w:color="000000"/>
              <w:left w:val="single" w:sz="4" w:space="0" w:color="000000"/>
              <w:bottom w:val="single" w:sz="4" w:space="0" w:color="000000"/>
              <w:right w:val="single" w:sz="4" w:space="0" w:color="000000"/>
            </w:tcBorders>
          </w:tcPr>
          <w:p w14:paraId="1190A446" w14:textId="6948677C"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Длина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воротника</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74FAC14E" w14:textId="77777777" w:rsidR="00DF62A8" w:rsidRPr="002D477E" w:rsidRDefault="00DF62A8" w:rsidP="00DF62A8">
            <w:pPr>
              <w:pStyle w:val="TableParagraph"/>
              <w:spacing w:line="215" w:lineRule="exact"/>
              <w:ind w:left="180" w:right="160"/>
              <w:rPr>
                <w:rFonts w:ascii="Times New Roman" w:hAnsi="Times New Roman" w:cs="Times New Roman"/>
                <w:sz w:val="20"/>
                <w:szCs w:val="20"/>
              </w:rPr>
            </w:pPr>
            <w:r w:rsidRPr="002D477E">
              <w:rPr>
                <w:rFonts w:ascii="Times New Roman" w:hAnsi="Times New Roman" w:cs="Times New Roman"/>
                <w:spacing w:val="-4"/>
                <w:sz w:val="20"/>
                <w:szCs w:val="20"/>
              </w:rPr>
              <w:t>48.0</w:t>
            </w:r>
          </w:p>
        </w:tc>
        <w:tc>
          <w:tcPr>
            <w:tcW w:w="1409" w:type="dxa"/>
            <w:tcBorders>
              <w:top w:val="single" w:sz="4" w:space="0" w:color="000000"/>
              <w:left w:val="single" w:sz="4" w:space="0" w:color="000000"/>
              <w:bottom w:val="single" w:sz="4" w:space="0" w:color="000000"/>
              <w:right w:val="single" w:sz="4" w:space="0" w:color="000000"/>
            </w:tcBorders>
          </w:tcPr>
          <w:p w14:paraId="52D6D029" w14:textId="77777777" w:rsidR="00DF62A8" w:rsidRPr="002D477E" w:rsidRDefault="00DF62A8" w:rsidP="00DF62A8">
            <w:pPr>
              <w:pStyle w:val="TableParagraph"/>
              <w:spacing w:line="215" w:lineRule="exact"/>
              <w:ind w:left="154" w:right="136"/>
              <w:rPr>
                <w:rFonts w:ascii="Times New Roman" w:hAnsi="Times New Roman" w:cs="Times New Roman"/>
                <w:sz w:val="20"/>
                <w:szCs w:val="20"/>
              </w:rPr>
            </w:pPr>
            <w:r w:rsidRPr="002D477E">
              <w:rPr>
                <w:rFonts w:ascii="Times New Roman" w:hAnsi="Times New Roman" w:cs="Times New Roman"/>
                <w:spacing w:val="-4"/>
                <w:sz w:val="20"/>
                <w:szCs w:val="20"/>
              </w:rPr>
              <w:t>44.0</w:t>
            </w:r>
          </w:p>
        </w:tc>
        <w:tc>
          <w:tcPr>
            <w:tcW w:w="1481" w:type="dxa"/>
            <w:tcBorders>
              <w:top w:val="single" w:sz="4" w:space="0" w:color="000000"/>
              <w:left w:val="single" w:sz="4" w:space="0" w:color="000000"/>
              <w:bottom w:val="single" w:sz="4" w:space="0" w:color="000000"/>
              <w:right w:val="single" w:sz="4" w:space="0" w:color="000000"/>
            </w:tcBorders>
          </w:tcPr>
          <w:p w14:paraId="15FC946E" w14:textId="77777777" w:rsidR="00DF62A8" w:rsidRPr="002D477E" w:rsidRDefault="00DF62A8" w:rsidP="00DF62A8">
            <w:pPr>
              <w:pStyle w:val="TableParagraph"/>
              <w:spacing w:line="215" w:lineRule="exact"/>
              <w:ind w:left="599" w:right="577"/>
              <w:rPr>
                <w:rFonts w:ascii="Times New Roman" w:hAnsi="Times New Roman" w:cs="Times New Roman"/>
                <w:sz w:val="20"/>
                <w:szCs w:val="20"/>
              </w:rPr>
            </w:pPr>
            <w:r w:rsidRPr="002D477E">
              <w:rPr>
                <w:rFonts w:ascii="Times New Roman" w:hAnsi="Times New Roman" w:cs="Times New Roman"/>
                <w:spacing w:val="-5"/>
                <w:sz w:val="20"/>
                <w:szCs w:val="20"/>
              </w:rPr>
              <w:t>1.5</w:t>
            </w:r>
          </w:p>
        </w:tc>
        <w:tc>
          <w:tcPr>
            <w:tcW w:w="1507" w:type="dxa"/>
            <w:tcBorders>
              <w:top w:val="single" w:sz="4" w:space="0" w:color="000000"/>
              <w:left w:val="single" w:sz="4" w:space="0" w:color="000000"/>
              <w:bottom w:val="single" w:sz="4" w:space="0" w:color="000000"/>
            </w:tcBorders>
          </w:tcPr>
          <w:p w14:paraId="15D70A25" w14:textId="77777777" w:rsidR="00DF62A8" w:rsidRPr="002D477E" w:rsidRDefault="00DF62A8" w:rsidP="00DF62A8">
            <w:pPr>
              <w:pStyle w:val="TableParagraph"/>
              <w:spacing w:line="215"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F62A8" w:rsidRPr="002D477E" w14:paraId="759B42F2" w14:textId="77777777">
        <w:trPr>
          <w:trHeight w:val="232"/>
        </w:trPr>
        <w:tc>
          <w:tcPr>
            <w:tcW w:w="1248" w:type="dxa"/>
            <w:tcBorders>
              <w:top w:val="single" w:sz="4" w:space="0" w:color="000000"/>
              <w:bottom w:val="single" w:sz="4" w:space="0" w:color="000000"/>
              <w:right w:val="single" w:sz="4" w:space="0" w:color="000000"/>
            </w:tcBorders>
          </w:tcPr>
          <w:p w14:paraId="033AB4B0" w14:textId="77777777" w:rsidR="00DF62A8" w:rsidRPr="002D477E" w:rsidRDefault="00DF62A8" w:rsidP="00DF62A8">
            <w:pPr>
              <w:pStyle w:val="TableParagraph"/>
              <w:ind w:left="18"/>
              <w:rPr>
                <w:rFonts w:ascii="Times New Roman" w:hAnsi="Times New Roman" w:cs="Times New Roman"/>
                <w:sz w:val="20"/>
                <w:szCs w:val="20"/>
              </w:rPr>
            </w:pPr>
            <w:r w:rsidRPr="002D477E">
              <w:rPr>
                <w:rFonts w:ascii="Times New Roman" w:hAnsi="Times New Roman" w:cs="Times New Roman"/>
                <w:sz w:val="20"/>
                <w:szCs w:val="20"/>
              </w:rPr>
              <w:lastRenderedPageBreak/>
              <w:t>9</w:t>
            </w:r>
          </w:p>
        </w:tc>
        <w:tc>
          <w:tcPr>
            <w:tcW w:w="2187" w:type="dxa"/>
            <w:tcBorders>
              <w:top w:val="single" w:sz="4" w:space="0" w:color="000000"/>
              <w:left w:val="single" w:sz="4" w:space="0" w:color="000000"/>
              <w:bottom w:val="single" w:sz="4" w:space="0" w:color="000000"/>
              <w:right w:val="single" w:sz="4" w:space="0" w:color="000000"/>
            </w:tcBorders>
          </w:tcPr>
          <w:p w14:paraId="7E326A39" w14:textId="1CE7A50B"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Ширина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воротника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спереди</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6F2205F1" w14:textId="77777777" w:rsidR="00DF62A8" w:rsidRPr="002D477E" w:rsidRDefault="00DF62A8" w:rsidP="00DF62A8">
            <w:pPr>
              <w:pStyle w:val="TableParagraph"/>
              <w:ind w:left="180" w:right="161"/>
              <w:rPr>
                <w:rFonts w:ascii="Times New Roman" w:hAnsi="Times New Roman" w:cs="Times New Roman"/>
                <w:sz w:val="20"/>
                <w:szCs w:val="20"/>
              </w:rPr>
            </w:pPr>
            <w:r w:rsidRPr="002D477E">
              <w:rPr>
                <w:rFonts w:ascii="Times New Roman" w:hAnsi="Times New Roman" w:cs="Times New Roman"/>
                <w:spacing w:val="-5"/>
                <w:sz w:val="20"/>
                <w:szCs w:val="20"/>
              </w:rPr>
              <w:t>6.0</w:t>
            </w:r>
          </w:p>
        </w:tc>
        <w:tc>
          <w:tcPr>
            <w:tcW w:w="1409" w:type="dxa"/>
            <w:tcBorders>
              <w:top w:val="single" w:sz="4" w:space="0" w:color="000000"/>
              <w:left w:val="single" w:sz="4" w:space="0" w:color="000000"/>
              <w:bottom w:val="single" w:sz="4" w:space="0" w:color="000000"/>
              <w:right w:val="single" w:sz="4" w:space="0" w:color="000000"/>
            </w:tcBorders>
          </w:tcPr>
          <w:p w14:paraId="074ADB6D" w14:textId="77777777" w:rsidR="00DF62A8" w:rsidRPr="002D477E" w:rsidRDefault="00DF62A8" w:rsidP="00DF62A8">
            <w:pPr>
              <w:pStyle w:val="TableParagraph"/>
              <w:ind w:left="154" w:right="132"/>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481" w:type="dxa"/>
            <w:tcBorders>
              <w:top w:val="single" w:sz="4" w:space="0" w:color="000000"/>
              <w:left w:val="single" w:sz="4" w:space="0" w:color="000000"/>
              <w:bottom w:val="single" w:sz="4" w:space="0" w:color="000000"/>
              <w:right w:val="single" w:sz="4" w:space="0" w:color="000000"/>
            </w:tcBorders>
          </w:tcPr>
          <w:p w14:paraId="5DD0953A" w14:textId="77777777" w:rsidR="00DF62A8" w:rsidRPr="002D477E" w:rsidRDefault="00DF62A8" w:rsidP="00DF62A8">
            <w:pPr>
              <w:pStyle w:val="TableParagraph"/>
              <w:ind w:left="19"/>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25F9A77E"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DF62A8" w:rsidRPr="002D477E" w14:paraId="6E19AA1A" w14:textId="77777777">
        <w:trPr>
          <w:trHeight w:val="234"/>
        </w:trPr>
        <w:tc>
          <w:tcPr>
            <w:tcW w:w="1248" w:type="dxa"/>
            <w:tcBorders>
              <w:top w:val="single" w:sz="4" w:space="0" w:color="000000"/>
              <w:bottom w:val="single" w:sz="4" w:space="0" w:color="000000"/>
              <w:right w:val="single" w:sz="4" w:space="0" w:color="000000"/>
            </w:tcBorders>
          </w:tcPr>
          <w:p w14:paraId="60642444" w14:textId="77777777" w:rsidR="00DF62A8" w:rsidRPr="002D477E" w:rsidRDefault="00DF62A8" w:rsidP="00DF62A8">
            <w:pPr>
              <w:pStyle w:val="TableParagraph"/>
              <w:spacing w:line="215" w:lineRule="exact"/>
              <w:ind w:left="431" w:right="412"/>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2187" w:type="dxa"/>
            <w:tcBorders>
              <w:top w:val="single" w:sz="4" w:space="0" w:color="000000"/>
              <w:left w:val="single" w:sz="4" w:space="0" w:color="000000"/>
              <w:bottom w:val="single" w:sz="4" w:space="0" w:color="000000"/>
              <w:right w:val="single" w:sz="4" w:space="0" w:color="000000"/>
            </w:tcBorders>
          </w:tcPr>
          <w:p w14:paraId="7CD02356" w14:textId="66A3A2EE"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Ширина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воротника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сзади</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57E883E4" w14:textId="77777777" w:rsidR="00DF62A8" w:rsidRPr="002D477E" w:rsidRDefault="00DF62A8" w:rsidP="00DF62A8">
            <w:pPr>
              <w:pStyle w:val="TableParagraph"/>
              <w:spacing w:line="215" w:lineRule="exact"/>
              <w:ind w:left="180" w:right="161"/>
              <w:rPr>
                <w:rFonts w:ascii="Times New Roman" w:hAnsi="Times New Roman" w:cs="Times New Roman"/>
                <w:sz w:val="20"/>
                <w:szCs w:val="20"/>
              </w:rPr>
            </w:pPr>
            <w:r w:rsidRPr="002D477E">
              <w:rPr>
                <w:rFonts w:ascii="Times New Roman" w:hAnsi="Times New Roman" w:cs="Times New Roman"/>
                <w:spacing w:val="-5"/>
                <w:sz w:val="20"/>
                <w:szCs w:val="20"/>
              </w:rPr>
              <w:t>5.5</w:t>
            </w:r>
          </w:p>
        </w:tc>
        <w:tc>
          <w:tcPr>
            <w:tcW w:w="1409" w:type="dxa"/>
            <w:tcBorders>
              <w:top w:val="single" w:sz="4" w:space="0" w:color="000000"/>
              <w:left w:val="single" w:sz="4" w:space="0" w:color="000000"/>
              <w:bottom w:val="single" w:sz="4" w:space="0" w:color="000000"/>
              <w:right w:val="single" w:sz="4" w:space="0" w:color="000000"/>
            </w:tcBorders>
          </w:tcPr>
          <w:p w14:paraId="0E18A02B" w14:textId="77777777" w:rsidR="00DF62A8" w:rsidRPr="002D477E" w:rsidRDefault="00DF62A8" w:rsidP="00DF62A8">
            <w:pPr>
              <w:pStyle w:val="TableParagraph"/>
              <w:spacing w:line="215" w:lineRule="exact"/>
              <w:ind w:left="154" w:right="132"/>
              <w:rPr>
                <w:rFonts w:ascii="Times New Roman" w:hAnsi="Times New Roman" w:cs="Times New Roman"/>
                <w:sz w:val="20"/>
                <w:szCs w:val="20"/>
              </w:rPr>
            </w:pPr>
            <w:r w:rsidRPr="002D477E">
              <w:rPr>
                <w:rFonts w:ascii="Times New Roman" w:hAnsi="Times New Roman" w:cs="Times New Roman"/>
                <w:spacing w:val="-5"/>
                <w:sz w:val="20"/>
                <w:szCs w:val="20"/>
              </w:rPr>
              <w:t>5.0</w:t>
            </w:r>
          </w:p>
        </w:tc>
        <w:tc>
          <w:tcPr>
            <w:tcW w:w="1481" w:type="dxa"/>
            <w:tcBorders>
              <w:top w:val="single" w:sz="4" w:space="0" w:color="000000"/>
              <w:left w:val="single" w:sz="4" w:space="0" w:color="000000"/>
              <w:bottom w:val="single" w:sz="4" w:space="0" w:color="000000"/>
              <w:right w:val="single" w:sz="4" w:space="0" w:color="000000"/>
            </w:tcBorders>
          </w:tcPr>
          <w:p w14:paraId="61C53908" w14:textId="77777777" w:rsidR="00DF62A8" w:rsidRPr="002D477E" w:rsidRDefault="00DF62A8" w:rsidP="00DF62A8">
            <w:pPr>
              <w:pStyle w:val="TableParagraph"/>
              <w:spacing w:line="215" w:lineRule="exact"/>
              <w:ind w:left="19"/>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6629D693" w14:textId="77777777" w:rsidR="00DF62A8" w:rsidRPr="002D477E" w:rsidRDefault="00DF62A8" w:rsidP="00DF62A8">
            <w:pPr>
              <w:pStyle w:val="TableParagraph"/>
              <w:spacing w:line="215"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DF62A8" w:rsidRPr="002D477E" w14:paraId="23759440" w14:textId="77777777">
        <w:trPr>
          <w:trHeight w:val="232"/>
        </w:trPr>
        <w:tc>
          <w:tcPr>
            <w:tcW w:w="1248" w:type="dxa"/>
            <w:tcBorders>
              <w:top w:val="single" w:sz="4" w:space="0" w:color="000000"/>
              <w:bottom w:val="single" w:sz="4" w:space="0" w:color="000000"/>
              <w:right w:val="single" w:sz="4" w:space="0" w:color="000000"/>
            </w:tcBorders>
          </w:tcPr>
          <w:p w14:paraId="699FAC71" w14:textId="77777777" w:rsidR="00DF62A8" w:rsidRPr="002D477E" w:rsidRDefault="00DF62A8" w:rsidP="00DF62A8">
            <w:pPr>
              <w:pStyle w:val="TableParagraph"/>
              <w:ind w:left="431" w:right="412"/>
              <w:rPr>
                <w:rFonts w:ascii="Times New Roman" w:hAnsi="Times New Roman" w:cs="Times New Roman"/>
                <w:sz w:val="20"/>
                <w:szCs w:val="20"/>
              </w:rPr>
            </w:pPr>
            <w:r w:rsidRPr="002D477E">
              <w:rPr>
                <w:rFonts w:ascii="Times New Roman" w:hAnsi="Times New Roman" w:cs="Times New Roman"/>
                <w:spacing w:val="-5"/>
                <w:sz w:val="20"/>
                <w:szCs w:val="20"/>
              </w:rPr>
              <w:t>11</w:t>
            </w:r>
          </w:p>
        </w:tc>
        <w:tc>
          <w:tcPr>
            <w:tcW w:w="2187" w:type="dxa"/>
            <w:tcBorders>
              <w:top w:val="single" w:sz="4" w:space="0" w:color="000000"/>
              <w:left w:val="single" w:sz="4" w:space="0" w:color="000000"/>
              <w:bottom w:val="single" w:sz="4" w:space="0" w:color="000000"/>
              <w:right w:val="single" w:sz="4" w:space="0" w:color="000000"/>
            </w:tcBorders>
          </w:tcPr>
          <w:p w14:paraId="2DA754C7" w14:textId="7777C730"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Длина</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спины</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076C1516" w14:textId="77777777" w:rsidR="00DF62A8" w:rsidRPr="002D477E" w:rsidRDefault="00DF62A8" w:rsidP="00DF62A8">
            <w:pPr>
              <w:pStyle w:val="TableParagraph"/>
              <w:ind w:left="180" w:right="160"/>
              <w:rPr>
                <w:rFonts w:ascii="Times New Roman" w:hAnsi="Times New Roman" w:cs="Times New Roman"/>
                <w:sz w:val="20"/>
                <w:szCs w:val="20"/>
              </w:rPr>
            </w:pPr>
            <w:r w:rsidRPr="002D477E">
              <w:rPr>
                <w:rFonts w:ascii="Times New Roman" w:hAnsi="Times New Roman" w:cs="Times New Roman"/>
                <w:spacing w:val="-4"/>
                <w:sz w:val="20"/>
                <w:szCs w:val="20"/>
              </w:rPr>
              <w:t>72.0</w:t>
            </w:r>
          </w:p>
        </w:tc>
        <w:tc>
          <w:tcPr>
            <w:tcW w:w="1409" w:type="dxa"/>
            <w:tcBorders>
              <w:top w:val="single" w:sz="4" w:space="0" w:color="000000"/>
              <w:left w:val="single" w:sz="4" w:space="0" w:color="000000"/>
              <w:bottom w:val="single" w:sz="4" w:space="0" w:color="000000"/>
              <w:right w:val="single" w:sz="4" w:space="0" w:color="000000"/>
            </w:tcBorders>
          </w:tcPr>
          <w:p w14:paraId="5871A8B5" w14:textId="77777777" w:rsidR="00DF62A8" w:rsidRPr="002D477E" w:rsidRDefault="00DF62A8" w:rsidP="00DF62A8">
            <w:pPr>
              <w:pStyle w:val="TableParagraph"/>
              <w:ind w:left="154" w:right="136"/>
              <w:rPr>
                <w:rFonts w:ascii="Times New Roman" w:hAnsi="Times New Roman" w:cs="Times New Roman"/>
                <w:sz w:val="20"/>
                <w:szCs w:val="20"/>
              </w:rPr>
            </w:pPr>
            <w:r w:rsidRPr="002D477E">
              <w:rPr>
                <w:rFonts w:ascii="Times New Roman" w:hAnsi="Times New Roman" w:cs="Times New Roman"/>
                <w:spacing w:val="-4"/>
                <w:sz w:val="20"/>
                <w:szCs w:val="20"/>
              </w:rPr>
              <w:t>60.0</w:t>
            </w:r>
          </w:p>
        </w:tc>
        <w:tc>
          <w:tcPr>
            <w:tcW w:w="1481" w:type="dxa"/>
            <w:tcBorders>
              <w:top w:val="single" w:sz="4" w:space="0" w:color="000000"/>
              <w:left w:val="single" w:sz="4" w:space="0" w:color="000000"/>
              <w:bottom w:val="single" w:sz="4" w:space="0" w:color="000000"/>
              <w:right w:val="single" w:sz="4" w:space="0" w:color="000000"/>
            </w:tcBorders>
          </w:tcPr>
          <w:p w14:paraId="1B621F0B" w14:textId="77777777" w:rsidR="00DF62A8" w:rsidRPr="002D477E" w:rsidRDefault="00DF62A8" w:rsidP="00DF62A8">
            <w:pPr>
              <w:pStyle w:val="TableParagraph"/>
              <w:ind w:left="599" w:right="577"/>
              <w:rPr>
                <w:rFonts w:ascii="Times New Roman" w:hAnsi="Times New Roman" w:cs="Times New Roman"/>
                <w:sz w:val="20"/>
                <w:szCs w:val="20"/>
              </w:rPr>
            </w:pPr>
            <w:r w:rsidRPr="002D477E">
              <w:rPr>
                <w:rFonts w:ascii="Times New Roman" w:hAnsi="Times New Roman" w:cs="Times New Roman"/>
                <w:spacing w:val="-5"/>
                <w:sz w:val="20"/>
                <w:szCs w:val="20"/>
              </w:rPr>
              <w:t>2.0</w:t>
            </w:r>
          </w:p>
        </w:tc>
        <w:tc>
          <w:tcPr>
            <w:tcW w:w="1507" w:type="dxa"/>
            <w:tcBorders>
              <w:top w:val="single" w:sz="4" w:space="0" w:color="000000"/>
              <w:left w:val="single" w:sz="4" w:space="0" w:color="000000"/>
              <w:bottom w:val="single" w:sz="4" w:space="0" w:color="000000"/>
            </w:tcBorders>
          </w:tcPr>
          <w:p w14:paraId="1E4DA311"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DF62A8" w:rsidRPr="002D477E" w14:paraId="6952BB07" w14:textId="77777777">
        <w:trPr>
          <w:trHeight w:val="232"/>
        </w:trPr>
        <w:tc>
          <w:tcPr>
            <w:tcW w:w="1248" w:type="dxa"/>
            <w:tcBorders>
              <w:top w:val="single" w:sz="4" w:space="0" w:color="000000"/>
              <w:bottom w:val="single" w:sz="4" w:space="0" w:color="000000"/>
              <w:right w:val="single" w:sz="4" w:space="0" w:color="000000"/>
            </w:tcBorders>
          </w:tcPr>
          <w:p w14:paraId="70C52341" w14:textId="77777777" w:rsidR="00DF62A8" w:rsidRPr="002D477E" w:rsidRDefault="00DF62A8" w:rsidP="00DF62A8">
            <w:pPr>
              <w:pStyle w:val="TableParagraph"/>
              <w:spacing w:line="213" w:lineRule="exact"/>
              <w:ind w:left="431" w:right="412"/>
              <w:rPr>
                <w:rFonts w:ascii="Times New Roman" w:hAnsi="Times New Roman" w:cs="Times New Roman"/>
                <w:sz w:val="20"/>
                <w:szCs w:val="20"/>
              </w:rPr>
            </w:pPr>
            <w:r w:rsidRPr="002D477E">
              <w:rPr>
                <w:rFonts w:ascii="Times New Roman" w:hAnsi="Times New Roman" w:cs="Times New Roman"/>
                <w:spacing w:val="-5"/>
                <w:sz w:val="20"/>
                <w:szCs w:val="20"/>
              </w:rPr>
              <w:t>12</w:t>
            </w:r>
          </w:p>
        </w:tc>
        <w:tc>
          <w:tcPr>
            <w:tcW w:w="2187" w:type="dxa"/>
            <w:tcBorders>
              <w:top w:val="single" w:sz="4" w:space="0" w:color="000000"/>
              <w:left w:val="single" w:sz="4" w:space="0" w:color="000000"/>
              <w:bottom w:val="single" w:sz="4" w:space="0" w:color="000000"/>
              <w:right w:val="single" w:sz="4" w:space="0" w:color="000000"/>
            </w:tcBorders>
          </w:tcPr>
          <w:p w14:paraId="55E663CE" w14:textId="2D44D941"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ширина</w:t>
            </w:r>
            <w:proofErr w:type="spellEnd"/>
            <w:r w:rsidRPr="00DF62A8">
              <w:rPr>
                <w:rFonts w:ascii="Times New Roman" w:hAnsi="Times New Roman" w:cs="Times New Roman"/>
                <w:sz w:val="20"/>
                <w:szCs w:val="20"/>
              </w:rPr>
              <w:t xml:space="preserve"> </w:t>
            </w:r>
            <w:r w:rsidR="00C54A92">
              <w:rPr>
                <w:rFonts w:ascii="Times New Roman" w:hAnsi="Times New Roman" w:cs="Times New Roman"/>
                <w:sz w:val="20"/>
                <w:szCs w:val="20"/>
                <w:lang w:val="ru-RU"/>
              </w:rPr>
              <w:t>б</w:t>
            </w:r>
            <w:proofErr w:type="spellStart"/>
            <w:r w:rsidR="00C54A92" w:rsidRPr="00DF62A8">
              <w:rPr>
                <w:rFonts w:ascii="Times New Roman" w:hAnsi="Times New Roman" w:cs="Times New Roman"/>
                <w:sz w:val="20"/>
                <w:szCs w:val="20"/>
              </w:rPr>
              <w:t>ольш</w:t>
            </w:r>
            <w:proofErr w:type="spellEnd"/>
            <w:r w:rsidR="00C54A92">
              <w:rPr>
                <w:rFonts w:ascii="Times New Roman" w:hAnsi="Times New Roman" w:cs="Times New Roman"/>
                <w:sz w:val="20"/>
                <w:szCs w:val="20"/>
                <w:lang w:val="ru-RU"/>
              </w:rPr>
              <w:t>ей части</w:t>
            </w:r>
            <w:r w:rsidR="00C54A92"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плеч</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028FC4F5" w14:textId="77777777" w:rsidR="00DF62A8" w:rsidRPr="002D477E" w:rsidRDefault="00DF62A8" w:rsidP="00DF62A8">
            <w:pPr>
              <w:pStyle w:val="TableParagraph"/>
              <w:spacing w:line="213" w:lineRule="exact"/>
              <w:ind w:left="180" w:right="160"/>
              <w:rPr>
                <w:rFonts w:ascii="Times New Roman" w:hAnsi="Times New Roman" w:cs="Times New Roman"/>
                <w:sz w:val="20"/>
                <w:szCs w:val="20"/>
              </w:rPr>
            </w:pPr>
            <w:r w:rsidRPr="002D477E">
              <w:rPr>
                <w:rFonts w:ascii="Times New Roman" w:hAnsi="Times New Roman" w:cs="Times New Roman"/>
                <w:spacing w:val="-4"/>
                <w:sz w:val="20"/>
                <w:szCs w:val="20"/>
              </w:rPr>
              <w:t>44.0</w:t>
            </w:r>
          </w:p>
        </w:tc>
        <w:tc>
          <w:tcPr>
            <w:tcW w:w="1409" w:type="dxa"/>
            <w:tcBorders>
              <w:top w:val="single" w:sz="4" w:space="0" w:color="000000"/>
              <w:left w:val="single" w:sz="4" w:space="0" w:color="000000"/>
              <w:bottom w:val="single" w:sz="4" w:space="0" w:color="000000"/>
              <w:right w:val="single" w:sz="4" w:space="0" w:color="000000"/>
            </w:tcBorders>
          </w:tcPr>
          <w:p w14:paraId="6083ACCA" w14:textId="77777777" w:rsidR="00DF62A8" w:rsidRPr="002D477E" w:rsidRDefault="00DF62A8" w:rsidP="00DF62A8">
            <w:pPr>
              <w:pStyle w:val="TableParagraph"/>
              <w:spacing w:line="213" w:lineRule="exact"/>
              <w:ind w:left="154" w:right="136"/>
              <w:rPr>
                <w:rFonts w:ascii="Times New Roman" w:hAnsi="Times New Roman" w:cs="Times New Roman"/>
                <w:sz w:val="20"/>
                <w:szCs w:val="20"/>
              </w:rPr>
            </w:pPr>
            <w:r w:rsidRPr="002D477E">
              <w:rPr>
                <w:rFonts w:ascii="Times New Roman" w:hAnsi="Times New Roman" w:cs="Times New Roman"/>
                <w:spacing w:val="-4"/>
                <w:sz w:val="20"/>
                <w:szCs w:val="20"/>
              </w:rPr>
              <w:t>36.0</w:t>
            </w:r>
          </w:p>
        </w:tc>
        <w:tc>
          <w:tcPr>
            <w:tcW w:w="1481" w:type="dxa"/>
            <w:tcBorders>
              <w:top w:val="single" w:sz="4" w:space="0" w:color="000000"/>
              <w:left w:val="single" w:sz="4" w:space="0" w:color="000000"/>
              <w:bottom w:val="single" w:sz="4" w:space="0" w:color="000000"/>
              <w:right w:val="single" w:sz="4" w:space="0" w:color="000000"/>
            </w:tcBorders>
          </w:tcPr>
          <w:p w14:paraId="3688ADA8" w14:textId="77777777" w:rsidR="00DF62A8" w:rsidRPr="002D477E" w:rsidRDefault="00DF62A8" w:rsidP="00DF62A8">
            <w:pPr>
              <w:pStyle w:val="TableParagraph"/>
              <w:spacing w:line="213" w:lineRule="exact"/>
              <w:ind w:left="599" w:right="577"/>
              <w:rPr>
                <w:rFonts w:ascii="Times New Roman" w:hAnsi="Times New Roman" w:cs="Times New Roman"/>
                <w:sz w:val="20"/>
                <w:szCs w:val="20"/>
              </w:rPr>
            </w:pPr>
            <w:r w:rsidRPr="002D477E">
              <w:rPr>
                <w:rFonts w:ascii="Times New Roman" w:hAnsi="Times New Roman" w:cs="Times New Roman"/>
                <w:spacing w:val="-5"/>
                <w:sz w:val="20"/>
                <w:szCs w:val="20"/>
              </w:rPr>
              <w:t>1.8</w:t>
            </w:r>
          </w:p>
        </w:tc>
        <w:tc>
          <w:tcPr>
            <w:tcW w:w="1507" w:type="dxa"/>
            <w:tcBorders>
              <w:top w:val="single" w:sz="4" w:space="0" w:color="000000"/>
              <w:left w:val="single" w:sz="4" w:space="0" w:color="000000"/>
              <w:bottom w:val="single" w:sz="4" w:space="0" w:color="000000"/>
            </w:tcBorders>
          </w:tcPr>
          <w:p w14:paraId="347AE292" w14:textId="77777777" w:rsidR="00DF62A8" w:rsidRPr="002D477E" w:rsidRDefault="00DF62A8" w:rsidP="00DF62A8">
            <w:pPr>
              <w:pStyle w:val="TableParagraph"/>
              <w:spacing w:line="213"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0.6</w:t>
            </w:r>
          </w:p>
        </w:tc>
      </w:tr>
      <w:tr w:rsidR="00DF62A8" w:rsidRPr="002D477E" w14:paraId="5ECD0864" w14:textId="77777777">
        <w:trPr>
          <w:trHeight w:val="234"/>
        </w:trPr>
        <w:tc>
          <w:tcPr>
            <w:tcW w:w="1248" w:type="dxa"/>
            <w:tcBorders>
              <w:top w:val="single" w:sz="4" w:space="0" w:color="000000"/>
              <w:bottom w:val="single" w:sz="4" w:space="0" w:color="000000"/>
              <w:right w:val="single" w:sz="4" w:space="0" w:color="000000"/>
            </w:tcBorders>
          </w:tcPr>
          <w:p w14:paraId="25DDDA08" w14:textId="77777777" w:rsidR="00DF62A8" w:rsidRPr="002D477E" w:rsidRDefault="00DF62A8" w:rsidP="00DF62A8">
            <w:pPr>
              <w:pStyle w:val="TableParagraph"/>
              <w:spacing w:before="2" w:line="213" w:lineRule="exact"/>
              <w:ind w:left="431" w:right="412"/>
              <w:rPr>
                <w:rFonts w:ascii="Times New Roman" w:hAnsi="Times New Roman" w:cs="Times New Roman"/>
                <w:sz w:val="20"/>
                <w:szCs w:val="20"/>
              </w:rPr>
            </w:pPr>
            <w:r w:rsidRPr="002D477E">
              <w:rPr>
                <w:rFonts w:ascii="Times New Roman" w:hAnsi="Times New Roman" w:cs="Times New Roman"/>
                <w:spacing w:val="-5"/>
                <w:sz w:val="20"/>
                <w:szCs w:val="20"/>
              </w:rPr>
              <w:t>13</w:t>
            </w:r>
          </w:p>
        </w:tc>
        <w:tc>
          <w:tcPr>
            <w:tcW w:w="2187" w:type="dxa"/>
            <w:tcBorders>
              <w:top w:val="single" w:sz="4" w:space="0" w:color="000000"/>
              <w:left w:val="single" w:sz="4" w:space="0" w:color="000000"/>
              <w:bottom w:val="single" w:sz="4" w:space="0" w:color="000000"/>
              <w:right w:val="single" w:sz="4" w:space="0" w:color="000000"/>
            </w:tcBorders>
          </w:tcPr>
          <w:p w14:paraId="4B021A41" w14:textId="706F1DC6"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Глубокая</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рукава</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2AB6160B" w14:textId="77777777" w:rsidR="00DF62A8" w:rsidRPr="002D477E" w:rsidRDefault="00DF62A8" w:rsidP="00DF62A8">
            <w:pPr>
              <w:pStyle w:val="TableParagraph"/>
              <w:spacing w:before="2" w:line="213" w:lineRule="exact"/>
              <w:ind w:left="180" w:right="160"/>
              <w:rPr>
                <w:rFonts w:ascii="Times New Roman" w:hAnsi="Times New Roman" w:cs="Times New Roman"/>
                <w:sz w:val="20"/>
                <w:szCs w:val="20"/>
              </w:rPr>
            </w:pPr>
            <w:r w:rsidRPr="002D477E">
              <w:rPr>
                <w:rFonts w:ascii="Times New Roman" w:hAnsi="Times New Roman" w:cs="Times New Roman"/>
                <w:spacing w:val="-4"/>
                <w:sz w:val="20"/>
                <w:szCs w:val="20"/>
              </w:rPr>
              <w:t>24.5</w:t>
            </w:r>
          </w:p>
        </w:tc>
        <w:tc>
          <w:tcPr>
            <w:tcW w:w="1409" w:type="dxa"/>
            <w:tcBorders>
              <w:top w:val="single" w:sz="4" w:space="0" w:color="000000"/>
              <w:left w:val="single" w:sz="4" w:space="0" w:color="000000"/>
              <w:bottom w:val="single" w:sz="4" w:space="0" w:color="000000"/>
              <w:right w:val="single" w:sz="4" w:space="0" w:color="000000"/>
            </w:tcBorders>
          </w:tcPr>
          <w:p w14:paraId="26786316" w14:textId="77777777" w:rsidR="00DF62A8" w:rsidRPr="002D477E" w:rsidRDefault="00DF62A8" w:rsidP="00DF62A8">
            <w:pPr>
              <w:pStyle w:val="TableParagraph"/>
              <w:spacing w:before="2" w:line="213" w:lineRule="exact"/>
              <w:ind w:left="154" w:right="136"/>
              <w:rPr>
                <w:rFonts w:ascii="Times New Roman" w:hAnsi="Times New Roman" w:cs="Times New Roman"/>
                <w:sz w:val="20"/>
                <w:szCs w:val="20"/>
              </w:rPr>
            </w:pPr>
            <w:r w:rsidRPr="002D477E">
              <w:rPr>
                <w:rFonts w:ascii="Times New Roman" w:hAnsi="Times New Roman" w:cs="Times New Roman"/>
                <w:spacing w:val="-4"/>
                <w:sz w:val="20"/>
                <w:szCs w:val="20"/>
              </w:rPr>
              <w:t>22.5</w:t>
            </w:r>
          </w:p>
        </w:tc>
        <w:tc>
          <w:tcPr>
            <w:tcW w:w="1481" w:type="dxa"/>
            <w:tcBorders>
              <w:top w:val="single" w:sz="4" w:space="0" w:color="000000"/>
              <w:left w:val="single" w:sz="4" w:space="0" w:color="000000"/>
              <w:bottom w:val="single" w:sz="4" w:space="0" w:color="000000"/>
              <w:right w:val="single" w:sz="4" w:space="0" w:color="000000"/>
            </w:tcBorders>
          </w:tcPr>
          <w:p w14:paraId="737E1A95" w14:textId="77777777" w:rsidR="00DF62A8" w:rsidRPr="002D477E" w:rsidRDefault="00DF62A8" w:rsidP="00DF62A8">
            <w:pPr>
              <w:pStyle w:val="TableParagraph"/>
              <w:spacing w:before="2" w:line="213" w:lineRule="exact"/>
              <w:ind w:left="19"/>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47CEACEE" w14:textId="77777777" w:rsidR="00DF62A8" w:rsidRPr="002D477E" w:rsidRDefault="00DF62A8" w:rsidP="00DF62A8">
            <w:pPr>
              <w:pStyle w:val="TableParagraph"/>
              <w:spacing w:before="2" w:line="213" w:lineRule="exact"/>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F62A8" w:rsidRPr="002D477E" w14:paraId="1096C1CA" w14:textId="77777777">
        <w:trPr>
          <w:trHeight w:val="232"/>
        </w:trPr>
        <w:tc>
          <w:tcPr>
            <w:tcW w:w="1248" w:type="dxa"/>
            <w:tcBorders>
              <w:top w:val="single" w:sz="4" w:space="0" w:color="000000"/>
              <w:bottom w:val="single" w:sz="4" w:space="0" w:color="000000"/>
              <w:right w:val="single" w:sz="4" w:space="0" w:color="000000"/>
            </w:tcBorders>
          </w:tcPr>
          <w:p w14:paraId="7AC7CDAD" w14:textId="77777777" w:rsidR="00DF62A8" w:rsidRPr="002D477E" w:rsidRDefault="00DF62A8" w:rsidP="00DF62A8">
            <w:pPr>
              <w:pStyle w:val="TableParagraph"/>
              <w:ind w:left="431" w:right="412"/>
              <w:rPr>
                <w:rFonts w:ascii="Times New Roman" w:hAnsi="Times New Roman" w:cs="Times New Roman"/>
                <w:sz w:val="20"/>
                <w:szCs w:val="20"/>
              </w:rPr>
            </w:pPr>
            <w:r w:rsidRPr="002D477E">
              <w:rPr>
                <w:rFonts w:ascii="Times New Roman" w:hAnsi="Times New Roman" w:cs="Times New Roman"/>
                <w:spacing w:val="-5"/>
                <w:sz w:val="20"/>
                <w:szCs w:val="20"/>
              </w:rPr>
              <w:t>14</w:t>
            </w:r>
          </w:p>
        </w:tc>
        <w:tc>
          <w:tcPr>
            <w:tcW w:w="2187" w:type="dxa"/>
            <w:tcBorders>
              <w:top w:val="single" w:sz="4" w:space="0" w:color="000000"/>
              <w:left w:val="single" w:sz="4" w:space="0" w:color="000000"/>
              <w:bottom w:val="single" w:sz="4" w:space="0" w:color="000000"/>
              <w:right w:val="single" w:sz="4" w:space="0" w:color="000000"/>
            </w:tcBorders>
          </w:tcPr>
          <w:p w14:paraId="5E2A4E85" w14:textId="0725D556" w:rsidR="00DF62A8" w:rsidRPr="00DF62A8" w:rsidRDefault="00DF62A8" w:rsidP="00DF62A8">
            <w:pPr>
              <w:rPr>
                <w:rFonts w:ascii="Times New Roman" w:hAnsi="Times New Roman" w:cs="Times New Roman"/>
                <w:sz w:val="20"/>
                <w:szCs w:val="20"/>
              </w:rPr>
            </w:pPr>
            <w:proofErr w:type="spellStart"/>
            <w:r w:rsidRPr="00DF62A8">
              <w:rPr>
                <w:rFonts w:ascii="Times New Roman" w:hAnsi="Times New Roman" w:cs="Times New Roman"/>
                <w:sz w:val="20"/>
                <w:szCs w:val="20"/>
              </w:rPr>
              <w:t>Расстояние</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между</w:t>
            </w:r>
            <w:proofErr w:type="spellEnd"/>
            <w:r w:rsidRPr="00DF62A8">
              <w:rPr>
                <w:rFonts w:ascii="Times New Roman" w:hAnsi="Times New Roman" w:cs="Times New Roman"/>
                <w:sz w:val="20"/>
                <w:szCs w:val="20"/>
              </w:rPr>
              <w:t xml:space="preserve"> </w:t>
            </w:r>
            <w:proofErr w:type="spellStart"/>
            <w:r w:rsidRPr="00DF62A8">
              <w:rPr>
                <w:rFonts w:ascii="Times New Roman" w:hAnsi="Times New Roman" w:cs="Times New Roman"/>
                <w:sz w:val="20"/>
                <w:szCs w:val="20"/>
              </w:rPr>
              <w:t>нанопроволоками</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18133B15" w14:textId="77777777" w:rsidR="00DF62A8" w:rsidRPr="002D477E" w:rsidRDefault="00DF62A8" w:rsidP="00DF62A8">
            <w:pPr>
              <w:pStyle w:val="TableParagraph"/>
              <w:ind w:left="180" w:right="161"/>
              <w:rPr>
                <w:rFonts w:ascii="Times New Roman" w:hAnsi="Times New Roman" w:cs="Times New Roman"/>
                <w:sz w:val="20"/>
                <w:szCs w:val="20"/>
              </w:rPr>
            </w:pPr>
            <w:r w:rsidRPr="002D477E">
              <w:rPr>
                <w:rFonts w:ascii="Times New Roman" w:hAnsi="Times New Roman" w:cs="Times New Roman"/>
                <w:spacing w:val="-5"/>
                <w:sz w:val="20"/>
                <w:szCs w:val="20"/>
              </w:rPr>
              <w:t>7.0</w:t>
            </w:r>
          </w:p>
        </w:tc>
        <w:tc>
          <w:tcPr>
            <w:tcW w:w="1409" w:type="dxa"/>
            <w:tcBorders>
              <w:top w:val="single" w:sz="4" w:space="0" w:color="000000"/>
              <w:left w:val="single" w:sz="4" w:space="0" w:color="000000"/>
              <w:bottom w:val="single" w:sz="4" w:space="0" w:color="000000"/>
              <w:right w:val="single" w:sz="4" w:space="0" w:color="000000"/>
            </w:tcBorders>
          </w:tcPr>
          <w:p w14:paraId="34CE4449" w14:textId="77777777" w:rsidR="00DF62A8" w:rsidRPr="002D477E" w:rsidRDefault="00DF62A8" w:rsidP="00DF62A8">
            <w:pPr>
              <w:pStyle w:val="TableParagraph"/>
              <w:ind w:left="154" w:right="132"/>
              <w:rPr>
                <w:rFonts w:ascii="Times New Roman" w:hAnsi="Times New Roman" w:cs="Times New Roman"/>
                <w:sz w:val="20"/>
                <w:szCs w:val="20"/>
              </w:rPr>
            </w:pPr>
            <w:r w:rsidRPr="002D477E">
              <w:rPr>
                <w:rFonts w:ascii="Times New Roman" w:hAnsi="Times New Roman" w:cs="Times New Roman"/>
                <w:spacing w:val="-5"/>
                <w:sz w:val="20"/>
                <w:szCs w:val="20"/>
              </w:rPr>
              <w:t>7.0</w:t>
            </w:r>
          </w:p>
        </w:tc>
        <w:tc>
          <w:tcPr>
            <w:tcW w:w="1481" w:type="dxa"/>
            <w:tcBorders>
              <w:top w:val="single" w:sz="4" w:space="0" w:color="000000"/>
              <w:left w:val="single" w:sz="4" w:space="0" w:color="000000"/>
              <w:bottom w:val="single" w:sz="4" w:space="0" w:color="000000"/>
              <w:right w:val="single" w:sz="4" w:space="0" w:color="000000"/>
            </w:tcBorders>
          </w:tcPr>
          <w:p w14:paraId="681E6C13" w14:textId="77777777" w:rsidR="00DF62A8" w:rsidRPr="002D477E" w:rsidRDefault="00DF62A8" w:rsidP="00DF62A8">
            <w:pPr>
              <w:pStyle w:val="TableParagraph"/>
              <w:ind w:left="19"/>
              <w:rPr>
                <w:rFonts w:ascii="Times New Roman" w:hAnsi="Times New Roman" w:cs="Times New Roman"/>
                <w:sz w:val="20"/>
                <w:szCs w:val="20"/>
              </w:rPr>
            </w:pPr>
            <w:r w:rsidRPr="002D477E">
              <w:rPr>
                <w:rFonts w:ascii="Times New Roman" w:hAnsi="Times New Roman" w:cs="Times New Roman"/>
                <w:sz w:val="20"/>
                <w:szCs w:val="20"/>
              </w:rPr>
              <w:t>—</w:t>
            </w:r>
          </w:p>
        </w:tc>
        <w:tc>
          <w:tcPr>
            <w:tcW w:w="1507" w:type="dxa"/>
            <w:tcBorders>
              <w:top w:val="single" w:sz="4" w:space="0" w:color="000000"/>
              <w:left w:val="single" w:sz="4" w:space="0" w:color="000000"/>
              <w:bottom w:val="single" w:sz="4" w:space="0" w:color="000000"/>
            </w:tcBorders>
          </w:tcPr>
          <w:p w14:paraId="722500A6" w14:textId="77777777" w:rsidR="00DF62A8" w:rsidRPr="002D477E" w:rsidRDefault="00DF62A8" w:rsidP="00DF62A8">
            <w:pPr>
              <w:pStyle w:val="TableParagraph"/>
              <w:ind w:left="617"/>
              <w:jc w:val="left"/>
              <w:rPr>
                <w:rFonts w:ascii="Times New Roman" w:hAnsi="Times New Roman" w:cs="Times New Roman"/>
                <w:sz w:val="20"/>
                <w:szCs w:val="20"/>
              </w:rPr>
            </w:pPr>
            <w:r w:rsidRPr="002D477E">
              <w:rPr>
                <w:rFonts w:ascii="Times New Roman" w:hAnsi="Times New Roman" w:cs="Times New Roman"/>
                <w:spacing w:val="-5"/>
                <w:sz w:val="20"/>
                <w:szCs w:val="20"/>
              </w:rPr>
              <w:t>0.2</w:t>
            </w:r>
          </w:p>
        </w:tc>
      </w:tr>
      <w:tr w:rsidR="002B7A25" w:rsidRPr="00225FB7" w14:paraId="51B924E6" w14:textId="77777777">
        <w:trPr>
          <w:trHeight w:val="467"/>
        </w:trPr>
        <w:tc>
          <w:tcPr>
            <w:tcW w:w="9291" w:type="dxa"/>
            <w:gridSpan w:val="6"/>
            <w:tcBorders>
              <w:top w:val="single" w:sz="4" w:space="0" w:color="000000"/>
            </w:tcBorders>
          </w:tcPr>
          <w:p w14:paraId="3C5AC312" w14:textId="77777777" w:rsidR="00DF62A8" w:rsidRPr="00DF62A8" w:rsidRDefault="00DF62A8" w:rsidP="00DF62A8">
            <w:pPr>
              <w:pStyle w:val="TableParagraph"/>
              <w:spacing w:before="2"/>
              <w:ind w:left="107"/>
              <w:jc w:val="left"/>
              <w:rPr>
                <w:rFonts w:ascii="Times New Roman" w:hAnsi="Times New Roman" w:cs="Times New Roman"/>
                <w:sz w:val="20"/>
                <w:szCs w:val="20"/>
                <w:lang w:val="ru-RU"/>
              </w:rPr>
            </w:pPr>
            <w:r w:rsidRPr="00DF62A8">
              <w:rPr>
                <w:rFonts w:ascii="Times New Roman" w:hAnsi="Times New Roman" w:cs="Times New Roman"/>
                <w:sz w:val="20"/>
                <w:szCs w:val="20"/>
                <w:lang w:val="ru-RU"/>
              </w:rPr>
              <w:t xml:space="preserve">Примечание </w:t>
            </w:r>
            <w:proofErr w:type="gramStart"/>
            <w:r w:rsidRPr="00DF62A8">
              <w:rPr>
                <w:rFonts w:ascii="Times New Roman" w:hAnsi="Times New Roman" w:cs="Times New Roman"/>
                <w:sz w:val="20"/>
                <w:szCs w:val="20"/>
                <w:lang w:val="ru-RU"/>
              </w:rPr>
              <w:t>1 :</w:t>
            </w:r>
            <w:proofErr w:type="gramEnd"/>
            <w:r w:rsidRPr="00DF62A8">
              <w:rPr>
                <w:rFonts w:ascii="Times New Roman" w:hAnsi="Times New Roman" w:cs="Times New Roman"/>
                <w:sz w:val="20"/>
                <w:szCs w:val="20"/>
                <w:lang w:val="ru-RU"/>
              </w:rPr>
              <w:t xml:space="preserve"> где указана “*” можно разницу установить самостоятельно</w:t>
            </w:r>
          </w:p>
          <w:p w14:paraId="2E4615A5" w14:textId="1A3FC5A7" w:rsidR="00DF62A8" w:rsidRPr="00DF62A8" w:rsidRDefault="00DF62A8" w:rsidP="00DF62A8">
            <w:pPr>
              <w:pStyle w:val="TableParagraph"/>
              <w:spacing w:before="2"/>
              <w:ind w:left="107"/>
              <w:jc w:val="left"/>
              <w:rPr>
                <w:rFonts w:ascii="Times New Roman" w:hAnsi="Times New Roman" w:cs="Times New Roman"/>
                <w:sz w:val="20"/>
                <w:szCs w:val="20"/>
                <w:lang w:val="ru-RU"/>
              </w:rPr>
            </w:pPr>
            <w:r w:rsidRPr="00DF62A8">
              <w:rPr>
                <w:rFonts w:ascii="Times New Roman" w:hAnsi="Times New Roman" w:cs="Times New Roman"/>
                <w:sz w:val="20"/>
                <w:szCs w:val="20"/>
                <w:lang w:val="ru-RU"/>
              </w:rPr>
              <w:t>Примечание 2</w:t>
            </w:r>
            <w:r w:rsidRPr="00DF62A8">
              <w:rPr>
                <w:rFonts w:ascii="Times New Roman" w:hAnsi="Times New Roman" w:cs="Times New Roman"/>
                <w:sz w:val="20"/>
                <w:szCs w:val="20"/>
                <w:lang w:val="ru-RU"/>
              </w:rPr>
              <w:t>：</w:t>
            </w:r>
            <w:r w:rsidRPr="00DF62A8">
              <w:rPr>
                <w:rFonts w:ascii="Times New Roman" w:hAnsi="Times New Roman" w:cs="Times New Roman"/>
                <w:sz w:val="20"/>
                <w:szCs w:val="20"/>
                <w:lang w:val="ru-RU"/>
              </w:rPr>
              <w:t>Объем наполнения мужских моделей составляет 70 грамм; объем наполнения женских моделей составляет 60 грамм.</w:t>
            </w:r>
          </w:p>
        </w:tc>
      </w:tr>
    </w:tbl>
    <w:p w14:paraId="46C960C0" w14:textId="77777777" w:rsidR="002B7A25" w:rsidRPr="00DF62A8" w:rsidRDefault="002B7A25">
      <w:pPr>
        <w:rPr>
          <w:rFonts w:ascii="Times New Roman" w:hAnsi="Times New Roman" w:cs="Times New Roman"/>
          <w:sz w:val="20"/>
          <w:szCs w:val="20"/>
          <w:lang w:val="ru-RU"/>
        </w:rPr>
        <w:sectPr w:rsidR="002B7A25" w:rsidRPr="00DF62A8">
          <w:pgSz w:w="11920" w:h="16840"/>
          <w:pgMar w:top="1340" w:right="1080" w:bottom="1080" w:left="1100" w:header="0" w:footer="894" w:gutter="0"/>
          <w:cols w:space="720"/>
        </w:sectPr>
      </w:pPr>
    </w:p>
    <w:p w14:paraId="36916D62" w14:textId="77777777" w:rsidR="002B7A25" w:rsidRPr="002D477E" w:rsidRDefault="0059092B">
      <w:pPr>
        <w:pStyle w:val="a3"/>
        <w:ind w:left="187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346E43E2" wp14:editId="052EF804">
            <wp:extent cx="3811916" cy="2895980"/>
            <wp:effectExtent l="0" t="0" r="0" b="0"/>
            <wp:docPr id="127" name="image60.jpeg" descr="测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0.jpeg"/>
                    <pic:cNvPicPr/>
                  </pic:nvPicPr>
                  <pic:blipFill>
                    <a:blip r:embed="rId69" cstate="print"/>
                    <a:stretch>
                      <a:fillRect/>
                    </a:stretch>
                  </pic:blipFill>
                  <pic:spPr>
                    <a:xfrm>
                      <a:off x="0" y="0"/>
                      <a:ext cx="3811916" cy="2895980"/>
                    </a:xfrm>
                    <a:prstGeom prst="rect">
                      <a:avLst/>
                    </a:prstGeom>
                  </pic:spPr>
                </pic:pic>
              </a:graphicData>
            </a:graphic>
          </wp:inline>
        </w:drawing>
      </w:r>
    </w:p>
    <w:p w14:paraId="39BBEF59" w14:textId="4F6098F7" w:rsidR="00C54A92" w:rsidRPr="00C54A92" w:rsidRDefault="00C54A92" w:rsidP="00C54A92">
      <w:pPr>
        <w:pStyle w:val="a3"/>
        <w:spacing w:before="71"/>
        <w:ind w:left="738"/>
        <w:rPr>
          <w:rFonts w:ascii="Times New Roman" w:hAnsi="Times New Roman" w:cs="Times New Roman"/>
          <w:spacing w:val="-4"/>
          <w:sz w:val="20"/>
          <w:szCs w:val="20"/>
          <w:lang w:val="ru-RU"/>
        </w:rPr>
      </w:pPr>
      <w:r>
        <w:rPr>
          <w:rFonts w:ascii="Times New Roman" w:hAnsi="Times New Roman" w:cs="Times New Roman"/>
          <w:spacing w:val="-4"/>
          <w:sz w:val="20"/>
          <w:szCs w:val="20"/>
          <w:lang w:val="ru-RU"/>
        </w:rPr>
        <w:t xml:space="preserve">                                              </w:t>
      </w:r>
      <w:r w:rsidRPr="00C54A92">
        <w:rPr>
          <w:rFonts w:ascii="Times New Roman" w:hAnsi="Times New Roman" w:cs="Times New Roman"/>
          <w:spacing w:val="-4"/>
          <w:sz w:val="20"/>
          <w:szCs w:val="20"/>
          <w:lang w:val="ru-RU"/>
        </w:rPr>
        <w:t>Рисунок 5.6.2 Схема измерения пухового жилета</w:t>
      </w:r>
    </w:p>
    <w:p w14:paraId="79D9E92B" w14:textId="77777777" w:rsidR="00C54A92" w:rsidRPr="00E66B63" w:rsidRDefault="00C54A92" w:rsidP="00C54A92">
      <w:pPr>
        <w:pStyle w:val="a3"/>
        <w:spacing w:before="71"/>
        <w:ind w:left="738"/>
        <w:rPr>
          <w:rFonts w:ascii="Times New Roman" w:hAnsi="Times New Roman" w:cs="Times New Roman"/>
          <w:b/>
          <w:bCs/>
          <w:spacing w:val="-4"/>
          <w:sz w:val="20"/>
          <w:szCs w:val="20"/>
          <w:lang w:val="ru-RU"/>
        </w:rPr>
      </w:pPr>
      <w:r w:rsidRPr="00E66B63">
        <w:rPr>
          <w:rFonts w:ascii="Times New Roman" w:hAnsi="Times New Roman" w:cs="Times New Roman"/>
          <w:b/>
          <w:bCs/>
          <w:spacing w:val="-4"/>
          <w:sz w:val="20"/>
          <w:szCs w:val="20"/>
          <w:lang w:val="ru-RU"/>
        </w:rPr>
        <w:t>5.2.5 Цвет материала одежды</w:t>
      </w:r>
    </w:p>
    <w:p w14:paraId="37D30D88" w14:textId="77777777" w:rsidR="00C54A92" w:rsidRPr="00E66B63" w:rsidRDefault="00C54A92" w:rsidP="00C54A92">
      <w:pPr>
        <w:pStyle w:val="a3"/>
        <w:spacing w:before="71"/>
        <w:ind w:left="738"/>
        <w:jc w:val="center"/>
        <w:rPr>
          <w:rFonts w:ascii="Times New Roman" w:hAnsi="Times New Roman" w:cs="Times New Roman"/>
          <w:b/>
          <w:bCs/>
          <w:spacing w:val="-4"/>
          <w:sz w:val="20"/>
          <w:szCs w:val="20"/>
          <w:lang w:val="ru-RU"/>
        </w:rPr>
      </w:pPr>
      <w:r w:rsidRPr="00E66B63">
        <w:rPr>
          <w:rFonts w:ascii="Times New Roman" w:hAnsi="Times New Roman" w:cs="Times New Roman"/>
          <w:b/>
          <w:bCs/>
          <w:spacing w:val="-4"/>
          <w:sz w:val="20"/>
          <w:szCs w:val="20"/>
          <w:lang w:val="ru-RU"/>
        </w:rPr>
        <w:t>5.2.5.4 Цвет</w:t>
      </w:r>
    </w:p>
    <w:p w14:paraId="36BAFE70" w14:textId="77777777" w:rsidR="00C54A92" w:rsidRPr="00C54A92" w:rsidRDefault="00C54A92" w:rsidP="00C54A92">
      <w:pPr>
        <w:pStyle w:val="a3"/>
        <w:spacing w:before="71"/>
        <w:ind w:left="738"/>
        <w:rPr>
          <w:rFonts w:ascii="Times New Roman" w:hAnsi="Times New Roman" w:cs="Times New Roman"/>
          <w:spacing w:val="-4"/>
          <w:sz w:val="20"/>
          <w:szCs w:val="20"/>
          <w:lang w:val="ru-RU"/>
        </w:rPr>
      </w:pPr>
      <w:r w:rsidRPr="00C54A92">
        <w:rPr>
          <w:rFonts w:ascii="Times New Roman" w:hAnsi="Times New Roman" w:cs="Times New Roman"/>
          <w:spacing w:val="-4"/>
          <w:sz w:val="20"/>
          <w:szCs w:val="20"/>
          <w:lang w:val="ru-RU"/>
        </w:rPr>
        <w:t xml:space="preserve">Цвет материала пухового жилета для продажи и обслуживания соответствует положениям таблицы 5.6.3.1, а уровень оценки разницы в цвете должен соответствовать положениям </w:t>
      </w:r>
      <w:r w:rsidRPr="00C54A92">
        <w:rPr>
          <w:rFonts w:ascii="Times New Roman" w:hAnsi="Times New Roman" w:cs="Times New Roman"/>
          <w:spacing w:val="-4"/>
          <w:sz w:val="20"/>
          <w:szCs w:val="20"/>
        </w:rPr>
        <w:t>GB</w:t>
      </w:r>
      <w:r w:rsidRPr="00C54A92">
        <w:rPr>
          <w:rFonts w:ascii="Times New Roman" w:hAnsi="Times New Roman" w:cs="Times New Roman"/>
          <w:spacing w:val="-4"/>
          <w:sz w:val="20"/>
          <w:szCs w:val="20"/>
          <w:lang w:val="ru-RU"/>
        </w:rPr>
        <w:t>/</w:t>
      </w:r>
      <w:r w:rsidRPr="00C54A92">
        <w:rPr>
          <w:rFonts w:ascii="Times New Roman" w:hAnsi="Times New Roman" w:cs="Times New Roman"/>
          <w:spacing w:val="-4"/>
          <w:sz w:val="20"/>
          <w:szCs w:val="20"/>
        </w:rPr>
        <w:t>T</w:t>
      </w:r>
      <w:r w:rsidRPr="00C54A92">
        <w:rPr>
          <w:rFonts w:ascii="Times New Roman" w:hAnsi="Times New Roman" w:cs="Times New Roman"/>
          <w:spacing w:val="-4"/>
          <w:sz w:val="20"/>
          <w:szCs w:val="20"/>
          <w:lang w:val="ru-RU"/>
        </w:rPr>
        <w:t xml:space="preserve"> 250.</w:t>
      </w:r>
    </w:p>
    <w:p w14:paraId="12527589" w14:textId="14C7AE2C" w:rsidR="002B7A25" w:rsidRPr="00C54A92" w:rsidRDefault="00C54A92" w:rsidP="00C54A92">
      <w:pPr>
        <w:pStyle w:val="a3"/>
        <w:spacing w:before="71"/>
        <w:ind w:left="738"/>
        <w:rPr>
          <w:rFonts w:ascii="Times New Roman" w:hAnsi="Times New Roman" w:cs="Times New Roman"/>
          <w:spacing w:val="-4"/>
          <w:sz w:val="20"/>
          <w:szCs w:val="20"/>
          <w:lang w:val="ru-RU"/>
        </w:rPr>
      </w:pPr>
      <w:r w:rsidRPr="00C54A92">
        <w:rPr>
          <w:rFonts w:ascii="Times New Roman" w:hAnsi="Times New Roman" w:cs="Times New Roman"/>
          <w:spacing w:val="-4"/>
          <w:sz w:val="20"/>
          <w:szCs w:val="20"/>
          <w:lang w:val="ru-RU"/>
        </w:rPr>
        <w:t>Таблица 5.6.3.1 Цвет материала и допуск</w:t>
      </w:r>
      <w:r>
        <w:rPr>
          <w:rFonts w:ascii="Times New Roman" w:hAnsi="Times New Roman" w:cs="Times New Roman"/>
          <w:spacing w:val="-4"/>
          <w:sz w:val="20"/>
          <w:szCs w:val="20"/>
          <w:lang w:val="ru-RU"/>
        </w:rPr>
        <w:t xml:space="preserve"> </w:t>
      </w:r>
      <w:proofErr w:type="spellStart"/>
      <w:r>
        <w:rPr>
          <w:rFonts w:ascii="Times New Roman" w:hAnsi="Times New Roman" w:cs="Times New Roman"/>
          <w:spacing w:val="-4"/>
          <w:sz w:val="20"/>
          <w:szCs w:val="20"/>
          <w:lang w:val="ru-RU"/>
        </w:rPr>
        <w:t>пошрешности</w:t>
      </w:r>
      <w:proofErr w:type="spellEnd"/>
      <w:r w:rsidRPr="00C54A92">
        <w:rPr>
          <w:rFonts w:ascii="Times New Roman" w:hAnsi="Times New Roman" w:cs="Times New Roman"/>
          <w:spacing w:val="-4"/>
          <w:sz w:val="20"/>
          <w:szCs w:val="20"/>
          <w:lang w:val="ru-RU"/>
        </w:rPr>
        <w:t xml:space="preserve"> </w:t>
      </w:r>
    </w:p>
    <w:p w14:paraId="0073C876" w14:textId="77777777" w:rsidR="002B7A25" w:rsidRPr="00C54A92"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44"/>
        <w:gridCol w:w="2938"/>
        <w:gridCol w:w="3610"/>
      </w:tblGrid>
      <w:tr w:rsidR="004122B7" w:rsidRPr="002D477E" w14:paraId="5912245C" w14:textId="77777777">
        <w:trPr>
          <w:trHeight w:val="234"/>
        </w:trPr>
        <w:tc>
          <w:tcPr>
            <w:tcW w:w="2744" w:type="dxa"/>
            <w:tcBorders>
              <w:right w:val="single" w:sz="4" w:space="0" w:color="000000"/>
            </w:tcBorders>
          </w:tcPr>
          <w:p w14:paraId="74DE197A" w14:textId="2A730067" w:rsidR="004122B7" w:rsidRPr="002D477E" w:rsidRDefault="004122B7" w:rsidP="004122B7">
            <w:pPr>
              <w:pStyle w:val="TableParagraph"/>
              <w:spacing w:before="2"/>
              <w:ind w:right="890"/>
              <w:jc w:val="left"/>
              <w:rPr>
                <w:rFonts w:ascii="Times New Roman" w:hAnsi="Times New Roman" w:cs="Times New Roman"/>
                <w:sz w:val="20"/>
                <w:szCs w:val="20"/>
              </w:rPr>
            </w:pPr>
            <w:r w:rsidRPr="00925628">
              <w:rPr>
                <w:rFonts w:ascii="Times New Roman" w:hAnsi="Times New Roman" w:cs="Times New Roman" w:hint="eastAsia"/>
                <w:spacing w:val="-5"/>
              </w:rPr>
              <w:t>М</w:t>
            </w:r>
            <w:proofErr w:type="spellStart"/>
            <w:r w:rsidRPr="00925628">
              <w:rPr>
                <w:rFonts w:ascii="Times New Roman" w:hAnsi="Times New Roman" w:cs="Times New Roman"/>
                <w:lang w:val="ru-RU"/>
              </w:rPr>
              <w:t>атериал</w:t>
            </w:r>
            <w:proofErr w:type="spellEnd"/>
          </w:p>
        </w:tc>
        <w:tc>
          <w:tcPr>
            <w:tcW w:w="2938" w:type="dxa"/>
            <w:tcBorders>
              <w:left w:val="single" w:sz="4" w:space="0" w:color="000000"/>
              <w:right w:val="single" w:sz="4" w:space="0" w:color="000000"/>
            </w:tcBorders>
          </w:tcPr>
          <w:p w14:paraId="07844986" w14:textId="5F7EBD2D" w:rsidR="004122B7" w:rsidRPr="002D477E" w:rsidRDefault="004122B7" w:rsidP="004122B7">
            <w:pPr>
              <w:pStyle w:val="TableParagraph"/>
              <w:spacing w:before="2"/>
              <w:ind w:left="292" w:right="274"/>
              <w:rPr>
                <w:rFonts w:ascii="Times New Roman" w:hAnsi="Times New Roman" w:cs="Times New Roman"/>
                <w:sz w:val="20"/>
                <w:szCs w:val="20"/>
              </w:rPr>
            </w:pPr>
            <w:r w:rsidRPr="00925628">
              <w:rPr>
                <w:rFonts w:ascii="Times New Roman" w:hAnsi="Times New Roman" w:cs="Times New Roman"/>
                <w:lang w:val="ru-RU"/>
              </w:rPr>
              <w:t>Цвет</w:t>
            </w:r>
          </w:p>
        </w:tc>
        <w:tc>
          <w:tcPr>
            <w:tcW w:w="3610" w:type="dxa"/>
            <w:tcBorders>
              <w:left w:val="single" w:sz="4" w:space="0" w:color="000000"/>
            </w:tcBorders>
          </w:tcPr>
          <w:p w14:paraId="79053D6B" w14:textId="6CA793C0" w:rsidR="004122B7" w:rsidRPr="002D477E" w:rsidRDefault="004122B7" w:rsidP="004122B7">
            <w:pPr>
              <w:pStyle w:val="TableParagraph"/>
              <w:spacing w:before="2"/>
              <w:ind w:right="737"/>
              <w:jc w:val="left"/>
              <w:rPr>
                <w:rFonts w:ascii="Times New Roman" w:hAnsi="Times New Roman" w:cs="Times New Roman"/>
                <w:sz w:val="20"/>
                <w:szCs w:val="20"/>
              </w:rPr>
            </w:pPr>
            <w:r>
              <w:rPr>
                <w:rFonts w:ascii="Times New Roman" w:hAnsi="Times New Roman" w:cs="Times New Roman"/>
                <w:lang w:val="ru-RU"/>
              </w:rPr>
              <w:t>Д</w:t>
            </w:r>
            <w:r w:rsidRPr="00925628">
              <w:rPr>
                <w:rFonts w:ascii="Times New Roman" w:hAnsi="Times New Roman" w:cs="Times New Roman"/>
                <w:lang w:val="ru-RU"/>
              </w:rPr>
              <w:t>опускает хроматическую аберрацию</w:t>
            </w:r>
          </w:p>
        </w:tc>
      </w:tr>
      <w:tr w:rsidR="004122B7" w:rsidRPr="002D477E" w14:paraId="5352FFD6" w14:textId="77777777">
        <w:trPr>
          <w:trHeight w:val="467"/>
        </w:trPr>
        <w:tc>
          <w:tcPr>
            <w:tcW w:w="2744" w:type="dxa"/>
            <w:tcBorders>
              <w:bottom w:val="single" w:sz="4" w:space="0" w:color="000000"/>
              <w:right w:val="single" w:sz="4" w:space="0" w:color="000000"/>
            </w:tcBorders>
          </w:tcPr>
          <w:p w14:paraId="2809CC3E" w14:textId="093DBCCB" w:rsidR="004122B7" w:rsidRPr="004122B7" w:rsidRDefault="004122B7" w:rsidP="004122B7">
            <w:pPr>
              <w:rPr>
                <w:rFonts w:ascii="Times New Roman" w:hAnsi="Times New Roman" w:cs="Times New Roman"/>
              </w:rPr>
            </w:pPr>
            <w:r>
              <w:rPr>
                <w:rFonts w:ascii="Times New Roman" w:hAnsi="Times New Roman" w:cs="Times New Roman"/>
                <w:lang w:val="ru-RU"/>
              </w:rPr>
              <w:t>Т</w:t>
            </w:r>
            <w:proofErr w:type="spellStart"/>
            <w:r w:rsidRPr="004122B7">
              <w:rPr>
                <w:rFonts w:ascii="Times New Roman" w:hAnsi="Times New Roman" w:cs="Times New Roman"/>
              </w:rPr>
              <w:t>кань</w:t>
            </w:r>
            <w:proofErr w:type="spellEnd"/>
          </w:p>
        </w:tc>
        <w:tc>
          <w:tcPr>
            <w:tcW w:w="2938" w:type="dxa"/>
            <w:tcBorders>
              <w:left w:val="single" w:sz="4" w:space="0" w:color="000000"/>
              <w:bottom w:val="single" w:sz="4" w:space="0" w:color="000000"/>
              <w:right w:val="single" w:sz="4" w:space="0" w:color="000000"/>
            </w:tcBorders>
          </w:tcPr>
          <w:p w14:paraId="44BC15EB" w14:textId="77777777" w:rsidR="004122B7" w:rsidRPr="00925628" w:rsidRDefault="004122B7" w:rsidP="004122B7">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Светло-голубо</w:t>
            </w:r>
            <w:r>
              <w:rPr>
                <w:rFonts w:ascii="Times New Roman" w:hAnsi="Times New Roman" w:cs="Times New Roman"/>
                <w:sz w:val="22"/>
                <w:szCs w:val="22"/>
                <w:lang w:val="ru-RU"/>
              </w:rPr>
              <w:t xml:space="preserve">й </w:t>
            </w:r>
          </w:p>
          <w:p w14:paraId="18C2B8DE" w14:textId="7EA1C28A" w:rsidR="004122B7" w:rsidRPr="004122B7" w:rsidRDefault="004122B7" w:rsidP="004122B7">
            <w:pPr>
              <w:pStyle w:val="TableParagraph"/>
              <w:spacing w:before="2" w:line="215" w:lineRule="exact"/>
              <w:ind w:left="292" w:right="274"/>
              <w:rPr>
                <w:rFonts w:ascii="Times New Roman" w:hAnsi="Times New Roman" w:cs="Times New Roman"/>
                <w:sz w:val="20"/>
                <w:szCs w:val="20"/>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16-</w:t>
            </w:r>
            <w:r w:rsidRPr="00925628">
              <w:rPr>
                <w:rFonts w:ascii="Times New Roman" w:hAnsi="Times New Roman" w:cs="Times New Roman"/>
                <w:spacing w:val="-2"/>
                <w:lang w:val="ru-RU"/>
              </w:rPr>
              <w:t>4530</w:t>
            </w:r>
            <w:r w:rsidRPr="00925628">
              <w:rPr>
                <w:rFonts w:ascii="Times New Roman" w:hAnsi="Times New Roman" w:cs="Times New Roman"/>
                <w:spacing w:val="-2"/>
              </w:rPr>
              <w:t>TPG</w:t>
            </w:r>
          </w:p>
        </w:tc>
        <w:tc>
          <w:tcPr>
            <w:tcW w:w="3610" w:type="dxa"/>
            <w:tcBorders>
              <w:left w:val="single" w:sz="4" w:space="0" w:color="000000"/>
              <w:bottom w:val="single" w:sz="4" w:space="0" w:color="000000"/>
            </w:tcBorders>
          </w:tcPr>
          <w:p w14:paraId="4ACA70B7" w14:textId="138E0D08" w:rsidR="004122B7" w:rsidRPr="004122B7" w:rsidRDefault="004122B7" w:rsidP="004122B7">
            <w:pPr>
              <w:rPr>
                <w:rFonts w:ascii="Times New Roman" w:hAnsi="Times New Roman" w:cs="Times New Roman"/>
                <w:sz w:val="20"/>
                <w:szCs w:val="20"/>
              </w:rPr>
            </w:pPr>
            <w:proofErr w:type="spellStart"/>
            <w:r w:rsidRPr="004122B7">
              <w:rPr>
                <w:rFonts w:ascii="Times New Roman" w:hAnsi="Times New Roman" w:cs="Times New Roman"/>
              </w:rPr>
              <w:t>Цвет</w:t>
            </w:r>
            <w:proofErr w:type="spellEnd"/>
            <w:r w:rsidRPr="004122B7">
              <w:rPr>
                <w:rFonts w:ascii="Times New Roman" w:hAnsi="Times New Roman" w:cs="Times New Roman"/>
              </w:rPr>
              <w:t xml:space="preserve"> </w:t>
            </w:r>
            <w:proofErr w:type="spellStart"/>
            <w:r w:rsidRPr="004122B7">
              <w:rPr>
                <w:rFonts w:ascii="Times New Roman" w:hAnsi="Times New Roman" w:cs="Times New Roman"/>
              </w:rPr>
              <w:t>каждого</w:t>
            </w:r>
            <w:proofErr w:type="spellEnd"/>
            <w:r w:rsidRPr="004122B7">
              <w:rPr>
                <w:rFonts w:ascii="Times New Roman" w:hAnsi="Times New Roman" w:cs="Times New Roman"/>
              </w:rPr>
              <w:t xml:space="preserve"> </w:t>
            </w:r>
            <w:proofErr w:type="spellStart"/>
            <w:r w:rsidRPr="004122B7">
              <w:rPr>
                <w:rFonts w:ascii="Times New Roman" w:hAnsi="Times New Roman" w:cs="Times New Roman"/>
              </w:rPr>
              <w:t>набора</w:t>
            </w:r>
            <w:proofErr w:type="spellEnd"/>
            <w:r w:rsidRPr="004122B7">
              <w:rPr>
                <w:rFonts w:ascii="Times New Roman" w:hAnsi="Times New Roman" w:cs="Times New Roman"/>
              </w:rPr>
              <w:t xml:space="preserve"> </w:t>
            </w:r>
            <w:proofErr w:type="spellStart"/>
            <w:r w:rsidRPr="004122B7">
              <w:rPr>
                <w:rFonts w:ascii="Times New Roman" w:hAnsi="Times New Roman" w:cs="Times New Roman"/>
              </w:rPr>
              <w:t>одинаков</w:t>
            </w:r>
            <w:proofErr w:type="spellEnd"/>
          </w:p>
        </w:tc>
      </w:tr>
      <w:tr w:rsidR="004122B7" w:rsidRPr="00225FB7" w14:paraId="0CA61F7F" w14:textId="77777777">
        <w:trPr>
          <w:trHeight w:val="465"/>
        </w:trPr>
        <w:tc>
          <w:tcPr>
            <w:tcW w:w="2744" w:type="dxa"/>
            <w:tcBorders>
              <w:top w:val="single" w:sz="4" w:space="0" w:color="000000"/>
              <w:bottom w:val="single" w:sz="4" w:space="0" w:color="000000"/>
              <w:right w:val="single" w:sz="4" w:space="0" w:color="000000"/>
            </w:tcBorders>
          </w:tcPr>
          <w:p w14:paraId="322D9480" w14:textId="498DD540" w:rsidR="004122B7" w:rsidRPr="004122B7" w:rsidRDefault="004122B7" w:rsidP="004122B7">
            <w:pPr>
              <w:rPr>
                <w:rFonts w:ascii="Times New Roman" w:hAnsi="Times New Roman" w:cs="Times New Roman"/>
              </w:rPr>
            </w:pPr>
            <w:proofErr w:type="spellStart"/>
            <w:r w:rsidRPr="004122B7">
              <w:rPr>
                <w:rFonts w:ascii="Times New Roman" w:hAnsi="Times New Roman" w:cs="Times New Roman"/>
              </w:rPr>
              <w:t>Подкладка</w:t>
            </w:r>
            <w:proofErr w:type="spellEnd"/>
            <w:r w:rsidRPr="004122B7">
              <w:rPr>
                <w:rFonts w:ascii="Times New Roman" w:hAnsi="Times New Roman" w:cs="Times New Roman"/>
              </w:rPr>
              <w:t xml:space="preserve">, </w:t>
            </w:r>
            <w:proofErr w:type="spellStart"/>
            <w:r w:rsidRPr="004122B7">
              <w:rPr>
                <w:rFonts w:ascii="Times New Roman" w:hAnsi="Times New Roman" w:cs="Times New Roman"/>
              </w:rPr>
              <w:t>молния</w:t>
            </w:r>
            <w:proofErr w:type="spellEnd"/>
          </w:p>
        </w:tc>
        <w:tc>
          <w:tcPr>
            <w:tcW w:w="2938" w:type="dxa"/>
            <w:tcBorders>
              <w:top w:val="single" w:sz="4" w:space="0" w:color="000000"/>
              <w:left w:val="single" w:sz="4" w:space="0" w:color="000000"/>
              <w:bottom w:val="single" w:sz="4" w:space="0" w:color="000000"/>
              <w:right w:val="single" w:sz="4" w:space="0" w:color="000000"/>
            </w:tcBorders>
          </w:tcPr>
          <w:p w14:paraId="2BA3E4DC" w14:textId="77777777" w:rsidR="004122B7" w:rsidRPr="00925628" w:rsidRDefault="004122B7" w:rsidP="004122B7">
            <w:pPr>
              <w:pStyle w:val="a3"/>
              <w:spacing w:before="3"/>
              <w:jc w:val="center"/>
              <w:rPr>
                <w:rFonts w:ascii="Times New Roman" w:hAnsi="Times New Roman" w:cs="Times New Roman"/>
                <w:sz w:val="22"/>
                <w:szCs w:val="22"/>
                <w:lang w:val="ru-RU"/>
              </w:rPr>
            </w:pPr>
            <w:r w:rsidRPr="00925628">
              <w:rPr>
                <w:rFonts w:ascii="Times New Roman" w:hAnsi="Times New Roman" w:cs="Times New Roman"/>
                <w:sz w:val="22"/>
                <w:szCs w:val="22"/>
                <w:lang w:val="ru-RU"/>
              </w:rPr>
              <w:t>Светло-голубо</w:t>
            </w:r>
            <w:r>
              <w:rPr>
                <w:rFonts w:ascii="Times New Roman" w:hAnsi="Times New Roman" w:cs="Times New Roman"/>
                <w:sz w:val="22"/>
                <w:szCs w:val="22"/>
                <w:lang w:val="ru-RU"/>
              </w:rPr>
              <w:t xml:space="preserve">й </w:t>
            </w:r>
          </w:p>
          <w:p w14:paraId="2FC32E3A" w14:textId="498F967A" w:rsidR="004122B7" w:rsidRPr="004122B7" w:rsidRDefault="004122B7" w:rsidP="004122B7">
            <w:pPr>
              <w:pStyle w:val="TableParagraph"/>
              <w:spacing w:before="2" w:line="213" w:lineRule="exact"/>
              <w:ind w:left="292" w:right="470"/>
              <w:rPr>
                <w:rFonts w:ascii="Times New Roman" w:hAnsi="Times New Roman" w:cs="Times New Roman"/>
                <w:sz w:val="20"/>
                <w:szCs w:val="20"/>
                <w:lang w:val="ru-RU"/>
              </w:rPr>
            </w:pPr>
            <w:r w:rsidRPr="00925628">
              <w:rPr>
                <w:rFonts w:ascii="Times New Roman" w:hAnsi="Times New Roman" w:cs="Times New Roman"/>
                <w:lang w:val="ru-RU"/>
              </w:rPr>
              <w:t xml:space="preserve">Номер цвета по </w:t>
            </w:r>
            <w:proofErr w:type="spellStart"/>
            <w:r w:rsidRPr="00925628">
              <w:rPr>
                <w:rFonts w:ascii="Times New Roman" w:hAnsi="Times New Roman" w:cs="Times New Roman"/>
                <w:lang w:val="ru-RU"/>
              </w:rPr>
              <w:t>Пантон</w:t>
            </w:r>
            <w:proofErr w:type="spellEnd"/>
            <w:r w:rsidRPr="00925628">
              <w:rPr>
                <w:rFonts w:ascii="Times New Roman" w:hAnsi="Times New Roman" w:cs="Times New Roman"/>
                <w:lang w:val="ru-RU"/>
              </w:rPr>
              <w:t>：</w:t>
            </w:r>
            <w:r w:rsidRPr="00925628">
              <w:rPr>
                <w:rFonts w:ascii="Times New Roman" w:hAnsi="Times New Roman" w:cs="Times New Roman"/>
                <w:lang w:val="ru-RU"/>
              </w:rPr>
              <w:t>16-</w:t>
            </w:r>
            <w:r w:rsidRPr="00925628">
              <w:rPr>
                <w:rFonts w:ascii="Times New Roman" w:hAnsi="Times New Roman" w:cs="Times New Roman"/>
                <w:spacing w:val="-2"/>
                <w:lang w:val="ru-RU"/>
              </w:rPr>
              <w:t>4530</w:t>
            </w:r>
            <w:r w:rsidRPr="00925628">
              <w:rPr>
                <w:rFonts w:ascii="Times New Roman" w:hAnsi="Times New Roman" w:cs="Times New Roman"/>
                <w:spacing w:val="-2"/>
              </w:rPr>
              <w:t>TPG</w:t>
            </w:r>
          </w:p>
        </w:tc>
        <w:tc>
          <w:tcPr>
            <w:tcW w:w="3610" w:type="dxa"/>
            <w:tcBorders>
              <w:top w:val="single" w:sz="4" w:space="0" w:color="000000"/>
              <w:left w:val="single" w:sz="4" w:space="0" w:color="000000"/>
              <w:bottom w:val="single" w:sz="4" w:space="0" w:color="000000"/>
            </w:tcBorders>
          </w:tcPr>
          <w:p w14:paraId="6DD12C87" w14:textId="6FAEDEC4" w:rsidR="004122B7" w:rsidRPr="004122B7" w:rsidRDefault="004122B7" w:rsidP="004122B7">
            <w:pPr>
              <w:rPr>
                <w:rFonts w:ascii="Times New Roman" w:hAnsi="Times New Roman" w:cs="Times New Roman"/>
                <w:sz w:val="20"/>
                <w:szCs w:val="20"/>
                <w:lang w:val="ru-RU"/>
              </w:rPr>
            </w:pPr>
            <w:r w:rsidRPr="004122B7">
              <w:rPr>
                <w:rFonts w:ascii="Times New Roman" w:hAnsi="Times New Roman" w:cs="Times New Roman"/>
                <w:lang w:val="ru-RU"/>
              </w:rPr>
              <w:t>Контрастная разница в цвете со стандартным образцом составляет не менее 4 уровня</w:t>
            </w:r>
          </w:p>
        </w:tc>
      </w:tr>
      <w:tr w:rsidR="004122B7" w:rsidRPr="00225FB7" w14:paraId="04C73240" w14:textId="77777777">
        <w:trPr>
          <w:trHeight w:val="467"/>
        </w:trPr>
        <w:tc>
          <w:tcPr>
            <w:tcW w:w="2744" w:type="dxa"/>
            <w:tcBorders>
              <w:top w:val="single" w:sz="4" w:space="0" w:color="000000"/>
              <w:right w:val="single" w:sz="4" w:space="0" w:color="000000"/>
            </w:tcBorders>
          </w:tcPr>
          <w:p w14:paraId="5C1306B4" w14:textId="264A68AC" w:rsidR="004122B7" w:rsidRPr="004122B7" w:rsidRDefault="004122B7" w:rsidP="004122B7">
            <w:pPr>
              <w:rPr>
                <w:rFonts w:ascii="Times New Roman" w:hAnsi="Times New Roman" w:cs="Times New Roman"/>
              </w:rPr>
            </w:pPr>
            <w:proofErr w:type="spellStart"/>
            <w:r w:rsidRPr="004122B7">
              <w:rPr>
                <w:rFonts w:ascii="Times New Roman" w:hAnsi="Times New Roman" w:cs="Times New Roman"/>
              </w:rPr>
              <w:t>Полиэфирная</w:t>
            </w:r>
            <w:proofErr w:type="spellEnd"/>
            <w:r w:rsidRPr="004122B7">
              <w:rPr>
                <w:rFonts w:ascii="Times New Roman" w:hAnsi="Times New Roman" w:cs="Times New Roman"/>
              </w:rPr>
              <w:t xml:space="preserve"> </w:t>
            </w:r>
            <w:proofErr w:type="spellStart"/>
            <w:r w:rsidRPr="004122B7">
              <w:rPr>
                <w:rFonts w:ascii="Times New Roman" w:hAnsi="Times New Roman" w:cs="Times New Roman"/>
              </w:rPr>
              <w:t>швейная</w:t>
            </w:r>
            <w:proofErr w:type="spellEnd"/>
            <w:r w:rsidRPr="004122B7">
              <w:rPr>
                <w:rFonts w:ascii="Times New Roman" w:hAnsi="Times New Roman" w:cs="Times New Roman"/>
              </w:rPr>
              <w:t xml:space="preserve"> </w:t>
            </w:r>
            <w:proofErr w:type="spellStart"/>
            <w:r w:rsidRPr="004122B7">
              <w:rPr>
                <w:rFonts w:ascii="Times New Roman" w:hAnsi="Times New Roman" w:cs="Times New Roman"/>
              </w:rPr>
              <w:t>нить</w:t>
            </w:r>
            <w:proofErr w:type="spellEnd"/>
          </w:p>
        </w:tc>
        <w:tc>
          <w:tcPr>
            <w:tcW w:w="2938" w:type="dxa"/>
            <w:tcBorders>
              <w:top w:val="single" w:sz="4" w:space="0" w:color="000000"/>
              <w:left w:val="single" w:sz="4" w:space="0" w:color="000000"/>
              <w:right w:val="single" w:sz="4" w:space="0" w:color="000000"/>
            </w:tcBorders>
          </w:tcPr>
          <w:p w14:paraId="34900B56" w14:textId="12A485C2" w:rsidR="004122B7" w:rsidRPr="004122B7" w:rsidRDefault="004122B7" w:rsidP="004122B7">
            <w:pPr>
              <w:pStyle w:val="TableParagraph"/>
              <w:spacing w:before="2" w:line="240" w:lineRule="auto"/>
              <w:ind w:right="277"/>
              <w:jc w:val="left"/>
              <w:rPr>
                <w:rFonts w:ascii="Times New Roman" w:hAnsi="Times New Roman" w:cs="Times New Roman"/>
                <w:sz w:val="20"/>
                <w:szCs w:val="20"/>
                <w:lang w:val="ru-RU"/>
              </w:rPr>
            </w:pPr>
            <w:r w:rsidRPr="000B0766">
              <w:rPr>
                <w:rFonts w:ascii="Times New Roman" w:hAnsi="Times New Roman" w:cs="Times New Roman"/>
                <w:lang w:val="ru-RU"/>
              </w:rPr>
              <w:t>светло-голубая</w:t>
            </w:r>
            <w:r>
              <w:rPr>
                <w:rFonts w:ascii="Times New Roman" w:hAnsi="Times New Roman" w:cs="Times New Roman"/>
                <w:lang w:val="ru-RU"/>
              </w:rPr>
              <w:t xml:space="preserve"> </w:t>
            </w:r>
            <w:r w:rsidRPr="005D4380">
              <w:rPr>
                <w:rFonts w:ascii="Times New Roman" w:hAnsi="Times New Roman" w:cs="Times New Roman"/>
                <w:lang w:val="ru-RU"/>
              </w:rPr>
              <w:t>соответствует цвету ткани</w:t>
            </w:r>
          </w:p>
        </w:tc>
        <w:tc>
          <w:tcPr>
            <w:tcW w:w="3610" w:type="dxa"/>
            <w:tcBorders>
              <w:top w:val="single" w:sz="4" w:space="0" w:color="000000"/>
              <w:left w:val="single" w:sz="4" w:space="0" w:color="000000"/>
            </w:tcBorders>
          </w:tcPr>
          <w:p w14:paraId="164233BA" w14:textId="2EDBC365" w:rsidR="004122B7" w:rsidRPr="004122B7" w:rsidRDefault="004122B7" w:rsidP="004122B7">
            <w:pPr>
              <w:rPr>
                <w:rFonts w:ascii="Times New Roman" w:hAnsi="Times New Roman" w:cs="Times New Roman"/>
                <w:sz w:val="20"/>
                <w:szCs w:val="20"/>
                <w:lang w:val="ru-RU"/>
              </w:rPr>
            </w:pPr>
            <w:r w:rsidRPr="004122B7">
              <w:rPr>
                <w:rFonts w:ascii="Times New Roman" w:hAnsi="Times New Roman" w:cs="Times New Roman"/>
                <w:lang w:val="ru-RU"/>
              </w:rPr>
              <w:t>В соответствии с цветом ткани</w:t>
            </w:r>
          </w:p>
        </w:tc>
      </w:tr>
    </w:tbl>
    <w:p w14:paraId="1398897B" w14:textId="24F293CE" w:rsidR="004122B7" w:rsidRPr="00225FB7" w:rsidRDefault="004122B7" w:rsidP="004122B7">
      <w:pPr>
        <w:pStyle w:val="a3"/>
        <w:spacing w:before="4"/>
        <w:ind w:left="738"/>
        <w:rPr>
          <w:rFonts w:ascii="Times New Roman" w:hAnsi="Times New Roman" w:cs="Times New Roman"/>
          <w:spacing w:val="-5"/>
          <w:sz w:val="20"/>
          <w:szCs w:val="20"/>
          <w:lang w:val="ru-RU"/>
        </w:rPr>
      </w:pPr>
    </w:p>
    <w:p w14:paraId="091D0873" w14:textId="39D9E99C" w:rsidR="0033591F" w:rsidRPr="00225FB7" w:rsidRDefault="0033591F" w:rsidP="004122B7">
      <w:pPr>
        <w:pStyle w:val="a3"/>
        <w:spacing w:before="4"/>
        <w:ind w:left="738"/>
        <w:rPr>
          <w:rFonts w:ascii="Times New Roman" w:hAnsi="Times New Roman" w:cs="Times New Roman"/>
          <w:spacing w:val="-5"/>
          <w:sz w:val="20"/>
          <w:szCs w:val="20"/>
          <w:lang w:val="ru-RU"/>
        </w:rPr>
      </w:pPr>
    </w:p>
    <w:p w14:paraId="77E3EA99" w14:textId="05591B84" w:rsidR="0033591F" w:rsidRPr="00225FB7" w:rsidRDefault="0033591F" w:rsidP="004122B7">
      <w:pPr>
        <w:pStyle w:val="a3"/>
        <w:spacing w:before="4"/>
        <w:ind w:left="738"/>
        <w:rPr>
          <w:rFonts w:ascii="Times New Roman" w:hAnsi="Times New Roman" w:cs="Times New Roman"/>
          <w:spacing w:val="-5"/>
          <w:sz w:val="20"/>
          <w:szCs w:val="20"/>
          <w:lang w:val="ru-RU"/>
        </w:rPr>
      </w:pPr>
    </w:p>
    <w:p w14:paraId="46813EBD" w14:textId="6750C3CE" w:rsidR="0033591F" w:rsidRPr="00225FB7" w:rsidRDefault="0033591F" w:rsidP="004122B7">
      <w:pPr>
        <w:pStyle w:val="a3"/>
        <w:spacing w:before="4"/>
        <w:ind w:left="738"/>
        <w:rPr>
          <w:rFonts w:ascii="Times New Roman" w:hAnsi="Times New Roman" w:cs="Times New Roman"/>
          <w:spacing w:val="-5"/>
          <w:sz w:val="20"/>
          <w:szCs w:val="20"/>
          <w:lang w:val="ru-RU"/>
        </w:rPr>
      </w:pPr>
    </w:p>
    <w:p w14:paraId="2074AC4D" w14:textId="3702C01E" w:rsidR="0033591F" w:rsidRPr="00225FB7" w:rsidRDefault="0033591F" w:rsidP="004122B7">
      <w:pPr>
        <w:pStyle w:val="a3"/>
        <w:spacing w:before="4"/>
        <w:ind w:left="738"/>
        <w:rPr>
          <w:rFonts w:ascii="Times New Roman" w:hAnsi="Times New Roman" w:cs="Times New Roman"/>
          <w:spacing w:val="-5"/>
          <w:sz w:val="20"/>
          <w:szCs w:val="20"/>
          <w:lang w:val="ru-RU"/>
        </w:rPr>
      </w:pPr>
    </w:p>
    <w:p w14:paraId="7F9116F0" w14:textId="7C29DF6F" w:rsidR="0033591F" w:rsidRPr="00225FB7" w:rsidRDefault="0033591F" w:rsidP="004122B7">
      <w:pPr>
        <w:pStyle w:val="a3"/>
        <w:spacing w:before="4"/>
        <w:ind w:left="738"/>
        <w:rPr>
          <w:rFonts w:ascii="Times New Roman" w:hAnsi="Times New Roman" w:cs="Times New Roman"/>
          <w:spacing w:val="-5"/>
          <w:sz w:val="20"/>
          <w:szCs w:val="20"/>
          <w:lang w:val="ru-RU"/>
        </w:rPr>
      </w:pPr>
    </w:p>
    <w:p w14:paraId="6D6D950A" w14:textId="1FFB9A3E" w:rsidR="0033591F" w:rsidRPr="00225FB7" w:rsidRDefault="0033591F" w:rsidP="004122B7">
      <w:pPr>
        <w:pStyle w:val="a3"/>
        <w:spacing w:before="4"/>
        <w:ind w:left="738"/>
        <w:rPr>
          <w:rFonts w:ascii="Times New Roman" w:hAnsi="Times New Roman" w:cs="Times New Roman"/>
          <w:spacing w:val="-5"/>
          <w:sz w:val="20"/>
          <w:szCs w:val="20"/>
          <w:lang w:val="ru-RU"/>
        </w:rPr>
      </w:pPr>
    </w:p>
    <w:p w14:paraId="12590EDF" w14:textId="7D9C4C63" w:rsidR="0033591F" w:rsidRPr="00225FB7" w:rsidRDefault="0033591F" w:rsidP="004122B7">
      <w:pPr>
        <w:pStyle w:val="a3"/>
        <w:spacing w:before="4"/>
        <w:ind w:left="738"/>
        <w:rPr>
          <w:rFonts w:ascii="Times New Roman" w:hAnsi="Times New Roman" w:cs="Times New Roman"/>
          <w:spacing w:val="-5"/>
          <w:sz w:val="20"/>
          <w:szCs w:val="20"/>
          <w:lang w:val="ru-RU"/>
        </w:rPr>
      </w:pPr>
    </w:p>
    <w:p w14:paraId="702B67D3" w14:textId="4C3AFF37" w:rsidR="0033591F" w:rsidRPr="00225FB7" w:rsidRDefault="0033591F" w:rsidP="004122B7">
      <w:pPr>
        <w:pStyle w:val="a3"/>
        <w:spacing w:before="4"/>
        <w:ind w:left="738"/>
        <w:rPr>
          <w:rFonts w:ascii="Times New Roman" w:hAnsi="Times New Roman" w:cs="Times New Roman"/>
          <w:spacing w:val="-5"/>
          <w:sz w:val="20"/>
          <w:szCs w:val="20"/>
          <w:lang w:val="ru-RU"/>
        </w:rPr>
      </w:pPr>
    </w:p>
    <w:p w14:paraId="0E5DBAAC" w14:textId="3CCF1C38" w:rsidR="0033591F" w:rsidRPr="00225FB7" w:rsidRDefault="0033591F" w:rsidP="004122B7">
      <w:pPr>
        <w:pStyle w:val="a3"/>
        <w:spacing w:before="4"/>
        <w:ind w:left="738"/>
        <w:rPr>
          <w:rFonts w:ascii="Times New Roman" w:hAnsi="Times New Roman" w:cs="Times New Roman"/>
          <w:spacing w:val="-5"/>
          <w:sz w:val="20"/>
          <w:szCs w:val="20"/>
          <w:lang w:val="ru-RU"/>
        </w:rPr>
      </w:pPr>
    </w:p>
    <w:p w14:paraId="707A71F9" w14:textId="2473514C" w:rsidR="0033591F" w:rsidRPr="00225FB7" w:rsidRDefault="0033591F" w:rsidP="004122B7">
      <w:pPr>
        <w:pStyle w:val="a3"/>
        <w:spacing w:before="4"/>
        <w:ind w:left="738"/>
        <w:rPr>
          <w:rFonts w:ascii="Times New Roman" w:hAnsi="Times New Roman" w:cs="Times New Roman"/>
          <w:spacing w:val="-5"/>
          <w:sz w:val="20"/>
          <w:szCs w:val="20"/>
          <w:lang w:val="ru-RU"/>
        </w:rPr>
      </w:pPr>
    </w:p>
    <w:p w14:paraId="7702A38D" w14:textId="3B495B59" w:rsidR="0033591F" w:rsidRPr="00225FB7" w:rsidRDefault="0033591F" w:rsidP="004122B7">
      <w:pPr>
        <w:pStyle w:val="a3"/>
        <w:spacing w:before="4"/>
        <w:ind w:left="738"/>
        <w:rPr>
          <w:rFonts w:ascii="Times New Roman" w:hAnsi="Times New Roman" w:cs="Times New Roman"/>
          <w:spacing w:val="-5"/>
          <w:sz w:val="20"/>
          <w:szCs w:val="20"/>
          <w:lang w:val="ru-RU"/>
        </w:rPr>
      </w:pPr>
    </w:p>
    <w:p w14:paraId="08423A61" w14:textId="6FC654EE" w:rsidR="0033591F" w:rsidRPr="00225FB7" w:rsidRDefault="0033591F" w:rsidP="004122B7">
      <w:pPr>
        <w:pStyle w:val="a3"/>
        <w:spacing w:before="4"/>
        <w:ind w:left="738"/>
        <w:rPr>
          <w:rFonts w:ascii="Times New Roman" w:hAnsi="Times New Roman" w:cs="Times New Roman"/>
          <w:spacing w:val="-5"/>
          <w:sz w:val="20"/>
          <w:szCs w:val="20"/>
          <w:lang w:val="ru-RU"/>
        </w:rPr>
      </w:pPr>
    </w:p>
    <w:p w14:paraId="26B5296C" w14:textId="0F02CA90" w:rsidR="0033591F" w:rsidRPr="00225FB7" w:rsidRDefault="0033591F" w:rsidP="004122B7">
      <w:pPr>
        <w:pStyle w:val="a3"/>
        <w:spacing w:before="4"/>
        <w:ind w:left="738"/>
        <w:rPr>
          <w:rFonts w:ascii="Times New Roman" w:hAnsi="Times New Roman" w:cs="Times New Roman"/>
          <w:spacing w:val="-5"/>
          <w:sz w:val="20"/>
          <w:szCs w:val="20"/>
          <w:lang w:val="ru-RU"/>
        </w:rPr>
      </w:pPr>
    </w:p>
    <w:p w14:paraId="79219DDF" w14:textId="19B2709F" w:rsidR="0033591F" w:rsidRPr="00225FB7" w:rsidRDefault="0033591F" w:rsidP="004122B7">
      <w:pPr>
        <w:pStyle w:val="a3"/>
        <w:spacing w:before="4"/>
        <w:ind w:left="738"/>
        <w:rPr>
          <w:rFonts w:ascii="Times New Roman" w:hAnsi="Times New Roman" w:cs="Times New Roman"/>
          <w:spacing w:val="-5"/>
          <w:sz w:val="20"/>
          <w:szCs w:val="20"/>
          <w:lang w:val="ru-RU"/>
        </w:rPr>
      </w:pPr>
    </w:p>
    <w:p w14:paraId="6D9739EF" w14:textId="3C639299" w:rsidR="0033591F" w:rsidRDefault="0033591F" w:rsidP="004122B7">
      <w:pPr>
        <w:pStyle w:val="a3"/>
        <w:spacing w:before="4"/>
        <w:ind w:left="738"/>
        <w:rPr>
          <w:rFonts w:ascii="Times New Roman" w:hAnsi="Times New Roman" w:cs="Times New Roman"/>
          <w:spacing w:val="-5"/>
          <w:sz w:val="20"/>
          <w:szCs w:val="20"/>
          <w:lang w:val="ru-RU"/>
        </w:rPr>
      </w:pPr>
    </w:p>
    <w:p w14:paraId="52FBCB93" w14:textId="20BDB7FF" w:rsidR="00E66B63" w:rsidRDefault="00E66B63" w:rsidP="004122B7">
      <w:pPr>
        <w:pStyle w:val="a3"/>
        <w:spacing w:before="4"/>
        <w:ind w:left="738"/>
        <w:rPr>
          <w:rFonts w:ascii="Times New Roman" w:hAnsi="Times New Roman" w:cs="Times New Roman"/>
          <w:spacing w:val="-5"/>
          <w:sz w:val="20"/>
          <w:szCs w:val="20"/>
          <w:lang w:val="ru-RU"/>
        </w:rPr>
      </w:pPr>
    </w:p>
    <w:p w14:paraId="29487333" w14:textId="5B7842E4" w:rsidR="00E66B63" w:rsidRDefault="00E66B63" w:rsidP="004122B7">
      <w:pPr>
        <w:pStyle w:val="a3"/>
        <w:spacing w:before="4"/>
        <w:ind w:left="738"/>
        <w:rPr>
          <w:rFonts w:ascii="Times New Roman" w:hAnsi="Times New Roman" w:cs="Times New Roman"/>
          <w:spacing w:val="-5"/>
          <w:sz w:val="20"/>
          <w:szCs w:val="20"/>
          <w:lang w:val="ru-RU"/>
        </w:rPr>
      </w:pPr>
    </w:p>
    <w:p w14:paraId="2FAB1D17" w14:textId="5287C349" w:rsidR="00E66B63" w:rsidRDefault="00E66B63" w:rsidP="004122B7">
      <w:pPr>
        <w:pStyle w:val="a3"/>
        <w:spacing w:before="4"/>
        <w:ind w:left="738"/>
        <w:rPr>
          <w:rFonts w:ascii="Times New Roman" w:hAnsi="Times New Roman" w:cs="Times New Roman"/>
          <w:spacing w:val="-5"/>
          <w:sz w:val="20"/>
          <w:szCs w:val="20"/>
          <w:lang w:val="ru-RU"/>
        </w:rPr>
      </w:pPr>
    </w:p>
    <w:p w14:paraId="3D5BAFBF" w14:textId="77777777" w:rsidR="00E66B63" w:rsidRPr="00225FB7" w:rsidRDefault="00E66B63" w:rsidP="004122B7">
      <w:pPr>
        <w:pStyle w:val="a3"/>
        <w:spacing w:before="4"/>
        <w:ind w:left="738"/>
        <w:rPr>
          <w:rFonts w:ascii="Times New Roman" w:hAnsi="Times New Roman" w:cs="Times New Roman"/>
          <w:spacing w:val="-5"/>
          <w:sz w:val="20"/>
          <w:szCs w:val="20"/>
          <w:lang w:val="ru-RU"/>
        </w:rPr>
      </w:pPr>
    </w:p>
    <w:p w14:paraId="6EC0D8FB" w14:textId="77777777" w:rsidR="0033591F" w:rsidRPr="00225FB7" w:rsidRDefault="0033591F" w:rsidP="004122B7">
      <w:pPr>
        <w:pStyle w:val="a3"/>
        <w:spacing w:before="4"/>
        <w:ind w:left="738"/>
        <w:rPr>
          <w:rFonts w:ascii="Times New Roman" w:hAnsi="Times New Roman" w:cs="Times New Roman"/>
          <w:spacing w:val="-5"/>
          <w:sz w:val="20"/>
          <w:szCs w:val="20"/>
          <w:lang w:val="ru-RU"/>
        </w:rPr>
      </w:pPr>
    </w:p>
    <w:p w14:paraId="1349A8BA" w14:textId="7DABE31E" w:rsidR="004122B7" w:rsidRDefault="004122B7" w:rsidP="004122B7">
      <w:pPr>
        <w:pStyle w:val="a3"/>
        <w:spacing w:before="4"/>
        <w:ind w:left="738"/>
        <w:jc w:val="center"/>
        <w:rPr>
          <w:rFonts w:ascii="Times New Roman" w:hAnsi="Times New Roman" w:cs="Times New Roman"/>
          <w:b/>
          <w:bCs/>
          <w:spacing w:val="-5"/>
          <w:sz w:val="20"/>
          <w:szCs w:val="20"/>
          <w:lang w:val="ru-RU"/>
        </w:rPr>
      </w:pPr>
      <w:r w:rsidRPr="004122B7">
        <w:rPr>
          <w:rFonts w:ascii="Times New Roman" w:hAnsi="Times New Roman" w:cs="Times New Roman"/>
          <w:b/>
          <w:bCs/>
          <w:spacing w:val="-5"/>
          <w:sz w:val="20"/>
          <w:szCs w:val="20"/>
          <w:lang w:val="ru-RU"/>
        </w:rPr>
        <w:lastRenderedPageBreak/>
        <w:t>5.2.5.5 Диапазон отклонения цвета</w:t>
      </w:r>
    </w:p>
    <w:p w14:paraId="4634F9B2" w14:textId="77777777" w:rsidR="0033591F" w:rsidRPr="004122B7" w:rsidRDefault="0033591F" w:rsidP="004122B7">
      <w:pPr>
        <w:pStyle w:val="a3"/>
        <w:spacing w:before="4"/>
        <w:ind w:left="738"/>
        <w:jc w:val="center"/>
        <w:rPr>
          <w:rFonts w:ascii="Times New Roman" w:hAnsi="Times New Roman" w:cs="Times New Roman"/>
          <w:b/>
          <w:bCs/>
          <w:spacing w:val="-5"/>
          <w:sz w:val="20"/>
          <w:szCs w:val="20"/>
          <w:lang w:val="ru-RU"/>
        </w:rPr>
      </w:pPr>
    </w:p>
    <w:p w14:paraId="172519BD" w14:textId="77777777" w:rsidR="0033591F" w:rsidRDefault="0033591F" w:rsidP="004122B7">
      <w:pPr>
        <w:pStyle w:val="a3"/>
        <w:spacing w:before="4"/>
        <w:ind w:left="738"/>
        <w:rPr>
          <w:rFonts w:ascii="Times New Roman" w:hAnsi="Times New Roman" w:cs="Times New Roman"/>
          <w:spacing w:val="-5"/>
          <w:sz w:val="20"/>
          <w:szCs w:val="20"/>
          <w:lang w:val="ru-RU"/>
        </w:rPr>
      </w:pPr>
    </w:p>
    <w:p w14:paraId="0BDA95F4" w14:textId="42502195" w:rsidR="004122B7" w:rsidRPr="004122B7" w:rsidRDefault="004122B7" w:rsidP="004122B7">
      <w:pPr>
        <w:pStyle w:val="a3"/>
        <w:spacing w:before="4"/>
        <w:ind w:left="738"/>
        <w:rPr>
          <w:rFonts w:ascii="Times New Roman" w:hAnsi="Times New Roman" w:cs="Times New Roman"/>
          <w:spacing w:val="-5"/>
          <w:sz w:val="20"/>
          <w:szCs w:val="20"/>
          <w:lang w:val="ru-RU"/>
        </w:rPr>
      </w:pPr>
      <w:r w:rsidRPr="004122B7">
        <w:rPr>
          <w:rFonts w:ascii="Times New Roman" w:hAnsi="Times New Roman" w:cs="Times New Roman"/>
          <w:spacing w:val="-5"/>
          <w:sz w:val="20"/>
          <w:szCs w:val="20"/>
          <w:lang w:val="ru-RU"/>
        </w:rPr>
        <w:t xml:space="preserve">Диапазон отклонения цвета </w:t>
      </w:r>
      <w:proofErr w:type="gramStart"/>
      <w:r>
        <w:rPr>
          <w:rFonts w:ascii="Times New Roman" w:hAnsi="Times New Roman" w:cs="Times New Roman"/>
          <w:spacing w:val="-5"/>
          <w:sz w:val="20"/>
          <w:szCs w:val="20"/>
          <w:lang w:val="ru-RU"/>
        </w:rPr>
        <w:t xml:space="preserve">изделия </w:t>
      </w:r>
      <w:r w:rsidRPr="004122B7">
        <w:rPr>
          <w:rFonts w:ascii="Times New Roman" w:hAnsi="Times New Roman" w:cs="Times New Roman"/>
          <w:spacing w:val="-5"/>
          <w:sz w:val="20"/>
          <w:szCs w:val="20"/>
          <w:lang w:val="ru-RU"/>
        </w:rPr>
        <w:t>:</w:t>
      </w:r>
      <w:proofErr w:type="gramEnd"/>
      <w:r w:rsidRPr="004122B7">
        <w:rPr>
          <w:rFonts w:ascii="Times New Roman" w:hAnsi="Times New Roman" w:cs="Times New Roman"/>
          <w:spacing w:val="-5"/>
          <w:sz w:val="20"/>
          <w:szCs w:val="20"/>
          <w:lang w:val="ru-RU"/>
        </w:rPr>
        <w:t xml:space="preserve"> поверхностная часть составляет не менее 4 уровня, разница в цвете между </w:t>
      </w:r>
      <w:proofErr w:type="spellStart"/>
      <w:r w:rsidRPr="004122B7">
        <w:rPr>
          <w:rFonts w:ascii="Times New Roman" w:hAnsi="Times New Roman" w:cs="Times New Roman"/>
          <w:spacing w:val="-5"/>
          <w:sz w:val="20"/>
          <w:szCs w:val="20"/>
          <w:lang w:val="ru-RU"/>
        </w:rPr>
        <w:t>неповерхностной</w:t>
      </w:r>
      <w:proofErr w:type="spellEnd"/>
      <w:r w:rsidRPr="004122B7">
        <w:rPr>
          <w:rFonts w:ascii="Times New Roman" w:hAnsi="Times New Roman" w:cs="Times New Roman"/>
          <w:spacing w:val="-5"/>
          <w:sz w:val="20"/>
          <w:szCs w:val="20"/>
          <w:lang w:val="ru-RU"/>
        </w:rPr>
        <w:t xml:space="preserve"> частью и поверхностной частью составляет не менее 3-4 уровня.</w:t>
      </w:r>
    </w:p>
    <w:p w14:paraId="5BB775D3" w14:textId="77777777" w:rsidR="004122B7" w:rsidRPr="004122B7" w:rsidRDefault="004122B7" w:rsidP="004122B7">
      <w:pPr>
        <w:pStyle w:val="a3"/>
        <w:spacing w:before="4"/>
        <w:ind w:left="738"/>
        <w:rPr>
          <w:rFonts w:ascii="Times New Roman" w:hAnsi="Times New Roman" w:cs="Times New Roman"/>
          <w:b/>
          <w:bCs/>
          <w:spacing w:val="-5"/>
          <w:sz w:val="20"/>
          <w:szCs w:val="20"/>
          <w:lang w:val="ru-RU"/>
        </w:rPr>
      </w:pPr>
      <w:r w:rsidRPr="004122B7">
        <w:rPr>
          <w:rFonts w:ascii="Times New Roman" w:hAnsi="Times New Roman" w:cs="Times New Roman"/>
          <w:b/>
          <w:bCs/>
          <w:spacing w:val="-5"/>
          <w:sz w:val="20"/>
          <w:szCs w:val="20"/>
          <w:lang w:val="ru-RU"/>
        </w:rPr>
        <w:t>5.2.6 Основные положения, касающиеся сырья</w:t>
      </w:r>
    </w:p>
    <w:p w14:paraId="283004BB" w14:textId="77777777" w:rsidR="004122B7" w:rsidRPr="004122B7" w:rsidRDefault="004122B7" w:rsidP="004122B7">
      <w:pPr>
        <w:pStyle w:val="a3"/>
        <w:spacing w:before="4"/>
        <w:ind w:left="738"/>
        <w:rPr>
          <w:rFonts w:ascii="Times New Roman" w:hAnsi="Times New Roman" w:cs="Times New Roman"/>
          <w:spacing w:val="-5"/>
          <w:sz w:val="20"/>
          <w:szCs w:val="20"/>
          <w:lang w:val="ru-RU"/>
        </w:rPr>
      </w:pPr>
      <w:r w:rsidRPr="004122B7">
        <w:rPr>
          <w:rFonts w:ascii="Times New Roman" w:hAnsi="Times New Roman" w:cs="Times New Roman"/>
          <w:spacing w:val="-5"/>
          <w:sz w:val="20"/>
          <w:szCs w:val="20"/>
          <w:lang w:val="ru-RU"/>
        </w:rPr>
        <w:t>Технические характеристики и виды применения материалов соответствуют положениям таблицы 5.6.4.</w:t>
      </w:r>
    </w:p>
    <w:p w14:paraId="66F57FD2" w14:textId="77777777" w:rsidR="004122B7" w:rsidRDefault="004122B7" w:rsidP="004122B7">
      <w:pPr>
        <w:pStyle w:val="a3"/>
        <w:spacing w:before="4"/>
        <w:ind w:left="738"/>
        <w:rPr>
          <w:rFonts w:ascii="Times New Roman" w:hAnsi="Times New Roman" w:cs="Times New Roman"/>
          <w:spacing w:val="-5"/>
          <w:sz w:val="20"/>
          <w:szCs w:val="20"/>
        </w:rPr>
      </w:pPr>
      <w:proofErr w:type="spellStart"/>
      <w:r w:rsidRPr="004122B7">
        <w:rPr>
          <w:rFonts w:ascii="Times New Roman" w:hAnsi="Times New Roman" w:cs="Times New Roman"/>
          <w:spacing w:val="-5"/>
          <w:sz w:val="20"/>
          <w:szCs w:val="20"/>
        </w:rPr>
        <w:t>Таблица</w:t>
      </w:r>
      <w:proofErr w:type="spellEnd"/>
      <w:r w:rsidRPr="004122B7">
        <w:rPr>
          <w:rFonts w:ascii="Times New Roman" w:hAnsi="Times New Roman" w:cs="Times New Roman"/>
          <w:spacing w:val="-5"/>
          <w:sz w:val="20"/>
          <w:szCs w:val="20"/>
        </w:rPr>
        <w:t xml:space="preserve"> </w:t>
      </w:r>
    </w:p>
    <w:p w14:paraId="18A51CFA" w14:textId="078DD758" w:rsidR="004122B7" w:rsidRDefault="004122B7" w:rsidP="004122B7">
      <w:pPr>
        <w:pStyle w:val="a3"/>
        <w:spacing w:before="4"/>
        <w:ind w:left="738"/>
        <w:rPr>
          <w:rFonts w:ascii="Times New Roman" w:hAnsi="Times New Roman" w:cs="Times New Roman"/>
          <w:spacing w:val="-5"/>
          <w:sz w:val="20"/>
          <w:szCs w:val="20"/>
        </w:rPr>
      </w:pPr>
      <w:r>
        <w:rPr>
          <w:rFonts w:ascii="Times New Roman" w:hAnsi="Times New Roman" w:cs="Times New Roman"/>
          <w:spacing w:val="-5"/>
          <w:sz w:val="20"/>
          <w:szCs w:val="20"/>
          <w:lang w:val="ru-RU"/>
        </w:rPr>
        <w:t xml:space="preserve">                                                          </w:t>
      </w:r>
      <w:r w:rsidRPr="004122B7">
        <w:rPr>
          <w:rFonts w:ascii="Times New Roman" w:hAnsi="Times New Roman" w:cs="Times New Roman"/>
          <w:spacing w:val="-5"/>
          <w:sz w:val="20"/>
          <w:szCs w:val="20"/>
        </w:rPr>
        <w:t xml:space="preserve">5.6.4 </w:t>
      </w:r>
      <w:proofErr w:type="spellStart"/>
      <w:r w:rsidRPr="004122B7">
        <w:rPr>
          <w:rFonts w:ascii="Times New Roman" w:hAnsi="Times New Roman" w:cs="Times New Roman"/>
          <w:spacing w:val="-5"/>
          <w:sz w:val="20"/>
          <w:szCs w:val="20"/>
        </w:rPr>
        <w:t>Таблица</w:t>
      </w:r>
      <w:proofErr w:type="spellEnd"/>
      <w:r w:rsidRPr="004122B7">
        <w:rPr>
          <w:rFonts w:ascii="Times New Roman" w:hAnsi="Times New Roman" w:cs="Times New Roman"/>
          <w:spacing w:val="-5"/>
          <w:sz w:val="20"/>
          <w:szCs w:val="20"/>
        </w:rPr>
        <w:t xml:space="preserve"> </w:t>
      </w:r>
      <w:proofErr w:type="spellStart"/>
      <w:r w:rsidRPr="004122B7">
        <w:rPr>
          <w:rFonts w:ascii="Times New Roman" w:hAnsi="Times New Roman" w:cs="Times New Roman"/>
          <w:spacing w:val="-5"/>
          <w:sz w:val="20"/>
          <w:szCs w:val="20"/>
        </w:rPr>
        <w:t>использования</w:t>
      </w:r>
      <w:proofErr w:type="spellEnd"/>
      <w:r w:rsidRPr="004122B7">
        <w:rPr>
          <w:rFonts w:ascii="Times New Roman" w:hAnsi="Times New Roman" w:cs="Times New Roman"/>
          <w:spacing w:val="-5"/>
          <w:sz w:val="20"/>
          <w:szCs w:val="20"/>
        </w:rPr>
        <w:t xml:space="preserve"> </w:t>
      </w:r>
      <w:proofErr w:type="spellStart"/>
      <w:r w:rsidRPr="004122B7">
        <w:rPr>
          <w:rFonts w:ascii="Times New Roman" w:hAnsi="Times New Roman" w:cs="Times New Roman"/>
          <w:spacing w:val="-5"/>
          <w:sz w:val="20"/>
          <w:szCs w:val="20"/>
        </w:rPr>
        <w:t>материалов</w:t>
      </w:r>
      <w:proofErr w:type="spellEnd"/>
    </w:p>
    <w:p w14:paraId="15AAE771" w14:textId="77777777" w:rsidR="004122B7" w:rsidRDefault="004122B7" w:rsidP="004122B7">
      <w:pPr>
        <w:pStyle w:val="a3"/>
        <w:spacing w:before="4"/>
        <w:ind w:left="738"/>
        <w:rPr>
          <w:rFonts w:ascii="Times New Roman" w:hAnsi="Times New Roman" w:cs="Times New Roman"/>
          <w:spacing w:val="-5"/>
          <w:sz w:val="20"/>
          <w:szCs w:val="20"/>
        </w:rPr>
      </w:pPr>
    </w:p>
    <w:p w14:paraId="19FE4CE6" w14:textId="678B0B54" w:rsidR="002B7A25" w:rsidRPr="002D477E" w:rsidRDefault="002B7A25">
      <w:pPr>
        <w:pStyle w:val="a3"/>
        <w:tabs>
          <w:tab w:val="left" w:pos="4752"/>
        </w:tabs>
        <w:spacing w:before="5"/>
        <w:ind w:left="3909"/>
        <w:rPr>
          <w:rFonts w:ascii="Times New Roman" w:hAnsi="Times New Roman" w:cs="Times New Roman"/>
          <w:sz w:val="20"/>
          <w:szCs w:val="20"/>
        </w:rPr>
      </w:pPr>
    </w:p>
    <w:tbl>
      <w:tblPr>
        <w:tblStyle w:val="TableNormal"/>
        <w:tblW w:w="9550" w:type="dxa"/>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67"/>
        <w:gridCol w:w="1911"/>
        <w:gridCol w:w="2907"/>
        <w:gridCol w:w="3165"/>
      </w:tblGrid>
      <w:tr w:rsidR="004122B7" w:rsidRPr="002867EC" w14:paraId="50EFAABE" w14:textId="77777777" w:rsidTr="002867EC">
        <w:trPr>
          <w:trHeight w:val="234"/>
        </w:trPr>
        <w:tc>
          <w:tcPr>
            <w:tcW w:w="1567" w:type="dxa"/>
            <w:tcBorders>
              <w:right w:val="single" w:sz="4" w:space="0" w:color="000000"/>
            </w:tcBorders>
          </w:tcPr>
          <w:p w14:paraId="4BD8C54F" w14:textId="0F52C441" w:rsidR="004122B7" w:rsidRPr="002867EC" w:rsidRDefault="004122B7" w:rsidP="002867EC">
            <w:pPr>
              <w:rPr>
                <w:rFonts w:ascii="Times New Roman" w:hAnsi="Times New Roman" w:cs="Times New Roman"/>
                <w:sz w:val="20"/>
                <w:szCs w:val="20"/>
              </w:rPr>
            </w:pPr>
            <w:r w:rsidRPr="002867EC">
              <w:rPr>
                <w:rFonts w:ascii="Times New Roman" w:hAnsi="Times New Roman" w:cs="Times New Roman"/>
                <w:sz w:val="20"/>
                <w:szCs w:val="20"/>
                <w:lang w:val="ru-RU"/>
              </w:rPr>
              <w:t>Название материала</w:t>
            </w:r>
          </w:p>
        </w:tc>
        <w:tc>
          <w:tcPr>
            <w:tcW w:w="1911" w:type="dxa"/>
            <w:tcBorders>
              <w:left w:val="single" w:sz="4" w:space="0" w:color="000000"/>
              <w:right w:val="single" w:sz="4" w:space="0" w:color="000000"/>
            </w:tcBorders>
          </w:tcPr>
          <w:p w14:paraId="23E42998" w14:textId="77777777" w:rsidR="004122B7" w:rsidRPr="002867EC" w:rsidRDefault="004122B7" w:rsidP="002867EC">
            <w:pPr>
              <w:rPr>
                <w:rFonts w:ascii="Times New Roman" w:hAnsi="Times New Roman" w:cs="Times New Roman"/>
                <w:sz w:val="20"/>
                <w:szCs w:val="20"/>
                <w:lang w:val="ru-RU"/>
              </w:rPr>
            </w:pPr>
            <w:r w:rsidRPr="002867EC">
              <w:rPr>
                <w:rFonts w:ascii="Times New Roman" w:hAnsi="Times New Roman" w:cs="Times New Roman"/>
                <w:sz w:val="20"/>
                <w:szCs w:val="20"/>
                <w:lang w:val="ru-RU"/>
              </w:rPr>
              <w:t xml:space="preserve">Спецификация </w:t>
            </w:r>
          </w:p>
          <w:p w14:paraId="5616328D" w14:textId="753F992C" w:rsidR="004122B7" w:rsidRPr="002867EC" w:rsidRDefault="004122B7" w:rsidP="002867EC">
            <w:pPr>
              <w:rPr>
                <w:rFonts w:ascii="Times New Roman" w:hAnsi="Times New Roman" w:cs="Times New Roman"/>
                <w:sz w:val="20"/>
                <w:szCs w:val="20"/>
              </w:rPr>
            </w:pPr>
          </w:p>
        </w:tc>
        <w:tc>
          <w:tcPr>
            <w:tcW w:w="2907" w:type="dxa"/>
            <w:tcBorders>
              <w:left w:val="single" w:sz="4" w:space="0" w:color="000000"/>
              <w:right w:val="single" w:sz="4" w:space="0" w:color="000000"/>
            </w:tcBorders>
          </w:tcPr>
          <w:p w14:paraId="2C9E36AC" w14:textId="72F77CAD" w:rsidR="004122B7" w:rsidRPr="002867EC" w:rsidRDefault="004122B7" w:rsidP="002867EC">
            <w:pPr>
              <w:rPr>
                <w:rFonts w:ascii="Times New Roman" w:hAnsi="Times New Roman" w:cs="Times New Roman"/>
                <w:sz w:val="20"/>
                <w:szCs w:val="20"/>
              </w:rPr>
            </w:pPr>
            <w:r w:rsidRPr="002867EC">
              <w:rPr>
                <w:rFonts w:ascii="Times New Roman" w:hAnsi="Times New Roman" w:cs="Times New Roman"/>
                <w:sz w:val="20"/>
                <w:szCs w:val="20"/>
                <w:lang w:val="ru-RU"/>
              </w:rPr>
              <w:t>Стандарт исполнения</w:t>
            </w:r>
          </w:p>
        </w:tc>
        <w:tc>
          <w:tcPr>
            <w:tcW w:w="3165" w:type="dxa"/>
            <w:tcBorders>
              <w:left w:val="single" w:sz="4" w:space="0" w:color="000000"/>
            </w:tcBorders>
          </w:tcPr>
          <w:p w14:paraId="4CA42A18" w14:textId="05C55743" w:rsidR="004122B7" w:rsidRPr="002867EC" w:rsidRDefault="002867EC" w:rsidP="002867EC">
            <w:pPr>
              <w:rPr>
                <w:rFonts w:ascii="Times New Roman" w:hAnsi="Times New Roman" w:cs="Times New Roman"/>
                <w:sz w:val="20"/>
                <w:szCs w:val="20"/>
              </w:rPr>
            </w:pPr>
            <w:r>
              <w:rPr>
                <w:rFonts w:ascii="Times New Roman" w:hAnsi="Times New Roman" w:cs="Times New Roman"/>
                <w:sz w:val="20"/>
                <w:szCs w:val="20"/>
                <w:lang w:val="ru-RU"/>
              </w:rPr>
              <w:t>И</w:t>
            </w:r>
            <w:r w:rsidR="004122B7" w:rsidRPr="002867EC">
              <w:rPr>
                <w:rFonts w:ascii="Times New Roman" w:hAnsi="Times New Roman" w:cs="Times New Roman"/>
                <w:sz w:val="20"/>
                <w:szCs w:val="20"/>
                <w:lang w:val="ru-RU"/>
              </w:rPr>
              <w:t>спользование</w:t>
            </w:r>
          </w:p>
        </w:tc>
      </w:tr>
      <w:tr w:rsidR="0033591F" w:rsidRPr="00225FB7" w14:paraId="3F19086A" w14:textId="77777777" w:rsidTr="002867EC">
        <w:trPr>
          <w:trHeight w:val="467"/>
        </w:trPr>
        <w:tc>
          <w:tcPr>
            <w:tcW w:w="1567" w:type="dxa"/>
            <w:tcBorders>
              <w:bottom w:val="single" w:sz="4" w:space="0" w:color="000000"/>
              <w:right w:val="single" w:sz="4" w:space="0" w:color="000000"/>
            </w:tcBorders>
          </w:tcPr>
          <w:p w14:paraId="15761491" w14:textId="3A8AA888" w:rsidR="0033591F" w:rsidRPr="002867EC" w:rsidRDefault="0033591F" w:rsidP="002867EC">
            <w:pPr>
              <w:rPr>
                <w:rFonts w:ascii="Times New Roman" w:hAnsi="Times New Roman" w:cs="Times New Roman"/>
                <w:sz w:val="20"/>
                <w:szCs w:val="20"/>
              </w:rPr>
            </w:pPr>
            <w:proofErr w:type="spellStart"/>
            <w:r w:rsidRPr="002867EC">
              <w:rPr>
                <w:rFonts w:ascii="Times New Roman" w:hAnsi="Times New Roman" w:cs="Times New Roman"/>
                <w:sz w:val="20"/>
                <w:szCs w:val="20"/>
              </w:rPr>
              <w:t>ткань</w:t>
            </w:r>
            <w:proofErr w:type="spellEnd"/>
          </w:p>
        </w:tc>
        <w:tc>
          <w:tcPr>
            <w:tcW w:w="1911" w:type="dxa"/>
            <w:tcBorders>
              <w:left w:val="single" w:sz="4" w:space="0" w:color="000000"/>
              <w:bottom w:val="single" w:sz="4" w:space="0" w:color="000000"/>
              <w:right w:val="single" w:sz="4" w:space="0" w:color="000000"/>
            </w:tcBorders>
          </w:tcPr>
          <w:p w14:paraId="05BB6FD6" w14:textId="66497B38" w:rsidR="0033591F" w:rsidRPr="00CF5941" w:rsidRDefault="0033591F" w:rsidP="002867EC">
            <w:pPr>
              <w:rPr>
                <w:rFonts w:ascii="Times New Roman" w:hAnsi="Times New Roman" w:cs="Times New Roman"/>
                <w:sz w:val="20"/>
                <w:szCs w:val="20"/>
                <w:lang w:val="ru-RU"/>
              </w:rPr>
            </w:pPr>
            <w:r w:rsidRPr="00CF5941">
              <w:rPr>
                <w:rFonts w:ascii="Times New Roman" w:hAnsi="Times New Roman" w:cs="Times New Roman"/>
                <w:sz w:val="20"/>
                <w:szCs w:val="20"/>
                <w:lang w:val="ru-RU"/>
              </w:rPr>
              <w:t>100% полиэфирное волокно</w:t>
            </w:r>
            <w:r w:rsidR="00CF5941" w:rsidRPr="00CF5941">
              <w:rPr>
                <w:rFonts w:ascii="Times New Roman" w:hAnsi="Times New Roman" w:cs="Times New Roman"/>
                <w:sz w:val="20"/>
                <w:szCs w:val="20"/>
                <w:lang w:val="ru-RU"/>
              </w:rPr>
              <w:t xml:space="preserve"> Вес: 115 г/м2</w:t>
            </w:r>
          </w:p>
        </w:tc>
        <w:tc>
          <w:tcPr>
            <w:tcW w:w="2907" w:type="dxa"/>
            <w:tcBorders>
              <w:left w:val="single" w:sz="4" w:space="0" w:color="000000"/>
              <w:bottom w:val="single" w:sz="4" w:space="0" w:color="000000"/>
              <w:right w:val="single" w:sz="4" w:space="0" w:color="000000"/>
            </w:tcBorders>
          </w:tcPr>
          <w:p w14:paraId="02BE0B2F" w14:textId="1CEF2FDE" w:rsidR="0033591F" w:rsidRPr="002867EC" w:rsidRDefault="002867EC" w:rsidP="002867EC">
            <w:pPr>
              <w:rPr>
                <w:rFonts w:ascii="Times New Roman" w:hAnsi="Times New Roman" w:cs="Times New Roman"/>
                <w:sz w:val="20"/>
                <w:szCs w:val="20"/>
              </w:rPr>
            </w:pPr>
            <w:r w:rsidRPr="002867EC">
              <w:rPr>
                <w:rFonts w:ascii="Times New Roman" w:hAnsi="Times New Roman" w:cs="Times New Roman"/>
                <w:sz w:val="20"/>
                <w:szCs w:val="20"/>
                <w:lang w:val="ru-RU"/>
              </w:rPr>
              <w:t xml:space="preserve">Информация </w:t>
            </w:r>
            <w:proofErr w:type="gramStart"/>
            <w:r w:rsidRPr="002867EC">
              <w:rPr>
                <w:rFonts w:ascii="Times New Roman" w:hAnsi="Times New Roman" w:cs="Times New Roman"/>
                <w:sz w:val="20"/>
                <w:szCs w:val="20"/>
                <w:lang w:val="ru-RU"/>
              </w:rPr>
              <w:t xml:space="preserve">о </w:t>
            </w:r>
            <w:r w:rsidR="0033591F" w:rsidRPr="002867EC">
              <w:rPr>
                <w:rFonts w:ascii="Times New Roman" w:hAnsi="Times New Roman" w:cs="Times New Roman"/>
                <w:sz w:val="20"/>
                <w:szCs w:val="20"/>
              </w:rPr>
              <w:t xml:space="preserve"> </w:t>
            </w:r>
            <w:proofErr w:type="spellStart"/>
            <w:r w:rsidR="0033591F" w:rsidRPr="002867EC">
              <w:rPr>
                <w:rFonts w:ascii="Times New Roman" w:hAnsi="Times New Roman" w:cs="Times New Roman"/>
                <w:sz w:val="20"/>
                <w:szCs w:val="20"/>
              </w:rPr>
              <w:t>сырь</w:t>
            </w:r>
            <w:proofErr w:type="spellEnd"/>
            <w:r w:rsidRPr="002867EC">
              <w:rPr>
                <w:rFonts w:ascii="Times New Roman" w:hAnsi="Times New Roman" w:cs="Times New Roman"/>
                <w:sz w:val="20"/>
                <w:szCs w:val="20"/>
                <w:lang w:val="ru-RU"/>
              </w:rPr>
              <w:t>е</w:t>
            </w:r>
            <w:proofErr w:type="gramEnd"/>
            <w:r w:rsidR="0033591F" w:rsidRPr="002867EC">
              <w:rPr>
                <w:rFonts w:ascii="Times New Roman" w:hAnsi="Times New Roman" w:cs="Times New Roman"/>
                <w:sz w:val="20"/>
                <w:szCs w:val="20"/>
              </w:rPr>
              <w:t xml:space="preserve"> </w:t>
            </w:r>
            <w:r w:rsidR="0033591F" w:rsidRPr="002867EC">
              <w:rPr>
                <w:rFonts w:ascii="Times New Roman" w:hAnsi="Times New Roman" w:cs="Times New Roman"/>
                <w:spacing w:val="-4"/>
                <w:sz w:val="20"/>
                <w:szCs w:val="20"/>
              </w:rPr>
              <w:t>2.10</w:t>
            </w:r>
          </w:p>
        </w:tc>
        <w:tc>
          <w:tcPr>
            <w:tcW w:w="3165" w:type="dxa"/>
            <w:tcBorders>
              <w:left w:val="single" w:sz="4" w:space="0" w:color="000000"/>
              <w:bottom w:val="single" w:sz="4" w:space="0" w:color="000000"/>
            </w:tcBorders>
          </w:tcPr>
          <w:p w14:paraId="0AE2EFE0" w14:textId="0A9D6D8C" w:rsidR="0033591F" w:rsidRPr="002867EC" w:rsidRDefault="0033591F" w:rsidP="002867EC">
            <w:pPr>
              <w:rPr>
                <w:rFonts w:ascii="Times New Roman" w:hAnsi="Times New Roman" w:cs="Times New Roman"/>
                <w:sz w:val="20"/>
                <w:szCs w:val="20"/>
                <w:lang w:val="ru-RU"/>
              </w:rPr>
            </w:pPr>
            <w:proofErr w:type="gramStart"/>
            <w:r w:rsidRPr="002867EC">
              <w:rPr>
                <w:rFonts w:ascii="Times New Roman" w:hAnsi="Times New Roman" w:cs="Times New Roman"/>
                <w:sz w:val="20"/>
                <w:szCs w:val="20"/>
                <w:lang w:val="ru-RU"/>
              </w:rPr>
              <w:t>Ткань,  поддерживающий</w:t>
            </w:r>
            <w:proofErr w:type="gramEnd"/>
            <w:r w:rsidRPr="002867EC">
              <w:rPr>
                <w:rFonts w:ascii="Times New Roman" w:hAnsi="Times New Roman" w:cs="Times New Roman"/>
                <w:sz w:val="20"/>
                <w:szCs w:val="20"/>
                <w:lang w:val="ru-RU"/>
              </w:rPr>
              <w:t xml:space="preserve"> воротник сзади, подкладка воротника</w:t>
            </w:r>
            <w:r w:rsidR="002867EC">
              <w:rPr>
                <w:rFonts w:ascii="Times New Roman" w:hAnsi="Times New Roman" w:cs="Times New Roman"/>
                <w:sz w:val="20"/>
                <w:szCs w:val="20"/>
                <w:lang w:val="ru-RU"/>
              </w:rPr>
              <w:t>,</w:t>
            </w:r>
            <w:r w:rsidR="002867EC" w:rsidRPr="002867EC">
              <w:rPr>
                <w:rFonts w:ascii="Times New Roman" w:hAnsi="Times New Roman" w:cs="Times New Roman"/>
                <w:sz w:val="20"/>
                <w:szCs w:val="20"/>
                <w:lang w:val="ru-RU"/>
              </w:rPr>
              <w:t xml:space="preserve"> </w:t>
            </w:r>
            <w:r w:rsidR="002867EC">
              <w:rPr>
                <w:rFonts w:ascii="Times New Roman" w:hAnsi="Times New Roman" w:cs="Times New Roman"/>
                <w:sz w:val="20"/>
                <w:szCs w:val="20"/>
                <w:lang w:val="ru-RU"/>
              </w:rPr>
              <w:t>карман</w:t>
            </w:r>
            <w:r w:rsidR="002867EC" w:rsidRPr="002867EC">
              <w:rPr>
                <w:rFonts w:ascii="Times New Roman" w:hAnsi="Times New Roman" w:cs="Times New Roman"/>
                <w:sz w:val="20"/>
                <w:szCs w:val="20"/>
                <w:lang w:val="ru-RU"/>
              </w:rPr>
              <w:t xml:space="preserve"> с инкрустированной нитью, наклейки на рукавах</w:t>
            </w:r>
          </w:p>
        </w:tc>
      </w:tr>
      <w:tr w:rsidR="00CF5941" w:rsidRPr="002867EC" w14:paraId="02FD4B1A" w14:textId="77777777" w:rsidTr="002867EC">
        <w:trPr>
          <w:trHeight w:val="232"/>
        </w:trPr>
        <w:tc>
          <w:tcPr>
            <w:tcW w:w="1567" w:type="dxa"/>
            <w:tcBorders>
              <w:top w:val="single" w:sz="4" w:space="0" w:color="000000"/>
              <w:bottom w:val="single" w:sz="4" w:space="0" w:color="000000"/>
              <w:right w:val="single" w:sz="4" w:space="0" w:color="000000"/>
            </w:tcBorders>
          </w:tcPr>
          <w:p w14:paraId="3E64B282" w14:textId="0E52A1C8" w:rsidR="00CF5941" w:rsidRPr="002867EC" w:rsidRDefault="00CF5941" w:rsidP="00CF5941">
            <w:pPr>
              <w:rPr>
                <w:rFonts w:ascii="Times New Roman" w:hAnsi="Times New Roman" w:cs="Times New Roman"/>
                <w:sz w:val="20"/>
                <w:szCs w:val="20"/>
              </w:rPr>
            </w:pPr>
            <w:proofErr w:type="spellStart"/>
            <w:r w:rsidRPr="002867EC">
              <w:rPr>
                <w:rFonts w:ascii="Times New Roman" w:hAnsi="Times New Roman" w:cs="Times New Roman"/>
                <w:sz w:val="20"/>
                <w:szCs w:val="20"/>
              </w:rPr>
              <w:t>Подкладка</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38210390" w14:textId="17D0EEA1" w:rsidR="00CF5941" w:rsidRPr="002867EC" w:rsidRDefault="00CF5941" w:rsidP="00CF5941">
            <w:pPr>
              <w:rPr>
                <w:rFonts w:ascii="Times New Roman" w:hAnsi="Times New Roman" w:cs="Times New Roman"/>
                <w:sz w:val="20"/>
                <w:szCs w:val="20"/>
              </w:rPr>
            </w:pPr>
            <w:r w:rsidRPr="002867EC">
              <w:rPr>
                <w:rFonts w:ascii="Times New Roman" w:hAnsi="Times New Roman" w:cs="Times New Roman"/>
                <w:sz w:val="20"/>
                <w:szCs w:val="20"/>
              </w:rPr>
              <w:t xml:space="preserve">100% </w:t>
            </w:r>
            <w:proofErr w:type="spellStart"/>
            <w:r w:rsidRPr="002867EC">
              <w:rPr>
                <w:rFonts w:ascii="Times New Roman" w:hAnsi="Times New Roman" w:cs="Times New Roman"/>
                <w:sz w:val="20"/>
                <w:szCs w:val="20"/>
              </w:rPr>
              <w:t>полиэфирное</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волокно</w:t>
            </w:r>
            <w:proofErr w:type="spellEnd"/>
          </w:p>
        </w:tc>
        <w:tc>
          <w:tcPr>
            <w:tcW w:w="2907" w:type="dxa"/>
            <w:tcBorders>
              <w:top w:val="single" w:sz="4" w:space="0" w:color="000000"/>
              <w:left w:val="single" w:sz="4" w:space="0" w:color="000000"/>
              <w:bottom w:val="single" w:sz="4" w:space="0" w:color="000000"/>
              <w:right w:val="single" w:sz="4" w:space="0" w:color="000000"/>
            </w:tcBorders>
          </w:tcPr>
          <w:p w14:paraId="65927916" w14:textId="77777777" w:rsidR="00CF5941" w:rsidRPr="002867EC" w:rsidRDefault="00CF5941" w:rsidP="00CF5941">
            <w:pPr>
              <w:rPr>
                <w:rFonts w:ascii="Times New Roman" w:hAnsi="Times New Roman" w:cs="Times New Roman"/>
                <w:sz w:val="20"/>
                <w:szCs w:val="20"/>
              </w:rPr>
            </w:pPr>
            <w:r w:rsidRPr="002867EC">
              <w:rPr>
                <w:rFonts w:ascii="Times New Roman" w:hAnsi="Times New Roman" w:cs="Times New Roman"/>
                <w:sz w:val="20"/>
                <w:szCs w:val="20"/>
              </w:rPr>
              <w:t>—</w:t>
            </w:r>
          </w:p>
        </w:tc>
        <w:tc>
          <w:tcPr>
            <w:tcW w:w="3165" w:type="dxa"/>
            <w:tcBorders>
              <w:top w:val="single" w:sz="4" w:space="0" w:color="000000"/>
              <w:left w:val="single" w:sz="4" w:space="0" w:color="000000"/>
              <w:bottom w:val="single" w:sz="4" w:space="0" w:color="000000"/>
            </w:tcBorders>
          </w:tcPr>
          <w:p w14:paraId="3F3C2FA9" w14:textId="1C8247E2" w:rsidR="00CF5941" w:rsidRPr="002867EC" w:rsidRDefault="00CF5941" w:rsidP="00CF5941">
            <w:pPr>
              <w:rPr>
                <w:rFonts w:ascii="Times New Roman" w:hAnsi="Times New Roman" w:cs="Times New Roman"/>
                <w:sz w:val="20"/>
                <w:szCs w:val="20"/>
                <w:lang w:val="ru-RU"/>
              </w:rPr>
            </w:pPr>
            <w:proofErr w:type="spellStart"/>
            <w:r w:rsidRPr="002867EC">
              <w:rPr>
                <w:rFonts w:ascii="Times New Roman" w:hAnsi="Times New Roman" w:cs="Times New Roman"/>
                <w:sz w:val="20"/>
                <w:szCs w:val="20"/>
              </w:rPr>
              <w:t>Подкладка</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ткань</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для</w:t>
            </w:r>
            <w:proofErr w:type="spell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кармана</w:t>
            </w:r>
          </w:p>
        </w:tc>
      </w:tr>
      <w:tr w:rsidR="00CF5941" w:rsidRPr="002867EC" w14:paraId="42215E6B" w14:textId="77777777" w:rsidTr="002867EC">
        <w:trPr>
          <w:trHeight w:val="234"/>
        </w:trPr>
        <w:tc>
          <w:tcPr>
            <w:tcW w:w="1567" w:type="dxa"/>
            <w:tcBorders>
              <w:top w:val="single" w:sz="4" w:space="0" w:color="000000"/>
              <w:bottom w:val="single" w:sz="4" w:space="0" w:color="000000"/>
              <w:right w:val="single" w:sz="4" w:space="0" w:color="000000"/>
            </w:tcBorders>
          </w:tcPr>
          <w:p w14:paraId="4A36DCB7" w14:textId="302234A4" w:rsidR="00CF5941" w:rsidRPr="002867EC" w:rsidRDefault="00CF5941" w:rsidP="00CF5941">
            <w:pPr>
              <w:rPr>
                <w:rFonts w:ascii="Times New Roman" w:hAnsi="Times New Roman" w:cs="Times New Roman"/>
                <w:sz w:val="20"/>
                <w:szCs w:val="20"/>
              </w:rPr>
            </w:pPr>
            <w:proofErr w:type="spellStart"/>
            <w:r w:rsidRPr="002867EC">
              <w:rPr>
                <w:rFonts w:ascii="Times New Roman" w:hAnsi="Times New Roman" w:cs="Times New Roman"/>
                <w:sz w:val="20"/>
                <w:szCs w:val="20"/>
              </w:rPr>
              <w:t>Анти-бархатный</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шелк</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35BE4222" w14:textId="455F6444" w:rsidR="00CF5941" w:rsidRPr="002867EC" w:rsidRDefault="00CF5941" w:rsidP="00CF5941">
            <w:pPr>
              <w:rPr>
                <w:rFonts w:ascii="Times New Roman" w:hAnsi="Times New Roman" w:cs="Times New Roman"/>
                <w:sz w:val="20"/>
                <w:szCs w:val="20"/>
              </w:rPr>
            </w:pPr>
            <w:r w:rsidRPr="002867EC">
              <w:rPr>
                <w:rFonts w:ascii="Times New Roman" w:hAnsi="Times New Roman" w:cs="Times New Roman"/>
                <w:sz w:val="20"/>
                <w:szCs w:val="20"/>
              </w:rPr>
              <w:t xml:space="preserve">100% </w:t>
            </w:r>
            <w:proofErr w:type="spellStart"/>
            <w:r w:rsidRPr="002867EC">
              <w:rPr>
                <w:rFonts w:ascii="Times New Roman" w:hAnsi="Times New Roman" w:cs="Times New Roman"/>
                <w:sz w:val="20"/>
                <w:szCs w:val="20"/>
              </w:rPr>
              <w:t>полиэфирное</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волокно</w:t>
            </w:r>
            <w:proofErr w:type="spellEnd"/>
          </w:p>
        </w:tc>
        <w:tc>
          <w:tcPr>
            <w:tcW w:w="2907" w:type="dxa"/>
            <w:tcBorders>
              <w:top w:val="single" w:sz="4" w:space="0" w:color="000000"/>
              <w:left w:val="single" w:sz="4" w:space="0" w:color="000000"/>
              <w:bottom w:val="single" w:sz="4" w:space="0" w:color="000000"/>
              <w:right w:val="single" w:sz="4" w:space="0" w:color="000000"/>
            </w:tcBorders>
          </w:tcPr>
          <w:p w14:paraId="5EFBE12D" w14:textId="77777777" w:rsidR="00CF5941" w:rsidRPr="002867EC" w:rsidRDefault="00CF5941" w:rsidP="00CF5941">
            <w:pPr>
              <w:rPr>
                <w:rFonts w:ascii="Times New Roman" w:hAnsi="Times New Roman" w:cs="Times New Roman"/>
                <w:sz w:val="20"/>
                <w:szCs w:val="20"/>
              </w:rPr>
            </w:pPr>
            <w:r w:rsidRPr="002867EC">
              <w:rPr>
                <w:rFonts w:ascii="Times New Roman" w:hAnsi="Times New Roman" w:cs="Times New Roman"/>
                <w:sz w:val="20"/>
                <w:szCs w:val="20"/>
              </w:rPr>
              <w:t>—</w:t>
            </w:r>
          </w:p>
        </w:tc>
        <w:tc>
          <w:tcPr>
            <w:tcW w:w="3165" w:type="dxa"/>
            <w:tcBorders>
              <w:top w:val="single" w:sz="4" w:space="0" w:color="000000"/>
              <w:left w:val="single" w:sz="4" w:space="0" w:color="000000"/>
              <w:bottom w:val="single" w:sz="4" w:space="0" w:color="000000"/>
            </w:tcBorders>
          </w:tcPr>
          <w:p w14:paraId="7FFA587B" w14:textId="6A832849" w:rsidR="00CF5941" w:rsidRPr="002867EC" w:rsidRDefault="00CF5941" w:rsidP="00CF5941">
            <w:pPr>
              <w:rPr>
                <w:rFonts w:ascii="Times New Roman" w:hAnsi="Times New Roman" w:cs="Times New Roman"/>
                <w:sz w:val="20"/>
                <w:szCs w:val="20"/>
              </w:rPr>
            </w:pPr>
            <w:r>
              <w:rPr>
                <w:rFonts w:ascii="Times New Roman" w:hAnsi="Times New Roman" w:cs="Times New Roman"/>
                <w:sz w:val="20"/>
                <w:szCs w:val="20"/>
                <w:lang w:val="ru-RU"/>
              </w:rPr>
              <w:t>В</w:t>
            </w:r>
            <w:proofErr w:type="spellStart"/>
            <w:r w:rsidRPr="002867EC">
              <w:rPr>
                <w:rFonts w:ascii="Times New Roman" w:hAnsi="Times New Roman" w:cs="Times New Roman"/>
                <w:sz w:val="20"/>
                <w:szCs w:val="20"/>
              </w:rPr>
              <w:t>оротник</w:t>
            </w:r>
            <w:proofErr w:type="spell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-с</w:t>
            </w:r>
            <w:proofErr w:type="spellStart"/>
            <w:r w:rsidRPr="002867EC">
              <w:rPr>
                <w:rFonts w:ascii="Times New Roman" w:hAnsi="Times New Roman" w:cs="Times New Roman"/>
                <w:sz w:val="20"/>
                <w:szCs w:val="20"/>
              </w:rPr>
              <w:t>переди</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сзади</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внутри</w:t>
            </w:r>
            <w:proofErr w:type="spellEnd"/>
          </w:p>
        </w:tc>
      </w:tr>
      <w:tr w:rsidR="00CF5941" w:rsidRPr="002867EC" w14:paraId="4741EF56" w14:textId="77777777" w:rsidTr="002867EC">
        <w:trPr>
          <w:trHeight w:val="232"/>
        </w:trPr>
        <w:tc>
          <w:tcPr>
            <w:tcW w:w="1567" w:type="dxa"/>
            <w:tcBorders>
              <w:top w:val="single" w:sz="4" w:space="0" w:color="000000"/>
              <w:bottom w:val="single" w:sz="4" w:space="0" w:color="000000"/>
              <w:right w:val="single" w:sz="4" w:space="0" w:color="000000"/>
            </w:tcBorders>
          </w:tcPr>
          <w:p w14:paraId="153012E7" w14:textId="7DFDF953" w:rsidR="00CF5941" w:rsidRPr="002867EC" w:rsidRDefault="00CF5941" w:rsidP="00CF5941">
            <w:pPr>
              <w:rPr>
                <w:rFonts w:ascii="Times New Roman" w:hAnsi="Times New Roman" w:cs="Times New Roman"/>
                <w:sz w:val="20"/>
                <w:szCs w:val="20"/>
                <w:lang w:val="ru-RU"/>
              </w:rPr>
            </w:pPr>
            <w:r>
              <w:rPr>
                <w:rFonts w:ascii="Times New Roman" w:hAnsi="Times New Roman" w:cs="Times New Roman"/>
                <w:sz w:val="20"/>
                <w:szCs w:val="20"/>
                <w:lang w:val="ru-RU"/>
              </w:rPr>
              <w:t xml:space="preserve">Утиный </w:t>
            </w:r>
            <w:r w:rsidR="003174EC">
              <w:rPr>
                <w:rFonts w:ascii="Times New Roman" w:hAnsi="Times New Roman" w:cs="Times New Roman"/>
                <w:sz w:val="20"/>
                <w:szCs w:val="20"/>
                <w:lang w:val="ru-RU"/>
              </w:rPr>
              <w:t>пух</w:t>
            </w:r>
            <w:r>
              <w:rPr>
                <w:rFonts w:ascii="Times New Roman" w:hAnsi="Times New Roman" w:cs="Times New Roman"/>
                <w:sz w:val="20"/>
                <w:szCs w:val="20"/>
                <w:lang w:val="ru-RU"/>
              </w:rPr>
              <w:t xml:space="preserve"> </w:t>
            </w:r>
          </w:p>
        </w:tc>
        <w:tc>
          <w:tcPr>
            <w:tcW w:w="1911" w:type="dxa"/>
            <w:tcBorders>
              <w:top w:val="single" w:sz="4" w:space="0" w:color="000000"/>
              <w:left w:val="single" w:sz="4" w:space="0" w:color="000000"/>
              <w:bottom w:val="single" w:sz="4" w:space="0" w:color="000000"/>
              <w:right w:val="single" w:sz="4" w:space="0" w:color="000000"/>
            </w:tcBorders>
          </w:tcPr>
          <w:p w14:paraId="7051EE33" w14:textId="7D7D7C1A" w:rsidR="00CF5941" w:rsidRPr="002867EC" w:rsidRDefault="00CF5941" w:rsidP="00CF5941">
            <w:pPr>
              <w:rPr>
                <w:rFonts w:ascii="Times New Roman" w:hAnsi="Times New Roman" w:cs="Times New Roman"/>
                <w:sz w:val="20"/>
                <w:szCs w:val="20"/>
              </w:rPr>
            </w:pPr>
            <w:r w:rsidRPr="002867EC">
              <w:rPr>
                <w:rFonts w:ascii="Times New Roman" w:hAnsi="Times New Roman" w:cs="Times New Roman"/>
                <w:sz w:val="20"/>
                <w:szCs w:val="20"/>
              </w:rPr>
              <w:t xml:space="preserve">90% </w:t>
            </w:r>
            <w:proofErr w:type="spellStart"/>
            <w:r w:rsidRPr="002867EC">
              <w:rPr>
                <w:rFonts w:ascii="Times New Roman" w:hAnsi="Times New Roman" w:cs="Times New Roman"/>
                <w:sz w:val="20"/>
                <w:szCs w:val="20"/>
              </w:rPr>
              <w:t>белого</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утиного</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пуха</w:t>
            </w:r>
            <w:proofErr w:type="spellEnd"/>
          </w:p>
        </w:tc>
        <w:tc>
          <w:tcPr>
            <w:tcW w:w="2907" w:type="dxa"/>
            <w:tcBorders>
              <w:top w:val="single" w:sz="4" w:space="0" w:color="000000"/>
              <w:left w:val="single" w:sz="4" w:space="0" w:color="000000"/>
              <w:bottom w:val="single" w:sz="4" w:space="0" w:color="000000"/>
              <w:right w:val="single" w:sz="4" w:space="0" w:color="000000"/>
            </w:tcBorders>
          </w:tcPr>
          <w:p w14:paraId="122C02E8" w14:textId="77777777" w:rsidR="00CF5941" w:rsidRPr="002867EC" w:rsidRDefault="00CF5941" w:rsidP="00CF5941">
            <w:pPr>
              <w:rPr>
                <w:rFonts w:ascii="Times New Roman" w:hAnsi="Times New Roman" w:cs="Times New Roman"/>
                <w:sz w:val="20"/>
                <w:szCs w:val="20"/>
              </w:rPr>
            </w:pPr>
            <w:r w:rsidRPr="002867EC">
              <w:rPr>
                <w:rFonts w:ascii="Times New Roman" w:hAnsi="Times New Roman" w:cs="Times New Roman"/>
                <w:sz w:val="20"/>
                <w:szCs w:val="20"/>
              </w:rPr>
              <w:t>GB/T</w:t>
            </w:r>
            <w:r w:rsidRPr="002867EC">
              <w:rPr>
                <w:rFonts w:ascii="Times New Roman" w:hAnsi="Times New Roman" w:cs="Times New Roman"/>
                <w:spacing w:val="-3"/>
                <w:sz w:val="20"/>
                <w:szCs w:val="20"/>
              </w:rPr>
              <w:t xml:space="preserve"> </w:t>
            </w:r>
            <w:r w:rsidRPr="002867EC">
              <w:rPr>
                <w:rFonts w:ascii="Times New Roman" w:hAnsi="Times New Roman" w:cs="Times New Roman"/>
                <w:spacing w:val="-2"/>
                <w:sz w:val="20"/>
                <w:szCs w:val="20"/>
              </w:rPr>
              <w:t>32132</w:t>
            </w:r>
          </w:p>
        </w:tc>
        <w:tc>
          <w:tcPr>
            <w:tcW w:w="3165" w:type="dxa"/>
            <w:tcBorders>
              <w:top w:val="single" w:sz="4" w:space="0" w:color="000000"/>
              <w:left w:val="single" w:sz="4" w:space="0" w:color="000000"/>
              <w:bottom w:val="single" w:sz="4" w:space="0" w:color="000000"/>
            </w:tcBorders>
          </w:tcPr>
          <w:p w14:paraId="3D7832CE" w14:textId="06B9DAFE" w:rsidR="00CF5941" w:rsidRPr="002867EC" w:rsidRDefault="003174EC" w:rsidP="00CF5941">
            <w:pPr>
              <w:rPr>
                <w:rFonts w:ascii="Times New Roman" w:hAnsi="Times New Roman" w:cs="Times New Roman"/>
                <w:sz w:val="20"/>
                <w:szCs w:val="20"/>
              </w:rPr>
            </w:pPr>
            <w:proofErr w:type="spellStart"/>
            <w:r w:rsidRPr="002867EC">
              <w:rPr>
                <w:rFonts w:ascii="Times New Roman" w:hAnsi="Times New Roman" w:cs="Times New Roman"/>
                <w:sz w:val="20"/>
                <w:szCs w:val="20"/>
              </w:rPr>
              <w:t>Спереди</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сзади</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внутри</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воротник</w:t>
            </w:r>
            <w:proofErr w:type="spellEnd"/>
          </w:p>
        </w:tc>
      </w:tr>
      <w:tr w:rsidR="003174EC" w:rsidRPr="00225FB7" w14:paraId="01EA065B" w14:textId="77777777" w:rsidTr="002867EC">
        <w:trPr>
          <w:trHeight w:val="232"/>
        </w:trPr>
        <w:tc>
          <w:tcPr>
            <w:tcW w:w="1567" w:type="dxa"/>
            <w:tcBorders>
              <w:top w:val="single" w:sz="4" w:space="0" w:color="000000"/>
              <w:bottom w:val="single" w:sz="4" w:space="0" w:color="000000"/>
              <w:right w:val="single" w:sz="4" w:space="0" w:color="000000"/>
            </w:tcBorders>
          </w:tcPr>
          <w:p w14:paraId="4787A2AA" w14:textId="5AC15265"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Хлопья</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3978273B" w14:textId="520EDB65"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 xml:space="preserve">100% </w:t>
            </w:r>
            <w:proofErr w:type="spellStart"/>
            <w:r w:rsidRPr="002867EC">
              <w:rPr>
                <w:rFonts w:ascii="Times New Roman" w:hAnsi="Times New Roman" w:cs="Times New Roman"/>
                <w:sz w:val="20"/>
                <w:szCs w:val="20"/>
              </w:rPr>
              <w:t>полиэфирное</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волокно</w:t>
            </w:r>
            <w:proofErr w:type="spellEnd"/>
            <w:r w:rsidRPr="002867EC">
              <w:rPr>
                <w:rFonts w:ascii="Times New Roman" w:hAnsi="Times New Roman" w:cs="Times New Roman"/>
                <w:sz w:val="20"/>
                <w:szCs w:val="20"/>
              </w:rPr>
              <w:t xml:space="preserve"> 80 г/м2</w:t>
            </w:r>
          </w:p>
        </w:tc>
        <w:tc>
          <w:tcPr>
            <w:tcW w:w="2907" w:type="dxa"/>
            <w:tcBorders>
              <w:top w:val="single" w:sz="4" w:space="0" w:color="000000"/>
              <w:left w:val="single" w:sz="4" w:space="0" w:color="000000"/>
              <w:bottom w:val="single" w:sz="4" w:space="0" w:color="000000"/>
              <w:right w:val="single" w:sz="4" w:space="0" w:color="000000"/>
            </w:tcBorders>
          </w:tcPr>
          <w:p w14:paraId="5185C33F"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FZ/T</w:t>
            </w:r>
            <w:r w:rsidRPr="002867EC">
              <w:rPr>
                <w:rFonts w:ascii="Times New Roman" w:hAnsi="Times New Roman" w:cs="Times New Roman"/>
                <w:spacing w:val="-3"/>
                <w:sz w:val="20"/>
                <w:szCs w:val="20"/>
              </w:rPr>
              <w:t xml:space="preserve"> </w:t>
            </w:r>
            <w:r w:rsidRPr="002867EC">
              <w:rPr>
                <w:rFonts w:ascii="Times New Roman" w:hAnsi="Times New Roman" w:cs="Times New Roman"/>
                <w:spacing w:val="-2"/>
                <w:sz w:val="20"/>
                <w:szCs w:val="20"/>
              </w:rPr>
              <w:t>64202</w:t>
            </w:r>
          </w:p>
        </w:tc>
        <w:tc>
          <w:tcPr>
            <w:tcW w:w="3165" w:type="dxa"/>
            <w:tcBorders>
              <w:top w:val="single" w:sz="4" w:space="0" w:color="000000"/>
              <w:left w:val="single" w:sz="4" w:space="0" w:color="000000"/>
              <w:bottom w:val="single" w:sz="4" w:space="0" w:color="000000"/>
            </w:tcBorders>
          </w:tcPr>
          <w:p w14:paraId="13A0264D" w14:textId="674B71C8" w:rsidR="003174EC" w:rsidRPr="00225FB7" w:rsidRDefault="003174EC" w:rsidP="003174EC">
            <w:pPr>
              <w:rPr>
                <w:rFonts w:ascii="Times New Roman" w:hAnsi="Times New Roman" w:cs="Times New Roman"/>
                <w:sz w:val="20"/>
                <w:szCs w:val="20"/>
                <w:lang w:val="ru-RU"/>
              </w:rPr>
            </w:pPr>
            <w:r w:rsidRPr="002867EC">
              <w:rPr>
                <w:rFonts w:ascii="Times New Roman" w:hAnsi="Times New Roman" w:cs="Times New Roman"/>
                <w:sz w:val="20"/>
                <w:szCs w:val="20"/>
                <w:lang w:val="ru-RU"/>
              </w:rPr>
              <w:t xml:space="preserve">Большой </w:t>
            </w:r>
            <w:r>
              <w:rPr>
                <w:rFonts w:ascii="Times New Roman" w:hAnsi="Times New Roman" w:cs="Times New Roman"/>
                <w:sz w:val="20"/>
                <w:szCs w:val="20"/>
                <w:lang w:val="ru-RU"/>
              </w:rPr>
              <w:t>карман</w:t>
            </w:r>
            <w:r w:rsidRPr="002867EC">
              <w:rPr>
                <w:rFonts w:ascii="Times New Roman" w:hAnsi="Times New Roman" w:cs="Times New Roman"/>
                <w:sz w:val="20"/>
                <w:szCs w:val="20"/>
                <w:lang w:val="ru-RU"/>
              </w:rPr>
              <w:t xml:space="preserve"> с инкрустированной проволокой</w:t>
            </w:r>
          </w:p>
        </w:tc>
      </w:tr>
      <w:tr w:rsidR="003174EC" w:rsidRPr="002867EC" w14:paraId="7419C802" w14:textId="77777777" w:rsidTr="002867EC">
        <w:trPr>
          <w:trHeight w:val="234"/>
        </w:trPr>
        <w:tc>
          <w:tcPr>
            <w:tcW w:w="1567" w:type="dxa"/>
            <w:tcBorders>
              <w:top w:val="single" w:sz="4" w:space="0" w:color="000000"/>
              <w:bottom w:val="single" w:sz="4" w:space="0" w:color="000000"/>
              <w:right w:val="single" w:sz="4" w:space="0" w:color="000000"/>
            </w:tcBorders>
          </w:tcPr>
          <w:p w14:paraId="0A02953F" w14:textId="244ED4E9" w:rsidR="003174EC" w:rsidRPr="002867EC" w:rsidRDefault="003174EC" w:rsidP="003174EC">
            <w:pPr>
              <w:rPr>
                <w:rFonts w:ascii="Times New Roman" w:hAnsi="Times New Roman" w:cs="Times New Roman"/>
                <w:sz w:val="20"/>
                <w:szCs w:val="20"/>
              </w:rPr>
            </w:pPr>
            <w:r>
              <w:rPr>
                <w:rFonts w:ascii="Times New Roman" w:hAnsi="Times New Roman" w:cs="Times New Roman"/>
                <w:sz w:val="20"/>
                <w:szCs w:val="20"/>
                <w:lang w:val="ru-RU"/>
              </w:rPr>
              <w:t>М</w:t>
            </w:r>
            <w:proofErr w:type="spellStart"/>
            <w:r w:rsidRPr="002867EC">
              <w:rPr>
                <w:rFonts w:ascii="Times New Roman" w:hAnsi="Times New Roman" w:cs="Times New Roman"/>
                <w:sz w:val="20"/>
                <w:szCs w:val="20"/>
              </w:rPr>
              <w:t>олния</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2024509B" w14:textId="6D51E5CC" w:rsidR="003174EC" w:rsidRPr="00CF5941" w:rsidRDefault="003174EC" w:rsidP="003174EC">
            <w:pPr>
              <w:rPr>
                <w:rFonts w:ascii="Times New Roman" w:hAnsi="Times New Roman" w:cs="Times New Roman"/>
                <w:sz w:val="20"/>
                <w:szCs w:val="20"/>
                <w:lang w:val="ru-RU"/>
              </w:rPr>
            </w:pPr>
            <w:r w:rsidRPr="002867EC">
              <w:rPr>
                <w:rFonts w:ascii="Times New Roman" w:hAnsi="Times New Roman" w:cs="Times New Roman"/>
                <w:sz w:val="20"/>
                <w:szCs w:val="20"/>
              </w:rPr>
              <w:t xml:space="preserve">№ 5 </w:t>
            </w:r>
            <w:r>
              <w:rPr>
                <w:rFonts w:ascii="Times New Roman" w:hAnsi="Times New Roman" w:cs="Times New Roman"/>
                <w:sz w:val="20"/>
                <w:szCs w:val="20"/>
                <w:lang w:val="ru-RU"/>
              </w:rPr>
              <w:t xml:space="preserve">с </w:t>
            </w:r>
            <w:proofErr w:type="spellStart"/>
            <w:r w:rsidRPr="002867EC">
              <w:rPr>
                <w:rFonts w:ascii="Times New Roman" w:hAnsi="Times New Roman" w:cs="Times New Roman"/>
                <w:sz w:val="20"/>
                <w:szCs w:val="20"/>
              </w:rPr>
              <w:t>открытый</w:t>
            </w:r>
            <w:proofErr w:type="spell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 xml:space="preserve">концом </w:t>
            </w:r>
          </w:p>
        </w:tc>
        <w:tc>
          <w:tcPr>
            <w:tcW w:w="2907" w:type="dxa"/>
            <w:tcBorders>
              <w:top w:val="single" w:sz="4" w:space="0" w:color="000000"/>
              <w:left w:val="single" w:sz="4" w:space="0" w:color="000000"/>
              <w:bottom w:val="single" w:sz="4" w:space="0" w:color="000000"/>
              <w:right w:val="single" w:sz="4" w:space="0" w:color="000000"/>
            </w:tcBorders>
          </w:tcPr>
          <w:p w14:paraId="2C35160E"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QB/T</w:t>
            </w:r>
            <w:r w:rsidRPr="002867EC">
              <w:rPr>
                <w:rFonts w:ascii="Times New Roman" w:hAnsi="Times New Roman" w:cs="Times New Roman"/>
                <w:spacing w:val="-3"/>
                <w:sz w:val="20"/>
                <w:szCs w:val="20"/>
              </w:rPr>
              <w:t xml:space="preserve"> </w:t>
            </w:r>
            <w:r w:rsidRPr="002867EC">
              <w:rPr>
                <w:rFonts w:ascii="Times New Roman" w:hAnsi="Times New Roman" w:cs="Times New Roman"/>
                <w:spacing w:val="-4"/>
                <w:sz w:val="20"/>
                <w:szCs w:val="20"/>
              </w:rPr>
              <w:t>2172</w:t>
            </w:r>
          </w:p>
        </w:tc>
        <w:tc>
          <w:tcPr>
            <w:tcW w:w="3165" w:type="dxa"/>
            <w:tcBorders>
              <w:top w:val="single" w:sz="4" w:space="0" w:color="000000"/>
              <w:left w:val="single" w:sz="4" w:space="0" w:color="000000"/>
              <w:bottom w:val="single" w:sz="4" w:space="0" w:color="000000"/>
            </w:tcBorders>
          </w:tcPr>
          <w:p w14:paraId="0B9BD3D2" w14:textId="5458E8C9" w:rsidR="003174EC" w:rsidRPr="002867EC" w:rsidRDefault="003174EC" w:rsidP="003174EC">
            <w:pPr>
              <w:rPr>
                <w:rFonts w:ascii="Times New Roman" w:hAnsi="Times New Roman" w:cs="Times New Roman"/>
                <w:sz w:val="20"/>
                <w:szCs w:val="20"/>
                <w:lang w:val="ru-RU"/>
              </w:rPr>
            </w:pPr>
            <w:r>
              <w:rPr>
                <w:rFonts w:ascii="Times New Roman" w:hAnsi="Times New Roman" w:cs="Times New Roman"/>
                <w:sz w:val="20"/>
                <w:szCs w:val="20"/>
                <w:lang w:val="ru-RU"/>
              </w:rPr>
              <w:t>П</w:t>
            </w:r>
            <w:proofErr w:type="spellStart"/>
            <w:r w:rsidRPr="002867EC">
              <w:rPr>
                <w:rFonts w:ascii="Times New Roman" w:hAnsi="Times New Roman" w:cs="Times New Roman"/>
                <w:sz w:val="20"/>
                <w:szCs w:val="20"/>
              </w:rPr>
              <w:t>ередн</w:t>
            </w:r>
            <w:r>
              <w:rPr>
                <w:rFonts w:ascii="Times New Roman" w:hAnsi="Times New Roman" w:cs="Times New Roman"/>
                <w:sz w:val="20"/>
                <w:szCs w:val="20"/>
                <w:lang w:val="ru-RU"/>
              </w:rPr>
              <w:t>яя</w:t>
            </w:r>
            <w:proofErr w:type="spell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п</w:t>
            </w:r>
            <w:proofErr w:type="spellStart"/>
            <w:r w:rsidRPr="002867EC">
              <w:rPr>
                <w:rFonts w:ascii="Times New Roman" w:hAnsi="Times New Roman" w:cs="Times New Roman"/>
                <w:sz w:val="20"/>
                <w:szCs w:val="20"/>
              </w:rPr>
              <w:t>ланка</w:t>
            </w:r>
            <w:proofErr w:type="spellEnd"/>
          </w:p>
        </w:tc>
      </w:tr>
      <w:tr w:rsidR="003174EC" w:rsidRPr="002867EC" w14:paraId="04E3FBB1" w14:textId="77777777" w:rsidTr="002867EC">
        <w:trPr>
          <w:trHeight w:val="232"/>
        </w:trPr>
        <w:tc>
          <w:tcPr>
            <w:tcW w:w="1567" w:type="dxa"/>
            <w:tcBorders>
              <w:top w:val="single" w:sz="4" w:space="0" w:color="000000"/>
              <w:bottom w:val="single" w:sz="4" w:space="0" w:color="000000"/>
              <w:right w:val="single" w:sz="4" w:space="0" w:color="000000"/>
            </w:tcBorders>
          </w:tcPr>
          <w:p w14:paraId="1C1AFD70" w14:textId="52FC8B43"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Нейлоновая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молния</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52796191" w14:textId="40C4E695" w:rsidR="003174EC" w:rsidRPr="00CF5941" w:rsidRDefault="003174EC" w:rsidP="003174EC">
            <w:pPr>
              <w:rPr>
                <w:rFonts w:ascii="Times New Roman" w:hAnsi="Times New Roman" w:cs="Times New Roman"/>
                <w:sz w:val="20"/>
                <w:szCs w:val="20"/>
                <w:lang w:val="ru-RU"/>
              </w:rPr>
            </w:pPr>
            <w:r w:rsidRPr="002867EC">
              <w:rPr>
                <w:rFonts w:ascii="Times New Roman" w:hAnsi="Times New Roman" w:cs="Times New Roman"/>
                <w:sz w:val="20"/>
                <w:szCs w:val="20"/>
              </w:rPr>
              <w:t xml:space="preserve">№ 3 </w:t>
            </w:r>
            <w:proofErr w:type="spellStart"/>
            <w:r w:rsidRPr="002867EC">
              <w:rPr>
                <w:rFonts w:ascii="Times New Roman" w:hAnsi="Times New Roman" w:cs="Times New Roman"/>
                <w:sz w:val="20"/>
                <w:szCs w:val="20"/>
              </w:rPr>
              <w:t>одиночн</w:t>
            </w:r>
            <w:r>
              <w:rPr>
                <w:rFonts w:ascii="Times New Roman" w:hAnsi="Times New Roman" w:cs="Times New Roman"/>
                <w:sz w:val="20"/>
                <w:szCs w:val="20"/>
                <w:lang w:val="ru-RU"/>
              </w:rPr>
              <w:t>ая</w:t>
            </w:r>
            <w:proofErr w:type="spellEnd"/>
            <w:r>
              <w:rPr>
                <w:rFonts w:ascii="Times New Roman" w:hAnsi="Times New Roman" w:cs="Times New Roman"/>
                <w:sz w:val="20"/>
                <w:szCs w:val="20"/>
                <w:lang w:val="ru-RU"/>
              </w:rPr>
              <w:t xml:space="preserve"> </w:t>
            </w:r>
            <w:proofErr w:type="gramStart"/>
            <w:r>
              <w:rPr>
                <w:rFonts w:ascii="Times New Roman" w:hAnsi="Times New Roman" w:cs="Times New Roman"/>
                <w:sz w:val="20"/>
                <w:szCs w:val="20"/>
                <w:lang w:val="ru-RU"/>
              </w:rPr>
              <w:t xml:space="preserve">с </w:t>
            </w:r>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закрыты</w:t>
            </w:r>
            <w:proofErr w:type="spellEnd"/>
            <w:r>
              <w:rPr>
                <w:rFonts w:ascii="Times New Roman" w:hAnsi="Times New Roman" w:cs="Times New Roman"/>
                <w:sz w:val="20"/>
                <w:szCs w:val="20"/>
                <w:lang w:val="ru-RU"/>
              </w:rPr>
              <w:t>м</w:t>
            </w:r>
            <w:proofErr w:type="gram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 xml:space="preserve">концом </w:t>
            </w:r>
          </w:p>
        </w:tc>
        <w:tc>
          <w:tcPr>
            <w:tcW w:w="2907" w:type="dxa"/>
            <w:tcBorders>
              <w:top w:val="single" w:sz="4" w:space="0" w:color="000000"/>
              <w:left w:val="single" w:sz="4" w:space="0" w:color="000000"/>
              <w:bottom w:val="single" w:sz="4" w:space="0" w:color="000000"/>
              <w:right w:val="single" w:sz="4" w:space="0" w:color="000000"/>
            </w:tcBorders>
          </w:tcPr>
          <w:p w14:paraId="15A0D424"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QB/T</w:t>
            </w:r>
            <w:r w:rsidRPr="002867EC">
              <w:rPr>
                <w:rFonts w:ascii="Times New Roman" w:hAnsi="Times New Roman" w:cs="Times New Roman"/>
                <w:spacing w:val="-3"/>
                <w:sz w:val="20"/>
                <w:szCs w:val="20"/>
              </w:rPr>
              <w:t xml:space="preserve"> </w:t>
            </w:r>
            <w:r w:rsidRPr="002867EC">
              <w:rPr>
                <w:rFonts w:ascii="Times New Roman" w:hAnsi="Times New Roman" w:cs="Times New Roman"/>
                <w:spacing w:val="-4"/>
                <w:sz w:val="20"/>
                <w:szCs w:val="20"/>
              </w:rPr>
              <w:t>2173</w:t>
            </w:r>
          </w:p>
        </w:tc>
        <w:tc>
          <w:tcPr>
            <w:tcW w:w="3165" w:type="dxa"/>
            <w:tcBorders>
              <w:top w:val="single" w:sz="4" w:space="0" w:color="000000"/>
              <w:left w:val="single" w:sz="4" w:space="0" w:color="000000"/>
              <w:bottom w:val="single" w:sz="4" w:space="0" w:color="000000"/>
            </w:tcBorders>
          </w:tcPr>
          <w:p w14:paraId="55F72219" w14:textId="3E2094CF" w:rsidR="003174EC" w:rsidRPr="002867EC" w:rsidRDefault="003174EC" w:rsidP="003174EC">
            <w:pPr>
              <w:rPr>
                <w:rFonts w:ascii="Times New Roman" w:hAnsi="Times New Roman" w:cs="Times New Roman"/>
                <w:sz w:val="20"/>
                <w:szCs w:val="20"/>
              </w:rPr>
            </w:pPr>
            <w:proofErr w:type="gramStart"/>
            <w:r>
              <w:rPr>
                <w:rFonts w:ascii="Times New Roman" w:hAnsi="Times New Roman" w:cs="Times New Roman"/>
                <w:sz w:val="20"/>
                <w:szCs w:val="20"/>
                <w:lang w:val="ru-RU"/>
              </w:rPr>
              <w:t xml:space="preserve">Горловина </w:t>
            </w:r>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большого</w:t>
            </w:r>
            <w:proofErr w:type="spellEnd"/>
            <w:proofErr w:type="gram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кармана</w:t>
            </w:r>
          </w:p>
        </w:tc>
      </w:tr>
      <w:tr w:rsidR="003174EC" w:rsidRPr="002867EC" w14:paraId="69EDBD8A" w14:textId="77777777" w:rsidTr="002867EC">
        <w:trPr>
          <w:trHeight w:val="234"/>
        </w:trPr>
        <w:tc>
          <w:tcPr>
            <w:tcW w:w="1567" w:type="dxa"/>
            <w:tcBorders>
              <w:top w:val="single" w:sz="4" w:space="0" w:color="000000"/>
              <w:bottom w:val="single" w:sz="4" w:space="0" w:color="000000"/>
              <w:right w:val="single" w:sz="4" w:space="0" w:color="000000"/>
            </w:tcBorders>
          </w:tcPr>
          <w:p w14:paraId="393B6A47" w14:textId="2738F7FD"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Значок</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3768E961" w14:textId="090FBB6D"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Посвящ</w:t>
            </w:r>
            <w:r>
              <w:rPr>
                <w:rFonts w:ascii="Times New Roman" w:hAnsi="Times New Roman" w:cs="Times New Roman"/>
                <w:sz w:val="20"/>
                <w:szCs w:val="20"/>
                <w:lang w:val="ru-RU"/>
              </w:rPr>
              <w:t>енный</w:t>
            </w:r>
            <w:proofErr w:type="spellEnd"/>
            <w:r>
              <w:rPr>
                <w:rFonts w:ascii="Times New Roman" w:hAnsi="Times New Roman" w:cs="Times New Roman"/>
                <w:sz w:val="20"/>
                <w:szCs w:val="20"/>
                <w:lang w:val="ru-RU"/>
              </w:rPr>
              <w:t xml:space="preserve"> </w:t>
            </w:r>
            <w:r w:rsidRPr="002867EC">
              <w:rPr>
                <w:rFonts w:ascii="Times New Roman" w:hAnsi="Times New Roman" w:cs="Times New Roman"/>
                <w:sz w:val="20"/>
                <w:szCs w:val="20"/>
              </w:rPr>
              <w:t>PetroChina</w:t>
            </w:r>
          </w:p>
        </w:tc>
        <w:tc>
          <w:tcPr>
            <w:tcW w:w="2907" w:type="dxa"/>
            <w:tcBorders>
              <w:top w:val="single" w:sz="4" w:space="0" w:color="000000"/>
              <w:left w:val="single" w:sz="4" w:space="0" w:color="000000"/>
              <w:bottom w:val="single" w:sz="4" w:space="0" w:color="000000"/>
              <w:right w:val="single" w:sz="4" w:space="0" w:color="000000"/>
            </w:tcBorders>
          </w:tcPr>
          <w:p w14:paraId="4ECE01EF"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pacing w:val="-3"/>
                <w:sz w:val="20"/>
                <w:szCs w:val="20"/>
              </w:rPr>
              <w:t>标识分册</w:t>
            </w:r>
          </w:p>
        </w:tc>
        <w:tc>
          <w:tcPr>
            <w:tcW w:w="3165" w:type="dxa"/>
            <w:tcBorders>
              <w:top w:val="single" w:sz="4" w:space="0" w:color="000000"/>
              <w:left w:val="single" w:sz="4" w:space="0" w:color="000000"/>
              <w:bottom w:val="single" w:sz="4" w:space="0" w:color="000000"/>
            </w:tcBorders>
          </w:tcPr>
          <w:p w14:paraId="502D038B" w14:textId="73A5B5BF" w:rsidR="003174EC" w:rsidRPr="003174EC" w:rsidRDefault="003174EC" w:rsidP="003174EC">
            <w:pPr>
              <w:rPr>
                <w:rFonts w:ascii="Times New Roman" w:hAnsi="Times New Roman" w:cs="Times New Roman"/>
                <w:sz w:val="20"/>
                <w:szCs w:val="20"/>
                <w:lang w:val="ru-RU"/>
              </w:rPr>
            </w:pPr>
            <w:proofErr w:type="spellStart"/>
            <w:r w:rsidRPr="002867EC">
              <w:rPr>
                <w:rFonts w:ascii="Times New Roman" w:hAnsi="Times New Roman" w:cs="Times New Roman"/>
                <w:sz w:val="20"/>
                <w:szCs w:val="20"/>
              </w:rPr>
              <w:t>Левая</w:t>
            </w:r>
            <w:proofErr w:type="spellEnd"/>
            <w:r w:rsidRPr="002867EC">
              <w:rPr>
                <w:rFonts w:ascii="Times New Roman" w:hAnsi="Times New Roman" w:cs="Times New Roman"/>
                <w:sz w:val="20"/>
                <w:szCs w:val="20"/>
              </w:rPr>
              <w:t xml:space="preserve"> </w:t>
            </w:r>
            <w:r>
              <w:rPr>
                <w:rFonts w:ascii="Times New Roman" w:hAnsi="Times New Roman" w:cs="Times New Roman"/>
                <w:sz w:val="20"/>
                <w:szCs w:val="20"/>
                <w:lang w:val="ru-RU"/>
              </w:rPr>
              <w:t>передняя часть</w:t>
            </w:r>
          </w:p>
        </w:tc>
      </w:tr>
      <w:tr w:rsidR="00F16E15" w:rsidRPr="002867EC" w14:paraId="184F9F5B" w14:textId="77777777" w:rsidTr="002867EC">
        <w:trPr>
          <w:trHeight w:val="232"/>
        </w:trPr>
        <w:tc>
          <w:tcPr>
            <w:tcW w:w="1567" w:type="dxa"/>
            <w:vMerge w:val="restart"/>
            <w:tcBorders>
              <w:top w:val="single" w:sz="4" w:space="0" w:color="000000"/>
              <w:bottom w:val="single" w:sz="4" w:space="0" w:color="000000"/>
              <w:right w:val="single" w:sz="4" w:space="0" w:color="000000"/>
            </w:tcBorders>
          </w:tcPr>
          <w:p w14:paraId="583B2043" w14:textId="77777777" w:rsidR="00F16E15" w:rsidRPr="002867EC" w:rsidRDefault="00F16E15" w:rsidP="00F16E15">
            <w:pPr>
              <w:rPr>
                <w:rFonts w:ascii="Times New Roman" w:hAnsi="Times New Roman" w:cs="Times New Roman"/>
                <w:sz w:val="20"/>
                <w:szCs w:val="20"/>
              </w:rPr>
            </w:pPr>
            <w:proofErr w:type="spellStart"/>
            <w:r w:rsidRPr="002867EC">
              <w:rPr>
                <w:rFonts w:ascii="Times New Roman" w:hAnsi="Times New Roman" w:cs="Times New Roman"/>
                <w:sz w:val="20"/>
                <w:szCs w:val="20"/>
              </w:rPr>
              <w:t>Полиэфирная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швейная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нить</w:t>
            </w:r>
            <w:proofErr w:type="spellEnd"/>
          </w:p>
          <w:p w14:paraId="608D535D" w14:textId="04EECD00" w:rsidR="00F16E15" w:rsidRPr="002867EC" w:rsidRDefault="00F16E15" w:rsidP="00F16E15">
            <w:pPr>
              <w:rPr>
                <w:rFonts w:ascii="Times New Roman" w:hAnsi="Times New Roman" w:cs="Times New Roman"/>
                <w:sz w:val="20"/>
                <w:szCs w:val="20"/>
              </w:rPr>
            </w:pPr>
          </w:p>
        </w:tc>
        <w:tc>
          <w:tcPr>
            <w:tcW w:w="1911" w:type="dxa"/>
            <w:tcBorders>
              <w:top w:val="single" w:sz="4" w:space="0" w:color="000000"/>
              <w:left w:val="single" w:sz="4" w:space="0" w:color="000000"/>
              <w:bottom w:val="single" w:sz="4" w:space="0" w:color="000000"/>
              <w:right w:val="single" w:sz="4" w:space="0" w:color="000000"/>
            </w:tcBorders>
          </w:tcPr>
          <w:p w14:paraId="28C3F6C5" w14:textId="77A03022" w:rsidR="00F16E15" w:rsidRPr="002867EC" w:rsidRDefault="00F16E15" w:rsidP="00F16E15">
            <w:pPr>
              <w:rPr>
                <w:rFonts w:ascii="Times New Roman" w:hAnsi="Times New Roman" w:cs="Times New Roman"/>
                <w:sz w:val="20"/>
                <w:szCs w:val="20"/>
              </w:rPr>
            </w:pPr>
            <w:r w:rsidRPr="002867EC">
              <w:rPr>
                <w:rFonts w:ascii="Times New Roman" w:hAnsi="Times New Roman" w:cs="Times New Roman"/>
                <w:sz w:val="20"/>
                <w:szCs w:val="20"/>
              </w:rPr>
              <w:t>11,8текс×3</w:t>
            </w:r>
          </w:p>
        </w:tc>
        <w:tc>
          <w:tcPr>
            <w:tcW w:w="2907" w:type="dxa"/>
            <w:vMerge w:val="restart"/>
            <w:tcBorders>
              <w:top w:val="single" w:sz="4" w:space="0" w:color="000000"/>
              <w:left w:val="single" w:sz="4" w:space="0" w:color="000000"/>
              <w:bottom w:val="single" w:sz="4" w:space="0" w:color="000000"/>
              <w:right w:val="single" w:sz="4" w:space="0" w:color="000000"/>
            </w:tcBorders>
          </w:tcPr>
          <w:p w14:paraId="00DEB132" w14:textId="77777777" w:rsidR="00F16E15" w:rsidRPr="002867EC" w:rsidRDefault="00F16E15" w:rsidP="00F16E15">
            <w:pPr>
              <w:rPr>
                <w:rFonts w:ascii="Times New Roman" w:hAnsi="Times New Roman" w:cs="Times New Roman"/>
                <w:sz w:val="20"/>
                <w:szCs w:val="20"/>
              </w:rPr>
            </w:pPr>
            <w:r w:rsidRPr="002867EC">
              <w:rPr>
                <w:rFonts w:ascii="Times New Roman" w:hAnsi="Times New Roman" w:cs="Times New Roman"/>
                <w:sz w:val="20"/>
                <w:szCs w:val="20"/>
              </w:rPr>
              <w:t>GB/T</w:t>
            </w:r>
            <w:r w:rsidRPr="002867EC">
              <w:rPr>
                <w:rFonts w:ascii="Times New Roman" w:hAnsi="Times New Roman" w:cs="Times New Roman"/>
                <w:spacing w:val="-3"/>
                <w:sz w:val="20"/>
                <w:szCs w:val="20"/>
              </w:rPr>
              <w:t xml:space="preserve"> </w:t>
            </w:r>
            <w:r w:rsidRPr="002867EC">
              <w:rPr>
                <w:rFonts w:ascii="Times New Roman" w:hAnsi="Times New Roman" w:cs="Times New Roman"/>
                <w:spacing w:val="-4"/>
                <w:sz w:val="20"/>
                <w:szCs w:val="20"/>
              </w:rPr>
              <w:t>6836</w:t>
            </w:r>
          </w:p>
        </w:tc>
        <w:tc>
          <w:tcPr>
            <w:tcW w:w="3165" w:type="dxa"/>
            <w:tcBorders>
              <w:top w:val="single" w:sz="4" w:space="0" w:color="000000"/>
              <w:left w:val="single" w:sz="4" w:space="0" w:color="000000"/>
              <w:bottom w:val="single" w:sz="4" w:space="0" w:color="000000"/>
            </w:tcBorders>
          </w:tcPr>
          <w:p w14:paraId="7A408588" w14:textId="00A798A7" w:rsidR="00F16E15" w:rsidRPr="00F16E15" w:rsidRDefault="00F16E15" w:rsidP="00F16E15">
            <w:pPr>
              <w:rPr>
                <w:rFonts w:ascii="Times New Roman" w:hAnsi="Times New Roman" w:cs="Times New Roman"/>
                <w:sz w:val="20"/>
                <w:szCs w:val="20"/>
              </w:rPr>
            </w:pPr>
            <w:proofErr w:type="spellStart"/>
            <w:r w:rsidRPr="00F16E15">
              <w:rPr>
                <w:rFonts w:ascii="Times New Roman" w:hAnsi="Times New Roman" w:cs="Times New Roman"/>
              </w:rPr>
              <w:t>шить</w:t>
            </w:r>
            <w:proofErr w:type="spellEnd"/>
          </w:p>
        </w:tc>
      </w:tr>
      <w:tr w:rsidR="00F16E15" w:rsidRPr="002867EC" w14:paraId="366F434C" w14:textId="77777777" w:rsidTr="002867EC">
        <w:trPr>
          <w:trHeight w:val="234"/>
        </w:trPr>
        <w:tc>
          <w:tcPr>
            <w:tcW w:w="1567" w:type="dxa"/>
            <w:vMerge/>
            <w:tcBorders>
              <w:top w:val="nil"/>
              <w:bottom w:val="single" w:sz="4" w:space="0" w:color="000000"/>
              <w:right w:val="single" w:sz="4" w:space="0" w:color="000000"/>
            </w:tcBorders>
          </w:tcPr>
          <w:p w14:paraId="41A1291F" w14:textId="77777777" w:rsidR="00F16E15" w:rsidRPr="002867EC" w:rsidRDefault="00F16E15" w:rsidP="00F16E15">
            <w:pPr>
              <w:rPr>
                <w:rFonts w:ascii="Times New Roman" w:hAnsi="Times New Roman" w:cs="Times New Roman"/>
                <w:sz w:val="20"/>
                <w:szCs w:val="20"/>
              </w:rPr>
            </w:pPr>
          </w:p>
        </w:tc>
        <w:tc>
          <w:tcPr>
            <w:tcW w:w="1911" w:type="dxa"/>
            <w:tcBorders>
              <w:top w:val="single" w:sz="4" w:space="0" w:color="000000"/>
              <w:left w:val="single" w:sz="4" w:space="0" w:color="000000"/>
              <w:bottom w:val="single" w:sz="4" w:space="0" w:color="000000"/>
              <w:right w:val="single" w:sz="4" w:space="0" w:color="000000"/>
            </w:tcBorders>
          </w:tcPr>
          <w:p w14:paraId="5EB3538A" w14:textId="57639032" w:rsidR="00F16E15" w:rsidRPr="002867EC" w:rsidRDefault="00F16E15" w:rsidP="00F16E15">
            <w:pPr>
              <w:rPr>
                <w:rFonts w:ascii="Times New Roman" w:hAnsi="Times New Roman" w:cs="Times New Roman"/>
                <w:sz w:val="20"/>
                <w:szCs w:val="20"/>
              </w:rPr>
            </w:pPr>
            <w:r w:rsidRPr="002867EC">
              <w:rPr>
                <w:rFonts w:ascii="Times New Roman" w:hAnsi="Times New Roman" w:cs="Times New Roman"/>
                <w:sz w:val="20"/>
                <w:szCs w:val="20"/>
              </w:rPr>
              <w:t>14,8текс×2</w:t>
            </w:r>
          </w:p>
        </w:tc>
        <w:tc>
          <w:tcPr>
            <w:tcW w:w="2907" w:type="dxa"/>
            <w:vMerge/>
            <w:tcBorders>
              <w:top w:val="nil"/>
              <w:left w:val="single" w:sz="4" w:space="0" w:color="000000"/>
              <w:bottom w:val="single" w:sz="4" w:space="0" w:color="000000"/>
              <w:right w:val="single" w:sz="4" w:space="0" w:color="000000"/>
            </w:tcBorders>
          </w:tcPr>
          <w:p w14:paraId="2098C7B3" w14:textId="77777777" w:rsidR="00F16E15" w:rsidRPr="002867EC" w:rsidRDefault="00F16E15" w:rsidP="00F16E15">
            <w:pPr>
              <w:rPr>
                <w:rFonts w:ascii="Times New Roman" w:hAnsi="Times New Roman" w:cs="Times New Roman"/>
                <w:sz w:val="20"/>
                <w:szCs w:val="20"/>
              </w:rPr>
            </w:pPr>
          </w:p>
        </w:tc>
        <w:tc>
          <w:tcPr>
            <w:tcW w:w="3165" w:type="dxa"/>
            <w:tcBorders>
              <w:top w:val="single" w:sz="4" w:space="0" w:color="000000"/>
              <w:left w:val="single" w:sz="4" w:space="0" w:color="000000"/>
              <w:bottom w:val="single" w:sz="4" w:space="0" w:color="000000"/>
            </w:tcBorders>
          </w:tcPr>
          <w:p w14:paraId="2031ED74" w14:textId="3897EF5F" w:rsidR="00F16E15" w:rsidRPr="00F16E15" w:rsidRDefault="00F16E15" w:rsidP="00F16E15">
            <w:pPr>
              <w:rPr>
                <w:rFonts w:ascii="Times New Roman" w:hAnsi="Times New Roman" w:cs="Times New Roman"/>
                <w:sz w:val="20"/>
                <w:szCs w:val="20"/>
                <w:lang w:val="ru-RU"/>
              </w:rPr>
            </w:pPr>
            <w:proofErr w:type="spellStart"/>
            <w:r w:rsidRPr="00F16E15">
              <w:rPr>
                <w:rFonts w:ascii="Times New Roman" w:hAnsi="Times New Roman" w:cs="Times New Roman"/>
              </w:rPr>
              <w:t>стегать</w:t>
            </w:r>
            <w:proofErr w:type="spellEnd"/>
          </w:p>
        </w:tc>
      </w:tr>
      <w:tr w:rsidR="003174EC" w:rsidRPr="002867EC" w14:paraId="442A4775" w14:textId="77777777" w:rsidTr="002867EC">
        <w:trPr>
          <w:trHeight w:val="232"/>
        </w:trPr>
        <w:tc>
          <w:tcPr>
            <w:tcW w:w="1567" w:type="dxa"/>
            <w:tcBorders>
              <w:top w:val="single" w:sz="4" w:space="0" w:color="000000"/>
              <w:bottom w:val="single" w:sz="4" w:space="0" w:color="000000"/>
              <w:right w:val="single" w:sz="4" w:space="0" w:color="000000"/>
            </w:tcBorders>
          </w:tcPr>
          <w:p w14:paraId="65759160" w14:textId="26511E7D"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Логотип</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модели</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6A56F6C0" w14:textId="10FA3341" w:rsidR="003174EC" w:rsidRPr="002867EC" w:rsidRDefault="003174EC" w:rsidP="003174EC">
            <w:pPr>
              <w:rPr>
                <w:rFonts w:ascii="Times New Roman" w:hAnsi="Times New Roman" w:cs="Times New Roman"/>
                <w:sz w:val="20"/>
                <w:szCs w:val="20"/>
              </w:rPr>
            </w:pPr>
            <w:proofErr w:type="spellStart"/>
            <w:r>
              <w:rPr>
                <w:rFonts w:ascii="Times New Roman" w:hAnsi="Times New Roman" w:cs="Times New Roman"/>
                <w:sz w:val="20"/>
                <w:szCs w:val="20"/>
                <w:lang w:val="ru-RU"/>
              </w:rPr>
              <w:t>Клеющаяся</w:t>
            </w:r>
            <w:proofErr w:type="spellEnd"/>
            <w:r>
              <w:rPr>
                <w:rFonts w:ascii="Times New Roman" w:hAnsi="Times New Roman" w:cs="Times New Roman"/>
                <w:sz w:val="20"/>
                <w:szCs w:val="20"/>
                <w:lang w:val="ru-RU"/>
              </w:rPr>
              <w:t xml:space="preserve"> э</w:t>
            </w:r>
            <w:proofErr w:type="spellStart"/>
            <w:r w:rsidRPr="002867EC">
              <w:rPr>
                <w:rFonts w:ascii="Times New Roman" w:hAnsi="Times New Roman" w:cs="Times New Roman"/>
                <w:sz w:val="20"/>
                <w:szCs w:val="20"/>
              </w:rPr>
              <w:t>тикетка</w:t>
            </w:r>
            <w:proofErr w:type="spellEnd"/>
          </w:p>
        </w:tc>
        <w:tc>
          <w:tcPr>
            <w:tcW w:w="2907" w:type="dxa"/>
            <w:tcBorders>
              <w:top w:val="single" w:sz="4" w:space="0" w:color="000000"/>
              <w:left w:val="single" w:sz="4" w:space="0" w:color="000000"/>
              <w:bottom w:val="single" w:sz="4" w:space="0" w:color="000000"/>
              <w:right w:val="single" w:sz="4" w:space="0" w:color="000000"/>
            </w:tcBorders>
          </w:tcPr>
          <w:p w14:paraId="25450CA7" w14:textId="1A29C861"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Идентификационный</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пакет</w:t>
            </w:r>
            <w:proofErr w:type="spellEnd"/>
          </w:p>
        </w:tc>
        <w:tc>
          <w:tcPr>
            <w:tcW w:w="3165" w:type="dxa"/>
            <w:tcBorders>
              <w:top w:val="single" w:sz="4" w:space="0" w:color="000000"/>
              <w:left w:val="single" w:sz="4" w:space="0" w:color="000000"/>
              <w:bottom w:val="single" w:sz="4" w:space="0" w:color="000000"/>
            </w:tcBorders>
          </w:tcPr>
          <w:p w14:paraId="65032188" w14:textId="4AEE42DE"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стегать</w:t>
            </w:r>
            <w:proofErr w:type="spellEnd"/>
          </w:p>
        </w:tc>
      </w:tr>
      <w:tr w:rsidR="003174EC" w:rsidRPr="002867EC" w14:paraId="1CA95957" w14:textId="77777777" w:rsidTr="002867EC">
        <w:trPr>
          <w:trHeight w:val="232"/>
        </w:trPr>
        <w:tc>
          <w:tcPr>
            <w:tcW w:w="1567" w:type="dxa"/>
            <w:tcBorders>
              <w:top w:val="single" w:sz="4" w:space="0" w:color="000000"/>
              <w:bottom w:val="single" w:sz="4" w:space="0" w:color="000000"/>
              <w:right w:val="single" w:sz="4" w:space="0" w:color="000000"/>
            </w:tcBorders>
          </w:tcPr>
          <w:p w14:paraId="2504204F" w14:textId="4C197109" w:rsidR="003174EC" w:rsidRPr="002867EC" w:rsidRDefault="003174EC" w:rsidP="003174EC">
            <w:pPr>
              <w:rPr>
                <w:rFonts w:ascii="Times New Roman" w:hAnsi="Times New Roman" w:cs="Times New Roman"/>
                <w:sz w:val="20"/>
                <w:szCs w:val="20"/>
              </w:rPr>
            </w:pPr>
            <w:r>
              <w:rPr>
                <w:rFonts w:ascii="Times New Roman" w:hAnsi="Times New Roman" w:cs="Times New Roman"/>
                <w:sz w:val="20"/>
                <w:szCs w:val="20"/>
                <w:lang w:val="ru-RU"/>
              </w:rPr>
              <w:t>Обозначения</w:t>
            </w:r>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стирки</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2A583125" w14:textId="659E5A66" w:rsidR="003174EC" w:rsidRPr="002867EC" w:rsidRDefault="003174EC" w:rsidP="003174EC">
            <w:pPr>
              <w:rPr>
                <w:rFonts w:ascii="Times New Roman" w:hAnsi="Times New Roman" w:cs="Times New Roman"/>
                <w:sz w:val="20"/>
                <w:szCs w:val="20"/>
              </w:rPr>
            </w:pPr>
            <w:proofErr w:type="spellStart"/>
            <w:r w:rsidRPr="00CF5941">
              <w:rPr>
                <w:rFonts w:ascii="Times New Roman" w:hAnsi="Times New Roman" w:cs="Times New Roman"/>
                <w:sz w:val="20"/>
                <w:szCs w:val="20"/>
              </w:rPr>
              <w:t>Клеющаяся</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этикетка</w:t>
            </w:r>
            <w:proofErr w:type="spellEnd"/>
          </w:p>
        </w:tc>
        <w:tc>
          <w:tcPr>
            <w:tcW w:w="2907" w:type="dxa"/>
            <w:tcBorders>
              <w:top w:val="single" w:sz="4" w:space="0" w:color="000000"/>
              <w:left w:val="single" w:sz="4" w:space="0" w:color="000000"/>
              <w:bottom w:val="single" w:sz="4" w:space="0" w:color="000000"/>
              <w:right w:val="single" w:sz="4" w:space="0" w:color="000000"/>
            </w:tcBorders>
          </w:tcPr>
          <w:p w14:paraId="146225FF" w14:textId="1DE34A31"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Идентификационный</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пакет</w:t>
            </w:r>
            <w:proofErr w:type="spellEnd"/>
          </w:p>
        </w:tc>
        <w:tc>
          <w:tcPr>
            <w:tcW w:w="3165" w:type="dxa"/>
            <w:tcBorders>
              <w:top w:val="single" w:sz="4" w:space="0" w:color="000000"/>
              <w:left w:val="single" w:sz="4" w:space="0" w:color="000000"/>
              <w:bottom w:val="single" w:sz="4" w:space="0" w:color="000000"/>
            </w:tcBorders>
          </w:tcPr>
          <w:p w14:paraId="14585B0A" w14:textId="4F95C8C2"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Вырез</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на</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спине</w:t>
            </w:r>
            <w:proofErr w:type="spellEnd"/>
          </w:p>
        </w:tc>
      </w:tr>
      <w:tr w:rsidR="003174EC" w:rsidRPr="002867EC" w14:paraId="31C0CCBC" w14:textId="77777777" w:rsidTr="002867EC">
        <w:trPr>
          <w:trHeight w:val="467"/>
        </w:trPr>
        <w:tc>
          <w:tcPr>
            <w:tcW w:w="1567" w:type="dxa"/>
            <w:tcBorders>
              <w:top w:val="single" w:sz="4" w:space="0" w:color="000000"/>
              <w:bottom w:val="single" w:sz="4" w:space="0" w:color="000000"/>
              <w:right w:val="single" w:sz="4" w:space="0" w:color="000000"/>
            </w:tcBorders>
          </w:tcPr>
          <w:p w14:paraId="27D515C1" w14:textId="5981C776"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пластиковый</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пакет</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6C9E8501" w14:textId="018B4EE9" w:rsidR="003174EC" w:rsidRPr="003174EC" w:rsidRDefault="003174EC" w:rsidP="003174EC">
            <w:pPr>
              <w:rPr>
                <w:rFonts w:ascii="Times New Roman" w:hAnsi="Times New Roman" w:cs="Times New Roman"/>
                <w:sz w:val="20"/>
                <w:szCs w:val="20"/>
                <w:lang w:val="ru-RU"/>
              </w:rPr>
            </w:pPr>
            <w:r w:rsidRPr="003174EC">
              <w:rPr>
                <w:rFonts w:ascii="Times New Roman" w:hAnsi="Times New Roman" w:cs="Times New Roman"/>
                <w:sz w:val="20"/>
                <w:szCs w:val="20"/>
                <w:lang w:val="ru-RU"/>
              </w:rPr>
              <w:t>Толщина полиэтиленовой пленки</w:t>
            </w:r>
            <w:r w:rsidRPr="003174EC">
              <w:rPr>
                <w:rFonts w:ascii="Times New Roman" w:hAnsi="Times New Roman" w:cs="Times New Roman"/>
                <w:sz w:val="20"/>
                <w:szCs w:val="20"/>
                <w:lang w:val="ru-RU"/>
              </w:rPr>
              <w:t>：</w:t>
            </w:r>
            <w:r w:rsidRPr="003174EC">
              <w:rPr>
                <w:rFonts w:ascii="Times New Roman" w:hAnsi="Times New Roman" w:cs="Times New Roman"/>
                <w:sz w:val="20"/>
                <w:szCs w:val="20"/>
                <w:lang w:val="ru-RU"/>
              </w:rPr>
              <w:t>0,04 мм~0,06 см</w:t>
            </w:r>
          </w:p>
        </w:tc>
        <w:tc>
          <w:tcPr>
            <w:tcW w:w="2907" w:type="dxa"/>
            <w:tcBorders>
              <w:top w:val="single" w:sz="4" w:space="0" w:color="000000"/>
              <w:left w:val="single" w:sz="4" w:space="0" w:color="000000"/>
              <w:bottom w:val="single" w:sz="4" w:space="0" w:color="000000"/>
              <w:right w:val="single" w:sz="4" w:space="0" w:color="000000"/>
            </w:tcBorders>
          </w:tcPr>
          <w:p w14:paraId="186157F3"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QB/T</w:t>
            </w:r>
            <w:r w:rsidRPr="002867EC">
              <w:rPr>
                <w:rFonts w:ascii="Times New Roman" w:hAnsi="Times New Roman" w:cs="Times New Roman"/>
                <w:spacing w:val="-3"/>
                <w:sz w:val="20"/>
                <w:szCs w:val="20"/>
              </w:rPr>
              <w:t xml:space="preserve"> </w:t>
            </w:r>
            <w:r w:rsidRPr="002867EC">
              <w:rPr>
                <w:rFonts w:ascii="Times New Roman" w:hAnsi="Times New Roman" w:cs="Times New Roman"/>
                <w:spacing w:val="-4"/>
                <w:sz w:val="20"/>
                <w:szCs w:val="20"/>
              </w:rPr>
              <w:t>2461</w:t>
            </w:r>
          </w:p>
        </w:tc>
        <w:tc>
          <w:tcPr>
            <w:tcW w:w="3165" w:type="dxa"/>
            <w:tcBorders>
              <w:top w:val="single" w:sz="4" w:space="0" w:color="000000"/>
              <w:left w:val="single" w:sz="4" w:space="0" w:color="000000"/>
              <w:bottom w:val="single" w:sz="4" w:space="0" w:color="000000"/>
            </w:tcBorders>
          </w:tcPr>
          <w:p w14:paraId="6977BDFF" w14:textId="7E46FA72"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Левый</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шов</w:t>
            </w:r>
            <w:proofErr w:type="spellEnd"/>
          </w:p>
        </w:tc>
      </w:tr>
      <w:tr w:rsidR="003174EC" w:rsidRPr="002867EC" w14:paraId="2E926DE8" w14:textId="77777777" w:rsidTr="002867EC">
        <w:trPr>
          <w:trHeight w:val="234"/>
        </w:trPr>
        <w:tc>
          <w:tcPr>
            <w:tcW w:w="1567" w:type="dxa"/>
            <w:tcBorders>
              <w:top w:val="single" w:sz="4" w:space="0" w:color="000000"/>
              <w:bottom w:val="single" w:sz="4" w:space="0" w:color="000000"/>
              <w:right w:val="single" w:sz="4" w:space="0" w:color="000000"/>
            </w:tcBorders>
          </w:tcPr>
          <w:p w14:paraId="4C7B0DC1" w14:textId="11222BAF"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Пластиковая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лента</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27CB8D91" w14:textId="60F898BF" w:rsidR="003174EC" w:rsidRPr="002867EC" w:rsidRDefault="003174EC" w:rsidP="003174EC">
            <w:pPr>
              <w:rPr>
                <w:rFonts w:ascii="Times New Roman" w:hAnsi="Times New Roman" w:cs="Times New Roman"/>
                <w:sz w:val="20"/>
                <w:szCs w:val="20"/>
              </w:rPr>
            </w:pPr>
            <w:r w:rsidRPr="003174EC">
              <w:rPr>
                <w:rFonts w:ascii="Times New Roman" w:hAnsi="Times New Roman" w:cs="Times New Roman"/>
                <w:spacing w:val="-1"/>
                <w:sz w:val="20"/>
                <w:szCs w:val="20"/>
              </w:rPr>
              <w:t>Ширина</w:t>
            </w:r>
            <w:r w:rsidRPr="002D477E">
              <w:rPr>
                <w:rFonts w:ascii="Times New Roman" w:hAnsi="Times New Roman" w:cs="Times New Roman"/>
                <w:spacing w:val="-1"/>
                <w:sz w:val="20"/>
                <w:szCs w:val="20"/>
              </w:rPr>
              <w:t>：</w:t>
            </w:r>
            <w:r w:rsidRPr="002D477E">
              <w:rPr>
                <w:rFonts w:ascii="Times New Roman" w:hAnsi="Times New Roman" w:cs="Times New Roman"/>
                <w:spacing w:val="-2"/>
                <w:sz w:val="20"/>
                <w:szCs w:val="20"/>
              </w:rPr>
              <w:t>10mm</w:t>
            </w:r>
          </w:p>
        </w:tc>
        <w:tc>
          <w:tcPr>
            <w:tcW w:w="2907" w:type="dxa"/>
            <w:tcBorders>
              <w:top w:val="single" w:sz="4" w:space="0" w:color="000000"/>
              <w:left w:val="single" w:sz="4" w:space="0" w:color="000000"/>
              <w:bottom w:val="single" w:sz="4" w:space="0" w:color="000000"/>
              <w:right w:val="single" w:sz="4" w:space="0" w:color="000000"/>
            </w:tcBorders>
          </w:tcPr>
          <w:p w14:paraId="4702AF18"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w:t>
            </w:r>
          </w:p>
        </w:tc>
        <w:tc>
          <w:tcPr>
            <w:tcW w:w="3165" w:type="dxa"/>
            <w:tcBorders>
              <w:top w:val="single" w:sz="4" w:space="0" w:color="000000"/>
              <w:left w:val="single" w:sz="4" w:space="0" w:color="000000"/>
              <w:bottom w:val="single" w:sz="4" w:space="0" w:color="000000"/>
            </w:tcBorders>
          </w:tcPr>
          <w:p w14:paraId="4D040721" w14:textId="7BC7A962"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Внутренняя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упаковка</w:t>
            </w:r>
            <w:proofErr w:type="spellEnd"/>
          </w:p>
        </w:tc>
      </w:tr>
      <w:tr w:rsidR="003174EC" w:rsidRPr="002867EC" w14:paraId="65BA8674" w14:textId="77777777" w:rsidTr="002867EC">
        <w:trPr>
          <w:trHeight w:val="232"/>
        </w:trPr>
        <w:tc>
          <w:tcPr>
            <w:tcW w:w="1567" w:type="dxa"/>
            <w:tcBorders>
              <w:top w:val="single" w:sz="4" w:space="0" w:color="000000"/>
              <w:bottom w:val="single" w:sz="4" w:space="0" w:color="000000"/>
              <w:right w:val="single" w:sz="4" w:space="0" w:color="000000"/>
            </w:tcBorders>
          </w:tcPr>
          <w:p w14:paraId="428F2CDB" w14:textId="00EB2C4C"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Форма</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для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проверки</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упаковки</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09B8A3A8" w14:textId="56082DA3" w:rsidR="003174EC" w:rsidRPr="002867EC" w:rsidRDefault="003174EC" w:rsidP="003174EC">
            <w:pPr>
              <w:rPr>
                <w:rFonts w:ascii="Times New Roman" w:hAnsi="Times New Roman" w:cs="Times New Roman"/>
                <w:sz w:val="20"/>
                <w:szCs w:val="20"/>
              </w:rPr>
            </w:pPr>
            <w:r w:rsidRPr="002D477E">
              <w:rPr>
                <w:rFonts w:ascii="Times New Roman" w:hAnsi="Times New Roman" w:cs="Times New Roman"/>
                <w:sz w:val="20"/>
                <w:szCs w:val="20"/>
              </w:rPr>
              <w:t>70g</w:t>
            </w:r>
            <w:r w:rsidRPr="002D477E">
              <w:rPr>
                <w:rFonts w:ascii="Times New Roman" w:hAnsi="Times New Roman" w:cs="Times New Roman"/>
                <w:spacing w:val="-5"/>
                <w:sz w:val="20"/>
                <w:szCs w:val="20"/>
              </w:rPr>
              <w:t>/</w:t>
            </w:r>
            <w:r w:rsidRPr="002D477E">
              <w:rPr>
                <w:rFonts w:ascii="Times New Roman" w:hAnsi="Times New Roman" w:cs="Times New Roman"/>
                <w:spacing w:val="-5"/>
                <w:sz w:val="20"/>
                <w:szCs w:val="20"/>
              </w:rPr>
              <w:t>㎡</w:t>
            </w:r>
          </w:p>
        </w:tc>
        <w:tc>
          <w:tcPr>
            <w:tcW w:w="2907" w:type="dxa"/>
            <w:tcBorders>
              <w:top w:val="single" w:sz="4" w:space="0" w:color="000000"/>
              <w:left w:val="single" w:sz="4" w:space="0" w:color="000000"/>
              <w:bottom w:val="single" w:sz="4" w:space="0" w:color="000000"/>
              <w:right w:val="single" w:sz="4" w:space="0" w:color="000000"/>
            </w:tcBorders>
          </w:tcPr>
          <w:p w14:paraId="0B6B0C32" w14:textId="77777777" w:rsidR="003174EC" w:rsidRPr="002867EC" w:rsidRDefault="003174EC" w:rsidP="003174EC">
            <w:pPr>
              <w:rPr>
                <w:rFonts w:ascii="Times New Roman" w:hAnsi="Times New Roman" w:cs="Times New Roman"/>
                <w:sz w:val="20"/>
                <w:szCs w:val="20"/>
              </w:rPr>
            </w:pPr>
            <w:r w:rsidRPr="002867EC">
              <w:rPr>
                <w:rFonts w:ascii="Times New Roman" w:hAnsi="Times New Roman" w:cs="Times New Roman"/>
                <w:sz w:val="20"/>
                <w:szCs w:val="20"/>
              </w:rPr>
              <w:t>—</w:t>
            </w:r>
          </w:p>
        </w:tc>
        <w:tc>
          <w:tcPr>
            <w:tcW w:w="3165" w:type="dxa"/>
            <w:tcBorders>
              <w:top w:val="single" w:sz="4" w:space="0" w:color="000000"/>
              <w:left w:val="single" w:sz="4" w:space="0" w:color="000000"/>
              <w:bottom w:val="single" w:sz="4" w:space="0" w:color="000000"/>
            </w:tcBorders>
          </w:tcPr>
          <w:p w14:paraId="24BF9B6E" w14:textId="401E84C0" w:rsidR="003174EC" w:rsidRPr="002867EC" w:rsidRDefault="003174EC" w:rsidP="003174EC">
            <w:pPr>
              <w:rPr>
                <w:rFonts w:ascii="Times New Roman" w:hAnsi="Times New Roman" w:cs="Times New Roman"/>
                <w:sz w:val="20"/>
                <w:szCs w:val="20"/>
              </w:rPr>
            </w:pPr>
            <w:proofErr w:type="spellStart"/>
            <w:r w:rsidRPr="002867EC">
              <w:rPr>
                <w:rFonts w:ascii="Times New Roman" w:hAnsi="Times New Roman" w:cs="Times New Roman"/>
                <w:sz w:val="20"/>
                <w:szCs w:val="20"/>
              </w:rPr>
              <w:t>Внутренняя</w:t>
            </w:r>
            <w:proofErr w:type="spellEnd"/>
            <w:r w:rsidRPr="002867EC">
              <w:rPr>
                <w:rFonts w:ascii="Times New Roman" w:hAnsi="Times New Roman" w:cs="Times New Roman"/>
                <w:sz w:val="20"/>
                <w:szCs w:val="20"/>
              </w:rPr>
              <w:t xml:space="preserve"> </w:t>
            </w:r>
            <w:proofErr w:type="spellStart"/>
            <w:r w:rsidRPr="002867EC">
              <w:rPr>
                <w:rFonts w:ascii="Times New Roman" w:hAnsi="Times New Roman" w:cs="Times New Roman"/>
                <w:sz w:val="20"/>
                <w:szCs w:val="20"/>
              </w:rPr>
              <w:t>упаковка</w:t>
            </w:r>
            <w:proofErr w:type="spellEnd"/>
          </w:p>
        </w:tc>
      </w:tr>
    </w:tbl>
    <w:p w14:paraId="3FC4F286" w14:textId="77777777" w:rsidR="002B7A25" w:rsidRPr="002867EC" w:rsidRDefault="002B7A25" w:rsidP="002867EC">
      <w:pPr>
        <w:rPr>
          <w:rFonts w:ascii="Times New Roman" w:hAnsi="Times New Roman" w:cs="Times New Roman"/>
          <w:sz w:val="20"/>
          <w:szCs w:val="20"/>
        </w:rPr>
        <w:sectPr w:rsidR="002B7A25" w:rsidRPr="002867EC">
          <w:pgSz w:w="11920" w:h="16840"/>
          <w:pgMar w:top="1400" w:right="1080" w:bottom="1503"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67"/>
        <w:gridCol w:w="1911"/>
        <w:gridCol w:w="2907"/>
        <w:gridCol w:w="2907"/>
      </w:tblGrid>
      <w:tr w:rsidR="002B7A25" w:rsidRPr="002867EC" w14:paraId="05587DEE" w14:textId="77777777">
        <w:trPr>
          <w:trHeight w:val="234"/>
        </w:trPr>
        <w:tc>
          <w:tcPr>
            <w:tcW w:w="1567" w:type="dxa"/>
            <w:tcBorders>
              <w:right w:val="single" w:sz="4" w:space="0" w:color="000000"/>
            </w:tcBorders>
          </w:tcPr>
          <w:p w14:paraId="0198C51E" w14:textId="16CDBB89" w:rsidR="002B7A25" w:rsidRPr="00CF5941" w:rsidRDefault="0033591F"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Название</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материала</w:t>
            </w:r>
            <w:proofErr w:type="spellEnd"/>
          </w:p>
        </w:tc>
        <w:tc>
          <w:tcPr>
            <w:tcW w:w="1911" w:type="dxa"/>
            <w:tcBorders>
              <w:left w:val="single" w:sz="4" w:space="0" w:color="000000"/>
              <w:bottom w:val="single" w:sz="4" w:space="0" w:color="000000"/>
              <w:right w:val="single" w:sz="4" w:space="0" w:color="000000"/>
            </w:tcBorders>
          </w:tcPr>
          <w:p w14:paraId="567CBC79" w14:textId="6157E081" w:rsidR="0033591F" w:rsidRPr="00CF5941" w:rsidRDefault="0033591F"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Спецификация</w:t>
            </w:r>
            <w:proofErr w:type="spellEnd"/>
            <w:r w:rsidRPr="00CF5941">
              <w:rPr>
                <w:rFonts w:ascii="Times New Roman" w:hAnsi="Times New Roman" w:cs="Times New Roman"/>
                <w:sz w:val="20"/>
                <w:szCs w:val="20"/>
              </w:rPr>
              <w:t xml:space="preserve"> </w:t>
            </w:r>
          </w:p>
          <w:p w14:paraId="5CCEB97B" w14:textId="303867AB" w:rsidR="002B7A25" w:rsidRPr="00CF5941" w:rsidRDefault="0033591F" w:rsidP="00CF5941">
            <w:pPr>
              <w:rPr>
                <w:rFonts w:ascii="Times New Roman" w:hAnsi="Times New Roman" w:cs="Times New Roman"/>
                <w:sz w:val="20"/>
                <w:szCs w:val="20"/>
              </w:rPr>
            </w:pPr>
            <w:r w:rsidRPr="00CF5941">
              <w:rPr>
                <w:rFonts w:ascii="Times New Roman" w:hAnsi="Times New Roman" w:cs="Times New Roman"/>
                <w:sz w:val="20"/>
                <w:szCs w:val="20"/>
              </w:rPr>
              <w:tab/>
            </w:r>
            <w:r w:rsidRPr="00CF5941">
              <w:rPr>
                <w:rFonts w:ascii="Times New Roman" w:hAnsi="Times New Roman" w:cs="Times New Roman"/>
                <w:sz w:val="20"/>
                <w:szCs w:val="20"/>
              </w:rPr>
              <w:tab/>
            </w:r>
          </w:p>
        </w:tc>
        <w:tc>
          <w:tcPr>
            <w:tcW w:w="2907" w:type="dxa"/>
            <w:tcBorders>
              <w:left w:val="single" w:sz="4" w:space="0" w:color="000000"/>
              <w:bottom w:val="single" w:sz="4" w:space="0" w:color="000000"/>
              <w:right w:val="single" w:sz="4" w:space="0" w:color="000000"/>
            </w:tcBorders>
          </w:tcPr>
          <w:p w14:paraId="01AE9CA0" w14:textId="3E611AF5" w:rsidR="002B7A25" w:rsidRPr="00CF5941" w:rsidRDefault="0033591F"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Стандарт</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исполнения</w:t>
            </w:r>
            <w:proofErr w:type="spellEnd"/>
          </w:p>
        </w:tc>
        <w:tc>
          <w:tcPr>
            <w:tcW w:w="2907" w:type="dxa"/>
            <w:tcBorders>
              <w:left w:val="single" w:sz="4" w:space="0" w:color="000000"/>
              <w:bottom w:val="single" w:sz="4" w:space="0" w:color="000000"/>
            </w:tcBorders>
          </w:tcPr>
          <w:p w14:paraId="22BB4526" w14:textId="691D5D35" w:rsidR="002B7A25" w:rsidRPr="00CF5941" w:rsidRDefault="0033591F"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использование</w:t>
            </w:r>
            <w:proofErr w:type="spellEnd"/>
          </w:p>
        </w:tc>
      </w:tr>
      <w:tr w:rsidR="00CF5941" w:rsidRPr="002867EC" w14:paraId="3FB22458" w14:textId="77777777">
        <w:trPr>
          <w:trHeight w:val="235"/>
        </w:trPr>
        <w:tc>
          <w:tcPr>
            <w:tcW w:w="1567" w:type="dxa"/>
            <w:tcBorders>
              <w:bottom w:val="single" w:sz="4" w:space="0" w:color="000000"/>
              <w:right w:val="single" w:sz="4" w:space="0" w:color="000000"/>
            </w:tcBorders>
          </w:tcPr>
          <w:p w14:paraId="6E932C80" w14:textId="211B7D47" w:rsidR="00CF5941" w:rsidRPr="00CF5941" w:rsidRDefault="00CF5941" w:rsidP="00CF5941">
            <w:pPr>
              <w:rPr>
                <w:rFonts w:ascii="Times New Roman" w:hAnsi="Times New Roman" w:cs="Times New Roman"/>
                <w:spacing w:val="-2"/>
                <w:sz w:val="20"/>
                <w:szCs w:val="20"/>
              </w:rPr>
            </w:pPr>
            <w:proofErr w:type="spellStart"/>
            <w:r w:rsidRPr="00CF5941">
              <w:rPr>
                <w:rFonts w:ascii="Times New Roman" w:hAnsi="Times New Roman" w:cs="Times New Roman"/>
                <w:spacing w:val="-2"/>
                <w:sz w:val="20"/>
                <w:szCs w:val="20"/>
              </w:rPr>
              <w:t>Пластиковая</w:t>
            </w:r>
            <w:proofErr w:type="spellEnd"/>
            <w:r w:rsidRPr="00CF5941">
              <w:rPr>
                <w:rFonts w:ascii="Times New Roman" w:hAnsi="Times New Roman" w:cs="Times New Roman"/>
                <w:spacing w:val="-2"/>
                <w:sz w:val="20"/>
                <w:szCs w:val="20"/>
              </w:rPr>
              <w:t xml:space="preserve"> </w:t>
            </w:r>
            <w:proofErr w:type="spellStart"/>
            <w:r w:rsidRPr="00CF5941">
              <w:rPr>
                <w:rFonts w:ascii="Times New Roman" w:hAnsi="Times New Roman" w:cs="Times New Roman"/>
                <w:spacing w:val="-2"/>
                <w:sz w:val="20"/>
                <w:szCs w:val="20"/>
              </w:rPr>
              <w:t>упаковочная</w:t>
            </w:r>
            <w:proofErr w:type="spellEnd"/>
            <w:r w:rsidRPr="00CF5941">
              <w:rPr>
                <w:rFonts w:ascii="Times New Roman" w:hAnsi="Times New Roman" w:cs="Times New Roman"/>
                <w:spacing w:val="-2"/>
                <w:sz w:val="20"/>
                <w:szCs w:val="20"/>
              </w:rPr>
              <w:t xml:space="preserve"> </w:t>
            </w:r>
            <w:proofErr w:type="spellStart"/>
            <w:r w:rsidRPr="00CF5941">
              <w:rPr>
                <w:rFonts w:ascii="Times New Roman" w:hAnsi="Times New Roman" w:cs="Times New Roman"/>
                <w:spacing w:val="-2"/>
                <w:sz w:val="20"/>
                <w:szCs w:val="20"/>
              </w:rPr>
              <w:t>лента</w:t>
            </w:r>
            <w:proofErr w:type="spellEnd"/>
          </w:p>
          <w:p w14:paraId="2EE3C3A4" w14:textId="63165CFB" w:rsidR="00CF5941" w:rsidRPr="00CF5941" w:rsidRDefault="00CF5941" w:rsidP="00CF5941">
            <w:pPr>
              <w:rPr>
                <w:rFonts w:ascii="Times New Roman" w:hAnsi="Times New Roman" w:cs="Times New Roman"/>
                <w:sz w:val="20"/>
                <w:szCs w:val="20"/>
              </w:rPr>
            </w:pPr>
          </w:p>
        </w:tc>
        <w:tc>
          <w:tcPr>
            <w:tcW w:w="1911" w:type="dxa"/>
            <w:tcBorders>
              <w:top w:val="single" w:sz="4" w:space="0" w:color="000000"/>
              <w:left w:val="single" w:sz="4" w:space="0" w:color="000000"/>
              <w:bottom w:val="single" w:sz="4" w:space="0" w:color="000000"/>
              <w:right w:val="single" w:sz="4" w:space="0" w:color="000000"/>
            </w:tcBorders>
          </w:tcPr>
          <w:p w14:paraId="6B94DF00" w14:textId="77777777" w:rsidR="00CF5941" w:rsidRPr="00CF5941" w:rsidRDefault="00CF5941" w:rsidP="00CF5941">
            <w:pPr>
              <w:rPr>
                <w:rFonts w:ascii="Times New Roman" w:hAnsi="Times New Roman" w:cs="Times New Roman"/>
                <w:spacing w:val="-3"/>
                <w:sz w:val="20"/>
                <w:szCs w:val="20"/>
              </w:rPr>
            </w:pPr>
            <w:r w:rsidRPr="00CF5941">
              <w:rPr>
                <w:rFonts w:ascii="Times New Roman" w:hAnsi="Times New Roman" w:cs="Times New Roman"/>
                <w:sz w:val="20"/>
                <w:szCs w:val="20"/>
              </w:rPr>
              <w:t>PP12008J</w:t>
            </w:r>
          </w:p>
          <w:p w14:paraId="72D53C8C" w14:textId="7AFA3374" w:rsidR="00CF5941" w:rsidRPr="00CF5941" w:rsidRDefault="00CF5941" w:rsidP="00CF5941">
            <w:pPr>
              <w:rPr>
                <w:rFonts w:ascii="Times New Roman" w:hAnsi="Times New Roman" w:cs="Times New Roman"/>
                <w:sz w:val="20"/>
                <w:szCs w:val="20"/>
                <w:lang w:val="ru-RU"/>
              </w:rPr>
            </w:pPr>
            <w:r w:rsidRPr="00CF5941">
              <w:rPr>
                <w:rFonts w:ascii="Times New Roman" w:hAnsi="Times New Roman" w:cs="Times New Roman"/>
                <w:spacing w:val="-3"/>
                <w:sz w:val="20"/>
                <w:szCs w:val="20"/>
              </w:rPr>
              <w:t xml:space="preserve">первый </w:t>
            </w:r>
            <w:r w:rsidRPr="00CF5941">
              <w:rPr>
                <w:rFonts w:ascii="Times New Roman" w:hAnsi="Times New Roman" w:cs="Times New Roman"/>
                <w:spacing w:val="-3"/>
                <w:sz w:val="20"/>
                <w:szCs w:val="20"/>
                <w:lang w:val="ru-RU"/>
              </w:rPr>
              <w:t xml:space="preserve">сорт </w:t>
            </w:r>
          </w:p>
        </w:tc>
        <w:tc>
          <w:tcPr>
            <w:tcW w:w="2907" w:type="dxa"/>
            <w:tcBorders>
              <w:top w:val="single" w:sz="4" w:space="0" w:color="000000"/>
              <w:left w:val="single" w:sz="4" w:space="0" w:color="000000"/>
              <w:bottom w:val="single" w:sz="4" w:space="0" w:color="000000"/>
              <w:right w:val="single" w:sz="4" w:space="0" w:color="000000"/>
            </w:tcBorders>
          </w:tcPr>
          <w:p w14:paraId="7980BC1E" w14:textId="77777777"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z w:val="20"/>
                <w:szCs w:val="20"/>
              </w:rPr>
              <w:t>QB/T</w:t>
            </w:r>
            <w:r w:rsidRPr="00CF5941">
              <w:rPr>
                <w:rFonts w:ascii="Times New Roman" w:hAnsi="Times New Roman" w:cs="Times New Roman"/>
                <w:spacing w:val="-3"/>
                <w:sz w:val="20"/>
                <w:szCs w:val="20"/>
              </w:rPr>
              <w:t xml:space="preserve"> </w:t>
            </w:r>
            <w:r w:rsidRPr="00CF5941">
              <w:rPr>
                <w:rFonts w:ascii="Times New Roman" w:hAnsi="Times New Roman" w:cs="Times New Roman"/>
                <w:spacing w:val="-4"/>
                <w:sz w:val="20"/>
                <w:szCs w:val="20"/>
              </w:rPr>
              <w:t>3811</w:t>
            </w:r>
          </w:p>
        </w:tc>
        <w:tc>
          <w:tcPr>
            <w:tcW w:w="2907" w:type="dxa"/>
            <w:tcBorders>
              <w:top w:val="single" w:sz="4" w:space="0" w:color="000000"/>
              <w:left w:val="single" w:sz="4" w:space="0" w:color="000000"/>
              <w:bottom w:val="single" w:sz="4" w:space="0" w:color="000000"/>
            </w:tcBorders>
          </w:tcPr>
          <w:p w14:paraId="5ABDD571" w14:textId="026FF292" w:rsidR="00CF5941" w:rsidRPr="00CF5941" w:rsidRDefault="00CF5941"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Наружная</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упаковка</w:t>
            </w:r>
            <w:proofErr w:type="spellEnd"/>
          </w:p>
        </w:tc>
      </w:tr>
      <w:tr w:rsidR="00CF5941" w:rsidRPr="002867EC" w14:paraId="1B78D602" w14:textId="77777777">
        <w:trPr>
          <w:trHeight w:val="232"/>
        </w:trPr>
        <w:tc>
          <w:tcPr>
            <w:tcW w:w="1567" w:type="dxa"/>
            <w:tcBorders>
              <w:top w:val="single" w:sz="4" w:space="0" w:color="000000"/>
              <w:bottom w:val="single" w:sz="4" w:space="0" w:color="000000"/>
              <w:right w:val="single" w:sz="4" w:space="0" w:color="000000"/>
            </w:tcBorders>
          </w:tcPr>
          <w:p w14:paraId="1BE094A4" w14:textId="728ACF68" w:rsidR="00CF5941" w:rsidRPr="00CF5941" w:rsidRDefault="00CF5941" w:rsidP="00CF5941">
            <w:pPr>
              <w:rPr>
                <w:rFonts w:ascii="Times New Roman" w:hAnsi="Times New Roman" w:cs="Times New Roman"/>
                <w:spacing w:val="-2"/>
                <w:sz w:val="20"/>
                <w:szCs w:val="20"/>
              </w:rPr>
            </w:pPr>
            <w:proofErr w:type="spellStart"/>
            <w:r w:rsidRPr="00CF5941">
              <w:rPr>
                <w:rFonts w:ascii="Times New Roman" w:hAnsi="Times New Roman" w:cs="Times New Roman"/>
                <w:spacing w:val="-2"/>
                <w:sz w:val="20"/>
                <w:szCs w:val="20"/>
              </w:rPr>
              <w:t>Пластиковая</w:t>
            </w:r>
            <w:proofErr w:type="spellEnd"/>
            <w:r w:rsidRPr="00CF5941">
              <w:rPr>
                <w:rFonts w:ascii="Times New Roman" w:hAnsi="Times New Roman" w:cs="Times New Roman"/>
                <w:spacing w:val="-2"/>
                <w:sz w:val="20"/>
                <w:szCs w:val="20"/>
              </w:rPr>
              <w:t xml:space="preserve"> </w:t>
            </w:r>
            <w:proofErr w:type="spellStart"/>
            <w:r w:rsidRPr="00CF5941">
              <w:rPr>
                <w:rFonts w:ascii="Times New Roman" w:hAnsi="Times New Roman" w:cs="Times New Roman"/>
                <w:spacing w:val="-2"/>
                <w:sz w:val="20"/>
                <w:szCs w:val="20"/>
              </w:rPr>
              <w:t>базовая</w:t>
            </w:r>
            <w:proofErr w:type="spellEnd"/>
            <w:r w:rsidRPr="00CF5941">
              <w:rPr>
                <w:rFonts w:ascii="Times New Roman" w:hAnsi="Times New Roman" w:cs="Times New Roman"/>
                <w:spacing w:val="-2"/>
                <w:sz w:val="20"/>
                <w:szCs w:val="20"/>
              </w:rPr>
              <w:t xml:space="preserve"> </w:t>
            </w:r>
            <w:proofErr w:type="spellStart"/>
            <w:r w:rsidRPr="00CF5941">
              <w:rPr>
                <w:rFonts w:ascii="Times New Roman" w:hAnsi="Times New Roman" w:cs="Times New Roman"/>
                <w:spacing w:val="-2"/>
                <w:sz w:val="20"/>
                <w:szCs w:val="20"/>
              </w:rPr>
              <w:t>лента</w:t>
            </w:r>
            <w:proofErr w:type="spellEnd"/>
          </w:p>
          <w:p w14:paraId="30292B12" w14:textId="11B31792" w:rsidR="00CF5941" w:rsidRPr="00CF5941" w:rsidRDefault="00CF5941" w:rsidP="00CF5941">
            <w:pPr>
              <w:rPr>
                <w:rFonts w:ascii="Times New Roman" w:hAnsi="Times New Roman" w:cs="Times New Roman"/>
                <w:sz w:val="20"/>
                <w:szCs w:val="20"/>
              </w:rPr>
            </w:pPr>
          </w:p>
        </w:tc>
        <w:tc>
          <w:tcPr>
            <w:tcW w:w="1911" w:type="dxa"/>
            <w:tcBorders>
              <w:top w:val="single" w:sz="4" w:space="0" w:color="000000"/>
              <w:left w:val="single" w:sz="4" w:space="0" w:color="000000"/>
              <w:bottom w:val="single" w:sz="4" w:space="0" w:color="000000"/>
              <w:right w:val="single" w:sz="4" w:space="0" w:color="000000"/>
            </w:tcBorders>
          </w:tcPr>
          <w:p w14:paraId="366628FB" w14:textId="0D6A4FFC"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pacing w:val="-1"/>
                <w:sz w:val="20"/>
                <w:szCs w:val="20"/>
              </w:rPr>
              <w:t xml:space="preserve">ширина </w:t>
            </w:r>
            <w:r w:rsidRPr="00CF5941">
              <w:rPr>
                <w:rFonts w:ascii="Times New Roman" w:hAnsi="Times New Roman" w:cs="Times New Roman"/>
                <w:spacing w:val="-1"/>
                <w:sz w:val="20"/>
                <w:szCs w:val="20"/>
              </w:rPr>
              <w:t>：</w:t>
            </w:r>
            <w:r w:rsidRPr="00CF5941">
              <w:rPr>
                <w:rFonts w:ascii="Times New Roman" w:hAnsi="Times New Roman" w:cs="Times New Roman"/>
                <w:spacing w:val="-2"/>
                <w:sz w:val="20"/>
                <w:szCs w:val="20"/>
              </w:rPr>
              <w:t>6.0cm</w:t>
            </w:r>
          </w:p>
        </w:tc>
        <w:tc>
          <w:tcPr>
            <w:tcW w:w="2907" w:type="dxa"/>
            <w:tcBorders>
              <w:top w:val="single" w:sz="4" w:space="0" w:color="000000"/>
              <w:left w:val="single" w:sz="4" w:space="0" w:color="000000"/>
              <w:bottom w:val="single" w:sz="4" w:space="0" w:color="000000"/>
              <w:right w:val="single" w:sz="4" w:space="0" w:color="000000"/>
            </w:tcBorders>
          </w:tcPr>
          <w:p w14:paraId="083EFE0D" w14:textId="77777777"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z w:val="20"/>
                <w:szCs w:val="20"/>
              </w:rPr>
              <w:t>QB/T</w:t>
            </w:r>
            <w:r w:rsidRPr="00CF5941">
              <w:rPr>
                <w:rFonts w:ascii="Times New Roman" w:hAnsi="Times New Roman" w:cs="Times New Roman"/>
                <w:spacing w:val="-3"/>
                <w:sz w:val="20"/>
                <w:szCs w:val="20"/>
              </w:rPr>
              <w:t xml:space="preserve"> </w:t>
            </w:r>
            <w:r w:rsidRPr="00CF5941">
              <w:rPr>
                <w:rFonts w:ascii="Times New Roman" w:hAnsi="Times New Roman" w:cs="Times New Roman"/>
                <w:spacing w:val="-4"/>
                <w:sz w:val="20"/>
                <w:szCs w:val="20"/>
              </w:rPr>
              <w:t>2422</w:t>
            </w:r>
          </w:p>
        </w:tc>
        <w:tc>
          <w:tcPr>
            <w:tcW w:w="2907" w:type="dxa"/>
            <w:tcBorders>
              <w:top w:val="single" w:sz="4" w:space="0" w:color="000000"/>
              <w:left w:val="single" w:sz="4" w:space="0" w:color="000000"/>
              <w:bottom w:val="single" w:sz="4" w:space="0" w:color="000000"/>
            </w:tcBorders>
          </w:tcPr>
          <w:p w14:paraId="73A4FC88" w14:textId="384567F6" w:rsidR="00CF5941" w:rsidRPr="00CF5941" w:rsidRDefault="00CF5941"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Наружная</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упаковка</w:t>
            </w:r>
            <w:proofErr w:type="spellEnd"/>
          </w:p>
        </w:tc>
      </w:tr>
      <w:tr w:rsidR="00CF5941" w:rsidRPr="002867EC" w14:paraId="21022AE6" w14:textId="77777777">
        <w:trPr>
          <w:trHeight w:val="232"/>
        </w:trPr>
        <w:tc>
          <w:tcPr>
            <w:tcW w:w="1567" w:type="dxa"/>
            <w:tcBorders>
              <w:top w:val="single" w:sz="4" w:space="0" w:color="000000"/>
              <w:bottom w:val="single" w:sz="4" w:space="0" w:color="000000"/>
              <w:right w:val="single" w:sz="4" w:space="0" w:color="000000"/>
            </w:tcBorders>
          </w:tcPr>
          <w:p w14:paraId="05B6D416" w14:textId="751589E2" w:rsidR="00CF5941" w:rsidRPr="00F16E15" w:rsidRDefault="00CF5941" w:rsidP="00CF5941">
            <w:pPr>
              <w:rPr>
                <w:rFonts w:ascii="Times New Roman" w:hAnsi="Times New Roman" w:cs="Times New Roman"/>
                <w:spacing w:val="-2"/>
                <w:sz w:val="20"/>
                <w:szCs w:val="20"/>
              </w:rPr>
            </w:pPr>
            <w:proofErr w:type="spellStart"/>
            <w:r w:rsidRPr="00CF5941">
              <w:rPr>
                <w:rFonts w:ascii="Times New Roman" w:hAnsi="Times New Roman" w:cs="Times New Roman"/>
                <w:spacing w:val="-2"/>
                <w:sz w:val="20"/>
                <w:szCs w:val="20"/>
              </w:rPr>
              <w:t>Самоклеящиеся</w:t>
            </w:r>
            <w:proofErr w:type="spellEnd"/>
            <w:r w:rsidRPr="00CF5941">
              <w:rPr>
                <w:rFonts w:ascii="Times New Roman" w:hAnsi="Times New Roman" w:cs="Times New Roman"/>
                <w:spacing w:val="-2"/>
                <w:sz w:val="20"/>
                <w:szCs w:val="20"/>
              </w:rPr>
              <w:t xml:space="preserve"> </w:t>
            </w:r>
            <w:proofErr w:type="spellStart"/>
            <w:r w:rsidRPr="00CF5941">
              <w:rPr>
                <w:rFonts w:ascii="Times New Roman" w:hAnsi="Times New Roman" w:cs="Times New Roman"/>
                <w:spacing w:val="-2"/>
                <w:sz w:val="20"/>
                <w:szCs w:val="20"/>
              </w:rPr>
              <w:t>наклейки</w:t>
            </w:r>
            <w:proofErr w:type="spellEnd"/>
          </w:p>
        </w:tc>
        <w:tc>
          <w:tcPr>
            <w:tcW w:w="1911" w:type="dxa"/>
            <w:tcBorders>
              <w:top w:val="single" w:sz="4" w:space="0" w:color="000000"/>
              <w:left w:val="single" w:sz="4" w:space="0" w:color="000000"/>
              <w:bottom w:val="single" w:sz="4" w:space="0" w:color="000000"/>
              <w:right w:val="single" w:sz="4" w:space="0" w:color="000000"/>
            </w:tcBorders>
          </w:tcPr>
          <w:p w14:paraId="51F2FCCC" w14:textId="77777777"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right w:val="single" w:sz="4" w:space="0" w:color="000000"/>
            </w:tcBorders>
          </w:tcPr>
          <w:p w14:paraId="71D90FC6" w14:textId="77777777"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2F3F0DD3" w14:textId="216FA195" w:rsidR="00CF5941" w:rsidRPr="00CF5941" w:rsidRDefault="00CF5941"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Наружная</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упаковка</w:t>
            </w:r>
            <w:proofErr w:type="spellEnd"/>
          </w:p>
        </w:tc>
      </w:tr>
      <w:tr w:rsidR="00CF5941" w:rsidRPr="002867EC" w14:paraId="357FB8C7" w14:textId="77777777">
        <w:trPr>
          <w:trHeight w:val="234"/>
        </w:trPr>
        <w:tc>
          <w:tcPr>
            <w:tcW w:w="1567" w:type="dxa"/>
            <w:tcBorders>
              <w:top w:val="single" w:sz="4" w:space="0" w:color="000000"/>
              <w:right w:val="single" w:sz="4" w:space="0" w:color="000000"/>
            </w:tcBorders>
          </w:tcPr>
          <w:p w14:paraId="6B348BD3" w14:textId="3D601A82" w:rsidR="00CF5941" w:rsidRPr="00CF5941" w:rsidRDefault="00CF5941" w:rsidP="00CF5941">
            <w:pPr>
              <w:rPr>
                <w:rFonts w:ascii="Times New Roman" w:hAnsi="Times New Roman" w:cs="Times New Roman"/>
                <w:sz w:val="20"/>
                <w:szCs w:val="20"/>
              </w:rPr>
            </w:pPr>
            <w:proofErr w:type="spellStart"/>
            <w:r w:rsidRPr="00CF5941">
              <w:rPr>
                <w:rFonts w:ascii="Times New Roman" w:hAnsi="Times New Roman" w:cs="Times New Roman"/>
                <w:spacing w:val="-2"/>
                <w:sz w:val="20"/>
                <w:szCs w:val="20"/>
              </w:rPr>
              <w:t>коробка</w:t>
            </w:r>
            <w:proofErr w:type="spellEnd"/>
          </w:p>
        </w:tc>
        <w:tc>
          <w:tcPr>
            <w:tcW w:w="1911" w:type="dxa"/>
            <w:tcBorders>
              <w:top w:val="single" w:sz="4" w:space="0" w:color="000000"/>
              <w:left w:val="single" w:sz="4" w:space="0" w:color="000000"/>
              <w:right w:val="single" w:sz="4" w:space="0" w:color="000000"/>
            </w:tcBorders>
          </w:tcPr>
          <w:p w14:paraId="59E5086D" w14:textId="77777777"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z w:val="20"/>
                <w:szCs w:val="20"/>
              </w:rPr>
              <w:t>BD-1.3</w:t>
            </w:r>
          </w:p>
        </w:tc>
        <w:tc>
          <w:tcPr>
            <w:tcW w:w="2907" w:type="dxa"/>
            <w:tcBorders>
              <w:top w:val="single" w:sz="4" w:space="0" w:color="000000"/>
              <w:left w:val="single" w:sz="4" w:space="0" w:color="000000"/>
              <w:right w:val="single" w:sz="4" w:space="0" w:color="000000"/>
            </w:tcBorders>
          </w:tcPr>
          <w:p w14:paraId="4281114B" w14:textId="77777777" w:rsidR="00CF5941" w:rsidRPr="00CF5941" w:rsidRDefault="00CF5941" w:rsidP="00CF5941">
            <w:pPr>
              <w:rPr>
                <w:rFonts w:ascii="Times New Roman" w:hAnsi="Times New Roman" w:cs="Times New Roman"/>
                <w:sz w:val="20"/>
                <w:szCs w:val="20"/>
              </w:rPr>
            </w:pPr>
            <w:r w:rsidRPr="00CF5941">
              <w:rPr>
                <w:rFonts w:ascii="Times New Roman" w:hAnsi="Times New Roman" w:cs="Times New Roman"/>
                <w:sz w:val="20"/>
                <w:szCs w:val="20"/>
              </w:rPr>
              <w:t>GJB</w:t>
            </w:r>
            <w:r w:rsidRPr="00CF5941">
              <w:rPr>
                <w:rFonts w:ascii="Times New Roman" w:hAnsi="Times New Roman" w:cs="Times New Roman"/>
                <w:spacing w:val="1"/>
                <w:sz w:val="20"/>
                <w:szCs w:val="20"/>
              </w:rPr>
              <w:t xml:space="preserve"> </w:t>
            </w:r>
            <w:r w:rsidRPr="00CF5941">
              <w:rPr>
                <w:rFonts w:ascii="Times New Roman" w:hAnsi="Times New Roman" w:cs="Times New Roman"/>
                <w:spacing w:val="-2"/>
                <w:sz w:val="20"/>
                <w:szCs w:val="20"/>
              </w:rPr>
              <w:t>1109A</w:t>
            </w:r>
          </w:p>
        </w:tc>
        <w:tc>
          <w:tcPr>
            <w:tcW w:w="2907" w:type="dxa"/>
            <w:tcBorders>
              <w:top w:val="single" w:sz="4" w:space="0" w:color="000000"/>
              <w:left w:val="single" w:sz="4" w:space="0" w:color="000000"/>
            </w:tcBorders>
          </w:tcPr>
          <w:p w14:paraId="6C813FF6" w14:textId="78550755" w:rsidR="00CF5941" w:rsidRPr="00CF5941" w:rsidRDefault="00CF5941" w:rsidP="00CF5941">
            <w:pPr>
              <w:rPr>
                <w:rFonts w:ascii="Times New Roman" w:hAnsi="Times New Roman" w:cs="Times New Roman"/>
                <w:sz w:val="20"/>
                <w:szCs w:val="20"/>
              </w:rPr>
            </w:pPr>
            <w:proofErr w:type="spellStart"/>
            <w:r w:rsidRPr="00CF5941">
              <w:rPr>
                <w:rFonts w:ascii="Times New Roman" w:hAnsi="Times New Roman" w:cs="Times New Roman"/>
                <w:sz w:val="20"/>
                <w:szCs w:val="20"/>
              </w:rPr>
              <w:t>Наружная</w:t>
            </w:r>
            <w:proofErr w:type="spellEnd"/>
            <w:r w:rsidRPr="00CF5941">
              <w:rPr>
                <w:rFonts w:ascii="Times New Roman" w:hAnsi="Times New Roman" w:cs="Times New Roman"/>
                <w:sz w:val="20"/>
                <w:szCs w:val="20"/>
              </w:rPr>
              <w:t xml:space="preserve"> </w:t>
            </w:r>
            <w:proofErr w:type="spellStart"/>
            <w:r w:rsidRPr="00CF5941">
              <w:rPr>
                <w:rFonts w:ascii="Times New Roman" w:hAnsi="Times New Roman" w:cs="Times New Roman"/>
                <w:sz w:val="20"/>
                <w:szCs w:val="20"/>
              </w:rPr>
              <w:t>упаковка</w:t>
            </w:r>
            <w:proofErr w:type="spellEnd"/>
          </w:p>
        </w:tc>
      </w:tr>
    </w:tbl>
    <w:p w14:paraId="2D4F64DC" w14:textId="77777777" w:rsidR="00F16E15" w:rsidRPr="00F16E15" w:rsidRDefault="00F16E15" w:rsidP="00E66B63">
      <w:pPr>
        <w:pStyle w:val="a3"/>
        <w:tabs>
          <w:tab w:val="left" w:pos="3119"/>
        </w:tabs>
        <w:spacing w:before="2"/>
        <w:ind w:left="382" w:right="1518"/>
        <w:rPr>
          <w:rFonts w:ascii="Times New Roman" w:hAnsi="Times New Roman" w:cs="Times New Roman"/>
          <w:b/>
          <w:bCs/>
          <w:spacing w:val="-2"/>
          <w:sz w:val="20"/>
          <w:szCs w:val="20"/>
        </w:rPr>
      </w:pPr>
      <w:bookmarkStart w:id="58" w:name="_bookmark40"/>
      <w:bookmarkEnd w:id="58"/>
      <w:r w:rsidRPr="00F16E15">
        <w:rPr>
          <w:rFonts w:ascii="Times New Roman" w:hAnsi="Times New Roman" w:cs="Times New Roman"/>
          <w:b/>
          <w:bCs/>
          <w:spacing w:val="-2"/>
          <w:sz w:val="20"/>
          <w:szCs w:val="20"/>
        </w:rPr>
        <w:lastRenderedPageBreak/>
        <w:t xml:space="preserve">5.2.6 </w:t>
      </w:r>
      <w:proofErr w:type="spellStart"/>
      <w:r w:rsidRPr="00F16E15">
        <w:rPr>
          <w:rFonts w:ascii="Times New Roman" w:hAnsi="Times New Roman" w:cs="Times New Roman"/>
          <w:b/>
          <w:bCs/>
          <w:spacing w:val="-2"/>
          <w:sz w:val="20"/>
          <w:szCs w:val="20"/>
        </w:rPr>
        <w:t>Правила</w:t>
      </w:r>
      <w:proofErr w:type="spellEnd"/>
      <w:r w:rsidRPr="00F16E15">
        <w:rPr>
          <w:rFonts w:ascii="Times New Roman" w:hAnsi="Times New Roman" w:cs="Times New Roman"/>
          <w:b/>
          <w:bCs/>
          <w:spacing w:val="-2"/>
          <w:sz w:val="20"/>
          <w:szCs w:val="20"/>
        </w:rPr>
        <w:t xml:space="preserve"> </w:t>
      </w:r>
      <w:proofErr w:type="spellStart"/>
      <w:r w:rsidRPr="00F16E15">
        <w:rPr>
          <w:rFonts w:ascii="Times New Roman" w:hAnsi="Times New Roman" w:cs="Times New Roman"/>
          <w:b/>
          <w:bCs/>
          <w:spacing w:val="-2"/>
          <w:sz w:val="20"/>
          <w:szCs w:val="20"/>
        </w:rPr>
        <w:t>шитья</w:t>
      </w:r>
      <w:proofErr w:type="spellEnd"/>
    </w:p>
    <w:p w14:paraId="38963E65" w14:textId="77777777" w:rsidR="00F16E15" w:rsidRDefault="00F16E15" w:rsidP="00E66B63">
      <w:pPr>
        <w:pStyle w:val="a3"/>
        <w:spacing w:before="2"/>
        <w:ind w:left="382" w:right="5059"/>
        <w:rPr>
          <w:rFonts w:ascii="Times New Roman" w:hAnsi="Times New Roman" w:cs="Times New Roman"/>
          <w:b/>
          <w:bCs/>
          <w:spacing w:val="-2"/>
          <w:sz w:val="20"/>
          <w:szCs w:val="20"/>
          <w:lang w:val="ru-RU"/>
        </w:rPr>
      </w:pPr>
      <w:r w:rsidRPr="00F16E15">
        <w:rPr>
          <w:rFonts w:ascii="Times New Roman" w:hAnsi="Times New Roman" w:cs="Times New Roman"/>
          <w:b/>
          <w:bCs/>
          <w:spacing w:val="-2"/>
          <w:sz w:val="20"/>
          <w:szCs w:val="20"/>
          <w:lang w:val="ru-RU"/>
        </w:rPr>
        <w:t>5.2.6.4 Шаг иглы</w:t>
      </w:r>
    </w:p>
    <w:p w14:paraId="38A6DF1D" w14:textId="77777777" w:rsidR="00F16E15" w:rsidRDefault="00F16E15" w:rsidP="00F16E15">
      <w:pPr>
        <w:pStyle w:val="a3"/>
        <w:spacing w:before="2"/>
        <w:ind w:left="382" w:right="5059"/>
        <w:jc w:val="center"/>
        <w:rPr>
          <w:rFonts w:ascii="Times New Roman" w:hAnsi="Times New Roman" w:cs="Times New Roman"/>
          <w:b/>
          <w:bCs/>
          <w:spacing w:val="-2"/>
          <w:sz w:val="20"/>
          <w:szCs w:val="20"/>
          <w:lang w:val="ru-RU"/>
        </w:rPr>
      </w:pPr>
    </w:p>
    <w:p w14:paraId="08ED9DE6" w14:textId="77777777" w:rsidR="00F16E15" w:rsidRDefault="00F16E15" w:rsidP="00F16E15">
      <w:pPr>
        <w:pStyle w:val="a3"/>
        <w:spacing w:before="2"/>
        <w:ind w:left="382" w:right="5059"/>
        <w:jc w:val="center"/>
        <w:rPr>
          <w:rFonts w:ascii="Times New Roman" w:hAnsi="Times New Roman" w:cs="Times New Roman"/>
          <w:b/>
          <w:bCs/>
          <w:spacing w:val="-2"/>
          <w:sz w:val="20"/>
          <w:szCs w:val="20"/>
          <w:lang w:val="ru-RU"/>
        </w:rPr>
      </w:pPr>
    </w:p>
    <w:p w14:paraId="14A813E2" w14:textId="74CA1DFE" w:rsidR="00F16E15" w:rsidRPr="00F16E15" w:rsidRDefault="00F16E15" w:rsidP="00F16E15">
      <w:pPr>
        <w:pStyle w:val="a3"/>
        <w:spacing w:before="2"/>
        <w:ind w:left="382" w:right="384"/>
        <w:jc w:val="center"/>
        <w:rPr>
          <w:rFonts w:ascii="Times New Roman" w:hAnsi="Times New Roman" w:cs="Times New Roman"/>
          <w:b/>
          <w:bCs/>
          <w:spacing w:val="-2"/>
          <w:sz w:val="20"/>
          <w:szCs w:val="20"/>
          <w:lang w:val="ru-RU"/>
        </w:rPr>
      </w:pPr>
      <w:r w:rsidRPr="00F16E15">
        <w:rPr>
          <w:rFonts w:ascii="Times New Roman" w:hAnsi="Times New Roman" w:cs="Times New Roman"/>
          <w:spacing w:val="-2"/>
          <w:sz w:val="20"/>
          <w:szCs w:val="20"/>
          <w:lang w:val="ru-RU"/>
        </w:rPr>
        <w:t>Различные размеры и требования к шагу швейной иглы соответствуют положениям таблицы 5.6.5.</w:t>
      </w:r>
    </w:p>
    <w:p w14:paraId="78611012" w14:textId="77777777" w:rsidR="00F16E15" w:rsidRPr="00225FB7" w:rsidRDefault="00F16E15" w:rsidP="00F16E15">
      <w:pPr>
        <w:pStyle w:val="a3"/>
        <w:spacing w:before="2"/>
        <w:ind w:left="382" w:right="5059"/>
        <w:jc w:val="center"/>
        <w:rPr>
          <w:rFonts w:ascii="Times New Roman" w:hAnsi="Times New Roman" w:cs="Times New Roman"/>
          <w:spacing w:val="-2"/>
          <w:sz w:val="20"/>
          <w:szCs w:val="20"/>
          <w:lang w:val="ru-RU"/>
        </w:rPr>
      </w:pPr>
    </w:p>
    <w:p w14:paraId="60E9E938" w14:textId="77777777" w:rsidR="00F16E15" w:rsidRPr="00225FB7" w:rsidRDefault="00F16E15" w:rsidP="00F16E15">
      <w:pPr>
        <w:pStyle w:val="a3"/>
        <w:spacing w:before="2"/>
        <w:ind w:left="382" w:right="5059"/>
        <w:jc w:val="center"/>
        <w:rPr>
          <w:rFonts w:ascii="Times New Roman" w:hAnsi="Times New Roman" w:cs="Times New Roman"/>
          <w:spacing w:val="-2"/>
          <w:sz w:val="20"/>
          <w:szCs w:val="20"/>
          <w:lang w:val="ru-RU"/>
        </w:rPr>
      </w:pPr>
    </w:p>
    <w:p w14:paraId="3CF94237" w14:textId="77777777" w:rsidR="00F16E15" w:rsidRPr="00225FB7" w:rsidRDefault="00F16E15" w:rsidP="00F16E15">
      <w:pPr>
        <w:pStyle w:val="a3"/>
        <w:spacing w:before="2"/>
        <w:ind w:left="382" w:right="3219"/>
        <w:rPr>
          <w:rFonts w:ascii="Times New Roman" w:hAnsi="Times New Roman" w:cs="Times New Roman"/>
          <w:spacing w:val="-2"/>
          <w:sz w:val="20"/>
          <w:szCs w:val="20"/>
          <w:lang w:val="ru-RU"/>
        </w:rPr>
      </w:pPr>
    </w:p>
    <w:p w14:paraId="57B9E367" w14:textId="7E7D2BB1" w:rsidR="00F16E15" w:rsidRPr="00F16E15" w:rsidRDefault="00F16E15" w:rsidP="00F16E15">
      <w:pPr>
        <w:pStyle w:val="a3"/>
        <w:spacing w:before="2"/>
        <w:ind w:left="382" w:right="3219"/>
        <w:rPr>
          <w:rFonts w:ascii="Times New Roman" w:hAnsi="Times New Roman" w:cs="Times New Roman"/>
          <w:spacing w:val="-10"/>
          <w:sz w:val="20"/>
          <w:szCs w:val="20"/>
          <w:lang w:val="ru-RU"/>
        </w:rPr>
      </w:pPr>
      <w:r>
        <w:rPr>
          <w:rFonts w:ascii="Times New Roman" w:hAnsi="Times New Roman" w:cs="Times New Roman"/>
          <w:spacing w:val="-2"/>
          <w:sz w:val="20"/>
          <w:szCs w:val="20"/>
          <w:lang w:val="ru-RU"/>
        </w:rPr>
        <w:t xml:space="preserve">                                 </w:t>
      </w:r>
      <w:r w:rsidRPr="00F16E15">
        <w:rPr>
          <w:rFonts w:ascii="Times New Roman" w:hAnsi="Times New Roman" w:cs="Times New Roman"/>
          <w:spacing w:val="-2"/>
          <w:sz w:val="20"/>
          <w:szCs w:val="20"/>
          <w:lang w:val="ru-RU"/>
        </w:rPr>
        <w:t xml:space="preserve">Таблица 5.6.5 Плотность и требования к </w:t>
      </w:r>
      <w:r>
        <w:rPr>
          <w:rFonts w:ascii="Times New Roman" w:hAnsi="Times New Roman" w:cs="Times New Roman"/>
          <w:spacing w:val="-2"/>
          <w:sz w:val="20"/>
          <w:szCs w:val="20"/>
          <w:lang w:val="ru-RU"/>
        </w:rPr>
        <w:t xml:space="preserve">шагу иглы </w:t>
      </w:r>
    </w:p>
    <w:p w14:paraId="280B719F" w14:textId="77777777" w:rsidR="00F16E15" w:rsidRPr="00F16E15" w:rsidRDefault="00F16E15">
      <w:pPr>
        <w:pStyle w:val="a3"/>
        <w:tabs>
          <w:tab w:val="left" w:pos="842"/>
        </w:tabs>
        <w:spacing w:before="5"/>
        <w:ind w:right="13"/>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2"/>
        <w:gridCol w:w="1375"/>
        <w:gridCol w:w="2564"/>
        <w:gridCol w:w="4560"/>
      </w:tblGrid>
      <w:tr w:rsidR="002B7A25" w:rsidRPr="002D477E" w14:paraId="74BEE801" w14:textId="77777777" w:rsidTr="00C53A5D">
        <w:trPr>
          <w:trHeight w:val="234"/>
        </w:trPr>
        <w:tc>
          <w:tcPr>
            <w:tcW w:w="2167" w:type="dxa"/>
            <w:gridSpan w:val="2"/>
            <w:tcBorders>
              <w:right w:val="single" w:sz="4" w:space="0" w:color="000000"/>
            </w:tcBorders>
          </w:tcPr>
          <w:p w14:paraId="24EAF10D" w14:textId="01494028" w:rsidR="002B7A25" w:rsidRPr="002D477E" w:rsidRDefault="00C53A5D" w:rsidP="00C53A5D">
            <w:pPr>
              <w:pStyle w:val="TableParagraph"/>
              <w:spacing w:line="214" w:lineRule="exact"/>
              <w:ind w:right="873"/>
              <w:jc w:val="left"/>
              <w:rPr>
                <w:rFonts w:ascii="Times New Roman" w:hAnsi="Times New Roman" w:cs="Times New Roman"/>
                <w:sz w:val="20"/>
                <w:szCs w:val="20"/>
              </w:rPr>
            </w:pPr>
            <w:proofErr w:type="spellStart"/>
            <w:r w:rsidRPr="00C53A5D">
              <w:rPr>
                <w:rFonts w:ascii="Times New Roman" w:hAnsi="Times New Roman" w:cs="Times New Roman"/>
                <w:spacing w:val="-5"/>
                <w:sz w:val="20"/>
                <w:szCs w:val="20"/>
              </w:rPr>
              <w:t>проект</w:t>
            </w:r>
            <w:proofErr w:type="spellEnd"/>
          </w:p>
        </w:tc>
        <w:tc>
          <w:tcPr>
            <w:tcW w:w="2564" w:type="dxa"/>
            <w:tcBorders>
              <w:left w:val="single" w:sz="4" w:space="0" w:color="000000"/>
              <w:right w:val="single" w:sz="4" w:space="0" w:color="000000"/>
            </w:tcBorders>
          </w:tcPr>
          <w:p w14:paraId="717F0C22" w14:textId="2AAF60CE" w:rsidR="00F16E15" w:rsidRPr="00F16E15" w:rsidRDefault="00F16E15" w:rsidP="00C53A5D">
            <w:pPr>
              <w:pStyle w:val="TableParagraph"/>
              <w:spacing w:line="214" w:lineRule="exact"/>
              <w:ind w:left="401" w:right="383"/>
              <w:jc w:val="left"/>
              <w:rPr>
                <w:rFonts w:ascii="Times New Roman" w:hAnsi="Times New Roman" w:cs="Times New Roman"/>
                <w:spacing w:val="-5"/>
                <w:sz w:val="20"/>
                <w:szCs w:val="20"/>
              </w:rPr>
            </w:pPr>
            <w:proofErr w:type="spellStart"/>
            <w:r w:rsidRPr="00F16E15">
              <w:rPr>
                <w:rFonts w:ascii="Times New Roman" w:hAnsi="Times New Roman" w:cs="Times New Roman"/>
                <w:spacing w:val="-5"/>
                <w:sz w:val="20"/>
                <w:szCs w:val="20"/>
              </w:rPr>
              <w:t>расстояние</w:t>
            </w:r>
            <w:proofErr w:type="spellEnd"/>
            <w:r w:rsidRPr="00F16E15">
              <w:rPr>
                <w:rFonts w:ascii="Times New Roman" w:hAnsi="Times New Roman" w:cs="Times New Roman"/>
                <w:spacing w:val="-5"/>
                <w:sz w:val="20"/>
                <w:szCs w:val="20"/>
              </w:rPr>
              <w:t xml:space="preserve"> </w:t>
            </w:r>
            <w:proofErr w:type="spellStart"/>
            <w:r w:rsidRPr="00F16E15">
              <w:rPr>
                <w:rFonts w:ascii="Times New Roman" w:hAnsi="Times New Roman" w:cs="Times New Roman"/>
                <w:spacing w:val="-5"/>
                <w:sz w:val="20"/>
                <w:szCs w:val="20"/>
              </w:rPr>
              <w:t>иглы</w:t>
            </w:r>
            <w:proofErr w:type="spellEnd"/>
          </w:p>
          <w:p w14:paraId="642E49C0" w14:textId="62A0917E" w:rsidR="002B7A25" w:rsidRPr="002D477E" w:rsidRDefault="002B7A25" w:rsidP="00C53A5D">
            <w:pPr>
              <w:pStyle w:val="TableParagraph"/>
              <w:spacing w:line="214" w:lineRule="exact"/>
              <w:ind w:left="401" w:right="383"/>
              <w:rPr>
                <w:rFonts w:ascii="Times New Roman" w:hAnsi="Times New Roman" w:cs="Times New Roman"/>
                <w:sz w:val="20"/>
                <w:szCs w:val="20"/>
              </w:rPr>
            </w:pPr>
          </w:p>
        </w:tc>
        <w:tc>
          <w:tcPr>
            <w:tcW w:w="4560" w:type="dxa"/>
            <w:tcBorders>
              <w:left w:val="single" w:sz="4" w:space="0" w:color="000000"/>
            </w:tcBorders>
          </w:tcPr>
          <w:p w14:paraId="5ED03645" w14:textId="0550D800" w:rsidR="002B7A25" w:rsidRPr="002D477E" w:rsidRDefault="00C53A5D" w:rsidP="00C53A5D">
            <w:pPr>
              <w:pStyle w:val="TableParagraph"/>
              <w:spacing w:line="214" w:lineRule="exact"/>
              <w:ind w:right="1963"/>
              <w:jc w:val="left"/>
              <w:rPr>
                <w:rFonts w:ascii="Times New Roman" w:hAnsi="Times New Roman" w:cs="Times New Roman"/>
                <w:sz w:val="20"/>
                <w:szCs w:val="20"/>
              </w:rPr>
            </w:pPr>
            <w:proofErr w:type="spellStart"/>
            <w:r w:rsidRPr="00C53A5D">
              <w:rPr>
                <w:rFonts w:ascii="Times New Roman" w:hAnsi="Times New Roman" w:cs="Times New Roman"/>
                <w:sz w:val="20"/>
                <w:szCs w:val="20"/>
              </w:rPr>
              <w:t>Требования</w:t>
            </w:r>
            <w:proofErr w:type="spellEnd"/>
            <w:r w:rsidRPr="00C53A5D">
              <w:rPr>
                <w:rFonts w:ascii="Times New Roman" w:hAnsi="Times New Roman" w:cs="Times New Roman"/>
                <w:sz w:val="20"/>
                <w:szCs w:val="20"/>
              </w:rPr>
              <w:t xml:space="preserve"> к </w:t>
            </w:r>
            <w:proofErr w:type="spellStart"/>
            <w:r w:rsidRPr="00C53A5D">
              <w:rPr>
                <w:rFonts w:ascii="Times New Roman" w:hAnsi="Times New Roman" w:cs="Times New Roman"/>
                <w:sz w:val="20"/>
                <w:szCs w:val="20"/>
              </w:rPr>
              <w:t>качеству</w:t>
            </w:r>
            <w:proofErr w:type="spellEnd"/>
          </w:p>
        </w:tc>
      </w:tr>
      <w:tr w:rsidR="00C53A5D" w:rsidRPr="00225FB7" w14:paraId="5CC1BFA5" w14:textId="77777777" w:rsidTr="00C53A5D">
        <w:trPr>
          <w:trHeight w:val="232"/>
        </w:trPr>
        <w:tc>
          <w:tcPr>
            <w:tcW w:w="792" w:type="dxa"/>
            <w:vMerge w:val="restart"/>
            <w:tcBorders>
              <w:bottom w:val="single" w:sz="4" w:space="0" w:color="000000"/>
              <w:right w:val="single" w:sz="4" w:space="0" w:color="000000"/>
            </w:tcBorders>
          </w:tcPr>
          <w:p w14:paraId="5AD760A1" w14:textId="5B498811" w:rsidR="00C53A5D" w:rsidRPr="002D477E" w:rsidRDefault="00C53A5D" w:rsidP="00C53A5D">
            <w:pPr>
              <w:pStyle w:val="TableParagraph"/>
              <w:spacing w:before="122" w:line="240" w:lineRule="auto"/>
              <w:jc w:val="left"/>
              <w:rPr>
                <w:rFonts w:ascii="Times New Roman" w:hAnsi="Times New Roman" w:cs="Times New Roman"/>
                <w:sz w:val="20"/>
                <w:szCs w:val="20"/>
              </w:rPr>
            </w:pPr>
            <w:proofErr w:type="spellStart"/>
            <w:r w:rsidRPr="00C53A5D">
              <w:rPr>
                <w:rFonts w:ascii="Times New Roman" w:hAnsi="Times New Roman" w:cs="Times New Roman"/>
                <w:sz w:val="20"/>
                <w:szCs w:val="20"/>
              </w:rPr>
              <w:t>Плоский</w:t>
            </w:r>
            <w:proofErr w:type="spellEnd"/>
            <w:r w:rsidRPr="00C53A5D">
              <w:rPr>
                <w:rFonts w:ascii="Times New Roman" w:hAnsi="Times New Roman" w:cs="Times New Roman"/>
                <w:sz w:val="20"/>
                <w:szCs w:val="20"/>
              </w:rPr>
              <w:t xml:space="preserve"> </w:t>
            </w:r>
            <w:proofErr w:type="spellStart"/>
            <w:r w:rsidRPr="00C53A5D">
              <w:rPr>
                <w:rFonts w:ascii="Times New Roman" w:hAnsi="Times New Roman" w:cs="Times New Roman"/>
                <w:sz w:val="20"/>
                <w:szCs w:val="20"/>
              </w:rPr>
              <w:t>шов</w:t>
            </w:r>
            <w:proofErr w:type="spellEnd"/>
          </w:p>
        </w:tc>
        <w:tc>
          <w:tcPr>
            <w:tcW w:w="1375" w:type="dxa"/>
            <w:tcBorders>
              <w:left w:val="single" w:sz="4" w:space="0" w:color="000000"/>
              <w:bottom w:val="single" w:sz="4" w:space="0" w:color="000000"/>
              <w:right w:val="single" w:sz="4" w:space="0" w:color="000000"/>
            </w:tcBorders>
          </w:tcPr>
          <w:p w14:paraId="13A2DA7B" w14:textId="6817EE66" w:rsidR="00C53A5D" w:rsidRPr="00C53A5D" w:rsidRDefault="00C53A5D" w:rsidP="00C53A5D">
            <w:pPr>
              <w:pStyle w:val="TableParagraph"/>
              <w:ind w:right="492"/>
              <w:jc w:val="right"/>
              <w:rPr>
                <w:rFonts w:ascii="Times New Roman" w:hAnsi="Times New Roman" w:cs="Times New Roman"/>
                <w:sz w:val="20"/>
                <w:szCs w:val="20"/>
              </w:rPr>
            </w:pPr>
            <w:proofErr w:type="spellStart"/>
            <w:r w:rsidRPr="00C53A5D">
              <w:rPr>
                <w:rFonts w:ascii="Times New Roman" w:hAnsi="Times New Roman" w:cs="Times New Roman"/>
                <w:sz w:val="20"/>
                <w:szCs w:val="20"/>
              </w:rPr>
              <w:t>видимая</w:t>
            </w:r>
            <w:proofErr w:type="spellEnd"/>
            <w:r w:rsidRPr="00C53A5D">
              <w:rPr>
                <w:rFonts w:ascii="Times New Roman" w:hAnsi="Times New Roman" w:cs="Times New Roman"/>
                <w:sz w:val="20"/>
                <w:szCs w:val="20"/>
              </w:rPr>
              <w:t xml:space="preserve"> </w:t>
            </w:r>
            <w:proofErr w:type="spellStart"/>
            <w:r w:rsidRPr="00C53A5D">
              <w:rPr>
                <w:rFonts w:ascii="Times New Roman" w:hAnsi="Times New Roman" w:cs="Times New Roman"/>
                <w:sz w:val="20"/>
                <w:szCs w:val="20"/>
              </w:rPr>
              <w:t>строчка</w:t>
            </w:r>
            <w:proofErr w:type="spellEnd"/>
          </w:p>
        </w:tc>
        <w:tc>
          <w:tcPr>
            <w:tcW w:w="2564" w:type="dxa"/>
            <w:tcBorders>
              <w:left w:val="single" w:sz="4" w:space="0" w:color="000000"/>
              <w:bottom w:val="single" w:sz="4" w:space="0" w:color="000000"/>
              <w:right w:val="single" w:sz="4" w:space="0" w:color="000000"/>
            </w:tcBorders>
          </w:tcPr>
          <w:p w14:paraId="04C90DB9" w14:textId="66059C46" w:rsidR="00C53A5D" w:rsidRPr="00F16E15" w:rsidRDefault="00C53A5D" w:rsidP="00C53A5D">
            <w:pPr>
              <w:pStyle w:val="TableParagraph"/>
              <w:spacing w:line="214" w:lineRule="exact"/>
              <w:ind w:right="383"/>
              <w:jc w:val="left"/>
              <w:rPr>
                <w:rFonts w:ascii="Times New Roman" w:hAnsi="Times New Roman" w:cs="Times New Roman"/>
                <w:spacing w:val="-5"/>
                <w:sz w:val="20"/>
                <w:szCs w:val="20"/>
              </w:rPr>
            </w:pPr>
            <w:r w:rsidRPr="00F16E15">
              <w:rPr>
                <w:rFonts w:ascii="Times New Roman" w:hAnsi="Times New Roman" w:cs="Times New Roman"/>
                <w:spacing w:val="-5"/>
                <w:sz w:val="20"/>
                <w:szCs w:val="20"/>
              </w:rPr>
              <w:t xml:space="preserve">12 </w:t>
            </w:r>
            <w:proofErr w:type="spellStart"/>
            <w:r w:rsidRPr="00F16E15">
              <w:rPr>
                <w:rFonts w:ascii="Times New Roman" w:hAnsi="Times New Roman" w:cs="Times New Roman"/>
                <w:spacing w:val="-5"/>
                <w:sz w:val="20"/>
                <w:szCs w:val="20"/>
              </w:rPr>
              <w:t>игл</w:t>
            </w:r>
            <w:proofErr w:type="spellEnd"/>
            <w:r w:rsidRPr="00F16E15">
              <w:rPr>
                <w:rFonts w:ascii="Times New Roman" w:hAnsi="Times New Roman" w:cs="Times New Roman"/>
                <w:spacing w:val="-5"/>
                <w:sz w:val="20"/>
                <w:szCs w:val="20"/>
              </w:rPr>
              <w:t xml:space="preserve"> /3 </w:t>
            </w:r>
            <w:proofErr w:type="spellStart"/>
            <w:r w:rsidRPr="00F16E15">
              <w:rPr>
                <w:rFonts w:ascii="Times New Roman" w:hAnsi="Times New Roman" w:cs="Times New Roman"/>
                <w:spacing w:val="-5"/>
                <w:sz w:val="20"/>
                <w:szCs w:val="20"/>
              </w:rPr>
              <w:t>см</w:t>
            </w:r>
            <w:proofErr w:type="spellEnd"/>
            <w:r w:rsidRPr="00F16E15">
              <w:rPr>
                <w:rFonts w:ascii="Times New Roman" w:hAnsi="Times New Roman" w:cs="Times New Roman"/>
                <w:spacing w:val="-5"/>
                <w:sz w:val="20"/>
                <w:szCs w:val="20"/>
              </w:rPr>
              <w:t xml:space="preserve"> ~14 </w:t>
            </w:r>
            <w:proofErr w:type="spellStart"/>
            <w:r w:rsidRPr="00F16E15">
              <w:rPr>
                <w:rFonts w:ascii="Times New Roman" w:hAnsi="Times New Roman" w:cs="Times New Roman"/>
                <w:spacing w:val="-5"/>
                <w:sz w:val="20"/>
                <w:szCs w:val="20"/>
              </w:rPr>
              <w:t>игл</w:t>
            </w:r>
            <w:proofErr w:type="spellEnd"/>
            <w:r w:rsidRPr="00F16E15">
              <w:rPr>
                <w:rFonts w:ascii="Times New Roman" w:hAnsi="Times New Roman" w:cs="Times New Roman"/>
                <w:spacing w:val="-5"/>
                <w:sz w:val="20"/>
                <w:szCs w:val="20"/>
              </w:rPr>
              <w:t xml:space="preserve">/3 </w:t>
            </w:r>
            <w:proofErr w:type="spellStart"/>
            <w:r w:rsidRPr="00F16E15">
              <w:rPr>
                <w:rFonts w:ascii="Times New Roman" w:hAnsi="Times New Roman" w:cs="Times New Roman"/>
                <w:spacing w:val="-5"/>
                <w:sz w:val="20"/>
                <w:szCs w:val="20"/>
              </w:rPr>
              <w:t>см</w:t>
            </w:r>
            <w:proofErr w:type="spellEnd"/>
          </w:p>
          <w:p w14:paraId="69A459ED" w14:textId="302020E3" w:rsidR="00C53A5D" w:rsidRPr="002D477E" w:rsidRDefault="00C53A5D" w:rsidP="00C53A5D">
            <w:pPr>
              <w:pStyle w:val="TableParagraph"/>
              <w:ind w:right="380"/>
              <w:jc w:val="right"/>
              <w:rPr>
                <w:rFonts w:ascii="Times New Roman" w:hAnsi="Times New Roman" w:cs="Times New Roman"/>
                <w:sz w:val="20"/>
                <w:szCs w:val="20"/>
              </w:rPr>
            </w:pPr>
          </w:p>
        </w:tc>
        <w:tc>
          <w:tcPr>
            <w:tcW w:w="4560" w:type="dxa"/>
            <w:vMerge w:val="restart"/>
            <w:tcBorders>
              <w:left w:val="single" w:sz="4" w:space="0" w:color="000000"/>
              <w:bottom w:val="single" w:sz="4" w:space="0" w:color="000000"/>
            </w:tcBorders>
          </w:tcPr>
          <w:p w14:paraId="611AD09B" w14:textId="64DA7EFC" w:rsidR="00C53A5D" w:rsidRPr="00C53A5D" w:rsidRDefault="00C53A5D" w:rsidP="00C53A5D">
            <w:pPr>
              <w:pStyle w:val="TableParagraph"/>
              <w:spacing w:line="230" w:lineRule="atLeast"/>
              <w:ind w:left="108" w:right="86"/>
              <w:jc w:val="left"/>
              <w:rPr>
                <w:rFonts w:ascii="Times New Roman" w:hAnsi="Times New Roman" w:cs="Times New Roman"/>
                <w:sz w:val="20"/>
                <w:szCs w:val="20"/>
                <w:lang w:val="ru-RU"/>
              </w:rPr>
            </w:pPr>
            <w:r w:rsidRPr="00C53A5D">
              <w:rPr>
                <w:rFonts w:ascii="Times New Roman" w:hAnsi="Times New Roman" w:cs="Times New Roman"/>
                <w:sz w:val="20"/>
                <w:szCs w:val="20"/>
                <w:lang w:val="ru-RU"/>
              </w:rPr>
              <w:t xml:space="preserve">Линия шитья прямая, игла возвращается из конца в конец, позиционирование </w:t>
            </w:r>
            <w:proofErr w:type="gramStart"/>
            <w:r w:rsidRPr="00C53A5D">
              <w:rPr>
                <w:rFonts w:ascii="Times New Roman" w:hAnsi="Times New Roman" w:cs="Times New Roman"/>
                <w:sz w:val="20"/>
                <w:szCs w:val="20"/>
                <w:lang w:val="ru-RU"/>
              </w:rPr>
              <w:t>точное,  ширина</w:t>
            </w:r>
            <w:proofErr w:type="gramEnd"/>
            <w:r w:rsidRPr="00C53A5D">
              <w:rPr>
                <w:rFonts w:ascii="Times New Roman" w:hAnsi="Times New Roman" w:cs="Times New Roman"/>
                <w:sz w:val="20"/>
                <w:szCs w:val="20"/>
                <w:lang w:val="ru-RU"/>
              </w:rPr>
              <w:t xml:space="preserve"> расстояния одинаковы, вязка прочная, </w:t>
            </w:r>
            <w:proofErr w:type="spellStart"/>
            <w:r w:rsidRPr="00C53A5D">
              <w:rPr>
                <w:rFonts w:ascii="Times New Roman" w:hAnsi="Times New Roman" w:cs="Times New Roman"/>
                <w:sz w:val="20"/>
                <w:szCs w:val="20"/>
                <w:lang w:val="ru-RU"/>
              </w:rPr>
              <w:t>аэластичность</w:t>
            </w:r>
            <w:proofErr w:type="spellEnd"/>
            <w:r w:rsidRPr="00C53A5D">
              <w:rPr>
                <w:rFonts w:ascii="Times New Roman" w:hAnsi="Times New Roman" w:cs="Times New Roman"/>
                <w:sz w:val="20"/>
                <w:szCs w:val="20"/>
                <w:lang w:val="ru-RU"/>
              </w:rPr>
              <w:t xml:space="preserve"> подходящая.</w:t>
            </w:r>
          </w:p>
        </w:tc>
      </w:tr>
      <w:tr w:rsidR="00C53A5D" w:rsidRPr="002D477E" w14:paraId="739D9EB7" w14:textId="77777777" w:rsidTr="00C53A5D">
        <w:trPr>
          <w:trHeight w:val="234"/>
        </w:trPr>
        <w:tc>
          <w:tcPr>
            <w:tcW w:w="792" w:type="dxa"/>
            <w:vMerge/>
            <w:tcBorders>
              <w:top w:val="nil"/>
              <w:bottom w:val="single" w:sz="4" w:space="0" w:color="000000"/>
              <w:right w:val="single" w:sz="4" w:space="0" w:color="000000"/>
            </w:tcBorders>
          </w:tcPr>
          <w:p w14:paraId="0FE20804" w14:textId="77777777" w:rsidR="00C53A5D" w:rsidRPr="00C53A5D" w:rsidRDefault="00C53A5D" w:rsidP="00C53A5D">
            <w:pPr>
              <w:rPr>
                <w:rFonts w:ascii="Times New Roman" w:hAnsi="Times New Roman" w:cs="Times New Roman"/>
                <w:sz w:val="20"/>
                <w:szCs w:val="20"/>
                <w:lang w:val="ru-RU"/>
              </w:rPr>
            </w:pPr>
          </w:p>
        </w:tc>
        <w:tc>
          <w:tcPr>
            <w:tcW w:w="1375" w:type="dxa"/>
            <w:tcBorders>
              <w:top w:val="single" w:sz="4" w:space="0" w:color="000000"/>
              <w:left w:val="single" w:sz="4" w:space="0" w:color="000000"/>
              <w:bottom w:val="single" w:sz="4" w:space="0" w:color="000000"/>
              <w:right w:val="single" w:sz="4" w:space="0" w:color="000000"/>
            </w:tcBorders>
          </w:tcPr>
          <w:p w14:paraId="6D5A4A95" w14:textId="1B044312" w:rsidR="00C53A5D" w:rsidRPr="00C53A5D" w:rsidRDefault="00C53A5D" w:rsidP="00C53A5D">
            <w:pPr>
              <w:pStyle w:val="TableParagraph"/>
              <w:spacing w:before="2" w:line="213" w:lineRule="exact"/>
              <w:ind w:right="492"/>
              <w:jc w:val="right"/>
              <w:rPr>
                <w:rFonts w:ascii="Times New Roman" w:hAnsi="Times New Roman" w:cs="Times New Roman"/>
                <w:sz w:val="20"/>
                <w:szCs w:val="20"/>
              </w:rPr>
            </w:pPr>
            <w:proofErr w:type="spellStart"/>
            <w:r w:rsidRPr="00C53A5D">
              <w:rPr>
                <w:rFonts w:ascii="Times New Roman" w:hAnsi="Times New Roman" w:cs="Times New Roman"/>
                <w:sz w:val="20"/>
                <w:szCs w:val="20"/>
              </w:rPr>
              <w:t>невидимая</w:t>
            </w:r>
            <w:proofErr w:type="spellEnd"/>
            <w:r w:rsidRPr="00C53A5D">
              <w:rPr>
                <w:rFonts w:ascii="Times New Roman" w:hAnsi="Times New Roman" w:cs="Times New Roman"/>
                <w:sz w:val="20"/>
                <w:szCs w:val="20"/>
              </w:rPr>
              <w:t xml:space="preserve"> </w:t>
            </w:r>
            <w:proofErr w:type="spellStart"/>
            <w:r w:rsidRPr="00C53A5D">
              <w:rPr>
                <w:rFonts w:ascii="Times New Roman" w:hAnsi="Times New Roman" w:cs="Times New Roman"/>
                <w:sz w:val="20"/>
                <w:szCs w:val="20"/>
              </w:rPr>
              <w:t>строчка</w:t>
            </w:r>
            <w:proofErr w:type="spellEnd"/>
          </w:p>
        </w:tc>
        <w:tc>
          <w:tcPr>
            <w:tcW w:w="2564" w:type="dxa"/>
            <w:tcBorders>
              <w:top w:val="single" w:sz="4" w:space="0" w:color="000000"/>
              <w:left w:val="single" w:sz="4" w:space="0" w:color="000000"/>
              <w:bottom w:val="single" w:sz="4" w:space="0" w:color="000000"/>
              <w:right w:val="single" w:sz="4" w:space="0" w:color="000000"/>
            </w:tcBorders>
          </w:tcPr>
          <w:p w14:paraId="61155890" w14:textId="15F9B585" w:rsidR="00C53A5D" w:rsidRPr="00F16E15" w:rsidRDefault="00C53A5D" w:rsidP="00C53A5D">
            <w:pPr>
              <w:pStyle w:val="TableParagraph"/>
              <w:spacing w:line="214" w:lineRule="exact"/>
              <w:ind w:right="383"/>
              <w:jc w:val="left"/>
              <w:rPr>
                <w:rFonts w:ascii="Times New Roman" w:hAnsi="Times New Roman" w:cs="Times New Roman"/>
                <w:spacing w:val="-4"/>
                <w:sz w:val="20"/>
                <w:szCs w:val="20"/>
              </w:rPr>
            </w:pPr>
            <w:r w:rsidRPr="00F16E15">
              <w:rPr>
                <w:rFonts w:ascii="Times New Roman" w:hAnsi="Times New Roman" w:cs="Times New Roman"/>
                <w:spacing w:val="-5"/>
                <w:sz w:val="20"/>
                <w:szCs w:val="20"/>
              </w:rPr>
              <w:t xml:space="preserve">11 </w:t>
            </w:r>
            <w:proofErr w:type="spellStart"/>
            <w:r w:rsidRPr="00F16E15">
              <w:rPr>
                <w:rFonts w:ascii="Times New Roman" w:hAnsi="Times New Roman" w:cs="Times New Roman"/>
                <w:spacing w:val="-5"/>
                <w:sz w:val="20"/>
                <w:szCs w:val="20"/>
              </w:rPr>
              <w:t>игл</w:t>
            </w:r>
            <w:proofErr w:type="spellEnd"/>
            <w:r w:rsidRPr="00F16E15">
              <w:rPr>
                <w:rFonts w:ascii="Times New Roman" w:hAnsi="Times New Roman" w:cs="Times New Roman"/>
                <w:spacing w:val="-5"/>
                <w:sz w:val="20"/>
                <w:szCs w:val="20"/>
              </w:rPr>
              <w:t xml:space="preserve"> /3 </w:t>
            </w:r>
            <w:proofErr w:type="spellStart"/>
            <w:r w:rsidRPr="00F16E15">
              <w:rPr>
                <w:rFonts w:ascii="Times New Roman" w:hAnsi="Times New Roman" w:cs="Times New Roman"/>
                <w:spacing w:val="-5"/>
                <w:sz w:val="20"/>
                <w:szCs w:val="20"/>
              </w:rPr>
              <w:t>см</w:t>
            </w:r>
            <w:proofErr w:type="spellEnd"/>
            <w:r w:rsidRPr="00F16E15">
              <w:rPr>
                <w:rFonts w:ascii="Times New Roman" w:hAnsi="Times New Roman" w:cs="Times New Roman"/>
                <w:spacing w:val="-5"/>
                <w:sz w:val="20"/>
                <w:szCs w:val="20"/>
              </w:rPr>
              <w:t xml:space="preserve"> ~ 13 </w:t>
            </w:r>
            <w:proofErr w:type="spellStart"/>
            <w:r w:rsidRPr="00F16E15">
              <w:rPr>
                <w:rFonts w:ascii="Times New Roman" w:hAnsi="Times New Roman" w:cs="Times New Roman"/>
                <w:spacing w:val="-5"/>
                <w:sz w:val="20"/>
                <w:szCs w:val="20"/>
              </w:rPr>
              <w:t>игл</w:t>
            </w:r>
            <w:proofErr w:type="spellEnd"/>
            <w:r w:rsidRPr="00F16E15">
              <w:rPr>
                <w:rFonts w:ascii="Times New Roman" w:hAnsi="Times New Roman" w:cs="Times New Roman"/>
                <w:spacing w:val="-5"/>
                <w:sz w:val="20"/>
                <w:szCs w:val="20"/>
              </w:rPr>
              <w:t xml:space="preserve"> /3 </w:t>
            </w:r>
            <w:proofErr w:type="spellStart"/>
            <w:r w:rsidRPr="00F16E15">
              <w:rPr>
                <w:rFonts w:ascii="Times New Roman" w:hAnsi="Times New Roman" w:cs="Times New Roman"/>
                <w:spacing w:val="-5"/>
                <w:sz w:val="20"/>
                <w:szCs w:val="20"/>
              </w:rPr>
              <w:t>см</w:t>
            </w:r>
            <w:proofErr w:type="spellEnd"/>
          </w:p>
          <w:p w14:paraId="3BEC1AC2" w14:textId="0AF37D9C" w:rsidR="00C53A5D" w:rsidRPr="002D477E" w:rsidRDefault="00C53A5D" w:rsidP="00C53A5D">
            <w:pPr>
              <w:pStyle w:val="TableParagraph"/>
              <w:spacing w:before="2" w:line="213" w:lineRule="exact"/>
              <w:ind w:right="380"/>
              <w:jc w:val="right"/>
              <w:rPr>
                <w:rFonts w:ascii="Times New Roman" w:hAnsi="Times New Roman" w:cs="Times New Roman"/>
                <w:sz w:val="20"/>
                <w:szCs w:val="20"/>
              </w:rPr>
            </w:pPr>
          </w:p>
        </w:tc>
        <w:tc>
          <w:tcPr>
            <w:tcW w:w="4560" w:type="dxa"/>
            <w:vMerge/>
            <w:tcBorders>
              <w:top w:val="nil"/>
              <w:left w:val="single" w:sz="4" w:space="0" w:color="000000"/>
              <w:bottom w:val="single" w:sz="4" w:space="0" w:color="000000"/>
            </w:tcBorders>
          </w:tcPr>
          <w:p w14:paraId="6BCB5C37" w14:textId="77777777" w:rsidR="00C53A5D" w:rsidRPr="002D477E" w:rsidRDefault="00C53A5D" w:rsidP="00C53A5D">
            <w:pPr>
              <w:rPr>
                <w:rFonts w:ascii="Times New Roman" w:hAnsi="Times New Roman" w:cs="Times New Roman"/>
                <w:sz w:val="20"/>
                <w:szCs w:val="20"/>
              </w:rPr>
            </w:pPr>
          </w:p>
        </w:tc>
      </w:tr>
      <w:tr w:rsidR="002B7A25" w:rsidRPr="00225FB7" w14:paraId="37A38673" w14:textId="77777777" w:rsidTr="00C53A5D">
        <w:trPr>
          <w:trHeight w:val="234"/>
        </w:trPr>
        <w:tc>
          <w:tcPr>
            <w:tcW w:w="2167" w:type="dxa"/>
            <w:gridSpan w:val="2"/>
            <w:tcBorders>
              <w:top w:val="single" w:sz="4" w:space="0" w:color="000000"/>
              <w:right w:val="single" w:sz="4" w:space="0" w:color="000000"/>
            </w:tcBorders>
          </w:tcPr>
          <w:p w14:paraId="00DED2B0" w14:textId="1C7B0022" w:rsidR="002B7A25" w:rsidRPr="00C53A5D" w:rsidRDefault="00C53A5D" w:rsidP="00C53A5D">
            <w:pPr>
              <w:pStyle w:val="TableParagraph"/>
              <w:spacing w:line="215" w:lineRule="exact"/>
              <w:ind w:right="873"/>
              <w:jc w:val="left"/>
              <w:rPr>
                <w:rFonts w:ascii="Times New Roman" w:hAnsi="Times New Roman" w:cs="Times New Roman"/>
                <w:sz w:val="20"/>
                <w:szCs w:val="20"/>
              </w:rPr>
            </w:pPr>
            <w:r w:rsidRPr="00C53A5D">
              <w:rPr>
                <w:rFonts w:ascii="Times New Roman" w:hAnsi="Times New Roman" w:cs="Times New Roman"/>
                <w:spacing w:val="-5"/>
                <w:sz w:val="20"/>
                <w:szCs w:val="20"/>
              </w:rPr>
              <w:t>стежка</w:t>
            </w:r>
          </w:p>
        </w:tc>
        <w:tc>
          <w:tcPr>
            <w:tcW w:w="2564" w:type="dxa"/>
            <w:tcBorders>
              <w:top w:val="single" w:sz="4" w:space="0" w:color="000000"/>
              <w:left w:val="single" w:sz="4" w:space="0" w:color="000000"/>
              <w:right w:val="single" w:sz="4" w:space="0" w:color="000000"/>
            </w:tcBorders>
          </w:tcPr>
          <w:p w14:paraId="7F455551" w14:textId="156DD7C5" w:rsidR="002B7A25" w:rsidRPr="002D477E" w:rsidRDefault="00C53A5D" w:rsidP="00C53A5D">
            <w:pPr>
              <w:pStyle w:val="TableParagraph"/>
              <w:spacing w:line="215" w:lineRule="exact"/>
              <w:ind w:right="825"/>
              <w:jc w:val="left"/>
              <w:rPr>
                <w:rFonts w:ascii="Times New Roman" w:hAnsi="Times New Roman" w:cs="Times New Roman"/>
                <w:sz w:val="20"/>
                <w:szCs w:val="20"/>
              </w:rPr>
            </w:pPr>
            <w:r w:rsidRPr="00C53A5D">
              <w:rPr>
                <w:rFonts w:ascii="Times New Roman" w:hAnsi="Times New Roman" w:cs="Times New Roman"/>
                <w:spacing w:val="-10"/>
                <w:sz w:val="20"/>
                <w:szCs w:val="20"/>
                <w:lang w:val="ru-RU"/>
              </w:rPr>
              <w:t>9 игл / 3 см ~ 11 игл / 3 см</w:t>
            </w:r>
          </w:p>
        </w:tc>
        <w:tc>
          <w:tcPr>
            <w:tcW w:w="4560" w:type="dxa"/>
            <w:tcBorders>
              <w:top w:val="single" w:sz="4" w:space="0" w:color="000000"/>
              <w:left w:val="single" w:sz="4" w:space="0" w:color="000000"/>
            </w:tcBorders>
          </w:tcPr>
          <w:p w14:paraId="5039134B" w14:textId="77777777" w:rsidR="00C53A5D" w:rsidRPr="00F16E15" w:rsidRDefault="00C53A5D" w:rsidP="00C53A5D">
            <w:pPr>
              <w:pStyle w:val="a3"/>
              <w:tabs>
                <w:tab w:val="left" w:pos="842"/>
              </w:tabs>
              <w:spacing w:before="5"/>
              <w:ind w:right="13"/>
              <w:jc w:val="center"/>
              <w:rPr>
                <w:rFonts w:ascii="Times New Roman" w:hAnsi="Times New Roman" w:cs="Times New Roman"/>
                <w:spacing w:val="-10"/>
                <w:sz w:val="20"/>
                <w:szCs w:val="20"/>
                <w:lang w:val="ru-RU"/>
              </w:rPr>
            </w:pPr>
            <w:r w:rsidRPr="00C53A5D">
              <w:rPr>
                <w:rFonts w:ascii="Times New Roman" w:hAnsi="Times New Roman" w:cs="Times New Roman"/>
                <w:spacing w:val="-10"/>
                <w:sz w:val="20"/>
                <w:szCs w:val="20"/>
                <w:lang w:val="ru-RU"/>
              </w:rPr>
              <w:t>ширина обрезки≤0,2 см, ширина кольцевого шва≥0,4 см</w:t>
            </w:r>
          </w:p>
          <w:p w14:paraId="21E70B26" w14:textId="38A5FE16" w:rsidR="002B7A25" w:rsidRPr="00225FB7" w:rsidRDefault="002B7A25">
            <w:pPr>
              <w:pStyle w:val="TableParagraph"/>
              <w:spacing w:line="215" w:lineRule="exact"/>
              <w:ind w:left="108"/>
              <w:jc w:val="left"/>
              <w:rPr>
                <w:rFonts w:ascii="Times New Roman" w:hAnsi="Times New Roman" w:cs="Times New Roman"/>
                <w:sz w:val="20"/>
                <w:szCs w:val="20"/>
                <w:lang w:val="ru-RU"/>
              </w:rPr>
            </w:pPr>
          </w:p>
        </w:tc>
      </w:tr>
    </w:tbl>
    <w:p w14:paraId="1769B4DC" w14:textId="2B08F362" w:rsidR="002B7A25" w:rsidRPr="00225FB7" w:rsidRDefault="002B7A25" w:rsidP="00C53A5D">
      <w:pPr>
        <w:tabs>
          <w:tab w:val="left" w:pos="1426"/>
        </w:tabs>
        <w:spacing w:before="5"/>
        <w:rPr>
          <w:rFonts w:ascii="Times New Roman" w:hAnsi="Times New Roman" w:cs="Times New Roman"/>
          <w:b/>
          <w:sz w:val="20"/>
          <w:szCs w:val="20"/>
          <w:lang w:val="ru-RU"/>
        </w:rPr>
      </w:pPr>
    </w:p>
    <w:p w14:paraId="383CA485" w14:textId="2375CB65" w:rsidR="00C53A5D" w:rsidRPr="00C53A5D" w:rsidRDefault="00C53A5D" w:rsidP="00E66B63">
      <w:pPr>
        <w:pStyle w:val="a3"/>
        <w:spacing w:before="69"/>
        <w:ind w:left="738"/>
        <w:rPr>
          <w:rFonts w:ascii="Times New Roman" w:hAnsi="Times New Roman" w:cs="Times New Roman"/>
          <w:b/>
          <w:bCs/>
          <w:spacing w:val="-6"/>
          <w:sz w:val="20"/>
          <w:szCs w:val="20"/>
          <w:lang w:val="ru-RU"/>
        </w:rPr>
      </w:pPr>
      <w:r w:rsidRPr="00C53A5D">
        <w:rPr>
          <w:rFonts w:ascii="Times New Roman" w:hAnsi="Times New Roman" w:cs="Times New Roman"/>
          <w:b/>
          <w:bCs/>
          <w:spacing w:val="-6"/>
          <w:sz w:val="20"/>
          <w:szCs w:val="20"/>
          <w:lang w:val="ru-RU"/>
        </w:rPr>
        <w:t>5.2.5.5 Процесс шитья</w:t>
      </w:r>
    </w:p>
    <w:p w14:paraId="4D4C0F8C" w14:textId="7CD01E10" w:rsidR="002B7A25" w:rsidRPr="00C53A5D" w:rsidRDefault="00C53A5D" w:rsidP="00C53A5D">
      <w:pPr>
        <w:pStyle w:val="a3"/>
        <w:spacing w:before="69"/>
        <w:ind w:left="738"/>
        <w:rPr>
          <w:rFonts w:ascii="Times New Roman" w:eastAsia="Times New Roman" w:hAnsi="Times New Roman" w:cs="Times New Roman"/>
          <w:spacing w:val="-2"/>
          <w:sz w:val="20"/>
          <w:szCs w:val="20"/>
          <w:lang w:val="ru-RU"/>
        </w:rPr>
      </w:pPr>
      <w:r w:rsidRPr="00C53A5D">
        <w:rPr>
          <w:rFonts w:ascii="Times New Roman" w:hAnsi="Times New Roman" w:cs="Times New Roman"/>
          <w:spacing w:val="-6"/>
          <w:sz w:val="20"/>
          <w:szCs w:val="20"/>
          <w:lang w:val="ru-RU"/>
        </w:rPr>
        <w:t>Требования к пошиву пуховых жилетов соответствуют положениям рисунка 5.6.5.2.</w:t>
      </w:r>
    </w:p>
    <w:p w14:paraId="5CCE1B73" w14:textId="1A266CF1" w:rsidR="00C53A5D" w:rsidRPr="00C53A5D" w:rsidRDefault="00C53A5D" w:rsidP="00C53A5D">
      <w:pPr>
        <w:pStyle w:val="a3"/>
        <w:spacing w:before="69"/>
        <w:ind w:left="738"/>
        <w:rPr>
          <w:rFonts w:ascii="Times New Roman" w:eastAsia="Times New Roman" w:hAnsi="Times New Roman" w:cs="Times New Roman"/>
          <w:spacing w:val="-2"/>
          <w:sz w:val="20"/>
          <w:szCs w:val="20"/>
          <w:lang w:val="ru-RU"/>
        </w:rPr>
      </w:pPr>
    </w:p>
    <w:p w14:paraId="1A2E84D9" w14:textId="0C6349BA" w:rsidR="00C53A5D" w:rsidRPr="00C53A5D" w:rsidRDefault="00C53A5D" w:rsidP="00C53A5D">
      <w:pPr>
        <w:pStyle w:val="a3"/>
        <w:spacing w:before="69"/>
        <w:ind w:left="738"/>
        <w:rPr>
          <w:rFonts w:ascii="Times New Roman" w:eastAsia="Times New Roman" w:hAnsi="Times New Roman" w:cs="Times New Roman"/>
          <w:spacing w:val="-2"/>
          <w:sz w:val="20"/>
          <w:szCs w:val="20"/>
          <w:lang w:val="ru-RU"/>
        </w:rPr>
      </w:pPr>
    </w:p>
    <w:p w14:paraId="13CC98FE" w14:textId="61182BDE" w:rsidR="00C53A5D" w:rsidRDefault="00C53A5D" w:rsidP="00C53A5D">
      <w:pPr>
        <w:pStyle w:val="a3"/>
        <w:spacing w:before="69"/>
        <w:ind w:left="738"/>
        <w:rPr>
          <w:rFonts w:ascii="Times New Roman" w:hAnsi="Times New Roman" w:cs="Times New Roman"/>
          <w:sz w:val="20"/>
          <w:szCs w:val="20"/>
          <w:lang w:val="ru-RU"/>
        </w:rPr>
      </w:pPr>
    </w:p>
    <w:p w14:paraId="044697FF" w14:textId="0F59254E" w:rsidR="00C53A5D" w:rsidRPr="00C53A5D" w:rsidRDefault="00F218F9" w:rsidP="00C53A5D">
      <w:pPr>
        <w:pStyle w:val="a3"/>
        <w:spacing w:before="69"/>
        <w:ind w:left="738"/>
        <w:rPr>
          <w:rFonts w:ascii="Times New Roman" w:hAnsi="Times New Roman" w:cs="Times New Roman"/>
          <w:sz w:val="20"/>
          <w:szCs w:val="20"/>
          <w:lang w:val="ru-RU"/>
        </w:rPr>
      </w:pPr>
      <w:r>
        <w:rPr>
          <w:rFonts w:ascii="Times New Roman" w:hAnsi="Times New Roman" w:cs="Times New Roman"/>
          <w:noProof/>
          <w:sz w:val="20"/>
          <w:szCs w:val="20"/>
          <w:lang w:val="ru-RU"/>
        </w:rPr>
        <mc:AlternateContent>
          <mc:Choice Requires="wps">
            <w:drawing>
              <wp:anchor distT="0" distB="0" distL="114300" distR="114300" simplePos="0" relativeHeight="252704768" behindDoc="0" locked="0" layoutInCell="1" allowOverlap="1" wp14:anchorId="0BE52E91" wp14:editId="08205739">
                <wp:simplePos x="0" y="0"/>
                <wp:positionH relativeFrom="column">
                  <wp:posOffset>4038600</wp:posOffset>
                </wp:positionH>
                <wp:positionV relativeFrom="paragraph">
                  <wp:posOffset>159385</wp:posOffset>
                </wp:positionV>
                <wp:extent cx="895350" cy="361950"/>
                <wp:effectExtent l="0" t="0" r="19050" b="19050"/>
                <wp:wrapNone/>
                <wp:docPr id="1365" name="Надпись 1365"/>
                <wp:cNvGraphicFramePr/>
                <a:graphic xmlns:a="http://schemas.openxmlformats.org/drawingml/2006/main">
                  <a:graphicData uri="http://schemas.microsoft.com/office/word/2010/wordprocessingShape">
                    <wps:wsp>
                      <wps:cNvSpPr txBox="1"/>
                      <wps:spPr>
                        <a:xfrm>
                          <a:off x="0" y="0"/>
                          <a:ext cx="895350" cy="361950"/>
                        </a:xfrm>
                        <a:prstGeom prst="rect">
                          <a:avLst/>
                        </a:prstGeom>
                        <a:solidFill>
                          <a:schemeClr val="lt1"/>
                        </a:solidFill>
                        <a:ln w="6350">
                          <a:solidFill>
                            <a:prstClr val="black"/>
                          </a:solidFill>
                        </a:ln>
                      </wps:spPr>
                      <wps:txbx>
                        <w:txbxContent>
                          <w:p w14:paraId="6D402FD0" w14:textId="28D1D522"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Задняя часть воротника 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52E91" id="Надпись 1365" o:spid="_x0000_s1765" type="#_x0000_t202" style="position:absolute;left:0;text-align:left;margin-left:318pt;margin-top:12.55pt;width:70.5pt;height:28.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" fillcolor="white [3201]" strokeweight=".5pt">
                <v:textbox>
                  <w:txbxContent>
                    <w:p w14:paraId="6D402FD0" w14:textId="28D1D522"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Задняя часть воротника 5.5</w:t>
                      </w:r>
                    </w:p>
                  </w:txbxContent>
                </v:textbox>
              </v:shape>
            </w:pict>
          </mc:Fallback>
        </mc:AlternateContent>
      </w:r>
    </w:p>
    <w:p w14:paraId="79FD4D77" w14:textId="1CCCD669" w:rsidR="002B7A25" w:rsidRPr="002D477E" w:rsidRDefault="00967764">
      <w:pPr>
        <w:spacing w:before="71"/>
        <w:ind w:right="334"/>
        <w:jc w:val="right"/>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2715008" behindDoc="0" locked="0" layoutInCell="1" allowOverlap="1" wp14:anchorId="794A2E5E" wp14:editId="3461E873">
                <wp:simplePos x="0" y="0"/>
                <wp:positionH relativeFrom="column">
                  <wp:posOffset>5143500</wp:posOffset>
                </wp:positionH>
                <wp:positionV relativeFrom="paragraph">
                  <wp:posOffset>33020</wp:posOffset>
                </wp:positionV>
                <wp:extent cx="1168400" cy="609600"/>
                <wp:effectExtent l="0" t="0" r="12700" b="19050"/>
                <wp:wrapNone/>
                <wp:docPr id="1374" name="Надпись 1374"/>
                <wp:cNvGraphicFramePr/>
                <a:graphic xmlns:a="http://schemas.openxmlformats.org/drawingml/2006/main">
                  <a:graphicData uri="http://schemas.microsoft.com/office/word/2010/wordprocessingShape">
                    <wps:wsp>
                      <wps:cNvSpPr txBox="1"/>
                      <wps:spPr>
                        <a:xfrm>
                          <a:off x="0" y="0"/>
                          <a:ext cx="1168400" cy="609600"/>
                        </a:xfrm>
                        <a:prstGeom prst="rect">
                          <a:avLst/>
                        </a:prstGeom>
                        <a:solidFill>
                          <a:schemeClr val="lt1"/>
                        </a:solidFill>
                        <a:ln w="6350">
                          <a:solidFill>
                            <a:prstClr val="black"/>
                          </a:solidFill>
                        </a:ln>
                      </wps:spPr>
                      <wps:txbx>
                        <w:txbxContent>
                          <w:p w14:paraId="4821E49F" w14:textId="4877389A" w:rsidR="00967764" w:rsidRPr="00967764" w:rsidRDefault="00967764">
                            <w:pPr>
                              <w:rPr>
                                <w:rFonts w:ascii="Times New Roman" w:hAnsi="Times New Roman" w:cs="Times New Roman"/>
                                <w:lang w:val="ru-RU"/>
                              </w:rPr>
                            </w:pPr>
                            <w:r w:rsidRPr="00967764">
                              <w:rPr>
                                <w:rFonts w:ascii="Times New Roman" w:hAnsi="Times New Roman" w:cs="Times New Roman"/>
                                <w:lang w:val="ru-RU"/>
                              </w:rPr>
                              <w:t>Единицы измерения -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A2E5E" id="Надпись 1374" o:spid="_x0000_s1766" type="#_x0000_t202" style="position:absolute;left:0;text-align:left;margin-left:405pt;margin-top:2.6pt;width:92pt;height:48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" fillcolor="white [3201]" strokeweight=".5pt">
                <v:textbox>
                  <w:txbxContent>
                    <w:p w14:paraId="4821E49F" w14:textId="4877389A" w:rsidR="00967764" w:rsidRPr="00967764" w:rsidRDefault="00967764">
                      <w:pPr>
                        <w:rPr>
                          <w:rFonts w:ascii="Times New Roman" w:hAnsi="Times New Roman" w:cs="Times New Roman"/>
                          <w:lang w:val="ru-RU"/>
                        </w:rPr>
                      </w:pPr>
                      <w:r w:rsidRPr="00967764">
                        <w:rPr>
                          <w:rFonts w:ascii="Times New Roman" w:hAnsi="Times New Roman" w:cs="Times New Roman"/>
                          <w:lang w:val="ru-RU"/>
                        </w:rPr>
                        <w:t>Единицы измерения - сантиметр</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2713984" behindDoc="0" locked="0" layoutInCell="1" allowOverlap="1" wp14:anchorId="323068F2" wp14:editId="40742753">
                <wp:simplePos x="0" y="0"/>
                <wp:positionH relativeFrom="column">
                  <wp:posOffset>-444500</wp:posOffset>
                </wp:positionH>
                <wp:positionV relativeFrom="paragraph">
                  <wp:posOffset>541020</wp:posOffset>
                </wp:positionV>
                <wp:extent cx="958850" cy="368300"/>
                <wp:effectExtent l="0" t="0" r="12700" b="12700"/>
                <wp:wrapNone/>
                <wp:docPr id="1373" name="Надпись 1373"/>
                <wp:cNvGraphicFramePr/>
                <a:graphic xmlns:a="http://schemas.openxmlformats.org/drawingml/2006/main">
                  <a:graphicData uri="http://schemas.microsoft.com/office/word/2010/wordprocessingShape">
                    <wps:wsp>
                      <wps:cNvSpPr txBox="1"/>
                      <wps:spPr>
                        <a:xfrm>
                          <a:off x="0" y="0"/>
                          <a:ext cx="958850" cy="368300"/>
                        </a:xfrm>
                        <a:prstGeom prst="rect">
                          <a:avLst/>
                        </a:prstGeom>
                        <a:solidFill>
                          <a:schemeClr val="lt1"/>
                        </a:solidFill>
                        <a:ln w="6350">
                          <a:solidFill>
                            <a:prstClr val="black"/>
                          </a:solidFill>
                        </a:ln>
                      </wps:spPr>
                      <wps:txbx>
                        <w:txbxContent>
                          <w:p w14:paraId="6942BBF9" w14:textId="77777777" w:rsid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Первый видимый шов </w:t>
                            </w:r>
                          </w:p>
                          <w:p w14:paraId="5E8558D2" w14:textId="77777777" w:rsid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в интервале 4.0 от </w:t>
                            </w:r>
                          </w:p>
                          <w:p w14:paraId="7EA0E241" w14:textId="676F80F9" w:rsidR="00967764" w:rsidRP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плечевого ш</w:t>
                            </w:r>
                            <w:r>
                              <w:rPr>
                                <w:rFonts w:ascii="Times New Roman" w:hAnsi="Times New Roman" w:cs="Times New Roman"/>
                                <w:sz w:val="12"/>
                                <w:szCs w:val="12"/>
                                <w:lang w:val="ru-RU"/>
                              </w:rPr>
                              <w:t>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3068F2" id="Надпись 1373" o:spid="_x0000_s1767" type="#_x0000_t202" style="position:absolute;left:0;text-align:left;margin-left:-35pt;margin-top:42.6pt;width:75.5pt;height:29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" fillcolor="white [3201]" strokeweight=".5pt">
                <v:textbox>
                  <w:txbxContent>
                    <w:p w14:paraId="6942BBF9" w14:textId="77777777" w:rsid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Первый видимый шов </w:t>
                      </w:r>
                    </w:p>
                    <w:p w14:paraId="5E8558D2" w14:textId="77777777" w:rsid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в интервале 4.0 от </w:t>
                      </w:r>
                    </w:p>
                    <w:p w14:paraId="7EA0E241" w14:textId="676F80F9" w:rsidR="00967764" w:rsidRP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плечевого ш</w:t>
                      </w:r>
                      <w:r>
                        <w:rPr>
                          <w:rFonts w:ascii="Times New Roman" w:hAnsi="Times New Roman" w:cs="Times New Roman"/>
                          <w:sz w:val="12"/>
                          <w:szCs w:val="12"/>
                          <w:lang w:val="ru-RU"/>
                        </w:rPr>
                        <w:t>ва</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2712960" behindDoc="0" locked="0" layoutInCell="1" allowOverlap="1" wp14:anchorId="4A7ED97B" wp14:editId="720EDECF">
                <wp:simplePos x="0" y="0"/>
                <wp:positionH relativeFrom="column">
                  <wp:posOffset>742950</wp:posOffset>
                </wp:positionH>
                <wp:positionV relativeFrom="paragraph">
                  <wp:posOffset>4478020</wp:posOffset>
                </wp:positionV>
                <wp:extent cx="1003300" cy="317500"/>
                <wp:effectExtent l="0" t="0" r="25400" b="25400"/>
                <wp:wrapNone/>
                <wp:docPr id="1372" name="Надпись 1372"/>
                <wp:cNvGraphicFramePr/>
                <a:graphic xmlns:a="http://schemas.openxmlformats.org/drawingml/2006/main">
                  <a:graphicData uri="http://schemas.microsoft.com/office/word/2010/wordprocessingShape">
                    <wps:wsp>
                      <wps:cNvSpPr txBox="1"/>
                      <wps:spPr>
                        <a:xfrm>
                          <a:off x="0" y="0"/>
                          <a:ext cx="1003300" cy="317500"/>
                        </a:xfrm>
                        <a:prstGeom prst="rect">
                          <a:avLst/>
                        </a:prstGeom>
                        <a:solidFill>
                          <a:schemeClr val="lt1"/>
                        </a:solidFill>
                        <a:ln w="6350">
                          <a:solidFill>
                            <a:prstClr val="black"/>
                          </a:solidFill>
                        </a:ln>
                      </wps:spPr>
                      <wps:txbx>
                        <w:txbxContent>
                          <w:p w14:paraId="7A7C246D" w14:textId="77777777" w:rsidR="00967764" w:rsidRDefault="00967764">
                            <w:pPr>
                              <w:rPr>
                                <w:rFonts w:ascii="Times New Roman" w:hAnsi="Times New Roman" w:cs="Times New Roman"/>
                                <w:sz w:val="16"/>
                                <w:szCs w:val="16"/>
                                <w:lang w:val="ru-RU"/>
                              </w:rPr>
                            </w:pPr>
                            <w:r w:rsidRPr="00967764">
                              <w:rPr>
                                <w:rFonts w:ascii="Times New Roman" w:hAnsi="Times New Roman" w:cs="Times New Roman"/>
                                <w:sz w:val="16"/>
                                <w:szCs w:val="16"/>
                                <w:lang w:val="ru-RU"/>
                              </w:rPr>
                              <w:t>По низу ширина</w:t>
                            </w:r>
                          </w:p>
                          <w:p w14:paraId="2809632E" w14:textId="5FF5F9C7" w:rsidR="00967764" w:rsidRPr="00967764" w:rsidRDefault="00967764">
                            <w:pPr>
                              <w:rPr>
                                <w:rFonts w:ascii="Times New Roman" w:hAnsi="Times New Roman" w:cs="Times New Roman"/>
                                <w:sz w:val="16"/>
                                <w:szCs w:val="16"/>
                                <w:lang w:val="ru-RU"/>
                              </w:rPr>
                            </w:pPr>
                            <w:r w:rsidRPr="00967764">
                              <w:rPr>
                                <w:rFonts w:ascii="Times New Roman" w:hAnsi="Times New Roman" w:cs="Times New Roman"/>
                                <w:sz w:val="16"/>
                                <w:szCs w:val="16"/>
                                <w:lang w:val="ru-RU"/>
                              </w:rPr>
                              <w:t xml:space="preserve"> видимого шва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ED97B" id="Надпись 1372" o:spid="_x0000_s1768" type="#_x0000_t202" style="position:absolute;left:0;text-align:left;margin-left:58.5pt;margin-top:352.6pt;width:79pt;height:2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" fillcolor="white [3201]" strokeweight=".5pt">
                <v:textbox>
                  <w:txbxContent>
                    <w:p w14:paraId="7A7C246D" w14:textId="77777777" w:rsidR="00967764" w:rsidRDefault="00967764">
                      <w:pPr>
                        <w:rPr>
                          <w:rFonts w:ascii="Times New Roman" w:hAnsi="Times New Roman" w:cs="Times New Roman"/>
                          <w:sz w:val="16"/>
                          <w:szCs w:val="16"/>
                          <w:lang w:val="ru-RU"/>
                        </w:rPr>
                      </w:pPr>
                      <w:r w:rsidRPr="00967764">
                        <w:rPr>
                          <w:rFonts w:ascii="Times New Roman" w:hAnsi="Times New Roman" w:cs="Times New Roman"/>
                          <w:sz w:val="16"/>
                          <w:szCs w:val="16"/>
                          <w:lang w:val="ru-RU"/>
                        </w:rPr>
                        <w:t>По низу ширина</w:t>
                      </w:r>
                    </w:p>
                    <w:p w14:paraId="2809632E" w14:textId="5FF5F9C7" w:rsidR="00967764" w:rsidRPr="00967764" w:rsidRDefault="00967764">
                      <w:pPr>
                        <w:rPr>
                          <w:rFonts w:ascii="Times New Roman" w:hAnsi="Times New Roman" w:cs="Times New Roman"/>
                          <w:sz w:val="16"/>
                          <w:szCs w:val="16"/>
                          <w:lang w:val="ru-RU"/>
                        </w:rPr>
                      </w:pPr>
                      <w:r w:rsidRPr="00967764">
                        <w:rPr>
                          <w:rFonts w:ascii="Times New Roman" w:hAnsi="Times New Roman" w:cs="Times New Roman"/>
                          <w:sz w:val="16"/>
                          <w:szCs w:val="16"/>
                          <w:lang w:val="ru-RU"/>
                        </w:rPr>
                        <w:t xml:space="preserve"> видимого шва 2.5</w:t>
                      </w:r>
                    </w:p>
                  </w:txbxContent>
                </v:textbox>
              </v:shape>
            </w:pict>
          </mc:Fallback>
        </mc:AlternateContent>
      </w:r>
      <w:r w:rsidR="00483C58">
        <w:rPr>
          <w:rFonts w:ascii="Times New Roman" w:hAnsi="Times New Roman" w:cs="Times New Roman"/>
          <w:noProof/>
          <w:sz w:val="20"/>
          <w:szCs w:val="20"/>
          <w:lang w:val="ru-RU" w:eastAsia="ru-RU"/>
        </w:rPr>
        <mc:AlternateContent>
          <mc:Choice Requires="wps">
            <w:drawing>
              <wp:anchor distT="0" distB="0" distL="114300" distR="114300" simplePos="0" relativeHeight="252711936" behindDoc="0" locked="0" layoutInCell="1" allowOverlap="1" wp14:anchorId="51AAA85D" wp14:editId="0B2EA3B8">
                <wp:simplePos x="0" y="0"/>
                <wp:positionH relativeFrom="column">
                  <wp:posOffset>-615950</wp:posOffset>
                </wp:positionH>
                <wp:positionV relativeFrom="paragraph">
                  <wp:posOffset>1468120</wp:posOffset>
                </wp:positionV>
                <wp:extent cx="1168400" cy="450850"/>
                <wp:effectExtent l="0" t="0" r="12700" b="25400"/>
                <wp:wrapNone/>
                <wp:docPr id="1371" name="Надпись 1371"/>
                <wp:cNvGraphicFramePr/>
                <a:graphic xmlns:a="http://schemas.openxmlformats.org/drawingml/2006/main">
                  <a:graphicData uri="http://schemas.microsoft.com/office/word/2010/wordprocessingShape">
                    <wps:wsp>
                      <wps:cNvSpPr txBox="1"/>
                      <wps:spPr>
                        <a:xfrm>
                          <a:off x="0" y="0"/>
                          <a:ext cx="1168400" cy="450850"/>
                        </a:xfrm>
                        <a:prstGeom prst="rect">
                          <a:avLst/>
                        </a:prstGeom>
                        <a:solidFill>
                          <a:schemeClr val="lt1"/>
                        </a:solidFill>
                        <a:ln w="6350">
                          <a:solidFill>
                            <a:prstClr val="black"/>
                          </a:solidFill>
                        </a:ln>
                      </wps:spPr>
                      <wps:txbx>
                        <w:txbxContent>
                          <w:p w14:paraId="2EE0CEFF" w14:textId="77777777"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На передней планке 0.8,</w:t>
                            </w:r>
                          </w:p>
                          <w:p w14:paraId="06C5390A" w14:textId="77777777"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ширина сгиба 0.8, </w:t>
                            </w:r>
                          </w:p>
                          <w:p w14:paraId="7D5A0BAD" w14:textId="77777777"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с левой и правой стороны</w:t>
                            </w:r>
                          </w:p>
                          <w:p w14:paraId="6470A523" w14:textId="5729E599"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 и закрывают </w:t>
                            </w:r>
                            <w:proofErr w:type="spellStart"/>
                            <w:r w:rsidRPr="00967764">
                              <w:rPr>
                                <w:rFonts w:ascii="Times New Roman" w:hAnsi="Times New Roman" w:cs="Times New Roman"/>
                                <w:sz w:val="12"/>
                                <w:szCs w:val="12"/>
                                <w:lang w:val="ru-RU"/>
                              </w:rPr>
                              <w:t>внеше</w:t>
                            </w:r>
                            <w:proofErr w:type="spellEnd"/>
                            <w:r w:rsidRPr="00967764">
                              <w:rPr>
                                <w:rFonts w:ascii="Times New Roman" w:hAnsi="Times New Roman" w:cs="Times New Roman"/>
                                <w:sz w:val="12"/>
                                <w:szCs w:val="12"/>
                                <w:lang w:val="ru-RU"/>
                              </w:rPr>
                              <w:t xml:space="preserve"> молнию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AAA85D" id="Надпись 1371" o:spid="_x0000_s1769" type="#_x0000_t202" style="position:absolute;left:0;text-align:left;margin-left:-48.5pt;margin-top:115.6pt;width:92pt;height:35.5pt;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" fillcolor="white [3201]" strokeweight=".5pt">
                <v:textbox>
                  <w:txbxContent>
                    <w:p w14:paraId="2EE0CEFF" w14:textId="77777777"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На передней планке 0.8,</w:t>
                      </w:r>
                    </w:p>
                    <w:p w14:paraId="06C5390A" w14:textId="77777777"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ширина сгиба 0.8, </w:t>
                      </w:r>
                    </w:p>
                    <w:p w14:paraId="7D5A0BAD" w14:textId="77777777"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с левой и правой стороны</w:t>
                      </w:r>
                    </w:p>
                    <w:p w14:paraId="6470A523" w14:textId="5729E599" w:rsidR="00483C58" w:rsidRPr="00967764" w:rsidRDefault="00483C58">
                      <w:pPr>
                        <w:rPr>
                          <w:rFonts w:ascii="Times New Roman" w:hAnsi="Times New Roman" w:cs="Times New Roman"/>
                          <w:sz w:val="12"/>
                          <w:szCs w:val="12"/>
                          <w:lang w:val="ru-RU"/>
                        </w:rPr>
                      </w:pPr>
                      <w:r w:rsidRPr="00967764">
                        <w:rPr>
                          <w:rFonts w:ascii="Times New Roman" w:hAnsi="Times New Roman" w:cs="Times New Roman"/>
                          <w:sz w:val="12"/>
                          <w:szCs w:val="12"/>
                          <w:lang w:val="ru-RU"/>
                        </w:rPr>
                        <w:t xml:space="preserve"> и закрывают </w:t>
                      </w:r>
                      <w:proofErr w:type="spellStart"/>
                      <w:r w:rsidRPr="00967764">
                        <w:rPr>
                          <w:rFonts w:ascii="Times New Roman" w:hAnsi="Times New Roman" w:cs="Times New Roman"/>
                          <w:sz w:val="12"/>
                          <w:szCs w:val="12"/>
                          <w:lang w:val="ru-RU"/>
                        </w:rPr>
                        <w:t>внеше</w:t>
                      </w:r>
                      <w:proofErr w:type="spellEnd"/>
                      <w:r w:rsidRPr="00967764">
                        <w:rPr>
                          <w:rFonts w:ascii="Times New Roman" w:hAnsi="Times New Roman" w:cs="Times New Roman"/>
                          <w:sz w:val="12"/>
                          <w:szCs w:val="12"/>
                          <w:lang w:val="ru-RU"/>
                        </w:rPr>
                        <w:t xml:space="preserve"> молнию</w:t>
                      </w:r>
                    </w:p>
                  </w:txbxContent>
                </v:textbox>
              </v:shape>
            </w:pict>
          </mc:Fallback>
        </mc:AlternateContent>
      </w:r>
      <w:r w:rsidR="00483C58">
        <w:rPr>
          <w:rFonts w:ascii="Times New Roman" w:hAnsi="Times New Roman" w:cs="Times New Roman"/>
          <w:noProof/>
          <w:sz w:val="20"/>
          <w:szCs w:val="20"/>
          <w:lang w:val="ru-RU" w:eastAsia="ru-RU"/>
        </w:rPr>
        <mc:AlternateContent>
          <mc:Choice Requires="wps">
            <w:drawing>
              <wp:anchor distT="0" distB="0" distL="114300" distR="114300" simplePos="0" relativeHeight="252710912" behindDoc="0" locked="0" layoutInCell="1" allowOverlap="1" wp14:anchorId="33034889" wp14:editId="641E7841">
                <wp:simplePos x="0" y="0"/>
                <wp:positionH relativeFrom="column">
                  <wp:posOffset>-615950</wp:posOffset>
                </wp:positionH>
                <wp:positionV relativeFrom="paragraph">
                  <wp:posOffset>2973070</wp:posOffset>
                </wp:positionV>
                <wp:extent cx="1098550" cy="552450"/>
                <wp:effectExtent l="0" t="0" r="25400" b="19050"/>
                <wp:wrapNone/>
                <wp:docPr id="1370" name="Надпись 1370"/>
                <wp:cNvGraphicFramePr/>
                <a:graphic xmlns:a="http://schemas.openxmlformats.org/drawingml/2006/main">
                  <a:graphicData uri="http://schemas.microsoft.com/office/word/2010/wordprocessingShape">
                    <wps:wsp>
                      <wps:cNvSpPr txBox="1"/>
                      <wps:spPr>
                        <a:xfrm>
                          <a:off x="0" y="0"/>
                          <a:ext cx="1098550" cy="552450"/>
                        </a:xfrm>
                        <a:prstGeom prst="rect">
                          <a:avLst/>
                        </a:prstGeom>
                        <a:solidFill>
                          <a:schemeClr val="lt1"/>
                        </a:solidFill>
                        <a:ln w="6350">
                          <a:solidFill>
                            <a:prstClr val="black"/>
                          </a:solidFill>
                        </a:ln>
                      </wps:spPr>
                      <wps:txbx>
                        <w:txbxContent>
                          <w:p w14:paraId="1C20FA73" w14:textId="5D300E46" w:rsidR="00483C58" w:rsidRP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Ширина зубьев 2.5</w:t>
                            </w:r>
                          </w:p>
                          <w:p w14:paraId="17A08300" w14:textId="78273D10" w:rsidR="00483C58" w:rsidRP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 xml:space="preserve">Внутренняя молния </w:t>
                            </w:r>
                          </w:p>
                          <w:p w14:paraId="4BD72FDE" w14:textId="77777777" w:rsid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Вокруг обработано</w:t>
                            </w:r>
                          </w:p>
                          <w:p w14:paraId="145E8AD2" w14:textId="42ED4AA5" w:rsidR="00483C58" w:rsidRP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 xml:space="preserve"> ви</w:t>
                            </w:r>
                            <w:r w:rsidR="00967764">
                              <w:rPr>
                                <w:rFonts w:ascii="Times New Roman" w:hAnsi="Times New Roman" w:cs="Times New Roman"/>
                                <w:sz w:val="16"/>
                                <w:szCs w:val="16"/>
                                <w:lang w:val="ru-RU"/>
                              </w:rPr>
                              <w:t>ди</w:t>
                            </w:r>
                            <w:r w:rsidRPr="00483C58">
                              <w:rPr>
                                <w:rFonts w:ascii="Times New Roman" w:hAnsi="Times New Roman" w:cs="Times New Roman"/>
                                <w:sz w:val="16"/>
                                <w:szCs w:val="16"/>
                                <w:lang w:val="ru-RU"/>
                              </w:rPr>
                              <w:t>мым швом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34889" id="Надпись 1370" o:spid="_x0000_s1770" type="#_x0000_t202" style="position:absolute;left:0;text-align:left;margin-left:-48.5pt;margin-top:234.1pt;width:86.5pt;height:43.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" fillcolor="white [3201]" strokeweight=".5pt">
                <v:textbox>
                  <w:txbxContent>
                    <w:p w14:paraId="1C20FA73" w14:textId="5D300E46" w:rsidR="00483C58" w:rsidRP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Ширина зубьев 2.5</w:t>
                      </w:r>
                    </w:p>
                    <w:p w14:paraId="17A08300" w14:textId="78273D10" w:rsidR="00483C58" w:rsidRP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 xml:space="preserve">Внутренняя молния </w:t>
                      </w:r>
                    </w:p>
                    <w:p w14:paraId="4BD72FDE" w14:textId="77777777" w:rsid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Вокруг обработано</w:t>
                      </w:r>
                    </w:p>
                    <w:p w14:paraId="145E8AD2" w14:textId="42ED4AA5" w:rsidR="00483C58" w:rsidRPr="00483C58" w:rsidRDefault="00483C58">
                      <w:pPr>
                        <w:rPr>
                          <w:rFonts w:ascii="Times New Roman" w:hAnsi="Times New Roman" w:cs="Times New Roman"/>
                          <w:sz w:val="16"/>
                          <w:szCs w:val="16"/>
                          <w:lang w:val="ru-RU"/>
                        </w:rPr>
                      </w:pPr>
                      <w:r w:rsidRPr="00483C58">
                        <w:rPr>
                          <w:rFonts w:ascii="Times New Roman" w:hAnsi="Times New Roman" w:cs="Times New Roman"/>
                          <w:sz w:val="16"/>
                          <w:szCs w:val="16"/>
                          <w:lang w:val="ru-RU"/>
                        </w:rPr>
                        <w:t xml:space="preserve"> ви</w:t>
                      </w:r>
                      <w:r w:rsidR="00967764">
                        <w:rPr>
                          <w:rFonts w:ascii="Times New Roman" w:hAnsi="Times New Roman" w:cs="Times New Roman"/>
                          <w:sz w:val="16"/>
                          <w:szCs w:val="16"/>
                          <w:lang w:val="ru-RU"/>
                        </w:rPr>
                        <w:t>ди</w:t>
                      </w:r>
                      <w:r w:rsidRPr="00483C58">
                        <w:rPr>
                          <w:rFonts w:ascii="Times New Roman" w:hAnsi="Times New Roman" w:cs="Times New Roman"/>
                          <w:sz w:val="16"/>
                          <w:szCs w:val="16"/>
                          <w:lang w:val="ru-RU"/>
                        </w:rPr>
                        <w:t>мым швом 0.1</w:t>
                      </w:r>
                    </w:p>
                  </w:txbxContent>
                </v:textbox>
              </v:shape>
            </w:pict>
          </mc:Fallback>
        </mc:AlternateContent>
      </w:r>
      <w:r w:rsidR="00483C58">
        <w:rPr>
          <w:rFonts w:ascii="Times New Roman" w:hAnsi="Times New Roman" w:cs="Times New Roman"/>
          <w:noProof/>
          <w:sz w:val="20"/>
          <w:szCs w:val="20"/>
          <w:lang w:val="ru-RU" w:eastAsia="ru-RU"/>
        </w:rPr>
        <mc:AlternateContent>
          <mc:Choice Requires="wps">
            <w:drawing>
              <wp:anchor distT="0" distB="0" distL="114300" distR="114300" simplePos="0" relativeHeight="252707840" behindDoc="0" locked="0" layoutInCell="1" allowOverlap="1" wp14:anchorId="674CC7FC" wp14:editId="3BC5E7D5">
                <wp:simplePos x="0" y="0"/>
                <wp:positionH relativeFrom="column">
                  <wp:posOffset>742950</wp:posOffset>
                </wp:positionH>
                <wp:positionV relativeFrom="paragraph">
                  <wp:posOffset>3849370</wp:posOffset>
                </wp:positionV>
                <wp:extent cx="1085850" cy="342900"/>
                <wp:effectExtent l="0" t="0" r="19050" b="19050"/>
                <wp:wrapNone/>
                <wp:docPr id="1367" name="Надпись 1367"/>
                <wp:cNvGraphicFramePr/>
                <a:graphic xmlns:a="http://schemas.openxmlformats.org/drawingml/2006/main">
                  <a:graphicData uri="http://schemas.microsoft.com/office/word/2010/wordprocessingShape">
                    <wps:wsp>
                      <wps:cNvSpPr txBox="1"/>
                      <wps:spPr>
                        <a:xfrm>
                          <a:off x="0" y="0"/>
                          <a:ext cx="1085850" cy="342900"/>
                        </a:xfrm>
                        <a:prstGeom prst="rect">
                          <a:avLst/>
                        </a:prstGeom>
                        <a:solidFill>
                          <a:sysClr val="window" lastClr="FFFFFF"/>
                        </a:solidFill>
                        <a:ln w="6350">
                          <a:solidFill>
                            <a:prstClr val="black"/>
                          </a:solidFill>
                        </a:ln>
                      </wps:spPr>
                      <wps:txbx>
                        <w:txbxContent>
                          <w:p w14:paraId="5C19A484" w14:textId="751E1DDA" w:rsidR="00F218F9" w:rsidRDefault="00F218F9" w:rsidP="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Расстояние между двумя швами 7.0</w:t>
                            </w:r>
                          </w:p>
                          <w:p w14:paraId="1F6C1ED2" w14:textId="77777777" w:rsidR="00483C58" w:rsidRPr="00F218F9" w:rsidRDefault="00483C58" w:rsidP="00F218F9">
                            <w:pPr>
                              <w:rPr>
                                <w:rFonts w:ascii="Times New Roman" w:hAnsi="Times New Roman" w:cs="Times New Roman"/>
                                <w:sz w:val="16"/>
                                <w:szCs w:val="16"/>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4CC7FC" id="Надпись 1367" o:spid="_x0000_s1771" type="#_x0000_t202" style="position:absolute;left:0;text-align:left;margin-left:58.5pt;margin-top:303.1pt;width:85.5pt;height:27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" fillcolor="window" strokeweight=".5pt">
                <v:textbox>
                  <w:txbxContent>
                    <w:p w14:paraId="5C19A484" w14:textId="751E1DDA" w:rsidR="00F218F9" w:rsidRDefault="00F218F9" w:rsidP="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Расстояние между двумя швами 7.0</w:t>
                      </w:r>
                    </w:p>
                    <w:p w14:paraId="1F6C1ED2" w14:textId="77777777" w:rsidR="00483C58" w:rsidRPr="00F218F9" w:rsidRDefault="00483C58" w:rsidP="00F218F9">
                      <w:pPr>
                        <w:rPr>
                          <w:rFonts w:ascii="Times New Roman" w:hAnsi="Times New Roman" w:cs="Times New Roman"/>
                          <w:sz w:val="16"/>
                          <w:szCs w:val="16"/>
                          <w:lang w:val="ru-RU"/>
                        </w:rPr>
                      </w:pPr>
                    </w:p>
                  </w:txbxContent>
                </v:textbox>
              </v:shape>
            </w:pict>
          </mc:Fallback>
        </mc:AlternateContent>
      </w:r>
      <w:r w:rsidR="00483C58">
        <w:rPr>
          <w:rFonts w:ascii="Times New Roman" w:hAnsi="Times New Roman" w:cs="Times New Roman"/>
          <w:noProof/>
          <w:sz w:val="20"/>
          <w:szCs w:val="20"/>
          <w:lang w:val="ru-RU" w:eastAsia="ru-RU"/>
        </w:rPr>
        <mc:AlternateContent>
          <mc:Choice Requires="wps">
            <w:drawing>
              <wp:anchor distT="0" distB="0" distL="114300" distR="114300" simplePos="0" relativeHeight="252709888" behindDoc="0" locked="0" layoutInCell="1" allowOverlap="1" wp14:anchorId="56FDBCD3" wp14:editId="6F61777D">
                <wp:simplePos x="0" y="0"/>
                <wp:positionH relativeFrom="column">
                  <wp:posOffset>342900</wp:posOffset>
                </wp:positionH>
                <wp:positionV relativeFrom="paragraph">
                  <wp:posOffset>160020</wp:posOffset>
                </wp:positionV>
                <wp:extent cx="1187450" cy="349250"/>
                <wp:effectExtent l="0" t="0" r="12700" b="12700"/>
                <wp:wrapNone/>
                <wp:docPr id="1369" name="Надпись 1369"/>
                <wp:cNvGraphicFramePr/>
                <a:graphic xmlns:a="http://schemas.openxmlformats.org/drawingml/2006/main">
                  <a:graphicData uri="http://schemas.microsoft.com/office/word/2010/wordprocessingShape">
                    <wps:wsp>
                      <wps:cNvSpPr txBox="1"/>
                      <wps:spPr>
                        <a:xfrm>
                          <a:off x="0" y="0"/>
                          <a:ext cx="1187450" cy="349250"/>
                        </a:xfrm>
                        <a:prstGeom prst="rect">
                          <a:avLst/>
                        </a:prstGeom>
                        <a:solidFill>
                          <a:schemeClr val="lt1"/>
                        </a:solidFill>
                        <a:ln w="6350">
                          <a:solidFill>
                            <a:prstClr val="black"/>
                          </a:solidFill>
                        </a:ln>
                      </wps:spPr>
                      <wps:txbx>
                        <w:txbxContent>
                          <w:p w14:paraId="783BB188" w14:textId="14DB3943" w:rsidR="00F218F9" w:rsidRPr="00483C58" w:rsidRDefault="00F218F9">
                            <w:pPr>
                              <w:rPr>
                                <w:rFonts w:ascii="Times New Roman" w:hAnsi="Times New Roman" w:cs="Times New Roman"/>
                                <w:sz w:val="16"/>
                                <w:szCs w:val="16"/>
                                <w:lang w:val="ru-RU"/>
                              </w:rPr>
                            </w:pPr>
                            <w:r w:rsidRPr="00483C58">
                              <w:rPr>
                                <w:rFonts w:ascii="Times New Roman" w:hAnsi="Times New Roman" w:cs="Times New Roman"/>
                                <w:sz w:val="16"/>
                                <w:szCs w:val="16"/>
                                <w:lang w:val="ru-RU"/>
                              </w:rPr>
                              <w:t xml:space="preserve">Видимый шов внутри </w:t>
                            </w:r>
                            <w:r w:rsidR="00483C58" w:rsidRPr="00483C58">
                              <w:rPr>
                                <w:rFonts w:ascii="Times New Roman" w:hAnsi="Times New Roman" w:cs="Times New Roman"/>
                                <w:sz w:val="16"/>
                                <w:szCs w:val="16"/>
                                <w:lang w:val="ru-RU"/>
                              </w:rPr>
                              <w:t>воротника 0.1</w:t>
                            </w:r>
                          </w:p>
                          <w:p w14:paraId="39308DDE" w14:textId="77777777" w:rsidR="00483C58" w:rsidRPr="00F218F9" w:rsidRDefault="00483C58">
                            <w:pPr>
                              <w:rPr>
                                <w:rFonts w:asciiTheme="minorHAnsi" w:hAnsiTheme="minorHAnsi"/>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DBCD3" id="Надпись 1369" o:spid="_x0000_s1772" type="#_x0000_t202" style="position:absolute;left:0;text-align:left;margin-left:27pt;margin-top:12.6pt;width:93.5pt;height:27.5pt;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" fillcolor="white [3201]" strokeweight=".5pt">
                <v:textbox>
                  <w:txbxContent>
                    <w:p w14:paraId="783BB188" w14:textId="14DB3943" w:rsidR="00F218F9" w:rsidRPr="00483C58" w:rsidRDefault="00F218F9">
                      <w:pPr>
                        <w:rPr>
                          <w:rFonts w:ascii="Times New Roman" w:hAnsi="Times New Roman" w:cs="Times New Roman"/>
                          <w:sz w:val="16"/>
                          <w:szCs w:val="16"/>
                          <w:lang w:val="ru-RU"/>
                        </w:rPr>
                      </w:pPr>
                      <w:r w:rsidRPr="00483C58">
                        <w:rPr>
                          <w:rFonts w:ascii="Times New Roman" w:hAnsi="Times New Roman" w:cs="Times New Roman"/>
                          <w:sz w:val="16"/>
                          <w:szCs w:val="16"/>
                          <w:lang w:val="ru-RU"/>
                        </w:rPr>
                        <w:t xml:space="preserve">Видимый шов внутри </w:t>
                      </w:r>
                      <w:r w:rsidR="00483C58" w:rsidRPr="00483C58">
                        <w:rPr>
                          <w:rFonts w:ascii="Times New Roman" w:hAnsi="Times New Roman" w:cs="Times New Roman"/>
                          <w:sz w:val="16"/>
                          <w:szCs w:val="16"/>
                          <w:lang w:val="ru-RU"/>
                        </w:rPr>
                        <w:t>воротника 0.1</w:t>
                      </w:r>
                    </w:p>
                    <w:p w14:paraId="39308DDE" w14:textId="77777777" w:rsidR="00483C58" w:rsidRPr="00F218F9" w:rsidRDefault="00483C58">
                      <w:pPr>
                        <w:rPr>
                          <w:rFonts w:asciiTheme="minorHAnsi" w:hAnsiTheme="minorHAnsi"/>
                          <w:lang w:val="ru-RU"/>
                        </w:rPr>
                      </w:pPr>
                    </w:p>
                  </w:txbxContent>
                </v:textbox>
              </v:shape>
            </w:pict>
          </mc:Fallback>
        </mc:AlternateContent>
      </w:r>
      <w:r w:rsidR="00F218F9">
        <w:rPr>
          <w:rFonts w:ascii="Times New Roman" w:hAnsi="Times New Roman" w:cs="Times New Roman"/>
          <w:noProof/>
          <w:sz w:val="20"/>
          <w:szCs w:val="20"/>
          <w:lang w:val="ru-RU" w:eastAsia="ru-RU"/>
        </w:rPr>
        <mc:AlternateContent>
          <mc:Choice Requires="wps">
            <w:drawing>
              <wp:anchor distT="0" distB="0" distL="114300" distR="114300" simplePos="0" relativeHeight="252708864" behindDoc="0" locked="0" layoutInCell="1" allowOverlap="1" wp14:anchorId="0F41D1E6" wp14:editId="64156831">
                <wp:simplePos x="0" y="0"/>
                <wp:positionH relativeFrom="column">
                  <wp:posOffset>5245100</wp:posOffset>
                </wp:positionH>
                <wp:positionV relativeFrom="paragraph">
                  <wp:posOffset>991870</wp:posOffset>
                </wp:positionV>
                <wp:extent cx="1219200" cy="355600"/>
                <wp:effectExtent l="0" t="0" r="19050" b="25400"/>
                <wp:wrapNone/>
                <wp:docPr id="1368" name="Надпись 1368"/>
                <wp:cNvGraphicFramePr/>
                <a:graphic xmlns:a="http://schemas.openxmlformats.org/drawingml/2006/main">
                  <a:graphicData uri="http://schemas.microsoft.com/office/word/2010/wordprocessingShape">
                    <wps:wsp>
                      <wps:cNvSpPr txBox="1"/>
                      <wps:spPr>
                        <a:xfrm>
                          <a:off x="0" y="0"/>
                          <a:ext cx="1219200" cy="355600"/>
                        </a:xfrm>
                        <a:prstGeom prst="rect">
                          <a:avLst/>
                        </a:prstGeom>
                        <a:solidFill>
                          <a:schemeClr val="lt1"/>
                        </a:solidFill>
                        <a:ln w="6350">
                          <a:solidFill>
                            <a:prstClr val="black"/>
                          </a:solidFill>
                        </a:ln>
                      </wps:spPr>
                      <wps:txbx>
                        <w:txbxContent>
                          <w:p w14:paraId="303B0C2D" w14:textId="6E4DA156" w:rsid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Ширина видимог</w:t>
                            </w:r>
                            <w:r>
                              <w:rPr>
                                <w:rFonts w:ascii="Times New Roman" w:hAnsi="Times New Roman" w:cs="Times New Roman"/>
                                <w:sz w:val="16"/>
                                <w:szCs w:val="16"/>
                                <w:lang w:val="ru-RU"/>
                              </w:rPr>
                              <w:t xml:space="preserve">о </w:t>
                            </w:r>
                            <w:r w:rsidRPr="00F218F9">
                              <w:rPr>
                                <w:rFonts w:ascii="Times New Roman" w:hAnsi="Times New Roman" w:cs="Times New Roman"/>
                                <w:sz w:val="16"/>
                                <w:szCs w:val="16"/>
                                <w:lang w:val="ru-RU"/>
                              </w:rPr>
                              <w:t>шва</w:t>
                            </w:r>
                          </w:p>
                          <w:p w14:paraId="7FB1985D" w14:textId="02FFF3DD"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 xml:space="preserve"> проймы рукава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1D1E6" id="Надпись 1368" o:spid="_x0000_s1773" type="#_x0000_t202" style="position:absolute;left:0;text-align:left;margin-left:413pt;margin-top:78.1pt;width:96pt;height:28pt;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" fillcolor="white [3201]" strokeweight=".5pt">
                <v:textbox>
                  <w:txbxContent>
                    <w:p w14:paraId="303B0C2D" w14:textId="6E4DA156" w:rsid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Ширина видимог</w:t>
                      </w:r>
                      <w:r>
                        <w:rPr>
                          <w:rFonts w:ascii="Times New Roman" w:hAnsi="Times New Roman" w:cs="Times New Roman"/>
                          <w:sz w:val="16"/>
                          <w:szCs w:val="16"/>
                          <w:lang w:val="ru-RU"/>
                        </w:rPr>
                        <w:t xml:space="preserve">о </w:t>
                      </w:r>
                      <w:r w:rsidRPr="00F218F9">
                        <w:rPr>
                          <w:rFonts w:ascii="Times New Roman" w:hAnsi="Times New Roman" w:cs="Times New Roman"/>
                          <w:sz w:val="16"/>
                          <w:szCs w:val="16"/>
                          <w:lang w:val="ru-RU"/>
                        </w:rPr>
                        <w:t>шва</w:t>
                      </w:r>
                    </w:p>
                    <w:p w14:paraId="7FB1985D" w14:textId="02FFF3DD"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 xml:space="preserve"> проймы рукава 2.0</w:t>
                      </w:r>
                    </w:p>
                  </w:txbxContent>
                </v:textbox>
              </v:shape>
            </w:pict>
          </mc:Fallback>
        </mc:AlternateContent>
      </w:r>
      <w:r w:rsidR="00F218F9">
        <w:rPr>
          <w:rFonts w:ascii="Times New Roman" w:hAnsi="Times New Roman" w:cs="Times New Roman"/>
          <w:noProof/>
          <w:sz w:val="20"/>
          <w:szCs w:val="20"/>
          <w:lang w:val="ru-RU" w:eastAsia="ru-RU"/>
        </w:rPr>
        <mc:AlternateContent>
          <mc:Choice Requires="wps">
            <w:drawing>
              <wp:anchor distT="0" distB="0" distL="114300" distR="114300" simplePos="0" relativeHeight="252705792" behindDoc="0" locked="0" layoutInCell="1" allowOverlap="1" wp14:anchorId="355B4EDC" wp14:editId="425D4FFB">
                <wp:simplePos x="0" y="0"/>
                <wp:positionH relativeFrom="column">
                  <wp:posOffset>3752850</wp:posOffset>
                </wp:positionH>
                <wp:positionV relativeFrom="paragraph">
                  <wp:posOffset>1601470</wp:posOffset>
                </wp:positionV>
                <wp:extent cx="1035050" cy="355600"/>
                <wp:effectExtent l="0" t="0" r="12700" b="25400"/>
                <wp:wrapNone/>
                <wp:docPr id="1366" name="Надпись 1366"/>
                <wp:cNvGraphicFramePr/>
                <a:graphic xmlns:a="http://schemas.openxmlformats.org/drawingml/2006/main">
                  <a:graphicData uri="http://schemas.microsoft.com/office/word/2010/wordprocessingShape">
                    <wps:wsp>
                      <wps:cNvSpPr txBox="1"/>
                      <wps:spPr>
                        <a:xfrm>
                          <a:off x="0" y="0"/>
                          <a:ext cx="1035050" cy="355600"/>
                        </a:xfrm>
                        <a:prstGeom prst="rect">
                          <a:avLst/>
                        </a:prstGeom>
                        <a:solidFill>
                          <a:schemeClr val="lt1"/>
                        </a:solidFill>
                        <a:ln w="6350">
                          <a:solidFill>
                            <a:prstClr val="black"/>
                          </a:solidFill>
                        </a:ln>
                      </wps:spPr>
                      <wps:txbx>
                        <w:txbxContent>
                          <w:p w14:paraId="43528118" w14:textId="56054D91"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Расстояние между двумя швами 7.0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5B4EDC" id="Надпись 1366" o:spid="_x0000_s1774" type="#_x0000_t202" style="position:absolute;left:0;text-align:left;margin-left:295.5pt;margin-top:126.1pt;width:81.5pt;height:28pt;z-index:25270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" fillcolor="white [3201]" strokeweight=".5pt">
                <v:textbox>
                  <w:txbxContent>
                    <w:p w14:paraId="43528118" w14:textId="56054D91"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Расстояние между двумя швами 7.0</w:t>
                      </w:r>
                    </w:p>
                  </w:txbxContent>
                </v:textbox>
              </v:shape>
            </w:pict>
          </mc:Fallback>
        </mc:AlternateContent>
      </w:r>
      <w:r w:rsidR="00F218F9">
        <w:rPr>
          <w:rFonts w:ascii="Times New Roman" w:hAnsi="Times New Roman" w:cs="Times New Roman"/>
          <w:noProof/>
          <w:sz w:val="20"/>
          <w:szCs w:val="20"/>
          <w:lang w:val="ru-RU" w:eastAsia="ru-RU"/>
        </w:rPr>
        <mc:AlternateContent>
          <mc:Choice Requires="wps">
            <w:drawing>
              <wp:anchor distT="0" distB="0" distL="114300" distR="114300" simplePos="0" relativeHeight="252703744" behindDoc="0" locked="0" layoutInCell="1" allowOverlap="1" wp14:anchorId="58D14D2D" wp14:editId="574C79BB">
                <wp:simplePos x="0" y="0"/>
                <wp:positionH relativeFrom="column">
                  <wp:posOffset>1701800</wp:posOffset>
                </wp:positionH>
                <wp:positionV relativeFrom="paragraph">
                  <wp:posOffset>128270</wp:posOffset>
                </wp:positionV>
                <wp:extent cx="863600" cy="342900"/>
                <wp:effectExtent l="0" t="0" r="12700" b="19050"/>
                <wp:wrapNone/>
                <wp:docPr id="1364" name="Надпись 1364"/>
                <wp:cNvGraphicFramePr/>
                <a:graphic xmlns:a="http://schemas.openxmlformats.org/drawingml/2006/main">
                  <a:graphicData uri="http://schemas.microsoft.com/office/word/2010/wordprocessingShape">
                    <wps:wsp>
                      <wps:cNvSpPr txBox="1"/>
                      <wps:spPr>
                        <a:xfrm>
                          <a:off x="0" y="0"/>
                          <a:ext cx="863600" cy="342900"/>
                        </a:xfrm>
                        <a:prstGeom prst="rect">
                          <a:avLst/>
                        </a:prstGeom>
                        <a:solidFill>
                          <a:schemeClr val="lt1"/>
                        </a:solidFill>
                        <a:ln w="6350">
                          <a:solidFill>
                            <a:prstClr val="black"/>
                          </a:solidFill>
                        </a:ln>
                      </wps:spPr>
                      <wps:txbx>
                        <w:txbxContent>
                          <w:p w14:paraId="12F8A1AF" w14:textId="742095DF"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 xml:space="preserve">Передняя часть воротника </w:t>
                            </w:r>
                            <w:r>
                              <w:rPr>
                                <w:rFonts w:ascii="Times New Roman" w:hAnsi="Times New Roman" w:cs="Times New Roman"/>
                                <w:sz w:val="16"/>
                                <w:szCs w:val="16"/>
                                <w:lang w:val="ru-RU"/>
                              </w:rPr>
                              <w:t>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14D2D" id="Надпись 1364" o:spid="_x0000_s1775" type="#_x0000_t202" style="position:absolute;left:0;text-align:left;margin-left:134pt;margin-top:10.1pt;width:68pt;height:27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" fillcolor="white [3201]" strokeweight=".5pt">
                <v:textbox>
                  <w:txbxContent>
                    <w:p w14:paraId="12F8A1AF" w14:textId="742095DF" w:rsidR="00F218F9" w:rsidRPr="00F218F9" w:rsidRDefault="00F218F9">
                      <w:pPr>
                        <w:rPr>
                          <w:rFonts w:ascii="Times New Roman" w:hAnsi="Times New Roman" w:cs="Times New Roman"/>
                          <w:sz w:val="16"/>
                          <w:szCs w:val="16"/>
                          <w:lang w:val="ru-RU"/>
                        </w:rPr>
                      </w:pPr>
                      <w:r w:rsidRPr="00F218F9">
                        <w:rPr>
                          <w:rFonts w:ascii="Times New Roman" w:hAnsi="Times New Roman" w:cs="Times New Roman"/>
                          <w:sz w:val="16"/>
                          <w:szCs w:val="16"/>
                          <w:lang w:val="ru-RU"/>
                        </w:rPr>
                        <w:t xml:space="preserve">Передняя часть воротника </w:t>
                      </w:r>
                      <w:r>
                        <w:rPr>
                          <w:rFonts w:ascii="Times New Roman" w:hAnsi="Times New Roman" w:cs="Times New Roman"/>
                          <w:sz w:val="16"/>
                          <w:szCs w:val="16"/>
                          <w:lang w:val="ru-RU"/>
                        </w:rPr>
                        <w:t>6.0</w:t>
                      </w:r>
                    </w:p>
                  </w:txbxContent>
                </v:textbox>
              </v:shape>
            </w:pict>
          </mc:Fallback>
        </mc:AlternateContent>
      </w:r>
      <w:r w:rsidR="00C53A5D" w:rsidRPr="002D477E">
        <w:rPr>
          <w:rFonts w:ascii="Times New Roman" w:hAnsi="Times New Roman" w:cs="Times New Roman"/>
          <w:noProof/>
          <w:sz w:val="20"/>
          <w:szCs w:val="20"/>
          <w:lang w:val="ru-RU" w:eastAsia="ru-RU"/>
        </w:rPr>
        <w:drawing>
          <wp:anchor distT="0" distB="0" distL="0" distR="0" simplePos="0" relativeHeight="251590656" behindDoc="0" locked="0" layoutInCell="1" allowOverlap="1" wp14:anchorId="75ED6CCB" wp14:editId="02846F95">
            <wp:simplePos x="0" y="0"/>
            <wp:positionH relativeFrom="page">
              <wp:posOffset>508000</wp:posOffset>
            </wp:positionH>
            <wp:positionV relativeFrom="paragraph">
              <wp:posOffset>226695</wp:posOffset>
            </wp:positionV>
            <wp:extent cx="6051550" cy="4344035"/>
            <wp:effectExtent l="0" t="0" r="6350" b="0"/>
            <wp:wrapTopAndBottom/>
            <wp:docPr id="129" name="image61.jpeg" descr="工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1.jpeg"/>
                    <pic:cNvPicPr/>
                  </pic:nvPicPr>
                  <pic:blipFill>
                    <a:blip r:embed="rId70" cstate="print"/>
                    <a:stretch>
                      <a:fillRect/>
                    </a:stretch>
                  </pic:blipFill>
                  <pic:spPr>
                    <a:xfrm>
                      <a:off x="0" y="0"/>
                      <a:ext cx="6051550" cy="4344035"/>
                    </a:xfrm>
                    <a:prstGeom prst="rect">
                      <a:avLst/>
                    </a:prstGeom>
                  </pic:spPr>
                </pic:pic>
              </a:graphicData>
            </a:graphic>
            <wp14:sizeRelH relativeFrom="margin">
              <wp14:pctWidth>0</wp14:pctWidth>
            </wp14:sizeRelH>
            <wp14:sizeRelV relativeFrom="margin">
              <wp14:pctHeight>0</wp14:pctHeight>
            </wp14:sizeRelV>
          </wp:anchor>
        </w:drawing>
      </w:r>
      <w:r w:rsidR="0059092B" w:rsidRPr="002D477E">
        <w:rPr>
          <w:rFonts w:ascii="Times New Roman" w:hAnsi="Times New Roman" w:cs="Times New Roman"/>
          <w:spacing w:val="-2"/>
          <w:sz w:val="20"/>
          <w:szCs w:val="20"/>
        </w:rPr>
        <w:t>单位为厘米</w:t>
      </w:r>
    </w:p>
    <w:p w14:paraId="006961F8" w14:textId="5DACE195" w:rsidR="002B7A25" w:rsidRDefault="002B7A25">
      <w:pPr>
        <w:jc w:val="right"/>
        <w:rPr>
          <w:rFonts w:ascii="Times New Roman" w:hAnsi="Times New Roman" w:cs="Times New Roman"/>
          <w:sz w:val="20"/>
          <w:szCs w:val="20"/>
        </w:rPr>
      </w:pPr>
    </w:p>
    <w:p w14:paraId="63AE3A86" w14:textId="44AB1B50" w:rsidR="00F16E15" w:rsidRDefault="00F16E15">
      <w:pPr>
        <w:jc w:val="right"/>
        <w:rPr>
          <w:rFonts w:ascii="Times New Roman" w:hAnsi="Times New Roman" w:cs="Times New Roman"/>
          <w:sz w:val="20"/>
          <w:szCs w:val="20"/>
        </w:rPr>
      </w:pPr>
    </w:p>
    <w:p w14:paraId="04A9B8C0" w14:textId="77777777" w:rsidR="00F16E15" w:rsidRDefault="00F16E15">
      <w:pPr>
        <w:jc w:val="right"/>
        <w:rPr>
          <w:rFonts w:ascii="Times New Roman" w:hAnsi="Times New Roman" w:cs="Times New Roman"/>
          <w:sz w:val="20"/>
          <w:szCs w:val="20"/>
        </w:rPr>
      </w:pPr>
    </w:p>
    <w:p w14:paraId="0591C5BF" w14:textId="2E0804B7" w:rsidR="00F16E15" w:rsidRPr="002D477E" w:rsidRDefault="00F16E15">
      <w:pPr>
        <w:jc w:val="right"/>
        <w:rPr>
          <w:rFonts w:ascii="Times New Roman" w:hAnsi="Times New Roman" w:cs="Times New Roman"/>
          <w:sz w:val="20"/>
          <w:szCs w:val="20"/>
        </w:rPr>
        <w:sectPr w:rsidR="00F16E15" w:rsidRPr="002D477E">
          <w:type w:val="continuous"/>
          <w:pgSz w:w="11920" w:h="16840"/>
          <w:pgMar w:top="1400" w:right="1080" w:bottom="1080" w:left="1100" w:header="0" w:footer="894" w:gutter="0"/>
          <w:cols w:space="720"/>
        </w:sectPr>
      </w:pPr>
    </w:p>
    <w:p w14:paraId="445BD913" w14:textId="671AD92A" w:rsidR="002B7A25" w:rsidRDefault="00BA4C9D">
      <w:pPr>
        <w:pStyle w:val="a3"/>
        <w:ind w:left="2005"/>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720128" behindDoc="0" locked="0" layoutInCell="1" allowOverlap="1" wp14:anchorId="0C0A0C3C" wp14:editId="66874DCF">
                <wp:simplePos x="0" y="0"/>
                <wp:positionH relativeFrom="column">
                  <wp:posOffset>1822450</wp:posOffset>
                </wp:positionH>
                <wp:positionV relativeFrom="paragraph">
                  <wp:posOffset>2660650</wp:posOffset>
                </wp:positionV>
                <wp:extent cx="1327150" cy="336550"/>
                <wp:effectExtent l="0" t="0" r="25400" b="25400"/>
                <wp:wrapNone/>
                <wp:docPr id="1378" name="Надпись 1378"/>
                <wp:cNvGraphicFramePr/>
                <a:graphic xmlns:a="http://schemas.openxmlformats.org/drawingml/2006/main">
                  <a:graphicData uri="http://schemas.microsoft.com/office/word/2010/wordprocessingShape">
                    <wps:wsp>
                      <wps:cNvSpPr txBox="1"/>
                      <wps:spPr>
                        <a:xfrm>
                          <a:off x="0" y="0"/>
                          <a:ext cx="1327150" cy="336550"/>
                        </a:xfrm>
                        <a:prstGeom prst="rect">
                          <a:avLst/>
                        </a:prstGeom>
                        <a:solidFill>
                          <a:schemeClr val="lt1"/>
                        </a:solidFill>
                        <a:ln w="6350">
                          <a:solidFill>
                            <a:prstClr val="black"/>
                          </a:solidFill>
                        </a:ln>
                      </wps:spPr>
                      <wps:txbx>
                        <w:txbxContent>
                          <w:p w14:paraId="7B85790A" w14:textId="33F870B4" w:rsidR="00BA4C9D" w:rsidRPr="00BA4C9D" w:rsidRDefault="00BA4C9D">
                            <w:pPr>
                              <w:rPr>
                                <w:rFonts w:ascii="Times New Roman" w:hAnsi="Times New Roman" w:cs="Times New Roman"/>
                                <w:sz w:val="16"/>
                                <w:szCs w:val="16"/>
                                <w:lang w:val="ru-RU"/>
                              </w:rPr>
                            </w:pPr>
                            <w:r w:rsidRPr="00BA4C9D">
                              <w:rPr>
                                <w:rFonts w:ascii="Times New Roman" w:hAnsi="Times New Roman" w:cs="Times New Roman"/>
                                <w:sz w:val="16"/>
                                <w:szCs w:val="16"/>
                                <w:lang w:val="ru-RU"/>
                              </w:rPr>
                              <w:t xml:space="preserve">Нижняя часть </w:t>
                            </w:r>
                            <w:proofErr w:type="gramStart"/>
                            <w:r w:rsidRPr="00BA4C9D">
                              <w:rPr>
                                <w:rFonts w:ascii="Times New Roman" w:hAnsi="Times New Roman" w:cs="Times New Roman"/>
                                <w:sz w:val="16"/>
                                <w:szCs w:val="16"/>
                                <w:lang w:val="ru-RU"/>
                              </w:rPr>
                              <w:t>сгибается .</w:t>
                            </w:r>
                            <w:proofErr w:type="gramEnd"/>
                            <w:r w:rsidRPr="00BA4C9D">
                              <w:rPr>
                                <w:rFonts w:ascii="Times New Roman" w:hAnsi="Times New Roman" w:cs="Times New Roman"/>
                                <w:sz w:val="16"/>
                                <w:szCs w:val="16"/>
                                <w:lang w:val="ru-RU"/>
                              </w:rPr>
                              <w:t xml:space="preserve"> ширина сгиба 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A0C3C" id="Надпись 1378" o:spid="_x0000_s1776" type="#_x0000_t202" style="position:absolute;left:0;text-align:left;margin-left:143.5pt;margin-top:209.5pt;width:104.5pt;height:26.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" fillcolor="white [3201]" strokeweight=".5pt">
                <v:textbox>
                  <w:txbxContent>
                    <w:p w14:paraId="7B85790A" w14:textId="33F870B4" w:rsidR="00BA4C9D" w:rsidRPr="00BA4C9D" w:rsidRDefault="00BA4C9D">
                      <w:pPr>
                        <w:rPr>
                          <w:rFonts w:ascii="Times New Roman" w:hAnsi="Times New Roman" w:cs="Times New Roman"/>
                          <w:sz w:val="16"/>
                          <w:szCs w:val="16"/>
                          <w:lang w:val="ru-RU"/>
                        </w:rPr>
                      </w:pPr>
                      <w:r w:rsidRPr="00BA4C9D">
                        <w:rPr>
                          <w:rFonts w:ascii="Times New Roman" w:hAnsi="Times New Roman" w:cs="Times New Roman"/>
                          <w:sz w:val="16"/>
                          <w:szCs w:val="16"/>
                          <w:lang w:val="ru-RU"/>
                        </w:rPr>
                        <w:t xml:space="preserve">Нижняя часть </w:t>
                      </w:r>
                      <w:proofErr w:type="gramStart"/>
                      <w:r w:rsidRPr="00BA4C9D">
                        <w:rPr>
                          <w:rFonts w:ascii="Times New Roman" w:hAnsi="Times New Roman" w:cs="Times New Roman"/>
                          <w:sz w:val="16"/>
                          <w:szCs w:val="16"/>
                          <w:lang w:val="ru-RU"/>
                        </w:rPr>
                        <w:t>сгибается .</w:t>
                      </w:r>
                      <w:proofErr w:type="gramEnd"/>
                      <w:r w:rsidRPr="00BA4C9D">
                        <w:rPr>
                          <w:rFonts w:ascii="Times New Roman" w:hAnsi="Times New Roman" w:cs="Times New Roman"/>
                          <w:sz w:val="16"/>
                          <w:szCs w:val="16"/>
                          <w:lang w:val="ru-RU"/>
                        </w:rPr>
                        <w:t xml:space="preserve"> ширина сгиба 2.7</w:t>
                      </w:r>
                    </w:p>
                  </w:txbxContent>
                </v:textbox>
              </v:shape>
            </w:pict>
          </mc:Fallback>
        </mc:AlternateContent>
      </w:r>
      <w:r w:rsidR="00967764">
        <w:rPr>
          <w:rFonts w:ascii="Times New Roman" w:hAnsi="Times New Roman" w:cs="Times New Roman"/>
          <w:noProof/>
          <w:sz w:val="20"/>
          <w:szCs w:val="20"/>
          <w:lang w:val="ru-RU" w:eastAsia="ru-RU"/>
        </w:rPr>
        <mc:AlternateContent>
          <mc:Choice Requires="wps">
            <w:drawing>
              <wp:anchor distT="0" distB="0" distL="114300" distR="114300" simplePos="0" relativeHeight="252719104" behindDoc="0" locked="0" layoutInCell="1" allowOverlap="1" wp14:anchorId="37149F21" wp14:editId="6528B8BF">
                <wp:simplePos x="0" y="0"/>
                <wp:positionH relativeFrom="column">
                  <wp:posOffset>2673350</wp:posOffset>
                </wp:positionH>
                <wp:positionV relativeFrom="paragraph">
                  <wp:posOffset>1860550</wp:posOffset>
                </wp:positionV>
                <wp:extent cx="1422400" cy="222250"/>
                <wp:effectExtent l="0" t="0" r="25400" b="25400"/>
                <wp:wrapNone/>
                <wp:docPr id="1377" name="Надпись 1377"/>
                <wp:cNvGraphicFramePr/>
                <a:graphic xmlns:a="http://schemas.openxmlformats.org/drawingml/2006/main">
                  <a:graphicData uri="http://schemas.microsoft.com/office/word/2010/wordprocessingShape">
                    <wps:wsp>
                      <wps:cNvSpPr txBox="1"/>
                      <wps:spPr>
                        <a:xfrm>
                          <a:off x="0" y="0"/>
                          <a:ext cx="1422400" cy="222250"/>
                        </a:xfrm>
                        <a:prstGeom prst="rect">
                          <a:avLst/>
                        </a:prstGeom>
                        <a:solidFill>
                          <a:schemeClr val="lt1"/>
                        </a:solidFill>
                        <a:ln w="6350">
                          <a:solidFill>
                            <a:prstClr val="black"/>
                          </a:solidFill>
                        </a:ln>
                      </wps:spPr>
                      <wps:txbx>
                        <w:txbxContent>
                          <w:p w14:paraId="2C93011F" w14:textId="55906709" w:rsidR="00967764" w:rsidRPr="00BA4C9D" w:rsidRDefault="00BA4C9D">
                            <w:pPr>
                              <w:rPr>
                                <w:rFonts w:ascii="Times New Roman" w:hAnsi="Times New Roman" w:cs="Times New Roman"/>
                                <w:sz w:val="16"/>
                                <w:szCs w:val="16"/>
                                <w:lang w:val="ru-RU"/>
                              </w:rPr>
                            </w:pPr>
                            <w:r w:rsidRPr="00BA4C9D">
                              <w:rPr>
                                <w:rFonts w:ascii="Times New Roman" w:hAnsi="Times New Roman" w:cs="Times New Roman"/>
                                <w:sz w:val="16"/>
                                <w:szCs w:val="16"/>
                                <w:lang w:val="ru-RU"/>
                              </w:rPr>
                              <w:t>Сшивается скрытой нитью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49F21" id="Надпись 1377" o:spid="_x0000_s1777" type="#_x0000_t202" style="position:absolute;left:0;text-align:left;margin-left:210.5pt;margin-top:146.5pt;width:112pt;height:17.5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" fillcolor="white [3201]" strokeweight=".5pt">
                <v:textbox>
                  <w:txbxContent>
                    <w:p w14:paraId="2C93011F" w14:textId="55906709" w:rsidR="00967764" w:rsidRPr="00BA4C9D" w:rsidRDefault="00BA4C9D">
                      <w:pPr>
                        <w:rPr>
                          <w:rFonts w:ascii="Times New Roman" w:hAnsi="Times New Roman" w:cs="Times New Roman"/>
                          <w:sz w:val="16"/>
                          <w:szCs w:val="16"/>
                          <w:lang w:val="ru-RU"/>
                        </w:rPr>
                      </w:pPr>
                      <w:r w:rsidRPr="00BA4C9D">
                        <w:rPr>
                          <w:rFonts w:ascii="Times New Roman" w:hAnsi="Times New Roman" w:cs="Times New Roman"/>
                          <w:sz w:val="16"/>
                          <w:szCs w:val="16"/>
                          <w:lang w:val="ru-RU"/>
                        </w:rPr>
                        <w:t>Сшивается скрытой нитью</w:t>
                      </w:r>
                    </w:p>
                  </w:txbxContent>
                </v:textbox>
              </v:shape>
            </w:pict>
          </mc:Fallback>
        </mc:AlternateContent>
      </w:r>
      <w:r w:rsidR="00967764">
        <w:rPr>
          <w:rFonts w:ascii="Times New Roman" w:hAnsi="Times New Roman" w:cs="Times New Roman"/>
          <w:noProof/>
          <w:sz w:val="20"/>
          <w:szCs w:val="20"/>
          <w:lang w:val="ru-RU" w:eastAsia="ru-RU"/>
        </w:rPr>
        <mc:AlternateContent>
          <mc:Choice Requires="wps">
            <w:drawing>
              <wp:anchor distT="0" distB="0" distL="114300" distR="114300" simplePos="0" relativeHeight="252718080" behindDoc="0" locked="0" layoutInCell="1" allowOverlap="1" wp14:anchorId="421722DB" wp14:editId="73DBBF3F">
                <wp:simplePos x="0" y="0"/>
                <wp:positionH relativeFrom="column">
                  <wp:posOffset>4032250</wp:posOffset>
                </wp:positionH>
                <wp:positionV relativeFrom="paragraph">
                  <wp:posOffset>2355850</wp:posOffset>
                </wp:positionV>
                <wp:extent cx="781050" cy="247650"/>
                <wp:effectExtent l="0" t="0" r="19050" b="19050"/>
                <wp:wrapNone/>
                <wp:docPr id="1376" name="Надпись 1376"/>
                <wp:cNvGraphicFramePr/>
                <a:graphic xmlns:a="http://schemas.openxmlformats.org/drawingml/2006/main">
                  <a:graphicData uri="http://schemas.microsoft.com/office/word/2010/wordprocessingShape">
                    <wps:wsp>
                      <wps:cNvSpPr txBox="1"/>
                      <wps:spPr>
                        <a:xfrm>
                          <a:off x="0" y="0"/>
                          <a:ext cx="781050" cy="247650"/>
                        </a:xfrm>
                        <a:prstGeom prst="rect">
                          <a:avLst/>
                        </a:prstGeom>
                        <a:solidFill>
                          <a:sysClr val="window" lastClr="FFFFFF"/>
                        </a:solidFill>
                        <a:ln w="6350">
                          <a:solidFill>
                            <a:prstClr val="black"/>
                          </a:solidFill>
                        </a:ln>
                      </wps:spPr>
                      <wps:txbx>
                        <w:txbxContent>
                          <w:p w14:paraId="0FF385AE" w14:textId="77777777" w:rsidR="00967764" w:rsidRPr="00967764" w:rsidRDefault="00967764" w:rsidP="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722DB" id="Надпись 1376" o:spid="_x0000_s1778" type="#_x0000_t202" style="position:absolute;left:0;text-align:left;margin-left:317.5pt;margin-top:185.5pt;width:61.5pt;height:19.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" fillcolor="window" strokeweight=".5pt">
                <v:textbox>
                  <w:txbxContent>
                    <w:p w14:paraId="0FF385AE" w14:textId="77777777" w:rsidR="00967764" w:rsidRPr="00967764" w:rsidRDefault="00967764" w:rsidP="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Видимый шов 0.1</w:t>
                      </w:r>
                    </w:p>
                  </w:txbxContent>
                </v:textbox>
              </v:shape>
            </w:pict>
          </mc:Fallback>
        </mc:AlternateContent>
      </w:r>
      <w:r w:rsidR="00967764">
        <w:rPr>
          <w:rFonts w:ascii="Times New Roman" w:hAnsi="Times New Roman" w:cs="Times New Roman"/>
          <w:noProof/>
          <w:sz w:val="20"/>
          <w:szCs w:val="20"/>
          <w:lang w:val="ru-RU" w:eastAsia="ru-RU"/>
        </w:rPr>
        <mc:AlternateContent>
          <mc:Choice Requires="wps">
            <w:drawing>
              <wp:anchor distT="0" distB="0" distL="114300" distR="114300" simplePos="0" relativeHeight="252716032" behindDoc="0" locked="0" layoutInCell="1" allowOverlap="1" wp14:anchorId="68E41A05" wp14:editId="1E9EDA9B">
                <wp:simplePos x="0" y="0"/>
                <wp:positionH relativeFrom="column">
                  <wp:posOffset>2832100</wp:posOffset>
                </wp:positionH>
                <wp:positionV relativeFrom="paragraph">
                  <wp:posOffset>1149350</wp:posOffset>
                </wp:positionV>
                <wp:extent cx="781050" cy="247650"/>
                <wp:effectExtent l="0" t="0" r="19050" b="19050"/>
                <wp:wrapNone/>
                <wp:docPr id="1375" name="Надпись 1375"/>
                <wp:cNvGraphicFramePr/>
                <a:graphic xmlns:a="http://schemas.openxmlformats.org/drawingml/2006/main">
                  <a:graphicData uri="http://schemas.microsoft.com/office/word/2010/wordprocessingShape">
                    <wps:wsp>
                      <wps:cNvSpPr txBox="1"/>
                      <wps:spPr>
                        <a:xfrm>
                          <a:off x="0" y="0"/>
                          <a:ext cx="781050" cy="247650"/>
                        </a:xfrm>
                        <a:prstGeom prst="rect">
                          <a:avLst/>
                        </a:prstGeom>
                        <a:solidFill>
                          <a:schemeClr val="lt1"/>
                        </a:solidFill>
                        <a:ln w="6350">
                          <a:solidFill>
                            <a:prstClr val="black"/>
                          </a:solidFill>
                        </a:ln>
                      </wps:spPr>
                      <wps:txbx>
                        <w:txbxContent>
                          <w:p w14:paraId="1DAF2B57" w14:textId="4CEDAE38" w:rsidR="00967764" w:rsidRP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E41A05" id="Надпись 1375" o:spid="_x0000_s1779" type="#_x0000_t202" style="position:absolute;left:0;text-align:left;margin-left:223pt;margin-top:90.5pt;width:61.5pt;height:19.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" fillcolor="white [3201]" strokeweight=".5pt">
                <v:textbox>
                  <w:txbxContent>
                    <w:p w14:paraId="1DAF2B57" w14:textId="4CEDAE38" w:rsidR="00967764" w:rsidRPr="00967764" w:rsidRDefault="00967764">
                      <w:pPr>
                        <w:rPr>
                          <w:rFonts w:ascii="Times New Roman" w:hAnsi="Times New Roman" w:cs="Times New Roman"/>
                          <w:sz w:val="12"/>
                          <w:szCs w:val="12"/>
                          <w:lang w:val="ru-RU"/>
                        </w:rPr>
                      </w:pPr>
                      <w:r w:rsidRPr="00967764">
                        <w:rPr>
                          <w:rFonts w:ascii="Times New Roman" w:hAnsi="Times New Roman" w:cs="Times New Roman"/>
                          <w:sz w:val="12"/>
                          <w:szCs w:val="12"/>
                          <w:lang w:val="ru-RU"/>
                        </w:rPr>
                        <w:t>Видимый шов 0.1</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5F2FF056" wp14:editId="1EBD892E">
            <wp:extent cx="4091305" cy="3409492"/>
            <wp:effectExtent l="0" t="0" r="4445" b="635"/>
            <wp:docPr id="131" name="image62.jpeg" descr="工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2.jpeg"/>
                    <pic:cNvPicPr/>
                  </pic:nvPicPr>
                  <pic:blipFill>
                    <a:blip r:embed="rId71" cstate="print"/>
                    <a:stretch>
                      <a:fillRect/>
                    </a:stretch>
                  </pic:blipFill>
                  <pic:spPr>
                    <a:xfrm>
                      <a:off x="0" y="0"/>
                      <a:ext cx="4101277" cy="3417802"/>
                    </a:xfrm>
                    <a:prstGeom prst="rect">
                      <a:avLst/>
                    </a:prstGeom>
                  </pic:spPr>
                </pic:pic>
              </a:graphicData>
            </a:graphic>
          </wp:inline>
        </w:drawing>
      </w:r>
    </w:p>
    <w:p w14:paraId="63CB7E33" w14:textId="10B55DB2" w:rsidR="00C53A5D" w:rsidRDefault="00C53A5D">
      <w:pPr>
        <w:pStyle w:val="a3"/>
        <w:ind w:left="2005"/>
        <w:rPr>
          <w:rFonts w:ascii="Times New Roman" w:hAnsi="Times New Roman" w:cs="Times New Roman"/>
          <w:sz w:val="20"/>
          <w:szCs w:val="20"/>
        </w:rPr>
      </w:pPr>
    </w:p>
    <w:p w14:paraId="18D8301C" w14:textId="38BA6FB9" w:rsidR="00C53A5D" w:rsidRDefault="00C53A5D">
      <w:pPr>
        <w:pStyle w:val="a3"/>
        <w:ind w:left="2005"/>
        <w:rPr>
          <w:rFonts w:ascii="Times New Roman" w:hAnsi="Times New Roman" w:cs="Times New Roman"/>
          <w:sz w:val="20"/>
          <w:szCs w:val="20"/>
        </w:rPr>
      </w:pPr>
    </w:p>
    <w:p w14:paraId="635CE5F8" w14:textId="7DEF4C28" w:rsidR="00C53A5D" w:rsidRDefault="00C53A5D">
      <w:pPr>
        <w:pStyle w:val="a3"/>
        <w:ind w:left="2005"/>
        <w:rPr>
          <w:rFonts w:ascii="Times New Roman" w:hAnsi="Times New Roman" w:cs="Times New Roman"/>
          <w:sz w:val="20"/>
          <w:szCs w:val="20"/>
        </w:rPr>
      </w:pPr>
    </w:p>
    <w:p w14:paraId="60499E67" w14:textId="034EC9A3" w:rsidR="00C53A5D" w:rsidRDefault="00C53A5D">
      <w:pPr>
        <w:pStyle w:val="a3"/>
        <w:ind w:left="2005"/>
        <w:rPr>
          <w:rFonts w:ascii="Times New Roman" w:hAnsi="Times New Roman" w:cs="Times New Roman"/>
          <w:sz w:val="20"/>
          <w:szCs w:val="20"/>
        </w:rPr>
      </w:pPr>
    </w:p>
    <w:p w14:paraId="78396414" w14:textId="77777777" w:rsidR="002B7A25" w:rsidRDefault="002B7A25">
      <w:pPr>
        <w:rPr>
          <w:rFonts w:ascii="Times New Roman" w:hAnsi="Times New Roman" w:cs="Times New Roman"/>
          <w:sz w:val="20"/>
          <w:szCs w:val="20"/>
        </w:rPr>
      </w:pPr>
    </w:p>
    <w:p w14:paraId="43943327" w14:textId="77777777" w:rsidR="00BA4C9D" w:rsidRPr="00BA4C9D" w:rsidRDefault="00BA4C9D" w:rsidP="00BA4C9D">
      <w:pPr>
        <w:jc w:val="center"/>
        <w:rPr>
          <w:rFonts w:ascii="Times New Roman" w:hAnsi="Times New Roman" w:cs="Times New Roman"/>
          <w:sz w:val="20"/>
          <w:szCs w:val="20"/>
          <w:lang w:val="ru-RU"/>
        </w:rPr>
      </w:pPr>
      <w:r w:rsidRPr="00BA4C9D">
        <w:rPr>
          <w:rFonts w:ascii="Times New Roman" w:hAnsi="Times New Roman" w:cs="Times New Roman"/>
          <w:sz w:val="20"/>
          <w:szCs w:val="20"/>
          <w:lang w:val="ru-RU"/>
        </w:rPr>
        <w:t>Рисунок 5.6.5.2 Описание процесса изготовления пухового жилета</w:t>
      </w:r>
    </w:p>
    <w:p w14:paraId="277B3663" w14:textId="5920356A" w:rsidR="00BA4C9D" w:rsidRPr="00BA4C9D" w:rsidRDefault="00BA4C9D" w:rsidP="00BA4C9D">
      <w:pPr>
        <w:pStyle w:val="a6"/>
        <w:numPr>
          <w:ilvl w:val="2"/>
          <w:numId w:val="8"/>
        </w:numPr>
        <w:rPr>
          <w:rFonts w:ascii="Times New Roman" w:hAnsi="Times New Roman" w:cs="Times New Roman"/>
          <w:b/>
          <w:bCs/>
          <w:sz w:val="20"/>
          <w:szCs w:val="20"/>
          <w:lang w:val="ru-RU"/>
        </w:rPr>
      </w:pPr>
      <w:r w:rsidRPr="00BA4C9D">
        <w:rPr>
          <w:rFonts w:ascii="Times New Roman" w:hAnsi="Times New Roman" w:cs="Times New Roman"/>
          <w:b/>
          <w:bCs/>
          <w:sz w:val="20"/>
          <w:szCs w:val="20"/>
          <w:lang w:val="ru-RU"/>
        </w:rPr>
        <w:t>Упаковка</w:t>
      </w:r>
    </w:p>
    <w:p w14:paraId="0155F18C" w14:textId="77777777" w:rsidR="00BA4C9D" w:rsidRPr="00BA4C9D" w:rsidRDefault="00BA4C9D" w:rsidP="00BA4C9D">
      <w:pPr>
        <w:pStyle w:val="a6"/>
        <w:ind w:left="1146" w:firstLine="0"/>
        <w:rPr>
          <w:rFonts w:ascii="Times New Roman" w:hAnsi="Times New Roman" w:cs="Times New Roman"/>
          <w:b/>
          <w:bCs/>
          <w:sz w:val="20"/>
          <w:szCs w:val="20"/>
          <w:lang w:val="ru-RU"/>
        </w:rPr>
      </w:pPr>
    </w:p>
    <w:p w14:paraId="4FAE1BFD" w14:textId="3CE237ED" w:rsidR="00BA4C9D" w:rsidRPr="00BA4C9D" w:rsidRDefault="00BA4C9D" w:rsidP="00BA4C9D">
      <w:pPr>
        <w:rPr>
          <w:rFonts w:ascii="Times New Roman" w:hAnsi="Times New Roman" w:cs="Times New Roman"/>
          <w:sz w:val="20"/>
          <w:szCs w:val="20"/>
          <w:lang w:val="ru-RU"/>
        </w:rPr>
        <w:sectPr w:rsidR="00BA4C9D" w:rsidRPr="00BA4C9D">
          <w:pgSz w:w="11920" w:h="16840"/>
          <w:pgMar w:top="1400" w:right="1080" w:bottom="1080" w:left="1100" w:header="0" w:footer="894" w:gutter="0"/>
          <w:cols w:space="720"/>
        </w:sectPr>
      </w:pPr>
      <w:r w:rsidRPr="00BA4C9D">
        <w:rPr>
          <w:rFonts w:ascii="Times New Roman" w:hAnsi="Times New Roman" w:cs="Times New Roman"/>
          <w:sz w:val="20"/>
          <w:szCs w:val="20"/>
          <w:lang w:val="ru-RU"/>
        </w:rPr>
        <w:t>Требования к упаковке</w:t>
      </w:r>
      <w:proofErr w:type="gramStart"/>
      <w:r w:rsidRPr="00BA4C9D">
        <w:rPr>
          <w:rFonts w:ascii="Times New Roman" w:hAnsi="Times New Roman" w:cs="Times New Roman"/>
          <w:sz w:val="20"/>
          <w:szCs w:val="20"/>
          <w:lang w:val="ru-RU"/>
        </w:rPr>
        <w:t>: В соответствии с</w:t>
      </w:r>
      <w:proofErr w:type="gramEnd"/>
      <w:r w:rsidRPr="00BA4C9D">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0FA7ACE6" w14:textId="02255CEC" w:rsidR="00BA4C9D" w:rsidRPr="00BA4C9D" w:rsidRDefault="00BA4C9D" w:rsidP="00BA4C9D">
      <w:pPr>
        <w:pStyle w:val="a3"/>
        <w:spacing w:before="69"/>
        <w:ind w:left="738"/>
        <w:jc w:val="center"/>
        <w:rPr>
          <w:rFonts w:ascii="Times New Roman" w:hAnsi="Times New Roman" w:cs="Times New Roman"/>
          <w:b/>
          <w:bCs/>
          <w:spacing w:val="-10"/>
          <w:sz w:val="20"/>
          <w:szCs w:val="20"/>
          <w:lang w:val="ru-RU"/>
        </w:rPr>
      </w:pPr>
      <w:bookmarkStart w:id="59" w:name="_bookmark42"/>
      <w:bookmarkEnd w:id="59"/>
      <w:r w:rsidRPr="00BA4C9D">
        <w:rPr>
          <w:rFonts w:ascii="Times New Roman" w:hAnsi="Times New Roman" w:cs="Times New Roman"/>
          <w:b/>
          <w:bCs/>
          <w:spacing w:val="-10"/>
          <w:sz w:val="20"/>
          <w:szCs w:val="20"/>
          <w:lang w:val="ru-RU"/>
        </w:rPr>
        <w:lastRenderedPageBreak/>
        <w:t>5.3 Технические требования комбинезонов для продажи и обслуживания</w:t>
      </w:r>
    </w:p>
    <w:p w14:paraId="2EA0BABD" w14:textId="17967CC7" w:rsidR="00BA4C9D" w:rsidRPr="00BA4C9D" w:rsidRDefault="00BA4C9D" w:rsidP="00BA4C9D">
      <w:pPr>
        <w:pStyle w:val="a3"/>
        <w:spacing w:before="69"/>
        <w:ind w:left="738"/>
        <w:rPr>
          <w:rFonts w:ascii="Times New Roman" w:hAnsi="Times New Roman" w:cs="Times New Roman"/>
          <w:b/>
          <w:bCs/>
          <w:spacing w:val="-10"/>
          <w:sz w:val="20"/>
          <w:szCs w:val="20"/>
          <w:lang w:val="ru-RU"/>
        </w:rPr>
      </w:pPr>
      <w:r w:rsidRPr="00BA4C9D">
        <w:rPr>
          <w:rFonts w:ascii="Times New Roman" w:hAnsi="Times New Roman" w:cs="Times New Roman"/>
          <w:b/>
          <w:bCs/>
          <w:spacing w:val="-10"/>
          <w:sz w:val="20"/>
          <w:szCs w:val="20"/>
          <w:lang w:val="ru-RU"/>
        </w:rPr>
        <w:t xml:space="preserve">5.3.5 Чертеж </w:t>
      </w:r>
      <w:proofErr w:type="gramStart"/>
      <w:r w:rsidRPr="00BA4C9D">
        <w:rPr>
          <w:rFonts w:ascii="Times New Roman" w:hAnsi="Times New Roman" w:cs="Times New Roman"/>
          <w:b/>
          <w:bCs/>
          <w:spacing w:val="-10"/>
          <w:sz w:val="20"/>
          <w:szCs w:val="20"/>
          <w:lang w:val="ru-RU"/>
        </w:rPr>
        <w:t>образца  одежды</w:t>
      </w:r>
      <w:proofErr w:type="gramEnd"/>
    </w:p>
    <w:p w14:paraId="6B79CC9B" w14:textId="1360C2FF" w:rsidR="002B7A25" w:rsidRPr="00BA4C9D" w:rsidRDefault="00BA4C9D" w:rsidP="00BA4C9D">
      <w:pPr>
        <w:pStyle w:val="a3"/>
        <w:spacing w:before="69"/>
        <w:ind w:left="738"/>
        <w:rPr>
          <w:rFonts w:ascii="Times New Roman" w:hAnsi="Times New Roman" w:cs="Times New Roman"/>
          <w:spacing w:val="-10"/>
          <w:sz w:val="20"/>
          <w:szCs w:val="20"/>
          <w:lang w:val="ru-RU"/>
        </w:rPr>
      </w:pPr>
      <w:r w:rsidRPr="00BA4C9D">
        <w:rPr>
          <w:rFonts w:ascii="Times New Roman" w:hAnsi="Times New Roman" w:cs="Times New Roman"/>
          <w:spacing w:val="-10"/>
          <w:sz w:val="20"/>
          <w:szCs w:val="20"/>
          <w:lang w:val="ru-RU"/>
        </w:rPr>
        <w:t xml:space="preserve">Фасон </w:t>
      </w:r>
      <w:r>
        <w:rPr>
          <w:rFonts w:ascii="Times New Roman" w:hAnsi="Times New Roman" w:cs="Times New Roman"/>
          <w:spacing w:val="-10"/>
          <w:sz w:val="20"/>
          <w:szCs w:val="20"/>
          <w:lang w:val="ru-RU"/>
        </w:rPr>
        <w:t>комбинезона</w:t>
      </w:r>
      <w:r w:rsidRPr="00BA4C9D">
        <w:rPr>
          <w:rFonts w:ascii="Times New Roman" w:hAnsi="Times New Roman" w:cs="Times New Roman"/>
          <w:spacing w:val="-10"/>
          <w:sz w:val="20"/>
          <w:szCs w:val="20"/>
          <w:lang w:val="ru-RU"/>
        </w:rPr>
        <w:t xml:space="preserve"> для продажи и обслуживания показан на рисунке 5.7-1.</w:t>
      </w:r>
    </w:p>
    <w:p w14:paraId="24472EA0" w14:textId="59D476A2" w:rsidR="00C53A5D" w:rsidRPr="00BA4C9D" w:rsidRDefault="00C53A5D">
      <w:pPr>
        <w:pStyle w:val="a3"/>
        <w:spacing w:before="69"/>
        <w:ind w:left="738"/>
        <w:rPr>
          <w:rFonts w:ascii="Times New Roman" w:hAnsi="Times New Roman" w:cs="Times New Roman"/>
          <w:spacing w:val="-10"/>
          <w:sz w:val="20"/>
          <w:szCs w:val="20"/>
          <w:lang w:val="ru-RU"/>
        </w:rPr>
      </w:pPr>
    </w:p>
    <w:p w14:paraId="46D7FBC5" w14:textId="66E28304" w:rsidR="00C53A5D" w:rsidRPr="00BA4C9D" w:rsidRDefault="00C53A5D">
      <w:pPr>
        <w:pStyle w:val="a3"/>
        <w:spacing w:before="69"/>
        <w:ind w:left="738"/>
        <w:rPr>
          <w:rFonts w:ascii="Times New Roman" w:hAnsi="Times New Roman" w:cs="Times New Roman"/>
          <w:spacing w:val="-10"/>
          <w:sz w:val="20"/>
          <w:szCs w:val="20"/>
          <w:lang w:val="ru-RU"/>
        </w:rPr>
      </w:pPr>
    </w:p>
    <w:p w14:paraId="1AC9111D" w14:textId="77777777" w:rsidR="00C53A5D" w:rsidRPr="00BA4C9D" w:rsidRDefault="00C53A5D">
      <w:pPr>
        <w:pStyle w:val="a3"/>
        <w:spacing w:before="69"/>
        <w:ind w:left="738"/>
        <w:rPr>
          <w:rFonts w:ascii="Times New Roman" w:hAnsi="Times New Roman" w:cs="Times New Roman"/>
          <w:sz w:val="20"/>
          <w:szCs w:val="20"/>
          <w:lang w:val="ru-RU"/>
        </w:rPr>
      </w:pPr>
    </w:p>
    <w:p w14:paraId="3AAB4787" w14:textId="77777777" w:rsidR="002B7A25" w:rsidRPr="00BA4C9D"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91680" behindDoc="0" locked="0" layoutInCell="1" allowOverlap="1" wp14:anchorId="75BE36A2" wp14:editId="1D42EEB9">
            <wp:simplePos x="0" y="0"/>
            <wp:positionH relativeFrom="page">
              <wp:posOffset>1206500</wp:posOffset>
            </wp:positionH>
            <wp:positionV relativeFrom="paragraph">
              <wp:posOffset>43799</wp:posOffset>
            </wp:positionV>
            <wp:extent cx="5320269" cy="5586603"/>
            <wp:effectExtent l="0" t="0" r="0" b="0"/>
            <wp:wrapTopAndBottom/>
            <wp:docPr id="133"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3.png"/>
                    <pic:cNvPicPr/>
                  </pic:nvPicPr>
                  <pic:blipFill>
                    <a:blip r:embed="rId72" cstate="print"/>
                    <a:stretch>
                      <a:fillRect/>
                    </a:stretch>
                  </pic:blipFill>
                  <pic:spPr>
                    <a:xfrm>
                      <a:off x="0" y="0"/>
                      <a:ext cx="5320269" cy="5586603"/>
                    </a:xfrm>
                    <a:prstGeom prst="rect">
                      <a:avLst/>
                    </a:prstGeom>
                  </pic:spPr>
                </pic:pic>
              </a:graphicData>
            </a:graphic>
          </wp:anchor>
        </w:drawing>
      </w:r>
    </w:p>
    <w:p w14:paraId="2243A4D0" w14:textId="77777777" w:rsidR="00C53A5D" w:rsidRPr="00BA4C9D" w:rsidRDefault="00C53A5D">
      <w:pPr>
        <w:pStyle w:val="a3"/>
        <w:tabs>
          <w:tab w:val="left" w:pos="4893"/>
        </w:tabs>
        <w:spacing w:line="267" w:lineRule="exact"/>
        <w:ind w:left="3981"/>
        <w:rPr>
          <w:rFonts w:ascii="Times New Roman" w:hAnsi="Times New Roman" w:cs="Times New Roman"/>
          <w:spacing w:val="-2"/>
          <w:sz w:val="20"/>
          <w:szCs w:val="20"/>
          <w:lang w:val="ru-RU"/>
        </w:rPr>
      </w:pPr>
    </w:p>
    <w:p w14:paraId="33A67182" w14:textId="77777777" w:rsidR="00C53A5D" w:rsidRPr="00BA4C9D" w:rsidRDefault="00C53A5D">
      <w:pPr>
        <w:pStyle w:val="a3"/>
        <w:tabs>
          <w:tab w:val="left" w:pos="4893"/>
        </w:tabs>
        <w:spacing w:line="267" w:lineRule="exact"/>
        <w:ind w:left="3981"/>
        <w:rPr>
          <w:rFonts w:ascii="Times New Roman" w:hAnsi="Times New Roman" w:cs="Times New Roman"/>
          <w:spacing w:val="-2"/>
          <w:sz w:val="20"/>
          <w:szCs w:val="20"/>
          <w:lang w:val="ru-RU"/>
        </w:rPr>
      </w:pPr>
    </w:p>
    <w:p w14:paraId="368BC9B2" w14:textId="17E39A78" w:rsidR="00BA4C9D" w:rsidRPr="00BA4C9D" w:rsidRDefault="00BA4C9D" w:rsidP="00BA4C9D">
      <w:pPr>
        <w:pStyle w:val="a3"/>
        <w:tabs>
          <w:tab w:val="left" w:pos="4893"/>
        </w:tabs>
        <w:spacing w:line="267" w:lineRule="exact"/>
        <w:rPr>
          <w:rFonts w:ascii="Times New Roman" w:hAnsi="Times New Roman" w:cs="Times New Roman"/>
          <w:spacing w:val="-2"/>
          <w:sz w:val="20"/>
          <w:szCs w:val="20"/>
          <w:lang w:val="ru-RU"/>
        </w:rPr>
      </w:pPr>
      <w:r>
        <w:rPr>
          <w:rFonts w:ascii="Times New Roman" w:hAnsi="Times New Roman" w:cs="Times New Roman"/>
          <w:spacing w:val="-2"/>
          <w:sz w:val="20"/>
          <w:szCs w:val="20"/>
          <w:lang w:val="ru-RU"/>
        </w:rPr>
        <w:t xml:space="preserve">                                                </w:t>
      </w:r>
      <w:r w:rsidRPr="00BA4C9D">
        <w:rPr>
          <w:rFonts w:ascii="Times New Roman" w:hAnsi="Times New Roman" w:cs="Times New Roman"/>
          <w:spacing w:val="-2"/>
          <w:sz w:val="20"/>
          <w:szCs w:val="20"/>
          <w:lang w:val="ru-RU"/>
        </w:rPr>
        <w:t xml:space="preserve">Рисунок 5.7-1 </w:t>
      </w:r>
      <w:proofErr w:type="gramStart"/>
      <w:r>
        <w:rPr>
          <w:rFonts w:ascii="Times New Roman" w:hAnsi="Times New Roman" w:cs="Times New Roman"/>
          <w:spacing w:val="-2"/>
          <w:sz w:val="20"/>
          <w:szCs w:val="20"/>
          <w:lang w:val="ru-RU"/>
        </w:rPr>
        <w:t xml:space="preserve">образец </w:t>
      </w:r>
      <w:r w:rsidRPr="00BA4C9D">
        <w:rPr>
          <w:rFonts w:ascii="Times New Roman" w:hAnsi="Times New Roman" w:cs="Times New Roman"/>
          <w:spacing w:val="-2"/>
          <w:sz w:val="20"/>
          <w:szCs w:val="20"/>
          <w:lang w:val="ru-RU"/>
        </w:rPr>
        <w:t xml:space="preserve"> мужского</w:t>
      </w:r>
      <w:proofErr w:type="gramEnd"/>
      <w:r w:rsidRPr="00BA4C9D">
        <w:rPr>
          <w:rFonts w:ascii="Times New Roman" w:hAnsi="Times New Roman" w:cs="Times New Roman"/>
          <w:spacing w:val="-2"/>
          <w:sz w:val="20"/>
          <w:szCs w:val="20"/>
          <w:lang w:val="ru-RU"/>
        </w:rPr>
        <w:t xml:space="preserve"> </w:t>
      </w:r>
      <w:r>
        <w:rPr>
          <w:rFonts w:ascii="Times New Roman" w:hAnsi="Times New Roman" w:cs="Times New Roman"/>
          <w:spacing w:val="-2"/>
          <w:sz w:val="20"/>
          <w:szCs w:val="20"/>
          <w:lang w:val="ru-RU"/>
        </w:rPr>
        <w:t xml:space="preserve">комбинезона </w:t>
      </w:r>
    </w:p>
    <w:p w14:paraId="2BC573D4" w14:textId="77777777" w:rsidR="00BA4C9D" w:rsidRPr="00BA4C9D" w:rsidRDefault="00BA4C9D" w:rsidP="00BA4C9D">
      <w:pPr>
        <w:pStyle w:val="a3"/>
        <w:tabs>
          <w:tab w:val="left" w:pos="4893"/>
        </w:tabs>
        <w:spacing w:line="267" w:lineRule="exact"/>
        <w:rPr>
          <w:rFonts w:ascii="Times New Roman" w:hAnsi="Times New Roman" w:cs="Times New Roman"/>
          <w:b/>
          <w:bCs/>
          <w:spacing w:val="-2"/>
          <w:sz w:val="20"/>
          <w:szCs w:val="20"/>
          <w:lang w:val="ru-RU"/>
        </w:rPr>
      </w:pPr>
      <w:r w:rsidRPr="00BA4C9D">
        <w:rPr>
          <w:rFonts w:ascii="Times New Roman" w:hAnsi="Times New Roman" w:cs="Times New Roman"/>
          <w:b/>
          <w:bCs/>
          <w:spacing w:val="-2"/>
          <w:sz w:val="20"/>
          <w:szCs w:val="20"/>
          <w:lang w:val="ru-RU"/>
        </w:rPr>
        <w:t>5.2.7 модели и технические характеристики</w:t>
      </w:r>
    </w:p>
    <w:p w14:paraId="23BD0580" w14:textId="634F816D" w:rsidR="002B7A25" w:rsidRPr="00225FB7" w:rsidRDefault="00BA4C9D" w:rsidP="00987F7D">
      <w:pPr>
        <w:pStyle w:val="a3"/>
        <w:tabs>
          <w:tab w:val="left" w:pos="4893"/>
        </w:tabs>
        <w:spacing w:line="267" w:lineRule="exact"/>
        <w:rPr>
          <w:rFonts w:ascii="Times New Roman" w:hAnsi="Times New Roman" w:cs="Times New Roman"/>
          <w:sz w:val="20"/>
          <w:szCs w:val="20"/>
          <w:lang w:val="ru-RU"/>
        </w:rPr>
      </w:pPr>
      <w:r w:rsidRPr="00BA4C9D">
        <w:rPr>
          <w:rFonts w:ascii="Times New Roman" w:hAnsi="Times New Roman" w:cs="Times New Roman"/>
          <w:spacing w:val="-2"/>
          <w:sz w:val="20"/>
          <w:szCs w:val="20"/>
          <w:lang w:val="ru-RU"/>
        </w:rPr>
        <w:t xml:space="preserve">Технические характеристики, размеры и предельные отклонения основных частей и общих частей </w:t>
      </w:r>
      <w:r w:rsidR="00987F7D">
        <w:rPr>
          <w:rFonts w:ascii="Times New Roman" w:hAnsi="Times New Roman" w:cs="Times New Roman"/>
          <w:spacing w:val="-2"/>
          <w:sz w:val="20"/>
          <w:szCs w:val="20"/>
          <w:lang w:val="ru-RU"/>
        </w:rPr>
        <w:t>комбинезона</w:t>
      </w:r>
      <w:r w:rsidRPr="00BA4C9D">
        <w:rPr>
          <w:rFonts w:ascii="Times New Roman" w:hAnsi="Times New Roman" w:cs="Times New Roman"/>
          <w:spacing w:val="-2"/>
          <w:sz w:val="20"/>
          <w:szCs w:val="20"/>
          <w:lang w:val="ru-RU"/>
        </w:rPr>
        <w:t xml:space="preserve"> для продажи и обслуживания приведены в таблице 5.7-</w:t>
      </w:r>
      <w:proofErr w:type="gramStart"/>
      <w:r w:rsidRPr="00BA4C9D">
        <w:rPr>
          <w:rFonts w:ascii="Times New Roman" w:hAnsi="Times New Roman" w:cs="Times New Roman"/>
          <w:spacing w:val="-2"/>
          <w:sz w:val="20"/>
          <w:szCs w:val="20"/>
          <w:lang w:val="ru-RU"/>
        </w:rPr>
        <w:t>1.Технические</w:t>
      </w:r>
      <w:proofErr w:type="gramEnd"/>
      <w:r w:rsidRPr="00BA4C9D">
        <w:rPr>
          <w:rFonts w:ascii="Times New Roman" w:hAnsi="Times New Roman" w:cs="Times New Roman"/>
          <w:spacing w:val="-2"/>
          <w:sz w:val="20"/>
          <w:szCs w:val="20"/>
          <w:lang w:val="ru-RU"/>
        </w:rPr>
        <w:t xml:space="preserve"> характеристики и размеры приведены на рисунке 5.7.2.Цифры, указанные на рисунке, являются номерами каждого места измерения в таблице 5.7-1.</w:t>
      </w:r>
    </w:p>
    <w:p w14:paraId="2588B30D" w14:textId="77777777" w:rsidR="002B7A25" w:rsidRPr="00225FB7" w:rsidRDefault="002B7A25">
      <w:pPr>
        <w:spacing w:line="302" w:lineRule="auto"/>
        <w:rPr>
          <w:rFonts w:ascii="Times New Roman" w:hAnsi="Times New Roman" w:cs="Times New Roman"/>
          <w:sz w:val="20"/>
          <w:szCs w:val="20"/>
          <w:lang w:val="ru-RU"/>
        </w:rPr>
        <w:sectPr w:rsidR="002B7A25" w:rsidRPr="00225FB7">
          <w:pgSz w:w="11920" w:h="16840"/>
          <w:pgMar w:top="1340" w:right="1080" w:bottom="1080" w:left="1100" w:header="0" w:footer="894" w:gutter="0"/>
          <w:cols w:space="720"/>
        </w:sectPr>
      </w:pPr>
    </w:p>
    <w:p w14:paraId="1D065AB0" w14:textId="77777777" w:rsidR="002B7A25" w:rsidRPr="002D477E" w:rsidRDefault="0059092B">
      <w:pPr>
        <w:pStyle w:val="a3"/>
        <w:ind w:left="70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476D0F08" wp14:editId="3DE677CE">
            <wp:extent cx="5318339" cy="7179183"/>
            <wp:effectExtent l="0" t="0" r="0" b="0"/>
            <wp:docPr id="137"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5.png"/>
                    <pic:cNvPicPr/>
                  </pic:nvPicPr>
                  <pic:blipFill>
                    <a:blip r:embed="rId73" cstate="print"/>
                    <a:stretch>
                      <a:fillRect/>
                    </a:stretch>
                  </pic:blipFill>
                  <pic:spPr>
                    <a:xfrm>
                      <a:off x="0" y="0"/>
                      <a:ext cx="5318339" cy="7179183"/>
                    </a:xfrm>
                    <a:prstGeom prst="rect">
                      <a:avLst/>
                    </a:prstGeom>
                  </pic:spPr>
                </pic:pic>
              </a:graphicData>
            </a:graphic>
          </wp:inline>
        </w:drawing>
      </w:r>
    </w:p>
    <w:p w14:paraId="729A77F7" w14:textId="2AF93891" w:rsidR="0052157E" w:rsidRDefault="0052157E" w:rsidP="00987F7D">
      <w:pPr>
        <w:pStyle w:val="a3"/>
        <w:tabs>
          <w:tab w:val="left" w:pos="4682"/>
        </w:tabs>
        <w:spacing w:line="249" w:lineRule="exact"/>
        <w:rPr>
          <w:rFonts w:ascii="Times New Roman" w:hAnsi="Times New Roman" w:cs="Times New Roman"/>
          <w:spacing w:val="-10"/>
          <w:sz w:val="20"/>
          <w:szCs w:val="20"/>
        </w:rPr>
      </w:pPr>
    </w:p>
    <w:p w14:paraId="35FBD3A4" w14:textId="18F30090" w:rsidR="0052157E" w:rsidRDefault="0052157E">
      <w:pPr>
        <w:pStyle w:val="a3"/>
        <w:tabs>
          <w:tab w:val="left" w:pos="4682"/>
        </w:tabs>
        <w:spacing w:line="249" w:lineRule="exact"/>
        <w:ind w:left="3770"/>
        <w:rPr>
          <w:rFonts w:ascii="Times New Roman" w:hAnsi="Times New Roman" w:cs="Times New Roman"/>
          <w:spacing w:val="-10"/>
          <w:sz w:val="20"/>
          <w:szCs w:val="20"/>
        </w:rPr>
      </w:pPr>
    </w:p>
    <w:p w14:paraId="3D6960D1" w14:textId="0EB3F6DD" w:rsidR="0052157E" w:rsidRDefault="0052157E">
      <w:pPr>
        <w:pStyle w:val="a3"/>
        <w:tabs>
          <w:tab w:val="left" w:pos="4682"/>
        </w:tabs>
        <w:spacing w:line="249" w:lineRule="exact"/>
        <w:ind w:left="3770"/>
        <w:rPr>
          <w:rFonts w:ascii="Times New Roman" w:hAnsi="Times New Roman" w:cs="Times New Roman"/>
          <w:spacing w:val="-10"/>
          <w:sz w:val="20"/>
          <w:szCs w:val="20"/>
        </w:rPr>
      </w:pPr>
    </w:p>
    <w:p w14:paraId="1A37D816" w14:textId="77777777"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bookmarkStart w:id="60" w:name="_bookmark45"/>
      <w:bookmarkEnd w:id="60"/>
      <w:r w:rsidRPr="00987F7D">
        <w:rPr>
          <w:rFonts w:ascii="Times New Roman" w:hAnsi="Times New Roman" w:cs="Times New Roman"/>
          <w:sz w:val="20"/>
          <w:szCs w:val="20"/>
          <w:lang w:val="ru-RU"/>
        </w:rPr>
        <w:t>Рисунок 5.7-2 Схема измерения цельного костюма</w:t>
      </w:r>
    </w:p>
    <w:p w14:paraId="6B698314" w14:textId="77777777"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p>
    <w:p w14:paraId="49D69438" w14:textId="77777777"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p>
    <w:p w14:paraId="48010F38" w14:textId="77777777"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p>
    <w:p w14:paraId="6BB1C03E" w14:textId="77777777"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p>
    <w:p w14:paraId="1D28EFC1" w14:textId="77777777"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p>
    <w:p w14:paraId="3B7A3C40" w14:textId="77777777" w:rsidR="00987F7D" w:rsidRPr="00987F7D" w:rsidRDefault="00987F7D" w:rsidP="00987F7D">
      <w:pPr>
        <w:pStyle w:val="a3"/>
        <w:tabs>
          <w:tab w:val="left" w:pos="1051"/>
        </w:tabs>
        <w:spacing w:before="71"/>
        <w:ind w:right="15"/>
        <w:rPr>
          <w:rFonts w:ascii="Times New Roman" w:hAnsi="Times New Roman" w:cs="Times New Roman"/>
          <w:sz w:val="20"/>
          <w:szCs w:val="20"/>
          <w:lang w:val="ru-RU"/>
        </w:rPr>
      </w:pPr>
    </w:p>
    <w:p w14:paraId="5B663FB6" w14:textId="417A3A30"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r w:rsidRPr="00987F7D">
        <w:rPr>
          <w:rFonts w:ascii="Times New Roman" w:hAnsi="Times New Roman" w:cs="Times New Roman"/>
          <w:sz w:val="20"/>
          <w:szCs w:val="20"/>
          <w:lang w:val="ru-RU"/>
        </w:rPr>
        <w:t>5.</w:t>
      </w:r>
      <w:r w:rsidR="00983585">
        <w:rPr>
          <w:rFonts w:ascii="Times New Roman" w:hAnsi="Times New Roman" w:cs="Times New Roman"/>
          <w:sz w:val="20"/>
          <w:szCs w:val="20"/>
          <w:lang w:val="ru-RU"/>
        </w:rPr>
        <w:t>7</w:t>
      </w:r>
      <w:r w:rsidRPr="00987F7D">
        <w:rPr>
          <w:rFonts w:ascii="Times New Roman" w:hAnsi="Times New Roman" w:cs="Times New Roman"/>
          <w:sz w:val="20"/>
          <w:szCs w:val="20"/>
          <w:lang w:val="ru-RU"/>
        </w:rPr>
        <w:t>.</w:t>
      </w:r>
      <w:r w:rsidR="00983585">
        <w:rPr>
          <w:rFonts w:ascii="Times New Roman" w:hAnsi="Times New Roman" w:cs="Times New Roman"/>
          <w:sz w:val="20"/>
          <w:szCs w:val="20"/>
          <w:lang w:val="ru-RU"/>
        </w:rPr>
        <w:t>3</w:t>
      </w:r>
      <w:r w:rsidRPr="00987F7D">
        <w:rPr>
          <w:rFonts w:ascii="Times New Roman" w:hAnsi="Times New Roman" w:cs="Times New Roman"/>
          <w:sz w:val="20"/>
          <w:szCs w:val="20"/>
          <w:lang w:val="ru-RU"/>
        </w:rPr>
        <w:t xml:space="preserve"> Цвет материала одежды</w:t>
      </w:r>
    </w:p>
    <w:p w14:paraId="7CA7087F" w14:textId="2AD67FC5" w:rsidR="00987F7D" w:rsidRPr="00987F7D" w:rsidRDefault="00987F7D" w:rsidP="00987F7D">
      <w:pPr>
        <w:pStyle w:val="a3"/>
        <w:tabs>
          <w:tab w:val="left" w:pos="1051"/>
        </w:tabs>
        <w:spacing w:before="71"/>
        <w:ind w:right="15"/>
        <w:jc w:val="center"/>
        <w:rPr>
          <w:rFonts w:ascii="Times New Roman" w:hAnsi="Times New Roman" w:cs="Times New Roman"/>
          <w:b/>
          <w:bCs/>
          <w:sz w:val="20"/>
          <w:szCs w:val="20"/>
          <w:lang w:val="ru-RU"/>
        </w:rPr>
      </w:pPr>
      <w:r w:rsidRPr="00987F7D">
        <w:rPr>
          <w:rFonts w:ascii="Times New Roman" w:hAnsi="Times New Roman" w:cs="Times New Roman"/>
          <w:b/>
          <w:bCs/>
          <w:sz w:val="20"/>
          <w:szCs w:val="20"/>
          <w:lang w:val="ru-RU"/>
        </w:rPr>
        <w:t>5.</w:t>
      </w:r>
      <w:r w:rsidR="00983585">
        <w:rPr>
          <w:rFonts w:ascii="Times New Roman" w:hAnsi="Times New Roman" w:cs="Times New Roman"/>
          <w:b/>
          <w:bCs/>
          <w:sz w:val="20"/>
          <w:szCs w:val="20"/>
          <w:lang w:val="ru-RU"/>
        </w:rPr>
        <w:t>7</w:t>
      </w:r>
      <w:r w:rsidRPr="00987F7D">
        <w:rPr>
          <w:rFonts w:ascii="Times New Roman" w:hAnsi="Times New Roman" w:cs="Times New Roman"/>
          <w:b/>
          <w:bCs/>
          <w:sz w:val="20"/>
          <w:szCs w:val="20"/>
          <w:lang w:val="ru-RU"/>
        </w:rPr>
        <w:t>.</w:t>
      </w:r>
      <w:r w:rsidR="00983585">
        <w:rPr>
          <w:rFonts w:ascii="Times New Roman" w:hAnsi="Times New Roman" w:cs="Times New Roman"/>
          <w:b/>
          <w:bCs/>
          <w:sz w:val="20"/>
          <w:szCs w:val="20"/>
          <w:lang w:val="ru-RU"/>
        </w:rPr>
        <w:t>3</w:t>
      </w:r>
      <w:r w:rsidRPr="00987F7D">
        <w:rPr>
          <w:rFonts w:ascii="Times New Roman" w:hAnsi="Times New Roman" w:cs="Times New Roman"/>
          <w:b/>
          <w:bCs/>
          <w:sz w:val="20"/>
          <w:szCs w:val="20"/>
          <w:lang w:val="ru-RU"/>
        </w:rPr>
        <w:t>.</w:t>
      </w:r>
      <w:r w:rsidR="00983585">
        <w:rPr>
          <w:rFonts w:ascii="Times New Roman" w:hAnsi="Times New Roman" w:cs="Times New Roman"/>
          <w:b/>
          <w:bCs/>
          <w:sz w:val="20"/>
          <w:szCs w:val="20"/>
          <w:lang w:val="ru-RU"/>
        </w:rPr>
        <w:t>1</w:t>
      </w:r>
      <w:r w:rsidRPr="00987F7D">
        <w:rPr>
          <w:rFonts w:ascii="Times New Roman" w:hAnsi="Times New Roman" w:cs="Times New Roman"/>
          <w:b/>
          <w:bCs/>
          <w:sz w:val="20"/>
          <w:szCs w:val="20"/>
          <w:lang w:val="ru-RU"/>
        </w:rPr>
        <w:t xml:space="preserve"> Цвет</w:t>
      </w:r>
    </w:p>
    <w:p w14:paraId="2EFDF91B" w14:textId="4F73D904" w:rsidR="00987F7D" w:rsidRPr="00987F7D" w:rsidRDefault="00987F7D" w:rsidP="00987F7D">
      <w:pPr>
        <w:pStyle w:val="a3"/>
        <w:tabs>
          <w:tab w:val="left" w:pos="1051"/>
        </w:tabs>
        <w:spacing w:before="71"/>
        <w:ind w:right="15"/>
        <w:jc w:val="center"/>
        <w:rPr>
          <w:rFonts w:ascii="Times New Roman" w:hAnsi="Times New Roman" w:cs="Times New Roman"/>
          <w:sz w:val="20"/>
          <w:szCs w:val="20"/>
          <w:lang w:val="ru-RU"/>
        </w:rPr>
      </w:pPr>
      <w:r w:rsidRPr="00987F7D">
        <w:rPr>
          <w:rFonts w:ascii="Times New Roman" w:hAnsi="Times New Roman" w:cs="Times New Roman"/>
          <w:sz w:val="20"/>
          <w:szCs w:val="20"/>
          <w:lang w:val="ru-RU"/>
        </w:rPr>
        <w:t xml:space="preserve">Цвет материала </w:t>
      </w:r>
      <w:proofErr w:type="gramStart"/>
      <w:r>
        <w:rPr>
          <w:rFonts w:ascii="Times New Roman" w:hAnsi="Times New Roman" w:cs="Times New Roman"/>
          <w:sz w:val="20"/>
          <w:szCs w:val="20"/>
          <w:lang w:val="ru-RU"/>
        </w:rPr>
        <w:t xml:space="preserve">комбинезона </w:t>
      </w:r>
      <w:r w:rsidRPr="00987F7D">
        <w:rPr>
          <w:rFonts w:ascii="Times New Roman" w:hAnsi="Times New Roman" w:cs="Times New Roman"/>
          <w:sz w:val="20"/>
          <w:szCs w:val="20"/>
          <w:lang w:val="ru-RU"/>
        </w:rPr>
        <w:t xml:space="preserve"> для</w:t>
      </w:r>
      <w:proofErr w:type="gramEnd"/>
      <w:r w:rsidRPr="00987F7D">
        <w:rPr>
          <w:rFonts w:ascii="Times New Roman" w:hAnsi="Times New Roman" w:cs="Times New Roman"/>
          <w:sz w:val="20"/>
          <w:szCs w:val="20"/>
          <w:lang w:val="ru-RU"/>
        </w:rPr>
        <w:t xml:space="preserve"> продажи и обслуживания соответствует положениям таблицы 5.7.3.1.Уровень оценки хроматической аберрации должен соответствовать требованиям </w:t>
      </w:r>
      <w:r w:rsidRPr="00987F7D">
        <w:rPr>
          <w:rFonts w:ascii="Times New Roman" w:hAnsi="Times New Roman" w:cs="Times New Roman"/>
          <w:sz w:val="20"/>
          <w:szCs w:val="20"/>
        </w:rPr>
        <w:t>GB</w:t>
      </w:r>
      <w:r w:rsidRPr="00987F7D">
        <w:rPr>
          <w:rFonts w:ascii="Times New Roman" w:hAnsi="Times New Roman" w:cs="Times New Roman"/>
          <w:sz w:val="20"/>
          <w:szCs w:val="20"/>
          <w:lang w:val="ru-RU"/>
        </w:rPr>
        <w:t>/</w:t>
      </w:r>
      <w:r w:rsidRPr="00987F7D">
        <w:rPr>
          <w:rFonts w:ascii="Times New Roman" w:hAnsi="Times New Roman" w:cs="Times New Roman"/>
          <w:sz w:val="20"/>
          <w:szCs w:val="20"/>
        </w:rPr>
        <w:t>T</w:t>
      </w:r>
      <w:r w:rsidRPr="00987F7D">
        <w:rPr>
          <w:rFonts w:ascii="Times New Roman" w:hAnsi="Times New Roman" w:cs="Times New Roman"/>
          <w:sz w:val="20"/>
          <w:szCs w:val="20"/>
          <w:lang w:val="ru-RU"/>
        </w:rPr>
        <w:t xml:space="preserve"> 250.</w:t>
      </w:r>
    </w:p>
    <w:p w14:paraId="021011C0" w14:textId="77777777" w:rsidR="00987F7D" w:rsidRDefault="00987F7D" w:rsidP="00987F7D">
      <w:pPr>
        <w:pStyle w:val="a3"/>
        <w:tabs>
          <w:tab w:val="left" w:pos="1051"/>
        </w:tabs>
        <w:spacing w:before="71"/>
        <w:ind w:right="15"/>
        <w:jc w:val="center"/>
        <w:rPr>
          <w:rFonts w:ascii="Times New Roman" w:hAnsi="Times New Roman" w:cs="Times New Roman"/>
          <w:sz w:val="20"/>
          <w:szCs w:val="20"/>
          <w:lang w:val="ru-RU"/>
        </w:rPr>
      </w:pPr>
      <w:r w:rsidRPr="00987F7D">
        <w:rPr>
          <w:rFonts w:ascii="Times New Roman" w:hAnsi="Times New Roman" w:cs="Times New Roman"/>
          <w:sz w:val="20"/>
          <w:szCs w:val="20"/>
          <w:lang w:val="ru-RU"/>
        </w:rPr>
        <w:t>Таблица 5.7.3.1 Цвет материала</w:t>
      </w:r>
      <w:r>
        <w:rPr>
          <w:rFonts w:ascii="Times New Roman" w:hAnsi="Times New Roman" w:cs="Times New Roman"/>
          <w:sz w:val="20"/>
          <w:szCs w:val="20"/>
          <w:lang w:val="ru-RU"/>
        </w:rPr>
        <w:t xml:space="preserve"> </w:t>
      </w:r>
      <w:r w:rsidRPr="00987F7D">
        <w:rPr>
          <w:rFonts w:ascii="Times New Roman" w:hAnsi="Times New Roman" w:cs="Times New Roman"/>
          <w:sz w:val="20"/>
          <w:szCs w:val="20"/>
          <w:lang w:val="ru-RU"/>
        </w:rPr>
        <w:t>и допуск</w:t>
      </w:r>
      <w:r>
        <w:rPr>
          <w:rFonts w:ascii="Times New Roman" w:hAnsi="Times New Roman" w:cs="Times New Roman"/>
          <w:sz w:val="20"/>
          <w:szCs w:val="20"/>
          <w:lang w:val="ru-RU"/>
        </w:rPr>
        <w:t xml:space="preserve"> погрешностей </w:t>
      </w:r>
    </w:p>
    <w:p w14:paraId="493BA848" w14:textId="77777777" w:rsidR="00987F7D" w:rsidRDefault="00987F7D" w:rsidP="00987F7D">
      <w:pPr>
        <w:pStyle w:val="a3"/>
        <w:tabs>
          <w:tab w:val="left" w:pos="1051"/>
        </w:tabs>
        <w:spacing w:before="71"/>
        <w:ind w:right="15"/>
        <w:jc w:val="center"/>
        <w:rPr>
          <w:rFonts w:ascii="Times New Roman" w:hAnsi="Times New Roman" w:cs="Times New Roman"/>
          <w:sz w:val="20"/>
          <w:szCs w:val="20"/>
          <w:lang w:val="ru-RU"/>
        </w:rPr>
      </w:pPr>
    </w:p>
    <w:p w14:paraId="663BF538" w14:textId="77777777" w:rsidR="002B7A25" w:rsidRPr="00225FB7"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09"/>
        <w:gridCol w:w="3086"/>
        <w:gridCol w:w="2995"/>
      </w:tblGrid>
      <w:tr w:rsidR="00987F7D" w:rsidRPr="002D477E" w14:paraId="51F13966" w14:textId="77777777">
        <w:trPr>
          <w:trHeight w:val="231"/>
        </w:trPr>
        <w:tc>
          <w:tcPr>
            <w:tcW w:w="3209" w:type="dxa"/>
            <w:tcBorders>
              <w:right w:val="single" w:sz="4" w:space="0" w:color="000000"/>
            </w:tcBorders>
          </w:tcPr>
          <w:p w14:paraId="253B5A75" w14:textId="6C414150" w:rsidR="00987F7D" w:rsidRPr="002D477E" w:rsidRDefault="00987F7D" w:rsidP="00987F7D">
            <w:pPr>
              <w:pStyle w:val="TableParagraph"/>
              <w:ind w:left="107" w:right="91"/>
              <w:rPr>
                <w:rFonts w:ascii="Times New Roman" w:hAnsi="Times New Roman" w:cs="Times New Roman"/>
                <w:sz w:val="20"/>
                <w:szCs w:val="20"/>
              </w:rPr>
            </w:pPr>
            <w:r w:rsidRPr="00925628">
              <w:rPr>
                <w:rFonts w:ascii="Times New Roman" w:hAnsi="Times New Roman" w:cs="Times New Roman" w:hint="eastAsia"/>
                <w:spacing w:val="-5"/>
              </w:rPr>
              <w:t>М</w:t>
            </w:r>
            <w:proofErr w:type="spellStart"/>
            <w:r w:rsidRPr="00925628">
              <w:rPr>
                <w:rFonts w:ascii="Times New Roman" w:hAnsi="Times New Roman" w:cs="Times New Roman"/>
                <w:lang w:val="ru-RU"/>
              </w:rPr>
              <w:t>атериал</w:t>
            </w:r>
            <w:proofErr w:type="spellEnd"/>
          </w:p>
        </w:tc>
        <w:tc>
          <w:tcPr>
            <w:tcW w:w="3086" w:type="dxa"/>
            <w:tcBorders>
              <w:left w:val="single" w:sz="4" w:space="0" w:color="000000"/>
              <w:right w:val="single" w:sz="4" w:space="0" w:color="000000"/>
            </w:tcBorders>
          </w:tcPr>
          <w:p w14:paraId="710A10AB" w14:textId="53485C01" w:rsidR="00987F7D" w:rsidRPr="002D477E" w:rsidRDefault="00987F7D" w:rsidP="00987F7D">
            <w:pPr>
              <w:pStyle w:val="TableParagraph"/>
              <w:ind w:left="283" w:right="268"/>
              <w:rPr>
                <w:rFonts w:ascii="Times New Roman" w:hAnsi="Times New Roman" w:cs="Times New Roman"/>
                <w:sz w:val="20"/>
                <w:szCs w:val="20"/>
              </w:rPr>
            </w:pPr>
            <w:r w:rsidRPr="00925628">
              <w:rPr>
                <w:rFonts w:ascii="Times New Roman" w:hAnsi="Times New Roman" w:cs="Times New Roman"/>
                <w:lang w:val="ru-RU"/>
              </w:rPr>
              <w:t>Цвет</w:t>
            </w:r>
          </w:p>
        </w:tc>
        <w:tc>
          <w:tcPr>
            <w:tcW w:w="2995" w:type="dxa"/>
            <w:tcBorders>
              <w:left w:val="single" w:sz="4" w:space="0" w:color="000000"/>
            </w:tcBorders>
          </w:tcPr>
          <w:p w14:paraId="2A2E6BFB" w14:textId="5269E2F7" w:rsidR="00987F7D" w:rsidRPr="002D477E" w:rsidRDefault="00987F7D" w:rsidP="00987F7D">
            <w:pPr>
              <w:pStyle w:val="TableParagraph"/>
              <w:ind w:left="137" w:right="115"/>
              <w:rPr>
                <w:rFonts w:ascii="Times New Roman" w:hAnsi="Times New Roman" w:cs="Times New Roman"/>
                <w:sz w:val="20"/>
                <w:szCs w:val="20"/>
              </w:rPr>
            </w:pPr>
            <w:r>
              <w:rPr>
                <w:rFonts w:ascii="Times New Roman" w:hAnsi="Times New Roman" w:cs="Times New Roman"/>
                <w:lang w:val="ru-RU"/>
              </w:rPr>
              <w:t>Д</w:t>
            </w:r>
            <w:r w:rsidRPr="00925628">
              <w:rPr>
                <w:rFonts w:ascii="Times New Roman" w:hAnsi="Times New Roman" w:cs="Times New Roman"/>
                <w:lang w:val="ru-RU"/>
              </w:rPr>
              <w:t>опускает хроматическую аберрацию</w:t>
            </w:r>
          </w:p>
        </w:tc>
      </w:tr>
      <w:tr w:rsidR="00987F7D" w:rsidRPr="00225FB7" w14:paraId="127093D5" w14:textId="77777777" w:rsidTr="00307E05">
        <w:trPr>
          <w:trHeight w:val="467"/>
        </w:trPr>
        <w:tc>
          <w:tcPr>
            <w:tcW w:w="3209" w:type="dxa"/>
            <w:tcBorders>
              <w:right w:val="single" w:sz="4" w:space="0" w:color="000000"/>
            </w:tcBorders>
          </w:tcPr>
          <w:p w14:paraId="2E33E741" w14:textId="7CB90F60" w:rsidR="00987F7D" w:rsidRPr="002D477E" w:rsidRDefault="00987F7D" w:rsidP="00987F7D">
            <w:pPr>
              <w:pStyle w:val="TableParagraph"/>
              <w:spacing w:before="117" w:line="240" w:lineRule="auto"/>
              <w:ind w:left="107" w:right="89"/>
              <w:rPr>
                <w:rFonts w:ascii="Times New Roman" w:hAnsi="Times New Roman" w:cs="Times New Roman"/>
                <w:sz w:val="20"/>
                <w:szCs w:val="20"/>
              </w:rPr>
            </w:pPr>
            <w:r w:rsidRPr="00925628">
              <w:rPr>
                <w:rFonts w:ascii="Times New Roman" w:hAnsi="Times New Roman" w:cs="Times New Roman" w:hint="eastAsia"/>
                <w:spacing w:val="-2"/>
              </w:rPr>
              <w:t xml:space="preserve"> </w:t>
            </w:r>
            <w:r w:rsidRPr="00925628">
              <w:rPr>
                <w:rFonts w:ascii="Times New Roman" w:hAnsi="Times New Roman" w:cs="Times New Roman"/>
                <w:spacing w:val="-2"/>
                <w:lang w:val="ru-RU"/>
              </w:rPr>
              <w:t xml:space="preserve">       </w:t>
            </w:r>
            <w:r w:rsidRPr="00925628">
              <w:rPr>
                <w:rFonts w:ascii="Times New Roman" w:hAnsi="Times New Roman" w:cs="Times New Roman"/>
                <w:lang w:val="ru-RU"/>
              </w:rPr>
              <w:t xml:space="preserve">Основная ткань </w:t>
            </w:r>
          </w:p>
        </w:tc>
        <w:tc>
          <w:tcPr>
            <w:tcW w:w="3086" w:type="dxa"/>
            <w:tcBorders>
              <w:left w:val="single" w:sz="4" w:space="0" w:color="000000"/>
              <w:bottom w:val="single" w:sz="4" w:space="0" w:color="000000"/>
              <w:right w:val="single" w:sz="4" w:space="0" w:color="000000"/>
            </w:tcBorders>
          </w:tcPr>
          <w:p w14:paraId="2A95E58F" w14:textId="77777777" w:rsidR="00987F7D" w:rsidRPr="00987F7D" w:rsidRDefault="00987F7D" w:rsidP="00987F7D">
            <w:pPr>
              <w:pStyle w:val="TableParagraph"/>
              <w:spacing w:before="2"/>
              <w:ind w:left="283" w:right="270"/>
              <w:rPr>
                <w:rFonts w:ascii="Times New Roman" w:hAnsi="Times New Roman" w:cs="Times New Roman"/>
                <w:spacing w:val="-4"/>
                <w:sz w:val="20"/>
                <w:szCs w:val="20"/>
                <w:lang w:val="ru-RU"/>
              </w:rPr>
            </w:pPr>
            <w:r w:rsidRPr="00987F7D">
              <w:rPr>
                <w:rFonts w:ascii="Times New Roman" w:hAnsi="Times New Roman" w:cs="Times New Roman"/>
                <w:spacing w:val="-4"/>
                <w:sz w:val="20"/>
                <w:szCs w:val="20"/>
                <w:lang w:val="ru-RU"/>
              </w:rPr>
              <w:t xml:space="preserve">Светло-голубой </w:t>
            </w:r>
          </w:p>
          <w:p w14:paraId="3E2AEC43" w14:textId="53947A49" w:rsidR="00987F7D" w:rsidRPr="00987F7D" w:rsidRDefault="00987F7D" w:rsidP="00987F7D">
            <w:pPr>
              <w:pStyle w:val="TableParagraph"/>
              <w:spacing w:before="2" w:line="213" w:lineRule="exact"/>
              <w:ind w:left="283" w:right="267"/>
              <w:rPr>
                <w:rFonts w:ascii="Times New Roman" w:hAnsi="Times New Roman" w:cs="Times New Roman"/>
                <w:sz w:val="20"/>
                <w:szCs w:val="20"/>
                <w:lang w:val="ru-RU"/>
              </w:rPr>
            </w:pPr>
            <w:r w:rsidRPr="00987F7D">
              <w:rPr>
                <w:rFonts w:ascii="Times New Roman" w:hAnsi="Times New Roman" w:cs="Times New Roman"/>
                <w:spacing w:val="-4"/>
                <w:sz w:val="20"/>
                <w:szCs w:val="20"/>
                <w:lang w:val="ru-RU"/>
              </w:rPr>
              <w:t xml:space="preserve">Номер цвета по </w:t>
            </w:r>
            <w:proofErr w:type="spellStart"/>
            <w:r w:rsidRPr="00987F7D">
              <w:rPr>
                <w:rFonts w:ascii="Times New Roman" w:hAnsi="Times New Roman" w:cs="Times New Roman"/>
                <w:spacing w:val="-4"/>
                <w:sz w:val="20"/>
                <w:szCs w:val="20"/>
                <w:lang w:val="ru-RU"/>
              </w:rPr>
              <w:t>Пантон</w:t>
            </w:r>
            <w:proofErr w:type="spellEnd"/>
            <w:r w:rsidRPr="00987F7D">
              <w:rPr>
                <w:rFonts w:ascii="Times New Roman" w:hAnsi="Times New Roman" w:cs="Times New Roman"/>
                <w:spacing w:val="-4"/>
                <w:sz w:val="20"/>
                <w:szCs w:val="20"/>
                <w:lang w:val="ru-RU"/>
              </w:rPr>
              <w:t>：</w:t>
            </w:r>
            <w:r w:rsidRPr="00987F7D">
              <w:rPr>
                <w:rFonts w:ascii="Times New Roman" w:hAnsi="Times New Roman" w:cs="Times New Roman"/>
                <w:spacing w:val="-4"/>
                <w:sz w:val="20"/>
                <w:szCs w:val="20"/>
                <w:lang w:val="ru-RU"/>
              </w:rPr>
              <w:t>16-4530</w:t>
            </w:r>
            <w:r w:rsidRPr="00987F7D">
              <w:rPr>
                <w:rFonts w:ascii="Times New Roman" w:hAnsi="Times New Roman" w:cs="Times New Roman"/>
                <w:spacing w:val="-4"/>
                <w:sz w:val="20"/>
                <w:szCs w:val="20"/>
              </w:rPr>
              <w:t>TPG</w:t>
            </w:r>
          </w:p>
        </w:tc>
        <w:tc>
          <w:tcPr>
            <w:tcW w:w="2995" w:type="dxa"/>
            <w:tcBorders>
              <w:left w:val="single" w:sz="4" w:space="0" w:color="000000"/>
              <w:bottom w:val="single" w:sz="4" w:space="0" w:color="000000"/>
            </w:tcBorders>
          </w:tcPr>
          <w:p w14:paraId="291A938A" w14:textId="77777777" w:rsidR="00C05363" w:rsidRPr="00C05363" w:rsidRDefault="00C05363" w:rsidP="00C05363">
            <w:pPr>
              <w:pStyle w:val="TableParagraph"/>
              <w:spacing w:before="2" w:line="213" w:lineRule="exact"/>
              <w:ind w:left="137" w:right="118"/>
              <w:rPr>
                <w:rFonts w:ascii="Times New Roman" w:hAnsi="Times New Roman" w:cs="Times New Roman"/>
                <w:sz w:val="20"/>
                <w:szCs w:val="20"/>
                <w:lang w:val="ru-RU"/>
              </w:rPr>
            </w:pPr>
            <w:r w:rsidRPr="00C05363">
              <w:rPr>
                <w:rFonts w:ascii="Times New Roman" w:hAnsi="Times New Roman" w:cs="Times New Roman"/>
                <w:sz w:val="20"/>
                <w:szCs w:val="20"/>
                <w:lang w:val="ru-RU"/>
              </w:rPr>
              <w:t>каждый набор имеет один и тот же цвет</w:t>
            </w:r>
          </w:p>
          <w:p w14:paraId="6A712A4C" w14:textId="7B9AE394" w:rsidR="00987F7D" w:rsidRPr="00C05363" w:rsidRDefault="00C05363" w:rsidP="00C05363">
            <w:pPr>
              <w:pStyle w:val="TableParagraph"/>
              <w:spacing w:before="2" w:line="213" w:lineRule="exact"/>
              <w:ind w:left="137" w:right="118"/>
              <w:rPr>
                <w:rFonts w:ascii="Times New Roman" w:hAnsi="Times New Roman" w:cs="Times New Roman"/>
                <w:sz w:val="20"/>
                <w:szCs w:val="20"/>
                <w:lang w:val="ru-RU"/>
              </w:rPr>
            </w:pPr>
            <w:r w:rsidRPr="00C05363">
              <w:rPr>
                <w:rFonts w:ascii="Times New Roman" w:hAnsi="Times New Roman" w:cs="Times New Roman"/>
                <w:sz w:val="20"/>
                <w:szCs w:val="20"/>
                <w:lang w:val="ru-RU"/>
              </w:rPr>
              <w:t>Контрастная разница в цвете со стандартным образцом составляет не менее 4 уровня</w:t>
            </w:r>
          </w:p>
        </w:tc>
      </w:tr>
      <w:tr w:rsidR="00987F7D" w:rsidRPr="00225FB7" w14:paraId="6C3874F3" w14:textId="77777777" w:rsidTr="00307E05">
        <w:trPr>
          <w:trHeight w:val="234"/>
        </w:trPr>
        <w:tc>
          <w:tcPr>
            <w:tcW w:w="3209" w:type="dxa"/>
            <w:tcBorders>
              <w:bottom w:val="single" w:sz="4" w:space="0" w:color="000000"/>
              <w:right w:val="single" w:sz="4" w:space="0" w:color="000000"/>
            </w:tcBorders>
          </w:tcPr>
          <w:p w14:paraId="03E40D47" w14:textId="0FDD1D56" w:rsidR="00987F7D" w:rsidRPr="002D477E" w:rsidRDefault="00987F7D" w:rsidP="00987F7D">
            <w:pPr>
              <w:pStyle w:val="TableParagraph"/>
              <w:spacing w:line="215" w:lineRule="exact"/>
              <w:ind w:left="107" w:right="91"/>
              <w:rPr>
                <w:rFonts w:ascii="Times New Roman" w:hAnsi="Times New Roman" w:cs="Times New Roman"/>
                <w:sz w:val="20"/>
                <w:szCs w:val="20"/>
              </w:rPr>
            </w:pPr>
            <w:proofErr w:type="spellStart"/>
            <w:r w:rsidRPr="00987F7D">
              <w:rPr>
                <w:rFonts w:ascii="Times New Roman" w:hAnsi="Times New Roman" w:cs="Times New Roman"/>
                <w:spacing w:val="-3"/>
                <w:sz w:val="20"/>
                <w:szCs w:val="20"/>
              </w:rPr>
              <w:t>Ткань</w:t>
            </w:r>
            <w:proofErr w:type="spellEnd"/>
            <w:r w:rsidRPr="00987F7D">
              <w:rPr>
                <w:rFonts w:ascii="Times New Roman" w:hAnsi="Times New Roman" w:cs="Times New Roman"/>
                <w:spacing w:val="-3"/>
                <w:sz w:val="20"/>
                <w:szCs w:val="20"/>
              </w:rPr>
              <w:t xml:space="preserve"> в </w:t>
            </w:r>
            <w:proofErr w:type="spellStart"/>
            <w:r w:rsidRPr="00987F7D">
              <w:rPr>
                <w:rFonts w:ascii="Times New Roman" w:hAnsi="Times New Roman" w:cs="Times New Roman"/>
                <w:spacing w:val="-3"/>
                <w:sz w:val="20"/>
                <w:szCs w:val="20"/>
              </w:rPr>
              <w:t>тон</w:t>
            </w:r>
            <w:proofErr w:type="spellEnd"/>
            <w:r w:rsidRPr="00987F7D">
              <w:rPr>
                <w:rFonts w:ascii="Times New Roman" w:hAnsi="Times New Roman" w:cs="Times New Roman"/>
                <w:spacing w:val="-3"/>
                <w:sz w:val="20"/>
                <w:szCs w:val="20"/>
              </w:rPr>
              <w:t xml:space="preserve"> </w:t>
            </w:r>
            <w:proofErr w:type="spellStart"/>
            <w:r w:rsidRPr="00987F7D">
              <w:rPr>
                <w:rFonts w:ascii="Times New Roman" w:hAnsi="Times New Roman" w:cs="Times New Roman"/>
                <w:spacing w:val="-3"/>
                <w:sz w:val="20"/>
                <w:szCs w:val="20"/>
              </w:rPr>
              <w:t>цвету</w:t>
            </w:r>
            <w:proofErr w:type="spellEnd"/>
          </w:p>
        </w:tc>
        <w:tc>
          <w:tcPr>
            <w:tcW w:w="3086" w:type="dxa"/>
            <w:tcBorders>
              <w:top w:val="single" w:sz="4" w:space="0" w:color="000000"/>
              <w:left w:val="single" w:sz="4" w:space="0" w:color="000000"/>
              <w:bottom w:val="single" w:sz="4" w:space="0" w:color="000000"/>
              <w:right w:val="single" w:sz="4" w:space="0" w:color="000000"/>
            </w:tcBorders>
          </w:tcPr>
          <w:p w14:paraId="5EDE076D" w14:textId="0EEA604A" w:rsidR="00987F7D" w:rsidRPr="002D477E" w:rsidRDefault="00987F7D" w:rsidP="00987F7D">
            <w:pPr>
              <w:pStyle w:val="TableParagraph"/>
              <w:spacing w:line="215" w:lineRule="exact"/>
              <w:ind w:left="283" w:right="268"/>
              <w:rPr>
                <w:rFonts w:ascii="Times New Roman" w:hAnsi="Times New Roman" w:cs="Times New Roman"/>
                <w:sz w:val="20"/>
                <w:szCs w:val="20"/>
              </w:rPr>
            </w:pPr>
            <w:proofErr w:type="spellStart"/>
            <w:r w:rsidRPr="00987F7D">
              <w:rPr>
                <w:rFonts w:ascii="Times New Roman" w:hAnsi="Times New Roman" w:cs="Times New Roman"/>
                <w:spacing w:val="-5"/>
                <w:sz w:val="20"/>
                <w:szCs w:val="20"/>
              </w:rPr>
              <w:t>Желтый</w:t>
            </w:r>
            <w:proofErr w:type="spellEnd"/>
          </w:p>
        </w:tc>
        <w:tc>
          <w:tcPr>
            <w:tcW w:w="2995" w:type="dxa"/>
            <w:tcBorders>
              <w:top w:val="single" w:sz="4" w:space="0" w:color="000000"/>
              <w:left w:val="single" w:sz="4" w:space="0" w:color="000000"/>
              <w:bottom w:val="single" w:sz="4" w:space="0" w:color="000000"/>
            </w:tcBorders>
          </w:tcPr>
          <w:p w14:paraId="06CFC801" w14:textId="4D26BA43" w:rsidR="00987F7D" w:rsidRPr="00C05363" w:rsidRDefault="00C05363" w:rsidP="00987F7D">
            <w:pPr>
              <w:pStyle w:val="TableParagraph"/>
              <w:spacing w:line="215" w:lineRule="exact"/>
              <w:ind w:left="137" w:right="116"/>
              <w:rPr>
                <w:rFonts w:ascii="Times New Roman" w:hAnsi="Times New Roman" w:cs="Times New Roman"/>
                <w:sz w:val="20"/>
                <w:szCs w:val="20"/>
                <w:lang w:val="ru-RU"/>
              </w:rPr>
            </w:pPr>
            <w:r w:rsidRPr="00C05363">
              <w:rPr>
                <w:rFonts w:ascii="Times New Roman" w:hAnsi="Times New Roman" w:cs="Times New Roman"/>
                <w:sz w:val="20"/>
                <w:szCs w:val="20"/>
                <w:lang w:val="ru-RU"/>
              </w:rPr>
              <w:t>каждый набор имеет один и тот же цвет</w:t>
            </w:r>
          </w:p>
        </w:tc>
      </w:tr>
    </w:tbl>
    <w:p w14:paraId="4CEB7D05" w14:textId="77777777" w:rsidR="002B7A25" w:rsidRPr="00C05363" w:rsidRDefault="002B7A25">
      <w:pPr>
        <w:spacing w:line="215" w:lineRule="exact"/>
        <w:rPr>
          <w:rFonts w:ascii="Times New Roman" w:hAnsi="Times New Roman" w:cs="Times New Roman"/>
          <w:sz w:val="20"/>
          <w:szCs w:val="20"/>
          <w:lang w:val="ru-RU"/>
        </w:rPr>
        <w:sectPr w:rsidR="002B7A25" w:rsidRPr="00C05363">
          <w:pgSz w:w="11920" w:h="16840"/>
          <w:pgMar w:top="1400" w:right="1080" w:bottom="1348"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09"/>
        <w:gridCol w:w="3086"/>
        <w:gridCol w:w="2995"/>
      </w:tblGrid>
      <w:tr w:rsidR="00987F7D" w:rsidRPr="002D477E" w14:paraId="460BC529" w14:textId="77777777">
        <w:trPr>
          <w:trHeight w:val="234"/>
        </w:trPr>
        <w:tc>
          <w:tcPr>
            <w:tcW w:w="3209" w:type="dxa"/>
            <w:tcBorders>
              <w:right w:val="single" w:sz="4" w:space="0" w:color="000000"/>
            </w:tcBorders>
          </w:tcPr>
          <w:p w14:paraId="012814A4" w14:textId="4EDC4C1E" w:rsidR="00987F7D" w:rsidRPr="002D477E" w:rsidRDefault="00987F7D" w:rsidP="00987F7D">
            <w:pPr>
              <w:pStyle w:val="TableParagraph"/>
              <w:spacing w:line="214" w:lineRule="exact"/>
              <w:ind w:left="107" w:right="91"/>
              <w:rPr>
                <w:rFonts w:ascii="Times New Roman" w:hAnsi="Times New Roman" w:cs="Times New Roman"/>
                <w:sz w:val="20"/>
                <w:szCs w:val="20"/>
              </w:rPr>
            </w:pPr>
            <w:r w:rsidRPr="00925628">
              <w:rPr>
                <w:rFonts w:ascii="Times New Roman" w:hAnsi="Times New Roman" w:cs="Times New Roman" w:hint="eastAsia"/>
                <w:spacing w:val="-5"/>
              </w:rPr>
              <w:t>М</w:t>
            </w:r>
            <w:proofErr w:type="spellStart"/>
            <w:r w:rsidRPr="00925628">
              <w:rPr>
                <w:rFonts w:ascii="Times New Roman" w:hAnsi="Times New Roman" w:cs="Times New Roman"/>
                <w:lang w:val="ru-RU"/>
              </w:rPr>
              <w:t>атериал</w:t>
            </w:r>
            <w:proofErr w:type="spellEnd"/>
          </w:p>
        </w:tc>
        <w:tc>
          <w:tcPr>
            <w:tcW w:w="3086" w:type="dxa"/>
            <w:tcBorders>
              <w:left w:val="single" w:sz="4" w:space="0" w:color="000000"/>
              <w:right w:val="single" w:sz="4" w:space="0" w:color="000000"/>
            </w:tcBorders>
          </w:tcPr>
          <w:p w14:paraId="79AC99A9" w14:textId="47F2B8D0" w:rsidR="00987F7D" w:rsidRPr="002D477E" w:rsidRDefault="00987F7D" w:rsidP="00987F7D">
            <w:pPr>
              <w:pStyle w:val="TableParagraph"/>
              <w:spacing w:line="214" w:lineRule="exact"/>
              <w:ind w:left="283" w:right="268"/>
              <w:rPr>
                <w:rFonts w:ascii="Times New Roman" w:hAnsi="Times New Roman" w:cs="Times New Roman"/>
                <w:sz w:val="20"/>
                <w:szCs w:val="20"/>
              </w:rPr>
            </w:pPr>
            <w:r w:rsidRPr="00925628">
              <w:rPr>
                <w:rFonts w:ascii="Times New Roman" w:hAnsi="Times New Roman" w:cs="Times New Roman"/>
                <w:lang w:val="ru-RU"/>
              </w:rPr>
              <w:t>Цвет</w:t>
            </w:r>
          </w:p>
        </w:tc>
        <w:tc>
          <w:tcPr>
            <w:tcW w:w="2995" w:type="dxa"/>
            <w:tcBorders>
              <w:left w:val="single" w:sz="4" w:space="0" w:color="000000"/>
            </w:tcBorders>
          </w:tcPr>
          <w:p w14:paraId="6D8FF08A" w14:textId="7AD8035D" w:rsidR="00987F7D" w:rsidRPr="002D477E" w:rsidRDefault="00987F7D" w:rsidP="00987F7D">
            <w:pPr>
              <w:pStyle w:val="TableParagraph"/>
              <w:spacing w:line="214" w:lineRule="exact"/>
              <w:ind w:left="137" w:right="115"/>
              <w:rPr>
                <w:rFonts w:ascii="Times New Roman" w:hAnsi="Times New Roman" w:cs="Times New Roman"/>
                <w:sz w:val="20"/>
                <w:szCs w:val="20"/>
              </w:rPr>
            </w:pPr>
            <w:r>
              <w:rPr>
                <w:rFonts w:ascii="Times New Roman" w:hAnsi="Times New Roman" w:cs="Times New Roman"/>
                <w:lang w:val="ru-RU"/>
              </w:rPr>
              <w:t>Д</w:t>
            </w:r>
            <w:r w:rsidRPr="00925628">
              <w:rPr>
                <w:rFonts w:ascii="Times New Roman" w:hAnsi="Times New Roman" w:cs="Times New Roman"/>
                <w:lang w:val="ru-RU"/>
              </w:rPr>
              <w:t>опускает хроматическую аберрацию</w:t>
            </w:r>
          </w:p>
        </w:tc>
      </w:tr>
      <w:tr w:rsidR="002B7A25" w:rsidRPr="00225FB7" w14:paraId="6C6B1134" w14:textId="77777777">
        <w:trPr>
          <w:trHeight w:val="235"/>
        </w:trPr>
        <w:tc>
          <w:tcPr>
            <w:tcW w:w="3209" w:type="dxa"/>
            <w:tcBorders>
              <w:bottom w:val="single" w:sz="4" w:space="0" w:color="000000"/>
              <w:right w:val="single" w:sz="4" w:space="0" w:color="000000"/>
            </w:tcBorders>
          </w:tcPr>
          <w:p w14:paraId="4C978671" w14:textId="77777777" w:rsidR="002B7A25" w:rsidRPr="002D477E" w:rsidRDefault="002B7A25">
            <w:pPr>
              <w:pStyle w:val="TableParagraph"/>
              <w:spacing w:line="240" w:lineRule="auto"/>
              <w:jc w:val="left"/>
              <w:rPr>
                <w:rFonts w:ascii="Times New Roman" w:hAnsi="Times New Roman" w:cs="Times New Roman"/>
                <w:sz w:val="20"/>
                <w:szCs w:val="20"/>
              </w:rPr>
            </w:pPr>
          </w:p>
        </w:tc>
        <w:tc>
          <w:tcPr>
            <w:tcW w:w="3086" w:type="dxa"/>
            <w:tcBorders>
              <w:left w:val="single" w:sz="4" w:space="0" w:color="000000"/>
              <w:bottom w:val="single" w:sz="4" w:space="0" w:color="000000"/>
              <w:right w:val="single" w:sz="4" w:space="0" w:color="000000"/>
            </w:tcBorders>
          </w:tcPr>
          <w:p w14:paraId="6C0D8101" w14:textId="47E7E78B" w:rsidR="002B7A25" w:rsidRPr="00C05363" w:rsidRDefault="00C05363">
            <w:pPr>
              <w:pStyle w:val="TableParagraph"/>
              <w:spacing w:line="215" w:lineRule="exact"/>
              <w:ind w:left="283" w:right="267"/>
              <w:rPr>
                <w:rFonts w:ascii="Times New Roman" w:hAnsi="Times New Roman" w:cs="Times New Roman"/>
                <w:sz w:val="20"/>
                <w:szCs w:val="20"/>
                <w:lang w:val="ru-RU"/>
              </w:rPr>
            </w:pPr>
            <w:r w:rsidRPr="00C05363">
              <w:rPr>
                <w:rFonts w:ascii="Times New Roman" w:hAnsi="Times New Roman" w:cs="Times New Roman"/>
                <w:sz w:val="20"/>
                <w:szCs w:val="20"/>
                <w:lang w:val="ru-RU"/>
              </w:rPr>
              <w:t xml:space="preserve">Номер цвета по </w:t>
            </w:r>
            <w:proofErr w:type="spellStart"/>
            <w:r w:rsidRPr="00C05363">
              <w:rPr>
                <w:rFonts w:ascii="Times New Roman" w:hAnsi="Times New Roman" w:cs="Times New Roman"/>
                <w:sz w:val="20"/>
                <w:szCs w:val="20"/>
                <w:lang w:val="ru-RU"/>
              </w:rPr>
              <w:t>Пантон</w:t>
            </w:r>
            <w:proofErr w:type="spellEnd"/>
            <w:r w:rsidR="0059092B" w:rsidRPr="00C05363">
              <w:rPr>
                <w:rFonts w:ascii="Times New Roman" w:hAnsi="Times New Roman" w:cs="Times New Roman"/>
                <w:sz w:val="20"/>
                <w:szCs w:val="20"/>
                <w:lang w:val="ru-RU"/>
              </w:rPr>
              <w:t>：</w:t>
            </w:r>
            <w:r w:rsidR="0059092B" w:rsidRPr="00C05363">
              <w:rPr>
                <w:rFonts w:ascii="Times New Roman" w:hAnsi="Times New Roman" w:cs="Times New Roman"/>
                <w:sz w:val="20"/>
                <w:szCs w:val="20"/>
                <w:lang w:val="ru-RU"/>
              </w:rPr>
              <w:t xml:space="preserve">13-0858 </w:t>
            </w:r>
            <w:r w:rsidR="0059092B" w:rsidRPr="002D477E">
              <w:rPr>
                <w:rFonts w:ascii="Times New Roman" w:hAnsi="Times New Roman" w:cs="Times New Roman"/>
                <w:spacing w:val="-5"/>
                <w:sz w:val="20"/>
                <w:szCs w:val="20"/>
              </w:rPr>
              <w:t>TCX</w:t>
            </w:r>
          </w:p>
        </w:tc>
        <w:tc>
          <w:tcPr>
            <w:tcW w:w="2995" w:type="dxa"/>
            <w:tcBorders>
              <w:left w:val="single" w:sz="4" w:space="0" w:color="000000"/>
              <w:bottom w:val="single" w:sz="4" w:space="0" w:color="000000"/>
            </w:tcBorders>
          </w:tcPr>
          <w:p w14:paraId="5D1AE90A" w14:textId="002374DC" w:rsidR="002B7A25" w:rsidRPr="00C05363" w:rsidRDefault="00C05363" w:rsidP="00C05363">
            <w:pPr>
              <w:pStyle w:val="TableParagraph"/>
              <w:spacing w:line="215" w:lineRule="exact"/>
              <w:ind w:right="118"/>
              <w:jc w:val="left"/>
              <w:rPr>
                <w:rFonts w:ascii="Times New Roman" w:hAnsi="Times New Roman" w:cs="Times New Roman"/>
                <w:sz w:val="20"/>
                <w:szCs w:val="20"/>
                <w:lang w:val="ru-RU"/>
              </w:rPr>
            </w:pPr>
            <w:r w:rsidRPr="00C05363">
              <w:rPr>
                <w:rFonts w:ascii="Times New Roman" w:hAnsi="Times New Roman" w:cs="Times New Roman"/>
                <w:spacing w:val="-10"/>
                <w:sz w:val="20"/>
                <w:szCs w:val="20"/>
                <w:lang w:val="ru-RU"/>
              </w:rPr>
              <w:t>Контрастная разница в цвете со стандартным образцом составляет не менее 4 уровня</w:t>
            </w:r>
          </w:p>
        </w:tc>
      </w:tr>
      <w:tr w:rsidR="002B7A25" w:rsidRPr="00225FB7" w14:paraId="0428D8AE" w14:textId="77777777">
        <w:trPr>
          <w:trHeight w:val="465"/>
        </w:trPr>
        <w:tc>
          <w:tcPr>
            <w:tcW w:w="3209" w:type="dxa"/>
            <w:tcBorders>
              <w:top w:val="single" w:sz="4" w:space="0" w:color="000000"/>
              <w:bottom w:val="single" w:sz="4" w:space="0" w:color="000000"/>
              <w:right w:val="single" w:sz="4" w:space="0" w:color="000000"/>
            </w:tcBorders>
          </w:tcPr>
          <w:p w14:paraId="1AD7A3D0" w14:textId="5E851C68" w:rsidR="00C05363" w:rsidRPr="00C05363" w:rsidRDefault="00C05363" w:rsidP="00C05363">
            <w:pPr>
              <w:pStyle w:val="TableParagraph"/>
              <w:spacing w:line="228" w:lineRule="exact"/>
              <w:ind w:right="97"/>
              <w:jc w:val="left"/>
              <w:rPr>
                <w:rFonts w:ascii="Times New Roman" w:hAnsi="Times New Roman" w:cs="Times New Roman"/>
                <w:sz w:val="20"/>
                <w:szCs w:val="20"/>
                <w:lang w:val="ru-RU"/>
              </w:rPr>
            </w:pPr>
            <w:r w:rsidRPr="00C05363">
              <w:rPr>
                <w:rFonts w:ascii="Times New Roman" w:hAnsi="Times New Roman" w:cs="Times New Roman"/>
                <w:spacing w:val="-1"/>
                <w:sz w:val="20"/>
                <w:szCs w:val="20"/>
                <w:lang w:val="ru-RU"/>
              </w:rPr>
              <w:t>Плоская ткань из полиэстера и хлопка, ткань в рубчик, эластичная ткань, молния, парча</w:t>
            </w:r>
          </w:p>
          <w:p w14:paraId="5DC0178B" w14:textId="5DB414D7" w:rsidR="002B7A25" w:rsidRPr="00225FB7" w:rsidRDefault="00C05363" w:rsidP="00C05363">
            <w:pPr>
              <w:pStyle w:val="TableParagraph"/>
              <w:spacing w:before="2" w:line="215" w:lineRule="exact"/>
              <w:ind w:left="107" w:right="91"/>
              <w:rPr>
                <w:rFonts w:ascii="Times New Roman" w:hAnsi="Times New Roman" w:cs="Times New Roman"/>
                <w:sz w:val="20"/>
                <w:szCs w:val="20"/>
                <w:lang w:val="ru-RU"/>
              </w:rPr>
            </w:pPr>
            <w:r w:rsidRPr="00225FB7">
              <w:rPr>
                <w:rFonts w:ascii="Times New Roman" w:hAnsi="Times New Roman" w:cs="Times New Roman"/>
                <w:spacing w:val="-1"/>
                <w:sz w:val="20"/>
                <w:szCs w:val="20"/>
                <w:lang w:val="ru-RU"/>
              </w:rPr>
              <w:t>Пояс с шелковой пряжкой, подставка для именной этикетки</w:t>
            </w:r>
          </w:p>
        </w:tc>
        <w:tc>
          <w:tcPr>
            <w:tcW w:w="3086" w:type="dxa"/>
            <w:tcBorders>
              <w:top w:val="single" w:sz="4" w:space="0" w:color="000000"/>
              <w:left w:val="single" w:sz="4" w:space="0" w:color="000000"/>
              <w:bottom w:val="single" w:sz="4" w:space="0" w:color="000000"/>
              <w:right w:val="single" w:sz="4" w:space="0" w:color="000000"/>
            </w:tcBorders>
          </w:tcPr>
          <w:p w14:paraId="7BDBD0FF" w14:textId="77777777" w:rsidR="00C05363" w:rsidRPr="00C05363" w:rsidRDefault="00C05363" w:rsidP="00C05363">
            <w:pPr>
              <w:pStyle w:val="TableParagraph"/>
              <w:spacing w:line="228" w:lineRule="exact"/>
              <w:ind w:left="283" w:right="270"/>
              <w:rPr>
                <w:rFonts w:ascii="Times New Roman" w:hAnsi="Times New Roman" w:cs="Times New Roman"/>
                <w:spacing w:val="-4"/>
                <w:sz w:val="20"/>
                <w:szCs w:val="20"/>
                <w:lang w:val="ru-RU"/>
              </w:rPr>
            </w:pPr>
            <w:r w:rsidRPr="00C05363">
              <w:rPr>
                <w:rFonts w:ascii="Times New Roman" w:hAnsi="Times New Roman" w:cs="Times New Roman"/>
                <w:spacing w:val="-4"/>
                <w:sz w:val="20"/>
                <w:szCs w:val="20"/>
                <w:lang w:val="ru-RU"/>
              </w:rPr>
              <w:t xml:space="preserve">Светло-голубой </w:t>
            </w:r>
          </w:p>
          <w:p w14:paraId="0CC310BC" w14:textId="3AEDC4E4" w:rsidR="002B7A25" w:rsidRPr="00C05363" w:rsidRDefault="00C05363" w:rsidP="00C05363">
            <w:pPr>
              <w:pStyle w:val="TableParagraph"/>
              <w:spacing w:before="2" w:line="215" w:lineRule="exact"/>
              <w:ind w:left="283" w:right="520"/>
              <w:rPr>
                <w:rFonts w:ascii="Times New Roman" w:hAnsi="Times New Roman" w:cs="Times New Roman"/>
                <w:sz w:val="20"/>
                <w:szCs w:val="20"/>
                <w:lang w:val="ru-RU"/>
              </w:rPr>
            </w:pPr>
            <w:r w:rsidRPr="00C05363">
              <w:rPr>
                <w:rFonts w:ascii="Times New Roman" w:hAnsi="Times New Roman" w:cs="Times New Roman"/>
                <w:spacing w:val="-4"/>
                <w:sz w:val="20"/>
                <w:szCs w:val="20"/>
                <w:lang w:val="ru-RU"/>
              </w:rPr>
              <w:t xml:space="preserve">Номер цвета по </w:t>
            </w:r>
            <w:proofErr w:type="spellStart"/>
            <w:r w:rsidRPr="00C05363">
              <w:rPr>
                <w:rFonts w:ascii="Times New Roman" w:hAnsi="Times New Roman" w:cs="Times New Roman"/>
                <w:spacing w:val="-4"/>
                <w:sz w:val="20"/>
                <w:szCs w:val="20"/>
                <w:lang w:val="ru-RU"/>
              </w:rPr>
              <w:t>Пантон</w:t>
            </w:r>
            <w:proofErr w:type="spellEnd"/>
            <w:r w:rsidRPr="00C05363">
              <w:rPr>
                <w:rFonts w:ascii="Times New Roman" w:hAnsi="Times New Roman" w:cs="Times New Roman"/>
                <w:spacing w:val="-4"/>
                <w:sz w:val="20"/>
                <w:szCs w:val="20"/>
                <w:lang w:val="ru-RU"/>
              </w:rPr>
              <w:t>：</w:t>
            </w:r>
            <w:r w:rsidRPr="00C05363">
              <w:rPr>
                <w:rFonts w:ascii="Times New Roman" w:hAnsi="Times New Roman" w:cs="Times New Roman"/>
                <w:spacing w:val="-4"/>
                <w:sz w:val="20"/>
                <w:szCs w:val="20"/>
                <w:lang w:val="ru-RU"/>
              </w:rPr>
              <w:t>16-4530</w:t>
            </w:r>
            <w:r w:rsidRPr="00C05363">
              <w:rPr>
                <w:rFonts w:ascii="Times New Roman" w:hAnsi="Times New Roman" w:cs="Times New Roman"/>
                <w:spacing w:val="-4"/>
                <w:sz w:val="20"/>
                <w:szCs w:val="20"/>
              </w:rPr>
              <w:t>TPG</w:t>
            </w:r>
          </w:p>
        </w:tc>
        <w:tc>
          <w:tcPr>
            <w:tcW w:w="2995" w:type="dxa"/>
            <w:tcBorders>
              <w:top w:val="single" w:sz="4" w:space="0" w:color="000000"/>
              <w:left w:val="single" w:sz="4" w:space="0" w:color="000000"/>
              <w:bottom w:val="single" w:sz="4" w:space="0" w:color="000000"/>
            </w:tcBorders>
          </w:tcPr>
          <w:p w14:paraId="3265BDA3" w14:textId="3E3748A9" w:rsidR="002B7A25" w:rsidRPr="00C05363" w:rsidRDefault="00C05363" w:rsidP="00C05363">
            <w:pPr>
              <w:pStyle w:val="TableParagraph"/>
              <w:spacing w:before="112" w:line="240" w:lineRule="auto"/>
              <w:ind w:right="116"/>
              <w:jc w:val="left"/>
              <w:rPr>
                <w:rFonts w:ascii="Times New Roman" w:hAnsi="Times New Roman" w:cs="Times New Roman"/>
                <w:sz w:val="20"/>
                <w:szCs w:val="20"/>
                <w:lang w:val="ru-RU"/>
              </w:rPr>
            </w:pPr>
            <w:r w:rsidRPr="00C05363">
              <w:rPr>
                <w:rFonts w:ascii="Times New Roman" w:hAnsi="Times New Roman" w:cs="Times New Roman"/>
                <w:spacing w:val="-2"/>
                <w:sz w:val="20"/>
                <w:szCs w:val="20"/>
                <w:lang w:val="ru-RU"/>
              </w:rPr>
              <w:t>В том же цвете, что и основная ткань верха</w:t>
            </w:r>
          </w:p>
        </w:tc>
      </w:tr>
      <w:tr w:rsidR="00C05363" w:rsidRPr="002D477E" w14:paraId="430F7100" w14:textId="77777777" w:rsidTr="007A25AD">
        <w:trPr>
          <w:trHeight w:val="234"/>
        </w:trPr>
        <w:tc>
          <w:tcPr>
            <w:tcW w:w="3209" w:type="dxa"/>
            <w:tcBorders>
              <w:top w:val="single" w:sz="4" w:space="0" w:color="000000"/>
              <w:right w:val="single" w:sz="4" w:space="0" w:color="000000"/>
            </w:tcBorders>
          </w:tcPr>
          <w:p w14:paraId="2E0D431C" w14:textId="1651D310" w:rsidR="00C05363" w:rsidRPr="00C05363" w:rsidRDefault="00C05363" w:rsidP="00C05363">
            <w:pPr>
              <w:pStyle w:val="TableParagraph"/>
              <w:spacing w:line="215" w:lineRule="exact"/>
              <w:ind w:left="107" w:right="89"/>
              <w:rPr>
                <w:rFonts w:ascii="Times New Roman" w:hAnsi="Times New Roman" w:cs="Times New Roman"/>
                <w:sz w:val="20"/>
                <w:szCs w:val="20"/>
                <w:lang w:val="ru-RU"/>
              </w:rPr>
            </w:pPr>
            <w:r w:rsidRPr="000B0766">
              <w:rPr>
                <w:rFonts w:ascii="Times New Roman" w:hAnsi="Times New Roman" w:cs="Times New Roman"/>
                <w:lang w:val="ru-RU"/>
              </w:rPr>
              <w:t xml:space="preserve">Светоотражающая </w:t>
            </w:r>
            <w:r>
              <w:rPr>
                <w:rFonts w:ascii="Times New Roman" w:hAnsi="Times New Roman" w:cs="Times New Roman"/>
                <w:lang w:val="ru-RU"/>
              </w:rPr>
              <w:t xml:space="preserve">тонкая </w:t>
            </w:r>
            <w:r w:rsidRPr="000B0766">
              <w:rPr>
                <w:rFonts w:ascii="Times New Roman" w:hAnsi="Times New Roman" w:cs="Times New Roman"/>
                <w:lang w:val="ru-RU"/>
              </w:rPr>
              <w:t>полоса, светоотражающая полоса</w:t>
            </w:r>
            <w:r w:rsidRPr="000B0766">
              <w:rPr>
                <w:rFonts w:ascii="Times New Roman" w:hAnsi="Times New Roman" w:cs="Times New Roman"/>
                <w:lang w:val="ru-RU"/>
              </w:rPr>
              <w:tab/>
            </w:r>
          </w:p>
        </w:tc>
        <w:tc>
          <w:tcPr>
            <w:tcW w:w="3086" w:type="dxa"/>
            <w:tcBorders>
              <w:top w:val="single" w:sz="4" w:space="0" w:color="000000"/>
              <w:left w:val="single" w:sz="4" w:space="0" w:color="000000"/>
              <w:bottom w:val="single" w:sz="4" w:space="0" w:color="000000"/>
              <w:right w:val="single" w:sz="4" w:space="0" w:color="000000"/>
            </w:tcBorders>
          </w:tcPr>
          <w:p w14:paraId="4DD44FFB" w14:textId="176F9465" w:rsidR="00C05363" w:rsidRPr="002D477E" w:rsidRDefault="00C05363" w:rsidP="00C05363">
            <w:pPr>
              <w:pStyle w:val="TableParagraph"/>
              <w:spacing w:line="215" w:lineRule="exact"/>
              <w:ind w:left="283" w:right="270"/>
              <w:rPr>
                <w:rFonts w:ascii="Times New Roman" w:hAnsi="Times New Roman" w:cs="Times New Roman"/>
                <w:sz w:val="20"/>
                <w:szCs w:val="20"/>
              </w:rPr>
            </w:pPr>
            <w:r>
              <w:rPr>
                <w:rFonts w:ascii="Times New Roman" w:hAnsi="Times New Roman" w:cs="Times New Roman"/>
                <w:lang w:val="ru-RU"/>
              </w:rPr>
              <w:t xml:space="preserve">Серебристо-серый </w:t>
            </w:r>
          </w:p>
        </w:tc>
        <w:tc>
          <w:tcPr>
            <w:tcW w:w="2995" w:type="dxa"/>
            <w:tcBorders>
              <w:top w:val="single" w:sz="4" w:space="0" w:color="000000"/>
              <w:left w:val="single" w:sz="4" w:space="0" w:color="000000"/>
              <w:bottom w:val="single" w:sz="4" w:space="0" w:color="000000"/>
            </w:tcBorders>
          </w:tcPr>
          <w:p w14:paraId="650D1C9C" w14:textId="77777777" w:rsidR="00C05363" w:rsidRPr="002D477E" w:rsidRDefault="00C05363" w:rsidP="00C05363">
            <w:pPr>
              <w:pStyle w:val="TableParagraph"/>
              <w:spacing w:line="215" w:lineRule="exact"/>
              <w:ind w:left="20"/>
              <w:rPr>
                <w:rFonts w:ascii="Times New Roman" w:hAnsi="Times New Roman" w:cs="Times New Roman"/>
                <w:sz w:val="20"/>
                <w:szCs w:val="20"/>
              </w:rPr>
            </w:pPr>
            <w:r w:rsidRPr="002D477E">
              <w:rPr>
                <w:rFonts w:ascii="Times New Roman" w:hAnsi="Times New Roman" w:cs="Times New Roman"/>
                <w:sz w:val="20"/>
                <w:szCs w:val="20"/>
              </w:rPr>
              <w:t>—</w:t>
            </w:r>
          </w:p>
        </w:tc>
      </w:tr>
      <w:tr w:rsidR="00C05363" w:rsidRPr="002D477E" w14:paraId="310690AA" w14:textId="77777777" w:rsidTr="007A25AD">
        <w:trPr>
          <w:trHeight w:val="467"/>
        </w:trPr>
        <w:tc>
          <w:tcPr>
            <w:tcW w:w="3209" w:type="dxa"/>
            <w:tcBorders>
              <w:top w:val="single" w:sz="4" w:space="0" w:color="000000"/>
              <w:bottom w:val="single" w:sz="4" w:space="0" w:color="000000"/>
              <w:right w:val="single" w:sz="4" w:space="0" w:color="000000"/>
            </w:tcBorders>
          </w:tcPr>
          <w:p w14:paraId="426EEF28" w14:textId="0D3ADB6C" w:rsidR="00C05363" w:rsidRPr="002D477E" w:rsidRDefault="00C05363" w:rsidP="00C05363">
            <w:pPr>
              <w:pStyle w:val="TableParagraph"/>
              <w:spacing w:before="115" w:line="240" w:lineRule="auto"/>
              <w:ind w:left="107" w:right="89"/>
              <w:rPr>
                <w:rFonts w:ascii="Times New Roman" w:hAnsi="Times New Roman" w:cs="Times New Roman"/>
                <w:sz w:val="20"/>
                <w:szCs w:val="20"/>
              </w:rPr>
            </w:pPr>
            <w:r w:rsidRPr="000B0766">
              <w:rPr>
                <w:rFonts w:ascii="Times New Roman" w:hAnsi="Times New Roman" w:cs="Times New Roman"/>
                <w:lang w:val="ru-RU"/>
              </w:rPr>
              <w:t>Швейная нить</w:t>
            </w:r>
          </w:p>
        </w:tc>
        <w:tc>
          <w:tcPr>
            <w:tcW w:w="3086" w:type="dxa"/>
            <w:tcBorders>
              <w:top w:val="single" w:sz="4" w:space="0" w:color="000000"/>
              <w:left w:val="single" w:sz="4" w:space="0" w:color="000000"/>
              <w:right w:val="single" w:sz="4" w:space="0" w:color="000000"/>
            </w:tcBorders>
          </w:tcPr>
          <w:p w14:paraId="4A8DE160" w14:textId="77777777" w:rsidR="00C05363" w:rsidRPr="000B0766" w:rsidRDefault="00C05363" w:rsidP="00C05363">
            <w:pPr>
              <w:pStyle w:val="TableParagraph"/>
              <w:spacing w:before="2" w:line="215" w:lineRule="exact"/>
              <w:ind w:left="114" w:right="99"/>
              <w:rPr>
                <w:rFonts w:ascii="Times New Roman" w:hAnsi="Times New Roman" w:cs="Times New Roman"/>
                <w:lang w:val="ru-RU"/>
              </w:rPr>
            </w:pPr>
            <w:r w:rsidRPr="000B0766">
              <w:rPr>
                <w:rFonts w:ascii="Times New Roman" w:hAnsi="Times New Roman" w:cs="Times New Roman"/>
                <w:lang w:val="ru-RU"/>
              </w:rPr>
              <w:t>светло-голубая, голубая, желтая, серебристо-серая</w:t>
            </w:r>
          </w:p>
          <w:p w14:paraId="1D45708C" w14:textId="400C0ACC" w:rsidR="00C05363" w:rsidRPr="002D477E" w:rsidRDefault="00C05363" w:rsidP="00C05363">
            <w:pPr>
              <w:pStyle w:val="TableParagraph"/>
              <w:spacing w:before="2" w:line="217" w:lineRule="exact"/>
              <w:ind w:left="600"/>
              <w:jc w:val="left"/>
              <w:rPr>
                <w:rFonts w:ascii="Times New Roman" w:hAnsi="Times New Roman" w:cs="Times New Roman"/>
                <w:sz w:val="20"/>
                <w:szCs w:val="20"/>
              </w:rPr>
            </w:pPr>
            <w:r w:rsidRPr="005D4380">
              <w:rPr>
                <w:rFonts w:ascii="Times New Roman" w:hAnsi="Times New Roman" w:cs="Times New Roman"/>
                <w:lang w:val="ru-RU"/>
              </w:rPr>
              <w:t xml:space="preserve">соответствует цвету ткани </w:t>
            </w:r>
          </w:p>
        </w:tc>
        <w:tc>
          <w:tcPr>
            <w:tcW w:w="2995" w:type="dxa"/>
            <w:tcBorders>
              <w:top w:val="single" w:sz="4" w:space="0" w:color="000000"/>
              <w:left w:val="single" w:sz="4" w:space="0" w:color="000000"/>
            </w:tcBorders>
          </w:tcPr>
          <w:p w14:paraId="26CAA1BD" w14:textId="3931E58F" w:rsidR="00C05363" w:rsidRPr="00C05363" w:rsidRDefault="00C05363" w:rsidP="00C05363">
            <w:pPr>
              <w:pStyle w:val="TableParagraph"/>
              <w:spacing w:line="228" w:lineRule="exact"/>
              <w:ind w:right="118"/>
              <w:jc w:val="left"/>
              <w:rPr>
                <w:rFonts w:ascii="Times New Roman" w:hAnsi="Times New Roman" w:cs="Times New Roman"/>
                <w:sz w:val="20"/>
                <w:szCs w:val="20"/>
                <w:lang w:val="ru-RU"/>
              </w:rPr>
            </w:pPr>
            <w:r w:rsidRPr="00C05363">
              <w:rPr>
                <w:rFonts w:ascii="Times New Roman" w:hAnsi="Times New Roman" w:cs="Times New Roman"/>
                <w:spacing w:val="-4"/>
                <w:sz w:val="20"/>
                <w:szCs w:val="20"/>
                <w:lang w:val="ru-RU"/>
              </w:rPr>
              <w:t>Цвет соответствует ткани и светоотражающей полосе, допускается только темн</w:t>
            </w:r>
            <w:r>
              <w:rPr>
                <w:rFonts w:ascii="Times New Roman" w:hAnsi="Times New Roman" w:cs="Times New Roman"/>
                <w:spacing w:val="-4"/>
                <w:sz w:val="20"/>
                <w:szCs w:val="20"/>
                <w:lang w:val="ru-RU"/>
              </w:rPr>
              <w:t>ее</w:t>
            </w:r>
            <w:r w:rsidRPr="00C05363">
              <w:rPr>
                <w:rFonts w:ascii="Times New Roman" w:hAnsi="Times New Roman" w:cs="Times New Roman"/>
                <w:spacing w:val="-4"/>
                <w:sz w:val="20"/>
                <w:szCs w:val="20"/>
                <w:lang w:val="ru-RU"/>
              </w:rPr>
              <w:t xml:space="preserve"> и не допускается</w:t>
            </w:r>
          </w:p>
          <w:p w14:paraId="49DCA72F" w14:textId="4A7E0D26" w:rsidR="00C05363" w:rsidRPr="00C05363" w:rsidRDefault="00C05363" w:rsidP="00C05363">
            <w:pPr>
              <w:pStyle w:val="TableParagraph"/>
              <w:spacing w:before="2" w:line="217" w:lineRule="exact"/>
              <w:ind w:left="137" w:right="117"/>
              <w:rPr>
                <w:rFonts w:ascii="Times New Roman" w:hAnsi="Times New Roman" w:cs="Times New Roman"/>
                <w:sz w:val="20"/>
                <w:szCs w:val="20"/>
                <w:lang w:val="ru-RU"/>
              </w:rPr>
            </w:pPr>
            <w:proofErr w:type="spellStart"/>
            <w:r w:rsidRPr="00C05363">
              <w:rPr>
                <w:rFonts w:ascii="Times New Roman" w:hAnsi="Times New Roman" w:cs="Times New Roman"/>
                <w:spacing w:val="-4"/>
                <w:sz w:val="20"/>
                <w:szCs w:val="20"/>
              </w:rPr>
              <w:t>светл</w:t>
            </w:r>
            <w:proofErr w:type="spellEnd"/>
            <w:r>
              <w:rPr>
                <w:rFonts w:ascii="Times New Roman" w:hAnsi="Times New Roman" w:cs="Times New Roman"/>
                <w:spacing w:val="-4"/>
                <w:sz w:val="20"/>
                <w:szCs w:val="20"/>
                <w:lang w:val="ru-RU"/>
              </w:rPr>
              <w:t>ее</w:t>
            </w:r>
          </w:p>
        </w:tc>
      </w:tr>
    </w:tbl>
    <w:p w14:paraId="0EF1AD01"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14D7D924"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3F243B92"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74D140C6"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3F4A5847"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2AB5437C"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7374F826"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3F7AB456"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7E79A265"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17D022E9"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4A0284A5"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7E44BE82"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6C34E442"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734BCEBB"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400A95F1"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0324AE69"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0B0D5840"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7136C529" w14:textId="77777777" w:rsidR="00161D1C" w:rsidRDefault="00161D1C" w:rsidP="00C05363">
      <w:pPr>
        <w:pStyle w:val="a3"/>
        <w:spacing w:before="72"/>
        <w:ind w:left="738"/>
        <w:jc w:val="center"/>
        <w:rPr>
          <w:rFonts w:ascii="Times New Roman" w:hAnsi="Times New Roman" w:cs="Times New Roman"/>
          <w:b/>
          <w:bCs/>
          <w:spacing w:val="-5"/>
          <w:sz w:val="20"/>
          <w:szCs w:val="20"/>
        </w:rPr>
      </w:pPr>
    </w:p>
    <w:p w14:paraId="6A3B96B5" w14:textId="299EE502" w:rsidR="00C05363" w:rsidRPr="00C05363" w:rsidRDefault="00C05363" w:rsidP="00C05363">
      <w:pPr>
        <w:pStyle w:val="a3"/>
        <w:spacing w:before="72"/>
        <w:ind w:left="738"/>
        <w:jc w:val="center"/>
        <w:rPr>
          <w:rFonts w:ascii="Times New Roman" w:hAnsi="Times New Roman" w:cs="Times New Roman"/>
          <w:b/>
          <w:bCs/>
          <w:spacing w:val="-5"/>
          <w:sz w:val="20"/>
          <w:szCs w:val="20"/>
        </w:rPr>
      </w:pPr>
      <w:r w:rsidRPr="00C05363">
        <w:rPr>
          <w:rFonts w:ascii="Times New Roman" w:hAnsi="Times New Roman" w:cs="Times New Roman"/>
          <w:b/>
          <w:bCs/>
          <w:spacing w:val="-5"/>
          <w:sz w:val="20"/>
          <w:szCs w:val="20"/>
        </w:rPr>
        <w:lastRenderedPageBreak/>
        <w:t>5.</w:t>
      </w:r>
      <w:r w:rsidR="00983585">
        <w:rPr>
          <w:rFonts w:ascii="Times New Roman" w:hAnsi="Times New Roman" w:cs="Times New Roman"/>
          <w:b/>
          <w:bCs/>
          <w:spacing w:val="-5"/>
          <w:sz w:val="20"/>
          <w:szCs w:val="20"/>
          <w:lang w:val="ru-RU"/>
        </w:rPr>
        <w:t>7.3.2</w:t>
      </w:r>
      <w:r w:rsidRPr="00C05363">
        <w:rPr>
          <w:rFonts w:ascii="Times New Roman" w:hAnsi="Times New Roman" w:cs="Times New Roman"/>
          <w:b/>
          <w:bCs/>
          <w:spacing w:val="-5"/>
          <w:sz w:val="20"/>
          <w:szCs w:val="20"/>
        </w:rPr>
        <w:t xml:space="preserve"> </w:t>
      </w:r>
      <w:proofErr w:type="spellStart"/>
      <w:r w:rsidRPr="00C05363">
        <w:rPr>
          <w:rFonts w:ascii="Times New Roman" w:hAnsi="Times New Roman" w:cs="Times New Roman"/>
          <w:b/>
          <w:bCs/>
          <w:spacing w:val="-5"/>
          <w:sz w:val="20"/>
          <w:szCs w:val="20"/>
        </w:rPr>
        <w:t>Диапазон</w:t>
      </w:r>
      <w:proofErr w:type="spellEnd"/>
      <w:r w:rsidRPr="00C05363">
        <w:rPr>
          <w:rFonts w:ascii="Times New Roman" w:hAnsi="Times New Roman" w:cs="Times New Roman"/>
          <w:b/>
          <w:bCs/>
          <w:spacing w:val="-5"/>
          <w:sz w:val="20"/>
          <w:szCs w:val="20"/>
        </w:rPr>
        <w:t xml:space="preserve"> </w:t>
      </w:r>
      <w:proofErr w:type="spellStart"/>
      <w:r w:rsidRPr="00C05363">
        <w:rPr>
          <w:rFonts w:ascii="Times New Roman" w:hAnsi="Times New Roman" w:cs="Times New Roman"/>
          <w:b/>
          <w:bCs/>
          <w:spacing w:val="-5"/>
          <w:sz w:val="20"/>
          <w:szCs w:val="20"/>
        </w:rPr>
        <w:t>отклонения</w:t>
      </w:r>
      <w:proofErr w:type="spellEnd"/>
      <w:r w:rsidRPr="00C05363">
        <w:rPr>
          <w:rFonts w:ascii="Times New Roman" w:hAnsi="Times New Roman" w:cs="Times New Roman"/>
          <w:b/>
          <w:bCs/>
          <w:spacing w:val="-5"/>
          <w:sz w:val="20"/>
          <w:szCs w:val="20"/>
        </w:rPr>
        <w:t xml:space="preserve"> </w:t>
      </w:r>
      <w:proofErr w:type="spellStart"/>
      <w:r w:rsidRPr="00C05363">
        <w:rPr>
          <w:rFonts w:ascii="Times New Roman" w:hAnsi="Times New Roman" w:cs="Times New Roman"/>
          <w:b/>
          <w:bCs/>
          <w:spacing w:val="-5"/>
          <w:sz w:val="20"/>
          <w:szCs w:val="20"/>
        </w:rPr>
        <w:t>цвета</w:t>
      </w:r>
      <w:proofErr w:type="spellEnd"/>
    </w:p>
    <w:p w14:paraId="0B118C47" w14:textId="7C5B9230" w:rsidR="00C05363" w:rsidRPr="00C05363" w:rsidRDefault="00C05363" w:rsidP="00C05363">
      <w:pPr>
        <w:pStyle w:val="a3"/>
        <w:spacing w:before="72"/>
        <w:ind w:left="738"/>
        <w:rPr>
          <w:rFonts w:ascii="Times New Roman" w:hAnsi="Times New Roman" w:cs="Times New Roman"/>
          <w:spacing w:val="-5"/>
          <w:sz w:val="20"/>
          <w:szCs w:val="20"/>
          <w:lang w:val="ru-RU"/>
        </w:rPr>
      </w:pPr>
      <w:r w:rsidRPr="00C05363">
        <w:rPr>
          <w:rFonts w:ascii="Times New Roman" w:hAnsi="Times New Roman" w:cs="Times New Roman"/>
          <w:spacing w:val="-5"/>
          <w:sz w:val="20"/>
          <w:szCs w:val="20"/>
          <w:lang w:val="ru-RU"/>
        </w:rPr>
        <w:t xml:space="preserve">Диапазон отклонения </w:t>
      </w:r>
      <w:proofErr w:type="gramStart"/>
      <w:r w:rsidRPr="00C05363">
        <w:rPr>
          <w:rFonts w:ascii="Times New Roman" w:hAnsi="Times New Roman" w:cs="Times New Roman"/>
          <w:spacing w:val="-5"/>
          <w:sz w:val="20"/>
          <w:szCs w:val="20"/>
          <w:lang w:val="ru-RU"/>
        </w:rPr>
        <w:t>цвета :</w:t>
      </w:r>
      <w:proofErr w:type="gramEnd"/>
      <w:r w:rsidRPr="00C05363">
        <w:rPr>
          <w:rFonts w:ascii="Times New Roman" w:hAnsi="Times New Roman" w:cs="Times New Roman"/>
          <w:spacing w:val="-5"/>
          <w:sz w:val="20"/>
          <w:szCs w:val="20"/>
          <w:lang w:val="ru-RU"/>
        </w:rPr>
        <w:t xml:space="preserve"> поверхностная часть составляет не менее 4 уровня, а разница в цвете между </w:t>
      </w:r>
      <w:proofErr w:type="spellStart"/>
      <w:r w:rsidRPr="00C05363">
        <w:rPr>
          <w:rFonts w:ascii="Times New Roman" w:hAnsi="Times New Roman" w:cs="Times New Roman"/>
          <w:spacing w:val="-5"/>
          <w:sz w:val="20"/>
          <w:szCs w:val="20"/>
          <w:lang w:val="ru-RU"/>
        </w:rPr>
        <w:t>неповерхностной</w:t>
      </w:r>
      <w:proofErr w:type="spellEnd"/>
      <w:r w:rsidRPr="00C05363">
        <w:rPr>
          <w:rFonts w:ascii="Times New Roman" w:hAnsi="Times New Roman" w:cs="Times New Roman"/>
          <w:spacing w:val="-5"/>
          <w:sz w:val="20"/>
          <w:szCs w:val="20"/>
          <w:lang w:val="ru-RU"/>
        </w:rPr>
        <w:t xml:space="preserve"> частью и поверхностной частью составляет не менее 3-4 уровня.</w:t>
      </w:r>
    </w:p>
    <w:p w14:paraId="3B3F3033" w14:textId="0583BC01" w:rsidR="00C05363" w:rsidRPr="00C05363" w:rsidRDefault="00C05363" w:rsidP="00C05363">
      <w:pPr>
        <w:pStyle w:val="a3"/>
        <w:spacing w:before="72"/>
        <w:ind w:left="738"/>
        <w:rPr>
          <w:rFonts w:ascii="Times New Roman" w:hAnsi="Times New Roman" w:cs="Times New Roman"/>
          <w:b/>
          <w:bCs/>
          <w:spacing w:val="-5"/>
          <w:sz w:val="20"/>
          <w:szCs w:val="20"/>
          <w:lang w:val="ru-RU"/>
        </w:rPr>
      </w:pPr>
      <w:r w:rsidRPr="00C05363">
        <w:rPr>
          <w:rFonts w:ascii="Times New Roman" w:hAnsi="Times New Roman" w:cs="Times New Roman"/>
          <w:b/>
          <w:bCs/>
          <w:spacing w:val="-5"/>
          <w:sz w:val="20"/>
          <w:szCs w:val="20"/>
          <w:lang w:val="ru-RU"/>
        </w:rPr>
        <w:t>5.</w:t>
      </w:r>
      <w:r w:rsidR="00983585">
        <w:rPr>
          <w:rFonts w:ascii="Times New Roman" w:hAnsi="Times New Roman" w:cs="Times New Roman"/>
          <w:b/>
          <w:bCs/>
          <w:spacing w:val="-5"/>
          <w:sz w:val="20"/>
          <w:szCs w:val="20"/>
          <w:lang w:val="ru-RU"/>
        </w:rPr>
        <w:t>7.4</w:t>
      </w:r>
      <w:r w:rsidRPr="00C05363">
        <w:rPr>
          <w:rFonts w:ascii="Times New Roman" w:hAnsi="Times New Roman" w:cs="Times New Roman"/>
          <w:b/>
          <w:bCs/>
          <w:spacing w:val="-5"/>
          <w:sz w:val="20"/>
          <w:szCs w:val="20"/>
          <w:lang w:val="ru-RU"/>
        </w:rPr>
        <w:t xml:space="preserve"> Основные положения, касающиеся сырья</w:t>
      </w:r>
    </w:p>
    <w:p w14:paraId="0228D50B" w14:textId="77777777" w:rsidR="00C05363" w:rsidRPr="00C05363" w:rsidRDefault="00C05363" w:rsidP="00C05363">
      <w:pPr>
        <w:pStyle w:val="a3"/>
        <w:spacing w:before="72"/>
        <w:ind w:left="738"/>
        <w:rPr>
          <w:rFonts w:ascii="Times New Roman" w:hAnsi="Times New Roman" w:cs="Times New Roman"/>
          <w:spacing w:val="-5"/>
          <w:sz w:val="20"/>
          <w:szCs w:val="20"/>
          <w:lang w:val="ru-RU"/>
        </w:rPr>
      </w:pPr>
      <w:r w:rsidRPr="00C05363">
        <w:rPr>
          <w:rFonts w:ascii="Times New Roman" w:hAnsi="Times New Roman" w:cs="Times New Roman"/>
          <w:spacing w:val="-5"/>
          <w:sz w:val="20"/>
          <w:szCs w:val="20"/>
          <w:lang w:val="ru-RU"/>
        </w:rPr>
        <w:t>Технические характеристики и виды применения материалов соответствуют положениям таблицы 5.7.4.</w:t>
      </w:r>
    </w:p>
    <w:p w14:paraId="1493CCDA" w14:textId="17B460BA" w:rsidR="00C05363" w:rsidRDefault="00C05363" w:rsidP="00C05363">
      <w:pPr>
        <w:pStyle w:val="a3"/>
        <w:spacing w:before="72"/>
        <w:ind w:left="738"/>
        <w:jc w:val="center"/>
        <w:rPr>
          <w:rFonts w:ascii="Times New Roman" w:hAnsi="Times New Roman" w:cs="Times New Roman"/>
          <w:spacing w:val="-5"/>
          <w:sz w:val="20"/>
          <w:szCs w:val="20"/>
        </w:rPr>
      </w:pPr>
      <w:proofErr w:type="spellStart"/>
      <w:r w:rsidRPr="00C05363">
        <w:rPr>
          <w:rFonts w:ascii="Times New Roman" w:hAnsi="Times New Roman" w:cs="Times New Roman"/>
          <w:spacing w:val="-5"/>
          <w:sz w:val="20"/>
          <w:szCs w:val="20"/>
        </w:rPr>
        <w:t>Таблица</w:t>
      </w:r>
      <w:proofErr w:type="spellEnd"/>
      <w:r w:rsidRPr="00C05363">
        <w:rPr>
          <w:rFonts w:ascii="Times New Roman" w:hAnsi="Times New Roman" w:cs="Times New Roman"/>
          <w:spacing w:val="-5"/>
          <w:sz w:val="20"/>
          <w:szCs w:val="20"/>
        </w:rPr>
        <w:t xml:space="preserve"> 5.7.4 </w:t>
      </w:r>
      <w:proofErr w:type="spellStart"/>
      <w:r w:rsidRPr="00C05363">
        <w:rPr>
          <w:rFonts w:ascii="Times New Roman" w:hAnsi="Times New Roman" w:cs="Times New Roman"/>
          <w:spacing w:val="-5"/>
          <w:sz w:val="20"/>
          <w:szCs w:val="20"/>
        </w:rPr>
        <w:t>Таблица</w:t>
      </w:r>
      <w:proofErr w:type="spellEnd"/>
      <w:r w:rsidRPr="00C05363">
        <w:rPr>
          <w:rFonts w:ascii="Times New Roman" w:hAnsi="Times New Roman" w:cs="Times New Roman"/>
          <w:spacing w:val="-5"/>
          <w:sz w:val="20"/>
          <w:szCs w:val="20"/>
        </w:rPr>
        <w:t xml:space="preserve"> </w:t>
      </w:r>
      <w:proofErr w:type="spellStart"/>
      <w:r w:rsidRPr="00C05363">
        <w:rPr>
          <w:rFonts w:ascii="Times New Roman" w:hAnsi="Times New Roman" w:cs="Times New Roman"/>
          <w:spacing w:val="-5"/>
          <w:sz w:val="20"/>
          <w:szCs w:val="20"/>
        </w:rPr>
        <w:t>использования</w:t>
      </w:r>
      <w:proofErr w:type="spellEnd"/>
      <w:r w:rsidRPr="00C05363">
        <w:rPr>
          <w:rFonts w:ascii="Times New Roman" w:hAnsi="Times New Roman" w:cs="Times New Roman"/>
          <w:spacing w:val="-5"/>
          <w:sz w:val="20"/>
          <w:szCs w:val="20"/>
        </w:rPr>
        <w:t xml:space="preserve"> </w:t>
      </w:r>
      <w:proofErr w:type="spellStart"/>
      <w:r w:rsidRPr="00C05363">
        <w:rPr>
          <w:rFonts w:ascii="Times New Roman" w:hAnsi="Times New Roman" w:cs="Times New Roman"/>
          <w:spacing w:val="-5"/>
          <w:sz w:val="20"/>
          <w:szCs w:val="20"/>
        </w:rPr>
        <w:t>материалов</w:t>
      </w:r>
      <w:proofErr w:type="spellEnd"/>
    </w:p>
    <w:p w14:paraId="7DEF6B40" w14:textId="77777777" w:rsidR="00161D1C" w:rsidRDefault="00161D1C" w:rsidP="00C05363">
      <w:pPr>
        <w:pStyle w:val="a3"/>
        <w:spacing w:before="72"/>
        <w:ind w:left="738"/>
        <w:jc w:val="center"/>
        <w:rPr>
          <w:rFonts w:ascii="Times New Roman" w:hAnsi="Times New Roman" w:cs="Times New Roman"/>
          <w:spacing w:val="-5"/>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6"/>
        <w:gridCol w:w="1609"/>
        <w:gridCol w:w="72"/>
        <w:gridCol w:w="2268"/>
        <w:gridCol w:w="20"/>
        <w:gridCol w:w="2059"/>
        <w:gridCol w:w="48"/>
        <w:gridCol w:w="2835"/>
        <w:gridCol w:w="24"/>
      </w:tblGrid>
      <w:tr w:rsidR="00161D1C" w:rsidRPr="005D4380" w14:paraId="0CFC6C44" w14:textId="77777777" w:rsidTr="00AE159D">
        <w:trPr>
          <w:trHeight w:val="234"/>
        </w:trPr>
        <w:tc>
          <w:tcPr>
            <w:tcW w:w="1965" w:type="dxa"/>
            <w:gridSpan w:val="2"/>
            <w:tcBorders>
              <w:right w:val="single" w:sz="4" w:space="0" w:color="000000"/>
            </w:tcBorders>
          </w:tcPr>
          <w:p w14:paraId="504075AF" w14:textId="77777777" w:rsidR="00161D1C" w:rsidRPr="00EA6122" w:rsidRDefault="00161D1C" w:rsidP="005A0309">
            <w:pPr>
              <w:pStyle w:val="TableParagraph"/>
              <w:spacing w:line="214" w:lineRule="exact"/>
              <w:jc w:val="left"/>
              <w:rPr>
                <w:rFonts w:ascii="Times New Roman" w:hAnsi="Times New Roman" w:cs="Times New Roman"/>
                <w:sz w:val="20"/>
                <w:szCs w:val="20"/>
              </w:rPr>
            </w:pPr>
            <w:r w:rsidRPr="00EA6122">
              <w:rPr>
                <w:rFonts w:ascii="Times New Roman" w:hAnsi="Times New Roman" w:cs="Times New Roman"/>
                <w:sz w:val="20"/>
                <w:szCs w:val="20"/>
                <w:lang w:val="ru-RU"/>
              </w:rPr>
              <w:t>Название материала</w:t>
            </w:r>
          </w:p>
        </w:tc>
        <w:tc>
          <w:tcPr>
            <w:tcW w:w="2360" w:type="dxa"/>
            <w:gridSpan w:val="3"/>
            <w:tcBorders>
              <w:left w:val="single" w:sz="4" w:space="0" w:color="000000"/>
              <w:right w:val="single" w:sz="4" w:space="0" w:color="000000"/>
            </w:tcBorders>
          </w:tcPr>
          <w:p w14:paraId="53EF90F7" w14:textId="77777777" w:rsidR="00161D1C" w:rsidRPr="00EA6122" w:rsidRDefault="00161D1C"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 xml:space="preserve">Спецификация </w:t>
            </w:r>
          </w:p>
          <w:p w14:paraId="28993E21" w14:textId="77777777" w:rsidR="00161D1C" w:rsidRPr="00EA6122" w:rsidRDefault="00161D1C" w:rsidP="005A0309">
            <w:pPr>
              <w:pStyle w:val="a3"/>
              <w:tabs>
                <w:tab w:val="left" w:pos="4752"/>
              </w:tabs>
              <w:spacing w:before="5"/>
              <w:jc w:val="center"/>
              <w:rPr>
                <w:rFonts w:ascii="Times New Roman" w:hAnsi="Times New Roman" w:cs="Times New Roman"/>
                <w:sz w:val="20"/>
                <w:szCs w:val="20"/>
              </w:rPr>
            </w:pPr>
          </w:p>
        </w:tc>
        <w:tc>
          <w:tcPr>
            <w:tcW w:w="2059" w:type="dxa"/>
            <w:tcBorders>
              <w:left w:val="single" w:sz="4" w:space="0" w:color="000000"/>
              <w:right w:val="single" w:sz="4" w:space="0" w:color="000000"/>
            </w:tcBorders>
          </w:tcPr>
          <w:p w14:paraId="19F14F22" w14:textId="77777777" w:rsidR="00161D1C" w:rsidRPr="00EA6122" w:rsidRDefault="00161D1C" w:rsidP="005A0309">
            <w:pPr>
              <w:pStyle w:val="TableParagraph"/>
              <w:spacing w:line="214" w:lineRule="exact"/>
              <w:ind w:left="489" w:right="474"/>
              <w:rPr>
                <w:rFonts w:ascii="Times New Roman" w:hAnsi="Times New Roman" w:cs="Times New Roman"/>
                <w:sz w:val="20"/>
                <w:szCs w:val="20"/>
              </w:rPr>
            </w:pPr>
            <w:r w:rsidRPr="00EA6122">
              <w:rPr>
                <w:rFonts w:ascii="Times New Roman" w:hAnsi="Times New Roman" w:cs="Times New Roman"/>
                <w:sz w:val="20"/>
                <w:szCs w:val="20"/>
                <w:lang w:val="ru-RU"/>
              </w:rPr>
              <w:t>Стандарт исполнения</w:t>
            </w:r>
          </w:p>
        </w:tc>
        <w:tc>
          <w:tcPr>
            <w:tcW w:w="2907" w:type="dxa"/>
            <w:gridSpan w:val="3"/>
            <w:tcBorders>
              <w:left w:val="single" w:sz="4" w:space="0" w:color="000000"/>
            </w:tcBorders>
          </w:tcPr>
          <w:p w14:paraId="59758858" w14:textId="77777777" w:rsidR="00161D1C" w:rsidRPr="00EA6122" w:rsidRDefault="00161D1C" w:rsidP="005A0309">
            <w:pPr>
              <w:pStyle w:val="TableParagraph"/>
              <w:spacing w:line="214" w:lineRule="exact"/>
              <w:ind w:left="488" w:right="1126"/>
              <w:rPr>
                <w:rFonts w:ascii="Times New Roman" w:hAnsi="Times New Roman" w:cs="Times New Roman"/>
                <w:sz w:val="20"/>
                <w:szCs w:val="20"/>
              </w:rPr>
            </w:pPr>
            <w:r w:rsidRPr="00EA6122">
              <w:rPr>
                <w:rFonts w:ascii="Times New Roman" w:hAnsi="Times New Roman" w:cs="Times New Roman"/>
                <w:sz w:val="20"/>
                <w:szCs w:val="20"/>
                <w:lang w:val="ru-RU"/>
              </w:rPr>
              <w:t>использование</w:t>
            </w:r>
          </w:p>
        </w:tc>
      </w:tr>
      <w:tr w:rsidR="00161D1C" w:rsidRPr="00225FB7" w14:paraId="1CD96055" w14:textId="77777777" w:rsidTr="00AE159D">
        <w:trPr>
          <w:trHeight w:val="465"/>
        </w:trPr>
        <w:tc>
          <w:tcPr>
            <w:tcW w:w="356" w:type="dxa"/>
            <w:vMerge w:val="restart"/>
            <w:tcBorders>
              <w:bottom w:val="single" w:sz="4" w:space="0" w:color="000000"/>
              <w:right w:val="single" w:sz="4" w:space="0" w:color="000000"/>
            </w:tcBorders>
            <w:textDirection w:val="tbRl"/>
          </w:tcPr>
          <w:p w14:paraId="4AD22D71" w14:textId="5C42ABE9" w:rsidR="00161D1C" w:rsidRPr="00221D17" w:rsidRDefault="00161D1C" w:rsidP="005A0309">
            <w:pPr>
              <w:pStyle w:val="TableParagraph"/>
              <w:spacing w:before="129" w:line="242" w:lineRule="auto"/>
              <w:ind w:left="113" w:right="88"/>
              <w:jc w:val="both"/>
              <w:rPr>
                <w:rFonts w:ascii="Times New Roman" w:hAnsi="Times New Roman" w:cs="Times New Roman"/>
                <w:sz w:val="20"/>
                <w:szCs w:val="20"/>
                <w:lang w:val="ru-RU"/>
              </w:rPr>
            </w:pPr>
            <w:proofErr w:type="spellStart"/>
            <w:r w:rsidRPr="00221D17">
              <w:rPr>
                <w:rFonts w:ascii="Times New Roman" w:hAnsi="Times New Roman" w:cs="Times New Roman"/>
                <w:spacing w:val="-10"/>
                <w:sz w:val="20"/>
                <w:szCs w:val="20"/>
              </w:rPr>
              <w:t>основаная</w:t>
            </w:r>
            <w:proofErr w:type="spellEnd"/>
            <w:r w:rsidRPr="00221D17">
              <w:rPr>
                <w:rFonts w:ascii="Times New Roman" w:hAnsi="Times New Roman" w:cs="Times New Roman"/>
                <w:spacing w:val="-10"/>
                <w:sz w:val="20"/>
                <w:szCs w:val="20"/>
              </w:rPr>
              <w:t xml:space="preserve"> </w:t>
            </w:r>
            <w:r w:rsidRPr="00221D17">
              <w:rPr>
                <w:rFonts w:ascii="Times New Roman" w:hAnsi="Times New Roman" w:cs="Times New Roman"/>
                <w:spacing w:val="-10"/>
                <w:sz w:val="20"/>
                <w:szCs w:val="20"/>
                <w:lang w:val="ru-RU"/>
              </w:rPr>
              <w:t xml:space="preserve">ткань </w:t>
            </w:r>
          </w:p>
        </w:tc>
        <w:tc>
          <w:tcPr>
            <w:tcW w:w="1609" w:type="dxa"/>
            <w:tcBorders>
              <w:left w:val="single" w:sz="4" w:space="0" w:color="000000"/>
              <w:bottom w:val="single" w:sz="4" w:space="0" w:color="000000"/>
              <w:right w:val="single" w:sz="4" w:space="0" w:color="000000"/>
            </w:tcBorders>
          </w:tcPr>
          <w:p w14:paraId="7C261F7D" w14:textId="77777777" w:rsidR="00161D1C" w:rsidRPr="00EA6122" w:rsidRDefault="00161D1C" w:rsidP="005A0309">
            <w:pPr>
              <w:pStyle w:val="TableParagraph"/>
              <w:spacing w:line="230" w:lineRule="exact"/>
              <w:ind w:right="123"/>
              <w:rPr>
                <w:rFonts w:ascii="Times New Roman" w:hAnsi="Times New Roman" w:cs="Times New Roman"/>
                <w:sz w:val="20"/>
                <w:szCs w:val="20"/>
              </w:rPr>
            </w:pPr>
            <w:r w:rsidRPr="00EA6122">
              <w:rPr>
                <w:rFonts w:ascii="Times New Roman" w:hAnsi="Times New Roman" w:cs="Times New Roman"/>
                <w:spacing w:val="-2"/>
                <w:sz w:val="20"/>
                <w:szCs w:val="20"/>
                <w:lang w:val="ru-RU"/>
              </w:rPr>
              <w:t>Т</w:t>
            </w:r>
            <w:proofErr w:type="spellStart"/>
            <w:r w:rsidRPr="00EA6122">
              <w:rPr>
                <w:rFonts w:ascii="Times New Roman" w:hAnsi="Times New Roman" w:cs="Times New Roman"/>
                <w:spacing w:val="-2"/>
                <w:sz w:val="20"/>
                <w:szCs w:val="20"/>
              </w:rPr>
              <w:t>кань</w:t>
            </w:r>
            <w:proofErr w:type="spellEnd"/>
          </w:p>
          <w:p w14:paraId="5D92FDA3" w14:textId="77777777" w:rsidR="00161D1C" w:rsidRPr="00EA6122" w:rsidRDefault="00161D1C" w:rsidP="005A0309">
            <w:pPr>
              <w:pStyle w:val="TableParagraph"/>
              <w:spacing w:before="129" w:line="242" w:lineRule="auto"/>
              <w:ind w:left="106" w:right="-15"/>
              <w:rPr>
                <w:rFonts w:ascii="Times New Roman" w:hAnsi="Times New Roman" w:cs="Times New Roman"/>
                <w:spacing w:val="-2"/>
                <w:sz w:val="20"/>
                <w:szCs w:val="20"/>
                <w:lang w:val="ru-RU"/>
              </w:rPr>
            </w:pPr>
            <w:r w:rsidRPr="00EA6122">
              <w:rPr>
                <w:rFonts w:ascii="Times New Roman" w:hAnsi="Times New Roman" w:cs="Times New Roman"/>
                <w:spacing w:val="-2"/>
                <w:sz w:val="20"/>
                <w:szCs w:val="20"/>
                <w:lang w:val="ru-RU"/>
              </w:rPr>
              <w:t>(Общая защитная одежда)</w:t>
            </w:r>
          </w:p>
          <w:p w14:paraId="6B194089" w14:textId="77777777" w:rsidR="00161D1C" w:rsidRPr="00EA6122" w:rsidRDefault="00161D1C" w:rsidP="005A0309">
            <w:pPr>
              <w:pStyle w:val="TableParagraph"/>
              <w:spacing w:before="2" w:line="213" w:lineRule="exact"/>
              <w:ind w:left="143" w:right="123"/>
              <w:rPr>
                <w:rFonts w:ascii="Times New Roman" w:hAnsi="Times New Roman" w:cs="Times New Roman"/>
                <w:sz w:val="20"/>
                <w:szCs w:val="20"/>
              </w:rPr>
            </w:pPr>
          </w:p>
        </w:tc>
        <w:tc>
          <w:tcPr>
            <w:tcW w:w="2360" w:type="dxa"/>
            <w:gridSpan w:val="3"/>
            <w:tcBorders>
              <w:left w:val="single" w:sz="4" w:space="0" w:color="000000"/>
              <w:bottom w:val="single" w:sz="4" w:space="0" w:color="000000"/>
              <w:right w:val="single" w:sz="4" w:space="0" w:color="000000"/>
            </w:tcBorders>
          </w:tcPr>
          <w:p w14:paraId="42CDBE4E" w14:textId="77777777" w:rsidR="00161D1C" w:rsidRPr="00EA6122" w:rsidRDefault="00161D1C" w:rsidP="005A0309">
            <w:pPr>
              <w:pStyle w:val="TableParagraph"/>
              <w:spacing w:before="129" w:line="242" w:lineRule="auto"/>
              <w:ind w:left="106" w:right="-15"/>
              <w:rPr>
                <w:rFonts w:ascii="Times New Roman" w:hAnsi="Times New Roman" w:cs="Times New Roman"/>
                <w:spacing w:val="-2"/>
                <w:sz w:val="20"/>
                <w:szCs w:val="20"/>
                <w:lang w:val="ru-RU"/>
              </w:rPr>
            </w:pPr>
            <w:r w:rsidRPr="00EA6122">
              <w:rPr>
                <w:rFonts w:ascii="Times New Roman" w:hAnsi="Times New Roman" w:cs="Times New Roman"/>
                <w:sz w:val="20"/>
                <w:szCs w:val="20"/>
                <w:lang w:val="ru-RU"/>
              </w:rPr>
              <w:t>Хлопок 60% полиэстер 40% 230 г/</w:t>
            </w:r>
            <w:r w:rsidRPr="00EA6122">
              <w:rPr>
                <w:rFonts w:ascii="Times New Roman" w:hAnsi="Times New Roman" w:cs="Times New Roman"/>
                <w:sz w:val="20"/>
                <w:szCs w:val="20"/>
                <w:lang w:val="ru-RU"/>
              </w:rPr>
              <w:t>㎡</w:t>
            </w:r>
          </w:p>
          <w:p w14:paraId="6A0A9DF6" w14:textId="77777777" w:rsidR="00161D1C" w:rsidRPr="00EA6122" w:rsidRDefault="00161D1C" w:rsidP="005A0309">
            <w:pPr>
              <w:pStyle w:val="TableParagraph"/>
              <w:spacing w:before="2" w:line="213" w:lineRule="exact"/>
              <w:ind w:left="102" w:right="81"/>
              <w:rPr>
                <w:rFonts w:ascii="Times New Roman" w:hAnsi="Times New Roman" w:cs="Times New Roman"/>
                <w:sz w:val="20"/>
                <w:szCs w:val="20"/>
                <w:lang w:val="ru-RU"/>
              </w:rPr>
            </w:pPr>
          </w:p>
        </w:tc>
        <w:tc>
          <w:tcPr>
            <w:tcW w:w="2059" w:type="dxa"/>
            <w:tcBorders>
              <w:left w:val="single" w:sz="4" w:space="0" w:color="000000"/>
              <w:bottom w:val="single" w:sz="4" w:space="0" w:color="000000"/>
              <w:right w:val="single" w:sz="4" w:space="0" w:color="000000"/>
            </w:tcBorders>
          </w:tcPr>
          <w:p w14:paraId="345AC839" w14:textId="77777777" w:rsidR="00161D1C" w:rsidRPr="00EA6122" w:rsidRDefault="00161D1C" w:rsidP="005A0309">
            <w:pPr>
              <w:pStyle w:val="TableParagraph"/>
              <w:spacing w:before="117" w:line="240" w:lineRule="auto"/>
              <w:ind w:left="491" w:right="474"/>
              <w:rPr>
                <w:rFonts w:ascii="Times New Roman" w:hAnsi="Times New Roman" w:cs="Times New Roman"/>
                <w:sz w:val="20"/>
                <w:szCs w:val="20"/>
              </w:rPr>
            </w:pPr>
            <w:proofErr w:type="spellStart"/>
            <w:r w:rsidRPr="00EA6122">
              <w:rPr>
                <w:rFonts w:ascii="Times New Roman" w:hAnsi="Times New Roman" w:cs="Times New Roman"/>
                <w:sz w:val="20"/>
                <w:szCs w:val="20"/>
              </w:rPr>
              <w:t>Брошюра</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сырьевыми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материалами</w:t>
            </w:r>
            <w:proofErr w:type="spellEnd"/>
            <w:r w:rsidRPr="00EA6122">
              <w:rPr>
                <w:rFonts w:ascii="Times New Roman" w:hAnsi="Times New Roman" w:cs="Times New Roman"/>
                <w:sz w:val="20"/>
                <w:szCs w:val="20"/>
              </w:rPr>
              <w:t xml:space="preserve"> 2.1</w:t>
            </w:r>
          </w:p>
        </w:tc>
        <w:tc>
          <w:tcPr>
            <w:tcW w:w="2907" w:type="dxa"/>
            <w:gridSpan w:val="3"/>
            <w:vMerge w:val="restart"/>
            <w:tcBorders>
              <w:left w:val="single" w:sz="4" w:space="0" w:color="000000"/>
              <w:bottom w:val="single" w:sz="4" w:space="0" w:color="000000"/>
            </w:tcBorders>
          </w:tcPr>
          <w:p w14:paraId="2E581151" w14:textId="7036F8FD" w:rsidR="00404DF4" w:rsidRPr="00404DF4" w:rsidRDefault="00404DF4" w:rsidP="00404DF4">
            <w:pPr>
              <w:pStyle w:val="a3"/>
              <w:tabs>
                <w:tab w:val="left" w:pos="4752"/>
              </w:tabs>
              <w:spacing w:before="5"/>
              <w:jc w:val="center"/>
              <w:rPr>
                <w:rFonts w:ascii="Times New Roman" w:hAnsi="Times New Roman" w:cs="Times New Roman"/>
                <w:sz w:val="20"/>
                <w:szCs w:val="20"/>
                <w:lang w:val="ru-RU"/>
              </w:rPr>
            </w:pPr>
            <w:r>
              <w:rPr>
                <w:rFonts w:ascii="Times New Roman" w:hAnsi="Times New Roman" w:cs="Times New Roman"/>
                <w:sz w:val="20"/>
                <w:szCs w:val="20"/>
                <w:lang w:val="ru-RU"/>
              </w:rPr>
              <w:t>Верхняя одежда</w:t>
            </w:r>
            <w:r w:rsidRPr="00404DF4">
              <w:rPr>
                <w:rFonts w:ascii="Times New Roman" w:hAnsi="Times New Roman" w:cs="Times New Roman"/>
                <w:sz w:val="20"/>
                <w:szCs w:val="20"/>
                <w:lang w:val="ru-RU"/>
              </w:rPr>
              <w:t xml:space="preserve">: спереди, сзади, </w:t>
            </w:r>
            <w:proofErr w:type="spellStart"/>
            <w:proofErr w:type="gramStart"/>
            <w:r w:rsidRPr="00404DF4">
              <w:rPr>
                <w:rFonts w:ascii="Times New Roman" w:hAnsi="Times New Roman" w:cs="Times New Roman"/>
                <w:sz w:val="20"/>
                <w:szCs w:val="20"/>
                <w:lang w:val="ru-RU"/>
              </w:rPr>
              <w:t>рукава</w:t>
            </w:r>
            <w:r w:rsidR="00A432A1">
              <w:rPr>
                <w:rFonts w:ascii="Times New Roman" w:hAnsi="Times New Roman" w:cs="Times New Roman"/>
                <w:sz w:val="20"/>
                <w:szCs w:val="20"/>
                <w:lang w:val="ru-RU"/>
              </w:rPr>
              <w:t>,плечевые</w:t>
            </w:r>
            <w:proofErr w:type="spellEnd"/>
            <w:proofErr w:type="gramEnd"/>
            <w:r w:rsidR="00A432A1">
              <w:rPr>
                <w:rFonts w:ascii="Times New Roman" w:hAnsi="Times New Roman" w:cs="Times New Roman"/>
                <w:sz w:val="20"/>
                <w:szCs w:val="20"/>
                <w:lang w:val="ru-RU"/>
              </w:rPr>
              <w:t xml:space="preserve"> части</w:t>
            </w:r>
            <w:r w:rsidRPr="00404DF4">
              <w:rPr>
                <w:rFonts w:ascii="Times New Roman" w:hAnsi="Times New Roman" w:cs="Times New Roman"/>
                <w:sz w:val="20"/>
                <w:szCs w:val="20"/>
                <w:lang w:val="ru-RU"/>
              </w:rPr>
              <w:t xml:space="preserve">, воротник, лицо, </w:t>
            </w:r>
            <w:r w:rsidR="00A432A1">
              <w:rPr>
                <w:rFonts w:ascii="Times New Roman" w:hAnsi="Times New Roman" w:cs="Times New Roman"/>
                <w:sz w:val="20"/>
                <w:szCs w:val="20"/>
                <w:lang w:val="ru-RU"/>
              </w:rPr>
              <w:t>клапан</w:t>
            </w:r>
            <w:r w:rsidRPr="00404DF4">
              <w:rPr>
                <w:rFonts w:ascii="Times New Roman" w:hAnsi="Times New Roman" w:cs="Times New Roman"/>
                <w:sz w:val="20"/>
                <w:szCs w:val="20"/>
                <w:lang w:val="ru-RU"/>
              </w:rPr>
              <w:t xml:space="preserve"> нагрудного кармана, ткань для нагрудного кармана, рукав, эластичная </w:t>
            </w:r>
            <w:r w:rsidR="00A432A1">
              <w:rPr>
                <w:rFonts w:ascii="Times New Roman" w:hAnsi="Times New Roman" w:cs="Times New Roman"/>
                <w:sz w:val="20"/>
                <w:szCs w:val="20"/>
                <w:lang w:val="ru-RU"/>
              </w:rPr>
              <w:t xml:space="preserve">лента для </w:t>
            </w:r>
            <w:r w:rsidRPr="00404DF4">
              <w:rPr>
                <w:rFonts w:ascii="Times New Roman" w:hAnsi="Times New Roman" w:cs="Times New Roman"/>
                <w:sz w:val="20"/>
                <w:szCs w:val="20"/>
                <w:lang w:val="ru-RU"/>
              </w:rPr>
              <w:t xml:space="preserve">рукава, петля на рукаве, налокотник, ткань для </w:t>
            </w:r>
            <w:r w:rsidR="00A432A1">
              <w:rPr>
                <w:rFonts w:ascii="Times New Roman" w:hAnsi="Times New Roman" w:cs="Times New Roman"/>
                <w:sz w:val="20"/>
                <w:szCs w:val="20"/>
                <w:lang w:val="ru-RU"/>
              </w:rPr>
              <w:t>кармана</w:t>
            </w:r>
            <w:r w:rsidRPr="00404DF4">
              <w:rPr>
                <w:rFonts w:ascii="Times New Roman" w:hAnsi="Times New Roman" w:cs="Times New Roman"/>
                <w:sz w:val="20"/>
                <w:szCs w:val="20"/>
                <w:lang w:val="ru-RU"/>
              </w:rPr>
              <w:t xml:space="preserve">, ткань для </w:t>
            </w:r>
            <w:r w:rsidR="00A432A1">
              <w:rPr>
                <w:rFonts w:ascii="Times New Roman" w:hAnsi="Times New Roman" w:cs="Times New Roman"/>
                <w:sz w:val="20"/>
                <w:szCs w:val="20"/>
                <w:lang w:val="ru-RU"/>
              </w:rPr>
              <w:t>кармана</w:t>
            </w:r>
            <w:r w:rsidRPr="00404DF4">
              <w:rPr>
                <w:rFonts w:ascii="Times New Roman" w:hAnsi="Times New Roman" w:cs="Times New Roman"/>
                <w:sz w:val="20"/>
                <w:szCs w:val="20"/>
                <w:lang w:val="ru-RU"/>
              </w:rPr>
              <w:t xml:space="preserve"> спереди в стиле пэчворк, ткань для пенала</w:t>
            </w:r>
            <w:r w:rsidR="00A432A1">
              <w:rPr>
                <w:rFonts w:ascii="Times New Roman" w:hAnsi="Times New Roman" w:cs="Times New Roman"/>
                <w:sz w:val="20"/>
                <w:szCs w:val="20"/>
                <w:lang w:val="ru-RU"/>
              </w:rPr>
              <w:t>.</w:t>
            </w:r>
          </w:p>
          <w:p w14:paraId="431709A9" w14:textId="77777777" w:rsidR="00A432A1" w:rsidRDefault="00A432A1" w:rsidP="00404DF4">
            <w:pPr>
              <w:pStyle w:val="a3"/>
              <w:tabs>
                <w:tab w:val="left" w:pos="4752"/>
              </w:tabs>
              <w:spacing w:before="5"/>
              <w:jc w:val="center"/>
              <w:rPr>
                <w:rFonts w:ascii="Times New Roman" w:hAnsi="Times New Roman" w:cs="Times New Roman"/>
                <w:sz w:val="20"/>
                <w:szCs w:val="20"/>
                <w:lang w:val="ru-RU"/>
              </w:rPr>
            </w:pPr>
          </w:p>
          <w:p w14:paraId="602C417E" w14:textId="1D310063" w:rsidR="00161D1C" w:rsidRPr="00EA6122" w:rsidRDefault="00404DF4" w:rsidP="00404DF4">
            <w:pPr>
              <w:pStyle w:val="a3"/>
              <w:tabs>
                <w:tab w:val="left" w:pos="4752"/>
              </w:tabs>
              <w:spacing w:before="5"/>
              <w:jc w:val="center"/>
              <w:rPr>
                <w:rFonts w:ascii="Times New Roman" w:hAnsi="Times New Roman" w:cs="Times New Roman"/>
                <w:sz w:val="20"/>
                <w:szCs w:val="20"/>
                <w:lang w:val="ru-RU"/>
              </w:rPr>
            </w:pPr>
            <w:r w:rsidRPr="00404DF4">
              <w:rPr>
                <w:rFonts w:ascii="Times New Roman" w:hAnsi="Times New Roman" w:cs="Times New Roman"/>
                <w:sz w:val="20"/>
                <w:szCs w:val="20"/>
                <w:lang w:val="ru-RU"/>
              </w:rPr>
              <w:t xml:space="preserve">Брюки: спереди, сзади, пояс, накладка на косой карман, наколенник, петля для регулировки талии, петля для регулировки </w:t>
            </w:r>
            <w:r w:rsidR="00A432A1">
              <w:rPr>
                <w:rFonts w:ascii="Times New Roman" w:hAnsi="Times New Roman" w:cs="Times New Roman"/>
                <w:sz w:val="20"/>
                <w:szCs w:val="20"/>
                <w:lang w:val="ru-RU"/>
              </w:rPr>
              <w:t xml:space="preserve">нижней части </w:t>
            </w:r>
            <w:r w:rsidRPr="00404DF4">
              <w:rPr>
                <w:rFonts w:ascii="Times New Roman" w:hAnsi="Times New Roman" w:cs="Times New Roman"/>
                <w:sz w:val="20"/>
                <w:szCs w:val="20"/>
                <w:lang w:val="ru-RU"/>
              </w:rPr>
              <w:t>брюк</w:t>
            </w:r>
          </w:p>
        </w:tc>
      </w:tr>
      <w:tr w:rsidR="00161D1C" w:rsidRPr="005D4380" w14:paraId="46D13094" w14:textId="77777777" w:rsidTr="00AE159D">
        <w:trPr>
          <w:trHeight w:val="700"/>
        </w:trPr>
        <w:tc>
          <w:tcPr>
            <w:tcW w:w="356" w:type="dxa"/>
            <w:vMerge/>
            <w:tcBorders>
              <w:top w:val="nil"/>
              <w:bottom w:val="single" w:sz="4" w:space="0" w:color="000000"/>
              <w:right w:val="single" w:sz="4" w:space="0" w:color="000000"/>
            </w:tcBorders>
          </w:tcPr>
          <w:p w14:paraId="5A516363" w14:textId="77777777" w:rsidR="00161D1C" w:rsidRPr="00221D17" w:rsidRDefault="00161D1C" w:rsidP="005A0309">
            <w:pPr>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7F5EA3E1" w14:textId="77777777" w:rsidR="00161D1C" w:rsidRPr="00EA6122" w:rsidRDefault="00161D1C" w:rsidP="005A0309">
            <w:pPr>
              <w:pStyle w:val="TableParagraph"/>
              <w:spacing w:before="129" w:line="242" w:lineRule="auto"/>
              <w:ind w:left="106" w:right="-15"/>
              <w:rPr>
                <w:rFonts w:ascii="Times New Roman" w:hAnsi="Times New Roman" w:cs="Times New Roman"/>
                <w:spacing w:val="-2"/>
                <w:sz w:val="20"/>
                <w:szCs w:val="20"/>
                <w:lang w:val="ru-RU"/>
              </w:rPr>
            </w:pPr>
            <w:r w:rsidRPr="00EA6122">
              <w:rPr>
                <w:rFonts w:ascii="Times New Roman" w:hAnsi="Times New Roman" w:cs="Times New Roman"/>
                <w:spacing w:val="-2"/>
                <w:sz w:val="20"/>
                <w:szCs w:val="20"/>
                <w:lang w:val="ru-RU"/>
              </w:rPr>
              <w:t>Антистатическая хлопчатобумажная ткань из полиэстера (антистатическая одежда)</w:t>
            </w:r>
          </w:p>
          <w:p w14:paraId="6CC1E38D" w14:textId="77777777" w:rsidR="00161D1C" w:rsidRPr="00EA6122" w:rsidRDefault="00161D1C" w:rsidP="005A0309">
            <w:pPr>
              <w:pStyle w:val="TableParagraph"/>
              <w:spacing w:before="117" w:line="244" w:lineRule="auto"/>
              <w:ind w:left="427" w:right="90" w:hanging="315"/>
              <w:jc w:val="left"/>
              <w:rPr>
                <w:rFonts w:ascii="Times New Roman" w:hAnsi="Times New Roman" w:cs="Times New Roman"/>
                <w:sz w:val="20"/>
                <w:szCs w:val="20"/>
                <w:lang w:val="ru-RU"/>
              </w:rPr>
            </w:pPr>
          </w:p>
        </w:tc>
        <w:tc>
          <w:tcPr>
            <w:tcW w:w="2360" w:type="dxa"/>
            <w:gridSpan w:val="3"/>
            <w:tcBorders>
              <w:top w:val="single" w:sz="4" w:space="0" w:color="000000"/>
              <w:left w:val="single" w:sz="4" w:space="0" w:color="000000"/>
              <w:bottom w:val="single" w:sz="4" w:space="0" w:color="000000"/>
              <w:right w:val="single" w:sz="4" w:space="0" w:color="000000"/>
            </w:tcBorders>
          </w:tcPr>
          <w:p w14:paraId="654378F4" w14:textId="77777777" w:rsidR="00161D1C" w:rsidRPr="00EA6122" w:rsidRDefault="00161D1C"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Хлопок 59% полиэстер 39%</w:t>
            </w:r>
          </w:p>
          <w:p w14:paraId="688415A9" w14:textId="77777777" w:rsidR="00161D1C" w:rsidRPr="00EA6122" w:rsidRDefault="00161D1C"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Проводящая проволока 2% 230 г/</w:t>
            </w:r>
            <w:r w:rsidRPr="00EA6122">
              <w:rPr>
                <w:rFonts w:ascii="Times New Roman" w:hAnsi="Times New Roman" w:cs="Times New Roman"/>
                <w:sz w:val="20"/>
                <w:szCs w:val="20"/>
                <w:lang w:val="ru-RU"/>
              </w:rPr>
              <w:t>㎡</w:t>
            </w:r>
          </w:p>
          <w:p w14:paraId="2E3FD940" w14:textId="77777777" w:rsidR="00161D1C" w:rsidRPr="00EA6122" w:rsidRDefault="00161D1C" w:rsidP="005A0309">
            <w:pPr>
              <w:pStyle w:val="TableParagraph"/>
              <w:spacing w:before="129" w:line="242" w:lineRule="auto"/>
              <w:ind w:right="-15"/>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627E3275" w14:textId="77777777" w:rsidR="00161D1C" w:rsidRPr="00EA6122" w:rsidRDefault="00161D1C" w:rsidP="005A0309">
            <w:pPr>
              <w:pStyle w:val="TableParagraph"/>
              <w:spacing w:line="240" w:lineRule="auto"/>
              <w:ind w:left="491" w:right="473"/>
              <w:rPr>
                <w:rFonts w:ascii="Times New Roman" w:hAnsi="Times New Roman" w:cs="Times New Roman"/>
                <w:sz w:val="20"/>
                <w:szCs w:val="20"/>
                <w:lang w:val="ru-RU"/>
              </w:rPr>
            </w:pPr>
            <w:proofErr w:type="spellStart"/>
            <w:r w:rsidRPr="00EA6122">
              <w:rPr>
                <w:rFonts w:ascii="Times New Roman" w:hAnsi="Times New Roman" w:cs="Times New Roman"/>
                <w:sz w:val="20"/>
                <w:szCs w:val="20"/>
              </w:rPr>
              <w:t>Брошюра</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сырьевыми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материалами</w:t>
            </w:r>
            <w:proofErr w:type="spellEnd"/>
            <w:r w:rsidRPr="00EA6122">
              <w:rPr>
                <w:rFonts w:ascii="Times New Roman" w:hAnsi="Times New Roman" w:cs="Times New Roman"/>
                <w:sz w:val="20"/>
                <w:szCs w:val="20"/>
              </w:rPr>
              <w:t xml:space="preserve"> 2.</w:t>
            </w:r>
            <w:r w:rsidRPr="00EA6122">
              <w:rPr>
                <w:rFonts w:ascii="Times New Roman" w:hAnsi="Times New Roman" w:cs="Times New Roman"/>
                <w:sz w:val="20"/>
                <w:szCs w:val="20"/>
                <w:lang w:val="ru-RU"/>
              </w:rPr>
              <w:t>2</w:t>
            </w:r>
          </w:p>
        </w:tc>
        <w:tc>
          <w:tcPr>
            <w:tcW w:w="2907" w:type="dxa"/>
            <w:gridSpan w:val="3"/>
            <w:vMerge/>
            <w:tcBorders>
              <w:top w:val="nil"/>
              <w:left w:val="single" w:sz="4" w:space="0" w:color="000000"/>
              <w:bottom w:val="single" w:sz="4" w:space="0" w:color="000000"/>
            </w:tcBorders>
          </w:tcPr>
          <w:p w14:paraId="1E6293EA" w14:textId="77777777" w:rsidR="00161D1C" w:rsidRPr="00EA6122" w:rsidRDefault="00161D1C" w:rsidP="005A0309">
            <w:pPr>
              <w:rPr>
                <w:rFonts w:ascii="Times New Roman" w:hAnsi="Times New Roman" w:cs="Times New Roman"/>
                <w:sz w:val="20"/>
                <w:szCs w:val="20"/>
              </w:rPr>
            </w:pPr>
          </w:p>
        </w:tc>
      </w:tr>
      <w:tr w:rsidR="00161D1C" w:rsidRPr="005D4380" w14:paraId="7E4B29D8" w14:textId="77777777" w:rsidTr="00AE159D">
        <w:trPr>
          <w:trHeight w:val="700"/>
        </w:trPr>
        <w:tc>
          <w:tcPr>
            <w:tcW w:w="356" w:type="dxa"/>
            <w:vMerge/>
            <w:tcBorders>
              <w:top w:val="nil"/>
              <w:bottom w:val="single" w:sz="4" w:space="0" w:color="000000"/>
              <w:right w:val="single" w:sz="4" w:space="0" w:color="000000"/>
            </w:tcBorders>
          </w:tcPr>
          <w:p w14:paraId="62417CEC" w14:textId="77777777" w:rsidR="00161D1C" w:rsidRPr="005D4380" w:rsidRDefault="00161D1C" w:rsidP="005A0309">
            <w:pPr>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05625DCD" w14:textId="77777777" w:rsidR="00161D1C" w:rsidRPr="00EA6122" w:rsidRDefault="00161D1C" w:rsidP="005A0309">
            <w:pPr>
              <w:pStyle w:val="TableParagraph"/>
              <w:spacing w:before="129" w:line="242" w:lineRule="auto"/>
              <w:ind w:left="106" w:right="-15"/>
              <w:rPr>
                <w:rFonts w:ascii="Times New Roman" w:hAnsi="Times New Roman" w:cs="Times New Roman"/>
                <w:spacing w:val="-2"/>
                <w:sz w:val="20"/>
                <w:szCs w:val="20"/>
                <w:lang w:val="ru-RU"/>
              </w:rPr>
            </w:pPr>
            <w:r w:rsidRPr="00EA6122">
              <w:rPr>
                <w:rFonts w:ascii="Times New Roman" w:hAnsi="Times New Roman" w:cs="Times New Roman"/>
                <w:spacing w:val="-2"/>
                <w:sz w:val="20"/>
                <w:szCs w:val="20"/>
                <w:lang w:val="ru-RU"/>
              </w:rPr>
              <w:t>Огнестойкая антистатическая ткань</w:t>
            </w:r>
          </w:p>
          <w:p w14:paraId="29B542D0" w14:textId="77777777" w:rsidR="00161D1C" w:rsidRPr="00EA6122" w:rsidRDefault="00161D1C" w:rsidP="005A0309">
            <w:pPr>
              <w:pStyle w:val="TableParagraph"/>
              <w:spacing w:before="129" w:line="242" w:lineRule="auto"/>
              <w:ind w:left="106" w:right="-15"/>
              <w:rPr>
                <w:rFonts w:ascii="Times New Roman" w:hAnsi="Times New Roman" w:cs="Times New Roman"/>
                <w:spacing w:val="-2"/>
                <w:sz w:val="20"/>
                <w:szCs w:val="20"/>
                <w:lang w:val="ru-RU"/>
              </w:rPr>
            </w:pPr>
            <w:r w:rsidRPr="00EA6122">
              <w:rPr>
                <w:rFonts w:ascii="Times New Roman" w:hAnsi="Times New Roman" w:cs="Times New Roman"/>
                <w:spacing w:val="-2"/>
                <w:sz w:val="20"/>
                <w:szCs w:val="20"/>
                <w:lang w:val="ru-RU"/>
              </w:rPr>
              <w:t>(Огнезащитная одежда)</w:t>
            </w:r>
          </w:p>
          <w:p w14:paraId="29D0E807" w14:textId="77777777" w:rsidR="00161D1C" w:rsidRPr="00EA6122" w:rsidRDefault="00161D1C" w:rsidP="005A0309">
            <w:pPr>
              <w:pStyle w:val="TableParagraph"/>
              <w:spacing w:before="2" w:line="240" w:lineRule="auto"/>
              <w:ind w:left="143" w:right="123"/>
              <w:rPr>
                <w:rFonts w:ascii="Times New Roman" w:hAnsi="Times New Roman" w:cs="Times New Roman"/>
                <w:sz w:val="20"/>
                <w:szCs w:val="20"/>
                <w:lang w:val="ru-RU"/>
              </w:rPr>
            </w:pPr>
          </w:p>
        </w:tc>
        <w:tc>
          <w:tcPr>
            <w:tcW w:w="2360" w:type="dxa"/>
            <w:gridSpan w:val="3"/>
            <w:tcBorders>
              <w:top w:val="single" w:sz="4" w:space="0" w:color="000000"/>
              <w:left w:val="single" w:sz="4" w:space="0" w:color="000000"/>
              <w:bottom w:val="single" w:sz="4" w:space="0" w:color="000000"/>
              <w:right w:val="single" w:sz="4" w:space="0" w:color="000000"/>
            </w:tcBorders>
          </w:tcPr>
          <w:p w14:paraId="4E620C70" w14:textId="77777777" w:rsidR="00161D1C" w:rsidRPr="00EA6122" w:rsidRDefault="00161D1C"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 xml:space="preserve">88% сырой жидкий красильный интерстициальный </w:t>
            </w:r>
            <w:proofErr w:type="spellStart"/>
            <w:r w:rsidRPr="00EA6122">
              <w:rPr>
                <w:rFonts w:ascii="Times New Roman" w:hAnsi="Times New Roman" w:cs="Times New Roman"/>
                <w:sz w:val="20"/>
                <w:szCs w:val="20"/>
                <w:lang w:val="ru-RU"/>
              </w:rPr>
              <w:t>арамид</w:t>
            </w:r>
            <w:proofErr w:type="spellEnd"/>
          </w:p>
          <w:p w14:paraId="228411DC" w14:textId="77777777" w:rsidR="00161D1C" w:rsidRPr="00EA6122" w:rsidRDefault="00161D1C"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10% огнестойкой вискозы 2% токопроводящей проволоки</w:t>
            </w:r>
          </w:p>
          <w:p w14:paraId="3FADF159" w14:textId="77777777" w:rsidR="00161D1C" w:rsidRPr="00EA6122" w:rsidRDefault="00161D1C"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200 г/</w:t>
            </w:r>
            <w:r w:rsidRPr="00EA6122">
              <w:rPr>
                <w:rFonts w:ascii="Times New Roman" w:hAnsi="Times New Roman" w:cs="Times New Roman"/>
                <w:sz w:val="20"/>
                <w:szCs w:val="20"/>
                <w:lang w:val="ru-RU"/>
              </w:rPr>
              <w:t>㎡</w:t>
            </w:r>
          </w:p>
          <w:p w14:paraId="0F10C7AA" w14:textId="77777777" w:rsidR="00161D1C" w:rsidRPr="00EA6122" w:rsidRDefault="00161D1C" w:rsidP="005A0309">
            <w:pPr>
              <w:pStyle w:val="TableParagraph"/>
              <w:spacing w:before="2" w:line="213" w:lineRule="exact"/>
              <w:ind w:right="82"/>
              <w:jc w:val="left"/>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11C8808E" w14:textId="77777777" w:rsidR="00161D1C" w:rsidRPr="00EA6122" w:rsidRDefault="00161D1C" w:rsidP="005A0309">
            <w:pPr>
              <w:pStyle w:val="TableParagraph"/>
              <w:spacing w:line="240" w:lineRule="auto"/>
              <w:ind w:left="491" w:right="473"/>
              <w:rPr>
                <w:rFonts w:ascii="Times New Roman" w:hAnsi="Times New Roman" w:cs="Times New Roman"/>
                <w:sz w:val="20"/>
                <w:szCs w:val="20"/>
                <w:lang w:val="ru-RU"/>
              </w:rPr>
            </w:pPr>
            <w:proofErr w:type="spellStart"/>
            <w:r w:rsidRPr="00EA6122">
              <w:rPr>
                <w:rFonts w:ascii="Times New Roman" w:hAnsi="Times New Roman" w:cs="Times New Roman"/>
                <w:sz w:val="20"/>
                <w:szCs w:val="20"/>
              </w:rPr>
              <w:t>Брошюра</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сырьевыми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материалами</w:t>
            </w:r>
            <w:proofErr w:type="spellEnd"/>
            <w:r w:rsidRPr="00EA6122">
              <w:rPr>
                <w:rFonts w:ascii="Times New Roman" w:hAnsi="Times New Roman" w:cs="Times New Roman"/>
                <w:sz w:val="20"/>
                <w:szCs w:val="20"/>
              </w:rPr>
              <w:t xml:space="preserve"> 2.</w:t>
            </w:r>
            <w:r w:rsidRPr="00EA6122">
              <w:rPr>
                <w:rFonts w:ascii="Times New Roman" w:hAnsi="Times New Roman" w:cs="Times New Roman"/>
                <w:sz w:val="20"/>
                <w:szCs w:val="20"/>
                <w:lang w:val="ru-RU"/>
              </w:rPr>
              <w:t>3</w:t>
            </w:r>
          </w:p>
        </w:tc>
        <w:tc>
          <w:tcPr>
            <w:tcW w:w="2907" w:type="dxa"/>
            <w:gridSpan w:val="3"/>
            <w:vMerge/>
            <w:tcBorders>
              <w:top w:val="nil"/>
              <w:left w:val="single" w:sz="4" w:space="0" w:color="000000"/>
              <w:bottom w:val="single" w:sz="4" w:space="0" w:color="000000"/>
            </w:tcBorders>
          </w:tcPr>
          <w:p w14:paraId="53F8791D" w14:textId="77777777" w:rsidR="00161D1C" w:rsidRPr="00EA6122" w:rsidRDefault="00161D1C" w:rsidP="005A0309">
            <w:pPr>
              <w:rPr>
                <w:rFonts w:ascii="Times New Roman" w:hAnsi="Times New Roman" w:cs="Times New Roman"/>
                <w:sz w:val="20"/>
                <w:szCs w:val="20"/>
              </w:rPr>
            </w:pPr>
          </w:p>
        </w:tc>
      </w:tr>
      <w:tr w:rsidR="00C0713E" w:rsidRPr="00225FB7" w14:paraId="2047C0BA" w14:textId="77777777" w:rsidTr="00961A24">
        <w:trPr>
          <w:trHeight w:val="467"/>
        </w:trPr>
        <w:tc>
          <w:tcPr>
            <w:tcW w:w="356" w:type="dxa"/>
            <w:vMerge w:val="restart"/>
            <w:tcBorders>
              <w:top w:val="single" w:sz="4" w:space="0" w:color="000000"/>
              <w:right w:val="single" w:sz="4" w:space="0" w:color="000000"/>
            </w:tcBorders>
            <w:textDirection w:val="tbRl"/>
          </w:tcPr>
          <w:p w14:paraId="24913B48" w14:textId="791D980F" w:rsidR="00C0713E" w:rsidRPr="00D711B6" w:rsidRDefault="00C0713E" w:rsidP="005A0309">
            <w:pPr>
              <w:pStyle w:val="TableParagraph"/>
              <w:spacing w:line="242" w:lineRule="auto"/>
              <w:ind w:left="113" w:right="88"/>
              <w:jc w:val="both"/>
              <w:rPr>
                <w:rFonts w:ascii="Times New Roman" w:hAnsi="Times New Roman" w:cs="Times New Roman"/>
                <w:sz w:val="20"/>
                <w:szCs w:val="20"/>
                <w:lang w:val="ru-RU"/>
              </w:rPr>
            </w:pPr>
            <w:r>
              <w:rPr>
                <w:rFonts w:ascii="Times New Roman" w:hAnsi="Times New Roman" w:cs="Times New Roman"/>
                <w:spacing w:val="-10"/>
                <w:sz w:val="20"/>
                <w:szCs w:val="20"/>
                <w:lang w:val="ru-RU"/>
              </w:rPr>
              <w:t xml:space="preserve">Вспомогательная </w:t>
            </w:r>
            <w:proofErr w:type="spellStart"/>
            <w:r w:rsidRPr="00D711B6">
              <w:rPr>
                <w:rFonts w:ascii="Times New Roman" w:hAnsi="Times New Roman" w:cs="Times New Roman"/>
                <w:spacing w:val="-10"/>
                <w:sz w:val="20"/>
                <w:szCs w:val="20"/>
              </w:rPr>
              <w:t>ткань</w:t>
            </w:r>
            <w:proofErr w:type="spellEnd"/>
            <w:r w:rsidRPr="00D711B6">
              <w:rPr>
                <w:rFonts w:ascii="Times New Roman" w:hAnsi="Times New Roman" w:cs="Times New Roman"/>
                <w:spacing w:val="-10"/>
                <w:sz w:val="20"/>
                <w:szCs w:val="20"/>
              </w:rPr>
              <w:t xml:space="preserve"> </w:t>
            </w:r>
          </w:p>
        </w:tc>
        <w:tc>
          <w:tcPr>
            <w:tcW w:w="1609" w:type="dxa"/>
            <w:tcBorders>
              <w:top w:val="single" w:sz="4" w:space="0" w:color="000000"/>
              <w:left w:val="single" w:sz="4" w:space="0" w:color="000000"/>
              <w:bottom w:val="single" w:sz="4" w:space="0" w:color="000000"/>
              <w:right w:val="single" w:sz="4" w:space="0" w:color="000000"/>
            </w:tcBorders>
          </w:tcPr>
          <w:p w14:paraId="729BFDB6" w14:textId="77777777" w:rsidR="00C0713E" w:rsidRPr="00EA6122" w:rsidRDefault="00C0713E" w:rsidP="005A0309">
            <w:pPr>
              <w:pStyle w:val="TableParagraph"/>
              <w:spacing w:before="2" w:line="213" w:lineRule="exact"/>
              <w:ind w:left="143" w:right="123"/>
              <w:rPr>
                <w:rFonts w:ascii="Times New Roman" w:hAnsi="Times New Roman" w:cs="Times New Roman"/>
                <w:sz w:val="20"/>
                <w:szCs w:val="20"/>
              </w:rPr>
            </w:pPr>
            <w:proofErr w:type="spellStart"/>
            <w:r w:rsidRPr="00EA6122">
              <w:rPr>
                <w:rFonts w:ascii="Times New Roman" w:hAnsi="Times New Roman" w:cs="Times New Roman"/>
                <w:sz w:val="20"/>
                <w:szCs w:val="20"/>
              </w:rPr>
              <w:t>Ткань</w:t>
            </w:r>
            <w:proofErr w:type="spellEnd"/>
          </w:p>
          <w:p w14:paraId="65613709" w14:textId="77777777" w:rsidR="00C0713E" w:rsidRPr="00EA6122" w:rsidRDefault="00C0713E" w:rsidP="005A0309">
            <w:pPr>
              <w:pStyle w:val="TableParagraph"/>
              <w:spacing w:before="2" w:line="213" w:lineRule="exact"/>
              <w:ind w:left="143" w:right="123"/>
              <w:rPr>
                <w:rFonts w:ascii="Times New Roman" w:hAnsi="Times New Roman" w:cs="Times New Roman"/>
                <w:sz w:val="20"/>
                <w:szCs w:val="20"/>
              </w:rPr>
            </w:pPr>
            <w:r w:rsidRPr="00EA6122">
              <w:rPr>
                <w:rFonts w:ascii="Times New Roman" w:hAnsi="Times New Roman" w:cs="Times New Roman"/>
                <w:sz w:val="20"/>
                <w:szCs w:val="20"/>
              </w:rPr>
              <w:t>(</w:t>
            </w:r>
            <w:proofErr w:type="spellStart"/>
            <w:r w:rsidRPr="00EA6122">
              <w:rPr>
                <w:rFonts w:ascii="Times New Roman" w:hAnsi="Times New Roman" w:cs="Times New Roman"/>
                <w:sz w:val="20"/>
                <w:szCs w:val="20"/>
              </w:rPr>
              <w:t>Об</w:t>
            </w:r>
            <w:r w:rsidRPr="00EA6122">
              <w:rPr>
                <w:rFonts w:ascii="Times New Roman" w:hAnsi="Times New Roman" w:cs="Times New Roman"/>
                <w:sz w:val="20"/>
                <w:szCs w:val="20"/>
                <w:lang w:val="ru-RU"/>
              </w:rPr>
              <w:t>ычная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защитная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одежда</w:t>
            </w:r>
            <w:proofErr w:type="spellEnd"/>
            <w:r w:rsidRPr="00EA6122">
              <w:rPr>
                <w:rFonts w:ascii="Times New Roman" w:hAnsi="Times New Roman" w:cs="Times New Roman"/>
                <w:sz w:val="20"/>
                <w:szCs w:val="20"/>
              </w:rPr>
              <w:t>)</w:t>
            </w:r>
          </w:p>
        </w:tc>
        <w:tc>
          <w:tcPr>
            <w:tcW w:w="2360" w:type="dxa"/>
            <w:gridSpan w:val="3"/>
            <w:tcBorders>
              <w:top w:val="single" w:sz="4" w:space="0" w:color="000000"/>
              <w:left w:val="single" w:sz="4" w:space="0" w:color="000000"/>
              <w:bottom w:val="single" w:sz="4" w:space="0" w:color="000000"/>
              <w:right w:val="single" w:sz="4" w:space="0" w:color="000000"/>
            </w:tcBorders>
          </w:tcPr>
          <w:p w14:paraId="5D89414A" w14:textId="77777777" w:rsidR="00C0713E" w:rsidRPr="00EA6122" w:rsidRDefault="00C0713E" w:rsidP="005A0309">
            <w:pPr>
              <w:pStyle w:val="TableParagraph"/>
              <w:spacing w:line="244" w:lineRule="auto"/>
              <w:ind w:left="106" w:right="85"/>
              <w:jc w:val="left"/>
              <w:rPr>
                <w:rFonts w:ascii="Times New Roman" w:hAnsi="Times New Roman" w:cs="Times New Roman"/>
                <w:sz w:val="20"/>
                <w:szCs w:val="20"/>
                <w:lang w:val="ru-RU"/>
              </w:rPr>
            </w:pPr>
          </w:p>
          <w:p w14:paraId="759A98BC"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Хлопок 60% полиэстер 40% 230 г/</w:t>
            </w:r>
            <w:r w:rsidRPr="00EA6122">
              <w:rPr>
                <w:rFonts w:ascii="Times New Roman" w:hAnsi="Times New Roman" w:cs="Times New Roman"/>
                <w:sz w:val="20"/>
                <w:szCs w:val="20"/>
                <w:lang w:val="ru-RU"/>
              </w:rPr>
              <w:t>㎡</w:t>
            </w:r>
          </w:p>
          <w:p w14:paraId="46E250DE" w14:textId="77777777" w:rsidR="00C0713E" w:rsidRPr="00EA6122" w:rsidRDefault="00C0713E" w:rsidP="005A0309">
            <w:pPr>
              <w:pStyle w:val="TableParagraph"/>
              <w:spacing w:line="244" w:lineRule="auto"/>
              <w:ind w:left="106" w:right="85"/>
              <w:rPr>
                <w:rFonts w:ascii="Times New Roman" w:hAnsi="Times New Roman" w:cs="Times New Roman"/>
                <w:sz w:val="20"/>
                <w:szCs w:val="20"/>
                <w:lang w:val="ru-RU"/>
              </w:rPr>
            </w:pPr>
          </w:p>
        </w:tc>
        <w:tc>
          <w:tcPr>
            <w:tcW w:w="2059" w:type="dxa"/>
            <w:tcBorders>
              <w:top w:val="single" w:sz="4" w:space="0" w:color="000000"/>
              <w:left w:val="single" w:sz="4" w:space="0" w:color="000000"/>
              <w:bottom w:val="single" w:sz="4" w:space="0" w:color="000000"/>
              <w:right w:val="single" w:sz="4" w:space="0" w:color="000000"/>
            </w:tcBorders>
          </w:tcPr>
          <w:p w14:paraId="73453621" w14:textId="77777777" w:rsidR="00C0713E" w:rsidRPr="00EA6122" w:rsidRDefault="00C0713E" w:rsidP="005A0309">
            <w:pPr>
              <w:pStyle w:val="TableParagraph"/>
              <w:spacing w:before="117" w:line="240" w:lineRule="auto"/>
              <w:ind w:left="491" w:right="474"/>
              <w:rPr>
                <w:rFonts w:ascii="Times New Roman" w:hAnsi="Times New Roman" w:cs="Times New Roman"/>
                <w:sz w:val="20"/>
                <w:szCs w:val="20"/>
              </w:rPr>
            </w:pPr>
            <w:proofErr w:type="spellStart"/>
            <w:r w:rsidRPr="00EA6122">
              <w:rPr>
                <w:rFonts w:ascii="Times New Roman" w:hAnsi="Times New Roman" w:cs="Times New Roman"/>
                <w:sz w:val="20"/>
                <w:szCs w:val="20"/>
              </w:rPr>
              <w:t>Брошюра</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сырьевыми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материалами</w:t>
            </w:r>
            <w:proofErr w:type="spellEnd"/>
            <w:r w:rsidRPr="00EA6122">
              <w:rPr>
                <w:rFonts w:ascii="Times New Roman" w:hAnsi="Times New Roman" w:cs="Times New Roman"/>
                <w:sz w:val="20"/>
                <w:szCs w:val="20"/>
              </w:rPr>
              <w:t xml:space="preserve"> 2.1</w:t>
            </w:r>
          </w:p>
        </w:tc>
        <w:tc>
          <w:tcPr>
            <w:tcW w:w="2907" w:type="dxa"/>
            <w:gridSpan w:val="3"/>
            <w:vMerge w:val="restart"/>
            <w:tcBorders>
              <w:top w:val="single" w:sz="4" w:space="0" w:color="000000"/>
              <w:left w:val="single" w:sz="4" w:space="0" w:color="000000"/>
            </w:tcBorders>
          </w:tcPr>
          <w:p w14:paraId="5338668C" w14:textId="6B2C89C4" w:rsidR="00C0713E" w:rsidRPr="00EA6122" w:rsidRDefault="00C0713E" w:rsidP="00AE159D">
            <w:pPr>
              <w:pStyle w:val="TableParagraph"/>
              <w:spacing w:line="244" w:lineRule="auto"/>
              <w:ind w:left="106" w:right="85"/>
              <w:rPr>
                <w:rFonts w:ascii="Times New Roman" w:hAnsi="Times New Roman" w:cs="Times New Roman"/>
                <w:sz w:val="20"/>
                <w:szCs w:val="20"/>
                <w:lang w:val="ru-RU"/>
              </w:rPr>
            </w:pPr>
            <w:r w:rsidRPr="00EA6122">
              <w:rPr>
                <w:rFonts w:ascii="Times New Roman" w:hAnsi="Times New Roman" w:cs="Times New Roman"/>
                <w:sz w:val="20"/>
                <w:szCs w:val="20"/>
                <w:lang w:val="ru-RU"/>
              </w:rPr>
              <w:t xml:space="preserve">Передняя боковая деталь, контрастная </w:t>
            </w:r>
            <w:proofErr w:type="gramStart"/>
            <w:r w:rsidR="00A432A1">
              <w:rPr>
                <w:rFonts w:ascii="Times New Roman" w:hAnsi="Times New Roman" w:cs="Times New Roman"/>
                <w:sz w:val="20"/>
                <w:szCs w:val="20"/>
                <w:lang w:val="ru-RU"/>
              </w:rPr>
              <w:t xml:space="preserve">светоотражающая </w:t>
            </w:r>
            <w:r w:rsidRPr="00EA6122">
              <w:rPr>
                <w:rFonts w:ascii="Times New Roman" w:hAnsi="Times New Roman" w:cs="Times New Roman"/>
                <w:sz w:val="20"/>
                <w:szCs w:val="20"/>
                <w:lang w:val="ru-RU"/>
              </w:rPr>
              <w:t xml:space="preserve"> полоска</w:t>
            </w:r>
            <w:proofErr w:type="gramEnd"/>
          </w:p>
          <w:p w14:paraId="35C2F80E" w14:textId="77777777" w:rsidR="00C0713E" w:rsidRPr="00EA6122" w:rsidRDefault="00C0713E" w:rsidP="00AE159D">
            <w:pPr>
              <w:pStyle w:val="TableParagraph"/>
              <w:spacing w:line="244" w:lineRule="auto"/>
              <w:ind w:left="106" w:right="85"/>
              <w:rPr>
                <w:rFonts w:ascii="Times New Roman" w:hAnsi="Times New Roman" w:cs="Times New Roman"/>
                <w:sz w:val="20"/>
                <w:szCs w:val="20"/>
                <w:lang w:val="ru-RU"/>
              </w:rPr>
            </w:pPr>
          </w:p>
          <w:p w14:paraId="7AC986DD" w14:textId="504FFBD2" w:rsidR="00C0713E" w:rsidRPr="00EA6122" w:rsidRDefault="00C0713E" w:rsidP="00C0713E">
            <w:pPr>
              <w:pStyle w:val="TableParagraph"/>
              <w:spacing w:line="244" w:lineRule="auto"/>
              <w:ind w:left="106" w:right="85"/>
              <w:rPr>
                <w:rFonts w:ascii="Times New Roman" w:hAnsi="Times New Roman" w:cs="Times New Roman"/>
                <w:sz w:val="20"/>
                <w:szCs w:val="20"/>
                <w:lang w:val="ru-RU"/>
              </w:rPr>
            </w:pPr>
          </w:p>
        </w:tc>
      </w:tr>
      <w:tr w:rsidR="00C0713E" w:rsidRPr="005D4380" w14:paraId="663CA8C7" w14:textId="77777777" w:rsidTr="00961A24">
        <w:trPr>
          <w:trHeight w:val="700"/>
        </w:trPr>
        <w:tc>
          <w:tcPr>
            <w:tcW w:w="356" w:type="dxa"/>
            <w:vMerge/>
            <w:tcBorders>
              <w:right w:val="single" w:sz="4" w:space="0" w:color="000000"/>
            </w:tcBorders>
            <w:textDirection w:val="tbRl"/>
          </w:tcPr>
          <w:p w14:paraId="7BB95D88" w14:textId="77777777" w:rsidR="00C0713E" w:rsidRPr="00D711B6" w:rsidRDefault="00C0713E" w:rsidP="005A0309">
            <w:pPr>
              <w:ind w:left="113" w:right="113"/>
              <w:rPr>
                <w:rFonts w:ascii="Times New Roman" w:hAnsi="Times New Roman" w:cs="Times New Roman"/>
                <w:sz w:val="20"/>
                <w:szCs w:val="20"/>
                <w:lang w:val="ru-RU"/>
              </w:rPr>
            </w:pPr>
          </w:p>
        </w:tc>
        <w:tc>
          <w:tcPr>
            <w:tcW w:w="1609" w:type="dxa"/>
            <w:tcBorders>
              <w:top w:val="single" w:sz="4" w:space="0" w:color="000000"/>
              <w:left w:val="single" w:sz="4" w:space="0" w:color="000000"/>
              <w:bottom w:val="single" w:sz="4" w:space="0" w:color="000000"/>
              <w:right w:val="single" w:sz="4" w:space="0" w:color="000000"/>
            </w:tcBorders>
          </w:tcPr>
          <w:p w14:paraId="114632EE" w14:textId="77777777" w:rsidR="00C0713E" w:rsidRPr="00EA6122" w:rsidRDefault="00C0713E" w:rsidP="005A0309">
            <w:pPr>
              <w:pStyle w:val="TableParagraph"/>
              <w:rPr>
                <w:rFonts w:ascii="Times New Roman" w:hAnsi="Times New Roman" w:cs="Times New Roman"/>
                <w:sz w:val="20"/>
                <w:szCs w:val="20"/>
                <w:lang w:val="ru-RU"/>
              </w:rPr>
            </w:pPr>
            <w:r w:rsidRPr="00EA6122">
              <w:rPr>
                <w:rFonts w:ascii="Times New Roman" w:hAnsi="Times New Roman" w:cs="Times New Roman"/>
                <w:sz w:val="20"/>
                <w:szCs w:val="20"/>
                <w:lang w:val="ru-RU"/>
              </w:rPr>
              <w:t>Антистатическая хлопчатобумажная ткань из полиэстера (антистатическая одежда)</w:t>
            </w:r>
          </w:p>
        </w:tc>
        <w:tc>
          <w:tcPr>
            <w:tcW w:w="2360" w:type="dxa"/>
            <w:gridSpan w:val="3"/>
            <w:tcBorders>
              <w:top w:val="single" w:sz="4" w:space="0" w:color="000000"/>
              <w:left w:val="single" w:sz="4" w:space="0" w:color="000000"/>
              <w:bottom w:val="single" w:sz="4" w:space="0" w:color="000000"/>
              <w:right w:val="single" w:sz="4" w:space="0" w:color="000000"/>
            </w:tcBorders>
          </w:tcPr>
          <w:p w14:paraId="4D1C8623"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Хлопок 59% полиэстер 39%</w:t>
            </w:r>
          </w:p>
          <w:p w14:paraId="5A52D6F6"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Проводящая проволока 2% 230 г/</w:t>
            </w:r>
            <w:r w:rsidRPr="00EA6122">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370D8AF0" w14:textId="77777777" w:rsidR="00C0713E" w:rsidRPr="00EA6122" w:rsidRDefault="00C0713E" w:rsidP="005A0309">
            <w:pPr>
              <w:pStyle w:val="TableParagraph"/>
              <w:spacing w:before="1" w:line="240" w:lineRule="auto"/>
              <w:ind w:left="491" w:right="473"/>
              <w:rPr>
                <w:rFonts w:ascii="Times New Roman" w:hAnsi="Times New Roman" w:cs="Times New Roman"/>
                <w:sz w:val="20"/>
                <w:szCs w:val="20"/>
                <w:lang w:val="ru-RU"/>
              </w:rPr>
            </w:pPr>
            <w:proofErr w:type="spellStart"/>
            <w:r w:rsidRPr="00EA6122">
              <w:rPr>
                <w:rFonts w:ascii="Times New Roman" w:hAnsi="Times New Roman" w:cs="Times New Roman"/>
                <w:sz w:val="20"/>
                <w:szCs w:val="20"/>
              </w:rPr>
              <w:t>Брошюра</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сырьевыми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материалами</w:t>
            </w:r>
            <w:proofErr w:type="spellEnd"/>
            <w:r w:rsidRPr="00EA6122">
              <w:rPr>
                <w:rFonts w:ascii="Times New Roman" w:hAnsi="Times New Roman" w:cs="Times New Roman"/>
                <w:sz w:val="20"/>
                <w:szCs w:val="20"/>
              </w:rPr>
              <w:t xml:space="preserve"> 2.</w:t>
            </w:r>
            <w:r w:rsidRPr="00EA6122">
              <w:rPr>
                <w:rFonts w:ascii="Times New Roman" w:hAnsi="Times New Roman" w:cs="Times New Roman"/>
                <w:sz w:val="20"/>
                <w:szCs w:val="20"/>
                <w:lang w:val="ru-RU"/>
              </w:rPr>
              <w:t>2</w:t>
            </w:r>
          </w:p>
        </w:tc>
        <w:tc>
          <w:tcPr>
            <w:tcW w:w="2907" w:type="dxa"/>
            <w:gridSpan w:val="3"/>
            <w:vMerge/>
            <w:tcBorders>
              <w:left w:val="single" w:sz="4" w:space="0" w:color="000000"/>
            </w:tcBorders>
          </w:tcPr>
          <w:p w14:paraId="1D97DE6C" w14:textId="77777777" w:rsidR="00C0713E" w:rsidRPr="00EA6122" w:rsidRDefault="00C0713E" w:rsidP="00AE159D">
            <w:pPr>
              <w:pStyle w:val="TableParagraph"/>
              <w:spacing w:line="244" w:lineRule="auto"/>
              <w:ind w:left="106" w:right="85"/>
              <w:rPr>
                <w:rFonts w:ascii="Times New Roman" w:hAnsi="Times New Roman" w:cs="Times New Roman"/>
                <w:sz w:val="20"/>
                <w:szCs w:val="20"/>
              </w:rPr>
            </w:pPr>
          </w:p>
        </w:tc>
      </w:tr>
      <w:tr w:rsidR="00C0713E" w:rsidRPr="001F337E" w14:paraId="776BADFD" w14:textId="77777777" w:rsidTr="00961A24">
        <w:trPr>
          <w:trHeight w:val="700"/>
        </w:trPr>
        <w:tc>
          <w:tcPr>
            <w:tcW w:w="356" w:type="dxa"/>
            <w:vMerge/>
            <w:tcBorders>
              <w:bottom w:val="single" w:sz="4" w:space="0" w:color="000000"/>
              <w:right w:val="single" w:sz="4" w:space="0" w:color="000000"/>
            </w:tcBorders>
            <w:textDirection w:val="tbRl"/>
          </w:tcPr>
          <w:p w14:paraId="4023C870" w14:textId="77777777" w:rsidR="00C0713E" w:rsidRPr="00D711B6" w:rsidRDefault="00C0713E" w:rsidP="005A0309">
            <w:pPr>
              <w:ind w:left="113" w:right="113"/>
              <w:rPr>
                <w:rFonts w:ascii="Times New Roman" w:hAnsi="Times New Roman" w:cs="Times New Roman"/>
                <w:sz w:val="20"/>
                <w:szCs w:val="20"/>
              </w:rPr>
            </w:pPr>
          </w:p>
        </w:tc>
        <w:tc>
          <w:tcPr>
            <w:tcW w:w="1609" w:type="dxa"/>
            <w:tcBorders>
              <w:top w:val="single" w:sz="4" w:space="0" w:color="000000"/>
              <w:left w:val="single" w:sz="4" w:space="0" w:color="000000"/>
              <w:bottom w:val="single" w:sz="4" w:space="0" w:color="000000"/>
              <w:right w:val="single" w:sz="4" w:space="0" w:color="000000"/>
            </w:tcBorders>
          </w:tcPr>
          <w:p w14:paraId="37CD4AFA" w14:textId="77777777" w:rsidR="00C0713E" w:rsidRPr="00EA6122" w:rsidRDefault="00C0713E" w:rsidP="005A0309">
            <w:pPr>
              <w:pStyle w:val="TableParagraph"/>
              <w:spacing w:before="2"/>
              <w:ind w:left="143" w:right="123"/>
              <w:rPr>
                <w:rFonts w:ascii="Times New Roman" w:hAnsi="Times New Roman" w:cs="Times New Roman"/>
                <w:sz w:val="20"/>
                <w:szCs w:val="20"/>
                <w:lang w:val="ru-RU"/>
              </w:rPr>
            </w:pPr>
            <w:r w:rsidRPr="00EA6122">
              <w:rPr>
                <w:rFonts w:ascii="Times New Roman" w:hAnsi="Times New Roman" w:cs="Times New Roman"/>
                <w:sz w:val="20"/>
                <w:szCs w:val="20"/>
                <w:lang w:val="ru-RU"/>
              </w:rPr>
              <w:t>Огнестойкая антистатическая ткань</w:t>
            </w:r>
          </w:p>
          <w:p w14:paraId="59C22DF0" w14:textId="77777777" w:rsidR="00C0713E" w:rsidRPr="00EA6122" w:rsidRDefault="00C0713E" w:rsidP="005A0309">
            <w:pPr>
              <w:pStyle w:val="TableParagraph"/>
              <w:spacing w:before="2"/>
              <w:ind w:left="143" w:right="123"/>
              <w:rPr>
                <w:rFonts w:ascii="Times New Roman" w:hAnsi="Times New Roman" w:cs="Times New Roman"/>
                <w:sz w:val="20"/>
                <w:szCs w:val="20"/>
                <w:lang w:val="ru-RU"/>
              </w:rPr>
            </w:pPr>
            <w:r w:rsidRPr="00EA6122">
              <w:rPr>
                <w:rFonts w:ascii="Times New Roman" w:hAnsi="Times New Roman" w:cs="Times New Roman"/>
                <w:sz w:val="20"/>
                <w:szCs w:val="20"/>
                <w:lang w:val="ru-RU"/>
              </w:rPr>
              <w:t>(Огнезащитная одежда)</w:t>
            </w:r>
          </w:p>
        </w:tc>
        <w:tc>
          <w:tcPr>
            <w:tcW w:w="2360" w:type="dxa"/>
            <w:gridSpan w:val="3"/>
            <w:tcBorders>
              <w:top w:val="single" w:sz="4" w:space="0" w:color="000000"/>
              <w:left w:val="single" w:sz="4" w:space="0" w:color="000000"/>
              <w:bottom w:val="single" w:sz="4" w:space="0" w:color="000000"/>
              <w:right w:val="single" w:sz="4" w:space="0" w:color="000000"/>
            </w:tcBorders>
          </w:tcPr>
          <w:p w14:paraId="09693738"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p>
          <w:p w14:paraId="24780975"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 xml:space="preserve">88% сырой жидкий красильный интерстициальный </w:t>
            </w:r>
            <w:proofErr w:type="spellStart"/>
            <w:r w:rsidRPr="00EA6122">
              <w:rPr>
                <w:rFonts w:ascii="Times New Roman" w:hAnsi="Times New Roman" w:cs="Times New Roman"/>
                <w:sz w:val="20"/>
                <w:szCs w:val="20"/>
                <w:lang w:val="ru-RU"/>
              </w:rPr>
              <w:t>арамид</w:t>
            </w:r>
            <w:proofErr w:type="spellEnd"/>
          </w:p>
          <w:p w14:paraId="2C0F8421"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10% огнестойкой вискозы 2% токопроводящей проволоки</w:t>
            </w:r>
          </w:p>
          <w:p w14:paraId="6A4CA96C" w14:textId="77777777" w:rsidR="00C0713E" w:rsidRPr="00EA6122" w:rsidRDefault="00C0713E" w:rsidP="005A0309">
            <w:pPr>
              <w:pStyle w:val="a3"/>
              <w:tabs>
                <w:tab w:val="left" w:pos="4752"/>
              </w:tabs>
              <w:spacing w:before="5"/>
              <w:jc w:val="center"/>
              <w:rPr>
                <w:rFonts w:ascii="Times New Roman" w:hAnsi="Times New Roman" w:cs="Times New Roman"/>
                <w:sz w:val="20"/>
                <w:szCs w:val="20"/>
                <w:lang w:val="ru-RU"/>
              </w:rPr>
            </w:pPr>
            <w:r w:rsidRPr="00EA6122">
              <w:rPr>
                <w:rFonts w:ascii="Times New Roman" w:hAnsi="Times New Roman" w:cs="Times New Roman"/>
                <w:sz w:val="20"/>
                <w:szCs w:val="20"/>
                <w:lang w:val="ru-RU"/>
              </w:rPr>
              <w:t>200 г/</w:t>
            </w:r>
            <w:r w:rsidRPr="00EA6122">
              <w:rPr>
                <w:rFonts w:ascii="Times New Roman" w:hAnsi="Times New Roman" w:cs="Times New Roman"/>
                <w:sz w:val="20"/>
                <w:szCs w:val="20"/>
                <w:lang w:val="ru-RU"/>
              </w:rPr>
              <w:t>㎡</w:t>
            </w:r>
          </w:p>
        </w:tc>
        <w:tc>
          <w:tcPr>
            <w:tcW w:w="2059" w:type="dxa"/>
            <w:tcBorders>
              <w:top w:val="single" w:sz="4" w:space="0" w:color="000000"/>
              <w:left w:val="single" w:sz="4" w:space="0" w:color="000000"/>
              <w:bottom w:val="single" w:sz="4" w:space="0" w:color="000000"/>
              <w:right w:val="single" w:sz="4" w:space="0" w:color="000000"/>
            </w:tcBorders>
          </w:tcPr>
          <w:p w14:paraId="1A0C805C" w14:textId="77777777" w:rsidR="00C0713E" w:rsidRPr="00EA6122" w:rsidRDefault="00C0713E" w:rsidP="005A0309">
            <w:pPr>
              <w:pStyle w:val="TableParagraph"/>
              <w:spacing w:line="240" w:lineRule="auto"/>
              <w:ind w:left="491" w:right="473"/>
              <w:rPr>
                <w:rFonts w:ascii="Times New Roman" w:hAnsi="Times New Roman" w:cs="Times New Roman"/>
                <w:sz w:val="20"/>
                <w:szCs w:val="20"/>
              </w:rPr>
            </w:pPr>
            <w:proofErr w:type="spellStart"/>
            <w:r w:rsidRPr="00EA6122">
              <w:rPr>
                <w:rFonts w:ascii="Times New Roman" w:hAnsi="Times New Roman" w:cs="Times New Roman"/>
                <w:sz w:val="20"/>
                <w:szCs w:val="20"/>
              </w:rPr>
              <w:t>Брошюра</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сырьевыми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материалами</w:t>
            </w:r>
            <w:proofErr w:type="spellEnd"/>
            <w:r w:rsidRPr="00EA6122">
              <w:rPr>
                <w:rFonts w:ascii="Times New Roman" w:hAnsi="Times New Roman" w:cs="Times New Roman"/>
                <w:sz w:val="20"/>
                <w:szCs w:val="20"/>
              </w:rPr>
              <w:t xml:space="preserve"> 2.</w:t>
            </w:r>
            <w:r w:rsidRPr="00EA6122">
              <w:rPr>
                <w:rFonts w:ascii="Times New Roman" w:hAnsi="Times New Roman" w:cs="Times New Roman"/>
                <w:sz w:val="20"/>
                <w:szCs w:val="20"/>
                <w:lang w:val="ru-RU"/>
              </w:rPr>
              <w:t>3</w:t>
            </w:r>
          </w:p>
        </w:tc>
        <w:tc>
          <w:tcPr>
            <w:tcW w:w="2907" w:type="dxa"/>
            <w:gridSpan w:val="3"/>
            <w:vMerge/>
            <w:tcBorders>
              <w:left w:val="single" w:sz="4" w:space="0" w:color="000000"/>
              <w:bottom w:val="single" w:sz="4" w:space="0" w:color="000000"/>
            </w:tcBorders>
          </w:tcPr>
          <w:p w14:paraId="2F5BFFA8" w14:textId="77777777" w:rsidR="00C0713E" w:rsidRPr="00EA6122" w:rsidRDefault="00C0713E" w:rsidP="00AE159D">
            <w:pPr>
              <w:pStyle w:val="TableParagraph"/>
              <w:spacing w:line="244" w:lineRule="auto"/>
              <w:ind w:left="106" w:right="85"/>
              <w:rPr>
                <w:rFonts w:ascii="Times New Roman" w:hAnsi="Times New Roman" w:cs="Times New Roman"/>
                <w:sz w:val="20"/>
                <w:szCs w:val="20"/>
                <w:lang w:val="ru-RU"/>
              </w:rPr>
            </w:pPr>
          </w:p>
        </w:tc>
      </w:tr>
      <w:tr w:rsidR="00C0713E" w:rsidRPr="00A432A1" w14:paraId="6FEE36B3" w14:textId="77777777" w:rsidTr="00AE159D">
        <w:trPr>
          <w:gridAfter w:val="1"/>
          <w:wAfter w:w="24" w:type="dxa"/>
          <w:trHeight w:val="700"/>
        </w:trPr>
        <w:tc>
          <w:tcPr>
            <w:tcW w:w="2037" w:type="dxa"/>
            <w:gridSpan w:val="3"/>
            <w:tcBorders>
              <w:top w:val="single" w:sz="4" w:space="0" w:color="000000"/>
              <w:bottom w:val="single" w:sz="4" w:space="0" w:color="000000"/>
              <w:right w:val="single" w:sz="4" w:space="0" w:color="000000"/>
            </w:tcBorders>
          </w:tcPr>
          <w:p w14:paraId="67346265" w14:textId="0024DCCB" w:rsidR="00C0713E" w:rsidRPr="00EA6122" w:rsidRDefault="00C0713E" w:rsidP="00C0713E">
            <w:pPr>
              <w:pStyle w:val="TableParagraph"/>
              <w:spacing w:before="4" w:line="240" w:lineRule="auto"/>
              <w:ind w:left="143" w:right="123"/>
              <w:rPr>
                <w:rFonts w:ascii="Times New Roman" w:hAnsi="Times New Roman" w:cs="Times New Roman"/>
                <w:sz w:val="20"/>
                <w:szCs w:val="20"/>
                <w:lang w:val="ru-RU"/>
              </w:rPr>
            </w:pPr>
            <w:r w:rsidRPr="00EA6122">
              <w:rPr>
                <w:rFonts w:ascii="Times New Roman" w:hAnsi="Times New Roman" w:cs="Times New Roman"/>
                <w:sz w:val="20"/>
                <w:szCs w:val="20"/>
                <w:lang w:val="ru-RU"/>
              </w:rPr>
              <w:t>Плоская ткань из полиэстера и хлопка</w:t>
            </w:r>
          </w:p>
        </w:tc>
        <w:tc>
          <w:tcPr>
            <w:tcW w:w="2268" w:type="dxa"/>
            <w:tcBorders>
              <w:top w:val="single" w:sz="4" w:space="0" w:color="000000"/>
              <w:left w:val="single" w:sz="4" w:space="0" w:color="000000"/>
              <w:bottom w:val="single" w:sz="4" w:space="0" w:color="000000"/>
              <w:right w:val="single" w:sz="4" w:space="0" w:color="000000"/>
            </w:tcBorders>
          </w:tcPr>
          <w:p w14:paraId="68124874" w14:textId="59CFE332" w:rsidR="00C0713E" w:rsidRPr="00EA6122" w:rsidRDefault="00C0713E" w:rsidP="00C0713E">
            <w:pPr>
              <w:pStyle w:val="TableParagraph"/>
              <w:spacing w:line="230" w:lineRule="atLeast"/>
              <w:ind w:left="341" w:right="321"/>
              <w:rPr>
                <w:rFonts w:ascii="Times New Roman" w:hAnsi="Times New Roman" w:cs="Times New Roman"/>
                <w:sz w:val="20"/>
                <w:szCs w:val="20"/>
              </w:rPr>
            </w:pPr>
            <w:r w:rsidRPr="00EA6122">
              <w:rPr>
                <w:rFonts w:ascii="Times New Roman" w:hAnsi="Times New Roman" w:cs="Times New Roman"/>
                <w:sz w:val="20"/>
                <w:szCs w:val="20"/>
              </w:rPr>
              <w:t xml:space="preserve">80% </w:t>
            </w:r>
            <w:proofErr w:type="spellStart"/>
            <w:r w:rsidRPr="00EA6122">
              <w:rPr>
                <w:rFonts w:ascii="Times New Roman" w:hAnsi="Times New Roman" w:cs="Times New Roman"/>
                <w:sz w:val="20"/>
                <w:szCs w:val="20"/>
              </w:rPr>
              <w:t>полиэстер</w:t>
            </w:r>
            <w:proofErr w:type="spellEnd"/>
            <w:r w:rsidRPr="00EA6122">
              <w:rPr>
                <w:rFonts w:ascii="Times New Roman" w:hAnsi="Times New Roman" w:cs="Times New Roman"/>
                <w:sz w:val="20"/>
                <w:szCs w:val="20"/>
              </w:rPr>
              <w:t xml:space="preserve"> 20% </w:t>
            </w:r>
            <w:proofErr w:type="spellStart"/>
            <w:r w:rsidRPr="00EA6122">
              <w:rPr>
                <w:rFonts w:ascii="Times New Roman" w:hAnsi="Times New Roman" w:cs="Times New Roman"/>
                <w:sz w:val="20"/>
                <w:szCs w:val="20"/>
              </w:rPr>
              <w:t>хлопок</w:t>
            </w:r>
            <w:proofErr w:type="spellEnd"/>
          </w:p>
        </w:tc>
        <w:tc>
          <w:tcPr>
            <w:tcW w:w="2127" w:type="dxa"/>
            <w:gridSpan w:val="3"/>
            <w:tcBorders>
              <w:left w:val="single" w:sz="4" w:space="0" w:color="000000"/>
              <w:bottom w:val="single" w:sz="4" w:space="0" w:color="000000"/>
              <w:right w:val="single" w:sz="4" w:space="0" w:color="000000"/>
            </w:tcBorders>
          </w:tcPr>
          <w:p w14:paraId="20726794" w14:textId="53E678CD" w:rsidR="00C0713E" w:rsidRPr="00EA6122" w:rsidRDefault="00C0713E" w:rsidP="00C0713E">
            <w:pPr>
              <w:pStyle w:val="TableParagraph"/>
              <w:spacing w:before="1" w:line="240" w:lineRule="auto"/>
              <w:ind w:left="491" w:right="473"/>
              <w:rPr>
                <w:rFonts w:ascii="Times New Roman" w:hAnsi="Times New Roman" w:cs="Times New Roman"/>
                <w:sz w:val="20"/>
                <w:szCs w:val="20"/>
              </w:rPr>
            </w:pPr>
            <w:r w:rsidRPr="00EA6122">
              <w:rPr>
                <w:rFonts w:ascii="Times New Roman" w:hAnsi="Times New Roman" w:cs="Times New Roman"/>
                <w:sz w:val="20"/>
                <w:szCs w:val="20"/>
              </w:rPr>
              <w:t>GB/T 5326</w:t>
            </w:r>
          </w:p>
        </w:tc>
        <w:tc>
          <w:tcPr>
            <w:tcW w:w="2835" w:type="dxa"/>
            <w:tcBorders>
              <w:top w:val="nil"/>
              <w:left w:val="single" w:sz="4" w:space="0" w:color="000000"/>
              <w:bottom w:val="single" w:sz="4" w:space="0" w:color="000000"/>
            </w:tcBorders>
          </w:tcPr>
          <w:p w14:paraId="0B663261" w14:textId="77777777" w:rsidR="00C0713E" w:rsidRPr="00EA6122" w:rsidRDefault="00C0713E" w:rsidP="00C0713E">
            <w:pPr>
              <w:pStyle w:val="TableParagraph"/>
              <w:spacing w:line="244" w:lineRule="auto"/>
              <w:ind w:left="106" w:right="85"/>
              <w:rPr>
                <w:rFonts w:ascii="Times New Roman" w:hAnsi="Times New Roman" w:cs="Times New Roman"/>
                <w:sz w:val="20"/>
                <w:szCs w:val="20"/>
                <w:lang w:val="ru-RU"/>
              </w:rPr>
            </w:pPr>
          </w:p>
          <w:p w14:paraId="6AA76D88" w14:textId="4E873F20" w:rsidR="00C0713E" w:rsidRPr="00EA6122" w:rsidRDefault="00A432A1" w:rsidP="00C0713E">
            <w:pPr>
              <w:pStyle w:val="TableParagraph"/>
              <w:spacing w:line="244" w:lineRule="auto"/>
              <w:ind w:left="106" w:right="85"/>
              <w:rPr>
                <w:rFonts w:ascii="Times New Roman" w:hAnsi="Times New Roman" w:cs="Times New Roman"/>
                <w:sz w:val="20"/>
                <w:szCs w:val="20"/>
                <w:lang w:val="ru-RU"/>
              </w:rPr>
            </w:pPr>
            <w:r>
              <w:rPr>
                <w:rFonts w:ascii="Times New Roman" w:hAnsi="Times New Roman" w:cs="Times New Roman"/>
                <w:sz w:val="20"/>
                <w:szCs w:val="20"/>
                <w:lang w:val="ru-RU"/>
              </w:rPr>
              <w:t xml:space="preserve">Ткань для </w:t>
            </w:r>
            <w:proofErr w:type="spellStart"/>
            <w:proofErr w:type="gramStart"/>
            <w:r>
              <w:rPr>
                <w:rFonts w:ascii="Times New Roman" w:hAnsi="Times New Roman" w:cs="Times New Roman"/>
                <w:sz w:val="20"/>
                <w:szCs w:val="20"/>
                <w:lang w:val="ru-RU"/>
              </w:rPr>
              <w:t>диаганального</w:t>
            </w:r>
            <w:proofErr w:type="spellEnd"/>
            <w:r>
              <w:rPr>
                <w:rFonts w:ascii="Times New Roman" w:hAnsi="Times New Roman" w:cs="Times New Roman"/>
                <w:sz w:val="20"/>
                <w:szCs w:val="20"/>
                <w:lang w:val="ru-RU"/>
              </w:rPr>
              <w:t xml:space="preserve"> </w:t>
            </w:r>
            <w:r w:rsidR="00C0713E" w:rsidRPr="00EA6122">
              <w:rPr>
                <w:rFonts w:ascii="Times New Roman" w:hAnsi="Times New Roman" w:cs="Times New Roman"/>
                <w:sz w:val="20"/>
                <w:szCs w:val="20"/>
                <w:lang w:val="ru-RU"/>
              </w:rPr>
              <w:t xml:space="preserve"> карман</w:t>
            </w:r>
            <w:r>
              <w:rPr>
                <w:rFonts w:ascii="Times New Roman" w:hAnsi="Times New Roman" w:cs="Times New Roman"/>
                <w:sz w:val="20"/>
                <w:szCs w:val="20"/>
                <w:lang w:val="ru-RU"/>
              </w:rPr>
              <w:t>а</w:t>
            </w:r>
            <w:proofErr w:type="gramEnd"/>
            <w:r>
              <w:rPr>
                <w:rFonts w:ascii="Times New Roman" w:hAnsi="Times New Roman" w:cs="Times New Roman"/>
                <w:sz w:val="20"/>
                <w:szCs w:val="20"/>
                <w:lang w:val="ru-RU"/>
              </w:rPr>
              <w:t xml:space="preserve"> брюк</w:t>
            </w:r>
          </w:p>
          <w:p w14:paraId="5FFC5FA5" w14:textId="40F29CB6" w:rsidR="00C0713E" w:rsidRPr="00EA6122" w:rsidRDefault="00C0713E" w:rsidP="00C0713E">
            <w:pPr>
              <w:rPr>
                <w:rFonts w:ascii="Times New Roman" w:hAnsi="Times New Roman" w:cs="Times New Roman"/>
                <w:sz w:val="20"/>
                <w:szCs w:val="20"/>
                <w:lang w:val="ru-RU"/>
              </w:rPr>
            </w:pPr>
          </w:p>
        </w:tc>
      </w:tr>
      <w:tr w:rsidR="00C0713E" w:rsidRPr="001F337E" w14:paraId="0EDA49EC" w14:textId="77777777" w:rsidTr="00AE159D">
        <w:trPr>
          <w:trHeight w:val="700"/>
        </w:trPr>
        <w:tc>
          <w:tcPr>
            <w:tcW w:w="1965" w:type="dxa"/>
            <w:gridSpan w:val="2"/>
            <w:tcBorders>
              <w:top w:val="single" w:sz="4" w:space="0" w:color="000000"/>
              <w:bottom w:val="single" w:sz="4" w:space="0" w:color="000000"/>
              <w:right w:val="single" w:sz="4" w:space="0" w:color="000000"/>
            </w:tcBorders>
          </w:tcPr>
          <w:p w14:paraId="569718BE" w14:textId="7F3C3B35" w:rsidR="00C0713E" w:rsidRPr="00EA6122" w:rsidRDefault="00C0713E" w:rsidP="00C0713E">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Ребристая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ткань</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7D9D1A12" w14:textId="6E902EBC" w:rsidR="00C0713E" w:rsidRPr="00EA6122" w:rsidRDefault="00C0713E" w:rsidP="00C0713E">
            <w:pPr>
              <w:rPr>
                <w:rFonts w:ascii="Times New Roman" w:hAnsi="Times New Roman" w:cs="Times New Roman"/>
                <w:sz w:val="20"/>
                <w:szCs w:val="20"/>
                <w:lang w:val="ru-RU"/>
              </w:rPr>
            </w:pPr>
            <w:r w:rsidRPr="00EA6122">
              <w:rPr>
                <w:rFonts w:ascii="Times New Roman" w:hAnsi="Times New Roman" w:cs="Times New Roman"/>
                <w:sz w:val="20"/>
                <w:szCs w:val="20"/>
              </w:rPr>
              <w:t xml:space="preserve">1×1 </w:t>
            </w:r>
            <w:proofErr w:type="spellStart"/>
            <w:r w:rsidRPr="00EA6122">
              <w:rPr>
                <w:rFonts w:ascii="Times New Roman" w:hAnsi="Times New Roman" w:cs="Times New Roman"/>
                <w:sz w:val="20"/>
                <w:szCs w:val="20"/>
              </w:rPr>
              <w:t>ребро</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0EFE17B5" w14:textId="292BB5CC" w:rsidR="00C0713E" w:rsidRPr="00EA6122" w:rsidRDefault="00C0713E" w:rsidP="00C0713E">
            <w:pPr>
              <w:pStyle w:val="TableParagraph"/>
              <w:spacing w:before="1" w:line="240" w:lineRule="auto"/>
              <w:ind w:left="488" w:right="474"/>
              <w:rPr>
                <w:rFonts w:ascii="Times New Roman" w:hAnsi="Times New Roman" w:cs="Times New Roman"/>
                <w:sz w:val="20"/>
                <w:szCs w:val="20"/>
                <w:lang w:val="ru-RU"/>
              </w:rPr>
            </w:pPr>
            <w:r w:rsidRPr="00EA6122">
              <w:rPr>
                <w:rFonts w:ascii="Times New Roman" w:hAnsi="Times New Roman" w:cs="Times New Roman"/>
                <w:sz w:val="20"/>
                <w:szCs w:val="20"/>
              </w:rPr>
              <w:t>—</w:t>
            </w:r>
          </w:p>
        </w:tc>
        <w:tc>
          <w:tcPr>
            <w:tcW w:w="2907" w:type="dxa"/>
            <w:gridSpan w:val="3"/>
            <w:tcBorders>
              <w:top w:val="single" w:sz="4" w:space="0" w:color="000000"/>
              <w:left w:val="single" w:sz="4" w:space="0" w:color="000000"/>
              <w:bottom w:val="single" w:sz="4" w:space="0" w:color="000000"/>
            </w:tcBorders>
          </w:tcPr>
          <w:p w14:paraId="686892F2" w14:textId="3672C0B8" w:rsidR="00C0713E" w:rsidRPr="00EA6122" w:rsidRDefault="00C0713E" w:rsidP="00C0713E">
            <w:pPr>
              <w:pStyle w:val="TableParagraph"/>
              <w:ind w:left="106"/>
              <w:rPr>
                <w:rFonts w:ascii="Times New Roman" w:hAnsi="Times New Roman" w:cs="Times New Roman"/>
                <w:sz w:val="20"/>
                <w:szCs w:val="20"/>
                <w:lang w:val="ru-RU"/>
              </w:rPr>
            </w:pPr>
            <w:r w:rsidRPr="00EA6122">
              <w:rPr>
                <w:rFonts w:ascii="Times New Roman" w:hAnsi="Times New Roman" w:cs="Times New Roman"/>
                <w:sz w:val="20"/>
                <w:szCs w:val="20"/>
                <w:lang w:val="ru-RU"/>
              </w:rPr>
              <w:t>Поясница</w:t>
            </w:r>
          </w:p>
        </w:tc>
      </w:tr>
      <w:tr w:rsidR="00C0713E" w:rsidRPr="00A43E79" w14:paraId="6186042C" w14:textId="77777777" w:rsidTr="00AE159D">
        <w:trPr>
          <w:trHeight w:val="700"/>
        </w:trPr>
        <w:tc>
          <w:tcPr>
            <w:tcW w:w="1965" w:type="dxa"/>
            <w:gridSpan w:val="2"/>
            <w:tcBorders>
              <w:top w:val="single" w:sz="4" w:space="0" w:color="000000"/>
              <w:bottom w:val="single" w:sz="4" w:space="0" w:color="000000"/>
              <w:right w:val="single" w:sz="4" w:space="0" w:color="000000"/>
            </w:tcBorders>
          </w:tcPr>
          <w:p w14:paraId="6752ADCF" w14:textId="0C7272FB" w:rsidR="00C0713E" w:rsidRPr="00EA6122" w:rsidRDefault="00C0713E" w:rsidP="00C0713E">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Эластичная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ткань</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3F80A6D5" w14:textId="48D979F8" w:rsidR="00C0713E" w:rsidRPr="00EA6122" w:rsidRDefault="00C0713E" w:rsidP="00C0713E">
            <w:pPr>
              <w:rPr>
                <w:rFonts w:ascii="Times New Roman" w:hAnsi="Times New Roman" w:cs="Times New Roman"/>
                <w:sz w:val="20"/>
                <w:szCs w:val="20"/>
                <w:lang w:val="ru-RU"/>
              </w:rPr>
            </w:pPr>
            <w:r w:rsidRPr="00EA6122">
              <w:rPr>
                <w:rFonts w:ascii="Times New Roman" w:hAnsi="Times New Roman" w:cs="Times New Roman"/>
                <w:sz w:val="20"/>
                <w:szCs w:val="20"/>
              </w:rPr>
              <w:t>210 г/м2</w:t>
            </w:r>
          </w:p>
        </w:tc>
        <w:tc>
          <w:tcPr>
            <w:tcW w:w="2059" w:type="dxa"/>
            <w:tcBorders>
              <w:top w:val="single" w:sz="4" w:space="0" w:color="000000"/>
              <w:left w:val="single" w:sz="4" w:space="0" w:color="000000"/>
              <w:bottom w:val="single" w:sz="4" w:space="0" w:color="000000"/>
              <w:right w:val="single" w:sz="4" w:space="0" w:color="000000"/>
            </w:tcBorders>
          </w:tcPr>
          <w:p w14:paraId="458D0A87" w14:textId="6FD76685" w:rsidR="00C0713E" w:rsidRPr="00EA6122" w:rsidRDefault="00C0713E" w:rsidP="00C0713E">
            <w:pPr>
              <w:pStyle w:val="TableParagraph"/>
              <w:spacing w:before="1" w:line="240" w:lineRule="auto"/>
              <w:ind w:left="488" w:right="474"/>
              <w:rPr>
                <w:rFonts w:ascii="Times New Roman" w:hAnsi="Times New Roman" w:cs="Times New Roman"/>
                <w:sz w:val="20"/>
                <w:szCs w:val="20"/>
              </w:rPr>
            </w:pPr>
            <w:r w:rsidRPr="00EA6122">
              <w:rPr>
                <w:rFonts w:ascii="Times New Roman" w:hAnsi="Times New Roman" w:cs="Times New Roman"/>
                <w:sz w:val="20"/>
                <w:szCs w:val="20"/>
              </w:rPr>
              <w:t>—</w:t>
            </w:r>
          </w:p>
        </w:tc>
        <w:tc>
          <w:tcPr>
            <w:tcW w:w="2907" w:type="dxa"/>
            <w:gridSpan w:val="3"/>
            <w:tcBorders>
              <w:top w:val="single" w:sz="4" w:space="0" w:color="000000"/>
              <w:left w:val="single" w:sz="4" w:space="0" w:color="000000"/>
              <w:bottom w:val="single" w:sz="4" w:space="0" w:color="000000"/>
            </w:tcBorders>
          </w:tcPr>
          <w:p w14:paraId="0FA90087" w14:textId="37E178AC" w:rsidR="00C0713E" w:rsidRPr="00EA6122" w:rsidRDefault="00C0713E" w:rsidP="00C0713E">
            <w:pPr>
              <w:pStyle w:val="TableParagraph"/>
              <w:ind w:left="106"/>
              <w:rPr>
                <w:rFonts w:ascii="Times New Roman" w:hAnsi="Times New Roman" w:cs="Times New Roman"/>
                <w:sz w:val="20"/>
                <w:szCs w:val="20"/>
                <w:lang w:val="ru-RU"/>
              </w:rPr>
            </w:pPr>
            <w:r w:rsidRPr="00EA6122">
              <w:rPr>
                <w:rFonts w:ascii="Times New Roman" w:hAnsi="Times New Roman" w:cs="Times New Roman"/>
                <w:sz w:val="20"/>
                <w:szCs w:val="20"/>
                <w:lang w:val="ru-RU"/>
              </w:rPr>
              <w:t xml:space="preserve">Поясница </w:t>
            </w:r>
          </w:p>
        </w:tc>
      </w:tr>
      <w:tr w:rsidR="00A432A1" w:rsidRPr="00225FB7" w14:paraId="63D7B004" w14:textId="77777777" w:rsidTr="00AE159D">
        <w:trPr>
          <w:trHeight w:val="700"/>
        </w:trPr>
        <w:tc>
          <w:tcPr>
            <w:tcW w:w="1965" w:type="dxa"/>
            <w:gridSpan w:val="2"/>
            <w:tcBorders>
              <w:top w:val="single" w:sz="4" w:space="0" w:color="000000"/>
              <w:bottom w:val="single" w:sz="4" w:space="0" w:color="000000"/>
              <w:right w:val="single" w:sz="4" w:space="0" w:color="000000"/>
            </w:tcBorders>
          </w:tcPr>
          <w:p w14:paraId="6D5AF09C" w14:textId="49B8AD69"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lastRenderedPageBreak/>
              <w:t>Клеевая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подкладка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4C94B51D" w14:textId="77777777" w:rsidR="00A432A1" w:rsidRDefault="00A432A1" w:rsidP="00A432A1">
            <w:pPr>
              <w:rPr>
                <w:rFonts w:ascii="Times New Roman" w:hAnsi="Times New Roman" w:cs="Times New Roman"/>
                <w:sz w:val="20"/>
                <w:szCs w:val="20"/>
              </w:rPr>
            </w:pPr>
            <w:r w:rsidRPr="00EA6122">
              <w:rPr>
                <w:rFonts w:ascii="Times New Roman" w:hAnsi="Times New Roman" w:cs="Times New Roman"/>
                <w:sz w:val="20"/>
                <w:szCs w:val="20"/>
              </w:rPr>
              <w:t>T2137-036</w:t>
            </w:r>
          </w:p>
          <w:p w14:paraId="54CD8EB3" w14:textId="0CE8731C"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36 г/м2</w:t>
            </w:r>
          </w:p>
        </w:tc>
        <w:tc>
          <w:tcPr>
            <w:tcW w:w="2059" w:type="dxa"/>
            <w:tcBorders>
              <w:top w:val="single" w:sz="4" w:space="0" w:color="000000"/>
              <w:left w:val="single" w:sz="4" w:space="0" w:color="000000"/>
              <w:bottom w:val="single" w:sz="4" w:space="0" w:color="000000"/>
              <w:right w:val="single" w:sz="4" w:space="0" w:color="000000"/>
            </w:tcBorders>
          </w:tcPr>
          <w:p w14:paraId="6CE856F2" w14:textId="5DEC882A" w:rsidR="00A432A1" w:rsidRPr="00EA6122" w:rsidRDefault="00A432A1" w:rsidP="00A432A1">
            <w:pPr>
              <w:pStyle w:val="TableParagraph"/>
              <w:spacing w:before="1" w:line="240" w:lineRule="auto"/>
              <w:ind w:left="488" w:right="474"/>
              <w:rPr>
                <w:rFonts w:ascii="Times New Roman" w:hAnsi="Times New Roman" w:cs="Times New Roman"/>
                <w:sz w:val="20"/>
                <w:szCs w:val="20"/>
                <w:lang w:val="ru-RU"/>
              </w:rPr>
            </w:pPr>
            <w:r w:rsidRPr="00EA6122">
              <w:rPr>
                <w:rFonts w:ascii="Times New Roman" w:hAnsi="Times New Roman" w:cs="Times New Roman"/>
                <w:sz w:val="20"/>
                <w:szCs w:val="20"/>
              </w:rPr>
              <w:t>FZ/T 64008</w:t>
            </w:r>
          </w:p>
        </w:tc>
        <w:tc>
          <w:tcPr>
            <w:tcW w:w="2907" w:type="dxa"/>
            <w:gridSpan w:val="3"/>
            <w:tcBorders>
              <w:top w:val="single" w:sz="4" w:space="0" w:color="000000"/>
              <w:left w:val="single" w:sz="4" w:space="0" w:color="000000"/>
              <w:bottom w:val="single" w:sz="4" w:space="0" w:color="000000"/>
            </w:tcBorders>
          </w:tcPr>
          <w:p w14:paraId="7CE7CE06" w14:textId="3C521D2D" w:rsidR="00A432A1" w:rsidRPr="00A432A1" w:rsidRDefault="00A432A1" w:rsidP="00A432A1">
            <w:pPr>
              <w:pStyle w:val="TableParagraph"/>
              <w:ind w:left="106"/>
              <w:rPr>
                <w:rFonts w:ascii="Times New Roman" w:hAnsi="Times New Roman" w:cs="Times New Roman"/>
                <w:sz w:val="20"/>
                <w:szCs w:val="20"/>
                <w:lang w:val="ru-RU"/>
              </w:rPr>
            </w:pPr>
            <w:r w:rsidRPr="00A432A1">
              <w:rPr>
                <w:rFonts w:ascii="Times New Roman" w:hAnsi="Times New Roman" w:cs="Times New Roman"/>
                <w:sz w:val="20"/>
                <w:szCs w:val="20"/>
                <w:lang w:val="ru-RU"/>
              </w:rPr>
              <w:t>Поверхность воротника, подвесная поверхность, к</w:t>
            </w:r>
            <w:r w:rsidR="00E40EF9">
              <w:rPr>
                <w:rFonts w:ascii="Times New Roman" w:hAnsi="Times New Roman" w:cs="Times New Roman"/>
                <w:sz w:val="20"/>
                <w:szCs w:val="20"/>
                <w:lang w:val="ru-RU"/>
              </w:rPr>
              <w:t>лапан</w:t>
            </w:r>
            <w:r w:rsidRPr="00A432A1">
              <w:rPr>
                <w:rFonts w:ascii="Times New Roman" w:hAnsi="Times New Roman" w:cs="Times New Roman"/>
                <w:sz w:val="20"/>
                <w:szCs w:val="20"/>
                <w:lang w:val="ru-RU"/>
              </w:rPr>
              <w:t xml:space="preserve"> нагрудного кармана, поверхность петли рукава, поверхность петли регулировки талии брюк, поверхность петли регулировки </w:t>
            </w:r>
            <w:r w:rsidR="00E40EF9">
              <w:rPr>
                <w:rFonts w:ascii="Times New Roman" w:hAnsi="Times New Roman" w:cs="Times New Roman"/>
                <w:sz w:val="20"/>
                <w:szCs w:val="20"/>
                <w:lang w:val="ru-RU"/>
              </w:rPr>
              <w:t>нижней части</w:t>
            </w:r>
            <w:r w:rsidRPr="00A432A1">
              <w:rPr>
                <w:rFonts w:ascii="Times New Roman" w:hAnsi="Times New Roman" w:cs="Times New Roman"/>
                <w:sz w:val="20"/>
                <w:szCs w:val="20"/>
                <w:lang w:val="ru-RU"/>
              </w:rPr>
              <w:t xml:space="preserve"> брюк</w:t>
            </w:r>
          </w:p>
        </w:tc>
      </w:tr>
      <w:tr w:rsidR="00A432A1" w:rsidRPr="00225FB7" w14:paraId="7DFC2B42" w14:textId="77777777" w:rsidTr="00AE159D">
        <w:trPr>
          <w:trHeight w:val="700"/>
        </w:trPr>
        <w:tc>
          <w:tcPr>
            <w:tcW w:w="1965" w:type="dxa"/>
            <w:gridSpan w:val="2"/>
            <w:tcBorders>
              <w:top w:val="single" w:sz="4" w:space="0" w:color="000000"/>
              <w:bottom w:val="single" w:sz="4" w:space="0" w:color="000000"/>
              <w:right w:val="single" w:sz="4" w:space="0" w:color="000000"/>
            </w:tcBorders>
          </w:tcPr>
          <w:p w14:paraId="648882C3" w14:textId="1FC16855" w:rsidR="00A432A1" w:rsidRPr="00EA6122" w:rsidRDefault="00A432A1" w:rsidP="00A432A1">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Усиленная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нетканая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подкладка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640D4F99" w14:textId="2A77447B"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 xml:space="preserve">1,5 </w:t>
            </w:r>
            <w:proofErr w:type="spellStart"/>
            <w:r w:rsidRPr="00EA6122">
              <w:rPr>
                <w:rFonts w:ascii="Times New Roman" w:hAnsi="Times New Roman" w:cs="Times New Roman"/>
                <w:sz w:val="20"/>
                <w:szCs w:val="20"/>
              </w:rPr>
              <w:t>см</w:t>
            </w:r>
            <w:proofErr w:type="spellEnd"/>
            <w:r w:rsidRPr="00EA6122">
              <w:rPr>
                <w:rFonts w:ascii="Times New Roman" w:hAnsi="Times New Roman" w:cs="Times New Roman"/>
                <w:sz w:val="20"/>
                <w:szCs w:val="20"/>
              </w:rPr>
              <w:t xml:space="preserve"> в </w:t>
            </w:r>
            <w:proofErr w:type="spellStart"/>
            <w:r w:rsidRPr="00EA6122">
              <w:rPr>
                <w:rFonts w:ascii="Times New Roman" w:hAnsi="Times New Roman" w:cs="Times New Roman"/>
                <w:sz w:val="20"/>
                <w:szCs w:val="20"/>
              </w:rPr>
              <w:t>ширину</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0A61E2E9" w14:textId="2C4FD11F" w:rsidR="00A432A1" w:rsidRPr="00EA6122" w:rsidRDefault="00A432A1" w:rsidP="00A432A1">
            <w:pPr>
              <w:pStyle w:val="TableParagraph"/>
              <w:spacing w:before="1" w:line="240" w:lineRule="auto"/>
              <w:ind w:left="488" w:right="474"/>
              <w:rPr>
                <w:rFonts w:ascii="Times New Roman" w:hAnsi="Times New Roman" w:cs="Times New Roman"/>
                <w:sz w:val="20"/>
                <w:szCs w:val="20"/>
                <w:lang w:val="ru-RU"/>
              </w:rPr>
            </w:pPr>
            <w:r w:rsidRPr="00EA6122">
              <w:rPr>
                <w:rFonts w:ascii="Times New Roman" w:hAnsi="Times New Roman" w:cs="Times New Roman"/>
                <w:sz w:val="20"/>
                <w:szCs w:val="20"/>
              </w:rPr>
              <w:t>FZ/T 64009</w:t>
            </w:r>
          </w:p>
        </w:tc>
        <w:tc>
          <w:tcPr>
            <w:tcW w:w="2907" w:type="dxa"/>
            <w:gridSpan w:val="3"/>
            <w:tcBorders>
              <w:top w:val="single" w:sz="4" w:space="0" w:color="000000"/>
              <w:left w:val="single" w:sz="4" w:space="0" w:color="000000"/>
              <w:bottom w:val="single" w:sz="4" w:space="0" w:color="000000"/>
            </w:tcBorders>
          </w:tcPr>
          <w:p w14:paraId="15D3EB72" w14:textId="34248517" w:rsidR="00A432A1" w:rsidRPr="00A432A1" w:rsidRDefault="00E40EF9" w:rsidP="00A432A1">
            <w:pPr>
              <w:pStyle w:val="TableParagraph"/>
              <w:ind w:left="106"/>
              <w:rPr>
                <w:rFonts w:ascii="Times New Roman" w:hAnsi="Times New Roman" w:cs="Times New Roman"/>
                <w:sz w:val="20"/>
                <w:szCs w:val="20"/>
                <w:lang w:val="ru-RU"/>
              </w:rPr>
            </w:pPr>
            <w:proofErr w:type="gramStart"/>
            <w:r>
              <w:rPr>
                <w:rFonts w:ascii="Times New Roman" w:hAnsi="Times New Roman" w:cs="Times New Roman"/>
                <w:sz w:val="20"/>
                <w:szCs w:val="20"/>
                <w:lang w:val="ru-RU"/>
              </w:rPr>
              <w:t xml:space="preserve">Карманы </w:t>
            </w:r>
            <w:r w:rsidR="00A432A1" w:rsidRPr="00A432A1">
              <w:rPr>
                <w:rFonts w:ascii="Times New Roman" w:hAnsi="Times New Roman" w:cs="Times New Roman"/>
                <w:sz w:val="20"/>
                <w:szCs w:val="20"/>
                <w:lang w:val="ru-RU"/>
              </w:rPr>
              <w:t xml:space="preserve"> диагонали</w:t>
            </w:r>
            <w:proofErr w:type="gramEnd"/>
            <w:r w:rsidR="00A432A1" w:rsidRPr="00A432A1">
              <w:rPr>
                <w:rFonts w:ascii="Times New Roman" w:hAnsi="Times New Roman" w:cs="Times New Roman"/>
                <w:sz w:val="20"/>
                <w:szCs w:val="20"/>
                <w:lang w:val="ru-RU"/>
              </w:rPr>
              <w:t xml:space="preserve"> вставлены в </w:t>
            </w:r>
            <w:r>
              <w:rPr>
                <w:rFonts w:ascii="Times New Roman" w:hAnsi="Times New Roman" w:cs="Times New Roman"/>
                <w:sz w:val="20"/>
                <w:szCs w:val="20"/>
                <w:lang w:val="ru-RU"/>
              </w:rPr>
              <w:t>брюки</w:t>
            </w:r>
          </w:p>
        </w:tc>
      </w:tr>
      <w:tr w:rsidR="00A432A1" w:rsidRPr="0021102A" w14:paraId="5E5CE172" w14:textId="77777777" w:rsidTr="00AE159D">
        <w:trPr>
          <w:trHeight w:val="700"/>
        </w:trPr>
        <w:tc>
          <w:tcPr>
            <w:tcW w:w="1965" w:type="dxa"/>
            <w:gridSpan w:val="2"/>
            <w:tcBorders>
              <w:top w:val="single" w:sz="4" w:space="0" w:color="000000"/>
              <w:right w:val="single" w:sz="4" w:space="0" w:color="000000"/>
            </w:tcBorders>
          </w:tcPr>
          <w:p w14:paraId="4E1481AE" w14:textId="2EA2E59D" w:rsidR="00A432A1" w:rsidRPr="00EA6122" w:rsidRDefault="00A432A1" w:rsidP="00A432A1">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Эластичная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лента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03BFD00C" w14:textId="3C8AE72B" w:rsidR="00A432A1" w:rsidRPr="00EA6122" w:rsidRDefault="00A432A1" w:rsidP="00A432A1">
            <w:pPr>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Ширина</w:t>
            </w:r>
            <w:proofErr w:type="spellEnd"/>
            <w:r w:rsidRPr="00EA6122">
              <w:rPr>
                <w:rFonts w:ascii="Times New Roman" w:hAnsi="Times New Roman" w:cs="Times New Roman"/>
                <w:sz w:val="20"/>
                <w:szCs w:val="20"/>
              </w:rPr>
              <w:t xml:space="preserve"> 4,5 </w:t>
            </w:r>
            <w:proofErr w:type="spellStart"/>
            <w:r w:rsidRPr="00EA6122">
              <w:rPr>
                <w:rFonts w:ascii="Times New Roman" w:hAnsi="Times New Roman" w:cs="Times New Roman"/>
                <w:sz w:val="20"/>
                <w:szCs w:val="20"/>
              </w:rPr>
              <w:t>см</w:t>
            </w:r>
            <w:proofErr w:type="spellEnd"/>
          </w:p>
        </w:tc>
        <w:tc>
          <w:tcPr>
            <w:tcW w:w="2059" w:type="dxa"/>
            <w:tcBorders>
              <w:top w:val="single" w:sz="4" w:space="0" w:color="000000"/>
              <w:left w:val="single" w:sz="4" w:space="0" w:color="000000"/>
              <w:right w:val="single" w:sz="4" w:space="0" w:color="000000"/>
            </w:tcBorders>
          </w:tcPr>
          <w:p w14:paraId="709D1C0C" w14:textId="150DC175" w:rsidR="00A432A1" w:rsidRPr="00EA6122" w:rsidRDefault="00A432A1" w:rsidP="00A432A1">
            <w:pPr>
              <w:pStyle w:val="TableParagraph"/>
              <w:spacing w:before="1" w:line="240" w:lineRule="auto"/>
              <w:ind w:left="488" w:right="474"/>
              <w:rPr>
                <w:rFonts w:ascii="Times New Roman" w:hAnsi="Times New Roman" w:cs="Times New Roman"/>
                <w:sz w:val="20"/>
                <w:szCs w:val="20"/>
                <w:lang w:val="ru-RU"/>
              </w:rPr>
            </w:pPr>
            <w:r w:rsidRPr="00EA6122">
              <w:rPr>
                <w:rFonts w:ascii="Times New Roman" w:hAnsi="Times New Roman" w:cs="Times New Roman"/>
                <w:sz w:val="20"/>
                <w:szCs w:val="20"/>
              </w:rPr>
              <w:t>FZ/T 63006</w:t>
            </w:r>
          </w:p>
        </w:tc>
        <w:tc>
          <w:tcPr>
            <w:tcW w:w="2907" w:type="dxa"/>
            <w:gridSpan w:val="3"/>
            <w:tcBorders>
              <w:top w:val="single" w:sz="4" w:space="0" w:color="000000"/>
              <w:left w:val="single" w:sz="4" w:space="0" w:color="000000"/>
              <w:bottom w:val="single" w:sz="4" w:space="0" w:color="000000"/>
            </w:tcBorders>
          </w:tcPr>
          <w:p w14:paraId="6C99ABB3" w14:textId="1C0AE404" w:rsidR="00A432A1" w:rsidRPr="00E40EF9" w:rsidRDefault="00A432A1" w:rsidP="00A432A1">
            <w:pPr>
              <w:pStyle w:val="TableParagraph"/>
              <w:ind w:left="106"/>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Головка</w:t>
            </w:r>
            <w:proofErr w:type="spellEnd"/>
            <w:r w:rsidR="00E40EF9">
              <w:rPr>
                <w:rFonts w:ascii="Times New Roman" w:hAnsi="Times New Roman" w:cs="Times New Roman"/>
                <w:sz w:val="20"/>
                <w:szCs w:val="20"/>
                <w:lang w:val="ru-RU"/>
              </w:rPr>
              <w:t xml:space="preserve"> рукава</w:t>
            </w:r>
          </w:p>
        </w:tc>
      </w:tr>
      <w:tr w:rsidR="00A432A1" w:rsidRPr="00A43E79" w14:paraId="48E22A35" w14:textId="77777777" w:rsidTr="00AE159D">
        <w:trPr>
          <w:trHeight w:val="232"/>
        </w:trPr>
        <w:tc>
          <w:tcPr>
            <w:tcW w:w="1965" w:type="dxa"/>
            <w:gridSpan w:val="2"/>
            <w:tcBorders>
              <w:bottom w:val="single" w:sz="4" w:space="0" w:color="000000"/>
              <w:right w:val="single" w:sz="4" w:space="0" w:color="000000"/>
            </w:tcBorders>
          </w:tcPr>
          <w:p w14:paraId="2C41B027" w14:textId="21617989" w:rsidR="00A432A1" w:rsidRPr="00EA6122" w:rsidRDefault="00A432A1" w:rsidP="00A432A1">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Нейлоновая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молния</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6F0F848F" w14:textId="501A1824" w:rsidR="00A432A1" w:rsidRPr="00D44153"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 xml:space="preserve">№ 3 </w:t>
            </w:r>
            <w:proofErr w:type="spellStart"/>
            <w:r w:rsidRPr="00EA6122">
              <w:rPr>
                <w:rFonts w:ascii="Times New Roman" w:hAnsi="Times New Roman" w:cs="Times New Roman"/>
                <w:sz w:val="20"/>
                <w:szCs w:val="20"/>
              </w:rPr>
              <w:t>одиночный</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закрытый</w:t>
            </w:r>
            <w:proofErr w:type="spellEnd"/>
            <w:r w:rsidRPr="00EA6122">
              <w:rPr>
                <w:rFonts w:ascii="Times New Roman" w:hAnsi="Times New Roman" w:cs="Times New Roman"/>
                <w:sz w:val="20"/>
                <w:szCs w:val="20"/>
              </w:rPr>
              <w:t xml:space="preserve"> </w:t>
            </w:r>
            <w:r>
              <w:rPr>
                <w:rFonts w:ascii="Times New Roman" w:hAnsi="Times New Roman" w:cs="Times New Roman"/>
                <w:sz w:val="20"/>
                <w:szCs w:val="20"/>
                <w:lang w:val="ru-RU"/>
              </w:rPr>
              <w:t>конец</w:t>
            </w:r>
          </w:p>
        </w:tc>
        <w:tc>
          <w:tcPr>
            <w:tcW w:w="2059" w:type="dxa"/>
            <w:tcBorders>
              <w:left w:val="single" w:sz="4" w:space="0" w:color="000000"/>
              <w:bottom w:val="single" w:sz="4" w:space="0" w:color="000000"/>
              <w:right w:val="single" w:sz="4" w:space="0" w:color="000000"/>
            </w:tcBorders>
          </w:tcPr>
          <w:p w14:paraId="415D4B39" w14:textId="4D4C94BD" w:rsidR="00A432A1" w:rsidRPr="00EA6122" w:rsidRDefault="00A432A1" w:rsidP="00A432A1">
            <w:pPr>
              <w:pStyle w:val="TableParagraph"/>
              <w:spacing w:line="213" w:lineRule="exact"/>
              <w:ind w:left="488" w:right="474"/>
              <w:rPr>
                <w:rFonts w:ascii="Times New Roman" w:hAnsi="Times New Roman" w:cs="Times New Roman"/>
                <w:sz w:val="20"/>
                <w:szCs w:val="20"/>
                <w:lang w:val="ru-RU"/>
              </w:rPr>
            </w:pPr>
            <w:r w:rsidRPr="00EA6122">
              <w:rPr>
                <w:rFonts w:ascii="Times New Roman" w:hAnsi="Times New Roman" w:cs="Times New Roman"/>
                <w:sz w:val="20"/>
                <w:szCs w:val="20"/>
              </w:rPr>
              <w:t>QB/T 2173</w:t>
            </w:r>
          </w:p>
        </w:tc>
        <w:tc>
          <w:tcPr>
            <w:tcW w:w="2907" w:type="dxa"/>
            <w:gridSpan w:val="3"/>
            <w:tcBorders>
              <w:top w:val="single" w:sz="4" w:space="0" w:color="000000"/>
              <w:left w:val="single" w:sz="4" w:space="0" w:color="000000"/>
              <w:bottom w:val="single" w:sz="4" w:space="0" w:color="000000"/>
            </w:tcBorders>
          </w:tcPr>
          <w:p w14:paraId="478EB5D3" w14:textId="41A22888" w:rsidR="00A432A1" w:rsidRPr="00E40EF9" w:rsidRDefault="00E40EF9" w:rsidP="00A432A1">
            <w:pPr>
              <w:pStyle w:val="TableParagraph"/>
              <w:spacing w:line="213" w:lineRule="exact"/>
              <w:ind w:left="106"/>
              <w:jc w:val="left"/>
              <w:rPr>
                <w:rFonts w:ascii="Times New Roman" w:hAnsi="Times New Roman" w:cs="Times New Roman"/>
                <w:sz w:val="20"/>
                <w:szCs w:val="20"/>
                <w:lang w:val="ru-RU"/>
              </w:rPr>
            </w:pPr>
            <w:r>
              <w:rPr>
                <w:rFonts w:ascii="Times New Roman" w:hAnsi="Times New Roman" w:cs="Times New Roman"/>
                <w:sz w:val="20"/>
                <w:szCs w:val="20"/>
                <w:lang w:val="ru-RU"/>
              </w:rPr>
              <w:t>Карман на рукаве</w:t>
            </w:r>
          </w:p>
        </w:tc>
      </w:tr>
      <w:tr w:rsidR="00A432A1" w:rsidRPr="001F337E" w14:paraId="76F00F48" w14:textId="77777777" w:rsidTr="00AE159D">
        <w:trPr>
          <w:trHeight w:val="232"/>
        </w:trPr>
        <w:tc>
          <w:tcPr>
            <w:tcW w:w="1965" w:type="dxa"/>
            <w:gridSpan w:val="2"/>
            <w:tcBorders>
              <w:top w:val="single" w:sz="4" w:space="0" w:color="000000"/>
              <w:bottom w:val="single" w:sz="4" w:space="0" w:color="000000"/>
              <w:right w:val="single" w:sz="4" w:space="0" w:color="000000"/>
            </w:tcBorders>
          </w:tcPr>
          <w:p w14:paraId="277A02D4" w14:textId="369B22A6" w:rsidR="00A432A1" w:rsidRPr="00EA6122" w:rsidRDefault="00A432A1" w:rsidP="00A432A1">
            <w:pPr>
              <w:pStyle w:val="TableParagraph"/>
              <w:rPr>
                <w:rFonts w:ascii="Times New Roman" w:hAnsi="Times New Roman" w:cs="Times New Roman"/>
                <w:sz w:val="20"/>
                <w:szCs w:val="20"/>
              </w:rPr>
            </w:pPr>
            <w:r>
              <w:rPr>
                <w:rFonts w:ascii="Times New Roman" w:hAnsi="Times New Roman" w:cs="Times New Roman"/>
                <w:sz w:val="20"/>
                <w:szCs w:val="20"/>
                <w:lang w:val="ru-RU"/>
              </w:rPr>
              <w:t>М</w:t>
            </w:r>
            <w:proofErr w:type="spellStart"/>
            <w:r w:rsidRPr="00EA6122">
              <w:rPr>
                <w:rFonts w:ascii="Times New Roman" w:hAnsi="Times New Roman" w:cs="Times New Roman"/>
                <w:sz w:val="20"/>
                <w:szCs w:val="20"/>
              </w:rPr>
              <w:t>олния</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298CE1B3" w14:textId="37D6E66B"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 xml:space="preserve">№ 5 </w:t>
            </w:r>
            <w:proofErr w:type="spellStart"/>
            <w:r w:rsidRPr="00EA6122">
              <w:rPr>
                <w:rFonts w:ascii="Times New Roman" w:hAnsi="Times New Roman" w:cs="Times New Roman"/>
                <w:sz w:val="20"/>
                <w:szCs w:val="20"/>
              </w:rPr>
              <w:t>закрытый</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хвостовой</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двойной</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ползунок</w:t>
            </w:r>
            <w:proofErr w:type="spellEnd"/>
          </w:p>
        </w:tc>
        <w:tc>
          <w:tcPr>
            <w:tcW w:w="2059" w:type="dxa"/>
            <w:tcBorders>
              <w:top w:val="single" w:sz="4" w:space="0" w:color="000000"/>
              <w:left w:val="single" w:sz="4" w:space="0" w:color="000000"/>
              <w:bottom w:val="single" w:sz="4" w:space="0" w:color="000000"/>
              <w:right w:val="single" w:sz="4" w:space="0" w:color="000000"/>
            </w:tcBorders>
          </w:tcPr>
          <w:p w14:paraId="40BEFA6E" w14:textId="7A6D184E" w:rsidR="00A432A1" w:rsidRPr="00EA6122" w:rsidRDefault="00A432A1" w:rsidP="00A432A1">
            <w:pPr>
              <w:pStyle w:val="TableParagraph"/>
              <w:ind w:left="491" w:right="474"/>
              <w:rPr>
                <w:rFonts w:ascii="Times New Roman" w:hAnsi="Times New Roman" w:cs="Times New Roman"/>
                <w:sz w:val="20"/>
                <w:szCs w:val="20"/>
                <w:lang w:val="ru-RU"/>
              </w:rPr>
            </w:pPr>
            <w:r w:rsidRPr="00EA6122">
              <w:rPr>
                <w:rFonts w:ascii="Times New Roman" w:hAnsi="Times New Roman" w:cs="Times New Roman"/>
                <w:sz w:val="20"/>
                <w:szCs w:val="20"/>
              </w:rPr>
              <w:t>QB/T 2172</w:t>
            </w:r>
          </w:p>
        </w:tc>
        <w:tc>
          <w:tcPr>
            <w:tcW w:w="2907" w:type="dxa"/>
            <w:gridSpan w:val="3"/>
            <w:tcBorders>
              <w:top w:val="single" w:sz="4" w:space="0" w:color="000000"/>
              <w:left w:val="single" w:sz="4" w:space="0" w:color="000000"/>
              <w:bottom w:val="single" w:sz="4" w:space="0" w:color="000000"/>
            </w:tcBorders>
          </w:tcPr>
          <w:p w14:paraId="5BEB8F94" w14:textId="5DD0378A" w:rsidR="00A432A1" w:rsidRPr="00E40EF9" w:rsidRDefault="00A432A1" w:rsidP="00A432A1">
            <w:pPr>
              <w:pStyle w:val="TableParagraph"/>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Планка</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передней</w:t>
            </w:r>
            <w:proofErr w:type="spellEnd"/>
            <w:r w:rsidRPr="00A432A1">
              <w:rPr>
                <w:rFonts w:ascii="Times New Roman" w:hAnsi="Times New Roman" w:cs="Times New Roman"/>
                <w:sz w:val="20"/>
                <w:szCs w:val="20"/>
              </w:rPr>
              <w:t xml:space="preserve"> </w:t>
            </w:r>
            <w:r w:rsidR="00E40EF9">
              <w:rPr>
                <w:rFonts w:ascii="Times New Roman" w:hAnsi="Times New Roman" w:cs="Times New Roman"/>
                <w:sz w:val="20"/>
                <w:szCs w:val="20"/>
                <w:lang w:val="ru-RU"/>
              </w:rPr>
              <w:t>части</w:t>
            </w:r>
          </w:p>
        </w:tc>
      </w:tr>
      <w:tr w:rsidR="00A432A1" w:rsidRPr="00225FB7" w14:paraId="4ECC3CF3" w14:textId="77777777" w:rsidTr="00AE159D">
        <w:trPr>
          <w:trHeight w:val="232"/>
        </w:trPr>
        <w:tc>
          <w:tcPr>
            <w:tcW w:w="1965" w:type="dxa"/>
            <w:gridSpan w:val="2"/>
            <w:tcBorders>
              <w:top w:val="single" w:sz="4" w:space="0" w:color="000000"/>
              <w:bottom w:val="single" w:sz="4" w:space="0" w:color="000000"/>
              <w:right w:val="single" w:sz="4" w:space="0" w:color="000000"/>
            </w:tcBorders>
          </w:tcPr>
          <w:p w14:paraId="72873A49" w14:textId="2CC208AD"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Светоотражающая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полоска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48D3E98C" w14:textId="128E05FF" w:rsidR="00A432A1" w:rsidRPr="00EA6122" w:rsidRDefault="00A432A1" w:rsidP="00A432A1">
            <w:pPr>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Ширина</w:t>
            </w:r>
            <w:proofErr w:type="spellEnd"/>
            <w:r w:rsidRPr="00EA6122">
              <w:rPr>
                <w:rFonts w:ascii="Times New Roman" w:hAnsi="Times New Roman" w:cs="Times New Roman"/>
                <w:sz w:val="20"/>
                <w:szCs w:val="20"/>
              </w:rPr>
              <w:t xml:space="preserve"> 3,0 </w:t>
            </w:r>
            <w:proofErr w:type="spellStart"/>
            <w:r w:rsidRPr="00EA6122">
              <w:rPr>
                <w:rFonts w:ascii="Times New Roman" w:hAnsi="Times New Roman" w:cs="Times New Roman"/>
                <w:sz w:val="20"/>
                <w:szCs w:val="20"/>
              </w:rPr>
              <w:t>см</w:t>
            </w:r>
            <w:proofErr w:type="spellEnd"/>
          </w:p>
        </w:tc>
        <w:tc>
          <w:tcPr>
            <w:tcW w:w="2059" w:type="dxa"/>
            <w:tcBorders>
              <w:top w:val="nil"/>
              <w:left w:val="single" w:sz="4" w:space="0" w:color="000000"/>
              <w:right w:val="single" w:sz="4" w:space="0" w:color="000000"/>
            </w:tcBorders>
          </w:tcPr>
          <w:p w14:paraId="04B37069" w14:textId="2D01A42C" w:rsidR="00A432A1" w:rsidRPr="00EA6122" w:rsidRDefault="00A432A1" w:rsidP="00A432A1">
            <w:pPr>
              <w:pStyle w:val="TableParagraph"/>
              <w:ind w:left="491" w:right="474"/>
              <w:rPr>
                <w:rFonts w:ascii="Times New Roman" w:hAnsi="Times New Roman" w:cs="Times New Roman"/>
                <w:sz w:val="20"/>
                <w:szCs w:val="20"/>
              </w:rPr>
            </w:pPr>
            <w:r w:rsidRPr="00EA6122">
              <w:rPr>
                <w:rFonts w:ascii="Times New Roman" w:hAnsi="Times New Roman" w:cs="Times New Roman"/>
                <w:sz w:val="20"/>
                <w:szCs w:val="20"/>
              </w:rPr>
              <w:t>GB 20653</w:t>
            </w:r>
          </w:p>
        </w:tc>
        <w:tc>
          <w:tcPr>
            <w:tcW w:w="2907" w:type="dxa"/>
            <w:gridSpan w:val="3"/>
            <w:tcBorders>
              <w:top w:val="single" w:sz="4" w:space="0" w:color="000000"/>
              <w:left w:val="single" w:sz="4" w:space="0" w:color="000000"/>
              <w:bottom w:val="single" w:sz="4" w:space="0" w:color="000000"/>
            </w:tcBorders>
          </w:tcPr>
          <w:p w14:paraId="3E549B07" w14:textId="73B4BC08" w:rsidR="00A432A1" w:rsidRPr="00A432A1" w:rsidRDefault="00A432A1" w:rsidP="00A432A1">
            <w:pPr>
              <w:pStyle w:val="TableParagraph"/>
              <w:ind w:left="106"/>
              <w:jc w:val="left"/>
              <w:rPr>
                <w:rFonts w:ascii="Times New Roman" w:hAnsi="Times New Roman" w:cs="Times New Roman"/>
                <w:sz w:val="20"/>
                <w:szCs w:val="20"/>
                <w:lang w:val="ru-RU"/>
              </w:rPr>
            </w:pPr>
            <w:r w:rsidRPr="00A432A1">
              <w:rPr>
                <w:rFonts w:ascii="Times New Roman" w:hAnsi="Times New Roman" w:cs="Times New Roman"/>
                <w:sz w:val="20"/>
                <w:szCs w:val="20"/>
                <w:lang w:val="ru-RU"/>
              </w:rPr>
              <w:t xml:space="preserve"> на плечах, левый и правый рукава, левая и правая штанины</w:t>
            </w:r>
          </w:p>
        </w:tc>
      </w:tr>
      <w:tr w:rsidR="00A432A1" w:rsidRPr="00225FB7" w14:paraId="0291BE49" w14:textId="77777777" w:rsidTr="00AE159D">
        <w:trPr>
          <w:trHeight w:val="253"/>
        </w:trPr>
        <w:tc>
          <w:tcPr>
            <w:tcW w:w="1965" w:type="dxa"/>
            <w:gridSpan w:val="2"/>
            <w:tcBorders>
              <w:top w:val="single" w:sz="4" w:space="0" w:color="000000"/>
              <w:bottom w:val="single" w:sz="4" w:space="0" w:color="000000"/>
              <w:right w:val="single" w:sz="4" w:space="0" w:color="000000"/>
            </w:tcBorders>
          </w:tcPr>
          <w:p w14:paraId="0C4B1537" w14:textId="3AF8F17E" w:rsidR="00A432A1" w:rsidRPr="00EA6122" w:rsidRDefault="00A432A1" w:rsidP="00A432A1">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Пояс</w:t>
            </w:r>
            <w:proofErr w:type="spellEnd"/>
            <w:r w:rsidRPr="00EA6122">
              <w:rPr>
                <w:rFonts w:ascii="Times New Roman" w:hAnsi="Times New Roman" w:cs="Times New Roman"/>
                <w:sz w:val="20"/>
                <w:szCs w:val="20"/>
              </w:rPr>
              <w:t xml:space="preserve"> с </w:t>
            </w:r>
            <w:proofErr w:type="spellStart"/>
            <w:r w:rsidRPr="00EA6122">
              <w:rPr>
                <w:rFonts w:ascii="Times New Roman" w:hAnsi="Times New Roman" w:cs="Times New Roman"/>
                <w:sz w:val="20"/>
                <w:szCs w:val="20"/>
              </w:rPr>
              <w:t>парчовой</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пряжкой</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377997C7" w14:textId="6D88CB38" w:rsidR="00A432A1" w:rsidRPr="00EA6122" w:rsidRDefault="00A432A1" w:rsidP="00A432A1">
            <w:pPr>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Ширина</w:t>
            </w:r>
            <w:proofErr w:type="spellEnd"/>
            <w:r w:rsidRPr="00EA6122">
              <w:rPr>
                <w:rFonts w:ascii="Times New Roman" w:hAnsi="Times New Roman" w:cs="Times New Roman"/>
                <w:sz w:val="20"/>
                <w:szCs w:val="20"/>
              </w:rPr>
              <w:t xml:space="preserve"> 2,5 </w:t>
            </w:r>
            <w:proofErr w:type="spellStart"/>
            <w:r w:rsidRPr="00EA6122">
              <w:rPr>
                <w:rFonts w:ascii="Times New Roman" w:hAnsi="Times New Roman" w:cs="Times New Roman"/>
                <w:sz w:val="20"/>
                <w:szCs w:val="20"/>
              </w:rPr>
              <w:t>см</w:t>
            </w:r>
            <w:proofErr w:type="spellEnd"/>
          </w:p>
        </w:tc>
        <w:tc>
          <w:tcPr>
            <w:tcW w:w="2059" w:type="dxa"/>
            <w:tcBorders>
              <w:left w:val="single" w:sz="4" w:space="0" w:color="000000"/>
              <w:right w:val="single" w:sz="4" w:space="0" w:color="000000"/>
            </w:tcBorders>
          </w:tcPr>
          <w:p w14:paraId="4EC07AFE" w14:textId="3ADA81E9" w:rsidR="00A432A1" w:rsidRPr="00EA6122" w:rsidRDefault="00A432A1" w:rsidP="00A432A1">
            <w:pPr>
              <w:pStyle w:val="TableParagraph"/>
              <w:ind w:left="491" w:right="474"/>
              <w:rPr>
                <w:rFonts w:ascii="Times New Roman" w:hAnsi="Times New Roman" w:cs="Times New Roman"/>
                <w:sz w:val="20"/>
                <w:szCs w:val="20"/>
              </w:rPr>
            </w:pPr>
            <w:r w:rsidRPr="00EA6122">
              <w:rPr>
                <w:rFonts w:ascii="Times New Roman" w:hAnsi="Times New Roman" w:cs="Times New Roman"/>
                <w:sz w:val="20"/>
                <w:szCs w:val="20"/>
              </w:rPr>
              <w:t>FZ 66315</w:t>
            </w:r>
          </w:p>
        </w:tc>
        <w:tc>
          <w:tcPr>
            <w:tcW w:w="2907" w:type="dxa"/>
            <w:gridSpan w:val="3"/>
            <w:tcBorders>
              <w:top w:val="single" w:sz="4" w:space="0" w:color="000000"/>
              <w:left w:val="single" w:sz="4" w:space="0" w:color="000000"/>
              <w:bottom w:val="single" w:sz="4" w:space="0" w:color="000000"/>
            </w:tcBorders>
          </w:tcPr>
          <w:p w14:paraId="493B49F9" w14:textId="3085C04A" w:rsidR="00A432A1" w:rsidRPr="00EA6122" w:rsidRDefault="00A432A1" w:rsidP="00A432A1">
            <w:pPr>
              <w:pStyle w:val="TableParagraph"/>
              <w:ind w:left="106"/>
              <w:jc w:val="left"/>
              <w:rPr>
                <w:rFonts w:ascii="Times New Roman" w:hAnsi="Times New Roman" w:cs="Times New Roman"/>
                <w:sz w:val="20"/>
                <w:szCs w:val="20"/>
                <w:lang w:val="ru-RU"/>
              </w:rPr>
            </w:pPr>
            <w:r w:rsidRPr="00A432A1">
              <w:rPr>
                <w:rFonts w:ascii="Times New Roman" w:hAnsi="Times New Roman" w:cs="Times New Roman"/>
                <w:sz w:val="20"/>
                <w:szCs w:val="20"/>
                <w:lang w:val="ru-RU"/>
              </w:rPr>
              <w:t>Нагрудные карманы, петли для регулировки талии, манжеты, ножки</w:t>
            </w:r>
          </w:p>
        </w:tc>
      </w:tr>
      <w:tr w:rsidR="00A432A1" w:rsidRPr="001F337E" w14:paraId="7AF45015" w14:textId="77777777" w:rsidTr="00AE159D">
        <w:trPr>
          <w:trHeight w:val="232"/>
        </w:trPr>
        <w:tc>
          <w:tcPr>
            <w:tcW w:w="1965" w:type="dxa"/>
            <w:gridSpan w:val="2"/>
            <w:tcBorders>
              <w:top w:val="single" w:sz="4" w:space="0" w:color="000000"/>
              <w:bottom w:val="single" w:sz="4" w:space="0" w:color="000000"/>
              <w:right w:val="single" w:sz="4" w:space="0" w:color="000000"/>
            </w:tcBorders>
          </w:tcPr>
          <w:p w14:paraId="2C3DAE6B" w14:textId="7C82E7E2" w:rsidR="00A432A1" w:rsidRPr="00EA6122" w:rsidRDefault="00A432A1" w:rsidP="00A432A1">
            <w:pPr>
              <w:pStyle w:val="TableParagraph"/>
              <w:rPr>
                <w:rFonts w:ascii="Times New Roman" w:hAnsi="Times New Roman" w:cs="Times New Roman"/>
                <w:sz w:val="20"/>
                <w:szCs w:val="20"/>
              </w:rPr>
            </w:pPr>
            <w:r>
              <w:rPr>
                <w:rFonts w:ascii="Times New Roman" w:hAnsi="Times New Roman" w:cs="Times New Roman"/>
                <w:sz w:val="20"/>
                <w:szCs w:val="20"/>
                <w:lang w:val="ru-RU"/>
              </w:rPr>
              <w:t>Нагрудной з</w:t>
            </w:r>
            <w:proofErr w:type="spellStart"/>
            <w:r w:rsidRPr="00EA6122">
              <w:rPr>
                <w:rFonts w:ascii="Times New Roman" w:hAnsi="Times New Roman" w:cs="Times New Roman"/>
                <w:sz w:val="20"/>
                <w:szCs w:val="20"/>
              </w:rPr>
              <w:t>начок</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555905AE" w14:textId="6783F122" w:rsidR="00A432A1" w:rsidRPr="00EA6122" w:rsidRDefault="00A432A1" w:rsidP="00A432A1">
            <w:pPr>
              <w:rPr>
                <w:rFonts w:ascii="Times New Roman" w:hAnsi="Times New Roman" w:cs="Times New Roman"/>
                <w:sz w:val="20"/>
                <w:szCs w:val="20"/>
                <w:lang w:val="ru-RU"/>
              </w:rPr>
            </w:pPr>
            <w:r>
              <w:rPr>
                <w:rFonts w:ascii="Times New Roman" w:hAnsi="Times New Roman" w:cs="Times New Roman"/>
                <w:sz w:val="20"/>
                <w:szCs w:val="20"/>
                <w:lang w:val="ru-RU"/>
              </w:rPr>
              <w:t xml:space="preserve">Специально для </w:t>
            </w:r>
            <w:proofErr w:type="spellStart"/>
            <w:r w:rsidRPr="00D44153">
              <w:rPr>
                <w:rFonts w:ascii="Times New Roman" w:hAnsi="Times New Roman" w:cs="Times New Roman"/>
                <w:sz w:val="20"/>
                <w:szCs w:val="20"/>
                <w:lang w:val="ru-RU"/>
              </w:rPr>
              <w:t>PetroChina</w:t>
            </w:r>
            <w:proofErr w:type="spellEnd"/>
          </w:p>
        </w:tc>
        <w:tc>
          <w:tcPr>
            <w:tcW w:w="2059" w:type="dxa"/>
            <w:tcBorders>
              <w:left w:val="single" w:sz="4" w:space="0" w:color="000000"/>
              <w:bottom w:val="single" w:sz="4" w:space="0" w:color="000000"/>
              <w:right w:val="single" w:sz="4" w:space="0" w:color="000000"/>
            </w:tcBorders>
          </w:tcPr>
          <w:p w14:paraId="533BC7A4" w14:textId="270A01FB" w:rsidR="00A432A1" w:rsidRPr="00404DF4" w:rsidRDefault="00A432A1" w:rsidP="00A432A1">
            <w:pPr>
              <w:rPr>
                <w:rFonts w:ascii="Times New Roman" w:hAnsi="Times New Roman" w:cs="Times New Roman"/>
                <w:sz w:val="20"/>
                <w:szCs w:val="20"/>
              </w:rPr>
            </w:pPr>
            <w:proofErr w:type="spellStart"/>
            <w:r w:rsidRPr="00404DF4">
              <w:rPr>
                <w:rFonts w:ascii="Times New Roman" w:hAnsi="Times New Roman" w:cs="Times New Roman"/>
              </w:rPr>
              <w:t>Идентификационный</w:t>
            </w:r>
            <w:proofErr w:type="spellEnd"/>
            <w:r w:rsidRPr="00404DF4">
              <w:rPr>
                <w:rFonts w:ascii="Times New Roman" w:hAnsi="Times New Roman" w:cs="Times New Roman"/>
              </w:rPr>
              <w:t xml:space="preserve"> </w:t>
            </w:r>
            <w:proofErr w:type="spellStart"/>
            <w:r w:rsidRPr="00404DF4">
              <w:rPr>
                <w:rFonts w:ascii="Times New Roman" w:hAnsi="Times New Roman" w:cs="Times New Roman"/>
              </w:rPr>
              <w:t>пакет</w:t>
            </w:r>
            <w:proofErr w:type="spellEnd"/>
          </w:p>
        </w:tc>
        <w:tc>
          <w:tcPr>
            <w:tcW w:w="2907" w:type="dxa"/>
            <w:gridSpan w:val="3"/>
            <w:tcBorders>
              <w:top w:val="single" w:sz="4" w:space="0" w:color="000000"/>
              <w:left w:val="single" w:sz="4" w:space="0" w:color="000000"/>
              <w:bottom w:val="single" w:sz="4" w:space="0" w:color="000000"/>
            </w:tcBorders>
          </w:tcPr>
          <w:p w14:paraId="3766B9D7" w14:textId="5BC0D4A3" w:rsidR="00A432A1" w:rsidRPr="00E40EF9" w:rsidRDefault="00A432A1" w:rsidP="00A432A1">
            <w:pPr>
              <w:pStyle w:val="TableParagraph"/>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Левая</w:t>
            </w:r>
            <w:proofErr w:type="spellEnd"/>
            <w:r w:rsidRPr="00A432A1">
              <w:rPr>
                <w:rFonts w:ascii="Times New Roman" w:hAnsi="Times New Roman" w:cs="Times New Roman"/>
                <w:sz w:val="20"/>
                <w:szCs w:val="20"/>
              </w:rPr>
              <w:t xml:space="preserve"> </w:t>
            </w:r>
            <w:r w:rsidR="00E40EF9">
              <w:rPr>
                <w:rFonts w:ascii="Times New Roman" w:hAnsi="Times New Roman" w:cs="Times New Roman"/>
                <w:sz w:val="20"/>
                <w:szCs w:val="20"/>
                <w:lang w:val="ru-RU"/>
              </w:rPr>
              <w:t xml:space="preserve">часть </w:t>
            </w:r>
            <w:proofErr w:type="spellStart"/>
            <w:r w:rsidRPr="00A432A1">
              <w:rPr>
                <w:rFonts w:ascii="Times New Roman" w:hAnsi="Times New Roman" w:cs="Times New Roman"/>
                <w:sz w:val="20"/>
                <w:szCs w:val="20"/>
              </w:rPr>
              <w:t>грудн</w:t>
            </w:r>
            <w:proofErr w:type="spellEnd"/>
            <w:r w:rsidR="00E40EF9">
              <w:rPr>
                <w:rFonts w:ascii="Times New Roman" w:hAnsi="Times New Roman" w:cs="Times New Roman"/>
                <w:sz w:val="20"/>
                <w:szCs w:val="20"/>
                <w:lang w:val="ru-RU"/>
              </w:rPr>
              <w:t>ой</w:t>
            </w:r>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клетк</w:t>
            </w:r>
            <w:proofErr w:type="spellEnd"/>
            <w:r w:rsidR="00E40EF9">
              <w:rPr>
                <w:rFonts w:ascii="Times New Roman" w:hAnsi="Times New Roman" w:cs="Times New Roman"/>
                <w:sz w:val="20"/>
                <w:szCs w:val="20"/>
                <w:lang w:val="ru-RU"/>
              </w:rPr>
              <w:t>и</w:t>
            </w:r>
          </w:p>
        </w:tc>
      </w:tr>
      <w:tr w:rsidR="00A432A1" w:rsidRPr="001F337E" w14:paraId="40D8FD72" w14:textId="77777777" w:rsidTr="00AE159D">
        <w:trPr>
          <w:trHeight w:val="232"/>
        </w:trPr>
        <w:tc>
          <w:tcPr>
            <w:tcW w:w="1965" w:type="dxa"/>
            <w:gridSpan w:val="2"/>
            <w:tcBorders>
              <w:top w:val="single" w:sz="4" w:space="0" w:color="000000"/>
              <w:bottom w:val="single" w:sz="4" w:space="0" w:color="000000"/>
              <w:right w:val="single" w:sz="4" w:space="0" w:color="000000"/>
            </w:tcBorders>
          </w:tcPr>
          <w:p w14:paraId="09B133D0" w14:textId="0A725294" w:rsidR="00A432A1" w:rsidRPr="00D44153" w:rsidRDefault="00A432A1" w:rsidP="00A432A1">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 xml:space="preserve">Нарукавный знак </w:t>
            </w:r>
          </w:p>
        </w:tc>
        <w:tc>
          <w:tcPr>
            <w:tcW w:w="2360" w:type="dxa"/>
            <w:gridSpan w:val="3"/>
            <w:tcBorders>
              <w:top w:val="single" w:sz="4" w:space="0" w:color="000000"/>
              <w:left w:val="single" w:sz="4" w:space="0" w:color="000000"/>
              <w:bottom w:val="single" w:sz="4" w:space="0" w:color="000000"/>
              <w:right w:val="single" w:sz="4" w:space="0" w:color="000000"/>
            </w:tcBorders>
          </w:tcPr>
          <w:p w14:paraId="6E1D618A" w14:textId="32DEDBD3"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lang w:val="ru-RU"/>
              </w:rPr>
              <w:t>Специал</w:t>
            </w:r>
            <w:r>
              <w:rPr>
                <w:rFonts w:ascii="Times New Roman" w:hAnsi="Times New Roman" w:cs="Times New Roman"/>
                <w:sz w:val="20"/>
                <w:szCs w:val="20"/>
                <w:lang w:val="ru-RU"/>
              </w:rPr>
              <w:t>ьно</w:t>
            </w:r>
            <w:r w:rsidRPr="00EA6122">
              <w:rPr>
                <w:rFonts w:ascii="Times New Roman" w:hAnsi="Times New Roman" w:cs="Times New Roman"/>
                <w:sz w:val="20"/>
                <w:szCs w:val="20"/>
                <w:lang w:val="ru-RU"/>
              </w:rPr>
              <w:t xml:space="preserve"> </w:t>
            </w:r>
            <w:r>
              <w:rPr>
                <w:rFonts w:ascii="Times New Roman" w:hAnsi="Times New Roman" w:cs="Times New Roman"/>
                <w:sz w:val="20"/>
                <w:szCs w:val="20"/>
                <w:lang w:val="ru-RU"/>
              </w:rPr>
              <w:t>для</w:t>
            </w:r>
            <w:r w:rsidRPr="00EA6122">
              <w:rPr>
                <w:rFonts w:ascii="Times New Roman" w:hAnsi="Times New Roman" w:cs="Times New Roman"/>
                <w:sz w:val="20"/>
                <w:szCs w:val="20"/>
                <w:lang w:val="ru-RU"/>
              </w:rPr>
              <w:t xml:space="preserve"> продаж и обслуживании </w:t>
            </w:r>
            <w:r w:rsidRPr="00EA6122">
              <w:rPr>
                <w:rFonts w:ascii="Times New Roman" w:hAnsi="Times New Roman" w:cs="Times New Roman"/>
                <w:sz w:val="20"/>
                <w:szCs w:val="20"/>
              </w:rPr>
              <w:t>PetroChina</w:t>
            </w:r>
          </w:p>
        </w:tc>
        <w:tc>
          <w:tcPr>
            <w:tcW w:w="2059" w:type="dxa"/>
            <w:tcBorders>
              <w:top w:val="single" w:sz="4" w:space="0" w:color="000000"/>
              <w:left w:val="single" w:sz="4" w:space="0" w:color="000000"/>
              <w:bottom w:val="single" w:sz="4" w:space="0" w:color="000000"/>
              <w:right w:val="single" w:sz="4" w:space="0" w:color="000000"/>
            </w:tcBorders>
          </w:tcPr>
          <w:p w14:paraId="7833E710" w14:textId="3D271B18" w:rsidR="00A432A1" w:rsidRPr="00404DF4" w:rsidRDefault="00A432A1" w:rsidP="00A432A1">
            <w:pPr>
              <w:rPr>
                <w:rFonts w:ascii="Times New Roman" w:hAnsi="Times New Roman" w:cs="Times New Roman"/>
                <w:sz w:val="20"/>
                <w:szCs w:val="20"/>
                <w:lang w:val="ru-RU"/>
              </w:rPr>
            </w:pPr>
            <w:proofErr w:type="spellStart"/>
            <w:r w:rsidRPr="00404DF4">
              <w:rPr>
                <w:rFonts w:ascii="Times New Roman" w:hAnsi="Times New Roman" w:cs="Times New Roman"/>
              </w:rPr>
              <w:t>Идентификационный</w:t>
            </w:r>
            <w:proofErr w:type="spellEnd"/>
            <w:r w:rsidRPr="00404DF4">
              <w:rPr>
                <w:rFonts w:ascii="Times New Roman" w:hAnsi="Times New Roman" w:cs="Times New Roman"/>
              </w:rPr>
              <w:t xml:space="preserve"> </w:t>
            </w:r>
            <w:proofErr w:type="spellStart"/>
            <w:r w:rsidRPr="00404DF4">
              <w:rPr>
                <w:rFonts w:ascii="Times New Roman" w:hAnsi="Times New Roman" w:cs="Times New Roman"/>
              </w:rPr>
              <w:t>пакет</w:t>
            </w:r>
            <w:proofErr w:type="spellEnd"/>
          </w:p>
        </w:tc>
        <w:tc>
          <w:tcPr>
            <w:tcW w:w="2907" w:type="dxa"/>
            <w:gridSpan w:val="3"/>
            <w:tcBorders>
              <w:top w:val="single" w:sz="4" w:space="0" w:color="000000"/>
              <w:left w:val="single" w:sz="4" w:space="0" w:color="000000"/>
              <w:bottom w:val="single" w:sz="4" w:space="0" w:color="000000"/>
            </w:tcBorders>
          </w:tcPr>
          <w:p w14:paraId="7A343B6F" w14:textId="15F13565" w:rsidR="00A432A1" w:rsidRPr="00EA6122" w:rsidRDefault="00A432A1" w:rsidP="00A432A1">
            <w:pPr>
              <w:pStyle w:val="TableParagraph"/>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Левый</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рукав</w:t>
            </w:r>
            <w:proofErr w:type="spellEnd"/>
          </w:p>
        </w:tc>
      </w:tr>
      <w:tr w:rsidR="00A432A1" w:rsidRPr="00E40EF9" w14:paraId="72DA88CC" w14:textId="77777777" w:rsidTr="00AE159D">
        <w:trPr>
          <w:trHeight w:val="234"/>
        </w:trPr>
        <w:tc>
          <w:tcPr>
            <w:tcW w:w="1965" w:type="dxa"/>
            <w:gridSpan w:val="2"/>
            <w:vMerge w:val="restart"/>
            <w:tcBorders>
              <w:top w:val="single" w:sz="4" w:space="0" w:color="000000"/>
              <w:bottom w:val="single" w:sz="4" w:space="0" w:color="000000"/>
              <w:right w:val="single" w:sz="4" w:space="0" w:color="000000"/>
            </w:tcBorders>
          </w:tcPr>
          <w:p w14:paraId="26E1FD09" w14:textId="77777777"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Полиэфирная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швейная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нить</w:t>
            </w:r>
            <w:proofErr w:type="spellEnd"/>
          </w:p>
          <w:p w14:paraId="7D1387F0" w14:textId="41830C17" w:rsidR="00A432A1" w:rsidRPr="00EA6122" w:rsidRDefault="00A432A1" w:rsidP="00A432A1">
            <w:pPr>
              <w:pStyle w:val="TableParagraph"/>
              <w:rPr>
                <w:rFonts w:ascii="Times New Roman" w:hAnsi="Times New Roman" w:cs="Times New Roman"/>
                <w:sz w:val="20"/>
                <w:szCs w:val="20"/>
                <w:lang w:val="ru-RU"/>
              </w:rPr>
            </w:pPr>
          </w:p>
        </w:tc>
        <w:tc>
          <w:tcPr>
            <w:tcW w:w="2360" w:type="dxa"/>
            <w:gridSpan w:val="3"/>
            <w:tcBorders>
              <w:top w:val="single" w:sz="4" w:space="0" w:color="000000"/>
              <w:left w:val="single" w:sz="4" w:space="0" w:color="000000"/>
              <w:bottom w:val="single" w:sz="4" w:space="0" w:color="000000"/>
              <w:right w:val="single" w:sz="4" w:space="0" w:color="000000"/>
            </w:tcBorders>
          </w:tcPr>
          <w:p w14:paraId="7152FF3D" w14:textId="4C3AE98D"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11,8текс×3</w:t>
            </w:r>
          </w:p>
        </w:tc>
        <w:tc>
          <w:tcPr>
            <w:tcW w:w="2059" w:type="dxa"/>
            <w:vMerge w:val="restart"/>
            <w:tcBorders>
              <w:top w:val="single" w:sz="4" w:space="0" w:color="000000"/>
              <w:left w:val="single" w:sz="4" w:space="0" w:color="000000"/>
              <w:bottom w:val="single" w:sz="4" w:space="0" w:color="000000"/>
              <w:right w:val="single" w:sz="4" w:space="0" w:color="000000"/>
            </w:tcBorders>
          </w:tcPr>
          <w:p w14:paraId="6FB66180" w14:textId="77777777" w:rsidR="00A432A1" w:rsidRPr="00EA6122" w:rsidRDefault="00A432A1" w:rsidP="00A432A1">
            <w:pPr>
              <w:pStyle w:val="TableParagraph"/>
              <w:spacing w:line="215" w:lineRule="exact"/>
              <w:ind w:left="490" w:right="474"/>
              <w:rPr>
                <w:rFonts w:ascii="Times New Roman" w:hAnsi="Times New Roman" w:cs="Times New Roman"/>
                <w:sz w:val="20"/>
                <w:szCs w:val="20"/>
              </w:rPr>
            </w:pPr>
            <w:r w:rsidRPr="00EA6122">
              <w:rPr>
                <w:rFonts w:ascii="Times New Roman" w:hAnsi="Times New Roman" w:cs="Times New Roman"/>
                <w:sz w:val="20"/>
                <w:szCs w:val="20"/>
              </w:rPr>
              <w:t>GB/T 6836</w:t>
            </w:r>
          </w:p>
          <w:p w14:paraId="1816CD82" w14:textId="743CB7E9" w:rsidR="00A432A1" w:rsidRPr="00EA6122" w:rsidRDefault="00A432A1" w:rsidP="00A432A1">
            <w:pPr>
              <w:pStyle w:val="TableParagraph"/>
              <w:spacing w:line="215" w:lineRule="exact"/>
              <w:ind w:left="490" w:right="474"/>
              <w:rPr>
                <w:rFonts w:ascii="Times New Roman" w:hAnsi="Times New Roman" w:cs="Times New Roman"/>
                <w:sz w:val="20"/>
                <w:szCs w:val="20"/>
              </w:rPr>
            </w:pPr>
          </w:p>
        </w:tc>
        <w:tc>
          <w:tcPr>
            <w:tcW w:w="2907" w:type="dxa"/>
            <w:gridSpan w:val="3"/>
            <w:tcBorders>
              <w:top w:val="single" w:sz="4" w:space="0" w:color="000000"/>
              <w:left w:val="single" w:sz="4" w:space="0" w:color="000000"/>
              <w:bottom w:val="single" w:sz="4" w:space="0" w:color="000000"/>
            </w:tcBorders>
          </w:tcPr>
          <w:p w14:paraId="3DD6C1ED" w14:textId="69E3B3B5" w:rsidR="00A432A1" w:rsidRPr="00E40EF9" w:rsidRDefault="00E40EF9" w:rsidP="00A432A1">
            <w:pPr>
              <w:pStyle w:val="TableParagraph"/>
              <w:spacing w:line="215" w:lineRule="exact"/>
              <w:ind w:left="106"/>
              <w:jc w:val="left"/>
              <w:rPr>
                <w:rFonts w:ascii="Times New Roman" w:hAnsi="Times New Roman" w:cs="Times New Roman"/>
                <w:sz w:val="20"/>
                <w:szCs w:val="20"/>
                <w:lang w:val="ru-RU"/>
              </w:rPr>
            </w:pPr>
            <w:r w:rsidRPr="00A432A1">
              <w:rPr>
                <w:rFonts w:ascii="Times New Roman" w:hAnsi="Times New Roman" w:cs="Times New Roman"/>
                <w:sz w:val="20"/>
                <w:szCs w:val="20"/>
                <w:lang w:val="ru-RU"/>
              </w:rPr>
              <w:t xml:space="preserve">Шитье, светоотражающие </w:t>
            </w:r>
            <w:proofErr w:type="gramStart"/>
            <w:r w:rsidRPr="00A432A1">
              <w:rPr>
                <w:rFonts w:ascii="Times New Roman" w:hAnsi="Times New Roman" w:cs="Times New Roman"/>
                <w:sz w:val="20"/>
                <w:szCs w:val="20"/>
                <w:lang w:val="ru-RU"/>
              </w:rPr>
              <w:t>полосы ,</w:t>
            </w:r>
            <w:proofErr w:type="gramEnd"/>
            <w:r w:rsidRPr="00A432A1">
              <w:rPr>
                <w:rFonts w:ascii="Times New Roman" w:hAnsi="Times New Roman" w:cs="Times New Roman"/>
                <w:sz w:val="20"/>
                <w:szCs w:val="20"/>
                <w:lang w:val="ru-RU"/>
              </w:rPr>
              <w:t xml:space="preserve"> логотип </w:t>
            </w:r>
          </w:p>
        </w:tc>
      </w:tr>
      <w:tr w:rsidR="00A432A1" w:rsidRPr="001F337E" w14:paraId="783AAF15" w14:textId="77777777" w:rsidTr="004E0FFE">
        <w:trPr>
          <w:trHeight w:val="234"/>
        </w:trPr>
        <w:tc>
          <w:tcPr>
            <w:tcW w:w="1965" w:type="dxa"/>
            <w:gridSpan w:val="2"/>
            <w:vMerge/>
            <w:tcBorders>
              <w:top w:val="single" w:sz="4" w:space="0" w:color="000000"/>
              <w:bottom w:val="single" w:sz="4" w:space="0" w:color="000000"/>
              <w:right w:val="single" w:sz="4" w:space="0" w:color="000000"/>
            </w:tcBorders>
          </w:tcPr>
          <w:p w14:paraId="44BEE2EF" w14:textId="77777777" w:rsidR="00A432A1" w:rsidRPr="00E40EF9" w:rsidRDefault="00A432A1" w:rsidP="00A432A1">
            <w:pPr>
              <w:pStyle w:val="TableParagraph"/>
              <w:rPr>
                <w:rFonts w:ascii="Times New Roman" w:hAnsi="Times New Roman" w:cs="Times New Roman"/>
                <w:sz w:val="20"/>
                <w:szCs w:val="20"/>
                <w:lang w:val="ru-RU"/>
              </w:rPr>
            </w:pPr>
          </w:p>
        </w:tc>
        <w:tc>
          <w:tcPr>
            <w:tcW w:w="2360" w:type="dxa"/>
            <w:gridSpan w:val="3"/>
            <w:tcBorders>
              <w:top w:val="single" w:sz="4" w:space="0" w:color="000000"/>
              <w:left w:val="single" w:sz="4" w:space="0" w:color="000000"/>
              <w:bottom w:val="single" w:sz="4" w:space="0" w:color="000000"/>
              <w:right w:val="single" w:sz="4" w:space="0" w:color="000000"/>
            </w:tcBorders>
          </w:tcPr>
          <w:p w14:paraId="6A14C928" w14:textId="56E51C01"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11,8текс×2</w:t>
            </w:r>
          </w:p>
        </w:tc>
        <w:tc>
          <w:tcPr>
            <w:tcW w:w="2059" w:type="dxa"/>
            <w:vMerge/>
            <w:tcBorders>
              <w:top w:val="single" w:sz="4" w:space="0" w:color="000000"/>
              <w:left w:val="single" w:sz="4" w:space="0" w:color="000000"/>
              <w:bottom w:val="single" w:sz="4" w:space="0" w:color="000000"/>
              <w:right w:val="single" w:sz="4" w:space="0" w:color="000000"/>
            </w:tcBorders>
          </w:tcPr>
          <w:p w14:paraId="3A75F7AC" w14:textId="77777777" w:rsidR="00A432A1" w:rsidRPr="00EA6122" w:rsidRDefault="00A432A1" w:rsidP="00A432A1">
            <w:pPr>
              <w:pStyle w:val="TableParagraph"/>
              <w:spacing w:line="215" w:lineRule="exact"/>
              <w:ind w:left="490" w:right="474"/>
              <w:rPr>
                <w:rFonts w:ascii="Times New Roman" w:hAnsi="Times New Roman" w:cs="Times New Roman"/>
                <w:sz w:val="20"/>
                <w:szCs w:val="20"/>
              </w:rPr>
            </w:pPr>
          </w:p>
        </w:tc>
        <w:tc>
          <w:tcPr>
            <w:tcW w:w="2907" w:type="dxa"/>
            <w:gridSpan w:val="3"/>
            <w:tcBorders>
              <w:top w:val="single" w:sz="4" w:space="0" w:color="000000"/>
              <w:left w:val="single" w:sz="4" w:space="0" w:color="000000"/>
              <w:bottom w:val="single" w:sz="6" w:space="0" w:color="000000"/>
            </w:tcBorders>
          </w:tcPr>
          <w:p w14:paraId="5AAB49CA" w14:textId="1A1AD373"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Завязанный</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узлом</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петлевой</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шов</w:t>
            </w:r>
            <w:proofErr w:type="spellEnd"/>
          </w:p>
        </w:tc>
      </w:tr>
      <w:tr w:rsidR="00A432A1" w:rsidRPr="001F337E" w14:paraId="0DF5713C" w14:textId="77777777" w:rsidTr="004E0FFE">
        <w:trPr>
          <w:trHeight w:val="234"/>
        </w:trPr>
        <w:tc>
          <w:tcPr>
            <w:tcW w:w="1965" w:type="dxa"/>
            <w:gridSpan w:val="2"/>
            <w:tcBorders>
              <w:top w:val="single" w:sz="4" w:space="0" w:color="000000"/>
              <w:bottom w:val="single" w:sz="4" w:space="0" w:color="000000"/>
              <w:right w:val="single" w:sz="4" w:space="0" w:color="000000"/>
            </w:tcBorders>
          </w:tcPr>
          <w:p w14:paraId="3239772C" w14:textId="5B73A01A" w:rsidR="00A432A1" w:rsidRPr="00EA6122" w:rsidRDefault="00A432A1" w:rsidP="00A432A1">
            <w:pPr>
              <w:pStyle w:val="TableParagraph"/>
              <w:rPr>
                <w:rFonts w:ascii="Times New Roman" w:hAnsi="Times New Roman" w:cs="Times New Roman"/>
                <w:sz w:val="20"/>
                <w:szCs w:val="20"/>
              </w:rPr>
            </w:pPr>
            <w:r>
              <w:rPr>
                <w:rFonts w:ascii="Times New Roman" w:hAnsi="Times New Roman" w:cs="Times New Roman"/>
                <w:sz w:val="20"/>
                <w:szCs w:val="20"/>
                <w:lang w:val="ru-RU"/>
              </w:rPr>
              <w:t>Информация</w:t>
            </w:r>
            <w:r w:rsidRPr="00EA6122">
              <w:rPr>
                <w:rFonts w:ascii="Times New Roman" w:hAnsi="Times New Roman" w:cs="Times New Roman"/>
                <w:sz w:val="20"/>
                <w:szCs w:val="20"/>
                <w:lang w:val="ru-RU"/>
              </w:rPr>
              <w:t xml:space="preserve"> о стирк</w:t>
            </w:r>
            <w:r>
              <w:rPr>
                <w:rFonts w:ascii="Times New Roman" w:hAnsi="Times New Roman" w:cs="Times New Roman"/>
                <w:sz w:val="20"/>
                <w:szCs w:val="20"/>
                <w:lang w:val="ru-RU"/>
              </w:rPr>
              <w:t>е</w:t>
            </w:r>
          </w:p>
        </w:tc>
        <w:tc>
          <w:tcPr>
            <w:tcW w:w="2360" w:type="dxa"/>
            <w:gridSpan w:val="3"/>
            <w:tcBorders>
              <w:top w:val="single" w:sz="4" w:space="0" w:color="000000"/>
              <w:left w:val="single" w:sz="4" w:space="0" w:color="000000"/>
              <w:bottom w:val="single" w:sz="4" w:space="0" w:color="000000"/>
              <w:right w:val="single" w:sz="4" w:space="0" w:color="000000"/>
            </w:tcBorders>
          </w:tcPr>
          <w:p w14:paraId="619D9A2A" w14:textId="346A3D0B" w:rsidR="00A432A1" w:rsidRPr="00EA6122" w:rsidRDefault="00A432A1" w:rsidP="00A432A1">
            <w:pPr>
              <w:rPr>
                <w:rFonts w:ascii="Times New Roman" w:hAnsi="Times New Roman" w:cs="Times New Roman"/>
                <w:sz w:val="20"/>
                <w:szCs w:val="20"/>
              </w:rPr>
            </w:pPr>
            <w:r>
              <w:rPr>
                <w:rFonts w:ascii="Times New Roman" w:hAnsi="Times New Roman" w:cs="Times New Roman"/>
                <w:sz w:val="20"/>
                <w:szCs w:val="20"/>
                <w:lang w:val="ru-RU"/>
              </w:rPr>
              <w:t>Клеящаяся э</w:t>
            </w:r>
            <w:proofErr w:type="spellStart"/>
            <w:r w:rsidRPr="00EA6122">
              <w:rPr>
                <w:rFonts w:ascii="Times New Roman" w:hAnsi="Times New Roman" w:cs="Times New Roman"/>
                <w:sz w:val="20"/>
                <w:szCs w:val="20"/>
              </w:rPr>
              <w:t>тикетка</w:t>
            </w:r>
            <w:proofErr w:type="spellEnd"/>
            <w:r w:rsidRPr="00EA6122">
              <w:rPr>
                <w:rFonts w:ascii="Times New Roman" w:hAnsi="Times New Roman" w:cs="Times New Roman"/>
                <w:sz w:val="20"/>
                <w:szCs w:val="20"/>
              </w:rPr>
              <w:t xml:space="preserve"> </w:t>
            </w:r>
          </w:p>
        </w:tc>
        <w:tc>
          <w:tcPr>
            <w:tcW w:w="2059" w:type="dxa"/>
            <w:tcBorders>
              <w:top w:val="single" w:sz="4" w:space="0" w:color="000000"/>
              <w:left w:val="single" w:sz="4" w:space="0" w:color="000000"/>
              <w:bottom w:val="single" w:sz="4" w:space="0" w:color="000000"/>
              <w:right w:val="single" w:sz="4" w:space="0" w:color="000000"/>
            </w:tcBorders>
          </w:tcPr>
          <w:p w14:paraId="76302C86" w14:textId="69912AAB" w:rsidR="00A432A1" w:rsidRPr="00EA6122" w:rsidRDefault="00404DF4" w:rsidP="00A432A1">
            <w:pPr>
              <w:pStyle w:val="TableParagraph"/>
              <w:spacing w:line="215" w:lineRule="exact"/>
              <w:ind w:right="474"/>
              <w:jc w:val="left"/>
              <w:rPr>
                <w:rFonts w:ascii="Times New Roman" w:hAnsi="Times New Roman" w:cs="Times New Roman"/>
                <w:sz w:val="20"/>
                <w:szCs w:val="20"/>
              </w:rPr>
            </w:pPr>
            <w:proofErr w:type="spellStart"/>
            <w:r w:rsidRPr="00404DF4">
              <w:rPr>
                <w:rFonts w:ascii="Times New Roman" w:hAnsi="Times New Roman" w:cs="Times New Roman"/>
                <w:sz w:val="20"/>
                <w:szCs w:val="20"/>
              </w:rPr>
              <w:t>Идентификационный</w:t>
            </w:r>
            <w:proofErr w:type="spellEnd"/>
            <w:r w:rsidRPr="00404DF4">
              <w:rPr>
                <w:rFonts w:ascii="Times New Roman" w:hAnsi="Times New Roman" w:cs="Times New Roman"/>
                <w:sz w:val="20"/>
                <w:szCs w:val="20"/>
              </w:rPr>
              <w:t xml:space="preserve"> </w:t>
            </w:r>
            <w:proofErr w:type="spellStart"/>
            <w:r w:rsidRPr="00404DF4">
              <w:rPr>
                <w:rFonts w:ascii="Times New Roman" w:hAnsi="Times New Roman" w:cs="Times New Roman"/>
                <w:sz w:val="20"/>
                <w:szCs w:val="20"/>
              </w:rPr>
              <w:t>пакет</w:t>
            </w:r>
            <w:proofErr w:type="spellEnd"/>
          </w:p>
        </w:tc>
        <w:tc>
          <w:tcPr>
            <w:tcW w:w="2907" w:type="dxa"/>
            <w:gridSpan w:val="3"/>
            <w:tcBorders>
              <w:top w:val="single" w:sz="6" w:space="0" w:color="000000"/>
              <w:left w:val="single" w:sz="4" w:space="0" w:color="000000"/>
              <w:bottom w:val="single" w:sz="4" w:space="0" w:color="000000"/>
            </w:tcBorders>
          </w:tcPr>
          <w:p w14:paraId="312906C5" w14:textId="60A5ABA1"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Инструкции</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по</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стирке</w:t>
            </w:r>
            <w:proofErr w:type="spellEnd"/>
          </w:p>
        </w:tc>
      </w:tr>
      <w:tr w:rsidR="00A432A1" w:rsidRPr="001F337E" w14:paraId="477C794D" w14:textId="77777777" w:rsidTr="00AE159D">
        <w:trPr>
          <w:trHeight w:val="234"/>
        </w:trPr>
        <w:tc>
          <w:tcPr>
            <w:tcW w:w="1965" w:type="dxa"/>
            <w:gridSpan w:val="2"/>
            <w:tcBorders>
              <w:top w:val="single" w:sz="4" w:space="0" w:color="000000"/>
              <w:bottom w:val="single" w:sz="4" w:space="0" w:color="000000"/>
              <w:right w:val="single" w:sz="4" w:space="0" w:color="000000"/>
            </w:tcBorders>
          </w:tcPr>
          <w:p w14:paraId="7E5BBDA0" w14:textId="1E30A278" w:rsidR="00A432A1" w:rsidRPr="00EA6122" w:rsidRDefault="00A432A1" w:rsidP="00A432A1">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пластиковый</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пакет</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20868CDA" w14:textId="4AD59342"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lang w:val="ru-RU"/>
              </w:rPr>
              <w:t>Полиэтиленовая пленка Толщина: 0.04мм ~0.06мм</w:t>
            </w:r>
          </w:p>
        </w:tc>
        <w:tc>
          <w:tcPr>
            <w:tcW w:w="2059" w:type="dxa"/>
            <w:tcBorders>
              <w:top w:val="single" w:sz="4" w:space="0" w:color="000000"/>
              <w:left w:val="single" w:sz="4" w:space="0" w:color="000000"/>
              <w:bottom w:val="single" w:sz="4" w:space="0" w:color="000000"/>
              <w:right w:val="single" w:sz="4" w:space="0" w:color="000000"/>
            </w:tcBorders>
          </w:tcPr>
          <w:p w14:paraId="64D6460F" w14:textId="7185B722" w:rsidR="00A432A1" w:rsidRPr="00EA6122" w:rsidRDefault="00A432A1" w:rsidP="00A432A1">
            <w:pPr>
              <w:pStyle w:val="TableParagraph"/>
              <w:spacing w:line="215" w:lineRule="exact"/>
              <w:ind w:left="490" w:right="474"/>
              <w:rPr>
                <w:rFonts w:ascii="Times New Roman" w:hAnsi="Times New Roman" w:cs="Times New Roman"/>
                <w:sz w:val="20"/>
                <w:szCs w:val="20"/>
              </w:rPr>
            </w:pPr>
            <w:r w:rsidRPr="00EA6122">
              <w:rPr>
                <w:rFonts w:ascii="Times New Roman" w:hAnsi="Times New Roman" w:cs="Times New Roman"/>
                <w:sz w:val="20"/>
                <w:szCs w:val="20"/>
              </w:rPr>
              <w:t>GB/T 4456</w:t>
            </w:r>
          </w:p>
        </w:tc>
        <w:tc>
          <w:tcPr>
            <w:tcW w:w="2907" w:type="dxa"/>
            <w:gridSpan w:val="3"/>
            <w:tcBorders>
              <w:top w:val="single" w:sz="4" w:space="0" w:color="000000"/>
              <w:left w:val="single" w:sz="4" w:space="0" w:color="000000"/>
              <w:bottom w:val="single" w:sz="4" w:space="0" w:color="000000"/>
            </w:tcBorders>
          </w:tcPr>
          <w:p w14:paraId="0B4A9681" w14:textId="48B49C30"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Внутренняя</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упаковка</w:t>
            </w:r>
            <w:proofErr w:type="spellEnd"/>
          </w:p>
        </w:tc>
      </w:tr>
      <w:tr w:rsidR="00A432A1" w:rsidRPr="004A45CB" w14:paraId="2EECBDD4" w14:textId="77777777" w:rsidTr="00AE159D">
        <w:trPr>
          <w:trHeight w:val="234"/>
        </w:trPr>
        <w:tc>
          <w:tcPr>
            <w:tcW w:w="1965" w:type="dxa"/>
            <w:gridSpan w:val="2"/>
            <w:tcBorders>
              <w:top w:val="single" w:sz="4" w:space="0" w:color="000000"/>
              <w:bottom w:val="single" w:sz="4" w:space="0" w:color="000000"/>
              <w:right w:val="single" w:sz="4" w:space="0" w:color="000000"/>
            </w:tcBorders>
          </w:tcPr>
          <w:p w14:paraId="0D465FC9" w14:textId="168DE7B5" w:rsidR="00A432A1" w:rsidRPr="00EA6122" w:rsidRDefault="00A432A1" w:rsidP="00A432A1">
            <w:pPr>
              <w:pStyle w:val="TableParagraph"/>
              <w:rPr>
                <w:rFonts w:ascii="Times New Roman" w:hAnsi="Times New Roman" w:cs="Times New Roman"/>
                <w:sz w:val="20"/>
                <w:szCs w:val="20"/>
                <w:lang w:val="ru-RU"/>
              </w:rPr>
            </w:pPr>
            <w:proofErr w:type="spellStart"/>
            <w:r w:rsidRPr="00EA6122">
              <w:rPr>
                <w:rFonts w:ascii="Times New Roman" w:hAnsi="Times New Roman" w:cs="Times New Roman"/>
                <w:sz w:val="20"/>
                <w:szCs w:val="20"/>
              </w:rPr>
              <w:t>Форма</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для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проверки</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упаковки</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5FD54935" w14:textId="3801FEFF" w:rsidR="00A432A1" w:rsidRPr="00EA6122" w:rsidRDefault="00A432A1" w:rsidP="00A432A1">
            <w:pPr>
              <w:rPr>
                <w:rFonts w:ascii="Times New Roman" w:hAnsi="Times New Roman" w:cs="Times New Roman"/>
                <w:sz w:val="20"/>
                <w:szCs w:val="20"/>
              </w:rPr>
            </w:pPr>
            <w:proofErr w:type="spellStart"/>
            <w:r w:rsidRPr="00EA6122">
              <w:rPr>
                <w:rFonts w:ascii="Times New Roman" w:hAnsi="Times New Roman" w:cs="Times New Roman"/>
                <w:sz w:val="20"/>
                <w:szCs w:val="20"/>
              </w:rPr>
              <w:t>копировальная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бумага</w:t>
            </w:r>
            <w:proofErr w:type="spellEnd"/>
            <w:r w:rsidRPr="00EA6122">
              <w:rPr>
                <w:rFonts w:ascii="Times New Roman" w:hAnsi="Times New Roman" w:cs="Times New Roman"/>
                <w:sz w:val="20"/>
                <w:szCs w:val="20"/>
              </w:rPr>
              <w:t xml:space="preserve"> 70 г/</w:t>
            </w:r>
            <w:r w:rsidRPr="00EA6122">
              <w:rPr>
                <w:rFonts w:ascii="Times New Roman" w:hAnsi="Times New Roman" w:cs="Times New Roman"/>
                <w:sz w:val="20"/>
                <w:szCs w:val="20"/>
              </w:rPr>
              <w:t>㎡</w:t>
            </w:r>
          </w:p>
        </w:tc>
        <w:tc>
          <w:tcPr>
            <w:tcW w:w="2059" w:type="dxa"/>
            <w:vMerge w:val="restart"/>
            <w:tcBorders>
              <w:top w:val="single" w:sz="4" w:space="0" w:color="000000"/>
              <w:left w:val="single" w:sz="4" w:space="0" w:color="000000"/>
              <w:bottom w:val="single" w:sz="4" w:space="0" w:color="000000"/>
              <w:right w:val="single" w:sz="4" w:space="0" w:color="000000"/>
            </w:tcBorders>
          </w:tcPr>
          <w:p w14:paraId="6656A852" w14:textId="77777777" w:rsidR="00A432A1" w:rsidRPr="00EA6122" w:rsidRDefault="00A432A1" w:rsidP="00A432A1">
            <w:pPr>
              <w:pStyle w:val="TableParagraph"/>
              <w:spacing w:line="215" w:lineRule="exact"/>
              <w:ind w:left="490" w:right="474"/>
              <w:rPr>
                <w:rFonts w:ascii="Times New Roman" w:hAnsi="Times New Roman" w:cs="Times New Roman"/>
                <w:sz w:val="20"/>
                <w:szCs w:val="20"/>
              </w:rPr>
            </w:pPr>
            <w:r w:rsidRPr="00EA6122">
              <w:rPr>
                <w:rFonts w:ascii="Times New Roman" w:hAnsi="Times New Roman" w:cs="Times New Roman"/>
                <w:sz w:val="20"/>
                <w:szCs w:val="20"/>
              </w:rPr>
              <w:t>—</w:t>
            </w:r>
          </w:p>
          <w:p w14:paraId="17D8993B" w14:textId="77777777" w:rsidR="00A432A1" w:rsidRPr="00EA6122" w:rsidRDefault="00A432A1" w:rsidP="00A432A1">
            <w:pPr>
              <w:pStyle w:val="TableParagraph"/>
              <w:spacing w:line="215" w:lineRule="exact"/>
              <w:ind w:left="490" w:right="474"/>
              <w:rPr>
                <w:rFonts w:ascii="Times New Roman" w:hAnsi="Times New Roman" w:cs="Times New Roman"/>
                <w:sz w:val="20"/>
                <w:szCs w:val="20"/>
              </w:rPr>
            </w:pPr>
            <w:r w:rsidRPr="00EA6122">
              <w:rPr>
                <w:rFonts w:ascii="Times New Roman" w:hAnsi="Times New Roman" w:cs="Times New Roman"/>
                <w:sz w:val="20"/>
                <w:szCs w:val="20"/>
              </w:rPr>
              <w:t>—</w:t>
            </w:r>
          </w:p>
          <w:p w14:paraId="14665005" w14:textId="6B7B3509" w:rsidR="00A432A1" w:rsidRPr="00EA6122" w:rsidRDefault="00A432A1" w:rsidP="00A432A1">
            <w:pPr>
              <w:pStyle w:val="TableParagraph"/>
              <w:spacing w:line="215" w:lineRule="exact"/>
              <w:ind w:left="490" w:right="474"/>
              <w:rPr>
                <w:rFonts w:ascii="Times New Roman" w:hAnsi="Times New Roman" w:cs="Times New Roman"/>
                <w:sz w:val="20"/>
                <w:szCs w:val="20"/>
              </w:rPr>
            </w:pPr>
            <w:r w:rsidRPr="00EA6122">
              <w:rPr>
                <w:rFonts w:ascii="Times New Roman" w:hAnsi="Times New Roman" w:cs="Times New Roman"/>
                <w:sz w:val="20"/>
                <w:szCs w:val="20"/>
              </w:rPr>
              <w:t>—</w:t>
            </w:r>
          </w:p>
        </w:tc>
        <w:tc>
          <w:tcPr>
            <w:tcW w:w="2907" w:type="dxa"/>
            <w:gridSpan w:val="3"/>
            <w:tcBorders>
              <w:top w:val="single" w:sz="4" w:space="0" w:color="000000"/>
              <w:left w:val="single" w:sz="4" w:space="0" w:color="000000"/>
              <w:bottom w:val="single" w:sz="4" w:space="0" w:color="000000"/>
            </w:tcBorders>
          </w:tcPr>
          <w:p w14:paraId="34189A85" w14:textId="776EC1F2"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Внутренняя</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упаковка</w:t>
            </w:r>
            <w:proofErr w:type="spellEnd"/>
          </w:p>
        </w:tc>
      </w:tr>
      <w:tr w:rsidR="00A432A1" w:rsidRPr="005D4380" w14:paraId="31FC7A74" w14:textId="77777777" w:rsidTr="00AE159D">
        <w:trPr>
          <w:trHeight w:val="234"/>
        </w:trPr>
        <w:tc>
          <w:tcPr>
            <w:tcW w:w="1965" w:type="dxa"/>
            <w:gridSpan w:val="2"/>
            <w:tcBorders>
              <w:top w:val="single" w:sz="4" w:space="0" w:color="000000"/>
              <w:bottom w:val="single" w:sz="4" w:space="0" w:color="000000"/>
              <w:right w:val="single" w:sz="4" w:space="0" w:color="000000"/>
            </w:tcBorders>
          </w:tcPr>
          <w:p w14:paraId="4B3B3BDE" w14:textId="6E11C576"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Самоклеящиеся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наклейки</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3A7482EC" w14:textId="09431C53" w:rsidR="00A432A1" w:rsidRPr="00EA6122" w:rsidRDefault="00A432A1" w:rsidP="00A432A1">
            <w:pPr>
              <w:rPr>
                <w:rFonts w:ascii="Times New Roman" w:hAnsi="Times New Roman" w:cs="Times New Roman"/>
                <w:sz w:val="20"/>
                <w:szCs w:val="20"/>
              </w:rPr>
            </w:pPr>
            <w:r w:rsidRPr="00EA6122">
              <w:rPr>
                <w:rFonts w:ascii="Times New Roman" w:hAnsi="Times New Roman" w:cs="Times New Roman"/>
                <w:sz w:val="20"/>
                <w:szCs w:val="20"/>
              </w:rPr>
              <w:t>—</w:t>
            </w:r>
          </w:p>
        </w:tc>
        <w:tc>
          <w:tcPr>
            <w:tcW w:w="2059" w:type="dxa"/>
            <w:vMerge/>
            <w:tcBorders>
              <w:top w:val="single" w:sz="4" w:space="0" w:color="000000"/>
              <w:left w:val="single" w:sz="4" w:space="0" w:color="000000"/>
              <w:bottom w:val="single" w:sz="4" w:space="0" w:color="000000"/>
              <w:right w:val="single" w:sz="4" w:space="0" w:color="000000"/>
            </w:tcBorders>
          </w:tcPr>
          <w:p w14:paraId="22CF7852" w14:textId="77777777" w:rsidR="00A432A1" w:rsidRPr="00EA6122" w:rsidRDefault="00A432A1" w:rsidP="00A432A1">
            <w:pPr>
              <w:pStyle w:val="TableParagraph"/>
              <w:spacing w:line="215" w:lineRule="exact"/>
              <w:ind w:left="490" w:right="474"/>
              <w:rPr>
                <w:rFonts w:ascii="Times New Roman" w:hAnsi="Times New Roman" w:cs="Times New Roman"/>
                <w:sz w:val="20"/>
                <w:szCs w:val="20"/>
              </w:rPr>
            </w:pPr>
          </w:p>
        </w:tc>
        <w:tc>
          <w:tcPr>
            <w:tcW w:w="2907" w:type="dxa"/>
            <w:gridSpan w:val="3"/>
            <w:tcBorders>
              <w:top w:val="single" w:sz="4" w:space="0" w:color="000000"/>
              <w:left w:val="single" w:sz="4" w:space="0" w:color="000000"/>
              <w:bottom w:val="single" w:sz="4" w:space="0" w:color="000000"/>
            </w:tcBorders>
          </w:tcPr>
          <w:p w14:paraId="0C479A70" w14:textId="3033CF98"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Внутренняя</w:t>
            </w:r>
            <w:proofErr w:type="spellEnd"/>
            <w:r w:rsidRPr="00A432A1">
              <w:rPr>
                <w:rFonts w:ascii="Times New Roman" w:hAnsi="Times New Roman" w:cs="Times New Roman"/>
                <w:sz w:val="20"/>
                <w:szCs w:val="20"/>
              </w:rPr>
              <w:t xml:space="preserve"> и </w:t>
            </w:r>
            <w:proofErr w:type="spellStart"/>
            <w:r w:rsidRPr="00A432A1">
              <w:rPr>
                <w:rFonts w:ascii="Times New Roman" w:hAnsi="Times New Roman" w:cs="Times New Roman"/>
                <w:sz w:val="20"/>
                <w:szCs w:val="20"/>
              </w:rPr>
              <w:t>внешняя</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упаковка</w:t>
            </w:r>
            <w:proofErr w:type="spellEnd"/>
          </w:p>
        </w:tc>
      </w:tr>
      <w:tr w:rsidR="00A432A1" w:rsidRPr="005D4380" w14:paraId="7103A68B" w14:textId="77777777" w:rsidTr="00AE159D">
        <w:trPr>
          <w:trHeight w:val="234"/>
        </w:trPr>
        <w:tc>
          <w:tcPr>
            <w:tcW w:w="1965" w:type="dxa"/>
            <w:gridSpan w:val="2"/>
            <w:tcBorders>
              <w:top w:val="single" w:sz="4" w:space="0" w:color="000000"/>
              <w:bottom w:val="single" w:sz="4" w:space="0" w:color="000000"/>
              <w:right w:val="single" w:sz="4" w:space="0" w:color="000000"/>
            </w:tcBorders>
          </w:tcPr>
          <w:p w14:paraId="3DF27DB8" w14:textId="10E88166"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Пластиковая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лента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1ACDE3EC" w14:textId="4861495F" w:rsidR="00A432A1" w:rsidRPr="00EA6122" w:rsidRDefault="00A432A1" w:rsidP="00A432A1">
            <w:pPr>
              <w:rPr>
                <w:rFonts w:ascii="Times New Roman" w:hAnsi="Times New Roman" w:cs="Times New Roman"/>
                <w:sz w:val="20"/>
                <w:szCs w:val="20"/>
              </w:rPr>
            </w:pPr>
            <w:r w:rsidRPr="00EA6122">
              <w:rPr>
                <w:rFonts w:ascii="Times New Roman" w:hAnsi="Times New Roman" w:cs="Times New Roman"/>
                <w:sz w:val="20"/>
                <w:szCs w:val="20"/>
                <w:lang w:val="ru-RU"/>
              </w:rPr>
              <w:t>Ширина 10 мм</w:t>
            </w:r>
          </w:p>
        </w:tc>
        <w:tc>
          <w:tcPr>
            <w:tcW w:w="2059" w:type="dxa"/>
            <w:vMerge/>
            <w:tcBorders>
              <w:top w:val="single" w:sz="4" w:space="0" w:color="000000"/>
              <w:left w:val="single" w:sz="4" w:space="0" w:color="000000"/>
              <w:bottom w:val="single" w:sz="4" w:space="0" w:color="000000"/>
              <w:right w:val="single" w:sz="4" w:space="0" w:color="000000"/>
            </w:tcBorders>
          </w:tcPr>
          <w:p w14:paraId="67AD93AC" w14:textId="77777777" w:rsidR="00A432A1" w:rsidRPr="00EA6122" w:rsidRDefault="00A432A1" w:rsidP="00A432A1">
            <w:pPr>
              <w:pStyle w:val="TableParagraph"/>
              <w:spacing w:line="215" w:lineRule="exact"/>
              <w:ind w:left="490" w:right="474"/>
              <w:rPr>
                <w:rFonts w:ascii="Times New Roman" w:hAnsi="Times New Roman" w:cs="Times New Roman"/>
                <w:sz w:val="20"/>
                <w:szCs w:val="20"/>
              </w:rPr>
            </w:pPr>
          </w:p>
        </w:tc>
        <w:tc>
          <w:tcPr>
            <w:tcW w:w="2907" w:type="dxa"/>
            <w:gridSpan w:val="3"/>
            <w:tcBorders>
              <w:top w:val="single" w:sz="4" w:space="0" w:color="000000"/>
              <w:left w:val="single" w:sz="4" w:space="0" w:color="000000"/>
              <w:bottom w:val="single" w:sz="4" w:space="0" w:color="000000"/>
            </w:tcBorders>
          </w:tcPr>
          <w:p w14:paraId="09071D81" w14:textId="1F11B18C" w:rsidR="00A432A1" w:rsidRPr="00EA6122" w:rsidRDefault="00E40EF9" w:rsidP="00A432A1">
            <w:pPr>
              <w:pStyle w:val="TableParagraph"/>
              <w:spacing w:line="215" w:lineRule="exact"/>
              <w:ind w:left="106"/>
              <w:jc w:val="left"/>
              <w:rPr>
                <w:rFonts w:ascii="Times New Roman" w:hAnsi="Times New Roman" w:cs="Times New Roman"/>
                <w:sz w:val="20"/>
                <w:szCs w:val="20"/>
              </w:rPr>
            </w:pPr>
            <w:proofErr w:type="spellStart"/>
            <w:r w:rsidRPr="00A432A1">
              <w:rPr>
                <w:rFonts w:ascii="Times New Roman" w:hAnsi="Times New Roman" w:cs="Times New Roman"/>
                <w:sz w:val="20"/>
                <w:szCs w:val="20"/>
              </w:rPr>
              <w:t>Запечатывание</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полиэтиленового</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пакета</w:t>
            </w:r>
            <w:proofErr w:type="spellEnd"/>
          </w:p>
        </w:tc>
      </w:tr>
      <w:tr w:rsidR="00A432A1" w:rsidRPr="001F337E" w14:paraId="7DF05D13" w14:textId="77777777" w:rsidTr="00F862EC">
        <w:trPr>
          <w:trHeight w:val="234"/>
        </w:trPr>
        <w:tc>
          <w:tcPr>
            <w:tcW w:w="1965" w:type="dxa"/>
            <w:gridSpan w:val="2"/>
            <w:tcBorders>
              <w:top w:val="single" w:sz="4" w:space="0" w:color="000000"/>
              <w:bottom w:val="single" w:sz="4" w:space="0" w:color="000000"/>
              <w:right w:val="single" w:sz="4" w:space="0" w:color="000000"/>
            </w:tcBorders>
          </w:tcPr>
          <w:p w14:paraId="341903AE" w14:textId="17E7F1E4" w:rsidR="00A432A1" w:rsidRPr="00EA6122" w:rsidRDefault="00E40EF9" w:rsidP="00A432A1">
            <w:pPr>
              <w:pStyle w:val="TableParagraph"/>
              <w:rPr>
                <w:rFonts w:ascii="Times New Roman" w:hAnsi="Times New Roman" w:cs="Times New Roman"/>
                <w:sz w:val="20"/>
                <w:szCs w:val="20"/>
              </w:rPr>
            </w:pPr>
            <w:r>
              <w:rPr>
                <w:rFonts w:ascii="Times New Roman" w:hAnsi="Times New Roman" w:cs="Times New Roman"/>
                <w:sz w:val="20"/>
                <w:szCs w:val="20"/>
                <w:lang w:val="ru-RU"/>
              </w:rPr>
              <w:t>К</w:t>
            </w:r>
            <w:proofErr w:type="spellStart"/>
            <w:r w:rsidR="00A432A1" w:rsidRPr="00EA6122">
              <w:rPr>
                <w:rFonts w:ascii="Times New Roman" w:hAnsi="Times New Roman" w:cs="Times New Roman"/>
                <w:sz w:val="20"/>
                <w:szCs w:val="20"/>
              </w:rPr>
              <w:t>оробка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3EAEF451" w14:textId="5214992A" w:rsidR="00A432A1" w:rsidRPr="00EA6122" w:rsidRDefault="00A432A1" w:rsidP="00A432A1">
            <w:pPr>
              <w:rPr>
                <w:rFonts w:ascii="Times New Roman" w:hAnsi="Times New Roman" w:cs="Times New Roman"/>
                <w:sz w:val="20"/>
                <w:szCs w:val="20"/>
                <w:lang w:val="ru-RU"/>
              </w:rPr>
            </w:pPr>
            <w:r w:rsidRPr="00EA6122">
              <w:rPr>
                <w:rFonts w:ascii="Times New Roman" w:hAnsi="Times New Roman" w:cs="Times New Roman"/>
                <w:sz w:val="20"/>
                <w:szCs w:val="20"/>
              </w:rPr>
              <w:t>BD-</w:t>
            </w:r>
            <w:r w:rsidRPr="00EA6122">
              <w:rPr>
                <w:rFonts w:ascii="Times New Roman" w:hAnsi="Times New Roman" w:cs="Times New Roman"/>
                <w:spacing w:val="-5"/>
                <w:sz w:val="20"/>
                <w:szCs w:val="20"/>
              </w:rPr>
              <w:t>1.3</w:t>
            </w:r>
          </w:p>
        </w:tc>
        <w:tc>
          <w:tcPr>
            <w:tcW w:w="2059" w:type="dxa"/>
            <w:tcBorders>
              <w:top w:val="single" w:sz="4" w:space="0" w:color="000000"/>
              <w:left w:val="single" w:sz="4" w:space="0" w:color="000000"/>
              <w:bottom w:val="single" w:sz="4" w:space="0" w:color="000000"/>
              <w:right w:val="single" w:sz="4" w:space="0" w:color="000000"/>
            </w:tcBorders>
          </w:tcPr>
          <w:p w14:paraId="08072CD3" w14:textId="16DACBC3" w:rsidR="00A432A1" w:rsidRPr="00EA6122" w:rsidRDefault="00A432A1" w:rsidP="00A432A1">
            <w:pPr>
              <w:pStyle w:val="TableParagraph"/>
              <w:spacing w:line="215" w:lineRule="exact"/>
              <w:ind w:left="490" w:right="474"/>
              <w:rPr>
                <w:rFonts w:ascii="Times New Roman" w:hAnsi="Times New Roman" w:cs="Times New Roman"/>
                <w:sz w:val="20"/>
                <w:szCs w:val="20"/>
              </w:rPr>
            </w:pPr>
            <w:r w:rsidRPr="00EA6122">
              <w:rPr>
                <w:rFonts w:ascii="Times New Roman" w:hAnsi="Times New Roman" w:cs="Times New Roman"/>
                <w:sz w:val="20"/>
                <w:szCs w:val="20"/>
              </w:rPr>
              <w:t>GJB 1109A</w:t>
            </w:r>
          </w:p>
        </w:tc>
        <w:tc>
          <w:tcPr>
            <w:tcW w:w="2907" w:type="dxa"/>
            <w:gridSpan w:val="3"/>
            <w:tcBorders>
              <w:top w:val="single" w:sz="4" w:space="0" w:color="000000"/>
              <w:left w:val="single" w:sz="4" w:space="0" w:color="000000"/>
              <w:bottom w:val="single" w:sz="4" w:space="0" w:color="000000"/>
            </w:tcBorders>
          </w:tcPr>
          <w:p w14:paraId="164F5EB1" w14:textId="13967F91"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Наружная</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упаковка</w:t>
            </w:r>
            <w:proofErr w:type="spellEnd"/>
          </w:p>
        </w:tc>
      </w:tr>
      <w:tr w:rsidR="00A432A1" w:rsidRPr="0021102A" w14:paraId="73B3FC02" w14:textId="77777777" w:rsidTr="00F862EC">
        <w:trPr>
          <w:trHeight w:val="415"/>
        </w:trPr>
        <w:tc>
          <w:tcPr>
            <w:tcW w:w="1965" w:type="dxa"/>
            <w:gridSpan w:val="2"/>
            <w:tcBorders>
              <w:top w:val="single" w:sz="4" w:space="0" w:color="000000"/>
              <w:bottom w:val="single" w:sz="4" w:space="0" w:color="000000"/>
              <w:right w:val="single" w:sz="4" w:space="0" w:color="000000"/>
            </w:tcBorders>
          </w:tcPr>
          <w:p w14:paraId="092FABA0" w14:textId="65090AEC"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Пластиковая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упаковочная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лента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04D7C736" w14:textId="1CA4730C" w:rsidR="00A432A1" w:rsidRPr="00EA6122" w:rsidRDefault="00A432A1" w:rsidP="00A432A1">
            <w:pPr>
              <w:rPr>
                <w:rFonts w:ascii="Times New Roman" w:hAnsi="Times New Roman" w:cs="Times New Roman"/>
                <w:sz w:val="20"/>
                <w:szCs w:val="20"/>
              </w:rPr>
            </w:pPr>
            <w:r w:rsidRPr="00EA6122">
              <w:rPr>
                <w:rFonts w:ascii="Times New Roman" w:hAnsi="Times New Roman" w:cs="Times New Roman"/>
                <w:sz w:val="20"/>
                <w:szCs w:val="20"/>
              </w:rPr>
              <w:t xml:space="preserve">PP12008J </w:t>
            </w:r>
            <w:r w:rsidRPr="00EA6122">
              <w:rPr>
                <w:rFonts w:ascii="Times New Roman" w:hAnsi="Times New Roman" w:cs="Times New Roman"/>
                <w:sz w:val="20"/>
                <w:szCs w:val="20"/>
                <w:lang w:val="ru-RU"/>
              </w:rPr>
              <w:t>первый сорт</w:t>
            </w:r>
          </w:p>
        </w:tc>
        <w:tc>
          <w:tcPr>
            <w:tcW w:w="2059" w:type="dxa"/>
            <w:tcBorders>
              <w:top w:val="single" w:sz="4" w:space="0" w:color="000000"/>
              <w:left w:val="single" w:sz="4" w:space="0" w:color="000000"/>
              <w:bottom w:val="single" w:sz="4" w:space="0" w:color="000000"/>
              <w:right w:val="single" w:sz="4" w:space="0" w:color="000000"/>
            </w:tcBorders>
          </w:tcPr>
          <w:p w14:paraId="65020AED" w14:textId="4C66CDD9" w:rsidR="00A432A1" w:rsidRPr="00EA6122" w:rsidRDefault="00A432A1" w:rsidP="00A432A1">
            <w:pPr>
              <w:pStyle w:val="TableParagraph"/>
              <w:spacing w:line="215" w:lineRule="exact"/>
              <w:ind w:left="490" w:right="474"/>
              <w:rPr>
                <w:rFonts w:ascii="Times New Roman" w:hAnsi="Times New Roman" w:cs="Times New Roman"/>
                <w:sz w:val="20"/>
                <w:szCs w:val="20"/>
                <w:lang w:val="ru-RU"/>
              </w:rPr>
            </w:pPr>
            <w:r w:rsidRPr="00EA6122">
              <w:rPr>
                <w:rFonts w:ascii="Times New Roman" w:hAnsi="Times New Roman" w:cs="Times New Roman"/>
                <w:sz w:val="20"/>
                <w:szCs w:val="20"/>
              </w:rPr>
              <w:t>QB/T 3811</w:t>
            </w:r>
          </w:p>
        </w:tc>
        <w:tc>
          <w:tcPr>
            <w:tcW w:w="2907" w:type="dxa"/>
            <w:gridSpan w:val="3"/>
            <w:tcBorders>
              <w:top w:val="single" w:sz="4" w:space="0" w:color="000000"/>
              <w:left w:val="single" w:sz="4" w:space="0" w:color="000000"/>
              <w:bottom w:val="single" w:sz="4" w:space="0" w:color="000000"/>
            </w:tcBorders>
          </w:tcPr>
          <w:p w14:paraId="1A6A1BAA" w14:textId="7E118AB7"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Обвязка</w:t>
            </w:r>
            <w:proofErr w:type="spellEnd"/>
          </w:p>
        </w:tc>
      </w:tr>
      <w:tr w:rsidR="00A432A1" w:rsidRPr="00A432A1" w14:paraId="7F1A1008" w14:textId="77777777" w:rsidTr="00AE159D">
        <w:trPr>
          <w:trHeight w:val="234"/>
        </w:trPr>
        <w:tc>
          <w:tcPr>
            <w:tcW w:w="1965" w:type="dxa"/>
            <w:gridSpan w:val="2"/>
            <w:tcBorders>
              <w:top w:val="single" w:sz="4" w:space="0" w:color="000000"/>
              <w:bottom w:val="single" w:sz="4" w:space="0" w:color="000000"/>
              <w:right w:val="single" w:sz="4" w:space="0" w:color="000000"/>
            </w:tcBorders>
          </w:tcPr>
          <w:p w14:paraId="5AD7BBDB" w14:textId="021A01C7" w:rsidR="00A432A1" w:rsidRPr="00EA6122" w:rsidRDefault="00A432A1" w:rsidP="00A432A1">
            <w:pPr>
              <w:pStyle w:val="TableParagraph"/>
              <w:rPr>
                <w:rFonts w:ascii="Times New Roman" w:hAnsi="Times New Roman" w:cs="Times New Roman"/>
                <w:sz w:val="20"/>
                <w:szCs w:val="20"/>
              </w:rPr>
            </w:pPr>
            <w:proofErr w:type="spellStart"/>
            <w:r w:rsidRPr="00EA6122">
              <w:rPr>
                <w:rFonts w:ascii="Times New Roman" w:hAnsi="Times New Roman" w:cs="Times New Roman"/>
                <w:sz w:val="20"/>
                <w:szCs w:val="20"/>
              </w:rPr>
              <w:t>Пластиковая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базовая</w:t>
            </w:r>
            <w:proofErr w:type="spellEnd"/>
            <w:r w:rsidRPr="00EA6122">
              <w:rPr>
                <w:rFonts w:ascii="Times New Roman" w:hAnsi="Times New Roman" w:cs="Times New Roman"/>
                <w:sz w:val="20"/>
                <w:szCs w:val="20"/>
              </w:rPr>
              <w:t xml:space="preserve"> </w:t>
            </w:r>
            <w:proofErr w:type="spellStart"/>
            <w:r w:rsidRPr="00EA6122">
              <w:rPr>
                <w:rFonts w:ascii="Times New Roman" w:hAnsi="Times New Roman" w:cs="Times New Roman"/>
                <w:sz w:val="20"/>
                <w:szCs w:val="20"/>
              </w:rPr>
              <w:t>лента</w:t>
            </w:r>
            <w:proofErr w:type="spellEnd"/>
          </w:p>
        </w:tc>
        <w:tc>
          <w:tcPr>
            <w:tcW w:w="2360" w:type="dxa"/>
            <w:gridSpan w:val="3"/>
            <w:tcBorders>
              <w:top w:val="single" w:sz="4" w:space="0" w:color="000000"/>
              <w:left w:val="single" w:sz="4" w:space="0" w:color="000000"/>
              <w:bottom w:val="single" w:sz="4" w:space="0" w:color="000000"/>
              <w:right w:val="single" w:sz="4" w:space="0" w:color="000000"/>
            </w:tcBorders>
          </w:tcPr>
          <w:p w14:paraId="214EA663" w14:textId="612F14FD" w:rsidR="00A432A1" w:rsidRPr="00EA6122" w:rsidRDefault="00A432A1" w:rsidP="00A432A1">
            <w:pPr>
              <w:rPr>
                <w:rFonts w:ascii="Times New Roman" w:hAnsi="Times New Roman" w:cs="Times New Roman"/>
                <w:sz w:val="20"/>
                <w:szCs w:val="20"/>
              </w:rPr>
            </w:pPr>
            <w:proofErr w:type="spellStart"/>
            <w:r w:rsidRPr="00EA6122">
              <w:rPr>
                <w:rFonts w:ascii="Times New Roman" w:hAnsi="Times New Roman" w:cs="Times New Roman"/>
                <w:sz w:val="20"/>
                <w:szCs w:val="20"/>
              </w:rPr>
              <w:t>ширина</w:t>
            </w:r>
            <w:proofErr w:type="spellEnd"/>
            <w:r w:rsidRPr="00EA6122">
              <w:rPr>
                <w:rFonts w:ascii="Times New Roman" w:hAnsi="Times New Roman" w:cs="Times New Roman"/>
                <w:sz w:val="20"/>
                <w:szCs w:val="20"/>
              </w:rPr>
              <w:t>：</w:t>
            </w:r>
            <w:r w:rsidRPr="00EA6122">
              <w:rPr>
                <w:rFonts w:ascii="Times New Roman" w:hAnsi="Times New Roman" w:cs="Times New Roman"/>
                <w:sz w:val="20"/>
                <w:szCs w:val="20"/>
              </w:rPr>
              <w:t>6.0</w:t>
            </w:r>
            <w:r w:rsidRPr="00EA6122">
              <w:rPr>
                <w:rFonts w:ascii="Times New Roman" w:hAnsi="Times New Roman" w:cs="Times New Roman"/>
                <w:sz w:val="20"/>
                <w:szCs w:val="20"/>
              </w:rPr>
              <w:t>㎝</w:t>
            </w:r>
          </w:p>
        </w:tc>
        <w:tc>
          <w:tcPr>
            <w:tcW w:w="2059" w:type="dxa"/>
            <w:tcBorders>
              <w:top w:val="single" w:sz="4" w:space="0" w:color="000000"/>
              <w:left w:val="single" w:sz="4" w:space="0" w:color="000000"/>
              <w:bottom w:val="single" w:sz="4" w:space="0" w:color="000000"/>
              <w:right w:val="single" w:sz="4" w:space="0" w:color="000000"/>
            </w:tcBorders>
          </w:tcPr>
          <w:p w14:paraId="6151F808" w14:textId="0551F3DE" w:rsidR="00A432A1" w:rsidRPr="00EA6122" w:rsidRDefault="00A432A1" w:rsidP="00A432A1">
            <w:pPr>
              <w:pStyle w:val="TableParagraph"/>
              <w:spacing w:line="215" w:lineRule="exact"/>
              <w:ind w:right="474"/>
              <w:jc w:val="left"/>
              <w:rPr>
                <w:rFonts w:ascii="Times New Roman" w:hAnsi="Times New Roman" w:cs="Times New Roman"/>
                <w:sz w:val="20"/>
                <w:szCs w:val="20"/>
                <w:lang w:val="ru-RU"/>
              </w:rPr>
            </w:pPr>
            <w:r w:rsidRPr="00EA6122">
              <w:rPr>
                <w:rFonts w:ascii="Times New Roman" w:hAnsi="Times New Roman" w:cs="Times New Roman"/>
                <w:sz w:val="20"/>
                <w:szCs w:val="20"/>
              </w:rPr>
              <w:t>QB/T 2422</w:t>
            </w:r>
          </w:p>
        </w:tc>
        <w:tc>
          <w:tcPr>
            <w:tcW w:w="2907" w:type="dxa"/>
            <w:gridSpan w:val="3"/>
            <w:tcBorders>
              <w:top w:val="single" w:sz="4" w:space="0" w:color="000000"/>
              <w:left w:val="single" w:sz="4" w:space="0" w:color="000000"/>
              <w:bottom w:val="single" w:sz="4" w:space="0" w:color="000000"/>
            </w:tcBorders>
          </w:tcPr>
          <w:p w14:paraId="20A54378" w14:textId="677E9470" w:rsidR="00A432A1" w:rsidRPr="00EA6122" w:rsidRDefault="00E40EF9" w:rsidP="00A432A1">
            <w:pPr>
              <w:pStyle w:val="TableParagraph"/>
              <w:spacing w:line="215" w:lineRule="exact"/>
              <w:ind w:left="106"/>
              <w:jc w:val="left"/>
              <w:rPr>
                <w:rFonts w:ascii="Times New Roman" w:hAnsi="Times New Roman" w:cs="Times New Roman"/>
                <w:sz w:val="20"/>
                <w:szCs w:val="20"/>
                <w:lang w:val="ru-RU"/>
              </w:rPr>
            </w:pPr>
            <w:proofErr w:type="spellStart"/>
            <w:r w:rsidRPr="00A432A1">
              <w:rPr>
                <w:rFonts w:ascii="Times New Roman" w:hAnsi="Times New Roman" w:cs="Times New Roman"/>
                <w:sz w:val="20"/>
                <w:szCs w:val="20"/>
              </w:rPr>
              <w:t>Запечатайте</w:t>
            </w:r>
            <w:proofErr w:type="spellEnd"/>
            <w:r w:rsidRPr="00A432A1">
              <w:rPr>
                <w:rFonts w:ascii="Times New Roman" w:hAnsi="Times New Roman" w:cs="Times New Roman"/>
                <w:sz w:val="20"/>
                <w:szCs w:val="20"/>
              </w:rPr>
              <w:t xml:space="preserve"> </w:t>
            </w:r>
            <w:proofErr w:type="spellStart"/>
            <w:r w:rsidRPr="00A432A1">
              <w:rPr>
                <w:rFonts w:ascii="Times New Roman" w:hAnsi="Times New Roman" w:cs="Times New Roman"/>
                <w:sz w:val="20"/>
                <w:szCs w:val="20"/>
              </w:rPr>
              <w:t>коробку</w:t>
            </w:r>
            <w:proofErr w:type="spellEnd"/>
          </w:p>
        </w:tc>
      </w:tr>
      <w:tr w:rsidR="00F63360" w:rsidRPr="00225FB7" w14:paraId="7E308C94" w14:textId="77777777" w:rsidTr="005119F1">
        <w:trPr>
          <w:trHeight w:val="234"/>
        </w:trPr>
        <w:tc>
          <w:tcPr>
            <w:tcW w:w="9291" w:type="dxa"/>
            <w:gridSpan w:val="9"/>
            <w:tcBorders>
              <w:top w:val="single" w:sz="4" w:space="0" w:color="000000"/>
              <w:bottom w:val="single" w:sz="4" w:space="0" w:color="000000"/>
            </w:tcBorders>
          </w:tcPr>
          <w:p w14:paraId="26008D11" w14:textId="7F2973C5" w:rsidR="00F63360" w:rsidRPr="00F63360" w:rsidRDefault="00F63360" w:rsidP="00D44153">
            <w:pPr>
              <w:pStyle w:val="TableParagraph"/>
              <w:spacing w:line="215" w:lineRule="exact"/>
              <w:ind w:left="106"/>
              <w:jc w:val="left"/>
              <w:rPr>
                <w:rFonts w:ascii="Times New Roman" w:hAnsi="Times New Roman" w:cs="Times New Roman"/>
                <w:sz w:val="20"/>
                <w:szCs w:val="20"/>
                <w:lang w:val="ru-RU"/>
              </w:rPr>
            </w:pPr>
            <w:r w:rsidRPr="002B5966">
              <w:rPr>
                <w:rFonts w:ascii="Times New Roman" w:hAnsi="Times New Roman" w:cs="Times New Roman"/>
                <w:spacing w:val="-1"/>
                <w:sz w:val="20"/>
                <w:szCs w:val="20"/>
                <w:lang w:val="ru-RU"/>
              </w:rPr>
              <w:t>Примечание: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tc>
      </w:tr>
    </w:tbl>
    <w:p w14:paraId="3287F5F1" w14:textId="77777777" w:rsidR="00161D1C" w:rsidRPr="00F63360" w:rsidRDefault="00161D1C" w:rsidP="00161D1C">
      <w:pPr>
        <w:rPr>
          <w:rFonts w:ascii="Times New Roman" w:hAnsi="Times New Roman" w:cs="Times New Roman"/>
          <w:sz w:val="20"/>
          <w:szCs w:val="20"/>
          <w:lang w:val="ru-RU"/>
        </w:rPr>
        <w:sectPr w:rsidR="00161D1C" w:rsidRPr="00F63360">
          <w:type w:val="continuous"/>
          <w:pgSz w:w="11920" w:h="16840"/>
          <w:pgMar w:top="1400" w:right="1080" w:bottom="1376" w:left="1100" w:header="0" w:footer="770" w:gutter="0"/>
          <w:cols w:space="720"/>
        </w:sectPr>
      </w:pPr>
    </w:p>
    <w:p w14:paraId="212F6572" w14:textId="7FCA3968" w:rsidR="002B7A25" w:rsidRDefault="002B7A25">
      <w:pPr>
        <w:pStyle w:val="a3"/>
        <w:tabs>
          <w:tab w:val="left" w:pos="4752"/>
        </w:tabs>
        <w:spacing w:before="69" w:after="4"/>
        <w:ind w:left="3909"/>
        <w:rPr>
          <w:rFonts w:ascii="Times New Roman" w:hAnsi="Times New Roman" w:cs="Times New Roman"/>
          <w:sz w:val="20"/>
          <w:szCs w:val="20"/>
          <w:lang w:val="ru-RU"/>
        </w:rPr>
      </w:pPr>
    </w:p>
    <w:p w14:paraId="0C0955B4" w14:textId="011EDE6E" w:rsidR="00161D1C" w:rsidRDefault="00161D1C">
      <w:pPr>
        <w:pStyle w:val="a3"/>
        <w:tabs>
          <w:tab w:val="left" w:pos="4752"/>
        </w:tabs>
        <w:spacing w:before="69" w:after="4"/>
        <w:ind w:left="3909"/>
        <w:rPr>
          <w:rFonts w:ascii="Times New Roman" w:hAnsi="Times New Roman" w:cs="Times New Roman"/>
          <w:sz w:val="20"/>
          <w:szCs w:val="20"/>
          <w:lang w:val="ru-RU"/>
        </w:rPr>
      </w:pPr>
    </w:p>
    <w:p w14:paraId="1847E28D" w14:textId="18CB04BB" w:rsidR="00404DF4" w:rsidRDefault="00404DF4">
      <w:pPr>
        <w:pStyle w:val="a3"/>
        <w:tabs>
          <w:tab w:val="left" w:pos="4752"/>
        </w:tabs>
        <w:spacing w:before="69" w:after="4"/>
        <w:ind w:left="3909"/>
        <w:rPr>
          <w:rFonts w:ascii="Times New Roman" w:hAnsi="Times New Roman" w:cs="Times New Roman"/>
          <w:sz w:val="20"/>
          <w:szCs w:val="20"/>
          <w:lang w:val="ru-RU"/>
        </w:rPr>
      </w:pPr>
    </w:p>
    <w:p w14:paraId="3F81402E" w14:textId="5C87F66B" w:rsidR="00404DF4" w:rsidRDefault="00404DF4">
      <w:pPr>
        <w:pStyle w:val="a3"/>
        <w:tabs>
          <w:tab w:val="left" w:pos="4752"/>
        </w:tabs>
        <w:spacing w:before="69" w:after="4"/>
        <w:ind w:left="3909"/>
        <w:rPr>
          <w:rFonts w:ascii="Times New Roman" w:hAnsi="Times New Roman" w:cs="Times New Roman"/>
          <w:sz w:val="20"/>
          <w:szCs w:val="20"/>
          <w:lang w:val="ru-RU"/>
        </w:rPr>
      </w:pPr>
    </w:p>
    <w:p w14:paraId="670556F6" w14:textId="52E61161" w:rsidR="00404DF4" w:rsidRDefault="00404DF4">
      <w:pPr>
        <w:pStyle w:val="a3"/>
        <w:tabs>
          <w:tab w:val="left" w:pos="4752"/>
        </w:tabs>
        <w:spacing w:before="69" w:after="4"/>
        <w:ind w:left="3909"/>
        <w:rPr>
          <w:rFonts w:ascii="Times New Roman" w:hAnsi="Times New Roman" w:cs="Times New Roman"/>
          <w:sz w:val="20"/>
          <w:szCs w:val="20"/>
          <w:lang w:val="ru-RU"/>
        </w:rPr>
      </w:pPr>
    </w:p>
    <w:p w14:paraId="5F35934C" w14:textId="2560BB61" w:rsidR="00404DF4" w:rsidRDefault="00404DF4">
      <w:pPr>
        <w:pStyle w:val="a3"/>
        <w:tabs>
          <w:tab w:val="left" w:pos="4752"/>
        </w:tabs>
        <w:spacing w:before="69" w:after="4"/>
        <w:ind w:left="3909"/>
        <w:rPr>
          <w:rFonts w:ascii="Times New Roman" w:hAnsi="Times New Roman" w:cs="Times New Roman"/>
          <w:sz w:val="20"/>
          <w:szCs w:val="20"/>
          <w:lang w:val="ru-RU"/>
        </w:rPr>
      </w:pPr>
    </w:p>
    <w:p w14:paraId="0B0139E1" w14:textId="491624B6" w:rsidR="00404DF4" w:rsidRDefault="00404DF4">
      <w:pPr>
        <w:pStyle w:val="a3"/>
        <w:tabs>
          <w:tab w:val="left" w:pos="4752"/>
        </w:tabs>
        <w:spacing w:before="69" w:after="4"/>
        <w:ind w:left="3909"/>
        <w:rPr>
          <w:rFonts w:ascii="Times New Roman" w:hAnsi="Times New Roman" w:cs="Times New Roman"/>
          <w:sz w:val="20"/>
          <w:szCs w:val="20"/>
          <w:lang w:val="ru-RU"/>
        </w:rPr>
      </w:pPr>
    </w:p>
    <w:p w14:paraId="718B27E4" w14:textId="02864480" w:rsidR="00404DF4" w:rsidRDefault="00404DF4">
      <w:pPr>
        <w:pStyle w:val="a3"/>
        <w:tabs>
          <w:tab w:val="left" w:pos="4752"/>
        </w:tabs>
        <w:spacing w:before="69" w:after="4"/>
        <w:ind w:left="3909"/>
        <w:rPr>
          <w:rFonts w:ascii="Times New Roman" w:hAnsi="Times New Roman" w:cs="Times New Roman"/>
          <w:sz w:val="20"/>
          <w:szCs w:val="20"/>
          <w:lang w:val="ru-RU"/>
        </w:rPr>
      </w:pPr>
    </w:p>
    <w:p w14:paraId="73FEA0EA" w14:textId="0A70169E" w:rsidR="00404DF4" w:rsidRDefault="00404DF4">
      <w:pPr>
        <w:pStyle w:val="a3"/>
        <w:tabs>
          <w:tab w:val="left" w:pos="4752"/>
        </w:tabs>
        <w:spacing w:before="69" w:after="4"/>
        <w:ind w:left="3909"/>
        <w:rPr>
          <w:rFonts w:ascii="Times New Roman" w:hAnsi="Times New Roman" w:cs="Times New Roman"/>
          <w:sz w:val="20"/>
          <w:szCs w:val="20"/>
          <w:lang w:val="ru-RU"/>
        </w:rPr>
      </w:pPr>
    </w:p>
    <w:p w14:paraId="09205B48" w14:textId="395A8F41" w:rsidR="00404DF4" w:rsidRDefault="00404DF4">
      <w:pPr>
        <w:pStyle w:val="a3"/>
        <w:tabs>
          <w:tab w:val="left" w:pos="4752"/>
        </w:tabs>
        <w:spacing w:before="69" w:after="4"/>
        <w:ind w:left="3909"/>
        <w:rPr>
          <w:rFonts w:ascii="Times New Roman" w:hAnsi="Times New Roman" w:cs="Times New Roman"/>
          <w:sz w:val="20"/>
          <w:szCs w:val="20"/>
          <w:lang w:val="ru-RU"/>
        </w:rPr>
      </w:pPr>
    </w:p>
    <w:p w14:paraId="0B84B086" w14:textId="77777777" w:rsidR="002B7A25" w:rsidRPr="00225FB7" w:rsidRDefault="002B7A25">
      <w:pPr>
        <w:spacing w:line="215" w:lineRule="exact"/>
        <w:rPr>
          <w:rFonts w:ascii="Times New Roman" w:hAnsi="Times New Roman" w:cs="Times New Roman"/>
          <w:sz w:val="20"/>
          <w:szCs w:val="20"/>
          <w:lang w:val="ru-RU"/>
        </w:rPr>
        <w:sectPr w:rsidR="002B7A25" w:rsidRPr="00225FB7">
          <w:type w:val="continuous"/>
          <w:pgSz w:w="11920" w:h="16840"/>
          <w:pgMar w:top="1400" w:right="1080" w:bottom="1080" w:left="1100" w:header="0" w:footer="894" w:gutter="0"/>
          <w:cols w:space="720"/>
        </w:sectPr>
      </w:pPr>
    </w:p>
    <w:p w14:paraId="5DBC360D" w14:textId="77777777" w:rsidR="00F934F6" w:rsidRPr="00225FB7" w:rsidRDefault="00F934F6" w:rsidP="00FA4DBD">
      <w:pPr>
        <w:pStyle w:val="a3"/>
        <w:tabs>
          <w:tab w:val="left" w:pos="1244"/>
        </w:tabs>
        <w:spacing w:before="2"/>
        <w:ind w:left="402"/>
        <w:jc w:val="center"/>
        <w:rPr>
          <w:rFonts w:ascii="Times New Roman" w:hAnsi="Times New Roman" w:cs="Times New Roman"/>
          <w:spacing w:val="-10"/>
          <w:sz w:val="20"/>
          <w:szCs w:val="20"/>
          <w:lang w:val="ru-RU"/>
        </w:rPr>
      </w:pPr>
      <w:bookmarkStart w:id="61" w:name="_bookmark47"/>
      <w:bookmarkEnd w:id="61"/>
    </w:p>
    <w:p w14:paraId="4993B5FD" w14:textId="4C455057" w:rsidR="00FA4DBD" w:rsidRDefault="00FA4DBD" w:rsidP="00F934F6">
      <w:pPr>
        <w:pStyle w:val="a3"/>
        <w:numPr>
          <w:ilvl w:val="2"/>
          <w:numId w:val="15"/>
        </w:numPr>
        <w:tabs>
          <w:tab w:val="left" w:pos="1244"/>
        </w:tabs>
        <w:spacing w:before="2"/>
        <w:rPr>
          <w:rFonts w:ascii="Times New Roman" w:hAnsi="Times New Roman" w:cs="Times New Roman"/>
          <w:b/>
          <w:bCs/>
          <w:spacing w:val="-10"/>
          <w:sz w:val="20"/>
          <w:szCs w:val="20"/>
          <w:lang w:val="ru-RU"/>
        </w:rPr>
      </w:pPr>
      <w:r w:rsidRPr="00FA4DBD">
        <w:rPr>
          <w:rFonts w:ascii="Times New Roman" w:hAnsi="Times New Roman" w:cs="Times New Roman"/>
          <w:b/>
          <w:bCs/>
          <w:spacing w:val="-10"/>
          <w:sz w:val="20"/>
          <w:szCs w:val="20"/>
          <w:lang w:val="ru-RU"/>
        </w:rPr>
        <w:t>Правила шитья</w:t>
      </w:r>
    </w:p>
    <w:p w14:paraId="7B9F4341" w14:textId="77777777" w:rsidR="00F934F6" w:rsidRPr="00FA4DBD" w:rsidRDefault="00F934F6" w:rsidP="00F934F6">
      <w:pPr>
        <w:pStyle w:val="a3"/>
        <w:tabs>
          <w:tab w:val="left" w:pos="1244"/>
        </w:tabs>
        <w:spacing w:before="2"/>
        <w:ind w:left="1146"/>
        <w:rPr>
          <w:rFonts w:ascii="Times New Roman" w:hAnsi="Times New Roman" w:cs="Times New Roman"/>
          <w:b/>
          <w:bCs/>
          <w:spacing w:val="-10"/>
          <w:sz w:val="20"/>
          <w:szCs w:val="20"/>
          <w:lang w:val="ru-RU"/>
        </w:rPr>
      </w:pPr>
    </w:p>
    <w:p w14:paraId="42B98C64" w14:textId="2922278C" w:rsidR="00FA4DBD" w:rsidRPr="00FA4DBD" w:rsidRDefault="00FA4DBD" w:rsidP="00FA4DBD">
      <w:pPr>
        <w:pStyle w:val="a3"/>
        <w:tabs>
          <w:tab w:val="left" w:pos="1244"/>
        </w:tabs>
        <w:spacing w:before="2"/>
        <w:ind w:left="402"/>
        <w:rPr>
          <w:rFonts w:ascii="Times New Roman" w:hAnsi="Times New Roman" w:cs="Times New Roman"/>
          <w:b/>
          <w:bCs/>
          <w:spacing w:val="-10"/>
          <w:sz w:val="20"/>
          <w:szCs w:val="20"/>
          <w:lang w:val="ru-RU"/>
        </w:rPr>
      </w:pPr>
      <w:r w:rsidRPr="00FA4DBD">
        <w:rPr>
          <w:rFonts w:ascii="Times New Roman" w:hAnsi="Times New Roman" w:cs="Times New Roman"/>
          <w:b/>
          <w:bCs/>
          <w:spacing w:val="-10"/>
          <w:sz w:val="20"/>
          <w:szCs w:val="20"/>
          <w:lang w:val="ru-RU"/>
        </w:rPr>
        <w:t>5.</w:t>
      </w:r>
      <w:r w:rsidR="00F934F6">
        <w:rPr>
          <w:rFonts w:ascii="Times New Roman" w:hAnsi="Times New Roman" w:cs="Times New Roman"/>
          <w:b/>
          <w:bCs/>
          <w:spacing w:val="-10"/>
          <w:sz w:val="20"/>
          <w:szCs w:val="20"/>
          <w:lang w:val="ru-RU"/>
        </w:rPr>
        <w:t>7.5.1.</w:t>
      </w:r>
      <w:r w:rsidRPr="00FA4DBD">
        <w:rPr>
          <w:rFonts w:ascii="Times New Roman" w:hAnsi="Times New Roman" w:cs="Times New Roman"/>
          <w:b/>
          <w:bCs/>
          <w:spacing w:val="-10"/>
          <w:sz w:val="20"/>
          <w:szCs w:val="20"/>
          <w:lang w:val="ru-RU"/>
        </w:rPr>
        <w:t xml:space="preserve"> Требования к </w:t>
      </w:r>
      <w:r>
        <w:rPr>
          <w:rFonts w:ascii="Times New Roman" w:hAnsi="Times New Roman" w:cs="Times New Roman"/>
          <w:b/>
          <w:bCs/>
          <w:spacing w:val="-10"/>
          <w:sz w:val="20"/>
          <w:szCs w:val="20"/>
          <w:lang w:val="ru-RU"/>
        </w:rPr>
        <w:t>подкладке</w:t>
      </w:r>
    </w:p>
    <w:p w14:paraId="634BBE3B" w14:textId="227B0EDC" w:rsidR="00FA4DBD" w:rsidRPr="00FA4DBD" w:rsidRDefault="00FA4DBD" w:rsidP="00FA4DBD">
      <w:pPr>
        <w:pStyle w:val="a3"/>
        <w:tabs>
          <w:tab w:val="left" w:pos="1244"/>
        </w:tabs>
        <w:spacing w:before="2"/>
        <w:ind w:left="402"/>
        <w:jc w:val="center"/>
        <w:rPr>
          <w:rFonts w:ascii="Times New Roman" w:hAnsi="Times New Roman" w:cs="Times New Roman"/>
          <w:spacing w:val="-10"/>
          <w:sz w:val="20"/>
          <w:szCs w:val="20"/>
          <w:lang w:val="ru-RU"/>
        </w:rPr>
      </w:pPr>
      <w:r w:rsidRPr="00FA4DBD">
        <w:rPr>
          <w:rFonts w:ascii="Times New Roman" w:hAnsi="Times New Roman" w:cs="Times New Roman"/>
          <w:spacing w:val="-10"/>
          <w:sz w:val="20"/>
          <w:szCs w:val="20"/>
          <w:lang w:val="ru-RU"/>
        </w:rPr>
        <w:t>Поверхность воротника, поверхность для подвешивания, к</w:t>
      </w:r>
      <w:r>
        <w:rPr>
          <w:rFonts w:ascii="Times New Roman" w:hAnsi="Times New Roman" w:cs="Times New Roman"/>
          <w:spacing w:val="-10"/>
          <w:sz w:val="20"/>
          <w:szCs w:val="20"/>
          <w:lang w:val="ru-RU"/>
        </w:rPr>
        <w:t>лапан</w:t>
      </w:r>
      <w:r w:rsidRPr="00FA4DBD">
        <w:rPr>
          <w:rFonts w:ascii="Times New Roman" w:hAnsi="Times New Roman" w:cs="Times New Roman"/>
          <w:spacing w:val="-10"/>
          <w:sz w:val="20"/>
          <w:szCs w:val="20"/>
          <w:lang w:val="ru-RU"/>
        </w:rPr>
        <w:t xml:space="preserve"> нагрудного кармана, поверхность петли рукава, поверхность петли для регулировки талии брюк и поверхность петли для регулировки </w:t>
      </w:r>
      <w:r>
        <w:rPr>
          <w:rFonts w:ascii="Times New Roman" w:hAnsi="Times New Roman" w:cs="Times New Roman"/>
          <w:spacing w:val="-10"/>
          <w:sz w:val="20"/>
          <w:szCs w:val="20"/>
          <w:lang w:val="ru-RU"/>
        </w:rPr>
        <w:t>нижней части</w:t>
      </w:r>
      <w:r w:rsidRPr="00FA4DBD">
        <w:rPr>
          <w:rFonts w:ascii="Times New Roman" w:hAnsi="Times New Roman" w:cs="Times New Roman"/>
          <w:spacing w:val="-10"/>
          <w:sz w:val="20"/>
          <w:szCs w:val="20"/>
          <w:lang w:val="ru-RU"/>
        </w:rPr>
        <w:t xml:space="preserve"> брюк полностью выровнены; головка рукава сложена вдвое на 1,0 см, передн</w:t>
      </w:r>
      <w:r>
        <w:rPr>
          <w:rFonts w:ascii="Times New Roman" w:hAnsi="Times New Roman" w:cs="Times New Roman"/>
          <w:spacing w:val="-10"/>
          <w:sz w:val="20"/>
          <w:szCs w:val="20"/>
          <w:lang w:val="ru-RU"/>
        </w:rPr>
        <w:t>яя</w:t>
      </w:r>
      <w:r w:rsidRPr="00FA4DBD">
        <w:rPr>
          <w:rFonts w:ascii="Times New Roman" w:hAnsi="Times New Roman" w:cs="Times New Roman"/>
          <w:spacing w:val="-10"/>
          <w:sz w:val="20"/>
          <w:szCs w:val="20"/>
          <w:lang w:val="ru-RU"/>
        </w:rPr>
        <w:t xml:space="preserve"> </w:t>
      </w:r>
      <w:r>
        <w:rPr>
          <w:rFonts w:ascii="Times New Roman" w:hAnsi="Times New Roman" w:cs="Times New Roman"/>
          <w:spacing w:val="-10"/>
          <w:sz w:val="20"/>
          <w:szCs w:val="20"/>
          <w:lang w:val="ru-RU"/>
        </w:rPr>
        <w:t>часть</w:t>
      </w:r>
      <w:r w:rsidRPr="00FA4DBD">
        <w:rPr>
          <w:rFonts w:ascii="Times New Roman" w:hAnsi="Times New Roman" w:cs="Times New Roman"/>
          <w:spacing w:val="-10"/>
          <w:sz w:val="20"/>
          <w:szCs w:val="20"/>
          <w:lang w:val="ru-RU"/>
        </w:rPr>
        <w:t xml:space="preserve"> выровнен</w:t>
      </w:r>
      <w:r>
        <w:rPr>
          <w:rFonts w:ascii="Times New Roman" w:hAnsi="Times New Roman" w:cs="Times New Roman"/>
          <w:spacing w:val="-10"/>
          <w:sz w:val="20"/>
          <w:szCs w:val="20"/>
          <w:lang w:val="ru-RU"/>
        </w:rPr>
        <w:t>а</w:t>
      </w:r>
      <w:r w:rsidRPr="00FA4DBD">
        <w:rPr>
          <w:rFonts w:ascii="Times New Roman" w:hAnsi="Times New Roman" w:cs="Times New Roman"/>
          <w:spacing w:val="-10"/>
          <w:sz w:val="20"/>
          <w:szCs w:val="20"/>
          <w:lang w:val="ru-RU"/>
        </w:rPr>
        <w:t xml:space="preserve">; </w:t>
      </w:r>
      <w:r>
        <w:rPr>
          <w:rFonts w:ascii="Times New Roman" w:hAnsi="Times New Roman" w:cs="Times New Roman"/>
          <w:spacing w:val="-10"/>
          <w:sz w:val="20"/>
          <w:szCs w:val="20"/>
          <w:lang w:val="ru-RU"/>
        </w:rPr>
        <w:t xml:space="preserve">карман </w:t>
      </w:r>
      <w:r w:rsidRPr="00FA4DBD">
        <w:rPr>
          <w:rFonts w:ascii="Times New Roman" w:hAnsi="Times New Roman" w:cs="Times New Roman"/>
          <w:spacing w:val="-10"/>
          <w:sz w:val="20"/>
          <w:szCs w:val="20"/>
          <w:lang w:val="ru-RU"/>
        </w:rPr>
        <w:t>вставля</w:t>
      </w:r>
      <w:r>
        <w:rPr>
          <w:rFonts w:ascii="Times New Roman" w:hAnsi="Times New Roman" w:cs="Times New Roman"/>
          <w:spacing w:val="-10"/>
          <w:sz w:val="20"/>
          <w:szCs w:val="20"/>
          <w:lang w:val="ru-RU"/>
        </w:rPr>
        <w:t>е</w:t>
      </w:r>
      <w:r w:rsidRPr="00FA4DBD">
        <w:rPr>
          <w:rFonts w:ascii="Times New Roman" w:hAnsi="Times New Roman" w:cs="Times New Roman"/>
          <w:spacing w:val="-10"/>
          <w:sz w:val="20"/>
          <w:szCs w:val="20"/>
          <w:lang w:val="ru-RU"/>
        </w:rPr>
        <w:t xml:space="preserve">тся наискось в </w:t>
      </w:r>
      <w:r>
        <w:rPr>
          <w:rFonts w:ascii="Times New Roman" w:hAnsi="Times New Roman" w:cs="Times New Roman"/>
          <w:spacing w:val="-10"/>
          <w:sz w:val="20"/>
          <w:szCs w:val="20"/>
          <w:lang w:val="ru-RU"/>
        </w:rPr>
        <w:t>брюки</w:t>
      </w:r>
      <w:r w:rsidRPr="00FA4DBD">
        <w:rPr>
          <w:rFonts w:ascii="Times New Roman" w:hAnsi="Times New Roman" w:cs="Times New Roman"/>
          <w:spacing w:val="-10"/>
          <w:sz w:val="20"/>
          <w:szCs w:val="20"/>
          <w:lang w:val="ru-RU"/>
        </w:rPr>
        <w:t xml:space="preserve"> и резцы выровнены, ширина фрез составляет 1,5 см.</w:t>
      </w:r>
    </w:p>
    <w:p w14:paraId="6BCDB878" w14:textId="281E0C3D" w:rsidR="00FA4DBD" w:rsidRPr="00FA4DBD" w:rsidRDefault="00FA4DBD" w:rsidP="00FA4DBD">
      <w:pPr>
        <w:pStyle w:val="a3"/>
        <w:tabs>
          <w:tab w:val="left" w:pos="1244"/>
        </w:tabs>
        <w:spacing w:before="2"/>
        <w:ind w:left="402"/>
        <w:rPr>
          <w:rFonts w:ascii="Times New Roman" w:hAnsi="Times New Roman" w:cs="Times New Roman"/>
          <w:b/>
          <w:bCs/>
          <w:spacing w:val="-10"/>
          <w:sz w:val="20"/>
          <w:szCs w:val="20"/>
          <w:lang w:val="ru-RU"/>
        </w:rPr>
      </w:pPr>
      <w:r w:rsidRPr="00FA4DBD">
        <w:rPr>
          <w:rFonts w:ascii="Times New Roman" w:hAnsi="Times New Roman" w:cs="Times New Roman"/>
          <w:b/>
          <w:bCs/>
          <w:spacing w:val="-10"/>
          <w:sz w:val="20"/>
          <w:szCs w:val="20"/>
          <w:lang w:val="ru-RU"/>
        </w:rPr>
        <w:t>5.</w:t>
      </w:r>
      <w:r w:rsidR="00F934F6">
        <w:rPr>
          <w:rFonts w:ascii="Times New Roman" w:hAnsi="Times New Roman" w:cs="Times New Roman"/>
          <w:b/>
          <w:bCs/>
          <w:spacing w:val="-10"/>
          <w:sz w:val="20"/>
          <w:szCs w:val="20"/>
          <w:lang w:val="ru-RU"/>
        </w:rPr>
        <w:t>7.5.2.</w:t>
      </w:r>
      <w:r w:rsidRPr="00FA4DBD">
        <w:rPr>
          <w:rFonts w:ascii="Times New Roman" w:hAnsi="Times New Roman" w:cs="Times New Roman"/>
          <w:b/>
          <w:bCs/>
          <w:spacing w:val="-10"/>
          <w:sz w:val="20"/>
          <w:szCs w:val="20"/>
          <w:lang w:val="ru-RU"/>
        </w:rPr>
        <w:t xml:space="preserve"> </w:t>
      </w:r>
      <w:r w:rsidR="00F934F6">
        <w:rPr>
          <w:rFonts w:ascii="Times New Roman" w:hAnsi="Times New Roman" w:cs="Times New Roman"/>
          <w:b/>
          <w:bCs/>
          <w:spacing w:val="-10"/>
          <w:sz w:val="20"/>
          <w:szCs w:val="20"/>
          <w:lang w:val="ru-RU"/>
        </w:rPr>
        <w:t>Ш</w:t>
      </w:r>
      <w:r w:rsidRPr="00FA4DBD">
        <w:rPr>
          <w:rFonts w:ascii="Times New Roman" w:hAnsi="Times New Roman" w:cs="Times New Roman"/>
          <w:b/>
          <w:bCs/>
          <w:spacing w:val="-10"/>
          <w:sz w:val="20"/>
          <w:szCs w:val="20"/>
          <w:lang w:val="ru-RU"/>
        </w:rPr>
        <w:t xml:space="preserve">аг иглы </w:t>
      </w:r>
    </w:p>
    <w:p w14:paraId="4E2AC808" w14:textId="77777777" w:rsidR="00FA4DBD" w:rsidRPr="00FA4DBD" w:rsidRDefault="00FA4DBD" w:rsidP="00FA4DBD">
      <w:pPr>
        <w:pStyle w:val="a3"/>
        <w:tabs>
          <w:tab w:val="left" w:pos="1244"/>
        </w:tabs>
        <w:spacing w:before="2"/>
        <w:ind w:left="402"/>
        <w:rPr>
          <w:rFonts w:ascii="Times New Roman" w:hAnsi="Times New Roman" w:cs="Times New Roman"/>
          <w:spacing w:val="-10"/>
          <w:sz w:val="20"/>
          <w:szCs w:val="20"/>
          <w:lang w:val="ru-RU"/>
        </w:rPr>
      </w:pPr>
      <w:r w:rsidRPr="00FA4DBD">
        <w:rPr>
          <w:rFonts w:ascii="Times New Roman" w:hAnsi="Times New Roman" w:cs="Times New Roman"/>
          <w:spacing w:val="-10"/>
          <w:sz w:val="20"/>
          <w:szCs w:val="20"/>
          <w:lang w:val="ru-RU"/>
        </w:rPr>
        <w:t>Различные размеры и требования к шагу швейной иглы соответствуют положениям таблицы 5.7.5.</w:t>
      </w:r>
    </w:p>
    <w:p w14:paraId="2BE44C88" w14:textId="1390335C" w:rsidR="002B7A25" w:rsidRPr="00FA4DBD" w:rsidRDefault="00FA4DBD" w:rsidP="00FA4DBD">
      <w:pPr>
        <w:pStyle w:val="a3"/>
        <w:tabs>
          <w:tab w:val="left" w:pos="1244"/>
        </w:tabs>
        <w:spacing w:before="2"/>
        <w:ind w:left="402"/>
        <w:jc w:val="center"/>
        <w:rPr>
          <w:rFonts w:ascii="Times New Roman" w:hAnsi="Times New Roman" w:cs="Times New Roman"/>
          <w:spacing w:val="-10"/>
          <w:sz w:val="20"/>
          <w:szCs w:val="20"/>
          <w:lang w:val="ru-RU"/>
        </w:rPr>
      </w:pPr>
      <w:r w:rsidRPr="00FA4DBD">
        <w:rPr>
          <w:rFonts w:ascii="Times New Roman" w:hAnsi="Times New Roman" w:cs="Times New Roman"/>
          <w:spacing w:val="-10"/>
          <w:sz w:val="20"/>
          <w:szCs w:val="20"/>
          <w:lang w:val="ru-RU"/>
        </w:rPr>
        <w:t>Таблица 5.7.5 Плотность и требования к</w:t>
      </w:r>
      <w:r>
        <w:rPr>
          <w:rFonts w:ascii="Times New Roman" w:hAnsi="Times New Roman" w:cs="Times New Roman"/>
          <w:spacing w:val="-10"/>
          <w:sz w:val="20"/>
          <w:szCs w:val="20"/>
          <w:lang w:val="ru-RU"/>
        </w:rPr>
        <w:t xml:space="preserve"> игле</w:t>
      </w:r>
    </w:p>
    <w:p w14:paraId="3058CC0D" w14:textId="5998DBE6" w:rsidR="00161D1C" w:rsidRPr="00FA4DBD" w:rsidRDefault="00161D1C" w:rsidP="00161D1C">
      <w:pPr>
        <w:pStyle w:val="a3"/>
        <w:tabs>
          <w:tab w:val="left" w:pos="1244"/>
        </w:tabs>
        <w:spacing w:before="2"/>
        <w:ind w:left="402"/>
        <w:rPr>
          <w:rFonts w:ascii="Times New Roman" w:hAnsi="Times New Roman" w:cs="Times New Roman"/>
          <w:spacing w:val="-10"/>
          <w:sz w:val="20"/>
          <w:szCs w:val="20"/>
          <w:lang w:val="ru-RU"/>
        </w:rPr>
      </w:pPr>
    </w:p>
    <w:p w14:paraId="5838E3D7" w14:textId="19898E6B" w:rsidR="00161D1C" w:rsidRPr="00FA4DBD" w:rsidRDefault="00161D1C" w:rsidP="00FA4DBD">
      <w:pPr>
        <w:pStyle w:val="a3"/>
        <w:tabs>
          <w:tab w:val="left" w:pos="1244"/>
        </w:tabs>
        <w:spacing w:before="2"/>
        <w:rPr>
          <w:rFonts w:ascii="Times New Roman" w:hAnsi="Times New Roman" w:cs="Times New Roman"/>
          <w:spacing w:val="-10"/>
          <w:sz w:val="20"/>
          <w:szCs w:val="20"/>
          <w:lang w:val="ru-RU"/>
        </w:rPr>
      </w:pPr>
    </w:p>
    <w:p w14:paraId="4D295425" w14:textId="77777777" w:rsidR="00161D1C" w:rsidRPr="00FA4DBD" w:rsidRDefault="00161D1C">
      <w:pPr>
        <w:pStyle w:val="a3"/>
        <w:tabs>
          <w:tab w:val="left" w:pos="1244"/>
        </w:tabs>
        <w:spacing w:before="2"/>
        <w:ind w:left="402"/>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0"/>
        <w:gridCol w:w="1378"/>
        <w:gridCol w:w="2418"/>
        <w:gridCol w:w="4708"/>
      </w:tblGrid>
      <w:tr w:rsidR="00FA4DBD" w:rsidRPr="002D477E" w14:paraId="1B89D4AA" w14:textId="77777777">
        <w:trPr>
          <w:trHeight w:val="234"/>
        </w:trPr>
        <w:tc>
          <w:tcPr>
            <w:tcW w:w="2168" w:type="dxa"/>
            <w:gridSpan w:val="2"/>
            <w:tcBorders>
              <w:right w:val="single" w:sz="4" w:space="0" w:color="000000"/>
            </w:tcBorders>
          </w:tcPr>
          <w:p w14:paraId="7058D61E" w14:textId="204F7DEC" w:rsidR="00FA4DBD" w:rsidRPr="002D477E" w:rsidRDefault="00FA4DBD" w:rsidP="00FA4DBD">
            <w:pPr>
              <w:pStyle w:val="TableParagraph"/>
              <w:spacing w:before="2"/>
              <w:ind w:left="889" w:right="874"/>
              <w:rPr>
                <w:rFonts w:ascii="Times New Roman" w:hAnsi="Times New Roman" w:cs="Times New Roman"/>
                <w:sz w:val="20"/>
                <w:szCs w:val="20"/>
              </w:rPr>
            </w:pPr>
            <w:proofErr w:type="spellStart"/>
            <w:r w:rsidRPr="005A310D">
              <w:rPr>
                <w:rFonts w:ascii="Times New Roman" w:hAnsi="Times New Roman" w:cs="Times New Roman"/>
                <w:spacing w:val="-5"/>
                <w:sz w:val="20"/>
                <w:szCs w:val="20"/>
              </w:rPr>
              <w:t>прое</w:t>
            </w:r>
            <w:proofErr w:type="spellEnd"/>
            <w:r>
              <w:rPr>
                <w:rFonts w:ascii="Times New Roman" w:hAnsi="Times New Roman" w:cs="Times New Roman"/>
                <w:spacing w:val="-5"/>
                <w:sz w:val="20"/>
                <w:szCs w:val="20"/>
                <w:lang w:val="ru-RU"/>
              </w:rPr>
              <w:t>к</w:t>
            </w:r>
            <w:r w:rsidRPr="005A310D">
              <w:rPr>
                <w:rFonts w:ascii="Times New Roman" w:hAnsi="Times New Roman" w:cs="Times New Roman"/>
                <w:spacing w:val="-5"/>
                <w:sz w:val="20"/>
                <w:szCs w:val="20"/>
              </w:rPr>
              <w:t>т</w:t>
            </w:r>
          </w:p>
        </w:tc>
        <w:tc>
          <w:tcPr>
            <w:tcW w:w="2418" w:type="dxa"/>
            <w:tcBorders>
              <w:left w:val="single" w:sz="4" w:space="0" w:color="000000"/>
              <w:right w:val="single" w:sz="4" w:space="0" w:color="000000"/>
            </w:tcBorders>
          </w:tcPr>
          <w:p w14:paraId="1B1B3F80" w14:textId="71F3968F" w:rsidR="00FA4DBD" w:rsidRPr="002D477E" w:rsidRDefault="00FA4DBD" w:rsidP="00FA4DBD">
            <w:pPr>
              <w:pStyle w:val="TableParagraph"/>
              <w:spacing w:before="2"/>
              <w:ind w:left="347" w:right="332"/>
              <w:rPr>
                <w:rFonts w:ascii="Times New Roman" w:hAnsi="Times New Roman" w:cs="Times New Roman"/>
                <w:sz w:val="20"/>
                <w:szCs w:val="20"/>
              </w:rPr>
            </w:pPr>
            <w:proofErr w:type="spellStart"/>
            <w:r w:rsidRPr="005A310D">
              <w:rPr>
                <w:rFonts w:ascii="Times New Roman" w:hAnsi="Times New Roman" w:cs="Times New Roman"/>
                <w:spacing w:val="-5"/>
                <w:sz w:val="20"/>
                <w:szCs w:val="20"/>
              </w:rPr>
              <w:t>расстояние</w:t>
            </w:r>
            <w:proofErr w:type="spellEnd"/>
            <w:r w:rsidRPr="005A310D">
              <w:rPr>
                <w:rFonts w:ascii="Times New Roman" w:hAnsi="Times New Roman" w:cs="Times New Roman"/>
                <w:spacing w:val="-5"/>
                <w:sz w:val="20"/>
                <w:szCs w:val="20"/>
              </w:rPr>
              <w:t xml:space="preserve"> </w:t>
            </w:r>
            <w:r w:rsidRPr="005A310D">
              <w:rPr>
                <w:rFonts w:ascii="Times New Roman" w:hAnsi="Times New Roman" w:cs="Times New Roman"/>
                <w:spacing w:val="-5"/>
                <w:sz w:val="20"/>
                <w:szCs w:val="20"/>
                <w:lang w:val="ru-RU"/>
              </w:rPr>
              <w:t>иглы</w:t>
            </w:r>
          </w:p>
        </w:tc>
        <w:tc>
          <w:tcPr>
            <w:tcW w:w="4708" w:type="dxa"/>
            <w:tcBorders>
              <w:left w:val="single" w:sz="4" w:space="0" w:color="000000"/>
            </w:tcBorders>
          </w:tcPr>
          <w:p w14:paraId="7F5FDC0D" w14:textId="47EAC851" w:rsidR="00FA4DBD" w:rsidRPr="002D477E" w:rsidRDefault="00FA4DBD" w:rsidP="00FA4DBD">
            <w:pPr>
              <w:pStyle w:val="TableParagraph"/>
              <w:spacing w:before="2"/>
              <w:ind w:left="1979" w:right="1966"/>
              <w:rPr>
                <w:rFonts w:ascii="Times New Roman" w:hAnsi="Times New Roman" w:cs="Times New Roman"/>
                <w:sz w:val="20"/>
                <w:szCs w:val="20"/>
              </w:rPr>
            </w:pPr>
            <w:proofErr w:type="spellStart"/>
            <w:r w:rsidRPr="005A310D">
              <w:rPr>
                <w:rFonts w:ascii="Times New Roman" w:hAnsi="Times New Roman" w:cs="Times New Roman"/>
                <w:spacing w:val="-2"/>
                <w:sz w:val="20"/>
                <w:szCs w:val="20"/>
              </w:rPr>
              <w:t>Требования</w:t>
            </w:r>
            <w:proofErr w:type="spellEnd"/>
            <w:r w:rsidRPr="005A310D">
              <w:rPr>
                <w:rFonts w:ascii="Times New Roman" w:hAnsi="Times New Roman" w:cs="Times New Roman"/>
                <w:spacing w:val="-2"/>
                <w:sz w:val="20"/>
                <w:szCs w:val="20"/>
              </w:rPr>
              <w:t xml:space="preserve"> к </w:t>
            </w:r>
            <w:proofErr w:type="spellStart"/>
            <w:r w:rsidRPr="005A310D">
              <w:rPr>
                <w:rFonts w:ascii="Times New Roman" w:hAnsi="Times New Roman" w:cs="Times New Roman"/>
                <w:spacing w:val="-2"/>
                <w:sz w:val="20"/>
                <w:szCs w:val="20"/>
              </w:rPr>
              <w:t>качеству</w:t>
            </w:r>
            <w:proofErr w:type="spellEnd"/>
          </w:p>
        </w:tc>
      </w:tr>
      <w:tr w:rsidR="00F934F6" w:rsidRPr="00225FB7" w14:paraId="1C5342F9" w14:textId="77777777">
        <w:trPr>
          <w:trHeight w:val="234"/>
        </w:trPr>
        <w:tc>
          <w:tcPr>
            <w:tcW w:w="790" w:type="dxa"/>
            <w:vMerge w:val="restart"/>
            <w:tcBorders>
              <w:bottom w:val="single" w:sz="4" w:space="0" w:color="000000"/>
              <w:right w:val="single" w:sz="4" w:space="0" w:color="000000"/>
            </w:tcBorders>
          </w:tcPr>
          <w:p w14:paraId="11B02DA4" w14:textId="54128BEF" w:rsidR="00F934F6" w:rsidRPr="002D477E" w:rsidRDefault="00F934F6" w:rsidP="00F934F6">
            <w:pPr>
              <w:pStyle w:val="TableParagraph"/>
              <w:spacing w:before="122" w:line="240" w:lineRule="auto"/>
              <w:jc w:val="left"/>
              <w:rPr>
                <w:rFonts w:ascii="Times New Roman" w:hAnsi="Times New Roman" w:cs="Times New Roman"/>
                <w:sz w:val="20"/>
                <w:szCs w:val="20"/>
              </w:rPr>
            </w:pPr>
            <w:proofErr w:type="spellStart"/>
            <w:r w:rsidRPr="00F934F6">
              <w:rPr>
                <w:rFonts w:ascii="Times New Roman" w:hAnsi="Times New Roman" w:cs="Times New Roman"/>
                <w:spacing w:val="-5"/>
                <w:sz w:val="20"/>
                <w:szCs w:val="20"/>
              </w:rPr>
              <w:t>Плоский</w:t>
            </w:r>
            <w:proofErr w:type="spellEnd"/>
            <w:r w:rsidRPr="00F934F6">
              <w:rPr>
                <w:rFonts w:ascii="Times New Roman" w:hAnsi="Times New Roman" w:cs="Times New Roman"/>
                <w:spacing w:val="-5"/>
                <w:sz w:val="20"/>
                <w:szCs w:val="20"/>
              </w:rPr>
              <w:t xml:space="preserve"> </w:t>
            </w:r>
            <w:proofErr w:type="spellStart"/>
            <w:r w:rsidRPr="00F934F6">
              <w:rPr>
                <w:rFonts w:ascii="Times New Roman" w:hAnsi="Times New Roman" w:cs="Times New Roman"/>
                <w:spacing w:val="-5"/>
                <w:sz w:val="20"/>
                <w:szCs w:val="20"/>
              </w:rPr>
              <w:t>шов</w:t>
            </w:r>
            <w:proofErr w:type="spellEnd"/>
          </w:p>
        </w:tc>
        <w:tc>
          <w:tcPr>
            <w:tcW w:w="1378" w:type="dxa"/>
            <w:tcBorders>
              <w:left w:val="single" w:sz="4" w:space="0" w:color="000000"/>
              <w:bottom w:val="single" w:sz="4" w:space="0" w:color="000000"/>
              <w:right w:val="single" w:sz="4" w:space="0" w:color="000000"/>
            </w:tcBorders>
          </w:tcPr>
          <w:p w14:paraId="2ED3A2AD" w14:textId="0BBB902B" w:rsidR="00F934F6" w:rsidRPr="002D477E" w:rsidRDefault="00F934F6" w:rsidP="00F934F6">
            <w:pPr>
              <w:pStyle w:val="TableParagraph"/>
              <w:spacing w:line="215" w:lineRule="exact"/>
              <w:ind w:right="493"/>
              <w:jc w:val="right"/>
              <w:rPr>
                <w:rFonts w:ascii="Times New Roman" w:hAnsi="Times New Roman" w:cs="Times New Roman"/>
                <w:sz w:val="20"/>
                <w:szCs w:val="20"/>
              </w:rPr>
            </w:pPr>
            <w:proofErr w:type="spellStart"/>
            <w:r w:rsidRPr="00ED34EB">
              <w:rPr>
                <w:rFonts w:ascii="Times New Roman" w:hAnsi="Times New Roman" w:cs="Times New Roman"/>
                <w:spacing w:val="-5"/>
                <w:sz w:val="20"/>
                <w:szCs w:val="20"/>
              </w:rPr>
              <w:t>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left w:val="single" w:sz="4" w:space="0" w:color="000000"/>
              <w:bottom w:val="single" w:sz="4" w:space="0" w:color="000000"/>
              <w:right w:val="single" w:sz="4" w:space="0" w:color="000000"/>
            </w:tcBorders>
          </w:tcPr>
          <w:p w14:paraId="0814A63C" w14:textId="4A0E1842" w:rsidR="00F934F6" w:rsidRPr="002D477E" w:rsidRDefault="00F934F6" w:rsidP="00F934F6">
            <w:pPr>
              <w:pStyle w:val="TableParagraph"/>
              <w:spacing w:line="215" w:lineRule="exact"/>
              <w:ind w:right="382"/>
              <w:jc w:val="right"/>
              <w:rPr>
                <w:rFonts w:ascii="Times New Roman" w:hAnsi="Times New Roman" w:cs="Times New Roman"/>
                <w:sz w:val="20"/>
                <w:szCs w:val="20"/>
              </w:rPr>
            </w:pPr>
            <w:r w:rsidRPr="00ED34EB">
              <w:rPr>
                <w:rFonts w:ascii="Times New Roman" w:hAnsi="Times New Roman" w:cs="Times New Roman"/>
                <w:spacing w:val="-14"/>
                <w:sz w:val="20"/>
                <w:szCs w:val="20"/>
                <w:lang w:val="ru-RU"/>
              </w:rPr>
              <w:t>12 игл /3 см ~14 игл/3 см</w:t>
            </w:r>
          </w:p>
        </w:tc>
        <w:tc>
          <w:tcPr>
            <w:tcW w:w="4708" w:type="dxa"/>
            <w:vMerge w:val="restart"/>
            <w:tcBorders>
              <w:left w:val="single" w:sz="4" w:space="0" w:color="000000"/>
              <w:bottom w:val="single" w:sz="4" w:space="0" w:color="000000"/>
            </w:tcBorders>
          </w:tcPr>
          <w:p w14:paraId="0B95CB23" w14:textId="029062D8" w:rsidR="00F934F6" w:rsidRPr="00F934F6" w:rsidRDefault="00F934F6" w:rsidP="00F934F6">
            <w:pPr>
              <w:pStyle w:val="TableParagraph"/>
              <w:spacing w:line="230" w:lineRule="atLeast"/>
              <w:ind w:left="106" w:right="89"/>
              <w:rPr>
                <w:rFonts w:ascii="Times New Roman" w:hAnsi="Times New Roman" w:cs="Times New Roman"/>
                <w:spacing w:val="-2"/>
                <w:sz w:val="20"/>
                <w:szCs w:val="20"/>
                <w:lang w:val="ru-RU"/>
              </w:rPr>
            </w:pPr>
            <w:r w:rsidRPr="00F934F6">
              <w:rPr>
                <w:rFonts w:ascii="Times New Roman" w:hAnsi="Times New Roman" w:cs="Times New Roman"/>
                <w:spacing w:val="-2"/>
                <w:sz w:val="20"/>
                <w:szCs w:val="20"/>
                <w:lang w:val="ru-RU"/>
              </w:rPr>
              <w:t>Линия шитья прямая, игла возвращается из конца в конец, позиционирование точное, ширина и ширина расстояния одинаковы, вязка прочная, а эластичность подходящая.</w:t>
            </w:r>
          </w:p>
          <w:p w14:paraId="0C9EBF21" w14:textId="77777777" w:rsidR="00F934F6" w:rsidRPr="00F934F6" w:rsidRDefault="00F934F6" w:rsidP="00F934F6">
            <w:pPr>
              <w:pStyle w:val="TableParagraph"/>
              <w:spacing w:line="230" w:lineRule="atLeast"/>
              <w:ind w:left="106" w:right="89"/>
              <w:rPr>
                <w:rFonts w:ascii="Times New Roman" w:hAnsi="Times New Roman" w:cs="Times New Roman"/>
                <w:spacing w:val="-2"/>
                <w:sz w:val="20"/>
                <w:szCs w:val="20"/>
                <w:lang w:val="ru-RU"/>
              </w:rPr>
            </w:pPr>
          </w:p>
          <w:p w14:paraId="1B3A080B" w14:textId="3B208B7A" w:rsidR="00F934F6" w:rsidRPr="00F934F6" w:rsidRDefault="00F934F6" w:rsidP="00F934F6">
            <w:pPr>
              <w:pStyle w:val="TableParagraph"/>
              <w:spacing w:line="230" w:lineRule="atLeast"/>
              <w:ind w:left="106" w:right="89"/>
              <w:rPr>
                <w:rFonts w:ascii="Times New Roman" w:hAnsi="Times New Roman" w:cs="Times New Roman"/>
                <w:sz w:val="20"/>
                <w:szCs w:val="20"/>
                <w:lang w:val="ru-RU"/>
              </w:rPr>
            </w:pPr>
          </w:p>
        </w:tc>
      </w:tr>
      <w:tr w:rsidR="00F934F6" w:rsidRPr="002D477E" w14:paraId="1BBFA828" w14:textId="77777777">
        <w:trPr>
          <w:trHeight w:val="232"/>
        </w:trPr>
        <w:tc>
          <w:tcPr>
            <w:tcW w:w="790" w:type="dxa"/>
            <w:vMerge/>
            <w:tcBorders>
              <w:top w:val="nil"/>
              <w:bottom w:val="single" w:sz="4" w:space="0" w:color="000000"/>
              <w:right w:val="single" w:sz="4" w:space="0" w:color="000000"/>
            </w:tcBorders>
          </w:tcPr>
          <w:p w14:paraId="413D0E0B" w14:textId="77777777" w:rsidR="00F934F6" w:rsidRPr="00F934F6" w:rsidRDefault="00F934F6" w:rsidP="00F934F6">
            <w:pPr>
              <w:rPr>
                <w:rFonts w:ascii="Times New Roman" w:hAnsi="Times New Roman" w:cs="Times New Roman"/>
                <w:sz w:val="20"/>
                <w:szCs w:val="20"/>
                <w:lang w:val="ru-RU"/>
              </w:rPr>
            </w:pPr>
          </w:p>
        </w:tc>
        <w:tc>
          <w:tcPr>
            <w:tcW w:w="1378" w:type="dxa"/>
            <w:tcBorders>
              <w:top w:val="single" w:sz="4" w:space="0" w:color="000000"/>
              <w:left w:val="single" w:sz="4" w:space="0" w:color="000000"/>
              <w:bottom w:val="single" w:sz="4" w:space="0" w:color="000000"/>
              <w:right w:val="single" w:sz="4" w:space="0" w:color="000000"/>
            </w:tcBorders>
          </w:tcPr>
          <w:p w14:paraId="5E508FB1" w14:textId="67E35414" w:rsidR="00F934F6" w:rsidRPr="002D477E" w:rsidRDefault="00F934F6" w:rsidP="00F934F6">
            <w:pPr>
              <w:pStyle w:val="TableParagraph"/>
              <w:ind w:right="493"/>
              <w:jc w:val="right"/>
              <w:rPr>
                <w:rFonts w:ascii="Times New Roman" w:hAnsi="Times New Roman" w:cs="Times New Roman"/>
                <w:sz w:val="20"/>
                <w:szCs w:val="20"/>
              </w:rPr>
            </w:pPr>
            <w:proofErr w:type="spellStart"/>
            <w:r w:rsidRPr="00ED34EB">
              <w:rPr>
                <w:rFonts w:ascii="Times New Roman" w:hAnsi="Times New Roman" w:cs="Times New Roman"/>
                <w:spacing w:val="-5"/>
                <w:sz w:val="20"/>
                <w:szCs w:val="20"/>
              </w:rPr>
              <w:t>невидимая</w:t>
            </w:r>
            <w:proofErr w:type="spellEnd"/>
            <w:r w:rsidRPr="00ED34EB">
              <w:rPr>
                <w:rFonts w:ascii="Times New Roman" w:hAnsi="Times New Roman" w:cs="Times New Roman"/>
                <w:spacing w:val="-5"/>
                <w:sz w:val="20"/>
                <w:szCs w:val="20"/>
              </w:rPr>
              <w:t xml:space="preserve"> </w:t>
            </w:r>
            <w:r w:rsidRPr="00ED34EB">
              <w:rPr>
                <w:rFonts w:ascii="Times New Roman" w:hAnsi="Times New Roman" w:cs="Times New Roman"/>
                <w:spacing w:val="-5"/>
                <w:sz w:val="20"/>
                <w:szCs w:val="20"/>
                <w:lang w:val="ru-RU"/>
              </w:rPr>
              <w:t>строчка</w:t>
            </w:r>
          </w:p>
        </w:tc>
        <w:tc>
          <w:tcPr>
            <w:tcW w:w="2418" w:type="dxa"/>
            <w:tcBorders>
              <w:top w:val="single" w:sz="4" w:space="0" w:color="000000"/>
              <w:left w:val="single" w:sz="4" w:space="0" w:color="000000"/>
              <w:bottom w:val="single" w:sz="4" w:space="0" w:color="000000"/>
              <w:right w:val="single" w:sz="4" w:space="0" w:color="000000"/>
            </w:tcBorders>
          </w:tcPr>
          <w:p w14:paraId="494B0D52" w14:textId="77777777" w:rsidR="00F934F6" w:rsidRPr="00ED34EB" w:rsidRDefault="00F934F6" w:rsidP="00F934F6">
            <w:pPr>
              <w:pStyle w:val="TableParagraph"/>
              <w:spacing w:before="122"/>
              <w:ind w:right="332"/>
              <w:jc w:val="left"/>
              <w:rPr>
                <w:rFonts w:ascii="Times New Roman" w:hAnsi="Times New Roman" w:cs="Times New Roman"/>
                <w:spacing w:val="-14"/>
                <w:sz w:val="20"/>
                <w:szCs w:val="20"/>
                <w:lang w:val="ru-RU"/>
              </w:rPr>
            </w:pPr>
            <w:r w:rsidRPr="00ED34EB">
              <w:rPr>
                <w:rFonts w:ascii="Times New Roman" w:hAnsi="Times New Roman" w:cs="Times New Roman"/>
                <w:spacing w:val="-14"/>
                <w:sz w:val="20"/>
                <w:szCs w:val="20"/>
                <w:lang w:val="ru-RU"/>
              </w:rPr>
              <w:t>11 игл /3 см ~ 13 игл /3 см</w:t>
            </w:r>
          </w:p>
          <w:p w14:paraId="53A54F05" w14:textId="19C5834E" w:rsidR="00F934F6" w:rsidRPr="002D477E" w:rsidRDefault="00F934F6" w:rsidP="00F934F6">
            <w:pPr>
              <w:pStyle w:val="TableParagraph"/>
              <w:ind w:right="382"/>
              <w:jc w:val="right"/>
              <w:rPr>
                <w:rFonts w:ascii="Times New Roman" w:hAnsi="Times New Roman" w:cs="Times New Roman"/>
                <w:sz w:val="20"/>
                <w:szCs w:val="20"/>
              </w:rPr>
            </w:pPr>
          </w:p>
        </w:tc>
        <w:tc>
          <w:tcPr>
            <w:tcW w:w="4708" w:type="dxa"/>
            <w:vMerge/>
            <w:tcBorders>
              <w:top w:val="nil"/>
              <w:left w:val="single" w:sz="4" w:space="0" w:color="000000"/>
              <w:bottom w:val="single" w:sz="4" w:space="0" w:color="000000"/>
            </w:tcBorders>
          </w:tcPr>
          <w:p w14:paraId="07D544DE" w14:textId="77777777" w:rsidR="00F934F6" w:rsidRPr="002D477E" w:rsidRDefault="00F934F6" w:rsidP="00F934F6">
            <w:pPr>
              <w:rPr>
                <w:rFonts w:ascii="Times New Roman" w:hAnsi="Times New Roman" w:cs="Times New Roman"/>
                <w:sz w:val="20"/>
                <w:szCs w:val="20"/>
              </w:rPr>
            </w:pPr>
          </w:p>
        </w:tc>
      </w:tr>
      <w:tr w:rsidR="002B7A25" w:rsidRPr="00225FB7" w14:paraId="1AC41E45" w14:textId="77777777">
        <w:trPr>
          <w:trHeight w:val="234"/>
        </w:trPr>
        <w:tc>
          <w:tcPr>
            <w:tcW w:w="2168" w:type="dxa"/>
            <w:gridSpan w:val="2"/>
            <w:tcBorders>
              <w:top w:val="single" w:sz="4" w:space="0" w:color="000000"/>
              <w:bottom w:val="single" w:sz="4" w:space="0" w:color="000000"/>
              <w:right w:val="single" w:sz="4" w:space="0" w:color="000000"/>
            </w:tcBorders>
          </w:tcPr>
          <w:p w14:paraId="561C1568" w14:textId="273FA447" w:rsidR="00FA4DBD" w:rsidRPr="00FA4DBD" w:rsidRDefault="00FA4DBD" w:rsidP="00FA4DBD">
            <w:pPr>
              <w:pStyle w:val="TableParagraph"/>
              <w:spacing w:before="119"/>
              <w:ind w:right="874"/>
              <w:jc w:val="left"/>
              <w:rPr>
                <w:rFonts w:ascii="Times New Roman" w:hAnsi="Times New Roman" w:cs="Times New Roman"/>
                <w:spacing w:val="-5"/>
                <w:sz w:val="20"/>
                <w:szCs w:val="20"/>
                <w:lang w:val="ru-RU"/>
              </w:rPr>
            </w:pPr>
            <w:r w:rsidRPr="00FA4DBD">
              <w:rPr>
                <w:rFonts w:ascii="Times New Roman" w:hAnsi="Times New Roman" w:cs="Times New Roman"/>
                <w:spacing w:val="-5"/>
                <w:sz w:val="20"/>
                <w:szCs w:val="20"/>
                <w:lang w:val="ru-RU"/>
              </w:rPr>
              <w:t>Кольцевой шов</w:t>
            </w:r>
          </w:p>
          <w:p w14:paraId="22A2C027" w14:textId="0E6E10EC" w:rsidR="002B7A25" w:rsidRPr="002D477E" w:rsidRDefault="002B7A25">
            <w:pPr>
              <w:pStyle w:val="TableParagraph"/>
              <w:spacing w:line="215" w:lineRule="exact"/>
              <w:ind w:left="889" w:right="874"/>
              <w:rPr>
                <w:rFonts w:ascii="Times New Roman" w:hAnsi="Times New Roman" w:cs="Times New Roman"/>
                <w:sz w:val="20"/>
                <w:szCs w:val="20"/>
              </w:rPr>
            </w:pPr>
          </w:p>
        </w:tc>
        <w:tc>
          <w:tcPr>
            <w:tcW w:w="2418" w:type="dxa"/>
            <w:tcBorders>
              <w:top w:val="single" w:sz="4" w:space="0" w:color="000000"/>
              <w:left w:val="single" w:sz="4" w:space="0" w:color="000000"/>
              <w:bottom w:val="single" w:sz="4" w:space="0" w:color="000000"/>
              <w:right w:val="single" w:sz="4" w:space="0" w:color="000000"/>
            </w:tcBorders>
          </w:tcPr>
          <w:p w14:paraId="58B265CB" w14:textId="3B8E768A" w:rsidR="002B7A25" w:rsidRPr="002D477E" w:rsidRDefault="00F934F6">
            <w:pPr>
              <w:pStyle w:val="TableParagraph"/>
              <w:spacing w:line="215" w:lineRule="exact"/>
              <w:ind w:right="427"/>
              <w:jc w:val="right"/>
              <w:rPr>
                <w:rFonts w:ascii="Times New Roman" w:hAnsi="Times New Roman" w:cs="Times New Roman"/>
                <w:sz w:val="20"/>
                <w:szCs w:val="20"/>
              </w:rPr>
            </w:pPr>
            <w:r w:rsidRPr="00F934F6">
              <w:rPr>
                <w:rFonts w:ascii="Times New Roman" w:hAnsi="Times New Roman" w:cs="Times New Roman"/>
                <w:spacing w:val="-2"/>
                <w:sz w:val="20"/>
                <w:szCs w:val="20"/>
              </w:rPr>
              <w:t xml:space="preserve">9 </w:t>
            </w:r>
            <w:proofErr w:type="spellStart"/>
            <w:r w:rsidRPr="00F934F6">
              <w:rPr>
                <w:rFonts w:ascii="Times New Roman" w:hAnsi="Times New Roman" w:cs="Times New Roman"/>
                <w:spacing w:val="-2"/>
                <w:sz w:val="20"/>
                <w:szCs w:val="20"/>
              </w:rPr>
              <w:t>игл</w:t>
            </w:r>
            <w:proofErr w:type="spellEnd"/>
            <w:r w:rsidRPr="00F934F6">
              <w:rPr>
                <w:rFonts w:ascii="Times New Roman" w:hAnsi="Times New Roman" w:cs="Times New Roman"/>
                <w:spacing w:val="-2"/>
                <w:sz w:val="20"/>
                <w:szCs w:val="20"/>
              </w:rPr>
              <w:t xml:space="preserve"> /3 </w:t>
            </w:r>
            <w:proofErr w:type="spellStart"/>
            <w:r w:rsidRPr="00F934F6">
              <w:rPr>
                <w:rFonts w:ascii="Times New Roman" w:hAnsi="Times New Roman" w:cs="Times New Roman"/>
                <w:spacing w:val="-2"/>
                <w:sz w:val="20"/>
                <w:szCs w:val="20"/>
              </w:rPr>
              <w:t>см</w:t>
            </w:r>
            <w:proofErr w:type="spellEnd"/>
            <w:r w:rsidRPr="00F934F6">
              <w:rPr>
                <w:rFonts w:ascii="Times New Roman" w:hAnsi="Times New Roman" w:cs="Times New Roman"/>
                <w:spacing w:val="-2"/>
                <w:sz w:val="20"/>
                <w:szCs w:val="20"/>
              </w:rPr>
              <w:t xml:space="preserve"> ~ 11 </w:t>
            </w:r>
            <w:proofErr w:type="spellStart"/>
            <w:r w:rsidRPr="00F934F6">
              <w:rPr>
                <w:rFonts w:ascii="Times New Roman" w:hAnsi="Times New Roman" w:cs="Times New Roman"/>
                <w:spacing w:val="-2"/>
                <w:sz w:val="20"/>
                <w:szCs w:val="20"/>
              </w:rPr>
              <w:t>игл</w:t>
            </w:r>
            <w:proofErr w:type="spellEnd"/>
            <w:r w:rsidRPr="00F934F6">
              <w:rPr>
                <w:rFonts w:ascii="Times New Roman" w:hAnsi="Times New Roman" w:cs="Times New Roman"/>
                <w:spacing w:val="-2"/>
                <w:sz w:val="20"/>
                <w:szCs w:val="20"/>
              </w:rPr>
              <w:t xml:space="preserve"> /3 </w:t>
            </w:r>
            <w:proofErr w:type="spellStart"/>
            <w:r w:rsidRPr="00F934F6">
              <w:rPr>
                <w:rFonts w:ascii="Times New Roman" w:hAnsi="Times New Roman" w:cs="Times New Roman"/>
                <w:spacing w:val="-2"/>
                <w:sz w:val="20"/>
                <w:szCs w:val="20"/>
              </w:rPr>
              <w:t>см</w:t>
            </w:r>
            <w:proofErr w:type="spellEnd"/>
          </w:p>
        </w:tc>
        <w:tc>
          <w:tcPr>
            <w:tcW w:w="4708" w:type="dxa"/>
            <w:tcBorders>
              <w:top w:val="single" w:sz="4" w:space="0" w:color="000000"/>
              <w:left w:val="single" w:sz="4" w:space="0" w:color="000000"/>
              <w:bottom w:val="single" w:sz="4" w:space="0" w:color="000000"/>
            </w:tcBorders>
          </w:tcPr>
          <w:p w14:paraId="0E3ADD8F" w14:textId="26E0B99C" w:rsidR="00F934F6" w:rsidRPr="00F934F6" w:rsidRDefault="00F934F6" w:rsidP="00F934F6">
            <w:pPr>
              <w:pStyle w:val="TableParagraph"/>
              <w:spacing w:line="230" w:lineRule="atLeast"/>
              <w:ind w:right="89"/>
              <w:jc w:val="left"/>
              <w:rPr>
                <w:rFonts w:ascii="Times New Roman" w:hAnsi="Times New Roman" w:cs="Times New Roman"/>
                <w:spacing w:val="-2"/>
                <w:sz w:val="20"/>
                <w:szCs w:val="20"/>
                <w:lang w:val="ru-RU"/>
              </w:rPr>
            </w:pPr>
            <w:r w:rsidRPr="00F934F6">
              <w:rPr>
                <w:rFonts w:ascii="Times New Roman" w:hAnsi="Times New Roman" w:cs="Times New Roman"/>
                <w:spacing w:val="-2"/>
                <w:sz w:val="20"/>
                <w:szCs w:val="20"/>
                <w:lang w:val="ru-RU"/>
              </w:rPr>
              <w:t xml:space="preserve"> Ширина обрезки ≤0,2 см, ширина кольцевого шва ≥0,4 см</w:t>
            </w:r>
          </w:p>
          <w:p w14:paraId="4EF7FD7A" w14:textId="0352699B" w:rsidR="002B7A25" w:rsidRPr="00F934F6" w:rsidRDefault="002B7A25">
            <w:pPr>
              <w:pStyle w:val="TableParagraph"/>
              <w:spacing w:line="215" w:lineRule="exact"/>
              <w:ind w:left="106"/>
              <w:jc w:val="left"/>
              <w:rPr>
                <w:rFonts w:ascii="Times New Roman" w:hAnsi="Times New Roman" w:cs="Times New Roman"/>
                <w:sz w:val="20"/>
                <w:szCs w:val="20"/>
                <w:lang w:val="ru-RU"/>
              </w:rPr>
            </w:pPr>
          </w:p>
        </w:tc>
      </w:tr>
      <w:tr w:rsidR="002B7A25" w:rsidRPr="00225FB7" w14:paraId="5220D1F1" w14:textId="77777777">
        <w:trPr>
          <w:trHeight w:val="933"/>
        </w:trPr>
        <w:tc>
          <w:tcPr>
            <w:tcW w:w="2168" w:type="dxa"/>
            <w:gridSpan w:val="2"/>
            <w:tcBorders>
              <w:top w:val="single" w:sz="4" w:space="0" w:color="000000"/>
              <w:bottom w:val="single" w:sz="4" w:space="0" w:color="000000"/>
              <w:right w:val="single" w:sz="4" w:space="0" w:color="000000"/>
            </w:tcBorders>
          </w:tcPr>
          <w:p w14:paraId="70C9F496" w14:textId="77777777" w:rsidR="002B7A25" w:rsidRPr="00F934F6" w:rsidRDefault="002B7A25">
            <w:pPr>
              <w:pStyle w:val="TableParagraph"/>
              <w:spacing w:line="240" w:lineRule="auto"/>
              <w:jc w:val="left"/>
              <w:rPr>
                <w:rFonts w:ascii="Times New Roman" w:hAnsi="Times New Roman" w:cs="Times New Roman"/>
                <w:sz w:val="20"/>
                <w:szCs w:val="20"/>
                <w:lang w:val="ru-RU"/>
              </w:rPr>
            </w:pPr>
          </w:p>
          <w:p w14:paraId="1D35C462" w14:textId="5A2127D4" w:rsidR="00FA4DBD" w:rsidRPr="00FA4DBD" w:rsidRDefault="00FA4DBD" w:rsidP="00FA4DBD">
            <w:pPr>
              <w:pStyle w:val="TableParagraph"/>
              <w:spacing w:before="119"/>
              <w:ind w:right="874"/>
              <w:jc w:val="left"/>
              <w:rPr>
                <w:rFonts w:ascii="Times New Roman" w:hAnsi="Times New Roman" w:cs="Times New Roman"/>
                <w:spacing w:val="-5"/>
                <w:sz w:val="20"/>
                <w:szCs w:val="20"/>
              </w:rPr>
            </w:pPr>
            <w:r w:rsidRPr="00FA4DBD">
              <w:rPr>
                <w:rFonts w:ascii="Times New Roman" w:hAnsi="Times New Roman" w:cs="Times New Roman"/>
                <w:spacing w:val="-5"/>
                <w:sz w:val="20"/>
                <w:szCs w:val="20"/>
                <w:lang w:val="ru-RU"/>
              </w:rPr>
              <w:t>Тип цепи</w:t>
            </w:r>
          </w:p>
          <w:p w14:paraId="32BBB247" w14:textId="77777777" w:rsidR="00FA4DBD" w:rsidRPr="00FA4DBD" w:rsidRDefault="00FA4DBD" w:rsidP="00FA4DBD">
            <w:pPr>
              <w:pStyle w:val="TableParagraph"/>
              <w:spacing w:before="119"/>
              <w:ind w:left="889" w:right="874"/>
              <w:rPr>
                <w:rFonts w:ascii="Times New Roman" w:hAnsi="Times New Roman" w:cs="Times New Roman"/>
                <w:spacing w:val="-5"/>
                <w:sz w:val="20"/>
                <w:szCs w:val="20"/>
                <w:lang w:val="ru-RU"/>
              </w:rPr>
            </w:pPr>
          </w:p>
          <w:p w14:paraId="65B31CFD" w14:textId="77777777" w:rsidR="00FA4DBD" w:rsidRPr="00FA4DBD" w:rsidRDefault="00FA4DBD" w:rsidP="00FA4DBD">
            <w:pPr>
              <w:pStyle w:val="TableParagraph"/>
              <w:spacing w:before="119"/>
              <w:ind w:left="889" w:right="874"/>
              <w:rPr>
                <w:rFonts w:ascii="Times New Roman" w:hAnsi="Times New Roman" w:cs="Times New Roman"/>
                <w:spacing w:val="-5"/>
                <w:sz w:val="20"/>
                <w:szCs w:val="20"/>
                <w:lang w:val="ru-RU"/>
              </w:rPr>
            </w:pPr>
          </w:p>
          <w:p w14:paraId="04908899" w14:textId="77777777" w:rsidR="00FA4DBD" w:rsidRPr="00FA4DBD" w:rsidRDefault="00FA4DBD" w:rsidP="00FA4DBD">
            <w:pPr>
              <w:pStyle w:val="TableParagraph"/>
              <w:spacing w:before="119"/>
              <w:ind w:left="889" w:right="874"/>
              <w:rPr>
                <w:rFonts w:ascii="Times New Roman" w:hAnsi="Times New Roman" w:cs="Times New Roman"/>
                <w:spacing w:val="-5"/>
                <w:sz w:val="20"/>
                <w:szCs w:val="20"/>
                <w:lang w:val="ru-RU"/>
              </w:rPr>
            </w:pPr>
          </w:p>
          <w:p w14:paraId="0EB90F30" w14:textId="4400D684" w:rsidR="002B7A25" w:rsidRPr="00FA4DBD" w:rsidRDefault="002B7A25" w:rsidP="00FA4DBD">
            <w:pPr>
              <w:pStyle w:val="TableParagraph"/>
              <w:spacing w:before="119" w:line="240" w:lineRule="auto"/>
              <w:ind w:left="889" w:right="874"/>
              <w:rPr>
                <w:rFonts w:ascii="Times New Roman" w:hAnsi="Times New Roman" w:cs="Times New Roman"/>
                <w:sz w:val="20"/>
                <w:szCs w:val="20"/>
                <w:lang w:val="ru-RU"/>
              </w:rPr>
            </w:pPr>
          </w:p>
        </w:tc>
        <w:tc>
          <w:tcPr>
            <w:tcW w:w="2418" w:type="dxa"/>
            <w:tcBorders>
              <w:top w:val="single" w:sz="4" w:space="0" w:color="000000"/>
              <w:left w:val="single" w:sz="4" w:space="0" w:color="000000"/>
              <w:bottom w:val="single" w:sz="4" w:space="0" w:color="000000"/>
              <w:right w:val="single" w:sz="4" w:space="0" w:color="000000"/>
            </w:tcBorders>
          </w:tcPr>
          <w:p w14:paraId="6C885F1B" w14:textId="77777777" w:rsidR="002B7A25" w:rsidRPr="00FA4DBD" w:rsidRDefault="002B7A25">
            <w:pPr>
              <w:pStyle w:val="TableParagraph"/>
              <w:spacing w:line="240" w:lineRule="auto"/>
              <w:jc w:val="left"/>
              <w:rPr>
                <w:rFonts w:ascii="Times New Roman" w:hAnsi="Times New Roman" w:cs="Times New Roman"/>
                <w:sz w:val="20"/>
                <w:szCs w:val="20"/>
                <w:lang w:val="ru-RU"/>
              </w:rPr>
            </w:pPr>
          </w:p>
          <w:p w14:paraId="00A803C0" w14:textId="77777777" w:rsidR="00F934F6" w:rsidRPr="00F934F6" w:rsidRDefault="00F934F6" w:rsidP="00F934F6">
            <w:pPr>
              <w:spacing w:before="122" w:line="212" w:lineRule="exact"/>
              <w:ind w:left="351" w:right="332"/>
              <w:jc w:val="center"/>
              <w:rPr>
                <w:rFonts w:ascii="Times New Roman" w:hAnsi="Times New Roman" w:cs="Times New Roman"/>
                <w:spacing w:val="-14"/>
                <w:sz w:val="20"/>
                <w:szCs w:val="20"/>
                <w:lang w:val="ru-RU"/>
              </w:rPr>
            </w:pPr>
            <w:r w:rsidRPr="00F934F6">
              <w:rPr>
                <w:rFonts w:ascii="Times New Roman" w:hAnsi="Times New Roman" w:cs="Times New Roman"/>
                <w:spacing w:val="-14"/>
                <w:sz w:val="20"/>
                <w:szCs w:val="20"/>
                <w:lang w:val="ru-RU"/>
              </w:rPr>
              <w:t>10 игл /3 см ~ 12 игл/3 см</w:t>
            </w:r>
          </w:p>
          <w:p w14:paraId="46B57144" w14:textId="53FF352E" w:rsidR="002B7A25" w:rsidRPr="002D477E" w:rsidRDefault="002B7A25">
            <w:pPr>
              <w:pStyle w:val="TableParagraph"/>
              <w:spacing w:before="119" w:line="240" w:lineRule="auto"/>
              <w:ind w:right="382"/>
              <w:jc w:val="right"/>
              <w:rPr>
                <w:rFonts w:ascii="Times New Roman" w:hAnsi="Times New Roman" w:cs="Times New Roman"/>
                <w:sz w:val="20"/>
                <w:szCs w:val="20"/>
              </w:rPr>
            </w:pPr>
          </w:p>
        </w:tc>
        <w:tc>
          <w:tcPr>
            <w:tcW w:w="4708" w:type="dxa"/>
            <w:tcBorders>
              <w:top w:val="single" w:sz="4" w:space="0" w:color="000000"/>
              <w:left w:val="single" w:sz="4" w:space="0" w:color="000000"/>
              <w:bottom w:val="single" w:sz="4" w:space="0" w:color="000000"/>
            </w:tcBorders>
          </w:tcPr>
          <w:p w14:paraId="69E6E58C" w14:textId="163D6C97" w:rsidR="00F934F6" w:rsidRPr="00F934F6" w:rsidRDefault="00F934F6" w:rsidP="00F934F6">
            <w:pPr>
              <w:pStyle w:val="TableParagraph"/>
              <w:spacing w:line="230" w:lineRule="atLeast"/>
              <w:ind w:left="106" w:right="89"/>
              <w:rPr>
                <w:rFonts w:ascii="Times New Roman" w:hAnsi="Times New Roman" w:cs="Times New Roman"/>
                <w:spacing w:val="-2"/>
                <w:sz w:val="20"/>
                <w:szCs w:val="20"/>
                <w:lang w:val="ru-RU"/>
              </w:rPr>
            </w:pPr>
            <w:r w:rsidRPr="00F934F6">
              <w:rPr>
                <w:rFonts w:ascii="Times New Roman" w:hAnsi="Times New Roman" w:cs="Times New Roman"/>
                <w:spacing w:val="-2"/>
                <w:sz w:val="20"/>
                <w:szCs w:val="20"/>
                <w:lang w:val="ru-RU"/>
              </w:rPr>
              <w:t>Хвостовая игла оставляет головку нити длиной 1,5 см; перемычка для цепного шва ограничена двумя швами, каждый с 1 иглой, и должна быть зашита с помощью швейной машины для слесарного шитья, а линия шитья должна быть последовательной и прочной; после отсоединения цепная машина может использоваться для проводки, но нить головка должна быть очищена и обрезана, проводка совпадает на 3 см ~ 4 см, а шов</w:t>
            </w:r>
          </w:p>
          <w:p w14:paraId="5A01259E" w14:textId="77777777" w:rsidR="00F934F6" w:rsidRPr="00F934F6" w:rsidRDefault="00F934F6" w:rsidP="00F934F6">
            <w:pPr>
              <w:pStyle w:val="TableParagraph"/>
              <w:spacing w:line="230" w:lineRule="atLeast"/>
              <w:ind w:left="106" w:right="89"/>
              <w:rPr>
                <w:rFonts w:ascii="Times New Roman" w:hAnsi="Times New Roman" w:cs="Times New Roman"/>
                <w:spacing w:val="-2"/>
                <w:sz w:val="20"/>
                <w:szCs w:val="20"/>
                <w:lang w:val="ru-RU"/>
              </w:rPr>
            </w:pPr>
            <w:r w:rsidRPr="00F934F6">
              <w:rPr>
                <w:rFonts w:ascii="Times New Roman" w:hAnsi="Times New Roman" w:cs="Times New Roman"/>
                <w:spacing w:val="-2"/>
                <w:sz w:val="20"/>
                <w:szCs w:val="20"/>
                <w:lang w:val="ru-RU"/>
              </w:rPr>
              <w:t>Система является обычной, и каждый шов разрешается накладывать в одном месте</w:t>
            </w:r>
          </w:p>
          <w:p w14:paraId="24079661" w14:textId="790CFE9A" w:rsidR="002B7A25" w:rsidRPr="00225FB7" w:rsidRDefault="002B7A25">
            <w:pPr>
              <w:pStyle w:val="TableParagraph"/>
              <w:spacing w:before="2" w:line="213" w:lineRule="exact"/>
              <w:ind w:left="106"/>
              <w:jc w:val="left"/>
              <w:rPr>
                <w:rFonts w:ascii="Times New Roman" w:hAnsi="Times New Roman" w:cs="Times New Roman"/>
                <w:sz w:val="20"/>
                <w:szCs w:val="20"/>
                <w:lang w:val="ru-RU"/>
              </w:rPr>
            </w:pPr>
          </w:p>
        </w:tc>
      </w:tr>
      <w:tr w:rsidR="002B7A25" w:rsidRPr="00225FB7" w14:paraId="39512B7D" w14:textId="77777777">
        <w:trPr>
          <w:trHeight w:val="232"/>
        </w:trPr>
        <w:tc>
          <w:tcPr>
            <w:tcW w:w="2168" w:type="dxa"/>
            <w:gridSpan w:val="2"/>
            <w:tcBorders>
              <w:top w:val="single" w:sz="4" w:space="0" w:color="000000"/>
              <w:bottom w:val="single" w:sz="4" w:space="0" w:color="000000"/>
              <w:right w:val="single" w:sz="4" w:space="0" w:color="000000"/>
            </w:tcBorders>
          </w:tcPr>
          <w:p w14:paraId="5022E810" w14:textId="13118B1B" w:rsidR="002B7A25" w:rsidRPr="002D477E" w:rsidRDefault="00FA4DBD" w:rsidP="00FA4DBD">
            <w:pPr>
              <w:pStyle w:val="TableParagraph"/>
              <w:ind w:right="874"/>
              <w:jc w:val="left"/>
              <w:rPr>
                <w:rFonts w:ascii="Times New Roman" w:hAnsi="Times New Roman" w:cs="Times New Roman"/>
                <w:sz w:val="20"/>
                <w:szCs w:val="20"/>
              </w:rPr>
            </w:pPr>
            <w:r w:rsidRPr="00FA4DBD">
              <w:rPr>
                <w:rFonts w:ascii="Times New Roman" w:hAnsi="Times New Roman" w:cs="Times New Roman"/>
                <w:spacing w:val="-5"/>
                <w:sz w:val="20"/>
                <w:szCs w:val="20"/>
                <w:lang w:val="ru-RU"/>
              </w:rPr>
              <w:t>Узел</w:t>
            </w:r>
          </w:p>
        </w:tc>
        <w:tc>
          <w:tcPr>
            <w:tcW w:w="2418" w:type="dxa"/>
            <w:tcBorders>
              <w:top w:val="single" w:sz="4" w:space="0" w:color="000000"/>
              <w:left w:val="single" w:sz="4" w:space="0" w:color="000000"/>
              <w:bottom w:val="single" w:sz="4" w:space="0" w:color="000000"/>
              <w:right w:val="single" w:sz="4" w:space="0" w:color="000000"/>
            </w:tcBorders>
          </w:tcPr>
          <w:p w14:paraId="662D7BA9" w14:textId="1585EA18" w:rsidR="002B7A25" w:rsidRPr="002D477E" w:rsidRDefault="00F934F6">
            <w:pPr>
              <w:pStyle w:val="TableParagraph"/>
              <w:ind w:left="351" w:right="332"/>
              <w:rPr>
                <w:rFonts w:ascii="Times New Roman" w:hAnsi="Times New Roman" w:cs="Times New Roman"/>
                <w:sz w:val="20"/>
                <w:szCs w:val="20"/>
              </w:rPr>
            </w:pPr>
            <w:r w:rsidRPr="00F934F6">
              <w:rPr>
                <w:rFonts w:ascii="Times New Roman" w:hAnsi="Times New Roman" w:cs="Times New Roman"/>
                <w:sz w:val="20"/>
                <w:szCs w:val="20"/>
              </w:rPr>
              <w:t xml:space="preserve">42 </w:t>
            </w:r>
            <w:proofErr w:type="spellStart"/>
            <w:r w:rsidRPr="00F934F6">
              <w:rPr>
                <w:rFonts w:ascii="Times New Roman" w:hAnsi="Times New Roman" w:cs="Times New Roman"/>
                <w:sz w:val="20"/>
                <w:szCs w:val="20"/>
              </w:rPr>
              <w:t>иглы</w:t>
            </w:r>
            <w:proofErr w:type="spellEnd"/>
            <w:r w:rsidRPr="00F934F6">
              <w:rPr>
                <w:rFonts w:ascii="Times New Roman" w:hAnsi="Times New Roman" w:cs="Times New Roman"/>
                <w:sz w:val="20"/>
                <w:szCs w:val="20"/>
              </w:rPr>
              <w:t>/</w:t>
            </w:r>
            <w:proofErr w:type="spellStart"/>
            <w:r w:rsidRPr="00F934F6">
              <w:rPr>
                <w:rFonts w:ascii="Times New Roman" w:hAnsi="Times New Roman" w:cs="Times New Roman"/>
                <w:sz w:val="20"/>
                <w:szCs w:val="20"/>
              </w:rPr>
              <w:t>узел</w:t>
            </w:r>
            <w:proofErr w:type="spellEnd"/>
          </w:p>
        </w:tc>
        <w:tc>
          <w:tcPr>
            <w:tcW w:w="4708" w:type="dxa"/>
            <w:tcBorders>
              <w:top w:val="single" w:sz="4" w:space="0" w:color="000000"/>
              <w:left w:val="single" w:sz="4" w:space="0" w:color="000000"/>
              <w:bottom w:val="single" w:sz="4" w:space="0" w:color="000000"/>
            </w:tcBorders>
          </w:tcPr>
          <w:p w14:paraId="0E14C293" w14:textId="011623BF" w:rsidR="00F934F6" w:rsidRPr="00F934F6" w:rsidRDefault="00F934F6" w:rsidP="00F934F6">
            <w:pPr>
              <w:pStyle w:val="TableParagraph"/>
              <w:spacing w:line="230" w:lineRule="atLeast"/>
              <w:ind w:right="89"/>
              <w:jc w:val="left"/>
              <w:rPr>
                <w:rFonts w:ascii="Times New Roman" w:hAnsi="Times New Roman" w:cs="Times New Roman"/>
                <w:spacing w:val="-2"/>
                <w:sz w:val="20"/>
                <w:szCs w:val="20"/>
                <w:lang w:val="ru-RU"/>
              </w:rPr>
            </w:pPr>
            <w:r w:rsidRPr="00F934F6">
              <w:rPr>
                <w:rFonts w:ascii="Times New Roman" w:hAnsi="Times New Roman" w:cs="Times New Roman"/>
                <w:spacing w:val="-2"/>
                <w:sz w:val="20"/>
                <w:szCs w:val="20"/>
                <w:lang w:val="ru-RU"/>
              </w:rPr>
              <w:t xml:space="preserve"> Длина узла соответствует технологическим требованиям, а ширина составляет 0,10 см ~ 0,15 см</w:t>
            </w:r>
          </w:p>
          <w:p w14:paraId="79EDF807" w14:textId="4D79461C" w:rsidR="002B7A25" w:rsidRPr="00F934F6" w:rsidRDefault="002B7A25">
            <w:pPr>
              <w:pStyle w:val="TableParagraph"/>
              <w:ind w:left="106"/>
              <w:jc w:val="left"/>
              <w:rPr>
                <w:rFonts w:ascii="Times New Roman" w:hAnsi="Times New Roman" w:cs="Times New Roman"/>
                <w:sz w:val="20"/>
                <w:szCs w:val="20"/>
                <w:lang w:val="ru-RU"/>
              </w:rPr>
            </w:pPr>
          </w:p>
        </w:tc>
      </w:tr>
      <w:tr w:rsidR="002B7A25" w:rsidRPr="00225FB7" w14:paraId="48942F0B" w14:textId="77777777" w:rsidTr="0052157E">
        <w:trPr>
          <w:trHeight w:val="234"/>
        </w:trPr>
        <w:tc>
          <w:tcPr>
            <w:tcW w:w="2168" w:type="dxa"/>
            <w:gridSpan w:val="2"/>
            <w:tcBorders>
              <w:top w:val="single" w:sz="4" w:space="0" w:color="000000"/>
              <w:bottom w:val="single" w:sz="4" w:space="0" w:color="000000"/>
              <w:right w:val="single" w:sz="4" w:space="0" w:color="000000"/>
            </w:tcBorders>
          </w:tcPr>
          <w:p w14:paraId="79FE397E" w14:textId="2F76ABD8" w:rsidR="002B7A25" w:rsidRPr="00F934F6" w:rsidRDefault="0059092B">
            <w:pPr>
              <w:pStyle w:val="TableParagraph"/>
              <w:spacing w:line="215" w:lineRule="exact"/>
              <w:ind w:left="587"/>
              <w:jc w:val="left"/>
              <w:rPr>
                <w:rFonts w:ascii="Times New Roman" w:hAnsi="Times New Roman" w:cs="Times New Roman"/>
                <w:sz w:val="20"/>
                <w:szCs w:val="20"/>
                <w:lang w:val="ru-RU"/>
              </w:rPr>
            </w:pPr>
            <w:r w:rsidRPr="002D477E">
              <w:rPr>
                <w:rFonts w:ascii="Times New Roman" w:hAnsi="Times New Roman" w:cs="Times New Roman"/>
                <w:sz w:val="20"/>
                <w:szCs w:val="20"/>
              </w:rPr>
              <w:t>φ0.5cm</w:t>
            </w:r>
            <w:r w:rsidR="00F934F6">
              <w:rPr>
                <w:rFonts w:ascii="Times New Roman" w:hAnsi="Times New Roman" w:cs="Times New Roman" w:hint="eastAsia"/>
                <w:spacing w:val="-5"/>
                <w:sz w:val="20"/>
                <w:szCs w:val="20"/>
              </w:rPr>
              <w:t xml:space="preserve"> </w:t>
            </w:r>
            <w:r w:rsidR="00F934F6">
              <w:rPr>
                <w:rFonts w:ascii="Times New Roman" w:hAnsi="Times New Roman" w:cs="Times New Roman"/>
                <w:spacing w:val="-5"/>
                <w:sz w:val="20"/>
                <w:szCs w:val="20"/>
                <w:lang w:val="ru-RU"/>
              </w:rPr>
              <w:t>отверстие</w:t>
            </w:r>
          </w:p>
        </w:tc>
        <w:tc>
          <w:tcPr>
            <w:tcW w:w="2418" w:type="dxa"/>
            <w:tcBorders>
              <w:top w:val="single" w:sz="4" w:space="0" w:color="000000"/>
              <w:left w:val="single" w:sz="4" w:space="0" w:color="000000"/>
              <w:bottom w:val="single" w:sz="4" w:space="0" w:color="000000"/>
              <w:right w:val="single" w:sz="4" w:space="0" w:color="000000"/>
            </w:tcBorders>
          </w:tcPr>
          <w:p w14:paraId="28F083DF" w14:textId="6E18F7DC" w:rsidR="002B7A25" w:rsidRPr="002D477E" w:rsidRDefault="00F934F6">
            <w:pPr>
              <w:pStyle w:val="TableParagraph"/>
              <w:spacing w:line="215" w:lineRule="exact"/>
              <w:ind w:left="625"/>
              <w:jc w:val="left"/>
              <w:rPr>
                <w:rFonts w:ascii="Times New Roman" w:hAnsi="Times New Roman" w:cs="Times New Roman"/>
                <w:sz w:val="20"/>
                <w:szCs w:val="20"/>
              </w:rPr>
            </w:pPr>
            <w:proofErr w:type="spellStart"/>
            <w:r w:rsidRPr="00F934F6">
              <w:rPr>
                <w:rFonts w:ascii="Times New Roman" w:hAnsi="Times New Roman" w:cs="Times New Roman"/>
                <w:sz w:val="20"/>
                <w:szCs w:val="20"/>
              </w:rPr>
              <w:t>Не</w:t>
            </w:r>
            <w:proofErr w:type="spellEnd"/>
            <w:r w:rsidRPr="00F934F6">
              <w:rPr>
                <w:rFonts w:ascii="Times New Roman" w:hAnsi="Times New Roman" w:cs="Times New Roman"/>
                <w:sz w:val="20"/>
                <w:szCs w:val="20"/>
              </w:rPr>
              <w:t xml:space="preserve"> </w:t>
            </w:r>
            <w:proofErr w:type="spellStart"/>
            <w:r w:rsidRPr="00F934F6">
              <w:rPr>
                <w:rFonts w:ascii="Times New Roman" w:hAnsi="Times New Roman" w:cs="Times New Roman"/>
                <w:sz w:val="20"/>
                <w:szCs w:val="20"/>
              </w:rPr>
              <w:t>менее</w:t>
            </w:r>
            <w:proofErr w:type="spellEnd"/>
            <w:r w:rsidRPr="00F934F6">
              <w:rPr>
                <w:rFonts w:ascii="Times New Roman" w:hAnsi="Times New Roman" w:cs="Times New Roman"/>
                <w:sz w:val="20"/>
                <w:szCs w:val="20"/>
              </w:rPr>
              <w:t xml:space="preserve"> 36 </w:t>
            </w:r>
            <w:proofErr w:type="spellStart"/>
            <w:r w:rsidRPr="00F934F6">
              <w:rPr>
                <w:rFonts w:ascii="Times New Roman" w:hAnsi="Times New Roman" w:cs="Times New Roman"/>
                <w:sz w:val="20"/>
                <w:szCs w:val="20"/>
              </w:rPr>
              <w:t>игл</w:t>
            </w:r>
            <w:proofErr w:type="spellEnd"/>
            <w:r w:rsidRPr="00F934F6">
              <w:rPr>
                <w:rFonts w:ascii="Times New Roman" w:hAnsi="Times New Roman" w:cs="Times New Roman"/>
                <w:sz w:val="20"/>
                <w:szCs w:val="20"/>
              </w:rPr>
              <w:t>/</w:t>
            </w:r>
            <w:proofErr w:type="spellStart"/>
            <w:r w:rsidRPr="00F934F6">
              <w:rPr>
                <w:rFonts w:ascii="Times New Roman" w:hAnsi="Times New Roman" w:cs="Times New Roman"/>
                <w:sz w:val="20"/>
                <w:szCs w:val="20"/>
              </w:rPr>
              <w:t>ушко</w:t>
            </w:r>
            <w:proofErr w:type="spellEnd"/>
          </w:p>
        </w:tc>
        <w:tc>
          <w:tcPr>
            <w:tcW w:w="4708" w:type="dxa"/>
            <w:tcBorders>
              <w:top w:val="single" w:sz="4" w:space="0" w:color="000000"/>
              <w:left w:val="single" w:sz="4" w:space="0" w:color="000000"/>
              <w:bottom w:val="single" w:sz="4" w:space="0" w:color="000000"/>
            </w:tcBorders>
          </w:tcPr>
          <w:p w14:paraId="2DFFC779" w14:textId="23FC1042" w:rsidR="002B7A25" w:rsidRPr="00F934F6" w:rsidRDefault="00F934F6" w:rsidP="00F934F6">
            <w:pPr>
              <w:pStyle w:val="TableParagraph"/>
              <w:spacing w:line="215" w:lineRule="exact"/>
              <w:jc w:val="left"/>
              <w:rPr>
                <w:rFonts w:ascii="Times New Roman" w:hAnsi="Times New Roman" w:cs="Times New Roman"/>
                <w:sz w:val="20"/>
                <w:szCs w:val="20"/>
                <w:lang w:val="ru-RU"/>
              </w:rPr>
            </w:pPr>
            <w:r w:rsidRPr="00F934F6">
              <w:rPr>
                <w:rFonts w:ascii="Times New Roman" w:hAnsi="Times New Roman" w:cs="Times New Roman"/>
                <w:spacing w:val="-2"/>
                <w:sz w:val="20"/>
                <w:szCs w:val="20"/>
                <w:lang w:val="ru-RU"/>
              </w:rPr>
              <w:t>Головка переднего хвостового узла не превышает 0,2 см, а шерстяная пряжа должна быть очищена и обрезана.</w:t>
            </w:r>
          </w:p>
        </w:tc>
      </w:tr>
      <w:tr w:rsidR="0052157E" w:rsidRPr="00225FB7" w14:paraId="4CD9C4C3" w14:textId="77777777">
        <w:trPr>
          <w:trHeight w:val="234"/>
        </w:trPr>
        <w:tc>
          <w:tcPr>
            <w:tcW w:w="2168" w:type="dxa"/>
            <w:gridSpan w:val="2"/>
            <w:tcBorders>
              <w:top w:val="single" w:sz="4" w:space="0" w:color="000000"/>
              <w:right w:val="single" w:sz="4" w:space="0" w:color="000000"/>
            </w:tcBorders>
          </w:tcPr>
          <w:p w14:paraId="18F466D0" w14:textId="77777777" w:rsidR="0052157E" w:rsidRPr="00F934F6" w:rsidRDefault="0052157E">
            <w:pPr>
              <w:pStyle w:val="TableParagraph"/>
              <w:spacing w:line="215" w:lineRule="exact"/>
              <w:ind w:left="587"/>
              <w:jc w:val="left"/>
              <w:rPr>
                <w:rFonts w:ascii="Times New Roman" w:hAnsi="Times New Roman" w:cs="Times New Roman"/>
                <w:sz w:val="20"/>
                <w:szCs w:val="20"/>
                <w:lang w:val="ru-RU"/>
              </w:rPr>
            </w:pPr>
          </w:p>
        </w:tc>
        <w:tc>
          <w:tcPr>
            <w:tcW w:w="2418" w:type="dxa"/>
            <w:tcBorders>
              <w:top w:val="single" w:sz="4" w:space="0" w:color="000000"/>
              <w:left w:val="single" w:sz="4" w:space="0" w:color="000000"/>
              <w:right w:val="single" w:sz="4" w:space="0" w:color="000000"/>
            </w:tcBorders>
          </w:tcPr>
          <w:p w14:paraId="7318FE32" w14:textId="77777777" w:rsidR="0052157E" w:rsidRPr="00F934F6" w:rsidRDefault="0052157E">
            <w:pPr>
              <w:pStyle w:val="TableParagraph"/>
              <w:spacing w:line="215" w:lineRule="exact"/>
              <w:ind w:left="625"/>
              <w:jc w:val="left"/>
              <w:rPr>
                <w:rFonts w:ascii="Times New Roman" w:hAnsi="Times New Roman" w:cs="Times New Roman"/>
                <w:sz w:val="20"/>
                <w:szCs w:val="20"/>
                <w:lang w:val="ru-RU"/>
              </w:rPr>
            </w:pPr>
          </w:p>
        </w:tc>
        <w:tc>
          <w:tcPr>
            <w:tcW w:w="4708" w:type="dxa"/>
            <w:tcBorders>
              <w:top w:val="single" w:sz="4" w:space="0" w:color="000000"/>
              <w:left w:val="single" w:sz="4" w:space="0" w:color="000000"/>
            </w:tcBorders>
          </w:tcPr>
          <w:p w14:paraId="20DCACB1" w14:textId="77777777" w:rsidR="0052157E" w:rsidRPr="00F934F6" w:rsidRDefault="0052157E">
            <w:pPr>
              <w:pStyle w:val="TableParagraph"/>
              <w:spacing w:line="215" w:lineRule="exact"/>
              <w:ind w:left="106"/>
              <w:jc w:val="left"/>
              <w:rPr>
                <w:rFonts w:ascii="Times New Roman" w:hAnsi="Times New Roman" w:cs="Times New Roman"/>
                <w:spacing w:val="-2"/>
                <w:sz w:val="20"/>
                <w:szCs w:val="20"/>
                <w:lang w:val="ru-RU"/>
              </w:rPr>
            </w:pPr>
          </w:p>
        </w:tc>
      </w:tr>
    </w:tbl>
    <w:p w14:paraId="57EBBC8F" w14:textId="51DB45C8" w:rsidR="00F934F6" w:rsidRPr="00F934F6" w:rsidRDefault="00F934F6" w:rsidP="00F934F6">
      <w:pPr>
        <w:pStyle w:val="a3"/>
        <w:spacing w:before="71"/>
        <w:ind w:left="738"/>
        <w:rPr>
          <w:rFonts w:ascii="Times New Roman" w:hAnsi="Times New Roman" w:cs="Times New Roman"/>
          <w:spacing w:val="-5"/>
          <w:sz w:val="20"/>
          <w:szCs w:val="20"/>
          <w:lang w:val="ru-RU"/>
        </w:rPr>
      </w:pPr>
      <w:r>
        <w:rPr>
          <w:rFonts w:ascii="Times New Roman" w:hAnsi="Times New Roman" w:cs="Times New Roman"/>
          <w:b/>
          <w:bCs/>
          <w:spacing w:val="-5"/>
          <w:sz w:val="20"/>
          <w:szCs w:val="20"/>
          <w:lang w:val="ru-RU"/>
        </w:rPr>
        <w:t>5.7.5.</w:t>
      </w:r>
      <w:proofErr w:type="gramStart"/>
      <w:r>
        <w:rPr>
          <w:rFonts w:ascii="Times New Roman" w:hAnsi="Times New Roman" w:cs="Times New Roman"/>
          <w:b/>
          <w:bCs/>
          <w:spacing w:val="-5"/>
          <w:sz w:val="20"/>
          <w:szCs w:val="20"/>
          <w:lang w:val="ru-RU"/>
        </w:rPr>
        <w:t>3.</w:t>
      </w:r>
      <w:r w:rsidRPr="00F934F6">
        <w:rPr>
          <w:rFonts w:ascii="Times New Roman" w:hAnsi="Times New Roman" w:cs="Times New Roman"/>
          <w:b/>
          <w:bCs/>
          <w:spacing w:val="-5"/>
          <w:sz w:val="20"/>
          <w:szCs w:val="20"/>
          <w:lang w:val="ru-RU"/>
        </w:rPr>
        <w:t>Процесс</w:t>
      </w:r>
      <w:proofErr w:type="gramEnd"/>
      <w:r w:rsidRPr="00F934F6">
        <w:rPr>
          <w:rFonts w:ascii="Times New Roman" w:hAnsi="Times New Roman" w:cs="Times New Roman"/>
          <w:b/>
          <w:bCs/>
          <w:spacing w:val="-5"/>
          <w:sz w:val="20"/>
          <w:szCs w:val="20"/>
          <w:lang w:val="ru-RU"/>
        </w:rPr>
        <w:t xml:space="preserve"> шитья</w:t>
      </w:r>
    </w:p>
    <w:p w14:paraId="6D06AD4E" w14:textId="17F6ED1B" w:rsidR="002B7A25" w:rsidRPr="00F934F6" w:rsidRDefault="00F934F6" w:rsidP="00F934F6">
      <w:pPr>
        <w:pStyle w:val="a3"/>
        <w:spacing w:before="71"/>
        <w:ind w:left="738"/>
        <w:rPr>
          <w:rFonts w:ascii="Times New Roman" w:hAnsi="Times New Roman" w:cs="Times New Roman"/>
          <w:sz w:val="20"/>
          <w:szCs w:val="20"/>
          <w:lang w:val="ru-RU"/>
        </w:rPr>
        <w:sectPr w:rsidR="002B7A25" w:rsidRPr="00F934F6">
          <w:pgSz w:w="11920" w:h="16840"/>
          <w:pgMar w:top="1340" w:right="1080" w:bottom="1080" w:left="1100" w:header="0" w:footer="894" w:gutter="0"/>
          <w:cols w:space="720"/>
        </w:sectPr>
      </w:pPr>
      <w:r w:rsidRPr="00F934F6">
        <w:rPr>
          <w:rFonts w:ascii="Times New Roman" w:hAnsi="Times New Roman" w:cs="Times New Roman"/>
          <w:spacing w:val="-5"/>
          <w:sz w:val="20"/>
          <w:szCs w:val="20"/>
          <w:lang w:val="ru-RU"/>
        </w:rPr>
        <w:t xml:space="preserve">Требования к пошиву </w:t>
      </w:r>
      <w:r>
        <w:rPr>
          <w:rFonts w:ascii="Times New Roman" w:hAnsi="Times New Roman" w:cs="Times New Roman"/>
          <w:spacing w:val="-5"/>
          <w:sz w:val="20"/>
          <w:szCs w:val="20"/>
          <w:lang w:val="ru-RU"/>
        </w:rPr>
        <w:t>комбинезона</w:t>
      </w:r>
      <w:r w:rsidRPr="00F934F6">
        <w:rPr>
          <w:rFonts w:ascii="Times New Roman" w:hAnsi="Times New Roman" w:cs="Times New Roman"/>
          <w:spacing w:val="-5"/>
          <w:sz w:val="20"/>
          <w:szCs w:val="20"/>
          <w:lang w:val="ru-RU"/>
        </w:rPr>
        <w:t xml:space="preserve"> соответствуют положениям рисунка 5.7.5</w:t>
      </w:r>
    </w:p>
    <w:p w14:paraId="5B837D37" w14:textId="385D047A" w:rsidR="002B7A25" w:rsidRPr="00F934F6" w:rsidRDefault="00F63360" w:rsidP="0052157E">
      <w:pPr>
        <w:pStyle w:val="a3"/>
        <w:rPr>
          <w:rFonts w:ascii="Times New Roman" w:hAnsi="Times New Roman" w:cs="Times New Roman"/>
          <w:sz w:val="20"/>
          <w:szCs w:val="20"/>
          <w:lang w:val="ru-RU"/>
        </w:rPr>
      </w:pPr>
      <w:r w:rsidRPr="00F934F6">
        <w:rPr>
          <w:rFonts w:ascii="Times New Roman" w:hAnsi="Times New Roman" w:cs="Times New Roman" w:hint="eastAsia"/>
          <w:spacing w:val="-27"/>
          <w:sz w:val="20"/>
          <w:szCs w:val="20"/>
          <w:lang w:val="ru-RU"/>
        </w:rPr>
        <w:lastRenderedPageBreak/>
        <w:t>\</w:t>
      </w:r>
    </w:p>
    <w:p w14:paraId="7A4AAA0F" w14:textId="77777777" w:rsidR="00F63360" w:rsidRPr="002D477E" w:rsidRDefault="00F63360" w:rsidP="00F63360">
      <w:pPr>
        <w:pStyle w:val="a3"/>
        <w:ind w:left="284"/>
        <w:rPr>
          <w:rFonts w:ascii="Times New Roman" w:hAnsi="Times New Roman" w:cs="Times New Roman"/>
          <w:sz w:val="20"/>
          <w:szCs w:val="20"/>
        </w:rPr>
      </w:pPr>
      <w:r>
        <w:rPr>
          <w:rFonts w:ascii="Times New Roman" w:hAnsi="Times New Roman" w:cs="Times New Roman"/>
          <w:noProof/>
          <w:sz w:val="20"/>
          <w:szCs w:val="20"/>
          <w:lang w:val="ru-RU"/>
        </w:rPr>
        <mc:AlternateContent>
          <mc:Choice Requires="wps">
            <w:drawing>
              <wp:anchor distT="0" distB="0" distL="114300" distR="114300" simplePos="0" relativeHeight="252749824" behindDoc="0" locked="0" layoutInCell="1" allowOverlap="1" wp14:anchorId="29DE1B70" wp14:editId="48CF6803">
                <wp:simplePos x="0" y="0"/>
                <wp:positionH relativeFrom="column">
                  <wp:posOffset>1946275</wp:posOffset>
                </wp:positionH>
                <wp:positionV relativeFrom="paragraph">
                  <wp:posOffset>2307350</wp:posOffset>
                </wp:positionV>
                <wp:extent cx="711808" cy="191641"/>
                <wp:effectExtent l="0" t="0" r="12700" b="18415"/>
                <wp:wrapNone/>
                <wp:docPr id="398" name="Надпись 398"/>
                <wp:cNvGraphicFramePr/>
                <a:graphic xmlns:a="http://schemas.openxmlformats.org/drawingml/2006/main">
                  <a:graphicData uri="http://schemas.microsoft.com/office/word/2010/wordprocessingShape">
                    <wps:wsp>
                      <wps:cNvSpPr txBox="1"/>
                      <wps:spPr>
                        <a:xfrm>
                          <a:off x="0" y="0"/>
                          <a:ext cx="711808" cy="191641"/>
                        </a:xfrm>
                        <a:prstGeom prst="rect">
                          <a:avLst/>
                        </a:prstGeom>
                        <a:solidFill>
                          <a:schemeClr val="lt1"/>
                        </a:solidFill>
                        <a:ln w="6350">
                          <a:solidFill>
                            <a:prstClr val="black"/>
                          </a:solidFill>
                        </a:ln>
                      </wps:spPr>
                      <wps:txbx>
                        <w:txbxContent>
                          <w:p w14:paraId="77E6E601" w14:textId="77777777" w:rsidR="00F63360" w:rsidRPr="000C5C2B" w:rsidRDefault="00F63360" w:rsidP="00F63360">
                            <w:pPr>
                              <w:rPr>
                                <w:rFonts w:ascii="Times New Roman" w:hAnsi="Times New Roman" w:cs="Times New Roman"/>
                                <w:sz w:val="12"/>
                                <w:szCs w:val="12"/>
                                <w:lang w:val="ru-RU"/>
                              </w:rPr>
                            </w:pPr>
                            <w:r w:rsidRPr="000C5C2B">
                              <w:rPr>
                                <w:rFonts w:ascii="Times New Roman" w:hAnsi="Times New Roman" w:cs="Times New Roman"/>
                                <w:sz w:val="12"/>
                                <w:szCs w:val="12"/>
                                <w:lang w:val="ru-RU"/>
                              </w:rPr>
                              <w:t>Цветная лента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E1B70" id="Надпись 398" o:spid="_x0000_s1780" type="#_x0000_t202" style="position:absolute;left:0;text-align:left;margin-left:153.25pt;margin-top:181.7pt;width:56.05pt;height:15.1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" fillcolor="white [3201]" strokeweight=".5pt">
                <v:textbox>
                  <w:txbxContent>
                    <w:p w14:paraId="77E6E601" w14:textId="77777777" w:rsidR="00F63360" w:rsidRPr="000C5C2B" w:rsidRDefault="00F63360" w:rsidP="00F63360">
                      <w:pPr>
                        <w:rPr>
                          <w:rFonts w:ascii="Times New Roman" w:hAnsi="Times New Roman" w:cs="Times New Roman"/>
                          <w:sz w:val="12"/>
                          <w:szCs w:val="12"/>
                          <w:lang w:val="ru-RU"/>
                        </w:rPr>
                      </w:pPr>
                      <w:r w:rsidRPr="000C5C2B">
                        <w:rPr>
                          <w:rFonts w:ascii="Times New Roman" w:hAnsi="Times New Roman" w:cs="Times New Roman"/>
                          <w:sz w:val="12"/>
                          <w:szCs w:val="12"/>
                          <w:lang w:val="ru-RU"/>
                        </w:rPr>
                        <w:t>Цветная лента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8800" behindDoc="0" locked="0" layoutInCell="1" allowOverlap="1" wp14:anchorId="57D60A23" wp14:editId="494FD2C1">
                <wp:simplePos x="0" y="0"/>
                <wp:positionH relativeFrom="column">
                  <wp:posOffset>3856921</wp:posOffset>
                </wp:positionH>
                <wp:positionV relativeFrom="paragraph">
                  <wp:posOffset>2516627</wp:posOffset>
                </wp:positionV>
                <wp:extent cx="1237451" cy="388756"/>
                <wp:effectExtent l="0" t="0" r="20320" b="11430"/>
                <wp:wrapNone/>
                <wp:docPr id="397" name="Надпись 397"/>
                <wp:cNvGraphicFramePr/>
                <a:graphic xmlns:a="http://schemas.openxmlformats.org/drawingml/2006/main">
                  <a:graphicData uri="http://schemas.microsoft.com/office/word/2010/wordprocessingShape">
                    <wps:wsp>
                      <wps:cNvSpPr txBox="1"/>
                      <wps:spPr>
                        <a:xfrm>
                          <a:off x="0" y="0"/>
                          <a:ext cx="1237451" cy="388756"/>
                        </a:xfrm>
                        <a:prstGeom prst="rect">
                          <a:avLst/>
                        </a:prstGeom>
                        <a:solidFill>
                          <a:schemeClr val="lt1"/>
                        </a:solidFill>
                        <a:ln w="6350">
                          <a:solidFill>
                            <a:prstClr val="black"/>
                          </a:solidFill>
                        </a:ln>
                      </wps:spPr>
                      <wps:txbx>
                        <w:txbxContent>
                          <w:p w14:paraId="70129997" w14:textId="77777777" w:rsidR="00F63360" w:rsidRPr="000C5C2B" w:rsidRDefault="00F63360" w:rsidP="00F63360">
                            <w:pPr>
                              <w:rPr>
                                <w:rFonts w:ascii="Times New Roman" w:hAnsi="Times New Roman" w:cs="Times New Roman"/>
                                <w:sz w:val="12"/>
                                <w:szCs w:val="12"/>
                                <w:lang w:val="ru-RU"/>
                              </w:rPr>
                            </w:pPr>
                            <w:r w:rsidRPr="000C5C2B">
                              <w:rPr>
                                <w:rFonts w:ascii="Times New Roman" w:hAnsi="Times New Roman" w:cs="Times New Roman"/>
                                <w:sz w:val="12"/>
                                <w:szCs w:val="12"/>
                                <w:lang w:val="ru-RU"/>
                              </w:rPr>
                              <w:t>Выровнять Клапан</w:t>
                            </w:r>
                          </w:p>
                          <w:p w14:paraId="149B1EFC" w14:textId="77777777" w:rsidR="00F63360" w:rsidRPr="000C5C2B" w:rsidRDefault="00F63360" w:rsidP="00F63360">
                            <w:pPr>
                              <w:rPr>
                                <w:rFonts w:ascii="Times New Roman" w:hAnsi="Times New Roman" w:cs="Times New Roman"/>
                                <w:sz w:val="12"/>
                                <w:szCs w:val="12"/>
                                <w:lang w:val="ru-RU"/>
                              </w:rPr>
                            </w:pPr>
                            <w:r w:rsidRPr="000C5C2B">
                              <w:rPr>
                                <w:rFonts w:ascii="Times New Roman" w:hAnsi="Times New Roman" w:cs="Times New Roman"/>
                                <w:sz w:val="12"/>
                                <w:szCs w:val="12"/>
                                <w:lang w:val="ru-RU"/>
                              </w:rPr>
                              <w:t xml:space="preserve"> </w:t>
                            </w:r>
                            <w:proofErr w:type="gramStart"/>
                            <w:r w:rsidRPr="000C5C2B">
                              <w:rPr>
                                <w:rFonts w:ascii="Times New Roman" w:hAnsi="Times New Roman" w:cs="Times New Roman"/>
                                <w:sz w:val="12"/>
                                <w:szCs w:val="12"/>
                                <w:lang w:val="ru-RU"/>
                              </w:rPr>
                              <w:t>кармана ,</w:t>
                            </w:r>
                            <w:proofErr w:type="gramEnd"/>
                            <w:r w:rsidRPr="000C5C2B">
                              <w:rPr>
                                <w:rFonts w:ascii="Times New Roman" w:hAnsi="Times New Roman" w:cs="Times New Roman"/>
                                <w:sz w:val="12"/>
                                <w:szCs w:val="12"/>
                                <w:lang w:val="ru-RU"/>
                              </w:rPr>
                              <w:t xml:space="preserve"> внутренняя закрепка не видна снаружи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D60A23" id="Надпись 397" o:spid="_x0000_s1781" type="#_x0000_t202" style="position:absolute;left:0;text-align:left;margin-left:303.7pt;margin-top:198.15pt;width:97.45pt;height:30.6pt;z-index:25274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" fillcolor="white [3201]" strokeweight=".5pt">
                <v:textbox>
                  <w:txbxContent>
                    <w:p w14:paraId="70129997" w14:textId="77777777" w:rsidR="00F63360" w:rsidRPr="000C5C2B" w:rsidRDefault="00F63360" w:rsidP="00F63360">
                      <w:pPr>
                        <w:rPr>
                          <w:rFonts w:ascii="Times New Roman" w:hAnsi="Times New Roman" w:cs="Times New Roman"/>
                          <w:sz w:val="12"/>
                          <w:szCs w:val="12"/>
                          <w:lang w:val="ru-RU"/>
                        </w:rPr>
                      </w:pPr>
                      <w:r w:rsidRPr="000C5C2B">
                        <w:rPr>
                          <w:rFonts w:ascii="Times New Roman" w:hAnsi="Times New Roman" w:cs="Times New Roman"/>
                          <w:sz w:val="12"/>
                          <w:szCs w:val="12"/>
                          <w:lang w:val="ru-RU"/>
                        </w:rPr>
                        <w:t>Выровнять Клапан</w:t>
                      </w:r>
                    </w:p>
                    <w:p w14:paraId="149B1EFC" w14:textId="77777777" w:rsidR="00F63360" w:rsidRPr="000C5C2B" w:rsidRDefault="00F63360" w:rsidP="00F63360">
                      <w:pPr>
                        <w:rPr>
                          <w:rFonts w:ascii="Times New Roman" w:hAnsi="Times New Roman" w:cs="Times New Roman"/>
                          <w:sz w:val="12"/>
                          <w:szCs w:val="12"/>
                          <w:lang w:val="ru-RU"/>
                        </w:rPr>
                      </w:pPr>
                      <w:r w:rsidRPr="000C5C2B">
                        <w:rPr>
                          <w:rFonts w:ascii="Times New Roman" w:hAnsi="Times New Roman" w:cs="Times New Roman"/>
                          <w:sz w:val="12"/>
                          <w:szCs w:val="12"/>
                          <w:lang w:val="ru-RU"/>
                        </w:rPr>
                        <w:t xml:space="preserve"> </w:t>
                      </w:r>
                      <w:proofErr w:type="gramStart"/>
                      <w:r w:rsidRPr="000C5C2B">
                        <w:rPr>
                          <w:rFonts w:ascii="Times New Roman" w:hAnsi="Times New Roman" w:cs="Times New Roman"/>
                          <w:sz w:val="12"/>
                          <w:szCs w:val="12"/>
                          <w:lang w:val="ru-RU"/>
                        </w:rPr>
                        <w:t>кармана ,</w:t>
                      </w:r>
                      <w:proofErr w:type="gramEnd"/>
                      <w:r w:rsidRPr="000C5C2B">
                        <w:rPr>
                          <w:rFonts w:ascii="Times New Roman" w:hAnsi="Times New Roman" w:cs="Times New Roman"/>
                          <w:sz w:val="12"/>
                          <w:szCs w:val="12"/>
                          <w:lang w:val="ru-RU"/>
                        </w:rPr>
                        <w:t xml:space="preserve"> внутренняя закрепка не видна снаружи</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7776" behindDoc="0" locked="0" layoutInCell="1" allowOverlap="1" wp14:anchorId="1655217D" wp14:editId="5AF2770D">
                <wp:simplePos x="0" y="0"/>
                <wp:positionH relativeFrom="column">
                  <wp:posOffset>4316061</wp:posOffset>
                </wp:positionH>
                <wp:positionV relativeFrom="paragraph">
                  <wp:posOffset>1821234</wp:posOffset>
                </wp:positionV>
                <wp:extent cx="944343" cy="624201"/>
                <wp:effectExtent l="0" t="0" r="27305" b="24130"/>
                <wp:wrapNone/>
                <wp:docPr id="396" name="Надпись 396"/>
                <wp:cNvGraphicFramePr/>
                <a:graphic xmlns:a="http://schemas.openxmlformats.org/drawingml/2006/main">
                  <a:graphicData uri="http://schemas.microsoft.com/office/word/2010/wordprocessingShape">
                    <wps:wsp>
                      <wps:cNvSpPr txBox="1"/>
                      <wps:spPr>
                        <a:xfrm>
                          <a:off x="0" y="0"/>
                          <a:ext cx="944343" cy="624201"/>
                        </a:xfrm>
                        <a:prstGeom prst="rect">
                          <a:avLst/>
                        </a:prstGeom>
                        <a:solidFill>
                          <a:schemeClr val="lt1"/>
                        </a:solidFill>
                        <a:ln w="6350">
                          <a:solidFill>
                            <a:prstClr val="black"/>
                          </a:solidFill>
                        </a:ln>
                      </wps:spPr>
                      <wps:txbx>
                        <w:txbxContent>
                          <w:p w14:paraId="1E005708" w14:textId="77777777" w:rsidR="00F63360" w:rsidRPr="00D45240" w:rsidRDefault="00F63360" w:rsidP="00F63360">
                            <w:pPr>
                              <w:rPr>
                                <w:rFonts w:ascii="Times New Roman" w:hAnsi="Times New Roman" w:cs="Times New Roman"/>
                                <w:sz w:val="12"/>
                                <w:szCs w:val="12"/>
                                <w:lang w:val="ru-RU"/>
                              </w:rPr>
                            </w:pPr>
                            <w:r w:rsidRPr="00D45240">
                              <w:rPr>
                                <w:rFonts w:ascii="Times New Roman" w:hAnsi="Times New Roman" w:cs="Times New Roman"/>
                                <w:sz w:val="12"/>
                                <w:szCs w:val="12"/>
                                <w:lang w:val="ru-RU"/>
                              </w:rPr>
                              <w:t>Ширина светоотражающей полоски 3.</w:t>
                            </w:r>
                            <w:proofErr w:type="gramStart"/>
                            <w:r w:rsidRPr="00D45240">
                              <w:rPr>
                                <w:rFonts w:ascii="Times New Roman" w:hAnsi="Times New Roman" w:cs="Times New Roman"/>
                                <w:sz w:val="12"/>
                                <w:szCs w:val="12"/>
                                <w:lang w:val="ru-RU"/>
                              </w:rPr>
                              <w:t>0 .верхняя</w:t>
                            </w:r>
                            <w:proofErr w:type="gramEnd"/>
                            <w:r w:rsidRPr="00D45240">
                              <w:rPr>
                                <w:rFonts w:ascii="Times New Roman" w:hAnsi="Times New Roman" w:cs="Times New Roman"/>
                                <w:sz w:val="12"/>
                                <w:szCs w:val="12"/>
                                <w:lang w:val="ru-RU"/>
                              </w:rPr>
                              <w:t xml:space="preserve"> и  нижняя часть обработаны видимым швом на </w:t>
                            </w:r>
                            <w:r>
                              <w:rPr>
                                <w:rFonts w:ascii="Times New Roman" w:hAnsi="Times New Roman" w:cs="Times New Roman"/>
                                <w:sz w:val="12"/>
                                <w:szCs w:val="12"/>
                                <w:lang w:val="ru-RU"/>
                              </w:rPr>
                              <w:t>0.</w:t>
                            </w:r>
                            <w:r w:rsidRPr="00D45240">
                              <w:rPr>
                                <w:rFonts w:ascii="Times New Roman" w:hAnsi="Times New Roman" w:cs="Times New Roman"/>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55217D" id="Надпись 396" o:spid="_x0000_s1782" type="#_x0000_t202" style="position:absolute;left:0;text-align:left;margin-left:339.85pt;margin-top:143.4pt;width:74.35pt;height:49.15pt;z-index:252747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" fillcolor="white [3201]" strokeweight=".5pt">
                <v:textbox>
                  <w:txbxContent>
                    <w:p w14:paraId="1E005708" w14:textId="77777777" w:rsidR="00F63360" w:rsidRPr="00D45240" w:rsidRDefault="00F63360" w:rsidP="00F63360">
                      <w:pPr>
                        <w:rPr>
                          <w:rFonts w:ascii="Times New Roman" w:hAnsi="Times New Roman" w:cs="Times New Roman"/>
                          <w:sz w:val="12"/>
                          <w:szCs w:val="12"/>
                          <w:lang w:val="ru-RU"/>
                        </w:rPr>
                      </w:pPr>
                      <w:r w:rsidRPr="00D45240">
                        <w:rPr>
                          <w:rFonts w:ascii="Times New Roman" w:hAnsi="Times New Roman" w:cs="Times New Roman"/>
                          <w:sz w:val="12"/>
                          <w:szCs w:val="12"/>
                          <w:lang w:val="ru-RU"/>
                        </w:rPr>
                        <w:t>Ширина светоотражающей полоски 3.</w:t>
                      </w:r>
                      <w:proofErr w:type="gramStart"/>
                      <w:r w:rsidRPr="00D45240">
                        <w:rPr>
                          <w:rFonts w:ascii="Times New Roman" w:hAnsi="Times New Roman" w:cs="Times New Roman"/>
                          <w:sz w:val="12"/>
                          <w:szCs w:val="12"/>
                          <w:lang w:val="ru-RU"/>
                        </w:rPr>
                        <w:t>0 .верхняя</w:t>
                      </w:r>
                      <w:proofErr w:type="gramEnd"/>
                      <w:r w:rsidRPr="00D45240">
                        <w:rPr>
                          <w:rFonts w:ascii="Times New Roman" w:hAnsi="Times New Roman" w:cs="Times New Roman"/>
                          <w:sz w:val="12"/>
                          <w:szCs w:val="12"/>
                          <w:lang w:val="ru-RU"/>
                        </w:rPr>
                        <w:t xml:space="preserve"> и  нижняя часть обработаны видимым швом на </w:t>
                      </w:r>
                      <w:r>
                        <w:rPr>
                          <w:rFonts w:ascii="Times New Roman" w:hAnsi="Times New Roman" w:cs="Times New Roman"/>
                          <w:sz w:val="12"/>
                          <w:szCs w:val="12"/>
                          <w:lang w:val="ru-RU"/>
                        </w:rPr>
                        <w:t>0.</w:t>
                      </w:r>
                      <w:r w:rsidRPr="00D45240">
                        <w:rPr>
                          <w:rFonts w:ascii="Times New Roman" w:hAnsi="Times New Roman" w:cs="Times New Roman"/>
                          <w:sz w:val="12"/>
                          <w:szCs w:val="12"/>
                          <w:lang w:val="ru-RU"/>
                        </w:rPr>
                        <w:t>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6752" behindDoc="0" locked="0" layoutInCell="1" allowOverlap="1" wp14:anchorId="22CE01DF" wp14:editId="542A7AD0">
                <wp:simplePos x="0" y="0"/>
                <wp:positionH relativeFrom="column">
                  <wp:posOffset>5001082</wp:posOffset>
                </wp:positionH>
                <wp:positionV relativeFrom="paragraph">
                  <wp:posOffset>2927385</wp:posOffset>
                </wp:positionV>
                <wp:extent cx="930097" cy="542070"/>
                <wp:effectExtent l="0" t="0" r="22860" b="10795"/>
                <wp:wrapNone/>
                <wp:docPr id="395" name="Надпись 395"/>
                <wp:cNvGraphicFramePr/>
                <a:graphic xmlns:a="http://schemas.openxmlformats.org/drawingml/2006/main">
                  <a:graphicData uri="http://schemas.microsoft.com/office/word/2010/wordprocessingShape">
                    <wps:wsp>
                      <wps:cNvSpPr txBox="1"/>
                      <wps:spPr>
                        <a:xfrm>
                          <a:off x="0" y="0"/>
                          <a:ext cx="930097" cy="542070"/>
                        </a:xfrm>
                        <a:prstGeom prst="rect">
                          <a:avLst/>
                        </a:prstGeom>
                        <a:solidFill>
                          <a:schemeClr val="lt1"/>
                        </a:solidFill>
                        <a:ln w="6350">
                          <a:solidFill>
                            <a:prstClr val="black"/>
                          </a:solidFill>
                        </a:ln>
                      </wps:spPr>
                      <wps:txbx>
                        <w:txbxContent>
                          <w:p w14:paraId="0E178B33" w14:textId="77777777" w:rsidR="00F63360" w:rsidRPr="003F6612" w:rsidRDefault="00F63360" w:rsidP="00F63360">
                            <w:pPr>
                              <w:rPr>
                                <w:rFonts w:ascii="Times New Roman" w:hAnsi="Times New Roman" w:cs="Times New Roman"/>
                                <w:sz w:val="12"/>
                                <w:szCs w:val="12"/>
                                <w:lang w:val="ru-RU"/>
                              </w:rPr>
                            </w:pPr>
                            <w:proofErr w:type="spellStart"/>
                            <w:r w:rsidRPr="003F6612">
                              <w:rPr>
                                <w:rFonts w:ascii="Times New Roman" w:hAnsi="Times New Roman" w:cs="Times New Roman"/>
                                <w:sz w:val="12"/>
                                <w:szCs w:val="12"/>
                                <w:lang w:val="ru-RU"/>
                              </w:rPr>
                              <w:t>Защитаная</w:t>
                            </w:r>
                            <w:proofErr w:type="spellEnd"/>
                            <w:r w:rsidRPr="003F6612">
                              <w:rPr>
                                <w:rFonts w:ascii="Times New Roman" w:hAnsi="Times New Roman" w:cs="Times New Roman"/>
                                <w:sz w:val="12"/>
                                <w:szCs w:val="12"/>
                                <w:lang w:val="ru-RU"/>
                              </w:rPr>
                              <w:t xml:space="preserve"> ткань находится в 13.0 +-0.5 Верхняя часть от светоотражающей ленты 0,2-1,0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E01DF" id="Надпись 395" o:spid="_x0000_s1783" type="#_x0000_t202" style="position:absolute;left:0;text-align:left;margin-left:393.8pt;margin-top:230.5pt;width:73.25pt;height:42.7pt;z-index:2527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" fillcolor="white [3201]" strokeweight=".5pt">
                <v:textbox>
                  <w:txbxContent>
                    <w:p w14:paraId="0E178B33" w14:textId="77777777" w:rsidR="00F63360" w:rsidRPr="003F6612" w:rsidRDefault="00F63360" w:rsidP="00F63360">
                      <w:pPr>
                        <w:rPr>
                          <w:rFonts w:ascii="Times New Roman" w:hAnsi="Times New Roman" w:cs="Times New Roman"/>
                          <w:sz w:val="12"/>
                          <w:szCs w:val="12"/>
                          <w:lang w:val="ru-RU"/>
                        </w:rPr>
                      </w:pPr>
                      <w:proofErr w:type="spellStart"/>
                      <w:r w:rsidRPr="003F6612">
                        <w:rPr>
                          <w:rFonts w:ascii="Times New Roman" w:hAnsi="Times New Roman" w:cs="Times New Roman"/>
                          <w:sz w:val="12"/>
                          <w:szCs w:val="12"/>
                          <w:lang w:val="ru-RU"/>
                        </w:rPr>
                        <w:t>Защитаная</w:t>
                      </w:r>
                      <w:proofErr w:type="spellEnd"/>
                      <w:r w:rsidRPr="003F6612">
                        <w:rPr>
                          <w:rFonts w:ascii="Times New Roman" w:hAnsi="Times New Roman" w:cs="Times New Roman"/>
                          <w:sz w:val="12"/>
                          <w:szCs w:val="12"/>
                          <w:lang w:val="ru-RU"/>
                        </w:rPr>
                        <w:t xml:space="preserve"> ткань находится в 13.0 +-0.5 Верхняя часть от светоотражающей ленты 0,2-1,0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5728" behindDoc="0" locked="0" layoutInCell="1" allowOverlap="1" wp14:anchorId="7CB65D3E" wp14:editId="7B241200">
                <wp:simplePos x="0" y="0"/>
                <wp:positionH relativeFrom="column">
                  <wp:posOffset>3630124</wp:posOffset>
                </wp:positionH>
                <wp:positionV relativeFrom="paragraph">
                  <wp:posOffset>759007</wp:posOffset>
                </wp:positionV>
                <wp:extent cx="1138893" cy="443511"/>
                <wp:effectExtent l="0" t="0" r="23495" b="13970"/>
                <wp:wrapNone/>
                <wp:docPr id="394" name="Надпись 394"/>
                <wp:cNvGraphicFramePr/>
                <a:graphic xmlns:a="http://schemas.openxmlformats.org/drawingml/2006/main">
                  <a:graphicData uri="http://schemas.microsoft.com/office/word/2010/wordprocessingShape">
                    <wps:wsp>
                      <wps:cNvSpPr txBox="1"/>
                      <wps:spPr>
                        <a:xfrm>
                          <a:off x="0" y="0"/>
                          <a:ext cx="1138893" cy="443511"/>
                        </a:xfrm>
                        <a:prstGeom prst="rect">
                          <a:avLst/>
                        </a:prstGeom>
                        <a:solidFill>
                          <a:schemeClr val="lt1"/>
                        </a:solidFill>
                        <a:ln w="6350">
                          <a:solidFill>
                            <a:prstClr val="black"/>
                          </a:solidFill>
                        </a:ln>
                      </wps:spPr>
                      <wps:txbx>
                        <w:txbxContent>
                          <w:p w14:paraId="3843ED55" w14:textId="77777777" w:rsidR="00F63360" w:rsidRPr="00BE5B09"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Место нагрудного </w:t>
                            </w:r>
                            <w:proofErr w:type="spellStart"/>
                            <w:proofErr w:type="gramStart"/>
                            <w:r w:rsidRPr="00BE5B09">
                              <w:rPr>
                                <w:rFonts w:ascii="Times New Roman" w:hAnsi="Times New Roman" w:cs="Times New Roman"/>
                                <w:sz w:val="12"/>
                                <w:szCs w:val="12"/>
                                <w:lang w:val="ru-RU"/>
                              </w:rPr>
                              <w:t>значка:в</w:t>
                            </w:r>
                            <w:proofErr w:type="spellEnd"/>
                            <w:proofErr w:type="gramEnd"/>
                            <w:r w:rsidRPr="00BE5B09">
                              <w:rPr>
                                <w:rFonts w:ascii="Times New Roman" w:hAnsi="Times New Roman" w:cs="Times New Roman"/>
                                <w:sz w:val="12"/>
                                <w:szCs w:val="12"/>
                                <w:lang w:val="ru-RU"/>
                              </w:rPr>
                              <w:t xml:space="preserve"> интервале 1.0 от нагрудного </w:t>
                            </w:r>
                            <w:proofErr w:type="spellStart"/>
                            <w:r w:rsidRPr="00BE5B09">
                              <w:rPr>
                                <w:rFonts w:ascii="Times New Roman" w:hAnsi="Times New Roman" w:cs="Times New Roman"/>
                                <w:sz w:val="12"/>
                                <w:szCs w:val="12"/>
                                <w:lang w:val="ru-RU"/>
                              </w:rPr>
                              <w:t>кармана,вокруг</w:t>
                            </w:r>
                            <w:proofErr w:type="spellEnd"/>
                            <w:r w:rsidRPr="00BE5B09">
                              <w:rPr>
                                <w:rFonts w:ascii="Times New Roman" w:hAnsi="Times New Roman" w:cs="Times New Roman"/>
                                <w:sz w:val="12"/>
                                <w:szCs w:val="12"/>
                                <w:lang w:val="ru-RU"/>
                              </w:rPr>
                              <w:t xml:space="preserve"> обработано видимым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65D3E" id="Надпись 394" o:spid="_x0000_s1784" type="#_x0000_t202" style="position:absolute;left:0;text-align:left;margin-left:285.85pt;margin-top:59.75pt;width:89.7pt;height:34.9pt;z-index:2527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" fillcolor="white [3201]" strokeweight=".5pt">
                <v:textbox>
                  <w:txbxContent>
                    <w:p w14:paraId="3843ED55" w14:textId="77777777" w:rsidR="00F63360" w:rsidRPr="00BE5B09"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Место нагрудного </w:t>
                      </w:r>
                      <w:proofErr w:type="spellStart"/>
                      <w:proofErr w:type="gramStart"/>
                      <w:r w:rsidRPr="00BE5B09">
                        <w:rPr>
                          <w:rFonts w:ascii="Times New Roman" w:hAnsi="Times New Roman" w:cs="Times New Roman"/>
                          <w:sz w:val="12"/>
                          <w:szCs w:val="12"/>
                          <w:lang w:val="ru-RU"/>
                        </w:rPr>
                        <w:t>значка:в</w:t>
                      </w:r>
                      <w:proofErr w:type="spellEnd"/>
                      <w:proofErr w:type="gramEnd"/>
                      <w:r w:rsidRPr="00BE5B09">
                        <w:rPr>
                          <w:rFonts w:ascii="Times New Roman" w:hAnsi="Times New Roman" w:cs="Times New Roman"/>
                          <w:sz w:val="12"/>
                          <w:szCs w:val="12"/>
                          <w:lang w:val="ru-RU"/>
                        </w:rPr>
                        <w:t xml:space="preserve"> интервале 1.0 от нагрудного </w:t>
                      </w:r>
                      <w:proofErr w:type="spellStart"/>
                      <w:r w:rsidRPr="00BE5B09">
                        <w:rPr>
                          <w:rFonts w:ascii="Times New Roman" w:hAnsi="Times New Roman" w:cs="Times New Roman"/>
                          <w:sz w:val="12"/>
                          <w:szCs w:val="12"/>
                          <w:lang w:val="ru-RU"/>
                        </w:rPr>
                        <w:t>кармана,вокруг</w:t>
                      </w:r>
                      <w:proofErr w:type="spellEnd"/>
                      <w:r w:rsidRPr="00BE5B09">
                        <w:rPr>
                          <w:rFonts w:ascii="Times New Roman" w:hAnsi="Times New Roman" w:cs="Times New Roman"/>
                          <w:sz w:val="12"/>
                          <w:szCs w:val="12"/>
                          <w:lang w:val="ru-RU"/>
                        </w:rPr>
                        <w:t xml:space="preserve"> обработано видимым швом 0.2</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4704" behindDoc="0" locked="0" layoutInCell="1" allowOverlap="1" wp14:anchorId="31D37B38" wp14:editId="192AD881">
                <wp:simplePos x="0" y="0"/>
                <wp:positionH relativeFrom="column">
                  <wp:posOffset>3785870</wp:posOffset>
                </wp:positionH>
                <wp:positionV relativeFrom="paragraph">
                  <wp:posOffset>3474693</wp:posOffset>
                </wp:positionV>
                <wp:extent cx="1007483" cy="361379"/>
                <wp:effectExtent l="0" t="0" r="21590" b="19685"/>
                <wp:wrapNone/>
                <wp:docPr id="393" name="Надпись 393"/>
                <wp:cNvGraphicFramePr/>
                <a:graphic xmlns:a="http://schemas.openxmlformats.org/drawingml/2006/main">
                  <a:graphicData uri="http://schemas.microsoft.com/office/word/2010/wordprocessingShape">
                    <wps:wsp>
                      <wps:cNvSpPr txBox="1"/>
                      <wps:spPr>
                        <a:xfrm>
                          <a:off x="0" y="0"/>
                          <a:ext cx="1007483" cy="361379"/>
                        </a:xfrm>
                        <a:prstGeom prst="rect">
                          <a:avLst/>
                        </a:prstGeom>
                        <a:solidFill>
                          <a:schemeClr val="lt1"/>
                        </a:solidFill>
                        <a:ln w="6350">
                          <a:solidFill>
                            <a:prstClr val="black"/>
                          </a:solidFill>
                        </a:ln>
                      </wps:spPr>
                      <wps:txbx>
                        <w:txbxContent>
                          <w:p w14:paraId="20F4AC80" w14:textId="77777777" w:rsidR="00F63360"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На </w:t>
                            </w:r>
                            <w:r>
                              <w:rPr>
                                <w:rFonts w:ascii="Times New Roman" w:hAnsi="Times New Roman" w:cs="Times New Roman"/>
                                <w:sz w:val="12"/>
                                <w:szCs w:val="12"/>
                                <w:lang w:val="ru-RU"/>
                              </w:rPr>
                              <w:t>талии</w:t>
                            </w:r>
                            <w:r w:rsidRPr="00BE5B09">
                              <w:rPr>
                                <w:rFonts w:ascii="Times New Roman" w:hAnsi="Times New Roman" w:cs="Times New Roman"/>
                                <w:sz w:val="12"/>
                                <w:szCs w:val="12"/>
                                <w:lang w:val="ru-RU"/>
                              </w:rPr>
                              <w:t xml:space="preserve"> в интервале</w:t>
                            </w:r>
                          </w:p>
                          <w:p w14:paraId="658A5D13" w14:textId="77777777" w:rsidR="00F63360"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 1.5 вшивается липкая</w:t>
                            </w:r>
                          </w:p>
                          <w:p w14:paraId="0821930C" w14:textId="77777777" w:rsidR="00F63360" w:rsidRPr="00BE5B09"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 </w:t>
                            </w:r>
                            <w:proofErr w:type="gramStart"/>
                            <w:r w:rsidRPr="00BE5B09">
                              <w:rPr>
                                <w:rFonts w:ascii="Times New Roman" w:hAnsi="Times New Roman" w:cs="Times New Roman"/>
                                <w:sz w:val="12"/>
                                <w:szCs w:val="12"/>
                                <w:lang w:val="ru-RU"/>
                              </w:rPr>
                              <w:t>лента ,длина</w:t>
                            </w:r>
                            <w:proofErr w:type="gramEnd"/>
                            <w:r w:rsidRPr="00BE5B09">
                              <w:rPr>
                                <w:rFonts w:ascii="Times New Roman" w:hAnsi="Times New Roman" w:cs="Times New Roman"/>
                                <w:sz w:val="12"/>
                                <w:szCs w:val="12"/>
                                <w:lang w:val="ru-RU"/>
                              </w:rPr>
                              <w:t xml:space="preserve"> 8.5,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37B38" id="Надпись 393" o:spid="_x0000_s1785" type="#_x0000_t202" style="position:absolute;left:0;text-align:left;margin-left:298.1pt;margin-top:273.6pt;width:79.35pt;height:28.45pt;z-index:25274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" fillcolor="white [3201]" strokeweight=".5pt">
                <v:textbox>
                  <w:txbxContent>
                    <w:p w14:paraId="20F4AC80" w14:textId="77777777" w:rsidR="00F63360"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На </w:t>
                      </w:r>
                      <w:r>
                        <w:rPr>
                          <w:rFonts w:ascii="Times New Roman" w:hAnsi="Times New Roman" w:cs="Times New Roman"/>
                          <w:sz w:val="12"/>
                          <w:szCs w:val="12"/>
                          <w:lang w:val="ru-RU"/>
                        </w:rPr>
                        <w:t>талии</w:t>
                      </w:r>
                      <w:r w:rsidRPr="00BE5B09">
                        <w:rPr>
                          <w:rFonts w:ascii="Times New Roman" w:hAnsi="Times New Roman" w:cs="Times New Roman"/>
                          <w:sz w:val="12"/>
                          <w:szCs w:val="12"/>
                          <w:lang w:val="ru-RU"/>
                        </w:rPr>
                        <w:t xml:space="preserve"> в интервале</w:t>
                      </w:r>
                    </w:p>
                    <w:p w14:paraId="658A5D13" w14:textId="77777777" w:rsidR="00F63360"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 1.5 вшивается липкая</w:t>
                      </w:r>
                    </w:p>
                    <w:p w14:paraId="0821930C" w14:textId="77777777" w:rsidR="00F63360" w:rsidRPr="00BE5B09" w:rsidRDefault="00F63360" w:rsidP="00F63360">
                      <w:pPr>
                        <w:rPr>
                          <w:rFonts w:ascii="Times New Roman" w:hAnsi="Times New Roman" w:cs="Times New Roman"/>
                          <w:sz w:val="12"/>
                          <w:szCs w:val="12"/>
                          <w:lang w:val="ru-RU"/>
                        </w:rPr>
                      </w:pPr>
                      <w:r w:rsidRPr="00BE5B09">
                        <w:rPr>
                          <w:rFonts w:ascii="Times New Roman" w:hAnsi="Times New Roman" w:cs="Times New Roman"/>
                          <w:sz w:val="12"/>
                          <w:szCs w:val="12"/>
                          <w:lang w:val="ru-RU"/>
                        </w:rPr>
                        <w:t xml:space="preserve"> </w:t>
                      </w:r>
                      <w:proofErr w:type="gramStart"/>
                      <w:r w:rsidRPr="00BE5B09">
                        <w:rPr>
                          <w:rFonts w:ascii="Times New Roman" w:hAnsi="Times New Roman" w:cs="Times New Roman"/>
                          <w:sz w:val="12"/>
                          <w:szCs w:val="12"/>
                          <w:lang w:val="ru-RU"/>
                        </w:rPr>
                        <w:t>лента ,длина</w:t>
                      </w:r>
                      <w:proofErr w:type="gramEnd"/>
                      <w:r w:rsidRPr="00BE5B09">
                        <w:rPr>
                          <w:rFonts w:ascii="Times New Roman" w:hAnsi="Times New Roman" w:cs="Times New Roman"/>
                          <w:sz w:val="12"/>
                          <w:szCs w:val="12"/>
                          <w:lang w:val="ru-RU"/>
                        </w:rPr>
                        <w:t xml:space="preserve"> 8.5,</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9584" behindDoc="0" locked="0" layoutInCell="1" allowOverlap="1" wp14:anchorId="1BC09971" wp14:editId="46CB4FF4">
                <wp:simplePos x="0" y="0"/>
                <wp:positionH relativeFrom="column">
                  <wp:posOffset>1836633</wp:posOffset>
                </wp:positionH>
                <wp:positionV relativeFrom="paragraph">
                  <wp:posOffset>3721328</wp:posOffset>
                </wp:positionV>
                <wp:extent cx="941777" cy="607775"/>
                <wp:effectExtent l="0" t="0" r="10795" b="20955"/>
                <wp:wrapNone/>
                <wp:docPr id="388" name="Надпись 388"/>
                <wp:cNvGraphicFramePr/>
                <a:graphic xmlns:a="http://schemas.openxmlformats.org/drawingml/2006/main">
                  <a:graphicData uri="http://schemas.microsoft.com/office/word/2010/wordprocessingShape">
                    <wps:wsp>
                      <wps:cNvSpPr txBox="1"/>
                      <wps:spPr>
                        <a:xfrm>
                          <a:off x="0" y="0"/>
                          <a:ext cx="941777" cy="607775"/>
                        </a:xfrm>
                        <a:prstGeom prst="rect">
                          <a:avLst/>
                        </a:prstGeom>
                        <a:solidFill>
                          <a:schemeClr val="lt1"/>
                        </a:solidFill>
                        <a:ln w="6350">
                          <a:solidFill>
                            <a:prstClr val="black"/>
                          </a:solidFill>
                        </a:ln>
                      </wps:spPr>
                      <wps:txbx>
                        <w:txbxContent>
                          <w:p w14:paraId="0B12F17A" w14:textId="77777777" w:rsidR="00F63360" w:rsidRPr="00A92C88" w:rsidRDefault="00F63360" w:rsidP="00F63360">
                            <w:pPr>
                              <w:rPr>
                                <w:rFonts w:ascii="Times New Roman" w:hAnsi="Times New Roman" w:cs="Times New Roman"/>
                                <w:sz w:val="12"/>
                                <w:szCs w:val="12"/>
                                <w:lang w:val="ru-RU"/>
                              </w:rPr>
                            </w:pPr>
                            <w:r w:rsidRPr="00A92C88">
                              <w:rPr>
                                <w:rFonts w:ascii="Times New Roman" w:hAnsi="Times New Roman" w:cs="Times New Roman"/>
                                <w:sz w:val="12"/>
                                <w:szCs w:val="12"/>
                                <w:lang w:val="ru-RU"/>
                              </w:rPr>
                              <w:t xml:space="preserve">На середине талии регулировочная лента в </w:t>
                            </w:r>
                            <w:proofErr w:type="spellStart"/>
                            <w:r w:rsidRPr="00A92C88">
                              <w:rPr>
                                <w:rFonts w:ascii="Times New Roman" w:hAnsi="Times New Roman" w:cs="Times New Roman"/>
                                <w:sz w:val="12"/>
                                <w:szCs w:val="12"/>
                                <w:lang w:val="ru-RU"/>
                              </w:rPr>
                              <w:t>интевале</w:t>
                            </w:r>
                            <w:proofErr w:type="spellEnd"/>
                            <w:r w:rsidRPr="00A92C88">
                              <w:rPr>
                                <w:rFonts w:ascii="Times New Roman" w:hAnsi="Times New Roman" w:cs="Times New Roman"/>
                                <w:sz w:val="12"/>
                                <w:szCs w:val="12"/>
                                <w:lang w:val="ru-RU"/>
                              </w:rPr>
                              <w:t xml:space="preserve"> 4.0 от </w:t>
                            </w:r>
                            <w:proofErr w:type="gramStart"/>
                            <w:r w:rsidRPr="00A92C88">
                              <w:rPr>
                                <w:rFonts w:ascii="Times New Roman" w:hAnsi="Times New Roman" w:cs="Times New Roman"/>
                                <w:sz w:val="12"/>
                                <w:szCs w:val="12"/>
                                <w:lang w:val="ru-RU"/>
                              </w:rPr>
                              <w:t>начала ,</w:t>
                            </w:r>
                            <w:proofErr w:type="gramEnd"/>
                            <w:r w:rsidRPr="00A92C88">
                              <w:rPr>
                                <w:rFonts w:ascii="Times New Roman" w:hAnsi="Times New Roman" w:cs="Times New Roman"/>
                                <w:sz w:val="12"/>
                                <w:szCs w:val="12"/>
                                <w:lang w:val="ru-RU"/>
                              </w:rPr>
                              <w:t xml:space="preserve"> длина11,вокруг видимый шов 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09971" id="Надпись 388" o:spid="_x0000_s1786" type="#_x0000_t202" style="position:absolute;left:0;text-align:left;margin-left:144.6pt;margin-top:293pt;width:74.15pt;height:47.85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" fillcolor="white [3201]" strokeweight=".5pt">
                <v:textbox>
                  <w:txbxContent>
                    <w:p w14:paraId="0B12F17A" w14:textId="77777777" w:rsidR="00F63360" w:rsidRPr="00A92C88" w:rsidRDefault="00F63360" w:rsidP="00F63360">
                      <w:pPr>
                        <w:rPr>
                          <w:rFonts w:ascii="Times New Roman" w:hAnsi="Times New Roman" w:cs="Times New Roman"/>
                          <w:sz w:val="12"/>
                          <w:szCs w:val="12"/>
                          <w:lang w:val="ru-RU"/>
                        </w:rPr>
                      </w:pPr>
                      <w:r w:rsidRPr="00A92C88">
                        <w:rPr>
                          <w:rFonts w:ascii="Times New Roman" w:hAnsi="Times New Roman" w:cs="Times New Roman"/>
                          <w:sz w:val="12"/>
                          <w:szCs w:val="12"/>
                          <w:lang w:val="ru-RU"/>
                        </w:rPr>
                        <w:t xml:space="preserve">На середине талии регулировочная лента в </w:t>
                      </w:r>
                      <w:proofErr w:type="spellStart"/>
                      <w:r w:rsidRPr="00A92C88">
                        <w:rPr>
                          <w:rFonts w:ascii="Times New Roman" w:hAnsi="Times New Roman" w:cs="Times New Roman"/>
                          <w:sz w:val="12"/>
                          <w:szCs w:val="12"/>
                          <w:lang w:val="ru-RU"/>
                        </w:rPr>
                        <w:t>интевале</w:t>
                      </w:r>
                      <w:proofErr w:type="spellEnd"/>
                      <w:r w:rsidRPr="00A92C88">
                        <w:rPr>
                          <w:rFonts w:ascii="Times New Roman" w:hAnsi="Times New Roman" w:cs="Times New Roman"/>
                          <w:sz w:val="12"/>
                          <w:szCs w:val="12"/>
                          <w:lang w:val="ru-RU"/>
                        </w:rPr>
                        <w:t xml:space="preserve"> 4.0 от </w:t>
                      </w:r>
                      <w:proofErr w:type="gramStart"/>
                      <w:r w:rsidRPr="00A92C88">
                        <w:rPr>
                          <w:rFonts w:ascii="Times New Roman" w:hAnsi="Times New Roman" w:cs="Times New Roman"/>
                          <w:sz w:val="12"/>
                          <w:szCs w:val="12"/>
                          <w:lang w:val="ru-RU"/>
                        </w:rPr>
                        <w:t>начала ,</w:t>
                      </w:r>
                      <w:proofErr w:type="gramEnd"/>
                      <w:r w:rsidRPr="00A92C88">
                        <w:rPr>
                          <w:rFonts w:ascii="Times New Roman" w:hAnsi="Times New Roman" w:cs="Times New Roman"/>
                          <w:sz w:val="12"/>
                          <w:szCs w:val="12"/>
                          <w:lang w:val="ru-RU"/>
                        </w:rPr>
                        <w:t xml:space="preserve"> длина11,вокруг видимый шов 0.2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3680" behindDoc="0" locked="0" layoutInCell="1" allowOverlap="1" wp14:anchorId="00C71D8F" wp14:editId="71C5A939">
                <wp:simplePos x="0" y="0"/>
                <wp:positionH relativeFrom="column">
                  <wp:posOffset>2658212</wp:posOffset>
                </wp:positionH>
                <wp:positionV relativeFrom="paragraph">
                  <wp:posOffset>7340068</wp:posOffset>
                </wp:positionV>
                <wp:extent cx="1062237" cy="344954"/>
                <wp:effectExtent l="0" t="0" r="24130" b="17145"/>
                <wp:wrapNone/>
                <wp:docPr id="392" name="Надпись 392"/>
                <wp:cNvGraphicFramePr/>
                <a:graphic xmlns:a="http://schemas.openxmlformats.org/drawingml/2006/main">
                  <a:graphicData uri="http://schemas.microsoft.com/office/word/2010/wordprocessingShape">
                    <wps:wsp>
                      <wps:cNvSpPr txBox="1"/>
                      <wps:spPr>
                        <a:xfrm>
                          <a:off x="0" y="0"/>
                          <a:ext cx="1062237" cy="344954"/>
                        </a:xfrm>
                        <a:prstGeom prst="rect">
                          <a:avLst/>
                        </a:prstGeom>
                        <a:solidFill>
                          <a:schemeClr val="lt1"/>
                        </a:solidFill>
                        <a:ln w="6350">
                          <a:solidFill>
                            <a:prstClr val="black"/>
                          </a:solidFill>
                        </a:ln>
                      </wps:spPr>
                      <wps:txbx>
                        <w:txbxContent>
                          <w:p w14:paraId="70C69F0C" w14:textId="77777777" w:rsidR="00F63360" w:rsidRPr="00256399" w:rsidRDefault="00F63360" w:rsidP="00F63360">
                            <w:pPr>
                              <w:rPr>
                                <w:rFonts w:ascii="Times New Roman" w:hAnsi="Times New Roman" w:cs="Times New Roman"/>
                                <w:sz w:val="12"/>
                                <w:szCs w:val="12"/>
                                <w:lang w:val="ru-RU"/>
                              </w:rPr>
                            </w:pPr>
                            <w:r w:rsidRPr="00256399">
                              <w:rPr>
                                <w:rFonts w:ascii="Times New Roman" w:hAnsi="Times New Roman" w:cs="Times New Roman"/>
                                <w:sz w:val="12"/>
                                <w:szCs w:val="12"/>
                                <w:lang w:val="ru-RU"/>
                              </w:rPr>
                              <w:t>Над светоотражающей лентой защитная полоска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C71D8F" id="Надпись 392" o:spid="_x0000_s1787" type="#_x0000_t202" style="position:absolute;left:0;text-align:left;margin-left:209.3pt;margin-top:577.95pt;width:83.65pt;height:27.15pt;z-index:2527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" fillcolor="white [3201]" strokeweight=".5pt">
                <v:textbox>
                  <w:txbxContent>
                    <w:p w14:paraId="70C69F0C" w14:textId="77777777" w:rsidR="00F63360" w:rsidRPr="00256399" w:rsidRDefault="00F63360" w:rsidP="00F63360">
                      <w:pPr>
                        <w:rPr>
                          <w:rFonts w:ascii="Times New Roman" w:hAnsi="Times New Roman" w:cs="Times New Roman"/>
                          <w:sz w:val="12"/>
                          <w:szCs w:val="12"/>
                          <w:lang w:val="ru-RU"/>
                        </w:rPr>
                      </w:pPr>
                      <w:r w:rsidRPr="00256399">
                        <w:rPr>
                          <w:rFonts w:ascii="Times New Roman" w:hAnsi="Times New Roman" w:cs="Times New Roman"/>
                          <w:sz w:val="12"/>
                          <w:szCs w:val="12"/>
                          <w:lang w:val="ru-RU"/>
                        </w:rPr>
                        <w:t>Над светоотражающей лентой защитная полоска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2656" behindDoc="0" locked="0" layoutInCell="1" allowOverlap="1" wp14:anchorId="46F9EB57" wp14:editId="7CC642BE">
                <wp:simplePos x="0" y="0"/>
                <wp:positionH relativeFrom="column">
                  <wp:posOffset>2783790</wp:posOffset>
                </wp:positionH>
                <wp:positionV relativeFrom="paragraph">
                  <wp:posOffset>7734817</wp:posOffset>
                </wp:positionV>
                <wp:extent cx="1067712" cy="273773"/>
                <wp:effectExtent l="0" t="0" r="18415" b="12065"/>
                <wp:wrapNone/>
                <wp:docPr id="391" name="Надпись 391"/>
                <wp:cNvGraphicFramePr/>
                <a:graphic xmlns:a="http://schemas.openxmlformats.org/drawingml/2006/main">
                  <a:graphicData uri="http://schemas.microsoft.com/office/word/2010/wordprocessingShape">
                    <wps:wsp>
                      <wps:cNvSpPr txBox="1"/>
                      <wps:spPr>
                        <a:xfrm>
                          <a:off x="0" y="0"/>
                          <a:ext cx="1067712" cy="273773"/>
                        </a:xfrm>
                        <a:prstGeom prst="rect">
                          <a:avLst/>
                        </a:prstGeom>
                        <a:solidFill>
                          <a:schemeClr val="lt1"/>
                        </a:solidFill>
                        <a:ln w="6350">
                          <a:solidFill>
                            <a:prstClr val="black"/>
                          </a:solidFill>
                        </a:ln>
                      </wps:spPr>
                      <wps:txbx>
                        <w:txbxContent>
                          <w:p w14:paraId="0ED08560" w14:textId="77777777" w:rsidR="00F63360" w:rsidRPr="00256399" w:rsidRDefault="00F63360" w:rsidP="00F63360">
                            <w:pPr>
                              <w:rPr>
                                <w:rFonts w:ascii="Times New Roman" w:hAnsi="Times New Roman" w:cs="Times New Roman"/>
                                <w:sz w:val="12"/>
                                <w:szCs w:val="12"/>
                                <w:lang w:val="ru-RU"/>
                              </w:rPr>
                            </w:pPr>
                            <w:r w:rsidRPr="00256399">
                              <w:rPr>
                                <w:rFonts w:ascii="Times New Roman" w:hAnsi="Times New Roman" w:cs="Times New Roman"/>
                                <w:sz w:val="12"/>
                                <w:szCs w:val="12"/>
                                <w:lang w:val="ru-RU"/>
                              </w:rPr>
                              <w:t>Хлястик в нижней передней части брюк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9EB57" id="Надпись 391" o:spid="_x0000_s1788" type="#_x0000_t202" style="position:absolute;left:0;text-align:left;margin-left:219.2pt;margin-top:609.05pt;width:84.05pt;height:21.55pt;z-index:2527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" fillcolor="white [3201]" strokeweight=".5pt">
                <v:textbox>
                  <w:txbxContent>
                    <w:p w14:paraId="0ED08560" w14:textId="77777777" w:rsidR="00F63360" w:rsidRPr="00256399" w:rsidRDefault="00F63360" w:rsidP="00F63360">
                      <w:pPr>
                        <w:rPr>
                          <w:rFonts w:ascii="Times New Roman" w:hAnsi="Times New Roman" w:cs="Times New Roman"/>
                          <w:sz w:val="12"/>
                          <w:szCs w:val="12"/>
                          <w:lang w:val="ru-RU"/>
                        </w:rPr>
                      </w:pPr>
                      <w:r w:rsidRPr="00256399">
                        <w:rPr>
                          <w:rFonts w:ascii="Times New Roman" w:hAnsi="Times New Roman" w:cs="Times New Roman"/>
                          <w:sz w:val="12"/>
                          <w:szCs w:val="12"/>
                          <w:lang w:val="ru-RU"/>
                        </w:rPr>
                        <w:t>Хлястик в нижней передней части брюк 4.0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1632" behindDoc="0" locked="0" layoutInCell="1" allowOverlap="1" wp14:anchorId="5CFB6091" wp14:editId="32B48A18">
                <wp:simplePos x="0" y="0"/>
                <wp:positionH relativeFrom="column">
                  <wp:posOffset>3851275</wp:posOffset>
                </wp:positionH>
                <wp:positionV relativeFrom="paragraph">
                  <wp:posOffset>4262896</wp:posOffset>
                </wp:positionV>
                <wp:extent cx="1242927" cy="553021"/>
                <wp:effectExtent l="0" t="0" r="14605" b="19050"/>
                <wp:wrapNone/>
                <wp:docPr id="390" name="Надпись 390"/>
                <wp:cNvGraphicFramePr/>
                <a:graphic xmlns:a="http://schemas.openxmlformats.org/drawingml/2006/main">
                  <a:graphicData uri="http://schemas.microsoft.com/office/word/2010/wordprocessingShape">
                    <wps:wsp>
                      <wps:cNvSpPr txBox="1"/>
                      <wps:spPr>
                        <a:xfrm>
                          <a:off x="0" y="0"/>
                          <a:ext cx="1242927" cy="553021"/>
                        </a:xfrm>
                        <a:prstGeom prst="rect">
                          <a:avLst/>
                        </a:prstGeom>
                        <a:solidFill>
                          <a:schemeClr val="lt1"/>
                        </a:solidFill>
                        <a:ln w="6350">
                          <a:solidFill>
                            <a:prstClr val="black"/>
                          </a:solidFill>
                        </a:ln>
                      </wps:spPr>
                      <wps:txbx>
                        <w:txbxContent>
                          <w:p w14:paraId="70996AA5" w14:textId="77777777" w:rsidR="00F63360" w:rsidRPr="00DB5457" w:rsidRDefault="00F63360" w:rsidP="00F63360">
                            <w:pPr>
                              <w:rPr>
                                <w:rFonts w:ascii="Times New Roman" w:hAnsi="Times New Roman" w:cs="Times New Roman"/>
                                <w:sz w:val="16"/>
                                <w:szCs w:val="16"/>
                                <w:lang w:val="ru-RU"/>
                              </w:rPr>
                            </w:pPr>
                            <w:r w:rsidRPr="00DB5457">
                              <w:rPr>
                                <w:rFonts w:ascii="Times New Roman" w:hAnsi="Times New Roman" w:cs="Times New Roman"/>
                                <w:sz w:val="16"/>
                                <w:szCs w:val="16"/>
                                <w:lang w:val="ru-RU"/>
                              </w:rPr>
                              <w:t xml:space="preserve">На горловине косового кармана закрепка в 1.5 от </w:t>
                            </w:r>
                            <w:proofErr w:type="spellStart"/>
                            <w:proofErr w:type="gramStart"/>
                            <w:r w:rsidRPr="00DB5457">
                              <w:rPr>
                                <w:rFonts w:ascii="Times New Roman" w:hAnsi="Times New Roman" w:cs="Times New Roman"/>
                                <w:sz w:val="16"/>
                                <w:szCs w:val="16"/>
                                <w:lang w:val="ru-RU"/>
                              </w:rPr>
                              <w:t>верха,длина</w:t>
                            </w:r>
                            <w:proofErr w:type="spellEnd"/>
                            <w:proofErr w:type="gramEnd"/>
                            <w:r w:rsidRPr="00DB5457">
                              <w:rPr>
                                <w:rFonts w:ascii="Times New Roman" w:hAnsi="Times New Roman" w:cs="Times New Roman"/>
                                <w:sz w:val="16"/>
                                <w:szCs w:val="16"/>
                                <w:lang w:val="ru-RU"/>
                              </w:rPr>
                              <w:t xml:space="preserve"> закрепка 0.8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FB6091" id="Надпись 390" o:spid="_x0000_s1789" type="#_x0000_t202" style="position:absolute;left:0;text-align:left;margin-left:303.25pt;margin-top:335.65pt;width:97.85pt;height:43.55pt;z-index:25274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" fillcolor="white [3201]" strokeweight=".5pt">
                <v:textbox>
                  <w:txbxContent>
                    <w:p w14:paraId="70996AA5" w14:textId="77777777" w:rsidR="00F63360" w:rsidRPr="00DB5457" w:rsidRDefault="00F63360" w:rsidP="00F63360">
                      <w:pPr>
                        <w:rPr>
                          <w:rFonts w:ascii="Times New Roman" w:hAnsi="Times New Roman" w:cs="Times New Roman"/>
                          <w:sz w:val="16"/>
                          <w:szCs w:val="16"/>
                          <w:lang w:val="ru-RU"/>
                        </w:rPr>
                      </w:pPr>
                      <w:r w:rsidRPr="00DB5457">
                        <w:rPr>
                          <w:rFonts w:ascii="Times New Roman" w:hAnsi="Times New Roman" w:cs="Times New Roman"/>
                          <w:sz w:val="16"/>
                          <w:szCs w:val="16"/>
                          <w:lang w:val="ru-RU"/>
                        </w:rPr>
                        <w:t xml:space="preserve">На горловине косового кармана закрепка в 1.5 от </w:t>
                      </w:r>
                      <w:proofErr w:type="spellStart"/>
                      <w:proofErr w:type="gramStart"/>
                      <w:r w:rsidRPr="00DB5457">
                        <w:rPr>
                          <w:rFonts w:ascii="Times New Roman" w:hAnsi="Times New Roman" w:cs="Times New Roman"/>
                          <w:sz w:val="16"/>
                          <w:szCs w:val="16"/>
                          <w:lang w:val="ru-RU"/>
                        </w:rPr>
                        <w:t>верха,длина</w:t>
                      </w:r>
                      <w:proofErr w:type="spellEnd"/>
                      <w:proofErr w:type="gramEnd"/>
                      <w:r w:rsidRPr="00DB5457">
                        <w:rPr>
                          <w:rFonts w:ascii="Times New Roman" w:hAnsi="Times New Roman" w:cs="Times New Roman"/>
                          <w:sz w:val="16"/>
                          <w:szCs w:val="16"/>
                          <w:lang w:val="ru-RU"/>
                        </w:rPr>
                        <w:t xml:space="preserve"> закрепка 0.8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40608" behindDoc="0" locked="0" layoutInCell="1" allowOverlap="1" wp14:anchorId="53229861" wp14:editId="713C9D06">
                <wp:simplePos x="0" y="0"/>
                <wp:positionH relativeFrom="column">
                  <wp:posOffset>1111387</wp:posOffset>
                </wp:positionH>
                <wp:positionV relativeFrom="paragraph">
                  <wp:posOffset>7422610</wp:posOffset>
                </wp:positionV>
                <wp:extent cx="1248402" cy="394232"/>
                <wp:effectExtent l="0" t="0" r="28575" b="25400"/>
                <wp:wrapNone/>
                <wp:docPr id="389" name="Надпись 389"/>
                <wp:cNvGraphicFramePr/>
                <a:graphic xmlns:a="http://schemas.openxmlformats.org/drawingml/2006/main">
                  <a:graphicData uri="http://schemas.microsoft.com/office/word/2010/wordprocessingShape">
                    <wps:wsp>
                      <wps:cNvSpPr txBox="1"/>
                      <wps:spPr>
                        <a:xfrm>
                          <a:off x="0" y="0"/>
                          <a:ext cx="1248402" cy="394232"/>
                        </a:xfrm>
                        <a:prstGeom prst="rect">
                          <a:avLst/>
                        </a:prstGeom>
                        <a:solidFill>
                          <a:schemeClr val="lt1"/>
                        </a:solidFill>
                        <a:ln w="6350">
                          <a:solidFill>
                            <a:prstClr val="black"/>
                          </a:solidFill>
                        </a:ln>
                      </wps:spPr>
                      <wps:txbx>
                        <w:txbxContent>
                          <w:p w14:paraId="489D33AD" w14:textId="77777777" w:rsidR="00F63360" w:rsidRPr="00A92C88" w:rsidRDefault="00F63360" w:rsidP="00F63360">
                            <w:pPr>
                              <w:rPr>
                                <w:rFonts w:ascii="Times New Roman" w:hAnsi="Times New Roman" w:cs="Times New Roman"/>
                                <w:sz w:val="12"/>
                                <w:szCs w:val="12"/>
                                <w:lang w:val="ru-RU"/>
                              </w:rPr>
                            </w:pPr>
                            <w:r w:rsidRPr="00A92C88">
                              <w:rPr>
                                <w:rFonts w:ascii="Times New Roman" w:hAnsi="Times New Roman" w:cs="Times New Roman"/>
                                <w:sz w:val="12"/>
                                <w:szCs w:val="12"/>
                                <w:lang w:val="ru-RU"/>
                              </w:rPr>
                              <w:t xml:space="preserve">Ширина светоотражающей ленты </w:t>
                            </w:r>
                            <w:proofErr w:type="gramStart"/>
                            <w:r w:rsidRPr="00A92C88">
                              <w:rPr>
                                <w:rFonts w:ascii="Times New Roman" w:hAnsi="Times New Roman" w:cs="Times New Roman"/>
                                <w:sz w:val="12"/>
                                <w:szCs w:val="12"/>
                                <w:lang w:val="ru-RU"/>
                              </w:rPr>
                              <w:t>3.0,сверху</w:t>
                            </w:r>
                            <w:proofErr w:type="gramEnd"/>
                            <w:r w:rsidRPr="00A92C88">
                              <w:rPr>
                                <w:rFonts w:ascii="Times New Roman" w:hAnsi="Times New Roman" w:cs="Times New Roman"/>
                                <w:sz w:val="12"/>
                                <w:szCs w:val="12"/>
                                <w:lang w:val="ru-RU"/>
                              </w:rPr>
                              <w:t xml:space="preserve"> и снизу обработано видимым швом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29861" id="Надпись 389" o:spid="_x0000_s1790" type="#_x0000_t202" style="position:absolute;left:0;text-align:left;margin-left:87.5pt;margin-top:584.45pt;width:98.3pt;height:31.05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" fillcolor="white [3201]" strokeweight=".5pt">
                <v:textbox>
                  <w:txbxContent>
                    <w:p w14:paraId="489D33AD" w14:textId="77777777" w:rsidR="00F63360" w:rsidRPr="00A92C88" w:rsidRDefault="00F63360" w:rsidP="00F63360">
                      <w:pPr>
                        <w:rPr>
                          <w:rFonts w:ascii="Times New Roman" w:hAnsi="Times New Roman" w:cs="Times New Roman"/>
                          <w:sz w:val="12"/>
                          <w:szCs w:val="12"/>
                          <w:lang w:val="ru-RU"/>
                        </w:rPr>
                      </w:pPr>
                      <w:r w:rsidRPr="00A92C88">
                        <w:rPr>
                          <w:rFonts w:ascii="Times New Roman" w:hAnsi="Times New Roman" w:cs="Times New Roman"/>
                          <w:sz w:val="12"/>
                          <w:szCs w:val="12"/>
                          <w:lang w:val="ru-RU"/>
                        </w:rPr>
                        <w:t xml:space="preserve">Ширина светоотражающей ленты </w:t>
                      </w:r>
                      <w:proofErr w:type="gramStart"/>
                      <w:r w:rsidRPr="00A92C88">
                        <w:rPr>
                          <w:rFonts w:ascii="Times New Roman" w:hAnsi="Times New Roman" w:cs="Times New Roman"/>
                          <w:sz w:val="12"/>
                          <w:szCs w:val="12"/>
                          <w:lang w:val="ru-RU"/>
                        </w:rPr>
                        <w:t>3.0,сверху</w:t>
                      </w:r>
                      <w:proofErr w:type="gramEnd"/>
                      <w:r w:rsidRPr="00A92C88">
                        <w:rPr>
                          <w:rFonts w:ascii="Times New Roman" w:hAnsi="Times New Roman" w:cs="Times New Roman"/>
                          <w:sz w:val="12"/>
                          <w:szCs w:val="12"/>
                          <w:lang w:val="ru-RU"/>
                        </w:rPr>
                        <w:t xml:space="preserve"> и снизу обработано видимым швом 0,1</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5488" behindDoc="0" locked="0" layoutInCell="1" allowOverlap="1" wp14:anchorId="3D60DC93" wp14:editId="47FAD4BC">
                <wp:simplePos x="0" y="0"/>
                <wp:positionH relativeFrom="column">
                  <wp:posOffset>1321146</wp:posOffset>
                </wp:positionH>
                <wp:positionV relativeFrom="paragraph">
                  <wp:posOffset>5090190</wp:posOffset>
                </wp:positionV>
                <wp:extent cx="1038084" cy="739494"/>
                <wp:effectExtent l="0" t="0" r="10160" b="22860"/>
                <wp:wrapNone/>
                <wp:docPr id="385" name="Надпись 385"/>
                <wp:cNvGraphicFramePr/>
                <a:graphic xmlns:a="http://schemas.openxmlformats.org/drawingml/2006/main">
                  <a:graphicData uri="http://schemas.microsoft.com/office/word/2010/wordprocessingShape">
                    <wps:wsp>
                      <wps:cNvSpPr txBox="1"/>
                      <wps:spPr>
                        <a:xfrm>
                          <a:off x="0" y="0"/>
                          <a:ext cx="1038084" cy="739494"/>
                        </a:xfrm>
                        <a:prstGeom prst="rect">
                          <a:avLst/>
                        </a:prstGeom>
                        <a:solidFill>
                          <a:schemeClr val="lt1"/>
                        </a:solidFill>
                        <a:ln w="6350">
                          <a:solidFill>
                            <a:prstClr val="black"/>
                          </a:solidFill>
                        </a:ln>
                      </wps:spPr>
                      <wps:txbx>
                        <w:txbxContent>
                          <w:p w14:paraId="51D457E0" w14:textId="77777777" w:rsidR="00F63360" w:rsidRPr="0005579C"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 xml:space="preserve">На части защищающей </w:t>
                            </w:r>
                            <w:proofErr w:type="spellStart"/>
                            <w:proofErr w:type="gramStart"/>
                            <w:r w:rsidRPr="0005579C">
                              <w:rPr>
                                <w:rFonts w:ascii="Times New Roman" w:hAnsi="Times New Roman" w:cs="Times New Roman"/>
                                <w:sz w:val="16"/>
                                <w:szCs w:val="16"/>
                                <w:lang w:val="ru-RU"/>
                              </w:rPr>
                              <w:t>колени,сверху</w:t>
                            </w:r>
                            <w:proofErr w:type="spellEnd"/>
                            <w:proofErr w:type="gramEnd"/>
                            <w:r w:rsidRPr="0005579C">
                              <w:rPr>
                                <w:rFonts w:ascii="Times New Roman" w:hAnsi="Times New Roman" w:cs="Times New Roman"/>
                                <w:sz w:val="16"/>
                                <w:szCs w:val="16"/>
                                <w:lang w:val="ru-RU"/>
                              </w:rPr>
                              <w:t xml:space="preserve"> и снизу прошиты по одной складке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0DC93" id="Надпись 385" o:spid="_x0000_s1791" type="#_x0000_t202" style="position:absolute;left:0;text-align:left;margin-left:104.05pt;margin-top:400.8pt;width:81.75pt;height:58.25pt;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" fillcolor="white [3201]" strokeweight=".5pt">
                <v:textbox>
                  <w:txbxContent>
                    <w:p w14:paraId="51D457E0" w14:textId="77777777" w:rsidR="00F63360" w:rsidRPr="0005579C"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 xml:space="preserve">На части защищающей </w:t>
                      </w:r>
                      <w:proofErr w:type="spellStart"/>
                      <w:proofErr w:type="gramStart"/>
                      <w:r w:rsidRPr="0005579C">
                        <w:rPr>
                          <w:rFonts w:ascii="Times New Roman" w:hAnsi="Times New Roman" w:cs="Times New Roman"/>
                          <w:sz w:val="16"/>
                          <w:szCs w:val="16"/>
                          <w:lang w:val="ru-RU"/>
                        </w:rPr>
                        <w:t>колени,сверху</w:t>
                      </w:r>
                      <w:proofErr w:type="spellEnd"/>
                      <w:proofErr w:type="gramEnd"/>
                      <w:r w:rsidRPr="0005579C">
                        <w:rPr>
                          <w:rFonts w:ascii="Times New Roman" w:hAnsi="Times New Roman" w:cs="Times New Roman"/>
                          <w:sz w:val="16"/>
                          <w:szCs w:val="16"/>
                          <w:lang w:val="ru-RU"/>
                        </w:rPr>
                        <w:t xml:space="preserve"> и снизу прошиты по одной складке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8560" behindDoc="0" locked="0" layoutInCell="1" allowOverlap="1" wp14:anchorId="7CC00842" wp14:editId="6E09D59E">
                <wp:simplePos x="0" y="0"/>
                <wp:positionH relativeFrom="column">
                  <wp:posOffset>105588</wp:posOffset>
                </wp:positionH>
                <wp:positionV relativeFrom="paragraph">
                  <wp:posOffset>3723069</wp:posOffset>
                </wp:positionV>
                <wp:extent cx="1215059" cy="410659"/>
                <wp:effectExtent l="0" t="0" r="23495" b="27940"/>
                <wp:wrapNone/>
                <wp:docPr id="387" name="Надпись 387"/>
                <wp:cNvGraphicFramePr/>
                <a:graphic xmlns:a="http://schemas.openxmlformats.org/drawingml/2006/main">
                  <a:graphicData uri="http://schemas.microsoft.com/office/word/2010/wordprocessingShape">
                    <wps:wsp>
                      <wps:cNvSpPr txBox="1"/>
                      <wps:spPr>
                        <a:xfrm>
                          <a:off x="0" y="0"/>
                          <a:ext cx="1215059" cy="410659"/>
                        </a:xfrm>
                        <a:prstGeom prst="rect">
                          <a:avLst/>
                        </a:prstGeom>
                        <a:solidFill>
                          <a:schemeClr val="lt1"/>
                        </a:solidFill>
                        <a:ln w="6350">
                          <a:solidFill>
                            <a:prstClr val="black"/>
                          </a:solidFill>
                        </a:ln>
                      </wps:spPr>
                      <wps:txbx>
                        <w:txbxContent>
                          <w:p w14:paraId="5A3C1905" w14:textId="77777777" w:rsidR="00F63360" w:rsidRPr="007528DD" w:rsidRDefault="00F63360" w:rsidP="00F63360">
                            <w:pPr>
                              <w:rPr>
                                <w:rFonts w:ascii="Times New Roman" w:hAnsi="Times New Roman" w:cs="Times New Roman"/>
                                <w:sz w:val="12"/>
                                <w:szCs w:val="12"/>
                                <w:lang w:val="ru-RU"/>
                              </w:rPr>
                            </w:pPr>
                            <w:r w:rsidRPr="007528DD">
                              <w:rPr>
                                <w:rFonts w:ascii="Times New Roman" w:hAnsi="Times New Roman" w:cs="Times New Roman"/>
                                <w:sz w:val="12"/>
                                <w:szCs w:val="12"/>
                                <w:lang w:val="ru-RU"/>
                              </w:rPr>
                              <w:t xml:space="preserve">На манжете в интервале 1.5 вшивается липкая </w:t>
                            </w:r>
                            <w:proofErr w:type="gramStart"/>
                            <w:r w:rsidRPr="007528DD">
                              <w:rPr>
                                <w:rFonts w:ascii="Times New Roman" w:hAnsi="Times New Roman" w:cs="Times New Roman"/>
                                <w:sz w:val="12"/>
                                <w:szCs w:val="12"/>
                                <w:lang w:val="ru-RU"/>
                              </w:rPr>
                              <w:t>лента ,длина</w:t>
                            </w:r>
                            <w:proofErr w:type="gramEnd"/>
                            <w:r w:rsidRPr="007528DD">
                              <w:rPr>
                                <w:rFonts w:ascii="Times New Roman" w:hAnsi="Times New Roman" w:cs="Times New Roman"/>
                                <w:sz w:val="12"/>
                                <w:szCs w:val="12"/>
                                <w:lang w:val="ru-RU"/>
                              </w:rPr>
                              <w:t xml:space="preserve"> 8.5,вокруг видимый шов 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C00842" id="Надпись 387" o:spid="_x0000_s1792" type="#_x0000_t202" style="position:absolute;left:0;text-align:left;margin-left:8.3pt;margin-top:293.15pt;width:95.65pt;height:32.35pt;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" fillcolor="white [3201]" strokeweight=".5pt">
                <v:textbox>
                  <w:txbxContent>
                    <w:p w14:paraId="5A3C1905" w14:textId="77777777" w:rsidR="00F63360" w:rsidRPr="007528DD" w:rsidRDefault="00F63360" w:rsidP="00F63360">
                      <w:pPr>
                        <w:rPr>
                          <w:rFonts w:ascii="Times New Roman" w:hAnsi="Times New Roman" w:cs="Times New Roman"/>
                          <w:sz w:val="12"/>
                          <w:szCs w:val="12"/>
                          <w:lang w:val="ru-RU"/>
                        </w:rPr>
                      </w:pPr>
                      <w:r w:rsidRPr="007528DD">
                        <w:rPr>
                          <w:rFonts w:ascii="Times New Roman" w:hAnsi="Times New Roman" w:cs="Times New Roman"/>
                          <w:sz w:val="12"/>
                          <w:szCs w:val="12"/>
                          <w:lang w:val="ru-RU"/>
                        </w:rPr>
                        <w:t xml:space="preserve">На манжете в интервале 1.5 вшивается липкая </w:t>
                      </w:r>
                      <w:proofErr w:type="gramStart"/>
                      <w:r w:rsidRPr="007528DD">
                        <w:rPr>
                          <w:rFonts w:ascii="Times New Roman" w:hAnsi="Times New Roman" w:cs="Times New Roman"/>
                          <w:sz w:val="12"/>
                          <w:szCs w:val="12"/>
                          <w:lang w:val="ru-RU"/>
                        </w:rPr>
                        <w:t>лента ,длина</w:t>
                      </w:r>
                      <w:proofErr w:type="gramEnd"/>
                      <w:r w:rsidRPr="007528DD">
                        <w:rPr>
                          <w:rFonts w:ascii="Times New Roman" w:hAnsi="Times New Roman" w:cs="Times New Roman"/>
                          <w:sz w:val="12"/>
                          <w:szCs w:val="12"/>
                          <w:lang w:val="ru-RU"/>
                        </w:rPr>
                        <w:t xml:space="preserve"> 8.5,вокруг видимый шов 0.2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7536" behindDoc="0" locked="0" layoutInCell="1" allowOverlap="1" wp14:anchorId="0A55022B" wp14:editId="7A40D128">
                <wp:simplePos x="0" y="0"/>
                <wp:positionH relativeFrom="column">
                  <wp:posOffset>1721854</wp:posOffset>
                </wp:positionH>
                <wp:positionV relativeFrom="paragraph">
                  <wp:posOffset>307340</wp:posOffset>
                </wp:positionV>
                <wp:extent cx="1377916" cy="290198"/>
                <wp:effectExtent l="0" t="0" r="13335" b="14605"/>
                <wp:wrapNone/>
                <wp:docPr id="294" name="Надпись 294"/>
                <wp:cNvGraphicFramePr/>
                <a:graphic xmlns:a="http://schemas.openxmlformats.org/drawingml/2006/main">
                  <a:graphicData uri="http://schemas.microsoft.com/office/word/2010/wordprocessingShape">
                    <wps:wsp>
                      <wps:cNvSpPr txBox="1"/>
                      <wps:spPr>
                        <a:xfrm>
                          <a:off x="0" y="0"/>
                          <a:ext cx="1377916" cy="290198"/>
                        </a:xfrm>
                        <a:prstGeom prst="rect">
                          <a:avLst/>
                        </a:prstGeom>
                        <a:solidFill>
                          <a:schemeClr val="lt1"/>
                        </a:solidFill>
                        <a:ln w="6350">
                          <a:solidFill>
                            <a:prstClr val="black"/>
                          </a:solidFill>
                        </a:ln>
                      </wps:spPr>
                      <wps:txbx>
                        <w:txbxContent>
                          <w:p w14:paraId="4E98BD31" w14:textId="77777777" w:rsidR="00F63360" w:rsidRPr="00B11BBC" w:rsidRDefault="00F63360" w:rsidP="00F63360">
                            <w:pPr>
                              <w:rPr>
                                <w:rFonts w:ascii="Times New Roman" w:hAnsi="Times New Roman" w:cs="Times New Roman"/>
                                <w:sz w:val="12"/>
                                <w:szCs w:val="12"/>
                                <w:lang w:val="ru-RU"/>
                              </w:rPr>
                            </w:pPr>
                            <w:r w:rsidRPr="00B11BBC">
                              <w:rPr>
                                <w:rFonts w:ascii="Times New Roman" w:hAnsi="Times New Roman" w:cs="Times New Roman"/>
                                <w:sz w:val="12"/>
                                <w:szCs w:val="12"/>
                                <w:lang w:val="ru-RU"/>
                              </w:rPr>
                              <w:t xml:space="preserve">Ниже воротника на 3.5 расположена печать с информацией о размере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5022B" id="Надпись 294" o:spid="_x0000_s1793" type="#_x0000_t202" style="position:absolute;left:0;text-align:left;margin-left:135.6pt;margin-top:24.2pt;width:108.5pt;height:22.8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" fillcolor="white [3201]" strokeweight=".5pt">
                <v:textbox>
                  <w:txbxContent>
                    <w:p w14:paraId="4E98BD31" w14:textId="77777777" w:rsidR="00F63360" w:rsidRPr="00B11BBC" w:rsidRDefault="00F63360" w:rsidP="00F63360">
                      <w:pPr>
                        <w:rPr>
                          <w:rFonts w:ascii="Times New Roman" w:hAnsi="Times New Roman" w:cs="Times New Roman"/>
                          <w:sz w:val="12"/>
                          <w:szCs w:val="12"/>
                          <w:lang w:val="ru-RU"/>
                        </w:rPr>
                      </w:pPr>
                      <w:r w:rsidRPr="00B11BBC">
                        <w:rPr>
                          <w:rFonts w:ascii="Times New Roman" w:hAnsi="Times New Roman" w:cs="Times New Roman"/>
                          <w:sz w:val="12"/>
                          <w:szCs w:val="12"/>
                          <w:lang w:val="ru-RU"/>
                        </w:rPr>
                        <w:t xml:space="preserve">Ниже воротника на 3.5 расположена печать с информацией о размере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6512" behindDoc="0" locked="0" layoutInCell="1" allowOverlap="1" wp14:anchorId="23A4EBCF" wp14:editId="08F73CD8">
                <wp:simplePos x="0" y="0"/>
                <wp:positionH relativeFrom="column">
                  <wp:posOffset>701675</wp:posOffset>
                </wp:positionH>
                <wp:positionV relativeFrom="paragraph">
                  <wp:posOffset>836930</wp:posOffset>
                </wp:positionV>
                <wp:extent cx="845820" cy="325755"/>
                <wp:effectExtent l="0" t="0" r="11430" b="17145"/>
                <wp:wrapNone/>
                <wp:docPr id="386" name="Надпись 386"/>
                <wp:cNvGraphicFramePr/>
                <a:graphic xmlns:a="http://schemas.openxmlformats.org/drawingml/2006/main">
                  <a:graphicData uri="http://schemas.microsoft.com/office/word/2010/wordprocessingShape">
                    <wps:wsp>
                      <wps:cNvSpPr txBox="1"/>
                      <wps:spPr>
                        <a:xfrm>
                          <a:off x="0" y="0"/>
                          <a:ext cx="845820" cy="325755"/>
                        </a:xfrm>
                        <a:prstGeom prst="rect">
                          <a:avLst/>
                        </a:prstGeom>
                        <a:solidFill>
                          <a:schemeClr val="lt1"/>
                        </a:solidFill>
                        <a:ln w="6350">
                          <a:solidFill>
                            <a:prstClr val="black"/>
                          </a:solidFill>
                        </a:ln>
                      </wps:spPr>
                      <wps:txbx>
                        <w:txbxContent>
                          <w:p w14:paraId="549EDB9D" w14:textId="77777777" w:rsidR="00F63360" w:rsidRPr="0005579C"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На плече вшит погон 8.0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4EBCF" id="Надпись 386" o:spid="_x0000_s1794" type="#_x0000_t202" style="position:absolute;left:0;text-align:left;margin-left:55.25pt;margin-top:65.9pt;width:66.6pt;height:25.65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" fillcolor="white [3201]" strokeweight=".5pt">
                <v:textbox>
                  <w:txbxContent>
                    <w:p w14:paraId="549EDB9D" w14:textId="77777777" w:rsidR="00F63360" w:rsidRPr="0005579C"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На плече вшит погон 8.0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4464" behindDoc="0" locked="0" layoutInCell="1" allowOverlap="1" wp14:anchorId="0FE5D961" wp14:editId="7FD10679">
                <wp:simplePos x="0" y="0"/>
                <wp:positionH relativeFrom="column">
                  <wp:posOffset>3719195</wp:posOffset>
                </wp:positionH>
                <wp:positionV relativeFrom="paragraph">
                  <wp:posOffset>6888480</wp:posOffset>
                </wp:positionV>
                <wp:extent cx="1137285" cy="565785"/>
                <wp:effectExtent l="0" t="0" r="24765" b="24765"/>
                <wp:wrapNone/>
                <wp:docPr id="312" name="Надпись 312"/>
                <wp:cNvGraphicFramePr/>
                <a:graphic xmlns:a="http://schemas.openxmlformats.org/drawingml/2006/main">
                  <a:graphicData uri="http://schemas.microsoft.com/office/word/2010/wordprocessingShape">
                    <wps:wsp>
                      <wps:cNvSpPr txBox="1"/>
                      <wps:spPr>
                        <a:xfrm>
                          <a:off x="0" y="0"/>
                          <a:ext cx="1137285" cy="565785"/>
                        </a:xfrm>
                        <a:prstGeom prst="rect">
                          <a:avLst/>
                        </a:prstGeom>
                        <a:solidFill>
                          <a:schemeClr val="lt1"/>
                        </a:solidFill>
                        <a:ln w="6350">
                          <a:solidFill>
                            <a:prstClr val="black"/>
                          </a:solidFill>
                        </a:ln>
                      </wps:spPr>
                      <wps:txbx>
                        <w:txbxContent>
                          <w:p w14:paraId="6D5BF591" w14:textId="77777777" w:rsidR="00F63360" w:rsidRDefault="00F63360" w:rsidP="00F63360">
                            <w:pPr>
                              <w:rPr>
                                <w:rFonts w:ascii="Times New Roman" w:hAnsi="Times New Roman" w:cs="Times New Roman"/>
                                <w:sz w:val="16"/>
                                <w:szCs w:val="16"/>
                                <w:lang w:val="ru-RU"/>
                              </w:rPr>
                            </w:pPr>
                            <w:proofErr w:type="spellStart"/>
                            <w:proofErr w:type="gramStart"/>
                            <w:r w:rsidRPr="0005579C">
                              <w:rPr>
                                <w:rFonts w:ascii="Times New Roman" w:hAnsi="Times New Roman" w:cs="Times New Roman"/>
                                <w:sz w:val="16"/>
                                <w:szCs w:val="16"/>
                                <w:lang w:val="ru-RU"/>
                              </w:rPr>
                              <w:t>Ткань,защищающая</w:t>
                            </w:r>
                            <w:proofErr w:type="spellEnd"/>
                            <w:proofErr w:type="gramEnd"/>
                            <w:r w:rsidRPr="0005579C">
                              <w:rPr>
                                <w:rFonts w:ascii="Times New Roman" w:hAnsi="Times New Roman" w:cs="Times New Roman"/>
                                <w:sz w:val="16"/>
                                <w:szCs w:val="16"/>
                                <w:lang w:val="ru-RU"/>
                              </w:rPr>
                              <w:t xml:space="preserve"> </w:t>
                            </w:r>
                            <w:proofErr w:type="spellStart"/>
                            <w:r w:rsidRPr="0005579C">
                              <w:rPr>
                                <w:rFonts w:ascii="Times New Roman" w:hAnsi="Times New Roman" w:cs="Times New Roman"/>
                                <w:sz w:val="16"/>
                                <w:szCs w:val="16"/>
                                <w:lang w:val="ru-RU"/>
                              </w:rPr>
                              <w:t>колени,интервал</w:t>
                            </w:r>
                            <w:proofErr w:type="spellEnd"/>
                            <w:r w:rsidRPr="0005579C">
                              <w:rPr>
                                <w:rFonts w:ascii="Times New Roman" w:hAnsi="Times New Roman" w:cs="Times New Roman"/>
                                <w:sz w:val="16"/>
                                <w:szCs w:val="16"/>
                                <w:lang w:val="ru-RU"/>
                              </w:rPr>
                              <w:t xml:space="preserve"> от</w:t>
                            </w:r>
                          </w:p>
                          <w:p w14:paraId="7BE8AC37" w14:textId="77777777" w:rsidR="00F63360"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 xml:space="preserve"> нижней части брюк </w:t>
                            </w:r>
                          </w:p>
                          <w:p w14:paraId="2823B397" w14:textId="77777777" w:rsidR="00F63360" w:rsidRPr="0005579C"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 xml:space="preserve">29.0+-0.5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5D961" id="Надпись 312" o:spid="_x0000_s1795" type="#_x0000_t202" style="position:absolute;left:0;text-align:left;margin-left:292.85pt;margin-top:542.4pt;width:89.55pt;height:44.55pt;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" fillcolor="white [3201]" strokeweight=".5pt">
                <v:textbox>
                  <w:txbxContent>
                    <w:p w14:paraId="6D5BF591" w14:textId="77777777" w:rsidR="00F63360" w:rsidRDefault="00F63360" w:rsidP="00F63360">
                      <w:pPr>
                        <w:rPr>
                          <w:rFonts w:ascii="Times New Roman" w:hAnsi="Times New Roman" w:cs="Times New Roman"/>
                          <w:sz w:val="16"/>
                          <w:szCs w:val="16"/>
                          <w:lang w:val="ru-RU"/>
                        </w:rPr>
                      </w:pPr>
                      <w:proofErr w:type="spellStart"/>
                      <w:proofErr w:type="gramStart"/>
                      <w:r w:rsidRPr="0005579C">
                        <w:rPr>
                          <w:rFonts w:ascii="Times New Roman" w:hAnsi="Times New Roman" w:cs="Times New Roman"/>
                          <w:sz w:val="16"/>
                          <w:szCs w:val="16"/>
                          <w:lang w:val="ru-RU"/>
                        </w:rPr>
                        <w:t>Ткань,защищающая</w:t>
                      </w:r>
                      <w:proofErr w:type="spellEnd"/>
                      <w:proofErr w:type="gramEnd"/>
                      <w:r w:rsidRPr="0005579C">
                        <w:rPr>
                          <w:rFonts w:ascii="Times New Roman" w:hAnsi="Times New Roman" w:cs="Times New Roman"/>
                          <w:sz w:val="16"/>
                          <w:szCs w:val="16"/>
                          <w:lang w:val="ru-RU"/>
                        </w:rPr>
                        <w:t xml:space="preserve"> </w:t>
                      </w:r>
                      <w:proofErr w:type="spellStart"/>
                      <w:r w:rsidRPr="0005579C">
                        <w:rPr>
                          <w:rFonts w:ascii="Times New Roman" w:hAnsi="Times New Roman" w:cs="Times New Roman"/>
                          <w:sz w:val="16"/>
                          <w:szCs w:val="16"/>
                          <w:lang w:val="ru-RU"/>
                        </w:rPr>
                        <w:t>колени,интервал</w:t>
                      </w:r>
                      <w:proofErr w:type="spellEnd"/>
                      <w:r w:rsidRPr="0005579C">
                        <w:rPr>
                          <w:rFonts w:ascii="Times New Roman" w:hAnsi="Times New Roman" w:cs="Times New Roman"/>
                          <w:sz w:val="16"/>
                          <w:szCs w:val="16"/>
                          <w:lang w:val="ru-RU"/>
                        </w:rPr>
                        <w:t xml:space="preserve"> от</w:t>
                      </w:r>
                    </w:p>
                    <w:p w14:paraId="7BE8AC37" w14:textId="77777777" w:rsidR="00F63360"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 xml:space="preserve"> нижней части брюк </w:t>
                      </w:r>
                    </w:p>
                    <w:p w14:paraId="2823B397" w14:textId="77777777" w:rsidR="00F63360" w:rsidRPr="0005579C" w:rsidRDefault="00F63360" w:rsidP="00F63360">
                      <w:pPr>
                        <w:rPr>
                          <w:rFonts w:ascii="Times New Roman" w:hAnsi="Times New Roman" w:cs="Times New Roman"/>
                          <w:sz w:val="16"/>
                          <w:szCs w:val="16"/>
                          <w:lang w:val="ru-RU"/>
                        </w:rPr>
                      </w:pPr>
                      <w:r w:rsidRPr="0005579C">
                        <w:rPr>
                          <w:rFonts w:ascii="Times New Roman" w:hAnsi="Times New Roman" w:cs="Times New Roman"/>
                          <w:sz w:val="16"/>
                          <w:szCs w:val="16"/>
                          <w:lang w:val="ru-RU"/>
                        </w:rPr>
                        <w:t xml:space="preserve">29.0+-0.5 </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3440" behindDoc="0" locked="0" layoutInCell="1" allowOverlap="1" wp14:anchorId="10F23E8E" wp14:editId="385684F5">
                <wp:simplePos x="0" y="0"/>
                <wp:positionH relativeFrom="column">
                  <wp:posOffset>2639060</wp:posOffset>
                </wp:positionH>
                <wp:positionV relativeFrom="paragraph">
                  <wp:posOffset>4614545</wp:posOffset>
                </wp:positionV>
                <wp:extent cx="988695" cy="354330"/>
                <wp:effectExtent l="0" t="0" r="20955" b="26670"/>
                <wp:wrapNone/>
                <wp:docPr id="311" name="Надпись 311"/>
                <wp:cNvGraphicFramePr/>
                <a:graphic xmlns:a="http://schemas.openxmlformats.org/drawingml/2006/main">
                  <a:graphicData uri="http://schemas.microsoft.com/office/word/2010/wordprocessingShape">
                    <wps:wsp>
                      <wps:cNvSpPr txBox="1"/>
                      <wps:spPr>
                        <a:xfrm>
                          <a:off x="0" y="0"/>
                          <a:ext cx="988695" cy="354330"/>
                        </a:xfrm>
                        <a:prstGeom prst="rect">
                          <a:avLst/>
                        </a:prstGeom>
                        <a:solidFill>
                          <a:schemeClr val="lt1"/>
                        </a:solidFill>
                        <a:ln w="6350">
                          <a:solidFill>
                            <a:prstClr val="black"/>
                          </a:solidFill>
                        </a:ln>
                      </wps:spPr>
                      <wps:txbx>
                        <w:txbxContent>
                          <w:p w14:paraId="7CAD7A33" w14:textId="77777777" w:rsidR="00F63360"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 xml:space="preserve">Закрепка а центре </w:t>
                            </w:r>
                          </w:p>
                          <w:p w14:paraId="2635E845" w14:textId="77777777" w:rsidR="00F63360" w:rsidRPr="00F91D41"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брюк длиною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23E8E" id="Надпись 311" o:spid="_x0000_s1796" type="#_x0000_t202" style="position:absolute;left:0;text-align:left;margin-left:207.8pt;margin-top:363.35pt;width:77.85pt;height:27.9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" fillcolor="white [3201]" strokeweight=".5pt">
                <v:textbox>
                  <w:txbxContent>
                    <w:p w14:paraId="7CAD7A33" w14:textId="77777777" w:rsidR="00F63360"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 xml:space="preserve">Закрепка а центре </w:t>
                      </w:r>
                    </w:p>
                    <w:p w14:paraId="2635E845" w14:textId="77777777" w:rsidR="00F63360" w:rsidRPr="00F91D41"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брюк длиною 1.0</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2416" behindDoc="0" locked="0" layoutInCell="1" allowOverlap="1" wp14:anchorId="6A378DC2" wp14:editId="704634C0">
                <wp:simplePos x="0" y="0"/>
                <wp:positionH relativeFrom="column">
                  <wp:posOffset>1701800</wp:posOffset>
                </wp:positionH>
                <wp:positionV relativeFrom="paragraph">
                  <wp:posOffset>1539875</wp:posOffset>
                </wp:positionV>
                <wp:extent cx="817245" cy="268605"/>
                <wp:effectExtent l="0" t="0" r="20955" b="17145"/>
                <wp:wrapNone/>
                <wp:docPr id="310" name="Надпись 310"/>
                <wp:cNvGraphicFramePr/>
                <a:graphic xmlns:a="http://schemas.openxmlformats.org/drawingml/2006/main">
                  <a:graphicData uri="http://schemas.microsoft.com/office/word/2010/wordprocessingShape">
                    <wps:wsp>
                      <wps:cNvSpPr txBox="1"/>
                      <wps:spPr>
                        <a:xfrm>
                          <a:off x="0" y="0"/>
                          <a:ext cx="817245" cy="268605"/>
                        </a:xfrm>
                        <a:prstGeom prst="rect">
                          <a:avLst/>
                        </a:prstGeom>
                        <a:solidFill>
                          <a:schemeClr val="lt1"/>
                        </a:solidFill>
                        <a:ln w="6350">
                          <a:solidFill>
                            <a:prstClr val="black"/>
                          </a:solidFill>
                        </a:ln>
                      </wps:spPr>
                      <wps:txbx>
                        <w:txbxContent>
                          <w:p w14:paraId="7D1C6EB6" w14:textId="77777777" w:rsidR="00F63360" w:rsidRPr="00F91D41" w:rsidRDefault="00F63360" w:rsidP="00F63360">
                            <w:pPr>
                              <w:rPr>
                                <w:rFonts w:ascii="Times New Roman" w:hAnsi="Times New Roman" w:cs="Times New Roman"/>
                                <w:sz w:val="12"/>
                                <w:szCs w:val="12"/>
                                <w:lang w:val="ru-RU"/>
                              </w:rPr>
                            </w:pPr>
                            <w:r w:rsidRPr="00F91D41">
                              <w:rPr>
                                <w:rFonts w:ascii="Times New Roman" w:hAnsi="Times New Roman" w:cs="Times New Roman"/>
                                <w:sz w:val="12"/>
                                <w:szCs w:val="12"/>
                                <w:lang w:val="ru-RU"/>
                              </w:rPr>
                              <w:t xml:space="preserve">Светоотражающая </w:t>
                            </w:r>
                          </w:p>
                          <w:p w14:paraId="46D03F8B" w14:textId="77777777" w:rsidR="00F63360" w:rsidRPr="00F91D41" w:rsidRDefault="00F63360" w:rsidP="00F63360">
                            <w:pPr>
                              <w:rPr>
                                <w:rFonts w:ascii="Times New Roman" w:hAnsi="Times New Roman" w:cs="Times New Roman"/>
                                <w:sz w:val="12"/>
                                <w:szCs w:val="12"/>
                                <w:lang w:val="ru-RU"/>
                              </w:rPr>
                            </w:pPr>
                            <w:r w:rsidRPr="00F91D41">
                              <w:rPr>
                                <w:rFonts w:ascii="Times New Roman" w:hAnsi="Times New Roman" w:cs="Times New Roman"/>
                                <w:sz w:val="12"/>
                                <w:szCs w:val="12"/>
                                <w:lang w:val="ru-RU"/>
                              </w:rPr>
                              <w:t>лента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378DC2" id="Надпись 310" o:spid="_x0000_s1797" type="#_x0000_t202" style="position:absolute;left:0;text-align:left;margin-left:134pt;margin-top:121.25pt;width:64.35pt;height:21.15pt;z-index:2527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" fillcolor="white [3201]" strokeweight=".5pt">
                <v:textbox>
                  <w:txbxContent>
                    <w:p w14:paraId="7D1C6EB6" w14:textId="77777777" w:rsidR="00F63360" w:rsidRPr="00F91D41" w:rsidRDefault="00F63360" w:rsidP="00F63360">
                      <w:pPr>
                        <w:rPr>
                          <w:rFonts w:ascii="Times New Roman" w:hAnsi="Times New Roman" w:cs="Times New Roman"/>
                          <w:sz w:val="12"/>
                          <w:szCs w:val="12"/>
                          <w:lang w:val="ru-RU"/>
                        </w:rPr>
                      </w:pPr>
                      <w:r w:rsidRPr="00F91D41">
                        <w:rPr>
                          <w:rFonts w:ascii="Times New Roman" w:hAnsi="Times New Roman" w:cs="Times New Roman"/>
                          <w:sz w:val="12"/>
                          <w:szCs w:val="12"/>
                          <w:lang w:val="ru-RU"/>
                        </w:rPr>
                        <w:t xml:space="preserve">Светоотражающая </w:t>
                      </w:r>
                    </w:p>
                    <w:p w14:paraId="46D03F8B" w14:textId="77777777" w:rsidR="00F63360" w:rsidRPr="00F91D41" w:rsidRDefault="00F63360" w:rsidP="00F63360">
                      <w:pPr>
                        <w:rPr>
                          <w:rFonts w:ascii="Times New Roman" w:hAnsi="Times New Roman" w:cs="Times New Roman"/>
                          <w:sz w:val="12"/>
                          <w:szCs w:val="12"/>
                          <w:lang w:val="ru-RU"/>
                        </w:rPr>
                      </w:pPr>
                      <w:r w:rsidRPr="00F91D41">
                        <w:rPr>
                          <w:rFonts w:ascii="Times New Roman" w:hAnsi="Times New Roman" w:cs="Times New Roman"/>
                          <w:sz w:val="12"/>
                          <w:szCs w:val="12"/>
                          <w:lang w:val="ru-RU"/>
                        </w:rPr>
                        <w:t>лента</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1392" behindDoc="0" locked="0" layoutInCell="1" allowOverlap="1" wp14:anchorId="50628B75" wp14:editId="6F8CDBF2">
                <wp:simplePos x="0" y="0"/>
                <wp:positionH relativeFrom="column">
                  <wp:posOffset>4622165</wp:posOffset>
                </wp:positionH>
                <wp:positionV relativeFrom="paragraph">
                  <wp:posOffset>-31750</wp:posOffset>
                </wp:positionV>
                <wp:extent cx="1114425" cy="337185"/>
                <wp:effectExtent l="0" t="0" r="28575" b="24765"/>
                <wp:wrapNone/>
                <wp:docPr id="309" name="Надпись 309"/>
                <wp:cNvGraphicFramePr/>
                <a:graphic xmlns:a="http://schemas.openxmlformats.org/drawingml/2006/main">
                  <a:graphicData uri="http://schemas.microsoft.com/office/word/2010/wordprocessingShape">
                    <wps:wsp>
                      <wps:cNvSpPr txBox="1"/>
                      <wps:spPr>
                        <a:xfrm>
                          <a:off x="0" y="0"/>
                          <a:ext cx="1114425" cy="337185"/>
                        </a:xfrm>
                        <a:prstGeom prst="rect">
                          <a:avLst/>
                        </a:prstGeom>
                        <a:solidFill>
                          <a:sysClr val="window" lastClr="FFFFFF"/>
                        </a:solidFill>
                        <a:ln w="6350">
                          <a:solidFill>
                            <a:prstClr val="black"/>
                          </a:solidFill>
                        </a:ln>
                      </wps:spPr>
                      <wps:txbx>
                        <w:txbxContent>
                          <w:p w14:paraId="3E22820D" w14:textId="77777777" w:rsidR="00F63360" w:rsidRPr="00F91D41"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Единицы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28B75" id="Надпись 309" o:spid="_x0000_s1798" type="#_x0000_t202" style="position:absolute;left:0;text-align:left;margin-left:363.95pt;margin-top:-2.5pt;width:87.75pt;height:26.55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" fillcolor="window" strokeweight=".5pt">
                <v:textbox>
                  <w:txbxContent>
                    <w:p w14:paraId="3E22820D" w14:textId="77777777" w:rsidR="00F63360" w:rsidRPr="00F91D41"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Единицы измерения-сантиметр</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30368" behindDoc="0" locked="0" layoutInCell="1" allowOverlap="1" wp14:anchorId="09DEC7F5" wp14:editId="42A9AAFD">
                <wp:simplePos x="0" y="0"/>
                <wp:positionH relativeFrom="column">
                  <wp:posOffset>2776220</wp:posOffset>
                </wp:positionH>
                <wp:positionV relativeFrom="paragraph">
                  <wp:posOffset>5563235</wp:posOffset>
                </wp:positionV>
                <wp:extent cx="828675" cy="268605"/>
                <wp:effectExtent l="0" t="0" r="28575" b="17145"/>
                <wp:wrapNone/>
                <wp:docPr id="302" name="Надпись 302"/>
                <wp:cNvGraphicFramePr/>
                <a:graphic xmlns:a="http://schemas.openxmlformats.org/drawingml/2006/main">
                  <a:graphicData uri="http://schemas.microsoft.com/office/word/2010/wordprocessingShape">
                    <wps:wsp>
                      <wps:cNvSpPr txBox="1"/>
                      <wps:spPr>
                        <a:xfrm>
                          <a:off x="0" y="0"/>
                          <a:ext cx="828675" cy="268605"/>
                        </a:xfrm>
                        <a:prstGeom prst="rect">
                          <a:avLst/>
                        </a:prstGeom>
                        <a:solidFill>
                          <a:sysClr val="window" lastClr="FFFFFF"/>
                        </a:solidFill>
                        <a:ln w="6350">
                          <a:solidFill>
                            <a:prstClr val="black"/>
                          </a:solidFill>
                        </a:ln>
                      </wps:spPr>
                      <wps:txbx>
                        <w:txbxContent>
                          <w:p w14:paraId="4CE3FC4C"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EC7F5" id="Надпись 302" o:spid="_x0000_s1799" type="#_x0000_t202" style="position:absolute;left:0;text-align:left;margin-left:218.6pt;margin-top:438.05pt;width:65.25pt;height:21.15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" fillcolor="window" strokeweight=".5pt">
                <v:textbox>
                  <w:txbxContent>
                    <w:p w14:paraId="4CE3FC4C"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9344" behindDoc="0" locked="0" layoutInCell="1" allowOverlap="1" wp14:anchorId="02119377" wp14:editId="7752F0C1">
                <wp:simplePos x="0" y="0"/>
                <wp:positionH relativeFrom="column">
                  <wp:posOffset>3227705</wp:posOffset>
                </wp:positionH>
                <wp:positionV relativeFrom="paragraph">
                  <wp:posOffset>488315</wp:posOffset>
                </wp:positionV>
                <wp:extent cx="828675" cy="268605"/>
                <wp:effectExtent l="0" t="0" r="28575" b="17145"/>
                <wp:wrapNone/>
                <wp:docPr id="301" name="Надпись 301"/>
                <wp:cNvGraphicFramePr/>
                <a:graphic xmlns:a="http://schemas.openxmlformats.org/drawingml/2006/main">
                  <a:graphicData uri="http://schemas.microsoft.com/office/word/2010/wordprocessingShape">
                    <wps:wsp>
                      <wps:cNvSpPr txBox="1"/>
                      <wps:spPr>
                        <a:xfrm>
                          <a:off x="0" y="0"/>
                          <a:ext cx="828675" cy="268605"/>
                        </a:xfrm>
                        <a:prstGeom prst="rect">
                          <a:avLst/>
                        </a:prstGeom>
                        <a:solidFill>
                          <a:sysClr val="window" lastClr="FFFFFF"/>
                        </a:solidFill>
                        <a:ln w="6350">
                          <a:solidFill>
                            <a:prstClr val="black"/>
                          </a:solidFill>
                        </a:ln>
                      </wps:spPr>
                      <wps:txbx>
                        <w:txbxContent>
                          <w:p w14:paraId="3F7758EA"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19377" id="Надпись 301" o:spid="_x0000_s1800" type="#_x0000_t202" style="position:absolute;left:0;text-align:left;margin-left:254.15pt;margin-top:38.45pt;width:65.25pt;height:21.15pt;z-index:2527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" fillcolor="window" strokeweight=".5pt">
                <v:textbox>
                  <w:txbxContent>
                    <w:p w14:paraId="3F7758EA"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8320" behindDoc="0" locked="0" layoutInCell="1" allowOverlap="1" wp14:anchorId="43EB029E" wp14:editId="29D04489">
                <wp:simplePos x="0" y="0"/>
                <wp:positionH relativeFrom="column">
                  <wp:posOffset>2724785</wp:posOffset>
                </wp:positionH>
                <wp:positionV relativeFrom="paragraph">
                  <wp:posOffset>2711450</wp:posOffset>
                </wp:positionV>
                <wp:extent cx="828675" cy="268605"/>
                <wp:effectExtent l="0" t="0" r="28575" b="17145"/>
                <wp:wrapNone/>
                <wp:docPr id="300" name="Надпись 300"/>
                <wp:cNvGraphicFramePr/>
                <a:graphic xmlns:a="http://schemas.openxmlformats.org/drawingml/2006/main">
                  <a:graphicData uri="http://schemas.microsoft.com/office/word/2010/wordprocessingShape">
                    <wps:wsp>
                      <wps:cNvSpPr txBox="1"/>
                      <wps:spPr>
                        <a:xfrm>
                          <a:off x="0" y="0"/>
                          <a:ext cx="828675" cy="268605"/>
                        </a:xfrm>
                        <a:prstGeom prst="rect">
                          <a:avLst/>
                        </a:prstGeom>
                        <a:solidFill>
                          <a:sysClr val="window" lastClr="FFFFFF"/>
                        </a:solidFill>
                        <a:ln w="6350">
                          <a:solidFill>
                            <a:prstClr val="black"/>
                          </a:solidFill>
                        </a:ln>
                      </wps:spPr>
                      <wps:txbx>
                        <w:txbxContent>
                          <w:p w14:paraId="330E58B6"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B029E" id="Надпись 300" o:spid="_x0000_s1801" type="#_x0000_t202" style="position:absolute;left:0;text-align:left;margin-left:214.55pt;margin-top:213.5pt;width:65.25pt;height:21.15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" fillcolor="window" strokeweight=".5pt">
                <v:textbox>
                  <w:txbxContent>
                    <w:p w14:paraId="330E58B6"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7296" behindDoc="0" locked="0" layoutInCell="1" allowOverlap="1" wp14:anchorId="35E20D25" wp14:editId="3C1F01F5">
                <wp:simplePos x="0" y="0"/>
                <wp:positionH relativeFrom="column">
                  <wp:posOffset>575945</wp:posOffset>
                </wp:positionH>
                <wp:positionV relativeFrom="paragraph">
                  <wp:posOffset>2597150</wp:posOffset>
                </wp:positionV>
                <wp:extent cx="828675" cy="280035"/>
                <wp:effectExtent l="0" t="0" r="28575" b="24765"/>
                <wp:wrapNone/>
                <wp:docPr id="299" name="Надпись 299"/>
                <wp:cNvGraphicFramePr/>
                <a:graphic xmlns:a="http://schemas.openxmlformats.org/drawingml/2006/main">
                  <a:graphicData uri="http://schemas.microsoft.com/office/word/2010/wordprocessingShape">
                    <wps:wsp>
                      <wps:cNvSpPr txBox="1"/>
                      <wps:spPr>
                        <a:xfrm>
                          <a:off x="0" y="0"/>
                          <a:ext cx="828675" cy="280035"/>
                        </a:xfrm>
                        <a:prstGeom prst="rect">
                          <a:avLst/>
                        </a:prstGeom>
                        <a:solidFill>
                          <a:sysClr val="window" lastClr="FFFFFF"/>
                        </a:solidFill>
                        <a:ln w="6350">
                          <a:solidFill>
                            <a:prstClr val="black"/>
                          </a:solidFill>
                        </a:ln>
                      </wps:spPr>
                      <wps:txbx>
                        <w:txbxContent>
                          <w:p w14:paraId="3E21D726"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20D25" id="Надпись 299" o:spid="_x0000_s1802" type="#_x0000_t202" style="position:absolute;left:0;text-align:left;margin-left:45.35pt;margin-top:204.5pt;width:65.25pt;height:22.05pt;z-index:2527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" fillcolor="window" strokeweight=".5pt">
                <v:textbox>
                  <w:txbxContent>
                    <w:p w14:paraId="3E21D726"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6272" behindDoc="0" locked="0" layoutInCell="1" allowOverlap="1" wp14:anchorId="0C9AF2B7" wp14:editId="2F5E20BC">
                <wp:simplePos x="0" y="0"/>
                <wp:positionH relativeFrom="column">
                  <wp:posOffset>2839085</wp:posOffset>
                </wp:positionH>
                <wp:positionV relativeFrom="paragraph">
                  <wp:posOffset>3957320</wp:posOffset>
                </wp:positionV>
                <wp:extent cx="800100" cy="177165"/>
                <wp:effectExtent l="0" t="0" r="19050" b="13335"/>
                <wp:wrapNone/>
                <wp:docPr id="298" name="Надпись 298"/>
                <wp:cNvGraphicFramePr/>
                <a:graphic xmlns:a="http://schemas.openxmlformats.org/drawingml/2006/main">
                  <a:graphicData uri="http://schemas.microsoft.com/office/word/2010/wordprocessingShape">
                    <wps:wsp>
                      <wps:cNvSpPr txBox="1"/>
                      <wps:spPr>
                        <a:xfrm>
                          <a:off x="0" y="0"/>
                          <a:ext cx="800100" cy="177165"/>
                        </a:xfrm>
                        <a:prstGeom prst="rect">
                          <a:avLst/>
                        </a:prstGeom>
                        <a:solidFill>
                          <a:sysClr val="window" lastClr="FFFFFF"/>
                        </a:solidFill>
                        <a:ln w="6350">
                          <a:solidFill>
                            <a:prstClr val="black"/>
                          </a:solidFill>
                        </a:ln>
                      </wps:spPr>
                      <wps:txbx>
                        <w:txbxContent>
                          <w:p w14:paraId="5D556AAF"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9AF2B7" id="Надпись 298" o:spid="_x0000_s1803" type="#_x0000_t202" style="position:absolute;left:0;text-align:left;margin-left:223.55pt;margin-top:311.6pt;width:63pt;height:13.95pt;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" fillcolor="window" strokeweight=".5pt">
                <v:textbox>
                  <w:txbxContent>
                    <w:p w14:paraId="5D556AAF"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5248" behindDoc="0" locked="0" layoutInCell="1" allowOverlap="1" wp14:anchorId="491AA65C" wp14:editId="1E6CFE00">
                <wp:simplePos x="0" y="0"/>
                <wp:positionH relativeFrom="column">
                  <wp:posOffset>747395</wp:posOffset>
                </wp:positionH>
                <wp:positionV relativeFrom="paragraph">
                  <wp:posOffset>3420110</wp:posOffset>
                </wp:positionV>
                <wp:extent cx="800100" cy="177165"/>
                <wp:effectExtent l="0" t="0" r="19050" b="13335"/>
                <wp:wrapNone/>
                <wp:docPr id="297" name="Надпись 297"/>
                <wp:cNvGraphicFramePr/>
                <a:graphic xmlns:a="http://schemas.openxmlformats.org/drawingml/2006/main">
                  <a:graphicData uri="http://schemas.microsoft.com/office/word/2010/wordprocessingShape">
                    <wps:wsp>
                      <wps:cNvSpPr txBox="1"/>
                      <wps:spPr>
                        <a:xfrm>
                          <a:off x="0" y="0"/>
                          <a:ext cx="800100" cy="177165"/>
                        </a:xfrm>
                        <a:prstGeom prst="rect">
                          <a:avLst/>
                        </a:prstGeom>
                        <a:solidFill>
                          <a:sysClr val="window" lastClr="FFFFFF"/>
                        </a:solidFill>
                        <a:ln w="6350">
                          <a:solidFill>
                            <a:prstClr val="black"/>
                          </a:solidFill>
                        </a:ln>
                      </wps:spPr>
                      <wps:txbx>
                        <w:txbxContent>
                          <w:p w14:paraId="336A0A0F"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AA65C" id="Надпись 297" o:spid="_x0000_s1804" type="#_x0000_t202" style="position:absolute;left:0;text-align:left;margin-left:58.85pt;margin-top:269.3pt;width:63pt;height:13.95pt;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" fillcolor="window" strokeweight=".5pt">
                <v:textbox>
                  <w:txbxContent>
                    <w:p w14:paraId="336A0A0F"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4224" behindDoc="0" locked="0" layoutInCell="1" allowOverlap="1" wp14:anchorId="56591306" wp14:editId="323BC2E5">
                <wp:simplePos x="0" y="0"/>
                <wp:positionH relativeFrom="column">
                  <wp:posOffset>1718945</wp:posOffset>
                </wp:positionH>
                <wp:positionV relativeFrom="paragraph">
                  <wp:posOffset>2442845</wp:posOffset>
                </wp:positionV>
                <wp:extent cx="800100" cy="177165"/>
                <wp:effectExtent l="0" t="0" r="19050" b="13335"/>
                <wp:wrapNone/>
                <wp:docPr id="296" name="Надпись 296"/>
                <wp:cNvGraphicFramePr/>
                <a:graphic xmlns:a="http://schemas.openxmlformats.org/drawingml/2006/main">
                  <a:graphicData uri="http://schemas.microsoft.com/office/word/2010/wordprocessingShape">
                    <wps:wsp>
                      <wps:cNvSpPr txBox="1"/>
                      <wps:spPr>
                        <a:xfrm>
                          <a:off x="0" y="0"/>
                          <a:ext cx="800100" cy="177165"/>
                        </a:xfrm>
                        <a:prstGeom prst="rect">
                          <a:avLst/>
                        </a:prstGeom>
                        <a:solidFill>
                          <a:sysClr val="window" lastClr="FFFFFF"/>
                        </a:solidFill>
                        <a:ln w="6350">
                          <a:solidFill>
                            <a:prstClr val="black"/>
                          </a:solidFill>
                        </a:ln>
                      </wps:spPr>
                      <wps:txbx>
                        <w:txbxContent>
                          <w:p w14:paraId="497DE81C"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91306" id="Надпись 296" o:spid="_x0000_s1805" type="#_x0000_t202" style="position:absolute;left:0;text-align:left;margin-left:135.35pt;margin-top:192.35pt;width:63pt;height:13.95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" fillcolor="window" strokeweight=".5pt">
                <v:textbox>
                  <w:txbxContent>
                    <w:p w14:paraId="497DE81C"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2176" behindDoc="0" locked="0" layoutInCell="1" allowOverlap="1" wp14:anchorId="39B08C61" wp14:editId="45064020">
                <wp:simplePos x="0" y="0"/>
                <wp:positionH relativeFrom="column">
                  <wp:posOffset>1838960</wp:posOffset>
                </wp:positionH>
                <wp:positionV relativeFrom="paragraph">
                  <wp:posOffset>2774315</wp:posOffset>
                </wp:positionV>
                <wp:extent cx="800100" cy="177165"/>
                <wp:effectExtent l="0" t="0" r="19050" b="13335"/>
                <wp:wrapNone/>
                <wp:docPr id="293" name="Надпись 293"/>
                <wp:cNvGraphicFramePr/>
                <a:graphic xmlns:a="http://schemas.openxmlformats.org/drawingml/2006/main">
                  <a:graphicData uri="http://schemas.microsoft.com/office/word/2010/wordprocessingShape">
                    <wps:wsp>
                      <wps:cNvSpPr txBox="1"/>
                      <wps:spPr>
                        <a:xfrm>
                          <a:off x="0" y="0"/>
                          <a:ext cx="800100" cy="177165"/>
                        </a:xfrm>
                        <a:prstGeom prst="rect">
                          <a:avLst/>
                        </a:prstGeom>
                        <a:solidFill>
                          <a:schemeClr val="lt1"/>
                        </a:solidFill>
                        <a:ln w="6350">
                          <a:solidFill>
                            <a:prstClr val="black"/>
                          </a:solidFill>
                        </a:ln>
                      </wps:spPr>
                      <wps:txbx>
                        <w:txbxContent>
                          <w:p w14:paraId="36A89A18"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08C61" id="Надпись 293" o:spid="_x0000_s1806" type="#_x0000_t202" style="position:absolute;left:0;text-align:left;margin-left:144.8pt;margin-top:218.45pt;width:63pt;height:13.95pt;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" fillcolor="white [3201]" strokeweight=".5pt">
                <v:textbox>
                  <w:txbxContent>
                    <w:p w14:paraId="36A89A18"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v:textbox>
              </v:shape>
            </w:pict>
          </mc:Fallback>
        </mc:AlternateContent>
      </w:r>
      <w:r>
        <w:rPr>
          <w:rFonts w:ascii="Times New Roman" w:hAnsi="Times New Roman" w:cs="Times New Roman"/>
          <w:noProof/>
          <w:sz w:val="20"/>
          <w:szCs w:val="20"/>
          <w:lang w:val="ru-RU"/>
        </w:rPr>
        <mc:AlternateContent>
          <mc:Choice Requires="wps">
            <w:drawing>
              <wp:anchor distT="0" distB="0" distL="114300" distR="114300" simplePos="0" relativeHeight="252723200" behindDoc="0" locked="0" layoutInCell="1" allowOverlap="1" wp14:anchorId="1BD6F221" wp14:editId="2013A20C">
                <wp:simplePos x="0" y="0"/>
                <wp:positionH relativeFrom="column">
                  <wp:posOffset>1347470</wp:posOffset>
                </wp:positionH>
                <wp:positionV relativeFrom="paragraph">
                  <wp:posOffset>648335</wp:posOffset>
                </wp:positionV>
                <wp:extent cx="800100" cy="177165"/>
                <wp:effectExtent l="0" t="0" r="19050" b="13335"/>
                <wp:wrapNone/>
                <wp:docPr id="295" name="Надпись 295"/>
                <wp:cNvGraphicFramePr/>
                <a:graphic xmlns:a="http://schemas.openxmlformats.org/drawingml/2006/main">
                  <a:graphicData uri="http://schemas.microsoft.com/office/word/2010/wordprocessingShape">
                    <wps:wsp>
                      <wps:cNvSpPr txBox="1"/>
                      <wps:spPr>
                        <a:xfrm>
                          <a:off x="0" y="0"/>
                          <a:ext cx="800100" cy="177165"/>
                        </a:xfrm>
                        <a:prstGeom prst="rect">
                          <a:avLst/>
                        </a:prstGeom>
                        <a:solidFill>
                          <a:sysClr val="window" lastClr="FFFFFF"/>
                        </a:solidFill>
                        <a:ln w="6350">
                          <a:solidFill>
                            <a:prstClr val="black"/>
                          </a:solidFill>
                        </a:ln>
                      </wps:spPr>
                      <wps:txbx>
                        <w:txbxContent>
                          <w:p w14:paraId="278E3C7D"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6F221" id="Надпись 295" o:spid="_x0000_s1807" type="#_x0000_t202" style="position:absolute;left:0;text-align:left;margin-left:106.1pt;margin-top:51.05pt;width:63pt;height:13.9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" fillcolor="window" strokeweight=".5pt">
                <v:textbox>
                  <w:txbxContent>
                    <w:p w14:paraId="278E3C7D" w14:textId="77777777" w:rsidR="00F63360" w:rsidRPr="00B87B14" w:rsidRDefault="00F63360" w:rsidP="00F63360">
                      <w:pPr>
                        <w:rPr>
                          <w:rFonts w:ascii="Times New Roman" w:hAnsi="Times New Roman" w:cs="Times New Roman"/>
                          <w:sz w:val="12"/>
                          <w:szCs w:val="12"/>
                          <w:lang w:val="ru-RU"/>
                        </w:rPr>
                      </w:pPr>
                      <w:r w:rsidRPr="00B87B14">
                        <w:rPr>
                          <w:rFonts w:ascii="Times New Roman" w:hAnsi="Times New Roman" w:cs="Times New Roman"/>
                          <w:sz w:val="12"/>
                          <w:szCs w:val="12"/>
                          <w:lang w:val="ru-RU"/>
                        </w:rPr>
                        <w:t>Видимый шов 0.6</w:t>
                      </w:r>
                    </w:p>
                  </w:txbxContent>
                </v:textbox>
              </v:shape>
            </w:pict>
          </mc:Fallback>
        </mc:AlternateContent>
      </w:r>
      <w:r w:rsidRPr="002D477E">
        <w:rPr>
          <w:rFonts w:ascii="Times New Roman" w:hAnsi="Times New Roman" w:cs="Times New Roman"/>
          <w:noProof/>
          <w:sz w:val="20"/>
          <w:szCs w:val="20"/>
          <w:lang w:val="ru-RU"/>
        </w:rPr>
        <w:drawing>
          <wp:inline distT="0" distB="0" distL="0" distR="0" wp14:anchorId="2C3C79D5" wp14:editId="271AA132">
            <wp:extent cx="5892165" cy="8447976"/>
            <wp:effectExtent l="0" t="0" r="0" b="0"/>
            <wp:docPr id="139"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66.png"/>
                    <pic:cNvPicPr/>
                  </pic:nvPicPr>
                  <pic:blipFill>
                    <a:blip r:embed="rId74" cstate="print"/>
                    <a:stretch>
                      <a:fillRect/>
                    </a:stretch>
                  </pic:blipFill>
                  <pic:spPr>
                    <a:xfrm>
                      <a:off x="0" y="0"/>
                      <a:ext cx="5897751" cy="8455986"/>
                    </a:xfrm>
                    <a:prstGeom prst="rect">
                      <a:avLst/>
                    </a:prstGeom>
                  </pic:spPr>
                </pic:pic>
              </a:graphicData>
            </a:graphic>
          </wp:inline>
        </w:drawing>
      </w:r>
    </w:p>
    <w:p w14:paraId="1D6AEBA0" w14:textId="77777777" w:rsidR="00F63360" w:rsidRPr="002D477E" w:rsidRDefault="00F63360" w:rsidP="00F63360">
      <w:pPr>
        <w:pStyle w:val="a3"/>
        <w:spacing w:before="12"/>
        <w:rPr>
          <w:rFonts w:ascii="Times New Roman" w:hAnsi="Times New Roman" w:cs="Times New Roman"/>
          <w:sz w:val="20"/>
          <w:szCs w:val="20"/>
        </w:rPr>
      </w:pPr>
    </w:p>
    <w:p w14:paraId="25A69F55" w14:textId="77777777" w:rsidR="00F63360" w:rsidRDefault="00F63360">
      <w:pPr>
        <w:pStyle w:val="a3"/>
        <w:tabs>
          <w:tab w:val="left" w:pos="1439"/>
        </w:tabs>
        <w:spacing w:before="146"/>
        <w:ind w:left="404"/>
        <w:jc w:val="center"/>
        <w:rPr>
          <w:rFonts w:ascii="Times New Roman" w:hAnsi="Times New Roman" w:cs="Times New Roman"/>
          <w:sz w:val="20"/>
          <w:szCs w:val="20"/>
        </w:rPr>
      </w:pPr>
    </w:p>
    <w:p w14:paraId="714960C3" w14:textId="295C2A9D" w:rsidR="00F63360" w:rsidRPr="002D477E" w:rsidRDefault="000932EF" w:rsidP="00BA01F7">
      <w:pPr>
        <w:pStyle w:val="a3"/>
        <w:ind w:left="284"/>
        <w:rPr>
          <w:rFonts w:ascii="Times New Roman" w:hAnsi="Times New Roman" w:cs="Times New Roman"/>
          <w:sz w:val="20"/>
          <w:szCs w:val="20"/>
        </w:rPr>
      </w:pPr>
      <w:r>
        <w:rPr>
          <w:rFonts w:ascii="Times New Roman" w:hAnsi="Times New Roman" w:cs="Times New Roman"/>
          <w:noProof/>
          <w:sz w:val="20"/>
          <w:szCs w:val="20"/>
          <w:lang w:val="ru-RU"/>
        </w:rPr>
        <mc:AlternateContent>
          <mc:Choice Requires="wps">
            <w:drawing>
              <wp:anchor distT="0" distB="0" distL="114300" distR="114300" simplePos="0" relativeHeight="252762112" behindDoc="0" locked="0" layoutInCell="1" allowOverlap="1" wp14:anchorId="6A74F5D4" wp14:editId="5DBDF52A">
                <wp:simplePos x="0" y="0"/>
                <wp:positionH relativeFrom="column">
                  <wp:posOffset>4048125</wp:posOffset>
                </wp:positionH>
                <wp:positionV relativeFrom="paragraph">
                  <wp:posOffset>6673850</wp:posOffset>
                </wp:positionV>
                <wp:extent cx="1123950" cy="304800"/>
                <wp:effectExtent l="0" t="0" r="19050" b="19050"/>
                <wp:wrapNone/>
                <wp:docPr id="1382" name="Надпись 1382"/>
                <wp:cNvGraphicFramePr/>
                <a:graphic xmlns:a="http://schemas.openxmlformats.org/drawingml/2006/main">
                  <a:graphicData uri="http://schemas.microsoft.com/office/word/2010/wordprocessingShape">
                    <wps:wsp>
                      <wps:cNvSpPr txBox="1"/>
                      <wps:spPr>
                        <a:xfrm>
                          <a:off x="0" y="0"/>
                          <a:ext cx="1123950" cy="304800"/>
                        </a:xfrm>
                        <a:prstGeom prst="rect">
                          <a:avLst/>
                        </a:prstGeom>
                        <a:solidFill>
                          <a:schemeClr val="lt1"/>
                        </a:solidFill>
                        <a:ln w="6350">
                          <a:solidFill>
                            <a:prstClr val="black"/>
                          </a:solidFill>
                        </a:ln>
                      </wps:spPr>
                      <wps:txbx>
                        <w:txbxContent>
                          <w:p w14:paraId="32692408" w14:textId="688497C6" w:rsidR="00E1483B" w:rsidRPr="00E1483B" w:rsidRDefault="00E1483B">
                            <w:pPr>
                              <w:rPr>
                                <w:rFonts w:ascii="Times New Roman" w:hAnsi="Times New Roman" w:cs="Times New Roman"/>
                                <w:sz w:val="12"/>
                                <w:szCs w:val="12"/>
                                <w:lang w:val="ru-RU"/>
                              </w:rPr>
                            </w:pPr>
                            <w:r w:rsidRPr="00E1483B">
                              <w:rPr>
                                <w:rFonts w:ascii="Times New Roman" w:hAnsi="Times New Roman" w:cs="Times New Roman"/>
                                <w:sz w:val="12"/>
                                <w:szCs w:val="12"/>
                                <w:lang w:val="ru-RU"/>
                              </w:rPr>
                              <w:t>Регулирующий хлястик в интервале 3.0 от края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74F5D4" id="Надпись 1382" o:spid="_x0000_s1808" type="#_x0000_t202" style="position:absolute;left:0;text-align:left;margin-left:318.75pt;margin-top:525.5pt;width:88.5pt;height:24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" fillcolor="white [3201]" strokeweight=".5pt">
                <v:textbox>
                  <w:txbxContent>
                    <w:p w14:paraId="32692408" w14:textId="688497C6" w:rsidR="00E1483B" w:rsidRPr="00E1483B" w:rsidRDefault="00E1483B">
                      <w:pPr>
                        <w:rPr>
                          <w:rFonts w:ascii="Times New Roman" w:hAnsi="Times New Roman" w:cs="Times New Roman"/>
                          <w:sz w:val="12"/>
                          <w:szCs w:val="12"/>
                          <w:lang w:val="ru-RU"/>
                        </w:rPr>
                      </w:pPr>
                      <w:r w:rsidRPr="00E1483B">
                        <w:rPr>
                          <w:rFonts w:ascii="Times New Roman" w:hAnsi="Times New Roman" w:cs="Times New Roman"/>
                          <w:sz w:val="12"/>
                          <w:szCs w:val="12"/>
                          <w:lang w:val="ru-RU"/>
                        </w:rPr>
                        <w:t>Регулирующий хлястик в интервале 3.0 от края брюк</w:t>
                      </w:r>
                    </w:p>
                  </w:txbxContent>
                </v:textbox>
              </v:shape>
            </w:pict>
          </mc:Fallback>
        </mc:AlternateContent>
      </w:r>
      <w:r w:rsidR="00AA2376">
        <w:rPr>
          <w:rFonts w:ascii="Times New Roman" w:hAnsi="Times New Roman" w:cs="Times New Roman"/>
          <w:noProof/>
          <w:sz w:val="20"/>
          <w:szCs w:val="20"/>
          <w:lang w:val="ru-RU"/>
        </w:rPr>
        <mc:AlternateContent>
          <mc:Choice Requires="wps">
            <w:drawing>
              <wp:anchor distT="0" distB="0" distL="114300" distR="114300" simplePos="0" relativeHeight="252775424" behindDoc="0" locked="0" layoutInCell="1" allowOverlap="1" wp14:anchorId="12686AA2" wp14:editId="40DA8946">
                <wp:simplePos x="0" y="0"/>
                <wp:positionH relativeFrom="column">
                  <wp:posOffset>88900</wp:posOffset>
                </wp:positionH>
                <wp:positionV relativeFrom="paragraph">
                  <wp:posOffset>7353300</wp:posOffset>
                </wp:positionV>
                <wp:extent cx="5588000" cy="641350"/>
                <wp:effectExtent l="0" t="0" r="12700" b="25400"/>
                <wp:wrapNone/>
                <wp:docPr id="1395" name="Надпись 1395"/>
                <wp:cNvGraphicFramePr/>
                <a:graphic xmlns:a="http://schemas.openxmlformats.org/drawingml/2006/main">
                  <a:graphicData uri="http://schemas.microsoft.com/office/word/2010/wordprocessingShape">
                    <wps:wsp>
                      <wps:cNvSpPr txBox="1"/>
                      <wps:spPr>
                        <a:xfrm>
                          <a:off x="0" y="0"/>
                          <a:ext cx="5588000" cy="641350"/>
                        </a:xfrm>
                        <a:prstGeom prst="rect">
                          <a:avLst/>
                        </a:prstGeom>
                        <a:solidFill>
                          <a:schemeClr val="lt1"/>
                        </a:solidFill>
                        <a:ln w="6350">
                          <a:solidFill>
                            <a:prstClr val="black"/>
                          </a:solidFill>
                        </a:ln>
                      </wps:spPr>
                      <wps:txbx>
                        <w:txbxContent>
                          <w:p w14:paraId="00F43CEF" w14:textId="77777777" w:rsidR="000932EF" w:rsidRPr="000932EF" w:rsidRDefault="00AA2376">
                            <w:pPr>
                              <w:rPr>
                                <w:rFonts w:ascii="Times New Roman" w:hAnsi="Times New Roman" w:cs="Times New Roman"/>
                                <w:sz w:val="16"/>
                                <w:szCs w:val="16"/>
                                <w:lang w:val="ru-RU"/>
                              </w:rPr>
                            </w:pPr>
                            <w:r w:rsidRPr="000932EF">
                              <w:rPr>
                                <w:rFonts w:ascii="Times New Roman" w:hAnsi="Times New Roman" w:cs="Times New Roman"/>
                                <w:sz w:val="16"/>
                                <w:szCs w:val="16"/>
                                <w:lang w:val="ru-RU"/>
                              </w:rPr>
                              <w:t xml:space="preserve">Детали с кольцевым швом: нижний </w:t>
                            </w:r>
                            <w:proofErr w:type="spellStart"/>
                            <w:r w:rsidRPr="000932EF">
                              <w:rPr>
                                <w:rFonts w:ascii="Times New Roman" w:hAnsi="Times New Roman" w:cs="Times New Roman"/>
                                <w:sz w:val="16"/>
                                <w:szCs w:val="16"/>
                                <w:lang w:val="ru-RU"/>
                              </w:rPr>
                              <w:t>шовпередней</w:t>
                            </w:r>
                            <w:proofErr w:type="spellEnd"/>
                            <w:r w:rsidRPr="000932EF">
                              <w:rPr>
                                <w:rFonts w:ascii="Times New Roman" w:hAnsi="Times New Roman" w:cs="Times New Roman"/>
                                <w:sz w:val="16"/>
                                <w:szCs w:val="16"/>
                                <w:lang w:val="ru-RU"/>
                              </w:rPr>
                              <w:t xml:space="preserve"> </w:t>
                            </w:r>
                            <w:proofErr w:type="spellStart"/>
                            <w:proofErr w:type="gramStart"/>
                            <w:r w:rsidRPr="000932EF">
                              <w:rPr>
                                <w:rFonts w:ascii="Times New Roman" w:hAnsi="Times New Roman" w:cs="Times New Roman"/>
                                <w:sz w:val="16"/>
                                <w:szCs w:val="16"/>
                                <w:lang w:val="ru-RU"/>
                              </w:rPr>
                              <w:t>части,передние</w:t>
                            </w:r>
                            <w:proofErr w:type="spellEnd"/>
                            <w:proofErr w:type="gramEnd"/>
                            <w:r w:rsidRPr="000932EF">
                              <w:rPr>
                                <w:rFonts w:ascii="Times New Roman" w:hAnsi="Times New Roman" w:cs="Times New Roman"/>
                                <w:sz w:val="16"/>
                                <w:szCs w:val="16"/>
                                <w:lang w:val="ru-RU"/>
                              </w:rPr>
                              <w:t xml:space="preserve"> и задние элементы плечевой </w:t>
                            </w:r>
                            <w:proofErr w:type="spellStart"/>
                            <w:r w:rsidRPr="000932EF">
                              <w:rPr>
                                <w:rFonts w:ascii="Times New Roman" w:hAnsi="Times New Roman" w:cs="Times New Roman"/>
                                <w:sz w:val="16"/>
                                <w:szCs w:val="16"/>
                                <w:lang w:val="ru-RU"/>
                              </w:rPr>
                              <w:t>части,манжеты</w:t>
                            </w:r>
                            <w:proofErr w:type="spellEnd"/>
                            <w:r w:rsidRPr="000932EF">
                              <w:rPr>
                                <w:rFonts w:ascii="Times New Roman" w:hAnsi="Times New Roman" w:cs="Times New Roman"/>
                                <w:sz w:val="16"/>
                                <w:szCs w:val="16"/>
                                <w:lang w:val="ru-RU"/>
                              </w:rPr>
                              <w:t xml:space="preserve">, </w:t>
                            </w:r>
                            <w:proofErr w:type="spellStart"/>
                            <w:r w:rsidRPr="000932EF">
                              <w:rPr>
                                <w:rFonts w:ascii="Times New Roman" w:hAnsi="Times New Roman" w:cs="Times New Roman"/>
                                <w:sz w:val="16"/>
                                <w:szCs w:val="16"/>
                                <w:lang w:val="ru-RU"/>
                              </w:rPr>
                              <w:t>рукава,верхние</w:t>
                            </w:r>
                            <w:proofErr w:type="spellEnd"/>
                            <w:r w:rsidRPr="000932EF">
                              <w:rPr>
                                <w:rFonts w:ascii="Times New Roman" w:hAnsi="Times New Roman" w:cs="Times New Roman"/>
                                <w:sz w:val="16"/>
                                <w:szCs w:val="16"/>
                                <w:lang w:val="ru-RU"/>
                              </w:rPr>
                              <w:t xml:space="preserve"> и нижние соединительные швы талии, </w:t>
                            </w:r>
                            <w:r w:rsidR="000932EF" w:rsidRPr="000932EF">
                              <w:rPr>
                                <w:rFonts w:ascii="Times New Roman" w:hAnsi="Times New Roman" w:cs="Times New Roman"/>
                                <w:sz w:val="16"/>
                                <w:szCs w:val="16"/>
                                <w:lang w:val="ru-RU"/>
                              </w:rPr>
                              <w:t xml:space="preserve">задняя часть талии и закрепки с двух сторон , головка </w:t>
                            </w:r>
                            <w:proofErr w:type="spellStart"/>
                            <w:r w:rsidR="000932EF" w:rsidRPr="000932EF">
                              <w:rPr>
                                <w:rFonts w:ascii="Times New Roman" w:hAnsi="Times New Roman" w:cs="Times New Roman"/>
                                <w:sz w:val="16"/>
                                <w:szCs w:val="16"/>
                                <w:lang w:val="ru-RU"/>
                              </w:rPr>
                              <w:t>рукава,нижняя</w:t>
                            </w:r>
                            <w:proofErr w:type="spellEnd"/>
                            <w:r w:rsidR="000932EF" w:rsidRPr="000932EF">
                              <w:rPr>
                                <w:rFonts w:ascii="Times New Roman" w:hAnsi="Times New Roman" w:cs="Times New Roman"/>
                                <w:sz w:val="16"/>
                                <w:szCs w:val="16"/>
                                <w:lang w:val="ru-RU"/>
                              </w:rPr>
                              <w:t xml:space="preserve"> паховая часть брюк, передняя паховая часть </w:t>
                            </w:r>
                            <w:proofErr w:type="spellStart"/>
                            <w:r w:rsidR="000932EF" w:rsidRPr="000932EF">
                              <w:rPr>
                                <w:rFonts w:ascii="Times New Roman" w:hAnsi="Times New Roman" w:cs="Times New Roman"/>
                                <w:sz w:val="16"/>
                                <w:szCs w:val="16"/>
                                <w:lang w:val="ru-RU"/>
                              </w:rPr>
                              <w:t>брюк,косой</w:t>
                            </w:r>
                            <w:proofErr w:type="spellEnd"/>
                            <w:r w:rsidR="000932EF" w:rsidRPr="000932EF">
                              <w:rPr>
                                <w:rFonts w:ascii="Times New Roman" w:hAnsi="Times New Roman" w:cs="Times New Roman"/>
                                <w:sz w:val="16"/>
                                <w:szCs w:val="16"/>
                                <w:lang w:val="ru-RU"/>
                              </w:rPr>
                              <w:t xml:space="preserve"> карман.</w:t>
                            </w:r>
                          </w:p>
                          <w:p w14:paraId="29DBD8AE" w14:textId="2F4E986D" w:rsidR="00AA2376" w:rsidRPr="000932EF" w:rsidRDefault="000932EF">
                            <w:pPr>
                              <w:rPr>
                                <w:rFonts w:ascii="Times New Roman" w:hAnsi="Times New Roman" w:cs="Times New Roman"/>
                                <w:sz w:val="16"/>
                                <w:szCs w:val="16"/>
                                <w:lang w:val="ru-RU"/>
                              </w:rPr>
                            </w:pPr>
                            <w:r w:rsidRPr="000932EF">
                              <w:rPr>
                                <w:rFonts w:ascii="Times New Roman" w:hAnsi="Times New Roman" w:cs="Times New Roman"/>
                                <w:sz w:val="16"/>
                                <w:szCs w:val="16"/>
                                <w:lang w:val="ru-RU"/>
                              </w:rPr>
                              <w:t xml:space="preserve">Детали с двойной иглой двойной </w:t>
                            </w:r>
                            <w:proofErr w:type="gramStart"/>
                            <w:r w:rsidRPr="000932EF">
                              <w:rPr>
                                <w:rFonts w:ascii="Times New Roman" w:hAnsi="Times New Roman" w:cs="Times New Roman"/>
                                <w:sz w:val="16"/>
                                <w:szCs w:val="16"/>
                                <w:lang w:val="ru-RU"/>
                              </w:rPr>
                              <w:t>цепочкой :</w:t>
                            </w:r>
                            <w:proofErr w:type="gramEnd"/>
                            <w:r w:rsidRPr="000932EF">
                              <w:rPr>
                                <w:rFonts w:ascii="Times New Roman" w:hAnsi="Times New Roman" w:cs="Times New Roman"/>
                                <w:sz w:val="16"/>
                                <w:szCs w:val="16"/>
                                <w:lang w:val="ru-RU"/>
                              </w:rPr>
                              <w:t xml:space="preserve"> швы рукавов ,плечевые швы, боковые швы </w:t>
                            </w:r>
                            <w:proofErr w:type="spellStart"/>
                            <w:r w:rsidRPr="000932EF">
                              <w:rPr>
                                <w:rFonts w:ascii="Times New Roman" w:hAnsi="Times New Roman" w:cs="Times New Roman"/>
                                <w:sz w:val="16"/>
                                <w:szCs w:val="16"/>
                                <w:lang w:val="ru-RU"/>
                              </w:rPr>
                              <w:t>брюк,задние</w:t>
                            </w:r>
                            <w:proofErr w:type="spellEnd"/>
                            <w:r w:rsidRPr="000932EF">
                              <w:rPr>
                                <w:rFonts w:ascii="Times New Roman" w:hAnsi="Times New Roman" w:cs="Times New Roman"/>
                                <w:sz w:val="16"/>
                                <w:szCs w:val="16"/>
                                <w:lang w:val="ru-RU"/>
                              </w:rPr>
                              <w:t xml:space="preserve"> швы брюк</w:t>
                            </w:r>
                            <w:r w:rsidR="00AA2376" w:rsidRPr="000932EF">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86AA2" id="Надпись 1395" o:spid="_x0000_s1809" type="#_x0000_t202" style="position:absolute;left:0;text-align:left;margin-left:7pt;margin-top:579pt;width:440pt;height:50.5pt;z-index:2527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" fillcolor="white [3201]" strokeweight=".5pt">
                <v:textbox>
                  <w:txbxContent>
                    <w:p w14:paraId="00F43CEF" w14:textId="77777777" w:rsidR="000932EF" w:rsidRPr="000932EF" w:rsidRDefault="00AA2376">
                      <w:pPr>
                        <w:rPr>
                          <w:rFonts w:ascii="Times New Roman" w:hAnsi="Times New Roman" w:cs="Times New Roman"/>
                          <w:sz w:val="16"/>
                          <w:szCs w:val="16"/>
                          <w:lang w:val="ru-RU"/>
                        </w:rPr>
                      </w:pPr>
                      <w:r w:rsidRPr="000932EF">
                        <w:rPr>
                          <w:rFonts w:ascii="Times New Roman" w:hAnsi="Times New Roman" w:cs="Times New Roman"/>
                          <w:sz w:val="16"/>
                          <w:szCs w:val="16"/>
                          <w:lang w:val="ru-RU"/>
                        </w:rPr>
                        <w:t xml:space="preserve">Детали с кольцевым швом: нижний </w:t>
                      </w:r>
                      <w:proofErr w:type="spellStart"/>
                      <w:r w:rsidRPr="000932EF">
                        <w:rPr>
                          <w:rFonts w:ascii="Times New Roman" w:hAnsi="Times New Roman" w:cs="Times New Roman"/>
                          <w:sz w:val="16"/>
                          <w:szCs w:val="16"/>
                          <w:lang w:val="ru-RU"/>
                        </w:rPr>
                        <w:t>шовпередней</w:t>
                      </w:r>
                      <w:proofErr w:type="spellEnd"/>
                      <w:r w:rsidRPr="000932EF">
                        <w:rPr>
                          <w:rFonts w:ascii="Times New Roman" w:hAnsi="Times New Roman" w:cs="Times New Roman"/>
                          <w:sz w:val="16"/>
                          <w:szCs w:val="16"/>
                          <w:lang w:val="ru-RU"/>
                        </w:rPr>
                        <w:t xml:space="preserve"> </w:t>
                      </w:r>
                      <w:proofErr w:type="spellStart"/>
                      <w:proofErr w:type="gramStart"/>
                      <w:r w:rsidRPr="000932EF">
                        <w:rPr>
                          <w:rFonts w:ascii="Times New Roman" w:hAnsi="Times New Roman" w:cs="Times New Roman"/>
                          <w:sz w:val="16"/>
                          <w:szCs w:val="16"/>
                          <w:lang w:val="ru-RU"/>
                        </w:rPr>
                        <w:t>части,передние</w:t>
                      </w:r>
                      <w:proofErr w:type="spellEnd"/>
                      <w:proofErr w:type="gramEnd"/>
                      <w:r w:rsidRPr="000932EF">
                        <w:rPr>
                          <w:rFonts w:ascii="Times New Roman" w:hAnsi="Times New Roman" w:cs="Times New Roman"/>
                          <w:sz w:val="16"/>
                          <w:szCs w:val="16"/>
                          <w:lang w:val="ru-RU"/>
                        </w:rPr>
                        <w:t xml:space="preserve"> и задние элементы плечевой </w:t>
                      </w:r>
                      <w:proofErr w:type="spellStart"/>
                      <w:r w:rsidRPr="000932EF">
                        <w:rPr>
                          <w:rFonts w:ascii="Times New Roman" w:hAnsi="Times New Roman" w:cs="Times New Roman"/>
                          <w:sz w:val="16"/>
                          <w:szCs w:val="16"/>
                          <w:lang w:val="ru-RU"/>
                        </w:rPr>
                        <w:t>части,манжеты</w:t>
                      </w:r>
                      <w:proofErr w:type="spellEnd"/>
                      <w:r w:rsidRPr="000932EF">
                        <w:rPr>
                          <w:rFonts w:ascii="Times New Roman" w:hAnsi="Times New Roman" w:cs="Times New Roman"/>
                          <w:sz w:val="16"/>
                          <w:szCs w:val="16"/>
                          <w:lang w:val="ru-RU"/>
                        </w:rPr>
                        <w:t xml:space="preserve">, </w:t>
                      </w:r>
                      <w:proofErr w:type="spellStart"/>
                      <w:r w:rsidRPr="000932EF">
                        <w:rPr>
                          <w:rFonts w:ascii="Times New Roman" w:hAnsi="Times New Roman" w:cs="Times New Roman"/>
                          <w:sz w:val="16"/>
                          <w:szCs w:val="16"/>
                          <w:lang w:val="ru-RU"/>
                        </w:rPr>
                        <w:t>рукава,верхние</w:t>
                      </w:r>
                      <w:proofErr w:type="spellEnd"/>
                      <w:r w:rsidRPr="000932EF">
                        <w:rPr>
                          <w:rFonts w:ascii="Times New Roman" w:hAnsi="Times New Roman" w:cs="Times New Roman"/>
                          <w:sz w:val="16"/>
                          <w:szCs w:val="16"/>
                          <w:lang w:val="ru-RU"/>
                        </w:rPr>
                        <w:t xml:space="preserve"> и нижние соединительные швы талии, </w:t>
                      </w:r>
                      <w:r w:rsidR="000932EF" w:rsidRPr="000932EF">
                        <w:rPr>
                          <w:rFonts w:ascii="Times New Roman" w:hAnsi="Times New Roman" w:cs="Times New Roman"/>
                          <w:sz w:val="16"/>
                          <w:szCs w:val="16"/>
                          <w:lang w:val="ru-RU"/>
                        </w:rPr>
                        <w:t xml:space="preserve">задняя часть талии и закрепки с двух сторон , головка </w:t>
                      </w:r>
                      <w:proofErr w:type="spellStart"/>
                      <w:r w:rsidR="000932EF" w:rsidRPr="000932EF">
                        <w:rPr>
                          <w:rFonts w:ascii="Times New Roman" w:hAnsi="Times New Roman" w:cs="Times New Roman"/>
                          <w:sz w:val="16"/>
                          <w:szCs w:val="16"/>
                          <w:lang w:val="ru-RU"/>
                        </w:rPr>
                        <w:t>рукава,нижняя</w:t>
                      </w:r>
                      <w:proofErr w:type="spellEnd"/>
                      <w:r w:rsidR="000932EF" w:rsidRPr="000932EF">
                        <w:rPr>
                          <w:rFonts w:ascii="Times New Roman" w:hAnsi="Times New Roman" w:cs="Times New Roman"/>
                          <w:sz w:val="16"/>
                          <w:szCs w:val="16"/>
                          <w:lang w:val="ru-RU"/>
                        </w:rPr>
                        <w:t xml:space="preserve"> паховая часть брюк, передняя паховая часть </w:t>
                      </w:r>
                      <w:proofErr w:type="spellStart"/>
                      <w:r w:rsidR="000932EF" w:rsidRPr="000932EF">
                        <w:rPr>
                          <w:rFonts w:ascii="Times New Roman" w:hAnsi="Times New Roman" w:cs="Times New Roman"/>
                          <w:sz w:val="16"/>
                          <w:szCs w:val="16"/>
                          <w:lang w:val="ru-RU"/>
                        </w:rPr>
                        <w:t>брюк,косой</w:t>
                      </w:r>
                      <w:proofErr w:type="spellEnd"/>
                      <w:r w:rsidR="000932EF" w:rsidRPr="000932EF">
                        <w:rPr>
                          <w:rFonts w:ascii="Times New Roman" w:hAnsi="Times New Roman" w:cs="Times New Roman"/>
                          <w:sz w:val="16"/>
                          <w:szCs w:val="16"/>
                          <w:lang w:val="ru-RU"/>
                        </w:rPr>
                        <w:t xml:space="preserve"> карман.</w:t>
                      </w:r>
                    </w:p>
                    <w:p w14:paraId="29DBD8AE" w14:textId="2F4E986D" w:rsidR="00AA2376" w:rsidRPr="000932EF" w:rsidRDefault="000932EF">
                      <w:pPr>
                        <w:rPr>
                          <w:rFonts w:ascii="Times New Roman" w:hAnsi="Times New Roman" w:cs="Times New Roman"/>
                          <w:sz w:val="16"/>
                          <w:szCs w:val="16"/>
                          <w:lang w:val="ru-RU"/>
                        </w:rPr>
                      </w:pPr>
                      <w:r w:rsidRPr="000932EF">
                        <w:rPr>
                          <w:rFonts w:ascii="Times New Roman" w:hAnsi="Times New Roman" w:cs="Times New Roman"/>
                          <w:sz w:val="16"/>
                          <w:szCs w:val="16"/>
                          <w:lang w:val="ru-RU"/>
                        </w:rPr>
                        <w:t xml:space="preserve">Детали с двойной иглой двойной </w:t>
                      </w:r>
                      <w:proofErr w:type="gramStart"/>
                      <w:r w:rsidRPr="000932EF">
                        <w:rPr>
                          <w:rFonts w:ascii="Times New Roman" w:hAnsi="Times New Roman" w:cs="Times New Roman"/>
                          <w:sz w:val="16"/>
                          <w:szCs w:val="16"/>
                          <w:lang w:val="ru-RU"/>
                        </w:rPr>
                        <w:t>цепочкой :</w:t>
                      </w:r>
                      <w:proofErr w:type="gramEnd"/>
                      <w:r w:rsidRPr="000932EF">
                        <w:rPr>
                          <w:rFonts w:ascii="Times New Roman" w:hAnsi="Times New Roman" w:cs="Times New Roman"/>
                          <w:sz w:val="16"/>
                          <w:szCs w:val="16"/>
                          <w:lang w:val="ru-RU"/>
                        </w:rPr>
                        <w:t xml:space="preserve"> швы рукавов ,плечевые швы, боковые швы </w:t>
                      </w:r>
                      <w:proofErr w:type="spellStart"/>
                      <w:r w:rsidRPr="000932EF">
                        <w:rPr>
                          <w:rFonts w:ascii="Times New Roman" w:hAnsi="Times New Roman" w:cs="Times New Roman"/>
                          <w:sz w:val="16"/>
                          <w:szCs w:val="16"/>
                          <w:lang w:val="ru-RU"/>
                        </w:rPr>
                        <w:t>брюк,задние</w:t>
                      </w:r>
                      <w:proofErr w:type="spellEnd"/>
                      <w:r w:rsidRPr="000932EF">
                        <w:rPr>
                          <w:rFonts w:ascii="Times New Roman" w:hAnsi="Times New Roman" w:cs="Times New Roman"/>
                          <w:sz w:val="16"/>
                          <w:szCs w:val="16"/>
                          <w:lang w:val="ru-RU"/>
                        </w:rPr>
                        <w:t xml:space="preserve"> швы брюк</w:t>
                      </w:r>
                      <w:r w:rsidR="00AA2376" w:rsidRPr="000932EF">
                        <w:rPr>
                          <w:rFonts w:ascii="Times New Roman" w:hAnsi="Times New Roman" w:cs="Times New Roman"/>
                          <w:sz w:val="16"/>
                          <w:szCs w:val="16"/>
                          <w:lang w:val="ru-RU"/>
                        </w:rPr>
                        <w:t xml:space="preserve">  </w:t>
                      </w:r>
                    </w:p>
                  </w:txbxContent>
                </v:textbox>
              </v:shape>
            </w:pict>
          </mc:Fallback>
        </mc:AlternateContent>
      </w:r>
      <w:r w:rsidR="001F4534">
        <w:rPr>
          <w:rFonts w:ascii="Times New Roman" w:hAnsi="Times New Roman" w:cs="Times New Roman"/>
          <w:noProof/>
          <w:sz w:val="20"/>
          <w:szCs w:val="20"/>
          <w:lang w:val="ru-RU"/>
        </w:rPr>
        <mc:AlternateContent>
          <mc:Choice Requires="wps">
            <w:drawing>
              <wp:anchor distT="0" distB="0" distL="114300" distR="114300" simplePos="0" relativeHeight="252774400" behindDoc="0" locked="0" layoutInCell="1" allowOverlap="1" wp14:anchorId="7CFF4D54" wp14:editId="7502CCCB">
                <wp:simplePos x="0" y="0"/>
                <wp:positionH relativeFrom="column">
                  <wp:posOffset>4921250</wp:posOffset>
                </wp:positionH>
                <wp:positionV relativeFrom="paragraph">
                  <wp:posOffset>3105150</wp:posOffset>
                </wp:positionV>
                <wp:extent cx="850900" cy="573405"/>
                <wp:effectExtent l="0" t="0" r="25400" b="17145"/>
                <wp:wrapNone/>
                <wp:docPr id="1394" name="Надпись 1394"/>
                <wp:cNvGraphicFramePr/>
                <a:graphic xmlns:a="http://schemas.openxmlformats.org/drawingml/2006/main">
                  <a:graphicData uri="http://schemas.microsoft.com/office/word/2010/wordprocessingShape">
                    <wps:wsp>
                      <wps:cNvSpPr txBox="1"/>
                      <wps:spPr>
                        <a:xfrm>
                          <a:off x="0" y="0"/>
                          <a:ext cx="850900" cy="573405"/>
                        </a:xfrm>
                        <a:prstGeom prst="rect">
                          <a:avLst/>
                        </a:prstGeom>
                        <a:solidFill>
                          <a:schemeClr val="lt1"/>
                        </a:solidFill>
                        <a:ln w="6350">
                          <a:solidFill>
                            <a:prstClr val="black"/>
                          </a:solidFill>
                        </a:ln>
                      </wps:spPr>
                      <wps:txbx>
                        <w:txbxContent>
                          <w:p w14:paraId="690FC093" w14:textId="77777777" w:rsidR="001F4534" w:rsidRDefault="001F4534">
                            <w:pPr>
                              <w:rPr>
                                <w:rFonts w:ascii="Times New Roman" w:hAnsi="Times New Roman" w:cs="Times New Roman"/>
                                <w:sz w:val="12"/>
                                <w:szCs w:val="12"/>
                                <w:lang w:val="ru-RU"/>
                              </w:rPr>
                            </w:pPr>
                            <w:proofErr w:type="spellStart"/>
                            <w:r w:rsidRPr="001F4534">
                              <w:rPr>
                                <w:rFonts w:ascii="Times New Roman" w:hAnsi="Times New Roman" w:cs="Times New Roman"/>
                                <w:sz w:val="12"/>
                                <w:szCs w:val="12"/>
                                <w:lang w:val="ru-RU"/>
                              </w:rPr>
                              <w:t>Сверзу</w:t>
                            </w:r>
                            <w:proofErr w:type="spellEnd"/>
                            <w:r w:rsidRPr="001F4534">
                              <w:rPr>
                                <w:rFonts w:ascii="Times New Roman" w:hAnsi="Times New Roman" w:cs="Times New Roman"/>
                                <w:sz w:val="12"/>
                                <w:szCs w:val="12"/>
                                <w:lang w:val="ru-RU"/>
                              </w:rPr>
                              <w:t xml:space="preserve"> и снизу </w:t>
                            </w:r>
                          </w:p>
                          <w:p w14:paraId="046200E3"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отступая 0.7 </w:t>
                            </w:r>
                            <w:proofErr w:type="gramStart"/>
                            <w:r w:rsidRPr="001F4534">
                              <w:rPr>
                                <w:rFonts w:ascii="Times New Roman" w:hAnsi="Times New Roman" w:cs="Times New Roman"/>
                                <w:sz w:val="12"/>
                                <w:szCs w:val="12"/>
                                <w:lang w:val="ru-RU"/>
                              </w:rPr>
                              <w:t>закрепить,узел</w:t>
                            </w:r>
                            <w:proofErr w:type="gramEnd"/>
                            <w:r w:rsidRPr="001F4534">
                              <w:rPr>
                                <w:rFonts w:ascii="Times New Roman" w:hAnsi="Times New Roman" w:cs="Times New Roman"/>
                                <w:sz w:val="12"/>
                                <w:szCs w:val="12"/>
                                <w:lang w:val="ru-RU"/>
                              </w:rPr>
                              <w:t>1.0,</w:t>
                            </w:r>
                          </w:p>
                          <w:p w14:paraId="69D6E5D0"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молния закрывается </w:t>
                            </w:r>
                          </w:p>
                          <w:p w14:paraId="612788EF" w14:textId="19E10DB0"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снизу вверх </w:t>
                            </w:r>
                          </w:p>
                          <w:p w14:paraId="3414B7EF" w14:textId="77777777" w:rsidR="001F4534" w:rsidRPr="001F4534" w:rsidRDefault="001F4534">
                            <w:pPr>
                              <w:rPr>
                                <w:rFonts w:ascii="Times New Roman" w:hAnsi="Times New Roman" w:cs="Times New Roman"/>
                                <w:sz w:val="12"/>
                                <w:szCs w:val="12"/>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F4D54" id="Надпись 1394" o:spid="_x0000_s1810" type="#_x0000_t202" style="position:absolute;left:0;text-align:left;margin-left:387.5pt;margin-top:244.5pt;width:67pt;height:45.15pt;z-index:2527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" fillcolor="white [3201]" strokeweight=".5pt">
                <v:textbox>
                  <w:txbxContent>
                    <w:p w14:paraId="690FC093" w14:textId="77777777" w:rsidR="001F4534" w:rsidRDefault="001F4534">
                      <w:pPr>
                        <w:rPr>
                          <w:rFonts w:ascii="Times New Roman" w:hAnsi="Times New Roman" w:cs="Times New Roman"/>
                          <w:sz w:val="12"/>
                          <w:szCs w:val="12"/>
                          <w:lang w:val="ru-RU"/>
                        </w:rPr>
                      </w:pPr>
                      <w:proofErr w:type="spellStart"/>
                      <w:r w:rsidRPr="001F4534">
                        <w:rPr>
                          <w:rFonts w:ascii="Times New Roman" w:hAnsi="Times New Roman" w:cs="Times New Roman"/>
                          <w:sz w:val="12"/>
                          <w:szCs w:val="12"/>
                          <w:lang w:val="ru-RU"/>
                        </w:rPr>
                        <w:t>Сверзу</w:t>
                      </w:r>
                      <w:proofErr w:type="spellEnd"/>
                      <w:r w:rsidRPr="001F4534">
                        <w:rPr>
                          <w:rFonts w:ascii="Times New Roman" w:hAnsi="Times New Roman" w:cs="Times New Roman"/>
                          <w:sz w:val="12"/>
                          <w:szCs w:val="12"/>
                          <w:lang w:val="ru-RU"/>
                        </w:rPr>
                        <w:t xml:space="preserve"> и снизу </w:t>
                      </w:r>
                    </w:p>
                    <w:p w14:paraId="046200E3"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отступая 0.7 </w:t>
                      </w:r>
                      <w:proofErr w:type="gramStart"/>
                      <w:r w:rsidRPr="001F4534">
                        <w:rPr>
                          <w:rFonts w:ascii="Times New Roman" w:hAnsi="Times New Roman" w:cs="Times New Roman"/>
                          <w:sz w:val="12"/>
                          <w:szCs w:val="12"/>
                          <w:lang w:val="ru-RU"/>
                        </w:rPr>
                        <w:t>закрепить,узел</w:t>
                      </w:r>
                      <w:proofErr w:type="gramEnd"/>
                      <w:r w:rsidRPr="001F4534">
                        <w:rPr>
                          <w:rFonts w:ascii="Times New Roman" w:hAnsi="Times New Roman" w:cs="Times New Roman"/>
                          <w:sz w:val="12"/>
                          <w:szCs w:val="12"/>
                          <w:lang w:val="ru-RU"/>
                        </w:rPr>
                        <w:t>1.0,</w:t>
                      </w:r>
                    </w:p>
                    <w:p w14:paraId="69D6E5D0"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молния закрывается </w:t>
                      </w:r>
                    </w:p>
                    <w:p w14:paraId="612788EF" w14:textId="19E10DB0"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снизу вверх </w:t>
                      </w:r>
                    </w:p>
                    <w:p w14:paraId="3414B7EF" w14:textId="77777777" w:rsidR="001F4534" w:rsidRPr="001F4534" w:rsidRDefault="001F4534">
                      <w:pPr>
                        <w:rPr>
                          <w:rFonts w:ascii="Times New Roman" w:hAnsi="Times New Roman" w:cs="Times New Roman"/>
                          <w:sz w:val="12"/>
                          <w:szCs w:val="12"/>
                          <w:lang w:val="ru-RU"/>
                        </w:rPr>
                      </w:pPr>
                    </w:p>
                  </w:txbxContent>
                </v:textbox>
              </v:shape>
            </w:pict>
          </mc:Fallback>
        </mc:AlternateContent>
      </w:r>
      <w:r w:rsidR="001F4534">
        <w:rPr>
          <w:rFonts w:ascii="Times New Roman" w:hAnsi="Times New Roman" w:cs="Times New Roman"/>
          <w:noProof/>
          <w:sz w:val="20"/>
          <w:szCs w:val="20"/>
          <w:lang w:val="ru-RU"/>
        </w:rPr>
        <mc:AlternateContent>
          <mc:Choice Requires="wps">
            <w:drawing>
              <wp:anchor distT="0" distB="0" distL="114300" distR="114300" simplePos="0" relativeHeight="252773376" behindDoc="0" locked="0" layoutInCell="1" allowOverlap="1" wp14:anchorId="5C11CEA4" wp14:editId="4BBDAC2C">
                <wp:simplePos x="0" y="0"/>
                <wp:positionH relativeFrom="column">
                  <wp:posOffset>4873625</wp:posOffset>
                </wp:positionH>
                <wp:positionV relativeFrom="paragraph">
                  <wp:posOffset>3771900</wp:posOffset>
                </wp:positionV>
                <wp:extent cx="933450" cy="349250"/>
                <wp:effectExtent l="0" t="0" r="19050" b="12700"/>
                <wp:wrapNone/>
                <wp:docPr id="1393" name="Надпись 1393"/>
                <wp:cNvGraphicFramePr/>
                <a:graphic xmlns:a="http://schemas.openxmlformats.org/drawingml/2006/main">
                  <a:graphicData uri="http://schemas.microsoft.com/office/word/2010/wordprocessingShape">
                    <wps:wsp>
                      <wps:cNvSpPr txBox="1"/>
                      <wps:spPr>
                        <a:xfrm>
                          <a:off x="0" y="0"/>
                          <a:ext cx="933450" cy="349250"/>
                        </a:xfrm>
                        <a:prstGeom prst="rect">
                          <a:avLst/>
                        </a:prstGeom>
                        <a:solidFill>
                          <a:schemeClr val="lt1"/>
                        </a:solidFill>
                        <a:ln w="6350">
                          <a:solidFill>
                            <a:prstClr val="black"/>
                          </a:solidFill>
                        </a:ln>
                      </wps:spPr>
                      <wps:txbx>
                        <w:txbxContent>
                          <w:p w14:paraId="677BE750"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С двух сторон молнии</w:t>
                            </w:r>
                          </w:p>
                          <w:p w14:paraId="3A0DFB93"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 обработать видимым </w:t>
                            </w:r>
                          </w:p>
                          <w:p w14:paraId="17F02BA8" w14:textId="1765DE4D" w:rsidR="001F4534" w:rsidRP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швом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1CEA4" id="Надпись 1393" o:spid="_x0000_s1811" type="#_x0000_t202" style="position:absolute;left:0;text-align:left;margin-left:383.75pt;margin-top:297pt;width:73.5pt;height:27.5pt;z-index:25277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" fillcolor="white [3201]" strokeweight=".5pt">
                <v:textbox>
                  <w:txbxContent>
                    <w:p w14:paraId="677BE750"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С двух сторон молнии</w:t>
                      </w:r>
                    </w:p>
                    <w:p w14:paraId="3A0DFB93"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 обработать видимым </w:t>
                      </w:r>
                    </w:p>
                    <w:p w14:paraId="17F02BA8" w14:textId="1765DE4D" w:rsidR="001F4534" w:rsidRP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швом 0.6</w:t>
                      </w:r>
                    </w:p>
                  </w:txbxContent>
                </v:textbox>
              </v:shape>
            </w:pict>
          </mc:Fallback>
        </mc:AlternateContent>
      </w:r>
      <w:r w:rsidR="001F4534">
        <w:rPr>
          <w:rFonts w:ascii="Times New Roman" w:hAnsi="Times New Roman" w:cs="Times New Roman"/>
          <w:noProof/>
          <w:sz w:val="20"/>
          <w:szCs w:val="20"/>
          <w:lang w:val="ru-RU"/>
        </w:rPr>
        <mc:AlternateContent>
          <mc:Choice Requires="wps">
            <w:drawing>
              <wp:anchor distT="0" distB="0" distL="114300" distR="114300" simplePos="0" relativeHeight="252772352" behindDoc="0" locked="0" layoutInCell="1" allowOverlap="1" wp14:anchorId="35AF6FA7" wp14:editId="7FB51A62">
                <wp:simplePos x="0" y="0"/>
                <wp:positionH relativeFrom="column">
                  <wp:posOffset>4273550</wp:posOffset>
                </wp:positionH>
                <wp:positionV relativeFrom="paragraph">
                  <wp:posOffset>2673350</wp:posOffset>
                </wp:positionV>
                <wp:extent cx="920750" cy="298450"/>
                <wp:effectExtent l="0" t="0" r="12700" b="25400"/>
                <wp:wrapNone/>
                <wp:docPr id="1392" name="Надпись 1392"/>
                <wp:cNvGraphicFramePr/>
                <a:graphic xmlns:a="http://schemas.openxmlformats.org/drawingml/2006/main">
                  <a:graphicData uri="http://schemas.microsoft.com/office/word/2010/wordprocessingShape">
                    <wps:wsp>
                      <wps:cNvSpPr txBox="1"/>
                      <wps:spPr>
                        <a:xfrm>
                          <a:off x="0" y="0"/>
                          <a:ext cx="920750" cy="298450"/>
                        </a:xfrm>
                        <a:prstGeom prst="rect">
                          <a:avLst/>
                        </a:prstGeom>
                        <a:solidFill>
                          <a:schemeClr val="lt1"/>
                        </a:solidFill>
                        <a:ln w="6350">
                          <a:solidFill>
                            <a:prstClr val="black"/>
                          </a:solidFill>
                        </a:ln>
                      </wps:spPr>
                      <wps:txbx>
                        <w:txbxContent>
                          <w:p w14:paraId="76A5B2C4" w14:textId="77777777" w:rsidR="001F4534" w:rsidRDefault="001F4534">
                            <w:pPr>
                              <w:rPr>
                                <w:rFonts w:asciiTheme="minorHAnsi" w:hAnsiTheme="minorHAnsi"/>
                                <w:sz w:val="12"/>
                                <w:szCs w:val="12"/>
                                <w:lang w:val="ru-RU"/>
                              </w:rPr>
                            </w:pPr>
                            <w:r w:rsidRPr="001F4534">
                              <w:rPr>
                                <w:rFonts w:asciiTheme="minorHAnsi" w:hAnsiTheme="minorHAnsi"/>
                                <w:sz w:val="12"/>
                                <w:szCs w:val="12"/>
                                <w:lang w:val="ru-RU"/>
                              </w:rPr>
                              <w:t>На кармане для ручек</w:t>
                            </w:r>
                          </w:p>
                          <w:p w14:paraId="033030F0" w14:textId="1B646C91" w:rsidR="001F4534" w:rsidRPr="001F4534" w:rsidRDefault="001F4534">
                            <w:pPr>
                              <w:rPr>
                                <w:rFonts w:asciiTheme="minorHAnsi" w:hAnsiTheme="minorHAnsi"/>
                                <w:sz w:val="12"/>
                                <w:szCs w:val="12"/>
                                <w:lang w:val="ru-RU"/>
                              </w:rPr>
                            </w:pPr>
                            <w:r w:rsidRPr="001F4534">
                              <w:rPr>
                                <w:rFonts w:asciiTheme="minorHAnsi" w:hAnsiTheme="minorHAnsi"/>
                                <w:sz w:val="12"/>
                                <w:szCs w:val="12"/>
                                <w:lang w:val="ru-RU"/>
                              </w:rPr>
                              <w:t xml:space="preserve"> видимый шов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F6FA7" id="Надпись 1392" o:spid="_x0000_s1812" type="#_x0000_t202" style="position:absolute;left:0;text-align:left;margin-left:336.5pt;margin-top:210.5pt;width:72.5pt;height:23.5pt;z-index:2527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" fillcolor="white [3201]" strokeweight=".5pt">
                <v:textbox>
                  <w:txbxContent>
                    <w:p w14:paraId="76A5B2C4" w14:textId="77777777" w:rsidR="001F4534" w:rsidRDefault="001F4534">
                      <w:pPr>
                        <w:rPr>
                          <w:rFonts w:asciiTheme="minorHAnsi" w:hAnsiTheme="minorHAnsi"/>
                          <w:sz w:val="12"/>
                          <w:szCs w:val="12"/>
                          <w:lang w:val="ru-RU"/>
                        </w:rPr>
                      </w:pPr>
                      <w:r w:rsidRPr="001F4534">
                        <w:rPr>
                          <w:rFonts w:asciiTheme="minorHAnsi" w:hAnsiTheme="minorHAnsi"/>
                          <w:sz w:val="12"/>
                          <w:szCs w:val="12"/>
                          <w:lang w:val="ru-RU"/>
                        </w:rPr>
                        <w:t>На кармане для ручек</w:t>
                      </w:r>
                    </w:p>
                    <w:p w14:paraId="033030F0" w14:textId="1B646C91" w:rsidR="001F4534" w:rsidRPr="001F4534" w:rsidRDefault="001F4534">
                      <w:pPr>
                        <w:rPr>
                          <w:rFonts w:asciiTheme="minorHAnsi" w:hAnsiTheme="minorHAnsi"/>
                          <w:sz w:val="12"/>
                          <w:szCs w:val="12"/>
                          <w:lang w:val="ru-RU"/>
                        </w:rPr>
                      </w:pPr>
                      <w:r w:rsidRPr="001F4534">
                        <w:rPr>
                          <w:rFonts w:asciiTheme="minorHAnsi" w:hAnsiTheme="minorHAnsi"/>
                          <w:sz w:val="12"/>
                          <w:szCs w:val="12"/>
                          <w:lang w:val="ru-RU"/>
                        </w:rPr>
                        <w:t xml:space="preserve"> видимый шов 1.0</w:t>
                      </w:r>
                    </w:p>
                  </w:txbxContent>
                </v:textbox>
              </v:shape>
            </w:pict>
          </mc:Fallback>
        </mc:AlternateContent>
      </w:r>
      <w:r w:rsidR="003A14E2">
        <w:rPr>
          <w:rFonts w:ascii="Times New Roman" w:hAnsi="Times New Roman" w:cs="Times New Roman"/>
          <w:noProof/>
          <w:sz w:val="20"/>
          <w:szCs w:val="20"/>
          <w:lang w:val="ru-RU"/>
        </w:rPr>
        <mc:AlternateContent>
          <mc:Choice Requires="wps">
            <w:drawing>
              <wp:anchor distT="0" distB="0" distL="114300" distR="114300" simplePos="0" relativeHeight="252771328" behindDoc="0" locked="0" layoutInCell="1" allowOverlap="1" wp14:anchorId="69C23294" wp14:editId="12FC11EA">
                <wp:simplePos x="0" y="0"/>
                <wp:positionH relativeFrom="column">
                  <wp:posOffset>4006850</wp:posOffset>
                </wp:positionH>
                <wp:positionV relativeFrom="paragraph">
                  <wp:posOffset>3937000</wp:posOffset>
                </wp:positionV>
                <wp:extent cx="800100" cy="450850"/>
                <wp:effectExtent l="0" t="0" r="19050" b="25400"/>
                <wp:wrapNone/>
                <wp:docPr id="1391" name="Надпись 1391"/>
                <wp:cNvGraphicFramePr/>
                <a:graphic xmlns:a="http://schemas.openxmlformats.org/drawingml/2006/main">
                  <a:graphicData uri="http://schemas.microsoft.com/office/word/2010/wordprocessingShape">
                    <wps:wsp>
                      <wps:cNvSpPr txBox="1"/>
                      <wps:spPr>
                        <a:xfrm>
                          <a:off x="0" y="0"/>
                          <a:ext cx="800100" cy="450850"/>
                        </a:xfrm>
                        <a:prstGeom prst="rect">
                          <a:avLst/>
                        </a:prstGeom>
                        <a:solidFill>
                          <a:schemeClr val="lt1"/>
                        </a:solidFill>
                        <a:ln w="6350">
                          <a:solidFill>
                            <a:prstClr val="black"/>
                          </a:solidFill>
                        </a:ln>
                      </wps:spPr>
                      <wps:txbx>
                        <w:txbxContent>
                          <w:p w14:paraId="65044551" w14:textId="77777777" w:rsidR="001F4534" w:rsidRDefault="003A14E2">
                            <w:pPr>
                              <w:rPr>
                                <w:rFonts w:ascii="Times New Roman" w:hAnsi="Times New Roman" w:cs="Times New Roman"/>
                                <w:sz w:val="12"/>
                                <w:szCs w:val="12"/>
                                <w:lang w:val="ru-RU"/>
                              </w:rPr>
                            </w:pPr>
                            <w:r w:rsidRPr="001F4534">
                              <w:rPr>
                                <w:rFonts w:ascii="Times New Roman" w:hAnsi="Times New Roman" w:cs="Times New Roman"/>
                                <w:sz w:val="12"/>
                                <w:szCs w:val="12"/>
                                <w:lang w:val="ru-RU"/>
                              </w:rPr>
                              <w:t>Карман для ручек</w:t>
                            </w:r>
                          </w:p>
                          <w:p w14:paraId="1C37AA8A" w14:textId="77777777" w:rsidR="001F4534" w:rsidRDefault="003A14E2">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 шириной</w:t>
                            </w:r>
                            <w:r w:rsidR="001F4534" w:rsidRPr="001F4534">
                              <w:rPr>
                                <w:rFonts w:ascii="Times New Roman" w:hAnsi="Times New Roman" w:cs="Times New Roman"/>
                                <w:sz w:val="12"/>
                                <w:szCs w:val="12"/>
                                <w:lang w:val="ru-RU"/>
                              </w:rPr>
                              <w:t xml:space="preserve"> делится</w:t>
                            </w:r>
                          </w:p>
                          <w:p w14:paraId="03BB0880"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 на три </w:t>
                            </w:r>
                            <w:proofErr w:type="gramStart"/>
                            <w:r w:rsidRPr="001F4534">
                              <w:rPr>
                                <w:rFonts w:ascii="Times New Roman" w:hAnsi="Times New Roman" w:cs="Times New Roman"/>
                                <w:sz w:val="12"/>
                                <w:szCs w:val="12"/>
                                <w:lang w:val="ru-RU"/>
                              </w:rPr>
                              <w:t>части ,</w:t>
                            </w:r>
                            <w:proofErr w:type="gramEnd"/>
                          </w:p>
                          <w:p w14:paraId="6EDDE9D5" w14:textId="1E9636A5" w:rsidR="003A14E2" w:rsidRP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двумя швами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23294" id="Надпись 1391" o:spid="_x0000_s1813" type="#_x0000_t202" style="position:absolute;left:0;text-align:left;margin-left:315.5pt;margin-top:310pt;width:63pt;height:35.5pt;z-index:25277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" fillcolor="white [3201]" strokeweight=".5pt">
                <v:textbox>
                  <w:txbxContent>
                    <w:p w14:paraId="65044551" w14:textId="77777777" w:rsidR="001F4534" w:rsidRDefault="003A14E2">
                      <w:pPr>
                        <w:rPr>
                          <w:rFonts w:ascii="Times New Roman" w:hAnsi="Times New Roman" w:cs="Times New Roman"/>
                          <w:sz w:val="12"/>
                          <w:szCs w:val="12"/>
                          <w:lang w:val="ru-RU"/>
                        </w:rPr>
                      </w:pPr>
                      <w:r w:rsidRPr="001F4534">
                        <w:rPr>
                          <w:rFonts w:ascii="Times New Roman" w:hAnsi="Times New Roman" w:cs="Times New Roman"/>
                          <w:sz w:val="12"/>
                          <w:szCs w:val="12"/>
                          <w:lang w:val="ru-RU"/>
                        </w:rPr>
                        <w:t>Карман для ручек</w:t>
                      </w:r>
                    </w:p>
                    <w:p w14:paraId="1C37AA8A" w14:textId="77777777" w:rsidR="001F4534" w:rsidRDefault="003A14E2">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 шириной</w:t>
                      </w:r>
                      <w:r w:rsidR="001F4534" w:rsidRPr="001F4534">
                        <w:rPr>
                          <w:rFonts w:ascii="Times New Roman" w:hAnsi="Times New Roman" w:cs="Times New Roman"/>
                          <w:sz w:val="12"/>
                          <w:szCs w:val="12"/>
                          <w:lang w:val="ru-RU"/>
                        </w:rPr>
                        <w:t xml:space="preserve"> делится</w:t>
                      </w:r>
                    </w:p>
                    <w:p w14:paraId="03BB0880" w14:textId="77777777" w:rsid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 xml:space="preserve"> на три </w:t>
                      </w:r>
                      <w:proofErr w:type="gramStart"/>
                      <w:r w:rsidRPr="001F4534">
                        <w:rPr>
                          <w:rFonts w:ascii="Times New Roman" w:hAnsi="Times New Roman" w:cs="Times New Roman"/>
                          <w:sz w:val="12"/>
                          <w:szCs w:val="12"/>
                          <w:lang w:val="ru-RU"/>
                        </w:rPr>
                        <w:t>части ,</w:t>
                      </w:r>
                      <w:proofErr w:type="gramEnd"/>
                    </w:p>
                    <w:p w14:paraId="6EDDE9D5" w14:textId="1E9636A5" w:rsidR="003A14E2" w:rsidRPr="001F4534" w:rsidRDefault="001F4534">
                      <w:pPr>
                        <w:rPr>
                          <w:rFonts w:ascii="Times New Roman" w:hAnsi="Times New Roman" w:cs="Times New Roman"/>
                          <w:sz w:val="12"/>
                          <w:szCs w:val="12"/>
                          <w:lang w:val="ru-RU"/>
                        </w:rPr>
                      </w:pPr>
                      <w:r w:rsidRPr="001F4534">
                        <w:rPr>
                          <w:rFonts w:ascii="Times New Roman" w:hAnsi="Times New Roman" w:cs="Times New Roman"/>
                          <w:sz w:val="12"/>
                          <w:szCs w:val="12"/>
                          <w:lang w:val="ru-RU"/>
                        </w:rPr>
                        <w:t>двумя швами</w:t>
                      </w:r>
                    </w:p>
                  </w:txbxContent>
                </v:textbox>
              </v:shape>
            </w:pict>
          </mc:Fallback>
        </mc:AlternateContent>
      </w:r>
      <w:r w:rsidR="003A14E2">
        <w:rPr>
          <w:rFonts w:ascii="Times New Roman" w:hAnsi="Times New Roman" w:cs="Times New Roman"/>
          <w:noProof/>
          <w:sz w:val="20"/>
          <w:szCs w:val="20"/>
          <w:lang w:val="ru-RU"/>
        </w:rPr>
        <mc:AlternateContent>
          <mc:Choice Requires="wps">
            <w:drawing>
              <wp:anchor distT="0" distB="0" distL="114300" distR="114300" simplePos="0" relativeHeight="252770304" behindDoc="0" locked="0" layoutInCell="1" allowOverlap="1" wp14:anchorId="2E119058" wp14:editId="0C467D9C">
                <wp:simplePos x="0" y="0"/>
                <wp:positionH relativeFrom="column">
                  <wp:posOffset>863600</wp:posOffset>
                </wp:positionH>
                <wp:positionV relativeFrom="paragraph">
                  <wp:posOffset>1987550</wp:posOffset>
                </wp:positionV>
                <wp:extent cx="1358900" cy="361950"/>
                <wp:effectExtent l="0" t="0" r="12700" b="19050"/>
                <wp:wrapNone/>
                <wp:docPr id="1390" name="Надпись 1390"/>
                <wp:cNvGraphicFramePr/>
                <a:graphic xmlns:a="http://schemas.openxmlformats.org/drawingml/2006/main">
                  <a:graphicData uri="http://schemas.microsoft.com/office/word/2010/wordprocessingShape">
                    <wps:wsp>
                      <wps:cNvSpPr txBox="1"/>
                      <wps:spPr>
                        <a:xfrm>
                          <a:off x="0" y="0"/>
                          <a:ext cx="1358900" cy="361950"/>
                        </a:xfrm>
                        <a:prstGeom prst="rect">
                          <a:avLst/>
                        </a:prstGeom>
                        <a:solidFill>
                          <a:schemeClr val="lt1"/>
                        </a:solidFill>
                        <a:ln w="6350">
                          <a:solidFill>
                            <a:prstClr val="black"/>
                          </a:solidFill>
                        </a:ln>
                      </wps:spPr>
                      <wps:txbx>
                        <w:txbxContent>
                          <w:p w14:paraId="68D5145B" w14:textId="7A523FA3" w:rsidR="003A14E2" w:rsidRPr="003A14E2" w:rsidRDefault="003A14E2">
                            <w:pPr>
                              <w:rPr>
                                <w:rFonts w:ascii="Times New Roman" w:hAnsi="Times New Roman" w:cs="Times New Roman"/>
                                <w:sz w:val="12"/>
                                <w:szCs w:val="12"/>
                                <w:lang w:val="ru-RU"/>
                              </w:rPr>
                            </w:pPr>
                            <w:r w:rsidRPr="003A14E2">
                              <w:rPr>
                                <w:rFonts w:ascii="Times New Roman" w:hAnsi="Times New Roman" w:cs="Times New Roman"/>
                                <w:sz w:val="12"/>
                                <w:szCs w:val="12"/>
                                <w:lang w:val="ru-RU"/>
                              </w:rPr>
                              <w:t xml:space="preserve">С левой стороны выше линии пояса 5.0, видимым швом 0.1вшит знак требований </w:t>
                            </w:r>
                            <w:proofErr w:type="gramStart"/>
                            <w:r w:rsidRPr="003A14E2">
                              <w:rPr>
                                <w:rFonts w:ascii="Times New Roman" w:hAnsi="Times New Roman" w:cs="Times New Roman"/>
                                <w:sz w:val="12"/>
                                <w:szCs w:val="12"/>
                                <w:lang w:val="ru-RU"/>
                              </w:rPr>
                              <w:t>стирки ,</w:t>
                            </w:r>
                            <w:proofErr w:type="gramEnd"/>
                            <w:r w:rsidRPr="003A14E2">
                              <w:rPr>
                                <w:rFonts w:ascii="Times New Roman" w:hAnsi="Times New Roman" w:cs="Times New Roman"/>
                                <w:sz w:val="12"/>
                                <w:szCs w:val="12"/>
                                <w:lang w:val="ru-RU"/>
                              </w:rPr>
                              <w:t xml:space="preserve"> размер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119058" id="Надпись 1390" o:spid="_x0000_s1814" type="#_x0000_t202" style="position:absolute;left:0;text-align:left;margin-left:68pt;margin-top:156.5pt;width:107pt;height:28.5pt;z-index:252770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" fillcolor="white [3201]" strokeweight=".5pt">
                <v:textbox>
                  <w:txbxContent>
                    <w:p w14:paraId="68D5145B" w14:textId="7A523FA3" w:rsidR="003A14E2" w:rsidRPr="003A14E2" w:rsidRDefault="003A14E2">
                      <w:pPr>
                        <w:rPr>
                          <w:rFonts w:ascii="Times New Roman" w:hAnsi="Times New Roman" w:cs="Times New Roman"/>
                          <w:sz w:val="12"/>
                          <w:szCs w:val="12"/>
                          <w:lang w:val="ru-RU"/>
                        </w:rPr>
                      </w:pPr>
                      <w:r w:rsidRPr="003A14E2">
                        <w:rPr>
                          <w:rFonts w:ascii="Times New Roman" w:hAnsi="Times New Roman" w:cs="Times New Roman"/>
                          <w:sz w:val="12"/>
                          <w:szCs w:val="12"/>
                          <w:lang w:val="ru-RU"/>
                        </w:rPr>
                        <w:t xml:space="preserve">С левой стороны выше линии пояса 5.0, видимым швом 0.1вшит знак требований </w:t>
                      </w:r>
                      <w:proofErr w:type="gramStart"/>
                      <w:r w:rsidRPr="003A14E2">
                        <w:rPr>
                          <w:rFonts w:ascii="Times New Roman" w:hAnsi="Times New Roman" w:cs="Times New Roman"/>
                          <w:sz w:val="12"/>
                          <w:szCs w:val="12"/>
                          <w:lang w:val="ru-RU"/>
                        </w:rPr>
                        <w:t>стирки ,</w:t>
                      </w:r>
                      <w:proofErr w:type="gramEnd"/>
                      <w:r w:rsidRPr="003A14E2">
                        <w:rPr>
                          <w:rFonts w:ascii="Times New Roman" w:hAnsi="Times New Roman" w:cs="Times New Roman"/>
                          <w:sz w:val="12"/>
                          <w:szCs w:val="12"/>
                          <w:lang w:val="ru-RU"/>
                        </w:rPr>
                        <w:t xml:space="preserve"> размер </w:t>
                      </w:r>
                    </w:p>
                  </w:txbxContent>
                </v:textbox>
              </v:shape>
            </w:pict>
          </mc:Fallback>
        </mc:AlternateContent>
      </w:r>
      <w:r w:rsidR="003A14E2">
        <w:rPr>
          <w:rFonts w:ascii="Times New Roman" w:hAnsi="Times New Roman" w:cs="Times New Roman"/>
          <w:noProof/>
          <w:sz w:val="20"/>
          <w:szCs w:val="20"/>
          <w:lang w:val="ru-RU"/>
        </w:rPr>
        <mc:AlternateContent>
          <mc:Choice Requires="wps">
            <w:drawing>
              <wp:anchor distT="0" distB="0" distL="114300" distR="114300" simplePos="0" relativeHeight="252769280" behindDoc="0" locked="0" layoutInCell="1" allowOverlap="1" wp14:anchorId="720F5233" wp14:editId="35700F7E">
                <wp:simplePos x="0" y="0"/>
                <wp:positionH relativeFrom="column">
                  <wp:posOffset>3194050</wp:posOffset>
                </wp:positionH>
                <wp:positionV relativeFrom="paragraph">
                  <wp:posOffset>1236980</wp:posOffset>
                </wp:positionV>
                <wp:extent cx="603250" cy="203200"/>
                <wp:effectExtent l="0" t="0" r="25400" b="25400"/>
                <wp:wrapNone/>
                <wp:docPr id="1389" name="Надпись 1389"/>
                <wp:cNvGraphicFramePr/>
                <a:graphic xmlns:a="http://schemas.openxmlformats.org/drawingml/2006/main">
                  <a:graphicData uri="http://schemas.microsoft.com/office/word/2010/wordprocessingShape">
                    <wps:wsp>
                      <wps:cNvSpPr txBox="1"/>
                      <wps:spPr>
                        <a:xfrm>
                          <a:off x="0" y="0"/>
                          <a:ext cx="603250" cy="203200"/>
                        </a:xfrm>
                        <a:prstGeom prst="rect">
                          <a:avLst/>
                        </a:prstGeom>
                        <a:solidFill>
                          <a:schemeClr val="lt1"/>
                        </a:solidFill>
                        <a:ln w="6350">
                          <a:solidFill>
                            <a:prstClr val="black"/>
                          </a:solidFill>
                        </a:ln>
                      </wps:spPr>
                      <wps:txbx>
                        <w:txbxContent>
                          <w:p w14:paraId="1F9DBEB8" w14:textId="0B800D2A" w:rsidR="003A14E2" w:rsidRPr="003A14E2" w:rsidRDefault="003A14E2">
                            <w:pPr>
                              <w:rPr>
                                <w:rFonts w:ascii="Times New Roman" w:hAnsi="Times New Roman" w:cs="Times New Roman"/>
                                <w:sz w:val="12"/>
                                <w:szCs w:val="12"/>
                                <w:lang w:val="ru-RU"/>
                              </w:rPr>
                            </w:pPr>
                            <w:r w:rsidRPr="003A14E2">
                              <w:rPr>
                                <w:rFonts w:ascii="Times New Roman" w:hAnsi="Times New Roman" w:cs="Times New Roman"/>
                                <w:sz w:val="12"/>
                                <w:szCs w:val="12"/>
                                <w:lang w:val="ru-RU"/>
                              </w:rPr>
                              <w:t>Ширина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F5233" id="Надпись 1389" o:spid="_x0000_s1815" type="#_x0000_t202" style="position:absolute;left:0;text-align:left;margin-left:251.5pt;margin-top:97.4pt;width:47.5pt;height:16pt;z-index:2527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" fillcolor="white [3201]" strokeweight=".5pt">
                <v:textbox>
                  <w:txbxContent>
                    <w:p w14:paraId="1F9DBEB8" w14:textId="0B800D2A" w:rsidR="003A14E2" w:rsidRPr="003A14E2" w:rsidRDefault="003A14E2">
                      <w:pPr>
                        <w:rPr>
                          <w:rFonts w:ascii="Times New Roman" w:hAnsi="Times New Roman" w:cs="Times New Roman"/>
                          <w:sz w:val="12"/>
                          <w:szCs w:val="12"/>
                          <w:lang w:val="ru-RU"/>
                        </w:rPr>
                      </w:pPr>
                      <w:r w:rsidRPr="003A14E2">
                        <w:rPr>
                          <w:rFonts w:ascii="Times New Roman" w:hAnsi="Times New Roman" w:cs="Times New Roman"/>
                          <w:sz w:val="12"/>
                          <w:szCs w:val="12"/>
                          <w:lang w:val="ru-RU"/>
                        </w:rPr>
                        <w:t>Ширина 2.0</w:t>
                      </w:r>
                    </w:p>
                  </w:txbxContent>
                </v:textbox>
              </v:shape>
            </w:pict>
          </mc:Fallback>
        </mc:AlternateContent>
      </w:r>
      <w:r w:rsidR="00886CD9">
        <w:rPr>
          <w:rFonts w:ascii="Times New Roman" w:hAnsi="Times New Roman" w:cs="Times New Roman"/>
          <w:noProof/>
          <w:sz w:val="20"/>
          <w:szCs w:val="20"/>
          <w:lang w:val="ru-RU"/>
        </w:rPr>
        <mc:AlternateContent>
          <mc:Choice Requires="wps">
            <w:drawing>
              <wp:anchor distT="0" distB="0" distL="114300" distR="114300" simplePos="0" relativeHeight="252768256" behindDoc="0" locked="0" layoutInCell="1" allowOverlap="1" wp14:anchorId="75D0E447" wp14:editId="69F9E914">
                <wp:simplePos x="0" y="0"/>
                <wp:positionH relativeFrom="column">
                  <wp:posOffset>2955925</wp:posOffset>
                </wp:positionH>
                <wp:positionV relativeFrom="paragraph">
                  <wp:posOffset>450850</wp:posOffset>
                </wp:positionV>
                <wp:extent cx="1231900" cy="361950"/>
                <wp:effectExtent l="0" t="0" r="25400" b="19050"/>
                <wp:wrapNone/>
                <wp:docPr id="1388" name="Надпись 1388"/>
                <wp:cNvGraphicFramePr/>
                <a:graphic xmlns:a="http://schemas.openxmlformats.org/drawingml/2006/main">
                  <a:graphicData uri="http://schemas.microsoft.com/office/word/2010/wordprocessingShape">
                    <wps:wsp>
                      <wps:cNvSpPr txBox="1"/>
                      <wps:spPr>
                        <a:xfrm>
                          <a:off x="0" y="0"/>
                          <a:ext cx="1231900" cy="361950"/>
                        </a:xfrm>
                        <a:prstGeom prst="rect">
                          <a:avLst/>
                        </a:prstGeom>
                        <a:solidFill>
                          <a:schemeClr val="lt1"/>
                        </a:solidFill>
                        <a:ln w="6350">
                          <a:solidFill>
                            <a:prstClr val="black"/>
                          </a:solidFill>
                        </a:ln>
                      </wps:spPr>
                      <wps:txbx>
                        <w:txbxContent>
                          <w:p w14:paraId="0007BE0D" w14:textId="77777777" w:rsid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Ширина светоотражающей</w:t>
                            </w:r>
                          </w:p>
                          <w:p w14:paraId="6306D463" w14:textId="719519B2" w:rsidR="00886CD9" w:rsidRP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 xml:space="preserve"> ленты 3.0, сверху и снизу обработан видимой линией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0E447" id="Надпись 1388" o:spid="_x0000_s1816" type="#_x0000_t202" style="position:absolute;left:0;text-align:left;margin-left:232.75pt;margin-top:35.5pt;width:97pt;height:28.5pt;z-index:2527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" fillcolor="white [3201]" strokeweight=".5pt">
                <v:textbox>
                  <w:txbxContent>
                    <w:p w14:paraId="0007BE0D" w14:textId="77777777" w:rsid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Ширина светоотражающей</w:t>
                      </w:r>
                    </w:p>
                    <w:p w14:paraId="6306D463" w14:textId="719519B2" w:rsidR="00886CD9" w:rsidRP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 xml:space="preserve"> ленты 3.0, сверху и снизу обработан видимой линией 0.1</w:t>
                      </w:r>
                    </w:p>
                  </w:txbxContent>
                </v:textbox>
              </v:shape>
            </w:pict>
          </mc:Fallback>
        </mc:AlternateContent>
      </w:r>
      <w:r w:rsidR="00886CD9">
        <w:rPr>
          <w:rFonts w:ascii="Times New Roman" w:hAnsi="Times New Roman" w:cs="Times New Roman"/>
          <w:noProof/>
          <w:sz w:val="20"/>
          <w:szCs w:val="20"/>
          <w:lang w:val="ru-RU"/>
        </w:rPr>
        <mc:AlternateContent>
          <mc:Choice Requires="wps">
            <w:drawing>
              <wp:anchor distT="0" distB="0" distL="114300" distR="114300" simplePos="0" relativeHeight="252767232" behindDoc="0" locked="0" layoutInCell="1" allowOverlap="1" wp14:anchorId="70CA3682" wp14:editId="6CC65353">
                <wp:simplePos x="0" y="0"/>
                <wp:positionH relativeFrom="column">
                  <wp:posOffset>476250</wp:posOffset>
                </wp:positionH>
                <wp:positionV relativeFrom="paragraph">
                  <wp:posOffset>203200</wp:posOffset>
                </wp:positionV>
                <wp:extent cx="1562100" cy="444500"/>
                <wp:effectExtent l="0" t="0" r="19050" b="12700"/>
                <wp:wrapNone/>
                <wp:docPr id="1387" name="Надпись 1387"/>
                <wp:cNvGraphicFramePr/>
                <a:graphic xmlns:a="http://schemas.openxmlformats.org/drawingml/2006/main">
                  <a:graphicData uri="http://schemas.microsoft.com/office/word/2010/wordprocessingShape">
                    <wps:wsp>
                      <wps:cNvSpPr txBox="1"/>
                      <wps:spPr>
                        <a:xfrm>
                          <a:off x="0" y="0"/>
                          <a:ext cx="1562100" cy="444500"/>
                        </a:xfrm>
                        <a:prstGeom prst="rect">
                          <a:avLst/>
                        </a:prstGeom>
                        <a:solidFill>
                          <a:schemeClr val="lt1"/>
                        </a:solidFill>
                        <a:ln w="6350">
                          <a:solidFill>
                            <a:prstClr val="black"/>
                          </a:solidFill>
                        </a:ln>
                      </wps:spPr>
                      <wps:txbx>
                        <w:txbxContent>
                          <w:p w14:paraId="7F4441BA" w14:textId="11DD24F6" w:rsidR="00886CD9" w:rsidRPr="00886CD9" w:rsidRDefault="00886CD9">
                            <w:pPr>
                              <w:rPr>
                                <w:rFonts w:ascii="Times New Roman" w:hAnsi="Times New Roman" w:cs="Times New Roman"/>
                                <w:sz w:val="16"/>
                                <w:szCs w:val="16"/>
                                <w:lang w:val="ru-RU"/>
                              </w:rPr>
                            </w:pPr>
                            <w:r w:rsidRPr="00886CD9">
                              <w:rPr>
                                <w:rFonts w:ascii="Times New Roman" w:hAnsi="Times New Roman" w:cs="Times New Roman"/>
                                <w:sz w:val="16"/>
                                <w:szCs w:val="16"/>
                                <w:lang w:val="ru-RU"/>
                              </w:rPr>
                              <w:t xml:space="preserve">На возвышенности рукава нарукавный значок </w:t>
                            </w:r>
                            <w:proofErr w:type="gramStart"/>
                            <w:r w:rsidRPr="00886CD9">
                              <w:rPr>
                                <w:rFonts w:ascii="Times New Roman" w:hAnsi="Times New Roman" w:cs="Times New Roman"/>
                                <w:sz w:val="16"/>
                                <w:szCs w:val="16"/>
                                <w:lang w:val="ru-RU"/>
                              </w:rPr>
                              <w:t>8.5 ,</w:t>
                            </w:r>
                            <w:proofErr w:type="gramEnd"/>
                            <w:r w:rsidRPr="00886CD9">
                              <w:rPr>
                                <w:rFonts w:ascii="Times New Roman" w:hAnsi="Times New Roman" w:cs="Times New Roman"/>
                                <w:sz w:val="16"/>
                                <w:szCs w:val="16"/>
                                <w:lang w:val="ru-RU"/>
                              </w:rPr>
                              <w:t xml:space="preserve"> вокруг обработан видимым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CA3682" id="Надпись 1387" o:spid="_x0000_s1817" type="#_x0000_t202" style="position:absolute;left:0;text-align:left;margin-left:37.5pt;margin-top:16pt;width:123pt;height:35pt;z-index:2527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" fillcolor="white [3201]" strokeweight=".5pt">
                <v:textbox>
                  <w:txbxContent>
                    <w:p w14:paraId="7F4441BA" w14:textId="11DD24F6" w:rsidR="00886CD9" w:rsidRPr="00886CD9" w:rsidRDefault="00886CD9">
                      <w:pPr>
                        <w:rPr>
                          <w:rFonts w:ascii="Times New Roman" w:hAnsi="Times New Roman" w:cs="Times New Roman"/>
                          <w:sz w:val="16"/>
                          <w:szCs w:val="16"/>
                          <w:lang w:val="ru-RU"/>
                        </w:rPr>
                      </w:pPr>
                      <w:r w:rsidRPr="00886CD9">
                        <w:rPr>
                          <w:rFonts w:ascii="Times New Roman" w:hAnsi="Times New Roman" w:cs="Times New Roman"/>
                          <w:sz w:val="16"/>
                          <w:szCs w:val="16"/>
                          <w:lang w:val="ru-RU"/>
                        </w:rPr>
                        <w:t xml:space="preserve">На возвышенности рукава нарукавный значок </w:t>
                      </w:r>
                      <w:proofErr w:type="gramStart"/>
                      <w:r w:rsidRPr="00886CD9">
                        <w:rPr>
                          <w:rFonts w:ascii="Times New Roman" w:hAnsi="Times New Roman" w:cs="Times New Roman"/>
                          <w:sz w:val="16"/>
                          <w:szCs w:val="16"/>
                          <w:lang w:val="ru-RU"/>
                        </w:rPr>
                        <w:t>8.5 ,</w:t>
                      </w:r>
                      <w:proofErr w:type="gramEnd"/>
                      <w:r w:rsidRPr="00886CD9">
                        <w:rPr>
                          <w:rFonts w:ascii="Times New Roman" w:hAnsi="Times New Roman" w:cs="Times New Roman"/>
                          <w:sz w:val="16"/>
                          <w:szCs w:val="16"/>
                          <w:lang w:val="ru-RU"/>
                        </w:rPr>
                        <w:t xml:space="preserve"> вокруг обработан видимым швом 0.2</w:t>
                      </w:r>
                    </w:p>
                  </w:txbxContent>
                </v:textbox>
              </v:shape>
            </w:pict>
          </mc:Fallback>
        </mc:AlternateContent>
      </w:r>
      <w:r w:rsidR="00886CD9">
        <w:rPr>
          <w:rFonts w:ascii="Times New Roman" w:hAnsi="Times New Roman" w:cs="Times New Roman"/>
          <w:noProof/>
          <w:sz w:val="20"/>
          <w:szCs w:val="20"/>
          <w:lang w:val="ru-RU"/>
        </w:rPr>
        <mc:AlternateContent>
          <mc:Choice Requires="wps">
            <w:drawing>
              <wp:anchor distT="0" distB="0" distL="114300" distR="114300" simplePos="0" relativeHeight="252766208" behindDoc="0" locked="0" layoutInCell="1" allowOverlap="1" wp14:anchorId="72A2A2E2" wp14:editId="2AECB7D2">
                <wp:simplePos x="0" y="0"/>
                <wp:positionH relativeFrom="column">
                  <wp:posOffset>863600</wp:posOffset>
                </wp:positionH>
                <wp:positionV relativeFrom="paragraph">
                  <wp:posOffset>2901950</wp:posOffset>
                </wp:positionV>
                <wp:extent cx="1212850" cy="292100"/>
                <wp:effectExtent l="0" t="0" r="25400" b="12700"/>
                <wp:wrapNone/>
                <wp:docPr id="1386" name="Надпись 1386"/>
                <wp:cNvGraphicFramePr/>
                <a:graphic xmlns:a="http://schemas.openxmlformats.org/drawingml/2006/main">
                  <a:graphicData uri="http://schemas.microsoft.com/office/word/2010/wordprocessingShape">
                    <wps:wsp>
                      <wps:cNvSpPr txBox="1"/>
                      <wps:spPr>
                        <a:xfrm>
                          <a:off x="0" y="0"/>
                          <a:ext cx="1212850" cy="292100"/>
                        </a:xfrm>
                        <a:prstGeom prst="rect">
                          <a:avLst/>
                        </a:prstGeom>
                        <a:solidFill>
                          <a:schemeClr val="lt1"/>
                        </a:solidFill>
                        <a:ln w="6350">
                          <a:solidFill>
                            <a:prstClr val="black"/>
                          </a:solidFill>
                        </a:ln>
                      </wps:spPr>
                      <wps:txbx>
                        <w:txbxContent>
                          <w:p w14:paraId="319D08D4" w14:textId="05160660" w:rsidR="00886CD9" w:rsidRP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 xml:space="preserve">Видимый шов регулирующего хлястика на талии 0.6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2A2E2" id="Надпись 1386" o:spid="_x0000_s1818" type="#_x0000_t202" style="position:absolute;left:0;text-align:left;margin-left:68pt;margin-top:228.5pt;width:95.5pt;height:23pt;z-index:2527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" fillcolor="white [3201]" strokeweight=".5pt">
                <v:textbox>
                  <w:txbxContent>
                    <w:p w14:paraId="319D08D4" w14:textId="05160660" w:rsidR="00886CD9" w:rsidRP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 xml:space="preserve">Видимый шов регулирующего хлястика на талии 0.6 </w:t>
                      </w:r>
                    </w:p>
                  </w:txbxContent>
                </v:textbox>
              </v:shape>
            </w:pict>
          </mc:Fallback>
        </mc:AlternateContent>
      </w:r>
      <w:r w:rsidR="00A07FB7">
        <w:rPr>
          <w:rFonts w:ascii="Times New Roman" w:hAnsi="Times New Roman" w:cs="Times New Roman"/>
          <w:noProof/>
          <w:sz w:val="20"/>
          <w:szCs w:val="20"/>
          <w:lang w:val="ru-RU"/>
        </w:rPr>
        <mc:AlternateContent>
          <mc:Choice Requires="wps">
            <w:drawing>
              <wp:anchor distT="0" distB="0" distL="114300" distR="114300" simplePos="0" relativeHeight="252765184" behindDoc="0" locked="0" layoutInCell="1" allowOverlap="1" wp14:anchorId="01E28BBF" wp14:editId="4AF04429">
                <wp:simplePos x="0" y="0"/>
                <wp:positionH relativeFrom="column">
                  <wp:posOffset>1060450</wp:posOffset>
                </wp:positionH>
                <wp:positionV relativeFrom="paragraph">
                  <wp:posOffset>2463800</wp:posOffset>
                </wp:positionV>
                <wp:extent cx="1016000" cy="298450"/>
                <wp:effectExtent l="0" t="0" r="12700" b="25400"/>
                <wp:wrapNone/>
                <wp:docPr id="1385" name="Надпись 1385"/>
                <wp:cNvGraphicFramePr/>
                <a:graphic xmlns:a="http://schemas.openxmlformats.org/drawingml/2006/main">
                  <a:graphicData uri="http://schemas.microsoft.com/office/word/2010/wordprocessingShape">
                    <wps:wsp>
                      <wps:cNvSpPr txBox="1"/>
                      <wps:spPr>
                        <a:xfrm>
                          <a:off x="0" y="0"/>
                          <a:ext cx="1016000" cy="298450"/>
                        </a:xfrm>
                        <a:prstGeom prst="rect">
                          <a:avLst/>
                        </a:prstGeom>
                        <a:solidFill>
                          <a:schemeClr val="lt1"/>
                        </a:solidFill>
                        <a:ln w="6350">
                          <a:solidFill>
                            <a:prstClr val="black"/>
                          </a:solidFill>
                        </a:ln>
                      </wps:spPr>
                      <wps:txbx>
                        <w:txbxContent>
                          <w:p w14:paraId="217B3C22" w14:textId="04728489" w:rsidR="00A07FB7" w:rsidRP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регулирующий х</w:t>
                            </w:r>
                            <w:r w:rsidR="00A07FB7" w:rsidRPr="00886CD9">
                              <w:rPr>
                                <w:rFonts w:ascii="Times New Roman" w:hAnsi="Times New Roman" w:cs="Times New Roman"/>
                                <w:sz w:val="12"/>
                                <w:szCs w:val="12"/>
                                <w:lang w:val="ru-RU"/>
                              </w:rPr>
                              <w:t>лястик на талии в интервале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E28BBF" id="Надпись 1385" o:spid="_x0000_s1819" type="#_x0000_t202" style="position:absolute;left:0;text-align:left;margin-left:83.5pt;margin-top:194pt;width:80pt;height:23.5pt;z-index:252765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" fillcolor="white [3201]" strokeweight=".5pt">
                <v:textbox>
                  <w:txbxContent>
                    <w:p w14:paraId="217B3C22" w14:textId="04728489" w:rsidR="00A07FB7" w:rsidRPr="00886CD9" w:rsidRDefault="00886CD9">
                      <w:pPr>
                        <w:rPr>
                          <w:rFonts w:ascii="Times New Roman" w:hAnsi="Times New Roman" w:cs="Times New Roman"/>
                          <w:sz w:val="12"/>
                          <w:szCs w:val="12"/>
                          <w:lang w:val="ru-RU"/>
                        </w:rPr>
                      </w:pPr>
                      <w:r w:rsidRPr="00886CD9">
                        <w:rPr>
                          <w:rFonts w:ascii="Times New Roman" w:hAnsi="Times New Roman" w:cs="Times New Roman"/>
                          <w:sz w:val="12"/>
                          <w:szCs w:val="12"/>
                          <w:lang w:val="ru-RU"/>
                        </w:rPr>
                        <w:t>регулирующий х</w:t>
                      </w:r>
                      <w:r w:rsidR="00A07FB7" w:rsidRPr="00886CD9">
                        <w:rPr>
                          <w:rFonts w:ascii="Times New Roman" w:hAnsi="Times New Roman" w:cs="Times New Roman"/>
                          <w:sz w:val="12"/>
                          <w:szCs w:val="12"/>
                          <w:lang w:val="ru-RU"/>
                        </w:rPr>
                        <w:t>лястик на талии в интервале 2.0</w:t>
                      </w:r>
                    </w:p>
                  </w:txbxContent>
                </v:textbox>
              </v:shape>
            </w:pict>
          </mc:Fallback>
        </mc:AlternateContent>
      </w:r>
      <w:r w:rsidR="00A07FB7">
        <w:rPr>
          <w:rFonts w:ascii="Times New Roman" w:hAnsi="Times New Roman" w:cs="Times New Roman"/>
          <w:noProof/>
          <w:sz w:val="20"/>
          <w:szCs w:val="20"/>
          <w:lang w:val="ru-RU"/>
        </w:rPr>
        <mc:AlternateContent>
          <mc:Choice Requires="wps">
            <w:drawing>
              <wp:anchor distT="0" distB="0" distL="114300" distR="114300" simplePos="0" relativeHeight="252764160" behindDoc="0" locked="0" layoutInCell="1" allowOverlap="1" wp14:anchorId="7355D6BD" wp14:editId="494FACFB">
                <wp:simplePos x="0" y="0"/>
                <wp:positionH relativeFrom="column">
                  <wp:posOffset>2654300</wp:posOffset>
                </wp:positionH>
                <wp:positionV relativeFrom="paragraph">
                  <wp:posOffset>2095500</wp:posOffset>
                </wp:positionV>
                <wp:extent cx="704850" cy="368300"/>
                <wp:effectExtent l="0" t="0" r="19050" b="12700"/>
                <wp:wrapNone/>
                <wp:docPr id="1384" name="Надпись 1384"/>
                <wp:cNvGraphicFramePr/>
                <a:graphic xmlns:a="http://schemas.openxmlformats.org/drawingml/2006/main">
                  <a:graphicData uri="http://schemas.microsoft.com/office/word/2010/wordprocessingShape">
                    <wps:wsp>
                      <wps:cNvSpPr txBox="1"/>
                      <wps:spPr>
                        <a:xfrm>
                          <a:off x="0" y="0"/>
                          <a:ext cx="704850" cy="368300"/>
                        </a:xfrm>
                        <a:prstGeom prst="rect">
                          <a:avLst/>
                        </a:prstGeom>
                        <a:solidFill>
                          <a:schemeClr val="lt1"/>
                        </a:solidFill>
                        <a:ln w="6350">
                          <a:solidFill>
                            <a:prstClr val="black"/>
                          </a:solidFill>
                        </a:ln>
                      </wps:spPr>
                      <wps:txbx>
                        <w:txbxContent>
                          <w:p w14:paraId="08A73BD0" w14:textId="77777777" w:rsid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0.7закрепить </w:t>
                            </w:r>
                          </w:p>
                          <w:p w14:paraId="4267F927" w14:textId="77777777" w:rsid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видимым швом</w:t>
                            </w:r>
                          </w:p>
                          <w:p w14:paraId="2877C79D" w14:textId="12AE43B4" w:rsidR="00A07FB7" w:rsidRP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 </w:t>
                            </w:r>
                            <w:proofErr w:type="gramStart"/>
                            <w:r w:rsidRPr="00A07FB7">
                              <w:rPr>
                                <w:rFonts w:ascii="Times New Roman" w:hAnsi="Times New Roman" w:cs="Times New Roman"/>
                                <w:sz w:val="12"/>
                                <w:szCs w:val="12"/>
                                <w:lang w:val="ru-RU"/>
                              </w:rPr>
                              <w:t>,узел</w:t>
                            </w:r>
                            <w:proofErr w:type="gramEnd"/>
                            <w:r w:rsidRPr="00A07FB7">
                              <w:rPr>
                                <w:rFonts w:ascii="Times New Roman" w:hAnsi="Times New Roman" w:cs="Times New Roman"/>
                                <w:sz w:val="12"/>
                                <w:szCs w:val="12"/>
                                <w:lang w:val="ru-RU"/>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5D6BD" id="Надпись 1384" o:spid="_x0000_s1820" type="#_x0000_t202" style="position:absolute;left:0;text-align:left;margin-left:209pt;margin-top:165pt;width:55.5pt;height:29pt;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" fillcolor="white [3201]" strokeweight=".5pt">
                <v:textbox>
                  <w:txbxContent>
                    <w:p w14:paraId="08A73BD0" w14:textId="77777777" w:rsid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0.7закрепить </w:t>
                      </w:r>
                    </w:p>
                    <w:p w14:paraId="4267F927" w14:textId="77777777" w:rsid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видимым швом</w:t>
                      </w:r>
                    </w:p>
                    <w:p w14:paraId="2877C79D" w14:textId="12AE43B4" w:rsidR="00A07FB7" w:rsidRP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 </w:t>
                      </w:r>
                      <w:proofErr w:type="gramStart"/>
                      <w:r w:rsidRPr="00A07FB7">
                        <w:rPr>
                          <w:rFonts w:ascii="Times New Roman" w:hAnsi="Times New Roman" w:cs="Times New Roman"/>
                          <w:sz w:val="12"/>
                          <w:szCs w:val="12"/>
                          <w:lang w:val="ru-RU"/>
                        </w:rPr>
                        <w:t>,узел</w:t>
                      </w:r>
                      <w:proofErr w:type="gramEnd"/>
                      <w:r w:rsidRPr="00A07FB7">
                        <w:rPr>
                          <w:rFonts w:ascii="Times New Roman" w:hAnsi="Times New Roman" w:cs="Times New Roman"/>
                          <w:sz w:val="12"/>
                          <w:szCs w:val="12"/>
                          <w:lang w:val="ru-RU"/>
                        </w:rPr>
                        <w:t xml:space="preserve"> 1.0</w:t>
                      </w:r>
                    </w:p>
                  </w:txbxContent>
                </v:textbox>
              </v:shape>
            </w:pict>
          </mc:Fallback>
        </mc:AlternateContent>
      </w:r>
      <w:r w:rsidR="00E1483B">
        <w:rPr>
          <w:rFonts w:ascii="Times New Roman" w:hAnsi="Times New Roman" w:cs="Times New Roman"/>
          <w:noProof/>
          <w:sz w:val="20"/>
          <w:szCs w:val="20"/>
          <w:lang w:val="ru-RU"/>
        </w:rPr>
        <mc:AlternateContent>
          <mc:Choice Requires="wps">
            <w:drawing>
              <wp:anchor distT="0" distB="0" distL="114300" distR="114300" simplePos="0" relativeHeight="252763136" behindDoc="0" locked="0" layoutInCell="1" allowOverlap="1" wp14:anchorId="58D0AE8B" wp14:editId="58988747">
                <wp:simplePos x="0" y="0"/>
                <wp:positionH relativeFrom="column">
                  <wp:posOffset>2108200</wp:posOffset>
                </wp:positionH>
                <wp:positionV relativeFrom="paragraph">
                  <wp:posOffset>3035300</wp:posOffset>
                </wp:positionV>
                <wp:extent cx="1035050" cy="393700"/>
                <wp:effectExtent l="0" t="0" r="12700" b="25400"/>
                <wp:wrapNone/>
                <wp:docPr id="1383" name="Надпись 1383"/>
                <wp:cNvGraphicFramePr/>
                <a:graphic xmlns:a="http://schemas.openxmlformats.org/drawingml/2006/main">
                  <a:graphicData uri="http://schemas.microsoft.com/office/word/2010/wordprocessingShape">
                    <wps:wsp>
                      <wps:cNvSpPr txBox="1"/>
                      <wps:spPr>
                        <a:xfrm>
                          <a:off x="0" y="0"/>
                          <a:ext cx="1035050" cy="393700"/>
                        </a:xfrm>
                        <a:prstGeom prst="rect">
                          <a:avLst/>
                        </a:prstGeom>
                        <a:solidFill>
                          <a:schemeClr val="lt1"/>
                        </a:solidFill>
                        <a:ln w="6350">
                          <a:solidFill>
                            <a:prstClr val="black"/>
                          </a:solidFill>
                        </a:ln>
                      </wps:spPr>
                      <wps:txbx>
                        <w:txbxContent>
                          <w:p w14:paraId="4CC92654" w14:textId="77777777" w:rsidR="00A07FB7" w:rsidRDefault="00E1483B">
                            <w:pPr>
                              <w:rPr>
                                <w:rFonts w:ascii="Times New Roman" w:hAnsi="Times New Roman" w:cs="Times New Roman"/>
                                <w:sz w:val="12"/>
                                <w:szCs w:val="12"/>
                                <w:lang w:val="ru-RU"/>
                              </w:rPr>
                            </w:pPr>
                            <w:r w:rsidRPr="00A07FB7">
                              <w:rPr>
                                <w:rFonts w:ascii="Times New Roman" w:hAnsi="Times New Roman" w:cs="Times New Roman"/>
                                <w:sz w:val="12"/>
                                <w:szCs w:val="12"/>
                                <w:lang w:val="ru-RU"/>
                              </w:rPr>
                              <w:t>Сзади талии</w:t>
                            </w:r>
                            <w:r w:rsidR="00A07FB7" w:rsidRPr="00A07FB7">
                              <w:rPr>
                                <w:rFonts w:ascii="Times New Roman" w:hAnsi="Times New Roman" w:cs="Times New Roman"/>
                                <w:sz w:val="12"/>
                                <w:szCs w:val="12"/>
                                <w:lang w:val="ru-RU"/>
                              </w:rPr>
                              <w:t xml:space="preserve"> ребристая</w:t>
                            </w:r>
                          </w:p>
                          <w:p w14:paraId="5D850B48" w14:textId="77777777" w:rsid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 ткань, эластичная лента </w:t>
                            </w:r>
                          </w:p>
                          <w:p w14:paraId="026C7541" w14:textId="5BD034C3" w:rsidR="00E1483B" w:rsidRP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и закрепка с двух сторон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0AE8B" id="Надпись 1383" o:spid="_x0000_s1821" type="#_x0000_t202" style="position:absolute;left:0;text-align:left;margin-left:166pt;margin-top:239pt;width:81.5pt;height:31pt;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" fillcolor="white [3201]" strokeweight=".5pt">
                <v:textbox>
                  <w:txbxContent>
                    <w:p w14:paraId="4CC92654" w14:textId="77777777" w:rsidR="00A07FB7" w:rsidRDefault="00E1483B">
                      <w:pPr>
                        <w:rPr>
                          <w:rFonts w:ascii="Times New Roman" w:hAnsi="Times New Roman" w:cs="Times New Roman"/>
                          <w:sz w:val="12"/>
                          <w:szCs w:val="12"/>
                          <w:lang w:val="ru-RU"/>
                        </w:rPr>
                      </w:pPr>
                      <w:r w:rsidRPr="00A07FB7">
                        <w:rPr>
                          <w:rFonts w:ascii="Times New Roman" w:hAnsi="Times New Roman" w:cs="Times New Roman"/>
                          <w:sz w:val="12"/>
                          <w:szCs w:val="12"/>
                          <w:lang w:val="ru-RU"/>
                        </w:rPr>
                        <w:t>Сзади талии</w:t>
                      </w:r>
                      <w:r w:rsidR="00A07FB7" w:rsidRPr="00A07FB7">
                        <w:rPr>
                          <w:rFonts w:ascii="Times New Roman" w:hAnsi="Times New Roman" w:cs="Times New Roman"/>
                          <w:sz w:val="12"/>
                          <w:szCs w:val="12"/>
                          <w:lang w:val="ru-RU"/>
                        </w:rPr>
                        <w:t xml:space="preserve"> ребристая</w:t>
                      </w:r>
                    </w:p>
                    <w:p w14:paraId="5D850B48" w14:textId="77777777" w:rsid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 ткань, эластичная лента </w:t>
                      </w:r>
                    </w:p>
                    <w:p w14:paraId="026C7541" w14:textId="5BD034C3" w:rsidR="00E1483B" w:rsidRPr="00A07FB7" w:rsidRDefault="00A07FB7">
                      <w:pPr>
                        <w:rPr>
                          <w:rFonts w:ascii="Times New Roman" w:hAnsi="Times New Roman" w:cs="Times New Roman"/>
                          <w:sz w:val="12"/>
                          <w:szCs w:val="12"/>
                          <w:lang w:val="ru-RU"/>
                        </w:rPr>
                      </w:pPr>
                      <w:r w:rsidRPr="00A07FB7">
                        <w:rPr>
                          <w:rFonts w:ascii="Times New Roman" w:hAnsi="Times New Roman" w:cs="Times New Roman"/>
                          <w:sz w:val="12"/>
                          <w:szCs w:val="12"/>
                          <w:lang w:val="ru-RU"/>
                        </w:rPr>
                        <w:t xml:space="preserve">и закрепка с двух сторон </w:t>
                      </w:r>
                    </w:p>
                  </w:txbxContent>
                </v:textbox>
              </v:shape>
            </w:pict>
          </mc:Fallback>
        </mc:AlternateContent>
      </w:r>
      <w:r w:rsidR="00E1483B">
        <w:rPr>
          <w:rFonts w:ascii="Times New Roman" w:hAnsi="Times New Roman" w:cs="Times New Roman"/>
          <w:noProof/>
          <w:sz w:val="20"/>
          <w:szCs w:val="20"/>
          <w:lang w:val="ru-RU"/>
        </w:rPr>
        <mc:AlternateContent>
          <mc:Choice Requires="wps">
            <w:drawing>
              <wp:anchor distT="0" distB="0" distL="114300" distR="114300" simplePos="0" relativeHeight="252759040" behindDoc="0" locked="0" layoutInCell="1" allowOverlap="1" wp14:anchorId="6055463C" wp14:editId="5173B62E">
                <wp:simplePos x="0" y="0"/>
                <wp:positionH relativeFrom="column">
                  <wp:posOffset>3359150</wp:posOffset>
                </wp:positionH>
                <wp:positionV relativeFrom="paragraph">
                  <wp:posOffset>6457950</wp:posOffset>
                </wp:positionV>
                <wp:extent cx="828675" cy="215900"/>
                <wp:effectExtent l="0" t="0" r="28575" b="12700"/>
                <wp:wrapNone/>
                <wp:docPr id="1379" name="Надпись 1379"/>
                <wp:cNvGraphicFramePr/>
                <a:graphic xmlns:a="http://schemas.openxmlformats.org/drawingml/2006/main">
                  <a:graphicData uri="http://schemas.microsoft.com/office/word/2010/wordprocessingShape">
                    <wps:wsp>
                      <wps:cNvSpPr txBox="1"/>
                      <wps:spPr>
                        <a:xfrm>
                          <a:off x="0" y="0"/>
                          <a:ext cx="828675" cy="215900"/>
                        </a:xfrm>
                        <a:prstGeom prst="rect">
                          <a:avLst/>
                        </a:prstGeom>
                        <a:solidFill>
                          <a:sysClr val="window" lastClr="FFFFFF"/>
                        </a:solidFill>
                        <a:ln w="6350">
                          <a:solidFill>
                            <a:prstClr val="black"/>
                          </a:solidFill>
                        </a:ln>
                      </wps:spPr>
                      <wps:txbx>
                        <w:txbxContent>
                          <w:p w14:paraId="7D6422A8" w14:textId="77777777" w:rsidR="00AA1FCC" w:rsidRPr="00B87B14" w:rsidRDefault="00AA1FCC" w:rsidP="00AA1FCC">
                            <w:pPr>
                              <w:rPr>
                                <w:rFonts w:ascii="Times New Roman" w:hAnsi="Times New Roman" w:cs="Times New Roman"/>
                                <w:sz w:val="12"/>
                                <w:szCs w:val="12"/>
                                <w:lang w:val="ru-RU"/>
                              </w:rPr>
                            </w:pPr>
                            <w:r>
                              <w:rPr>
                                <w:rFonts w:ascii="Times New Roman" w:hAnsi="Times New Roman" w:cs="Times New Roman"/>
                                <w:sz w:val="12"/>
                                <w:szCs w:val="12"/>
                                <w:lang w:val="ru-RU"/>
                              </w:rPr>
                              <w:t>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5463C" id="Надпись 1379" o:spid="_x0000_s1822" type="#_x0000_t202" style="position:absolute;left:0;text-align:left;margin-left:264.5pt;margin-top:508.5pt;width:65.25pt;height:17pt;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" fillcolor="window" strokeweight=".5pt">
                <v:textbox>
                  <w:txbxContent>
                    <w:p w14:paraId="7D6422A8" w14:textId="77777777" w:rsidR="00AA1FCC" w:rsidRPr="00B87B14" w:rsidRDefault="00AA1FCC" w:rsidP="00AA1FCC">
                      <w:pPr>
                        <w:rPr>
                          <w:rFonts w:ascii="Times New Roman" w:hAnsi="Times New Roman" w:cs="Times New Roman"/>
                          <w:sz w:val="12"/>
                          <w:szCs w:val="12"/>
                          <w:lang w:val="ru-RU"/>
                        </w:rPr>
                      </w:pPr>
                      <w:r>
                        <w:rPr>
                          <w:rFonts w:ascii="Times New Roman" w:hAnsi="Times New Roman" w:cs="Times New Roman"/>
                          <w:sz w:val="12"/>
                          <w:szCs w:val="12"/>
                          <w:lang w:val="ru-RU"/>
                        </w:rPr>
                        <w:t>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6</w:t>
                      </w:r>
                    </w:p>
                  </w:txbxContent>
                </v:textbox>
              </v:shape>
            </w:pict>
          </mc:Fallback>
        </mc:AlternateContent>
      </w:r>
      <w:r w:rsidR="00E1483B">
        <w:rPr>
          <w:rFonts w:ascii="Times New Roman" w:hAnsi="Times New Roman" w:cs="Times New Roman"/>
          <w:noProof/>
          <w:sz w:val="20"/>
          <w:szCs w:val="20"/>
          <w:lang w:val="ru-RU"/>
        </w:rPr>
        <mc:AlternateContent>
          <mc:Choice Requires="wps">
            <w:drawing>
              <wp:anchor distT="0" distB="0" distL="114300" distR="114300" simplePos="0" relativeHeight="252760064" behindDoc="0" locked="0" layoutInCell="1" allowOverlap="1" wp14:anchorId="4FC7B746" wp14:editId="0BDA7BB4">
                <wp:simplePos x="0" y="0"/>
                <wp:positionH relativeFrom="column">
                  <wp:posOffset>1377950</wp:posOffset>
                </wp:positionH>
                <wp:positionV relativeFrom="paragraph">
                  <wp:posOffset>6742430</wp:posOffset>
                </wp:positionV>
                <wp:extent cx="844550" cy="438150"/>
                <wp:effectExtent l="0" t="0" r="12700" b="19050"/>
                <wp:wrapNone/>
                <wp:docPr id="1380" name="Надпись 1380"/>
                <wp:cNvGraphicFramePr/>
                <a:graphic xmlns:a="http://schemas.openxmlformats.org/drawingml/2006/main">
                  <a:graphicData uri="http://schemas.microsoft.com/office/word/2010/wordprocessingShape">
                    <wps:wsp>
                      <wps:cNvSpPr txBox="1"/>
                      <wps:spPr>
                        <a:xfrm>
                          <a:off x="0" y="0"/>
                          <a:ext cx="844550" cy="438150"/>
                        </a:xfrm>
                        <a:prstGeom prst="rect">
                          <a:avLst/>
                        </a:prstGeom>
                        <a:solidFill>
                          <a:schemeClr val="lt1"/>
                        </a:solidFill>
                        <a:ln w="6350">
                          <a:solidFill>
                            <a:prstClr val="black"/>
                          </a:solidFill>
                        </a:ln>
                      </wps:spPr>
                      <wps:txbx>
                        <w:txbxContent>
                          <w:p w14:paraId="361CD7FB" w14:textId="77777777" w:rsidR="00AA1FCC" w:rsidRDefault="00AA1FCC">
                            <w:pPr>
                              <w:rPr>
                                <w:rFonts w:ascii="Times New Roman" w:hAnsi="Times New Roman" w:cs="Times New Roman"/>
                                <w:sz w:val="16"/>
                                <w:szCs w:val="16"/>
                                <w:lang w:val="ru-RU"/>
                              </w:rPr>
                            </w:pPr>
                            <w:r w:rsidRPr="00AA1FCC">
                              <w:rPr>
                                <w:rFonts w:ascii="Times New Roman" w:hAnsi="Times New Roman" w:cs="Times New Roman"/>
                                <w:sz w:val="16"/>
                                <w:szCs w:val="16"/>
                                <w:lang w:val="ru-RU"/>
                              </w:rPr>
                              <w:t xml:space="preserve">Согнуть край </w:t>
                            </w:r>
                          </w:p>
                          <w:p w14:paraId="2661F069" w14:textId="77777777" w:rsidR="00AA1FCC" w:rsidRDefault="00AA1FCC">
                            <w:pPr>
                              <w:rPr>
                                <w:rFonts w:ascii="Times New Roman" w:hAnsi="Times New Roman" w:cs="Times New Roman"/>
                                <w:sz w:val="16"/>
                                <w:szCs w:val="16"/>
                                <w:lang w:val="ru-RU"/>
                              </w:rPr>
                            </w:pPr>
                            <w:r w:rsidRPr="00AA1FCC">
                              <w:rPr>
                                <w:rFonts w:ascii="Times New Roman" w:hAnsi="Times New Roman" w:cs="Times New Roman"/>
                                <w:sz w:val="16"/>
                                <w:szCs w:val="16"/>
                                <w:lang w:val="ru-RU"/>
                              </w:rPr>
                              <w:t xml:space="preserve">брюк шириной </w:t>
                            </w:r>
                          </w:p>
                          <w:p w14:paraId="42F47FF8" w14:textId="0B96770D" w:rsidR="00AA1FCC" w:rsidRPr="00AA1FCC" w:rsidRDefault="00AA1FCC">
                            <w:pPr>
                              <w:rPr>
                                <w:rFonts w:ascii="Times New Roman" w:hAnsi="Times New Roman" w:cs="Times New Roman"/>
                                <w:sz w:val="16"/>
                                <w:szCs w:val="16"/>
                                <w:lang w:val="ru-RU"/>
                              </w:rPr>
                            </w:pPr>
                            <w:r w:rsidRPr="00AA1FCC">
                              <w:rPr>
                                <w:rFonts w:ascii="Times New Roman" w:hAnsi="Times New Roman" w:cs="Times New Roman"/>
                                <w:sz w:val="16"/>
                                <w:szCs w:val="16"/>
                                <w:lang w:val="ru-RU"/>
                              </w:rPr>
                              <w:t>2.0+-0.1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7B746" id="Надпись 1380" o:spid="_x0000_s1823" type="#_x0000_t202" style="position:absolute;left:0;text-align:left;margin-left:108.5pt;margin-top:530.9pt;width:66.5pt;height:34.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" fillcolor="white [3201]" strokeweight=".5pt">
                <v:textbox>
                  <w:txbxContent>
                    <w:p w14:paraId="361CD7FB" w14:textId="77777777" w:rsidR="00AA1FCC" w:rsidRDefault="00AA1FCC">
                      <w:pPr>
                        <w:rPr>
                          <w:rFonts w:ascii="Times New Roman" w:hAnsi="Times New Roman" w:cs="Times New Roman"/>
                          <w:sz w:val="16"/>
                          <w:szCs w:val="16"/>
                          <w:lang w:val="ru-RU"/>
                        </w:rPr>
                      </w:pPr>
                      <w:r w:rsidRPr="00AA1FCC">
                        <w:rPr>
                          <w:rFonts w:ascii="Times New Roman" w:hAnsi="Times New Roman" w:cs="Times New Roman"/>
                          <w:sz w:val="16"/>
                          <w:szCs w:val="16"/>
                          <w:lang w:val="ru-RU"/>
                        </w:rPr>
                        <w:t xml:space="preserve">Согнуть край </w:t>
                      </w:r>
                    </w:p>
                    <w:p w14:paraId="2661F069" w14:textId="77777777" w:rsidR="00AA1FCC" w:rsidRDefault="00AA1FCC">
                      <w:pPr>
                        <w:rPr>
                          <w:rFonts w:ascii="Times New Roman" w:hAnsi="Times New Roman" w:cs="Times New Roman"/>
                          <w:sz w:val="16"/>
                          <w:szCs w:val="16"/>
                          <w:lang w:val="ru-RU"/>
                        </w:rPr>
                      </w:pPr>
                      <w:r w:rsidRPr="00AA1FCC">
                        <w:rPr>
                          <w:rFonts w:ascii="Times New Roman" w:hAnsi="Times New Roman" w:cs="Times New Roman"/>
                          <w:sz w:val="16"/>
                          <w:szCs w:val="16"/>
                          <w:lang w:val="ru-RU"/>
                        </w:rPr>
                        <w:t xml:space="preserve">брюк шириной </w:t>
                      </w:r>
                    </w:p>
                    <w:p w14:paraId="42F47FF8" w14:textId="0B96770D" w:rsidR="00AA1FCC" w:rsidRPr="00AA1FCC" w:rsidRDefault="00AA1FCC">
                      <w:pPr>
                        <w:rPr>
                          <w:rFonts w:ascii="Times New Roman" w:hAnsi="Times New Roman" w:cs="Times New Roman"/>
                          <w:sz w:val="16"/>
                          <w:szCs w:val="16"/>
                          <w:lang w:val="ru-RU"/>
                        </w:rPr>
                      </w:pPr>
                      <w:r w:rsidRPr="00AA1FCC">
                        <w:rPr>
                          <w:rFonts w:ascii="Times New Roman" w:hAnsi="Times New Roman" w:cs="Times New Roman"/>
                          <w:sz w:val="16"/>
                          <w:szCs w:val="16"/>
                          <w:lang w:val="ru-RU"/>
                        </w:rPr>
                        <w:t>2.0+-0.1</w:t>
                      </w:r>
                    </w:p>
                  </w:txbxContent>
                </v:textbox>
              </v:shape>
            </w:pict>
          </mc:Fallback>
        </mc:AlternateContent>
      </w:r>
      <w:r w:rsidR="00AA1FCC">
        <w:rPr>
          <w:rFonts w:ascii="Times New Roman" w:hAnsi="Times New Roman" w:cs="Times New Roman"/>
          <w:noProof/>
          <w:sz w:val="20"/>
          <w:szCs w:val="20"/>
          <w:lang w:val="ru-RU"/>
        </w:rPr>
        <mc:AlternateContent>
          <mc:Choice Requires="wps">
            <w:drawing>
              <wp:anchor distT="0" distB="0" distL="114300" distR="114300" simplePos="0" relativeHeight="252761088" behindDoc="0" locked="0" layoutInCell="1" allowOverlap="1" wp14:anchorId="47AB3FF2" wp14:editId="7E8F8BA8">
                <wp:simplePos x="0" y="0"/>
                <wp:positionH relativeFrom="column">
                  <wp:posOffset>1720850</wp:posOffset>
                </wp:positionH>
                <wp:positionV relativeFrom="paragraph">
                  <wp:posOffset>6096000</wp:posOffset>
                </wp:positionV>
                <wp:extent cx="1289050" cy="577850"/>
                <wp:effectExtent l="0" t="0" r="25400" b="12700"/>
                <wp:wrapNone/>
                <wp:docPr id="1381" name="Надпись 1381"/>
                <wp:cNvGraphicFramePr/>
                <a:graphic xmlns:a="http://schemas.openxmlformats.org/drawingml/2006/main">
                  <a:graphicData uri="http://schemas.microsoft.com/office/word/2010/wordprocessingShape">
                    <wps:wsp>
                      <wps:cNvSpPr txBox="1"/>
                      <wps:spPr>
                        <a:xfrm>
                          <a:off x="0" y="0"/>
                          <a:ext cx="1289050" cy="577850"/>
                        </a:xfrm>
                        <a:prstGeom prst="rect">
                          <a:avLst/>
                        </a:prstGeom>
                        <a:solidFill>
                          <a:schemeClr val="lt1"/>
                        </a:solidFill>
                        <a:ln w="6350">
                          <a:solidFill>
                            <a:prstClr val="black"/>
                          </a:solidFill>
                        </a:ln>
                      </wps:spPr>
                      <wps:txbx>
                        <w:txbxContent>
                          <w:p w14:paraId="2ABC24F3" w14:textId="20585EA1" w:rsidR="00AA1FCC" w:rsidRPr="00E1483B" w:rsidRDefault="00E1483B">
                            <w:pPr>
                              <w:rPr>
                                <w:rFonts w:ascii="Times New Roman" w:hAnsi="Times New Roman" w:cs="Times New Roman"/>
                                <w:sz w:val="12"/>
                                <w:szCs w:val="12"/>
                                <w:lang w:val="ru-RU"/>
                              </w:rPr>
                            </w:pPr>
                            <w:r w:rsidRPr="00E1483B">
                              <w:rPr>
                                <w:rFonts w:ascii="Times New Roman" w:hAnsi="Times New Roman" w:cs="Times New Roman"/>
                                <w:sz w:val="12"/>
                                <w:szCs w:val="12"/>
                                <w:lang w:val="ru-RU"/>
                              </w:rPr>
                              <w:t xml:space="preserve">На регулирующем хлястике установить закрепку в интервале </w:t>
                            </w:r>
                            <w:proofErr w:type="gramStart"/>
                            <w:r w:rsidRPr="00E1483B">
                              <w:rPr>
                                <w:rFonts w:ascii="Times New Roman" w:hAnsi="Times New Roman" w:cs="Times New Roman"/>
                                <w:sz w:val="12"/>
                                <w:szCs w:val="12"/>
                                <w:lang w:val="ru-RU"/>
                              </w:rPr>
                              <w:t>1.5,несколько</w:t>
                            </w:r>
                            <w:proofErr w:type="gramEnd"/>
                            <w:r w:rsidRPr="00E1483B">
                              <w:rPr>
                                <w:rFonts w:ascii="Times New Roman" w:hAnsi="Times New Roman" w:cs="Times New Roman"/>
                                <w:sz w:val="12"/>
                                <w:szCs w:val="12"/>
                                <w:lang w:val="ru-RU"/>
                              </w:rPr>
                              <w:t xml:space="preserve"> </w:t>
                            </w:r>
                            <w:proofErr w:type="spellStart"/>
                            <w:r w:rsidRPr="00E1483B">
                              <w:rPr>
                                <w:rFonts w:ascii="Times New Roman" w:hAnsi="Times New Roman" w:cs="Times New Roman"/>
                                <w:sz w:val="12"/>
                                <w:szCs w:val="12"/>
                                <w:lang w:val="ru-RU"/>
                              </w:rPr>
                              <w:t>раз,длина</w:t>
                            </w:r>
                            <w:proofErr w:type="spellEnd"/>
                            <w:r w:rsidRPr="00E1483B">
                              <w:rPr>
                                <w:rFonts w:ascii="Times New Roman" w:hAnsi="Times New Roman" w:cs="Times New Roman"/>
                                <w:sz w:val="12"/>
                                <w:szCs w:val="12"/>
                                <w:lang w:val="ru-RU"/>
                              </w:rPr>
                              <w:t xml:space="preserve"> 11.0, вокруг обработать видимым швом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B3FF2" id="Надпись 1381" o:spid="_x0000_s1824" type="#_x0000_t202" style="position:absolute;left:0;text-align:left;margin-left:135.5pt;margin-top:480pt;width:101.5pt;height:45.5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" fillcolor="white [3201]" strokeweight=".5pt">
                <v:textbox>
                  <w:txbxContent>
                    <w:p w14:paraId="2ABC24F3" w14:textId="20585EA1" w:rsidR="00AA1FCC" w:rsidRPr="00E1483B" w:rsidRDefault="00E1483B">
                      <w:pPr>
                        <w:rPr>
                          <w:rFonts w:ascii="Times New Roman" w:hAnsi="Times New Roman" w:cs="Times New Roman"/>
                          <w:sz w:val="12"/>
                          <w:szCs w:val="12"/>
                          <w:lang w:val="ru-RU"/>
                        </w:rPr>
                      </w:pPr>
                      <w:r w:rsidRPr="00E1483B">
                        <w:rPr>
                          <w:rFonts w:ascii="Times New Roman" w:hAnsi="Times New Roman" w:cs="Times New Roman"/>
                          <w:sz w:val="12"/>
                          <w:szCs w:val="12"/>
                          <w:lang w:val="ru-RU"/>
                        </w:rPr>
                        <w:t xml:space="preserve">На регулирующем хлястике установить закрепку в интервале </w:t>
                      </w:r>
                      <w:proofErr w:type="gramStart"/>
                      <w:r w:rsidRPr="00E1483B">
                        <w:rPr>
                          <w:rFonts w:ascii="Times New Roman" w:hAnsi="Times New Roman" w:cs="Times New Roman"/>
                          <w:sz w:val="12"/>
                          <w:szCs w:val="12"/>
                          <w:lang w:val="ru-RU"/>
                        </w:rPr>
                        <w:t>1.5,несколько</w:t>
                      </w:r>
                      <w:proofErr w:type="gramEnd"/>
                      <w:r w:rsidRPr="00E1483B">
                        <w:rPr>
                          <w:rFonts w:ascii="Times New Roman" w:hAnsi="Times New Roman" w:cs="Times New Roman"/>
                          <w:sz w:val="12"/>
                          <w:szCs w:val="12"/>
                          <w:lang w:val="ru-RU"/>
                        </w:rPr>
                        <w:t xml:space="preserve"> </w:t>
                      </w:r>
                      <w:proofErr w:type="spellStart"/>
                      <w:r w:rsidRPr="00E1483B">
                        <w:rPr>
                          <w:rFonts w:ascii="Times New Roman" w:hAnsi="Times New Roman" w:cs="Times New Roman"/>
                          <w:sz w:val="12"/>
                          <w:szCs w:val="12"/>
                          <w:lang w:val="ru-RU"/>
                        </w:rPr>
                        <w:t>раз,длина</w:t>
                      </w:r>
                      <w:proofErr w:type="spellEnd"/>
                      <w:r w:rsidRPr="00E1483B">
                        <w:rPr>
                          <w:rFonts w:ascii="Times New Roman" w:hAnsi="Times New Roman" w:cs="Times New Roman"/>
                          <w:sz w:val="12"/>
                          <w:szCs w:val="12"/>
                          <w:lang w:val="ru-RU"/>
                        </w:rPr>
                        <w:t xml:space="preserve"> 11.0, вокруг обработать видимым швом 0.2</w:t>
                      </w:r>
                    </w:p>
                  </w:txbxContent>
                </v:textbox>
              </v:shape>
            </w:pict>
          </mc:Fallback>
        </mc:AlternateContent>
      </w:r>
      <w:r w:rsidR="00AA1FCC">
        <w:rPr>
          <w:rFonts w:ascii="Times New Roman" w:hAnsi="Times New Roman" w:cs="Times New Roman"/>
          <w:noProof/>
          <w:sz w:val="20"/>
          <w:szCs w:val="20"/>
          <w:lang w:val="ru-RU"/>
        </w:rPr>
        <mc:AlternateContent>
          <mc:Choice Requires="wps">
            <w:drawing>
              <wp:anchor distT="0" distB="0" distL="114300" distR="114300" simplePos="0" relativeHeight="252752896" behindDoc="0" locked="0" layoutInCell="1" allowOverlap="1" wp14:anchorId="0FB9C850" wp14:editId="51A75AB1">
                <wp:simplePos x="0" y="0"/>
                <wp:positionH relativeFrom="column">
                  <wp:posOffset>2639060</wp:posOffset>
                </wp:positionH>
                <wp:positionV relativeFrom="paragraph">
                  <wp:posOffset>1620520</wp:posOffset>
                </wp:positionV>
                <wp:extent cx="828675" cy="268605"/>
                <wp:effectExtent l="0" t="0" r="28575" b="17145"/>
                <wp:wrapNone/>
                <wp:docPr id="304" name="Надпись 304"/>
                <wp:cNvGraphicFramePr/>
                <a:graphic xmlns:a="http://schemas.openxmlformats.org/drawingml/2006/main">
                  <a:graphicData uri="http://schemas.microsoft.com/office/word/2010/wordprocessingShape">
                    <wps:wsp>
                      <wps:cNvSpPr txBox="1"/>
                      <wps:spPr>
                        <a:xfrm>
                          <a:off x="0" y="0"/>
                          <a:ext cx="828675" cy="268605"/>
                        </a:xfrm>
                        <a:prstGeom prst="rect">
                          <a:avLst/>
                        </a:prstGeom>
                        <a:solidFill>
                          <a:sysClr val="window" lastClr="FFFFFF"/>
                        </a:solidFill>
                        <a:ln w="6350">
                          <a:solidFill>
                            <a:prstClr val="black"/>
                          </a:solidFill>
                        </a:ln>
                      </wps:spPr>
                      <wps:txbx>
                        <w:txbxContent>
                          <w:p w14:paraId="375D7916"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9C850" id="Надпись 304" o:spid="_x0000_s1825" type="#_x0000_t202" style="position:absolute;left:0;text-align:left;margin-left:207.8pt;margin-top:127.6pt;width:65.25pt;height:21.15pt;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" fillcolor="window" strokeweight=".5pt">
                <v:textbox>
                  <w:txbxContent>
                    <w:p w14:paraId="375D7916"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sidR="00AA1FCC">
        <w:rPr>
          <w:rFonts w:ascii="Times New Roman" w:hAnsi="Times New Roman" w:cs="Times New Roman"/>
          <w:noProof/>
          <w:sz w:val="20"/>
          <w:szCs w:val="20"/>
          <w:lang w:val="ru-RU"/>
        </w:rPr>
        <mc:AlternateContent>
          <mc:Choice Requires="wps">
            <w:drawing>
              <wp:anchor distT="0" distB="0" distL="114300" distR="114300" simplePos="0" relativeHeight="252755968" behindDoc="0" locked="0" layoutInCell="1" allowOverlap="1" wp14:anchorId="4156451B" wp14:editId="32EC0006">
                <wp:simplePos x="0" y="0"/>
                <wp:positionH relativeFrom="column">
                  <wp:posOffset>2418715</wp:posOffset>
                </wp:positionH>
                <wp:positionV relativeFrom="paragraph">
                  <wp:posOffset>1075055</wp:posOffset>
                </wp:positionV>
                <wp:extent cx="828675" cy="182880"/>
                <wp:effectExtent l="0" t="0" r="28575" b="26670"/>
                <wp:wrapNone/>
                <wp:docPr id="307" name="Надпись 307"/>
                <wp:cNvGraphicFramePr/>
                <a:graphic xmlns:a="http://schemas.openxmlformats.org/drawingml/2006/main">
                  <a:graphicData uri="http://schemas.microsoft.com/office/word/2010/wordprocessingShape">
                    <wps:wsp>
                      <wps:cNvSpPr txBox="1"/>
                      <wps:spPr>
                        <a:xfrm>
                          <a:off x="0" y="0"/>
                          <a:ext cx="828675" cy="182880"/>
                        </a:xfrm>
                        <a:prstGeom prst="rect">
                          <a:avLst/>
                        </a:prstGeom>
                        <a:solidFill>
                          <a:sysClr val="window" lastClr="FFFFFF"/>
                        </a:solidFill>
                        <a:ln w="6350">
                          <a:solidFill>
                            <a:prstClr val="black"/>
                          </a:solidFill>
                        </a:ln>
                      </wps:spPr>
                      <wps:txbx>
                        <w:txbxContent>
                          <w:p w14:paraId="75D05B1A"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451B" id="Надпись 307" o:spid="_x0000_s1826" type="#_x0000_t202" style="position:absolute;left:0;text-align:left;margin-left:190.45pt;margin-top:84.65pt;width:65.25pt;height:14.4pt;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" fillcolor="window" strokeweight=".5pt">
                <v:textbox>
                  <w:txbxContent>
                    <w:p w14:paraId="75D05B1A"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6</w:t>
                      </w:r>
                    </w:p>
                  </w:txbxContent>
                </v:textbox>
              </v:shape>
            </w:pict>
          </mc:Fallback>
        </mc:AlternateContent>
      </w:r>
      <w:r w:rsidR="00AA1FCC">
        <w:rPr>
          <w:rFonts w:ascii="Times New Roman" w:hAnsi="Times New Roman" w:cs="Times New Roman"/>
          <w:noProof/>
          <w:sz w:val="20"/>
          <w:szCs w:val="20"/>
          <w:lang w:val="ru-RU"/>
        </w:rPr>
        <mc:AlternateContent>
          <mc:Choice Requires="wps">
            <w:drawing>
              <wp:anchor distT="0" distB="0" distL="114300" distR="114300" simplePos="0" relativeHeight="252754944" behindDoc="0" locked="0" layoutInCell="1" allowOverlap="1" wp14:anchorId="20A35F51" wp14:editId="53AD03D4">
                <wp:simplePos x="0" y="0"/>
                <wp:positionH relativeFrom="column">
                  <wp:posOffset>2138680</wp:posOffset>
                </wp:positionH>
                <wp:positionV relativeFrom="paragraph">
                  <wp:posOffset>327025</wp:posOffset>
                </wp:positionV>
                <wp:extent cx="811530" cy="234315"/>
                <wp:effectExtent l="0" t="0" r="26670" b="13335"/>
                <wp:wrapNone/>
                <wp:docPr id="306" name="Надпись 306"/>
                <wp:cNvGraphicFramePr/>
                <a:graphic xmlns:a="http://schemas.openxmlformats.org/drawingml/2006/main">
                  <a:graphicData uri="http://schemas.microsoft.com/office/word/2010/wordprocessingShape">
                    <wps:wsp>
                      <wps:cNvSpPr txBox="1"/>
                      <wps:spPr>
                        <a:xfrm>
                          <a:off x="0" y="0"/>
                          <a:ext cx="811530" cy="234315"/>
                        </a:xfrm>
                        <a:prstGeom prst="rect">
                          <a:avLst/>
                        </a:prstGeom>
                        <a:solidFill>
                          <a:sysClr val="window" lastClr="FFFFFF"/>
                        </a:solidFill>
                        <a:ln w="6350">
                          <a:solidFill>
                            <a:prstClr val="black"/>
                          </a:solidFill>
                        </a:ln>
                      </wps:spPr>
                      <wps:txbx>
                        <w:txbxContent>
                          <w:p w14:paraId="1C67922A"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35F51" id="Надпись 306" o:spid="_x0000_s1827" type="#_x0000_t202" style="position:absolute;left:0;text-align:left;margin-left:168.4pt;margin-top:25.75pt;width:63.9pt;height:18.45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" fillcolor="window" strokeweight=".5pt">
                <v:textbox>
                  <w:txbxContent>
                    <w:p w14:paraId="1C67922A"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6</w:t>
                      </w:r>
                    </w:p>
                  </w:txbxContent>
                </v:textbox>
              </v:shape>
            </w:pict>
          </mc:Fallback>
        </mc:AlternateContent>
      </w:r>
      <w:r w:rsidR="00BA01F7">
        <w:rPr>
          <w:rFonts w:ascii="Times New Roman" w:hAnsi="Times New Roman" w:cs="Times New Roman"/>
          <w:noProof/>
          <w:sz w:val="20"/>
          <w:szCs w:val="20"/>
          <w:lang w:val="ru-RU"/>
        </w:rPr>
        <mc:AlternateContent>
          <mc:Choice Requires="wps">
            <w:drawing>
              <wp:anchor distT="0" distB="0" distL="114300" distR="114300" simplePos="0" relativeHeight="252753920" behindDoc="0" locked="0" layoutInCell="1" allowOverlap="1" wp14:anchorId="6D5B344C" wp14:editId="18D35D9A">
                <wp:simplePos x="0" y="0"/>
                <wp:positionH relativeFrom="column">
                  <wp:posOffset>3235325</wp:posOffset>
                </wp:positionH>
                <wp:positionV relativeFrom="paragraph">
                  <wp:posOffset>3030220</wp:posOffset>
                </wp:positionV>
                <wp:extent cx="828675" cy="268605"/>
                <wp:effectExtent l="0" t="0" r="28575" b="17145"/>
                <wp:wrapNone/>
                <wp:docPr id="305" name="Надпись 305"/>
                <wp:cNvGraphicFramePr/>
                <a:graphic xmlns:a="http://schemas.openxmlformats.org/drawingml/2006/main">
                  <a:graphicData uri="http://schemas.microsoft.com/office/word/2010/wordprocessingShape">
                    <wps:wsp>
                      <wps:cNvSpPr txBox="1"/>
                      <wps:spPr>
                        <a:xfrm>
                          <a:off x="0" y="0"/>
                          <a:ext cx="828675" cy="268605"/>
                        </a:xfrm>
                        <a:prstGeom prst="rect">
                          <a:avLst/>
                        </a:prstGeom>
                        <a:solidFill>
                          <a:sysClr val="window" lastClr="FFFFFF"/>
                        </a:solidFill>
                        <a:ln w="6350">
                          <a:solidFill>
                            <a:prstClr val="black"/>
                          </a:solidFill>
                        </a:ln>
                      </wps:spPr>
                      <wps:txbx>
                        <w:txbxContent>
                          <w:p w14:paraId="2AD99862"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5B344C" id="Надпись 305" o:spid="_x0000_s1828" type="#_x0000_t202" style="position:absolute;left:0;text-align:left;margin-left:254.75pt;margin-top:238.6pt;width:65.25pt;height:21.1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" fillcolor="window" strokeweight=".5pt">
                <v:textbox>
                  <w:txbxContent>
                    <w:p w14:paraId="2AD99862"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sidR="00F63360">
        <w:rPr>
          <w:rFonts w:ascii="Times New Roman" w:hAnsi="Times New Roman" w:cs="Times New Roman"/>
          <w:noProof/>
          <w:sz w:val="20"/>
          <w:szCs w:val="20"/>
          <w:lang w:val="ru-RU"/>
        </w:rPr>
        <mc:AlternateContent>
          <mc:Choice Requires="wps">
            <w:drawing>
              <wp:anchor distT="0" distB="0" distL="114300" distR="114300" simplePos="0" relativeHeight="252756992" behindDoc="0" locked="0" layoutInCell="1" allowOverlap="1" wp14:anchorId="27120CC1" wp14:editId="57FD7F67">
                <wp:simplePos x="0" y="0"/>
                <wp:positionH relativeFrom="column">
                  <wp:posOffset>4353560</wp:posOffset>
                </wp:positionH>
                <wp:positionV relativeFrom="paragraph">
                  <wp:posOffset>-14605</wp:posOffset>
                </wp:positionV>
                <wp:extent cx="1114425" cy="337185"/>
                <wp:effectExtent l="0" t="0" r="28575" b="24765"/>
                <wp:wrapNone/>
                <wp:docPr id="308" name="Надпись 308"/>
                <wp:cNvGraphicFramePr/>
                <a:graphic xmlns:a="http://schemas.openxmlformats.org/drawingml/2006/main">
                  <a:graphicData uri="http://schemas.microsoft.com/office/word/2010/wordprocessingShape">
                    <wps:wsp>
                      <wps:cNvSpPr txBox="1"/>
                      <wps:spPr>
                        <a:xfrm>
                          <a:off x="0" y="0"/>
                          <a:ext cx="1114425" cy="337185"/>
                        </a:xfrm>
                        <a:prstGeom prst="rect">
                          <a:avLst/>
                        </a:prstGeom>
                        <a:solidFill>
                          <a:schemeClr val="lt1"/>
                        </a:solidFill>
                        <a:ln w="6350">
                          <a:solidFill>
                            <a:prstClr val="black"/>
                          </a:solidFill>
                        </a:ln>
                      </wps:spPr>
                      <wps:txbx>
                        <w:txbxContent>
                          <w:p w14:paraId="40F0C1F7" w14:textId="77777777" w:rsidR="00F63360" w:rsidRPr="00F91D41"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Единицы измерения-сантиметр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20CC1" id="Надпись 308" o:spid="_x0000_s1829" type="#_x0000_t202" style="position:absolute;left:0;text-align:left;margin-left:342.8pt;margin-top:-1.15pt;width:87.75pt;height:26.55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" fillcolor="white [3201]" strokeweight=".5pt">
                <v:textbox>
                  <w:txbxContent>
                    <w:p w14:paraId="40F0C1F7" w14:textId="77777777" w:rsidR="00F63360" w:rsidRPr="00F91D41" w:rsidRDefault="00F63360" w:rsidP="00F63360">
                      <w:pPr>
                        <w:rPr>
                          <w:rFonts w:ascii="Times New Roman" w:hAnsi="Times New Roman" w:cs="Times New Roman"/>
                          <w:sz w:val="16"/>
                          <w:szCs w:val="16"/>
                          <w:lang w:val="ru-RU"/>
                        </w:rPr>
                      </w:pPr>
                      <w:r w:rsidRPr="00F91D41">
                        <w:rPr>
                          <w:rFonts w:ascii="Times New Roman" w:hAnsi="Times New Roman" w:cs="Times New Roman"/>
                          <w:sz w:val="16"/>
                          <w:szCs w:val="16"/>
                          <w:lang w:val="ru-RU"/>
                        </w:rPr>
                        <w:t>Единицы измерения-сантиметр</w:t>
                      </w:r>
                    </w:p>
                  </w:txbxContent>
                </v:textbox>
              </v:shape>
            </w:pict>
          </mc:Fallback>
        </mc:AlternateContent>
      </w:r>
      <w:r w:rsidR="00F63360">
        <w:rPr>
          <w:rFonts w:ascii="Times New Roman" w:hAnsi="Times New Roman" w:cs="Times New Roman"/>
          <w:noProof/>
          <w:sz w:val="20"/>
          <w:szCs w:val="20"/>
          <w:lang w:val="ru-RU"/>
        </w:rPr>
        <mc:AlternateContent>
          <mc:Choice Requires="wps">
            <w:drawing>
              <wp:anchor distT="0" distB="0" distL="114300" distR="114300" simplePos="0" relativeHeight="252751872" behindDoc="0" locked="0" layoutInCell="1" allowOverlap="1" wp14:anchorId="57B98C8D" wp14:editId="44BD2399">
                <wp:simplePos x="0" y="0"/>
                <wp:positionH relativeFrom="column">
                  <wp:posOffset>4977765</wp:posOffset>
                </wp:positionH>
                <wp:positionV relativeFrom="paragraph">
                  <wp:posOffset>885190</wp:posOffset>
                </wp:positionV>
                <wp:extent cx="828675" cy="268605"/>
                <wp:effectExtent l="0" t="0" r="28575" b="17145"/>
                <wp:wrapNone/>
                <wp:docPr id="303" name="Надпись 303"/>
                <wp:cNvGraphicFramePr/>
                <a:graphic xmlns:a="http://schemas.openxmlformats.org/drawingml/2006/main">
                  <a:graphicData uri="http://schemas.microsoft.com/office/word/2010/wordprocessingShape">
                    <wps:wsp>
                      <wps:cNvSpPr txBox="1"/>
                      <wps:spPr>
                        <a:xfrm>
                          <a:off x="0" y="0"/>
                          <a:ext cx="828675" cy="268605"/>
                        </a:xfrm>
                        <a:prstGeom prst="rect">
                          <a:avLst/>
                        </a:prstGeom>
                        <a:solidFill>
                          <a:sysClr val="window" lastClr="FFFFFF"/>
                        </a:solidFill>
                        <a:ln w="6350">
                          <a:solidFill>
                            <a:prstClr val="black"/>
                          </a:solidFill>
                        </a:ln>
                      </wps:spPr>
                      <wps:txbx>
                        <w:txbxContent>
                          <w:p w14:paraId="13365D9C"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98C8D" id="Надпись 303" o:spid="_x0000_s1830" type="#_x0000_t202" style="position:absolute;left:0;text-align:left;margin-left:391.95pt;margin-top:69.7pt;width:65.25pt;height:21.15pt;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" fillcolor="window" strokeweight=".5pt">
                <v:textbox>
                  <w:txbxContent>
                    <w:p w14:paraId="13365D9C" w14:textId="77777777" w:rsidR="00F63360" w:rsidRPr="00B87B14" w:rsidRDefault="00F63360" w:rsidP="00F63360">
                      <w:pPr>
                        <w:rPr>
                          <w:rFonts w:ascii="Times New Roman" w:hAnsi="Times New Roman" w:cs="Times New Roman"/>
                          <w:sz w:val="12"/>
                          <w:szCs w:val="12"/>
                          <w:lang w:val="ru-RU"/>
                        </w:rPr>
                      </w:pPr>
                      <w:r>
                        <w:rPr>
                          <w:rFonts w:ascii="Times New Roman" w:hAnsi="Times New Roman" w:cs="Times New Roman"/>
                          <w:sz w:val="12"/>
                          <w:szCs w:val="12"/>
                          <w:lang w:val="ru-RU"/>
                        </w:rPr>
                        <w:t>Двойной в</w:t>
                      </w:r>
                      <w:r w:rsidRPr="00B87B14">
                        <w:rPr>
                          <w:rFonts w:ascii="Times New Roman" w:hAnsi="Times New Roman" w:cs="Times New Roman"/>
                          <w:sz w:val="12"/>
                          <w:szCs w:val="12"/>
                          <w:lang w:val="ru-RU"/>
                        </w:rPr>
                        <w:t>идимый шов 0.</w:t>
                      </w:r>
                      <w:r>
                        <w:rPr>
                          <w:rFonts w:ascii="Times New Roman" w:hAnsi="Times New Roman" w:cs="Times New Roman"/>
                          <w:sz w:val="12"/>
                          <w:szCs w:val="12"/>
                          <w:lang w:val="ru-RU"/>
                        </w:rPr>
                        <w:t>1/0.7</w:t>
                      </w:r>
                    </w:p>
                  </w:txbxContent>
                </v:textbox>
              </v:shape>
            </w:pict>
          </mc:Fallback>
        </mc:AlternateContent>
      </w:r>
      <w:r w:rsidR="00F63360" w:rsidRPr="001F4534">
        <w:rPr>
          <w:rFonts w:ascii="Times New Roman" w:hAnsi="Times New Roman" w:cs="Times New Roman"/>
          <w:noProof/>
          <w:sz w:val="12"/>
          <w:szCs w:val="12"/>
          <w:lang w:val="ru-RU"/>
        </w:rPr>
        <w:drawing>
          <wp:inline distT="0" distB="0" distL="0" distR="0" wp14:anchorId="566607EF" wp14:editId="3777CD41">
            <wp:extent cx="5408758" cy="7778862"/>
            <wp:effectExtent l="0" t="0" r="1905" b="0"/>
            <wp:docPr id="141"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67.png"/>
                    <pic:cNvPicPr/>
                  </pic:nvPicPr>
                  <pic:blipFill>
                    <a:blip r:embed="rId75" cstate="print"/>
                    <a:stretch>
                      <a:fillRect/>
                    </a:stretch>
                  </pic:blipFill>
                  <pic:spPr>
                    <a:xfrm>
                      <a:off x="0" y="0"/>
                      <a:ext cx="5413935" cy="7786308"/>
                    </a:xfrm>
                    <a:prstGeom prst="rect">
                      <a:avLst/>
                    </a:prstGeom>
                  </pic:spPr>
                </pic:pic>
              </a:graphicData>
            </a:graphic>
          </wp:inline>
        </w:drawing>
      </w:r>
    </w:p>
    <w:p w14:paraId="6E5ED988" w14:textId="77777777" w:rsidR="00F63360" w:rsidRDefault="00F63360">
      <w:pPr>
        <w:pStyle w:val="a3"/>
        <w:tabs>
          <w:tab w:val="left" w:pos="1439"/>
        </w:tabs>
        <w:spacing w:before="146"/>
        <w:ind w:left="404"/>
        <w:jc w:val="center"/>
        <w:rPr>
          <w:rFonts w:ascii="Times New Roman" w:hAnsi="Times New Roman" w:cs="Times New Roman"/>
          <w:sz w:val="20"/>
          <w:szCs w:val="20"/>
        </w:rPr>
      </w:pPr>
    </w:p>
    <w:p w14:paraId="7B86A7F9" w14:textId="77777777" w:rsidR="00F63360" w:rsidRDefault="00F63360">
      <w:pPr>
        <w:pStyle w:val="a3"/>
        <w:tabs>
          <w:tab w:val="left" w:pos="1439"/>
        </w:tabs>
        <w:spacing w:before="146"/>
        <w:ind w:left="404"/>
        <w:jc w:val="center"/>
        <w:rPr>
          <w:rFonts w:ascii="Times New Roman" w:hAnsi="Times New Roman" w:cs="Times New Roman"/>
          <w:sz w:val="20"/>
          <w:szCs w:val="20"/>
        </w:rPr>
      </w:pPr>
    </w:p>
    <w:p w14:paraId="05C4D8C6" w14:textId="70E9FA58" w:rsidR="000932EF" w:rsidRPr="000932EF" w:rsidRDefault="000932EF" w:rsidP="000932EF">
      <w:pPr>
        <w:rPr>
          <w:rFonts w:ascii="Times New Roman" w:hAnsi="Times New Roman" w:cs="Times New Roman"/>
          <w:sz w:val="20"/>
          <w:szCs w:val="20"/>
          <w:lang w:val="ru-RU"/>
        </w:rPr>
      </w:pPr>
      <w:r w:rsidRPr="000932EF">
        <w:rPr>
          <w:rFonts w:ascii="Times New Roman" w:hAnsi="Times New Roman" w:cs="Times New Roman"/>
          <w:sz w:val="20"/>
          <w:szCs w:val="20"/>
          <w:lang w:val="ru-RU"/>
        </w:rPr>
        <w:t xml:space="preserve">Рисунок 5.7.5 </w:t>
      </w:r>
      <w:r w:rsidRPr="000932EF">
        <w:rPr>
          <w:rFonts w:ascii="Times New Roman" w:hAnsi="Times New Roman" w:cs="Times New Roman"/>
          <w:sz w:val="20"/>
          <w:szCs w:val="20"/>
        </w:rPr>
        <w:t>B</w:t>
      </w:r>
      <w:r w:rsidRPr="000932EF">
        <w:rPr>
          <w:rFonts w:ascii="Times New Roman" w:hAnsi="Times New Roman" w:cs="Times New Roman"/>
          <w:sz w:val="20"/>
          <w:szCs w:val="20"/>
          <w:lang w:val="ru-RU"/>
        </w:rPr>
        <w:t xml:space="preserve"> Описание процесса </w:t>
      </w:r>
      <w:r w:rsidR="00C04F03">
        <w:rPr>
          <w:rFonts w:ascii="Times New Roman" w:hAnsi="Times New Roman" w:cs="Times New Roman"/>
          <w:sz w:val="20"/>
          <w:szCs w:val="20"/>
          <w:lang w:val="ru-RU"/>
        </w:rPr>
        <w:t>задней</w:t>
      </w:r>
      <w:r w:rsidRPr="000932EF">
        <w:rPr>
          <w:rFonts w:ascii="Times New Roman" w:hAnsi="Times New Roman" w:cs="Times New Roman"/>
          <w:sz w:val="20"/>
          <w:szCs w:val="20"/>
          <w:lang w:val="ru-RU"/>
        </w:rPr>
        <w:t xml:space="preserve"> сторон</w:t>
      </w:r>
      <w:r w:rsidR="00C04F03">
        <w:rPr>
          <w:rFonts w:ascii="Times New Roman" w:hAnsi="Times New Roman" w:cs="Times New Roman"/>
          <w:sz w:val="20"/>
          <w:szCs w:val="20"/>
          <w:lang w:val="ru-RU"/>
        </w:rPr>
        <w:t xml:space="preserve">ы комбинезона </w:t>
      </w:r>
    </w:p>
    <w:p w14:paraId="5F34EBD5" w14:textId="5B35E300" w:rsidR="002A27BD" w:rsidRDefault="002A27BD" w:rsidP="00C04F03">
      <w:pPr>
        <w:pStyle w:val="a3"/>
        <w:tabs>
          <w:tab w:val="left" w:pos="1439"/>
        </w:tabs>
        <w:spacing w:before="146"/>
        <w:rPr>
          <w:rFonts w:ascii="Times New Roman" w:hAnsi="Times New Roman" w:cs="Times New Roman"/>
          <w:spacing w:val="-10"/>
          <w:sz w:val="20"/>
          <w:szCs w:val="20"/>
          <w:lang w:val="ru-RU"/>
        </w:rPr>
      </w:pPr>
    </w:p>
    <w:p w14:paraId="3D525988" w14:textId="77777777" w:rsidR="00C04F03" w:rsidRPr="00C04F03" w:rsidRDefault="00C04F03" w:rsidP="00C04F03">
      <w:pPr>
        <w:pStyle w:val="a3"/>
        <w:tabs>
          <w:tab w:val="left" w:pos="1439"/>
        </w:tabs>
        <w:spacing w:before="146"/>
        <w:rPr>
          <w:rFonts w:ascii="Times New Roman" w:hAnsi="Times New Roman" w:cs="Times New Roman"/>
          <w:sz w:val="20"/>
          <w:szCs w:val="20"/>
          <w:lang w:val="ru-RU"/>
        </w:rPr>
      </w:pPr>
    </w:p>
    <w:p w14:paraId="632AD848" w14:textId="474766DC" w:rsidR="00C04F03" w:rsidRPr="00C04F03" w:rsidRDefault="00C04F03" w:rsidP="00C04F03">
      <w:pPr>
        <w:rPr>
          <w:rFonts w:ascii="Times New Roman" w:hAnsi="Times New Roman" w:cs="Times New Roman"/>
          <w:b/>
          <w:bCs/>
          <w:sz w:val="20"/>
          <w:szCs w:val="20"/>
          <w:lang w:val="ru-RU"/>
        </w:rPr>
      </w:pPr>
      <w:r>
        <w:rPr>
          <w:rFonts w:ascii="Times New Roman" w:hAnsi="Times New Roman" w:cs="Times New Roman"/>
          <w:b/>
          <w:bCs/>
          <w:sz w:val="20"/>
          <w:szCs w:val="20"/>
          <w:lang w:val="ru-RU"/>
        </w:rPr>
        <w:t xml:space="preserve">5.7.5.4 </w:t>
      </w:r>
      <w:proofErr w:type="gramStart"/>
      <w:r w:rsidRPr="00C04F03">
        <w:rPr>
          <w:rFonts w:ascii="Times New Roman" w:hAnsi="Times New Roman" w:cs="Times New Roman"/>
          <w:b/>
          <w:bCs/>
          <w:sz w:val="20"/>
          <w:szCs w:val="20"/>
          <w:lang w:val="ru-RU"/>
        </w:rPr>
        <w:t>Технология  закрепки</w:t>
      </w:r>
      <w:proofErr w:type="gramEnd"/>
    </w:p>
    <w:p w14:paraId="540C7BD8" w14:textId="4780146C" w:rsidR="000932EF" w:rsidRPr="000932EF" w:rsidRDefault="00C04F03" w:rsidP="00C04F03">
      <w:pPr>
        <w:rPr>
          <w:rFonts w:ascii="Times New Roman" w:hAnsi="Times New Roman" w:cs="Times New Roman"/>
          <w:sz w:val="20"/>
          <w:szCs w:val="20"/>
          <w:lang w:val="ru-RU"/>
        </w:rPr>
      </w:pPr>
      <w:r w:rsidRPr="00C04F03">
        <w:rPr>
          <w:rFonts w:ascii="Times New Roman" w:hAnsi="Times New Roman" w:cs="Times New Roman"/>
          <w:sz w:val="20"/>
          <w:szCs w:val="20"/>
          <w:lang w:val="ru-RU"/>
        </w:rPr>
        <w:t>Технология закрепки</w:t>
      </w:r>
      <w:r w:rsidRPr="00C04F03">
        <w:rPr>
          <w:rFonts w:ascii="Times New Roman" w:hAnsi="Times New Roman" w:cs="Times New Roman"/>
          <w:b/>
          <w:bCs/>
          <w:sz w:val="20"/>
          <w:szCs w:val="20"/>
          <w:lang w:val="ru-RU"/>
        </w:rPr>
        <w:t xml:space="preserve"> </w:t>
      </w:r>
      <w:proofErr w:type="gramStart"/>
      <w:r w:rsidR="000932EF" w:rsidRPr="000932EF">
        <w:rPr>
          <w:rFonts w:ascii="Times New Roman" w:hAnsi="Times New Roman" w:cs="Times New Roman"/>
          <w:sz w:val="20"/>
          <w:szCs w:val="20"/>
          <w:lang w:val="ru-RU"/>
        </w:rPr>
        <w:t>долж</w:t>
      </w:r>
      <w:r>
        <w:rPr>
          <w:rFonts w:ascii="Times New Roman" w:hAnsi="Times New Roman" w:cs="Times New Roman"/>
          <w:sz w:val="20"/>
          <w:szCs w:val="20"/>
          <w:lang w:val="ru-RU"/>
        </w:rPr>
        <w:t xml:space="preserve">на </w:t>
      </w:r>
      <w:r w:rsidR="000932EF" w:rsidRPr="000932EF">
        <w:rPr>
          <w:rFonts w:ascii="Times New Roman" w:hAnsi="Times New Roman" w:cs="Times New Roman"/>
          <w:sz w:val="20"/>
          <w:szCs w:val="20"/>
          <w:lang w:val="ru-RU"/>
        </w:rPr>
        <w:t xml:space="preserve"> соответствовать</w:t>
      </w:r>
      <w:proofErr w:type="gramEnd"/>
      <w:r w:rsidR="000932EF" w:rsidRPr="000932EF">
        <w:rPr>
          <w:rFonts w:ascii="Times New Roman" w:hAnsi="Times New Roman" w:cs="Times New Roman"/>
          <w:sz w:val="20"/>
          <w:szCs w:val="20"/>
          <w:lang w:val="ru-RU"/>
        </w:rPr>
        <w:t xml:space="preserve"> положениям таблицы 5.7.5.4.</w:t>
      </w:r>
    </w:p>
    <w:p w14:paraId="33620192" w14:textId="7DF7E7AE" w:rsidR="002B7A25" w:rsidRPr="000932EF" w:rsidRDefault="002B7A25">
      <w:pPr>
        <w:pStyle w:val="a3"/>
        <w:spacing w:before="72"/>
        <w:ind w:left="738"/>
        <w:rPr>
          <w:rFonts w:ascii="Times New Roman" w:hAnsi="Times New Roman" w:cs="Times New Roman"/>
          <w:sz w:val="20"/>
          <w:szCs w:val="20"/>
          <w:lang w:val="ru-RU"/>
        </w:rPr>
      </w:pPr>
    </w:p>
    <w:p w14:paraId="5A74E316" w14:textId="77777777" w:rsidR="00C04F03" w:rsidRDefault="000932EF" w:rsidP="000932EF">
      <w:pPr>
        <w:rPr>
          <w:rFonts w:ascii="Times New Roman" w:hAnsi="Times New Roman" w:cs="Times New Roman"/>
          <w:sz w:val="20"/>
          <w:szCs w:val="20"/>
          <w:lang w:val="ru-RU"/>
        </w:rPr>
      </w:pPr>
      <w:r w:rsidRPr="000932EF">
        <w:rPr>
          <w:rFonts w:ascii="Times New Roman" w:hAnsi="Times New Roman" w:cs="Times New Roman"/>
          <w:sz w:val="20"/>
          <w:szCs w:val="20"/>
          <w:lang w:val="ru-RU"/>
        </w:rPr>
        <w:t>Таблица 5.7.5.4 Требования к</w:t>
      </w:r>
      <w:r w:rsidR="00C04F03" w:rsidRPr="00C04F03">
        <w:rPr>
          <w:lang w:val="ru-RU"/>
        </w:rPr>
        <w:t xml:space="preserve"> </w:t>
      </w:r>
      <w:r w:rsidR="00C04F03" w:rsidRPr="00C04F03">
        <w:rPr>
          <w:rFonts w:ascii="Times New Roman" w:hAnsi="Times New Roman" w:cs="Times New Roman"/>
          <w:sz w:val="20"/>
          <w:szCs w:val="20"/>
          <w:lang w:val="ru-RU"/>
        </w:rPr>
        <w:t>Технологи</w:t>
      </w:r>
      <w:r w:rsidR="00C04F03">
        <w:rPr>
          <w:rFonts w:ascii="Times New Roman" w:hAnsi="Times New Roman" w:cs="Times New Roman"/>
          <w:sz w:val="20"/>
          <w:szCs w:val="20"/>
          <w:lang w:val="ru-RU"/>
        </w:rPr>
        <w:t>и</w:t>
      </w:r>
      <w:r w:rsidR="00C04F03" w:rsidRPr="00C04F03">
        <w:rPr>
          <w:rFonts w:ascii="Times New Roman" w:hAnsi="Times New Roman" w:cs="Times New Roman"/>
          <w:sz w:val="20"/>
          <w:szCs w:val="20"/>
          <w:lang w:val="ru-RU"/>
        </w:rPr>
        <w:t xml:space="preserve"> закрепки</w:t>
      </w:r>
      <w:r w:rsidRPr="000932EF">
        <w:rPr>
          <w:rFonts w:ascii="Times New Roman" w:hAnsi="Times New Roman" w:cs="Times New Roman"/>
          <w:sz w:val="20"/>
          <w:szCs w:val="20"/>
          <w:lang w:val="ru-RU"/>
        </w:rPr>
        <w:t xml:space="preserve"> </w:t>
      </w:r>
    </w:p>
    <w:p w14:paraId="05B9F3F9" w14:textId="77777777" w:rsidR="00C04F03" w:rsidRDefault="00C04F03" w:rsidP="000932EF">
      <w:pPr>
        <w:rPr>
          <w:rFonts w:ascii="Times New Roman" w:hAnsi="Times New Roman" w:cs="Times New Roman"/>
          <w:sz w:val="20"/>
          <w:szCs w:val="20"/>
          <w:lang w:val="ru-RU"/>
        </w:rPr>
      </w:pPr>
    </w:p>
    <w:p w14:paraId="65BB723C" w14:textId="2869B7DD" w:rsidR="000932EF" w:rsidRPr="000932EF" w:rsidRDefault="00C04F03" w:rsidP="000932EF">
      <w:pPr>
        <w:rPr>
          <w:rFonts w:ascii="Times New Roman" w:hAnsi="Times New Roman" w:cs="Times New Roman"/>
          <w:sz w:val="20"/>
          <w:szCs w:val="20"/>
          <w:lang w:val="ru-RU"/>
        </w:rPr>
      </w:pPr>
      <w:r>
        <w:rPr>
          <w:rFonts w:ascii="Times New Roman" w:hAnsi="Times New Roman" w:cs="Times New Roman"/>
          <w:sz w:val="20"/>
          <w:szCs w:val="20"/>
          <w:lang w:val="ru-RU"/>
        </w:rPr>
        <w:t xml:space="preserve">                                                                                                                              Единицы измерения </w:t>
      </w:r>
      <w:r w:rsidR="000932EF" w:rsidRPr="000932EF">
        <w:rPr>
          <w:rFonts w:ascii="Times New Roman" w:hAnsi="Times New Roman" w:cs="Times New Roman"/>
          <w:sz w:val="20"/>
          <w:szCs w:val="20"/>
          <w:lang w:val="ru-RU"/>
        </w:rPr>
        <w:t>в сантиметрах</w:t>
      </w:r>
    </w:p>
    <w:p w14:paraId="0F79CB87" w14:textId="77777777" w:rsidR="002B7A25" w:rsidRPr="00225FB7" w:rsidRDefault="002B7A25">
      <w:pPr>
        <w:pStyle w:val="a3"/>
        <w:spacing w:before="3"/>
        <w:rPr>
          <w:rFonts w:ascii="Times New Roman" w:hAnsi="Times New Roman" w:cs="Times New Roman"/>
          <w:sz w:val="20"/>
          <w:szCs w:val="20"/>
          <w:lang w:val="ru-RU"/>
        </w:rPr>
      </w:pPr>
    </w:p>
    <w:tbl>
      <w:tblPr>
        <w:tblStyle w:val="TableNormal"/>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58"/>
        <w:gridCol w:w="960"/>
        <w:gridCol w:w="3515"/>
        <w:gridCol w:w="3663"/>
      </w:tblGrid>
      <w:tr w:rsidR="002B7A25" w:rsidRPr="002D477E" w14:paraId="4017EC74" w14:textId="77777777">
        <w:trPr>
          <w:trHeight w:val="227"/>
        </w:trPr>
        <w:tc>
          <w:tcPr>
            <w:tcW w:w="958" w:type="dxa"/>
            <w:vMerge w:val="restart"/>
            <w:tcBorders>
              <w:right w:val="single" w:sz="4" w:space="0" w:color="000000"/>
            </w:tcBorders>
          </w:tcPr>
          <w:p w14:paraId="4E81A98C" w14:textId="75C120B2" w:rsidR="002B7A25" w:rsidRPr="002D477E" w:rsidRDefault="000932EF">
            <w:pPr>
              <w:pStyle w:val="TableParagraph"/>
              <w:spacing w:before="122" w:line="240" w:lineRule="auto"/>
              <w:ind w:left="119"/>
              <w:jc w:val="left"/>
              <w:rPr>
                <w:rFonts w:ascii="Times New Roman" w:hAnsi="Times New Roman" w:cs="Times New Roman"/>
                <w:sz w:val="20"/>
                <w:szCs w:val="20"/>
              </w:rPr>
            </w:pPr>
            <w:r w:rsidRPr="000932EF">
              <w:rPr>
                <w:rFonts w:ascii="Times New Roman" w:hAnsi="Times New Roman" w:cs="Times New Roman"/>
                <w:sz w:val="20"/>
                <w:szCs w:val="20"/>
                <w:lang w:val="ru-RU"/>
              </w:rPr>
              <w:t>Название детали</w:t>
            </w:r>
          </w:p>
        </w:tc>
        <w:tc>
          <w:tcPr>
            <w:tcW w:w="960" w:type="dxa"/>
            <w:vMerge w:val="restart"/>
            <w:tcBorders>
              <w:left w:val="single" w:sz="4" w:space="0" w:color="000000"/>
              <w:right w:val="single" w:sz="4" w:space="0" w:color="000000"/>
            </w:tcBorders>
          </w:tcPr>
          <w:p w14:paraId="5F523FD7" w14:textId="63AC667A" w:rsidR="002B7A25" w:rsidRPr="002D477E" w:rsidRDefault="00051D76" w:rsidP="00C04F03">
            <w:pPr>
              <w:pStyle w:val="TableParagraph"/>
              <w:spacing w:before="122" w:line="240" w:lineRule="auto"/>
              <w:jc w:val="left"/>
              <w:rPr>
                <w:rFonts w:ascii="Times New Roman" w:hAnsi="Times New Roman" w:cs="Times New Roman"/>
                <w:sz w:val="20"/>
                <w:szCs w:val="20"/>
              </w:rPr>
            </w:pPr>
            <w:r>
              <w:rPr>
                <w:rFonts w:ascii="Times New Roman" w:hAnsi="Times New Roman" w:cs="Times New Roman"/>
                <w:sz w:val="20"/>
                <w:szCs w:val="20"/>
                <w:lang w:val="ru-RU"/>
              </w:rPr>
              <w:t>Р</w:t>
            </w:r>
            <w:r w:rsidR="000932EF" w:rsidRPr="000932EF">
              <w:rPr>
                <w:rFonts w:ascii="Times New Roman" w:hAnsi="Times New Roman" w:cs="Times New Roman"/>
                <w:sz w:val="20"/>
                <w:szCs w:val="20"/>
                <w:lang w:val="ru-RU"/>
              </w:rPr>
              <w:t>азмер петлицы</w:t>
            </w:r>
          </w:p>
        </w:tc>
        <w:tc>
          <w:tcPr>
            <w:tcW w:w="7178" w:type="dxa"/>
            <w:gridSpan w:val="2"/>
            <w:tcBorders>
              <w:left w:val="single" w:sz="4" w:space="0" w:color="000000"/>
              <w:bottom w:val="single" w:sz="4" w:space="0" w:color="000000"/>
            </w:tcBorders>
          </w:tcPr>
          <w:p w14:paraId="71680F17" w14:textId="266E292A" w:rsidR="002B7A25" w:rsidRPr="002D477E" w:rsidRDefault="00051D76" w:rsidP="00C04F03">
            <w:pPr>
              <w:pStyle w:val="TableParagraph"/>
              <w:spacing w:line="207" w:lineRule="exact"/>
              <w:ind w:right="3380"/>
              <w:jc w:val="left"/>
              <w:rPr>
                <w:rFonts w:ascii="Times New Roman" w:hAnsi="Times New Roman" w:cs="Times New Roman"/>
                <w:sz w:val="20"/>
                <w:szCs w:val="20"/>
              </w:rPr>
            </w:pPr>
            <w:r>
              <w:rPr>
                <w:rFonts w:ascii="Times New Roman" w:hAnsi="Times New Roman" w:cs="Times New Roman"/>
                <w:sz w:val="20"/>
                <w:szCs w:val="20"/>
                <w:lang w:val="ru-RU"/>
              </w:rPr>
              <w:t>Т</w:t>
            </w:r>
            <w:r w:rsidR="000932EF" w:rsidRPr="000932EF">
              <w:rPr>
                <w:rFonts w:ascii="Times New Roman" w:hAnsi="Times New Roman" w:cs="Times New Roman"/>
                <w:sz w:val="20"/>
                <w:szCs w:val="20"/>
                <w:lang w:val="ru-RU"/>
              </w:rPr>
              <w:t>ребования</w:t>
            </w:r>
          </w:p>
        </w:tc>
      </w:tr>
      <w:tr w:rsidR="002B7A25" w:rsidRPr="002D477E" w14:paraId="7E3314CD" w14:textId="77777777">
        <w:trPr>
          <w:trHeight w:val="229"/>
        </w:trPr>
        <w:tc>
          <w:tcPr>
            <w:tcW w:w="958" w:type="dxa"/>
            <w:vMerge/>
            <w:tcBorders>
              <w:top w:val="nil"/>
              <w:right w:val="single" w:sz="4" w:space="0" w:color="000000"/>
            </w:tcBorders>
          </w:tcPr>
          <w:p w14:paraId="70D6E4CC" w14:textId="77777777" w:rsidR="002B7A25" w:rsidRPr="002D477E" w:rsidRDefault="002B7A25">
            <w:pPr>
              <w:rPr>
                <w:rFonts w:ascii="Times New Roman" w:hAnsi="Times New Roman" w:cs="Times New Roman"/>
                <w:sz w:val="20"/>
                <w:szCs w:val="20"/>
              </w:rPr>
            </w:pPr>
          </w:p>
        </w:tc>
        <w:tc>
          <w:tcPr>
            <w:tcW w:w="960" w:type="dxa"/>
            <w:vMerge/>
            <w:tcBorders>
              <w:top w:val="nil"/>
              <w:left w:val="single" w:sz="4" w:space="0" w:color="000000"/>
              <w:right w:val="single" w:sz="4" w:space="0" w:color="000000"/>
            </w:tcBorders>
          </w:tcPr>
          <w:p w14:paraId="7F144AF6" w14:textId="77777777" w:rsidR="002B7A25" w:rsidRPr="002D477E" w:rsidRDefault="002B7A25">
            <w:pPr>
              <w:rPr>
                <w:rFonts w:ascii="Times New Roman" w:hAnsi="Times New Roman" w:cs="Times New Roman"/>
                <w:sz w:val="20"/>
                <w:szCs w:val="20"/>
              </w:rPr>
            </w:pPr>
          </w:p>
        </w:tc>
        <w:tc>
          <w:tcPr>
            <w:tcW w:w="3515" w:type="dxa"/>
            <w:tcBorders>
              <w:top w:val="single" w:sz="4" w:space="0" w:color="000000"/>
              <w:left w:val="single" w:sz="4" w:space="0" w:color="000000"/>
              <w:right w:val="single" w:sz="4" w:space="0" w:color="000000"/>
            </w:tcBorders>
          </w:tcPr>
          <w:p w14:paraId="488CAC17" w14:textId="3BFE8382" w:rsidR="002B7A25" w:rsidRPr="002D477E" w:rsidRDefault="000932EF" w:rsidP="00C04F03">
            <w:pPr>
              <w:pStyle w:val="TableParagraph"/>
              <w:spacing w:line="210" w:lineRule="exact"/>
              <w:ind w:right="1548"/>
              <w:jc w:val="left"/>
              <w:rPr>
                <w:rFonts w:ascii="Times New Roman" w:hAnsi="Times New Roman" w:cs="Times New Roman"/>
                <w:sz w:val="20"/>
                <w:szCs w:val="20"/>
              </w:rPr>
            </w:pPr>
            <w:r w:rsidRPr="000932EF">
              <w:rPr>
                <w:rFonts w:ascii="Times New Roman" w:hAnsi="Times New Roman" w:cs="Times New Roman"/>
                <w:sz w:val="20"/>
                <w:szCs w:val="20"/>
                <w:lang w:val="ru-RU"/>
              </w:rPr>
              <w:t>Пряжка</w:t>
            </w:r>
          </w:p>
        </w:tc>
        <w:tc>
          <w:tcPr>
            <w:tcW w:w="3663" w:type="dxa"/>
            <w:tcBorders>
              <w:top w:val="single" w:sz="4" w:space="0" w:color="000000"/>
              <w:left w:val="single" w:sz="4" w:space="0" w:color="000000"/>
            </w:tcBorders>
          </w:tcPr>
          <w:p w14:paraId="57B2B769" w14:textId="12D004B2" w:rsidR="002B7A25" w:rsidRPr="00C04F03" w:rsidRDefault="00051D76" w:rsidP="00051D76">
            <w:pPr>
              <w:pStyle w:val="TableParagraph"/>
              <w:spacing w:line="210" w:lineRule="exact"/>
              <w:ind w:right="1623"/>
              <w:jc w:val="left"/>
              <w:rPr>
                <w:rFonts w:ascii="Times New Roman" w:hAnsi="Times New Roman" w:cs="Times New Roman"/>
                <w:sz w:val="20"/>
                <w:szCs w:val="20"/>
                <w:lang w:val="ru-RU"/>
              </w:rPr>
            </w:pPr>
            <w:r>
              <w:rPr>
                <w:rFonts w:ascii="Times New Roman" w:hAnsi="Times New Roman" w:cs="Times New Roman" w:hint="eastAsia"/>
                <w:spacing w:val="-5"/>
                <w:sz w:val="20"/>
                <w:szCs w:val="20"/>
              </w:rPr>
              <w:t>Петля</w:t>
            </w:r>
            <w:r>
              <w:rPr>
                <w:rFonts w:ascii="Times New Roman" w:hAnsi="Times New Roman" w:cs="Times New Roman" w:hint="eastAsia"/>
                <w:spacing w:val="-5"/>
                <w:sz w:val="20"/>
                <w:szCs w:val="20"/>
              </w:rPr>
              <w:t xml:space="preserve"> </w:t>
            </w:r>
            <w:r w:rsidR="00C04F03">
              <w:rPr>
                <w:rFonts w:ascii="Times New Roman" w:hAnsi="Times New Roman" w:cs="Times New Roman"/>
                <w:spacing w:val="-5"/>
                <w:sz w:val="20"/>
                <w:szCs w:val="20"/>
                <w:lang w:val="ru-RU"/>
              </w:rPr>
              <w:t xml:space="preserve">(отверстие </w:t>
            </w:r>
            <w:r>
              <w:rPr>
                <w:rFonts w:ascii="Times New Roman" w:hAnsi="Times New Roman" w:cs="Times New Roman"/>
                <w:spacing w:val="-5"/>
                <w:sz w:val="20"/>
                <w:szCs w:val="20"/>
                <w:lang w:val="ru-RU"/>
              </w:rPr>
              <w:t>,кнопка</w:t>
            </w:r>
            <w:r w:rsidR="00C04F03">
              <w:rPr>
                <w:rFonts w:ascii="Times New Roman" w:hAnsi="Times New Roman" w:cs="Times New Roman"/>
                <w:spacing w:val="-5"/>
                <w:sz w:val="20"/>
                <w:szCs w:val="20"/>
                <w:lang w:val="ru-RU"/>
              </w:rPr>
              <w:t>)</w:t>
            </w:r>
          </w:p>
        </w:tc>
      </w:tr>
      <w:tr w:rsidR="002B7A25" w:rsidRPr="002D477E" w14:paraId="39EC174F" w14:textId="77777777">
        <w:trPr>
          <w:trHeight w:val="699"/>
        </w:trPr>
        <w:tc>
          <w:tcPr>
            <w:tcW w:w="958" w:type="dxa"/>
            <w:tcBorders>
              <w:right w:val="single" w:sz="4" w:space="0" w:color="000000"/>
            </w:tcBorders>
          </w:tcPr>
          <w:p w14:paraId="08B1FEA0" w14:textId="77777777" w:rsidR="002B7A25" w:rsidRPr="002D477E" w:rsidRDefault="002B7A25">
            <w:pPr>
              <w:pStyle w:val="TableParagraph"/>
              <w:spacing w:before="1" w:line="240" w:lineRule="auto"/>
              <w:jc w:val="left"/>
              <w:rPr>
                <w:rFonts w:ascii="Times New Roman" w:hAnsi="Times New Roman" w:cs="Times New Roman"/>
                <w:sz w:val="20"/>
                <w:szCs w:val="20"/>
              </w:rPr>
            </w:pPr>
          </w:p>
          <w:p w14:paraId="2F82073C" w14:textId="049E6647" w:rsidR="002B7A25" w:rsidRPr="002D477E" w:rsidRDefault="00C75567" w:rsidP="00051D76">
            <w:pPr>
              <w:pStyle w:val="TableParagraph"/>
              <w:spacing w:line="240" w:lineRule="auto"/>
              <w:jc w:val="left"/>
              <w:rPr>
                <w:rFonts w:ascii="Times New Roman" w:hAnsi="Times New Roman" w:cs="Times New Roman"/>
                <w:sz w:val="20"/>
                <w:szCs w:val="20"/>
              </w:rPr>
            </w:pPr>
            <w:r w:rsidRPr="000932EF">
              <w:rPr>
                <w:rFonts w:ascii="Times New Roman" w:hAnsi="Times New Roman" w:cs="Times New Roman"/>
                <w:sz w:val="20"/>
                <w:szCs w:val="20"/>
                <w:lang w:val="ru-RU"/>
              </w:rPr>
              <w:t>Низ рукава</w:t>
            </w:r>
          </w:p>
        </w:tc>
        <w:tc>
          <w:tcPr>
            <w:tcW w:w="960" w:type="dxa"/>
            <w:tcBorders>
              <w:left w:val="single" w:sz="4" w:space="0" w:color="000000"/>
              <w:right w:val="single" w:sz="4" w:space="0" w:color="000000"/>
            </w:tcBorders>
          </w:tcPr>
          <w:p w14:paraId="2A5C4ABC" w14:textId="77777777" w:rsidR="002B7A25" w:rsidRPr="002D477E" w:rsidRDefault="002B7A25">
            <w:pPr>
              <w:pStyle w:val="TableParagraph"/>
              <w:spacing w:before="1" w:line="240" w:lineRule="auto"/>
              <w:jc w:val="left"/>
              <w:rPr>
                <w:rFonts w:ascii="Times New Roman" w:hAnsi="Times New Roman" w:cs="Times New Roman"/>
                <w:sz w:val="20"/>
                <w:szCs w:val="20"/>
              </w:rPr>
            </w:pPr>
          </w:p>
          <w:p w14:paraId="31ABE225" w14:textId="77777777" w:rsidR="002B7A25" w:rsidRPr="002D477E" w:rsidRDefault="0059092B">
            <w:pPr>
              <w:pStyle w:val="TableParagraph"/>
              <w:spacing w:line="240" w:lineRule="auto"/>
              <w:ind w:left="258"/>
              <w:jc w:val="left"/>
              <w:rPr>
                <w:rFonts w:ascii="Times New Roman" w:hAnsi="Times New Roman" w:cs="Times New Roman"/>
                <w:sz w:val="20"/>
                <w:szCs w:val="20"/>
              </w:rPr>
            </w:pPr>
            <w:r w:rsidRPr="002D477E">
              <w:rPr>
                <w:rFonts w:ascii="Times New Roman" w:hAnsi="Times New Roman" w:cs="Times New Roman"/>
                <w:spacing w:val="-4"/>
                <w:sz w:val="20"/>
                <w:szCs w:val="20"/>
              </w:rPr>
              <w:t>φ0.5</w:t>
            </w:r>
          </w:p>
        </w:tc>
        <w:tc>
          <w:tcPr>
            <w:tcW w:w="3515" w:type="dxa"/>
            <w:tcBorders>
              <w:left w:val="single" w:sz="4" w:space="0" w:color="000000"/>
              <w:right w:val="single" w:sz="4" w:space="0" w:color="000000"/>
            </w:tcBorders>
          </w:tcPr>
          <w:p w14:paraId="64B00DF0" w14:textId="4BC6559C" w:rsidR="00C75567" w:rsidRPr="00051D76" w:rsidRDefault="00C75567" w:rsidP="00C75567">
            <w:pPr>
              <w:rPr>
                <w:rFonts w:ascii="Times New Roman" w:hAnsi="Times New Roman" w:cs="Times New Roman"/>
                <w:sz w:val="20"/>
                <w:szCs w:val="20"/>
                <w:lang w:val="ru-RU"/>
              </w:rPr>
            </w:pPr>
            <w:r w:rsidRPr="000932EF">
              <w:rPr>
                <w:rFonts w:ascii="Times New Roman" w:hAnsi="Times New Roman" w:cs="Times New Roman"/>
                <w:sz w:val="20"/>
                <w:szCs w:val="20"/>
                <w:lang w:val="ru-RU"/>
              </w:rPr>
              <w:t>Передняя</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часть</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рукава</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центр</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проушины</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находится</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на</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расстоянии</w:t>
            </w:r>
            <w:r w:rsidRPr="00051D76">
              <w:rPr>
                <w:rFonts w:ascii="Times New Roman" w:hAnsi="Times New Roman" w:cs="Times New Roman"/>
                <w:sz w:val="20"/>
                <w:szCs w:val="20"/>
                <w:lang w:val="ru-RU"/>
              </w:rPr>
              <w:t xml:space="preserve"> 2,0 </w:t>
            </w:r>
            <w:r w:rsidRPr="000932EF">
              <w:rPr>
                <w:rFonts w:ascii="Times New Roman" w:hAnsi="Times New Roman" w:cs="Times New Roman"/>
                <w:sz w:val="20"/>
                <w:szCs w:val="20"/>
                <w:lang w:val="ru-RU"/>
              </w:rPr>
              <w:t>от</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нижнего</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шва</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рукава</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и</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проймы</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а</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круглые</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проушины</w:t>
            </w:r>
            <w:r w:rsidRPr="00051D76">
              <w:rPr>
                <w:rFonts w:ascii="Times New Roman" w:hAnsi="Times New Roman" w:cs="Times New Roman"/>
                <w:sz w:val="20"/>
                <w:szCs w:val="20"/>
                <w:lang w:val="ru-RU"/>
              </w:rPr>
              <w:t xml:space="preserve"> </w:t>
            </w:r>
            <w:r w:rsidRPr="000932EF">
              <w:rPr>
                <w:rFonts w:ascii="Times New Roman" w:hAnsi="Times New Roman" w:cs="Times New Roman"/>
                <w:sz w:val="20"/>
                <w:szCs w:val="20"/>
                <w:lang w:val="ru-RU"/>
              </w:rPr>
              <w:t>зафиксированы</w:t>
            </w:r>
            <w:r w:rsidRPr="00051D76">
              <w:rPr>
                <w:rFonts w:ascii="Times New Roman" w:hAnsi="Times New Roman" w:cs="Times New Roman"/>
                <w:sz w:val="20"/>
                <w:szCs w:val="20"/>
                <w:lang w:val="ru-RU"/>
              </w:rPr>
              <w:t>.</w:t>
            </w:r>
          </w:p>
          <w:p w14:paraId="51138BAD" w14:textId="77777777" w:rsidR="00C75567" w:rsidRPr="000932EF" w:rsidRDefault="00C75567" w:rsidP="00C75567">
            <w:pPr>
              <w:rPr>
                <w:rFonts w:ascii="Times New Roman" w:hAnsi="Times New Roman" w:cs="Times New Roman"/>
                <w:sz w:val="20"/>
                <w:szCs w:val="20"/>
                <w:lang w:val="ru-RU"/>
              </w:rPr>
            </w:pPr>
            <w:r w:rsidRPr="000932EF">
              <w:rPr>
                <w:rFonts w:ascii="Times New Roman" w:hAnsi="Times New Roman" w:cs="Times New Roman"/>
                <w:sz w:val="20"/>
                <w:szCs w:val="20"/>
                <w:lang w:val="ru-RU"/>
              </w:rPr>
              <w:t>1, за рукавом: центр ушка находится на расстоянии 2,0 от нижнего шва рукава и проймы каждого</w:t>
            </w:r>
            <w:r w:rsidRPr="000932EF">
              <w:rPr>
                <w:rFonts w:ascii="Times New Roman" w:hAnsi="Times New Roman" w:cs="Times New Roman"/>
                <w:sz w:val="20"/>
                <w:szCs w:val="20"/>
                <w:lang w:val="ru-RU"/>
              </w:rPr>
              <w:t>，</w:t>
            </w:r>
          </w:p>
          <w:p w14:paraId="0CE40C11" w14:textId="0562BD8E" w:rsidR="002B7A25" w:rsidRPr="00051D76" w:rsidRDefault="00C75567" w:rsidP="00051D76">
            <w:pPr>
              <w:rPr>
                <w:rFonts w:ascii="Times New Roman" w:hAnsi="Times New Roman" w:cs="Times New Roman"/>
                <w:sz w:val="20"/>
                <w:szCs w:val="20"/>
                <w:lang w:val="ru-RU"/>
              </w:rPr>
            </w:pPr>
            <w:r w:rsidRPr="000932EF">
              <w:rPr>
                <w:rFonts w:ascii="Times New Roman" w:hAnsi="Times New Roman" w:cs="Times New Roman"/>
                <w:sz w:val="20"/>
                <w:szCs w:val="20"/>
                <w:lang w:val="ru-RU"/>
              </w:rPr>
              <w:t xml:space="preserve">1 фиксирующий круглый </w:t>
            </w:r>
            <w:r w:rsidR="00051D76">
              <w:rPr>
                <w:rFonts w:ascii="Times New Roman" w:hAnsi="Times New Roman" w:cs="Times New Roman"/>
                <w:sz w:val="20"/>
                <w:szCs w:val="20"/>
                <w:lang w:val="ru-RU"/>
              </w:rPr>
              <w:t>элемент</w:t>
            </w:r>
          </w:p>
        </w:tc>
        <w:tc>
          <w:tcPr>
            <w:tcW w:w="3663" w:type="dxa"/>
            <w:tcBorders>
              <w:left w:val="single" w:sz="4" w:space="0" w:color="000000"/>
            </w:tcBorders>
          </w:tcPr>
          <w:p w14:paraId="23AF9AC1" w14:textId="77777777" w:rsidR="002B7A25" w:rsidRPr="002D477E" w:rsidRDefault="002B7A25">
            <w:pPr>
              <w:pStyle w:val="TableParagraph"/>
              <w:spacing w:before="1" w:line="240" w:lineRule="auto"/>
              <w:jc w:val="left"/>
              <w:rPr>
                <w:rFonts w:ascii="Times New Roman" w:hAnsi="Times New Roman" w:cs="Times New Roman"/>
                <w:sz w:val="20"/>
                <w:szCs w:val="20"/>
              </w:rPr>
            </w:pPr>
          </w:p>
          <w:p w14:paraId="22D0A8E5" w14:textId="77777777" w:rsidR="002B7A25" w:rsidRPr="002D477E" w:rsidRDefault="0059092B">
            <w:pPr>
              <w:pStyle w:val="TableParagraph"/>
              <w:spacing w:line="240" w:lineRule="auto"/>
              <w:ind w:left="9"/>
              <w:rPr>
                <w:rFonts w:ascii="Times New Roman" w:hAnsi="Times New Roman" w:cs="Times New Roman"/>
                <w:sz w:val="20"/>
                <w:szCs w:val="20"/>
              </w:rPr>
            </w:pPr>
            <w:r w:rsidRPr="002D477E">
              <w:rPr>
                <w:rFonts w:ascii="Times New Roman" w:hAnsi="Times New Roman" w:cs="Times New Roman"/>
                <w:sz w:val="20"/>
                <w:szCs w:val="20"/>
              </w:rPr>
              <w:t>—</w:t>
            </w:r>
          </w:p>
        </w:tc>
      </w:tr>
    </w:tbl>
    <w:p w14:paraId="4665ECBB" w14:textId="77777777" w:rsidR="002B7A25" w:rsidRDefault="002B7A25">
      <w:pPr>
        <w:rPr>
          <w:rFonts w:ascii="Times New Roman" w:hAnsi="Times New Roman" w:cs="Times New Roman"/>
          <w:sz w:val="20"/>
          <w:szCs w:val="20"/>
        </w:rPr>
      </w:pPr>
    </w:p>
    <w:p w14:paraId="30C32BB6" w14:textId="77777777" w:rsidR="000932EF" w:rsidRPr="000932EF" w:rsidRDefault="000932EF" w:rsidP="000932EF">
      <w:pPr>
        <w:rPr>
          <w:rFonts w:ascii="Times New Roman" w:hAnsi="Times New Roman" w:cs="Times New Roman"/>
          <w:sz w:val="20"/>
          <w:szCs w:val="20"/>
          <w:lang w:val="ru-RU"/>
        </w:rPr>
      </w:pPr>
    </w:p>
    <w:p w14:paraId="4A70ABC6" w14:textId="77777777" w:rsidR="000932EF" w:rsidRPr="000932EF" w:rsidRDefault="000932EF" w:rsidP="000932EF">
      <w:pPr>
        <w:rPr>
          <w:rFonts w:ascii="Times New Roman" w:hAnsi="Times New Roman" w:cs="Times New Roman"/>
          <w:sz w:val="20"/>
          <w:szCs w:val="20"/>
          <w:lang w:val="ru-RU"/>
        </w:rPr>
      </w:pPr>
    </w:p>
    <w:p w14:paraId="5F7AAFC8" w14:textId="16A74CAF" w:rsidR="000932EF" w:rsidRPr="000932EF" w:rsidRDefault="000932EF" w:rsidP="000932EF">
      <w:pPr>
        <w:rPr>
          <w:rFonts w:ascii="Times New Roman" w:hAnsi="Times New Roman" w:cs="Times New Roman"/>
          <w:sz w:val="20"/>
          <w:szCs w:val="20"/>
          <w:lang w:val="ru-RU"/>
        </w:rPr>
      </w:pPr>
      <w:r w:rsidRPr="000932EF">
        <w:rPr>
          <w:rFonts w:ascii="Times New Roman" w:hAnsi="Times New Roman" w:cs="Times New Roman"/>
          <w:sz w:val="20"/>
          <w:szCs w:val="20"/>
          <w:lang w:val="ru-RU"/>
        </w:rPr>
        <w:t>5.</w:t>
      </w:r>
      <w:r w:rsidR="00051D76">
        <w:rPr>
          <w:rFonts w:ascii="Times New Roman" w:hAnsi="Times New Roman" w:cs="Times New Roman"/>
          <w:sz w:val="20"/>
          <w:szCs w:val="20"/>
          <w:lang w:val="ru-RU"/>
        </w:rPr>
        <w:t>7.6</w:t>
      </w:r>
      <w:r w:rsidRPr="000932EF">
        <w:rPr>
          <w:rFonts w:ascii="Times New Roman" w:hAnsi="Times New Roman" w:cs="Times New Roman"/>
          <w:sz w:val="20"/>
          <w:szCs w:val="20"/>
          <w:lang w:val="ru-RU"/>
        </w:rPr>
        <w:t xml:space="preserve"> Упаковка</w:t>
      </w:r>
    </w:p>
    <w:p w14:paraId="54B04E78" w14:textId="2C063167" w:rsidR="002A27BD" w:rsidRDefault="000932EF" w:rsidP="000932EF">
      <w:pPr>
        <w:rPr>
          <w:rFonts w:ascii="Times New Roman" w:hAnsi="Times New Roman" w:cs="Times New Roman"/>
          <w:sz w:val="20"/>
          <w:szCs w:val="20"/>
          <w:lang w:val="ru-RU"/>
        </w:rPr>
      </w:pPr>
      <w:r w:rsidRPr="000932EF">
        <w:rPr>
          <w:rFonts w:ascii="Times New Roman" w:hAnsi="Times New Roman" w:cs="Times New Roman"/>
          <w:sz w:val="20"/>
          <w:szCs w:val="20"/>
          <w:lang w:val="ru-RU"/>
        </w:rPr>
        <w:t>Требования к упаковке</w:t>
      </w:r>
      <w:proofErr w:type="gramStart"/>
      <w:r w:rsidRPr="000932EF">
        <w:rPr>
          <w:rFonts w:ascii="Times New Roman" w:hAnsi="Times New Roman" w:cs="Times New Roman"/>
          <w:sz w:val="20"/>
          <w:szCs w:val="20"/>
          <w:lang w:val="ru-RU"/>
        </w:rPr>
        <w:t>: В соответствии с</w:t>
      </w:r>
      <w:proofErr w:type="gramEnd"/>
      <w:r w:rsidRPr="000932EF">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04A20B52" w14:textId="57990687" w:rsidR="00C75567" w:rsidRDefault="00C75567" w:rsidP="000932EF">
      <w:pPr>
        <w:rPr>
          <w:rFonts w:ascii="Times New Roman" w:hAnsi="Times New Roman" w:cs="Times New Roman"/>
          <w:sz w:val="20"/>
          <w:szCs w:val="20"/>
          <w:lang w:val="ru-RU"/>
        </w:rPr>
      </w:pPr>
    </w:p>
    <w:p w14:paraId="249C5CA9" w14:textId="1D9B7D4A" w:rsidR="00C75567" w:rsidRDefault="00C75567" w:rsidP="000932EF">
      <w:pPr>
        <w:rPr>
          <w:rFonts w:ascii="Times New Roman" w:hAnsi="Times New Roman" w:cs="Times New Roman"/>
          <w:sz w:val="20"/>
          <w:szCs w:val="20"/>
          <w:lang w:val="ru-RU"/>
        </w:rPr>
      </w:pPr>
    </w:p>
    <w:p w14:paraId="712234B4" w14:textId="484CDFC4" w:rsidR="00C75567" w:rsidRDefault="00C75567" w:rsidP="000932EF">
      <w:pPr>
        <w:rPr>
          <w:rFonts w:ascii="Times New Roman" w:hAnsi="Times New Roman" w:cs="Times New Roman"/>
          <w:sz w:val="20"/>
          <w:szCs w:val="20"/>
          <w:lang w:val="ru-RU"/>
        </w:rPr>
      </w:pPr>
    </w:p>
    <w:p w14:paraId="48313E24" w14:textId="2429C00D" w:rsidR="00C75567" w:rsidRDefault="00C75567" w:rsidP="000932EF">
      <w:pPr>
        <w:rPr>
          <w:rFonts w:ascii="Times New Roman" w:hAnsi="Times New Roman" w:cs="Times New Roman"/>
          <w:sz w:val="20"/>
          <w:szCs w:val="20"/>
          <w:lang w:val="ru-RU"/>
        </w:rPr>
      </w:pPr>
    </w:p>
    <w:p w14:paraId="70B96572" w14:textId="1375C57F" w:rsidR="00C75567" w:rsidRDefault="00C75567" w:rsidP="000932EF">
      <w:pPr>
        <w:rPr>
          <w:rFonts w:ascii="Times New Roman" w:hAnsi="Times New Roman" w:cs="Times New Roman"/>
          <w:sz w:val="20"/>
          <w:szCs w:val="20"/>
          <w:lang w:val="ru-RU"/>
        </w:rPr>
      </w:pPr>
    </w:p>
    <w:p w14:paraId="28264F03" w14:textId="60B1F091" w:rsidR="00C75567" w:rsidRDefault="00C75567" w:rsidP="000932EF">
      <w:pPr>
        <w:rPr>
          <w:rFonts w:ascii="Times New Roman" w:hAnsi="Times New Roman" w:cs="Times New Roman"/>
          <w:sz w:val="20"/>
          <w:szCs w:val="20"/>
          <w:lang w:val="ru-RU"/>
        </w:rPr>
      </w:pPr>
    </w:p>
    <w:p w14:paraId="2566D9A6" w14:textId="75B86927" w:rsidR="00C75567" w:rsidRDefault="00C75567" w:rsidP="000932EF">
      <w:pPr>
        <w:rPr>
          <w:rFonts w:ascii="Times New Roman" w:hAnsi="Times New Roman" w:cs="Times New Roman"/>
          <w:sz w:val="20"/>
          <w:szCs w:val="20"/>
          <w:lang w:val="ru-RU"/>
        </w:rPr>
      </w:pPr>
    </w:p>
    <w:p w14:paraId="3EA6F1AF" w14:textId="25928B6F" w:rsidR="00C75567" w:rsidRDefault="00C75567" w:rsidP="000932EF">
      <w:pPr>
        <w:rPr>
          <w:rFonts w:ascii="Times New Roman" w:hAnsi="Times New Roman" w:cs="Times New Roman"/>
          <w:sz w:val="20"/>
          <w:szCs w:val="20"/>
          <w:lang w:val="ru-RU"/>
        </w:rPr>
      </w:pPr>
    </w:p>
    <w:p w14:paraId="01FBF865" w14:textId="3A74F0B7" w:rsidR="00C75567" w:rsidRDefault="00C75567" w:rsidP="000932EF">
      <w:pPr>
        <w:rPr>
          <w:rFonts w:ascii="Times New Roman" w:hAnsi="Times New Roman" w:cs="Times New Roman"/>
          <w:sz w:val="20"/>
          <w:szCs w:val="20"/>
          <w:lang w:val="ru-RU"/>
        </w:rPr>
      </w:pPr>
    </w:p>
    <w:p w14:paraId="334374E6" w14:textId="3DE872EC" w:rsidR="00C75567" w:rsidRDefault="00C75567" w:rsidP="000932EF">
      <w:pPr>
        <w:rPr>
          <w:rFonts w:ascii="Times New Roman" w:hAnsi="Times New Roman" w:cs="Times New Roman"/>
          <w:sz w:val="20"/>
          <w:szCs w:val="20"/>
          <w:lang w:val="ru-RU"/>
        </w:rPr>
      </w:pPr>
    </w:p>
    <w:p w14:paraId="198D99A2" w14:textId="684BA3C8" w:rsidR="00C75567" w:rsidRDefault="00C75567" w:rsidP="000932EF">
      <w:pPr>
        <w:rPr>
          <w:rFonts w:ascii="Times New Roman" w:hAnsi="Times New Roman" w:cs="Times New Roman"/>
          <w:sz w:val="20"/>
          <w:szCs w:val="20"/>
          <w:lang w:val="ru-RU"/>
        </w:rPr>
      </w:pPr>
    </w:p>
    <w:p w14:paraId="38D717E2" w14:textId="2B35866E" w:rsidR="00C75567" w:rsidRDefault="00C75567" w:rsidP="000932EF">
      <w:pPr>
        <w:rPr>
          <w:rFonts w:ascii="Times New Roman" w:hAnsi="Times New Roman" w:cs="Times New Roman"/>
          <w:sz w:val="20"/>
          <w:szCs w:val="20"/>
          <w:lang w:val="ru-RU"/>
        </w:rPr>
      </w:pPr>
    </w:p>
    <w:p w14:paraId="3F72EDEC" w14:textId="371E46E9" w:rsidR="00051D76" w:rsidRDefault="00051D76" w:rsidP="000932EF">
      <w:pPr>
        <w:rPr>
          <w:rFonts w:ascii="Times New Roman" w:hAnsi="Times New Roman" w:cs="Times New Roman"/>
          <w:sz w:val="20"/>
          <w:szCs w:val="20"/>
          <w:lang w:val="ru-RU"/>
        </w:rPr>
      </w:pPr>
    </w:p>
    <w:p w14:paraId="1F9319C2" w14:textId="694FFB65" w:rsidR="00051D76" w:rsidRDefault="00051D76" w:rsidP="000932EF">
      <w:pPr>
        <w:rPr>
          <w:rFonts w:ascii="Times New Roman" w:hAnsi="Times New Roman" w:cs="Times New Roman"/>
          <w:sz w:val="20"/>
          <w:szCs w:val="20"/>
          <w:lang w:val="ru-RU"/>
        </w:rPr>
      </w:pPr>
    </w:p>
    <w:p w14:paraId="3C6C3C51" w14:textId="1F52B51D" w:rsidR="00051D76" w:rsidRDefault="00051D76" w:rsidP="000932EF">
      <w:pPr>
        <w:rPr>
          <w:rFonts w:ascii="Times New Roman" w:hAnsi="Times New Roman" w:cs="Times New Roman"/>
          <w:sz w:val="20"/>
          <w:szCs w:val="20"/>
          <w:lang w:val="ru-RU"/>
        </w:rPr>
      </w:pPr>
    </w:p>
    <w:p w14:paraId="42FACA2A" w14:textId="2A2A82AD" w:rsidR="00051D76" w:rsidRDefault="00051D76" w:rsidP="000932EF">
      <w:pPr>
        <w:rPr>
          <w:rFonts w:ascii="Times New Roman" w:hAnsi="Times New Roman" w:cs="Times New Roman"/>
          <w:sz w:val="20"/>
          <w:szCs w:val="20"/>
          <w:lang w:val="ru-RU"/>
        </w:rPr>
      </w:pPr>
    </w:p>
    <w:p w14:paraId="3BE40362" w14:textId="3562ACF4" w:rsidR="00051D76" w:rsidRDefault="00051D76" w:rsidP="000932EF">
      <w:pPr>
        <w:rPr>
          <w:rFonts w:ascii="Times New Roman" w:hAnsi="Times New Roman" w:cs="Times New Roman"/>
          <w:sz w:val="20"/>
          <w:szCs w:val="20"/>
          <w:lang w:val="ru-RU"/>
        </w:rPr>
      </w:pPr>
    </w:p>
    <w:p w14:paraId="2591EB21" w14:textId="69F60656" w:rsidR="00051D76" w:rsidRDefault="00051D76" w:rsidP="000932EF">
      <w:pPr>
        <w:rPr>
          <w:rFonts w:ascii="Times New Roman" w:hAnsi="Times New Roman" w:cs="Times New Roman"/>
          <w:sz w:val="20"/>
          <w:szCs w:val="20"/>
          <w:lang w:val="ru-RU"/>
        </w:rPr>
      </w:pPr>
    </w:p>
    <w:p w14:paraId="1E5DF7AC" w14:textId="15F34094" w:rsidR="00051D76" w:rsidRDefault="00051D76" w:rsidP="000932EF">
      <w:pPr>
        <w:rPr>
          <w:rFonts w:ascii="Times New Roman" w:hAnsi="Times New Roman" w:cs="Times New Roman"/>
          <w:sz w:val="20"/>
          <w:szCs w:val="20"/>
          <w:lang w:val="ru-RU"/>
        </w:rPr>
      </w:pPr>
    </w:p>
    <w:p w14:paraId="30011EFF" w14:textId="360EDD13" w:rsidR="00051D76" w:rsidRDefault="00051D76" w:rsidP="000932EF">
      <w:pPr>
        <w:rPr>
          <w:rFonts w:ascii="Times New Roman" w:hAnsi="Times New Roman" w:cs="Times New Roman"/>
          <w:sz w:val="20"/>
          <w:szCs w:val="20"/>
          <w:lang w:val="ru-RU"/>
        </w:rPr>
      </w:pPr>
    </w:p>
    <w:p w14:paraId="734403D5" w14:textId="1353EBBB" w:rsidR="00051D76" w:rsidRDefault="00051D76" w:rsidP="000932EF">
      <w:pPr>
        <w:rPr>
          <w:rFonts w:ascii="Times New Roman" w:hAnsi="Times New Roman" w:cs="Times New Roman"/>
          <w:sz w:val="20"/>
          <w:szCs w:val="20"/>
          <w:lang w:val="ru-RU"/>
        </w:rPr>
      </w:pPr>
    </w:p>
    <w:p w14:paraId="15872766" w14:textId="7CFF2BF3" w:rsidR="00051D76" w:rsidRDefault="00051D76" w:rsidP="000932EF">
      <w:pPr>
        <w:rPr>
          <w:rFonts w:ascii="Times New Roman" w:hAnsi="Times New Roman" w:cs="Times New Roman"/>
          <w:sz w:val="20"/>
          <w:szCs w:val="20"/>
          <w:lang w:val="ru-RU"/>
        </w:rPr>
      </w:pPr>
    </w:p>
    <w:p w14:paraId="6445F672" w14:textId="6B0C6647" w:rsidR="00051D76" w:rsidRDefault="00051D76" w:rsidP="000932EF">
      <w:pPr>
        <w:rPr>
          <w:rFonts w:ascii="Times New Roman" w:hAnsi="Times New Roman" w:cs="Times New Roman"/>
          <w:sz w:val="20"/>
          <w:szCs w:val="20"/>
          <w:lang w:val="ru-RU"/>
        </w:rPr>
      </w:pPr>
    </w:p>
    <w:p w14:paraId="55BC9D17" w14:textId="3FE35964" w:rsidR="00051D76" w:rsidRDefault="00051D76" w:rsidP="000932EF">
      <w:pPr>
        <w:rPr>
          <w:rFonts w:ascii="Times New Roman" w:hAnsi="Times New Roman" w:cs="Times New Roman"/>
          <w:sz w:val="20"/>
          <w:szCs w:val="20"/>
          <w:lang w:val="ru-RU"/>
        </w:rPr>
      </w:pPr>
    </w:p>
    <w:p w14:paraId="0FE92999" w14:textId="7EED8501" w:rsidR="00051D76" w:rsidRDefault="00051D76" w:rsidP="000932EF">
      <w:pPr>
        <w:rPr>
          <w:rFonts w:ascii="Times New Roman" w:hAnsi="Times New Roman" w:cs="Times New Roman"/>
          <w:sz w:val="20"/>
          <w:szCs w:val="20"/>
          <w:lang w:val="ru-RU"/>
        </w:rPr>
      </w:pPr>
    </w:p>
    <w:p w14:paraId="791480EE" w14:textId="22A3172F" w:rsidR="00051D76" w:rsidRDefault="00051D76" w:rsidP="000932EF">
      <w:pPr>
        <w:rPr>
          <w:rFonts w:ascii="Times New Roman" w:hAnsi="Times New Roman" w:cs="Times New Roman"/>
          <w:sz w:val="20"/>
          <w:szCs w:val="20"/>
          <w:lang w:val="ru-RU"/>
        </w:rPr>
      </w:pPr>
    </w:p>
    <w:p w14:paraId="65BD2F21" w14:textId="25C5E2A7" w:rsidR="00051D76" w:rsidRDefault="00051D76" w:rsidP="000932EF">
      <w:pPr>
        <w:rPr>
          <w:rFonts w:ascii="Times New Roman" w:hAnsi="Times New Roman" w:cs="Times New Roman"/>
          <w:sz w:val="20"/>
          <w:szCs w:val="20"/>
          <w:lang w:val="ru-RU"/>
        </w:rPr>
      </w:pPr>
    </w:p>
    <w:p w14:paraId="3394D618" w14:textId="6FE61DC0" w:rsidR="00051D76" w:rsidRDefault="00051D76" w:rsidP="000932EF">
      <w:pPr>
        <w:rPr>
          <w:rFonts w:ascii="Times New Roman" w:hAnsi="Times New Roman" w:cs="Times New Roman"/>
          <w:sz w:val="20"/>
          <w:szCs w:val="20"/>
          <w:lang w:val="ru-RU"/>
        </w:rPr>
      </w:pPr>
    </w:p>
    <w:p w14:paraId="6A103014" w14:textId="0A116DAC" w:rsidR="00051D76" w:rsidRDefault="00051D76" w:rsidP="000932EF">
      <w:pPr>
        <w:rPr>
          <w:rFonts w:ascii="Times New Roman" w:hAnsi="Times New Roman" w:cs="Times New Roman"/>
          <w:sz w:val="20"/>
          <w:szCs w:val="20"/>
          <w:lang w:val="ru-RU"/>
        </w:rPr>
      </w:pPr>
    </w:p>
    <w:p w14:paraId="59A9235E" w14:textId="77777777" w:rsidR="00051D76" w:rsidRDefault="00051D76" w:rsidP="000932EF">
      <w:pPr>
        <w:rPr>
          <w:rFonts w:ascii="Times New Roman" w:hAnsi="Times New Roman" w:cs="Times New Roman"/>
          <w:sz w:val="20"/>
          <w:szCs w:val="20"/>
          <w:lang w:val="ru-RU"/>
        </w:rPr>
      </w:pPr>
    </w:p>
    <w:p w14:paraId="7E3E2F98" w14:textId="32B4CA03" w:rsidR="00C75567" w:rsidRDefault="00C75567" w:rsidP="000932EF">
      <w:pPr>
        <w:rPr>
          <w:rFonts w:ascii="Times New Roman" w:hAnsi="Times New Roman" w:cs="Times New Roman"/>
          <w:sz w:val="20"/>
          <w:szCs w:val="20"/>
          <w:lang w:val="ru-RU"/>
        </w:rPr>
      </w:pPr>
    </w:p>
    <w:p w14:paraId="5CB6AF3A" w14:textId="676D319D" w:rsidR="00C75567" w:rsidRDefault="00C75567" w:rsidP="000932EF">
      <w:pPr>
        <w:rPr>
          <w:rFonts w:ascii="Times New Roman" w:hAnsi="Times New Roman" w:cs="Times New Roman"/>
          <w:sz w:val="20"/>
          <w:szCs w:val="20"/>
          <w:lang w:val="ru-RU"/>
        </w:rPr>
      </w:pPr>
    </w:p>
    <w:p w14:paraId="6315434D" w14:textId="41C3D70F" w:rsidR="00C75567" w:rsidRDefault="00C75567" w:rsidP="000932EF">
      <w:pPr>
        <w:rPr>
          <w:rFonts w:ascii="Times New Roman" w:hAnsi="Times New Roman" w:cs="Times New Roman"/>
          <w:sz w:val="20"/>
          <w:szCs w:val="20"/>
          <w:lang w:val="ru-RU"/>
        </w:rPr>
      </w:pPr>
    </w:p>
    <w:p w14:paraId="111E3E7B" w14:textId="504FBAF7" w:rsidR="00C75567" w:rsidRDefault="00C75567" w:rsidP="000932EF">
      <w:pPr>
        <w:rPr>
          <w:rFonts w:ascii="Times New Roman" w:hAnsi="Times New Roman" w:cs="Times New Roman"/>
          <w:sz w:val="20"/>
          <w:szCs w:val="20"/>
          <w:lang w:val="ru-RU"/>
        </w:rPr>
      </w:pPr>
    </w:p>
    <w:p w14:paraId="1DC47E1C" w14:textId="77777777" w:rsidR="00C75567" w:rsidRPr="000932EF" w:rsidRDefault="00C75567" w:rsidP="000932EF">
      <w:pPr>
        <w:rPr>
          <w:rFonts w:ascii="Times New Roman" w:hAnsi="Times New Roman" w:cs="Times New Roman"/>
          <w:sz w:val="20"/>
          <w:szCs w:val="20"/>
          <w:lang w:val="ru-RU"/>
        </w:rPr>
      </w:pPr>
    </w:p>
    <w:p w14:paraId="79790B64" w14:textId="2D587ACC" w:rsidR="00C75567" w:rsidRPr="00C75567" w:rsidRDefault="0059092B" w:rsidP="00C75567">
      <w:pPr>
        <w:pStyle w:val="a3"/>
        <w:spacing w:before="69"/>
        <w:ind w:left="738"/>
        <w:rPr>
          <w:rFonts w:ascii="Times New Roman" w:hAnsi="Times New Roman" w:cs="Times New Roman"/>
          <w:spacing w:val="-10"/>
          <w:sz w:val="20"/>
          <w:szCs w:val="20"/>
          <w:lang w:val="ru-RU"/>
        </w:rPr>
      </w:pPr>
      <w:bookmarkStart w:id="62" w:name="_bookmark48"/>
      <w:bookmarkStart w:id="63" w:name="_bookmark49"/>
      <w:bookmarkEnd w:id="62"/>
      <w:bookmarkEnd w:id="63"/>
      <w:r w:rsidRPr="002D477E">
        <w:rPr>
          <w:rFonts w:ascii="Times New Roman" w:hAnsi="Times New Roman" w:cs="Times New Roman"/>
          <w:spacing w:val="-10"/>
          <w:sz w:val="20"/>
          <w:szCs w:val="20"/>
        </w:rPr>
        <w:lastRenderedPageBreak/>
        <w:t>。</w:t>
      </w:r>
      <w:r w:rsidR="00C75567" w:rsidRPr="00C75567">
        <w:rPr>
          <w:rFonts w:ascii="Times New Roman" w:hAnsi="Times New Roman" w:cs="Times New Roman"/>
          <w:spacing w:val="-10"/>
          <w:sz w:val="20"/>
          <w:szCs w:val="20"/>
          <w:lang w:val="ru-RU"/>
        </w:rPr>
        <w:t>5.3 Технические требования к плащам для продажи и обслуживания</w:t>
      </w:r>
    </w:p>
    <w:p w14:paraId="33B6FCCE" w14:textId="77777777" w:rsidR="00C75567" w:rsidRPr="00C75567" w:rsidRDefault="00C75567" w:rsidP="00C75567">
      <w:pPr>
        <w:pStyle w:val="a3"/>
        <w:spacing w:before="69"/>
        <w:ind w:left="738"/>
        <w:rPr>
          <w:rFonts w:ascii="Times New Roman" w:hAnsi="Times New Roman" w:cs="Times New Roman"/>
          <w:spacing w:val="-10"/>
          <w:sz w:val="20"/>
          <w:szCs w:val="20"/>
          <w:lang w:val="ru-RU"/>
        </w:rPr>
      </w:pPr>
      <w:r w:rsidRPr="00C75567">
        <w:rPr>
          <w:rFonts w:ascii="Times New Roman" w:hAnsi="Times New Roman" w:cs="Times New Roman"/>
          <w:spacing w:val="-10"/>
          <w:sz w:val="20"/>
          <w:szCs w:val="20"/>
          <w:lang w:val="ru-RU"/>
        </w:rPr>
        <w:t>5.3.5 Схема стиля одежды</w:t>
      </w:r>
    </w:p>
    <w:p w14:paraId="4D67FE82" w14:textId="0E0D3FE2" w:rsidR="002B7A25" w:rsidRPr="00C75567" w:rsidRDefault="00C75567" w:rsidP="00C75567">
      <w:pPr>
        <w:pStyle w:val="a3"/>
        <w:spacing w:before="69"/>
        <w:ind w:left="738"/>
        <w:rPr>
          <w:rFonts w:ascii="Times New Roman" w:hAnsi="Times New Roman" w:cs="Times New Roman"/>
          <w:sz w:val="20"/>
          <w:szCs w:val="20"/>
          <w:lang w:val="ru-RU"/>
        </w:rPr>
      </w:pPr>
      <w:r w:rsidRPr="00C75567">
        <w:rPr>
          <w:rFonts w:ascii="Times New Roman" w:hAnsi="Times New Roman" w:cs="Times New Roman"/>
          <w:spacing w:val="-10"/>
          <w:sz w:val="20"/>
          <w:szCs w:val="20"/>
          <w:lang w:val="ru-RU"/>
        </w:rPr>
        <w:t>Фасон плаща для продажи и обслуживания показан на рисунке 5.8.1.</w:t>
      </w:r>
    </w:p>
    <w:p w14:paraId="299B978C" w14:textId="77777777" w:rsidR="002B7A25" w:rsidRPr="00C75567" w:rsidRDefault="0059092B">
      <w:pPr>
        <w:pStyle w:val="a3"/>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92704" behindDoc="0" locked="0" layoutInCell="1" allowOverlap="1" wp14:anchorId="4A10887D" wp14:editId="775103B1">
            <wp:simplePos x="0" y="0"/>
            <wp:positionH relativeFrom="page">
              <wp:posOffset>1143317</wp:posOffset>
            </wp:positionH>
            <wp:positionV relativeFrom="paragraph">
              <wp:posOffset>235442</wp:posOffset>
            </wp:positionV>
            <wp:extent cx="5321767" cy="5251323"/>
            <wp:effectExtent l="0" t="0" r="0" b="0"/>
            <wp:wrapTopAndBottom/>
            <wp:docPr id="143" name="image68.jpeg" descr="款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68.jpeg"/>
                    <pic:cNvPicPr/>
                  </pic:nvPicPr>
                  <pic:blipFill>
                    <a:blip r:embed="rId76" cstate="print"/>
                    <a:stretch>
                      <a:fillRect/>
                    </a:stretch>
                  </pic:blipFill>
                  <pic:spPr>
                    <a:xfrm>
                      <a:off x="0" y="0"/>
                      <a:ext cx="5321767" cy="5251323"/>
                    </a:xfrm>
                    <a:prstGeom prst="rect">
                      <a:avLst/>
                    </a:prstGeom>
                  </pic:spPr>
                </pic:pic>
              </a:graphicData>
            </a:graphic>
          </wp:anchor>
        </w:drawing>
      </w:r>
    </w:p>
    <w:p w14:paraId="14E259AE" w14:textId="77777777" w:rsidR="00C75567" w:rsidRPr="00225FB7" w:rsidRDefault="00C75567">
      <w:pPr>
        <w:pStyle w:val="a3"/>
        <w:tabs>
          <w:tab w:val="left" w:pos="5092"/>
        </w:tabs>
        <w:spacing w:before="12"/>
        <w:ind w:left="4200"/>
        <w:rPr>
          <w:rFonts w:ascii="Times New Roman" w:hAnsi="Times New Roman" w:cs="Times New Roman"/>
          <w:sz w:val="20"/>
          <w:szCs w:val="20"/>
          <w:lang w:val="ru-RU"/>
        </w:rPr>
      </w:pPr>
    </w:p>
    <w:p w14:paraId="20CC0F19" w14:textId="77777777" w:rsidR="00C75567" w:rsidRPr="00225FB7" w:rsidRDefault="00C75567">
      <w:pPr>
        <w:pStyle w:val="a3"/>
        <w:tabs>
          <w:tab w:val="left" w:pos="5092"/>
        </w:tabs>
        <w:spacing w:before="12"/>
        <w:ind w:left="4200"/>
        <w:rPr>
          <w:rFonts w:ascii="Times New Roman" w:hAnsi="Times New Roman" w:cs="Times New Roman"/>
          <w:sz w:val="20"/>
          <w:szCs w:val="20"/>
          <w:lang w:val="ru-RU"/>
        </w:rPr>
      </w:pPr>
    </w:p>
    <w:p w14:paraId="796F2F53" w14:textId="77777777" w:rsidR="00C75567" w:rsidRPr="00225FB7" w:rsidRDefault="00C75567">
      <w:pPr>
        <w:pStyle w:val="a3"/>
        <w:tabs>
          <w:tab w:val="left" w:pos="5092"/>
        </w:tabs>
        <w:spacing w:before="12"/>
        <w:ind w:left="4200"/>
        <w:rPr>
          <w:rFonts w:ascii="Times New Roman" w:hAnsi="Times New Roman" w:cs="Times New Roman"/>
          <w:sz w:val="20"/>
          <w:szCs w:val="20"/>
          <w:lang w:val="ru-RU"/>
        </w:rPr>
      </w:pPr>
    </w:p>
    <w:p w14:paraId="49EEF9F8" w14:textId="1CEAE34B"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r w:rsidRPr="00225FB7">
        <w:rPr>
          <w:rFonts w:ascii="Times New Roman" w:hAnsi="Times New Roman" w:cs="Times New Roman"/>
          <w:spacing w:val="-10"/>
          <w:sz w:val="20"/>
          <w:szCs w:val="20"/>
          <w:lang w:val="ru-RU"/>
        </w:rPr>
        <w:t>Рисунок 5.8.1 Фасон плаща</w:t>
      </w:r>
    </w:p>
    <w:p w14:paraId="6FF881D9"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2B9A4B1C"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59402C97"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0DFB7845"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0341B9A0"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0B7AD857"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02CA3157"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21D395C3"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4D252925"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25A84915"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44087FE6" w14:textId="77777777" w:rsidR="00051D76" w:rsidRPr="00225FB7" w:rsidRDefault="00051D76" w:rsidP="00051D76">
      <w:pPr>
        <w:pStyle w:val="a3"/>
        <w:tabs>
          <w:tab w:val="left" w:pos="4536"/>
          <w:tab w:val="left" w:pos="5092"/>
        </w:tabs>
        <w:spacing w:before="12"/>
        <w:ind w:left="142"/>
        <w:rPr>
          <w:rFonts w:ascii="Times New Roman" w:hAnsi="Times New Roman" w:cs="Times New Roman"/>
          <w:spacing w:val="-10"/>
          <w:sz w:val="20"/>
          <w:szCs w:val="20"/>
          <w:lang w:val="ru-RU"/>
        </w:rPr>
      </w:pPr>
    </w:p>
    <w:p w14:paraId="151F6928" w14:textId="7A1E7D5F"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7EBCB080" w14:textId="77777777" w:rsidR="00BA0184" w:rsidRPr="00225FB7" w:rsidRDefault="00BA0184" w:rsidP="00051D76">
      <w:pPr>
        <w:pStyle w:val="a3"/>
        <w:tabs>
          <w:tab w:val="left" w:pos="5092"/>
        </w:tabs>
        <w:spacing w:before="12"/>
        <w:ind w:left="4200"/>
        <w:rPr>
          <w:rFonts w:ascii="Times New Roman" w:hAnsi="Times New Roman" w:cs="Times New Roman"/>
          <w:spacing w:val="-10"/>
          <w:sz w:val="20"/>
          <w:szCs w:val="20"/>
          <w:lang w:val="ru-RU"/>
        </w:rPr>
      </w:pPr>
    </w:p>
    <w:p w14:paraId="7111EBC2"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578E7593" w14:textId="77777777" w:rsidR="00051D76" w:rsidRPr="00225FB7" w:rsidRDefault="00051D76" w:rsidP="00051D76">
      <w:pPr>
        <w:pStyle w:val="a3"/>
        <w:tabs>
          <w:tab w:val="left" w:pos="5092"/>
        </w:tabs>
        <w:spacing w:before="12"/>
        <w:ind w:left="4200"/>
        <w:rPr>
          <w:rFonts w:ascii="Times New Roman" w:hAnsi="Times New Roman" w:cs="Times New Roman"/>
          <w:spacing w:val="-10"/>
          <w:sz w:val="20"/>
          <w:szCs w:val="20"/>
          <w:lang w:val="ru-RU"/>
        </w:rPr>
      </w:pPr>
    </w:p>
    <w:p w14:paraId="0F416B3C" w14:textId="7A00BDCE" w:rsidR="00051D76" w:rsidRPr="00BA0184" w:rsidRDefault="00051D76" w:rsidP="00051D76">
      <w:pPr>
        <w:pStyle w:val="a3"/>
        <w:tabs>
          <w:tab w:val="left" w:pos="5092"/>
        </w:tabs>
        <w:spacing w:before="12"/>
        <w:ind w:left="851"/>
        <w:rPr>
          <w:rFonts w:ascii="Times New Roman" w:hAnsi="Times New Roman" w:cs="Times New Roman"/>
          <w:spacing w:val="-10"/>
          <w:sz w:val="20"/>
          <w:szCs w:val="20"/>
          <w:lang w:val="ru-RU"/>
        </w:rPr>
      </w:pPr>
      <w:r w:rsidRPr="00BA0184">
        <w:rPr>
          <w:rFonts w:ascii="Times New Roman" w:hAnsi="Times New Roman" w:cs="Times New Roman"/>
          <w:spacing w:val="-10"/>
          <w:sz w:val="20"/>
          <w:szCs w:val="20"/>
          <w:lang w:val="ru-RU"/>
        </w:rPr>
        <w:lastRenderedPageBreak/>
        <w:t>5.</w:t>
      </w:r>
      <w:r w:rsidR="00BA0184">
        <w:rPr>
          <w:rFonts w:ascii="Times New Roman" w:hAnsi="Times New Roman" w:cs="Times New Roman"/>
          <w:spacing w:val="-10"/>
          <w:sz w:val="20"/>
          <w:szCs w:val="20"/>
          <w:lang w:val="ru-RU"/>
        </w:rPr>
        <w:t>8</w:t>
      </w:r>
      <w:r w:rsidRPr="00BA0184">
        <w:rPr>
          <w:rFonts w:ascii="Times New Roman" w:hAnsi="Times New Roman" w:cs="Times New Roman"/>
          <w:spacing w:val="-10"/>
          <w:sz w:val="20"/>
          <w:szCs w:val="20"/>
          <w:lang w:val="ru-RU"/>
        </w:rPr>
        <w:t>.</w:t>
      </w:r>
      <w:r w:rsidR="00BA0184">
        <w:rPr>
          <w:rFonts w:ascii="Times New Roman" w:hAnsi="Times New Roman" w:cs="Times New Roman"/>
          <w:spacing w:val="-10"/>
          <w:sz w:val="20"/>
          <w:szCs w:val="20"/>
          <w:lang w:val="ru-RU"/>
        </w:rPr>
        <w:t>2</w:t>
      </w:r>
      <w:r w:rsidRPr="00BA0184">
        <w:rPr>
          <w:rFonts w:ascii="Times New Roman" w:hAnsi="Times New Roman" w:cs="Times New Roman"/>
          <w:spacing w:val="-10"/>
          <w:sz w:val="20"/>
          <w:szCs w:val="20"/>
          <w:lang w:val="ru-RU"/>
        </w:rPr>
        <w:t xml:space="preserve"> модели и технические характеристики</w:t>
      </w:r>
    </w:p>
    <w:p w14:paraId="5BBBA6AD" w14:textId="258263C2" w:rsidR="00051D76" w:rsidRPr="00051D76" w:rsidRDefault="00051D76" w:rsidP="00BA0184">
      <w:pPr>
        <w:pStyle w:val="a3"/>
        <w:tabs>
          <w:tab w:val="left" w:pos="5092"/>
        </w:tabs>
        <w:spacing w:before="12"/>
        <w:ind w:left="851"/>
        <w:rPr>
          <w:rFonts w:ascii="Times New Roman" w:hAnsi="Times New Roman" w:cs="Times New Roman"/>
          <w:spacing w:val="-10"/>
          <w:sz w:val="20"/>
          <w:szCs w:val="20"/>
          <w:lang w:val="ru-RU"/>
        </w:rPr>
      </w:pPr>
      <w:r w:rsidRPr="00BA0184">
        <w:rPr>
          <w:rFonts w:ascii="Times New Roman" w:hAnsi="Times New Roman" w:cs="Times New Roman"/>
          <w:spacing w:val="-10"/>
          <w:sz w:val="20"/>
          <w:szCs w:val="20"/>
          <w:lang w:val="ru-RU"/>
        </w:rPr>
        <w:t>Технические характеристики, размеры и предельные отклонения основных частей и общих частей плаща для</w:t>
      </w:r>
      <w:r w:rsidR="00BA0184">
        <w:rPr>
          <w:rFonts w:ascii="Times New Roman" w:hAnsi="Times New Roman" w:cs="Times New Roman"/>
          <w:spacing w:val="-10"/>
          <w:sz w:val="20"/>
          <w:szCs w:val="20"/>
          <w:lang w:val="ru-RU"/>
        </w:rPr>
        <w:t xml:space="preserve"> </w:t>
      </w:r>
      <w:r w:rsidRPr="00BA0184">
        <w:rPr>
          <w:rFonts w:ascii="Times New Roman" w:hAnsi="Times New Roman" w:cs="Times New Roman"/>
          <w:spacing w:val="-10"/>
          <w:sz w:val="20"/>
          <w:szCs w:val="20"/>
          <w:lang w:val="ru-RU"/>
        </w:rPr>
        <w:t>продажи и обслуживания приведены в таблице 5.8.2</w:t>
      </w:r>
      <w:proofErr w:type="gramStart"/>
      <w:r w:rsidRPr="00BA0184">
        <w:rPr>
          <w:rFonts w:ascii="Times New Roman" w:hAnsi="Times New Roman" w:cs="Times New Roman"/>
          <w:spacing w:val="-10"/>
          <w:sz w:val="20"/>
          <w:szCs w:val="20"/>
          <w:lang w:val="ru-RU"/>
        </w:rPr>
        <w:t>,  положения</w:t>
      </w:r>
      <w:proofErr w:type="gramEnd"/>
      <w:r w:rsidRPr="00BA0184">
        <w:rPr>
          <w:rFonts w:ascii="Times New Roman" w:hAnsi="Times New Roman" w:cs="Times New Roman"/>
          <w:spacing w:val="-10"/>
          <w:sz w:val="20"/>
          <w:szCs w:val="20"/>
          <w:lang w:val="ru-RU"/>
        </w:rPr>
        <w:t xml:space="preserve"> измерений технических характеристик и размеров показаны на рисунке 5.8.2. </w:t>
      </w:r>
      <w:r w:rsidRPr="00051D76">
        <w:rPr>
          <w:rFonts w:ascii="Times New Roman" w:hAnsi="Times New Roman" w:cs="Times New Roman"/>
          <w:spacing w:val="-10"/>
          <w:sz w:val="20"/>
          <w:szCs w:val="20"/>
          <w:lang w:val="ru-RU"/>
        </w:rPr>
        <w:t>Цифры, отмеченные на рисунке, являются номерами каждой измерительной детали в таблице 5.8.2.</w:t>
      </w:r>
    </w:p>
    <w:p w14:paraId="53D17500" w14:textId="77777777" w:rsidR="00BA0184" w:rsidRDefault="00BA0184" w:rsidP="00BA0184">
      <w:pPr>
        <w:pStyle w:val="a3"/>
        <w:tabs>
          <w:tab w:val="left" w:pos="4678"/>
          <w:tab w:val="left" w:pos="5092"/>
        </w:tabs>
        <w:spacing w:before="12"/>
        <w:ind w:left="993"/>
        <w:rPr>
          <w:rFonts w:ascii="Times New Roman" w:hAnsi="Times New Roman" w:cs="Times New Roman"/>
          <w:spacing w:val="-10"/>
          <w:sz w:val="20"/>
          <w:szCs w:val="20"/>
          <w:lang w:val="ru-RU"/>
        </w:rPr>
      </w:pPr>
    </w:p>
    <w:p w14:paraId="0DE30DAB" w14:textId="407F84C5" w:rsidR="00C75567" w:rsidRPr="00BA0184" w:rsidRDefault="00051D76" w:rsidP="00BA0184">
      <w:pPr>
        <w:pStyle w:val="a3"/>
        <w:tabs>
          <w:tab w:val="left" w:pos="4678"/>
          <w:tab w:val="left" w:pos="5092"/>
        </w:tabs>
        <w:spacing w:before="12"/>
        <w:ind w:left="993"/>
        <w:jc w:val="center"/>
        <w:rPr>
          <w:rFonts w:ascii="Times New Roman" w:hAnsi="Times New Roman" w:cs="Times New Roman"/>
          <w:spacing w:val="-10"/>
          <w:sz w:val="20"/>
          <w:szCs w:val="20"/>
          <w:lang w:val="ru-RU"/>
        </w:rPr>
      </w:pPr>
      <w:r w:rsidRPr="00051D76">
        <w:rPr>
          <w:rFonts w:ascii="Times New Roman" w:hAnsi="Times New Roman" w:cs="Times New Roman"/>
          <w:spacing w:val="-10"/>
          <w:sz w:val="20"/>
          <w:szCs w:val="20"/>
          <w:lang w:val="ru-RU"/>
        </w:rPr>
        <w:t xml:space="preserve">Таблица 5.8.2 Технические характеристики плащей для продажи и обслуживания, размеры и предельные </w:t>
      </w:r>
      <w:proofErr w:type="gramStart"/>
      <w:r w:rsidRPr="00051D76">
        <w:rPr>
          <w:rFonts w:ascii="Times New Roman" w:hAnsi="Times New Roman" w:cs="Times New Roman"/>
          <w:spacing w:val="-10"/>
          <w:sz w:val="20"/>
          <w:szCs w:val="20"/>
          <w:lang w:val="ru-RU"/>
        </w:rPr>
        <w:t xml:space="preserve">отклонения </w:t>
      </w:r>
      <w:r w:rsidR="00BA0184">
        <w:rPr>
          <w:rFonts w:ascii="Times New Roman" w:hAnsi="Times New Roman" w:cs="Times New Roman"/>
          <w:spacing w:val="-10"/>
          <w:sz w:val="20"/>
          <w:szCs w:val="20"/>
          <w:lang w:val="ru-RU"/>
        </w:rPr>
        <w:t>.</w:t>
      </w:r>
      <w:proofErr w:type="gramEnd"/>
      <w:r w:rsidR="00BA0184">
        <w:rPr>
          <w:rFonts w:ascii="Times New Roman" w:hAnsi="Times New Roman" w:cs="Times New Roman"/>
          <w:spacing w:val="-10"/>
          <w:sz w:val="20"/>
          <w:szCs w:val="20"/>
          <w:lang w:val="ru-RU"/>
        </w:rPr>
        <w:t xml:space="preserve"> Единицы измерения - </w:t>
      </w:r>
      <w:r w:rsidRPr="00051D76">
        <w:rPr>
          <w:rFonts w:ascii="Times New Roman" w:hAnsi="Times New Roman" w:cs="Times New Roman"/>
          <w:spacing w:val="-10"/>
          <w:sz w:val="20"/>
          <w:szCs w:val="20"/>
          <w:lang w:val="ru-RU"/>
        </w:rPr>
        <w:t>в сантиметрах</w:t>
      </w:r>
    </w:p>
    <w:p w14:paraId="7EDA343B" w14:textId="3A8FFA3B" w:rsidR="002B7A25" w:rsidRPr="002D477E" w:rsidRDefault="002B7A25" w:rsidP="00BA0184">
      <w:pPr>
        <w:pStyle w:val="a3"/>
        <w:tabs>
          <w:tab w:val="left" w:pos="4084"/>
          <w:tab w:val="left" w:pos="8497"/>
        </w:tabs>
        <w:spacing w:after="4" w:line="265" w:lineRule="exact"/>
        <w:rPr>
          <w:rFonts w:ascii="Times New Roman" w:hAnsi="Times New Roman" w:cs="Times New Roman"/>
          <w:sz w:val="20"/>
          <w:szCs w:val="20"/>
        </w:rPr>
      </w:pPr>
      <w:bookmarkStart w:id="64" w:name="_bookmark51"/>
      <w:bookmarkEnd w:id="64"/>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4"/>
        <w:gridCol w:w="1843"/>
        <w:gridCol w:w="927"/>
        <w:gridCol w:w="1082"/>
        <w:gridCol w:w="1080"/>
        <w:gridCol w:w="1080"/>
        <w:gridCol w:w="1081"/>
        <w:gridCol w:w="936"/>
        <w:gridCol w:w="828"/>
      </w:tblGrid>
      <w:tr w:rsidR="00BA0184" w:rsidRPr="001479D1" w14:paraId="60C6B48A" w14:textId="77777777">
        <w:trPr>
          <w:trHeight w:val="227"/>
        </w:trPr>
        <w:tc>
          <w:tcPr>
            <w:tcW w:w="434" w:type="dxa"/>
            <w:vMerge w:val="restart"/>
            <w:tcBorders>
              <w:right w:val="single" w:sz="4" w:space="0" w:color="000000"/>
            </w:tcBorders>
          </w:tcPr>
          <w:p w14:paraId="1412B725" w14:textId="5260176A" w:rsidR="00BA0184" w:rsidRPr="00BA0184" w:rsidRDefault="00BA0184" w:rsidP="00BA0184">
            <w:pPr>
              <w:pStyle w:val="TableParagraph"/>
              <w:spacing w:before="127" w:line="242" w:lineRule="auto"/>
              <w:ind w:left="126" w:right="105"/>
              <w:jc w:val="left"/>
              <w:rPr>
                <w:rFonts w:ascii="Times New Roman" w:hAnsi="Times New Roman" w:cs="Times New Roman"/>
                <w:sz w:val="20"/>
                <w:szCs w:val="20"/>
              </w:rPr>
            </w:pPr>
            <w:r w:rsidRPr="00BA0184">
              <w:rPr>
                <w:rFonts w:ascii="Times New Roman" w:hAnsi="Times New Roman" w:cs="Times New Roman" w:hint="eastAsia"/>
                <w:spacing w:val="-10"/>
                <w:sz w:val="20"/>
                <w:szCs w:val="20"/>
              </w:rPr>
              <w:t>№</w:t>
            </w:r>
          </w:p>
        </w:tc>
        <w:tc>
          <w:tcPr>
            <w:tcW w:w="1843" w:type="dxa"/>
            <w:tcBorders>
              <w:left w:val="single" w:sz="4" w:space="0" w:color="000000"/>
              <w:bottom w:val="single" w:sz="4" w:space="0" w:color="000000"/>
              <w:right w:val="single" w:sz="4" w:space="0" w:color="000000"/>
            </w:tcBorders>
          </w:tcPr>
          <w:p w14:paraId="2D08B5B9" w14:textId="6C51868B" w:rsidR="00BA0184" w:rsidRPr="00BA0184" w:rsidRDefault="00BA0184" w:rsidP="00BA0184">
            <w:pPr>
              <w:rPr>
                <w:rFonts w:ascii="Times New Roman" w:hAnsi="Times New Roman" w:cs="Times New Roman"/>
                <w:sz w:val="20"/>
                <w:szCs w:val="20"/>
              </w:rPr>
            </w:pPr>
            <w:proofErr w:type="spellStart"/>
            <w:r w:rsidRPr="00BA0184">
              <w:rPr>
                <w:rFonts w:ascii="Times New Roman" w:hAnsi="Times New Roman" w:cs="Times New Roman"/>
                <w:sz w:val="20"/>
                <w:szCs w:val="20"/>
              </w:rPr>
              <w:t>Название</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детали</w:t>
            </w:r>
            <w:proofErr w:type="spellEnd"/>
          </w:p>
        </w:tc>
        <w:tc>
          <w:tcPr>
            <w:tcW w:w="927" w:type="dxa"/>
            <w:tcBorders>
              <w:left w:val="single" w:sz="4" w:space="0" w:color="000000"/>
              <w:bottom w:val="single" w:sz="4" w:space="0" w:color="000000"/>
              <w:right w:val="single" w:sz="4" w:space="0" w:color="000000"/>
            </w:tcBorders>
          </w:tcPr>
          <w:p w14:paraId="42304549" w14:textId="77777777" w:rsidR="00BA0184" w:rsidRPr="00BA0184" w:rsidRDefault="00BA0184" w:rsidP="00BA0184">
            <w:pPr>
              <w:pStyle w:val="TableParagraph"/>
              <w:spacing w:line="208" w:lineRule="exact"/>
              <w:ind w:left="184" w:right="165"/>
              <w:rPr>
                <w:rFonts w:ascii="Times New Roman" w:hAnsi="Times New Roman" w:cs="Times New Roman"/>
                <w:sz w:val="20"/>
                <w:szCs w:val="20"/>
              </w:rPr>
            </w:pPr>
            <w:r w:rsidRPr="00BA0184">
              <w:rPr>
                <w:rFonts w:ascii="Times New Roman" w:hAnsi="Times New Roman" w:cs="Times New Roman"/>
                <w:spacing w:val="-2"/>
                <w:sz w:val="20"/>
                <w:szCs w:val="20"/>
              </w:rPr>
              <w:t>160/88</w:t>
            </w:r>
          </w:p>
        </w:tc>
        <w:tc>
          <w:tcPr>
            <w:tcW w:w="1082" w:type="dxa"/>
            <w:tcBorders>
              <w:left w:val="single" w:sz="4" w:space="0" w:color="000000"/>
              <w:bottom w:val="single" w:sz="4" w:space="0" w:color="000000"/>
              <w:right w:val="single" w:sz="4" w:space="0" w:color="000000"/>
            </w:tcBorders>
          </w:tcPr>
          <w:p w14:paraId="50DEDB82" w14:textId="77777777" w:rsidR="00BA0184" w:rsidRPr="00BA0184" w:rsidRDefault="00BA0184" w:rsidP="00BA0184">
            <w:pPr>
              <w:pStyle w:val="TableParagraph"/>
              <w:spacing w:line="208" w:lineRule="exact"/>
              <w:ind w:left="273"/>
              <w:jc w:val="left"/>
              <w:rPr>
                <w:rFonts w:ascii="Times New Roman" w:hAnsi="Times New Roman" w:cs="Times New Roman"/>
                <w:sz w:val="20"/>
                <w:szCs w:val="20"/>
              </w:rPr>
            </w:pPr>
            <w:r w:rsidRPr="00BA0184">
              <w:rPr>
                <w:rFonts w:ascii="Times New Roman" w:hAnsi="Times New Roman" w:cs="Times New Roman"/>
                <w:spacing w:val="-2"/>
                <w:sz w:val="20"/>
                <w:szCs w:val="20"/>
              </w:rPr>
              <w:t>165/92</w:t>
            </w:r>
          </w:p>
        </w:tc>
        <w:tc>
          <w:tcPr>
            <w:tcW w:w="1080" w:type="dxa"/>
            <w:tcBorders>
              <w:left w:val="single" w:sz="4" w:space="0" w:color="000000"/>
              <w:bottom w:val="single" w:sz="4" w:space="0" w:color="000000"/>
              <w:right w:val="single" w:sz="4" w:space="0" w:color="000000"/>
            </w:tcBorders>
          </w:tcPr>
          <w:p w14:paraId="1097E9D7" w14:textId="77777777" w:rsidR="00BA0184" w:rsidRPr="00BA0184" w:rsidRDefault="00BA0184" w:rsidP="00BA0184">
            <w:pPr>
              <w:pStyle w:val="TableParagraph"/>
              <w:spacing w:line="208" w:lineRule="exact"/>
              <w:ind w:left="215" w:right="196"/>
              <w:rPr>
                <w:rFonts w:ascii="Times New Roman" w:hAnsi="Times New Roman" w:cs="Times New Roman"/>
                <w:sz w:val="20"/>
                <w:szCs w:val="20"/>
              </w:rPr>
            </w:pPr>
            <w:r w:rsidRPr="00BA0184">
              <w:rPr>
                <w:rFonts w:ascii="Times New Roman" w:hAnsi="Times New Roman" w:cs="Times New Roman"/>
                <w:spacing w:val="-2"/>
                <w:sz w:val="20"/>
                <w:szCs w:val="20"/>
              </w:rPr>
              <w:t>170/96</w:t>
            </w:r>
          </w:p>
        </w:tc>
        <w:tc>
          <w:tcPr>
            <w:tcW w:w="1080" w:type="dxa"/>
            <w:tcBorders>
              <w:left w:val="single" w:sz="4" w:space="0" w:color="000000"/>
              <w:bottom w:val="single" w:sz="4" w:space="0" w:color="000000"/>
              <w:right w:val="single" w:sz="4" w:space="0" w:color="000000"/>
            </w:tcBorders>
          </w:tcPr>
          <w:p w14:paraId="2EF287E4" w14:textId="77777777" w:rsidR="00BA0184" w:rsidRPr="00BA0184" w:rsidRDefault="00BA0184" w:rsidP="00BA0184">
            <w:pPr>
              <w:pStyle w:val="TableParagraph"/>
              <w:spacing w:line="208" w:lineRule="exact"/>
              <w:ind w:left="216" w:right="196"/>
              <w:rPr>
                <w:rFonts w:ascii="Times New Roman" w:hAnsi="Times New Roman" w:cs="Times New Roman"/>
                <w:sz w:val="20"/>
                <w:szCs w:val="20"/>
              </w:rPr>
            </w:pPr>
            <w:r w:rsidRPr="00BA0184">
              <w:rPr>
                <w:rFonts w:ascii="Times New Roman" w:hAnsi="Times New Roman" w:cs="Times New Roman"/>
                <w:spacing w:val="-2"/>
                <w:sz w:val="20"/>
                <w:szCs w:val="20"/>
              </w:rPr>
              <w:t>175/100</w:t>
            </w:r>
          </w:p>
        </w:tc>
        <w:tc>
          <w:tcPr>
            <w:tcW w:w="1081" w:type="dxa"/>
            <w:tcBorders>
              <w:left w:val="single" w:sz="4" w:space="0" w:color="000000"/>
              <w:bottom w:val="single" w:sz="4" w:space="0" w:color="000000"/>
              <w:right w:val="single" w:sz="4" w:space="0" w:color="000000"/>
            </w:tcBorders>
          </w:tcPr>
          <w:p w14:paraId="295404CE" w14:textId="77777777" w:rsidR="00BA0184" w:rsidRPr="00BA0184" w:rsidRDefault="00BA0184" w:rsidP="00BA0184">
            <w:pPr>
              <w:pStyle w:val="TableParagraph"/>
              <w:spacing w:line="208" w:lineRule="exact"/>
              <w:ind w:left="217" w:right="198"/>
              <w:rPr>
                <w:rFonts w:ascii="Times New Roman" w:hAnsi="Times New Roman" w:cs="Times New Roman"/>
                <w:sz w:val="20"/>
                <w:szCs w:val="20"/>
              </w:rPr>
            </w:pPr>
            <w:r w:rsidRPr="00BA0184">
              <w:rPr>
                <w:rFonts w:ascii="Times New Roman" w:hAnsi="Times New Roman" w:cs="Times New Roman"/>
                <w:spacing w:val="-2"/>
                <w:sz w:val="20"/>
                <w:szCs w:val="20"/>
              </w:rPr>
              <w:t>180/104</w:t>
            </w:r>
          </w:p>
        </w:tc>
        <w:tc>
          <w:tcPr>
            <w:tcW w:w="936" w:type="dxa"/>
            <w:tcBorders>
              <w:left w:val="single" w:sz="4" w:space="0" w:color="000000"/>
              <w:bottom w:val="single" w:sz="4" w:space="0" w:color="000000"/>
              <w:right w:val="single" w:sz="4" w:space="0" w:color="000000"/>
            </w:tcBorders>
          </w:tcPr>
          <w:p w14:paraId="1749178C" w14:textId="77777777" w:rsidR="00BA0184" w:rsidRPr="00BA0184" w:rsidRDefault="00BA0184" w:rsidP="00BA0184">
            <w:pPr>
              <w:pStyle w:val="TableParagraph"/>
              <w:spacing w:line="208" w:lineRule="exact"/>
              <w:ind w:left="144" w:right="125"/>
              <w:rPr>
                <w:rFonts w:ascii="Times New Roman" w:hAnsi="Times New Roman" w:cs="Times New Roman"/>
                <w:sz w:val="20"/>
                <w:szCs w:val="20"/>
              </w:rPr>
            </w:pPr>
            <w:r w:rsidRPr="00BA0184">
              <w:rPr>
                <w:rFonts w:ascii="Times New Roman" w:hAnsi="Times New Roman" w:cs="Times New Roman"/>
                <w:spacing w:val="-2"/>
                <w:sz w:val="20"/>
                <w:szCs w:val="20"/>
              </w:rPr>
              <w:t>185/108</w:t>
            </w:r>
          </w:p>
        </w:tc>
        <w:tc>
          <w:tcPr>
            <w:tcW w:w="828" w:type="dxa"/>
            <w:vMerge w:val="restart"/>
            <w:tcBorders>
              <w:left w:val="single" w:sz="4" w:space="0" w:color="000000"/>
            </w:tcBorders>
          </w:tcPr>
          <w:p w14:paraId="531BAB84" w14:textId="77777777" w:rsidR="001479D1" w:rsidRPr="001479D1" w:rsidRDefault="001479D1" w:rsidP="001479D1">
            <w:pPr>
              <w:pStyle w:val="TableParagraph"/>
              <w:spacing w:before="127" w:line="242" w:lineRule="auto"/>
              <w:ind w:right="-15"/>
              <w:jc w:val="left"/>
              <w:rPr>
                <w:rFonts w:ascii="Times New Roman" w:hAnsi="Times New Roman" w:cs="Times New Roman"/>
                <w:spacing w:val="-4"/>
                <w:sz w:val="20"/>
                <w:szCs w:val="20"/>
                <w:lang w:val="ru-RU"/>
              </w:rPr>
            </w:pPr>
            <w:r w:rsidRPr="001479D1">
              <w:rPr>
                <w:rFonts w:ascii="Times New Roman" w:hAnsi="Times New Roman" w:cs="Times New Roman"/>
                <w:spacing w:val="-4"/>
                <w:sz w:val="20"/>
                <w:szCs w:val="20"/>
                <w:lang w:val="ru-RU"/>
              </w:rPr>
              <w:t>Предельное отклонение (±)</w:t>
            </w:r>
          </w:p>
          <w:p w14:paraId="6A191EFD" w14:textId="145C3576" w:rsidR="00BA0184" w:rsidRPr="001479D1" w:rsidRDefault="00BA0184" w:rsidP="001479D1">
            <w:pPr>
              <w:pStyle w:val="TableParagraph"/>
              <w:spacing w:before="127" w:line="242" w:lineRule="auto"/>
              <w:ind w:left="108" w:right="-15" w:firstLine="36"/>
              <w:jc w:val="left"/>
              <w:rPr>
                <w:rFonts w:ascii="Times New Roman" w:hAnsi="Times New Roman" w:cs="Times New Roman"/>
                <w:sz w:val="20"/>
                <w:szCs w:val="20"/>
                <w:lang w:val="ru-RU"/>
              </w:rPr>
            </w:pPr>
          </w:p>
        </w:tc>
      </w:tr>
      <w:tr w:rsidR="00BA0184" w:rsidRPr="00BA0184" w14:paraId="38251B58" w14:textId="77777777">
        <w:trPr>
          <w:trHeight w:val="224"/>
        </w:trPr>
        <w:tc>
          <w:tcPr>
            <w:tcW w:w="434" w:type="dxa"/>
            <w:vMerge/>
            <w:tcBorders>
              <w:top w:val="nil"/>
              <w:right w:val="single" w:sz="4" w:space="0" w:color="000000"/>
            </w:tcBorders>
          </w:tcPr>
          <w:p w14:paraId="4208E9CD" w14:textId="77777777" w:rsidR="00BA0184" w:rsidRPr="001479D1" w:rsidRDefault="00BA0184" w:rsidP="00BA0184">
            <w:pPr>
              <w:rPr>
                <w:rFonts w:ascii="Times New Roman" w:hAnsi="Times New Roman" w:cs="Times New Roman"/>
                <w:sz w:val="20"/>
                <w:szCs w:val="20"/>
                <w:lang w:val="ru-RU"/>
              </w:rPr>
            </w:pPr>
          </w:p>
        </w:tc>
        <w:tc>
          <w:tcPr>
            <w:tcW w:w="1843" w:type="dxa"/>
            <w:tcBorders>
              <w:top w:val="single" w:sz="4" w:space="0" w:color="000000"/>
              <w:left w:val="single" w:sz="4" w:space="0" w:color="000000"/>
              <w:bottom w:val="single" w:sz="4" w:space="0" w:color="000000"/>
              <w:right w:val="single" w:sz="4" w:space="0" w:color="000000"/>
            </w:tcBorders>
          </w:tcPr>
          <w:p w14:paraId="6AFE24E1" w14:textId="16014139" w:rsidR="00BA0184" w:rsidRPr="00BA0184" w:rsidRDefault="001E4C34" w:rsidP="00BA0184">
            <w:pPr>
              <w:rPr>
                <w:rFonts w:ascii="Times New Roman" w:hAnsi="Times New Roman" w:cs="Times New Roman"/>
                <w:sz w:val="20"/>
                <w:szCs w:val="20"/>
              </w:rPr>
            </w:pPr>
            <w:r>
              <w:rPr>
                <w:rFonts w:ascii="Times New Roman" w:hAnsi="Times New Roman" w:cs="Times New Roman"/>
                <w:sz w:val="20"/>
                <w:szCs w:val="20"/>
                <w:lang w:val="ru-RU"/>
              </w:rPr>
              <w:t>Р</w:t>
            </w:r>
            <w:proofErr w:type="spellStart"/>
            <w:r w:rsidR="00BA0184" w:rsidRPr="00BA0184">
              <w:rPr>
                <w:rFonts w:ascii="Times New Roman" w:hAnsi="Times New Roman" w:cs="Times New Roman"/>
                <w:sz w:val="20"/>
                <w:szCs w:val="20"/>
              </w:rPr>
              <w:t>ост</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32D9A98D" w14:textId="77777777" w:rsidR="00BA0184" w:rsidRPr="00BA0184" w:rsidRDefault="00BA0184" w:rsidP="00BA0184">
            <w:pPr>
              <w:pStyle w:val="TableParagraph"/>
              <w:spacing w:line="205" w:lineRule="exact"/>
              <w:ind w:left="184" w:right="164"/>
              <w:rPr>
                <w:rFonts w:ascii="Times New Roman" w:hAnsi="Times New Roman" w:cs="Times New Roman"/>
                <w:sz w:val="20"/>
                <w:szCs w:val="20"/>
              </w:rPr>
            </w:pPr>
            <w:r w:rsidRPr="00BA0184">
              <w:rPr>
                <w:rFonts w:ascii="Times New Roman" w:hAnsi="Times New Roman" w:cs="Times New Roman"/>
                <w:spacing w:val="-5"/>
                <w:sz w:val="20"/>
                <w:szCs w:val="20"/>
              </w:rPr>
              <w:t>160</w:t>
            </w:r>
          </w:p>
        </w:tc>
        <w:tc>
          <w:tcPr>
            <w:tcW w:w="1082" w:type="dxa"/>
            <w:tcBorders>
              <w:top w:val="single" w:sz="4" w:space="0" w:color="000000"/>
              <w:left w:val="single" w:sz="4" w:space="0" w:color="000000"/>
              <w:bottom w:val="single" w:sz="4" w:space="0" w:color="000000"/>
              <w:right w:val="single" w:sz="4" w:space="0" w:color="000000"/>
            </w:tcBorders>
          </w:tcPr>
          <w:p w14:paraId="634A4995" w14:textId="77777777" w:rsidR="00BA0184" w:rsidRPr="00BA0184" w:rsidRDefault="00BA0184" w:rsidP="00BA0184">
            <w:pPr>
              <w:pStyle w:val="TableParagraph"/>
              <w:spacing w:line="205" w:lineRule="exact"/>
              <w:ind w:left="216" w:right="198"/>
              <w:rPr>
                <w:rFonts w:ascii="Times New Roman" w:hAnsi="Times New Roman" w:cs="Times New Roman"/>
                <w:sz w:val="20"/>
                <w:szCs w:val="20"/>
              </w:rPr>
            </w:pPr>
            <w:r w:rsidRPr="00BA0184">
              <w:rPr>
                <w:rFonts w:ascii="Times New Roman" w:hAnsi="Times New Roman" w:cs="Times New Roman"/>
                <w:spacing w:val="-5"/>
                <w:sz w:val="20"/>
                <w:szCs w:val="20"/>
              </w:rPr>
              <w:t>165</w:t>
            </w:r>
          </w:p>
        </w:tc>
        <w:tc>
          <w:tcPr>
            <w:tcW w:w="1080" w:type="dxa"/>
            <w:tcBorders>
              <w:top w:val="single" w:sz="4" w:space="0" w:color="000000"/>
              <w:left w:val="single" w:sz="4" w:space="0" w:color="000000"/>
              <w:bottom w:val="single" w:sz="4" w:space="0" w:color="000000"/>
              <w:right w:val="single" w:sz="4" w:space="0" w:color="000000"/>
            </w:tcBorders>
          </w:tcPr>
          <w:p w14:paraId="33F5BE48" w14:textId="77777777" w:rsidR="00BA0184" w:rsidRPr="00BA0184" w:rsidRDefault="00BA0184" w:rsidP="00BA0184">
            <w:pPr>
              <w:pStyle w:val="TableParagraph"/>
              <w:spacing w:line="205"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170</w:t>
            </w:r>
          </w:p>
        </w:tc>
        <w:tc>
          <w:tcPr>
            <w:tcW w:w="1080" w:type="dxa"/>
            <w:tcBorders>
              <w:top w:val="single" w:sz="4" w:space="0" w:color="000000"/>
              <w:left w:val="single" w:sz="4" w:space="0" w:color="000000"/>
              <w:bottom w:val="single" w:sz="4" w:space="0" w:color="000000"/>
              <w:right w:val="single" w:sz="4" w:space="0" w:color="000000"/>
            </w:tcBorders>
          </w:tcPr>
          <w:p w14:paraId="7591B23C" w14:textId="77777777" w:rsidR="00BA0184" w:rsidRPr="00BA0184" w:rsidRDefault="00BA0184" w:rsidP="00BA0184">
            <w:pPr>
              <w:pStyle w:val="TableParagraph"/>
              <w:spacing w:line="205"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175</w:t>
            </w:r>
          </w:p>
        </w:tc>
        <w:tc>
          <w:tcPr>
            <w:tcW w:w="1081" w:type="dxa"/>
            <w:tcBorders>
              <w:top w:val="single" w:sz="4" w:space="0" w:color="000000"/>
              <w:left w:val="single" w:sz="4" w:space="0" w:color="000000"/>
              <w:bottom w:val="single" w:sz="4" w:space="0" w:color="000000"/>
              <w:right w:val="single" w:sz="4" w:space="0" w:color="000000"/>
            </w:tcBorders>
          </w:tcPr>
          <w:p w14:paraId="716F9F14" w14:textId="77777777" w:rsidR="00BA0184" w:rsidRPr="00BA0184" w:rsidRDefault="00BA0184" w:rsidP="00BA0184">
            <w:pPr>
              <w:pStyle w:val="TableParagraph"/>
              <w:spacing w:line="205" w:lineRule="exact"/>
              <w:ind w:left="217" w:right="197"/>
              <w:rPr>
                <w:rFonts w:ascii="Times New Roman" w:hAnsi="Times New Roman" w:cs="Times New Roman"/>
                <w:sz w:val="20"/>
                <w:szCs w:val="20"/>
              </w:rPr>
            </w:pPr>
            <w:r w:rsidRPr="00BA0184">
              <w:rPr>
                <w:rFonts w:ascii="Times New Roman" w:hAnsi="Times New Roman" w:cs="Times New Roman"/>
                <w:spacing w:val="-5"/>
                <w:sz w:val="20"/>
                <w:szCs w:val="20"/>
              </w:rPr>
              <w:t>180</w:t>
            </w:r>
          </w:p>
        </w:tc>
        <w:tc>
          <w:tcPr>
            <w:tcW w:w="936" w:type="dxa"/>
            <w:tcBorders>
              <w:top w:val="single" w:sz="4" w:space="0" w:color="000000"/>
              <w:left w:val="single" w:sz="4" w:space="0" w:color="000000"/>
              <w:bottom w:val="single" w:sz="4" w:space="0" w:color="000000"/>
              <w:right w:val="single" w:sz="4" w:space="0" w:color="000000"/>
            </w:tcBorders>
          </w:tcPr>
          <w:p w14:paraId="6236C90F" w14:textId="77777777" w:rsidR="00BA0184" w:rsidRPr="00BA0184" w:rsidRDefault="00BA0184" w:rsidP="00BA0184">
            <w:pPr>
              <w:pStyle w:val="TableParagraph"/>
              <w:spacing w:line="205" w:lineRule="exact"/>
              <w:ind w:left="144" w:right="123"/>
              <w:rPr>
                <w:rFonts w:ascii="Times New Roman" w:hAnsi="Times New Roman" w:cs="Times New Roman"/>
                <w:sz w:val="20"/>
                <w:szCs w:val="20"/>
              </w:rPr>
            </w:pPr>
            <w:r w:rsidRPr="00BA0184">
              <w:rPr>
                <w:rFonts w:ascii="Times New Roman" w:hAnsi="Times New Roman" w:cs="Times New Roman"/>
                <w:spacing w:val="-5"/>
                <w:sz w:val="20"/>
                <w:szCs w:val="20"/>
              </w:rPr>
              <w:t>185</w:t>
            </w:r>
          </w:p>
        </w:tc>
        <w:tc>
          <w:tcPr>
            <w:tcW w:w="828" w:type="dxa"/>
            <w:vMerge/>
            <w:tcBorders>
              <w:top w:val="nil"/>
              <w:left w:val="single" w:sz="4" w:space="0" w:color="000000"/>
            </w:tcBorders>
          </w:tcPr>
          <w:p w14:paraId="6ACC3BF5" w14:textId="77777777" w:rsidR="00BA0184" w:rsidRPr="00BA0184" w:rsidRDefault="00BA0184" w:rsidP="00BA0184">
            <w:pPr>
              <w:rPr>
                <w:rFonts w:ascii="Times New Roman" w:hAnsi="Times New Roman" w:cs="Times New Roman"/>
                <w:sz w:val="20"/>
                <w:szCs w:val="20"/>
              </w:rPr>
            </w:pPr>
          </w:p>
        </w:tc>
      </w:tr>
      <w:tr w:rsidR="00BA0184" w:rsidRPr="00BA0184" w14:paraId="2F8726F6" w14:textId="77777777">
        <w:trPr>
          <w:trHeight w:val="227"/>
        </w:trPr>
        <w:tc>
          <w:tcPr>
            <w:tcW w:w="434" w:type="dxa"/>
            <w:vMerge/>
            <w:tcBorders>
              <w:top w:val="nil"/>
              <w:right w:val="single" w:sz="4" w:space="0" w:color="000000"/>
            </w:tcBorders>
          </w:tcPr>
          <w:p w14:paraId="0296C3D5" w14:textId="77777777" w:rsidR="00BA0184" w:rsidRPr="00BA0184" w:rsidRDefault="00BA0184" w:rsidP="00BA0184">
            <w:pPr>
              <w:rPr>
                <w:rFonts w:ascii="Times New Roman" w:hAnsi="Times New Roman" w:cs="Times New Roman"/>
                <w:sz w:val="20"/>
                <w:szCs w:val="20"/>
              </w:rPr>
            </w:pPr>
          </w:p>
        </w:tc>
        <w:tc>
          <w:tcPr>
            <w:tcW w:w="1843" w:type="dxa"/>
            <w:tcBorders>
              <w:top w:val="single" w:sz="4" w:space="0" w:color="000000"/>
              <w:left w:val="single" w:sz="4" w:space="0" w:color="000000"/>
              <w:right w:val="single" w:sz="4" w:space="0" w:color="000000"/>
            </w:tcBorders>
          </w:tcPr>
          <w:p w14:paraId="6CE37314" w14:textId="7CA5AD10" w:rsidR="00BA0184" w:rsidRPr="00BA0184" w:rsidRDefault="001E4C34" w:rsidP="00BA0184">
            <w:pPr>
              <w:rPr>
                <w:rFonts w:ascii="Times New Roman" w:hAnsi="Times New Roman" w:cs="Times New Roman"/>
                <w:sz w:val="20"/>
                <w:szCs w:val="20"/>
              </w:rPr>
            </w:pPr>
            <w:r>
              <w:rPr>
                <w:rFonts w:ascii="Times New Roman" w:hAnsi="Times New Roman" w:cs="Times New Roman"/>
                <w:sz w:val="20"/>
                <w:szCs w:val="20"/>
                <w:lang w:val="ru-RU"/>
              </w:rPr>
              <w:t>Обхват груди</w:t>
            </w:r>
          </w:p>
        </w:tc>
        <w:tc>
          <w:tcPr>
            <w:tcW w:w="927" w:type="dxa"/>
            <w:tcBorders>
              <w:top w:val="single" w:sz="4" w:space="0" w:color="000000"/>
              <w:left w:val="single" w:sz="4" w:space="0" w:color="000000"/>
              <w:right w:val="single" w:sz="4" w:space="0" w:color="000000"/>
            </w:tcBorders>
          </w:tcPr>
          <w:p w14:paraId="6CC2C904" w14:textId="77777777" w:rsidR="00BA0184" w:rsidRPr="00BA0184" w:rsidRDefault="00BA0184" w:rsidP="00BA0184">
            <w:pPr>
              <w:pStyle w:val="TableParagraph"/>
              <w:spacing w:line="207" w:lineRule="exact"/>
              <w:ind w:left="184" w:right="164"/>
              <w:rPr>
                <w:rFonts w:ascii="Times New Roman" w:hAnsi="Times New Roman" w:cs="Times New Roman"/>
                <w:sz w:val="20"/>
                <w:szCs w:val="20"/>
              </w:rPr>
            </w:pPr>
            <w:r w:rsidRPr="00BA0184">
              <w:rPr>
                <w:rFonts w:ascii="Times New Roman" w:hAnsi="Times New Roman" w:cs="Times New Roman"/>
                <w:spacing w:val="-5"/>
                <w:sz w:val="20"/>
                <w:szCs w:val="20"/>
              </w:rPr>
              <w:t>88</w:t>
            </w:r>
          </w:p>
        </w:tc>
        <w:tc>
          <w:tcPr>
            <w:tcW w:w="1082" w:type="dxa"/>
            <w:tcBorders>
              <w:top w:val="single" w:sz="4" w:space="0" w:color="000000"/>
              <w:left w:val="single" w:sz="4" w:space="0" w:color="000000"/>
              <w:right w:val="single" w:sz="4" w:space="0" w:color="000000"/>
            </w:tcBorders>
          </w:tcPr>
          <w:p w14:paraId="07A68DE0" w14:textId="77777777" w:rsidR="00BA0184" w:rsidRPr="00BA0184" w:rsidRDefault="00BA0184" w:rsidP="00BA0184">
            <w:pPr>
              <w:pStyle w:val="TableParagraph"/>
              <w:spacing w:line="207" w:lineRule="exact"/>
              <w:ind w:left="216" w:right="198"/>
              <w:rPr>
                <w:rFonts w:ascii="Times New Roman" w:hAnsi="Times New Roman" w:cs="Times New Roman"/>
                <w:sz w:val="20"/>
                <w:szCs w:val="20"/>
              </w:rPr>
            </w:pPr>
            <w:r w:rsidRPr="00BA0184">
              <w:rPr>
                <w:rFonts w:ascii="Times New Roman" w:hAnsi="Times New Roman" w:cs="Times New Roman"/>
                <w:spacing w:val="-5"/>
                <w:sz w:val="20"/>
                <w:szCs w:val="20"/>
              </w:rPr>
              <w:t>92</w:t>
            </w:r>
          </w:p>
        </w:tc>
        <w:tc>
          <w:tcPr>
            <w:tcW w:w="1080" w:type="dxa"/>
            <w:tcBorders>
              <w:top w:val="single" w:sz="4" w:space="0" w:color="000000"/>
              <w:left w:val="single" w:sz="4" w:space="0" w:color="000000"/>
              <w:right w:val="single" w:sz="4" w:space="0" w:color="000000"/>
            </w:tcBorders>
          </w:tcPr>
          <w:p w14:paraId="1B9D81C0" w14:textId="77777777" w:rsidR="00BA0184" w:rsidRPr="00BA0184" w:rsidRDefault="00BA0184" w:rsidP="00BA0184">
            <w:pPr>
              <w:pStyle w:val="TableParagraph"/>
              <w:spacing w:line="207"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96</w:t>
            </w:r>
          </w:p>
        </w:tc>
        <w:tc>
          <w:tcPr>
            <w:tcW w:w="1080" w:type="dxa"/>
            <w:tcBorders>
              <w:top w:val="single" w:sz="4" w:space="0" w:color="000000"/>
              <w:left w:val="single" w:sz="4" w:space="0" w:color="000000"/>
              <w:right w:val="single" w:sz="4" w:space="0" w:color="000000"/>
            </w:tcBorders>
          </w:tcPr>
          <w:p w14:paraId="04875F25" w14:textId="77777777" w:rsidR="00BA0184" w:rsidRPr="00BA0184" w:rsidRDefault="00BA0184" w:rsidP="00BA0184">
            <w:pPr>
              <w:pStyle w:val="TableParagraph"/>
              <w:spacing w:line="207"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100</w:t>
            </w:r>
          </w:p>
        </w:tc>
        <w:tc>
          <w:tcPr>
            <w:tcW w:w="1081" w:type="dxa"/>
            <w:tcBorders>
              <w:top w:val="single" w:sz="4" w:space="0" w:color="000000"/>
              <w:left w:val="single" w:sz="4" w:space="0" w:color="000000"/>
              <w:right w:val="single" w:sz="4" w:space="0" w:color="000000"/>
            </w:tcBorders>
          </w:tcPr>
          <w:p w14:paraId="5859D15A" w14:textId="77777777" w:rsidR="00BA0184" w:rsidRPr="00BA0184" w:rsidRDefault="00BA0184" w:rsidP="00BA0184">
            <w:pPr>
              <w:pStyle w:val="TableParagraph"/>
              <w:spacing w:line="207" w:lineRule="exact"/>
              <w:ind w:left="217" w:right="197"/>
              <w:rPr>
                <w:rFonts w:ascii="Times New Roman" w:hAnsi="Times New Roman" w:cs="Times New Roman"/>
                <w:sz w:val="20"/>
                <w:szCs w:val="20"/>
              </w:rPr>
            </w:pPr>
            <w:r w:rsidRPr="00BA0184">
              <w:rPr>
                <w:rFonts w:ascii="Times New Roman" w:hAnsi="Times New Roman" w:cs="Times New Roman"/>
                <w:spacing w:val="-5"/>
                <w:sz w:val="20"/>
                <w:szCs w:val="20"/>
              </w:rPr>
              <w:t>104</w:t>
            </w:r>
          </w:p>
        </w:tc>
        <w:tc>
          <w:tcPr>
            <w:tcW w:w="936" w:type="dxa"/>
            <w:tcBorders>
              <w:top w:val="single" w:sz="4" w:space="0" w:color="000000"/>
              <w:left w:val="single" w:sz="4" w:space="0" w:color="000000"/>
              <w:right w:val="single" w:sz="4" w:space="0" w:color="000000"/>
            </w:tcBorders>
          </w:tcPr>
          <w:p w14:paraId="08C14B68" w14:textId="77777777" w:rsidR="00BA0184" w:rsidRPr="00BA0184" w:rsidRDefault="00BA0184" w:rsidP="00BA0184">
            <w:pPr>
              <w:pStyle w:val="TableParagraph"/>
              <w:spacing w:line="207" w:lineRule="exact"/>
              <w:ind w:left="144" w:right="123"/>
              <w:rPr>
                <w:rFonts w:ascii="Times New Roman" w:hAnsi="Times New Roman" w:cs="Times New Roman"/>
                <w:sz w:val="20"/>
                <w:szCs w:val="20"/>
              </w:rPr>
            </w:pPr>
            <w:r w:rsidRPr="00BA0184">
              <w:rPr>
                <w:rFonts w:ascii="Times New Roman" w:hAnsi="Times New Roman" w:cs="Times New Roman"/>
                <w:spacing w:val="-5"/>
                <w:sz w:val="20"/>
                <w:szCs w:val="20"/>
              </w:rPr>
              <w:t>108</w:t>
            </w:r>
          </w:p>
        </w:tc>
        <w:tc>
          <w:tcPr>
            <w:tcW w:w="828" w:type="dxa"/>
            <w:vMerge/>
            <w:tcBorders>
              <w:top w:val="nil"/>
              <w:left w:val="single" w:sz="4" w:space="0" w:color="000000"/>
            </w:tcBorders>
          </w:tcPr>
          <w:p w14:paraId="7A7682DC" w14:textId="77777777" w:rsidR="00BA0184" w:rsidRPr="00BA0184" w:rsidRDefault="00BA0184" w:rsidP="00BA0184">
            <w:pPr>
              <w:rPr>
                <w:rFonts w:ascii="Times New Roman" w:hAnsi="Times New Roman" w:cs="Times New Roman"/>
                <w:sz w:val="20"/>
                <w:szCs w:val="20"/>
              </w:rPr>
            </w:pPr>
          </w:p>
        </w:tc>
      </w:tr>
      <w:tr w:rsidR="00BA0184" w:rsidRPr="00BA0184" w14:paraId="5FA51E95" w14:textId="77777777">
        <w:trPr>
          <w:trHeight w:val="234"/>
        </w:trPr>
        <w:tc>
          <w:tcPr>
            <w:tcW w:w="434" w:type="dxa"/>
            <w:tcBorders>
              <w:bottom w:val="single" w:sz="4" w:space="0" w:color="000000"/>
              <w:right w:val="single" w:sz="4" w:space="0" w:color="000000"/>
            </w:tcBorders>
          </w:tcPr>
          <w:p w14:paraId="6EEE7AB7" w14:textId="77777777" w:rsidR="00BA0184" w:rsidRPr="00BA0184" w:rsidRDefault="00BA0184" w:rsidP="00BA0184">
            <w:pPr>
              <w:pStyle w:val="TableParagraph"/>
              <w:spacing w:line="215" w:lineRule="exact"/>
              <w:ind w:right="153"/>
              <w:jc w:val="right"/>
              <w:rPr>
                <w:rFonts w:ascii="Times New Roman" w:hAnsi="Times New Roman" w:cs="Times New Roman"/>
                <w:sz w:val="20"/>
                <w:szCs w:val="20"/>
              </w:rPr>
            </w:pPr>
            <w:r w:rsidRPr="00BA0184">
              <w:rPr>
                <w:rFonts w:ascii="Times New Roman" w:hAnsi="Times New Roman" w:cs="Times New Roman"/>
                <w:sz w:val="20"/>
                <w:szCs w:val="20"/>
              </w:rPr>
              <w:t>1</w:t>
            </w:r>
          </w:p>
        </w:tc>
        <w:tc>
          <w:tcPr>
            <w:tcW w:w="1843" w:type="dxa"/>
            <w:tcBorders>
              <w:left w:val="single" w:sz="4" w:space="0" w:color="000000"/>
              <w:bottom w:val="single" w:sz="4" w:space="0" w:color="000000"/>
              <w:right w:val="single" w:sz="4" w:space="0" w:color="000000"/>
            </w:tcBorders>
          </w:tcPr>
          <w:p w14:paraId="4DE6A608" w14:textId="2CFFB32C" w:rsidR="00BA0184" w:rsidRPr="00BA0184" w:rsidRDefault="007F2527" w:rsidP="00BA0184">
            <w:pPr>
              <w:rPr>
                <w:rFonts w:ascii="Times New Roman" w:hAnsi="Times New Roman" w:cs="Times New Roman"/>
                <w:sz w:val="20"/>
                <w:szCs w:val="20"/>
              </w:rPr>
            </w:pPr>
            <w:proofErr w:type="spellStart"/>
            <w:r w:rsidRPr="007F2527">
              <w:rPr>
                <w:rFonts w:ascii="Times New Roman" w:hAnsi="Times New Roman" w:cs="Times New Roman"/>
                <w:sz w:val="20"/>
                <w:szCs w:val="20"/>
              </w:rPr>
              <w:t>Длина</w:t>
            </w:r>
            <w:proofErr w:type="spellEnd"/>
            <w:r w:rsidRPr="007F2527">
              <w:rPr>
                <w:rFonts w:ascii="Times New Roman" w:hAnsi="Times New Roman" w:cs="Times New Roman"/>
                <w:sz w:val="20"/>
                <w:szCs w:val="20"/>
              </w:rPr>
              <w:t xml:space="preserve"> </w:t>
            </w:r>
            <w:proofErr w:type="spellStart"/>
            <w:r w:rsidRPr="007F2527">
              <w:rPr>
                <w:rFonts w:ascii="Times New Roman" w:hAnsi="Times New Roman" w:cs="Times New Roman"/>
                <w:sz w:val="20"/>
                <w:szCs w:val="20"/>
              </w:rPr>
              <w:t>передней</w:t>
            </w:r>
            <w:proofErr w:type="spellEnd"/>
            <w:r w:rsidRPr="007F2527">
              <w:rPr>
                <w:rFonts w:ascii="Times New Roman" w:hAnsi="Times New Roman" w:cs="Times New Roman"/>
                <w:sz w:val="20"/>
                <w:szCs w:val="20"/>
              </w:rPr>
              <w:t xml:space="preserve"> </w:t>
            </w:r>
            <w:proofErr w:type="spellStart"/>
            <w:r w:rsidRPr="007F2527">
              <w:rPr>
                <w:rFonts w:ascii="Times New Roman" w:hAnsi="Times New Roman" w:cs="Times New Roman"/>
                <w:sz w:val="20"/>
                <w:szCs w:val="20"/>
              </w:rPr>
              <w:t>части</w:t>
            </w:r>
            <w:proofErr w:type="spellEnd"/>
          </w:p>
        </w:tc>
        <w:tc>
          <w:tcPr>
            <w:tcW w:w="927" w:type="dxa"/>
            <w:tcBorders>
              <w:left w:val="single" w:sz="4" w:space="0" w:color="000000"/>
              <w:bottom w:val="single" w:sz="4" w:space="0" w:color="000000"/>
              <w:right w:val="single" w:sz="4" w:space="0" w:color="000000"/>
            </w:tcBorders>
          </w:tcPr>
          <w:p w14:paraId="247C5BF2" w14:textId="77777777" w:rsidR="00BA0184" w:rsidRPr="00BA0184" w:rsidRDefault="00BA0184" w:rsidP="00BA0184">
            <w:pPr>
              <w:pStyle w:val="TableParagraph"/>
              <w:spacing w:line="215" w:lineRule="exact"/>
              <w:ind w:left="181" w:right="165"/>
              <w:rPr>
                <w:rFonts w:ascii="Times New Roman" w:hAnsi="Times New Roman" w:cs="Times New Roman"/>
                <w:sz w:val="20"/>
                <w:szCs w:val="20"/>
              </w:rPr>
            </w:pPr>
            <w:r w:rsidRPr="00BA0184">
              <w:rPr>
                <w:rFonts w:ascii="Times New Roman" w:hAnsi="Times New Roman" w:cs="Times New Roman"/>
                <w:spacing w:val="-4"/>
                <w:sz w:val="20"/>
                <w:szCs w:val="20"/>
              </w:rPr>
              <w:t>74.5</w:t>
            </w:r>
          </w:p>
        </w:tc>
        <w:tc>
          <w:tcPr>
            <w:tcW w:w="1082" w:type="dxa"/>
            <w:tcBorders>
              <w:left w:val="single" w:sz="4" w:space="0" w:color="000000"/>
              <w:bottom w:val="single" w:sz="4" w:space="0" w:color="000000"/>
              <w:right w:val="single" w:sz="4" w:space="0" w:color="000000"/>
            </w:tcBorders>
          </w:tcPr>
          <w:p w14:paraId="51E020FD" w14:textId="77777777" w:rsidR="00BA0184" w:rsidRPr="00BA0184" w:rsidRDefault="00BA0184" w:rsidP="00BA0184">
            <w:pPr>
              <w:pStyle w:val="TableParagraph"/>
              <w:spacing w:line="215" w:lineRule="exact"/>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77.5</w:t>
            </w:r>
          </w:p>
        </w:tc>
        <w:tc>
          <w:tcPr>
            <w:tcW w:w="1080" w:type="dxa"/>
            <w:tcBorders>
              <w:left w:val="single" w:sz="4" w:space="0" w:color="000000"/>
              <w:bottom w:val="single" w:sz="4" w:space="0" w:color="000000"/>
              <w:right w:val="single" w:sz="4" w:space="0" w:color="000000"/>
            </w:tcBorders>
          </w:tcPr>
          <w:p w14:paraId="1E5E6E17"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4"/>
                <w:sz w:val="20"/>
                <w:szCs w:val="20"/>
              </w:rPr>
              <w:t>80.5</w:t>
            </w:r>
          </w:p>
        </w:tc>
        <w:tc>
          <w:tcPr>
            <w:tcW w:w="1080" w:type="dxa"/>
            <w:tcBorders>
              <w:left w:val="single" w:sz="4" w:space="0" w:color="000000"/>
              <w:bottom w:val="single" w:sz="4" w:space="0" w:color="000000"/>
              <w:right w:val="single" w:sz="4" w:space="0" w:color="000000"/>
            </w:tcBorders>
          </w:tcPr>
          <w:p w14:paraId="27B23C94" w14:textId="77777777" w:rsidR="00BA0184" w:rsidRPr="00BA0184" w:rsidRDefault="00BA0184" w:rsidP="00BA0184">
            <w:pPr>
              <w:pStyle w:val="TableParagraph"/>
              <w:spacing w:line="215" w:lineRule="exact"/>
              <w:ind w:left="217" w:right="195"/>
              <w:rPr>
                <w:rFonts w:ascii="Times New Roman" w:hAnsi="Times New Roman" w:cs="Times New Roman"/>
                <w:sz w:val="20"/>
                <w:szCs w:val="20"/>
              </w:rPr>
            </w:pPr>
            <w:r w:rsidRPr="00BA0184">
              <w:rPr>
                <w:rFonts w:ascii="Times New Roman" w:hAnsi="Times New Roman" w:cs="Times New Roman"/>
                <w:spacing w:val="-4"/>
                <w:sz w:val="20"/>
                <w:szCs w:val="20"/>
              </w:rPr>
              <w:t>83.5</w:t>
            </w:r>
          </w:p>
        </w:tc>
        <w:tc>
          <w:tcPr>
            <w:tcW w:w="1081" w:type="dxa"/>
            <w:tcBorders>
              <w:left w:val="single" w:sz="4" w:space="0" w:color="000000"/>
              <w:bottom w:val="single" w:sz="4" w:space="0" w:color="000000"/>
              <w:right w:val="single" w:sz="4" w:space="0" w:color="000000"/>
            </w:tcBorders>
          </w:tcPr>
          <w:p w14:paraId="7BCAB388"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4"/>
                <w:sz w:val="20"/>
                <w:szCs w:val="20"/>
              </w:rPr>
              <w:t>86.5</w:t>
            </w:r>
          </w:p>
        </w:tc>
        <w:tc>
          <w:tcPr>
            <w:tcW w:w="936" w:type="dxa"/>
            <w:tcBorders>
              <w:left w:val="single" w:sz="4" w:space="0" w:color="000000"/>
              <w:bottom w:val="single" w:sz="4" w:space="0" w:color="000000"/>
              <w:right w:val="single" w:sz="4" w:space="0" w:color="000000"/>
            </w:tcBorders>
          </w:tcPr>
          <w:p w14:paraId="2A566A55" w14:textId="77777777" w:rsidR="00BA0184" w:rsidRPr="00BA0184" w:rsidRDefault="00BA0184" w:rsidP="00BA0184">
            <w:pPr>
              <w:pStyle w:val="TableParagraph"/>
              <w:spacing w:line="215" w:lineRule="exact"/>
              <w:ind w:left="144" w:right="123"/>
              <w:rPr>
                <w:rFonts w:ascii="Times New Roman" w:hAnsi="Times New Roman" w:cs="Times New Roman"/>
                <w:sz w:val="20"/>
                <w:szCs w:val="20"/>
              </w:rPr>
            </w:pPr>
            <w:r w:rsidRPr="00BA0184">
              <w:rPr>
                <w:rFonts w:ascii="Times New Roman" w:hAnsi="Times New Roman" w:cs="Times New Roman"/>
                <w:spacing w:val="-4"/>
                <w:sz w:val="20"/>
                <w:szCs w:val="20"/>
              </w:rPr>
              <w:t>89.5</w:t>
            </w:r>
          </w:p>
        </w:tc>
        <w:tc>
          <w:tcPr>
            <w:tcW w:w="828" w:type="dxa"/>
            <w:tcBorders>
              <w:left w:val="single" w:sz="4" w:space="0" w:color="000000"/>
              <w:bottom w:val="single" w:sz="4" w:space="0" w:color="000000"/>
            </w:tcBorders>
          </w:tcPr>
          <w:p w14:paraId="503A1785"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1.0</w:t>
            </w:r>
          </w:p>
        </w:tc>
      </w:tr>
      <w:tr w:rsidR="00BA0184" w:rsidRPr="00BA0184" w14:paraId="6687E2C2" w14:textId="77777777">
        <w:trPr>
          <w:trHeight w:val="232"/>
        </w:trPr>
        <w:tc>
          <w:tcPr>
            <w:tcW w:w="434" w:type="dxa"/>
            <w:tcBorders>
              <w:top w:val="single" w:sz="4" w:space="0" w:color="000000"/>
              <w:bottom w:val="single" w:sz="4" w:space="0" w:color="000000"/>
              <w:right w:val="single" w:sz="4" w:space="0" w:color="000000"/>
            </w:tcBorders>
          </w:tcPr>
          <w:p w14:paraId="5C932F17" w14:textId="77777777" w:rsidR="00BA0184" w:rsidRPr="00BA0184" w:rsidRDefault="00BA0184" w:rsidP="00BA0184">
            <w:pPr>
              <w:pStyle w:val="TableParagraph"/>
              <w:ind w:right="153"/>
              <w:jc w:val="right"/>
              <w:rPr>
                <w:rFonts w:ascii="Times New Roman" w:hAnsi="Times New Roman" w:cs="Times New Roman"/>
                <w:sz w:val="20"/>
                <w:szCs w:val="20"/>
              </w:rPr>
            </w:pPr>
            <w:r w:rsidRPr="00BA0184">
              <w:rPr>
                <w:rFonts w:ascii="Times New Roman" w:hAnsi="Times New Roman" w:cs="Times New Roman"/>
                <w:sz w:val="20"/>
                <w:szCs w:val="20"/>
              </w:rPr>
              <w:t>2</w:t>
            </w:r>
          </w:p>
        </w:tc>
        <w:tc>
          <w:tcPr>
            <w:tcW w:w="1843" w:type="dxa"/>
            <w:tcBorders>
              <w:top w:val="single" w:sz="4" w:space="0" w:color="000000"/>
              <w:left w:val="single" w:sz="4" w:space="0" w:color="000000"/>
              <w:bottom w:val="single" w:sz="4" w:space="0" w:color="000000"/>
              <w:right w:val="single" w:sz="4" w:space="0" w:color="000000"/>
            </w:tcBorders>
          </w:tcPr>
          <w:p w14:paraId="158273F4" w14:textId="29EFA0C6" w:rsidR="00BA0184" w:rsidRPr="00BA0184" w:rsidRDefault="00BA0184" w:rsidP="00BA0184">
            <w:pPr>
              <w:rPr>
                <w:rFonts w:ascii="Times New Roman" w:hAnsi="Times New Roman" w:cs="Times New Roman"/>
                <w:sz w:val="20"/>
                <w:szCs w:val="20"/>
              </w:rPr>
            </w:pPr>
            <w:proofErr w:type="spellStart"/>
            <w:r w:rsidRPr="00BA0184">
              <w:rPr>
                <w:rFonts w:ascii="Times New Roman" w:hAnsi="Times New Roman" w:cs="Times New Roman"/>
                <w:sz w:val="20"/>
                <w:szCs w:val="20"/>
              </w:rPr>
              <w:t>Окружность</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грудной</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клетки</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48A70F03"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2"/>
                <w:sz w:val="20"/>
                <w:szCs w:val="20"/>
              </w:rPr>
              <w:t>118.0</w:t>
            </w:r>
          </w:p>
        </w:tc>
        <w:tc>
          <w:tcPr>
            <w:tcW w:w="1082" w:type="dxa"/>
            <w:tcBorders>
              <w:top w:val="single" w:sz="4" w:space="0" w:color="000000"/>
              <w:left w:val="single" w:sz="4" w:space="0" w:color="000000"/>
              <w:bottom w:val="single" w:sz="4" w:space="0" w:color="000000"/>
              <w:right w:val="single" w:sz="4" w:space="0" w:color="000000"/>
            </w:tcBorders>
          </w:tcPr>
          <w:p w14:paraId="4BF7C8D8" w14:textId="77777777" w:rsidR="00BA0184" w:rsidRPr="00BA0184" w:rsidRDefault="00BA0184" w:rsidP="00BA0184">
            <w:pPr>
              <w:pStyle w:val="TableParagraph"/>
              <w:ind w:left="317"/>
              <w:jc w:val="left"/>
              <w:rPr>
                <w:rFonts w:ascii="Times New Roman" w:hAnsi="Times New Roman" w:cs="Times New Roman"/>
                <w:sz w:val="20"/>
                <w:szCs w:val="20"/>
              </w:rPr>
            </w:pPr>
            <w:r w:rsidRPr="00BA0184">
              <w:rPr>
                <w:rFonts w:ascii="Times New Roman" w:hAnsi="Times New Roman" w:cs="Times New Roman"/>
                <w:spacing w:val="-2"/>
                <w:sz w:val="20"/>
                <w:szCs w:val="20"/>
              </w:rPr>
              <w:t>122.0</w:t>
            </w:r>
          </w:p>
        </w:tc>
        <w:tc>
          <w:tcPr>
            <w:tcW w:w="1080" w:type="dxa"/>
            <w:tcBorders>
              <w:top w:val="single" w:sz="4" w:space="0" w:color="000000"/>
              <w:left w:val="single" w:sz="4" w:space="0" w:color="000000"/>
              <w:bottom w:val="single" w:sz="4" w:space="0" w:color="000000"/>
              <w:right w:val="single" w:sz="4" w:space="0" w:color="000000"/>
            </w:tcBorders>
          </w:tcPr>
          <w:p w14:paraId="7BE0EFBD"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2"/>
                <w:sz w:val="20"/>
                <w:szCs w:val="20"/>
              </w:rPr>
              <w:t>126.0</w:t>
            </w:r>
          </w:p>
        </w:tc>
        <w:tc>
          <w:tcPr>
            <w:tcW w:w="1080" w:type="dxa"/>
            <w:tcBorders>
              <w:top w:val="single" w:sz="4" w:space="0" w:color="000000"/>
              <w:left w:val="single" w:sz="4" w:space="0" w:color="000000"/>
              <w:bottom w:val="single" w:sz="4" w:space="0" w:color="000000"/>
              <w:right w:val="single" w:sz="4" w:space="0" w:color="000000"/>
            </w:tcBorders>
          </w:tcPr>
          <w:p w14:paraId="7F5A2DBA"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2"/>
                <w:sz w:val="20"/>
                <w:szCs w:val="20"/>
              </w:rPr>
              <w:t>130.0</w:t>
            </w:r>
          </w:p>
        </w:tc>
        <w:tc>
          <w:tcPr>
            <w:tcW w:w="1081" w:type="dxa"/>
            <w:tcBorders>
              <w:top w:val="single" w:sz="4" w:space="0" w:color="000000"/>
              <w:left w:val="single" w:sz="4" w:space="0" w:color="000000"/>
              <w:bottom w:val="single" w:sz="4" w:space="0" w:color="000000"/>
              <w:right w:val="single" w:sz="4" w:space="0" w:color="000000"/>
            </w:tcBorders>
          </w:tcPr>
          <w:p w14:paraId="41993361"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2"/>
                <w:sz w:val="20"/>
                <w:szCs w:val="20"/>
              </w:rPr>
              <w:t>134.0</w:t>
            </w:r>
          </w:p>
        </w:tc>
        <w:tc>
          <w:tcPr>
            <w:tcW w:w="936" w:type="dxa"/>
            <w:tcBorders>
              <w:top w:val="single" w:sz="4" w:space="0" w:color="000000"/>
              <w:left w:val="single" w:sz="4" w:space="0" w:color="000000"/>
              <w:bottom w:val="single" w:sz="4" w:space="0" w:color="000000"/>
              <w:right w:val="single" w:sz="4" w:space="0" w:color="000000"/>
            </w:tcBorders>
          </w:tcPr>
          <w:p w14:paraId="2D54DEFD"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2"/>
                <w:sz w:val="20"/>
                <w:szCs w:val="20"/>
              </w:rPr>
              <w:t>138.0</w:t>
            </w:r>
          </w:p>
        </w:tc>
        <w:tc>
          <w:tcPr>
            <w:tcW w:w="828" w:type="dxa"/>
            <w:tcBorders>
              <w:top w:val="single" w:sz="4" w:space="0" w:color="000000"/>
              <w:left w:val="single" w:sz="4" w:space="0" w:color="000000"/>
              <w:bottom w:val="single" w:sz="4" w:space="0" w:color="000000"/>
            </w:tcBorders>
          </w:tcPr>
          <w:p w14:paraId="2BFB6614"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2.0</w:t>
            </w:r>
          </w:p>
        </w:tc>
      </w:tr>
      <w:tr w:rsidR="00BA0184" w:rsidRPr="00BA0184" w14:paraId="0E258B8F" w14:textId="77777777">
        <w:trPr>
          <w:trHeight w:val="232"/>
        </w:trPr>
        <w:tc>
          <w:tcPr>
            <w:tcW w:w="434" w:type="dxa"/>
            <w:tcBorders>
              <w:top w:val="single" w:sz="4" w:space="0" w:color="000000"/>
              <w:bottom w:val="single" w:sz="4" w:space="0" w:color="000000"/>
              <w:right w:val="single" w:sz="4" w:space="0" w:color="000000"/>
            </w:tcBorders>
          </w:tcPr>
          <w:p w14:paraId="06130FFC" w14:textId="77777777" w:rsidR="00BA0184" w:rsidRPr="00BA0184" w:rsidRDefault="00BA0184" w:rsidP="00BA0184">
            <w:pPr>
              <w:pStyle w:val="TableParagraph"/>
              <w:ind w:right="153"/>
              <w:jc w:val="right"/>
              <w:rPr>
                <w:rFonts w:ascii="Times New Roman" w:hAnsi="Times New Roman" w:cs="Times New Roman"/>
                <w:sz w:val="20"/>
                <w:szCs w:val="20"/>
              </w:rPr>
            </w:pPr>
            <w:r w:rsidRPr="00BA0184">
              <w:rPr>
                <w:rFonts w:ascii="Times New Roman" w:hAnsi="Times New Roman" w:cs="Times New Roman"/>
                <w:sz w:val="20"/>
                <w:szCs w:val="20"/>
              </w:rPr>
              <w:t>3</w:t>
            </w:r>
          </w:p>
        </w:tc>
        <w:tc>
          <w:tcPr>
            <w:tcW w:w="1843" w:type="dxa"/>
            <w:tcBorders>
              <w:top w:val="single" w:sz="4" w:space="0" w:color="000000"/>
              <w:left w:val="single" w:sz="4" w:space="0" w:color="000000"/>
              <w:bottom w:val="single" w:sz="4" w:space="0" w:color="000000"/>
              <w:right w:val="single" w:sz="4" w:space="0" w:color="000000"/>
            </w:tcBorders>
          </w:tcPr>
          <w:p w14:paraId="2458F26B" w14:textId="7FD02609" w:rsidR="00BA0184" w:rsidRPr="00BA0184" w:rsidRDefault="00BA0184" w:rsidP="00BA0184">
            <w:pPr>
              <w:rPr>
                <w:rFonts w:ascii="Times New Roman" w:hAnsi="Times New Roman" w:cs="Times New Roman"/>
                <w:sz w:val="20"/>
                <w:szCs w:val="20"/>
              </w:rPr>
            </w:pPr>
            <w:proofErr w:type="spellStart"/>
            <w:r w:rsidRPr="00BA0184">
              <w:rPr>
                <w:rFonts w:ascii="Times New Roman" w:hAnsi="Times New Roman" w:cs="Times New Roman"/>
                <w:sz w:val="20"/>
                <w:szCs w:val="20"/>
              </w:rPr>
              <w:t>Окружность</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подола</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0358AB5F"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2"/>
                <w:sz w:val="20"/>
                <w:szCs w:val="20"/>
              </w:rPr>
              <w:t>117.0</w:t>
            </w:r>
          </w:p>
        </w:tc>
        <w:tc>
          <w:tcPr>
            <w:tcW w:w="1082" w:type="dxa"/>
            <w:tcBorders>
              <w:top w:val="single" w:sz="4" w:space="0" w:color="000000"/>
              <w:left w:val="single" w:sz="4" w:space="0" w:color="000000"/>
              <w:bottom w:val="single" w:sz="4" w:space="0" w:color="000000"/>
              <w:right w:val="single" w:sz="4" w:space="0" w:color="000000"/>
            </w:tcBorders>
          </w:tcPr>
          <w:p w14:paraId="7BB30D56" w14:textId="77777777" w:rsidR="00BA0184" w:rsidRPr="00BA0184" w:rsidRDefault="00BA0184" w:rsidP="00BA0184">
            <w:pPr>
              <w:pStyle w:val="TableParagraph"/>
              <w:ind w:left="317"/>
              <w:jc w:val="left"/>
              <w:rPr>
                <w:rFonts w:ascii="Times New Roman" w:hAnsi="Times New Roman" w:cs="Times New Roman"/>
                <w:sz w:val="20"/>
                <w:szCs w:val="20"/>
              </w:rPr>
            </w:pPr>
            <w:r w:rsidRPr="00BA0184">
              <w:rPr>
                <w:rFonts w:ascii="Times New Roman" w:hAnsi="Times New Roman" w:cs="Times New Roman"/>
                <w:spacing w:val="-2"/>
                <w:sz w:val="20"/>
                <w:szCs w:val="20"/>
              </w:rPr>
              <w:t>121.0</w:t>
            </w:r>
          </w:p>
        </w:tc>
        <w:tc>
          <w:tcPr>
            <w:tcW w:w="1080" w:type="dxa"/>
            <w:tcBorders>
              <w:top w:val="single" w:sz="4" w:space="0" w:color="000000"/>
              <w:left w:val="single" w:sz="4" w:space="0" w:color="000000"/>
              <w:bottom w:val="single" w:sz="4" w:space="0" w:color="000000"/>
              <w:right w:val="single" w:sz="4" w:space="0" w:color="000000"/>
            </w:tcBorders>
          </w:tcPr>
          <w:p w14:paraId="1F13946E"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2"/>
                <w:sz w:val="20"/>
                <w:szCs w:val="20"/>
              </w:rPr>
              <w:t>125.0</w:t>
            </w:r>
          </w:p>
        </w:tc>
        <w:tc>
          <w:tcPr>
            <w:tcW w:w="1080" w:type="dxa"/>
            <w:tcBorders>
              <w:top w:val="single" w:sz="4" w:space="0" w:color="000000"/>
              <w:left w:val="single" w:sz="4" w:space="0" w:color="000000"/>
              <w:bottom w:val="single" w:sz="4" w:space="0" w:color="000000"/>
              <w:right w:val="single" w:sz="4" w:space="0" w:color="000000"/>
            </w:tcBorders>
          </w:tcPr>
          <w:p w14:paraId="4D3200EC"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2"/>
                <w:sz w:val="20"/>
                <w:szCs w:val="20"/>
              </w:rPr>
              <w:t>129.0</w:t>
            </w:r>
          </w:p>
        </w:tc>
        <w:tc>
          <w:tcPr>
            <w:tcW w:w="1081" w:type="dxa"/>
            <w:tcBorders>
              <w:top w:val="single" w:sz="4" w:space="0" w:color="000000"/>
              <w:left w:val="single" w:sz="4" w:space="0" w:color="000000"/>
              <w:bottom w:val="single" w:sz="4" w:space="0" w:color="000000"/>
              <w:right w:val="single" w:sz="4" w:space="0" w:color="000000"/>
            </w:tcBorders>
          </w:tcPr>
          <w:p w14:paraId="125A4A15"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2"/>
                <w:sz w:val="20"/>
                <w:szCs w:val="20"/>
              </w:rPr>
              <w:t>133.0</w:t>
            </w:r>
          </w:p>
        </w:tc>
        <w:tc>
          <w:tcPr>
            <w:tcW w:w="936" w:type="dxa"/>
            <w:tcBorders>
              <w:top w:val="single" w:sz="4" w:space="0" w:color="000000"/>
              <w:left w:val="single" w:sz="4" w:space="0" w:color="000000"/>
              <w:bottom w:val="single" w:sz="4" w:space="0" w:color="000000"/>
              <w:right w:val="single" w:sz="4" w:space="0" w:color="000000"/>
            </w:tcBorders>
          </w:tcPr>
          <w:p w14:paraId="2CD8D422"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2"/>
                <w:sz w:val="20"/>
                <w:szCs w:val="20"/>
              </w:rPr>
              <w:t>137.0</w:t>
            </w:r>
          </w:p>
        </w:tc>
        <w:tc>
          <w:tcPr>
            <w:tcW w:w="828" w:type="dxa"/>
            <w:tcBorders>
              <w:top w:val="single" w:sz="4" w:space="0" w:color="000000"/>
              <w:left w:val="single" w:sz="4" w:space="0" w:color="000000"/>
              <w:bottom w:val="single" w:sz="4" w:space="0" w:color="000000"/>
            </w:tcBorders>
          </w:tcPr>
          <w:p w14:paraId="154EE14A" w14:textId="77777777" w:rsidR="00BA0184" w:rsidRPr="00BA0184" w:rsidRDefault="00BA0184" w:rsidP="00BA0184">
            <w:pPr>
              <w:pStyle w:val="TableParagraph"/>
              <w:ind w:left="269" w:right="247"/>
              <w:rPr>
                <w:rFonts w:ascii="Times New Roman" w:hAnsi="Times New Roman" w:cs="Times New Roman"/>
                <w:sz w:val="20"/>
                <w:szCs w:val="20"/>
              </w:rPr>
            </w:pPr>
            <w:r w:rsidRPr="00BA0184">
              <w:rPr>
                <w:rFonts w:ascii="Times New Roman" w:hAnsi="Times New Roman" w:cs="Times New Roman"/>
                <w:spacing w:val="-5"/>
                <w:sz w:val="20"/>
                <w:szCs w:val="20"/>
              </w:rPr>
              <w:t>2.5</w:t>
            </w:r>
          </w:p>
        </w:tc>
      </w:tr>
      <w:tr w:rsidR="00BA0184" w:rsidRPr="00BA0184" w14:paraId="0CA42A87" w14:textId="77777777">
        <w:trPr>
          <w:trHeight w:val="234"/>
        </w:trPr>
        <w:tc>
          <w:tcPr>
            <w:tcW w:w="434" w:type="dxa"/>
            <w:tcBorders>
              <w:top w:val="single" w:sz="4" w:space="0" w:color="000000"/>
              <w:bottom w:val="single" w:sz="4" w:space="0" w:color="000000"/>
              <w:right w:val="single" w:sz="4" w:space="0" w:color="000000"/>
            </w:tcBorders>
          </w:tcPr>
          <w:p w14:paraId="51679EDA" w14:textId="77777777" w:rsidR="00BA0184" w:rsidRPr="00BA0184" w:rsidRDefault="00BA0184" w:rsidP="00BA0184">
            <w:pPr>
              <w:pStyle w:val="TableParagraph"/>
              <w:spacing w:before="2" w:line="213" w:lineRule="exact"/>
              <w:ind w:right="153"/>
              <w:jc w:val="right"/>
              <w:rPr>
                <w:rFonts w:ascii="Times New Roman" w:hAnsi="Times New Roman" w:cs="Times New Roman"/>
                <w:sz w:val="20"/>
                <w:szCs w:val="20"/>
              </w:rPr>
            </w:pPr>
            <w:r w:rsidRPr="00BA0184">
              <w:rPr>
                <w:rFonts w:ascii="Times New Roman" w:hAnsi="Times New Roman" w:cs="Times New Roman"/>
                <w:sz w:val="20"/>
                <w:szCs w:val="20"/>
              </w:rPr>
              <w:t>4</w:t>
            </w:r>
          </w:p>
        </w:tc>
        <w:tc>
          <w:tcPr>
            <w:tcW w:w="1843" w:type="dxa"/>
            <w:tcBorders>
              <w:top w:val="single" w:sz="4" w:space="0" w:color="000000"/>
              <w:left w:val="single" w:sz="4" w:space="0" w:color="000000"/>
              <w:bottom w:val="single" w:sz="4" w:space="0" w:color="000000"/>
              <w:right w:val="single" w:sz="4" w:space="0" w:color="000000"/>
            </w:tcBorders>
          </w:tcPr>
          <w:p w14:paraId="0F45E9FD" w14:textId="788BFAC2" w:rsidR="00BA0184" w:rsidRPr="00BA0184" w:rsidRDefault="00BA0184" w:rsidP="00BA0184">
            <w:pPr>
              <w:rPr>
                <w:rFonts w:ascii="Times New Roman" w:hAnsi="Times New Roman" w:cs="Times New Roman"/>
                <w:sz w:val="20"/>
                <w:szCs w:val="20"/>
              </w:rPr>
            </w:pPr>
            <w:proofErr w:type="spellStart"/>
            <w:proofErr w:type="gram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манжеты</w:t>
            </w:r>
            <w:proofErr w:type="spellEnd"/>
            <w:proofErr w:type="gramEnd"/>
          </w:p>
        </w:tc>
        <w:tc>
          <w:tcPr>
            <w:tcW w:w="927" w:type="dxa"/>
            <w:tcBorders>
              <w:top w:val="single" w:sz="4" w:space="0" w:color="000000"/>
              <w:left w:val="single" w:sz="4" w:space="0" w:color="000000"/>
              <w:bottom w:val="single" w:sz="4" w:space="0" w:color="000000"/>
              <w:right w:val="single" w:sz="4" w:space="0" w:color="000000"/>
            </w:tcBorders>
          </w:tcPr>
          <w:p w14:paraId="082E4BC1" w14:textId="77777777" w:rsidR="00BA0184" w:rsidRPr="00BA0184" w:rsidRDefault="00BA0184" w:rsidP="00BA0184">
            <w:pPr>
              <w:pStyle w:val="TableParagraph"/>
              <w:spacing w:before="2" w:line="213" w:lineRule="exact"/>
              <w:ind w:left="181" w:right="165"/>
              <w:rPr>
                <w:rFonts w:ascii="Times New Roman" w:hAnsi="Times New Roman" w:cs="Times New Roman"/>
                <w:sz w:val="20"/>
                <w:szCs w:val="20"/>
              </w:rPr>
            </w:pPr>
            <w:r w:rsidRPr="00BA0184">
              <w:rPr>
                <w:rFonts w:ascii="Times New Roman" w:hAnsi="Times New Roman" w:cs="Times New Roman"/>
                <w:spacing w:val="-4"/>
                <w:sz w:val="20"/>
                <w:szCs w:val="20"/>
              </w:rPr>
              <w:t>76.0</w:t>
            </w:r>
          </w:p>
        </w:tc>
        <w:tc>
          <w:tcPr>
            <w:tcW w:w="1082" w:type="dxa"/>
            <w:tcBorders>
              <w:top w:val="single" w:sz="4" w:space="0" w:color="000000"/>
              <w:left w:val="single" w:sz="4" w:space="0" w:color="000000"/>
              <w:bottom w:val="single" w:sz="4" w:space="0" w:color="000000"/>
              <w:right w:val="single" w:sz="4" w:space="0" w:color="000000"/>
            </w:tcBorders>
          </w:tcPr>
          <w:p w14:paraId="731CF178" w14:textId="77777777" w:rsidR="00BA0184" w:rsidRPr="00BA0184" w:rsidRDefault="00BA0184" w:rsidP="00BA0184">
            <w:pPr>
              <w:pStyle w:val="TableParagraph"/>
              <w:spacing w:before="2" w:line="213" w:lineRule="exact"/>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78.0</w:t>
            </w:r>
          </w:p>
        </w:tc>
        <w:tc>
          <w:tcPr>
            <w:tcW w:w="1080" w:type="dxa"/>
            <w:tcBorders>
              <w:top w:val="single" w:sz="4" w:space="0" w:color="000000"/>
              <w:left w:val="single" w:sz="4" w:space="0" w:color="000000"/>
              <w:bottom w:val="single" w:sz="4" w:space="0" w:color="000000"/>
              <w:right w:val="single" w:sz="4" w:space="0" w:color="000000"/>
            </w:tcBorders>
          </w:tcPr>
          <w:p w14:paraId="386877F0" w14:textId="77777777" w:rsidR="00BA0184" w:rsidRPr="00BA0184" w:rsidRDefault="00BA0184" w:rsidP="00BA0184">
            <w:pPr>
              <w:pStyle w:val="TableParagraph"/>
              <w:spacing w:before="2" w:line="213" w:lineRule="exact"/>
              <w:ind w:left="217" w:right="196"/>
              <w:rPr>
                <w:rFonts w:ascii="Times New Roman" w:hAnsi="Times New Roman" w:cs="Times New Roman"/>
                <w:sz w:val="20"/>
                <w:szCs w:val="20"/>
              </w:rPr>
            </w:pPr>
            <w:r w:rsidRPr="00BA0184">
              <w:rPr>
                <w:rFonts w:ascii="Times New Roman" w:hAnsi="Times New Roman" w:cs="Times New Roman"/>
                <w:spacing w:val="-4"/>
                <w:sz w:val="20"/>
                <w:szCs w:val="20"/>
              </w:rPr>
              <w:t>80.0</w:t>
            </w:r>
          </w:p>
        </w:tc>
        <w:tc>
          <w:tcPr>
            <w:tcW w:w="1080" w:type="dxa"/>
            <w:tcBorders>
              <w:top w:val="single" w:sz="4" w:space="0" w:color="000000"/>
              <w:left w:val="single" w:sz="4" w:space="0" w:color="000000"/>
              <w:bottom w:val="single" w:sz="4" w:space="0" w:color="000000"/>
              <w:right w:val="single" w:sz="4" w:space="0" w:color="000000"/>
            </w:tcBorders>
          </w:tcPr>
          <w:p w14:paraId="1ACE0908" w14:textId="77777777" w:rsidR="00BA0184" w:rsidRPr="00BA0184" w:rsidRDefault="00BA0184" w:rsidP="00BA0184">
            <w:pPr>
              <w:pStyle w:val="TableParagraph"/>
              <w:spacing w:before="2" w:line="213" w:lineRule="exact"/>
              <w:ind w:left="217" w:right="195"/>
              <w:rPr>
                <w:rFonts w:ascii="Times New Roman" w:hAnsi="Times New Roman" w:cs="Times New Roman"/>
                <w:sz w:val="20"/>
                <w:szCs w:val="20"/>
              </w:rPr>
            </w:pPr>
            <w:r w:rsidRPr="00BA0184">
              <w:rPr>
                <w:rFonts w:ascii="Times New Roman" w:hAnsi="Times New Roman" w:cs="Times New Roman"/>
                <w:spacing w:val="-4"/>
                <w:sz w:val="20"/>
                <w:szCs w:val="20"/>
              </w:rPr>
              <w:t>82.0</w:t>
            </w:r>
          </w:p>
        </w:tc>
        <w:tc>
          <w:tcPr>
            <w:tcW w:w="1081" w:type="dxa"/>
            <w:tcBorders>
              <w:top w:val="single" w:sz="4" w:space="0" w:color="000000"/>
              <w:left w:val="single" w:sz="4" w:space="0" w:color="000000"/>
              <w:bottom w:val="single" w:sz="4" w:space="0" w:color="000000"/>
              <w:right w:val="single" w:sz="4" w:space="0" w:color="000000"/>
            </w:tcBorders>
          </w:tcPr>
          <w:p w14:paraId="6D3D3F63" w14:textId="77777777" w:rsidR="00BA0184" w:rsidRPr="00BA0184" w:rsidRDefault="00BA0184" w:rsidP="00BA0184">
            <w:pPr>
              <w:pStyle w:val="TableParagraph"/>
              <w:spacing w:before="2" w:line="213" w:lineRule="exact"/>
              <w:ind w:left="217" w:right="196"/>
              <w:rPr>
                <w:rFonts w:ascii="Times New Roman" w:hAnsi="Times New Roman" w:cs="Times New Roman"/>
                <w:sz w:val="20"/>
                <w:szCs w:val="20"/>
              </w:rPr>
            </w:pPr>
            <w:r w:rsidRPr="00BA0184">
              <w:rPr>
                <w:rFonts w:ascii="Times New Roman" w:hAnsi="Times New Roman" w:cs="Times New Roman"/>
                <w:spacing w:val="-4"/>
                <w:sz w:val="20"/>
                <w:szCs w:val="20"/>
              </w:rPr>
              <w:t>84.0</w:t>
            </w:r>
          </w:p>
        </w:tc>
        <w:tc>
          <w:tcPr>
            <w:tcW w:w="936" w:type="dxa"/>
            <w:tcBorders>
              <w:top w:val="single" w:sz="4" w:space="0" w:color="000000"/>
              <w:left w:val="single" w:sz="4" w:space="0" w:color="000000"/>
              <w:bottom w:val="single" w:sz="4" w:space="0" w:color="000000"/>
              <w:right w:val="single" w:sz="4" w:space="0" w:color="000000"/>
            </w:tcBorders>
          </w:tcPr>
          <w:p w14:paraId="61B59DBE" w14:textId="77777777" w:rsidR="00BA0184" w:rsidRPr="00BA0184" w:rsidRDefault="00BA0184" w:rsidP="00BA0184">
            <w:pPr>
              <w:pStyle w:val="TableParagraph"/>
              <w:spacing w:before="2" w:line="213" w:lineRule="exact"/>
              <w:ind w:left="144" w:right="123"/>
              <w:rPr>
                <w:rFonts w:ascii="Times New Roman" w:hAnsi="Times New Roman" w:cs="Times New Roman"/>
                <w:sz w:val="20"/>
                <w:szCs w:val="20"/>
              </w:rPr>
            </w:pPr>
            <w:r w:rsidRPr="00BA0184">
              <w:rPr>
                <w:rFonts w:ascii="Times New Roman" w:hAnsi="Times New Roman" w:cs="Times New Roman"/>
                <w:spacing w:val="-4"/>
                <w:sz w:val="20"/>
                <w:szCs w:val="20"/>
              </w:rPr>
              <w:t>86.0</w:t>
            </w:r>
          </w:p>
        </w:tc>
        <w:tc>
          <w:tcPr>
            <w:tcW w:w="828" w:type="dxa"/>
            <w:tcBorders>
              <w:top w:val="single" w:sz="4" w:space="0" w:color="000000"/>
              <w:left w:val="single" w:sz="4" w:space="0" w:color="000000"/>
              <w:bottom w:val="single" w:sz="4" w:space="0" w:color="000000"/>
            </w:tcBorders>
          </w:tcPr>
          <w:p w14:paraId="0F7167B4" w14:textId="77777777" w:rsidR="00BA0184" w:rsidRPr="00BA0184" w:rsidRDefault="00BA0184" w:rsidP="00BA0184">
            <w:pPr>
              <w:pStyle w:val="TableParagraph"/>
              <w:spacing w:before="2" w:line="213" w:lineRule="exact"/>
              <w:ind w:left="269" w:right="247"/>
              <w:rPr>
                <w:rFonts w:ascii="Times New Roman" w:hAnsi="Times New Roman" w:cs="Times New Roman"/>
                <w:sz w:val="20"/>
                <w:szCs w:val="20"/>
              </w:rPr>
            </w:pPr>
            <w:r w:rsidRPr="00BA0184">
              <w:rPr>
                <w:rFonts w:ascii="Times New Roman" w:hAnsi="Times New Roman" w:cs="Times New Roman"/>
                <w:spacing w:val="-5"/>
                <w:sz w:val="20"/>
                <w:szCs w:val="20"/>
              </w:rPr>
              <w:t>0.8</w:t>
            </w:r>
          </w:p>
        </w:tc>
      </w:tr>
      <w:tr w:rsidR="00BA0184" w:rsidRPr="00BA0184" w14:paraId="4D5A616C" w14:textId="77777777">
        <w:trPr>
          <w:trHeight w:val="232"/>
        </w:trPr>
        <w:tc>
          <w:tcPr>
            <w:tcW w:w="434" w:type="dxa"/>
            <w:tcBorders>
              <w:top w:val="single" w:sz="4" w:space="0" w:color="000000"/>
              <w:bottom w:val="single" w:sz="4" w:space="0" w:color="000000"/>
              <w:right w:val="single" w:sz="4" w:space="0" w:color="000000"/>
            </w:tcBorders>
          </w:tcPr>
          <w:p w14:paraId="1100311F" w14:textId="77777777" w:rsidR="00BA0184" w:rsidRPr="00BA0184" w:rsidRDefault="00BA0184" w:rsidP="00BA0184">
            <w:pPr>
              <w:pStyle w:val="TableParagraph"/>
              <w:ind w:right="153"/>
              <w:jc w:val="right"/>
              <w:rPr>
                <w:rFonts w:ascii="Times New Roman" w:hAnsi="Times New Roman" w:cs="Times New Roman"/>
                <w:sz w:val="20"/>
                <w:szCs w:val="20"/>
              </w:rPr>
            </w:pPr>
            <w:r w:rsidRPr="00BA0184">
              <w:rPr>
                <w:rFonts w:ascii="Times New Roman" w:hAnsi="Times New Roman" w:cs="Times New Roman"/>
                <w:sz w:val="20"/>
                <w:szCs w:val="20"/>
              </w:rPr>
              <w:t>5</w:t>
            </w:r>
          </w:p>
        </w:tc>
        <w:tc>
          <w:tcPr>
            <w:tcW w:w="1843" w:type="dxa"/>
            <w:tcBorders>
              <w:top w:val="single" w:sz="4" w:space="0" w:color="000000"/>
              <w:left w:val="single" w:sz="4" w:space="0" w:color="000000"/>
              <w:bottom w:val="single" w:sz="4" w:space="0" w:color="000000"/>
              <w:right w:val="single" w:sz="4" w:space="0" w:color="000000"/>
            </w:tcBorders>
          </w:tcPr>
          <w:p w14:paraId="4F692EF4" w14:textId="7B71CBE7" w:rsidR="00BA0184" w:rsidRPr="007F2527" w:rsidRDefault="007F2527" w:rsidP="00BA0184">
            <w:pPr>
              <w:rPr>
                <w:rFonts w:ascii="Times New Roman" w:hAnsi="Times New Roman" w:cs="Times New Roman"/>
                <w:sz w:val="20"/>
                <w:szCs w:val="20"/>
                <w:lang w:val="ru-RU"/>
              </w:rPr>
            </w:pPr>
            <w:r>
              <w:rPr>
                <w:rFonts w:ascii="Times New Roman" w:hAnsi="Times New Roman" w:cs="Times New Roman"/>
                <w:sz w:val="20"/>
                <w:szCs w:val="20"/>
                <w:lang w:val="ru-RU"/>
              </w:rPr>
              <w:t>Обхват</w:t>
            </w:r>
            <w:r w:rsidR="00BA0184" w:rsidRPr="00BA0184">
              <w:rPr>
                <w:rFonts w:ascii="Times New Roman" w:hAnsi="Times New Roman" w:cs="Times New Roman"/>
                <w:sz w:val="20"/>
                <w:szCs w:val="20"/>
              </w:rPr>
              <w:t xml:space="preserve"> </w:t>
            </w:r>
            <w:proofErr w:type="spellStart"/>
            <w:r w:rsidR="00BA0184" w:rsidRPr="00BA0184">
              <w:rPr>
                <w:rFonts w:ascii="Times New Roman" w:hAnsi="Times New Roman" w:cs="Times New Roman"/>
                <w:sz w:val="20"/>
                <w:szCs w:val="20"/>
              </w:rPr>
              <w:t>рукав</w:t>
            </w:r>
            <w:r>
              <w:rPr>
                <w:rFonts w:ascii="Times New Roman" w:hAnsi="Times New Roman" w:cs="Times New Roman"/>
                <w:sz w:val="20"/>
                <w:szCs w:val="20"/>
                <w:lang w:val="ru-RU"/>
              </w:rPr>
              <w:t>ов</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113B256E"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26.0</w:t>
            </w:r>
          </w:p>
        </w:tc>
        <w:tc>
          <w:tcPr>
            <w:tcW w:w="1082" w:type="dxa"/>
            <w:tcBorders>
              <w:top w:val="single" w:sz="4" w:space="0" w:color="000000"/>
              <w:left w:val="single" w:sz="4" w:space="0" w:color="000000"/>
              <w:bottom w:val="single" w:sz="4" w:space="0" w:color="000000"/>
              <w:right w:val="single" w:sz="4" w:space="0" w:color="000000"/>
            </w:tcBorders>
          </w:tcPr>
          <w:p w14:paraId="251797D2"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27.0</w:t>
            </w:r>
          </w:p>
        </w:tc>
        <w:tc>
          <w:tcPr>
            <w:tcW w:w="1080" w:type="dxa"/>
            <w:tcBorders>
              <w:top w:val="single" w:sz="4" w:space="0" w:color="000000"/>
              <w:left w:val="single" w:sz="4" w:space="0" w:color="000000"/>
              <w:bottom w:val="single" w:sz="4" w:space="0" w:color="000000"/>
              <w:right w:val="single" w:sz="4" w:space="0" w:color="000000"/>
            </w:tcBorders>
          </w:tcPr>
          <w:p w14:paraId="1528293C"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28.0</w:t>
            </w:r>
          </w:p>
        </w:tc>
        <w:tc>
          <w:tcPr>
            <w:tcW w:w="1080" w:type="dxa"/>
            <w:tcBorders>
              <w:top w:val="single" w:sz="4" w:space="0" w:color="000000"/>
              <w:left w:val="single" w:sz="4" w:space="0" w:color="000000"/>
              <w:bottom w:val="single" w:sz="4" w:space="0" w:color="000000"/>
              <w:right w:val="single" w:sz="4" w:space="0" w:color="000000"/>
            </w:tcBorders>
          </w:tcPr>
          <w:p w14:paraId="40C2A363"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29.0</w:t>
            </w:r>
          </w:p>
        </w:tc>
        <w:tc>
          <w:tcPr>
            <w:tcW w:w="1081" w:type="dxa"/>
            <w:tcBorders>
              <w:top w:val="single" w:sz="4" w:space="0" w:color="000000"/>
              <w:left w:val="single" w:sz="4" w:space="0" w:color="000000"/>
              <w:bottom w:val="single" w:sz="4" w:space="0" w:color="000000"/>
              <w:right w:val="single" w:sz="4" w:space="0" w:color="000000"/>
            </w:tcBorders>
          </w:tcPr>
          <w:p w14:paraId="0602D679"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30.0</w:t>
            </w:r>
          </w:p>
        </w:tc>
        <w:tc>
          <w:tcPr>
            <w:tcW w:w="936" w:type="dxa"/>
            <w:tcBorders>
              <w:top w:val="single" w:sz="4" w:space="0" w:color="000000"/>
              <w:left w:val="single" w:sz="4" w:space="0" w:color="000000"/>
              <w:bottom w:val="single" w:sz="4" w:space="0" w:color="000000"/>
              <w:right w:val="single" w:sz="4" w:space="0" w:color="000000"/>
            </w:tcBorders>
          </w:tcPr>
          <w:p w14:paraId="35EA9AB4"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31.0</w:t>
            </w:r>
          </w:p>
        </w:tc>
        <w:tc>
          <w:tcPr>
            <w:tcW w:w="828" w:type="dxa"/>
            <w:tcBorders>
              <w:top w:val="single" w:sz="4" w:space="0" w:color="000000"/>
              <w:left w:val="single" w:sz="4" w:space="0" w:color="000000"/>
              <w:bottom w:val="single" w:sz="4" w:space="0" w:color="000000"/>
            </w:tcBorders>
          </w:tcPr>
          <w:p w14:paraId="043DAE75"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0.7</w:t>
            </w:r>
          </w:p>
        </w:tc>
      </w:tr>
      <w:tr w:rsidR="00BA0184" w:rsidRPr="00BA0184" w14:paraId="33A7352C" w14:textId="77777777">
        <w:trPr>
          <w:trHeight w:val="234"/>
        </w:trPr>
        <w:tc>
          <w:tcPr>
            <w:tcW w:w="434" w:type="dxa"/>
            <w:tcBorders>
              <w:top w:val="single" w:sz="4" w:space="0" w:color="000000"/>
              <w:bottom w:val="single" w:sz="4" w:space="0" w:color="000000"/>
              <w:right w:val="single" w:sz="4" w:space="0" w:color="000000"/>
            </w:tcBorders>
          </w:tcPr>
          <w:p w14:paraId="1F583870" w14:textId="77777777" w:rsidR="00BA0184" w:rsidRPr="00BA0184" w:rsidRDefault="00BA0184" w:rsidP="00BA0184">
            <w:pPr>
              <w:pStyle w:val="TableParagraph"/>
              <w:spacing w:line="215" w:lineRule="exact"/>
              <w:ind w:right="153"/>
              <w:jc w:val="right"/>
              <w:rPr>
                <w:rFonts w:ascii="Times New Roman" w:hAnsi="Times New Roman" w:cs="Times New Roman"/>
                <w:sz w:val="20"/>
                <w:szCs w:val="20"/>
              </w:rPr>
            </w:pPr>
            <w:r w:rsidRPr="00BA0184">
              <w:rPr>
                <w:rFonts w:ascii="Times New Roman" w:hAnsi="Times New Roman" w:cs="Times New Roman"/>
                <w:sz w:val="20"/>
                <w:szCs w:val="20"/>
              </w:rPr>
              <w:t>6</w:t>
            </w:r>
          </w:p>
        </w:tc>
        <w:tc>
          <w:tcPr>
            <w:tcW w:w="1843" w:type="dxa"/>
            <w:tcBorders>
              <w:top w:val="single" w:sz="4" w:space="0" w:color="000000"/>
              <w:left w:val="single" w:sz="4" w:space="0" w:color="000000"/>
              <w:bottom w:val="single" w:sz="4" w:space="0" w:color="000000"/>
              <w:right w:val="single" w:sz="4" w:space="0" w:color="000000"/>
            </w:tcBorders>
          </w:tcPr>
          <w:p w14:paraId="1679F01D" w14:textId="58CEB3D4" w:rsidR="00BA0184" w:rsidRPr="00BA0184" w:rsidRDefault="007F2527" w:rsidP="00BA0184">
            <w:pPr>
              <w:rPr>
                <w:rFonts w:ascii="Times New Roman" w:hAnsi="Times New Roman" w:cs="Times New Roman"/>
                <w:sz w:val="20"/>
                <w:szCs w:val="20"/>
              </w:rPr>
            </w:pPr>
            <w:proofErr w:type="gramStart"/>
            <w:r>
              <w:rPr>
                <w:rFonts w:ascii="Times New Roman" w:hAnsi="Times New Roman" w:cs="Times New Roman"/>
                <w:sz w:val="20"/>
                <w:szCs w:val="20"/>
                <w:lang w:val="ru-RU"/>
              </w:rPr>
              <w:t xml:space="preserve">Обхват </w:t>
            </w:r>
            <w:r w:rsidR="00BA0184" w:rsidRPr="00BA0184">
              <w:rPr>
                <w:rFonts w:ascii="Times New Roman" w:hAnsi="Times New Roman" w:cs="Times New Roman"/>
                <w:sz w:val="20"/>
                <w:szCs w:val="20"/>
              </w:rPr>
              <w:t xml:space="preserve"> </w:t>
            </w:r>
            <w:proofErr w:type="spellStart"/>
            <w:r w:rsidR="00BA0184" w:rsidRPr="00BA0184">
              <w:rPr>
                <w:rFonts w:ascii="Times New Roman" w:hAnsi="Times New Roman" w:cs="Times New Roman"/>
                <w:sz w:val="20"/>
                <w:szCs w:val="20"/>
              </w:rPr>
              <w:t>манжеты</w:t>
            </w:r>
            <w:proofErr w:type="spellEnd"/>
            <w:proofErr w:type="gramEnd"/>
            <w:r w:rsidR="00BA0184" w:rsidRPr="00BA0184">
              <w:rPr>
                <w:rFonts w:ascii="Times New Roman" w:hAnsi="Times New Roman" w:cs="Times New Roman"/>
                <w:sz w:val="20"/>
                <w:szCs w:val="20"/>
              </w:rPr>
              <w:t xml:space="preserve"> (</w:t>
            </w:r>
            <w:proofErr w:type="spellStart"/>
            <w:r w:rsidR="00BA0184" w:rsidRPr="00BA0184">
              <w:rPr>
                <w:rFonts w:ascii="Times New Roman" w:hAnsi="Times New Roman" w:cs="Times New Roman"/>
                <w:sz w:val="20"/>
                <w:szCs w:val="20"/>
              </w:rPr>
              <w:t>после</w:t>
            </w:r>
            <w:proofErr w:type="spellEnd"/>
            <w:r w:rsidR="00BA0184" w:rsidRPr="00BA0184">
              <w:rPr>
                <w:rFonts w:ascii="Times New Roman" w:hAnsi="Times New Roman" w:cs="Times New Roman"/>
                <w:sz w:val="20"/>
                <w:szCs w:val="20"/>
              </w:rPr>
              <w:t xml:space="preserve"> </w:t>
            </w:r>
            <w:proofErr w:type="spellStart"/>
            <w:r w:rsidR="00BA0184" w:rsidRPr="00BA0184">
              <w:rPr>
                <w:rFonts w:ascii="Times New Roman" w:hAnsi="Times New Roman" w:cs="Times New Roman"/>
                <w:sz w:val="20"/>
                <w:szCs w:val="20"/>
              </w:rPr>
              <w:t>затяжки</w:t>
            </w:r>
            <w:proofErr w:type="spellEnd"/>
            <w:r w:rsidR="00BA0184" w:rsidRPr="00BA0184">
              <w:rPr>
                <w:rFonts w:ascii="Times New Roman" w:hAnsi="Times New Roman" w:cs="Times New Roman"/>
                <w:sz w:val="20"/>
                <w:szCs w:val="20"/>
              </w:rPr>
              <w:t>)</w:t>
            </w:r>
          </w:p>
        </w:tc>
        <w:tc>
          <w:tcPr>
            <w:tcW w:w="927" w:type="dxa"/>
            <w:tcBorders>
              <w:top w:val="single" w:sz="4" w:space="0" w:color="000000"/>
              <w:left w:val="single" w:sz="4" w:space="0" w:color="000000"/>
              <w:bottom w:val="single" w:sz="4" w:space="0" w:color="000000"/>
              <w:right w:val="single" w:sz="4" w:space="0" w:color="000000"/>
            </w:tcBorders>
          </w:tcPr>
          <w:p w14:paraId="5EFD50B1" w14:textId="77777777" w:rsidR="00BA0184" w:rsidRPr="00BA0184" w:rsidRDefault="00BA0184" w:rsidP="00BA0184">
            <w:pPr>
              <w:pStyle w:val="TableParagraph"/>
              <w:spacing w:line="215" w:lineRule="exact"/>
              <w:ind w:left="181" w:right="165"/>
              <w:rPr>
                <w:rFonts w:ascii="Times New Roman" w:hAnsi="Times New Roman" w:cs="Times New Roman"/>
                <w:sz w:val="20"/>
                <w:szCs w:val="20"/>
              </w:rPr>
            </w:pPr>
            <w:r w:rsidRPr="00BA0184">
              <w:rPr>
                <w:rFonts w:ascii="Times New Roman" w:hAnsi="Times New Roman" w:cs="Times New Roman"/>
                <w:spacing w:val="-4"/>
                <w:sz w:val="20"/>
                <w:szCs w:val="20"/>
              </w:rPr>
              <w:t>10.0</w:t>
            </w:r>
          </w:p>
        </w:tc>
        <w:tc>
          <w:tcPr>
            <w:tcW w:w="1082" w:type="dxa"/>
            <w:tcBorders>
              <w:top w:val="single" w:sz="4" w:space="0" w:color="000000"/>
              <w:left w:val="single" w:sz="4" w:space="0" w:color="000000"/>
              <w:bottom w:val="single" w:sz="4" w:space="0" w:color="000000"/>
              <w:right w:val="single" w:sz="4" w:space="0" w:color="000000"/>
            </w:tcBorders>
          </w:tcPr>
          <w:p w14:paraId="370D6D12" w14:textId="77777777" w:rsidR="00BA0184" w:rsidRPr="00BA0184" w:rsidRDefault="00BA0184" w:rsidP="00BA0184">
            <w:pPr>
              <w:pStyle w:val="TableParagraph"/>
              <w:spacing w:line="215" w:lineRule="exact"/>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11.0</w:t>
            </w:r>
          </w:p>
        </w:tc>
        <w:tc>
          <w:tcPr>
            <w:tcW w:w="1080" w:type="dxa"/>
            <w:tcBorders>
              <w:top w:val="single" w:sz="4" w:space="0" w:color="000000"/>
              <w:left w:val="single" w:sz="4" w:space="0" w:color="000000"/>
              <w:bottom w:val="single" w:sz="4" w:space="0" w:color="000000"/>
              <w:right w:val="single" w:sz="4" w:space="0" w:color="000000"/>
            </w:tcBorders>
          </w:tcPr>
          <w:p w14:paraId="191E0C0E"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4"/>
                <w:sz w:val="20"/>
                <w:szCs w:val="20"/>
              </w:rPr>
              <w:t>12.0</w:t>
            </w:r>
          </w:p>
        </w:tc>
        <w:tc>
          <w:tcPr>
            <w:tcW w:w="1080" w:type="dxa"/>
            <w:tcBorders>
              <w:top w:val="single" w:sz="4" w:space="0" w:color="000000"/>
              <w:left w:val="single" w:sz="4" w:space="0" w:color="000000"/>
              <w:bottom w:val="single" w:sz="4" w:space="0" w:color="000000"/>
              <w:right w:val="single" w:sz="4" w:space="0" w:color="000000"/>
            </w:tcBorders>
          </w:tcPr>
          <w:p w14:paraId="30C137A0" w14:textId="77777777" w:rsidR="00BA0184" w:rsidRPr="00BA0184" w:rsidRDefault="00BA0184" w:rsidP="00BA0184">
            <w:pPr>
              <w:pStyle w:val="TableParagraph"/>
              <w:spacing w:line="215" w:lineRule="exact"/>
              <w:ind w:left="217" w:right="195"/>
              <w:rPr>
                <w:rFonts w:ascii="Times New Roman" w:hAnsi="Times New Roman" w:cs="Times New Roman"/>
                <w:sz w:val="20"/>
                <w:szCs w:val="20"/>
              </w:rPr>
            </w:pPr>
            <w:r w:rsidRPr="00BA0184">
              <w:rPr>
                <w:rFonts w:ascii="Times New Roman" w:hAnsi="Times New Roman" w:cs="Times New Roman"/>
                <w:spacing w:val="-4"/>
                <w:sz w:val="20"/>
                <w:szCs w:val="20"/>
              </w:rPr>
              <w:t>13.0</w:t>
            </w:r>
          </w:p>
        </w:tc>
        <w:tc>
          <w:tcPr>
            <w:tcW w:w="1081" w:type="dxa"/>
            <w:tcBorders>
              <w:top w:val="single" w:sz="4" w:space="0" w:color="000000"/>
              <w:left w:val="single" w:sz="4" w:space="0" w:color="000000"/>
              <w:bottom w:val="single" w:sz="4" w:space="0" w:color="000000"/>
              <w:right w:val="single" w:sz="4" w:space="0" w:color="000000"/>
            </w:tcBorders>
          </w:tcPr>
          <w:p w14:paraId="7F7FB3FC"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4"/>
                <w:sz w:val="20"/>
                <w:szCs w:val="20"/>
              </w:rPr>
              <w:t>14.0</w:t>
            </w:r>
          </w:p>
        </w:tc>
        <w:tc>
          <w:tcPr>
            <w:tcW w:w="936" w:type="dxa"/>
            <w:tcBorders>
              <w:top w:val="single" w:sz="4" w:space="0" w:color="000000"/>
              <w:left w:val="single" w:sz="4" w:space="0" w:color="000000"/>
              <w:bottom w:val="single" w:sz="4" w:space="0" w:color="000000"/>
              <w:right w:val="single" w:sz="4" w:space="0" w:color="000000"/>
            </w:tcBorders>
          </w:tcPr>
          <w:p w14:paraId="6128D9F5" w14:textId="77777777" w:rsidR="00BA0184" w:rsidRPr="00BA0184" w:rsidRDefault="00BA0184" w:rsidP="00BA0184">
            <w:pPr>
              <w:pStyle w:val="TableParagraph"/>
              <w:spacing w:line="215" w:lineRule="exact"/>
              <w:ind w:left="144" w:right="123"/>
              <w:rPr>
                <w:rFonts w:ascii="Times New Roman" w:hAnsi="Times New Roman" w:cs="Times New Roman"/>
                <w:sz w:val="20"/>
                <w:szCs w:val="20"/>
              </w:rPr>
            </w:pPr>
            <w:r w:rsidRPr="00BA0184">
              <w:rPr>
                <w:rFonts w:ascii="Times New Roman" w:hAnsi="Times New Roman" w:cs="Times New Roman"/>
                <w:spacing w:val="-4"/>
                <w:sz w:val="20"/>
                <w:szCs w:val="20"/>
              </w:rPr>
              <w:t>15.0</w:t>
            </w:r>
          </w:p>
        </w:tc>
        <w:tc>
          <w:tcPr>
            <w:tcW w:w="828" w:type="dxa"/>
            <w:tcBorders>
              <w:top w:val="single" w:sz="4" w:space="0" w:color="000000"/>
              <w:left w:val="single" w:sz="4" w:space="0" w:color="000000"/>
              <w:bottom w:val="single" w:sz="4" w:space="0" w:color="000000"/>
            </w:tcBorders>
          </w:tcPr>
          <w:p w14:paraId="773E7F51"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11B35D99" w14:textId="77777777">
        <w:trPr>
          <w:trHeight w:val="232"/>
        </w:trPr>
        <w:tc>
          <w:tcPr>
            <w:tcW w:w="434" w:type="dxa"/>
            <w:tcBorders>
              <w:top w:val="single" w:sz="4" w:space="0" w:color="000000"/>
              <w:bottom w:val="single" w:sz="4" w:space="0" w:color="000000"/>
              <w:right w:val="single" w:sz="4" w:space="0" w:color="000000"/>
            </w:tcBorders>
          </w:tcPr>
          <w:p w14:paraId="30AF9E72" w14:textId="77777777" w:rsidR="00BA0184" w:rsidRPr="00BA0184" w:rsidRDefault="00BA0184" w:rsidP="00BA0184">
            <w:pPr>
              <w:pStyle w:val="TableParagraph"/>
              <w:ind w:right="153"/>
              <w:jc w:val="right"/>
              <w:rPr>
                <w:rFonts w:ascii="Times New Roman" w:hAnsi="Times New Roman" w:cs="Times New Roman"/>
                <w:sz w:val="20"/>
                <w:szCs w:val="20"/>
              </w:rPr>
            </w:pPr>
            <w:r w:rsidRPr="00BA0184">
              <w:rPr>
                <w:rFonts w:ascii="Times New Roman" w:hAnsi="Times New Roman" w:cs="Times New Roman"/>
                <w:sz w:val="20"/>
                <w:szCs w:val="20"/>
              </w:rPr>
              <w:t>7</w:t>
            </w:r>
          </w:p>
        </w:tc>
        <w:tc>
          <w:tcPr>
            <w:tcW w:w="1843" w:type="dxa"/>
            <w:tcBorders>
              <w:top w:val="single" w:sz="4" w:space="0" w:color="000000"/>
              <w:left w:val="single" w:sz="4" w:space="0" w:color="000000"/>
              <w:bottom w:val="single" w:sz="4" w:space="0" w:color="000000"/>
              <w:right w:val="single" w:sz="4" w:space="0" w:color="000000"/>
            </w:tcBorders>
          </w:tcPr>
          <w:p w14:paraId="5C5E3D80" w14:textId="73C3BCBC" w:rsidR="00BA0184" w:rsidRPr="00BA0184" w:rsidRDefault="00BA0184" w:rsidP="00BA0184">
            <w:pPr>
              <w:rPr>
                <w:rFonts w:ascii="Times New Roman" w:hAnsi="Times New Roman" w:cs="Times New Roman"/>
                <w:sz w:val="20"/>
                <w:szCs w:val="20"/>
              </w:rPr>
            </w:pPr>
            <w:proofErr w:type="spell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петли</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рукава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266A3949" w14:textId="77777777" w:rsidR="00BA0184" w:rsidRPr="00BA0184" w:rsidRDefault="00BA0184" w:rsidP="00BA0184">
            <w:pPr>
              <w:pStyle w:val="TableParagraph"/>
              <w:ind w:left="2905" w:right="2886"/>
              <w:rPr>
                <w:rFonts w:ascii="Times New Roman" w:hAnsi="Times New Roman" w:cs="Times New Roman"/>
                <w:sz w:val="20"/>
                <w:szCs w:val="20"/>
              </w:rPr>
            </w:pPr>
            <w:r w:rsidRPr="00BA0184">
              <w:rPr>
                <w:rFonts w:ascii="Times New Roman" w:hAnsi="Times New Roman" w:cs="Times New Roman"/>
                <w:spacing w:val="-4"/>
                <w:sz w:val="20"/>
                <w:szCs w:val="20"/>
              </w:rPr>
              <w:t>10.0</w:t>
            </w:r>
          </w:p>
        </w:tc>
        <w:tc>
          <w:tcPr>
            <w:tcW w:w="828" w:type="dxa"/>
            <w:tcBorders>
              <w:top w:val="single" w:sz="4" w:space="0" w:color="000000"/>
              <w:left w:val="single" w:sz="4" w:space="0" w:color="000000"/>
              <w:bottom w:val="single" w:sz="4" w:space="0" w:color="000000"/>
            </w:tcBorders>
          </w:tcPr>
          <w:p w14:paraId="54245A91"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74DDAC63" w14:textId="77777777">
        <w:trPr>
          <w:trHeight w:val="234"/>
        </w:trPr>
        <w:tc>
          <w:tcPr>
            <w:tcW w:w="434" w:type="dxa"/>
            <w:tcBorders>
              <w:top w:val="single" w:sz="4" w:space="0" w:color="000000"/>
              <w:bottom w:val="single" w:sz="4" w:space="0" w:color="000000"/>
              <w:right w:val="single" w:sz="4" w:space="0" w:color="000000"/>
            </w:tcBorders>
          </w:tcPr>
          <w:p w14:paraId="291A5FCB" w14:textId="77777777" w:rsidR="00BA0184" w:rsidRPr="00BA0184" w:rsidRDefault="00BA0184" w:rsidP="00BA0184">
            <w:pPr>
              <w:pStyle w:val="TableParagraph"/>
              <w:spacing w:line="215" w:lineRule="exact"/>
              <w:ind w:right="153"/>
              <w:jc w:val="right"/>
              <w:rPr>
                <w:rFonts w:ascii="Times New Roman" w:hAnsi="Times New Roman" w:cs="Times New Roman"/>
                <w:sz w:val="20"/>
                <w:szCs w:val="20"/>
              </w:rPr>
            </w:pPr>
            <w:r w:rsidRPr="00BA0184">
              <w:rPr>
                <w:rFonts w:ascii="Times New Roman" w:hAnsi="Times New Roman" w:cs="Times New Roman"/>
                <w:sz w:val="20"/>
                <w:szCs w:val="20"/>
              </w:rPr>
              <w:t>8</w:t>
            </w:r>
          </w:p>
        </w:tc>
        <w:tc>
          <w:tcPr>
            <w:tcW w:w="1843" w:type="dxa"/>
            <w:tcBorders>
              <w:top w:val="single" w:sz="4" w:space="0" w:color="000000"/>
              <w:left w:val="single" w:sz="4" w:space="0" w:color="000000"/>
              <w:bottom w:val="single" w:sz="4" w:space="0" w:color="000000"/>
              <w:right w:val="single" w:sz="4" w:space="0" w:color="000000"/>
            </w:tcBorders>
          </w:tcPr>
          <w:p w14:paraId="73D9C4D6" w14:textId="3D2C39DF" w:rsidR="00BA0184" w:rsidRPr="00BA0184" w:rsidRDefault="00BA0184" w:rsidP="00BA0184">
            <w:pPr>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петли</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рукава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04613AA2"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4.0</w:t>
            </w:r>
          </w:p>
        </w:tc>
        <w:tc>
          <w:tcPr>
            <w:tcW w:w="828" w:type="dxa"/>
            <w:tcBorders>
              <w:top w:val="single" w:sz="4" w:space="0" w:color="000000"/>
              <w:left w:val="single" w:sz="4" w:space="0" w:color="000000"/>
              <w:bottom w:val="single" w:sz="4" w:space="0" w:color="000000"/>
            </w:tcBorders>
          </w:tcPr>
          <w:p w14:paraId="21131A1E"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r w:rsidR="00BA0184" w:rsidRPr="00BA0184" w14:paraId="2D759C97" w14:textId="77777777">
        <w:trPr>
          <w:trHeight w:val="232"/>
        </w:trPr>
        <w:tc>
          <w:tcPr>
            <w:tcW w:w="434" w:type="dxa"/>
            <w:tcBorders>
              <w:top w:val="single" w:sz="4" w:space="0" w:color="000000"/>
              <w:right w:val="single" w:sz="4" w:space="0" w:color="000000"/>
            </w:tcBorders>
          </w:tcPr>
          <w:p w14:paraId="772B5AB5" w14:textId="77777777" w:rsidR="00BA0184" w:rsidRPr="00BA0184" w:rsidRDefault="00BA0184" w:rsidP="00BA0184">
            <w:pPr>
              <w:pStyle w:val="TableParagraph"/>
              <w:ind w:right="153"/>
              <w:jc w:val="right"/>
              <w:rPr>
                <w:rFonts w:ascii="Times New Roman" w:hAnsi="Times New Roman" w:cs="Times New Roman"/>
                <w:sz w:val="20"/>
                <w:szCs w:val="20"/>
              </w:rPr>
            </w:pPr>
            <w:r w:rsidRPr="00BA0184">
              <w:rPr>
                <w:rFonts w:ascii="Times New Roman" w:hAnsi="Times New Roman" w:cs="Times New Roman"/>
                <w:sz w:val="20"/>
                <w:szCs w:val="20"/>
              </w:rPr>
              <w:t>9</w:t>
            </w:r>
          </w:p>
        </w:tc>
        <w:tc>
          <w:tcPr>
            <w:tcW w:w="1843" w:type="dxa"/>
            <w:tcBorders>
              <w:top w:val="single" w:sz="4" w:space="0" w:color="000000"/>
              <w:left w:val="single" w:sz="4" w:space="0" w:color="000000"/>
              <w:right w:val="single" w:sz="4" w:space="0" w:color="000000"/>
            </w:tcBorders>
          </w:tcPr>
          <w:p w14:paraId="5543BEA0" w14:textId="0E748B46" w:rsidR="00BA0184" w:rsidRPr="00BA0184" w:rsidRDefault="00BA0184" w:rsidP="00BA0184">
            <w:pPr>
              <w:rPr>
                <w:rFonts w:ascii="Times New Roman" w:hAnsi="Times New Roman" w:cs="Times New Roman"/>
                <w:sz w:val="20"/>
                <w:szCs w:val="20"/>
                <w:lang w:val="ru-RU"/>
              </w:rPr>
            </w:pPr>
            <w:r w:rsidRPr="00BA0184">
              <w:rPr>
                <w:rFonts w:ascii="Times New Roman" w:hAnsi="Times New Roman" w:cs="Times New Roman"/>
                <w:sz w:val="20"/>
                <w:szCs w:val="20"/>
                <w:lang w:val="ru-RU"/>
              </w:rPr>
              <w:t>Длина верхнего воротника (без застежки-молнии)</w:t>
            </w:r>
          </w:p>
        </w:tc>
        <w:tc>
          <w:tcPr>
            <w:tcW w:w="927" w:type="dxa"/>
            <w:tcBorders>
              <w:top w:val="single" w:sz="4" w:space="0" w:color="000000"/>
              <w:left w:val="single" w:sz="4" w:space="0" w:color="000000"/>
              <w:right w:val="single" w:sz="4" w:space="0" w:color="000000"/>
            </w:tcBorders>
          </w:tcPr>
          <w:p w14:paraId="22F4D71E"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50.0</w:t>
            </w:r>
          </w:p>
        </w:tc>
        <w:tc>
          <w:tcPr>
            <w:tcW w:w="1082" w:type="dxa"/>
            <w:tcBorders>
              <w:top w:val="single" w:sz="4" w:space="0" w:color="000000"/>
              <w:left w:val="single" w:sz="4" w:space="0" w:color="000000"/>
              <w:right w:val="single" w:sz="4" w:space="0" w:color="000000"/>
            </w:tcBorders>
          </w:tcPr>
          <w:p w14:paraId="25ED6F52"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51.0</w:t>
            </w:r>
          </w:p>
        </w:tc>
        <w:tc>
          <w:tcPr>
            <w:tcW w:w="1080" w:type="dxa"/>
            <w:tcBorders>
              <w:top w:val="single" w:sz="4" w:space="0" w:color="000000"/>
              <w:left w:val="single" w:sz="4" w:space="0" w:color="000000"/>
              <w:right w:val="single" w:sz="4" w:space="0" w:color="000000"/>
            </w:tcBorders>
          </w:tcPr>
          <w:p w14:paraId="20D452F7"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52.0</w:t>
            </w:r>
          </w:p>
        </w:tc>
        <w:tc>
          <w:tcPr>
            <w:tcW w:w="1080" w:type="dxa"/>
            <w:tcBorders>
              <w:top w:val="single" w:sz="4" w:space="0" w:color="000000"/>
              <w:left w:val="single" w:sz="4" w:space="0" w:color="000000"/>
              <w:right w:val="single" w:sz="4" w:space="0" w:color="000000"/>
            </w:tcBorders>
          </w:tcPr>
          <w:p w14:paraId="0C7F8DB9"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53.0</w:t>
            </w:r>
          </w:p>
        </w:tc>
        <w:tc>
          <w:tcPr>
            <w:tcW w:w="1081" w:type="dxa"/>
            <w:tcBorders>
              <w:top w:val="single" w:sz="4" w:space="0" w:color="000000"/>
              <w:left w:val="single" w:sz="4" w:space="0" w:color="000000"/>
              <w:right w:val="single" w:sz="4" w:space="0" w:color="000000"/>
            </w:tcBorders>
          </w:tcPr>
          <w:p w14:paraId="146CAA55"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54.0</w:t>
            </w:r>
          </w:p>
        </w:tc>
        <w:tc>
          <w:tcPr>
            <w:tcW w:w="936" w:type="dxa"/>
            <w:tcBorders>
              <w:top w:val="single" w:sz="4" w:space="0" w:color="000000"/>
              <w:left w:val="single" w:sz="4" w:space="0" w:color="000000"/>
              <w:right w:val="single" w:sz="4" w:space="0" w:color="000000"/>
            </w:tcBorders>
          </w:tcPr>
          <w:p w14:paraId="27CF343B"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55.0</w:t>
            </w:r>
          </w:p>
        </w:tc>
        <w:tc>
          <w:tcPr>
            <w:tcW w:w="828" w:type="dxa"/>
            <w:tcBorders>
              <w:top w:val="single" w:sz="4" w:space="0" w:color="000000"/>
              <w:left w:val="single" w:sz="4" w:space="0" w:color="000000"/>
            </w:tcBorders>
          </w:tcPr>
          <w:p w14:paraId="53137B7F"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bl>
    <w:p w14:paraId="14052473" w14:textId="77777777" w:rsidR="002B7A25" w:rsidRPr="00BA0184" w:rsidRDefault="002B7A25">
      <w:pPr>
        <w:rPr>
          <w:rFonts w:ascii="Times New Roman" w:hAnsi="Times New Roman" w:cs="Times New Roman"/>
          <w:sz w:val="20"/>
          <w:szCs w:val="20"/>
        </w:rPr>
        <w:sectPr w:rsidR="002B7A25" w:rsidRPr="00BA0184">
          <w:footerReference w:type="default" r:id="rId77"/>
          <w:pgSz w:w="11920" w:h="16840"/>
          <w:pgMar w:top="1340" w:right="1080" w:bottom="1356"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4"/>
        <w:gridCol w:w="1843"/>
        <w:gridCol w:w="927"/>
        <w:gridCol w:w="1082"/>
        <w:gridCol w:w="1080"/>
        <w:gridCol w:w="1080"/>
        <w:gridCol w:w="1081"/>
        <w:gridCol w:w="936"/>
        <w:gridCol w:w="828"/>
      </w:tblGrid>
      <w:tr w:rsidR="00BA0184" w:rsidRPr="000A226D" w14:paraId="1626B1AA" w14:textId="77777777">
        <w:trPr>
          <w:trHeight w:val="229"/>
        </w:trPr>
        <w:tc>
          <w:tcPr>
            <w:tcW w:w="434" w:type="dxa"/>
            <w:vMerge w:val="restart"/>
            <w:tcBorders>
              <w:right w:val="single" w:sz="4" w:space="0" w:color="000000"/>
            </w:tcBorders>
          </w:tcPr>
          <w:p w14:paraId="24541038" w14:textId="7B42D47C" w:rsidR="00BA0184" w:rsidRPr="00BA0184" w:rsidRDefault="007F2527" w:rsidP="00BA0184">
            <w:pPr>
              <w:pStyle w:val="TableParagraph"/>
              <w:spacing w:before="127" w:line="242" w:lineRule="auto"/>
              <w:ind w:left="126" w:right="105"/>
              <w:jc w:val="left"/>
              <w:rPr>
                <w:rFonts w:ascii="Times New Roman" w:hAnsi="Times New Roman" w:cs="Times New Roman"/>
                <w:sz w:val="20"/>
                <w:szCs w:val="20"/>
              </w:rPr>
            </w:pPr>
            <w:r>
              <w:rPr>
                <w:rFonts w:ascii="Times New Roman" w:hAnsi="Times New Roman" w:cs="Times New Roman" w:hint="eastAsia"/>
                <w:spacing w:val="-10"/>
                <w:sz w:val="20"/>
                <w:szCs w:val="20"/>
              </w:rPr>
              <w:t>№</w:t>
            </w:r>
          </w:p>
        </w:tc>
        <w:tc>
          <w:tcPr>
            <w:tcW w:w="1843" w:type="dxa"/>
            <w:tcBorders>
              <w:left w:val="single" w:sz="4" w:space="0" w:color="000000"/>
              <w:bottom w:val="single" w:sz="4" w:space="0" w:color="000000"/>
              <w:right w:val="single" w:sz="4" w:space="0" w:color="000000"/>
            </w:tcBorders>
          </w:tcPr>
          <w:p w14:paraId="47FEEFE9" w14:textId="57570BC9" w:rsidR="00BA0184" w:rsidRPr="00BA0184" w:rsidRDefault="00BA0184" w:rsidP="000A226D">
            <w:pPr>
              <w:pStyle w:val="TableParagraph"/>
              <w:spacing w:line="210" w:lineRule="exact"/>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Название</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детали</w:t>
            </w:r>
            <w:proofErr w:type="spellEnd"/>
          </w:p>
        </w:tc>
        <w:tc>
          <w:tcPr>
            <w:tcW w:w="927" w:type="dxa"/>
            <w:tcBorders>
              <w:left w:val="single" w:sz="4" w:space="0" w:color="000000"/>
              <w:bottom w:val="single" w:sz="4" w:space="0" w:color="000000"/>
              <w:right w:val="single" w:sz="4" w:space="0" w:color="000000"/>
            </w:tcBorders>
          </w:tcPr>
          <w:p w14:paraId="1A46A6FF" w14:textId="77777777" w:rsidR="00BA0184" w:rsidRPr="00BA0184" w:rsidRDefault="00BA0184" w:rsidP="00BA0184">
            <w:pPr>
              <w:pStyle w:val="TableParagraph"/>
              <w:spacing w:line="210" w:lineRule="exact"/>
              <w:ind w:left="184" w:right="165"/>
              <w:rPr>
                <w:rFonts w:ascii="Times New Roman" w:hAnsi="Times New Roman" w:cs="Times New Roman"/>
                <w:sz w:val="20"/>
                <w:szCs w:val="20"/>
              </w:rPr>
            </w:pPr>
            <w:r w:rsidRPr="00BA0184">
              <w:rPr>
                <w:rFonts w:ascii="Times New Roman" w:hAnsi="Times New Roman" w:cs="Times New Roman"/>
                <w:spacing w:val="-2"/>
                <w:sz w:val="20"/>
                <w:szCs w:val="20"/>
              </w:rPr>
              <w:t>160/88</w:t>
            </w:r>
          </w:p>
        </w:tc>
        <w:tc>
          <w:tcPr>
            <w:tcW w:w="1082" w:type="dxa"/>
            <w:tcBorders>
              <w:left w:val="single" w:sz="4" w:space="0" w:color="000000"/>
              <w:bottom w:val="single" w:sz="4" w:space="0" w:color="000000"/>
              <w:right w:val="single" w:sz="4" w:space="0" w:color="000000"/>
            </w:tcBorders>
          </w:tcPr>
          <w:p w14:paraId="238146F3" w14:textId="77777777" w:rsidR="00BA0184" w:rsidRPr="00BA0184" w:rsidRDefault="00BA0184" w:rsidP="00BA0184">
            <w:pPr>
              <w:pStyle w:val="TableParagraph"/>
              <w:spacing w:line="210" w:lineRule="exact"/>
              <w:ind w:left="273"/>
              <w:jc w:val="left"/>
              <w:rPr>
                <w:rFonts w:ascii="Times New Roman" w:hAnsi="Times New Roman" w:cs="Times New Roman"/>
                <w:sz w:val="20"/>
                <w:szCs w:val="20"/>
              </w:rPr>
            </w:pPr>
            <w:r w:rsidRPr="00BA0184">
              <w:rPr>
                <w:rFonts w:ascii="Times New Roman" w:hAnsi="Times New Roman" w:cs="Times New Roman"/>
                <w:spacing w:val="-2"/>
                <w:sz w:val="20"/>
                <w:szCs w:val="20"/>
              </w:rPr>
              <w:t>165/92</w:t>
            </w:r>
          </w:p>
        </w:tc>
        <w:tc>
          <w:tcPr>
            <w:tcW w:w="1080" w:type="dxa"/>
            <w:tcBorders>
              <w:left w:val="single" w:sz="4" w:space="0" w:color="000000"/>
              <w:bottom w:val="single" w:sz="4" w:space="0" w:color="000000"/>
              <w:right w:val="single" w:sz="4" w:space="0" w:color="000000"/>
            </w:tcBorders>
          </w:tcPr>
          <w:p w14:paraId="318BA89A" w14:textId="77777777" w:rsidR="00BA0184" w:rsidRPr="00BA0184" w:rsidRDefault="00BA0184" w:rsidP="00BA0184">
            <w:pPr>
              <w:pStyle w:val="TableParagraph"/>
              <w:spacing w:line="210" w:lineRule="exact"/>
              <w:ind w:left="215" w:right="196"/>
              <w:rPr>
                <w:rFonts w:ascii="Times New Roman" w:hAnsi="Times New Roman" w:cs="Times New Roman"/>
                <w:sz w:val="20"/>
                <w:szCs w:val="20"/>
              </w:rPr>
            </w:pPr>
            <w:r w:rsidRPr="00BA0184">
              <w:rPr>
                <w:rFonts w:ascii="Times New Roman" w:hAnsi="Times New Roman" w:cs="Times New Roman"/>
                <w:spacing w:val="-2"/>
                <w:sz w:val="20"/>
                <w:szCs w:val="20"/>
              </w:rPr>
              <w:t>170/96</w:t>
            </w:r>
          </w:p>
        </w:tc>
        <w:tc>
          <w:tcPr>
            <w:tcW w:w="1080" w:type="dxa"/>
            <w:tcBorders>
              <w:left w:val="single" w:sz="4" w:space="0" w:color="000000"/>
              <w:bottom w:val="single" w:sz="4" w:space="0" w:color="000000"/>
              <w:right w:val="single" w:sz="4" w:space="0" w:color="000000"/>
            </w:tcBorders>
          </w:tcPr>
          <w:p w14:paraId="55CFEAFE" w14:textId="77777777" w:rsidR="00BA0184" w:rsidRPr="00BA0184" w:rsidRDefault="00BA0184" w:rsidP="00BA0184">
            <w:pPr>
              <w:pStyle w:val="TableParagraph"/>
              <w:spacing w:line="210" w:lineRule="exact"/>
              <w:ind w:left="216" w:right="196"/>
              <w:rPr>
                <w:rFonts w:ascii="Times New Roman" w:hAnsi="Times New Roman" w:cs="Times New Roman"/>
                <w:sz w:val="20"/>
                <w:szCs w:val="20"/>
              </w:rPr>
            </w:pPr>
            <w:r w:rsidRPr="00BA0184">
              <w:rPr>
                <w:rFonts w:ascii="Times New Roman" w:hAnsi="Times New Roman" w:cs="Times New Roman"/>
                <w:spacing w:val="-2"/>
                <w:sz w:val="20"/>
                <w:szCs w:val="20"/>
              </w:rPr>
              <w:t>175/100</w:t>
            </w:r>
          </w:p>
        </w:tc>
        <w:tc>
          <w:tcPr>
            <w:tcW w:w="1081" w:type="dxa"/>
            <w:tcBorders>
              <w:left w:val="single" w:sz="4" w:space="0" w:color="000000"/>
              <w:bottom w:val="single" w:sz="4" w:space="0" w:color="000000"/>
              <w:right w:val="single" w:sz="4" w:space="0" w:color="000000"/>
            </w:tcBorders>
          </w:tcPr>
          <w:p w14:paraId="24770451" w14:textId="77777777" w:rsidR="00BA0184" w:rsidRPr="00BA0184" w:rsidRDefault="00BA0184" w:rsidP="00BA0184">
            <w:pPr>
              <w:pStyle w:val="TableParagraph"/>
              <w:spacing w:line="210" w:lineRule="exact"/>
              <w:ind w:left="217" w:right="198"/>
              <w:rPr>
                <w:rFonts w:ascii="Times New Roman" w:hAnsi="Times New Roman" w:cs="Times New Roman"/>
                <w:sz w:val="20"/>
                <w:szCs w:val="20"/>
              </w:rPr>
            </w:pPr>
            <w:r w:rsidRPr="00BA0184">
              <w:rPr>
                <w:rFonts w:ascii="Times New Roman" w:hAnsi="Times New Roman" w:cs="Times New Roman"/>
                <w:spacing w:val="-2"/>
                <w:sz w:val="20"/>
                <w:szCs w:val="20"/>
              </w:rPr>
              <w:t>180/104</w:t>
            </w:r>
          </w:p>
        </w:tc>
        <w:tc>
          <w:tcPr>
            <w:tcW w:w="936" w:type="dxa"/>
            <w:tcBorders>
              <w:left w:val="single" w:sz="4" w:space="0" w:color="000000"/>
              <w:bottom w:val="single" w:sz="4" w:space="0" w:color="000000"/>
              <w:right w:val="single" w:sz="4" w:space="0" w:color="000000"/>
            </w:tcBorders>
          </w:tcPr>
          <w:p w14:paraId="04ED5C70" w14:textId="77777777" w:rsidR="00BA0184" w:rsidRPr="00BA0184" w:rsidRDefault="00BA0184" w:rsidP="00BA0184">
            <w:pPr>
              <w:pStyle w:val="TableParagraph"/>
              <w:spacing w:line="210" w:lineRule="exact"/>
              <w:ind w:left="144" w:right="125"/>
              <w:rPr>
                <w:rFonts w:ascii="Times New Roman" w:hAnsi="Times New Roman" w:cs="Times New Roman"/>
                <w:sz w:val="20"/>
                <w:szCs w:val="20"/>
              </w:rPr>
            </w:pPr>
            <w:r w:rsidRPr="00BA0184">
              <w:rPr>
                <w:rFonts w:ascii="Times New Roman" w:hAnsi="Times New Roman" w:cs="Times New Roman"/>
                <w:spacing w:val="-2"/>
                <w:sz w:val="20"/>
                <w:szCs w:val="20"/>
              </w:rPr>
              <w:t>185/108</w:t>
            </w:r>
          </w:p>
        </w:tc>
        <w:tc>
          <w:tcPr>
            <w:tcW w:w="828" w:type="dxa"/>
            <w:vMerge w:val="restart"/>
            <w:tcBorders>
              <w:left w:val="single" w:sz="4" w:space="0" w:color="000000"/>
            </w:tcBorders>
          </w:tcPr>
          <w:p w14:paraId="20FFF354" w14:textId="5C9D8904" w:rsidR="00BA0184" w:rsidRPr="000A226D" w:rsidRDefault="000A226D" w:rsidP="000A226D">
            <w:pPr>
              <w:pStyle w:val="TableParagraph"/>
              <w:spacing w:before="127" w:line="242" w:lineRule="auto"/>
              <w:ind w:left="108" w:right="-15" w:firstLine="36"/>
              <w:rPr>
                <w:rFonts w:ascii="Times New Roman" w:hAnsi="Times New Roman" w:cs="Times New Roman"/>
                <w:spacing w:val="-4"/>
                <w:sz w:val="20"/>
                <w:szCs w:val="20"/>
                <w:lang w:val="ru-RU"/>
              </w:rPr>
            </w:pPr>
            <w:r w:rsidRPr="000A226D">
              <w:rPr>
                <w:rFonts w:ascii="Times New Roman" w:hAnsi="Times New Roman" w:cs="Times New Roman"/>
                <w:spacing w:val="-4"/>
                <w:sz w:val="20"/>
                <w:szCs w:val="20"/>
                <w:lang w:val="ru-RU"/>
              </w:rPr>
              <w:t>Предельное отклонение (±)</w:t>
            </w:r>
          </w:p>
        </w:tc>
      </w:tr>
      <w:tr w:rsidR="00BA0184" w:rsidRPr="00BA0184" w14:paraId="49608DF8" w14:textId="77777777">
        <w:trPr>
          <w:trHeight w:val="222"/>
        </w:trPr>
        <w:tc>
          <w:tcPr>
            <w:tcW w:w="434" w:type="dxa"/>
            <w:vMerge/>
            <w:tcBorders>
              <w:top w:val="nil"/>
              <w:right w:val="single" w:sz="4" w:space="0" w:color="000000"/>
            </w:tcBorders>
          </w:tcPr>
          <w:p w14:paraId="657A798F" w14:textId="77777777" w:rsidR="00BA0184" w:rsidRPr="000A226D" w:rsidRDefault="00BA0184" w:rsidP="00BA0184">
            <w:pPr>
              <w:rPr>
                <w:rFonts w:ascii="Times New Roman" w:hAnsi="Times New Roman" w:cs="Times New Roman"/>
                <w:sz w:val="20"/>
                <w:szCs w:val="20"/>
                <w:lang w:val="ru-RU"/>
              </w:rPr>
            </w:pPr>
          </w:p>
        </w:tc>
        <w:tc>
          <w:tcPr>
            <w:tcW w:w="1843" w:type="dxa"/>
            <w:tcBorders>
              <w:top w:val="single" w:sz="4" w:space="0" w:color="000000"/>
              <w:left w:val="single" w:sz="4" w:space="0" w:color="000000"/>
              <w:bottom w:val="single" w:sz="4" w:space="0" w:color="000000"/>
              <w:right w:val="single" w:sz="4" w:space="0" w:color="000000"/>
            </w:tcBorders>
          </w:tcPr>
          <w:p w14:paraId="269642A2" w14:textId="70D4F08B" w:rsidR="00BA0184" w:rsidRPr="00BA0184" w:rsidRDefault="007F2527" w:rsidP="000A226D">
            <w:pPr>
              <w:pStyle w:val="TableParagraph"/>
              <w:spacing w:line="203" w:lineRule="exact"/>
              <w:ind w:left="108" w:right="88"/>
              <w:jc w:val="left"/>
              <w:rPr>
                <w:rFonts w:ascii="Times New Roman" w:hAnsi="Times New Roman" w:cs="Times New Roman"/>
                <w:sz w:val="20"/>
                <w:szCs w:val="20"/>
              </w:rPr>
            </w:pPr>
            <w:r>
              <w:rPr>
                <w:rFonts w:ascii="Times New Roman" w:hAnsi="Times New Roman" w:cs="Times New Roman"/>
                <w:sz w:val="20"/>
                <w:szCs w:val="20"/>
                <w:lang w:val="ru-RU"/>
              </w:rPr>
              <w:t>Р</w:t>
            </w:r>
            <w:proofErr w:type="spellStart"/>
            <w:r w:rsidR="00BA0184" w:rsidRPr="00BA0184">
              <w:rPr>
                <w:rFonts w:ascii="Times New Roman" w:hAnsi="Times New Roman" w:cs="Times New Roman"/>
                <w:sz w:val="20"/>
                <w:szCs w:val="20"/>
              </w:rPr>
              <w:t>ост</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6D8718F7" w14:textId="77777777" w:rsidR="00BA0184" w:rsidRPr="00BA0184" w:rsidRDefault="00BA0184" w:rsidP="00BA0184">
            <w:pPr>
              <w:pStyle w:val="TableParagraph"/>
              <w:spacing w:line="203" w:lineRule="exact"/>
              <w:ind w:left="184" w:right="164"/>
              <w:rPr>
                <w:rFonts w:ascii="Times New Roman" w:hAnsi="Times New Roman" w:cs="Times New Roman"/>
                <w:sz w:val="20"/>
                <w:szCs w:val="20"/>
              </w:rPr>
            </w:pPr>
            <w:r w:rsidRPr="00BA0184">
              <w:rPr>
                <w:rFonts w:ascii="Times New Roman" w:hAnsi="Times New Roman" w:cs="Times New Roman"/>
                <w:spacing w:val="-5"/>
                <w:sz w:val="20"/>
                <w:szCs w:val="20"/>
              </w:rPr>
              <w:t>160</w:t>
            </w:r>
          </w:p>
        </w:tc>
        <w:tc>
          <w:tcPr>
            <w:tcW w:w="1082" w:type="dxa"/>
            <w:tcBorders>
              <w:top w:val="single" w:sz="4" w:space="0" w:color="000000"/>
              <w:left w:val="single" w:sz="4" w:space="0" w:color="000000"/>
              <w:bottom w:val="single" w:sz="4" w:space="0" w:color="000000"/>
              <w:right w:val="single" w:sz="4" w:space="0" w:color="000000"/>
            </w:tcBorders>
          </w:tcPr>
          <w:p w14:paraId="72D5ACF2" w14:textId="77777777" w:rsidR="00BA0184" w:rsidRPr="00BA0184" w:rsidRDefault="00BA0184" w:rsidP="00BA0184">
            <w:pPr>
              <w:pStyle w:val="TableParagraph"/>
              <w:spacing w:line="203" w:lineRule="exact"/>
              <w:ind w:left="216" w:right="198"/>
              <w:rPr>
                <w:rFonts w:ascii="Times New Roman" w:hAnsi="Times New Roman" w:cs="Times New Roman"/>
                <w:sz w:val="20"/>
                <w:szCs w:val="20"/>
              </w:rPr>
            </w:pPr>
            <w:r w:rsidRPr="00BA0184">
              <w:rPr>
                <w:rFonts w:ascii="Times New Roman" w:hAnsi="Times New Roman" w:cs="Times New Roman"/>
                <w:spacing w:val="-5"/>
                <w:sz w:val="20"/>
                <w:szCs w:val="20"/>
              </w:rPr>
              <w:t>165</w:t>
            </w:r>
          </w:p>
        </w:tc>
        <w:tc>
          <w:tcPr>
            <w:tcW w:w="1080" w:type="dxa"/>
            <w:tcBorders>
              <w:top w:val="single" w:sz="4" w:space="0" w:color="000000"/>
              <w:left w:val="single" w:sz="4" w:space="0" w:color="000000"/>
              <w:bottom w:val="single" w:sz="4" w:space="0" w:color="000000"/>
              <w:right w:val="single" w:sz="4" w:space="0" w:color="000000"/>
            </w:tcBorders>
          </w:tcPr>
          <w:p w14:paraId="0A58AB71" w14:textId="77777777" w:rsidR="00BA0184" w:rsidRPr="00BA0184" w:rsidRDefault="00BA0184" w:rsidP="00BA0184">
            <w:pPr>
              <w:pStyle w:val="TableParagraph"/>
              <w:spacing w:line="203"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170</w:t>
            </w:r>
          </w:p>
        </w:tc>
        <w:tc>
          <w:tcPr>
            <w:tcW w:w="1080" w:type="dxa"/>
            <w:tcBorders>
              <w:top w:val="single" w:sz="4" w:space="0" w:color="000000"/>
              <w:left w:val="single" w:sz="4" w:space="0" w:color="000000"/>
              <w:bottom w:val="single" w:sz="4" w:space="0" w:color="000000"/>
              <w:right w:val="single" w:sz="4" w:space="0" w:color="000000"/>
            </w:tcBorders>
          </w:tcPr>
          <w:p w14:paraId="06B5B458" w14:textId="77777777" w:rsidR="00BA0184" w:rsidRPr="00BA0184" w:rsidRDefault="00BA0184" w:rsidP="00BA0184">
            <w:pPr>
              <w:pStyle w:val="TableParagraph"/>
              <w:spacing w:line="203"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175</w:t>
            </w:r>
          </w:p>
        </w:tc>
        <w:tc>
          <w:tcPr>
            <w:tcW w:w="1081" w:type="dxa"/>
            <w:tcBorders>
              <w:top w:val="single" w:sz="4" w:space="0" w:color="000000"/>
              <w:left w:val="single" w:sz="4" w:space="0" w:color="000000"/>
              <w:bottom w:val="single" w:sz="4" w:space="0" w:color="000000"/>
              <w:right w:val="single" w:sz="4" w:space="0" w:color="000000"/>
            </w:tcBorders>
          </w:tcPr>
          <w:p w14:paraId="03D4407B" w14:textId="77777777" w:rsidR="00BA0184" w:rsidRPr="00BA0184" w:rsidRDefault="00BA0184" w:rsidP="00BA0184">
            <w:pPr>
              <w:pStyle w:val="TableParagraph"/>
              <w:spacing w:line="203" w:lineRule="exact"/>
              <w:ind w:left="217" w:right="197"/>
              <w:rPr>
                <w:rFonts w:ascii="Times New Roman" w:hAnsi="Times New Roman" w:cs="Times New Roman"/>
                <w:sz w:val="20"/>
                <w:szCs w:val="20"/>
              </w:rPr>
            </w:pPr>
            <w:r w:rsidRPr="00BA0184">
              <w:rPr>
                <w:rFonts w:ascii="Times New Roman" w:hAnsi="Times New Roman" w:cs="Times New Roman"/>
                <w:spacing w:val="-5"/>
                <w:sz w:val="20"/>
                <w:szCs w:val="20"/>
              </w:rPr>
              <w:t>180</w:t>
            </w:r>
          </w:p>
        </w:tc>
        <w:tc>
          <w:tcPr>
            <w:tcW w:w="936" w:type="dxa"/>
            <w:tcBorders>
              <w:top w:val="single" w:sz="4" w:space="0" w:color="000000"/>
              <w:left w:val="single" w:sz="4" w:space="0" w:color="000000"/>
              <w:bottom w:val="single" w:sz="4" w:space="0" w:color="000000"/>
              <w:right w:val="single" w:sz="4" w:space="0" w:color="000000"/>
            </w:tcBorders>
          </w:tcPr>
          <w:p w14:paraId="00BA5E1E" w14:textId="77777777" w:rsidR="00BA0184" w:rsidRPr="00BA0184" w:rsidRDefault="00BA0184" w:rsidP="00BA0184">
            <w:pPr>
              <w:pStyle w:val="TableParagraph"/>
              <w:spacing w:line="203" w:lineRule="exact"/>
              <w:ind w:left="144" w:right="123"/>
              <w:rPr>
                <w:rFonts w:ascii="Times New Roman" w:hAnsi="Times New Roman" w:cs="Times New Roman"/>
                <w:sz w:val="20"/>
                <w:szCs w:val="20"/>
              </w:rPr>
            </w:pPr>
            <w:r w:rsidRPr="00BA0184">
              <w:rPr>
                <w:rFonts w:ascii="Times New Roman" w:hAnsi="Times New Roman" w:cs="Times New Roman"/>
                <w:spacing w:val="-5"/>
                <w:sz w:val="20"/>
                <w:szCs w:val="20"/>
              </w:rPr>
              <w:t>185</w:t>
            </w:r>
          </w:p>
        </w:tc>
        <w:tc>
          <w:tcPr>
            <w:tcW w:w="828" w:type="dxa"/>
            <w:vMerge/>
            <w:tcBorders>
              <w:top w:val="nil"/>
              <w:left w:val="single" w:sz="4" w:space="0" w:color="000000"/>
            </w:tcBorders>
          </w:tcPr>
          <w:p w14:paraId="08B9578E" w14:textId="77777777" w:rsidR="00BA0184" w:rsidRPr="00BA0184" w:rsidRDefault="00BA0184" w:rsidP="00BA0184">
            <w:pPr>
              <w:rPr>
                <w:rFonts w:ascii="Times New Roman" w:hAnsi="Times New Roman" w:cs="Times New Roman"/>
                <w:sz w:val="20"/>
                <w:szCs w:val="20"/>
              </w:rPr>
            </w:pPr>
          </w:p>
        </w:tc>
      </w:tr>
      <w:tr w:rsidR="00BA0184" w:rsidRPr="00BA0184" w14:paraId="45EB8CDA" w14:textId="77777777">
        <w:trPr>
          <w:trHeight w:val="229"/>
        </w:trPr>
        <w:tc>
          <w:tcPr>
            <w:tcW w:w="434" w:type="dxa"/>
            <w:vMerge/>
            <w:tcBorders>
              <w:top w:val="nil"/>
              <w:right w:val="single" w:sz="4" w:space="0" w:color="000000"/>
            </w:tcBorders>
          </w:tcPr>
          <w:p w14:paraId="18334EF5" w14:textId="77777777" w:rsidR="00BA0184" w:rsidRPr="00BA0184" w:rsidRDefault="00BA0184" w:rsidP="00BA0184">
            <w:pPr>
              <w:rPr>
                <w:rFonts w:ascii="Times New Roman" w:hAnsi="Times New Roman" w:cs="Times New Roman"/>
                <w:sz w:val="20"/>
                <w:szCs w:val="20"/>
              </w:rPr>
            </w:pPr>
          </w:p>
        </w:tc>
        <w:tc>
          <w:tcPr>
            <w:tcW w:w="1843" w:type="dxa"/>
            <w:tcBorders>
              <w:top w:val="single" w:sz="4" w:space="0" w:color="000000"/>
              <w:left w:val="single" w:sz="4" w:space="0" w:color="000000"/>
              <w:right w:val="single" w:sz="4" w:space="0" w:color="000000"/>
            </w:tcBorders>
          </w:tcPr>
          <w:p w14:paraId="0368BF5C" w14:textId="115E9B1A" w:rsidR="00BA0184" w:rsidRPr="007F2527" w:rsidRDefault="007F2527" w:rsidP="000A226D">
            <w:pPr>
              <w:pStyle w:val="TableParagraph"/>
              <w:spacing w:line="210" w:lineRule="exact"/>
              <w:ind w:left="108" w:right="91"/>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Обхват груди </w:t>
            </w:r>
          </w:p>
        </w:tc>
        <w:tc>
          <w:tcPr>
            <w:tcW w:w="927" w:type="dxa"/>
            <w:tcBorders>
              <w:top w:val="single" w:sz="4" w:space="0" w:color="000000"/>
              <w:left w:val="single" w:sz="4" w:space="0" w:color="000000"/>
              <w:right w:val="single" w:sz="4" w:space="0" w:color="000000"/>
            </w:tcBorders>
          </w:tcPr>
          <w:p w14:paraId="6481E24B" w14:textId="77777777" w:rsidR="00BA0184" w:rsidRPr="00BA0184" w:rsidRDefault="00BA0184" w:rsidP="00BA0184">
            <w:pPr>
              <w:pStyle w:val="TableParagraph"/>
              <w:spacing w:line="210" w:lineRule="exact"/>
              <w:ind w:left="184" w:right="164"/>
              <w:rPr>
                <w:rFonts w:ascii="Times New Roman" w:hAnsi="Times New Roman" w:cs="Times New Roman"/>
                <w:sz w:val="20"/>
                <w:szCs w:val="20"/>
              </w:rPr>
            </w:pPr>
            <w:r w:rsidRPr="00BA0184">
              <w:rPr>
                <w:rFonts w:ascii="Times New Roman" w:hAnsi="Times New Roman" w:cs="Times New Roman"/>
                <w:spacing w:val="-5"/>
                <w:sz w:val="20"/>
                <w:szCs w:val="20"/>
              </w:rPr>
              <w:t>88</w:t>
            </w:r>
          </w:p>
        </w:tc>
        <w:tc>
          <w:tcPr>
            <w:tcW w:w="1082" w:type="dxa"/>
            <w:tcBorders>
              <w:top w:val="single" w:sz="4" w:space="0" w:color="000000"/>
              <w:left w:val="single" w:sz="4" w:space="0" w:color="000000"/>
              <w:right w:val="single" w:sz="4" w:space="0" w:color="000000"/>
            </w:tcBorders>
          </w:tcPr>
          <w:p w14:paraId="65D34816" w14:textId="77777777" w:rsidR="00BA0184" w:rsidRPr="00BA0184" w:rsidRDefault="00BA0184" w:rsidP="00BA0184">
            <w:pPr>
              <w:pStyle w:val="TableParagraph"/>
              <w:spacing w:line="210" w:lineRule="exact"/>
              <w:ind w:left="216" w:right="198"/>
              <w:rPr>
                <w:rFonts w:ascii="Times New Roman" w:hAnsi="Times New Roman" w:cs="Times New Roman"/>
                <w:sz w:val="20"/>
                <w:szCs w:val="20"/>
              </w:rPr>
            </w:pPr>
            <w:r w:rsidRPr="00BA0184">
              <w:rPr>
                <w:rFonts w:ascii="Times New Roman" w:hAnsi="Times New Roman" w:cs="Times New Roman"/>
                <w:spacing w:val="-5"/>
                <w:sz w:val="20"/>
                <w:szCs w:val="20"/>
              </w:rPr>
              <w:t>92</w:t>
            </w:r>
          </w:p>
        </w:tc>
        <w:tc>
          <w:tcPr>
            <w:tcW w:w="1080" w:type="dxa"/>
            <w:tcBorders>
              <w:top w:val="single" w:sz="4" w:space="0" w:color="000000"/>
              <w:left w:val="single" w:sz="4" w:space="0" w:color="000000"/>
              <w:right w:val="single" w:sz="4" w:space="0" w:color="000000"/>
            </w:tcBorders>
          </w:tcPr>
          <w:p w14:paraId="758162F5" w14:textId="77777777" w:rsidR="00BA0184" w:rsidRPr="00BA0184" w:rsidRDefault="00BA0184" w:rsidP="00BA0184">
            <w:pPr>
              <w:pStyle w:val="TableParagraph"/>
              <w:spacing w:line="210"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96</w:t>
            </w:r>
          </w:p>
        </w:tc>
        <w:tc>
          <w:tcPr>
            <w:tcW w:w="1080" w:type="dxa"/>
            <w:tcBorders>
              <w:top w:val="single" w:sz="4" w:space="0" w:color="000000"/>
              <w:left w:val="single" w:sz="4" w:space="0" w:color="000000"/>
              <w:right w:val="single" w:sz="4" w:space="0" w:color="000000"/>
            </w:tcBorders>
          </w:tcPr>
          <w:p w14:paraId="7FBE5194" w14:textId="77777777" w:rsidR="00BA0184" w:rsidRPr="00BA0184" w:rsidRDefault="00BA0184" w:rsidP="00BA0184">
            <w:pPr>
              <w:pStyle w:val="TableParagraph"/>
              <w:spacing w:line="210" w:lineRule="exact"/>
              <w:ind w:left="217" w:right="196"/>
              <w:rPr>
                <w:rFonts w:ascii="Times New Roman" w:hAnsi="Times New Roman" w:cs="Times New Roman"/>
                <w:sz w:val="20"/>
                <w:szCs w:val="20"/>
              </w:rPr>
            </w:pPr>
            <w:r w:rsidRPr="00BA0184">
              <w:rPr>
                <w:rFonts w:ascii="Times New Roman" w:hAnsi="Times New Roman" w:cs="Times New Roman"/>
                <w:spacing w:val="-5"/>
                <w:sz w:val="20"/>
                <w:szCs w:val="20"/>
              </w:rPr>
              <w:t>100</w:t>
            </w:r>
          </w:p>
        </w:tc>
        <w:tc>
          <w:tcPr>
            <w:tcW w:w="1081" w:type="dxa"/>
            <w:tcBorders>
              <w:top w:val="single" w:sz="4" w:space="0" w:color="000000"/>
              <w:left w:val="single" w:sz="4" w:space="0" w:color="000000"/>
              <w:right w:val="single" w:sz="4" w:space="0" w:color="000000"/>
            </w:tcBorders>
          </w:tcPr>
          <w:p w14:paraId="434C8F47" w14:textId="77777777" w:rsidR="00BA0184" w:rsidRPr="00BA0184" w:rsidRDefault="00BA0184" w:rsidP="00BA0184">
            <w:pPr>
              <w:pStyle w:val="TableParagraph"/>
              <w:spacing w:line="210" w:lineRule="exact"/>
              <w:ind w:left="217" w:right="197"/>
              <w:rPr>
                <w:rFonts w:ascii="Times New Roman" w:hAnsi="Times New Roman" w:cs="Times New Roman"/>
                <w:sz w:val="20"/>
                <w:szCs w:val="20"/>
              </w:rPr>
            </w:pPr>
            <w:r w:rsidRPr="00BA0184">
              <w:rPr>
                <w:rFonts w:ascii="Times New Roman" w:hAnsi="Times New Roman" w:cs="Times New Roman"/>
                <w:spacing w:val="-5"/>
                <w:sz w:val="20"/>
                <w:szCs w:val="20"/>
              </w:rPr>
              <w:t>104</w:t>
            </w:r>
          </w:p>
        </w:tc>
        <w:tc>
          <w:tcPr>
            <w:tcW w:w="936" w:type="dxa"/>
            <w:tcBorders>
              <w:top w:val="single" w:sz="4" w:space="0" w:color="000000"/>
              <w:left w:val="single" w:sz="4" w:space="0" w:color="000000"/>
              <w:right w:val="single" w:sz="4" w:space="0" w:color="000000"/>
            </w:tcBorders>
          </w:tcPr>
          <w:p w14:paraId="6B218203" w14:textId="77777777" w:rsidR="00BA0184" w:rsidRPr="00BA0184" w:rsidRDefault="00BA0184" w:rsidP="00BA0184">
            <w:pPr>
              <w:pStyle w:val="TableParagraph"/>
              <w:spacing w:line="210" w:lineRule="exact"/>
              <w:ind w:left="144" w:right="123"/>
              <w:rPr>
                <w:rFonts w:ascii="Times New Roman" w:hAnsi="Times New Roman" w:cs="Times New Roman"/>
                <w:sz w:val="20"/>
                <w:szCs w:val="20"/>
              </w:rPr>
            </w:pPr>
            <w:r w:rsidRPr="00BA0184">
              <w:rPr>
                <w:rFonts w:ascii="Times New Roman" w:hAnsi="Times New Roman" w:cs="Times New Roman"/>
                <w:spacing w:val="-5"/>
                <w:sz w:val="20"/>
                <w:szCs w:val="20"/>
              </w:rPr>
              <w:t>108</w:t>
            </w:r>
          </w:p>
        </w:tc>
        <w:tc>
          <w:tcPr>
            <w:tcW w:w="828" w:type="dxa"/>
            <w:vMerge/>
            <w:tcBorders>
              <w:top w:val="nil"/>
              <w:left w:val="single" w:sz="4" w:space="0" w:color="000000"/>
            </w:tcBorders>
          </w:tcPr>
          <w:p w14:paraId="7F85AA84" w14:textId="77777777" w:rsidR="00BA0184" w:rsidRPr="00BA0184" w:rsidRDefault="00BA0184" w:rsidP="00BA0184">
            <w:pPr>
              <w:rPr>
                <w:rFonts w:ascii="Times New Roman" w:hAnsi="Times New Roman" w:cs="Times New Roman"/>
                <w:sz w:val="20"/>
                <w:szCs w:val="20"/>
              </w:rPr>
            </w:pPr>
          </w:p>
        </w:tc>
      </w:tr>
      <w:tr w:rsidR="00BA0184" w:rsidRPr="00BA0184" w14:paraId="766B57F0" w14:textId="77777777">
        <w:trPr>
          <w:trHeight w:val="232"/>
        </w:trPr>
        <w:tc>
          <w:tcPr>
            <w:tcW w:w="434" w:type="dxa"/>
            <w:tcBorders>
              <w:bottom w:val="single" w:sz="4" w:space="0" w:color="000000"/>
              <w:right w:val="single" w:sz="4" w:space="0" w:color="000000"/>
            </w:tcBorders>
          </w:tcPr>
          <w:p w14:paraId="78876D9F"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10</w:t>
            </w:r>
          </w:p>
        </w:tc>
        <w:tc>
          <w:tcPr>
            <w:tcW w:w="1843" w:type="dxa"/>
            <w:tcBorders>
              <w:left w:val="single" w:sz="4" w:space="0" w:color="000000"/>
              <w:bottom w:val="single" w:sz="4" w:space="0" w:color="000000"/>
              <w:right w:val="single" w:sz="4" w:space="0" w:color="000000"/>
            </w:tcBorders>
          </w:tcPr>
          <w:p w14:paraId="7E855236" w14:textId="77965BD2" w:rsidR="00BA0184" w:rsidRPr="00BA0184" w:rsidRDefault="00BA0184" w:rsidP="000A226D">
            <w:pPr>
              <w:pStyle w:val="TableParagraph"/>
              <w:ind w:left="108" w:right="88"/>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Отметка на груди расстояние от нижнего края воротника</w:t>
            </w:r>
          </w:p>
        </w:tc>
        <w:tc>
          <w:tcPr>
            <w:tcW w:w="927" w:type="dxa"/>
            <w:tcBorders>
              <w:left w:val="single" w:sz="4" w:space="0" w:color="000000"/>
              <w:bottom w:val="single" w:sz="4" w:space="0" w:color="000000"/>
              <w:right w:val="single" w:sz="4" w:space="0" w:color="000000"/>
            </w:tcBorders>
          </w:tcPr>
          <w:p w14:paraId="5BAFDFB8"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15.1</w:t>
            </w:r>
          </w:p>
        </w:tc>
        <w:tc>
          <w:tcPr>
            <w:tcW w:w="1082" w:type="dxa"/>
            <w:tcBorders>
              <w:left w:val="single" w:sz="4" w:space="0" w:color="000000"/>
              <w:bottom w:val="single" w:sz="4" w:space="0" w:color="000000"/>
              <w:right w:val="single" w:sz="4" w:space="0" w:color="000000"/>
            </w:tcBorders>
          </w:tcPr>
          <w:p w14:paraId="05268AA9"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15.4</w:t>
            </w:r>
          </w:p>
        </w:tc>
        <w:tc>
          <w:tcPr>
            <w:tcW w:w="1080" w:type="dxa"/>
            <w:tcBorders>
              <w:left w:val="single" w:sz="4" w:space="0" w:color="000000"/>
              <w:bottom w:val="single" w:sz="4" w:space="0" w:color="000000"/>
              <w:right w:val="single" w:sz="4" w:space="0" w:color="000000"/>
            </w:tcBorders>
          </w:tcPr>
          <w:p w14:paraId="32A22FB1"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15.7</w:t>
            </w:r>
          </w:p>
        </w:tc>
        <w:tc>
          <w:tcPr>
            <w:tcW w:w="1080" w:type="dxa"/>
            <w:tcBorders>
              <w:left w:val="single" w:sz="4" w:space="0" w:color="000000"/>
              <w:bottom w:val="single" w:sz="4" w:space="0" w:color="000000"/>
              <w:right w:val="single" w:sz="4" w:space="0" w:color="000000"/>
            </w:tcBorders>
          </w:tcPr>
          <w:p w14:paraId="130C58EB"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16.0</w:t>
            </w:r>
          </w:p>
        </w:tc>
        <w:tc>
          <w:tcPr>
            <w:tcW w:w="1081" w:type="dxa"/>
            <w:tcBorders>
              <w:left w:val="single" w:sz="4" w:space="0" w:color="000000"/>
              <w:bottom w:val="single" w:sz="4" w:space="0" w:color="000000"/>
              <w:right w:val="single" w:sz="4" w:space="0" w:color="000000"/>
            </w:tcBorders>
          </w:tcPr>
          <w:p w14:paraId="5BBBEB03"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16.3</w:t>
            </w:r>
          </w:p>
        </w:tc>
        <w:tc>
          <w:tcPr>
            <w:tcW w:w="936" w:type="dxa"/>
            <w:tcBorders>
              <w:left w:val="single" w:sz="4" w:space="0" w:color="000000"/>
              <w:bottom w:val="single" w:sz="4" w:space="0" w:color="000000"/>
              <w:right w:val="single" w:sz="4" w:space="0" w:color="000000"/>
            </w:tcBorders>
          </w:tcPr>
          <w:p w14:paraId="5333C268"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16.6</w:t>
            </w:r>
          </w:p>
        </w:tc>
        <w:tc>
          <w:tcPr>
            <w:tcW w:w="828" w:type="dxa"/>
            <w:tcBorders>
              <w:left w:val="single" w:sz="4" w:space="0" w:color="000000"/>
              <w:bottom w:val="single" w:sz="4" w:space="0" w:color="000000"/>
            </w:tcBorders>
          </w:tcPr>
          <w:p w14:paraId="03B5F457"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0.1</w:t>
            </w:r>
          </w:p>
        </w:tc>
      </w:tr>
      <w:tr w:rsidR="00BA0184" w:rsidRPr="00BA0184" w14:paraId="2A9A5EF0" w14:textId="77777777">
        <w:trPr>
          <w:trHeight w:val="234"/>
        </w:trPr>
        <w:tc>
          <w:tcPr>
            <w:tcW w:w="434" w:type="dxa"/>
            <w:tcBorders>
              <w:top w:val="single" w:sz="4" w:space="0" w:color="000000"/>
              <w:bottom w:val="single" w:sz="4" w:space="0" w:color="000000"/>
              <w:right w:val="single" w:sz="4" w:space="0" w:color="000000"/>
            </w:tcBorders>
          </w:tcPr>
          <w:p w14:paraId="0F198415"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11</w:t>
            </w:r>
          </w:p>
        </w:tc>
        <w:tc>
          <w:tcPr>
            <w:tcW w:w="1843" w:type="dxa"/>
            <w:tcBorders>
              <w:top w:val="single" w:sz="4" w:space="0" w:color="000000"/>
              <w:left w:val="single" w:sz="4" w:space="0" w:color="000000"/>
              <w:bottom w:val="single" w:sz="4" w:space="0" w:color="000000"/>
              <w:right w:val="single" w:sz="4" w:space="0" w:color="000000"/>
            </w:tcBorders>
          </w:tcPr>
          <w:p w14:paraId="60ECD0B3" w14:textId="5D8AB302" w:rsidR="00BA0184" w:rsidRPr="00BA0184" w:rsidRDefault="00BA0184" w:rsidP="000A226D">
            <w:pPr>
              <w:pStyle w:val="TableParagraph"/>
              <w:spacing w:line="215" w:lineRule="exact"/>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воротника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780F5045"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9.5</w:t>
            </w:r>
          </w:p>
        </w:tc>
        <w:tc>
          <w:tcPr>
            <w:tcW w:w="828" w:type="dxa"/>
            <w:tcBorders>
              <w:top w:val="single" w:sz="4" w:space="0" w:color="000000"/>
              <w:left w:val="single" w:sz="4" w:space="0" w:color="000000"/>
              <w:bottom w:val="single" w:sz="4" w:space="0" w:color="000000"/>
            </w:tcBorders>
          </w:tcPr>
          <w:p w14:paraId="7E8760D2"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43DCE398" w14:textId="77777777">
        <w:trPr>
          <w:trHeight w:val="232"/>
        </w:trPr>
        <w:tc>
          <w:tcPr>
            <w:tcW w:w="434" w:type="dxa"/>
            <w:tcBorders>
              <w:top w:val="single" w:sz="4" w:space="0" w:color="000000"/>
              <w:bottom w:val="single" w:sz="4" w:space="0" w:color="000000"/>
              <w:right w:val="single" w:sz="4" w:space="0" w:color="000000"/>
            </w:tcBorders>
          </w:tcPr>
          <w:p w14:paraId="7F38E065"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12</w:t>
            </w:r>
          </w:p>
        </w:tc>
        <w:tc>
          <w:tcPr>
            <w:tcW w:w="1843" w:type="dxa"/>
            <w:tcBorders>
              <w:top w:val="single" w:sz="4" w:space="0" w:color="000000"/>
              <w:left w:val="single" w:sz="4" w:space="0" w:color="000000"/>
              <w:bottom w:val="single" w:sz="4" w:space="0" w:color="000000"/>
              <w:right w:val="single" w:sz="4" w:space="0" w:color="000000"/>
            </w:tcBorders>
          </w:tcPr>
          <w:p w14:paraId="44058045" w14:textId="47FF80D2" w:rsidR="00BA0184" w:rsidRPr="00BA0184" w:rsidRDefault="00BA0184" w:rsidP="000A226D">
            <w:pPr>
              <w:pStyle w:val="TableParagraph"/>
              <w:ind w:left="108" w:right="91"/>
              <w:jc w:val="left"/>
              <w:rPr>
                <w:rFonts w:ascii="Times New Roman" w:hAnsi="Times New Roman" w:cs="Times New Roman"/>
                <w:sz w:val="20"/>
                <w:szCs w:val="20"/>
              </w:rPr>
            </w:pPr>
            <w:proofErr w:type="spell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спины</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2216C164"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72.0</w:t>
            </w:r>
          </w:p>
        </w:tc>
        <w:tc>
          <w:tcPr>
            <w:tcW w:w="1082" w:type="dxa"/>
            <w:tcBorders>
              <w:top w:val="single" w:sz="4" w:space="0" w:color="000000"/>
              <w:left w:val="single" w:sz="4" w:space="0" w:color="000000"/>
              <w:bottom w:val="single" w:sz="4" w:space="0" w:color="000000"/>
              <w:right w:val="single" w:sz="4" w:space="0" w:color="000000"/>
            </w:tcBorders>
          </w:tcPr>
          <w:p w14:paraId="5E05E980"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75.0</w:t>
            </w:r>
          </w:p>
        </w:tc>
        <w:tc>
          <w:tcPr>
            <w:tcW w:w="1080" w:type="dxa"/>
            <w:tcBorders>
              <w:top w:val="single" w:sz="4" w:space="0" w:color="000000"/>
              <w:left w:val="single" w:sz="4" w:space="0" w:color="000000"/>
              <w:bottom w:val="single" w:sz="4" w:space="0" w:color="000000"/>
              <w:right w:val="single" w:sz="4" w:space="0" w:color="000000"/>
            </w:tcBorders>
          </w:tcPr>
          <w:p w14:paraId="23DBBAFA"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78.0</w:t>
            </w:r>
          </w:p>
        </w:tc>
        <w:tc>
          <w:tcPr>
            <w:tcW w:w="1080" w:type="dxa"/>
            <w:tcBorders>
              <w:top w:val="single" w:sz="4" w:space="0" w:color="000000"/>
              <w:left w:val="single" w:sz="4" w:space="0" w:color="000000"/>
              <w:bottom w:val="single" w:sz="4" w:space="0" w:color="000000"/>
              <w:right w:val="single" w:sz="4" w:space="0" w:color="000000"/>
            </w:tcBorders>
          </w:tcPr>
          <w:p w14:paraId="3FA0DCBE"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81.0</w:t>
            </w:r>
          </w:p>
        </w:tc>
        <w:tc>
          <w:tcPr>
            <w:tcW w:w="1081" w:type="dxa"/>
            <w:tcBorders>
              <w:top w:val="single" w:sz="4" w:space="0" w:color="000000"/>
              <w:left w:val="single" w:sz="4" w:space="0" w:color="000000"/>
              <w:bottom w:val="single" w:sz="4" w:space="0" w:color="000000"/>
              <w:right w:val="single" w:sz="4" w:space="0" w:color="000000"/>
            </w:tcBorders>
          </w:tcPr>
          <w:p w14:paraId="19412949"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84.0</w:t>
            </w:r>
          </w:p>
        </w:tc>
        <w:tc>
          <w:tcPr>
            <w:tcW w:w="936" w:type="dxa"/>
            <w:tcBorders>
              <w:top w:val="single" w:sz="4" w:space="0" w:color="000000"/>
              <w:left w:val="single" w:sz="4" w:space="0" w:color="000000"/>
              <w:bottom w:val="single" w:sz="4" w:space="0" w:color="000000"/>
              <w:right w:val="single" w:sz="4" w:space="0" w:color="000000"/>
            </w:tcBorders>
          </w:tcPr>
          <w:p w14:paraId="73D99B33"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87.0</w:t>
            </w:r>
          </w:p>
        </w:tc>
        <w:tc>
          <w:tcPr>
            <w:tcW w:w="828" w:type="dxa"/>
            <w:tcBorders>
              <w:top w:val="single" w:sz="4" w:space="0" w:color="000000"/>
              <w:left w:val="single" w:sz="4" w:space="0" w:color="000000"/>
              <w:bottom w:val="single" w:sz="4" w:space="0" w:color="000000"/>
            </w:tcBorders>
          </w:tcPr>
          <w:p w14:paraId="7E23F0E1"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1.0</w:t>
            </w:r>
          </w:p>
        </w:tc>
      </w:tr>
      <w:tr w:rsidR="00BA0184" w:rsidRPr="00BA0184" w14:paraId="24FC35BC" w14:textId="77777777">
        <w:trPr>
          <w:trHeight w:val="234"/>
        </w:trPr>
        <w:tc>
          <w:tcPr>
            <w:tcW w:w="434" w:type="dxa"/>
            <w:tcBorders>
              <w:top w:val="single" w:sz="4" w:space="0" w:color="000000"/>
              <w:bottom w:val="single" w:sz="4" w:space="0" w:color="000000"/>
              <w:right w:val="single" w:sz="4" w:space="0" w:color="000000"/>
            </w:tcBorders>
          </w:tcPr>
          <w:p w14:paraId="0C1421CD"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13</w:t>
            </w:r>
          </w:p>
        </w:tc>
        <w:tc>
          <w:tcPr>
            <w:tcW w:w="1843" w:type="dxa"/>
            <w:tcBorders>
              <w:top w:val="single" w:sz="4" w:space="0" w:color="000000"/>
              <w:left w:val="single" w:sz="4" w:space="0" w:color="000000"/>
              <w:bottom w:val="single" w:sz="4" w:space="0" w:color="000000"/>
              <w:right w:val="single" w:sz="4" w:space="0" w:color="000000"/>
            </w:tcBorders>
          </w:tcPr>
          <w:p w14:paraId="7B61784E" w14:textId="143E190A" w:rsidR="00BA0184" w:rsidRPr="00BA0184" w:rsidRDefault="007F2527" w:rsidP="000A226D">
            <w:pPr>
              <w:pStyle w:val="TableParagraph"/>
              <w:spacing w:line="215" w:lineRule="exact"/>
              <w:ind w:left="108" w:right="91"/>
              <w:jc w:val="left"/>
              <w:rPr>
                <w:rFonts w:ascii="Times New Roman" w:hAnsi="Times New Roman" w:cs="Times New Roman"/>
                <w:sz w:val="20"/>
                <w:szCs w:val="20"/>
                <w:lang w:val="ru-RU"/>
              </w:rPr>
            </w:pPr>
            <w:r>
              <w:rPr>
                <w:rFonts w:ascii="Times New Roman" w:hAnsi="Times New Roman" w:cs="Times New Roman"/>
                <w:sz w:val="20"/>
                <w:szCs w:val="20"/>
                <w:lang w:val="ru-RU"/>
              </w:rPr>
              <w:t>Длина клапана б</w:t>
            </w:r>
            <w:r w:rsidR="00BA0184" w:rsidRPr="00BA0184">
              <w:rPr>
                <w:rFonts w:ascii="Times New Roman" w:hAnsi="Times New Roman" w:cs="Times New Roman"/>
                <w:sz w:val="20"/>
                <w:szCs w:val="20"/>
                <w:lang w:val="ru-RU"/>
              </w:rPr>
              <w:t>ольш</w:t>
            </w:r>
            <w:r>
              <w:rPr>
                <w:rFonts w:ascii="Times New Roman" w:hAnsi="Times New Roman" w:cs="Times New Roman"/>
                <w:sz w:val="20"/>
                <w:szCs w:val="20"/>
                <w:lang w:val="ru-RU"/>
              </w:rPr>
              <w:t xml:space="preserve">ого кармана </w:t>
            </w:r>
          </w:p>
        </w:tc>
        <w:tc>
          <w:tcPr>
            <w:tcW w:w="2009" w:type="dxa"/>
            <w:gridSpan w:val="2"/>
            <w:tcBorders>
              <w:top w:val="single" w:sz="4" w:space="0" w:color="000000"/>
              <w:left w:val="single" w:sz="4" w:space="0" w:color="000000"/>
              <w:bottom w:val="single" w:sz="4" w:space="0" w:color="000000"/>
              <w:right w:val="single" w:sz="4" w:space="0" w:color="000000"/>
            </w:tcBorders>
          </w:tcPr>
          <w:p w14:paraId="6551496F" w14:textId="77777777" w:rsidR="00BA0184" w:rsidRPr="00BA0184" w:rsidRDefault="00BA0184" w:rsidP="00BA0184">
            <w:pPr>
              <w:pStyle w:val="TableParagraph"/>
              <w:spacing w:line="215" w:lineRule="exact"/>
              <w:ind w:left="184" w:right="165"/>
              <w:rPr>
                <w:rFonts w:ascii="Times New Roman" w:hAnsi="Times New Roman" w:cs="Times New Roman"/>
                <w:sz w:val="20"/>
                <w:szCs w:val="20"/>
              </w:rPr>
            </w:pPr>
            <w:r w:rsidRPr="00BA0184">
              <w:rPr>
                <w:rFonts w:ascii="Times New Roman" w:hAnsi="Times New Roman" w:cs="Times New Roman"/>
                <w:spacing w:val="-4"/>
                <w:sz w:val="20"/>
                <w:szCs w:val="20"/>
              </w:rPr>
              <w:t>18.5</w:t>
            </w:r>
          </w:p>
        </w:tc>
        <w:tc>
          <w:tcPr>
            <w:tcW w:w="2160" w:type="dxa"/>
            <w:gridSpan w:val="2"/>
            <w:tcBorders>
              <w:top w:val="single" w:sz="4" w:space="0" w:color="000000"/>
              <w:left w:val="single" w:sz="4" w:space="0" w:color="000000"/>
              <w:bottom w:val="single" w:sz="4" w:space="0" w:color="000000"/>
              <w:right w:val="single" w:sz="4" w:space="0" w:color="000000"/>
            </w:tcBorders>
          </w:tcPr>
          <w:p w14:paraId="7A7B2653" w14:textId="77777777" w:rsidR="00BA0184" w:rsidRPr="00BA0184" w:rsidRDefault="00BA0184" w:rsidP="00BA0184">
            <w:pPr>
              <w:pStyle w:val="TableParagraph"/>
              <w:spacing w:line="215" w:lineRule="exact"/>
              <w:ind w:left="894" w:right="872"/>
              <w:rPr>
                <w:rFonts w:ascii="Times New Roman" w:hAnsi="Times New Roman" w:cs="Times New Roman"/>
                <w:sz w:val="20"/>
                <w:szCs w:val="20"/>
              </w:rPr>
            </w:pPr>
            <w:r w:rsidRPr="00BA0184">
              <w:rPr>
                <w:rFonts w:ascii="Times New Roman" w:hAnsi="Times New Roman" w:cs="Times New Roman"/>
                <w:spacing w:val="-4"/>
                <w:sz w:val="20"/>
                <w:szCs w:val="20"/>
              </w:rPr>
              <w:t>19.0</w:t>
            </w:r>
          </w:p>
        </w:tc>
        <w:tc>
          <w:tcPr>
            <w:tcW w:w="2017" w:type="dxa"/>
            <w:gridSpan w:val="2"/>
            <w:tcBorders>
              <w:top w:val="single" w:sz="4" w:space="0" w:color="000000"/>
              <w:left w:val="single" w:sz="4" w:space="0" w:color="000000"/>
              <w:bottom w:val="single" w:sz="4" w:space="0" w:color="000000"/>
              <w:right w:val="single" w:sz="4" w:space="0" w:color="000000"/>
            </w:tcBorders>
          </w:tcPr>
          <w:p w14:paraId="617A39C8" w14:textId="77777777" w:rsidR="00BA0184" w:rsidRPr="00BA0184" w:rsidRDefault="00BA0184" w:rsidP="00BA0184">
            <w:pPr>
              <w:pStyle w:val="TableParagraph"/>
              <w:spacing w:line="215" w:lineRule="exact"/>
              <w:ind w:left="822" w:right="801"/>
              <w:rPr>
                <w:rFonts w:ascii="Times New Roman" w:hAnsi="Times New Roman" w:cs="Times New Roman"/>
                <w:sz w:val="20"/>
                <w:szCs w:val="20"/>
              </w:rPr>
            </w:pPr>
            <w:r w:rsidRPr="00BA0184">
              <w:rPr>
                <w:rFonts w:ascii="Times New Roman" w:hAnsi="Times New Roman" w:cs="Times New Roman"/>
                <w:spacing w:val="-4"/>
                <w:sz w:val="20"/>
                <w:szCs w:val="20"/>
              </w:rPr>
              <w:t>19.5</w:t>
            </w:r>
          </w:p>
        </w:tc>
        <w:tc>
          <w:tcPr>
            <w:tcW w:w="828" w:type="dxa"/>
            <w:tcBorders>
              <w:top w:val="single" w:sz="4" w:space="0" w:color="000000"/>
              <w:left w:val="single" w:sz="4" w:space="0" w:color="000000"/>
              <w:bottom w:val="single" w:sz="4" w:space="0" w:color="000000"/>
            </w:tcBorders>
          </w:tcPr>
          <w:p w14:paraId="2907A2C5"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6622ABDE" w14:textId="77777777">
        <w:trPr>
          <w:trHeight w:val="232"/>
        </w:trPr>
        <w:tc>
          <w:tcPr>
            <w:tcW w:w="434" w:type="dxa"/>
            <w:tcBorders>
              <w:top w:val="single" w:sz="4" w:space="0" w:color="000000"/>
              <w:bottom w:val="single" w:sz="4" w:space="0" w:color="000000"/>
              <w:right w:val="single" w:sz="4" w:space="0" w:color="000000"/>
            </w:tcBorders>
          </w:tcPr>
          <w:p w14:paraId="7AA642C9"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14</w:t>
            </w:r>
          </w:p>
        </w:tc>
        <w:tc>
          <w:tcPr>
            <w:tcW w:w="1843" w:type="dxa"/>
            <w:tcBorders>
              <w:top w:val="single" w:sz="4" w:space="0" w:color="000000"/>
              <w:left w:val="single" w:sz="4" w:space="0" w:color="000000"/>
              <w:bottom w:val="single" w:sz="4" w:space="0" w:color="000000"/>
              <w:right w:val="single" w:sz="4" w:space="0" w:color="000000"/>
            </w:tcBorders>
          </w:tcPr>
          <w:p w14:paraId="575D22E3" w14:textId="72F5FE51" w:rsidR="00BA0184" w:rsidRPr="00BA0184" w:rsidRDefault="007F2527" w:rsidP="000A226D">
            <w:pPr>
              <w:pStyle w:val="TableParagraph"/>
              <w:ind w:left="108" w:right="91"/>
              <w:jc w:val="left"/>
              <w:rPr>
                <w:rFonts w:ascii="Times New Roman" w:hAnsi="Times New Roman" w:cs="Times New Roman"/>
                <w:sz w:val="20"/>
                <w:szCs w:val="20"/>
                <w:lang w:val="ru-RU"/>
              </w:rPr>
            </w:pPr>
            <w:r>
              <w:rPr>
                <w:rFonts w:ascii="Times New Roman" w:hAnsi="Times New Roman" w:cs="Times New Roman"/>
                <w:sz w:val="20"/>
                <w:szCs w:val="20"/>
                <w:lang w:val="ru-RU"/>
              </w:rPr>
              <w:t>С</w:t>
            </w:r>
            <w:r w:rsidRPr="00BA0184">
              <w:rPr>
                <w:rFonts w:ascii="Times New Roman" w:hAnsi="Times New Roman" w:cs="Times New Roman"/>
                <w:sz w:val="20"/>
                <w:szCs w:val="20"/>
                <w:lang w:val="ru-RU"/>
              </w:rPr>
              <w:t>редн</w:t>
            </w:r>
            <w:r>
              <w:rPr>
                <w:rFonts w:ascii="Times New Roman" w:hAnsi="Times New Roman" w:cs="Times New Roman"/>
                <w:sz w:val="20"/>
                <w:szCs w:val="20"/>
                <w:lang w:val="ru-RU"/>
              </w:rPr>
              <w:t>яя</w:t>
            </w:r>
            <w:r w:rsidRPr="00BA0184">
              <w:rPr>
                <w:rFonts w:ascii="Times New Roman" w:hAnsi="Times New Roman" w:cs="Times New Roman"/>
                <w:sz w:val="20"/>
                <w:szCs w:val="20"/>
                <w:lang w:val="ru-RU"/>
              </w:rPr>
              <w:t xml:space="preserve"> ширины </w:t>
            </w:r>
            <w:r>
              <w:rPr>
                <w:rFonts w:ascii="Times New Roman" w:hAnsi="Times New Roman" w:cs="Times New Roman"/>
                <w:sz w:val="20"/>
                <w:szCs w:val="20"/>
                <w:lang w:val="ru-RU"/>
              </w:rPr>
              <w:t>клапана б</w:t>
            </w:r>
            <w:r w:rsidR="00BA0184" w:rsidRPr="00BA0184">
              <w:rPr>
                <w:rFonts w:ascii="Times New Roman" w:hAnsi="Times New Roman" w:cs="Times New Roman"/>
                <w:sz w:val="20"/>
                <w:szCs w:val="20"/>
                <w:lang w:val="ru-RU"/>
              </w:rPr>
              <w:t>ольш</w:t>
            </w:r>
            <w:r>
              <w:rPr>
                <w:rFonts w:ascii="Times New Roman" w:hAnsi="Times New Roman" w:cs="Times New Roman"/>
                <w:sz w:val="20"/>
                <w:szCs w:val="20"/>
                <w:lang w:val="ru-RU"/>
              </w:rPr>
              <w:t xml:space="preserve">ого </w:t>
            </w:r>
            <w:r w:rsidR="00BA0184" w:rsidRPr="00BA0184">
              <w:rPr>
                <w:rFonts w:ascii="Times New Roman" w:hAnsi="Times New Roman" w:cs="Times New Roman"/>
                <w:sz w:val="20"/>
                <w:szCs w:val="20"/>
                <w:lang w:val="ru-RU"/>
              </w:rPr>
              <w:t>к</w:t>
            </w:r>
            <w:r>
              <w:rPr>
                <w:rFonts w:ascii="Times New Roman" w:hAnsi="Times New Roman" w:cs="Times New Roman"/>
                <w:sz w:val="20"/>
                <w:szCs w:val="20"/>
                <w:lang w:val="ru-RU"/>
              </w:rPr>
              <w:t>армана</w:t>
            </w:r>
          </w:p>
        </w:tc>
        <w:tc>
          <w:tcPr>
            <w:tcW w:w="6186" w:type="dxa"/>
            <w:gridSpan w:val="6"/>
            <w:tcBorders>
              <w:top w:val="single" w:sz="4" w:space="0" w:color="000000"/>
              <w:left w:val="single" w:sz="4" w:space="0" w:color="000000"/>
              <w:bottom w:val="single" w:sz="4" w:space="0" w:color="000000"/>
              <w:right w:val="single" w:sz="4" w:space="0" w:color="000000"/>
            </w:tcBorders>
          </w:tcPr>
          <w:p w14:paraId="2B1040B3" w14:textId="77777777" w:rsidR="00BA0184" w:rsidRPr="00BA0184" w:rsidRDefault="00BA0184" w:rsidP="00BA0184">
            <w:pPr>
              <w:pStyle w:val="TableParagraph"/>
              <w:ind w:left="2905" w:right="2882"/>
              <w:rPr>
                <w:rFonts w:ascii="Times New Roman" w:hAnsi="Times New Roman" w:cs="Times New Roman"/>
                <w:sz w:val="20"/>
                <w:szCs w:val="20"/>
              </w:rPr>
            </w:pPr>
            <w:r w:rsidRPr="00BA0184">
              <w:rPr>
                <w:rFonts w:ascii="Times New Roman" w:hAnsi="Times New Roman" w:cs="Times New Roman"/>
                <w:spacing w:val="-5"/>
                <w:sz w:val="20"/>
                <w:szCs w:val="20"/>
              </w:rPr>
              <w:t>6.5</w:t>
            </w:r>
          </w:p>
        </w:tc>
        <w:tc>
          <w:tcPr>
            <w:tcW w:w="828" w:type="dxa"/>
            <w:tcBorders>
              <w:top w:val="single" w:sz="4" w:space="0" w:color="000000"/>
              <w:left w:val="single" w:sz="4" w:space="0" w:color="000000"/>
              <w:bottom w:val="single" w:sz="4" w:space="0" w:color="000000"/>
            </w:tcBorders>
          </w:tcPr>
          <w:p w14:paraId="298ECB86"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5F808531" w14:textId="77777777">
        <w:trPr>
          <w:trHeight w:val="234"/>
        </w:trPr>
        <w:tc>
          <w:tcPr>
            <w:tcW w:w="434" w:type="dxa"/>
            <w:tcBorders>
              <w:top w:val="single" w:sz="4" w:space="0" w:color="000000"/>
              <w:bottom w:val="single" w:sz="4" w:space="0" w:color="000000"/>
              <w:right w:val="single" w:sz="4" w:space="0" w:color="000000"/>
            </w:tcBorders>
          </w:tcPr>
          <w:p w14:paraId="5B285BD5"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15</w:t>
            </w:r>
          </w:p>
        </w:tc>
        <w:tc>
          <w:tcPr>
            <w:tcW w:w="1843" w:type="dxa"/>
            <w:tcBorders>
              <w:top w:val="single" w:sz="4" w:space="0" w:color="000000"/>
              <w:left w:val="single" w:sz="4" w:space="0" w:color="000000"/>
              <w:bottom w:val="single" w:sz="4" w:space="0" w:color="000000"/>
              <w:right w:val="single" w:sz="4" w:space="0" w:color="000000"/>
            </w:tcBorders>
          </w:tcPr>
          <w:p w14:paraId="3657E1B5" w14:textId="4B96CC86" w:rsidR="00BA0184" w:rsidRPr="00BA0184" w:rsidRDefault="007F2527" w:rsidP="000A226D">
            <w:pPr>
              <w:pStyle w:val="TableParagraph"/>
              <w:spacing w:line="215" w:lineRule="exact"/>
              <w:ind w:left="108" w:right="91"/>
              <w:jc w:val="left"/>
              <w:rPr>
                <w:rFonts w:ascii="Times New Roman" w:hAnsi="Times New Roman" w:cs="Times New Roman"/>
                <w:sz w:val="20"/>
                <w:szCs w:val="20"/>
                <w:lang w:val="ru-RU"/>
              </w:rPr>
            </w:pPr>
            <w:r>
              <w:rPr>
                <w:rFonts w:ascii="Times New Roman" w:hAnsi="Times New Roman" w:cs="Times New Roman"/>
                <w:sz w:val="20"/>
                <w:szCs w:val="20"/>
                <w:lang w:val="ru-RU"/>
              </w:rPr>
              <w:t>Б</w:t>
            </w:r>
            <w:r w:rsidRPr="00BA0184">
              <w:rPr>
                <w:rFonts w:ascii="Times New Roman" w:hAnsi="Times New Roman" w:cs="Times New Roman"/>
                <w:sz w:val="20"/>
                <w:szCs w:val="20"/>
                <w:lang w:val="ru-RU"/>
              </w:rPr>
              <w:t>оков</w:t>
            </w:r>
            <w:r>
              <w:rPr>
                <w:rFonts w:ascii="Times New Roman" w:hAnsi="Times New Roman" w:cs="Times New Roman"/>
                <w:sz w:val="20"/>
                <w:szCs w:val="20"/>
                <w:lang w:val="ru-RU"/>
              </w:rPr>
              <w:t>ая ширина</w:t>
            </w:r>
            <w:r w:rsidRPr="00BA0184">
              <w:rPr>
                <w:rFonts w:ascii="Times New Roman" w:hAnsi="Times New Roman" w:cs="Times New Roman"/>
                <w:sz w:val="20"/>
                <w:szCs w:val="20"/>
                <w:lang w:val="ru-RU"/>
              </w:rPr>
              <w:t xml:space="preserve"> </w:t>
            </w:r>
            <w:r>
              <w:rPr>
                <w:rFonts w:ascii="Times New Roman" w:hAnsi="Times New Roman" w:cs="Times New Roman"/>
                <w:sz w:val="20"/>
                <w:szCs w:val="20"/>
                <w:lang w:val="ru-RU"/>
              </w:rPr>
              <w:t xml:space="preserve">клапана </w:t>
            </w:r>
            <w:proofErr w:type="gramStart"/>
            <w:r>
              <w:rPr>
                <w:rFonts w:ascii="Times New Roman" w:hAnsi="Times New Roman" w:cs="Times New Roman"/>
                <w:sz w:val="20"/>
                <w:szCs w:val="20"/>
                <w:lang w:val="ru-RU"/>
              </w:rPr>
              <w:t>б</w:t>
            </w:r>
            <w:r w:rsidR="00BA0184" w:rsidRPr="00BA0184">
              <w:rPr>
                <w:rFonts w:ascii="Times New Roman" w:hAnsi="Times New Roman" w:cs="Times New Roman"/>
                <w:sz w:val="20"/>
                <w:szCs w:val="20"/>
                <w:lang w:val="ru-RU"/>
              </w:rPr>
              <w:t>ольш</w:t>
            </w:r>
            <w:r>
              <w:rPr>
                <w:rFonts w:ascii="Times New Roman" w:hAnsi="Times New Roman" w:cs="Times New Roman"/>
                <w:sz w:val="20"/>
                <w:szCs w:val="20"/>
                <w:lang w:val="ru-RU"/>
              </w:rPr>
              <w:t xml:space="preserve">ого </w:t>
            </w:r>
            <w:r w:rsidR="00BA0184" w:rsidRPr="00BA0184">
              <w:rPr>
                <w:rFonts w:ascii="Times New Roman" w:hAnsi="Times New Roman" w:cs="Times New Roman"/>
                <w:sz w:val="20"/>
                <w:szCs w:val="20"/>
                <w:lang w:val="ru-RU"/>
              </w:rPr>
              <w:t xml:space="preserve"> к</w:t>
            </w:r>
            <w:r>
              <w:rPr>
                <w:rFonts w:ascii="Times New Roman" w:hAnsi="Times New Roman" w:cs="Times New Roman"/>
                <w:sz w:val="20"/>
                <w:szCs w:val="20"/>
                <w:lang w:val="ru-RU"/>
              </w:rPr>
              <w:t>армана</w:t>
            </w:r>
            <w:proofErr w:type="gramEnd"/>
          </w:p>
        </w:tc>
        <w:tc>
          <w:tcPr>
            <w:tcW w:w="6186" w:type="dxa"/>
            <w:gridSpan w:val="6"/>
            <w:tcBorders>
              <w:top w:val="single" w:sz="4" w:space="0" w:color="000000"/>
              <w:left w:val="single" w:sz="4" w:space="0" w:color="000000"/>
              <w:bottom w:val="single" w:sz="4" w:space="0" w:color="000000"/>
              <w:right w:val="single" w:sz="4" w:space="0" w:color="000000"/>
            </w:tcBorders>
          </w:tcPr>
          <w:p w14:paraId="647AA2BC"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5.0</w:t>
            </w:r>
          </w:p>
        </w:tc>
        <w:tc>
          <w:tcPr>
            <w:tcW w:w="828" w:type="dxa"/>
            <w:tcBorders>
              <w:top w:val="single" w:sz="4" w:space="0" w:color="000000"/>
              <w:left w:val="single" w:sz="4" w:space="0" w:color="000000"/>
              <w:bottom w:val="single" w:sz="4" w:space="0" w:color="000000"/>
            </w:tcBorders>
          </w:tcPr>
          <w:p w14:paraId="4FC1F929"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1E7512EA" w14:textId="77777777">
        <w:trPr>
          <w:trHeight w:val="232"/>
        </w:trPr>
        <w:tc>
          <w:tcPr>
            <w:tcW w:w="434" w:type="dxa"/>
            <w:tcBorders>
              <w:top w:val="single" w:sz="4" w:space="0" w:color="000000"/>
              <w:bottom w:val="single" w:sz="4" w:space="0" w:color="000000"/>
              <w:right w:val="single" w:sz="4" w:space="0" w:color="000000"/>
            </w:tcBorders>
          </w:tcPr>
          <w:p w14:paraId="608286D6"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16</w:t>
            </w:r>
          </w:p>
        </w:tc>
        <w:tc>
          <w:tcPr>
            <w:tcW w:w="1843" w:type="dxa"/>
            <w:tcBorders>
              <w:top w:val="single" w:sz="4" w:space="0" w:color="000000"/>
              <w:left w:val="single" w:sz="4" w:space="0" w:color="000000"/>
              <w:bottom w:val="single" w:sz="4" w:space="0" w:color="000000"/>
              <w:right w:val="single" w:sz="4" w:space="0" w:color="000000"/>
            </w:tcBorders>
          </w:tcPr>
          <w:p w14:paraId="0A7B9803" w14:textId="4544A144" w:rsidR="00BA0184" w:rsidRPr="00BA0184" w:rsidRDefault="00BA0184" w:rsidP="000A226D">
            <w:pPr>
              <w:pStyle w:val="TableParagraph"/>
              <w:ind w:left="108" w:right="88"/>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Большой мешок из ткани длиной</w:t>
            </w:r>
          </w:p>
        </w:tc>
        <w:tc>
          <w:tcPr>
            <w:tcW w:w="2009" w:type="dxa"/>
            <w:gridSpan w:val="2"/>
            <w:tcBorders>
              <w:top w:val="single" w:sz="4" w:space="0" w:color="000000"/>
              <w:left w:val="single" w:sz="4" w:space="0" w:color="000000"/>
              <w:bottom w:val="single" w:sz="4" w:space="0" w:color="000000"/>
              <w:right w:val="single" w:sz="4" w:space="0" w:color="000000"/>
            </w:tcBorders>
          </w:tcPr>
          <w:p w14:paraId="42835D84" w14:textId="77777777" w:rsidR="00BA0184" w:rsidRPr="00BA0184" w:rsidRDefault="00BA0184" w:rsidP="00BA0184">
            <w:pPr>
              <w:pStyle w:val="TableParagraph"/>
              <w:ind w:left="184" w:right="165"/>
              <w:rPr>
                <w:rFonts w:ascii="Times New Roman" w:hAnsi="Times New Roman" w:cs="Times New Roman"/>
                <w:sz w:val="20"/>
                <w:szCs w:val="20"/>
              </w:rPr>
            </w:pPr>
            <w:r w:rsidRPr="00BA0184">
              <w:rPr>
                <w:rFonts w:ascii="Times New Roman" w:hAnsi="Times New Roman" w:cs="Times New Roman"/>
                <w:spacing w:val="-4"/>
                <w:sz w:val="20"/>
                <w:szCs w:val="20"/>
              </w:rPr>
              <w:t>20.0</w:t>
            </w:r>
          </w:p>
        </w:tc>
        <w:tc>
          <w:tcPr>
            <w:tcW w:w="2160" w:type="dxa"/>
            <w:gridSpan w:val="2"/>
            <w:tcBorders>
              <w:top w:val="single" w:sz="4" w:space="0" w:color="000000"/>
              <w:left w:val="single" w:sz="4" w:space="0" w:color="000000"/>
              <w:bottom w:val="single" w:sz="4" w:space="0" w:color="000000"/>
              <w:right w:val="single" w:sz="4" w:space="0" w:color="000000"/>
            </w:tcBorders>
          </w:tcPr>
          <w:p w14:paraId="44A77429" w14:textId="77777777" w:rsidR="00BA0184" w:rsidRPr="00BA0184" w:rsidRDefault="00BA0184" w:rsidP="00BA0184">
            <w:pPr>
              <w:pStyle w:val="TableParagraph"/>
              <w:ind w:left="894" w:right="872"/>
              <w:rPr>
                <w:rFonts w:ascii="Times New Roman" w:hAnsi="Times New Roman" w:cs="Times New Roman"/>
                <w:sz w:val="20"/>
                <w:szCs w:val="20"/>
              </w:rPr>
            </w:pPr>
            <w:r w:rsidRPr="00BA0184">
              <w:rPr>
                <w:rFonts w:ascii="Times New Roman" w:hAnsi="Times New Roman" w:cs="Times New Roman"/>
                <w:spacing w:val="-4"/>
                <w:sz w:val="20"/>
                <w:szCs w:val="20"/>
              </w:rPr>
              <w:t>20.5</w:t>
            </w:r>
          </w:p>
        </w:tc>
        <w:tc>
          <w:tcPr>
            <w:tcW w:w="2017" w:type="dxa"/>
            <w:gridSpan w:val="2"/>
            <w:tcBorders>
              <w:top w:val="single" w:sz="4" w:space="0" w:color="000000"/>
              <w:left w:val="single" w:sz="4" w:space="0" w:color="000000"/>
              <w:bottom w:val="single" w:sz="4" w:space="0" w:color="000000"/>
              <w:right w:val="single" w:sz="4" w:space="0" w:color="000000"/>
            </w:tcBorders>
          </w:tcPr>
          <w:p w14:paraId="67200F40" w14:textId="77777777" w:rsidR="00BA0184" w:rsidRPr="00BA0184" w:rsidRDefault="00BA0184" w:rsidP="00BA0184">
            <w:pPr>
              <w:pStyle w:val="TableParagraph"/>
              <w:ind w:left="822" w:right="801"/>
              <w:rPr>
                <w:rFonts w:ascii="Times New Roman" w:hAnsi="Times New Roman" w:cs="Times New Roman"/>
                <w:sz w:val="20"/>
                <w:szCs w:val="20"/>
              </w:rPr>
            </w:pPr>
            <w:r w:rsidRPr="00BA0184">
              <w:rPr>
                <w:rFonts w:ascii="Times New Roman" w:hAnsi="Times New Roman" w:cs="Times New Roman"/>
                <w:spacing w:val="-4"/>
                <w:sz w:val="20"/>
                <w:szCs w:val="20"/>
              </w:rPr>
              <w:t>21.0</w:t>
            </w:r>
          </w:p>
        </w:tc>
        <w:tc>
          <w:tcPr>
            <w:tcW w:w="828" w:type="dxa"/>
            <w:tcBorders>
              <w:top w:val="single" w:sz="4" w:space="0" w:color="000000"/>
              <w:left w:val="single" w:sz="4" w:space="0" w:color="000000"/>
              <w:bottom w:val="single" w:sz="4" w:space="0" w:color="000000"/>
            </w:tcBorders>
          </w:tcPr>
          <w:p w14:paraId="53F5F998"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19473EF2" w14:textId="77777777">
        <w:trPr>
          <w:trHeight w:val="234"/>
        </w:trPr>
        <w:tc>
          <w:tcPr>
            <w:tcW w:w="434" w:type="dxa"/>
            <w:tcBorders>
              <w:top w:val="single" w:sz="4" w:space="0" w:color="000000"/>
              <w:bottom w:val="single" w:sz="4" w:space="0" w:color="000000"/>
              <w:right w:val="single" w:sz="4" w:space="0" w:color="000000"/>
            </w:tcBorders>
          </w:tcPr>
          <w:p w14:paraId="0C63548E"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17</w:t>
            </w:r>
          </w:p>
        </w:tc>
        <w:tc>
          <w:tcPr>
            <w:tcW w:w="1843" w:type="dxa"/>
            <w:tcBorders>
              <w:top w:val="single" w:sz="4" w:space="0" w:color="000000"/>
              <w:left w:val="single" w:sz="4" w:space="0" w:color="000000"/>
              <w:bottom w:val="single" w:sz="4" w:space="0" w:color="000000"/>
              <w:right w:val="single" w:sz="4" w:space="0" w:color="000000"/>
            </w:tcBorders>
          </w:tcPr>
          <w:p w14:paraId="59AF923E" w14:textId="2527EE33" w:rsidR="00BA0184" w:rsidRPr="00BA0184" w:rsidRDefault="007F2527" w:rsidP="000A226D">
            <w:pPr>
              <w:pStyle w:val="TableParagraph"/>
              <w:spacing w:line="215" w:lineRule="exact"/>
              <w:ind w:left="108" w:right="91"/>
              <w:jc w:val="left"/>
              <w:rPr>
                <w:rFonts w:ascii="Times New Roman" w:hAnsi="Times New Roman" w:cs="Times New Roman"/>
                <w:sz w:val="20"/>
                <w:szCs w:val="20"/>
                <w:lang w:val="ru-RU"/>
              </w:rPr>
            </w:pPr>
            <w:r>
              <w:rPr>
                <w:rFonts w:ascii="Times New Roman" w:hAnsi="Times New Roman" w:cs="Times New Roman"/>
                <w:sz w:val="20"/>
                <w:szCs w:val="20"/>
                <w:lang w:val="ru-RU"/>
              </w:rPr>
              <w:t>Д</w:t>
            </w:r>
            <w:r w:rsidRPr="00BA0184">
              <w:rPr>
                <w:rFonts w:ascii="Times New Roman" w:hAnsi="Times New Roman" w:cs="Times New Roman"/>
                <w:sz w:val="20"/>
                <w:szCs w:val="20"/>
                <w:lang w:val="ru-RU"/>
              </w:rPr>
              <w:t>лин</w:t>
            </w:r>
            <w:r>
              <w:rPr>
                <w:rFonts w:ascii="Times New Roman" w:hAnsi="Times New Roman" w:cs="Times New Roman"/>
                <w:sz w:val="20"/>
                <w:szCs w:val="20"/>
                <w:lang w:val="ru-RU"/>
              </w:rPr>
              <w:t>а</w:t>
            </w:r>
            <w:r w:rsidRPr="00BA0184">
              <w:rPr>
                <w:rFonts w:ascii="Times New Roman" w:hAnsi="Times New Roman" w:cs="Times New Roman"/>
                <w:sz w:val="20"/>
                <w:szCs w:val="20"/>
                <w:lang w:val="ru-RU"/>
              </w:rPr>
              <w:t xml:space="preserve"> </w:t>
            </w:r>
            <w:r w:rsidR="00BA0184" w:rsidRPr="00BA0184">
              <w:rPr>
                <w:rFonts w:ascii="Times New Roman" w:hAnsi="Times New Roman" w:cs="Times New Roman"/>
                <w:sz w:val="20"/>
                <w:szCs w:val="20"/>
                <w:lang w:val="ru-RU"/>
              </w:rPr>
              <w:t xml:space="preserve">ткани </w:t>
            </w:r>
            <w:r>
              <w:rPr>
                <w:rFonts w:ascii="Times New Roman" w:hAnsi="Times New Roman" w:cs="Times New Roman"/>
                <w:sz w:val="20"/>
                <w:szCs w:val="20"/>
                <w:lang w:val="ru-RU"/>
              </w:rPr>
              <w:t>б</w:t>
            </w:r>
            <w:r w:rsidRPr="00BA0184">
              <w:rPr>
                <w:rFonts w:ascii="Times New Roman" w:hAnsi="Times New Roman" w:cs="Times New Roman"/>
                <w:sz w:val="20"/>
                <w:szCs w:val="20"/>
                <w:lang w:val="ru-RU"/>
              </w:rPr>
              <w:t>ольш</w:t>
            </w:r>
            <w:r>
              <w:rPr>
                <w:rFonts w:ascii="Times New Roman" w:hAnsi="Times New Roman" w:cs="Times New Roman"/>
                <w:sz w:val="20"/>
                <w:szCs w:val="20"/>
                <w:lang w:val="ru-RU"/>
              </w:rPr>
              <w:t>ого кармана</w:t>
            </w:r>
            <w:r w:rsidRPr="00BA0184">
              <w:rPr>
                <w:rFonts w:ascii="Times New Roman" w:hAnsi="Times New Roman" w:cs="Times New Roman"/>
                <w:sz w:val="20"/>
                <w:szCs w:val="20"/>
                <w:lang w:val="ru-RU"/>
              </w:rPr>
              <w:t xml:space="preserve"> </w:t>
            </w:r>
          </w:p>
        </w:tc>
        <w:tc>
          <w:tcPr>
            <w:tcW w:w="2009" w:type="dxa"/>
            <w:gridSpan w:val="2"/>
            <w:tcBorders>
              <w:top w:val="single" w:sz="4" w:space="0" w:color="000000"/>
              <w:left w:val="single" w:sz="4" w:space="0" w:color="000000"/>
              <w:bottom w:val="single" w:sz="4" w:space="0" w:color="000000"/>
              <w:right w:val="single" w:sz="4" w:space="0" w:color="000000"/>
            </w:tcBorders>
          </w:tcPr>
          <w:p w14:paraId="3F8A3961" w14:textId="77777777" w:rsidR="00BA0184" w:rsidRPr="00BA0184" w:rsidRDefault="00BA0184" w:rsidP="00BA0184">
            <w:pPr>
              <w:pStyle w:val="TableParagraph"/>
              <w:spacing w:line="215" w:lineRule="exact"/>
              <w:ind w:left="184" w:right="165"/>
              <w:rPr>
                <w:rFonts w:ascii="Times New Roman" w:hAnsi="Times New Roman" w:cs="Times New Roman"/>
                <w:sz w:val="20"/>
                <w:szCs w:val="20"/>
              </w:rPr>
            </w:pPr>
            <w:r w:rsidRPr="00BA0184">
              <w:rPr>
                <w:rFonts w:ascii="Times New Roman" w:hAnsi="Times New Roman" w:cs="Times New Roman"/>
                <w:spacing w:val="-4"/>
                <w:sz w:val="20"/>
                <w:szCs w:val="20"/>
              </w:rPr>
              <w:t>21.5</w:t>
            </w:r>
          </w:p>
        </w:tc>
        <w:tc>
          <w:tcPr>
            <w:tcW w:w="2160" w:type="dxa"/>
            <w:gridSpan w:val="2"/>
            <w:tcBorders>
              <w:top w:val="single" w:sz="4" w:space="0" w:color="000000"/>
              <w:left w:val="single" w:sz="4" w:space="0" w:color="000000"/>
              <w:bottom w:val="single" w:sz="4" w:space="0" w:color="000000"/>
              <w:right w:val="single" w:sz="4" w:space="0" w:color="000000"/>
            </w:tcBorders>
          </w:tcPr>
          <w:p w14:paraId="34C80472" w14:textId="77777777" w:rsidR="00BA0184" w:rsidRPr="00BA0184" w:rsidRDefault="00BA0184" w:rsidP="00BA0184">
            <w:pPr>
              <w:pStyle w:val="TableParagraph"/>
              <w:spacing w:line="215" w:lineRule="exact"/>
              <w:ind w:left="894" w:right="872"/>
              <w:rPr>
                <w:rFonts w:ascii="Times New Roman" w:hAnsi="Times New Roman" w:cs="Times New Roman"/>
                <w:sz w:val="20"/>
                <w:szCs w:val="20"/>
              </w:rPr>
            </w:pPr>
            <w:r w:rsidRPr="00BA0184">
              <w:rPr>
                <w:rFonts w:ascii="Times New Roman" w:hAnsi="Times New Roman" w:cs="Times New Roman"/>
                <w:spacing w:val="-4"/>
                <w:sz w:val="20"/>
                <w:szCs w:val="20"/>
              </w:rPr>
              <w:t>22.0</w:t>
            </w:r>
          </w:p>
        </w:tc>
        <w:tc>
          <w:tcPr>
            <w:tcW w:w="2017" w:type="dxa"/>
            <w:gridSpan w:val="2"/>
            <w:tcBorders>
              <w:top w:val="single" w:sz="4" w:space="0" w:color="000000"/>
              <w:left w:val="single" w:sz="4" w:space="0" w:color="000000"/>
              <w:bottom w:val="single" w:sz="4" w:space="0" w:color="000000"/>
              <w:right w:val="single" w:sz="4" w:space="0" w:color="000000"/>
            </w:tcBorders>
          </w:tcPr>
          <w:p w14:paraId="785F6AD1" w14:textId="77777777" w:rsidR="00BA0184" w:rsidRPr="00BA0184" w:rsidRDefault="00BA0184" w:rsidP="00BA0184">
            <w:pPr>
              <w:pStyle w:val="TableParagraph"/>
              <w:spacing w:line="215" w:lineRule="exact"/>
              <w:ind w:left="822" w:right="801"/>
              <w:rPr>
                <w:rFonts w:ascii="Times New Roman" w:hAnsi="Times New Roman" w:cs="Times New Roman"/>
                <w:sz w:val="20"/>
                <w:szCs w:val="20"/>
              </w:rPr>
            </w:pPr>
            <w:r w:rsidRPr="00BA0184">
              <w:rPr>
                <w:rFonts w:ascii="Times New Roman" w:hAnsi="Times New Roman" w:cs="Times New Roman"/>
                <w:spacing w:val="-4"/>
                <w:sz w:val="20"/>
                <w:szCs w:val="20"/>
              </w:rPr>
              <w:t>22.5</w:t>
            </w:r>
          </w:p>
        </w:tc>
        <w:tc>
          <w:tcPr>
            <w:tcW w:w="828" w:type="dxa"/>
            <w:tcBorders>
              <w:top w:val="single" w:sz="4" w:space="0" w:color="000000"/>
              <w:left w:val="single" w:sz="4" w:space="0" w:color="000000"/>
              <w:bottom w:val="single" w:sz="4" w:space="0" w:color="000000"/>
            </w:tcBorders>
          </w:tcPr>
          <w:p w14:paraId="7F91D938"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1F1D941F" w14:textId="77777777">
        <w:trPr>
          <w:trHeight w:val="232"/>
        </w:trPr>
        <w:tc>
          <w:tcPr>
            <w:tcW w:w="434" w:type="dxa"/>
            <w:tcBorders>
              <w:top w:val="single" w:sz="4" w:space="0" w:color="000000"/>
              <w:bottom w:val="single" w:sz="4" w:space="0" w:color="000000"/>
              <w:right w:val="single" w:sz="4" w:space="0" w:color="000000"/>
            </w:tcBorders>
          </w:tcPr>
          <w:p w14:paraId="5D46784B"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18</w:t>
            </w:r>
          </w:p>
        </w:tc>
        <w:tc>
          <w:tcPr>
            <w:tcW w:w="1843" w:type="dxa"/>
            <w:tcBorders>
              <w:top w:val="single" w:sz="4" w:space="0" w:color="000000"/>
              <w:left w:val="single" w:sz="4" w:space="0" w:color="000000"/>
              <w:bottom w:val="single" w:sz="4" w:space="0" w:color="000000"/>
              <w:right w:val="single" w:sz="4" w:space="0" w:color="000000"/>
            </w:tcBorders>
          </w:tcPr>
          <w:p w14:paraId="7381BFCB" w14:textId="24B784C2" w:rsidR="00BA0184" w:rsidRPr="00BA0184" w:rsidRDefault="00BA0184" w:rsidP="000A226D">
            <w:pPr>
              <w:pStyle w:val="TableParagraph"/>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
        </w:tc>
        <w:tc>
          <w:tcPr>
            <w:tcW w:w="6186" w:type="dxa"/>
            <w:gridSpan w:val="6"/>
            <w:tcBorders>
              <w:top w:val="single" w:sz="4" w:space="0" w:color="000000"/>
              <w:left w:val="single" w:sz="4" w:space="0" w:color="000000"/>
              <w:bottom w:val="single" w:sz="4" w:space="0" w:color="000000"/>
              <w:right w:val="single" w:sz="4" w:space="0" w:color="000000"/>
            </w:tcBorders>
          </w:tcPr>
          <w:p w14:paraId="53A7B3D3" w14:textId="77777777" w:rsidR="00BA0184" w:rsidRPr="00BA0184" w:rsidRDefault="00BA0184" w:rsidP="00BA0184">
            <w:pPr>
              <w:pStyle w:val="TableParagraph"/>
              <w:ind w:left="2905" w:right="2882"/>
              <w:rPr>
                <w:rFonts w:ascii="Times New Roman" w:hAnsi="Times New Roman" w:cs="Times New Roman"/>
                <w:sz w:val="20"/>
                <w:szCs w:val="20"/>
              </w:rPr>
            </w:pPr>
            <w:r w:rsidRPr="00BA0184">
              <w:rPr>
                <w:rFonts w:ascii="Times New Roman" w:hAnsi="Times New Roman" w:cs="Times New Roman"/>
                <w:spacing w:val="-5"/>
                <w:sz w:val="20"/>
                <w:szCs w:val="20"/>
              </w:rPr>
              <w:t>3.5</w:t>
            </w:r>
          </w:p>
        </w:tc>
        <w:tc>
          <w:tcPr>
            <w:tcW w:w="828" w:type="dxa"/>
            <w:tcBorders>
              <w:top w:val="single" w:sz="4" w:space="0" w:color="000000"/>
              <w:left w:val="single" w:sz="4" w:space="0" w:color="000000"/>
              <w:bottom w:val="single" w:sz="4" w:space="0" w:color="000000"/>
            </w:tcBorders>
          </w:tcPr>
          <w:p w14:paraId="63AA80D7"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3AFB5E55" w14:textId="77777777">
        <w:trPr>
          <w:trHeight w:val="232"/>
        </w:trPr>
        <w:tc>
          <w:tcPr>
            <w:tcW w:w="434" w:type="dxa"/>
            <w:tcBorders>
              <w:top w:val="single" w:sz="4" w:space="0" w:color="000000"/>
              <w:bottom w:val="single" w:sz="4" w:space="0" w:color="000000"/>
              <w:right w:val="single" w:sz="4" w:space="0" w:color="000000"/>
            </w:tcBorders>
          </w:tcPr>
          <w:p w14:paraId="4CC81ED6"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19</w:t>
            </w:r>
          </w:p>
        </w:tc>
        <w:tc>
          <w:tcPr>
            <w:tcW w:w="1843" w:type="dxa"/>
            <w:tcBorders>
              <w:top w:val="single" w:sz="4" w:space="0" w:color="000000"/>
              <w:left w:val="single" w:sz="4" w:space="0" w:color="000000"/>
              <w:bottom w:val="single" w:sz="4" w:space="0" w:color="000000"/>
              <w:right w:val="single" w:sz="4" w:space="0" w:color="000000"/>
            </w:tcBorders>
          </w:tcPr>
          <w:p w14:paraId="3453CCB6" w14:textId="532AC08E" w:rsidR="00BA0184" w:rsidRPr="001479D1" w:rsidRDefault="001479D1" w:rsidP="000A226D">
            <w:pPr>
              <w:pStyle w:val="TableParagraph"/>
              <w:ind w:left="108" w:right="88"/>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Длина </w:t>
            </w:r>
          </w:p>
        </w:tc>
        <w:tc>
          <w:tcPr>
            <w:tcW w:w="6186" w:type="dxa"/>
            <w:gridSpan w:val="6"/>
            <w:tcBorders>
              <w:top w:val="single" w:sz="4" w:space="0" w:color="000000"/>
              <w:left w:val="single" w:sz="4" w:space="0" w:color="000000"/>
              <w:bottom w:val="single" w:sz="4" w:space="0" w:color="000000"/>
              <w:right w:val="single" w:sz="4" w:space="0" w:color="000000"/>
            </w:tcBorders>
          </w:tcPr>
          <w:p w14:paraId="0DE13B36" w14:textId="77777777" w:rsidR="00BA0184" w:rsidRPr="00BA0184" w:rsidRDefault="00BA0184" w:rsidP="00BA0184">
            <w:pPr>
              <w:pStyle w:val="TableParagraph"/>
              <w:ind w:left="2905" w:right="2882"/>
              <w:rPr>
                <w:rFonts w:ascii="Times New Roman" w:hAnsi="Times New Roman" w:cs="Times New Roman"/>
                <w:sz w:val="20"/>
                <w:szCs w:val="20"/>
              </w:rPr>
            </w:pPr>
            <w:r w:rsidRPr="00BA0184">
              <w:rPr>
                <w:rFonts w:ascii="Times New Roman" w:hAnsi="Times New Roman" w:cs="Times New Roman"/>
                <w:spacing w:val="-5"/>
                <w:sz w:val="20"/>
                <w:szCs w:val="20"/>
              </w:rPr>
              <w:t>6.0</w:t>
            </w:r>
          </w:p>
        </w:tc>
        <w:tc>
          <w:tcPr>
            <w:tcW w:w="828" w:type="dxa"/>
            <w:tcBorders>
              <w:top w:val="single" w:sz="4" w:space="0" w:color="000000"/>
              <w:left w:val="single" w:sz="4" w:space="0" w:color="000000"/>
              <w:bottom w:val="single" w:sz="4" w:space="0" w:color="000000"/>
            </w:tcBorders>
          </w:tcPr>
          <w:p w14:paraId="14A938F9"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47CDF246" w14:textId="77777777">
        <w:trPr>
          <w:trHeight w:val="234"/>
        </w:trPr>
        <w:tc>
          <w:tcPr>
            <w:tcW w:w="434" w:type="dxa"/>
            <w:tcBorders>
              <w:top w:val="single" w:sz="4" w:space="0" w:color="000000"/>
              <w:bottom w:val="single" w:sz="4" w:space="0" w:color="000000"/>
              <w:right w:val="single" w:sz="4" w:space="0" w:color="000000"/>
            </w:tcBorders>
          </w:tcPr>
          <w:p w14:paraId="585EAD5B"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20</w:t>
            </w:r>
          </w:p>
        </w:tc>
        <w:tc>
          <w:tcPr>
            <w:tcW w:w="1843" w:type="dxa"/>
            <w:tcBorders>
              <w:top w:val="single" w:sz="4" w:space="0" w:color="000000"/>
              <w:left w:val="single" w:sz="4" w:space="0" w:color="000000"/>
              <w:bottom w:val="single" w:sz="4" w:space="0" w:color="000000"/>
              <w:right w:val="single" w:sz="4" w:space="0" w:color="000000"/>
            </w:tcBorders>
          </w:tcPr>
          <w:p w14:paraId="432D6B07" w14:textId="2F64FCF3" w:rsidR="00BA0184" w:rsidRPr="00BA0184" w:rsidRDefault="00BA0184" w:rsidP="000A226D">
            <w:pPr>
              <w:pStyle w:val="TableParagraph"/>
              <w:spacing w:line="215" w:lineRule="exact"/>
              <w:ind w:left="108" w:right="91"/>
              <w:jc w:val="left"/>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открытого</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ряда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406FC5C2"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8.0</w:t>
            </w:r>
          </w:p>
        </w:tc>
        <w:tc>
          <w:tcPr>
            <w:tcW w:w="828" w:type="dxa"/>
            <w:tcBorders>
              <w:top w:val="single" w:sz="4" w:space="0" w:color="000000"/>
              <w:left w:val="single" w:sz="4" w:space="0" w:color="000000"/>
              <w:bottom w:val="single" w:sz="4" w:space="0" w:color="000000"/>
            </w:tcBorders>
          </w:tcPr>
          <w:p w14:paraId="1B0271A1"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r w:rsidR="00BA0184" w:rsidRPr="00BA0184" w14:paraId="7B52FD0F" w14:textId="77777777">
        <w:trPr>
          <w:trHeight w:val="232"/>
        </w:trPr>
        <w:tc>
          <w:tcPr>
            <w:tcW w:w="434" w:type="dxa"/>
            <w:tcBorders>
              <w:top w:val="single" w:sz="4" w:space="0" w:color="000000"/>
              <w:bottom w:val="single" w:sz="4" w:space="0" w:color="000000"/>
              <w:right w:val="single" w:sz="4" w:space="0" w:color="000000"/>
            </w:tcBorders>
          </w:tcPr>
          <w:p w14:paraId="42D43787"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21</w:t>
            </w:r>
          </w:p>
        </w:tc>
        <w:tc>
          <w:tcPr>
            <w:tcW w:w="1843" w:type="dxa"/>
            <w:tcBorders>
              <w:top w:val="single" w:sz="4" w:space="0" w:color="000000"/>
              <w:left w:val="single" w:sz="4" w:space="0" w:color="000000"/>
              <w:bottom w:val="single" w:sz="4" w:space="0" w:color="000000"/>
              <w:right w:val="single" w:sz="4" w:space="0" w:color="000000"/>
            </w:tcBorders>
          </w:tcPr>
          <w:p w14:paraId="6263168D" w14:textId="4C9EE306" w:rsidR="00BA0184" w:rsidRPr="00BA0184" w:rsidRDefault="00BA0184" w:rsidP="000A226D">
            <w:pPr>
              <w:pStyle w:val="TableParagraph"/>
              <w:ind w:left="108" w:right="91"/>
              <w:jc w:val="left"/>
              <w:rPr>
                <w:rFonts w:ascii="Times New Roman" w:hAnsi="Times New Roman" w:cs="Times New Roman"/>
                <w:sz w:val="20"/>
                <w:szCs w:val="20"/>
              </w:rPr>
            </w:pPr>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ширин</w:t>
            </w:r>
            <w:proofErr w:type="spellEnd"/>
            <w:r w:rsidR="001479D1">
              <w:rPr>
                <w:rFonts w:ascii="Times New Roman" w:hAnsi="Times New Roman" w:cs="Times New Roman"/>
                <w:sz w:val="20"/>
                <w:szCs w:val="20"/>
                <w:lang w:val="ru-RU"/>
              </w:rPr>
              <w:t>а</w:t>
            </w:r>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лацкана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0E64F744" w14:textId="77777777" w:rsidR="00BA0184" w:rsidRPr="00BA0184" w:rsidRDefault="00BA0184" w:rsidP="00BA0184">
            <w:pPr>
              <w:pStyle w:val="TableParagraph"/>
              <w:ind w:left="2905" w:right="2882"/>
              <w:rPr>
                <w:rFonts w:ascii="Times New Roman" w:hAnsi="Times New Roman" w:cs="Times New Roman"/>
                <w:sz w:val="20"/>
                <w:szCs w:val="20"/>
              </w:rPr>
            </w:pPr>
            <w:r w:rsidRPr="00BA0184">
              <w:rPr>
                <w:rFonts w:ascii="Times New Roman" w:hAnsi="Times New Roman" w:cs="Times New Roman"/>
                <w:spacing w:val="-5"/>
                <w:sz w:val="20"/>
                <w:szCs w:val="20"/>
              </w:rPr>
              <w:t>6.0</w:t>
            </w:r>
          </w:p>
        </w:tc>
        <w:tc>
          <w:tcPr>
            <w:tcW w:w="828" w:type="dxa"/>
            <w:tcBorders>
              <w:top w:val="single" w:sz="4" w:space="0" w:color="000000"/>
              <w:left w:val="single" w:sz="4" w:space="0" w:color="000000"/>
              <w:bottom w:val="single" w:sz="4" w:space="0" w:color="000000"/>
            </w:tcBorders>
          </w:tcPr>
          <w:p w14:paraId="526EAF96"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r w:rsidR="00BA0184" w:rsidRPr="00BA0184" w14:paraId="3F9C5590" w14:textId="77777777">
        <w:trPr>
          <w:trHeight w:val="234"/>
        </w:trPr>
        <w:tc>
          <w:tcPr>
            <w:tcW w:w="434" w:type="dxa"/>
            <w:tcBorders>
              <w:top w:val="single" w:sz="4" w:space="0" w:color="000000"/>
              <w:bottom w:val="single" w:sz="4" w:space="0" w:color="000000"/>
              <w:right w:val="single" w:sz="4" w:space="0" w:color="000000"/>
            </w:tcBorders>
          </w:tcPr>
          <w:p w14:paraId="39C3140C"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22</w:t>
            </w:r>
          </w:p>
        </w:tc>
        <w:tc>
          <w:tcPr>
            <w:tcW w:w="1843" w:type="dxa"/>
            <w:tcBorders>
              <w:top w:val="single" w:sz="4" w:space="0" w:color="000000"/>
              <w:left w:val="single" w:sz="4" w:space="0" w:color="000000"/>
              <w:bottom w:val="single" w:sz="4" w:space="0" w:color="000000"/>
              <w:right w:val="single" w:sz="4" w:space="0" w:color="000000"/>
            </w:tcBorders>
          </w:tcPr>
          <w:p w14:paraId="0BE4E3E8" w14:textId="02E971A4" w:rsidR="00BA0184" w:rsidRPr="001479D1" w:rsidRDefault="00BA0184" w:rsidP="000A226D">
            <w:pPr>
              <w:pStyle w:val="TableParagraph"/>
              <w:spacing w:line="215" w:lineRule="exact"/>
              <w:ind w:left="108" w:right="91"/>
              <w:jc w:val="left"/>
              <w:rPr>
                <w:rFonts w:ascii="Times New Roman" w:hAnsi="Times New Roman" w:cs="Times New Roman"/>
                <w:sz w:val="20"/>
                <w:szCs w:val="20"/>
                <w:lang w:val="ru-RU"/>
              </w:rPr>
            </w:pPr>
            <w:proofErr w:type="spellStart"/>
            <w:r w:rsidRPr="00BA0184">
              <w:rPr>
                <w:rFonts w:ascii="Times New Roman" w:hAnsi="Times New Roman" w:cs="Times New Roman"/>
                <w:sz w:val="20"/>
                <w:szCs w:val="20"/>
              </w:rPr>
              <w:t>Высота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стенки</w:t>
            </w:r>
            <w:proofErr w:type="spellEnd"/>
            <w:r w:rsidRPr="00BA0184">
              <w:rPr>
                <w:rFonts w:ascii="Times New Roman" w:hAnsi="Times New Roman" w:cs="Times New Roman"/>
                <w:sz w:val="20"/>
                <w:szCs w:val="20"/>
              </w:rPr>
              <w:t xml:space="preserve"> </w:t>
            </w:r>
            <w:r w:rsidR="001479D1">
              <w:rPr>
                <w:rFonts w:ascii="Times New Roman" w:hAnsi="Times New Roman" w:cs="Times New Roman"/>
                <w:sz w:val="20"/>
                <w:szCs w:val="20"/>
                <w:lang w:val="ru-RU"/>
              </w:rPr>
              <w:lastRenderedPageBreak/>
              <w:t>капюшона</w:t>
            </w:r>
          </w:p>
        </w:tc>
        <w:tc>
          <w:tcPr>
            <w:tcW w:w="6186" w:type="dxa"/>
            <w:gridSpan w:val="6"/>
            <w:tcBorders>
              <w:top w:val="single" w:sz="4" w:space="0" w:color="000000"/>
              <w:left w:val="single" w:sz="4" w:space="0" w:color="000000"/>
              <w:bottom w:val="single" w:sz="4" w:space="0" w:color="000000"/>
              <w:right w:val="single" w:sz="4" w:space="0" w:color="000000"/>
            </w:tcBorders>
          </w:tcPr>
          <w:p w14:paraId="6708030F" w14:textId="77777777" w:rsidR="00BA0184" w:rsidRPr="00BA0184" w:rsidRDefault="00BA0184" w:rsidP="00BA0184">
            <w:pPr>
              <w:pStyle w:val="TableParagraph"/>
              <w:spacing w:line="215" w:lineRule="exact"/>
              <w:ind w:left="2905" w:right="2886"/>
              <w:rPr>
                <w:rFonts w:ascii="Times New Roman" w:hAnsi="Times New Roman" w:cs="Times New Roman"/>
                <w:sz w:val="20"/>
                <w:szCs w:val="20"/>
              </w:rPr>
            </w:pPr>
            <w:r w:rsidRPr="00BA0184">
              <w:rPr>
                <w:rFonts w:ascii="Times New Roman" w:hAnsi="Times New Roman" w:cs="Times New Roman"/>
                <w:spacing w:val="-4"/>
                <w:sz w:val="20"/>
                <w:szCs w:val="20"/>
              </w:rPr>
              <w:lastRenderedPageBreak/>
              <w:t>32.5</w:t>
            </w:r>
          </w:p>
        </w:tc>
        <w:tc>
          <w:tcPr>
            <w:tcW w:w="828" w:type="dxa"/>
            <w:tcBorders>
              <w:top w:val="single" w:sz="4" w:space="0" w:color="000000"/>
              <w:left w:val="single" w:sz="4" w:space="0" w:color="000000"/>
              <w:bottom w:val="single" w:sz="4" w:space="0" w:color="000000"/>
            </w:tcBorders>
          </w:tcPr>
          <w:p w14:paraId="396A571A"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r w:rsidR="00BA0184" w:rsidRPr="00BA0184" w14:paraId="05698344" w14:textId="77777777">
        <w:trPr>
          <w:trHeight w:val="232"/>
        </w:trPr>
        <w:tc>
          <w:tcPr>
            <w:tcW w:w="434" w:type="dxa"/>
            <w:tcBorders>
              <w:top w:val="single" w:sz="4" w:space="0" w:color="000000"/>
              <w:bottom w:val="single" w:sz="4" w:space="0" w:color="000000"/>
              <w:right w:val="single" w:sz="4" w:space="0" w:color="000000"/>
            </w:tcBorders>
          </w:tcPr>
          <w:p w14:paraId="6B8B5C56" w14:textId="77777777" w:rsidR="00BA0184" w:rsidRPr="00BA0184" w:rsidRDefault="00BA0184" w:rsidP="00BA0184">
            <w:pPr>
              <w:pStyle w:val="TableParagraph"/>
              <w:spacing w:line="213"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23</w:t>
            </w:r>
          </w:p>
        </w:tc>
        <w:tc>
          <w:tcPr>
            <w:tcW w:w="1843" w:type="dxa"/>
            <w:tcBorders>
              <w:top w:val="single" w:sz="4" w:space="0" w:color="000000"/>
              <w:left w:val="single" w:sz="4" w:space="0" w:color="000000"/>
              <w:bottom w:val="single" w:sz="4" w:space="0" w:color="000000"/>
              <w:right w:val="single" w:sz="4" w:space="0" w:color="000000"/>
            </w:tcBorders>
          </w:tcPr>
          <w:p w14:paraId="5C624614" w14:textId="7181042D" w:rsidR="00BA0184" w:rsidRPr="001479D1" w:rsidRDefault="00BA0184" w:rsidP="000A226D">
            <w:pPr>
              <w:pStyle w:val="TableParagraph"/>
              <w:spacing w:line="213" w:lineRule="exact"/>
              <w:ind w:left="108" w:right="91"/>
              <w:jc w:val="left"/>
              <w:rPr>
                <w:rFonts w:ascii="Times New Roman" w:hAnsi="Times New Roman" w:cs="Times New Roman"/>
                <w:sz w:val="20"/>
                <w:szCs w:val="20"/>
                <w:lang w:val="ru-RU"/>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стенки</w:t>
            </w:r>
            <w:proofErr w:type="spellEnd"/>
            <w:r w:rsidRPr="00BA0184">
              <w:rPr>
                <w:rFonts w:ascii="Times New Roman" w:hAnsi="Times New Roman" w:cs="Times New Roman"/>
                <w:sz w:val="20"/>
                <w:szCs w:val="20"/>
              </w:rPr>
              <w:t xml:space="preserve"> к</w:t>
            </w:r>
            <w:proofErr w:type="spellStart"/>
            <w:r w:rsidR="001479D1">
              <w:rPr>
                <w:rFonts w:ascii="Times New Roman" w:hAnsi="Times New Roman" w:cs="Times New Roman"/>
                <w:sz w:val="20"/>
                <w:szCs w:val="20"/>
                <w:lang w:val="ru-RU"/>
              </w:rPr>
              <w:t>апюшона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41274A67" w14:textId="77777777" w:rsidR="00BA0184" w:rsidRPr="00BA0184" w:rsidRDefault="00BA0184" w:rsidP="00BA0184">
            <w:pPr>
              <w:pStyle w:val="TableParagraph"/>
              <w:spacing w:line="213" w:lineRule="exact"/>
              <w:ind w:left="2905" w:right="2886"/>
              <w:rPr>
                <w:rFonts w:ascii="Times New Roman" w:hAnsi="Times New Roman" w:cs="Times New Roman"/>
                <w:sz w:val="20"/>
                <w:szCs w:val="20"/>
              </w:rPr>
            </w:pPr>
            <w:r w:rsidRPr="00BA0184">
              <w:rPr>
                <w:rFonts w:ascii="Times New Roman" w:hAnsi="Times New Roman" w:cs="Times New Roman"/>
                <w:spacing w:val="-4"/>
                <w:sz w:val="20"/>
                <w:szCs w:val="20"/>
              </w:rPr>
              <w:t>21.5</w:t>
            </w:r>
          </w:p>
        </w:tc>
        <w:tc>
          <w:tcPr>
            <w:tcW w:w="828" w:type="dxa"/>
            <w:tcBorders>
              <w:top w:val="single" w:sz="4" w:space="0" w:color="000000"/>
              <w:left w:val="single" w:sz="4" w:space="0" w:color="000000"/>
              <w:bottom w:val="single" w:sz="4" w:space="0" w:color="000000"/>
            </w:tcBorders>
          </w:tcPr>
          <w:p w14:paraId="1B5E22CB" w14:textId="77777777" w:rsidR="00BA0184" w:rsidRPr="00BA0184" w:rsidRDefault="00BA0184" w:rsidP="00BA0184">
            <w:pPr>
              <w:pStyle w:val="TableParagraph"/>
              <w:spacing w:line="213"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184C103D" w14:textId="77777777">
        <w:trPr>
          <w:trHeight w:val="234"/>
        </w:trPr>
        <w:tc>
          <w:tcPr>
            <w:tcW w:w="434" w:type="dxa"/>
            <w:tcBorders>
              <w:top w:val="single" w:sz="4" w:space="0" w:color="000000"/>
              <w:bottom w:val="single" w:sz="4" w:space="0" w:color="000000"/>
              <w:right w:val="single" w:sz="4" w:space="0" w:color="000000"/>
            </w:tcBorders>
          </w:tcPr>
          <w:p w14:paraId="3BDD800D"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24</w:t>
            </w:r>
          </w:p>
        </w:tc>
        <w:tc>
          <w:tcPr>
            <w:tcW w:w="1843" w:type="dxa"/>
            <w:tcBorders>
              <w:top w:val="single" w:sz="4" w:space="0" w:color="000000"/>
              <w:left w:val="single" w:sz="4" w:space="0" w:color="000000"/>
              <w:bottom w:val="single" w:sz="4" w:space="0" w:color="000000"/>
              <w:right w:val="single" w:sz="4" w:space="0" w:color="000000"/>
            </w:tcBorders>
          </w:tcPr>
          <w:p w14:paraId="3B863CFA" w14:textId="3040BAAD" w:rsidR="00BA0184" w:rsidRPr="00BA0184" w:rsidRDefault="001479D1" w:rsidP="000A226D">
            <w:pPr>
              <w:pStyle w:val="TableParagraph"/>
              <w:spacing w:line="215" w:lineRule="exact"/>
              <w:ind w:left="108" w:right="88"/>
              <w:jc w:val="left"/>
              <w:rPr>
                <w:rFonts w:ascii="Times New Roman" w:hAnsi="Times New Roman" w:cs="Times New Roman"/>
                <w:sz w:val="20"/>
                <w:szCs w:val="20"/>
              </w:rPr>
            </w:pPr>
            <w:r>
              <w:rPr>
                <w:rFonts w:ascii="Times New Roman" w:hAnsi="Times New Roman" w:cs="Times New Roman"/>
                <w:sz w:val="20"/>
                <w:szCs w:val="20"/>
                <w:lang w:val="ru-RU"/>
              </w:rPr>
              <w:t>Ширина в</w:t>
            </w:r>
            <w:proofErr w:type="spellStart"/>
            <w:r w:rsidR="00BA0184" w:rsidRPr="00BA0184">
              <w:rPr>
                <w:rFonts w:ascii="Times New Roman" w:hAnsi="Times New Roman" w:cs="Times New Roman"/>
                <w:sz w:val="20"/>
                <w:szCs w:val="20"/>
              </w:rPr>
              <w:t>ерх</w:t>
            </w:r>
            <w:proofErr w:type="spellEnd"/>
            <w:r>
              <w:rPr>
                <w:rFonts w:ascii="Times New Roman" w:hAnsi="Times New Roman" w:cs="Times New Roman"/>
                <w:sz w:val="20"/>
                <w:szCs w:val="20"/>
                <w:lang w:val="ru-RU"/>
              </w:rPr>
              <w:t>а</w:t>
            </w:r>
            <w:r w:rsidR="00BA0184" w:rsidRPr="00BA0184">
              <w:rPr>
                <w:rFonts w:ascii="Times New Roman" w:hAnsi="Times New Roman" w:cs="Times New Roman"/>
                <w:sz w:val="20"/>
                <w:szCs w:val="20"/>
              </w:rPr>
              <w:t xml:space="preserve"> </w:t>
            </w:r>
            <w:r>
              <w:rPr>
                <w:rFonts w:ascii="Times New Roman" w:hAnsi="Times New Roman" w:cs="Times New Roman"/>
                <w:sz w:val="20"/>
                <w:szCs w:val="20"/>
                <w:lang w:val="ru-RU"/>
              </w:rPr>
              <w:t>капюшона</w:t>
            </w:r>
            <w:r w:rsidR="00BA0184" w:rsidRPr="00BA0184">
              <w:rPr>
                <w:rFonts w:ascii="Times New Roman" w:hAnsi="Times New Roman" w:cs="Times New Roman"/>
                <w:sz w:val="20"/>
                <w:szCs w:val="20"/>
              </w:rPr>
              <w:t xml:space="preserve"> </w:t>
            </w:r>
          </w:p>
        </w:tc>
        <w:tc>
          <w:tcPr>
            <w:tcW w:w="6186" w:type="dxa"/>
            <w:gridSpan w:val="6"/>
            <w:tcBorders>
              <w:top w:val="single" w:sz="4" w:space="0" w:color="000000"/>
              <w:left w:val="single" w:sz="4" w:space="0" w:color="000000"/>
              <w:bottom w:val="single" w:sz="4" w:space="0" w:color="000000"/>
              <w:right w:val="single" w:sz="4" w:space="0" w:color="000000"/>
            </w:tcBorders>
          </w:tcPr>
          <w:p w14:paraId="27DE1CE3" w14:textId="77777777" w:rsidR="00BA0184" w:rsidRPr="00BA0184" w:rsidRDefault="00BA0184" w:rsidP="00BA0184">
            <w:pPr>
              <w:pStyle w:val="TableParagraph"/>
              <w:spacing w:line="215" w:lineRule="exact"/>
              <w:ind w:left="2905" w:right="2886"/>
              <w:rPr>
                <w:rFonts w:ascii="Times New Roman" w:hAnsi="Times New Roman" w:cs="Times New Roman"/>
                <w:sz w:val="20"/>
                <w:szCs w:val="20"/>
              </w:rPr>
            </w:pPr>
            <w:r w:rsidRPr="00BA0184">
              <w:rPr>
                <w:rFonts w:ascii="Times New Roman" w:hAnsi="Times New Roman" w:cs="Times New Roman"/>
                <w:spacing w:val="-4"/>
                <w:sz w:val="20"/>
                <w:szCs w:val="20"/>
              </w:rPr>
              <w:t>17.0</w:t>
            </w:r>
          </w:p>
        </w:tc>
        <w:tc>
          <w:tcPr>
            <w:tcW w:w="828" w:type="dxa"/>
            <w:tcBorders>
              <w:top w:val="single" w:sz="4" w:space="0" w:color="000000"/>
              <w:left w:val="single" w:sz="4" w:space="0" w:color="000000"/>
              <w:bottom w:val="single" w:sz="4" w:space="0" w:color="000000"/>
            </w:tcBorders>
          </w:tcPr>
          <w:p w14:paraId="0F06F0AF"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r w:rsidR="00BA0184" w:rsidRPr="00BA0184" w14:paraId="70AFB509" w14:textId="77777777">
        <w:trPr>
          <w:trHeight w:val="232"/>
        </w:trPr>
        <w:tc>
          <w:tcPr>
            <w:tcW w:w="434" w:type="dxa"/>
            <w:tcBorders>
              <w:top w:val="single" w:sz="4" w:space="0" w:color="000000"/>
              <w:bottom w:val="single" w:sz="4" w:space="0" w:color="000000"/>
              <w:right w:val="single" w:sz="4" w:space="0" w:color="000000"/>
            </w:tcBorders>
          </w:tcPr>
          <w:p w14:paraId="3917C383"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25</w:t>
            </w:r>
          </w:p>
        </w:tc>
        <w:tc>
          <w:tcPr>
            <w:tcW w:w="1843" w:type="dxa"/>
            <w:tcBorders>
              <w:top w:val="single" w:sz="4" w:space="0" w:color="000000"/>
              <w:left w:val="single" w:sz="4" w:space="0" w:color="000000"/>
              <w:bottom w:val="single" w:sz="4" w:space="0" w:color="000000"/>
              <w:right w:val="single" w:sz="4" w:space="0" w:color="000000"/>
            </w:tcBorders>
          </w:tcPr>
          <w:p w14:paraId="5FB439C7" w14:textId="1DC26F6B" w:rsidR="00BA0184" w:rsidRPr="00BA0184" w:rsidRDefault="00BA0184" w:rsidP="000A226D">
            <w:pPr>
              <w:pStyle w:val="TableParagraph"/>
              <w:ind w:left="108" w:right="88"/>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 xml:space="preserve">Ширина под верхней частью </w:t>
            </w:r>
            <w:r w:rsidR="001479D1">
              <w:rPr>
                <w:rFonts w:ascii="Times New Roman" w:hAnsi="Times New Roman" w:cs="Times New Roman"/>
                <w:sz w:val="20"/>
                <w:szCs w:val="20"/>
                <w:lang w:val="ru-RU"/>
              </w:rPr>
              <w:t>капюшона</w:t>
            </w:r>
          </w:p>
        </w:tc>
        <w:tc>
          <w:tcPr>
            <w:tcW w:w="6186" w:type="dxa"/>
            <w:gridSpan w:val="6"/>
            <w:tcBorders>
              <w:top w:val="single" w:sz="4" w:space="0" w:color="000000"/>
              <w:left w:val="single" w:sz="4" w:space="0" w:color="000000"/>
              <w:bottom w:val="single" w:sz="4" w:space="0" w:color="000000"/>
              <w:right w:val="single" w:sz="4" w:space="0" w:color="000000"/>
            </w:tcBorders>
          </w:tcPr>
          <w:p w14:paraId="2019622F" w14:textId="77777777" w:rsidR="00BA0184" w:rsidRPr="00BA0184" w:rsidRDefault="00BA0184" w:rsidP="00BA0184">
            <w:pPr>
              <w:pStyle w:val="TableParagraph"/>
              <w:ind w:left="2905" w:right="2886"/>
              <w:rPr>
                <w:rFonts w:ascii="Times New Roman" w:hAnsi="Times New Roman" w:cs="Times New Roman"/>
                <w:sz w:val="20"/>
                <w:szCs w:val="20"/>
              </w:rPr>
            </w:pPr>
            <w:r w:rsidRPr="00BA0184">
              <w:rPr>
                <w:rFonts w:ascii="Times New Roman" w:hAnsi="Times New Roman" w:cs="Times New Roman"/>
                <w:spacing w:val="-4"/>
                <w:sz w:val="20"/>
                <w:szCs w:val="20"/>
              </w:rPr>
              <w:t>12.0</w:t>
            </w:r>
          </w:p>
        </w:tc>
        <w:tc>
          <w:tcPr>
            <w:tcW w:w="828" w:type="dxa"/>
            <w:tcBorders>
              <w:top w:val="single" w:sz="4" w:space="0" w:color="000000"/>
              <w:left w:val="single" w:sz="4" w:space="0" w:color="000000"/>
              <w:bottom w:val="single" w:sz="4" w:space="0" w:color="000000"/>
            </w:tcBorders>
          </w:tcPr>
          <w:p w14:paraId="08D86537"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7572B885" w14:textId="77777777">
        <w:trPr>
          <w:trHeight w:val="232"/>
        </w:trPr>
        <w:tc>
          <w:tcPr>
            <w:tcW w:w="434" w:type="dxa"/>
            <w:tcBorders>
              <w:top w:val="single" w:sz="4" w:space="0" w:color="000000"/>
              <w:bottom w:val="single" w:sz="4" w:space="0" w:color="000000"/>
              <w:right w:val="single" w:sz="4" w:space="0" w:color="000000"/>
            </w:tcBorders>
          </w:tcPr>
          <w:p w14:paraId="1FC1141B"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26</w:t>
            </w:r>
          </w:p>
        </w:tc>
        <w:tc>
          <w:tcPr>
            <w:tcW w:w="1843" w:type="dxa"/>
            <w:tcBorders>
              <w:top w:val="single" w:sz="4" w:space="0" w:color="000000"/>
              <w:left w:val="single" w:sz="4" w:space="0" w:color="000000"/>
              <w:bottom w:val="single" w:sz="4" w:space="0" w:color="000000"/>
              <w:right w:val="single" w:sz="4" w:space="0" w:color="000000"/>
            </w:tcBorders>
          </w:tcPr>
          <w:p w14:paraId="4D2D10C5" w14:textId="0B3CE2F8" w:rsidR="00BA0184" w:rsidRPr="00BA0184" w:rsidRDefault="00BA0184" w:rsidP="000A226D">
            <w:pPr>
              <w:pStyle w:val="TableParagraph"/>
              <w:ind w:left="108" w:right="91"/>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 xml:space="preserve">Общая длина нижней части </w:t>
            </w:r>
            <w:r w:rsidR="001479D1">
              <w:rPr>
                <w:rFonts w:ascii="Times New Roman" w:hAnsi="Times New Roman" w:cs="Times New Roman"/>
                <w:sz w:val="20"/>
                <w:szCs w:val="20"/>
                <w:lang w:val="ru-RU"/>
              </w:rPr>
              <w:t>капюшона</w:t>
            </w:r>
          </w:p>
        </w:tc>
        <w:tc>
          <w:tcPr>
            <w:tcW w:w="6186" w:type="dxa"/>
            <w:gridSpan w:val="6"/>
            <w:tcBorders>
              <w:top w:val="single" w:sz="4" w:space="0" w:color="000000"/>
              <w:left w:val="single" w:sz="4" w:space="0" w:color="000000"/>
              <w:bottom w:val="single" w:sz="4" w:space="0" w:color="000000"/>
              <w:right w:val="single" w:sz="4" w:space="0" w:color="000000"/>
            </w:tcBorders>
          </w:tcPr>
          <w:p w14:paraId="54E941E9" w14:textId="77777777" w:rsidR="00BA0184" w:rsidRPr="00BA0184" w:rsidRDefault="00BA0184" w:rsidP="00BA0184">
            <w:pPr>
              <w:pStyle w:val="TableParagraph"/>
              <w:ind w:left="2905" w:right="2886"/>
              <w:rPr>
                <w:rFonts w:ascii="Times New Roman" w:hAnsi="Times New Roman" w:cs="Times New Roman"/>
                <w:sz w:val="20"/>
                <w:szCs w:val="20"/>
              </w:rPr>
            </w:pPr>
            <w:r w:rsidRPr="00BA0184">
              <w:rPr>
                <w:rFonts w:ascii="Times New Roman" w:hAnsi="Times New Roman" w:cs="Times New Roman"/>
                <w:spacing w:val="-4"/>
                <w:sz w:val="20"/>
                <w:szCs w:val="20"/>
              </w:rPr>
              <w:t>59.0</w:t>
            </w:r>
          </w:p>
        </w:tc>
        <w:tc>
          <w:tcPr>
            <w:tcW w:w="828" w:type="dxa"/>
            <w:tcBorders>
              <w:top w:val="single" w:sz="4" w:space="0" w:color="000000"/>
              <w:left w:val="single" w:sz="4" w:space="0" w:color="000000"/>
              <w:bottom w:val="single" w:sz="4" w:space="0" w:color="000000"/>
            </w:tcBorders>
          </w:tcPr>
          <w:p w14:paraId="13927A83"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1.0</w:t>
            </w:r>
          </w:p>
        </w:tc>
      </w:tr>
      <w:tr w:rsidR="00BA0184" w:rsidRPr="00BA0184" w14:paraId="121E5126" w14:textId="77777777">
        <w:trPr>
          <w:trHeight w:val="234"/>
        </w:trPr>
        <w:tc>
          <w:tcPr>
            <w:tcW w:w="434" w:type="dxa"/>
            <w:tcBorders>
              <w:top w:val="single" w:sz="4" w:space="0" w:color="000000"/>
              <w:bottom w:val="single" w:sz="4" w:space="0" w:color="000000"/>
              <w:right w:val="single" w:sz="4" w:space="0" w:color="000000"/>
            </w:tcBorders>
          </w:tcPr>
          <w:p w14:paraId="4D1DCAB7"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27</w:t>
            </w:r>
          </w:p>
        </w:tc>
        <w:tc>
          <w:tcPr>
            <w:tcW w:w="1843" w:type="dxa"/>
            <w:tcBorders>
              <w:top w:val="single" w:sz="4" w:space="0" w:color="000000"/>
              <w:left w:val="single" w:sz="4" w:space="0" w:color="000000"/>
              <w:bottom w:val="single" w:sz="4" w:space="0" w:color="000000"/>
              <w:right w:val="single" w:sz="4" w:space="0" w:color="000000"/>
            </w:tcBorders>
          </w:tcPr>
          <w:p w14:paraId="0AF6A6D3" w14:textId="1038B47F" w:rsidR="00BA0184" w:rsidRPr="00BA0184" w:rsidRDefault="00BA0184" w:rsidP="000A226D">
            <w:pPr>
              <w:pStyle w:val="TableParagraph"/>
              <w:spacing w:line="215" w:lineRule="exact"/>
              <w:ind w:left="108" w:right="91"/>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 xml:space="preserve">Ширина передней части </w:t>
            </w:r>
            <w:r w:rsidR="001479D1" w:rsidRPr="00BA0184">
              <w:rPr>
                <w:rFonts w:ascii="Times New Roman" w:hAnsi="Times New Roman" w:cs="Times New Roman"/>
                <w:sz w:val="20"/>
                <w:szCs w:val="20"/>
                <w:lang w:val="ru-RU"/>
              </w:rPr>
              <w:t>накладк</w:t>
            </w:r>
            <w:r w:rsidR="001479D1">
              <w:rPr>
                <w:rFonts w:ascii="Times New Roman" w:hAnsi="Times New Roman" w:cs="Times New Roman"/>
                <w:sz w:val="20"/>
                <w:szCs w:val="20"/>
                <w:lang w:val="ru-RU"/>
              </w:rPr>
              <w:t>и капюшона</w:t>
            </w:r>
            <w:r w:rsidRPr="00BA0184">
              <w:rPr>
                <w:rFonts w:ascii="Times New Roman" w:hAnsi="Times New Roman" w:cs="Times New Roman"/>
                <w:sz w:val="20"/>
                <w:szCs w:val="20"/>
                <w:lang w:val="ru-RU"/>
              </w:rPr>
              <w:t xml:space="preserve"> </w:t>
            </w:r>
          </w:p>
        </w:tc>
        <w:tc>
          <w:tcPr>
            <w:tcW w:w="6186" w:type="dxa"/>
            <w:gridSpan w:val="6"/>
            <w:tcBorders>
              <w:top w:val="single" w:sz="4" w:space="0" w:color="000000"/>
              <w:left w:val="single" w:sz="4" w:space="0" w:color="000000"/>
              <w:bottom w:val="single" w:sz="4" w:space="0" w:color="000000"/>
              <w:right w:val="single" w:sz="4" w:space="0" w:color="000000"/>
            </w:tcBorders>
          </w:tcPr>
          <w:p w14:paraId="336AA60C"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9.5</w:t>
            </w:r>
          </w:p>
        </w:tc>
        <w:tc>
          <w:tcPr>
            <w:tcW w:w="828" w:type="dxa"/>
            <w:tcBorders>
              <w:top w:val="single" w:sz="4" w:space="0" w:color="000000"/>
              <w:left w:val="single" w:sz="4" w:space="0" w:color="000000"/>
              <w:bottom w:val="single" w:sz="4" w:space="0" w:color="000000"/>
            </w:tcBorders>
          </w:tcPr>
          <w:p w14:paraId="1D70F972"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7C6FDC09" w14:textId="77777777">
        <w:trPr>
          <w:trHeight w:val="232"/>
        </w:trPr>
        <w:tc>
          <w:tcPr>
            <w:tcW w:w="434" w:type="dxa"/>
            <w:tcBorders>
              <w:top w:val="single" w:sz="4" w:space="0" w:color="000000"/>
              <w:bottom w:val="single" w:sz="4" w:space="0" w:color="000000"/>
              <w:right w:val="single" w:sz="4" w:space="0" w:color="000000"/>
            </w:tcBorders>
          </w:tcPr>
          <w:p w14:paraId="301BE444"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28</w:t>
            </w:r>
          </w:p>
        </w:tc>
        <w:tc>
          <w:tcPr>
            <w:tcW w:w="1843" w:type="dxa"/>
            <w:tcBorders>
              <w:top w:val="single" w:sz="4" w:space="0" w:color="000000"/>
              <w:left w:val="single" w:sz="4" w:space="0" w:color="000000"/>
              <w:bottom w:val="single" w:sz="4" w:space="0" w:color="000000"/>
              <w:right w:val="single" w:sz="4" w:space="0" w:color="000000"/>
            </w:tcBorders>
          </w:tcPr>
          <w:p w14:paraId="3910C6CA" w14:textId="7FD058A7" w:rsidR="00BA0184" w:rsidRPr="00BA0184" w:rsidRDefault="001479D1" w:rsidP="000A226D">
            <w:pPr>
              <w:pStyle w:val="TableParagraph"/>
              <w:ind w:left="108" w:right="91"/>
              <w:jc w:val="left"/>
              <w:rPr>
                <w:rFonts w:ascii="Times New Roman" w:hAnsi="Times New Roman" w:cs="Times New Roman"/>
                <w:sz w:val="20"/>
                <w:szCs w:val="20"/>
                <w:lang w:val="ru-RU"/>
              </w:rPr>
            </w:pPr>
            <w:r>
              <w:rPr>
                <w:rFonts w:ascii="Times New Roman" w:hAnsi="Times New Roman" w:cs="Times New Roman"/>
                <w:sz w:val="20"/>
                <w:szCs w:val="20"/>
                <w:lang w:val="ru-RU"/>
              </w:rPr>
              <w:t>С</w:t>
            </w:r>
            <w:r w:rsidRPr="00BA0184">
              <w:rPr>
                <w:rFonts w:ascii="Times New Roman" w:hAnsi="Times New Roman" w:cs="Times New Roman"/>
                <w:sz w:val="20"/>
                <w:szCs w:val="20"/>
                <w:lang w:val="ru-RU"/>
              </w:rPr>
              <w:t>редн</w:t>
            </w:r>
            <w:r>
              <w:rPr>
                <w:rFonts w:ascii="Times New Roman" w:hAnsi="Times New Roman" w:cs="Times New Roman"/>
                <w:sz w:val="20"/>
                <w:szCs w:val="20"/>
                <w:lang w:val="ru-RU"/>
              </w:rPr>
              <w:t>яя</w:t>
            </w:r>
            <w:r w:rsidRPr="00BA0184">
              <w:rPr>
                <w:rFonts w:ascii="Times New Roman" w:hAnsi="Times New Roman" w:cs="Times New Roman"/>
                <w:sz w:val="20"/>
                <w:szCs w:val="20"/>
                <w:lang w:val="ru-RU"/>
              </w:rPr>
              <w:t xml:space="preserve"> ширин</w:t>
            </w:r>
            <w:r>
              <w:rPr>
                <w:rFonts w:ascii="Times New Roman" w:hAnsi="Times New Roman" w:cs="Times New Roman"/>
                <w:sz w:val="20"/>
                <w:szCs w:val="20"/>
                <w:lang w:val="ru-RU"/>
              </w:rPr>
              <w:t>а</w:t>
            </w:r>
            <w:r w:rsidRPr="00BA0184">
              <w:rPr>
                <w:rFonts w:ascii="Times New Roman" w:hAnsi="Times New Roman" w:cs="Times New Roman"/>
                <w:sz w:val="20"/>
                <w:szCs w:val="20"/>
                <w:lang w:val="ru-RU"/>
              </w:rPr>
              <w:t xml:space="preserve"> </w:t>
            </w:r>
            <w:r w:rsidR="00BA0184" w:rsidRPr="00BA0184">
              <w:rPr>
                <w:rFonts w:ascii="Times New Roman" w:hAnsi="Times New Roman" w:cs="Times New Roman"/>
                <w:sz w:val="20"/>
                <w:szCs w:val="20"/>
                <w:lang w:val="ru-RU"/>
              </w:rPr>
              <w:t>передн</w:t>
            </w:r>
            <w:r>
              <w:rPr>
                <w:rFonts w:ascii="Times New Roman" w:hAnsi="Times New Roman" w:cs="Times New Roman"/>
                <w:sz w:val="20"/>
                <w:szCs w:val="20"/>
                <w:lang w:val="ru-RU"/>
              </w:rPr>
              <w:t>ей</w:t>
            </w:r>
            <w:r w:rsidR="00BA0184" w:rsidRPr="00BA0184">
              <w:rPr>
                <w:rFonts w:ascii="Times New Roman" w:hAnsi="Times New Roman" w:cs="Times New Roman"/>
                <w:sz w:val="20"/>
                <w:szCs w:val="20"/>
                <w:lang w:val="ru-RU"/>
              </w:rPr>
              <w:t xml:space="preserve"> част</w:t>
            </w:r>
            <w:r>
              <w:rPr>
                <w:rFonts w:ascii="Times New Roman" w:hAnsi="Times New Roman" w:cs="Times New Roman"/>
                <w:sz w:val="20"/>
                <w:szCs w:val="20"/>
                <w:lang w:val="ru-RU"/>
              </w:rPr>
              <w:t>и</w:t>
            </w:r>
            <w:r w:rsidR="00BA0184" w:rsidRPr="00BA0184">
              <w:rPr>
                <w:rFonts w:ascii="Times New Roman" w:hAnsi="Times New Roman" w:cs="Times New Roman"/>
                <w:sz w:val="20"/>
                <w:szCs w:val="20"/>
                <w:lang w:val="ru-RU"/>
              </w:rPr>
              <w:t xml:space="preserve"> к</w:t>
            </w:r>
            <w:r>
              <w:rPr>
                <w:rFonts w:ascii="Times New Roman" w:hAnsi="Times New Roman" w:cs="Times New Roman"/>
                <w:sz w:val="20"/>
                <w:szCs w:val="20"/>
                <w:lang w:val="ru-RU"/>
              </w:rPr>
              <w:t>апюшона</w:t>
            </w:r>
          </w:p>
        </w:tc>
        <w:tc>
          <w:tcPr>
            <w:tcW w:w="6186" w:type="dxa"/>
            <w:gridSpan w:val="6"/>
            <w:tcBorders>
              <w:top w:val="single" w:sz="4" w:space="0" w:color="000000"/>
              <w:left w:val="single" w:sz="4" w:space="0" w:color="000000"/>
              <w:bottom w:val="single" w:sz="4" w:space="0" w:color="000000"/>
              <w:right w:val="single" w:sz="4" w:space="0" w:color="000000"/>
            </w:tcBorders>
          </w:tcPr>
          <w:p w14:paraId="53A7152A" w14:textId="77777777" w:rsidR="00BA0184" w:rsidRPr="00BA0184" w:rsidRDefault="00BA0184" w:rsidP="00BA0184">
            <w:pPr>
              <w:pStyle w:val="TableParagraph"/>
              <w:ind w:left="2905" w:right="2882"/>
              <w:rPr>
                <w:rFonts w:ascii="Times New Roman" w:hAnsi="Times New Roman" w:cs="Times New Roman"/>
                <w:sz w:val="20"/>
                <w:szCs w:val="20"/>
              </w:rPr>
            </w:pPr>
            <w:r w:rsidRPr="00BA0184">
              <w:rPr>
                <w:rFonts w:ascii="Times New Roman" w:hAnsi="Times New Roman" w:cs="Times New Roman"/>
                <w:spacing w:val="-5"/>
                <w:sz w:val="20"/>
                <w:szCs w:val="20"/>
              </w:rPr>
              <w:t>9.0</w:t>
            </w:r>
          </w:p>
        </w:tc>
        <w:tc>
          <w:tcPr>
            <w:tcW w:w="828" w:type="dxa"/>
            <w:tcBorders>
              <w:top w:val="single" w:sz="4" w:space="0" w:color="000000"/>
              <w:left w:val="single" w:sz="4" w:space="0" w:color="000000"/>
              <w:bottom w:val="single" w:sz="4" w:space="0" w:color="000000"/>
            </w:tcBorders>
          </w:tcPr>
          <w:p w14:paraId="4BE3C7AC"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51D7A454" w14:textId="77777777">
        <w:trPr>
          <w:trHeight w:val="234"/>
        </w:trPr>
        <w:tc>
          <w:tcPr>
            <w:tcW w:w="434" w:type="dxa"/>
            <w:tcBorders>
              <w:top w:val="single" w:sz="4" w:space="0" w:color="000000"/>
              <w:bottom w:val="single" w:sz="4" w:space="0" w:color="000000"/>
              <w:right w:val="single" w:sz="4" w:space="0" w:color="000000"/>
            </w:tcBorders>
          </w:tcPr>
          <w:p w14:paraId="6A593B34"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29</w:t>
            </w:r>
          </w:p>
        </w:tc>
        <w:tc>
          <w:tcPr>
            <w:tcW w:w="1843" w:type="dxa"/>
            <w:tcBorders>
              <w:top w:val="single" w:sz="4" w:space="0" w:color="000000"/>
              <w:left w:val="single" w:sz="4" w:space="0" w:color="000000"/>
              <w:bottom w:val="single" w:sz="4" w:space="0" w:color="000000"/>
              <w:right w:val="single" w:sz="4" w:space="0" w:color="000000"/>
            </w:tcBorders>
          </w:tcPr>
          <w:p w14:paraId="7C41367E" w14:textId="3E9A4F09" w:rsidR="00BA0184" w:rsidRPr="00BA0184" w:rsidRDefault="00BA0184" w:rsidP="000A226D">
            <w:pPr>
              <w:pStyle w:val="TableParagraph"/>
              <w:spacing w:line="215" w:lineRule="exact"/>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брюк</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6CD48299" w14:textId="77777777" w:rsidR="00BA0184" w:rsidRPr="00BA0184" w:rsidRDefault="00BA0184" w:rsidP="00BA0184">
            <w:pPr>
              <w:pStyle w:val="TableParagraph"/>
              <w:spacing w:line="215" w:lineRule="exact"/>
              <w:ind w:left="181" w:right="165"/>
              <w:rPr>
                <w:rFonts w:ascii="Times New Roman" w:hAnsi="Times New Roman" w:cs="Times New Roman"/>
                <w:sz w:val="20"/>
                <w:szCs w:val="20"/>
              </w:rPr>
            </w:pPr>
            <w:r w:rsidRPr="00BA0184">
              <w:rPr>
                <w:rFonts w:ascii="Times New Roman" w:hAnsi="Times New Roman" w:cs="Times New Roman"/>
                <w:spacing w:val="-2"/>
                <w:sz w:val="20"/>
                <w:szCs w:val="20"/>
              </w:rPr>
              <w:t>102.0</w:t>
            </w:r>
          </w:p>
        </w:tc>
        <w:tc>
          <w:tcPr>
            <w:tcW w:w="1082" w:type="dxa"/>
            <w:tcBorders>
              <w:top w:val="single" w:sz="4" w:space="0" w:color="000000"/>
              <w:left w:val="single" w:sz="4" w:space="0" w:color="000000"/>
              <w:bottom w:val="single" w:sz="4" w:space="0" w:color="000000"/>
              <w:right w:val="single" w:sz="4" w:space="0" w:color="000000"/>
            </w:tcBorders>
          </w:tcPr>
          <w:p w14:paraId="2FA3071E" w14:textId="77777777" w:rsidR="00BA0184" w:rsidRPr="00BA0184" w:rsidRDefault="00BA0184" w:rsidP="00BA0184">
            <w:pPr>
              <w:pStyle w:val="TableParagraph"/>
              <w:spacing w:line="215" w:lineRule="exact"/>
              <w:ind w:left="317"/>
              <w:jc w:val="left"/>
              <w:rPr>
                <w:rFonts w:ascii="Times New Roman" w:hAnsi="Times New Roman" w:cs="Times New Roman"/>
                <w:sz w:val="20"/>
                <w:szCs w:val="20"/>
              </w:rPr>
            </w:pPr>
            <w:r w:rsidRPr="00BA0184">
              <w:rPr>
                <w:rFonts w:ascii="Times New Roman" w:hAnsi="Times New Roman" w:cs="Times New Roman"/>
                <w:spacing w:val="-2"/>
                <w:sz w:val="20"/>
                <w:szCs w:val="20"/>
              </w:rPr>
              <w:t>106.0</w:t>
            </w:r>
          </w:p>
        </w:tc>
        <w:tc>
          <w:tcPr>
            <w:tcW w:w="1080" w:type="dxa"/>
            <w:tcBorders>
              <w:top w:val="single" w:sz="4" w:space="0" w:color="000000"/>
              <w:left w:val="single" w:sz="4" w:space="0" w:color="000000"/>
              <w:bottom w:val="single" w:sz="4" w:space="0" w:color="000000"/>
              <w:right w:val="single" w:sz="4" w:space="0" w:color="000000"/>
            </w:tcBorders>
          </w:tcPr>
          <w:p w14:paraId="1C54D428"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2"/>
                <w:sz w:val="20"/>
                <w:szCs w:val="20"/>
              </w:rPr>
              <w:t>110.0</w:t>
            </w:r>
          </w:p>
        </w:tc>
        <w:tc>
          <w:tcPr>
            <w:tcW w:w="1080" w:type="dxa"/>
            <w:tcBorders>
              <w:top w:val="single" w:sz="4" w:space="0" w:color="000000"/>
              <w:left w:val="single" w:sz="4" w:space="0" w:color="000000"/>
              <w:bottom w:val="single" w:sz="4" w:space="0" w:color="000000"/>
              <w:right w:val="single" w:sz="4" w:space="0" w:color="000000"/>
            </w:tcBorders>
          </w:tcPr>
          <w:p w14:paraId="7D5BB63A" w14:textId="77777777" w:rsidR="00BA0184" w:rsidRPr="00BA0184" w:rsidRDefault="00BA0184" w:rsidP="00BA0184">
            <w:pPr>
              <w:pStyle w:val="TableParagraph"/>
              <w:spacing w:line="215" w:lineRule="exact"/>
              <w:ind w:left="217" w:right="195"/>
              <w:rPr>
                <w:rFonts w:ascii="Times New Roman" w:hAnsi="Times New Roman" w:cs="Times New Roman"/>
                <w:sz w:val="20"/>
                <w:szCs w:val="20"/>
              </w:rPr>
            </w:pPr>
            <w:r w:rsidRPr="00BA0184">
              <w:rPr>
                <w:rFonts w:ascii="Times New Roman" w:hAnsi="Times New Roman" w:cs="Times New Roman"/>
                <w:spacing w:val="-2"/>
                <w:sz w:val="20"/>
                <w:szCs w:val="20"/>
              </w:rPr>
              <w:t>114.0</w:t>
            </w:r>
          </w:p>
        </w:tc>
        <w:tc>
          <w:tcPr>
            <w:tcW w:w="1081" w:type="dxa"/>
            <w:tcBorders>
              <w:top w:val="single" w:sz="4" w:space="0" w:color="000000"/>
              <w:left w:val="single" w:sz="4" w:space="0" w:color="000000"/>
              <w:bottom w:val="single" w:sz="4" w:space="0" w:color="000000"/>
              <w:right w:val="single" w:sz="4" w:space="0" w:color="000000"/>
            </w:tcBorders>
          </w:tcPr>
          <w:p w14:paraId="426ADC03"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2"/>
                <w:sz w:val="20"/>
                <w:szCs w:val="20"/>
              </w:rPr>
              <w:t>118.0</w:t>
            </w:r>
          </w:p>
        </w:tc>
        <w:tc>
          <w:tcPr>
            <w:tcW w:w="936" w:type="dxa"/>
            <w:tcBorders>
              <w:top w:val="single" w:sz="4" w:space="0" w:color="000000"/>
              <w:left w:val="single" w:sz="4" w:space="0" w:color="000000"/>
              <w:bottom w:val="single" w:sz="4" w:space="0" w:color="000000"/>
              <w:right w:val="single" w:sz="4" w:space="0" w:color="000000"/>
            </w:tcBorders>
          </w:tcPr>
          <w:p w14:paraId="18872C32" w14:textId="77777777" w:rsidR="00BA0184" w:rsidRPr="00BA0184" w:rsidRDefault="00BA0184" w:rsidP="00BA0184">
            <w:pPr>
              <w:pStyle w:val="TableParagraph"/>
              <w:spacing w:line="215" w:lineRule="exact"/>
              <w:ind w:left="144" w:right="123"/>
              <w:rPr>
                <w:rFonts w:ascii="Times New Roman" w:hAnsi="Times New Roman" w:cs="Times New Roman"/>
                <w:sz w:val="20"/>
                <w:szCs w:val="20"/>
              </w:rPr>
            </w:pPr>
            <w:r w:rsidRPr="00BA0184">
              <w:rPr>
                <w:rFonts w:ascii="Times New Roman" w:hAnsi="Times New Roman" w:cs="Times New Roman"/>
                <w:spacing w:val="-2"/>
                <w:sz w:val="20"/>
                <w:szCs w:val="20"/>
              </w:rPr>
              <w:t>122.0</w:t>
            </w:r>
          </w:p>
        </w:tc>
        <w:tc>
          <w:tcPr>
            <w:tcW w:w="828" w:type="dxa"/>
            <w:tcBorders>
              <w:top w:val="single" w:sz="4" w:space="0" w:color="000000"/>
              <w:left w:val="single" w:sz="4" w:space="0" w:color="000000"/>
              <w:bottom w:val="single" w:sz="4" w:space="0" w:color="000000"/>
            </w:tcBorders>
          </w:tcPr>
          <w:p w14:paraId="14B72A1F"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1.5</w:t>
            </w:r>
          </w:p>
        </w:tc>
      </w:tr>
      <w:tr w:rsidR="00BA0184" w:rsidRPr="00BA0184" w14:paraId="79DEC46A" w14:textId="77777777">
        <w:trPr>
          <w:trHeight w:val="232"/>
        </w:trPr>
        <w:tc>
          <w:tcPr>
            <w:tcW w:w="434" w:type="dxa"/>
            <w:tcBorders>
              <w:top w:val="single" w:sz="4" w:space="0" w:color="000000"/>
              <w:bottom w:val="single" w:sz="4" w:space="0" w:color="000000"/>
              <w:right w:val="single" w:sz="4" w:space="0" w:color="000000"/>
            </w:tcBorders>
          </w:tcPr>
          <w:p w14:paraId="58C805C7"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30</w:t>
            </w:r>
          </w:p>
        </w:tc>
        <w:tc>
          <w:tcPr>
            <w:tcW w:w="1843" w:type="dxa"/>
            <w:tcBorders>
              <w:top w:val="single" w:sz="4" w:space="0" w:color="000000"/>
              <w:left w:val="single" w:sz="4" w:space="0" w:color="000000"/>
              <w:bottom w:val="single" w:sz="4" w:space="0" w:color="000000"/>
              <w:right w:val="single" w:sz="4" w:space="0" w:color="000000"/>
            </w:tcBorders>
          </w:tcPr>
          <w:p w14:paraId="0C928647" w14:textId="76100A4A" w:rsidR="00BA0184" w:rsidRPr="001479D1" w:rsidRDefault="00BA0184" w:rsidP="000A226D">
            <w:pPr>
              <w:pStyle w:val="TableParagraph"/>
              <w:ind w:left="108" w:right="91"/>
              <w:jc w:val="left"/>
              <w:rPr>
                <w:rFonts w:ascii="Times New Roman" w:hAnsi="Times New Roman" w:cs="Times New Roman"/>
                <w:sz w:val="20"/>
                <w:szCs w:val="20"/>
                <w:lang w:val="ru-RU"/>
              </w:rPr>
            </w:pPr>
            <w:proofErr w:type="spellStart"/>
            <w:r w:rsidRPr="00BA0184">
              <w:rPr>
                <w:rFonts w:ascii="Times New Roman" w:hAnsi="Times New Roman" w:cs="Times New Roman"/>
                <w:sz w:val="20"/>
                <w:szCs w:val="20"/>
              </w:rPr>
              <w:t>Нижняя</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r w:rsidR="001479D1">
              <w:rPr>
                <w:rFonts w:ascii="Times New Roman" w:hAnsi="Times New Roman" w:cs="Times New Roman"/>
                <w:sz w:val="20"/>
                <w:szCs w:val="20"/>
                <w:lang w:val="ru-RU"/>
              </w:rPr>
              <w:t>паховой зоны</w:t>
            </w:r>
          </w:p>
        </w:tc>
        <w:tc>
          <w:tcPr>
            <w:tcW w:w="927" w:type="dxa"/>
            <w:tcBorders>
              <w:top w:val="single" w:sz="4" w:space="0" w:color="000000"/>
              <w:left w:val="single" w:sz="4" w:space="0" w:color="000000"/>
              <w:bottom w:val="single" w:sz="4" w:space="0" w:color="000000"/>
              <w:right w:val="single" w:sz="4" w:space="0" w:color="000000"/>
            </w:tcBorders>
          </w:tcPr>
          <w:p w14:paraId="6C36033E"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68.5</w:t>
            </w:r>
          </w:p>
        </w:tc>
        <w:tc>
          <w:tcPr>
            <w:tcW w:w="1082" w:type="dxa"/>
            <w:tcBorders>
              <w:top w:val="single" w:sz="4" w:space="0" w:color="000000"/>
              <w:left w:val="single" w:sz="4" w:space="0" w:color="000000"/>
              <w:bottom w:val="single" w:sz="4" w:space="0" w:color="000000"/>
              <w:right w:val="single" w:sz="4" w:space="0" w:color="000000"/>
            </w:tcBorders>
          </w:tcPr>
          <w:p w14:paraId="6F275D3A"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71.0</w:t>
            </w:r>
          </w:p>
        </w:tc>
        <w:tc>
          <w:tcPr>
            <w:tcW w:w="1080" w:type="dxa"/>
            <w:tcBorders>
              <w:top w:val="single" w:sz="4" w:space="0" w:color="000000"/>
              <w:left w:val="single" w:sz="4" w:space="0" w:color="000000"/>
              <w:bottom w:val="single" w:sz="4" w:space="0" w:color="000000"/>
              <w:right w:val="single" w:sz="4" w:space="0" w:color="000000"/>
            </w:tcBorders>
          </w:tcPr>
          <w:p w14:paraId="54307613"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73.5</w:t>
            </w:r>
          </w:p>
        </w:tc>
        <w:tc>
          <w:tcPr>
            <w:tcW w:w="1080" w:type="dxa"/>
            <w:tcBorders>
              <w:top w:val="single" w:sz="4" w:space="0" w:color="000000"/>
              <w:left w:val="single" w:sz="4" w:space="0" w:color="000000"/>
              <w:bottom w:val="single" w:sz="4" w:space="0" w:color="000000"/>
              <w:right w:val="single" w:sz="4" w:space="0" w:color="000000"/>
            </w:tcBorders>
          </w:tcPr>
          <w:p w14:paraId="622EA86B"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76.0</w:t>
            </w:r>
          </w:p>
        </w:tc>
        <w:tc>
          <w:tcPr>
            <w:tcW w:w="1081" w:type="dxa"/>
            <w:tcBorders>
              <w:top w:val="single" w:sz="4" w:space="0" w:color="000000"/>
              <w:left w:val="single" w:sz="4" w:space="0" w:color="000000"/>
              <w:bottom w:val="single" w:sz="4" w:space="0" w:color="000000"/>
              <w:right w:val="single" w:sz="4" w:space="0" w:color="000000"/>
            </w:tcBorders>
          </w:tcPr>
          <w:p w14:paraId="32FFF1D4"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78.5</w:t>
            </w:r>
          </w:p>
        </w:tc>
        <w:tc>
          <w:tcPr>
            <w:tcW w:w="936" w:type="dxa"/>
            <w:tcBorders>
              <w:top w:val="single" w:sz="4" w:space="0" w:color="000000"/>
              <w:left w:val="single" w:sz="4" w:space="0" w:color="000000"/>
              <w:bottom w:val="single" w:sz="4" w:space="0" w:color="000000"/>
              <w:right w:val="single" w:sz="4" w:space="0" w:color="000000"/>
            </w:tcBorders>
          </w:tcPr>
          <w:p w14:paraId="1FED2D81"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81.5</w:t>
            </w:r>
          </w:p>
        </w:tc>
        <w:tc>
          <w:tcPr>
            <w:tcW w:w="828" w:type="dxa"/>
            <w:tcBorders>
              <w:top w:val="single" w:sz="4" w:space="0" w:color="000000"/>
              <w:left w:val="single" w:sz="4" w:space="0" w:color="000000"/>
              <w:bottom w:val="single" w:sz="4" w:space="0" w:color="000000"/>
            </w:tcBorders>
          </w:tcPr>
          <w:p w14:paraId="68F77F62"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1.0</w:t>
            </w:r>
          </w:p>
        </w:tc>
      </w:tr>
      <w:tr w:rsidR="00BA0184" w:rsidRPr="00BA0184" w14:paraId="5CB802AB" w14:textId="77777777">
        <w:trPr>
          <w:trHeight w:val="234"/>
        </w:trPr>
        <w:tc>
          <w:tcPr>
            <w:tcW w:w="434" w:type="dxa"/>
            <w:tcBorders>
              <w:top w:val="single" w:sz="4" w:space="0" w:color="000000"/>
              <w:bottom w:val="single" w:sz="4" w:space="0" w:color="000000"/>
              <w:right w:val="single" w:sz="4" w:space="0" w:color="000000"/>
            </w:tcBorders>
          </w:tcPr>
          <w:p w14:paraId="72221356"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31</w:t>
            </w:r>
          </w:p>
        </w:tc>
        <w:tc>
          <w:tcPr>
            <w:tcW w:w="1843" w:type="dxa"/>
            <w:tcBorders>
              <w:top w:val="single" w:sz="4" w:space="0" w:color="000000"/>
              <w:left w:val="single" w:sz="4" w:space="0" w:color="000000"/>
              <w:bottom w:val="single" w:sz="4" w:space="0" w:color="000000"/>
              <w:right w:val="single" w:sz="4" w:space="0" w:color="000000"/>
            </w:tcBorders>
          </w:tcPr>
          <w:p w14:paraId="204CBBC3" w14:textId="72917E7A" w:rsidR="00BA0184" w:rsidRPr="00BA0184" w:rsidRDefault="001479D1" w:rsidP="000A226D">
            <w:pPr>
              <w:pStyle w:val="TableParagraph"/>
              <w:spacing w:line="215" w:lineRule="exact"/>
              <w:ind w:left="108" w:right="88"/>
              <w:jc w:val="left"/>
              <w:rPr>
                <w:rFonts w:ascii="Times New Roman" w:hAnsi="Times New Roman" w:cs="Times New Roman"/>
                <w:sz w:val="20"/>
                <w:szCs w:val="20"/>
              </w:rPr>
            </w:pPr>
            <w:r>
              <w:rPr>
                <w:rFonts w:ascii="Times New Roman" w:hAnsi="Times New Roman" w:cs="Times New Roman"/>
                <w:sz w:val="20"/>
                <w:szCs w:val="20"/>
                <w:lang w:val="ru-RU"/>
              </w:rPr>
              <w:t xml:space="preserve">Обхват </w:t>
            </w:r>
            <w:proofErr w:type="spellStart"/>
            <w:r w:rsidR="00BA0184" w:rsidRPr="00BA0184">
              <w:rPr>
                <w:rFonts w:ascii="Times New Roman" w:hAnsi="Times New Roman" w:cs="Times New Roman"/>
                <w:sz w:val="20"/>
                <w:szCs w:val="20"/>
              </w:rPr>
              <w:t>Бедра</w:t>
            </w:r>
            <w:proofErr w:type="spellEnd"/>
          </w:p>
        </w:tc>
        <w:tc>
          <w:tcPr>
            <w:tcW w:w="927" w:type="dxa"/>
            <w:tcBorders>
              <w:top w:val="single" w:sz="4" w:space="0" w:color="000000"/>
              <w:left w:val="single" w:sz="4" w:space="0" w:color="000000"/>
              <w:bottom w:val="single" w:sz="4" w:space="0" w:color="000000"/>
              <w:right w:val="single" w:sz="4" w:space="0" w:color="000000"/>
            </w:tcBorders>
          </w:tcPr>
          <w:p w14:paraId="3ACBE282" w14:textId="77777777" w:rsidR="00BA0184" w:rsidRPr="00BA0184" w:rsidRDefault="00BA0184" w:rsidP="00BA0184">
            <w:pPr>
              <w:pStyle w:val="TableParagraph"/>
              <w:spacing w:line="215" w:lineRule="exact"/>
              <w:ind w:left="181" w:right="165"/>
              <w:rPr>
                <w:rFonts w:ascii="Times New Roman" w:hAnsi="Times New Roman" w:cs="Times New Roman"/>
                <w:sz w:val="20"/>
                <w:szCs w:val="20"/>
              </w:rPr>
            </w:pPr>
            <w:r w:rsidRPr="00BA0184">
              <w:rPr>
                <w:rFonts w:ascii="Times New Roman" w:hAnsi="Times New Roman" w:cs="Times New Roman"/>
                <w:spacing w:val="-2"/>
                <w:sz w:val="20"/>
                <w:szCs w:val="20"/>
              </w:rPr>
              <w:t>123.5</w:t>
            </w:r>
          </w:p>
        </w:tc>
        <w:tc>
          <w:tcPr>
            <w:tcW w:w="1082" w:type="dxa"/>
            <w:tcBorders>
              <w:top w:val="single" w:sz="4" w:space="0" w:color="000000"/>
              <w:left w:val="single" w:sz="4" w:space="0" w:color="000000"/>
              <w:bottom w:val="single" w:sz="4" w:space="0" w:color="000000"/>
              <w:right w:val="single" w:sz="4" w:space="0" w:color="000000"/>
            </w:tcBorders>
          </w:tcPr>
          <w:p w14:paraId="3ABD77AF" w14:textId="77777777" w:rsidR="00BA0184" w:rsidRPr="00BA0184" w:rsidRDefault="00BA0184" w:rsidP="00BA0184">
            <w:pPr>
              <w:pStyle w:val="TableParagraph"/>
              <w:spacing w:line="215" w:lineRule="exact"/>
              <w:ind w:left="317"/>
              <w:jc w:val="left"/>
              <w:rPr>
                <w:rFonts w:ascii="Times New Roman" w:hAnsi="Times New Roman" w:cs="Times New Roman"/>
                <w:sz w:val="20"/>
                <w:szCs w:val="20"/>
              </w:rPr>
            </w:pPr>
            <w:r w:rsidRPr="00BA0184">
              <w:rPr>
                <w:rFonts w:ascii="Times New Roman" w:hAnsi="Times New Roman" w:cs="Times New Roman"/>
                <w:spacing w:val="-2"/>
                <w:sz w:val="20"/>
                <w:szCs w:val="20"/>
              </w:rPr>
              <w:t>127.5</w:t>
            </w:r>
          </w:p>
        </w:tc>
        <w:tc>
          <w:tcPr>
            <w:tcW w:w="1080" w:type="dxa"/>
            <w:tcBorders>
              <w:top w:val="single" w:sz="4" w:space="0" w:color="000000"/>
              <w:left w:val="single" w:sz="4" w:space="0" w:color="000000"/>
              <w:bottom w:val="single" w:sz="4" w:space="0" w:color="000000"/>
              <w:right w:val="single" w:sz="4" w:space="0" w:color="000000"/>
            </w:tcBorders>
          </w:tcPr>
          <w:p w14:paraId="11A541FA"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2"/>
                <w:sz w:val="20"/>
                <w:szCs w:val="20"/>
              </w:rPr>
              <w:t>131.5</w:t>
            </w:r>
          </w:p>
        </w:tc>
        <w:tc>
          <w:tcPr>
            <w:tcW w:w="1080" w:type="dxa"/>
            <w:tcBorders>
              <w:top w:val="single" w:sz="4" w:space="0" w:color="000000"/>
              <w:left w:val="single" w:sz="4" w:space="0" w:color="000000"/>
              <w:bottom w:val="single" w:sz="4" w:space="0" w:color="000000"/>
              <w:right w:val="single" w:sz="4" w:space="0" w:color="000000"/>
            </w:tcBorders>
          </w:tcPr>
          <w:p w14:paraId="0BE0DFA7" w14:textId="77777777" w:rsidR="00BA0184" w:rsidRPr="00BA0184" w:rsidRDefault="00BA0184" w:rsidP="00BA0184">
            <w:pPr>
              <w:pStyle w:val="TableParagraph"/>
              <w:spacing w:line="215" w:lineRule="exact"/>
              <w:ind w:left="217" w:right="195"/>
              <w:rPr>
                <w:rFonts w:ascii="Times New Roman" w:hAnsi="Times New Roman" w:cs="Times New Roman"/>
                <w:sz w:val="20"/>
                <w:szCs w:val="20"/>
              </w:rPr>
            </w:pPr>
            <w:r w:rsidRPr="00BA0184">
              <w:rPr>
                <w:rFonts w:ascii="Times New Roman" w:hAnsi="Times New Roman" w:cs="Times New Roman"/>
                <w:spacing w:val="-2"/>
                <w:sz w:val="20"/>
                <w:szCs w:val="20"/>
              </w:rPr>
              <w:t>135.5</w:t>
            </w:r>
          </w:p>
        </w:tc>
        <w:tc>
          <w:tcPr>
            <w:tcW w:w="1081" w:type="dxa"/>
            <w:tcBorders>
              <w:top w:val="single" w:sz="4" w:space="0" w:color="000000"/>
              <w:left w:val="single" w:sz="4" w:space="0" w:color="000000"/>
              <w:bottom w:val="single" w:sz="4" w:space="0" w:color="000000"/>
              <w:right w:val="single" w:sz="4" w:space="0" w:color="000000"/>
            </w:tcBorders>
          </w:tcPr>
          <w:p w14:paraId="4CF0B640" w14:textId="77777777" w:rsidR="00BA0184" w:rsidRPr="00BA0184" w:rsidRDefault="00BA0184" w:rsidP="00BA0184">
            <w:pPr>
              <w:pStyle w:val="TableParagraph"/>
              <w:spacing w:line="215" w:lineRule="exact"/>
              <w:ind w:left="217" w:right="196"/>
              <w:rPr>
                <w:rFonts w:ascii="Times New Roman" w:hAnsi="Times New Roman" w:cs="Times New Roman"/>
                <w:sz w:val="20"/>
                <w:szCs w:val="20"/>
              </w:rPr>
            </w:pPr>
            <w:r w:rsidRPr="00BA0184">
              <w:rPr>
                <w:rFonts w:ascii="Times New Roman" w:hAnsi="Times New Roman" w:cs="Times New Roman"/>
                <w:spacing w:val="-2"/>
                <w:sz w:val="20"/>
                <w:szCs w:val="20"/>
              </w:rPr>
              <w:t>139.5</w:t>
            </w:r>
          </w:p>
        </w:tc>
        <w:tc>
          <w:tcPr>
            <w:tcW w:w="936" w:type="dxa"/>
            <w:tcBorders>
              <w:top w:val="single" w:sz="4" w:space="0" w:color="000000"/>
              <w:left w:val="single" w:sz="4" w:space="0" w:color="000000"/>
              <w:bottom w:val="single" w:sz="4" w:space="0" w:color="000000"/>
              <w:right w:val="single" w:sz="4" w:space="0" w:color="000000"/>
            </w:tcBorders>
          </w:tcPr>
          <w:p w14:paraId="498C9203" w14:textId="77777777" w:rsidR="00BA0184" w:rsidRPr="00BA0184" w:rsidRDefault="00BA0184" w:rsidP="00BA0184">
            <w:pPr>
              <w:pStyle w:val="TableParagraph"/>
              <w:spacing w:line="215" w:lineRule="exact"/>
              <w:ind w:left="144" w:right="123"/>
              <w:rPr>
                <w:rFonts w:ascii="Times New Roman" w:hAnsi="Times New Roman" w:cs="Times New Roman"/>
                <w:sz w:val="20"/>
                <w:szCs w:val="20"/>
              </w:rPr>
            </w:pPr>
            <w:r w:rsidRPr="00BA0184">
              <w:rPr>
                <w:rFonts w:ascii="Times New Roman" w:hAnsi="Times New Roman" w:cs="Times New Roman"/>
                <w:spacing w:val="-2"/>
                <w:sz w:val="20"/>
                <w:szCs w:val="20"/>
              </w:rPr>
              <w:t>143.5</w:t>
            </w:r>
          </w:p>
        </w:tc>
        <w:tc>
          <w:tcPr>
            <w:tcW w:w="828" w:type="dxa"/>
            <w:tcBorders>
              <w:top w:val="single" w:sz="4" w:space="0" w:color="000000"/>
              <w:left w:val="single" w:sz="4" w:space="0" w:color="000000"/>
              <w:bottom w:val="single" w:sz="4" w:space="0" w:color="000000"/>
            </w:tcBorders>
          </w:tcPr>
          <w:p w14:paraId="30CA51FC"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2.0</w:t>
            </w:r>
          </w:p>
        </w:tc>
      </w:tr>
      <w:tr w:rsidR="00BA0184" w:rsidRPr="00BA0184" w14:paraId="4A07DE62" w14:textId="77777777">
        <w:trPr>
          <w:trHeight w:val="232"/>
        </w:trPr>
        <w:tc>
          <w:tcPr>
            <w:tcW w:w="434" w:type="dxa"/>
            <w:vMerge w:val="restart"/>
            <w:tcBorders>
              <w:top w:val="single" w:sz="4" w:space="0" w:color="000000"/>
              <w:bottom w:val="single" w:sz="4" w:space="0" w:color="000000"/>
              <w:right w:val="single" w:sz="4" w:space="0" w:color="000000"/>
            </w:tcBorders>
          </w:tcPr>
          <w:p w14:paraId="1A4B36F6" w14:textId="77777777" w:rsidR="00BA0184" w:rsidRPr="00BA0184" w:rsidRDefault="00BA0184" w:rsidP="00BA0184">
            <w:pPr>
              <w:pStyle w:val="TableParagraph"/>
              <w:spacing w:before="117" w:line="240" w:lineRule="auto"/>
              <w:ind w:left="126"/>
              <w:jc w:val="left"/>
              <w:rPr>
                <w:rFonts w:ascii="Times New Roman" w:hAnsi="Times New Roman" w:cs="Times New Roman"/>
                <w:sz w:val="20"/>
                <w:szCs w:val="20"/>
              </w:rPr>
            </w:pPr>
            <w:r w:rsidRPr="00BA0184">
              <w:rPr>
                <w:rFonts w:ascii="Times New Roman" w:hAnsi="Times New Roman" w:cs="Times New Roman"/>
                <w:spacing w:val="-5"/>
                <w:sz w:val="20"/>
                <w:szCs w:val="20"/>
              </w:rPr>
              <w:t>32</w:t>
            </w:r>
          </w:p>
        </w:tc>
        <w:tc>
          <w:tcPr>
            <w:tcW w:w="1843" w:type="dxa"/>
            <w:tcBorders>
              <w:top w:val="single" w:sz="4" w:space="0" w:color="000000"/>
              <w:left w:val="single" w:sz="4" w:space="0" w:color="000000"/>
              <w:bottom w:val="single" w:sz="4" w:space="0" w:color="000000"/>
              <w:right w:val="single" w:sz="4" w:space="0" w:color="000000"/>
            </w:tcBorders>
          </w:tcPr>
          <w:p w14:paraId="528830DD" w14:textId="1E7177A4" w:rsidR="00BA0184" w:rsidRPr="00BA0184" w:rsidRDefault="00BA0184" w:rsidP="000A226D">
            <w:pPr>
              <w:pStyle w:val="TableParagraph"/>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Окружность</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талии</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после</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подтяжки</w:t>
            </w:r>
            <w:proofErr w:type="spellEnd"/>
            <w:r w:rsidRPr="00BA0184">
              <w:rPr>
                <w:rFonts w:ascii="Times New Roman" w:hAnsi="Times New Roman" w:cs="Times New Roman"/>
                <w:sz w:val="20"/>
                <w:szCs w:val="20"/>
              </w:rPr>
              <w:t>)</w:t>
            </w:r>
          </w:p>
        </w:tc>
        <w:tc>
          <w:tcPr>
            <w:tcW w:w="927" w:type="dxa"/>
            <w:tcBorders>
              <w:top w:val="single" w:sz="4" w:space="0" w:color="000000"/>
              <w:left w:val="single" w:sz="4" w:space="0" w:color="000000"/>
              <w:bottom w:val="single" w:sz="4" w:space="0" w:color="000000"/>
              <w:right w:val="single" w:sz="4" w:space="0" w:color="000000"/>
            </w:tcBorders>
          </w:tcPr>
          <w:p w14:paraId="4DC782A6"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59.0</w:t>
            </w:r>
          </w:p>
        </w:tc>
        <w:tc>
          <w:tcPr>
            <w:tcW w:w="1082" w:type="dxa"/>
            <w:tcBorders>
              <w:top w:val="single" w:sz="4" w:space="0" w:color="000000"/>
              <w:left w:val="single" w:sz="4" w:space="0" w:color="000000"/>
              <w:bottom w:val="single" w:sz="4" w:space="0" w:color="000000"/>
              <w:right w:val="single" w:sz="4" w:space="0" w:color="000000"/>
            </w:tcBorders>
          </w:tcPr>
          <w:p w14:paraId="79EBF783"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63.0</w:t>
            </w:r>
          </w:p>
        </w:tc>
        <w:tc>
          <w:tcPr>
            <w:tcW w:w="1080" w:type="dxa"/>
            <w:tcBorders>
              <w:top w:val="single" w:sz="4" w:space="0" w:color="000000"/>
              <w:left w:val="single" w:sz="4" w:space="0" w:color="000000"/>
              <w:bottom w:val="single" w:sz="4" w:space="0" w:color="000000"/>
              <w:right w:val="single" w:sz="4" w:space="0" w:color="000000"/>
            </w:tcBorders>
          </w:tcPr>
          <w:p w14:paraId="6C835B4B"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67.0</w:t>
            </w:r>
          </w:p>
        </w:tc>
        <w:tc>
          <w:tcPr>
            <w:tcW w:w="1080" w:type="dxa"/>
            <w:tcBorders>
              <w:top w:val="single" w:sz="4" w:space="0" w:color="000000"/>
              <w:left w:val="single" w:sz="4" w:space="0" w:color="000000"/>
              <w:bottom w:val="single" w:sz="4" w:space="0" w:color="000000"/>
              <w:right w:val="single" w:sz="4" w:space="0" w:color="000000"/>
            </w:tcBorders>
          </w:tcPr>
          <w:p w14:paraId="06522C15"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71.0</w:t>
            </w:r>
          </w:p>
        </w:tc>
        <w:tc>
          <w:tcPr>
            <w:tcW w:w="1081" w:type="dxa"/>
            <w:tcBorders>
              <w:top w:val="single" w:sz="4" w:space="0" w:color="000000"/>
              <w:left w:val="single" w:sz="4" w:space="0" w:color="000000"/>
              <w:bottom w:val="single" w:sz="4" w:space="0" w:color="000000"/>
              <w:right w:val="single" w:sz="4" w:space="0" w:color="000000"/>
            </w:tcBorders>
          </w:tcPr>
          <w:p w14:paraId="1971E165"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75.0</w:t>
            </w:r>
          </w:p>
        </w:tc>
        <w:tc>
          <w:tcPr>
            <w:tcW w:w="936" w:type="dxa"/>
            <w:tcBorders>
              <w:top w:val="single" w:sz="4" w:space="0" w:color="000000"/>
              <w:left w:val="single" w:sz="4" w:space="0" w:color="000000"/>
              <w:bottom w:val="single" w:sz="4" w:space="0" w:color="000000"/>
              <w:right w:val="single" w:sz="4" w:space="0" w:color="000000"/>
            </w:tcBorders>
          </w:tcPr>
          <w:p w14:paraId="40E0A945"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79.0</w:t>
            </w:r>
          </w:p>
        </w:tc>
        <w:tc>
          <w:tcPr>
            <w:tcW w:w="828" w:type="dxa"/>
            <w:vMerge w:val="restart"/>
            <w:tcBorders>
              <w:top w:val="single" w:sz="4" w:space="0" w:color="000000"/>
              <w:left w:val="single" w:sz="4" w:space="0" w:color="000000"/>
              <w:bottom w:val="single" w:sz="4" w:space="0" w:color="000000"/>
            </w:tcBorders>
          </w:tcPr>
          <w:p w14:paraId="05CAA425" w14:textId="77777777" w:rsidR="00BA0184" w:rsidRPr="00BA0184" w:rsidRDefault="00BA0184" w:rsidP="00BA0184">
            <w:pPr>
              <w:pStyle w:val="TableParagraph"/>
              <w:spacing w:before="117" w:line="240" w:lineRule="auto"/>
              <w:ind w:left="278"/>
              <w:jc w:val="left"/>
              <w:rPr>
                <w:rFonts w:ascii="Times New Roman" w:hAnsi="Times New Roman" w:cs="Times New Roman"/>
                <w:sz w:val="20"/>
                <w:szCs w:val="20"/>
              </w:rPr>
            </w:pPr>
            <w:r w:rsidRPr="00BA0184">
              <w:rPr>
                <w:rFonts w:ascii="Times New Roman" w:hAnsi="Times New Roman" w:cs="Times New Roman"/>
                <w:spacing w:val="-5"/>
                <w:sz w:val="20"/>
                <w:szCs w:val="20"/>
              </w:rPr>
              <w:t>2.0</w:t>
            </w:r>
          </w:p>
        </w:tc>
      </w:tr>
      <w:tr w:rsidR="00BA0184" w:rsidRPr="00BA0184" w14:paraId="53DEB0A4" w14:textId="77777777">
        <w:trPr>
          <w:trHeight w:val="232"/>
        </w:trPr>
        <w:tc>
          <w:tcPr>
            <w:tcW w:w="434" w:type="dxa"/>
            <w:vMerge/>
            <w:tcBorders>
              <w:top w:val="nil"/>
              <w:bottom w:val="single" w:sz="4" w:space="0" w:color="000000"/>
              <w:right w:val="single" w:sz="4" w:space="0" w:color="000000"/>
            </w:tcBorders>
          </w:tcPr>
          <w:p w14:paraId="2AEB1F42" w14:textId="77777777" w:rsidR="00BA0184" w:rsidRPr="00BA0184" w:rsidRDefault="00BA0184" w:rsidP="00BA0184">
            <w:pPr>
              <w:rPr>
                <w:rFonts w:ascii="Times New Roman" w:hAnsi="Times New Roman" w:cs="Times New Roman"/>
                <w:sz w:val="20"/>
                <w:szCs w:val="20"/>
              </w:rPr>
            </w:pPr>
          </w:p>
        </w:tc>
        <w:tc>
          <w:tcPr>
            <w:tcW w:w="1843" w:type="dxa"/>
            <w:tcBorders>
              <w:top w:val="single" w:sz="4" w:space="0" w:color="000000"/>
              <w:left w:val="single" w:sz="4" w:space="0" w:color="000000"/>
              <w:bottom w:val="single" w:sz="4" w:space="0" w:color="000000"/>
              <w:right w:val="single" w:sz="4" w:space="0" w:color="000000"/>
            </w:tcBorders>
          </w:tcPr>
          <w:p w14:paraId="191AEFA9" w14:textId="78DAF94D" w:rsidR="00BA0184" w:rsidRPr="00BA0184" w:rsidRDefault="00BA0184" w:rsidP="000A226D">
            <w:pPr>
              <w:pStyle w:val="TableParagraph"/>
              <w:ind w:left="108" w:right="88"/>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Окружность талии (обтягивающая передняя часть)</w:t>
            </w:r>
          </w:p>
        </w:tc>
        <w:tc>
          <w:tcPr>
            <w:tcW w:w="927" w:type="dxa"/>
            <w:tcBorders>
              <w:top w:val="single" w:sz="4" w:space="0" w:color="000000"/>
              <w:left w:val="single" w:sz="4" w:space="0" w:color="000000"/>
              <w:bottom w:val="single" w:sz="4" w:space="0" w:color="000000"/>
              <w:right w:val="single" w:sz="4" w:space="0" w:color="000000"/>
            </w:tcBorders>
          </w:tcPr>
          <w:p w14:paraId="3968E137"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2"/>
                <w:sz w:val="20"/>
                <w:szCs w:val="20"/>
              </w:rPr>
              <w:t>113.0</w:t>
            </w:r>
          </w:p>
        </w:tc>
        <w:tc>
          <w:tcPr>
            <w:tcW w:w="1082" w:type="dxa"/>
            <w:tcBorders>
              <w:top w:val="single" w:sz="4" w:space="0" w:color="000000"/>
              <w:left w:val="single" w:sz="4" w:space="0" w:color="000000"/>
              <w:bottom w:val="single" w:sz="4" w:space="0" w:color="000000"/>
              <w:right w:val="single" w:sz="4" w:space="0" w:color="000000"/>
            </w:tcBorders>
          </w:tcPr>
          <w:p w14:paraId="0794C503" w14:textId="77777777" w:rsidR="00BA0184" w:rsidRPr="00BA0184" w:rsidRDefault="00BA0184" w:rsidP="00BA0184">
            <w:pPr>
              <w:pStyle w:val="TableParagraph"/>
              <w:ind w:left="317"/>
              <w:jc w:val="left"/>
              <w:rPr>
                <w:rFonts w:ascii="Times New Roman" w:hAnsi="Times New Roman" w:cs="Times New Roman"/>
                <w:sz w:val="20"/>
                <w:szCs w:val="20"/>
              </w:rPr>
            </w:pPr>
            <w:r w:rsidRPr="00BA0184">
              <w:rPr>
                <w:rFonts w:ascii="Times New Roman" w:hAnsi="Times New Roman" w:cs="Times New Roman"/>
                <w:spacing w:val="-2"/>
                <w:sz w:val="20"/>
                <w:szCs w:val="20"/>
              </w:rPr>
              <w:t>117.0</w:t>
            </w:r>
          </w:p>
        </w:tc>
        <w:tc>
          <w:tcPr>
            <w:tcW w:w="1080" w:type="dxa"/>
            <w:tcBorders>
              <w:top w:val="single" w:sz="4" w:space="0" w:color="000000"/>
              <w:left w:val="single" w:sz="4" w:space="0" w:color="000000"/>
              <w:bottom w:val="single" w:sz="4" w:space="0" w:color="000000"/>
              <w:right w:val="single" w:sz="4" w:space="0" w:color="000000"/>
            </w:tcBorders>
          </w:tcPr>
          <w:p w14:paraId="7156C93F"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2"/>
                <w:sz w:val="20"/>
                <w:szCs w:val="20"/>
              </w:rPr>
              <w:t>121.0</w:t>
            </w:r>
          </w:p>
        </w:tc>
        <w:tc>
          <w:tcPr>
            <w:tcW w:w="1080" w:type="dxa"/>
            <w:tcBorders>
              <w:top w:val="single" w:sz="4" w:space="0" w:color="000000"/>
              <w:left w:val="single" w:sz="4" w:space="0" w:color="000000"/>
              <w:bottom w:val="single" w:sz="4" w:space="0" w:color="000000"/>
              <w:right w:val="single" w:sz="4" w:space="0" w:color="000000"/>
            </w:tcBorders>
          </w:tcPr>
          <w:p w14:paraId="297368D4"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2"/>
                <w:sz w:val="20"/>
                <w:szCs w:val="20"/>
              </w:rPr>
              <w:t>125.0</w:t>
            </w:r>
          </w:p>
        </w:tc>
        <w:tc>
          <w:tcPr>
            <w:tcW w:w="1081" w:type="dxa"/>
            <w:tcBorders>
              <w:top w:val="single" w:sz="4" w:space="0" w:color="000000"/>
              <w:left w:val="single" w:sz="4" w:space="0" w:color="000000"/>
              <w:bottom w:val="single" w:sz="4" w:space="0" w:color="000000"/>
              <w:right w:val="single" w:sz="4" w:space="0" w:color="000000"/>
            </w:tcBorders>
          </w:tcPr>
          <w:p w14:paraId="4B895911"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2"/>
                <w:sz w:val="20"/>
                <w:szCs w:val="20"/>
              </w:rPr>
              <w:t>129.0</w:t>
            </w:r>
          </w:p>
        </w:tc>
        <w:tc>
          <w:tcPr>
            <w:tcW w:w="936" w:type="dxa"/>
            <w:tcBorders>
              <w:top w:val="single" w:sz="4" w:space="0" w:color="000000"/>
              <w:left w:val="single" w:sz="4" w:space="0" w:color="000000"/>
              <w:bottom w:val="single" w:sz="4" w:space="0" w:color="000000"/>
              <w:right w:val="single" w:sz="4" w:space="0" w:color="000000"/>
            </w:tcBorders>
          </w:tcPr>
          <w:p w14:paraId="6F2AC906"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2"/>
                <w:sz w:val="20"/>
                <w:szCs w:val="20"/>
              </w:rPr>
              <w:t>133.0</w:t>
            </w:r>
          </w:p>
        </w:tc>
        <w:tc>
          <w:tcPr>
            <w:tcW w:w="828" w:type="dxa"/>
            <w:vMerge/>
            <w:tcBorders>
              <w:top w:val="nil"/>
              <w:left w:val="single" w:sz="4" w:space="0" w:color="000000"/>
              <w:bottom w:val="single" w:sz="4" w:space="0" w:color="000000"/>
            </w:tcBorders>
          </w:tcPr>
          <w:p w14:paraId="576EE1F1" w14:textId="77777777" w:rsidR="00BA0184" w:rsidRPr="00BA0184" w:rsidRDefault="00BA0184" w:rsidP="00BA0184">
            <w:pPr>
              <w:rPr>
                <w:rFonts w:ascii="Times New Roman" w:hAnsi="Times New Roman" w:cs="Times New Roman"/>
                <w:sz w:val="20"/>
                <w:szCs w:val="20"/>
              </w:rPr>
            </w:pPr>
          </w:p>
        </w:tc>
      </w:tr>
      <w:tr w:rsidR="00BA0184" w:rsidRPr="00BA0184" w14:paraId="6B015442" w14:textId="77777777">
        <w:trPr>
          <w:trHeight w:val="234"/>
        </w:trPr>
        <w:tc>
          <w:tcPr>
            <w:tcW w:w="434" w:type="dxa"/>
            <w:tcBorders>
              <w:top w:val="single" w:sz="4" w:space="0" w:color="000000"/>
              <w:bottom w:val="single" w:sz="4" w:space="0" w:color="000000"/>
              <w:right w:val="single" w:sz="4" w:space="0" w:color="000000"/>
            </w:tcBorders>
          </w:tcPr>
          <w:p w14:paraId="212B7878"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33</w:t>
            </w:r>
          </w:p>
        </w:tc>
        <w:tc>
          <w:tcPr>
            <w:tcW w:w="1843" w:type="dxa"/>
            <w:tcBorders>
              <w:top w:val="single" w:sz="4" w:space="0" w:color="000000"/>
              <w:left w:val="single" w:sz="4" w:space="0" w:color="000000"/>
              <w:bottom w:val="single" w:sz="4" w:space="0" w:color="000000"/>
              <w:right w:val="single" w:sz="4" w:space="0" w:color="000000"/>
            </w:tcBorders>
          </w:tcPr>
          <w:p w14:paraId="1BB954DC" w14:textId="6BA11101" w:rsidR="00BA0184" w:rsidRPr="00BA0184" w:rsidRDefault="00BA0184" w:rsidP="000A226D">
            <w:pPr>
              <w:pStyle w:val="TableParagraph"/>
              <w:spacing w:line="215" w:lineRule="exact"/>
              <w:ind w:left="108" w:right="91"/>
              <w:jc w:val="left"/>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Талии</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2FF9376B"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4.0</w:t>
            </w:r>
          </w:p>
        </w:tc>
        <w:tc>
          <w:tcPr>
            <w:tcW w:w="828" w:type="dxa"/>
            <w:tcBorders>
              <w:top w:val="single" w:sz="4" w:space="0" w:color="000000"/>
              <w:left w:val="single" w:sz="4" w:space="0" w:color="000000"/>
              <w:bottom w:val="single" w:sz="4" w:space="0" w:color="000000"/>
            </w:tcBorders>
          </w:tcPr>
          <w:p w14:paraId="06CFBFE4"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22323689" w14:textId="77777777">
        <w:trPr>
          <w:trHeight w:val="232"/>
        </w:trPr>
        <w:tc>
          <w:tcPr>
            <w:tcW w:w="434" w:type="dxa"/>
            <w:tcBorders>
              <w:top w:val="single" w:sz="4" w:space="0" w:color="000000"/>
              <w:bottom w:val="single" w:sz="4" w:space="0" w:color="000000"/>
              <w:right w:val="single" w:sz="4" w:space="0" w:color="000000"/>
            </w:tcBorders>
          </w:tcPr>
          <w:p w14:paraId="2D0A5E4A"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34</w:t>
            </w:r>
          </w:p>
        </w:tc>
        <w:tc>
          <w:tcPr>
            <w:tcW w:w="1843" w:type="dxa"/>
            <w:tcBorders>
              <w:top w:val="single" w:sz="4" w:space="0" w:color="000000"/>
              <w:left w:val="single" w:sz="4" w:space="0" w:color="000000"/>
              <w:bottom w:val="single" w:sz="4" w:space="0" w:color="000000"/>
              <w:right w:val="single" w:sz="4" w:space="0" w:color="000000"/>
            </w:tcBorders>
          </w:tcPr>
          <w:p w14:paraId="01D00F88" w14:textId="16C84414" w:rsidR="00BA0184" w:rsidRPr="00BA0184" w:rsidRDefault="001479D1" w:rsidP="000A226D">
            <w:pPr>
              <w:pStyle w:val="TableParagraph"/>
              <w:ind w:left="108" w:right="91"/>
              <w:jc w:val="left"/>
              <w:rPr>
                <w:rFonts w:ascii="Times New Roman" w:hAnsi="Times New Roman" w:cs="Times New Roman"/>
                <w:sz w:val="20"/>
                <w:szCs w:val="20"/>
              </w:rPr>
            </w:pPr>
            <w:r>
              <w:rPr>
                <w:rFonts w:ascii="Times New Roman" w:hAnsi="Times New Roman" w:cs="Times New Roman"/>
                <w:sz w:val="20"/>
                <w:szCs w:val="20"/>
                <w:lang w:val="ru-RU"/>
              </w:rPr>
              <w:t>Окружность штанин брюк</w:t>
            </w:r>
          </w:p>
        </w:tc>
        <w:tc>
          <w:tcPr>
            <w:tcW w:w="927" w:type="dxa"/>
            <w:tcBorders>
              <w:top w:val="single" w:sz="4" w:space="0" w:color="000000"/>
              <w:left w:val="single" w:sz="4" w:space="0" w:color="000000"/>
              <w:bottom w:val="single" w:sz="4" w:space="0" w:color="000000"/>
              <w:right w:val="single" w:sz="4" w:space="0" w:color="000000"/>
            </w:tcBorders>
          </w:tcPr>
          <w:p w14:paraId="25F0954C" w14:textId="77777777" w:rsidR="00BA0184" w:rsidRPr="00BA0184" w:rsidRDefault="00BA0184" w:rsidP="00BA0184">
            <w:pPr>
              <w:pStyle w:val="TableParagraph"/>
              <w:ind w:left="181" w:right="165"/>
              <w:rPr>
                <w:rFonts w:ascii="Times New Roman" w:hAnsi="Times New Roman" w:cs="Times New Roman"/>
                <w:sz w:val="20"/>
                <w:szCs w:val="20"/>
              </w:rPr>
            </w:pPr>
            <w:r w:rsidRPr="00BA0184">
              <w:rPr>
                <w:rFonts w:ascii="Times New Roman" w:hAnsi="Times New Roman" w:cs="Times New Roman"/>
                <w:spacing w:val="-4"/>
                <w:sz w:val="20"/>
                <w:szCs w:val="20"/>
              </w:rPr>
              <w:t>24.5</w:t>
            </w:r>
          </w:p>
        </w:tc>
        <w:tc>
          <w:tcPr>
            <w:tcW w:w="1082" w:type="dxa"/>
            <w:tcBorders>
              <w:top w:val="single" w:sz="4" w:space="0" w:color="000000"/>
              <w:left w:val="single" w:sz="4" w:space="0" w:color="000000"/>
              <w:bottom w:val="single" w:sz="4" w:space="0" w:color="000000"/>
              <w:right w:val="single" w:sz="4" w:space="0" w:color="000000"/>
            </w:tcBorders>
          </w:tcPr>
          <w:p w14:paraId="199C43A1" w14:textId="77777777" w:rsidR="00BA0184" w:rsidRPr="00BA0184" w:rsidRDefault="00BA0184" w:rsidP="00BA0184">
            <w:pPr>
              <w:pStyle w:val="TableParagraph"/>
              <w:ind w:left="362"/>
              <w:jc w:val="left"/>
              <w:rPr>
                <w:rFonts w:ascii="Times New Roman" w:hAnsi="Times New Roman" w:cs="Times New Roman"/>
                <w:sz w:val="20"/>
                <w:szCs w:val="20"/>
              </w:rPr>
            </w:pPr>
            <w:r w:rsidRPr="00BA0184">
              <w:rPr>
                <w:rFonts w:ascii="Times New Roman" w:hAnsi="Times New Roman" w:cs="Times New Roman"/>
                <w:spacing w:val="-4"/>
                <w:sz w:val="20"/>
                <w:szCs w:val="20"/>
              </w:rPr>
              <w:t>25.0</w:t>
            </w:r>
          </w:p>
        </w:tc>
        <w:tc>
          <w:tcPr>
            <w:tcW w:w="1080" w:type="dxa"/>
            <w:tcBorders>
              <w:top w:val="single" w:sz="4" w:space="0" w:color="000000"/>
              <w:left w:val="single" w:sz="4" w:space="0" w:color="000000"/>
              <w:bottom w:val="single" w:sz="4" w:space="0" w:color="000000"/>
              <w:right w:val="single" w:sz="4" w:space="0" w:color="000000"/>
            </w:tcBorders>
          </w:tcPr>
          <w:p w14:paraId="1ADB38C1"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25.5</w:t>
            </w:r>
          </w:p>
        </w:tc>
        <w:tc>
          <w:tcPr>
            <w:tcW w:w="1080" w:type="dxa"/>
            <w:tcBorders>
              <w:top w:val="single" w:sz="4" w:space="0" w:color="000000"/>
              <w:left w:val="single" w:sz="4" w:space="0" w:color="000000"/>
              <w:bottom w:val="single" w:sz="4" w:space="0" w:color="000000"/>
              <w:right w:val="single" w:sz="4" w:space="0" w:color="000000"/>
            </w:tcBorders>
          </w:tcPr>
          <w:p w14:paraId="671CFF9B" w14:textId="77777777" w:rsidR="00BA0184" w:rsidRPr="00BA0184" w:rsidRDefault="00BA0184" w:rsidP="00BA0184">
            <w:pPr>
              <w:pStyle w:val="TableParagraph"/>
              <w:ind w:left="217" w:right="195"/>
              <w:rPr>
                <w:rFonts w:ascii="Times New Roman" w:hAnsi="Times New Roman" w:cs="Times New Roman"/>
                <w:sz w:val="20"/>
                <w:szCs w:val="20"/>
              </w:rPr>
            </w:pPr>
            <w:r w:rsidRPr="00BA0184">
              <w:rPr>
                <w:rFonts w:ascii="Times New Roman" w:hAnsi="Times New Roman" w:cs="Times New Roman"/>
                <w:spacing w:val="-4"/>
                <w:sz w:val="20"/>
                <w:szCs w:val="20"/>
              </w:rPr>
              <w:t>26.0</w:t>
            </w:r>
          </w:p>
        </w:tc>
        <w:tc>
          <w:tcPr>
            <w:tcW w:w="1081" w:type="dxa"/>
            <w:tcBorders>
              <w:top w:val="single" w:sz="4" w:space="0" w:color="000000"/>
              <w:left w:val="single" w:sz="4" w:space="0" w:color="000000"/>
              <w:bottom w:val="single" w:sz="4" w:space="0" w:color="000000"/>
              <w:right w:val="single" w:sz="4" w:space="0" w:color="000000"/>
            </w:tcBorders>
          </w:tcPr>
          <w:p w14:paraId="5E86BFB0" w14:textId="77777777" w:rsidR="00BA0184" w:rsidRPr="00BA0184" w:rsidRDefault="00BA0184" w:rsidP="00BA0184">
            <w:pPr>
              <w:pStyle w:val="TableParagraph"/>
              <w:ind w:left="217" w:right="196"/>
              <w:rPr>
                <w:rFonts w:ascii="Times New Roman" w:hAnsi="Times New Roman" w:cs="Times New Roman"/>
                <w:sz w:val="20"/>
                <w:szCs w:val="20"/>
              </w:rPr>
            </w:pPr>
            <w:r w:rsidRPr="00BA0184">
              <w:rPr>
                <w:rFonts w:ascii="Times New Roman" w:hAnsi="Times New Roman" w:cs="Times New Roman"/>
                <w:spacing w:val="-4"/>
                <w:sz w:val="20"/>
                <w:szCs w:val="20"/>
              </w:rPr>
              <w:t>26.5</w:t>
            </w:r>
          </w:p>
        </w:tc>
        <w:tc>
          <w:tcPr>
            <w:tcW w:w="936" w:type="dxa"/>
            <w:tcBorders>
              <w:top w:val="single" w:sz="4" w:space="0" w:color="000000"/>
              <w:left w:val="single" w:sz="4" w:space="0" w:color="000000"/>
              <w:bottom w:val="single" w:sz="4" w:space="0" w:color="000000"/>
              <w:right w:val="single" w:sz="4" w:space="0" w:color="000000"/>
            </w:tcBorders>
          </w:tcPr>
          <w:p w14:paraId="7274AFBB" w14:textId="77777777" w:rsidR="00BA0184" w:rsidRPr="00BA0184" w:rsidRDefault="00BA0184" w:rsidP="00BA0184">
            <w:pPr>
              <w:pStyle w:val="TableParagraph"/>
              <w:ind w:left="144" w:right="123"/>
              <w:rPr>
                <w:rFonts w:ascii="Times New Roman" w:hAnsi="Times New Roman" w:cs="Times New Roman"/>
                <w:sz w:val="20"/>
                <w:szCs w:val="20"/>
              </w:rPr>
            </w:pPr>
            <w:r w:rsidRPr="00BA0184">
              <w:rPr>
                <w:rFonts w:ascii="Times New Roman" w:hAnsi="Times New Roman" w:cs="Times New Roman"/>
                <w:spacing w:val="-4"/>
                <w:sz w:val="20"/>
                <w:szCs w:val="20"/>
              </w:rPr>
              <w:t>27.0</w:t>
            </w:r>
          </w:p>
        </w:tc>
        <w:tc>
          <w:tcPr>
            <w:tcW w:w="828" w:type="dxa"/>
            <w:tcBorders>
              <w:top w:val="single" w:sz="4" w:space="0" w:color="000000"/>
              <w:left w:val="single" w:sz="4" w:space="0" w:color="000000"/>
              <w:bottom w:val="single" w:sz="4" w:space="0" w:color="000000"/>
            </w:tcBorders>
          </w:tcPr>
          <w:p w14:paraId="01868F40"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52F25124" w14:textId="77777777">
        <w:trPr>
          <w:trHeight w:val="234"/>
        </w:trPr>
        <w:tc>
          <w:tcPr>
            <w:tcW w:w="434" w:type="dxa"/>
            <w:tcBorders>
              <w:top w:val="single" w:sz="4" w:space="0" w:color="000000"/>
              <w:bottom w:val="single" w:sz="4" w:space="0" w:color="000000"/>
              <w:right w:val="single" w:sz="4" w:space="0" w:color="000000"/>
            </w:tcBorders>
          </w:tcPr>
          <w:p w14:paraId="7B62E6A8"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35</w:t>
            </w:r>
          </w:p>
        </w:tc>
        <w:tc>
          <w:tcPr>
            <w:tcW w:w="1843" w:type="dxa"/>
            <w:tcBorders>
              <w:top w:val="single" w:sz="4" w:space="0" w:color="000000"/>
              <w:left w:val="single" w:sz="4" w:space="0" w:color="000000"/>
              <w:bottom w:val="single" w:sz="4" w:space="0" w:color="000000"/>
              <w:right w:val="single" w:sz="4" w:space="0" w:color="000000"/>
            </w:tcBorders>
          </w:tcPr>
          <w:p w14:paraId="1C37ABEA" w14:textId="6EB23AED" w:rsidR="00BA0184" w:rsidRPr="00BA0184" w:rsidRDefault="00BA0184" w:rsidP="000A226D">
            <w:pPr>
              <w:pStyle w:val="TableParagraph"/>
              <w:spacing w:line="215" w:lineRule="exact"/>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ножной</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петли</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1ECAE908" w14:textId="77777777" w:rsidR="00BA0184" w:rsidRPr="00BA0184" w:rsidRDefault="00BA0184" w:rsidP="00BA0184">
            <w:pPr>
              <w:pStyle w:val="TableParagraph"/>
              <w:spacing w:line="215" w:lineRule="exact"/>
              <w:ind w:left="2905" w:right="2886"/>
              <w:rPr>
                <w:rFonts w:ascii="Times New Roman" w:hAnsi="Times New Roman" w:cs="Times New Roman"/>
                <w:sz w:val="20"/>
                <w:szCs w:val="20"/>
              </w:rPr>
            </w:pPr>
            <w:r w:rsidRPr="00BA0184">
              <w:rPr>
                <w:rFonts w:ascii="Times New Roman" w:hAnsi="Times New Roman" w:cs="Times New Roman"/>
                <w:spacing w:val="-4"/>
                <w:sz w:val="20"/>
                <w:szCs w:val="20"/>
              </w:rPr>
              <w:t>10.5</w:t>
            </w:r>
          </w:p>
        </w:tc>
        <w:tc>
          <w:tcPr>
            <w:tcW w:w="828" w:type="dxa"/>
            <w:tcBorders>
              <w:top w:val="single" w:sz="4" w:space="0" w:color="000000"/>
              <w:left w:val="single" w:sz="4" w:space="0" w:color="000000"/>
              <w:bottom w:val="single" w:sz="4" w:space="0" w:color="000000"/>
            </w:tcBorders>
          </w:tcPr>
          <w:p w14:paraId="695A9425"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495016E3" w14:textId="77777777">
        <w:trPr>
          <w:trHeight w:val="232"/>
        </w:trPr>
        <w:tc>
          <w:tcPr>
            <w:tcW w:w="434" w:type="dxa"/>
            <w:tcBorders>
              <w:top w:val="single" w:sz="4" w:space="0" w:color="000000"/>
              <w:bottom w:val="single" w:sz="4" w:space="0" w:color="000000"/>
              <w:right w:val="single" w:sz="4" w:space="0" w:color="000000"/>
            </w:tcBorders>
          </w:tcPr>
          <w:p w14:paraId="351FBC07" w14:textId="77777777" w:rsidR="00BA0184" w:rsidRPr="00BA0184" w:rsidRDefault="00BA0184" w:rsidP="00BA0184">
            <w:pPr>
              <w:pStyle w:val="TableParagraph"/>
              <w:spacing w:line="213"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36</w:t>
            </w:r>
          </w:p>
        </w:tc>
        <w:tc>
          <w:tcPr>
            <w:tcW w:w="1843" w:type="dxa"/>
            <w:tcBorders>
              <w:top w:val="single" w:sz="4" w:space="0" w:color="000000"/>
              <w:left w:val="single" w:sz="4" w:space="0" w:color="000000"/>
              <w:bottom w:val="single" w:sz="4" w:space="0" w:color="000000"/>
              <w:right w:val="single" w:sz="4" w:space="0" w:color="000000"/>
            </w:tcBorders>
          </w:tcPr>
          <w:p w14:paraId="1D7D2C3E" w14:textId="74487756" w:rsidR="00BA0184" w:rsidRPr="00BA0184" w:rsidRDefault="00BA0184" w:rsidP="000A226D">
            <w:pPr>
              <w:pStyle w:val="TableParagraph"/>
              <w:spacing w:line="213" w:lineRule="exact"/>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ножной</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петли</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6616F5E0" w14:textId="77777777" w:rsidR="00BA0184" w:rsidRPr="00BA0184" w:rsidRDefault="00BA0184" w:rsidP="00BA0184">
            <w:pPr>
              <w:pStyle w:val="TableParagraph"/>
              <w:spacing w:line="213"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3.5</w:t>
            </w:r>
          </w:p>
        </w:tc>
        <w:tc>
          <w:tcPr>
            <w:tcW w:w="828" w:type="dxa"/>
            <w:tcBorders>
              <w:top w:val="single" w:sz="4" w:space="0" w:color="000000"/>
              <w:left w:val="single" w:sz="4" w:space="0" w:color="000000"/>
              <w:bottom w:val="single" w:sz="4" w:space="0" w:color="000000"/>
            </w:tcBorders>
          </w:tcPr>
          <w:p w14:paraId="19E38ACA" w14:textId="77777777" w:rsidR="00BA0184" w:rsidRPr="00BA0184" w:rsidRDefault="00BA0184" w:rsidP="00BA0184">
            <w:pPr>
              <w:pStyle w:val="TableParagraph"/>
              <w:spacing w:line="213"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r w:rsidR="00BA0184" w:rsidRPr="00BA0184" w14:paraId="358D7887" w14:textId="77777777">
        <w:trPr>
          <w:trHeight w:val="234"/>
        </w:trPr>
        <w:tc>
          <w:tcPr>
            <w:tcW w:w="434" w:type="dxa"/>
            <w:tcBorders>
              <w:top w:val="single" w:sz="4" w:space="0" w:color="000000"/>
              <w:bottom w:val="single" w:sz="4" w:space="0" w:color="000000"/>
              <w:right w:val="single" w:sz="4" w:space="0" w:color="000000"/>
            </w:tcBorders>
          </w:tcPr>
          <w:p w14:paraId="208AE273"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37</w:t>
            </w:r>
          </w:p>
        </w:tc>
        <w:tc>
          <w:tcPr>
            <w:tcW w:w="1843" w:type="dxa"/>
            <w:tcBorders>
              <w:top w:val="single" w:sz="4" w:space="0" w:color="000000"/>
              <w:left w:val="single" w:sz="4" w:space="0" w:color="000000"/>
              <w:bottom w:val="single" w:sz="4" w:space="0" w:color="000000"/>
              <w:right w:val="single" w:sz="4" w:space="0" w:color="000000"/>
            </w:tcBorders>
          </w:tcPr>
          <w:p w14:paraId="0B1E2368" w14:textId="5D011AE3" w:rsidR="00BA0184" w:rsidRPr="00BA0184" w:rsidRDefault="00BA0184" w:rsidP="000A226D">
            <w:pPr>
              <w:pStyle w:val="TableParagraph"/>
              <w:spacing w:line="215" w:lineRule="exact"/>
              <w:ind w:left="108" w:right="88"/>
              <w:jc w:val="left"/>
              <w:rPr>
                <w:rFonts w:ascii="Times New Roman" w:hAnsi="Times New Roman" w:cs="Times New Roman"/>
                <w:sz w:val="20"/>
                <w:szCs w:val="20"/>
                <w:lang w:val="ru-RU"/>
              </w:rPr>
            </w:pPr>
            <w:r w:rsidRPr="00BA0184">
              <w:rPr>
                <w:rFonts w:ascii="Times New Roman" w:hAnsi="Times New Roman" w:cs="Times New Roman"/>
                <w:sz w:val="20"/>
                <w:szCs w:val="20"/>
                <w:lang w:val="ru-RU"/>
              </w:rPr>
              <w:t>Расстояние светоотражающей полосы от стопы</w:t>
            </w:r>
          </w:p>
        </w:tc>
        <w:tc>
          <w:tcPr>
            <w:tcW w:w="2009" w:type="dxa"/>
            <w:gridSpan w:val="2"/>
            <w:tcBorders>
              <w:top w:val="single" w:sz="4" w:space="0" w:color="000000"/>
              <w:left w:val="single" w:sz="4" w:space="0" w:color="000000"/>
              <w:bottom w:val="single" w:sz="4" w:space="0" w:color="000000"/>
              <w:right w:val="single" w:sz="4" w:space="0" w:color="000000"/>
            </w:tcBorders>
          </w:tcPr>
          <w:p w14:paraId="1E410727" w14:textId="77777777" w:rsidR="00BA0184" w:rsidRPr="00BA0184" w:rsidRDefault="00BA0184" w:rsidP="00BA0184">
            <w:pPr>
              <w:pStyle w:val="TableParagraph"/>
              <w:spacing w:line="215" w:lineRule="exact"/>
              <w:ind w:left="184" w:right="161"/>
              <w:rPr>
                <w:rFonts w:ascii="Times New Roman" w:hAnsi="Times New Roman" w:cs="Times New Roman"/>
                <w:sz w:val="20"/>
                <w:szCs w:val="20"/>
              </w:rPr>
            </w:pPr>
            <w:r w:rsidRPr="00BA0184">
              <w:rPr>
                <w:rFonts w:ascii="Times New Roman" w:hAnsi="Times New Roman" w:cs="Times New Roman"/>
                <w:spacing w:val="-5"/>
                <w:sz w:val="20"/>
                <w:szCs w:val="20"/>
              </w:rPr>
              <w:t>42</w:t>
            </w:r>
          </w:p>
        </w:tc>
        <w:tc>
          <w:tcPr>
            <w:tcW w:w="2160" w:type="dxa"/>
            <w:gridSpan w:val="2"/>
            <w:tcBorders>
              <w:top w:val="single" w:sz="4" w:space="0" w:color="000000"/>
              <w:left w:val="single" w:sz="4" w:space="0" w:color="000000"/>
              <w:bottom w:val="single" w:sz="4" w:space="0" w:color="000000"/>
              <w:right w:val="single" w:sz="4" w:space="0" w:color="000000"/>
            </w:tcBorders>
          </w:tcPr>
          <w:p w14:paraId="3FBC29C0" w14:textId="77777777" w:rsidR="00BA0184" w:rsidRPr="00BA0184" w:rsidRDefault="00BA0184" w:rsidP="00BA0184">
            <w:pPr>
              <w:pStyle w:val="TableParagraph"/>
              <w:spacing w:line="215" w:lineRule="exact"/>
              <w:ind w:left="893" w:right="872"/>
              <w:rPr>
                <w:rFonts w:ascii="Times New Roman" w:hAnsi="Times New Roman" w:cs="Times New Roman"/>
                <w:sz w:val="20"/>
                <w:szCs w:val="20"/>
              </w:rPr>
            </w:pPr>
            <w:r w:rsidRPr="00BA0184">
              <w:rPr>
                <w:rFonts w:ascii="Times New Roman" w:hAnsi="Times New Roman" w:cs="Times New Roman"/>
                <w:spacing w:val="-5"/>
                <w:sz w:val="20"/>
                <w:szCs w:val="20"/>
              </w:rPr>
              <w:t>43</w:t>
            </w:r>
          </w:p>
        </w:tc>
        <w:tc>
          <w:tcPr>
            <w:tcW w:w="2017" w:type="dxa"/>
            <w:gridSpan w:val="2"/>
            <w:tcBorders>
              <w:top w:val="single" w:sz="4" w:space="0" w:color="000000"/>
              <w:left w:val="single" w:sz="4" w:space="0" w:color="000000"/>
              <w:bottom w:val="single" w:sz="4" w:space="0" w:color="000000"/>
              <w:right w:val="single" w:sz="4" w:space="0" w:color="000000"/>
            </w:tcBorders>
          </w:tcPr>
          <w:p w14:paraId="309A88A3" w14:textId="77777777" w:rsidR="00BA0184" w:rsidRPr="00BA0184" w:rsidRDefault="00BA0184" w:rsidP="00BA0184">
            <w:pPr>
              <w:pStyle w:val="TableParagraph"/>
              <w:spacing w:line="215" w:lineRule="exact"/>
              <w:ind w:left="821" w:right="801"/>
              <w:rPr>
                <w:rFonts w:ascii="Times New Roman" w:hAnsi="Times New Roman" w:cs="Times New Roman"/>
                <w:sz w:val="20"/>
                <w:szCs w:val="20"/>
              </w:rPr>
            </w:pPr>
            <w:r w:rsidRPr="00BA0184">
              <w:rPr>
                <w:rFonts w:ascii="Times New Roman" w:hAnsi="Times New Roman" w:cs="Times New Roman"/>
                <w:spacing w:val="-5"/>
                <w:sz w:val="20"/>
                <w:szCs w:val="20"/>
              </w:rPr>
              <w:t>44</w:t>
            </w:r>
          </w:p>
        </w:tc>
        <w:tc>
          <w:tcPr>
            <w:tcW w:w="828" w:type="dxa"/>
            <w:tcBorders>
              <w:top w:val="single" w:sz="4" w:space="0" w:color="000000"/>
              <w:left w:val="single" w:sz="4" w:space="0" w:color="000000"/>
              <w:bottom w:val="single" w:sz="4" w:space="0" w:color="000000"/>
            </w:tcBorders>
          </w:tcPr>
          <w:p w14:paraId="33789F8B"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0.5</w:t>
            </w:r>
          </w:p>
        </w:tc>
      </w:tr>
      <w:tr w:rsidR="00BA0184" w:rsidRPr="00BA0184" w14:paraId="555620A4" w14:textId="77777777">
        <w:trPr>
          <w:trHeight w:val="232"/>
        </w:trPr>
        <w:tc>
          <w:tcPr>
            <w:tcW w:w="434" w:type="dxa"/>
            <w:tcBorders>
              <w:top w:val="single" w:sz="4" w:space="0" w:color="000000"/>
              <w:bottom w:val="single" w:sz="4" w:space="0" w:color="000000"/>
              <w:right w:val="single" w:sz="4" w:space="0" w:color="000000"/>
            </w:tcBorders>
          </w:tcPr>
          <w:p w14:paraId="0F55B581"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38</w:t>
            </w:r>
          </w:p>
        </w:tc>
        <w:tc>
          <w:tcPr>
            <w:tcW w:w="1843" w:type="dxa"/>
            <w:tcBorders>
              <w:top w:val="single" w:sz="4" w:space="0" w:color="000000"/>
              <w:left w:val="single" w:sz="4" w:space="0" w:color="000000"/>
              <w:bottom w:val="single" w:sz="4" w:space="0" w:color="000000"/>
              <w:right w:val="single" w:sz="4" w:space="0" w:color="000000"/>
            </w:tcBorders>
          </w:tcPr>
          <w:p w14:paraId="6620BCE6" w14:textId="2571BD00" w:rsidR="00BA0184" w:rsidRPr="001479D1" w:rsidRDefault="00BA0184" w:rsidP="000A226D">
            <w:pPr>
              <w:pStyle w:val="TableParagraph"/>
              <w:ind w:left="108" w:right="88"/>
              <w:jc w:val="left"/>
              <w:rPr>
                <w:rFonts w:ascii="Times New Roman" w:hAnsi="Times New Roman" w:cs="Times New Roman"/>
                <w:sz w:val="20"/>
                <w:szCs w:val="20"/>
                <w:lang w:val="ru-RU"/>
              </w:rPr>
            </w:pPr>
            <w:proofErr w:type="spellStart"/>
            <w:r w:rsidRPr="00BA0184">
              <w:rPr>
                <w:rFonts w:ascii="Times New Roman" w:hAnsi="Times New Roman" w:cs="Times New Roman"/>
                <w:sz w:val="20"/>
                <w:szCs w:val="20"/>
              </w:rPr>
              <w:t>Длина</w:t>
            </w:r>
            <w:proofErr w:type="spellEnd"/>
            <w:r w:rsidRPr="00BA0184">
              <w:rPr>
                <w:rFonts w:ascii="Times New Roman" w:hAnsi="Times New Roman" w:cs="Times New Roman"/>
                <w:sz w:val="20"/>
                <w:szCs w:val="20"/>
              </w:rPr>
              <w:t xml:space="preserve"> </w:t>
            </w:r>
            <w:r w:rsidR="001479D1">
              <w:rPr>
                <w:rFonts w:ascii="Times New Roman" w:hAnsi="Times New Roman" w:cs="Times New Roman"/>
                <w:sz w:val="20"/>
                <w:szCs w:val="20"/>
                <w:lang w:val="ru-RU"/>
              </w:rPr>
              <w:t>кармана</w:t>
            </w:r>
          </w:p>
        </w:tc>
        <w:tc>
          <w:tcPr>
            <w:tcW w:w="6186" w:type="dxa"/>
            <w:gridSpan w:val="6"/>
            <w:tcBorders>
              <w:top w:val="single" w:sz="4" w:space="0" w:color="000000"/>
              <w:left w:val="single" w:sz="4" w:space="0" w:color="000000"/>
              <w:bottom w:val="single" w:sz="4" w:space="0" w:color="000000"/>
              <w:right w:val="single" w:sz="4" w:space="0" w:color="000000"/>
            </w:tcBorders>
          </w:tcPr>
          <w:p w14:paraId="10FBB5C0" w14:textId="77777777" w:rsidR="00BA0184" w:rsidRPr="00BA0184" w:rsidRDefault="00BA0184" w:rsidP="00BA0184">
            <w:pPr>
              <w:pStyle w:val="TableParagraph"/>
              <w:ind w:left="2905" w:right="2886"/>
              <w:rPr>
                <w:rFonts w:ascii="Times New Roman" w:hAnsi="Times New Roman" w:cs="Times New Roman"/>
                <w:sz w:val="20"/>
                <w:szCs w:val="20"/>
              </w:rPr>
            </w:pPr>
            <w:r w:rsidRPr="00BA0184">
              <w:rPr>
                <w:rFonts w:ascii="Times New Roman" w:hAnsi="Times New Roman" w:cs="Times New Roman"/>
                <w:spacing w:val="-4"/>
                <w:sz w:val="20"/>
                <w:szCs w:val="20"/>
              </w:rPr>
              <w:t>31.0</w:t>
            </w:r>
          </w:p>
        </w:tc>
        <w:tc>
          <w:tcPr>
            <w:tcW w:w="828" w:type="dxa"/>
            <w:tcBorders>
              <w:top w:val="single" w:sz="4" w:space="0" w:color="000000"/>
              <w:left w:val="single" w:sz="4" w:space="0" w:color="000000"/>
              <w:bottom w:val="single" w:sz="4" w:space="0" w:color="000000"/>
            </w:tcBorders>
          </w:tcPr>
          <w:p w14:paraId="23783356"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0E8FA993" w14:textId="77777777">
        <w:trPr>
          <w:trHeight w:val="232"/>
        </w:trPr>
        <w:tc>
          <w:tcPr>
            <w:tcW w:w="434" w:type="dxa"/>
            <w:tcBorders>
              <w:top w:val="single" w:sz="4" w:space="0" w:color="000000"/>
              <w:bottom w:val="single" w:sz="4" w:space="0" w:color="000000"/>
              <w:right w:val="single" w:sz="4" w:space="0" w:color="000000"/>
            </w:tcBorders>
          </w:tcPr>
          <w:p w14:paraId="642F0878" w14:textId="77777777" w:rsidR="00BA0184" w:rsidRPr="00BA0184" w:rsidRDefault="00BA0184" w:rsidP="00BA0184">
            <w:pPr>
              <w:pStyle w:val="TableParagraph"/>
              <w:ind w:left="115" w:right="93"/>
              <w:rPr>
                <w:rFonts w:ascii="Times New Roman" w:hAnsi="Times New Roman" w:cs="Times New Roman"/>
                <w:sz w:val="20"/>
                <w:szCs w:val="20"/>
              </w:rPr>
            </w:pPr>
            <w:r w:rsidRPr="00BA0184">
              <w:rPr>
                <w:rFonts w:ascii="Times New Roman" w:hAnsi="Times New Roman" w:cs="Times New Roman"/>
                <w:spacing w:val="-5"/>
                <w:sz w:val="20"/>
                <w:szCs w:val="20"/>
              </w:rPr>
              <w:t>39</w:t>
            </w:r>
          </w:p>
        </w:tc>
        <w:tc>
          <w:tcPr>
            <w:tcW w:w="1843" w:type="dxa"/>
            <w:tcBorders>
              <w:top w:val="single" w:sz="4" w:space="0" w:color="000000"/>
              <w:left w:val="single" w:sz="4" w:space="0" w:color="000000"/>
              <w:bottom w:val="single" w:sz="4" w:space="0" w:color="000000"/>
              <w:right w:val="single" w:sz="4" w:space="0" w:color="000000"/>
            </w:tcBorders>
          </w:tcPr>
          <w:p w14:paraId="7B64DC13" w14:textId="47DA494F" w:rsidR="00BA0184" w:rsidRPr="00BA0184" w:rsidRDefault="00BA0184" w:rsidP="000A226D">
            <w:pPr>
              <w:pStyle w:val="TableParagraph"/>
              <w:ind w:left="108" w:right="88"/>
              <w:jc w:val="left"/>
              <w:rPr>
                <w:rFonts w:ascii="Times New Roman" w:hAnsi="Times New Roman" w:cs="Times New Roman"/>
                <w:sz w:val="20"/>
                <w:szCs w:val="20"/>
              </w:rPr>
            </w:pPr>
            <w:proofErr w:type="spellStart"/>
            <w:r w:rsidRPr="00BA0184">
              <w:rPr>
                <w:rFonts w:ascii="Times New Roman" w:hAnsi="Times New Roman" w:cs="Times New Roman"/>
                <w:sz w:val="20"/>
                <w:szCs w:val="20"/>
              </w:rPr>
              <w:t>Ширина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упаковочного</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мешка</w:t>
            </w:r>
            <w:proofErr w:type="spellEnd"/>
          </w:p>
        </w:tc>
        <w:tc>
          <w:tcPr>
            <w:tcW w:w="6186" w:type="dxa"/>
            <w:gridSpan w:val="6"/>
            <w:tcBorders>
              <w:top w:val="single" w:sz="4" w:space="0" w:color="000000"/>
              <w:left w:val="single" w:sz="4" w:space="0" w:color="000000"/>
              <w:bottom w:val="single" w:sz="4" w:space="0" w:color="000000"/>
              <w:right w:val="single" w:sz="4" w:space="0" w:color="000000"/>
            </w:tcBorders>
          </w:tcPr>
          <w:p w14:paraId="675BC81A" w14:textId="77777777" w:rsidR="00BA0184" w:rsidRPr="00BA0184" w:rsidRDefault="00BA0184" w:rsidP="00BA0184">
            <w:pPr>
              <w:pStyle w:val="TableParagraph"/>
              <w:ind w:left="2905" w:right="2886"/>
              <w:rPr>
                <w:rFonts w:ascii="Times New Roman" w:hAnsi="Times New Roman" w:cs="Times New Roman"/>
                <w:sz w:val="20"/>
                <w:szCs w:val="20"/>
              </w:rPr>
            </w:pPr>
            <w:r w:rsidRPr="00BA0184">
              <w:rPr>
                <w:rFonts w:ascii="Times New Roman" w:hAnsi="Times New Roman" w:cs="Times New Roman"/>
                <w:spacing w:val="-4"/>
                <w:sz w:val="20"/>
                <w:szCs w:val="20"/>
              </w:rPr>
              <w:t>23.0</w:t>
            </w:r>
          </w:p>
        </w:tc>
        <w:tc>
          <w:tcPr>
            <w:tcW w:w="828" w:type="dxa"/>
            <w:tcBorders>
              <w:top w:val="single" w:sz="4" w:space="0" w:color="000000"/>
              <w:left w:val="single" w:sz="4" w:space="0" w:color="000000"/>
              <w:bottom w:val="single" w:sz="4" w:space="0" w:color="000000"/>
            </w:tcBorders>
          </w:tcPr>
          <w:p w14:paraId="47186962" w14:textId="77777777" w:rsidR="00BA0184" w:rsidRPr="00BA0184" w:rsidRDefault="00BA0184" w:rsidP="00BA0184">
            <w:pPr>
              <w:pStyle w:val="TableParagraph"/>
              <w:ind w:left="270" w:right="247"/>
              <w:rPr>
                <w:rFonts w:ascii="Times New Roman" w:hAnsi="Times New Roman" w:cs="Times New Roman"/>
                <w:sz w:val="20"/>
                <w:szCs w:val="20"/>
              </w:rPr>
            </w:pPr>
            <w:r w:rsidRPr="00BA0184">
              <w:rPr>
                <w:rFonts w:ascii="Times New Roman" w:hAnsi="Times New Roman" w:cs="Times New Roman"/>
                <w:spacing w:val="-5"/>
                <w:sz w:val="20"/>
                <w:szCs w:val="20"/>
              </w:rPr>
              <w:t>0.3</w:t>
            </w:r>
          </w:p>
        </w:tc>
      </w:tr>
      <w:tr w:rsidR="00BA0184" w:rsidRPr="00BA0184" w14:paraId="3C5272B3" w14:textId="77777777">
        <w:trPr>
          <w:trHeight w:val="234"/>
        </w:trPr>
        <w:tc>
          <w:tcPr>
            <w:tcW w:w="434" w:type="dxa"/>
            <w:tcBorders>
              <w:top w:val="single" w:sz="4" w:space="0" w:color="000000"/>
              <w:right w:val="single" w:sz="4" w:space="0" w:color="000000"/>
            </w:tcBorders>
          </w:tcPr>
          <w:p w14:paraId="38691F21" w14:textId="77777777" w:rsidR="00BA0184" w:rsidRPr="00BA0184" w:rsidRDefault="00BA0184" w:rsidP="00BA0184">
            <w:pPr>
              <w:pStyle w:val="TableParagraph"/>
              <w:spacing w:line="215" w:lineRule="exact"/>
              <w:ind w:left="115" w:right="93"/>
              <w:rPr>
                <w:rFonts w:ascii="Times New Roman" w:hAnsi="Times New Roman" w:cs="Times New Roman"/>
                <w:sz w:val="20"/>
                <w:szCs w:val="20"/>
              </w:rPr>
            </w:pPr>
            <w:r w:rsidRPr="00BA0184">
              <w:rPr>
                <w:rFonts w:ascii="Times New Roman" w:hAnsi="Times New Roman" w:cs="Times New Roman"/>
                <w:spacing w:val="-5"/>
                <w:sz w:val="20"/>
                <w:szCs w:val="20"/>
              </w:rPr>
              <w:t>40</w:t>
            </w:r>
          </w:p>
        </w:tc>
        <w:tc>
          <w:tcPr>
            <w:tcW w:w="1843" w:type="dxa"/>
            <w:tcBorders>
              <w:top w:val="single" w:sz="4" w:space="0" w:color="000000"/>
              <w:left w:val="single" w:sz="4" w:space="0" w:color="000000"/>
              <w:right w:val="single" w:sz="4" w:space="0" w:color="000000"/>
            </w:tcBorders>
          </w:tcPr>
          <w:p w14:paraId="33DC0DB4" w14:textId="25C6E936" w:rsidR="00BA0184" w:rsidRPr="00BA0184" w:rsidRDefault="00BA0184" w:rsidP="000A226D">
            <w:pPr>
              <w:pStyle w:val="TableParagraph"/>
              <w:spacing w:line="215" w:lineRule="exact"/>
              <w:ind w:left="108" w:right="91"/>
              <w:jc w:val="left"/>
              <w:rPr>
                <w:rFonts w:ascii="Times New Roman" w:hAnsi="Times New Roman" w:cs="Times New Roman"/>
                <w:sz w:val="20"/>
                <w:szCs w:val="20"/>
              </w:rPr>
            </w:pPr>
            <w:proofErr w:type="spellStart"/>
            <w:r w:rsidRPr="00BA0184">
              <w:rPr>
                <w:rFonts w:ascii="Times New Roman" w:hAnsi="Times New Roman" w:cs="Times New Roman"/>
                <w:sz w:val="20"/>
                <w:szCs w:val="20"/>
              </w:rPr>
              <w:t>Высота</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стенки</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упаковочного</w:t>
            </w:r>
            <w:proofErr w:type="spellEnd"/>
            <w:r w:rsidRPr="00BA0184">
              <w:rPr>
                <w:rFonts w:ascii="Times New Roman" w:hAnsi="Times New Roman" w:cs="Times New Roman"/>
                <w:sz w:val="20"/>
                <w:szCs w:val="20"/>
              </w:rPr>
              <w:t xml:space="preserve"> </w:t>
            </w:r>
            <w:proofErr w:type="spellStart"/>
            <w:r w:rsidRPr="00BA0184">
              <w:rPr>
                <w:rFonts w:ascii="Times New Roman" w:hAnsi="Times New Roman" w:cs="Times New Roman"/>
                <w:sz w:val="20"/>
                <w:szCs w:val="20"/>
              </w:rPr>
              <w:t>мешка</w:t>
            </w:r>
            <w:proofErr w:type="spellEnd"/>
          </w:p>
        </w:tc>
        <w:tc>
          <w:tcPr>
            <w:tcW w:w="6186" w:type="dxa"/>
            <w:gridSpan w:val="6"/>
            <w:tcBorders>
              <w:top w:val="single" w:sz="4" w:space="0" w:color="000000"/>
              <w:left w:val="single" w:sz="4" w:space="0" w:color="000000"/>
              <w:right w:val="single" w:sz="4" w:space="0" w:color="000000"/>
            </w:tcBorders>
          </w:tcPr>
          <w:p w14:paraId="1C068EA1" w14:textId="77777777" w:rsidR="00BA0184" w:rsidRPr="00BA0184" w:rsidRDefault="00BA0184" w:rsidP="00BA0184">
            <w:pPr>
              <w:pStyle w:val="TableParagraph"/>
              <w:spacing w:line="215" w:lineRule="exact"/>
              <w:ind w:left="2905" w:right="2882"/>
              <w:rPr>
                <w:rFonts w:ascii="Times New Roman" w:hAnsi="Times New Roman" w:cs="Times New Roman"/>
                <w:sz w:val="20"/>
                <w:szCs w:val="20"/>
              </w:rPr>
            </w:pPr>
            <w:r w:rsidRPr="00BA0184">
              <w:rPr>
                <w:rFonts w:ascii="Times New Roman" w:hAnsi="Times New Roman" w:cs="Times New Roman"/>
                <w:spacing w:val="-5"/>
                <w:sz w:val="20"/>
                <w:szCs w:val="20"/>
              </w:rPr>
              <w:t>6.0</w:t>
            </w:r>
          </w:p>
        </w:tc>
        <w:tc>
          <w:tcPr>
            <w:tcW w:w="828" w:type="dxa"/>
            <w:tcBorders>
              <w:top w:val="single" w:sz="4" w:space="0" w:color="000000"/>
              <w:left w:val="single" w:sz="4" w:space="0" w:color="000000"/>
            </w:tcBorders>
          </w:tcPr>
          <w:p w14:paraId="429A80F8" w14:textId="77777777" w:rsidR="00BA0184" w:rsidRPr="00BA0184" w:rsidRDefault="00BA0184" w:rsidP="00BA0184">
            <w:pPr>
              <w:pStyle w:val="TableParagraph"/>
              <w:spacing w:line="215" w:lineRule="exact"/>
              <w:ind w:left="270" w:right="247"/>
              <w:rPr>
                <w:rFonts w:ascii="Times New Roman" w:hAnsi="Times New Roman" w:cs="Times New Roman"/>
                <w:sz w:val="20"/>
                <w:szCs w:val="20"/>
              </w:rPr>
            </w:pPr>
            <w:r w:rsidRPr="00BA0184">
              <w:rPr>
                <w:rFonts w:ascii="Times New Roman" w:hAnsi="Times New Roman" w:cs="Times New Roman"/>
                <w:spacing w:val="-5"/>
                <w:sz w:val="20"/>
                <w:szCs w:val="20"/>
              </w:rPr>
              <w:t>0.2</w:t>
            </w:r>
          </w:p>
        </w:tc>
      </w:tr>
    </w:tbl>
    <w:p w14:paraId="4207173E" w14:textId="77777777" w:rsidR="002B7A25" w:rsidRPr="002D477E" w:rsidRDefault="0059092B">
      <w:pPr>
        <w:pStyle w:val="a3"/>
        <w:rPr>
          <w:rFonts w:ascii="Times New Roman" w:hAnsi="Times New Roman" w:cs="Times New Roman"/>
          <w:sz w:val="20"/>
          <w:szCs w:val="20"/>
        </w:rPr>
      </w:pPr>
      <w:r w:rsidRPr="002D477E">
        <w:rPr>
          <w:rFonts w:ascii="Times New Roman" w:hAnsi="Times New Roman" w:cs="Times New Roman"/>
          <w:noProof/>
          <w:sz w:val="20"/>
          <w:szCs w:val="20"/>
          <w:lang w:val="ru-RU" w:eastAsia="ru-RU"/>
        </w:rPr>
        <w:drawing>
          <wp:anchor distT="0" distB="0" distL="0" distR="0" simplePos="0" relativeHeight="251593728" behindDoc="0" locked="0" layoutInCell="1" allowOverlap="1" wp14:anchorId="7A0786CC" wp14:editId="0DCB36B9">
            <wp:simplePos x="0" y="0"/>
            <wp:positionH relativeFrom="page">
              <wp:posOffset>1143317</wp:posOffset>
            </wp:positionH>
            <wp:positionV relativeFrom="paragraph">
              <wp:posOffset>202437</wp:posOffset>
            </wp:positionV>
            <wp:extent cx="5202729" cy="2297715"/>
            <wp:effectExtent l="0" t="0" r="0" b="0"/>
            <wp:wrapTopAndBottom/>
            <wp:docPr id="145" name="image69.jpeg" descr="测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69.jpeg"/>
                    <pic:cNvPicPr/>
                  </pic:nvPicPr>
                  <pic:blipFill>
                    <a:blip r:embed="rId78" cstate="print"/>
                    <a:stretch>
                      <a:fillRect/>
                    </a:stretch>
                  </pic:blipFill>
                  <pic:spPr>
                    <a:xfrm>
                      <a:off x="0" y="0"/>
                      <a:ext cx="5202729" cy="2297715"/>
                    </a:xfrm>
                    <a:prstGeom prst="rect">
                      <a:avLst/>
                    </a:prstGeom>
                  </pic:spPr>
                </pic:pic>
              </a:graphicData>
            </a:graphic>
          </wp:anchor>
        </w:drawing>
      </w:r>
    </w:p>
    <w:p w14:paraId="251373AD" w14:textId="77777777" w:rsidR="002B7A25" w:rsidRPr="002D477E" w:rsidRDefault="002B7A25">
      <w:pPr>
        <w:rPr>
          <w:rFonts w:ascii="Times New Roman" w:hAnsi="Times New Roman" w:cs="Times New Roman"/>
          <w:sz w:val="20"/>
          <w:szCs w:val="20"/>
        </w:rPr>
        <w:sectPr w:rsidR="002B7A25" w:rsidRPr="002D477E">
          <w:type w:val="continuous"/>
          <w:pgSz w:w="11920" w:h="16840"/>
          <w:pgMar w:top="1400" w:right="1080" w:bottom="1080" w:left="1100" w:header="0" w:footer="894" w:gutter="0"/>
          <w:cols w:space="720"/>
        </w:sectPr>
      </w:pPr>
    </w:p>
    <w:p w14:paraId="764978A1" w14:textId="77777777" w:rsidR="002B7A25" w:rsidRPr="002D477E" w:rsidRDefault="0059092B">
      <w:pPr>
        <w:pStyle w:val="a3"/>
        <w:ind w:left="274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47FF1F5D" wp14:editId="2163098E">
            <wp:extent cx="2711217" cy="2120646"/>
            <wp:effectExtent l="0" t="0" r="0" b="0"/>
            <wp:docPr id="147" name="image70.jpeg" descr="测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0.jpeg"/>
                    <pic:cNvPicPr/>
                  </pic:nvPicPr>
                  <pic:blipFill>
                    <a:blip r:embed="rId79" cstate="print"/>
                    <a:stretch>
                      <a:fillRect/>
                    </a:stretch>
                  </pic:blipFill>
                  <pic:spPr>
                    <a:xfrm>
                      <a:off x="0" y="0"/>
                      <a:ext cx="2711217" cy="2120646"/>
                    </a:xfrm>
                    <a:prstGeom prst="rect">
                      <a:avLst/>
                    </a:prstGeom>
                  </pic:spPr>
                </pic:pic>
              </a:graphicData>
            </a:graphic>
          </wp:inline>
        </w:drawing>
      </w:r>
    </w:p>
    <w:p w14:paraId="7BA5AEF2" w14:textId="77777777" w:rsidR="002B7A25" w:rsidRPr="002D477E" w:rsidRDefault="002B7A25">
      <w:pPr>
        <w:pStyle w:val="a3"/>
        <w:spacing w:before="10"/>
        <w:rPr>
          <w:rFonts w:ascii="Times New Roman" w:hAnsi="Times New Roman" w:cs="Times New Roman"/>
          <w:sz w:val="20"/>
          <w:szCs w:val="20"/>
        </w:rPr>
      </w:pPr>
    </w:p>
    <w:p w14:paraId="1E3580DD" w14:textId="3A5C4E17" w:rsidR="002B7A25" w:rsidRPr="002D477E" w:rsidRDefault="008A4397">
      <w:pPr>
        <w:pStyle w:val="a3"/>
        <w:ind w:left="2125"/>
        <w:rPr>
          <w:rFonts w:ascii="Times New Roman" w:hAnsi="Times New Roman" w:cs="Times New Roman"/>
          <w:sz w:val="20"/>
          <w:szCs w:val="20"/>
        </w:rPr>
      </w:pPr>
      <w:r w:rsidRPr="002D477E">
        <w:rPr>
          <w:rFonts w:ascii="Times New Roman" w:hAnsi="Times New Roman" w:cs="Times New Roman"/>
          <w:noProof/>
          <w:sz w:val="20"/>
          <w:szCs w:val="20"/>
          <w:lang w:val="ru-RU" w:eastAsia="ru-RU"/>
        </w:rPr>
        <mc:AlternateContent>
          <mc:Choice Requires="wpg">
            <w:drawing>
              <wp:inline distT="0" distB="0" distL="0" distR="0" wp14:anchorId="6F724D19" wp14:editId="44F306E5">
                <wp:extent cx="3458845" cy="4830445"/>
                <wp:effectExtent l="0" t="0" r="0" b="0"/>
                <wp:docPr id="14" name="docshapegroup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8845" cy="4830445"/>
                          <a:chOff x="0" y="0"/>
                          <a:chExt cx="5447" cy="7607"/>
                        </a:xfrm>
                      </wpg:grpSpPr>
                      <pic:pic xmlns:pic="http://schemas.openxmlformats.org/drawingml/2006/picture">
                        <pic:nvPicPr>
                          <pic:cNvPr id="16" name="docshape18" descr="测量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750" y="0"/>
                            <a:ext cx="3960" cy="1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docshape19" descr="测量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1440"/>
                            <a:ext cx="5447" cy="6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139B68C" id="docshapegroup17" o:spid="_x0000_s1026" style="width:272.35pt;height:380.35pt;mso-position-horizontal-relative:char;mso-position-vertical-relative:line" coordsize="5447,76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">
                <v:shape id="docshape18" o:spid="_x0000_s1027" type="#_x0000_t75" alt="测量3" style="position:absolute;left:750;width:3960;height:1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">
                  <v:imagedata r:id="rId90" o:title="测量3"/>
                </v:shape>
                <v:shape id="docshape19" o:spid="_x0000_s1028" type="#_x0000_t75" alt="测量4" style="position:absolute;top:1440;width:5447;height:6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">
                  <v:imagedata r:id="rId91" o:title="测量4"/>
                </v:shape>
                <w10:anchorlock/>
              </v:group>
            </w:pict>
          </mc:Fallback>
        </mc:AlternateContent>
      </w:r>
    </w:p>
    <w:p w14:paraId="059D5703" w14:textId="0C746FAF" w:rsidR="002B7A25" w:rsidRPr="00791126" w:rsidRDefault="00BA0184" w:rsidP="00BA0184">
      <w:pPr>
        <w:pStyle w:val="a3"/>
        <w:tabs>
          <w:tab w:val="left" w:pos="4778"/>
        </w:tabs>
        <w:spacing w:before="69"/>
        <w:rPr>
          <w:rFonts w:ascii="Times New Roman" w:hAnsi="Times New Roman" w:cs="Times New Roman"/>
          <w:spacing w:val="-10"/>
          <w:sz w:val="20"/>
          <w:szCs w:val="20"/>
          <w:lang w:val="ru-RU"/>
        </w:rPr>
      </w:pPr>
      <w:r w:rsidRPr="00791126">
        <w:rPr>
          <w:rFonts w:ascii="Times New Roman" w:hAnsi="Times New Roman" w:cs="Times New Roman" w:hint="eastAsia"/>
          <w:sz w:val="20"/>
          <w:szCs w:val="20"/>
          <w:lang w:val="ru-RU"/>
        </w:rPr>
        <w:t xml:space="preserve"> </w:t>
      </w:r>
      <w:r>
        <w:rPr>
          <w:rFonts w:ascii="Times New Roman" w:hAnsi="Times New Roman" w:cs="Times New Roman"/>
          <w:sz w:val="20"/>
          <w:szCs w:val="20"/>
          <w:lang w:val="ru-RU"/>
        </w:rPr>
        <w:t xml:space="preserve">                                                           </w:t>
      </w:r>
      <w:r w:rsidRPr="00791126">
        <w:rPr>
          <w:rFonts w:ascii="Times New Roman" w:hAnsi="Times New Roman" w:cs="Times New Roman"/>
          <w:spacing w:val="-10"/>
          <w:sz w:val="20"/>
          <w:szCs w:val="20"/>
          <w:lang w:val="ru-RU"/>
        </w:rPr>
        <w:t>Рисунок 5.8.2 Схема измерения плаща</w:t>
      </w:r>
    </w:p>
    <w:p w14:paraId="66707686" w14:textId="037FDEF5"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5B98FC2C" w14:textId="170F1368"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38683414" w14:textId="10A2BF0E"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4E88431E" w14:textId="5C83B73B"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44192A66" w14:textId="147C6E56"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04A1A692" w14:textId="487FF3E6"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6FBC959E" w14:textId="30C4D126" w:rsidR="00C75567" w:rsidRPr="00791126" w:rsidRDefault="00C75567">
      <w:pPr>
        <w:pStyle w:val="a3"/>
        <w:tabs>
          <w:tab w:val="left" w:pos="4778"/>
        </w:tabs>
        <w:spacing w:before="69"/>
        <w:ind w:left="3885"/>
        <w:rPr>
          <w:rFonts w:ascii="Times New Roman" w:hAnsi="Times New Roman" w:cs="Times New Roman"/>
          <w:spacing w:val="-10"/>
          <w:sz w:val="20"/>
          <w:szCs w:val="20"/>
          <w:lang w:val="ru-RU"/>
        </w:rPr>
      </w:pPr>
    </w:p>
    <w:p w14:paraId="0998774C" w14:textId="77777777" w:rsidR="00C75567" w:rsidRPr="00791126" w:rsidRDefault="00C75567">
      <w:pPr>
        <w:pStyle w:val="a3"/>
        <w:tabs>
          <w:tab w:val="left" w:pos="4778"/>
        </w:tabs>
        <w:spacing w:before="69"/>
        <w:ind w:left="3885"/>
        <w:rPr>
          <w:rFonts w:ascii="Times New Roman" w:hAnsi="Times New Roman" w:cs="Times New Roman"/>
          <w:sz w:val="20"/>
          <w:szCs w:val="20"/>
          <w:lang w:val="ru-RU"/>
        </w:rPr>
      </w:pPr>
    </w:p>
    <w:p w14:paraId="0EE5B780" w14:textId="6C914506" w:rsidR="001658F5" w:rsidRPr="00791126" w:rsidRDefault="001658F5" w:rsidP="001658F5">
      <w:pPr>
        <w:pStyle w:val="a3"/>
        <w:tabs>
          <w:tab w:val="left" w:pos="1051"/>
        </w:tabs>
        <w:spacing w:before="72"/>
        <w:ind w:right="15"/>
        <w:rPr>
          <w:rFonts w:ascii="Times New Roman" w:hAnsi="Times New Roman" w:cs="Times New Roman"/>
          <w:b/>
          <w:bCs/>
          <w:spacing w:val="-10"/>
          <w:sz w:val="20"/>
          <w:szCs w:val="20"/>
          <w:lang w:val="ru-RU"/>
        </w:rPr>
      </w:pPr>
      <w:bookmarkStart w:id="65" w:name="_bookmark52"/>
      <w:bookmarkEnd w:id="65"/>
      <w:r w:rsidRPr="00791126">
        <w:rPr>
          <w:rFonts w:ascii="Times New Roman" w:hAnsi="Times New Roman" w:cs="Times New Roman"/>
          <w:b/>
          <w:bCs/>
          <w:spacing w:val="-10"/>
          <w:sz w:val="20"/>
          <w:szCs w:val="20"/>
          <w:lang w:val="ru-RU"/>
        </w:rPr>
        <w:lastRenderedPageBreak/>
        <w:t>5.</w:t>
      </w:r>
      <w:r>
        <w:rPr>
          <w:rFonts w:ascii="Times New Roman" w:hAnsi="Times New Roman" w:cs="Times New Roman"/>
          <w:b/>
          <w:bCs/>
          <w:spacing w:val="-10"/>
          <w:sz w:val="20"/>
          <w:szCs w:val="20"/>
          <w:lang w:val="ru-RU"/>
        </w:rPr>
        <w:t>8.2.</w:t>
      </w:r>
      <w:r w:rsidRPr="00791126">
        <w:rPr>
          <w:rFonts w:ascii="Times New Roman" w:hAnsi="Times New Roman" w:cs="Times New Roman"/>
          <w:b/>
          <w:bCs/>
          <w:spacing w:val="-10"/>
          <w:sz w:val="20"/>
          <w:szCs w:val="20"/>
          <w:lang w:val="ru-RU"/>
        </w:rPr>
        <w:t xml:space="preserve"> Цвет материала одежды</w:t>
      </w:r>
    </w:p>
    <w:p w14:paraId="1DBD5F73" w14:textId="0C8296ED" w:rsidR="001658F5" w:rsidRPr="00791126" w:rsidRDefault="001658F5" w:rsidP="001658F5">
      <w:pPr>
        <w:pStyle w:val="a3"/>
        <w:tabs>
          <w:tab w:val="left" w:pos="1051"/>
        </w:tabs>
        <w:spacing w:before="72"/>
        <w:ind w:right="15"/>
        <w:jc w:val="center"/>
        <w:rPr>
          <w:rFonts w:ascii="Times New Roman" w:hAnsi="Times New Roman" w:cs="Times New Roman"/>
          <w:b/>
          <w:bCs/>
          <w:spacing w:val="-10"/>
          <w:sz w:val="20"/>
          <w:szCs w:val="20"/>
          <w:lang w:val="ru-RU"/>
        </w:rPr>
      </w:pPr>
      <w:r w:rsidRPr="00791126">
        <w:rPr>
          <w:rFonts w:ascii="Times New Roman" w:hAnsi="Times New Roman" w:cs="Times New Roman"/>
          <w:b/>
          <w:bCs/>
          <w:spacing w:val="-10"/>
          <w:sz w:val="20"/>
          <w:szCs w:val="20"/>
          <w:lang w:val="ru-RU"/>
        </w:rPr>
        <w:t>5.</w:t>
      </w:r>
      <w:r>
        <w:rPr>
          <w:rFonts w:ascii="Times New Roman" w:hAnsi="Times New Roman" w:cs="Times New Roman"/>
          <w:b/>
          <w:bCs/>
          <w:spacing w:val="-10"/>
          <w:sz w:val="20"/>
          <w:szCs w:val="20"/>
          <w:lang w:val="ru-RU"/>
        </w:rPr>
        <w:t>8.3.1</w:t>
      </w:r>
      <w:r w:rsidRPr="00791126">
        <w:rPr>
          <w:rFonts w:ascii="Times New Roman" w:hAnsi="Times New Roman" w:cs="Times New Roman"/>
          <w:b/>
          <w:bCs/>
          <w:spacing w:val="-10"/>
          <w:sz w:val="20"/>
          <w:szCs w:val="20"/>
          <w:lang w:val="ru-RU"/>
        </w:rPr>
        <w:t xml:space="preserve"> Цвет</w:t>
      </w:r>
    </w:p>
    <w:p w14:paraId="0503903A" w14:textId="77777777" w:rsidR="001658F5" w:rsidRPr="001658F5" w:rsidRDefault="001658F5" w:rsidP="001658F5">
      <w:pPr>
        <w:pStyle w:val="a3"/>
        <w:tabs>
          <w:tab w:val="left" w:pos="1051"/>
        </w:tabs>
        <w:spacing w:before="72"/>
        <w:ind w:right="15"/>
        <w:rPr>
          <w:rFonts w:ascii="Times New Roman" w:hAnsi="Times New Roman" w:cs="Times New Roman"/>
          <w:spacing w:val="-10"/>
          <w:sz w:val="20"/>
          <w:szCs w:val="20"/>
        </w:rPr>
      </w:pPr>
      <w:proofErr w:type="spellStart"/>
      <w:r w:rsidRPr="001658F5">
        <w:rPr>
          <w:rFonts w:ascii="Times New Roman" w:hAnsi="Times New Roman" w:cs="Times New Roman"/>
          <w:spacing w:val="-10"/>
          <w:sz w:val="20"/>
          <w:szCs w:val="20"/>
        </w:rPr>
        <w:t>Цвет</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материала</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плаща</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для</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продажи</w:t>
      </w:r>
      <w:proofErr w:type="spellEnd"/>
      <w:r w:rsidRPr="001658F5">
        <w:rPr>
          <w:rFonts w:ascii="Times New Roman" w:hAnsi="Times New Roman" w:cs="Times New Roman"/>
          <w:spacing w:val="-10"/>
          <w:sz w:val="20"/>
          <w:szCs w:val="20"/>
        </w:rPr>
        <w:t xml:space="preserve"> и </w:t>
      </w:r>
      <w:proofErr w:type="spellStart"/>
      <w:r w:rsidRPr="001658F5">
        <w:rPr>
          <w:rFonts w:ascii="Times New Roman" w:hAnsi="Times New Roman" w:cs="Times New Roman"/>
          <w:spacing w:val="-10"/>
          <w:sz w:val="20"/>
          <w:szCs w:val="20"/>
        </w:rPr>
        <w:t>обслуживания</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соответствует</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положениям</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таблицы</w:t>
      </w:r>
      <w:proofErr w:type="spellEnd"/>
      <w:r w:rsidRPr="001658F5">
        <w:rPr>
          <w:rFonts w:ascii="Times New Roman" w:hAnsi="Times New Roman" w:cs="Times New Roman"/>
          <w:spacing w:val="-10"/>
          <w:sz w:val="20"/>
          <w:szCs w:val="20"/>
        </w:rPr>
        <w:t xml:space="preserve"> 5.8.3.1, а </w:t>
      </w:r>
      <w:proofErr w:type="spellStart"/>
      <w:r w:rsidRPr="001658F5">
        <w:rPr>
          <w:rFonts w:ascii="Times New Roman" w:hAnsi="Times New Roman" w:cs="Times New Roman"/>
          <w:spacing w:val="-10"/>
          <w:sz w:val="20"/>
          <w:szCs w:val="20"/>
        </w:rPr>
        <w:t>уровень</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оценки</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разницы</w:t>
      </w:r>
      <w:proofErr w:type="spellEnd"/>
      <w:r w:rsidRPr="001658F5">
        <w:rPr>
          <w:rFonts w:ascii="Times New Roman" w:hAnsi="Times New Roman" w:cs="Times New Roman"/>
          <w:spacing w:val="-10"/>
          <w:sz w:val="20"/>
          <w:szCs w:val="20"/>
        </w:rPr>
        <w:t xml:space="preserve"> в </w:t>
      </w:r>
      <w:proofErr w:type="spellStart"/>
      <w:r w:rsidRPr="001658F5">
        <w:rPr>
          <w:rFonts w:ascii="Times New Roman" w:hAnsi="Times New Roman" w:cs="Times New Roman"/>
          <w:spacing w:val="-10"/>
          <w:sz w:val="20"/>
          <w:szCs w:val="20"/>
        </w:rPr>
        <w:t>цвете</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должен</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соответствовать</w:t>
      </w:r>
      <w:proofErr w:type="spellEnd"/>
      <w:r w:rsidRPr="001658F5">
        <w:rPr>
          <w:rFonts w:ascii="Times New Roman" w:hAnsi="Times New Roman" w:cs="Times New Roman"/>
          <w:spacing w:val="-10"/>
          <w:sz w:val="20"/>
          <w:szCs w:val="20"/>
        </w:rPr>
        <w:t xml:space="preserve"> </w:t>
      </w:r>
      <w:proofErr w:type="spellStart"/>
      <w:r w:rsidRPr="001658F5">
        <w:rPr>
          <w:rFonts w:ascii="Times New Roman" w:hAnsi="Times New Roman" w:cs="Times New Roman"/>
          <w:spacing w:val="-10"/>
          <w:sz w:val="20"/>
          <w:szCs w:val="20"/>
        </w:rPr>
        <w:t>положениям</w:t>
      </w:r>
      <w:proofErr w:type="spellEnd"/>
      <w:r w:rsidRPr="001658F5">
        <w:rPr>
          <w:rFonts w:ascii="Times New Roman" w:hAnsi="Times New Roman" w:cs="Times New Roman"/>
          <w:spacing w:val="-10"/>
          <w:sz w:val="20"/>
          <w:szCs w:val="20"/>
        </w:rPr>
        <w:t xml:space="preserve"> GB/T 250.</w:t>
      </w:r>
    </w:p>
    <w:p w14:paraId="3384761D" w14:textId="1499BFBB" w:rsidR="002B7A25" w:rsidRPr="001658F5" w:rsidRDefault="001658F5" w:rsidP="001658F5">
      <w:pPr>
        <w:pStyle w:val="a3"/>
        <w:tabs>
          <w:tab w:val="left" w:pos="1051"/>
        </w:tabs>
        <w:spacing w:before="72"/>
        <w:ind w:right="15"/>
        <w:jc w:val="center"/>
        <w:rPr>
          <w:rFonts w:ascii="Times New Roman" w:hAnsi="Times New Roman" w:cs="Times New Roman"/>
          <w:sz w:val="20"/>
          <w:szCs w:val="20"/>
          <w:lang w:val="ru-RU"/>
        </w:rPr>
      </w:pPr>
      <w:r w:rsidRPr="001658F5">
        <w:rPr>
          <w:rFonts w:ascii="Times New Roman" w:hAnsi="Times New Roman" w:cs="Times New Roman"/>
          <w:spacing w:val="-10"/>
          <w:sz w:val="20"/>
          <w:szCs w:val="20"/>
          <w:lang w:val="ru-RU"/>
        </w:rPr>
        <w:t>Таблица 5.8.3.1 Цвет материала</w:t>
      </w:r>
      <w:r w:rsidRPr="001658F5">
        <w:rPr>
          <w:rFonts w:ascii="Times New Roman" w:hAnsi="Times New Roman" w:cs="Times New Roman"/>
          <w:spacing w:val="-10"/>
          <w:sz w:val="20"/>
          <w:szCs w:val="20"/>
          <w:lang w:val="ru-RU"/>
        </w:rPr>
        <w:t xml:space="preserve"> </w:t>
      </w:r>
      <w:r w:rsidRPr="001658F5">
        <w:rPr>
          <w:rFonts w:ascii="Times New Roman" w:hAnsi="Times New Roman" w:cs="Times New Roman"/>
          <w:spacing w:val="-10"/>
          <w:sz w:val="20"/>
          <w:szCs w:val="20"/>
          <w:lang w:val="ru-RU"/>
        </w:rPr>
        <w:t xml:space="preserve">и допуск </w:t>
      </w:r>
      <w:r>
        <w:rPr>
          <w:rFonts w:ascii="Times New Roman" w:hAnsi="Times New Roman" w:cs="Times New Roman"/>
          <w:spacing w:val="-10"/>
          <w:sz w:val="20"/>
          <w:szCs w:val="20"/>
          <w:lang w:val="ru-RU"/>
        </w:rPr>
        <w:t>погрешности</w:t>
      </w:r>
    </w:p>
    <w:p w14:paraId="7BB40D26" w14:textId="77777777" w:rsidR="002B7A25" w:rsidRPr="001658F5" w:rsidRDefault="002B7A25">
      <w:pPr>
        <w:pStyle w:val="a3"/>
        <w:spacing w:before="3"/>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53"/>
        <w:gridCol w:w="2626"/>
        <w:gridCol w:w="3613"/>
      </w:tblGrid>
      <w:tr w:rsidR="001658F5" w:rsidRPr="00F65D72" w14:paraId="1E2E8A40" w14:textId="77777777">
        <w:trPr>
          <w:trHeight w:val="232"/>
        </w:trPr>
        <w:tc>
          <w:tcPr>
            <w:tcW w:w="3053" w:type="dxa"/>
            <w:tcBorders>
              <w:right w:val="single" w:sz="4" w:space="0" w:color="000000"/>
            </w:tcBorders>
          </w:tcPr>
          <w:p w14:paraId="45696A1C" w14:textId="57618567" w:rsidR="001658F5" w:rsidRPr="00F65D72" w:rsidRDefault="001658F5" w:rsidP="001658F5">
            <w:pPr>
              <w:pStyle w:val="TableParagraph"/>
              <w:ind w:left="108" w:right="90"/>
              <w:rPr>
                <w:rFonts w:ascii="Times New Roman" w:hAnsi="Times New Roman" w:cs="Times New Roman"/>
                <w:sz w:val="20"/>
                <w:szCs w:val="20"/>
              </w:rPr>
            </w:pPr>
            <w:r w:rsidRPr="00F65D72">
              <w:rPr>
                <w:rFonts w:ascii="Times New Roman" w:hAnsi="Times New Roman" w:cs="Times New Roman"/>
                <w:spacing w:val="-5"/>
                <w:sz w:val="20"/>
                <w:szCs w:val="20"/>
              </w:rPr>
              <w:t>М</w:t>
            </w:r>
            <w:proofErr w:type="spellStart"/>
            <w:r w:rsidRPr="00F65D72">
              <w:rPr>
                <w:rFonts w:ascii="Times New Roman" w:hAnsi="Times New Roman" w:cs="Times New Roman"/>
                <w:sz w:val="20"/>
                <w:szCs w:val="20"/>
                <w:lang w:val="ru-RU"/>
              </w:rPr>
              <w:t>атериал</w:t>
            </w:r>
            <w:proofErr w:type="spellEnd"/>
          </w:p>
        </w:tc>
        <w:tc>
          <w:tcPr>
            <w:tcW w:w="2626" w:type="dxa"/>
            <w:tcBorders>
              <w:left w:val="single" w:sz="4" w:space="0" w:color="000000"/>
              <w:right w:val="single" w:sz="4" w:space="0" w:color="000000"/>
            </w:tcBorders>
          </w:tcPr>
          <w:p w14:paraId="78187F06" w14:textId="012017AC" w:rsidR="001658F5" w:rsidRPr="00F65D72" w:rsidRDefault="001658F5" w:rsidP="001658F5">
            <w:pPr>
              <w:pStyle w:val="TableParagraph"/>
              <w:ind w:left="412" w:right="398"/>
              <w:rPr>
                <w:rFonts w:ascii="Times New Roman" w:hAnsi="Times New Roman" w:cs="Times New Roman"/>
                <w:sz w:val="20"/>
                <w:szCs w:val="20"/>
              </w:rPr>
            </w:pPr>
            <w:r w:rsidRPr="00F65D72">
              <w:rPr>
                <w:rFonts w:ascii="Times New Roman" w:hAnsi="Times New Roman" w:cs="Times New Roman"/>
                <w:sz w:val="20"/>
                <w:szCs w:val="20"/>
                <w:lang w:val="ru-RU"/>
              </w:rPr>
              <w:t>Цвет</w:t>
            </w:r>
          </w:p>
        </w:tc>
        <w:tc>
          <w:tcPr>
            <w:tcW w:w="3613" w:type="dxa"/>
            <w:tcBorders>
              <w:left w:val="single" w:sz="4" w:space="0" w:color="000000"/>
            </w:tcBorders>
          </w:tcPr>
          <w:p w14:paraId="5ECDF4A0" w14:textId="6B150A1D" w:rsidR="001658F5" w:rsidRPr="00F65D72" w:rsidRDefault="001658F5" w:rsidP="001658F5">
            <w:pPr>
              <w:pStyle w:val="TableParagraph"/>
              <w:ind w:left="755" w:right="739"/>
              <w:rPr>
                <w:rFonts w:ascii="Times New Roman" w:hAnsi="Times New Roman" w:cs="Times New Roman"/>
                <w:sz w:val="20"/>
                <w:szCs w:val="20"/>
              </w:rPr>
            </w:pPr>
            <w:r w:rsidRPr="00F65D72">
              <w:rPr>
                <w:rFonts w:ascii="Times New Roman" w:hAnsi="Times New Roman" w:cs="Times New Roman"/>
                <w:sz w:val="20"/>
                <w:szCs w:val="20"/>
                <w:lang w:val="ru-RU"/>
              </w:rPr>
              <w:t>Допускает хроматическую аберрацию</w:t>
            </w:r>
          </w:p>
        </w:tc>
      </w:tr>
      <w:tr w:rsidR="002B7A25" w:rsidRPr="00F65D72" w14:paraId="4A7A3470" w14:textId="77777777">
        <w:trPr>
          <w:trHeight w:val="935"/>
        </w:trPr>
        <w:tc>
          <w:tcPr>
            <w:tcW w:w="3053" w:type="dxa"/>
            <w:tcBorders>
              <w:right w:val="single" w:sz="4" w:space="0" w:color="000000"/>
            </w:tcBorders>
          </w:tcPr>
          <w:p w14:paraId="7A7A70D8" w14:textId="77777777" w:rsidR="002B7A25" w:rsidRPr="00F65D72" w:rsidRDefault="002B7A25" w:rsidP="00F65D72">
            <w:pPr>
              <w:pStyle w:val="TableParagraph"/>
              <w:spacing w:line="240" w:lineRule="auto"/>
              <w:jc w:val="left"/>
              <w:rPr>
                <w:rFonts w:ascii="Times New Roman" w:hAnsi="Times New Roman" w:cs="Times New Roman"/>
                <w:sz w:val="20"/>
                <w:szCs w:val="20"/>
              </w:rPr>
            </w:pPr>
          </w:p>
          <w:p w14:paraId="46480621" w14:textId="694E5361" w:rsidR="002B7A25" w:rsidRPr="00F65D72" w:rsidRDefault="001658F5" w:rsidP="00F65D72">
            <w:pPr>
              <w:pStyle w:val="TableParagraph"/>
              <w:spacing w:before="119" w:line="240" w:lineRule="auto"/>
              <w:ind w:left="106" w:right="90"/>
              <w:jc w:val="left"/>
              <w:rPr>
                <w:rFonts w:ascii="Times New Roman" w:hAnsi="Times New Roman" w:cs="Times New Roman"/>
                <w:sz w:val="20"/>
                <w:szCs w:val="20"/>
              </w:rPr>
            </w:pPr>
            <w:r w:rsidRPr="00F65D72">
              <w:rPr>
                <w:rFonts w:ascii="Times New Roman" w:hAnsi="Times New Roman" w:cs="Times New Roman"/>
                <w:spacing w:val="-4"/>
                <w:sz w:val="20"/>
                <w:szCs w:val="20"/>
              </w:rPr>
              <w:t xml:space="preserve">        </w:t>
            </w:r>
            <w:proofErr w:type="spellStart"/>
            <w:r w:rsidRPr="00F65D72">
              <w:rPr>
                <w:rFonts w:ascii="Times New Roman" w:hAnsi="Times New Roman" w:cs="Times New Roman"/>
                <w:spacing w:val="-4"/>
                <w:sz w:val="20"/>
                <w:szCs w:val="20"/>
              </w:rPr>
              <w:t>Основная</w:t>
            </w:r>
            <w:proofErr w:type="spellEnd"/>
            <w:r w:rsidRPr="00F65D72">
              <w:rPr>
                <w:rFonts w:ascii="Times New Roman" w:hAnsi="Times New Roman" w:cs="Times New Roman"/>
                <w:spacing w:val="-4"/>
                <w:sz w:val="20"/>
                <w:szCs w:val="20"/>
              </w:rPr>
              <w:t xml:space="preserve"> </w:t>
            </w:r>
            <w:proofErr w:type="spellStart"/>
            <w:r w:rsidRPr="00F65D72">
              <w:rPr>
                <w:rFonts w:ascii="Times New Roman" w:hAnsi="Times New Roman" w:cs="Times New Roman"/>
                <w:spacing w:val="-4"/>
                <w:sz w:val="20"/>
                <w:szCs w:val="20"/>
              </w:rPr>
              <w:t>ткань</w:t>
            </w:r>
            <w:proofErr w:type="spellEnd"/>
          </w:p>
        </w:tc>
        <w:tc>
          <w:tcPr>
            <w:tcW w:w="2626" w:type="dxa"/>
            <w:tcBorders>
              <w:left w:val="single" w:sz="4" w:space="0" w:color="000000"/>
              <w:right w:val="single" w:sz="4" w:space="0" w:color="000000"/>
            </w:tcBorders>
          </w:tcPr>
          <w:p w14:paraId="1304B9A4" w14:textId="781BC1A0" w:rsidR="00F65D72" w:rsidRPr="00F65D72" w:rsidRDefault="00F65D72" w:rsidP="00F65D72">
            <w:pPr>
              <w:pStyle w:val="TableParagraph"/>
              <w:spacing w:before="2" w:line="240" w:lineRule="auto"/>
              <w:ind w:right="398"/>
              <w:jc w:val="left"/>
              <w:rPr>
                <w:rFonts w:ascii="Times New Roman" w:hAnsi="Times New Roman" w:cs="Times New Roman"/>
                <w:spacing w:val="-2"/>
                <w:sz w:val="20"/>
                <w:szCs w:val="20"/>
                <w:lang w:val="ru-RU"/>
              </w:rPr>
            </w:pPr>
            <w:r>
              <w:rPr>
                <w:rFonts w:ascii="Times New Roman" w:hAnsi="Times New Roman" w:cs="Times New Roman"/>
                <w:spacing w:val="-2"/>
                <w:sz w:val="20"/>
                <w:szCs w:val="20"/>
                <w:lang w:val="ru-RU"/>
              </w:rPr>
              <w:t>В</w:t>
            </w:r>
            <w:r w:rsidRPr="00F65D72">
              <w:rPr>
                <w:rFonts w:ascii="Times New Roman" w:hAnsi="Times New Roman" w:cs="Times New Roman"/>
                <w:spacing w:val="-2"/>
                <w:sz w:val="20"/>
                <w:szCs w:val="20"/>
                <w:lang w:val="ru-RU"/>
              </w:rPr>
              <w:t>ерхняя одежда</w:t>
            </w:r>
          </w:p>
          <w:p w14:paraId="0A270B4E" w14:textId="72B7DF76" w:rsidR="00F65D72" w:rsidRPr="00F65D72" w:rsidRDefault="00F65D72" w:rsidP="00F65D72">
            <w:pPr>
              <w:pStyle w:val="TableParagraph"/>
              <w:spacing w:before="2" w:line="240" w:lineRule="auto"/>
              <w:ind w:right="398"/>
              <w:jc w:val="left"/>
              <w:rPr>
                <w:rFonts w:ascii="Times New Roman" w:hAnsi="Times New Roman" w:cs="Times New Roman"/>
                <w:sz w:val="20"/>
                <w:szCs w:val="20"/>
                <w:lang w:val="ru-RU"/>
              </w:rPr>
            </w:pPr>
            <w:r w:rsidRPr="00F65D72">
              <w:rPr>
                <w:rFonts w:ascii="Times New Roman" w:hAnsi="Times New Roman" w:cs="Times New Roman"/>
                <w:spacing w:val="-2"/>
                <w:sz w:val="20"/>
                <w:szCs w:val="20"/>
                <w:lang w:val="ru-RU"/>
              </w:rPr>
              <w:t xml:space="preserve">Светло-голубой </w:t>
            </w:r>
          </w:p>
          <w:p w14:paraId="16E9722D" w14:textId="77777777" w:rsidR="00F65D72" w:rsidRPr="00F65D72" w:rsidRDefault="00F65D72" w:rsidP="00F65D72">
            <w:pPr>
              <w:pStyle w:val="TableParagraph"/>
              <w:spacing w:line="215" w:lineRule="exact"/>
              <w:ind w:right="218"/>
              <w:jc w:val="left"/>
              <w:rPr>
                <w:rFonts w:ascii="Times New Roman" w:hAnsi="Times New Roman" w:cs="Times New Roman"/>
                <w:spacing w:val="-2"/>
                <w:sz w:val="20"/>
                <w:szCs w:val="20"/>
                <w:lang w:val="ru-RU"/>
              </w:rPr>
            </w:pPr>
            <w:r w:rsidRPr="00F65D72">
              <w:rPr>
                <w:rFonts w:ascii="Times New Roman" w:hAnsi="Times New Roman" w:cs="Times New Roman"/>
                <w:spacing w:val="-2"/>
                <w:sz w:val="20"/>
                <w:szCs w:val="20"/>
                <w:lang w:val="ru-RU"/>
              </w:rPr>
              <w:t xml:space="preserve">Номер цвета по </w:t>
            </w:r>
            <w:proofErr w:type="spellStart"/>
            <w:r w:rsidRPr="00F65D72">
              <w:rPr>
                <w:rFonts w:ascii="Times New Roman" w:hAnsi="Times New Roman" w:cs="Times New Roman"/>
                <w:spacing w:val="-2"/>
                <w:sz w:val="20"/>
                <w:szCs w:val="20"/>
                <w:lang w:val="ru-RU"/>
              </w:rPr>
              <w:t>Пантон</w:t>
            </w:r>
            <w:proofErr w:type="spellEnd"/>
            <w:r w:rsidRPr="00F65D72">
              <w:rPr>
                <w:rFonts w:ascii="Times New Roman" w:hAnsi="Times New Roman" w:cs="Times New Roman"/>
                <w:spacing w:val="-2"/>
                <w:sz w:val="20"/>
                <w:szCs w:val="20"/>
                <w:lang w:val="ru-RU"/>
              </w:rPr>
              <w:t>：</w:t>
            </w:r>
            <w:r w:rsidRPr="00F65D72">
              <w:rPr>
                <w:rFonts w:ascii="Times New Roman" w:hAnsi="Times New Roman" w:cs="Times New Roman"/>
                <w:spacing w:val="-2"/>
                <w:sz w:val="20"/>
                <w:szCs w:val="20"/>
                <w:lang w:val="ru-RU"/>
              </w:rPr>
              <w:t>16-4530</w:t>
            </w:r>
            <w:r w:rsidRPr="00F65D72">
              <w:rPr>
                <w:rFonts w:ascii="Times New Roman" w:hAnsi="Times New Roman" w:cs="Times New Roman"/>
                <w:spacing w:val="-2"/>
                <w:sz w:val="20"/>
                <w:szCs w:val="20"/>
              </w:rPr>
              <w:t>TPG</w:t>
            </w:r>
          </w:p>
          <w:p w14:paraId="14CDDCBA" w14:textId="77777777" w:rsidR="00F65D72" w:rsidRPr="00F65D72" w:rsidRDefault="00F65D72" w:rsidP="00F65D72">
            <w:pPr>
              <w:pStyle w:val="TableParagraph"/>
              <w:spacing w:line="215" w:lineRule="exact"/>
              <w:ind w:right="218"/>
              <w:jc w:val="left"/>
              <w:rPr>
                <w:rFonts w:ascii="Times New Roman" w:hAnsi="Times New Roman" w:cs="Times New Roman"/>
                <w:spacing w:val="-2"/>
                <w:sz w:val="20"/>
                <w:szCs w:val="20"/>
                <w:lang w:val="ru-RU"/>
              </w:rPr>
            </w:pPr>
            <w:r w:rsidRPr="00F65D72">
              <w:rPr>
                <w:rFonts w:ascii="Times New Roman" w:hAnsi="Times New Roman" w:cs="Times New Roman"/>
                <w:spacing w:val="-2"/>
                <w:sz w:val="20"/>
                <w:szCs w:val="20"/>
                <w:lang w:val="ru-RU"/>
              </w:rPr>
              <w:t>Синий</w:t>
            </w:r>
          </w:p>
          <w:p w14:paraId="38997DC6" w14:textId="77777777" w:rsidR="00F65D72" w:rsidRPr="00F65D72" w:rsidRDefault="00F65D72" w:rsidP="00F65D72">
            <w:pPr>
              <w:pStyle w:val="TableParagraph"/>
              <w:spacing w:line="215" w:lineRule="exact"/>
              <w:ind w:right="218"/>
              <w:jc w:val="left"/>
              <w:rPr>
                <w:rFonts w:ascii="Times New Roman" w:hAnsi="Times New Roman" w:cs="Times New Roman"/>
                <w:spacing w:val="-2"/>
                <w:sz w:val="20"/>
                <w:szCs w:val="20"/>
                <w:lang w:val="ru-RU"/>
              </w:rPr>
            </w:pPr>
            <w:r w:rsidRPr="00F65D72">
              <w:rPr>
                <w:rFonts w:ascii="Times New Roman" w:hAnsi="Times New Roman" w:cs="Times New Roman"/>
                <w:spacing w:val="-2"/>
                <w:sz w:val="20"/>
                <w:szCs w:val="20"/>
                <w:lang w:val="ru-RU"/>
              </w:rPr>
              <w:t xml:space="preserve">Номер цвета по </w:t>
            </w:r>
            <w:proofErr w:type="spellStart"/>
            <w:r w:rsidRPr="00F65D72">
              <w:rPr>
                <w:rFonts w:ascii="Times New Roman" w:hAnsi="Times New Roman" w:cs="Times New Roman"/>
                <w:spacing w:val="-2"/>
                <w:sz w:val="20"/>
                <w:szCs w:val="20"/>
                <w:lang w:val="ru-RU"/>
              </w:rPr>
              <w:t>Пантон</w:t>
            </w:r>
            <w:proofErr w:type="spellEnd"/>
            <w:r w:rsidRPr="00F65D72">
              <w:rPr>
                <w:rFonts w:ascii="Times New Roman" w:hAnsi="Times New Roman" w:cs="Times New Roman"/>
                <w:spacing w:val="-2"/>
                <w:sz w:val="20"/>
                <w:szCs w:val="20"/>
                <w:lang w:val="ru-RU"/>
              </w:rPr>
              <w:t>:</w:t>
            </w:r>
          </w:p>
          <w:p w14:paraId="1F1A97BD" w14:textId="737AE33A" w:rsidR="002B7A25" w:rsidRPr="00F65D72" w:rsidRDefault="00F65D72" w:rsidP="00F65D72">
            <w:pPr>
              <w:pStyle w:val="TableParagraph"/>
              <w:spacing w:line="215" w:lineRule="exact"/>
              <w:ind w:right="218"/>
              <w:jc w:val="left"/>
              <w:rPr>
                <w:rFonts w:ascii="Times New Roman" w:hAnsi="Times New Roman" w:cs="Times New Roman"/>
                <w:sz w:val="20"/>
                <w:szCs w:val="20"/>
                <w:lang w:val="ru-RU"/>
              </w:rPr>
            </w:pPr>
            <w:r w:rsidRPr="00F65D72">
              <w:rPr>
                <w:rFonts w:ascii="Times New Roman" w:hAnsi="Times New Roman" w:cs="Times New Roman"/>
                <w:spacing w:val="-2"/>
                <w:sz w:val="20"/>
                <w:szCs w:val="20"/>
                <w:lang w:val="ru-RU"/>
              </w:rPr>
              <w:t>19-4150</w:t>
            </w:r>
            <w:r w:rsidRPr="00F65D72">
              <w:rPr>
                <w:rFonts w:ascii="Times New Roman" w:hAnsi="Times New Roman" w:cs="Times New Roman"/>
                <w:spacing w:val="-2"/>
                <w:sz w:val="20"/>
                <w:szCs w:val="20"/>
              </w:rPr>
              <w:t>TCX</w:t>
            </w:r>
          </w:p>
        </w:tc>
        <w:tc>
          <w:tcPr>
            <w:tcW w:w="3613" w:type="dxa"/>
            <w:tcBorders>
              <w:left w:val="single" w:sz="4" w:space="0" w:color="000000"/>
            </w:tcBorders>
          </w:tcPr>
          <w:p w14:paraId="24B3DEA6" w14:textId="77777777" w:rsidR="00F65D72" w:rsidRPr="00F65D72" w:rsidRDefault="00F65D72" w:rsidP="00F65D72">
            <w:pPr>
              <w:pStyle w:val="TableParagraph"/>
              <w:ind w:right="739"/>
              <w:jc w:val="left"/>
              <w:rPr>
                <w:rFonts w:ascii="Times New Roman" w:hAnsi="Times New Roman" w:cs="Times New Roman"/>
                <w:spacing w:val="-2"/>
                <w:sz w:val="20"/>
                <w:szCs w:val="20"/>
                <w:lang w:val="ru-RU"/>
              </w:rPr>
            </w:pPr>
            <w:r w:rsidRPr="00F65D72">
              <w:rPr>
                <w:rFonts w:ascii="Times New Roman" w:hAnsi="Times New Roman" w:cs="Times New Roman"/>
                <w:spacing w:val="-2"/>
                <w:sz w:val="20"/>
                <w:szCs w:val="20"/>
                <w:lang w:val="ru-RU"/>
              </w:rPr>
              <w:t>каждый набор имеет один и тот же цвет</w:t>
            </w:r>
          </w:p>
          <w:p w14:paraId="3D4CE857" w14:textId="23714DDD" w:rsidR="002B7A25" w:rsidRPr="00F65D72" w:rsidRDefault="00F65D72" w:rsidP="00F65D72">
            <w:pPr>
              <w:pStyle w:val="TableParagraph"/>
              <w:spacing w:before="2" w:line="240" w:lineRule="auto"/>
              <w:ind w:right="739"/>
              <w:jc w:val="left"/>
              <w:rPr>
                <w:rFonts w:ascii="Times New Roman" w:hAnsi="Times New Roman" w:cs="Times New Roman"/>
                <w:sz w:val="20"/>
                <w:szCs w:val="20"/>
                <w:lang w:val="ru-RU"/>
              </w:rPr>
            </w:pPr>
            <w:r w:rsidRPr="00F65D72">
              <w:rPr>
                <w:rFonts w:ascii="Times New Roman" w:hAnsi="Times New Roman" w:cs="Times New Roman"/>
                <w:spacing w:val="-2"/>
                <w:sz w:val="20"/>
                <w:szCs w:val="20"/>
                <w:lang w:val="ru-RU"/>
              </w:rPr>
              <w:t>Контрастная разница в цвете со стандартным образцом составляет не менее 4 уровня</w:t>
            </w:r>
          </w:p>
        </w:tc>
      </w:tr>
    </w:tbl>
    <w:p w14:paraId="4D3A7691" w14:textId="77777777" w:rsidR="002B7A25" w:rsidRPr="00F65D72" w:rsidRDefault="002B7A25" w:rsidP="00F65D72">
      <w:pPr>
        <w:rPr>
          <w:rFonts w:ascii="Times New Roman" w:hAnsi="Times New Roman" w:cs="Times New Roman"/>
          <w:sz w:val="20"/>
          <w:szCs w:val="20"/>
          <w:lang w:val="ru-RU"/>
        </w:rPr>
        <w:sectPr w:rsidR="002B7A25" w:rsidRPr="00F65D72">
          <w:pgSz w:w="11920" w:h="16840"/>
          <w:pgMar w:top="1400" w:right="1080" w:bottom="1322"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53"/>
        <w:gridCol w:w="2626"/>
        <w:gridCol w:w="3613"/>
      </w:tblGrid>
      <w:tr w:rsidR="00F65D72" w:rsidRPr="00F65D72" w14:paraId="71C94264" w14:textId="77777777">
        <w:trPr>
          <w:trHeight w:val="234"/>
        </w:trPr>
        <w:tc>
          <w:tcPr>
            <w:tcW w:w="3053" w:type="dxa"/>
            <w:tcBorders>
              <w:right w:val="single" w:sz="4" w:space="0" w:color="000000"/>
            </w:tcBorders>
          </w:tcPr>
          <w:p w14:paraId="56E37643" w14:textId="76F96F0E" w:rsidR="00F65D72" w:rsidRPr="00F65D72" w:rsidRDefault="00F65D72" w:rsidP="00F65D72">
            <w:pPr>
              <w:pStyle w:val="TableParagraph"/>
              <w:spacing w:line="214" w:lineRule="exact"/>
              <w:ind w:left="108" w:right="90"/>
              <w:jc w:val="left"/>
              <w:rPr>
                <w:rFonts w:ascii="Times New Roman" w:hAnsi="Times New Roman" w:cs="Times New Roman"/>
                <w:sz w:val="20"/>
                <w:szCs w:val="20"/>
              </w:rPr>
            </w:pPr>
            <w:proofErr w:type="spellStart"/>
            <w:r w:rsidRPr="00F65D72">
              <w:rPr>
                <w:rFonts w:ascii="Times New Roman" w:hAnsi="Times New Roman" w:cs="Times New Roman"/>
                <w:sz w:val="20"/>
                <w:szCs w:val="20"/>
              </w:rPr>
              <w:t>Материал</w:t>
            </w:r>
            <w:proofErr w:type="spellEnd"/>
          </w:p>
        </w:tc>
        <w:tc>
          <w:tcPr>
            <w:tcW w:w="2626" w:type="dxa"/>
            <w:tcBorders>
              <w:left w:val="single" w:sz="4" w:space="0" w:color="000000"/>
              <w:right w:val="single" w:sz="4" w:space="0" w:color="000000"/>
            </w:tcBorders>
          </w:tcPr>
          <w:p w14:paraId="6F3CBD28" w14:textId="0D20FB23" w:rsidR="00F65D72" w:rsidRPr="00F65D72" w:rsidRDefault="00F65D72" w:rsidP="00F65D72">
            <w:pPr>
              <w:pStyle w:val="TableParagraph"/>
              <w:spacing w:line="214" w:lineRule="exact"/>
              <w:ind w:left="412" w:right="398"/>
              <w:jc w:val="left"/>
              <w:rPr>
                <w:rFonts w:ascii="Times New Roman" w:hAnsi="Times New Roman" w:cs="Times New Roman"/>
                <w:sz w:val="20"/>
                <w:szCs w:val="20"/>
              </w:rPr>
            </w:pPr>
            <w:proofErr w:type="spellStart"/>
            <w:r w:rsidRPr="00F65D72">
              <w:rPr>
                <w:rFonts w:ascii="Times New Roman" w:hAnsi="Times New Roman" w:cs="Times New Roman"/>
                <w:sz w:val="20"/>
                <w:szCs w:val="20"/>
              </w:rPr>
              <w:t>Цвет</w:t>
            </w:r>
            <w:proofErr w:type="spellEnd"/>
          </w:p>
        </w:tc>
        <w:tc>
          <w:tcPr>
            <w:tcW w:w="3613" w:type="dxa"/>
            <w:tcBorders>
              <w:left w:val="single" w:sz="4" w:space="0" w:color="000000"/>
            </w:tcBorders>
          </w:tcPr>
          <w:p w14:paraId="0831990D" w14:textId="06ED0FA9" w:rsidR="00F65D72" w:rsidRPr="00F65D72" w:rsidRDefault="00F65D72" w:rsidP="00F65D72">
            <w:pPr>
              <w:pStyle w:val="TableParagraph"/>
              <w:spacing w:line="214" w:lineRule="exact"/>
              <w:ind w:left="755" w:right="739"/>
              <w:jc w:val="left"/>
              <w:rPr>
                <w:rFonts w:ascii="Times New Roman" w:hAnsi="Times New Roman" w:cs="Times New Roman"/>
                <w:sz w:val="20"/>
                <w:szCs w:val="20"/>
              </w:rPr>
            </w:pPr>
            <w:proofErr w:type="spellStart"/>
            <w:r w:rsidRPr="00F65D72">
              <w:rPr>
                <w:rFonts w:ascii="Times New Roman" w:hAnsi="Times New Roman" w:cs="Times New Roman"/>
                <w:sz w:val="20"/>
                <w:szCs w:val="20"/>
              </w:rPr>
              <w:t>Допускает</w:t>
            </w:r>
            <w:proofErr w:type="spellEnd"/>
            <w:r w:rsidRPr="00F65D72">
              <w:rPr>
                <w:rFonts w:ascii="Times New Roman" w:hAnsi="Times New Roman" w:cs="Times New Roman"/>
                <w:sz w:val="20"/>
                <w:szCs w:val="20"/>
              </w:rPr>
              <w:t xml:space="preserve"> </w:t>
            </w:r>
            <w:proofErr w:type="spellStart"/>
            <w:r w:rsidRPr="00F65D72">
              <w:rPr>
                <w:rFonts w:ascii="Times New Roman" w:hAnsi="Times New Roman" w:cs="Times New Roman"/>
                <w:sz w:val="20"/>
                <w:szCs w:val="20"/>
              </w:rPr>
              <w:t>хроматическую</w:t>
            </w:r>
            <w:proofErr w:type="spellEnd"/>
            <w:r w:rsidRPr="00F65D72">
              <w:rPr>
                <w:rFonts w:ascii="Times New Roman" w:hAnsi="Times New Roman" w:cs="Times New Roman"/>
                <w:sz w:val="20"/>
                <w:szCs w:val="20"/>
              </w:rPr>
              <w:t xml:space="preserve"> </w:t>
            </w:r>
            <w:proofErr w:type="spellStart"/>
            <w:r w:rsidRPr="00F65D72">
              <w:rPr>
                <w:rFonts w:ascii="Times New Roman" w:hAnsi="Times New Roman" w:cs="Times New Roman"/>
                <w:sz w:val="20"/>
                <w:szCs w:val="20"/>
              </w:rPr>
              <w:t>аберрацию</w:t>
            </w:r>
            <w:proofErr w:type="spellEnd"/>
          </w:p>
        </w:tc>
      </w:tr>
      <w:tr w:rsidR="00F65D72" w:rsidRPr="00F65D72" w14:paraId="2246B467" w14:textId="77777777">
        <w:trPr>
          <w:trHeight w:val="933"/>
        </w:trPr>
        <w:tc>
          <w:tcPr>
            <w:tcW w:w="3053" w:type="dxa"/>
            <w:tcBorders>
              <w:bottom w:val="single" w:sz="4" w:space="0" w:color="000000"/>
              <w:right w:val="single" w:sz="4" w:space="0" w:color="000000"/>
            </w:tcBorders>
          </w:tcPr>
          <w:p w14:paraId="41FD6492" w14:textId="34507EFE" w:rsidR="00F65D72" w:rsidRPr="005A36BD" w:rsidRDefault="00F65D72" w:rsidP="005A36BD">
            <w:pPr>
              <w:pStyle w:val="TableParagraph"/>
              <w:spacing w:line="242" w:lineRule="auto"/>
              <w:ind w:right="86"/>
              <w:jc w:val="left"/>
              <w:rPr>
                <w:rFonts w:ascii="Times New Roman" w:hAnsi="Times New Roman" w:cs="Times New Roman"/>
                <w:sz w:val="20"/>
                <w:szCs w:val="20"/>
                <w:lang w:val="ru-RU"/>
              </w:rPr>
            </w:pPr>
            <w:r w:rsidRPr="005A36BD">
              <w:rPr>
                <w:rFonts w:ascii="Times New Roman" w:hAnsi="Times New Roman" w:cs="Times New Roman"/>
                <w:sz w:val="20"/>
                <w:szCs w:val="20"/>
                <w:lang w:val="ru-RU"/>
              </w:rPr>
              <w:t>Сетчатая ткань, пояс с пряжкой</w:t>
            </w:r>
            <w:r w:rsidR="002172F0" w:rsidRPr="005A36BD">
              <w:rPr>
                <w:rFonts w:ascii="Times New Roman" w:hAnsi="Times New Roman" w:cs="Times New Roman"/>
                <w:sz w:val="20"/>
                <w:szCs w:val="20"/>
                <w:lang w:val="ru-RU"/>
              </w:rPr>
              <w:t xml:space="preserve"> </w:t>
            </w:r>
            <w:r w:rsidRPr="005A36BD">
              <w:rPr>
                <w:rFonts w:ascii="Times New Roman" w:hAnsi="Times New Roman" w:cs="Times New Roman"/>
                <w:sz w:val="20"/>
                <w:szCs w:val="20"/>
                <w:lang w:val="ru-RU"/>
              </w:rPr>
              <w:t>из парчи, эластичная веревка, нейлоновая веревка, молния, регулировочная пряжка</w:t>
            </w:r>
          </w:p>
        </w:tc>
        <w:tc>
          <w:tcPr>
            <w:tcW w:w="2626" w:type="dxa"/>
            <w:tcBorders>
              <w:left w:val="single" w:sz="4" w:space="0" w:color="000000"/>
              <w:bottom w:val="single" w:sz="4" w:space="0" w:color="000000"/>
              <w:right w:val="single" w:sz="4" w:space="0" w:color="000000"/>
            </w:tcBorders>
          </w:tcPr>
          <w:p w14:paraId="2E53B316" w14:textId="1676DF1E" w:rsidR="00F65D72" w:rsidRPr="005A36BD" w:rsidRDefault="002172F0" w:rsidP="002172F0">
            <w:pPr>
              <w:pStyle w:val="TableParagraph"/>
              <w:spacing w:line="228" w:lineRule="exact"/>
              <w:ind w:right="398"/>
              <w:jc w:val="left"/>
              <w:rPr>
                <w:rFonts w:ascii="Times New Roman" w:hAnsi="Times New Roman" w:cs="Times New Roman"/>
                <w:sz w:val="20"/>
                <w:szCs w:val="20"/>
                <w:lang w:val="ru-RU"/>
              </w:rPr>
            </w:pPr>
            <w:r w:rsidRPr="005A36BD">
              <w:rPr>
                <w:rFonts w:ascii="Times New Roman" w:hAnsi="Times New Roman" w:cs="Times New Roman"/>
                <w:spacing w:val="-2"/>
                <w:sz w:val="20"/>
                <w:szCs w:val="20"/>
                <w:lang w:val="ru-RU"/>
              </w:rPr>
              <w:t xml:space="preserve">Верхняя </w:t>
            </w:r>
            <w:proofErr w:type="gramStart"/>
            <w:r w:rsidRPr="005A36BD">
              <w:rPr>
                <w:rFonts w:ascii="Times New Roman" w:hAnsi="Times New Roman" w:cs="Times New Roman"/>
                <w:spacing w:val="-2"/>
                <w:sz w:val="20"/>
                <w:szCs w:val="20"/>
                <w:lang w:val="ru-RU"/>
              </w:rPr>
              <w:t>одежда :</w:t>
            </w:r>
            <w:proofErr w:type="gramEnd"/>
            <w:r w:rsidRPr="005A36BD">
              <w:rPr>
                <w:rFonts w:ascii="Times New Roman" w:hAnsi="Times New Roman" w:cs="Times New Roman"/>
                <w:spacing w:val="-2"/>
                <w:sz w:val="20"/>
                <w:szCs w:val="20"/>
                <w:lang w:val="ru-RU"/>
              </w:rPr>
              <w:t xml:space="preserve"> </w:t>
            </w:r>
            <w:r w:rsidR="00F65D72" w:rsidRPr="005A36BD">
              <w:rPr>
                <w:rFonts w:ascii="Times New Roman" w:hAnsi="Times New Roman" w:cs="Times New Roman"/>
                <w:spacing w:val="-2"/>
                <w:sz w:val="20"/>
                <w:szCs w:val="20"/>
                <w:lang w:val="ru-RU"/>
              </w:rPr>
              <w:t xml:space="preserve">Светло-голубой </w:t>
            </w:r>
          </w:p>
          <w:p w14:paraId="5C0A1E4B" w14:textId="77777777" w:rsidR="00F65D72" w:rsidRPr="005A36BD" w:rsidRDefault="00F65D72" w:rsidP="00F65D72">
            <w:pPr>
              <w:pStyle w:val="TableParagraph"/>
              <w:spacing w:line="215" w:lineRule="exact"/>
              <w:ind w:left="98" w:right="330"/>
              <w:jc w:val="left"/>
              <w:rPr>
                <w:rFonts w:ascii="Times New Roman" w:hAnsi="Times New Roman" w:cs="Times New Roman"/>
                <w:spacing w:val="-2"/>
                <w:sz w:val="20"/>
                <w:szCs w:val="20"/>
                <w:lang w:val="ru-RU"/>
              </w:rPr>
            </w:pPr>
            <w:r w:rsidRPr="005A36BD">
              <w:rPr>
                <w:rFonts w:ascii="Times New Roman" w:hAnsi="Times New Roman" w:cs="Times New Roman"/>
                <w:spacing w:val="-2"/>
                <w:sz w:val="20"/>
                <w:szCs w:val="20"/>
                <w:lang w:val="ru-RU"/>
              </w:rPr>
              <w:t xml:space="preserve">Номер цвета по </w:t>
            </w:r>
            <w:proofErr w:type="spellStart"/>
            <w:r w:rsidRPr="005A36BD">
              <w:rPr>
                <w:rFonts w:ascii="Times New Roman" w:hAnsi="Times New Roman" w:cs="Times New Roman"/>
                <w:spacing w:val="-2"/>
                <w:sz w:val="20"/>
                <w:szCs w:val="20"/>
                <w:lang w:val="ru-RU"/>
              </w:rPr>
              <w:t>Пантон</w:t>
            </w:r>
            <w:proofErr w:type="spellEnd"/>
            <w:r w:rsidRPr="005A36BD">
              <w:rPr>
                <w:rFonts w:ascii="Times New Roman" w:hAnsi="Times New Roman" w:cs="Times New Roman"/>
                <w:spacing w:val="-2"/>
                <w:sz w:val="20"/>
                <w:szCs w:val="20"/>
                <w:lang w:val="ru-RU"/>
              </w:rPr>
              <w:t>：</w:t>
            </w:r>
            <w:r w:rsidRPr="005A36BD">
              <w:rPr>
                <w:rFonts w:ascii="Times New Roman" w:hAnsi="Times New Roman" w:cs="Times New Roman"/>
                <w:spacing w:val="-2"/>
                <w:sz w:val="20"/>
                <w:szCs w:val="20"/>
                <w:lang w:val="ru-RU"/>
              </w:rPr>
              <w:t>16-4530</w:t>
            </w:r>
            <w:r w:rsidRPr="005A36BD">
              <w:rPr>
                <w:rFonts w:ascii="Times New Roman" w:hAnsi="Times New Roman" w:cs="Times New Roman"/>
                <w:spacing w:val="-2"/>
                <w:sz w:val="20"/>
                <w:szCs w:val="20"/>
              </w:rPr>
              <w:t>TPG</w:t>
            </w:r>
          </w:p>
          <w:p w14:paraId="0B391225" w14:textId="77777777" w:rsidR="00F65D72" w:rsidRPr="005A36BD" w:rsidRDefault="00F65D72" w:rsidP="00F65D72">
            <w:pPr>
              <w:pStyle w:val="TableParagraph"/>
              <w:spacing w:line="215" w:lineRule="exact"/>
              <w:ind w:left="98" w:right="330"/>
              <w:jc w:val="left"/>
              <w:rPr>
                <w:rFonts w:ascii="Times New Roman" w:hAnsi="Times New Roman" w:cs="Times New Roman"/>
                <w:spacing w:val="-2"/>
                <w:sz w:val="20"/>
                <w:szCs w:val="20"/>
                <w:lang w:val="ru-RU"/>
              </w:rPr>
            </w:pPr>
            <w:r w:rsidRPr="005A36BD">
              <w:rPr>
                <w:rFonts w:ascii="Times New Roman" w:hAnsi="Times New Roman" w:cs="Times New Roman"/>
                <w:spacing w:val="-2"/>
                <w:sz w:val="20"/>
                <w:szCs w:val="20"/>
                <w:lang w:val="ru-RU"/>
              </w:rPr>
              <w:t>Синий</w:t>
            </w:r>
          </w:p>
          <w:p w14:paraId="2779C253" w14:textId="77777777" w:rsidR="00F65D72" w:rsidRPr="005A36BD" w:rsidRDefault="00F65D72" w:rsidP="00F65D72">
            <w:pPr>
              <w:pStyle w:val="TableParagraph"/>
              <w:spacing w:line="215" w:lineRule="exact"/>
              <w:ind w:left="98" w:right="330"/>
              <w:jc w:val="left"/>
              <w:rPr>
                <w:rFonts w:ascii="Times New Roman" w:hAnsi="Times New Roman" w:cs="Times New Roman"/>
                <w:spacing w:val="-2"/>
                <w:sz w:val="20"/>
                <w:szCs w:val="20"/>
                <w:lang w:val="ru-RU"/>
              </w:rPr>
            </w:pPr>
            <w:r w:rsidRPr="005A36BD">
              <w:rPr>
                <w:rFonts w:ascii="Times New Roman" w:hAnsi="Times New Roman" w:cs="Times New Roman"/>
                <w:spacing w:val="-2"/>
                <w:sz w:val="20"/>
                <w:szCs w:val="20"/>
                <w:lang w:val="ru-RU"/>
              </w:rPr>
              <w:t xml:space="preserve">Номер цвета по </w:t>
            </w:r>
            <w:proofErr w:type="spellStart"/>
            <w:r w:rsidRPr="005A36BD">
              <w:rPr>
                <w:rFonts w:ascii="Times New Roman" w:hAnsi="Times New Roman" w:cs="Times New Roman"/>
                <w:spacing w:val="-2"/>
                <w:sz w:val="20"/>
                <w:szCs w:val="20"/>
                <w:lang w:val="ru-RU"/>
              </w:rPr>
              <w:t>Пантон</w:t>
            </w:r>
            <w:proofErr w:type="spellEnd"/>
            <w:r w:rsidRPr="005A36BD">
              <w:rPr>
                <w:rFonts w:ascii="Times New Roman" w:hAnsi="Times New Roman" w:cs="Times New Roman"/>
                <w:spacing w:val="-2"/>
                <w:sz w:val="20"/>
                <w:szCs w:val="20"/>
                <w:lang w:val="ru-RU"/>
              </w:rPr>
              <w:t>:</w:t>
            </w:r>
          </w:p>
          <w:p w14:paraId="58BCEEA4" w14:textId="0520BC6D" w:rsidR="00F65D72" w:rsidRPr="005A36BD" w:rsidRDefault="00F65D72" w:rsidP="00F65D72">
            <w:pPr>
              <w:pStyle w:val="TableParagraph"/>
              <w:spacing w:line="215" w:lineRule="exact"/>
              <w:ind w:left="98" w:right="330"/>
              <w:jc w:val="left"/>
              <w:rPr>
                <w:rFonts w:ascii="Times New Roman" w:hAnsi="Times New Roman" w:cs="Times New Roman"/>
                <w:sz w:val="20"/>
                <w:szCs w:val="20"/>
                <w:lang w:val="ru-RU"/>
              </w:rPr>
            </w:pPr>
            <w:r w:rsidRPr="005A36BD">
              <w:rPr>
                <w:rFonts w:ascii="Times New Roman" w:hAnsi="Times New Roman" w:cs="Times New Roman"/>
                <w:spacing w:val="-2"/>
                <w:sz w:val="20"/>
                <w:szCs w:val="20"/>
                <w:lang w:val="ru-RU"/>
              </w:rPr>
              <w:t>19-4150</w:t>
            </w:r>
            <w:r w:rsidRPr="005A36BD">
              <w:rPr>
                <w:rFonts w:ascii="Times New Roman" w:hAnsi="Times New Roman" w:cs="Times New Roman"/>
                <w:spacing w:val="-2"/>
                <w:sz w:val="20"/>
                <w:szCs w:val="20"/>
              </w:rPr>
              <w:t>TCX</w:t>
            </w:r>
          </w:p>
        </w:tc>
        <w:tc>
          <w:tcPr>
            <w:tcW w:w="3613" w:type="dxa"/>
            <w:tcBorders>
              <w:left w:val="single" w:sz="4" w:space="0" w:color="000000"/>
              <w:bottom w:val="single" w:sz="4" w:space="0" w:color="000000"/>
            </w:tcBorders>
          </w:tcPr>
          <w:p w14:paraId="631BFDCA" w14:textId="77777777" w:rsidR="00F65D72" w:rsidRPr="005A36BD" w:rsidRDefault="00F65D72" w:rsidP="00F65D72">
            <w:pPr>
              <w:pStyle w:val="TableParagraph"/>
              <w:spacing w:line="240" w:lineRule="auto"/>
              <w:jc w:val="left"/>
              <w:rPr>
                <w:rFonts w:ascii="Times New Roman" w:hAnsi="Times New Roman" w:cs="Times New Roman"/>
                <w:sz w:val="20"/>
                <w:szCs w:val="20"/>
                <w:lang w:val="ru-RU"/>
              </w:rPr>
            </w:pPr>
          </w:p>
          <w:p w14:paraId="43E42405" w14:textId="7201ED7D" w:rsidR="00F65D72" w:rsidRPr="005A36BD" w:rsidRDefault="00F65D72" w:rsidP="00F65D72">
            <w:pPr>
              <w:pStyle w:val="TableParagraph"/>
              <w:spacing w:before="117" w:line="240" w:lineRule="auto"/>
              <w:ind w:left="757" w:right="739"/>
              <w:jc w:val="left"/>
              <w:rPr>
                <w:rFonts w:ascii="Times New Roman" w:hAnsi="Times New Roman" w:cs="Times New Roman"/>
                <w:sz w:val="20"/>
                <w:szCs w:val="20"/>
                <w:lang w:val="ru-RU"/>
              </w:rPr>
            </w:pPr>
            <w:r w:rsidRPr="005A36BD">
              <w:rPr>
                <w:rFonts w:ascii="Times New Roman" w:hAnsi="Times New Roman" w:cs="Times New Roman"/>
                <w:spacing w:val="-2"/>
                <w:sz w:val="20"/>
                <w:szCs w:val="20"/>
                <w:lang w:val="ru-RU"/>
              </w:rPr>
              <w:t xml:space="preserve">В том же цвете, что и основная ткань </w:t>
            </w:r>
          </w:p>
        </w:tc>
      </w:tr>
      <w:tr w:rsidR="00F65D72" w:rsidRPr="00F65D72" w14:paraId="24759F1E" w14:textId="77777777">
        <w:trPr>
          <w:trHeight w:val="467"/>
        </w:trPr>
        <w:tc>
          <w:tcPr>
            <w:tcW w:w="3053" w:type="dxa"/>
            <w:tcBorders>
              <w:top w:val="single" w:sz="4" w:space="0" w:color="000000"/>
              <w:bottom w:val="single" w:sz="4" w:space="0" w:color="000000"/>
              <w:right w:val="single" w:sz="4" w:space="0" w:color="000000"/>
            </w:tcBorders>
          </w:tcPr>
          <w:p w14:paraId="0D838C11" w14:textId="2ECDE58E" w:rsidR="00F65D72" w:rsidRPr="005A36BD" w:rsidRDefault="00F65D72" w:rsidP="00F65D72">
            <w:pPr>
              <w:pStyle w:val="TableParagraph"/>
              <w:spacing w:before="115" w:line="240" w:lineRule="auto"/>
              <w:ind w:left="106" w:right="90"/>
              <w:jc w:val="left"/>
              <w:rPr>
                <w:rFonts w:ascii="Times New Roman" w:hAnsi="Times New Roman" w:cs="Times New Roman"/>
                <w:sz w:val="20"/>
                <w:szCs w:val="20"/>
                <w:lang w:val="ru-RU"/>
              </w:rPr>
            </w:pPr>
            <w:r w:rsidRPr="005A36BD">
              <w:rPr>
                <w:rFonts w:ascii="Times New Roman" w:hAnsi="Times New Roman" w:cs="Times New Roman"/>
                <w:sz w:val="20"/>
                <w:szCs w:val="20"/>
                <w:lang w:val="ru-RU"/>
              </w:rPr>
              <w:t>Литая под давлением четырехсекционная пряжка</w:t>
            </w:r>
          </w:p>
        </w:tc>
        <w:tc>
          <w:tcPr>
            <w:tcW w:w="2626" w:type="dxa"/>
            <w:tcBorders>
              <w:top w:val="single" w:sz="4" w:space="0" w:color="000000"/>
              <w:left w:val="single" w:sz="4" w:space="0" w:color="000000"/>
              <w:bottom w:val="single" w:sz="4" w:space="0" w:color="000000"/>
              <w:right w:val="single" w:sz="4" w:space="0" w:color="000000"/>
            </w:tcBorders>
          </w:tcPr>
          <w:p w14:paraId="63861221" w14:textId="670D7198" w:rsidR="00F65D72" w:rsidRPr="005A36BD" w:rsidRDefault="002172F0" w:rsidP="002172F0">
            <w:pPr>
              <w:pStyle w:val="TableParagraph"/>
              <w:spacing w:line="230" w:lineRule="exact"/>
              <w:ind w:right="398"/>
              <w:jc w:val="left"/>
              <w:rPr>
                <w:rFonts w:ascii="Times New Roman" w:hAnsi="Times New Roman" w:cs="Times New Roman"/>
                <w:sz w:val="20"/>
                <w:szCs w:val="20"/>
                <w:lang w:val="ru-RU"/>
              </w:rPr>
            </w:pPr>
            <w:r w:rsidRPr="005A36BD">
              <w:rPr>
                <w:rFonts w:ascii="Times New Roman" w:hAnsi="Times New Roman" w:cs="Times New Roman"/>
                <w:sz w:val="20"/>
                <w:szCs w:val="20"/>
                <w:lang w:val="ru-RU"/>
              </w:rPr>
              <w:t xml:space="preserve">Серый </w:t>
            </w:r>
            <w:r w:rsidR="00F65D72" w:rsidRPr="005A36BD">
              <w:rPr>
                <w:rFonts w:ascii="Times New Roman" w:hAnsi="Times New Roman" w:cs="Times New Roman"/>
                <w:sz w:val="20"/>
                <w:szCs w:val="20"/>
                <w:lang w:val="ru-RU"/>
              </w:rPr>
              <w:t xml:space="preserve">Номер цвета по </w:t>
            </w:r>
            <w:proofErr w:type="spellStart"/>
            <w:r w:rsidR="00F65D72" w:rsidRPr="005A36BD">
              <w:rPr>
                <w:rFonts w:ascii="Times New Roman" w:hAnsi="Times New Roman" w:cs="Times New Roman"/>
                <w:sz w:val="20"/>
                <w:szCs w:val="20"/>
                <w:lang w:val="ru-RU"/>
              </w:rPr>
              <w:t>Пантон</w:t>
            </w:r>
            <w:proofErr w:type="spellEnd"/>
            <w:r w:rsidR="00F65D72" w:rsidRPr="005A36BD">
              <w:rPr>
                <w:rFonts w:ascii="Times New Roman" w:hAnsi="Times New Roman" w:cs="Times New Roman"/>
                <w:sz w:val="20"/>
                <w:szCs w:val="20"/>
                <w:lang w:val="ru-RU"/>
              </w:rPr>
              <w:t>:</w:t>
            </w:r>
            <w:r w:rsidR="00F65D72" w:rsidRPr="005A36BD">
              <w:rPr>
                <w:rFonts w:ascii="Times New Roman" w:hAnsi="Times New Roman" w:cs="Times New Roman"/>
                <w:sz w:val="20"/>
                <w:szCs w:val="20"/>
                <w:lang w:val="ru-RU"/>
              </w:rPr>
              <w:t>：</w:t>
            </w:r>
            <w:r w:rsidR="00F65D72" w:rsidRPr="005A36BD">
              <w:rPr>
                <w:rFonts w:ascii="Times New Roman" w:hAnsi="Times New Roman" w:cs="Times New Roman"/>
                <w:sz w:val="20"/>
                <w:szCs w:val="20"/>
                <w:lang w:val="ru-RU"/>
              </w:rPr>
              <w:t>13-</w:t>
            </w:r>
            <w:r w:rsidR="00F65D72" w:rsidRPr="005A36BD">
              <w:rPr>
                <w:rFonts w:ascii="Times New Roman" w:hAnsi="Times New Roman" w:cs="Times New Roman"/>
                <w:spacing w:val="-2"/>
                <w:sz w:val="20"/>
                <w:szCs w:val="20"/>
                <w:lang w:val="ru-RU"/>
              </w:rPr>
              <w:t>4403</w:t>
            </w:r>
            <w:r w:rsidR="00F65D72" w:rsidRPr="005A36BD">
              <w:rPr>
                <w:rFonts w:ascii="Times New Roman" w:hAnsi="Times New Roman" w:cs="Times New Roman"/>
                <w:spacing w:val="-2"/>
                <w:sz w:val="20"/>
                <w:szCs w:val="20"/>
              </w:rPr>
              <w:t>TCX</w:t>
            </w:r>
          </w:p>
        </w:tc>
        <w:tc>
          <w:tcPr>
            <w:tcW w:w="3613" w:type="dxa"/>
            <w:tcBorders>
              <w:top w:val="single" w:sz="4" w:space="0" w:color="000000"/>
              <w:left w:val="single" w:sz="4" w:space="0" w:color="000000"/>
              <w:bottom w:val="single" w:sz="4" w:space="0" w:color="000000"/>
            </w:tcBorders>
          </w:tcPr>
          <w:p w14:paraId="29726411" w14:textId="77777777" w:rsidR="00F65D72" w:rsidRPr="005A36BD" w:rsidRDefault="00F65D72" w:rsidP="00F65D72">
            <w:pPr>
              <w:pStyle w:val="TableParagraph"/>
              <w:spacing w:before="79" w:line="240" w:lineRule="auto"/>
              <w:ind w:left="16"/>
              <w:jc w:val="left"/>
              <w:rPr>
                <w:rFonts w:ascii="Times New Roman" w:hAnsi="Times New Roman" w:cs="Times New Roman"/>
                <w:sz w:val="20"/>
                <w:szCs w:val="20"/>
              </w:rPr>
            </w:pPr>
            <w:r w:rsidRPr="005A36BD">
              <w:rPr>
                <w:rFonts w:ascii="Times New Roman" w:hAnsi="Times New Roman" w:cs="Times New Roman"/>
                <w:sz w:val="20"/>
                <w:szCs w:val="20"/>
              </w:rPr>
              <w:t>—</w:t>
            </w:r>
          </w:p>
        </w:tc>
      </w:tr>
      <w:tr w:rsidR="00F65D72" w:rsidRPr="00F65D72" w14:paraId="193AC27F" w14:textId="77777777">
        <w:trPr>
          <w:trHeight w:val="311"/>
        </w:trPr>
        <w:tc>
          <w:tcPr>
            <w:tcW w:w="3053" w:type="dxa"/>
            <w:tcBorders>
              <w:top w:val="single" w:sz="4" w:space="0" w:color="000000"/>
              <w:bottom w:val="single" w:sz="4" w:space="0" w:color="000000"/>
              <w:right w:val="single" w:sz="4" w:space="0" w:color="000000"/>
            </w:tcBorders>
          </w:tcPr>
          <w:p w14:paraId="4F660B8D" w14:textId="1F96C5A6" w:rsidR="00F65D72" w:rsidRPr="005A36BD" w:rsidRDefault="00F65D72" w:rsidP="00F65D72">
            <w:pPr>
              <w:pStyle w:val="TableParagraph"/>
              <w:spacing w:before="35" w:line="240" w:lineRule="auto"/>
              <w:ind w:left="108" w:right="90"/>
              <w:jc w:val="left"/>
              <w:rPr>
                <w:rFonts w:ascii="Times New Roman" w:hAnsi="Times New Roman" w:cs="Times New Roman"/>
                <w:sz w:val="20"/>
                <w:szCs w:val="20"/>
              </w:rPr>
            </w:pPr>
            <w:proofErr w:type="spellStart"/>
            <w:r w:rsidRPr="005A36BD">
              <w:rPr>
                <w:rFonts w:ascii="Times New Roman" w:hAnsi="Times New Roman" w:cs="Times New Roman"/>
                <w:sz w:val="20"/>
                <w:szCs w:val="20"/>
              </w:rPr>
              <w:t>Комбинированный</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воздушный</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глаз</w:t>
            </w:r>
            <w:proofErr w:type="spellEnd"/>
          </w:p>
        </w:tc>
        <w:tc>
          <w:tcPr>
            <w:tcW w:w="2626" w:type="dxa"/>
            <w:tcBorders>
              <w:top w:val="single" w:sz="4" w:space="0" w:color="000000"/>
              <w:left w:val="single" w:sz="4" w:space="0" w:color="000000"/>
              <w:bottom w:val="single" w:sz="4" w:space="0" w:color="000000"/>
              <w:right w:val="single" w:sz="4" w:space="0" w:color="000000"/>
            </w:tcBorders>
          </w:tcPr>
          <w:p w14:paraId="18D60F45" w14:textId="23D87107" w:rsidR="00F65D72" w:rsidRPr="005A36BD" w:rsidRDefault="005A36BD" w:rsidP="005A36BD">
            <w:pPr>
              <w:pStyle w:val="TableParagraph"/>
              <w:spacing w:before="35" w:line="240" w:lineRule="auto"/>
              <w:ind w:right="398"/>
              <w:jc w:val="left"/>
              <w:rPr>
                <w:rFonts w:ascii="Times New Roman" w:hAnsi="Times New Roman" w:cs="Times New Roman"/>
                <w:sz w:val="20"/>
                <w:szCs w:val="20"/>
              </w:rPr>
            </w:pPr>
            <w:r w:rsidRPr="005A36BD">
              <w:rPr>
                <w:rFonts w:ascii="Times New Roman" w:hAnsi="Times New Roman" w:cs="Times New Roman"/>
                <w:spacing w:val="-5"/>
                <w:sz w:val="20"/>
                <w:szCs w:val="20"/>
              </w:rPr>
              <w:t>С</w:t>
            </w:r>
            <w:r w:rsidR="002172F0" w:rsidRPr="005A36BD">
              <w:rPr>
                <w:rFonts w:ascii="Times New Roman" w:hAnsi="Times New Roman" w:cs="Times New Roman"/>
                <w:spacing w:val="-5"/>
                <w:sz w:val="20"/>
                <w:szCs w:val="20"/>
              </w:rPr>
              <w:t xml:space="preserve">ерый </w:t>
            </w:r>
          </w:p>
        </w:tc>
        <w:tc>
          <w:tcPr>
            <w:tcW w:w="3613" w:type="dxa"/>
            <w:tcBorders>
              <w:top w:val="single" w:sz="4" w:space="0" w:color="000000"/>
              <w:left w:val="single" w:sz="4" w:space="0" w:color="000000"/>
              <w:bottom w:val="single" w:sz="4" w:space="0" w:color="000000"/>
            </w:tcBorders>
          </w:tcPr>
          <w:p w14:paraId="671484E2" w14:textId="77777777" w:rsidR="00F65D72" w:rsidRPr="005A36BD" w:rsidRDefault="00F65D72" w:rsidP="00F65D72">
            <w:pPr>
              <w:pStyle w:val="TableParagraph"/>
              <w:spacing w:line="292" w:lineRule="exact"/>
              <w:ind w:left="16"/>
              <w:jc w:val="left"/>
              <w:rPr>
                <w:rFonts w:ascii="Times New Roman" w:hAnsi="Times New Roman" w:cs="Times New Roman"/>
                <w:sz w:val="20"/>
                <w:szCs w:val="20"/>
              </w:rPr>
            </w:pPr>
            <w:r w:rsidRPr="005A36BD">
              <w:rPr>
                <w:rFonts w:ascii="Times New Roman" w:hAnsi="Times New Roman" w:cs="Times New Roman"/>
                <w:sz w:val="20"/>
                <w:szCs w:val="20"/>
              </w:rPr>
              <w:t>—</w:t>
            </w:r>
          </w:p>
        </w:tc>
      </w:tr>
      <w:tr w:rsidR="00F65D72" w:rsidRPr="00F65D72" w14:paraId="2E2B9F43" w14:textId="77777777">
        <w:trPr>
          <w:trHeight w:val="311"/>
        </w:trPr>
        <w:tc>
          <w:tcPr>
            <w:tcW w:w="3053" w:type="dxa"/>
            <w:tcBorders>
              <w:top w:val="single" w:sz="4" w:space="0" w:color="000000"/>
              <w:bottom w:val="single" w:sz="4" w:space="0" w:color="000000"/>
              <w:right w:val="single" w:sz="4" w:space="0" w:color="000000"/>
            </w:tcBorders>
          </w:tcPr>
          <w:p w14:paraId="7E44474B" w14:textId="264C1D9C" w:rsidR="00F65D72" w:rsidRPr="005A36BD" w:rsidRDefault="00F65D72" w:rsidP="00F65D72">
            <w:pPr>
              <w:pStyle w:val="TableParagraph"/>
              <w:spacing w:before="35" w:line="240" w:lineRule="auto"/>
              <w:ind w:left="108" w:right="90"/>
              <w:jc w:val="left"/>
              <w:rPr>
                <w:rFonts w:ascii="Times New Roman" w:hAnsi="Times New Roman" w:cs="Times New Roman"/>
                <w:sz w:val="20"/>
                <w:szCs w:val="20"/>
              </w:rPr>
            </w:pPr>
            <w:proofErr w:type="spellStart"/>
            <w:r w:rsidRPr="005A36BD">
              <w:rPr>
                <w:rFonts w:ascii="Times New Roman" w:hAnsi="Times New Roman" w:cs="Times New Roman"/>
                <w:sz w:val="20"/>
                <w:szCs w:val="20"/>
              </w:rPr>
              <w:t>Светоотражающая</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полоса</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клейкий</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тип</w:t>
            </w:r>
            <w:proofErr w:type="spellEnd"/>
            <w:r w:rsidRPr="005A36BD">
              <w:rPr>
                <w:rFonts w:ascii="Times New Roman" w:hAnsi="Times New Roman" w:cs="Times New Roman"/>
                <w:sz w:val="20"/>
                <w:szCs w:val="20"/>
              </w:rPr>
              <w:t>)</w:t>
            </w:r>
          </w:p>
        </w:tc>
        <w:tc>
          <w:tcPr>
            <w:tcW w:w="2626" w:type="dxa"/>
            <w:tcBorders>
              <w:top w:val="single" w:sz="4" w:space="0" w:color="000000"/>
              <w:left w:val="single" w:sz="4" w:space="0" w:color="000000"/>
              <w:bottom w:val="single" w:sz="4" w:space="0" w:color="000000"/>
              <w:right w:val="single" w:sz="4" w:space="0" w:color="000000"/>
            </w:tcBorders>
          </w:tcPr>
          <w:p w14:paraId="1C6FFB30" w14:textId="41D9DF69" w:rsidR="00F65D72" w:rsidRPr="005A36BD" w:rsidRDefault="005A36BD" w:rsidP="005A36BD">
            <w:pPr>
              <w:pStyle w:val="TableParagraph"/>
              <w:spacing w:before="35" w:line="240" w:lineRule="auto"/>
              <w:ind w:right="398"/>
              <w:jc w:val="left"/>
              <w:rPr>
                <w:rFonts w:ascii="Times New Roman" w:hAnsi="Times New Roman" w:cs="Times New Roman"/>
                <w:sz w:val="20"/>
                <w:szCs w:val="20"/>
              </w:rPr>
            </w:pPr>
            <w:r w:rsidRPr="005A36BD">
              <w:rPr>
                <w:rFonts w:ascii="Times New Roman" w:hAnsi="Times New Roman" w:cs="Times New Roman"/>
                <w:spacing w:val="-4"/>
                <w:sz w:val="20"/>
                <w:szCs w:val="20"/>
              </w:rPr>
              <w:t>С</w:t>
            </w:r>
            <w:r w:rsidR="002172F0" w:rsidRPr="005A36BD">
              <w:rPr>
                <w:rFonts w:ascii="Times New Roman" w:hAnsi="Times New Roman" w:cs="Times New Roman"/>
                <w:spacing w:val="-4"/>
                <w:sz w:val="20"/>
                <w:szCs w:val="20"/>
              </w:rPr>
              <w:t>еребристо-</w:t>
            </w:r>
            <w:r w:rsidR="002172F0" w:rsidRPr="005A36BD">
              <w:rPr>
                <w:rFonts w:ascii="Times New Roman" w:hAnsi="Times New Roman" w:cs="Times New Roman"/>
                <w:spacing w:val="-4"/>
                <w:sz w:val="20"/>
                <w:szCs w:val="20"/>
                <w:lang w:val="ru-RU"/>
              </w:rPr>
              <w:t>серый</w:t>
            </w:r>
          </w:p>
        </w:tc>
        <w:tc>
          <w:tcPr>
            <w:tcW w:w="3613" w:type="dxa"/>
            <w:tcBorders>
              <w:top w:val="single" w:sz="4" w:space="0" w:color="000000"/>
              <w:left w:val="single" w:sz="4" w:space="0" w:color="000000"/>
              <w:bottom w:val="single" w:sz="4" w:space="0" w:color="000000"/>
            </w:tcBorders>
          </w:tcPr>
          <w:p w14:paraId="0F042C7E" w14:textId="77777777" w:rsidR="00F65D72" w:rsidRPr="005A36BD" w:rsidRDefault="00F65D72" w:rsidP="00F65D72">
            <w:pPr>
              <w:pStyle w:val="TableParagraph"/>
              <w:spacing w:line="292" w:lineRule="exact"/>
              <w:ind w:left="107"/>
              <w:jc w:val="left"/>
              <w:rPr>
                <w:rFonts w:ascii="Times New Roman" w:hAnsi="Times New Roman" w:cs="Times New Roman"/>
                <w:sz w:val="20"/>
                <w:szCs w:val="20"/>
              </w:rPr>
            </w:pPr>
            <w:r w:rsidRPr="005A36BD">
              <w:rPr>
                <w:rFonts w:ascii="Times New Roman" w:hAnsi="Times New Roman" w:cs="Times New Roman"/>
                <w:sz w:val="20"/>
                <w:szCs w:val="20"/>
              </w:rPr>
              <w:t>—</w:t>
            </w:r>
          </w:p>
        </w:tc>
      </w:tr>
      <w:tr w:rsidR="00F65D72" w:rsidRPr="00F65D72" w14:paraId="78D3F606" w14:textId="77777777">
        <w:trPr>
          <w:trHeight w:val="311"/>
        </w:trPr>
        <w:tc>
          <w:tcPr>
            <w:tcW w:w="3053" w:type="dxa"/>
            <w:tcBorders>
              <w:top w:val="single" w:sz="4" w:space="0" w:color="000000"/>
              <w:bottom w:val="single" w:sz="4" w:space="0" w:color="000000"/>
              <w:right w:val="single" w:sz="4" w:space="0" w:color="000000"/>
            </w:tcBorders>
          </w:tcPr>
          <w:p w14:paraId="5A899DBD" w14:textId="3CFD56AD" w:rsidR="00F65D72" w:rsidRPr="005A36BD" w:rsidRDefault="00F65D72" w:rsidP="00F65D72">
            <w:pPr>
              <w:pStyle w:val="TableParagraph"/>
              <w:spacing w:before="36" w:line="240" w:lineRule="auto"/>
              <w:ind w:left="108" w:right="90"/>
              <w:jc w:val="left"/>
              <w:rPr>
                <w:rFonts w:ascii="Times New Roman" w:hAnsi="Times New Roman" w:cs="Times New Roman"/>
                <w:sz w:val="20"/>
                <w:szCs w:val="20"/>
              </w:rPr>
            </w:pPr>
            <w:proofErr w:type="spellStart"/>
            <w:r w:rsidRPr="005A36BD">
              <w:rPr>
                <w:rFonts w:ascii="Times New Roman" w:hAnsi="Times New Roman" w:cs="Times New Roman"/>
                <w:sz w:val="20"/>
                <w:szCs w:val="20"/>
              </w:rPr>
              <w:t>Водонепроницаемая</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молния</w:t>
            </w:r>
            <w:proofErr w:type="spellEnd"/>
          </w:p>
        </w:tc>
        <w:tc>
          <w:tcPr>
            <w:tcW w:w="2626" w:type="dxa"/>
            <w:tcBorders>
              <w:top w:val="single" w:sz="4" w:space="0" w:color="000000"/>
              <w:left w:val="single" w:sz="4" w:space="0" w:color="000000"/>
              <w:bottom w:val="single" w:sz="4" w:space="0" w:color="000000"/>
              <w:right w:val="single" w:sz="4" w:space="0" w:color="000000"/>
            </w:tcBorders>
          </w:tcPr>
          <w:p w14:paraId="6C7531AD" w14:textId="3A432D2F" w:rsidR="00F65D72" w:rsidRPr="005A36BD" w:rsidRDefault="005A36BD" w:rsidP="005A36BD">
            <w:pPr>
              <w:pStyle w:val="TableParagraph"/>
              <w:spacing w:before="36" w:line="240" w:lineRule="auto"/>
              <w:ind w:right="398"/>
              <w:jc w:val="left"/>
              <w:rPr>
                <w:rFonts w:ascii="Times New Roman" w:hAnsi="Times New Roman" w:cs="Times New Roman"/>
                <w:sz w:val="20"/>
                <w:szCs w:val="20"/>
              </w:rPr>
            </w:pPr>
            <w:r w:rsidRPr="005A36BD">
              <w:rPr>
                <w:rFonts w:ascii="Times New Roman" w:hAnsi="Times New Roman" w:cs="Times New Roman"/>
                <w:spacing w:val="-5"/>
                <w:sz w:val="20"/>
                <w:szCs w:val="20"/>
              </w:rPr>
              <w:t>Ч</w:t>
            </w:r>
            <w:r w:rsidR="002172F0" w:rsidRPr="005A36BD">
              <w:rPr>
                <w:rFonts w:ascii="Times New Roman" w:hAnsi="Times New Roman" w:cs="Times New Roman"/>
                <w:spacing w:val="-5"/>
                <w:sz w:val="20"/>
                <w:szCs w:val="20"/>
              </w:rPr>
              <w:t xml:space="preserve">ерный </w:t>
            </w:r>
          </w:p>
        </w:tc>
        <w:tc>
          <w:tcPr>
            <w:tcW w:w="3613" w:type="dxa"/>
            <w:tcBorders>
              <w:top w:val="single" w:sz="4" w:space="0" w:color="000000"/>
              <w:left w:val="single" w:sz="4" w:space="0" w:color="000000"/>
              <w:bottom w:val="single" w:sz="4" w:space="0" w:color="000000"/>
            </w:tcBorders>
          </w:tcPr>
          <w:p w14:paraId="66FFA7C4" w14:textId="77777777" w:rsidR="00F65D72" w:rsidRPr="005A36BD" w:rsidRDefault="00F65D72" w:rsidP="00F65D72">
            <w:pPr>
              <w:pStyle w:val="TableParagraph"/>
              <w:spacing w:line="292" w:lineRule="exact"/>
              <w:ind w:left="107"/>
              <w:jc w:val="left"/>
              <w:rPr>
                <w:rFonts w:ascii="Times New Roman" w:hAnsi="Times New Roman" w:cs="Times New Roman"/>
                <w:sz w:val="20"/>
                <w:szCs w:val="20"/>
              </w:rPr>
            </w:pPr>
            <w:r w:rsidRPr="005A36BD">
              <w:rPr>
                <w:rFonts w:ascii="Times New Roman" w:hAnsi="Times New Roman" w:cs="Times New Roman"/>
                <w:sz w:val="20"/>
                <w:szCs w:val="20"/>
              </w:rPr>
              <w:t>—</w:t>
            </w:r>
          </w:p>
        </w:tc>
      </w:tr>
      <w:tr w:rsidR="00F65D72" w:rsidRPr="00F65D72" w14:paraId="284B84E4" w14:textId="77777777">
        <w:trPr>
          <w:trHeight w:val="311"/>
        </w:trPr>
        <w:tc>
          <w:tcPr>
            <w:tcW w:w="3053" w:type="dxa"/>
            <w:tcBorders>
              <w:top w:val="single" w:sz="4" w:space="0" w:color="000000"/>
              <w:bottom w:val="single" w:sz="4" w:space="0" w:color="000000"/>
              <w:right w:val="single" w:sz="4" w:space="0" w:color="000000"/>
            </w:tcBorders>
          </w:tcPr>
          <w:p w14:paraId="76922CA0" w14:textId="50C251B1" w:rsidR="00F65D72" w:rsidRPr="005A36BD" w:rsidRDefault="00F65D72" w:rsidP="00F65D72">
            <w:pPr>
              <w:pStyle w:val="TableParagraph"/>
              <w:spacing w:before="36" w:line="240" w:lineRule="auto"/>
              <w:ind w:left="106" w:right="90"/>
              <w:jc w:val="left"/>
              <w:rPr>
                <w:rFonts w:ascii="Times New Roman" w:hAnsi="Times New Roman" w:cs="Times New Roman"/>
                <w:sz w:val="20"/>
                <w:szCs w:val="20"/>
              </w:rPr>
            </w:pPr>
            <w:proofErr w:type="spellStart"/>
            <w:r w:rsidRPr="005A36BD">
              <w:rPr>
                <w:rFonts w:ascii="Times New Roman" w:hAnsi="Times New Roman" w:cs="Times New Roman"/>
                <w:sz w:val="20"/>
                <w:szCs w:val="20"/>
              </w:rPr>
              <w:t>Эластичная</w:t>
            </w:r>
            <w:proofErr w:type="spellEnd"/>
            <w:r w:rsidRPr="005A36BD">
              <w:rPr>
                <w:rFonts w:ascii="Times New Roman" w:hAnsi="Times New Roman" w:cs="Times New Roman"/>
                <w:sz w:val="20"/>
                <w:szCs w:val="20"/>
              </w:rPr>
              <w:t xml:space="preserve"> </w:t>
            </w:r>
            <w:proofErr w:type="spellStart"/>
            <w:r w:rsidRPr="005A36BD">
              <w:rPr>
                <w:rFonts w:ascii="Times New Roman" w:hAnsi="Times New Roman" w:cs="Times New Roman"/>
                <w:sz w:val="20"/>
                <w:szCs w:val="20"/>
              </w:rPr>
              <w:t>лента</w:t>
            </w:r>
            <w:proofErr w:type="spellEnd"/>
          </w:p>
        </w:tc>
        <w:tc>
          <w:tcPr>
            <w:tcW w:w="2626" w:type="dxa"/>
            <w:tcBorders>
              <w:top w:val="single" w:sz="4" w:space="0" w:color="000000"/>
              <w:left w:val="single" w:sz="4" w:space="0" w:color="000000"/>
              <w:bottom w:val="single" w:sz="4" w:space="0" w:color="000000"/>
              <w:right w:val="single" w:sz="4" w:space="0" w:color="000000"/>
            </w:tcBorders>
          </w:tcPr>
          <w:p w14:paraId="60C6FE6B" w14:textId="60916C07" w:rsidR="00F65D72" w:rsidRPr="005A36BD" w:rsidRDefault="005A36BD" w:rsidP="005A36BD">
            <w:pPr>
              <w:pStyle w:val="TableParagraph"/>
              <w:spacing w:before="36" w:line="240" w:lineRule="auto"/>
              <w:ind w:right="398"/>
              <w:jc w:val="left"/>
              <w:rPr>
                <w:rFonts w:ascii="Times New Roman" w:hAnsi="Times New Roman" w:cs="Times New Roman"/>
                <w:sz w:val="20"/>
                <w:szCs w:val="20"/>
              </w:rPr>
            </w:pPr>
            <w:r w:rsidRPr="005A36BD">
              <w:rPr>
                <w:rFonts w:ascii="Times New Roman" w:hAnsi="Times New Roman" w:cs="Times New Roman"/>
                <w:spacing w:val="-5"/>
                <w:sz w:val="20"/>
                <w:szCs w:val="20"/>
              </w:rPr>
              <w:t>Б</w:t>
            </w:r>
            <w:r w:rsidR="002172F0" w:rsidRPr="005A36BD">
              <w:rPr>
                <w:rFonts w:ascii="Times New Roman" w:hAnsi="Times New Roman" w:cs="Times New Roman"/>
                <w:spacing w:val="-5"/>
                <w:sz w:val="20"/>
                <w:szCs w:val="20"/>
              </w:rPr>
              <w:t xml:space="preserve">елый </w:t>
            </w:r>
          </w:p>
        </w:tc>
        <w:tc>
          <w:tcPr>
            <w:tcW w:w="3613" w:type="dxa"/>
            <w:tcBorders>
              <w:top w:val="single" w:sz="4" w:space="0" w:color="000000"/>
              <w:left w:val="single" w:sz="4" w:space="0" w:color="000000"/>
              <w:bottom w:val="single" w:sz="4" w:space="0" w:color="000000"/>
            </w:tcBorders>
          </w:tcPr>
          <w:p w14:paraId="4D1B384B" w14:textId="77777777" w:rsidR="00F65D72" w:rsidRPr="005A36BD" w:rsidRDefault="00F65D72" w:rsidP="00F65D72">
            <w:pPr>
              <w:pStyle w:val="TableParagraph"/>
              <w:spacing w:line="292" w:lineRule="exact"/>
              <w:ind w:left="107"/>
              <w:jc w:val="left"/>
              <w:rPr>
                <w:rFonts w:ascii="Times New Roman" w:hAnsi="Times New Roman" w:cs="Times New Roman"/>
                <w:sz w:val="20"/>
                <w:szCs w:val="20"/>
              </w:rPr>
            </w:pPr>
            <w:r w:rsidRPr="005A36BD">
              <w:rPr>
                <w:rFonts w:ascii="Times New Roman" w:hAnsi="Times New Roman" w:cs="Times New Roman"/>
                <w:sz w:val="20"/>
                <w:szCs w:val="20"/>
              </w:rPr>
              <w:t>—</w:t>
            </w:r>
          </w:p>
        </w:tc>
      </w:tr>
      <w:tr w:rsidR="002B7A25" w:rsidRPr="005A36BD" w14:paraId="0C772E58" w14:textId="77777777">
        <w:trPr>
          <w:trHeight w:val="467"/>
        </w:trPr>
        <w:tc>
          <w:tcPr>
            <w:tcW w:w="3053" w:type="dxa"/>
            <w:tcBorders>
              <w:top w:val="single" w:sz="4" w:space="0" w:color="000000"/>
              <w:right w:val="single" w:sz="4" w:space="0" w:color="000000"/>
            </w:tcBorders>
          </w:tcPr>
          <w:p w14:paraId="7435EB07" w14:textId="39C25A87" w:rsidR="002B7A25" w:rsidRPr="005A36BD" w:rsidRDefault="00F65D72" w:rsidP="005A36BD">
            <w:pPr>
              <w:pStyle w:val="TableParagraph"/>
              <w:spacing w:before="112" w:line="240" w:lineRule="auto"/>
              <w:ind w:right="90"/>
              <w:jc w:val="left"/>
              <w:rPr>
                <w:rFonts w:ascii="Times New Roman" w:hAnsi="Times New Roman" w:cs="Times New Roman"/>
                <w:sz w:val="20"/>
                <w:szCs w:val="20"/>
              </w:rPr>
            </w:pPr>
            <w:r w:rsidRPr="005A36BD">
              <w:rPr>
                <w:rFonts w:ascii="Times New Roman" w:hAnsi="Times New Roman" w:cs="Times New Roman"/>
                <w:sz w:val="20"/>
                <w:szCs w:val="20"/>
                <w:lang w:val="ru-RU"/>
              </w:rPr>
              <w:t>Швейная нить</w:t>
            </w:r>
          </w:p>
        </w:tc>
        <w:tc>
          <w:tcPr>
            <w:tcW w:w="2626" w:type="dxa"/>
            <w:tcBorders>
              <w:top w:val="single" w:sz="4" w:space="0" w:color="000000"/>
              <w:left w:val="single" w:sz="4" w:space="0" w:color="000000"/>
              <w:right w:val="single" w:sz="4" w:space="0" w:color="000000"/>
            </w:tcBorders>
          </w:tcPr>
          <w:p w14:paraId="5A537BA5" w14:textId="6146E416" w:rsidR="00F65D72" w:rsidRPr="005A36BD" w:rsidRDefault="00F65D72" w:rsidP="005A36BD">
            <w:pPr>
              <w:pStyle w:val="TableParagraph"/>
              <w:spacing w:line="228" w:lineRule="exact"/>
              <w:jc w:val="left"/>
              <w:rPr>
                <w:rFonts w:ascii="Times New Roman" w:hAnsi="Times New Roman" w:cs="Times New Roman"/>
                <w:sz w:val="20"/>
                <w:szCs w:val="20"/>
              </w:rPr>
            </w:pPr>
            <w:proofErr w:type="spellStart"/>
            <w:r w:rsidRPr="005A36BD">
              <w:rPr>
                <w:rFonts w:ascii="Times New Roman" w:hAnsi="Times New Roman" w:cs="Times New Roman"/>
                <w:spacing w:val="-2"/>
                <w:sz w:val="20"/>
                <w:szCs w:val="20"/>
              </w:rPr>
              <w:t>светло-</w:t>
            </w:r>
            <w:proofErr w:type="gramStart"/>
            <w:r w:rsidRPr="005A36BD">
              <w:rPr>
                <w:rFonts w:ascii="Times New Roman" w:hAnsi="Times New Roman" w:cs="Times New Roman"/>
                <w:spacing w:val="-2"/>
                <w:sz w:val="20"/>
                <w:szCs w:val="20"/>
              </w:rPr>
              <w:t>голубая</w:t>
            </w:r>
            <w:proofErr w:type="spellEnd"/>
            <w:r w:rsidR="005A36BD" w:rsidRPr="005A36BD">
              <w:rPr>
                <w:rFonts w:ascii="Times New Roman" w:hAnsi="Times New Roman" w:cs="Times New Roman"/>
                <w:spacing w:val="-2"/>
                <w:sz w:val="20"/>
                <w:szCs w:val="20"/>
                <w:lang w:val="ru-RU"/>
              </w:rPr>
              <w:t>,синяя</w:t>
            </w:r>
            <w:proofErr w:type="gramEnd"/>
            <w:r w:rsidRPr="005A36BD">
              <w:rPr>
                <w:rFonts w:ascii="Times New Roman" w:hAnsi="Times New Roman" w:cs="Times New Roman"/>
                <w:spacing w:val="-2"/>
                <w:sz w:val="20"/>
                <w:szCs w:val="20"/>
              </w:rPr>
              <w:t xml:space="preserve">, </w:t>
            </w:r>
          </w:p>
          <w:p w14:paraId="6550C208" w14:textId="4FBB5E47" w:rsidR="002B7A25" w:rsidRPr="005A36BD" w:rsidRDefault="00F65D72" w:rsidP="005A36BD">
            <w:pPr>
              <w:pStyle w:val="TableParagraph"/>
              <w:spacing w:before="2" w:line="217" w:lineRule="exact"/>
              <w:jc w:val="left"/>
              <w:rPr>
                <w:rFonts w:ascii="Times New Roman" w:hAnsi="Times New Roman" w:cs="Times New Roman"/>
                <w:sz w:val="20"/>
                <w:szCs w:val="20"/>
              </w:rPr>
            </w:pPr>
            <w:proofErr w:type="spellStart"/>
            <w:r w:rsidRPr="005A36BD">
              <w:rPr>
                <w:rFonts w:ascii="Times New Roman" w:hAnsi="Times New Roman" w:cs="Times New Roman"/>
                <w:spacing w:val="-2"/>
                <w:sz w:val="20"/>
                <w:szCs w:val="20"/>
              </w:rPr>
              <w:t>соответствует</w:t>
            </w:r>
            <w:proofErr w:type="spellEnd"/>
            <w:r w:rsidRPr="005A36BD">
              <w:rPr>
                <w:rFonts w:ascii="Times New Roman" w:hAnsi="Times New Roman" w:cs="Times New Roman"/>
                <w:spacing w:val="-2"/>
                <w:sz w:val="20"/>
                <w:szCs w:val="20"/>
              </w:rPr>
              <w:t xml:space="preserve"> </w:t>
            </w:r>
            <w:proofErr w:type="spellStart"/>
            <w:r w:rsidRPr="005A36BD">
              <w:rPr>
                <w:rFonts w:ascii="Times New Roman" w:hAnsi="Times New Roman" w:cs="Times New Roman"/>
                <w:spacing w:val="-2"/>
                <w:sz w:val="20"/>
                <w:szCs w:val="20"/>
              </w:rPr>
              <w:t>цвету</w:t>
            </w:r>
            <w:proofErr w:type="spellEnd"/>
            <w:r w:rsidRPr="005A36BD">
              <w:rPr>
                <w:rFonts w:ascii="Times New Roman" w:hAnsi="Times New Roman" w:cs="Times New Roman"/>
                <w:spacing w:val="-2"/>
                <w:sz w:val="20"/>
                <w:szCs w:val="20"/>
              </w:rPr>
              <w:t xml:space="preserve"> </w:t>
            </w:r>
            <w:proofErr w:type="spellStart"/>
            <w:r w:rsidRPr="005A36BD">
              <w:rPr>
                <w:rFonts w:ascii="Times New Roman" w:hAnsi="Times New Roman" w:cs="Times New Roman"/>
                <w:spacing w:val="-2"/>
                <w:sz w:val="20"/>
                <w:szCs w:val="20"/>
              </w:rPr>
              <w:t>ткани</w:t>
            </w:r>
            <w:proofErr w:type="spellEnd"/>
          </w:p>
        </w:tc>
        <w:tc>
          <w:tcPr>
            <w:tcW w:w="3613" w:type="dxa"/>
            <w:tcBorders>
              <w:top w:val="single" w:sz="4" w:space="0" w:color="000000"/>
              <w:left w:val="single" w:sz="4" w:space="0" w:color="000000"/>
            </w:tcBorders>
          </w:tcPr>
          <w:p w14:paraId="73F80225" w14:textId="4D0B06FA" w:rsidR="002B7A25" w:rsidRPr="005A36BD" w:rsidRDefault="00F65D72" w:rsidP="005A36BD">
            <w:pPr>
              <w:pStyle w:val="TableParagraph"/>
              <w:spacing w:line="228" w:lineRule="exact"/>
              <w:ind w:right="739"/>
              <w:jc w:val="left"/>
              <w:rPr>
                <w:rFonts w:ascii="Times New Roman" w:hAnsi="Times New Roman" w:cs="Times New Roman"/>
                <w:sz w:val="20"/>
                <w:szCs w:val="20"/>
                <w:lang w:val="ru-RU"/>
              </w:rPr>
            </w:pPr>
            <w:r w:rsidRPr="005A36BD">
              <w:rPr>
                <w:rFonts w:ascii="Times New Roman" w:hAnsi="Times New Roman" w:cs="Times New Roman"/>
                <w:spacing w:val="-2"/>
                <w:sz w:val="20"/>
                <w:szCs w:val="20"/>
                <w:lang w:val="ru-RU"/>
              </w:rPr>
              <w:t>Цвет соответствует ткани, допускается только темнее и не допускается светлее</w:t>
            </w:r>
          </w:p>
        </w:tc>
      </w:tr>
    </w:tbl>
    <w:p w14:paraId="78627895" w14:textId="77777777" w:rsidR="00F65D72" w:rsidRPr="005A36BD" w:rsidRDefault="00F65D72" w:rsidP="00F65D72">
      <w:pPr>
        <w:pStyle w:val="a6"/>
        <w:tabs>
          <w:tab w:val="left" w:pos="1426"/>
        </w:tabs>
        <w:spacing w:before="2"/>
        <w:ind w:left="5844" w:firstLine="0"/>
        <w:rPr>
          <w:rFonts w:ascii="Times New Roman" w:hAnsi="Times New Roman" w:cs="Times New Roman"/>
          <w:b/>
          <w:spacing w:val="-2"/>
          <w:sz w:val="20"/>
          <w:szCs w:val="20"/>
          <w:lang w:val="ru-RU"/>
        </w:rPr>
      </w:pPr>
    </w:p>
    <w:p w14:paraId="745815BF" w14:textId="77777777" w:rsidR="00F65D72" w:rsidRPr="005A36BD" w:rsidRDefault="00F65D72" w:rsidP="00F65D72">
      <w:pPr>
        <w:pStyle w:val="a6"/>
        <w:tabs>
          <w:tab w:val="left" w:pos="1426"/>
        </w:tabs>
        <w:spacing w:before="2"/>
        <w:ind w:left="5844" w:firstLine="0"/>
        <w:rPr>
          <w:rFonts w:ascii="Times New Roman" w:hAnsi="Times New Roman" w:cs="Times New Roman"/>
          <w:b/>
          <w:spacing w:val="-2"/>
          <w:sz w:val="20"/>
          <w:szCs w:val="20"/>
          <w:lang w:val="ru-RU"/>
        </w:rPr>
      </w:pPr>
    </w:p>
    <w:p w14:paraId="45142A07" w14:textId="77777777" w:rsidR="005A36BD" w:rsidRDefault="005A36BD" w:rsidP="005A36BD">
      <w:pPr>
        <w:pStyle w:val="a3"/>
        <w:spacing w:before="3"/>
        <w:rPr>
          <w:rFonts w:ascii="Times New Roman" w:hAnsi="Times New Roman" w:cs="Times New Roman"/>
          <w:b/>
          <w:bCs/>
          <w:spacing w:val="-5"/>
          <w:sz w:val="20"/>
          <w:szCs w:val="20"/>
          <w:lang w:val="ru-RU"/>
        </w:rPr>
      </w:pPr>
    </w:p>
    <w:p w14:paraId="5601A6B1" w14:textId="11142513" w:rsidR="005A36BD" w:rsidRPr="005A36BD" w:rsidRDefault="005A36BD" w:rsidP="005A36BD">
      <w:pPr>
        <w:pStyle w:val="a3"/>
        <w:spacing w:before="3"/>
        <w:rPr>
          <w:rFonts w:ascii="Times New Roman" w:hAnsi="Times New Roman" w:cs="Times New Roman"/>
          <w:b/>
          <w:bCs/>
          <w:spacing w:val="-5"/>
          <w:sz w:val="20"/>
          <w:szCs w:val="20"/>
          <w:lang w:val="ru-RU"/>
        </w:rPr>
      </w:pPr>
      <w:r>
        <w:rPr>
          <w:rFonts w:ascii="Times New Roman" w:hAnsi="Times New Roman" w:cs="Times New Roman"/>
          <w:b/>
          <w:bCs/>
          <w:spacing w:val="-5"/>
          <w:sz w:val="20"/>
          <w:szCs w:val="20"/>
          <w:lang w:val="ru-RU"/>
        </w:rPr>
        <w:t xml:space="preserve">                 5.8.3.2 </w:t>
      </w:r>
      <w:r w:rsidRPr="005A36BD">
        <w:rPr>
          <w:rFonts w:ascii="Times New Roman" w:hAnsi="Times New Roman" w:cs="Times New Roman"/>
          <w:b/>
          <w:bCs/>
          <w:spacing w:val="-5"/>
          <w:sz w:val="20"/>
          <w:szCs w:val="20"/>
          <w:lang w:val="ru-RU"/>
        </w:rPr>
        <w:t>Диапазон отклонения цвета</w:t>
      </w:r>
    </w:p>
    <w:p w14:paraId="1864C9DE" w14:textId="1487A19B" w:rsidR="005A36BD" w:rsidRPr="005A36BD" w:rsidRDefault="005A36BD" w:rsidP="005A36BD">
      <w:pPr>
        <w:pStyle w:val="a3"/>
        <w:spacing w:before="3"/>
        <w:ind w:left="738"/>
        <w:rPr>
          <w:rFonts w:ascii="Times New Roman" w:hAnsi="Times New Roman" w:cs="Times New Roman"/>
          <w:spacing w:val="-5"/>
          <w:sz w:val="20"/>
          <w:szCs w:val="20"/>
          <w:lang w:val="ru-RU"/>
        </w:rPr>
      </w:pPr>
      <w:r w:rsidRPr="005A36BD">
        <w:rPr>
          <w:rFonts w:ascii="Times New Roman" w:hAnsi="Times New Roman" w:cs="Times New Roman"/>
          <w:spacing w:val="-5"/>
          <w:sz w:val="20"/>
          <w:szCs w:val="20"/>
          <w:lang w:val="ru-RU"/>
        </w:rPr>
        <w:t xml:space="preserve">Диапазон отклонения цвета </w:t>
      </w:r>
      <w:proofErr w:type="gramStart"/>
      <w:r>
        <w:rPr>
          <w:rFonts w:ascii="Times New Roman" w:hAnsi="Times New Roman" w:cs="Times New Roman"/>
          <w:spacing w:val="-5"/>
          <w:sz w:val="20"/>
          <w:szCs w:val="20"/>
          <w:lang w:val="ru-RU"/>
        </w:rPr>
        <w:t xml:space="preserve">изделия </w:t>
      </w:r>
      <w:r w:rsidRPr="005A36BD">
        <w:rPr>
          <w:rFonts w:ascii="Times New Roman" w:hAnsi="Times New Roman" w:cs="Times New Roman"/>
          <w:spacing w:val="-5"/>
          <w:sz w:val="20"/>
          <w:szCs w:val="20"/>
          <w:lang w:val="ru-RU"/>
        </w:rPr>
        <w:t>:</w:t>
      </w:r>
      <w:proofErr w:type="gramEnd"/>
      <w:r w:rsidRPr="005A36BD">
        <w:rPr>
          <w:rFonts w:ascii="Times New Roman" w:hAnsi="Times New Roman" w:cs="Times New Roman"/>
          <w:spacing w:val="-5"/>
          <w:sz w:val="20"/>
          <w:szCs w:val="20"/>
          <w:lang w:val="ru-RU"/>
        </w:rPr>
        <w:t xml:space="preserve"> поверхностная часть составляет не менее 4 уровн</w:t>
      </w:r>
      <w:r>
        <w:rPr>
          <w:rFonts w:ascii="Times New Roman" w:hAnsi="Times New Roman" w:cs="Times New Roman"/>
          <w:spacing w:val="-5"/>
          <w:sz w:val="20"/>
          <w:szCs w:val="20"/>
          <w:lang w:val="ru-RU"/>
        </w:rPr>
        <w:t>ей</w:t>
      </w:r>
      <w:r w:rsidRPr="005A36BD">
        <w:rPr>
          <w:rFonts w:ascii="Times New Roman" w:hAnsi="Times New Roman" w:cs="Times New Roman"/>
          <w:spacing w:val="-5"/>
          <w:sz w:val="20"/>
          <w:szCs w:val="20"/>
          <w:lang w:val="ru-RU"/>
        </w:rPr>
        <w:t xml:space="preserve">,  разница в цвете между </w:t>
      </w:r>
      <w:proofErr w:type="spellStart"/>
      <w:r w:rsidRPr="005A36BD">
        <w:rPr>
          <w:rFonts w:ascii="Times New Roman" w:hAnsi="Times New Roman" w:cs="Times New Roman"/>
          <w:spacing w:val="-5"/>
          <w:sz w:val="20"/>
          <w:szCs w:val="20"/>
          <w:lang w:val="ru-RU"/>
        </w:rPr>
        <w:t>неповерхностной</w:t>
      </w:r>
      <w:proofErr w:type="spellEnd"/>
      <w:r w:rsidRPr="005A36BD">
        <w:rPr>
          <w:rFonts w:ascii="Times New Roman" w:hAnsi="Times New Roman" w:cs="Times New Roman"/>
          <w:spacing w:val="-5"/>
          <w:sz w:val="20"/>
          <w:szCs w:val="20"/>
          <w:lang w:val="ru-RU"/>
        </w:rPr>
        <w:t xml:space="preserve"> частью и поверхностной частью составляет не менее 3-4 уровн</w:t>
      </w:r>
      <w:r>
        <w:rPr>
          <w:rFonts w:ascii="Times New Roman" w:hAnsi="Times New Roman" w:cs="Times New Roman"/>
          <w:spacing w:val="-5"/>
          <w:sz w:val="20"/>
          <w:szCs w:val="20"/>
          <w:lang w:val="ru-RU"/>
        </w:rPr>
        <w:t>ей</w:t>
      </w:r>
      <w:r w:rsidRPr="005A36BD">
        <w:rPr>
          <w:rFonts w:ascii="Times New Roman" w:hAnsi="Times New Roman" w:cs="Times New Roman"/>
          <w:spacing w:val="-5"/>
          <w:sz w:val="20"/>
          <w:szCs w:val="20"/>
          <w:lang w:val="ru-RU"/>
        </w:rPr>
        <w:t>.</w:t>
      </w:r>
    </w:p>
    <w:p w14:paraId="6DA0FCE6" w14:textId="02AC93ED" w:rsidR="005A36BD" w:rsidRPr="005A36BD" w:rsidRDefault="005A36BD" w:rsidP="005A36BD">
      <w:pPr>
        <w:pStyle w:val="a3"/>
        <w:spacing w:before="3"/>
        <w:ind w:left="738"/>
        <w:rPr>
          <w:rFonts w:ascii="Times New Roman" w:hAnsi="Times New Roman" w:cs="Times New Roman"/>
          <w:b/>
          <w:bCs/>
          <w:spacing w:val="-5"/>
          <w:sz w:val="20"/>
          <w:szCs w:val="20"/>
          <w:lang w:val="ru-RU"/>
        </w:rPr>
      </w:pPr>
      <w:r w:rsidRPr="005A36BD">
        <w:rPr>
          <w:rFonts w:ascii="Times New Roman" w:hAnsi="Times New Roman" w:cs="Times New Roman"/>
          <w:b/>
          <w:bCs/>
          <w:spacing w:val="-5"/>
          <w:sz w:val="20"/>
          <w:szCs w:val="20"/>
          <w:lang w:val="ru-RU"/>
        </w:rPr>
        <w:t>5.</w:t>
      </w:r>
      <w:r w:rsidRPr="005A36BD">
        <w:rPr>
          <w:rFonts w:ascii="Times New Roman" w:hAnsi="Times New Roman" w:cs="Times New Roman"/>
          <w:b/>
          <w:bCs/>
          <w:spacing w:val="-5"/>
          <w:sz w:val="20"/>
          <w:szCs w:val="20"/>
          <w:lang w:val="ru-RU"/>
        </w:rPr>
        <w:t>8</w:t>
      </w:r>
      <w:r w:rsidRPr="005A36BD">
        <w:rPr>
          <w:rFonts w:ascii="Times New Roman" w:hAnsi="Times New Roman" w:cs="Times New Roman"/>
          <w:b/>
          <w:bCs/>
          <w:spacing w:val="-5"/>
          <w:sz w:val="20"/>
          <w:szCs w:val="20"/>
          <w:lang w:val="ru-RU"/>
        </w:rPr>
        <w:t>.</w:t>
      </w:r>
      <w:r w:rsidRPr="005A36BD">
        <w:rPr>
          <w:rFonts w:ascii="Times New Roman" w:hAnsi="Times New Roman" w:cs="Times New Roman"/>
          <w:b/>
          <w:bCs/>
          <w:spacing w:val="-5"/>
          <w:sz w:val="20"/>
          <w:szCs w:val="20"/>
          <w:lang w:val="ru-RU"/>
        </w:rPr>
        <w:t>4</w:t>
      </w:r>
      <w:r w:rsidRPr="005A36BD">
        <w:rPr>
          <w:rFonts w:ascii="Times New Roman" w:hAnsi="Times New Roman" w:cs="Times New Roman"/>
          <w:b/>
          <w:bCs/>
          <w:spacing w:val="-5"/>
          <w:sz w:val="20"/>
          <w:szCs w:val="20"/>
          <w:lang w:val="ru-RU"/>
        </w:rPr>
        <w:t xml:space="preserve"> Основные положения, касающиеся сырья</w:t>
      </w:r>
    </w:p>
    <w:p w14:paraId="5412E6AF" w14:textId="53F6B225" w:rsidR="005A36BD" w:rsidRDefault="005A36BD" w:rsidP="005A36BD">
      <w:pPr>
        <w:pStyle w:val="a3"/>
        <w:spacing w:before="3"/>
        <w:ind w:left="738"/>
        <w:rPr>
          <w:rFonts w:ascii="Times New Roman" w:hAnsi="Times New Roman" w:cs="Times New Roman"/>
          <w:spacing w:val="-5"/>
          <w:sz w:val="20"/>
          <w:szCs w:val="20"/>
          <w:lang w:val="ru-RU"/>
        </w:rPr>
      </w:pPr>
      <w:r w:rsidRPr="005A36BD">
        <w:rPr>
          <w:rFonts w:ascii="Times New Roman" w:hAnsi="Times New Roman" w:cs="Times New Roman"/>
          <w:spacing w:val="-5"/>
          <w:sz w:val="20"/>
          <w:szCs w:val="20"/>
          <w:lang w:val="ru-RU"/>
        </w:rPr>
        <w:t>Технические характеристики и виды применения материалов соответствуют положениям таблицы 5.8.4.</w:t>
      </w:r>
    </w:p>
    <w:p w14:paraId="218FA3A3"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7EF776A6"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0075D678"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06003C41"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6DDD0880"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21B05C26"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79928D05" w14:textId="77777777" w:rsidR="00A503B7" w:rsidRDefault="00A503B7" w:rsidP="00A503B7">
      <w:pPr>
        <w:pStyle w:val="a3"/>
        <w:spacing w:before="3"/>
        <w:ind w:left="738"/>
        <w:jc w:val="center"/>
        <w:rPr>
          <w:rFonts w:ascii="Times New Roman" w:hAnsi="Times New Roman" w:cs="Times New Roman"/>
          <w:spacing w:val="-5"/>
          <w:sz w:val="20"/>
          <w:szCs w:val="20"/>
          <w:lang w:val="ru-RU"/>
        </w:rPr>
      </w:pPr>
    </w:p>
    <w:p w14:paraId="3A1D095D" w14:textId="05CBE165" w:rsidR="005A36BD" w:rsidRPr="005A36BD" w:rsidRDefault="005A36BD" w:rsidP="00A503B7">
      <w:pPr>
        <w:pStyle w:val="a3"/>
        <w:spacing w:before="3"/>
        <w:ind w:left="738"/>
        <w:jc w:val="center"/>
        <w:rPr>
          <w:rFonts w:ascii="Times New Roman" w:hAnsi="Times New Roman" w:cs="Times New Roman"/>
          <w:spacing w:val="-5"/>
          <w:sz w:val="20"/>
          <w:szCs w:val="20"/>
          <w:lang w:val="ru-RU"/>
        </w:rPr>
      </w:pPr>
      <w:r>
        <w:rPr>
          <w:rFonts w:ascii="Times New Roman" w:hAnsi="Times New Roman" w:cs="Times New Roman"/>
          <w:spacing w:val="-5"/>
          <w:sz w:val="20"/>
          <w:szCs w:val="20"/>
          <w:lang w:val="ru-RU"/>
        </w:rPr>
        <w:t xml:space="preserve">Таблица 5.8.4. Таблица </w:t>
      </w:r>
      <w:r w:rsidR="00A503B7">
        <w:rPr>
          <w:rFonts w:ascii="Times New Roman" w:hAnsi="Times New Roman" w:cs="Times New Roman"/>
          <w:spacing w:val="-5"/>
          <w:sz w:val="20"/>
          <w:szCs w:val="20"/>
          <w:lang w:val="ru-RU"/>
        </w:rPr>
        <w:t>использования материалов</w:t>
      </w:r>
    </w:p>
    <w:p w14:paraId="45D752DB" w14:textId="31B3A611" w:rsidR="002B7A25" w:rsidRPr="002D477E" w:rsidRDefault="002B7A25">
      <w:pPr>
        <w:pStyle w:val="a3"/>
        <w:tabs>
          <w:tab w:val="left" w:pos="4778"/>
        </w:tabs>
        <w:spacing w:before="2" w:after="4"/>
        <w:ind w:left="3885"/>
        <w:rPr>
          <w:rFonts w:ascii="Times New Roman" w:hAnsi="Times New Roman" w:cs="Times New Roman"/>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0"/>
        <w:gridCol w:w="2723"/>
        <w:gridCol w:w="2154"/>
        <w:gridCol w:w="2908"/>
      </w:tblGrid>
      <w:tr w:rsidR="00A503B7" w:rsidRPr="00523B59" w14:paraId="4C87C37E" w14:textId="77777777">
        <w:trPr>
          <w:trHeight w:val="234"/>
        </w:trPr>
        <w:tc>
          <w:tcPr>
            <w:tcW w:w="1510" w:type="dxa"/>
            <w:tcBorders>
              <w:right w:val="single" w:sz="4" w:space="0" w:color="000000"/>
            </w:tcBorders>
          </w:tcPr>
          <w:p w14:paraId="70927552" w14:textId="1619E0FC" w:rsidR="00A503B7" w:rsidRPr="00F0200C" w:rsidRDefault="00A503B7" w:rsidP="00523B59">
            <w:pPr>
              <w:pStyle w:val="TableParagraph"/>
              <w:spacing w:line="214" w:lineRule="exact"/>
              <w:ind w:left="289" w:right="273"/>
              <w:jc w:val="left"/>
              <w:rPr>
                <w:rFonts w:ascii="Times New Roman" w:hAnsi="Times New Roman" w:cs="Times New Roman"/>
                <w:sz w:val="20"/>
                <w:szCs w:val="20"/>
              </w:rPr>
            </w:pPr>
            <w:bookmarkStart w:id="66" w:name="_Hlk109696669"/>
            <w:r w:rsidRPr="00F0200C">
              <w:rPr>
                <w:rFonts w:ascii="Times New Roman" w:hAnsi="Times New Roman" w:cs="Times New Roman"/>
                <w:spacing w:val="-10"/>
                <w:sz w:val="20"/>
                <w:szCs w:val="20"/>
                <w:lang w:val="ru-RU"/>
              </w:rPr>
              <w:t>Название материала</w:t>
            </w:r>
          </w:p>
        </w:tc>
        <w:tc>
          <w:tcPr>
            <w:tcW w:w="2723" w:type="dxa"/>
            <w:tcBorders>
              <w:left w:val="single" w:sz="4" w:space="0" w:color="000000"/>
              <w:right w:val="single" w:sz="4" w:space="0" w:color="000000"/>
            </w:tcBorders>
          </w:tcPr>
          <w:p w14:paraId="124A29FD" w14:textId="77777777" w:rsidR="00A503B7" w:rsidRPr="00F0200C" w:rsidRDefault="00A503B7" w:rsidP="00523B59">
            <w:pPr>
              <w:pStyle w:val="a3"/>
              <w:spacing w:before="4"/>
              <w:rPr>
                <w:rFonts w:ascii="Times New Roman" w:hAnsi="Times New Roman" w:cs="Times New Roman"/>
                <w:spacing w:val="-10"/>
                <w:sz w:val="20"/>
                <w:szCs w:val="20"/>
                <w:lang w:val="ru-RU"/>
              </w:rPr>
            </w:pPr>
            <w:r w:rsidRPr="00F0200C">
              <w:rPr>
                <w:rFonts w:ascii="Times New Roman" w:hAnsi="Times New Roman" w:cs="Times New Roman"/>
                <w:spacing w:val="-10"/>
                <w:sz w:val="20"/>
                <w:szCs w:val="20"/>
                <w:lang w:val="ru-RU"/>
              </w:rPr>
              <w:t xml:space="preserve">Спецификация </w:t>
            </w:r>
          </w:p>
          <w:p w14:paraId="3DABBBDB" w14:textId="79D8EEB2" w:rsidR="00A503B7" w:rsidRPr="00F0200C" w:rsidRDefault="00A503B7" w:rsidP="00523B59">
            <w:pPr>
              <w:pStyle w:val="TableParagraph"/>
              <w:spacing w:line="214" w:lineRule="exact"/>
              <w:ind w:left="102" w:right="84"/>
              <w:jc w:val="left"/>
              <w:rPr>
                <w:rFonts w:ascii="Times New Roman" w:hAnsi="Times New Roman" w:cs="Times New Roman"/>
                <w:sz w:val="20"/>
                <w:szCs w:val="20"/>
              </w:rPr>
            </w:pPr>
          </w:p>
        </w:tc>
        <w:tc>
          <w:tcPr>
            <w:tcW w:w="2154" w:type="dxa"/>
            <w:tcBorders>
              <w:left w:val="single" w:sz="4" w:space="0" w:color="000000"/>
              <w:right w:val="single" w:sz="4" w:space="0" w:color="000000"/>
            </w:tcBorders>
          </w:tcPr>
          <w:p w14:paraId="00529E26" w14:textId="3390DE89" w:rsidR="00A503B7" w:rsidRPr="00F0200C" w:rsidRDefault="00A503B7" w:rsidP="00523B59">
            <w:pPr>
              <w:pStyle w:val="TableParagraph"/>
              <w:spacing w:line="214" w:lineRule="exact"/>
              <w:ind w:left="480" w:right="467"/>
              <w:jc w:val="left"/>
              <w:rPr>
                <w:rFonts w:ascii="Times New Roman" w:hAnsi="Times New Roman" w:cs="Times New Roman"/>
                <w:sz w:val="20"/>
                <w:szCs w:val="20"/>
              </w:rPr>
            </w:pPr>
            <w:r w:rsidRPr="00F0200C">
              <w:rPr>
                <w:rFonts w:ascii="Times New Roman" w:hAnsi="Times New Roman" w:cs="Times New Roman"/>
                <w:spacing w:val="-10"/>
                <w:sz w:val="20"/>
                <w:szCs w:val="20"/>
                <w:lang w:val="ru-RU"/>
              </w:rPr>
              <w:t>Стандарт исполнения</w:t>
            </w:r>
          </w:p>
        </w:tc>
        <w:tc>
          <w:tcPr>
            <w:tcW w:w="2908" w:type="dxa"/>
            <w:tcBorders>
              <w:left w:val="single" w:sz="4" w:space="0" w:color="000000"/>
            </w:tcBorders>
          </w:tcPr>
          <w:p w14:paraId="7C89C642" w14:textId="79EAA466" w:rsidR="00A503B7" w:rsidRPr="00F0200C" w:rsidRDefault="00A503B7" w:rsidP="00523B59">
            <w:pPr>
              <w:pStyle w:val="TableParagraph"/>
              <w:spacing w:line="214" w:lineRule="exact"/>
              <w:ind w:right="1245"/>
              <w:jc w:val="left"/>
              <w:rPr>
                <w:rFonts w:ascii="Times New Roman" w:hAnsi="Times New Roman" w:cs="Times New Roman"/>
                <w:sz w:val="20"/>
                <w:szCs w:val="20"/>
              </w:rPr>
            </w:pPr>
            <w:r w:rsidRPr="00F0200C">
              <w:rPr>
                <w:rFonts w:ascii="Times New Roman" w:hAnsi="Times New Roman" w:cs="Times New Roman"/>
                <w:spacing w:val="-10"/>
                <w:sz w:val="20"/>
                <w:szCs w:val="20"/>
                <w:lang w:val="ru-RU"/>
              </w:rPr>
              <w:t>использование</w:t>
            </w:r>
          </w:p>
        </w:tc>
      </w:tr>
      <w:bookmarkEnd w:id="66"/>
      <w:tr w:rsidR="00A503B7" w:rsidRPr="00523B59" w14:paraId="3F70E923" w14:textId="77777777">
        <w:trPr>
          <w:trHeight w:val="1165"/>
        </w:trPr>
        <w:tc>
          <w:tcPr>
            <w:tcW w:w="1510" w:type="dxa"/>
            <w:tcBorders>
              <w:bottom w:val="single" w:sz="4" w:space="0" w:color="000000"/>
              <w:right w:val="single" w:sz="4" w:space="0" w:color="000000"/>
            </w:tcBorders>
          </w:tcPr>
          <w:p w14:paraId="719AB3A7" w14:textId="460243FE" w:rsidR="00A503B7" w:rsidRPr="00F0200C" w:rsidRDefault="00A503B7" w:rsidP="00523B59">
            <w:pPr>
              <w:pStyle w:val="TableParagraph"/>
              <w:spacing w:before="1"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lastRenderedPageBreak/>
              <w:t>Основная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ткань</w:t>
            </w:r>
            <w:proofErr w:type="spellEnd"/>
          </w:p>
        </w:tc>
        <w:tc>
          <w:tcPr>
            <w:tcW w:w="2723" w:type="dxa"/>
            <w:tcBorders>
              <w:left w:val="single" w:sz="4" w:space="0" w:color="000000"/>
              <w:bottom w:val="single" w:sz="4" w:space="0" w:color="000000"/>
              <w:right w:val="single" w:sz="4" w:space="0" w:color="000000"/>
            </w:tcBorders>
          </w:tcPr>
          <w:p w14:paraId="21408B2C" w14:textId="009C3D58" w:rsidR="00A503B7" w:rsidRPr="00F0200C" w:rsidRDefault="00A503B7" w:rsidP="00523B59">
            <w:pPr>
              <w:pStyle w:val="TableParagraph"/>
              <w:spacing w:before="1" w:line="240" w:lineRule="auto"/>
              <w:ind w:left="101"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Полиэстер</w:t>
            </w:r>
            <w:proofErr w:type="spellEnd"/>
            <w:r w:rsidRPr="00F0200C">
              <w:rPr>
                <w:rFonts w:ascii="Times New Roman" w:hAnsi="Times New Roman" w:cs="Times New Roman"/>
                <w:sz w:val="20"/>
                <w:szCs w:val="20"/>
              </w:rPr>
              <w:t xml:space="preserve"> 98% </w:t>
            </w:r>
            <w:proofErr w:type="spellStart"/>
            <w:r w:rsidRPr="00F0200C">
              <w:rPr>
                <w:rFonts w:ascii="Times New Roman" w:hAnsi="Times New Roman" w:cs="Times New Roman"/>
                <w:sz w:val="20"/>
                <w:szCs w:val="20"/>
              </w:rPr>
              <w:t>нейлон</w:t>
            </w:r>
            <w:proofErr w:type="spellEnd"/>
            <w:r w:rsidRPr="00F0200C">
              <w:rPr>
                <w:rFonts w:ascii="Times New Roman" w:hAnsi="Times New Roman" w:cs="Times New Roman"/>
                <w:sz w:val="20"/>
                <w:szCs w:val="20"/>
              </w:rPr>
              <w:t xml:space="preserve"> 1% </w:t>
            </w:r>
            <w:proofErr w:type="spellStart"/>
            <w:r w:rsidRPr="00F0200C">
              <w:rPr>
                <w:rFonts w:ascii="Times New Roman" w:hAnsi="Times New Roman" w:cs="Times New Roman"/>
                <w:sz w:val="20"/>
                <w:szCs w:val="20"/>
              </w:rPr>
              <w:t>проводящая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проволока</w:t>
            </w:r>
            <w:proofErr w:type="spellEnd"/>
            <w:r w:rsidRPr="00F0200C">
              <w:rPr>
                <w:rFonts w:ascii="Times New Roman" w:hAnsi="Times New Roman" w:cs="Times New Roman"/>
                <w:sz w:val="20"/>
                <w:szCs w:val="20"/>
              </w:rPr>
              <w:t xml:space="preserve"> 1%</w:t>
            </w:r>
          </w:p>
        </w:tc>
        <w:tc>
          <w:tcPr>
            <w:tcW w:w="2154" w:type="dxa"/>
            <w:tcBorders>
              <w:left w:val="single" w:sz="4" w:space="0" w:color="000000"/>
              <w:bottom w:val="single" w:sz="4" w:space="0" w:color="000000"/>
              <w:right w:val="single" w:sz="4" w:space="0" w:color="000000"/>
            </w:tcBorders>
          </w:tcPr>
          <w:p w14:paraId="527D1136" w14:textId="4E329CAF" w:rsidR="00A503B7" w:rsidRPr="00F0200C" w:rsidRDefault="00523B59" w:rsidP="00523B59">
            <w:pPr>
              <w:pStyle w:val="TableParagraph"/>
              <w:spacing w:before="1" w:line="240" w:lineRule="auto"/>
              <w:ind w:right="467"/>
              <w:jc w:val="left"/>
              <w:rPr>
                <w:rFonts w:ascii="Times New Roman" w:hAnsi="Times New Roman" w:cs="Times New Roman"/>
                <w:sz w:val="20"/>
                <w:szCs w:val="20"/>
              </w:rPr>
            </w:pPr>
            <w:proofErr w:type="spellStart"/>
            <w:r w:rsidRPr="00F0200C">
              <w:rPr>
                <w:rFonts w:ascii="Times New Roman" w:hAnsi="Times New Roman" w:cs="Times New Roman"/>
                <w:sz w:val="20"/>
                <w:szCs w:val="20"/>
              </w:rPr>
              <w:t>Брошюра</w:t>
            </w:r>
            <w:proofErr w:type="spellEnd"/>
            <w:r w:rsidRPr="00F0200C">
              <w:rPr>
                <w:rFonts w:ascii="Times New Roman" w:hAnsi="Times New Roman" w:cs="Times New Roman"/>
                <w:sz w:val="20"/>
                <w:szCs w:val="20"/>
              </w:rPr>
              <w:t xml:space="preserve"> с </w:t>
            </w:r>
            <w:proofErr w:type="spellStart"/>
            <w:r w:rsidRPr="00F0200C">
              <w:rPr>
                <w:rFonts w:ascii="Times New Roman" w:hAnsi="Times New Roman" w:cs="Times New Roman"/>
                <w:sz w:val="20"/>
                <w:szCs w:val="20"/>
              </w:rPr>
              <w:t>сырьевыми</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материалами</w:t>
            </w:r>
            <w:proofErr w:type="spellEnd"/>
            <w:r w:rsidRPr="00F0200C">
              <w:rPr>
                <w:rFonts w:ascii="Times New Roman" w:hAnsi="Times New Roman" w:cs="Times New Roman"/>
                <w:sz w:val="20"/>
                <w:szCs w:val="20"/>
              </w:rPr>
              <w:t xml:space="preserve"> 2.</w:t>
            </w:r>
            <w:r w:rsidRPr="00F0200C">
              <w:rPr>
                <w:rFonts w:ascii="Times New Roman" w:hAnsi="Times New Roman" w:cs="Times New Roman"/>
                <w:sz w:val="20"/>
                <w:szCs w:val="20"/>
                <w:lang w:val="ru-RU"/>
              </w:rPr>
              <w:t>9</w:t>
            </w:r>
          </w:p>
        </w:tc>
        <w:tc>
          <w:tcPr>
            <w:tcW w:w="2908" w:type="dxa"/>
            <w:tcBorders>
              <w:left w:val="single" w:sz="4" w:space="0" w:color="000000"/>
              <w:bottom w:val="single" w:sz="4" w:space="0" w:color="000000"/>
            </w:tcBorders>
          </w:tcPr>
          <w:p w14:paraId="0C20B13C" w14:textId="0E2AF46E" w:rsidR="00A503B7" w:rsidRPr="00F0200C" w:rsidRDefault="00523B59" w:rsidP="00523B59">
            <w:pPr>
              <w:pStyle w:val="TableParagraph"/>
              <w:spacing w:line="242" w:lineRule="auto"/>
              <w:ind w:left="105" w:right="80"/>
              <w:jc w:val="left"/>
              <w:rPr>
                <w:rFonts w:ascii="Times New Roman" w:hAnsi="Times New Roman" w:cs="Times New Roman"/>
                <w:spacing w:val="-2"/>
                <w:sz w:val="20"/>
                <w:szCs w:val="20"/>
                <w:lang w:val="ru-RU"/>
              </w:rPr>
            </w:pPr>
            <w:r w:rsidRPr="00F0200C">
              <w:rPr>
                <w:rFonts w:ascii="Times New Roman" w:hAnsi="Times New Roman" w:cs="Times New Roman"/>
                <w:spacing w:val="-2"/>
                <w:sz w:val="20"/>
                <w:szCs w:val="20"/>
                <w:lang w:val="ru-RU"/>
              </w:rPr>
              <w:t xml:space="preserve">Верхняя </w:t>
            </w:r>
            <w:proofErr w:type="gramStart"/>
            <w:r w:rsidRPr="00F0200C">
              <w:rPr>
                <w:rFonts w:ascii="Times New Roman" w:hAnsi="Times New Roman" w:cs="Times New Roman"/>
                <w:spacing w:val="-2"/>
                <w:sz w:val="20"/>
                <w:szCs w:val="20"/>
                <w:lang w:val="ru-RU"/>
              </w:rPr>
              <w:t xml:space="preserve">одежда </w:t>
            </w:r>
            <w:r w:rsidR="00A503B7" w:rsidRPr="00F0200C">
              <w:rPr>
                <w:rFonts w:ascii="Times New Roman" w:hAnsi="Times New Roman" w:cs="Times New Roman"/>
                <w:spacing w:val="-2"/>
                <w:sz w:val="20"/>
                <w:szCs w:val="20"/>
                <w:lang w:val="ru-RU"/>
              </w:rPr>
              <w:t>:</w:t>
            </w:r>
            <w:proofErr w:type="gramEnd"/>
            <w:r w:rsidR="00A503B7" w:rsidRPr="00F0200C">
              <w:rPr>
                <w:rFonts w:ascii="Times New Roman" w:hAnsi="Times New Roman" w:cs="Times New Roman"/>
                <w:spacing w:val="-2"/>
                <w:sz w:val="20"/>
                <w:szCs w:val="20"/>
                <w:lang w:val="ru-RU"/>
              </w:rPr>
              <w:t xml:space="preserve"> ткань,  лацкан , воротник, поддерживающий воротник сзади, подол из водонепроницаемой ткани, нашивка для </w:t>
            </w:r>
            <w:r w:rsidRPr="00F0200C">
              <w:rPr>
                <w:rFonts w:ascii="Times New Roman" w:hAnsi="Times New Roman" w:cs="Times New Roman"/>
                <w:spacing w:val="-2"/>
                <w:sz w:val="20"/>
                <w:szCs w:val="20"/>
                <w:lang w:val="ru-RU"/>
              </w:rPr>
              <w:t>горловины капюшона</w:t>
            </w:r>
            <w:r w:rsidR="00A503B7" w:rsidRPr="00F0200C">
              <w:rPr>
                <w:rFonts w:ascii="Times New Roman" w:hAnsi="Times New Roman" w:cs="Times New Roman"/>
                <w:spacing w:val="-2"/>
                <w:sz w:val="20"/>
                <w:szCs w:val="20"/>
                <w:lang w:val="ru-RU"/>
              </w:rPr>
              <w:t xml:space="preserve">, веревка для </w:t>
            </w:r>
            <w:r w:rsidRPr="00F0200C">
              <w:rPr>
                <w:rFonts w:ascii="Times New Roman" w:hAnsi="Times New Roman" w:cs="Times New Roman"/>
                <w:spacing w:val="-2"/>
                <w:sz w:val="20"/>
                <w:szCs w:val="20"/>
                <w:lang w:val="ru-RU"/>
              </w:rPr>
              <w:t>горловины капюшона</w:t>
            </w:r>
            <w:r w:rsidR="00A503B7" w:rsidRPr="00F0200C">
              <w:rPr>
                <w:rFonts w:ascii="Times New Roman" w:hAnsi="Times New Roman" w:cs="Times New Roman"/>
                <w:spacing w:val="-2"/>
                <w:sz w:val="20"/>
                <w:szCs w:val="20"/>
                <w:lang w:val="ru-RU"/>
              </w:rPr>
              <w:t>, чехол для большо</w:t>
            </w:r>
            <w:r w:rsidRPr="00F0200C">
              <w:rPr>
                <w:rFonts w:ascii="Times New Roman" w:hAnsi="Times New Roman" w:cs="Times New Roman"/>
                <w:spacing w:val="-2"/>
                <w:sz w:val="20"/>
                <w:szCs w:val="20"/>
                <w:lang w:val="ru-RU"/>
              </w:rPr>
              <w:t>го кармана</w:t>
            </w:r>
            <w:r w:rsidR="00A503B7" w:rsidRPr="00F0200C">
              <w:rPr>
                <w:rFonts w:ascii="Times New Roman" w:hAnsi="Times New Roman" w:cs="Times New Roman"/>
                <w:spacing w:val="-2"/>
                <w:sz w:val="20"/>
                <w:szCs w:val="20"/>
                <w:lang w:val="ru-RU"/>
              </w:rPr>
              <w:t>, нашивка до середины талии, петля на рукаве</w:t>
            </w:r>
          </w:p>
          <w:p w14:paraId="58C60314" w14:textId="58C704E1" w:rsidR="00A503B7" w:rsidRPr="00F0200C" w:rsidRDefault="00A503B7" w:rsidP="00523B59">
            <w:pPr>
              <w:pStyle w:val="TableParagraph"/>
              <w:spacing w:before="1" w:line="213" w:lineRule="exact"/>
              <w:ind w:left="105"/>
              <w:jc w:val="left"/>
              <w:rPr>
                <w:rFonts w:ascii="Times New Roman" w:hAnsi="Times New Roman" w:cs="Times New Roman"/>
                <w:sz w:val="20"/>
                <w:szCs w:val="20"/>
                <w:lang w:val="ru-RU"/>
              </w:rPr>
            </w:pPr>
            <w:r w:rsidRPr="00F0200C">
              <w:rPr>
                <w:rFonts w:ascii="Times New Roman" w:hAnsi="Times New Roman" w:cs="Times New Roman"/>
                <w:spacing w:val="-2"/>
                <w:sz w:val="20"/>
                <w:szCs w:val="20"/>
                <w:lang w:val="ru-RU"/>
              </w:rPr>
              <w:t xml:space="preserve">Брюки: ткань, пояс, </w:t>
            </w:r>
            <w:proofErr w:type="spellStart"/>
            <w:r w:rsidRPr="00F0200C">
              <w:rPr>
                <w:rFonts w:ascii="Times New Roman" w:hAnsi="Times New Roman" w:cs="Times New Roman"/>
                <w:spacing w:val="-2"/>
                <w:sz w:val="20"/>
                <w:szCs w:val="20"/>
                <w:lang w:val="ru-RU"/>
              </w:rPr>
              <w:t>п</w:t>
            </w:r>
            <w:r w:rsidR="00A369D2" w:rsidRPr="00F0200C">
              <w:rPr>
                <w:rFonts w:ascii="Times New Roman" w:hAnsi="Times New Roman" w:cs="Times New Roman"/>
                <w:spacing w:val="-2"/>
                <w:sz w:val="20"/>
                <w:szCs w:val="20"/>
                <w:lang w:val="ru-RU"/>
              </w:rPr>
              <w:t>подклад</w:t>
            </w:r>
            <w:proofErr w:type="spellEnd"/>
            <w:r w:rsidR="00A369D2" w:rsidRPr="00F0200C">
              <w:rPr>
                <w:rFonts w:ascii="Times New Roman" w:hAnsi="Times New Roman" w:cs="Times New Roman"/>
                <w:spacing w:val="-2"/>
                <w:sz w:val="20"/>
                <w:szCs w:val="20"/>
                <w:lang w:val="ru-RU"/>
              </w:rPr>
              <w:t xml:space="preserve"> брюк</w:t>
            </w:r>
          </w:p>
        </w:tc>
      </w:tr>
      <w:tr w:rsidR="00A503B7" w:rsidRPr="00523B59" w14:paraId="2C6D9C85" w14:textId="77777777">
        <w:trPr>
          <w:trHeight w:val="467"/>
        </w:trPr>
        <w:tc>
          <w:tcPr>
            <w:tcW w:w="1510" w:type="dxa"/>
            <w:tcBorders>
              <w:top w:val="single" w:sz="4" w:space="0" w:color="000000"/>
              <w:bottom w:val="single" w:sz="4" w:space="0" w:color="000000"/>
              <w:right w:val="single" w:sz="4" w:space="0" w:color="000000"/>
            </w:tcBorders>
          </w:tcPr>
          <w:p w14:paraId="69ACB981" w14:textId="2DB76E1F" w:rsidR="00A503B7" w:rsidRPr="00F0200C" w:rsidRDefault="00A503B7" w:rsidP="00523B59">
            <w:pPr>
              <w:pStyle w:val="TableParagraph"/>
              <w:spacing w:before="117"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Сетчатая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ткань</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67EE145" w14:textId="2CD18FDC" w:rsidR="00A503B7" w:rsidRPr="00F0200C" w:rsidRDefault="00A503B7" w:rsidP="00A369D2">
            <w:pPr>
              <w:pStyle w:val="TableParagraph"/>
              <w:spacing w:before="4" w:line="213" w:lineRule="exact"/>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Полиэфирная нить 50</w:t>
            </w:r>
            <w:r w:rsidRPr="00F0200C">
              <w:rPr>
                <w:rFonts w:ascii="Times New Roman" w:hAnsi="Times New Roman" w:cs="Times New Roman"/>
                <w:sz w:val="20"/>
                <w:szCs w:val="20"/>
              </w:rPr>
              <w:t>D</w:t>
            </w:r>
            <w:r w:rsidRPr="00F0200C">
              <w:rPr>
                <w:rFonts w:ascii="Times New Roman" w:hAnsi="Times New Roman" w:cs="Times New Roman"/>
                <w:sz w:val="20"/>
                <w:szCs w:val="20"/>
                <w:lang w:val="ru-RU"/>
              </w:rPr>
              <w:t xml:space="preserve"> 2,8 отверстия/см</w:t>
            </w:r>
            <w:r w:rsidR="00A369D2" w:rsidRPr="00F0200C">
              <w:rPr>
                <w:rFonts w:ascii="Times New Roman" w:hAnsi="Times New Roman" w:cs="Times New Roman"/>
                <w:sz w:val="20"/>
                <w:szCs w:val="20"/>
                <w:lang w:val="ru-RU"/>
              </w:rPr>
              <w:t xml:space="preserve"> </w:t>
            </w:r>
            <w:r w:rsidR="00A369D2" w:rsidRPr="00F0200C">
              <w:rPr>
                <w:rFonts w:ascii="Times New Roman" w:hAnsi="Times New Roman" w:cs="Times New Roman"/>
                <w:sz w:val="20"/>
                <w:szCs w:val="20"/>
                <w:lang w:val="ru-RU"/>
              </w:rPr>
              <w:t>Максимальная прочность на разрыв≥600</w:t>
            </w:r>
          </w:p>
        </w:tc>
        <w:tc>
          <w:tcPr>
            <w:tcW w:w="2154" w:type="dxa"/>
            <w:tcBorders>
              <w:top w:val="single" w:sz="4" w:space="0" w:color="000000"/>
              <w:left w:val="single" w:sz="4" w:space="0" w:color="000000"/>
              <w:bottom w:val="single" w:sz="4" w:space="0" w:color="000000"/>
              <w:right w:val="single" w:sz="4" w:space="0" w:color="000000"/>
            </w:tcBorders>
          </w:tcPr>
          <w:p w14:paraId="0C94F46D" w14:textId="77777777" w:rsidR="00A503B7" w:rsidRPr="00F0200C" w:rsidRDefault="00A503B7" w:rsidP="00523B59">
            <w:pPr>
              <w:pStyle w:val="TableParagraph"/>
              <w:spacing w:before="117" w:line="240" w:lineRule="auto"/>
              <w:ind w:left="482" w:right="467"/>
              <w:jc w:val="left"/>
              <w:rPr>
                <w:rFonts w:ascii="Times New Roman" w:hAnsi="Times New Roman" w:cs="Times New Roman"/>
                <w:sz w:val="20"/>
                <w:szCs w:val="20"/>
              </w:rPr>
            </w:pPr>
            <w:r w:rsidRPr="00F0200C">
              <w:rPr>
                <w:rFonts w:ascii="Times New Roman" w:hAnsi="Times New Roman" w:cs="Times New Roman"/>
                <w:sz w:val="20"/>
                <w:szCs w:val="20"/>
              </w:rPr>
              <w:t>GB/T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2"/>
                <w:sz w:val="20"/>
                <w:szCs w:val="20"/>
              </w:rPr>
              <w:t>19976</w:t>
            </w:r>
          </w:p>
        </w:tc>
        <w:tc>
          <w:tcPr>
            <w:tcW w:w="2908" w:type="dxa"/>
            <w:tcBorders>
              <w:top w:val="single" w:sz="4" w:space="0" w:color="000000"/>
              <w:left w:val="single" w:sz="4" w:space="0" w:color="000000"/>
              <w:bottom w:val="single" w:sz="4" w:space="0" w:color="000000"/>
            </w:tcBorders>
          </w:tcPr>
          <w:p w14:paraId="4971C3B4" w14:textId="1878CBC3" w:rsidR="00A503B7" w:rsidRPr="00F0200C" w:rsidRDefault="00A503B7" w:rsidP="00523B59">
            <w:pPr>
              <w:pStyle w:val="TableParagraph"/>
              <w:spacing w:before="117" w:line="240" w:lineRule="auto"/>
              <w:ind w:left="105"/>
              <w:jc w:val="left"/>
              <w:rPr>
                <w:rFonts w:ascii="Times New Roman" w:hAnsi="Times New Roman" w:cs="Times New Roman"/>
                <w:sz w:val="20"/>
                <w:szCs w:val="20"/>
                <w:lang w:val="ru-RU"/>
              </w:rPr>
            </w:pPr>
            <w:proofErr w:type="spellStart"/>
            <w:r w:rsidRPr="00F0200C">
              <w:rPr>
                <w:rFonts w:ascii="Times New Roman" w:hAnsi="Times New Roman" w:cs="Times New Roman"/>
                <w:sz w:val="20"/>
                <w:szCs w:val="20"/>
              </w:rPr>
              <w:t>Подкладка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подкладка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для</w:t>
            </w:r>
            <w:proofErr w:type="spellEnd"/>
            <w:r w:rsidRPr="00F0200C">
              <w:rPr>
                <w:rFonts w:ascii="Times New Roman" w:hAnsi="Times New Roman" w:cs="Times New Roman"/>
                <w:sz w:val="20"/>
                <w:szCs w:val="20"/>
              </w:rPr>
              <w:t xml:space="preserve"> </w:t>
            </w:r>
            <w:r w:rsidR="00A369D2" w:rsidRPr="00F0200C">
              <w:rPr>
                <w:rFonts w:ascii="Times New Roman" w:hAnsi="Times New Roman" w:cs="Times New Roman"/>
                <w:sz w:val="20"/>
                <w:szCs w:val="20"/>
                <w:lang w:val="ru-RU"/>
              </w:rPr>
              <w:t>капюшона</w:t>
            </w:r>
          </w:p>
        </w:tc>
      </w:tr>
      <w:tr w:rsidR="00A369D2" w:rsidRPr="00523B59" w14:paraId="75E624BF" w14:textId="77777777">
        <w:trPr>
          <w:trHeight w:val="232"/>
        </w:trPr>
        <w:tc>
          <w:tcPr>
            <w:tcW w:w="1510" w:type="dxa"/>
            <w:vMerge w:val="restart"/>
            <w:tcBorders>
              <w:top w:val="single" w:sz="4" w:space="0" w:color="000000"/>
              <w:bottom w:val="single" w:sz="4" w:space="0" w:color="000000"/>
              <w:right w:val="single" w:sz="4" w:space="0" w:color="000000"/>
            </w:tcBorders>
          </w:tcPr>
          <w:p w14:paraId="454EFC71" w14:textId="77777777" w:rsidR="00A369D2" w:rsidRPr="00F0200C" w:rsidRDefault="00A369D2" w:rsidP="00A369D2">
            <w:pPr>
              <w:pStyle w:val="TableParagraph"/>
              <w:spacing w:before="122" w:line="240" w:lineRule="auto"/>
              <w:jc w:val="left"/>
              <w:rPr>
                <w:rFonts w:ascii="Times New Roman" w:hAnsi="Times New Roman" w:cs="Times New Roman"/>
                <w:sz w:val="20"/>
                <w:szCs w:val="20"/>
              </w:rPr>
            </w:pPr>
            <w:proofErr w:type="spellStart"/>
            <w:r w:rsidRPr="00F0200C">
              <w:rPr>
                <w:rFonts w:ascii="Times New Roman" w:hAnsi="Times New Roman" w:cs="Times New Roman"/>
                <w:sz w:val="20"/>
                <w:szCs w:val="20"/>
              </w:rPr>
              <w:t>Эластичная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лента</w:t>
            </w:r>
            <w:proofErr w:type="spellEnd"/>
          </w:p>
          <w:p w14:paraId="041A62C7" w14:textId="6466581B" w:rsidR="00A369D2" w:rsidRPr="00F0200C" w:rsidRDefault="00A369D2" w:rsidP="00A369D2">
            <w:pPr>
              <w:pStyle w:val="TableParagraph"/>
              <w:spacing w:before="122" w:line="240" w:lineRule="auto"/>
              <w:ind w:left="484"/>
              <w:jc w:val="left"/>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034C1236" w14:textId="59F05C2B" w:rsidR="00A369D2" w:rsidRPr="00F0200C" w:rsidRDefault="00A369D2" w:rsidP="00A369D2">
            <w:pPr>
              <w:pStyle w:val="TableParagraph"/>
              <w:ind w:left="100"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Ширина</w:t>
            </w:r>
            <w:proofErr w:type="spellEnd"/>
            <w:r w:rsidRPr="00F0200C">
              <w:rPr>
                <w:rFonts w:ascii="Times New Roman" w:hAnsi="Times New Roman" w:cs="Times New Roman"/>
                <w:sz w:val="20"/>
                <w:szCs w:val="20"/>
              </w:rPr>
              <w:t xml:space="preserve"> 2,5 </w:t>
            </w:r>
            <w:proofErr w:type="spellStart"/>
            <w:r w:rsidRPr="00F0200C">
              <w:rPr>
                <w:rFonts w:ascii="Times New Roman" w:hAnsi="Times New Roman" w:cs="Times New Roman"/>
                <w:sz w:val="20"/>
                <w:szCs w:val="20"/>
              </w:rPr>
              <w:t>см</w:t>
            </w:r>
            <w:proofErr w:type="spellEnd"/>
          </w:p>
        </w:tc>
        <w:tc>
          <w:tcPr>
            <w:tcW w:w="2154" w:type="dxa"/>
            <w:vMerge w:val="restart"/>
            <w:tcBorders>
              <w:top w:val="single" w:sz="4" w:space="0" w:color="000000"/>
              <w:left w:val="single" w:sz="4" w:space="0" w:color="000000"/>
              <w:bottom w:val="single" w:sz="4" w:space="0" w:color="000000"/>
              <w:right w:val="single" w:sz="4" w:space="0" w:color="000000"/>
            </w:tcBorders>
          </w:tcPr>
          <w:p w14:paraId="186351A6" w14:textId="77777777" w:rsidR="00A369D2" w:rsidRPr="00F0200C" w:rsidRDefault="00A369D2" w:rsidP="00A369D2">
            <w:pPr>
              <w:pStyle w:val="TableParagraph"/>
              <w:spacing w:before="122" w:line="240" w:lineRule="auto"/>
              <w:ind w:left="629"/>
              <w:jc w:val="left"/>
              <w:rPr>
                <w:rFonts w:ascii="Times New Roman" w:hAnsi="Times New Roman" w:cs="Times New Roman"/>
                <w:sz w:val="20"/>
                <w:szCs w:val="20"/>
              </w:rPr>
            </w:pPr>
            <w:r w:rsidRPr="00F0200C">
              <w:rPr>
                <w:rFonts w:ascii="Times New Roman" w:hAnsi="Times New Roman" w:cs="Times New Roman"/>
                <w:sz w:val="20"/>
                <w:szCs w:val="20"/>
              </w:rPr>
              <w:t>FZ/T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2"/>
                <w:sz w:val="20"/>
                <w:szCs w:val="20"/>
              </w:rPr>
              <w:t>63006</w:t>
            </w:r>
          </w:p>
        </w:tc>
        <w:tc>
          <w:tcPr>
            <w:tcW w:w="2908" w:type="dxa"/>
            <w:tcBorders>
              <w:top w:val="single" w:sz="4" w:space="0" w:color="000000"/>
              <w:left w:val="single" w:sz="4" w:space="0" w:color="000000"/>
              <w:bottom w:val="single" w:sz="4" w:space="0" w:color="000000"/>
            </w:tcBorders>
          </w:tcPr>
          <w:p w14:paraId="35401158" w14:textId="3ADC020E" w:rsidR="00A369D2" w:rsidRPr="00F0200C" w:rsidRDefault="00A369D2" w:rsidP="00A369D2">
            <w:pPr>
              <w:pStyle w:val="TableParagraph"/>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манжета</w:t>
            </w:r>
            <w:proofErr w:type="spellEnd"/>
          </w:p>
        </w:tc>
      </w:tr>
      <w:tr w:rsidR="00A369D2" w:rsidRPr="00523B59" w14:paraId="3E760A64" w14:textId="77777777">
        <w:trPr>
          <w:trHeight w:val="234"/>
        </w:trPr>
        <w:tc>
          <w:tcPr>
            <w:tcW w:w="1510" w:type="dxa"/>
            <w:vMerge/>
            <w:tcBorders>
              <w:top w:val="nil"/>
              <w:bottom w:val="single" w:sz="4" w:space="0" w:color="000000"/>
              <w:right w:val="single" w:sz="4" w:space="0" w:color="000000"/>
            </w:tcBorders>
          </w:tcPr>
          <w:p w14:paraId="191CB40B" w14:textId="77777777" w:rsidR="00A369D2" w:rsidRPr="00F0200C" w:rsidRDefault="00A369D2" w:rsidP="00A369D2">
            <w:pPr>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7D33B8D3" w14:textId="750CC29F" w:rsidR="00A369D2" w:rsidRPr="00F0200C" w:rsidRDefault="00A369D2" w:rsidP="00A369D2">
            <w:pPr>
              <w:pStyle w:val="TableParagraph"/>
              <w:spacing w:line="215" w:lineRule="exact"/>
              <w:ind w:left="100"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Ширина</w:t>
            </w:r>
            <w:proofErr w:type="spellEnd"/>
            <w:r w:rsidRPr="00F0200C">
              <w:rPr>
                <w:rFonts w:ascii="Times New Roman" w:hAnsi="Times New Roman" w:cs="Times New Roman"/>
                <w:sz w:val="20"/>
                <w:szCs w:val="20"/>
              </w:rPr>
              <w:t xml:space="preserve"> 3,8 </w:t>
            </w:r>
            <w:proofErr w:type="spellStart"/>
            <w:r w:rsidRPr="00F0200C">
              <w:rPr>
                <w:rFonts w:ascii="Times New Roman" w:hAnsi="Times New Roman" w:cs="Times New Roman"/>
                <w:sz w:val="20"/>
                <w:szCs w:val="20"/>
              </w:rPr>
              <w:t>см</w:t>
            </w:r>
            <w:proofErr w:type="spellEnd"/>
          </w:p>
        </w:tc>
        <w:tc>
          <w:tcPr>
            <w:tcW w:w="2154" w:type="dxa"/>
            <w:vMerge/>
            <w:tcBorders>
              <w:top w:val="nil"/>
              <w:left w:val="single" w:sz="4" w:space="0" w:color="000000"/>
              <w:bottom w:val="single" w:sz="4" w:space="0" w:color="000000"/>
              <w:right w:val="single" w:sz="4" w:space="0" w:color="000000"/>
            </w:tcBorders>
          </w:tcPr>
          <w:p w14:paraId="444664A6" w14:textId="77777777" w:rsidR="00A369D2" w:rsidRPr="00F0200C" w:rsidRDefault="00A369D2" w:rsidP="00A369D2">
            <w:pPr>
              <w:rPr>
                <w:rFonts w:ascii="Times New Roman" w:hAnsi="Times New Roman" w:cs="Times New Roman"/>
                <w:sz w:val="20"/>
                <w:szCs w:val="20"/>
              </w:rPr>
            </w:pPr>
          </w:p>
        </w:tc>
        <w:tc>
          <w:tcPr>
            <w:tcW w:w="2908" w:type="dxa"/>
            <w:tcBorders>
              <w:top w:val="single" w:sz="4" w:space="0" w:color="000000"/>
              <w:left w:val="single" w:sz="4" w:space="0" w:color="000000"/>
              <w:bottom w:val="single" w:sz="4" w:space="0" w:color="000000"/>
            </w:tcBorders>
          </w:tcPr>
          <w:p w14:paraId="5B9000A8" w14:textId="4851E253" w:rsidR="00A369D2" w:rsidRPr="00F0200C" w:rsidRDefault="00A369D2" w:rsidP="00A369D2">
            <w:pPr>
              <w:pStyle w:val="TableParagraph"/>
              <w:spacing w:line="215" w:lineRule="exact"/>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Поясной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ремень</w:t>
            </w:r>
            <w:proofErr w:type="spellEnd"/>
          </w:p>
        </w:tc>
      </w:tr>
      <w:tr w:rsidR="00A369D2" w:rsidRPr="00523B59" w14:paraId="73045E34" w14:textId="77777777">
        <w:trPr>
          <w:trHeight w:val="312"/>
        </w:trPr>
        <w:tc>
          <w:tcPr>
            <w:tcW w:w="1510" w:type="dxa"/>
            <w:tcBorders>
              <w:top w:val="single" w:sz="4" w:space="0" w:color="000000"/>
              <w:bottom w:val="single" w:sz="4" w:space="0" w:color="000000"/>
              <w:right w:val="single" w:sz="4" w:space="0" w:color="000000"/>
            </w:tcBorders>
          </w:tcPr>
          <w:p w14:paraId="5179849B" w14:textId="224A2346" w:rsidR="00A369D2" w:rsidRPr="00F0200C" w:rsidRDefault="00A369D2" w:rsidP="00A369D2">
            <w:pPr>
              <w:pStyle w:val="TableParagraph"/>
              <w:spacing w:before="38" w:line="240" w:lineRule="auto"/>
              <w:ind w:right="273"/>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Литая под давлением четырехсекционная пряжка</w:t>
            </w:r>
          </w:p>
        </w:tc>
        <w:tc>
          <w:tcPr>
            <w:tcW w:w="2723" w:type="dxa"/>
            <w:tcBorders>
              <w:top w:val="single" w:sz="4" w:space="0" w:color="000000"/>
              <w:left w:val="single" w:sz="4" w:space="0" w:color="000000"/>
              <w:bottom w:val="single" w:sz="4" w:space="0" w:color="000000"/>
              <w:right w:val="single" w:sz="4" w:space="0" w:color="000000"/>
            </w:tcBorders>
          </w:tcPr>
          <w:p w14:paraId="3DE105D3" w14:textId="46D7348A" w:rsidR="00A369D2" w:rsidRPr="00F0200C" w:rsidRDefault="00A369D2" w:rsidP="00A369D2">
            <w:pPr>
              <w:pStyle w:val="TableParagraph"/>
              <w:spacing w:before="38" w:line="240" w:lineRule="auto"/>
              <w:ind w:left="102" w:right="84"/>
              <w:jc w:val="left"/>
              <w:rPr>
                <w:rFonts w:ascii="Times New Roman" w:hAnsi="Times New Roman" w:cs="Times New Roman"/>
                <w:sz w:val="20"/>
                <w:szCs w:val="20"/>
              </w:rPr>
            </w:pPr>
            <w:r w:rsidRPr="00F0200C">
              <w:rPr>
                <w:rFonts w:ascii="Times New Roman" w:hAnsi="Times New Roman" w:cs="Times New Roman"/>
                <w:sz w:val="20"/>
                <w:szCs w:val="20"/>
              </w:rPr>
              <w:t xml:space="preserve">φ1.5 </w:t>
            </w:r>
            <w:proofErr w:type="spellStart"/>
            <w:r w:rsidRPr="00F0200C">
              <w:rPr>
                <w:rFonts w:ascii="Times New Roman" w:hAnsi="Times New Roman" w:cs="Times New Roman"/>
                <w:sz w:val="20"/>
                <w:szCs w:val="20"/>
              </w:rPr>
              <w:t>см</w:t>
            </w:r>
            <w:proofErr w:type="spellEnd"/>
          </w:p>
        </w:tc>
        <w:tc>
          <w:tcPr>
            <w:tcW w:w="2154" w:type="dxa"/>
            <w:tcBorders>
              <w:top w:val="single" w:sz="4" w:space="0" w:color="000000"/>
              <w:left w:val="single" w:sz="4" w:space="0" w:color="000000"/>
              <w:bottom w:val="single" w:sz="4" w:space="0" w:color="000000"/>
              <w:right w:val="single" w:sz="4" w:space="0" w:color="000000"/>
            </w:tcBorders>
          </w:tcPr>
          <w:p w14:paraId="7CA94F7B" w14:textId="77777777" w:rsidR="00A369D2" w:rsidRPr="00F0200C" w:rsidRDefault="00A369D2" w:rsidP="00A369D2">
            <w:pPr>
              <w:pStyle w:val="TableParagraph"/>
              <w:spacing w:before="2" w:line="290"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065B2E1A" w14:textId="2C704395" w:rsidR="00A369D2" w:rsidRPr="00F0200C" w:rsidRDefault="00A369D2" w:rsidP="00A369D2">
            <w:pPr>
              <w:pStyle w:val="TableParagraph"/>
              <w:spacing w:before="38" w:line="240" w:lineRule="auto"/>
              <w:ind w:left="105"/>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 xml:space="preserve">Полка </w:t>
            </w:r>
          </w:p>
        </w:tc>
      </w:tr>
      <w:tr w:rsidR="00A369D2" w:rsidRPr="00523B59" w14:paraId="4ACC46CF" w14:textId="77777777">
        <w:trPr>
          <w:trHeight w:val="309"/>
        </w:trPr>
        <w:tc>
          <w:tcPr>
            <w:tcW w:w="1510" w:type="dxa"/>
            <w:tcBorders>
              <w:top w:val="single" w:sz="4" w:space="0" w:color="000000"/>
              <w:bottom w:val="single" w:sz="4" w:space="0" w:color="000000"/>
              <w:right w:val="single" w:sz="4" w:space="0" w:color="000000"/>
            </w:tcBorders>
          </w:tcPr>
          <w:p w14:paraId="099EEB07" w14:textId="2CDEE8E2" w:rsidR="00A369D2" w:rsidRPr="00F0200C" w:rsidRDefault="00A369D2" w:rsidP="00A369D2">
            <w:pPr>
              <w:pStyle w:val="TableParagraph"/>
              <w:spacing w:before="38"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Термосваривающая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лента</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30AB2204" w14:textId="6FE63B89" w:rsidR="00A369D2" w:rsidRPr="00F0200C" w:rsidRDefault="00A369D2" w:rsidP="00A369D2">
            <w:pPr>
              <w:pStyle w:val="TableParagraph"/>
              <w:spacing w:before="38" w:line="240" w:lineRule="auto"/>
              <w:ind w:left="100" w:right="84"/>
              <w:jc w:val="left"/>
              <w:rPr>
                <w:rFonts w:ascii="Times New Roman" w:hAnsi="Times New Roman" w:cs="Times New Roman"/>
                <w:sz w:val="20"/>
                <w:szCs w:val="20"/>
                <w:lang w:val="ru-RU"/>
              </w:rPr>
            </w:pPr>
            <w:proofErr w:type="spellStart"/>
            <w:r w:rsidRPr="00F0200C">
              <w:rPr>
                <w:rFonts w:ascii="Times New Roman" w:hAnsi="Times New Roman" w:cs="Times New Roman"/>
                <w:sz w:val="20"/>
                <w:szCs w:val="20"/>
              </w:rPr>
              <w:t>Ширина</w:t>
            </w:r>
            <w:proofErr w:type="spellEnd"/>
            <w:r w:rsidRPr="00F0200C">
              <w:rPr>
                <w:rFonts w:ascii="Times New Roman" w:hAnsi="Times New Roman" w:cs="Times New Roman"/>
                <w:sz w:val="20"/>
                <w:szCs w:val="20"/>
              </w:rPr>
              <w:t xml:space="preserve"> 2,0 </w:t>
            </w:r>
            <w:proofErr w:type="spellStart"/>
            <w:r w:rsidRPr="00F0200C">
              <w:rPr>
                <w:rFonts w:ascii="Times New Roman" w:hAnsi="Times New Roman" w:cs="Times New Roman"/>
                <w:sz w:val="20"/>
                <w:szCs w:val="20"/>
              </w:rPr>
              <w:t>см</w:t>
            </w:r>
            <w:proofErr w:type="spellEnd"/>
          </w:p>
        </w:tc>
        <w:tc>
          <w:tcPr>
            <w:tcW w:w="2154" w:type="dxa"/>
            <w:tcBorders>
              <w:top w:val="single" w:sz="4" w:space="0" w:color="000000"/>
              <w:left w:val="single" w:sz="4" w:space="0" w:color="000000"/>
              <w:bottom w:val="single" w:sz="4" w:space="0" w:color="000000"/>
              <w:right w:val="single" w:sz="4" w:space="0" w:color="000000"/>
            </w:tcBorders>
          </w:tcPr>
          <w:p w14:paraId="3044CF51" w14:textId="77777777" w:rsidR="00A369D2" w:rsidRPr="00F0200C" w:rsidRDefault="00A369D2" w:rsidP="00A369D2">
            <w:pPr>
              <w:pStyle w:val="TableParagraph"/>
              <w:spacing w:line="289"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5AD2246D" w14:textId="06A9A465" w:rsidR="00A369D2" w:rsidRPr="00F0200C" w:rsidRDefault="00A369D2" w:rsidP="00A369D2">
            <w:pPr>
              <w:pStyle w:val="TableParagraph"/>
              <w:spacing w:before="38" w:line="240" w:lineRule="auto"/>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Термосваривание</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связующего</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шва</w:t>
            </w:r>
            <w:proofErr w:type="spellEnd"/>
          </w:p>
        </w:tc>
      </w:tr>
      <w:tr w:rsidR="00A369D2" w:rsidRPr="00523B59" w14:paraId="1E16667C" w14:textId="77777777">
        <w:trPr>
          <w:trHeight w:val="311"/>
        </w:trPr>
        <w:tc>
          <w:tcPr>
            <w:tcW w:w="1510" w:type="dxa"/>
            <w:tcBorders>
              <w:top w:val="single" w:sz="4" w:space="0" w:color="000000"/>
              <w:bottom w:val="single" w:sz="4" w:space="0" w:color="000000"/>
              <w:right w:val="single" w:sz="4" w:space="0" w:color="000000"/>
            </w:tcBorders>
          </w:tcPr>
          <w:p w14:paraId="19C54B8B" w14:textId="4C9D095F" w:rsidR="00A369D2" w:rsidRPr="00F0200C" w:rsidRDefault="00A369D2" w:rsidP="00A369D2">
            <w:pPr>
              <w:pStyle w:val="TableParagraph"/>
              <w:spacing w:before="40"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Комбинированный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воздушный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глаз</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0EFCCE4" w14:textId="249577D1" w:rsidR="00A369D2" w:rsidRPr="00F0200C" w:rsidRDefault="00A369D2" w:rsidP="00A369D2">
            <w:pPr>
              <w:pStyle w:val="TableParagraph"/>
              <w:spacing w:before="40" w:line="240" w:lineRule="auto"/>
              <w:ind w:left="102" w:right="84"/>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Внутренний радиус 0.5 см</w:t>
            </w:r>
          </w:p>
        </w:tc>
        <w:tc>
          <w:tcPr>
            <w:tcW w:w="2154" w:type="dxa"/>
            <w:tcBorders>
              <w:top w:val="single" w:sz="4" w:space="0" w:color="000000"/>
              <w:left w:val="single" w:sz="4" w:space="0" w:color="000000"/>
              <w:bottom w:val="single" w:sz="4" w:space="0" w:color="000000"/>
              <w:right w:val="single" w:sz="4" w:space="0" w:color="000000"/>
            </w:tcBorders>
          </w:tcPr>
          <w:p w14:paraId="4A9425E9" w14:textId="77777777" w:rsidR="00A369D2" w:rsidRPr="00F0200C" w:rsidRDefault="00A369D2" w:rsidP="00A369D2">
            <w:pPr>
              <w:pStyle w:val="TableParagraph"/>
              <w:spacing w:before="2" w:line="289"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307F48BE" w14:textId="5521FFC3" w:rsidR="00A369D2" w:rsidRPr="00F0200C" w:rsidRDefault="00A369D2" w:rsidP="00A369D2">
            <w:pPr>
              <w:pStyle w:val="TableParagraph"/>
              <w:spacing w:before="40" w:line="240" w:lineRule="auto"/>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капюшон</w:t>
            </w:r>
          </w:p>
        </w:tc>
      </w:tr>
      <w:tr w:rsidR="00A369D2" w:rsidRPr="00523B59" w14:paraId="6CF4E90C" w14:textId="77777777">
        <w:trPr>
          <w:trHeight w:val="311"/>
        </w:trPr>
        <w:tc>
          <w:tcPr>
            <w:tcW w:w="1510" w:type="dxa"/>
            <w:tcBorders>
              <w:top w:val="single" w:sz="4" w:space="0" w:color="000000"/>
              <w:bottom w:val="single" w:sz="4" w:space="0" w:color="000000"/>
              <w:right w:val="single" w:sz="4" w:space="0" w:color="000000"/>
            </w:tcBorders>
          </w:tcPr>
          <w:p w14:paraId="5C666522" w14:textId="48684EE2" w:rsidR="00A369D2" w:rsidRPr="00F0200C" w:rsidRDefault="00A369D2" w:rsidP="00A369D2">
            <w:pPr>
              <w:pStyle w:val="TableParagraph"/>
              <w:spacing w:before="40"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Термоплавкий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клей</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5F42AB22" w14:textId="77777777" w:rsidR="00A369D2" w:rsidRPr="00F0200C" w:rsidRDefault="00A369D2" w:rsidP="00A369D2">
            <w:pPr>
              <w:pStyle w:val="TableParagraph"/>
              <w:spacing w:before="2" w:line="289" w:lineRule="exact"/>
              <w:ind w:left="18"/>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154" w:type="dxa"/>
            <w:tcBorders>
              <w:top w:val="single" w:sz="4" w:space="0" w:color="000000"/>
              <w:left w:val="single" w:sz="4" w:space="0" w:color="000000"/>
              <w:bottom w:val="single" w:sz="4" w:space="0" w:color="000000"/>
              <w:right w:val="single" w:sz="4" w:space="0" w:color="000000"/>
            </w:tcBorders>
          </w:tcPr>
          <w:p w14:paraId="1BAC12C4" w14:textId="77777777" w:rsidR="00A369D2" w:rsidRPr="00F0200C" w:rsidRDefault="00A369D2" w:rsidP="00A369D2">
            <w:pPr>
              <w:pStyle w:val="TableParagraph"/>
              <w:spacing w:before="2" w:line="289"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3358B3C2" w14:textId="6CC14EB6" w:rsidR="00A369D2" w:rsidRPr="00F0200C" w:rsidRDefault="00A369D2" w:rsidP="00A369D2">
            <w:pPr>
              <w:pStyle w:val="TableParagraph"/>
              <w:spacing w:before="40" w:line="240" w:lineRule="auto"/>
              <w:ind w:left="105"/>
              <w:jc w:val="left"/>
              <w:rPr>
                <w:rFonts w:ascii="Times New Roman" w:hAnsi="Times New Roman" w:cs="Times New Roman"/>
                <w:sz w:val="20"/>
                <w:szCs w:val="20"/>
              </w:rPr>
            </w:pPr>
            <w:r w:rsidRPr="00F0200C">
              <w:rPr>
                <w:rFonts w:ascii="Times New Roman" w:hAnsi="Times New Roman" w:cs="Times New Roman"/>
                <w:spacing w:val="-5"/>
                <w:sz w:val="20"/>
                <w:szCs w:val="20"/>
              </w:rPr>
              <w:t>капюшон</w:t>
            </w:r>
          </w:p>
        </w:tc>
      </w:tr>
      <w:tr w:rsidR="00A369D2" w:rsidRPr="00523B59" w14:paraId="55713503" w14:textId="77777777">
        <w:trPr>
          <w:trHeight w:val="234"/>
        </w:trPr>
        <w:tc>
          <w:tcPr>
            <w:tcW w:w="1510" w:type="dxa"/>
            <w:tcBorders>
              <w:top w:val="single" w:sz="4" w:space="0" w:color="000000"/>
              <w:bottom w:val="single" w:sz="4" w:space="0" w:color="000000"/>
              <w:right w:val="single" w:sz="4" w:space="0" w:color="000000"/>
            </w:tcBorders>
          </w:tcPr>
          <w:p w14:paraId="0A9D6DD2" w14:textId="778F6B11" w:rsidR="00A369D2" w:rsidRPr="00F0200C" w:rsidRDefault="00A369D2" w:rsidP="00A369D2">
            <w:pPr>
              <w:pStyle w:val="TableParagraph"/>
              <w:spacing w:line="215" w:lineRule="exact"/>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Нейлоновая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молния</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548AB986" w14:textId="4BF5B4C1" w:rsidR="00A369D2" w:rsidRPr="00F0200C" w:rsidRDefault="00A369D2" w:rsidP="00A369D2">
            <w:pPr>
              <w:pStyle w:val="TableParagraph"/>
              <w:spacing w:line="215" w:lineRule="exact"/>
              <w:ind w:left="102" w:right="84"/>
              <w:jc w:val="left"/>
              <w:rPr>
                <w:rFonts w:ascii="Times New Roman" w:hAnsi="Times New Roman" w:cs="Times New Roman"/>
                <w:sz w:val="20"/>
                <w:szCs w:val="20"/>
              </w:rPr>
            </w:pPr>
            <w:r w:rsidRPr="00F0200C">
              <w:rPr>
                <w:rFonts w:ascii="Times New Roman" w:hAnsi="Times New Roman" w:cs="Times New Roman"/>
                <w:sz w:val="20"/>
                <w:szCs w:val="20"/>
              </w:rPr>
              <w:t xml:space="preserve">№ 3 </w:t>
            </w:r>
            <w:proofErr w:type="spellStart"/>
            <w:r w:rsidRPr="00F0200C">
              <w:rPr>
                <w:rFonts w:ascii="Times New Roman" w:hAnsi="Times New Roman" w:cs="Times New Roman"/>
                <w:sz w:val="20"/>
                <w:szCs w:val="20"/>
              </w:rPr>
              <w:t>одиночный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закрытый</w:t>
            </w:r>
            <w:proofErr w:type="spellEnd"/>
            <w:r w:rsidRPr="00F0200C">
              <w:rPr>
                <w:rFonts w:ascii="Times New Roman" w:hAnsi="Times New Roman" w:cs="Times New Roman"/>
                <w:sz w:val="20"/>
                <w:szCs w:val="20"/>
              </w:rPr>
              <w:t xml:space="preserve"> </w:t>
            </w:r>
          </w:p>
        </w:tc>
        <w:tc>
          <w:tcPr>
            <w:tcW w:w="2154" w:type="dxa"/>
            <w:tcBorders>
              <w:top w:val="single" w:sz="4" w:space="0" w:color="000000"/>
              <w:left w:val="single" w:sz="4" w:space="0" w:color="000000"/>
              <w:bottom w:val="single" w:sz="4" w:space="0" w:color="000000"/>
              <w:right w:val="single" w:sz="4" w:space="0" w:color="000000"/>
            </w:tcBorders>
          </w:tcPr>
          <w:p w14:paraId="68FC3846" w14:textId="77777777" w:rsidR="00A369D2" w:rsidRPr="00F0200C" w:rsidRDefault="00A369D2" w:rsidP="00A369D2">
            <w:pPr>
              <w:pStyle w:val="TableParagraph"/>
              <w:spacing w:line="215" w:lineRule="exact"/>
              <w:ind w:left="480" w:right="467"/>
              <w:jc w:val="left"/>
              <w:rPr>
                <w:rFonts w:ascii="Times New Roman" w:hAnsi="Times New Roman" w:cs="Times New Roman"/>
                <w:sz w:val="20"/>
                <w:szCs w:val="20"/>
              </w:rPr>
            </w:pPr>
            <w:r w:rsidRPr="00F0200C">
              <w:rPr>
                <w:rFonts w:ascii="Times New Roman" w:hAnsi="Times New Roman" w:cs="Times New Roman"/>
                <w:sz w:val="20"/>
                <w:szCs w:val="20"/>
              </w:rPr>
              <w:t>GB/T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4"/>
                <w:sz w:val="20"/>
                <w:szCs w:val="20"/>
              </w:rPr>
              <w:t>2173</w:t>
            </w:r>
          </w:p>
        </w:tc>
        <w:tc>
          <w:tcPr>
            <w:tcW w:w="2908" w:type="dxa"/>
            <w:tcBorders>
              <w:top w:val="single" w:sz="4" w:space="0" w:color="000000"/>
              <w:left w:val="single" w:sz="4" w:space="0" w:color="000000"/>
              <w:bottom w:val="single" w:sz="4" w:space="0" w:color="000000"/>
            </w:tcBorders>
          </w:tcPr>
          <w:p w14:paraId="2F07B32B" w14:textId="5E76E832" w:rsidR="00A369D2" w:rsidRPr="00F0200C" w:rsidRDefault="00A369D2" w:rsidP="00A369D2">
            <w:pPr>
              <w:pStyle w:val="TableParagraph"/>
              <w:spacing w:line="215" w:lineRule="exact"/>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упаковка</w:t>
            </w:r>
            <w:proofErr w:type="spellEnd"/>
          </w:p>
        </w:tc>
      </w:tr>
      <w:tr w:rsidR="00A369D2" w:rsidRPr="00523B59" w14:paraId="0D0B3E2B" w14:textId="77777777">
        <w:trPr>
          <w:trHeight w:val="232"/>
        </w:trPr>
        <w:tc>
          <w:tcPr>
            <w:tcW w:w="1510" w:type="dxa"/>
            <w:vMerge w:val="restart"/>
            <w:tcBorders>
              <w:top w:val="single" w:sz="4" w:space="0" w:color="000000"/>
              <w:bottom w:val="single" w:sz="4" w:space="0" w:color="000000"/>
              <w:right w:val="single" w:sz="4" w:space="0" w:color="000000"/>
            </w:tcBorders>
          </w:tcPr>
          <w:p w14:paraId="1A8B8312" w14:textId="77777777" w:rsidR="00A369D2" w:rsidRPr="00F0200C" w:rsidRDefault="00A369D2" w:rsidP="00A369D2">
            <w:pPr>
              <w:pStyle w:val="TableParagraph"/>
              <w:spacing w:before="119" w:line="240" w:lineRule="auto"/>
              <w:jc w:val="left"/>
              <w:rPr>
                <w:rFonts w:ascii="Times New Roman" w:hAnsi="Times New Roman" w:cs="Times New Roman"/>
                <w:sz w:val="20"/>
                <w:szCs w:val="20"/>
              </w:rPr>
            </w:pPr>
            <w:proofErr w:type="spellStart"/>
            <w:r w:rsidRPr="00F0200C">
              <w:rPr>
                <w:rFonts w:ascii="Times New Roman" w:hAnsi="Times New Roman" w:cs="Times New Roman"/>
                <w:sz w:val="20"/>
                <w:szCs w:val="20"/>
              </w:rPr>
              <w:t>Водонепроницаемая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молния</w:t>
            </w:r>
            <w:proofErr w:type="spellEnd"/>
          </w:p>
          <w:p w14:paraId="730B9D5C" w14:textId="40230534" w:rsidR="00A369D2" w:rsidRPr="00F0200C" w:rsidRDefault="00A369D2" w:rsidP="00A369D2">
            <w:pPr>
              <w:pStyle w:val="TableParagraph"/>
              <w:spacing w:before="119" w:line="240" w:lineRule="auto"/>
              <w:ind w:left="393"/>
              <w:jc w:val="left"/>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1FA0DA7E" w14:textId="21229AE9" w:rsidR="00A369D2" w:rsidRPr="00F0200C" w:rsidRDefault="00A369D2" w:rsidP="00A369D2">
            <w:pPr>
              <w:pStyle w:val="TableParagraph"/>
              <w:ind w:left="102" w:right="84"/>
              <w:jc w:val="left"/>
              <w:rPr>
                <w:rFonts w:ascii="Times New Roman" w:hAnsi="Times New Roman" w:cs="Times New Roman"/>
                <w:sz w:val="20"/>
                <w:szCs w:val="20"/>
                <w:lang w:val="ru-RU"/>
              </w:rPr>
            </w:pPr>
            <w:r w:rsidRPr="00F0200C">
              <w:rPr>
                <w:rFonts w:ascii="Times New Roman" w:hAnsi="Times New Roman" w:cs="Times New Roman"/>
                <w:sz w:val="20"/>
                <w:szCs w:val="20"/>
              </w:rPr>
              <w:t xml:space="preserve">№ 5 </w:t>
            </w:r>
            <w:proofErr w:type="spellStart"/>
            <w:r w:rsidRPr="00F0200C">
              <w:rPr>
                <w:rFonts w:ascii="Times New Roman" w:hAnsi="Times New Roman" w:cs="Times New Roman"/>
                <w:sz w:val="20"/>
                <w:szCs w:val="20"/>
              </w:rPr>
              <w:t>открытый</w:t>
            </w:r>
            <w:proofErr w:type="spellEnd"/>
            <w:r w:rsidRPr="00F0200C">
              <w:rPr>
                <w:rFonts w:ascii="Times New Roman" w:hAnsi="Times New Roman" w:cs="Times New Roman"/>
                <w:sz w:val="20"/>
                <w:szCs w:val="20"/>
              </w:rPr>
              <w:t xml:space="preserve"> </w:t>
            </w:r>
            <w:r w:rsidRPr="00F0200C">
              <w:rPr>
                <w:rFonts w:ascii="Times New Roman" w:hAnsi="Times New Roman" w:cs="Times New Roman"/>
                <w:sz w:val="20"/>
                <w:szCs w:val="20"/>
                <w:lang w:val="ru-RU"/>
              </w:rPr>
              <w:t>конец</w:t>
            </w:r>
          </w:p>
        </w:tc>
        <w:tc>
          <w:tcPr>
            <w:tcW w:w="2154" w:type="dxa"/>
            <w:vMerge w:val="restart"/>
            <w:tcBorders>
              <w:top w:val="single" w:sz="4" w:space="0" w:color="000000"/>
              <w:left w:val="single" w:sz="4" w:space="0" w:color="000000"/>
              <w:bottom w:val="single" w:sz="4" w:space="0" w:color="000000"/>
              <w:right w:val="single" w:sz="4" w:space="0" w:color="000000"/>
            </w:tcBorders>
          </w:tcPr>
          <w:p w14:paraId="78EAE837" w14:textId="77777777" w:rsidR="00A369D2" w:rsidRPr="00F0200C" w:rsidRDefault="00A369D2" w:rsidP="00A369D2">
            <w:pPr>
              <w:pStyle w:val="TableParagraph"/>
              <w:spacing w:before="83" w:line="240" w:lineRule="auto"/>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66DB7B04" w14:textId="6CECFAED" w:rsidR="00A369D2" w:rsidRPr="00F0200C" w:rsidRDefault="00A369D2" w:rsidP="00A369D2">
            <w:pPr>
              <w:pStyle w:val="TableParagraph"/>
              <w:ind w:left="105"/>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 xml:space="preserve">Сумка </w:t>
            </w:r>
          </w:p>
        </w:tc>
      </w:tr>
      <w:tr w:rsidR="00A369D2" w:rsidRPr="00523B59" w14:paraId="2C6D01A3" w14:textId="77777777">
        <w:trPr>
          <w:trHeight w:val="232"/>
        </w:trPr>
        <w:tc>
          <w:tcPr>
            <w:tcW w:w="1510" w:type="dxa"/>
            <w:vMerge/>
            <w:tcBorders>
              <w:top w:val="nil"/>
              <w:bottom w:val="single" w:sz="4" w:space="0" w:color="000000"/>
              <w:right w:val="single" w:sz="4" w:space="0" w:color="000000"/>
            </w:tcBorders>
          </w:tcPr>
          <w:p w14:paraId="035CB8D0" w14:textId="77777777" w:rsidR="00A369D2" w:rsidRPr="00F0200C" w:rsidRDefault="00A369D2" w:rsidP="00A369D2">
            <w:pPr>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172AB817" w14:textId="5B9E0855" w:rsidR="00A369D2" w:rsidRPr="00F0200C" w:rsidRDefault="00A369D2" w:rsidP="00A369D2">
            <w:pPr>
              <w:pStyle w:val="TableParagraph"/>
              <w:ind w:left="102" w:right="84"/>
              <w:jc w:val="left"/>
              <w:rPr>
                <w:rFonts w:ascii="Times New Roman" w:hAnsi="Times New Roman" w:cs="Times New Roman"/>
                <w:sz w:val="20"/>
                <w:szCs w:val="20"/>
                <w:lang w:val="ru-RU"/>
              </w:rPr>
            </w:pPr>
            <w:r w:rsidRPr="00F0200C">
              <w:rPr>
                <w:rFonts w:ascii="Times New Roman" w:hAnsi="Times New Roman" w:cs="Times New Roman"/>
                <w:sz w:val="20"/>
                <w:szCs w:val="20"/>
              </w:rPr>
              <w:t xml:space="preserve">№ 5 </w:t>
            </w:r>
            <w:proofErr w:type="spellStart"/>
            <w:r w:rsidRPr="00F0200C">
              <w:rPr>
                <w:rFonts w:ascii="Times New Roman" w:hAnsi="Times New Roman" w:cs="Times New Roman"/>
                <w:sz w:val="20"/>
                <w:szCs w:val="20"/>
              </w:rPr>
              <w:t>закрытый</w:t>
            </w:r>
            <w:proofErr w:type="spellEnd"/>
            <w:r w:rsidRPr="00F0200C">
              <w:rPr>
                <w:rFonts w:ascii="Times New Roman" w:hAnsi="Times New Roman" w:cs="Times New Roman"/>
                <w:sz w:val="20"/>
                <w:szCs w:val="20"/>
              </w:rPr>
              <w:t xml:space="preserve"> </w:t>
            </w:r>
            <w:r w:rsidRPr="00F0200C">
              <w:rPr>
                <w:rFonts w:ascii="Times New Roman" w:hAnsi="Times New Roman" w:cs="Times New Roman"/>
                <w:sz w:val="20"/>
                <w:szCs w:val="20"/>
                <w:lang w:val="ru-RU"/>
              </w:rPr>
              <w:t>конец</w:t>
            </w:r>
          </w:p>
        </w:tc>
        <w:tc>
          <w:tcPr>
            <w:tcW w:w="2154" w:type="dxa"/>
            <w:vMerge/>
            <w:tcBorders>
              <w:top w:val="nil"/>
              <w:left w:val="single" w:sz="4" w:space="0" w:color="000000"/>
              <w:bottom w:val="single" w:sz="4" w:space="0" w:color="000000"/>
              <w:right w:val="single" w:sz="4" w:space="0" w:color="000000"/>
            </w:tcBorders>
          </w:tcPr>
          <w:p w14:paraId="5CE50A7E" w14:textId="77777777" w:rsidR="00A369D2" w:rsidRPr="00F0200C" w:rsidRDefault="00A369D2" w:rsidP="00A369D2">
            <w:pPr>
              <w:rPr>
                <w:rFonts w:ascii="Times New Roman" w:hAnsi="Times New Roman" w:cs="Times New Roman"/>
                <w:sz w:val="20"/>
                <w:szCs w:val="20"/>
              </w:rPr>
            </w:pPr>
          </w:p>
        </w:tc>
        <w:tc>
          <w:tcPr>
            <w:tcW w:w="2908" w:type="dxa"/>
            <w:tcBorders>
              <w:top w:val="single" w:sz="4" w:space="0" w:color="000000"/>
              <w:left w:val="single" w:sz="4" w:space="0" w:color="000000"/>
              <w:bottom w:val="single" w:sz="4" w:space="0" w:color="000000"/>
            </w:tcBorders>
          </w:tcPr>
          <w:p w14:paraId="59D07032" w14:textId="7CA65623" w:rsidR="00A369D2" w:rsidRPr="00F0200C" w:rsidRDefault="005B68D3" w:rsidP="00A369D2">
            <w:pPr>
              <w:pStyle w:val="TableParagraph"/>
              <w:ind w:left="105"/>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 xml:space="preserve">Передняя полка </w:t>
            </w:r>
          </w:p>
        </w:tc>
      </w:tr>
      <w:tr w:rsidR="00A369D2" w:rsidRPr="005B68D3" w14:paraId="37E6E309" w14:textId="77777777">
        <w:trPr>
          <w:trHeight w:val="234"/>
        </w:trPr>
        <w:tc>
          <w:tcPr>
            <w:tcW w:w="1510" w:type="dxa"/>
            <w:vMerge w:val="restart"/>
            <w:tcBorders>
              <w:top w:val="single" w:sz="4" w:space="0" w:color="000000"/>
              <w:bottom w:val="single" w:sz="4" w:space="0" w:color="000000"/>
              <w:right w:val="single" w:sz="4" w:space="0" w:color="000000"/>
            </w:tcBorders>
          </w:tcPr>
          <w:p w14:paraId="214648EB" w14:textId="77777777" w:rsidR="00A369D2" w:rsidRPr="00F0200C" w:rsidRDefault="00A369D2" w:rsidP="00A369D2">
            <w:pPr>
              <w:pStyle w:val="TableParagraph"/>
              <w:spacing w:before="122" w:line="240" w:lineRule="auto"/>
              <w:ind w:left="107" w:right="-15"/>
              <w:jc w:val="left"/>
              <w:rPr>
                <w:rFonts w:ascii="Times New Roman" w:hAnsi="Times New Roman" w:cs="Times New Roman"/>
                <w:sz w:val="20"/>
                <w:szCs w:val="20"/>
              </w:rPr>
            </w:pPr>
            <w:proofErr w:type="spellStart"/>
            <w:r w:rsidRPr="00F0200C">
              <w:rPr>
                <w:rFonts w:ascii="Times New Roman" w:hAnsi="Times New Roman" w:cs="Times New Roman"/>
                <w:sz w:val="20"/>
                <w:szCs w:val="20"/>
              </w:rPr>
              <w:t>Светоотражающая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полоса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клейкий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тип</w:t>
            </w:r>
            <w:proofErr w:type="spellEnd"/>
            <w:r w:rsidRPr="00F0200C">
              <w:rPr>
                <w:rFonts w:ascii="Times New Roman" w:hAnsi="Times New Roman" w:cs="Times New Roman"/>
                <w:sz w:val="20"/>
                <w:szCs w:val="20"/>
              </w:rPr>
              <w:t>)</w:t>
            </w:r>
          </w:p>
          <w:p w14:paraId="6CE48B07" w14:textId="6711646B" w:rsidR="00A369D2" w:rsidRPr="00F0200C" w:rsidRDefault="00A369D2" w:rsidP="00A369D2">
            <w:pPr>
              <w:pStyle w:val="TableParagraph"/>
              <w:spacing w:before="122" w:line="240" w:lineRule="auto"/>
              <w:ind w:left="107" w:right="-15"/>
              <w:jc w:val="left"/>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16B669F5" w14:textId="638EC65C" w:rsidR="00A369D2" w:rsidRPr="00F0200C" w:rsidRDefault="00A369D2" w:rsidP="00A369D2">
            <w:pPr>
              <w:pStyle w:val="TableParagraph"/>
              <w:spacing w:before="2" w:line="213" w:lineRule="exact"/>
              <w:ind w:left="100"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Ширина</w:t>
            </w:r>
            <w:proofErr w:type="spellEnd"/>
            <w:r w:rsidRPr="00F0200C">
              <w:rPr>
                <w:rFonts w:ascii="Times New Roman" w:hAnsi="Times New Roman" w:cs="Times New Roman"/>
                <w:sz w:val="20"/>
                <w:szCs w:val="20"/>
              </w:rPr>
              <w:t xml:space="preserve"> 3,0 </w:t>
            </w:r>
            <w:proofErr w:type="spellStart"/>
            <w:r w:rsidRPr="00F0200C">
              <w:rPr>
                <w:rFonts w:ascii="Times New Roman" w:hAnsi="Times New Roman" w:cs="Times New Roman"/>
                <w:sz w:val="20"/>
                <w:szCs w:val="20"/>
              </w:rPr>
              <w:t>см</w:t>
            </w:r>
            <w:proofErr w:type="spellEnd"/>
          </w:p>
        </w:tc>
        <w:tc>
          <w:tcPr>
            <w:tcW w:w="2154" w:type="dxa"/>
            <w:vMerge w:val="restart"/>
            <w:tcBorders>
              <w:top w:val="single" w:sz="4" w:space="0" w:color="000000"/>
              <w:left w:val="single" w:sz="4" w:space="0" w:color="000000"/>
              <w:bottom w:val="single" w:sz="4" w:space="0" w:color="000000"/>
              <w:right w:val="single" w:sz="4" w:space="0" w:color="000000"/>
            </w:tcBorders>
          </w:tcPr>
          <w:p w14:paraId="6F0B8A62" w14:textId="77777777" w:rsidR="00A369D2" w:rsidRPr="00F0200C" w:rsidRDefault="00A369D2" w:rsidP="00A369D2">
            <w:pPr>
              <w:pStyle w:val="TableParagraph"/>
              <w:spacing w:before="122" w:line="240" w:lineRule="auto"/>
              <w:ind w:left="718"/>
              <w:jc w:val="left"/>
              <w:rPr>
                <w:rFonts w:ascii="Times New Roman" w:hAnsi="Times New Roman" w:cs="Times New Roman"/>
                <w:sz w:val="20"/>
                <w:szCs w:val="20"/>
              </w:rPr>
            </w:pPr>
            <w:r w:rsidRPr="00F0200C">
              <w:rPr>
                <w:rFonts w:ascii="Times New Roman" w:hAnsi="Times New Roman" w:cs="Times New Roman"/>
                <w:sz w:val="20"/>
                <w:szCs w:val="20"/>
              </w:rPr>
              <w:t>GB</w:t>
            </w:r>
            <w:r w:rsidRPr="00F0200C">
              <w:rPr>
                <w:rFonts w:ascii="Times New Roman" w:hAnsi="Times New Roman" w:cs="Times New Roman"/>
                <w:spacing w:val="-2"/>
                <w:sz w:val="20"/>
                <w:szCs w:val="20"/>
              </w:rPr>
              <w:t xml:space="preserve"> 20653</w:t>
            </w:r>
          </w:p>
        </w:tc>
        <w:tc>
          <w:tcPr>
            <w:tcW w:w="2908" w:type="dxa"/>
            <w:tcBorders>
              <w:top w:val="single" w:sz="4" w:space="0" w:color="000000"/>
              <w:left w:val="single" w:sz="4" w:space="0" w:color="000000"/>
              <w:bottom w:val="single" w:sz="4" w:space="0" w:color="000000"/>
            </w:tcBorders>
          </w:tcPr>
          <w:p w14:paraId="28C8BC27" w14:textId="008A6B49" w:rsidR="00A369D2" w:rsidRPr="00F0200C" w:rsidRDefault="00A369D2" w:rsidP="00A369D2">
            <w:pPr>
              <w:pStyle w:val="TableParagraph"/>
              <w:spacing w:before="2" w:line="213" w:lineRule="exact"/>
              <w:ind w:left="105"/>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грудь</w:t>
            </w:r>
            <w:r w:rsidR="005B68D3" w:rsidRPr="00F0200C">
              <w:rPr>
                <w:rFonts w:ascii="Times New Roman" w:hAnsi="Times New Roman" w:cs="Times New Roman"/>
                <w:sz w:val="20"/>
                <w:szCs w:val="20"/>
                <w:lang w:val="ru-RU"/>
              </w:rPr>
              <w:t xml:space="preserve"> </w:t>
            </w:r>
            <w:r w:rsidR="005B68D3" w:rsidRPr="00F0200C">
              <w:rPr>
                <w:rFonts w:ascii="Times New Roman" w:hAnsi="Times New Roman" w:cs="Times New Roman"/>
                <w:sz w:val="20"/>
                <w:szCs w:val="20"/>
                <w:lang w:val="ru-RU"/>
              </w:rPr>
              <w:t>Брюки с диагональными карманами</w:t>
            </w:r>
          </w:p>
        </w:tc>
      </w:tr>
      <w:tr w:rsidR="00A369D2" w:rsidRPr="00523B59" w14:paraId="184C7E8A" w14:textId="77777777">
        <w:trPr>
          <w:trHeight w:val="232"/>
        </w:trPr>
        <w:tc>
          <w:tcPr>
            <w:tcW w:w="1510" w:type="dxa"/>
            <w:vMerge/>
            <w:tcBorders>
              <w:top w:val="nil"/>
              <w:bottom w:val="single" w:sz="4" w:space="0" w:color="000000"/>
              <w:right w:val="single" w:sz="4" w:space="0" w:color="000000"/>
            </w:tcBorders>
          </w:tcPr>
          <w:p w14:paraId="2FA092F5" w14:textId="77777777" w:rsidR="00A369D2" w:rsidRPr="00F0200C" w:rsidRDefault="00A369D2" w:rsidP="00A369D2">
            <w:pPr>
              <w:rPr>
                <w:rFonts w:ascii="Times New Roman" w:hAnsi="Times New Roman" w:cs="Times New Roman"/>
                <w:sz w:val="20"/>
                <w:szCs w:val="20"/>
                <w:lang w:val="ru-RU"/>
              </w:rPr>
            </w:pPr>
          </w:p>
        </w:tc>
        <w:tc>
          <w:tcPr>
            <w:tcW w:w="2723" w:type="dxa"/>
            <w:tcBorders>
              <w:top w:val="single" w:sz="4" w:space="0" w:color="000000"/>
              <w:left w:val="single" w:sz="4" w:space="0" w:color="000000"/>
              <w:bottom w:val="single" w:sz="4" w:space="0" w:color="000000"/>
              <w:right w:val="single" w:sz="4" w:space="0" w:color="000000"/>
            </w:tcBorders>
          </w:tcPr>
          <w:p w14:paraId="3E328DCE" w14:textId="39035D8F" w:rsidR="00A369D2" w:rsidRPr="00F0200C" w:rsidRDefault="00A369D2" w:rsidP="00A369D2">
            <w:pPr>
              <w:pStyle w:val="TableParagraph"/>
              <w:ind w:left="100"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Ширина</w:t>
            </w:r>
            <w:proofErr w:type="spellEnd"/>
            <w:r w:rsidRPr="00F0200C">
              <w:rPr>
                <w:rFonts w:ascii="Times New Roman" w:hAnsi="Times New Roman" w:cs="Times New Roman"/>
                <w:sz w:val="20"/>
                <w:szCs w:val="20"/>
              </w:rPr>
              <w:t xml:space="preserve"> 5,0 </w:t>
            </w:r>
            <w:proofErr w:type="spellStart"/>
            <w:r w:rsidRPr="00F0200C">
              <w:rPr>
                <w:rFonts w:ascii="Times New Roman" w:hAnsi="Times New Roman" w:cs="Times New Roman"/>
                <w:sz w:val="20"/>
                <w:szCs w:val="20"/>
              </w:rPr>
              <w:t>см</w:t>
            </w:r>
            <w:proofErr w:type="spellEnd"/>
          </w:p>
        </w:tc>
        <w:tc>
          <w:tcPr>
            <w:tcW w:w="2154" w:type="dxa"/>
            <w:vMerge/>
            <w:tcBorders>
              <w:top w:val="nil"/>
              <w:left w:val="single" w:sz="4" w:space="0" w:color="000000"/>
              <w:bottom w:val="single" w:sz="4" w:space="0" w:color="000000"/>
              <w:right w:val="single" w:sz="4" w:space="0" w:color="000000"/>
            </w:tcBorders>
          </w:tcPr>
          <w:p w14:paraId="3476F8A5" w14:textId="77777777" w:rsidR="00A369D2" w:rsidRPr="00F0200C" w:rsidRDefault="00A369D2" w:rsidP="00A369D2">
            <w:pPr>
              <w:rPr>
                <w:rFonts w:ascii="Times New Roman" w:hAnsi="Times New Roman" w:cs="Times New Roman"/>
                <w:sz w:val="20"/>
                <w:szCs w:val="20"/>
              </w:rPr>
            </w:pPr>
          </w:p>
        </w:tc>
        <w:tc>
          <w:tcPr>
            <w:tcW w:w="2908" w:type="dxa"/>
            <w:tcBorders>
              <w:top w:val="single" w:sz="4" w:space="0" w:color="000000"/>
              <w:left w:val="single" w:sz="4" w:space="0" w:color="000000"/>
              <w:bottom w:val="single" w:sz="4" w:space="0" w:color="000000"/>
            </w:tcBorders>
          </w:tcPr>
          <w:p w14:paraId="532D9F7E" w14:textId="14E5BAFB" w:rsidR="00A369D2" w:rsidRPr="00F0200C" w:rsidRDefault="00A369D2" w:rsidP="00A369D2">
            <w:pPr>
              <w:pStyle w:val="TableParagraph"/>
              <w:ind w:left="105"/>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 xml:space="preserve">Большой </w:t>
            </w:r>
            <w:r w:rsidR="005B68D3" w:rsidRPr="00F0200C">
              <w:rPr>
                <w:rFonts w:ascii="Times New Roman" w:hAnsi="Times New Roman" w:cs="Times New Roman"/>
                <w:sz w:val="20"/>
                <w:szCs w:val="20"/>
                <w:lang w:val="ru-RU"/>
              </w:rPr>
              <w:t xml:space="preserve">карман </w:t>
            </w:r>
            <w:r w:rsidRPr="00F0200C">
              <w:rPr>
                <w:rFonts w:ascii="Times New Roman" w:hAnsi="Times New Roman" w:cs="Times New Roman"/>
                <w:sz w:val="20"/>
                <w:szCs w:val="20"/>
                <w:lang w:val="ru-RU"/>
              </w:rPr>
              <w:t>из ткани, рукава, спинка</w:t>
            </w:r>
          </w:p>
        </w:tc>
      </w:tr>
      <w:tr w:rsidR="00A369D2" w:rsidRPr="00523B59" w14:paraId="2C7B1551" w14:textId="77777777">
        <w:trPr>
          <w:trHeight w:val="234"/>
        </w:trPr>
        <w:tc>
          <w:tcPr>
            <w:tcW w:w="1510" w:type="dxa"/>
            <w:tcBorders>
              <w:top w:val="single" w:sz="4" w:space="0" w:color="000000"/>
              <w:bottom w:val="single" w:sz="4" w:space="0" w:color="000000"/>
              <w:right w:val="single" w:sz="4" w:space="0" w:color="000000"/>
            </w:tcBorders>
          </w:tcPr>
          <w:p w14:paraId="499F3ED6" w14:textId="58FA6334" w:rsidR="00A369D2" w:rsidRPr="00F0200C" w:rsidRDefault="00A369D2" w:rsidP="00A369D2">
            <w:pPr>
              <w:pStyle w:val="TableParagraph"/>
              <w:spacing w:before="2" w:line="213" w:lineRule="exact"/>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Пояс</w:t>
            </w:r>
            <w:proofErr w:type="spellEnd"/>
            <w:r w:rsidRPr="00F0200C">
              <w:rPr>
                <w:rFonts w:ascii="Times New Roman" w:hAnsi="Times New Roman" w:cs="Times New Roman"/>
                <w:sz w:val="20"/>
                <w:szCs w:val="20"/>
              </w:rPr>
              <w:t xml:space="preserve"> с </w:t>
            </w:r>
            <w:proofErr w:type="spellStart"/>
            <w:r w:rsidRPr="00F0200C">
              <w:rPr>
                <w:rFonts w:ascii="Times New Roman" w:hAnsi="Times New Roman" w:cs="Times New Roman"/>
                <w:sz w:val="20"/>
                <w:szCs w:val="20"/>
              </w:rPr>
              <w:t>парчовой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пряжкой</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7D3A7540" w14:textId="2EE06DC8" w:rsidR="00A369D2" w:rsidRPr="00F0200C" w:rsidRDefault="00A369D2" w:rsidP="00A369D2">
            <w:pPr>
              <w:pStyle w:val="TableParagraph"/>
              <w:spacing w:before="2" w:line="213" w:lineRule="exact"/>
              <w:ind w:left="100"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Ширина</w:t>
            </w:r>
            <w:proofErr w:type="spellEnd"/>
            <w:r w:rsidRPr="00F0200C">
              <w:rPr>
                <w:rFonts w:ascii="Times New Roman" w:hAnsi="Times New Roman" w:cs="Times New Roman"/>
                <w:sz w:val="20"/>
                <w:szCs w:val="20"/>
              </w:rPr>
              <w:t xml:space="preserve"> 2,5 </w:t>
            </w:r>
            <w:proofErr w:type="spellStart"/>
            <w:r w:rsidRPr="00F0200C">
              <w:rPr>
                <w:rFonts w:ascii="Times New Roman" w:hAnsi="Times New Roman" w:cs="Times New Roman"/>
                <w:sz w:val="20"/>
                <w:szCs w:val="20"/>
              </w:rPr>
              <w:t>см</w:t>
            </w:r>
            <w:proofErr w:type="spellEnd"/>
          </w:p>
        </w:tc>
        <w:tc>
          <w:tcPr>
            <w:tcW w:w="2154" w:type="dxa"/>
            <w:tcBorders>
              <w:top w:val="single" w:sz="4" w:space="0" w:color="000000"/>
              <w:left w:val="single" w:sz="4" w:space="0" w:color="000000"/>
              <w:bottom w:val="single" w:sz="4" w:space="0" w:color="000000"/>
              <w:right w:val="single" w:sz="4" w:space="0" w:color="000000"/>
            </w:tcBorders>
          </w:tcPr>
          <w:p w14:paraId="46B10C77" w14:textId="77777777" w:rsidR="00A369D2" w:rsidRPr="00F0200C" w:rsidRDefault="00A369D2" w:rsidP="00A369D2">
            <w:pPr>
              <w:pStyle w:val="TableParagraph"/>
              <w:spacing w:before="2" w:line="213" w:lineRule="exact"/>
              <w:ind w:left="482" w:right="467"/>
              <w:jc w:val="left"/>
              <w:rPr>
                <w:rFonts w:ascii="Times New Roman" w:hAnsi="Times New Roman" w:cs="Times New Roman"/>
                <w:sz w:val="20"/>
                <w:szCs w:val="20"/>
              </w:rPr>
            </w:pPr>
            <w:r w:rsidRPr="00F0200C">
              <w:rPr>
                <w:rFonts w:ascii="Times New Roman" w:hAnsi="Times New Roman" w:cs="Times New Roman"/>
                <w:sz w:val="20"/>
                <w:szCs w:val="20"/>
              </w:rPr>
              <w:t>GB/T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2"/>
                <w:sz w:val="20"/>
                <w:szCs w:val="20"/>
              </w:rPr>
              <w:t>23315</w:t>
            </w:r>
          </w:p>
        </w:tc>
        <w:tc>
          <w:tcPr>
            <w:tcW w:w="2908" w:type="dxa"/>
            <w:tcBorders>
              <w:top w:val="single" w:sz="4" w:space="0" w:color="000000"/>
              <w:left w:val="single" w:sz="4" w:space="0" w:color="000000"/>
              <w:bottom w:val="single" w:sz="4" w:space="0" w:color="000000"/>
            </w:tcBorders>
          </w:tcPr>
          <w:p w14:paraId="11380095" w14:textId="560F6D3C" w:rsidR="00A369D2" w:rsidRPr="00F0200C" w:rsidRDefault="00A369D2" w:rsidP="00A369D2">
            <w:pPr>
              <w:pStyle w:val="TableParagraph"/>
              <w:spacing w:before="2" w:line="213" w:lineRule="exact"/>
              <w:ind w:left="105"/>
              <w:jc w:val="left"/>
              <w:rPr>
                <w:rFonts w:ascii="Times New Roman" w:hAnsi="Times New Roman" w:cs="Times New Roman"/>
                <w:sz w:val="20"/>
                <w:szCs w:val="20"/>
                <w:lang w:val="ru-RU"/>
              </w:rPr>
            </w:pPr>
            <w:proofErr w:type="spellStart"/>
            <w:r w:rsidRPr="00F0200C">
              <w:rPr>
                <w:rFonts w:ascii="Times New Roman" w:hAnsi="Times New Roman" w:cs="Times New Roman"/>
                <w:sz w:val="20"/>
                <w:szCs w:val="20"/>
              </w:rPr>
              <w:t>Манжеты</w:t>
            </w:r>
            <w:proofErr w:type="spellEnd"/>
            <w:r w:rsidRPr="00F0200C">
              <w:rPr>
                <w:rFonts w:ascii="Times New Roman" w:hAnsi="Times New Roman" w:cs="Times New Roman"/>
                <w:sz w:val="20"/>
                <w:szCs w:val="20"/>
              </w:rPr>
              <w:t xml:space="preserve">, </w:t>
            </w:r>
            <w:proofErr w:type="gramStart"/>
            <w:r w:rsidR="005B68D3" w:rsidRPr="00F0200C">
              <w:rPr>
                <w:rFonts w:ascii="Times New Roman" w:hAnsi="Times New Roman" w:cs="Times New Roman"/>
                <w:sz w:val="20"/>
                <w:szCs w:val="20"/>
                <w:lang w:val="ru-RU"/>
              </w:rPr>
              <w:t>капюшон ,штанины</w:t>
            </w:r>
            <w:proofErr w:type="gramEnd"/>
          </w:p>
        </w:tc>
      </w:tr>
      <w:tr w:rsidR="005B68D3" w:rsidRPr="00523B59" w14:paraId="2C4BA762" w14:textId="77777777">
        <w:trPr>
          <w:trHeight w:val="232"/>
        </w:trPr>
        <w:tc>
          <w:tcPr>
            <w:tcW w:w="1510" w:type="dxa"/>
            <w:tcBorders>
              <w:top w:val="single" w:sz="4" w:space="0" w:color="000000"/>
              <w:bottom w:val="single" w:sz="4" w:space="0" w:color="000000"/>
              <w:right w:val="single" w:sz="4" w:space="0" w:color="000000"/>
            </w:tcBorders>
          </w:tcPr>
          <w:p w14:paraId="08ED9F51" w14:textId="5DCB66DC" w:rsidR="005B68D3" w:rsidRPr="00F0200C" w:rsidRDefault="005B68D3" w:rsidP="005B68D3">
            <w:pPr>
              <w:pStyle w:val="TableParagraph"/>
              <w:ind w:right="273"/>
              <w:jc w:val="left"/>
              <w:rPr>
                <w:rFonts w:ascii="Times New Roman" w:hAnsi="Times New Roman" w:cs="Times New Roman"/>
                <w:sz w:val="20"/>
                <w:szCs w:val="20"/>
              </w:rPr>
            </w:pPr>
            <w:r w:rsidRPr="00F0200C">
              <w:rPr>
                <w:rFonts w:ascii="Times New Roman" w:hAnsi="Times New Roman" w:cs="Times New Roman"/>
                <w:sz w:val="20"/>
                <w:szCs w:val="20"/>
                <w:lang w:val="ru-RU"/>
              </w:rPr>
              <w:t xml:space="preserve">Нагрудной </w:t>
            </w:r>
            <w:proofErr w:type="spellStart"/>
            <w:r w:rsidRPr="00F0200C">
              <w:rPr>
                <w:rFonts w:ascii="Times New Roman" w:hAnsi="Times New Roman" w:cs="Times New Roman"/>
                <w:sz w:val="20"/>
                <w:szCs w:val="20"/>
              </w:rPr>
              <w:t>Значок</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1F05A691" w14:textId="7DDA4FEF" w:rsidR="005B68D3" w:rsidRPr="00F0200C" w:rsidRDefault="005B68D3" w:rsidP="005B68D3">
            <w:pPr>
              <w:pStyle w:val="TableParagraph"/>
              <w:ind w:left="98" w:right="84"/>
              <w:jc w:val="left"/>
              <w:rPr>
                <w:rFonts w:ascii="Times New Roman" w:hAnsi="Times New Roman" w:cs="Times New Roman"/>
                <w:sz w:val="20"/>
                <w:szCs w:val="20"/>
              </w:rPr>
            </w:pPr>
            <w:r w:rsidRPr="00F0200C">
              <w:rPr>
                <w:rFonts w:ascii="Times New Roman" w:hAnsi="Times New Roman" w:cs="Times New Roman"/>
                <w:sz w:val="20"/>
                <w:szCs w:val="20"/>
                <w:lang w:val="ru-RU"/>
              </w:rPr>
              <w:t xml:space="preserve">Специально </w:t>
            </w:r>
            <w:proofErr w:type="gramStart"/>
            <w:r w:rsidRPr="00F0200C">
              <w:rPr>
                <w:rFonts w:ascii="Times New Roman" w:hAnsi="Times New Roman" w:cs="Times New Roman"/>
                <w:sz w:val="20"/>
                <w:szCs w:val="20"/>
                <w:lang w:val="ru-RU"/>
              </w:rPr>
              <w:t xml:space="preserve">для </w:t>
            </w:r>
            <w:r w:rsidRPr="00F0200C">
              <w:rPr>
                <w:rFonts w:ascii="Times New Roman" w:hAnsi="Times New Roman" w:cs="Times New Roman"/>
                <w:sz w:val="20"/>
                <w:szCs w:val="20"/>
              </w:rPr>
              <w:t xml:space="preserve"> PetroChina</w:t>
            </w:r>
            <w:proofErr w:type="gramEnd"/>
          </w:p>
        </w:tc>
        <w:tc>
          <w:tcPr>
            <w:tcW w:w="2154" w:type="dxa"/>
            <w:tcBorders>
              <w:top w:val="single" w:sz="4" w:space="0" w:color="000000"/>
              <w:left w:val="single" w:sz="4" w:space="0" w:color="000000"/>
              <w:bottom w:val="single" w:sz="4" w:space="0" w:color="000000"/>
              <w:right w:val="single" w:sz="4" w:space="0" w:color="000000"/>
            </w:tcBorders>
          </w:tcPr>
          <w:p w14:paraId="36D3CEBC" w14:textId="233171E1" w:rsidR="005B68D3" w:rsidRPr="00F0200C" w:rsidRDefault="005B68D3" w:rsidP="005B68D3">
            <w:pPr>
              <w:pStyle w:val="TableParagraph"/>
              <w:ind w:right="467"/>
              <w:jc w:val="left"/>
              <w:rPr>
                <w:rFonts w:ascii="Times New Roman" w:hAnsi="Times New Roman" w:cs="Times New Roman"/>
                <w:sz w:val="20"/>
                <w:szCs w:val="20"/>
              </w:rPr>
            </w:pPr>
            <w:proofErr w:type="spellStart"/>
            <w:r w:rsidRPr="00F0200C">
              <w:rPr>
                <w:rFonts w:ascii="Times New Roman" w:hAnsi="Times New Roman" w:cs="Times New Roman"/>
              </w:rPr>
              <w:t>Идентификационный</w:t>
            </w:r>
            <w:proofErr w:type="spellEnd"/>
            <w:r w:rsidRPr="00F0200C">
              <w:rPr>
                <w:rFonts w:ascii="Times New Roman" w:hAnsi="Times New Roman" w:cs="Times New Roman"/>
              </w:rPr>
              <w:t xml:space="preserve"> </w:t>
            </w:r>
            <w:proofErr w:type="spellStart"/>
            <w:r w:rsidRPr="00F0200C">
              <w:rPr>
                <w:rFonts w:ascii="Times New Roman" w:hAnsi="Times New Roman" w:cs="Times New Roman"/>
              </w:rPr>
              <w:t>пакет</w:t>
            </w:r>
            <w:proofErr w:type="spellEnd"/>
          </w:p>
        </w:tc>
        <w:tc>
          <w:tcPr>
            <w:tcW w:w="2908" w:type="dxa"/>
            <w:tcBorders>
              <w:top w:val="single" w:sz="4" w:space="0" w:color="000000"/>
              <w:left w:val="single" w:sz="4" w:space="0" w:color="000000"/>
              <w:bottom w:val="single" w:sz="4" w:space="0" w:color="000000"/>
            </w:tcBorders>
          </w:tcPr>
          <w:p w14:paraId="76AED5C4" w14:textId="6A21BFB7" w:rsidR="005B68D3" w:rsidRPr="00F0200C" w:rsidRDefault="005B68D3" w:rsidP="005B68D3">
            <w:pPr>
              <w:pStyle w:val="TableParagraph"/>
              <w:ind w:left="105"/>
              <w:jc w:val="left"/>
              <w:rPr>
                <w:rFonts w:ascii="Times New Roman" w:hAnsi="Times New Roman" w:cs="Times New Roman"/>
                <w:sz w:val="20"/>
                <w:szCs w:val="20"/>
                <w:lang w:val="ru-RU"/>
              </w:rPr>
            </w:pPr>
            <w:proofErr w:type="spellStart"/>
            <w:r w:rsidRPr="00F0200C">
              <w:rPr>
                <w:rFonts w:ascii="Times New Roman" w:hAnsi="Times New Roman" w:cs="Times New Roman"/>
                <w:sz w:val="20"/>
                <w:szCs w:val="20"/>
              </w:rPr>
              <w:t>Левая</w:t>
            </w:r>
            <w:proofErr w:type="spellEnd"/>
            <w:r w:rsidRPr="00F0200C">
              <w:rPr>
                <w:rFonts w:ascii="Times New Roman" w:hAnsi="Times New Roman" w:cs="Times New Roman"/>
                <w:sz w:val="20"/>
                <w:szCs w:val="20"/>
              </w:rPr>
              <w:t xml:space="preserve"> </w:t>
            </w:r>
            <w:r w:rsidRPr="00F0200C">
              <w:rPr>
                <w:rFonts w:ascii="Times New Roman" w:hAnsi="Times New Roman" w:cs="Times New Roman"/>
                <w:sz w:val="20"/>
                <w:szCs w:val="20"/>
                <w:lang w:val="ru-RU"/>
              </w:rPr>
              <w:t xml:space="preserve">часть </w:t>
            </w:r>
            <w:proofErr w:type="spellStart"/>
            <w:r w:rsidRPr="00F0200C">
              <w:rPr>
                <w:rFonts w:ascii="Times New Roman" w:hAnsi="Times New Roman" w:cs="Times New Roman"/>
                <w:sz w:val="20"/>
                <w:szCs w:val="20"/>
              </w:rPr>
              <w:t>грудн</w:t>
            </w:r>
            <w:proofErr w:type="spellEnd"/>
            <w:r w:rsidRPr="00F0200C">
              <w:rPr>
                <w:rFonts w:ascii="Times New Roman" w:hAnsi="Times New Roman" w:cs="Times New Roman"/>
                <w:sz w:val="20"/>
                <w:szCs w:val="20"/>
                <w:lang w:val="ru-RU"/>
              </w:rPr>
              <w:t>ой</w:t>
            </w:r>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клетк</w:t>
            </w:r>
            <w:proofErr w:type="spellEnd"/>
            <w:r w:rsidRPr="00F0200C">
              <w:rPr>
                <w:rFonts w:ascii="Times New Roman" w:hAnsi="Times New Roman" w:cs="Times New Roman"/>
                <w:sz w:val="20"/>
                <w:szCs w:val="20"/>
                <w:lang w:val="ru-RU"/>
              </w:rPr>
              <w:t>и</w:t>
            </w:r>
          </w:p>
        </w:tc>
      </w:tr>
      <w:tr w:rsidR="005B68D3" w:rsidRPr="00523B59" w14:paraId="40AF020E" w14:textId="77777777">
        <w:trPr>
          <w:trHeight w:val="234"/>
        </w:trPr>
        <w:tc>
          <w:tcPr>
            <w:tcW w:w="1510" w:type="dxa"/>
            <w:tcBorders>
              <w:top w:val="single" w:sz="4" w:space="0" w:color="000000"/>
              <w:bottom w:val="single" w:sz="4" w:space="0" w:color="000000"/>
              <w:right w:val="single" w:sz="4" w:space="0" w:color="000000"/>
            </w:tcBorders>
          </w:tcPr>
          <w:p w14:paraId="6D6112B8" w14:textId="07366E6F" w:rsidR="005B68D3" w:rsidRPr="00F0200C" w:rsidRDefault="005B68D3" w:rsidP="005B68D3">
            <w:pPr>
              <w:pStyle w:val="TableParagraph"/>
              <w:spacing w:line="215" w:lineRule="exact"/>
              <w:ind w:right="273"/>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 xml:space="preserve">Нарукавный значок </w:t>
            </w:r>
          </w:p>
        </w:tc>
        <w:tc>
          <w:tcPr>
            <w:tcW w:w="2723" w:type="dxa"/>
            <w:tcBorders>
              <w:top w:val="single" w:sz="4" w:space="0" w:color="000000"/>
              <w:left w:val="single" w:sz="4" w:space="0" w:color="000000"/>
              <w:bottom w:val="single" w:sz="4" w:space="0" w:color="000000"/>
              <w:right w:val="single" w:sz="4" w:space="0" w:color="000000"/>
            </w:tcBorders>
          </w:tcPr>
          <w:p w14:paraId="40181EEB" w14:textId="3D0A06C7" w:rsidR="005B68D3" w:rsidRPr="00F0200C" w:rsidRDefault="005B68D3" w:rsidP="005B68D3">
            <w:pPr>
              <w:pStyle w:val="TableParagraph"/>
              <w:spacing w:line="215" w:lineRule="exact"/>
              <w:ind w:left="98" w:right="84"/>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Специал</w:t>
            </w:r>
            <w:r w:rsidRPr="00F0200C">
              <w:rPr>
                <w:rFonts w:ascii="Times New Roman" w:hAnsi="Times New Roman" w:cs="Times New Roman"/>
                <w:sz w:val="20"/>
                <w:szCs w:val="20"/>
                <w:lang w:val="ru-RU"/>
              </w:rPr>
              <w:t>ьно</w:t>
            </w:r>
            <w:r w:rsidRPr="00F0200C">
              <w:rPr>
                <w:rFonts w:ascii="Times New Roman" w:hAnsi="Times New Roman" w:cs="Times New Roman"/>
                <w:sz w:val="20"/>
                <w:szCs w:val="20"/>
                <w:lang w:val="ru-RU"/>
              </w:rPr>
              <w:t xml:space="preserve"> </w:t>
            </w:r>
            <w:proofErr w:type="gramStart"/>
            <w:r w:rsidRPr="00F0200C">
              <w:rPr>
                <w:rFonts w:ascii="Times New Roman" w:hAnsi="Times New Roman" w:cs="Times New Roman"/>
                <w:sz w:val="20"/>
                <w:szCs w:val="20"/>
                <w:lang w:val="ru-RU"/>
              </w:rPr>
              <w:t xml:space="preserve">для </w:t>
            </w:r>
            <w:r w:rsidRPr="00F0200C">
              <w:rPr>
                <w:rFonts w:ascii="Times New Roman" w:hAnsi="Times New Roman" w:cs="Times New Roman"/>
                <w:sz w:val="20"/>
                <w:szCs w:val="20"/>
                <w:lang w:val="ru-RU"/>
              </w:rPr>
              <w:t xml:space="preserve"> продаж</w:t>
            </w:r>
            <w:proofErr w:type="gramEnd"/>
            <w:r w:rsidRPr="00F0200C">
              <w:rPr>
                <w:rFonts w:ascii="Times New Roman" w:hAnsi="Times New Roman" w:cs="Times New Roman"/>
                <w:sz w:val="20"/>
                <w:szCs w:val="20"/>
                <w:lang w:val="ru-RU"/>
              </w:rPr>
              <w:t xml:space="preserve"> и обслуживани</w:t>
            </w:r>
            <w:r w:rsidRPr="00F0200C">
              <w:rPr>
                <w:rFonts w:ascii="Times New Roman" w:hAnsi="Times New Roman" w:cs="Times New Roman"/>
                <w:sz w:val="20"/>
                <w:szCs w:val="20"/>
                <w:lang w:val="ru-RU"/>
              </w:rPr>
              <w:t>я</w:t>
            </w:r>
            <w:r w:rsidRPr="00F0200C">
              <w:rPr>
                <w:rFonts w:ascii="Times New Roman" w:hAnsi="Times New Roman" w:cs="Times New Roman"/>
                <w:sz w:val="20"/>
                <w:szCs w:val="20"/>
                <w:lang w:val="ru-RU"/>
              </w:rPr>
              <w:t xml:space="preserve"> </w:t>
            </w:r>
            <w:r w:rsidRPr="00F0200C">
              <w:rPr>
                <w:rFonts w:ascii="Times New Roman" w:hAnsi="Times New Roman" w:cs="Times New Roman"/>
                <w:sz w:val="20"/>
                <w:szCs w:val="20"/>
              </w:rPr>
              <w:t>PetroChina</w:t>
            </w:r>
          </w:p>
        </w:tc>
        <w:tc>
          <w:tcPr>
            <w:tcW w:w="2154" w:type="dxa"/>
            <w:tcBorders>
              <w:top w:val="single" w:sz="4" w:space="0" w:color="000000"/>
              <w:left w:val="single" w:sz="4" w:space="0" w:color="000000"/>
              <w:bottom w:val="single" w:sz="4" w:space="0" w:color="000000"/>
              <w:right w:val="single" w:sz="4" w:space="0" w:color="000000"/>
            </w:tcBorders>
          </w:tcPr>
          <w:p w14:paraId="786703CC" w14:textId="525A2D66" w:rsidR="005B68D3" w:rsidRPr="00F0200C" w:rsidRDefault="005B68D3" w:rsidP="005B68D3">
            <w:pPr>
              <w:pStyle w:val="TableParagraph"/>
              <w:spacing w:line="215" w:lineRule="exact"/>
              <w:ind w:right="467"/>
              <w:jc w:val="left"/>
              <w:rPr>
                <w:rFonts w:ascii="Times New Roman" w:hAnsi="Times New Roman" w:cs="Times New Roman"/>
                <w:sz w:val="20"/>
                <w:szCs w:val="20"/>
              </w:rPr>
            </w:pPr>
            <w:proofErr w:type="spellStart"/>
            <w:r w:rsidRPr="00F0200C">
              <w:rPr>
                <w:rFonts w:ascii="Times New Roman" w:hAnsi="Times New Roman" w:cs="Times New Roman"/>
              </w:rPr>
              <w:t>Идентификационный</w:t>
            </w:r>
            <w:proofErr w:type="spellEnd"/>
            <w:r w:rsidRPr="00F0200C">
              <w:rPr>
                <w:rFonts w:ascii="Times New Roman" w:hAnsi="Times New Roman" w:cs="Times New Roman"/>
              </w:rPr>
              <w:t xml:space="preserve"> </w:t>
            </w:r>
            <w:proofErr w:type="spellStart"/>
            <w:r w:rsidRPr="00F0200C">
              <w:rPr>
                <w:rFonts w:ascii="Times New Roman" w:hAnsi="Times New Roman" w:cs="Times New Roman"/>
              </w:rPr>
              <w:t>пакет</w:t>
            </w:r>
            <w:proofErr w:type="spellEnd"/>
          </w:p>
        </w:tc>
        <w:tc>
          <w:tcPr>
            <w:tcW w:w="2908" w:type="dxa"/>
            <w:tcBorders>
              <w:top w:val="single" w:sz="4" w:space="0" w:color="000000"/>
              <w:left w:val="single" w:sz="4" w:space="0" w:color="000000"/>
              <w:bottom w:val="single" w:sz="4" w:space="0" w:color="000000"/>
            </w:tcBorders>
          </w:tcPr>
          <w:p w14:paraId="23098E90" w14:textId="396F7D88" w:rsidR="005B68D3" w:rsidRPr="00F0200C" w:rsidRDefault="005B68D3" w:rsidP="005B68D3">
            <w:pPr>
              <w:pStyle w:val="TableParagraph"/>
              <w:spacing w:line="215" w:lineRule="exact"/>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Левый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рукав</w:t>
            </w:r>
            <w:proofErr w:type="spellEnd"/>
          </w:p>
        </w:tc>
      </w:tr>
      <w:tr w:rsidR="00A369D2" w:rsidRPr="00523B59" w14:paraId="14C21FBC" w14:textId="77777777">
        <w:trPr>
          <w:trHeight w:val="309"/>
        </w:trPr>
        <w:tc>
          <w:tcPr>
            <w:tcW w:w="1510" w:type="dxa"/>
            <w:tcBorders>
              <w:top w:val="single" w:sz="4" w:space="0" w:color="000000"/>
              <w:bottom w:val="single" w:sz="4" w:space="0" w:color="000000"/>
              <w:right w:val="single" w:sz="4" w:space="0" w:color="000000"/>
            </w:tcBorders>
          </w:tcPr>
          <w:p w14:paraId="14EEA177" w14:textId="48D0DDC2" w:rsidR="00A369D2" w:rsidRPr="00F0200C" w:rsidRDefault="00A369D2" w:rsidP="00A369D2">
            <w:pPr>
              <w:pStyle w:val="TableParagraph"/>
              <w:spacing w:before="38"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Нейлоновая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веревка</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21B5058F" w14:textId="2E5383B8" w:rsidR="00A369D2" w:rsidRPr="00F0200C" w:rsidRDefault="00A369D2" w:rsidP="00A369D2">
            <w:pPr>
              <w:pStyle w:val="TableParagraph"/>
              <w:spacing w:before="38" w:line="240" w:lineRule="auto"/>
              <w:ind w:left="102"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Диаметр</w:t>
            </w:r>
            <w:proofErr w:type="spellEnd"/>
            <w:r w:rsidRPr="00F0200C">
              <w:rPr>
                <w:rFonts w:ascii="Times New Roman" w:hAnsi="Times New Roman" w:cs="Times New Roman"/>
                <w:sz w:val="20"/>
                <w:szCs w:val="20"/>
              </w:rPr>
              <w:t xml:space="preserve"> 0,5 </w:t>
            </w:r>
            <w:proofErr w:type="spellStart"/>
            <w:r w:rsidRPr="00F0200C">
              <w:rPr>
                <w:rFonts w:ascii="Times New Roman" w:hAnsi="Times New Roman" w:cs="Times New Roman"/>
                <w:sz w:val="20"/>
                <w:szCs w:val="20"/>
              </w:rPr>
              <w:t>см</w:t>
            </w:r>
            <w:proofErr w:type="spellEnd"/>
          </w:p>
        </w:tc>
        <w:tc>
          <w:tcPr>
            <w:tcW w:w="2154" w:type="dxa"/>
            <w:tcBorders>
              <w:top w:val="single" w:sz="4" w:space="0" w:color="000000"/>
              <w:left w:val="single" w:sz="4" w:space="0" w:color="000000"/>
              <w:bottom w:val="single" w:sz="4" w:space="0" w:color="000000"/>
              <w:right w:val="single" w:sz="4" w:space="0" w:color="000000"/>
            </w:tcBorders>
          </w:tcPr>
          <w:p w14:paraId="38A302AF" w14:textId="77777777" w:rsidR="00A369D2" w:rsidRPr="00F0200C" w:rsidRDefault="00A369D2" w:rsidP="00A369D2">
            <w:pPr>
              <w:pStyle w:val="TableParagraph"/>
              <w:spacing w:line="289"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60AAD534" w14:textId="0DE84BA4" w:rsidR="00A369D2" w:rsidRPr="00F0200C" w:rsidRDefault="00A369D2" w:rsidP="00A369D2">
            <w:pPr>
              <w:pStyle w:val="TableParagraph"/>
              <w:spacing w:before="38" w:line="240" w:lineRule="auto"/>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Средняя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талия</w:t>
            </w:r>
            <w:proofErr w:type="spellEnd"/>
          </w:p>
        </w:tc>
      </w:tr>
      <w:tr w:rsidR="00A369D2" w:rsidRPr="00523B59" w14:paraId="13E747AA" w14:textId="77777777">
        <w:trPr>
          <w:trHeight w:val="312"/>
        </w:trPr>
        <w:tc>
          <w:tcPr>
            <w:tcW w:w="1510" w:type="dxa"/>
            <w:tcBorders>
              <w:top w:val="single" w:sz="4" w:space="0" w:color="000000"/>
              <w:bottom w:val="single" w:sz="4" w:space="0" w:color="000000"/>
              <w:right w:val="single" w:sz="4" w:space="0" w:color="000000"/>
            </w:tcBorders>
          </w:tcPr>
          <w:p w14:paraId="76481BBA" w14:textId="742C0570" w:rsidR="00A369D2" w:rsidRPr="00F0200C" w:rsidRDefault="00A369D2" w:rsidP="00A369D2">
            <w:pPr>
              <w:pStyle w:val="TableParagraph"/>
              <w:spacing w:before="40" w:line="240" w:lineRule="auto"/>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Эластичный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канат</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75CA3C2" w14:textId="39448EFE" w:rsidR="00A369D2" w:rsidRPr="00F0200C" w:rsidRDefault="00A369D2" w:rsidP="00A369D2">
            <w:pPr>
              <w:pStyle w:val="TableParagraph"/>
              <w:spacing w:before="40" w:line="240" w:lineRule="auto"/>
              <w:ind w:left="102"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Диаметр</w:t>
            </w:r>
            <w:proofErr w:type="spellEnd"/>
            <w:r w:rsidRPr="00F0200C">
              <w:rPr>
                <w:rFonts w:ascii="Times New Roman" w:hAnsi="Times New Roman" w:cs="Times New Roman"/>
                <w:sz w:val="20"/>
                <w:szCs w:val="20"/>
              </w:rPr>
              <w:t xml:space="preserve"> 0,3 </w:t>
            </w:r>
            <w:proofErr w:type="spellStart"/>
            <w:r w:rsidRPr="00F0200C">
              <w:rPr>
                <w:rFonts w:ascii="Times New Roman" w:hAnsi="Times New Roman" w:cs="Times New Roman"/>
                <w:sz w:val="20"/>
                <w:szCs w:val="20"/>
              </w:rPr>
              <w:t>см</w:t>
            </w:r>
            <w:proofErr w:type="spellEnd"/>
          </w:p>
        </w:tc>
        <w:tc>
          <w:tcPr>
            <w:tcW w:w="2154" w:type="dxa"/>
            <w:tcBorders>
              <w:top w:val="single" w:sz="4" w:space="0" w:color="000000"/>
              <w:left w:val="single" w:sz="4" w:space="0" w:color="000000"/>
              <w:bottom w:val="single" w:sz="4" w:space="0" w:color="000000"/>
              <w:right w:val="single" w:sz="4" w:space="0" w:color="000000"/>
            </w:tcBorders>
          </w:tcPr>
          <w:p w14:paraId="4803269D" w14:textId="77777777" w:rsidR="00A369D2" w:rsidRPr="00F0200C" w:rsidRDefault="00A369D2" w:rsidP="00A369D2">
            <w:pPr>
              <w:pStyle w:val="TableParagraph"/>
              <w:spacing w:before="2" w:line="290"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3BED2668" w14:textId="43B522AB" w:rsidR="00A369D2" w:rsidRPr="00F0200C" w:rsidRDefault="00A369D2" w:rsidP="00A369D2">
            <w:pPr>
              <w:pStyle w:val="TableParagraph"/>
              <w:spacing w:before="40" w:line="240" w:lineRule="auto"/>
              <w:ind w:left="105"/>
              <w:jc w:val="left"/>
              <w:rPr>
                <w:rFonts w:ascii="Times New Roman" w:hAnsi="Times New Roman" w:cs="Times New Roman"/>
                <w:sz w:val="20"/>
                <w:szCs w:val="20"/>
                <w:lang w:val="ru-RU"/>
              </w:rPr>
            </w:pPr>
            <w:proofErr w:type="spellStart"/>
            <w:r w:rsidRPr="00F0200C">
              <w:rPr>
                <w:rFonts w:ascii="Times New Roman" w:hAnsi="Times New Roman" w:cs="Times New Roman"/>
                <w:sz w:val="20"/>
                <w:szCs w:val="20"/>
              </w:rPr>
              <w:t>Горловина</w:t>
            </w:r>
            <w:proofErr w:type="spellEnd"/>
            <w:r w:rsidRPr="00F0200C">
              <w:rPr>
                <w:rFonts w:ascii="Times New Roman" w:hAnsi="Times New Roman" w:cs="Times New Roman"/>
                <w:sz w:val="20"/>
                <w:szCs w:val="20"/>
              </w:rPr>
              <w:t xml:space="preserve"> </w:t>
            </w:r>
            <w:r w:rsidR="005B68D3" w:rsidRPr="00F0200C">
              <w:rPr>
                <w:rFonts w:ascii="Times New Roman" w:hAnsi="Times New Roman" w:cs="Times New Roman"/>
                <w:sz w:val="20"/>
                <w:szCs w:val="20"/>
                <w:lang w:val="ru-RU"/>
              </w:rPr>
              <w:t>капюшона</w:t>
            </w:r>
          </w:p>
        </w:tc>
      </w:tr>
      <w:tr w:rsidR="00A369D2" w:rsidRPr="00523B59" w14:paraId="424F8A69" w14:textId="77777777">
        <w:trPr>
          <w:trHeight w:val="311"/>
        </w:trPr>
        <w:tc>
          <w:tcPr>
            <w:tcW w:w="1510" w:type="dxa"/>
            <w:tcBorders>
              <w:top w:val="single" w:sz="4" w:space="0" w:color="000000"/>
              <w:bottom w:val="single" w:sz="4" w:space="0" w:color="000000"/>
              <w:right w:val="single" w:sz="4" w:space="0" w:color="000000"/>
            </w:tcBorders>
          </w:tcPr>
          <w:p w14:paraId="2AB4FD1B" w14:textId="51F4715F" w:rsidR="00A369D2" w:rsidRPr="00F0200C" w:rsidRDefault="00A369D2" w:rsidP="00A369D2">
            <w:pPr>
              <w:pStyle w:val="TableParagraph"/>
              <w:spacing w:before="40" w:line="240" w:lineRule="auto"/>
              <w:ind w:right="273"/>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Регулировочная пряжка с двойным отверстием</w:t>
            </w:r>
          </w:p>
        </w:tc>
        <w:tc>
          <w:tcPr>
            <w:tcW w:w="2723" w:type="dxa"/>
            <w:tcBorders>
              <w:top w:val="single" w:sz="4" w:space="0" w:color="000000"/>
              <w:left w:val="single" w:sz="4" w:space="0" w:color="000000"/>
              <w:bottom w:val="single" w:sz="4" w:space="0" w:color="000000"/>
              <w:right w:val="single" w:sz="4" w:space="0" w:color="000000"/>
            </w:tcBorders>
          </w:tcPr>
          <w:p w14:paraId="7C5EBF0F" w14:textId="77777777" w:rsidR="00A369D2" w:rsidRPr="00F0200C" w:rsidRDefault="00A369D2" w:rsidP="00A369D2">
            <w:pPr>
              <w:pStyle w:val="TableParagraph"/>
              <w:spacing w:before="2" w:line="289" w:lineRule="exact"/>
              <w:ind w:left="18"/>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154" w:type="dxa"/>
            <w:tcBorders>
              <w:top w:val="single" w:sz="4" w:space="0" w:color="000000"/>
              <w:left w:val="single" w:sz="4" w:space="0" w:color="000000"/>
              <w:bottom w:val="single" w:sz="4" w:space="0" w:color="000000"/>
              <w:right w:val="single" w:sz="4" w:space="0" w:color="000000"/>
            </w:tcBorders>
          </w:tcPr>
          <w:p w14:paraId="59D4A2E0" w14:textId="77777777" w:rsidR="00A369D2" w:rsidRPr="00F0200C" w:rsidRDefault="00A369D2" w:rsidP="00A369D2">
            <w:pPr>
              <w:pStyle w:val="TableParagraph"/>
              <w:spacing w:before="2" w:line="289"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4D79521A" w14:textId="78F1FB78" w:rsidR="00A369D2" w:rsidRPr="00F0200C" w:rsidRDefault="00A369D2" w:rsidP="00A369D2">
            <w:pPr>
              <w:pStyle w:val="TableParagraph"/>
              <w:spacing w:before="40" w:line="240" w:lineRule="auto"/>
              <w:ind w:left="105"/>
              <w:jc w:val="left"/>
              <w:rPr>
                <w:rFonts w:ascii="Times New Roman" w:hAnsi="Times New Roman" w:cs="Times New Roman"/>
                <w:sz w:val="20"/>
                <w:szCs w:val="20"/>
                <w:lang w:val="ru-RU"/>
              </w:rPr>
            </w:pPr>
            <w:proofErr w:type="spellStart"/>
            <w:r w:rsidRPr="00F0200C">
              <w:rPr>
                <w:rFonts w:ascii="Times New Roman" w:hAnsi="Times New Roman" w:cs="Times New Roman"/>
                <w:sz w:val="20"/>
                <w:szCs w:val="20"/>
              </w:rPr>
              <w:t>Горловина</w:t>
            </w:r>
            <w:proofErr w:type="spellEnd"/>
            <w:r w:rsidRPr="00F0200C">
              <w:rPr>
                <w:rFonts w:ascii="Times New Roman" w:hAnsi="Times New Roman" w:cs="Times New Roman"/>
                <w:sz w:val="20"/>
                <w:szCs w:val="20"/>
              </w:rPr>
              <w:t xml:space="preserve"> к</w:t>
            </w:r>
            <w:proofErr w:type="spellStart"/>
            <w:r w:rsidR="005B68D3" w:rsidRPr="00F0200C">
              <w:rPr>
                <w:rFonts w:ascii="Times New Roman" w:hAnsi="Times New Roman" w:cs="Times New Roman"/>
                <w:sz w:val="20"/>
                <w:szCs w:val="20"/>
                <w:lang w:val="ru-RU"/>
              </w:rPr>
              <w:t>апюшона</w:t>
            </w:r>
            <w:proofErr w:type="spellEnd"/>
          </w:p>
        </w:tc>
      </w:tr>
      <w:tr w:rsidR="00A369D2" w:rsidRPr="00523B59" w14:paraId="42292123" w14:textId="77777777">
        <w:trPr>
          <w:trHeight w:val="311"/>
        </w:trPr>
        <w:tc>
          <w:tcPr>
            <w:tcW w:w="1510" w:type="dxa"/>
            <w:tcBorders>
              <w:top w:val="single" w:sz="4" w:space="0" w:color="000000"/>
              <w:bottom w:val="single" w:sz="4" w:space="0" w:color="000000"/>
              <w:right w:val="single" w:sz="4" w:space="0" w:color="000000"/>
            </w:tcBorders>
          </w:tcPr>
          <w:p w14:paraId="007DA541" w14:textId="17DFAD42" w:rsidR="00A369D2" w:rsidRPr="00F0200C" w:rsidRDefault="00A369D2" w:rsidP="00A369D2">
            <w:pPr>
              <w:pStyle w:val="TableParagraph"/>
              <w:spacing w:before="40" w:line="240" w:lineRule="auto"/>
              <w:ind w:right="273"/>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 xml:space="preserve">Регулировочная пряжка с </w:t>
            </w:r>
            <w:r w:rsidRPr="00F0200C">
              <w:rPr>
                <w:rFonts w:ascii="Times New Roman" w:hAnsi="Times New Roman" w:cs="Times New Roman"/>
                <w:sz w:val="20"/>
                <w:szCs w:val="20"/>
                <w:lang w:val="ru-RU"/>
              </w:rPr>
              <w:lastRenderedPageBreak/>
              <w:t>одним отверстием</w:t>
            </w:r>
          </w:p>
        </w:tc>
        <w:tc>
          <w:tcPr>
            <w:tcW w:w="2723" w:type="dxa"/>
            <w:tcBorders>
              <w:top w:val="single" w:sz="4" w:space="0" w:color="000000"/>
              <w:left w:val="single" w:sz="4" w:space="0" w:color="000000"/>
              <w:bottom w:val="single" w:sz="4" w:space="0" w:color="000000"/>
              <w:right w:val="single" w:sz="4" w:space="0" w:color="000000"/>
            </w:tcBorders>
          </w:tcPr>
          <w:p w14:paraId="6F39708C" w14:textId="77777777" w:rsidR="00A369D2" w:rsidRPr="00F0200C" w:rsidRDefault="00A369D2" w:rsidP="00A369D2">
            <w:pPr>
              <w:pStyle w:val="TableParagraph"/>
              <w:spacing w:before="2" w:line="289" w:lineRule="exact"/>
              <w:ind w:left="18"/>
              <w:jc w:val="left"/>
              <w:rPr>
                <w:rFonts w:ascii="Times New Roman" w:hAnsi="Times New Roman" w:cs="Times New Roman"/>
                <w:sz w:val="20"/>
                <w:szCs w:val="20"/>
              </w:rPr>
            </w:pPr>
            <w:r w:rsidRPr="00F0200C">
              <w:rPr>
                <w:rFonts w:ascii="Times New Roman" w:hAnsi="Times New Roman" w:cs="Times New Roman"/>
                <w:sz w:val="20"/>
                <w:szCs w:val="20"/>
              </w:rPr>
              <w:lastRenderedPageBreak/>
              <w:t>—</w:t>
            </w:r>
          </w:p>
        </w:tc>
        <w:tc>
          <w:tcPr>
            <w:tcW w:w="2154" w:type="dxa"/>
            <w:tcBorders>
              <w:top w:val="single" w:sz="4" w:space="0" w:color="000000"/>
              <w:left w:val="single" w:sz="4" w:space="0" w:color="000000"/>
              <w:bottom w:val="single" w:sz="4" w:space="0" w:color="000000"/>
              <w:right w:val="single" w:sz="4" w:space="0" w:color="000000"/>
            </w:tcBorders>
          </w:tcPr>
          <w:p w14:paraId="099FA512" w14:textId="77777777" w:rsidR="00A369D2" w:rsidRPr="00F0200C" w:rsidRDefault="00A369D2" w:rsidP="00A369D2">
            <w:pPr>
              <w:pStyle w:val="TableParagraph"/>
              <w:spacing w:before="2" w:line="289" w:lineRule="exact"/>
              <w:ind w:left="13"/>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4C8C6C72" w14:textId="2B0A5063" w:rsidR="00A369D2" w:rsidRPr="00F0200C" w:rsidRDefault="00A369D2" w:rsidP="00A369D2">
            <w:pPr>
              <w:pStyle w:val="TableParagraph"/>
              <w:spacing w:before="40" w:line="240" w:lineRule="auto"/>
              <w:ind w:left="105"/>
              <w:jc w:val="left"/>
              <w:rPr>
                <w:rFonts w:ascii="Times New Roman" w:hAnsi="Times New Roman" w:cs="Times New Roman"/>
                <w:sz w:val="20"/>
                <w:szCs w:val="20"/>
                <w:lang w:val="ru-RU"/>
              </w:rPr>
            </w:pPr>
            <w:r w:rsidRPr="00F0200C">
              <w:rPr>
                <w:rFonts w:ascii="Times New Roman" w:hAnsi="Times New Roman" w:cs="Times New Roman"/>
                <w:sz w:val="20"/>
                <w:szCs w:val="20"/>
              </w:rPr>
              <w:t>С</w:t>
            </w:r>
            <w:proofErr w:type="spellStart"/>
            <w:r w:rsidR="00F0200C" w:rsidRPr="00F0200C">
              <w:rPr>
                <w:rFonts w:ascii="Times New Roman" w:hAnsi="Times New Roman" w:cs="Times New Roman"/>
                <w:sz w:val="20"/>
                <w:szCs w:val="20"/>
                <w:lang w:val="ru-RU"/>
              </w:rPr>
              <w:t>ередина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тали</w:t>
            </w:r>
            <w:proofErr w:type="spellEnd"/>
            <w:r w:rsidR="00F0200C" w:rsidRPr="00F0200C">
              <w:rPr>
                <w:rFonts w:ascii="Times New Roman" w:hAnsi="Times New Roman" w:cs="Times New Roman"/>
                <w:sz w:val="20"/>
                <w:szCs w:val="20"/>
                <w:lang w:val="ru-RU"/>
              </w:rPr>
              <w:t>и</w:t>
            </w:r>
          </w:p>
        </w:tc>
      </w:tr>
      <w:tr w:rsidR="00A369D2" w:rsidRPr="00523B59" w14:paraId="127D73D0" w14:textId="77777777">
        <w:trPr>
          <w:trHeight w:val="232"/>
        </w:trPr>
        <w:tc>
          <w:tcPr>
            <w:tcW w:w="1510" w:type="dxa"/>
            <w:vMerge w:val="restart"/>
            <w:tcBorders>
              <w:top w:val="single" w:sz="4" w:space="0" w:color="000000"/>
              <w:bottom w:val="single" w:sz="4" w:space="0" w:color="000000"/>
              <w:right w:val="single" w:sz="4" w:space="0" w:color="000000"/>
            </w:tcBorders>
          </w:tcPr>
          <w:p w14:paraId="7659B5E6" w14:textId="77777777" w:rsidR="00A369D2" w:rsidRPr="00F0200C" w:rsidRDefault="00A369D2" w:rsidP="00A369D2">
            <w:pPr>
              <w:pStyle w:val="TableParagraph"/>
              <w:spacing w:before="122" w:line="240" w:lineRule="auto"/>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Полиэфирная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швейная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нить</w:t>
            </w:r>
            <w:proofErr w:type="spellEnd"/>
          </w:p>
          <w:p w14:paraId="3EE91FBF" w14:textId="2BA50FBE" w:rsidR="00A369D2" w:rsidRPr="00F0200C" w:rsidRDefault="00A369D2" w:rsidP="00A369D2">
            <w:pPr>
              <w:pStyle w:val="TableParagraph"/>
              <w:spacing w:before="122" w:line="240" w:lineRule="auto"/>
              <w:ind w:left="304"/>
              <w:jc w:val="left"/>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1073A8AC" w14:textId="77777777" w:rsidR="00A369D2" w:rsidRPr="00F0200C" w:rsidRDefault="00A369D2" w:rsidP="00A369D2">
            <w:pPr>
              <w:pStyle w:val="TableParagraph"/>
              <w:ind w:left="98" w:right="84"/>
              <w:jc w:val="left"/>
              <w:rPr>
                <w:rFonts w:ascii="Times New Roman" w:hAnsi="Times New Roman" w:cs="Times New Roman"/>
                <w:sz w:val="20"/>
                <w:szCs w:val="20"/>
              </w:rPr>
            </w:pPr>
            <w:r w:rsidRPr="00F0200C">
              <w:rPr>
                <w:rFonts w:ascii="Times New Roman" w:hAnsi="Times New Roman" w:cs="Times New Roman"/>
                <w:spacing w:val="-2"/>
                <w:sz w:val="20"/>
                <w:szCs w:val="20"/>
              </w:rPr>
              <w:t>11.8tex×3</w:t>
            </w:r>
          </w:p>
        </w:tc>
        <w:tc>
          <w:tcPr>
            <w:tcW w:w="2154" w:type="dxa"/>
            <w:vMerge w:val="restart"/>
            <w:tcBorders>
              <w:top w:val="single" w:sz="4" w:space="0" w:color="000000"/>
              <w:left w:val="single" w:sz="4" w:space="0" w:color="000000"/>
              <w:bottom w:val="single" w:sz="4" w:space="0" w:color="000000"/>
              <w:right w:val="single" w:sz="4" w:space="0" w:color="000000"/>
            </w:tcBorders>
          </w:tcPr>
          <w:p w14:paraId="401A907F" w14:textId="77777777" w:rsidR="00A369D2" w:rsidRPr="00F0200C" w:rsidRDefault="00A369D2" w:rsidP="00A369D2">
            <w:pPr>
              <w:pStyle w:val="TableParagraph"/>
              <w:spacing w:before="122" w:line="240" w:lineRule="auto"/>
              <w:ind w:left="672"/>
              <w:jc w:val="left"/>
              <w:rPr>
                <w:rFonts w:ascii="Times New Roman" w:hAnsi="Times New Roman" w:cs="Times New Roman"/>
                <w:sz w:val="20"/>
                <w:szCs w:val="20"/>
              </w:rPr>
            </w:pPr>
            <w:r w:rsidRPr="00F0200C">
              <w:rPr>
                <w:rFonts w:ascii="Times New Roman" w:hAnsi="Times New Roman" w:cs="Times New Roman"/>
                <w:sz w:val="20"/>
                <w:szCs w:val="20"/>
              </w:rPr>
              <w:t>GB/T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4"/>
                <w:sz w:val="20"/>
                <w:szCs w:val="20"/>
              </w:rPr>
              <w:t>6836</w:t>
            </w:r>
          </w:p>
        </w:tc>
        <w:tc>
          <w:tcPr>
            <w:tcW w:w="2908" w:type="dxa"/>
            <w:tcBorders>
              <w:top w:val="single" w:sz="4" w:space="0" w:color="000000"/>
              <w:left w:val="single" w:sz="4" w:space="0" w:color="000000"/>
              <w:bottom w:val="single" w:sz="4" w:space="0" w:color="000000"/>
            </w:tcBorders>
          </w:tcPr>
          <w:p w14:paraId="562632F3" w14:textId="6FE8BDF1" w:rsidR="00A369D2" w:rsidRPr="00F0200C" w:rsidRDefault="00A369D2" w:rsidP="00A369D2">
            <w:pPr>
              <w:pStyle w:val="TableParagraph"/>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шить</w:t>
            </w:r>
            <w:proofErr w:type="spellEnd"/>
          </w:p>
        </w:tc>
      </w:tr>
      <w:tr w:rsidR="00A369D2" w:rsidRPr="00523B59" w14:paraId="7B62156D" w14:textId="77777777">
        <w:trPr>
          <w:trHeight w:val="234"/>
        </w:trPr>
        <w:tc>
          <w:tcPr>
            <w:tcW w:w="1510" w:type="dxa"/>
            <w:vMerge/>
            <w:tcBorders>
              <w:top w:val="nil"/>
              <w:bottom w:val="single" w:sz="4" w:space="0" w:color="000000"/>
              <w:right w:val="single" w:sz="4" w:space="0" w:color="000000"/>
            </w:tcBorders>
          </w:tcPr>
          <w:p w14:paraId="71D0BCBD" w14:textId="77777777" w:rsidR="00A369D2" w:rsidRPr="00F0200C" w:rsidRDefault="00A369D2" w:rsidP="00A369D2">
            <w:pPr>
              <w:rPr>
                <w:rFonts w:ascii="Times New Roman" w:hAnsi="Times New Roman" w:cs="Times New Roman"/>
                <w:sz w:val="20"/>
                <w:szCs w:val="20"/>
              </w:rPr>
            </w:pPr>
          </w:p>
        </w:tc>
        <w:tc>
          <w:tcPr>
            <w:tcW w:w="2723" w:type="dxa"/>
            <w:tcBorders>
              <w:top w:val="single" w:sz="4" w:space="0" w:color="000000"/>
              <w:left w:val="single" w:sz="4" w:space="0" w:color="000000"/>
              <w:bottom w:val="single" w:sz="4" w:space="0" w:color="000000"/>
              <w:right w:val="single" w:sz="4" w:space="0" w:color="000000"/>
            </w:tcBorders>
          </w:tcPr>
          <w:p w14:paraId="6FE5981E" w14:textId="77777777" w:rsidR="00A369D2" w:rsidRPr="00F0200C" w:rsidRDefault="00A369D2" w:rsidP="00A369D2">
            <w:pPr>
              <w:pStyle w:val="TableParagraph"/>
              <w:spacing w:before="2" w:line="213" w:lineRule="exact"/>
              <w:ind w:left="98" w:right="84"/>
              <w:jc w:val="left"/>
              <w:rPr>
                <w:rFonts w:ascii="Times New Roman" w:hAnsi="Times New Roman" w:cs="Times New Roman"/>
                <w:sz w:val="20"/>
                <w:szCs w:val="20"/>
              </w:rPr>
            </w:pPr>
            <w:r w:rsidRPr="00F0200C">
              <w:rPr>
                <w:rFonts w:ascii="Times New Roman" w:hAnsi="Times New Roman" w:cs="Times New Roman"/>
                <w:spacing w:val="-2"/>
                <w:sz w:val="20"/>
                <w:szCs w:val="20"/>
              </w:rPr>
              <w:t>11.8tex×2</w:t>
            </w:r>
          </w:p>
        </w:tc>
        <w:tc>
          <w:tcPr>
            <w:tcW w:w="2154" w:type="dxa"/>
            <w:vMerge/>
            <w:tcBorders>
              <w:top w:val="nil"/>
              <w:left w:val="single" w:sz="4" w:space="0" w:color="000000"/>
              <w:bottom w:val="single" w:sz="4" w:space="0" w:color="000000"/>
              <w:right w:val="single" w:sz="4" w:space="0" w:color="000000"/>
            </w:tcBorders>
          </w:tcPr>
          <w:p w14:paraId="5609A1AC" w14:textId="77777777" w:rsidR="00A369D2" w:rsidRPr="00F0200C" w:rsidRDefault="00A369D2" w:rsidP="00A369D2">
            <w:pPr>
              <w:rPr>
                <w:rFonts w:ascii="Times New Roman" w:hAnsi="Times New Roman" w:cs="Times New Roman"/>
                <w:sz w:val="20"/>
                <w:szCs w:val="20"/>
              </w:rPr>
            </w:pPr>
          </w:p>
        </w:tc>
        <w:tc>
          <w:tcPr>
            <w:tcW w:w="2908" w:type="dxa"/>
            <w:tcBorders>
              <w:top w:val="single" w:sz="4" w:space="0" w:color="000000"/>
              <w:left w:val="single" w:sz="4" w:space="0" w:color="000000"/>
              <w:bottom w:val="single" w:sz="4" w:space="0" w:color="000000"/>
            </w:tcBorders>
          </w:tcPr>
          <w:p w14:paraId="4A8C172E" w14:textId="7B04C6E3" w:rsidR="00A369D2" w:rsidRPr="00F0200C" w:rsidRDefault="00A369D2" w:rsidP="00A369D2">
            <w:pPr>
              <w:pStyle w:val="TableParagraph"/>
              <w:spacing w:before="2" w:line="213" w:lineRule="exact"/>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завязывать</w:t>
            </w:r>
            <w:proofErr w:type="spellEnd"/>
          </w:p>
        </w:tc>
      </w:tr>
      <w:tr w:rsidR="005B68D3" w:rsidRPr="00523B59" w14:paraId="306182C8" w14:textId="77777777">
        <w:trPr>
          <w:trHeight w:val="232"/>
        </w:trPr>
        <w:tc>
          <w:tcPr>
            <w:tcW w:w="1510" w:type="dxa"/>
            <w:tcBorders>
              <w:top w:val="single" w:sz="4" w:space="0" w:color="000000"/>
              <w:bottom w:val="single" w:sz="4" w:space="0" w:color="000000"/>
              <w:right w:val="single" w:sz="4" w:space="0" w:color="000000"/>
            </w:tcBorders>
          </w:tcPr>
          <w:p w14:paraId="7CDCEF01" w14:textId="39B1F5C2" w:rsidR="005B68D3" w:rsidRPr="00F0200C" w:rsidRDefault="005B68D3" w:rsidP="005B68D3">
            <w:pPr>
              <w:pStyle w:val="TableParagraph"/>
              <w:ind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Логотип</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модели</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2C9F5AB" w14:textId="4F360E85" w:rsidR="005B68D3" w:rsidRPr="00F0200C" w:rsidRDefault="00F0200C" w:rsidP="005B68D3">
            <w:pPr>
              <w:pStyle w:val="TableParagraph"/>
              <w:ind w:left="102"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lang w:val="ru-RU"/>
              </w:rPr>
              <w:t>Клеющаяся</w:t>
            </w:r>
            <w:proofErr w:type="spellEnd"/>
            <w:r w:rsidRPr="00F0200C">
              <w:rPr>
                <w:rFonts w:ascii="Times New Roman" w:hAnsi="Times New Roman" w:cs="Times New Roman"/>
                <w:sz w:val="20"/>
                <w:szCs w:val="20"/>
                <w:lang w:val="ru-RU"/>
              </w:rPr>
              <w:t xml:space="preserve"> э</w:t>
            </w:r>
            <w:proofErr w:type="spellStart"/>
            <w:r w:rsidR="005B68D3" w:rsidRPr="00F0200C">
              <w:rPr>
                <w:rFonts w:ascii="Times New Roman" w:hAnsi="Times New Roman" w:cs="Times New Roman"/>
                <w:sz w:val="20"/>
                <w:szCs w:val="20"/>
              </w:rPr>
              <w:t>тикетка</w:t>
            </w:r>
            <w:proofErr w:type="spellEnd"/>
            <w:r w:rsidR="005B68D3" w:rsidRPr="00F0200C">
              <w:rPr>
                <w:rFonts w:ascii="Times New Roman" w:hAnsi="Times New Roman" w:cs="Times New Roman"/>
                <w:sz w:val="20"/>
                <w:szCs w:val="20"/>
              </w:rPr>
              <w:t xml:space="preserve"> </w:t>
            </w:r>
          </w:p>
        </w:tc>
        <w:tc>
          <w:tcPr>
            <w:tcW w:w="2154" w:type="dxa"/>
            <w:tcBorders>
              <w:top w:val="single" w:sz="4" w:space="0" w:color="000000"/>
              <w:left w:val="single" w:sz="4" w:space="0" w:color="000000"/>
              <w:bottom w:val="single" w:sz="4" w:space="0" w:color="000000"/>
              <w:right w:val="single" w:sz="4" w:space="0" w:color="000000"/>
            </w:tcBorders>
          </w:tcPr>
          <w:p w14:paraId="58E28825" w14:textId="415CC4B8" w:rsidR="005B68D3" w:rsidRPr="00F0200C" w:rsidRDefault="005B68D3" w:rsidP="005B68D3">
            <w:pPr>
              <w:pStyle w:val="TableParagraph"/>
              <w:ind w:right="467"/>
              <w:jc w:val="left"/>
              <w:rPr>
                <w:rFonts w:ascii="Times New Roman" w:hAnsi="Times New Roman" w:cs="Times New Roman"/>
                <w:sz w:val="20"/>
                <w:szCs w:val="20"/>
              </w:rPr>
            </w:pPr>
            <w:proofErr w:type="spellStart"/>
            <w:r w:rsidRPr="00F0200C">
              <w:rPr>
                <w:rFonts w:ascii="Times New Roman" w:hAnsi="Times New Roman" w:cs="Times New Roman"/>
              </w:rPr>
              <w:t>Идентификационный</w:t>
            </w:r>
            <w:proofErr w:type="spellEnd"/>
            <w:r w:rsidRPr="00F0200C">
              <w:rPr>
                <w:rFonts w:ascii="Times New Roman" w:hAnsi="Times New Roman" w:cs="Times New Roman"/>
              </w:rPr>
              <w:t xml:space="preserve"> </w:t>
            </w:r>
            <w:proofErr w:type="spellStart"/>
            <w:r w:rsidRPr="00F0200C">
              <w:rPr>
                <w:rFonts w:ascii="Times New Roman" w:hAnsi="Times New Roman" w:cs="Times New Roman"/>
              </w:rPr>
              <w:t>пакет</w:t>
            </w:r>
            <w:proofErr w:type="spellEnd"/>
          </w:p>
        </w:tc>
        <w:tc>
          <w:tcPr>
            <w:tcW w:w="2908" w:type="dxa"/>
            <w:tcBorders>
              <w:top w:val="single" w:sz="4" w:space="0" w:color="000000"/>
              <w:left w:val="single" w:sz="4" w:space="0" w:color="000000"/>
              <w:bottom w:val="single" w:sz="4" w:space="0" w:color="000000"/>
            </w:tcBorders>
          </w:tcPr>
          <w:p w14:paraId="058DEA48" w14:textId="1865ED41" w:rsidR="005B68D3" w:rsidRPr="00F0200C" w:rsidRDefault="005B68D3" w:rsidP="005B68D3">
            <w:pPr>
              <w:pStyle w:val="TableParagraph"/>
              <w:ind w:left="105"/>
              <w:jc w:val="left"/>
              <w:rPr>
                <w:rFonts w:ascii="Times New Roman" w:hAnsi="Times New Roman" w:cs="Times New Roman"/>
                <w:sz w:val="20"/>
                <w:szCs w:val="20"/>
              </w:rPr>
            </w:pPr>
            <w:r w:rsidRPr="00F0200C">
              <w:rPr>
                <w:rFonts w:ascii="Times New Roman" w:hAnsi="Times New Roman" w:cs="Times New Roman"/>
                <w:sz w:val="20"/>
                <w:szCs w:val="20"/>
              </w:rPr>
              <w:t xml:space="preserve"> </w:t>
            </w:r>
            <w:r w:rsidR="00F0200C" w:rsidRPr="00F0200C">
              <w:rPr>
                <w:rFonts w:ascii="Times New Roman" w:hAnsi="Times New Roman" w:cs="Times New Roman"/>
                <w:sz w:val="20"/>
                <w:szCs w:val="20"/>
                <w:lang w:val="ru-RU"/>
              </w:rPr>
              <w:t>Верхняя одежда и</w:t>
            </w:r>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брюки</w:t>
            </w:r>
            <w:proofErr w:type="spellEnd"/>
          </w:p>
        </w:tc>
      </w:tr>
      <w:tr w:rsidR="005B68D3" w:rsidRPr="00523B59" w14:paraId="043D100E" w14:textId="77777777">
        <w:trPr>
          <w:trHeight w:val="234"/>
        </w:trPr>
        <w:tc>
          <w:tcPr>
            <w:tcW w:w="1510" w:type="dxa"/>
            <w:tcBorders>
              <w:top w:val="single" w:sz="4" w:space="0" w:color="000000"/>
              <w:bottom w:val="single" w:sz="4" w:space="0" w:color="000000"/>
              <w:right w:val="single" w:sz="4" w:space="0" w:color="000000"/>
            </w:tcBorders>
          </w:tcPr>
          <w:p w14:paraId="27E2F618" w14:textId="2ACDFB6B" w:rsidR="005B68D3" w:rsidRPr="00F0200C" w:rsidRDefault="005B68D3" w:rsidP="005B68D3">
            <w:pPr>
              <w:pStyle w:val="TableParagraph"/>
              <w:spacing w:before="2" w:line="213" w:lineRule="exact"/>
              <w:ind w:left="289"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Отметина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от</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стирки</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907BC7A" w14:textId="35DD60E0" w:rsidR="005B68D3" w:rsidRPr="00F0200C" w:rsidRDefault="005B68D3" w:rsidP="005B68D3">
            <w:pPr>
              <w:pStyle w:val="TableParagraph"/>
              <w:spacing w:before="2" w:line="213" w:lineRule="exact"/>
              <w:ind w:left="102" w:right="84"/>
              <w:jc w:val="left"/>
              <w:rPr>
                <w:rFonts w:ascii="Times New Roman" w:hAnsi="Times New Roman" w:cs="Times New Roman"/>
                <w:sz w:val="20"/>
                <w:szCs w:val="20"/>
              </w:rPr>
            </w:pPr>
            <w:proofErr w:type="spellStart"/>
            <w:r w:rsidRPr="00F0200C">
              <w:rPr>
                <w:rFonts w:ascii="Times New Roman" w:hAnsi="Times New Roman" w:cs="Times New Roman"/>
                <w:sz w:val="20"/>
                <w:szCs w:val="20"/>
              </w:rPr>
              <w:t>Этикетка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жевательной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резинки</w:t>
            </w:r>
            <w:proofErr w:type="spellEnd"/>
          </w:p>
        </w:tc>
        <w:tc>
          <w:tcPr>
            <w:tcW w:w="2154" w:type="dxa"/>
            <w:tcBorders>
              <w:top w:val="single" w:sz="4" w:space="0" w:color="000000"/>
              <w:left w:val="single" w:sz="4" w:space="0" w:color="000000"/>
              <w:bottom w:val="single" w:sz="4" w:space="0" w:color="000000"/>
              <w:right w:val="single" w:sz="4" w:space="0" w:color="000000"/>
            </w:tcBorders>
          </w:tcPr>
          <w:p w14:paraId="48D67248" w14:textId="036B0B1F" w:rsidR="005B68D3" w:rsidRPr="00F0200C" w:rsidRDefault="005B68D3" w:rsidP="005B68D3">
            <w:pPr>
              <w:pStyle w:val="TableParagraph"/>
              <w:spacing w:before="2" w:line="213" w:lineRule="exact"/>
              <w:ind w:right="467"/>
              <w:jc w:val="left"/>
              <w:rPr>
                <w:rFonts w:ascii="Times New Roman" w:hAnsi="Times New Roman" w:cs="Times New Roman"/>
                <w:sz w:val="20"/>
                <w:szCs w:val="20"/>
              </w:rPr>
            </w:pPr>
            <w:proofErr w:type="spellStart"/>
            <w:r w:rsidRPr="00F0200C">
              <w:rPr>
                <w:rFonts w:ascii="Times New Roman" w:hAnsi="Times New Roman" w:cs="Times New Roman"/>
              </w:rPr>
              <w:t>Идентификационный</w:t>
            </w:r>
            <w:proofErr w:type="spellEnd"/>
            <w:r w:rsidRPr="00F0200C">
              <w:rPr>
                <w:rFonts w:ascii="Times New Roman" w:hAnsi="Times New Roman" w:cs="Times New Roman"/>
              </w:rPr>
              <w:t xml:space="preserve"> </w:t>
            </w:r>
            <w:proofErr w:type="spellStart"/>
            <w:r w:rsidRPr="00F0200C">
              <w:rPr>
                <w:rFonts w:ascii="Times New Roman" w:hAnsi="Times New Roman" w:cs="Times New Roman"/>
              </w:rPr>
              <w:t>пакет</w:t>
            </w:r>
            <w:proofErr w:type="spellEnd"/>
          </w:p>
        </w:tc>
        <w:tc>
          <w:tcPr>
            <w:tcW w:w="2908" w:type="dxa"/>
            <w:tcBorders>
              <w:top w:val="single" w:sz="4" w:space="0" w:color="000000"/>
              <w:left w:val="single" w:sz="4" w:space="0" w:color="000000"/>
              <w:bottom w:val="single" w:sz="4" w:space="0" w:color="000000"/>
            </w:tcBorders>
          </w:tcPr>
          <w:p w14:paraId="65EB0574" w14:textId="26C78AE6" w:rsidR="005B68D3" w:rsidRPr="00F0200C" w:rsidRDefault="00F0200C" w:rsidP="005B68D3">
            <w:pPr>
              <w:pStyle w:val="TableParagraph"/>
              <w:spacing w:before="2" w:line="213" w:lineRule="exact"/>
              <w:ind w:left="105"/>
              <w:jc w:val="left"/>
              <w:rPr>
                <w:rFonts w:ascii="Times New Roman" w:hAnsi="Times New Roman" w:cs="Times New Roman"/>
                <w:sz w:val="20"/>
                <w:szCs w:val="20"/>
              </w:rPr>
            </w:pPr>
            <w:r w:rsidRPr="00F0200C">
              <w:rPr>
                <w:rFonts w:ascii="Times New Roman" w:hAnsi="Times New Roman" w:cs="Times New Roman"/>
                <w:sz w:val="20"/>
                <w:szCs w:val="20"/>
                <w:lang w:val="ru-RU"/>
              </w:rPr>
              <w:t>Верхняя одежда</w:t>
            </w:r>
            <w:r w:rsidR="005B68D3" w:rsidRPr="00F0200C">
              <w:rPr>
                <w:rFonts w:ascii="Times New Roman" w:hAnsi="Times New Roman" w:cs="Times New Roman"/>
                <w:sz w:val="20"/>
                <w:szCs w:val="20"/>
              </w:rPr>
              <w:t xml:space="preserve"> и </w:t>
            </w:r>
            <w:proofErr w:type="spellStart"/>
            <w:r w:rsidR="005B68D3" w:rsidRPr="00F0200C">
              <w:rPr>
                <w:rFonts w:ascii="Times New Roman" w:hAnsi="Times New Roman" w:cs="Times New Roman"/>
                <w:sz w:val="20"/>
                <w:szCs w:val="20"/>
              </w:rPr>
              <w:t>брюки</w:t>
            </w:r>
            <w:proofErr w:type="spellEnd"/>
          </w:p>
        </w:tc>
      </w:tr>
      <w:tr w:rsidR="00A369D2" w:rsidRPr="00523B59" w14:paraId="4566E469" w14:textId="77777777">
        <w:trPr>
          <w:trHeight w:val="232"/>
        </w:trPr>
        <w:tc>
          <w:tcPr>
            <w:tcW w:w="1510" w:type="dxa"/>
            <w:tcBorders>
              <w:top w:val="single" w:sz="4" w:space="0" w:color="000000"/>
              <w:bottom w:val="single" w:sz="4" w:space="0" w:color="000000"/>
              <w:right w:val="single" w:sz="4" w:space="0" w:color="000000"/>
            </w:tcBorders>
          </w:tcPr>
          <w:p w14:paraId="359DA58E" w14:textId="318BC12B" w:rsidR="00A369D2" w:rsidRPr="00F0200C" w:rsidRDefault="00A369D2" w:rsidP="00A369D2">
            <w:pPr>
              <w:pStyle w:val="TableParagraph"/>
              <w:ind w:left="291"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пластиковый</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пакет</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7BE50276" w14:textId="3725C9F1" w:rsidR="00A369D2" w:rsidRPr="00F0200C" w:rsidRDefault="00A369D2" w:rsidP="00A369D2">
            <w:pPr>
              <w:pStyle w:val="TableParagraph"/>
              <w:ind w:left="102" w:right="84"/>
              <w:jc w:val="left"/>
              <w:rPr>
                <w:rFonts w:ascii="Times New Roman" w:hAnsi="Times New Roman" w:cs="Times New Roman"/>
                <w:sz w:val="20"/>
                <w:szCs w:val="20"/>
                <w:lang w:val="ru-RU"/>
              </w:rPr>
            </w:pPr>
            <w:r w:rsidRPr="00F0200C">
              <w:rPr>
                <w:rFonts w:ascii="Times New Roman" w:hAnsi="Times New Roman" w:cs="Times New Roman"/>
                <w:sz w:val="20"/>
                <w:szCs w:val="20"/>
                <w:lang w:val="ru-RU"/>
              </w:rPr>
              <w:t>Толщина полиэтиленовой пленки: 0,04 мм ~ 0,06 см</w:t>
            </w:r>
          </w:p>
        </w:tc>
        <w:tc>
          <w:tcPr>
            <w:tcW w:w="2154" w:type="dxa"/>
            <w:tcBorders>
              <w:top w:val="single" w:sz="4" w:space="0" w:color="000000"/>
              <w:left w:val="single" w:sz="4" w:space="0" w:color="000000"/>
              <w:bottom w:val="single" w:sz="4" w:space="0" w:color="000000"/>
              <w:right w:val="single" w:sz="4" w:space="0" w:color="000000"/>
            </w:tcBorders>
          </w:tcPr>
          <w:p w14:paraId="1B9C6CD2" w14:textId="77777777" w:rsidR="00A369D2" w:rsidRPr="00F0200C" w:rsidRDefault="00A369D2" w:rsidP="00A369D2">
            <w:pPr>
              <w:pStyle w:val="TableParagraph"/>
              <w:ind w:left="480" w:right="467"/>
              <w:jc w:val="left"/>
              <w:rPr>
                <w:rFonts w:ascii="Times New Roman" w:hAnsi="Times New Roman" w:cs="Times New Roman"/>
                <w:sz w:val="20"/>
                <w:szCs w:val="20"/>
              </w:rPr>
            </w:pPr>
            <w:r w:rsidRPr="00F0200C">
              <w:rPr>
                <w:rFonts w:ascii="Times New Roman" w:hAnsi="Times New Roman" w:cs="Times New Roman"/>
                <w:sz w:val="20"/>
                <w:szCs w:val="20"/>
              </w:rPr>
              <w:t>QB/T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4"/>
                <w:sz w:val="20"/>
                <w:szCs w:val="20"/>
              </w:rPr>
              <w:t>2461</w:t>
            </w:r>
          </w:p>
        </w:tc>
        <w:tc>
          <w:tcPr>
            <w:tcW w:w="2908" w:type="dxa"/>
            <w:tcBorders>
              <w:top w:val="single" w:sz="4" w:space="0" w:color="000000"/>
              <w:left w:val="single" w:sz="4" w:space="0" w:color="000000"/>
              <w:bottom w:val="single" w:sz="4" w:space="0" w:color="000000"/>
            </w:tcBorders>
          </w:tcPr>
          <w:p w14:paraId="5B0762D1" w14:textId="5760DAA2" w:rsidR="00A369D2" w:rsidRPr="00F0200C" w:rsidRDefault="00A369D2" w:rsidP="00A369D2">
            <w:pPr>
              <w:pStyle w:val="TableParagraph"/>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Внутренняя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упаковка</w:t>
            </w:r>
            <w:proofErr w:type="spellEnd"/>
          </w:p>
        </w:tc>
      </w:tr>
      <w:tr w:rsidR="00A369D2" w:rsidRPr="00523B59" w14:paraId="7155E030" w14:textId="77777777">
        <w:trPr>
          <w:trHeight w:val="234"/>
        </w:trPr>
        <w:tc>
          <w:tcPr>
            <w:tcW w:w="1510" w:type="dxa"/>
            <w:tcBorders>
              <w:top w:val="single" w:sz="4" w:space="0" w:color="000000"/>
              <w:bottom w:val="single" w:sz="4" w:space="0" w:color="000000"/>
              <w:right w:val="single" w:sz="4" w:space="0" w:color="000000"/>
            </w:tcBorders>
          </w:tcPr>
          <w:p w14:paraId="17556CFC" w14:textId="615D89D5" w:rsidR="00A369D2" w:rsidRPr="00F0200C" w:rsidRDefault="00A369D2" w:rsidP="00A369D2">
            <w:pPr>
              <w:pStyle w:val="TableParagraph"/>
              <w:spacing w:line="215" w:lineRule="exact"/>
              <w:ind w:left="289"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Пластиковая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лента</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342B50C" w14:textId="0C6A1E07" w:rsidR="00A369D2" w:rsidRPr="00F0200C" w:rsidRDefault="00F0200C" w:rsidP="00A369D2">
            <w:pPr>
              <w:pStyle w:val="TableParagraph"/>
              <w:spacing w:line="215" w:lineRule="exact"/>
              <w:ind w:left="102" w:right="84"/>
              <w:jc w:val="left"/>
              <w:rPr>
                <w:rFonts w:ascii="Times New Roman" w:hAnsi="Times New Roman" w:cs="Times New Roman"/>
                <w:sz w:val="20"/>
                <w:szCs w:val="20"/>
              </w:rPr>
            </w:pPr>
            <w:r w:rsidRPr="00F0200C">
              <w:rPr>
                <w:rFonts w:ascii="Times New Roman" w:hAnsi="Times New Roman" w:cs="Times New Roman"/>
                <w:spacing w:val="-1"/>
                <w:sz w:val="20"/>
                <w:szCs w:val="20"/>
              </w:rPr>
              <w:t>ширина</w:t>
            </w:r>
            <w:r w:rsidR="00A369D2" w:rsidRPr="00F0200C">
              <w:rPr>
                <w:rFonts w:ascii="Times New Roman" w:hAnsi="Times New Roman" w:cs="Times New Roman"/>
                <w:spacing w:val="-1"/>
                <w:sz w:val="20"/>
                <w:szCs w:val="20"/>
              </w:rPr>
              <w:t>：</w:t>
            </w:r>
            <w:r w:rsidR="00A369D2" w:rsidRPr="00F0200C">
              <w:rPr>
                <w:rFonts w:ascii="Times New Roman" w:hAnsi="Times New Roman" w:cs="Times New Roman"/>
                <w:spacing w:val="-2"/>
                <w:sz w:val="20"/>
                <w:szCs w:val="20"/>
              </w:rPr>
              <w:t>10mm</w:t>
            </w:r>
          </w:p>
        </w:tc>
        <w:tc>
          <w:tcPr>
            <w:tcW w:w="2154" w:type="dxa"/>
            <w:tcBorders>
              <w:top w:val="single" w:sz="4" w:space="0" w:color="000000"/>
              <w:left w:val="single" w:sz="4" w:space="0" w:color="000000"/>
              <w:bottom w:val="single" w:sz="4" w:space="0" w:color="000000"/>
              <w:right w:val="single" w:sz="4" w:space="0" w:color="000000"/>
            </w:tcBorders>
          </w:tcPr>
          <w:p w14:paraId="71285B5B" w14:textId="77777777" w:rsidR="00A369D2" w:rsidRPr="00F0200C" w:rsidRDefault="00A369D2" w:rsidP="00A369D2">
            <w:pPr>
              <w:pStyle w:val="TableParagraph"/>
              <w:spacing w:line="215" w:lineRule="exact"/>
              <w:ind w:left="16"/>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3445B5A2" w14:textId="3B728CB5" w:rsidR="00A369D2" w:rsidRPr="00F0200C" w:rsidRDefault="00A369D2" w:rsidP="00A369D2">
            <w:pPr>
              <w:pStyle w:val="TableParagraph"/>
              <w:spacing w:line="215" w:lineRule="exact"/>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Внутренняя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упаковка</w:t>
            </w:r>
            <w:proofErr w:type="spellEnd"/>
          </w:p>
        </w:tc>
      </w:tr>
      <w:tr w:rsidR="00A369D2" w:rsidRPr="00523B59" w14:paraId="118B07E4" w14:textId="77777777">
        <w:trPr>
          <w:trHeight w:val="232"/>
        </w:trPr>
        <w:tc>
          <w:tcPr>
            <w:tcW w:w="1510" w:type="dxa"/>
            <w:tcBorders>
              <w:top w:val="single" w:sz="4" w:space="0" w:color="000000"/>
              <w:bottom w:val="single" w:sz="4" w:space="0" w:color="000000"/>
              <w:right w:val="single" w:sz="4" w:space="0" w:color="000000"/>
            </w:tcBorders>
          </w:tcPr>
          <w:p w14:paraId="06869790" w14:textId="578853E0" w:rsidR="00A369D2" w:rsidRPr="00F0200C" w:rsidRDefault="00A369D2" w:rsidP="00A369D2">
            <w:pPr>
              <w:pStyle w:val="TableParagraph"/>
              <w:ind w:left="291"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Форма</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для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проверки</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упаковки</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7471282E" w14:textId="77777777" w:rsidR="00A369D2" w:rsidRPr="00F0200C" w:rsidRDefault="00A369D2" w:rsidP="00A369D2">
            <w:pPr>
              <w:pStyle w:val="TableParagraph"/>
              <w:ind w:left="102" w:right="84"/>
              <w:jc w:val="left"/>
              <w:rPr>
                <w:rFonts w:ascii="Times New Roman" w:hAnsi="Times New Roman" w:cs="Times New Roman"/>
                <w:sz w:val="20"/>
                <w:szCs w:val="20"/>
              </w:rPr>
            </w:pPr>
            <w:r w:rsidRPr="00F0200C">
              <w:rPr>
                <w:rFonts w:ascii="Times New Roman" w:hAnsi="Times New Roman" w:cs="Times New Roman"/>
                <w:sz w:val="20"/>
                <w:szCs w:val="20"/>
              </w:rPr>
              <w:t>70g</w:t>
            </w:r>
            <w:r w:rsidRPr="00F0200C">
              <w:rPr>
                <w:rFonts w:ascii="Times New Roman" w:hAnsi="Times New Roman" w:cs="Times New Roman"/>
                <w:spacing w:val="-5"/>
                <w:sz w:val="20"/>
                <w:szCs w:val="20"/>
              </w:rPr>
              <w:t>/</w:t>
            </w:r>
            <w:r w:rsidRPr="00F0200C">
              <w:rPr>
                <w:rFonts w:ascii="Times New Roman" w:hAnsi="Times New Roman" w:cs="Times New Roman"/>
                <w:spacing w:val="-5"/>
                <w:sz w:val="20"/>
                <w:szCs w:val="20"/>
              </w:rPr>
              <w:t>㎡</w:t>
            </w:r>
          </w:p>
        </w:tc>
        <w:tc>
          <w:tcPr>
            <w:tcW w:w="2154" w:type="dxa"/>
            <w:tcBorders>
              <w:top w:val="single" w:sz="4" w:space="0" w:color="000000"/>
              <w:left w:val="single" w:sz="4" w:space="0" w:color="000000"/>
              <w:bottom w:val="single" w:sz="4" w:space="0" w:color="000000"/>
              <w:right w:val="single" w:sz="4" w:space="0" w:color="000000"/>
            </w:tcBorders>
          </w:tcPr>
          <w:p w14:paraId="341F67BF" w14:textId="77777777" w:rsidR="00A369D2" w:rsidRPr="00F0200C" w:rsidRDefault="00A369D2" w:rsidP="00A369D2">
            <w:pPr>
              <w:pStyle w:val="TableParagraph"/>
              <w:ind w:left="16"/>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top w:val="single" w:sz="4" w:space="0" w:color="000000"/>
              <w:left w:val="single" w:sz="4" w:space="0" w:color="000000"/>
              <w:bottom w:val="single" w:sz="4" w:space="0" w:color="000000"/>
            </w:tcBorders>
          </w:tcPr>
          <w:p w14:paraId="33DBC7C1" w14:textId="195E203B" w:rsidR="00A369D2" w:rsidRPr="00F0200C" w:rsidRDefault="00A369D2" w:rsidP="00A369D2">
            <w:pPr>
              <w:pStyle w:val="TableParagraph"/>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Внутренняя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упаковка</w:t>
            </w:r>
            <w:proofErr w:type="spellEnd"/>
          </w:p>
        </w:tc>
      </w:tr>
      <w:tr w:rsidR="00A369D2" w:rsidRPr="00523B59" w14:paraId="7D103736" w14:textId="77777777">
        <w:trPr>
          <w:trHeight w:val="234"/>
        </w:trPr>
        <w:tc>
          <w:tcPr>
            <w:tcW w:w="1510" w:type="dxa"/>
            <w:tcBorders>
              <w:top w:val="single" w:sz="4" w:space="0" w:color="000000"/>
              <w:bottom w:val="single" w:sz="4" w:space="0" w:color="000000"/>
              <w:right w:val="single" w:sz="4" w:space="0" w:color="000000"/>
            </w:tcBorders>
          </w:tcPr>
          <w:p w14:paraId="1DBA61F7" w14:textId="2E4EB52F" w:rsidR="00A369D2" w:rsidRPr="00F0200C" w:rsidRDefault="00A369D2" w:rsidP="00A369D2">
            <w:pPr>
              <w:pStyle w:val="TableParagraph"/>
              <w:spacing w:line="215" w:lineRule="exact"/>
              <w:ind w:left="291"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Пластиковая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упаковочная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лента</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124CF3AF" w14:textId="1BBCFB6B" w:rsidR="00A369D2" w:rsidRPr="00F0200C" w:rsidRDefault="00A369D2" w:rsidP="00A369D2">
            <w:pPr>
              <w:pStyle w:val="TableParagraph"/>
              <w:spacing w:line="215" w:lineRule="exact"/>
              <w:ind w:left="101" w:right="84"/>
              <w:jc w:val="left"/>
              <w:rPr>
                <w:rFonts w:ascii="Times New Roman" w:hAnsi="Times New Roman" w:cs="Times New Roman"/>
                <w:sz w:val="20"/>
                <w:szCs w:val="20"/>
                <w:lang w:val="ru-RU"/>
              </w:rPr>
            </w:pPr>
            <w:r w:rsidRPr="00F0200C">
              <w:rPr>
                <w:rFonts w:ascii="Times New Roman" w:hAnsi="Times New Roman" w:cs="Times New Roman"/>
                <w:sz w:val="20"/>
                <w:szCs w:val="20"/>
              </w:rPr>
              <w:t>PP12008J</w:t>
            </w:r>
            <w:r w:rsidRPr="00F0200C">
              <w:rPr>
                <w:rFonts w:ascii="Times New Roman" w:hAnsi="Times New Roman" w:cs="Times New Roman"/>
                <w:spacing w:val="-3"/>
                <w:sz w:val="20"/>
                <w:szCs w:val="20"/>
              </w:rPr>
              <w:t>,</w:t>
            </w:r>
            <w:r w:rsidR="00F0200C" w:rsidRPr="00F0200C">
              <w:rPr>
                <w:rFonts w:ascii="Times New Roman" w:hAnsi="Times New Roman" w:cs="Times New Roman"/>
                <w:spacing w:val="-3"/>
                <w:sz w:val="20"/>
                <w:szCs w:val="20"/>
              </w:rPr>
              <w:t xml:space="preserve"> </w:t>
            </w:r>
            <w:r w:rsidR="00F0200C" w:rsidRPr="00F0200C">
              <w:rPr>
                <w:rFonts w:ascii="Times New Roman" w:hAnsi="Times New Roman" w:cs="Times New Roman"/>
                <w:spacing w:val="-3"/>
                <w:sz w:val="20"/>
                <w:szCs w:val="20"/>
                <w:lang w:val="ru-RU"/>
              </w:rPr>
              <w:t xml:space="preserve">первый сорт </w:t>
            </w:r>
          </w:p>
        </w:tc>
        <w:tc>
          <w:tcPr>
            <w:tcW w:w="2154" w:type="dxa"/>
            <w:tcBorders>
              <w:top w:val="single" w:sz="4" w:space="0" w:color="000000"/>
              <w:left w:val="single" w:sz="4" w:space="0" w:color="000000"/>
              <w:bottom w:val="single" w:sz="4" w:space="0" w:color="000000"/>
              <w:right w:val="single" w:sz="4" w:space="0" w:color="000000"/>
            </w:tcBorders>
          </w:tcPr>
          <w:p w14:paraId="2D2D47D5" w14:textId="77777777" w:rsidR="00A369D2" w:rsidRPr="00F0200C" w:rsidRDefault="00A369D2" w:rsidP="00A369D2">
            <w:pPr>
              <w:pStyle w:val="TableParagraph"/>
              <w:spacing w:line="215" w:lineRule="exact"/>
              <w:ind w:left="480" w:right="467"/>
              <w:jc w:val="left"/>
              <w:rPr>
                <w:rFonts w:ascii="Times New Roman" w:hAnsi="Times New Roman" w:cs="Times New Roman"/>
                <w:sz w:val="20"/>
                <w:szCs w:val="20"/>
              </w:rPr>
            </w:pPr>
            <w:r w:rsidRPr="00F0200C">
              <w:rPr>
                <w:rFonts w:ascii="Times New Roman" w:hAnsi="Times New Roman" w:cs="Times New Roman"/>
                <w:sz w:val="20"/>
                <w:szCs w:val="20"/>
              </w:rPr>
              <w:t>QB/T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4"/>
                <w:sz w:val="20"/>
                <w:szCs w:val="20"/>
              </w:rPr>
              <w:t>3811</w:t>
            </w:r>
          </w:p>
        </w:tc>
        <w:tc>
          <w:tcPr>
            <w:tcW w:w="2908" w:type="dxa"/>
            <w:tcBorders>
              <w:top w:val="single" w:sz="4" w:space="0" w:color="000000"/>
              <w:left w:val="single" w:sz="4" w:space="0" w:color="000000"/>
              <w:bottom w:val="single" w:sz="4" w:space="0" w:color="000000"/>
            </w:tcBorders>
          </w:tcPr>
          <w:p w14:paraId="3D298641" w14:textId="6E78CDA1" w:rsidR="00A369D2" w:rsidRPr="00F0200C" w:rsidRDefault="00A369D2" w:rsidP="00A369D2">
            <w:pPr>
              <w:pStyle w:val="TableParagraph"/>
              <w:spacing w:line="215" w:lineRule="exact"/>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Наружная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упаковка</w:t>
            </w:r>
            <w:proofErr w:type="spellEnd"/>
          </w:p>
        </w:tc>
      </w:tr>
      <w:tr w:rsidR="00A369D2" w:rsidRPr="00523B59" w14:paraId="73A6330F" w14:textId="77777777">
        <w:trPr>
          <w:trHeight w:val="232"/>
        </w:trPr>
        <w:tc>
          <w:tcPr>
            <w:tcW w:w="1510" w:type="dxa"/>
            <w:tcBorders>
              <w:top w:val="single" w:sz="4" w:space="0" w:color="000000"/>
              <w:bottom w:val="single" w:sz="4" w:space="0" w:color="000000"/>
              <w:right w:val="single" w:sz="4" w:space="0" w:color="000000"/>
            </w:tcBorders>
          </w:tcPr>
          <w:p w14:paraId="72231D62" w14:textId="65EE67DA" w:rsidR="00A369D2" w:rsidRPr="00F0200C" w:rsidRDefault="00A369D2" w:rsidP="00A369D2">
            <w:pPr>
              <w:pStyle w:val="TableParagraph"/>
              <w:ind w:left="291" w:right="273"/>
              <w:jc w:val="left"/>
              <w:rPr>
                <w:rFonts w:ascii="Times New Roman" w:hAnsi="Times New Roman" w:cs="Times New Roman"/>
                <w:sz w:val="20"/>
                <w:szCs w:val="20"/>
              </w:rPr>
            </w:pPr>
            <w:proofErr w:type="spellStart"/>
            <w:r w:rsidRPr="00F0200C">
              <w:rPr>
                <w:rFonts w:ascii="Times New Roman" w:hAnsi="Times New Roman" w:cs="Times New Roman"/>
                <w:sz w:val="20"/>
                <w:szCs w:val="20"/>
              </w:rPr>
              <w:t>Пластиковая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базовая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лента</w:t>
            </w:r>
            <w:proofErr w:type="spellEnd"/>
          </w:p>
        </w:tc>
        <w:tc>
          <w:tcPr>
            <w:tcW w:w="2723" w:type="dxa"/>
            <w:tcBorders>
              <w:top w:val="single" w:sz="4" w:space="0" w:color="000000"/>
              <w:left w:val="single" w:sz="4" w:space="0" w:color="000000"/>
              <w:bottom w:val="single" w:sz="4" w:space="0" w:color="000000"/>
              <w:right w:val="single" w:sz="4" w:space="0" w:color="000000"/>
            </w:tcBorders>
          </w:tcPr>
          <w:p w14:paraId="482B21BA" w14:textId="7F924831" w:rsidR="00A369D2" w:rsidRPr="00F0200C" w:rsidRDefault="00F0200C" w:rsidP="00A369D2">
            <w:pPr>
              <w:pStyle w:val="TableParagraph"/>
              <w:ind w:left="102" w:right="84"/>
              <w:jc w:val="left"/>
              <w:rPr>
                <w:rFonts w:ascii="Times New Roman" w:hAnsi="Times New Roman" w:cs="Times New Roman"/>
                <w:sz w:val="20"/>
                <w:szCs w:val="20"/>
              </w:rPr>
            </w:pPr>
            <w:r w:rsidRPr="00F0200C">
              <w:rPr>
                <w:rFonts w:ascii="Times New Roman" w:hAnsi="Times New Roman" w:cs="Times New Roman"/>
                <w:spacing w:val="-1"/>
                <w:sz w:val="20"/>
                <w:szCs w:val="20"/>
              </w:rPr>
              <w:t>ширина</w:t>
            </w:r>
            <w:r w:rsidR="00A369D2" w:rsidRPr="00F0200C">
              <w:rPr>
                <w:rFonts w:ascii="Times New Roman" w:hAnsi="Times New Roman" w:cs="Times New Roman"/>
                <w:spacing w:val="-1"/>
                <w:sz w:val="20"/>
                <w:szCs w:val="20"/>
              </w:rPr>
              <w:t>：</w:t>
            </w:r>
            <w:r w:rsidR="00A369D2" w:rsidRPr="00F0200C">
              <w:rPr>
                <w:rFonts w:ascii="Times New Roman" w:hAnsi="Times New Roman" w:cs="Times New Roman"/>
                <w:spacing w:val="-2"/>
                <w:sz w:val="20"/>
                <w:szCs w:val="20"/>
              </w:rPr>
              <w:t>6.0cm</w:t>
            </w:r>
          </w:p>
        </w:tc>
        <w:tc>
          <w:tcPr>
            <w:tcW w:w="2154" w:type="dxa"/>
            <w:tcBorders>
              <w:top w:val="single" w:sz="4" w:space="0" w:color="000000"/>
              <w:left w:val="single" w:sz="4" w:space="0" w:color="000000"/>
              <w:bottom w:val="single" w:sz="4" w:space="0" w:color="000000"/>
              <w:right w:val="single" w:sz="4" w:space="0" w:color="000000"/>
            </w:tcBorders>
          </w:tcPr>
          <w:p w14:paraId="39B9B06A" w14:textId="77777777" w:rsidR="00A369D2" w:rsidRPr="00F0200C" w:rsidRDefault="00A369D2" w:rsidP="00A369D2">
            <w:pPr>
              <w:pStyle w:val="TableParagraph"/>
              <w:ind w:left="480" w:right="467"/>
              <w:jc w:val="left"/>
              <w:rPr>
                <w:rFonts w:ascii="Times New Roman" w:hAnsi="Times New Roman" w:cs="Times New Roman"/>
                <w:sz w:val="20"/>
                <w:szCs w:val="20"/>
              </w:rPr>
            </w:pPr>
            <w:r w:rsidRPr="00F0200C">
              <w:rPr>
                <w:rFonts w:ascii="Times New Roman" w:hAnsi="Times New Roman" w:cs="Times New Roman"/>
                <w:sz w:val="20"/>
                <w:szCs w:val="20"/>
              </w:rPr>
              <w:t>QB/T</w:t>
            </w:r>
            <w:r w:rsidRPr="00F0200C">
              <w:rPr>
                <w:rFonts w:ascii="Times New Roman" w:hAnsi="Times New Roman" w:cs="Times New Roman"/>
                <w:spacing w:val="-3"/>
                <w:sz w:val="20"/>
                <w:szCs w:val="20"/>
              </w:rPr>
              <w:t xml:space="preserve"> </w:t>
            </w:r>
            <w:r w:rsidRPr="00F0200C">
              <w:rPr>
                <w:rFonts w:ascii="Times New Roman" w:hAnsi="Times New Roman" w:cs="Times New Roman"/>
                <w:spacing w:val="-4"/>
                <w:sz w:val="20"/>
                <w:szCs w:val="20"/>
              </w:rPr>
              <w:t>2422</w:t>
            </w:r>
          </w:p>
        </w:tc>
        <w:tc>
          <w:tcPr>
            <w:tcW w:w="2908" w:type="dxa"/>
            <w:tcBorders>
              <w:top w:val="single" w:sz="4" w:space="0" w:color="000000"/>
              <w:left w:val="single" w:sz="4" w:space="0" w:color="000000"/>
              <w:bottom w:val="single" w:sz="4" w:space="0" w:color="000000"/>
            </w:tcBorders>
          </w:tcPr>
          <w:p w14:paraId="23B1B62A" w14:textId="5A568475" w:rsidR="00A369D2" w:rsidRPr="00F0200C" w:rsidRDefault="00A369D2" w:rsidP="00A369D2">
            <w:pPr>
              <w:pStyle w:val="TableParagraph"/>
              <w:ind w:left="105"/>
              <w:jc w:val="left"/>
              <w:rPr>
                <w:rFonts w:ascii="Times New Roman" w:hAnsi="Times New Roman" w:cs="Times New Roman"/>
                <w:sz w:val="20"/>
                <w:szCs w:val="20"/>
              </w:rPr>
            </w:pPr>
            <w:proofErr w:type="spellStart"/>
            <w:r w:rsidRPr="00F0200C">
              <w:rPr>
                <w:rFonts w:ascii="Times New Roman" w:hAnsi="Times New Roman" w:cs="Times New Roman"/>
                <w:sz w:val="20"/>
                <w:szCs w:val="20"/>
              </w:rPr>
              <w:t>Наружная</w:t>
            </w:r>
            <w:proofErr w:type="spellEnd"/>
            <w:r w:rsidRPr="00F0200C">
              <w:rPr>
                <w:rFonts w:ascii="Times New Roman" w:hAnsi="Times New Roman" w:cs="Times New Roman"/>
                <w:sz w:val="20"/>
                <w:szCs w:val="20"/>
              </w:rPr>
              <w:t xml:space="preserve"> </w:t>
            </w:r>
            <w:proofErr w:type="spellStart"/>
            <w:r w:rsidRPr="00F0200C">
              <w:rPr>
                <w:rFonts w:ascii="Times New Roman" w:hAnsi="Times New Roman" w:cs="Times New Roman"/>
                <w:sz w:val="20"/>
                <w:szCs w:val="20"/>
              </w:rPr>
              <w:t>упаковка</w:t>
            </w:r>
            <w:proofErr w:type="spellEnd"/>
          </w:p>
        </w:tc>
      </w:tr>
      <w:tr w:rsidR="00F0200C" w:rsidRPr="00523B59" w14:paraId="1DACC867" w14:textId="77777777">
        <w:trPr>
          <w:trHeight w:val="235"/>
        </w:trPr>
        <w:tc>
          <w:tcPr>
            <w:tcW w:w="1510" w:type="dxa"/>
            <w:tcBorders>
              <w:bottom w:val="single" w:sz="4" w:space="0" w:color="000000"/>
              <w:right w:val="single" w:sz="4" w:space="0" w:color="000000"/>
            </w:tcBorders>
          </w:tcPr>
          <w:p w14:paraId="73ADD7FC" w14:textId="1CFDF425" w:rsidR="00F0200C" w:rsidRPr="00F0200C" w:rsidRDefault="00F0200C" w:rsidP="00F0200C">
            <w:pPr>
              <w:pStyle w:val="TableParagraph"/>
              <w:spacing w:line="215" w:lineRule="exact"/>
              <w:ind w:left="289" w:right="273"/>
              <w:jc w:val="left"/>
              <w:rPr>
                <w:rFonts w:ascii="Times New Roman" w:hAnsi="Times New Roman" w:cs="Times New Roman"/>
                <w:sz w:val="20"/>
                <w:szCs w:val="20"/>
              </w:rPr>
            </w:pPr>
            <w:r w:rsidRPr="00F0200C">
              <w:rPr>
                <w:rFonts w:ascii="Times New Roman" w:hAnsi="Times New Roman" w:cs="Times New Roman"/>
                <w:spacing w:val="-3"/>
                <w:sz w:val="20"/>
                <w:szCs w:val="20"/>
              </w:rPr>
              <w:t>Наклейка</w:t>
            </w:r>
          </w:p>
        </w:tc>
        <w:tc>
          <w:tcPr>
            <w:tcW w:w="2723" w:type="dxa"/>
            <w:tcBorders>
              <w:left w:val="single" w:sz="4" w:space="0" w:color="000000"/>
              <w:bottom w:val="single" w:sz="4" w:space="0" w:color="000000"/>
              <w:right w:val="single" w:sz="4" w:space="0" w:color="000000"/>
            </w:tcBorders>
          </w:tcPr>
          <w:p w14:paraId="6F43D65B" w14:textId="77777777" w:rsidR="00F0200C" w:rsidRPr="00F0200C" w:rsidRDefault="00F0200C" w:rsidP="00F0200C">
            <w:pPr>
              <w:pStyle w:val="TableParagraph"/>
              <w:spacing w:line="215" w:lineRule="exact"/>
              <w:ind w:left="15"/>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154" w:type="dxa"/>
            <w:tcBorders>
              <w:left w:val="single" w:sz="4" w:space="0" w:color="000000"/>
              <w:bottom w:val="single" w:sz="4" w:space="0" w:color="000000"/>
              <w:right w:val="single" w:sz="4" w:space="0" w:color="000000"/>
            </w:tcBorders>
          </w:tcPr>
          <w:p w14:paraId="18834BFC" w14:textId="77777777" w:rsidR="00F0200C" w:rsidRPr="00F0200C" w:rsidRDefault="00F0200C" w:rsidP="00F0200C">
            <w:pPr>
              <w:pStyle w:val="TableParagraph"/>
              <w:spacing w:line="215" w:lineRule="exact"/>
              <w:ind w:left="16"/>
              <w:jc w:val="left"/>
              <w:rPr>
                <w:rFonts w:ascii="Times New Roman" w:hAnsi="Times New Roman" w:cs="Times New Roman"/>
                <w:sz w:val="20"/>
                <w:szCs w:val="20"/>
              </w:rPr>
            </w:pPr>
            <w:r w:rsidRPr="00F0200C">
              <w:rPr>
                <w:rFonts w:ascii="Times New Roman" w:hAnsi="Times New Roman" w:cs="Times New Roman"/>
                <w:sz w:val="20"/>
                <w:szCs w:val="20"/>
              </w:rPr>
              <w:t>—</w:t>
            </w:r>
          </w:p>
        </w:tc>
        <w:tc>
          <w:tcPr>
            <w:tcW w:w="2908" w:type="dxa"/>
            <w:tcBorders>
              <w:left w:val="single" w:sz="4" w:space="0" w:color="000000"/>
              <w:bottom w:val="single" w:sz="4" w:space="0" w:color="000000"/>
            </w:tcBorders>
          </w:tcPr>
          <w:p w14:paraId="0006BDD2" w14:textId="6BA4BE8C" w:rsidR="00F0200C" w:rsidRPr="00F0200C" w:rsidRDefault="00F0200C" w:rsidP="00F0200C">
            <w:pPr>
              <w:pStyle w:val="TableParagraph"/>
              <w:spacing w:line="215" w:lineRule="exact"/>
              <w:ind w:left="105"/>
              <w:jc w:val="left"/>
              <w:rPr>
                <w:rFonts w:ascii="Times New Roman" w:hAnsi="Times New Roman" w:cs="Times New Roman"/>
                <w:sz w:val="20"/>
                <w:szCs w:val="20"/>
              </w:rPr>
            </w:pPr>
            <w:proofErr w:type="spellStart"/>
            <w:r w:rsidRPr="00F0200C">
              <w:rPr>
                <w:rFonts w:ascii="Times New Roman" w:hAnsi="Times New Roman" w:cs="Times New Roman"/>
              </w:rPr>
              <w:t>Наружная</w:t>
            </w:r>
            <w:proofErr w:type="spellEnd"/>
            <w:r w:rsidRPr="00F0200C">
              <w:rPr>
                <w:rFonts w:ascii="Times New Roman" w:hAnsi="Times New Roman" w:cs="Times New Roman"/>
              </w:rPr>
              <w:t xml:space="preserve"> </w:t>
            </w:r>
            <w:proofErr w:type="spellStart"/>
            <w:r w:rsidRPr="00F0200C">
              <w:rPr>
                <w:rFonts w:ascii="Times New Roman" w:hAnsi="Times New Roman" w:cs="Times New Roman"/>
              </w:rPr>
              <w:t>упаковка</w:t>
            </w:r>
            <w:proofErr w:type="spellEnd"/>
          </w:p>
        </w:tc>
      </w:tr>
      <w:tr w:rsidR="00F0200C" w:rsidRPr="00523B59" w14:paraId="522CC3CC" w14:textId="77777777">
        <w:trPr>
          <w:trHeight w:val="232"/>
        </w:trPr>
        <w:tc>
          <w:tcPr>
            <w:tcW w:w="1510" w:type="dxa"/>
            <w:tcBorders>
              <w:top w:val="single" w:sz="4" w:space="0" w:color="000000"/>
              <w:right w:val="single" w:sz="4" w:space="0" w:color="000000"/>
            </w:tcBorders>
          </w:tcPr>
          <w:p w14:paraId="0890EA38" w14:textId="7449294F" w:rsidR="00F0200C" w:rsidRPr="00F0200C" w:rsidRDefault="00F0200C" w:rsidP="00F0200C">
            <w:pPr>
              <w:pStyle w:val="TableParagraph"/>
              <w:ind w:left="289" w:right="273"/>
              <w:jc w:val="left"/>
              <w:rPr>
                <w:rFonts w:ascii="Times New Roman" w:hAnsi="Times New Roman" w:cs="Times New Roman"/>
                <w:sz w:val="20"/>
                <w:szCs w:val="20"/>
                <w:lang w:val="ru-RU"/>
              </w:rPr>
            </w:pPr>
            <w:r w:rsidRPr="00F0200C">
              <w:rPr>
                <w:rFonts w:ascii="Times New Roman" w:hAnsi="Times New Roman" w:cs="Times New Roman"/>
                <w:spacing w:val="-5"/>
                <w:sz w:val="20"/>
                <w:szCs w:val="20"/>
              </w:rPr>
              <w:t xml:space="preserve">Бумажная </w:t>
            </w:r>
            <w:r w:rsidRPr="00F0200C">
              <w:rPr>
                <w:rFonts w:ascii="Times New Roman" w:hAnsi="Times New Roman" w:cs="Times New Roman"/>
                <w:spacing w:val="-5"/>
                <w:sz w:val="20"/>
                <w:szCs w:val="20"/>
                <w:lang w:val="ru-RU"/>
              </w:rPr>
              <w:t>коробка</w:t>
            </w:r>
          </w:p>
        </w:tc>
        <w:tc>
          <w:tcPr>
            <w:tcW w:w="2723" w:type="dxa"/>
            <w:tcBorders>
              <w:top w:val="single" w:sz="4" w:space="0" w:color="000000"/>
              <w:left w:val="single" w:sz="4" w:space="0" w:color="000000"/>
              <w:right w:val="single" w:sz="4" w:space="0" w:color="000000"/>
            </w:tcBorders>
          </w:tcPr>
          <w:p w14:paraId="3A761C71" w14:textId="77777777" w:rsidR="00F0200C" w:rsidRPr="00F0200C" w:rsidRDefault="00F0200C" w:rsidP="00F0200C">
            <w:pPr>
              <w:pStyle w:val="TableParagraph"/>
              <w:ind w:left="100" w:right="84"/>
              <w:jc w:val="left"/>
              <w:rPr>
                <w:rFonts w:ascii="Times New Roman" w:hAnsi="Times New Roman" w:cs="Times New Roman"/>
                <w:sz w:val="20"/>
                <w:szCs w:val="20"/>
              </w:rPr>
            </w:pPr>
            <w:r w:rsidRPr="00F0200C">
              <w:rPr>
                <w:rFonts w:ascii="Times New Roman" w:hAnsi="Times New Roman" w:cs="Times New Roman"/>
                <w:sz w:val="20"/>
                <w:szCs w:val="20"/>
              </w:rPr>
              <w:t>BD-</w:t>
            </w:r>
            <w:r w:rsidRPr="00F0200C">
              <w:rPr>
                <w:rFonts w:ascii="Times New Roman" w:hAnsi="Times New Roman" w:cs="Times New Roman"/>
                <w:spacing w:val="-5"/>
                <w:sz w:val="20"/>
                <w:szCs w:val="20"/>
              </w:rPr>
              <w:t>1.3</w:t>
            </w:r>
          </w:p>
        </w:tc>
        <w:tc>
          <w:tcPr>
            <w:tcW w:w="2154" w:type="dxa"/>
            <w:tcBorders>
              <w:top w:val="single" w:sz="4" w:space="0" w:color="000000"/>
              <w:left w:val="single" w:sz="4" w:space="0" w:color="000000"/>
              <w:right w:val="single" w:sz="4" w:space="0" w:color="000000"/>
            </w:tcBorders>
          </w:tcPr>
          <w:p w14:paraId="602DFA6F" w14:textId="77777777" w:rsidR="00F0200C" w:rsidRPr="00F0200C" w:rsidRDefault="00F0200C" w:rsidP="00F0200C">
            <w:pPr>
              <w:pStyle w:val="TableParagraph"/>
              <w:ind w:left="480" w:right="467"/>
              <w:jc w:val="left"/>
              <w:rPr>
                <w:rFonts w:ascii="Times New Roman" w:hAnsi="Times New Roman" w:cs="Times New Roman"/>
                <w:sz w:val="20"/>
                <w:szCs w:val="20"/>
              </w:rPr>
            </w:pPr>
            <w:r w:rsidRPr="00F0200C">
              <w:rPr>
                <w:rFonts w:ascii="Times New Roman" w:hAnsi="Times New Roman" w:cs="Times New Roman"/>
                <w:sz w:val="20"/>
                <w:szCs w:val="20"/>
              </w:rPr>
              <w:t>GJB</w:t>
            </w:r>
            <w:r w:rsidRPr="00F0200C">
              <w:rPr>
                <w:rFonts w:ascii="Times New Roman" w:hAnsi="Times New Roman" w:cs="Times New Roman"/>
                <w:spacing w:val="1"/>
                <w:sz w:val="20"/>
                <w:szCs w:val="20"/>
              </w:rPr>
              <w:t xml:space="preserve"> </w:t>
            </w:r>
            <w:r w:rsidRPr="00F0200C">
              <w:rPr>
                <w:rFonts w:ascii="Times New Roman" w:hAnsi="Times New Roman" w:cs="Times New Roman"/>
                <w:spacing w:val="-2"/>
                <w:sz w:val="20"/>
                <w:szCs w:val="20"/>
              </w:rPr>
              <w:t>1109A</w:t>
            </w:r>
          </w:p>
        </w:tc>
        <w:tc>
          <w:tcPr>
            <w:tcW w:w="2908" w:type="dxa"/>
            <w:tcBorders>
              <w:top w:val="single" w:sz="4" w:space="0" w:color="000000"/>
              <w:left w:val="single" w:sz="4" w:space="0" w:color="000000"/>
            </w:tcBorders>
          </w:tcPr>
          <w:p w14:paraId="5EED56EE" w14:textId="68D28E59" w:rsidR="00F0200C" w:rsidRPr="00F0200C" w:rsidRDefault="00F0200C" w:rsidP="00F0200C">
            <w:pPr>
              <w:pStyle w:val="TableParagraph"/>
              <w:ind w:left="105"/>
              <w:jc w:val="left"/>
              <w:rPr>
                <w:rFonts w:ascii="Times New Roman" w:hAnsi="Times New Roman" w:cs="Times New Roman"/>
                <w:sz w:val="20"/>
                <w:szCs w:val="20"/>
              </w:rPr>
            </w:pPr>
            <w:proofErr w:type="spellStart"/>
            <w:r w:rsidRPr="00F0200C">
              <w:rPr>
                <w:rFonts w:ascii="Times New Roman" w:hAnsi="Times New Roman" w:cs="Times New Roman"/>
              </w:rPr>
              <w:t>Наружная</w:t>
            </w:r>
            <w:proofErr w:type="spellEnd"/>
            <w:r w:rsidRPr="00F0200C">
              <w:rPr>
                <w:rFonts w:ascii="Times New Roman" w:hAnsi="Times New Roman" w:cs="Times New Roman"/>
              </w:rPr>
              <w:t xml:space="preserve"> </w:t>
            </w:r>
            <w:proofErr w:type="spellStart"/>
            <w:r w:rsidRPr="00F0200C">
              <w:rPr>
                <w:rFonts w:ascii="Times New Roman" w:hAnsi="Times New Roman" w:cs="Times New Roman"/>
              </w:rPr>
              <w:t>упаковка</w:t>
            </w:r>
            <w:proofErr w:type="spellEnd"/>
          </w:p>
        </w:tc>
      </w:tr>
    </w:tbl>
    <w:p w14:paraId="5217ED9A" w14:textId="77777777" w:rsidR="00A503B7" w:rsidRDefault="00A503B7" w:rsidP="00A503B7">
      <w:pPr>
        <w:pStyle w:val="2"/>
        <w:tabs>
          <w:tab w:val="left" w:pos="1267"/>
        </w:tabs>
        <w:spacing w:before="0" w:line="268" w:lineRule="exact"/>
        <w:ind w:left="4136" w:firstLine="0"/>
        <w:rPr>
          <w:rFonts w:ascii="Times New Roman" w:hAnsi="Times New Roman" w:cs="Times New Roman"/>
          <w:spacing w:val="-3"/>
          <w:sz w:val="20"/>
          <w:szCs w:val="20"/>
        </w:rPr>
      </w:pPr>
      <w:bookmarkStart w:id="67" w:name="_bookmark54"/>
      <w:bookmarkEnd w:id="67"/>
    </w:p>
    <w:p w14:paraId="4A27C9B5" w14:textId="46A05D46" w:rsidR="00846EB5" w:rsidRPr="000173CD" w:rsidRDefault="00846EB5" w:rsidP="000173CD">
      <w:pPr>
        <w:pStyle w:val="2"/>
        <w:tabs>
          <w:tab w:val="left" w:pos="1267"/>
        </w:tabs>
        <w:spacing w:before="0" w:line="268" w:lineRule="exact"/>
        <w:ind w:left="4136" w:firstLine="0"/>
        <w:rPr>
          <w:rFonts w:ascii="Times New Roman" w:hAnsi="Times New Roman" w:cs="Times New Roman"/>
          <w:spacing w:val="-3"/>
          <w:sz w:val="20"/>
          <w:szCs w:val="20"/>
          <w:lang w:val="ru-RU"/>
        </w:rPr>
      </w:pPr>
      <w:r w:rsidRPr="000173CD">
        <w:rPr>
          <w:rFonts w:ascii="Times New Roman" w:hAnsi="Times New Roman" w:cs="Times New Roman"/>
          <w:spacing w:val="-3"/>
          <w:sz w:val="20"/>
          <w:szCs w:val="20"/>
          <w:lang w:val="ru-RU"/>
        </w:rPr>
        <w:t>5.8.5 Правила шитья</w:t>
      </w:r>
    </w:p>
    <w:p w14:paraId="7371FCA4" w14:textId="169284F8" w:rsidR="00846EB5" w:rsidRPr="000173CD" w:rsidRDefault="00846EB5" w:rsidP="00846EB5">
      <w:pPr>
        <w:pStyle w:val="a3"/>
        <w:tabs>
          <w:tab w:val="left" w:pos="625"/>
          <w:tab w:val="center" w:pos="2531"/>
        </w:tabs>
        <w:spacing w:before="2"/>
        <w:ind w:left="382" w:right="5059"/>
        <w:rPr>
          <w:rFonts w:ascii="Times New Roman" w:hAnsi="Times New Roman" w:cs="Times New Roman"/>
          <w:spacing w:val="-2"/>
          <w:sz w:val="20"/>
          <w:szCs w:val="20"/>
          <w:lang w:val="ru-RU"/>
        </w:rPr>
      </w:pPr>
      <w:r w:rsidRPr="000173CD">
        <w:rPr>
          <w:rFonts w:ascii="Times New Roman" w:hAnsi="Times New Roman" w:cs="Times New Roman"/>
          <w:spacing w:val="-2"/>
          <w:sz w:val="20"/>
          <w:szCs w:val="20"/>
          <w:lang w:val="ru-RU"/>
        </w:rPr>
        <w:t>5.</w:t>
      </w:r>
      <w:r w:rsidR="000173CD" w:rsidRPr="000173CD">
        <w:rPr>
          <w:rFonts w:ascii="Times New Roman" w:hAnsi="Times New Roman" w:cs="Times New Roman"/>
          <w:spacing w:val="-2"/>
          <w:sz w:val="20"/>
          <w:szCs w:val="20"/>
          <w:lang w:val="ru-RU"/>
        </w:rPr>
        <w:t>8</w:t>
      </w:r>
      <w:r w:rsidRPr="000173CD">
        <w:rPr>
          <w:rFonts w:ascii="Times New Roman" w:hAnsi="Times New Roman" w:cs="Times New Roman"/>
          <w:spacing w:val="-2"/>
          <w:sz w:val="20"/>
          <w:szCs w:val="20"/>
          <w:lang w:val="ru-RU"/>
        </w:rPr>
        <w:t>.5.</w:t>
      </w:r>
      <w:r w:rsidR="000173CD" w:rsidRPr="000173CD">
        <w:rPr>
          <w:rFonts w:ascii="Times New Roman" w:hAnsi="Times New Roman" w:cs="Times New Roman"/>
          <w:spacing w:val="-2"/>
          <w:sz w:val="20"/>
          <w:szCs w:val="20"/>
          <w:lang w:val="ru-RU"/>
        </w:rPr>
        <w:t>1</w:t>
      </w:r>
      <w:r w:rsidRPr="000173CD">
        <w:rPr>
          <w:rFonts w:ascii="Times New Roman" w:hAnsi="Times New Roman" w:cs="Times New Roman"/>
          <w:spacing w:val="-2"/>
          <w:sz w:val="20"/>
          <w:szCs w:val="20"/>
          <w:lang w:val="ru-RU"/>
        </w:rPr>
        <w:t xml:space="preserve"> Шаг </w:t>
      </w:r>
      <w:r w:rsidRPr="000173CD">
        <w:rPr>
          <w:rFonts w:ascii="Times New Roman" w:hAnsi="Times New Roman" w:cs="Times New Roman"/>
          <w:spacing w:val="-2"/>
          <w:sz w:val="20"/>
          <w:szCs w:val="20"/>
          <w:lang w:val="ru-RU"/>
        </w:rPr>
        <w:t>иглы</w:t>
      </w:r>
    </w:p>
    <w:p w14:paraId="76F62240" w14:textId="7377EE6D" w:rsidR="00846EB5" w:rsidRPr="000173CD" w:rsidRDefault="00846EB5" w:rsidP="00846EB5">
      <w:pPr>
        <w:pStyle w:val="a3"/>
        <w:tabs>
          <w:tab w:val="left" w:pos="625"/>
          <w:tab w:val="center" w:pos="2531"/>
        </w:tabs>
        <w:spacing w:before="2"/>
        <w:ind w:left="382" w:right="5059"/>
        <w:rPr>
          <w:rFonts w:ascii="Times New Roman" w:hAnsi="Times New Roman" w:cs="Times New Roman"/>
          <w:spacing w:val="-2"/>
          <w:sz w:val="20"/>
          <w:szCs w:val="20"/>
          <w:lang w:val="ru-RU"/>
        </w:rPr>
      </w:pPr>
      <w:r w:rsidRPr="000173CD">
        <w:rPr>
          <w:rFonts w:ascii="Times New Roman" w:hAnsi="Times New Roman" w:cs="Times New Roman"/>
          <w:spacing w:val="-2"/>
          <w:sz w:val="20"/>
          <w:szCs w:val="20"/>
          <w:lang w:val="ru-RU"/>
        </w:rPr>
        <w:t>Различные размеры и требования к шагу швейной</w:t>
      </w:r>
      <w:r w:rsidR="000173CD">
        <w:rPr>
          <w:rFonts w:ascii="Times New Roman" w:hAnsi="Times New Roman" w:cs="Times New Roman"/>
          <w:spacing w:val="-2"/>
          <w:sz w:val="20"/>
          <w:szCs w:val="20"/>
          <w:lang w:val="ru-RU"/>
        </w:rPr>
        <w:t xml:space="preserve"> </w:t>
      </w:r>
      <w:r w:rsidRPr="000173CD">
        <w:rPr>
          <w:rFonts w:ascii="Times New Roman" w:hAnsi="Times New Roman" w:cs="Times New Roman"/>
          <w:spacing w:val="-2"/>
          <w:sz w:val="20"/>
          <w:szCs w:val="20"/>
          <w:lang w:val="ru-RU"/>
        </w:rPr>
        <w:t>иглы соответствуют положениям таблицы 5.8.5.</w:t>
      </w:r>
    </w:p>
    <w:p w14:paraId="6C467328" w14:textId="4D9A7D30" w:rsidR="002B7A25" w:rsidRPr="000173CD" w:rsidRDefault="00846EB5" w:rsidP="00846EB5">
      <w:pPr>
        <w:pStyle w:val="a3"/>
        <w:tabs>
          <w:tab w:val="left" w:pos="625"/>
          <w:tab w:val="center" w:pos="2531"/>
        </w:tabs>
        <w:spacing w:before="2"/>
        <w:ind w:left="382" w:right="5059"/>
        <w:rPr>
          <w:rFonts w:ascii="Times New Roman" w:hAnsi="Times New Roman" w:cs="Times New Roman"/>
          <w:sz w:val="20"/>
          <w:szCs w:val="20"/>
          <w:lang w:val="ru-RU"/>
        </w:rPr>
      </w:pPr>
      <w:r w:rsidRPr="000173CD">
        <w:rPr>
          <w:rFonts w:ascii="Times New Roman" w:hAnsi="Times New Roman" w:cs="Times New Roman"/>
          <w:spacing w:val="-2"/>
          <w:sz w:val="20"/>
          <w:szCs w:val="20"/>
          <w:lang w:val="ru-RU"/>
        </w:rPr>
        <w:t xml:space="preserve">Таблица 5.8.5 Плотность и требования к </w:t>
      </w:r>
      <w:r w:rsidR="000173CD">
        <w:rPr>
          <w:rFonts w:ascii="Times New Roman" w:hAnsi="Times New Roman" w:cs="Times New Roman"/>
          <w:spacing w:val="-2"/>
          <w:sz w:val="20"/>
          <w:szCs w:val="20"/>
          <w:lang w:val="ru-RU"/>
        </w:rPr>
        <w:t>игле</w:t>
      </w:r>
      <w:r w:rsidRPr="000173CD">
        <w:rPr>
          <w:rFonts w:ascii="Times New Roman" w:hAnsi="Times New Roman" w:cs="Times New Roman"/>
          <w:spacing w:val="-2"/>
          <w:sz w:val="20"/>
          <w:szCs w:val="20"/>
          <w:lang w:val="ru-RU"/>
        </w:rPr>
        <w:tab/>
      </w:r>
    </w:p>
    <w:p w14:paraId="65BCBDF0" w14:textId="660537B7" w:rsidR="002B7A25" w:rsidRPr="000173CD" w:rsidRDefault="000173CD">
      <w:pPr>
        <w:pStyle w:val="a3"/>
        <w:tabs>
          <w:tab w:val="left" w:pos="842"/>
        </w:tabs>
        <w:spacing w:before="5"/>
        <w:ind w:right="13"/>
        <w:jc w:val="center"/>
        <w:rPr>
          <w:rFonts w:ascii="Times New Roman" w:hAnsi="Times New Roman" w:cs="Times New Roman"/>
          <w:sz w:val="20"/>
          <w:szCs w:val="20"/>
        </w:rPr>
      </w:pPr>
      <w:proofErr w:type="spellStart"/>
      <w:r w:rsidRPr="000173CD">
        <w:rPr>
          <w:rFonts w:ascii="Times New Roman" w:hAnsi="Times New Roman" w:cs="Times New Roman"/>
          <w:sz w:val="20"/>
          <w:szCs w:val="20"/>
        </w:rPr>
        <w:t>таблица</w:t>
      </w:r>
      <w:proofErr w:type="spellEnd"/>
      <w:r w:rsidRPr="000173CD">
        <w:rPr>
          <w:rFonts w:ascii="Times New Roman" w:hAnsi="Times New Roman" w:cs="Times New Roman"/>
          <w:sz w:val="20"/>
          <w:szCs w:val="20"/>
        </w:rPr>
        <w:t xml:space="preserve"> </w:t>
      </w:r>
      <w:r w:rsidR="0059092B" w:rsidRPr="000173CD">
        <w:rPr>
          <w:rFonts w:ascii="Times New Roman" w:eastAsia="Times New Roman" w:hAnsi="Times New Roman" w:cs="Times New Roman"/>
          <w:spacing w:val="-2"/>
          <w:sz w:val="20"/>
          <w:szCs w:val="20"/>
        </w:rPr>
        <w:t>5.8.5</w:t>
      </w:r>
      <w:r w:rsidR="0059092B" w:rsidRPr="000173CD">
        <w:rPr>
          <w:rFonts w:ascii="Times New Roman" w:eastAsia="Times New Roman" w:hAnsi="Times New Roman" w:cs="Times New Roman"/>
          <w:sz w:val="20"/>
          <w:szCs w:val="20"/>
        </w:rPr>
        <w:tab/>
      </w:r>
      <w:proofErr w:type="spellStart"/>
      <w:r w:rsidRPr="000173CD">
        <w:rPr>
          <w:rFonts w:ascii="Times New Roman" w:hAnsi="Times New Roman" w:cs="Times New Roman"/>
          <w:spacing w:val="-2"/>
          <w:sz w:val="20"/>
          <w:szCs w:val="20"/>
        </w:rPr>
        <w:t>Требования</w:t>
      </w:r>
      <w:proofErr w:type="spellEnd"/>
      <w:r w:rsidRPr="000173CD">
        <w:rPr>
          <w:rFonts w:ascii="Times New Roman" w:hAnsi="Times New Roman" w:cs="Times New Roman"/>
          <w:spacing w:val="-2"/>
          <w:sz w:val="20"/>
          <w:szCs w:val="20"/>
        </w:rPr>
        <w:t xml:space="preserve"> </w:t>
      </w:r>
      <w:r w:rsidRPr="000173CD">
        <w:rPr>
          <w:rFonts w:ascii="Times New Roman" w:hAnsi="Times New Roman" w:cs="Times New Roman"/>
          <w:spacing w:val="-2"/>
          <w:sz w:val="20"/>
          <w:szCs w:val="20"/>
          <w:lang w:val="ru-RU"/>
        </w:rPr>
        <w:t xml:space="preserve">и плотность иглы </w:t>
      </w: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2"/>
        <w:gridCol w:w="1375"/>
        <w:gridCol w:w="2417"/>
        <w:gridCol w:w="4707"/>
      </w:tblGrid>
      <w:tr w:rsidR="002B7A25" w:rsidRPr="002D477E" w14:paraId="2A753316" w14:textId="77777777">
        <w:trPr>
          <w:trHeight w:val="234"/>
        </w:trPr>
        <w:tc>
          <w:tcPr>
            <w:tcW w:w="2167" w:type="dxa"/>
            <w:gridSpan w:val="2"/>
            <w:tcBorders>
              <w:right w:val="single" w:sz="4" w:space="0" w:color="000000"/>
            </w:tcBorders>
          </w:tcPr>
          <w:p w14:paraId="14CF9C7F" w14:textId="58053EC2" w:rsidR="002B7A25" w:rsidRPr="007F0DA7" w:rsidRDefault="00EB2BBA" w:rsidP="00EB2BBA">
            <w:pPr>
              <w:pStyle w:val="TableParagraph"/>
              <w:spacing w:before="2"/>
              <w:ind w:right="873"/>
              <w:jc w:val="left"/>
              <w:rPr>
                <w:rFonts w:ascii="Times New Roman" w:hAnsi="Times New Roman" w:cs="Times New Roman"/>
              </w:rPr>
            </w:pPr>
            <w:proofErr w:type="spellStart"/>
            <w:r w:rsidRPr="007F0DA7">
              <w:rPr>
                <w:rFonts w:ascii="Times New Roman" w:hAnsi="Times New Roman" w:cs="Times New Roman"/>
                <w:spacing w:val="-5"/>
              </w:rPr>
              <w:t>проект</w:t>
            </w:r>
            <w:proofErr w:type="spellEnd"/>
            <w:r w:rsidRPr="007F0DA7">
              <w:rPr>
                <w:rFonts w:ascii="Times New Roman" w:hAnsi="Times New Roman" w:cs="Times New Roman"/>
                <w:spacing w:val="-5"/>
              </w:rPr>
              <w:t xml:space="preserve"> </w:t>
            </w:r>
          </w:p>
        </w:tc>
        <w:tc>
          <w:tcPr>
            <w:tcW w:w="2417" w:type="dxa"/>
            <w:tcBorders>
              <w:left w:val="single" w:sz="4" w:space="0" w:color="000000"/>
              <w:right w:val="single" w:sz="4" w:space="0" w:color="000000"/>
            </w:tcBorders>
          </w:tcPr>
          <w:p w14:paraId="63C1C6D7" w14:textId="53B75667" w:rsidR="00F0200C" w:rsidRPr="007F0DA7" w:rsidRDefault="00F0200C" w:rsidP="00F0200C">
            <w:pPr>
              <w:pStyle w:val="TableParagraph"/>
              <w:spacing w:before="2"/>
              <w:ind w:left="401" w:right="383"/>
              <w:rPr>
                <w:rFonts w:ascii="Times New Roman" w:hAnsi="Times New Roman" w:cs="Times New Roman"/>
                <w:spacing w:val="-5"/>
              </w:rPr>
            </w:pPr>
            <w:proofErr w:type="spellStart"/>
            <w:r w:rsidRPr="007F0DA7">
              <w:rPr>
                <w:rFonts w:ascii="Times New Roman" w:hAnsi="Times New Roman" w:cs="Times New Roman"/>
                <w:spacing w:val="-5"/>
              </w:rPr>
              <w:t>Шаг</w:t>
            </w:r>
            <w:proofErr w:type="spellEnd"/>
            <w:r w:rsidRPr="007F0DA7">
              <w:rPr>
                <w:rFonts w:ascii="Times New Roman" w:hAnsi="Times New Roman" w:cs="Times New Roman"/>
                <w:spacing w:val="-5"/>
              </w:rPr>
              <w:t xml:space="preserve"> </w:t>
            </w:r>
            <w:proofErr w:type="spellStart"/>
            <w:r w:rsidRPr="007F0DA7">
              <w:rPr>
                <w:rFonts w:ascii="Times New Roman" w:hAnsi="Times New Roman" w:cs="Times New Roman"/>
                <w:spacing w:val="-5"/>
              </w:rPr>
              <w:t>иглы</w:t>
            </w:r>
            <w:proofErr w:type="spellEnd"/>
          </w:p>
          <w:p w14:paraId="7BB374B9" w14:textId="428415C9" w:rsidR="002B7A25" w:rsidRPr="007F0DA7" w:rsidRDefault="002B7A25" w:rsidP="00F0200C">
            <w:pPr>
              <w:pStyle w:val="TableParagraph"/>
              <w:spacing w:before="2"/>
              <w:ind w:left="401" w:right="383"/>
              <w:rPr>
                <w:rFonts w:ascii="Times New Roman" w:hAnsi="Times New Roman" w:cs="Times New Roman"/>
              </w:rPr>
            </w:pPr>
          </w:p>
        </w:tc>
        <w:tc>
          <w:tcPr>
            <w:tcW w:w="4707" w:type="dxa"/>
            <w:tcBorders>
              <w:left w:val="single" w:sz="4" w:space="0" w:color="000000"/>
            </w:tcBorders>
          </w:tcPr>
          <w:p w14:paraId="2E91CD14" w14:textId="25F75558" w:rsidR="002B7A25" w:rsidRPr="007F0DA7" w:rsidRDefault="00EB2BBA" w:rsidP="00EB2BBA">
            <w:pPr>
              <w:pStyle w:val="TableParagraph"/>
              <w:spacing w:before="2"/>
              <w:ind w:right="1963"/>
              <w:jc w:val="left"/>
              <w:rPr>
                <w:rFonts w:ascii="Times New Roman" w:hAnsi="Times New Roman" w:cs="Times New Roman"/>
              </w:rPr>
            </w:pPr>
            <w:proofErr w:type="gramStart"/>
            <w:r w:rsidRPr="007F0DA7">
              <w:rPr>
                <w:rFonts w:ascii="Times New Roman" w:hAnsi="Times New Roman" w:cs="Times New Roman"/>
                <w:spacing w:val="-3"/>
              </w:rPr>
              <w:t xml:space="preserve">требование  </w:t>
            </w:r>
            <w:r w:rsidRPr="007F0DA7">
              <w:rPr>
                <w:rFonts w:ascii="Times New Roman" w:hAnsi="Times New Roman" w:cs="Times New Roman"/>
                <w:spacing w:val="-3"/>
                <w:lang w:val="ru-RU"/>
              </w:rPr>
              <w:t>к</w:t>
            </w:r>
            <w:proofErr w:type="gramEnd"/>
            <w:r w:rsidRPr="007F0DA7">
              <w:rPr>
                <w:rFonts w:ascii="Times New Roman" w:hAnsi="Times New Roman" w:cs="Times New Roman"/>
                <w:spacing w:val="-3"/>
                <w:lang w:val="ru-RU"/>
              </w:rPr>
              <w:t xml:space="preserve"> качеству </w:t>
            </w:r>
          </w:p>
        </w:tc>
      </w:tr>
      <w:tr w:rsidR="00EB2BBA" w:rsidRPr="00EB2BBA" w14:paraId="568502C6" w14:textId="77777777">
        <w:trPr>
          <w:trHeight w:val="232"/>
        </w:trPr>
        <w:tc>
          <w:tcPr>
            <w:tcW w:w="792" w:type="dxa"/>
            <w:vMerge w:val="restart"/>
            <w:tcBorders>
              <w:bottom w:val="single" w:sz="4" w:space="0" w:color="000000"/>
              <w:right w:val="single" w:sz="4" w:space="0" w:color="000000"/>
            </w:tcBorders>
          </w:tcPr>
          <w:p w14:paraId="6D359D05" w14:textId="7AE0D880" w:rsidR="00EB2BBA" w:rsidRPr="007F0DA7" w:rsidRDefault="00EB2BBA" w:rsidP="00EB2BBA">
            <w:pPr>
              <w:pStyle w:val="TableParagraph"/>
              <w:spacing w:before="122" w:line="240" w:lineRule="auto"/>
              <w:jc w:val="left"/>
              <w:rPr>
                <w:rFonts w:ascii="Times New Roman" w:hAnsi="Times New Roman" w:cs="Times New Roman"/>
                <w:lang w:val="ru-RU"/>
              </w:rPr>
            </w:pPr>
            <w:r w:rsidRPr="007F0DA7">
              <w:rPr>
                <w:rFonts w:ascii="Times New Roman" w:hAnsi="Times New Roman" w:cs="Times New Roman"/>
                <w:spacing w:val="-5"/>
              </w:rPr>
              <w:t xml:space="preserve">плоский </w:t>
            </w:r>
            <w:r w:rsidRPr="007F0DA7">
              <w:rPr>
                <w:rFonts w:ascii="Times New Roman" w:hAnsi="Times New Roman" w:cs="Times New Roman"/>
                <w:spacing w:val="-5"/>
                <w:lang w:val="ru-RU"/>
              </w:rPr>
              <w:t>шов</w:t>
            </w:r>
          </w:p>
        </w:tc>
        <w:tc>
          <w:tcPr>
            <w:tcW w:w="1375" w:type="dxa"/>
            <w:tcBorders>
              <w:left w:val="single" w:sz="4" w:space="0" w:color="000000"/>
              <w:bottom w:val="single" w:sz="4" w:space="0" w:color="000000"/>
              <w:right w:val="single" w:sz="4" w:space="0" w:color="000000"/>
            </w:tcBorders>
          </w:tcPr>
          <w:p w14:paraId="3CD5B457" w14:textId="32CDDB71" w:rsidR="00EB2BBA" w:rsidRPr="007F0DA7" w:rsidRDefault="00EB2BBA" w:rsidP="00EB2BBA">
            <w:pPr>
              <w:pStyle w:val="TableParagraph"/>
              <w:ind w:right="253"/>
              <w:jc w:val="left"/>
              <w:rPr>
                <w:rFonts w:ascii="Times New Roman" w:hAnsi="Times New Roman" w:cs="Times New Roman"/>
                <w:lang w:val="ru-RU"/>
              </w:rPr>
            </w:pPr>
            <w:r w:rsidRPr="007F0DA7">
              <w:rPr>
                <w:rFonts w:ascii="Times New Roman" w:hAnsi="Times New Roman" w:cs="Times New Roman"/>
                <w:spacing w:val="-5"/>
              </w:rPr>
              <w:t xml:space="preserve">видимый </w:t>
            </w:r>
            <w:r w:rsidRPr="007F0DA7">
              <w:rPr>
                <w:rFonts w:ascii="Times New Roman" w:hAnsi="Times New Roman" w:cs="Times New Roman"/>
                <w:spacing w:val="-5"/>
                <w:lang w:val="ru-RU"/>
              </w:rPr>
              <w:t>шов</w:t>
            </w:r>
          </w:p>
        </w:tc>
        <w:tc>
          <w:tcPr>
            <w:tcW w:w="2417" w:type="dxa"/>
            <w:tcBorders>
              <w:left w:val="single" w:sz="4" w:space="0" w:color="000000"/>
              <w:bottom w:val="single" w:sz="4" w:space="0" w:color="000000"/>
              <w:right w:val="single" w:sz="4" w:space="0" w:color="000000"/>
            </w:tcBorders>
          </w:tcPr>
          <w:p w14:paraId="648DCA33" w14:textId="30496D25" w:rsidR="00EB2BBA" w:rsidRPr="007F0DA7" w:rsidRDefault="00EB2BBA" w:rsidP="00EB2BBA">
            <w:pPr>
              <w:pStyle w:val="TableParagraph"/>
              <w:spacing w:before="2"/>
              <w:ind w:right="383"/>
              <w:jc w:val="left"/>
              <w:rPr>
                <w:rFonts w:ascii="Times New Roman" w:hAnsi="Times New Roman" w:cs="Times New Roman"/>
                <w:spacing w:val="-5"/>
              </w:rPr>
            </w:pPr>
            <w:r w:rsidRPr="007F0DA7">
              <w:rPr>
                <w:rFonts w:ascii="Times New Roman" w:hAnsi="Times New Roman" w:cs="Times New Roman"/>
                <w:spacing w:val="-5"/>
              </w:rPr>
              <w:t xml:space="preserve">12 </w:t>
            </w:r>
            <w:proofErr w:type="spellStart"/>
            <w:r w:rsidRPr="007F0DA7">
              <w:rPr>
                <w:rFonts w:ascii="Times New Roman" w:hAnsi="Times New Roman" w:cs="Times New Roman"/>
                <w:spacing w:val="-5"/>
              </w:rPr>
              <w:t>игл</w:t>
            </w:r>
            <w:proofErr w:type="spellEnd"/>
            <w:r w:rsidRPr="007F0DA7">
              <w:rPr>
                <w:rFonts w:ascii="Times New Roman" w:hAnsi="Times New Roman" w:cs="Times New Roman"/>
                <w:spacing w:val="-5"/>
              </w:rPr>
              <w:t xml:space="preserve"> /3 </w:t>
            </w:r>
            <w:proofErr w:type="spellStart"/>
            <w:r w:rsidRPr="007F0DA7">
              <w:rPr>
                <w:rFonts w:ascii="Times New Roman" w:hAnsi="Times New Roman" w:cs="Times New Roman"/>
                <w:spacing w:val="-5"/>
              </w:rPr>
              <w:t>см</w:t>
            </w:r>
            <w:proofErr w:type="spellEnd"/>
            <w:r w:rsidRPr="007F0DA7">
              <w:rPr>
                <w:rFonts w:ascii="Times New Roman" w:hAnsi="Times New Roman" w:cs="Times New Roman"/>
                <w:spacing w:val="-5"/>
              </w:rPr>
              <w:t xml:space="preserve"> ~14 </w:t>
            </w:r>
            <w:proofErr w:type="spellStart"/>
            <w:r w:rsidRPr="007F0DA7">
              <w:rPr>
                <w:rFonts w:ascii="Times New Roman" w:hAnsi="Times New Roman" w:cs="Times New Roman"/>
                <w:spacing w:val="-5"/>
              </w:rPr>
              <w:t>игл</w:t>
            </w:r>
            <w:proofErr w:type="spellEnd"/>
            <w:r w:rsidRPr="007F0DA7">
              <w:rPr>
                <w:rFonts w:ascii="Times New Roman" w:hAnsi="Times New Roman" w:cs="Times New Roman"/>
                <w:spacing w:val="-5"/>
              </w:rPr>
              <w:t xml:space="preserve">/3 </w:t>
            </w:r>
            <w:proofErr w:type="spellStart"/>
            <w:r w:rsidRPr="007F0DA7">
              <w:rPr>
                <w:rFonts w:ascii="Times New Roman" w:hAnsi="Times New Roman" w:cs="Times New Roman"/>
                <w:spacing w:val="-5"/>
              </w:rPr>
              <w:t>см</w:t>
            </w:r>
            <w:proofErr w:type="spellEnd"/>
          </w:p>
          <w:p w14:paraId="6D743A41" w14:textId="2E92F067" w:rsidR="00EB2BBA" w:rsidRPr="007F0DA7" w:rsidRDefault="00EB2BBA" w:rsidP="00EB2BBA">
            <w:pPr>
              <w:pStyle w:val="TableParagraph"/>
              <w:ind w:left="404" w:right="383"/>
              <w:rPr>
                <w:rFonts w:ascii="Times New Roman" w:hAnsi="Times New Roman" w:cs="Times New Roman"/>
              </w:rPr>
            </w:pPr>
          </w:p>
        </w:tc>
        <w:tc>
          <w:tcPr>
            <w:tcW w:w="4707" w:type="dxa"/>
            <w:vMerge w:val="restart"/>
            <w:tcBorders>
              <w:left w:val="single" w:sz="4" w:space="0" w:color="000000"/>
              <w:bottom w:val="single" w:sz="4" w:space="0" w:color="000000"/>
            </w:tcBorders>
          </w:tcPr>
          <w:p w14:paraId="0857F88A" w14:textId="77777777" w:rsidR="00EB2BBA" w:rsidRPr="007F0DA7" w:rsidRDefault="00EB2BBA" w:rsidP="00EB2BBA">
            <w:pPr>
              <w:pStyle w:val="TableParagraph"/>
              <w:spacing w:line="230" w:lineRule="atLeast"/>
              <w:ind w:left="108" w:right="86"/>
              <w:jc w:val="left"/>
              <w:rPr>
                <w:rFonts w:ascii="Times New Roman" w:hAnsi="Times New Roman" w:cs="Times New Roman"/>
                <w:lang w:val="ru-RU"/>
              </w:rPr>
            </w:pPr>
            <w:r w:rsidRPr="007F0DA7">
              <w:rPr>
                <w:rFonts w:ascii="Times New Roman" w:hAnsi="Times New Roman" w:cs="Times New Roman"/>
                <w:lang w:val="ru-RU"/>
              </w:rPr>
              <w:t>Линия шитья прямая, игла возвращается из конца в конец, позиционирование точное, ширина и ширина расстояния одинаковы, вязка прочная, а эластичность подходящая.</w:t>
            </w:r>
          </w:p>
          <w:p w14:paraId="1EEBC8DA" w14:textId="53EB6394" w:rsidR="00EB2BBA" w:rsidRPr="007F0DA7" w:rsidRDefault="00EB2BBA" w:rsidP="00EB2BBA">
            <w:pPr>
              <w:pStyle w:val="TableParagraph"/>
              <w:spacing w:line="230" w:lineRule="atLeast"/>
              <w:ind w:left="108" w:right="86"/>
              <w:jc w:val="left"/>
              <w:rPr>
                <w:rFonts w:ascii="Times New Roman" w:hAnsi="Times New Roman" w:cs="Times New Roman"/>
                <w:lang w:val="ru-RU"/>
              </w:rPr>
            </w:pPr>
          </w:p>
        </w:tc>
      </w:tr>
      <w:tr w:rsidR="00EB2BBA" w:rsidRPr="002D477E" w14:paraId="278BDB1B" w14:textId="77777777">
        <w:trPr>
          <w:trHeight w:val="234"/>
        </w:trPr>
        <w:tc>
          <w:tcPr>
            <w:tcW w:w="792" w:type="dxa"/>
            <w:vMerge/>
            <w:tcBorders>
              <w:top w:val="nil"/>
              <w:bottom w:val="single" w:sz="4" w:space="0" w:color="000000"/>
              <w:right w:val="single" w:sz="4" w:space="0" w:color="000000"/>
            </w:tcBorders>
          </w:tcPr>
          <w:p w14:paraId="47C84CE2" w14:textId="77777777" w:rsidR="00EB2BBA" w:rsidRPr="007F0DA7" w:rsidRDefault="00EB2BBA" w:rsidP="00EB2BBA">
            <w:pPr>
              <w:rPr>
                <w:rFonts w:ascii="Times New Roman" w:hAnsi="Times New Roman" w:cs="Times New Roman"/>
                <w:lang w:val="ru-RU"/>
              </w:rPr>
            </w:pPr>
          </w:p>
        </w:tc>
        <w:tc>
          <w:tcPr>
            <w:tcW w:w="1375" w:type="dxa"/>
            <w:tcBorders>
              <w:top w:val="single" w:sz="4" w:space="0" w:color="000000"/>
              <w:left w:val="single" w:sz="4" w:space="0" w:color="000000"/>
              <w:bottom w:val="single" w:sz="4" w:space="0" w:color="000000"/>
              <w:right w:val="single" w:sz="4" w:space="0" w:color="000000"/>
            </w:tcBorders>
          </w:tcPr>
          <w:p w14:paraId="6A3A439B" w14:textId="2068C0E3" w:rsidR="00EB2BBA" w:rsidRPr="007F0DA7" w:rsidRDefault="00EB2BBA" w:rsidP="00EB2BBA">
            <w:pPr>
              <w:pStyle w:val="TableParagraph"/>
              <w:spacing w:before="2" w:line="213" w:lineRule="exact"/>
              <w:ind w:right="253"/>
              <w:jc w:val="left"/>
              <w:rPr>
                <w:rFonts w:ascii="Times New Roman" w:hAnsi="Times New Roman" w:cs="Times New Roman"/>
                <w:lang w:val="ru-RU"/>
              </w:rPr>
            </w:pPr>
            <w:r w:rsidRPr="007F0DA7">
              <w:rPr>
                <w:rFonts w:ascii="Times New Roman" w:hAnsi="Times New Roman" w:cs="Times New Roman"/>
                <w:spacing w:val="-5"/>
              </w:rPr>
              <w:t xml:space="preserve">потайной </w:t>
            </w:r>
            <w:r w:rsidRPr="007F0DA7">
              <w:rPr>
                <w:rFonts w:ascii="Times New Roman" w:hAnsi="Times New Roman" w:cs="Times New Roman"/>
                <w:spacing w:val="-5"/>
                <w:lang w:val="ru-RU"/>
              </w:rPr>
              <w:t>шов</w:t>
            </w:r>
          </w:p>
        </w:tc>
        <w:tc>
          <w:tcPr>
            <w:tcW w:w="2417" w:type="dxa"/>
            <w:tcBorders>
              <w:top w:val="single" w:sz="4" w:space="0" w:color="000000"/>
              <w:left w:val="single" w:sz="4" w:space="0" w:color="000000"/>
              <w:bottom w:val="single" w:sz="4" w:space="0" w:color="000000"/>
              <w:right w:val="single" w:sz="4" w:space="0" w:color="000000"/>
            </w:tcBorders>
          </w:tcPr>
          <w:p w14:paraId="48CF5994" w14:textId="125A5591" w:rsidR="00EB2BBA" w:rsidRPr="007F0DA7" w:rsidRDefault="00EB2BBA" w:rsidP="00EB2BBA">
            <w:pPr>
              <w:pStyle w:val="TableParagraph"/>
              <w:spacing w:before="2"/>
              <w:ind w:right="383"/>
              <w:jc w:val="left"/>
              <w:rPr>
                <w:rFonts w:ascii="Times New Roman" w:hAnsi="Times New Roman" w:cs="Times New Roman"/>
                <w:spacing w:val="-5"/>
              </w:rPr>
            </w:pPr>
            <w:r w:rsidRPr="007F0DA7">
              <w:rPr>
                <w:rFonts w:ascii="Times New Roman" w:hAnsi="Times New Roman" w:cs="Times New Roman"/>
                <w:spacing w:val="-5"/>
              </w:rPr>
              <w:t xml:space="preserve">11 </w:t>
            </w:r>
            <w:proofErr w:type="spellStart"/>
            <w:r w:rsidRPr="007F0DA7">
              <w:rPr>
                <w:rFonts w:ascii="Times New Roman" w:hAnsi="Times New Roman" w:cs="Times New Roman"/>
                <w:spacing w:val="-5"/>
              </w:rPr>
              <w:t>игл</w:t>
            </w:r>
            <w:proofErr w:type="spellEnd"/>
            <w:r w:rsidRPr="007F0DA7">
              <w:rPr>
                <w:rFonts w:ascii="Times New Roman" w:hAnsi="Times New Roman" w:cs="Times New Roman"/>
                <w:spacing w:val="-5"/>
              </w:rPr>
              <w:t xml:space="preserve"> /3 </w:t>
            </w:r>
            <w:proofErr w:type="spellStart"/>
            <w:r w:rsidRPr="007F0DA7">
              <w:rPr>
                <w:rFonts w:ascii="Times New Roman" w:hAnsi="Times New Roman" w:cs="Times New Roman"/>
                <w:spacing w:val="-5"/>
              </w:rPr>
              <w:t>см</w:t>
            </w:r>
            <w:proofErr w:type="spellEnd"/>
            <w:r w:rsidRPr="007F0DA7">
              <w:rPr>
                <w:rFonts w:ascii="Times New Roman" w:hAnsi="Times New Roman" w:cs="Times New Roman"/>
                <w:spacing w:val="-5"/>
              </w:rPr>
              <w:t xml:space="preserve"> ~ 13 </w:t>
            </w:r>
            <w:proofErr w:type="spellStart"/>
            <w:r w:rsidRPr="007F0DA7">
              <w:rPr>
                <w:rFonts w:ascii="Times New Roman" w:hAnsi="Times New Roman" w:cs="Times New Roman"/>
                <w:spacing w:val="-5"/>
              </w:rPr>
              <w:t>игл</w:t>
            </w:r>
            <w:proofErr w:type="spellEnd"/>
            <w:r w:rsidRPr="007F0DA7">
              <w:rPr>
                <w:rFonts w:ascii="Times New Roman" w:hAnsi="Times New Roman" w:cs="Times New Roman"/>
                <w:spacing w:val="-5"/>
              </w:rPr>
              <w:t xml:space="preserve"> /3 </w:t>
            </w:r>
            <w:proofErr w:type="spellStart"/>
            <w:r w:rsidRPr="007F0DA7">
              <w:rPr>
                <w:rFonts w:ascii="Times New Roman" w:hAnsi="Times New Roman" w:cs="Times New Roman"/>
                <w:spacing w:val="-5"/>
              </w:rPr>
              <w:t>см</w:t>
            </w:r>
            <w:proofErr w:type="spellEnd"/>
          </w:p>
          <w:p w14:paraId="5840726A" w14:textId="55AC53B0" w:rsidR="00EB2BBA" w:rsidRPr="007F0DA7" w:rsidRDefault="00EB2BBA" w:rsidP="00EB2BBA">
            <w:pPr>
              <w:pStyle w:val="TableParagraph"/>
              <w:spacing w:before="2" w:line="213" w:lineRule="exact"/>
              <w:ind w:left="404" w:right="383"/>
              <w:rPr>
                <w:rFonts w:ascii="Times New Roman" w:hAnsi="Times New Roman" w:cs="Times New Roman"/>
              </w:rPr>
            </w:pPr>
          </w:p>
        </w:tc>
        <w:tc>
          <w:tcPr>
            <w:tcW w:w="4707" w:type="dxa"/>
            <w:vMerge/>
            <w:tcBorders>
              <w:top w:val="nil"/>
              <w:left w:val="single" w:sz="4" w:space="0" w:color="000000"/>
              <w:bottom w:val="single" w:sz="4" w:space="0" w:color="000000"/>
            </w:tcBorders>
          </w:tcPr>
          <w:p w14:paraId="3B7235EF" w14:textId="77777777" w:rsidR="00EB2BBA" w:rsidRPr="007F0DA7" w:rsidRDefault="00EB2BBA" w:rsidP="00EB2BBA">
            <w:pPr>
              <w:rPr>
                <w:rFonts w:ascii="Times New Roman" w:hAnsi="Times New Roman" w:cs="Times New Roman"/>
              </w:rPr>
            </w:pPr>
          </w:p>
        </w:tc>
      </w:tr>
      <w:tr w:rsidR="00EB2BBA" w:rsidRPr="00EB2BBA" w14:paraId="123A3711" w14:textId="77777777">
        <w:trPr>
          <w:trHeight w:val="234"/>
        </w:trPr>
        <w:tc>
          <w:tcPr>
            <w:tcW w:w="792" w:type="dxa"/>
            <w:tcBorders>
              <w:top w:val="single" w:sz="4" w:space="0" w:color="000000"/>
              <w:right w:val="single" w:sz="4" w:space="0" w:color="000000"/>
            </w:tcBorders>
          </w:tcPr>
          <w:p w14:paraId="3B616703" w14:textId="788E432E" w:rsidR="00EB2BBA" w:rsidRPr="007F0DA7" w:rsidRDefault="00EB2BBA" w:rsidP="00EB2BBA">
            <w:pPr>
              <w:pStyle w:val="TableParagraph"/>
              <w:spacing w:line="215" w:lineRule="exact"/>
              <w:jc w:val="left"/>
              <w:rPr>
                <w:rFonts w:ascii="Times New Roman" w:hAnsi="Times New Roman" w:cs="Times New Roman"/>
                <w:lang w:val="ru-RU"/>
              </w:rPr>
            </w:pPr>
            <w:r w:rsidRPr="007F0DA7">
              <w:rPr>
                <w:rFonts w:ascii="Times New Roman" w:hAnsi="Times New Roman" w:cs="Times New Roman"/>
                <w:spacing w:val="-5"/>
              </w:rPr>
              <w:t>петля,</w:t>
            </w:r>
            <w:r w:rsidRPr="007F0DA7">
              <w:rPr>
                <w:rFonts w:ascii="Times New Roman" w:hAnsi="Times New Roman" w:cs="Times New Roman"/>
                <w:spacing w:val="-5"/>
                <w:lang w:val="ru-RU"/>
              </w:rPr>
              <w:t xml:space="preserve"> отверстие </w:t>
            </w:r>
          </w:p>
        </w:tc>
        <w:tc>
          <w:tcPr>
            <w:tcW w:w="1375" w:type="dxa"/>
            <w:tcBorders>
              <w:top w:val="single" w:sz="4" w:space="0" w:color="000000"/>
              <w:left w:val="single" w:sz="4" w:space="0" w:color="000000"/>
              <w:right w:val="single" w:sz="4" w:space="0" w:color="000000"/>
            </w:tcBorders>
          </w:tcPr>
          <w:p w14:paraId="22B9AD84" w14:textId="7468D22A" w:rsidR="00EB2BBA" w:rsidRPr="007F0DA7" w:rsidRDefault="00EB2BBA" w:rsidP="00EB2BBA">
            <w:pPr>
              <w:pStyle w:val="TableParagraph"/>
              <w:spacing w:line="215" w:lineRule="exact"/>
              <w:ind w:right="253"/>
              <w:jc w:val="left"/>
              <w:rPr>
                <w:rFonts w:ascii="Times New Roman" w:hAnsi="Times New Roman" w:cs="Times New Roman"/>
                <w:lang w:val="ru-RU"/>
              </w:rPr>
            </w:pPr>
            <w:r w:rsidRPr="007F0DA7">
              <w:rPr>
                <w:rFonts w:ascii="Times New Roman" w:hAnsi="Times New Roman" w:cs="Times New Roman"/>
              </w:rPr>
              <w:t>1.7cm</w:t>
            </w:r>
            <w:r w:rsidRPr="007F0DA7">
              <w:rPr>
                <w:rFonts w:ascii="Times New Roman" w:hAnsi="Times New Roman" w:cs="Times New Roman"/>
                <w:spacing w:val="-5"/>
              </w:rPr>
              <w:t xml:space="preserve"> </w:t>
            </w:r>
            <w:r w:rsidRPr="007F0DA7">
              <w:rPr>
                <w:rFonts w:ascii="Times New Roman" w:hAnsi="Times New Roman" w:cs="Times New Roman"/>
                <w:spacing w:val="-5"/>
                <w:lang w:val="ru-RU"/>
              </w:rPr>
              <w:t xml:space="preserve">прямая петля </w:t>
            </w:r>
          </w:p>
        </w:tc>
        <w:tc>
          <w:tcPr>
            <w:tcW w:w="2417" w:type="dxa"/>
            <w:tcBorders>
              <w:top w:val="single" w:sz="4" w:space="0" w:color="000000"/>
              <w:left w:val="single" w:sz="4" w:space="0" w:color="000000"/>
              <w:right w:val="single" w:sz="4" w:space="0" w:color="000000"/>
            </w:tcBorders>
          </w:tcPr>
          <w:p w14:paraId="4842691C" w14:textId="298A00EA" w:rsidR="00EB2BBA" w:rsidRPr="007F0DA7" w:rsidRDefault="00EB2BBA" w:rsidP="00EB2BBA">
            <w:pPr>
              <w:pStyle w:val="TableParagraph"/>
              <w:spacing w:line="215" w:lineRule="exact"/>
              <w:ind w:right="383"/>
              <w:jc w:val="left"/>
              <w:rPr>
                <w:rFonts w:ascii="Times New Roman" w:hAnsi="Times New Roman" w:cs="Times New Roman"/>
              </w:rPr>
            </w:pPr>
            <w:proofErr w:type="spellStart"/>
            <w:r w:rsidRPr="007F0DA7">
              <w:rPr>
                <w:rFonts w:ascii="Times New Roman" w:hAnsi="Times New Roman" w:cs="Times New Roman"/>
                <w:spacing w:val="-5"/>
              </w:rPr>
              <w:t>Не</w:t>
            </w:r>
            <w:proofErr w:type="spellEnd"/>
            <w:r w:rsidRPr="007F0DA7">
              <w:rPr>
                <w:rFonts w:ascii="Times New Roman" w:hAnsi="Times New Roman" w:cs="Times New Roman"/>
                <w:spacing w:val="-5"/>
              </w:rPr>
              <w:t xml:space="preserve"> </w:t>
            </w:r>
            <w:proofErr w:type="spellStart"/>
            <w:r w:rsidRPr="007F0DA7">
              <w:rPr>
                <w:rFonts w:ascii="Times New Roman" w:hAnsi="Times New Roman" w:cs="Times New Roman"/>
                <w:spacing w:val="-5"/>
              </w:rPr>
              <w:t>менее</w:t>
            </w:r>
            <w:proofErr w:type="spellEnd"/>
            <w:r w:rsidRPr="007F0DA7">
              <w:rPr>
                <w:rFonts w:ascii="Times New Roman" w:hAnsi="Times New Roman" w:cs="Times New Roman"/>
                <w:spacing w:val="-5"/>
              </w:rPr>
              <w:t xml:space="preserve"> 36 </w:t>
            </w:r>
            <w:proofErr w:type="spellStart"/>
            <w:r w:rsidRPr="007F0DA7">
              <w:rPr>
                <w:rFonts w:ascii="Times New Roman" w:hAnsi="Times New Roman" w:cs="Times New Roman"/>
                <w:spacing w:val="-5"/>
              </w:rPr>
              <w:t>игл</w:t>
            </w:r>
            <w:proofErr w:type="spellEnd"/>
            <w:r w:rsidRPr="007F0DA7">
              <w:rPr>
                <w:rFonts w:ascii="Times New Roman" w:hAnsi="Times New Roman" w:cs="Times New Roman"/>
                <w:spacing w:val="-5"/>
              </w:rPr>
              <w:t>/</w:t>
            </w:r>
            <w:proofErr w:type="spellStart"/>
            <w:r w:rsidRPr="007F0DA7">
              <w:rPr>
                <w:rFonts w:ascii="Times New Roman" w:hAnsi="Times New Roman" w:cs="Times New Roman"/>
                <w:spacing w:val="-5"/>
              </w:rPr>
              <w:t>ушко</w:t>
            </w:r>
            <w:proofErr w:type="spellEnd"/>
          </w:p>
        </w:tc>
        <w:tc>
          <w:tcPr>
            <w:tcW w:w="4707" w:type="dxa"/>
            <w:tcBorders>
              <w:top w:val="single" w:sz="4" w:space="0" w:color="000000"/>
              <w:left w:val="single" w:sz="4" w:space="0" w:color="000000"/>
            </w:tcBorders>
          </w:tcPr>
          <w:p w14:paraId="36C72DF1" w14:textId="7241626D" w:rsidR="00EB2BBA" w:rsidRPr="007F0DA7" w:rsidRDefault="00EB2BBA" w:rsidP="00EB2BBA">
            <w:pPr>
              <w:pStyle w:val="TableParagraph"/>
              <w:spacing w:line="215" w:lineRule="exact"/>
              <w:ind w:left="108"/>
              <w:jc w:val="left"/>
              <w:rPr>
                <w:rFonts w:ascii="Times New Roman" w:hAnsi="Times New Roman" w:cs="Times New Roman"/>
                <w:lang w:val="ru-RU"/>
              </w:rPr>
            </w:pPr>
            <w:r w:rsidRPr="007F0DA7">
              <w:rPr>
                <w:rFonts w:ascii="Times New Roman" w:hAnsi="Times New Roman" w:cs="Times New Roman"/>
                <w:lang w:val="ru-RU"/>
              </w:rPr>
              <w:t>Петлицы красивые, правильные, прочные и не кривые.</w:t>
            </w:r>
          </w:p>
        </w:tc>
      </w:tr>
    </w:tbl>
    <w:p w14:paraId="54C680E0" w14:textId="77777777" w:rsidR="00846EB5" w:rsidRDefault="00846EB5" w:rsidP="00846EB5">
      <w:pPr>
        <w:pStyle w:val="a3"/>
        <w:spacing w:before="71"/>
        <w:ind w:left="738"/>
        <w:rPr>
          <w:rFonts w:ascii="Times New Roman" w:hAnsi="Times New Roman" w:cs="Times New Roman"/>
          <w:b/>
          <w:bCs/>
          <w:spacing w:val="-10"/>
          <w:sz w:val="20"/>
          <w:szCs w:val="20"/>
          <w:lang w:val="ru-RU"/>
        </w:rPr>
      </w:pPr>
    </w:p>
    <w:p w14:paraId="7A179B32" w14:textId="77777777" w:rsidR="00846EB5" w:rsidRDefault="00846EB5" w:rsidP="00846EB5">
      <w:pPr>
        <w:pStyle w:val="a3"/>
        <w:spacing w:before="71"/>
        <w:ind w:left="738"/>
        <w:rPr>
          <w:rFonts w:ascii="Times New Roman" w:hAnsi="Times New Roman" w:cs="Times New Roman"/>
          <w:b/>
          <w:bCs/>
          <w:spacing w:val="-10"/>
          <w:sz w:val="20"/>
          <w:szCs w:val="20"/>
          <w:lang w:val="ru-RU"/>
        </w:rPr>
      </w:pPr>
    </w:p>
    <w:p w14:paraId="604468A5" w14:textId="71BC413B" w:rsidR="00846EB5" w:rsidRPr="00846EB5" w:rsidRDefault="00846EB5" w:rsidP="00846EB5">
      <w:pPr>
        <w:pStyle w:val="a3"/>
        <w:spacing w:before="71"/>
        <w:ind w:left="738"/>
        <w:rPr>
          <w:rFonts w:ascii="Times New Roman" w:hAnsi="Times New Roman" w:cs="Times New Roman"/>
          <w:b/>
          <w:bCs/>
          <w:spacing w:val="-10"/>
          <w:sz w:val="20"/>
          <w:szCs w:val="20"/>
          <w:lang w:val="ru-RU"/>
        </w:rPr>
      </w:pPr>
      <w:r w:rsidRPr="00846EB5">
        <w:rPr>
          <w:rFonts w:ascii="Times New Roman" w:hAnsi="Times New Roman" w:cs="Times New Roman"/>
          <w:b/>
          <w:bCs/>
          <w:spacing w:val="-10"/>
          <w:sz w:val="20"/>
          <w:szCs w:val="20"/>
          <w:lang w:val="ru-RU"/>
        </w:rPr>
        <w:t>5.</w:t>
      </w:r>
      <w:r w:rsidR="000173CD">
        <w:rPr>
          <w:rFonts w:ascii="Times New Roman" w:hAnsi="Times New Roman" w:cs="Times New Roman"/>
          <w:b/>
          <w:bCs/>
          <w:spacing w:val="-10"/>
          <w:sz w:val="20"/>
          <w:szCs w:val="20"/>
          <w:lang w:val="ru-RU"/>
        </w:rPr>
        <w:t>8</w:t>
      </w:r>
      <w:r w:rsidRPr="00846EB5">
        <w:rPr>
          <w:rFonts w:ascii="Times New Roman" w:hAnsi="Times New Roman" w:cs="Times New Roman"/>
          <w:b/>
          <w:bCs/>
          <w:spacing w:val="-10"/>
          <w:sz w:val="20"/>
          <w:szCs w:val="20"/>
          <w:lang w:val="ru-RU"/>
        </w:rPr>
        <w:t>.5</w:t>
      </w:r>
      <w:r w:rsidR="000173CD">
        <w:rPr>
          <w:rFonts w:ascii="Times New Roman" w:hAnsi="Times New Roman" w:cs="Times New Roman"/>
          <w:b/>
          <w:bCs/>
          <w:spacing w:val="-10"/>
          <w:sz w:val="20"/>
          <w:szCs w:val="20"/>
          <w:lang w:val="ru-RU"/>
        </w:rPr>
        <w:t>.2</w:t>
      </w:r>
      <w:r w:rsidRPr="00846EB5">
        <w:rPr>
          <w:rFonts w:ascii="Times New Roman" w:hAnsi="Times New Roman" w:cs="Times New Roman"/>
          <w:b/>
          <w:bCs/>
          <w:spacing w:val="-10"/>
          <w:sz w:val="20"/>
          <w:szCs w:val="20"/>
          <w:lang w:val="ru-RU"/>
        </w:rPr>
        <w:t xml:space="preserve"> Процесс шитья</w:t>
      </w:r>
    </w:p>
    <w:p w14:paraId="089BB059" w14:textId="3B6F6991" w:rsidR="002B7A25" w:rsidRPr="00846EB5" w:rsidRDefault="00846EB5" w:rsidP="00846EB5">
      <w:pPr>
        <w:pStyle w:val="a3"/>
        <w:spacing w:before="71"/>
        <w:ind w:left="738"/>
        <w:rPr>
          <w:rFonts w:ascii="Times New Roman" w:hAnsi="Times New Roman" w:cs="Times New Roman"/>
          <w:spacing w:val="-10"/>
          <w:sz w:val="20"/>
          <w:szCs w:val="20"/>
          <w:lang w:val="ru-RU"/>
        </w:rPr>
      </w:pPr>
      <w:r w:rsidRPr="00846EB5">
        <w:rPr>
          <w:rFonts w:ascii="Times New Roman" w:hAnsi="Times New Roman" w:cs="Times New Roman"/>
          <w:spacing w:val="-10"/>
          <w:sz w:val="20"/>
          <w:szCs w:val="20"/>
          <w:lang w:val="ru-RU"/>
        </w:rPr>
        <w:t>Требования к пошиву верхней части плаща соответствуют положениям рисунка 5.8.5.</w:t>
      </w:r>
      <w:proofErr w:type="gramStart"/>
      <w:r w:rsidRPr="00846EB5">
        <w:rPr>
          <w:rFonts w:ascii="Times New Roman" w:hAnsi="Times New Roman" w:cs="Times New Roman"/>
          <w:spacing w:val="-10"/>
          <w:sz w:val="20"/>
          <w:szCs w:val="20"/>
          <w:lang w:val="ru-RU"/>
        </w:rPr>
        <w:t>1.Требования</w:t>
      </w:r>
      <w:proofErr w:type="gramEnd"/>
      <w:r w:rsidRPr="00846EB5">
        <w:rPr>
          <w:rFonts w:ascii="Times New Roman" w:hAnsi="Times New Roman" w:cs="Times New Roman"/>
          <w:spacing w:val="-10"/>
          <w:sz w:val="20"/>
          <w:szCs w:val="20"/>
          <w:lang w:val="ru-RU"/>
        </w:rPr>
        <w:t xml:space="preserve"> к пошиву низов плащей соответствуют рисунку 5.8.5.2.</w:t>
      </w:r>
    </w:p>
    <w:p w14:paraId="2235A2C5" w14:textId="7EB21DE7" w:rsidR="00A503B7" w:rsidRPr="00846EB5" w:rsidRDefault="00A503B7">
      <w:pPr>
        <w:pStyle w:val="a3"/>
        <w:spacing w:before="71"/>
        <w:ind w:left="738"/>
        <w:rPr>
          <w:rFonts w:ascii="Times New Roman" w:hAnsi="Times New Roman" w:cs="Times New Roman"/>
          <w:spacing w:val="-10"/>
          <w:sz w:val="20"/>
          <w:szCs w:val="20"/>
          <w:lang w:val="ru-RU"/>
        </w:rPr>
      </w:pPr>
    </w:p>
    <w:p w14:paraId="12322BEB" w14:textId="77777777" w:rsidR="00A503B7" w:rsidRPr="00846EB5" w:rsidRDefault="00A503B7">
      <w:pPr>
        <w:pStyle w:val="a3"/>
        <w:spacing w:before="71"/>
        <w:ind w:left="738"/>
        <w:rPr>
          <w:rFonts w:ascii="Times New Roman" w:hAnsi="Times New Roman" w:cs="Times New Roman" w:hint="eastAsia"/>
          <w:sz w:val="20"/>
          <w:szCs w:val="20"/>
          <w:lang w:val="ru-RU"/>
        </w:rPr>
      </w:pPr>
    </w:p>
    <w:p w14:paraId="57C90904" w14:textId="2E96D528" w:rsidR="002B7A25" w:rsidRPr="002D477E" w:rsidRDefault="00B22B54">
      <w:pPr>
        <w:spacing w:before="68"/>
        <w:ind w:right="334"/>
        <w:jc w:val="right"/>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856320" behindDoc="0" locked="0" layoutInCell="1" allowOverlap="1" wp14:anchorId="6B7C2A75" wp14:editId="59ACF21D">
                <wp:simplePos x="0" y="0"/>
                <wp:positionH relativeFrom="column">
                  <wp:posOffset>4521200</wp:posOffset>
                </wp:positionH>
                <wp:positionV relativeFrom="paragraph">
                  <wp:posOffset>6350</wp:posOffset>
                </wp:positionV>
                <wp:extent cx="1504950" cy="482600"/>
                <wp:effectExtent l="0" t="0" r="19050" b="12700"/>
                <wp:wrapNone/>
                <wp:docPr id="1457" name="Надпись 1457"/>
                <wp:cNvGraphicFramePr/>
                <a:graphic xmlns:a="http://schemas.openxmlformats.org/drawingml/2006/main">
                  <a:graphicData uri="http://schemas.microsoft.com/office/word/2010/wordprocessingShape">
                    <wps:wsp>
                      <wps:cNvSpPr txBox="1"/>
                      <wps:spPr>
                        <a:xfrm>
                          <a:off x="0" y="0"/>
                          <a:ext cx="1504950" cy="482600"/>
                        </a:xfrm>
                        <a:prstGeom prst="rect">
                          <a:avLst/>
                        </a:prstGeom>
                        <a:solidFill>
                          <a:schemeClr val="lt1"/>
                        </a:solidFill>
                        <a:ln w="6350">
                          <a:solidFill>
                            <a:prstClr val="black"/>
                          </a:solidFill>
                        </a:ln>
                      </wps:spPr>
                      <wps:txbx>
                        <w:txbxContent>
                          <w:p w14:paraId="296A19FA" w14:textId="0A5A5D4F" w:rsidR="00B22B54" w:rsidRPr="00B22B54" w:rsidRDefault="00B22B54">
                            <w:pPr>
                              <w:rPr>
                                <w:rFonts w:ascii="Times New Roman" w:hAnsi="Times New Roman" w:cs="Times New Roman"/>
                                <w:sz w:val="20"/>
                                <w:szCs w:val="20"/>
                                <w:lang w:val="ru-RU"/>
                              </w:rPr>
                            </w:pPr>
                            <w:r w:rsidRPr="00B22B54">
                              <w:rPr>
                                <w:rFonts w:ascii="Times New Roman" w:hAnsi="Times New Roman" w:cs="Times New Roman"/>
                                <w:sz w:val="20"/>
                                <w:szCs w:val="20"/>
                                <w:lang w:val="ru-RU"/>
                              </w:rPr>
                              <w:t>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7C2A75" id="Надпись 1457" o:spid="_x0000_s1831" type="#_x0000_t202" style="position:absolute;left:0;text-align:left;margin-left:356pt;margin-top:.5pt;width:118.5pt;height:38pt;z-index:252856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" fillcolor="white [3201]" strokeweight=".5pt">
                <v:textbox>
                  <w:txbxContent>
                    <w:p w14:paraId="296A19FA" w14:textId="0A5A5D4F" w:rsidR="00B22B54" w:rsidRPr="00B22B54" w:rsidRDefault="00B22B54">
                      <w:pPr>
                        <w:rPr>
                          <w:rFonts w:ascii="Times New Roman" w:hAnsi="Times New Roman" w:cs="Times New Roman"/>
                          <w:sz w:val="20"/>
                          <w:szCs w:val="20"/>
                          <w:lang w:val="ru-RU"/>
                        </w:rPr>
                      </w:pPr>
                      <w:r w:rsidRPr="00B22B54">
                        <w:rPr>
                          <w:rFonts w:ascii="Times New Roman" w:hAnsi="Times New Roman" w:cs="Times New Roman"/>
                          <w:sz w:val="20"/>
                          <w:szCs w:val="20"/>
                          <w:lang w:val="ru-RU"/>
                        </w:rPr>
                        <w:t>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55296" behindDoc="0" locked="0" layoutInCell="1" allowOverlap="1" wp14:anchorId="66E17D70" wp14:editId="2CAA39B6">
                <wp:simplePos x="0" y="0"/>
                <wp:positionH relativeFrom="column">
                  <wp:posOffset>4381500</wp:posOffset>
                </wp:positionH>
                <wp:positionV relativeFrom="paragraph">
                  <wp:posOffset>3359150</wp:posOffset>
                </wp:positionV>
                <wp:extent cx="596900" cy="273050"/>
                <wp:effectExtent l="0" t="0" r="12700" b="12700"/>
                <wp:wrapNone/>
                <wp:docPr id="1456" name="Надпись 1456"/>
                <wp:cNvGraphicFramePr/>
                <a:graphic xmlns:a="http://schemas.openxmlformats.org/drawingml/2006/main">
                  <a:graphicData uri="http://schemas.microsoft.com/office/word/2010/wordprocessingShape">
                    <wps:wsp>
                      <wps:cNvSpPr txBox="1"/>
                      <wps:spPr>
                        <a:xfrm>
                          <a:off x="0" y="0"/>
                          <a:ext cx="596900" cy="273050"/>
                        </a:xfrm>
                        <a:prstGeom prst="rect">
                          <a:avLst/>
                        </a:prstGeom>
                        <a:solidFill>
                          <a:schemeClr val="lt1"/>
                        </a:solidFill>
                        <a:ln w="6350">
                          <a:solidFill>
                            <a:prstClr val="black"/>
                          </a:solidFill>
                        </a:ln>
                      </wps:spPr>
                      <wps:txbx>
                        <w:txbxContent>
                          <w:p w14:paraId="1981EDA0" w14:textId="05B05CDE"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Шов края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17D70" id="Надпись 1456" o:spid="_x0000_s1832" type="#_x0000_t202" style="position:absolute;left:0;text-align:left;margin-left:345pt;margin-top:264.5pt;width:47pt;height:21.5pt;z-index:25285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" fillcolor="white [3201]" strokeweight=".5pt">
                <v:textbox>
                  <w:txbxContent>
                    <w:p w14:paraId="1981EDA0" w14:textId="05B05CDE"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Шов края рукава</w:t>
                      </w:r>
                    </w:p>
                  </w:txbxContent>
                </v:textbox>
              </v:shape>
            </w:pict>
          </mc:Fallback>
        </mc:AlternateContent>
      </w:r>
      <w:r w:rsidRPr="00B22B54">
        <w:rPr>
          <w:rFonts w:ascii="Times New Roman" w:hAnsi="Times New Roman" w:cs="Times New Roman"/>
          <w:noProof/>
          <w:sz w:val="20"/>
          <w:szCs w:val="20"/>
          <w:lang w:val="ru-RU" w:eastAsia="ru-RU"/>
        </w:rPr>
        <mc:AlternateContent>
          <mc:Choice Requires="wps">
            <w:drawing>
              <wp:anchor distT="0" distB="0" distL="114300" distR="114300" simplePos="0" relativeHeight="252854272" behindDoc="0" locked="0" layoutInCell="1" allowOverlap="1" wp14:anchorId="45006FEA" wp14:editId="2BD0CFF8">
                <wp:simplePos x="0" y="0"/>
                <wp:positionH relativeFrom="column">
                  <wp:posOffset>5073650</wp:posOffset>
                </wp:positionH>
                <wp:positionV relativeFrom="paragraph">
                  <wp:posOffset>3378200</wp:posOffset>
                </wp:positionV>
                <wp:extent cx="736600" cy="292100"/>
                <wp:effectExtent l="0" t="0" r="25400" b="12700"/>
                <wp:wrapNone/>
                <wp:docPr id="1455" name="Надпись 1455"/>
                <wp:cNvGraphicFramePr/>
                <a:graphic xmlns:a="http://schemas.openxmlformats.org/drawingml/2006/main">
                  <a:graphicData uri="http://schemas.microsoft.com/office/word/2010/wordprocessingShape">
                    <wps:wsp>
                      <wps:cNvSpPr txBox="1"/>
                      <wps:spPr>
                        <a:xfrm>
                          <a:off x="0" y="0"/>
                          <a:ext cx="736600" cy="292100"/>
                        </a:xfrm>
                        <a:prstGeom prst="rect">
                          <a:avLst/>
                        </a:prstGeom>
                        <a:solidFill>
                          <a:sysClr val="window" lastClr="FFFFFF"/>
                        </a:solidFill>
                        <a:ln w="6350">
                          <a:solidFill>
                            <a:prstClr val="black"/>
                          </a:solidFill>
                        </a:ln>
                      </wps:spPr>
                      <wps:txbx>
                        <w:txbxContent>
                          <w:p w14:paraId="42740D60" w14:textId="6959C315" w:rsidR="00B22B54" w:rsidRPr="00B22B54" w:rsidRDefault="00B22B54" w:rsidP="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Длина </w:t>
                            </w:r>
                            <w:r>
                              <w:rPr>
                                <w:rFonts w:ascii="Times New Roman" w:hAnsi="Times New Roman" w:cs="Times New Roman"/>
                                <w:sz w:val="12"/>
                                <w:szCs w:val="12"/>
                                <w:lang w:val="ru-RU"/>
                              </w:rPr>
                              <w:t>8</w:t>
                            </w:r>
                            <w:r w:rsidRPr="00B22B54">
                              <w:rPr>
                                <w:rFonts w:ascii="Times New Roman" w:hAnsi="Times New Roman" w:cs="Times New Roman"/>
                                <w:sz w:val="12"/>
                                <w:szCs w:val="12"/>
                                <w:lang w:val="ru-RU"/>
                              </w:rPr>
                              <w:t>.0</w:t>
                            </w:r>
                          </w:p>
                          <w:p w14:paraId="7931E3E1" w14:textId="77777777" w:rsidR="00B22B54" w:rsidRPr="00B22B54" w:rsidRDefault="00B22B54" w:rsidP="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06FEA" id="Надпись 1455" o:spid="_x0000_s1833" type="#_x0000_t202" style="position:absolute;left:0;text-align:left;margin-left:399.5pt;margin-top:266pt;width:58pt;height:23pt;z-index:2528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" fillcolor="window" strokeweight=".5pt">
                <v:textbox>
                  <w:txbxContent>
                    <w:p w14:paraId="42740D60" w14:textId="6959C315" w:rsidR="00B22B54" w:rsidRPr="00B22B54" w:rsidRDefault="00B22B54" w:rsidP="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Длина </w:t>
                      </w:r>
                      <w:r>
                        <w:rPr>
                          <w:rFonts w:ascii="Times New Roman" w:hAnsi="Times New Roman" w:cs="Times New Roman"/>
                          <w:sz w:val="12"/>
                          <w:szCs w:val="12"/>
                          <w:lang w:val="ru-RU"/>
                        </w:rPr>
                        <w:t>8</w:t>
                      </w:r>
                      <w:r w:rsidRPr="00B22B54">
                        <w:rPr>
                          <w:rFonts w:ascii="Times New Roman" w:hAnsi="Times New Roman" w:cs="Times New Roman"/>
                          <w:sz w:val="12"/>
                          <w:szCs w:val="12"/>
                          <w:lang w:val="ru-RU"/>
                        </w:rPr>
                        <w:t>.0</w:t>
                      </w:r>
                    </w:p>
                    <w:p w14:paraId="7931E3E1" w14:textId="77777777" w:rsidR="00B22B54" w:rsidRPr="00B22B54" w:rsidRDefault="00B22B54" w:rsidP="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52224" behindDoc="0" locked="0" layoutInCell="1" allowOverlap="1" wp14:anchorId="1DFA9B39" wp14:editId="2B0EF7B7">
                <wp:simplePos x="0" y="0"/>
                <wp:positionH relativeFrom="column">
                  <wp:posOffset>2679700</wp:posOffset>
                </wp:positionH>
                <wp:positionV relativeFrom="paragraph">
                  <wp:posOffset>793750</wp:posOffset>
                </wp:positionV>
                <wp:extent cx="736600" cy="355600"/>
                <wp:effectExtent l="0" t="0" r="25400" b="25400"/>
                <wp:wrapNone/>
                <wp:docPr id="1454" name="Надпись 1454"/>
                <wp:cNvGraphicFramePr/>
                <a:graphic xmlns:a="http://schemas.openxmlformats.org/drawingml/2006/main">
                  <a:graphicData uri="http://schemas.microsoft.com/office/word/2010/wordprocessingShape">
                    <wps:wsp>
                      <wps:cNvSpPr txBox="1"/>
                      <wps:spPr>
                        <a:xfrm>
                          <a:off x="0" y="0"/>
                          <a:ext cx="736600" cy="355600"/>
                        </a:xfrm>
                        <a:prstGeom prst="rect">
                          <a:avLst/>
                        </a:prstGeom>
                        <a:solidFill>
                          <a:schemeClr val="lt1"/>
                        </a:solidFill>
                        <a:ln w="6350">
                          <a:solidFill>
                            <a:prstClr val="black"/>
                          </a:solidFill>
                        </a:ln>
                      </wps:spPr>
                      <wps:txbx>
                        <w:txbxContent>
                          <w:p w14:paraId="2A79E090" w14:textId="77777777"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Отверстие для</w:t>
                            </w:r>
                          </w:p>
                          <w:p w14:paraId="3E77CC63" w14:textId="64BFBB1B"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регулирующего</w:t>
                            </w:r>
                          </w:p>
                          <w:p w14:paraId="01081C11" w14:textId="7DF1C0A1"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шнура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A9B39" id="Надпись 1454" o:spid="_x0000_s1834" type="#_x0000_t202" style="position:absolute;left:0;text-align:left;margin-left:211pt;margin-top:62.5pt;width:58pt;height:28pt;z-index:2528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" fillcolor="white [3201]" strokeweight=".5pt">
                <v:textbox>
                  <w:txbxContent>
                    <w:p w14:paraId="2A79E090" w14:textId="77777777"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Отверстие для</w:t>
                      </w:r>
                    </w:p>
                    <w:p w14:paraId="3E77CC63" w14:textId="64BFBB1B"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регулирующего</w:t>
                      </w:r>
                    </w:p>
                    <w:p w14:paraId="01081C11" w14:textId="7DF1C0A1"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шнура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51200" behindDoc="0" locked="0" layoutInCell="1" allowOverlap="1" wp14:anchorId="6CF3B2EC" wp14:editId="77597F0D">
                <wp:simplePos x="0" y="0"/>
                <wp:positionH relativeFrom="column">
                  <wp:posOffset>1009650</wp:posOffset>
                </wp:positionH>
                <wp:positionV relativeFrom="paragraph">
                  <wp:posOffset>2578100</wp:posOffset>
                </wp:positionV>
                <wp:extent cx="857250" cy="279400"/>
                <wp:effectExtent l="0" t="0" r="19050" b="25400"/>
                <wp:wrapNone/>
                <wp:docPr id="1453" name="Надпись 1453"/>
                <wp:cNvGraphicFramePr/>
                <a:graphic xmlns:a="http://schemas.openxmlformats.org/drawingml/2006/main">
                  <a:graphicData uri="http://schemas.microsoft.com/office/word/2010/wordprocessingShape">
                    <wps:wsp>
                      <wps:cNvSpPr txBox="1"/>
                      <wps:spPr>
                        <a:xfrm>
                          <a:off x="0" y="0"/>
                          <a:ext cx="857250" cy="279400"/>
                        </a:xfrm>
                        <a:prstGeom prst="rect">
                          <a:avLst/>
                        </a:prstGeom>
                        <a:solidFill>
                          <a:schemeClr val="lt1"/>
                        </a:solidFill>
                        <a:ln w="6350">
                          <a:solidFill>
                            <a:prstClr val="black"/>
                          </a:solidFill>
                        </a:ln>
                      </wps:spPr>
                      <wps:txbx>
                        <w:txbxContent>
                          <w:p w14:paraId="257DBEA5" w14:textId="5792ECD8"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Расстояние между двумя швами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3B2EC" id="Надпись 1453" o:spid="_x0000_s1835" type="#_x0000_t202" style="position:absolute;left:0;text-align:left;margin-left:79.5pt;margin-top:203pt;width:67.5pt;height:22pt;z-index:2528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" fillcolor="white [3201]" strokeweight=".5pt">
                <v:textbox>
                  <w:txbxContent>
                    <w:p w14:paraId="257DBEA5" w14:textId="5792ECD8"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Расстояние между двумя швами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50176" behindDoc="0" locked="0" layoutInCell="1" allowOverlap="1" wp14:anchorId="4D77A9D9" wp14:editId="79CD47D6">
                <wp:simplePos x="0" y="0"/>
                <wp:positionH relativeFrom="column">
                  <wp:posOffset>4521200</wp:posOffset>
                </wp:positionH>
                <wp:positionV relativeFrom="paragraph">
                  <wp:posOffset>4032250</wp:posOffset>
                </wp:positionV>
                <wp:extent cx="736600" cy="292100"/>
                <wp:effectExtent l="0" t="0" r="25400" b="12700"/>
                <wp:wrapNone/>
                <wp:docPr id="1452" name="Надпись 1452"/>
                <wp:cNvGraphicFramePr/>
                <a:graphic xmlns:a="http://schemas.openxmlformats.org/drawingml/2006/main">
                  <a:graphicData uri="http://schemas.microsoft.com/office/word/2010/wordprocessingShape">
                    <wps:wsp>
                      <wps:cNvSpPr txBox="1"/>
                      <wps:spPr>
                        <a:xfrm>
                          <a:off x="0" y="0"/>
                          <a:ext cx="736600" cy="292100"/>
                        </a:xfrm>
                        <a:prstGeom prst="rect">
                          <a:avLst/>
                        </a:prstGeom>
                        <a:solidFill>
                          <a:schemeClr val="lt1"/>
                        </a:solidFill>
                        <a:ln w="6350">
                          <a:solidFill>
                            <a:prstClr val="black"/>
                          </a:solidFill>
                        </a:ln>
                      </wps:spPr>
                      <wps:txbx>
                        <w:txbxContent>
                          <w:p w14:paraId="489F1721" w14:textId="6BF93196"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Длина 4.0</w:t>
                            </w:r>
                          </w:p>
                          <w:p w14:paraId="51F046CB" w14:textId="2B1B856F"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7A9D9" id="Надпись 1452" o:spid="_x0000_s1836" type="#_x0000_t202" style="position:absolute;left:0;text-align:left;margin-left:356pt;margin-top:317.5pt;width:58pt;height:23pt;z-index:25285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" fillcolor="white [3201]" strokeweight=".5pt">
                <v:textbox>
                  <w:txbxContent>
                    <w:p w14:paraId="489F1721" w14:textId="6BF93196"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Длина 4.0</w:t>
                      </w:r>
                    </w:p>
                    <w:p w14:paraId="51F046CB" w14:textId="2B1B856F" w:rsidR="00B22B5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v:textbox>
              </v:shape>
            </w:pict>
          </mc:Fallback>
        </mc:AlternateContent>
      </w:r>
      <w:r w:rsidR="00FB62A4">
        <w:rPr>
          <w:rFonts w:ascii="Times New Roman" w:hAnsi="Times New Roman" w:cs="Times New Roman"/>
          <w:noProof/>
          <w:sz w:val="20"/>
          <w:szCs w:val="20"/>
          <w:lang w:val="ru-RU" w:eastAsia="ru-RU"/>
        </w:rPr>
        <mc:AlternateContent>
          <mc:Choice Requires="wps">
            <w:drawing>
              <wp:anchor distT="0" distB="0" distL="114300" distR="114300" simplePos="0" relativeHeight="252849152" behindDoc="0" locked="0" layoutInCell="1" allowOverlap="1" wp14:anchorId="7FACD0EB" wp14:editId="1B7F92BC">
                <wp:simplePos x="0" y="0"/>
                <wp:positionH relativeFrom="column">
                  <wp:posOffset>234950</wp:posOffset>
                </wp:positionH>
                <wp:positionV relativeFrom="paragraph">
                  <wp:posOffset>863600</wp:posOffset>
                </wp:positionV>
                <wp:extent cx="946150" cy="323850"/>
                <wp:effectExtent l="0" t="0" r="25400" b="19050"/>
                <wp:wrapNone/>
                <wp:docPr id="1451" name="Надпись 1451"/>
                <wp:cNvGraphicFramePr/>
                <a:graphic xmlns:a="http://schemas.openxmlformats.org/drawingml/2006/main">
                  <a:graphicData uri="http://schemas.microsoft.com/office/word/2010/wordprocessingShape">
                    <wps:wsp>
                      <wps:cNvSpPr txBox="1"/>
                      <wps:spPr>
                        <a:xfrm>
                          <a:off x="0" y="0"/>
                          <a:ext cx="946150" cy="323850"/>
                        </a:xfrm>
                        <a:prstGeom prst="rect">
                          <a:avLst/>
                        </a:prstGeom>
                        <a:solidFill>
                          <a:schemeClr val="lt1"/>
                        </a:solidFill>
                        <a:ln w="6350">
                          <a:solidFill>
                            <a:prstClr val="black"/>
                          </a:solidFill>
                        </a:ln>
                      </wps:spPr>
                      <wps:txbx>
                        <w:txbxContent>
                          <w:p w14:paraId="1EEA6808" w14:textId="77777777" w:rsid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Ширина закрывающей </w:t>
                            </w:r>
                          </w:p>
                          <w:p w14:paraId="1253A882" w14:textId="775F526F" w:rsidR="00FB62A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части капюшона 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CD0EB" id="Надпись 1451" o:spid="_x0000_s1837" type="#_x0000_t202" style="position:absolute;left:0;text-align:left;margin-left:18.5pt;margin-top:68pt;width:74.5pt;height:25.5pt;z-index:2528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" fillcolor="white [3201]" strokeweight=".5pt">
                <v:textbox>
                  <w:txbxContent>
                    <w:p w14:paraId="1EEA6808" w14:textId="77777777" w:rsid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Ширина закрывающей </w:t>
                      </w:r>
                    </w:p>
                    <w:p w14:paraId="1253A882" w14:textId="775F526F" w:rsidR="00FB62A4" w:rsidRPr="00B22B54" w:rsidRDefault="00B22B54">
                      <w:pPr>
                        <w:rPr>
                          <w:rFonts w:ascii="Times New Roman" w:hAnsi="Times New Roman" w:cs="Times New Roman"/>
                          <w:sz w:val="12"/>
                          <w:szCs w:val="12"/>
                          <w:lang w:val="ru-RU"/>
                        </w:rPr>
                      </w:pPr>
                      <w:r w:rsidRPr="00B22B54">
                        <w:rPr>
                          <w:rFonts w:ascii="Times New Roman" w:hAnsi="Times New Roman" w:cs="Times New Roman"/>
                          <w:sz w:val="12"/>
                          <w:szCs w:val="12"/>
                          <w:lang w:val="ru-RU"/>
                        </w:rPr>
                        <w:t>части капюшона 9.5</w:t>
                      </w:r>
                    </w:p>
                  </w:txbxContent>
                </v:textbox>
              </v:shape>
            </w:pict>
          </mc:Fallback>
        </mc:AlternateContent>
      </w:r>
      <w:r w:rsidR="00FB62A4">
        <w:rPr>
          <w:rFonts w:ascii="Times New Roman" w:hAnsi="Times New Roman" w:cs="Times New Roman"/>
          <w:noProof/>
          <w:sz w:val="20"/>
          <w:szCs w:val="20"/>
          <w:lang w:val="ru-RU" w:eastAsia="ru-RU"/>
        </w:rPr>
        <mc:AlternateContent>
          <mc:Choice Requires="wps">
            <w:drawing>
              <wp:anchor distT="0" distB="0" distL="114300" distR="114300" simplePos="0" relativeHeight="252848128" behindDoc="0" locked="0" layoutInCell="1" allowOverlap="1" wp14:anchorId="063F3A76" wp14:editId="77E82BC3">
                <wp:simplePos x="0" y="0"/>
                <wp:positionH relativeFrom="column">
                  <wp:posOffset>539750</wp:posOffset>
                </wp:positionH>
                <wp:positionV relativeFrom="paragraph">
                  <wp:posOffset>209550</wp:posOffset>
                </wp:positionV>
                <wp:extent cx="863600" cy="311150"/>
                <wp:effectExtent l="0" t="0" r="12700" b="12700"/>
                <wp:wrapNone/>
                <wp:docPr id="1450" name="Надпись 1450"/>
                <wp:cNvGraphicFramePr/>
                <a:graphic xmlns:a="http://schemas.openxmlformats.org/drawingml/2006/main">
                  <a:graphicData uri="http://schemas.microsoft.com/office/word/2010/wordprocessingShape">
                    <wps:wsp>
                      <wps:cNvSpPr txBox="1"/>
                      <wps:spPr>
                        <a:xfrm>
                          <a:off x="0" y="0"/>
                          <a:ext cx="863600" cy="311150"/>
                        </a:xfrm>
                        <a:prstGeom prst="rect">
                          <a:avLst/>
                        </a:prstGeom>
                        <a:solidFill>
                          <a:schemeClr val="lt1"/>
                        </a:solidFill>
                        <a:ln w="6350">
                          <a:solidFill>
                            <a:prstClr val="black"/>
                          </a:solidFill>
                        </a:ln>
                      </wps:spPr>
                      <wps:txbx>
                        <w:txbxContent>
                          <w:p w14:paraId="7279F601"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Ширина верхней </w:t>
                            </w:r>
                          </w:p>
                          <w:p w14:paraId="19244210" w14:textId="32F8163D" w:rsidR="00FB62A4" w:rsidRP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части капюшона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F3A76" id="Надпись 1450" o:spid="_x0000_s1838" type="#_x0000_t202" style="position:absolute;left:0;text-align:left;margin-left:42.5pt;margin-top:16.5pt;width:68pt;height:24.5pt;z-index:2528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" fillcolor="white [3201]" strokeweight=".5pt">
                <v:textbox>
                  <w:txbxContent>
                    <w:p w14:paraId="7279F601"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Ширина верхней </w:t>
                      </w:r>
                    </w:p>
                    <w:p w14:paraId="19244210" w14:textId="32F8163D" w:rsidR="00FB62A4" w:rsidRP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части капюшона 17</w:t>
                      </w:r>
                    </w:p>
                  </w:txbxContent>
                </v:textbox>
              </v:shape>
            </w:pict>
          </mc:Fallback>
        </mc:AlternateContent>
      </w:r>
      <w:r w:rsidR="00FB62A4">
        <w:rPr>
          <w:rFonts w:ascii="Times New Roman" w:hAnsi="Times New Roman" w:cs="Times New Roman"/>
          <w:noProof/>
          <w:sz w:val="20"/>
          <w:szCs w:val="20"/>
          <w:lang w:val="ru-RU" w:eastAsia="ru-RU"/>
        </w:rPr>
        <mc:AlternateContent>
          <mc:Choice Requires="wps">
            <w:drawing>
              <wp:anchor distT="0" distB="0" distL="114300" distR="114300" simplePos="0" relativeHeight="252847104" behindDoc="0" locked="0" layoutInCell="1" allowOverlap="1" wp14:anchorId="784A4F9F" wp14:editId="7CDA8452">
                <wp:simplePos x="0" y="0"/>
                <wp:positionH relativeFrom="column">
                  <wp:posOffset>3225800</wp:posOffset>
                </wp:positionH>
                <wp:positionV relativeFrom="paragraph">
                  <wp:posOffset>3219450</wp:posOffset>
                </wp:positionV>
                <wp:extent cx="1016000" cy="457200"/>
                <wp:effectExtent l="0" t="0" r="12700" b="19050"/>
                <wp:wrapNone/>
                <wp:docPr id="1449" name="Надпись 1449"/>
                <wp:cNvGraphicFramePr/>
                <a:graphic xmlns:a="http://schemas.openxmlformats.org/drawingml/2006/main">
                  <a:graphicData uri="http://schemas.microsoft.com/office/word/2010/wordprocessingShape">
                    <wps:wsp>
                      <wps:cNvSpPr txBox="1"/>
                      <wps:spPr>
                        <a:xfrm>
                          <a:off x="0" y="0"/>
                          <a:ext cx="1016000" cy="457200"/>
                        </a:xfrm>
                        <a:prstGeom prst="rect">
                          <a:avLst/>
                        </a:prstGeom>
                        <a:solidFill>
                          <a:schemeClr val="lt1"/>
                        </a:solidFill>
                        <a:ln w="6350">
                          <a:solidFill>
                            <a:prstClr val="black"/>
                          </a:solidFill>
                        </a:ln>
                      </wps:spPr>
                      <wps:txbx>
                        <w:txbxContent>
                          <w:p w14:paraId="1DB3730D"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Длина липкой ленты </w:t>
                            </w:r>
                          </w:p>
                          <w:p w14:paraId="3980508D" w14:textId="77777777" w:rsidR="00FB62A4" w:rsidRDefault="00FB62A4">
                            <w:pPr>
                              <w:rPr>
                                <w:rFonts w:ascii="Times New Roman" w:hAnsi="Times New Roman" w:cs="Times New Roman"/>
                                <w:sz w:val="12"/>
                                <w:szCs w:val="12"/>
                                <w:lang w:val="ru-RU"/>
                              </w:rPr>
                            </w:pPr>
                            <w:proofErr w:type="gramStart"/>
                            <w:r w:rsidRPr="00FB62A4">
                              <w:rPr>
                                <w:rFonts w:ascii="Times New Roman" w:hAnsi="Times New Roman" w:cs="Times New Roman"/>
                                <w:sz w:val="12"/>
                                <w:szCs w:val="12"/>
                                <w:lang w:val="ru-RU"/>
                              </w:rPr>
                              <w:t>5.0,ширина</w:t>
                            </w:r>
                            <w:proofErr w:type="gramEnd"/>
                            <w:r w:rsidRPr="00FB62A4">
                              <w:rPr>
                                <w:rFonts w:ascii="Times New Roman" w:hAnsi="Times New Roman" w:cs="Times New Roman"/>
                                <w:sz w:val="12"/>
                                <w:szCs w:val="12"/>
                                <w:lang w:val="ru-RU"/>
                              </w:rPr>
                              <w:t xml:space="preserve"> 2.5,верхняя </w:t>
                            </w:r>
                          </w:p>
                          <w:p w14:paraId="0FC375A8"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часть- мягкий ворс, </w:t>
                            </w:r>
                          </w:p>
                          <w:p w14:paraId="52B3BFAD" w14:textId="0A9EF902" w:rsidR="00FB62A4" w:rsidRP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нижняя часть- жесткий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A4F9F" id="Надпись 1449" o:spid="_x0000_s1839" type="#_x0000_t202" style="position:absolute;left:0;text-align:left;margin-left:254pt;margin-top:253.5pt;width:80pt;height:36pt;z-index:2528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" fillcolor="white [3201]" strokeweight=".5pt">
                <v:textbox>
                  <w:txbxContent>
                    <w:p w14:paraId="1DB3730D"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Длина липкой ленты </w:t>
                      </w:r>
                    </w:p>
                    <w:p w14:paraId="3980508D" w14:textId="77777777" w:rsidR="00FB62A4" w:rsidRDefault="00FB62A4">
                      <w:pPr>
                        <w:rPr>
                          <w:rFonts w:ascii="Times New Roman" w:hAnsi="Times New Roman" w:cs="Times New Roman"/>
                          <w:sz w:val="12"/>
                          <w:szCs w:val="12"/>
                          <w:lang w:val="ru-RU"/>
                        </w:rPr>
                      </w:pPr>
                      <w:proofErr w:type="gramStart"/>
                      <w:r w:rsidRPr="00FB62A4">
                        <w:rPr>
                          <w:rFonts w:ascii="Times New Roman" w:hAnsi="Times New Roman" w:cs="Times New Roman"/>
                          <w:sz w:val="12"/>
                          <w:szCs w:val="12"/>
                          <w:lang w:val="ru-RU"/>
                        </w:rPr>
                        <w:t>5.0,ширина</w:t>
                      </w:r>
                      <w:proofErr w:type="gramEnd"/>
                      <w:r w:rsidRPr="00FB62A4">
                        <w:rPr>
                          <w:rFonts w:ascii="Times New Roman" w:hAnsi="Times New Roman" w:cs="Times New Roman"/>
                          <w:sz w:val="12"/>
                          <w:szCs w:val="12"/>
                          <w:lang w:val="ru-RU"/>
                        </w:rPr>
                        <w:t xml:space="preserve"> 2.5,верхняя </w:t>
                      </w:r>
                    </w:p>
                    <w:p w14:paraId="0FC375A8"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часть- мягкий ворс, </w:t>
                      </w:r>
                    </w:p>
                    <w:p w14:paraId="52B3BFAD" w14:textId="0A9EF902" w:rsidR="00FB62A4" w:rsidRP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нижняя часть- жесткий</w:t>
                      </w:r>
                    </w:p>
                  </w:txbxContent>
                </v:textbox>
              </v:shape>
            </w:pict>
          </mc:Fallback>
        </mc:AlternateContent>
      </w:r>
      <w:r w:rsidR="00FB62A4">
        <w:rPr>
          <w:rFonts w:ascii="Times New Roman" w:hAnsi="Times New Roman" w:cs="Times New Roman"/>
          <w:noProof/>
          <w:sz w:val="20"/>
          <w:szCs w:val="20"/>
          <w:lang w:val="ru-RU" w:eastAsia="ru-RU"/>
        </w:rPr>
        <mc:AlternateContent>
          <mc:Choice Requires="wps">
            <w:drawing>
              <wp:anchor distT="0" distB="0" distL="114300" distR="114300" simplePos="0" relativeHeight="252846080" behindDoc="0" locked="0" layoutInCell="1" allowOverlap="1" wp14:anchorId="4597B790" wp14:editId="4D03C711">
                <wp:simplePos x="0" y="0"/>
                <wp:positionH relativeFrom="column">
                  <wp:posOffset>3111500</wp:posOffset>
                </wp:positionH>
                <wp:positionV relativeFrom="paragraph">
                  <wp:posOffset>3892550</wp:posOffset>
                </wp:positionV>
                <wp:extent cx="1098550" cy="476250"/>
                <wp:effectExtent l="0" t="0" r="25400" b="19050"/>
                <wp:wrapNone/>
                <wp:docPr id="1448" name="Надпись 1448"/>
                <wp:cNvGraphicFramePr/>
                <a:graphic xmlns:a="http://schemas.openxmlformats.org/drawingml/2006/main">
                  <a:graphicData uri="http://schemas.microsoft.com/office/word/2010/wordprocessingShape">
                    <wps:wsp>
                      <wps:cNvSpPr txBox="1"/>
                      <wps:spPr>
                        <a:xfrm>
                          <a:off x="0" y="0"/>
                          <a:ext cx="1098550" cy="476250"/>
                        </a:xfrm>
                        <a:prstGeom prst="rect">
                          <a:avLst/>
                        </a:prstGeom>
                        <a:solidFill>
                          <a:schemeClr val="lt1"/>
                        </a:solidFill>
                        <a:ln w="6350">
                          <a:solidFill>
                            <a:prstClr val="black"/>
                          </a:solidFill>
                        </a:ln>
                      </wps:spPr>
                      <wps:txbx>
                        <w:txbxContent>
                          <w:p w14:paraId="22C5E999" w14:textId="77777777" w:rsidR="00FB62A4" w:rsidRDefault="00FB62A4">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По ширине кармана </w:t>
                            </w:r>
                          </w:p>
                          <w:p w14:paraId="0426E9EA" w14:textId="77777777" w:rsidR="00FB62A4" w:rsidRDefault="00FB62A4">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наклеить </w:t>
                            </w:r>
                            <w:proofErr w:type="spellStart"/>
                            <w:r w:rsidRPr="00FB62A4">
                              <w:rPr>
                                <w:rFonts w:ascii="Times New Roman" w:hAnsi="Times New Roman" w:cs="Times New Roman"/>
                                <w:sz w:val="16"/>
                                <w:szCs w:val="16"/>
                                <w:lang w:val="ru-RU"/>
                              </w:rPr>
                              <w:t>светоотра</w:t>
                            </w:r>
                            <w:proofErr w:type="spellEnd"/>
                          </w:p>
                          <w:p w14:paraId="44A0BFE1" w14:textId="1D9F5259" w:rsidR="00FB62A4" w:rsidRPr="00FB62A4" w:rsidRDefault="00FB62A4">
                            <w:pPr>
                              <w:rPr>
                                <w:rFonts w:ascii="Times New Roman" w:hAnsi="Times New Roman" w:cs="Times New Roman"/>
                                <w:sz w:val="16"/>
                                <w:szCs w:val="16"/>
                                <w:lang w:val="ru-RU"/>
                              </w:rPr>
                            </w:pPr>
                            <w:proofErr w:type="spellStart"/>
                            <w:r w:rsidRPr="00FB62A4">
                              <w:rPr>
                                <w:rFonts w:ascii="Times New Roman" w:hAnsi="Times New Roman" w:cs="Times New Roman"/>
                                <w:sz w:val="16"/>
                                <w:szCs w:val="16"/>
                                <w:lang w:val="ru-RU"/>
                              </w:rPr>
                              <w:t>жающюю</w:t>
                            </w:r>
                            <w:proofErr w:type="spellEnd"/>
                            <w:r w:rsidRPr="00FB62A4">
                              <w:rPr>
                                <w:rFonts w:ascii="Times New Roman" w:hAnsi="Times New Roman" w:cs="Times New Roman"/>
                                <w:sz w:val="16"/>
                                <w:szCs w:val="16"/>
                                <w:lang w:val="ru-RU"/>
                              </w:rPr>
                              <w:t xml:space="preserve"> ленту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7B790" id="Надпись 1448" o:spid="_x0000_s1840" type="#_x0000_t202" style="position:absolute;left:0;text-align:left;margin-left:245pt;margin-top:306.5pt;width:86.5pt;height:37.5pt;z-index:2528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" fillcolor="white [3201]" strokeweight=".5pt">
                <v:textbox>
                  <w:txbxContent>
                    <w:p w14:paraId="22C5E999" w14:textId="77777777" w:rsidR="00FB62A4" w:rsidRDefault="00FB62A4">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По ширине кармана </w:t>
                      </w:r>
                    </w:p>
                    <w:p w14:paraId="0426E9EA" w14:textId="77777777" w:rsidR="00FB62A4" w:rsidRDefault="00FB62A4">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наклеить </w:t>
                      </w:r>
                      <w:proofErr w:type="spellStart"/>
                      <w:r w:rsidRPr="00FB62A4">
                        <w:rPr>
                          <w:rFonts w:ascii="Times New Roman" w:hAnsi="Times New Roman" w:cs="Times New Roman"/>
                          <w:sz w:val="16"/>
                          <w:szCs w:val="16"/>
                          <w:lang w:val="ru-RU"/>
                        </w:rPr>
                        <w:t>светоотра</w:t>
                      </w:r>
                      <w:proofErr w:type="spellEnd"/>
                    </w:p>
                    <w:p w14:paraId="44A0BFE1" w14:textId="1D9F5259" w:rsidR="00FB62A4" w:rsidRPr="00FB62A4" w:rsidRDefault="00FB62A4">
                      <w:pPr>
                        <w:rPr>
                          <w:rFonts w:ascii="Times New Roman" w:hAnsi="Times New Roman" w:cs="Times New Roman"/>
                          <w:sz w:val="16"/>
                          <w:szCs w:val="16"/>
                          <w:lang w:val="ru-RU"/>
                        </w:rPr>
                      </w:pPr>
                      <w:proofErr w:type="spellStart"/>
                      <w:r w:rsidRPr="00FB62A4">
                        <w:rPr>
                          <w:rFonts w:ascii="Times New Roman" w:hAnsi="Times New Roman" w:cs="Times New Roman"/>
                          <w:sz w:val="16"/>
                          <w:szCs w:val="16"/>
                          <w:lang w:val="ru-RU"/>
                        </w:rPr>
                        <w:t>жающюю</w:t>
                      </w:r>
                      <w:proofErr w:type="spellEnd"/>
                      <w:r w:rsidRPr="00FB62A4">
                        <w:rPr>
                          <w:rFonts w:ascii="Times New Roman" w:hAnsi="Times New Roman" w:cs="Times New Roman"/>
                          <w:sz w:val="16"/>
                          <w:szCs w:val="16"/>
                          <w:lang w:val="ru-RU"/>
                        </w:rPr>
                        <w:t xml:space="preserve"> ленту</w:t>
                      </w:r>
                    </w:p>
                  </w:txbxContent>
                </v:textbox>
              </v:shape>
            </w:pict>
          </mc:Fallback>
        </mc:AlternateContent>
      </w:r>
      <w:r w:rsidR="00FB62A4">
        <w:rPr>
          <w:rFonts w:ascii="Times New Roman" w:hAnsi="Times New Roman" w:cs="Times New Roman"/>
          <w:noProof/>
          <w:sz w:val="20"/>
          <w:szCs w:val="20"/>
          <w:lang w:val="ru-RU" w:eastAsia="ru-RU"/>
        </w:rPr>
        <mc:AlternateContent>
          <mc:Choice Requires="wps">
            <w:drawing>
              <wp:anchor distT="0" distB="0" distL="114300" distR="114300" simplePos="0" relativeHeight="252845056" behindDoc="0" locked="0" layoutInCell="1" allowOverlap="1" wp14:anchorId="73972207" wp14:editId="5E816065">
                <wp:simplePos x="0" y="0"/>
                <wp:positionH relativeFrom="column">
                  <wp:posOffset>3041650</wp:posOffset>
                </wp:positionH>
                <wp:positionV relativeFrom="paragraph">
                  <wp:posOffset>1187450</wp:posOffset>
                </wp:positionV>
                <wp:extent cx="889000" cy="298450"/>
                <wp:effectExtent l="0" t="0" r="25400" b="25400"/>
                <wp:wrapNone/>
                <wp:docPr id="1447" name="Надпись 1447"/>
                <wp:cNvGraphicFramePr/>
                <a:graphic xmlns:a="http://schemas.openxmlformats.org/drawingml/2006/main">
                  <a:graphicData uri="http://schemas.microsoft.com/office/word/2010/wordprocessingShape">
                    <wps:wsp>
                      <wps:cNvSpPr txBox="1"/>
                      <wps:spPr>
                        <a:xfrm>
                          <a:off x="0" y="0"/>
                          <a:ext cx="889000" cy="298450"/>
                        </a:xfrm>
                        <a:prstGeom prst="rect">
                          <a:avLst/>
                        </a:prstGeom>
                        <a:solidFill>
                          <a:schemeClr val="lt1"/>
                        </a:solidFill>
                        <a:ln w="6350">
                          <a:solidFill>
                            <a:prstClr val="black"/>
                          </a:solidFill>
                        </a:ln>
                      </wps:spPr>
                      <wps:txbx>
                        <w:txbxContent>
                          <w:p w14:paraId="333BD999"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Интервал от начала </w:t>
                            </w:r>
                          </w:p>
                          <w:p w14:paraId="38FD7D11" w14:textId="603A2F77" w:rsidR="00FB62A4" w:rsidRP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капюшона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72207" id="Надпись 1447" o:spid="_x0000_s1841" type="#_x0000_t202" style="position:absolute;left:0;text-align:left;margin-left:239.5pt;margin-top:93.5pt;width:70pt;height:23.5pt;z-index:2528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" fillcolor="white [3201]" strokeweight=".5pt">
                <v:textbox>
                  <w:txbxContent>
                    <w:p w14:paraId="333BD999" w14:textId="77777777" w:rsid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Интервал от начала </w:t>
                      </w:r>
                    </w:p>
                    <w:p w14:paraId="38FD7D11" w14:textId="603A2F77" w:rsidR="00FB62A4" w:rsidRPr="00FB62A4" w:rsidRDefault="00FB62A4">
                      <w:pPr>
                        <w:rPr>
                          <w:rFonts w:ascii="Times New Roman" w:hAnsi="Times New Roman" w:cs="Times New Roman"/>
                          <w:sz w:val="12"/>
                          <w:szCs w:val="12"/>
                          <w:lang w:val="ru-RU"/>
                        </w:rPr>
                      </w:pPr>
                      <w:r w:rsidRPr="00FB62A4">
                        <w:rPr>
                          <w:rFonts w:ascii="Times New Roman" w:hAnsi="Times New Roman" w:cs="Times New Roman"/>
                          <w:sz w:val="12"/>
                          <w:szCs w:val="12"/>
                          <w:lang w:val="ru-RU"/>
                        </w:rPr>
                        <w:t>капюшона 1.0</w:t>
                      </w:r>
                    </w:p>
                  </w:txbxContent>
                </v:textbox>
              </v:shape>
            </w:pict>
          </mc:Fallback>
        </mc:AlternateContent>
      </w:r>
      <w:r w:rsidR="00967C0F">
        <w:rPr>
          <w:rFonts w:ascii="Times New Roman" w:hAnsi="Times New Roman" w:cs="Times New Roman"/>
          <w:noProof/>
          <w:sz w:val="20"/>
          <w:szCs w:val="20"/>
          <w:lang w:val="ru-RU" w:eastAsia="ru-RU"/>
        </w:rPr>
        <mc:AlternateContent>
          <mc:Choice Requires="wps">
            <w:drawing>
              <wp:anchor distT="0" distB="0" distL="114300" distR="114300" simplePos="0" relativeHeight="252789760" behindDoc="0" locked="0" layoutInCell="1" allowOverlap="1" wp14:anchorId="7FCDE236" wp14:editId="6642790E">
                <wp:simplePos x="0" y="0"/>
                <wp:positionH relativeFrom="column">
                  <wp:posOffset>-387350</wp:posOffset>
                </wp:positionH>
                <wp:positionV relativeFrom="paragraph">
                  <wp:posOffset>3892550</wp:posOffset>
                </wp:positionV>
                <wp:extent cx="869950" cy="311150"/>
                <wp:effectExtent l="0" t="0" r="25400" b="12700"/>
                <wp:wrapNone/>
                <wp:docPr id="1403" name="Надпись 1403"/>
                <wp:cNvGraphicFramePr/>
                <a:graphic xmlns:a="http://schemas.openxmlformats.org/drawingml/2006/main">
                  <a:graphicData uri="http://schemas.microsoft.com/office/word/2010/wordprocessingShape">
                    <wps:wsp>
                      <wps:cNvSpPr txBox="1"/>
                      <wps:spPr>
                        <a:xfrm>
                          <a:off x="0" y="0"/>
                          <a:ext cx="869950" cy="311150"/>
                        </a:xfrm>
                        <a:prstGeom prst="rect">
                          <a:avLst/>
                        </a:prstGeom>
                        <a:solidFill>
                          <a:sysClr val="window" lastClr="FFFFFF"/>
                        </a:solidFill>
                        <a:ln w="6350">
                          <a:solidFill>
                            <a:prstClr val="black"/>
                          </a:solidFill>
                        </a:ln>
                      </wps:spPr>
                      <wps:txbx>
                        <w:txbxContent>
                          <w:p w14:paraId="1548E3A4" w14:textId="77777777" w:rsidR="00967C0F" w:rsidRPr="00967C0F" w:rsidRDefault="00967C0F" w:rsidP="00967C0F">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2851D45E" w14:textId="55B7A9A7" w:rsidR="00967C0F" w:rsidRPr="00967C0F" w:rsidRDefault="00967C0F" w:rsidP="00967C0F">
                            <w:pPr>
                              <w:rPr>
                                <w:rFonts w:asciiTheme="minorHAnsi" w:hAnsiTheme="minorHAnsi"/>
                                <w:sz w:val="12"/>
                                <w:szCs w:val="12"/>
                                <w:lang w:val="ru-RU"/>
                              </w:rPr>
                            </w:pPr>
                            <w:r w:rsidRPr="00967C0F">
                              <w:rPr>
                                <w:rFonts w:asciiTheme="minorHAnsi" w:hAnsiTheme="minorHAnsi"/>
                                <w:sz w:val="12"/>
                                <w:szCs w:val="12"/>
                                <w:lang w:val="ru-RU"/>
                              </w:rPr>
                              <w:t xml:space="preserve">полоска ширина </w:t>
                            </w:r>
                            <w:r>
                              <w:rPr>
                                <w:rFonts w:asciiTheme="minorHAnsi" w:hAnsiTheme="minorHAnsi"/>
                                <w:sz w:val="12"/>
                                <w:szCs w:val="12"/>
                                <w:lang w:val="ru-RU"/>
                              </w:rPr>
                              <w:t>5</w:t>
                            </w:r>
                            <w:r w:rsidRPr="00967C0F">
                              <w:rPr>
                                <w:rFonts w:asciiTheme="minorHAnsi" w:hAnsiTheme="minorHAnsi"/>
                                <w:sz w:val="12"/>
                                <w:szCs w:val="12"/>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DE236" id="Надпись 1403" o:spid="_x0000_s1842" type="#_x0000_t202" style="position:absolute;left:0;text-align:left;margin-left:-30.5pt;margin-top:306.5pt;width:68.5pt;height:24.5pt;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" fillcolor="window" strokeweight=".5pt">
                <v:textbox>
                  <w:txbxContent>
                    <w:p w14:paraId="1548E3A4" w14:textId="77777777" w:rsidR="00967C0F" w:rsidRPr="00967C0F" w:rsidRDefault="00967C0F" w:rsidP="00967C0F">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2851D45E" w14:textId="55B7A9A7" w:rsidR="00967C0F" w:rsidRPr="00967C0F" w:rsidRDefault="00967C0F" w:rsidP="00967C0F">
                      <w:pPr>
                        <w:rPr>
                          <w:rFonts w:asciiTheme="minorHAnsi" w:hAnsiTheme="minorHAnsi"/>
                          <w:sz w:val="12"/>
                          <w:szCs w:val="12"/>
                          <w:lang w:val="ru-RU"/>
                        </w:rPr>
                      </w:pPr>
                      <w:r w:rsidRPr="00967C0F">
                        <w:rPr>
                          <w:rFonts w:asciiTheme="minorHAnsi" w:hAnsiTheme="minorHAnsi"/>
                          <w:sz w:val="12"/>
                          <w:szCs w:val="12"/>
                          <w:lang w:val="ru-RU"/>
                        </w:rPr>
                        <w:t xml:space="preserve">полоска ширина </w:t>
                      </w:r>
                      <w:r>
                        <w:rPr>
                          <w:rFonts w:asciiTheme="minorHAnsi" w:hAnsiTheme="minorHAnsi"/>
                          <w:sz w:val="12"/>
                          <w:szCs w:val="12"/>
                          <w:lang w:val="ru-RU"/>
                        </w:rPr>
                        <w:t>5</w:t>
                      </w:r>
                      <w:r w:rsidRPr="00967C0F">
                        <w:rPr>
                          <w:rFonts w:asciiTheme="minorHAnsi" w:hAnsiTheme="minorHAnsi"/>
                          <w:sz w:val="12"/>
                          <w:szCs w:val="12"/>
                          <w:lang w:val="ru-RU"/>
                        </w:rPr>
                        <w:t>.0</w:t>
                      </w:r>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87712" behindDoc="0" locked="0" layoutInCell="1" allowOverlap="1" wp14:anchorId="7A439C51" wp14:editId="70C7BD57">
                <wp:simplePos x="0" y="0"/>
                <wp:positionH relativeFrom="column">
                  <wp:posOffset>2209800</wp:posOffset>
                </wp:positionH>
                <wp:positionV relativeFrom="paragraph">
                  <wp:posOffset>2273300</wp:posOffset>
                </wp:positionV>
                <wp:extent cx="869950" cy="311150"/>
                <wp:effectExtent l="0" t="0" r="25400" b="12700"/>
                <wp:wrapNone/>
                <wp:docPr id="1402" name="Надпись 1402"/>
                <wp:cNvGraphicFramePr/>
                <a:graphic xmlns:a="http://schemas.openxmlformats.org/drawingml/2006/main">
                  <a:graphicData uri="http://schemas.microsoft.com/office/word/2010/wordprocessingShape">
                    <wps:wsp>
                      <wps:cNvSpPr txBox="1"/>
                      <wps:spPr>
                        <a:xfrm>
                          <a:off x="0" y="0"/>
                          <a:ext cx="869950" cy="311150"/>
                        </a:xfrm>
                        <a:prstGeom prst="rect">
                          <a:avLst/>
                        </a:prstGeom>
                        <a:solidFill>
                          <a:schemeClr val="lt1"/>
                        </a:solidFill>
                        <a:ln w="6350">
                          <a:solidFill>
                            <a:prstClr val="black"/>
                          </a:solidFill>
                        </a:ln>
                      </wps:spPr>
                      <wps:txbx>
                        <w:txbxContent>
                          <w:p w14:paraId="52715D34" w14:textId="77777777" w:rsidR="00967C0F" w:rsidRPr="00967C0F" w:rsidRDefault="00C75567">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25346669" w14:textId="3F8AFF4F" w:rsidR="00C75567" w:rsidRPr="00967C0F" w:rsidRDefault="00C75567">
                            <w:pPr>
                              <w:rPr>
                                <w:rFonts w:asciiTheme="minorHAnsi" w:hAnsiTheme="minorHAnsi"/>
                                <w:sz w:val="12"/>
                                <w:szCs w:val="12"/>
                                <w:lang w:val="ru-RU"/>
                              </w:rPr>
                            </w:pPr>
                            <w:r w:rsidRPr="00967C0F">
                              <w:rPr>
                                <w:rFonts w:asciiTheme="minorHAnsi" w:hAnsiTheme="minorHAnsi"/>
                                <w:sz w:val="12"/>
                                <w:szCs w:val="12"/>
                                <w:lang w:val="ru-RU"/>
                              </w:rPr>
                              <w:t xml:space="preserve">полоска </w:t>
                            </w:r>
                            <w:r w:rsidR="00967C0F" w:rsidRPr="00967C0F">
                              <w:rPr>
                                <w:rFonts w:asciiTheme="minorHAnsi" w:hAnsiTheme="minorHAnsi"/>
                                <w:sz w:val="12"/>
                                <w:szCs w:val="12"/>
                                <w:lang w:val="ru-RU"/>
                              </w:rPr>
                              <w:t>ширина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439C51" id="Надпись 1402" o:spid="_x0000_s1843" type="#_x0000_t202" style="position:absolute;left:0;text-align:left;margin-left:174pt;margin-top:179pt;width:68.5pt;height:24.5pt;z-index:2527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" fillcolor="white [3201]" strokeweight=".5pt">
                <v:textbox>
                  <w:txbxContent>
                    <w:p w14:paraId="52715D34" w14:textId="77777777" w:rsidR="00967C0F" w:rsidRPr="00967C0F" w:rsidRDefault="00C75567">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25346669" w14:textId="3F8AFF4F" w:rsidR="00C75567" w:rsidRPr="00967C0F" w:rsidRDefault="00C75567">
                      <w:pPr>
                        <w:rPr>
                          <w:rFonts w:asciiTheme="minorHAnsi" w:hAnsiTheme="minorHAnsi"/>
                          <w:sz w:val="12"/>
                          <w:szCs w:val="12"/>
                          <w:lang w:val="ru-RU"/>
                        </w:rPr>
                      </w:pPr>
                      <w:r w:rsidRPr="00967C0F">
                        <w:rPr>
                          <w:rFonts w:asciiTheme="minorHAnsi" w:hAnsiTheme="minorHAnsi"/>
                          <w:sz w:val="12"/>
                          <w:szCs w:val="12"/>
                          <w:lang w:val="ru-RU"/>
                        </w:rPr>
                        <w:t xml:space="preserve">полоска </w:t>
                      </w:r>
                      <w:r w:rsidR="00967C0F" w:rsidRPr="00967C0F">
                        <w:rPr>
                          <w:rFonts w:asciiTheme="minorHAnsi" w:hAnsiTheme="minorHAnsi"/>
                          <w:sz w:val="12"/>
                          <w:szCs w:val="12"/>
                          <w:lang w:val="ru-RU"/>
                        </w:rPr>
                        <w:t>ширина 3.0</w:t>
                      </w:r>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86688" behindDoc="0" locked="0" layoutInCell="1" allowOverlap="1" wp14:anchorId="29BB3819" wp14:editId="0BFAC05C">
                <wp:simplePos x="0" y="0"/>
                <wp:positionH relativeFrom="column">
                  <wp:posOffset>2051050</wp:posOffset>
                </wp:positionH>
                <wp:positionV relativeFrom="paragraph">
                  <wp:posOffset>3740150</wp:posOffset>
                </wp:positionV>
                <wp:extent cx="812800" cy="292100"/>
                <wp:effectExtent l="0" t="0" r="25400" b="12700"/>
                <wp:wrapNone/>
                <wp:docPr id="1401" name="Надпись 1401"/>
                <wp:cNvGraphicFramePr/>
                <a:graphic xmlns:a="http://schemas.openxmlformats.org/drawingml/2006/main">
                  <a:graphicData uri="http://schemas.microsoft.com/office/word/2010/wordprocessingShape">
                    <wps:wsp>
                      <wps:cNvSpPr txBox="1"/>
                      <wps:spPr>
                        <a:xfrm>
                          <a:off x="0" y="0"/>
                          <a:ext cx="812800" cy="292100"/>
                        </a:xfrm>
                        <a:prstGeom prst="rect">
                          <a:avLst/>
                        </a:prstGeom>
                        <a:solidFill>
                          <a:sysClr val="window" lastClr="FFFFFF"/>
                        </a:solidFill>
                        <a:ln w="6350">
                          <a:solidFill>
                            <a:prstClr val="black"/>
                          </a:solidFill>
                        </a:ln>
                      </wps:spPr>
                      <wps:txbx>
                        <w:txbxContent>
                          <w:p w14:paraId="386ECC5D" w14:textId="59504293" w:rsidR="00C75567" w:rsidRDefault="00C75567" w:rsidP="00C75567">
                            <w:pPr>
                              <w:rPr>
                                <w:rFonts w:ascii="Times New Roman" w:hAnsi="Times New Roman" w:cs="Times New Roman"/>
                                <w:sz w:val="12"/>
                                <w:szCs w:val="12"/>
                                <w:lang w:val="ru-RU"/>
                              </w:rPr>
                            </w:pPr>
                            <w:r>
                              <w:rPr>
                                <w:rFonts w:ascii="Times New Roman" w:hAnsi="Times New Roman" w:cs="Times New Roman"/>
                                <w:sz w:val="12"/>
                                <w:szCs w:val="12"/>
                                <w:lang w:val="ru-RU"/>
                              </w:rPr>
                              <w:t>Ширина в</w:t>
                            </w:r>
                            <w:r w:rsidRPr="00C75567">
                              <w:rPr>
                                <w:rFonts w:ascii="Times New Roman" w:hAnsi="Times New Roman" w:cs="Times New Roman"/>
                                <w:sz w:val="12"/>
                                <w:szCs w:val="12"/>
                                <w:lang w:val="ru-RU"/>
                              </w:rPr>
                              <w:t>идим</w:t>
                            </w:r>
                            <w:r>
                              <w:rPr>
                                <w:rFonts w:ascii="Times New Roman" w:hAnsi="Times New Roman" w:cs="Times New Roman"/>
                                <w:sz w:val="12"/>
                                <w:szCs w:val="12"/>
                                <w:lang w:val="ru-RU"/>
                              </w:rPr>
                              <w:t>ого</w:t>
                            </w:r>
                          </w:p>
                          <w:p w14:paraId="658ECEA7" w14:textId="5E8F3EF3"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 xml:space="preserve"> </w:t>
                            </w:r>
                            <w:proofErr w:type="gramStart"/>
                            <w:r w:rsidRPr="00C75567">
                              <w:rPr>
                                <w:rFonts w:ascii="Times New Roman" w:hAnsi="Times New Roman" w:cs="Times New Roman"/>
                                <w:sz w:val="12"/>
                                <w:szCs w:val="12"/>
                                <w:lang w:val="ru-RU"/>
                              </w:rPr>
                              <w:t>ш</w:t>
                            </w:r>
                            <w:r>
                              <w:rPr>
                                <w:rFonts w:ascii="Times New Roman" w:hAnsi="Times New Roman" w:cs="Times New Roman"/>
                                <w:sz w:val="12"/>
                                <w:szCs w:val="12"/>
                                <w:lang w:val="ru-RU"/>
                              </w:rPr>
                              <w:t xml:space="preserve">ва </w:t>
                            </w:r>
                            <w:r w:rsidRPr="00C75567">
                              <w:rPr>
                                <w:rFonts w:ascii="Times New Roman" w:hAnsi="Times New Roman" w:cs="Times New Roman"/>
                                <w:sz w:val="12"/>
                                <w:szCs w:val="12"/>
                                <w:lang w:val="ru-RU"/>
                              </w:rPr>
                              <w:t xml:space="preserve"> </w:t>
                            </w:r>
                            <w:r>
                              <w:rPr>
                                <w:rFonts w:ascii="Times New Roman" w:hAnsi="Times New Roman" w:cs="Times New Roman"/>
                                <w:sz w:val="12"/>
                                <w:szCs w:val="12"/>
                                <w:lang w:val="ru-RU"/>
                              </w:rPr>
                              <w:t>2</w:t>
                            </w:r>
                            <w:r w:rsidRPr="00C75567">
                              <w:rPr>
                                <w:rFonts w:ascii="Times New Roman" w:hAnsi="Times New Roman" w:cs="Times New Roman"/>
                                <w:sz w:val="12"/>
                                <w:szCs w:val="12"/>
                                <w:lang w:val="ru-RU"/>
                              </w:rPr>
                              <w:t>.</w:t>
                            </w:r>
                            <w:r>
                              <w:rPr>
                                <w:rFonts w:ascii="Times New Roman" w:hAnsi="Times New Roman" w:cs="Times New Roman"/>
                                <w:sz w:val="12"/>
                                <w:szCs w:val="12"/>
                                <w:lang w:val="ru-RU"/>
                              </w:rPr>
                              <w:t>0</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BB3819" id="Надпись 1401" o:spid="_x0000_s1844" type="#_x0000_t202" style="position:absolute;left:0;text-align:left;margin-left:161.5pt;margin-top:294.5pt;width:64pt;height:23pt;z-index:2527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" fillcolor="window" strokeweight=".5pt">
                <v:textbox>
                  <w:txbxContent>
                    <w:p w14:paraId="386ECC5D" w14:textId="59504293" w:rsidR="00C75567" w:rsidRDefault="00C75567" w:rsidP="00C75567">
                      <w:pPr>
                        <w:rPr>
                          <w:rFonts w:ascii="Times New Roman" w:hAnsi="Times New Roman" w:cs="Times New Roman"/>
                          <w:sz w:val="12"/>
                          <w:szCs w:val="12"/>
                          <w:lang w:val="ru-RU"/>
                        </w:rPr>
                      </w:pPr>
                      <w:r>
                        <w:rPr>
                          <w:rFonts w:ascii="Times New Roman" w:hAnsi="Times New Roman" w:cs="Times New Roman"/>
                          <w:sz w:val="12"/>
                          <w:szCs w:val="12"/>
                          <w:lang w:val="ru-RU"/>
                        </w:rPr>
                        <w:t>Ширина в</w:t>
                      </w:r>
                      <w:r w:rsidRPr="00C75567">
                        <w:rPr>
                          <w:rFonts w:ascii="Times New Roman" w:hAnsi="Times New Roman" w:cs="Times New Roman"/>
                          <w:sz w:val="12"/>
                          <w:szCs w:val="12"/>
                          <w:lang w:val="ru-RU"/>
                        </w:rPr>
                        <w:t>идим</w:t>
                      </w:r>
                      <w:r>
                        <w:rPr>
                          <w:rFonts w:ascii="Times New Roman" w:hAnsi="Times New Roman" w:cs="Times New Roman"/>
                          <w:sz w:val="12"/>
                          <w:szCs w:val="12"/>
                          <w:lang w:val="ru-RU"/>
                        </w:rPr>
                        <w:t>ого</w:t>
                      </w:r>
                    </w:p>
                    <w:p w14:paraId="658ECEA7" w14:textId="5E8F3EF3"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 xml:space="preserve"> </w:t>
                      </w:r>
                      <w:proofErr w:type="gramStart"/>
                      <w:r w:rsidRPr="00C75567">
                        <w:rPr>
                          <w:rFonts w:ascii="Times New Roman" w:hAnsi="Times New Roman" w:cs="Times New Roman"/>
                          <w:sz w:val="12"/>
                          <w:szCs w:val="12"/>
                          <w:lang w:val="ru-RU"/>
                        </w:rPr>
                        <w:t>ш</w:t>
                      </w:r>
                      <w:r>
                        <w:rPr>
                          <w:rFonts w:ascii="Times New Roman" w:hAnsi="Times New Roman" w:cs="Times New Roman"/>
                          <w:sz w:val="12"/>
                          <w:szCs w:val="12"/>
                          <w:lang w:val="ru-RU"/>
                        </w:rPr>
                        <w:t xml:space="preserve">ва </w:t>
                      </w:r>
                      <w:r w:rsidRPr="00C75567">
                        <w:rPr>
                          <w:rFonts w:ascii="Times New Roman" w:hAnsi="Times New Roman" w:cs="Times New Roman"/>
                          <w:sz w:val="12"/>
                          <w:szCs w:val="12"/>
                          <w:lang w:val="ru-RU"/>
                        </w:rPr>
                        <w:t xml:space="preserve"> </w:t>
                      </w:r>
                      <w:r>
                        <w:rPr>
                          <w:rFonts w:ascii="Times New Roman" w:hAnsi="Times New Roman" w:cs="Times New Roman"/>
                          <w:sz w:val="12"/>
                          <w:szCs w:val="12"/>
                          <w:lang w:val="ru-RU"/>
                        </w:rPr>
                        <w:t>2</w:t>
                      </w:r>
                      <w:r w:rsidRPr="00C75567">
                        <w:rPr>
                          <w:rFonts w:ascii="Times New Roman" w:hAnsi="Times New Roman" w:cs="Times New Roman"/>
                          <w:sz w:val="12"/>
                          <w:szCs w:val="12"/>
                          <w:lang w:val="ru-RU"/>
                        </w:rPr>
                        <w:t>.</w:t>
                      </w:r>
                      <w:r>
                        <w:rPr>
                          <w:rFonts w:ascii="Times New Roman" w:hAnsi="Times New Roman" w:cs="Times New Roman"/>
                          <w:sz w:val="12"/>
                          <w:szCs w:val="12"/>
                          <w:lang w:val="ru-RU"/>
                        </w:rPr>
                        <w:t>0</w:t>
                      </w:r>
                      <w:proofErr w:type="gramEnd"/>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84640" behindDoc="0" locked="0" layoutInCell="1" allowOverlap="1" wp14:anchorId="5DD0C5BC" wp14:editId="02F7BCF3">
                <wp:simplePos x="0" y="0"/>
                <wp:positionH relativeFrom="column">
                  <wp:posOffset>95250</wp:posOffset>
                </wp:positionH>
                <wp:positionV relativeFrom="paragraph">
                  <wp:posOffset>2959100</wp:posOffset>
                </wp:positionV>
                <wp:extent cx="781050" cy="184150"/>
                <wp:effectExtent l="0" t="0" r="19050" b="25400"/>
                <wp:wrapNone/>
                <wp:docPr id="1400" name="Надпись 1400"/>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22970B90" w14:textId="7DF16040"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0C5BC" id="Надпись 1400" o:spid="_x0000_s1845" type="#_x0000_t202" style="position:absolute;left:0;text-align:left;margin-left:7.5pt;margin-top:233pt;width:61.5pt;height:14.5pt;z-index:2527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" fillcolor="window" strokeweight=".5pt">
                <v:textbox>
                  <w:txbxContent>
                    <w:p w14:paraId="22970B90" w14:textId="7DF16040"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82592" behindDoc="0" locked="0" layoutInCell="1" allowOverlap="1" wp14:anchorId="1ED38FE0" wp14:editId="06DBB8B5">
                <wp:simplePos x="0" y="0"/>
                <wp:positionH relativeFrom="column">
                  <wp:posOffset>2203450</wp:posOffset>
                </wp:positionH>
                <wp:positionV relativeFrom="paragraph">
                  <wp:posOffset>2673350</wp:posOffset>
                </wp:positionV>
                <wp:extent cx="781050" cy="184150"/>
                <wp:effectExtent l="0" t="0" r="19050" b="25400"/>
                <wp:wrapNone/>
                <wp:docPr id="1399" name="Надпись 1399"/>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6E279BE6" w14:textId="426611AD"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38FE0" id="Надпись 1399" o:spid="_x0000_s1846" type="#_x0000_t202" style="position:absolute;left:0;text-align:left;margin-left:173.5pt;margin-top:210.5pt;width:61.5pt;height:14.5pt;z-index:2527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" fillcolor="window" strokeweight=".5pt">
                <v:textbox>
                  <w:txbxContent>
                    <w:p w14:paraId="6E279BE6" w14:textId="426611AD"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80544" behindDoc="0" locked="0" layoutInCell="1" allowOverlap="1" wp14:anchorId="3B0083A2" wp14:editId="2E7ACBB6">
                <wp:simplePos x="0" y="0"/>
                <wp:positionH relativeFrom="column">
                  <wp:posOffset>368300</wp:posOffset>
                </wp:positionH>
                <wp:positionV relativeFrom="paragraph">
                  <wp:posOffset>3491865</wp:posOffset>
                </wp:positionV>
                <wp:extent cx="781050" cy="184150"/>
                <wp:effectExtent l="0" t="0" r="19050" b="25400"/>
                <wp:wrapNone/>
                <wp:docPr id="1398" name="Надпись 1398"/>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0493819B" w14:textId="77777777"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083A2" id="Надпись 1398" o:spid="_x0000_s1847" type="#_x0000_t202" style="position:absolute;left:0;text-align:left;margin-left:29pt;margin-top:274.95pt;width:61.5pt;height:14.5pt;z-index:25278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" fillcolor="window" strokeweight=".5pt">
                <v:textbox>
                  <w:txbxContent>
                    <w:p w14:paraId="0493819B" w14:textId="77777777"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78496" behindDoc="0" locked="0" layoutInCell="1" allowOverlap="1" wp14:anchorId="70062586" wp14:editId="1476D1CA">
                <wp:simplePos x="0" y="0"/>
                <wp:positionH relativeFrom="column">
                  <wp:posOffset>-241300</wp:posOffset>
                </wp:positionH>
                <wp:positionV relativeFrom="paragraph">
                  <wp:posOffset>1574800</wp:posOffset>
                </wp:positionV>
                <wp:extent cx="781050" cy="184150"/>
                <wp:effectExtent l="0" t="0" r="19050" b="25400"/>
                <wp:wrapNone/>
                <wp:docPr id="1397" name="Надпись 1397"/>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689E8351" w14:textId="77777777"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62586" id="Надпись 1397" o:spid="_x0000_s1848" type="#_x0000_t202" style="position:absolute;left:0;text-align:left;margin-left:-19pt;margin-top:124pt;width:61.5pt;height:14.5pt;z-index:25277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" fillcolor="window" strokeweight=".5pt">
                <v:textbox>
                  <w:txbxContent>
                    <w:p w14:paraId="689E8351" w14:textId="77777777" w:rsidR="00C75567" w:rsidRPr="00C75567" w:rsidRDefault="00C75567" w:rsidP="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v:textbox>
              </v:shape>
            </w:pict>
          </mc:Fallback>
        </mc:AlternateContent>
      </w:r>
      <w:r w:rsidR="00C75567">
        <w:rPr>
          <w:rFonts w:ascii="Times New Roman" w:hAnsi="Times New Roman" w:cs="Times New Roman"/>
          <w:noProof/>
          <w:sz w:val="20"/>
          <w:szCs w:val="20"/>
          <w:lang w:val="ru-RU" w:eastAsia="ru-RU"/>
        </w:rPr>
        <mc:AlternateContent>
          <mc:Choice Requires="wps">
            <w:drawing>
              <wp:anchor distT="0" distB="0" distL="114300" distR="114300" simplePos="0" relativeHeight="252776448" behindDoc="0" locked="0" layoutInCell="1" allowOverlap="1" wp14:anchorId="1509DB2D" wp14:editId="66735DB7">
                <wp:simplePos x="0" y="0"/>
                <wp:positionH relativeFrom="column">
                  <wp:posOffset>2806700</wp:posOffset>
                </wp:positionH>
                <wp:positionV relativeFrom="paragraph">
                  <wp:posOffset>488950</wp:posOffset>
                </wp:positionV>
                <wp:extent cx="781050" cy="184150"/>
                <wp:effectExtent l="0" t="0" r="19050" b="25400"/>
                <wp:wrapNone/>
                <wp:docPr id="1396" name="Надпись 1396"/>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chemeClr val="lt1"/>
                        </a:solidFill>
                        <a:ln w="6350">
                          <a:solidFill>
                            <a:prstClr val="black"/>
                          </a:solidFill>
                        </a:ln>
                      </wps:spPr>
                      <wps:txbx>
                        <w:txbxContent>
                          <w:p w14:paraId="00005D95" w14:textId="14E81B69" w:rsidR="00C75567" w:rsidRPr="00C75567" w:rsidRDefault="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9DB2D" id="Надпись 1396" o:spid="_x0000_s1849" type="#_x0000_t202" style="position:absolute;left:0;text-align:left;margin-left:221pt;margin-top:38.5pt;width:61.5pt;height:14.5pt;z-index:25277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" fillcolor="white [3201]" strokeweight=".5pt">
                <v:textbox>
                  <w:txbxContent>
                    <w:p w14:paraId="00005D95" w14:textId="14E81B69" w:rsidR="00C75567" w:rsidRPr="00C75567" w:rsidRDefault="00C75567">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v:textbox>
              </v:shape>
            </w:pict>
          </mc:Fallback>
        </mc:AlternateContent>
      </w:r>
      <w:r w:rsidR="0059092B" w:rsidRPr="002D477E">
        <w:rPr>
          <w:rFonts w:ascii="Times New Roman" w:hAnsi="Times New Roman" w:cs="Times New Roman"/>
          <w:noProof/>
          <w:sz w:val="20"/>
          <w:szCs w:val="20"/>
          <w:lang w:val="ru-RU" w:eastAsia="ru-RU"/>
        </w:rPr>
        <w:drawing>
          <wp:anchor distT="0" distB="0" distL="0" distR="0" simplePos="0" relativeHeight="251594752" behindDoc="0" locked="0" layoutInCell="1" allowOverlap="1" wp14:anchorId="3FA0A269" wp14:editId="40A0188A">
            <wp:simplePos x="0" y="0"/>
            <wp:positionH relativeFrom="page">
              <wp:posOffset>312420</wp:posOffset>
            </wp:positionH>
            <wp:positionV relativeFrom="paragraph">
              <wp:posOffset>225425</wp:posOffset>
            </wp:positionV>
            <wp:extent cx="6160135" cy="4166235"/>
            <wp:effectExtent l="0" t="0" r="0" b="5715"/>
            <wp:wrapTopAndBottom/>
            <wp:docPr id="149" name="image73.jpeg" descr="工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3.jpeg"/>
                    <pic:cNvPicPr/>
                  </pic:nvPicPr>
                  <pic:blipFill>
                    <a:blip r:embed="rId92" cstate="print"/>
                    <a:stretch>
                      <a:fillRect/>
                    </a:stretch>
                  </pic:blipFill>
                  <pic:spPr>
                    <a:xfrm>
                      <a:off x="0" y="0"/>
                      <a:ext cx="6160135" cy="4166235"/>
                    </a:xfrm>
                    <a:prstGeom prst="rect">
                      <a:avLst/>
                    </a:prstGeom>
                  </pic:spPr>
                </pic:pic>
              </a:graphicData>
            </a:graphic>
            <wp14:sizeRelH relativeFrom="margin">
              <wp14:pctWidth>0</wp14:pctWidth>
            </wp14:sizeRelH>
            <wp14:sizeRelV relativeFrom="margin">
              <wp14:pctHeight>0</wp14:pctHeight>
            </wp14:sizeRelV>
          </wp:anchor>
        </w:drawing>
      </w:r>
      <w:r w:rsidR="0059092B" w:rsidRPr="002D477E">
        <w:rPr>
          <w:rFonts w:ascii="Times New Roman" w:hAnsi="Times New Roman" w:cs="Times New Roman"/>
          <w:spacing w:val="-2"/>
          <w:sz w:val="20"/>
          <w:szCs w:val="20"/>
        </w:rPr>
        <w:t>单位为厘米</w:t>
      </w:r>
    </w:p>
    <w:p w14:paraId="566BD19E" w14:textId="77777777" w:rsidR="002B7A25" w:rsidRPr="002D477E" w:rsidRDefault="002B7A25">
      <w:pPr>
        <w:jc w:val="right"/>
        <w:rPr>
          <w:rFonts w:ascii="Times New Roman" w:hAnsi="Times New Roman" w:cs="Times New Roman"/>
          <w:sz w:val="20"/>
          <w:szCs w:val="20"/>
        </w:rPr>
        <w:sectPr w:rsidR="002B7A25" w:rsidRPr="002D477E">
          <w:type w:val="continuous"/>
          <w:pgSz w:w="11920" w:h="16840"/>
          <w:pgMar w:top="1400" w:right="1080" w:bottom="1080" w:left="1100" w:header="0" w:footer="894" w:gutter="0"/>
          <w:cols w:space="720"/>
        </w:sectPr>
      </w:pPr>
    </w:p>
    <w:p w14:paraId="01557B36" w14:textId="56DF5941" w:rsidR="002B7A25" w:rsidRPr="002D477E" w:rsidRDefault="008C0DCD">
      <w:pPr>
        <w:pStyle w:val="a3"/>
        <w:ind w:left="700"/>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822528" behindDoc="0" locked="0" layoutInCell="1" allowOverlap="1" wp14:anchorId="516FF871" wp14:editId="5FC59873">
                <wp:simplePos x="0" y="0"/>
                <wp:positionH relativeFrom="column">
                  <wp:posOffset>2903220</wp:posOffset>
                </wp:positionH>
                <wp:positionV relativeFrom="paragraph">
                  <wp:posOffset>2463800</wp:posOffset>
                </wp:positionV>
                <wp:extent cx="908050" cy="361950"/>
                <wp:effectExtent l="0" t="0" r="25400" b="19050"/>
                <wp:wrapNone/>
                <wp:docPr id="1430" name="Надпись 1430"/>
                <wp:cNvGraphicFramePr/>
                <a:graphic xmlns:a="http://schemas.openxmlformats.org/drawingml/2006/main">
                  <a:graphicData uri="http://schemas.microsoft.com/office/word/2010/wordprocessingShape">
                    <wps:wsp>
                      <wps:cNvSpPr txBox="1"/>
                      <wps:spPr>
                        <a:xfrm>
                          <a:off x="0" y="0"/>
                          <a:ext cx="908050" cy="361950"/>
                        </a:xfrm>
                        <a:prstGeom prst="rect">
                          <a:avLst/>
                        </a:prstGeom>
                        <a:solidFill>
                          <a:schemeClr val="lt1"/>
                        </a:solidFill>
                        <a:ln w="6350">
                          <a:solidFill>
                            <a:prstClr val="black"/>
                          </a:solidFill>
                        </a:ln>
                      </wps:spPr>
                      <wps:txbx>
                        <w:txbxContent>
                          <w:p w14:paraId="2C0DC47B" w14:textId="77777777" w:rsidR="00291818" w:rsidRDefault="008C0DCD">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Ширина </w:t>
                            </w:r>
                            <w:proofErr w:type="spellStart"/>
                            <w:r w:rsidR="00291818" w:rsidRPr="00291818">
                              <w:rPr>
                                <w:rFonts w:ascii="Times New Roman" w:hAnsi="Times New Roman" w:cs="Times New Roman"/>
                                <w:sz w:val="12"/>
                                <w:szCs w:val="12"/>
                                <w:lang w:val="ru-RU"/>
                              </w:rPr>
                              <w:t>клеющейся</w:t>
                            </w:r>
                            <w:proofErr w:type="spellEnd"/>
                          </w:p>
                          <w:p w14:paraId="1416105C" w14:textId="77777777" w:rsidR="00291818" w:rsidRDefault="00291818">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ткани по низу15.0</w:t>
                            </w:r>
                          </w:p>
                          <w:p w14:paraId="41659A4F" w14:textId="27376B24" w:rsidR="008C0DCD" w:rsidRPr="00291818" w:rsidRDefault="00291818">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FF871" id="Надпись 1430" o:spid="_x0000_s1850" type="#_x0000_t202" style="position:absolute;left:0;text-align:left;margin-left:228.6pt;margin-top:194pt;width:71.5pt;height:28.5pt;z-index:2528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" fillcolor="white [3201]" strokeweight=".5pt">
                <v:textbox>
                  <w:txbxContent>
                    <w:p w14:paraId="2C0DC47B" w14:textId="77777777" w:rsidR="00291818" w:rsidRDefault="008C0DCD">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Ширина </w:t>
                      </w:r>
                      <w:proofErr w:type="spellStart"/>
                      <w:r w:rsidR="00291818" w:rsidRPr="00291818">
                        <w:rPr>
                          <w:rFonts w:ascii="Times New Roman" w:hAnsi="Times New Roman" w:cs="Times New Roman"/>
                          <w:sz w:val="12"/>
                          <w:szCs w:val="12"/>
                          <w:lang w:val="ru-RU"/>
                        </w:rPr>
                        <w:t>клеющейся</w:t>
                      </w:r>
                      <w:proofErr w:type="spellEnd"/>
                    </w:p>
                    <w:p w14:paraId="1416105C" w14:textId="77777777" w:rsidR="00291818" w:rsidRDefault="00291818">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ткани по низу15.0</w:t>
                      </w:r>
                    </w:p>
                    <w:p w14:paraId="41659A4F" w14:textId="27376B24" w:rsidR="008C0DCD" w:rsidRPr="00291818" w:rsidRDefault="00291818">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21504" behindDoc="0" locked="0" layoutInCell="1" allowOverlap="1" wp14:anchorId="2E02C745" wp14:editId="1DDD1656">
                <wp:simplePos x="0" y="0"/>
                <wp:positionH relativeFrom="column">
                  <wp:posOffset>1143000</wp:posOffset>
                </wp:positionH>
                <wp:positionV relativeFrom="paragraph">
                  <wp:posOffset>3708400</wp:posOffset>
                </wp:positionV>
                <wp:extent cx="1092200" cy="438150"/>
                <wp:effectExtent l="0" t="0" r="12700" b="19050"/>
                <wp:wrapNone/>
                <wp:docPr id="1429" name="Надпись 1429"/>
                <wp:cNvGraphicFramePr/>
                <a:graphic xmlns:a="http://schemas.openxmlformats.org/drawingml/2006/main">
                  <a:graphicData uri="http://schemas.microsoft.com/office/word/2010/wordprocessingShape">
                    <wps:wsp>
                      <wps:cNvSpPr txBox="1"/>
                      <wps:spPr>
                        <a:xfrm>
                          <a:off x="0" y="0"/>
                          <a:ext cx="1092200" cy="438150"/>
                        </a:xfrm>
                        <a:prstGeom prst="rect">
                          <a:avLst/>
                        </a:prstGeom>
                        <a:solidFill>
                          <a:schemeClr val="lt1"/>
                        </a:solidFill>
                        <a:ln w="6350">
                          <a:solidFill>
                            <a:prstClr val="black"/>
                          </a:solidFill>
                        </a:ln>
                      </wps:spPr>
                      <wps:txbx>
                        <w:txbxContent>
                          <w:p w14:paraId="50AA035F" w14:textId="3D1E4FB4"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Молния втачивается в интервале 9-12 от края изделия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02C745" id="Надпись 1429" o:spid="_x0000_s1851" type="#_x0000_t202" style="position:absolute;left:0;text-align:left;margin-left:90pt;margin-top:292pt;width:86pt;height:34.5pt;z-index:252821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" fillcolor="white [3201]" strokeweight=".5pt">
                <v:textbox>
                  <w:txbxContent>
                    <w:p w14:paraId="50AA035F" w14:textId="3D1E4FB4"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Молния втачивается в интервале 9-12 от края изделия</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20480" behindDoc="0" locked="0" layoutInCell="1" allowOverlap="1" wp14:anchorId="317B9552" wp14:editId="09AE3057">
                <wp:simplePos x="0" y="0"/>
                <wp:positionH relativeFrom="column">
                  <wp:posOffset>285750</wp:posOffset>
                </wp:positionH>
                <wp:positionV relativeFrom="paragraph">
                  <wp:posOffset>3683000</wp:posOffset>
                </wp:positionV>
                <wp:extent cx="603250" cy="431800"/>
                <wp:effectExtent l="0" t="0" r="25400" b="25400"/>
                <wp:wrapNone/>
                <wp:docPr id="1428" name="Надпись 1428"/>
                <wp:cNvGraphicFramePr/>
                <a:graphic xmlns:a="http://schemas.openxmlformats.org/drawingml/2006/main">
                  <a:graphicData uri="http://schemas.microsoft.com/office/word/2010/wordprocessingShape">
                    <wps:wsp>
                      <wps:cNvSpPr txBox="1"/>
                      <wps:spPr>
                        <a:xfrm>
                          <a:off x="0" y="0"/>
                          <a:ext cx="603250" cy="431800"/>
                        </a:xfrm>
                        <a:prstGeom prst="rect">
                          <a:avLst/>
                        </a:prstGeom>
                        <a:solidFill>
                          <a:schemeClr val="lt1"/>
                        </a:solidFill>
                        <a:ln w="6350">
                          <a:solidFill>
                            <a:prstClr val="black"/>
                          </a:solidFill>
                        </a:ln>
                      </wps:spPr>
                      <wps:txbx>
                        <w:txbxContent>
                          <w:p w14:paraId="4626B493" w14:textId="77777777"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Внешняя </w:t>
                            </w:r>
                          </w:p>
                          <w:p w14:paraId="1888E086" w14:textId="77777777"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сторона </w:t>
                            </w:r>
                          </w:p>
                          <w:p w14:paraId="331BA03E" w14:textId="55EA4C95"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полки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B9552" id="Надпись 1428" o:spid="_x0000_s1852" type="#_x0000_t202" style="position:absolute;left:0;text-align:left;margin-left:22.5pt;margin-top:290pt;width:47.5pt;height:34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" fillcolor="white [3201]" strokeweight=".5pt">
                <v:textbox>
                  <w:txbxContent>
                    <w:p w14:paraId="4626B493" w14:textId="77777777"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Внешняя </w:t>
                      </w:r>
                    </w:p>
                    <w:p w14:paraId="1888E086" w14:textId="77777777"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сторона </w:t>
                      </w:r>
                    </w:p>
                    <w:p w14:paraId="331BA03E" w14:textId="55EA4C95"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полки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19456" behindDoc="0" locked="0" layoutInCell="1" allowOverlap="1" wp14:anchorId="7637AECD" wp14:editId="78752D63">
                <wp:simplePos x="0" y="0"/>
                <wp:positionH relativeFrom="column">
                  <wp:posOffset>355600</wp:posOffset>
                </wp:positionH>
                <wp:positionV relativeFrom="paragraph">
                  <wp:posOffset>44450</wp:posOffset>
                </wp:positionV>
                <wp:extent cx="977900" cy="355600"/>
                <wp:effectExtent l="0" t="0" r="12700" b="25400"/>
                <wp:wrapNone/>
                <wp:docPr id="1427" name="Надпись 1427"/>
                <wp:cNvGraphicFramePr/>
                <a:graphic xmlns:a="http://schemas.openxmlformats.org/drawingml/2006/main">
                  <a:graphicData uri="http://schemas.microsoft.com/office/word/2010/wordprocessingShape">
                    <wps:wsp>
                      <wps:cNvSpPr txBox="1"/>
                      <wps:spPr>
                        <a:xfrm>
                          <a:off x="0" y="0"/>
                          <a:ext cx="977900" cy="355600"/>
                        </a:xfrm>
                        <a:prstGeom prst="rect">
                          <a:avLst/>
                        </a:prstGeom>
                        <a:solidFill>
                          <a:schemeClr val="lt1"/>
                        </a:solidFill>
                        <a:ln w="6350">
                          <a:solidFill>
                            <a:prstClr val="black"/>
                          </a:solidFill>
                        </a:ln>
                      </wps:spPr>
                      <wps:txbx>
                        <w:txbxContent>
                          <w:p w14:paraId="5B5137C4" w14:textId="3202DF85"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Ширина сгиба 1.0</w:t>
                            </w:r>
                          </w:p>
                          <w:p w14:paraId="3345CF6D" w14:textId="66570853"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7AECD" id="Надпись 1427" o:spid="_x0000_s1853" type="#_x0000_t202" style="position:absolute;left:0;text-align:left;margin-left:28pt;margin-top:3.5pt;width:77pt;height:28pt;z-index:2528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" fillcolor="white [3201]" strokeweight=".5pt">
                <v:textbox>
                  <w:txbxContent>
                    <w:p w14:paraId="5B5137C4" w14:textId="3202DF85"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Ширина сгиба 1.0</w:t>
                      </w:r>
                    </w:p>
                    <w:p w14:paraId="3345CF6D" w14:textId="66570853" w:rsidR="008C0DCD" w:rsidRPr="008C0DCD" w:rsidRDefault="008C0DCD">
                      <w:pPr>
                        <w:rPr>
                          <w:rFonts w:ascii="Times New Roman" w:hAnsi="Times New Roman" w:cs="Times New Roman"/>
                          <w:sz w:val="16"/>
                          <w:szCs w:val="16"/>
                          <w:lang w:val="ru-RU"/>
                        </w:rPr>
                      </w:pPr>
                      <w:r w:rsidRPr="008C0DCD">
                        <w:rPr>
                          <w:rFonts w:ascii="Times New Roman" w:hAnsi="Times New Roman" w:cs="Times New Roman"/>
                          <w:sz w:val="16"/>
                          <w:szCs w:val="16"/>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18432" behindDoc="0" locked="0" layoutInCell="1" allowOverlap="1" wp14:anchorId="5A8593DE" wp14:editId="341C166B">
                <wp:simplePos x="0" y="0"/>
                <wp:positionH relativeFrom="column">
                  <wp:posOffset>4191000</wp:posOffset>
                </wp:positionH>
                <wp:positionV relativeFrom="paragraph">
                  <wp:posOffset>2076450</wp:posOffset>
                </wp:positionV>
                <wp:extent cx="844550" cy="387350"/>
                <wp:effectExtent l="0" t="0" r="12700" b="12700"/>
                <wp:wrapNone/>
                <wp:docPr id="1426" name="Надпись 1426"/>
                <wp:cNvGraphicFramePr/>
                <a:graphic xmlns:a="http://schemas.openxmlformats.org/drawingml/2006/main">
                  <a:graphicData uri="http://schemas.microsoft.com/office/word/2010/wordprocessingShape">
                    <wps:wsp>
                      <wps:cNvSpPr txBox="1"/>
                      <wps:spPr>
                        <a:xfrm>
                          <a:off x="0" y="0"/>
                          <a:ext cx="844550" cy="387350"/>
                        </a:xfrm>
                        <a:prstGeom prst="rect">
                          <a:avLst/>
                        </a:prstGeom>
                        <a:solidFill>
                          <a:schemeClr val="lt1"/>
                        </a:solidFill>
                        <a:ln w="6350">
                          <a:solidFill>
                            <a:prstClr val="black"/>
                          </a:solidFill>
                        </a:ln>
                      </wps:spPr>
                      <wps:txbx>
                        <w:txbxContent>
                          <w:p w14:paraId="06A70509" w14:textId="77777777" w:rsidR="008C0DCD" w:rsidRPr="008C0DCD" w:rsidRDefault="008C0DCD">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Отверстие в </w:t>
                            </w:r>
                          </w:p>
                          <w:p w14:paraId="1F276E7D" w14:textId="77777777" w:rsidR="008C0DCD" w:rsidRPr="008C0DCD" w:rsidRDefault="008C0DCD">
                            <w:pPr>
                              <w:rPr>
                                <w:rFonts w:ascii="Times New Roman" w:hAnsi="Times New Roman" w:cs="Times New Roman"/>
                                <w:sz w:val="12"/>
                                <w:szCs w:val="12"/>
                                <w:lang w:val="ru-RU"/>
                              </w:rPr>
                            </w:pPr>
                            <w:r w:rsidRPr="008C0DCD">
                              <w:rPr>
                                <w:rFonts w:ascii="Times New Roman" w:hAnsi="Times New Roman" w:cs="Times New Roman"/>
                                <w:sz w:val="12"/>
                                <w:szCs w:val="12"/>
                                <w:lang w:val="ru-RU"/>
                              </w:rPr>
                              <w:t>интервале2.5</w:t>
                            </w:r>
                          </w:p>
                          <w:p w14:paraId="47EA205D" w14:textId="2B02A2AC" w:rsidR="008C0DCD" w:rsidRPr="008C0DCD" w:rsidRDefault="008C0DCD">
                            <w:pPr>
                              <w:rPr>
                                <w:rFonts w:ascii="Times New Roman" w:hAnsi="Times New Roman" w:cs="Times New Roman"/>
                                <w:sz w:val="12"/>
                                <w:szCs w:val="12"/>
                                <w:lang w:val="ru-RU"/>
                              </w:rPr>
                            </w:pPr>
                            <w:r w:rsidRPr="008C0DCD">
                              <w:rPr>
                                <w:rFonts w:ascii="Times New Roman" w:hAnsi="Times New Roman" w:cs="Times New Roman"/>
                                <w:sz w:val="12"/>
                                <w:szCs w:val="12"/>
                                <w:lang w:val="ru-RU"/>
                              </w:rPr>
                              <w:t>от внутреннего шва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8593DE" id="Надпись 1426" o:spid="_x0000_s1854" type="#_x0000_t202" style="position:absolute;left:0;text-align:left;margin-left:330pt;margin-top:163.5pt;width:66.5pt;height:30.5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" fillcolor="white [3201]" strokeweight=".5pt">
                <v:textbox>
                  <w:txbxContent>
                    <w:p w14:paraId="06A70509" w14:textId="77777777" w:rsidR="008C0DCD" w:rsidRPr="008C0DCD" w:rsidRDefault="008C0DCD">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Отверстие в </w:t>
                      </w:r>
                    </w:p>
                    <w:p w14:paraId="1F276E7D" w14:textId="77777777" w:rsidR="008C0DCD" w:rsidRPr="008C0DCD" w:rsidRDefault="008C0DCD">
                      <w:pPr>
                        <w:rPr>
                          <w:rFonts w:ascii="Times New Roman" w:hAnsi="Times New Roman" w:cs="Times New Roman"/>
                          <w:sz w:val="12"/>
                          <w:szCs w:val="12"/>
                          <w:lang w:val="ru-RU"/>
                        </w:rPr>
                      </w:pPr>
                      <w:r w:rsidRPr="008C0DCD">
                        <w:rPr>
                          <w:rFonts w:ascii="Times New Roman" w:hAnsi="Times New Roman" w:cs="Times New Roman"/>
                          <w:sz w:val="12"/>
                          <w:szCs w:val="12"/>
                          <w:lang w:val="ru-RU"/>
                        </w:rPr>
                        <w:t>интервале2.5</w:t>
                      </w:r>
                    </w:p>
                    <w:p w14:paraId="47EA205D" w14:textId="2B02A2AC" w:rsidR="008C0DCD" w:rsidRPr="008C0DCD" w:rsidRDefault="008C0DCD">
                      <w:pPr>
                        <w:rPr>
                          <w:rFonts w:ascii="Times New Roman" w:hAnsi="Times New Roman" w:cs="Times New Roman"/>
                          <w:sz w:val="12"/>
                          <w:szCs w:val="12"/>
                          <w:lang w:val="ru-RU"/>
                        </w:rPr>
                      </w:pPr>
                      <w:r w:rsidRPr="008C0DCD">
                        <w:rPr>
                          <w:rFonts w:ascii="Times New Roman" w:hAnsi="Times New Roman" w:cs="Times New Roman"/>
                          <w:sz w:val="12"/>
                          <w:szCs w:val="12"/>
                          <w:lang w:val="ru-RU"/>
                        </w:rPr>
                        <w:t>от внутреннего шва</w:t>
                      </w:r>
                    </w:p>
                  </w:txbxContent>
                </v:textbox>
              </v:shape>
            </w:pict>
          </mc:Fallback>
        </mc:AlternateContent>
      </w:r>
      <w:r w:rsidR="00057BE5">
        <w:rPr>
          <w:rFonts w:ascii="Times New Roman" w:hAnsi="Times New Roman" w:cs="Times New Roman"/>
          <w:noProof/>
          <w:sz w:val="20"/>
          <w:szCs w:val="20"/>
          <w:lang w:val="ru-RU" w:eastAsia="ru-RU"/>
        </w:rPr>
        <mc:AlternateContent>
          <mc:Choice Requires="wps">
            <w:drawing>
              <wp:anchor distT="0" distB="0" distL="114300" distR="114300" simplePos="0" relativeHeight="252817408" behindDoc="0" locked="0" layoutInCell="1" allowOverlap="1" wp14:anchorId="7AE41A18" wp14:editId="2689A407">
                <wp:simplePos x="0" y="0"/>
                <wp:positionH relativeFrom="column">
                  <wp:posOffset>1492250</wp:posOffset>
                </wp:positionH>
                <wp:positionV relativeFrom="paragraph">
                  <wp:posOffset>2273300</wp:posOffset>
                </wp:positionV>
                <wp:extent cx="965200" cy="381000"/>
                <wp:effectExtent l="0" t="0" r="25400" b="19050"/>
                <wp:wrapNone/>
                <wp:docPr id="1425" name="Надпись 1425"/>
                <wp:cNvGraphicFramePr/>
                <a:graphic xmlns:a="http://schemas.openxmlformats.org/drawingml/2006/main">
                  <a:graphicData uri="http://schemas.microsoft.com/office/word/2010/wordprocessingShape">
                    <wps:wsp>
                      <wps:cNvSpPr txBox="1"/>
                      <wps:spPr>
                        <a:xfrm>
                          <a:off x="0" y="0"/>
                          <a:ext cx="965200" cy="381000"/>
                        </a:xfrm>
                        <a:prstGeom prst="rect">
                          <a:avLst/>
                        </a:prstGeom>
                        <a:solidFill>
                          <a:schemeClr val="lt1"/>
                        </a:solidFill>
                        <a:ln w="6350">
                          <a:solidFill>
                            <a:prstClr val="black"/>
                          </a:solidFill>
                        </a:ln>
                      </wps:spPr>
                      <wps:txbx>
                        <w:txbxContent>
                          <w:p w14:paraId="73ECC8EC" w14:textId="77777777" w:rsidR="008C0DCD" w:rsidRDefault="00057BE5">
                            <w:pPr>
                              <w:rPr>
                                <w:rFonts w:ascii="Times New Roman" w:hAnsi="Times New Roman" w:cs="Times New Roman"/>
                                <w:sz w:val="12"/>
                                <w:szCs w:val="12"/>
                                <w:lang w:val="ru-RU"/>
                              </w:rPr>
                            </w:pPr>
                            <w:r w:rsidRPr="008C0DCD">
                              <w:rPr>
                                <w:rFonts w:ascii="Times New Roman" w:hAnsi="Times New Roman" w:cs="Times New Roman"/>
                                <w:sz w:val="12"/>
                                <w:szCs w:val="12"/>
                                <w:lang w:val="ru-RU"/>
                              </w:rPr>
                              <w:t>Конец регулирующего</w:t>
                            </w:r>
                          </w:p>
                          <w:p w14:paraId="33B795AA" w14:textId="77777777" w:rsidR="008C0DCD" w:rsidRDefault="00057BE5">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 шнура </w:t>
                            </w:r>
                            <w:proofErr w:type="gramStart"/>
                            <w:r w:rsidRPr="008C0DCD">
                              <w:rPr>
                                <w:rFonts w:ascii="Times New Roman" w:hAnsi="Times New Roman" w:cs="Times New Roman"/>
                                <w:sz w:val="12"/>
                                <w:szCs w:val="12"/>
                                <w:lang w:val="ru-RU"/>
                              </w:rPr>
                              <w:t>припаян .</w:t>
                            </w:r>
                            <w:proofErr w:type="gramEnd"/>
                          </w:p>
                          <w:p w14:paraId="60777AE2" w14:textId="5DE4F5D3" w:rsidR="00057BE5" w:rsidRPr="008C0DCD" w:rsidRDefault="00057BE5">
                            <w:pPr>
                              <w:rPr>
                                <w:rFonts w:ascii="Times New Roman" w:hAnsi="Times New Roman" w:cs="Times New Roman"/>
                                <w:sz w:val="12"/>
                                <w:szCs w:val="12"/>
                                <w:lang w:val="ru-RU"/>
                              </w:rPr>
                            </w:pPr>
                            <w:r w:rsidRPr="008C0DCD">
                              <w:rPr>
                                <w:rFonts w:ascii="Times New Roman" w:hAnsi="Times New Roman" w:cs="Times New Roman"/>
                                <w:sz w:val="12"/>
                                <w:szCs w:val="12"/>
                                <w:lang w:val="ru-RU"/>
                              </w:rPr>
                              <w:t>длина 12-15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41A18" id="Надпись 1425" o:spid="_x0000_s1855" type="#_x0000_t202" style="position:absolute;left:0;text-align:left;margin-left:117.5pt;margin-top:179pt;width:76pt;height:30pt;z-index:25281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" fillcolor="white [3201]" strokeweight=".5pt">
                <v:textbox>
                  <w:txbxContent>
                    <w:p w14:paraId="73ECC8EC" w14:textId="77777777" w:rsidR="008C0DCD" w:rsidRDefault="00057BE5">
                      <w:pPr>
                        <w:rPr>
                          <w:rFonts w:ascii="Times New Roman" w:hAnsi="Times New Roman" w:cs="Times New Roman"/>
                          <w:sz w:val="12"/>
                          <w:szCs w:val="12"/>
                          <w:lang w:val="ru-RU"/>
                        </w:rPr>
                      </w:pPr>
                      <w:r w:rsidRPr="008C0DCD">
                        <w:rPr>
                          <w:rFonts w:ascii="Times New Roman" w:hAnsi="Times New Roman" w:cs="Times New Roman"/>
                          <w:sz w:val="12"/>
                          <w:szCs w:val="12"/>
                          <w:lang w:val="ru-RU"/>
                        </w:rPr>
                        <w:t>Конец регулирующего</w:t>
                      </w:r>
                    </w:p>
                    <w:p w14:paraId="33B795AA" w14:textId="77777777" w:rsidR="008C0DCD" w:rsidRDefault="00057BE5">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 шнура </w:t>
                      </w:r>
                      <w:proofErr w:type="gramStart"/>
                      <w:r w:rsidRPr="008C0DCD">
                        <w:rPr>
                          <w:rFonts w:ascii="Times New Roman" w:hAnsi="Times New Roman" w:cs="Times New Roman"/>
                          <w:sz w:val="12"/>
                          <w:szCs w:val="12"/>
                          <w:lang w:val="ru-RU"/>
                        </w:rPr>
                        <w:t>припаян .</w:t>
                      </w:r>
                      <w:proofErr w:type="gramEnd"/>
                    </w:p>
                    <w:p w14:paraId="60777AE2" w14:textId="5DE4F5D3" w:rsidR="00057BE5" w:rsidRPr="008C0DCD" w:rsidRDefault="00057BE5">
                      <w:pPr>
                        <w:rPr>
                          <w:rFonts w:ascii="Times New Roman" w:hAnsi="Times New Roman" w:cs="Times New Roman"/>
                          <w:sz w:val="12"/>
                          <w:szCs w:val="12"/>
                          <w:lang w:val="ru-RU"/>
                        </w:rPr>
                      </w:pPr>
                      <w:r w:rsidRPr="008C0DCD">
                        <w:rPr>
                          <w:rFonts w:ascii="Times New Roman" w:hAnsi="Times New Roman" w:cs="Times New Roman"/>
                          <w:sz w:val="12"/>
                          <w:szCs w:val="12"/>
                          <w:lang w:val="ru-RU"/>
                        </w:rPr>
                        <w:t>длина 12-15</w:t>
                      </w:r>
                    </w:p>
                  </w:txbxContent>
                </v:textbox>
              </v:shape>
            </w:pict>
          </mc:Fallback>
        </mc:AlternateContent>
      </w:r>
      <w:r w:rsidR="00057BE5">
        <w:rPr>
          <w:rFonts w:ascii="Times New Roman" w:hAnsi="Times New Roman" w:cs="Times New Roman"/>
          <w:noProof/>
          <w:sz w:val="20"/>
          <w:szCs w:val="20"/>
          <w:lang w:val="ru-RU" w:eastAsia="ru-RU"/>
        </w:rPr>
        <mc:AlternateContent>
          <mc:Choice Requires="wps">
            <w:drawing>
              <wp:anchor distT="0" distB="0" distL="114300" distR="114300" simplePos="0" relativeHeight="252816384" behindDoc="0" locked="0" layoutInCell="1" allowOverlap="1" wp14:anchorId="4E7A115B" wp14:editId="75655519">
                <wp:simplePos x="0" y="0"/>
                <wp:positionH relativeFrom="column">
                  <wp:posOffset>3232150</wp:posOffset>
                </wp:positionH>
                <wp:positionV relativeFrom="paragraph">
                  <wp:posOffset>1917700</wp:posOffset>
                </wp:positionV>
                <wp:extent cx="819150" cy="450850"/>
                <wp:effectExtent l="0" t="0" r="19050" b="25400"/>
                <wp:wrapNone/>
                <wp:docPr id="1424" name="Надпись 1424"/>
                <wp:cNvGraphicFramePr/>
                <a:graphic xmlns:a="http://schemas.openxmlformats.org/drawingml/2006/main">
                  <a:graphicData uri="http://schemas.microsoft.com/office/word/2010/wordprocessingShape">
                    <wps:wsp>
                      <wps:cNvSpPr txBox="1"/>
                      <wps:spPr>
                        <a:xfrm>
                          <a:off x="0" y="0"/>
                          <a:ext cx="819150" cy="450850"/>
                        </a:xfrm>
                        <a:prstGeom prst="rect">
                          <a:avLst/>
                        </a:prstGeom>
                        <a:solidFill>
                          <a:schemeClr val="lt1"/>
                        </a:solidFill>
                        <a:ln w="6350">
                          <a:solidFill>
                            <a:prstClr val="black"/>
                          </a:solidFill>
                        </a:ln>
                      </wps:spPr>
                      <wps:txbx>
                        <w:txbxContent>
                          <w:p w14:paraId="3D6B078D"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сгиба </w:t>
                            </w:r>
                          </w:p>
                          <w:p w14:paraId="75BABE0E"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по нижней </w:t>
                            </w:r>
                          </w:p>
                          <w:p w14:paraId="6ED226C8" w14:textId="4E0D77D3"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части 15-18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7A115B" id="Надпись 1424" o:spid="_x0000_s1856" type="#_x0000_t202" style="position:absolute;left:0;text-align:left;margin-left:254.5pt;margin-top:151pt;width:64.5pt;height:35.5pt;z-index:2528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" fillcolor="white [3201]" strokeweight=".5pt">
                <v:textbox>
                  <w:txbxContent>
                    <w:p w14:paraId="3D6B078D"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сгиба </w:t>
                      </w:r>
                    </w:p>
                    <w:p w14:paraId="75BABE0E"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по нижней </w:t>
                      </w:r>
                    </w:p>
                    <w:p w14:paraId="6ED226C8" w14:textId="4E0D77D3"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части 15-18</w:t>
                      </w:r>
                    </w:p>
                  </w:txbxContent>
                </v:textbox>
              </v:shape>
            </w:pict>
          </mc:Fallback>
        </mc:AlternateContent>
      </w:r>
      <w:r w:rsidR="00057BE5">
        <w:rPr>
          <w:rFonts w:ascii="Times New Roman" w:hAnsi="Times New Roman" w:cs="Times New Roman"/>
          <w:noProof/>
          <w:sz w:val="20"/>
          <w:szCs w:val="20"/>
          <w:lang w:val="ru-RU" w:eastAsia="ru-RU"/>
        </w:rPr>
        <mc:AlternateContent>
          <mc:Choice Requires="wps">
            <w:drawing>
              <wp:anchor distT="0" distB="0" distL="114300" distR="114300" simplePos="0" relativeHeight="252815360" behindDoc="0" locked="0" layoutInCell="1" allowOverlap="1" wp14:anchorId="6B9E9D16" wp14:editId="45DF44AA">
                <wp:simplePos x="0" y="0"/>
                <wp:positionH relativeFrom="column">
                  <wp:posOffset>2679700</wp:posOffset>
                </wp:positionH>
                <wp:positionV relativeFrom="paragraph">
                  <wp:posOffset>-247650</wp:posOffset>
                </wp:positionV>
                <wp:extent cx="1149350" cy="349250"/>
                <wp:effectExtent l="0" t="0" r="12700" b="12700"/>
                <wp:wrapNone/>
                <wp:docPr id="1423" name="Надпись 1423"/>
                <wp:cNvGraphicFramePr/>
                <a:graphic xmlns:a="http://schemas.openxmlformats.org/drawingml/2006/main">
                  <a:graphicData uri="http://schemas.microsoft.com/office/word/2010/wordprocessingShape">
                    <wps:wsp>
                      <wps:cNvSpPr txBox="1"/>
                      <wps:spPr>
                        <a:xfrm>
                          <a:off x="0" y="0"/>
                          <a:ext cx="1149350" cy="349250"/>
                        </a:xfrm>
                        <a:prstGeom prst="rect">
                          <a:avLst/>
                        </a:prstGeom>
                        <a:solidFill>
                          <a:schemeClr val="lt1"/>
                        </a:solidFill>
                        <a:ln w="6350">
                          <a:solidFill>
                            <a:prstClr val="black"/>
                          </a:solidFill>
                        </a:ln>
                      </wps:spPr>
                      <wps:txbx>
                        <w:txbxContent>
                          <w:p w14:paraId="73A7DB62"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воротника </w:t>
                            </w:r>
                          </w:p>
                          <w:p w14:paraId="57990642" w14:textId="4E71827D"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с задней стороны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E9D16" id="Надпись 1423" o:spid="_x0000_s1857" type="#_x0000_t202" style="position:absolute;left:0;text-align:left;margin-left:211pt;margin-top:-19.5pt;width:90.5pt;height:27.5pt;z-index:25281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" fillcolor="white [3201]" strokeweight=".5pt">
                <v:textbox>
                  <w:txbxContent>
                    <w:p w14:paraId="73A7DB62"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воротника </w:t>
                      </w:r>
                    </w:p>
                    <w:p w14:paraId="57990642" w14:textId="4E71827D"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с задней стороны 10.0</w:t>
                      </w:r>
                    </w:p>
                  </w:txbxContent>
                </v:textbox>
              </v:shape>
            </w:pict>
          </mc:Fallback>
        </mc:AlternateContent>
      </w:r>
      <w:r w:rsidR="00057BE5">
        <w:rPr>
          <w:rFonts w:ascii="Times New Roman" w:hAnsi="Times New Roman" w:cs="Times New Roman"/>
          <w:noProof/>
          <w:sz w:val="20"/>
          <w:szCs w:val="20"/>
          <w:lang w:val="ru-RU" w:eastAsia="ru-RU"/>
        </w:rPr>
        <mc:AlternateContent>
          <mc:Choice Requires="wps">
            <w:drawing>
              <wp:anchor distT="0" distB="0" distL="114300" distR="114300" simplePos="0" relativeHeight="252814336" behindDoc="0" locked="0" layoutInCell="1" allowOverlap="1" wp14:anchorId="0DC6C89B" wp14:editId="1532FF65">
                <wp:simplePos x="0" y="0"/>
                <wp:positionH relativeFrom="column">
                  <wp:posOffset>2667000</wp:posOffset>
                </wp:positionH>
                <wp:positionV relativeFrom="paragraph">
                  <wp:posOffset>1149350</wp:posOffset>
                </wp:positionV>
                <wp:extent cx="952500" cy="457200"/>
                <wp:effectExtent l="0" t="0" r="19050" b="19050"/>
                <wp:wrapNone/>
                <wp:docPr id="1422" name="Надпись 1422"/>
                <wp:cNvGraphicFramePr/>
                <a:graphic xmlns:a="http://schemas.openxmlformats.org/drawingml/2006/main">
                  <a:graphicData uri="http://schemas.microsoft.com/office/word/2010/wordprocessingShape">
                    <wps:wsp>
                      <wps:cNvSpPr txBox="1"/>
                      <wps:spPr>
                        <a:xfrm>
                          <a:off x="0" y="0"/>
                          <a:ext cx="952500" cy="457200"/>
                        </a:xfrm>
                        <a:prstGeom prst="rect">
                          <a:avLst/>
                        </a:prstGeom>
                        <a:solidFill>
                          <a:schemeClr val="lt1"/>
                        </a:solidFill>
                        <a:ln w="6350">
                          <a:solidFill>
                            <a:prstClr val="black"/>
                          </a:solidFill>
                        </a:ln>
                      </wps:spPr>
                      <wps:txbx>
                        <w:txbxContent>
                          <w:p w14:paraId="32D401A9"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Сзади воротника </w:t>
                            </w:r>
                          </w:p>
                          <w:p w14:paraId="4BDA33BD"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прикреплен знак</w:t>
                            </w:r>
                          </w:p>
                          <w:p w14:paraId="100A9CFA" w14:textId="0A507662"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6C89B" id="Надпись 1422" o:spid="_x0000_s1858" type="#_x0000_t202" style="position:absolute;left:0;text-align:left;margin-left:210pt;margin-top:90.5pt;width:75pt;height:36pt;z-index:2528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" fillcolor="white [3201]" strokeweight=".5pt">
                <v:textbox>
                  <w:txbxContent>
                    <w:p w14:paraId="32D401A9"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Сзади воротника </w:t>
                      </w:r>
                    </w:p>
                    <w:p w14:paraId="4BDA33BD"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прикреплен знак</w:t>
                      </w:r>
                    </w:p>
                    <w:p w14:paraId="100A9CFA" w14:textId="0A507662"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размера</w:t>
                      </w:r>
                    </w:p>
                  </w:txbxContent>
                </v:textbox>
              </v:shape>
            </w:pict>
          </mc:Fallback>
        </mc:AlternateContent>
      </w:r>
      <w:r w:rsidR="00057BE5">
        <w:rPr>
          <w:rFonts w:ascii="Times New Roman" w:hAnsi="Times New Roman" w:cs="Times New Roman"/>
          <w:noProof/>
          <w:sz w:val="20"/>
          <w:szCs w:val="20"/>
          <w:lang w:val="ru-RU" w:eastAsia="ru-RU"/>
        </w:rPr>
        <mc:AlternateContent>
          <mc:Choice Requires="wps">
            <w:drawing>
              <wp:anchor distT="0" distB="0" distL="114300" distR="114300" simplePos="0" relativeHeight="252813312" behindDoc="0" locked="0" layoutInCell="1" allowOverlap="1" wp14:anchorId="3EDBBC49" wp14:editId="176A6D55">
                <wp:simplePos x="0" y="0"/>
                <wp:positionH relativeFrom="column">
                  <wp:posOffset>5524500</wp:posOffset>
                </wp:positionH>
                <wp:positionV relativeFrom="paragraph">
                  <wp:posOffset>882650</wp:posOffset>
                </wp:positionV>
                <wp:extent cx="806450" cy="571500"/>
                <wp:effectExtent l="0" t="0" r="12700" b="19050"/>
                <wp:wrapNone/>
                <wp:docPr id="1421" name="Надпись 1421"/>
                <wp:cNvGraphicFramePr/>
                <a:graphic xmlns:a="http://schemas.openxmlformats.org/drawingml/2006/main">
                  <a:graphicData uri="http://schemas.microsoft.com/office/word/2010/wordprocessingShape">
                    <wps:wsp>
                      <wps:cNvSpPr txBox="1"/>
                      <wps:spPr>
                        <a:xfrm>
                          <a:off x="0" y="0"/>
                          <a:ext cx="806450" cy="571500"/>
                        </a:xfrm>
                        <a:prstGeom prst="rect">
                          <a:avLst/>
                        </a:prstGeom>
                        <a:solidFill>
                          <a:schemeClr val="lt1"/>
                        </a:solidFill>
                        <a:ln w="6350">
                          <a:solidFill>
                            <a:prstClr val="black"/>
                          </a:solidFill>
                        </a:ln>
                      </wps:spPr>
                      <wps:txbx>
                        <w:txbxContent>
                          <w:p w14:paraId="15C8F3DF"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На планке равномерно расположены</w:t>
                            </w:r>
                          </w:p>
                          <w:p w14:paraId="502060C5" w14:textId="2A799800"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пять кнопок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DBBC49" id="Надпись 1421" o:spid="_x0000_s1859" type="#_x0000_t202" style="position:absolute;left:0;text-align:left;margin-left:435pt;margin-top:69.5pt;width:63.5pt;height:45pt;z-index:252813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" fillcolor="white [3201]" strokeweight=".5pt">
                <v:textbox>
                  <w:txbxContent>
                    <w:p w14:paraId="15C8F3DF"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На планке равномерно расположены</w:t>
                      </w:r>
                    </w:p>
                    <w:p w14:paraId="502060C5" w14:textId="2A799800"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пять кнопок</w:t>
                      </w:r>
                    </w:p>
                  </w:txbxContent>
                </v:textbox>
              </v:shape>
            </w:pict>
          </mc:Fallback>
        </mc:AlternateContent>
      </w:r>
      <w:r w:rsidR="00967C0F">
        <w:rPr>
          <w:rFonts w:ascii="Times New Roman" w:hAnsi="Times New Roman" w:cs="Times New Roman"/>
          <w:noProof/>
          <w:sz w:val="20"/>
          <w:szCs w:val="20"/>
          <w:lang w:val="ru-RU" w:eastAsia="ru-RU"/>
        </w:rPr>
        <mc:AlternateContent>
          <mc:Choice Requires="wps">
            <w:drawing>
              <wp:anchor distT="0" distB="0" distL="114300" distR="114300" simplePos="0" relativeHeight="252792832" behindDoc="0" locked="0" layoutInCell="1" allowOverlap="1" wp14:anchorId="28194B39" wp14:editId="6101F520">
                <wp:simplePos x="0" y="0"/>
                <wp:positionH relativeFrom="column">
                  <wp:posOffset>3657600</wp:posOffset>
                </wp:positionH>
                <wp:positionV relativeFrom="paragraph">
                  <wp:posOffset>3796030</wp:posOffset>
                </wp:positionV>
                <wp:extent cx="768350" cy="203200"/>
                <wp:effectExtent l="0" t="0" r="12700" b="25400"/>
                <wp:wrapNone/>
                <wp:docPr id="1405" name="Надпись 1405"/>
                <wp:cNvGraphicFramePr/>
                <a:graphic xmlns:a="http://schemas.openxmlformats.org/drawingml/2006/main">
                  <a:graphicData uri="http://schemas.microsoft.com/office/word/2010/wordprocessingShape">
                    <wps:wsp>
                      <wps:cNvSpPr txBox="1"/>
                      <wps:spPr>
                        <a:xfrm>
                          <a:off x="0" y="0"/>
                          <a:ext cx="768350" cy="203200"/>
                        </a:xfrm>
                        <a:prstGeom prst="rect">
                          <a:avLst/>
                        </a:prstGeom>
                        <a:solidFill>
                          <a:sysClr val="window" lastClr="FFFFFF"/>
                        </a:solidFill>
                        <a:ln w="6350">
                          <a:solidFill>
                            <a:prstClr val="black"/>
                          </a:solidFill>
                        </a:ln>
                      </wps:spPr>
                      <wps:txbx>
                        <w:txbxContent>
                          <w:p w14:paraId="2EB3A95A" w14:textId="77D18645" w:rsidR="00967C0F" w:rsidRPr="00967C0F" w:rsidRDefault="00967C0F" w:rsidP="00967C0F">
                            <w:pPr>
                              <w:rPr>
                                <w:rFonts w:ascii="Times New Roman" w:hAnsi="Times New Roman" w:cs="Times New Roman"/>
                                <w:sz w:val="12"/>
                                <w:szCs w:val="12"/>
                                <w:lang w:val="ru-RU"/>
                              </w:rPr>
                            </w:pPr>
                            <w:r w:rsidRPr="00967C0F">
                              <w:rPr>
                                <w:rFonts w:ascii="Times New Roman" w:hAnsi="Times New Roman" w:cs="Times New Roman"/>
                                <w:sz w:val="12"/>
                                <w:szCs w:val="12"/>
                                <w:lang w:val="ru-RU"/>
                              </w:rPr>
                              <w:t xml:space="preserve">Видимый шов </w:t>
                            </w:r>
                            <w:r>
                              <w:rPr>
                                <w:rFonts w:ascii="Times New Roman" w:hAnsi="Times New Roman" w:cs="Times New Roman"/>
                                <w:sz w:val="12"/>
                                <w:szCs w:val="12"/>
                                <w:lang w:val="ru-RU"/>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94B39" id="Надпись 1405" o:spid="_x0000_s1860" type="#_x0000_t202" style="position:absolute;left:0;text-align:left;margin-left:4in;margin-top:298.9pt;width:60.5pt;height:16pt;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" fillcolor="window" strokeweight=".5pt">
                <v:textbox>
                  <w:txbxContent>
                    <w:p w14:paraId="2EB3A95A" w14:textId="77D18645" w:rsidR="00967C0F" w:rsidRPr="00967C0F" w:rsidRDefault="00967C0F" w:rsidP="00967C0F">
                      <w:pPr>
                        <w:rPr>
                          <w:rFonts w:ascii="Times New Roman" w:hAnsi="Times New Roman" w:cs="Times New Roman"/>
                          <w:sz w:val="12"/>
                          <w:szCs w:val="12"/>
                          <w:lang w:val="ru-RU"/>
                        </w:rPr>
                      </w:pPr>
                      <w:r w:rsidRPr="00967C0F">
                        <w:rPr>
                          <w:rFonts w:ascii="Times New Roman" w:hAnsi="Times New Roman" w:cs="Times New Roman"/>
                          <w:sz w:val="12"/>
                          <w:szCs w:val="12"/>
                          <w:lang w:val="ru-RU"/>
                        </w:rPr>
                        <w:t xml:space="preserve">Видимый шов </w:t>
                      </w:r>
                      <w:r>
                        <w:rPr>
                          <w:rFonts w:ascii="Times New Roman" w:hAnsi="Times New Roman" w:cs="Times New Roman"/>
                          <w:sz w:val="12"/>
                          <w:szCs w:val="12"/>
                          <w:lang w:val="ru-RU"/>
                        </w:rPr>
                        <w:t>2.5</w:t>
                      </w:r>
                    </w:p>
                  </w:txbxContent>
                </v:textbox>
              </v:shape>
            </w:pict>
          </mc:Fallback>
        </mc:AlternateContent>
      </w:r>
      <w:r w:rsidR="00967C0F">
        <w:rPr>
          <w:rFonts w:ascii="Times New Roman" w:hAnsi="Times New Roman" w:cs="Times New Roman"/>
          <w:noProof/>
          <w:sz w:val="20"/>
          <w:szCs w:val="20"/>
          <w:lang w:val="ru-RU" w:eastAsia="ru-RU"/>
        </w:rPr>
        <mc:AlternateContent>
          <mc:Choice Requires="wps">
            <w:drawing>
              <wp:anchor distT="0" distB="0" distL="114300" distR="114300" simplePos="0" relativeHeight="252790784" behindDoc="0" locked="0" layoutInCell="1" allowOverlap="1" wp14:anchorId="7636B257" wp14:editId="55D54CC4">
                <wp:simplePos x="0" y="0"/>
                <wp:positionH relativeFrom="column">
                  <wp:posOffset>3740150</wp:posOffset>
                </wp:positionH>
                <wp:positionV relativeFrom="paragraph">
                  <wp:posOffset>946150</wp:posOffset>
                </wp:positionV>
                <wp:extent cx="768350" cy="203200"/>
                <wp:effectExtent l="0" t="0" r="12700" b="25400"/>
                <wp:wrapNone/>
                <wp:docPr id="1404" name="Надпись 1404"/>
                <wp:cNvGraphicFramePr/>
                <a:graphic xmlns:a="http://schemas.openxmlformats.org/drawingml/2006/main">
                  <a:graphicData uri="http://schemas.microsoft.com/office/word/2010/wordprocessingShape">
                    <wps:wsp>
                      <wps:cNvSpPr txBox="1"/>
                      <wps:spPr>
                        <a:xfrm>
                          <a:off x="0" y="0"/>
                          <a:ext cx="768350" cy="203200"/>
                        </a:xfrm>
                        <a:prstGeom prst="rect">
                          <a:avLst/>
                        </a:prstGeom>
                        <a:solidFill>
                          <a:schemeClr val="lt1"/>
                        </a:solidFill>
                        <a:ln w="6350">
                          <a:solidFill>
                            <a:prstClr val="black"/>
                          </a:solidFill>
                        </a:ln>
                      </wps:spPr>
                      <wps:txbx>
                        <w:txbxContent>
                          <w:p w14:paraId="16A8D6BB" w14:textId="36D0863D" w:rsidR="00967C0F" w:rsidRPr="00967C0F" w:rsidRDefault="00967C0F">
                            <w:pPr>
                              <w:rPr>
                                <w:rFonts w:ascii="Times New Roman" w:hAnsi="Times New Roman" w:cs="Times New Roman"/>
                                <w:sz w:val="12"/>
                                <w:szCs w:val="12"/>
                                <w:lang w:val="ru-RU"/>
                              </w:rPr>
                            </w:pPr>
                            <w:r w:rsidRPr="00967C0F">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6B257" id="Надпись 1404" o:spid="_x0000_s1861" type="#_x0000_t202" style="position:absolute;left:0;text-align:left;margin-left:294.5pt;margin-top:74.5pt;width:60.5pt;height:16pt;z-index:2527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" fillcolor="white [3201]" strokeweight=".5pt">
                <v:textbox>
                  <w:txbxContent>
                    <w:p w14:paraId="16A8D6BB" w14:textId="36D0863D" w:rsidR="00967C0F" w:rsidRPr="00967C0F" w:rsidRDefault="00967C0F">
                      <w:pPr>
                        <w:rPr>
                          <w:rFonts w:ascii="Times New Roman" w:hAnsi="Times New Roman" w:cs="Times New Roman"/>
                          <w:sz w:val="12"/>
                          <w:szCs w:val="12"/>
                          <w:lang w:val="ru-RU"/>
                        </w:rPr>
                      </w:pPr>
                      <w:r w:rsidRPr="00967C0F">
                        <w:rPr>
                          <w:rFonts w:ascii="Times New Roman" w:hAnsi="Times New Roman" w:cs="Times New Roman"/>
                          <w:sz w:val="12"/>
                          <w:szCs w:val="12"/>
                          <w:lang w:val="ru-RU"/>
                        </w:rPr>
                        <w:t>Видимый шов 0.1</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1FB36DF8" wp14:editId="463A95DD">
            <wp:extent cx="5729319" cy="3968140"/>
            <wp:effectExtent l="0" t="0" r="5080" b="0"/>
            <wp:docPr id="151" name="image74.jpeg" descr="工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4.jpeg"/>
                    <pic:cNvPicPr/>
                  </pic:nvPicPr>
                  <pic:blipFill>
                    <a:blip r:embed="rId93" cstate="print"/>
                    <a:stretch>
                      <a:fillRect/>
                    </a:stretch>
                  </pic:blipFill>
                  <pic:spPr>
                    <a:xfrm>
                      <a:off x="0" y="0"/>
                      <a:ext cx="5738260" cy="3974332"/>
                    </a:xfrm>
                    <a:prstGeom prst="rect">
                      <a:avLst/>
                    </a:prstGeom>
                  </pic:spPr>
                </pic:pic>
              </a:graphicData>
            </a:graphic>
          </wp:inline>
        </w:drawing>
      </w:r>
    </w:p>
    <w:p w14:paraId="47646DCE" w14:textId="7E15E14C" w:rsidR="002B7A25" w:rsidRPr="002D477E" w:rsidRDefault="002B7A25">
      <w:pPr>
        <w:pStyle w:val="a3"/>
        <w:spacing w:before="6"/>
        <w:rPr>
          <w:rFonts w:ascii="Times New Roman" w:hAnsi="Times New Roman" w:cs="Times New Roman"/>
          <w:sz w:val="20"/>
          <w:szCs w:val="20"/>
        </w:rPr>
      </w:pPr>
    </w:p>
    <w:p w14:paraId="72D55199" w14:textId="5CB9B063" w:rsidR="002B7A25" w:rsidRPr="002D477E" w:rsidRDefault="00057BE5">
      <w:pPr>
        <w:pStyle w:val="a3"/>
        <w:ind w:left="1255"/>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812288" behindDoc="0" locked="0" layoutInCell="1" allowOverlap="1" wp14:anchorId="5AB0BBFA" wp14:editId="053BAEA8">
                <wp:simplePos x="0" y="0"/>
                <wp:positionH relativeFrom="column">
                  <wp:posOffset>5467350</wp:posOffset>
                </wp:positionH>
                <wp:positionV relativeFrom="paragraph">
                  <wp:posOffset>3235325</wp:posOffset>
                </wp:positionV>
                <wp:extent cx="946150" cy="368300"/>
                <wp:effectExtent l="0" t="0" r="25400" b="12700"/>
                <wp:wrapNone/>
                <wp:docPr id="1420" name="Надпись 1420"/>
                <wp:cNvGraphicFramePr/>
                <a:graphic xmlns:a="http://schemas.openxmlformats.org/drawingml/2006/main">
                  <a:graphicData uri="http://schemas.microsoft.com/office/word/2010/wordprocessingShape">
                    <wps:wsp>
                      <wps:cNvSpPr txBox="1"/>
                      <wps:spPr>
                        <a:xfrm>
                          <a:off x="0" y="0"/>
                          <a:ext cx="946150" cy="368300"/>
                        </a:xfrm>
                        <a:prstGeom prst="rect">
                          <a:avLst/>
                        </a:prstGeom>
                        <a:solidFill>
                          <a:schemeClr val="lt1"/>
                        </a:solidFill>
                        <a:ln w="6350">
                          <a:solidFill>
                            <a:prstClr val="black"/>
                          </a:solidFill>
                        </a:ln>
                      </wps:spPr>
                      <wps:txbx>
                        <w:txbxContent>
                          <w:p w14:paraId="0E2F6675"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Резинка на</w:t>
                            </w:r>
                          </w:p>
                          <w:p w14:paraId="4F5916DD" w14:textId="494C463D"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манжете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0BBFA" id="Надпись 1420" o:spid="_x0000_s1862" type="#_x0000_t202" style="position:absolute;left:0;text-align:left;margin-left:430.5pt;margin-top:254.75pt;width:74.5pt;height:29pt;z-index:2528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" fillcolor="white [3201]" strokeweight=".5pt">
                <v:textbox>
                  <w:txbxContent>
                    <w:p w14:paraId="0E2F6675" w14:textId="77777777" w:rsid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Резинка на</w:t>
                      </w:r>
                    </w:p>
                    <w:p w14:paraId="4F5916DD" w14:textId="494C463D" w:rsidR="00057BE5" w:rsidRPr="00057BE5" w:rsidRDefault="00057BE5">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манжете рукава</w:t>
                      </w:r>
                    </w:p>
                  </w:txbxContent>
                </v:textbox>
              </v:shape>
            </w:pict>
          </mc:Fallback>
        </mc:AlternateContent>
      </w:r>
      <w:r w:rsidR="00A83991">
        <w:rPr>
          <w:rFonts w:ascii="Times New Roman" w:hAnsi="Times New Roman" w:cs="Times New Roman"/>
          <w:noProof/>
          <w:sz w:val="20"/>
          <w:szCs w:val="20"/>
          <w:lang w:val="ru-RU" w:eastAsia="ru-RU"/>
        </w:rPr>
        <mc:AlternateContent>
          <mc:Choice Requires="wps">
            <w:drawing>
              <wp:anchor distT="0" distB="0" distL="114300" distR="114300" simplePos="0" relativeHeight="252811264" behindDoc="0" locked="0" layoutInCell="1" allowOverlap="1" wp14:anchorId="492D0EA5" wp14:editId="27CEFA9F">
                <wp:simplePos x="0" y="0"/>
                <wp:positionH relativeFrom="column">
                  <wp:posOffset>1193800</wp:posOffset>
                </wp:positionH>
                <wp:positionV relativeFrom="paragraph">
                  <wp:posOffset>739775</wp:posOffset>
                </wp:positionV>
                <wp:extent cx="1193800" cy="457200"/>
                <wp:effectExtent l="0" t="0" r="25400" b="19050"/>
                <wp:wrapNone/>
                <wp:docPr id="1419" name="Надпись 1419"/>
                <wp:cNvGraphicFramePr/>
                <a:graphic xmlns:a="http://schemas.openxmlformats.org/drawingml/2006/main">
                  <a:graphicData uri="http://schemas.microsoft.com/office/word/2010/wordprocessingShape">
                    <wps:wsp>
                      <wps:cNvSpPr txBox="1"/>
                      <wps:spPr>
                        <a:xfrm>
                          <a:off x="0" y="0"/>
                          <a:ext cx="1193800" cy="457200"/>
                        </a:xfrm>
                        <a:prstGeom prst="rect">
                          <a:avLst/>
                        </a:prstGeom>
                        <a:solidFill>
                          <a:sysClr val="window" lastClr="FFFFFF"/>
                        </a:solidFill>
                        <a:ln w="6350">
                          <a:solidFill>
                            <a:prstClr val="black"/>
                          </a:solidFill>
                        </a:ln>
                      </wps:spPr>
                      <wps:txbx>
                        <w:txbxContent>
                          <w:p w14:paraId="7393E717" w14:textId="517C037D" w:rsidR="00A83991" w:rsidRPr="00A83991" w:rsidRDefault="00A83991" w:rsidP="00A83991">
                            <w:pPr>
                              <w:rPr>
                                <w:rFonts w:ascii="Times New Roman" w:hAnsi="Times New Roman" w:cs="Times New Roman"/>
                                <w:sz w:val="16"/>
                                <w:szCs w:val="16"/>
                                <w:lang w:val="ru-RU"/>
                              </w:rPr>
                            </w:pPr>
                            <w:r w:rsidRPr="00A83991">
                              <w:rPr>
                                <w:rFonts w:ascii="Times New Roman" w:hAnsi="Times New Roman" w:cs="Times New Roman"/>
                                <w:sz w:val="16"/>
                                <w:szCs w:val="16"/>
                                <w:lang w:val="ru-RU"/>
                              </w:rPr>
                              <w:t xml:space="preserve">С </w:t>
                            </w:r>
                            <w:r>
                              <w:rPr>
                                <w:rFonts w:ascii="Times New Roman" w:hAnsi="Times New Roman" w:cs="Times New Roman"/>
                                <w:sz w:val="16"/>
                                <w:szCs w:val="16"/>
                                <w:lang w:val="ru-RU"/>
                              </w:rPr>
                              <w:t>левой</w:t>
                            </w:r>
                            <w:r w:rsidRPr="00A83991">
                              <w:rPr>
                                <w:rFonts w:ascii="Times New Roman" w:hAnsi="Times New Roman" w:cs="Times New Roman"/>
                                <w:sz w:val="16"/>
                                <w:szCs w:val="16"/>
                                <w:lang w:val="ru-RU"/>
                              </w:rPr>
                              <w:t xml:space="preserve"> стороны </w:t>
                            </w:r>
                            <w:r>
                              <w:rPr>
                                <w:rFonts w:ascii="Times New Roman" w:hAnsi="Times New Roman" w:cs="Times New Roman"/>
                                <w:sz w:val="16"/>
                                <w:szCs w:val="16"/>
                                <w:lang w:val="ru-RU"/>
                              </w:rPr>
                              <w:t>горизонтальная</w:t>
                            </w:r>
                            <w:r w:rsidRPr="00A83991">
                              <w:rPr>
                                <w:rFonts w:ascii="Times New Roman" w:hAnsi="Times New Roman" w:cs="Times New Roman"/>
                                <w:sz w:val="16"/>
                                <w:szCs w:val="16"/>
                                <w:lang w:val="ru-RU"/>
                              </w:rPr>
                              <w:t xml:space="preserve"> заст</w:t>
                            </w:r>
                            <w:r w:rsidR="00057BE5">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2D0EA5" id="Надпись 1419" o:spid="_x0000_s1863" type="#_x0000_t202" style="position:absolute;left:0;text-align:left;margin-left:94pt;margin-top:58.25pt;width:94pt;height:36pt;z-index:252811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" fillcolor="window" strokeweight=".5pt">
                <v:textbox>
                  <w:txbxContent>
                    <w:p w14:paraId="7393E717" w14:textId="517C037D" w:rsidR="00A83991" w:rsidRPr="00A83991" w:rsidRDefault="00A83991" w:rsidP="00A83991">
                      <w:pPr>
                        <w:rPr>
                          <w:rFonts w:ascii="Times New Roman" w:hAnsi="Times New Roman" w:cs="Times New Roman"/>
                          <w:sz w:val="16"/>
                          <w:szCs w:val="16"/>
                          <w:lang w:val="ru-RU"/>
                        </w:rPr>
                      </w:pPr>
                      <w:r w:rsidRPr="00A83991">
                        <w:rPr>
                          <w:rFonts w:ascii="Times New Roman" w:hAnsi="Times New Roman" w:cs="Times New Roman"/>
                          <w:sz w:val="16"/>
                          <w:szCs w:val="16"/>
                          <w:lang w:val="ru-RU"/>
                        </w:rPr>
                        <w:t xml:space="preserve">С </w:t>
                      </w:r>
                      <w:r>
                        <w:rPr>
                          <w:rFonts w:ascii="Times New Roman" w:hAnsi="Times New Roman" w:cs="Times New Roman"/>
                          <w:sz w:val="16"/>
                          <w:szCs w:val="16"/>
                          <w:lang w:val="ru-RU"/>
                        </w:rPr>
                        <w:t>левой</w:t>
                      </w:r>
                      <w:r w:rsidRPr="00A83991">
                        <w:rPr>
                          <w:rFonts w:ascii="Times New Roman" w:hAnsi="Times New Roman" w:cs="Times New Roman"/>
                          <w:sz w:val="16"/>
                          <w:szCs w:val="16"/>
                          <w:lang w:val="ru-RU"/>
                        </w:rPr>
                        <w:t xml:space="preserve"> стороны </w:t>
                      </w:r>
                      <w:r>
                        <w:rPr>
                          <w:rFonts w:ascii="Times New Roman" w:hAnsi="Times New Roman" w:cs="Times New Roman"/>
                          <w:sz w:val="16"/>
                          <w:szCs w:val="16"/>
                          <w:lang w:val="ru-RU"/>
                        </w:rPr>
                        <w:t>горизонтальная</w:t>
                      </w:r>
                      <w:r w:rsidRPr="00A83991">
                        <w:rPr>
                          <w:rFonts w:ascii="Times New Roman" w:hAnsi="Times New Roman" w:cs="Times New Roman"/>
                          <w:sz w:val="16"/>
                          <w:szCs w:val="16"/>
                          <w:lang w:val="ru-RU"/>
                        </w:rPr>
                        <w:t xml:space="preserve"> заст</w:t>
                      </w:r>
                      <w:r w:rsidR="00057BE5">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v:textbox>
              </v:shape>
            </w:pict>
          </mc:Fallback>
        </mc:AlternateContent>
      </w:r>
      <w:r w:rsidR="00A83991">
        <w:rPr>
          <w:rFonts w:ascii="Times New Roman" w:hAnsi="Times New Roman" w:cs="Times New Roman"/>
          <w:noProof/>
          <w:sz w:val="20"/>
          <w:szCs w:val="20"/>
          <w:lang w:val="ru-RU" w:eastAsia="ru-RU"/>
        </w:rPr>
        <mc:AlternateContent>
          <mc:Choice Requires="wps">
            <w:drawing>
              <wp:anchor distT="0" distB="0" distL="114300" distR="114300" simplePos="0" relativeHeight="252809216" behindDoc="0" locked="0" layoutInCell="1" allowOverlap="1" wp14:anchorId="56EA5E66" wp14:editId="788BD750">
                <wp:simplePos x="0" y="0"/>
                <wp:positionH relativeFrom="column">
                  <wp:posOffset>4019550</wp:posOffset>
                </wp:positionH>
                <wp:positionV relativeFrom="paragraph">
                  <wp:posOffset>854075</wp:posOffset>
                </wp:positionV>
                <wp:extent cx="1193800" cy="342900"/>
                <wp:effectExtent l="0" t="0" r="25400" b="19050"/>
                <wp:wrapNone/>
                <wp:docPr id="1418" name="Надпись 1418"/>
                <wp:cNvGraphicFramePr/>
                <a:graphic xmlns:a="http://schemas.openxmlformats.org/drawingml/2006/main">
                  <a:graphicData uri="http://schemas.microsoft.com/office/word/2010/wordprocessingShape">
                    <wps:wsp>
                      <wps:cNvSpPr txBox="1"/>
                      <wps:spPr>
                        <a:xfrm>
                          <a:off x="0" y="0"/>
                          <a:ext cx="1193800" cy="342900"/>
                        </a:xfrm>
                        <a:prstGeom prst="rect">
                          <a:avLst/>
                        </a:prstGeom>
                        <a:solidFill>
                          <a:schemeClr val="lt1"/>
                        </a:solidFill>
                        <a:ln w="6350">
                          <a:solidFill>
                            <a:prstClr val="black"/>
                          </a:solidFill>
                        </a:ln>
                      </wps:spPr>
                      <wps:txbx>
                        <w:txbxContent>
                          <w:p w14:paraId="67502B16" w14:textId="6D736BB3" w:rsidR="00A83991" w:rsidRPr="00A83991" w:rsidRDefault="00A83991">
                            <w:pPr>
                              <w:rPr>
                                <w:rFonts w:ascii="Times New Roman" w:hAnsi="Times New Roman" w:cs="Times New Roman"/>
                                <w:sz w:val="16"/>
                                <w:szCs w:val="16"/>
                                <w:lang w:val="ru-RU"/>
                              </w:rPr>
                            </w:pPr>
                            <w:r w:rsidRPr="00A83991">
                              <w:rPr>
                                <w:rFonts w:ascii="Times New Roman" w:hAnsi="Times New Roman" w:cs="Times New Roman"/>
                                <w:sz w:val="16"/>
                                <w:szCs w:val="16"/>
                                <w:lang w:val="ru-RU"/>
                              </w:rPr>
                              <w:t>С правой стороны вертикальная заст</w:t>
                            </w:r>
                            <w:r w:rsidR="00057BE5">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EA5E66" id="Надпись 1418" o:spid="_x0000_s1864" type="#_x0000_t202" style="position:absolute;left:0;text-align:left;margin-left:316.5pt;margin-top:67.25pt;width:94pt;height:27pt;z-index:252809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" fillcolor="white [3201]" strokeweight=".5pt">
                <v:textbox>
                  <w:txbxContent>
                    <w:p w14:paraId="67502B16" w14:textId="6D736BB3" w:rsidR="00A83991" w:rsidRPr="00A83991" w:rsidRDefault="00A83991">
                      <w:pPr>
                        <w:rPr>
                          <w:rFonts w:ascii="Times New Roman" w:hAnsi="Times New Roman" w:cs="Times New Roman"/>
                          <w:sz w:val="16"/>
                          <w:szCs w:val="16"/>
                          <w:lang w:val="ru-RU"/>
                        </w:rPr>
                      </w:pPr>
                      <w:r w:rsidRPr="00A83991">
                        <w:rPr>
                          <w:rFonts w:ascii="Times New Roman" w:hAnsi="Times New Roman" w:cs="Times New Roman"/>
                          <w:sz w:val="16"/>
                          <w:szCs w:val="16"/>
                          <w:lang w:val="ru-RU"/>
                        </w:rPr>
                        <w:t>С правой стороны вертикальная заст</w:t>
                      </w:r>
                      <w:r w:rsidR="00057BE5">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v:textbox>
              </v:shape>
            </w:pict>
          </mc:Fallback>
        </mc:AlternateContent>
      </w:r>
      <w:r w:rsidR="00A83991">
        <w:rPr>
          <w:rFonts w:ascii="Times New Roman" w:hAnsi="Times New Roman" w:cs="Times New Roman"/>
          <w:noProof/>
          <w:sz w:val="20"/>
          <w:szCs w:val="20"/>
          <w:lang w:val="ru-RU" w:eastAsia="ru-RU"/>
        </w:rPr>
        <mc:AlternateContent>
          <mc:Choice Requires="wps">
            <w:drawing>
              <wp:anchor distT="0" distB="0" distL="114300" distR="114300" simplePos="0" relativeHeight="252808192" behindDoc="0" locked="0" layoutInCell="1" allowOverlap="1" wp14:anchorId="36DC917F" wp14:editId="26E709F8">
                <wp:simplePos x="0" y="0"/>
                <wp:positionH relativeFrom="column">
                  <wp:posOffset>3917950</wp:posOffset>
                </wp:positionH>
                <wp:positionV relativeFrom="paragraph">
                  <wp:posOffset>396875</wp:posOffset>
                </wp:positionV>
                <wp:extent cx="1042670" cy="381000"/>
                <wp:effectExtent l="0" t="0" r="24130" b="19050"/>
                <wp:wrapNone/>
                <wp:docPr id="1417" name="Надпись 1417"/>
                <wp:cNvGraphicFramePr/>
                <a:graphic xmlns:a="http://schemas.openxmlformats.org/drawingml/2006/main">
                  <a:graphicData uri="http://schemas.microsoft.com/office/word/2010/wordprocessingShape">
                    <wps:wsp>
                      <wps:cNvSpPr txBox="1"/>
                      <wps:spPr>
                        <a:xfrm>
                          <a:off x="0" y="0"/>
                          <a:ext cx="1042670" cy="381000"/>
                        </a:xfrm>
                        <a:prstGeom prst="rect">
                          <a:avLst/>
                        </a:prstGeom>
                        <a:solidFill>
                          <a:schemeClr val="lt1"/>
                        </a:solidFill>
                        <a:ln w="6350">
                          <a:solidFill>
                            <a:prstClr val="black"/>
                          </a:solidFill>
                        </a:ln>
                      </wps:spPr>
                      <wps:txbx>
                        <w:txbxContent>
                          <w:p w14:paraId="1032B9A8" w14:textId="74A0D8E7" w:rsidR="00A83991" w:rsidRPr="00A83991" w:rsidRDefault="00A83991">
                            <w:pPr>
                              <w:rPr>
                                <w:rFonts w:ascii="Times New Roman" w:hAnsi="Times New Roman" w:cs="Times New Roman"/>
                                <w:sz w:val="16"/>
                                <w:szCs w:val="16"/>
                                <w:lang w:val="ru-RU"/>
                              </w:rPr>
                            </w:pPr>
                            <w:r w:rsidRPr="00A83991">
                              <w:rPr>
                                <w:rFonts w:ascii="Times New Roman" w:hAnsi="Times New Roman" w:cs="Times New Roman"/>
                                <w:sz w:val="16"/>
                                <w:szCs w:val="16"/>
                                <w:lang w:val="ru-RU"/>
                              </w:rPr>
                              <w:t>Расстояние между отверстиями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C917F" id="Надпись 1417" o:spid="_x0000_s1865" type="#_x0000_t202" style="position:absolute;left:0;text-align:left;margin-left:308.5pt;margin-top:31.25pt;width:82.1pt;height:30pt;z-index:2528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" fillcolor="white [3201]" strokeweight=".5pt">
                <v:textbox>
                  <w:txbxContent>
                    <w:p w14:paraId="1032B9A8" w14:textId="74A0D8E7" w:rsidR="00A83991" w:rsidRPr="00A83991" w:rsidRDefault="00A83991">
                      <w:pPr>
                        <w:rPr>
                          <w:rFonts w:ascii="Times New Roman" w:hAnsi="Times New Roman" w:cs="Times New Roman"/>
                          <w:sz w:val="16"/>
                          <w:szCs w:val="16"/>
                          <w:lang w:val="ru-RU"/>
                        </w:rPr>
                      </w:pPr>
                      <w:r w:rsidRPr="00A83991">
                        <w:rPr>
                          <w:rFonts w:ascii="Times New Roman" w:hAnsi="Times New Roman" w:cs="Times New Roman"/>
                          <w:sz w:val="16"/>
                          <w:szCs w:val="16"/>
                          <w:lang w:val="ru-RU"/>
                        </w:rPr>
                        <w:t>Расстояние между отверстиями 2.5</w:t>
                      </w:r>
                    </w:p>
                  </w:txbxContent>
                </v:textbox>
              </v:shape>
            </w:pict>
          </mc:Fallback>
        </mc:AlternateContent>
      </w:r>
      <w:r w:rsidR="00177B0C">
        <w:rPr>
          <w:rFonts w:ascii="Times New Roman" w:hAnsi="Times New Roman" w:cs="Times New Roman"/>
          <w:noProof/>
          <w:sz w:val="20"/>
          <w:szCs w:val="20"/>
          <w:lang w:val="ru-RU" w:eastAsia="ru-RU"/>
        </w:rPr>
        <mc:AlternateContent>
          <mc:Choice Requires="wps">
            <w:drawing>
              <wp:anchor distT="0" distB="0" distL="114300" distR="114300" simplePos="0" relativeHeight="252807168" behindDoc="0" locked="0" layoutInCell="1" allowOverlap="1" wp14:anchorId="7CD18B60" wp14:editId="33D3EDB5">
                <wp:simplePos x="0" y="0"/>
                <wp:positionH relativeFrom="column">
                  <wp:posOffset>1720850</wp:posOffset>
                </wp:positionH>
                <wp:positionV relativeFrom="paragraph">
                  <wp:posOffset>85725</wp:posOffset>
                </wp:positionV>
                <wp:extent cx="895350" cy="444500"/>
                <wp:effectExtent l="0" t="0" r="19050" b="12700"/>
                <wp:wrapNone/>
                <wp:docPr id="1416" name="Надпись 1416"/>
                <wp:cNvGraphicFramePr/>
                <a:graphic xmlns:a="http://schemas.openxmlformats.org/drawingml/2006/main">
                  <a:graphicData uri="http://schemas.microsoft.com/office/word/2010/wordprocessingShape">
                    <wps:wsp>
                      <wps:cNvSpPr txBox="1"/>
                      <wps:spPr>
                        <a:xfrm>
                          <a:off x="0" y="0"/>
                          <a:ext cx="895350" cy="444500"/>
                        </a:xfrm>
                        <a:prstGeom prst="rect">
                          <a:avLst/>
                        </a:prstGeom>
                        <a:solidFill>
                          <a:schemeClr val="lt1"/>
                        </a:solidFill>
                        <a:ln w="6350">
                          <a:solidFill>
                            <a:prstClr val="black"/>
                          </a:solidFill>
                        </a:ln>
                      </wps:spPr>
                      <wps:txbx>
                        <w:txbxContent>
                          <w:p w14:paraId="0543925A" w14:textId="6CA98B9B"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Двойное отверстие для регулирования  </w:t>
                            </w:r>
                            <w:r w:rsidR="00A83991">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18B60" id="Надпись 1416" o:spid="_x0000_s1866" type="#_x0000_t202" style="position:absolute;left:0;text-align:left;margin-left:135.5pt;margin-top:6.75pt;width:70.5pt;height:35pt;z-index:2528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" fillcolor="white [3201]" strokeweight=".5pt">
                <v:textbox>
                  <w:txbxContent>
                    <w:p w14:paraId="0543925A" w14:textId="6CA98B9B"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Двойное отверстие для регулирования  </w:t>
                      </w:r>
                      <w:r w:rsidR="00A83991">
                        <w:rPr>
                          <w:rFonts w:ascii="Times New Roman" w:hAnsi="Times New Roman" w:cs="Times New Roman"/>
                          <w:sz w:val="16"/>
                          <w:szCs w:val="16"/>
                          <w:lang w:val="ru-RU"/>
                        </w:rPr>
                        <w:t xml:space="preserve">   </w:t>
                      </w:r>
                    </w:p>
                  </w:txbxContent>
                </v:textbox>
              </v:shape>
            </w:pict>
          </mc:Fallback>
        </mc:AlternateContent>
      </w:r>
      <w:r w:rsidR="006C0741">
        <w:rPr>
          <w:rFonts w:ascii="Times New Roman" w:hAnsi="Times New Roman" w:cs="Times New Roman"/>
          <w:noProof/>
          <w:sz w:val="20"/>
          <w:szCs w:val="20"/>
          <w:lang w:val="ru-RU" w:eastAsia="ru-RU"/>
        </w:rPr>
        <mc:AlternateContent>
          <mc:Choice Requires="wps">
            <w:drawing>
              <wp:anchor distT="0" distB="0" distL="114300" distR="114300" simplePos="0" relativeHeight="252806144" behindDoc="0" locked="0" layoutInCell="1" allowOverlap="1" wp14:anchorId="33A4652D" wp14:editId="4C4CB63B">
                <wp:simplePos x="0" y="0"/>
                <wp:positionH relativeFrom="column">
                  <wp:posOffset>3175000</wp:posOffset>
                </wp:positionH>
                <wp:positionV relativeFrom="paragraph">
                  <wp:posOffset>1444625</wp:posOffset>
                </wp:positionV>
                <wp:extent cx="1016000" cy="565150"/>
                <wp:effectExtent l="0" t="0" r="12700" b="25400"/>
                <wp:wrapNone/>
                <wp:docPr id="1415" name="Надпись 1415"/>
                <wp:cNvGraphicFramePr/>
                <a:graphic xmlns:a="http://schemas.openxmlformats.org/drawingml/2006/main">
                  <a:graphicData uri="http://schemas.microsoft.com/office/word/2010/wordprocessingShape">
                    <wps:wsp>
                      <wps:cNvSpPr txBox="1"/>
                      <wps:spPr>
                        <a:xfrm>
                          <a:off x="0" y="0"/>
                          <a:ext cx="1016000" cy="565150"/>
                        </a:xfrm>
                        <a:prstGeom prst="rect">
                          <a:avLst/>
                        </a:prstGeom>
                        <a:solidFill>
                          <a:schemeClr val="lt1"/>
                        </a:solidFill>
                        <a:ln w="6350">
                          <a:solidFill>
                            <a:prstClr val="black"/>
                          </a:solidFill>
                        </a:ln>
                      </wps:spPr>
                      <wps:txbx>
                        <w:txbxContent>
                          <w:p w14:paraId="249483BE" w14:textId="4D893B64" w:rsidR="006C0741" w:rsidRPr="006C0741" w:rsidRDefault="006C0741" w:rsidP="006C0741">
                            <w:pPr>
                              <w:rPr>
                                <w:rFonts w:ascii="Times New Roman" w:hAnsi="Times New Roman" w:cs="Times New Roman"/>
                                <w:sz w:val="16"/>
                                <w:szCs w:val="16"/>
                                <w:lang w:val="ru-RU"/>
                              </w:rPr>
                            </w:pPr>
                            <w:r>
                              <w:rPr>
                                <w:rFonts w:ascii="Times New Roman" w:hAnsi="Times New Roman" w:cs="Times New Roman"/>
                                <w:sz w:val="16"/>
                                <w:szCs w:val="16"/>
                                <w:lang w:val="ru-RU"/>
                              </w:rPr>
                              <w:t xml:space="preserve">Интервал </w:t>
                            </w:r>
                            <w:r w:rsidRPr="006C0741">
                              <w:rPr>
                                <w:rFonts w:ascii="Times New Roman" w:hAnsi="Times New Roman" w:cs="Times New Roman"/>
                                <w:sz w:val="16"/>
                                <w:szCs w:val="16"/>
                                <w:lang w:val="ru-RU"/>
                              </w:rPr>
                              <w:t xml:space="preserve"> </w:t>
                            </w:r>
                          </w:p>
                          <w:p w14:paraId="708ECBF7" w14:textId="77777777" w:rsidR="006C0741" w:rsidRP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5652F8F9" w14:textId="77777777" w:rsid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w:t>
                            </w:r>
                            <w:r>
                              <w:rPr>
                                <w:rFonts w:ascii="Times New Roman" w:hAnsi="Times New Roman" w:cs="Times New Roman"/>
                                <w:sz w:val="16"/>
                                <w:szCs w:val="16"/>
                                <w:lang w:val="ru-RU"/>
                              </w:rPr>
                              <w:t xml:space="preserve">от шва </w:t>
                            </w:r>
                          </w:p>
                          <w:p w14:paraId="64A84BF8" w14:textId="33E0E8E2" w:rsidR="006C0741" w:rsidRPr="006C0741" w:rsidRDefault="006C0741" w:rsidP="006C0741">
                            <w:pPr>
                              <w:rPr>
                                <w:rFonts w:ascii="Times New Roman" w:hAnsi="Times New Roman" w:cs="Times New Roman"/>
                                <w:sz w:val="16"/>
                                <w:szCs w:val="16"/>
                                <w:lang w:val="ru-RU"/>
                              </w:rPr>
                            </w:pPr>
                            <w:r>
                              <w:rPr>
                                <w:rFonts w:ascii="Times New Roman" w:hAnsi="Times New Roman" w:cs="Times New Roman"/>
                                <w:sz w:val="16"/>
                                <w:szCs w:val="16"/>
                                <w:lang w:val="ru-RU"/>
                              </w:rPr>
                              <w:t>воротника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A4652D" id="Надпись 1415" o:spid="_x0000_s1867" type="#_x0000_t202" style="position:absolute;left:0;text-align:left;margin-left:250pt;margin-top:113.75pt;width:80pt;height:44.5pt;z-index:2528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" fillcolor="white [3201]" strokeweight=".5pt">
                <v:textbox>
                  <w:txbxContent>
                    <w:p w14:paraId="249483BE" w14:textId="4D893B64" w:rsidR="006C0741" w:rsidRPr="006C0741" w:rsidRDefault="006C0741" w:rsidP="006C0741">
                      <w:pPr>
                        <w:rPr>
                          <w:rFonts w:ascii="Times New Roman" w:hAnsi="Times New Roman" w:cs="Times New Roman"/>
                          <w:sz w:val="16"/>
                          <w:szCs w:val="16"/>
                          <w:lang w:val="ru-RU"/>
                        </w:rPr>
                      </w:pPr>
                      <w:r>
                        <w:rPr>
                          <w:rFonts w:ascii="Times New Roman" w:hAnsi="Times New Roman" w:cs="Times New Roman"/>
                          <w:sz w:val="16"/>
                          <w:szCs w:val="16"/>
                          <w:lang w:val="ru-RU"/>
                        </w:rPr>
                        <w:t xml:space="preserve">Интервал </w:t>
                      </w:r>
                      <w:r w:rsidRPr="006C0741">
                        <w:rPr>
                          <w:rFonts w:ascii="Times New Roman" w:hAnsi="Times New Roman" w:cs="Times New Roman"/>
                          <w:sz w:val="16"/>
                          <w:szCs w:val="16"/>
                          <w:lang w:val="ru-RU"/>
                        </w:rPr>
                        <w:t xml:space="preserve"> </w:t>
                      </w:r>
                    </w:p>
                    <w:p w14:paraId="708ECBF7" w14:textId="77777777" w:rsidR="006C0741" w:rsidRP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5652F8F9" w14:textId="77777777" w:rsid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w:t>
                      </w:r>
                      <w:r>
                        <w:rPr>
                          <w:rFonts w:ascii="Times New Roman" w:hAnsi="Times New Roman" w:cs="Times New Roman"/>
                          <w:sz w:val="16"/>
                          <w:szCs w:val="16"/>
                          <w:lang w:val="ru-RU"/>
                        </w:rPr>
                        <w:t xml:space="preserve">от шва </w:t>
                      </w:r>
                    </w:p>
                    <w:p w14:paraId="64A84BF8" w14:textId="33E0E8E2" w:rsidR="006C0741" w:rsidRPr="006C0741" w:rsidRDefault="006C0741" w:rsidP="006C0741">
                      <w:pPr>
                        <w:rPr>
                          <w:rFonts w:ascii="Times New Roman" w:hAnsi="Times New Roman" w:cs="Times New Roman"/>
                          <w:sz w:val="16"/>
                          <w:szCs w:val="16"/>
                          <w:lang w:val="ru-RU"/>
                        </w:rPr>
                      </w:pPr>
                      <w:r>
                        <w:rPr>
                          <w:rFonts w:ascii="Times New Roman" w:hAnsi="Times New Roman" w:cs="Times New Roman"/>
                          <w:sz w:val="16"/>
                          <w:szCs w:val="16"/>
                          <w:lang w:val="ru-RU"/>
                        </w:rPr>
                        <w:t>воротника 17</w:t>
                      </w:r>
                    </w:p>
                  </w:txbxContent>
                </v:textbox>
              </v:shape>
            </w:pict>
          </mc:Fallback>
        </mc:AlternateContent>
      </w:r>
      <w:r w:rsidR="006C0741">
        <w:rPr>
          <w:rFonts w:ascii="Times New Roman" w:hAnsi="Times New Roman" w:cs="Times New Roman"/>
          <w:noProof/>
          <w:sz w:val="20"/>
          <w:szCs w:val="20"/>
          <w:lang w:val="ru-RU" w:eastAsia="ru-RU"/>
        </w:rPr>
        <mc:AlternateContent>
          <mc:Choice Requires="wps">
            <w:drawing>
              <wp:anchor distT="0" distB="0" distL="114300" distR="114300" simplePos="0" relativeHeight="252805120" behindDoc="0" locked="0" layoutInCell="1" allowOverlap="1" wp14:anchorId="66A98256" wp14:editId="0991D28C">
                <wp:simplePos x="0" y="0"/>
                <wp:positionH relativeFrom="column">
                  <wp:posOffset>3346450</wp:posOffset>
                </wp:positionH>
                <wp:positionV relativeFrom="paragraph">
                  <wp:posOffset>2244725</wp:posOffset>
                </wp:positionV>
                <wp:extent cx="1079500" cy="438150"/>
                <wp:effectExtent l="0" t="0" r="25400" b="19050"/>
                <wp:wrapNone/>
                <wp:docPr id="1414" name="Надпись 1414"/>
                <wp:cNvGraphicFramePr/>
                <a:graphic xmlns:a="http://schemas.openxmlformats.org/drawingml/2006/main">
                  <a:graphicData uri="http://schemas.microsoft.com/office/word/2010/wordprocessingShape">
                    <wps:wsp>
                      <wps:cNvSpPr txBox="1"/>
                      <wps:spPr>
                        <a:xfrm>
                          <a:off x="0" y="0"/>
                          <a:ext cx="1079500" cy="438150"/>
                        </a:xfrm>
                        <a:prstGeom prst="rect">
                          <a:avLst/>
                        </a:prstGeom>
                        <a:solidFill>
                          <a:schemeClr val="lt1"/>
                        </a:solidFill>
                        <a:ln w="6350">
                          <a:solidFill>
                            <a:prstClr val="black"/>
                          </a:solidFill>
                        </a:ln>
                      </wps:spPr>
                      <wps:txbx>
                        <w:txbxContent>
                          <w:p w14:paraId="1A56DA4C" w14:textId="77777777" w:rsidR="006C0741" w:rsidRDefault="006C0741">
                            <w:pPr>
                              <w:rPr>
                                <w:rFonts w:ascii="Times New Roman" w:hAnsi="Times New Roman" w:cs="Times New Roman"/>
                                <w:sz w:val="16"/>
                                <w:szCs w:val="16"/>
                                <w:lang w:val="ru-RU"/>
                              </w:rPr>
                            </w:pPr>
                            <w:bookmarkStart w:id="68" w:name="_Hlk109677819"/>
                            <w:bookmarkStart w:id="69" w:name="_Hlk109677820"/>
                            <w:r w:rsidRPr="006C0741">
                              <w:rPr>
                                <w:rFonts w:ascii="Times New Roman" w:hAnsi="Times New Roman" w:cs="Times New Roman"/>
                                <w:sz w:val="16"/>
                                <w:szCs w:val="16"/>
                                <w:lang w:val="ru-RU"/>
                              </w:rPr>
                              <w:t xml:space="preserve">Ширина </w:t>
                            </w:r>
                          </w:p>
                          <w:p w14:paraId="7A017B4A" w14:textId="2D6CB4BD" w:rsid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23B1B031" w14:textId="11014D5C"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5.0</w:t>
                            </w:r>
                            <w:bookmarkEnd w:id="68"/>
                            <w:bookmarkEnd w:id="6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98256" id="Надпись 1414" o:spid="_x0000_s1868" type="#_x0000_t202" style="position:absolute;left:0;text-align:left;margin-left:263.5pt;margin-top:176.75pt;width:85pt;height:34.5pt;z-index:2528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" fillcolor="white [3201]" strokeweight=".5pt">
                <v:textbox>
                  <w:txbxContent>
                    <w:p w14:paraId="1A56DA4C" w14:textId="77777777" w:rsidR="006C0741" w:rsidRDefault="006C0741">
                      <w:pPr>
                        <w:rPr>
                          <w:rFonts w:ascii="Times New Roman" w:hAnsi="Times New Roman" w:cs="Times New Roman"/>
                          <w:sz w:val="16"/>
                          <w:szCs w:val="16"/>
                          <w:lang w:val="ru-RU"/>
                        </w:rPr>
                      </w:pPr>
                      <w:bookmarkStart w:id="70" w:name="_Hlk109677819"/>
                      <w:bookmarkStart w:id="71" w:name="_Hlk109677820"/>
                      <w:r w:rsidRPr="006C0741">
                        <w:rPr>
                          <w:rFonts w:ascii="Times New Roman" w:hAnsi="Times New Roman" w:cs="Times New Roman"/>
                          <w:sz w:val="16"/>
                          <w:szCs w:val="16"/>
                          <w:lang w:val="ru-RU"/>
                        </w:rPr>
                        <w:t xml:space="preserve">Ширина </w:t>
                      </w:r>
                    </w:p>
                    <w:p w14:paraId="7A017B4A" w14:textId="2D6CB4BD" w:rsid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23B1B031" w14:textId="11014D5C"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5.0</w:t>
                      </w:r>
                      <w:bookmarkEnd w:id="70"/>
                      <w:bookmarkEnd w:id="71"/>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1272E4B0" wp14:editId="7D84A793">
            <wp:extent cx="5312846" cy="4114800"/>
            <wp:effectExtent l="0" t="0" r="2540" b="0"/>
            <wp:docPr id="153" name="image75.jpeg" descr="工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75.jpeg"/>
                    <pic:cNvPicPr/>
                  </pic:nvPicPr>
                  <pic:blipFill>
                    <a:blip r:embed="rId94" cstate="print"/>
                    <a:stretch>
                      <a:fillRect/>
                    </a:stretch>
                  </pic:blipFill>
                  <pic:spPr>
                    <a:xfrm>
                      <a:off x="0" y="0"/>
                      <a:ext cx="5319855" cy="4120228"/>
                    </a:xfrm>
                    <a:prstGeom prst="rect">
                      <a:avLst/>
                    </a:prstGeom>
                  </pic:spPr>
                </pic:pic>
              </a:graphicData>
            </a:graphic>
          </wp:inline>
        </w:drawing>
      </w:r>
    </w:p>
    <w:p w14:paraId="7CA8571C" w14:textId="64FAA92E" w:rsidR="002B7A25" w:rsidRPr="002D477E" w:rsidRDefault="000173CD">
      <w:pPr>
        <w:pStyle w:val="a3"/>
        <w:tabs>
          <w:tab w:val="left" w:pos="1051"/>
        </w:tabs>
        <w:spacing w:before="29"/>
        <w:ind w:right="15"/>
        <w:jc w:val="center"/>
        <w:rPr>
          <w:rFonts w:ascii="Times New Roman" w:hAnsi="Times New Roman" w:cs="Times New Roman"/>
          <w:sz w:val="20"/>
          <w:szCs w:val="20"/>
        </w:rPr>
      </w:pPr>
      <w:proofErr w:type="spellStart"/>
      <w:r w:rsidRPr="000173CD">
        <w:rPr>
          <w:rFonts w:ascii="Times New Roman" w:hAnsi="Times New Roman" w:cs="Times New Roman"/>
          <w:sz w:val="20"/>
          <w:szCs w:val="20"/>
        </w:rPr>
        <w:t>Рисунок</w:t>
      </w:r>
      <w:proofErr w:type="spellEnd"/>
      <w:r w:rsidRPr="000173CD">
        <w:rPr>
          <w:rFonts w:ascii="Times New Roman" w:hAnsi="Times New Roman" w:cs="Times New Roman"/>
          <w:sz w:val="20"/>
          <w:szCs w:val="20"/>
        </w:rPr>
        <w:t xml:space="preserve"> 5.8.5.1 </w:t>
      </w:r>
      <w:proofErr w:type="spellStart"/>
      <w:r w:rsidRPr="000173CD">
        <w:rPr>
          <w:rFonts w:ascii="Times New Roman" w:hAnsi="Times New Roman" w:cs="Times New Roman"/>
          <w:sz w:val="20"/>
          <w:szCs w:val="20"/>
        </w:rPr>
        <w:t>Описание</w:t>
      </w:r>
      <w:proofErr w:type="spellEnd"/>
      <w:r w:rsidRPr="000173CD">
        <w:rPr>
          <w:rFonts w:ascii="Times New Roman" w:hAnsi="Times New Roman" w:cs="Times New Roman"/>
          <w:sz w:val="20"/>
          <w:szCs w:val="20"/>
        </w:rPr>
        <w:t xml:space="preserve"> </w:t>
      </w:r>
      <w:proofErr w:type="spellStart"/>
      <w:r w:rsidRPr="000173CD">
        <w:rPr>
          <w:rFonts w:ascii="Times New Roman" w:hAnsi="Times New Roman" w:cs="Times New Roman"/>
          <w:sz w:val="20"/>
          <w:szCs w:val="20"/>
        </w:rPr>
        <w:t>процесса</w:t>
      </w:r>
      <w:proofErr w:type="spellEnd"/>
      <w:r w:rsidRPr="000173CD">
        <w:rPr>
          <w:rFonts w:ascii="Times New Roman" w:hAnsi="Times New Roman" w:cs="Times New Roman"/>
          <w:sz w:val="20"/>
          <w:szCs w:val="20"/>
        </w:rPr>
        <w:t xml:space="preserve"> </w:t>
      </w:r>
      <w:proofErr w:type="spellStart"/>
      <w:r w:rsidRPr="000173CD">
        <w:rPr>
          <w:rFonts w:ascii="Times New Roman" w:hAnsi="Times New Roman" w:cs="Times New Roman"/>
          <w:sz w:val="20"/>
          <w:szCs w:val="20"/>
        </w:rPr>
        <w:t>изготовления</w:t>
      </w:r>
      <w:proofErr w:type="spellEnd"/>
      <w:r w:rsidRPr="000173CD">
        <w:rPr>
          <w:rFonts w:ascii="Times New Roman" w:hAnsi="Times New Roman" w:cs="Times New Roman"/>
          <w:sz w:val="20"/>
          <w:szCs w:val="20"/>
        </w:rPr>
        <w:t xml:space="preserve"> </w:t>
      </w:r>
      <w:proofErr w:type="spellStart"/>
      <w:r w:rsidRPr="000173CD">
        <w:rPr>
          <w:rFonts w:ascii="Times New Roman" w:hAnsi="Times New Roman" w:cs="Times New Roman"/>
          <w:sz w:val="20"/>
          <w:szCs w:val="20"/>
        </w:rPr>
        <w:t>верхней</w:t>
      </w:r>
      <w:proofErr w:type="spellEnd"/>
      <w:r w:rsidRPr="000173CD">
        <w:rPr>
          <w:rFonts w:ascii="Times New Roman" w:hAnsi="Times New Roman" w:cs="Times New Roman"/>
          <w:sz w:val="20"/>
          <w:szCs w:val="20"/>
        </w:rPr>
        <w:t xml:space="preserve"> </w:t>
      </w:r>
      <w:proofErr w:type="spellStart"/>
      <w:r w:rsidRPr="000173CD">
        <w:rPr>
          <w:rFonts w:ascii="Times New Roman" w:hAnsi="Times New Roman" w:cs="Times New Roman"/>
          <w:sz w:val="20"/>
          <w:szCs w:val="20"/>
        </w:rPr>
        <w:t>части</w:t>
      </w:r>
      <w:proofErr w:type="spellEnd"/>
      <w:r w:rsidRPr="000173CD">
        <w:rPr>
          <w:rFonts w:ascii="Times New Roman" w:hAnsi="Times New Roman" w:cs="Times New Roman"/>
          <w:sz w:val="20"/>
          <w:szCs w:val="20"/>
        </w:rPr>
        <w:t xml:space="preserve"> </w:t>
      </w:r>
      <w:proofErr w:type="spellStart"/>
      <w:r w:rsidRPr="000173CD">
        <w:rPr>
          <w:rFonts w:ascii="Times New Roman" w:hAnsi="Times New Roman" w:cs="Times New Roman"/>
          <w:sz w:val="20"/>
          <w:szCs w:val="20"/>
        </w:rPr>
        <w:t>плаща</w:t>
      </w:r>
      <w:proofErr w:type="spellEnd"/>
    </w:p>
    <w:p w14:paraId="6122C92D" w14:textId="77777777" w:rsidR="002B7A25" w:rsidRPr="002D477E" w:rsidRDefault="002B7A25">
      <w:pPr>
        <w:jc w:val="center"/>
        <w:rPr>
          <w:rFonts w:ascii="Times New Roman" w:hAnsi="Times New Roman" w:cs="Times New Roman"/>
          <w:sz w:val="20"/>
          <w:szCs w:val="20"/>
        </w:rPr>
        <w:sectPr w:rsidR="002B7A25" w:rsidRPr="002D477E">
          <w:pgSz w:w="11920" w:h="16840"/>
          <w:pgMar w:top="1400" w:right="1080" w:bottom="1080" w:left="1100" w:header="0" w:footer="894" w:gutter="0"/>
          <w:cols w:space="720"/>
        </w:sectPr>
      </w:pPr>
    </w:p>
    <w:p w14:paraId="0E8CB4DE" w14:textId="2CE0773E" w:rsidR="002B7A25" w:rsidRPr="002D477E" w:rsidRDefault="00654B7D">
      <w:pPr>
        <w:pStyle w:val="a3"/>
        <w:ind w:left="1045"/>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869632" behindDoc="0" locked="0" layoutInCell="1" allowOverlap="1" wp14:anchorId="3A4B5CF7" wp14:editId="3F1DCD2E">
                <wp:simplePos x="0" y="0"/>
                <wp:positionH relativeFrom="column">
                  <wp:posOffset>4805680</wp:posOffset>
                </wp:positionH>
                <wp:positionV relativeFrom="paragraph">
                  <wp:posOffset>681121</wp:posOffset>
                </wp:positionV>
                <wp:extent cx="1281364" cy="457200"/>
                <wp:effectExtent l="0" t="0" r="14605" b="19050"/>
                <wp:wrapNone/>
                <wp:docPr id="1092" name="Надпись 1092"/>
                <wp:cNvGraphicFramePr/>
                <a:graphic xmlns:a="http://schemas.openxmlformats.org/drawingml/2006/main">
                  <a:graphicData uri="http://schemas.microsoft.com/office/word/2010/wordprocessingShape">
                    <wps:wsp>
                      <wps:cNvSpPr txBox="1"/>
                      <wps:spPr>
                        <a:xfrm>
                          <a:off x="0" y="0"/>
                          <a:ext cx="1281364" cy="457200"/>
                        </a:xfrm>
                        <a:prstGeom prst="rect">
                          <a:avLst/>
                        </a:prstGeom>
                        <a:solidFill>
                          <a:schemeClr val="lt1"/>
                        </a:solidFill>
                        <a:ln w="6350">
                          <a:solidFill>
                            <a:prstClr val="black"/>
                          </a:solidFill>
                        </a:ln>
                      </wps:spPr>
                      <wps:txbx>
                        <w:txbxContent>
                          <w:p w14:paraId="6843BA00" w14:textId="72AB6D55" w:rsidR="00654B7D" w:rsidRPr="00654B7D" w:rsidRDefault="00654B7D">
                            <w:pPr>
                              <w:rPr>
                                <w:rFonts w:ascii="Times New Roman" w:hAnsi="Times New Roman" w:cs="Times New Roman"/>
                                <w:sz w:val="16"/>
                                <w:szCs w:val="16"/>
                                <w:lang w:val="ru-RU"/>
                              </w:rPr>
                            </w:pPr>
                            <w:r w:rsidRPr="00654B7D">
                              <w:rPr>
                                <w:rFonts w:ascii="Times New Roman" w:hAnsi="Times New Roman" w:cs="Times New Roman"/>
                                <w:sz w:val="16"/>
                                <w:szCs w:val="16"/>
                                <w:lang w:val="ru-RU"/>
                              </w:rPr>
                              <w:t>Водонепроницаемый замок. Снаружи прошит видимым швом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B5CF7" id="Надпись 1092" o:spid="_x0000_s1869" type="#_x0000_t202" style="position:absolute;left:0;text-align:left;margin-left:378.4pt;margin-top:53.65pt;width:100.9pt;height:36pt;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" fillcolor="white [3201]" strokeweight=".5pt">
                <v:textbox>
                  <w:txbxContent>
                    <w:p w14:paraId="6843BA00" w14:textId="72AB6D55" w:rsidR="00654B7D" w:rsidRPr="00654B7D" w:rsidRDefault="00654B7D">
                      <w:pPr>
                        <w:rPr>
                          <w:rFonts w:ascii="Times New Roman" w:hAnsi="Times New Roman" w:cs="Times New Roman"/>
                          <w:sz w:val="16"/>
                          <w:szCs w:val="16"/>
                          <w:lang w:val="ru-RU"/>
                        </w:rPr>
                      </w:pPr>
                      <w:r w:rsidRPr="00654B7D">
                        <w:rPr>
                          <w:rFonts w:ascii="Times New Roman" w:hAnsi="Times New Roman" w:cs="Times New Roman"/>
                          <w:sz w:val="16"/>
                          <w:szCs w:val="16"/>
                          <w:lang w:val="ru-RU"/>
                        </w:rPr>
                        <w:t>Водонепроницаемый замок. Снаружи прошит видимым швом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63488" behindDoc="0" locked="0" layoutInCell="1" allowOverlap="1" wp14:anchorId="108AEC77" wp14:editId="6BBBAF51">
                <wp:simplePos x="0" y="0"/>
                <wp:positionH relativeFrom="column">
                  <wp:posOffset>3728085</wp:posOffset>
                </wp:positionH>
                <wp:positionV relativeFrom="paragraph">
                  <wp:posOffset>6792595</wp:posOffset>
                </wp:positionV>
                <wp:extent cx="751973" cy="330868"/>
                <wp:effectExtent l="0" t="0" r="10160" b="12065"/>
                <wp:wrapNone/>
                <wp:docPr id="119" name="Надпись 119"/>
                <wp:cNvGraphicFramePr/>
                <a:graphic xmlns:a="http://schemas.openxmlformats.org/drawingml/2006/main">
                  <a:graphicData uri="http://schemas.microsoft.com/office/word/2010/wordprocessingShape">
                    <wps:wsp>
                      <wps:cNvSpPr txBox="1"/>
                      <wps:spPr>
                        <a:xfrm>
                          <a:off x="0" y="0"/>
                          <a:ext cx="751973" cy="330868"/>
                        </a:xfrm>
                        <a:prstGeom prst="rect">
                          <a:avLst/>
                        </a:prstGeom>
                        <a:solidFill>
                          <a:schemeClr val="lt1"/>
                        </a:solidFill>
                        <a:ln w="6350">
                          <a:solidFill>
                            <a:prstClr val="black"/>
                          </a:solidFill>
                        </a:ln>
                      </wps:spPr>
                      <wps:txbx>
                        <w:txbxContent>
                          <w:p w14:paraId="75D38EBA" w14:textId="3B64511B" w:rsidR="000F382D" w:rsidRPr="000F382D" w:rsidRDefault="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Ширина 2.5</w:t>
                            </w:r>
                          </w:p>
                          <w:p w14:paraId="12885AE5" w14:textId="71A10198" w:rsidR="000F382D" w:rsidRPr="000F382D" w:rsidRDefault="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Длина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AEC77" id="Надпись 119" o:spid="_x0000_s1870" type="#_x0000_t202" style="position:absolute;left:0;text-align:left;margin-left:293.55pt;margin-top:534.85pt;width:59.2pt;height:26.05pt;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" fillcolor="white [3201]" strokeweight=".5pt">
                <v:textbox>
                  <w:txbxContent>
                    <w:p w14:paraId="75D38EBA" w14:textId="3B64511B" w:rsidR="000F382D" w:rsidRPr="000F382D" w:rsidRDefault="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Ширина 2.5</w:t>
                      </w:r>
                    </w:p>
                    <w:p w14:paraId="12885AE5" w14:textId="71A10198" w:rsidR="000F382D" w:rsidRPr="000F382D" w:rsidRDefault="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Длина 12</w:t>
                      </w:r>
                    </w:p>
                  </w:txbxContent>
                </v:textbox>
              </v:shape>
            </w:pict>
          </mc:Fallback>
        </mc:AlternateContent>
      </w:r>
      <w:r w:rsidR="000F382D">
        <w:rPr>
          <w:rFonts w:ascii="Times New Roman" w:hAnsi="Times New Roman" w:cs="Times New Roman"/>
          <w:noProof/>
          <w:sz w:val="20"/>
          <w:szCs w:val="20"/>
          <w:lang w:val="ru-RU" w:eastAsia="ru-RU"/>
        </w:rPr>
        <mc:AlternateContent>
          <mc:Choice Requires="wps">
            <w:drawing>
              <wp:anchor distT="0" distB="0" distL="114300" distR="114300" simplePos="0" relativeHeight="252868608" behindDoc="0" locked="0" layoutInCell="1" allowOverlap="1" wp14:anchorId="4F49B97F" wp14:editId="2519A5F0">
                <wp:simplePos x="0" y="0"/>
                <wp:positionH relativeFrom="column">
                  <wp:posOffset>3759200</wp:posOffset>
                </wp:positionH>
                <wp:positionV relativeFrom="paragraph">
                  <wp:posOffset>5318727</wp:posOffset>
                </wp:positionV>
                <wp:extent cx="1088858" cy="597234"/>
                <wp:effectExtent l="0" t="0" r="16510" b="12700"/>
                <wp:wrapNone/>
                <wp:docPr id="1086" name="Надпись 1086"/>
                <wp:cNvGraphicFramePr/>
                <a:graphic xmlns:a="http://schemas.openxmlformats.org/drawingml/2006/main">
                  <a:graphicData uri="http://schemas.microsoft.com/office/word/2010/wordprocessingShape">
                    <wps:wsp>
                      <wps:cNvSpPr txBox="1"/>
                      <wps:spPr>
                        <a:xfrm>
                          <a:off x="0" y="0"/>
                          <a:ext cx="1088858" cy="597234"/>
                        </a:xfrm>
                        <a:prstGeom prst="rect">
                          <a:avLst/>
                        </a:prstGeom>
                        <a:solidFill>
                          <a:schemeClr val="lt1"/>
                        </a:solidFill>
                        <a:ln w="6350">
                          <a:solidFill>
                            <a:prstClr val="black"/>
                          </a:solidFill>
                        </a:ln>
                      </wps:spPr>
                      <wps:txbx>
                        <w:txbxContent>
                          <w:p w14:paraId="09FC4756" w14:textId="77777777" w:rsidR="00654B7D" w:rsidRDefault="00654B7D">
                            <w:pPr>
                              <w:rPr>
                                <w:rFonts w:ascii="Sitka Display" w:hAnsi="Sitka Display"/>
                                <w:sz w:val="16"/>
                                <w:szCs w:val="16"/>
                                <w:lang w:val="ru-RU"/>
                              </w:rPr>
                            </w:pPr>
                            <w:r w:rsidRPr="00654B7D">
                              <w:rPr>
                                <w:rFonts w:ascii="Sitka Display" w:hAnsi="Sitka Display"/>
                                <w:sz w:val="16"/>
                                <w:szCs w:val="16"/>
                                <w:lang w:val="ru-RU"/>
                              </w:rPr>
                              <w:t xml:space="preserve">На липучих </w:t>
                            </w:r>
                            <w:proofErr w:type="gramStart"/>
                            <w:r w:rsidRPr="00654B7D">
                              <w:rPr>
                                <w:rFonts w:ascii="Sitka Display" w:hAnsi="Sitka Display"/>
                                <w:sz w:val="16"/>
                                <w:szCs w:val="16"/>
                                <w:lang w:val="ru-RU"/>
                              </w:rPr>
                              <w:t>лентах ,</w:t>
                            </w:r>
                            <w:proofErr w:type="gramEnd"/>
                          </w:p>
                          <w:p w14:paraId="50C37B2E" w14:textId="77777777" w:rsidR="00654B7D" w:rsidRDefault="00654B7D">
                            <w:pPr>
                              <w:rPr>
                                <w:rFonts w:ascii="Sitka Display" w:hAnsi="Sitka Display"/>
                                <w:sz w:val="16"/>
                                <w:szCs w:val="16"/>
                                <w:lang w:val="ru-RU"/>
                              </w:rPr>
                            </w:pPr>
                            <w:r w:rsidRPr="00654B7D">
                              <w:rPr>
                                <w:rFonts w:ascii="Sitka Display" w:hAnsi="Sitka Display"/>
                                <w:sz w:val="16"/>
                                <w:szCs w:val="16"/>
                                <w:lang w:val="ru-RU"/>
                              </w:rPr>
                              <w:t xml:space="preserve">верхние-жесткая </w:t>
                            </w:r>
                            <w:proofErr w:type="spellStart"/>
                            <w:proofErr w:type="gramStart"/>
                            <w:r w:rsidRPr="00654B7D">
                              <w:rPr>
                                <w:rFonts w:ascii="Sitka Display" w:hAnsi="Sitka Display"/>
                                <w:sz w:val="16"/>
                                <w:szCs w:val="16"/>
                                <w:lang w:val="ru-RU"/>
                              </w:rPr>
                              <w:t>крючки,снизу</w:t>
                            </w:r>
                            <w:proofErr w:type="spellEnd"/>
                            <w:proofErr w:type="gramEnd"/>
                            <w:r w:rsidRPr="00654B7D">
                              <w:rPr>
                                <w:rFonts w:ascii="Sitka Display" w:hAnsi="Sitka Display"/>
                                <w:sz w:val="16"/>
                                <w:szCs w:val="16"/>
                                <w:lang w:val="ru-RU"/>
                              </w:rPr>
                              <w:t xml:space="preserve"> </w:t>
                            </w:r>
                          </w:p>
                          <w:p w14:paraId="3B4B5C5A" w14:textId="2E496564" w:rsidR="000F382D" w:rsidRPr="00654B7D" w:rsidRDefault="00654B7D">
                            <w:pPr>
                              <w:rPr>
                                <w:rFonts w:ascii="Sitka Display" w:hAnsi="Sitka Display"/>
                                <w:sz w:val="16"/>
                                <w:szCs w:val="16"/>
                                <w:lang w:val="ru-RU"/>
                              </w:rPr>
                            </w:pPr>
                            <w:r w:rsidRPr="00654B7D">
                              <w:rPr>
                                <w:rFonts w:ascii="Sitka Display" w:hAnsi="Sitka Display"/>
                                <w:sz w:val="16"/>
                                <w:szCs w:val="16"/>
                                <w:lang w:val="ru-RU"/>
                              </w:rPr>
                              <w:t>мягкая сторона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9B97F" id="Надпись 1086" o:spid="_x0000_s1871" type="#_x0000_t202" style="position:absolute;left:0;text-align:left;margin-left:296pt;margin-top:418.8pt;width:85.75pt;height:47.05pt;z-index:2528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" fillcolor="white [3201]" strokeweight=".5pt">
                <v:textbox>
                  <w:txbxContent>
                    <w:p w14:paraId="09FC4756" w14:textId="77777777" w:rsidR="00654B7D" w:rsidRDefault="00654B7D">
                      <w:pPr>
                        <w:rPr>
                          <w:rFonts w:ascii="Sitka Display" w:hAnsi="Sitka Display"/>
                          <w:sz w:val="16"/>
                          <w:szCs w:val="16"/>
                          <w:lang w:val="ru-RU"/>
                        </w:rPr>
                      </w:pPr>
                      <w:r w:rsidRPr="00654B7D">
                        <w:rPr>
                          <w:rFonts w:ascii="Sitka Display" w:hAnsi="Sitka Display"/>
                          <w:sz w:val="16"/>
                          <w:szCs w:val="16"/>
                          <w:lang w:val="ru-RU"/>
                        </w:rPr>
                        <w:t xml:space="preserve">На липучих </w:t>
                      </w:r>
                      <w:proofErr w:type="gramStart"/>
                      <w:r w:rsidRPr="00654B7D">
                        <w:rPr>
                          <w:rFonts w:ascii="Sitka Display" w:hAnsi="Sitka Display"/>
                          <w:sz w:val="16"/>
                          <w:szCs w:val="16"/>
                          <w:lang w:val="ru-RU"/>
                        </w:rPr>
                        <w:t>лентах ,</w:t>
                      </w:r>
                      <w:proofErr w:type="gramEnd"/>
                    </w:p>
                    <w:p w14:paraId="50C37B2E" w14:textId="77777777" w:rsidR="00654B7D" w:rsidRDefault="00654B7D">
                      <w:pPr>
                        <w:rPr>
                          <w:rFonts w:ascii="Sitka Display" w:hAnsi="Sitka Display"/>
                          <w:sz w:val="16"/>
                          <w:szCs w:val="16"/>
                          <w:lang w:val="ru-RU"/>
                        </w:rPr>
                      </w:pPr>
                      <w:r w:rsidRPr="00654B7D">
                        <w:rPr>
                          <w:rFonts w:ascii="Sitka Display" w:hAnsi="Sitka Display"/>
                          <w:sz w:val="16"/>
                          <w:szCs w:val="16"/>
                          <w:lang w:val="ru-RU"/>
                        </w:rPr>
                        <w:t xml:space="preserve">верхние-жесткая </w:t>
                      </w:r>
                      <w:proofErr w:type="spellStart"/>
                      <w:proofErr w:type="gramStart"/>
                      <w:r w:rsidRPr="00654B7D">
                        <w:rPr>
                          <w:rFonts w:ascii="Sitka Display" w:hAnsi="Sitka Display"/>
                          <w:sz w:val="16"/>
                          <w:szCs w:val="16"/>
                          <w:lang w:val="ru-RU"/>
                        </w:rPr>
                        <w:t>крючки,снизу</w:t>
                      </w:r>
                      <w:proofErr w:type="spellEnd"/>
                      <w:proofErr w:type="gramEnd"/>
                      <w:r w:rsidRPr="00654B7D">
                        <w:rPr>
                          <w:rFonts w:ascii="Sitka Display" w:hAnsi="Sitka Display"/>
                          <w:sz w:val="16"/>
                          <w:szCs w:val="16"/>
                          <w:lang w:val="ru-RU"/>
                        </w:rPr>
                        <w:t xml:space="preserve"> </w:t>
                      </w:r>
                    </w:p>
                    <w:p w14:paraId="3B4B5C5A" w14:textId="2E496564" w:rsidR="000F382D" w:rsidRPr="00654B7D" w:rsidRDefault="00654B7D">
                      <w:pPr>
                        <w:rPr>
                          <w:rFonts w:ascii="Sitka Display" w:hAnsi="Sitka Display"/>
                          <w:sz w:val="16"/>
                          <w:szCs w:val="16"/>
                          <w:lang w:val="ru-RU"/>
                        </w:rPr>
                      </w:pPr>
                      <w:r w:rsidRPr="00654B7D">
                        <w:rPr>
                          <w:rFonts w:ascii="Sitka Display" w:hAnsi="Sitka Display"/>
                          <w:sz w:val="16"/>
                          <w:szCs w:val="16"/>
                          <w:lang w:val="ru-RU"/>
                        </w:rPr>
                        <w:t>мягкая сторона</w:t>
                      </w:r>
                    </w:p>
                  </w:txbxContent>
                </v:textbox>
              </v:shape>
            </w:pict>
          </mc:Fallback>
        </mc:AlternateContent>
      </w:r>
      <w:r w:rsidR="000F382D">
        <w:rPr>
          <w:rFonts w:ascii="Times New Roman" w:hAnsi="Times New Roman" w:cs="Times New Roman"/>
          <w:noProof/>
          <w:sz w:val="20"/>
          <w:szCs w:val="20"/>
          <w:lang w:val="ru-RU" w:eastAsia="ru-RU"/>
        </w:rPr>
        <mc:AlternateContent>
          <mc:Choice Requires="wps">
            <w:drawing>
              <wp:anchor distT="0" distB="0" distL="114300" distR="114300" simplePos="0" relativeHeight="252867584" behindDoc="0" locked="0" layoutInCell="1" allowOverlap="1" wp14:anchorId="755287A3" wp14:editId="3138D0AC">
                <wp:simplePos x="0" y="0"/>
                <wp:positionH relativeFrom="column">
                  <wp:posOffset>678380</wp:posOffset>
                </wp:positionH>
                <wp:positionV relativeFrom="paragraph">
                  <wp:posOffset>3526489</wp:posOffset>
                </wp:positionV>
                <wp:extent cx="1248277" cy="198521"/>
                <wp:effectExtent l="0" t="0" r="28575" b="11430"/>
                <wp:wrapNone/>
                <wp:docPr id="399" name="Надпись 399"/>
                <wp:cNvGraphicFramePr/>
                <a:graphic xmlns:a="http://schemas.openxmlformats.org/drawingml/2006/main">
                  <a:graphicData uri="http://schemas.microsoft.com/office/word/2010/wordprocessingShape">
                    <wps:wsp>
                      <wps:cNvSpPr txBox="1"/>
                      <wps:spPr>
                        <a:xfrm>
                          <a:off x="0" y="0"/>
                          <a:ext cx="1248277" cy="198521"/>
                        </a:xfrm>
                        <a:prstGeom prst="rect">
                          <a:avLst/>
                        </a:prstGeom>
                        <a:solidFill>
                          <a:schemeClr val="lt1"/>
                        </a:solidFill>
                        <a:ln w="6350">
                          <a:solidFill>
                            <a:prstClr val="black"/>
                          </a:solidFill>
                        </a:ln>
                      </wps:spPr>
                      <wps:txbx>
                        <w:txbxContent>
                          <w:p w14:paraId="6BDF4567" w14:textId="17C5A1F4" w:rsidR="000F382D" w:rsidRPr="000F382D" w:rsidRDefault="000F382D">
                            <w:pPr>
                              <w:rPr>
                                <w:rFonts w:ascii="Times New Roman" w:hAnsi="Times New Roman" w:cs="Times New Roman"/>
                                <w:sz w:val="12"/>
                                <w:szCs w:val="12"/>
                                <w:lang w:val="ru-RU"/>
                              </w:rPr>
                            </w:pPr>
                            <w:r w:rsidRPr="000F382D">
                              <w:rPr>
                                <w:rFonts w:ascii="Times New Roman" w:hAnsi="Times New Roman" w:cs="Times New Roman"/>
                                <w:sz w:val="12"/>
                                <w:szCs w:val="12"/>
                                <w:lang w:val="ru-RU"/>
                              </w:rPr>
                              <w:t>Вшитый по косой карман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5287A3" id="Надпись 399" o:spid="_x0000_s1872" type="#_x0000_t202" style="position:absolute;left:0;text-align:left;margin-left:53.4pt;margin-top:277.7pt;width:98.3pt;height:15.65pt;z-index:25286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" fillcolor="white [3201]" strokeweight=".5pt">
                <v:textbox>
                  <w:txbxContent>
                    <w:p w14:paraId="6BDF4567" w14:textId="17C5A1F4" w:rsidR="000F382D" w:rsidRPr="000F382D" w:rsidRDefault="000F382D">
                      <w:pPr>
                        <w:rPr>
                          <w:rFonts w:ascii="Times New Roman" w:hAnsi="Times New Roman" w:cs="Times New Roman"/>
                          <w:sz w:val="12"/>
                          <w:szCs w:val="12"/>
                          <w:lang w:val="ru-RU"/>
                        </w:rPr>
                      </w:pPr>
                      <w:r w:rsidRPr="000F382D">
                        <w:rPr>
                          <w:rFonts w:ascii="Times New Roman" w:hAnsi="Times New Roman" w:cs="Times New Roman"/>
                          <w:sz w:val="12"/>
                          <w:szCs w:val="12"/>
                          <w:lang w:val="ru-RU"/>
                        </w:rPr>
                        <w:t>Вшитый по косой карман</w:t>
                      </w:r>
                    </w:p>
                  </w:txbxContent>
                </v:textbox>
              </v:shape>
            </w:pict>
          </mc:Fallback>
        </mc:AlternateContent>
      </w:r>
      <w:r w:rsidR="000F382D">
        <w:rPr>
          <w:rFonts w:ascii="Times New Roman" w:hAnsi="Times New Roman" w:cs="Times New Roman"/>
          <w:noProof/>
          <w:sz w:val="20"/>
          <w:szCs w:val="20"/>
          <w:lang w:val="ru-RU" w:eastAsia="ru-RU"/>
        </w:rPr>
        <mc:AlternateContent>
          <mc:Choice Requires="wps">
            <w:drawing>
              <wp:anchor distT="0" distB="0" distL="114300" distR="114300" simplePos="0" relativeHeight="252866560" behindDoc="0" locked="0" layoutInCell="1" allowOverlap="1" wp14:anchorId="08DD1D80" wp14:editId="306C3DC4">
                <wp:simplePos x="0" y="0"/>
                <wp:positionH relativeFrom="column">
                  <wp:posOffset>2489367</wp:posOffset>
                </wp:positionH>
                <wp:positionV relativeFrom="paragraph">
                  <wp:posOffset>6649018</wp:posOffset>
                </wp:positionV>
                <wp:extent cx="1064795" cy="312821"/>
                <wp:effectExtent l="0" t="0" r="21590" b="11430"/>
                <wp:wrapNone/>
                <wp:docPr id="123" name="Надпись 123"/>
                <wp:cNvGraphicFramePr/>
                <a:graphic xmlns:a="http://schemas.openxmlformats.org/drawingml/2006/main">
                  <a:graphicData uri="http://schemas.microsoft.com/office/word/2010/wordprocessingShape">
                    <wps:wsp>
                      <wps:cNvSpPr txBox="1"/>
                      <wps:spPr>
                        <a:xfrm>
                          <a:off x="0" y="0"/>
                          <a:ext cx="1064795" cy="312821"/>
                        </a:xfrm>
                        <a:prstGeom prst="rect">
                          <a:avLst/>
                        </a:prstGeom>
                        <a:solidFill>
                          <a:schemeClr val="lt1"/>
                        </a:solidFill>
                        <a:ln w="6350">
                          <a:solidFill>
                            <a:prstClr val="black"/>
                          </a:solidFill>
                        </a:ln>
                      </wps:spPr>
                      <wps:txbx>
                        <w:txbxContent>
                          <w:p w14:paraId="7EE6C95A" w14:textId="198C4FFD" w:rsidR="000F382D" w:rsidRPr="000F382D" w:rsidRDefault="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Интервал хлястика от подола брюк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D1D80" id="Надпись 123" o:spid="_x0000_s1873" type="#_x0000_t202" style="position:absolute;left:0;text-align:left;margin-left:196pt;margin-top:523.55pt;width:83.85pt;height:24.65pt;z-index:2528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" fillcolor="white [3201]" strokeweight=".5pt">
                <v:textbox>
                  <w:txbxContent>
                    <w:p w14:paraId="7EE6C95A" w14:textId="198C4FFD" w:rsidR="000F382D" w:rsidRPr="000F382D" w:rsidRDefault="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Интервал хлястика от подола брюк 4.0</w:t>
                      </w:r>
                    </w:p>
                  </w:txbxContent>
                </v:textbox>
              </v:shape>
            </w:pict>
          </mc:Fallback>
        </mc:AlternateContent>
      </w:r>
      <w:r w:rsidR="000F382D">
        <w:rPr>
          <w:rFonts w:ascii="Times New Roman" w:hAnsi="Times New Roman" w:cs="Times New Roman"/>
          <w:noProof/>
          <w:sz w:val="20"/>
          <w:szCs w:val="20"/>
          <w:lang w:val="ru-RU" w:eastAsia="ru-RU"/>
        </w:rPr>
        <mc:AlternateContent>
          <mc:Choice Requires="wps">
            <w:drawing>
              <wp:anchor distT="0" distB="0" distL="114300" distR="114300" simplePos="0" relativeHeight="252865536" behindDoc="0" locked="0" layoutInCell="1" allowOverlap="1" wp14:anchorId="07597946" wp14:editId="2EC82D69">
                <wp:simplePos x="0" y="0"/>
                <wp:positionH relativeFrom="column">
                  <wp:posOffset>1852195</wp:posOffset>
                </wp:positionH>
                <wp:positionV relativeFrom="paragraph">
                  <wp:posOffset>6793163</wp:posOffset>
                </wp:positionV>
                <wp:extent cx="731587" cy="330868"/>
                <wp:effectExtent l="0" t="0" r="11430" b="12065"/>
                <wp:wrapNone/>
                <wp:docPr id="121" name="Надпись 121"/>
                <wp:cNvGraphicFramePr/>
                <a:graphic xmlns:a="http://schemas.openxmlformats.org/drawingml/2006/main">
                  <a:graphicData uri="http://schemas.microsoft.com/office/word/2010/wordprocessingShape">
                    <wps:wsp>
                      <wps:cNvSpPr txBox="1"/>
                      <wps:spPr>
                        <a:xfrm>
                          <a:off x="0" y="0"/>
                          <a:ext cx="731587" cy="330868"/>
                        </a:xfrm>
                        <a:prstGeom prst="rect">
                          <a:avLst/>
                        </a:prstGeom>
                        <a:solidFill>
                          <a:sysClr val="window" lastClr="FFFFFF"/>
                        </a:solidFill>
                        <a:ln w="6350">
                          <a:solidFill>
                            <a:prstClr val="black"/>
                          </a:solidFill>
                        </a:ln>
                      </wps:spPr>
                      <wps:txbx>
                        <w:txbxContent>
                          <w:p w14:paraId="08A8F346" w14:textId="77777777" w:rsidR="000F382D" w:rsidRPr="000F382D" w:rsidRDefault="000F382D" w:rsidP="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Ширина 2.5</w:t>
                            </w:r>
                          </w:p>
                          <w:p w14:paraId="54898BE9" w14:textId="4F3F5B1B" w:rsidR="000F382D" w:rsidRPr="000F382D" w:rsidRDefault="000F382D" w:rsidP="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 xml:space="preserve">Длина </w:t>
                            </w:r>
                            <w:r>
                              <w:rPr>
                                <w:rFonts w:ascii="Times New Roman" w:hAnsi="Times New Roman" w:cs="Times New Roman"/>
                                <w:sz w:val="16"/>
                                <w:szCs w:val="16"/>
                                <w:lang w:val="ru-RU"/>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97946" id="Надпись 121" o:spid="_x0000_s1874" type="#_x0000_t202" style="position:absolute;left:0;text-align:left;margin-left:145.85pt;margin-top:534.9pt;width:57.6pt;height:26.05pt;z-index:2528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" fillcolor="window" strokeweight=".5pt">
                <v:textbox>
                  <w:txbxContent>
                    <w:p w14:paraId="08A8F346" w14:textId="77777777" w:rsidR="000F382D" w:rsidRPr="000F382D" w:rsidRDefault="000F382D" w:rsidP="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Ширина 2.5</w:t>
                      </w:r>
                    </w:p>
                    <w:p w14:paraId="54898BE9" w14:textId="4F3F5B1B" w:rsidR="000F382D" w:rsidRPr="000F382D" w:rsidRDefault="000F382D" w:rsidP="000F382D">
                      <w:pPr>
                        <w:rPr>
                          <w:rFonts w:ascii="Times New Roman" w:hAnsi="Times New Roman" w:cs="Times New Roman"/>
                          <w:sz w:val="16"/>
                          <w:szCs w:val="16"/>
                          <w:lang w:val="ru-RU"/>
                        </w:rPr>
                      </w:pPr>
                      <w:r w:rsidRPr="000F382D">
                        <w:rPr>
                          <w:rFonts w:ascii="Times New Roman" w:hAnsi="Times New Roman" w:cs="Times New Roman"/>
                          <w:sz w:val="16"/>
                          <w:szCs w:val="16"/>
                          <w:lang w:val="ru-RU"/>
                        </w:rPr>
                        <w:t xml:space="preserve">Длина </w:t>
                      </w:r>
                      <w:r>
                        <w:rPr>
                          <w:rFonts w:ascii="Times New Roman" w:hAnsi="Times New Roman" w:cs="Times New Roman"/>
                          <w:sz w:val="16"/>
                          <w:szCs w:val="16"/>
                          <w:lang w:val="ru-RU"/>
                        </w:rPr>
                        <w:t>4</w:t>
                      </w:r>
                    </w:p>
                  </w:txbxContent>
                </v:textbox>
              </v:shape>
            </w:pict>
          </mc:Fallback>
        </mc:AlternateContent>
      </w:r>
      <w:r w:rsidR="00287773">
        <w:rPr>
          <w:rFonts w:ascii="Times New Roman" w:hAnsi="Times New Roman" w:cs="Times New Roman"/>
          <w:noProof/>
          <w:sz w:val="20"/>
          <w:szCs w:val="20"/>
          <w:lang w:val="ru-RU" w:eastAsia="ru-RU"/>
        </w:rPr>
        <mc:AlternateContent>
          <mc:Choice Requires="wps">
            <w:drawing>
              <wp:anchor distT="0" distB="0" distL="114300" distR="114300" simplePos="0" relativeHeight="252862464" behindDoc="0" locked="0" layoutInCell="1" allowOverlap="1" wp14:anchorId="3FC1C7A8" wp14:editId="65F6B436">
                <wp:simplePos x="0" y="0"/>
                <wp:positionH relativeFrom="column">
                  <wp:posOffset>4126230</wp:posOffset>
                </wp:positionH>
                <wp:positionV relativeFrom="paragraph">
                  <wp:posOffset>6106963</wp:posOffset>
                </wp:positionV>
                <wp:extent cx="980574" cy="282742"/>
                <wp:effectExtent l="0" t="0" r="10160" b="22225"/>
                <wp:wrapNone/>
                <wp:docPr id="117" name="Надпись 117"/>
                <wp:cNvGraphicFramePr/>
                <a:graphic xmlns:a="http://schemas.openxmlformats.org/drawingml/2006/main">
                  <a:graphicData uri="http://schemas.microsoft.com/office/word/2010/wordprocessingShape">
                    <wps:wsp>
                      <wps:cNvSpPr txBox="1"/>
                      <wps:spPr>
                        <a:xfrm>
                          <a:off x="0" y="0"/>
                          <a:ext cx="980574" cy="282742"/>
                        </a:xfrm>
                        <a:prstGeom prst="rect">
                          <a:avLst/>
                        </a:prstGeom>
                        <a:solidFill>
                          <a:schemeClr val="lt1"/>
                        </a:solidFill>
                        <a:ln w="6350">
                          <a:solidFill>
                            <a:prstClr val="black"/>
                          </a:solidFill>
                        </a:ln>
                      </wps:spPr>
                      <wps:txbx>
                        <w:txbxContent>
                          <w:p w14:paraId="3CBF13E0" w14:textId="7714FDC7" w:rsidR="00287773" w:rsidRPr="00287773" w:rsidRDefault="00287773">
                            <w:pPr>
                              <w:rPr>
                                <w:rFonts w:ascii="Times New Roman" w:hAnsi="Times New Roman" w:cs="Times New Roman"/>
                                <w:sz w:val="16"/>
                                <w:szCs w:val="16"/>
                                <w:lang w:val="ru-RU"/>
                              </w:rPr>
                            </w:pPr>
                            <w:r w:rsidRPr="00287773">
                              <w:rPr>
                                <w:rFonts w:ascii="Times New Roman" w:hAnsi="Times New Roman" w:cs="Times New Roman"/>
                                <w:sz w:val="16"/>
                                <w:szCs w:val="16"/>
                                <w:lang w:val="ru-RU"/>
                              </w:rPr>
                              <w:t>Ширина сгиба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1C7A8" id="Надпись 117" o:spid="_x0000_s1875" type="#_x0000_t202" style="position:absolute;left:0;text-align:left;margin-left:324.9pt;margin-top:480.85pt;width:77.2pt;height:22.25pt;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" fillcolor="white [3201]" strokeweight=".5pt">
                <v:textbox>
                  <w:txbxContent>
                    <w:p w14:paraId="3CBF13E0" w14:textId="7714FDC7" w:rsidR="00287773" w:rsidRPr="00287773" w:rsidRDefault="00287773">
                      <w:pPr>
                        <w:rPr>
                          <w:rFonts w:ascii="Times New Roman" w:hAnsi="Times New Roman" w:cs="Times New Roman"/>
                          <w:sz w:val="16"/>
                          <w:szCs w:val="16"/>
                          <w:lang w:val="ru-RU"/>
                        </w:rPr>
                      </w:pPr>
                      <w:r w:rsidRPr="00287773">
                        <w:rPr>
                          <w:rFonts w:ascii="Times New Roman" w:hAnsi="Times New Roman" w:cs="Times New Roman"/>
                          <w:sz w:val="16"/>
                          <w:szCs w:val="16"/>
                          <w:lang w:val="ru-RU"/>
                        </w:rPr>
                        <w:t>Ширина сгиба 2.5</w:t>
                      </w:r>
                    </w:p>
                  </w:txbxContent>
                </v:textbox>
              </v:shape>
            </w:pict>
          </mc:Fallback>
        </mc:AlternateContent>
      </w:r>
      <w:r w:rsidR="00287773">
        <w:rPr>
          <w:rFonts w:ascii="Times New Roman" w:hAnsi="Times New Roman" w:cs="Times New Roman"/>
          <w:noProof/>
          <w:sz w:val="20"/>
          <w:szCs w:val="20"/>
          <w:lang w:val="ru-RU" w:eastAsia="ru-RU"/>
        </w:rPr>
        <mc:AlternateContent>
          <mc:Choice Requires="wps">
            <w:drawing>
              <wp:anchor distT="0" distB="0" distL="114300" distR="114300" simplePos="0" relativeHeight="252860416" behindDoc="0" locked="0" layoutInCell="1" allowOverlap="1" wp14:anchorId="5C9D2864" wp14:editId="7A1EA50C">
                <wp:simplePos x="0" y="0"/>
                <wp:positionH relativeFrom="column">
                  <wp:posOffset>1063859</wp:posOffset>
                </wp:positionH>
                <wp:positionV relativeFrom="paragraph">
                  <wp:posOffset>999690</wp:posOffset>
                </wp:positionV>
                <wp:extent cx="788068" cy="342900"/>
                <wp:effectExtent l="0" t="0" r="12065" b="19050"/>
                <wp:wrapNone/>
                <wp:docPr id="113" name="Надпись 113"/>
                <wp:cNvGraphicFramePr/>
                <a:graphic xmlns:a="http://schemas.openxmlformats.org/drawingml/2006/main">
                  <a:graphicData uri="http://schemas.microsoft.com/office/word/2010/wordprocessingShape">
                    <wps:wsp>
                      <wps:cNvSpPr txBox="1"/>
                      <wps:spPr>
                        <a:xfrm>
                          <a:off x="0" y="0"/>
                          <a:ext cx="788068" cy="342900"/>
                        </a:xfrm>
                        <a:prstGeom prst="rect">
                          <a:avLst/>
                        </a:prstGeom>
                        <a:solidFill>
                          <a:schemeClr val="lt1"/>
                        </a:solidFill>
                        <a:ln w="6350">
                          <a:solidFill>
                            <a:prstClr val="black"/>
                          </a:solidFill>
                        </a:ln>
                      </wps:spPr>
                      <wps:txbx>
                        <w:txbxContent>
                          <w:p w14:paraId="33FFFB65" w14:textId="77777777" w:rsidR="00287773" w:rsidRDefault="00287773">
                            <w:pPr>
                              <w:rPr>
                                <w:rFonts w:ascii="Times New Roman" w:hAnsi="Times New Roman" w:cs="Times New Roman"/>
                                <w:sz w:val="12"/>
                                <w:szCs w:val="12"/>
                                <w:lang w:val="ru-RU"/>
                              </w:rPr>
                            </w:pPr>
                            <w:r w:rsidRPr="00287773">
                              <w:rPr>
                                <w:rFonts w:ascii="Times New Roman" w:hAnsi="Times New Roman" w:cs="Times New Roman"/>
                                <w:sz w:val="12"/>
                                <w:szCs w:val="12"/>
                                <w:lang w:val="ru-RU"/>
                              </w:rPr>
                              <w:t>Длина горловины</w:t>
                            </w:r>
                          </w:p>
                          <w:p w14:paraId="55614FA2" w14:textId="72C96A4D" w:rsidR="00287773" w:rsidRPr="00287773" w:rsidRDefault="00287773">
                            <w:pPr>
                              <w:rPr>
                                <w:rFonts w:ascii="Times New Roman" w:hAnsi="Times New Roman" w:cs="Times New Roman"/>
                                <w:sz w:val="12"/>
                                <w:szCs w:val="12"/>
                                <w:lang w:val="ru-RU"/>
                              </w:rPr>
                            </w:pPr>
                            <w:r w:rsidRPr="00287773">
                              <w:rPr>
                                <w:rFonts w:ascii="Times New Roman" w:hAnsi="Times New Roman" w:cs="Times New Roman"/>
                                <w:sz w:val="12"/>
                                <w:szCs w:val="12"/>
                                <w:lang w:val="ru-RU"/>
                              </w:rPr>
                              <w:t xml:space="preserve"> кармана 21</w:t>
                            </w:r>
                          </w:p>
                          <w:p w14:paraId="3151B496" w14:textId="5F0EC9D1" w:rsidR="00225FB7" w:rsidRPr="00287773" w:rsidRDefault="00287773">
                            <w:pPr>
                              <w:rPr>
                                <w:rFonts w:ascii="Times New Roman" w:hAnsi="Times New Roman" w:cs="Times New Roman"/>
                                <w:sz w:val="12"/>
                                <w:szCs w:val="12"/>
                                <w:lang w:val="ru-RU"/>
                              </w:rPr>
                            </w:pPr>
                            <w:r w:rsidRPr="00287773">
                              <w:rPr>
                                <w:rFonts w:ascii="Times New Roman" w:hAnsi="Times New Roman" w:cs="Times New Roman"/>
                                <w:sz w:val="12"/>
                                <w:szCs w:val="12"/>
                                <w:lang w:val="ru-RU"/>
                              </w:rPr>
                              <w:t xml:space="preserve"> ширина 1.2</w:t>
                            </w:r>
                          </w:p>
                          <w:p w14:paraId="1138EB99" w14:textId="77777777" w:rsidR="00287773" w:rsidRDefault="0028777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9D2864" id="Надпись 113" o:spid="_x0000_s1876" type="#_x0000_t202" style="position:absolute;left:0;text-align:left;margin-left:83.75pt;margin-top:78.7pt;width:62.05pt;height:27pt;z-index:2528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" fillcolor="white [3201]" strokeweight=".5pt">
                <v:textbox>
                  <w:txbxContent>
                    <w:p w14:paraId="33FFFB65" w14:textId="77777777" w:rsidR="00287773" w:rsidRDefault="00287773">
                      <w:pPr>
                        <w:rPr>
                          <w:rFonts w:ascii="Times New Roman" w:hAnsi="Times New Roman" w:cs="Times New Roman"/>
                          <w:sz w:val="12"/>
                          <w:szCs w:val="12"/>
                          <w:lang w:val="ru-RU"/>
                        </w:rPr>
                      </w:pPr>
                      <w:r w:rsidRPr="00287773">
                        <w:rPr>
                          <w:rFonts w:ascii="Times New Roman" w:hAnsi="Times New Roman" w:cs="Times New Roman"/>
                          <w:sz w:val="12"/>
                          <w:szCs w:val="12"/>
                          <w:lang w:val="ru-RU"/>
                        </w:rPr>
                        <w:t>Длина горловины</w:t>
                      </w:r>
                    </w:p>
                    <w:p w14:paraId="55614FA2" w14:textId="72C96A4D" w:rsidR="00287773" w:rsidRPr="00287773" w:rsidRDefault="00287773">
                      <w:pPr>
                        <w:rPr>
                          <w:rFonts w:ascii="Times New Roman" w:hAnsi="Times New Roman" w:cs="Times New Roman"/>
                          <w:sz w:val="12"/>
                          <w:szCs w:val="12"/>
                          <w:lang w:val="ru-RU"/>
                        </w:rPr>
                      </w:pPr>
                      <w:r w:rsidRPr="00287773">
                        <w:rPr>
                          <w:rFonts w:ascii="Times New Roman" w:hAnsi="Times New Roman" w:cs="Times New Roman"/>
                          <w:sz w:val="12"/>
                          <w:szCs w:val="12"/>
                          <w:lang w:val="ru-RU"/>
                        </w:rPr>
                        <w:t xml:space="preserve"> кармана 21</w:t>
                      </w:r>
                    </w:p>
                    <w:p w14:paraId="3151B496" w14:textId="5F0EC9D1" w:rsidR="00225FB7" w:rsidRPr="00287773" w:rsidRDefault="00287773">
                      <w:pPr>
                        <w:rPr>
                          <w:rFonts w:ascii="Times New Roman" w:hAnsi="Times New Roman" w:cs="Times New Roman"/>
                          <w:sz w:val="12"/>
                          <w:szCs w:val="12"/>
                          <w:lang w:val="ru-RU"/>
                        </w:rPr>
                      </w:pPr>
                      <w:r w:rsidRPr="00287773">
                        <w:rPr>
                          <w:rFonts w:ascii="Times New Roman" w:hAnsi="Times New Roman" w:cs="Times New Roman"/>
                          <w:sz w:val="12"/>
                          <w:szCs w:val="12"/>
                          <w:lang w:val="ru-RU"/>
                        </w:rPr>
                        <w:t xml:space="preserve"> ширина 1.2</w:t>
                      </w:r>
                    </w:p>
                    <w:p w14:paraId="1138EB99" w14:textId="77777777" w:rsidR="00287773" w:rsidRDefault="00287773"/>
                  </w:txbxContent>
                </v:textbox>
              </v:shape>
            </w:pict>
          </mc:Fallback>
        </mc:AlternateContent>
      </w:r>
      <w:r w:rsidR="00287773">
        <w:rPr>
          <w:rFonts w:ascii="Times New Roman" w:hAnsi="Times New Roman" w:cs="Times New Roman"/>
          <w:noProof/>
          <w:sz w:val="20"/>
          <w:szCs w:val="20"/>
          <w:lang w:val="ru-RU" w:eastAsia="ru-RU"/>
        </w:rPr>
        <mc:AlternateContent>
          <mc:Choice Requires="wps">
            <w:drawing>
              <wp:anchor distT="0" distB="0" distL="114300" distR="114300" simplePos="0" relativeHeight="252861440" behindDoc="0" locked="0" layoutInCell="1" allowOverlap="1" wp14:anchorId="2932CD73" wp14:editId="237E772E">
                <wp:simplePos x="0" y="0"/>
                <wp:positionH relativeFrom="column">
                  <wp:posOffset>2266081</wp:posOffset>
                </wp:positionH>
                <wp:positionV relativeFrom="paragraph">
                  <wp:posOffset>5319061</wp:posOffset>
                </wp:positionV>
                <wp:extent cx="986589" cy="270710"/>
                <wp:effectExtent l="0" t="0" r="23495" b="15240"/>
                <wp:wrapNone/>
                <wp:docPr id="115" name="Надпись 115"/>
                <wp:cNvGraphicFramePr/>
                <a:graphic xmlns:a="http://schemas.openxmlformats.org/drawingml/2006/main">
                  <a:graphicData uri="http://schemas.microsoft.com/office/word/2010/wordprocessingShape">
                    <wps:wsp>
                      <wps:cNvSpPr txBox="1"/>
                      <wps:spPr>
                        <a:xfrm>
                          <a:off x="0" y="0"/>
                          <a:ext cx="986589" cy="270710"/>
                        </a:xfrm>
                        <a:prstGeom prst="rect">
                          <a:avLst/>
                        </a:prstGeom>
                        <a:solidFill>
                          <a:schemeClr val="lt1"/>
                        </a:solidFill>
                        <a:ln w="6350">
                          <a:solidFill>
                            <a:prstClr val="black"/>
                          </a:solidFill>
                        </a:ln>
                      </wps:spPr>
                      <wps:txbx>
                        <w:txbxContent>
                          <w:p w14:paraId="2809776D" w14:textId="26934F1A" w:rsidR="00287773" w:rsidRPr="00287773" w:rsidRDefault="00287773">
                            <w:pPr>
                              <w:rPr>
                                <w:rFonts w:ascii="Times New Roman" w:hAnsi="Times New Roman" w:cs="Times New Roman"/>
                                <w:sz w:val="20"/>
                                <w:szCs w:val="20"/>
                                <w:vertAlign w:val="subscript"/>
                                <w:lang w:val="ru-RU"/>
                              </w:rPr>
                            </w:pPr>
                            <w:r w:rsidRPr="00287773">
                              <w:rPr>
                                <w:rFonts w:ascii="Times New Roman" w:hAnsi="Times New Roman" w:cs="Times New Roman"/>
                                <w:sz w:val="20"/>
                                <w:szCs w:val="20"/>
                                <w:vertAlign w:val="subscript"/>
                                <w:lang w:val="ru-RU"/>
                              </w:rPr>
                              <w:t>Боковая часть брюк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2CD73" id="Надпись 115" o:spid="_x0000_s1877" type="#_x0000_t202" style="position:absolute;left:0;text-align:left;margin-left:178.45pt;margin-top:418.8pt;width:77.7pt;height:21.3pt;z-index:2528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" fillcolor="white [3201]" strokeweight=".5pt">
                <v:textbox>
                  <w:txbxContent>
                    <w:p w14:paraId="2809776D" w14:textId="26934F1A" w:rsidR="00287773" w:rsidRPr="00287773" w:rsidRDefault="00287773">
                      <w:pPr>
                        <w:rPr>
                          <w:rFonts w:ascii="Times New Roman" w:hAnsi="Times New Roman" w:cs="Times New Roman"/>
                          <w:sz w:val="20"/>
                          <w:szCs w:val="20"/>
                          <w:vertAlign w:val="subscript"/>
                          <w:lang w:val="ru-RU"/>
                        </w:rPr>
                      </w:pPr>
                      <w:r w:rsidRPr="00287773">
                        <w:rPr>
                          <w:rFonts w:ascii="Times New Roman" w:hAnsi="Times New Roman" w:cs="Times New Roman"/>
                          <w:sz w:val="20"/>
                          <w:szCs w:val="20"/>
                          <w:vertAlign w:val="subscript"/>
                          <w:lang w:val="ru-RU"/>
                        </w:rPr>
                        <w:t>Боковая часть брюк</w:t>
                      </w:r>
                    </w:p>
                  </w:txbxContent>
                </v:textbox>
              </v:shape>
            </w:pict>
          </mc:Fallback>
        </mc:AlternateContent>
      </w:r>
      <w:r w:rsidR="00287773">
        <w:rPr>
          <w:rFonts w:ascii="Times New Roman" w:hAnsi="Times New Roman" w:cs="Times New Roman"/>
          <w:noProof/>
          <w:sz w:val="20"/>
          <w:szCs w:val="20"/>
          <w:lang w:val="ru-RU" w:eastAsia="ru-RU"/>
        </w:rPr>
        <mc:AlternateContent>
          <mc:Choice Requires="wps">
            <w:drawing>
              <wp:anchor distT="0" distB="0" distL="114300" distR="114300" simplePos="0" relativeHeight="252796928" behindDoc="0" locked="0" layoutInCell="1" allowOverlap="1" wp14:anchorId="47C8D554" wp14:editId="04CCC023">
                <wp:simplePos x="0" y="0"/>
                <wp:positionH relativeFrom="column">
                  <wp:posOffset>2778626</wp:posOffset>
                </wp:positionH>
                <wp:positionV relativeFrom="paragraph">
                  <wp:posOffset>4398879</wp:posOffset>
                </wp:positionV>
                <wp:extent cx="1172745" cy="351055"/>
                <wp:effectExtent l="0" t="0" r="27940" b="11430"/>
                <wp:wrapNone/>
                <wp:docPr id="1408" name="Надпись 1408"/>
                <wp:cNvGraphicFramePr/>
                <a:graphic xmlns:a="http://schemas.openxmlformats.org/drawingml/2006/main">
                  <a:graphicData uri="http://schemas.microsoft.com/office/word/2010/wordprocessingShape">
                    <wps:wsp>
                      <wps:cNvSpPr txBox="1"/>
                      <wps:spPr>
                        <a:xfrm>
                          <a:off x="0" y="0"/>
                          <a:ext cx="1172745" cy="351055"/>
                        </a:xfrm>
                        <a:prstGeom prst="rect">
                          <a:avLst/>
                        </a:prstGeom>
                        <a:solidFill>
                          <a:schemeClr val="lt1"/>
                        </a:solidFill>
                        <a:ln w="6350">
                          <a:solidFill>
                            <a:prstClr val="black"/>
                          </a:solidFill>
                        </a:ln>
                      </wps:spPr>
                      <wps:txbx>
                        <w:txbxContent>
                          <w:p w14:paraId="52396DCA" w14:textId="0FA56E31" w:rsidR="00967C0F" w:rsidRPr="00967C0F" w:rsidRDefault="00967C0F">
                            <w:pPr>
                              <w:rPr>
                                <w:rFonts w:asciiTheme="minorHAnsi" w:hAnsiTheme="minorHAnsi"/>
                                <w:lang w:val="ru-RU"/>
                              </w:rPr>
                            </w:pPr>
                            <w:r>
                              <w:rPr>
                                <w:rFonts w:asciiTheme="minorHAnsi" w:hAnsiTheme="minorHAnsi"/>
                                <w:lang w:val="ru-RU"/>
                              </w:rPr>
                              <w:t>Обратная часть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8D554" id="Надпись 1408" o:spid="_x0000_s1878" type="#_x0000_t202" style="position:absolute;left:0;text-align:left;margin-left:218.8pt;margin-top:346.35pt;width:92.35pt;height:27.65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" fillcolor="white [3201]" strokeweight=".5pt">
                <v:textbox>
                  <w:txbxContent>
                    <w:p w14:paraId="52396DCA" w14:textId="0FA56E31" w:rsidR="00967C0F" w:rsidRPr="00967C0F" w:rsidRDefault="00967C0F">
                      <w:pPr>
                        <w:rPr>
                          <w:rFonts w:asciiTheme="minorHAnsi" w:hAnsiTheme="minorHAnsi"/>
                          <w:lang w:val="ru-RU"/>
                        </w:rPr>
                      </w:pPr>
                      <w:r>
                        <w:rPr>
                          <w:rFonts w:asciiTheme="minorHAnsi" w:hAnsiTheme="minorHAnsi"/>
                          <w:lang w:val="ru-RU"/>
                        </w:rPr>
                        <w:t>Обратная часть</w:t>
                      </w:r>
                    </w:p>
                  </w:txbxContent>
                </v:textbox>
              </v:shape>
            </w:pict>
          </mc:Fallback>
        </mc:AlternateContent>
      </w:r>
      <w:r w:rsidR="00225FB7">
        <w:rPr>
          <w:rFonts w:ascii="Times New Roman" w:hAnsi="Times New Roman" w:cs="Times New Roman"/>
          <w:noProof/>
          <w:sz w:val="20"/>
          <w:szCs w:val="20"/>
          <w:lang w:val="ru-RU" w:eastAsia="ru-RU"/>
        </w:rPr>
        <mc:AlternateContent>
          <mc:Choice Requires="wps">
            <w:drawing>
              <wp:anchor distT="0" distB="0" distL="114300" distR="114300" simplePos="0" relativeHeight="252859392" behindDoc="0" locked="0" layoutInCell="1" allowOverlap="1" wp14:anchorId="3D3906A0" wp14:editId="73B1C796">
                <wp:simplePos x="0" y="0"/>
                <wp:positionH relativeFrom="column">
                  <wp:posOffset>517158</wp:posOffset>
                </wp:positionH>
                <wp:positionV relativeFrom="paragraph">
                  <wp:posOffset>2154922</wp:posOffset>
                </wp:positionV>
                <wp:extent cx="1058779" cy="308476"/>
                <wp:effectExtent l="0" t="0" r="27305" b="15875"/>
                <wp:wrapNone/>
                <wp:docPr id="111" name="Надпись 111"/>
                <wp:cNvGraphicFramePr/>
                <a:graphic xmlns:a="http://schemas.openxmlformats.org/drawingml/2006/main">
                  <a:graphicData uri="http://schemas.microsoft.com/office/word/2010/wordprocessingShape">
                    <wps:wsp>
                      <wps:cNvSpPr txBox="1"/>
                      <wps:spPr>
                        <a:xfrm>
                          <a:off x="0" y="0"/>
                          <a:ext cx="1058779" cy="308476"/>
                        </a:xfrm>
                        <a:prstGeom prst="rect">
                          <a:avLst/>
                        </a:prstGeom>
                        <a:solidFill>
                          <a:schemeClr val="lt1"/>
                        </a:solidFill>
                        <a:ln w="6350">
                          <a:solidFill>
                            <a:prstClr val="black"/>
                          </a:solidFill>
                        </a:ln>
                      </wps:spPr>
                      <wps:txbx>
                        <w:txbxContent>
                          <w:p w14:paraId="7DBF24D4" w14:textId="77777777" w:rsidR="00287773" w:rsidRDefault="00225FB7">
                            <w:pPr>
                              <w:rPr>
                                <w:rFonts w:ascii="Times New Roman" w:hAnsi="Times New Roman" w:cs="Times New Roman"/>
                                <w:sz w:val="10"/>
                                <w:szCs w:val="10"/>
                                <w:lang w:val="ru-RU"/>
                              </w:rPr>
                            </w:pPr>
                            <w:r w:rsidRPr="00287773">
                              <w:rPr>
                                <w:rFonts w:ascii="Times New Roman" w:hAnsi="Times New Roman" w:cs="Times New Roman"/>
                                <w:sz w:val="10"/>
                                <w:szCs w:val="10"/>
                                <w:lang w:val="ru-RU"/>
                              </w:rPr>
                              <w:t xml:space="preserve">Конец шнура обрабатывается высокой температурой </w:t>
                            </w:r>
                            <w:r w:rsidR="00287773" w:rsidRPr="00287773">
                              <w:rPr>
                                <w:rFonts w:ascii="Times New Roman" w:hAnsi="Times New Roman" w:cs="Times New Roman"/>
                                <w:sz w:val="10"/>
                                <w:szCs w:val="10"/>
                                <w:lang w:val="ru-RU"/>
                              </w:rPr>
                              <w:t>и</w:t>
                            </w:r>
                          </w:p>
                          <w:p w14:paraId="18E5D364" w14:textId="0BCE85DE" w:rsidR="00225FB7" w:rsidRPr="00287773" w:rsidRDefault="00287773">
                            <w:pPr>
                              <w:rPr>
                                <w:rFonts w:ascii="Times New Roman" w:hAnsi="Times New Roman" w:cs="Times New Roman"/>
                                <w:sz w:val="10"/>
                                <w:szCs w:val="10"/>
                                <w:lang w:val="ru-RU"/>
                              </w:rPr>
                            </w:pPr>
                            <w:r w:rsidRPr="00287773">
                              <w:rPr>
                                <w:rFonts w:ascii="Times New Roman" w:hAnsi="Times New Roman" w:cs="Times New Roman"/>
                                <w:sz w:val="10"/>
                                <w:szCs w:val="10"/>
                                <w:lang w:val="ru-RU"/>
                              </w:rPr>
                              <w:t xml:space="preserve"> о</w:t>
                            </w:r>
                            <w:r>
                              <w:rPr>
                                <w:rFonts w:ascii="Times New Roman" w:hAnsi="Times New Roman" w:cs="Times New Roman"/>
                                <w:sz w:val="10"/>
                                <w:szCs w:val="10"/>
                                <w:lang w:val="ru-RU"/>
                              </w:rPr>
                              <w:t>ст</w:t>
                            </w:r>
                            <w:r w:rsidRPr="00287773">
                              <w:rPr>
                                <w:rFonts w:ascii="Times New Roman" w:hAnsi="Times New Roman" w:cs="Times New Roman"/>
                                <w:sz w:val="10"/>
                                <w:szCs w:val="10"/>
                                <w:lang w:val="ru-RU"/>
                              </w:rPr>
                              <w:t xml:space="preserve">авляете длину 15-20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906A0" id="Надпись 111" o:spid="_x0000_s1879" type="#_x0000_t202" style="position:absolute;left:0;text-align:left;margin-left:40.7pt;margin-top:169.7pt;width:83.35pt;height:24.3pt;z-index:2528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" fillcolor="white [3201]" strokeweight=".5pt">
                <v:textbox>
                  <w:txbxContent>
                    <w:p w14:paraId="7DBF24D4" w14:textId="77777777" w:rsidR="00287773" w:rsidRDefault="00225FB7">
                      <w:pPr>
                        <w:rPr>
                          <w:rFonts w:ascii="Times New Roman" w:hAnsi="Times New Roman" w:cs="Times New Roman"/>
                          <w:sz w:val="10"/>
                          <w:szCs w:val="10"/>
                          <w:lang w:val="ru-RU"/>
                        </w:rPr>
                      </w:pPr>
                      <w:r w:rsidRPr="00287773">
                        <w:rPr>
                          <w:rFonts w:ascii="Times New Roman" w:hAnsi="Times New Roman" w:cs="Times New Roman"/>
                          <w:sz w:val="10"/>
                          <w:szCs w:val="10"/>
                          <w:lang w:val="ru-RU"/>
                        </w:rPr>
                        <w:t xml:space="preserve">Конец шнура обрабатывается высокой температурой </w:t>
                      </w:r>
                      <w:r w:rsidR="00287773" w:rsidRPr="00287773">
                        <w:rPr>
                          <w:rFonts w:ascii="Times New Roman" w:hAnsi="Times New Roman" w:cs="Times New Roman"/>
                          <w:sz w:val="10"/>
                          <w:szCs w:val="10"/>
                          <w:lang w:val="ru-RU"/>
                        </w:rPr>
                        <w:t>и</w:t>
                      </w:r>
                    </w:p>
                    <w:p w14:paraId="18E5D364" w14:textId="0BCE85DE" w:rsidR="00225FB7" w:rsidRPr="00287773" w:rsidRDefault="00287773">
                      <w:pPr>
                        <w:rPr>
                          <w:rFonts w:ascii="Times New Roman" w:hAnsi="Times New Roman" w:cs="Times New Roman"/>
                          <w:sz w:val="10"/>
                          <w:szCs w:val="10"/>
                          <w:lang w:val="ru-RU"/>
                        </w:rPr>
                      </w:pPr>
                      <w:r w:rsidRPr="00287773">
                        <w:rPr>
                          <w:rFonts w:ascii="Times New Roman" w:hAnsi="Times New Roman" w:cs="Times New Roman"/>
                          <w:sz w:val="10"/>
                          <w:szCs w:val="10"/>
                          <w:lang w:val="ru-RU"/>
                        </w:rPr>
                        <w:t xml:space="preserve"> о</w:t>
                      </w:r>
                      <w:r>
                        <w:rPr>
                          <w:rFonts w:ascii="Times New Roman" w:hAnsi="Times New Roman" w:cs="Times New Roman"/>
                          <w:sz w:val="10"/>
                          <w:szCs w:val="10"/>
                          <w:lang w:val="ru-RU"/>
                        </w:rPr>
                        <w:t>ст</w:t>
                      </w:r>
                      <w:r w:rsidRPr="00287773">
                        <w:rPr>
                          <w:rFonts w:ascii="Times New Roman" w:hAnsi="Times New Roman" w:cs="Times New Roman"/>
                          <w:sz w:val="10"/>
                          <w:szCs w:val="10"/>
                          <w:lang w:val="ru-RU"/>
                        </w:rPr>
                        <w:t xml:space="preserve">авляете длину 15-20 </w:t>
                      </w:r>
                    </w:p>
                  </w:txbxContent>
                </v:textbox>
              </v:shape>
            </w:pict>
          </mc:Fallback>
        </mc:AlternateContent>
      </w:r>
      <w:r w:rsidR="00225FB7">
        <w:rPr>
          <w:rFonts w:ascii="Times New Roman" w:hAnsi="Times New Roman" w:cs="Times New Roman"/>
          <w:noProof/>
          <w:sz w:val="20"/>
          <w:szCs w:val="20"/>
          <w:lang w:val="ru-RU" w:eastAsia="ru-RU"/>
        </w:rPr>
        <mc:AlternateContent>
          <mc:Choice Requires="wps">
            <w:drawing>
              <wp:anchor distT="0" distB="0" distL="114300" distR="114300" simplePos="0" relativeHeight="252858368" behindDoc="0" locked="0" layoutInCell="1" allowOverlap="1" wp14:anchorId="5B7240D5" wp14:editId="4CFF54CF">
                <wp:simplePos x="0" y="0"/>
                <wp:positionH relativeFrom="column">
                  <wp:posOffset>594761</wp:posOffset>
                </wp:positionH>
                <wp:positionV relativeFrom="paragraph">
                  <wp:posOffset>464152</wp:posOffset>
                </wp:positionV>
                <wp:extent cx="733926" cy="451184"/>
                <wp:effectExtent l="0" t="0" r="28575" b="25400"/>
                <wp:wrapNone/>
                <wp:docPr id="105" name="Надпись 105"/>
                <wp:cNvGraphicFramePr/>
                <a:graphic xmlns:a="http://schemas.openxmlformats.org/drawingml/2006/main">
                  <a:graphicData uri="http://schemas.microsoft.com/office/word/2010/wordprocessingShape">
                    <wps:wsp>
                      <wps:cNvSpPr txBox="1"/>
                      <wps:spPr>
                        <a:xfrm>
                          <a:off x="0" y="0"/>
                          <a:ext cx="733926" cy="451184"/>
                        </a:xfrm>
                        <a:prstGeom prst="rect">
                          <a:avLst/>
                        </a:prstGeom>
                        <a:solidFill>
                          <a:schemeClr val="lt1"/>
                        </a:solidFill>
                        <a:ln w="6350">
                          <a:solidFill>
                            <a:prstClr val="black"/>
                          </a:solidFill>
                        </a:ln>
                      </wps:spPr>
                      <wps:txbx>
                        <w:txbxContent>
                          <w:p w14:paraId="4D02563A" w14:textId="1C87A7E9" w:rsidR="00225FB7" w:rsidRPr="00225FB7" w:rsidRDefault="00225FB7">
                            <w:pPr>
                              <w:rPr>
                                <w:rFonts w:ascii="Times New Roman" w:hAnsi="Times New Roman" w:cs="Times New Roman"/>
                                <w:sz w:val="16"/>
                                <w:szCs w:val="16"/>
                                <w:lang w:val="ru-RU"/>
                              </w:rPr>
                            </w:pPr>
                            <w:r w:rsidRPr="00225FB7">
                              <w:rPr>
                                <w:rFonts w:ascii="Times New Roman" w:hAnsi="Times New Roman" w:cs="Times New Roman"/>
                                <w:sz w:val="16"/>
                                <w:szCs w:val="16"/>
                                <w:lang w:val="ru-RU"/>
                              </w:rPr>
                              <w:t>Резинка вдоль пояса по талии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7240D5" id="Надпись 105" o:spid="_x0000_s1880" type="#_x0000_t202" style="position:absolute;left:0;text-align:left;margin-left:46.85pt;margin-top:36.55pt;width:57.8pt;height:35.55pt;z-index:2528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" fillcolor="white [3201]" strokeweight=".5pt">
                <v:textbox>
                  <w:txbxContent>
                    <w:p w14:paraId="4D02563A" w14:textId="1C87A7E9" w:rsidR="00225FB7" w:rsidRPr="00225FB7" w:rsidRDefault="00225FB7">
                      <w:pPr>
                        <w:rPr>
                          <w:rFonts w:ascii="Times New Roman" w:hAnsi="Times New Roman" w:cs="Times New Roman"/>
                          <w:sz w:val="16"/>
                          <w:szCs w:val="16"/>
                          <w:lang w:val="ru-RU"/>
                        </w:rPr>
                      </w:pPr>
                      <w:r w:rsidRPr="00225FB7">
                        <w:rPr>
                          <w:rFonts w:ascii="Times New Roman" w:hAnsi="Times New Roman" w:cs="Times New Roman"/>
                          <w:sz w:val="16"/>
                          <w:szCs w:val="16"/>
                          <w:lang w:val="ru-RU"/>
                        </w:rPr>
                        <w:t>Резинка вдоль пояса по талии</w:t>
                      </w:r>
                    </w:p>
                  </w:txbxContent>
                </v:textbox>
              </v:shape>
            </w:pict>
          </mc:Fallback>
        </mc:AlternateContent>
      </w:r>
      <w:r w:rsidR="00225FB7">
        <w:rPr>
          <w:rFonts w:ascii="Times New Roman" w:hAnsi="Times New Roman" w:cs="Times New Roman"/>
          <w:noProof/>
          <w:sz w:val="20"/>
          <w:szCs w:val="20"/>
          <w:lang w:val="ru-RU" w:eastAsia="ru-RU"/>
        </w:rPr>
        <mc:AlternateContent>
          <mc:Choice Requires="wps">
            <w:drawing>
              <wp:anchor distT="0" distB="0" distL="114300" distR="114300" simplePos="0" relativeHeight="252857344" behindDoc="0" locked="0" layoutInCell="1" allowOverlap="1" wp14:anchorId="0ED18B56" wp14:editId="540D4188">
                <wp:simplePos x="0" y="0"/>
                <wp:positionH relativeFrom="column">
                  <wp:posOffset>4595060</wp:posOffset>
                </wp:positionH>
                <wp:positionV relativeFrom="paragraph">
                  <wp:posOffset>1643580</wp:posOffset>
                </wp:positionV>
                <wp:extent cx="956511" cy="697831"/>
                <wp:effectExtent l="0" t="0" r="15240" b="26670"/>
                <wp:wrapNone/>
                <wp:docPr id="15" name="Надпись 15"/>
                <wp:cNvGraphicFramePr/>
                <a:graphic xmlns:a="http://schemas.openxmlformats.org/drawingml/2006/main">
                  <a:graphicData uri="http://schemas.microsoft.com/office/word/2010/wordprocessingShape">
                    <wps:wsp>
                      <wps:cNvSpPr txBox="1"/>
                      <wps:spPr>
                        <a:xfrm>
                          <a:off x="0" y="0"/>
                          <a:ext cx="956511" cy="697831"/>
                        </a:xfrm>
                        <a:prstGeom prst="rect">
                          <a:avLst/>
                        </a:prstGeom>
                        <a:solidFill>
                          <a:schemeClr val="lt1"/>
                        </a:solidFill>
                        <a:ln w="6350">
                          <a:solidFill>
                            <a:prstClr val="black"/>
                          </a:solidFill>
                        </a:ln>
                      </wps:spPr>
                      <wps:txbx>
                        <w:txbxContent>
                          <w:p w14:paraId="33F50BF7" w14:textId="1D65FECF" w:rsidR="00225FB7" w:rsidRPr="00225FB7" w:rsidRDefault="00225FB7">
                            <w:pPr>
                              <w:rPr>
                                <w:rFonts w:ascii="Times New Roman" w:hAnsi="Times New Roman" w:cs="Times New Roman"/>
                                <w:sz w:val="16"/>
                                <w:szCs w:val="16"/>
                                <w:lang w:val="ru-RU"/>
                              </w:rPr>
                            </w:pPr>
                            <w:proofErr w:type="gramStart"/>
                            <w:r w:rsidRPr="00225FB7">
                              <w:rPr>
                                <w:rFonts w:ascii="Times New Roman" w:hAnsi="Times New Roman" w:cs="Times New Roman"/>
                                <w:sz w:val="16"/>
                                <w:szCs w:val="16"/>
                                <w:lang w:val="ru-RU"/>
                              </w:rPr>
                              <w:t>Интервал  отверстия</w:t>
                            </w:r>
                            <w:proofErr w:type="gramEnd"/>
                            <w:r w:rsidRPr="00225FB7">
                              <w:rPr>
                                <w:rFonts w:ascii="Times New Roman" w:hAnsi="Times New Roman" w:cs="Times New Roman"/>
                                <w:sz w:val="16"/>
                                <w:szCs w:val="16"/>
                                <w:lang w:val="ru-RU"/>
                              </w:rPr>
                              <w:t xml:space="preserve"> для шнурка на талии от конца пояса 1.5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18B56" id="Надпись 15" o:spid="_x0000_s1881" type="#_x0000_t202" style="position:absolute;left:0;text-align:left;margin-left:361.8pt;margin-top:129.4pt;width:75.3pt;height:54.95pt;z-index:2528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" fillcolor="white [3201]" strokeweight=".5pt">
                <v:textbox>
                  <w:txbxContent>
                    <w:p w14:paraId="33F50BF7" w14:textId="1D65FECF" w:rsidR="00225FB7" w:rsidRPr="00225FB7" w:rsidRDefault="00225FB7">
                      <w:pPr>
                        <w:rPr>
                          <w:rFonts w:ascii="Times New Roman" w:hAnsi="Times New Roman" w:cs="Times New Roman"/>
                          <w:sz w:val="16"/>
                          <w:szCs w:val="16"/>
                          <w:lang w:val="ru-RU"/>
                        </w:rPr>
                      </w:pPr>
                      <w:proofErr w:type="gramStart"/>
                      <w:r w:rsidRPr="00225FB7">
                        <w:rPr>
                          <w:rFonts w:ascii="Times New Roman" w:hAnsi="Times New Roman" w:cs="Times New Roman"/>
                          <w:sz w:val="16"/>
                          <w:szCs w:val="16"/>
                          <w:lang w:val="ru-RU"/>
                        </w:rPr>
                        <w:t>Интервал  отверстия</w:t>
                      </w:r>
                      <w:proofErr w:type="gramEnd"/>
                      <w:r w:rsidRPr="00225FB7">
                        <w:rPr>
                          <w:rFonts w:ascii="Times New Roman" w:hAnsi="Times New Roman" w:cs="Times New Roman"/>
                          <w:sz w:val="16"/>
                          <w:szCs w:val="16"/>
                          <w:lang w:val="ru-RU"/>
                        </w:rPr>
                        <w:t xml:space="preserve"> для шнурка на талии от конца пояса 1.5 </w:t>
                      </w:r>
                    </w:p>
                  </w:txbxContent>
                </v:textbox>
              </v:shape>
            </w:pict>
          </mc:Fallback>
        </mc:AlternateContent>
      </w:r>
      <w:r w:rsidR="006C0741">
        <w:rPr>
          <w:rFonts w:ascii="Times New Roman" w:hAnsi="Times New Roman" w:cs="Times New Roman"/>
          <w:noProof/>
          <w:sz w:val="20"/>
          <w:szCs w:val="20"/>
          <w:lang w:val="ru-RU" w:eastAsia="ru-RU"/>
        </w:rPr>
        <mc:AlternateContent>
          <mc:Choice Requires="wps">
            <w:drawing>
              <wp:anchor distT="0" distB="0" distL="114300" distR="114300" simplePos="0" relativeHeight="252804096" behindDoc="0" locked="0" layoutInCell="1" allowOverlap="1" wp14:anchorId="788585B9" wp14:editId="7762768F">
                <wp:simplePos x="0" y="0"/>
                <wp:positionH relativeFrom="column">
                  <wp:posOffset>2870200</wp:posOffset>
                </wp:positionH>
                <wp:positionV relativeFrom="paragraph">
                  <wp:posOffset>5715000</wp:posOffset>
                </wp:positionV>
                <wp:extent cx="781050" cy="336550"/>
                <wp:effectExtent l="0" t="0" r="19050" b="25400"/>
                <wp:wrapNone/>
                <wp:docPr id="1413" name="Надпись 1413"/>
                <wp:cNvGraphicFramePr/>
                <a:graphic xmlns:a="http://schemas.openxmlformats.org/drawingml/2006/main">
                  <a:graphicData uri="http://schemas.microsoft.com/office/word/2010/wordprocessingShape">
                    <wps:wsp>
                      <wps:cNvSpPr txBox="1"/>
                      <wps:spPr>
                        <a:xfrm>
                          <a:off x="0" y="0"/>
                          <a:ext cx="781050" cy="336550"/>
                        </a:xfrm>
                        <a:prstGeom prst="rect">
                          <a:avLst/>
                        </a:prstGeom>
                        <a:solidFill>
                          <a:sysClr val="window" lastClr="FFFFFF"/>
                        </a:solidFill>
                        <a:ln w="6350">
                          <a:solidFill>
                            <a:prstClr val="black"/>
                          </a:solidFill>
                        </a:ln>
                      </wps:spPr>
                      <wps:txbx>
                        <w:txbxContent>
                          <w:p w14:paraId="4E459ED6" w14:textId="77777777" w:rsidR="006C0741" w:rsidRP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Передняя часть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585B9" id="Надпись 1413" o:spid="_x0000_s1882" type="#_x0000_t202" style="position:absolute;left:0;text-align:left;margin-left:226pt;margin-top:450pt;width:61.5pt;height:26.5pt;z-index:2528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" fillcolor="window" strokeweight=".5pt">
                <v:textbox>
                  <w:txbxContent>
                    <w:p w14:paraId="4E459ED6" w14:textId="77777777" w:rsidR="006C0741" w:rsidRP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Передняя часть</w:t>
                      </w:r>
                    </w:p>
                  </w:txbxContent>
                </v:textbox>
              </v:shape>
            </w:pict>
          </mc:Fallback>
        </mc:AlternateContent>
      </w:r>
      <w:r w:rsidR="006C0741">
        <w:rPr>
          <w:rFonts w:ascii="Times New Roman" w:hAnsi="Times New Roman" w:cs="Times New Roman"/>
          <w:noProof/>
          <w:sz w:val="20"/>
          <w:szCs w:val="20"/>
          <w:lang w:val="ru-RU" w:eastAsia="ru-RU"/>
        </w:rPr>
        <mc:AlternateContent>
          <mc:Choice Requires="wps">
            <w:drawing>
              <wp:anchor distT="0" distB="0" distL="114300" distR="114300" simplePos="0" relativeHeight="252802048" behindDoc="0" locked="0" layoutInCell="1" allowOverlap="1" wp14:anchorId="7A438A2B" wp14:editId="6687311F">
                <wp:simplePos x="0" y="0"/>
                <wp:positionH relativeFrom="column">
                  <wp:posOffset>2781300</wp:posOffset>
                </wp:positionH>
                <wp:positionV relativeFrom="paragraph">
                  <wp:posOffset>1993900</wp:posOffset>
                </wp:positionV>
                <wp:extent cx="869950" cy="260350"/>
                <wp:effectExtent l="0" t="0" r="25400" b="25400"/>
                <wp:wrapNone/>
                <wp:docPr id="1412" name="Надпись 1412"/>
                <wp:cNvGraphicFramePr/>
                <a:graphic xmlns:a="http://schemas.openxmlformats.org/drawingml/2006/main">
                  <a:graphicData uri="http://schemas.microsoft.com/office/word/2010/wordprocessingShape">
                    <wps:wsp>
                      <wps:cNvSpPr txBox="1"/>
                      <wps:spPr>
                        <a:xfrm>
                          <a:off x="0" y="0"/>
                          <a:ext cx="869950" cy="260350"/>
                        </a:xfrm>
                        <a:prstGeom prst="rect">
                          <a:avLst/>
                        </a:prstGeom>
                        <a:solidFill>
                          <a:sysClr val="window" lastClr="FFFFFF"/>
                        </a:solidFill>
                        <a:ln w="6350">
                          <a:solidFill>
                            <a:prstClr val="black"/>
                          </a:solidFill>
                        </a:ln>
                      </wps:spPr>
                      <wps:txbx>
                        <w:txbxContent>
                          <w:p w14:paraId="74A99054" w14:textId="77777777" w:rsidR="006C0741" w:rsidRP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Передняя часть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438A2B" id="Надпись 1412" o:spid="_x0000_s1883" type="#_x0000_t202" style="position:absolute;left:0;text-align:left;margin-left:219pt;margin-top:157pt;width:68.5pt;height:20.5pt;z-index:25280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" fillcolor="window" strokeweight=".5pt">
                <v:textbox>
                  <w:txbxContent>
                    <w:p w14:paraId="74A99054" w14:textId="77777777" w:rsidR="006C0741" w:rsidRPr="006C0741" w:rsidRDefault="006C0741" w:rsidP="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Передняя часть</w:t>
                      </w:r>
                    </w:p>
                  </w:txbxContent>
                </v:textbox>
              </v:shape>
            </w:pict>
          </mc:Fallback>
        </mc:AlternateContent>
      </w:r>
      <w:r w:rsidR="006C0741">
        <w:rPr>
          <w:rFonts w:ascii="Times New Roman" w:hAnsi="Times New Roman" w:cs="Times New Roman"/>
          <w:noProof/>
          <w:sz w:val="20"/>
          <w:szCs w:val="20"/>
          <w:lang w:val="ru-RU" w:eastAsia="ru-RU"/>
        </w:rPr>
        <mc:AlternateContent>
          <mc:Choice Requires="wps">
            <w:drawing>
              <wp:anchor distT="0" distB="0" distL="114300" distR="114300" simplePos="0" relativeHeight="252800000" behindDoc="0" locked="0" layoutInCell="1" allowOverlap="1" wp14:anchorId="2B7166D4" wp14:editId="2C0DFD6B">
                <wp:simplePos x="0" y="0"/>
                <wp:positionH relativeFrom="column">
                  <wp:posOffset>1714500</wp:posOffset>
                </wp:positionH>
                <wp:positionV relativeFrom="paragraph">
                  <wp:posOffset>5759450</wp:posOffset>
                </wp:positionV>
                <wp:extent cx="869950" cy="260350"/>
                <wp:effectExtent l="0" t="0" r="25400" b="25400"/>
                <wp:wrapNone/>
                <wp:docPr id="1411" name="Надпись 1411"/>
                <wp:cNvGraphicFramePr/>
                <a:graphic xmlns:a="http://schemas.openxmlformats.org/drawingml/2006/main">
                  <a:graphicData uri="http://schemas.microsoft.com/office/word/2010/wordprocessingShape">
                    <wps:wsp>
                      <wps:cNvSpPr txBox="1"/>
                      <wps:spPr>
                        <a:xfrm>
                          <a:off x="0" y="0"/>
                          <a:ext cx="869950" cy="260350"/>
                        </a:xfrm>
                        <a:prstGeom prst="rect">
                          <a:avLst/>
                        </a:prstGeom>
                        <a:solidFill>
                          <a:schemeClr val="lt1"/>
                        </a:solidFill>
                        <a:ln w="6350">
                          <a:solidFill>
                            <a:prstClr val="black"/>
                          </a:solidFill>
                        </a:ln>
                      </wps:spPr>
                      <wps:txbx>
                        <w:txbxContent>
                          <w:p w14:paraId="6AC849F8" w14:textId="69CCB4F2"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Передняя часть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166D4" id="Надпись 1411" o:spid="_x0000_s1884" type="#_x0000_t202" style="position:absolute;left:0;text-align:left;margin-left:135pt;margin-top:453.5pt;width:68.5pt;height:20.5pt;z-index:2528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" fillcolor="white [3201]" strokeweight=".5pt">
                <v:textbox>
                  <w:txbxContent>
                    <w:p w14:paraId="6AC849F8" w14:textId="69CCB4F2"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Передняя часть</w:t>
                      </w:r>
                    </w:p>
                  </w:txbxContent>
                </v:textbox>
              </v:shape>
            </w:pict>
          </mc:Fallback>
        </mc:AlternateContent>
      </w:r>
      <w:r w:rsidR="006C0741">
        <w:rPr>
          <w:rFonts w:ascii="Times New Roman" w:hAnsi="Times New Roman" w:cs="Times New Roman"/>
          <w:noProof/>
          <w:sz w:val="20"/>
          <w:szCs w:val="20"/>
          <w:lang w:val="ru-RU" w:eastAsia="ru-RU"/>
        </w:rPr>
        <mc:AlternateContent>
          <mc:Choice Requires="wps">
            <w:drawing>
              <wp:anchor distT="0" distB="0" distL="114300" distR="114300" simplePos="0" relativeHeight="252798976" behindDoc="0" locked="0" layoutInCell="1" allowOverlap="1" wp14:anchorId="51D74043" wp14:editId="1EF1B805">
                <wp:simplePos x="0" y="0"/>
                <wp:positionH relativeFrom="column">
                  <wp:posOffset>5238750</wp:posOffset>
                </wp:positionH>
                <wp:positionV relativeFrom="paragraph">
                  <wp:posOffset>3175000</wp:posOffset>
                </wp:positionV>
                <wp:extent cx="927100" cy="438150"/>
                <wp:effectExtent l="0" t="0" r="25400" b="19050"/>
                <wp:wrapNone/>
                <wp:docPr id="1410" name="Надпись 1410"/>
                <wp:cNvGraphicFramePr/>
                <a:graphic xmlns:a="http://schemas.openxmlformats.org/drawingml/2006/main">
                  <a:graphicData uri="http://schemas.microsoft.com/office/word/2010/wordprocessingShape">
                    <wps:wsp>
                      <wps:cNvSpPr txBox="1"/>
                      <wps:spPr>
                        <a:xfrm>
                          <a:off x="0" y="0"/>
                          <a:ext cx="927100" cy="438150"/>
                        </a:xfrm>
                        <a:prstGeom prst="rect">
                          <a:avLst/>
                        </a:prstGeom>
                        <a:solidFill>
                          <a:schemeClr val="lt1"/>
                        </a:solidFill>
                        <a:ln w="6350">
                          <a:solidFill>
                            <a:prstClr val="black"/>
                          </a:solidFill>
                        </a:ln>
                      </wps:spPr>
                      <wps:txbx>
                        <w:txbxContent>
                          <w:p w14:paraId="1CA5E3F8" w14:textId="34408F61"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Знак размера </w:t>
                            </w:r>
                          </w:p>
                          <w:p w14:paraId="2BC93FD3" w14:textId="3B009229"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Знак требований при стирке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D74043" id="Надпись 1410" o:spid="_x0000_s1885" type="#_x0000_t202" style="position:absolute;left:0;text-align:left;margin-left:412.5pt;margin-top:250pt;width:73pt;height:34.5pt;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" fillcolor="white [3201]" strokeweight=".5pt">
                <v:textbox>
                  <w:txbxContent>
                    <w:p w14:paraId="1CA5E3F8" w14:textId="34408F61"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Знак размера </w:t>
                      </w:r>
                    </w:p>
                    <w:p w14:paraId="2BC93FD3" w14:textId="3B009229" w:rsidR="006C0741" w:rsidRPr="006C0741" w:rsidRDefault="006C0741">
                      <w:pPr>
                        <w:rPr>
                          <w:rFonts w:ascii="Times New Roman" w:hAnsi="Times New Roman" w:cs="Times New Roman"/>
                          <w:sz w:val="16"/>
                          <w:szCs w:val="16"/>
                          <w:lang w:val="ru-RU"/>
                        </w:rPr>
                      </w:pPr>
                      <w:r w:rsidRPr="006C0741">
                        <w:rPr>
                          <w:rFonts w:ascii="Times New Roman" w:hAnsi="Times New Roman" w:cs="Times New Roman"/>
                          <w:sz w:val="16"/>
                          <w:szCs w:val="16"/>
                          <w:lang w:val="ru-RU"/>
                        </w:rPr>
                        <w:t>Знак требований при стирке</w:t>
                      </w:r>
                    </w:p>
                  </w:txbxContent>
                </v:textbox>
              </v:shape>
            </w:pict>
          </mc:Fallback>
        </mc:AlternateContent>
      </w:r>
      <w:r w:rsidR="00967C0F">
        <w:rPr>
          <w:rFonts w:ascii="Times New Roman" w:hAnsi="Times New Roman" w:cs="Times New Roman"/>
          <w:noProof/>
          <w:sz w:val="20"/>
          <w:szCs w:val="20"/>
          <w:lang w:val="ru-RU" w:eastAsia="ru-RU"/>
        </w:rPr>
        <mc:AlternateContent>
          <mc:Choice Requires="wps">
            <w:drawing>
              <wp:anchor distT="0" distB="0" distL="114300" distR="114300" simplePos="0" relativeHeight="252797952" behindDoc="0" locked="0" layoutInCell="1" allowOverlap="1" wp14:anchorId="401DB695" wp14:editId="2F9717F8">
                <wp:simplePos x="0" y="0"/>
                <wp:positionH relativeFrom="column">
                  <wp:posOffset>2362200</wp:posOffset>
                </wp:positionH>
                <wp:positionV relativeFrom="paragraph">
                  <wp:posOffset>3524250</wp:posOffset>
                </wp:positionV>
                <wp:extent cx="889000" cy="393700"/>
                <wp:effectExtent l="0" t="0" r="25400" b="25400"/>
                <wp:wrapNone/>
                <wp:docPr id="1409" name="Надпись 1409"/>
                <wp:cNvGraphicFramePr/>
                <a:graphic xmlns:a="http://schemas.openxmlformats.org/drawingml/2006/main">
                  <a:graphicData uri="http://schemas.microsoft.com/office/word/2010/wordprocessingShape">
                    <wps:wsp>
                      <wps:cNvSpPr txBox="1"/>
                      <wps:spPr>
                        <a:xfrm>
                          <a:off x="0" y="0"/>
                          <a:ext cx="889000" cy="393700"/>
                        </a:xfrm>
                        <a:prstGeom prst="rect">
                          <a:avLst/>
                        </a:prstGeom>
                        <a:solidFill>
                          <a:schemeClr val="lt1"/>
                        </a:solidFill>
                        <a:ln w="6350">
                          <a:solidFill>
                            <a:prstClr val="black"/>
                          </a:solidFill>
                        </a:ln>
                      </wps:spPr>
                      <wps:txbx>
                        <w:txbxContent>
                          <w:p w14:paraId="52A3FAB6" w14:textId="77777777" w:rsidR="00967C0F" w:rsidRDefault="00967C0F">
                            <w:pPr>
                              <w:rPr>
                                <w:rFonts w:asciiTheme="minorHAnsi" w:hAnsiTheme="minorHAnsi"/>
                                <w:sz w:val="12"/>
                                <w:szCs w:val="12"/>
                                <w:lang w:val="ru-RU"/>
                              </w:rPr>
                            </w:pPr>
                            <w:r w:rsidRPr="00967C0F">
                              <w:rPr>
                                <w:rFonts w:asciiTheme="minorHAnsi" w:hAnsiTheme="minorHAnsi"/>
                                <w:sz w:val="12"/>
                                <w:szCs w:val="12"/>
                                <w:lang w:val="ru-RU"/>
                              </w:rPr>
                              <w:t xml:space="preserve">С обратной стороны </w:t>
                            </w:r>
                          </w:p>
                          <w:p w14:paraId="672E6479" w14:textId="71F9E839" w:rsidR="00967C0F" w:rsidRDefault="00967C0F">
                            <w:pPr>
                              <w:rPr>
                                <w:rFonts w:asciiTheme="minorHAnsi" w:hAnsiTheme="minorHAnsi"/>
                                <w:sz w:val="12"/>
                                <w:szCs w:val="12"/>
                                <w:lang w:val="ru-RU"/>
                              </w:rPr>
                            </w:pPr>
                            <w:r w:rsidRPr="00967C0F">
                              <w:rPr>
                                <w:rFonts w:asciiTheme="minorHAnsi" w:hAnsiTheme="minorHAnsi"/>
                                <w:sz w:val="12"/>
                                <w:szCs w:val="12"/>
                                <w:lang w:val="ru-RU"/>
                              </w:rPr>
                              <w:t>Соединительного</w:t>
                            </w:r>
                          </w:p>
                          <w:p w14:paraId="1D0D5C1A" w14:textId="77D5FBEB" w:rsidR="00967C0F" w:rsidRPr="00967C0F" w:rsidRDefault="00967C0F">
                            <w:pPr>
                              <w:rPr>
                                <w:rFonts w:asciiTheme="minorHAnsi" w:hAnsiTheme="minorHAnsi"/>
                                <w:sz w:val="12"/>
                                <w:szCs w:val="12"/>
                                <w:lang w:val="ru-RU"/>
                              </w:rPr>
                            </w:pPr>
                            <w:r w:rsidRPr="00967C0F">
                              <w:rPr>
                                <w:rFonts w:asciiTheme="minorHAnsi" w:hAnsiTheme="minorHAnsi"/>
                                <w:sz w:val="12"/>
                                <w:szCs w:val="12"/>
                                <w:lang w:val="ru-RU"/>
                              </w:rPr>
                              <w:t xml:space="preserve"> шва клейкая лента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1DB695" id="Надпись 1409" o:spid="_x0000_s1886" type="#_x0000_t202" style="position:absolute;left:0;text-align:left;margin-left:186pt;margin-top:277.5pt;width:70pt;height:31pt;z-index:2527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" fillcolor="white [3201]" strokeweight=".5pt">
                <v:textbox>
                  <w:txbxContent>
                    <w:p w14:paraId="52A3FAB6" w14:textId="77777777" w:rsidR="00967C0F" w:rsidRDefault="00967C0F">
                      <w:pPr>
                        <w:rPr>
                          <w:rFonts w:asciiTheme="minorHAnsi" w:hAnsiTheme="minorHAnsi"/>
                          <w:sz w:val="12"/>
                          <w:szCs w:val="12"/>
                          <w:lang w:val="ru-RU"/>
                        </w:rPr>
                      </w:pPr>
                      <w:r w:rsidRPr="00967C0F">
                        <w:rPr>
                          <w:rFonts w:asciiTheme="minorHAnsi" w:hAnsiTheme="minorHAnsi"/>
                          <w:sz w:val="12"/>
                          <w:szCs w:val="12"/>
                          <w:lang w:val="ru-RU"/>
                        </w:rPr>
                        <w:t xml:space="preserve">С обратной стороны </w:t>
                      </w:r>
                    </w:p>
                    <w:p w14:paraId="672E6479" w14:textId="71F9E839" w:rsidR="00967C0F" w:rsidRDefault="00967C0F">
                      <w:pPr>
                        <w:rPr>
                          <w:rFonts w:asciiTheme="minorHAnsi" w:hAnsiTheme="minorHAnsi"/>
                          <w:sz w:val="12"/>
                          <w:szCs w:val="12"/>
                          <w:lang w:val="ru-RU"/>
                        </w:rPr>
                      </w:pPr>
                      <w:r w:rsidRPr="00967C0F">
                        <w:rPr>
                          <w:rFonts w:asciiTheme="minorHAnsi" w:hAnsiTheme="minorHAnsi"/>
                          <w:sz w:val="12"/>
                          <w:szCs w:val="12"/>
                          <w:lang w:val="ru-RU"/>
                        </w:rPr>
                        <w:t>Соединительного</w:t>
                      </w:r>
                    </w:p>
                    <w:p w14:paraId="1D0D5C1A" w14:textId="77D5FBEB" w:rsidR="00967C0F" w:rsidRPr="00967C0F" w:rsidRDefault="00967C0F">
                      <w:pPr>
                        <w:rPr>
                          <w:rFonts w:asciiTheme="minorHAnsi" w:hAnsiTheme="minorHAnsi"/>
                          <w:sz w:val="12"/>
                          <w:szCs w:val="12"/>
                          <w:lang w:val="ru-RU"/>
                        </w:rPr>
                      </w:pPr>
                      <w:r w:rsidRPr="00967C0F">
                        <w:rPr>
                          <w:rFonts w:asciiTheme="minorHAnsi" w:hAnsiTheme="minorHAnsi"/>
                          <w:sz w:val="12"/>
                          <w:szCs w:val="12"/>
                          <w:lang w:val="ru-RU"/>
                        </w:rPr>
                        <w:t xml:space="preserve"> шва клейкая лента</w:t>
                      </w:r>
                    </w:p>
                  </w:txbxContent>
                </v:textbox>
              </v:shape>
            </w:pict>
          </mc:Fallback>
        </mc:AlternateContent>
      </w:r>
      <w:r w:rsidR="00967C0F">
        <w:rPr>
          <w:rFonts w:ascii="Times New Roman" w:hAnsi="Times New Roman" w:cs="Times New Roman"/>
          <w:noProof/>
          <w:sz w:val="20"/>
          <w:szCs w:val="20"/>
          <w:lang w:val="ru-RU" w:eastAsia="ru-RU"/>
        </w:rPr>
        <mc:AlternateContent>
          <mc:Choice Requires="wps">
            <w:drawing>
              <wp:anchor distT="0" distB="0" distL="114300" distR="114300" simplePos="0" relativeHeight="252794880" behindDoc="0" locked="0" layoutInCell="1" allowOverlap="1" wp14:anchorId="25F7F8DF" wp14:editId="094388C4">
                <wp:simplePos x="0" y="0"/>
                <wp:positionH relativeFrom="column">
                  <wp:posOffset>3917950</wp:posOffset>
                </wp:positionH>
                <wp:positionV relativeFrom="paragraph">
                  <wp:posOffset>7279005</wp:posOffset>
                </wp:positionV>
                <wp:extent cx="768350" cy="203200"/>
                <wp:effectExtent l="0" t="0" r="12700" b="25400"/>
                <wp:wrapNone/>
                <wp:docPr id="1406" name="Надпись 1406"/>
                <wp:cNvGraphicFramePr/>
                <a:graphic xmlns:a="http://schemas.openxmlformats.org/drawingml/2006/main">
                  <a:graphicData uri="http://schemas.microsoft.com/office/word/2010/wordprocessingShape">
                    <wps:wsp>
                      <wps:cNvSpPr txBox="1"/>
                      <wps:spPr>
                        <a:xfrm>
                          <a:off x="0" y="0"/>
                          <a:ext cx="768350" cy="203200"/>
                        </a:xfrm>
                        <a:prstGeom prst="rect">
                          <a:avLst/>
                        </a:prstGeom>
                        <a:solidFill>
                          <a:sysClr val="window" lastClr="FFFFFF"/>
                        </a:solidFill>
                        <a:ln w="6350">
                          <a:solidFill>
                            <a:prstClr val="black"/>
                          </a:solidFill>
                        </a:ln>
                      </wps:spPr>
                      <wps:txbx>
                        <w:txbxContent>
                          <w:p w14:paraId="3C190B90" w14:textId="77777777" w:rsidR="00967C0F" w:rsidRPr="00967C0F" w:rsidRDefault="00967C0F" w:rsidP="00967C0F">
                            <w:pPr>
                              <w:rPr>
                                <w:rFonts w:ascii="Times New Roman" w:hAnsi="Times New Roman" w:cs="Times New Roman"/>
                                <w:sz w:val="12"/>
                                <w:szCs w:val="12"/>
                                <w:lang w:val="ru-RU"/>
                              </w:rPr>
                            </w:pPr>
                            <w:r w:rsidRPr="00967C0F">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7F8DF" id="Надпись 1406" o:spid="_x0000_s1887" type="#_x0000_t202" style="position:absolute;left:0;text-align:left;margin-left:308.5pt;margin-top:573.15pt;width:60.5pt;height:16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" fillcolor="window" strokeweight=".5pt">
                <v:textbox>
                  <w:txbxContent>
                    <w:p w14:paraId="3C190B90" w14:textId="77777777" w:rsidR="00967C0F" w:rsidRPr="00967C0F" w:rsidRDefault="00967C0F" w:rsidP="00967C0F">
                      <w:pPr>
                        <w:rPr>
                          <w:rFonts w:ascii="Times New Roman" w:hAnsi="Times New Roman" w:cs="Times New Roman"/>
                          <w:sz w:val="12"/>
                          <w:szCs w:val="12"/>
                          <w:lang w:val="ru-RU"/>
                        </w:rPr>
                      </w:pPr>
                      <w:r w:rsidRPr="00967C0F">
                        <w:rPr>
                          <w:rFonts w:ascii="Times New Roman" w:hAnsi="Times New Roman" w:cs="Times New Roman"/>
                          <w:sz w:val="12"/>
                          <w:szCs w:val="12"/>
                          <w:lang w:val="ru-RU"/>
                        </w:rPr>
                        <w:t>Видимый шов 0.1</w:t>
                      </w:r>
                    </w:p>
                  </w:txbxContent>
                </v:textbox>
              </v:shape>
            </w:pict>
          </mc:Fallback>
        </mc:AlternateContent>
      </w:r>
      <w:r w:rsidR="0059092B" w:rsidRPr="00967C0F">
        <w:rPr>
          <w:rFonts w:ascii="Times New Roman" w:hAnsi="Times New Roman" w:cs="Times New Roman"/>
          <w:noProof/>
          <w:sz w:val="12"/>
          <w:szCs w:val="12"/>
          <w:lang w:val="ru-RU" w:eastAsia="ru-RU"/>
        </w:rPr>
        <w:drawing>
          <wp:inline distT="0" distB="0" distL="0" distR="0" wp14:anchorId="2FA6BF4F" wp14:editId="489D5066">
            <wp:extent cx="5232880" cy="7463790"/>
            <wp:effectExtent l="0" t="0" r="6350" b="3810"/>
            <wp:docPr id="155" name="image76.jpeg" descr="工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76.jpeg"/>
                    <pic:cNvPicPr/>
                  </pic:nvPicPr>
                  <pic:blipFill>
                    <a:blip r:embed="rId95" cstate="print"/>
                    <a:stretch>
                      <a:fillRect/>
                    </a:stretch>
                  </pic:blipFill>
                  <pic:spPr>
                    <a:xfrm>
                      <a:off x="0" y="0"/>
                      <a:ext cx="5237941" cy="7471009"/>
                    </a:xfrm>
                    <a:prstGeom prst="rect">
                      <a:avLst/>
                    </a:prstGeom>
                  </pic:spPr>
                </pic:pic>
              </a:graphicData>
            </a:graphic>
          </wp:inline>
        </w:drawing>
      </w:r>
    </w:p>
    <w:p w14:paraId="4703633E" w14:textId="1FDA2BF5" w:rsidR="002B7A25" w:rsidRPr="002D477E" w:rsidRDefault="002B7A25">
      <w:pPr>
        <w:pStyle w:val="a3"/>
        <w:rPr>
          <w:rFonts w:ascii="Times New Roman" w:hAnsi="Times New Roman" w:cs="Times New Roman"/>
          <w:sz w:val="20"/>
          <w:szCs w:val="20"/>
        </w:rPr>
      </w:pPr>
    </w:p>
    <w:p w14:paraId="68031D02" w14:textId="7F6672AF" w:rsidR="002B7A25" w:rsidRPr="002D477E" w:rsidRDefault="002B7A25">
      <w:pPr>
        <w:pStyle w:val="a3"/>
        <w:rPr>
          <w:rFonts w:ascii="Times New Roman" w:hAnsi="Times New Roman" w:cs="Times New Roman"/>
          <w:sz w:val="20"/>
          <w:szCs w:val="20"/>
        </w:rPr>
      </w:pPr>
    </w:p>
    <w:p w14:paraId="5A7CCD9C" w14:textId="3BA921F9" w:rsidR="002B7A25" w:rsidRPr="002D477E" w:rsidRDefault="002B7A25">
      <w:pPr>
        <w:pStyle w:val="a3"/>
        <w:rPr>
          <w:rFonts w:ascii="Times New Roman" w:hAnsi="Times New Roman" w:cs="Times New Roman"/>
          <w:sz w:val="20"/>
          <w:szCs w:val="20"/>
        </w:rPr>
      </w:pPr>
    </w:p>
    <w:p w14:paraId="00E8CB7E" w14:textId="468DB2AD" w:rsidR="002B7A25" w:rsidRPr="002D477E" w:rsidRDefault="00967C0F">
      <w:pPr>
        <w:pStyle w:val="a3"/>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2795904" behindDoc="0" locked="0" layoutInCell="1" allowOverlap="1" wp14:anchorId="79CBFAC1" wp14:editId="5DE43BFD">
                <wp:simplePos x="0" y="0"/>
                <wp:positionH relativeFrom="column">
                  <wp:posOffset>1454150</wp:posOffset>
                </wp:positionH>
                <wp:positionV relativeFrom="paragraph">
                  <wp:posOffset>76200</wp:posOffset>
                </wp:positionV>
                <wp:extent cx="857250" cy="495300"/>
                <wp:effectExtent l="0" t="0" r="19050" b="19050"/>
                <wp:wrapNone/>
                <wp:docPr id="1407" name="Надпись 1407"/>
                <wp:cNvGraphicFramePr/>
                <a:graphic xmlns:a="http://schemas.openxmlformats.org/drawingml/2006/main">
                  <a:graphicData uri="http://schemas.microsoft.com/office/word/2010/wordprocessingShape">
                    <wps:wsp>
                      <wps:cNvSpPr txBox="1"/>
                      <wps:spPr>
                        <a:xfrm>
                          <a:off x="0" y="0"/>
                          <a:ext cx="857250" cy="495300"/>
                        </a:xfrm>
                        <a:prstGeom prst="rect">
                          <a:avLst/>
                        </a:prstGeom>
                        <a:solidFill>
                          <a:schemeClr val="lt1"/>
                        </a:solidFill>
                        <a:ln w="6350">
                          <a:solidFill>
                            <a:prstClr val="black"/>
                          </a:solidFill>
                        </a:ln>
                      </wps:spPr>
                      <wps:txbx>
                        <w:txbxContent>
                          <w:p w14:paraId="31997FCF" w14:textId="3D5179C9" w:rsidR="00967C0F" w:rsidRPr="00967C0F" w:rsidRDefault="00967C0F">
                            <w:pPr>
                              <w:rPr>
                                <w:rFonts w:ascii="Times New Roman" w:hAnsi="Times New Roman" w:cs="Times New Roman"/>
                                <w:sz w:val="16"/>
                                <w:szCs w:val="16"/>
                                <w:lang w:val="ru-RU"/>
                              </w:rPr>
                            </w:pPr>
                            <w:r w:rsidRPr="00967C0F">
                              <w:rPr>
                                <w:rFonts w:ascii="Times New Roman" w:hAnsi="Times New Roman" w:cs="Times New Roman"/>
                                <w:sz w:val="16"/>
                                <w:szCs w:val="16"/>
                                <w:lang w:val="ru-RU"/>
                              </w:rPr>
                              <w:t>Длина 14</w:t>
                            </w:r>
                          </w:p>
                          <w:p w14:paraId="79B9EDA1" w14:textId="0E3A7DCE" w:rsidR="00967C0F" w:rsidRPr="00967C0F" w:rsidRDefault="00967C0F">
                            <w:pPr>
                              <w:rPr>
                                <w:rFonts w:ascii="Times New Roman" w:hAnsi="Times New Roman" w:cs="Times New Roman"/>
                                <w:sz w:val="16"/>
                                <w:szCs w:val="16"/>
                                <w:lang w:val="ru-RU"/>
                              </w:rPr>
                            </w:pPr>
                            <w:r w:rsidRPr="00967C0F">
                              <w:rPr>
                                <w:rFonts w:ascii="Times New Roman" w:hAnsi="Times New Roman" w:cs="Times New Roman"/>
                                <w:sz w:val="16"/>
                                <w:szCs w:val="16"/>
                                <w:lang w:val="ru-RU"/>
                              </w:rPr>
                              <w:t>Ширина 2.0</w:t>
                            </w:r>
                          </w:p>
                          <w:p w14:paraId="74F8FAA2" w14:textId="47AE34ED" w:rsidR="00967C0F" w:rsidRPr="00967C0F" w:rsidRDefault="00967C0F">
                            <w:pPr>
                              <w:rPr>
                                <w:rFonts w:ascii="Times New Roman" w:hAnsi="Times New Roman" w:cs="Times New Roman"/>
                                <w:sz w:val="16"/>
                                <w:szCs w:val="16"/>
                                <w:lang w:val="ru-RU"/>
                              </w:rPr>
                            </w:pPr>
                            <w:r w:rsidRPr="00967C0F">
                              <w:rPr>
                                <w:rFonts w:ascii="Times New Roman" w:hAnsi="Times New Roman" w:cs="Times New Roman"/>
                                <w:sz w:val="16"/>
                                <w:szCs w:val="16"/>
                                <w:lang w:val="ru-RU"/>
                              </w:rPr>
                              <w:t xml:space="preserve">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BFAC1" id="Надпись 1407" o:spid="_x0000_s1888" type="#_x0000_t202" style="position:absolute;margin-left:114.5pt;margin-top:6pt;width:67.5pt;height:39pt;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" fillcolor="white [3201]" strokeweight=".5pt">
                <v:textbox>
                  <w:txbxContent>
                    <w:p w14:paraId="31997FCF" w14:textId="3D5179C9" w:rsidR="00967C0F" w:rsidRPr="00967C0F" w:rsidRDefault="00967C0F">
                      <w:pPr>
                        <w:rPr>
                          <w:rFonts w:ascii="Times New Roman" w:hAnsi="Times New Roman" w:cs="Times New Roman"/>
                          <w:sz w:val="16"/>
                          <w:szCs w:val="16"/>
                          <w:lang w:val="ru-RU"/>
                        </w:rPr>
                      </w:pPr>
                      <w:r w:rsidRPr="00967C0F">
                        <w:rPr>
                          <w:rFonts w:ascii="Times New Roman" w:hAnsi="Times New Roman" w:cs="Times New Roman"/>
                          <w:sz w:val="16"/>
                          <w:szCs w:val="16"/>
                          <w:lang w:val="ru-RU"/>
                        </w:rPr>
                        <w:t>Длина 14</w:t>
                      </w:r>
                    </w:p>
                    <w:p w14:paraId="79B9EDA1" w14:textId="0E3A7DCE" w:rsidR="00967C0F" w:rsidRPr="00967C0F" w:rsidRDefault="00967C0F">
                      <w:pPr>
                        <w:rPr>
                          <w:rFonts w:ascii="Times New Roman" w:hAnsi="Times New Roman" w:cs="Times New Roman"/>
                          <w:sz w:val="16"/>
                          <w:szCs w:val="16"/>
                          <w:lang w:val="ru-RU"/>
                        </w:rPr>
                      </w:pPr>
                      <w:r w:rsidRPr="00967C0F">
                        <w:rPr>
                          <w:rFonts w:ascii="Times New Roman" w:hAnsi="Times New Roman" w:cs="Times New Roman"/>
                          <w:sz w:val="16"/>
                          <w:szCs w:val="16"/>
                          <w:lang w:val="ru-RU"/>
                        </w:rPr>
                        <w:t>Ширина 2.0</w:t>
                      </w:r>
                    </w:p>
                    <w:p w14:paraId="74F8FAA2" w14:textId="47AE34ED" w:rsidR="00967C0F" w:rsidRPr="00967C0F" w:rsidRDefault="00967C0F">
                      <w:pPr>
                        <w:rPr>
                          <w:rFonts w:ascii="Times New Roman" w:hAnsi="Times New Roman" w:cs="Times New Roman"/>
                          <w:sz w:val="16"/>
                          <w:szCs w:val="16"/>
                          <w:lang w:val="ru-RU"/>
                        </w:rPr>
                      </w:pPr>
                      <w:r w:rsidRPr="00967C0F">
                        <w:rPr>
                          <w:rFonts w:ascii="Times New Roman" w:hAnsi="Times New Roman" w:cs="Times New Roman"/>
                          <w:sz w:val="16"/>
                          <w:szCs w:val="16"/>
                          <w:lang w:val="ru-RU"/>
                        </w:rPr>
                        <w:t xml:space="preserve">Знак размера </w:t>
                      </w:r>
                    </w:p>
                  </w:txbxContent>
                </v:textbox>
              </v:shape>
            </w:pict>
          </mc:Fallback>
        </mc:AlternateContent>
      </w:r>
    </w:p>
    <w:p w14:paraId="7DD350E0" w14:textId="14095EFC" w:rsidR="002B7A25" w:rsidRPr="002D477E" w:rsidRDefault="002B7A25">
      <w:pPr>
        <w:pStyle w:val="a3"/>
        <w:rPr>
          <w:rFonts w:ascii="Times New Roman" w:hAnsi="Times New Roman" w:cs="Times New Roman"/>
          <w:sz w:val="20"/>
          <w:szCs w:val="20"/>
        </w:rPr>
      </w:pPr>
    </w:p>
    <w:p w14:paraId="2ED292BE" w14:textId="0DCD373C" w:rsidR="002B7A25" w:rsidRPr="002D477E" w:rsidRDefault="002B7A25">
      <w:pPr>
        <w:pStyle w:val="a3"/>
        <w:rPr>
          <w:rFonts w:ascii="Times New Roman" w:hAnsi="Times New Roman" w:cs="Times New Roman"/>
          <w:sz w:val="20"/>
          <w:szCs w:val="20"/>
        </w:rPr>
      </w:pPr>
    </w:p>
    <w:p w14:paraId="5F5461A8" w14:textId="77777777" w:rsidR="002B7A25" w:rsidRPr="002D477E" w:rsidRDefault="002B7A25">
      <w:pPr>
        <w:pStyle w:val="a3"/>
        <w:rPr>
          <w:rFonts w:ascii="Times New Roman" w:hAnsi="Times New Roman" w:cs="Times New Roman"/>
          <w:sz w:val="20"/>
          <w:szCs w:val="20"/>
        </w:rPr>
      </w:pPr>
    </w:p>
    <w:p w14:paraId="433353AE" w14:textId="77777777" w:rsidR="002B7A25" w:rsidRPr="002D477E" w:rsidRDefault="002B7A25">
      <w:pPr>
        <w:pStyle w:val="a3"/>
        <w:rPr>
          <w:rFonts w:ascii="Times New Roman" w:hAnsi="Times New Roman" w:cs="Times New Roman"/>
          <w:sz w:val="20"/>
          <w:szCs w:val="20"/>
        </w:rPr>
      </w:pPr>
    </w:p>
    <w:p w14:paraId="231E1866" w14:textId="77777777" w:rsidR="002B7A25" w:rsidRPr="002D477E" w:rsidRDefault="002B7A25">
      <w:pPr>
        <w:pStyle w:val="a3"/>
        <w:spacing w:before="5"/>
        <w:rPr>
          <w:rFonts w:ascii="Times New Roman" w:hAnsi="Times New Roman" w:cs="Times New Roman"/>
          <w:sz w:val="20"/>
          <w:szCs w:val="20"/>
        </w:rPr>
      </w:pPr>
    </w:p>
    <w:p w14:paraId="08CEB241" w14:textId="40CE8436" w:rsidR="000173CD" w:rsidRPr="000173CD" w:rsidRDefault="0059092B" w:rsidP="000173CD">
      <w:pPr>
        <w:pStyle w:val="a3"/>
        <w:tabs>
          <w:tab w:val="left" w:pos="1051"/>
        </w:tabs>
        <w:ind w:right="15"/>
        <w:jc w:val="center"/>
        <w:rPr>
          <w:rFonts w:ascii="Times New Roman" w:hAnsi="Times New Roman" w:cs="Times New Roman"/>
          <w:spacing w:val="-2"/>
          <w:sz w:val="20"/>
          <w:szCs w:val="20"/>
          <w:lang w:val="ru-RU"/>
        </w:rPr>
      </w:pPr>
      <w:r w:rsidRPr="000173CD">
        <w:rPr>
          <w:rFonts w:ascii="Times New Roman" w:hAnsi="Times New Roman" w:cs="Times New Roman"/>
          <w:noProof/>
          <w:sz w:val="20"/>
          <w:szCs w:val="20"/>
          <w:lang w:val="ru-RU" w:eastAsia="ru-RU"/>
        </w:rPr>
        <w:drawing>
          <wp:anchor distT="0" distB="0" distL="0" distR="0" simplePos="0" relativeHeight="251604992" behindDoc="0" locked="0" layoutInCell="1" allowOverlap="1" wp14:anchorId="23B54078" wp14:editId="7B770ADD">
            <wp:simplePos x="0" y="0"/>
            <wp:positionH relativeFrom="page">
              <wp:posOffset>2533904</wp:posOffset>
            </wp:positionH>
            <wp:positionV relativeFrom="paragraph">
              <wp:posOffset>-1454353</wp:posOffset>
            </wp:positionV>
            <wp:extent cx="2506885" cy="1328547"/>
            <wp:effectExtent l="0" t="0" r="0" b="0"/>
            <wp:wrapNone/>
            <wp:docPr id="157" name="image77.jpeg" descr="工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77.jpeg"/>
                    <pic:cNvPicPr/>
                  </pic:nvPicPr>
                  <pic:blipFill>
                    <a:blip r:embed="rId96" cstate="print"/>
                    <a:stretch>
                      <a:fillRect/>
                    </a:stretch>
                  </pic:blipFill>
                  <pic:spPr>
                    <a:xfrm>
                      <a:off x="0" y="0"/>
                      <a:ext cx="2506885" cy="1328547"/>
                    </a:xfrm>
                    <a:prstGeom prst="rect">
                      <a:avLst/>
                    </a:prstGeom>
                  </pic:spPr>
                </pic:pic>
              </a:graphicData>
            </a:graphic>
          </wp:anchor>
        </w:drawing>
      </w:r>
      <w:r w:rsidR="000173CD">
        <w:rPr>
          <w:rFonts w:ascii="Times New Roman" w:hAnsi="Times New Roman" w:cs="Times New Roman"/>
          <w:sz w:val="20"/>
          <w:szCs w:val="20"/>
          <w:lang w:val="ru-RU"/>
        </w:rPr>
        <w:t xml:space="preserve">рис </w:t>
      </w:r>
      <w:r w:rsidRPr="000173CD">
        <w:rPr>
          <w:rFonts w:ascii="Times New Roman" w:eastAsia="Times New Roman" w:hAnsi="Times New Roman" w:cs="Times New Roman"/>
          <w:spacing w:val="-2"/>
          <w:sz w:val="20"/>
          <w:szCs w:val="20"/>
          <w:lang w:val="ru-RU"/>
        </w:rPr>
        <w:t>5.8.5.2</w:t>
      </w:r>
      <w:r w:rsidRPr="000173CD">
        <w:rPr>
          <w:rFonts w:ascii="Times New Roman" w:eastAsia="Times New Roman" w:hAnsi="Times New Roman" w:cs="Times New Roman"/>
          <w:sz w:val="20"/>
          <w:szCs w:val="20"/>
          <w:lang w:val="ru-RU"/>
        </w:rPr>
        <w:tab/>
      </w:r>
      <w:r w:rsidR="000173CD" w:rsidRPr="000173CD">
        <w:rPr>
          <w:rFonts w:ascii="Times New Roman" w:hAnsi="Times New Roman" w:cs="Times New Roman"/>
          <w:spacing w:val="-2"/>
          <w:sz w:val="20"/>
          <w:szCs w:val="20"/>
          <w:lang w:val="ru-RU"/>
        </w:rPr>
        <w:t xml:space="preserve">Описание </w:t>
      </w:r>
      <w:proofErr w:type="gramStart"/>
      <w:r w:rsidR="000173CD">
        <w:rPr>
          <w:rFonts w:ascii="Times New Roman" w:hAnsi="Times New Roman" w:cs="Times New Roman"/>
          <w:spacing w:val="-2"/>
          <w:sz w:val="20"/>
          <w:szCs w:val="20"/>
          <w:lang w:val="ru-RU"/>
        </w:rPr>
        <w:t xml:space="preserve">технологии </w:t>
      </w:r>
      <w:r w:rsidR="000173CD" w:rsidRPr="000173CD">
        <w:rPr>
          <w:rFonts w:ascii="Times New Roman" w:hAnsi="Times New Roman" w:cs="Times New Roman"/>
          <w:spacing w:val="-2"/>
          <w:sz w:val="20"/>
          <w:szCs w:val="20"/>
          <w:lang w:val="ru-RU"/>
        </w:rPr>
        <w:t xml:space="preserve"> плаща</w:t>
      </w:r>
      <w:proofErr w:type="gramEnd"/>
    </w:p>
    <w:p w14:paraId="7C992CB2" w14:textId="77777777" w:rsidR="000173CD" w:rsidRPr="000173CD" w:rsidRDefault="000173CD" w:rsidP="000173CD">
      <w:pPr>
        <w:pStyle w:val="a3"/>
        <w:tabs>
          <w:tab w:val="left" w:pos="1051"/>
        </w:tabs>
        <w:ind w:right="15"/>
        <w:jc w:val="center"/>
        <w:rPr>
          <w:rFonts w:ascii="Times New Roman" w:hAnsi="Times New Roman" w:cs="Times New Roman"/>
          <w:spacing w:val="-2"/>
          <w:sz w:val="20"/>
          <w:szCs w:val="20"/>
          <w:lang w:val="ru-RU"/>
        </w:rPr>
      </w:pPr>
      <w:r w:rsidRPr="000173CD">
        <w:rPr>
          <w:rFonts w:ascii="Times New Roman" w:hAnsi="Times New Roman" w:cs="Times New Roman"/>
          <w:spacing w:val="-2"/>
          <w:sz w:val="20"/>
          <w:szCs w:val="20"/>
          <w:lang w:val="ru-RU"/>
        </w:rPr>
        <w:t xml:space="preserve"> </w:t>
      </w:r>
    </w:p>
    <w:p w14:paraId="128E1779" w14:textId="108ECF3F" w:rsidR="00FD2BD1" w:rsidRPr="00553C84" w:rsidRDefault="00FD2BD1" w:rsidP="00FD2BD1">
      <w:pPr>
        <w:pStyle w:val="a3"/>
        <w:tabs>
          <w:tab w:val="left" w:pos="1051"/>
        </w:tabs>
        <w:ind w:right="15"/>
        <w:rPr>
          <w:rFonts w:ascii="Times New Roman" w:hAnsi="Times New Roman" w:cs="Times New Roman"/>
          <w:b/>
          <w:bCs/>
          <w:spacing w:val="-2"/>
          <w:sz w:val="20"/>
          <w:szCs w:val="20"/>
          <w:lang w:val="ru-RU"/>
        </w:rPr>
      </w:pPr>
      <w:bookmarkStart w:id="72" w:name="_Hlk109707279"/>
      <w:r w:rsidRPr="00553C84">
        <w:rPr>
          <w:rFonts w:asciiTheme="minorHAnsi" w:hAnsiTheme="minorHAnsi"/>
          <w:b/>
          <w:bCs/>
          <w:lang w:val="ru-RU"/>
        </w:rPr>
        <w:lastRenderedPageBreak/>
        <w:t>5.8.5.</w:t>
      </w:r>
      <w:proofErr w:type="gramStart"/>
      <w:r w:rsidRPr="00553C84">
        <w:rPr>
          <w:rFonts w:asciiTheme="minorHAnsi" w:hAnsiTheme="minorHAnsi"/>
          <w:b/>
          <w:bCs/>
          <w:lang w:val="ru-RU"/>
        </w:rPr>
        <w:t>3.</w:t>
      </w:r>
      <w:r w:rsidRPr="00553C84">
        <w:rPr>
          <w:rFonts w:ascii="Times New Roman" w:hAnsi="Times New Roman" w:cs="Times New Roman"/>
          <w:b/>
          <w:bCs/>
          <w:spacing w:val="-2"/>
          <w:sz w:val="20"/>
          <w:szCs w:val="20"/>
          <w:lang w:val="ru-RU"/>
        </w:rPr>
        <w:t>Технология</w:t>
      </w:r>
      <w:proofErr w:type="gramEnd"/>
      <w:r w:rsidRPr="00553C84">
        <w:rPr>
          <w:rFonts w:ascii="Times New Roman" w:hAnsi="Times New Roman" w:cs="Times New Roman"/>
          <w:b/>
          <w:bCs/>
          <w:spacing w:val="-2"/>
          <w:sz w:val="20"/>
          <w:szCs w:val="20"/>
          <w:lang w:val="ru-RU"/>
        </w:rPr>
        <w:t xml:space="preserve">  закрепки</w:t>
      </w:r>
    </w:p>
    <w:p w14:paraId="70273F6A" w14:textId="453C49B2" w:rsidR="00FD2BD1" w:rsidRPr="00FD2BD1" w:rsidRDefault="00FD2BD1" w:rsidP="00FD2BD1">
      <w:pPr>
        <w:pStyle w:val="a3"/>
        <w:tabs>
          <w:tab w:val="left" w:pos="1051"/>
        </w:tabs>
        <w:ind w:right="15"/>
        <w:rPr>
          <w:rFonts w:ascii="Times New Roman" w:hAnsi="Times New Roman" w:cs="Times New Roman"/>
          <w:spacing w:val="-2"/>
          <w:sz w:val="20"/>
          <w:szCs w:val="20"/>
          <w:lang w:val="ru-RU"/>
        </w:rPr>
      </w:pPr>
      <w:r w:rsidRPr="00FD2BD1">
        <w:rPr>
          <w:rFonts w:ascii="Times New Roman" w:hAnsi="Times New Roman" w:cs="Times New Roman"/>
          <w:spacing w:val="-2"/>
          <w:sz w:val="20"/>
          <w:szCs w:val="20"/>
          <w:lang w:val="ru-RU"/>
        </w:rPr>
        <w:t>Технология закрепки должна соответствовать положениям таблицы 5.</w:t>
      </w:r>
      <w:r>
        <w:rPr>
          <w:rFonts w:ascii="Times New Roman" w:hAnsi="Times New Roman" w:cs="Times New Roman"/>
          <w:spacing w:val="-2"/>
          <w:sz w:val="20"/>
          <w:szCs w:val="20"/>
          <w:lang w:val="ru-RU"/>
        </w:rPr>
        <w:t>8</w:t>
      </w:r>
      <w:r w:rsidRPr="00FD2BD1">
        <w:rPr>
          <w:rFonts w:ascii="Times New Roman" w:hAnsi="Times New Roman" w:cs="Times New Roman"/>
          <w:spacing w:val="-2"/>
          <w:sz w:val="20"/>
          <w:szCs w:val="20"/>
          <w:lang w:val="ru-RU"/>
        </w:rPr>
        <w:t>.5.</w:t>
      </w:r>
      <w:r>
        <w:rPr>
          <w:rFonts w:ascii="Times New Roman" w:hAnsi="Times New Roman" w:cs="Times New Roman"/>
          <w:spacing w:val="-2"/>
          <w:sz w:val="20"/>
          <w:szCs w:val="20"/>
          <w:lang w:val="ru-RU"/>
        </w:rPr>
        <w:t>3</w:t>
      </w:r>
      <w:r w:rsidRPr="00FD2BD1">
        <w:rPr>
          <w:rFonts w:ascii="Times New Roman" w:hAnsi="Times New Roman" w:cs="Times New Roman"/>
          <w:spacing w:val="-2"/>
          <w:sz w:val="20"/>
          <w:szCs w:val="20"/>
          <w:lang w:val="ru-RU"/>
        </w:rPr>
        <w:t>.</w:t>
      </w:r>
    </w:p>
    <w:p w14:paraId="3382167A" w14:textId="6D811BD8" w:rsidR="002B7A25" w:rsidRDefault="00FD2BD1" w:rsidP="00FD2BD1">
      <w:pPr>
        <w:pStyle w:val="a3"/>
        <w:tabs>
          <w:tab w:val="left" w:pos="1051"/>
        </w:tabs>
        <w:ind w:right="15"/>
        <w:jc w:val="center"/>
        <w:rPr>
          <w:rFonts w:ascii="Times New Roman" w:hAnsi="Times New Roman" w:cs="Times New Roman"/>
          <w:spacing w:val="-2"/>
          <w:sz w:val="20"/>
          <w:szCs w:val="20"/>
          <w:lang w:val="ru-RU"/>
        </w:rPr>
      </w:pPr>
      <w:r w:rsidRPr="00FD2BD1">
        <w:rPr>
          <w:rFonts w:ascii="Times New Roman" w:hAnsi="Times New Roman" w:cs="Times New Roman"/>
          <w:spacing w:val="-2"/>
          <w:sz w:val="20"/>
          <w:szCs w:val="20"/>
          <w:lang w:val="ru-RU"/>
        </w:rPr>
        <w:t>Таблица 5.</w:t>
      </w:r>
      <w:r>
        <w:rPr>
          <w:rFonts w:ascii="Times New Roman" w:hAnsi="Times New Roman" w:cs="Times New Roman"/>
          <w:spacing w:val="-2"/>
          <w:sz w:val="20"/>
          <w:szCs w:val="20"/>
          <w:lang w:val="ru-RU"/>
        </w:rPr>
        <w:t>8</w:t>
      </w:r>
      <w:r w:rsidRPr="00FD2BD1">
        <w:rPr>
          <w:rFonts w:ascii="Times New Roman" w:hAnsi="Times New Roman" w:cs="Times New Roman"/>
          <w:spacing w:val="-2"/>
          <w:sz w:val="20"/>
          <w:szCs w:val="20"/>
          <w:lang w:val="ru-RU"/>
        </w:rPr>
        <w:t>.5.</w:t>
      </w:r>
      <w:r>
        <w:rPr>
          <w:rFonts w:ascii="Times New Roman" w:hAnsi="Times New Roman" w:cs="Times New Roman"/>
          <w:spacing w:val="-2"/>
          <w:sz w:val="20"/>
          <w:szCs w:val="20"/>
          <w:lang w:val="ru-RU"/>
        </w:rPr>
        <w:t>3</w:t>
      </w:r>
      <w:r w:rsidRPr="00FD2BD1">
        <w:rPr>
          <w:rFonts w:ascii="Times New Roman" w:hAnsi="Times New Roman" w:cs="Times New Roman"/>
          <w:spacing w:val="-2"/>
          <w:sz w:val="20"/>
          <w:szCs w:val="20"/>
          <w:lang w:val="ru-RU"/>
        </w:rPr>
        <w:t xml:space="preserve"> Требования к фиксации в сантиметрах</w:t>
      </w:r>
    </w:p>
    <w:p w14:paraId="636727AF" w14:textId="77777777" w:rsidR="000173CD" w:rsidRPr="000173CD" w:rsidRDefault="000173CD" w:rsidP="000173CD">
      <w:pPr>
        <w:pStyle w:val="a3"/>
        <w:tabs>
          <w:tab w:val="left" w:pos="1051"/>
        </w:tabs>
        <w:ind w:right="15"/>
        <w:jc w:val="center"/>
        <w:rPr>
          <w:rFonts w:ascii="Times New Roman" w:hAnsi="Times New Roman" w:cs="Times New Roman"/>
          <w:sz w:val="20"/>
          <w:szCs w:val="20"/>
          <w:lang w:val="ru-RU"/>
        </w:rPr>
      </w:pPr>
    </w:p>
    <w:tbl>
      <w:tblPr>
        <w:tblStyle w:val="TableNormal"/>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18"/>
        <w:gridCol w:w="992"/>
        <w:gridCol w:w="3961"/>
        <w:gridCol w:w="8"/>
        <w:gridCol w:w="2835"/>
        <w:gridCol w:w="67"/>
      </w:tblGrid>
      <w:tr w:rsidR="00FD2BD1" w:rsidRPr="00553C84" w14:paraId="7854BFDF" w14:textId="77777777" w:rsidTr="00553C84">
        <w:trPr>
          <w:gridAfter w:val="1"/>
          <w:wAfter w:w="67" w:type="dxa"/>
          <w:trHeight w:val="227"/>
        </w:trPr>
        <w:tc>
          <w:tcPr>
            <w:tcW w:w="1418" w:type="dxa"/>
            <w:vMerge w:val="restart"/>
            <w:tcBorders>
              <w:right w:val="single" w:sz="4" w:space="0" w:color="000000"/>
            </w:tcBorders>
          </w:tcPr>
          <w:p w14:paraId="630A0208" w14:textId="77777777" w:rsidR="00FD2BD1" w:rsidRPr="00553C84" w:rsidRDefault="00FD2BD1" w:rsidP="007F2576">
            <w:pPr>
              <w:pStyle w:val="TableParagraph"/>
              <w:spacing w:before="122" w:line="240" w:lineRule="auto"/>
              <w:ind w:left="186"/>
              <w:rPr>
                <w:rFonts w:ascii="Times New Roman" w:hAnsi="Times New Roman" w:cs="Times New Roman"/>
                <w:sz w:val="20"/>
                <w:szCs w:val="20"/>
              </w:rPr>
            </w:pPr>
            <w:proofErr w:type="spellStart"/>
            <w:r w:rsidRPr="00553C84">
              <w:rPr>
                <w:rFonts w:ascii="Times New Roman" w:hAnsi="Times New Roman" w:cs="Times New Roman"/>
                <w:sz w:val="20"/>
                <w:szCs w:val="20"/>
              </w:rPr>
              <w:t>Название</w:t>
            </w:r>
            <w:proofErr w:type="spellEnd"/>
            <w:r w:rsidRPr="00553C84">
              <w:rPr>
                <w:rFonts w:ascii="Times New Roman" w:hAnsi="Times New Roman" w:cs="Times New Roman"/>
                <w:sz w:val="20"/>
                <w:szCs w:val="20"/>
              </w:rPr>
              <w:t xml:space="preserve"> </w:t>
            </w:r>
            <w:proofErr w:type="spellStart"/>
            <w:r w:rsidRPr="00553C84">
              <w:rPr>
                <w:rFonts w:ascii="Times New Roman" w:hAnsi="Times New Roman" w:cs="Times New Roman"/>
                <w:sz w:val="20"/>
                <w:szCs w:val="20"/>
              </w:rPr>
              <w:t>детали</w:t>
            </w:r>
            <w:proofErr w:type="spellEnd"/>
          </w:p>
          <w:p w14:paraId="11FCD8F5" w14:textId="77777777" w:rsidR="00FD2BD1" w:rsidRPr="00553C84" w:rsidRDefault="00FD2BD1" w:rsidP="007F2576">
            <w:pPr>
              <w:pStyle w:val="TableParagraph"/>
              <w:spacing w:before="122" w:line="240" w:lineRule="auto"/>
              <w:ind w:left="186"/>
              <w:jc w:val="left"/>
              <w:rPr>
                <w:rFonts w:ascii="Times New Roman" w:hAnsi="Times New Roman" w:cs="Times New Roman"/>
                <w:sz w:val="20"/>
                <w:szCs w:val="20"/>
                <w:lang w:val="ru-RU"/>
              </w:rPr>
            </w:pPr>
          </w:p>
        </w:tc>
        <w:tc>
          <w:tcPr>
            <w:tcW w:w="992" w:type="dxa"/>
            <w:vMerge w:val="restart"/>
            <w:tcBorders>
              <w:left w:val="single" w:sz="4" w:space="0" w:color="000000"/>
              <w:right w:val="single" w:sz="4" w:space="0" w:color="000000"/>
            </w:tcBorders>
          </w:tcPr>
          <w:p w14:paraId="2C1BEB19" w14:textId="77777777" w:rsidR="00FD2BD1" w:rsidRPr="00553C84" w:rsidRDefault="00FD2BD1" w:rsidP="007F2576">
            <w:pPr>
              <w:pStyle w:val="TableParagraph"/>
              <w:spacing w:before="122" w:line="240" w:lineRule="auto"/>
              <w:ind w:left="107"/>
              <w:jc w:val="left"/>
              <w:rPr>
                <w:rFonts w:ascii="Times New Roman" w:hAnsi="Times New Roman" w:cs="Times New Roman"/>
                <w:sz w:val="20"/>
                <w:szCs w:val="20"/>
                <w:lang w:val="ru-RU"/>
              </w:rPr>
            </w:pPr>
            <w:r w:rsidRPr="00553C84">
              <w:rPr>
                <w:rFonts w:ascii="Times New Roman" w:hAnsi="Times New Roman" w:cs="Times New Roman"/>
                <w:spacing w:val="-3"/>
                <w:sz w:val="20"/>
                <w:szCs w:val="20"/>
                <w:lang w:val="ru-RU"/>
              </w:rPr>
              <w:t>Р</w:t>
            </w:r>
            <w:proofErr w:type="spellStart"/>
            <w:r w:rsidRPr="00553C84">
              <w:rPr>
                <w:rFonts w:ascii="Times New Roman" w:hAnsi="Times New Roman" w:cs="Times New Roman"/>
                <w:spacing w:val="-3"/>
                <w:sz w:val="20"/>
                <w:szCs w:val="20"/>
              </w:rPr>
              <w:t>азмер</w:t>
            </w:r>
            <w:proofErr w:type="spellEnd"/>
            <w:r w:rsidRPr="00553C84">
              <w:rPr>
                <w:rFonts w:ascii="Times New Roman" w:hAnsi="Times New Roman" w:cs="Times New Roman"/>
                <w:spacing w:val="-3"/>
                <w:sz w:val="20"/>
                <w:szCs w:val="20"/>
              </w:rPr>
              <w:t xml:space="preserve"> </w:t>
            </w:r>
            <w:r w:rsidRPr="00553C84">
              <w:rPr>
                <w:rFonts w:ascii="Times New Roman" w:hAnsi="Times New Roman" w:cs="Times New Roman"/>
                <w:spacing w:val="-3"/>
                <w:sz w:val="20"/>
                <w:szCs w:val="20"/>
                <w:lang w:val="ru-RU"/>
              </w:rPr>
              <w:t>отверстия для пуговицы</w:t>
            </w:r>
          </w:p>
        </w:tc>
        <w:tc>
          <w:tcPr>
            <w:tcW w:w="6804" w:type="dxa"/>
            <w:gridSpan w:val="3"/>
            <w:tcBorders>
              <w:left w:val="single" w:sz="4" w:space="0" w:color="000000"/>
              <w:bottom w:val="single" w:sz="4" w:space="0" w:color="000000"/>
            </w:tcBorders>
          </w:tcPr>
          <w:p w14:paraId="4616EB7C" w14:textId="77777777" w:rsidR="00FD2BD1" w:rsidRPr="00553C84" w:rsidRDefault="00FD2BD1" w:rsidP="007F2576">
            <w:pPr>
              <w:pStyle w:val="TableParagraph"/>
              <w:spacing w:line="207" w:lineRule="exact"/>
              <w:ind w:left="8"/>
              <w:rPr>
                <w:rFonts w:ascii="Times New Roman" w:hAnsi="Times New Roman" w:cs="Times New Roman"/>
                <w:sz w:val="20"/>
                <w:szCs w:val="20"/>
              </w:rPr>
            </w:pPr>
            <w:proofErr w:type="spellStart"/>
            <w:r w:rsidRPr="00553C84">
              <w:rPr>
                <w:rFonts w:ascii="Times New Roman" w:hAnsi="Times New Roman" w:cs="Times New Roman"/>
                <w:sz w:val="20"/>
                <w:szCs w:val="20"/>
              </w:rPr>
              <w:t>Требования</w:t>
            </w:r>
            <w:proofErr w:type="spellEnd"/>
          </w:p>
        </w:tc>
      </w:tr>
      <w:tr w:rsidR="00FD2BD1" w:rsidRPr="00553C84" w14:paraId="3EF4B4DB" w14:textId="77777777" w:rsidTr="00553C84">
        <w:trPr>
          <w:gridAfter w:val="1"/>
          <w:wAfter w:w="67" w:type="dxa"/>
          <w:trHeight w:val="229"/>
        </w:trPr>
        <w:tc>
          <w:tcPr>
            <w:tcW w:w="1418" w:type="dxa"/>
            <w:vMerge/>
            <w:tcBorders>
              <w:top w:val="nil"/>
              <w:right w:val="single" w:sz="4" w:space="0" w:color="000000"/>
            </w:tcBorders>
          </w:tcPr>
          <w:p w14:paraId="6651C752" w14:textId="77777777" w:rsidR="00FD2BD1" w:rsidRPr="00553C84" w:rsidRDefault="00FD2BD1" w:rsidP="007F2576">
            <w:pPr>
              <w:rPr>
                <w:rFonts w:ascii="Times New Roman" w:hAnsi="Times New Roman" w:cs="Times New Roman"/>
                <w:sz w:val="20"/>
                <w:szCs w:val="20"/>
              </w:rPr>
            </w:pPr>
          </w:p>
        </w:tc>
        <w:tc>
          <w:tcPr>
            <w:tcW w:w="992" w:type="dxa"/>
            <w:vMerge/>
            <w:tcBorders>
              <w:top w:val="nil"/>
              <w:left w:val="single" w:sz="4" w:space="0" w:color="000000"/>
              <w:right w:val="single" w:sz="4" w:space="0" w:color="000000"/>
            </w:tcBorders>
          </w:tcPr>
          <w:p w14:paraId="6A58719F" w14:textId="77777777" w:rsidR="00FD2BD1" w:rsidRPr="00553C84" w:rsidRDefault="00FD2BD1" w:rsidP="007F2576">
            <w:pPr>
              <w:rPr>
                <w:rFonts w:ascii="Times New Roman" w:hAnsi="Times New Roman" w:cs="Times New Roman"/>
                <w:sz w:val="20"/>
                <w:szCs w:val="20"/>
              </w:rPr>
            </w:pPr>
          </w:p>
        </w:tc>
        <w:tc>
          <w:tcPr>
            <w:tcW w:w="3961" w:type="dxa"/>
            <w:tcBorders>
              <w:top w:val="single" w:sz="4" w:space="0" w:color="000000"/>
              <w:left w:val="single" w:sz="4" w:space="0" w:color="000000"/>
              <w:right w:val="single" w:sz="4" w:space="0" w:color="000000"/>
            </w:tcBorders>
          </w:tcPr>
          <w:p w14:paraId="5E0BE2FC" w14:textId="77777777" w:rsidR="00FD2BD1" w:rsidRPr="00553C84" w:rsidRDefault="00FD2BD1" w:rsidP="007F2576">
            <w:pPr>
              <w:pStyle w:val="TableParagraph"/>
              <w:spacing w:line="210" w:lineRule="exact"/>
              <w:jc w:val="left"/>
              <w:rPr>
                <w:rFonts w:ascii="Times New Roman" w:hAnsi="Times New Roman" w:cs="Times New Roman"/>
                <w:sz w:val="20"/>
                <w:szCs w:val="20"/>
                <w:lang w:val="ru-RU"/>
              </w:rPr>
            </w:pPr>
            <w:r w:rsidRPr="00553C84">
              <w:rPr>
                <w:rFonts w:ascii="Times New Roman" w:hAnsi="Times New Roman" w:cs="Times New Roman"/>
                <w:sz w:val="20"/>
                <w:szCs w:val="20"/>
                <w:lang w:val="ru-RU"/>
              </w:rPr>
              <w:t>Верхняя одежда.  Четыре пуговицы/кнопки /отверстия для закрепления</w:t>
            </w:r>
          </w:p>
        </w:tc>
        <w:tc>
          <w:tcPr>
            <w:tcW w:w="2843" w:type="dxa"/>
            <w:gridSpan w:val="2"/>
            <w:tcBorders>
              <w:top w:val="single" w:sz="4" w:space="0" w:color="000000"/>
              <w:left w:val="single" w:sz="4" w:space="0" w:color="000000"/>
            </w:tcBorders>
          </w:tcPr>
          <w:p w14:paraId="090FD1EA" w14:textId="77777777" w:rsidR="00FD2BD1" w:rsidRPr="00553C84" w:rsidRDefault="00FD2BD1" w:rsidP="007F2576">
            <w:pPr>
              <w:pStyle w:val="TableParagraph"/>
              <w:spacing w:line="210" w:lineRule="exact"/>
              <w:jc w:val="left"/>
              <w:rPr>
                <w:rFonts w:ascii="Times New Roman" w:hAnsi="Times New Roman" w:cs="Times New Roman"/>
                <w:sz w:val="20"/>
                <w:szCs w:val="20"/>
                <w:lang w:val="ru-RU"/>
              </w:rPr>
            </w:pPr>
            <w:r w:rsidRPr="00553C84">
              <w:rPr>
                <w:rFonts w:ascii="Times New Roman" w:hAnsi="Times New Roman" w:cs="Times New Roman"/>
                <w:sz w:val="20"/>
                <w:szCs w:val="20"/>
                <w:lang w:val="ru-RU"/>
              </w:rPr>
              <w:t>Нижняя часть одежды. Четыре пуговицы/кнопки. Отверстие для закрепления</w:t>
            </w:r>
          </w:p>
        </w:tc>
      </w:tr>
      <w:tr w:rsidR="00553C84" w:rsidRPr="00553C84" w14:paraId="42C16718" w14:textId="77777777" w:rsidTr="00553C84">
        <w:trPr>
          <w:trHeight w:val="467"/>
        </w:trPr>
        <w:tc>
          <w:tcPr>
            <w:tcW w:w="1418" w:type="dxa"/>
            <w:tcBorders>
              <w:bottom w:val="single" w:sz="4" w:space="0" w:color="000000"/>
              <w:right w:val="single" w:sz="4" w:space="0" w:color="000000"/>
            </w:tcBorders>
          </w:tcPr>
          <w:p w14:paraId="4E5CABC3" w14:textId="33C88CFD" w:rsidR="00553C84" w:rsidRPr="00553C84" w:rsidRDefault="00553C84" w:rsidP="00553C84">
            <w:pPr>
              <w:pStyle w:val="TableParagraph"/>
              <w:spacing w:before="117" w:line="240" w:lineRule="auto"/>
              <w:ind w:left="107"/>
              <w:jc w:val="left"/>
              <w:rPr>
                <w:rFonts w:ascii="Times New Roman" w:hAnsi="Times New Roman" w:cs="Times New Roman"/>
                <w:sz w:val="20"/>
                <w:szCs w:val="20"/>
                <w:lang w:val="ru-RU"/>
              </w:rPr>
            </w:pPr>
            <w:proofErr w:type="spellStart"/>
            <w:r w:rsidRPr="00553C84">
              <w:rPr>
                <w:rFonts w:ascii="Times New Roman" w:hAnsi="Times New Roman" w:cs="Times New Roman"/>
                <w:sz w:val="20"/>
                <w:szCs w:val="20"/>
              </w:rPr>
              <w:t>Планка</w:t>
            </w:r>
            <w:proofErr w:type="spellEnd"/>
            <w:r w:rsidRPr="00553C84">
              <w:rPr>
                <w:rFonts w:ascii="Times New Roman" w:hAnsi="Times New Roman" w:cs="Times New Roman"/>
                <w:sz w:val="20"/>
                <w:szCs w:val="20"/>
              </w:rPr>
              <w:t xml:space="preserve"> </w:t>
            </w:r>
            <w:proofErr w:type="spellStart"/>
            <w:r w:rsidRPr="00553C84">
              <w:rPr>
                <w:rFonts w:ascii="Times New Roman" w:hAnsi="Times New Roman" w:cs="Times New Roman"/>
                <w:sz w:val="20"/>
                <w:szCs w:val="20"/>
              </w:rPr>
              <w:t>спереди</w:t>
            </w:r>
            <w:proofErr w:type="spellEnd"/>
            <w:r w:rsidRPr="00553C84">
              <w:rPr>
                <w:rFonts w:ascii="Times New Roman" w:hAnsi="Times New Roman" w:cs="Times New Roman"/>
                <w:sz w:val="20"/>
                <w:szCs w:val="20"/>
              </w:rPr>
              <w:t xml:space="preserve"> </w:t>
            </w:r>
            <w:r>
              <w:rPr>
                <w:rFonts w:ascii="Times New Roman" w:hAnsi="Times New Roman" w:cs="Times New Roman"/>
                <w:sz w:val="20"/>
                <w:szCs w:val="20"/>
                <w:lang w:val="ru-RU"/>
              </w:rPr>
              <w:t>верхней одежды</w:t>
            </w:r>
          </w:p>
        </w:tc>
        <w:tc>
          <w:tcPr>
            <w:tcW w:w="992" w:type="dxa"/>
            <w:tcBorders>
              <w:left w:val="single" w:sz="4" w:space="0" w:color="000000"/>
              <w:bottom w:val="single" w:sz="4" w:space="0" w:color="000000"/>
              <w:right w:val="single" w:sz="4" w:space="0" w:color="000000"/>
            </w:tcBorders>
          </w:tcPr>
          <w:p w14:paraId="54362743" w14:textId="77777777" w:rsidR="00553C84" w:rsidRPr="00553C84" w:rsidRDefault="00553C84" w:rsidP="00553C84">
            <w:pPr>
              <w:pStyle w:val="TableParagraph"/>
              <w:spacing w:before="79" w:line="240" w:lineRule="auto"/>
              <w:ind w:left="110"/>
              <w:jc w:val="left"/>
              <w:rPr>
                <w:rFonts w:ascii="Times New Roman" w:hAnsi="Times New Roman" w:cs="Times New Roman"/>
                <w:sz w:val="20"/>
                <w:szCs w:val="20"/>
              </w:rPr>
            </w:pPr>
            <w:r w:rsidRPr="00553C84">
              <w:rPr>
                <w:rFonts w:ascii="Times New Roman" w:hAnsi="Times New Roman" w:cs="Times New Roman"/>
                <w:sz w:val="20"/>
                <w:szCs w:val="20"/>
              </w:rPr>
              <w:t>—</w:t>
            </w:r>
          </w:p>
        </w:tc>
        <w:tc>
          <w:tcPr>
            <w:tcW w:w="3969" w:type="dxa"/>
            <w:gridSpan w:val="2"/>
            <w:tcBorders>
              <w:left w:val="single" w:sz="4" w:space="0" w:color="000000"/>
              <w:bottom w:val="single" w:sz="4" w:space="0" w:color="000000"/>
              <w:right w:val="single" w:sz="4" w:space="0" w:color="000000"/>
            </w:tcBorders>
          </w:tcPr>
          <w:p w14:paraId="0DA585B1" w14:textId="787A76D8" w:rsidR="00553C84" w:rsidRPr="00553C84" w:rsidRDefault="00553C84" w:rsidP="00553C84">
            <w:pPr>
              <w:pStyle w:val="TableParagraph"/>
              <w:spacing w:before="4" w:line="213" w:lineRule="exact"/>
              <w:ind w:left="112"/>
              <w:jc w:val="left"/>
              <w:rPr>
                <w:rFonts w:ascii="Times New Roman" w:hAnsi="Times New Roman" w:cs="Times New Roman"/>
                <w:sz w:val="20"/>
                <w:szCs w:val="20"/>
                <w:lang w:val="ru-RU"/>
              </w:rPr>
            </w:pPr>
            <w:r w:rsidRPr="00553C84">
              <w:rPr>
                <w:rFonts w:ascii="Times New Roman" w:hAnsi="Times New Roman" w:cs="Times New Roman"/>
                <w:sz w:val="20"/>
                <w:szCs w:val="20"/>
                <w:lang w:val="ru-RU"/>
              </w:rPr>
              <w:t>Пряжка из четырех частей находится на расстоянии 2,</w:t>
            </w:r>
            <w:proofErr w:type="gramStart"/>
            <w:r w:rsidRPr="00553C84">
              <w:rPr>
                <w:rFonts w:ascii="Times New Roman" w:hAnsi="Times New Roman" w:cs="Times New Roman"/>
                <w:sz w:val="20"/>
                <w:szCs w:val="20"/>
                <w:lang w:val="ru-RU"/>
              </w:rPr>
              <w:t>0  от</w:t>
            </w:r>
            <w:proofErr w:type="gramEnd"/>
            <w:r w:rsidRPr="00553C84">
              <w:rPr>
                <w:rFonts w:ascii="Times New Roman" w:hAnsi="Times New Roman" w:cs="Times New Roman"/>
                <w:sz w:val="20"/>
                <w:szCs w:val="20"/>
                <w:lang w:val="ru-RU"/>
              </w:rPr>
              <w:t xml:space="preserve"> края, 2,0  от верха и низа ряда , и каждая из четырех частей </w:t>
            </w:r>
            <w:r>
              <w:rPr>
                <w:rFonts w:ascii="Times New Roman" w:hAnsi="Times New Roman" w:cs="Times New Roman"/>
                <w:sz w:val="20"/>
                <w:szCs w:val="20"/>
                <w:lang w:val="ru-RU"/>
              </w:rPr>
              <w:t>в</w:t>
            </w:r>
            <w:r w:rsidRPr="00553C84">
              <w:rPr>
                <w:rFonts w:ascii="Times New Roman" w:hAnsi="Times New Roman" w:cs="Times New Roman"/>
                <w:sz w:val="20"/>
                <w:szCs w:val="20"/>
                <w:lang w:val="ru-RU"/>
              </w:rPr>
              <w:t xml:space="preserve">бита </w:t>
            </w:r>
          </w:p>
        </w:tc>
        <w:tc>
          <w:tcPr>
            <w:tcW w:w="2902" w:type="dxa"/>
            <w:gridSpan w:val="2"/>
            <w:tcBorders>
              <w:left w:val="single" w:sz="4" w:space="0" w:color="000000"/>
              <w:bottom w:val="single" w:sz="4" w:space="0" w:color="000000"/>
            </w:tcBorders>
          </w:tcPr>
          <w:p w14:paraId="7B41F344" w14:textId="6CAE4912" w:rsidR="00553C84" w:rsidRPr="00553C84" w:rsidRDefault="00553C84" w:rsidP="00553C84">
            <w:pPr>
              <w:pStyle w:val="TableParagraph"/>
              <w:spacing w:line="230" w:lineRule="exact"/>
              <w:jc w:val="left"/>
              <w:rPr>
                <w:rFonts w:ascii="Times New Roman" w:hAnsi="Times New Roman" w:cs="Times New Roman"/>
                <w:spacing w:val="-1"/>
                <w:sz w:val="20"/>
                <w:szCs w:val="20"/>
                <w:lang w:val="ru-RU"/>
              </w:rPr>
            </w:pPr>
            <w:r w:rsidRPr="00553C84">
              <w:rPr>
                <w:rFonts w:ascii="Times New Roman" w:hAnsi="Times New Roman" w:cs="Times New Roman"/>
                <w:spacing w:val="-1"/>
                <w:sz w:val="20"/>
                <w:szCs w:val="20"/>
                <w:lang w:val="ru-RU"/>
              </w:rPr>
              <w:t>Выровняйте по верхней из четырех кнопок в строке, вверху</w:t>
            </w:r>
          </w:p>
          <w:p w14:paraId="71FAEF76" w14:textId="5DABBACC" w:rsidR="00553C84" w:rsidRPr="00553C84" w:rsidRDefault="00553C84" w:rsidP="00553C84">
            <w:pPr>
              <w:pStyle w:val="TableParagraph"/>
              <w:spacing w:before="4" w:line="213" w:lineRule="exact"/>
              <w:ind w:left="104"/>
              <w:jc w:val="left"/>
              <w:rPr>
                <w:rFonts w:ascii="Times New Roman" w:hAnsi="Times New Roman" w:cs="Times New Roman"/>
                <w:sz w:val="20"/>
                <w:szCs w:val="20"/>
                <w:lang w:val="ru-RU"/>
              </w:rPr>
            </w:pPr>
            <w:r w:rsidRPr="00553C84">
              <w:rPr>
                <w:rFonts w:ascii="Times New Roman" w:hAnsi="Times New Roman" w:cs="Times New Roman"/>
                <w:spacing w:val="-1"/>
                <w:sz w:val="20"/>
                <w:szCs w:val="20"/>
                <w:lang w:val="ru-RU"/>
              </w:rPr>
              <w:t xml:space="preserve">Четыре части </w:t>
            </w:r>
            <w:r>
              <w:rPr>
                <w:rFonts w:ascii="Times New Roman" w:hAnsi="Times New Roman" w:cs="Times New Roman"/>
                <w:spacing w:val="-1"/>
                <w:sz w:val="20"/>
                <w:szCs w:val="20"/>
                <w:lang w:val="ru-RU"/>
              </w:rPr>
              <w:t>кнопок</w:t>
            </w:r>
            <w:r w:rsidRPr="00553C84">
              <w:rPr>
                <w:rFonts w:ascii="Times New Roman" w:hAnsi="Times New Roman" w:cs="Times New Roman"/>
                <w:spacing w:val="-1"/>
                <w:sz w:val="20"/>
                <w:szCs w:val="20"/>
                <w:lang w:val="ru-RU"/>
              </w:rPr>
              <w:t xml:space="preserve"> на верхней части </w:t>
            </w:r>
            <w:r>
              <w:rPr>
                <w:rFonts w:ascii="Times New Roman" w:hAnsi="Times New Roman" w:cs="Times New Roman"/>
                <w:spacing w:val="-1"/>
                <w:sz w:val="20"/>
                <w:szCs w:val="20"/>
                <w:lang w:val="ru-RU"/>
              </w:rPr>
              <w:t>планки</w:t>
            </w:r>
            <w:r w:rsidRPr="00553C84">
              <w:rPr>
                <w:rFonts w:ascii="Times New Roman" w:hAnsi="Times New Roman" w:cs="Times New Roman"/>
                <w:spacing w:val="-1"/>
                <w:sz w:val="20"/>
                <w:szCs w:val="20"/>
                <w:lang w:val="ru-RU"/>
              </w:rPr>
              <w:t xml:space="preserve"> для </w:t>
            </w:r>
            <w:r>
              <w:rPr>
                <w:rFonts w:ascii="Times New Roman" w:hAnsi="Times New Roman" w:cs="Times New Roman"/>
                <w:spacing w:val="-1"/>
                <w:sz w:val="20"/>
                <w:szCs w:val="20"/>
                <w:lang w:val="ru-RU"/>
              </w:rPr>
              <w:t>верхней одежды</w:t>
            </w:r>
            <w:r w:rsidRPr="00553C84">
              <w:rPr>
                <w:rFonts w:ascii="Times New Roman" w:hAnsi="Times New Roman" w:cs="Times New Roman"/>
                <w:spacing w:val="-1"/>
                <w:sz w:val="20"/>
                <w:szCs w:val="20"/>
                <w:lang w:val="ru-RU"/>
              </w:rPr>
              <w:t xml:space="preserve">, </w:t>
            </w:r>
            <w:proofErr w:type="gramStart"/>
            <w:r w:rsidRPr="00553C84">
              <w:rPr>
                <w:rFonts w:ascii="Times New Roman" w:hAnsi="Times New Roman" w:cs="Times New Roman"/>
                <w:spacing w:val="-1"/>
                <w:sz w:val="20"/>
                <w:szCs w:val="20"/>
                <w:lang w:val="ru-RU"/>
              </w:rPr>
              <w:t>5  пуговиц</w:t>
            </w:r>
            <w:proofErr w:type="gramEnd"/>
            <w:r w:rsidRPr="00553C84">
              <w:rPr>
                <w:rFonts w:ascii="Times New Roman" w:hAnsi="Times New Roman" w:cs="Times New Roman"/>
                <w:spacing w:val="-1"/>
                <w:sz w:val="20"/>
                <w:szCs w:val="20"/>
                <w:lang w:val="ru-RU"/>
              </w:rPr>
              <w:t xml:space="preserve"> на нижней части</w:t>
            </w:r>
          </w:p>
        </w:tc>
      </w:tr>
      <w:tr w:rsidR="00553C84" w:rsidRPr="002D477E" w14:paraId="77183896" w14:textId="77777777" w:rsidTr="00553C84">
        <w:trPr>
          <w:trHeight w:val="311"/>
        </w:trPr>
        <w:tc>
          <w:tcPr>
            <w:tcW w:w="1418" w:type="dxa"/>
            <w:tcBorders>
              <w:top w:val="single" w:sz="4" w:space="0" w:color="000000"/>
              <w:bottom w:val="single" w:sz="4" w:space="0" w:color="000000"/>
              <w:right w:val="single" w:sz="4" w:space="0" w:color="000000"/>
            </w:tcBorders>
          </w:tcPr>
          <w:p w14:paraId="109CECD9" w14:textId="6F7E211C" w:rsidR="00553C84" w:rsidRPr="00553C84" w:rsidRDefault="00553C84" w:rsidP="00553C84">
            <w:pPr>
              <w:pStyle w:val="TableParagraph"/>
              <w:spacing w:before="38" w:line="240" w:lineRule="auto"/>
              <w:ind w:left="107"/>
              <w:jc w:val="left"/>
              <w:rPr>
                <w:rFonts w:ascii="Times New Roman" w:hAnsi="Times New Roman" w:cs="Times New Roman"/>
                <w:sz w:val="20"/>
                <w:szCs w:val="20"/>
                <w:lang w:val="ru-RU"/>
              </w:rPr>
            </w:pPr>
            <w:r>
              <w:rPr>
                <w:rFonts w:ascii="Times New Roman" w:hAnsi="Times New Roman" w:cs="Times New Roman"/>
                <w:sz w:val="20"/>
                <w:szCs w:val="20"/>
                <w:lang w:val="ru-RU"/>
              </w:rPr>
              <w:t>Передняя полка</w:t>
            </w:r>
          </w:p>
        </w:tc>
        <w:tc>
          <w:tcPr>
            <w:tcW w:w="992" w:type="dxa"/>
            <w:tcBorders>
              <w:top w:val="single" w:sz="4" w:space="0" w:color="000000"/>
              <w:left w:val="single" w:sz="4" w:space="0" w:color="000000"/>
              <w:bottom w:val="single" w:sz="4" w:space="0" w:color="000000"/>
              <w:right w:val="single" w:sz="4" w:space="0" w:color="000000"/>
            </w:tcBorders>
          </w:tcPr>
          <w:p w14:paraId="6F36EE3C" w14:textId="77777777" w:rsidR="00553C84" w:rsidRPr="00553C84" w:rsidRDefault="00553C84" w:rsidP="00553C84">
            <w:pPr>
              <w:pStyle w:val="TableParagraph"/>
              <w:spacing w:before="38" w:line="240" w:lineRule="auto"/>
              <w:ind w:left="110"/>
              <w:jc w:val="left"/>
              <w:rPr>
                <w:rFonts w:ascii="Times New Roman" w:hAnsi="Times New Roman" w:cs="Times New Roman"/>
                <w:sz w:val="20"/>
                <w:szCs w:val="20"/>
              </w:rPr>
            </w:pPr>
            <w:r w:rsidRPr="00553C84">
              <w:rPr>
                <w:rFonts w:ascii="Times New Roman" w:hAnsi="Times New Roman" w:cs="Times New Roman"/>
                <w:spacing w:val="-5"/>
                <w:sz w:val="20"/>
                <w:szCs w:val="20"/>
              </w:rPr>
              <w:t>1.2</w:t>
            </w:r>
          </w:p>
        </w:tc>
        <w:tc>
          <w:tcPr>
            <w:tcW w:w="3969" w:type="dxa"/>
            <w:gridSpan w:val="2"/>
            <w:tcBorders>
              <w:top w:val="single" w:sz="4" w:space="0" w:color="000000"/>
              <w:left w:val="single" w:sz="4" w:space="0" w:color="000000"/>
              <w:bottom w:val="single" w:sz="4" w:space="0" w:color="000000"/>
              <w:right w:val="single" w:sz="4" w:space="0" w:color="000000"/>
            </w:tcBorders>
          </w:tcPr>
          <w:p w14:paraId="295E76D9" w14:textId="1A3E6ED5" w:rsidR="00553C84" w:rsidRPr="00553C84" w:rsidRDefault="00553C84" w:rsidP="00553C84">
            <w:pPr>
              <w:pStyle w:val="TableParagraph"/>
              <w:spacing w:before="38" w:line="240" w:lineRule="auto"/>
              <w:ind w:left="112"/>
              <w:jc w:val="left"/>
              <w:rPr>
                <w:rFonts w:ascii="Times New Roman" w:hAnsi="Times New Roman" w:cs="Times New Roman"/>
                <w:sz w:val="20"/>
                <w:szCs w:val="20"/>
                <w:lang w:val="ru-RU"/>
              </w:rPr>
            </w:pPr>
            <w:r w:rsidRPr="00553C84">
              <w:rPr>
                <w:rFonts w:ascii="Times New Roman" w:hAnsi="Times New Roman" w:cs="Times New Roman"/>
                <w:sz w:val="20"/>
                <w:szCs w:val="20"/>
                <w:lang w:val="ru-RU"/>
              </w:rPr>
              <w:t xml:space="preserve">1 часть пряжки, 4 части </w:t>
            </w:r>
            <w:r w:rsidR="0043208A">
              <w:rPr>
                <w:rFonts w:ascii="Times New Roman" w:hAnsi="Times New Roman" w:cs="Times New Roman"/>
                <w:sz w:val="20"/>
                <w:szCs w:val="20"/>
                <w:lang w:val="ru-RU"/>
              </w:rPr>
              <w:t>кнопок</w:t>
            </w:r>
            <w:r w:rsidRPr="00553C84">
              <w:rPr>
                <w:rFonts w:ascii="Times New Roman" w:hAnsi="Times New Roman" w:cs="Times New Roman"/>
                <w:sz w:val="20"/>
                <w:szCs w:val="20"/>
                <w:lang w:val="ru-RU"/>
              </w:rPr>
              <w:t xml:space="preserve"> равномерно разделены посередине, 3 части пряжки</w:t>
            </w:r>
          </w:p>
        </w:tc>
        <w:tc>
          <w:tcPr>
            <w:tcW w:w="2902" w:type="dxa"/>
            <w:gridSpan w:val="2"/>
            <w:tcBorders>
              <w:top w:val="single" w:sz="4" w:space="0" w:color="000000"/>
              <w:left w:val="single" w:sz="4" w:space="0" w:color="000000"/>
              <w:bottom w:val="single" w:sz="4" w:space="0" w:color="000000"/>
            </w:tcBorders>
          </w:tcPr>
          <w:p w14:paraId="280230D6" w14:textId="77777777" w:rsidR="00553C84" w:rsidRPr="00553C84" w:rsidRDefault="00553C84" w:rsidP="00553C84">
            <w:pPr>
              <w:pStyle w:val="TableParagraph"/>
              <w:spacing w:before="2" w:line="289" w:lineRule="exact"/>
              <w:ind w:left="104"/>
              <w:jc w:val="left"/>
              <w:rPr>
                <w:rFonts w:ascii="Times New Roman" w:hAnsi="Times New Roman" w:cs="Times New Roman"/>
                <w:sz w:val="20"/>
                <w:szCs w:val="20"/>
              </w:rPr>
            </w:pPr>
            <w:r w:rsidRPr="00553C84">
              <w:rPr>
                <w:rFonts w:ascii="Times New Roman" w:hAnsi="Times New Roman" w:cs="Times New Roman"/>
                <w:sz w:val="20"/>
                <w:szCs w:val="20"/>
              </w:rPr>
              <w:t>—</w:t>
            </w:r>
          </w:p>
        </w:tc>
      </w:tr>
      <w:tr w:rsidR="00553C84" w:rsidRPr="002D477E" w14:paraId="7576D6BB" w14:textId="77777777" w:rsidTr="00553C84">
        <w:trPr>
          <w:trHeight w:val="48"/>
        </w:trPr>
        <w:tc>
          <w:tcPr>
            <w:tcW w:w="1418" w:type="dxa"/>
            <w:tcBorders>
              <w:top w:val="single" w:sz="4" w:space="0" w:color="000000"/>
              <w:bottom w:val="single" w:sz="4" w:space="0" w:color="000000"/>
              <w:right w:val="single" w:sz="4" w:space="0" w:color="000000"/>
            </w:tcBorders>
          </w:tcPr>
          <w:p w14:paraId="773FD131" w14:textId="5B7D2EC2" w:rsidR="00553C84" w:rsidRPr="00553C84" w:rsidRDefault="00553C84" w:rsidP="00553C84">
            <w:pPr>
              <w:pStyle w:val="TableParagraph"/>
              <w:spacing w:before="38" w:line="240" w:lineRule="auto"/>
              <w:ind w:left="107"/>
              <w:jc w:val="left"/>
              <w:rPr>
                <w:rFonts w:ascii="Times New Roman" w:hAnsi="Times New Roman" w:cs="Times New Roman"/>
                <w:sz w:val="20"/>
                <w:szCs w:val="20"/>
              </w:rPr>
            </w:pPr>
            <w:proofErr w:type="spellStart"/>
            <w:r w:rsidRPr="00553C84">
              <w:rPr>
                <w:rFonts w:ascii="Times New Roman" w:hAnsi="Times New Roman" w:cs="Times New Roman"/>
                <w:sz w:val="20"/>
                <w:szCs w:val="20"/>
              </w:rPr>
              <w:t>Поясной</w:t>
            </w:r>
            <w:proofErr w:type="spellEnd"/>
            <w:r w:rsidRPr="00553C84">
              <w:rPr>
                <w:rFonts w:ascii="Times New Roman" w:hAnsi="Times New Roman" w:cs="Times New Roman"/>
                <w:sz w:val="20"/>
                <w:szCs w:val="20"/>
              </w:rPr>
              <w:t xml:space="preserve"> </w:t>
            </w:r>
            <w:proofErr w:type="spellStart"/>
            <w:r w:rsidRPr="00553C84">
              <w:rPr>
                <w:rFonts w:ascii="Times New Roman" w:hAnsi="Times New Roman" w:cs="Times New Roman"/>
                <w:sz w:val="20"/>
                <w:szCs w:val="20"/>
              </w:rPr>
              <w:t>ремень</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66494AFF" w14:textId="77777777" w:rsidR="00553C84" w:rsidRPr="00553C84" w:rsidRDefault="00553C84" w:rsidP="00553C84">
            <w:pPr>
              <w:pStyle w:val="TableParagraph"/>
              <w:spacing w:before="38" w:line="240" w:lineRule="auto"/>
              <w:ind w:left="110"/>
              <w:jc w:val="left"/>
              <w:rPr>
                <w:rFonts w:ascii="Times New Roman" w:hAnsi="Times New Roman" w:cs="Times New Roman"/>
                <w:sz w:val="20"/>
                <w:szCs w:val="20"/>
              </w:rPr>
            </w:pPr>
            <w:r w:rsidRPr="00553C84">
              <w:rPr>
                <w:rFonts w:ascii="Times New Roman" w:hAnsi="Times New Roman" w:cs="Times New Roman"/>
                <w:spacing w:val="-5"/>
                <w:sz w:val="20"/>
                <w:szCs w:val="20"/>
              </w:rPr>
              <w:t>1.2</w:t>
            </w:r>
          </w:p>
        </w:tc>
        <w:tc>
          <w:tcPr>
            <w:tcW w:w="3969" w:type="dxa"/>
            <w:gridSpan w:val="2"/>
            <w:tcBorders>
              <w:top w:val="single" w:sz="4" w:space="0" w:color="000000"/>
              <w:left w:val="single" w:sz="4" w:space="0" w:color="000000"/>
              <w:bottom w:val="single" w:sz="4" w:space="0" w:color="000000"/>
              <w:right w:val="single" w:sz="4" w:space="0" w:color="000000"/>
            </w:tcBorders>
          </w:tcPr>
          <w:p w14:paraId="24CEFEC4" w14:textId="4D447279" w:rsidR="00553C84" w:rsidRPr="00553C84" w:rsidRDefault="00553C84" w:rsidP="00553C84">
            <w:pPr>
              <w:pStyle w:val="TableParagraph"/>
              <w:spacing w:before="38" w:line="240" w:lineRule="auto"/>
              <w:ind w:left="112"/>
              <w:jc w:val="left"/>
              <w:rPr>
                <w:rFonts w:ascii="Times New Roman" w:hAnsi="Times New Roman" w:cs="Times New Roman"/>
                <w:sz w:val="20"/>
                <w:szCs w:val="20"/>
                <w:lang w:val="ru-RU"/>
              </w:rPr>
            </w:pPr>
            <w:r w:rsidRPr="00553C84">
              <w:rPr>
                <w:rFonts w:ascii="Times New Roman" w:hAnsi="Times New Roman" w:cs="Times New Roman"/>
                <w:sz w:val="20"/>
                <w:szCs w:val="20"/>
                <w:lang w:val="ru-RU"/>
              </w:rPr>
              <w:t>1,5 от внутренне</w:t>
            </w:r>
            <w:r w:rsidR="0043208A">
              <w:rPr>
                <w:rFonts w:ascii="Times New Roman" w:hAnsi="Times New Roman" w:cs="Times New Roman"/>
                <w:sz w:val="20"/>
                <w:szCs w:val="20"/>
                <w:lang w:val="ru-RU"/>
              </w:rPr>
              <w:t>й части</w:t>
            </w:r>
          </w:p>
        </w:tc>
        <w:tc>
          <w:tcPr>
            <w:tcW w:w="2902" w:type="dxa"/>
            <w:gridSpan w:val="2"/>
            <w:tcBorders>
              <w:top w:val="single" w:sz="4" w:space="0" w:color="000000"/>
              <w:left w:val="single" w:sz="4" w:space="0" w:color="000000"/>
              <w:bottom w:val="single" w:sz="4" w:space="0" w:color="000000"/>
            </w:tcBorders>
          </w:tcPr>
          <w:p w14:paraId="34106EC9" w14:textId="77777777" w:rsidR="00553C84" w:rsidRPr="00553C84" w:rsidRDefault="00553C84" w:rsidP="00553C84">
            <w:pPr>
              <w:pStyle w:val="TableParagraph"/>
              <w:spacing w:before="2" w:line="289" w:lineRule="exact"/>
              <w:ind w:left="104"/>
              <w:jc w:val="left"/>
              <w:rPr>
                <w:rFonts w:ascii="Times New Roman" w:hAnsi="Times New Roman" w:cs="Times New Roman"/>
                <w:sz w:val="20"/>
                <w:szCs w:val="20"/>
              </w:rPr>
            </w:pPr>
            <w:r w:rsidRPr="00553C84">
              <w:rPr>
                <w:rFonts w:ascii="Times New Roman" w:hAnsi="Times New Roman" w:cs="Times New Roman"/>
                <w:sz w:val="20"/>
                <w:szCs w:val="20"/>
              </w:rPr>
              <w:t>—</w:t>
            </w:r>
          </w:p>
        </w:tc>
      </w:tr>
      <w:tr w:rsidR="002B7A25" w:rsidRPr="00553C84" w14:paraId="2C2152D1" w14:textId="77777777" w:rsidTr="00FD2BD1">
        <w:trPr>
          <w:trHeight w:val="232"/>
        </w:trPr>
        <w:tc>
          <w:tcPr>
            <w:tcW w:w="9281" w:type="dxa"/>
            <w:gridSpan w:val="6"/>
            <w:tcBorders>
              <w:top w:val="single" w:sz="4" w:space="0" w:color="000000"/>
            </w:tcBorders>
          </w:tcPr>
          <w:p w14:paraId="1155DCC3" w14:textId="46CB2739" w:rsidR="00553C84" w:rsidRPr="00553C84" w:rsidRDefault="00553C84" w:rsidP="00553C84">
            <w:pPr>
              <w:pStyle w:val="TableParagraph"/>
              <w:jc w:val="left"/>
              <w:rPr>
                <w:rFonts w:ascii="Times New Roman" w:hAnsi="Times New Roman" w:cs="Times New Roman"/>
                <w:spacing w:val="-1"/>
                <w:sz w:val="20"/>
                <w:szCs w:val="20"/>
              </w:rPr>
            </w:pPr>
          </w:p>
          <w:p w14:paraId="6B18A93C" w14:textId="2602D372" w:rsidR="002B7A25" w:rsidRPr="00553C84" w:rsidRDefault="00553C84" w:rsidP="00553C84">
            <w:pPr>
              <w:pStyle w:val="TableParagraph"/>
              <w:ind w:left="107"/>
              <w:jc w:val="left"/>
              <w:rPr>
                <w:rFonts w:ascii="Times New Roman" w:hAnsi="Times New Roman" w:cs="Times New Roman"/>
                <w:sz w:val="20"/>
                <w:szCs w:val="20"/>
                <w:lang w:val="ru-RU"/>
              </w:rPr>
            </w:pPr>
            <w:r w:rsidRPr="00553C84">
              <w:rPr>
                <w:rFonts w:ascii="Times New Roman" w:hAnsi="Times New Roman" w:cs="Times New Roman"/>
                <w:spacing w:val="-1"/>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bookmarkEnd w:id="72"/>
    </w:tbl>
    <w:p w14:paraId="3BF5CA07" w14:textId="77777777" w:rsidR="00553C84" w:rsidRDefault="00553C84" w:rsidP="00EB580F">
      <w:pPr>
        <w:rPr>
          <w:rFonts w:ascii="Times New Roman" w:hAnsi="Times New Roman" w:cs="Times New Roman"/>
          <w:sz w:val="20"/>
          <w:szCs w:val="20"/>
          <w:lang w:val="ru-RU"/>
        </w:rPr>
      </w:pPr>
    </w:p>
    <w:p w14:paraId="401BE141" w14:textId="77777777" w:rsidR="00553C84" w:rsidRDefault="00553C84" w:rsidP="00EB580F">
      <w:pPr>
        <w:rPr>
          <w:rFonts w:ascii="Times New Roman" w:hAnsi="Times New Roman" w:cs="Times New Roman"/>
          <w:sz w:val="20"/>
          <w:szCs w:val="20"/>
          <w:lang w:val="ru-RU"/>
        </w:rPr>
      </w:pPr>
    </w:p>
    <w:p w14:paraId="7E790B0D" w14:textId="60139704" w:rsidR="00EB580F" w:rsidRPr="001B0D95" w:rsidRDefault="00EB580F" w:rsidP="00EB580F">
      <w:pPr>
        <w:rPr>
          <w:rFonts w:ascii="Times New Roman" w:hAnsi="Times New Roman" w:cs="Times New Roman"/>
          <w:b/>
          <w:bCs/>
          <w:sz w:val="20"/>
          <w:szCs w:val="20"/>
          <w:lang w:val="ru-RU"/>
        </w:rPr>
      </w:pPr>
      <w:proofErr w:type="gramStart"/>
      <w:r w:rsidRPr="001B0D95">
        <w:rPr>
          <w:rFonts w:ascii="Times New Roman" w:hAnsi="Times New Roman" w:cs="Times New Roman"/>
          <w:b/>
          <w:bCs/>
          <w:sz w:val="20"/>
          <w:szCs w:val="20"/>
          <w:lang w:val="ru-RU"/>
        </w:rPr>
        <w:t>5.</w:t>
      </w:r>
      <w:r w:rsidR="001B0D95">
        <w:rPr>
          <w:rFonts w:ascii="Times New Roman" w:hAnsi="Times New Roman" w:cs="Times New Roman"/>
          <w:b/>
          <w:bCs/>
          <w:sz w:val="20"/>
          <w:szCs w:val="20"/>
          <w:lang w:val="ru-RU"/>
        </w:rPr>
        <w:t>8</w:t>
      </w:r>
      <w:r w:rsidRPr="001B0D95">
        <w:rPr>
          <w:rFonts w:ascii="Times New Roman" w:hAnsi="Times New Roman" w:cs="Times New Roman"/>
          <w:b/>
          <w:bCs/>
          <w:sz w:val="20"/>
          <w:szCs w:val="20"/>
          <w:lang w:val="ru-RU"/>
        </w:rPr>
        <w:t xml:space="preserve">.5.4 </w:t>
      </w:r>
      <w:r w:rsidR="001B0D95" w:rsidRPr="001B0D95">
        <w:rPr>
          <w:rFonts w:ascii="Times New Roman" w:hAnsi="Times New Roman" w:cs="Times New Roman"/>
          <w:b/>
          <w:bCs/>
          <w:sz w:val="20"/>
          <w:szCs w:val="20"/>
          <w:lang w:val="ru-RU"/>
        </w:rPr>
        <w:t xml:space="preserve"> </w:t>
      </w:r>
      <w:r w:rsidRPr="001B0D95">
        <w:rPr>
          <w:rFonts w:ascii="Times New Roman" w:hAnsi="Times New Roman" w:cs="Times New Roman"/>
          <w:b/>
          <w:bCs/>
          <w:sz w:val="20"/>
          <w:szCs w:val="20"/>
          <w:lang w:val="ru-RU"/>
        </w:rPr>
        <w:t>Требования</w:t>
      </w:r>
      <w:proofErr w:type="gramEnd"/>
      <w:r w:rsidRPr="001B0D95">
        <w:rPr>
          <w:rFonts w:ascii="Times New Roman" w:hAnsi="Times New Roman" w:cs="Times New Roman"/>
          <w:b/>
          <w:bCs/>
          <w:sz w:val="20"/>
          <w:szCs w:val="20"/>
          <w:lang w:val="ru-RU"/>
        </w:rPr>
        <w:t xml:space="preserve"> к </w:t>
      </w:r>
      <w:proofErr w:type="spellStart"/>
      <w:r w:rsidRPr="001B0D95">
        <w:rPr>
          <w:rFonts w:ascii="Times New Roman" w:hAnsi="Times New Roman" w:cs="Times New Roman"/>
          <w:b/>
          <w:bCs/>
          <w:sz w:val="20"/>
          <w:szCs w:val="20"/>
          <w:lang w:val="ru-RU"/>
        </w:rPr>
        <w:t>термосвариваемой</w:t>
      </w:r>
      <w:proofErr w:type="spellEnd"/>
      <w:r w:rsidRPr="001B0D95">
        <w:rPr>
          <w:rFonts w:ascii="Times New Roman" w:hAnsi="Times New Roman" w:cs="Times New Roman"/>
          <w:b/>
          <w:bCs/>
          <w:sz w:val="20"/>
          <w:szCs w:val="20"/>
          <w:lang w:val="ru-RU"/>
        </w:rPr>
        <w:t xml:space="preserve"> прокладке</w:t>
      </w:r>
    </w:p>
    <w:p w14:paraId="04A9DFB9" w14:textId="021C490B" w:rsidR="00EB580F" w:rsidRPr="001B0D95" w:rsidRDefault="00EB580F" w:rsidP="00EB580F">
      <w:pPr>
        <w:rPr>
          <w:rFonts w:ascii="Times New Roman" w:hAnsi="Times New Roman" w:cs="Times New Roman"/>
          <w:b/>
          <w:bCs/>
          <w:sz w:val="20"/>
          <w:szCs w:val="20"/>
          <w:lang w:val="ru-RU"/>
        </w:rPr>
      </w:pPr>
      <w:r w:rsidRPr="001B0D95">
        <w:rPr>
          <w:rFonts w:ascii="Times New Roman" w:hAnsi="Times New Roman" w:cs="Times New Roman"/>
          <w:b/>
          <w:bCs/>
          <w:sz w:val="20"/>
          <w:szCs w:val="20"/>
          <w:lang w:val="ru-RU"/>
        </w:rPr>
        <w:t>5.</w:t>
      </w:r>
      <w:r w:rsidR="001B0D95">
        <w:rPr>
          <w:rFonts w:ascii="Times New Roman" w:hAnsi="Times New Roman" w:cs="Times New Roman"/>
          <w:b/>
          <w:bCs/>
          <w:sz w:val="20"/>
          <w:szCs w:val="20"/>
          <w:lang w:val="ru-RU"/>
        </w:rPr>
        <w:t>8</w:t>
      </w:r>
      <w:r w:rsidRPr="001B0D95">
        <w:rPr>
          <w:rFonts w:ascii="Times New Roman" w:hAnsi="Times New Roman" w:cs="Times New Roman"/>
          <w:b/>
          <w:bCs/>
          <w:sz w:val="20"/>
          <w:szCs w:val="20"/>
          <w:lang w:val="ru-RU"/>
        </w:rPr>
        <w:t>.5.4.1</w:t>
      </w:r>
      <w:r w:rsidR="001B0D95" w:rsidRPr="001B0D95">
        <w:rPr>
          <w:rFonts w:ascii="Times New Roman" w:hAnsi="Times New Roman" w:cs="Times New Roman"/>
          <w:b/>
          <w:bCs/>
          <w:sz w:val="20"/>
          <w:szCs w:val="20"/>
          <w:lang w:val="ru-RU"/>
        </w:rPr>
        <w:t xml:space="preserve"> Д</w:t>
      </w:r>
      <w:r w:rsidR="0043208A" w:rsidRPr="001B0D95">
        <w:rPr>
          <w:rFonts w:ascii="Times New Roman" w:hAnsi="Times New Roman" w:cs="Times New Roman"/>
          <w:b/>
          <w:bCs/>
          <w:sz w:val="20"/>
          <w:szCs w:val="20"/>
          <w:lang w:val="ru-RU"/>
        </w:rPr>
        <w:t>обавление давлени</w:t>
      </w:r>
      <w:r w:rsidR="001B0D95">
        <w:rPr>
          <w:rFonts w:ascii="Times New Roman" w:hAnsi="Times New Roman" w:cs="Times New Roman"/>
          <w:b/>
          <w:bCs/>
          <w:sz w:val="20"/>
          <w:szCs w:val="20"/>
          <w:lang w:val="ru-RU"/>
        </w:rPr>
        <w:t>я</w:t>
      </w:r>
    </w:p>
    <w:p w14:paraId="03F86233" w14:textId="77777777" w:rsidR="00EB580F" w:rsidRPr="002D477E" w:rsidRDefault="00EB580F" w:rsidP="00EB580F">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Все открытые части внутренней нити связующего шва запрессованы и </w:t>
      </w:r>
      <w:proofErr w:type="spellStart"/>
      <w:r w:rsidRPr="002D477E">
        <w:rPr>
          <w:rFonts w:ascii="Times New Roman" w:hAnsi="Times New Roman" w:cs="Times New Roman"/>
          <w:sz w:val="20"/>
          <w:szCs w:val="20"/>
          <w:lang w:val="ru-RU"/>
        </w:rPr>
        <w:t>термосвариваются</w:t>
      </w:r>
      <w:proofErr w:type="spellEnd"/>
      <w:r w:rsidRPr="002D477E">
        <w:rPr>
          <w:rFonts w:ascii="Times New Roman" w:hAnsi="Times New Roman" w:cs="Times New Roman"/>
          <w:sz w:val="20"/>
          <w:szCs w:val="20"/>
          <w:lang w:val="ru-RU"/>
        </w:rPr>
        <w:t xml:space="preserve"> резиновыми полосками; </w:t>
      </w:r>
      <w:proofErr w:type="spellStart"/>
      <w:r w:rsidRPr="002D477E">
        <w:rPr>
          <w:rFonts w:ascii="Times New Roman" w:hAnsi="Times New Roman" w:cs="Times New Roman"/>
          <w:sz w:val="20"/>
          <w:szCs w:val="20"/>
          <w:lang w:val="ru-RU"/>
        </w:rPr>
        <w:t>термосвариваемые</w:t>
      </w:r>
      <w:proofErr w:type="spellEnd"/>
      <w:r w:rsidRPr="002D477E">
        <w:rPr>
          <w:rFonts w:ascii="Times New Roman" w:hAnsi="Times New Roman" w:cs="Times New Roman"/>
          <w:sz w:val="20"/>
          <w:szCs w:val="20"/>
          <w:lang w:val="ru-RU"/>
        </w:rPr>
        <w:t xml:space="preserve"> резиновые полоски запрессованы и дважды прижаты к шву горловины; все нити необходимо обрезать перед прижатием </w:t>
      </w:r>
      <w:proofErr w:type="spellStart"/>
      <w:r w:rsidRPr="002D477E">
        <w:rPr>
          <w:rFonts w:ascii="Times New Roman" w:hAnsi="Times New Roman" w:cs="Times New Roman"/>
          <w:sz w:val="20"/>
          <w:szCs w:val="20"/>
          <w:lang w:val="ru-RU"/>
        </w:rPr>
        <w:t>клея.После</w:t>
      </w:r>
      <w:proofErr w:type="spellEnd"/>
      <w:r w:rsidRPr="002D477E">
        <w:rPr>
          <w:rFonts w:ascii="Times New Roman" w:hAnsi="Times New Roman" w:cs="Times New Roman"/>
          <w:sz w:val="20"/>
          <w:szCs w:val="20"/>
          <w:lang w:val="ru-RU"/>
        </w:rPr>
        <w:t xml:space="preserve"> прессования клея некоторые ключевые детали, такие как подмышечная впадина, место соединения плечевого шва и т.д., а также их отдельные Т-образные положения, </w:t>
      </w:r>
      <w:r w:rsidRPr="002D477E">
        <w:rPr>
          <w:rFonts w:ascii="Times New Roman" w:hAnsi="Times New Roman" w:cs="Times New Roman"/>
          <w:sz w:val="20"/>
          <w:szCs w:val="20"/>
        </w:rPr>
        <w:t>Y</w:t>
      </w:r>
      <w:r w:rsidRPr="002D477E">
        <w:rPr>
          <w:rFonts w:ascii="Times New Roman" w:hAnsi="Times New Roman" w:cs="Times New Roman"/>
          <w:sz w:val="20"/>
          <w:szCs w:val="20"/>
          <w:lang w:val="ru-RU"/>
        </w:rPr>
        <w:t>-образные положения и поперечные положения должны быть заполнены один раз с помощью разливочной машины.</w:t>
      </w:r>
    </w:p>
    <w:p w14:paraId="6ADBF586" w14:textId="131868F4" w:rsidR="00EB580F" w:rsidRPr="002D477E" w:rsidRDefault="00EB580F" w:rsidP="00EB580F">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1B0D95">
        <w:rPr>
          <w:rFonts w:ascii="Times New Roman" w:hAnsi="Times New Roman" w:cs="Times New Roman"/>
          <w:sz w:val="20"/>
          <w:szCs w:val="20"/>
          <w:lang w:val="ru-RU"/>
        </w:rPr>
        <w:t>8</w:t>
      </w:r>
      <w:r w:rsidRPr="002D477E">
        <w:rPr>
          <w:rFonts w:ascii="Times New Roman" w:hAnsi="Times New Roman" w:cs="Times New Roman"/>
          <w:sz w:val="20"/>
          <w:szCs w:val="20"/>
          <w:lang w:val="ru-RU"/>
        </w:rPr>
        <w:t>.5.4.2 Проверка внешнего вида</w:t>
      </w:r>
    </w:p>
    <w:p w14:paraId="1366FBF6" w14:textId="77777777" w:rsidR="00EB580F" w:rsidRPr="002D477E" w:rsidRDefault="00EB580F" w:rsidP="00EB580F">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Части </w:t>
      </w:r>
      <w:proofErr w:type="spellStart"/>
      <w:r w:rsidRPr="002D477E">
        <w:rPr>
          <w:rFonts w:ascii="Times New Roman" w:hAnsi="Times New Roman" w:cs="Times New Roman"/>
          <w:sz w:val="20"/>
          <w:szCs w:val="20"/>
          <w:lang w:val="ru-RU"/>
        </w:rPr>
        <w:t>термосвариваемой</w:t>
      </w:r>
      <w:proofErr w:type="spellEnd"/>
      <w:r w:rsidRPr="002D477E">
        <w:rPr>
          <w:rFonts w:ascii="Times New Roman" w:hAnsi="Times New Roman" w:cs="Times New Roman"/>
          <w:sz w:val="20"/>
          <w:szCs w:val="20"/>
          <w:lang w:val="ru-RU"/>
        </w:rPr>
        <w:t xml:space="preserve"> резиновой ленты не отваливаются, на ней нет складок, пузырьков воздуха, зажимной нити и остатков ткани, она не ломается, не деформируется, она плоская и прочная.</w:t>
      </w:r>
    </w:p>
    <w:p w14:paraId="70DCBD98" w14:textId="6573FE6A" w:rsidR="00EB580F" w:rsidRPr="002D477E" w:rsidRDefault="00EB580F" w:rsidP="00EB580F">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1B0D95">
        <w:rPr>
          <w:rFonts w:ascii="Times New Roman" w:hAnsi="Times New Roman" w:cs="Times New Roman"/>
          <w:sz w:val="20"/>
          <w:szCs w:val="20"/>
          <w:lang w:val="ru-RU"/>
        </w:rPr>
        <w:t>8</w:t>
      </w:r>
      <w:r w:rsidRPr="002D477E">
        <w:rPr>
          <w:rFonts w:ascii="Times New Roman" w:hAnsi="Times New Roman" w:cs="Times New Roman"/>
          <w:sz w:val="20"/>
          <w:szCs w:val="20"/>
          <w:lang w:val="ru-RU"/>
        </w:rPr>
        <w:t>.5.4.3 Проверка мойки</w:t>
      </w:r>
    </w:p>
    <w:p w14:paraId="5C7454BC" w14:textId="0029B3DB" w:rsidR="00EB580F" w:rsidRPr="002D477E" w:rsidRDefault="00EB580F" w:rsidP="00EB580F">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После того, как связующий шов скреплен </w:t>
      </w:r>
      <w:proofErr w:type="spellStart"/>
      <w:r w:rsidRPr="002D477E">
        <w:rPr>
          <w:rFonts w:ascii="Times New Roman" w:hAnsi="Times New Roman" w:cs="Times New Roman"/>
          <w:sz w:val="20"/>
          <w:szCs w:val="20"/>
          <w:lang w:val="ru-RU"/>
        </w:rPr>
        <w:t>термосвариваемой</w:t>
      </w:r>
      <w:proofErr w:type="spellEnd"/>
      <w:r w:rsidRPr="002D477E">
        <w:rPr>
          <w:rFonts w:ascii="Times New Roman" w:hAnsi="Times New Roman" w:cs="Times New Roman"/>
          <w:sz w:val="20"/>
          <w:szCs w:val="20"/>
          <w:lang w:val="ru-RU"/>
        </w:rPr>
        <w:t xml:space="preserve"> резиновой лентой, промойте его 6 раз и выберите 5 тестов (исключая подмышки) на устойчивость к гидростатическому давлению (резиновая лента обращена вниз).</w:t>
      </w:r>
      <w:r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1 минута) не менее 40 </w:t>
      </w:r>
      <w:proofErr w:type="spellStart"/>
      <w:r w:rsidRPr="002D477E">
        <w:rPr>
          <w:rFonts w:ascii="Times New Roman" w:hAnsi="Times New Roman" w:cs="Times New Roman"/>
          <w:sz w:val="20"/>
          <w:szCs w:val="20"/>
          <w:lang w:val="ru-RU"/>
        </w:rPr>
        <w:t>кПа.Способ</w:t>
      </w:r>
      <w:proofErr w:type="spellEnd"/>
      <w:r w:rsidRPr="002D477E">
        <w:rPr>
          <w:rFonts w:ascii="Times New Roman" w:hAnsi="Times New Roman" w:cs="Times New Roman"/>
          <w:sz w:val="20"/>
          <w:szCs w:val="20"/>
          <w:lang w:val="ru-RU"/>
        </w:rPr>
        <w:t xml:space="preserve"> стирки таков: Перед стиркой потяните все молнии на планке плаща, все пуговицы планки застегнуты, а </w:t>
      </w:r>
      <w:r w:rsidR="0043208A">
        <w:rPr>
          <w:rFonts w:ascii="Times New Roman" w:hAnsi="Times New Roman" w:cs="Times New Roman"/>
          <w:sz w:val="20"/>
          <w:szCs w:val="20"/>
          <w:lang w:val="ru-RU"/>
        </w:rPr>
        <w:t>капюшон з</w:t>
      </w:r>
      <w:r w:rsidRPr="002D477E">
        <w:rPr>
          <w:rFonts w:ascii="Times New Roman" w:hAnsi="Times New Roman" w:cs="Times New Roman"/>
          <w:sz w:val="20"/>
          <w:szCs w:val="20"/>
          <w:lang w:val="ru-RU"/>
        </w:rPr>
        <w:t xml:space="preserve">аверните в дождевик, а затем постирайте </w:t>
      </w:r>
      <w:proofErr w:type="spellStart"/>
      <w:r w:rsidRPr="002D477E">
        <w:rPr>
          <w:rFonts w:ascii="Times New Roman" w:hAnsi="Times New Roman" w:cs="Times New Roman"/>
          <w:sz w:val="20"/>
          <w:szCs w:val="20"/>
          <w:lang w:val="ru-RU"/>
        </w:rPr>
        <w:t>его.Условие</w:t>
      </w:r>
      <w:proofErr w:type="spellEnd"/>
      <w:r w:rsidRPr="002D477E">
        <w:rPr>
          <w:rFonts w:ascii="Times New Roman" w:hAnsi="Times New Roman" w:cs="Times New Roman"/>
          <w:sz w:val="20"/>
          <w:szCs w:val="20"/>
          <w:lang w:val="ru-RU"/>
        </w:rPr>
        <w:t xml:space="preserve"> - двухкамерная стиральная машина, стирка водой комнатной температуры в течение 30 минут, обезвоживание в течение 3 минут и сушка при температуре духовки не более 40 </w:t>
      </w:r>
      <w:r w:rsidRPr="002D477E">
        <w:rPr>
          <w:rFonts w:ascii="Cambria Math" w:hAnsi="Cambria Math" w:cs="Cambria Math"/>
          <w:sz w:val="20"/>
          <w:szCs w:val="20"/>
          <w:lang w:val="ru-RU"/>
        </w:rPr>
        <w:t>℃</w:t>
      </w:r>
      <w:r w:rsidRPr="002D477E">
        <w:rPr>
          <w:rFonts w:ascii="Times New Roman" w:hAnsi="Times New Roman" w:cs="Times New Roman"/>
          <w:sz w:val="20"/>
          <w:szCs w:val="20"/>
          <w:lang w:val="ru-RU"/>
        </w:rPr>
        <w:t>.Этот процесс повторяется 6 раз.</w:t>
      </w:r>
    </w:p>
    <w:p w14:paraId="75E398F8" w14:textId="09B6AC35" w:rsidR="00EB580F" w:rsidRPr="002D477E" w:rsidRDefault="00EB580F" w:rsidP="00EB580F">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1B0D95">
        <w:rPr>
          <w:rFonts w:ascii="Times New Roman" w:hAnsi="Times New Roman" w:cs="Times New Roman"/>
          <w:sz w:val="20"/>
          <w:szCs w:val="20"/>
          <w:lang w:val="ru-RU"/>
        </w:rPr>
        <w:t>8</w:t>
      </w:r>
      <w:r w:rsidRPr="002D477E">
        <w:rPr>
          <w:rFonts w:ascii="Times New Roman" w:hAnsi="Times New Roman" w:cs="Times New Roman"/>
          <w:sz w:val="20"/>
          <w:szCs w:val="20"/>
          <w:lang w:val="ru-RU"/>
        </w:rPr>
        <w:t>.6 Упаковка</w:t>
      </w:r>
    </w:p>
    <w:p w14:paraId="1E480187" w14:textId="377058C8" w:rsidR="002B7A25" w:rsidRPr="002D477E" w:rsidRDefault="00EB580F" w:rsidP="00EB580F">
      <w:pPr>
        <w:rPr>
          <w:rFonts w:ascii="Times New Roman" w:hAnsi="Times New Roman" w:cs="Times New Roman"/>
          <w:sz w:val="20"/>
          <w:szCs w:val="20"/>
          <w:lang w:val="ru-RU"/>
        </w:rPr>
        <w:sectPr w:rsidR="002B7A25" w:rsidRPr="002D477E">
          <w:pgSz w:w="11920" w:h="16840"/>
          <w:pgMar w:top="1340" w:right="1080" w:bottom="1080" w:left="1100" w:header="0" w:footer="894" w:gutter="0"/>
          <w:cols w:space="720"/>
        </w:sectPr>
      </w:pPr>
      <w:r w:rsidRPr="002D477E">
        <w:rPr>
          <w:rFonts w:ascii="Times New Roman" w:hAnsi="Times New Roman" w:cs="Times New Roman"/>
          <w:sz w:val="20"/>
          <w:szCs w:val="20"/>
          <w:lang w:val="ru-RU"/>
        </w:rPr>
        <w:t>Требования к упаковке</w:t>
      </w:r>
      <w:proofErr w:type="gramStart"/>
      <w:r w:rsidRPr="002D477E">
        <w:rPr>
          <w:rFonts w:ascii="Times New Roman" w:hAnsi="Times New Roman" w:cs="Times New Roman"/>
          <w:sz w:val="20"/>
          <w:szCs w:val="20"/>
          <w:lang w:val="ru-RU"/>
        </w:rPr>
        <w:t>: В соответствии с</w:t>
      </w:r>
      <w:proofErr w:type="gramEnd"/>
      <w:r w:rsidRPr="002D477E">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2ACD6BEE" w14:textId="52A6D5CB" w:rsidR="00BC5568" w:rsidRPr="00BC5568" w:rsidRDefault="00BC5568" w:rsidP="00BC5568">
      <w:pPr>
        <w:pStyle w:val="a3"/>
        <w:spacing w:before="69"/>
        <w:ind w:left="738"/>
        <w:rPr>
          <w:rFonts w:ascii="Times New Roman" w:hAnsi="Times New Roman" w:cs="Times New Roman"/>
          <w:b/>
          <w:bCs/>
          <w:spacing w:val="-10"/>
          <w:sz w:val="20"/>
          <w:szCs w:val="20"/>
          <w:lang w:val="ru-RU"/>
        </w:rPr>
      </w:pPr>
      <w:bookmarkStart w:id="73" w:name="_bookmark56"/>
      <w:bookmarkEnd w:id="73"/>
      <w:r w:rsidRPr="00BC5568">
        <w:rPr>
          <w:rFonts w:ascii="Times New Roman" w:hAnsi="Times New Roman" w:cs="Times New Roman"/>
          <w:b/>
          <w:bCs/>
          <w:spacing w:val="-10"/>
          <w:sz w:val="20"/>
          <w:szCs w:val="20"/>
          <w:lang w:val="ru-RU"/>
        </w:rPr>
        <w:lastRenderedPageBreak/>
        <w:t>5.</w:t>
      </w:r>
      <w:r w:rsidR="001B0D95">
        <w:rPr>
          <w:rFonts w:ascii="Times New Roman" w:hAnsi="Times New Roman" w:cs="Times New Roman"/>
          <w:b/>
          <w:bCs/>
          <w:spacing w:val="-10"/>
          <w:sz w:val="20"/>
          <w:szCs w:val="20"/>
          <w:lang w:val="ru-RU"/>
        </w:rPr>
        <w:t xml:space="preserve">9 </w:t>
      </w:r>
      <w:r w:rsidRPr="00BC5568">
        <w:rPr>
          <w:rFonts w:ascii="Times New Roman" w:hAnsi="Times New Roman" w:cs="Times New Roman"/>
          <w:b/>
          <w:bCs/>
          <w:spacing w:val="-10"/>
          <w:sz w:val="20"/>
          <w:szCs w:val="20"/>
          <w:lang w:val="ru-RU"/>
        </w:rPr>
        <w:t>Технические требования к продаже и обслуживанию длинных плащей</w:t>
      </w:r>
    </w:p>
    <w:p w14:paraId="25B25C1C" w14:textId="06553092" w:rsidR="00BC5568" w:rsidRPr="00BC5568" w:rsidRDefault="00BC5568" w:rsidP="00BC5568">
      <w:pPr>
        <w:pStyle w:val="a3"/>
        <w:spacing w:before="69"/>
        <w:ind w:left="738"/>
        <w:rPr>
          <w:rFonts w:ascii="Times New Roman" w:hAnsi="Times New Roman" w:cs="Times New Roman"/>
          <w:b/>
          <w:bCs/>
          <w:spacing w:val="-10"/>
          <w:sz w:val="20"/>
          <w:szCs w:val="20"/>
          <w:lang w:val="ru-RU"/>
        </w:rPr>
      </w:pPr>
      <w:r w:rsidRPr="00BC5568">
        <w:rPr>
          <w:rFonts w:ascii="Times New Roman" w:hAnsi="Times New Roman" w:cs="Times New Roman"/>
          <w:b/>
          <w:bCs/>
          <w:spacing w:val="-10"/>
          <w:sz w:val="20"/>
          <w:szCs w:val="20"/>
          <w:lang w:val="ru-RU"/>
        </w:rPr>
        <w:t>5.</w:t>
      </w:r>
      <w:r w:rsidR="001B0D95">
        <w:rPr>
          <w:rFonts w:ascii="Times New Roman" w:hAnsi="Times New Roman" w:cs="Times New Roman"/>
          <w:b/>
          <w:bCs/>
          <w:spacing w:val="-10"/>
          <w:sz w:val="20"/>
          <w:szCs w:val="20"/>
          <w:lang w:val="ru-RU"/>
        </w:rPr>
        <w:t>9</w:t>
      </w:r>
      <w:r w:rsidRPr="00BC5568">
        <w:rPr>
          <w:rFonts w:ascii="Times New Roman" w:hAnsi="Times New Roman" w:cs="Times New Roman"/>
          <w:b/>
          <w:bCs/>
          <w:spacing w:val="-10"/>
          <w:sz w:val="20"/>
          <w:szCs w:val="20"/>
          <w:lang w:val="ru-RU"/>
        </w:rPr>
        <w:t>.</w:t>
      </w:r>
      <w:r w:rsidR="001B0D95">
        <w:rPr>
          <w:rFonts w:ascii="Times New Roman" w:hAnsi="Times New Roman" w:cs="Times New Roman"/>
          <w:b/>
          <w:bCs/>
          <w:spacing w:val="-10"/>
          <w:sz w:val="20"/>
          <w:szCs w:val="20"/>
          <w:lang w:val="ru-RU"/>
        </w:rPr>
        <w:t>1</w:t>
      </w:r>
      <w:r w:rsidRPr="00BC5568">
        <w:rPr>
          <w:rFonts w:ascii="Times New Roman" w:hAnsi="Times New Roman" w:cs="Times New Roman"/>
          <w:b/>
          <w:bCs/>
          <w:spacing w:val="-10"/>
          <w:sz w:val="20"/>
          <w:szCs w:val="20"/>
          <w:lang w:val="ru-RU"/>
        </w:rPr>
        <w:t xml:space="preserve"> Схема </w:t>
      </w:r>
      <w:r w:rsidRPr="00BC5568">
        <w:rPr>
          <w:rFonts w:ascii="Times New Roman" w:hAnsi="Times New Roman" w:cs="Times New Roman"/>
          <w:b/>
          <w:bCs/>
          <w:spacing w:val="-10"/>
          <w:sz w:val="20"/>
          <w:szCs w:val="20"/>
          <w:lang w:val="ru-RU"/>
        </w:rPr>
        <w:t xml:space="preserve">образца </w:t>
      </w:r>
      <w:r w:rsidRPr="00BC5568">
        <w:rPr>
          <w:rFonts w:ascii="Times New Roman" w:hAnsi="Times New Roman" w:cs="Times New Roman"/>
          <w:b/>
          <w:bCs/>
          <w:spacing w:val="-10"/>
          <w:sz w:val="20"/>
          <w:szCs w:val="20"/>
          <w:lang w:val="ru-RU"/>
        </w:rPr>
        <w:t>одежды</w:t>
      </w:r>
    </w:p>
    <w:p w14:paraId="4AFEA1A4" w14:textId="46845F0F" w:rsidR="002B7A25" w:rsidRPr="00BC5568" w:rsidRDefault="00BC5568" w:rsidP="00BC5568">
      <w:pPr>
        <w:pStyle w:val="a3"/>
        <w:spacing w:before="69"/>
        <w:ind w:left="738"/>
        <w:rPr>
          <w:rFonts w:ascii="Times New Roman" w:hAnsi="Times New Roman" w:cs="Times New Roman"/>
          <w:sz w:val="20"/>
          <w:szCs w:val="20"/>
          <w:lang w:val="ru-RU"/>
        </w:rPr>
      </w:pPr>
      <w:r w:rsidRPr="00BC5568">
        <w:rPr>
          <w:rFonts w:ascii="Times New Roman" w:hAnsi="Times New Roman" w:cs="Times New Roman"/>
          <w:spacing w:val="-10"/>
          <w:sz w:val="20"/>
          <w:szCs w:val="20"/>
          <w:lang w:val="ru-RU"/>
        </w:rPr>
        <w:t>Фасон длинного плаща для продажи и обслуживания показан на рисунке 5.9.1.</w:t>
      </w:r>
    </w:p>
    <w:p w14:paraId="258BFA74" w14:textId="77777777" w:rsidR="002B7A25" w:rsidRPr="00BC5568"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95776" behindDoc="0" locked="0" layoutInCell="1" allowOverlap="1" wp14:anchorId="20E8C73C" wp14:editId="1D300185">
            <wp:simplePos x="0" y="0"/>
            <wp:positionH relativeFrom="page">
              <wp:posOffset>1276603</wp:posOffset>
            </wp:positionH>
            <wp:positionV relativeFrom="paragraph">
              <wp:posOffset>43799</wp:posOffset>
            </wp:positionV>
            <wp:extent cx="5316710" cy="2703195"/>
            <wp:effectExtent l="0" t="0" r="0" b="0"/>
            <wp:wrapTopAndBottom/>
            <wp:docPr id="159" name="image78.jpeg" descr="款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78.jpeg"/>
                    <pic:cNvPicPr/>
                  </pic:nvPicPr>
                  <pic:blipFill>
                    <a:blip r:embed="rId97" cstate="print"/>
                    <a:stretch>
                      <a:fillRect/>
                    </a:stretch>
                  </pic:blipFill>
                  <pic:spPr>
                    <a:xfrm>
                      <a:off x="0" y="0"/>
                      <a:ext cx="5316710" cy="2703195"/>
                    </a:xfrm>
                    <a:prstGeom prst="rect">
                      <a:avLst/>
                    </a:prstGeom>
                  </pic:spPr>
                </pic:pic>
              </a:graphicData>
            </a:graphic>
          </wp:anchor>
        </w:drawing>
      </w:r>
    </w:p>
    <w:p w14:paraId="5D087315" w14:textId="628D3562" w:rsidR="002B7A25" w:rsidRPr="002D477E" w:rsidRDefault="002B7A25">
      <w:pPr>
        <w:pStyle w:val="a3"/>
        <w:spacing w:before="71" w:line="302" w:lineRule="auto"/>
        <w:ind w:left="318" w:right="329" w:firstLine="420"/>
        <w:rPr>
          <w:rFonts w:ascii="Times New Roman" w:hAnsi="Times New Roman" w:cs="Times New Roman"/>
          <w:sz w:val="20"/>
          <w:szCs w:val="20"/>
        </w:rPr>
      </w:pPr>
    </w:p>
    <w:p w14:paraId="3C1E5F8E" w14:textId="38205EE4" w:rsidR="00BC5568" w:rsidRDefault="00BC5568" w:rsidP="00BC5568">
      <w:pPr>
        <w:pStyle w:val="a3"/>
        <w:tabs>
          <w:tab w:val="left" w:pos="3770"/>
          <w:tab w:val="left" w:pos="8497"/>
        </w:tabs>
        <w:spacing w:before="2"/>
        <w:rPr>
          <w:rFonts w:ascii="Times New Roman" w:hAnsi="Times New Roman" w:cs="Times New Roman"/>
          <w:sz w:val="20"/>
          <w:szCs w:val="20"/>
          <w:lang w:val="ru-RU"/>
        </w:rPr>
      </w:pPr>
      <w:r w:rsidRPr="00BC5568">
        <w:rPr>
          <w:rFonts w:ascii="Times New Roman" w:hAnsi="Times New Roman" w:cs="Times New Roman"/>
          <w:sz w:val="20"/>
          <w:szCs w:val="20"/>
          <w:lang w:val="ru-RU"/>
        </w:rPr>
        <w:t>Рисунок 5.9.1 Фасон длинного плаща</w:t>
      </w:r>
    </w:p>
    <w:p w14:paraId="4CE52652" w14:textId="77777777" w:rsidR="00BC5568" w:rsidRPr="00BC5568" w:rsidRDefault="00BC5568" w:rsidP="00BC5568">
      <w:pPr>
        <w:pStyle w:val="a3"/>
        <w:tabs>
          <w:tab w:val="left" w:pos="3770"/>
          <w:tab w:val="left" w:pos="8497"/>
        </w:tabs>
        <w:spacing w:before="2"/>
        <w:rPr>
          <w:rFonts w:ascii="Times New Roman" w:hAnsi="Times New Roman" w:cs="Times New Roman"/>
          <w:sz w:val="20"/>
          <w:szCs w:val="20"/>
          <w:lang w:val="ru-RU"/>
        </w:rPr>
      </w:pPr>
    </w:p>
    <w:p w14:paraId="7444AC4A" w14:textId="3EFD473F" w:rsidR="00BC5568" w:rsidRPr="00BC5568" w:rsidRDefault="00BC5568" w:rsidP="00BC5568">
      <w:pPr>
        <w:pStyle w:val="a3"/>
        <w:tabs>
          <w:tab w:val="left" w:pos="3770"/>
          <w:tab w:val="left" w:pos="8497"/>
        </w:tabs>
        <w:spacing w:before="2"/>
        <w:rPr>
          <w:rFonts w:ascii="Times New Roman" w:hAnsi="Times New Roman" w:cs="Times New Roman"/>
          <w:b/>
          <w:bCs/>
          <w:sz w:val="20"/>
          <w:szCs w:val="20"/>
          <w:lang w:val="ru-RU"/>
        </w:rPr>
      </w:pPr>
      <w:r w:rsidRPr="00BC5568">
        <w:rPr>
          <w:rFonts w:ascii="Times New Roman" w:hAnsi="Times New Roman" w:cs="Times New Roman"/>
          <w:b/>
          <w:bCs/>
          <w:sz w:val="20"/>
          <w:szCs w:val="20"/>
          <w:lang w:val="ru-RU"/>
        </w:rPr>
        <w:t>5.</w:t>
      </w:r>
      <w:r w:rsidR="001B0D95">
        <w:rPr>
          <w:rFonts w:ascii="Times New Roman" w:hAnsi="Times New Roman" w:cs="Times New Roman"/>
          <w:b/>
          <w:bCs/>
          <w:sz w:val="20"/>
          <w:szCs w:val="20"/>
          <w:lang w:val="ru-RU"/>
        </w:rPr>
        <w:t>9</w:t>
      </w:r>
      <w:r w:rsidRPr="00BC5568">
        <w:rPr>
          <w:rFonts w:ascii="Times New Roman" w:hAnsi="Times New Roman" w:cs="Times New Roman"/>
          <w:b/>
          <w:bCs/>
          <w:sz w:val="20"/>
          <w:szCs w:val="20"/>
          <w:lang w:val="ru-RU"/>
        </w:rPr>
        <w:t>.</w:t>
      </w:r>
      <w:r w:rsidR="001B0D95">
        <w:rPr>
          <w:rFonts w:ascii="Times New Roman" w:hAnsi="Times New Roman" w:cs="Times New Roman"/>
          <w:b/>
          <w:bCs/>
          <w:sz w:val="20"/>
          <w:szCs w:val="20"/>
          <w:lang w:val="ru-RU"/>
        </w:rPr>
        <w:t>2</w:t>
      </w:r>
      <w:r w:rsidRPr="00BC5568">
        <w:rPr>
          <w:rFonts w:ascii="Times New Roman" w:hAnsi="Times New Roman" w:cs="Times New Roman"/>
          <w:b/>
          <w:bCs/>
          <w:sz w:val="20"/>
          <w:szCs w:val="20"/>
          <w:lang w:val="ru-RU"/>
        </w:rPr>
        <w:t xml:space="preserve"> модели и технические характеристики</w:t>
      </w:r>
    </w:p>
    <w:p w14:paraId="09928DB2" w14:textId="16E44E7B" w:rsidR="00BC5568" w:rsidRPr="00BC5568" w:rsidRDefault="00BC5568" w:rsidP="00BC5568">
      <w:pPr>
        <w:pStyle w:val="a3"/>
        <w:tabs>
          <w:tab w:val="left" w:pos="3770"/>
          <w:tab w:val="left" w:pos="8497"/>
        </w:tabs>
        <w:spacing w:before="2"/>
        <w:rPr>
          <w:rFonts w:ascii="Times New Roman" w:hAnsi="Times New Roman" w:cs="Times New Roman"/>
          <w:sz w:val="20"/>
          <w:szCs w:val="20"/>
          <w:lang w:val="ru-RU"/>
        </w:rPr>
      </w:pPr>
      <w:r w:rsidRPr="00BC5568">
        <w:rPr>
          <w:rFonts w:ascii="Times New Roman" w:hAnsi="Times New Roman" w:cs="Times New Roman"/>
          <w:sz w:val="20"/>
          <w:szCs w:val="20"/>
          <w:lang w:val="ru-RU"/>
        </w:rPr>
        <w:t>Технические характеристики, размеры и предельные отклонения основных деталей и общих деталей длинных плащей для продажи и обслуживания приведены в таблице 5.9.2, положения измерений спецификаций и размеров показаны на рисунке 5.9.2. Цифры, отмеченные на рисунке, являются номерами каждой измерительной детали в таблице 5.9.2.</w:t>
      </w:r>
    </w:p>
    <w:p w14:paraId="4E0625E7" w14:textId="77777777" w:rsidR="00BC5568" w:rsidRDefault="00BC5568" w:rsidP="00BC5568">
      <w:pPr>
        <w:pStyle w:val="a3"/>
        <w:tabs>
          <w:tab w:val="left" w:pos="3770"/>
          <w:tab w:val="left" w:pos="8497"/>
        </w:tabs>
        <w:spacing w:before="2"/>
        <w:rPr>
          <w:rFonts w:ascii="Times New Roman" w:hAnsi="Times New Roman" w:cs="Times New Roman"/>
          <w:sz w:val="20"/>
          <w:szCs w:val="20"/>
        </w:rPr>
      </w:pPr>
    </w:p>
    <w:p w14:paraId="102B7E1B" w14:textId="77777777" w:rsidR="008445F8" w:rsidRDefault="00BC5568" w:rsidP="00BC5568">
      <w:pPr>
        <w:pStyle w:val="a3"/>
        <w:tabs>
          <w:tab w:val="left" w:pos="3770"/>
          <w:tab w:val="left" w:pos="8497"/>
        </w:tabs>
        <w:spacing w:before="2"/>
        <w:rPr>
          <w:rFonts w:ascii="Times New Roman" w:hAnsi="Times New Roman" w:cs="Times New Roman"/>
          <w:sz w:val="20"/>
          <w:szCs w:val="20"/>
          <w:lang w:val="ru-RU"/>
        </w:rPr>
      </w:pPr>
      <w:r w:rsidRPr="008445F8">
        <w:rPr>
          <w:rFonts w:ascii="Times New Roman" w:hAnsi="Times New Roman" w:cs="Times New Roman"/>
          <w:sz w:val="20"/>
          <w:szCs w:val="20"/>
          <w:lang w:val="ru-RU"/>
        </w:rPr>
        <w:t xml:space="preserve">Таблица 5.9.2 Продажа и обслуживание длинных плащей технические характеристики, размеры и предельные </w:t>
      </w:r>
      <w:proofErr w:type="gramStart"/>
      <w:r w:rsidRPr="008445F8">
        <w:rPr>
          <w:rFonts w:ascii="Times New Roman" w:hAnsi="Times New Roman" w:cs="Times New Roman"/>
          <w:sz w:val="20"/>
          <w:szCs w:val="20"/>
          <w:lang w:val="ru-RU"/>
        </w:rPr>
        <w:t xml:space="preserve">отклонения </w:t>
      </w:r>
      <w:r w:rsidR="008445F8">
        <w:rPr>
          <w:rFonts w:ascii="Times New Roman" w:hAnsi="Times New Roman" w:cs="Times New Roman"/>
          <w:sz w:val="20"/>
          <w:szCs w:val="20"/>
          <w:lang w:val="ru-RU"/>
        </w:rPr>
        <w:t>.</w:t>
      </w:r>
      <w:proofErr w:type="gramEnd"/>
      <w:r w:rsidR="008445F8">
        <w:rPr>
          <w:rFonts w:ascii="Times New Roman" w:hAnsi="Times New Roman" w:cs="Times New Roman"/>
          <w:sz w:val="20"/>
          <w:szCs w:val="20"/>
          <w:lang w:val="ru-RU"/>
        </w:rPr>
        <w:t xml:space="preserve"> </w:t>
      </w:r>
    </w:p>
    <w:p w14:paraId="2833C605" w14:textId="6145292F" w:rsidR="002B7A25" w:rsidRPr="008445F8" w:rsidRDefault="008445F8" w:rsidP="00BC5568">
      <w:pPr>
        <w:pStyle w:val="a3"/>
        <w:tabs>
          <w:tab w:val="left" w:pos="3770"/>
          <w:tab w:val="left" w:pos="8497"/>
        </w:tabs>
        <w:spacing w:before="2"/>
        <w:rPr>
          <w:rFonts w:ascii="Times New Roman" w:hAnsi="Times New Roman" w:cs="Times New Roman" w:hint="eastAsia"/>
          <w:sz w:val="20"/>
          <w:szCs w:val="20"/>
          <w:lang w:val="ru-RU"/>
        </w:rPr>
      </w:pPr>
      <w:r>
        <w:rPr>
          <w:rFonts w:ascii="Times New Roman" w:hAnsi="Times New Roman" w:cs="Times New Roman"/>
          <w:sz w:val="20"/>
          <w:szCs w:val="20"/>
          <w:lang w:val="ru-RU"/>
        </w:rPr>
        <w:t xml:space="preserve">                                                                                                                              Единицы изменение - </w:t>
      </w:r>
      <w:r w:rsidR="00BC5568" w:rsidRPr="008445F8">
        <w:rPr>
          <w:rFonts w:ascii="Times New Roman" w:hAnsi="Times New Roman" w:cs="Times New Roman"/>
          <w:sz w:val="20"/>
          <w:szCs w:val="20"/>
          <w:lang w:val="ru-RU"/>
        </w:rPr>
        <w:t>в сантиметрах</w:t>
      </w:r>
    </w:p>
    <w:p w14:paraId="65407C0A" w14:textId="77777777" w:rsidR="002B7A25" w:rsidRPr="008445F8" w:rsidRDefault="002B7A25">
      <w:pPr>
        <w:pStyle w:val="a3"/>
        <w:spacing w:before="3"/>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4"/>
        <w:gridCol w:w="1850"/>
        <w:gridCol w:w="924"/>
        <w:gridCol w:w="1082"/>
        <w:gridCol w:w="1080"/>
        <w:gridCol w:w="1082"/>
        <w:gridCol w:w="1080"/>
        <w:gridCol w:w="933"/>
        <w:gridCol w:w="823"/>
      </w:tblGrid>
      <w:tr w:rsidR="008445F8" w:rsidRPr="00DA11FD" w14:paraId="22A7DCA4" w14:textId="77777777">
        <w:trPr>
          <w:trHeight w:val="229"/>
        </w:trPr>
        <w:tc>
          <w:tcPr>
            <w:tcW w:w="434" w:type="dxa"/>
            <w:vMerge w:val="restart"/>
            <w:tcBorders>
              <w:right w:val="single" w:sz="4" w:space="0" w:color="000000"/>
            </w:tcBorders>
          </w:tcPr>
          <w:p w14:paraId="75E37DBF" w14:textId="0E506F5B" w:rsidR="008445F8" w:rsidRPr="008445F8" w:rsidRDefault="008445F8" w:rsidP="008445F8">
            <w:pPr>
              <w:pStyle w:val="TableParagraph"/>
              <w:spacing w:before="127" w:line="242" w:lineRule="auto"/>
              <w:ind w:right="105"/>
              <w:jc w:val="left"/>
              <w:rPr>
                <w:rFonts w:ascii="Times New Roman" w:hAnsi="Times New Roman" w:cs="Times New Roman" w:hint="eastAsia"/>
                <w:sz w:val="20"/>
                <w:szCs w:val="20"/>
                <w:lang w:val="ru-RU"/>
              </w:rPr>
            </w:pPr>
            <w:r>
              <w:rPr>
                <w:rFonts w:ascii="Times New Roman" w:hAnsi="Times New Roman" w:cs="Times New Roman"/>
                <w:spacing w:val="-10"/>
                <w:sz w:val="20"/>
                <w:szCs w:val="20"/>
                <w:lang w:val="ru-RU"/>
              </w:rPr>
              <w:t>№</w:t>
            </w:r>
          </w:p>
        </w:tc>
        <w:tc>
          <w:tcPr>
            <w:tcW w:w="1850" w:type="dxa"/>
            <w:tcBorders>
              <w:left w:val="single" w:sz="4" w:space="0" w:color="000000"/>
              <w:bottom w:val="single" w:sz="4" w:space="0" w:color="000000"/>
              <w:right w:val="single" w:sz="4" w:space="0" w:color="000000"/>
            </w:tcBorders>
          </w:tcPr>
          <w:p w14:paraId="335BFABA" w14:textId="20A90BBD" w:rsidR="008445F8" w:rsidRPr="008445F8" w:rsidRDefault="008445F8" w:rsidP="008445F8">
            <w:pPr>
              <w:pStyle w:val="TableParagraph"/>
              <w:spacing w:line="210" w:lineRule="exact"/>
              <w:ind w:left="110" w:right="93"/>
              <w:rPr>
                <w:rFonts w:ascii="Times New Roman" w:hAnsi="Times New Roman" w:cs="Times New Roman"/>
                <w:sz w:val="20"/>
                <w:szCs w:val="20"/>
              </w:rPr>
            </w:pPr>
            <w:proofErr w:type="spellStart"/>
            <w:r w:rsidRPr="008445F8">
              <w:rPr>
                <w:rFonts w:ascii="Times New Roman" w:hAnsi="Times New Roman" w:cs="Times New Roman"/>
                <w:sz w:val="20"/>
                <w:szCs w:val="20"/>
              </w:rPr>
              <w:t>Название</w:t>
            </w:r>
            <w:proofErr w:type="spellEnd"/>
            <w:r w:rsidRPr="008445F8">
              <w:rPr>
                <w:rFonts w:ascii="Times New Roman" w:hAnsi="Times New Roman" w:cs="Times New Roman"/>
                <w:sz w:val="20"/>
                <w:szCs w:val="20"/>
              </w:rPr>
              <w:t xml:space="preserve"> </w:t>
            </w:r>
            <w:proofErr w:type="spellStart"/>
            <w:r w:rsidRPr="008445F8">
              <w:rPr>
                <w:rFonts w:ascii="Times New Roman" w:hAnsi="Times New Roman" w:cs="Times New Roman"/>
                <w:sz w:val="20"/>
                <w:szCs w:val="20"/>
              </w:rPr>
              <w:t>детали</w:t>
            </w:r>
            <w:proofErr w:type="spellEnd"/>
          </w:p>
        </w:tc>
        <w:tc>
          <w:tcPr>
            <w:tcW w:w="924" w:type="dxa"/>
            <w:tcBorders>
              <w:left w:val="single" w:sz="4" w:space="0" w:color="000000"/>
              <w:bottom w:val="single" w:sz="4" w:space="0" w:color="000000"/>
              <w:right w:val="single" w:sz="4" w:space="0" w:color="000000"/>
            </w:tcBorders>
          </w:tcPr>
          <w:p w14:paraId="6AAE929A" w14:textId="77777777" w:rsidR="008445F8" w:rsidRPr="002D477E" w:rsidRDefault="008445F8" w:rsidP="008445F8">
            <w:pPr>
              <w:pStyle w:val="TableParagraph"/>
              <w:spacing w:line="210" w:lineRule="exact"/>
              <w:ind w:right="173"/>
              <w:jc w:val="right"/>
              <w:rPr>
                <w:rFonts w:ascii="Times New Roman" w:hAnsi="Times New Roman" w:cs="Times New Roman"/>
                <w:sz w:val="20"/>
                <w:szCs w:val="20"/>
              </w:rPr>
            </w:pPr>
            <w:r w:rsidRPr="002D477E">
              <w:rPr>
                <w:rFonts w:ascii="Times New Roman" w:hAnsi="Times New Roman" w:cs="Times New Roman"/>
                <w:spacing w:val="-2"/>
                <w:sz w:val="20"/>
                <w:szCs w:val="20"/>
              </w:rPr>
              <w:t>160/88</w:t>
            </w:r>
          </w:p>
        </w:tc>
        <w:tc>
          <w:tcPr>
            <w:tcW w:w="1082" w:type="dxa"/>
            <w:tcBorders>
              <w:left w:val="single" w:sz="4" w:space="0" w:color="000000"/>
              <w:bottom w:val="single" w:sz="4" w:space="0" w:color="000000"/>
              <w:right w:val="single" w:sz="4" w:space="0" w:color="000000"/>
            </w:tcBorders>
          </w:tcPr>
          <w:p w14:paraId="463B0067" w14:textId="77777777" w:rsidR="008445F8" w:rsidRPr="002D477E" w:rsidRDefault="008445F8" w:rsidP="008445F8">
            <w:pPr>
              <w:pStyle w:val="TableParagraph"/>
              <w:spacing w:line="210" w:lineRule="exact"/>
              <w:ind w:right="252"/>
              <w:jc w:val="right"/>
              <w:rPr>
                <w:rFonts w:ascii="Times New Roman" w:hAnsi="Times New Roman" w:cs="Times New Roman"/>
                <w:sz w:val="20"/>
                <w:szCs w:val="20"/>
              </w:rPr>
            </w:pPr>
            <w:r w:rsidRPr="002D477E">
              <w:rPr>
                <w:rFonts w:ascii="Times New Roman" w:hAnsi="Times New Roman" w:cs="Times New Roman"/>
                <w:spacing w:val="-2"/>
                <w:sz w:val="20"/>
                <w:szCs w:val="20"/>
              </w:rPr>
              <w:t>165/92</w:t>
            </w:r>
          </w:p>
        </w:tc>
        <w:tc>
          <w:tcPr>
            <w:tcW w:w="1080" w:type="dxa"/>
            <w:tcBorders>
              <w:left w:val="single" w:sz="4" w:space="0" w:color="000000"/>
              <w:bottom w:val="single" w:sz="4" w:space="0" w:color="000000"/>
              <w:right w:val="single" w:sz="4" w:space="0" w:color="000000"/>
            </w:tcBorders>
          </w:tcPr>
          <w:p w14:paraId="608B3CD1" w14:textId="77777777" w:rsidR="008445F8" w:rsidRPr="002D477E" w:rsidRDefault="008445F8" w:rsidP="008445F8">
            <w:pPr>
              <w:pStyle w:val="TableParagraph"/>
              <w:spacing w:line="210" w:lineRule="exact"/>
              <w:ind w:left="275"/>
              <w:jc w:val="left"/>
              <w:rPr>
                <w:rFonts w:ascii="Times New Roman" w:hAnsi="Times New Roman" w:cs="Times New Roman"/>
                <w:sz w:val="20"/>
                <w:szCs w:val="20"/>
              </w:rPr>
            </w:pPr>
            <w:r w:rsidRPr="002D477E">
              <w:rPr>
                <w:rFonts w:ascii="Times New Roman" w:hAnsi="Times New Roman" w:cs="Times New Roman"/>
                <w:spacing w:val="-2"/>
                <w:sz w:val="20"/>
                <w:szCs w:val="20"/>
              </w:rPr>
              <w:t>170/96</w:t>
            </w:r>
          </w:p>
        </w:tc>
        <w:tc>
          <w:tcPr>
            <w:tcW w:w="1082" w:type="dxa"/>
            <w:tcBorders>
              <w:left w:val="single" w:sz="4" w:space="0" w:color="000000"/>
              <w:bottom w:val="single" w:sz="4" w:space="0" w:color="000000"/>
              <w:right w:val="single" w:sz="4" w:space="0" w:color="000000"/>
            </w:tcBorders>
          </w:tcPr>
          <w:p w14:paraId="58A9101E" w14:textId="77777777" w:rsidR="008445F8" w:rsidRPr="002D477E" w:rsidRDefault="008445F8" w:rsidP="008445F8">
            <w:pPr>
              <w:pStyle w:val="TableParagraph"/>
              <w:spacing w:line="210" w:lineRule="exact"/>
              <w:ind w:left="217" w:right="198"/>
              <w:rPr>
                <w:rFonts w:ascii="Times New Roman" w:hAnsi="Times New Roman" w:cs="Times New Roman"/>
                <w:sz w:val="20"/>
                <w:szCs w:val="20"/>
              </w:rPr>
            </w:pPr>
            <w:r w:rsidRPr="002D477E">
              <w:rPr>
                <w:rFonts w:ascii="Times New Roman" w:hAnsi="Times New Roman" w:cs="Times New Roman"/>
                <w:spacing w:val="-2"/>
                <w:sz w:val="20"/>
                <w:szCs w:val="20"/>
              </w:rPr>
              <w:t>175/100</w:t>
            </w:r>
          </w:p>
        </w:tc>
        <w:tc>
          <w:tcPr>
            <w:tcW w:w="1080" w:type="dxa"/>
            <w:tcBorders>
              <w:left w:val="single" w:sz="4" w:space="0" w:color="000000"/>
              <w:bottom w:val="single" w:sz="4" w:space="0" w:color="000000"/>
              <w:right w:val="single" w:sz="4" w:space="0" w:color="000000"/>
            </w:tcBorders>
          </w:tcPr>
          <w:p w14:paraId="68DC21D8" w14:textId="77777777" w:rsidR="008445F8" w:rsidRPr="002D477E" w:rsidRDefault="008445F8" w:rsidP="008445F8">
            <w:pPr>
              <w:pStyle w:val="TableParagraph"/>
              <w:spacing w:line="210" w:lineRule="exact"/>
              <w:ind w:left="217" w:right="195"/>
              <w:rPr>
                <w:rFonts w:ascii="Times New Roman" w:hAnsi="Times New Roman" w:cs="Times New Roman"/>
                <w:sz w:val="20"/>
                <w:szCs w:val="20"/>
              </w:rPr>
            </w:pPr>
            <w:r w:rsidRPr="002D477E">
              <w:rPr>
                <w:rFonts w:ascii="Times New Roman" w:hAnsi="Times New Roman" w:cs="Times New Roman"/>
                <w:spacing w:val="-2"/>
                <w:sz w:val="20"/>
                <w:szCs w:val="20"/>
              </w:rPr>
              <w:t>180/104</w:t>
            </w:r>
          </w:p>
        </w:tc>
        <w:tc>
          <w:tcPr>
            <w:tcW w:w="933" w:type="dxa"/>
            <w:tcBorders>
              <w:left w:val="single" w:sz="4" w:space="0" w:color="000000"/>
              <w:bottom w:val="single" w:sz="4" w:space="0" w:color="000000"/>
              <w:right w:val="single" w:sz="4" w:space="0" w:color="000000"/>
            </w:tcBorders>
          </w:tcPr>
          <w:p w14:paraId="600B383A" w14:textId="77777777" w:rsidR="008445F8" w:rsidRPr="002D477E" w:rsidRDefault="008445F8" w:rsidP="008445F8">
            <w:pPr>
              <w:pStyle w:val="TableParagraph"/>
              <w:spacing w:line="210" w:lineRule="exact"/>
              <w:ind w:left="146" w:right="120"/>
              <w:rPr>
                <w:rFonts w:ascii="Times New Roman" w:hAnsi="Times New Roman" w:cs="Times New Roman"/>
                <w:sz w:val="20"/>
                <w:szCs w:val="20"/>
              </w:rPr>
            </w:pPr>
            <w:r w:rsidRPr="002D477E">
              <w:rPr>
                <w:rFonts w:ascii="Times New Roman" w:hAnsi="Times New Roman" w:cs="Times New Roman"/>
                <w:spacing w:val="-2"/>
                <w:sz w:val="20"/>
                <w:szCs w:val="20"/>
              </w:rPr>
              <w:t>185/108</w:t>
            </w:r>
          </w:p>
        </w:tc>
        <w:tc>
          <w:tcPr>
            <w:tcW w:w="823" w:type="dxa"/>
            <w:vMerge w:val="restart"/>
            <w:tcBorders>
              <w:left w:val="single" w:sz="4" w:space="0" w:color="000000"/>
            </w:tcBorders>
          </w:tcPr>
          <w:p w14:paraId="29790454" w14:textId="6D7C05F6" w:rsidR="008445F8" w:rsidRPr="00DA11FD" w:rsidRDefault="00DA11FD" w:rsidP="00DA11FD">
            <w:pPr>
              <w:pStyle w:val="TableParagraph"/>
              <w:spacing w:before="127" w:line="242" w:lineRule="auto"/>
              <w:ind w:left="111" w:right="-15" w:firstLine="33"/>
              <w:rPr>
                <w:rFonts w:ascii="Times New Roman" w:hAnsi="Times New Roman" w:cs="Times New Roman" w:hint="eastAsia"/>
                <w:spacing w:val="-4"/>
                <w:sz w:val="20"/>
                <w:szCs w:val="20"/>
                <w:lang w:val="ru-RU"/>
              </w:rPr>
            </w:pPr>
            <w:r w:rsidRPr="00DA11FD">
              <w:rPr>
                <w:rFonts w:ascii="Times New Roman" w:hAnsi="Times New Roman" w:cs="Times New Roman"/>
                <w:spacing w:val="-4"/>
                <w:sz w:val="20"/>
                <w:szCs w:val="20"/>
                <w:lang w:val="ru-RU"/>
              </w:rPr>
              <w:t>Предельное отклонение (±)</w:t>
            </w:r>
          </w:p>
        </w:tc>
      </w:tr>
      <w:tr w:rsidR="008445F8" w:rsidRPr="00DA11FD" w14:paraId="553A2602" w14:textId="77777777">
        <w:trPr>
          <w:trHeight w:val="222"/>
        </w:trPr>
        <w:tc>
          <w:tcPr>
            <w:tcW w:w="434" w:type="dxa"/>
            <w:vMerge/>
            <w:tcBorders>
              <w:top w:val="nil"/>
              <w:right w:val="single" w:sz="4" w:space="0" w:color="000000"/>
            </w:tcBorders>
          </w:tcPr>
          <w:p w14:paraId="1CC8360E" w14:textId="77777777" w:rsidR="008445F8" w:rsidRPr="00DA11FD" w:rsidRDefault="008445F8" w:rsidP="00DA11FD">
            <w:pPr>
              <w:rPr>
                <w:rFonts w:ascii="Times New Roman" w:hAnsi="Times New Roman" w:cs="Times New Roman"/>
                <w:sz w:val="20"/>
                <w:szCs w:val="20"/>
                <w:lang w:val="ru-RU"/>
              </w:rPr>
            </w:pPr>
          </w:p>
        </w:tc>
        <w:tc>
          <w:tcPr>
            <w:tcW w:w="1850" w:type="dxa"/>
            <w:tcBorders>
              <w:top w:val="single" w:sz="4" w:space="0" w:color="000000"/>
              <w:left w:val="single" w:sz="4" w:space="0" w:color="000000"/>
              <w:bottom w:val="single" w:sz="4" w:space="0" w:color="000000"/>
              <w:right w:val="single" w:sz="4" w:space="0" w:color="000000"/>
            </w:tcBorders>
          </w:tcPr>
          <w:p w14:paraId="47CE6C96" w14:textId="17D86923" w:rsidR="008445F8" w:rsidRPr="00DA11FD" w:rsidRDefault="00DA11FD" w:rsidP="00DA11FD">
            <w:pPr>
              <w:pStyle w:val="TableParagraph"/>
              <w:spacing w:line="203" w:lineRule="exact"/>
              <w:ind w:left="110" w:right="93"/>
              <w:jc w:val="left"/>
              <w:rPr>
                <w:rFonts w:ascii="Times New Roman" w:hAnsi="Times New Roman" w:cs="Times New Roman"/>
                <w:sz w:val="20"/>
                <w:szCs w:val="20"/>
              </w:rPr>
            </w:pPr>
            <w:r>
              <w:rPr>
                <w:rFonts w:ascii="Times New Roman" w:hAnsi="Times New Roman" w:cs="Times New Roman"/>
                <w:sz w:val="20"/>
                <w:szCs w:val="20"/>
                <w:lang w:val="ru-RU"/>
              </w:rPr>
              <w:t>Р</w:t>
            </w:r>
            <w:proofErr w:type="spellStart"/>
            <w:r w:rsidR="008445F8" w:rsidRPr="00DA11FD">
              <w:rPr>
                <w:rFonts w:ascii="Times New Roman" w:hAnsi="Times New Roman" w:cs="Times New Roman"/>
                <w:sz w:val="20"/>
                <w:szCs w:val="20"/>
              </w:rPr>
              <w:t>ост</w:t>
            </w:r>
            <w:proofErr w:type="spellEnd"/>
          </w:p>
        </w:tc>
        <w:tc>
          <w:tcPr>
            <w:tcW w:w="924" w:type="dxa"/>
            <w:tcBorders>
              <w:top w:val="single" w:sz="4" w:space="0" w:color="000000"/>
              <w:left w:val="single" w:sz="4" w:space="0" w:color="000000"/>
              <w:bottom w:val="single" w:sz="4" w:space="0" w:color="000000"/>
              <w:right w:val="single" w:sz="4" w:space="0" w:color="000000"/>
            </w:tcBorders>
          </w:tcPr>
          <w:p w14:paraId="5528847E" w14:textId="77777777" w:rsidR="008445F8" w:rsidRPr="00DA11FD" w:rsidRDefault="008445F8" w:rsidP="00DA11FD">
            <w:pPr>
              <w:pStyle w:val="TableParagraph"/>
              <w:spacing w:line="203" w:lineRule="exact"/>
              <w:ind w:left="184" w:right="160"/>
              <w:jc w:val="left"/>
              <w:rPr>
                <w:rFonts w:ascii="Times New Roman" w:hAnsi="Times New Roman" w:cs="Times New Roman"/>
                <w:sz w:val="20"/>
                <w:szCs w:val="20"/>
              </w:rPr>
            </w:pPr>
            <w:r w:rsidRPr="00DA11FD">
              <w:rPr>
                <w:rFonts w:ascii="Times New Roman" w:hAnsi="Times New Roman" w:cs="Times New Roman"/>
                <w:spacing w:val="-5"/>
                <w:sz w:val="20"/>
                <w:szCs w:val="20"/>
              </w:rPr>
              <w:t>160</w:t>
            </w:r>
          </w:p>
        </w:tc>
        <w:tc>
          <w:tcPr>
            <w:tcW w:w="1082" w:type="dxa"/>
            <w:tcBorders>
              <w:top w:val="single" w:sz="4" w:space="0" w:color="000000"/>
              <w:left w:val="single" w:sz="4" w:space="0" w:color="000000"/>
              <w:bottom w:val="single" w:sz="4" w:space="0" w:color="000000"/>
              <w:right w:val="single" w:sz="4" w:space="0" w:color="000000"/>
            </w:tcBorders>
          </w:tcPr>
          <w:p w14:paraId="0E6FB2FD" w14:textId="77777777" w:rsidR="008445F8" w:rsidRPr="00DA11FD" w:rsidRDefault="008445F8" w:rsidP="00DA11FD">
            <w:pPr>
              <w:pStyle w:val="TableParagraph"/>
              <w:spacing w:line="203" w:lineRule="exact"/>
              <w:ind w:left="217" w:right="193"/>
              <w:jc w:val="left"/>
              <w:rPr>
                <w:rFonts w:ascii="Times New Roman" w:hAnsi="Times New Roman" w:cs="Times New Roman"/>
                <w:sz w:val="20"/>
                <w:szCs w:val="20"/>
              </w:rPr>
            </w:pPr>
            <w:r w:rsidRPr="00DA11FD">
              <w:rPr>
                <w:rFonts w:ascii="Times New Roman" w:hAnsi="Times New Roman" w:cs="Times New Roman"/>
                <w:spacing w:val="-5"/>
                <w:sz w:val="20"/>
                <w:szCs w:val="20"/>
              </w:rPr>
              <w:t>165</w:t>
            </w:r>
          </w:p>
        </w:tc>
        <w:tc>
          <w:tcPr>
            <w:tcW w:w="1080" w:type="dxa"/>
            <w:tcBorders>
              <w:top w:val="single" w:sz="4" w:space="0" w:color="000000"/>
              <w:left w:val="single" w:sz="4" w:space="0" w:color="000000"/>
              <w:bottom w:val="single" w:sz="4" w:space="0" w:color="000000"/>
              <w:right w:val="single" w:sz="4" w:space="0" w:color="000000"/>
            </w:tcBorders>
          </w:tcPr>
          <w:p w14:paraId="6E3245E3" w14:textId="77777777" w:rsidR="008445F8" w:rsidRPr="00DA11FD" w:rsidRDefault="008445F8" w:rsidP="00DA11FD">
            <w:pPr>
              <w:pStyle w:val="TableParagraph"/>
              <w:spacing w:line="203" w:lineRule="exact"/>
              <w:ind w:left="217" w:right="195"/>
              <w:jc w:val="left"/>
              <w:rPr>
                <w:rFonts w:ascii="Times New Roman" w:hAnsi="Times New Roman" w:cs="Times New Roman"/>
                <w:sz w:val="20"/>
                <w:szCs w:val="20"/>
              </w:rPr>
            </w:pPr>
            <w:r w:rsidRPr="00DA11FD">
              <w:rPr>
                <w:rFonts w:ascii="Times New Roman" w:hAnsi="Times New Roman" w:cs="Times New Roman"/>
                <w:spacing w:val="-5"/>
                <w:sz w:val="20"/>
                <w:szCs w:val="20"/>
              </w:rPr>
              <w:t>170</w:t>
            </w:r>
          </w:p>
        </w:tc>
        <w:tc>
          <w:tcPr>
            <w:tcW w:w="1082" w:type="dxa"/>
            <w:tcBorders>
              <w:top w:val="single" w:sz="4" w:space="0" w:color="000000"/>
              <w:left w:val="single" w:sz="4" w:space="0" w:color="000000"/>
              <w:bottom w:val="single" w:sz="4" w:space="0" w:color="000000"/>
              <w:right w:val="single" w:sz="4" w:space="0" w:color="000000"/>
            </w:tcBorders>
          </w:tcPr>
          <w:p w14:paraId="19AFF53A" w14:textId="77777777" w:rsidR="008445F8" w:rsidRPr="00DA11FD" w:rsidRDefault="008445F8" w:rsidP="00DA11FD">
            <w:pPr>
              <w:pStyle w:val="TableParagraph"/>
              <w:spacing w:line="203" w:lineRule="exact"/>
              <w:ind w:left="217" w:right="196"/>
              <w:jc w:val="left"/>
              <w:rPr>
                <w:rFonts w:ascii="Times New Roman" w:hAnsi="Times New Roman" w:cs="Times New Roman"/>
                <w:sz w:val="20"/>
                <w:szCs w:val="20"/>
              </w:rPr>
            </w:pPr>
            <w:r w:rsidRPr="00DA11FD">
              <w:rPr>
                <w:rFonts w:ascii="Times New Roman" w:hAnsi="Times New Roman" w:cs="Times New Roman"/>
                <w:spacing w:val="-5"/>
                <w:sz w:val="20"/>
                <w:szCs w:val="20"/>
              </w:rPr>
              <w:t>175</w:t>
            </w:r>
          </w:p>
        </w:tc>
        <w:tc>
          <w:tcPr>
            <w:tcW w:w="1080" w:type="dxa"/>
            <w:tcBorders>
              <w:top w:val="single" w:sz="4" w:space="0" w:color="000000"/>
              <w:left w:val="single" w:sz="4" w:space="0" w:color="000000"/>
              <w:bottom w:val="single" w:sz="4" w:space="0" w:color="000000"/>
              <w:right w:val="single" w:sz="4" w:space="0" w:color="000000"/>
            </w:tcBorders>
          </w:tcPr>
          <w:p w14:paraId="0E5F6AF2" w14:textId="77777777" w:rsidR="008445F8" w:rsidRPr="00DA11FD" w:rsidRDefault="008445F8" w:rsidP="00DA11FD">
            <w:pPr>
              <w:pStyle w:val="TableParagraph"/>
              <w:spacing w:line="203" w:lineRule="exact"/>
              <w:ind w:left="217" w:right="193"/>
              <w:jc w:val="left"/>
              <w:rPr>
                <w:rFonts w:ascii="Times New Roman" w:hAnsi="Times New Roman" w:cs="Times New Roman"/>
                <w:sz w:val="20"/>
                <w:szCs w:val="20"/>
              </w:rPr>
            </w:pPr>
            <w:r w:rsidRPr="00DA11FD">
              <w:rPr>
                <w:rFonts w:ascii="Times New Roman" w:hAnsi="Times New Roman" w:cs="Times New Roman"/>
                <w:spacing w:val="-5"/>
                <w:sz w:val="20"/>
                <w:szCs w:val="20"/>
              </w:rPr>
              <w:t>180</w:t>
            </w:r>
          </w:p>
        </w:tc>
        <w:tc>
          <w:tcPr>
            <w:tcW w:w="933" w:type="dxa"/>
            <w:tcBorders>
              <w:top w:val="single" w:sz="4" w:space="0" w:color="000000"/>
              <w:left w:val="single" w:sz="4" w:space="0" w:color="000000"/>
              <w:bottom w:val="single" w:sz="4" w:space="0" w:color="000000"/>
              <w:right w:val="single" w:sz="4" w:space="0" w:color="000000"/>
            </w:tcBorders>
          </w:tcPr>
          <w:p w14:paraId="7D967437" w14:textId="77777777" w:rsidR="008445F8" w:rsidRPr="00DA11FD" w:rsidRDefault="008445F8" w:rsidP="00DA11FD">
            <w:pPr>
              <w:pStyle w:val="TableParagraph"/>
              <w:spacing w:line="203" w:lineRule="exact"/>
              <w:ind w:left="146" w:right="118"/>
              <w:jc w:val="left"/>
              <w:rPr>
                <w:rFonts w:ascii="Times New Roman" w:hAnsi="Times New Roman" w:cs="Times New Roman"/>
                <w:sz w:val="20"/>
                <w:szCs w:val="20"/>
              </w:rPr>
            </w:pPr>
            <w:r w:rsidRPr="00DA11FD">
              <w:rPr>
                <w:rFonts w:ascii="Times New Roman" w:hAnsi="Times New Roman" w:cs="Times New Roman"/>
                <w:spacing w:val="-5"/>
                <w:sz w:val="20"/>
                <w:szCs w:val="20"/>
              </w:rPr>
              <w:t>185</w:t>
            </w:r>
          </w:p>
        </w:tc>
        <w:tc>
          <w:tcPr>
            <w:tcW w:w="823" w:type="dxa"/>
            <w:vMerge/>
            <w:tcBorders>
              <w:top w:val="nil"/>
              <w:left w:val="single" w:sz="4" w:space="0" w:color="000000"/>
            </w:tcBorders>
          </w:tcPr>
          <w:p w14:paraId="0FF56BED" w14:textId="77777777" w:rsidR="008445F8" w:rsidRPr="00DA11FD" w:rsidRDefault="008445F8" w:rsidP="00DA11FD">
            <w:pPr>
              <w:rPr>
                <w:rFonts w:ascii="Times New Roman" w:hAnsi="Times New Roman" w:cs="Times New Roman"/>
                <w:sz w:val="20"/>
                <w:szCs w:val="20"/>
              </w:rPr>
            </w:pPr>
          </w:p>
        </w:tc>
      </w:tr>
      <w:tr w:rsidR="008445F8" w:rsidRPr="00DA11FD" w14:paraId="7C809543" w14:textId="77777777">
        <w:trPr>
          <w:trHeight w:val="229"/>
        </w:trPr>
        <w:tc>
          <w:tcPr>
            <w:tcW w:w="434" w:type="dxa"/>
            <w:vMerge/>
            <w:tcBorders>
              <w:top w:val="nil"/>
              <w:right w:val="single" w:sz="4" w:space="0" w:color="000000"/>
            </w:tcBorders>
          </w:tcPr>
          <w:p w14:paraId="32D0FC6F" w14:textId="77777777" w:rsidR="008445F8" w:rsidRPr="00DA11FD" w:rsidRDefault="008445F8" w:rsidP="00DA11FD">
            <w:pPr>
              <w:rPr>
                <w:rFonts w:ascii="Times New Roman" w:hAnsi="Times New Roman" w:cs="Times New Roman"/>
                <w:sz w:val="20"/>
                <w:szCs w:val="20"/>
              </w:rPr>
            </w:pPr>
          </w:p>
        </w:tc>
        <w:tc>
          <w:tcPr>
            <w:tcW w:w="1850" w:type="dxa"/>
            <w:tcBorders>
              <w:top w:val="single" w:sz="4" w:space="0" w:color="000000"/>
              <w:left w:val="single" w:sz="4" w:space="0" w:color="000000"/>
              <w:right w:val="single" w:sz="4" w:space="0" w:color="000000"/>
            </w:tcBorders>
          </w:tcPr>
          <w:p w14:paraId="167102C5" w14:textId="7CCE13C7" w:rsidR="008445F8" w:rsidRPr="00DA11FD" w:rsidRDefault="00DA11FD" w:rsidP="00DA11FD">
            <w:pPr>
              <w:pStyle w:val="TableParagraph"/>
              <w:spacing w:line="210" w:lineRule="exact"/>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Обхват груди</w:t>
            </w:r>
          </w:p>
        </w:tc>
        <w:tc>
          <w:tcPr>
            <w:tcW w:w="924" w:type="dxa"/>
            <w:tcBorders>
              <w:top w:val="single" w:sz="4" w:space="0" w:color="000000"/>
              <w:left w:val="single" w:sz="4" w:space="0" w:color="000000"/>
              <w:right w:val="single" w:sz="4" w:space="0" w:color="000000"/>
            </w:tcBorders>
          </w:tcPr>
          <w:p w14:paraId="08840E3F" w14:textId="77777777" w:rsidR="008445F8" w:rsidRPr="00DA11FD" w:rsidRDefault="008445F8" w:rsidP="00DA11FD">
            <w:pPr>
              <w:pStyle w:val="TableParagraph"/>
              <w:spacing w:line="210" w:lineRule="exact"/>
              <w:ind w:left="184" w:right="160"/>
              <w:jc w:val="left"/>
              <w:rPr>
                <w:rFonts w:ascii="Times New Roman" w:hAnsi="Times New Roman" w:cs="Times New Roman"/>
                <w:sz w:val="20"/>
                <w:szCs w:val="20"/>
              </w:rPr>
            </w:pPr>
            <w:r w:rsidRPr="00DA11FD">
              <w:rPr>
                <w:rFonts w:ascii="Times New Roman" w:hAnsi="Times New Roman" w:cs="Times New Roman"/>
                <w:spacing w:val="-5"/>
                <w:sz w:val="20"/>
                <w:szCs w:val="20"/>
              </w:rPr>
              <w:t>88</w:t>
            </w:r>
          </w:p>
        </w:tc>
        <w:tc>
          <w:tcPr>
            <w:tcW w:w="1082" w:type="dxa"/>
            <w:tcBorders>
              <w:top w:val="single" w:sz="4" w:space="0" w:color="000000"/>
              <w:left w:val="single" w:sz="4" w:space="0" w:color="000000"/>
              <w:right w:val="single" w:sz="4" w:space="0" w:color="000000"/>
            </w:tcBorders>
          </w:tcPr>
          <w:p w14:paraId="4D232FB9" w14:textId="77777777" w:rsidR="008445F8" w:rsidRPr="00DA11FD" w:rsidRDefault="008445F8" w:rsidP="00DA11FD">
            <w:pPr>
              <w:pStyle w:val="TableParagraph"/>
              <w:spacing w:line="210" w:lineRule="exact"/>
              <w:ind w:left="217" w:right="193"/>
              <w:jc w:val="left"/>
              <w:rPr>
                <w:rFonts w:ascii="Times New Roman" w:hAnsi="Times New Roman" w:cs="Times New Roman"/>
                <w:sz w:val="20"/>
                <w:szCs w:val="20"/>
              </w:rPr>
            </w:pPr>
            <w:r w:rsidRPr="00DA11FD">
              <w:rPr>
                <w:rFonts w:ascii="Times New Roman" w:hAnsi="Times New Roman" w:cs="Times New Roman"/>
                <w:spacing w:val="-5"/>
                <w:sz w:val="20"/>
                <w:szCs w:val="20"/>
              </w:rPr>
              <w:t>92</w:t>
            </w:r>
          </w:p>
        </w:tc>
        <w:tc>
          <w:tcPr>
            <w:tcW w:w="1080" w:type="dxa"/>
            <w:tcBorders>
              <w:top w:val="single" w:sz="4" w:space="0" w:color="000000"/>
              <w:left w:val="single" w:sz="4" w:space="0" w:color="000000"/>
              <w:right w:val="single" w:sz="4" w:space="0" w:color="000000"/>
            </w:tcBorders>
          </w:tcPr>
          <w:p w14:paraId="59EAA5D2" w14:textId="77777777" w:rsidR="008445F8" w:rsidRPr="00DA11FD" w:rsidRDefault="008445F8" w:rsidP="00DA11FD">
            <w:pPr>
              <w:pStyle w:val="TableParagraph"/>
              <w:spacing w:line="210" w:lineRule="exact"/>
              <w:ind w:left="217" w:right="195"/>
              <w:jc w:val="left"/>
              <w:rPr>
                <w:rFonts w:ascii="Times New Roman" w:hAnsi="Times New Roman" w:cs="Times New Roman"/>
                <w:sz w:val="20"/>
                <w:szCs w:val="20"/>
              </w:rPr>
            </w:pPr>
            <w:r w:rsidRPr="00DA11FD">
              <w:rPr>
                <w:rFonts w:ascii="Times New Roman" w:hAnsi="Times New Roman" w:cs="Times New Roman"/>
                <w:spacing w:val="-5"/>
                <w:sz w:val="20"/>
                <w:szCs w:val="20"/>
              </w:rPr>
              <w:t>96</w:t>
            </w:r>
          </w:p>
        </w:tc>
        <w:tc>
          <w:tcPr>
            <w:tcW w:w="1082" w:type="dxa"/>
            <w:tcBorders>
              <w:top w:val="single" w:sz="4" w:space="0" w:color="000000"/>
              <w:left w:val="single" w:sz="4" w:space="0" w:color="000000"/>
              <w:right w:val="single" w:sz="4" w:space="0" w:color="000000"/>
            </w:tcBorders>
          </w:tcPr>
          <w:p w14:paraId="19E84C6C" w14:textId="77777777" w:rsidR="008445F8" w:rsidRPr="00DA11FD" w:rsidRDefault="008445F8" w:rsidP="00DA11FD">
            <w:pPr>
              <w:pStyle w:val="TableParagraph"/>
              <w:spacing w:line="210" w:lineRule="exact"/>
              <w:ind w:left="217" w:right="196"/>
              <w:jc w:val="left"/>
              <w:rPr>
                <w:rFonts w:ascii="Times New Roman" w:hAnsi="Times New Roman" w:cs="Times New Roman"/>
                <w:sz w:val="20"/>
                <w:szCs w:val="20"/>
              </w:rPr>
            </w:pPr>
            <w:r w:rsidRPr="00DA11FD">
              <w:rPr>
                <w:rFonts w:ascii="Times New Roman" w:hAnsi="Times New Roman" w:cs="Times New Roman"/>
                <w:spacing w:val="-5"/>
                <w:sz w:val="20"/>
                <w:szCs w:val="20"/>
              </w:rPr>
              <w:t>100</w:t>
            </w:r>
          </w:p>
        </w:tc>
        <w:tc>
          <w:tcPr>
            <w:tcW w:w="1080" w:type="dxa"/>
            <w:tcBorders>
              <w:top w:val="single" w:sz="4" w:space="0" w:color="000000"/>
              <w:left w:val="single" w:sz="4" w:space="0" w:color="000000"/>
              <w:right w:val="single" w:sz="4" w:space="0" w:color="000000"/>
            </w:tcBorders>
          </w:tcPr>
          <w:p w14:paraId="7FC88A9F" w14:textId="77777777" w:rsidR="008445F8" w:rsidRPr="00DA11FD" w:rsidRDefault="008445F8" w:rsidP="00DA11FD">
            <w:pPr>
              <w:pStyle w:val="TableParagraph"/>
              <w:spacing w:line="210" w:lineRule="exact"/>
              <w:ind w:left="217" w:right="193"/>
              <w:jc w:val="left"/>
              <w:rPr>
                <w:rFonts w:ascii="Times New Roman" w:hAnsi="Times New Roman" w:cs="Times New Roman"/>
                <w:sz w:val="20"/>
                <w:szCs w:val="20"/>
              </w:rPr>
            </w:pPr>
            <w:r w:rsidRPr="00DA11FD">
              <w:rPr>
                <w:rFonts w:ascii="Times New Roman" w:hAnsi="Times New Roman" w:cs="Times New Roman"/>
                <w:spacing w:val="-5"/>
                <w:sz w:val="20"/>
                <w:szCs w:val="20"/>
              </w:rPr>
              <w:t>104</w:t>
            </w:r>
          </w:p>
        </w:tc>
        <w:tc>
          <w:tcPr>
            <w:tcW w:w="933" w:type="dxa"/>
            <w:tcBorders>
              <w:top w:val="single" w:sz="4" w:space="0" w:color="000000"/>
              <w:left w:val="single" w:sz="4" w:space="0" w:color="000000"/>
              <w:right w:val="single" w:sz="4" w:space="0" w:color="000000"/>
            </w:tcBorders>
          </w:tcPr>
          <w:p w14:paraId="4B7AE93A" w14:textId="77777777" w:rsidR="008445F8" w:rsidRPr="00DA11FD" w:rsidRDefault="008445F8" w:rsidP="00DA11FD">
            <w:pPr>
              <w:pStyle w:val="TableParagraph"/>
              <w:spacing w:line="210" w:lineRule="exact"/>
              <w:ind w:left="146" w:right="118"/>
              <w:jc w:val="left"/>
              <w:rPr>
                <w:rFonts w:ascii="Times New Roman" w:hAnsi="Times New Roman" w:cs="Times New Roman"/>
                <w:sz w:val="20"/>
                <w:szCs w:val="20"/>
              </w:rPr>
            </w:pPr>
            <w:r w:rsidRPr="00DA11FD">
              <w:rPr>
                <w:rFonts w:ascii="Times New Roman" w:hAnsi="Times New Roman" w:cs="Times New Roman"/>
                <w:spacing w:val="-5"/>
                <w:sz w:val="20"/>
                <w:szCs w:val="20"/>
              </w:rPr>
              <w:t>108</w:t>
            </w:r>
          </w:p>
        </w:tc>
        <w:tc>
          <w:tcPr>
            <w:tcW w:w="823" w:type="dxa"/>
            <w:vMerge/>
            <w:tcBorders>
              <w:top w:val="nil"/>
              <w:left w:val="single" w:sz="4" w:space="0" w:color="000000"/>
            </w:tcBorders>
          </w:tcPr>
          <w:p w14:paraId="45522C76" w14:textId="77777777" w:rsidR="008445F8" w:rsidRPr="00DA11FD" w:rsidRDefault="008445F8" w:rsidP="00DA11FD">
            <w:pPr>
              <w:rPr>
                <w:rFonts w:ascii="Times New Roman" w:hAnsi="Times New Roman" w:cs="Times New Roman"/>
                <w:sz w:val="20"/>
                <w:szCs w:val="20"/>
              </w:rPr>
            </w:pPr>
          </w:p>
        </w:tc>
      </w:tr>
      <w:tr w:rsidR="008445F8" w:rsidRPr="00DA11FD" w14:paraId="5489F127" w14:textId="77777777">
        <w:trPr>
          <w:trHeight w:val="232"/>
        </w:trPr>
        <w:tc>
          <w:tcPr>
            <w:tcW w:w="434" w:type="dxa"/>
            <w:tcBorders>
              <w:bottom w:val="single" w:sz="4" w:space="0" w:color="000000"/>
              <w:right w:val="single" w:sz="4" w:space="0" w:color="000000"/>
            </w:tcBorders>
          </w:tcPr>
          <w:p w14:paraId="6BEB28D8" w14:textId="77777777" w:rsidR="008445F8" w:rsidRPr="00DA11FD" w:rsidRDefault="008445F8" w:rsidP="00DA11FD">
            <w:pPr>
              <w:pStyle w:val="TableParagraph"/>
              <w:ind w:left="16"/>
              <w:jc w:val="left"/>
              <w:rPr>
                <w:rFonts w:ascii="Times New Roman" w:hAnsi="Times New Roman" w:cs="Times New Roman"/>
                <w:sz w:val="20"/>
                <w:szCs w:val="20"/>
              </w:rPr>
            </w:pPr>
            <w:r w:rsidRPr="00DA11FD">
              <w:rPr>
                <w:rFonts w:ascii="Times New Roman" w:hAnsi="Times New Roman" w:cs="Times New Roman"/>
                <w:sz w:val="20"/>
                <w:szCs w:val="20"/>
              </w:rPr>
              <w:t>1</w:t>
            </w:r>
          </w:p>
        </w:tc>
        <w:tc>
          <w:tcPr>
            <w:tcW w:w="1850" w:type="dxa"/>
            <w:tcBorders>
              <w:left w:val="single" w:sz="4" w:space="0" w:color="000000"/>
              <w:bottom w:val="single" w:sz="4" w:space="0" w:color="000000"/>
              <w:right w:val="single" w:sz="4" w:space="0" w:color="000000"/>
            </w:tcBorders>
          </w:tcPr>
          <w:p w14:paraId="378AC9E6" w14:textId="4E927B07" w:rsidR="008445F8" w:rsidRPr="00DA11FD" w:rsidRDefault="00DA11FD" w:rsidP="00DA11FD">
            <w:pPr>
              <w:pStyle w:val="TableParagraph"/>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Передняя полка</w:t>
            </w:r>
          </w:p>
        </w:tc>
        <w:tc>
          <w:tcPr>
            <w:tcW w:w="924" w:type="dxa"/>
            <w:tcBorders>
              <w:left w:val="single" w:sz="4" w:space="0" w:color="000000"/>
              <w:bottom w:val="single" w:sz="4" w:space="0" w:color="000000"/>
              <w:right w:val="single" w:sz="4" w:space="0" w:color="000000"/>
            </w:tcBorders>
          </w:tcPr>
          <w:p w14:paraId="627057E4" w14:textId="77777777" w:rsidR="008445F8" w:rsidRPr="00DA11FD" w:rsidRDefault="008445F8" w:rsidP="00DA11FD">
            <w:pPr>
              <w:pStyle w:val="TableParagraph"/>
              <w:ind w:right="218"/>
              <w:jc w:val="left"/>
              <w:rPr>
                <w:rFonts w:ascii="Times New Roman" w:hAnsi="Times New Roman" w:cs="Times New Roman"/>
                <w:sz w:val="20"/>
                <w:szCs w:val="20"/>
              </w:rPr>
            </w:pPr>
            <w:r w:rsidRPr="00DA11FD">
              <w:rPr>
                <w:rFonts w:ascii="Times New Roman" w:hAnsi="Times New Roman" w:cs="Times New Roman"/>
                <w:spacing w:val="-2"/>
                <w:sz w:val="20"/>
                <w:szCs w:val="20"/>
              </w:rPr>
              <w:t>115.0</w:t>
            </w:r>
          </w:p>
        </w:tc>
        <w:tc>
          <w:tcPr>
            <w:tcW w:w="1082" w:type="dxa"/>
            <w:tcBorders>
              <w:left w:val="single" w:sz="4" w:space="0" w:color="000000"/>
              <w:bottom w:val="single" w:sz="4" w:space="0" w:color="000000"/>
              <w:right w:val="single" w:sz="4" w:space="0" w:color="000000"/>
            </w:tcBorders>
          </w:tcPr>
          <w:p w14:paraId="0AE8AFC8" w14:textId="77777777" w:rsidR="008445F8" w:rsidRPr="00DA11FD" w:rsidRDefault="008445F8" w:rsidP="00DA11FD">
            <w:pPr>
              <w:pStyle w:val="TableParagraph"/>
              <w:ind w:right="297"/>
              <w:jc w:val="left"/>
              <w:rPr>
                <w:rFonts w:ascii="Times New Roman" w:hAnsi="Times New Roman" w:cs="Times New Roman"/>
                <w:sz w:val="20"/>
                <w:szCs w:val="20"/>
              </w:rPr>
            </w:pPr>
            <w:r w:rsidRPr="00DA11FD">
              <w:rPr>
                <w:rFonts w:ascii="Times New Roman" w:hAnsi="Times New Roman" w:cs="Times New Roman"/>
                <w:spacing w:val="-2"/>
                <w:sz w:val="20"/>
                <w:szCs w:val="20"/>
              </w:rPr>
              <w:t>118.0</w:t>
            </w:r>
          </w:p>
        </w:tc>
        <w:tc>
          <w:tcPr>
            <w:tcW w:w="1080" w:type="dxa"/>
            <w:tcBorders>
              <w:left w:val="single" w:sz="4" w:space="0" w:color="000000"/>
              <w:bottom w:val="single" w:sz="4" w:space="0" w:color="000000"/>
              <w:right w:val="single" w:sz="4" w:space="0" w:color="000000"/>
            </w:tcBorders>
          </w:tcPr>
          <w:p w14:paraId="1BAC38FE" w14:textId="77777777" w:rsidR="008445F8" w:rsidRPr="00DA11FD" w:rsidRDefault="008445F8" w:rsidP="00DA11FD">
            <w:pPr>
              <w:pStyle w:val="TableParagraph"/>
              <w:ind w:left="320"/>
              <w:jc w:val="left"/>
              <w:rPr>
                <w:rFonts w:ascii="Times New Roman" w:hAnsi="Times New Roman" w:cs="Times New Roman"/>
                <w:sz w:val="20"/>
                <w:szCs w:val="20"/>
              </w:rPr>
            </w:pPr>
            <w:r w:rsidRPr="00DA11FD">
              <w:rPr>
                <w:rFonts w:ascii="Times New Roman" w:hAnsi="Times New Roman" w:cs="Times New Roman"/>
                <w:spacing w:val="-2"/>
                <w:sz w:val="20"/>
                <w:szCs w:val="20"/>
              </w:rPr>
              <w:t>121.0</w:t>
            </w:r>
          </w:p>
        </w:tc>
        <w:tc>
          <w:tcPr>
            <w:tcW w:w="1082" w:type="dxa"/>
            <w:tcBorders>
              <w:left w:val="single" w:sz="4" w:space="0" w:color="000000"/>
              <w:bottom w:val="single" w:sz="4" w:space="0" w:color="000000"/>
              <w:right w:val="single" w:sz="4" w:space="0" w:color="000000"/>
            </w:tcBorders>
          </w:tcPr>
          <w:p w14:paraId="391317A1" w14:textId="77777777" w:rsidR="008445F8" w:rsidRPr="00DA11FD" w:rsidRDefault="008445F8" w:rsidP="00DA11FD">
            <w:pPr>
              <w:pStyle w:val="TableParagraph"/>
              <w:ind w:left="217" w:right="195"/>
              <w:jc w:val="left"/>
              <w:rPr>
                <w:rFonts w:ascii="Times New Roman" w:hAnsi="Times New Roman" w:cs="Times New Roman"/>
                <w:sz w:val="20"/>
                <w:szCs w:val="20"/>
              </w:rPr>
            </w:pPr>
            <w:r w:rsidRPr="00DA11FD">
              <w:rPr>
                <w:rFonts w:ascii="Times New Roman" w:hAnsi="Times New Roman" w:cs="Times New Roman"/>
                <w:spacing w:val="-2"/>
                <w:sz w:val="20"/>
                <w:szCs w:val="20"/>
              </w:rPr>
              <w:t>124.0</w:t>
            </w:r>
          </w:p>
        </w:tc>
        <w:tc>
          <w:tcPr>
            <w:tcW w:w="1080" w:type="dxa"/>
            <w:tcBorders>
              <w:left w:val="single" w:sz="4" w:space="0" w:color="000000"/>
              <w:bottom w:val="single" w:sz="4" w:space="0" w:color="000000"/>
              <w:right w:val="single" w:sz="4" w:space="0" w:color="000000"/>
            </w:tcBorders>
          </w:tcPr>
          <w:p w14:paraId="2C7E4D89" w14:textId="77777777" w:rsidR="008445F8" w:rsidRPr="00DA11FD" w:rsidRDefault="008445F8" w:rsidP="00DA11FD">
            <w:pPr>
              <w:pStyle w:val="TableParagraph"/>
              <w:ind w:left="217" w:right="192"/>
              <w:jc w:val="left"/>
              <w:rPr>
                <w:rFonts w:ascii="Times New Roman" w:hAnsi="Times New Roman" w:cs="Times New Roman"/>
                <w:sz w:val="20"/>
                <w:szCs w:val="20"/>
              </w:rPr>
            </w:pPr>
            <w:r w:rsidRPr="00DA11FD">
              <w:rPr>
                <w:rFonts w:ascii="Times New Roman" w:hAnsi="Times New Roman" w:cs="Times New Roman"/>
                <w:spacing w:val="-2"/>
                <w:sz w:val="20"/>
                <w:szCs w:val="20"/>
              </w:rPr>
              <w:t>127.0</w:t>
            </w:r>
          </w:p>
        </w:tc>
        <w:tc>
          <w:tcPr>
            <w:tcW w:w="933" w:type="dxa"/>
            <w:tcBorders>
              <w:left w:val="single" w:sz="4" w:space="0" w:color="000000"/>
              <w:bottom w:val="single" w:sz="4" w:space="0" w:color="000000"/>
              <w:right w:val="single" w:sz="4" w:space="0" w:color="000000"/>
            </w:tcBorders>
          </w:tcPr>
          <w:p w14:paraId="047156A4" w14:textId="77777777" w:rsidR="008445F8" w:rsidRPr="00DA11FD" w:rsidRDefault="008445F8" w:rsidP="00DA11FD">
            <w:pPr>
              <w:pStyle w:val="TableParagraph"/>
              <w:ind w:left="146" w:right="117"/>
              <w:jc w:val="left"/>
              <w:rPr>
                <w:rFonts w:ascii="Times New Roman" w:hAnsi="Times New Roman" w:cs="Times New Roman"/>
                <w:sz w:val="20"/>
                <w:szCs w:val="20"/>
              </w:rPr>
            </w:pPr>
            <w:r w:rsidRPr="00DA11FD">
              <w:rPr>
                <w:rFonts w:ascii="Times New Roman" w:hAnsi="Times New Roman" w:cs="Times New Roman"/>
                <w:spacing w:val="-2"/>
                <w:sz w:val="20"/>
                <w:szCs w:val="20"/>
              </w:rPr>
              <w:t>130.0</w:t>
            </w:r>
          </w:p>
        </w:tc>
        <w:tc>
          <w:tcPr>
            <w:tcW w:w="823" w:type="dxa"/>
            <w:tcBorders>
              <w:left w:val="single" w:sz="4" w:space="0" w:color="000000"/>
              <w:bottom w:val="single" w:sz="4" w:space="0" w:color="000000"/>
            </w:tcBorders>
          </w:tcPr>
          <w:p w14:paraId="0B158B34"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1.0</w:t>
            </w:r>
          </w:p>
        </w:tc>
      </w:tr>
      <w:tr w:rsidR="008445F8" w:rsidRPr="00DA11FD" w14:paraId="377364DF" w14:textId="77777777">
        <w:trPr>
          <w:trHeight w:val="234"/>
        </w:trPr>
        <w:tc>
          <w:tcPr>
            <w:tcW w:w="434" w:type="dxa"/>
            <w:tcBorders>
              <w:top w:val="single" w:sz="4" w:space="0" w:color="000000"/>
              <w:bottom w:val="single" w:sz="4" w:space="0" w:color="000000"/>
              <w:right w:val="single" w:sz="4" w:space="0" w:color="000000"/>
            </w:tcBorders>
          </w:tcPr>
          <w:p w14:paraId="4AF545E6" w14:textId="77777777" w:rsidR="008445F8" w:rsidRPr="00DA11FD" w:rsidRDefault="008445F8" w:rsidP="00DA11FD">
            <w:pPr>
              <w:pStyle w:val="TableParagraph"/>
              <w:spacing w:line="215" w:lineRule="exact"/>
              <w:ind w:left="16"/>
              <w:jc w:val="left"/>
              <w:rPr>
                <w:rFonts w:ascii="Times New Roman" w:hAnsi="Times New Roman" w:cs="Times New Roman"/>
                <w:sz w:val="20"/>
                <w:szCs w:val="20"/>
              </w:rPr>
            </w:pPr>
            <w:r w:rsidRPr="00DA11FD">
              <w:rPr>
                <w:rFonts w:ascii="Times New Roman" w:hAnsi="Times New Roman" w:cs="Times New Roman"/>
                <w:sz w:val="20"/>
                <w:szCs w:val="20"/>
              </w:rPr>
              <w:t>2</w:t>
            </w:r>
          </w:p>
        </w:tc>
        <w:tc>
          <w:tcPr>
            <w:tcW w:w="1850" w:type="dxa"/>
            <w:tcBorders>
              <w:top w:val="single" w:sz="4" w:space="0" w:color="000000"/>
              <w:left w:val="single" w:sz="4" w:space="0" w:color="000000"/>
              <w:bottom w:val="single" w:sz="4" w:space="0" w:color="000000"/>
              <w:right w:val="single" w:sz="4" w:space="0" w:color="000000"/>
            </w:tcBorders>
          </w:tcPr>
          <w:p w14:paraId="3E877580" w14:textId="28401D0D" w:rsidR="008445F8" w:rsidRPr="00DA11FD" w:rsidRDefault="008445F8" w:rsidP="00DA11FD">
            <w:pPr>
              <w:pStyle w:val="TableParagraph"/>
              <w:spacing w:line="215" w:lineRule="exact"/>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грудь</w:t>
            </w:r>
            <w:proofErr w:type="spellEnd"/>
          </w:p>
        </w:tc>
        <w:tc>
          <w:tcPr>
            <w:tcW w:w="924" w:type="dxa"/>
            <w:tcBorders>
              <w:top w:val="single" w:sz="4" w:space="0" w:color="000000"/>
              <w:left w:val="single" w:sz="4" w:space="0" w:color="000000"/>
              <w:bottom w:val="single" w:sz="4" w:space="0" w:color="000000"/>
              <w:right w:val="single" w:sz="4" w:space="0" w:color="000000"/>
            </w:tcBorders>
          </w:tcPr>
          <w:p w14:paraId="6DB38D62" w14:textId="77777777" w:rsidR="008445F8" w:rsidRPr="00DA11FD" w:rsidRDefault="008445F8" w:rsidP="00DA11FD">
            <w:pPr>
              <w:pStyle w:val="TableParagraph"/>
              <w:spacing w:line="215" w:lineRule="exact"/>
              <w:ind w:right="218"/>
              <w:jc w:val="left"/>
              <w:rPr>
                <w:rFonts w:ascii="Times New Roman" w:hAnsi="Times New Roman" w:cs="Times New Roman"/>
                <w:sz w:val="20"/>
                <w:szCs w:val="20"/>
              </w:rPr>
            </w:pPr>
            <w:r w:rsidRPr="00DA11FD">
              <w:rPr>
                <w:rFonts w:ascii="Times New Roman" w:hAnsi="Times New Roman" w:cs="Times New Roman"/>
                <w:spacing w:val="-2"/>
                <w:sz w:val="20"/>
                <w:szCs w:val="20"/>
              </w:rPr>
              <w:t>132.0</w:t>
            </w:r>
          </w:p>
        </w:tc>
        <w:tc>
          <w:tcPr>
            <w:tcW w:w="1082" w:type="dxa"/>
            <w:tcBorders>
              <w:top w:val="single" w:sz="4" w:space="0" w:color="000000"/>
              <w:left w:val="single" w:sz="4" w:space="0" w:color="000000"/>
              <w:bottom w:val="single" w:sz="4" w:space="0" w:color="000000"/>
              <w:right w:val="single" w:sz="4" w:space="0" w:color="000000"/>
            </w:tcBorders>
          </w:tcPr>
          <w:p w14:paraId="1C43D94C" w14:textId="77777777" w:rsidR="008445F8" w:rsidRPr="00DA11FD" w:rsidRDefault="008445F8" w:rsidP="00DA11FD">
            <w:pPr>
              <w:pStyle w:val="TableParagraph"/>
              <w:spacing w:line="215" w:lineRule="exact"/>
              <w:ind w:right="297"/>
              <w:jc w:val="left"/>
              <w:rPr>
                <w:rFonts w:ascii="Times New Roman" w:hAnsi="Times New Roman" w:cs="Times New Roman"/>
                <w:sz w:val="20"/>
                <w:szCs w:val="20"/>
              </w:rPr>
            </w:pPr>
            <w:r w:rsidRPr="00DA11FD">
              <w:rPr>
                <w:rFonts w:ascii="Times New Roman" w:hAnsi="Times New Roman" w:cs="Times New Roman"/>
                <w:spacing w:val="-2"/>
                <w:sz w:val="20"/>
                <w:szCs w:val="20"/>
              </w:rPr>
              <w:t>136.0</w:t>
            </w:r>
          </w:p>
        </w:tc>
        <w:tc>
          <w:tcPr>
            <w:tcW w:w="1080" w:type="dxa"/>
            <w:tcBorders>
              <w:top w:val="single" w:sz="4" w:space="0" w:color="000000"/>
              <w:left w:val="single" w:sz="4" w:space="0" w:color="000000"/>
              <w:bottom w:val="single" w:sz="4" w:space="0" w:color="000000"/>
              <w:right w:val="single" w:sz="4" w:space="0" w:color="000000"/>
            </w:tcBorders>
          </w:tcPr>
          <w:p w14:paraId="71F3F347" w14:textId="77777777" w:rsidR="008445F8" w:rsidRPr="00DA11FD" w:rsidRDefault="008445F8" w:rsidP="00DA11FD">
            <w:pPr>
              <w:pStyle w:val="TableParagraph"/>
              <w:spacing w:line="215" w:lineRule="exact"/>
              <w:ind w:left="320"/>
              <w:jc w:val="left"/>
              <w:rPr>
                <w:rFonts w:ascii="Times New Roman" w:hAnsi="Times New Roman" w:cs="Times New Roman"/>
                <w:sz w:val="20"/>
                <w:szCs w:val="20"/>
              </w:rPr>
            </w:pPr>
            <w:r w:rsidRPr="00DA11FD">
              <w:rPr>
                <w:rFonts w:ascii="Times New Roman" w:hAnsi="Times New Roman" w:cs="Times New Roman"/>
                <w:spacing w:val="-2"/>
                <w:sz w:val="20"/>
                <w:szCs w:val="20"/>
              </w:rPr>
              <w:t>140.0</w:t>
            </w:r>
          </w:p>
        </w:tc>
        <w:tc>
          <w:tcPr>
            <w:tcW w:w="1082" w:type="dxa"/>
            <w:tcBorders>
              <w:top w:val="single" w:sz="4" w:space="0" w:color="000000"/>
              <w:left w:val="single" w:sz="4" w:space="0" w:color="000000"/>
              <w:bottom w:val="single" w:sz="4" w:space="0" w:color="000000"/>
              <w:right w:val="single" w:sz="4" w:space="0" w:color="000000"/>
            </w:tcBorders>
          </w:tcPr>
          <w:p w14:paraId="36C8CD40" w14:textId="77777777" w:rsidR="008445F8" w:rsidRPr="00DA11FD" w:rsidRDefault="008445F8" w:rsidP="00DA11FD">
            <w:pPr>
              <w:pStyle w:val="TableParagraph"/>
              <w:spacing w:line="215" w:lineRule="exact"/>
              <w:ind w:left="217" w:right="195"/>
              <w:jc w:val="left"/>
              <w:rPr>
                <w:rFonts w:ascii="Times New Roman" w:hAnsi="Times New Roman" w:cs="Times New Roman"/>
                <w:sz w:val="20"/>
                <w:szCs w:val="20"/>
              </w:rPr>
            </w:pPr>
            <w:r w:rsidRPr="00DA11FD">
              <w:rPr>
                <w:rFonts w:ascii="Times New Roman" w:hAnsi="Times New Roman" w:cs="Times New Roman"/>
                <w:spacing w:val="-2"/>
                <w:sz w:val="20"/>
                <w:szCs w:val="20"/>
              </w:rPr>
              <w:t>144.0</w:t>
            </w:r>
          </w:p>
        </w:tc>
        <w:tc>
          <w:tcPr>
            <w:tcW w:w="1080" w:type="dxa"/>
            <w:tcBorders>
              <w:top w:val="single" w:sz="4" w:space="0" w:color="000000"/>
              <w:left w:val="single" w:sz="4" w:space="0" w:color="000000"/>
              <w:bottom w:val="single" w:sz="4" w:space="0" w:color="000000"/>
              <w:right w:val="single" w:sz="4" w:space="0" w:color="000000"/>
            </w:tcBorders>
          </w:tcPr>
          <w:p w14:paraId="5076DDCD" w14:textId="77777777" w:rsidR="008445F8" w:rsidRPr="00DA11FD" w:rsidRDefault="008445F8" w:rsidP="00DA11FD">
            <w:pPr>
              <w:pStyle w:val="TableParagraph"/>
              <w:spacing w:line="215" w:lineRule="exact"/>
              <w:ind w:left="217" w:right="192"/>
              <w:jc w:val="left"/>
              <w:rPr>
                <w:rFonts w:ascii="Times New Roman" w:hAnsi="Times New Roman" w:cs="Times New Roman"/>
                <w:sz w:val="20"/>
                <w:szCs w:val="20"/>
              </w:rPr>
            </w:pPr>
            <w:r w:rsidRPr="00DA11FD">
              <w:rPr>
                <w:rFonts w:ascii="Times New Roman" w:hAnsi="Times New Roman" w:cs="Times New Roman"/>
                <w:spacing w:val="-2"/>
                <w:sz w:val="20"/>
                <w:szCs w:val="20"/>
              </w:rPr>
              <w:t>148.0</w:t>
            </w:r>
          </w:p>
        </w:tc>
        <w:tc>
          <w:tcPr>
            <w:tcW w:w="933" w:type="dxa"/>
            <w:tcBorders>
              <w:top w:val="single" w:sz="4" w:space="0" w:color="000000"/>
              <w:left w:val="single" w:sz="4" w:space="0" w:color="000000"/>
              <w:bottom w:val="single" w:sz="4" w:space="0" w:color="000000"/>
              <w:right w:val="single" w:sz="4" w:space="0" w:color="000000"/>
            </w:tcBorders>
          </w:tcPr>
          <w:p w14:paraId="7B27DB3C" w14:textId="77777777" w:rsidR="008445F8" w:rsidRPr="00DA11FD" w:rsidRDefault="008445F8" w:rsidP="00DA11FD">
            <w:pPr>
              <w:pStyle w:val="TableParagraph"/>
              <w:spacing w:line="215" w:lineRule="exact"/>
              <w:ind w:left="146" w:right="117"/>
              <w:jc w:val="left"/>
              <w:rPr>
                <w:rFonts w:ascii="Times New Roman" w:hAnsi="Times New Roman" w:cs="Times New Roman"/>
                <w:sz w:val="20"/>
                <w:szCs w:val="20"/>
              </w:rPr>
            </w:pPr>
            <w:r w:rsidRPr="00DA11FD">
              <w:rPr>
                <w:rFonts w:ascii="Times New Roman" w:hAnsi="Times New Roman" w:cs="Times New Roman"/>
                <w:spacing w:val="-2"/>
                <w:sz w:val="20"/>
                <w:szCs w:val="20"/>
              </w:rPr>
              <w:t>152.0</w:t>
            </w:r>
          </w:p>
        </w:tc>
        <w:tc>
          <w:tcPr>
            <w:tcW w:w="823" w:type="dxa"/>
            <w:tcBorders>
              <w:top w:val="single" w:sz="4" w:space="0" w:color="000000"/>
              <w:left w:val="single" w:sz="4" w:space="0" w:color="000000"/>
              <w:bottom w:val="single" w:sz="4" w:space="0" w:color="000000"/>
            </w:tcBorders>
          </w:tcPr>
          <w:p w14:paraId="43127DDD"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2.0</w:t>
            </w:r>
          </w:p>
        </w:tc>
      </w:tr>
      <w:tr w:rsidR="008445F8" w:rsidRPr="00DA11FD" w14:paraId="532EE345" w14:textId="77777777">
        <w:trPr>
          <w:trHeight w:val="232"/>
        </w:trPr>
        <w:tc>
          <w:tcPr>
            <w:tcW w:w="434" w:type="dxa"/>
            <w:tcBorders>
              <w:top w:val="single" w:sz="4" w:space="0" w:color="000000"/>
              <w:bottom w:val="single" w:sz="4" w:space="0" w:color="000000"/>
              <w:right w:val="single" w:sz="4" w:space="0" w:color="000000"/>
            </w:tcBorders>
          </w:tcPr>
          <w:p w14:paraId="60F193D4" w14:textId="77777777" w:rsidR="008445F8" w:rsidRPr="00DA11FD" w:rsidRDefault="008445F8" w:rsidP="00DA11FD">
            <w:pPr>
              <w:pStyle w:val="TableParagraph"/>
              <w:ind w:left="16"/>
              <w:jc w:val="left"/>
              <w:rPr>
                <w:rFonts w:ascii="Times New Roman" w:hAnsi="Times New Roman" w:cs="Times New Roman"/>
                <w:sz w:val="20"/>
                <w:szCs w:val="20"/>
              </w:rPr>
            </w:pPr>
            <w:r w:rsidRPr="00DA11FD">
              <w:rPr>
                <w:rFonts w:ascii="Times New Roman" w:hAnsi="Times New Roman" w:cs="Times New Roman"/>
                <w:sz w:val="20"/>
                <w:szCs w:val="20"/>
              </w:rPr>
              <w:t>3</w:t>
            </w:r>
          </w:p>
        </w:tc>
        <w:tc>
          <w:tcPr>
            <w:tcW w:w="1850" w:type="dxa"/>
            <w:tcBorders>
              <w:top w:val="single" w:sz="4" w:space="0" w:color="000000"/>
              <w:left w:val="single" w:sz="4" w:space="0" w:color="000000"/>
              <w:bottom w:val="single" w:sz="4" w:space="0" w:color="000000"/>
              <w:right w:val="single" w:sz="4" w:space="0" w:color="000000"/>
            </w:tcBorders>
          </w:tcPr>
          <w:p w14:paraId="2EC11D89" w14:textId="30DE5146" w:rsidR="008445F8" w:rsidRPr="00DA11FD" w:rsidRDefault="008445F8" w:rsidP="00DA11FD">
            <w:pPr>
              <w:pStyle w:val="TableParagraph"/>
              <w:ind w:left="113"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Окружность</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подола</w:t>
            </w:r>
            <w:proofErr w:type="spellEnd"/>
          </w:p>
        </w:tc>
        <w:tc>
          <w:tcPr>
            <w:tcW w:w="924" w:type="dxa"/>
            <w:tcBorders>
              <w:top w:val="single" w:sz="4" w:space="0" w:color="000000"/>
              <w:left w:val="single" w:sz="4" w:space="0" w:color="000000"/>
              <w:bottom w:val="single" w:sz="4" w:space="0" w:color="000000"/>
              <w:right w:val="single" w:sz="4" w:space="0" w:color="000000"/>
            </w:tcBorders>
          </w:tcPr>
          <w:p w14:paraId="4196CB5D" w14:textId="77777777" w:rsidR="008445F8" w:rsidRPr="00DA11FD" w:rsidRDefault="008445F8" w:rsidP="00DA11FD">
            <w:pPr>
              <w:pStyle w:val="TableParagraph"/>
              <w:ind w:right="218"/>
              <w:jc w:val="left"/>
              <w:rPr>
                <w:rFonts w:ascii="Times New Roman" w:hAnsi="Times New Roman" w:cs="Times New Roman"/>
                <w:sz w:val="20"/>
                <w:szCs w:val="20"/>
              </w:rPr>
            </w:pPr>
            <w:r w:rsidRPr="00DA11FD">
              <w:rPr>
                <w:rFonts w:ascii="Times New Roman" w:hAnsi="Times New Roman" w:cs="Times New Roman"/>
                <w:spacing w:val="-2"/>
                <w:sz w:val="20"/>
                <w:szCs w:val="20"/>
              </w:rPr>
              <w:t>132.0</w:t>
            </w:r>
          </w:p>
        </w:tc>
        <w:tc>
          <w:tcPr>
            <w:tcW w:w="1082" w:type="dxa"/>
            <w:tcBorders>
              <w:top w:val="single" w:sz="4" w:space="0" w:color="000000"/>
              <w:left w:val="single" w:sz="4" w:space="0" w:color="000000"/>
              <w:bottom w:val="single" w:sz="4" w:space="0" w:color="000000"/>
              <w:right w:val="single" w:sz="4" w:space="0" w:color="000000"/>
            </w:tcBorders>
          </w:tcPr>
          <w:p w14:paraId="51048A46" w14:textId="77777777" w:rsidR="008445F8" w:rsidRPr="00DA11FD" w:rsidRDefault="008445F8" w:rsidP="00DA11FD">
            <w:pPr>
              <w:pStyle w:val="TableParagraph"/>
              <w:ind w:right="297"/>
              <w:jc w:val="left"/>
              <w:rPr>
                <w:rFonts w:ascii="Times New Roman" w:hAnsi="Times New Roman" w:cs="Times New Roman"/>
                <w:sz w:val="20"/>
                <w:szCs w:val="20"/>
              </w:rPr>
            </w:pPr>
            <w:r w:rsidRPr="00DA11FD">
              <w:rPr>
                <w:rFonts w:ascii="Times New Roman" w:hAnsi="Times New Roman" w:cs="Times New Roman"/>
                <w:spacing w:val="-2"/>
                <w:sz w:val="20"/>
                <w:szCs w:val="20"/>
              </w:rPr>
              <w:t>136.0</w:t>
            </w:r>
          </w:p>
        </w:tc>
        <w:tc>
          <w:tcPr>
            <w:tcW w:w="1080" w:type="dxa"/>
            <w:tcBorders>
              <w:top w:val="single" w:sz="4" w:space="0" w:color="000000"/>
              <w:left w:val="single" w:sz="4" w:space="0" w:color="000000"/>
              <w:bottom w:val="single" w:sz="4" w:space="0" w:color="000000"/>
              <w:right w:val="single" w:sz="4" w:space="0" w:color="000000"/>
            </w:tcBorders>
          </w:tcPr>
          <w:p w14:paraId="363970F4" w14:textId="77777777" w:rsidR="008445F8" w:rsidRPr="00DA11FD" w:rsidRDefault="008445F8" w:rsidP="00DA11FD">
            <w:pPr>
              <w:pStyle w:val="TableParagraph"/>
              <w:ind w:left="320"/>
              <w:jc w:val="left"/>
              <w:rPr>
                <w:rFonts w:ascii="Times New Roman" w:hAnsi="Times New Roman" w:cs="Times New Roman"/>
                <w:sz w:val="20"/>
                <w:szCs w:val="20"/>
              </w:rPr>
            </w:pPr>
            <w:r w:rsidRPr="00DA11FD">
              <w:rPr>
                <w:rFonts w:ascii="Times New Roman" w:hAnsi="Times New Roman" w:cs="Times New Roman"/>
                <w:spacing w:val="-2"/>
                <w:sz w:val="20"/>
                <w:szCs w:val="20"/>
              </w:rPr>
              <w:t>140.0</w:t>
            </w:r>
          </w:p>
        </w:tc>
        <w:tc>
          <w:tcPr>
            <w:tcW w:w="1082" w:type="dxa"/>
            <w:tcBorders>
              <w:top w:val="single" w:sz="4" w:space="0" w:color="000000"/>
              <w:left w:val="single" w:sz="4" w:space="0" w:color="000000"/>
              <w:bottom w:val="single" w:sz="4" w:space="0" w:color="000000"/>
              <w:right w:val="single" w:sz="4" w:space="0" w:color="000000"/>
            </w:tcBorders>
          </w:tcPr>
          <w:p w14:paraId="54AF0C18" w14:textId="77777777" w:rsidR="008445F8" w:rsidRPr="00DA11FD" w:rsidRDefault="008445F8" w:rsidP="00DA11FD">
            <w:pPr>
              <w:pStyle w:val="TableParagraph"/>
              <w:ind w:left="217" w:right="195"/>
              <w:jc w:val="left"/>
              <w:rPr>
                <w:rFonts w:ascii="Times New Roman" w:hAnsi="Times New Roman" w:cs="Times New Roman"/>
                <w:sz w:val="20"/>
                <w:szCs w:val="20"/>
              </w:rPr>
            </w:pPr>
            <w:r w:rsidRPr="00DA11FD">
              <w:rPr>
                <w:rFonts w:ascii="Times New Roman" w:hAnsi="Times New Roman" w:cs="Times New Roman"/>
                <w:spacing w:val="-2"/>
                <w:sz w:val="20"/>
                <w:szCs w:val="20"/>
              </w:rPr>
              <w:t>144.0</w:t>
            </w:r>
          </w:p>
        </w:tc>
        <w:tc>
          <w:tcPr>
            <w:tcW w:w="1080" w:type="dxa"/>
            <w:tcBorders>
              <w:top w:val="single" w:sz="4" w:space="0" w:color="000000"/>
              <w:left w:val="single" w:sz="4" w:space="0" w:color="000000"/>
              <w:bottom w:val="single" w:sz="4" w:space="0" w:color="000000"/>
              <w:right w:val="single" w:sz="4" w:space="0" w:color="000000"/>
            </w:tcBorders>
          </w:tcPr>
          <w:p w14:paraId="5A6FCB2F" w14:textId="77777777" w:rsidR="008445F8" w:rsidRPr="00DA11FD" w:rsidRDefault="008445F8" w:rsidP="00DA11FD">
            <w:pPr>
              <w:pStyle w:val="TableParagraph"/>
              <w:ind w:left="217" w:right="192"/>
              <w:jc w:val="left"/>
              <w:rPr>
                <w:rFonts w:ascii="Times New Roman" w:hAnsi="Times New Roman" w:cs="Times New Roman"/>
                <w:sz w:val="20"/>
                <w:szCs w:val="20"/>
              </w:rPr>
            </w:pPr>
            <w:r w:rsidRPr="00DA11FD">
              <w:rPr>
                <w:rFonts w:ascii="Times New Roman" w:hAnsi="Times New Roman" w:cs="Times New Roman"/>
                <w:spacing w:val="-2"/>
                <w:sz w:val="20"/>
                <w:szCs w:val="20"/>
              </w:rPr>
              <w:t>148.0</w:t>
            </w:r>
          </w:p>
        </w:tc>
        <w:tc>
          <w:tcPr>
            <w:tcW w:w="933" w:type="dxa"/>
            <w:tcBorders>
              <w:top w:val="single" w:sz="4" w:space="0" w:color="000000"/>
              <w:left w:val="single" w:sz="4" w:space="0" w:color="000000"/>
              <w:bottom w:val="single" w:sz="4" w:space="0" w:color="000000"/>
              <w:right w:val="single" w:sz="4" w:space="0" w:color="000000"/>
            </w:tcBorders>
          </w:tcPr>
          <w:p w14:paraId="0DD2BB72" w14:textId="77777777" w:rsidR="008445F8" w:rsidRPr="00DA11FD" w:rsidRDefault="008445F8" w:rsidP="00DA11FD">
            <w:pPr>
              <w:pStyle w:val="TableParagraph"/>
              <w:ind w:left="146" w:right="117"/>
              <w:jc w:val="left"/>
              <w:rPr>
                <w:rFonts w:ascii="Times New Roman" w:hAnsi="Times New Roman" w:cs="Times New Roman"/>
                <w:sz w:val="20"/>
                <w:szCs w:val="20"/>
              </w:rPr>
            </w:pPr>
            <w:r w:rsidRPr="00DA11FD">
              <w:rPr>
                <w:rFonts w:ascii="Times New Roman" w:hAnsi="Times New Roman" w:cs="Times New Roman"/>
                <w:spacing w:val="-2"/>
                <w:sz w:val="20"/>
                <w:szCs w:val="20"/>
              </w:rPr>
              <w:t>152.0</w:t>
            </w:r>
          </w:p>
        </w:tc>
        <w:tc>
          <w:tcPr>
            <w:tcW w:w="823" w:type="dxa"/>
            <w:tcBorders>
              <w:top w:val="single" w:sz="4" w:space="0" w:color="000000"/>
              <w:left w:val="single" w:sz="4" w:space="0" w:color="000000"/>
              <w:bottom w:val="single" w:sz="4" w:space="0" w:color="000000"/>
            </w:tcBorders>
          </w:tcPr>
          <w:p w14:paraId="686DB112" w14:textId="77777777" w:rsidR="008445F8" w:rsidRPr="00DA11FD" w:rsidRDefault="008445F8" w:rsidP="00DA11FD">
            <w:pPr>
              <w:pStyle w:val="TableParagraph"/>
              <w:ind w:left="270" w:right="242"/>
              <w:jc w:val="left"/>
              <w:rPr>
                <w:rFonts w:ascii="Times New Roman" w:hAnsi="Times New Roman" w:cs="Times New Roman"/>
                <w:sz w:val="20"/>
                <w:szCs w:val="20"/>
              </w:rPr>
            </w:pPr>
            <w:r w:rsidRPr="00DA11FD">
              <w:rPr>
                <w:rFonts w:ascii="Times New Roman" w:hAnsi="Times New Roman" w:cs="Times New Roman"/>
                <w:spacing w:val="-5"/>
                <w:sz w:val="20"/>
                <w:szCs w:val="20"/>
              </w:rPr>
              <w:t>2.5</w:t>
            </w:r>
          </w:p>
        </w:tc>
      </w:tr>
      <w:tr w:rsidR="008445F8" w:rsidRPr="00DA11FD" w14:paraId="61480E7C" w14:textId="77777777">
        <w:trPr>
          <w:trHeight w:val="232"/>
        </w:trPr>
        <w:tc>
          <w:tcPr>
            <w:tcW w:w="434" w:type="dxa"/>
            <w:tcBorders>
              <w:top w:val="single" w:sz="4" w:space="0" w:color="000000"/>
              <w:bottom w:val="single" w:sz="4" w:space="0" w:color="000000"/>
              <w:right w:val="single" w:sz="4" w:space="0" w:color="000000"/>
            </w:tcBorders>
          </w:tcPr>
          <w:p w14:paraId="48D19ED7" w14:textId="77777777" w:rsidR="008445F8" w:rsidRPr="00DA11FD" w:rsidRDefault="008445F8" w:rsidP="00DA11FD">
            <w:pPr>
              <w:pStyle w:val="TableParagraph"/>
              <w:ind w:left="16"/>
              <w:jc w:val="left"/>
              <w:rPr>
                <w:rFonts w:ascii="Times New Roman" w:hAnsi="Times New Roman" w:cs="Times New Roman"/>
                <w:sz w:val="20"/>
                <w:szCs w:val="20"/>
              </w:rPr>
            </w:pPr>
            <w:r w:rsidRPr="00DA11FD">
              <w:rPr>
                <w:rFonts w:ascii="Times New Roman" w:hAnsi="Times New Roman" w:cs="Times New Roman"/>
                <w:sz w:val="20"/>
                <w:szCs w:val="20"/>
              </w:rPr>
              <w:t>4</w:t>
            </w:r>
          </w:p>
        </w:tc>
        <w:tc>
          <w:tcPr>
            <w:tcW w:w="1850" w:type="dxa"/>
            <w:tcBorders>
              <w:top w:val="single" w:sz="4" w:space="0" w:color="000000"/>
              <w:left w:val="single" w:sz="4" w:space="0" w:color="000000"/>
              <w:bottom w:val="single" w:sz="4" w:space="0" w:color="000000"/>
              <w:right w:val="single" w:sz="4" w:space="0" w:color="000000"/>
            </w:tcBorders>
          </w:tcPr>
          <w:p w14:paraId="2CC7709A" w14:textId="6486A604" w:rsidR="008445F8" w:rsidRPr="00DA11FD" w:rsidRDefault="008445F8" w:rsidP="00DA11FD">
            <w:pPr>
              <w:pStyle w:val="TableParagraph"/>
              <w:ind w:left="113"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Длина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манжеты</w:t>
            </w:r>
            <w:proofErr w:type="spellEnd"/>
          </w:p>
        </w:tc>
        <w:tc>
          <w:tcPr>
            <w:tcW w:w="924" w:type="dxa"/>
            <w:tcBorders>
              <w:top w:val="single" w:sz="4" w:space="0" w:color="000000"/>
              <w:left w:val="single" w:sz="4" w:space="0" w:color="000000"/>
              <w:bottom w:val="single" w:sz="4" w:space="0" w:color="000000"/>
              <w:right w:val="single" w:sz="4" w:space="0" w:color="000000"/>
            </w:tcBorders>
          </w:tcPr>
          <w:p w14:paraId="7A379D42" w14:textId="77777777" w:rsidR="008445F8" w:rsidRPr="00DA11FD" w:rsidRDefault="008445F8" w:rsidP="00DA11FD">
            <w:pPr>
              <w:pStyle w:val="TableParagraph"/>
              <w:ind w:left="286"/>
              <w:jc w:val="left"/>
              <w:rPr>
                <w:rFonts w:ascii="Times New Roman" w:hAnsi="Times New Roman" w:cs="Times New Roman"/>
                <w:sz w:val="20"/>
                <w:szCs w:val="20"/>
              </w:rPr>
            </w:pPr>
            <w:r w:rsidRPr="00DA11FD">
              <w:rPr>
                <w:rFonts w:ascii="Times New Roman" w:hAnsi="Times New Roman" w:cs="Times New Roman"/>
                <w:spacing w:val="-4"/>
                <w:sz w:val="20"/>
                <w:szCs w:val="20"/>
              </w:rPr>
              <w:t>77.0</w:t>
            </w:r>
          </w:p>
        </w:tc>
        <w:tc>
          <w:tcPr>
            <w:tcW w:w="1082" w:type="dxa"/>
            <w:tcBorders>
              <w:top w:val="single" w:sz="4" w:space="0" w:color="000000"/>
              <w:left w:val="single" w:sz="4" w:space="0" w:color="000000"/>
              <w:bottom w:val="single" w:sz="4" w:space="0" w:color="000000"/>
              <w:right w:val="single" w:sz="4" w:space="0" w:color="000000"/>
            </w:tcBorders>
          </w:tcPr>
          <w:p w14:paraId="4298DA99" w14:textId="77777777" w:rsidR="008445F8" w:rsidRPr="00DA11FD" w:rsidRDefault="008445F8" w:rsidP="00DA11FD">
            <w:pPr>
              <w:pStyle w:val="TableParagraph"/>
              <w:ind w:right="343"/>
              <w:jc w:val="left"/>
              <w:rPr>
                <w:rFonts w:ascii="Times New Roman" w:hAnsi="Times New Roman" w:cs="Times New Roman"/>
                <w:sz w:val="20"/>
                <w:szCs w:val="20"/>
              </w:rPr>
            </w:pPr>
            <w:r w:rsidRPr="00DA11FD">
              <w:rPr>
                <w:rFonts w:ascii="Times New Roman" w:hAnsi="Times New Roman" w:cs="Times New Roman"/>
                <w:spacing w:val="-4"/>
                <w:sz w:val="20"/>
                <w:szCs w:val="20"/>
              </w:rPr>
              <w:t>79.0</w:t>
            </w:r>
          </w:p>
        </w:tc>
        <w:tc>
          <w:tcPr>
            <w:tcW w:w="1080" w:type="dxa"/>
            <w:tcBorders>
              <w:top w:val="single" w:sz="4" w:space="0" w:color="000000"/>
              <w:left w:val="single" w:sz="4" w:space="0" w:color="000000"/>
              <w:bottom w:val="single" w:sz="4" w:space="0" w:color="000000"/>
              <w:right w:val="single" w:sz="4" w:space="0" w:color="000000"/>
            </w:tcBorders>
          </w:tcPr>
          <w:p w14:paraId="7D06EF87" w14:textId="77777777" w:rsidR="008445F8" w:rsidRPr="00DA11FD" w:rsidRDefault="008445F8" w:rsidP="00DA11FD">
            <w:pPr>
              <w:pStyle w:val="TableParagraph"/>
              <w:ind w:left="366"/>
              <w:jc w:val="left"/>
              <w:rPr>
                <w:rFonts w:ascii="Times New Roman" w:hAnsi="Times New Roman" w:cs="Times New Roman"/>
                <w:sz w:val="20"/>
                <w:szCs w:val="20"/>
              </w:rPr>
            </w:pPr>
            <w:r w:rsidRPr="00DA11FD">
              <w:rPr>
                <w:rFonts w:ascii="Times New Roman" w:hAnsi="Times New Roman" w:cs="Times New Roman"/>
                <w:spacing w:val="-4"/>
                <w:sz w:val="20"/>
                <w:szCs w:val="20"/>
              </w:rPr>
              <w:t>81.0</w:t>
            </w:r>
          </w:p>
        </w:tc>
        <w:tc>
          <w:tcPr>
            <w:tcW w:w="1082" w:type="dxa"/>
            <w:tcBorders>
              <w:top w:val="single" w:sz="4" w:space="0" w:color="000000"/>
              <w:left w:val="single" w:sz="4" w:space="0" w:color="000000"/>
              <w:bottom w:val="single" w:sz="4" w:space="0" w:color="000000"/>
              <w:right w:val="single" w:sz="4" w:space="0" w:color="000000"/>
            </w:tcBorders>
          </w:tcPr>
          <w:p w14:paraId="0E2006FB" w14:textId="77777777" w:rsidR="008445F8" w:rsidRPr="00DA11FD" w:rsidRDefault="008445F8" w:rsidP="00DA11FD">
            <w:pPr>
              <w:pStyle w:val="TableParagraph"/>
              <w:ind w:left="217" w:right="195"/>
              <w:jc w:val="left"/>
              <w:rPr>
                <w:rFonts w:ascii="Times New Roman" w:hAnsi="Times New Roman" w:cs="Times New Roman"/>
                <w:sz w:val="20"/>
                <w:szCs w:val="20"/>
              </w:rPr>
            </w:pPr>
            <w:r w:rsidRPr="00DA11FD">
              <w:rPr>
                <w:rFonts w:ascii="Times New Roman" w:hAnsi="Times New Roman" w:cs="Times New Roman"/>
                <w:spacing w:val="-4"/>
                <w:sz w:val="20"/>
                <w:szCs w:val="20"/>
              </w:rPr>
              <w:t>83.0</w:t>
            </w:r>
          </w:p>
        </w:tc>
        <w:tc>
          <w:tcPr>
            <w:tcW w:w="1080" w:type="dxa"/>
            <w:tcBorders>
              <w:top w:val="single" w:sz="4" w:space="0" w:color="000000"/>
              <w:left w:val="single" w:sz="4" w:space="0" w:color="000000"/>
              <w:bottom w:val="single" w:sz="4" w:space="0" w:color="000000"/>
              <w:right w:val="single" w:sz="4" w:space="0" w:color="000000"/>
            </w:tcBorders>
          </w:tcPr>
          <w:p w14:paraId="7DB88540" w14:textId="77777777" w:rsidR="008445F8" w:rsidRPr="00DA11FD" w:rsidRDefault="008445F8" w:rsidP="00DA11FD">
            <w:pPr>
              <w:pStyle w:val="TableParagraph"/>
              <w:ind w:left="217" w:right="192"/>
              <w:jc w:val="left"/>
              <w:rPr>
                <w:rFonts w:ascii="Times New Roman" w:hAnsi="Times New Roman" w:cs="Times New Roman"/>
                <w:sz w:val="20"/>
                <w:szCs w:val="20"/>
              </w:rPr>
            </w:pPr>
            <w:r w:rsidRPr="00DA11FD">
              <w:rPr>
                <w:rFonts w:ascii="Times New Roman" w:hAnsi="Times New Roman" w:cs="Times New Roman"/>
                <w:spacing w:val="-4"/>
                <w:sz w:val="20"/>
                <w:szCs w:val="20"/>
              </w:rPr>
              <w:t>85.0</w:t>
            </w:r>
          </w:p>
        </w:tc>
        <w:tc>
          <w:tcPr>
            <w:tcW w:w="933" w:type="dxa"/>
            <w:tcBorders>
              <w:top w:val="single" w:sz="4" w:space="0" w:color="000000"/>
              <w:left w:val="single" w:sz="4" w:space="0" w:color="000000"/>
              <w:bottom w:val="single" w:sz="4" w:space="0" w:color="000000"/>
              <w:right w:val="single" w:sz="4" w:space="0" w:color="000000"/>
            </w:tcBorders>
          </w:tcPr>
          <w:p w14:paraId="2ADCDFB0" w14:textId="77777777" w:rsidR="008445F8" w:rsidRPr="00DA11FD" w:rsidRDefault="008445F8" w:rsidP="00DA11FD">
            <w:pPr>
              <w:pStyle w:val="TableParagraph"/>
              <w:ind w:left="146" w:right="117"/>
              <w:jc w:val="left"/>
              <w:rPr>
                <w:rFonts w:ascii="Times New Roman" w:hAnsi="Times New Roman" w:cs="Times New Roman"/>
                <w:sz w:val="20"/>
                <w:szCs w:val="20"/>
              </w:rPr>
            </w:pPr>
            <w:r w:rsidRPr="00DA11FD">
              <w:rPr>
                <w:rFonts w:ascii="Times New Roman" w:hAnsi="Times New Roman" w:cs="Times New Roman"/>
                <w:spacing w:val="-4"/>
                <w:sz w:val="20"/>
                <w:szCs w:val="20"/>
              </w:rPr>
              <w:t>87.0</w:t>
            </w:r>
          </w:p>
        </w:tc>
        <w:tc>
          <w:tcPr>
            <w:tcW w:w="823" w:type="dxa"/>
            <w:tcBorders>
              <w:top w:val="single" w:sz="4" w:space="0" w:color="000000"/>
              <w:left w:val="single" w:sz="4" w:space="0" w:color="000000"/>
              <w:bottom w:val="single" w:sz="4" w:space="0" w:color="000000"/>
            </w:tcBorders>
          </w:tcPr>
          <w:p w14:paraId="767E2B17" w14:textId="77777777" w:rsidR="008445F8" w:rsidRPr="00DA11FD" w:rsidRDefault="008445F8" w:rsidP="00DA11FD">
            <w:pPr>
              <w:pStyle w:val="TableParagraph"/>
              <w:ind w:left="270" w:right="242"/>
              <w:jc w:val="left"/>
              <w:rPr>
                <w:rFonts w:ascii="Times New Roman" w:hAnsi="Times New Roman" w:cs="Times New Roman"/>
                <w:sz w:val="20"/>
                <w:szCs w:val="20"/>
              </w:rPr>
            </w:pPr>
            <w:r w:rsidRPr="00DA11FD">
              <w:rPr>
                <w:rFonts w:ascii="Times New Roman" w:hAnsi="Times New Roman" w:cs="Times New Roman"/>
                <w:spacing w:val="-5"/>
                <w:sz w:val="20"/>
                <w:szCs w:val="20"/>
              </w:rPr>
              <w:t>0.8</w:t>
            </w:r>
          </w:p>
        </w:tc>
      </w:tr>
      <w:tr w:rsidR="008445F8" w:rsidRPr="00DA11FD" w14:paraId="52439330" w14:textId="77777777">
        <w:trPr>
          <w:trHeight w:val="234"/>
        </w:trPr>
        <w:tc>
          <w:tcPr>
            <w:tcW w:w="434" w:type="dxa"/>
            <w:tcBorders>
              <w:top w:val="single" w:sz="4" w:space="0" w:color="000000"/>
              <w:bottom w:val="single" w:sz="4" w:space="0" w:color="000000"/>
              <w:right w:val="single" w:sz="4" w:space="0" w:color="000000"/>
            </w:tcBorders>
          </w:tcPr>
          <w:p w14:paraId="24609213" w14:textId="77777777" w:rsidR="008445F8" w:rsidRPr="00DA11FD" w:rsidRDefault="008445F8" w:rsidP="00DA11FD">
            <w:pPr>
              <w:pStyle w:val="TableParagraph"/>
              <w:spacing w:before="2" w:line="213" w:lineRule="exact"/>
              <w:ind w:left="16"/>
              <w:jc w:val="left"/>
              <w:rPr>
                <w:rFonts w:ascii="Times New Roman" w:hAnsi="Times New Roman" w:cs="Times New Roman"/>
                <w:sz w:val="20"/>
                <w:szCs w:val="20"/>
              </w:rPr>
            </w:pPr>
            <w:r w:rsidRPr="00DA11FD">
              <w:rPr>
                <w:rFonts w:ascii="Times New Roman" w:hAnsi="Times New Roman" w:cs="Times New Roman"/>
                <w:sz w:val="20"/>
                <w:szCs w:val="20"/>
              </w:rPr>
              <w:t>5</w:t>
            </w:r>
          </w:p>
        </w:tc>
        <w:tc>
          <w:tcPr>
            <w:tcW w:w="1850" w:type="dxa"/>
            <w:tcBorders>
              <w:top w:val="single" w:sz="4" w:space="0" w:color="000000"/>
              <w:left w:val="single" w:sz="4" w:space="0" w:color="000000"/>
              <w:bottom w:val="single" w:sz="4" w:space="0" w:color="000000"/>
              <w:right w:val="single" w:sz="4" w:space="0" w:color="000000"/>
            </w:tcBorders>
          </w:tcPr>
          <w:p w14:paraId="27D0B361" w14:textId="13976C52" w:rsidR="008445F8" w:rsidRPr="00DA11FD" w:rsidRDefault="00DA11FD" w:rsidP="00DA11FD">
            <w:pPr>
              <w:pStyle w:val="TableParagraph"/>
              <w:spacing w:before="2" w:line="213" w:lineRule="exact"/>
              <w:ind w:left="113" w:right="93"/>
              <w:jc w:val="left"/>
              <w:rPr>
                <w:rFonts w:ascii="Times New Roman" w:hAnsi="Times New Roman" w:cs="Times New Roman"/>
                <w:sz w:val="20"/>
                <w:szCs w:val="20"/>
              </w:rPr>
            </w:pPr>
            <w:r>
              <w:rPr>
                <w:rFonts w:ascii="Times New Roman" w:hAnsi="Times New Roman" w:cs="Times New Roman"/>
                <w:sz w:val="20"/>
                <w:szCs w:val="20"/>
                <w:lang w:val="ru-RU"/>
              </w:rPr>
              <w:t>окружность</w:t>
            </w:r>
            <w:r w:rsidR="008445F8" w:rsidRPr="00DA11FD">
              <w:rPr>
                <w:rFonts w:ascii="Times New Roman" w:hAnsi="Times New Roman" w:cs="Times New Roman"/>
                <w:sz w:val="20"/>
                <w:szCs w:val="20"/>
              </w:rPr>
              <w:t xml:space="preserve"> </w:t>
            </w:r>
            <w:proofErr w:type="spellStart"/>
            <w:r w:rsidR="008445F8" w:rsidRPr="00DA11FD">
              <w:rPr>
                <w:rFonts w:ascii="Times New Roman" w:hAnsi="Times New Roman" w:cs="Times New Roman"/>
                <w:sz w:val="20"/>
                <w:szCs w:val="20"/>
              </w:rPr>
              <w:t>рукавах</w:t>
            </w:r>
            <w:proofErr w:type="spellEnd"/>
          </w:p>
        </w:tc>
        <w:tc>
          <w:tcPr>
            <w:tcW w:w="924" w:type="dxa"/>
            <w:tcBorders>
              <w:top w:val="single" w:sz="4" w:space="0" w:color="000000"/>
              <w:left w:val="single" w:sz="4" w:space="0" w:color="000000"/>
              <w:bottom w:val="single" w:sz="4" w:space="0" w:color="000000"/>
              <w:right w:val="single" w:sz="4" w:space="0" w:color="000000"/>
            </w:tcBorders>
          </w:tcPr>
          <w:p w14:paraId="0C7E46DD" w14:textId="77777777" w:rsidR="008445F8" w:rsidRPr="00DA11FD" w:rsidRDefault="008445F8" w:rsidP="00DA11FD">
            <w:pPr>
              <w:pStyle w:val="TableParagraph"/>
              <w:spacing w:before="2" w:line="213" w:lineRule="exact"/>
              <w:ind w:left="286"/>
              <w:jc w:val="left"/>
              <w:rPr>
                <w:rFonts w:ascii="Times New Roman" w:hAnsi="Times New Roman" w:cs="Times New Roman"/>
                <w:sz w:val="20"/>
                <w:szCs w:val="20"/>
              </w:rPr>
            </w:pPr>
            <w:r w:rsidRPr="00DA11FD">
              <w:rPr>
                <w:rFonts w:ascii="Times New Roman" w:hAnsi="Times New Roman" w:cs="Times New Roman"/>
                <w:spacing w:val="-4"/>
                <w:sz w:val="20"/>
                <w:szCs w:val="20"/>
              </w:rPr>
              <w:t>27.5</w:t>
            </w:r>
          </w:p>
        </w:tc>
        <w:tc>
          <w:tcPr>
            <w:tcW w:w="1082" w:type="dxa"/>
            <w:tcBorders>
              <w:top w:val="single" w:sz="4" w:space="0" w:color="000000"/>
              <w:left w:val="single" w:sz="4" w:space="0" w:color="000000"/>
              <w:bottom w:val="single" w:sz="4" w:space="0" w:color="000000"/>
              <w:right w:val="single" w:sz="4" w:space="0" w:color="000000"/>
            </w:tcBorders>
          </w:tcPr>
          <w:p w14:paraId="63714FB8" w14:textId="77777777" w:rsidR="008445F8" w:rsidRPr="00DA11FD" w:rsidRDefault="008445F8" w:rsidP="00DA11FD">
            <w:pPr>
              <w:pStyle w:val="TableParagraph"/>
              <w:spacing w:before="2" w:line="213" w:lineRule="exact"/>
              <w:ind w:right="343"/>
              <w:jc w:val="left"/>
              <w:rPr>
                <w:rFonts w:ascii="Times New Roman" w:hAnsi="Times New Roman" w:cs="Times New Roman"/>
                <w:sz w:val="20"/>
                <w:szCs w:val="20"/>
              </w:rPr>
            </w:pPr>
            <w:r w:rsidRPr="00DA11FD">
              <w:rPr>
                <w:rFonts w:ascii="Times New Roman" w:hAnsi="Times New Roman" w:cs="Times New Roman"/>
                <w:spacing w:val="-4"/>
                <w:sz w:val="20"/>
                <w:szCs w:val="20"/>
              </w:rPr>
              <w:t>28.5</w:t>
            </w:r>
          </w:p>
        </w:tc>
        <w:tc>
          <w:tcPr>
            <w:tcW w:w="1080" w:type="dxa"/>
            <w:tcBorders>
              <w:top w:val="single" w:sz="4" w:space="0" w:color="000000"/>
              <w:left w:val="single" w:sz="4" w:space="0" w:color="000000"/>
              <w:bottom w:val="single" w:sz="4" w:space="0" w:color="000000"/>
              <w:right w:val="single" w:sz="4" w:space="0" w:color="000000"/>
            </w:tcBorders>
          </w:tcPr>
          <w:p w14:paraId="0D0C31F8" w14:textId="77777777" w:rsidR="008445F8" w:rsidRPr="00DA11FD" w:rsidRDefault="008445F8" w:rsidP="00DA11FD">
            <w:pPr>
              <w:pStyle w:val="TableParagraph"/>
              <w:spacing w:before="2" w:line="213" w:lineRule="exact"/>
              <w:ind w:left="366"/>
              <w:jc w:val="left"/>
              <w:rPr>
                <w:rFonts w:ascii="Times New Roman" w:hAnsi="Times New Roman" w:cs="Times New Roman"/>
                <w:sz w:val="20"/>
                <w:szCs w:val="20"/>
              </w:rPr>
            </w:pPr>
            <w:r w:rsidRPr="00DA11FD">
              <w:rPr>
                <w:rFonts w:ascii="Times New Roman" w:hAnsi="Times New Roman" w:cs="Times New Roman"/>
                <w:spacing w:val="-4"/>
                <w:sz w:val="20"/>
                <w:szCs w:val="20"/>
              </w:rPr>
              <w:t>29.5</w:t>
            </w:r>
          </w:p>
        </w:tc>
        <w:tc>
          <w:tcPr>
            <w:tcW w:w="1082" w:type="dxa"/>
            <w:tcBorders>
              <w:top w:val="single" w:sz="4" w:space="0" w:color="000000"/>
              <w:left w:val="single" w:sz="4" w:space="0" w:color="000000"/>
              <w:bottom w:val="single" w:sz="4" w:space="0" w:color="000000"/>
              <w:right w:val="single" w:sz="4" w:space="0" w:color="000000"/>
            </w:tcBorders>
          </w:tcPr>
          <w:p w14:paraId="27E5AEB1" w14:textId="77777777" w:rsidR="008445F8" w:rsidRPr="00DA11FD" w:rsidRDefault="008445F8" w:rsidP="00DA11FD">
            <w:pPr>
              <w:pStyle w:val="TableParagraph"/>
              <w:spacing w:before="2" w:line="213" w:lineRule="exact"/>
              <w:ind w:left="217" w:right="195"/>
              <w:jc w:val="left"/>
              <w:rPr>
                <w:rFonts w:ascii="Times New Roman" w:hAnsi="Times New Roman" w:cs="Times New Roman"/>
                <w:sz w:val="20"/>
                <w:szCs w:val="20"/>
              </w:rPr>
            </w:pPr>
            <w:r w:rsidRPr="00DA11FD">
              <w:rPr>
                <w:rFonts w:ascii="Times New Roman" w:hAnsi="Times New Roman" w:cs="Times New Roman"/>
                <w:spacing w:val="-4"/>
                <w:sz w:val="20"/>
                <w:szCs w:val="20"/>
              </w:rPr>
              <w:t>30.5</w:t>
            </w:r>
          </w:p>
        </w:tc>
        <w:tc>
          <w:tcPr>
            <w:tcW w:w="1080" w:type="dxa"/>
            <w:tcBorders>
              <w:top w:val="single" w:sz="4" w:space="0" w:color="000000"/>
              <w:left w:val="single" w:sz="4" w:space="0" w:color="000000"/>
              <w:bottom w:val="single" w:sz="4" w:space="0" w:color="000000"/>
              <w:right w:val="single" w:sz="4" w:space="0" w:color="000000"/>
            </w:tcBorders>
          </w:tcPr>
          <w:p w14:paraId="316B8D99" w14:textId="77777777" w:rsidR="008445F8" w:rsidRPr="00DA11FD" w:rsidRDefault="008445F8" w:rsidP="00DA11FD">
            <w:pPr>
              <w:pStyle w:val="TableParagraph"/>
              <w:spacing w:before="2" w:line="213" w:lineRule="exact"/>
              <w:ind w:left="217" w:right="192"/>
              <w:jc w:val="left"/>
              <w:rPr>
                <w:rFonts w:ascii="Times New Roman" w:hAnsi="Times New Roman" w:cs="Times New Roman"/>
                <w:sz w:val="20"/>
                <w:szCs w:val="20"/>
              </w:rPr>
            </w:pPr>
            <w:r w:rsidRPr="00DA11FD">
              <w:rPr>
                <w:rFonts w:ascii="Times New Roman" w:hAnsi="Times New Roman" w:cs="Times New Roman"/>
                <w:spacing w:val="-4"/>
                <w:sz w:val="20"/>
                <w:szCs w:val="20"/>
              </w:rPr>
              <w:t>31.5</w:t>
            </w:r>
          </w:p>
        </w:tc>
        <w:tc>
          <w:tcPr>
            <w:tcW w:w="933" w:type="dxa"/>
            <w:tcBorders>
              <w:top w:val="single" w:sz="4" w:space="0" w:color="000000"/>
              <w:left w:val="single" w:sz="4" w:space="0" w:color="000000"/>
              <w:bottom w:val="single" w:sz="4" w:space="0" w:color="000000"/>
              <w:right w:val="single" w:sz="4" w:space="0" w:color="000000"/>
            </w:tcBorders>
          </w:tcPr>
          <w:p w14:paraId="0624037F" w14:textId="77777777" w:rsidR="008445F8" w:rsidRPr="00DA11FD" w:rsidRDefault="008445F8" w:rsidP="00DA11FD">
            <w:pPr>
              <w:pStyle w:val="TableParagraph"/>
              <w:spacing w:before="2" w:line="213" w:lineRule="exact"/>
              <w:ind w:left="146" w:right="117"/>
              <w:jc w:val="left"/>
              <w:rPr>
                <w:rFonts w:ascii="Times New Roman" w:hAnsi="Times New Roman" w:cs="Times New Roman"/>
                <w:sz w:val="20"/>
                <w:szCs w:val="20"/>
              </w:rPr>
            </w:pPr>
            <w:r w:rsidRPr="00DA11FD">
              <w:rPr>
                <w:rFonts w:ascii="Times New Roman" w:hAnsi="Times New Roman" w:cs="Times New Roman"/>
                <w:spacing w:val="-4"/>
                <w:sz w:val="20"/>
                <w:szCs w:val="20"/>
              </w:rPr>
              <w:t>32.5</w:t>
            </w:r>
          </w:p>
        </w:tc>
        <w:tc>
          <w:tcPr>
            <w:tcW w:w="823" w:type="dxa"/>
            <w:tcBorders>
              <w:top w:val="single" w:sz="4" w:space="0" w:color="000000"/>
              <w:left w:val="single" w:sz="4" w:space="0" w:color="000000"/>
              <w:bottom w:val="single" w:sz="4" w:space="0" w:color="000000"/>
            </w:tcBorders>
          </w:tcPr>
          <w:p w14:paraId="2EA6DB9B" w14:textId="77777777" w:rsidR="008445F8" w:rsidRPr="00DA11FD" w:rsidRDefault="008445F8" w:rsidP="00DA11FD">
            <w:pPr>
              <w:pStyle w:val="TableParagraph"/>
              <w:spacing w:before="2" w:line="213"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0.7</w:t>
            </w:r>
          </w:p>
        </w:tc>
      </w:tr>
      <w:tr w:rsidR="008445F8" w:rsidRPr="00DA11FD" w14:paraId="3915391D" w14:textId="77777777">
        <w:trPr>
          <w:trHeight w:val="232"/>
        </w:trPr>
        <w:tc>
          <w:tcPr>
            <w:tcW w:w="434" w:type="dxa"/>
            <w:tcBorders>
              <w:top w:val="single" w:sz="4" w:space="0" w:color="000000"/>
              <w:bottom w:val="single" w:sz="4" w:space="0" w:color="000000"/>
              <w:right w:val="single" w:sz="4" w:space="0" w:color="000000"/>
            </w:tcBorders>
          </w:tcPr>
          <w:p w14:paraId="05727607" w14:textId="77777777" w:rsidR="008445F8" w:rsidRPr="00DA11FD" w:rsidRDefault="008445F8" w:rsidP="00DA11FD">
            <w:pPr>
              <w:pStyle w:val="TableParagraph"/>
              <w:ind w:left="16"/>
              <w:jc w:val="left"/>
              <w:rPr>
                <w:rFonts w:ascii="Times New Roman" w:hAnsi="Times New Roman" w:cs="Times New Roman"/>
                <w:sz w:val="20"/>
                <w:szCs w:val="20"/>
              </w:rPr>
            </w:pPr>
            <w:r w:rsidRPr="00DA11FD">
              <w:rPr>
                <w:rFonts w:ascii="Times New Roman" w:hAnsi="Times New Roman" w:cs="Times New Roman"/>
                <w:sz w:val="20"/>
                <w:szCs w:val="20"/>
              </w:rPr>
              <w:t>6</w:t>
            </w:r>
          </w:p>
        </w:tc>
        <w:tc>
          <w:tcPr>
            <w:tcW w:w="1850" w:type="dxa"/>
            <w:tcBorders>
              <w:top w:val="single" w:sz="4" w:space="0" w:color="000000"/>
              <w:left w:val="single" w:sz="4" w:space="0" w:color="000000"/>
              <w:bottom w:val="single" w:sz="4" w:space="0" w:color="000000"/>
              <w:right w:val="single" w:sz="4" w:space="0" w:color="000000"/>
            </w:tcBorders>
          </w:tcPr>
          <w:p w14:paraId="13269900" w14:textId="44D4E46D" w:rsidR="008445F8" w:rsidRPr="00DA11FD" w:rsidRDefault="00DA11FD" w:rsidP="00DA11FD">
            <w:pPr>
              <w:pStyle w:val="TableParagraph"/>
              <w:ind w:left="113" w:right="93"/>
              <w:jc w:val="left"/>
              <w:rPr>
                <w:rFonts w:ascii="Times New Roman" w:hAnsi="Times New Roman" w:cs="Times New Roman"/>
                <w:sz w:val="20"/>
                <w:szCs w:val="20"/>
              </w:rPr>
            </w:pPr>
            <w:r>
              <w:rPr>
                <w:rFonts w:ascii="Times New Roman" w:hAnsi="Times New Roman" w:cs="Times New Roman"/>
                <w:sz w:val="20"/>
                <w:szCs w:val="20"/>
                <w:lang w:val="ru-RU"/>
              </w:rPr>
              <w:t xml:space="preserve">Ширина </w:t>
            </w:r>
            <w:proofErr w:type="spellStart"/>
            <w:r w:rsidR="008445F8" w:rsidRPr="00DA11FD">
              <w:rPr>
                <w:rFonts w:ascii="Times New Roman" w:hAnsi="Times New Roman" w:cs="Times New Roman"/>
                <w:sz w:val="20"/>
                <w:szCs w:val="20"/>
              </w:rPr>
              <w:t>манжеты</w:t>
            </w:r>
            <w:proofErr w:type="spellEnd"/>
            <w:r w:rsidR="008445F8" w:rsidRPr="00DA11FD">
              <w:rPr>
                <w:rFonts w:ascii="Times New Roman" w:hAnsi="Times New Roman" w:cs="Times New Roman"/>
                <w:sz w:val="20"/>
                <w:szCs w:val="20"/>
              </w:rPr>
              <w:t xml:space="preserve"> (</w:t>
            </w:r>
            <w:proofErr w:type="spellStart"/>
            <w:r w:rsidR="008445F8" w:rsidRPr="00DA11FD">
              <w:rPr>
                <w:rFonts w:ascii="Times New Roman" w:hAnsi="Times New Roman" w:cs="Times New Roman"/>
                <w:sz w:val="20"/>
                <w:szCs w:val="20"/>
              </w:rPr>
              <w:t>после</w:t>
            </w:r>
            <w:proofErr w:type="spellEnd"/>
            <w:r w:rsidR="008445F8" w:rsidRPr="00DA11FD">
              <w:rPr>
                <w:rFonts w:ascii="Times New Roman" w:hAnsi="Times New Roman" w:cs="Times New Roman"/>
                <w:sz w:val="20"/>
                <w:szCs w:val="20"/>
              </w:rPr>
              <w:t xml:space="preserve"> </w:t>
            </w:r>
            <w:proofErr w:type="spellStart"/>
            <w:r w:rsidR="008445F8" w:rsidRPr="00DA11FD">
              <w:rPr>
                <w:rFonts w:ascii="Times New Roman" w:hAnsi="Times New Roman" w:cs="Times New Roman"/>
                <w:sz w:val="20"/>
                <w:szCs w:val="20"/>
              </w:rPr>
              <w:t>затяжки</w:t>
            </w:r>
            <w:proofErr w:type="spellEnd"/>
            <w:r w:rsidR="008445F8" w:rsidRPr="00DA11FD">
              <w:rPr>
                <w:rFonts w:ascii="Times New Roman" w:hAnsi="Times New Roman" w:cs="Times New Roman"/>
                <w:sz w:val="20"/>
                <w:szCs w:val="20"/>
              </w:rPr>
              <w:t>)</w:t>
            </w:r>
          </w:p>
        </w:tc>
        <w:tc>
          <w:tcPr>
            <w:tcW w:w="924" w:type="dxa"/>
            <w:tcBorders>
              <w:top w:val="single" w:sz="4" w:space="0" w:color="000000"/>
              <w:left w:val="single" w:sz="4" w:space="0" w:color="000000"/>
              <w:bottom w:val="single" w:sz="4" w:space="0" w:color="000000"/>
              <w:right w:val="single" w:sz="4" w:space="0" w:color="000000"/>
            </w:tcBorders>
          </w:tcPr>
          <w:p w14:paraId="4AC86027" w14:textId="77777777" w:rsidR="008445F8" w:rsidRPr="00DA11FD" w:rsidRDefault="008445F8" w:rsidP="00DA11FD">
            <w:pPr>
              <w:pStyle w:val="TableParagraph"/>
              <w:ind w:left="286"/>
              <w:jc w:val="left"/>
              <w:rPr>
                <w:rFonts w:ascii="Times New Roman" w:hAnsi="Times New Roman" w:cs="Times New Roman"/>
                <w:sz w:val="20"/>
                <w:szCs w:val="20"/>
              </w:rPr>
            </w:pPr>
            <w:r w:rsidRPr="00DA11FD">
              <w:rPr>
                <w:rFonts w:ascii="Times New Roman" w:hAnsi="Times New Roman" w:cs="Times New Roman"/>
                <w:spacing w:val="-4"/>
                <w:sz w:val="20"/>
                <w:szCs w:val="20"/>
              </w:rPr>
              <w:t>10.0</w:t>
            </w:r>
          </w:p>
        </w:tc>
        <w:tc>
          <w:tcPr>
            <w:tcW w:w="1082" w:type="dxa"/>
            <w:tcBorders>
              <w:top w:val="single" w:sz="4" w:space="0" w:color="000000"/>
              <w:left w:val="single" w:sz="4" w:space="0" w:color="000000"/>
              <w:bottom w:val="single" w:sz="4" w:space="0" w:color="000000"/>
              <w:right w:val="single" w:sz="4" w:space="0" w:color="000000"/>
            </w:tcBorders>
          </w:tcPr>
          <w:p w14:paraId="041D9921" w14:textId="77777777" w:rsidR="008445F8" w:rsidRPr="00DA11FD" w:rsidRDefault="008445F8" w:rsidP="00DA11FD">
            <w:pPr>
              <w:pStyle w:val="TableParagraph"/>
              <w:ind w:right="343"/>
              <w:jc w:val="left"/>
              <w:rPr>
                <w:rFonts w:ascii="Times New Roman" w:hAnsi="Times New Roman" w:cs="Times New Roman"/>
                <w:sz w:val="20"/>
                <w:szCs w:val="20"/>
              </w:rPr>
            </w:pPr>
            <w:r w:rsidRPr="00DA11FD">
              <w:rPr>
                <w:rFonts w:ascii="Times New Roman" w:hAnsi="Times New Roman" w:cs="Times New Roman"/>
                <w:spacing w:val="-4"/>
                <w:sz w:val="20"/>
                <w:szCs w:val="20"/>
              </w:rPr>
              <w:t>11.0</w:t>
            </w:r>
          </w:p>
        </w:tc>
        <w:tc>
          <w:tcPr>
            <w:tcW w:w="1080" w:type="dxa"/>
            <w:tcBorders>
              <w:top w:val="single" w:sz="4" w:space="0" w:color="000000"/>
              <w:left w:val="single" w:sz="4" w:space="0" w:color="000000"/>
              <w:bottom w:val="single" w:sz="4" w:space="0" w:color="000000"/>
              <w:right w:val="single" w:sz="4" w:space="0" w:color="000000"/>
            </w:tcBorders>
          </w:tcPr>
          <w:p w14:paraId="7E883C1C" w14:textId="77777777" w:rsidR="008445F8" w:rsidRPr="00DA11FD" w:rsidRDefault="008445F8" w:rsidP="00DA11FD">
            <w:pPr>
              <w:pStyle w:val="TableParagraph"/>
              <w:ind w:left="366"/>
              <w:jc w:val="left"/>
              <w:rPr>
                <w:rFonts w:ascii="Times New Roman" w:hAnsi="Times New Roman" w:cs="Times New Roman"/>
                <w:sz w:val="20"/>
                <w:szCs w:val="20"/>
              </w:rPr>
            </w:pPr>
            <w:r w:rsidRPr="00DA11FD">
              <w:rPr>
                <w:rFonts w:ascii="Times New Roman" w:hAnsi="Times New Roman" w:cs="Times New Roman"/>
                <w:spacing w:val="-4"/>
                <w:sz w:val="20"/>
                <w:szCs w:val="20"/>
              </w:rPr>
              <w:t>12.0</w:t>
            </w:r>
          </w:p>
        </w:tc>
        <w:tc>
          <w:tcPr>
            <w:tcW w:w="1082" w:type="dxa"/>
            <w:tcBorders>
              <w:top w:val="single" w:sz="4" w:space="0" w:color="000000"/>
              <w:left w:val="single" w:sz="4" w:space="0" w:color="000000"/>
              <w:bottom w:val="single" w:sz="4" w:space="0" w:color="000000"/>
              <w:right w:val="single" w:sz="4" w:space="0" w:color="000000"/>
            </w:tcBorders>
          </w:tcPr>
          <w:p w14:paraId="4B76F60F" w14:textId="77777777" w:rsidR="008445F8" w:rsidRPr="00DA11FD" w:rsidRDefault="008445F8" w:rsidP="00DA11FD">
            <w:pPr>
              <w:pStyle w:val="TableParagraph"/>
              <w:ind w:left="217" w:right="195"/>
              <w:jc w:val="left"/>
              <w:rPr>
                <w:rFonts w:ascii="Times New Roman" w:hAnsi="Times New Roman" w:cs="Times New Roman"/>
                <w:sz w:val="20"/>
                <w:szCs w:val="20"/>
              </w:rPr>
            </w:pPr>
            <w:r w:rsidRPr="00DA11FD">
              <w:rPr>
                <w:rFonts w:ascii="Times New Roman" w:hAnsi="Times New Roman" w:cs="Times New Roman"/>
                <w:spacing w:val="-4"/>
                <w:sz w:val="20"/>
                <w:szCs w:val="20"/>
              </w:rPr>
              <w:t>13.0</w:t>
            </w:r>
          </w:p>
        </w:tc>
        <w:tc>
          <w:tcPr>
            <w:tcW w:w="1080" w:type="dxa"/>
            <w:tcBorders>
              <w:top w:val="single" w:sz="4" w:space="0" w:color="000000"/>
              <w:left w:val="single" w:sz="4" w:space="0" w:color="000000"/>
              <w:bottom w:val="single" w:sz="4" w:space="0" w:color="000000"/>
              <w:right w:val="single" w:sz="4" w:space="0" w:color="000000"/>
            </w:tcBorders>
          </w:tcPr>
          <w:p w14:paraId="2DCA68E7" w14:textId="77777777" w:rsidR="008445F8" w:rsidRPr="00DA11FD" w:rsidRDefault="008445F8" w:rsidP="00DA11FD">
            <w:pPr>
              <w:pStyle w:val="TableParagraph"/>
              <w:ind w:left="217" w:right="192"/>
              <w:jc w:val="left"/>
              <w:rPr>
                <w:rFonts w:ascii="Times New Roman" w:hAnsi="Times New Roman" w:cs="Times New Roman"/>
                <w:sz w:val="20"/>
                <w:szCs w:val="20"/>
              </w:rPr>
            </w:pPr>
            <w:r w:rsidRPr="00DA11FD">
              <w:rPr>
                <w:rFonts w:ascii="Times New Roman" w:hAnsi="Times New Roman" w:cs="Times New Roman"/>
                <w:spacing w:val="-4"/>
                <w:sz w:val="20"/>
                <w:szCs w:val="20"/>
              </w:rPr>
              <w:t>14.0</w:t>
            </w:r>
          </w:p>
        </w:tc>
        <w:tc>
          <w:tcPr>
            <w:tcW w:w="933" w:type="dxa"/>
            <w:tcBorders>
              <w:top w:val="single" w:sz="4" w:space="0" w:color="000000"/>
              <w:left w:val="single" w:sz="4" w:space="0" w:color="000000"/>
              <w:bottom w:val="single" w:sz="4" w:space="0" w:color="000000"/>
              <w:right w:val="single" w:sz="4" w:space="0" w:color="000000"/>
            </w:tcBorders>
          </w:tcPr>
          <w:p w14:paraId="49273C63" w14:textId="77777777" w:rsidR="008445F8" w:rsidRPr="00DA11FD" w:rsidRDefault="008445F8" w:rsidP="00DA11FD">
            <w:pPr>
              <w:pStyle w:val="TableParagraph"/>
              <w:ind w:left="146" w:right="117"/>
              <w:jc w:val="left"/>
              <w:rPr>
                <w:rFonts w:ascii="Times New Roman" w:hAnsi="Times New Roman" w:cs="Times New Roman"/>
                <w:sz w:val="20"/>
                <w:szCs w:val="20"/>
              </w:rPr>
            </w:pPr>
            <w:r w:rsidRPr="00DA11FD">
              <w:rPr>
                <w:rFonts w:ascii="Times New Roman" w:hAnsi="Times New Roman" w:cs="Times New Roman"/>
                <w:spacing w:val="-4"/>
                <w:sz w:val="20"/>
                <w:szCs w:val="20"/>
              </w:rPr>
              <w:t>15.0</w:t>
            </w:r>
          </w:p>
        </w:tc>
        <w:tc>
          <w:tcPr>
            <w:tcW w:w="823" w:type="dxa"/>
            <w:tcBorders>
              <w:top w:val="single" w:sz="4" w:space="0" w:color="000000"/>
              <w:left w:val="single" w:sz="4" w:space="0" w:color="000000"/>
              <w:bottom w:val="single" w:sz="4" w:space="0" w:color="000000"/>
            </w:tcBorders>
          </w:tcPr>
          <w:p w14:paraId="01446CF9"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0.5</w:t>
            </w:r>
          </w:p>
        </w:tc>
      </w:tr>
      <w:tr w:rsidR="008445F8" w:rsidRPr="00DA11FD" w14:paraId="1EF650B3" w14:textId="77777777">
        <w:trPr>
          <w:trHeight w:val="234"/>
        </w:trPr>
        <w:tc>
          <w:tcPr>
            <w:tcW w:w="434" w:type="dxa"/>
            <w:tcBorders>
              <w:top w:val="single" w:sz="4" w:space="0" w:color="000000"/>
              <w:bottom w:val="single" w:sz="4" w:space="0" w:color="000000"/>
              <w:right w:val="single" w:sz="4" w:space="0" w:color="000000"/>
            </w:tcBorders>
          </w:tcPr>
          <w:p w14:paraId="7E3CF143" w14:textId="77777777" w:rsidR="008445F8" w:rsidRPr="00DA11FD" w:rsidRDefault="008445F8" w:rsidP="00DA11FD">
            <w:pPr>
              <w:pStyle w:val="TableParagraph"/>
              <w:spacing w:line="215" w:lineRule="exact"/>
              <w:ind w:left="16"/>
              <w:jc w:val="left"/>
              <w:rPr>
                <w:rFonts w:ascii="Times New Roman" w:hAnsi="Times New Roman" w:cs="Times New Roman"/>
                <w:sz w:val="20"/>
                <w:szCs w:val="20"/>
              </w:rPr>
            </w:pPr>
            <w:r w:rsidRPr="00DA11FD">
              <w:rPr>
                <w:rFonts w:ascii="Times New Roman" w:hAnsi="Times New Roman" w:cs="Times New Roman"/>
                <w:sz w:val="20"/>
                <w:szCs w:val="20"/>
              </w:rPr>
              <w:t>7</w:t>
            </w:r>
          </w:p>
        </w:tc>
        <w:tc>
          <w:tcPr>
            <w:tcW w:w="1850" w:type="dxa"/>
            <w:tcBorders>
              <w:top w:val="single" w:sz="4" w:space="0" w:color="000000"/>
              <w:left w:val="single" w:sz="4" w:space="0" w:color="000000"/>
              <w:bottom w:val="single" w:sz="4" w:space="0" w:color="000000"/>
              <w:right w:val="single" w:sz="4" w:space="0" w:color="000000"/>
            </w:tcBorders>
          </w:tcPr>
          <w:p w14:paraId="030099F2" w14:textId="189B4050" w:rsidR="008445F8" w:rsidRPr="00DA11FD" w:rsidRDefault="008445F8" w:rsidP="00DA11FD">
            <w:pPr>
              <w:pStyle w:val="TableParagraph"/>
              <w:spacing w:line="215" w:lineRule="exact"/>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Длина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петли</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манжеты</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491E7D1B" w14:textId="77777777" w:rsidR="008445F8" w:rsidRPr="00DA11FD" w:rsidRDefault="008445F8" w:rsidP="00DA11FD">
            <w:pPr>
              <w:pStyle w:val="TableParagraph"/>
              <w:spacing w:line="215" w:lineRule="exact"/>
              <w:ind w:left="2905" w:right="2881"/>
              <w:jc w:val="left"/>
              <w:rPr>
                <w:rFonts w:ascii="Times New Roman" w:hAnsi="Times New Roman" w:cs="Times New Roman"/>
                <w:sz w:val="20"/>
                <w:szCs w:val="20"/>
              </w:rPr>
            </w:pPr>
            <w:r w:rsidRPr="00DA11FD">
              <w:rPr>
                <w:rFonts w:ascii="Times New Roman" w:hAnsi="Times New Roman" w:cs="Times New Roman"/>
                <w:spacing w:val="-4"/>
                <w:sz w:val="20"/>
                <w:szCs w:val="20"/>
              </w:rPr>
              <w:t>10.0</w:t>
            </w:r>
          </w:p>
        </w:tc>
        <w:tc>
          <w:tcPr>
            <w:tcW w:w="823" w:type="dxa"/>
            <w:tcBorders>
              <w:top w:val="single" w:sz="4" w:space="0" w:color="000000"/>
              <w:left w:val="single" w:sz="4" w:space="0" w:color="000000"/>
              <w:bottom w:val="single" w:sz="4" w:space="0" w:color="000000"/>
            </w:tcBorders>
          </w:tcPr>
          <w:p w14:paraId="31B24463"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0.5</w:t>
            </w:r>
          </w:p>
        </w:tc>
      </w:tr>
      <w:tr w:rsidR="008445F8" w:rsidRPr="00DA11FD" w14:paraId="7EE8FD92" w14:textId="77777777">
        <w:trPr>
          <w:trHeight w:val="232"/>
        </w:trPr>
        <w:tc>
          <w:tcPr>
            <w:tcW w:w="434" w:type="dxa"/>
            <w:tcBorders>
              <w:top w:val="single" w:sz="4" w:space="0" w:color="000000"/>
              <w:bottom w:val="single" w:sz="4" w:space="0" w:color="000000"/>
              <w:right w:val="single" w:sz="4" w:space="0" w:color="000000"/>
            </w:tcBorders>
          </w:tcPr>
          <w:p w14:paraId="6A82A87C" w14:textId="77777777" w:rsidR="008445F8" w:rsidRPr="00DA11FD" w:rsidRDefault="008445F8" w:rsidP="00DA11FD">
            <w:pPr>
              <w:pStyle w:val="TableParagraph"/>
              <w:ind w:left="16"/>
              <w:jc w:val="left"/>
              <w:rPr>
                <w:rFonts w:ascii="Times New Roman" w:hAnsi="Times New Roman" w:cs="Times New Roman"/>
                <w:sz w:val="20"/>
                <w:szCs w:val="20"/>
              </w:rPr>
            </w:pPr>
            <w:r w:rsidRPr="00DA11FD">
              <w:rPr>
                <w:rFonts w:ascii="Times New Roman" w:hAnsi="Times New Roman" w:cs="Times New Roman"/>
                <w:sz w:val="20"/>
                <w:szCs w:val="20"/>
              </w:rPr>
              <w:t>8</w:t>
            </w:r>
          </w:p>
        </w:tc>
        <w:tc>
          <w:tcPr>
            <w:tcW w:w="1850" w:type="dxa"/>
            <w:tcBorders>
              <w:top w:val="single" w:sz="4" w:space="0" w:color="000000"/>
              <w:left w:val="single" w:sz="4" w:space="0" w:color="000000"/>
              <w:bottom w:val="single" w:sz="4" w:space="0" w:color="000000"/>
              <w:right w:val="single" w:sz="4" w:space="0" w:color="000000"/>
            </w:tcBorders>
          </w:tcPr>
          <w:p w14:paraId="31868580" w14:textId="5007F127" w:rsidR="008445F8" w:rsidRPr="00DA11FD" w:rsidRDefault="008445F8" w:rsidP="00DA11FD">
            <w:pPr>
              <w:pStyle w:val="TableParagraph"/>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петли</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манжеты</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10BC3AEC"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4.0</w:t>
            </w:r>
          </w:p>
        </w:tc>
        <w:tc>
          <w:tcPr>
            <w:tcW w:w="823" w:type="dxa"/>
            <w:tcBorders>
              <w:top w:val="single" w:sz="4" w:space="0" w:color="000000"/>
              <w:left w:val="single" w:sz="4" w:space="0" w:color="000000"/>
              <w:bottom w:val="single" w:sz="4" w:space="0" w:color="000000"/>
            </w:tcBorders>
          </w:tcPr>
          <w:p w14:paraId="202D24C9"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7F29939D" w14:textId="77777777">
        <w:trPr>
          <w:trHeight w:val="234"/>
        </w:trPr>
        <w:tc>
          <w:tcPr>
            <w:tcW w:w="434" w:type="dxa"/>
            <w:tcBorders>
              <w:top w:val="single" w:sz="4" w:space="0" w:color="000000"/>
              <w:bottom w:val="single" w:sz="4" w:space="0" w:color="000000"/>
              <w:right w:val="single" w:sz="4" w:space="0" w:color="000000"/>
            </w:tcBorders>
          </w:tcPr>
          <w:p w14:paraId="4B54BFFA" w14:textId="77777777" w:rsidR="008445F8" w:rsidRPr="00DA11FD" w:rsidRDefault="008445F8" w:rsidP="00DA11FD">
            <w:pPr>
              <w:pStyle w:val="TableParagraph"/>
              <w:spacing w:line="215" w:lineRule="exact"/>
              <w:ind w:left="16"/>
              <w:jc w:val="left"/>
              <w:rPr>
                <w:rFonts w:ascii="Times New Roman" w:hAnsi="Times New Roman" w:cs="Times New Roman"/>
                <w:sz w:val="20"/>
                <w:szCs w:val="20"/>
              </w:rPr>
            </w:pPr>
            <w:r w:rsidRPr="00DA11FD">
              <w:rPr>
                <w:rFonts w:ascii="Times New Roman" w:hAnsi="Times New Roman" w:cs="Times New Roman"/>
                <w:sz w:val="20"/>
                <w:szCs w:val="20"/>
              </w:rPr>
              <w:t>9</w:t>
            </w:r>
          </w:p>
        </w:tc>
        <w:tc>
          <w:tcPr>
            <w:tcW w:w="1850" w:type="dxa"/>
            <w:tcBorders>
              <w:top w:val="single" w:sz="4" w:space="0" w:color="000000"/>
              <w:left w:val="single" w:sz="4" w:space="0" w:color="000000"/>
              <w:bottom w:val="single" w:sz="4" w:space="0" w:color="000000"/>
              <w:right w:val="single" w:sz="4" w:space="0" w:color="000000"/>
            </w:tcBorders>
          </w:tcPr>
          <w:p w14:paraId="0D55B011" w14:textId="3C77FE5A" w:rsidR="008445F8" w:rsidRPr="00DA11FD" w:rsidRDefault="008445F8" w:rsidP="00DA11FD">
            <w:pPr>
              <w:pStyle w:val="TableParagraph"/>
              <w:spacing w:line="215" w:lineRule="exact"/>
              <w:ind w:left="113" w:right="93"/>
              <w:jc w:val="left"/>
              <w:rPr>
                <w:rFonts w:ascii="Times New Roman" w:hAnsi="Times New Roman" w:cs="Times New Roman"/>
                <w:sz w:val="20"/>
                <w:szCs w:val="20"/>
                <w:lang w:val="ru-RU"/>
              </w:rPr>
            </w:pPr>
            <w:r w:rsidRPr="00DA11FD">
              <w:rPr>
                <w:rFonts w:ascii="Times New Roman" w:hAnsi="Times New Roman" w:cs="Times New Roman"/>
                <w:sz w:val="20"/>
                <w:szCs w:val="20"/>
                <w:lang w:val="ru-RU"/>
              </w:rPr>
              <w:t>Длина верхнего воротника (без застежки-молнии)</w:t>
            </w:r>
          </w:p>
        </w:tc>
        <w:tc>
          <w:tcPr>
            <w:tcW w:w="924" w:type="dxa"/>
            <w:tcBorders>
              <w:top w:val="single" w:sz="4" w:space="0" w:color="000000"/>
              <w:left w:val="single" w:sz="4" w:space="0" w:color="000000"/>
              <w:bottom w:val="single" w:sz="4" w:space="0" w:color="000000"/>
              <w:right w:val="single" w:sz="4" w:space="0" w:color="000000"/>
            </w:tcBorders>
          </w:tcPr>
          <w:p w14:paraId="2B503247" w14:textId="77777777" w:rsidR="008445F8" w:rsidRPr="00DA11FD" w:rsidRDefault="008445F8" w:rsidP="00DA11FD">
            <w:pPr>
              <w:pStyle w:val="TableParagraph"/>
              <w:spacing w:line="215" w:lineRule="exact"/>
              <w:ind w:left="286"/>
              <w:jc w:val="left"/>
              <w:rPr>
                <w:rFonts w:ascii="Times New Roman" w:hAnsi="Times New Roman" w:cs="Times New Roman"/>
                <w:sz w:val="20"/>
                <w:szCs w:val="20"/>
              </w:rPr>
            </w:pPr>
            <w:r w:rsidRPr="00DA11FD">
              <w:rPr>
                <w:rFonts w:ascii="Times New Roman" w:hAnsi="Times New Roman" w:cs="Times New Roman"/>
                <w:spacing w:val="-4"/>
                <w:sz w:val="20"/>
                <w:szCs w:val="20"/>
              </w:rPr>
              <w:t>49.0</w:t>
            </w:r>
          </w:p>
        </w:tc>
        <w:tc>
          <w:tcPr>
            <w:tcW w:w="1082" w:type="dxa"/>
            <w:tcBorders>
              <w:top w:val="single" w:sz="4" w:space="0" w:color="000000"/>
              <w:left w:val="single" w:sz="4" w:space="0" w:color="000000"/>
              <w:bottom w:val="single" w:sz="4" w:space="0" w:color="000000"/>
              <w:right w:val="single" w:sz="4" w:space="0" w:color="000000"/>
            </w:tcBorders>
          </w:tcPr>
          <w:p w14:paraId="3EA586D0" w14:textId="77777777" w:rsidR="008445F8" w:rsidRPr="00DA11FD" w:rsidRDefault="008445F8" w:rsidP="00DA11FD">
            <w:pPr>
              <w:pStyle w:val="TableParagraph"/>
              <w:spacing w:line="215" w:lineRule="exact"/>
              <w:ind w:right="343"/>
              <w:jc w:val="left"/>
              <w:rPr>
                <w:rFonts w:ascii="Times New Roman" w:hAnsi="Times New Roman" w:cs="Times New Roman"/>
                <w:sz w:val="20"/>
                <w:szCs w:val="20"/>
              </w:rPr>
            </w:pPr>
            <w:r w:rsidRPr="00DA11FD">
              <w:rPr>
                <w:rFonts w:ascii="Times New Roman" w:hAnsi="Times New Roman" w:cs="Times New Roman"/>
                <w:spacing w:val="-4"/>
                <w:sz w:val="20"/>
                <w:szCs w:val="20"/>
              </w:rPr>
              <w:t>50.0</w:t>
            </w:r>
          </w:p>
        </w:tc>
        <w:tc>
          <w:tcPr>
            <w:tcW w:w="1080" w:type="dxa"/>
            <w:tcBorders>
              <w:top w:val="single" w:sz="4" w:space="0" w:color="000000"/>
              <w:left w:val="single" w:sz="4" w:space="0" w:color="000000"/>
              <w:bottom w:val="single" w:sz="4" w:space="0" w:color="000000"/>
              <w:right w:val="single" w:sz="4" w:space="0" w:color="000000"/>
            </w:tcBorders>
          </w:tcPr>
          <w:p w14:paraId="6F31BC2A" w14:textId="77777777" w:rsidR="008445F8" w:rsidRPr="00DA11FD" w:rsidRDefault="008445F8" w:rsidP="00DA11FD">
            <w:pPr>
              <w:pStyle w:val="TableParagraph"/>
              <w:spacing w:line="215" w:lineRule="exact"/>
              <w:ind w:left="366"/>
              <w:jc w:val="left"/>
              <w:rPr>
                <w:rFonts w:ascii="Times New Roman" w:hAnsi="Times New Roman" w:cs="Times New Roman"/>
                <w:sz w:val="20"/>
                <w:szCs w:val="20"/>
              </w:rPr>
            </w:pPr>
            <w:r w:rsidRPr="00DA11FD">
              <w:rPr>
                <w:rFonts w:ascii="Times New Roman" w:hAnsi="Times New Roman" w:cs="Times New Roman"/>
                <w:spacing w:val="-4"/>
                <w:sz w:val="20"/>
                <w:szCs w:val="20"/>
              </w:rPr>
              <w:t>51.0</w:t>
            </w:r>
          </w:p>
        </w:tc>
        <w:tc>
          <w:tcPr>
            <w:tcW w:w="1082" w:type="dxa"/>
            <w:tcBorders>
              <w:top w:val="single" w:sz="4" w:space="0" w:color="000000"/>
              <w:left w:val="single" w:sz="4" w:space="0" w:color="000000"/>
              <w:bottom w:val="single" w:sz="4" w:space="0" w:color="000000"/>
              <w:right w:val="single" w:sz="4" w:space="0" w:color="000000"/>
            </w:tcBorders>
          </w:tcPr>
          <w:p w14:paraId="620C98F5" w14:textId="77777777" w:rsidR="008445F8" w:rsidRPr="00DA11FD" w:rsidRDefault="008445F8" w:rsidP="00DA11FD">
            <w:pPr>
              <w:pStyle w:val="TableParagraph"/>
              <w:spacing w:line="215" w:lineRule="exact"/>
              <w:ind w:left="217" w:right="195"/>
              <w:jc w:val="left"/>
              <w:rPr>
                <w:rFonts w:ascii="Times New Roman" w:hAnsi="Times New Roman" w:cs="Times New Roman"/>
                <w:sz w:val="20"/>
                <w:szCs w:val="20"/>
              </w:rPr>
            </w:pPr>
            <w:r w:rsidRPr="00DA11FD">
              <w:rPr>
                <w:rFonts w:ascii="Times New Roman" w:hAnsi="Times New Roman" w:cs="Times New Roman"/>
                <w:spacing w:val="-4"/>
                <w:sz w:val="20"/>
                <w:szCs w:val="20"/>
              </w:rPr>
              <w:t>52.0</w:t>
            </w:r>
          </w:p>
        </w:tc>
        <w:tc>
          <w:tcPr>
            <w:tcW w:w="1080" w:type="dxa"/>
            <w:tcBorders>
              <w:top w:val="single" w:sz="4" w:space="0" w:color="000000"/>
              <w:left w:val="single" w:sz="4" w:space="0" w:color="000000"/>
              <w:bottom w:val="single" w:sz="4" w:space="0" w:color="000000"/>
              <w:right w:val="single" w:sz="4" w:space="0" w:color="000000"/>
            </w:tcBorders>
          </w:tcPr>
          <w:p w14:paraId="1854D908" w14:textId="77777777" w:rsidR="008445F8" w:rsidRPr="00DA11FD" w:rsidRDefault="008445F8" w:rsidP="00DA11FD">
            <w:pPr>
              <w:pStyle w:val="TableParagraph"/>
              <w:spacing w:line="215" w:lineRule="exact"/>
              <w:ind w:left="217" w:right="192"/>
              <w:jc w:val="left"/>
              <w:rPr>
                <w:rFonts w:ascii="Times New Roman" w:hAnsi="Times New Roman" w:cs="Times New Roman"/>
                <w:sz w:val="20"/>
                <w:szCs w:val="20"/>
              </w:rPr>
            </w:pPr>
            <w:r w:rsidRPr="00DA11FD">
              <w:rPr>
                <w:rFonts w:ascii="Times New Roman" w:hAnsi="Times New Roman" w:cs="Times New Roman"/>
                <w:spacing w:val="-4"/>
                <w:sz w:val="20"/>
                <w:szCs w:val="20"/>
              </w:rPr>
              <w:t>53.0</w:t>
            </w:r>
          </w:p>
        </w:tc>
        <w:tc>
          <w:tcPr>
            <w:tcW w:w="933" w:type="dxa"/>
            <w:tcBorders>
              <w:top w:val="single" w:sz="4" w:space="0" w:color="000000"/>
              <w:left w:val="single" w:sz="4" w:space="0" w:color="000000"/>
              <w:bottom w:val="single" w:sz="4" w:space="0" w:color="000000"/>
              <w:right w:val="single" w:sz="4" w:space="0" w:color="000000"/>
            </w:tcBorders>
          </w:tcPr>
          <w:p w14:paraId="0A16BC36" w14:textId="77777777" w:rsidR="008445F8" w:rsidRPr="00DA11FD" w:rsidRDefault="008445F8" w:rsidP="00DA11FD">
            <w:pPr>
              <w:pStyle w:val="TableParagraph"/>
              <w:spacing w:line="215" w:lineRule="exact"/>
              <w:ind w:left="146" w:right="117"/>
              <w:jc w:val="left"/>
              <w:rPr>
                <w:rFonts w:ascii="Times New Roman" w:hAnsi="Times New Roman" w:cs="Times New Roman"/>
                <w:sz w:val="20"/>
                <w:szCs w:val="20"/>
              </w:rPr>
            </w:pPr>
            <w:r w:rsidRPr="00DA11FD">
              <w:rPr>
                <w:rFonts w:ascii="Times New Roman" w:hAnsi="Times New Roman" w:cs="Times New Roman"/>
                <w:spacing w:val="-4"/>
                <w:sz w:val="20"/>
                <w:szCs w:val="20"/>
              </w:rPr>
              <w:t>54.0</w:t>
            </w:r>
          </w:p>
        </w:tc>
        <w:tc>
          <w:tcPr>
            <w:tcW w:w="823" w:type="dxa"/>
            <w:tcBorders>
              <w:top w:val="single" w:sz="4" w:space="0" w:color="000000"/>
              <w:left w:val="single" w:sz="4" w:space="0" w:color="000000"/>
              <w:bottom w:val="single" w:sz="4" w:space="0" w:color="000000"/>
            </w:tcBorders>
          </w:tcPr>
          <w:p w14:paraId="253F0EDA"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0.5</w:t>
            </w:r>
          </w:p>
        </w:tc>
      </w:tr>
      <w:tr w:rsidR="008445F8" w:rsidRPr="00DA11FD" w14:paraId="39C693A4" w14:textId="77777777">
        <w:trPr>
          <w:trHeight w:val="232"/>
        </w:trPr>
        <w:tc>
          <w:tcPr>
            <w:tcW w:w="434" w:type="dxa"/>
            <w:tcBorders>
              <w:top w:val="single" w:sz="4" w:space="0" w:color="000000"/>
              <w:bottom w:val="single" w:sz="4" w:space="0" w:color="000000"/>
              <w:right w:val="single" w:sz="4" w:space="0" w:color="000000"/>
            </w:tcBorders>
          </w:tcPr>
          <w:p w14:paraId="7910E6BE"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10</w:t>
            </w:r>
          </w:p>
        </w:tc>
        <w:tc>
          <w:tcPr>
            <w:tcW w:w="1850" w:type="dxa"/>
            <w:tcBorders>
              <w:top w:val="single" w:sz="4" w:space="0" w:color="000000"/>
              <w:left w:val="single" w:sz="4" w:space="0" w:color="000000"/>
              <w:bottom w:val="single" w:sz="4" w:space="0" w:color="000000"/>
              <w:right w:val="single" w:sz="4" w:space="0" w:color="000000"/>
            </w:tcBorders>
          </w:tcPr>
          <w:p w14:paraId="1870F8D8" w14:textId="6E7DED96" w:rsidR="008445F8" w:rsidRPr="00DA11FD" w:rsidRDefault="008445F8" w:rsidP="00DA11FD">
            <w:pPr>
              <w:pStyle w:val="TableParagraph"/>
              <w:ind w:left="110" w:right="93"/>
              <w:jc w:val="left"/>
              <w:rPr>
                <w:rFonts w:ascii="Times New Roman" w:hAnsi="Times New Roman" w:cs="Times New Roman"/>
                <w:sz w:val="20"/>
                <w:szCs w:val="20"/>
                <w:lang w:val="ru-RU"/>
              </w:rPr>
            </w:pPr>
            <w:r w:rsidRPr="00DA11FD">
              <w:rPr>
                <w:rFonts w:ascii="Times New Roman" w:hAnsi="Times New Roman" w:cs="Times New Roman"/>
                <w:sz w:val="20"/>
                <w:szCs w:val="20"/>
                <w:lang w:val="ru-RU"/>
              </w:rPr>
              <w:t xml:space="preserve">Отметка на груди расстояние от нижнего края </w:t>
            </w:r>
            <w:r w:rsidRPr="00DA11FD">
              <w:rPr>
                <w:rFonts w:ascii="Times New Roman" w:hAnsi="Times New Roman" w:cs="Times New Roman"/>
                <w:sz w:val="20"/>
                <w:szCs w:val="20"/>
                <w:lang w:val="ru-RU"/>
              </w:rPr>
              <w:lastRenderedPageBreak/>
              <w:t>воротника</w:t>
            </w:r>
          </w:p>
        </w:tc>
        <w:tc>
          <w:tcPr>
            <w:tcW w:w="924" w:type="dxa"/>
            <w:tcBorders>
              <w:top w:val="single" w:sz="4" w:space="0" w:color="000000"/>
              <w:left w:val="single" w:sz="4" w:space="0" w:color="000000"/>
              <w:bottom w:val="single" w:sz="4" w:space="0" w:color="000000"/>
              <w:right w:val="single" w:sz="4" w:space="0" w:color="000000"/>
            </w:tcBorders>
          </w:tcPr>
          <w:p w14:paraId="410726A6" w14:textId="77777777" w:rsidR="008445F8" w:rsidRPr="00DA11FD" w:rsidRDefault="008445F8" w:rsidP="00DA11FD">
            <w:pPr>
              <w:pStyle w:val="TableParagraph"/>
              <w:ind w:left="286"/>
              <w:jc w:val="left"/>
              <w:rPr>
                <w:rFonts w:ascii="Times New Roman" w:hAnsi="Times New Roman" w:cs="Times New Roman"/>
                <w:sz w:val="20"/>
                <w:szCs w:val="20"/>
              </w:rPr>
            </w:pPr>
            <w:r w:rsidRPr="00DA11FD">
              <w:rPr>
                <w:rFonts w:ascii="Times New Roman" w:hAnsi="Times New Roman" w:cs="Times New Roman"/>
                <w:spacing w:val="-4"/>
                <w:sz w:val="20"/>
                <w:szCs w:val="20"/>
              </w:rPr>
              <w:lastRenderedPageBreak/>
              <w:t>15.1</w:t>
            </w:r>
          </w:p>
        </w:tc>
        <w:tc>
          <w:tcPr>
            <w:tcW w:w="1082" w:type="dxa"/>
            <w:tcBorders>
              <w:top w:val="single" w:sz="4" w:space="0" w:color="000000"/>
              <w:left w:val="single" w:sz="4" w:space="0" w:color="000000"/>
              <w:bottom w:val="single" w:sz="4" w:space="0" w:color="000000"/>
              <w:right w:val="single" w:sz="4" w:space="0" w:color="000000"/>
            </w:tcBorders>
          </w:tcPr>
          <w:p w14:paraId="4A628047" w14:textId="77777777" w:rsidR="008445F8" w:rsidRPr="00DA11FD" w:rsidRDefault="008445F8" w:rsidP="00DA11FD">
            <w:pPr>
              <w:pStyle w:val="TableParagraph"/>
              <w:ind w:right="343"/>
              <w:jc w:val="left"/>
              <w:rPr>
                <w:rFonts w:ascii="Times New Roman" w:hAnsi="Times New Roman" w:cs="Times New Roman"/>
                <w:sz w:val="20"/>
                <w:szCs w:val="20"/>
              </w:rPr>
            </w:pPr>
            <w:r w:rsidRPr="00DA11FD">
              <w:rPr>
                <w:rFonts w:ascii="Times New Roman" w:hAnsi="Times New Roman" w:cs="Times New Roman"/>
                <w:spacing w:val="-4"/>
                <w:sz w:val="20"/>
                <w:szCs w:val="20"/>
              </w:rPr>
              <w:t>15.4</w:t>
            </w:r>
          </w:p>
        </w:tc>
        <w:tc>
          <w:tcPr>
            <w:tcW w:w="1080" w:type="dxa"/>
            <w:tcBorders>
              <w:top w:val="single" w:sz="4" w:space="0" w:color="000000"/>
              <w:left w:val="single" w:sz="4" w:space="0" w:color="000000"/>
              <w:bottom w:val="single" w:sz="4" w:space="0" w:color="000000"/>
              <w:right w:val="single" w:sz="4" w:space="0" w:color="000000"/>
            </w:tcBorders>
          </w:tcPr>
          <w:p w14:paraId="3FDFF2B1" w14:textId="77777777" w:rsidR="008445F8" w:rsidRPr="00DA11FD" w:rsidRDefault="008445F8" w:rsidP="00DA11FD">
            <w:pPr>
              <w:pStyle w:val="TableParagraph"/>
              <w:ind w:left="366"/>
              <w:jc w:val="left"/>
              <w:rPr>
                <w:rFonts w:ascii="Times New Roman" w:hAnsi="Times New Roman" w:cs="Times New Roman"/>
                <w:sz w:val="20"/>
                <w:szCs w:val="20"/>
              </w:rPr>
            </w:pPr>
            <w:r w:rsidRPr="00DA11FD">
              <w:rPr>
                <w:rFonts w:ascii="Times New Roman" w:hAnsi="Times New Roman" w:cs="Times New Roman"/>
                <w:spacing w:val="-4"/>
                <w:sz w:val="20"/>
                <w:szCs w:val="20"/>
              </w:rPr>
              <w:t>15.7</w:t>
            </w:r>
          </w:p>
        </w:tc>
        <w:tc>
          <w:tcPr>
            <w:tcW w:w="1082" w:type="dxa"/>
            <w:tcBorders>
              <w:top w:val="single" w:sz="4" w:space="0" w:color="000000"/>
              <w:left w:val="single" w:sz="4" w:space="0" w:color="000000"/>
              <w:bottom w:val="single" w:sz="4" w:space="0" w:color="000000"/>
              <w:right w:val="single" w:sz="4" w:space="0" w:color="000000"/>
            </w:tcBorders>
          </w:tcPr>
          <w:p w14:paraId="0D6E5469" w14:textId="77777777" w:rsidR="008445F8" w:rsidRPr="00DA11FD" w:rsidRDefault="008445F8" w:rsidP="00DA11FD">
            <w:pPr>
              <w:pStyle w:val="TableParagraph"/>
              <w:ind w:left="217" w:right="195"/>
              <w:jc w:val="left"/>
              <w:rPr>
                <w:rFonts w:ascii="Times New Roman" w:hAnsi="Times New Roman" w:cs="Times New Roman"/>
                <w:sz w:val="20"/>
                <w:szCs w:val="20"/>
              </w:rPr>
            </w:pPr>
            <w:r w:rsidRPr="00DA11FD">
              <w:rPr>
                <w:rFonts w:ascii="Times New Roman" w:hAnsi="Times New Roman" w:cs="Times New Roman"/>
                <w:spacing w:val="-4"/>
                <w:sz w:val="20"/>
                <w:szCs w:val="20"/>
              </w:rPr>
              <w:t>16.0</w:t>
            </w:r>
          </w:p>
        </w:tc>
        <w:tc>
          <w:tcPr>
            <w:tcW w:w="1080" w:type="dxa"/>
            <w:tcBorders>
              <w:top w:val="single" w:sz="4" w:space="0" w:color="000000"/>
              <w:left w:val="single" w:sz="4" w:space="0" w:color="000000"/>
              <w:bottom w:val="single" w:sz="4" w:space="0" w:color="000000"/>
              <w:right w:val="single" w:sz="4" w:space="0" w:color="000000"/>
            </w:tcBorders>
          </w:tcPr>
          <w:p w14:paraId="5CA8E708" w14:textId="77777777" w:rsidR="008445F8" w:rsidRPr="00DA11FD" w:rsidRDefault="008445F8" w:rsidP="00DA11FD">
            <w:pPr>
              <w:pStyle w:val="TableParagraph"/>
              <w:ind w:left="217" w:right="192"/>
              <w:jc w:val="left"/>
              <w:rPr>
                <w:rFonts w:ascii="Times New Roman" w:hAnsi="Times New Roman" w:cs="Times New Roman"/>
                <w:sz w:val="20"/>
                <w:szCs w:val="20"/>
              </w:rPr>
            </w:pPr>
            <w:r w:rsidRPr="00DA11FD">
              <w:rPr>
                <w:rFonts w:ascii="Times New Roman" w:hAnsi="Times New Roman" w:cs="Times New Roman"/>
                <w:spacing w:val="-4"/>
                <w:sz w:val="20"/>
                <w:szCs w:val="20"/>
              </w:rPr>
              <w:t>16.3</w:t>
            </w:r>
          </w:p>
        </w:tc>
        <w:tc>
          <w:tcPr>
            <w:tcW w:w="933" w:type="dxa"/>
            <w:tcBorders>
              <w:top w:val="single" w:sz="4" w:space="0" w:color="000000"/>
              <w:left w:val="single" w:sz="4" w:space="0" w:color="000000"/>
              <w:bottom w:val="single" w:sz="4" w:space="0" w:color="000000"/>
              <w:right w:val="single" w:sz="4" w:space="0" w:color="000000"/>
            </w:tcBorders>
          </w:tcPr>
          <w:p w14:paraId="56B40229" w14:textId="77777777" w:rsidR="008445F8" w:rsidRPr="00DA11FD" w:rsidRDefault="008445F8" w:rsidP="00DA11FD">
            <w:pPr>
              <w:pStyle w:val="TableParagraph"/>
              <w:ind w:left="146" w:right="117"/>
              <w:jc w:val="left"/>
              <w:rPr>
                <w:rFonts w:ascii="Times New Roman" w:hAnsi="Times New Roman" w:cs="Times New Roman"/>
                <w:sz w:val="20"/>
                <w:szCs w:val="20"/>
              </w:rPr>
            </w:pPr>
            <w:r w:rsidRPr="00DA11FD">
              <w:rPr>
                <w:rFonts w:ascii="Times New Roman" w:hAnsi="Times New Roman" w:cs="Times New Roman"/>
                <w:spacing w:val="-4"/>
                <w:sz w:val="20"/>
                <w:szCs w:val="20"/>
              </w:rPr>
              <w:t>16.6</w:t>
            </w:r>
          </w:p>
        </w:tc>
        <w:tc>
          <w:tcPr>
            <w:tcW w:w="823" w:type="dxa"/>
            <w:tcBorders>
              <w:top w:val="single" w:sz="4" w:space="0" w:color="000000"/>
              <w:left w:val="single" w:sz="4" w:space="0" w:color="000000"/>
              <w:bottom w:val="single" w:sz="4" w:space="0" w:color="000000"/>
            </w:tcBorders>
          </w:tcPr>
          <w:p w14:paraId="52C3BA15"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0.1</w:t>
            </w:r>
          </w:p>
        </w:tc>
      </w:tr>
      <w:tr w:rsidR="008445F8" w:rsidRPr="00DA11FD" w14:paraId="382A5563" w14:textId="77777777">
        <w:trPr>
          <w:trHeight w:val="232"/>
        </w:trPr>
        <w:tc>
          <w:tcPr>
            <w:tcW w:w="434" w:type="dxa"/>
            <w:tcBorders>
              <w:top w:val="single" w:sz="4" w:space="0" w:color="000000"/>
              <w:bottom w:val="single" w:sz="4" w:space="0" w:color="000000"/>
              <w:right w:val="single" w:sz="4" w:space="0" w:color="000000"/>
            </w:tcBorders>
          </w:tcPr>
          <w:p w14:paraId="121AD685"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11</w:t>
            </w:r>
          </w:p>
        </w:tc>
        <w:tc>
          <w:tcPr>
            <w:tcW w:w="1850" w:type="dxa"/>
            <w:tcBorders>
              <w:top w:val="single" w:sz="4" w:space="0" w:color="000000"/>
              <w:left w:val="single" w:sz="4" w:space="0" w:color="000000"/>
              <w:bottom w:val="single" w:sz="4" w:space="0" w:color="000000"/>
              <w:right w:val="single" w:sz="4" w:space="0" w:color="000000"/>
            </w:tcBorders>
          </w:tcPr>
          <w:p w14:paraId="2AA45AEC" w14:textId="459795A7" w:rsidR="008445F8" w:rsidRPr="00DA11FD" w:rsidRDefault="008445F8" w:rsidP="00DA11FD">
            <w:pPr>
              <w:pStyle w:val="TableParagraph"/>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воротника</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7E40E8D2"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9.5</w:t>
            </w:r>
          </w:p>
        </w:tc>
        <w:tc>
          <w:tcPr>
            <w:tcW w:w="823" w:type="dxa"/>
            <w:tcBorders>
              <w:top w:val="single" w:sz="4" w:space="0" w:color="000000"/>
              <w:left w:val="single" w:sz="4" w:space="0" w:color="000000"/>
              <w:bottom w:val="single" w:sz="4" w:space="0" w:color="000000"/>
            </w:tcBorders>
          </w:tcPr>
          <w:p w14:paraId="1B30BF5F"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0.3</w:t>
            </w:r>
          </w:p>
        </w:tc>
      </w:tr>
      <w:tr w:rsidR="008445F8" w:rsidRPr="00DA11FD" w14:paraId="27AA4A8B" w14:textId="77777777">
        <w:trPr>
          <w:trHeight w:val="234"/>
        </w:trPr>
        <w:tc>
          <w:tcPr>
            <w:tcW w:w="434" w:type="dxa"/>
            <w:tcBorders>
              <w:top w:val="single" w:sz="4" w:space="0" w:color="000000"/>
              <w:bottom w:val="single" w:sz="4" w:space="0" w:color="000000"/>
              <w:right w:val="single" w:sz="4" w:space="0" w:color="000000"/>
            </w:tcBorders>
          </w:tcPr>
          <w:p w14:paraId="4B1A8171" w14:textId="77777777" w:rsidR="008445F8" w:rsidRPr="00DA11FD" w:rsidRDefault="008445F8" w:rsidP="00DA11FD">
            <w:pPr>
              <w:pStyle w:val="TableParagraph"/>
              <w:spacing w:before="2" w:line="213"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12</w:t>
            </w:r>
          </w:p>
        </w:tc>
        <w:tc>
          <w:tcPr>
            <w:tcW w:w="1850" w:type="dxa"/>
            <w:tcBorders>
              <w:top w:val="single" w:sz="4" w:space="0" w:color="000000"/>
              <w:left w:val="single" w:sz="4" w:space="0" w:color="000000"/>
              <w:bottom w:val="single" w:sz="4" w:space="0" w:color="000000"/>
              <w:right w:val="single" w:sz="4" w:space="0" w:color="000000"/>
            </w:tcBorders>
          </w:tcPr>
          <w:p w14:paraId="52E4BB05" w14:textId="4DE5B862" w:rsidR="008445F8" w:rsidRPr="00DA11FD" w:rsidRDefault="008445F8" w:rsidP="00DA11FD">
            <w:pPr>
              <w:pStyle w:val="TableParagraph"/>
              <w:spacing w:before="2" w:line="213" w:lineRule="exact"/>
              <w:ind w:left="113"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Длина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спины</w:t>
            </w:r>
            <w:proofErr w:type="spellEnd"/>
          </w:p>
        </w:tc>
        <w:tc>
          <w:tcPr>
            <w:tcW w:w="924" w:type="dxa"/>
            <w:tcBorders>
              <w:top w:val="single" w:sz="4" w:space="0" w:color="000000"/>
              <w:left w:val="single" w:sz="4" w:space="0" w:color="000000"/>
              <w:bottom w:val="single" w:sz="4" w:space="0" w:color="000000"/>
              <w:right w:val="single" w:sz="4" w:space="0" w:color="000000"/>
            </w:tcBorders>
          </w:tcPr>
          <w:p w14:paraId="2BE78908" w14:textId="77777777" w:rsidR="008445F8" w:rsidRPr="00DA11FD" w:rsidRDefault="008445F8" w:rsidP="00DA11FD">
            <w:pPr>
              <w:pStyle w:val="TableParagraph"/>
              <w:spacing w:before="2" w:line="213" w:lineRule="exact"/>
              <w:ind w:right="218"/>
              <w:jc w:val="left"/>
              <w:rPr>
                <w:rFonts w:ascii="Times New Roman" w:hAnsi="Times New Roman" w:cs="Times New Roman"/>
                <w:sz w:val="20"/>
                <w:szCs w:val="20"/>
              </w:rPr>
            </w:pPr>
            <w:r w:rsidRPr="00DA11FD">
              <w:rPr>
                <w:rFonts w:ascii="Times New Roman" w:hAnsi="Times New Roman" w:cs="Times New Roman"/>
                <w:spacing w:val="-2"/>
                <w:sz w:val="20"/>
                <w:szCs w:val="20"/>
              </w:rPr>
              <w:t>113.0</w:t>
            </w:r>
          </w:p>
        </w:tc>
        <w:tc>
          <w:tcPr>
            <w:tcW w:w="1082" w:type="dxa"/>
            <w:tcBorders>
              <w:top w:val="single" w:sz="4" w:space="0" w:color="000000"/>
              <w:left w:val="single" w:sz="4" w:space="0" w:color="000000"/>
              <w:bottom w:val="single" w:sz="4" w:space="0" w:color="000000"/>
              <w:right w:val="single" w:sz="4" w:space="0" w:color="000000"/>
            </w:tcBorders>
          </w:tcPr>
          <w:p w14:paraId="6C80C60E" w14:textId="77777777" w:rsidR="008445F8" w:rsidRPr="00DA11FD" w:rsidRDefault="008445F8" w:rsidP="00DA11FD">
            <w:pPr>
              <w:pStyle w:val="TableParagraph"/>
              <w:spacing w:before="2" w:line="213" w:lineRule="exact"/>
              <w:ind w:right="297"/>
              <w:jc w:val="left"/>
              <w:rPr>
                <w:rFonts w:ascii="Times New Roman" w:hAnsi="Times New Roman" w:cs="Times New Roman"/>
                <w:sz w:val="20"/>
                <w:szCs w:val="20"/>
              </w:rPr>
            </w:pPr>
            <w:r w:rsidRPr="00DA11FD">
              <w:rPr>
                <w:rFonts w:ascii="Times New Roman" w:hAnsi="Times New Roman" w:cs="Times New Roman"/>
                <w:spacing w:val="-2"/>
                <w:sz w:val="20"/>
                <w:szCs w:val="20"/>
              </w:rPr>
              <w:t>116.0</w:t>
            </w:r>
          </w:p>
        </w:tc>
        <w:tc>
          <w:tcPr>
            <w:tcW w:w="1080" w:type="dxa"/>
            <w:tcBorders>
              <w:top w:val="single" w:sz="4" w:space="0" w:color="000000"/>
              <w:left w:val="single" w:sz="4" w:space="0" w:color="000000"/>
              <w:bottom w:val="single" w:sz="4" w:space="0" w:color="000000"/>
              <w:right w:val="single" w:sz="4" w:space="0" w:color="000000"/>
            </w:tcBorders>
          </w:tcPr>
          <w:p w14:paraId="233AF23C" w14:textId="77777777" w:rsidR="008445F8" w:rsidRPr="00DA11FD" w:rsidRDefault="008445F8" w:rsidP="00DA11FD">
            <w:pPr>
              <w:pStyle w:val="TableParagraph"/>
              <w:spacing w:before="2" w:line="213" w:lineRule="exact"/>
              <w:ind w:left="320"/>
              <w:jc w:val="left"/>
              <w:rPr>
                <w:rFonts w:ascii="Times New Roman" w:hAnsi="Times New Roman" w:cs="Times New Roman"/>
                <w:sz w:val="20"/>
                <w:szCs w:val="20"/>
              </w:rPr>
            </w:pPr>
            <w:r w:rsidRPr="00DA11FD">
              <w:rPr>
                <w:rFonts w:ascii="Times New Roman" w:hAnsi="Times New Roman" w:cs="Times New Roman"/>
                <w:spacing w:val="-2"/>
                <w:sz w:val="20"/>
                <w:szCs w:val="20"/>
              </w:rPr>
              <w:t>119.0</w:t>
            </w:r>
          </w:p>
        </w:tc>
        <w:tc>
          <w:tcPr>
            <w:tcW w:w="1082" w:type="dxa"/>
            <w:tcBorders>
              <w:top w:val="single" w:sz="4" w:space="0" w:color="000000"/>
              <w:left w:val="single" w:sz="4" w:space="0" w:color="000000"/>
              <w:bottom w:val="single" w:sz="4" w:space="0" w:color="000000"/>
              <w:right w:val="single" w:sz="4" w:space="0" w:color="000000"/>
            </w:tcBorders>
          </w:tcPr>
          <w:p w14:paraId="276BB80C" w14:textId="77777777" w:rsidR="008445F8" w:rsidRPr="00DA11FD" w:rsidRDefault="008445F8" w:rsidP="00DA11FD">
            <w:pPr>
              <w:pStyle w:val="TableParagraph"/>
              <w:spacing w:before="2" w:line="213" w:lineRule="exact"/>
              <w:ind w:left="217" w:right="195"/>
              <w:jc w:val="left"/>
              <w:rPr>
                <w:rFonts w:ascii="Times New Roman" w:hAnsi="Times New Roman" w:cs="Times New Roman"/>
                <w:sz w:val="20"/>
                <w:szCs w:val="20"/>
              </w:rPr>
            </w:pPr>
            <w:r w:rsidRPr="00DA11FD">
              <w:rPr>
                <w:rFonts w:ascii="Times New Roman" w:hAnsi="Times New Roman" w:cs="Times New Roman"/>
                <w:spacing w:val="-2"/>
                <w:sz w:val="20"/>
                <w:szCs w:val="20"/>
              </w:rPr>
              <w:t>122.0</w:t>
            </w:r>
          </w:p>
        </w:tc>
        <w:tc>
          <w:tcPr>
            <w:tcW w:w="1080" w:type="dxa"/>
            <w:tcBorders>
              <w:top w:val="single" w:sz="4" w:space="0" w:color="000000"/>
              <w:left w:val="single" w:sz="4" w:space="0" w:color="000000"/>
              <w:bottom w:val="single" w:sz="4" w:space="0" w:color="000000"/>
              <w:right w:val="single" w:sz="4" w:space="0" w:color="000000"/>
            </w:tcBorders>
          </w:tcPr>
          <w:p w14:paraId="6A806C70" w14:textId="77777777" w:rsidR="008445F8" w:rsidRPr="00DA11FD" w:rsidRDefault="008445F8" w:rsidP="00DA11FD">
            <w:pPr>
              <w:pStyle w:val="TableParagraph"/>
              <w:spacing w:before="2" w:line="213" w:lineRule="exact"/>
              <w:ind w:left="217" w:right="192"/>
              <w:jc w:val="left"/>
              <w:rPr>
                <w:rFonts w:ascii="Times New Roman" w:hAnsi="Times New Roman" w:cs="Times New Roman"/>
                <w:sz w:val="20"/>
                <w:szCs w:val="20"/>
              </w:rPr>
            </w:pPr>
            <w:r w:rsidRPr="00DA11FD">
              <w:rPr>
                <w:rFonts w:ascii="Times New Roman" w:hAnsi="Times New Roman" w:cs="Times New Roman"/>
                <w:spacing w:val="-2"/>
                <w:sz w:val="20"/>
                <w:szCs w:val="20"/>
              </w:rPr>
              <w:t>125.0</w:t>
            </w:r>
          </w:p>
        </w:tc>
        <w:tc>
          <w:tcPr>
            <w:tcW w:w="933" w:type="dxa"/>
            <w:tcBorders>
              <w:top w:val="single" w:sz="4" w:space="0" w:color="000000"/>
              <w:left w:val="single" w:sz="4" w:space="0" w:color="000000"/>
              <w:bottom w:val="single" w:sz="4" w:space="0" w:color="000000"/>
              <w:right w:val="single" w:sz="4" w:space="0" w:color="000000"/>
            </w:tcBorders>
          </w:tcPr>
          <w:p w14:paraId="5BCCFAD9" w14:textId="77777777" w:rsidR="008445F8" w:rsidRPr="00DA11FD" w:rsidRDefault="008445F8" w:rsidP="00DA11FD">
            <w:pPr>
              <w:pStyle w:val="TableParagraph"/>
              <w:spacing w:before="2" w:line="213" w:lineRule="exact"/>
              <w:ind w:left="146" w:right="117"/>
              <w:jc w:val="left"/>
              <w:rPr>
                <w:rFonts w:ascii="Times New Roman" w:hAnsi="Times New Roman" w:cs="Times New Roman"/>
                <w:sz w:val="20"/>
                <w:szCs w:val="20"/>
              </w:rPr>
            </w:pPr>
            <w:r w:rsidRPr="00DA11FD">
              <w:rPr>
                <w:rFonts w:ascii="Times New Roman" w:hAnsi="Times New Roman" w:cs="Times New Roman"/>
                <w:spacing w:val="-2"/>
                <w:sz w:val="20"/>
                <w:szCs w:val="20"/>
              </w:rPr>
              <w:t>128.0</w:t>
            </w:r>
          </w:p>
        </w:tc>
        <w:tc>
          <w:tcPr>
            <w:tcW w:w="823" w:type="dxa"/>
            <w:tcBorders>
              <w:top w:val="single" w:sz="4" w:space="0" w:color="000000"/>
              <w:left w:val="single" w:sz="4" w:space="0" w:color="000000"/>
              <w:bottom w:val="single" w:sz="4" w:space="0" w:color="000000"/>
            </w:tcBorders>
          </w:tcPr>
          <w:p w14:paraId="61C041D4" w14:textId="77777777" w:rsidR="008445F8" w:rsidRPr="00DA11FD" w:rsidRDefault="008445F8" w:rsidP="00DA11FD">
            <w:pPr>
              <w:pStyle w:val="TableParagraph"/>
              <w:spacing w:before="2" w:line="213"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1.0</w:t>
            </w:r>
          </w:p>
        </w:tc>
      </w:tr>
      <w:tr w:rsidR="008445F8" w:rsidRPr="00DA11FD" w14:paraId="1BE0104D" w14:textId="77777777">
        <w:trPr>
          <w:trHeight w:val="232"/>
        </w:trPr>
        <w:tc>
          <w:tcPr>
            <w:tcW w:w="434" w:type="dxa"/>
            <w:tcBorders>
              <w:top w:val="single" w:sz="4" w:space="0" w:color="000000"/>
              <w:bottom w:val="single" w:sz="4" w:space="0" w:color="000000"/>
              <w:right w:val="single" w:sz="4" w:space="0" w:color="000000"/>
            </w:tcBorders>
          </w:tcPr>
          <w:p w14:paraId="4AFA78E2"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13</w:t>
            </w:r>
          </w:p>
        </w:tc>
        <w:tc>
          <w:tcPr>
            <w:tcW w:w="1850" w:type="dxa"/>
            <w:tcBorders>
              <w:top w:val="single" w:sz="4" w:space="0" w:color="000000"/>
              <w:left w:val="single" w:sz="4" w:space="0" w:color="000000"/>
              <w:bottom w:val="single" w:sz="4" w:space="0" w:color="000000"/>
              <w:right w:val="single" w:sz="4" w:space="0" w:color="000000"/>
            </w:tcBorders>
          </w:tcPr>
          <w:p w14:paraId="05FC4D66" w14:textId="186FB324" w:rsidR="008445F8" w:rsidRPr="00DA11FD" w:rsidRDefault="00DA11FD" w:rsidP="00DA11FD">
            <w:pPr>
              <w:pStyle w:val="TableParagraph"/>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Длина клапана б</w:t>
            </w:r>
            <w:r w:rsidR="008445F8" w:rsidRPr="00DA11FD">
              <w:rPr>
                <w:rFonts w:ascii="Times New Roman" w:hAnsi="Times New Roman" w:cs="Times New Roman"/>
                <w:sz w:val="20"/>
                <w:szCs w:val="20"/>
                <w:lang w:val="ru-RU"/>
              </w:rPr>
              <w:t>ольш</w:t>
            </w:r>
            <w:r>
              <w:rPr>
                <w:rFonts w:ascii="Times New Roman" w:hAnsi="Times New Roman" w:cs="Times New Roman"/>
                <w:sz w:val="20"/>
                <w:szCs w:val="20"/>
                <w:lang w:val="ru-RU"/>
              </w:rPr>
              <w:t xml:space="preserve">ого кармана </w:t>
            </w:r>
            <w:r w:rsidR="008445F8" w:rsidRPr="00DA11FD">
              <w:rPr>
                <w:rFonts w:ascii="Times New Roman" w:hAnsi="Times New Roman" w:cs="Times New Roman"/>
                <w:sz w:val="20"/>
                <w:szCs w:val="20"/>
                <w:lang w:val="ru-RU"/>
              </w:rPr>
              <w:t xml:space="preserve"> </w:t>
            </w:r>
          </w:p>
        </w:tc>
        <w:tc>
          <w:tcPr>
            <w:tcW w:w="2006" w:type="dxa"/>
            <w:gridSpan w:val="2"/>
            <w:tcBorders>
              <w:top w:val="single" w:sz="4" w:space="0" w:color="000000"/>
              <w:left w:val="single" w:sz="4" w:space="0" w:color="000000"/>
              <w:bottom w:val="single" w:sz="4" w:space="0" w:color="000000"/>
              <w:right w:val="single" w:sz="4" w:space="0" w:color="000000"/>
            </w:tcBorders>
          </w:tcPr>
          <w:p w14:paraId="3B31E69F" w14:textId="77777777" w:rsidR="008445F8" w:rsidRPr="00DA11FD" w:rsidRDefault="008445F8" w:rsidP="00DA11FD">
            <w:pPr>
              <w:pStyle w:val="TableParagraph"/>
              <w:ind w:left="817" w:right="794"/>
              <w:jc w:val="left"/>
              <w:rPr>
                <w:rFonts w:ascii="Times New Roman" w:hAnsi="Times New Roman" w:cs="Times New Roman"/>
                <w:sz w:val="20"/>
                <w:szCs w:val="20"/>
              </w:rPr>
            </w:pPr>
            <w:r w:rsidRPr="00DA11FD">
              <w:rPr>
                <w:rFonts w:ascii="Times New Roman" w:hAnsi="Times New Roman" w:cs="Times New Roman"/>
                <w:spacing w:val="-4"/>
                <w:sz w:val="20"/>
                <w:szCs w:val="20"/>
              </w:rPr>
              <w:t>18.5</w:t>
            </w:r>
          </w:p>
        </w:tc>
        <w:tc>
          <w:tcPr>
            <w:tcW w:w="2162" w:type="dxa"/>
            <w:gridSpan w:val="2"/>
            <w:tcBorders>
              <w:top w:val="single" w:sz="4" w:space="0" w:color="000000"/>
              <w:left w:val="single" w:sz="4" w:space="0" w:color="000000"/>
              <w:bottom w:val="single" w:sz="4" w:space="0" w:color="000000"/>
              <w:right w:val="single" w:sz="4" w:space="0" w:color="000000"/>
            </w:tcBorders>
          </w:tcPr>
          <w:p w14:paraId="04692DD1" w14:textId="77777777" w:rsidR="008445F8" w:rsidRPr="00DA11FD" w:rsidRDefault="008445F8" w:rsidP="00DA11FD">
            <w:pPr>
              <w:pStyle w:val="TableParagraph"/>
              <w:ind w:left="889" w:right="867"/>
              <w:jc w:val="left"/>
              <w:rPr>
                <w:rFonts w:ascii="Times New Roman" w:hAnsi="Times New Roman" w:cs="Times New Roman"/>
                <w:sz w:val="20"/>
                <w:szCs w:val="20"/>
              </w:rPr>
            </w:pPr>
            <w:r w:rsidRPr="00DA11FD">
              <w:rPr>
                <w:rFonts w:ascii="Times New Roman" w:hAnsi="Times New Roman" w:cs="Times New Roman"/>
                <w:spacing w:val="-4"/>
                <w:sz w:val="20"/>
                <w:szCs w:val="20"/>
              </w:rPr>
              <w:t>19.0</w:t>
            </w:r>
          </w:p>
        </w:tc>
        <w:tc>
          <w:tcPr>
            <w:tcW w:w="2013" w:type="dxa"/>
            <w:gridSpan w:val="2"/>
            <w:tcBorders>
              <w:top w:val="single" w:sz="4" w:space="0" w:color="000000"/>
              <w:left w:val="single" w:sz="4" w:space="0" w:color="000000"/>
              <w:bottom w:val="single" w:sz="4" w:space="0" w:color="000000"/>
              <w:right w:val="single" w:sz="4" w:space="0" w:color="000000"/>
            </w:tcBorders>
          </w:tcPr>
          <w:p w14:paraId="520F6C6A" w14:textId="77777777" w:rsidR="008445F8" w:rsidRPr="00DA11FD" w:rsidRDefault="008445F8" w:rsidP="00DA11FD">
            <w:pPr>
              <w:pStyle w:val="TableParagraph"/>
              <w:ind w:left="823" w:right="795"/>
              <w:jc w:val="left"/>
              <w:rPr>
                <w:rFonts w:ascii="Times New Roman" w:hAnsi="Times New Roman" w:cs="Times New Roman"/>
                <w:sz w:val="20"/>
                <w:szCs w:val="20"/>
              </w:rPr>
            </w:pPr>
            <w:r w:rsidRPr="00DA11FD">
              <w:rPr>
                <w:rFonts w:ascii="Times New Roman" w:hAnsi="Times New Roman" w:cs="Times New Roman"/>
                <w:spacing w:val="-4"/>
                <w:sz w:val="20"/>
                <w:szCs w:val="20"/>
              </w:rPr>
              <w:t>19.5</w:t>
            </w:r>
          </w:p>
        </w:tc>
        <w:tc>
          <w:tcPr>
            <w:tcW w:w="823" w:type="dxa"/>
            <w:tcBorders>
              <w:top w:val="single" w:sz="4" w:space="0" w:color="000000"/>
              <w:left w:val="single" w:sz="4" w:space="0" w:color="000000"/>
              <w:bottom w:val="single" w:sz="4" w:space="0" w:color="000000"/>
            </w:tcBorders>
          </w:tcPr>
          <w:p w14:paraId="34BEEEE8"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0.3</w:t>
            </w:r>
          </w:p>
        </w:tc>
      </w:tr>
      <w:tr w:rsidR="008445F8" w:rsidRPr="00DA11FD" w14:paraId="36D4D942" w14:textId="77777777">
        <w:trPr>
          <w:trHeight w:val="235"/>
        </w:trPr>
        <w:tc>
          <w:tcPr>
            <w:tcW w:w="434" w:type="dxa"/>
            <w:tcBorders>
              <w:top w:val="single" w:sz="4" w:space="0" w:color="000000"/>
              <w:bottom w:val="single" w:sz="4" w:space="0" w:color="000000"/>
              <w:right w:val="single" w:sz="4" w:space="0" w:color="000000"/>
            </w:tcBorders>
          </w:tcPr>
          <w:p w14:paraId="7DDE2187" w14:textId="77777777" w:rsidR="008445F8" w:rsidRPr="00DA11FD" w:rsidRDefault="008445F8" w:rsidP="00DA11FD">
            <w:pPr>
              <w:pStyle w:val="TableParagraph"/>
              <w:spacing w:before="3" w:line="213"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14</w:t>
            </w:r>
          </w:p>
        </w:tc>
        <w:tc>
          <w:tcPr>
            <w:tcW w:w="1850" w:type="dxa"/>
            <w:tcBorders>
              <w:top w:val="single" w:sz="4" w:space="0" w:color="000000"/>
              <w:left w:val="single" w:sz="4" w:space="0" w:color="000000"/>
              <w:bottom w:val="single" w:sz="4" w:space="0" w:color="000000"/>
              <w:right w:val="single" w:sz="4" w:space="0" w:color="000000"/>
            </w:tcBorders>
          </w:tcPr>
          <w:p w14:paraId="4DB923CA" w14:textId="2AED8EAB" w:rsidR="008445F8" w:rsidRPr="00DA11FD" w:rsidRDefault="001658E9" w:rsidP="00DA11FD">
            <w:pPr>
              <w:pStyle w:val="TableParagraph"/>
              <w:spacing w:before="3" w:line="213" w:lineRule="exact"/>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С</w:t>
            </w:r>
            <w:r w:rsidR="00DA11FD" w:rsidRPr="00DA11FD">
              <w:rPr>
                <w:rFonts w:ascii="Times New Roman" w:hAnsi="Times New Roman" w:cs="Times New Roman"/>
                <w:sz w:val="20"/>
                <w:szCs w:val="20"/>
                <w:lang w:val="ru-RU"/>
              </w:rPr>
              <w:t>редн</w:t>
            </w:r>
            <w:r>
              <w:rPr>
                <w:rFonts w:ascii="Times New Roman" w:hAnsi="Times New Roman" w:cs="Times New Roman"/>
                <w:sz w:val="20"/>
                <w:szCs w:val="20"/>
                <w:lang w:val="ru-RU"/>
              </w:rPr>
              <w:t>яя</w:t>
            </w:r>
            <w:r w:rsidR="00DA11FD" w:rsidRPr="00DA11FD">
              <w:rPr>
                <w:rFonts w:ascii="Times New Roman" w:hAnsi="Times New Roman" w:cs="Times New Roman"/>
                <w:sz w:val="20"/>
                <w:szCs w:val="20"/>
                <w:lang w:val="ru-RU"/>
              </w:rPr>
              <w:t xml:space="preserve"> </w:t>
            </w:r>
            <w:proofErr w:type="gramStart"/>
            <w:r w:rsidR="00DA11FD" w:rsidRPr="00DA11FD">
              <w:rPr>
                <w:rFonts w:ascii="Times New Roman" w:hAnsi="Times New Roman" w:cs="Times New Roman"/>
                <w:sz w:val="20"/>
                <w:szCs w:val="20"/>
                <w:lang w:val="ru-RU"/>
              </w:rPr>
              <w:t>ширин</w:t>
            </w:r>
            <w:r>
              <w:rPr>
                <w:rFonts w:ascii="Times New Roman" w:hAnsi="Times New Roman" w:cs="Times New Roman"/>
                <w:sz w:val="20"/>
                <w:szCs w:val="20"/>
                <w:lang w:val="ru-RU"/>
              </w:rPr>
              <w:t>а</w:t>
            </w:r>
            <w:r w:rsidR="00DA11FD" w:rsidRPr="00DA11FD">
              <w:rPr>
                <w:rFonts w:ascii="Times New Roman" w:hAnsi="Times New Roman" w:cs="Times New Roman"/>
                <w:sz w:val="20"/>
                <w:szCs w:val="20"/>
                <w:lang w:val="ru-RU"/>
              </w:rPr>
              <w:t xml:space="preserve"> </w:t>
            </w:r>
            <w:r w:rsidR="008445F8" w:rsidRPr="00DA11FD">
              <w:rPr>
                <w:rFonts w:ascii="Times New Roman" w:hAnsi="Times New Roman" w:cs="Times New Roman"/>
                <w:sz w:val="20"/>
                <w:szCs w:val="20"/>
                <w:lang w:val="ru-RU"/>
              </w:rPr>
              <w:t xml:space="preserve"> </w:t>
            </w:r>
            <w:r>
              <w:rPr>
                <w:rFonts w:ascii="Times New Roman" w:hAnsi="Times New Roman" w:cs="Times New Roman"/>
                <w:sz w:val="20"/>
                <w:szCs w:val="20"/>
                <w:lang w:val="ru-RU"/>
              </w:rPr>
              <w:t>кармана</w:t>
            </w:r>
            <w:proofErr w:type="gram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кармана</w:t>
            </w:r>
            <w:proofErr w:type="spellEnd"/>
            <w:r w:rsidR="008445F8" w:rsidRPr="00DA11FD">
              <w:rPr>
                <w:rFonts w:ascii="Times New Roman" w:hAnsi="Times New Roman" w:cs="Times New Roman"/>
                <w:sz w:val="20"/>
                <w:szCs w:val="20"/>
                <w:lang w:val="ru-RU"/>
              </w:rPr>
              <w:t xml:space="preserve"> мешка </w:t>
            </w:r>
          </w:p>
        </w:tc>
        <w:tc>
          <w:tcPr>
            <w:tcW w:w="6181" w:type="dxa"/>
            <w:gridSpan w:val="6"/>
            <w:tcBorders>
              <w:top w:val="single" w:sz="4" w:space="0" w:color="000000"/>
              <w:left w:val="single" w:sz="4" w:space="0" w:color="000000"/>
              <w:bottom w:val="single" w:sz="4" w:space="0" w:color="000000"/>
              <w:right w:val="single" w:sz="4" w:space="0" w:color="000000"/>
            </w:tcBorders>
          </w:tcPr>
          <w:p w14:paraId="529EDE03" w14:textId="77777777" w:rsidR="008445F8" w:rsidRPr="00DA11FD" w:rsidRDefault="008445F8" w:rsidP="00DA11FD">
            <w:pPr>
              <w:pStyle w:val="TableParagraph"/>
              <w:spacing w:before="3" w:line="213" w:lineRule="exact"/>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6.5</w:t>
            </w:r>
          </w:p>
        </w:tc>
        <w:tc>
          <w:tcPr>
            <w:tcW w:w="823" w:type="dxa"/>
            <w:tcBorders>
              <w:top w:val="single" w:sz="4" w:space="0" w:color="000000"/>
              <w:left w:val="single" w:sz="4" w:space="0" w:color="000000"/>
              <w:bottom w:val="single" w:sz="4" w:space="0" w:color="000000"/>
            </w:tcBorders>
          </w:tcPr>
          <w:p w14:paraId="33B80CEE" w14:textId="77777777" w:rsidR="008445F8" w:rsidRPr="00DA11FD" w:rsidRDefault="008445F8" w:rsidP="00DA11FD">
            <w:pPr>
              <w:pStyle w:val="TableParagraph"/>
              <w:spacing w:before="3" w:line="213"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60F19728" w14:textId="77777777">
        <w:trPr>
          <w:trHeight w:val="232"/>
        </w:trPr>
        <w:tc>
          <w:tcPr>
            <w:tcW w:w="434" w:type="dxa"/>
            <w:tcBorders>
              <w:top w:val="single" w:sz="4" w:space="0" w:color="000000"/>
              <w:bottom w:val="single" w:sz="4" w:space="0" w:color="000000"/>
              <w:right w:val="single" w:sz="4" w:space="0" w:color="000000"/>
            </w:tcBorders>
          </w:tcPr>
          <w:p w14:paraId="1E9F87CE"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15</w:t>
            </w:r>
          </w:p>
        </w:tc>
        <w:tc>
          <w:tcPr>
            <w:tcW w:w="1850" w:type="dxa"/>
            <w:tcBorders>
              <w:top w:val="single" w:sz="4" w:space="0" w:color="000000"/>
              <w:left w:val="single" w:sz="4" w:space="0" w:color="000000"/>
              <w:bottom w:val="single" w:sz="4" w:space="0" w:color="000000"/>
              <w:right w:val="single" w:sz="4" w:space="0" w:color="000000"/>
            </w:tcBorders>
          </w:tcPr>
          <w:p w14:paraId="6929A09B" w14:textId="273F5671" w:rsidR="008445F8" w:rsidRPr="00DA11FD" w:rsidRDefault="001658E9" w:rsidP="00DA11FD">
            <w:pPr>
              <w:pStyle w:val="TableParagraph"/>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Ширина боковой стороны клапана кармана </w:t>
            </w:r>
          </w:p>
        </w:tc>
        <w:tc>
          <w:tcPr>
            <w:tcW w:w="6181" w:type="dxa"/>
            <w:gridSpan w:val="6"/>
            <w:tcBorders>
              <w:top w:val="single" w:sz="4" w:space="0" w:color="000000"/>
              <w:left w:val="single" w:sz="4" w:space="0" w:color="000000"/>
              <w:bottom w:val="single" w:sz="4" w:space="0" w:color="000000"/>
              <w:right w:val="single" w:sz="4" w:space="0" w:color="000000"/>
            </w:tcBorders>
          </w:tcPr>
          <w:p w14:paraId="7D03520A"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5.0</w:t>
            </w:r>
          </w:p>
        </w:tc>
        <w:tc>
          <w:tcPr>
            <w:tcW w:w="823" w:type="dxa"/>
            <w:tcBorders>
              <w:top w:val="single" w:sz="4" w:space="0" w:color="000000"/>
              <w:left w:val="single" w:sz="4" w:space="0" w:color="000000"/>
              <w:bottom w:val="single" w:sz="4" w:space="0" w:color="000000"/>
            </w:tcBorders>
          </w:tcPr>
          <w:p w14:paraId="036F53E1"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1E6AB9D8" w14:textId="77777777">
        <w:trPr>
          <w:trHeight w:val="234"/>
        </w:trPr>
        <w:tc>
          <w:tcPr>
            <w:tcW w:w="434" w:type="dxa"/>
            <w:tcBorders>
              <w:top w:val="single" w:sz="4" w:space="0" w:color="000000"/>
              <w:bottom w:val="single" w:sz="4" w:space="0" w:color="000000"/>
              <w:right w:val="single" w:sz="4" w:space="0" w:color="000000"/>
            </w:tcBorders>
          </w:tcPr>
          <w:p w14:paraId="2F40D11E" w14:textId="77777777" w:rsidR="008445F8" w:rsidRPr="00DA11FD" w:rsidRDefault="008445F8" w:rsidP="00DA11FD">
            <w:pPr>
              <w:pStyle w:val="TableParagraph"/>
              <w:spacing w:line="215"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16</w:t>
            </w:r>
          </w:p>
        </w:tc>
        <w:tc>
          <w:tcPr>
            <w:tcW w:w="1850" w:type="dxa"/>
            <w:tcBorders>
              <w:top w:val="single" w:sz="4" w:space="0" w:color="000000"/>
              <w:left w:val="single" w:sz="4" w:space="0" w:color="000000"/>
              <w:bottom w:val="single" w:sz="4" w:space="0" w:color="000000"/>
              <w:right w:val="single" w:sz="4" w:space="0" w:color="000000"/>
            </w:tcBorders>
          </w:tcPr>
          <w:p w14:paraId="64A341D7" w14:textId="25558680" w:rsidR="008445F8" w:rsidRPr="00DA11FD" w:rsidRDefault="001658E9" w:rsidP="00DA11FD">
            <w:pPr>
              <w:pStyle w:val="TableParagraph"/>
              <w:spacing w:line="215" w:lineRule="exact"/>
              <w:ind w:left="110" w:right="93"/>
              <w:jc w:val="left"/>
              <w:rPr>
                <w:rFonts w:ascii="Times New Roman" w:hAnsi="Times New Roman" w:cs="Times New Roman"/>
                <w:sz w:val="20"/>
                <w:szCs w:val="20"/>
                <w:lang w:val="ru-RU"/>
              </w:rPr>
            </w:pPr>
            <w:r w:rsidRPr="00DA11FD">
              <w:rPr>
                <w:rFonts w:ascii="Times New Roman" w:hAnsi="Times New Roman" w:cs="Times New Roman"/>
                <w:sz w:val="20"/>
                <w:szCs w:val="20"/>
                <w:lang w:val="ru-RU"/>
              </w:rPr>
              <w:t>Д</w:t>
            </w:r>
            <w:r w:rsidRPr="00DA11FD">
              <w:rPr>
                <w:rFonts w:ascii="Times New Roman" w:hAnsi="Times New Roman" w:cs="Times New Roman"/>
                <w:sz w:val="20"/>
                <w:szCs w:val="20"/>
                <w:lang w:val="ru-RU"/>
              </w:rPr>
              <w:t>лин</w:t>
            </w:r>
            <w:r>
              <w:rPr>
                <w:rFonts w:ascii="Times New Roman" w:hAnsi="Times New Roman" w:cs="Times New Roman"/>
                <w:sz w:val="20"/>
                <w:szCs w:val="20"/>
                <w:lang w:val="ru-RU"/>
              </w:rPr>
              <w:t>а ткани б</w:t>
            </w:r>
            <w:r w:rsidR="008445F8" w:rsidRPr="00DA11FD">
              <w:rPr>
                <w:rFonts w:ascii="Times New Roman" w:hAnsi="Times New Roman" w:cs="Times New Roman"/>
                <w:sz w:val="20"/>
                <w:szCs w:val="20"/>
                <w:lang w:val="ru-RU"/>
              </w:rPr>
              <w:t>ольшо</w:t>
            </w:r>
            <w:r>
              <w:rPr>
                <w:rFonts w:ascii="Times New Roman" w:hAnsi="Times New Roman" w:cs="Times New Roman"/>
                <w:sz w:val="20"/>
                <w:szCs w:val="20"/>
                <w:lang w:val="ru-RU"/>
              </w:rPr>
              <w:t>го</w:t>
            </w:r>
            <w:r w:rsidR="008445F8" w:rsidRPr="00DA11FD">
              <w:rPr>
                <w:rFonts w:ascii="Times New Roman" w:hAnsi="Times New Roman" w:cs="Times New Roman"/>
                <w:sz w:val="20"/>
                <w:szCs w:val="20"/>
                <w:lang w:val="ru-RU"/>
              </w:rPr>
              <w:t xml:space="preserve"> </w:t>
            </w:r>
            <w:r>
              <w:rPr>
                <w:rFonts w:ascii="Times New Roman" w:hAnsi="Times New Roman" w:cs="Times New Roman"/>
                <w:sz w:val="20"/>
                <w:szCs w:val="20"/>
                <w:lang w:val="ru-RU"/>
              </w:rPr>
              <w:t>кармана</w:t>
            </w:r>
            <w:r w:rsidR="008445F8" w:rsidRPr="00DA11FD">
              <w:rPr>
                <w:rFonts w:ascii="Times New Roman" w:hAnsi="Times New Roman" w:cs="Times New Roman"/>
                <w:sz w:val="20"/>
                <w:szCs w:val="20"/>
                <w:lang w:val="ru-RU"/>
              </w:rPr>
              <w:t xml:space="preserve"> </w:t>
            </w:r>
          </w:p>
        </w:tc>
        <w:tc>
          <w:tcPr>
            <w:tcW w:w="2006" w:type="dxa"/>
            <w:gridSpan w:val="2"/>
            <w:tcBorders>
              <w:top w:val="single" w:sz="4" w:space="0" w:color="000000"/>
              <w:left w:val="single" w:sz="4" w:space="0" w:color="000000"/>
              <w:bottom w:val="single" w:sz="4" w:space="0" w:color="000000"/>
              <w:right w:val="single" w:sz="4" w:space="0" w:color="000000"/>
            </w:tcBorders>
          </w:tcPr>
          <w:p w14:paraId="6621BC0E" w14:textId="77777777" w:rsidR="008445F8" w:rsidRPr="00DA11FD" w:rsidRDefault="008445F8" w:rsidP="00DA11FD">
            <w:pPr>
              <w:pStyle w:val="TableParagraph"/>
              <w:spacing w:line="215" w:lineRule="exact"/>
              <w:ind w:left="817" w:right="794"/>
              <w:jc w:val="left"/>
              <w:rPr>
                <w:rFonts w:ascii="Times New Roman" w:hAnsi="Times New Roman" w:cs="Times New Roman"/>
                <w:sz w:val="20"/>
                <w:szCs w:val="20"/>
              </w:rPr>
            </w:pPr>
            <w:r w:rsidRPr="00DA11FD">
              <w:rPr>
                <w:rFonts w:ascii="Times New Roman" w:hAnsi="Times New Roman" w:cs="Times New Roman"/>
                <w:spacing w:val="-4"/>
                <w:sz w:val="20"/>
                <w:szCs w:val="20"/>
              </w:rPr>
              <w:t>20.0</w:t>
            </w:r>
          </w:p>
        </w:tc>
        <w:tc>
          <w:tcPr>
            <w:tcW w:w="2162" w:type="dxa"/>
            <w:gridSpan w:val="2"/>
            <w:tcBorders>
              <w:top w:val="single" w:sz="4" w:space="0" w:color="000000"/>
              <w:left w:val="single" w:sz="4" w:space="0" w:color="000000"/>
              <w:bottom w:val="single" w:sz="4" w:space="0" w:color="000000"/>
              <w:right w:val="single" w:sz="4" w:space="0" w:color="000000"/>
            </w:tcBorders>
          </w:tcPr>
          <w:p w14:paraId="373854F4" w14:textId="77777777" w:rsidR="008445F8" w:rsidRPr="00DA11FD" w:rsidRDefault="008445F8" w:rsidP="00DA11FD">
            <w:pPr>
              <w:pStyle w:val="TableParagraph"/>
              <w:spacing w:line="215" w:lineRule="exact"/>
              <w:ind w:left="889" w:right="867"/>
              <w:jc w:val="left"/>
              <w:rPr>
                <w:rFonts w:ascii="Times New Roman" w:hAnsi="Times New Roman" w:cs="Times New Roman"/>
                <w:sz w:val="20"/>
                <w:szCs w:val="20"/>
              </w:rPr>
            </w:pPr>
            <w:r w:rsidRPr="00DA11FD">
              <w:rPr>
                <w:rFonts w:ascii="Times New Roman" w:hAnsi="Times New Roman" w:cs="Times New Roman"/>
                <w:spacing w:val="-4"/>
                <w:sz w:val="20"/>
                <w:szCs w:val="20"/>
              </w:rPr>
              <w:t>20.5</w:t>
            </w:r>
          </w:p>
        </w:tc>
        <w:tc>
          <w:tcPr>
            <w:tcW w:w="2013" w:type="dxa"/>
            <w:gridSpan w:val="2"/>
            <w:tcBorders>
              <w:top w:val="single" w:sz="4" w:space="0" w:color="000000"/>
              <w:left w:val="single" w:sz="4" w:space="0" w:color="000000"/>
              <w:bottom w:val="single" w:sz="4" w:space="0" w:color="000000"/>
              <w:right w:val="single" w:sz="4" w:space="0" w:color="000000"/>
            </w:tcBorders>
          </w:tcPr>
          <w:p w14:paraId="071FF5C0" w14:textId="77777777" w:rsidR="008445F8" w:rsidRPr="00DA11FD" w:rsidRDefault="008445F8" w:rsidP="00DA11FD">
            <w:pPr>
              <w:pStyle w:val="TableParagraph"/>
              <w:spacing w:line="215" w:lineRule="exact"/>
              <w:ind w:left="823" w:right="795"/>
              <w:jc w:val="left"/>
              <w:rPr>
                <w:rFonts w:ascii="Times New Roman" w:hAnsi="Times New Roman" w:cs="Times New Roman"/>
                <w:sz w:val="20"/>
                <w:szCs w:val="20"/>
              </w:rPr>
            </w:pPr>
            <w:r w:rsidRPr="00DA11FD">
              <w:rPr>
                <w:rFonts w:ascii="Times New Roman" w:hAnsi="Times New Roman" w:cs="Times New Roman"/>
                <w:spacing w:val="-4"/>
                <w:sz w:val="20"/>
                <w:szCs w:val="20"/>
              </w:rPr>
              <w:t>21.0</w:t>
            </w:r>
          </w:p>
        </w:tc>
        <w:tc>
          <w:tcPr>
            <w:tcW w:w="823" w:type="dxa"/>
            <w:tcBorders>
              <w:top w:val="single" w:sz="4" w:space="0" w:color="000000"/>
              <w:left w:val="single" w:sz="4" w:space="0" w:color="000000"/>
              <w:bottom w:val="single" w:sz="4" w:space="0" w:color="000000"/>
            </w:tcBorders>
          </w:tcPr>
          <w:p w14:paraId="702389CF"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0.3</w:t>
            </w:r>
          </w:p>
        </w:tc>
      </w:tr>
      <w:tr w:rsidR="008445F8" w:rsidRPr="00DA11FD" w14:paraId="368B77E6" w14:textId="77777777">
        <w:trPr>
          <w:trHeight w:val="232"/>
        </w:trPr>
        <w:tc>
          <w:tcPr>
            <w:tcW w:w="434" w:type="dxa"/>
            <w:tcBorders>
              <w:top w:val="single" w:sz="4" w:space="0" w:color="000000"/>
              <w:bottom w:val="single" w:sz="4" w:space="0" w:color="000000"/>
              <w:right w:val="single" w:sz="4" w:space="0" w:color="000000"/>
            </w:tcBorders>
          </w:tcPr>
          <w:p w14:paraId="7F685FD1"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17</w:t>
            </w:r>
          </w:p>
        </w:tc>
        <w:tc>
          <w:tcPr>
            <w:tcW w:w="1850" w:type="dxa"/>
            <w:tcBorders>
              <w:top w:val="single" w:sz="4" w:space="0" w:color="000000"/>
              <w:left w:val="single" w:sz="4" w:space="0" w:color="000000"/>
              <w:bottom w:val="single" w:sz="4" w:space="0" w:color="000000"/>
              <w:right w:val="single" w:sz="4" w:space="0" w:color="000000"/>
            </w:tcBorders>
          </w:tcPr>
          <w:p w14:paraId="6230D8A6" w14:textId="27512BFB" w:rsidR="008445F8" w:rsidRPr="00DA11FD" w:rsidRDefault="001658E9" w:rsidP="00DA11FD">
            <w:pPr>
              <w:pStyle w:val="TableParagraph"/>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Вся </w:t>
            </w:r>
            <w:r w:rsidRPr="00DA11FD">
              <w:rPr>
                <w:rFonts w:ascii="Times New Roman" w:hAnsi="Times New Roman" w:cs="Times New Roman"/>
                <w:sz w:val="20"/>
                <w:szCs w:val="20"/>
                <w:lang w:val="ru-RU"/>
              </w:rPr>
              <w:t>длин</w:t>
            </w:r>
            <w:r>
              <w:rPr>
                <w:rFonts w:ascii="Times New Roman" w:hAnsi="Times New Roman" w:cs="Times New Roman"/>
                <w:sz w:val="20"/>
                <w:szCs w:val="20"/>
                <w:lang w:val="ru-RU"/>
              </w:rPr>
              <w:t xml:space="preserve">а ткани </w:t>
            </w:r>
            <w:r w:rsidR="00D11EF6">
              <w:rPr>
                <w:rFonts w:ascii="Times New Roman" w:hAnsi="Times New Roman" w:cs="Times New Roman"/>
                <w:sz w:val="20"/>
                <w:szCs w:val="20"/>
                <w:lang w:val="ru-RU"/>
              </w:rPr>
              <w:t>на б</w:t>
            </w:r>
            <w:r w:rsidR="008445F8" w:rsidRPr="00DA11FD">
              <w:rPr>
                <w:rFonts w:ascii="Times New Roman" w:hAnsi="Times New Roman" w:cs="Times New Roman"/>
                <w:sz w:val="20"/>
                <w:szCs w:val="20"/>
                <w:lang w:val="ru-RU"/>
              </w:rPr>
              <w:t>ольш</w:t>
            </w:r>
            <w:r w:rsidR="00D11EF6">
              <w:rPr>
                <w:rFonts w:ascii="Times New Roman" w:hAnsi="Times New Roman" w:cs="Times New Roman"/>
                <w:sz w:val="20"/>
                <w:szCs w:val="20"/>
                <w:lang w:val="ru-RU"/>
              </w:rPr>
              <w:t xml:space="preserve">ой карман </w:t>
            </w:r>
            <w:r w:rsidR="008445F8" w:rsidRPr="00DA11FD">
              <w:rPr>
                <w:rFonts w:ascii="Times New Roman" w:hAnsi="Times New Roman" w:cs="Times New Roman"/>
                <w:sz w:val="20"/>
                <w:szCs w:val="20"/>
                <w:lang w:val="ru-RU"/>
              </w:rPr>
              <w:t xml:space="preserve">  </w:t>
            </w:r>
          </w:p>
        </w:tc>
        <w:tc>
          <w:tcPr>
            <w:tcW w:w="2006" w:type="dxa"/>
            <w:gridSpan w:val="2"/>
            <w:tcBorders>
              <w:top w:val="single" w:sz="4" w:space="0" w:color="000000"/>
              <w:left w:val="single" w:sz="4" w:space="0" w:color="000000"/>
              <w:bottom w:val="single" w:sz="4" w:space="0" w:color="000000"/>
              <w:right w:val="single" w:sz="4" w:space="0" w:color="000000"/>
            </w:tcBorders>
          </w:tcPr>
          <w:p w14:paraId="06F43EBC" w14:textId="77777777" w:rsidR="008445F8" w:rsidRPr="00DA11FD" w:rsidRDefault="008445F8" w:rsidP="00DA11FD">
            <w:pPr>
              <w:pStyle w:val="TableParagraph"/>
              <w:ind w:left="817" w:right="794"/>
              <w:jc w:val="left"/>
              <w:rPr>
                <w:rFonts w:ascii="Times New Roman" w:hAnsi="Times New Roman" w:cs="Times New Roman"/>
                <w:sz w:val="20"/>
                <w:szCs w:val="20"/>
              </w:rPr>
            </w:pPr>
            <w:r w:rsidRPr="00DA11FD">
              <w:rPr>
                <w:rFonts w:ascii="Times New Roman" w:hAnsi="Times New Roman" w:cs="Times New Roman"/>
                <w:spacing w:val="-4"/>
                <w:sz w:val="20"/>
                <w:szCs w:val="20"/>
              </w:rPr>
              <w:t>21.5</w:t>
            </w:r>
          </w:p>
        </w:tc>
        <w:tc>
          <w:tcPr>
            <w:tcW w:w="2162" w:type="dxa"/>
            <w:gridSpan w:val="2"/>
            <w:tcBorders>
              <w:top w:val="single" w:sz="4" w:space="0" w:color="000000"/>
              <w:left w:val="single" w:sz="4" w:space="0" w:color="000000"/>
              <w:bottom w:val="single" w:sz="4" w:space="0" w:color="000000"/>
              <w:right w:val="single" w:sz="4" w:space="0" w:color="000000"/>
            </w:tcBorders>
          </w:tcPr>
          <w:p w14:paraId="63177162" w14:textId="77777777" w:rsidR="008445F8" w:rsidRPr="00DA11FD" w:rsidRDefault="008445F8" w:rsidP="00DA11FD">
            <w:pPr>
              <w:pStyle w:val="TableParagraph"/>
              <w:ind w:left="889" w:right="867"/>
              <w:jc w:val="left"/>
              <w:rPr>
                <w:rFonts w:ascii="Times New Roman" w:hAnsi="Times New Roman" w:cs="Times New Roman"/>
                <w:sz w:val="20"/>
                <w:szCs w:val="20"/>
              </w:rPr>
            </w:pPr>
            <w:r w:rsidRPr="00DA11FD">
              <w:rPr>
                <w:rFonts w:ascii="Times New Roman" w:hAnsi="Times New Roman" w:cs="Times New Roman"/>
                <w:spacing w:val="-4"/>
                <w:sz w:val="20"/>
                <w:szCs w:val="20"/>
              </w:rPr>
              <w:t>22.0</w:t>
            </w:r>
          </w:p>
        </w:tc>
        <w:tc>
          <w:tcPr>
            <w:tcW w:w="2013" w:type="dxa"/>
            <w:gridSpan w:val="2"/>
            <w:tcBorders>
              <w:top w:val="single" w:sz="4" w:space="0" w:color="000000"/>
              <w:left w:val="single" w:sz="4" w:space="0" w:color="000000"/>
              <w:bottom w:val="single" w:sz="4" w:space="0" w:color="000000"/>
              <w:right w:val="single" w:sz="4" w:space="0" w:color="000000"/>
            </w:tcBorders>
          </w:tcPr>
          <w:p w14:paraId="1565BA8F" w14:textId="77777777" w:rsidR="008445F8" w:rsidRPr="00DA11FD" w:rsidRDefault="008445F8" w:rsidP="00DA11FD">
            <w:pPr>
              <w:pStyle w:val="TableParagraph"/>
              <w:ind w:left="823" w:right="795"/>
              <w:jc w:val="left"/>
              <w:rPr>
                <w:rFonts w:ascii="Times New Roman" w:hAnsi="Times New Roman" w:cs="Times New Roman"/>
                <w:sz w:val="20"/>
                <w:szCs w:val="20"/>
              </w:rPr>
            </w:pPr>
            <w:r w:rsidRPr="00DA11FD">
              <w:rPr>
                <w:rFonts w:ascii="Times New Roman" w:hAnsi="Times New Roman" w:cs="Times New Roman"/>
                <w:spacing w:val="-4"/>
                <w:sz w:val="20"/>
                <w:szCs w:val="20"/>
              </w:rPr>
              <w:t>22.5</w:t>
            </w:r>
          </w:p>
        </w:tc>
        <w:tc>
          <w:tcPr>
            <w:tcW w:w="823" w:type="dxa"/>
            <w:tcBorders>
              <w:top w:val="single" w:sz="4" w:space="0" w:color="000000"/>
              <w:left w:val="single" w:sz="4" w:space="0" w:color="000000"/>
              <w:bottom w:val="single" w:sz="4" w:space="0" w:color="000000"/>
            </w:tcBorders>
          </w:tcPr>
          <w:p w14:paraId="7AB2C062"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0.3</w:t>
            </w:r>
          </w:p>
        </w:tc>
      </w:tr>
      <w:tr w:rsidR="008445F8" w:rsidRPr="00DA11FD" w14:paraId="2056CFFC" w14:textId="77777777">
        <w:trPr>
          <w:trHeight w:val="234"/>
        </w:trPr>
        <w:tc>
          <w:tcPr>
            <w:tcW w:w="434" w:type="dxa"/>
            <w:tcBorders>
              <w:top w:val="single" w:sz="4" w:space="0" w:color="000000"/>
              <w:bottom w:val="single" w:sz="4" w:space="0" w:color="000000"/>
              <w:right w:val="single" w:sz="4" w:space="0" w:color="000000"/>
            </w:tcBorders>
          </w:tcPr>
          <w:p w14:paraId="1F83759E" w14:textId="77777777" w:rsidR="008445F8" w:rsidRPr="00DA11FD" w:rsidRDefault="008445F8" w:rsidP="00DA11FD">
            <w:pPr>
              <w:pStyle w:val="TableParagraph"/>
              <w:spacing w:line="215"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18</w:t>
            </w:r>
          </w:p>
        </w:tc>
        <w:tc>
          <w:tcPr>
            <w:tcW w:w="1850" w:type="dxa"/>
            <w:tcBorders>
              <w:top w:val="single" w:sz="4" w:space="0" w:color="000000"/>
              <w:left w:val="single" w:sz="4" w:space="0" w:color="000000"/>
              <w:bottom w:val="single" w:sz="4" w:space="0" w:color="000000"/>
              <w:right w:val="single" w:sz="4" w:space="0" w:color="000000"/>
            </w:tcBorders>
          </w:tcPr>
          <w:p w14:paraId="1143F7AE" w14:textId="360EE6F4" w:rsidR="008445F8" w:rsidRPr="00DA11FD" w:rsidRDefault="008445F8" w:rsidP="00DA11FD">
            <w:pPr>
              <w:pStyle w:val="TableParagraph"/>
              <w:spacing w:line="215" w:lineRule="exact"/>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
        </w:tc>
        <w:tc>
          <w:tcPr>
            <w:tcW w:w="6181" w:type="dxa"/>
            <w:gridSpan w:val="6"/>
            <w:tcBorders>
              <w:top w:val="single" w:sz="4" w:space="0" w:color="000000"/>
              <w:left w:val="single" w:sz="4" w:space="0" w:color="000000"/>
              <w:bottom w:val="single" w:sz="4" w:space="0" w:color="000000"/>
              <w:right w:val="single" w:sz="4" w:space="0" w:color="000000"/>
            </w:tcBorders>
          </w:tcPr>
          <w:p w14:paraId="77819A69" w14:textId="77777777" w:rsidR="008445F8" w:rsidRPr="00DA11FD" w:rsidRDefault="008445F8" w:rsidP="00DA11FD">
            <w:pPr>
              <w:pStyle w:val="TableParagraph"/>
              <w:spacing w:line="215" w:lineRule="exact"/>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3.5</w:t>
            </w:r>
          </w:p>
        </w:tc>
        <w:tc>
          <w:tcPr>
            <w:tcW w:w="823" w:type="dxa"/>
            <w:tcBorders>
              <w:top w:val="single" w:sz="4" w:space="0" w:color="000000"/>
              <w:left w:val="single" w:sz="4" w:space="0" w:color="000000"/>
              <w:bottom w:val="single" w:sz="4" w:space="0" w:color="000000"/>
            </w:tcBorders>
          </w:tcPr>
          <w:p w14:paraId="420DA3EF"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0.5</w:t>
            </w:r>
          </w:p>
        </w:tc>
      </w:tr>
      <w:tr w:rsidR="008445F8" w:rsidRPr="00DA11FD" w14:paraId="68CA0977" w14:textId="77777777">
        <w:trPr>
          <w:trHeight w:val="232"/>
        </w:trPr>
        <w:tc>
          <w:tcPr>
            <w:tcW w:w="434" w:type="dxa"/>
            <w:tcBorders>
              <w:top w:val="single" w:sz="4" w:space="0" w:color="000000"/>
              <w:bottom w:val="single" w:sz="4" w:space="0" w:color="000000"/>
              <w:right w:val="single" w:sz="4" w:space="0" w:color="000000"/>
            </w:tcBorders>
          </w:tcPr>
          <w:p w14:paraId="3D75A6F3"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19</w:t>
            </w:r>
          </w:p>
        </w:tc>
        <w:tc>
          <w:tcPr>
            <w:tcW w:w="1850" w:type="dxa"/>
            <w:tcBorders>
              <w:top w:val="single" w:sz="4" w:space="0" w:color="000000"/>
              <w:left w:val="single" w:sz="4" w:space="0" w:color="000000"/>
              <w:bottom w:val="single" w:sz="4" w:space="0" w:color="000000"/>
              <w:right w:val="single" w:sz="4" w:space="0" w:color="000000"/>
            </w:tcBorders>
          </w:tcPr>
          <w:p w14:paraId="65929F27" w14:textId="70110250" w:rsidR="008445F8" w:rsidRPr="00DA11FD" w:rsidRDefault="008445F8" w:rsidP="00DA11FD">
            <w:pPr>
              <w:pStyle w:val="TableParagraph"/>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
        </w:tc>
        <w:tc>
          <w:tcPr>
            <w:tcW w:w="6181" w:type="dxa"/>
            <w:gridSpan w:val="6"/>
            <w:tcBorders>
              <w:top w:val="single" w:sz="4" w:space="0" w:color="000000"/>
              <w:left w:val="single" w:sz="4" w:space="0" w:color="000000"/>
              <w:bottom w:val="single" w:sz="4" w:space="0" w:color="000000"/>
              <w:right w:val="single" w:sz="4" w:space="0" w:color="000000"/>
            </w:tcBorders>
          </w:tcPr>
          <w:p w14:paraId="44F08411"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6.0</w:t>
            </w:r>
          </w:p>
        </w:tc>
        <w:tc>
          <w:tcPr>
            <w:tcW w:w="823" w:type="dxa"/>
            <w:tcBorders>
              <w:top w:val="single" w:sz="4" w:space="0" w:color="000000"/>
              <w:left w:val="single" w:sz="4" w:space="0" w:color="000000"/>
              <w:bottom w:val="single" w:sz="4" w:space="0" w:color="000000"/>
            </w:tcBorders>
          </w:tcPr>
          <w:p w14:paraId="5A076567"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0.5</w:t>
            </w:r>
          </w:p>
        </w:tc>
      </w:tr>
      <w:tr w:rsidR="008445F8" w:rsidRPr="00DA11FD" w14:paraId="78142A1C" w14:textId="77777777">
        <w:trPr>
          <w:trHeight w:val="232"/>
        </w:trPr>
        <w:tc>
          <w:tcPr>
            <w:tcW w:w="434" w:type="dxa"/>
            <w:tcBorders>
              <w:top w:val="single" w:sz="4" w:space="0" w:color="000000"/>
              <w:bottom w:val="single" w:sz="4" w:space="0" w:color="000000"/>
              <w:right w:val="single" w:sz="4" w:space="0" w:color="000000"/>
            </w:tcBorders>
          </w:tcPr>
          <w:p w14:paraId="29DA0D66"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20</w:t>
            </w:r>
          </w:p>
        </w:tc>
        <w:tc>
          <w:tcPr>
            <w:tcW w:w="1850" w:type="dxa"/>
            <w:tcBorders>
              <w:top w:val="single" w:sz="4" w:space="0" w:color="000000"/>
              <w:left w:val="single" w:sz="4" w:space="0" w:color="000000"/>
              <w:bottom w:val="single" w:sz="4" w:space="0" w:color="000000"/>
              <w:right w:val="single" w:sz="4" w:space="0" w:color="000000"/>
            </w:tcBorders>
          </w:tcPr>
          <w:p w14:paraId="2D40BC80" w14:textId="56012387" w:rsidR="008445F8" w:rsidRPr="00D11EF6" w:rsidRDefault="00D11EF6" w:rsidP="00DA11FD">
            <w:pPr>
              <w:pStyle w:val="TableParagraph"/>
              <w:ind w:left="113" w:right="93"/>
              <w:jc w:val="left"/>
              <w:rPr>
                <w:rFonts w:ascii="Times New Roman" w:hAnsi="Times New Roman" w:cs="Times New Roman"/>
                <w:sz w:val="20"/>
                <w:szCs w:val="20"/>
                <w:lang w:val="ru-RU"/>
              </w:rPr>
            </w:pPr>
            <w:proofErr w:type="spellStart"/>
            <w:r w:rsidRPr="00DA11FD">
              <w:rPr>
                <w:rFonts w:ascii="Times New Roman" w:hAnsi="Times New Roman" w:cs="Times New Roman"/>
                <w:sz w:val="20"/>
                <w:szCs w:val="20"/>
              </w:rPr>
              <w:t>Ш</w:t>
            </w:r>
            <w:r w:rsidR="008445F8" w:rsidRPr="00DA11FD">
              <w:rPr>
                <w:rFonts w:ascii="Times New Roman" w:hAnsi="Times New Roman" w:cs="Times New Roman"/>
                <w:sz w:val="20"/>
                <w:szCs w:val="20"/>
              </w:rPr>
              <w:t>ирин</w:t>
            </w:r>
            <w:proofErr w:type="spellEnd"/>
            <w:r>
              <w:rPr>
                <w:rFonts w:ascii="Times New Roman" w:hAnsi="Times New Roman" w:cs="Times New Roman"/>
                <w:sz w:val="20"/>
                <w:szCs w:val="20"/>
                <w:lang w:val="ru-RU"/>
              </w:rPr>
              <w:t xml:space="preserve">а полки </w:t>
            </w:r>
          </w:p>
        </w:tc>
        <w:tc>
          <w:tcPr>
            <w:tcW w:w="6181" w:type="dxa"/>
            <w:gridSpan w:val="6"/>
            <w:tcBorders>
              <w:top w:val="single" w:sz="4" w:space="0" w:color="000000"/>
              <w:left w:val="single" w:sz="4" w:space="0" w:color="000000"/>
              <w:bottom w:val="single" w:sz="4" w:space="0" w:color="000000"/>
              <w:right w:val="single" w:sz="4" w:space="0" w:color="000000"/>
            </w:tcBorders>
          </w:tcPr>
          <w:p w14:paraId="278C480D"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8.0</w:t>
            </w:r>
          </w:p>
        </w:tc>
        <w:tc>
          <w:tcPr>
            <w:tcW w:w="823" w:type="dxa"/>
            <w:tcBorders>
              <w:top w:val="single" w:sz="4" w:space="0" w:color="000000"/>
              <w:left w:val="single" w:sz="4" w:space="0" w:color="000000"/>
              <w:bottom w:val="single" w:sz="4" w:space="0" w:color="000000"/>
            </w:tcBorders>
          </w:tcPr>
          <w:p w14:paraId="4BB4F47D"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6AF4E9E5" w14:textId="77777777">
        <w:trPr>
          <w:trHeight w:val="234"/>
        </w:trPr>
        <w:tc>
          <w:tcPr>
            <w:tcW w:w="434" w:type="dxa"/>
            <w:tcBorders>
              <w:top w:val="single" w:sz="4" w:space="0" w:color="000000"/>
              <w:bottom w:val="single" w:sz="4" w:space="0" w:color="000000"/>
              <w:right w:val="single" w:sz="4" w:space="0" w:color="000000"/>
            </w:tcBorders>
          </w:tcPr>
          <w:p w14:paraId="38A0780C" w14:textId="77777777" w:rsidR="008445F8" w:rsidRPr="00DA11FD" w:rsidRDefault="008445F8" w:rsidP="00DA11FD">
            <w:pPr>
              <w:pStyle w:val="TableParagraph"/>
              <w:spacing w:before="2" w:line="213"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21</w:t>
            </w:r>
          </w:p>
        </w:tc>
        <w:tc>
          <w:tcPr>
            <w:tcW w:w="1850" w:type="dxa"/>
            <w:tcBorders>
              <w:top w:val="single" w:sz="4" w:space="0" w:color="000000"/>
              <w:left w:val="single" w:sz="4" w:space="0" w:color="000000"/>
              <w:bottom w:val="single" w:sz="4" w:space="0" w:color="000000"/>
              <w:right w:val="single" w:sz="4" w:space="0" w:color="000000"/>
            </w:tcBorders>
          </w:tcPr>
          <w:p w14:paraId="7F2A3235" w14:textId="7C65A779" w:rsidR="008445F8" w:rsidRPr="00DA11FD" w:rsidRDefault="008445F8" w:rsidP="00DA11FD">
            <w:pPr>
              <w:pStyle w:val="TableParagraph"/>
              <w:spacing w:before="2" w:line="213" w:lineRule="exact"/>
              <w:ind w:left="110" w:right="93"/>
              <w:jc w:val="left"/>
              <w:rPr>
                <w:rFonts w:ascii="Times New Roman" w:hAnsi="Times New Roman" w:cs="Times New Roman"/>
                <w:sz w:val="20"/>
                <w:szCs w:val="20"/>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влагоудерживающей</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ткани</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10D510E5" w14:textId="77777777" w:rsidR="008445F8" w:rsidRPr="00DA11FD" w:rsidRDefault="008445F8" w:rsidP="00DA11FD">
            <w:pPr>
              <w:pStyle w:val="TableParagraph"/>
              <w:spacing w:before="2" w:line="213" w:lineRule="exact"/>
              <w:ind w:left="2905" w:right="2881"/>
              <w:jc w:val="left"/>
              <w:rPr>
                <w:rFonts w:ascii="Times New Roman" w:hAnsi="Times New Roman" w:cs="Times New Roman"/>
                <w:sz w:val="20"/>
                <w:szCs w:val="20"/>
              </w:rPr>
            </w:pPr>
            <w:r w:rsidRPr="00DA11FD">
              <w:rPr>
                <w:rFonts w:ascii="Times New Roman" w:hAnsi="Times New Roman" w:cs="Times New Roman"/>
                <w:spacing w:val="-5"/>
                <w:sz w:val="20"/>
                <w:szCs w:val="20"/>
              </w:rPr>
              <w:t>6.0</w:t>
            </w:r>
          </w:p>
        </w:tc>
        <w:tc>
          <w:tcPr>
            <w:tcW w:w="823" w:type="dxa"/>
            <w:tcBorders>
              <w:top w:val="single" w:sz="4" w:space="0" w:color="000000"/>
              <w:left w:val="single" w:sz="4" w:space="0" w:color="000000"/>
              <w:bottom w:val="single" w:sz="4" w:space="0" w:color="000000"/>
            </w:tcBorders>
          </w:tcPr>
          <w:p w14:paraId="58F5DB8F" w14:textId="77777777" w:rsidR="008445F8" w:rsidRPr="00DA11FD" w:rsidRDefault="008445F8" w:rsidP="00DA11FD">
            <w:pPr>
              <w:pStyle w:val="TableParagraph"/>
              <w:spacing w:before="2" w:line="213"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18381B6F" w14:textId="77777777">
        <w:trPr>
          <w:trHeight w:val="232"/>
        </w:trPr>
        <w:tc>
          <w:tcPr>
            <w:tcW w:w="434" w:type="dxa"/>
            <w:tcBorders>
              <w:top w:val="single" w:sz="4" w:space="0" w:color="000000"/>
              <w:bottom w:val="single" w:sz="4" w:space="0" w:color="000000"/>
              <w:right w:val="single" w:sz="4" w:space="0" w:color="000000"/>
            </w:tcBorders>
          </w:tcPr>
          <w:p w14:paraId="50BDD413"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22</w:t>
            </w:r>
          </w:p>
        </w:tc>
        <w:tc>
          <w:tcPr>
            <w:tcW w:w="1850" w:type="dxa"/>
            <w:tcBorders>
              <w:top w:val="single" w:sz="4" w:space="0" w:color="000000"/>
              <w:left w:val="single" w:sz="4" w:space="0" w:color="000000"/>
              <w:bottom w:val="single" w:sz="4" w:space="0" w:color="000000"/>
              <w:right w:val="single" w:sz="4" w:space="0" w:color="000000"/>
            </w:tcBorders>
          </w:tcPr>
          <w:p w14:paraId="1D7DCDAC" w14:textId="2A071FD2" w:rsidR="008445F8" w:rsidRPr="00D11EF6" w:rsidRDefault="008445F8" w:rsidP="00DA11FD">
            <w:pPr>
              <w:pStyle w:val="TableParagraph"/>
              <w:ind w:left="113" w:right="93"/>
              <w:jc w:val="left"/>
              <w:rPr>
                <w:rFonts w:ascii="Times New Roman" w:hAnsi="Times New Roman" w:cs="Times New Roman"/>
                <w:sz w:val="20"/>
                <w:szCs w:val="20"/>
                <w:lang w:val="ru-RU"/>
              </w:rPr>
            </w:pPr>
            <w:proofErr w:type="spellStart"/>
            <w:r w:rsidRPr="00DA11FD">
              <w:rPr>
                <w:rFonts w:ascii="Times New Roman" w:hAnsi="Times New Roman" w:cs="Times New Roman"/>
                <w:sz w:val="20"/>
                <w:szCs w:val="20"/>
              </w:rPr>
              <w:t>Высота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стенки</w:t>
            </w:r>
            <w:proofErr w:type="spellEnd"/>
            <w:r w:rsidRPr="00DA11FD">
              <w:rPr>
                <w:rFonts w:ascii="Times New Roman" w:hAnsi="Times New Roman" w:cs="Times New Roman"/>
                <w:sz w:val="20"/>
                <w:szCs w:val="20"/>
              </w:rPr>
              <w:t xml:space="preserve"> к</w:t>
            </w:r>
            <w:proofErr w:type="spellStart"/>
            <w:r w:rsidR="00D11EF6">
              <w:rPr>
                <w:rFonts w:ascii="Times New Roman" w:hAnsi="Times New Roman" w:cs="Times New Roman"/>
                <w:sz w:val="20"/>
                <w:szCs w:val="20"/>
                <w:lang w:val="ru-RU"/>
              </w:rPr>
              <w:t>апюшона</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7E48011E"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4"/>
                <w:sz w:val="20"/>
                <w:szCs w:val="20"/>
              </w:rPr>
              <w:t>32.5</w:t>
            </w:r>
          </w:p>
        </w:tc>
        <w:tc>
          <w:tcPr>
            <w:tcW w:w="823" w:type="dxa"/>
            <w:tcBorders>
              <w:top w:val="single" w:sz="4" w:space="0" w:color="000000"/>
              <w:left w:val="single" w:sz="4" w:space="0" w:color="000000"/>
              <w:bottom w:val="single" w:sz="4" w:space="0" w:color="000000"/>
            </w:tcBorders>
          </w:tcPr>
          <w:p w14:paraId="2B5FE099"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7DC9F2F4" w14:textId="77777777">
        <w:trPr>
          <w:trHeight w:val="234"/>
        </w:trPr>
        <w:tc>
          <w:tcPr>
            <w:tcW w:w="434" w:type="dxa"/>
            <w:tcBorders>
              <w:top w:val="single" w:sz="4" w:space="0" w:color="000000"/>
              <w:bottom w:val="single" w:sz="4" w:space="0" w:color="000000"/>
              <w:right w:val="single" w:sz="4" w:space="0" w:color="000000"/>
            </w:tcBorders>
          </w:tcPr>
          <w:p w14:paraId="3B814099" w14:textId="77777777" w:rsidR="008445F8" w:rsidRPr="00DA11FD" w:rsidRDefault="008445F8" w:rsidP="00DA11FD">
            <w:pPr>
              <w:pStyle w:val="TableParagraph"/>
              <w:spacing w:line="215"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23</w:t>
            </w:r>
          </w:p>
        </w:tc>
        <w:tc>
          <w:tcPr>
            <w:tcW w:w="1850" w:type="dxa"/>
            <w:tcBorders>
              <w:top w:val="single" w:sz="4" w:space="0" w:color="000000"/>
              <w:left w:val="single" w:sz="4" w:space="0" w:color="000000"/>
              <w:bottom w:val="single" w:sz="4" w:space="0" w:color="000000"/>
              <w:right w:val="single" w:sz="4" w:space="0" w:color="000000"/>
            </w:tcBorders>
          </w:tcPr>
          <w:p w14:paraId="68980E2A" w14:textId="1FDEA871" w:rsidR="008445F8" w:rsidRPr="00D11EF6" w:rsidRDefault="008445F8" w:rsidP="00DA11FD">
            <w:pPr>
              <w:pStyle w:val="TableParagraph"/>
              <w:spacing w:line="215" w:lineRule="exact"/>
              <w:ind w:left="113" w:right="93"/>
              <w:jc w:val="left"/>
              <w:rPr>
                <w:rFonts w:ascii="Times New Roman" w:hAnsi="Times New Roman" w:cs="Times New Roman"/>
                <w:sz w:val="20"/>
                <w:szCs w:val="20"/>
                <w:lang w:val="ru-RU"/>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стенки</w:t>
            </w:r>
            <w:proofErr w:type="spellEnd"/>
            <w:r w:rsidRPr="00DA11FD">
              <w:rPr>
                <w:rFonts w:ascii="Times New Roman" w:hAnsi="Times New Roman" w:cs="Times New Roman"/>
                <w:sz w:val="20"/>
                <w:szCs w:val="20"/>
              </w:rPr>
              <w:t xml:space="preserve"> к</w:t>
            </w:r>
            <w:proofErr w:type="spellStart"/>
            <w:r w:rsidR="00D11EF6">
              <w:rPr>
                <w:rFonts w:ascii="Times New Roman" w:hAnsi="Times New Roman" w:cs="Times New Roman"/>
                <w:sz w:val="20"/>
                <w:szCs w:val="20"/>
                <w:lang w:val="ru-RU"/>
              </w:rPr>
              <w:t>апюшона</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2C644045" w14:textId="77777777" w:rsidR="008445F8" w:rsidRPr="00DA11FD" w:rsidRDefault="008445F8" w:rsidP="00DA11FD">
            <w:pPr>
              <w:pStyle w:val="TableParagraph"/>
              <w:spacing w:line="215" w:lineRule="exact"/>
              <w:ind w:left="2905" w:right="2881"/>
              <w:jc w:val="left"/>
              <w:rPr>
                <w:rFonts w:ascii="Times New Roman" w:hAnsi="Times New Roman" w:cs="Times New Roman"/>
                <w:sz w:val="20"/>
                <w:szCs w:val="20"/>
              </w:rPr>
            </w:pPr>
            <w:r w:rsidRPr="00DA11FD">
              <w:rPr>
                <w:rFonts w:ascii="Times New Roman" w:hAnsi="Times New Roman" w:cs="Times New Roman"/>
                <w:spacing w:val="-4"/>
                <w:sz w:val="20"/>
                <w:szCs w:val="20"/>
              </w:rPr>
              <w:t>21.5</w:t>
            </w:r>
          </w:p>
        </w:tc>
        <w:tc>
          <w:tcPr>
            <w:tcW w:w="823" w:type="dxa"/>
            <w:tcBorders>
              <w:top w:val="single" w:sz="4" w:space="0" w:color="000000"/>
              <w:left w:val="single" w:sz="4" w:space="0" w:color="000000"/>
              <w:bottom w:val="single" w:sz="4" w:space="0" w:color="000000"/>
            </w:tcBorders>
          </w:tcPr>
          <w:p w14:paraId="1D0256D5"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0.3</w:t>
            </w:r>
          </w:p>
        </w:tc>
      </w:tr>
      <w:tr w:rsidR="008445F8" w:rsidRPr="00DA11FD" w14:paraId="386BA95B" w14:textId="77777777">
        <w:trPr>
          <w:trHeight w:val="232"/>
        </w:trPr>
        <w:tc>
          <w:tcPr>
            <w:tcW w:w="434" w:type="dxa"/>
            <w:tcBorders>
              <w:top w:val="single" w:sz="4" w:space="0" w:color="000000"/>
              <w:bottom w:val="single" w:sz="4" w:space="0" w:color="000000"/>
              <w:right w:val="single" w:sz="4" w:space="0" w:color="000000"/>
            </w:tcBorders>
          </w:tcPr>
          <w:p w14:paraId="477A8914" w14:textId="77777777" w:rsidR="008445F8" w:rsidRPr="00DA11FD" w:rsidRDefault="008445F8" w:rsidP="00DA11FD">
            <w:pPr>
              <w:pStyle w:val="TableParagraph"/>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24</w:t>
            </w:r>
          </w:p>
        </w:tc>
        <w:tc>
          <w:tcPr>
            <w:tcW w:w="1850" w:type="dxa"/>
            <w:tcBorders>
              <w:top w:val="single" w:sz="4" w:space="0" w:color="000000"/>
              <w:left w:val="single" w:sz="4" w:space="0" w:color="000000"/>
              <w:bottom w:val="single" w:sz="4" w:space="0" w:color="000000"/>
              <w:right w:val="single" w:sz="4" w:space="0" w:color="000000"/>
            </w:tcBorders>
          </w:tcPr>
          <w:p w14:paraId="42E9A9A5" w14:textId="371B6B21" w:rsidR="008445F8" w:rsidRPr="00D11EF6" w:rsidRDefault="008445F8" w:rsidP="00DA11FD">
            <w:pPr>
              <w:pStyle w:val="TableParagraph"/>
              <w:ind w:left="110" w:right="93"/>
              <w:jc w:val="left"/>
              <w:rPr>
                <w:rFonts w:ascii="Times New Roman" w:hAnsi="Times New Roman" w:cs="Times New Roman"/>
                <w:sz w:val="20"/>
                <w:szCs w:val="20"/>
                <w:lang w:val="ru-RU"/>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стенки</w:t>
            </w:r>
            <w:proofErr w:type="spellEnd"/>
            <w:r w:rsidRPr="00DA11FD">
              <w:rPr>
                <w:rFonts w:ascii="Times New Roman" w:hAnsi="Times New Roman" w:cs="Times New Roman"/>
                <w:sz w:val="20"/>
                <w:szCs w:val="20"/>
              </w:rPr>
              <w:t xml:space="preserve"> к</w:t>
            </w:r>
            <w:proofErr w:type="spellStart"/>
            <w:r w:rsidR="00D11EF6">
              <w:rPr>
                <w:rFonts w:ascii="Times New Roman" w:hAnsi="Times New Roman" w:cs="Times New Roman"/>
                <w:sz w:val="20"/>
                <w:szCs w:val="20"/>
                <w:lang w:val="ru-RU"/>
              </w:rPr>
              <w:t>апюшона</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191DEF91" w14:textId="77777777" w:rsidR="008445F8" w:rsidRPr="00DA11FD" w:rsidRDefault="008445F8" w:rsidP="00DA11FD">
            <w:pPr>
              <w:pStyle w:val="TableParagraph"/>
              <w:ind w:left="2905" w:right="2881"/>
              <w:jc w:val="left"/>
              <w:rPr>
                <w:rFonts w:ascii="Times New Roman" w:hAnsi="Times New Roman" w:cs="Times New Roman"/>
                <w:sz w:val="20"/>
                <w:szCs w:val="20"/>
              </w:rPr>
            </w:pPr>
            <w:r w:rsidRPr="00DA11FD">
              <w:rPr>
                <w:rFonts w:ascii="Times New Roman" w:hAnsi="Times New Roman" w:cs="Times New Roman"/>
                <w:spacing w:val="-4"/>
                <w:sz w:val="20"/>
                <w:szCs w:val="20"/>
              </w:rPr>
              <w:t>17.0</w:t>
            </w:r>
          </w:p>
        </w:tc>
        <w:tc>
          <w:tcPr>
            <w:tcW w:w="823" w:type="dxa"/>
            <w:tcBorders>
              <w:top w:val="single" w:sz="4" w:space="0" w:color="000000"/>
              <w:left w:val="single" w:sz="4" w:space="0" w:color="000000"/>
              <w:bottom w:val="single" w:sz="4" w:space="0" w:color="000000"/>
            </w:tcBorders>
          </w:tcPr>
          <w:p w14:paraId="2C7C523D" w14:textId="77777777" w:rsidR="008445F8" w:rsidRPr="00DA11FD" w:rsidRDefault="008445F8" w:rsidP="00DA11FD">
            <w:pPr>
              <w:pStyle w:val="TableParagraph"/>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0.2</w:t>
            </w:r>
          </w:p>
        </w:tc>
      </w:tr>
      <w:tr w:rsidR="008445F8" w:rsidRPr="00DA11FD" w14:paraId="04A33846" w14:textId="77777777">
        <w:trPr>
          <w:trHeight w:val="234"/>
        </w:trPr>
        <w:tc>
          <w:tcPr>
            <w:tcW w:w="434" w:type="dxa"/>
            <w:tcBorders>
              <w:top w:val="single" w:sz="4" w:space="0" w:color="000000"/>
              <w:bottom w:val="single" w:sz="4" w:space="0" w:color="000000"/>
              <w:right w:val="single" w:sz="4" w:space="0" w:color="000000"/>
            </w:tcBorders>
          </w:tcPr>
          <w:p w14:paraId="154CCE92" w14:textId="77777777" w:rsidR="008445F8" w:rsidRPr="00DA11FD" w:rsidRDefault="008445F8" w:rsidP="00DA11FD">
            <w:pPr>
              <w:pStyle w:val="TableParagraph"/>
              <w:spacing w:line="215" w:lineRule="exact"/>
              <w:ind w:left="115" w:right="93"/>
              <w:jc w:val="left"/>
              <w:rPr>
                <w:rFonts w:ascii="Times New Roman" w:hAnsi="Times New Roman" w:cs="Times New Roman"/>
                <w:sz w:val="20"/>
                <w:szCs w:val="20"/>
              </w:rPr>
            </w:pPr>
            <w:r w:rsidRPr="00DA11FD">
              <w:rPr>
                <w:rFonts w:ascii="Times New Roman" w:hAnsi="Times New Roman" w:cs="Times New Roman"/>
                <w:spacing w:val="-5"/>
                <w:sz w:val="20"/>
                <w:szCs w:val="20"/>
              </w:rPr>
              <w:t>25</w:t>
            </w:r>
          </w:p>
        </w:tc>
        <w:tc>
          <w:tcPr>
            <w:tcW w:w="1850" w:type="dxa"/>
            <w:tcBorders>
              <w:top w:val="single" w:sz="4" w:space="0" w:color="000000"/>
              <w:left w:val="single" w:sz="4" w:space="0" w:color="000000"/>
              <w:bottom w:val="single" w:sz="4" w:space="0" w:color="000000"/>
              <w:right w:val="single" w:sz="4" w:space="0" w:color="000000"/>
            </w:tcBorders>
          </w:tcPr>
          <w:p w14:paraId="3E9D6798" w14:textId="732B4937" w:rsidR="008445F8" w:rsidRPr="00D11EF6" w:rsidRDefault="008445F8" w:rsidP="00DA11FD">
            <w:pPr>
              <w:pStyle w:val="TableParagraph"/>
              <w:spacing w:line="215" w:lineRule="exact"/>
              <w:ind w:left="110" w:right="93"/>
              <w:jc w:val="left"/>
              <w:rPr>
                <w:rFonts w:ascii="Times New Roman" w:hAnsi="Times New Roman" w:cs="Times New Roman"/>
                <w:sz w:val="20"/>
                <w:szCs w:val="20"/>
                <w:lang w:val="ru-RU"/>
              </w:rPr>
            </w:pPr>
            <w:proofErr w:type="spellStart"/>
            <w:r w:rsidRPr="00DA11FD">
              <w:rPr>
                <w:rFonts w:ascii="Times New Roman" w:hAnsi="Times New Roman" w:cs="Times New Roman"/>
                <w:sz w:val="20"/>
                <w:szCs w:val="20"/>
              </w:rPr>
              <w:t>Ширина</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под</w:t>
            </w:r>
            <w:proofErr w:type="spellEnd"/>
            <w:r w:rsidRPr="00DA11FD">
              <w:rPr>
                <w:rFonts w:ascii="Times New Roman" w:hAnsi="Times New Roman" w:cs="Times New Roman"/>
                <w:sz w:val="20"/>
                <w:szCs w:val="20"/>
              </w:rPr>
              <w:t xml:space="preserve"> </w:t>
            </w:r>
            <w:proofErr w:type="spellStart"/>
            <w:r w:rsidRPr="00DA11FD">
              <w:rPr>
                <w:rFonts w:ascii="Times New Roman" w:hAnsi="Times New Roman" w:cs="Times New Roman"/>
                <w:sz w:val="20"/>
                <w:szCs w:val="20"/>
              </w:rPr>
              <w:t>стенкой</w:t>
            </w:r>
            <w:proofErr w:type="spellEnd"/>
            <w:r w:rsidRPr="00DA11FD">
              <w:rPr>
                <w:rFonts w:ascii="Times New Roman" w:hAnsi="Times New Roman" w:cs="Times New Roman"/>
                <w:sz w:val="20"/>
                <w:szCs w:val="20"/>
              </w:rPr>
              <w:t xml:space="preserve"> к</w:t>
            </w:r>
            <w:proofErr w:type="spellStart"/>
            <w:r w:rsidR="00D11EF6">
              <w:rPr>
                <w:rFonts w:ascii="Times New Roman" w:hAnsi="Times New Roman" w:cs="Times New Roman"/>
                <w:sz w:val="20"/>
                <w:szCs w:val="20"/>
                <w:lang w:val="ru-RU"/>
              </w:rPr>
              <w:t>апюшона</w:t>
            </w:r>
            <w:proofErr w:type="spellEnd"/>
          </w:p>
        </w:tc>
        <w:tc>
          <w:tcPr>
            <w:tcW w:w="6181" w:type="dxa"/>
            <w:gridSpan w:val="6"/>
            <w:tcBorders>
              <w:top w:val="single" w:sz="4" w:space="0" w:color="000000"/>
              <w:left w:val="single" w:sz="4" w:space="0" w:color="000000"/>
              <w:bottom w:val="single" w:sz="4" w:space="0" w:color="000000"/>
              <w:right w:val="single" w:sz="4" w:space="0" w:color="000000"/>
            </w:tcBorders>
          </w:tcPr>
          <w:p w14:paraId="379C00AB" w14:textId="77777777" w:rsidR="008445F8" w:rsidRPr="00DA11FD" w:rsidRDefault="008445F8" w:rsidP="00DA11FD">
            <w:pPr>
              <w:pStyle w:val="TableParagraph"/>
              <w:spacing w:line="215" w:lineRule="exact"/>
              <w:ind w:left="2905" w:right="2881"/>
              <w:jc w:val="left"/>
              <w:rPr>
                <w:rFonts w:ascii="Times New Roman" w:hAnsi="Times New Roman" w:cs="Times New Roman"/>
                <w:sz w:val="20"/>
                <w:szCs w:val="20"/>
              </w:rPr>
            </w:pPr>
            <w:r w:rsidRPr="00DA11FD">
              <w:rPr>
                <w:rFonts w:ascii="Times New Roman" w:hAnsi="Times New Roman" w:cs="Times New Roman"/>
                <w:spacing w:val="-4"/>
                <w:sz w:val="20"/>
                <w:szCs w:val="20"/>
              </w:rPr>
              <w:t>12.0</w:t>
            </w:r>
          </w:p>
        </w:tc>
        <w:tc>
          <w:tcPr>
            <w:tcW w:w="823" w:type="dxa"/>
            <w:tcBorders>
              <w:top w:val="single" w:sz="4" w:space="0" w:color="000000"/>
              <w:left w:val="single" w:sz="4" w:space="0" w:color="000000"/>
              <w:bottom w:val="single" w:sz="4" w:space="0" w:color="000000"/>
            </w:tcBorders>
          </w:tcPr>
          <w:p w14:paraId="76D280C7" w14:textId="77777777" w:rsidR="008445F8" w:rsidRPr="00DA11FD" w:rsidRDefault="008445F8" w:rsidP="00DA11FD">
            <w:pPr>
              <w:pStyle w:val="TableParagraph"/>
              <w:spacing w:line="215" w:lineRule="exact"/>
              <w:ind w:left="270" w:right="241"/>
              <w:jc w:val="left"/>
              <w:rPr>
                <w:rFonts w:ascii="Times New Roman" w:hAnsi="Times New Roman" w:cs="Times New Roman"/>
                <w:sz w:val="20"/>
                <w:szCs w:val="20"/>
              </w:rPr>
            </w:pPr>
            <w:r w:rsidRPr="00DA11FD">
              <w:rPr>
                <w:rFonts w:ascii="Times New Roman" w:hAnsi="Times New Roman" w:cs="Times New Roman"/>
                <w:spacing w:val="-5"/>
                <w:sz w:val="20"/>
                <w:szCs w:val="20"/>
              </w:rPr>
              <w:t>0.3</w:t>
            </w:r>
          </w:p>
        </w:tc>
      </w:tr>
    </w:tbl>
    <w:p w14:paraId="5771D923" w14:textId="77777777" w:rsidR="002B7A25" w:rsidRDefault="002B7A25" w:rsidP="00DA11FD">
      <w:pPr>
        <w:spacing w:line="215" w:lineRule="exact"/>
        <w:rPr>
          <w:rFonts w:ascii="Times New Roman" w:hAnsi="Times New Roman" w:cs="Times New Roman"/>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4"/>
        <w:gridCol w:w="1887"/>
        <w:gridCol w:w="887"/>
        <w:gridCol w:w="1082"/>
        <w:gridCol w:w="1080"/>
        <w:gridCol w:w="1082"/>
        <w:gridCol w:w="1080"/>
        <w:gridCol w:w="933"/>
        <w:gridCol w:w="823"/>
      </w:tblGrid>
      <w:tr w:rsidR="001B0D95" w:rsidRPr="00DA11FD" w14:paraId="48602121" w14:textId="77777777" w:rsidTr="007F2576">
        <w:trPr>
          <w:trHeight w:val="229"/>
        </w:trPr>
        <w:tc>
          <w:tcPr>
            <w:tcW w:w="434" w:type="dxa"/>
            <w:vMerge w:val="restart"/>
            <w:tcBorders>
              <w:right w:val="single" w:sz="4" w:space="0" w:color="000000"/>
            </w:tcBorders>
          </w:tcPr>
          <w:p w14:paraId="4BB742DF" w14:textId="77777777" w:rsidR="001B0D95" w:rsidRPr="001658E9" w:rsidRDefault="001B0D95" w:rsidP="007F2576">
            <w:pPr>
              <w:pStyle w:val="TableParagraph"/>
              <w:spacing w:before="127" w:line="242" w:lineRule="auto"/>
              <w:ind w:right="105"/>
              <w:jc w:val="left"/>
              <w:rPr>
                <w:rFonts w:ascii="Times New Roman" w:hAnsi="Times New Roman" w:cs="Times New Roman" w:hint="eastAsia"/>
                <w:sz w:val="20"/>
                <w:szCs w:val="20"/>
              </w:rPr>
            </w:pPr>
            <w:r w:rsidRPr="001658E9">
              <w:rPr>
                <w:rFonts w:ascii="Times New Roman" w:hAnsi="Times New Roman" w:cs="Times New Roman" w:hint="eastAsia"/>
                <w:spacing w:val="-10"/>
                <w:sz w:val="20"/>
                <w:szCs w:val="20"/>
              </w:rPr>
              <w:t>№</w:t>
            </w:r>
          </w:p>
        </w:tc>
        <w:tc>
          <w:tcPr>
            <w:tcW w:w="1887" w:type="dxa"/>
            <w:tcBorders>
              <w:left w:val="single" w:sz="4" w:space="0" w:color="000000"/>
              <w:bottom w:val="single" w:sz="4" w:space="0" w:color="000000"/>
              <w:right w:val="single" w:sz="4" w:space="0" w:color="000000"/>
            </w:tcBorders>
          </w:tcPr>
          <w:p w14:paraId="508D45BE" w14:textId="77777777" w:rsidR="001B0D95" w:rsidRPr="001658E9" w:rsidRDefault="001B0D95" w:rsidP="007F2576">
            <w:pPr>
              <w:pStyle w:val="TableParagraph"/>
              <w:spacing w:line="210" w:lineRule="exact"/>
              <w:ind w:right="93"/>
              <w:jc w:val="left"/>
              <w:rPr>
                <w:rFonts w:ascii="Times New Roman" w:hAnsi="Times New Roman" w:cs="Times New Roman"/>
                <w:sz w:val="20"/>
                <w:szCs w:val="20"/>
              </w:rPr>
            </w:pPr>
            <w:proofErr w:type="spellStart"/>
            <w:r w:rsidRPr="001658E9">
              <w:rPr>
                <w:rFonts w:ascii="Times New Roman" w:hAnsi="Times New Roman" w:cs="Times New Roman"/>
                <w:sz w:val="20"/>
                <w:szCs w:val="20"/>
              </w:rPr>
              <w:t>Название</w:t>
            </w:r>
            <w:proofErr w:type="spellEnd"/>
            <w:r w:rsidRPr="001658E9">
              <w:rPr>
                <w:rFonts w:ascii="Times New Roman" w:hAnsi="Times New Roman" w:cs="Times New Roman"/>
                <w:sz w:val="20"/>
                <w:szCs w:val="20"/>
              </w:rPr>
              <w:t xml:space="preserve"> </w:t>
            </w:r>
            <w:proofErr w:type="spellStart"/>
            <w:r w:rsidRPr="001658E9">
              <w:rPr>
                <w:rFonts w:ascii="Times New Roman" w:hAnsi="Times New Roman" w:cs="Times New Roman"/>
                <w:sz w:val="20"/>
                <w:szCs w:val="20"/>
              </w:rPr>
              <w:t>детали</w:t>
            </w:r>
            <w:proofErr w:type="spellEnd"/>
          </w:p>
        </w:tc>
        <w:tc>
          <w:tcPr>
            <w:tcW w:w="887" w:type="dxa"/>
            <w:tcBorders>
              <w:left w:val="single" w:sz="4" w:space="0" w:color="000000"/>
              <w:bottom w:val="single" w:sz="4" w:space="0" w:color="000000"/>
              <w:right w:val="single" w:sz="4" w:space="0" w:color="000000"/>
            </w:tcBorders>
          </w:tcPr>
          <w:p w14:paraId="56B976F8" w14:textId="77777777" w:rsidR="001B0D95" w:rsidRPr="001658E9" w:rsidRDefault="001B0D95" w:rsidP="007F2576">
            <w:pPr>
              <w:pStyle w:val="TableParagraph"/>
              <w:spacing w:line="210" w:lineRule="exact"/>
              <w:ind w:left="184" w:right="162"/>
              <w:jc w:val="left"/>
              <w:rPr>
                <w:rFonts w:ascii="Times New Roman" w:hAnsi="Times New Roman" w:cs="Times New Roman"/>
                <w:sz w:val="20"/>
                <w:szCs w:val="20"/>
              </w:rPr>
            </w:pPr>
            <w:r w:rsidRPr="001658E9">
              <w:rPr>
                <w:rFonts w:ascii="Times New Roman" w:hAnsi="Times New Roman" w:cs="Times New Roman"/>
                <w:spacing w:val="-2"/>
                <w:sz w:val="20"/>
                <w:szCs w:val="20"/>
              </w:rPr>
              <w:t>160/88</w:t>
            </w:r>
          </w:p>
        </w:tc>
        <w:tc>
          <w:tcPr>
            <w:tcW w:w="1082" w:type="dxa"/>
            <w:tcBorders>
              <w:left w:val="single" w:sz="4" w:space="0" w:color="000000"/>
              <w:bottom w:val="single" w:sz="4" w:space="0" w:color="000000"/>
              <w:right w:val="single" w:sz="4" w:space="0" w:color="000000"/>
            </w:tcBorders>
          </w:tcPr>
          <w:p w14:paraId="2415E5FB" w14:textId="77777777" w:rsidR="001B0D95" w:rsidRPr="001658E9" w:rsidRDefault="001B0D95" w:rsidP="007F2576">
            <w:pPr>
              <w:pStyle w:val="TableParagraph"/>
              <w:spacing w:line="210" w:lineRule="exact"/>
              <w:ind w:left="217" w:right="195"/>
              <w:jc w:val="left"/>
              <w:rPr>
                <w:rFonts w:ascii="Times New Roman" w:hAnsi="Times New Roman" w:cs="Times New Roman"/>
                <w:sz w:val="20"/>
                <w:szCs w:val="20"/>
              </w:rPr>
            </w:pPr>
            <w:r w:rsidRPr="001658E9">
              <w:rPr>
                <w:rFonts w:ascii="Times New Roman" w:hAnsi="Times New Roman" w:cs="Times New Roman"/>
                <w:spacing w:val="-2"/>
                <w:sz w:val="20"/>
                <w:szCs w:val="20"/>
              </w:rPr>
              <w:t>165/92</w:t>
            </w:r>
          </w:p>
        </w:tc>
        <w:tc>
          <w:tcPr>
            <w:tcW w:w="1080" w:type="dxa"/>
            <w:tcBorders>
              <w:left w:val="single" w:sz="4" w:space="0" w:color="000000"/>
              <w:bottom w:val="single" w:sz="4" w:space="0" w:color="000000"/>
              <w:right w:val="single" w:sz="4" w:space="0" w:color="000000"/>
            </w:tcBorders>
          </w:tcPr>
          <w:p w14:paraId="77249882" w14:textId="77777777" w:rsidR="001B0D95" w:rsidRPr="001658E9" w:rsidRDefault="001B0D95" w:rsidP="007F2576">
            <w:pPr>
              <w:pStyle w:val="TableParagraph"/>
              <w:spacing w:line="210" w:lineRule="exact"/>
              <w:ind w:left="216" w:right="196"/>
              <w:jc w:val="left"/>
              <w:rPr>
                <w:rFonts w:ascii="Times New Roman" w:hAnsi="Times New Roman" w:cs="Times New Roman"/>
                <w:sz w:val="20"/>
                <w:szCs w:val="20"/>
              </w:rPr>
            </w:pPr>
            <w:r w:rsidRPr="001658E9">
              <w:rPr>
                <w:rFonts w:ascii="Times New Roman" w:hAnsi="Times New Roman" w:cs="Times New Roman"/>
                <w:spacing w:val="-2"/>
                <w:sz w:val="20"/>
                <w:szCs w:val="20"/>
              </w:rPr>
              <w:t>170/96</w:t>
            </w:r>
          </w:p>
        </w:tc>
        <w:tc>
          <w:tcPr>
            <w:tcW w:w="1082" w:type="dxa"/>
            <w:tcBorders>
              <w:left w:val="single" w:sz="4" w:space="0" w:color="000000"/>
              <w:bottom w:val="single" w:sz="4" w:space="0" w:color="000000"/>
              <w:right w:val="single" w:sz="4" w:space="0" w:color="000000"/>
            </w:tcBorders>
          </w:tcPr>
          <w:p w14:paraId="51FBBA9F" w14:textId="77777777" w:rsidR="001B0D95" w:rsidRPr="001658E9" w:rsidRDefault="001B0D95" w:rsidP="007F2576">
            <w:pPr>
              <w:pStyle w:val="TableParagraph"/>
              <w:spacing w:line="210" w:lineRule="exact"/>
              <w:ind w:left="217" w:right="198"/>
              <w:jc w:val="left"/>
              <w:rPr>
                <w:rFonts w:ascii="Times New Roman" w:hAnsi="Times New Roman" w:cs="Times New Roman"/>
                <w:sz w:val="20"/>
                <w:szCs w:val="20"/>
              </w:rPr>
            </w:pPr>
            <w:r w:rsidRPr="001658E9">
              <w:rPr>
                <w:rFonts w:ascii="Times New Roman" w:hAnsi="Times New Roman" w:cs="Times New Roman"/>
                <w:spacing w:val="-2"/>
                <w:sz w:val="20"/>
                <w:szCs w:val="20"/>
              </w:rPr>
              <w:t>175/100</w:t>
            </w:r>
          </w:p>
        </w:tc>
        <w:tc>
          <w:tcPr>
            <w:tcW w:w="1080" w:type="dxa"/>
            <w:tcBorders>
              <w:left w:val="single" w:sz="4" w:space="0" w:color="000000"/>
              <w:bottom w:val="single" w:sz="4" w:space="0" w:color="000000"/>
              <w:right w:val="single" w:sz="4" w:space="0" w:color="000000"/>
            </w:tcBorders>
          </w:tcPr>
          <w:p w14:paraId="4133484B" w14:textId="77777777" w:rsidR="001B0D95" w:rsidRPr="001658E9" w:rsidRDefault="001B0D95" w:rsidP="007F2576">
            <w:pPr>
              <w:pStyle w:val="TableParagraph"/>
              <w:spacing w:line="210" w:lineRule="exact"/>
              <w:ind w:left="217" w:right="195"/>
              <w:jc w:val="left"/>
              <w:rPr>
                <w:rFonts w:ascii="Times New Roman" w:hAnsi="Times New Roman" w:cs="Times New Roman"/>
                <w:sz w:val="20"/>
                <w:szCs w:val="20"/>
              </w:rPr>
            </w:pPr>
            <w:r w:rsidRPr="001658E9">
              <w:rPr>
                <w:rFonts w:ascii="Times New Roman" w:hAnsi="Times New Roman" w:cs="Times New Roman"/>
                <w:spacing w:val="-2"/>
                <w:sz w:val="20"/>
                <w:szCs w:val="20"/>
              </w:rPr>
              <w:t>180/104</w:t>
            </w:r>
          </w:p>
        </w:tc>
        <w:tc>
          <w:tcPr>
            <w:tcW w:w="933" w:type="dxa"/>
            <w:tcBorders>
              <w:left w:val="single" w:sz="4" w:space="0" w:color="000000"/>
              <w:bottom w:val="single" w:sz="4" w:space="0" w:color="000000"/>
              <w:right w:val="single" w:sz="4" w:space="0" w:color="000000"/>
            </w:tcBorders>
          </w:tcPr>
          <w:p w14:paraId="6769399D" w14:textId="77777777" w:rsidR="001B0D95" w:rsidRPr="001658E9" w:rsidRDefault="001B0D95" w:rsidP="007F2576">
            <w:pPr>
              <w:pStyle w:val="TableParagraph"/>
              <w:spacing w:line="210" w:lineRule="exact"/>
              <w:ind w:left="146" w:right="120"/>
              <w:jc w:val="left"/>
              <w:rPr>
                <w:rFonts w:ascii="Times New Roman" w:hAnsi="Times New Roman" w:cs="Times New Roman"/>
                <w:sz w:val="20"/>
                <w:szCs w:val="20"/>
              </w:rPr>
            </w:pPr>
            <w:r w:rsidRPr="001658E9">
              <w:rPr>
                <w:rFonts w:ascii="Times New Roman" w:hAnsi="Times New Roman" w:cs="Times New Roman"/>
                <w:spacing w:val="-2"/>
                <w:sz w:val="20"/>
                <w:szCs w:val="20"/>
              </w:rPr>
              <w:t>185/108</w:t>
            </w:r>
          </w:p>
        </w:tc>
        <w:tc>
          <w:tcPr>
            <w:tcW w:w="823" w:type="dxa"/>
            <w:vMerge w:val="restart"/>
            <w:tcBorders>
              <w:left w:val="single" w:sz="4" w:space="0" w:color="000000"/>
            </w:tcBorders>
          </w:tcPr>
          <w:p w14:paraId="4AD42A1B" w14:textId="77777777" w:rsidR="001B0D95" w:rsidRPr="00D11EF6" w:rsidRDefault="001B0D95" w:rsidP="007F2576">
            <w:pPr>
              <w:rPr>
                <w:rFonts w:ascii="Sitka Display" w:hAnsi="Sitka Display" w:cs="Times New Roman"/>
                <w:sz w:val="20"/>
                <w:szCs w:val="20"/>
              </w:rPr>
            </w:pPr>
            <w:proofErr w:type="spellStart"/>
            <w:r w:rsidRPr="00D11EF6">
              <w:rPr>
                <w:rFonts w:ascii="Sitka Display" w:hAnsi="Sitka Display"/>
              </w:rPr>
              <w:t>Предельное</w:t>
            </w:r>
            <w:proofErr w:type="spellEnd"/>
            <w:r w:rsidRPr="00D11EF6">
              <w:rPr>
                <w:rFonts w:ascii="Sitka Display" w:hAnsi="Sitka Display"/>
              </w:rPr>
              <w:t xml:space="preserve"> </w:t>
            </w:r>
            <w:proofErr w:type="spellStart"/>
            <w:r w:rsidRPr="00D11EF6">
              <w:rPr>
                <w:rFonts w:ascii="Sitka Display" w:hAnsi="Sitka Display"/>
              </w:rPr>
              <w:t>отклонение</w:t>
            </w:r>
            <w:proofErr w:type="spellEnd"/>
            <w:r w:rsidRPr="00D11EF6">
              <w:rPr>
                <w:rFonts w:ascii="Sitka Display" w:hAnsi="Sitka Display"/>
              </w:rPr>
              <w:t xml:space="preserve"> (±)</w:t>
            </w:r>
          </w:p>
        </w:tc>
      </w:tr>
      <w:tr w:rsidR="001B0D95" w:rsidRPr="00DA11FD" w14:paraId="3233F0BF" w14:textId="77777777" w:rsidTr="007F2576">
        <w:trPr>
          <w:trHeight w:val="222"/>
        </w:trPr>
        <w:tc>
          <w:tcPr>
            <w:tcW w:w="434" w:type="dxa"/>
            <w:vMerge/>
            <w:tcBorders>
              <w:top w:val="nil"/>
              <w:right w:val="single" w:sz="4" w:space="0" w:color="000000"/>
            </w:tcBorders>
          </w:tcPr>
          <w:p w14:paraId="2AE3C83B" w14:textId="77777777" w:rsidR="001B0D95" w:rsidRPr="001658E9" w:rsidRDefault="001B0D95" w:rsidP="007F2576">
            <w:pPr>
              <w:rPr>
                <w:rFonts w:ascii="Times New Roman" w:hAnsi="Times New Roman" w:cs="Times New Roman"/>
                <w:sz w:val="20"/>
                <w:szCs w:val="20"/>
              </w:rPr>
            </w:pPr>
          </w:p>
        </w:tc>
        <w:tc>
          <w:tcPr>
            <w:tcW w:w="1887" w:type="dxa"/>
            <w:tcBorders>
              <w:top w:val="single" w:sz="4" w:space="0" w:color="000000"/>
              <w:left w:val="single" w:sz="4" w:space="0" w:color="000000"/>
              <w:bottom w:val="single" w:sz="4" w:space="0" w:color="000000"/>
              <w:right w:val="single" w:sz="4" w:space="0" w:color="000000"/>
            </w:tcBorders>
          </w:tcPr>
          <w:p w14:paraId="7F853FB8" w14:textId="77777777" w:rsidR="001B0D95" w:rsidRPr="001658E9" w:rsidRDefault="001B0D95" w:rsidP="007F2576">
            <w:pPr>
              <w:pStyle w:val="TableParagraph"/>
              <w:spacing w:line="203" w:lineRule="exact"/>
              <w:ind w:left="110" w:right="93"/>
              <w:jc w:val="left"/>
              <w:rPr>
                <w:rFonts w:ascii="Times New Roman" w:hAnsi="Times New Roman" w:cs="Times New Roman"/>
                <w:sz w:val="20"/>
                <w:szCs w:val="20"/>
              </w:rPr>
            </w:pPr>
            <w:r>
              <w:rPr>
                <w:rFonts w:ascii="Times New Roman" w:hAnsi="Times New Roman" w:cs="Times New Roman"/>
                <w:sz w:val="20"/>
                <w:szCs w:val="20"/>
                <w:lang w:val="ru-RU"/>
              </w:rPr>
              <w:t>Р</w:t>
            </w:r>
            <w:proofErr w:type="spellStart"/>
            <w:r w:rsidRPr="001658E9">
              <w:rPr>
                <w:rFonts w:ascii="Times New Roman" w:hAnsi="Times New Roman" w:cs="Times New Roman"/>
                <w:sz w:val="20"/>
                <w:szCs w:val="20"/>
              </w:rPr>
              <w:t>ост</w:t>
            </w:r>
            <w:proofErr w:type="spellEnd"/>
          </w:p>
        </w:tc>
        <w:tc>
          <w:tcPr>
            <w:tcW w:w="887" w:type="dxa"/>
            <w:tcBorders>
              <w:top w:val="single" w:sz="4" w:space="0" w:color="000000"/>
              <w:left w:val="single" w:sz="4" w:space="0" w:color="000000"/>
              <w:bottom w:val="single" w:sz="4" w:space="0" w:color="000000"/>
              <w:right w:val="single" w:sz="4" w:space="0" w:color="000000"/>
            </w:tcBorders>
          </w:tcPr>
          <w:p w14:paraId="35EA7034" w14:textId="77777777" w:rsidR="001B0D95" w:rsidRPr="001658E9" w:rsidRDefault="001B0D95" w:rsidP="007F2576">
            <w:pPr>
              <w:pStyle w:val="TableParagraph"/>
              <w:spacing w:line="203" w:lineRule="exact"/>
              <w:ind w:left="184" w:right="160"/>
              <w:jc w:val="left"/>
              <w:rPr>
                <w:rFonts w:ascii="Times New Roman" w:hAnsi="Times New Roman" w:cs="Times New Roman"/>
                <w:sz w:val="20"/>
                <w:szCs w:val="20"/>
              </w:rPr>
            </w:pPr>
            <w:r w:rsidRPr="001658E9">
              <w:rPr>
                <w:rFonts w:ascii="Times New Roman" w:hAnsi="Times New Roman" w:cs="Times New Roman"/>
                <w:spacing w:val="-5"/>
                <w:sz w:val="20"/>
                <w:szCs w:val="20"/>
              </w:rPr>
              <w:t>160</w:t>
            </w:r>
          </w:p>
        </w:tc>
        <w:tc>
          <w:tcPr>
            <w:tcW w:w="1082" w:type="dxa"/>
            <w:tcBorders>
              <w:top w:val="single" w:sz="4" w:space="0" w:color="000000"/>
              <w:left w:val="single" w:sz="4" w:space="0" w:color="000000"/>
              <w:bottom w:val="single" w:sz="4" w:space="0" w:color="000000"/>
              <w:right w:val="single" w:sz="4" w:space="0" w:color="000000"/>
            </w:tcBorders>
          </w:tcPr>
          <w:p w14:paraId="7DDF4631" w14:textId="77777777" w:rsidR="001B0D95" w:rsidRPr="001658E9" w:rsidRDefault="001B0D95" w:rsidP="007F2576">
            <w:pPr>
              <w:pStyle w:val="TableParagraph"/>
              <w:spacing w:line="203" w:lineRule="exact"/>
              <w:ind w:left="217" w:right="193"/>
              <w:jc w:val="left"/>
              <w:rPr>
                <w:rFonts w:ascii="Times New Roman" w:hAnsi="Times New Roman" w:cs="Times New Roman"/>
                <w:sz w:val="20"/>
                <w:szCs w:val="20"/>
              </w:rPr>
            </w:pPr>
            <w:r w:rsidRPr="001658E9">
              <w:rPr>
                <w:rFonts w:ascii="Times New Roman" w:hAnsi="Times New Roman" w:cs="Times New Roman"/>
                <w:spacing w:val="-5"/>
                <w:sz w:val="20"/>
                <w:szCs w:val="20"/>
              </w:rPr>
              <w:t>165</w:t>
            </w:r>
          </w:p>
        </w:tc>
        <w:tc>
          <w:tcPr>
            <w:tcW w:w="1080" w:type="dxa"/>
            <w:tcBorders>
              <w:top w:val="single" w:sz="4" w:space="0" w:color="000000"/>
              <w:left w:val="single" w:sz="4" w:space="0" w:color="000000"/>
              <w:bottom w:val="single" w:sz="4" w:space="0" w:color="000000"/>
              <w:right w:val="single" w:sz="4" w:space="0" w:color="000000"/>
            </w:tcBorders>
          </w:tcPr>
          <w:p w14:paraId="7994B4B1" w14:textId="77777777" w:rsidR="001B0D95" w:rsidRPr="001658E9" w:rsidRDefault="001B0D95" w:rsidP="007F2576">
            <w:pPr>
              <w:pStyle w:val="TableParagraph"/>
              <w:spacing w:line="203" w:lineRule="exact"/>
              <w:ind w:left="217" w:right="195"/>
              <w:jc w:val="left"/>
              <w:rPr>
                <w:rFonts w:ascii="Times New Roman" w:hAnsi="Times New Roman" w:cs="Times New Roman"/>
                <w:sz w:val="20"/>
                <w:szCs w:val="20"/>
              </w:rPr>
            </w:pPr>
            <w:r w:rsidRPr="001658E9">
              <w:rPr>
                <w:rFonts w:ascii="Times New Roman" w:hAnsi="Times New Roman" w:cs="Times New Roman"/>
                <w:spacing w:val="-5"/>
                <w:sz w:val="20"/>
                <w:szCs w:val="20"/>
              </w:rPr>
              <w:t>170</w:t>
            </w:r>
          </w:p>
        </w:tc>
        <w:tc>
          <w:tcPr>
            <w:tcW w:w="1082" w:type="dxa"/>
            <w:tcBorders>
              <w:top w:val="single" w:sz="4" w:space="0" w:color="000000"/>
              <w:left w:val="single" w:sz="4" w:space="0" w:color="000000"/>
              <w:bottom w:val="single" w:sz="4" w:space="0" w:color="000000"/>
              <w:right w:val="single" w:sz="4" w:space="0" w:color="000000"/>
            </w:tcBorders>
          </w:tcPr>
          <w:p w14:paraId="58E4E3E9" w14:textId="77777777" w:rsidR="001B0D95" w:rsidRPr="001658E9" w:rsidRDefault="001B0D95" w:rsidP="007F2576">
            <w:pPr>
              <w:pStyle w:val="TableParagraph"/>
              <w:spacing w:line="203" w:lineRule="exact"/>
              <w:ind w:left="217" w:right="196"/>
              <w:jc w:val="left"/>
              <w:rPr>
                <w:rFonts w:ascii="Times New Roman" w:hAnsi="Times New Roman" w:cs="Times New Roman"/>
                <w:sz w:val="20"/>
                <w:szCs w:val="20"/>
              </w:rPr>
            </w:pPr>
            <w:r w:rsidRPr="001658E9">
              <w:rPr>
                <w:rFonts w:ascii="Times New Roman" w:hAnsi="Times New Roman" w:cs="Times New Roman"/>
                <w:spacing w:val="-5"/>
                <w:sz w:val="20"/>
                <w:szCs w:val="20"/>
              </w:rPr>
              <w:t>175</w:t>
            </w:r>
          </w:p>
        </w:tc>
        <w:tc>
          <w:tcPr>
            <w:tcW w:w="1080" w:type="dxa"/>
            <w:tcBorders>
              <w:top w:val="single" w:sz="4" w:space="0" w:color="000000"/>
              <w:left w:val="single" w:sz="4" w:space="0" w:color="000000"/>
              <w:bottom w:val="single" w:sz="4" w:space="0" w:color="000000"/>
              <w:right w:val="single" w:sz="4" w:space="0" w:color="000000"/>
            </w:tcBorders>
          </w:tcPr>
          <w:p w14:paraId="600833FD" w14:textId="77777777" w:rsidR="001B0D95" w:rsidRPr="001658E9" w:rsidRDefault="001B0D95" w:rsidP="007F2576">
            <w:pPr>
              <w:pStyle w:val="TableParagraph"/>
              <w:spacing w:line="203" w:lineRule="exact"/>
              <w:ind w:left="217" w:right="193"/>
              <w:jc w:val="left"/>
              <w:rPr>
                <w:rFonts w:ascii="Times New Roman" w:hAnsi="Times New Roman" w:cs="Times New Roman"/>
                <w:sz w:val="20"/>
                <w:szCs w:val="20"/>
              </w:rPr>
            </w:pPr>
            <w:r w:rsidRPr="001658E9">
              <w:rPr>
                <w:rFonts w:ascii="Times New Roman" w:hAnsi="Times New Roman" w:cs="Times New Roman"/>
                <w:spacing w:val="-5"/>
                <w:sz w:val="20"/>
                <w:szCs w:val="20"/>
              </w:rPr>
              <w:t>180</w:t>
            </w:r>
          </w:p>
        </w:tc>
        <w:tc>
          <w:tcPr>
            <w:tcW w:w="933" w:type="dxa"/>
            <w:tcBorders>
              <w:top w:val="single" w:sz="4" w:space="0" w:color="000000"/>
              <w:left w:val="single" w:sz="4" w:space="0" w:color="000000"/>
              <w:bottom w:val="single" w:sz="4" w:space="0" w:color="000000"/>
              <w:right w:val="single" w:sz="4" w:space="0" w:color="000000"/>
            </w:tcBorders>
          </w:tcPr>
          <w:p w14:paraId="35BF62A7" w14:textId="77777777" w:rsidR="001B0D95" w:rsidRPr="001658E9" w:rsidRDefault="001B0D95" w:rsidP="007F2576">
            <w:pPr>
              <w:pStyle w:val="TableParagraph"/>
              <w:spacing w:line="203" w:lineRule="exact"/>
              <w:ind w:left="146" w:right="118"/>
              <w:jc w:val="left"/>
              <w:rPr>
                <w:rFonts w:ascii="Times New Roman" w:hAnsi="Times New Roman" w:cs="Times New Roman"/>
                <w:sz w:val="20"/>
                <w:szCs w:val="20"/>
              </w:rPr>
            </w:pPr>
            <w:r w:rsidRPr="001658E9">
              <w:rPr>
                <w:rFonts w:ascii="Times New Roman" w:hAnsi="Times New Roman" w:cs="Times New Roman"/>
                <w:spacing w:val="-5"/>
                <w:sz w:val="20"/>
                <w:szCs w:val="20"/>
              </w:rPr>
              <w:t>185</w:t>
            </w:r>
          </w:p>
        </w:tc>
        <w:tc>
          <w:tcPr>
            <w:tcW w:w="823" w:type="dxa"/>
            <w:vMerge/>
            <w:tcBorders>
              <w:top w:val="nil"/>
              <w:left w:val="single" w:sz="4" w:space="0" w:color="000000"/>
            </w:tcBorders>
          </w:tcPr>
          <w:p w14:paraId="0A38702C" w14:textId="77777777" w:rsidR="001B0D95" w:rsidRPr="001658E9" w:rsidRDefault="001B0D95" w:rsidP="007F2576">
            <w:pPr>
              <w:rPr>
                <w:rFonts w:ascii="Times New Roman" w:hAnsi="Times New Roman" w:cs="Times New Roman"/>
                <w:sz w:val="20"/>
                <w:szCs w:val="20"/>
              </w:rPr>
            </w:pPr>
          </w:p>
        </w:tc>
      </w:tr>
      <w:tr w:rsidR="001B0D95" w:rsidRPr="00DA11FD" w14:paraId="0C68C8CB" w14:textId="77777777" w:rsidTr="007F2576">
        <w:trPr>
          <w:trHeight w:val="229"/>
        </w:trPr>
        <w:tc>
          <w:tcPr>
            <w:tcW w:w="434" w:type="dxa"/>
            <w:vMerge/>
            <w:tcBorders>
              <w:top w:val="nil"/>
              <w:right w:val="single" w:sz="4" w:space="0" w:color="000000"/>
            </w:tcBorders>
          </w:tcPr>
          <w:p w14:paraId="0DA7A209" w14:textId="77777777" w:rsidR="001B0D95" w:rsidRPr="001658E9" w:rsidRDefault="001B0D95" w:rsidP="007F2576">
            <w:pPr>
              <w:rPr>
                <w:rFonts w:ascii="Times New Roman" w:hAnsi="Times New Roman" w:cs="Times New Roman"/>
                <w:sz w:val="20"/>
                <w:szCs w:val="20"/>
              </w:rPr>
            </w:pPr>
          </w:p>
        </w:tc>
        <w:tc>
          <w:tcPr>
            <w:tcW w:w="1887" w:type="dxa"/>
            <w:tcBorders>
              <w:top w:val="single" w:sz="4" w:space="0" w:color="000000"/>
              <w:left w:val="single" w:sz="4" w:space="0" w:color="000000"/>
              <w:right w:val="single" w:sz="4" w:space="0" w:color="000000"/>
            </w:tcBorders>
          </w:tcPr>
          <w:p w14:paraId="72FFF428" w14:textId="56366D5F" w:rsidR="001B0D95" w:rsidRPr="001658E9" w:rsidRDefault="001B0D95" w:rsidP="007F2576">
            <w:pPr>
              <w:pStyle w:val="TableParagraph"/>
              <w:spacing w:line="210" w:lineRule="exact"/>
              <w:ind w:left="113" w:right="93"/>
              <w:jc w:val="left"/>
              <w:rPr>
                <w:rFonts w:ascii="Times New Roman" w:hAnsi="Times New Roman" w:cs="Times New Roman"/>
                <w:sz w:val="20"/>
                <w:szCs w:val="20"/>
              </w:rPr>
            </w:pPr>
            <w:r>
              <w:rPr>
                <w:rFonts w:ascii="Times New Roman" w:hAnsi="Times New Roman" w:cs="Times New Roman"/>
                <w:sz w:val="20"/>
                <w:szCs w:val="20"/>
                <w:lang w:val="ru-RU"/>
              </w:rPr>
              <w:t>Обхват</w:t>
            </w:r>
            <w:r w:rsidRPr="001658E9">
              <w:rPr>
                <w:rFonts w:ascii="Times New Roman" w:hAnsi="Times New Roman" w:cs="Times New Roman"/>
                <w:sz w:val="20"/>
                <w:szCs w:val="20"/>
              </w:rPr>
              <w:t xml:space="preserve"> </w:t>
            </w:r>
            <w:r>
              <w:rPr>
                <w:rFonts w:ascii="Times New Roman" w:hAnsi="Times New Roman" w:cs="Times New Roman"/>
                <w:sz w:val="20"/>
                <w:szCs w:val="20"/>
                <w:lang w:val="ru-RU"/>
              </w:rPr>
              <w:t xml:space="preserve">груди </w:t>
            </w:r>
          </w:p>
        </w:tc>
        <w:tc>
          <w:tcPr>
            <w:tcW w:w="887" w:type="dxa"/>
            <w:tcBorders>
              <w:top w:val="single" w:sz="4" w:space="0" w:color="000000"/>
              <w:left w:val="single" w:sz="4" w:space="0" w:color="000000"/>
              <w:right w:val="single" w:sz="4" w:space="0" w:color="000000"/>
            </w:tcBorders>
          </w:tcPr>
          <w:p w14:paraId="604687E8" w14:textId="77777777" w:rsidR="001B0D95" w:rsidRPr="001658E9" w:rsidRDefault="001B0D95" w:rsidP="007F2576">
            <w:pPr>
              <w:pStyle w:val="TableParagraph"/>
              <w:spacing w:line="210" w:lineRule="exact"/>
              <w:ind w:left="184" w:right="160"/>
              <w:jc w:val="left"/>
              <w:rPr>
                <w:rFonts w:ascii="Times New Roman" w:hAnsi="Times New Roman" w:cs="Times New Roman"/>
                <w:sz w:val="20"/>
                <w:szCs w:val="20"/>
              </w:rPr>
            </w:pPr>
            <w:r w:rsidRPr="001658E9">
              <w:rPr>
                <w:rFonts w:ascii="Times New Roman" w:hAnsi="Times New Roman" w:cs="Times New Roman"/>
                <w:spacing w:val="-5"/>
                <w:sz w:val="20"/>
                <w:szCs w:val="20"/>
              </w:rPr>
              <w:t>88</w:t>
            </w:r>
          </w:p>
        </w:tc>
        <w:tc>
          <w:tcPr>
            <w:tcW w:w="1082" w:type="dxa"/>
            <w:tcBorders>
              <w:top w:val="single" w:sz="4" w:space="0" w:color="000000"/>
              <w:left w:val="single" w:sz="4" w:space="0" w:color="000000"/>
              <w:right w:val="single" w:sz="4" w:space="0" w:color="000000"/>
            </w:tcBorders>
          </w:tcPr>
          <w:p w14:paraId="0CD8C659" w14:textId="77777777" w:rsidR="001B0D95" w:rsidRPr="001658E9" w:rsidRDefault="001B0D95" w:rsidP="007F2576">
            <w:pPr>
              <w:pStyle w:val="TableParagraph"/>
              <w:spacing w:line="210" w:lineRule="exact"/>
              <w:ind w:left="217" w:right="193"/>
              <w:jc w:val="left"/>
              <w:rPr>
                <w:rFonts w:ascii="Times New Roman" w:hAnsi="Times New Roman" w:cs="Times New Roman"/>
                <w:sz w:val="20"/>
                <w:szCs w:val="20"/>
              </w:rPr>
            </w:pPr>
            <w:r w:rsidRPr="001658E9">
              <w:rPr>
                <w:rFonts w:ascii="Times New Roman" w:hAnsi="Times New Roman" w:cs="Times New Roman"/>
                <w:spacing w:val="-5"/>
                <w:sz w:val="20"/>
                <w:szCs w:val="20"/>
              </w:rPr>
              <w:t>92</w:t>
            </w:r>
          </w:p>
        </w:tc>
        <w:tc>
          <w:tcPr>
            <w:tcW w:w="1080" w:type="dxa"/>
            <w:tcBorders>
              <w:top w:val="single" w:sz="4" w:space="0" w:color="000000"/>
              <w:left w:val="single" w:sz="4" w:space="0" w:color="000000"/>
              <w:right w:val="single" w:sz="4" w:space="0" w:color="000000"/>
            </w:tcBorders>
          </w:tcPr>
          <w:p w14:paraId="733DE97E" w14:textId="77777777" w:rsidR="001B0D95" w:rsidRPr="001658E9" w:rsidRDefault="001B0D95" w:rsidP="007F2576">
            <w:pPr>
              <w:pStyle w:val="TableParagraph"/>
              <w:spacing w:line="210" w:lineRule="exact"/>
              <w:ind w:left="217" w:right="195"/>
              <w:jc w:val="left"/>
              <w:rPr>
                <w:rFonts w:ascii="Times New Roman" w:hAnsi="Times New Roman" w:cs="Times New Roman"/>
                <w:sz w:val="20"/>
                <w:szCs w:val="20"/>
              </w:rPr>
            </w:pPr>
            <w:r w:rsidRPr="001658E9">
              <w:rPr>
                <w:rFonts w:ascii="Times New Roman" w:hAnsi="Times New Roman" w:cs="Times New Roman"/>
                <w:spacing w:val="-5"/>
                <w:sz w:val="20"/>
                <w:szCs w:val="20"/>
              </w:rPr>
              <w:t>96</w:t>
            </w:r>
          </w:p>
        </w:tc>
        <w:tc>
          <w:tcPr>
            <w:tcW w:w="1082" w:type="dxa"/>
            <w:tcBorders>
              <w:top w:val="single" w:sz="4" w:space="0" w:color="000000"/>
              <w:left w:val="single" w:sz="4" w:space="0" w:color="000000"/>
              <w:right w:val="single" w:sz="4" w:space="0" w:color="000000"/>
            </w:tcBorders>
          </w:tcPr>
          <w:p w14:paraId="29338A93" w14:textId="77777777" w:rsidR="001B0D95" w:rsidRPr="001658E9" w:rsidRDefault="001B0D95" w:rsidP="007F2576">
            <w:pPr>
              <w:pStyle w:val="TableParagraph"/>
              <w:spacing w:line="210" w:lineRule="exact"/>
              <w:ind w:left="217" w:right="196"/>
              <w:jc w:val="left"/>
              <w:rPr>
                <w:rFonts w:ascii="Times New Roman" w:hAnsi="Times New Roman" w:cs="Times New Roman"/>
                <w:sz w:val="20"/>
                <w:szCs w:val="20"/>
              </w:rPr>
            </w:pPr>
            <w:r w:rsidRPr="001658E9">
              <w:rPr>
                <w:rFonts w:ascii="Times New Roman" w:hAnsi="Times New Roman" w:cs="Times New Roman"/>
                <w:spacing w:val="-5"/>
                <w:sz w:val="20"/>
                <w:szCs w:val="20"/>
              </w:rPr>
              <w:t>100</w:t>
            </w:r>
          </w:p>
        </w:tc>
        <w:tc>
          <w:tcPr>
            <w:tcW w:w="1080" w:type="dxa"/>
            <w:tcBorders>
              <w:top w:val="single" w:sz="4" w:space="0" w:color="000000"/>
              <w:left w:val="single" w:sz="4" w:space="0" w:color="000000"/>
              <w:right w:val="single" w:sz="4" w:space="0" w:color="000000"/>
            </w:tcBorders>
          </w:tcPr>
          <w:p w14:paraId="3957F05C" w14:textId="77777777" w:rsidR="001B0D95" w:rsidRPr="001658E9" w:rsidRDefault="001B0D95" w:rsidP="007F2576">
            <w:pPr>
              <w:pStyle w:val="TableParagraph"/>
              <w:spacing w:line="210" w:lineRule="exact"/>
              <w:ind w:left="217" w:right="193"/>
              <w:jc w:val="left"/>
              <w:rPr>
                <w:rFonts w:ascii="Times New Roman" w:hAnsi="Times New Roman" w:cs="Times New Roman"/>
                <w:sz w:val="20"/>
                <w:szCs w:val="20"/>
              </w:rPr>
            </w:pPr>
            <w:r w:rsidRPr="001658E9">
              <w:rPr>
                <w:rFonts w:ascii="Times New Roman" w:hAnsi="Times New Roman" w:cs="Times New Roman"/>
                <w:spacing w:val="-5"/>
                <w:sz w:val="20"/>
                <w:szCs w:val="20"/>
              </w:rPr>
              <w:t>104</w:t>
            </w:r>
          </w:p>
        </w:tc>
        <w:tc>
          <w:tcPr>
            <w:tcW w:w="933" w:type="dxa"/>
            <w:tcBorders>
              <w:top w:val="single" w:sz="4" w:space="0" w:color="000000"/>
              <w:left w:val="single" w:sz="4" w:space="0" w:color="000000"/>
              <w:right w:val="single" w:sz="4" w:space="0" w:color="000000"/>
            </w:tcBorders>
          </w:tcPr>
          <w:p w14:paraId="7DACD3C8" w14:textId="77777777" w:rsidR="001B0D95" w:rsidRPr="001658E9" w:rsidRDefault="001B0D95" w:rsidP="007F2576">
            <w:pPr>
              <w:pStyle w:val="TableParagraph"/>
              <w:spacing w:line="210" w:lineRule="exact"/>
              <w:ind w:left="146" w:right="118"/>
              <w:jc w:val="left"/>
              <w:rPr>
                <w:rFonts w:ascii="Times New Roman" w:hAnsi="Times New Roman" w:cs="Times New Roman"/>
                <w:sz w:val="20"/>
                <w:szCs w:val="20"/>
              </w:rPr>
            </w:pPr>
            <w:r w:rsidRPr="001658E9">
              <w:rPr>
                <w:rFonts w:ascii="Times New Roman" w:hAnsi="Times New Roman" w:cs="Times New Roman"/>
                <w:spacing w:val="-5"/>
                <w:sz w:val="20"/>
                <w:szCs w:val="20"/>
              </w:rPr>
              <w:t>108</w:t>
            </w:r>
          </w:p>
        </w:tc>
        <w:tc>
          <w:tcPr>
            <w:tcW w:w="823" w:type="dxa"/>
            <w:vMerge/>
            <w:tcBorders>
              <w:top w:val="nil"/>
              <w:left w:val="single" w:sz="4" w:space="0" w:color="000000"/>
            </w:tcBorders>
          </w:tcPr>
          <w:p w14:paraId="6A45A21B" w14:textId="77777777" w:rsidR="001B0D95" w:rsidRPr="001658E9" w:rsidRDefault="001B0D95" w:rsidP="007F2576">
            <w:pPr>
              <w:rPr>
                <w:rFonts w:ascii="Times New Roman" w:hAnsi="Times New Roman" w:cs="Times New Roman"/>
                <w:sz w:val="20"/>
                <w:szCs w:val="20"/>
              </w:rPr>
            </w:pPr>
          </w:p>
        </w:tc>
      </w:tr>
      <w:tr w:rsidR="001B0D95" w:rsidRPr="00DA11FD" w14:paraId="30A32C45" w14:textId="77777777" w:rsidTr="007F2576">
        <w:trPr>
          <w:trHeight w:val="232"/>
        </w:trPr>
        <w:tc>
          <w:tcPr>
            <w:tcW w:w="434" w:type="dxa"/>
            <w:tcBorders>
              <w:bottom w:val="single" w:sz="4" w:space="0" w:color="000000"/>
              <w:right w:val="single" w:sz="4" w:space="0" w:color="000000"/>
            </w:tcBorders>
          </w:tcPr>
          <w:p w14:paraId="2AEBC533" w14:textId="77777777" w:rsidR="001B0D95" w:rsidRPr="001658E9" w:rsidRDefault="001B0D95" w:rsidP="007F2576">
            <w:pPr>
              <w:pStyle w:val="TableParagraph"/>
              <w:ind w:left="115" w:right="93"/>
              <w:jc w:val="left"/>
              <w:rPr>
                <w:rFonts w:ascii="Times New Roman" w:hAnsi="Times New Roman" w:cs="Times New Roman"/>
                <w:sz w:val="20"/>
                <w:szCs w:val="20"/>
              </w:rPr>
            </w:pPr>
            <w:r w:rsidRPr="001658E9">
              <w:rPr>
                <w:rFonts w:ascii="Times New Roman" w:hAnsi="Times New Roman" w:cs="Times New Roman"/>
                <w:spacing w:val="-5"/>
                <w:sz w:val="20"/>
                <w:szCs w:val="20"/>
              </w:rPr>
              <w:t>26</w:t>
            </w:r>
          </w:p>
        </w:tc>
        <w:tc>
          <w:tcPr>
            <w:tcW w:w="1887" w:type="dxa"/>
            <w:tcBorders>
              <w:left w:val="single" w:sz="4" w:space="0" w:color="000000"/>
              <w:bottom w:val="single" w:sz="4" w:space="0" w:color="000000"/>
              <w:right w:val="single" w:sz="4" w:space="0" w:color="000000"/>
            </w:tcBorders>
          </w:tcPr>
          <w:p w14:paraId="31F90ADF" w14:textId="77777777" w:rsidR="001B0D95" w:rsidRPr="001658E9" w:rsidRDefault="001B0D95" w:rsidP="007F2576">
            <w:pPr>
              <w:pStyle w:val="TableParagraph"/>
              <w:ind w:left="113" w:right="93"/>
              <w:jc w:val="left"/>
              <w:rPr>
                <w:rFonts w:ascii="Times New Roman" w:hAnsi="Times New Roman" w:cs="Times New Roman"/>
                <w:sz w:val="20"/>
                <w:szCs w:val="20"/>
                <w:lang w:val="ru-RU"/>
              </w:rPr>
            </w:pPr>
            <w:r w:rsidRPr="001658E9">
              <w:rPr>
                <w:rFonts w:ascii="Times New Roman" w:hAnsi="Times New Roman" w:cs="Times New Roman"/>
                <w:sz w:val="20"/>
                <w:szCs w:val="20"/>
                <w:lang w:val="ru-RU"/>
              </w:rPr>
              <w:t>Общая длина нижней части к</w:t>
            </w:r>
            <w:r>
              <w:rPr>
                <w:rFonts w:ascii="Times New Roman" w:hAnsi="Times New Roman" w:cs="Times New Roman"/>
                <w:sz w:val="20"/>
                <w:szCs w:val="20"/>
                <w:lang w:val="ru-RU"/>
              </w:rPr>
              <w:t>лапана</w:t>
            </w:r>
          </w:p>
        </w:tc>
        <w:tc>
          <w:tcPr>
            <w:tcW w:w="6144" w:type="dxa"/>
            <w:gridSpan w:val="6"/>
            <w:tcBorders>
              <w:left w:val="single" w:sz="4" w:space="0" w:color="000000"/>
              <w:bottom w:val="single" w:sz="4" w:space="0" w:color="000000"/>
              <w:right w:val="single" w:sz="4" w:space="0" w:color="000000"/>
            </w:tcBorders>
          </w:tcPr>
          <w:p w14:paraId="3A22E295" w14:textId="77777777" w:rsidR="001B0D95" w:rsidRPr="001658E9" w:rsidRDefault="001B0D95" w:rsidP="007F2576">
            <w:pPr>
              <w:pStyle w:val="TableParagraph"/>
              <w:ind w:left="2905" w:right="2881"/>
              <w:jc w:val="left"/>
              <w:rPr>
                <w:rFonts w:ascii="Times New Roman" w:hAnsi="Times New Roman" w:cs="Times New Roman"/>
                <w:sz w:val="20"/>
                <w:szCs w:val="20"/>
              </w:rPr>
            </w:pPr>
            <w:r w:rsidRPr="001658E9">
              <w:rPr>
                <w:rFonts w:ascii="Times New Roman" w:hAnsi="Times New Roman" w:cs="Times New Roman"/>
                <w:spacing w:val="-4"/>
                <w:sz w:val="20"/>
                <w:szCs w:val="20"/>
              </w:rPr>
              <w:t>59.0</w:t>
            </w:r>
          </w:p>
        </w:tc>
        <w:tc>
          <w:tcPr>
            <w:tcW w:w="823" w:type="dxa"/>
            <w:tcBorders>
              <w:left w:val="single" w:sz="4" w:space="0" w:color="000000"/>
              <w:bottom w:val="single" w:sz="4" w:space="0" w:color="000000"/>
            </w:tcBorders>
          </w:tcPr>
          <w:p w14:paraId="675B323D" w14:textId="77777777" w:rsidR="001B0D95" w:rsidRPr="001658E9" w:rsidRDefault="001B0D95" w:rsidP="007F2576">
            <w:pPr>
              <w:pStyle w:val="TableParagraph"/>
              <w:ind w:left="270" w:right="241"/>
              <w:jc w:val="left"/>
              <w:rPr>
                <w:rFonts w:ascii="Times New Roman" w:hAnsi="Times New Roman" w:cs="Times New Roman"/>
                <w:sz w:val="20"/>
                <w:szCs w:val="20"/>
              </w:rPr>
            </w:pPr>
            <w:r w:rsidRPr="001658E9">
              <w:rPr>
                <w:rFonts w:ascii="Times New Roman" w:hAnsi="Times New Roman" w:cs="Times New Roman"/>
                <w:spacing w:val="-5"/>
                <w:sz w:val="20"/>
                <w:szCs w:val="20"/>
              </w:rPr>
              <w:t>1.0</w:t>
            </w:r>
          </w:p>
        </w:tc>
      </w:tr>
      <w:tr w:rsidR="001B0D95" w:rsidRPr="00DA11FD" w14:paraId="6119B69A" w14:textId="77777777" w:rsidTr="007F2576">
        <w:trPr>
          <w:trHeight w:val="234"/>
        </w:trPr>
        <w:tc>
          <w:tcPr>
            <w:tcW w:w="434" w:type="dxa"/>
            <w:tcBorders>
              <w:top w:val="single" w:sz="4" w:space="0" w:color="000000"/>
              <w:bottom w:val="single" w:sz="4" w:space="0" w:color="000000"/>
              <w:right w:val="single" w:sz="4" w:space="0" w:color="000000"/>
            </w:tcBorders>
          </w:tcPr>
          <w:p w14:paraId="7EE6324C" w14:textId="77777777" w:rsidR="001B0D95" w:rsidRPr="001658E9" w:rsidRDefault="001B0D95" w:rsidP="007F2576">
            <w:pPr>
              <w:pStyle w:val="TableParagraph"/>
              <w:spacing w:line="215" w:lineRule="exact"/>
              <w:ind w:left="115" w:right="93"/>
              <w:jc w:val="left"/>
              <w:rPr>
                <w:rFonts w:ascii="Times New Roman" w:hAnsi="Times New Roman" w:cs="Times New Roman"/>
                <w:sz w:val="20"/>
                <w:szCs w:val="20"/>
              </w:rPr>
            </w:pPr>
            <w:r w:rsidRPr="001658E9">
              <w:rPr>
                <w:rFonts w:ascii="Times New Roman" w:hAnsi="Times New Roman" w:cs="Times New Roman"/>
                <w:spacing w:val="-5"/>
                <w:sz w:val="20"/>
                <w:szCs w:val="20"/>
              </w:rPr>
              <w:t>27</w:t>
            </w:r>
          </w:p>
        </w:tc>
        <w:tc>
          <w:tcPr>
            <w:tcW w:w="1887" w:type="dxa"/>
            <w:tcBorders>
              <w:top w:val="single" w:sz="4" w:space="0" w:color="000000"/>
              <w:left w:val="single" w:sz="4" w:space="0" w:color="000000"/>
              <w:bottom w:val="single" w:sz="4" w:space="0" w:color="000000"/>
              <w:right w:val="single" w:sz="4" w:space="0" w:color="000000"/>
            </w:tcBorders>
          </w:tcPr>
          <w:p w14:paraId="602488A4" w14:textId="77777777" w:rsidR="001B0D95" w:rsidRPr="001658E9" w:rsidRDefault="001B0D95" w:rsidP="007F2576">
            <w:pPr>
              <w:pStyle w:val="TableParagraph"/>
              <w:spacing w:line="215" w:lineRule="exact"/>
              <w:ind w:left="113" w:right="93"/>
              <w:jc w:val="left"/>
              <w:rPr>
                <w:rFonts w:ascii="Times New Roman" w:hAnsi="Times New Roman" w:cs="Times New Roman"/>
                <w:sz w:val="20"/>
                <w:szCs w:val="20"/>
                <w:lang w:val="ru-RU"/>
              </w:rPr>
            </w:pPr>
            <w:r w:rsidRPr="001658E9">
              <w:rPr>
                <w:rFonts w:ascii="Times New Roman" w:hAnsi="Times New Roman" w:cs="Times New Roman"/>
                <w:sz w:val="20"/>
                <w:szCs w:val="20"/>
                <w:lang w:val="ru-RU"/>
              </w:rPr>
              <w:t xml:space="preserve">Ширина передней части </w:t>
            </w:r>
            <w:r>
              <w:rPr>
                <w:rFonts w:ascii="Times New Roman" w:hAnsi="Times New Roman" w:cs="Times New Roman"/>
                <w:sz w:val="20"/>
                <w:szCs w:val="20"/>
                <w:lang w:val="ru-RU"/>
              </w:rPr>
              <w:t>капюшона</w:t>
            </w:r>
          </w:p>
        </w:tc>
        <w:tc>
          <w:tcPr>
            <w:tcW w:w="6144" w:type="dxa"/>
            <w:gridSpan w:val="6"/>
            <w:tcBorders>
              <w:top w:val="single" w:sz="4" w:space="0" w:color="000000"/>
              <w:left w:val="single" w:sz="4" w:space="0" w:color="000000"/>
              <w:bottom w:val="single" w:sz="4" w:space="0" w:color="000000"/>
              <w:right w:val="single" w:sz="4" w:space="0" w:color="000000"/>
            </w:tcBorders>
          </w:tcPr>
          <w:p w14:paraId="749ADF4E" w14:textId="77777777" w:rsidR="001B0D95" w:rsidRPr="001658E9" w:rsidRDefault="001B0D95" w:rsidP="007F2576">
            <w:pPr>
              <w:pStyle w:val="TableParagraph"/>
              <w:spacing w:line="215" w:lineRule="exact"/>
              <w:ind w:left="2905" w:right="2881"/>
              <w:jc w:val="left"/>
              <w:rPr>
                <w:rFonts w:ascii="Times New Roman" w:hAnsi="Times New Roman" w:cs="Times New Roman"/>
                <w:sz w:val="20"/>
                <w:szCs w:val="20"/>
              </w:rPr>
            </w:pPr>
            <w:r w:rsidRPr="001658E9">
              <w:rPr>
                <w:rFonts w:ascii="Times New Roman" w:hAnsi="Times New Roman" w:cs="Times New Roman"/>
                <w:spacing w:val="-5"/>
                <w:sz w:val="20"/>
                <w:szCs w:val="20"/>
              </w:rPr>
              <w:t>9.5</w:t>
            </w:r>
          </w:p>
        </w:tc>
        <w:tc>
          <w:tcPr>
            <w:tcW w:w="823" w:type="dxa"/>
            <w:tcBorders>
              <w:top w:val="single" w:sz="4" w:space="0" w:color="000000"/>
              <w:left w:val="single" w:sz="4" w:space="0" w:color="000000"/>
              <w:bottom w:val="single" w:sz="4" w:space="0" w:color="000000"/>
            </w:tcBorders>
          </w:tcPr>
          <w:p w14:paraId="7475AA78" w14:textId="77777777" w:rsidR="001B0D95" w:rsidRPr="001658E9" w:rsidRDefault="001B0D95" w:rsidP="007F2576">
            <w:pPr>
              <w:pStyle w:val="TableParagraph"/>
              <w:spacing w:line="215" w:lineRule="exact"/>
              <w:ind w:left="270" w:right="241"/>
              <w:jc w:val="left"/>
              <w:rPr>
                <w:rFonts w:ascii="Times New Roman" w:hAnsi="Times New Roman" w:cs="Times New Roman"/>
                <w:sz w:val="20"/>
                <w:szCs w:val="20"/>
              </w:rPr>
            </w:pPr>
            <w:r w:rsidRPr="001658E9">
              <w:rPr>
                <w:rFonts w:ascii="Times New Roman" w:hAnsi="Times New Roman" w:cs="Times New Roman"/>
                <w:spacing w:val="-5"/>
                <w:sz w:val="20"/>
                <w:szCs w:val="20"/>
              </w:rPr>
              <w:t>0.3</w:t>
            </w:r>
          </w:p>
        </w:tc>
      </w:tr>
      <w:tr w:rsidR="001B0D95" w:rsidRPr="00DA11FD" w14:paraId="56823B37" w14:textId="77777777" w:rsidTr="007F2576">
        <w:trPr>
          <w:trHeight w:val="232"/>
        </w:trPr>
        <w:tc>
          <w:tcPr>
            <w:tcW w:w="434" w:type="dxa"/>
            <w:tcBorders>
              <w:top w:val="single" w:sz="4" w:space="0" w:color="000000"/>
              <w:bottom w:val="single" w:sz="4" w:space="0" w:color="000000"/>
              <w:right w:val="single" w:sz="4" w:space="0" w:color="000000"/>
            </w:tcBorders>
          </w:tcPr>
          <w:p w14:paraId="327F1946" w14:textId="77777777" w:rsidR="001B0D95" w:rsidRPr="001658E9" w:rsidRDefault="001B0D95" w:rsidP="007F2576">
            <w:pPr>
              <w:pStyle w:val="TableParagraph"/>
              <w:ind w:left="115" w:right="93"/>
              <w:jc w:val="left"/>
              <w:rPr>
                <w:rFonts w:ascii="Times New Roman" w:hAnsi="Times New Roman" w:cs="Times New Roman"/>
                <w:sz w:val="20"/>
                <w:szCs w:val="20"/>
              </w:rPr>
            </w:pPr>
            <w:r w:rsidRPr="001658E9">
              <w:rPr>
                <w:rFonts w:ascii="Times New Roman" w:hAnsi="Times New Roman" w:cs="Times New Roman"/>
                <w:spacing w:val="-5"/>
                <w:sz w:val="20"/>
                <w:szCs w:val="20"/>
              </w:rPr>
              <w:t>28</w:t>
            </w:r>
          </w:p>
        </w:tc>
        <w:tc>
          <w:tcPr>
            <w:tcW w:w="1887" w:type="dxa"/>
            <w:tcBorders>
              <w:top w:val="single" w:sz="4" w:space="0" w:color="000000"/>
              <w:left w:val="single" w:sz="4" w:space="0" w:color="000000"/>
              <w:bottom w:val="single" w:sz="4" w:space="0" w:color="000000"/>
              <w:right w:val="single" w:sz="4" w:space="0" w:color="000000"/>
            </w:tcBorders>
          </w:tcPr>
          <w:p w14:paraId="50F95869" w14:textId="77777777" w:rsidR="001B0D95" w:rsidRPr="001658E9" w:rsidRDefault="001B0D95" w:rsidP="007F2576">
            <w:pPr>
              <w:pStyle w:val="TableParagraph"/>
              <w:ind w:left="113" w:right="93"/>
              <w:jc w:val="left"/>
              <w:rPr>
                <w:rFonts w:ascii="Times New Roman" w:hAnsi="Times New Roman" w:cs="Times New Roman"/>
                <w:sz w:val="20"/>
                <w:szCs w:val="20"/>
                <w:lang w:val="ru-RU"/>
              </w:rPr>
            </w:pPr>
            <w:r>
              <w:rPr>
                <w:rFonts w:ascii="Times New Roman" w:hAnsi="Times New Roman" w:cs="Times New Roman"/>
                <w:sz w:val="20"/>
                <w:szCs w:val="20"/>
                <w:lang w:val="ru-RU"/>
              </w:rPr>
              <w:t>Ширина н</w:t>
            </w:r>
            <w:r w:rsidRPr="001658E9">
              <w:rPr>
                <w:rFonts w:ascii="Times New Roman" w:hAnsi="Times New Roman" w:cs="Times New Roman"/>
                <w:sz w:val="20"/>
                <w:szCs w:val="20"/>
                <w:lang w:val="ru-RU"/>
              </w:rPr>
              <w:t>акладк</w:t>
            </w:r>
            <w:r>
              <w:rPr>
                <w:rFonts w:ascii="Times New Roman" w:hAnsi="Times New Roman" w:cs="Times New Roman"/>
                <w:sz w:val="20"/>
                <w:szCs w:val="20"/>
                <w:lang w:val="ru-RU"/>
              </w:rPr>
              <w:t>и</w:t>
            </w:r>
            <w:r w:rsidRPr="001658E9">
              <w:rPr>
                <w:rFonts w:ascii="Times New Roman" w:hAnsi="Times New Roman" w:cs="Times New Roman"/>
                <w:sz w:val="20"/>
                <w:szCs w:val="20"/>
                <w:lang w:val="ru-RU"/>
              </w:rPr>
              <w:t xml:space="preserve"> на передн</w:t>
            </w:r>
            <w:r>
              <w:rPr>
                <w:rFonts w:ascii="Times New Roman" w:hAnsi="Times New Roman" w:cs="Times New Roman"/>
                <w:sz w:val="20"/>
                <w:szCs w:val="20"/>
                <w:lang w:val="ru-RU"/>
              </w:rPr>
              <w:t>ей</w:t>
            </w:r>
            <w:r w:rsidRPr="001658E9">
              <w:rPr>
                <w:rFonts w:ascii="Times New Roman" w:hAnsi="Times New Roman" w:cs="Times New Roman"/>
                <w:sz w:val="20"/>
                <w:szCs w:val="20"/>
                <w:lang w:val="ru-RU"/>
              </w:rPr>
              <w:t xml:space="preserve"> част</w:t>
            </w:r>
            <w:r>
              <w:rPr>
                <w:rFonts w:ascii="Times New Roman" w:hAnsi="Times New Roman" w:cs="Times New Roman"/>
                <w:sz w:val="20"/>
                <w:szCs w:val="20"/>
                <w:lang w:val="ru-RU"/>
              </w:rPr>
              <w:t>и</w:t>
            </w:r>
            <w:r w:rsidRPr="001658E9">
              <w:rPr>
                <w:rFonts w:ascii="Times New Roman" w:hAnsi="Times New Roman" w:cs="Times New Roman"/>
                <w:sz w:val="20"/>
                <w:szCs w:val="20"/>
                <w:lang w:val="ru-RU"/>
              </w:rPr>
              <w:t xml:space="preserve"> </w:t>
            </w:r>
            <w:r>
              <w:rPr>
                <w:rFonts w:ascii="Times New Roman" w:hAnsi="Times New Roman" w:cs="Times New Roman"/>
                <w:sz w:val="20"/>
                <w:szCs w:val="20"/>
                <w:lang w:val="ru-RU"/>
              </w:rPr>
              <w:t>капюшона</w:t>
            </w:r>
          </w:p>
        </w:tc>
        <w:tc>
          <w:tcPr>
            <w:tcW w:w="6144" w:type="dxa"/>
            <w:gridSpan w:val="6"/>
            <w:tcBorders>
              <w:top w:val="single" w:sz="4" w:space="0" w:color="000000"/>
              <w:left w:val="single" w:sz="4" w:space="0" w:color="000000"/>
              <w:bottom w:val="single" w:sz="4" w:space="0" w:color="000000"/>
              <w:right w:val="single" w:sz="4" w:space="0" w:color="000000"/>
            </w:tcBorders>
          </w:tcPr>
          <w:p w14:paraId="08C1A703" w14:textId="77777777" w:rsidR="001B0D95" w:rsidRPr="001658E9" w:rsidRDefault="001B0D95" w:rsidP="007F2576">
            <w:pPr>
              <w:pStyle w:val="TableParagraph"/>
              <w:ind w:left="2905" w:right="2881"/>
              <w:jc w:val="left"/>
              <w:rPr>
                <w:rFonts w:ascii="Times New Roman" w:hAnsi="Times New Roman" w:cs="Times New Roman"/>
                <w:sz w:val="20"/>
                <w:szCs w:val="20"/>
              </w:rPr>
            </w:pPr>
            <w:r w:rsidRPr="001658E9">
              <w:rPr>
                <w:rFonts w:ascii="Times New Roman" w:hAnsi="Times New Roman" w:cs="Times New Roman"/>
                <w:spacing w:val="-5"/>
                <w:sz w:val="20"/>
                <w:szCs w:val="20"/>
              </w:rPr>
              <w:t>9.0</w:t>
            </w:r>
          </w:p>
        </w:tc>
        <w:tc>
          <w:tcPr>
            <w:tcW w:w="823" w:type="dxa"/>
            <w:tcBorders>
              <w:top w:val="single" w:sz="4" w:space="0" w:color="000000"/>
              <w:left w:val="single" w:sz="4" w:space="0" w:color="000000"/>
              <w:bottom w:val="single" w:sz="4" w:space="0" w:color="000000"/>
            </w:tcBorders>
          </w:tcPr>
          <w:p w14:paraId="0830E307" w14:textId="77777777" w:rsidR="001B0D95" w:rsidRPr="001658E9" w:rsidRDefault="001B0D95" w:rsidP="007F2576">
            <w:pPr>
              <w:pStyle w:val="TableParagraph"/>
              <w:ind w:left="270" w:right="241"/>
              <w:jc w:val="left"/>
              <w:rPr>
                <w:rFonts w:ascii="Times New Roman" w:hAnsi="Times New Roman" w:cs="Times New Roman"/>
                <w:sz w:val="20"/>
                <w:szCs w:val="20"/>
              </w:rPr>
            </w:pPr>
            <w:r w:rsidRPr="001658E9">
              <w:rPr>
                <w:rFonts w:ascii="Times New Roman" w:hAnsi="Times New Roman" w:cs="Times New Roman"/>
                <w:spacing w:val="-5"/>
                <w:sz w:val="20"/>
                <w:szCs w:val="20"/>
              </w:rPr>
              <w:t>0.3</w:t>
            </w:r>
          </w:p>
        </w:tc>
      </w:tr>
      <w:tr w:rsidR="001B0D95" w:rsidRPr="00DA11FD" w14:paraId="15153366" w14:textId="77777777" w:rsidTr="007F2576">
        <w:trPr>
          <w:trHeight w:val="234"/>
        </w:trPr>
        <w:tc>
          <w:tcPr>
            <w:tcW w:w="434" w:type="dxa"/>
            <w:tcBorders>
              <w:top w:val="single" w:sz="4" w:space="0" w:color="000000"/>
              <w:bottom w:val="single" w:sz="4" w:space="0" w:color="000000"/>
              <w:right w:val="single" w:sz="4" w:space="0" w:color="000000"/>
            </w:tcBorders>
          </w:tcPr>
          <w:p w14:paraId="5D26853F" w14:textId="77777777" w:rsidR="001B0D95" w:rsidRPr="001658E9" w:rsidRDefault="001B0D95" w:rsidP="007F2576">
            <w:pPr>
              <w:pStyle w:val="TableParagraph"/>
              <w:spacing w:line="215" w:lineRule="exact"/>
              <w:ind w:left="115" w:right="93"/>
              <w:jc w:val="left"/>
              <w:rPr>
                <w:rFonts w:ascii="Times New Roman" w:hAnsi="Times New Roman" w:cs="Times New Roman"/>
                <w:sz w:val="20"/>
                <w:szCs w:val="20"/>
              </w:rPr>
            </w:pPr>
            <w:r w:rsidRPr="001658E9">
              <w:rPr>
                <w:rFonts w:ascii="Times New Roman" w:hAnsi="Times New Roman" w:cs="Times New Roman"/>
                <w:spacing w:val="-5"/>
                <w:sz w:val="20"/>
                <w:szCs w:val="20"/>
              </w:rPr>
              <w:t>29</w:t>
            </w:r>
          </w:p>
        </w:tc>
        <w:tc>
          <w:tcPr>
            <w:tcW w:w="1887" w:type="dxa"/>
            <w:tcBorders>
              <w:top w:val="single" w:sz="4" w:space="0" w:color="000000"/>
              <w:left w:val="single" w:sz="4" w:space="0" w:color="000000"/>
              <w:bottom w:val="single" w:sz="4" w:space="0" w:color="000000"/>
              <w:right w:val="single" w:sz="4" w:space="0" w:color="000000"/>
            </w:tcBorders>
          </w:tcPr>
          <w:p w14:paraId="29D29AAE" w14:textId="77777777" w:rsidR="001B0D95" w:rsidRPr="00D11EF6" w:rsidRDefault="001B0D95" w:rsidP="007F2576">
            <w:pPr>
              <w:pStyle w:val="TableParagraph"/>
              <w:spacing w:line="215" w:lineRule="exact"/>
              <w:ind w:left="110" w:right="93"/>
              <w:jc w:val="left"/>
              <w:rPr>
                <w:rFonts w:ascii="Times New Roman" w:hAnsi="Times New Roman" w:cs="Times New Roman"/>
                <w:sz w:val="20"/>
                <w:szCs w:val="20"/>
                <w:lang w:val="ru-RU"/>
              </w:rPr>
            </w:pPr>
            <w:proofErr w:type="spellStart"/>
            <w:r w:rsidRPr="001658E9">
              <w:rPr>
                <w:rFonts w:ascii="Times New Roman" w:hAnsi="Times New Roman" w:cs="Times New Roman"/>
                <w:sz w:val="20"/>
                <w:szCs w:val="20"/>
              </w:rPr>
              <w:t>Длина</w:t>
            </w:r>
            <w:proofErr w:type="spellEnd"/>
            <w:r w:rsidRPr="001658E9">
              <w:rPr>
                <w:rFonts w:ascii="Times New Roman" w:hAnsi="Times New Roman" w:cs="Times New Roman"/>
                <w:sz w:val="20"/>
                <w:szCs w:val="20"/>
              </w:rPr>
              <w:t xml:space="preserve"> </w:t>
            </w:r>
            <w:r>
              <w:rPr>
                <w:rFonts w:ascii="Times New Roman" w:hAnsi="Times New Roman" w:cs="Times New Roman"/>
                <w:sz w:val="20"/>
                <w:szCs w:val="20"/>
                <w:lang w:val="ru-RU"/>
              </w:rPr>
              <w:t>упаковочной сумки</w:t>
            </w:r>
          </w:p>
        </w:tc>
        <w:tc>
          <w:tcPr>
            <w:tcW w:w="6144" w:type="dxa"/>
            <w:gridSpan w:val="6"/>
            <w:tcBorders>
              <w:top w:val="single" w:sz="4" w:space="0" w:color="000000"/>
              <w:left w:val="single" w:sz="4" w:space="0" w:color="000000"/>
              <w:bottom w:val="single" w:sz="4" w:space="0" w:color="000000"/>
              <w:right w:val="single" w:sz="4" w:space="0" w:color="000000"/>
            </w:tcBorders>
          </w:tcPr>
          <w:p w14:paraId="0F84C20E" w14:textId="77777777" w:rsidR="001B0D95" w:rsidRPr="001658E9" w:rsidRDefault="001B0D95" w:rsidP="007F2576">
            <w:pPr>
              <w:pStyle w:val="TableParagraph"/>
              <w:spacing w:line="215" w:lineRule="exact"/>
              <w:ind w:left="2905" w:right="2881"/>
              <w:jc w:val="left"/>
              <w:rPr>
                <w:rFonts w:ascii="Times New Roman" w:hAnsi="Times New Roman" w:cs="Times New Roman"/>
                <w:sz w:val="20"/>
                <w:szCs w:val="20"/>
              </w:rPr>
            </w:pPr>
            <w:r w:rsidRPr="001658E9">
              <w:rPr>
                <w:rFonts w:ascii="Times New Roman" w:hAnsi="Times New Roman" w:cs="Times New Roman"/>
                <w:spacing w:val="-4"/>
                <w:sz w:val="20"/>
                <w:szCs w:val="20"/>
              </w:rPr>
              <w:t>31.0</w:t>
            </w:r>
          </w:p>
        </w:tc>
        <w:tc>
          <w:tcPr>
            <w:tcW w:w="823" w:type="dxa"/>
            <w:tcBorders>
              <w:top w:val="single" w:sz="4" w:space="0" w:color="000000"/>
              <w:left w:val="single" w:sz="4" w:space="0" w:color="000000"/>
              <w:bottom w:val="single" w:sz="4" w:space="0" w:color="000000"/>
            </w:tcBorders>
          </w:tcPr>
          <w:p w14:paraId="73155971" w14:textId="77777777" w:rsidR="001B0D95" w:rsidRPr="001658E9" w:rsidRDefault="001B0D95" w:rsidP="007F2576">
            <w:pPr>
              <w:pStyle w:val="TableParagraph"/>
              <w:spacing w:line="215" w:lineRule="exact"/>
              <w:ind w:left="270" w:right="241"/>
              <w:jc w:val="left"/>
              <w:rPr>
                <w:rFonts w:ascii="Times New Roman" w:hAnsi="Times New Roman" w:cs="Times New Roman"/>
                <w:sz w:val="20"/>
                <w:szCs w:val="20"/>
              </w:rPr>
            </w:pPr>
            <w:r w:rsidRPr="001658E9">
              <w:rPr>
                <w:rFonts w:ascii="Times New Roman" w:hAnsi="Times New Roman" w:cs="Times New Roman"/>
                <w:spacing w:val="-5"/>
                <w:sz w:val="20"/>
                <w:szCs w:val="20"/>
              </w:rPr>
              <w:t>0.3</w:t>
            </w:r>
          </w:p>
        </w:tc>
      </w:tr>
      <w:tr w:rsidR="001B0D95" w:rsidRPr="00DA11FD" w14:paraId="50BAC1F8" w14:textId="77777777" w:rsidTr="007F2576">
        <w:trPr>
          <w:trHeight w:val="232"/>
        </w:trPr>
        <w:tc>
          <w:tcPr>
            <w:tcW w:w="434" w:type="dxa"/>
            <w:tcBorders>
              <w:top w:val="single" w:sz="4" w:space="0" w:color="000000"/>
              <w:bottom w:val="single" w:sz="4" w:space="0" w:color="000000"/>
              <w:right w:val="single" w:sz="4" w:space="0" w:color="000000"/>
            </w:tcBorders>
          </w:tcPr>
          <w:p w14:paraId="69618088" w14:textId="77777777" w:rsidR="001B0D95" w:rsidRPr="001658E9" w:rsidRDefault="001B0D95" w:rsidP="007F2576">
            <w:pPr>
              <w:pStyle w:val="TableParagraph"/>
              <w:ind w:left="115" w:right="93"/>
              <w:jc w:val="left"/>
              <w:rPr>
                <w:rFonts w:ascii="Times New Roman" w:hAnsi="Times New Roman" w:cs="Times New Roman"/>
                <w:sz w:val="20"/>
                <w:szCs w:val="20"/>
              </w:rPr>
            </w:pPr>
            <w:r w:rsidRPr="001658E9">
              <w:rPr>
                <w:rFonts w:ascii="Times New Roman" w:hAnsi="Times New Roman" w:cs="Times New Roman"/>
                <w:spacing w:val="-5"/>
                <w:sz w:val="20"/>
                <w:szCs w:val="20"/>
              </w:rPr>
              <w:t>30</w:t>
            </w:r>
          </w:p>
        </w:tc>
        <w:tc>
          <w:tcPr>
            <w:tcW w:w="1887" w:type="dxa"/>
            <w:tcBorders>
              <w:top w:val="single" w:sz="4" w:space="0" w:color="000000"/>
              <w:left w:val="single" w:sz="4" w:space="0" w:color="000000"/>
              <w:bottom w:val="single" w:sz="4" w:space="0" w:color="000000"/>
              <w:right w:val="single" w:sz="4" w:space="0" w:color="000000"/>
            </w:tcBorders>
          </w:tcPr>
          <w:p w14:paraId="5C8CCF40" w14:textId="77777777" w:rsidR="001B0D95" w:rsidRPr="00D11EF6" w:rsidRDefault="001B0D95" w:rsidP="007F2576">
            <w:pPr>
              <w:pStyle w:val="TableParagraph"/>
              <w:ind w:left="110" w:right="93"/>
              <w:jc w:val="left"/>
              <w:rPr>
                <w:rFonts w:ascii="Times New Roman" w:hAnsi="Times New Roman" w:cs="Times New Roman"/>
                <w:sz w:val="20"/>
                <w:szCs w:val="20"/>
                <w:lang w:val="ru-RU"/>
              </w:rPr>
            </w:pPr>
            <w:proofErr w:type="spellStart"/>
            <w:r w:rsidRPr="001658E9">
              <w:rPr>
                <w:rFonts w:ascii="Times New Roman" w:hAnsi="Times New Roman" w:cs="Times New Roman"/>
                <w:sz w:val="20"/>
                <w:szCs w:val="20"/>
              </w:rPr>
              <w:t>Ширина</w:t>
            </w:r>
            <w:proofErr w:type="spellEnd"/>
            <w:r w:rsidRPr="001658E9">
              <w:rPr>
                <w:rFonts w:ascii="Times New Roman" w:hAnsi="Times New Roman" w:cs="Times New Roman"/>
                <w:sz w:val="20"/>
                <w:szCs w:val="20"/>
              </w:rPr>
              <w:t xml:space="preserve"> </w:t>
            </w:r>
            <w:proofErr w:type="spellStart"/>
            <w:r w:rsidRPr="001658E9">
              <w:rPr>
                <w:rFonts w:ascii="Times New Roman" w:hAnsi="Times New Roman" w:cs="Times New Roman"/>
                <w:sz w:val="20"/>
                <w:szCs w:val="20"/>
              </w:rPr>
              <w:t>упаковочно</w:t>
            </w:r>
            <w:proofErr w:type="spellEnd"/>
            <w:r>
              <w:rPr>
                <w:rFonts w:ascii="Times New Roman" w:hAnsi="Times New Roman" w:cs="Times New Roman"/>
                <w:sz w:val="20"/>
                <w:szCs w:val="20"/>
                <w:lang w:val="ru-RU"/>
              </w:rPr>
              <w:t>й сумки</w:t>
            </w:r>
          </w:p>
        </w:tc>
        <w:tc>
          <w:tcPr>
            <w:tcW w:w="6144" w:type="dxa"/>
            <w:gridSpan w:val="6"/>
            <w:tcBorders>
              <w:top w:val="single" w:sz="4" w:space="0" w:color="000000"/>
              <w:left w:val="single" w:sz="4" w:space="0" w:color="000000"/>
              <w:bottom w:val="single" w:sz="4" w:space="0" w:color="000000"/>
              <w:right w:val="single" w:sz="4" w:space="0" w:color="000000"/>
            </w:tcBorders>
          </w:tcPr>
          <w:p w14:paraId="20F7AF08" w14:textId="77777777" w:rsidR="001B0D95" w:rsidRPr="001658E9" w:rsidRDefault="001B0D95" w:rsidP="007F2576">
            <w:pPr>
              <w:pStyle w:val="TableParagraph"/>
              <w:ind w:left="2905" w:right="2881"/>
              <w:jc w:val="left"/>
              <w:rPr>
                <w:rFonts w:ascii="Times New Roman" w:hAnsi="Times New Roman" w:cs="Times New Roman"/>
                <w:sz w:val="20"/>
                <w:szCs w:val="20"/>
              </w:rPr>
            </w:pPr>
            <w:r w:rsidRPr="001658E9">
              <w:rPr>
                <w:rFonts w:ascii="Times New Roman" w:hAnsi="Times New Roman" w:cs="Times New Roman"/>
                <w:spacing w:val="-4"/>
                <w:sz w:val="20"/>
                <w:szCs w:val="20"/>
              </w:rPr>
              <w:t>23.0</w:t>
            </w:r>
          </w:p>
        </w:tc>
        <w:tc>
          <w:tcPr>
            <w:tcW w:w="823" w:type="dxa"/>
            <w:tcBorders>
              <w:top w:val="single" w:sz="4" w:space="0" w:color="000000"/>
              <w:left w:val="single" w:sz="4" w:space="0" w:color="000000"/>
              <w:bottom w:val="single" w:sz="4" w:space="0" w:color="000000"/>
            </w:tcBorders>
          </w:tcPr>
          <w:p w14:paraId="59028525" w14:textId="77777777" w:rsidR="001B0D95" w:rsidRPr="001658E9" w:rsidRDefault="001B0D95" w:rsidP="007F2576">
            <w:pPr>
              <w:pStyle w:val="TableParagraph"/>
              <w:ind w:left="270" w:right="241"/>
              <w:jc w:val="left"/>
              <w:rPr>
                <w:rFonts w:ascii="Times New Roman" w:hAnsi="Times New Roman" w:cs="Times New Roman"/>
                <w:sz w:val="20"/>
                <w:szCs w:val="20"/>
              </w:rPr>
            </w:pPr>
            <w:r w:rsidRPr="001658E9">
              <w:rPr>
                <w:rFonts w:ascii="Times New Roman" w:hAnsi="Times New Roman" w:cs="Times New Roman"/>
                <w:spacing w:val="-5"/>
                <w:sz w:val="20"/>
                <w:szCs w:val="20"/>
              </w:rPr>
              <w:t>0.3</w:t>
            </w:r>
          </w:p>
        </w:tc>
      </w:tr>
      <w:tr w:rsidR="001B0D95" w:rsidRPr="00DA11FD" w14:paraId="03545B12" w14:textId="77777777" w:rsidTr="007F2576">
        <w:trPr>
          <w:trHeight w:val="234"/>
        </w:trPr>
        <w:tc>
          <w:tcPr>
            <w:tcW w:w="434" w:type="dxa"/>
            <w:tcBorders>
              <w:top w:val="single" w:sz="4" w:space="0" w:color="000000"/>
              <w:right w:val="single" w:sz="4" w:space="0" w:color="000000"/>
            </w:tcBorders>
          </w:tcPr>
          <w:p w14:paraId="27B025A8" w14:textId="77777777" w:rsidR="001B0D95" w:rsidRPr="001658E9" w:rsidRDefault="001B0D95" w:rsidP="007F2576">
            <w:pPr>
              <w:pStyle w:val="TableParagraph"/>
              <w:spacing w:line="215" w:lineRule="exact"/>
              <w:ind w:left="115" w:right="93"/>
              <w:jc w:val="left"/>
              <w:rPr>
                <w:rFonts w:ascii="Times New Roman" w:hAnsi="Times New Roman" w:cs="Times New Roman"/>
                <w:sz w:val="20"/>
                <w:szCs w:val="20"/>
              </w:rPr>
            </w:pPr>
            <w:r w:rsidRPr="001658E9">
              <w:rPr>
                <w:rFonts w:ascii="Times New Roman" w:hAnsi="Times New Roman" w:cs="Times New Roman"/>
                <w:spacing w:val="-5"/>
                <w:sz w:val="20"/>
                <w:szCs w:val="20"/>
              </w:rPr>
              <w:t>31</w:t>
            </w:r>
          </w:p>
        </w:tc>
        <w:tc>
          <w:tcPr>
            <w:tcW w:w="1887" w:type="dxa"/>
            <w:tcBorders>
              <w:top w:val="single" w:sz="4" w:space="0" w:color="000000"/>
              <w:left w:val="single" w:sz="4" w:space="0" w:color="000000"/>
              <w:right w:val="single" w:sz="4" w:space="0" w:color="000000"/>
            </w:tcBorders>
          </w:tcPr>
          <w:p w14:paraId="2BA15A5A" w14:textId="77777777" w:rsidR="001B0D95" w:rsidRPr="00D11EF6" w:rsidRDefault="001B0D95" w:rsidP="007F2576">
            <w:pPr>
              <w:pStyle w:val="TableParagraph"/>
              <w:spacing w:line="215" w:lineRule="exact"/>
              <w:ind w:left="113" w:right="93"/>
              <w:jc w:val="left"/>
              <w:rPr>
                <w:rFonts w:ascii="Times New Roman" w:hAnsi="Times New Roman" w:cs="Times New Roman"/>
                <w:sz w:val="20"/>
                <w:szCs w:val="20"/>
                <w:lang w:val="ru-RU"/>
              </w:rPr>
            </w:pPr>
            <w:proofErr w:type="spellStart"/>
            <w:r w:rsidRPr="001658E9">
              <w:rPr>
                <w:rFonts w:ascii="Times New Roman" w:hAnsi="Times New Roman" w:cs="Times New Roman"/>
                <w:sz w:val="20"/>
                <w:szCs w:val="20"/>
              </w:rPr>
              <w:t>Высота</w:t>
            </w:r>
            <w:proofErr w:type="spellEnd"/>
            <w:r w:rsidRPr="001658E9">
              <w:rPr>
                <w:rFonts w:ascii="Times New Roman" w:hAnsi="Times New Roman" w:cs="Times New Roman"/>
                <w:sz w:val="20"/>
                <w:szCs w:val="20"/>
              </w:rPr>
              <w:t xml:space="preserve"> </w:t>
            </w:r>
            <w:proofErr w:type="spellStart"/>
            <w:r w:rsidRPr="001658E9">
              <w:rPr>
                <w:rFonts w:ascii="Times New Roman" w:hAnsi="Times New Roman" w:cs="Times New Roman"/>
                <w:sz w:val="20"/>
                <w:szCs w:val="20"/>
              </w:rPr>
              <w:t>стенки</w:t>
            </w:r>
            <w:proofErr w:type="spellEnd"/>
            <w:r w:rsidRPr="001658E9">
              <w:rPr>
                <w:rFonts w:ascii="Times New Roman" w:hAnsi="Times New Roman" w:cs="Times New Roman"/>
                <w:sz w:val="20"/>
                <w:szCs w:val="20"/>
              </w:rPr>
              <w:t xml:space="preserve"> </w:t>
            </w:r>
            <w:proofErr w:type="spellStart"/>
            <w:r w:rsidRPr="001658E9">
              <w:rPr>
                <w:rFonts w:ascii="Times New Roman" w:hAnsi="Times New Roman" w:cs="Times New Roman"/>
                <w:sz w:val="20"/>
                <w:szCs w:val="20"/>
              </w:rPr>
              <w:t>упаковочно</w:t>
            </w:r>
            <w:proofErr w:type="spellEnd"/>
            <w:r>
              <w:rPr>
                <w:rFonts w:ascii="Times New Roman" w:hAnsi="Times New Roman" w:cs="Times New Roman"/>
                <w:sz w:val="20"/>
                <w:szCs w:val="20"/>
                <w:lang w:val="ru-RU"/>
              </w:rPr>
              <w:t xml:space="preserve">й сумки </w:t>
            </w:r>
          </w:p>
        </w:tc>
        <w:tc>
          <w:tcPr>
            <w:tcW w:w="6144" w:type="dxa"/>
            <w:gridSpan w:val="6"/>
            <w:tcBorders>
              <w:top w:val="single" w:sz="4" w:space="0" w:color="000000"/>
              <w:left w:val="single" w:sz="4" w:space="0" w:color="000000"/>
              <w:right w:val="single" w:sz="4" w:space="0" w:color="000000"/>
            </w:tcBorders>
          </w:tcPr>
          <w:p w14:paraId="6813EAA3" w14:textId="77777777" w:rsidR="001B0D95" w:rsidRPr="001658E9" w:rsidRDefault="001B0D95" w:rsidP="007F2576">
            <w:pPr>
              <w:pStyle w:val="TableParagraph"/>
              <w:spacing w:line="215" w:lineRule="exact"/>
              <w:ind w:left="2905" w:right="2881"/>
              <w:jc w:val="left"/>
              <w:rPr>
                <w:rFonts w:ascii="Times New Roman" w:hAnsi="Times New Roman" w:cs="Times New Roman"/>
                <w:sz w:val="20"/>
                <w:szCs w:val="20"/>
              </w:rPr>
            </w:pPr>
            <w:r w:rsidRPr="001658E9">
              <w:rPr>
                <w:rFonts w:ascii="Times New Roman" w:hAnsi="Times New Roman" w:cs="Times New Roman"/>
                <w:spacing w:val="-5"/>
                <w:sz w:val="20"/>
                <w:szCs w:val="20"/>
              </w:rPr>
              <w:t>6.0</w:t>
            </w:r>
          </w:p>
        </w:tc>
        <w:tc>
          <w:tcPr>
            <w:tcW w:w="823" w:type="dxa"/>
            <w:tcBorders>
              <w:top w:val="single" w:sz="4" w:space="0" w:color="000000"/>
              <w:left w:val="single" w:sz="4" w:space="0" w:color="000000"/>
            </w:tcBorders>
          </w:tcPr>
          <w:p w14:paraId="5F1D550A" w14:textId="77777777" w:rsidR="001B0D95" w:rsidRPr="001658E9" w:rsidRDefault="001B0D95" w:rsidP="007F2576">
            <w:pPr>
              <w:pStyle w:val="TableParagraph"/>
              <w:spacing w:line="215" w:lineRule="exact"/>
              <w:ind w:left="270" w:right="241"/>
              <w:jc w:val="left"/>
              <w:rPr>
                <w:rFonts w:ascii="Times New Roman" w:hAnsi="Times New Roman" w:cs="Times New Roman"/>
                <w:sz w:val="20"/>
                <w:szCs w:val="20"/>
              </w:rPr>
            </w:pPr>
            <w:r w:rsidRPr="001658E9">
              <w:rPr>
                <w:rFonts w:ascii="Times New Roman" w:hAnsi="Times New Roman" w:cs="Times New Roman"/>
                <w:spacing w:val="-5"/>
                <w:sz w:val="20"/>
                <w:szCs w:val="20"/>
              </w:rPr>
              <w:t>0.2</w:t>
            </w:r>
          </w:p>
        </w:tc>
      </w:tr>
    </w:tbl>
    <w:p w14:paraId="04B29127" w14:textId="0B40FE8B" w:rsidR="001B0D95" w:rsidRPr="00DA11FD" w:rsidRDefault="001B0D95" w:rsidP="00DA11FD">
      <w:pPr>
        <w:spacing w:line="215" w:lineRule="exact"/>
        <w:rPr>
          <w:rFonts w:ascii="Times New Roman" w:hAnsi="Times New Roman" w:cs="Times New Roman"/>
          <w:sz w:val="20"/>
          <w:szCs w:val="20"/>
        </w:rPr>
        <w:sectPr w:rsidR="001B0D95" w:rsidRPr="00DA11FD">
          <w:pgSz w:w="11920" w:h="16840"/>
          <w:pgMar w:top="1340" w:right="1080" w:bottom="1432" w:left="1100" w:header="0" w:footer="894" w:gutter="0"/>
          <w:cols w:space="720"/>
        </w:sectPr>
      </w:pPr>
    </w:p>
    <w:p w14:paraId="010C8091" w14:textId="2B3A5E1B" w:rsidR="002B7A25" w:rsidRPr="002D477E" w:rsidRDefault="001658E9">
      <w:pPr>
        <w:pStyle w:val="a3"/>
        <w:spacing w:before="10"/>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anchor distT="0" distB="0" distL="0" distR="0" simplePos="0" relativeHeight="251596800" behindDoc="0" locked="0" layoutInCell="1" allowOverlap="1" wp14:anchorId="55B7120C" wp14:editId="1E58637B">
            <wp:simplePos x="0" y="0"/>
            <wp:positionH relativeFrom="page">
              <wp:posOffset>1143317</wp:posOffset>
            </wp:positionH>
            <wp:positionV relativeFrom="paragraph">
              <wp:posOffset>193039</wp:posOffset>
            </wp:positionV>
            <wp:extent cx="5318423" cy="2502027"/>
            <wp:effectExtent l="0" t="0" r="0" b="0"/>
            <wp:wrapTopAndBottom/>
            <wp:docPr id="161" name="image79.jpeg" descr="测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79.jpeg"/>
                    <pic:cNvPicPr/>
                  </pic:nvPicPr>
                  <pic:blipFill>
                    <a:blip r:embed="rId98" cstate="print"/>
                    <a:stretch>
                      <a:fillRect/>
                    </a:stretch>
                  </pic:blipFill>
                  <pic:spPr>
                    <a:xfrm>
                      <a:off x="0" y="0"/>
                      <a:ext cx="5318423" cy="2502027"/>
                    </a:xfrm>
                    <a:prstGeom prst="rect">
                      <a:avLst/>
                    </a:prstGeom>
                  </pic:spPr>
                </pic:pic>
              </a:graphicData>
            </a:graphic>
            <wp14:sizeRelH relativeFrom="margin">
              <wp14:pctWidth>0</wp14:pctWidth>
            </wp14:sizeRelH>
            <wp14:sizeRelV relativeFrom="margin">
              <wp14:pctHeight>0</wp14:pctHeight>
            </wp14:sizeRelV>
          </wp:anchor>
        </w:drawing>
      </w:r>
    </w:p>
    <w:p w14:paraId="57ACEAEE" w14:textId="77777777" w:rsidR="002B7A25" w:rsidRPr="002D477E" w:rsidRDefault="002B7A25">
      <w:pPr>
        <w:pStyle w:val="a3"/>
        <w:spacing w:before="11"/>
        <w:rPr>
          <w:rFonts w:ascii="Times New Roman" w:hAnsi="Times New Roman" w:cs="Times New Roman"/>
          <w:sz w:val="20"/>
          <w:szCs w:val="20"/>
        </w:rPr>
      </w:pPr>
    </w:p>
    <w:p w14:paraId="1FBD8567" w14:textId="5701560E" w:rsidR="002B7A25" w:rsidRPr="002D477E" w:rsidRDefault="008A4397">
      <w:pPr>
        <w:pStyle w:val="a3"/>
        <w:ind w:left="2530"/>
        <w:rPr>
          <w:rFonts w:ascii="Times New Roman" w:hAnsi="Times New Roman" w:cs="Times New Roman"/>
          <w:sz w:val="20"/>
          <w:szCs w:val="20"/>
        </w:rPr>
      </w:pPr>
      <w:r w:rsidRPr="002D477E">
        <w:rPr>
          <w:rFonts w:ascii="Times New Roman" w:hAnsi="Times New Roman" w:cs="Times New Roman"/>
          <w:noProof/>
          <w:sz w:val="20"/>
          <w:szCs w:val="20"/>
          <w:lang w:val="ru-RU" w:eastAsia="ru-RU"/>
        </w:rPr>
        <mc:AlternateContent>
          <mc:Choice Requires="wpg">
            <w:drawing>
              <wp:inline distT="0" distB="0" distL="0" distR="0" wp14:anchorId="01C3C72A" wp14:editId="080F88D7">
                <wp:extent cx="2946400" cy="3302635"/>
                <wp:effectExtent l="0" t="0" r="0" b="2540"/>
                <wp:docPr id="8" name="docshapegroup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6400" cy="3302635"/>
                          <a:chOff x="0" y="0"/>
                          <a:chExt cx="4640" cy="5201"/>
                        </a:xfrm>
                      </wpg:grpSpPr>
                      <pic:pic xmlns:pic="http://schemas.openxmlformats.org/drawingml/2006/picture">
                        <pic:nvPicPr>
                          <pic:cNvPr id="10" name="docshape21" descr="测量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40" cy="3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docshape22" descr="测量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165" y="3690"/>
                            <a:ext cx="4310" cy="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6BBAC45" id="docshapegroup20" o:spid="_x0000_s1026" style="width:232pt;height:260.05pt;mso-position-horizontal-relative:char;mso-position-vertical-relative:line" coordsize="4640,52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">
                <v:shape id="docshape21" o:spid="_x0000_s1027" type="#_x0000_t75" alt="测量2" style="position:absolute;width:4640;height:3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">
                  <v:imagedata r:id="rId101" o:title="测量2"/>
                </v:shape>
                <v:shape id="docshape22" o:spid="_x0000_s1028" type="#_x0000_t75" alt="测量3" style="position:absolute;left:165;top:3690;width:4310;height:1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">
                  <v:imagedata r:id="rId102" o:title="测量3"/>
                </v:shape>
                <w10:anchorlock/>
              </v:group>
            </w:pict>
          </mc:Fallback>
        </mc:AlternateContent>
      </w:r>
    </w:p>
    <w:p w14:paraId="44B396A9" w14:textId="77777777" w:rsidR="002B7A25" w:rsidRPr="002D477E" w:rsidRDefault="0059092B">
      <w:pPr>
        <w:pStyle w:val="a3"/>
        <w:spacing w:before="8"/>
        <w:rPr>
          <w:rFonts w:ascii="Times New Roman" w:hAnsi="Times New Roman" w:cs="Times New Roman"/>
          <w:sz w:val="20"/>
          <w:szCs w:val="20"/>
        </w:rPr>
      </w:pPr>
      <w:r w:rsidRPr="002D477E">
        <w:rPr>
          <w:rFonts w:ascii="Times New Roman" w:hAnsi="Times New Roman" w:cs="Times New Roman"/>
          <w:noProof/>
          <w:sz w:val="20"/>
          <w:szCs w:val="20"/>
          <w:lang w:val="ru-RU" w:eastAsia="ru-RU"/>
        </w:rPr>
        <w:drawing>
          <wp:anchor distT="0" distB="0" distL="0" distR="0" simplePos="0" relativeHeight="251597824" behindDoc="0" locked="0" layoutInCell="1" allowOverlap="1" wp14:anchorId="299BF501" wp14:editId="5F1300AD">
            <wp:simplePos x="0" y="0"/>
            <wp:positionH relativeFrom="page">
              <wp:posOffset>3124454</wp:posOffset>
            </wp:positionH>
            <wp:positionV relativeFrom="paragraph">
              <wp:posOffset>44870</wp:posOffset>
            </wp:positionV>
            <wp:extent cx="1324145" cy="875919"/>
            <wp:effectExtent l="0" t="0" r="0" b="0"/>
            <wp:wrapTopAndBottom/>
            <wp:docPr id="163" name="image82.jpeg" descr="包测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82.jpeg"/>
                    <pic:cNvPicPr/>
                  </pic:nvPicPr>
                  <pic:blipFill>
                    <a:blip r:embed="rId103" cstate="print"/>
                    <a:stretch>
                      <a:fillRect/>
                    </a:stretch>
                  </pic:blipFill>
                  <pic:spPr>
                    <a:xfrm>
                      <a:off x="0" y="0"/>
                      <a:ext cx="1324145" cy="875919"/>
                    </a:xfrm>
                    <a:prstGeom prst="rect">
                      <a:avLst/>
                    </a:prstGeom>
                  </pic:spPr>
                </pic:pic>
              </a:graphicData>
            </a:graphic>
          </wp:anchor>
        </w:drawing>
      </w:r>
    </w:p>
    <w:p w14:paraId="3DAB8F4D" w14:textId="77777777" w:rsidR="008445F8" w:rsidRPr="008445F8" w:rsidRDefault="008445F8" w:rsidP="008445F8">
      <w:pPr>
        <w:pStyle w:val="a3"/>
        <w:tabs>
          <w:tab w:val="left" w:pos="892"/>
        </w:tabs>
        <w:spacing w:before="66"/>
        <w:ind w:right="15"/>
        <w:jc w:val="center"/>
        <w:rPr>
          <w:rFonts w:ascii="Times New Roman" w:hAnsi="Times New Roman" w:cs="Times New Roman"/>
          <w:sz w:val="20"/>
          <w:szCs w:val="20"/>
          <w:lang w:val="ru-RU"/>
        </w:rPr>
      </w:pPr>
      <w:r w:rsidRPr="008445F8">
        <w:rPr>
          <w:rFonts w:ascii="Times New Roman" w:hAnsi="Times New Roman" w:cs="Times New Roman"/>
          <w:sz w:val="20"/>
          <w:szCs w:val="20"/>
          <w:lang w:val="ru-RU"/>
        </w:rPr>
        <w:t>Рис. 5.9.2 Схема измерения длины плаща</w:t>
      </w:r>
    </w:p>
    <w:p w14:paraId="79A55F33" w14:textId="77777777" w:rsidR="008445F8" w:rsidRPr="008445F8" w:rsidRDefault="008445F8" w:rsidP="008445F8">
      <w:pPr>
        <w:pStyle w:val="a3"/>
        <w:tabs>
          <w:tab w:val="left" w:pos="892"/>
        </w:tabs>
        <w:spacing w:before="66"/>
        <w:ind w:right="15"/>
        <w:jc w:val="center"/>
        <w:rPr>
          <w:rFonts w:ascii="Times New Roman" w:hAnsi="Times New Roman" w:cs="Times New Roman"/>
          <w:sz w:val="20"/>
          <w:szCs w:val="20"/>
          <w:lang w:val="ru-RU"/>
        </w:rPr>
      </w:pPr>
      <w:r w:rsidRPr="008445F8">
        <w:rPr>
          <w:rFonts w:ascii="Times New Roman" w:hAnsi="Times New Roman" w:cs="Times New Roman"/>
          <w:sz w:val="20"/>
          <w:szCs w:val="20"/>
          <w:lang w:val="ru-RU"/>
        </w:rPr>
        <w:t xml:space="preserve"> </w:t>
      </w:r>
    </w:p>
    <w:p w14:paraId="730028C7" w14:textId="77777777" w:rsidR="008445F8" w:rsidRDefault="008445F8" w:rsidP="008445F8">
      <w:pPr>
        <w:pStyle w:val="a3"/>
        <w:tabs>
          <w:tab w:val="left" w:pos="892"/>
        </w:tabs>
        <w:spacing w:before="66"/>
        <w:ind w:right="15"/>
        <w:jc w:val="center"/>
        <w:rPr>
          <w:rFonts w:ascii="Times New Roman" w:hAnsi="Times New Roman" w:cs="Times New Roman"/>
          <w:sz w:val="20"/>
          <w:szCs w:val="20"/>
          <w:lang w:val="ru-RU"/>
        </w:rPr>
      </w:pPr>
    </w:p>
    <w:p w14:paraId="15988ADA" w14:textId="77777777" w:rsidR="008445F8" w:rsidRDefault="008445F8" w:rsidP="008445F8">
      <w:pPr>
        <w:pStyle w:val="a3"/>
        <w:tabs>
          <w:tab w:val="left" w:pos="892"/>
        </w:tabs>
        <w:spacing w:before="66"/>
        <w:ind w:right="15"/>
        <w:jc w:val="center"/>
        <w:rPr>
          <w:rFonts w:ascii="Times New Roman" w:hAnsi="Times New Roman" w:cs="Times New Roman"/>
          <w:sz w:val="20"/>
          <w:szCs w:val="20"/>
          <w:lang w:val="ru-RU"/>
        </w:rPr>
      </w:pPr>
    </w:p>
    <w:p w14:paraId="41052398" w14:textId="77777777" w:rsidR="008445F8" w:rsidRDefault="008445F8" w:rsidP="008445F8">
      <w:pPr>
        <w:pStyle w:val="a3"/>
        <w:tabs>
          <w:tab w:val="left" w:pos="892"/>
        </w:tabs>
        <w:spacing w:before="66"/>
        <w:ind w:right="15"/>
        <w:jc w:val="center"/>
        <w:rPr>
          <w:rFonts w:ascii="Times New Roman" w:hAnsi="Times New Roman" w:cs="Times New Roman"/>
          <w:sz w:val="20"/>
          <w:szCs w:val="20"/>
          <w:lang w:val="ru-RU"/>
        </w:rPr>
      </w:pPr>
    </w:p>
    <w:p w14:paraId="353EEF33" w14:textId="77777777" w:rsidR="008445F8" w:rsidRDefault="008445F8" w:rsidP="008445F8">
      <w:pPr>
        <w:pStyle w:val="a3"/>
        <w:tabs>
          <w:tab w:val="left" w:pos="892"/>
        </w:tabs>
        <w:spacing w:before="66"/>
        <w:ind w:right="15"/>
        <w:jc w:val="center"/>
        <w:rPr>
          <w:rFonts w:ascii="Times New Roman" w:hAnsi="Times New Roman" w:cs="Times New Roman"/>
          <w:sz w:val="20"/>
          <w:szCs w:val="20"/>
          <w:lang w:val="ru-RU"/>
        </w:rPr>
      </w:pPr>
    </w:p>
    <w:p w14:paraId="1256D23D" w14:textId="77777777" w:rsidR="008445F8" w:rsidRDefault="008445F8" w:rsidP="008445F8">
      <w:pPr>
        <w:pStyle w:val="a3"/>
        <w:tabs>
          <w:tab w:val="left" w:pos="892"/>
        </w:tabs>
        <w:spacing w:before="66"/>
        <w:ind w:right="15"/>
        <w:jc w:val="center"/>
        <w:rPr>
          <w:rFonts w:ascii="Times New Roman" w:hAnsi="Times New Roman" w:cs="Times New Roman"/>
          <w:sz w:val="20"/>
          <w:szCs w:val="20"/>
          <w:lang w:val="ru-RU"/>
        </w:rPr>
      </w:pPr>
    </w:p>
    <w:p w14:paraId="5C47867D" w14:textId="77777777" w:rsidR="008445F8" w:rsidRDefault="008445F8" w:rsidP="008445F8">
      <w:pPr>
        <w:pStyle w:val="a3"/>
        <w:tabs>
          <w:tab w:val="left" w:pos="892"/>
        </w:tabs>
        <w:spacing w:before="66"/>
        <w:ind w:right="15"/>
        <w:jc w:val="center"/>
        <w:rPr>
          <w:rFonts w:ascii="Times New Roman" w:hAnsi="Times New Roman" w:cs="Times New Roman"/>
          <w:sz w:val="20"/>
          <w:szCs w:val="20"/>
          <w:lang w:val="ru-RU"/>
        </w:rPr>
      </w:pPr>
    </w:p>
    <w:p w14:paraId="5C9C9F6A" w14:textId="77777777" w:rsidR="008445F8" w:rsidRDefault="008445F8" w:rsidP="001B0D95">
      <w:pPr>
        <w:pStyle w:val="a3"/>
        <w:tabs>
          <w:tab w:val="left" w:pos="892"/>
        </w:tabs>
        <w:spacing w:before="66"/>
        <w:ind w:right="15"/>
        <w:rPr>
          <w:rFonts w:ascii="Times New Roman" w:hAnsi="Times New Roman" w:cs="Times New Roman"/>
          <w:sz w:val="20"/>
          <w:szCs w:val="20"/>
          <w:lang w:val="ru-RU"/>
        </w:rPr>
      </w:pPr>
    </w:p>
    <w:p w14:paraId="58422CC0" w14:textId="14B6A5A2" w:rsidR="008445F8" w:rsidRPr="008445F8" w:rsidRDefault="008445F8" w:rsidP="008445F8">
      <w:pPr>
        <w:pStyle w:val="a3"/>
        <w:tabs>
          <w:tab w:val="left" w:pos="892"/>
        </w:tabs>
        <w:spacing w:before="66"/>
        <w:ind w:right="15"/>
        <w:rPr>
          <w:rFonts w:ascii="Times New Roman" w:hAnsi="Times New Roman" w:cs="Times New Roman"/>
          <w:b/>
          <w:bCs/>
          <w:sz w:val="20"/>
          <w:szCs w:val="20"/>
          <w:lang w:val="ru-RU"/>
        </w:rPr>
      </w:pPr>
      <w:r w:rsidRPr="008445F8">
        <w:rPr>
          <w:rFonts w:ascii="Times New Roman" w:hAnsi="Times New Roman" w:cs="Times New Roman"/>
          <w:b/>
          <w:bCs/>
          <w:sz w:val="20"/>
          <w:szCs w:val="20"/>
          <w:lang w:val="ru-RU"/>
        </w:rPr>
        <w:lastRenderedPageBreak/>
        <w:t>5.</w:t>
      </w:r>
      <w:r>
        <w:rPr>
          <w:rFonts w:ascii="Times New Roman" w:hAnsi="Times New Roman" w:cs="Times New Roman"/>
          <w:b/>
          <w:bCs/>
          <w:sz w:val="20"/>
          <w:szCs w:val="20"/>
          <w:lang w:val="ru-RU"/>
        </w:rPr>
        <w:t>9.3.</w:t>
      </w:r>
      <w:r w:rsidRPr="008445F8">
        <w:rPr>
          <w:rFonts w:ascii="Times New Roman" w:hAnsi="Times New Roman" w:cs="Times New Roman"/>
          <w:b/>
          <w:bCs/>
          <w:sz w:val="20"/>
          <w:szCs w:val="20"/>
          <w:lang w:val="ru-RU"/>
        </w:rPr>
        <w:t xml:space="preserve"> Цвет материала одежды</w:t>
      </w:r>
    </w:p>
    <w:p w14:paraId="7DBB9A16" w14:textId="50BFBE83" w:rsidR="008445F8" w:rsidRPr="008445F8" w:rsidRDefault="008445F8" w:rsidP="008445F8">
      <w:pPr>
        <w:pStyle w:val="a3"/>
        <w:tabs>
          <w:tab w:val="left" w:pos="892"/>
        </w:tabs>
        <w:spacing w:before="66"/>
        <w:ind w:right="15"/>
        <w:rPr>
          <w:rFonts w:ascii="Times New Roman" w:hAnsi="Times New Roman" w:cs="Times New Roman"/>
          <w:b/>
          <w:bCs/>
          <w:sz w:val="20"/>
          <w:szCs w:val="20"/>
          <w:lang w:val="ru-RU"/>
        </w:rPr>
      </w:pPr>
      <w:r w:rsidRPr="008445F8">
        <w:rPr>
          <w:rFonts w:ascii="Times New Roman" w:hAnsi="Times New Roman" w:cs="Times New Roman"/>
          <w:b/>
          <w:bCs/>
          <w:sz w:val="20"/>
          <w:szCs w:val="20"/>
          <w:lang w:val="ru-RU"/>
        </w:rPr>
        <w:t>5.</w:t>
      </w:r>
      <w:r>
        <w:rPr>
          <w:rFonts w:ascii="Times New Roman" w:hAnsi="Times New Roman" w:cs="Times New Roman"/>
          <w:b/>
          <w:bCs/>
          <w:sz w:val="20"/>
          <w:szCs w:val="20"/>
          <w:lang w:val="ru-RU"/>
        </w:rPr>
        <w:t>9</w:t>
      </w:r>
      <w:r w:rsidRPr="008445F8">
        <w:rPr>
          <w:rFonts w:ascii="Times New Roman" w:hAnsi="Times New Roman" w:cs="Times New Roman"/>
          <w:b/>
          <w:bCs/>
          <w:sz w:val="20"/>
          <w:szCs w:val="20"/>
          <w:lang w:val="ru-RU"/>
        </w:rPr>
        <w:t>.</w:t>
      </w:r>
      <w:r>
        <w:rPr>
          <w:rFonts w:ascii="Times New Roman" w:hAnsi="Times New Roman" w:cs="Times New Roman"/>
          <w:b/>
          <w:bCs/>
          <w:sz w:val="20"/>
          <w:szCs w:val="20"/>
          <w:lang w:val="ru-RU"/>
        </w:rPr>
        <w:t>3</w:t>
      </w:r>
      <w:r w:rsidRPr="008445F8">
        <w:rPr>
          <w:rFonts w:ascii="Times New Roman" w:hAnsi="Times New Roman" w:cs="Times New Roman"/>
          <w:b/>
          <w:bCs/>
          <w:sz w:val="20"/>
          <w:szCs w:val="20"/>
          <w:lang w:val="ru-RU"/>
        </w:rPr>
        <w:t>.</w:t>
      </w:r>
      <w:r>
        <w:rPr>
          <w:rFonts w:ascii="Times New Roman" w:hAnsi="Times New Roman" w:cs="Times New Roman"/>
          <w:b/>
          <w:bCs/>
          <w:sz w:val="20"/>
          <w:szCs w:val="20"/>
          <w:lang w:val="ru-RU"/>
        </w:rPr>
        <w:t>1</w:t>
      </w:r>
      <w:r w:rsidRPr="008445F8">
        <w:rPr>
          <w:rFonts w:ascii="Times New Roman" w:hAnsi="Times New Roman" w:cs="Times New Roman"/>
          <w:b/>
          <w:bCs/>
          <w:sz w:val="20"/>
          <w:szCs w:val="20"/>
          <w:lang w:val="ru-RU"/>
        </w:rPr>
        <w:t xml:space="preserve"> Цвет</w:t>
      </w:r>
    </w:p>
    <w:p w14:paraId="2113441E" w14:textId="77777777" w:rsidR="008445F8" w:rsidRPr="008445F8" w:rsidRDefault="008445F8" w:rsidP="008445F8">
      <w:pPr>
        <w:pStyle w:val="a3"/>
        <w:tabs>
          <w:tab w:val="left" w:pos="892"/>
        </w:tabs>
        <w:spacing w:before="66"/>
        <w:ind w:right="15"/>
        <w:jc w:val="center"/>
        <w:rPr>
          <w:rFonts w:ascii="Times New Roman" w:hAnsi="Times New Roman" w:cs="Times New Roman"/>
          <w:sz w:val="20"/>
          <w:szCs w:val="20"/>
          <w:lang w:val="ru-RU"/>
        </w:rPr>
      </w:pPr>
      <w:r w:rsidRPr="008445F8">
        <w:rPr>
          <w:rFonts w:ascii="Times New Roman" w:hAnsi="Times New Roman" w:cs="Times New Roman"/>
          <w:sz w:val="20"/>
          <w:szCs w:val="20"/>
          <w:lang w:val="ru-RU"/>
        </w:rPr>
        <w:t xml:space="preserve">Цвет материала длинного плаща для продажи и обслуживания соответствует положениям таблицы 5.9.3.1, а уровень оценки разницы в цвете должен соответствовать положениям </w:t>
      </w:r>
      <w:r w:rsidRPr="008445F8">
        <w:rPr>
          <w:rFonts w:ascii="Times New Roman" w:hAnsi="Times New Roman" w:cs="Times New Roman"/>
          <w:sz w:val="20"/>
          <w:szCs w:val="20"/>
        </w:rPr>
        <w:t>GB</w:t>
      </w:r>
      <w:r w:rsidRPr="008445F8">
        <w:rPr>
          <w:rFonts w:ascii="Times New Roman" w:hAnsi="Times New Roman" w:cs="Times New Roman"/>
          <w:sz w:val="20"/>
          <w:szCs w:val="20"/>
          <w:lang w:val="ru-RU"/>
        </w:rPr>
        <w:t>/</w:t>
      </w:r>
      <w:r w:rsidRPr="008445F8">
        <w:rPr>
          <w:rFonts w:ascii="Times New Roman" w:hAnsi="Times New Roman" w:cs="Times New Roman"/>
          <w:sz w:val="20"/>
          <w:szCs w:val="20"/>
        </w:rPr>
        <w:t>T</w:t>
      </w:r>
      <w:r w:rsidRPr="008445F8">
        <w:rPr>
          <w:rFonts w:ascii="Times New Roman" w:hAnsi="Times New Roman" w:cs="Times New Roman"/>
          <w:sz w:val="20"/>
          <w:szCs w:val="20"/>
          <w:lang w:val="ru-RU"/>
        </w:rPr>
        <w:t xml:space="preserve"> 250.</w:t>
      </w:r>
    </w:p>
    <w:p w14:paraId="00741688" w14:textId="59D0C753" w:rsidR="008445F8" w:rsidRDefault="008445F8" w:rsidP="008445F8">
      <w:pPr>
        <w:pStyle w:val="a3"/>
        <w:tabs>
          <w:tab w:val="left" w:pos="892"/>
        </w:tabs>
        <w:spacing w:before="66"/>
        <w:ind w:right="15"/>
        <w:jc w:val="center"/>
        <w:rPr>
          <w:rFonts w:ascii="Times New Roman" w:hAnsi="Times New Roman" w:cs="Times New Roman"/>
          <w:sz w:val="20"/>
          <w:szCs w:val="20"/>
        </w:rPr>
      </w:pPr>
      <w:proofErr w:type="spellStart"/>
      <w:r w:rsidRPr="008445F8">
        <w:rPr>
          <w:rFonts w:ascii="Times New Roman" w:hAnsi="Times New Roman" w:cs="Times New Roman"/>
          <w:sz w:val="20"/>
          <w:szCs w:val="20"/>
        </w:rPr>
        <w:t>Таблица</w:t>
      </w:r>
      <w:proofErr w:type="spellEnd"/>
      <w:r w:rsidRPr="008445F8">
        <w:rPr>
          <w:rFonts w:ascii="Times New Roman" w:hAnsi="Times New Roman" w:cs="Times New Roman"/>
          <w:sz w:val="20"/>
          <w:szCs w:val="20"/>
        </w:rPr>
        <w:t xml:space="preserve"> 5.9.3.1 </w:t>
      </w:r>
      <w:proofErr w:type="spellStart"/>
      <w:r w:rsidRPr="008445F8">
        <w:rPr>
          <w:rFonts w:ascii="Times New Roman" w:hAnsi="Times New Roman" w:cs="Times New Roman"/>
          <w:sz w:val="20"/>
          <w:szCs w:val="20"/>
        </w:rPr>
        <w:t>Цвет</w:t>
      </w:r>
      <w:proofErr w:type="spellEnd"/>
      <w:r w:rsidRPr="008445F8">
        <w:rPr>
          <w:rFonts w:ascii="Times New Roman" w:hAnsi="Times New Roman" w:cs="Times New Roman"/>
          <w:sz w:val="20"/>
          <w:szCs w:val="20"/>
        </w:rPr>
        <w:t xml:space="preserve"> </w:t>
      </w:r>
      <w:proofErr w:type="spellStart"/>
      <w:r w:rsidRPr="008445F8">
        <w:rPr>
          <w:rFonts w:ascii="Times New Roman" w:hAnsi="Times New Roman" w:cs="Times New Roman"/>
          <w:sz w:val="20"/>
          <w:szCs w:val="20"/>
        </w:rPr>
        <w:t>материала</w:t>
      </w:r>
      <w:proofErr w:type="spellEnd"/>
      <w:r w:rsidRPr="008445F8">
        <w:rPr>
          <w:rFonts w:ascii="Times New Roman" w:hAnsi="Times New Roman" w:cs="Times New Roman"/>
          <w:sz w:val="20"/>
          <w:szCs w:val="20"/>
        </w:rPr>
        <w:t xml:space="preserve"> </w:t>
      </w:r>
      <w:r w:rsidRPr="008445F8">
        <w:rPr>
          <w:rFonts w:ascii="Times New Roman" w:hAnsi="Times New Roman" w:cs="Times New Roman"/>
          <w:sz w:val="20"/>
          <w:szCs w:val="20"/>
        </w:rPr>
        <w:t xml:space="preserve">и </w:t>
      </w:r>
      <w:proofErr w:type="spellStart"/>
      <w:r w:rsidRPr="008445F8">
        <w:rPr>
          <w:rFonts w:ascii="Times New Roman" w:hAnsi="Times New Roman" w:cs="Times New Roman"/>
          <w:sz w:val="20"/>
          <w:szCs w:val="20"/>
        </w:rPr>
        <w:t>допуск</w:t>
      </w:r>
      <w:proofErr w:type="spellEnd"/>
    </w:p>
    <w:p w14:paraId="7718B146" w14:textId="3249A2F1" w:rsidR="002B7A25" w:rsidRPr="002D477E" w:rsidRDefault="002B7A25">
      <w:pPr>
        <w:pStyle w:val="a3"/>
        <w:tabs>
          <w:tab w:val="left" w:pos="1051"/>
        </w:tabs>
        <w:spacing w:before="4"/>
        <w:ind w:right="15"/>
        <w:jc w:val="center"/>
        <w:rPr>
          <w:rFonts w:ascii="Times New Roman" w:hAnsi="Times New Roman" w:cs="Times New Roman"/>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53"/>
        <w:gridCol w:w="2626"/>
        <w:gridCol w:w="3613"/>
      </w:tblGrid>
      <w:tr w:rsidR="003B3B25" w:rsidRPr="002D477E" w14:paraId="7149859C" w14:textId="77777777">
        <w:trPr>
          <w:trHeight w:val="234"/>
        </w:trPr>
        <w:tc>
          <w:tcPr>
            <w:tcW w:w="3053" w:type="dxa"/>
            <w:tcBorders>
              <w:right w:val="single" w:sz="4" w:space="0" w:color="000000"/>
            </w:tcBorders>
          </w:tcPr>
          <w:p w14:paraId="0955C684" w14:textId="12460F89" w:rsidR="003B3B25" w:rsidRPr="003B3B25" w:rsidRDefault="003B3B25" w:rsidP="003B3B25">
            <w:pPr>
              <w:pStyle w:val="TableParagraph"/>
              <w:spacing w:before="2"/>
              <w:ind w:left="108" w:right="90"/>
              <w:jc w:val="left"/>
              <w:rPr>
                <w:rFonts w:ascii="Times New Roman" w:hAnsi="Times New Roman" w:cs="Times New Roman"/>
                <w:sz w:val="20"/>
                <w:szCs w:val="20"/>
              </w:rPr>
            </w:pPr>
            <w:proofErr w:type="spellStart"/>
            <w:r w:rsidRPr="003B3B25">
              <w:rPr>
                <w:rFonts w:ascii="Times New Roman" w:hAnsi="Times New Roman" w:cs="Times New Roman"/>
                <w:sz w:val="20"/>
                <w:szCs w:val="20"/>
              </w:rPr>
              <w:t>материал</w:t>
            </w:r>
            <w:proofErr w:type="spellEnd"/>
          </w:p>
        </w:tc>
        <w:tc>
          <w:tcPr>
            <w:tcW w:w="2626" w:type="dxa"/>
            <w:tcBorders>
              <w:left w:val="single" w:sz="4" w:space="0" w:color="000000"/>
              <w:right w:val="single" w:sz="4" w:space="0" w:color="000000"/>
            </w:tcBorders>
          </w:tcPr>
          <w:p w14:paraId="3AAD61A3" w14:textId="1FCF3806" w:rsidR="003B3B25" w:rsidRPr="003B3B25" w:rsidRDefault="003B3B25" w:rsidP="003B3B25">
            <w:pPr>
              <w:pStyle w:val="TableParagraph"/>
              <w:spacing w:before="2"/>
              <w:ind w:left="412" w:right="398"/>
              <w:jc w:val="left"/>
              <w:rPr>
                <w:rFonts w:ascii="Times New Roman" w:hAnsi="Times New Roman" w:cs="Times New Roman"/>
                <w:sz w:val="20"/>
                <w:szCs w:val="20"/>
              </w:rPr>
            </w:pPr>
            <w:r w:rsidRPr="003B3B25">
              <w:rPr>
                <w:rFonts w:ascii="Times New Roman" w:hAnsi="Times New Roman" w:cs="Times New Roman"/>
                <w:spacing w:val="-5"/>
                <w:sz w:val="20"/>
                <w:szCs w:val="20"/>
              </w:rPr>
              <w:t>цвет</w:t>
            </w:r>
          </w:p>
        </w:tc>
        <w:tc>
          <w:tcPr>
            <w:tcW w:w="3613" w:type="dxa"/>
            <w:tcBorders>
              <w:left w:val="single" w:sz="4" w:space="0" w:color="000000"/>
            </w:tcBorders>
          </w:tcPr>
          <w:p w14:paraId="28878016" w14:textId="2F302942" w:rsidR="003B3B25" w:rsidRPr="003B3B25" w:rsidRDefault="003B3B25" w:rsidP="003B3B25">
            <w:pPr>
              <w:pStyle w:val="TableParagraph"/>
              <w:spacing w:before="2"/>
              <w:ind w:left="755" w:right="739"/>
              <w:jc w:val="left"/>
              <w:rPr>
                <w:rFonts w:ascii="Times New Roman" w:hAnsi="Times New Roman" w:cs="Times New Roman"/>
                <w:sz w:val="20"/>
                <w:szCs w:val="20"/>
              </w:rPr>
            </w:pPr>
            <w:proofErr w:type="spellStart"/>
            <w:r w:rsidRPr="003B3B25">
              <w:rPr>
                <w:rFonts w:ascii="Times New Roman" w:hAnsi="Times New Roman" w:cs="Times New Roman"/>
                <w:sz w:val="20"/>
                <w:szCs w:val="20"/>
              </w:rPr>
              <w:t>Допустимая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разница</w:t>
            </w:r>
            <w:proofErr w:type="spellEnd"/>
            <w:r w:rsidRPr="003B3B25">
              <w:rPr>
                <w:rFonts w:ascii="Times New Roman" w:hAnsi="Times New Roman" w:cs="Times New Roman"/>
                <w:sz w:val="20"/>
                <w:szCs w:val="20"/>
              </w:rPr>
              <w:t xml:space="preserve"> в </w:t>
            </w:r>
            <w:proofErr w:type="spellStart"/>
            <w:r w:rsidRPr="003B3B25">
              <w:rPr>
                <w:rFonts w:ascii="Times New Roman" w:hAnsi="Times New Roman" w:cs="Times New Roman"/>
                <w:sz w:val="20"/>
                <w:szCs w:val="20"/>
              </w:rPr>
              <w:t>цвете</w:t>
            </w:r>
            <w:proofErr w:type="spellEnd"/>
          </w:p>
        </w:tc>
      </w:tr>
      <w:tr w:rsidR="003B3B25" w:rsidRPr="002D477E" w14:paraId="398F87A1" w14:textId="77777777">
        <w:trPr>
          <w:trHeight w:val="467"/>
        </w:trPr>
        <w:tc>
          <w:tcPr>
            <w:tcW w:w="3053" w:type="dxa"/>
            <w:tcBorders>
              <w:bottom w:val="single" w:sz="4" w:space="0" w:color="000000"/>
              <w:right w:val="single" w:sz="4" w:space="0" w:color="000000"/>
            </w:tcBorders>
          </w:tcPr>
          <w:p w14:paraId="2C97A5AA" w14:textId="29D9C339" w:rsidR="003B3B25" w:rsidRPr="003B3B25" w:rsidRDefault="003B3B25" w:rsidP="003B3B25">
            <w:pPr>
              <w:pStyle w:val="TableParagraph"/>
              <w:spacing w:before="117" w:line="240" w:lineRule="auto"/>
              <w:ind w:left="106" w:right="90"/>
              <w:jc w:val="left"/>
              <w:rPr>
                <w:rFonts w:ascii="Times New Roman" w:hAnsi="Times New Roman" w:cs="Times New Roman"/>
                <w:sz w:val="20"/>
                <w:szCs w:val="20"/>
              </w:rPr>
            </w:pPr>
            <w:proofErr w:type="spellStart"/>
            <w:r w:rsidRPr="003B3B25">
              <w:rPr>
                <w:rFonts w:ascii="Times New Roman" w:hAnsi="Times New Roman" w:cs="Times New Roman"/>
                <w:sz w:val="20"/>
                <w:szCs w:val="20"/>
              </w:rPr>
              <w:t>Основная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ткань</w:t>
            </w:r>
            <w:proofErr w:type="spellEnd"/>
          </w:p>
        </w:tc>
        <w:tc>
          <w:tcPr>
            <w:tcW w:w="2626" w:type="dxa"/>
            <w:tcBorders>
              <w:left w:val="single" w:sz="4" w:space="0" w:color="000000"/>
              <w:bottom w:val="single" w:sz="4" w:space="0" w:color="000000"/>
              <w:right w:val="single" w:sz="4" w:space="0" w:color="000000"/>
            </w:tcBorders>
          </w:tcPr>
          <w:p w14:paraId="0C7EFC8E" w14:textId="77777777" w:rsidR="003B3B25" w:rsidRPr="003B3B25" w:rsidRDefault="003B3B25" w:rsidP="003B3B25">
            <w:pPr>
              <w:pStyle w:val="a3"/>
              <w:spacing w:before="3"/>
              <w:rPr>
                <w:rFonts w:ascii="Times New Roman" w:hAnsi="Times New Roman" w:cs="Times New Roman"/>
                <w:sz w:val="20"/>
                <w:szCs w:val="20"/>
                <w:lang w:val="ru-RU"/>
              </w:rPr>
            </w:pPr>
            <w:r w:rsidRPr="003B3B25">
              <w:rPr>
                <w:rFonts w:ascii="Times New Roman" w:hAnsi="Times New Roman" w:cs="Times New Roman"/>
                <w:sz w:val="20"/>
                <w:szCs w:val="20"/>
                <w:lang w:val="ru-RU"/>
              </w:rPr>
              <w:t xml:space="preserve">Светло-голубой </w:t>
            </w:r>
          </w:p>
          <w:p w14:paraId="368C2992" w14:textId="7EAB791F" w:rsidR="003B3B25" w:rsidRPr="003B3B25" w:rsidRDefault="003B3B25" w:rsidP="003B3B25">
            <w:pPr>
              <w:pStyle w:val="TableParagraph"/>
              <w:spacing w:before="4" w:line="213" w:lineRule="exact"/>
              <w:ind w:left="233" w:right="218"/>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 xml:space="preserve">Номер цвета по </w:t>
            </w:r>
            <w:proofErr w:type="spellStart"/>
            <w:r w:rsidRPr="003B3B25">
              <w:rPr>
                <w:rFonts w:ascii="Times New Roman" w:hAnsi="Times New Roman" w:cs="Times New Roman"/>
                <w:sz w:val="20"/>
                <w:szCs w:val="20"/>
                <w:lang w:val="ru-RU"/>
              </w:rPr>
              <w:t>Пантон</w:t>
            </w:r>
            <w:proofErr w:type="spellEnd"/>
            <w:r w:rsidRPr="003B3B25">
              <w:rPr>
                <w:rFonts w:ascii="Times New Roman" w:hAnsi="Times New Roman" w:cs="Times New Roman"/>
                <w:sz w:val="20"/>
                <w:szCs w:val="20"/>
                <w:lang w:val="ru-RU"/>
              </w:rPr>
              <w:t>：</w:t>
            </w:r>
            <w:r w:rsidRPr="003B3B25">
              <w:rPr>
                <w:rFonts w:ascii="Times New Roman" w:hAnsi="Times New Roman" w:cs="Times New Roman"/>
                <w:sz w:val="20"/>
                <w:szCs w:val="20"/>
                <w:lang w:val="ru-RU"/>
              </w:rPr>
              <w:t>16-</w:t>
            </w:r>
            <w:r w:rsidRPr="003B3B25">
              <w:rPr>
                <w:rFonts w:ascii="Times New Roman" w:hAnsi="Times New Roman" w:cs="Times New Roman"/>
                <w:spacing w:val="-2"/>
                <w:sz w:val="20"/>
                <w:szCs w:val="20"/>
                <w:lang w:val="ru-RU"/>
              </w:rPr>
              <w:t>4530</w:t>
            </w:r>
            <w:r w:rsidRPr="003B3B25">
              <w:rPr>
                <w:rFonts w:ascii="Times New Roman" w:hAnsi="Times New Roman" w:cs="Times New Roman"/>
                <w:spacing w:val="-2"/>
                <w:sz w:val="20"/>
                <w:szCs w:val="20"/>
              </w:rPr>
              <w:t>TPG</w:t>
            </w:r>
          </w:p>
        </w:tc>
        <w:tc>
          <w:tcPr>
            <w:tcW w:w="3613" w:type="dxa"/>
            <w:tcBorders>
              <w:left w:val="single" w:sz="4" w:space="0" w:color="000000"/>
              <w:bottom w:val="single" w:sz="4" w:space="0" w:color="000000"/>
            </w:tcBorders>
          </w:tcPr>
          <w:p w14:paraId="0454856E" w14:textId="024797FC" w:rsidR="003B3B25" w:rsidRPr="003B3B25" w:rsidRDefault="003B3B25" w:rsidP="003B3B25">
            <w:pPr>
              <w:pStyle w:val="TableParagraph"/>
              <w:spacing w:before="4" w:line="213" w:lineRule="exact"/>
              <w:ind w:left="758" w:right="739"/>
              <w:jc w:val="left"/>
              <w:rPr>
                <w:rFonts w:ascii="Times New Roman" w:hAnsi="Times New Roman" w:cs="Times New Roman"/>
                <w:sz w:val="20"/>
                <w:szCs w:val="20"/>
              </w:rPr>
            </w:pPr>
            <w:proofErr w:type="spellStart"/>
            <w:r w:rsidRPr="003B3B25">
              <w:rPr>
                <w:rFonts w:ascii="Times New Roman" w:hAnsi="Times New Roman" w:cs="Times New Roman"/>
                <w:sz w:val="20"/>
                <w:szCs w:val="20"/>
              </w:rPr>
              <w:t>Цвет</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каждого</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набора</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одинаков</w:t>
            </w:r>
            <w:proofErr w:type="spellEnd"/>
          </w:p>
        </w:tc>
      </w:tr>
      <w:tr w:rsidR="003B3B25" w:rsidRPr="003B3B25" w14:paraId="052C81E3" w14:textId="77777777" w:rsidTr="00C05405">
        <w:trPr>
          <w:trHeight w:val="465"/>
        </w:trPr>
        <w:tc>
          <w:tcPr>
            <w:tcW w:w="3053" w:type="dxa"/>
            <w:tcBorders>
              <w:top w:val="single" w:sz="4" w:space="0" w:color="000000"/>
              <w:bottom w:val="single" w:sz="4" w:space="0" w:color="000000"/>
              <w:right w:val="single" w:sz="4" w:space="0" w:color="000000"/>
            </w:tcBorders>
          </w:tcPr>
          <w:p w14:paraId="574ACA50" w14:textId="38748C4A" w:rsidR="003B3B25" w:rsidRPr="003B3B25" w:rsidRDefault="003B3B25" w:rsidP="003B3B25">
            <w:pPr>
              <w:pStyle w:val="TableParagraph"/>
              <w:spacing w:before="2" w:line="213" w:lineRule="exact"/>
              <w:ind w:left="108" w:right="90"/>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Сетчатая ткань, парчовый пояс с пряжкой, эластичная веревка, нейлон</w:t>
            </w:r>
          </w:p>
        </w:tc>
        <w:tc>
          <w:tcPr>
            <w:tcW w:w="2626" w:type="dxa"/>
            <w:tcBorders>
              <w:left w:val="single" w:sz="4" w:space="0" w:color="000000"/>
              <w:bottom w:val="single" w:sz="4" w:space="0" w:color="000000"/>
              <w:right w:val="single" w:sz="4" w:space="0" w:color="000000"/>
            </w:tcBorders>
          </w:tcPr>
          <w:p w14:paraId="62FF78C5" w14:textId="77777777" w:rsidR="003B3B25" w:rsidRPr="003B3B25" w:rsidRDefault="003B3B25" w:rsidP="003B3B25">
            <w:pPr>
              <w:pStyle w:val="TableParagraph"/>
              <w:spacing w:before="2" w:line="215" w:lineRule="exact"/>
              <w:ind w:left="99" w:right="85"/>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Синий</w:t>
            </w:r>
          </w:p>
          <w:p w14:paraId="7DC91932" w14:textId="77777777" w:rsidR="003B3B25" w:rsidRPr="003B3B25" w:rsidRDefault="003B3B25" w:rsidP="003B3B25">
            <w:pPr>
              <w:pStyle w:val="TableParagraph"/>
              <w:spacing w:before="2" w:line="215" w:lineRule="exact"/>
              <w:ind w:left="99" w:right="85"/>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 xml:space="preserve">Номер цвета по </w:t>
            </w:r>
            <w:proofErr w:type="spellStart"/>
            <w:r w:rsidRPr="003B3B25">
              <w:rPr>
                <w:rFonts w:ascii="Times New Roman" w:hAnsi="Times New Roman" w:cs="Times New Roman"/>
                <w:sz w:val="20"/>
                <w:szCs w:val="20"/>
                <w:lang w:val="ru-RU"/>
              </w:rPr>
              <w:t>Пантон</w:t>
            </w:r>
            <w:proofErr w:type="spellEnd"/>
            <w:r w:rsidRPr="003B3B25">
              <w:rPr>
                <w:rFonts w:ascii="Times New Roman" w:hAnsi="Times New Roman" w:cs="Times New Roman"/>
                <w:sz w:val="20"/>
                <w:szCs w:val="20"/>
                <w:lang w:val="ru-RU"/>
              </w:rPr>
              <w:t>:</w:t>
            </w:r>
          </w:p>
          <w:p w14:paraId="1D79FD90" w14:textId="26D88821" w:rsidR="003B3B25" w:rsidRPr="003B3B25" w:rsidRDefault="003B3B25" w:rsidP="003B3B25">
            <w:pPr>
              <w:pStyle w:val="TableParagraph"/>
              <w:spacing w:before="2" w:line="213" w:lineRule="exact"/>
              <w:ind w:left="77" w:right="398"/>
              <w:jc w:val="left"/>
              <w:rPr>
                <w:rFonts w:ascii="Times New Roman" w:hAnsi="Times New Roman" w:cs="Times New Roman"/>
                <w:sz w:val="20"/>
                <w:szCs w:val="20"/>
              </w:rPr>
            </w:pPr>
            <w:r w:rsidRPr="003B3B25">
              <w:rPr>
                <w:rFonts w:ascii="Times New Roman" w:hAnsi="Times New Roman" w:cs="Times New Roman"/>
                <w:sz w:val="20"/>
                <w:szCs w:val="20"/>
                <w:lang w:val="ru-RU"/>
              </w:rPr>
              <w:t>19-4150TCX</w:t>
            </w:r>
          </w:p>
        </w:tc>
        <w:tc>
          <w:tcPr>
            <w:tcW w:w="3613" w:type="dxa"/>
            <w:tcBorders>
              <w:top w:val="single" w:sz="4" w:space="0" w:color="000000"/>
              <w:left w:val="single" w:sz="4" w:space="0" w:color="000000"/>
              <w:bottom w:val="single" w:sz="4" w:space="0" w:color="000000"/>
            </w:tcBorders>
          </w:tcPr>
          <w:p w14:paraId="6C0133C8" w14:textId="472DC852" w:rsidR="003B3B25" w:rsidRPr="003B3B25" w:rsidRDefault="003B3B25" w:rsidP="003B3B25">
            <w:pPr>
              <w:pStyle w:val="TableParagraph"/>
              <w:spacing w:before="117" w:line="240" w:lineRule="auto"/>
              <w:ind w:left="757" w:right="739"/>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Контрастная разница в цвете со стандартным образцом составляет не менее 4 уровня</w:t>
            </w:r>
          </w:p>
        </w:tc>
      </w:tr>
      <w:tr w:rsidR="003B3B25" w:rsidRPr="002D477E" w14:paraId="4906A0E3" w14:textId="77777777">
        <w:trPr>
          <w:trHeight w:val="467"/>
        </w:trPr>
        <w:tc>
          <w:tcPr>
            <w:tcW w:w="3053" w:type="dxa"/>
            <w:tcBorders>
              <w:top w:val="single" w:sz="4" w:space="0" w:color="000000"/>
              <w:bottom w:val="single" w:sz="4" w:space="0" w:color="000000"/>
              <w:right w:val="single" w:sz="4" w:space="0" w:color="000000"/>
            </w:tcBorders>
          </w:tcPr>
          <w:p w14:paraId="177F8941" w14:textId="5064A8E4" w:rsidR="003B3B25" w:rsidRPr="003B3B25" w:rsidRDefault="003B3B25" w:rsidP="003B3B25">
            <w:pPr>
              <w:pStyle w:val="TableParagraph"/>
              <w:spacing w:before="117" w:line="240" w:lineRule="auto"/>
              <w:ind w:left="106" w:right="90"/>
              <w:jc w:val="left"/>
              <w:rPr>
                <w:rFonts w:ascii="Times New Roman" w:hAnsi="Times New Roman" w:cs="Times New Roman"/>
                <w:sz w:val="20"/>
                <w:szCs w:val="20"/>
              </w:rPr>
            </w:pPr>
            <w:proofErr w:type="spellStart"/>
            <w:r w:rsidRPr="003B3B25">
              <w:rPr>
                <w:rFonts w:ascii="Times New Roman" w:hAnsi="Times New Roman" w:cs="Times New Roman"/>
                <w:sz w:val="20"/>
                <w:szCs w:val="20"/>
              </w:rPr>
              <w:t>Веревка</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молния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регулировочная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пряжка</w:t>
            </w:r>
            <w:proofErr w:type="spellEnd"/>
          </w:p>
        </w:tc>
        <w:tc>
          <w:tcPr>
            <w:tcW w:w="2626" w:type="dxa"/>
            <w:tcBorders>
              <w:top w:val="single" w:sz="4" w:space="0" w:color="000000"/>
              <w:left w:val="single" w:sz="4" w:space="0" w:color="000000"/>
              <w:bottom w:val="single" w:sz="4" w:space="0" w:color="000000"/>
              <w:right w:val="single" w:sz="4" w:space="0" w:color="000000"/>
            </w:tcBorders>
          </w:tcPr>
          <w:p w14:paraId="1BDCE428" w14:textId="5DBFEE34" w:rsidR="003B3B25" w:rsidRPr="003B3B25" w:rsidRDefault="003B3B25" w:rsidP="003B3B25">
            <w:pPr>
              <w:pStyle w:val="TableParagraph"/>
              <w:spacing w:before="2" w:line="213" w:lineRule="exact"/>
              <w:ind w:left="98" w:right="83"/>
              <w:jc w:val="left"/>
              <w:rPr>
                <w:rFonts w:ascii="Times New Roman" w:hAnsi="Times New Roman" w:cs="Times New Roman"/>
                <w:sz w:val="20"/>
                <w:szCs w:val="20"/>
                <w:lang w:val="ru-RU"/>
              </w:rPr>
            </w:pPr>
            <w:r w:rsidRPr="003B3B25">
              <w:rPr>
                <w:rFonts w:ascii="Times New Roman" w:hAnsi="Times New Roman" w:cs="Times New Roman"/>
                <w:spacing w:val="-5"/>
                <w:sz w:val="20"/>
                <w:szCs w:val="20"/>
                <w:lang w:val="ru-RU"/>
              </w:rPr>
              <w:t xml:space="preserve">Серый </w:t>
            </w:r>
            <w:r w:rsidRPr="003B3B25">
              <w:rPr>
                <w:rFonts w:ascii="Times New Roman" w:hAnsi="Times New Roman" w:cs="Times New Roman"/>
                <w:sz w:val="20"/>
                <w:szCs w:val="20"/>
                <w:lang w:val="ru-RU"/>
              </w:rPr>
              <w:t xml:space="preserve">Номер цвета по </w:t>
            </w:r>
            <w:proofErr w:type="spellStart"/>
            <w:r w:rsidRPr="003B3B25">
              <w:rPr>
                <w:rFonts w:ascii="Times New Roman" w:hAnsi="Times New Roman" w:cs="Times New Roman"/>
                <w:sz w:val="20"/>
                <w:szCs w:val="20"/>
                <w:lang w:val="ru-RU"/>
              </w:rPr>
              <w:t>Пантон</w:t>
            </w:r>
            <w:proofErr w:type="spellEnd"/>
            <w:r w:rsidRPr="003B3B25">
              <w:rPr>
                <w:rFonts w:ascii="Times New Roman" w:hAnsi="Times New Roman" w:cs="Times New Roman"/>
                <w:sz w:val="20"/>
                <w:szCs w:val="20"/>
                <w:lang w:val="ru-RU"/>
              </w:rPr>
              <w:t>：</w:t>
            </w:r>
            <w:r w:rsidRPr="003B3B25">
              <w:rPr>
                <w:rFonts w:ascii="Times New Roman" w:hAnsi="Times New Roman" w:cs="Times New Roman"/>
                <w:sz w:val="20"/>
                <w:szCs w:val="20"/>
                <w:lang w:val="ru-RU"/>
              </w:rPr>
              <w:t>：</w:t>
            </w:r>
            <w:r w:rsidRPr="003B3B25">
              <w:rPr>
                <w:rFonts w:ascii="Times New Roman" w:hAnsi="Times New Roman" w:cs="Times New Roman"/>
                <w:sz w:val="20"/>
                <w:szCs w:val="20"/>
                <w:lang w:val="ru-RU"/>
              </w:rPr>
              <w:t>13-</w:t>
            </w:r>
            <w:r w:rsidRPr="003B3B25">
              <w:rPr>
                <w:rFonts w:ascii="Times New Roman" w:hAnsi="Times New Roman" w:cs="Times New Roman"/>
                <w:spacing w:val="-2"/>
                <w:sz w:val="20"/>
                <w:szCs w:val="20"/>
                <w:lang w:val="ru-RU"/>
              </w:rPr>
              <w:t>4403</w:t>
            </w:r>
            <w:r w:rsidRPr="003B3B25">
              <w:rPr>
                <w:rFonts w:ascii="Times New Roman" w:hAnsi="Times New Roman" w:cs="Times New Roman"/>
                <w:spacing w:val="-2"/>
                <w:sz w:val="20"/>
                <w:szCs w:val="20"/>
              </w:rPr>
              <w:t>TCX</w:t>
            </w:r>
          </w:p>
        </w:tc>
        <w:tc>
          <w:tcPr>
            <w:tcW w:w="3613" w:type="dxa"/>
            <w:tcBorders>
              <w:top w:val="single" w:sz="4" w:space="0" w:color="000000"/>
              <w:left w:val="single" w:sz="4" w:space="0" w:color="000000"/>
              <w:bottom w:val="single" w:sz="4" w:space="0" w:color="000000"/>
            </w:tcBorders>
          </w:tcPr>
          <w:p w14:paraId="04298CAE" w14:textId="77777777" w:rsidR="003B3B25" w:rsidRPr="003B3B25" w:rsidRDefault="003B3B25" w:rsidP="003B3B25">
            <w:pPr>
              <w:pStyle w:val="TableParagraph"/>
              <w:spacing w:before="81" w:line="240" w:lineRule="auto"/>
              <w:ind w:left="16"/>
              <w:jc w:val="left"/>
              <w:rPr>
                <w:rFonts w:ascii="Times New Roman" w:hAnsi="Times New Roman" w:cs="Times New Roman"/>
                <w:sz w:val="20"/>
                <w:szCs w:val="20"/>
              </w:rPr>
            </w:pPr>
            <w:r w:rsidRPr="003B3B25">
              <w:rPr>
                <w:rFonts w:ascii="Times New Roman" w:hAnsi="Times New Roman" w:cs="Times New Roman"/>
                <w:sz w:val="20"/>
                <w:szCs w:val="20"/>
              </w:rPr>
              <w:t>—</w:t>
            </w:r>
          </w:p>
        </w:tc>
      </w:tr>
      <w:tr w:rsidR="003B3B25" w:rsidRPr="002D477E" w14:paraId="791FBF87" w14:textId="77777777">
        <w:trPr>
          <w:trHeight w:val="311"/>
        </w:trPr>
        <w:tc>
          <w:tcPr>
            <w:tcW w:w="3053" w:type="dxa"/>
            <w:tcBorders>
              <w:top w:val="single" w:sz="4" w:space="0" w:color="000000"/>
              <w:bottom w:val="single" w:sz="4" w:space="0" w:color="000000"/>
              <w:right w:val="single" w:sz="4" w:space="0" w:color="000000"/>
            </w:tcBorders>
          </w:tcPr>
          <w:p w14:paraId="1E570EB7" w14:textId="3E445DE3" w:rsidR="003B3B25" w:rsidRPr="003B3B25" w:rsidRDefault="003B3B25" w:rsidP="003B3B25">
            <w:pPr>
              <w:pStyle w:val="TableParagraph"/>
              <w:spacing w:before="40" w:line="240" w:lineRule="auto"/>
              <w:ind w:left="108" w:right="90"/>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Литая под давлением четырехсекционная пряжка</w:t>
            </w:r>
          </w:p>
        </w:tc>
        <w:tc>
          <w:tcPr>
            <w:tcW w:w="2626" w:type="dxa"/>
            <w:tcBorders>
              <w:top w:val="single" w:sz="4" w:space="0" w:color="000000"/>
              <w:left w:val="single" w:sz="4" w:space="0" w:color="000000"/>
              <w:bottom w:val="single" w:sz="4" w:space="0" w:color="000000"/>
              <w:right w:val="single" w:sz="4" w:space="0" w:color="000000"/>
            </w:tcBorders>
          </w:tcPr>
          <w:p w14:paraId="0CDC4BB0" w14:textId="01346C96" w:rsidR="003B3B25" w:rsidRPr="003B3B25" w:rsidRDefault="003B3B25" w:rsidP="004F15E9">
            <w:pPr>
              <w:pStyle w:val="TableParagraph"/>
              <w:spacing w:before="40" w:line="240" w:lineRule="auto"/>
              <w:ind w:right="398"/>
              <w:jc w:val="left"/>
              <w:rPr>
                <w:rFonts w:ascii="Times New Roman" w:hAnsi="Times New Roman" w:cs="Times New Roman"/>
                <w:sz w:val="20"/>
                <w:szCs w:val="20"/>
              </w:rPr>
            </w:pPr>
            <w:proofErr w:type="spellStart"/>
            <w:r w:rsidRPr="003B3B25">
              <w:rPr>
                <w:rFonts w:ascii="Times New Roman" w:hAnsi="Times New Roman" w:cs="Times New Roman"/>
                <w:sz w:val="20"/>
                <w:szCs w:val="20"/>
              </w:rPr>
              <w:t>Серебристо-серый</w:t>
            </w:r>
            <w:proofErr w:type="spellEnd"/>
          </w:p>
        </w:tc>
        <w:tc>
          <w:tcPr>
            <w:tcW w:w="3613" w:type="dxa"/>
            <w:tcBorders>
              <w:top w:val="single" w:sz="4" w:space="0" w:color="000000"/>
              <w:left w:val="single" w:sz="4" w:space="0" w:color="000000"/>
              <w:bottom w:val="single" w:sz="4" w:space="0" w:color="000000"/>
            </w:tcBorders>
          </w:tcPr>
          <w:p w14:paraId="7A50642B" w14:textId="77777777" w:rsidR="003B3B25" w:rsidRPr="003B3B25" w:rsidRDefault="003B3B25" w:rsidP="003B3B25">
            <w:pPr>
              <w:pStyle w:val="TableParagraph"/>
              <w:spacing w:before="2" w:line="289" w:lineRule="exact"/>
              <w:ind w:left="16"/>
              <w:jc w:val="left"/>
              <w:rPr>
                <w:rFonts w:ascii="Times New Roman" w:hAnsi="Times New Roman" w:cs="Times New Roman"/>
                <w:sz w:val="20"/>
                <w:szCs w:val="20"/>
              </w:rPr>
            </w:pPr>
            <w:r w:rsidRPr="003B3B25">
              <w:rPr>
                <w:rFonts w:ascii="Times New Roman" w:hAnsi="Times New Roman" w:cs="Times New Roman"/>
                <w:sz w:val="20"/>
                <w:szCs w:val="20"/>
              </w:rPr>
              <w:t>—</w:t>
            </w:r>
          </w:p>
        </w:tc>
      </w:tr>
      <w:tr w:rsidR="003B3B25" w:rsidRPr="002D477E" w14:paraId="7C88C434" w14:textId="77777777">
        <w:trPr>
          <w:trHeight w:val="311"/>
        </w:trPr>
        <w:tc>
          <w:tcPr>
            <w:tcW w:w="3053" w:type="dxa"/>
            <w:tcBorders>
              <w:top w:val="single" w:sz="4" w:space="0" w:color="000000"/>
              <w:bottom w:val="single" w:sz="4" w:space="0" w:color="000000"/>
              <w:right w:val="single" w:sz="4" w:space="0" w:color="000000"/>
            </w:tcBorders>
          </w:tcPr>
          <w:p w14:paraId="52038C43" w14:textId="2E1E9BE2" w:rsidR="003B3B25" w:rsidRPr="003B3B25" w:rsidRDefault="003B3B25" w:rsidP="003B3B25">
            <w:pPr>
              <w:pStyle w:val="TableParagraph"/>
              <w:spacing w:before="38" w:line="240" w:lineRule="auto"/>
              <w:ind w:left="108" w:right="90"/>
              <w:jc w:val="left"/>
              <w:rPr>
                <w:rFonts w:ascii="Times New Roman" w:hAnsi="Times New Roman" w:cs="Times New Roman"/>
                <w:sz w:val="20"/>
                <w:szCs w:val="20"/>
              </w:rPr>
            </w:pPr>
            <w:proofErr w:type="spellStart"/>
            <w:r w:rsidRPr="003B3B25">
              <w:rPr>
                <w:rFonts w:ascii="Times New Roman" w:hAnsi="Times New Roman" w:cs="Times New Roman"/>
                <w:sz w:val="20"/>
                <w:szCs w:val="20"/>
              </w:rPr>
              <w:t>Светоотражающая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полоса</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клейкий</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тип</w:t>
            </w:r>
            <w:proofErr w:type="spellEnd"/>
            <w:r w:rsidRPr="003B3B25">
              <w:rPr>
                <w:rFonts w:ascii="Times New Roman" w:hAnsi="Times New Roman" w:cs="Times New Roman"/>
                <w:sz w:val="20"/>
                <w:szCs w:val="20"/>
              </w:rPr>
              <w:t>)</w:t>
            </w:r>
          </w:p>
        </w:tc>
        <w:tc>
          <w:tcPr>
            <w:tcW w:w="2626" w:type="dxa"/>
            <w:tcBorders>
              <w:top w:val="single" w:sz="4" w:space="0" w:color="000000"/>
              <w:left w:val="single" w:sz="4" w:space="0" w:color="000000"/>
              <w:bottom w:val="single" w:sz="4" w:space="0" w:color="000000"/>
              <w:right w:val="single" w:sz="4" w:space="0" w:color="000000"/>
            </w:tcBorders>
          </w:tcPr>
          <w:p w14:paraId="6D28C7AB" w14:textId="3795F385" w:rsidR="003B3B25" w:rsidRPr="003B3B25" w:rsidRDefault="003B3B25" w:rsidP="004F15E9">
            <w:pPr>
              <w:pStyle w:val="TableParagraph"/>
              <w:spacing w:before="38" w:line="240" w:lineRule="auto"/>
              <w:ind w:right="398"/>
              <w:jc w:val="left"/>
              <w:rPr>
                <w:rFonts w:ascii="Times New Roman" w:hAnsi="Times New Roman" w:cs="Times New Roman"/>
                <w:sz w:val="20"/>
                <w:szCs w:val="20"/>
              </w:rPr>
            </w:pPr>
            <w:r>
              <w:rPr>
                <w:rFonts w:ascii="Times New Roman" w:hAnsi="Times New Roman" w:cs="Times New Roman"/>
                <w:sz w:val="20"/>
                <w:szCs w:val="20"/>
                <w:lang w:val="ru-RU"/>
              </w:rPr>
              <w:t>Ч</w:t>
            </w:r>
            <w:proofErr w:type="spellStart"/>
            <w:r w:rsidRPr="003B3B25">
              <w:rPr>
                <w:rFonts w:ascii="Times New Roman" w:hAnsi="Times New Roman" w:cs="Times New Roman"/>
                <w:sz w:val="20"/>
                <w:szCs w:val="20"/>
              </w:rPr>
              <w:t>ерное</w:t>
            </w:r>
            <w:proofErr w:type="spellEnd"/>
          </w:p>
        </w:tc>
        <w:tc>
          <w:tcPr>
            <w:tcW w:w="3613" w:type="dxa"/>
            <w:tcBorders>
              <w:top w:val="single" w:sz="4" w:space="0" w:color="000000"/>
              <w:left w:val="single" w:sz="4" w:space="0" w:color="000000"/>
              <w:bottom w:val="single" w:sz="4" w:space="0" w:color="000000"/>
            </w:tcBorders>
          </w:tcPr>
          <w:p w14:paraId="5080E973" w14:textId="77777777" w:rsidR="003B3B25" w:rsidRPr="003B3B25" w:rsidRDefault="003B3B25" w:rsidP="003B3B25">
            <w:pPr>
              <w:pStyle w:val="TableParagraph"/>
              <w:spacing w:before="2" w:line="289" w:lineRule="exact"/>
              <w:ind w:left="16"/>
              <w:jc w:val="left"/>
              <w:rPr>
                <w:rFonts w:ascii="Times New Roman" w:hAnsi="Times New Roman" w:cs="Times New Roman"/>
                <w:sz w:val="20"/>
                <w:szCs w:val="20"/>
              </w:rPr>
            </w:pPr>
            <w:r w:rsidRPr="003B3B25">
              <w:rPr>
                <w:rFonts w:ascii="Times New Roman" w:hAnsi="Times New Roman" w:cs="Times New Roman"/>
                <w:sz w:val="20"/>
                <w:szCs w:val="20"/>
              </w:rPr>
              <w:t>—</w:t>
            </w:r>
          </w:p>
        </w:tc>
      </w:tr>
      <w:tr w:rsidR="003B3B25" w:rsidRPr="002D477E" w14:paraId="6EC2BEB3" w14:textId="77777777">
        <w:trPr>
          <w:trHeight w:val="311"/>
        </w:trPr>
        <w:tc>
          <w:tcPr>
            <w:tcW w:w="3053" w:type="dxa"/>
            <w:tcBorders>
              <w:top w:val="single" w:sz="4" w:space="0" w:color="000000"/>
              <w:bottom w:val="single" w:sz="4" w:space="0" w:color="000000"/>
              <w:right w:val="single" w:sz="4" w:space="0" w:color="000000"/>
            </w:tcBorders>
          </w:tcPr>
          <w:p w14:paraId="25DC0085" w14:textId="5A0168CE" w:rsidR="003B3B25" w:rsidRPr="003B3B25" w:rsidRDefault="003B3B25" w:rsidP="003B3B25">
            <w:pPr>
              <w:pStyle w:val="TableParagraph"/>
              <w:spacing w:before="38" w:line="240" w:lineRule="auto"/>
              <w:ind w:left="108" w:right="90"/>
              <w:jc w:val="left"/>
              <w:rPr>
                <w:rFonts w:ascii="Times New Roman" w:hAnsi="Times New Roman" w:cs="Times New Roman"/>
                <w:sz w:val="20"/>
                <w:szCs w:val="20"/>
              </w:rPr>
            </w:pPr>
            <w:proofErr w:type="spellStart"/>
            <w:r w:rsidRPr="003B3B25">
              <w:rPr>
                <w:rFonts w:ascii="Times New Roman" w:hAnsi="Times New Roman" w:cs="Times New Roman"/>
                <w:sz w:val="20"/>
                <w:szCs w:val="20"/>
              </w:rPr>
              <w:t>Водонепроницаемая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молния</w:t>
            </w:r>
            <w:proofErr w:type="spellEnd"/>
          </w:p>
        </w:tc>
        <w:tc>
          <w:tcPr>
            <w:tcW w:w="2626" w:type="dxa"/>
            <w:tcBorders>
              <w:top w:val="single" w:sz="4" w:space="0" w:color="000000"/>
              <w:left w:val="single" w:sz="4" w:space="0" w:color="000000"/>
              <w:bottom w:val="single" w:sz="4" w:space="0" w:color="000000"/>
              <w:right w:val="single" w:sz="4" w:space="0" w:color="000000"/>
            </w:tcBorders>
          </w:tcPr>
          <w:p w14:paraId="040CAB16" w14:textId="0690F2C9" w:rsidR="003B3B25" w:rsidRPr="003B3B25" w:rsidRDefault="003B3B25" w:rsidP="004F15E9">
            <w:pPr>
              <w:pStyle w:val="TableParagraph"/>
              <w:spacing w:before="38" w:line="240" w:lineRule="auto"/>
              <w:ind w:right="398"/>
              <w:jc w:val="left"/>
              <w:rPr>
                <w:rFonts w:ascii="Times New Roman" w:hAnsi="Times New Roman" w:cs="Times New Roman"/>
                <w:sz w:val="20"/>
                <w:szCs w:val="20"/>
              </w:rPr>
            </w:pPr>
            <w:proofErr w:type="spellStart"/>
            <w:r w:rsidRPr="003B3B25">
              <w:rPr>
                <w:rFonts w:ascii="Times New Roman" w:hAnsi="Times New Roman" w:cs="Times New Roman"/>
                <w:sz w:val="20"/>
                <w:szCs w:val="20"/>
              </w:rPr>
              <w:t>Цвет</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пистолета</w:t>
            </w:r>
            <w:proofErr w:type="spellEnd"/>
          </w:p>
        </w:tc>
        <w:tc>
          <w:tcPr>
            <w:tcW w:w="3613" w:type="dxa"/>
            <w:tcBorders>
              <w:top w:val="single" w:sz="4" w:space="0" w:color="000000"/>
              <w:left w:val="single" w:sz="4" w:space="0" w:color="000000"/>
              <w:bottom w:val="single" w:sz="4" w:space="0" w:color="000000"/>
            </w:tcBorders>
          </w:tcPr>
          <w:p w14:paraId="750C2A61" w14:textId="77777777" w:rsidR="003B3B25" w:rsidRPr="003B3B25" w:rsidRDefault="003B3B25" w:rsidP="003B3B25">
            <w:pPr>
              <w:pStyle w:val="TableParagraph"/>
              <w:spacing w:before="2" w:line="289" w:lineRule="exact"/>
              <w:ind w:left="16"/>
              <w:jc w:val="left"/>
              <w:rPr>
                <w:rFonts w:ascii="Times New Roman" w:hAnsi="Times New Roman" w:cs="Times New Roman"/>
                <w:sz w:val="20"/>
                <w:szCs w:val="20"/>
              </w:rPr>
            </w:pPr>
            <w:r w:rsidRPr="003B3B25">
              <w:rPr>
                <w:rFonts w:ascii="Times New Roman" w:hAnsi="Times New Roman" w:cs="Times New Roman"/>
                <w:sz w:val="20"/>
                <w:szCs w:val="20"/>
              </w:rPr>
              <w:t>—</w:t>
            </w:r>
          </w:p>
        </w:tc>
      </w:tr>
      <w:tr w:rsidR="003B3B25" w:rsidRPr="002D477E" w14:paraId="369A9251" w14:textId="77777777">
        <w:trPr>
          <w:trHeight w:val="312"/>
        </w:trPr>
        <w:tc>
          <w:tcPr>
            <w:tcW w:w="3053" w:type="dxa"/>
            <w:tcBorders>
              <w:top w:val="single" w:sz="4" w:space="0" w:color="000000"/>
              <w:bottom w:val="single" w:sz="4" w:space="0" w:color="000000"/>
              <w:right w:val="single" w:sz="4" w:space="0" w:color="000000"/>
            </w:tcBorders>
          </w:tcPr>
          <w:p w14:paraId="401AD5C9" w14:textId="33F2D427" w:rsidR="003B3B25" w:rsidRPr="003B3B25" w:rsidRDefault="003B3B25" w:rsidP="003B3B25">
            <w:pPr>
              <w:pStyle w:val="TableParagraph"/>
              <w:spacing w:before="39" w:line="240" w:lineRule="auto"/>
              <w:ind w:left="106" w:right="90"/>
              <w:jc w:val="left"/>
              <w:rPr>
                <w:rFonts w:ascii="Times New Roman" w:hAnsi="Times New Roman" w:cs="Times New Roman"/>
                <w:sz w:val="20"/>
                <w:szCs w:val="20"/>
                <w:lang w:val="ru-RU"/>
              </w:rPr>
            </w:pPr>
            <w:proofErr w:type="spellStart"/>
            <w:r w:rsidRPr="003B3B25">
              <w:rPr>
                <w:rFonts w:ascii="Times New Roman" w:hAnsi="Times New Roman" w:cs="Times New Roman"/>
                <w:sz w:val="20"/>
                <w:szCs w:val="20"/>
              </w:rPr>
              <w:t>Комбинированный</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воздушный</w:t>
            </w:r>
            <w:proofErr w:type="spellEnd"/>
            <w:r w:rsidRPr="003B3B25">
              <w:rPr>
                <w:rFonts w:ascii="Times New Roman" w:hAnsi="Times New Roman" w:cs="Times New Roman"/>
                <w:sz w:val="20"/>
                <w:szCs w:val="20"/>
              </w:rPr>
              <w:t xml:space="preserve"> </w:t>
            </w:r>
            <w:r>
              <w:rPr>
                <w:rFonts w:ascii="Times New Roman" w:hAnsi="Times New Roman" w:cs="Times New Roman"/>
                <w:sz w:val="20"/>
                <w:szCs w:val="20"/>
                <w:lang w:val="ru-RU"/>
              </w:rPr>
              <w:t>шнур</w:t>
            </w:r>
          </w:p>
        </w:tc>
        <w:tc>
          <w:tcPr>
            <w:tcW w:w="2626" w:type="dxa"/>
            <w:tcBorders>
              <w:top w:val="single" w:sz="4" w:space="0" w:color="000000"/>
              <w:left w:val="single" w:sz="4" w:space="0" w:color="000000"/>
              <w:bottom w:val="single" w:sz="4" w:space="0" w:color="000000"/>
              <w:right w:val="single" w:sz="4" w:space="0" w:color="000000"/>
            </w:tcBorders>
          </w:tcPr>
          <w:p w14:paraId="60884421" w14:textId="77FF8F06" w:rsidR="003B3B25" w:rsidRPr="003B3B25" w:rsidRDefault="003B3B25" w:rsidP="004F15E9">
            <w:pPr>
              <w:pStyle w:val="TableParagraph"/>
              <w:spacing w:before="39" w:line="240" w:lineRule="auto"/>
              <w:ind w:right="398"/>
              <w:jc w:val="left"/>
              <w:rPr>
                <w:rFonts w:ascii="Times New Roman" w:hAnsi="Times New Roman" w:cs="Times New Roman"/>
                <w:sz w:val="20"/>
                <w:szCs w:val="20"/>
              </w:rPr>
            </w:pPr>
            <w:r>
              <w:rPr>
                <w:rFonts w:ascii="Times New Roman" w:hAnsi="Times New Roman" w:cs="Times New Roman"/>
                <w:sz w:val="20"/>
                <w:szCs w:val="20"/>
                <w:lang w:val="ru-RU"/>
              </w:rPr>
              <w:t>Б</w:t>
            </w:r>
            <w:proofErr w:type="spellStart"/>
            <w:r w:rsidRPr="003B3B25">
              <w:rPr>
                <w:rFonts w:ascii="Times New Roman" w:hAnsi="Times New Roman" w:cs="Times New Roman"/>
                <w:sz w:val="20"/>
                <w:szCs w:val="20"/>
              </w:rPr>
              <w:t>елое</w:t>
            </w:r>
            <w:proofErr w:type="spellEnd"/>
          </w:p>
        </w:tc>
        <w:tc>
          <w:tcPr>
            <w:tcW w:w="3613" w:type="dxa"/>
            <w:tcBorders>
              <w:top w:val="single" w:sz="4" w:space="0" w:color="000000"/>
              <w:left w:val="single" w:sz="4" w:space="0" w:color="000000"/>
              <w:bottom w:val="single" w:sz="4" w:space="0" w:color="000000"/>
            </w:tcBorders>
          </w:tcPr>
          <w:p w14:paraId="66AA8419" w14:textId="77777777" w:rsidR="003B3B25" w:rsidRPr="003B3B25" w:rsidRDefault="003B3B25" w:rsidP="003B3B25">
            <w:pPr>
              <w:pStyle w:val="TableParagraph"/>
              <w:spacing w:before="2" w:line="289" w:lineRule="exact"/>
              <w:ind w:left="16"/>
              <w:jc w:val="left"/>
              <w:rPr>
                <w:rFonts w:ascii="Times New Roman" w:hAnsi="Times New Roman" w:cs="Times New Roman"/>
                <w:sz w:val="20"/>
                <w:szCs w:val="20"/>
              </w:rPr>
            </w:pPr>
            <w:r w:rsidRPr="003B3B25">
              <w:rPr>
                <w:rFonts w:ascii="Times New Roman" w:hAnsi="Times New Roman" w:cs="Times New Roman"/>
                <w:sz w:val="20"/>
                <w:szCs w:val="20"/>
              </w:rPr>
              <w:t>—</w:t>
            </w:r>
          </w:p>
        </w:tc>
      </w:tr>
      <w:tr w:rsidR="003B3B25" w:rsidRPr="003B3B25" w14:paraId="77DC968F" w14:textId="77777777">
        <w:trPr>
          <w:trHeight w:val="467"/>
        </w:trPr>
        <w:tc>
          <w:tcPr>
            <w:tcW w:w="3053" w:type="dxa"/>
            <w:tcBorders>
              <w:top w:val="single" w:sz="4" w:space="0" w:color="000000"/>
              <w:right w:val="single" w:sz="4" w:space="0" w:color="000000"/>
            </w:tcBorders>
          </w:tcPr>
          <w:p w14:paraId="62EC0218" w14:textId="24CE61A7" w:rsidR="003B3B25" w:rsidRPr="003B3B25" w:rsidRDefault="003B3B25" w:rsidP="003B3B25">
            <w:pPr>
              <w:pStyle w:val="TableParagraph"/>
              <w:spacing w:before="115" w:line="240" w:lineRule="auto"/>
              <w:ind w:left="106" w:right="90"/>
              <w:jc w:val="left"/>
              <w:rPr>
                <w:rFonts w:ascii="Times New Roman" w:hAnsi="Times New Roman" w:cs="Times New Roman"/>
                <w:sz w:val="20"/>
                <w:szCs w:val="20"/>
              </w:rPr>
            </w:pPr>
            <w:proofErr w:type="spellStart"/>
            <w:r w:rsidRPr="003B3B25">
              <w:rPr>
                <w:rFonts w:ascii="Times New Roman" w:hAnsi="Times New Roman" w:cs="Times New Roman"/>
                <w:sz w:val="20"/>
                <w:szCs w:val="20"/>
              </w:rPr>
              <w:t>Эластичная</w:t>
            </w:r>
            <w:proofErr w:type="spellEnd"/>
            <w:r w:rsidRPr="003B3B25">
              <w:rPr>
                <w:rFonts w:ascii="Times New Roman" w:hAnsi="Times New Roman" w:cs="Times New Roman"/>
                <w:sz w:val="20"/>
                <w:szCs w:val="20"/>
              </w:rPr>
              <w:t xml:space="preserve"> </w:t>
            </w:r>
            <w:proofErr w:type="spellStart"/>
            <w:r w:rsidRPr="003B3B25">
              <w:rPr>
                <w:rFonts w:ascii="Times New Roman" w:hAnsi="Times New Roman" w:cs="Times New Roman"/>
                <w:sz w:val="20"/>
                <w:szCs w:val="20"/>
              </w:rPr>
              <w:t>лента</w:t>
            </w:r>
            <w:proofErr w:type="spellEnd"/>
          </w:p>
        </w:tc>
        <w:tc>
          <w:tcPr>
            <w:tcW w:w="2626" w:type="dxa"/>
            <w:tcBorders>
              <w:top w:val="single" w:sz="4" w:space="0" w:color="000000"/>
              <w:left w:val="single" w:sz="4" w:space="0" w:color="000000"/>
              <w:right w:val="single" w:sz="4" w:space="0" w:color="000000"/>
            </w:tcBorders>
          </w:tcPr>
          <w:p w14:paraId="4944EACF" w14:textId="07ABB80E" w:rsidR="003B3B25" w:rsidRPr="003B3B25" w:rsidRDefault="003B3B25" w:rsidP="004F15E9">
            <w:pPr>
              <w:pStyle w:val="TableParagraph"/>
              <w:spacing w:before="2" w:line="215" w:lineRule="exact"/>
              <w:ind w:right="398"/>
              <w:jc w:val="left"/>
              <w:rPr>
                <w:rFonts w:ascii="Times New Roman" w:hAnsi="Times New Roman" w:cs="Times New Roman"/>
                <w:sz w:val="20"/>
                <w:szCs w:val="20"/>
                <w:lang w:val="ru-RU"/>
              </w:rPr>
            </w:pPr>
            <w:r w:rsidRPr="003B3B25">
              <w:rPr>
                <w:rFonts w:ascii="Times New Roman" w:hAnsi="Times New Roman" w:cs="Times New Roman"/>
                <w:sz w:val="20"/>
                <w:szCs w:val="20"/>
                <w:lang w:val="ru-RU"/>
              </w:rPr>
              <w:t>светло-голубой</w:t>
            </w:r>
            <w:r>
              <w:rPr>
                <w:rFonts w:ascii="Times New Roman" w:hAnsi="Times New Roman" w:cs="Times New Roman"/>
                <w:sz w:val="20"/>
                <w:szCs w:val="20"/>
                <w:lang w:val="ru-RU"/>
              </w:rPr>
              <w:t xml:space="preserve"> цвет </w:t>
            </w:r>
            <w:proofErr w:type="spellStart"/>
            <w:r>
              <w:rPr>
                <w:rFonts w:ascii="Times New Roman" w:hAnsi="Times New Roman" w:cs="Times New Roman"/>
                <w:sz w:val="20"/>
                <w:szCs w:val="20"/>
                <w:lang w:val="ru-RU"/>
              </w:rPr>
              <w:t>соответсвует</w:t>
            </w:r>
            <w:proofErr w:type="spellEnd"/>
            <w:r>
              <w:rPr>
                <w:rFonts w:ascii="Times New Roman" w:hAnsi="Times New Roman" w:cs="Times New Roman"/>
                <w:sz w:val="20"/>
                <w:szCs w:val="20"/>
                <w:lang w:val="ru-RU"/>
              </w:rPr>
              <w:t xml:space="preserve"> цвету ткани</w:t>
            </w:r>
          </w:p>
        </w:tc>
        <w:tc>
          <w:tcPr>
            <w:tcW w:w="3613" w:type="dxa"/>
            <w:tcBorders>
              <w:top w:val="single" w:sz="4" w:space="0" w:color="000000"/>
              <w:left w:val="single" w:sz="4" w:space="0" w:color="000000"/>
            </w:tcBorders>
          </w:tcPr>
          <w:p w14:paraId="73F0E1EF" w14:textId="1C764F38" w:rsidR="003B3B25" w:rsidRPr="003B3B25" w:rsidRDefault="003B3B25" w:rsidP="003B3B25">
            <w:pPr>
              <w:pStyle w:val="TableParagraph"/>
              <w:spacing w:line="230" w:lineRule="exact"/>
              <w:ind w:right="739"/>
              <w:jc w:val="left"/>
              <w:rPr>
                <w:rFonts w:ascii="Times New Roman" w:hAnsi="Times New Roman" w:cs="Times New Roman"/>
                <w:sz w:val="20"/>
                <w:szCs w:val="20"/>
                <w:lang w:val="ru-RU"/>
              </w:rPr>
            </w:pPr>
            <w:r w:rsidRPr="003B3B25">
              <w:rPr>
                <w:rFonts w:ascii="Times New Roman" w:hAnsi="Times New Roman" w:cs="Times New Roman"/>
                <w:spacing w:val="-2"/>
                <w:sz w:val="20"/>
                <w:szCs w:val="20"/>
                <w:lang w:val="ru-RU"/>
              </w:rPr>
              <w:t>Цвет соответствует ткани, допускается только темнее и не допускается светлее</w:t>
            </w:r>
          </w:p>
          <w:p w14:paraId="7B188CC0" w14:textId="25392601" w:rsidR="003B3B25" w:rsidRPr="003B3B25" w:rsidRDefault="003B3B25" w:rsidP="003B3B25">
            <w:pPr>
              <w:pStyle w:val="TableParagraph"/>
              <w:spacing w:before="2" w:line="215" w:lineRule="exact"/>
              <w:ind w:left="755" w:right="739"/>
              <w:jc w:val="left"/>
              <w:rPr>
                <w:rFonts w:ascii="Times New Roman" w:hAnsi="Times New Roman" w:cs="Times New Roman"/>
                <w:sz w:val="20"/>
                <w:szCs w:val="20"/>
                <w:lang w:val="ru-RU"/>
              </w:rPr>
            </w:pPr>
          </w:p>
        </w:tc>
      </w:tr>
    </w:tbl>
    <w:p w14:paraId="524EDB85" w14:textId="77777777" w:rsidR="00DA11FD" w:rsidRDefault="00DA11FD" w:rsidP="00DA11FD">
      <w:pPr>
        <w:pStyle w:val="a3"/>
        <w:tabs>
          <w:tab w:val="left" w:pos="4752"/>
        </w:tabs>
        <w:spacing w:before="4"/>
        <w:rPr>
          <w:rFonts w:ascii="Times New Roman" w:hAnsi="Times New Roman" w:cs="Times New Roman"/>
          <w:spacing w:val="-10"/>
          <w:sz w:val="20"/>
          <w:szCs w:val="20"/>
          <w:lang w:val="ru-RU"/>
        </w:rPr>
      </w:pPr>
    </w:p>
    <w:p w14:paraId="138605B4" w14:textId="77777777" w:rsidR="00DA11FD" w:rsidRDefault="00DA11FD" w:rsidP="00DA11FD">
      <w:pPr>
        <w:pStyle w:val="a3"/>
        <w:tabs>
          <w:tab w:val="left" w:pos="4752"/>
        </w:tabs>
        <w:spacing w:before="4"/>
        <w:rPr>
          <w:rFonts w:ascii="Times New Roman" w:hAnsi="Times New Roman" w:cs="Times New Roman"/>
          <w:spacing w:val="-10"/>
          <w:sz w:val="20"/>
          <w:szCs w:val="20"/>
          <w:lang w:val="ru-RU"/>
        </w:rPr>
      </w:pPr>
    </w:p>
    <w:p w14:paraId="101EB85E" w14:textId="36486CE3" w:rsidR="00DA11FD" w:rsidRPr="004F15E9" w:rsidRDefault="00DA11FD" w:rsidP="00DA11FD">
      <w:pPr>
        <w:pStyle w:val="a3"/>
        <w:tabs>
          <w:tab w:val="left" w:pos="4752"/>
        </w:tabs>
        <w:spacing w:before="4"/>
        <w:rPr>
          <w:rFonts w:ascii="Times New Roman" w:hAnsi="Times New Roman" w:cs="Times New Roman"/>
          <w:b/>
          <w:bCs/>
          <w:spacing w:val="-10"/>
          <w:sz w:val="20"/>
          <w:szCs w:val="20"/>
          <w:lang w:val="ru-RU"/>
        </w:rPr>
      </w:pPr>
      <w:r w:rsidRPr="004F15E9">
        <w:rPr>
          <w:rFonts w:ascii="Times New Roman" w:hAnsi="Times New Roman" w:cs="Times New Roman"/>
          <w:b/>
          <w:bCs/>
          <w:spacing w:val="-10"/>
          <w:sz w:val="20"/>
          <w:szCs w:val="20"/>
          <w:lang w:val="ru-RU"/>
        </w:rPr>
        <w:t>5.</w:t>
      </w:r>
      <w:r w:rsidRPr="004F15E9">
        <w:rPr>
          <w:rFonts w:ascii="Times New Roman" w:hAnsi="Times New Roman" w:cs="Times New Roman"/>
          <w:b/>
          <w:bCs/>
          <w:spacing w:val="-10"/>
          <w:sz w:val="20"/>
          <w:szCs w:val="20"/>
          <w:lang w:val="ru-RU"/>
        </w:rPr>
        <w:t>9</w:t>
      </w:r>
      <w:r w:rsidRPr="004F15E9">
        <w:rPr>
          <w:rFonts w:ascii="Times New Roman" w:hAnsi="Times New Roman" w:cs="Times New Roman"/>
          <w:b/>
          <w:bCs/>
          <w:spacing w:val="-10"/>
          <w:sz w:val="20"/>
          <w:szCs w:val="20"/>
          <w:lang w:val="ru-RU"/>
        </w:rPr>
        <w:t>.</w:t>
      </w:r>
      <w:r w:rsidRPr="004F15E9">
        <w:rPr>
          <w:rFonts w:ascii="Times New Roman" w:hAnsi="Times New Roman" w:cs="Times New Roman"/>
          <w:b/>
          <w:bCs/>
          <w:spacing w:val="-10"/>
          <w:sz w:val="20"/>
          <w:szCs w:val="20"/>
          <w:lang w:val="ru-RU"/>
        </w:rPr>
        <w:t>3</w:t>
      </w:r>
      <w:r w:rsidRPr="004F15E9">
        <w:rPr>
          <w:rFonts w:ascii="Times New Roman" w:hAnsi="Times New Roman" w:cs="Times New Roman"/>
          <w:b/>
          <w:bCs/>
          <w:spacing w:val="-10"/>
          <w:sz w:val="20"/>
          <w:szCs w:val="20"/>
          <w:lang w:val="ru-RU"/>
        </w:rPr>
        <w:t>.</w:t>
      </w:r>
      <w:r w:rsidRPr="004F15E9">
        <w:rPr>
          <w:rFonts w:ascii="Times New Roman" w:hAnsi="Times New Roman" w:cs="Times New Roman"/>
          <w:b/>
          <w:bCs/>
          <w:spacing w:val="-10"/>
          <w:sz w:val="20"/>
          <w:szCs w:val="20"/>
          <w:lang w:val="ru-RU"/>
        </w:rPr>
        <w:t>2</w:t>
      </w:r>
      <w:r w:rsidRPr="004F15E9">
        <w:rPr>
          <w:rFonts w:ascii="Times New Roman" w:hAnsi="Times New Roman" w:cs="Times New Roman"/>
          <w:b/>
          <w:bCs/>
          <w:spacing w:val="-10"/>
          <w:sz w:val="20"/>
          <w:szCs w:val="20"/>
          <w:lang w:val="ru-RU"/>
        </w:rPr>
        <w:t xml:space="preserve"> Диапазон отклонения цвета</w:t>
      </w:r>
    </w:p>
    <w:p w14:paraId="0593B436" w14:textId="3B1E2E84" w:rsidR="00DA11FD" w:rsidRPr="00DA11FD" w:rsidRDefault="00DA11FD" w:rsidP="00DA11FD">
      <w:pPr>
        <w:pStyle w:val="a3"/>
        <w:tabs>
          <w:tab w:val="left" w:pos="4752"/>
        </w:tabs>
        <w:spacing w:before="4"/>
        <w:rPr>
          <w:rFonts w:ascii="Times New Roman" w:hAnsi="Times New Roman" w:cs="Times New Roman"/>
          <w:spacing w:val="-10"/>
          <w:sz w:val="20"/>
          <w:szCs w:val="20"/>
          <w:lang w:val="ru-RU"/>
        </w:rPr>
      </w:pPr>
      <w:r w:rsidRPr="00DA11FD">
        <w:rPr>
          <w:rFonts w:ascii="Times New Roman" w:hAnsi="Times New Roman" w:cs="Times New Roman"/>
          <w:spacing w:val="-10"/>
          <w:sz w:val="20"/>
          <w:szCs w:val="20"/>
          <w:lang w:val="ru-RU"/>
        </w:rPr>
        <w:t xml:space="preserve">Диапазон отклонения цвета </w:t>
      </w:r>
      <w:proofErr w:type="gramStart"/>
      <w:r>
        <w:rPr>
          <w:rFonts w:ascii="Times New Roman" w:hAnsi="Times New Roman" w:cs="Times New Roman"/>
          <w:spacing w:val="-10"/>
          <w:sz w:val="20"/>
          <w:szCs w:val="20"/>
          <w:lang w:val="ru-RU"/>
        </w:rPr>
        <w:t>изделия ,</w:t>
      </w:r>
      <w:proofErr w:type="gramEnd"/>
      <w:r w:rsidRPr="00DA11FD">
        <w:rPr>
          <w:rFonts w:ascii="Times New Roman" w:hAnsi="Times New Roman" w:cs="Times New Roman"/>
          <w:spacing w:val="-10"/>
          <w:sz w:val="20"/>
          <w:szCs w:val="20"/>
          <w:lang w:val="ru-RU"/>
        </w:rPr>
        <w:t xml:space="preserve"> поверхностная часть составляет не менее 4 уровня, а разница в цвете между </w:t>
      </w:r>
      <w:proofErr w:type="spellStart"/>
      <w:r w:rsidRPr="00DA11FD">
        <w:rPr>
          <w:rFonts w:ascii="Times New Roman" w:hAnsi="Times New Roman" w:cs="Times New Roman"/>
          <w:spacing w:val="-10"/>
          <w:sz w:val="20"/>
          <w:szCs w:val="20"/>
          <w:lang w:val="ru-RU"/>
        </w:rPr>
        <w:t>неповерхностной</w:t>
      </w:r>
      <w:proofErr w:type="spellEnd"/>
      <w:r w:rsidRPr="00DA11FD">
        <w:rPr>
          <w:rFonts w:ascii="Times New Roman" w:hAnsi="Times New Roman" w:cs="Times New Roman"/>
          <w:spacing w:val="-10"/>
          <w:sz w:val="20"/>
          <w:szCs w:val="20"/>
          <w:lang w:val="ru-RU"/>
        </w:rPr>
        <w:t xml:space="preserve"> частью и поверхностной частью составляет не менее 3-4 уровня.</w:t>
      </w:r>
    </w:p>
    <w:p w14:paraId="0E7528BA" w14:textId="275DCFE8" w:rsidR="00DA11FD" w:rsidRPr="00DA11FD" w:rsidRDefault="00DA11FD" w:rsidP="00DA11FD">
      <w:pPr>
        <w:pStyle w:val="a3"/>
        <w:tabs>
          <w:tab w:val="left" w:pos="4752"/>
        </w:tabs>
        <w:spacing w:before="4"/>
        <w:rPr>
          <w:rFonts w:ascii="Times New Roman" w:hAnsi="Times New Roman" w:cs="Times New Roman"/>
          <w:spacing w:val="-10"/>
          <w:sz w:val="20"/>
          <w:szCs w:val="20"/>
          <w:lang w:val="ru-RU"/>
        </w:rPr>
      </w:pPr>
      <w:r w:rsidRPr="00DA11FD">
        <w:rPr>
          <w:rFonts w:ascii="Times New Roman" w:hAnsi="Times New Roman" w:cs="Times New Roman"/>
          <w:spacing w:val="-10"/>
          <w:sz w:val="20"/>
          <w:szCs w:val="20"/>
          <w:lang w:val="ru-RU"/>
        </w:rPr>
        <w:t>5.</w:t>
      </w:r>
      <w:r>
        <w:rPr>
          <w:rFonts w:ascii="Times New Roman" w:hAnsi="Times New Roman" w:cs="Times New Roman"/>
          <w:spacing w:val="-10"/>
          <w:sz w:val="20"/>
          <w:szCs w:val="20"/>
          <w:lang w:val="ru-RU"/>
        </w:rPr>
        <w:t>9</w:t>
      </w:r>
      <w:r w:rsidRPr="00DA11FD">
        <w:rPr>
          <w:rFonts w:ascii="Times New Roman" w:hAnsi="Times New Roman" w:cs="Times New Roman"/>
          <w:spacing w:val="-10"/>
          <w:sz w:val="20"/>
          <w:szCs w:val="20"/>
          <w:lang w:val="ru-RU"/>
        </w:rPr>
        <w:t>.</w:t>
      </w:r>
      <w:r>
        <w:rPr>
          <w:rFonts w:ascii="Times New Roman" w:hAnsi="Times New Roman" w:cs="Times New Roman"/>
          <w:spacing w:val="-10"/>
          <w:sz w:val="20"/>
          <w:szCs w:val="20"/>
          <w:lang w:val="ru-RU"/>
        </w:rPr>
        <w:t>4</w:t>
      </w:r>
      <w:r w:rsidRPr="00DA11FD">
        <w:rPr>
          <w:rFonts w:ascii="Times New Roman" w:hAnsi="Times New Roman" w:cs="Times New Roman"/>
          <w:spacing w:val="-10"/>
          <w:sz w:val="20"/>
          <w:szCs w:val="20"/>
          <w:lang w:val="ru-RU"/>
        </w:rPr>
        <w:t xml:space="preserve"> Основные положения, касающиеся сырья</w:t>
      </w:r>
    </w:p>
    <w:p w14:paraId="3FA82862" w14:textId="77777777" w:rsidR="00DA11FD" w:rsidRPr="00DA11FD" w:rsidRDefault="00DA11FD" w:rsidP="00DA11FD">
      <w:pPr>
        <w:pStyle w:val="a3"/>
        <w:tabs>
          <w:tab w:val="left" w:pos="4752"/>
        </w:tabs>
        <w:spacing w:before="4"/>
        <w:rPr>
          <w:rFonts w:ascii="Times New Roman" w:hAnsi="Times New Roman" w:cs="Times New Roman"/>
          <w:spacing w:val="-10"/>
          <w:sz w:val="20"/>
          <w:szCs w:val="20"/>
          <w:lang w:val="ru-RU"/>
        </w:rPr>
      </w:pPr>
      <w:r w:rsidRPr="00DA11FD">
        <w:rPr>
          <w:rFonts w:ascii="Times New Roman" w:hAnsi="Times New Roman" w:cs="Times New Roman"/>
          <w:spacing w:val="-10"/>
          <w:sz w:val="20"/>
          <w:szCs w:val="20"/>
          <w:lang w:val="ru-RU"/>
        </w:rPr>
        <w:t>Технические характеристики и виды применения материалов соответствуют положениям таблицы 5.9.4.</w:t>
      </w:r>
    </w:p>
    <w:p w14:paraId="7CBD19F7"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1AF7E35E"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7CAB6C3D"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3F89F047"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355D7831"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615A8323"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208286F5"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329371B0"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29507AA2"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55F717E7"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19CF1C82"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4B7422E2"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429687FE"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2CCB5ADB"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351CC4A2"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252F8D2D"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56068017"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31F99650"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0BE4E828"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25AA8BE0"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0AEAA4BD"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3B960695" w14:textId="77777777" w:rsidR="004F15E9" w:rsidRDefault="004F15E9" w:rsidP="00DA11FD">
      <w:pPr>
        <w:pStyle w:val="a3"/>
        <w:tabs>
          <w:tab w:val="left" w:pos="4752"/>
        </w:tabs>
        <w:spacing w:before="4"/>
        <w:ind w:left="3909"/>
        <w:rPr>
          <w:rFonts w:ascii="Times New Roman" w:hAnsi="Times New Roman" w:cs="Times New Roman"/>
          <w:b/>
          <w:bCs/>
          <w:spacing w:val="-10"/>
          <w:sz w:val="20"/>
          <w:szCs w:val="20"/>
        </w:rPr>
      </w:pPr>
    </w:p>
    <w:p w14:paraId="70A04180" w14:textId="66BEAA3E" w:rsidR="002B7A25" w:rsidRDefault="00DA11FD" w:rsidP="00DA11FD">
      <w:pPr>
        <w:pStyle w:val="a3"/>
        <w:tabs>
          <w:tab w:val="left" w:pos="4752"/>
        </w:tabs>
        <w:spacing w:before="4"/>
        <w:ind w:left="3909"/>
        <w:rPr>
          <w:rFonts w:ascii="Times New Roman" w:hAnsi="Times New Roman" w:cs="Times New Roman"/>
          <w:b/>
          <w:bCs/>
          <w:spacing w:val="-10"/>
          <w:sz w:val="20"/>
          <w:szCs w:val="20"/>
        </w:rPr>
      </w:pPr>
      <w:proofErr w:type="spellStart"/>
      <w:r w:rsidRPr="004F15E9">
        <w:rPr>
          <w:rFonts w:ascii="Times New Roman" w:hAnsi="Times New Roman" w:cs="Times New Roman"/>
          <w:b/>
          <w:bCs/>
          <w:spacing w:val="-10"/>
          <w:sz w:val="20"/>
          <w:szCs w:val="20"/>
        </w:rPr>
        <w:lastRenderedPageBreak/>
        <w:t>Таблица</w:t>
      </w:r>
      <w:proofErr w:type="spellEnd"/>
      <w:r w:rsidRPr="004F15E9">
        <w:rPr>
          <w:rFonts w:ascii="Times New Roman" w:hAnsi="Times New Roman" w:cs="Times New Roman"/>
          <w:b/>
          <w:bCs/>
          <w:spacing w:val="-10"/>
          <w:sz w:val="20"/>
          <w:szCs w:val="20"/>
        </w:rPr>
        <w:t xml:space="preserve"> 5.9.4 </w:t>
      </w:r>
      <w:proofErr w:type="spellStart"/>
      <w:r w:rsidRPr="004F15E9">
        <w:rPr>
          <w:rFonts w:ascii="Times New Roman" w:hAnsi="Times New Roman" w:cs="Times New Roman"/>
          <w:b/>
          <w:bCs/>
          <w:spacing w:val="-10"/>
          <w:sz w:val="20"/>
          <w:szCs w:val="20"/>
        </w:rPr>
        <w:t>Таблица</w:t>
      </w:r>
      <w:proofErr w:type="spellEnd"/>
      <w:r w:rsidRPr="004F15E9">
        <w:rPr>
          <w:rFonts w:ascii="Times New Roman" w:hAnsi="Times New Roman" w:cs="Times New Roman"/>
          <w:b/>
          <w:bCs/>
          <w:spacing w:val="-10"/>
          <w:sz w:val="20"/>
          <w:szCs w:val="20"/>
        </w:rPr>
        <w:t xml:space="preserve"> </w:t>
      </w:r>
      <w:proofErr w:type="spellStart"/>
      <w:r w:rsidRPr="004F15E9">
        <w:rPr>
          <w:rFonts w:ascii="Times New Roman" w:hAnsi="Times New Roman" w:cs="Times New Roman"/>
          <w:b/>
          <w:bCs/>
          <w:spacing w:val="-10"/>
          <w:sz w:val="20"/>
          <w:szCs w:val="20"/>
        </w:rPr>
        <w:t>использования</w:t>
      </w:r>
      <w:proofErr w:type="spellEnd"/>
      <w:r w:rsidRPr="004F15E9">
        <w:rPr>
          <w:rFonts w:ascii="Times New Roman" w:hAnsi="Times New Roman" w:cs="Times New Roman"/>
          <w:b/>
          <w:bCs/>
          <w:spacing w:val="-10"/>
          <w:sz w:val="20"/>
          <w:szCs w:val="20"/>
        </w:rPr>
        <w:t xml:space="preserve"> </w:t>
      </w:r>
      <w:proofErr w:type="spellStart"/>
      <w:r w:rsidRPr="004F15E9">
        <w:rPr>
          <w:rFonts w:ascii="Times New Roman" w:hAnsi="Times New Roman" w:cs="Times New Roman"/>
          <w:b/>
          <w:bCs/>
          <w:spacing w:val="-10"/>
          <w:sz w:val="20"/>
          <w:szCs w:val="20"/>
        </w:rPr>
        <w:t>материалов</w:t>
      </w:r>
      <w:proofErr w:type="spellEnd"/>
    </w:p>
    <w:p w14:paraId="0C41E387" w14:textId="77777777" w:rsidR="004F15E9" w:rsidRPr="004F15E9" w:rsidRDefault="004F15E9" w:rsidP="00DA11FD">
      <w:pPr>
        <w:pStyle w:val="a3"/>
        <w:tabs>
          <w:tab w:val="left" w:pos="4752"/>
        </w:tabs>
        <w:spacing w:before="4"/>
        <w:ind w:left="3909"/>
        <w:rPr>
          <w:rFonts w:ascii="Times New Roman" w:hAnsi="Times New Roman" w:cs="Times New Roman"/>
          <w:b/>
          <w:bCs/>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61"/>
        <w:gridCol w:w="2701"/>
        <w:gridCol w:w="2024"/>
        <w:gridCol w:w="2907"/>
      </w:tblGrid>
      <w:tr w:rsidR="004F15E9" w:rsidRPr="00BC6025" w14:paraId="43A6509E" w14:textId="77777777">
        <w:trPr>
          <w:trHeight w:val="234"/>
        </w:trPr>
        <w:tc>
          <w:tcPr>
            <w:tcW w:w="1661" w:type="dxa"/>
            <w:tcBorders>
              <w:right w:val="single" w:sz="4" w:space="0" w:color="000000"/>
            </w:tcBorders>
          </w:tcPr>
          <w:p w14:paraId="4EFDCF86" w14:textId="6A2304D4" w:rsidR="004F15E9" w:rsidRPr="00BC6025" w:rsidRDefault="004F15E9" w:rsidP="004F15E9">
            <w:pPr>
              <w:pStyle w:val="TableParagraph"/>
              <w:spacing w:line="214" w:lineRule="exact"/>
              <w:ind w:left="366" w:right="347"/>
              <w:rPr>
                <w:rFonts w:ascii="Times New Roman" w:hAnsi="Times New Roman" w:cs="Times New Roman"/>
                <w:sz w:val="20"/>
                <w:szCs w:val="20"/>
              </w:rPr>
            </w:pPr>
            <w:r w:rsidRPr="00BC6025">
              <w:rPr>
                <w:rFonts w:ascii="Times New Roman" w:hAnsi="Times New Roman" w:cs="Times New Roman"/>
                <w:spacing w:val="-10"/>
                <w:sz w:val="20"/>
                <w:szCs w:val="20"/>
                <w:lang w:val="ru-RU"/>
              </w:rPr>
              <w:t>Название материала</w:t>
            </w:r>
          </w:p>
        </w:tc>
        <w:tc>
          <w:tcPr>
            <w:tcW w:w="2701" w:type="dxa"/>
            <w:tcBorders>
              <w:left w:val="single" w:sz="4" w:space="0" w:color="000000"/>
              <w:right w:val="single" w:sz="4" w:space="0" w:color="000000"/>
            </w:tcBorders>
          </w:tcPr>
          <w:p w14:paraId="4A3154B7" w14:textId="77777777" w:rsidR="004F15E9" w:rsidRPr="00BC6025" w:rsidRDefault="004F15E9" w:rsidP="004F15E9">
            <w:pPr>
              <w:pStyle w:val="a3"/>
              <w:spacing w:before="4"/>
              <w:rPr>
                <w:rFonts w:ascii="Times New Roman" w:hAnsi="Times New Roman" w:cs="Times New Roman"/>
                <w:spacing w:val="-10"/>
                <w:sz w:val="20"/>
                <w:szCs w:val="20"/>
                <w:lang w:val="ru-RU"/>
              </w:rPr>
            </w:pPr>
            <w:r w:rsidRPr="00BC6025">
              <w:rPr>
                <w:rFonts w:ascii="Times New Roman" w:hAnsi="Times New Roman" w:cs="Times New Roman"/>
                <w:spacing w:val="-10"/>
                <w:sz w:val="20"/>
                <w:szCs w:val="20"/>
                <w:lang w:val="ru-RU"/>
              </w:rPr>
              <w:t xml:space="preserve">Спецификация </w:t>
            </w:r>
          </w:p>
          <w:p w14:paraId="7A0F239D" w14:textId="5C7D3399" w:rsidR="004F15E9" w:rsidRPr="00BC6025" w:rsidRDefault="004F15E9" w:rsidP="004F15E9">
            <w:pPr>
              <w:pStyle w:val="TableParagraph"/>
              <w:spacing w:line="214" w:lineRule="exact"/>
              <w:ind w:left="88" w:right="72"/>
              <w:rPr>
                <w:rFonts w:ascii="Times New Roman" w:hAnsi="Times New Roman" w:cs="Times New Roman"/>
                <w:sz w:val="20"/>
                <w:szCs w:val="20"/>
              </w:rPr>
            </w:pPr>
          </w:p>
        </w:tc>
        <w:tc>
          <w:tcPr>
            <w:tcW w:w="2024" w:type="dxa"/>
            <w:tcBorders>
              <w:left w:val="single" w:sz="4" w:space="0" w:color="000000"/>
              <w:right w:val="single" w:sz="4" w:space="0" w:color="000000"/>
            </w:tcBorders>
          </w:tcPr>
          <w:p w14:paraId="31D6395E" w14:textId="4B1F9A7C" w:rsidR="004F15E9" w:rsidRPr="00BC6025" w:rsidRDefault="004F15E9" w:rsidP="006770E4">
            <w:pPr>
              <w:pStyle w:val="TableParagraph"/>
              <w:spacing w:line="214" w:lineRule="exact"/>
              <w:ind w:right="401"/>
              <w:jc w:val="left"/>
              <w:rPr>
                <w:rFonts w:ascii="Times New Roman" w:hAnsi="Times New Roman" w:cs="Times New Roman"/>
                <w:sz w:val="20"/>
                <w:szCs w:val="20"/>
              </w:rPr>
            </w:pPr>
            <w:r w:rsidRPr="00BC6025">
              <w:rPr>
                <w:rFonts w:ascii="Times New Roman" w:hAnsi="Times New Roman" w:cs="Times New Roman"/>
                <w:spacing w:val="-10"/>
                <w:sz w:val="20"/>
                <w:szCs w:val="20"/>
                <w:lang w:val="ru-RU"/>
              </w:rPr>
              <w:t>Стандарт исполнения</w:t>
            </w:r>
          </w:p>
        </w:tc>
        <w:tc>
          <w:tcPr>
            <w:tcW w:w="2907" w:type="dxa"/>
            <w:tcBorders>
              <w:left w:val="single" w:sz="4" w:space="0" w:color="000000"/>
            </w:tcBorders>
          </w:tcPr>
          <w:p w14:paraId="0263A464" w14:textId="6FF63E4C" w:rsidR="004F15E9" w:rsidRPr="00BC6025" w:rsidRDefault="004F15E9" w:rsidP="006770E4">
            <w:pPr>
              <w:pStyle w:val="TableParagraph"/>
              <w:spacing w:line="214" w:lineRule="exact"/>
              <w:ind w:right="1241"/>
              <w:jc w:val="left"/>
              <w:rPr>
                <w:rFonts w:ascii="Times New Roman" w:hAnsi="Times New Roman" w:cs="Times New Roman"/>
                <w:sz w:val="20"/>
                <w:szCs w:val="20"/>
              </w:rPr>
            </w:pPr>
            <w:r w:rsidRPr="00BC6025">
              <w:rPr>
                <w:rFonts w:ascii="Times New Roman" w:hAnsi="Times New Roman" w:cs="Times New Roman"/>
                <w:spacing w:val="-10"/>
                <w:sz w:val="20"/>
                <w:szCs w:val="20"/>
                <w:lang w:val="ru-RU"/>
              </w:rPr>
              <w:t>использование</w:t>
            </w:r>
          </w:p>
        </w:tc>
      </w:tr>
      <w:tr w:rsidR="004F15E9" w:rsidRPr="00BC6025" w14:paraId="19543AC4" w14:textId="77777777">
        <w:trPr>
          <w:trHeight w:val="933"/>
        </w:trPr>
        <w:tc>
          <w:tcPr>
            <w:tcW w:w="1661" w:type="dxa"/>
            <w:tcBorders>
              <w:bottom w:val="single" w:sz="4" w:space="0" w:color="000000"/>
              <w:right w:val="single" w:sz="4" w:space="0" w:color="000000"/>
            </w:tcBorders>
          </w:tcPr>
          <w:p w14:paraId="7929B1EB" w14:textId="5926738F" w:rsidR="004F15E9" w:rsidRPr="00BC6025" w:rsidRDefault="004F15E9" w:rsidP="004F15E9">
            <w:pPr>
              <w:pStyle w:val="TableParagraph"/>
              <w:spacing w:before="119" w:line="240" w:lineRule="auto"/>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Основная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ткань</w:t>
            </w:r>
            <w:proofErr w:type="spellEnd"/>
          </w:p>
        </w:tc>
        <w:tc>
          <w:tcPr>
            <w:tcW w:w="2701" w:type="dxa"/>
            <w:tcBorders>
              <w:left w:val="single" w:sz="4" w:space="0" w:color="000000"/>
              <w:bottom w:val="single" w:sz="4" w:space="0" w:color="000000"/>
              <w:right w:val="single" w:sz="4" w:space="0" w:color="000000"/>
            </w:tcBorders>
          </w:tcPr>
          <w:p w14:paraId="1CFA6490" w14:textId="23AAD227" w:rsidR="004F15E9" w:rsidRPr="00BC6025" w:rsidRDefault="004F15E9" w:rsidP="004F15E9">
            <w:pPr>
              <w:pStyle w:val="TableParagraph"/>
              <w:spacing w:before="119" w:line="240" w:lineRule="auto"/>
              <w:ind w:left="91" w:right="71"/>
              <w:rPr>
                <w:rFonts w:ascii="Times New Roman" w:hAnsi="Times New Roman" w:cs="Times New Roman"/>
                <w:sz w:val="20"/>
                <w:szCs w:val="20"/>
              </w:rPr>
            </w:pPr>
            <w:proofErr w:type="spellStart"/>
            <w:r w:rsidRPr="00BC6025">
              <w:rPr>
                <w:rFonts w:ascii="Times New Roman" w:hAnsi="Times New Roman" w:cs="Times New Roman"/>
                <w:sz w:val="20"/>
                <w:szCs w:val="20"/>
              </w:rPr>
              <w:t>Полиэстер</w:t>
            </w:r>
            <w:proofErr w:type="spellEnd"/>
            <w:r w:rsidRPr="00BC6025">
              <w:rPr>
                <w:rFonts w:ascii="Times New Roman" w:hAnsi="Times New Roman" w:cs="Times New Roman"/>
                <w:sz w:val="20"/>
                <w:szCs w:val="20"/>
              </w:rPr>
              <w:t xml:space="preserve"> 98% </w:t>
            </w:r>
            <w:proofErr w:type="spellStart"/>
            <w:r w:rsidRPr="00BC6025">
              <w:rPr>
                <w:rFonts w:ascii="Times New Roman" w:hAnsi="Times New Roman" w:cs="Times New Roman"/>
                <w:sz w:val="20"/>
                <w:szCs w:val="20"/>
              </w:rPr>
              <w:t>нейлон</w:t>
            </w:r>
            <w:proofErr w:type="spellEnd"/>
            <w:r w:rsidRPr="00BC6025">
              <w:rPr>
                <w:rFonts w:ascii="Times New Roman" w:hAnsi="Times New Roman" w:cs="Times New Roman"/>
                <w:sz w:val="20"/>
                <w:szCs w:val="20"/>
              </w:rPr>
              <w:t xml:space="preserve"> 1% </w:t>
            </w:r>
            <w:proofErr w:type="spellStart"/>
            <w:r w:rsidRPr="00BC6025">
              <w:rPr>
                <w:rFonts w:ascii="Times New Roman" w:hAnsi="Times New Roman" w:cs="Times New Roman"/>
                <w:sz w:val="20"/>
                <w:szCs w:val="20"/>
              </w:rPr>
              <w:t>проводящая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проволока</w:t>
            </w:r>
            <w:proofErr w:type="spellEnd"/>
            <w:r w:rsidRPr="00BC6025">
              <w:rPr>
                <w:rFonts w:ascii="Times New Roman" w:hAnsi="Times New Roman" w:cs="Times New Roman"/>
                <w:sz w:val="20"/>
                <w:szCs w:val="20"/>
              </w:rPr>
              <w:t xml:space="preserve"> 1%</w:t>
            </w:r>
          </w:p>
        </w:tc>
        <w:tc>
          <w:tcPr>
            <w:tcW w:w="2024" w:type="dxa"/>
            <w:tcBorders>
              <w:left w:val="single" w:sz="4" w:space="0" w:color="000000"/>
              <w:bottom w:val="single" w:sz="4" w:space="0" w:color="000000"/>
              <w:right w:val="single" w:sz="4" w:space="0" w:color="000000"/>
            </w:tcBorders>
          </w:tcPr>
          <w:p w14:paraId="4CF0A1B5" w14:textId="77777777" w:rsidR="004F15E9" w:rsidRPr="00BC6025" w:rsidRDefault="004F15E9" w:rsidP="004F15E9">
            <w:pPr>
              <w:pStyle w:val="TableParagraph"/>
              <w:spacing w:line="240" w:lineRule="auto"/>
              <w:jc w:val="left"/>
              <w:rPr>
                <w:rFonts w:ascii="Times New Roman" w:hAnsi="Times New Roman" w:cs="Times New Roman"/>
                <w:sz w:val="20"/>
                <w:szCs w:val="20"/>
              </w:rPr>
            </w:pPr>
          </w:p>
          <w:p w14:paraId="46787BD6" w14:textId="3E4926A2" w:rsidR="004F15E9" w:rsidRPr="00BC6025" w:rsidRDefault="00BC6025" w:rsidP="004F15E9">
            <w:pPr>
              <w:pStyle w:val="TableParagraph"/>
              <w:spacing w:before="119" w:line="240" w:lineRule="auto"/>
              <w:ind w:left="418" w:right="401"/>
              <w:rPr>
                <w:rFonts w:ascii="Times New Roman" w:hAnsi="Times New Roman" w:cs="Times New Roman"/>
                <w:sz w:val="20"/>
                <w:szCs w:val="20"/>
              </w:rPr>
            </w:pPr>
            <w:r>
              <w:rPr>
                <w:rFonts w:ascii="Times New Roman" w:hAnsi="Times New Roman" w:cs="Times New Roman"/>
                <w:sz w:val="20"/>
                <w:szCs w:val="20"/>
                <w:lang w:val="ru-RU"/>
              </w:rPr>
              <w:t>В материале о</w:t>
            </w:r>
            <w:r w:rsidR="006770E4" w:rsidRPr="00BC6025">
              <w:rPr>
                <w:rFonts w:ascii="Times New Roman" w:hAnsi="Times New Roman" w:cs="Times New Roman"/>
                <w:sz w:val="20"/>
                <w:szCs w:val="20"/>
              </w:rPr>
              <w:t xml:space="preserve"> </w:t>
            </w:r>
            <w:proofErr w:type="spellStart"/>
            <w:r w:rsidR="006770E4" w:rsidRPr="00BC6025">
              <w:rPr>
                <w:rFonts w:ascii="Times New Roman" w:hAnsi="Times New Roman" w:cs="Times New Roman"/>
                <w:sz w:val="20"/>
                <w:szCs w:val="20"/>
              </w:rPr>
              <w:t>сырь</w:t>
            </w:r>
            <w:proofErr w:type="spellEnd"/>
            <w:r>
              <w:rPr>
                <w:rFonts w:ascii="Times New Roman" w:hAnsi="Times New Roman" w:cs="Times New Roman"/>
                <w:sz w:val="20"/>
                <w:szCs w:val="20"/>
                <w:lang w:val="ru-RU"/>
              </w:rPr>
              <w:t>е</w:t>
            </w:r>
            <w:r w:rsidR="006770E4" w:rsidRPr="00BC6025">
              <w:rPr>
                <w:rFonts w:ascii="Times New Roman" w:hAnsi="Times New Roman" w:cs="Times New Roman"/>
                <w:sz w:val="20"/>
                <w:szCs w:val="20"/>
              </w:rPr>
              <w:t xml:space="preserve"> </w:t>
            </w:r>
            <w:r w:rsidR="004F15E9" w:rsidRPr="00BC6025">
              <w:rPr>
                <w:rFonts w:ascii="Times New Roman" w:hAnsi="Times New Roman" w:cs="Times New Roman"/>
                <w:spacing w:val="-5"/>
                <w:sz w:val="20"/>
                <w:szCs w:val="20"/>
              </w:rPr>
              <w:t>2.9</w:t>
            </w:r>
          </w:p>
        </w:tc>
        <w:tc>
          <w:tcPr>
            <w:tcW w:w="2907" w:type="dxa"/>
            <w:tcBorders>
              <w:left w:val="single" w:sz="4" w:space="0" w:color="000000"/>
              <w:bottom w:val="single" w:sz="4" w:space="0" w:color="000000"/>
            </w:tcBorders>
          </w:tcPr>
          <w:p w14:paraId="016B170E" w14:textId="1D0BFA61" w:rsidR="006770E4" w:rsidRPr="00BC6025" w:rsidRDefault="006770E4" w:rsidP="006770E4">
            <w:pPr>
              <w:pStyle w:val="TableParagraph"/>
              <w:spacing w:before="1" w:line="213" w:lineRule="exact"/>
              <w:ind w:left="106"/>
              <w:rPr>
                <w:rFonts w:ascii="Times New Roman" w:hAnsi="Times New Roman" w:cs="Times New Roman"/>
                <w:sz w:val="20"/>
                <w:szCs w:val="20"/>
                <w:lang w:val="ru-RU"/>
              </w:rPr>
            </w:pPr>
            <w:r w:rsidRPr="00BC6025">
              <w:rPr>
                <w:rFonts w:ascii="Times New Roman" w:hAnsi="Times New Roman" w:cs="Times New Roman"/>
                <w:sz w:val="20"/>
                <w:szCs w:val="20"/>
                <w:lang w:val="ru-RU"/>
              </w:rPr>
              <w:t xml:space="preserve">Ткань, открытый ряд, лацкан, воротник, поддерживающий воротник сзади, водонепроницаемая ткань подола, повязка на </w:t>
            </w:r>
            <w:r w:rsidR="00BC6025">
              <w:rPr>
                <w:rFonts w:ascii="Times New Roman" w:hAnsi="Times New Roman" w:cs="Times New Roman"/>
                <w:sz w:val="20"/>
                <w:szCs w:val="20"/>
                <w:lang w:val="ru-RU"/>
              </w:rPr>
              <w:t>капюшон</w:t>
            </w:r>
            <w:r w:rsidRPr="00BC6025">
              <w:rPr>
                <w:rFonts w:ascii="Times New Roman" w:hAnsi="Times New Roman" w:cs="Times New Roman"/>
                <w:sz w:val="20"/>
                <w:szCs w:val="20"/>
                <w:lang w:val="ru-RU"/>
              </w:rPr>
              <w:t xml:space="preserve">, веревка для </w:t>
            </w:r>
            <w:proofErr w:type="spellStart"/>
            <w:r w:rsidR="00BC6025">
              <w:rPr>
                <w:rFonts w:ascii="Times New Roman" w:hAnsi="Times New Roman" w:cs="Times New Roman"/>
                <w:sz w:val="20"/>
                <w:szCs w:val="20"/>
                <w:lang w:val="ru-RU"/>
              </w:rPr>
              <w:t>гордовины</w:t>
            </w:r>
            <w:proofErr w:type="spellEnd"/>
            <w:r w:rsidR="00BC6025">
              <w:rPr>
                <w:rFonts w:ascii="Times New Roman" w:hAnsi="Times New Roman" w:cs="Times New Roman"/>
                <w:sz w:val="20"/>
                <w:szCs w:val="20"/>
                <w:lang w:val="ru-RU"/>
              </w:rPr>
              <w:t xml:space="preserve"> капюшона,</w:t>
            </w:r>
            <w:r w:rsidRPr="00BC6025">
              <w:rPr>
                <w:rFonts w:ascii="Times New Roman" w:hAnsi="Times New Roman" w:cs="Times New Roman"/>
                <w:sz w:val="20"/>
                <w:szCs w:val="20"/>
                <w:lang w:val="ru-RU"/>
              </w:rPr>
              <w:t xml:space="preserve"> чехол для большой </w:t>
            </w:r>
            <w:proofErr w:type="gramStart"/>
            <w:r w:rsidR="00BC6025">
              <w:rPr>
                <w:rFonts w:ascii="Times New Roman" w:hAnsi="Times New Roman" w:cs="Times New Roman"/>
                <w:sz w:val="20"/>
                <w:szCs w:val="20"/>
                <w:lang w:val="ru-RU"/>
              </w:rPr>
              <w:t xml:space="preserve">карман </w:t>
            </w:r>
            <w:r w:rsidRPr="00BC6025">
              <w:rPr>
                <w:rFonts w:ascii="Times New Roman" w:hAnsi="Times New Roman" w:cs="Times New Roman"/>
                <w:sz w:val="20"/>
                <w:szCs w:val="20"/>
                <w:lang w:val="ru-RU"/>
              </w:rPr>
              <w:t>,</w:t>
            </w:r>
            <w:proofErr w:type="gramEnd"/>
            <w:r w:rsidRPr="00BC6025">
              <w:rPr>
                <w:rFonts w:ascii="Times New Roman" w:hAnsi="Times New Roman" w:cs="Times New Roman"/>
                <w:sz w:val="20"/>
                <w:szCs w:val="20"/>
                <w:lang w:val="ru-RU"/>
              </w:rPr>
              <w:t xml:space="preserve"> по</w:t>
            </w:r>
            <w:r w:rsidR="00BC6025">
              <w:rPr>
                <w:rFonts w:ascii="Times New Roman" w:hAnsi="Times New Roman" w:cs="Times New Roman"/>
                <w:sz w:val="20"/>
                <w:szCs w:val="20"/>
                <w:lang w:val="ru-RU"/>
              </w:rPr>
              <w:t>яс</w:t>
            </w:r>
            <w:r w:rsidRPr="00BC6025">
              <w:rPr>
                <w:rFonts w:ascii="Times New Roman" w:hAnsi="Times New Roman" w:cs="Times New Roman"/>
                <w:sz w:val="20"/>
                <w:szCs w:val="20"/>
                <w:lang w:val="ru-RU"/>
              </w:rPr>
              <w:t xml:space="preserve"> на середину талии</w:t>
            </w:r>
          </w:p>
          <w:p w14:paraId="34A0D691" w14:textId="04601894" w:rsidR="004F15E9" w:rsidRPr="00BC6025" w:rsidRDefault="006770E4" w:rsidP="006770E4">
            <w:pPr>
              <w:pStyle w:val="TableParagraph"/>
              <w:spacing w:before="1" w:line="213" w:lineRule="exact"/>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Полоски</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рукава</w:t>
            </w:r>
            <w:proofErr w:type="spellEnd"/>
            <w:r w:rsidRPr="00BC6025">
              <w:rPr>
                <w:rFonts w:ascii="Times New Roman" w:hAnsi="Times New Roman" w:cs="Times New Roman"/>
                <w:sz w:val="20"/>
                <w:szCs w:val="20"/>
              </w:rPr>
              <w:t xml:space="preserve"> и </w:t>
            </w:r>
            <w:proofErr w:type="spellStart"/>
            <w:r w:rsidRPr="00BC6025">
              <w:rPr>
                <w:rFonts w:ascii="Times New Roman" w:hAnsi="Times New Roman" w:cs="Times New Roman"/>
                <w:sz w:val="20"/>
                <w:szCs w:val="20"/>
              </w:rPr>
              <w:t>петли</w:t>
            </w:r>
            <w:proofErr w:type="spellEnd"/>
          </w:p>
        </w:tc>
      </w:tr>
      <w:tr w:rsidR="006770E4" w:rsidRPr="00BC6025" w14:paraId="4DFC663F" w14:textId="77777777">
        <w:trPr>
          <w:trHeight w:val="467"/>
        </w:trPr>
        <w:tc>
          <w:tcPr>
            <w:tcW w:w="1661" w:type="dxa"/>
            <w:tcBorders>
              <w:top w:val="single" w:sz="4" w:space="0" w:color="000000"/>
              <w:bottom w:val="single" w:sz="4" w:space="0" w:color="000000"/>
              <w:right w:val="single" w:sz="4" w:space="0" w:color="000000"/>
            </w:tcBorders>
          </w:tcPr>
          <w:p w14:paraId="4F5F2C9F" w14:textId="3E3176AF" w:rsidR="006770E4" w:rsidRPr="00BC6025" w:rsidRDefault="006770E4" w:rsidP="006770E4">
            <w:pPr>
              <w:pStyle w:val="TableParagraph"/>
              <w:spacing w:before="117" w:line="240" w:lineRule="auto"/>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Сетчатая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ткань</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5296A7E7" w14:textId="004D8E5B" w:rsidR="006770E4" w:rsidRPr="00BC6025" w:rsidRDefault="006770E4" w:rsidP="006770E4">
            <w:pPr>
              <w:pStyle w:val="TableParagraph"/>
              <w:spacing w:before="2" w:line="215" w:lineRule="exact"/>
              <w:ind w:left="472"/>
              <w:jc w:val="left"/>
              <w:rPr>
                <w:rFonts w:ascii="Times New Roman" w:hAnsi="Times New Roman" w:cs="Times New Roman"/>
                <w:sz w:val="20"/>
                <w:szCs w:val="20"/>
                <w:lang w:val="ru-RU"/>
              </w:rPr>
            </w:pPr>
            <w:r w:rsidRPr="00BC6025">
              <w:rPr>
                <w:rFonts w:ascii="Times New Roman" w:hAnsi="Times New Roman" w:cs="Times New Roman"/>
                <w:sz w:val="20"/>
                <w:szCs w:val="20"/>
                <w:lang w:val="ru-RU"/>
              </w:rPr>
              <w:t>Полиэфирная нить 50</w:t>
            </w:r>
            <w:r w:rsidRPr="00BC6025">
              <w:rPr>
                <w:rFonts w:ascii="Times New Roman" w:hAnsi="Times New Roman" w:cs="Times New Roman"/>
                <w:sz w:val="20"/>
                <w:szCs w:val="20"/>
              </w:rPr>
              <w:t>D</w:t>
            </w:r>
            <w:r w:rsidRPr="00BC6025">
              <w:rPr>
                <w:rFonts w:ascii="Times New Roman" w:hAnsi="Times New Roman" w:cs="Times New Roman"/>
                <w:sz w:val="20"/>
                <w:szCs w:val="20"/>
                <w:lang w:val="ru-RU"/>
              </w:rPr>
              <w:t xml:space="preserve"> 2,8 отверстия/см</w:t>
            </w:r>
          </w:p>
        </w:tc>
        <w:tc>
          <w:tcPr>
            <w:tcW w:w="2024" w:type="dxa"/>
            <w:tcBorders>
              <w:top w:val="single" w:sz="4" w:space="0" w:color="000000"/>
              <w:left w:val="single" w:sz="4" w:space="0" w:color="000000"/>
              <w:bottom w:val="single" w:sz="4" w:space="0" w:color="000000"/>
              <w:right w:val="single" w:sz="4" w:space="0" w:color="000000"/>
            </w:tcBorders>
          </w:tcPr>
          <w:p w14:paraId="78B4187D" w14:textId="77777777" w:rsidR="006770E4" w:rsidRPr="00BC6025" w:rsidRDefault="006770E4" w:rsidP="006770E4">
            <w:pPr>
              <w:pStyle w:val="TableParagraph"/>
              <w:spacing w:before="117" w:line="240" w:lineRule="auto"/>
              <w:ind w:left="418" w:right="401"/>
              <w:rPr>
                <w:rFonts w:ascii="Times New Roman" w:hAnsi="Times New Roman" w:cs="Times New Roman"/>
                <w:sz w:val="20"/>
                <w:szCs w:val="20"/>
              </w:rPr>
            </w:pPr>
            <w:r w:rsidRPr="00BC6025">
              <w:rPr>
                <w:rFonts w:ascii="Times New Roman" w:hAnsi="Times New Roman" w:cs="Times New Roman"/>
                <w:sz w:val="20"/>
                <w:szCs w:val="20"/>
              </w:rPr>
              <w:t>GB/T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2"/>
                <w:sz w:val="20"/>
                <w:szCs w:val="20"/>
              </w:rPr>
              <w:t>19976</w:t>
            </w:r>
          </w:p>
        </w:tc>
        <w:tc>
          <w:tcPr>
            <w:tcW w:w="2907" w:type="dxa"/>
            <w:tcBorders>
              <w:top w:val="single" w:sz="4" w:space="0" w:color="000000"/>
              <w:left w:val="single" w:sz="4" w:space="0" w:color="000000"/>
              <w:bottom w:val="single" w:sz="4" w:space="0" w:color="000000"/>
            </w:tcBorders>
          </w:tcPr>
          <w:p w14:paraId="301C6FDE" w14:textId="651005C6" w:rsidR="006770E4" w:rsidRPr="00BC6025" w:rsidRDefault="006770E4" w:rsidP="006770E4">
            <w:pPr>
              <w:pStyle w:val="TableParagraph"/>
              <w:spacing w:before="117" w:line="240" w:lineRule="auto"/>
              <w:ind w:left="106"/>
              <w:jc w:val="left"/>
              <w:rPr>
                <w:rFonts w:ascii="Times New Roman" w:hAnsi="Times New Roman" w:cs="Times New Roman"/>
                <w:sz w:val="20"/>
                <w:szCs w:val="20"/>
                <w:lang w:val="ru-RU"/>
              </w:rPr>
            </w:pPr>
            <w:proofErr w:type="spellStart"/>
            <w:r w:rsidRPr="00BC6025">
              <w:rPr>
                <w:rFonts w:ascii="Times New Roman" w:hAnsi="Times New Roman" w:cs="Times New Roman"/>
                <w:sz w:val="20"/>
                <w:szCs w:val="20"/>
              </w:rPr>
              <w:t>Подкладка</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подкладка</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для</w:t>
            </w:r>
            <w:proofErr w:type="spellEnd"/>
            <w:r w:rsidRPr="00BC6025">
              <w:rPr>
                <w:rFonts w:ascii="Times New Roman" w:hAnsi="Times New Roman" w:cs="Times New Roman"/>
                <w:sz w:val="20"/>
                <w:szCs w:val="20"/>
              </w:rPr>
              <w:t xml:space="preserve"> </w:t>
            </w:r>
            <w:r w:rsidR="00BC6025">
              <w:rPr>
                <w:rFonts w:ascii="Times New Roman" w:hAnsi="Times New Roman" w:cs="Times New Roman"/>
                <w:sz w:val="20"/>
                <w:szCs w:val="20"/>
                <w:lang w:val="ru-RU"/>
              </w:rPr>
              <w:t>капюшона</w:t>
            </w:r>
          </w:p>
        </w:tc>
      </w:tr>
      <w:tr w:rsidR="006770E4" w:rsidRPr="00BC6025" w14:paraId="67795D80" w14:textId="77777777">
        <w:trPr>
          <w:trHeight w:val="232"/>
        </w:trPr>
        <w:tc>
          <w:tcPr>
            <w:tcW w:w="1661" w:type="dxa"/>
            <w:tcBorders>
              <w:top w:val="single" w:sz="4" w:space="0" w:color="000000"/>
              <w:bottom w:val="single" w:sz="4" w:space="0" w:color="000000"/>
              <w:right w:val="single" w:sz="4" w:space="0" w:color="000000"/>
            </w:tcBorders>
          </w:tcPr>
          <w:p w14:paraId="66EB6D7B" w14:textId="24A788A0" w:rsidR="006770E4" w:rsidRPr="00BC6025" w:rsidRDefault="006770E4" w:rsidP="006770E4">
            <w:pPr>
              <w:pStyle w:val="TableParagraph"/>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Эластичная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лента</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70D3E56B" w14:textId="4C569F45" w:rsidR="006770E4" w:rsidRPr="00BC6025" w:rsidRDefault="006770E4" w:rsidP="006770E4">
            <w:pPr>
              <w:pStyle w:val="TableParagraph"/>
              <w:ind w:left="91" w:right="72"/>
              <w:rPr>
                <w:rFonts w:ascii="Times New Roman" w:hAnsi="Times New Roman" w:cs="Times New Roman"/>
                <w:sz w:val="20"/>
                <w:szCs w:val="20"/>
              </w:rPr>
            </w:pPr>
            <w:proofErr w:type="spellStart"/>
            <w:r w:rsidRPr="00BC6025">
              <w:rPr>
                <w:rFonts w:ascii="Times New Roman" w:hAnsi="Times New Roman" w:cs="Times New Roman"/>
                <w:sz w:val="20"/>
                <w:szCs w:val="20"/>
              </w:rPr>
              <w:t>Максимальная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прочность</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на</w:t>
            </w:r>
            <w:proofErr w:type="spellEnd"/>
            <w:r w:rsidRPr="00BC6025">
              <w:rPr>
                <w:rFonts w:ascii="Times New Roman" w:hAnsi="Times New Roman" w:cs="Times New Roman"/>
                <w:sz w:val="20"/>
                <w:szCs w:val="20"/>
              </w:rPr>
              <w:t xml:space="preserve"> разрыв≥600</w:t>
            </w:r>
          </w:p>
        </w:tc>
        <w:tc>
          <w:tcPr>
            <w:tcW w:w="2024" w:type="dxa"/>
            <w:tcBorders>
              <w:top w:val="single" w:sz="4" w:space="0" w:color="000000"/>
              <w:left w:val="single" w:sz="4" w:space="0" w:color="000000"/>
              <w:bottom w:val="single" w:sz="4" w:space="0" w:color="000000"/>
              <w:right w:val="single" w:sz="4" w:space="0" w:color="000000"/>
            </w:tcBorders>
          </w:tcPr>
          <w:p w14:paraId="0C151CA1" w14:textId="77777777" w:rsidR="006770E4" w:rsidRPr="00BC6025" w:rsidRDefault="006770E4" w:rsidP="006770E4">
            <w:pPr>
              <w:pStyle w:val="TableParagraph"/>
              <w:ind w:left="418" w:right="401"/>
              <w:rPr>
                <w:rFonts w:ascii="Times New Roman" w:hAnsi="Times New Roman" w:cs="Times New Roman"/>
                <w:sz w:val="20"/>
                <w:szCs w:val="20"/>
              </w:rPr>
            </w:pPr>
            <w:r w:rsidRPr="00BC6025">
              <w:rPr>
                <w:rFonts w:ascii="Times New Roman" w:hAnsi="Times New Roman" w:cs="Times New Roman"/>
                <w:sz w:val="20"/>
                <w:szCs w:val="20"/>
              </w:rPr>
              <w:t>FZ/T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2"/>
                <w:sz w:val="20"/>
                <w:szCs w:val="20"/>
              </w:rPr>
              <w:t>63006</w:t>
            </w:r>
          </w:p>
        </w:tc>
        <w:tc>
          <w:tcPr>
            <w:tcW w:w="2907" w:type="dxa"/>
            <w:tcBorders>
              <w:top w:val="single" w:sz="4" w:space="0" w:color="000000"/>
              <w:left w:val="single" w:sz="4" w:space="0" w:color="000000"/>
              <w:bottom w:val="single" w:sz="4" w:space="0" w:color="000000"/>
            </w:tcBorders>
          </w:tcPr>
          <w:p w14:paraId="20F80F8D" w14:textId="7ADAF998"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манжета</w:t>
            </w:r>
            <w:proofErr w:type="spellEnd"/>
          </w:p>
        </w:tc>
      </w:tr>
      <w:tr w:rsidR="006770E4" w:rsidRPr="00BC6025" w14:paraId="3435B75E" w14:textId="77777777">
        <w:trPr>
          <w:trHeight w:val="311"/>
        </w:trPr>
        <w:tc>
          <w:tcPr>
            <w:tcW w:w="1661" w:type="dxa"/>
            <w:tcBorders>
              <w:top w:val="single" w:sz="4" w:space="0" w:color="000000"/>
              <w:bottom w:val="single" w:sz="4" w:space="0" w:color="000000"/>
              <w:right w:val="single" w:sz="4" w:space="0" w:color="000000"/>
            </w:tcBorders>
          </w:tcPr>
          <w:p w14:paraId="3604EA11" w14:textId="5C6934D3" w:rsidR="006770E4" w:rsidRPr="00BC6025" w:rsidRDefault="006770E4" w:rsidP="006770E4">
            <w:pPr>
              <w:pStyle w:val="TableParagraph"/>
              <w:spacing w:before="40" w:line="240" w:lineRule="auto"/>
              <w:ind w:left="366" w:right="350"/>
              <w:rPr>
                <w:rFonts w:ascii="Times New Roman" w:hAnsi="Times New Roman" w:cs="Times New Roman"/>
                <w:sz w:val="20"/>
                <w:szCs w:val="20"/>
                <w:lang w:val="ru-RU"/>
              </w:rPr>
            </w:pPr>
            <w:r w:rsidRPr="00BC6025">
              <w:rPr>
                <w:rFonts w:ascii="Times New Roman" w:hAnsi="Times New Roman" w:cs="Times New Roman"/>
                <w:sz w:val="20"/>
                <w:szCs w:val="20"/>
                <w:lang w:val="ru-RU"/>
              </w:rPr>
              <w:t>Литая под давлением четырехсекционная пряжка</w:t>
            </w:r>
          </w:p>
        </w:tc>
        <w:tc>
          <w:tcPr>
            <w:tcW w:w="2701" w:type="dxa"/>
            <w:tcBorders>
              <w:top w:val="single" w:sz="4" w:space="0" w:color="000000"/>
              <w:left w:val="single" w:sz="4" w:space="0" w:color="000000"/>
              <w:bottom w:val="single" w:sz="4" w:space="0" w:color="000000"/>
              <w:right w:val="single" w:sz="4" w:space="0" w:color="000000"/>
            </w:tcBorders>
          </w:tcPr>
          <w:p w14:paraId="75945D99" w14:textId="6B29FA08" w:rsidR="006770E4" w:rsidRPr="00BC6025" w:rsidRDefault="006770E4" w:rsidP="006770E4">
            <w:pPr>
              <w:pStyle w:val="TableParagraph"/>
              <w:spacing w:before="40" w:line="240" w:lineRule="auto"/>
              <w:ind w:left="91" w:right="70"/>
              <w:rPr>
                <w:rFonts w:ascii="Times New Roman" w:hAnsi="Times New Roman" w:cs="Times New Roman"/>
                <w:sz w:val="20"/>
                <w:szCs w:val="20"/>
              </w:rPr>
            </w:pPr>
            <w:proofErr w:type="spellStart"/>
            <w:r w:rsidRPr="00BC6025">
              <w:rPr>
                <w:rFonts w:ascii="Times New Roman" w:hAnsi="Times New Roman" w:cs="Times New Roman"/>
                <w:sz w:val="20"/>
                <w:szCs w:val="20"/>
              </w:rPr>
              <w:t>Ширина</w:t>
            </w:r>
            <w:proofErr w:type="spellEnd"/>
            <w:r w:rsidRPr="00BC6025">
              <w:rPr>
                <w:rFonts w:ascii="Times New Roman" w:hAnsi="Times New Roman" w:cs="Times New Roman"/>
                <w:sz w:val="20"/>
                <w:szCs w:val="20"/>
              </w:rPr>
              <w:t xml:space="preserve"> 2,5 </w:t>
            </w:r>
            <w:proofErr w:type="spellStart"/>
            <w:r w:rsidRPr="00BC6025">
              <w:rPr>
                <w:rFonts w:ascii="Times New Roman" w:hAnsi="Times New Roman" w:cs="Times New Roman"/>
                <w:sz w:val="20"/>
                <w:szCs w:val="20"/>
              </w:rPr>
              <w:t>см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57D7A51A"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06E5AD4A" w14:textId="2B85E2B6" w:rsidR="006770E4" w:rsidRPr="00BC6025" w:rsidRDefault="006770E4" w:rsidP="006770E4">
            <w:pPr>
              <w:pStyle w:val="TableParagraph"/>
              <w:spacing w:before="40" w:line="240" w:lineRule="auto"/>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Прикройте</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дверь</w:t>
            </w:r>
            <w:proofErr w:type="spellEnd"/>
          </w:p>
        </w:tc>
      </w:tr>
      <w:tr w:rsidR="006770E4" w:rsidRPr="00BC6025" w14:paraId="7E2B8931" w14:textId="77777777">
        <w:trPr>
          <w:trHeight w:val="311"/>
        </w:trPr>
        <w:tc>
          <w:tcPr>
            <w:tcW w:w="1661" w:type="dxa"/>
            <w:tcBorders>
              <w:top w:val="single" w:sz="4" w:space="0" w:color="000000"/>
              <w:bottom w:val="single" w:sz="4" w:space="0" w:color="000000"/>
              <w:right w:val="single" w:sz="4" w:space="0" w:color="000000"/>
            </w:tcBorders>
          </w:tcPr>
          <w:p w14:paraId="0BC84F91" w14:textId="1DB595AD" w:rsidR="006770E4" w:rsidRPr="00BC6025" w:rsidRDefault="006770E4" w:rsidP="006770E4">
            <w:pPr>
              <w:pStyle w:val="TableParagraph"/>
              <w:spacing w:before="38" w:line="240" w:lineRule="auto"/>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Термосваривающая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лента</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1EA12CEB" w14:textId="323BD5F4" w:rsidR="006770E4" w:rsidRPr="00BC6025" w:rsidRDefault="006770E4" w:rsidP="006770E4">
            <w:pPr>
              <w:pStyle w:val="TableParagraph"/>
              <w:spacing w:before="38" w:line="240" w:lineRule="auto"/>
              <w:ind w:left="91" w:right="72"/>
              <w:rPr>
                <w:rFonts w:ascii="Times New Roman" w:hAnsi="Times New Roman" w:cs="Times New Roman"/>
                <w:sz w:val="20"/>
                <w:szCs w:val="20"/>
              </w:rPr>
            </w:pPr>
            <w:r w:rsidRPr="00BC6025">
              <w:rPr>
                <w:rFonts w:ascii="Times New Roman" w:hAnsi="Times New Roman" w:cs="Times New Roman"/>
                <w:sz w:val="20"/>
                <w:szCs w:val="20"/>
              </w:rPr>
              <w:t xml:space="preserve">φ1.5 </w:t>
            </w:r>
            <w:proofErr w:type="spellStart"/>
            <w:r w:rsidRPr="00BC6025">
              <w:rPr>
                <w:rFonts w:ascii="Times New Roman" w:hAnsi="Times New Roman" w:cs="Times New Roman"/>
                <w:sz w:val="20"/>
                <w:szCs w:val="20"/>
              </w:rPr>
              <w:t>см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2844F28A"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78195053" w14:textId="0AD6918A" w:rsidR="006770E4" w:rsidRPr="00BC6025" w:rsidRDefault="006770E4" w:rsidP="006770E4">
            <w:pPr>
              <w:pStyle w:val="TableParagraph"/>
              <w:spacing w:before="38" w:line="240" w:lineRule="auto"/>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Термосваривание</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связующего</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шва</w:t>
            </w:r>
            <w:proofErr w:type="spellEnd"/>
          </w:p>
        </w:tc>
      </w:tr>
      <w:tr w:rsidR="006770E4" w:rsidRPr="00BC6025" w14:paraId="5FCE9BC8" w14:textId="77777777">
        <w:trPr>
          <w:trHeight w:val="311"/>
        </w:trPr>
        <w:tc>
          <w:tcPr>
            <w:tcW w:w="1661" w:type="dxa"/>
            <w:tcBorders>
              <w:top w:val="single" w:sz="4" w:space="0" w:color="000000"/>
              <w:bottom w:val="single" w:sz="4" w:space="0" w:color="000000"/>
              <w:right w:val="single" w:sz="4" w:space="0" w:color="000000"/>
            </w:tcBorders>
          </w:tcPr>
          <w:p w14:paraId="673B258B" w14:textId="66EFB246" w:rsidR="006770E4" w:rsidRPr="00E66B63" w:rsidRDefault="006770E4" w:rsidP="006770E4">
            <w:pPr>
              <w:pStyle w:val="TableParagraph"/>
              <w:spacing w:before="38" w:line="240" w:lineRule="auto"/>
              <w:ind w:left="366" w:right="347"/>
              <w:rPr>
                <w:rFonts w:ascii="Times New Roman" w:hAnsi="Times New Roman" w:cs="Times New Roman"/>
                <w:sz w:val="20"/>
                <w:szCs w:val="20"/>
                <w:lang w:val="ru-RU"/>
              </w:rPr>
            </w:pPr>
            <w:proofErr w:type="spellStart"/>
            <w:r w:rsidRPr="00BC6025">
              <w:rPr>
                <w:rFonts w:ascii="Times New Roman" w:hAnsi="Times New Roman" w:cs="Times New Roman"/>
                <w:sz w:val="20"/>
                <w:szCs w:val="20"/>
              </w:rPr>
              <w:t>Комбинированный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воздушный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глаз</w:t>
            </w:r>
            <w:proofErr w:type="spellEnd"/>
            <w:r w:rsidR="00E66B63">
              <w:rPr>
                <w:rFonts w:ascii="Times New Roman" w:hAnsi="Times New Roman" w:cs="Times New Roman"/>
                <w:sz w:val="20"/>
                <w:szCs w:val="20"/>
                <w:lang w:val="ru-RU"/>
              </w:rPr>
              <w:t>(отверстие)</w:t>
            </w:r>
          </w:p>
        </w:tc>
        <w:tc>
          <w:tcPr>
            <w:tcW w:w="2701" w:type="dxa"/>
            <w:tcBorders>
              <w:top w:val="single" w:sz="4" w:space="0" w:color="000000"/>
              <w:left w:val="single" w:sz="4" w:space="0" w:color="000000"/>
              <w:bottom w:val="single" w:sz="4" w:space="0" w:color="000000"/>
              <w:right w:val="single" w:sz="4" w:space="0" w:color="000000"/>
            </w:tcBorders>
          </w:tcPr>
          <w:p w14:paraId="631C325D" w14:textId="5A351D6A" w:rsidR="006770E4" w:rsidRPr="00BC6025" w:rsidRDefault="006770E4" w:rsidP="006770E4">
            <w:pPr>
              <w:pStyle w:val="TableParagraph"/>
              <w:spacing w:before="38" w:line="240" w:lineRule="auto"/>
              <w:ind w:left="89" w:right="72"/>
              <w:rPr>
                <w:rFonts w:ascii="Times New Roman" w:hAnsi="Times New Roman" w:cs="Times New Roman"/>
                <w:sz w:val="20"/>
                <w:szCs w:val="20"/>
              </w:rPr>
            </w:pPr>
            <w:proofErr w:type="spellStart"/>
            <w:r w:rsidRPr="00BC6025">
              <w:rPr>
                <w:rFonts w:ascii="Times New Roman" w:hAnsi="Times New Roman" w:cs="Times New Roman"/>
                <w:sz w:val="20"/>
                <w:szCs w:val="20"/>
              </w:rPr>
              <w:t>Ширина</w:t>
            </w:r>
            <w:proofErr w:type="spellEnd"/>
            <w:r w:rsidRPr="00BC6025">
              <w:rPr>
                <w:rFonts w:ascii="Times New Roman" w:hAnsi="Times New Roman" w:cs="Times New Roman"/>
                <w:sz w:val="20"/>
                <w:szCs w:val="20"/>
              </w:rPr>
              <w:t xml:space="preserve"> 2,0 </w:t>
            </w:r>
            <w:proofErr w:type="spellStart"/>
            <w:r w:rsidRPr="00BC6025">
              <w:rPr>
                <w:rFonts w:ascii="Times New Roman" w:hAnsi="Times New Roman" w:cs="Times New Roman"/>
                <w:sz w:val="20"/>
                <w:szCs w:val="20"/>
              </w:rPr>
              <w:t>см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4BC51711"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6312B5A0" w14:textId="6D71FA0E" w:rsidR="006770E4" w:rsidRPr="00BC6025" w:rsidRDefault="00BC6025" w:rsidP="006770E4">
            <w:pPr>
              <w:pStyle w:val="TableParagraph"/>
              <w:spacing w:before="38" w:line="240" w:lineRule="auto"/>
              <w:ind w:left="106"/>
              <w:jc w:val="left"/>
              <w:rPr>
                <w:rFonts w:ascii="Times New Roman" w:hAnsi="Times New Roman" w:cs="Times New Roman"/>
                <w:sz w:val="20"/>
                <w:szCs w:val="20"/>
                <w:lang w:val="ru-RU"/>
              </w:rPr>
            </w:pPr>
            <w:r>
              <w:rPr>
                <w:rFonts w:ascii="Times New Roman" w:hAnsi="Times New Roman" w:cs="Times New Roman"/>
                <w:sz w:val="20"/>
                <w:szCs w:val="20"/>
                <w:lang w:val="ru-RU"/>
              </w:rPr>
              <w:t>капюшон</w:t>
            </w:r>
          </w:p>
        </w:tc>
      </w:tr>
      <w:tr w:rsidR="006770E4" w:rsidRPr="00BC6025" w14:paraId="783D0A28" w14:textId="77777777">
        <w:trPr>
          <w:trHeight w:val="311"/>
        </w:trPr>
        <w:tc>
          <w:tcPr>
            <w:tcW w:w="1661" w:type="dxa"/>
            <w:tcBorders>
              <w:top w:val="single" w:sz="4" w:space="0" w:color="000000"/>
              <w:bottom w:val="single" w:sz="4" w:space="0" w:color="000000"/>
              <w:right w:val="single" w:sz="4" w:space="0" w:color="000000"/>
            </w:tcBorders>
          </w:tcPr>
          <w:p w14:paraId="143B2DA3" w14:textId="6F34886E" w:rsidR="006770E4" w:rsidRPr="00BC6025" w:rsidRDefault="006770E4" w:rsidP="006770E4">
            <w:pPr>
              <w:pStyle w:val="TableParagraph"/>
              <w:spacing w:before="38" w:line="240" w:lineRule="auto"/>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Термоплавкий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клей</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3D5281DC" w14:textId="77777777" w:rsidR="006770E4" w:rsidRPr="00BC6025" w:rsidRDefault="006770E4" w:rsidP="006770E4">
            <w:pPr>
              <w:pStyle w:val="TableParagraph"/>
              <w:spacing w:before="2" w:line="289" w:lineRule="exact"/>
              <w:ind w:left="16"/>
              <w:rPr>
                <w:rFonts w:ascii="Times New Roman" w:hAnsi="Times New Roman" w:cs="Times New Roman"/>
                <w:sz w:val="20"/>
                <w:szCs w:val="20"/>
              </w:rPr>
            </w:pPr>
            <w:r w:rsidRPr="00BC6025">
              <w:rPr>
                <w:rFonts w:ascii="Times New Roman" w:hAnsi="Times New Roman" w:cs="Times New Roman"/>
                <w:sz w:val="20"/>
                <w:szCs w:val="20"/>
              </w:rPr>
              <w:t>—</w:t>
            </w:r>
          </w:p>
        </w:tc>
        <w:tc>
          <w:tcPr>
            <w:tcW w:w="2024" w:type="dxa"/>
            <w:tcBorders>
              <w:top w:val="single" w:sz="4" w:space="0" w:color="000000"/>
              <w:left w:val="single" w:sz="4" w:space="0" w:color="000000"/>
              <w:bottom w:val="single" w:sz="4" w:space="0" w:color="000000"/>
              <w:right w:val="single" w:sz="4" w:space="0" w:color="000000"/>
            </w:tcBorders>
          </w:tcPr>
          <w:p w14:paraId="214C9EE1"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1377DBEF" w14:textId="44EEA426" w:rsidR="006770E4" w:rsidRPr="00BC6025" w:rsidRDefault="00BC6025" w:rsidP="006770E4">
            <w:pPr>
              <w:pStyle w:val="TableParagraph"/>
              <w:spacing w:before="38" w:line="240" w:lineRule="auto"/>
              <w:ind w:left="106"/>
              <w:jc w:val="left"/>
              <w:rPr>
                <w:rFonts w:ascii="Times New Roman" w:hAnsi="Times New Roman" w:cs="Times New Roman"/>
                <w:sz w:val="20"/>
                <w:szCs w:val="20"/>
                <w:lang w:val="ru-RU"/>
              </w:rPr>
            </w:pPr>
            <w:r>
              <w:rPr>
                <w:rFonts w:ascii="Times New Roman" w:hAnsi="Times New Roman" w:cs="Times New Roman"/>
                <w:sz w:val="20"/>
                <w:szCs w:val="20"/>
                <w:lang w:val="ru-RU"/>
              </w:rPr>
              <w:t>капюшон</w:t>
            </w:r>
          </w:p>
        </w:tc>
      </w:tr>
      <w:tr w:rsidR="006770E4" w:rsidRPr="00BC6025" w14:paraId="32AD7CB5" w14:textId="77777777">
        <w:trPr>
          <w:trHeight w:val="232"/>
        </w:trPr>
        <w:tc>
          <w:tcPr>
            <w:tcW w:w="1661" w:type="dxa"/>
            <w:tcBorders>
              <w:top w:val="single" w:sz="4" w:space="0" w:color="000000"/>
              <w:bottom w:val="single" w:sz="4" w:space="0" w:color="000000"/>
              <w:right w:val="single" w:sz="4" w:space="0" w:color="000000"/>
            </w:tcBorders>
          </w:tcPr>
          <w:p w14:paraId="58BB926C" w14:textId="6595D3E7" w:rsidR="006770E4" w:rsidRPr="00BC6025" w:rsidRDefault="006770E4" w:rsidP="006770E4">
            <w:pPr>
              <w:pStyle w:val="TableParagraph"/>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Нейлоновая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молния</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2EED16AC" w14:textId="18FAE9F9" w:rsidR="006770E4" w:rsidRPr="00BC6025" w:rsidRDefault="006770E4" w:rsidP="006770E4">
            <w:pPr>
              <w:pStyle w:val="TableParagraph"/>
              <w:ind w:left="88" w:right="72"/>
              <w:rPr>
                <w:rFonts w:ascii="Times New Roman" w:hAnsi="Times New Roman" w:cs="Times New Roman"/>
                <w:sz w:val="20"/>
                <w:szCs w:val="20"/>
              </w:rPr>
            </w:pPr>
            <w:r w:rsidRPr="00BC6025">
              <w:rPr>
                <w:rFonts w:ascii="Times New Roman" w:hAnsi="Times New Roman" w:cs="Times New Roman"/>
                <w:sz w:val="20"/>
                <w:szCs w:val="20"/>
              </w:rPr>
              <w:t xml:space="preserve">№ 3 </w:t>
            </w:r>
            <w:proofErr w:type="spellStart"/>
            <w:r w:rsidRPr="00BC6025">
              <w:rPr>
                <w:rFonts w:ascii="Times New Roman" w:hAnsi="Times New Roman" w:cs="Times New Roman"/>
                <w:sz w:val="20"/>
                <w:szCs w:val="20"/>
              </w:rPr>
              <w:t>одиночный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закрытый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хвост</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588B8B5E" w14:textId="77777777" w:rsidR="006770E4" w:rsidRPr="00BC6025" w:rsidRDefault="006770E4" w:rsidP="006770E4">
            <w:pPr>
              <w:pStyle w:val="TableParagraph"/>
              <w:ind w:left="416" w:right="401"/>
              <w:rPr>
                <w:rFonts w:ascii="Times New Roman" w:hAnsi="Times New Roman" w:cs="Times New Roman"/>
                <w:sz w:val="20"/>
                <w:szCs w:val="20"/>
              </w:rPr>
            </w:pPr>
            <w:r w:rsidRPr="00BC6025">
              <w:rPr>
                <w:rFonts w:ascii="Times New Roman" w:hAnsi="Times New Roman" w:cs="Times New Roman"/>
                <w:sz w:val="20"/>
                <w:szCs w:val="20"/>
              </w:rPr>
              <w:t>GB/T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4"/>
                <w:sz w:val="20"/>
                <w:szCs w:val="20"/>
              </w:rPr>
              <w:t>2173</w:t>
            </w:r>
          </w:p>
        </w:tc>
        <w:tc>
          <w:tcPr>
            <w:tcW w:w="2907" w:type="dxa"/>
            <w:tcBorders>
              <w:top w:val="single" w:sz="4" w:space="0" w:color="000000"/>
              <w:left w:val="single" w:sz="4" w:space="0" w:color="000000"/>
              <w:bottom w:val="single" w:sz="4" w:space="0" w:color="000000"/>
            </w:tcBorders>
          </w:tcPr>
          <w:p w14:paraId="7C6E688A" w14:textId="01ECAB58"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упаковка</w:t>
            </w:r>
            <w:proofErr w:type="spellEnd"/>
          </w:p>
        </w:tc>
      </w:tr>
      <w:tr w:rsidR="006770E4" w:rsidRPr="00BC6025" w14:paraId="7941E1AB" w14:textId="77777777">
        <w:trPr>
          <w:trHeight w:val="311"/>
        </w:trPr>
        <w:tc>
          <w:tcPr>
            <w:tcW w:w="1661" w:type="dxa"/>
            <w:tcBorders>
              <w:top w:val="single" w:sz="4" w:space="0" w:color="000000"/>
              <w:bottom w:val="single" w:sz="4" w:space="0" w:color="000000"/>
              <w:right w:val="single" w:sz="4" w:space="0" w:color="000000"/>
            </w:tcBorders>
          </w:tcPr>
          <w:p w14:paraId="4495E7EC" w14:textId="561F4BC1" w:rsidR="006770E4" w:rsidRPr="00BC6025" w:rsidRDefault="006770E4" w:rsidP="006770E4">
            <w:pPr>
              <w:pStyle w:val="TableParagraph"/>
              <w:spacing w:before="38" w:line="240" w:lineRule="auto"/>
              <w:ind w:left="366" w:right="348"/>
              <w:rPr>
                <w:rFonts w:ascii="Times New Roman" w:hAnsi="Times New Roman" w:cs="Times New Roman"/>
                <w:sz w:val="20"/>
                <w:szCs w:val="20"/>
              </w:rPr>
            </w:pPr>
            <w:proofErr w:type="spellStart"/>
            <w:r w:rsidRPr="00BC6025">
              <w:rPr>
                <w:rFonts w:ascii="Times New Roman" w:hAnsi="Times New Roman" w:cs="Times New Roman"/>
                <w:sz w:val="20"/>
                <w:szCs w:val="20"/>
              </w:rPr>
              <w:t>Водонепроницаемая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молния</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45EF1D1B" w14:textId="1D7FCBB8" w:rsidR="006770E4" w:rsidRPr="00BC6025" w:rsidRDefault="006770E4" w:rsidP="006770E4">
            <w:pPr>
              <w:pStyle w:val="TableParagraph"/>
              <w:spacing w:before="38" w:line="240" w:lineRule="auto"/>
              <w:ind w:left="91" w:right="70"/>
              <w:rPr>
                <w:rFonts w:ascii="Times New Roman" w:hAnsi="Times New Roman" w:cs="Times New Roman"/>
                <w:sz w:val="20"/>
                <w:szCs w:val="20"/>
              </w:rPr>
            </w:pPr>
            <w:r w:rsidRPr="00BC6025">
              <w:rPr>
                <w:rFonts w:ascii="Times New Roman" w:hAnsi="Times New Roman" w:cs="Times New Roman"/>
                <w:sz w:val="20"/>
                <w:szCs w:val="20"/>
              </w:rPr>
              <w:t xml:space="preserve">№ 5 </w:t>
            </w:r>
            <w:proofErr w:type="spellStart"/>
            <w:r w:rsidRPr="00BC6025">
              <w:rPr>
                <w:rFonts w:ascii="Times New Roman" w:hAnsi="Times New Roman" w:cs="Times New Roman"/>
                <w:sz w:val="20"/>
                <w:szCs w:val="20"/>
              </w:rPr>
              <w:t>открытый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хвост</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013C5C85"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03B60747" w14:textId="1C1ACEAC" w:rsidR="006770E4" w:rsidRPr="00BC6025" w:rsidRDefault="006770E4" w:rsidP="006770E4">
            <w:pPr>
              <w:pStyle w:val="TableParagraph"/>
              <w:spacing w:before="38" w:line="240" w:lineRule="auto"/>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входная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дверь</w:t>
            </w:r>
            <w:proofErr w:type="spellEnd"/>
          </w:p>
        </w:tc>
      </w:tr>
      <w:tr w:rsidR="006770E4" w:rsidRPr="00BC6025" w14:paraId="4E8E5C44" w14:textId="77777777">
        <w:trPr>
          <w:trHeight w:val="232"/>
        </w:trPr>
        <w:tc>
          <w:tcPr>
            <w:tcW w:w="1661" w:type="dxa"/>
            <w:vMerge w:val="restart"/>
            <w:tcBorders>
              <w:top w:val="single" w:sz="4" w:space="0" w:color="000000"/>
              <w:bottom w:val="single" w:sz="4" w:space="0" w:color="000000"/>
              <w:right w:val="single" w:sz="4" w:space="0" w:color="000000"/>
            </w:tcBorders>
          </w:tcPr>
          <w:p w14:paraId="480D519F" w14:textId="77777777" w:rsidR="006770E4" w:rsidRPr="00BC6025" w:rsidRDefault="006770E4" w:rsidP="006770E4">
            <w:pPr>
              <w:pStyle w:val="TableParagraph"/>
              <w:spacing w:before="122" w:line="240" w:lineRule="auto"/>
              <w:ind w:left="110"/>
              <w:jc w:val="left"/>
              <w:rPr>
                <w:rFonts w:ascii="Times New Roman" w:hAnsi="Times New Roman" w:cs="Times New Roman"/>
                <w:sz w:val="20"/>
                <w:szCs w:val="20"/>
              </w:rPr>
            </w:pPr>
            <w:proofErr w:type="spellStart"/>
            <w:r w:rsidRPr="00BC6025">
              <w:rPr>
                <w:rFonts w:ascii="Times New Roman" w:hAnsi="Times New Roman" w:cs="Times New Roman"/>
                <w:sz w:val="20"/>
                <w:szCs w:val="20"/>
              </w:rPr>
              <w:t>Светоотражающая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полоса</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клейкий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тип</w:t>
            </w:r>
            <w:proofErr w:type="spellEnd"/>
            <w:r w:rsidRPr="00BC6025">
              <w:rPr>
                <w:rFonts w:ascii="Times New Roman" w:hAnsi="Times New Roman" w:cs="Times New Roman"/>
                <w:sz w:val="20"/>
                <w:szCs w:val="20"/>
              </w:rPr>
              <w:t>)</w:t>
            </w:r>
          </w:p>
          <w:p w14:paraId="6F7B4F44" w14:textId="06D22CCC" w:rsidR="006770E4" w:rsidRPr="00BC6025" w:rsidRDefault="006770E4" w:rsidP="006770E4">
            <w:pPr>
              <w:pStyle w:val="TableParagraph"/>
              <w:spacing w:before="122" w:line="240" w:lineRule="auto"/>
              <w:ind w:left="110"/>
              <w:jc w:val="left"/>
              <w:rPr>
                <w:rFonts w:ascii="Times New Roman" w:hAnsi="Times New Roman" w:cs="Times New Roman"/>
                <w:sz w:val="20"/>
                <w:szCs w:val="20"/>
              </w:rPr>
            </w:pPr>
          </w:p>
        </w:tc>
        <w:tc>
          <w:tcPr>
            <w:tcW w:w="2701" w:type="dxa"/>
            <w:tcBorders>
              <w:top w:val="single" w:sz="4" w:space="0" w:color="000000"/>
              <w:left w:val="single" w:sz="4" w:space="0" w:color="000000"/>
              <w:bottom w:val="single" w:sz="4" w:space="0" w:color="000000"/>
              <w:right w:val="single" w:sz="4" w:space="0" w:color="000000"/>
            </w:tcBorders>
          </w:tcPr>
          <w:p w14:paraId="689CE51A" w14:textId="6CC0D086" w:rsidR="006770E4" w:rsidRPr="00BC6025" w:rsidRDefault="006770E4" w:rsidP="006770E4">
            <w:pPr>
              <w:pStyle w:val="TableParagraph"/>
              <w:ind w:left="91" w:right="72"/>
              <w:rPr>
                <w:rFonts w:ascii="Times New Roman" w:hAnsi="Times New Roman" w:cs="Times New Roman"/>
                <w:sz w:val="20"/>
                <w:szCs w:val="20"/>
              </w:rPr>
            </w:pPr>
            <w:proofErr w:type="spellStart"/>
            <w:r w:rsidRPr="00BC6025">
              <w:rPr>
                <w:rFonts w:ascii="Times New Roman" w:hAnsi="Times New Roman" w:cs="Times New Roman"/>
                <w:sz w:val="20"/>
                <w:szCs w:val="20"/>
              </w:rPr>
              <w:t>Ширина</w:t>
            </w:r>
            <w:proofErr w:type="spellEnd"/>
            <w:r w:rsidRPr="00BC6025">
              <w:rPr>
                <w:rFonts w:ascii="Times New Roman" w:hAnsi="Times New Roman" w:cs="Times New Roman"/>
                <w:sz w:val="20"/>
                <w:szCs w:val="20"/>
              </w:rPr>
              <w:t xml:space="preserve"> 3,0 </w:t>
            </w:r>
            <w:proofErr w:type="spellStart"/>
            <w:r w:rsidRPr="00BC6025">
              <w:rPr>
                <w:rFonts w:ascii="Times New Roman" w:hAnsi="Times New Roman" w:cs="Times New Roman"/>
                <w:sz w:val="20"/>
                <w:szCs w:val="20"/>
              </w:rPr>
              <w:t>см</w:t>
            </w:r>
            <w:proofErr w:type="spellEnd"/>
          </w:p>
        </w:tc>
        <w:tc>
          <w:tcPr>
            <w:tcW w:w="2024" w:type="dxa"/>
            <w:vMerge w:val="restart"/>
            <w:tcBorders>
              <w:top w:val="single" w:sz="4" w:space="0" w:color="000000"/>
              <w:left w:val="single" w:sz="4" w:space="0" w:color="000000"/>
              <w:bottom w:val="single" w:sz="4" w:space="0" w:color="000000"/>
              <w:right w:val="single" w:sz="4" w:space="0" w:color="000000"/>
            </w:tcBorders>
          </w:tcPr>
          <w:p w14:paraId="660E0AF5" w14:textId="77777777" w:rsidR="006770E4" w:rsidRPr="00BC6025" w:rsidRDefault="006770E4" w:rsidP="006770E4">
            <w:pPr>
              <w:pStyle w:val="TableParagraph"/>
              <w:spacing w:before="122" w:line="240" w:lineRule="auto"/>
              <w:ind w:left="654"/>
              <w:jc w:val="left"/>
              <w:rPr>
                <w:rFonts w:ascii="Times New Roman" w:hAnsi="Times New Roman" w:cs="Times New Roman"/>
                <w:sz w:val="20"/>
                <w:szCs w:val="20"/>
              </w:rPr>
            </w:pPr>
            <w:r w:rsidRPr="00BC6025">
              <w:rPr>
                <w:rFonts w:ascii="Times New Roman" w:hAnsi="Times New Roman" w:cs="Times New Roman"/>
                <w:sz w:val="20"/>
                <w:szCs w:val="20"/>
              </w:rPr>
              <w:t>GB</w:t>
            </w:r>
            <w:r w:rsidRPr="00BC6025">
              <w:rPr>
                <w:rFonts w:ascii="Times New Roman" w:hAnsi="Times New Roman" w:cs="Times New Roman"/>
                <w:spacing w:val="-2"/>
                <w:sz w:val="20"/>
                <w:szCs w:val="20"/>
              </w:rPr>
              <w:t xml:space="preserve"> 20653</w:t>
            </w:r>
          </w:p>
        </w:tc>
        <w:tc>
          <w:tcPr>
            <w:tcW w:w="2907" w:type="dxa"/>
            <w:tcBorders>
              <w:top w:val="single" w:sz="4" w:space="0" w:color="000000"/>
              <w:left w:val="single" w:sz="4" w:space="0" w:color="000000"/>
              <w:bottom w:val="single" w:sz="4" w:space="0" w:color="000000"/>
            </w:tcBorders>
          </w:tcPr>
          <w:p w14:paraId="43C74427" w14:textId="3A7FEAD5"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грудь</w:t>
            </w:r>
            <w:proofErr w:type="spellEnd"/>
          </w:p>
        </w:tc>
      </w:tr>
      <w:tr w:rsidR="006770E4" w:rsidRPr="00BC6025" w14:paraId="3D87E305" w14:textId="77777777">
        <w:trPr>
          <w:trHeight w:val="234"/>
        </w:trPr>
        <w:tc>
          <w:tcPr>
            <w:tcW w:w="1661" w:type="dxa"/>
            <w:vMerge/>
            <w:tcBorders>
              <w:top w:val="nil"/>
              <w:bottom w:val="single" w:sz="4" w:space="0" w:color="000000"/>
              <w:right w:val="single" w:sz="4" w:space="0" w:color="000000"/>
            </w:tcBorders>
          </w:tcPr>
          <w:p w14:paraId="46767D36" w14:textId="77777777" w:rsidR="006770E4" w:rsidRPr="00BC6025" w:rsidRDefault="006770E4" w:rsidP="006770E4">
            <w:pPr>
              <w:rPr>
                <w:rFonts w:ascii="Times New Roman" w:hAnsi="Times New Roman" w:cs="Times New Roman"/>
                <w:sz w:val="20"/>
                <w:szCs w:val="20"/>
              </w:rPr>
            </w:pPr>
          </w:p>
        </w:tc>
        <w:tc>
          <w:tcPr>
            <w:tcW w:w="2701" w:type="dxa"/>
            <w:tcBorders>
              <w:top w:val="single" w:sz="4" w:space="0" w:color="000000"/>
              <w:left w:val="single" w:sz="4" w:space="0" w:color="000000"/>
              <w:bottom w:val="single" w:sz="4" w:space="0" w:color="000000"/>
              <w:right w:val="single" w:sz="4" w:space="0" w:color="000000"/>
            </w:tcBorders>
          </w:tcPr>
          <w:p w14:paraId="4AAE58A8" w14:textId="4AE21213" w:rsidR="006770E4" w:rsidRPr="00BC6025" w:rsidRDefault="006770E4" w:rsidP="006770E4">
            <w:pPr>
              <w:pStyle w:val="TableParagraph"/>
              <w:spacing w:line="215" w:lineRule="exact"/>
              <w:ind w:left="91" w:right="72"/>
              <w:rPr>
                <w:rFonts w:ascii="Times New Roman" w:hAnsi="Times New Roman" w:cs="Times New Roman"/>
                <w:sz w:val="20"/>
                <w:szCs w:val="20"/>
              </w:rPr>
            </w:pPr>
            <w:proofErr w:type="spellStart"/>
            <w:r w:rsidRPr="00BC6025">
              <w:rPr>
                <w:rFonts w:ascii="Times New Roman" w:hAnsi="Times New Roman" w:cs="Times New Roman"/>
                <w:sz w:val="20"/>
                <w:szCs w:val="20"/>
              </w:rPr>
              <w:t>Ширина</w:t>
            </w:r>
            <w:proofErr w:type="spellEnd"/>
            <w:r w:rsidRPr="00BC6025">
              <w:rPr>
                <w:rFonts w:ascii="Times New Roman" w:hAnsi="Times New Roman" w:cs="Times New Roman"/>
                <w:sz w:val="20"/>
                <w:szCs w:val="20"/>
              </w:rPr>
              <w:t xml:space="preserve"> 5,0 </w:t>
            </w:r>
            <w:proofErr w:type="spellStart"/>
            <w:r w:rsidRPr="00BC6025">
              <w:rPr>
                <w:rFonts w:ascii="Times New Roman" w:hAnsi="Times New Roman" w:cs="Times New Roman"/>
                <w:sz w:val="20"/>
                <w:szCs w:val="20"/>
              </w:rPr>
              <w:t>см</w:t>
            </w:r>
            <w:proofErr w:type="spellEnd"/>
          </w:p>
        </w:tc>
        <w:tc>
          <w:tcPr>
            <w:tcW w:w="2024" w:type="dxa"/>
            <w:vMerge/>
            <w:tcBorders>
              <w:top w:val="nil"/>
              <w:left w:val="single" w:sz="4" w:space="0" w:color="000000"/>
              <w:bottom w:val="single" w:sz="4" w:space="0" w:color="000000"/>
              <w:right w:val="single" w:sz="4" w:space="0" w:color="000000"/>
            </w:tcBorders>
          </w:tcPr>
          <w:p w14:paraId="1D8C0F48" w14:textId="77777777" w:rsidR="006770E4" w:rsidRPr="00BC6025" w:rsidRDefault="006770E4" w:rsidP="006770E4">
            <w:pPr>
              <w:rPr>
                <w:rFonts w:ascii="Times New Roman" w:hAnsi="Times New Roman" w:cs="Times New Roman"/>
                <w:sz w:val="20"/>
                <w:szCs w:val="20"/>
              </w:rPr>
            </w:pPr>
          </w:p>
        </w:tc>
        <w:tc>
          <w:tcPr>
            <w:tcW w:w="2907" w:type="dxa"/>
            <w:tcBorders>
              <w:top w:val="single" w:sz="4" w:space="0" w:color="000000"/>
              <w:left w:val="single" w:sz="4" w:space="0" w:color="000000"/>
              <w:bottom w:val="single" w:sz="4" w:space="0" w:color="000000"/>
            </w:tcBorders>
          </w:tcPr>
          <w:p w14:paraId="2133065D" w14:textId="674FFCCA" w:rsidR="006770E4" w:rsidRPr="00BC6025" w:rsidRDefault="006770E4" w:rsidP="006770E4">
            <w:pPr>
              <w:pStyle w:val="TableParagraph"/>
              <w:spacing w:line="215" w:lineRule="exact"/>
              <w:ind w:left="106"/>
              <w:jc w:val="left"/>
              <w:rPr>
                <w:rFonts w:ascii="Times New Roman" w:hAnsi="Times New Roman" w:cs="Times New Roman"/>
                <w:sz w:val="20"/>
                <w:szCs w:val="20"/>
                <w:lang w:val="ru-RU"/>
              </w:rPr>
            </w:pPr>
            <w:r w:rsidRPr="00BC6025">
              <w:rPr>
                <w:rFonts w:ascii="Times New Roman" w:hAnsi="Times New Roman" w:cs="Times New Roman"/>
                <w:sz w:val="20"/>
                <w:szCs w:val="20"/>
                <w:lang w:val="ru-RU"/>
              </w:rPr>
              <w:t xml:space="preserve">Большой </w:t>
            </w:r>
            <w:r w:rsidR="005E35DD">
              <w:rPr>
                <w:rFonts w:ascii="Times New Roman" w:hAnsi="Times New Roman" w:cs="Times New Roman"/>
                <w:sz w:val="20"/>
                <w:szCs w:val="20"/>
                <w:lang w:val="ru-RU"/>
              </w:rPr>
              <w:t>карман</w:t>
            </w:r>
            <w:r w:rsidRPr="00BC6025">
              <w:rPr>
                <w:rFonts w:ascii="Times New Roman" w:hAnsi="Times New Roman" w:cs="Times New Roman"/>
                <w:sz w:val="20"/>
                <w:szCs w:val="20"/>
                <w:lang w:val="ru-RU"/>
              </w:rPr>
              <w:t xml:space="preserve"> из ткани, рукава, спинка</w:t>
            </w:r>
          </w:p>
        </w:tc>
      </w:tr>
      <w:tr w:rsidR="006770E4" w:rsidRPr="00BC6025" w14:paraId="56FEB4BA" w14:textId="77777777">
        <w:trPr>
          <w:trHeight w:val="232"/>
        </w:trPr>
        <w:tc>
          <w:tcPr>
            <w:tcW w:w="1661" w:type="dxa"/>
            <w:tcBorders>
              <w:top w:val="single" w:sz="4" w:space="0" w:color="000000"/>
              <w:bottom w:val="single" w:sz="4" w:space="0" w:color="000000"/>
              <w:right w:val="single" w:sz="4" w:space="0" w:color="000000"/>
            </w:tcBorders>
          </w:tcPr>
          <w:p w14:paraId="211D0A5D" w14:textId="3D6F4E40" w:rsidR="006770E4" w:rsidRPr="00BC6025" w:rsidRDefault="006770E4" w:rsidP="006770E4">
            <w:pPr>
              <w:pStyle w:val="TableParagraph"/>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Пояс</w:t>
            </w:r>
            <w:proofErr w:type="spellEnd"/>
            <w:r w:rsidRPr="00BC6025">
              <w:rPr>
                <w:rFonts w:ascii="Times New Roman" w:hAnsi="Times New Roman" w:cs="Times New Roman"/>
                <w:sz w:val="20"/>
                <w:szCs w:val="20"/>
              </w:rPr>
              <w:t xml:space="preserve"> с </w:t>
            </w:r>
            <w:proofErr w:type="spellStart"/>
            <w:r w:rsidRPr="00BC6025">
              <w:rPr>
                <w:rFonts w:ascii="Times New Roman" w:hAnsi="Times New Roman" w:cs="Times New Roman"/>
                <w:sz w:val="20"/>
                <w:szCs w:val="20"/>
              </w:rPr>
              <w:t>парчовой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пряжкой</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72235990" w14:textId="64FEF799" w:rsidR="006770E4" w:rsidRPr="00BC6025" w:rsidRDefault="006770E4" w:rsidP="006770E4">
            <w:pPr>
              <w:pStyle w:val="TableParagraph"/>
              <w:ind w:left="91" w:right="72"/>
              <w:rPr>
                <w:rFonts w:ascii="Times New Roman" w:hAnsi="Times New Roman" w:cs="Times New Roman"/>
                <w:sz w:val="20"/>
                <w:szCs w:val="20"/>
              </w:rPr>
            </w:pPr>
            <w:proofErr w:type="spellStart"/>
            <w:r w:rsidRPr="00BC6025">
              <w:rPr>
                <w:rFonts w:ascii="Times New Roman" w:hAnsi="Times New Roman" w:cs="Times New Roman"/>
                <w:sz w:val="20"/>
                <w:szCs w:val="20"/>
              </w:rPr>
              <w:t>Ширина</w:t>
            </w:r>
            <w:proofErr w:type="spellEnd"/>
            <w:r w:rsidRPr="00BC6025">
              <w:rPr>
                <w:rFonts w:ascii="Times New Roman" w:hAnsi="Times New Roman" w:cs="Times New Roman"/>
                <w:sz w:val="20"/>
                <w:szCs w:val="20"/>
              </w:rPr>
              <w:t xml:space="preserve"> 2,5 </w:t>
            </w:r>
            <w:proofErr w:type="spellStart"/>
            <w:r w:rsidRPr="00BC6025">
              <w:rPr>
                <w:rFonts w:ascii="Times New Roman" w:hAnsi="Times New Roman" w:cs="Times New Roman"/>
                <w:sz w:val="20"/>
                <w:szCs w:val="20"/>
              </w:rPr>
              <w:t>см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512FE9F7" w14:textId="77777777" w:rsidR="006770E4" w:rsidRPr="005E35DD" w:rsidRDefault="006770E4" w:rsidP="006770E4">
            <w:pPr>
              <w:pStyle w:val="TableParagraph"/>
              <w:ind w:left="418" w:right="401"/>
              <w:rPr>
                <w:rFonts w:ascii="Times New Roman" w:hAnsi="Times New Roman" w:cs="Times New Roman"/>
                <w:sz w:val="20"/>
                <w:szCs w:val="20"/>
              </w:rPr>
            </w:pPr>
            <w:r w:rsidRPr="005E35DD">
              <w:rPr>
                <w:rFonts w:ascii="Times New Roman" w:hAnsi="Times New Roman" w:cs="Times New Roman"/>
                <w:sz w:val="20"/>
                <w:szCs w:val="20"/>
              </w:rPr>
              <w:t>GB/T</w:t>
            </w:r>
            <w:r w:rsidRPr="005E35DD">
              <w:rPr>
                <w:rFonts w:ascii="Times New Roman" w:hAnsi="Times New Roman" w:cs="Times New Roman"/>
                <w:spacing w:val="-3"/>
                <w:sz w:val="20"/>
                <w:szCs w:val="20"/>
              </w:rPr>
              <w:t xml:space="preserve"> </w:t>
            </w:r>
            <w:r w:rsidRPr="005E35DD">
              <w:rPr>
                <w:rFonts w:ascii="Times New Roman" w:hAnsi="Times New Roman" w:cs="Times New Roman"/>
                <w:spacing w:val="-2"/>
                <w:sz w:val="20"/>
                <w:szCs w:val="20"/>
              </w:rPr>
              <w:t>23315</w:t>
            </w:r>
          </w:p>
        </w:tc>
        <w:tc>
          <w:tcPr>
            <w:tcW w:w="2907" w:type="dxa"/>
            <w:tcBorders>
              <w:top w:val="single" w:sz="4" w:space="0" w:color="000000"/>
              <w:left w:val="single" w:sz="4" w:space="0" w:color="000000"/>
              <w:bottom w:val="single" w:sz="4" w:space="0" w:color="000000"/>
            </w:tcBorders>
          </w:tcPr>
          <w:p w14:paraId="362F7DED" w14:textId="199D6E84" w:rsidR="006770E4" w:rsidRPr="005E35DD" w:rsidRDefault="006770E4" w:rsidP="006770E4">
            <w:pPr>
              <w:pStyle w:val="TableParagraph"/>
              <w:ind w:left="106"/>
              <w:jc w:val="left"/>
              <w:rPr>
                <w:rFonts w:ascii="Times New Roman" w:hAnsi="Times New Roman" w:cs="Times New Roman"/>
                <w:sz w:val="20"/>
                <w:szCs w:val="20"/>
                <w:lang w:val="ru-RU"/>
              </w:rPr>
            </w:pPr>
            <w:proofErr w:type="spellStart"/>
            <w:r w:rsidRPr="00BC6025">
              <w:rPr>
                <w:rFonts w:ascii="Times New Roman" w:hAnsi="Times New Roman" w:cs="Times New Roman"/>
                <w:sz w:val="20"/>
                <w:szCs w:val="20"/>
              </w:rPr>
              <w:t>Манжеты</w:t>
            </w:r>
            <w:proofErr w:type="spellEnd"/>
            <w:r w:rsidRPr="00BC6025">
              <w:rPr>
                <w:rFonts w:ascii="Times New Roman" w:hAnsi="Times New Roman" w:cs="Times New Roman"/>
                <w:sz w:val="20"/>
                <w:szCs w:val="20"/>
              </w:rPr>
              <w:t xml:space="preserve">, </w:t>
            </w:r>
            <w:r w:rsidR="005E35DD">
              <w:rPr>
                <w:rFonts w:ascii="Times New Roman" w:hAnsi="Times New Roman" w:cs="Times New Roman"/>
                <w:sz w:val="20"/>
                <w:szCs w:val="20"/>
                <w:lang w:val="ru-RU"/>
              </w:rPr>
              <w:t>капюшон</w:t>
            </w:r>
          </w:p>
        </w:tc>
      </w:tr>
      <w:tr w:rsidR="005E35DD" w:rsidRPr="00BC6025" w14:paraId="6F60DEED" w14:textId="77777777">
        <w:trPr>
          <w:trHeight w:val="234"/>
        </w:trPr>
        <w:tc>
          <w:tcPr>
            <w:tcW w:w="1661" w:type="dxa"/>
            <w:tcBorders>
              <w:top w:val="single" w:sz="4" w:space="0" w:color="000000"/>
              <w:bottom w:val="single" w:sz="4" w:space="0" w:color="000000"/>
              <w:right w:val="single" w:sz="4" w:space="0" w:color="000000"/>
            </w:tcBorders>
          </w:tcPr>
          <w:p w14:paraId="0468364A" w14:textId="60BE3D1F" w:rsidR="005E35DD" w:rsidRPr="00BC6025" w:rsidRDefault="005E35DD" w:rsidP="005E35DD">
            <w:pPr>
              <w:pStyle w:val="TableParagraph"/>
              <w:spacing w:line="215" w:lineRule="exact"/>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Значок</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2CF76BE2" w14:textId="2F1D563F" w:rsidR="005E35DD" w:rsidRPr="00BC6025" w:rsidRDefault="007E630E" w:rsidP="007E630E">
            <w:pPr>
              <w:pStyle w:val="TableParagraph"/>
              <w:spacing w:line="215" w:lineRule="exact"/>
              <w:ind w:right="72"/>
              <w:jc w:val="left"/>
              <w:rPr>
                <w:rFonts w:ascii="Times New Roman" w:hAnsi="Times New Roman" w:cs="Times New Roman"/>
                <w:sz w:val="20"/>
                <w:szCs w:val="20"/>
              </w:rPr>
            </w:pPr>
            <w:r>
              <w:rPr>
                <w:rFonts w:ascii="Times New Roman" w:hAnsi="Times New Roman" w:cs="Times New Roman"/>
                <w:sz w:val="20"/>
                <w:szCs w:val="20"/>
                <w:lang w:val="ru-RU"/>
              </w:rPr>
              <w:t>Специально для</w:t>
            </w:r>
            <w:r w:rsidR="005E35DD" w:rsidRPr="00BC6025">
              <w:rPr>
                <w:rFonts w:ascii="Times New Roman" w:hAnsi="Times New Roman" w:cs="Times New Roman"/>
                <w:sz w:val="20"/>
                <w:szCs w:val="20"/>
              </w:rPr>
              <w:t xml:space="preserve"> PetroChina</w:t>
            </w:r>
          </w:p>
        </w:tc>
        <w:tc>
          <w:tcPr>
            <w:tcW w:w="2024" w:type="dxa"/>
            <w:tcBorders>
              <w:top w:val="single" w:sz="4" w:space="0" w:color="000000"/>
              <w:left w:val="single" w:sz="4" w:space="0" w:color="000000"/>
              <w:bottom w:val="single" w:sz="4" w:space="0" w:color="000000"/>
              <w:right w:val="single" w:sz="4" w:space="0" w:color="000000"/>
            </w:tcBorders>
          </w:tcPr>
          <w:p w14:paraId="2AF27D04" w14:textId="4E2C8AB8" w:rsidR="005E35DD" w:rsidRPr="005E35DD" w:rsidRDefault="005E35DD" w:rsidP="005E35DD">
            <w:pPr>
              <w:pStyle w:val="TableParagraph"/>
              <w:spacing w:line="215" w:lineRule="exact"/>
              <w:ind w:right="401"/>
              <w:jc w:val="left"/>
              <w:rPr>
                <w:rFonts w:ascii="Times New Roman" w:hAnsi="Times New Roman" w:cs="Times New Roman"/>
                <w:sz w:val="20"/>
                <w:szCs w:val="20"/>
              </w:rPr>
            </w:pPr>
            <w:proofErr w:type="spellStart"/>
            <w:r w:rsidRPr="005E35DD">
              <w:rPr>
                <w:rFonts w:ascii="Times New Roman" w:hAnsi="Times New Roman" w:cs="Times New Roman"/>
              </w:rPr>
              <w:t>Идентификационный</w:t>
            </w:r>
            <w:proofErr w:type="spellEnd"/>
            <w:r w:rsidRPr="005E35DD">
              <w:rPr>
                <w:rFonts w:ascii="Times New Roman" w:hAnsi="Times New Roman" w:cs="Times New Roman"/>
              </w:rPr>
              <w:t xml:space="preserve"> </w:t>
            </w:r>
            <w:proofErr w:type="spellStart"/>
            <w:r w:rsidRPr="005E35DD">
              <w:rPr>
                <w:rFonts w:ascii="Times New Roman" w:hAnsi="Times New Roman" w:cs="Times New Roman"/>
              </w:rPr>
              <w:t>пакет</w:t>
            </w:r>
            <w:proofErr w:type="spellEnd"/>
          </w:p>
        </w:tc>
        <w:tc>
          <w:tcPr>
            <w:tcW w:w="2907" w:type="dxa"/>
            <w:tcBorders>
              <w:top w:val="single" w:sz="4" w:space="0" w:color="000000"/>
              <w:left w:val="single" w:sz="4" w:space="0" w:color="000000"/>
              <w:bottom w:val="single" w:sz="4" w:space="0" w:color="000000"/>
            </w:tcBorders>
          </w:tcPr>
          <w:p w14:paraId="33B2D9F8" w14:textId="4D3CB7E4" w:rsidR="005E35DD" w:rsidRPr="00BC6025" w:rsidRDefault="005E35DD" w:rsidP="005E35DD">
            <w:pPr>
              <w:pStyle w:val="TableParagraph"/>
              <w:spacing w:line="215" w:lineRule="exact"/>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Левая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грудная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клетка</w:t>
            </w:r>
            <w:proofErr w:type="spellEnd"/>
          </w:p>
        </w:tc>
      </w:tr>
      <w:tr w:rsidR="005E35DD" w:rsidRPr="00BC6025" w14:paraId="4F9A4114" w14:textId="77777777" w:rsidTr="005E35DD">
        <w:trPr>
          <w:trHeight w:val="1016"/>
        </w:trPr>
        <w:tc>
          <w:tcPr>
            <w:tcW w:w="1661" w:type="dxa"/>
            <w:tcBorders>
              <w:top w:val="single" w:sz="4" w:space="0" w:color="000000"/>
              <w:bottom w:val="single" w:sz="4" w:space="0" w:color="000000"/>
              <w:right w:val="single" w:sz="4" w:space="0" w:color="000000"/>
            </w:tcBorders>
          </w:tcPr>
          <w:p w14:paraId="72551026" w14:textId="78B1D0D1" w:rsidR="005E35DD" w:rsidRPr="00BC6025" w:rsidRDefault="005E35DD" w:rsidP="005E35DD">
            <w:pPr>
              <w:pStyle w:val="TableParagraph"/>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браслет</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44596AEE" w14:textId="27EB0509" w:rsidR="005E35DD" w:rsidRPr="00BC6025" w:rsidRDefault="007E630E" w:rsidP="005E35DD">
            <w:pPr>
              <w:pStyle w:val="TableParagraph"/>
              <w:ind w:left="89" w:right="72"/>
              <w:rPr>
                <w:rFonts w:ascii="Times New Roman" w:hAnsi="Times New Roman" w:cs="Times New Roman"/>
                <w:sz w:val="20"/>
                <w:szCs w:val="20"/>
                <w:lang w:val="ru-RU"/>
              </w:rPr>
            </w:pPr>
            <w:r>
              <w:rPr>
                <w:rFonts w:ascii="Times New Roman" w:hAnsi="Times New Roman" w:cs="Times New Roman"/>
                <w:sz w:val="20"/>
                <w:szCs w:val="20"/>
                <w:lang w:val="ru-RU"/>
              </w:rPr>
              <w:t>Специально</w:t>
            </w:r>
            <w:r w:rsidR="005E35DD" w:rsidRPr="00BC6025">
              <w:rPr>
                <w:rFonts w:ascii="Times New Roman" w:hAnsi="Times New Roman" w:cs="Times New Roman"/>
                <w:sz w:val="20"/>
                <w:szCs w:val="20"/>
                <w:lang w:val="ru-RU"/>
              </w:rPr>
              <w:t xml:space="preserve"> </w:t>
            </w:r>
            <w:r>
              <w:rPr>
                <w:rFonts w:ascii="Times New Roman" w:hAnsi="Times New Roman" w:cs="Times New Roman"/>
                <w:sz w:val="20"/>
                <w:szCs w:val="20"/>
                <w:lang w:val="ru-RU"/>
              </w:rPr>
              <w:t>для</w:t>
            </w:r>
            <w:r w:rsidR="005E35DD" w:rsidRPr="00BC6025">
              <w:rPr>
                <w:rFonts w:ascii="Times New Roman" w:hAnsi="Times New Roman" w:cs="Times New Roman"/>
                <w:sz w:val="20"/>
                <w:szCs w:val="20"/>
                <w:lang w:val="ru-RU"/>
              </w:rPr>
              <w:t xml:space="preserve"> продаж и обслуживани</w:t>
            </w:r>
            <w:r>
              <w:rPr>
                <w:rFonts w:ascii="Times New Roman" w:hAnsi="Times New Roman" w:cs="Times New Roman"/>
                <w:sz w:val="20"/>
                <w:szCs w:val="20"/>
                <w:lang w:val="ru-RU"/>
              </w:rPr>
              <w:t>я</w:t>
            </w:r>
            <w:r w:rsidR="005E35DD" w:rsidRPr="00BC6025">
              <w:rPr>
                <w:rFonts w:ascii="Times New Roman" w:hAnsi="Times New Roman" w:cs="Times New Roman"/>
                <w:sz w:val="20"/>
                <w:szCs w:val="20"/>
                <w:lang w:val="ru-RU"/>
              </w:rPr>
              <w:t xml:space="preserve"> </w:t>
            </w:r>
            <w:r w:rsidR="005E35DD" w:rsidRPr="00BC6025">
              <w:rPr>
                <w:rFonts w:ascii="Times New Roman" w:hAnsi="Times New Roman" w:cs="Times New Roman"/>
                <w:sz w:val="20"/>
                <w:szCs w:val="20"/>
              </w:rPr>
              <w:t>PetroChina</w:t>
            </w:r>
          </w:p>
        </w:tc>
        <w:tc>
          <w:tcPr>
            <w:tcW w:w="2024" w:type="dxa"/>
            <w:tcBorders>
              <w:top w:val="single" w:sz="4" w:space="0" w:color="000000"/>
              <w:left w:val="single" w:sz="4" w:space="0" w:color="000000"/>
              <w:bottom w:val="single" w:sz="4" w:space="0" w:color="000000"/>
              <w:right w:val="single" w:sz="4" w:space="0" w:color="000000"/>
            </w:tcBorders>
          </w:tcPr>
          <w:p w14:paraId="3568004F" w14:textId="3262399E" w:rsidR="005E35DD" w:rsidRPr="005E35DD" w:rsidRDefault="005E35DD" w:rsidP="005E35DD">
            <w:pPr>
              <w:pStyle w:val="TableParagraph"/>
              <w:ind w:right="401"/>
              <w:jc w:val="left"/>
              <w:rPr>
                <w:rFonts w:ascii="Times New Roman" w:hAnsi="Times New Roman" w:cs="Times New Roman"/>
                <w:sz w:val="20"/>
                <w:szCs w:val="20"/>
              </w:rPr>
            </w:pPr>
            <w:proofErr w:type="spellStart"/>
            <w:r w:rsidRPr="005E35DD">
              <w:rPr>
                <w:rFonts w:ascii="Times New Roman" w:hAnsi="Times New Roman" w:cs="Times New Roman"/>
              </w:rPr>
              <w:t>Идентификационный</w:t>
            </w:r>
            <w:proofErr w:type="spellEnd"/>
            <w:r w:rsidRPr="005E35DD">
              <w:rPr>
                <w:rFonts w:ascii="Times New Roman" w:hAnsi="Times New Roman" w:cs="Times New Roman"/>
              </w:rPr>
              <w:t xml:space="preserve"> </w:t>
            </w:r>
            <w:proofErr w:type="spellStart"/>
            <w:r w:rsidRPr="005E35DD">
              <w:rPr>
                <w:rFonts w:ascii="Times New Roman" w:hAnsi="Times New Roman" w:cs="Times New Roman"/>
              </w:rPr>
              <w:t>пакет</w:t>
            </w:r>
            <w:proofErr w:type="spellEnd"/>
          </w:p>
        </w:tc>
        <w:tc>
          <w:tcPr>
            <w:tcW w:w="2907" w:type="dxa"/>
            <w:tcBorders>
              <w:top w:val="single" w:sz="4" w:space="0" w:color="000000"/>
              <w:left w:val="single" w:sz="4" w:space="0" w:color="000000"/>
              <w:bottom w:val="single" w:sz="4" w:space="0" w:color="000000"/>
            </w:tcBorders>
          </w:tcPr>
          <w:p w14:paraId="71E093FD" w14:textId="74D0895A" w:rsidR="005E35DD" w:rsidRPr="00BC6025" w:rsidRDefault="005E35DD" w:rsidP="005E35DD">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Левый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рукав</w:t>
            </w:r>
            <w:proofErr w:type="spellEnd"/>
          </w:p>
        </w:tc>
      </w:tr>
      <w:tr w:rsidR="006770E4" w:rsidRPr="00BC6025" w14:paraId="62A5423E" w14:textId="77777777">
        <w:trPr>
          <w:trHeight w:val="312"/>
        </w:trPr>
        <w:tc>
          <w:tcPr>
            <w:tcW w:w="1661" w:type="dxa"/>
            <w:tcBorders>
              <w:top w:val="single" w:sz="4" w:space="0" w:color="000000"/>
              <w:bottom w:val="single" w:sz="4" w:space="0" w:color="000000"/>
              <w:right w:val="single" w:sz="4" w:space="0" w:color="000000"/>
            </w:tcBorders>
          </w:tcPr>
          <w:p w14:paraId="6BBF72F5" w14:textId="45D1FCC6" w:rsidR="006770E4" w:rsidRPr="00BC6025" w:rsidRDefault="006770E4" w:rsidP="006770E4">
            <w:pPr>
              <w:pStyle w:val="TableParagraph"/>
              <w:spacing w:before="38" w:line="240" w:lineRule="auto"/>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Нейлоновая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веревка</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2AAA00EA" w14:textId="51EF69CB" w:rsidR="006770E4" w:rsidRPr="00BC6025" w:rsidRDefault="006770E4" w:rsidP="006770E4">
            <w:pPr>
              <w:pStyle w:val="TableParagraph"/>
              <w:spacing w:before="38" w:line="240" w:lineRule="auto"/>
              <w:ind w:left="89" w:right="72"/>
              <w:rPr>
                <w:rFonts w:ascii="Times New Roman" w:hAnsi="Times New Roman" w:cs="Times New Roman"/>
                <w:sz w:val="20"/>
                <w:szCs w:val="20"/>
              </w:rPr>
            </w:pPr>
            <w:proofErr w:type="spellStart"/>
            <w:r w:rsidRPr="00BC6025">
              <w:rPr>
                <w:rFonts w:ascii="Times New Roman" w:hAnsi="Times New Roman" w:cs="Times New Roman"/>
                <w:sz w:val="20"/>
                <w:szCs w:val="20"/>
              </w:rPr>
              <w:t>Диаметр</w:t>
            </w:r>
            <w:proofErr w:type="spellEnd"/>
            <w:r w:rsidRPr="00BC6025">
              <w:rPr>
                <w:rFonts w:ascii="Times New Roman" w:hAnsi="Times New Roman" w:cs="Times New Roman"/>
                <w:sz w:val="20"/>
                <w:szCs w:val="20"/>
              </w:rPr>
              <w:t xml:space="preserve"> 0,5 </w:t>
            </w:r>
            <w:proofErr w:type="spellStart"/>
            <w:r w:rsidRPr="00BC6025">
              <w:rPr>
                <w:rFonts w:ascii="Times New Roman" w:hAnsi="Times New Roman" w:cs="Times New Roman"/>
                <w:sz w:val="20"/>
                <w:szCs w:val="20"/>
              </w:rPr>
              <w:t>см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56F1D7AA"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16EB799D" w14:textId="467B81DA" w:rsidR="006770E4" w:rsidRPr="00BC6025" w:rsidRDefault="006770E4" w:rsidP="006770E4">
            <w:pPr>
              <w:pStyle w:val="TableParagraph"/>
              <w:spacing w:before="38" w:line="240" w:lineRule="auto"/>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Средняя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талия</w:t>
            </w:r>
            <w:proofErr w:type="spellEnd"/>
          </w:p>
        </w:tc>
      </w:tr>
      <w:tr w:rsidR="006770E4" w:rsidRPr="00BC6025" w14:paraId="2F5DC5A8" w14:textId="77777777">
        <w:trPr>
          <w:trHeight w:val="311"/>
        </w:trPr>
        <w:tc>
          <w:tcPr>
            <w:tcW w:w="1661" w:type="dxa"/>
            <w:tcBorders>
              <w:top w:val="single" w:sz="4" w:space="0" w:color="000000"/>
              <w:bottom w:val="single" w:sz="4" w:space="0" w:color="000000"/>
              <w:right w:val="single" w:sz="4" w:space="0" w:color="000000"/>
            </w:tcBorders>
          </w:tcPr>
          <w:p w14:paraId="78EB25ED" w14:textId="25FDA779" w:rsidR="006770E4" w:rsidRPr="00BC6025" w:rsidRDefault="006770E4" w:rsidP="006770E4">
            <w:pPr>
              <w:pStyle w:val="TableParagraph"/>
              <w:spacing w:before="38" w:line="240" w:lineRule="auto"/>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Эластичный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канат</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701AFA64" w14:textId="54B155FB" w:rsidR="006770E4" w:rsidRPr="00BC6025" w:rsidRDefault="006770E4" w:rsidP="006770E4">
            <w:pPr>
              <w:pStyle w:val="TableParagraph"/>
              <w:spacing w:before="38" w:line="240" w:lineRule="auto"/>
              <w:ind w:left="89" w:right="72"/>
              <w:rPr>
                <w:rFonts w:ascii="Times New Roman" w:hAnsi="Times New Roman" w:cs="Times New Roman"/>
                <w:sz w:val="20"/>
                <w:szCs w:val="20"/>
              </w:rPr>
            </w:pPr>
            <w:proofErr w:type="spellStart"/>
            <w:r w:rsidRPr="00BC6025">
              <w:rPr>
                <w:rFonts w:ascii="Times New Roman" w:hAnsi="Times New Roman" w:cs="Times New Roman"/>
                <w:sz w:val="20"/>
                <w:szCs w:val="20"/>
              </w:rPr>
              <w:t>Диаметр</w:t>
            </w:r>
            <w:proofErr w:type="spellEnd"/>
            <w:r w:rsidRPr="00BC6025">
              <w:rPr>
                <w:rFonts w:ascii="Times New Roman" w:hAnsi="Times New Roman" w:cs="Times New Roman"/>
                <w:sz w:val="20"/>
                <w:szCs w:val="20"/>
              </w:rPr>
              <w:t xml:space="preserve"> 0,3 </w:t>
            </w:r>
            <w:proofErr w:type="spellStart"/>
            <w:r w:rsidRPr="00BC6025">
              <w:rPr>
                <w:rFonts w:ascii="Times New Roman" w:hAnsi="Times New Roman" w:cs="Times New Roman"/>
                <w:sz w:val="20"/>
                <w:szCs w:val="20"/>
              </w:rPr>
              <w:t>см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5604D3ED"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1242FFD8" w14:textId="6B4B899D" w:rsidR="006770E4" w:rsidRPr="005E35DD" w:rsidRDefault="006770E4" w:rsidP="006770E4">
            <w:pPr>
              <w:pStyle w:val="TableParagraph"/>
              <w:spacing w:before="38" w:line="240" w:lineRule="auto"/>
              <w:ind w:left="106"/>
              <w:jc w:val="left"/>
              <w:rPr>
                <w:rFonts w:ascii="Times New Roman" w:hAnsi="Times New Roman" w:cs="Times New Roman"/>
                <w:sz w:val="20"/>
                <w:szCs w:val="20"/>
                <w:lang w:val="ru-RU"/>
              </w:rPr>
            </w:pPr>
            <w:proofErr w:type="spellStart"/>
            <w:r w:rsidRPr="00BC6025">
              <w:rPr>
                <w:rFonts w:ascii="Times New Roman" w:hAnsi="Times New Roman" w:cs="Times New Roman"/>
                <w:sz w:val="20"/>
                <w:szCs w:val="20"/>
              </w:rPr>
              <w:t>Горловина</w:t>
            </w:r>
            <w:proofErr w:type="spellEnd"/>
            <w:r w:rsidRPr="00BC6025">
              <w:rPr>
                <w:rFonts w:ascii="Times New Roman" w:hAnsi="Times New Roman" w:cs="Times New Roman"/>
                <w:sz w:val="20"/>
                <w:szCs w:val="20"/>
              </w:rPr>
              <w:t xml:space="preserve"> </w:t>
            </w:r>
            <w:r w:rsidR="005E35DD">
              <w:rPr>
                <w:rFonts w:ascii="Times New Roman" w:hAnsi="Times New Roman" w:cs="Times New Roman"/>
                <w:sz w:val="20"/>
                <w:szCs w:val="20"/>
                <w:lang w:val="ru-RU"/>
              </w:rPr>
              <w:t>капюшона</w:t>
            </w:r>
          </w:p>
        </w:tc>
      </w:tr>
      <w:tr w:rsidR="006770E4" w:rsidRPr="00BC6025" w14:paraId="0791590E" w14:textId="77777777">
        <w:trPr>
          <w:trHeight w:val="311"/>
        </w:trPr>
        <w:tc>
          <w:tcPr>
            <w:tcW w:w="1661" w:type="dxa"/>
            <w:tcBorders>
              <w:top w:val="single" w:sz="4" w:space="0" w:color="000000"/>
              <w:bottom w:val="single" w:sz="4" w:space="0" w:color="000000"/>
              <w:right w:val="single" w:sz="4" w:space="0" w:color="000000"/>
            </w:tcBorders>
          </w:tcPr>
          <w:p w14:paraId="3B747CBF" w14:textId="3E41A761" w:rsidR="006770E4" w:rsidRPr="00BC6025" w:rsidRDefault="006770E4" w:rsidP="006770E4">
            <w:pPr>
              <w:pStyle w:val="TableParagraph"/>
              <w:spacing w:before="38" w:line="240" w:lineRule="auto"/>
              <w:ind w:left="366" w:right="350"/>
              <w:rPr>
                <w:rFonts w:ascii="Times New Roman" w:hAnsi="Times New Roman" w:cs="Times New Roman"/>
                <w:sz w:val="20"/>
                <w:szCs w:val="20"/>
                <w:lang w:val="ru-RU"/>
              </w:rPr>
            </w:pPr>
            <w:r w:rsidRPr="00BC6025">
              <w:rPr>
                <w:rFonts w:ascii="Times New Roman" w:hAnsi="Times New Roman" w:cs="Times New Roman"/>
                <w:sz w:val="20"/>
                <w:szCs w:val="20"/>
                <w:lang w:val="ru-RU"/>
              </w:rPr>
              <w:t xml:space="preserve">Регулировочная пряжка с </w:t>
            </w:r>
            <w:r w:rsidRPr="00BC6025">
              <w:rPr>
                <w:rFonts w:ascii="Times New Roman" w:hAnsi="Times New Roman" w:cs="Times New Roman"/>
                <w:sz w:val="20"/>
                <w:szCs w:val="20"/>
                <w:lang w:val="ru-RU"/>
              </w:rPr>
              <w:lastRenderedPageBreak/>
              <w:t>двойным отверстием</w:t>
            </w:r>
          </w:p>
        </w:tc>
        <w:tc>
          <w:tcPr>
            <w:tcW w:w="2701" w:type="dxa"/>
            <w:tcBorders>
              <w:top w:val="single" w:sz="4" w:space="0" w:color="000000"/>
              <w:left w:val="single" w:sz="4" w:space="0" w:color="000000"/>
              <w:bottom w:val="single" w:sz="4" w:space="0" w:color="000000"/>
              <w:right w:val="single" w:sz="4" w:space="0" w:color="000000"/>
            </w:tcBorders>
          </w:tcPr>
          <w:p w14:paraId="7EE2867F" w14:textId="77777777" w:rsidR="006770E4" w:rsidRPr="00BC6025" w:rsidRDefault="006770E4" w:rsidP="006770E4">
            <w:pPr>
              <w:pStyle w:val="TableParagraph"/>
              <w:spacing w:before="2" w:line="289" w:lineRule="exact"/>
              <w:ind w:left="16"/>
              <w:rPr>
                <w:rFonts w:ascii="Times New Roman" w:hAnsi="Times New Roman" w:cs="Times New Roman"/>
                <w:sz w:val="20"/>
                <w:szCs w:val="20"/>
              </w:rPr>
            </w:pPr>
            <w:r w:rsidRPr="00BC6025">
              <w:rPr>
                <w:rFonts w:ascii="Times New Roman" w:hAnsi="Times New Roman" w:cs="Times New Roman"/>
                <w:sz w:val="20"/>
                <w:szCs w:val="20"/>
              </w:rPr>
              <w:lastRenderedPageBreak/>
              <w:t>—</w:t>
            </w:r>
          </w:p>
        </w:tc>
        <w:tc>
          <w:tcPr>
            <w:tcW w:w="2024" w:type="dxa"/>
            <w:tcBorders>
              <w:top w:val="single" w:sz="4" w:space="0" w:color="000000"/>
              <w:left w:val="single" w:sz="4" w:space="0" w:color="000000"/>
              <w:bottom w:val="single" w:sz="4" w:space="0" w:color="000000"/>
              <w:right w:val="single" w:sz="4" w:space="0" w:color="000000"/>
            </w:tcBorders>
          </w:tcPr>
          <w:p w14:paraId="534EB18B" w14:textId="77777777" w:rsidR="006770E4" w:rsidRPr="00BC6025" w:rsidRDefault="006770E4" w:rsidP="006770E4">
            <w:pPr>
              <w:pStyle w:val="TableParagraph"/>
              <w:spacing w:before="2"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0CFE01A2" w14:textId="7356C514" w:rsidR="006770E4" w:rsidRPr="005E35DD" w:rsidRDefault="006770E4" w:rsidP="006770E4">
            <w:pPr>
              <w:pStyle w:val="TableParagraph"/>
              <w:spacing w:before="38" w:line="240" w:lineRule="auto"/>
              <w:ind w:left="106"/>
              <w:jc w:val="left"/>
              <w:rPr>
                <w:rFonts w:ascii="Times New Roman" w:hAnsi="Times New Roman" w:cs="Times New Roman"/>
                <w:sz w:val="20"/>
                <w:szCs w:val="20"/>
                <w:lang w:val="ru-RU"/>
              </w:rPr>
            </w:pPr>
            <w:proofErr w:type="spellStart"/>
            <w:r w:rsidRPr="00BC6025">
              <w:rPr>
                <w:rFonts w:ascii="Times New Roman" w:hAnsi="Times New Roman" w:cs="Times New Roman"/>
                <w:sz w:val="20"/>
                <w:szCs w:val="20"/>
              </w:rPr>
              <w:t>Горловина</w:t>
            </w:r>
            <w:proofErr w:type="spellEnd"/>
            <w:r w:rsidRPr="00BC6025">
              <w:rPr>
                <w:rFonts w:ascii="Times New Roman" w:hAnsi="Times New Roman" w:cs="Times New Roman"/>
                <w:sz w:val="20"/>
                <w:szCs w:val="20"/>
              </w:rPr>
              <w:t xml:space="preserve"> к</w:t>
            </w:r>
            <w:proofErr w:type="spellStart"/>
            <w:r w:rsidR="005E35DD">
              <w:rPr>
                <w:rFonts w:ascii="Times New Roman" w:hAnsi="Times New Roman" w:cs="Times New Roman"/>
                <w:sz w:val="20"/>
                <w:szCs w:val="20"/>
                <w:lang w:val="ru-RU"/>
              </w:rPr>
              <w:t>апюшона</w:t>
            </w:r>
            <w:proofErr w:type="spellEnd"/>
          </w:p>
        </w:tc>
      </w:tr>
      <w:tr w:rsidR="006770E4" w:rsidRPr="00BC6025" w14:paraId="4B53809E" w14:textId="77777777">
        <w:trPr>
          <w:trHeight w:val="309"/>
        </w:trPr>
        <w:tc>
          <w:tcPr>
            <w:tcW w:w="1661" w:type="dxa"/>
            <w:tcBorders>
              <w:top w:val="single" w:sz="4" w:space="0" w:color="000000"/>
              <w:bottom w:val="single" w:sz="4" w:space="0" w:color="000000"/>
              <w:right w:val="single" w:sz="4" w:space="0" w:color="000000"/>
            </w:tcBorders>
          </w:tcPr>
          <w:p w14:paraId="6E122036" w14:textId="77218BB8" w:rsidR="006770E4" w:rsidRPr="00BC6025" w:rsidRDefault="006770E4" w:rsidP="006770E4">
            <w:pPr>
              <w:pStyle w:val="TableParagraph"/>
              <w:spacing w:before="38" w:line="240" w:lineRule="auto"/>
              <w:ind w:left="366" w:right="350"/>
              <w:rPr>
                <w:rFonts w:ascii="Times New Roman" w:hAnsi="Times New Roman" w:cs="Times New Roman"/>
                <w:sz w:val="20"/>
                <w:szCs w:val="20"/>
                <w:lang w:val="ru-RU"/>
              </w:rPr>
            </w:pPr>
            <w:r w:rsidRPr="00BC6025">
              <w:rPr>
                <w:rFonts w:ascii="Times New Roman" w:hAnsi="Times New Roman" w:cs="Times New Roman"/>
                <w:sz w:val="20"/>
                <w:szCs w:val="20"/>
                <w:lang w:val="ru-RU"/>
              </w:rPr>
              <w:t>Регулировочная пряжка с одним отверстием</w:t>
            </w:r>
          </w:p>
        </w:tc>
        <w:tc>
          <w:tcPr>
            <w:tcW w:w="2701" w:type="dxa"/>
            <w:tcBorders>
              <w:top w:val="single" w:sz="4" w:space="0" w:color="000000"/>
              <w:left w:val="single" w:sz="4" w:space="0" w:color="000000"/>
              <w:bottom w:val="single" w:sz="4" w:space="0" w:color="000000"/>
              <w:right w:val="single" w:sz="4" w:space="0" w:color="000000"/>
            </w:tcBorders>
          </w:tcPr>
          <w:p w14:paraId="486AA550" w14:textId="77777777" w:rsidR="006770E4" w:rsidRPr="00BC6025" w:rsidRDefault="006770E4" w:rsidP="006770E4">
            <w:pPr>
              <w:pStyle w:val="TableParagraph"/>
              <w:spacing w:line="289" w:lineRule="exact"/>
              <w:ind w:left="16"/>
              <w:rPr>
                <w:rFonts w:ascii="Times New Roman" w:hAnsi="Times New Roman" w:cs="Times New Roman"/>
                <w:sz w:val="20"/>
                <w:szCs w:val="20"/>
              </w:rPr>
            </w:pPr>
            <w:r w:rsidRPr="00BC6025">
              <w:rPr>
                <w:rFonts w:ascii="Times New Roman" w:hAnsi="Times New Roman" w:cs="Times New Roman"/>
                <w:sz w:val="20"/>
                <w:szCs w:val="20"/>
              </w:rPr>
              <w:t>—</w:t>
            </w:r>
          </w:p>
        </w:tc>
        <w:tc>
          <w:tcPr>
            <w:tcW w:w="2024" w:type="dxa"/>
            <w:tcBorders>
              <w:top w:val="single" w:sz="4" w:space="0" w:color="000000"/>
              <w:left w:val="single" w:sz="4" w:space="0" w:color="000000"/>
              <w:bottom w:val="single" w:sz="4" w:space="0" w:color="000000"/>
              <w:right w:val="single" w:sz="4" w:space="0" w:color="000000"/>
            </w:tcBorders>
          </w:tcPr>
          <w:p w14:paraId="3E54C4E8" w14:textId="77777777" w:rsidR="006770E4" w:rsidRPr="00BC6025" w:rsidRDefault="006770E4" w:rsidP="006770E4">
            <w:pPr>
              <w:pStyle w:val="TableParagraph"/>
              <w:spacing w:line="289" w:lineRule="exact"/>
              <w:ind w:left="15"/>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5512BFC3" w14:textId="046060B1" w:rsidR="006770E4" w:rsidRPr="00BC6025" w:rsidRDefault="006770E4" w:rsidP="006770E4">
            <w:pPr>
              <w:pStyle w:val="TableParagraph"/>
              <w:spacing w:before="38" w:line="240" w:lineRule="auto"/>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Средняя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талия</w:t>
            </w:r>
            <w:proofErr w:type="spellEnd"/>
          </w:p>
        </w:tc>
      </w:tr>
      <w:tr w:rsidR="006770E4" w:rsidRPr="00BC6025" w14:paraId="58A1D76E" w14:textId="77777777">
        <w:trPr>
          <w:trHeight w:val="234"/>
        </w:trPr>
        <w:tc>
          <w:tcPr>
            <w:tcW w:w="1661" w:type="dxa"/>
            <w:vMerge w:val="restart"/>
            <w:tcBorders>
              <w:top w:val="single" w:sz="4" w:space="0" w:color="000000"/>
              <w:bottom w:val="single" w:sz="4" w:space="0" w:color="000000"/>
              <w:right w:val="single" w:sz="4" w:space="0" w:color="000000"/>
            </w:tcBorders>
          </w:tcPr>
          <w:p w14:paraId="27F5BC14" w14:textId="77777777" w:rsidR="006770E4" w:rsidRPr="00BC6025" w:rsidRDefault="006770E4" w:rsidP="006770E4">
            <w:pPr>
              <w:pStyle w:val="TableParagraph"/>
              <w:spacing w:before="122" w:line="240" w:lineRule="auto"/>
              <w:ind w:left="378"/>
              <w:jc w:val="left"/>
              <w:rPr>
                <w:rFonts w:ascii="Times New Roman" w:hAnsi="Times New Roman" w:cs="Times New Roman"/>
                <w:sz w:val="20"/>
                <w:szCs w:val="20"/>
              </w:rPr>
            </w:pPr>
            <w:proofErr w:type="spellStart"/>
            <w:r w:rsidRPr="00BC6025">
              <w:rPr>
                <w:rFonts w:ascii="Times New Roman" w:hAnsi="Times New Roman" w:cs="Times New Roman"/>
                <w:sz w:val="20"/>
                <w:szCs w:val="20"/>
              </w:rPr>
              <w:t>Полиэфирная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швейная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нить</w:t>
            </w:r>
            <w:proofErr w:type="spellEnd"/>
          </w:p>
          <w:p w14:paraId="5D7A1300" w14:textId="67830222" w:rsidR="006770E4" w:rsidRPr="00BC6025" w:rsidRDefault="006770E4" w:rsidP="006770E4">
            <w:pPr>
              <w:pStyle w:val="TableParagraph"/>
              <w:spacing w:before="122" w:line="240" w:lineRule="auto"/>
              <w:ind w:left="378"/>
              <w:jc w:val="left"/>
              <w:rPr>
                <w:rFonts w:ascii="Times New Roman" w:hAnsi="Times New Roman" w:cs="Times New Roman"/>
                <w:sz w:val="20"/>
                <w:szCs w:val="20"/>
              </w:rPr>
            </w:pPr>
          </w:p>
        </w:tc>
        <w:tc>
          <w:tcPr>
            <w:tcW w:w="2701" w:type="dxa"/>
            <w:tcBorders>
              <w:top w:val="single" w:sz="4" w:space="0" w:color="000000"/>
              <w:left w:val="single" w:sz="4" w:space="0" w:color="000000"/>
              <w:bottom w:val="single" w:sz="4" w:space="0" w:color="000000"/>
              <w:right w:val="single" w:sz="4" w:space="0" w:color="000000"/>
            </w:tcBorders>
          </w:tcPr>
          <w:p w14:paraId="2F37CC87" w14:textId="77777777" w:rsidR="006770E4" w:rsidRPr="00BC6025" w:rsidRDefault="006770E4" w:rsidP="006770E4">
            <w:pPr>
              <w:pStyle w:val="TableParagraph"/>
              <w:spacing w:before="2" w:line="213" w:lineRule="exact"/>
              <w:ind w:left="91" w:right="72"/>
              <w:rPr>
                <w:rFonts w:ascii="Times New Roman" w:hAnsi="Times New Roman" w:cs="Times New Roman"/>
                <w:sz w:val="20"/>
                <w:szCs w:val="20"/>
              </w:rPr>
            </w:pPr>
            <w:r w:rsidRPr="00BC6025">
              <w:rPr>
                <w:rFonts w:ascii="Times New Roman" w:hAnsi="Times New Roman" w:cs="Times New Roman"/>
                <w:spacing w:val="-2"/>
                <w:sz w:val="20"/>
                <w:szCs w:val="20"/>
              </w:rPr>
              <w:t>11.8tex×3</w:t>
            </w:r>
          </w:p>
        </w:tc>
        <w:tc>
          <w:tcPr>
            <w:tcW w:w="2024" w:type="dxa"/>
            <w:vMerge w:val="restart"/>
            <w:tcBorders>
              <w:top w:val="single" w:sz="4" w:space="0" w:color="000000"/>
              <w:left w:val="single" w:sz="4" w:space="0" w:color="000000"/>
              <w:bottom w:val="single" w:sz="4" w:space="0" w:color="000000"/>
              <w:right w:val="single" w:sz="4" w:space="0" w:color="000000"/>
            </w:tcBorders>
          </w:tcPr>
          <w:p w14:paraId="0AAE359B" w14:textId="77777777" w:rsidR="006770E4" w:rsidRPr="00BC6025" w:rsidRDefault="006770E4" w:rsidP="006770E4">
            <w:pPr>
              <w:pStyle w:val="TableParagraph"/>
              <w:spacing w:before="122" w:line="240" w:lineRule="auto"/>
              <w:ind w:left="609"/>
              <w:jc w:val="left"/>
              <w:rPr>
                <w:rFonts w:ascii="Times New Roman" w:hAnsi="Times New Roman" w:cs="Times New Roman"/>
                <w:sz w:val="20"/>
                <w:szCs w:val="20"/>
              </w:rPr>
            </w:pPr>
            <w:r w:rsidRPr="00BC6025">
              <w:rPr>
                <w:rFonts w:ascii="Times New Roman" w:hAnsi="Times New Roman" w:cs="Times New Roman"/>
                <w:sz w:val="20"/>
                <w:szCs w:val="20"/>
              </w:rPr>
              <w:t>GB/T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584B37A0" w14:textId="4F122CE3" w:rsidR="006770E4" w:rsidRPr="007E630E" w:rsidRDefault="006770E4" w:rsidP="006770E4">
            <w:pPr>
              <w:pStyle w:val="TableParagraph"/>
              <w:spacing w:before="2" w:line="213" w:lineRule="exact"/>
              <w:ind w:left="106"/>
              <w:jc w:val="left"/>
              <w:rPr>
                <w:rFonts w:ascii="Times New Roman" w:hAnsi="Times New Roman" w:cs="Times New Roman"/>
                <w:sz w:val="20"/>
                <w:szCs w:val="20"/>
                <w:lang w:val="ru-RU"/>
              </w:rPr>
            </w:pPr>
            <w:proofErr w:type="spellStart"/>
            <w:r w:rsidRPr="00BC6025">
              <w:rPr>
                <w:rFonts w:ascii="Times New Roman" w:hAnsi="Times New Roman" w:cs="Times New Roman"/>
                <w:sz w:val="20"/>
                <w:szCs w:val="20"/>
              </w:rPr>
              <w:t>шит</w:t>
            </w:r>
            <w:r w:rsidR="007E630E">
              <w:rPr>
                <w:rFonts w:ascii="Times New Roman" w:hAnsi="Times New Roman" w:cs="Times New Roman"/>
                <w:sz w:val="20"/>
                <w:szCs w:val="20"/>
                <w:lang w:val="ru-RU"/>
              </w:rPr>
              <w:t>ье</w:t>
            </w:r>
            <w:proofErr w:type="spellEnd"/>
          </w:p>
        </w:tc>
      </w:tr>
      <w:tr w:rsidR="006770E4" w:rsidRPr="00BC6025" w14:paraId="172B7C1A" w14:textId="77777777">
        <w:trPr>
          <w:trHeight w:val="232"/>
        </w:trPr>
        <w:tc>
          <w:tcPr>
            <w:tcW w:w="1661" w:type="dxa"/>
            <w:vMerge/>
            <w:tcBorders>
              <w:top w:val="nil"/>
              <w:bottom w:val="single" w:sz="4" w:space="0" w:color="000000"/>
              <w:right w:val="single" w:sz="4" w:space="0" w:color="000000"/>
            </w:tcBorders>
          </w:tcPr>
          <w:p w14:paraId="53D27CCA" w14:textId="77777777" w:rsidR="006770E4" w:rsidRPr="00BC6025" w:rsidRDefault="006770E4" w:rsidP="006770E4">
            <w:pPr>
              <w:rPr>
                <w:rFonts w:ascii="Times New Roman" w:hAnsi="Times New Roman" w:cs="Times New Roman"/>
                <w:sz w:val="20"/>
                <w:szCs w:val="20"/>
              </w:rPr>
            </w:pPr>
          </w:p>
        </w:tc>
        <w:tc>
          <w:tcPr>
            <w:tcW w:w="2701" w:type="dxa"/>
            <w:tcBorders>
              <w:top w:val="single" w:sz="4" w:space="0" w:color="000000"/>
              <w:left w:val="single" w:sz="4" w:space="0" w:color="000000"/>
              <w:bottom w:val="single" w:sz="4" w:space="0" w:color="000000"/>
              <w:right w:val="single" w:sz="4" w:space="0" w:color="000000"/>
            </w:tcBorders>
          </w:tcPr>
          <w:p w14:paraId="4D0A2574" w14:textId="77777777" w:rsidR="006770E4" w:rsidRPr="00BC6025" w:rsidRDefault="006770E4" w:rsidP="006770E4">
            <w:pPr>
              <w:pStyle w:val="TableParagraph"/>
              <w:ind w:left="91" w:right="72"/>
              <w:rPr>
                <w:rFonts w:ascii="Times New Roman" w:hAnsi="Times New Roman" w:cs="Times New Roman"/>
                <w:sz w:val="20"/>
                <w:szCs w:val="20"/>
              </w:rPr>
            </w:pPr>
            <w:r w:rsidRPr="00BC6025">
              <w:rPr>
                <w:rFonts w:ascii="Times New Roman" w:hAnsi="Times New Roman" w:cs="Times New Roman"/>
                <w:spacing w:val="-2"/>
                <w:sz w:val="20"/>
                <w:szCs w:val="20"/>
              </w:rPr>
              <w:t>11.8tex×2</w:t>
            </w:r>
          </w:p>
        </w:tc>
        <w:tc>
          <w:tcPr>
            <w:tcW w:w="2024" w:type="dxa"/>
            <w:vMerge/>
            <w:tcBorders>
              <w:top w:val="nil"/>
              <w:left w:val="single" w:sz="4" w:space="0" w:color="000000"/>
              <w:bottom w:val="single" w:sz="4" w:space="0" w:color="000000"/>
              <w:right w:val="single" w:sz="4" w:space="0" w:color="000000"/>
            </w:tcBorders>
          </w:tcPr>
          <w:p w14:paraId="194BA557" w14:textId="77777777" w:rsidR="006770E4" w:rsidRPr="00BC6025" w:rsidRDefault="006770E4" w:rsidP="006770E4">
            <w:pPr>
              <w:rPr>
                <w:rFonts w:ascii="Times New Roman" w:hAnsi="Times New Roman" w:cs="Times New Roman"/>
                <w:sz w:val="20"/>
                <w:szCs w:val="20"/>
              </w:rPr>
            </w:pPr>
          </w:p>
        </w:tc>
        <w:tc>
          <w:tcPr>
            <w:tcW w:w="2907" w:type="dxa"/>
            <w:tcBorders>
              <w:top w:val="single" w:sz="4" w:space="0" w:color="000000"/>
              <w:left w:val="single" w:sz="4" w:space="0" w:color="000000"/>
              <w:bottom w:val="single" w:sz="4" w:space="0" w:color="000000"/>
            </w:tcBorders>
          </w:tcPr>
          <w:p w14:paraId="0612B80D" w14:textId="44EF6194"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завязывать</w:t>
            </w:r>
            <w:proofErr w:type="spellEnd"/>
          </w:p>
        </w:tc>
      </w:tr>
      <w:tr w:rsidR="00BC6025" w:rsidRPr="00BC6025" w14:paraId="7E0E56BA" w14:textId="77777777">
        <w:trPr>
          <w:trHeight w:val="234"/>
        </w:trPr>
        <w:tc>
          <w:tcPr>
            <w:tcW w:w="1661" w:type="dxa"/>
            <w:tcBorders>
              <w:top w:val="single" w:sz="4" w:space="0" w:color="000000"/>
              <w:bottom w:val="single" w:sz="4" w:space="0" w:color="000000"/>
              <w:right w:val="single" w:sz="4" w:space="0" w:color="000000"/>
            </w:tcBorders>
          </w:tcPr>
          <w:p w14:paraId="7A44BFD1" w14:textId="57DF8456" w:rsidR="00BC6025" w:rsidRPr="00BC6025" w:rsidRDefault="00BC6025" w:rsidP="00BC6025">
            <w:pPr>
              <w:pStyle w:val="TableParagraph"/>
              <w:spacing w:line="215" w:lineRule="exact"/>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Логотип</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модели</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3A7FB4FB" w14:textId="43F6B288" w:rsidR="00BC6025" w:rsidRPr="005E35DD" w:rsidRDefault="00BC6025" w:rsidP="00BC6025">
            <w:pPr>
              <w:pStyle w:val="TableParagraph"/>
              <w:spacing w:line="215" w:lineRule="exact"/>
              <w:ind w:left="88" w:right="72"/>
              <w:rPr>
                <w:rFonts w:ascii="Times New Roman" w:hAnsi="Times New Roman" w:cs="Times New Roman"/>
                <w:sz w:val="20"/>
                <w:szCs w:val="20"/>
                <w:lang w:val="ru-RU"/>
              </w:rPr>
            </w:pPr>
            <w:proofErr w:type="spellStart"/>
            <w:r w:rsidRPr="00BC6025">
              <w:rPr>
                <w:rFonts w:ascii="Times New Roman" w:hAnsi="Times New Roman" w:cs="Times New Roman"/>
                <w:sz w:val="20"/>
                <w:szCs w:val="20"/>
              </w:rPr>
              <w:t>Этикетка</w:t>
            </w:r>
            <w:proofErr w:type="spellEnd"/>
            <w:r w:rsidRPr="00BC6025">
              <w:rPr>
                <w:rFonts w:ascii="Times New Roman" w:hAnsi="Times New Roman" w:cs="Times New Roman"/>
                <w:sz w:val="20"/>
                <w:szCs w:val="20"/>
              </w:rPr>
              <w:t xml:space="preserve"> </w:t>
            </w:r>
            <w:proofErr w:type="spellStart"/>
            <w:r w:rsidR="005E35DD">
              <w:rPr>
                <w:rFonts w:ascii="Times New Roman" w:hAnsi="Times New Roman" w:cs="Times New Roman"/>
                <w:sz w:val="20"/>
                <w:szCs w:val="20"/>
                <w:lang w:val="ru-RU"/>
              </w:rPr>
              <w:t>клеющееся</w:t>
            </w:r>
            <w:proofErr w:type="spellEnd"/>
            <w:r w:rsidR="005E35DD">
              <w:rPr>
                <w:rFonts w:ascii="Times New Roman" w:hAnsi="Times New Roman" w:cs="Times New Roman"/>
                <w:sz w:val="20"/>
                <w:szCs w:val="20"/>
                <w:lang w:val="ru-RU"/>
              </w:rPr>
              <w:t xml:space="preserve"> </w:t>
            </w:r>
          </w:p>
        </w:tc>
        <w:tc>
          <w:tcPr>
            <w:tcW w:w="2024" w:type="dxa"/>
            <w:tcBorders>
              <w:top w:val="single" w:sz="4" w:space="0" w:color="000000"/>
              <w:left w:val="single" w:sz="4" w:space="0" w:color="000000"/>
              <w:bottom w:val="single" w:sz="4" w:space="0" w:color="000000"/>
              <w:right w:val="single" w:sz="4" w:space="0" w:color="000000"/>
            </w:tcBorders>
          </w:tcPr>
          <w:p w14:paraId="504EC4FE" w14:textId="5CAFE618" w:rsidR="00BC6025" w:rsidRPr="00BC6025" w:rsidRDefault="00BC6025" w:rsidP="00BC6025">
            <w:pPr>
              <w:pStyle w:val="TableParagraph"/>
              <w:spacing w:line="215" w:lineRule="exact"/>
              <w:ind w:right="401"/>
              <w:jc w:val="left"/>
              <w:rPr>
                <w:rFonts w:ascii="Times New Roman" w:hAnsi="Times New Roman" w:cs="Times New Roman"/>
                <w:sz w:val="20"/>
                <w:szCs w:val="20"/>
              </w:rPr>
            </w:pPr>
            <w:proofErr w:type="spellStart"/>
            <w:r w:rsidRPr="00BC6025">
              <w:rPr>
                <w:rFonts w:ascii="Times New Roman" w:hAnsi="Times New Roman" w:cs="Times New Roman"/>
              </w:rPr>
              <w:t>Идентификационный</w:t>
            </w:r>
            <w:proofErr w:type="spellEnd"/>
            <w:r w:rsidRPr="00BC6025">
              <w:rPr>
                <w:rFonts w:ascii="Times New Roman" w:hAnsi="Times New Roman" w:cs="Times New Roman"/>
              </w:rPr>
              <w:t xml:space="preserve"> </w:t>
            </w:r>
            <w:proofErr w:type="spellStart"/>
            <w:r w:rsidRPr="00BC6025">
              <w:rPr>
                <w:rFonts w:ascii="Times New Roman" w:hAnsi="Times New Roman" w:cs="Times New Roman"/>
              </w:rPr>
              <w:t>пакет</w:t>
            </w:r>
            <w:proofErr w:type="spellEnd"/>
          </w:p>
        </w:tc>
        <w:tc>
          <w:tcPr>
            <w:tcW w:w="2907" w:type="dxa"/>
            <w:tcBorders>
              <w:top w:val="single" w:sz="4" w:space="0" w:color="000000"/>
              <w:left w:val="single" w:sz="4" w:space="0" w:color="000000"/>
              <w:bottom w:val="single" w:sz="4" w:space="0" w:color="000000"/>
            </w:tcBorders>
          </w:tcPr>
          <w:p w14:paraId="78E82CDF" w14:textId="7F3E3B79" w:rsidR="00BC6025" w:rsidRPr="005E35DD" w:rsidRDefault="005E35DD" w:rsidP="00BC6025">
            <w:pPr>
              <w:pStyle w:val="TableParagraph"/>
              <w:spacing w:line="215" w:lineRule="exact"/>
              <w:ind w:left="106"/>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Верхняя одежда </w:t>
            </w:r>
          </w:p>
        </w:tc>
      </w:tr>
      <w:tr w:rsidR="00BC6025" w:rsidRPr="00BC6025" w14:paraId="14EB8F15" w14:textId="77777777">
        <w:trPr>
          <w:trHeight w:val="232"/>
        </w:trPr>
        <w:tc>
          <w:tcPr>
            <w:tcW w:w="1661" w:type="dxa"/>
            <w:tcBorders>
              <w:top w:val="single" w:sz="4" w:space="0" w:color="000000"/>
              <w:bottom w:val="single" w:sz="4" w:space="0" w:color="000000"/>
              <w:right w:val="single" w:sz="4" w:space="0" w:color="000000"/>
            </w:tcBorders>
          </w:tcPr>
          <w:p w14:paraId="0722172F" w14:textId="695A2B76" w:rsidR="00BC6025" w:rsidRPr="00BC6025" w:rsidRDefault="007E630E" w:rsidP="00BC6025">
            <w:pPr>
              <w:pStyle w:val="TableParagraph"/>
              <w:ind w:left="366" w:right="347"/>
              <w:rPr>
                <w:rFonts w:ascii="Times New Roman" w:hAnsi="Times New Roman" w:cs="Times New Roman"/>
                <w:sz w:val="20"/>
                <w:szCs w:val="20"/>
              </w:rPr>
            </w:pPr>
            <w:r>
              <w:rPr>
                <w:rFonts w:ascii="Times New Roman" w:hAnsi="Times New Roman" w:cs="Times New Roman"/>
                <w:sz w:val="20"/>
                <w:szCs w:val="20"/>
                <w:lang w:val="ru-RU"/>
              </w:rPr>
              <w:t xml:space="preserve">Знак с </w:t>
            </w:r>
            <w:proofErr w:type="gramStart"/>
            <w:r>
              <w:rPr>
                <w:rFonts w:ascii="Times New Roman" w:hAnsi="Times New Roman" w:cs="Times New Roman"/>
                <w:sz w:val="20"/>
                <w:szCs w:val="20"/>
                <w:lang w:val="ru-RU"/>
              </w:rPr>
              <w:t xml:space="preserve">условиями  </w:t>
            </w:r>
            <w:proofErr w:type="spellStart"/>
            <w:r w:rsidR="00BC6025" w:rsidRPr="00BC6025">
              <w:rPr>
                <w:rFonts w:ascii="Times New Roman" w:hAnsi="Times New Roman" w:cs="Times New Roman"/>
                <w:sz w:val="20"/>
                <w:szCs w:val="20"/>
              </w:rPr>
              <w:t>стирки</w:t>
            </w:r>
            <w:proofErr w:type="spellEnd"/>
            <w:proofErr w:type="gramEnd"/>
          </w:p>
        </w:tc>
        <w:tc>
          <w:tcPr>
            <w:tcW w:w="2701" w:type="dxa"/>
            <w:tcBorders>
              <w:top w:val="single" w:sz="4" w:space="0" w:color="000000"/>
              <w:left w:val="single" w:sz="4" w:space="0" w:color="000000"/>
              <w:bottom w:val="single" w:sz="4" w:space="0" w:color="000000"/>
              <w:right w:val="single" w:sz="4" w:space="0" w:color="000000"/>
            </w:tcBorders>
          </w:tcPr>
          <w:p w14:paraId="41E0120F" w14:textId="2E733D3B" w:rsidR="00BC6025" w:rsidRPr="005E35DD" w:rsidRDefault="00BC6025" w:rsidP="00BC6025">
            <w:pPr>
              <w:pStyle w:val="TableParagraph"/>
              <w:ind w:left="88" w:right="72"/>
              <w:rPr>
                <w:rFonts w:ascii="Times New Roman" w:hAnsi="Times New Roman" w:cs="Times New Roman"/>
                <w:sz w:val="20"/>
                <w:szCs w:val="20"/>
                <w:lang w:val="ru-RU"/>
              </w:rPr>
            </w:pPr>
            <w:proofErr w:type="spellStart"/>
            <w:r w:rsidRPr="00BC6025">
              <w:rPr>
                <w:rFonts w:ascii="Times New Roman" w:hAnsi="Times New Roman" w:cs="Times New Roman"/>
                <w:sz w:val="20"/>
                <w:szCs w:val="20"/>
              </w:rPr>
              <w:t>Этикетка</w:t>
            </w:r>
            <w:proofErr w:type="spellEnd"/>
            <w:r w:rsidR="005E35DD">
              <w:rPr>
                <w:rFonts w:ascii="Times New Roman" w:hAnsi="Times New Roman" w:cs="Times New Roman"/>
                <w:sz w:val="20"/>
                <w:szCs w:val="20"/>
                <w:lang w:val="ru-RU"/>
              </w:rPr>
              <w:t xml:space="preserve"> </w:t>
            </w:r>
            <w:proofErr w:type="spellStart"/>
            <w:r w:rsidR="005E35DD">
              <w:rPr>
                <w:rFonts w:ascii="Times New Roman" w:hAnsi="Times New Roman" w:cs="Times New Roman"/>
                <w:sz w:val="20"/>
                <w:szCs w:val="20"/>
                <w:lang w:val="ru-RU"/>
              </w:rPr>
              <w:t>клеющаяся</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4C2194D4" w14:textId="20A32096" w:rsidR="00BC6025" w:rsidRPr="00BC6025" w:rsidRDefault="00BC6025" w:rsidP="00BC6025">
            <w:pPr>
              <w:pStyle w:val="TableParagraph"/>
              <w:ind w:right="401"/>
              <w:jc w:val="left"/>
              <w:rPr>
                <w:rFonts w:ascii="Times New Roman" w:hAnsi="Times New Roman" w:cs="Times New Roman"/>
                <w:sz w:val="20"/>
                <w:szCs w:val="20"/>
              </w:rPr>
            </w:pPr>
            <w:proofErr w:type="spellStart"/>
            <w:r w:rsidRPr="00BC6025">
              <w:rPr>
                <w:rFonts w:ascii="Times New Roman" w:hAnsi="Times New Roman" w:cs="Times New Roman"/>
              </w:rPr>
              <w:t>Идентификационный</w:t>
            </w:r>
            <w:proofErr w:type="spellEnd"/>
            <w:r w:rsidRPr="00BC6025">
              <w:rPr>
                <w:rFonts w:ascii="Times New Roman" w:hAnsi="Times New Roman" w:cs="Times New Roman"/>
              </w:rPr>
              <w:t xml:space="preserve"> </w:t>
            </w:r>
            <w:proofErr w:type="spellStart"/>
            <w:r w:rsidRPr="00BC6025">
              <w:rPr>
                <w:rFonts w:ascii="Times New Roman" w:hAnsi="Times New Roman" w:cs="Times New Roman"/>
              </w:rPr>
              <w:t>пакет</w:t>
            </w:r>
            <w:proofErr w:type="spellEnd"/>
          </w:p>
        </w:tc>
        <w:tc>
          <w:tcPr>
            <w:tcW w:w="2907" w:type="dxa"/>
            <w:tcBorders>
              <w:top w:val="single" w:sz="4" w:space="0" w:color="000000"/>
              <w:left w:val="single" w:sz="4" w:space="0" w:color="000000"/>
              <w:bottom w:val="single" w:sz="4" w:space="0" w:color="000000"/>
            </w:tcBorders>
          </w:tcPr>
          <w:p w14:paraId="3F575884" w14:textId="2AB77363" w:rsidR="00BC6025" w:rsidRPr="005E35DD" w:rsidRDefault="005E35DD" w:rsidP="00BC6025">
            <w:pPr>
              <w:pStyle w:val="TableParagraph"/>
              <w:ind w:left="106"/>
              <w:jc w:val="left"/>
              <w:rPr>
                <w:rFonts w:ascii="Times New Roman" w:hAnsi="Times New Roman" w:cs="Times New Roman"/>
                <w:sz w:val="20"/>
                <w:szCs w:val="20"/>
                <w:lang w:val="ru-RU"/>
              </w:rPr>
            </w:pPr>
            <w:r>
              <w:rPr>
                <w:rFonts w:ascii="Times New Roman" w:hAnsi="Times New Roman" w:cs="Times New Roman"/>
                <w:sz w:val="20"/>
                <w:szCs w:val="20"/>
                <w:lang w:val="ru-RU"/>
              </w:rPr>
              <w:t>Нижняя одежда</w:t>
            </w:r>
          </w:p>
        </w:tc>
      </w:tr>
      <w:tr w:rsidR="006770E4" w:rsidRPr="00BC6025" w14:paraId="62450A51" w14:textId="77777777">
        <w:trPr>
          <w:trHeight w:val="234"/>
        </w:trPr>
        <w:tc>
          <w:tcPr>
            <w:tcW w:w="1661" w:type="dxa"/>
            <w:tcBorders>
              <w:top w:val="single" w:sz="4" w:space="0" w:color="000000"/>
              <w:bottom w:val="single" w:sz="4" w:space="0" w:color="000000"/>
              <w:right w:val="single" w:sz="4" w:space="0" w:color="000000"/>
            </w:tcBorders>
          </w:tcPr>
          <w:p w14:paraId="2BDCC4EA" w14:textId="6A0EF7CF" w:rsidR="006770E4" w:rsidRPr="00BC6025" w:rsidRDefault="006770E4" w:rsidP="006770E4">
            <w:pPr>
              <w:pStyle w:val="TableParagraph"/>
              <w:spacing w:line="215" w:lineRule="exact"/>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пластиковый</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пакет</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4F7B05E5" w14:textId="7580ADFA" w:rsidR="006770E4" w:rsidRPr="00BC6025" w:rsidRDefault="006770E4" w:rsidP="006770E4">
            <w:pPr>
              <w:pStyle w:val="TableParagraph"/>
              <w:spacing w:line="215" w:lineRule="exact"/>
              <w:ind w:left="91" w:right="72"/>
              <w:rPr>
                <w:rFonts w:ascii="Times New Roman" w:hAnsi="Times New Roman" w:cs="Times New Roman"/>
                <w:sz w:val="20"/>
                <w:szCs w:val="20"/>
                <w:lang w:val="ru-RU"/>
              </w:rPr>
            </w:pPr>
            <w:r w:rsidRPr="00BC6025">
              <w:rPr>
                <w:rFonts w:ascii="Times New Roman" w:hAnsi="Times New Roman" w:cs="Times New Roman"/>
                <w:sz w:val="20"/>
                <w:szCs w:val="20"/>
                <w:lang w:val="ru-RU"/>
              </w:rPr>
              <w:t>Толщина полиэтиленовой пленки: 0,04 мм ~ 0,06 см</w:t>
            </w:r>
          </w:p>
        </w:tc>
        <w:tc>
          <w:tcPr>
            <w:tcW w:w="2024" w:type="dxa"/>
            <w:tcBorders>
              <w:top w:val="single" w:sz="4" w:space="0" w:color="000000"/>
              <w:left w:val="single" w:sz="4" w:space="0" w:color="000000"/>
              <w:bottom w:val="single" w:sz="4" w:space="0" w:color="000000"/>
              <w:right w:val="single" w:sz="4" w:space="0" w:color="000000"/>
            </w:tcBorders>
          </w:tcPr>
          <w:p w14:paraId="3D9E0792" w14:textId="77777777" w:rsidR="006770E4" w:rsidRPr="00BC6025" w:rsidRDefault="006770E4" w:rsidP="006770E4">
            <w:pPr>
              <w:pStyle w:val="TableParagraph"/>
              <w:spacing w:line="215" w:lineRule="exact"/>
              <w:ind w:left="416" w:right="401"/>
              <w:rPr>
                <w:rFonts w:ascii="Times New Roman" w:hAnsi="Times New Roman" w:cs="Times New Roman"/>
                <w:sz w:val="20"/>
                <w:szCs w:val="20"/>
              </w:rPr>
            </w:pPr>
            <w:r w:rsidRPr="00BC6025">
              <w:rPr>
                <w:rFonts w:ascii="Times New Roman" w:hAnsi="Times New Roman" w:cs="Times New Roman"/>
                <w:sz w:val="20"/>
                <w:szCs w:val="20"/>
              </w:rPr>
              <w:t>QB/T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4"/>
                <w:sz w:val="20"/>
                <w:szCs w:val="20"/>
              </w:rPr>
              <w:t>2461</w:t>
            </w:r>
          </w:p>
        </w:tc>
        <w:tc>
          <w:tcPr>
            <w:tcW w:w="2907" w:type="dxa"/>
            <w:tcBorders>
              <w:top w:val="single" w:sz="4" w:space="0" w:color="000000"/>
              <w:left w:val="single" w:sz="4" w:space="0" w:color="000000"/>
              <w:bottom w:val="single" w:sz="4" w:space="0" w:color="000000"/>
            </w:tcBorders>
          </w:tcPr>
          <w:p w14:paraId="72953CA9" w14:textId="784F2C78" w:rsidR="006770E4" w:rsidRPr="00BC6025" w:rsidRDefault="006770E4" w:rsidP="006770E4">
            <w:pPr>
              <w:pStyle w:val="TableParagraph"/>
              <w:spacing w:line="215" w:lineRule="exact"/>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r w:rsidR="006770E4" w:rsidRPr="00BC6025" w14:paraId="22BB2F97" w14:textId="77777777">
        <w:trPr>
          <w:trHeight w:val="232"/>
        </w:trPr>
        <w:tc>
          <w:tcPr>
            <w:tcW w:w="1661" w:type="dxa"/>
            <w:tcBorders>
              <w:top w:val="single" w:sz="4" w:space="0" w:color="000000"/>
              <w:bottom w:val="single" w:sz="4" w:space="0" w:color="000000"/>
              <w:right w:val="single" w:sz="4" w:space="0" w:color="000000"/>
            </w:tcBorders>
          </w:tcPr>
          <w:p w14:paraId="0DA9A710" w14:textId="1D8E659E" w:rsidR="006770E4" w:rsidRPr="00BC6025" w:rsidRDefault="006770E4" w:rsidP="006770E4">
            <w:pPr>
              <w:pStyle w:val="TableParagraph"/>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Пластиковая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лента</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407AB7ED" w14:textId="4B9AA3C9" w:rsidR="006770E4" w:rsidRPr="00BC6025" w:rsidRDefault="006770E4" w:rsidP="006770E4">
            <w:pPr>
              <w:pStyle w:val="TableParagraph"/>
              <w:ind w:left="89" w:right="72"/>
              <w:rPr>
                <w:rFonts w:ascii="Times New Roman" w:hAnsi="Times New Roman" w:cs="Times New Roman"/>
                <w:sz w:val="20"/>
                <w:szCs w:val="20"/>
              </w:rPr>
            </w:pPr>
            <w:proofErr w:type="spellStart"/>
            <w:r w:rsidRPr="00BC6025">
              <w:rPr>
                <w:rFonts w:ascii="Times New Roman" w:hAnsi="Times New Roman" w:cs="Times New Roman"/>
                <w:sz w:val="20"/>
                <w:szCs w:val="20"/>
              </w:rPr>
              <w:t>Ширина</w:t>
            </w:r>
            <w:proofErr w:type="spellEnd"/>
            <w:r w:rsidRPr="00BC6025">
              <w:rPr>
                <w:rFonts w:ascii="Times New Roman" w:hAnsi="Times New Roman" w:cs="Times New Roman"/>
                <w:sz w:val="20"/>
                <w:szCs w:val="20"/>
              </w:rPr>
              <w:t xml:space="preserve">: 10 </w:t>
            </w:r>
            <w:proofErr w:type="spellStart"/>
            <w:r w:rsidRPr="00BC6025">
              <w:rPr>
                <w:rFonts w:ascii="Times New Roman" w:hAnsi="Times New Roman" w:cs="Times New Roman"/>
                <w:sz w:val="20"/>
                <w:szCs w:val="20"/>
              </w:rPr>
              <w:t>мм</w:t>
            </w:r>
            <w:proofErr w:type="spellEnd"/>
          </w:p>
        </w:tc>
        <w:tc>
          <w:tcPr>
            <w:tcW w:w="2024" w:type="dxa"/>
            <w:tcBorders>
              <w:top w:val="single" w:sz="4" w:space="0" w:color="000000"/>
              <w:left w:val="single" w:sz="4" w:space="0" w:color="000000"/>
              <w:bottom w:val="single" w:sz="4" w:space="0" w:color="000000"/>
              <w:right w:val="single" w:sz="4" w:space="0" w:color="000000"/>
            </w:tcBorders>
          </w:tcPr>
          <w:p w14:paraId="3EEED1E5" w14:textId="77777777" w:rsidR="006770E4" w:rsidRPr="00BC6025" w:rsidRDefault="006770E4" w:rsidP="006770E4">
            <w:pPr>
              <w:pStyle w:val="TableParagraph"/>
              <w:ind w:left="17"/>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6AF70D04" w14:textId="4ABBF138"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r w:rsidR="006770E4" w:rsidRPr="00BC6025" w14:paraId="1ACBD9FD" w14:textId="77777777">
        <w:trPr>
          <w:trHeight w:val="234"/>
        </w:trPr>
        <w:tc>
          <w:tcPr>
            <w:tcW w:w="1661" w:type="dxa"/>
            <w:tcBorders>
              <w:top w:val="single" w:sz="4" w:space="0" w:color="000000"/>
              <w:bottom w:val="single" w:sz="4" w:space="0" w:color="000000"/>
              <w:right w:val="single" w:sz="4" w:space="0" w:color="000000"/>
            </w:tcBorders>
          </w:tcPr>
          <w:p w14:paraId="021D854E" w14:textId="12507E85" w:rsidR="006770E4" w:rsidRPr="00BC6025" w:rsidRDefault="006770E4" w:rsidP="006770E4">
            <w:pPr>
              <w:pStyle w:val="TableParagraph"/>
              <w:spacing w:line="215" w:lineRule="exact"/>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Форма</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для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проверки</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упаковки</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418FC5D2" w14:textId="01829842" w:rsidR="006770E4" w:rsidRPr="00BC6025" w:rsidRDefault="006770E4" w:rsidP="006770E4">
            <w:pPr>
              <w:pStyle w:val="TableParagraph"/>
              <w:spacing w:line="215" w:lineRule="exact"/>
              <w:ind w:left="91" w:right="70"/>
              <w:rPr>
                <w:rFonts w:ascii="Times New Roman" w:hAnsi="Times New Roman" w:cs="Times New Roman"/>
                <w:sz w:val="20"/>
                <w:szCs w:val="20"/>
              </w:rPr>
            </w:pPr>
            <w:r w:rsidRPr="00BC6025">
              <w:rPr>
                <w:rFonts w:ascii="Times New Roman" w:hAnsi="Times New Roman" w:cs="Times New Roman"/>
                <w:sz w:val="20"/>
                <w:szCs w:val="20"/>
              </w:rPr>
              <w:t>70 г/</w:t>
            </w:r>
            <w:r w:rsidRPr="00BC6025">
              <w:rPr>
                <w:rFonts w:ascii="Times New Roman" w:hAnsi="Times New Roman" w:cs="Times New Roman"/>
                <w:sz w:val="20"/>
                <w:szCs w:val="20"/>
              </w:rPr>
              <w:t>㎡</w:t>
            </w:r>
          </w:p>
        </w:tc>
        <w:tc>
          <w:tcPr>
            <w:tcW w:w="2024" w:type="dxa"/>
            <w:tcBorders>
              <w:top w:val="single" w:sz="4" w:space="0" w:color="000000"/>
              <w:left w:val="single" w:sz="4" w:space="0" w:color="000000"/>
              <w:bottom w:val="single" w:sz="4" w:space="0" w:color="000000"/>
              <w:right w:val="single" w:sz="4" w:space="0" w:color="000000"/>
            </w:tcBorders>
          </w:tcPr>
          <w:p w14:paraId="43A4E3E1" w14:textId="77777777" w:rsidR="006770E4" w:rsidRPr="00BC6025" w:rsidRDefault="006770E4" w:rsidP="006770E4">
            <w:pPr>
              <w:pStyle w:val="TableParagraph"/>
              <w:spacing w:line="215" w:lineRule="exact"/>
              <w:ind w:left="17"/>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27C7105F" w14:textId="58EC5FAE" w:rsidR="006770E4" w:rsidRPr="00BC6025" w:rsidRDefault="006770E4" w:rsidP="006770E4">
            <w:pPr>
              <w:pStyle w:val="TableParagraph"/>
              <w:spacing w:line="215" w:lineRule="exact"/>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bl>
    <w:p w14:paraId="197691B5" w14:textId="77777777" w:rsidR="002B7A25" w:rsidRPr="00BC6025" w:rsidRDefault="002B7A25">
      <w:pPr>
        <w:spacing w:line="215" w:lineRule="exact"/>
        <w:rPr>
          <w:rFonts w:ascii="Times New Roman" w:hAnsi="Times New Roman" w:cs="Times New Roman"/>
          <w:sz w:val="20"/>
          <w:szCs w:val="20"/>
        </w:rPr>
        <w:sectPr w:rsidR="002B7A25" w:rsidRPr="00BC6025">
          <w:pgSz w:w="11920" w:h="16840"/>
          <w:pgMar w:top="1340" w:right="1080" w:bottom="1414"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61"/>
        <w:gridCol w:w="2701"/>
        <w:gridCol w:w="2024"/>
        <w:gridCol w:w="2907"/>
      </w:tblGrid>
      <w:tr w:rsidR="006770E4" w:rsidRPr="00BC6025" w14:paraId="738E3770" w14:textId="77777777">
        <w:trPr>
          <w:trHeight w:val="234"/>
        </w:trPr>
        <w:tc>
          <w:tcPr>
            <w:tcW w:w="1661" w:type="dxa"/>
            <w:tcBorders>
              <w:right w:val="single" w:sz="4" w:space="0" w:color="000000"/>
            </w:tcBorders>
          </w:tcPr>
          <w:p w14:paraId="74C09B93" w14:textId="4707FE88" w:rsidR="006770E4" w:rsidRPr="00BC6025" w:rsidRDefault="006770E4" w:rsidP="006770E4">
            <w:pPr>
              <w:pStyle w:val="TableParagraph"/>
              <w:spacing w:line="214" w:lineRule="exact"/>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Название</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материала</w:t>
            </w:r>
            <w:proofErr w:type="spellEnd"/>
          </w:p>
        </w:tc>
        <w:tc>
          <w:tcPr>
            <w:tcW w:w="2701" w:type="dxa"/>
            <w:tcBorders>
              <w:left w:val="single" w:sz="4" w:space="0" w:color="000000"/>
              <w:right w:val="single" w:sz="4" w:space="0" w:color="000000"/>
            </w:tcBorders>
          </w:tcPr>
          <w:p w14:paraId="1C1D59E7" w14:textId="38C86C5B" w:rsidR="006770E4" w:rsidRPr="00BC6025" w:rsidRDefault="006770E4" w:rsidP="006770E4">
            <w:pPr>
              <w:pStyle w:val="TableParagraph"/>
              <w:spacing w:line="214" w:lineRule="exact"/>
              <w:ind w:left="88" w:right="72"/>
              <w:rPr>
                <w:rFonts w:ascii="Times New Roman" w:hAnsi="Times New Roman" w:cs="Times New Roman"/>
                <w:sz w:val="20"/>
                <w:szCs w:val="20"/>
              </w:rPr>
            </w:pPr>
            <w:proofErr w:type="spellStart"/>
            <w:r w:rsidRPr="00BC6025">
              <w:rPr>
                <w:rFonts w:ascii="Times New Roman" w:hAnsi="Times New Roman" w:cs="Times New Roman"/>
                <w:spacing w:val="-5"/>
                <w:sz w:val="20"/>
                <w:szCs w:val="20"/>
              </w:rPr>
              <w:t>Спецификация</w:t>
            </w:r>
            <w:proofErr w:type="spellEnd"/>
            <w:r w:rsidRPr="00BC6025">
              <w:rPr>
                <w:rFonts w:ascii="Times New Roman" w:hAnsi="Times New Roman" w:cs="Times New Roman"/>
                <w:spacing w:val="-5"/>
                <w:sz w:val="20"/>
                <w:szCs w:val="20"/>
              </w:rPr>
              <w:t xml:space="preserve"> </w:t>
            </w:r>
          </w:p>
        </w:tc>
        <w:tc>
          <w:tcPr>
            <w:tcW w:w="2024" w:type="dxa"/>
            <w:tcBorders>
              <w:left w:val="single" w:sz="4" w:space="0" w:color="000000"/>
              <w:right w:val="single" w:sz="4" w:space="0" w:color="000000"/>
            </w:tcBorders>
          </w:tcPr>
          <w:p w14:paraId="1F011A4A" w14:textId="4B7270CE" w:rsidR="00BC6025" w:rsidRPr="00BC6025" w:rsidRDefault="00BC6025" w:rsidP="00BC6025">
            <w:pPr>
              <w:pStyle w:val="TableParagraph"/>
              <w:spacing w:line="214" w:lineRule="exact"/>
              <w:ind w:right="637"/>
              <w:jc w:val="right"/>
              <w:rPr>
                <w:rFonts w:ascii="Times New Roman" w:hAnsi="Times New Roman" w:cs="Times New Roman"/>
                <w:spacing w:val="-3"/>
                <w:sz w:val="20"/>
                <w:szCs w:val="20"/>
              </w:rPr>
            </w:pPr>
            <w:proofErr w:type="spellStart"/>
            <w:r w:rsidRPr="00BC6025">
              <w:rPr>
                <w:rFonts w:ascii="Times New Roman" w:hAnsi="Times New Roman" w:cs="Times New Roman"/>
                <w:spacing w:val="-3"/>
                <w:sz w:val="20"/>
                <w:szCs w:val="20"/>
              </w:rPr>
              <w:t>Идентификационный</w:t>
            </w:r>
            <w:proofErr w:type="spellEnd"/>
            <w:r w:rsidRPr="00BC6025">
              <w:rPr>
                <w:rFonts w:ascii="Times New Roman" w:hAnsi="Times New Roman" w:cs="Times New Roman"/>
                <w:spacing w:val="-3"/>
                <w:sz w:val="20"/>
                <w:szCs w:val="20"/>
              </w:rPr>
              <w:t xml:space="preserve"> </w:t>
            </w:r>
            <w:proofErr w:type="spellStart"/>
            <w:r w:rsidRPr="00BC6025">
              <w:rPr>
                <w:rFonts w:ascii="Times New Roman" w:hAnsi="Times New Roman" w:cs="Times New Roman"/>
                <w:spacing w:val="-3"/>
                <w:sz w:val="20"/>
                <w:szCs w:val="20"/>
              </w:rPr>
              <w:t>пакет</w:t>
            </w:r>
            <w:proofErr w:type="spellEnd"/>
          </w:p>
          <w:p w14:paraId="2D0EC45E" w14:textId="0BAD25DC" w:rsidR="006770E4" w:rsidRPr="00BC6025" w:rsidRDefault="006770E4" w:rsidP="005E35DD">
            <w:pPr>
              <w:pStyle w:val="TableParagraph"/>
              <w:spacing w:line="214" w:lineRule="exact"/>
              <w:ind w:right="737"/>
              <w:jc w:val="right"/>
              <w:rPr>
                <w:rFonts w:ascii="Times New Roman" w:hAnsi="Times New Roman" w:cs="Times New Roman"/>
                <w:sz w:val="20"/>
                <w:szCs w:val="20"/>
              </w:rPr>
            </w:pPr>
          </w:p>
        </w:tc>
        <w:tc>
          <w:tcPr>
            <w:tcW w:w="2907" w:type="dxa"/>
            <w:tcBorders>
              <w:left w:val="single" w:sz="4" w:space="0" w:color="000000"/>
            </w:tcBorders>
          </w:tcPr>
          <w:p w14:paraId="2A900EA2" w14:textId="7F7AED53" w:rsidR="006770E4" w:rsidRPr="00BC6025" w:rsidRDefault="006770E4" w:rsidP="005E35DD">
            <w:pPr>
              <w:pStyle w:val="TableParagraph"/>
              <w:spacing w:line="214" w:lineRule="exact"/>
              <w:ind w:right="1241"/>
              <w:jc w:val="left"/>
              <w:rPr>
                <w:rFonts w:ascii="Times New Roman" w:hAnsi="Times New Roman" w:cs="Times New Roman"/>
                <w:sz w:val="20"/>
                <w:szCs w:val="20"/>
              </w:rPr>
            </w:pPr>
            <w:proofErr w:type="spellStart"/>
            <w:r w:rsidRPr="00BC6025">
              <w:rPr>
                <w:rFonts w:ascii="Times New Roman" w:hAnsi="Times New Roman" w:cs="Times New Roman"/>
                <w:spacing w:val="-5"/>
                <w:sz w:val="20"/>
                <w:szCs w:val="20"/>
              </w:rPr>
              <w:t>использование</w:t>
            </w:r>
            <w:proofErr w:type="spellEnd"/>
          </w:p>
        </w:tc>
      </w:tr>
      <w:tr w:rsidR="006770E4" w:rsidRPr="00BC6025" w14:paraId="397B2FEF" w14:textId="77777777">
        <w:trPr>
          <w:trHeight w:val="235"/>
        </w:trPr>
        <w:tc>
          <w:tcPr>
            <w:tcW w:w="1661" w:type="dxa"/>
            <w:tcBorders>
              <w:bottom w:val="single" w:sz="4" w:space="0" w:color="000000"/>
              <w:right w:val="single" w:sz="4" w:space="0" w:color="000000"/>
            </w:tcBorders>
          </w:tcPr>
          <w:p w14:paraId="31F1B4AE" w14:textId="120AA752" w:rsidR="006770E4" w:rsidRPr="00BC6025" w:rsidRDefault="006770E4" w:rsidP="006770E4">
            <w:pPr>
              <w:pStyle w:val="TableParagraph"/>
              <w:spacing w:line="215" w:lineRule="exact"/>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Пластиковая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упаковочная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лента</w:t>
            </w:r>
            <w:proofErr w:type="spellEnd"/>
          </w:p>
        </w:tc>
        <w:tc>
          <w:tcPr>
            <w:tcW w:w="2701" w:type="dxa"/>
            <w:tcBorders>
              <w:left w:val="single" w:sz="4" w:space="0" w:color="000000"/>
              <w:bottom w:val="single" w:sz="4" w:space="0" w:color="000000"/>
              <w:right w:val="single" w:sz="4" w:space="0" w:color="000000"/>
            </w:tcBorders>
          </w:tcPr>
          <w:p w14:paraId="2A87E047" w14:textId="77777777" w:rsidR="005E35DD" w:rsidRDefault="006770E4" w:rsidP="006770E4">
            <w:pPr>
              <w:pStyle w:val="TableParagraph"/>
              <w:spacing w:line="215" w:lineRule="exact"/>
              <w:ind w:left="91" w:right="71"/>
              <w:rPr>
                <w:rFonts w:ascii="Times New Roman" w:hAnsi="Times New Roman" w:cs="Times New Roman"/>
                <w:spacing w:val="-3"/>
                <w:sz w:val="20"/>
                <w:szCs w:val="20"/>
                <w:lang w:val="ru-RU"/>
              </w:rPr>
            </w:pPr>
            <w:r w:rsidRPr="00BC6025">
              <w:rPr>
                <w:rFonts w:ascii="Times New Roman" w:hAnsi="Times New Roman" w:cs="Times New Roman"/>
                <w:sz w:val="20"/>
                <w:szCs w:val="20"/>
              </w:rPr>
              <w:t>PP12008</w:t>
            </w:r>
            <w:proofErr w:type="gramStart"/>
            <w:r w:rsidRPr="00BC6025">
              <w:rPr>
                <w:rFonts w:ascii="Times New Roman" w:hAnsi="Times New Roman" w:cs="Times New Roman"/>
                <w:sz w:val="20"/>
                <w:szCs w:val="20"/>
              </w:rPr>
              <w:t>J</w:t>
            </w:r>
            <w:r w:rsidRPr="00BC6025">
              <w:rPr>
                <w:rFonts w:ascii="Times New Roman" w:hAnsi="Times New Roman" w:cs="Times New Roman"/>
                <w:spacing w:val="-3"/>
                <w:sz w:val="20"/>
                <w:szCs w:val="20"/>
              </w:rPr>
              <w:t xml:space="preserve"> </w:t>
            </w:r>
            <w:r w:rsidR="005E35DD">
              <w:rPr>
                <w:rFonts w:ascii="Times New Roman" w:hAnsi="Times New Roman" w:cs="Times New Roman"/>
                <w:spacing w:val="-3"/>
                <w:sz w:val="20"/>
                <w:szCs w:val="20"/>
                <w:lang w:val="ru-RU"/>
              </w:rPr>
              <w:t xml:space="preserve"> первый</w:t>
            </w:r>
            <w:proofErr w:type="gramEnd"/>
            <w:r w:rsidR="005E35DD">
              <w:rPr>
                <w:rFonts w:ascii="Times New Roman" w:hAnsi="Times New Roman" w:cs="Times New Roman"/>
                <w:spacing w:val="-3"/>
                <w:sz w:val="20"/>
                <w:szCs w:val="20"/>
                <w:lang w:val="ru-RU"/>
              </w:rPr>
              <w:t xml:space="preserve"> приз </w:t>
            </w:r>
          </w:p>
          <w:p w14:paraId="20AD4DC1" w14:textId="39B3DE88" w:rsidR="006770E4" w:rsidRPr="00BC6025" w:rsidRDefault="006770E4" w:rsidP="006770E4">
            <w:pPr>
              <w:pStyle w:val="TableParagraph"/>
              <w:spacing w:line="215" w:lineRule="exact"/>
              <w:ind w:left="91" w:right="71"/>
              <w:rPr>
                <w:rFonts w:ascii="Times New Roman" w:hAnsi="Times New Roman" w:cs="Times New Roman"/>
                <w:sz w:val="20"/>
                <w:szCs w:val="20"/>
              </w:rPr>
            </w:pPr>
          </w:p>
        </w:tc>
        <w:tc>
          <w:tcPr>
            <w:tcW w:w="2024" w:type="dxa"/>
            <w:tcBorders>
              <w:left w:val="single" w:sz="4" w:space="0" w:color="000000"/>
              <w:bottom w:val="single" w:sz="4" w:space="0" w:color="000000"/>
              <w:right w:val="single" w:sz="4" w:space="0" w:color="000000"/>
            </w:tcBorders>
          </w:tcPr>
          <w:p w14:paraId="338CB716" w14:textId="77777777" w:rsidR="006770E4" w:rsidRPr="00BC6025" w:rsidRDefault="006770E4" w:rsidP="006770E4">
            <w:pPr>
              <w:pStyle w:val="TableParagraph"/>
              <w:spacing w:line="215" w:lineRule="exact"/>
              <w:ind w:right="591"/>
              <w:jc w:val="right"/>
              <w:rPr>
                <w:rFonts w:ascii="Times New Roman" w:hAnsi="Times New Roman" w:cs="Times New Roman"/>
                <w:sz w:val="20"/>
                <w:szCs w:val="20"/>
              </w:rPr>
            </w:pPr>
            <w:r w:rsidRPr="00BC6025">
              <w:rPr>
                <w:rFonts w:ascii="Times New Roman" w:hAnsi="Times New Roman" w:cs="Times New Roman"/>
                <w:sz w:val="20"/>
                <w:szCs w:val="20"/>
              </w:rPr>
              <w:t>QB/T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4"/>
                <w:sz w:val="20"/>
                <w:szCs w:val="20"/>
              </w:rPr>
              <w:t>3811</w:t>
            </w:r>
          </w:p>
        </w:tc>
        <w:tc>
          <w:tcPr>
            <w:tcW w:w="2907" w:type="dxa"/>
            <w:tcBorders>
              <w:left w:val="single" w:sz="4" w:space="0" w:color="000000"/>
              <w:bottom w:val="single" w:sz="4" w:space="0" w:color="000000"/>
            </w:tcBorders>
          </w:tcPr>
          <w:p w14:paraId="385895E4" w14:textId="12A57D5D" w:rsidR="006770E4" w:rsidRPr="00BC6025" w:rsidRDefault="006770E4" w:rsidP="006770E4">
            <w:pPr>
              <w:pStyle w:val="TableParagraph"/>
              <w:spacing w:line="215" w:lineRule="exact"/>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r w:rsidR="006770E4" w:rsidRPr="00BC6025" w14:paraId="47FB367F" w14:textId="77777777">
        <w:trPr>
          <w:trHeight w:val="232"/>
        </w:trPr>
        <w:tc>
          <w:tcPr>
            <w:tcW w:w="1661" w:type="dxa"/>
            <w:tcBorders>
              <w:top w:val="single" w:sz="4" w:space="0" w:color="000000"/>
              <w:bottom w:val="single" w:sz="4" w:space="0" w:color="000000"/>
              <w:right w:val="single" w:sz="4" w:space="0" w:color="000000"/>
            </w:tcBorders>
          </w:tcPr>
          <w:p w14:paraId="45EAB113" w14:textId="4BDF2DAA" w:rsidR="006770E4" w:rsidRPr="00BC6025" w:rsidRDefault="006770E4" w:rsidP="006770E4">
            <w:pPr>
              <w:pStyle w:val="TableParagraph"/>
              <w:ind w:left="366" w:right="350"/>
              <w:rPr>
                <w:rFonts w:ascii="Times New Roman" w:hAnsi="Times New Roman" w:cs="Times New Roman"/>
                <w:sz w:val="20"/>
                <w:szCs w:val="20"/>
              </w:rPr>
            </w:pPr>
            <w:proofErr w:type="spellStart"/>
            <w:r w:rsidRPr="00BC6025">
              <w:rPr>
                <w:rFonts w:ascii="Times New Roman" w:hAnsi="Times New Roman" w:cs="Times New Roman"/>
                <w:sz w:val="20"/>
                <w:szCs w:val="20"/>
              </w:rPr>
              <w:t>Пластиковая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базовая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лента</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57980A28" w14:textId="7F62245A" w:rsidR="006770E4" w:rsidRPr="00BC6025" w:rsidRDefault="005E35DD" w:rsidP="006770E4">
            <w:pPr>
              <w:pStyle w:val="TableParagraph"/>
              <w:ind w:left="89" w:right="72"/>
              <w:rPr>
                <w:rFonts w:ascii="Times New Roman" w:hAnsi="Times New Roman" w:cs="Times New Roman"/>
                <w:sz w:val="20"/>
                <w:szCs w:val="20"/>
              </w:rPr>
            </w:pPr>
            <w:r w:rsidRPr="005E35DD">
              <w:rPr>
                <w:rFonts w:ascii="Times New Roman" w:hAnsi="Times New Roman" w:cs="Times New Roman"/>
                <w:spacing w:val="-1"/>
                <w:sz w:val="20"/>
                <w:szCs w:val="20"/>
              </w:rPr>
              <w:t xml:space="preserve">Ширина </w:t>
            </w:r>
            <w:r w:rsidR="006770E4" w:rsidRPr="005E35DD">
              <w:rPr>
                <w:rFonts w:ascii="Times New Roman" w:hAnsi="Times New Roman" w:cs="Times New Roman"/>
                <w:spacing w:val="-1"/>
                <w:sz w:val="20"/>
                <w:szCs w:val="20"/>
              </w:rPr>
              <w:t>：</w:t>
            </w:r>
            <w:r w:rsidR="006770E4" w:rsidRPr="00BC6025">
              <w:rPr>
                <w:rFonts w:ascii="Times New Roman" w:hAnsi="Times New Roman" w:cs="Times New Roman"/>
                <w:spacing w:val="-2"/>
                <w:sz w:val="20"/>
                <w:szCs w:val="20"/>
              </w:rPr>
              <w:t>6.0cm</w:t>
            </w:r>
          </w:p>
        </w:tc>
        <w:tc>
          <w:tcPr>
            <w:tcW w:w="2024" w:type="dxa"/>
            <w:tcBorders>
              <w:top w:val="single" w:sz="4" w:space="0" w:color="000000"/>
              <w:left w:val="single" w:sz="4" w:space="0" w:color="000000"/>
              <w:bottom w:val="single" w:sz="4" w:space="0" w:color="000000"/>
              <w:right w:val="single" w:sz="4" w:space="0" w:color="000000"/>
            </w:tcBorders>
          </w:tcPr>
          <w:p w14:paraId="7ECA7BB7" w14:textId="77777777" w:rsidR="006770E4" w:rsidRPr="00BC6025" w:rsidRDefault="006770E4" w:rsidP="006770E4">
            <w:pPr>
              <w:pStyle w:val="TableParagraph"/>
              <w:ind w:right="591"/>
              <w:jc w:val="right"/>
              <w:rPr>
                <w:rFonts w:ascii="Times New Roman" w:hAnsi="Times New Roman" w:cs="Times New Roman"/>
                <w:sz w:val="20"/>
                <w:szCs w:val="20"/>
              </w:rPr>
            </w:pPr>
            <w:r w:rsidRPr="00BC6025">
              <w:rPr>
                <w:rFonts w:ascii="Times New Roman" w:hAnsi="Times New Roman" w:cs="Times New Roman"/>
                <w:sz w:val="20"/>
                <w:szCs w:val="20"/>
              </w:rPr>
              <w:t>QB/T</w:t>
            </w:r>
            <w:r w:rsidRPr="00BC6025">
              <w:rPr>
                <w:rFonts w:ascii="Times New Roman" w:hAnsi="Times New Roman" w:cs="Times New Roman"/>
                <w:spacing w:val="-3"/>
                <w:sz w:val="20"/>
                <w:szCs w:val="20"/>
              </w:rPr>
              <w:t xml:space="preserve"> </w:t>
            </w:r>
            <w:r w:rsidRPr="00BC6025">
              <w:rPr>
                <w:rFonts w:ascii="Times New Roman" w:hAnsi="Times New Roman" w:cs="Times New Roman"/>
                <w:spacing w:val="-4"/>
                <w:sz w:val="20"/>
                <w:szCs w:val="20"/>
              </w:rPr>
              <w:t>2422</w:t>
            </w:r>
          </w:p>
        </w:tc>
        <w:tc>
          <w:tcPr>
            <w:tcW w:w="2907" w:type="dxa"/>
            <w:tcBorders>
              <w:top w:val="single" w:sz="4" w:space="0" w:color="000000"/>
              <w:left w:val="single" w:sz="4" w:space="0" w:color="000000"/>
              <w:bottom w:val="single" w:sz="4" w:space="0" w:color="000000"/>
            </w:tcBorders>
          </w:tcPr>
          <w:p w14:paraId="38F91DDB" w14:textId="7A84CB26"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r w:rsidR="006770E4" w:rsidRPr="00BC6025" w14:paraId="69E9B0D0" w14:textId="77777777">
        <w:trPr>
          <w:trHeight w:val="232"/>
        </w:trPr>
        <w:tc>
          <w:tcPr>
            <w:tcW w:w="1661" w:type="dxa"/>
            <w:tcBorders>
              <w:top w:val="single" w:sz="4" w:space="0" w:color="000000"/>
              <w:bottom w:val="single" w:sz="4" w:space="0" w:color="000000"/>
              <w:right w:val="single" w:sz="4" w:space="0" w:color="000000"/>
            </w:tcBorders>
          </w:tcPr>
          <w:p w14:paraId="0B667B1C" w14:textId="12A431F2" w:rsidR="006770E4" w:rsidRPr="00BC6025" w:rsidRDefault="006770E4" w:rsidP="006770E4">
            <w:pPr>
              <w:pStyle w:val="TableParagraph"/>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Самоклеящиеся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наклейки</w:t>
            </w:r>
            <w:proofErr w:type="spellEnd"/>
          </w:p>
        </w:tc>
        <w:tc>
          <w:tcPr>
            <w:tcW w:w="2701" w:type="dxa"/>
            <w:tcBorders>
              <w:top w:val="single" w:sz="4" w:space="0" w:color="000000"/>
              <w:left w:val="single" w:sz="4" w:space="0" w:color="000000"/>
              <w:bottom w:val="single" w:sz="4" w:space="0" w:color="000000"/>
              <w:right w:val="single" w:sz="4" w:space="0" w:color="000000"/>
            </w:tcBorders>
          </w:tcPr>
          <w:p w14:paraId="758D93E5" w14:textId="77777777" w:rsidR="006770E4" w:rsidRPr="00BC6025" w:rsidRDefault="006770E4" w:rsidP="006770E4">
            <w:pPr>
              <w:pStyle w:val="TableParagraph"/>
              <w:ind w:left="18"/>
              <w:rPr>
                <w:rFonts w:ascii="Times New Roman" w:hAnsi="Times New Roman" w:cs="Times New Roman"/>
                <w:sz w:val="20"/>
                <w:szCs w:val="20"/>
              </w:rPr>
            </w:pPr>
            <w:r w:rsidRPr="00BC6025">
              <w:rPr>
                <w:rFonts w:ascii="Times New Roman" w:hAnsi="Times New Roman" w:cs="Times New Roman"/>
                <w:sz w:val="20"/>
                <w:szCs w:val="20"/>
              </w:rPr>
              <w:t>—</w:t>
            </w:r>
          </w:p>
        </w:tc>
        <w:tc>
          <w:tcPr>
            <w:tcW w:w="2024" w:type="dxa"/>
            <w:tcBorders>
              <w:top w:val="single" w:sz="4" w:space="0" w:color="000000"/>
              <w:left w:val="single" w:sz="4" w:space="0" w:color="000000"/>
              <w:bottom w:val="single" w:sz="4" w:space="0" w:color="000000"/>
              <w:right w:val="single" w:sz="4" w:space="0" w:color="000000"/>
            </w:tcBorders>
          </w:tcPr>
          <w:p w14:paraId="536FB745" w14:textId="77777777" w:rsidR="006770E4" w:rsidRPr="00BC6025" w:rsidRDefault="006770E4" w:rsidP="006770E4">
            <w:pPr>
              <w:pStyle w:val="TableParagraph"/>
              <w:ind w:left="17"/>
              <w:rPr>
                <w:rFonts w:ascii="Times New Roman" w:hAnsi="Times New Roman" w:cs="Times New Roman"/>
                <w:sz w:val="20"/>
                <w:szCs w:val="20"/>
              </w:rPr>
            </w:pPr>
            <w:r w:rsidRPr="00BC6025">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7FD6AE4D" w14:textId="67C532B7" w:rsidR="006770E4" w:rsidRPr="00BC6025" w:rsidRDefault="006770E4" w:rsidP="006770E4">
            <w:pPr>
              <w:pStyle w:val="TableParagraph"/>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r w:rsidR="006770E4" w:rsidRPr="00BC6025" w14:paraId="32D80595" w14:textId="77777777">
        <w:trPr>
          <w:trHeight w:val="234"/>
        </w:trPr>
        <w:tc>
          <w:tcPr>
            <w:tcW w:w="1661" w:type="dxa"/>
            <w:tcBorders>
              <w:top w:val="single" w:sz="4" w:space="0" w:color="000000"/>
              <w:right w:val="single" w:sz="4" w:space="0" w:color="000000"/>
            </w:tcBorders>
          </w:tcPr>
          <w:p w14:paraId="45310AAE" w14:textId="2C1CB130" w:rsidR="006770E4" w:rsidRPr="00BC6025" w:rsidRDefault="006770E4" w:rsidP="006770E4">
            <w:pPr>
              <w:pStyle w:val="TableParagraph"/>
              <w:spacing w:line="215" w:lineRule="exact"/>
              <w:ind w:left="366" w:right="347"/>
              <w:rPr>
                <w:rFonts w:ascii="Times New Roman" w:hAnsi="Times New Roman" w:cs="Times New Roman"/>
                <w:sz w:val="20"/>
                <w:szCs w:val="20"/>
              </w:rPr>
            </w:pPr>
            <w:proofErr w:type="spellStart"/>
            <w:r w:rsidRPr="00BC6025">
              <w:rPr>
                <w:rFonts w:ascii="Times New Roman" w:hAnsi="Times New Roman" w:cs="Times New Roman"/>
                <w:sz w:val="20"/>
                <w:szCs w:val="20"/>
              </w:rPr>
              <w:t>коробка</w:t>
            </w:r>
            <w:proofErr w:type="spellEnd"/>
          </w:p>
        </w:tc>
        <w:tc>
          <w:tcPr>
            <w:tcW w:w="2701" w:type="dxa"/>
            <w:tcBorders>
              <w:top w:val="single" w:sz="4" w:space="0" w:color="000000"/>
              <w:left w:val="single" w:sz="4" w:space="0" w:color="000000"/>
              <w:right w:val="single" w:sz="4" w:space="0" w:color="000000"/>
            </w:tcBorders>
          </w:tcPr>
          <w:p w14:paraId="05739D5D" w14:textId="77777777" w:rsidR="006770E4" w:rsidRPr="00BC6025" w:rsidRDefault="006770E4" w:rsidP="006770E4">
            <w:pPr>
              <w:pStyle w:val="TableParagraph"/>
              <w:spacing w:line="215" w:lineRule="exact"/>
              <w:ind w:left="91" w:right="72"/>
              <w:rPr>
                <w:rFonts w:ascii="Times New Roman" w:hAnsi="Times New Roman" w:cs="Times New Roman"/>
                <w:sz w:val="20"/>
                <w:szCs w:val="20"/>
              </w:rPr>
            </w:pPr>
            <w:r w:rsidRPr="00BC6025">
              <w:rPr>
                <w:rFonts w:ascii="Times New Roman" w:hAnsi="Times New Roman" w:cs="Times New Roman"/>
                <w:sz w:val="20"/>
                <w:szCs w:val="20"/>
              </w:rPr>
              <w:t>BD-</w:t>
            </w:r>
            <w:r w:rsidRPr="00BC6025">
              <w:rPr>
                <w:rFonts w:ascii="Times New Roman" w:hAnsi="Times New Roman" w:cs="Times New Roman"/>
                <w:spacing w:val="-5"/>
                <w:sz w:val="20"/>
                <w:szCs w:val="20"/>
              </w:rPr>
              <w:t>1.3</w:t>
            </w:r>
          </w:p>
        </w:tc>
        <w:tc>
          <w:tcPr>
            <w:tcW w:w="2024" w:type="dxa"/>
            <w:tcBorders>
              <w:top w:val="single" w:sz="4" w:space="0" w:color="000000"/>
              <w:left w:val="single" w:sz="4" w:space="0" w:color="000000"/>
              <w:right w:val="single" w:sz="4" w:space="0" w:color="000000"/>
            </w:tcBorders>
          </w:tcPr>
          <w:p w14:paraId="3F68BEB2" w14:textId="77777777" w:rsidR="006770E4" w:rsidRPr="00BC6025" w:rsidRDefault="006770E4" w:rsidP="006770E4">
            <w:pPr>
              <w:pStyle w:val="TableParagraph"/>
              <w:spacing w:line="215" w:lineRule="exact"/>
              <w:ind w:right="591"/>
              <w:jc w:val="right"/>
              <w:rPr>
                <w:rFonts w:ascii="Times New Roman" w:hAnsi="Times New Roman" w:cs="Times New Roman"/>
                <w:sz w:val="20"/>
                <w:szCs w:val="20"/>
              </w:rPr>
            </w:pPr>
            <w:r w:rsidRPr="00BC6025">
              <w:rPr>
                <w:rFonts w:ascii="Times New Roman" w:hAnsi="Times New Roman" w:cs="Times New Roman"/>
                <w:sz w:val="20"/>
                <w:szCs w:val="20"/>
              </w:rPr>
              <w:t>GJB</w:t>
            </w:r>
            <w:r w:rsidRPr="00BC6025">
              <w:rPr>
                <w:rFonts w:ascii="Times New Roman" w:hAnsi="Times New Roman" w:cs="Times New Roman"/>
                <w:spacing w:val="1"/>
                <w:sz w:val="20"/>
                <w:szCs w:val="20"/>
              </w:rPr>
              <w:t xml:space="preserve"> </w:t>
            </w:r>
            <w:r w:rsidRPr="00BC6025">
              <w:rPr>
                <w:rFonts w:ascii="Times New Roman" w:hAnsi="Times New Roman" w:cs="Times New Roman"/>
                <w:spacing w:val="-2"/>
                <w:sz w:val="20"/>
                <w:szCs w:val="20"/>
              </w:rPr>
              <w:t>1109A</w:t>
            </w:r>
          </w:p>
        </w:tc>
        <w:tc>
          <w:tcPr>
            <w:tcW w:w="2907" w:type="dxa"/>
            <w:tcBorders>
              <w:top w:val="single" w:sz="4" w:space="0" w:color="000000"/>
              <w:left w:val="single" w:sz="4" w:space="0" w:color="000000"/>
            </w:tcBorders>
          </w:tcPr>
          <w:p w14:paraId="30687833" w14:textId="51EDDF2D" w:rsidR="006770E4" w:rsidRPr="00BC6025" w:rsidRDefault="006770E4" w:rsidP="006770E4">
            <w:pPr>
              <w:pStyle w:val="TableParagraph"/>
              <w:spacing w:line="215" w:lineRule="exact"/>
              <w:ind w:left="106"/>
              <w:jc w:val="left"/>
              <w:rPr>
                <w:rFonts w:ascii="Times New Roman" w:hAnsi="Times New Roman" w:cs="Times New Roman"/>
                <w:sz w:val="20"/>
                <w:szCs w:val="20"/>
              </w:rPr>
            </w:pPr>
            <w:proofErr w:type="spellStart"/>
            <w:r w:rsidRPr="00BC6025">
              <w:rPr>
                <w:rFonts w:ascii="Times New Roman" w:hAnsi="Times New Roman" w:cs="Times New Roman"/>
                <w:sz w:val="20"/>
                <w:szCs w:val="20"/>
              </w:rPr>
              <w:t>Внутренняя</w:t>
            </w:r>
            <w:proofErr w:type="spellEnd"/>
            <w:r w:rsidRPr="00BC6025">
              <w:rPr>
                <w:rFonts w:ascii="Times New Roman" w:hAnsi="Times New Roman" w:cs="Times New Roman"/>
                <w:sz w:val="20"/>
                <w:szCs w:val="20"/>
              </w:rPr>
              <w:t xml:space="preserve"> </w:t>
            </w:r>
            <w:proofErr w:type="spellStart"/>
            <w:r w:rsidRPr="00BC6025">
              <w:rPr>
                <w:rFonts w:ascii="Times New Roman" w:hAnsi="Times New Roman" w:cs="Times New Roman"/>
                <w:sz w:val="20"/>
                <w:szCs w:val="20"/>
              </w:rPr>
              <w:t>упаковка</w:t>
            </w:r>
            <w:proofErr w:type="spellEnd"/>
          </w:p>
        </w:tc>
      </w:tr>
    </w:tbl>
    <w:p w14:paraId="23836EA2" w14:textId="77777777" w:rsidR="004F15E9" w:rsidRPr="00BC6025" w:rsidRDefault="004F15E9" w:rsidP="004F15E9">
      <w:pPr>
        <w:pStyle w:val="2"/>
        <w:tabs>
          <w:tab w:val="left" w:pos="1267"/>
        </w:tabs>
        <w:spacing w:before="0"/>
        <w:rPr>
          <w:rFonts w:ascii="Times New Roman" w:hAnsi="Times New Roman" w:cs="Times New Roman"/>
          <w:sz w:val="20"/>
          <w:szCs w:val="20"/>
        </w:rPr>
      </w:pPr>
      <w:bookmarkStart w:id="74" w:name="_bookmark61"/>
      <w:bookmarkEnd w:id="74"/>
    </w:p>
    <w:p w14:paraId="74F10B4F" w14:textId="77777777" w:rsidR="004F15E9" w:rsidRPr="00BC6025" w:rsidRDefault="004F15E9" w:rsidP="004F15E9">
      <w:pPr>
        <w:pStyle w:val="2"/>
        <w:tabs>
          <w:tab w:val="left" w:pos="1267"/>
        </w:tabs>
        <w:spacing w:before="0"/>
        <w:rPr>
          <w:rFonts w:ascii="Times New Roman" w:hAnsi="Times New Roman" w:cs="Times New Roman"/>
          <w:sz w:val="20"/>
          <w:szCs w:val="20"/>
        </w:rPr>
      </w:pPr>
    </w:p>
    <w:p w14:paraId="1CB3439A" w14:textId="77777777" w:rsidR="004F15E9" w:rsidRPr="00BC6025" w:rsidRDefault="004F15E9" w:rsidP="004F15E9">
      <w:pPr>
        <w:pStyle w:val="2"/>
        <w:tabs>
          <w:tab w:val="left" w:pos="1267"/>
        </w:tabs>
        <w:spacing w:before="0"/>
        <w:rPr>
          <w:rFonts w:ascii="Times New Roman" w:hAnsi="Times New Roman" w:cs="Times New Roman"/>
          <w:sz w:val="20"/>
          <w:szCs w:val="20"/>
        </w:rPr>
      </w:pPr>
    </w:p>
    <w:p w14:paraId="2957D34F" w14:textId="77777777" w:rsidR="004F15E9" w:rsidRDefault="004F15E9" w:rsidP="004F15E9">
      <w:pPr>
        <w:pStyle w:val="2"/>
        <w:tabs>
          <w:tab w:val="left" w:pos="1267"/>
        </w:tabs>
        <w:spacing w:before="0"/>
        <w:rPr>
          <w:rFonts w:ascii="Times New Roman" w:hAnsi="Times New Roman" w:cs="Times New Roman"/>
          <w:sz w:val="20"/>
          <w:szCs w:val="20"/>
        </w:rPr>
      </w:pPr>
    </w:p>
    <w:p w14:paraId="75560119" w14:textId="3BB34FC1" w:rsidR="004F15E9" w:rsidRDefault="004F15E9" w:rsidP="00BC6025">
      <w:pPr>
        <w:pStyle w:val="2"/>
        <w:tabs>
          <w:tab w:val="left" w:pos="1267"/>
        </w:tabs>
        <w:spacing w:before="0"/>
        <w:ind w:left="0" w:firstLine="0"/>
        <w:rPr>
          <w:rFonts w:ascii="Times New Roman" w:hAnsi="Times New Roman" w:cs="Times New Roman"/>
          <w:sz w:val="20"/>
          <w:szCs w:val="20"/>
        </w:rPr>
      </w:pPr>
    </w:p>
    <w:p w14:paraId="69076B03" w14:textId="5CA1525E" w:rsidR="00BC6025" w:rsidRDefault="00BC6025" w:rsidP="00BC6025">
      <w:pPr>
        <w:pStyle w:val="2"/>
        <w:tabs>
          <w:tab w:val="left" w:pos="1267"/>
        </w:tabs>
        <w:spacing w:before="0"/>
        <w:ind w:left="0" w:firstLine="0"/>
        <w:rPr>
          <w:rFonts w:ascii="Times New Roman" w:hAnsi="Times New Roman" w:cs="Times New Roman"/>
          <w:sz w:val="20"/>
          <w:szCs w:val="20"/>
        </w:rPr>
      </w:pPr>
    </w:p>
    <w:p w14:paraId="33E1B8CA" w14:textId="757AF2A6" w:rsidR="00BC6025" w:rsidRDefault="00BC6025" w:rsidP="00BC6025">
      <w:pPr>
        <w:pStyle w:val="2"/>
        <w:tabs>
          <w:tab w:val="left" w:pos="1267"/>
        </w:tabs>
        <w:spacing w:before="0"/>
        <w:ind w:left="0" w:firstLine="0"/>
        <w:rPr>
          <w:rFonts w:ascii="Times New Roman" w:hAnsi="Times New Roman" w:cs="Times New Roman"/>
          <w:sz w:val="20"/>
          <w:szCs w:val="20"/>
        </w:rPr>
      </w:pPr>
    </w:p>
    <w:p w14:paraId="08BBBF45" w14:textId="1FBF3C71" w:rsidR="00BC6025" w:rsidRDefault="00BC6025" w:rsidP="00BC6025">
      <w:pPr>
        <w:pStyle w:val="2"/>
        <w:tabs>
          <w:tab w:val="left" w:pos="1267"/>
        </w:tabs>
        <w:spacing w:before="0"/>
        <w:ind w:left="0" w:firstLine="0"/>
        <w:rPr>
          <w:rFonts w:ascii="Times New Roman" w:hAnsi="Times New Roman" w:cs="Times New Roman"/>
          <w:sz w:val="20"/>
          <w:szCs w:val="20"/>
        </w:rPr>
      </w:pPr>
    </w:p>
    <w:p w14:paraId="067E7400" w14:textId="3C34D946" w:rsidR="000F4120" w:rsidRDefault="000F4120" w:rsidP="00BC6025">
      <w:pPr>
        <w:pStyle w:val="2"/>
        <w:tabs>
          <w:tab w:val="left" w:pos="1267"/>
        </w:tabs>
        <w:spacing w:before="0"/>
        <w:ind w:left="0" w:firstLine="0"/>
        <w:rPr>
          <w:rFonts w:ascii="Times New Roman" w:hAnsi="Times New Roman" w:cs="Times New Roman"/>
          <w:sz w:val="20"/>
          <w:szCs w:val="20"/>
        </w:rPr>
      </w:pPr>
    </w:p>
    <w:p w14:paraId="528031E3" w14:textId="1B06BB0B" w:rsidR="000F4120" w:rsidRDefault="000F4120" w:rsidP="00BC6025">
      <w:pPr>
        <w:pStyle w:val="2"/>
        <w:tabs>
          <w:tab w:val="left" w:pos="1267"/>
        </w:tabs>
        <w:spacing w:before="0"/>
        <w:ind w:left="0" w:firstLine="0"/>
        <w:rPr>
          <w:rFonts w:ascii="Times New Roman" w:hAnsi="Times New Roman" w:cs="Times New Roman"/>
          <w:sz w:val="20"/>
          <w:szCs w:val="20"/>
        </w:rPr>
      </w:pPr>
    </w:p>
    <w:p w14:paraId="6C4245D9" w14:textId="457E8028" w:rsidR="000F4120" w:rsidRDefault="000F4120" w:rsidP="00BC6025">
      <w:pPr>
        <w:pStyle w:val="2"/>
        <w:tabs>
          <w:tab w:val="left" w:pos="1267"/>
        </w:tabs>
        <w:spacing w:before="0"/>
        <w:ind w:left="0" w:firstLine="0"/>
        <w:rPr>
          <w:rFonts w:ascii="Times New Roman" w:hAnsi="Times New Roman" w:cs="Times New Roman"/>
          <w:sz w:val="20"/>
          <w:szCs w:val="20"/>
        </w:rPr>
      </w:pPr>
    </w:p>
    <w:p w14:paraId="21074EC8" w14:textId="306616BD" w:rsidR="000F4120" w:rsidRDefault="000F4120" w:rsidP="00BC6025">
      <w:pPr>
        <w:pStyle w:val="2"/>
        <w:tabs>
          <w:tab w:val="left" w:pos="1267"/>
        </w:tabs>
        <w:spacing w:before="0"/>
        <w:ind w:left="0" w:firstLine="0"/>
        <w:rPr>
          <w:rFonts w:ascii="Times New Roman" w:hAnsi="Times New Roman" w:cs="Times New Roman"/>
          <w:sz w:val="20"/>
          <w:szCs w:val="20"/>
        </w:rPr>
      </w:pPr>
    </w:p>
    <w:p w14:paraId="57832075" w14:textId="5C811380" w:rsidR="000F4120" w:rsidRDefault="000F4120" w:rsidP="00BC6025">
      <w:pPr>
        <w:pStyle w:val="2"/>
        <w:tabs>
          <w:tab w:val="left" w:pos="1267"/>
        </w:tabs>
        <w:spacing w:before="0"/>
        <w:ind w:left="0" w:firstLine="0"/>
        <w:rPr>
          <w:rFonts w:ascii="Times New Roman" w:hAnsi="Times New Roman" w:cs="Times New Roman"/>
          <w:sz w:val="20"/>
          <w:szCs w:val="20"/>
        </w:rPr>
      </w:pPr>
    </w:p>
    <w:p w14:paraId="5ED5FE06" w14:textId="527F14EE" w:rsidR="000F4120" w:rsidRDefault="000F4120" w:rsidP="00BC6025">
      <w:pPr>
        <w:pStyle w:val="2"/>
        <w:tabs>
          <w:tab w:val="left" w:pos="1267"/>
        </w:tabs>
        <w:spacing w:before="0"/>
        <w:ind w:left="0" w:firstLine="0"/>
        <w:rPr>
          <w:rFonts w:ascii="Times New Roman" w:hAnsi="Times New Roman" w:cs="Times New Roman"/>
          <w:sz w:val="20"/>
          <w:szCs w:val="20"/>
        </w:rPr>
      </w:pPr>
    </w:p>
    <w:p w14:paraId="7052C5C0" w14:textId="3279480B" w:rsidR="000F4120" w:rsidRDefault="000F4120" w:rsidP="00BC6025">
      <w:pPr>
        <w:pStyle w:val="2"/>
        <w:tabs>
          <w:tab w:val="left" w:pos="1267"/>
        </w:tabs>
        <w:spacing w:before="0"/>
        <w:ind w:left="0" w:firstLine="0"/>
        <w:rPr>
          <w:rFonts w:ascii="Times New Roman" w:hAnsi="Times New Roman" w:cs="Times New Roman"/>
          <w:sz w:val="20"/>
          <w:szCs w:val="20"/>
        </w:rPr>
      </w:pPr>
    </w:p>
    <w:p w14:paraId="71CD9A0C" w14:textId="779BA635" w:rsidR="000F4120" w:rsidRDefault="000F4120" w:rsidP="00BC6025">
      <w:pPr>
        <w:pStyle w:val="2"/>
        <w:tabs>
          <w:tab w:val="left" w:pos="1267"/>
        </w:tabs>
        <w:spacing w:before="0"/>
        <w:ind w:left="0" w:firstLine="0"/>
        <w:rPr>
          <w:rFonts w:ascii="Times New Roman" w:hAnsi="Times New Roman" w:cs="Times New Roman"/>
          <w:sz w:val="20"/>
          <w:szCs w:val="20"/>
        </w:rPr>
      </w:pPr>
    </w:p>
    <w:p w14:paraId="2944362B" w14:textId="38DECD4A" w:rsidR="000F4120" w:rsidRDefault="000F4120" w:rsidP="00BC6025">
      <w:pPr>
        <w:pStyle w:val="2"/>
        <w:tabs>
          <w:tab w:val="left" w:pos="1267"/>
        </w:tabs>
        <w:spacing w:before="0"/>
        <w:ind w:left="0" w:firstLine="0"/>
        <w:rPr>
          <w:rFonts w:ascii="Times New Roman" w:hAnsi="Times New Roman" w:cs="Times New Roman"/>
          <w:sz w:val="20"/>
          <w:szCs w:val="20"/>
        </w:rPr>
      </w:pPr>
    </w:p>
    <w:p w14:paraId="5676562A" w14:textId="77777777" w:rsidR="000F4120" w:rsidRDefault="000F4120" w:rsidP="00BC6025">
      <w:pPr>
        <w:pStyle w:val="2"/>
        <w:tabs>
          <w:tab w:val="left" w:pos="1267"/>
        </w:tabs>
        <w:spacing w:before="0"/>
        <w:ind w:left="0" w:firstLine="0"/>
        <w:rPr>
          <w:rFonts w:ascii="Times New Roman" w:hAnsi="Times New Roman" w:cs="Times New Roman"/>
          <w:sz w:val="20"/>
          <w:szCs w:val="20"/>
        </w:rPr>
      </w:pPr>
    </w:p>
    <w:p w14:paraId="59875B37" w14:textId="38C32B9E" w:rsidR="00BC6025" w:rsidRDefault="00BC6025" w:rsidP="00BC6025">
      <w:pPr>
        <w:pStyle w:val="2"/>
        <w:tabs>
          <w:tab w:val="left" w:pos="1267"/>
        </w:tabs>
        <w:spacing w:before="0"/>
        <w:ind w:left="0" w:firstLine="0"/>
        <w:rPr>
          <w:rFonts w:ascii="Times New Roman" w:hAnsi="Times New Roman" w:cs="Times New Roman"/>
          <w:sz w:val="20"/>
          <w:szCs w:val="20"/>
        </w:rPr>
      </w:pPr>
    </w:p>
    <w:p w14:paraId="326D0FAF" w14:textId="1CFF8AC3" w:rsidR="00BC6025" w:rsidRDefault="00BC6025" w:rsidP="00BC6025">
      <w:pPr>
        <w:pStyle w:val="2"/>
        <w:tabs>
          <w:tab w:val="left" w:pos="1267"/>
        </w:tabs>
        <w:spacing w:before="0"/>
        <w:ind w:left="0" w:firstLine="0"/>
        <w:rPr>
          <w:rFonts w:ascii="Times New Roman" w:hAnsi="Times New Roman" w:cs="Times New Roman"/>
          <w:sz w:val="20"/>
          <w:szCs w:val="20"/>
        </w:rPr>
      </w:pPr>
    </w:p>
    <w:p w14:paraId="127B1AAF" w14:textId="17BB55C3" w:rsidR="00BC6025" w:rsidRDefault="00BC6025" w:rsidP="00BC6025">
      <w:pPr>
        <w:pStyle w:val="2"/>
        <w:tabs>
          <w:tab w:val="left" w:pos="1267"/>
        </w:tabs>
        <w:spacing w:before="0"/>
        <w:ind w:left="0" w:firstLine="0"/>
        <w:rPr>
          <w:rFonts w:ascii="Times New Roman" w:hAnsi="Times New Roman" w:cs="Times New Roman"/>
          <w:sz w:val="20"/>
          <w:szCs w:val="20"/>
        </w:rPr>
      </w:pPr>
    </w:p>
    <w:p w14:paraId="08D5D76F" w14:textId="0EB67CA4" w:rsidR="00BC6025" w:rsidRDefault="00BC6025" w:rsidP="00BC6025">
      <w:pPr>
        <w:pStyle w:val="2"/>
        <w:tabs>
          <w:tab w:val="left" w:pos="1267"/>
        </w:tabs>
        <w:spacing w:before="0"/>
        <w:ind w:left="0" w:firstLine="0"/>
        <w:rPr>
          <w:rFonts w:ascii="Times New Roman" w:hAnsi="Times New Roman" w:cs="Times New Roman"/>
          <w:sz w:val="20"/>
          <w:szCs w:val="20"/>
        </w:rPr>
      </w:pPr>
    </w:p>
    <w:p w14:paraId="09D865B7" w14:textId="77777777" w:rsidR="00BC6025" w:rsidRDefault="00BC6025" w:rsidP="00BC6025">
      <w:pPr>
        <w:pStyle w:val="2"/>
        <w:tabs>
          <w:tab w:val="left" w:pos="1267"/>
        </w:tabs>
        <w:spacing w:before="0"/>
        <w:ind w:left="0" w:firstLine="0"/>
        <w:rPr>
          <w:rFonts w:ascii="Times New Roman" w:hAnsi="Times New Roman" w:cs="Times New Roman"/>
          <w:sz w:val="20"/>
          <w:szCs w:val="20"/>
        </w:rPr>
      </w:pPr>
    </w:p>
    <w:p w14:paraId="46F0FA8D" w14:textId="77777777" w:rsidR="004F15E9" w:rsidRDefault="004F15E9" w:rsidP="004F15E9">
      <w:pPr>
        <w:pStyle w:val="2"/>
        <w:tabs>
          <w:tab w:val="left" w:pos="1267"/>
        </w:tabs>
        <w:spacing w:before="0"/>
        <w:rPr>
          <w:rFonts w:ascii="Times New Roman" w:hAnsi="Times New Roman" w:cs="Times New Roman"/>
          <w:sz w:val="20"/>
          <w:szCs w:val="20"/>
        </w:rPr>
      </w:pPr>
    </w:p>
    <w:p w14:paraId="0D749E92" w14:textId="0C9FB199" w:rsidR="00EE4882" w:rsidRPr="004267F7" w:rsidRDefault="004267F7" w:rsidP="00EE4882">
      <w:pPr>
        <w:pStyle w:val="a3"/>
        <w:spacing w:before="69"/>
        <w:ind w:left="738"/>
        <w:rPr>
          <w:rFonts w:ascii="Times New Roman" w:hAnsi="Times New Roman" w:cs="Times New Roman"/>
          <w:b/>
          <w:bCs/>
          <w:spacing w:val="-5"/>
          <w:sz w:val="20"/>
          <w:szCs w:val="20"/>
          <w:lang w:val="ru-RU"/>
        </w:rPr>
      </w:pPr>
      <w:r w:rsidRPr="004267F7">
        <w:rPr>
          <w:rFonts w:ascii="Times New Roman" w:hAnsi="Times New Roman" w:cs="Times New Roman"/>
          <w:b/>
          <w:bCs/>
          <w:spacing w:val="-5"/>
          <w:sz w:val="20"/>
          <w:szCs w:val="20"/>
          <w:lang w:val="ru-RU"/>
        </w:rPr>
        <w:t xml:space="preserve">5.9.5. </w:t>
      </w:r>
      <w:r w:rsidR="00EE4882" w:rsidRPr="004267F7">
        <w:rPr>
          <w:rFonts w:ascii="Times New Roman" w:hAnsi="Times New Roman" w:cs="Times New Roman"/>
          <w:b/>
          <w:bCs/>
          <w:spacing w:val="-5"/>
          <w:sz w:val="20"/>
          <w:szCs w:val="20"/>
          <w:lang w:val="ru-RU"/>
        </w:rPr>
        <w:t>Правила шитья</w:t>
      </w:r>
    </w:p>
    <w:p w14:paraId="4DF3FB43" w14:textId="1979862C" w:rsidR="00EE4882" w:rsidRPr="004267F7" w:rsidRDefault="00EE4882" w:rsidP="004267F7">
      <w:pPr>
        <w:pStyle w:val="a3"/>
        <w:spacing w:before="69"/>
        <w:ind w:left="738"/>
        <w:jc w:val="center"/>
        <w:rPr>
          <w:rFonts w:ascii="Times New Roman" w:hAnsi="Times New Roman" w:cs="Times New Roman"/>
          <w:b/>
          <w:bCs/>
          <w:spacing w:val="-5"/>
          <w:sz w:val="20"/>
          <w:szCs w:val="20"/>
          <w:lang w:val="ru-RU"/>
        </w:rPr>
      </w:pPr>
      <w:r w:rsidRPr="004267F7">
        <w:rPr>
          <w:rFonts w:ascii="Times New Roman" w:hAnsi="Times New Roman" w:cs="Times New Roman"/>
          <w:b/>
          <w:bCs/>
          <w:spacing w:val="-5"/>
          <w:sz w:val="20"/>
          <w:szCs w:val="20"/>
          <w:lang w:val="ru-RU"/>
        </w:rPr>
        <w:t>5.</w:t>
      </w:r>
      <w:r w:rsidR="004267F7">
        <w:rPr>
          <w:rFonts w:ascii="Times New Roman" w:hAnsi="Times New Roman" w:cs="Times New Roman"/>
          <w:b/>
          <w:bCs/>
          <w:spacing w:val="-5"/>
          <w:sz w:val="20"/>
          <w:szCs w:val="20"/>
          <w:lang w:val="ru-RU"/>
        </w:rPr>
        <w:t>9</w:t>
      </w:r>
      <w:r w:rsidRPr="004267F7">
        <w:rPr>
          <w:rFonts w:ascii="Times New Roman" w:hAnsi="Times New Roman" w:cs="Times New Roman"/>
          <w:b/>
          <w:bCs/>
          <w:spacing w:val="-5"/>
          <w:sz w:val="20"/>
          <w:szCs w:val="20"/>
          <w:lang w:val="ru-RU"/>
        </w:rPr>
        <w:t>.5.</w:t>
      </w:r>
      <w:r w:rsidR="004267F7">
        <w:rPr>
          <w:rFonts w:ascii="Times New Roman" w:hAnsi="Times New Roman" w:cs="Times New Roman"/>
          <w:b/>
          <w:bCs/>
          <w:spacing w:val="-5"/>
          <w:sz w:val="20"/>
          <w:szCs w:val="20"/>
          <w:lang w:val="ru-RU"/>
        </w:rPr>
        <w:t>1</w:t>
      </w:r>
      <w:r w:rsidRPr="004267F7">
        <w:rPr>
          <w:rFonts w:ascii="Times New Roman" w:hAnsi="Times New Roman" w:cs="Times New Roman"/>
          <w:b/>
          <w:bCs/>
          <w:spacing w:val="-5"/>
          <w:sz w:val="20"/>
          <w:szCs w:val="20"/>
          <w:lang w:val="ru-RU"/>
        </w:rPr>
        <w:t xml:space="preserve"> Шаг </w:t>
      </w:r>
      <w:r w:rsidR="004267F7" w:rsidRPr="004267F7">
        <w:rPr>
          <w:rFonts w:ascii="Times New Roman" w:hAnsi="Times New Roman" w:cs="Times New Roman"/>
          <w:b/>
          <w:bCs/>
          <w:spacing w:val="-5"/>
          <w:sz w:val="20"/>
          <w:szCs w:val="20"/>
          <w:lang w:val="ru-RU"/>
        </w:rPr>
        <w:t>иглы</w:t>
      </w:r>
    </w:p>
    <w:p w14:paraId="23FB2A55" w14:textId="77777777" w:rsidR="00EE4882" w:rsidRPr="00EE4882" w:rsidRDefault="00EE4882" w:rsidP="00EE4882">
      <w:pPr>
        <w:pStyle w:val="a3"/>
        <w:spacing w:before="69"/>
        <w:ind w:left="738"/>
        <w:rPr>
          <w:rFonts w:ascii="Times New Roman" w:hAnsi="Times New Roman" w:cs="Times New Roman"/>
          <w:spacing w:val="-5"/>
          <w:sz w:val="20"/>
          <w:szCs w:val="20"/>
          <w:lang w:val="ru-RU"/>
        </w:rPr>
      </w:pPr>
      <w:r w:rsidRPr="00EE4882">
        <w:rPr>
          <w:rFonts w:ascii="Times New Roman" w:hAnsi="Times New Roman" w:cs="Times New Roman"/>
          <w:spacing w:val="-5"/>
          <w:sz w:val="20"/>
          <w:szCs w:val="20"/>
          <w:lang w:val="ru-RU"/>
        </w:rPr>
        <w:t>Различные размеры и требования к шагу швейной иглы соответствуют положениям таблицы 5.9.5.</w:t>
      </w:r>
    </w:p>
    <w:p w14:paraId="7593D56B" w14:textId="50656695" w:rsidR="00EE4882" w:rsidRPr="00EE4882" w:rsidRDefault="00EE4882" w:rsidP="004267F7">
      <w:pPr>
        <w:pStyle w:val="a3"/>
        <w:spacing w:before="69"/>
        <w:ind w:left="738"/>
        <w:jc w:val="center"/>
        <w:rPr>
          <w:rFonts w:ascii="Times New Roman" w:hAnsi="Times New Roman" w:cs="Times New Roman"/>
          <w:spacing w:val="-5"/>
          <w:sz w:val="20"/>
          <w:szCs w:val="20"/>
          <w:lang w:val="ru-RU"/>
        </w:rPr>
      </w:pPr>
      <w:r w:rsidRPr="00EE4882">
        <w:rPr>
          <w:rFonts w:ascii="Times New Roman" w:hAnsi="Times New Roman" w:cs="Times New Roman"/>
          <w:spacing w:val="-5"/>
          <w:sz w:val="20"/>
          <w:szCs w:val="20"/>
          <w:lang w:val="ru-RU"/>
        </w:rPr>
        <w:t>Таблица 5.9.5 Плотность и требования к</w:t>
      </w:r>
      <w:r w:rsidR="004267F7">
        <w:rPr>
          <w:rFonts w:ascii="Times New Roman" w:hAnsi="Times New Roman" w:cs="Times New Roman"/>
          <w:spacing w:val="-5"/>
          <w:sz w:val="20"/>
          <w:szCs w:val="20"/>
          <w:lang w:val="ru-RU"/>
        </w:rPr>
        <w:t xml:space="preserve"> игле</w:t>
      </w:r>
    </w:p>
    <w:p w14:paraId="11C1F0CA" w14:textId="656CF89F" w:rsidR="002B7A25" w:rsidRPr="004267F7" w:rsidRDefault="002B7A25">
      <w:pPr>
        <w:pStyle w:val="a3"/>
        <w:tabs>
          <w:tab w:val="left" w:pos="842"/>
        </w:tabs>
        <w:spacing w:before="5"/>
        <w:ind w:right="13"/>
        <w:jc w:val="center"/>
        <w:rPr>
          <w:rFonts w:ascii="Times New Roman" w:hAnsi="Times New Roman" w:cs="Times New Roman"/>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2"/>
        <w:gridCol w:w="1375"/>
        <w:gridCol w:w="2417"/>
        <w:gridCol w:w="4707"/>
      </w:tblGrid>
      <w:tr w:rsidR="002B7A25" w:rsidRPr="004267F7" w14:paraId="123512D5" w14:textId="77777777">
        <w:trPr>
          <w:trHeight w:val="234"/>
        </w:trPr>
        <w:tc>
          <w:tcPr>
            <w:tcW w:w="2167" w:type="dxa"/>
            <w:gridSpan w:val="2"/>
            <w:tcBorders>
              <w:right w:val="single" w:sz="4" w:space="0" w:color="000000"/>
            </w:tcBorders>
          </w:tcPr>
          <w:p w14:paraId="583F26FC" w14:textId="77A26483" w:rsidR="002B7A25" w:rsidRPr="00D823E8" w:rsidRDefault="00D823E8" w:rsidP="004267F7">
            <w:pPr>
              <w:pStyle w:val="TableParagraph"/>
              <w:spacing w:line="214" w:lineRule="exact"/>
              <w:ind w:right="873"/>
              <w:jc w:val="left"/>
              <w:rPr>
                <w:rFonts w:ascii="Times New Roman" w:hAnsi="Times New Roman" w:cs="Times New Roman"/>
                <w:sz w:val="20"/>
                <w:szCs w:val="20"/>
              </w:rPr>
            </w:pPr>
            <w:r>
              <w:rPr>
                <w:rFonts w:ascii="Times New Roman" w:hAnsi="Times New Roman" w:cs="Times New Roman"/>
                <w:spacing w:val="-5"/>
                <w:sz w:val="20"/>
                <w:szCs w:val="20"/>
                <w:lang w:val="ru-RU"/>
              </w:rPr>
              <w:t>П</w:t>
            </w:r>
            <w:proofErr w:type="spellStart"/>
            <w:r w:rsidR="004267F7" w:rsidRPr="00D823E8">
              <w:rPr>
                <w:rFonts w:ascii="Times New Roman" w:hAnsi="Times New Roman" w:cs="Times New Roman"/>
                <w:spacing w:val="-5"/>
                <w:sz w:val="20"/>
                <w:szCs w:val="20"/>
              </w:rPr>
              <w:t>роект</w:t>
            </w:r>
            <w:proofErr w:type="spellEnd"/>
            <w:r w:rsidR="004267F7" w:rsidRPr="00D823E8">
              <w:rPr>
                <w:rFonts w:ascii="Times New Roman" w:hAnsi="Times New Roman" w:cs="Times New Roman"/>
                <w:spacing w:val="-5"/>
                <w:sz w:val="20"/>
                <w:szCs w:val="20"/>
              </w:rPr>
              <w:t xml:space="preserve"> </w:t>
            </w:r>
          </w:p>
        </w:tc>
        <w:tc>
          <w:tcPr>
            <w:tcW w:w="2417" w:type="dxa"/>
            <w:tcBorders>
              <w:left w:val="single" w:sz="4" w:space="0" w:color="000000"/>
              <w:right w:val="single" w:sz="4" w:space="0" w:color="000000"/>
            </w:tcBorders>
          </w:tcPr>
          <w:p w14:paraId="688933C3" w14:textId="5CDDC359" w:rsidR="00EE4882" w:rsidRPr="00D823E8" w:rsidRDefault="00D823E8" w:rsidP="00D823E8">
            <w:pPr>
              <w:pStyle w:val="a3"/>
              <w:spacing w:before="69"/>
              <w:rPr>
                <w:rFonts w:ascii="Times New Roman" w:hAnsi="Times New Roman" w:cs="Times New Roman"/>
                <w:spacing w:val="-5"/>
                <w:sz w:val="20"/>
                <w:szCs w:val="20"/>
                <w:lang w:val="ru-RU"/>
              </w:rPr>
            </w:pPr>
            <w:r>
              <w:rPr>
                <w:rFonts w:ascii="Times New Roman" w:hAnsi="Times New Roman" w:cs="Times New Roman"/>
                <w:spacing w:val="-5"/>
                <w:sz w:val="20"/>
                <w:szCs w:val="20"/>
                <w:lang w:val="ru-RU"/>
              </w:rPr>
              <w:t>П</w:t>
            </w:r>
            <w:r w:rsidR="00EE4882" w:rsidRPr="00D823E8">
              <w:rPr>
                <w:rFonts w:ascii="Times New Roman" w:hAnsi="Times New Roman" w:cs="Times New Roman"/>
                <w:spacing w:val="-5"/>
                <w:sz w:val="20"/>
                <w:szCs w:val="20"/>
                <w:lang w:val="ru-RU"/>
              </w:rPr>
              <w:t>одач</w:t>
            </w:r>
            <w:r>
              <w:rPr>
                <w:rFonts w:ascii="Times New Roman" w:hAnsi="Times New Roman" w:cs="Times New Roman"/>
                <w:spacing w:val="-5"/>
                <w:sz w:val="20"/>
                <w:szCs w:val="20"/>
                <w:lang w:val="ru-RU"/>
              </w:rPr>
              <w:t>а</w:t>
            </w:r>
            <w:r w:rsidR="00EE4882" w:rsidRPr="00D823E8">
              <w:rPr>
                <w:rFonts w:ascii="Times New Roman" w:hAnsi="Times New Roman" w:cs="Times New Roman"/>
                <w:spacing w:val="-5"/>
                <w:sz w:val="20"/>
                <w:szCs w:val="20"/>
                <w:lang w:val="ru-RU"/>
              </w:rPr>
              <w:t xml:space="preserve"> проекта</w:t>
            </w:r>
          </w:p>
          <w:p w14:paraId="09C774D5" w14:textId="7293B4E0" w:rsidR="002B7A25" w:rsidRPr="00D823E8" w:rsidRDefault="002B7A25">
            <w:pPr>
              <w:pStyle w:val="TableParagraph"/>
              <w:spacing w:line="214" w:lineRule="exact"/>
              <w:ind w:left="401" w:right="383"/>
              <w:rPr>
                <w:rFonts w:ascii="Times New Roman" w:hAnsi="Times New Roman" w:cs="Times New Roman"/>
                <w:sz w:val="20"/>
                <w:szCs w:val="20"/>
              </w:rPr>
            </w:pPr>
          </w:p>
        </w:tc>
        <w:tc>
          <w:tcPr>
            <w:tcW w:w="4707" w:type="dxa"/>
            <w:tcBorders>
              <w:left w:val="single" w:sz="4" w:space="0" w:color="000000"/>
            </w:tcBorders>
          </w:tcPr>
          <w:p w14:paraId="43D9B657" w14:textId="0CEDE8AA" w:rsidR="002B7A25" w:rsidRPr="00D823E8" w:rsidRDefault="00EE4882" w:rsidP="004267F7">
            <w:pPr>
              <w:pStyle w:val="TableParagraph"/>
              <w:spacing w:line="214" w:lineRule="exact"/>
              <w:ind w:right="1963"/>
              <w:jc w:val="left"/>
              <w:rPr>
                <w:rFonts w:ascii="Times New Roman" w:hAnsi="Times New Roman" w:cs="Times New Roman"/>
                <w:sz w:val="20"/>
                <w:szCs w:val="20"/>
              </w:rPr>
            </w:pPr>
            <w:r w:rsidRPr="00D823E8">
              <w:rPr>
                <w:rFonts w:ascii="Times New Roman" w:hAnsi="Times New Roman" w:cs="Times New Roman"/>
                <w:spacing w:val="-5"/>
                <w:sz w:val="20"/>
                <w:szCs w:val="20"/>
                <w:lang w:val="ru-RU"/>
              </w:rPr>
              <w:t>Требования</w:t>
            </w:r>
            <w:r w:rsidRPr="00D823E8">
              <w:rPr>
                <w:rFonts w:ascii="Times New Roman" w:hAnsi="Times New Roman" w:cs="Times New Roman"/>
                <w:spacing w:val="-5"/>
                <w:sz w:val="20"/>
                <w:szCs w:val="20"/>
                <w:lang w:val="ru-RU"/>
              </w:rPr>
              <w:t xml:space="preserve"> </w:t>
            </w:r>
            <w:r w:rsidRPr="00D823E8">
              <w:rPr>
                <w:rFonts w:ascii="Times New Roman" w:hAnsi="Times New Roman" w:cs="Times New Roman"/>
                <w:spacing w:val="-5"/>
                <w:sz w:val="20"/>
                <w:szCs w:val="20"/>
                <w:lang w:val="ru-RU"/>
              </w:rPr>
              <w:t>к качеству</w:t>
            </w:r>
          </w:p>
        </w:tc>
      </w:tr>
      <w:tr w:rsidR="002B7A25" w:rsidRPr="00D823E8" w14:paraId="2FA6B157" w14:textId="77777777">
        <w:trPr>
          <w:trHeight w:val="232"/>
        </w:trPr>
        <w:tc>
          <w:tcPr>
            <w:tcW w:w="792" w:type="dxa"/>
            <w:vMerge w:val="restart"/>
            <w:tcBorders>
              <w:bottom w:val="single" w:sz="4" w:space="0" w:color="000000"/>
              <w:right w:val="single" w:sz="4" w:space="0" w:color="000000"/>
            </w:tcBorders>
          </w:tcPr>
          <w:p w14:paraId="19202616" w14:textId="67FD505D" w:rsidR="002B7A25" w:rsidRPr="00D823E8" w:rsidRDefault="00EE4882" w:rsidP="004267F7">
            <w:pPr>
              <w:pStyle w:val="TableParagraph"/>
              <w:spacing w:before="122" w:line="240" w:lineRule="auto"/>
              <w:jc w:val="left"/>
              <w:rPr>
                <w:rFonts w:ascii="Times New Roman" w:hAnsi="Times New Roman" w:cs="Times New Roman"/>
                <w:sz w:val="20"/>
                <w:szCs w:val="20"/>
              </w:rPr>
            </w:pPr>
            <w:r w:rsidRPr="00D823E8">
              <w:rPr>
                <w:rFonts w:ascii="Times New Roman" w:hAnsi="Times New Roman" w:cs="Times New Roman"/>
                <w:spacing w:val="-5"/>
                <w:sz w:val="20"/>
                <w:szCs w:val="20"/>
                <w:lang w:val="ru-RU"/>
              </w:rPr>
              <w:t xml:space="preserve">Плоский шов </w:t>
            </w:r>
          </w:p>
        </w:tc>
        <w:tc>
          <w:tcPr>
            <w:tcW w:w="1375" w:type="dxa"/>
            <w:tcBorders>
              <w:left w:val="single" w:sz="4" w:space="0" w:color="000000"/>
              <w:bottom w:val="single" w:sz="4" w:space="0" w:color="000000"/>
              <w:right w:val="single" w:sz="4" w:space="0" w:color="000000"/>
            </w:tcBorders>
          </w:tcPr>
          <w:p w14:paraId="0161D005" w14:textId="2D77CF01" w:rsidR="002B7A25" w:rsidRPr="00D823E8" w:rsidRDefault="00EE4882" w:rsidP="00D823E8">
            <w:pPr>
              <w:pStyle w:val="TableParagraph"/>
              <w:ind w:right="253"/>
              <w:jc w:val="left"/>
              <w:rPr>
                <w:rFonts w:ascii="Times New Roman" w:hAnsi="Times New Roman" w:cs="Times New Roman"/>
                <w:sz w:val="20"/>
                <w:szCs w:val="20"/>
              </w:rPr>
            </w:pPr>
            <w:r w:rsidRPr="00D823E8">
              <w:rPr>
                <w:rFonts w:ascii="Times New Roman" w:hAnsi="Times New Roman" w:cs="Times New Roman"/>
                <w:spacing w:val="-5"/>
                <w:sz w:val="20"/>
                <w:szCs w:val="20"/>
                <w:lang w:val="ru-RU"/>
              </w:rPr>
              <w:t xml:space="preserve">Видимая нить </w:t>
            </w:r>
            <w:r w:rsidRPr="00D823E8">
              <w:rPr>
                <w:rFonts w:ascii="Times New Roman" w:hAnsi="Times New Roman" w:cs="Times New Roman"/>
                <w:spacing w:val="-5"/>
                <w:sz w:val="20"/>
                <w:szCs w:val="20"/>
                <w:lang w:val="ru-RU"/>
              </w:rPr>
              <w:t xml:space="preserve"> </w:t>
            </w:r>
          </w:p>
        </w:tc>
        <w:tc>
          <w:tcPr>
            <w:tcW w:w="2417" w:type="dxa"/>
            <w:tcBorders>
              <w:left w:val="single" w:sz="4" w:space="0" w:color="000000"/>
              <w:bottom w:val="single" w:sz="4" w:space="0" w:color="000000"/>
              <w:right w:val="single" w:sz="4" w:space="0" w:color="000000"/>
            </w:tcBorders>
          </w:tcPr>
          <w:p w14:paraId="207601DF" w14:textId="4186CA0A" w:rsidR="002B7A25" w:rsidRPr="00D823E8" w:rsidRDefault="00EE4882" w:rsidP="00EE4882">
            <w:pPr>
              <w:pStyle w:val="TableParagraph"/>
              <w:ind w:right="383"/>
              <w:jc w:val="left"/>
              <w:rPr>
                <w:rFonts w:ascii="Times New Roman" w:hAnsi="Times New Roman" w:cs="Times New Roman"/>
                <w:sz w:val="20"/>
                <w:szCs w:val="20"/>
              </w:rPr>
            </w:pPr>
            <w:r w:rsidRPr="00D823E8">
              <w:rPr>
                <w:rFonts w:ascii="Times New Roman" w:hAnsi="Times New Roman" w:cs="Times New Roman"/>
                <w:spacing w:val="-5"/>
                <w:sz w:val="20"/>
                <w:szCs w:val="20"/>
                <w:lang w:val="ru-RU"/>
              </w:rPr>
              <w:t>12 игл / 3 см ~ 14 игл / 3 см</w:t>
            </w:r>
          </w:p>
        </w:tc>
        <w:tc>
          <w:tcPr>
            <w:tcW w:w="4707" w:type="dxa"/>
            <w:vMerge w:val="restart"/>
            <w:tcBorders>
              <w:left w:val="single" w:sz="4" w:space="0" w:color="000000"/>
              <w:bottom w:val="single" w:sz="4" w:space="0" w:color="000000"/>
            </w:tcBorders>
          </w:tcPr>
          <w:p w14:paraId="791171C7" w14:textId="31AB24FC" w:rsidR="00EE4882" w:rsidRPr="00D823E8" w:rsidRDefault="00EE4882" w:rsidP="00EE4882">
            <w:pPr>
              <w:pStyle w:val="a3"/>
              <w:spacing w:before="69"/>
              <w:ind w:left="738"/>
              <w:rPr>
                <w:rFonts w:ascii="Times New Roman" w:hAnsi="Times New Roman" w:cs="Times New Roman"/>
                <w:spacing w:val="-5"/>
                <w:sz w:val="20"/>
                <w:szCs w:val="20"/>
                <w:lang w:val="ru-RU"/>
              </w:rPr>
            </w:pPr>
            <w:r w:rsidRPr="00D823E8">
              <w:rPr>
                <w:rFonts w:ascii="Times New Roman" w:hAnsi="Times New Roman" w:cs="Times New Roman"/>
                <w:spacing w:val="-5"/>
                <w:sz w:val="20"/>
                <w:szCs w:val="20"/>
                <w:lang w:val="ru-RU"/>
              </w:rPr>
              <w:t>Линия шитья прямая, игла возвращается из конца в конец, позиционирование точное, ширина и ширина расстояния одинаковы, комбинация прочная, а плотность подходящая</w:t>
            </w:r>
          </w:p>
          <w:p w14:paraId="6A328860" w14:textId="2D46D0BC" w:rsidR="002B7A25" w:rsidRPr="00D823E8" w:rsidRDefault="002B7A25">
            <w:pPr>
              <w:pStyle w:val="TableParagraph"/>
              <w:spacing w:line="230" w:lineRule="atLeast"/>
              <w:ind w:left="108" w:right="86"/>
              <w:jc w:val="left"/>
              <w:rPr>
                <w:rFonts w:ascii="Times New Roman" w:hAnsi="Times New Roman" w:cs="Times New Roman"/>
                <w:sz w:val="20"/>
                <w:szCs w:val="20"/>
                <w:lang w:val="ru-RU"/>
              </w:rPr>
            </w:pPr>
          </w:p>
        </w:tc>
      </w:tr>
      <w:tr w:rsidR="002B7A25" w:rsidRPr="004267F7" w14:paraId="6AF97479" w14:textId="77777777">
        <w:trPr>
          <w:trHeight w:val="234"/>
        </w:trPr>
        <w:tc>
          <w:tcPr>
            <w:tcW w:w="792" w:type="dxa"/>
            <w:vMerge/>
            <w:tcBorders>
              <w:top w:val="nil"/>
              <w:bottom w:val="single" w:sz="4" w:space="0" w:color="000000"/>
              <w:right w:val="single" w:sz="4" w:space="0" w:color="000000"/>
            </w:tcBorders>
          </w:tcPr>
          <w:p w14:paraId="28EE2C53" w14:textId="77777777" w:rsidR="002B7A25" w:rsidRPr="00D823E8" w:rsidRDefault="002B7A25">
            <w:pPr>
              <w:rPr>
                <w:rFonts w:ascii="Times New Roman" w:hAnsi="Times New Roman" w:cs="Times New Roman"/>
                <w:sz w:val="20"/>
                <w:szCs w:val="20"/>
                <w:lang w:val="ru-RU"/>
              </w:rPr>
            </w:pPr>
          </w:p>
        </w:tc>
        <w:tc>
          <w:tcPr>
            <w:tcW w:w="1375" w:type="dxa"/>
            <w:tcBorders>
              <w:top w:val="single" w:sz="4" w:space="0" w:color="000000"/>
              <w:left w:val="single" w:sz="4" w:space="0" w:color="000000"/>
              <w:bottom w:val="single" w:sz="4" w:space="0" w:color="000000"/>
              <w:right w:val="single" w:sz="4" w:space="0" w:color="000000"/>
            </w:tcBorders>
          </w:tcPr>
          <w:p w14:paraId="54273E33" w14:textId="66F15905" w:rsidR="002B7A25" w:rsidRPr="004267F7" w:rsidRDefault="00D823E8" w:rsidP="004267F7">
            <w:pPr>
              <w:pStyle w:val="TableParagraph"/>
              <w:spacing w:before="2" w:line="213" w:lineRule="exact"/>
              <w:ind w:right="253"/>
              <w:jc w:val="left"/>
              <w:rPr>
                <w:rFonts w:ascii="Times New Roman" w:hAnsi="Times New Roman" w:cs="Times New Roman"/>
                <w:sz w:val="20"/>
                <w:szCs w:val="20"/>
                <w:lang w:val="ru-RU"/>
              </w:rPr>
            </w:pPr>
            <w:r>
              <w:rPr>
                <w:rFonts w:ascii="Times New Roman" w:hAnsi="Times New Roman" w:cs="Times New Roman"/>
                <w:spacing w:val="-5"/>
                <w:sz w:val="20"/>
                <w:szCs w:val="20"/>
                <w:lang w:val="ru-RU"/>
              </w:rPr>
              <w:t>Скрытая нить</w:t>
            </w:r>
          </w:p>
        </w:tc>
        <w:tc>
          <w:tcPr>
            <w:tcW w:w="2417" w:type="dxa"/>
            <w:tcBorders>
              <w:top w:val="single" w:sz="4" w:space="0" w:color="000000"/>
              <w:left w:val="single" w:sz="4" w:space="0" w:color="000000"/>
              <w:bottom w:val="single" w:sz="4" w:space="0" w:color="000000"/>
              <w:right w:val="single" w:sz="4" w:space="0" w:color="000000"/>
            </w:tcBorders>
          </w:tcPr>
          <w:p w14:paraId="008A0066" w14:textId="4A46CC75" w:rsidR="002B7A25" w:rsidRPr="004267F7" w:rsidRDefault="00EE4882" w:rsidP="00EE4882">
            <w:pPr>
              <w:pStyle w:val="TableParagraph"/>
              <w:spacing w:before="2" w:line="213" w:lineRule="exact"/>
              <w:ind w:right="383"/>
              <w:jc w:val="left"/>
              <w:rPr>
                <w:rFonts w:ascii="Times New Roman" w:hAnsi="Times New Roman" w:cs="Times New Roman"/>
                <w:sz w:val="20"/>
                <w:szCs w:val="20"/>
              </w:rPr>
            </w:pPr>
            <w:r w:rsidRPr="004267F7">
              <w:rPr>
                <w:rFonts w:ascii="Times New Roman" w:hAnsi="Times New Roman" w:cs="Times New Roman"/>
                <w:spacing w:val="-5"/>
                <w:sz w:val="20"/>
                <w:szCs w:val="20"/>
                <w:lang w:val="ru-RU"/>
              </w:rPr>
              <w:t>11 игл /3 см ~ 13 игл/3 см</w:t>
            </w:r>
            <w:r w:rsidRPr="004267F7">
              <w:rPr>
                <w:rFonts w:ascii="Times New Roman" w:hAnsi="Times New Roman" w:cs="Times New Roman"/>
                <w:spacing w:val="-5"/>
                <w:sz w:val="20"/>
                <w:szCs w:val="20"/>
                <w:lang w:val="ru-RU"/>
              </w:rPr>
              <w:tab/>
            </w:r>
          </w:p>
        </w:tc>
        <w:tc>
          <w:tcPr>
            <w:tcW w:w="4707" w:type="dxa"/>
            <w:vMerge/>
            <w:tcBorders>
              <w:top w:val="nil"/>
              <w:left w:val="single" w:sz="4" w:space="0" w:color="000000"/>
              <w:bottom w:val="single" w:sz="4" w:space="0" w:color="000000"/>
            </w:tcBorders>
          </w:tcPr>
          <w:p w14:paraId="493E02AD" w14:textId="77777777" w:rsidR="002B7A25" w:rsidRPr="004267F7" w:rsidRDefault="002B7A25">
            <w:pPr>
              <w:rPr>
                <w:rFonts w:ascii="Times New Roman" w:hAnsi="Times New Roman" w:cs="Times New Roman"/>
                <w:sz w:val="20"/>
                <w:szCs w:val="20"/>
              </w:rPr>
            </w:pPr>
          </w:p>
        </w:tc>
      </w:tr>
      <w:tr w:rsidR="002B7A25" w:rsidRPr="004267F7" w14:paraId="13C3DFB1" w14:textId="77777777">
        <w:trPr>
          <w:trHeight w:val="234"/>
        </w:trPr>
        <w:tc>
          <w:tcPr>
            <w:tcW w:w="792" w:type="dxa"/>
            <w:tcBorders>
              <w:top w:val="single" w:sz="4" w:space="0" w:color="000000"/>
              <w:right w:val="single" w:sz="4" w:space="0" w:color="000000"/>
            </w:tcBorders>
          </w:tcPr>
          <w:p w14:paraId="7EF63226" w14:textId="2FA07945" w:rsidR="002B7A25" w:rsidRPr="004267F7" w:rsidRDefault="00EE4882" w:rsidP="00EE4882">
            <w:pPr>
              <w:pStyle w:val="TableParagraph"/>
              <w:spacing w:line="215" w:lineRule="exact"/>
              <w:jc w:val="left"/>
              <w:rPr>
                <w:rFonts w:ascii="Times New Roman" w:hAnsi="Times New Roman" w:cs="Times New Roman"/>
                <w:sz w:val="20"/>
                <w:szCs w:val="20"/>
              </w:rPr>
            </w:pPr>
            <w:proofErr w:type="spellStart"/>
            <w:r w:rsidRPr="004267F7">
              <w:rPr>
                <w:rFonts w:ascii="Times New Roman" w:hAnsi="Times New Roman" w:cs="Times New Roman"/>
                <w:spacing w:val="-5"/>
                <w:sz w:val="20"/>
                <w:szCs w:val="20"/>
              </w:rPr>
              <w:t>петля</w:t>
            </w:r>
            <w:proofErr w:type="spellEnd"/>
            <w:r w:rsidRPr="004267F7">
              <w:rPr>
                <w:rFonts w:ascii="Times New Roman" w:hAnsi="Times New Roman" w:cs="Times New Roman"/>
                <w:spacing w:val="-5"/>
                <w:sz w:val="20"/>
                <w:szCs w:val="20"/>
              </w:rPr>
              <w:t xml:space="preserve"> </w:t>
            </w:r>
          </w:p>
        </w:tc>
        <w:tc>
          <w:tcPr>
            <w:tcW w:w="1375" w:type="dxa"/>
            <w:tcBorders>
              <w:top w:val="single" w:sz="4" w:space="0" w:color="000000"/>
              <w:left w:val="single" w:sz="4" w:space="0" w:color="000000"/>
              <w:right w:val="single" w:sz="4" w:space="0" w:color="000000"/>
            </w:tcBorders>
          </w:tcPr>
          <w:p w14:paraId="45EEE719" w14:textId="6F35FDF0" w:rsidR="002B7A25" w:rsidRPr="004267F7" w:rsidRDefault="0059092B">
            <w:pPr>
              <w:pStyle w:val="TableParagraph"/>
              <w:spacing w:line="215" w:lineRule="exact"/>
              <w:ind w:left="272" w:right="253"/>
              <w:rPr>
                <w:rFonts w:ascii="Times New Roman" w:hAnsi="Times New Roman" w:cs="Times New Roman"/>
                <w:sz w:val="20"/>
                <w:szCs w:val="20"/>
                <w:lang w:val="ru-RU"/>
              </w:rPr>
            </w:pPr>
            <w:r w:rsidRPr="004267F7">
              <w:rPr>
                <w:rFonts w:ascii="Times New Roman" w:hAnsi="Times New Roman" w:cs="Times New Roman"/>
                <w:sz w:val="20"/>
                <w:szCs w:val="20"/>
              </w:rPr>
              <w:t>1.7cm</w:t>
            </w:r>
            <w:r w:rsidR="00EE4882" w:rsidRPr="004267F7">
              <w:rPr>
                <w:rFonts w:ascii="Times New Roman" w:hAnsi="Times New Roman" w:cs="Times New Roman"/>
                <w:spacing w:val="-5"/>
                <w:sz w:val="20"/>
                <w:szCs w:val="20"/>
              </w:rPr>
              <w:t xml:space="preserve"> </w:t>
            </w:r>
            <w:r w:rsidR="00EE4882" w:rsidRPr="004267F7">
              <w:rPr>
                <w:rFonts w:ascii="Times New Roman" w:hAnsi="Times New Roman" w:cs="Times New Roman"/>
                <w:spacing w:val="-5"/>
                <w:sz w:val="20"/>
                <w:szCs w:val="20"/>
                <w:lang w:val="ru-RU"/>
              </w:rPr>
              <w:t>прямое отверстие</w:t>
            </w:r>
          </w:p>
        </w:tc>
        <w:tc>
          <w:tcPr>
            <w:tcW w:w="2417" w:type="dxa"/>
            <w:tcBorders>
              <w:top w:val="single" w:sz="4" w:space="0" w:color="000000"/>
              <w:left w:val="single" w:sz="4" w:space="0" w:color="000000"/>
              <w:right w:val="single" w:sz="4" w:space="0" w:color="000000"/>
            </w:tcBorders>
          </w:tcPr>
          <w:p w14:paraId="79247754" w14:textId="690D46D7" w:rsidR="002B7A25" w:rsidRPr="00D823E8" w:rsidRDefault="00EE4882" w:rsidP="00D823E8">
            <w:pPr>
              <w:pStyle w:val="TableParagraph"/>
              <w:spacing w:line="215" w:lineRule="exact"/>
              <w:ind w:right="383"/>
              <w:jc w:val="left"/>
              <w:rPr>
                <w:rFonts w:ascii="Times New Roman" w:hAnsi="Times New Roman" w:cs="Times New Roman"/>
                <w:sz w:val="20"/>
                <w:szCs w:val="20"/>
                <w:lang w:val="ru-RU"/>
              </w:rPr>
            </w:pPr>
            <w:r w:rsidRPr="004267F7">
              <w:rPr>
                <w:rFonts w:ascii="Times New Roman" w:hAnsi="Times New Roman" w:cs="Times New Roman"/>
                <w:spacing w:val="-5"/>
                <w:sz w:val="20"/>
                <w:szCs w:val="20"/>
                <w:lang w:val="ru-RU"/>
              </w:rPr>
              <w:t>не менее 36 иголок/ петлиц</w:t>
            </w:r>
          </w:p>
        </w:tc>
        <w:tc>
          <w:tcPr>
            <w:tcW w:w="4707" w:type="dxa"/>
            <w:tcBorders>
              <w:top w:val="single" w:sz="4" w:space="0" w:color="000000"/>
              <w:left w:val="single" w:sz="4" w:space="0" w:color="000000"/>
            </w:tcBorders>
          </w:tcPr>
          <w:p w14:paraId="465D304F" w14:textId="3D639DD7" w:rsidR="00EE4882" w:rsidRPr="004267F7" w:rsidRDefault="00EE4882" w:rsidP="00EE4882">
            <w:pPr>
              <w:pStyle w:val="a3"/>
              <w:spacing w:before="69"/>
              <w:ind w:left="738"/>
              <w:rPr>
                <w:rFonts w:ascii="Times New Roman" w:hAnsi="Times New Roman" w:cs="Times New Roman"/>
                <w:spacing w:val="-5"/>
                <w:sz w:val="20"/>
                <w:szCs w:val="20"/>
                <w:lang w:val="ru-RU"/>
              </w:rPr>
            </w:pPr>
            <w:r w:rsidRPr="004267F7">
              <w:rPr>
                <w:rFonts w:ascii="Times New Roman" w:hAnsi="Times New Roman" w:cs="Times New Roman"/>
                <w:spacing w:val="-5"/>
                <w:sz w:val="20"/>
                <w:szCs w:val="20"/>
                <w:lang w:val="ru-RU"/>
              </w:rPr>
              <w:t>правильные, прочные и не кривые.</w:t>
            </w:r>
          </w:p>
          <w:p w14:paraId="0702DC23" w14:textId="00132FD4" w:rsidR="002B7A25" w:rsidRPr="004267F7" w:rsidRDefault="002B7A25">
            <w:pPr>
              <w:pStyle w:val="TableParagraph"/>
              <w:spacing w:line="215" w:lineRule="exact"/>
              <w:ind w:left="108"/>
              <w:jc w:val="left"/>
              <w:rPr>
                <w:rFonts w:ascii="Times New Roman" w:hAnsi="Times New Roman" w:cs="Times New Roman"/>
                <w:sz w:val="20"/>
                <w:szCs w:val="20"/>
                <w:lang w:val="ru-RU"/>
              </w:rPr>
            </w:pPr>
          </w:p>
        </w:tc>
      </w:tr>
    </w:tbl>
    <w:p w14:paraId="227E3B5A" w14:textId="5FB79F9E" w:rsidR="004F15E9" w:rsidRPr="00D823E8" w:rsidRDefault="004F15E9">
      <w:pPr>
        <w:pStyle w:val="a3"/>
        <w:spacing w:before="69"/>
        <w:ind w:left="738"/>
        <w:rPr>
          <w:rFonts w:ascii="Times New Roman" w:hAnsi="Times New Roman" w:cs="Times New Roman"/>
          <w:spacing w:val="-5"/>
          <w:sz w:val="20"/>
          <w:szCs w:val="20"/>
          <w:lang w:val="ru-RU"/>
        </w:rPr>
      </w:pPr>
    </w:p>
    <w:p w14:paraId="233EDA18" w14:textId="0AF279EE" w:rsidR="00EE4882" w:rsidRPr="00EE4882" w:rsidRDefault="00EE4882" w:rsidP="00EE4882">
      <w:pPr>
        <w:pStyle w:val="a3"/>
        <w:spacing w:before="69"/>
        <w:ind w:left="738"/>
        <w:rPr>
          <w:rFonts w:ascii="Times New Roman" w:hAnsi="Times New Roman" w:cs="Times New Roman"/>
          <w:spacing w:val="-5"/>
          <w:sz w:val="20"/>
          <w:szCs w:val="20"/>
          <w:lang w:val="ru-RU"/>
        </w:rPr>
      </w:pPr>
      <w:r w:rsidRPr="00EE4882">
        <w:rPr>
          <w:rFonts w:ascii="Times New Roman" w:hAnsi="Times New Roman" w:cs="Times New Roman"/>
          <w:spacing w:val="-5"/>
          <w:sz w:val="20"/>
          <w:szCs w:val="20"/>
          <w:lang w:val="ru-RU"/>
        </w:rPr>
        <w:tab/>
      </w:r>
    </w:p>
    <w:p w14:paraId="19222155" w14:textId="3D37E8AF" w:rsidR="00EE4882" w:rsidRPr="00EE4882" w:rsidRDefault="00EE4882" w:rsidP="00EE4882">
      <w:pPr>
        <w:pStyle w:val="a3"/>
        <w:spacing w:before="69"/>
        <w:ind w:left="738"/>
        <w:rPr>
          <w:rFonts w:ascii="Times New Roman" w:hAnsi="Times New Roman" w:cs="Times New Roman"/>
          <w:spacing w:val="-5"/>
          <w:sz w:val="20"/>
          <w:szCs w:val="20"/>
          <w:lang w:val="ru-RU"/>
        </w:rPr>
      </w:pPr>
      <w:r w:rsidRPr="00EE4882">
        <w:rPr>
          <w:rFonts w:ascii="Times New Roman" w:hAnsi="Times New Roman" w:cs="Times New Roman"/>
          <w:spacing w:val="-5"/>
          <w:sz w:val="20"/>
          <w:szCs w:val="20"/>
          <w:lang w:val="ru-RU"/>
        </w:rPr>
        <w:t>5.</w:t>
      </w:r>
      <w:r w:rsidR="004267F7">
        <w:rPr>
          <w:rFonts w:ascii="Times New Roman" w:hAnsi="Times New Roman" w:cs="Times New Roman"/>
          <w:spacing w:val="-5"/>
          <w:sz w:val="20"/>
          <w:szCs w:val="20"/>
          <w:lang w:val="ru-RU"/>
        </w:rPr>
        <w:t>9</w:t>
      </w:r>
      <w:r w:rsidRPr="00EE4882">
        <w:rPr>
          <w:rFonts w:ascii="Times New Roman" w:hAnsi="Times New Roman" w:cs="Times New Roman"/>
          <w:spacing w:val="-5"/>
          <w:sz w:val="20"/>
          <w:szCs w:val="20"/>
          <w:lang w:val="ru-RU"/>
        </w:rPr>
        <w:t>.5.</w:t>
      </w:r>
      <w:r w:rsidR="004267F7">
        <w:rPr>
          <w:rFonts w:ascii="Times New Roman" w:hAnsi="Times New Roman" w:cs="Times New Roman"/>
          <w:spacing w:val="-5"/>
          <w:sz w:val="20"/>
          <w:szCs w:val="20"/>
          <w:lang w:val="ru-RU"/>
        </w:rPr>
        <w:t>2</w:t>
      </w:r>
      <w:r w:rsidRPr="00EE4882">
        <w:rPr>
          <w:rFonts w:ascii="Times New Roman" w:hAnsi="Times New Roman" w:cs="Times New Roman"/>
          <w:spacing w:val="-5"/>
          <w:sz w:val="20"/>
          <w:szCs w:val="20"/>
          <w:lang w:val="ru-RU"/>
        </w:rPr>
        <w:t xml:space="preserve"> Процесс шитья</w:t>
      </w:r>
    </w:p>
    <w:p w14:paraId="22736BE2" w14:textId="4D657BBE" w:rsidR="004F15E9" w:rsidRPr="00EE4882" w:rsidRDefault="00EE4882" w:rsidP="00EE4882">
      <w:pPr>
        <w:pStyle w:val="a3"/>
        <w:spacing w:before="69"/>
        <w:ind w:left="738"/>
        <w:rPr>
          <w:rFonts w:ascii="Times New Roman" w:hAnsi="Times New Roman" w:cs="Times New Roman"/>
          <w:spacing w:val="-5"/>
          <w:sz w:val="20"/>
          <w:szCs w:val="20"/>
          <w:lang w:val="ru-RU"/>
        </w:rPr>
      </w:pPr>
      <w:r w:rsidRPr="00EE4882">
        <w:rPr>
          <w:rFonts w:ascii="Times New Roman" w:hAnsi="Times New Roman" w:cs="Times New Roman"/>
          <w:spacing w:val="-5"/>
          <w:sz w:val="20"/>
          <w:szCs w:val="20"/>
          <w:lang w:val="ru-RU"/>
        </w:rPr>
        <w:t>Требования к пошиву длинных плащей соответствуют положениям рисунка 5.9.5.1.</w:t>
      </w:r>
    </w:p>
    <w:p w14:paraId="7E2B98AC" w14:textId="698D01D5" w:rsidR="004F15E9" w:rsidRPr="00EE4882" w:rsidRDefault="004F15E9">
      <w:pPr>
        <w:pStyle w:val="a3"/>
        <w:spacing w:before="69"/>
        <w:ind w:left="738"/>
        <w:rPr>
          <w:rFonts w:ascii="Times New Roman" w:hAnsi="Times New Roman" w:cs="Times New Roman"/>
          <w:spacing w:val="-5"/>
          <w:sz w:val="20"/>
          <w:szCs w:val="20"/>
          <w:lang w:val="ru-RU"/>
        </w:rPr>
      </w:pPr>
    </w:p>
    <w:p w14:paraId="34B8598D" w14:textId="77777777" w:rsidR="00791126" w:rsidRPr="002D477E" w:rsidRDefault="00791126" w:rsidP="00791126">
      <w:pPr>
        <w:spacing w:before="68"/>
        <w:ind w:right="334"/>
        <w:jc w:val="right"/>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891136" behindDoc="0" locked="0" layoutInCell="1" allowOverlap="1" wp14:anchorId="1F50505D" wp14:editId="6727C6F7">
                <wp:simplePos x="0" y="0"/>
                <wp:positionH relativeFrom="column">
                  <wp:posOffset>4521200</wp:posOffset>
                </wp:positionH>
                <wp:positionV relativeFrom="paragraph">
                  <wp:posOffset>6350</wp:posOffset>
                </wp:positionV>
                <wp:extent cx="1504950" cy="482600"/>
                <wp:effectExtent l="0" t="0" r="19050" b="12700"/>
                <wp:wrapNone/>
                <wp:docPr id="1093" name="Надпись 1093"/>
                <wp:cNvGraphicFramePr/>
                <a:graphic xmlns:a="http://schemas.openxmlformats.org/drawingml/2006/main">
                  <a:graphicData uri="http://schemas.microsoft.com/office/word/2010/wordprocessingShape">
                    <wps:wsp>
                      <wps:cNvSpPr txBox="1"/>
                      <wps:spPr>
                        <a:xfrm>
                          <a:off x="0" y="0"/>
                          <a:ext cx="1504950" cy="482600"/>
                        </a:xfrm>
                        <a:prstGeom prst="rect">
                          <a:avLst/>
                        </a:prstGeom>
                        <a:solidFill>
                          <a:schemeClr val="lt1"/>
                        </a:solidFill>
                        <a:ln w="6350">
                          <a:solidFill>
                            <a:prstClr val="black"/>
                          </a:solidFill>
                        </a:ln>
                      </wps:spPr>
                      <wps:txbx>
                        <w:txbxContent>
                          <w:p w14:paraId="5D60D678" w14:textId="77777777" w:rsidR="00791126" w:rsidRPr="00B22B54" w:rsidRDefault="00791126" w:rsidP="00791126">
                            <w:pPr>
                              <w:rPr>
                                <w:rFonts w:ascii="Times New Roman" w:hAnsi="Times New Roman" w:cs="Times New Roman"/>
                                <w:sz w:val="20"/>
                                <w:szCs w:val="20"/>
                                <w:lang w:val="ru-RU"/>
                              </w:rPr>
                            </w:pPr>
                            <w:r w:rsidRPr="00B22B54">
                              <w:rPr>
                                <w:rFonts w:ascii="Times New Roman" w:hAnsi="Times New Roman" w:cs="Times New Roman"/>
                                <w:sz w:val="20"/>
                                <w:szCs w:val="20"/>
                                <w:lang w:val="ru-RU"/>
                              </w:rPr>
                              <w:t>Единица измерения- сантиметр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50505D" id="Надпись 1093" o:spid="_x0000_s1889" type="#_x0000_t202" style="position:absolute;left:0;text-align:left;margin-left:356pt;margin-top:.5pt;width:118.5pt;height:38pt;z-index:252891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" fillcolor="white [3201]" strokeweight=".5pt">
                <v:textbox>
                  <w:txbxContent>
                    <w:p w14:paraId="5D60D678" w14:textId="77777777" w:rsidR="00791126" w:rsidRPr="00B22B54" w:rsidRDefault="00791126" w:rsidP="00791126">
                      <w:pPr>
                        <w:rPr>
                          <w:rFonts w:ascii="Times New Roman" w:hAnsi="Times New Roman" w:cs="Times New Roman"/>
                          <w:sz w:val="20"/>
                          <w:szCs w:val="20"/>
                          <w:lang w:val="ru-RU"/>
                        </w:rPr>
                      </w:pPr>
                      <w:r w:rsidRPr="00B22B54">
                        <w:rPr>
                          <w:rFonts w:ascii="Times New Roman" w:hAnsi="Times New Roman" w:cs="Times New Roman"/>
                          <w:sz w:val="20"/>
                          <w:szCs w:val="20"/>
                          <w:lang w:val="ru-RU"/>
                        </w:rPr>
                        <w:t>Единица измерения- сантиметр</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0112" behindDoc="0" locked="0" layoutInCell="1" allowOverlap="1" wp14:anchorId="7C08E0FF" wp14:editId="7BAC8CB8">
                <wp:simplePos x="0" y="0"/>
                <wp:positionH relativeFrom="column">
                  <wp:posOffset>4381500</wp:posOffset>
                </wp:positionH>
                <wp:positionV relativeFrom="paragraph">
                  <wp:posOffset>3359150</wp:posOffset>
                </wp:positionV>
                <wp:extent cx="596900" cy="273050"/>
                <wp:effectExtent l="0" t="0" r="12700" b="12700"/>
                <wp:wrapNone/>
                <wp:docPr id="1094" name="Надпись 1094"/>
                <wp:cNvGraphicFramePr/>
                <a:graphic xmlns:a="http://schemas.openxmlformats.org/drawingml/2006/main">
                  <a:graphicData uri="http://schemas.microsoft.com/office/word/2010/wordprocessingShape">
                    <wps:wsp>
                      <wps:cNvSpPr txBox="1"/>
                      <wps:spPr>
                        <a:xfrm>
                          <a:off x="0" y="0"/>
                          <a:ext cx="596900" cy="273050"/>
                        </a:xfrm>
                        <a:prstGeom prst="rect">
                          <a:avLst/>
                        </a:prstGeom>
                        <a:solidFill>
                          <a:schemeClr val="lt1"/>
                        </a:solidFill>
                        <a:ln w="6350">
                          <a:solidFill>
                            <a:prstClr val="black"/>
                          </a:solidFill>
                        </a:ln>
                      </wps:spPr>
                      <wps:txbx>
                        <w:txbxContent>
                          <w:p w14:paraId="067B46E2"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Шов края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8E0FF" id="Надпись 1094" o:spid="_x0000_s1890" type="#_x0000_t202" style="position:absolute;left:0;text-align:left;margin-left:345pt;margin-top:264.5pt;width:47pt;height:21.5pt;z-index:25289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" fillcolor="white [3201]" strokeweight=".5pt">
                <v:textbox>
                  <w:txbxContent>
                    <w:p w14:paraId="067B46E2"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Шов края рукава</w:t>
                      </w:r>
                    </w:p>
                  </w:txbxContent>
                </v:textbox>
              </v:shape>
            </w:pict>
          </mc:Fallback>
        </mc:AlternateContent>
      </w:r>
      <w:r w:rsidRPr="00B22B54">
        <w:rPr>
          <w:rFonts w:ascii="Times New Roman" w:hAnsi="Times New Roman" w:cs="Times New Roman"/>
          <w:noProof/>
          <w:sz w:val="20"/>
          <w:szCs w:val="20"/>
          <w:lang w:val="ru-RU" w:eastAsia="ru-RU"/>
        </w:rPr>
        <mc:AlternateContent>
          <mc:Choice Requires="wps">
            <w:drawing>
              <wp:anchor distT="0" distB="0" distL="114300" distR="114300" simplePos="0" relativeHeight="252889088" behindDoc="0" locked="0" layoutInCell="1" allowOverlap="1" wp14:anchorId="259F793D" wp14:editId="71FADF84">
                <wp:simplePos x="0" y="0"/>
                <wp:positionH relativeFrom="column">
                  <wp:posOffset>5073650</wp:posOffset>
                </wp:positionH>
                <wp:positionV relativeFrom="paragraph">
                  <wp:posOffset>3378200</wp:posOffset>
                </wp:positionV>
                <wp:extent cx="736600" cy="292100"/>
                <wp:effectExtent l="0" t="0" r="25400" b="12700"/>
                <wp:wrapNone/>
                <wp:docPr id="1095" name="Надпись 1095"/>
                <wp:cNvGraphicFramePr/>
                <a:graphic xmlns:a="http://schemas.openxmlformats.org/drawingml/2006/main">
                  <a:graphicData uri="http://schemas.microsoft.com/office/word/2010/wordprocessingShape">
                    <wps:wsp>
                      <wps:cNvSpPr txBox="1"/>
                      <wps:spPr>
                        <a:xfrm>
                          <a:off x="0" y="0"/>
                          <a:ext cx="736600" cy="292100"/>
                        </a:xfrm>
                        <a:prstGeom prst="rect">
                          <a:avLst/>
                        </a:prstGeom>
                        <a:solidFill>
                          <a:sysClr val="window" lastClr="FFFFFF"/>
                        </a:solidFill>
                        <a:ln w="6350">
                          <a:solidFill>
                            <a:prstClr val="black"/>
                          </a:solidFill>
                        </a:ln>
                      </wps:spPr>
                      <wps:txbx>
                        <w:txbxContent>
                          <w:p w14:paraId="364E167C"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Длина </w:t>
                            </w:r>
                            <w:r>
                              <w:rPr>
                                <w:rFonts w:ascii="Times New Roman" w:hAnsi="Times New Roman" w:cs="Times New Roman"/>
                                <w:sz w:val="12"/>
                                <w:szCs w:val="12"/>
                                <w:lang w:val="ru-RU"/>
                              </w:rPr>
                              <w:t>8</w:t>
                            </w:r>
                            <w:r w:rsidRPr="00B22B54">
                              <w:rPr>
                                <w:rFonts w:ascii="Times New Roman" w:hAnsi="Times New Roman" w:cs="Times New Roman"/>
                                <w:sz w:val="12"/>
                                <w:szCs w:val="12"/>
                                <w:lang w:val="ru-RU"/>
                              </w:rPr>
                              <w:t>.0</w:t>
                            </w:r>
                          </w:p>
                          <w:p w14:paraId="6CC15F06"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F793D" id="Надпись 1095" o:spid="_x0000_s1891" type="#_x0000_t202" style="position:absolute;left:0;text-align:left;margin-left:399.5pt;margin-top:266pt;width:58pt;height:23pt;z-index:25288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" fillcolor="window" strokeweight=".5pt">
                <v:textbox>
                  <w:txbxContent>
                    <w:p w14:paraId="364E167C"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Длина </w:t>
                      </w:r>
                      <w:r>
                        <w:rPr>
                          <w:rFonts w:ascii="Times New Roman" w:hAnsi="Times New Roman" w:cs="Times New Roman"/>
                          <w:sz w:val="12"/>
                          <w:szCs w:val="12"/>
                          <w:lang w:val="ru-RU"/>
                        </w:rPr>
                        <w:t>8</w:t>
                      </w:r>
                      <w:r w:rsidRPr="00B22B54">
                        <w:rPr>
                          <w:rFonts w:ascii="Times New Roman" w:hAnsi="Times New Roman" w:cs="Times New Roman"/>
                          <w:sz w:val="12"/>
                          <w:szCs w:val="12"/>
                          <w:lang w:val="ru-RU"/>
                        </w:rPr>
                        <w:t>.0</w:t>
                      </w:r>
                    </w:p>
                    <w:p w14:paraId="6CC15F06"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8064" behindDoc="0" locked="0" layoutInCell="1" allowOverlap="1" wp14:anchorId="405DBA4C" wp14:editId="66C0CC73">
                <wp:simplePos x="0" y="0"/>
                <wp:positionH relativeFrom="column">
                  <wp:posOffset>2679700</wp:posOffset>
                </wp:positionH>
                <wp:positionV relativeFrom="paragraph">
                  <wp:posOffset>793750</wp:posOffset>
                </wp:positionV>
                <wp:extent cx="736600" cy="355600"/>
                <wp:effectExtent l="0" t="0" r="25400" b="25400"/>
                <wp:wrapNone/>
                <wp:docPr id="1096" name="Надпись 1096"/>
                <wp:cNvGraphicFramePr/>
                <a:graphic xmlns:a="http://schemas.openxmlformats.org/drawingml/2006/main">
                  <a:graphicData uri="http://schemas.microsoft.com/office/word/2010/wordprocessingShape">
                    <wps:wsp>
                      <wps:cNvSpPr txBox="1"/>
                      <wps:spPr>
                        <a:xfrm>
                          <a:off x="0" y="0"/>
                          <a:ext cx="736600" cy="355600"/>
                        </a:xfrm>
                        <a:prstGeom prst="rect">
                          <a:avLst/>
                        </a:prstGeom>
                        <a:solidFill>
                          <a:schemeClr val="lt1"/>
                        </a:solidFill>
                        <a:ln w="6350">
                          <a:solidFill>
                            <a:prstClr val="black"/>
                          </a:solidFill>
                        </a:ln>
                      </wps:spPr>
                      <wps:txbx>
                        <w:txbxContent>
                          <w:p w14:paraId="02911C69"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Отверстие для</w:t>
                            </w:r>
                          </w:p>
                          <w:p w14:paraId="13FB9E65"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регулирующего</w:t>
                            </w:r>
                          </w:p>
                          <w:p w14:paraId="36F84FA7"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шнура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DBA4C" id="Надпись 1096" o:spid="_x0000_s1892" type="#_x0000_t202" style="position:absolute;left:0;text-align:left;margin-left:211pt;margin-top:62.5pt;width:58pt;height:28pt;z-index:2528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" fillcolor="white [3201]" strokeweight=".5pt">
                <v:textbox>
                  <w:txbxContent>
                    <w:p w14:paraId="02911C69"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Отверстие для</w:t>
                      </w:r>
                    </w:p>
                    <w:p w14:paraId="13FB9E65"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регулирующего</w:t>
                      </w:r>
                    </w:p>
                    <w:p w14:paraId="36F84FA7"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 шнура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7040" behindDoc="0" locked="0" layoutInCell="1" allowOverlap="1" wp14:anchorId="0D7045A0" wp14:editId="272BC98B">
                <wp:simplePos x="0" y="0"/>
                <wp:positionH relativeFrom="column">
                  <wp:posOffset>1009650</wp:posOffset>
                </wp:positionH>
                <wp:positionV relativeFrom="paragraph">
                  <wp:posOffset>2578100</wp:posOffset>
                </wp:positionV>
                <wp:extent cx="857250" cy="279400"/>
                <wp:effectExtent l="0" t="0" r="19050" b="25400"/>
                <wp:wrapNone/>
                <wp:docPr id="1097" name="Надпись 1097"/>
                <wp:cNvGraphicFramePr/>
                <a:graphic xmlns:a="http://schemas.openxmlformats.org/drawingml/2006/main">
                  <a:graphicData uri="http://schemas.microsoft.com/office/word/2010/wordprocessingShape">
                    <wps:wsp>
                      <wps:cNvSpPr txBox="1"/>
                      <wps:spPr>
                        <a:xfrm>
                          <a:off x="0" y="0"/>
                          <a:ext cx="857250" cy="279400"/>
                        </a:xfrm>
                        <a:prstGeom prst="rect">
                          <a:avLst/>
                        </a:prstGeom>
                        <a:solidFill>
                          <a:schemeClr val="lt1"/>
                        </a:solidFill>
                        <a:ln w="6350">
                          <a:solidFill>
                            <a:prstClr val="black"/>
                          </a:solidFill>
                        </a:ln>
                      </wps:spPr>
                      <wps:txbx>
                        <w:txbxContent>
                          <w:p w14:paraId="01328D82"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Расстояние между двумя швами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7045A0" id="Надпись 1097" o:spid="_x0000_s1893" type="#_x0000_t202" style="position:absolute;left:0;text-align:left;margin-left:79.5pt;margin-top:203pt;width:67.5pt;height:22pt;z-index:2528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" fillcolor="white [3201]" strokeweight=".5pt">
                <v:textbox>
                  <w:txbxContent>
                    <w:p w14:paraId="01328D82"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Расстояние между двумя швами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6016" behindDoc="0" locked="0" layoutInCell="1" allowOverlap="1" wp14:anchorId="55DF98BC" wp14:editId="7DF349D2">
                <wp:simplePos x="0" y="0"/>
                <wp:positionH relativeFrom="column">
                  <wp:posOffset>4521200</wp:posOffset>
                </wp:positionH>
                <wp:positionV relativeFrom="paragraph">
                  <wp:posOffset>4032250</wp:posOffset>
                </wp:positionV>
                <wp:extent cx="736600" cy="292100"/>
                <wp:effectExtent l="0" t="0" r="25400" b="12700"/>
                <wp:wrapNone/>
                <wp:docPr id="1098" name="Надпись 1098"/>
                <wp:cNvGraphicFramePr/>
                <a:graphic xmlns:a="http://schemas.openxmlformats.org/drawingml/2006/main">
                  <a:graphicData uri="http://schemas.microsoft.com/office/word/2010/wordprocessingShape">
                    <wps:wsp>
                      <wps:cNvSpPr txBox="1"/>
                      <wps:spPr>
                        <a:xfrm>
                          <a:off x="0" y="0"/>
                          <a:ext cx="736600" cy="292100"/>
                        </a:xfrm>
                        <a:prstGeom prst="rect">
                          <a:avLst/>
                        </a:prstGeom>
                        <a:solidFill>
                          <a:schemeClr val="lt1"/>
                        </a:solidFill>
                        <a:ln w="6350">
                          <a:solidFill>
                            <a:prstClr val="black"/>
                          </a:solidFill>
                        </a:ln>
                      </wps:spPr>
                      <wps:txbx>
                        <w:txbxContent>
                          <w:p w14:paraId="33F1A4FE"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Длина 4.0</w:t>
                            </w:r>
                          </w:p>
                          <w:p w14:paraId="58538245"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DF98BC" id="Надпись 1098" o:spid="_x0000_s1894" type="#_x0000_t202" style="position:absolute;left:0;text-align:left;margin-left:356pt;margin-top:317.5pt;width:58pt;height:23pt;z-index:2528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" fillcolor="white [3201]" strokeweight=".5pt">
                <v:textbox>
                  <w:txbxContent>
                    <w:p w14:paraId="33F1A4FE"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Длина 4.0</w:t>
                      </w:r>
                    </w:p>
                    <w:p w14:paraId="58538245"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Ширина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4992" behindDoc="0" locked="0" layoutInCell="1" allowOverlap="1" wp14:anchorId="79640235" wp14:editId="0CB5B473">
                <wp:simplePos x="0" y="0"/>
                <wp:positionH relativeFrom="column">
                  <wp:posOffset>234950</wp:posOffset>
                </wp:positionH>
                <wp:positionV relativeFrom="paragraph">
                  <wp:posOffset>863600</wp:posOffset>
                </wp:positionV>
                <wp:extent cx="946150" cy="323850"/>
                <wp:effectExtent l="0" t="0" r="25400" b="19050"/>
                <wp:wrapNone/>
                <wp:docPr id="1099" name="Надпись 1099"/>
                <wp:cNvGraphicFramePr/>
                <a:graphic xmlns:a="http://schemas.openxmlformats.org/drawingml/2006/main">
                  <a:graphicData uri="http://schemas.microsoft.com/office/word/2010/wordprocessingShape">
                    <wps:wsp>
                      <wps:cNvSpPr txBox="1"/>
                      <wps:spPr>
                        <a:xfrm>
                          <a:off x="0" y="0"/>
                          <a:ext cx="946150" cy="323850"/>
                        </a:xfrm>
                        <a:prstGeom prst="rect">
                          <a:avLst/>
                        </a:prstGeom>
                        <a:solidFill>
                          <a:schemeClr val="lt1"/>
                        </a:solidFill>
                        <a:ln w="6350">
                          <a:solidFill>
                            <a:prstClr val="black"/>
                          </a:solidFill>
                        </a:ln>
                      </wps:spPr>
                      <wps:txbx>
                        <w:txbxContent>
                          <w:p w14:paraId="6464EF89" w14:textId="77777777" w:rsidR="00791126"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Ширина закрывающей </w:t>
                            </w:r>
                          </w:p>
                          <w:p w14:paraId="0F464D7D"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части капюшона 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40235" id="Надпись 1099" o:spid="_x0000_s1895" type="#_x0000_t202" style="position:absolute;left:0;text-align:left;margin-left:18.5pt;margin-top:68pt;width:74.5pt;height:25.5pt;z-index:2528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" fillcolor="white [3201]" strokeweight=".5pt">
                <v:textbox>
                  <w:txbxContent>
                    <w:p w14:paraId="6464EF89" w14:textId="77777777" w:rsidR="00791126"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 xml:space="preserve">Ширина закрывающей </w:t>
                      </w:r>
                    </w:p>
                    <w:p w14:paraId="0F464D7D" w14:textId="77777777" w:rsidR="00791126" w:rsidRPr="00B22B54" w:rsidRDefault="00791126" w:rsidP="00791126">
                      <w:pPr>
                        <w:rPr>
                          <w:rFonts w:ascii="Times New Roman" w:hAnsi="Times New Roman" w:cs="Times New Roman"/>
                          <w:sz w:val="12"/>
                          <w:szCs w:val="12"/>
                          <w:lang w:val="ru-RU"/>
                        </w:rPr>
                      </w:pPr>
                      <w:r w:rsidRPr="00B22B54">
                        <w:rPr>
                          <w:rFonts w:ascii="Times New Roman" w:hAnsi="Times New Roman" w:cs="Times New Roman"/>
                          <w:sz w:val="12"/>
                          <w:szCs w:val="12"/>
                          <w:lang w:val="ru-RU"/>
                        </w:rPr>
                        <w:t>части капюшона 9.5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3968" behindDoc="0" locked="0" layoutInCell="1" allowOverlap="1" wp14:anchorId="31D869BC" wp14:editId="565D0F7C">
                <wp:simplePos x="0" y="0"/>
                <wp:positionH relativeFrom="column">
                  <wp:posOffset>539750</wp:posOffset>
                </wp:positionH>
                <wp:positionV relativeFrom="paragraph">
                  <wp:posOffset>209550</wp:posOffset>
                </wp:positionV>
                <wp:extent cx="863600" cy="311150"/>
                <wp:effectExtent l="0" t="0" r="12700" b="12700"/>
                <wp:wrapNone/>
                <wp:docPr id="1100" name="Надпись 1100"/>
                <wp:cNvGraphicFramePr/>
                <a:graphic xmlns:a="http://schemas.openxmlformats.org/drawingml/2006/main">
                  <a:graphicData uri="http://schemas.microsoft.com/office/word/2010/wordprocessingShape">
                    <wps:wsp>
                      <wps:cNvSpPr txBox="1"/>
                      <wps:spPr>
                        <a:xfrm>
                          <a:off x="0" y="0"/>
                          <a:ext cx="863600" cy="311150"/>
                        </a:xfrm>
                        <a:prstGeom prst="rect">
                          <a:avLst/>
                        </a:prstGeom>
                        <a:solidFill>
                          <a:schemeClr val="lt1"/>
                        </a:solidFill>
                        <a:ln w="6350">
                          <a:solidFill>
                            <a:prstClr val="black"/>
                          </a:solidFill>
                        </a:ln>
                      </wps:spPr>
                      <wps:txbx>
                        <w:txbxContent>
                          <w:p w14:paraId="78805B0E"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Ширина верхней </w:t>
                            </w:r>
                          </w:p>
                          <w:p w14:paraId="6F3225F7" w14:textId="77777777" w:rsidR="00791126" w:rsidRPr="00FB62A4"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части капюшона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869BC" id="Надпись 1100" o:spid="_x0000_s1896" type="#_x0000_t202" style="position:absolute;left:0;text-align:left;margin-left:42.5pt;margin-top:16.5pt;width:68pt;height:24.5pt;z-index:25288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" fillcolor="white [3201]" strokeweight=".5pt">
                <v:textbox>
                  <w:txbxContent>
                    <w:p w14:paraId="78805B0E"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Ширина верхней </w:t>
                      </w:r>
                    </w:p>
                    <w:p w14:paraId="6F3225F7" w14:textId="77777777" w:rsidR="00791126" w:rsidRPr="00FB62A4"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части капюшона 17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2944" behindDoc="0" locked="0" layoutInCell="1" allowOverlap="1" wp14:anchorId="4B27FF1C" wp14:editId="5872A0B3">
                <wp:simplePos x="0" y="0"/>
                <wp:positionH relativeFrom="column">
                  <wp:posOffset>3225800</wp:posOffset>
                </wp:positionH>
                <wp:positionV relativeFrom="paragraph">
                  <wp:posOffset>3219450</wp:posOffset>
                </wp:positionV>
                <wp:extent cx="1016000" cy="457200"/>
                <wp:effectExtent l="0" t="0" r="12700" b="19050"/>
                <wp:wrapNone/>
                <wp:docPr id="1104" name="Надпись 1104"/>
                <wp:cNvGraphicFramePr/>
                <a:graphic xmlns:a="http://schemas.openxmlformats.org/drawingml/2006/main">
                  <a:graphicData uri="http://schemas.microsoft.com/office/word/2010/wordprocessingShape">
                    <wps:wsp>
                      <wps:cNvSpPr txBox="1"/>
                      <wps:spPr>
                        <a:xfrm>
                          <a:off x="0" y="0"/>
                          <a:ext cx="1016000" cy="457200"/>
                        </a:xfrm>
                        <a:prstGeom prst="rect">
                          <a:avLst/>
                        </a:prstGeom>
                        <a:solidFill>
                          <a:schemeClr val="lt1"/>
                        </a:solidFill>
                        <a:ln w="6350">
                          <a:solidFill>
                            <a:prstClr val="black"/>
                          </a:solidFill>
                        </a:ln>
                      </wps:spPr>
                      <wps:txbx>
                        <w:txbxContent>
                          <w:p w14:paraId="52A3FE70"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Длина липкой ленты </w:t>
                            </w:r>
                          </w:p>
                          <w:p w14:paraId="7864FEB4" w14:textId="77777777" w:rsidR="00791126" w:rsidRDefault="00791126" w:rsidP="00791126">
                            <w:pPr>
                              <w:rPr>
                                <w:rFonts w:ascii="Times New Roman" w:hAnsi="Times New Roman" w:cs="Times New Roman"/>
                                <w:sz w:val="12"/>
                                <w:szCs w:val="12"/>
                                <w:lang w:val="ru-RU"/>
                              </w:rPr>
                            </w:pPr>
                            <w:proofErr w:type="gramStart"/>
                            <w:r w:rsidRPr="00FB62A4">
                              <w:rPr>
                                <w:rFonts w:ascii="Times New Roman" w:hAnsi="Times New Roman" w:cs="Times New Roman"/>
                                <w:sz w:val="12"/>
                                <w:szCs w:val="12"/>
                                <w:lang w:val="ru-RU"/>
                              </w:rPr>
                              <w:t>5.0,ширина</w:t>
                            </w:r>
                            <w:proofErr w:type="gramEnd"/>
                            <w:r w:rsidRPr="00FB62A4">
                              <w:rPr>
                                <w:rFonts w:ascii="Times New Roman" w:hAnsi="Times New Roman" w:cs="Times New Roman"/>
                                <w:sz w:val="12"/>
                                <w:szCs w:val="12"/>
                                <w:lang w:val="ru-RU"/>
                              </w:rPr>
                              <w:t xml:space="preserve"> 2.5,верхняя </w:t>
                            </w:r>
                          </w:p>
                          <w:p w14:paraId="558C2E6F"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часть- мягкий ворс, </w:t>
                            </w:r>
                          </w:p>
                          <w:p w14:paraId="7DDE39A7" w14:textId="77777777" w:rsidR="00791126" w:rsidRPr="00FB62A4"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нижняя часть- жесткий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27FF1C" id="Надпись 1104" o:spid="_x0000_s1897" type="#_x0000_t202" style="position:absolute;left:0;text-align:left;margin-left:254pt;margin-top:253.5pt;width:80pt;height:36pt;z-index:2528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" fillcolor="white [3201]" strokeweight=".5pt">
                <v:textbox>
                  <w:txbxContent>
                    <w:p w14:paraId="52A3FE70"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Длина липкой ленты </w:t>
                      </w:r>
                    </w:p>
                    <w:p w14:paraId="7864FEB4" w14:textId="77777777" w:rsidR="00791126" w:rsidRDefault="00791126" w:rsidP="00791126">
                      <w:pPr>
                        <w:rPr>
                          <w:rFonts w:ascii="Times New Roman" w:hAnsi="Times New Roman" w:cs="Times New Roman"/>
                          <w:sz w:val="12"/>
                          <w:szCs w:val="12"/>
                          <w:lang w:val="ru-RU"/>
                        </w:rPr>
                      </w:pPr>
                      <w:proofErr w:type="gramStart"/>
                      <w:r w:rsidRPr="00FB62A4">
                        <w:rPr>
                          <w:rFonts w:ascii="Times New Roman" w:hAnsi="Times New Roman" w:cs="Times New Roman"/>
                          <w:sz w:val="12"/>
                          <w:szCs w:val="12"/>
                          <w:lang w:val="ru-RU"/>
                        </w:rPr>
                        <w:t>5.0,ширина</w:t>
                      </w:r>
                      <w:proofErr w:type="gramEnd"/>
                      <w:r w:rsidRPr="00FB62A4">
                        <w:rPr>
                          <w:rFonts w:ascii="Times New Roman" w:hAnsi="Times New Roman" w:cs="Times New Roman"/>
                          <w:sz w:val="12"/>
                          <w:szCs w:val="12"/>
                          <w:lang w:val="ru-RU"/>
                        </w:rPr>
                        <w:t xml:space="preserve"> 2.5,верхняя </w:t>
                      </w:r>
                    </w:p>
                    <w:p w14:paraId="558C2E6F"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часть- мягкий ворс, </w:t>
                      </w:r>
                    </w:p>
                    <w:p w14:paraId="7DDE39A7" w14:textId="77777777" w:rsidR="00791126" w:rsidRPr="00FB62A4"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нижняя часть- жесткий</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1920" behindDoc="0" locked="0" layoutInCell="1" allowOverlap="1" wp14:anchorId="408BD077" wp14:editId="4EC92C1D">
                <wp:simplePos x="0" y="0"/>
                <wp:positionH relativeFrom="column">
                  <wp:posOffset>3111500</wp:posOffset>
                </wp:positionH>
                <wp:positionV relativeFrom="paragraph">
                  <wp:posOffset>3892550</wp:posOffset>
                </wp:positionV>
                <wp:extent cx="1098550" cy="476250"/>
                <wp:effectExtent l="0" t="0" r="25400" b="19050"/>
                <wp:wrapNone/>
                <wp:docPr id="1105" name="Надпись 1105"/>
                <wp:cNvGraphicFramePr/>
                <a:graphic xmlns:a="http://schemas.openxmlformats.org/drawingml/2006/main">
                  <a:graphicData uri="http://schemas.microsoft.com/office/word/2010/wordprocessingShape">
                    <wps:wsp>
                      <wps:cNvSpPr txBox="1"/>
                      <wps:spPr>
                        <a:xfrm>
                          <a:off x="0" y="0"/>
                          <a:ext cx="1098550" cy="476250"/>
                        </a:xfrm>
                        <a:prstGeom prst="rect">
                          <a:avLst/>
                        </a:prstGeom>
                        <a:solidFill>
                          <a:schemeClr val="lt1"/>
                        </a:solidFill>
                        <a:ln w="6350">
                          <a:solidFill>
                            <a:prstClr val="black"/>
                          </a:solidFill>
                        </a:ln>
                      </wps:spPr>
                      <wps:txbx>
                        <w:txbxContent>
                          <w:p w14:paraId="072A4F12" w14:textId="77777777" w:rsidR="00791126" w:rsidRDefault="00791126" w:rsidP="00791126">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По ширине кармана </w:t>
                            </w:r>
                          </w:p>
                          <w:p w14:paraId="7D281A6F" w14:textId="77777777" w:rsidR="00791126" w:rsidRDefault="00791126" w:rsidP="00791126">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наклеить </w:t>
                            </w:r>
                            <w:proofErr w:type="spellStart"/>
                            <w:r w:rsidRPr="00FB62A4">
                              <w:rPr>
                                <w:rFonts w:ascii="Times New Roman" w:hAnsi="Times New Roman" w:cs="Times New Roman"/>
                                <w:sz w:val="16"/>
                                <w:szCs w:val="16"/>
                                <w:lang w:val="ru-RU"/>
                              </w:rPr>
                              <w:t>светоотра</w:t>
                            </w:r>
                            <w:proofErr w:type="spellEnd"/>
                          </w:p>
                          <w:p w14:paraId="068B1DAC" w14:textId="77777777" w:rsidR="00791126" w:rsidRPr="00FB62A4" w:rsidRDefault="00791126" w:rsidP="00791126">
                            <w:pPr>
                              <w:rPr>
                                <w:rFonts w:ascii="Times New Roman" w:hAnsi="Times New Roman" w:cs="Times New Roman"/>
                                <w:sz w:val="16"/>
                                <w:szCs w:val="16"/>
                                <w:lang w:val="ru-RU"/>
                              </w:rPr>
                            </w:pPr>
                            <w:proofErr w:type="spellStart"/>
                            <w:r w:rsidRPr="00FB62A4">
                              <w:rPr>
                                <w:rFonts w:ascii="Times New Roman" w:hAnsi="Times New Roman" w:cs="Times New Roman"/>
                                <w:sz w:val="16"/>
                                <w:szCs w:val="16"/>
                                <w:lang w:val="ru-RU"/>
                              </w:rPr>
                              <w:t>жающюю</w:t>
                            </w:r>
                            <w:proofErr w:type="spellEnd"/>
                            <w:r w:rsidRPr="00FB62A4">
                              <w:rPr>
                                <w:rFonts w:ascii="Times New Roman" w:hAnsi="Times New Roman" w:cs="Times New Roman"/>
                                <w:sz w:val="16"/>
                                <w:szCs w:val="16"/>
                                <w:lang w:val="ru-RU"/>
                              </w:rPr>
                              <w:t xml:space="preserve"> ленту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BD077" id="Надпись 1105" o:spid="_x0000_s1898" type="#_x0000_t202" style="position:absolute;left:0;text-align:left;margin-left:245pt;margin-top:306.5pt;width:86.5pt;height:37.5pt;z-index:2528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" fillcolor="white [3201]" strokeweight=".5pt">
                <v:textbox>
                  <w:txbxContent>
                    <w:p w14:paraId="072A4F12" w14:textId="77777777" w:rsidR="00791126" w:rsidRDefault="00791126" w:rsidP="00791126">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По ширине кармана </w:t>
                      </w:r>
                    </w:p>
                    <w:p w14:paraId="7D281A6F" w14:textId="77777777" w:rsidR="00791126" w:rsidRDefault="00791126" w:rsidP="00791126">
                      <w:pPr>
                        <w:rPr>
                          <w:rFonts w:ascii="Times New Roman" w:hAnsi="Times New Roman" w:cs="Times New Roman"/>
                          <w:sz w:val="16"/>
                          <w:szCs w:val="16"/>
                          <w:lang w:val="ru-RU"/>
                        </w:rPr>
                      </w:pPr>
                      <w:r w:rsidRPr="00FB62A4">
                        <w:rPr>
                          <w:rFonts w:ascii="Times New Roman" w:hAnsi="Times New Roman" w:cs="Times New Roman"/>
                          <w:sz w:val="16"/>
                          <w:szCs w:val="16"/>
                          <w:lang w:val="ru-RU"/>
                        </w:rPr>
                        <w:t xml:space="preserve">наклеить </w:t>
                      </w:r>
                      <w:proofErr w:type="spellStart"/>
                      <w:r w:rsidRPr="00FB62A4">
                        <w:rPr>
                          <w:rFonts w:ascii="Times New Roman" w:hAnsi="Times New Roman" w:cs="Times New Roman"/>
                          <w:sz w:val="16"/>
                          <w:szCs w:val="16"/>
                          <w:lang w:val="ru-RU"/>
                        </w:rPr>
                        <w:t>светоотра</w:t>
                      </w:r>
                      <w:proofErr w:type="spellEnd"/>
                    </w:p>
                    <w:p w14:paraId="068B1DAC" w14:textId="77777777" w:rsidR="00791126" w:rsidRPr="00FB62A4" w:rsidRDefault="00791126" w:rsidP="00791126">
                      <w:pPr>
                        <w:rPr>
                          <w:rFonts w:ascii="Times New Roman" w:hAnsi="Times New Roman" w:cs="Times New Roman"/>
                          <w:sz w:val="16"/>
                          <w:szCs w:val="16"/>
                          <w:lang w:val="ru-RU"/>
                        </w:rPr>
                      </w:pPr>
                      <w:proofErr w:type="spellStart"/>
                      <w:r w:rsidRPr="00FB62A4">
                        <w:rPr>
                          <w:rFonts w:ascii="Times New Roman" w:hAnsi="Times New Roman" w:cs="Times New Roman"/>
                          <w:sz w:val="16"/>
                          <w:szCs w:val="16"/>
                          <w:lang w:val="ru-RU"/>
                        </w:rPr>
                        <w:t>жающюю</w:t>
                      </w:r>
                      <w:proofErr w:type="spellEnd"/>
                      <w:r w:rsidRPr="00FB62A4">
                        <w:rPr>
                          <w:rFonts w:ascii="Times New Roman" w:hAnsi="Times New Roman" w:cs="Times New Roman"/>
                          <w:sz w:val="16"/>
                          <w:szCs w:val="16"/>
                          <w:lang w:val="ru-RU"/>
                        </w:rPr>
                        <w:t xml:space="preserve"> ленту</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80896" behindDoc="0" locked="0" layoutInCell="1" allowOverlap="1" wp14:anchorId="16AE27EF" wp14:editId="323EB5AC">
                <wp:simplePos x="0" y="0"/>
                <wp:positionH relativeFrom="column">
                  <wp:posOffset>3041650</wp:posOffset>
                </wp:positionH>
                <wp:positionV relativeFrom="paragraph">
                  <wp:posOffset>1187450</wp:posOffset>
                </wp:positionV>
                <wp:extent cx="889000" cy="298450"/>
                <wp:effectExtent l="0" t="0" r="25400" b="25400"/>
                <wp:wrapNone/>
                <wp:docPr id="1106" name="Надпись 1106"/>
                <wp:cNvGraphicFramePr/>
                <a:graphic xmlns:a="http://schemas.openxmlformats.org/drawingml/2006/main">
                  <a:graphicData uri="http://schemas.microsoft.com/office/word/2010/wordprocessingShape">
                    <wps:wsp>
                      <wps:cNvSpPr txBox="1"/>
                      <wps:spPr>
                        <a:xfrm>
                          <a:off x="0" y="0"/>
                          <a:ext cx="889000" cy="298450"/>
                        </a:xfrm>
                        <a:prstGeom prst="rect">
                          <a:avLst/>
                        </a:prstGeom>
                        <a:solidFill>
                          <a:schemeClr val="lt1"/>
                        </a:solidFill>
                        <a:ln w="6350">
                          <a:solidFill>
                            <a:prstClr val="black"/>
                          </a:solidFill>
                        </a:ln>
                      </wps:spPr>
                      <wps:txbx>
                        <w:txbxContent>
                          <w:p w14:paraId="2879AC67"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Интервал от начала </w:t>
                            </w:r>
                          </w:p>
                          <w:p w14:paraId="5ED7BCDD" w14:textId="77777777" w:rsidR="00791126" w:rsidRPr="00FB62A4"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капюшона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E27EF" id="Надпись 1106" o:spid="_x0000_s1899" type="#_x0000_t202" style="position:absolute;left:0;text-align:left;margin-left:239.5pt;margin-top:93.5pt;width:70pt;height:23.5pt;z-index:2528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" fillcolor="white [3201]" strokeweight=".5pt">
                <v:textbox>
                  <w:txbxContent>
                    <w:p w14:paraId="2879AC67" w14:textId="77777777" w:rsidR="00791126"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 xml:space="preserve">Интервал от начала </w:t>
                      </w:r>
                    </w:p>
                    <w:p w14:paraId="5ED7BCDD" w14:textId="77777777" w:rsidR="00791126" w:rsidRPr="00FB62A4" w:rsidRDefault="00791126" w:rsidP="00791126">
                      <w:pPr>
                        <w:rPr>
                          <w:rFonts w:ascii="Times New Roman" w:hAnsi="Times New Roman" w:cs="Times New Roman"/>
                          <w:sz w:val="12"/>
                          <w:szCs w:val="12"/>
                          <w:lang w:val="ru-RU"/>
                        </w:rPr>
                      </w:pPr>
                      <w:r w:rsidRPr="00FB62A4">
                        <w:rPr>
                          <w:rFonts w:ascii="Times New Roman" w:hAnsi="Times New Roman" w:cs="Times New Roman"/>
                          <w:sz w:val="12"/>
                          <w:szCs w:val="12"/>
                          <w:lang w:val="ru-RU"/>
                        </w:rPr>
                        <w:t>капюшона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9872" behindDoc="0" locked="0" layoutInCell="1" allowOverlap="1" wp14:anchorId="2ACC43A7" wp14:editId="794C3209">
                <wp:simplePos x="0" y="0"/>
                <wp:positionH relativeFrom="column">
                  <wp:posOffset>-387350</wp:posOffset>
                </wp:positionH>
                <wp:positionV relativeFrom="paragraph">
                  <wp:posOffset>3892550</wp:posOffset>
                </wp:positionV>
                <wp:extent cx="869950" cy="311150"/>
                <wp:effectExtent l="0" t="0" r="25400" b="12700"/>
                <wp:wrapNone/>
                <wp:docPr id="1107" name="Надпись 1107"/>
                <wp:cNvGraphicFramePr/>
                <a:graphic xmlns:a="http://schemas.openxmlformats.org/drawingml/2006/main">
                  <a:graphicData uri="http://schemas.microsoft.com/office/word/2010/wordprocessingShape">
                    <wps:wsp>
                      <wps:cNvSpPr txBox="1"/>
                      <wps:spPr>
                        <a:xfrm>
                          <a:off x="0" y="0"/>
                          <a:ext cx="869950" cy="311150"/>
                        </a:xfrm>
                        <a:prstGeom prst="rect">
                          <a:avLst/>
                        </a:prstGeom>
                        <a:solidFill>
                          <a:sysClr val="window" lastClr="FFFFFF"/>
                        </a:solidFill>
                        <a:ln w="6350">
                          <a:solidFill>
                            <a:prstClr val="black"/>
                          </a:solidFill>
                        </a:ln>
                      </wps:spPr>
                      <wps:txbx>
                        <w:txbxContent>
                          <w:p w14:paraId="514FD3F0"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7E828F2D"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 xml:space="preserve">полоска ширина </w:t>
                            </w:r>
                            <w:r>
                              <w:rPr>
                                <w:rFonts w:asciiTheme="minorHAnsi" w:hAnsiTheme="minorHAnsi"/>
                                <w:sz w:val="12"/>
                                <w:szCs w:val="12"/>
                                <w:lang w:val="ru-RU"/>
                              </w:rPr>
                              <w:t>5</w:t>
                            </w:r>
                            <w:r w:rsidRPr="00967C0F">
                              <w:rPr>
                                <w:rFonts w:asciiTheme="minorHAnsi" w:hAnsiTheme="minorHAnsi"/>
                                <w:sz w:val="12"/>
                                <w:szCs w:val="12"/>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C43A7" id="Надпись 1107" o:spid="_x0000_s1900" type="#_x0000_t202" style="position:absolute;left:0;text-align:left;margin-left:-30.5pt;margin-top:306.5pt;width:68.5pt;height:24.5pt;z-index:2528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" fillcolor="window" strokeweight=".5pt">
                <v:textbox>
                  <w:txbxContent>
                    <w:p w14:paraId="514FD3F0"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7E828F2D"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 xml:space="preserve">полоска ширина </w:t>
                      </w:r>
                      <w:r>
                        <w:rPr>
                          <w:rFonts w:asciiTheme="minorHAnsi" w:hAnsiTheme="minorHAnsi"/>
                          <w:sz w:val="12"/>
                          <w:szCs w:val="12"/>
                          <w:lang w:val="ru-RU"/>
                        </w:rPr>
                        <w:t>5</w:t>
                      </w:r>
                      <w:r w:rsidRPr="00967C0F">
                        <w:rPr>
                          <w:rFonts w:asciiTheme="minorHAnsi" w:hAnsiTheme="minorHAnsi"/>
                          <w:sz w:val="12"/>
                          <w:szCs w:val="12"/>
                          <w:lang w:val="ru-RU"/>
                        </w:rPr>
                        <w:t>.0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8848" behindDoc="0" locked="0" layoutInCell="1" allowOverlap="1" wp14:anchorId="7B287156" wp14:editId="5990EA00">
                <wp:simplePos x="0" y="0"/>
                <wp:positionH relativeFrom="column">
                  <wp:posOffset>2209800</wp:posOffset>
                </wp:positionH>
                <wp:positionV relativeFrom="paragraph">
                  <wp:posOffset>2273300</wp:posOffset>
                </wp:positionV>
                <wp:extent cx="869950" cy="311150"/>
                <wp:effectExtent l="0" t="0" r="25400" b="12700"/>
                <wp:wrapNone/>
                <wp:docPr id="1108" name="Надпись 1108"/>
                <wp:cNvGraphicFramePr/>
                <a:graphic xmlns:a="http://schemas.openxmlformats.org/drawingml/2006/main">
                  <a:graphicData uri="http://schemas.microsoft.com/office/word/2010/wordprocessingShape">
                    <wps:wsp>
                      <wps:cNvSpPr txBox="1"/>
                      <wps:spPr>
                        <a:xfrm>
                          <a:off x="0" y="0"/>
                          <a:ext cx="869950" cy="311150"/>
                        </a:xfrm>
                        <a:prstGeom prst="rect">
                          <a:avLst/>
                        </a:prstGeom>
                        <a:solidFill>
                          <a:schemeClr val="lt1"/>
                        </a:solidFill>
                        <a:ln w="6350">
                          <a:solidFill>
                            <a:prstClr val="black"/>
                          </a:solidFill>
                        </a:ln>
                      </wps:spPr>
                      <wps:txbx>
                        <w:txbxContent>
                          <w:p w14:paraId="4818C5A9"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7963BA56"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полоска ширина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87156" id="Надпись 1108" o:spid="_x0000_s1901" type="#_x0000_t202" style="position:absolute;left:0;text-align:left;margin-left:174pt;margin-top:179pt;width:68.5pt;height:24.5pt;z-index:2528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" fillcolor="white [3201]" strokeweight=".5pt">
                <v:textbox>
                  <w:txbxContent>
                    <w:p w14:paraId="4818C5A9"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 xml:space="preserve">Светоотражающая </w:t>
                      </w:r>
                    </w:p>
                    <w:p w14:paraId="7963BA56" w14:textId="77777777" w:rsidR="00791126" w:rsidRPr="00967C0F" w:rsidRDefault="00791126" w:rsidP="00791126">
                      <w:pPr>
                        <w:rPr>
                          <w:rFonts w:asciiTheme="minorHAnsi" w:hAnsiTheme="minorHAnsi"/>
                          <w:sz w:val="12"/>
                          <w:szCs w:val="12"/>
                          <w:lang w:val="ru-RU"/>
                        </w:rPr>
                      </w:pPr>
                      <w:r w:rsidRPr="00967C0F">
                        <w:rPr>
                          <w:rFonts w:asciiTheme="minorHAnsi" w:hAnsiTheme="minorHAnsi"/>
                          <w:sz w:val="12"/>
                          <w:szCs w:val="12"/>
                          <w:lang w:val="ru-RU"/>
                        </w:rPr>
                        <w:t>полоска ширина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7824" behindDoc="0" locked="0" layoutInCell="1" allowOverlap="1" wp14:anchorId="276DE249" wp14:editId="3D8ECDA8">
                <wp:simplePos x="0" y="0"/>
                <wp:positionH relativeFrom="column">
                  <wp:posOffset>2051050</wp:posOffset>
                </wp:positionH>
                <wp:positionV relativeFrom="paragraph">
                  <wp:posOffset>3740150</wp:posOffset>
                </wp:positionV>
                <wp:extent cx="812800" cy="292100"/>
                <wp:effectExtent l="0" t="0" r="25400" b="12700"/>
                <wp:wrapNone/>
                <wp:docPr id="1109" name="Надпись 1109"/>
                <wp:cNvGraphicFramePr/>
                <a:graphic xmlns:a="http://schemas.openxmlformats.org/drawingml/2006/main">
                  <a:graphicData uri="http://schemas.microsoft.com/office/word/2010/wordprocessingShape">
                    <wps:wsp>
                      <wps:cNvSpPr txBox="1"/>
                      <wps:spPr>
                        <a:xfrm>
                          <a:off x="0" y="0"/>
                          <a:ext cx="812800" cy="292100"/>
                        </a:xfrm>
                        <a:prstGeom prst="rect">
                          <a:avLst/>
                        </a:prstGeom>
                        <a:solidFill>
                          <a:sysClr val="window" lastClr="FFFFFF"/>
                        </a:solidFill>
                        <a:ln w="6350">
                          <a:solidFill>
                            <a:prstClr val="black"/>
                          </a:solidFill>
                        </a:ln>
                      </wps:spPr>
                      <wps:txbx>
                        <w:txbxContent>
                          <w:p w14:paraId="7D0DB3D1" w14:textId="77777777" w:rsidR="00791126" w:rsidRDefault="00791126" w:rsidP="00791126">
                            <w:pPr>
                              <w:rPr>
                                <w:rFonts w:ascii="Times New Roman" w:hAnsi="Times New Roman" w:cs="Times New Roman"/>
                                <w:sz w:val="12"/>
                                <w:szCs w:val="12"/>
                                <w:lang w:val="ru-RU"/>
                              </w:rPr>
                            </w:pPr>
                            <w:r>
                              <w:rPr>
                                <w:rFonts w:ascii="Times New Roman" w:hAnsi="Times New Roman" w:cs="Times New Roman"/>
                                <w:sz w:val="12"/>
                                <w:szCs w:val="12"/>
                                <w:lang w:val="ru-RU"/>
                              </w:rPr>
                              <w:t>Ширина в</w:t>
                            </w:r>
                            <w:r w:rsidRPr="00C75567">
                              <w:rPr>
                                <w:rFonts w:ascii="Times New Roman" w:hAnsi="Times New Roman" w:cs="Times New Roman"/>
                                <w:sz w:val="12"/>
                                <w:szCs w:val="12"/>
                                <w:lang w:val="ru-RU"/>
                              </w:rPr>
                              <w:t>идим</w:t>
                            </w:r>
                            <w:r>
                              <w:rPr>
                                <w:rFonts w:ascii="Times New Roman" w:hAnsi="Times New Roman" w:cs="Times New Roman"/>
                                <w:sz w:val="12"/>
                                <w:szCs w:val="12"/>
                                <w:lang w:val="ru-RU"/>
                              </w:rPr>
                              <w:t>ого</w:t>
                            </w:r>
                          </w:p>
                          <w:p w14:paraId="11B847FA"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 xml:space="preserve"> </w:t>
                            </w:r>
                            <w:proofErr w:type="gramStart"/>
                            <w:r w:rsidRPr="00C75567">
                              <w:rPr>
                                <w:rFonts w:ascii="Times New Roman" w:hAnsi="Times New Roman" w:cs="Times New Roman"/>
                                <w:sz w:val="12"/>
                                <w:szCs w:val="12"/>
                                <w:lang w:val="ru-RU"/>
                              </w:rPr>
                              <w:t>ш</w:t>
                            </w:r>
                            <w:r>
                              <w:rPr>
                                <w:rFonts w:ascii="Times New Roman" w:hAnsi="Times New Roman" w:cs="Times New Roman"/>
                                <w:sz w:val="12"/>
                                <w:szCs w:val="12"/>
                                <w:lang w:val="ru-RU"/>
                              </w:rPr>
                              <w:t xml:space="preserve">ва </w:t>
                            </w:r>
                            <w:r w:rsidRPr="00C75567">
                              <w:rPr>
                                <w:rFonts w:ascii="Times New Roman" w:hAnsi="Times New Roman" w:cs="Times New Roman"/>
                                <w:sz w:val="12"/>
                                <w:szCs w:val="12"/>
                                <w:lang w:val="ru-RU"/>
                              </w:rPr>
                              <w:t xml:space="preserve"> </w:t>
                            </w:r>
                            <w:r>
                              <w:rPr>
                                <w:rFonts w:ascii="Times New Roman" w:hAnsi="Times New Roman" w:cs="Times New Roman"/>
                                <w:sz w:val="12"/>
                                <w:szCs w:val="12"/>
                                <w:lang w:val="ru-RU"/>
                              </w:rPr>
                              <w:t>2</w:t>
                            </w:r>
                            <w:r w:rsidRPr="00C75567">
                              <w:rPr>
                                <w:rFonts w:ascii="Times New Roman" w:hAnsi="Times New Roman" w:cs="Times New Roman"/>
                                <w:sz w:val="12"/>
                                <w:szCs w:val="12"/>
                                <w:lang w:val="ru-RU"/>
                              </w:rPr>
                              <w:t>.</w:t>
                            </w:r>
                            <w:r>
                              <w:rPr>
                                <w:rFonts w:ascii="Times New Roman" w:hAnsi="Times New Roman" w:cs="Times New Roman"/>
                                <w:sz w:val="12"/>
                                <w:szCs w:val="12"/>
                                <w:lang w:val="ru-RU"/>
                              </w:rPr>
                              <w:t>0</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DE249" id="Надпись 1109" o:spid="_x0000_s1902" type="#_x0000_t202" style="position:absolute;left:0;text-align:left;margin-left:161.5pt;margin-top:294.5pt;width:64pt;height:23pt;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" fillcolor="window" strokeweight=".5pt">
                <v:textbox>
                  <w:txbxContent>
                    <w:p w14:paraId="7D0DB3D1" w14:textId="77777777" w:rsidR="00791126" w:rsidRDefault="00791126" w:rsidP="00791126">
                      <w:pPr>
                        <w:rPr>
                          <w:rFonts w:ascii="Times New Roman" w:hAnsi="Times New Roman" w:cs="Times New Roman"/>
                          <w:sz w:val="12"/>
                          <w:szCs w:val="12"/>
                          <w:lang w:val="ru-RU"/>
                        </w:rPr>
                      </w:pPr>
                      <w:r>
                        <w:rPr>
                          <w:rFonts w:ascii="Times New Roman" w:hAnsi="Times New Roman" w:cs="Times New Roman"/>
                          <w:sz w:val="12"/>
                          <w:szCs w:val="12"/>
                          <w:lang w:val="ru-RU"/>
                        </w:rPr>
                        <w:t>Ширина в</w:t>
                      </w:r>
                      <w:r w:rsidRPr="00C75567">
                        <w:rPr>
                          <w:rFonts w:ascii="Times New Roman" w:hAnsi="Times New Roman" w:cs="Times New Roman"/>
                          <w:sz w:val="12"/>
                          <w:szCs w:val="12"/>
                          <w:lang w:val="ru-RU"/>
                        </w:rPr>
                        <w:t>идим</w:t>
                      </w:r>
                      <w:r>
                        <w:rPr>
                          <w:rFonts w:ascii="Times New Roman" w:hAnsi="Times New Roman" w:cs="Times New Roman"/>
                          <w:sz w:val="12"/>
                          <w:szCs w:val="12"/>
                          <w:lang w:val="ru-RU"/>
                        </w:rPr>
                        <w:t>ого</w:t>
                      </w:r>
                    </w:p>
                    <w:p w14:paraId="11B847FA"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 xml:space="preserve"> </w:t>
                      </w:r>
                      <w:proofErr w:type="gramStart"/>
                      <w:r w:rsidRPr="00C75567">
                        <w:rPr>
                          <w:rFonts w:ascii="Times New Roman" w:hAnsi="Times New Roman" w:cs="Times New Roman"/>
                          <w:sz w:val="12"/>
                          <w:szCs w:val="12"/>
                          <w:lang w:val="ru-RU"/>
                        </w:rPr>
                        <w:t>ш</w:t>
                      </w:r>
                      <w:r>
                        <w:rPr>
                          <w:rFonts w:ascii="Times New Roman" w:hAnsi="Times New Roman" w:cs="Times New Roman"/>
                          <w:sz w:val="12"/>
                          <w:szCs w:val="12"/>
                          <w:lang w:val="ru-RU"/>
                        </w:rPr>
                        <w:t xml:space="preserve">ва </w:t>
                      </w:r>
                      <w:r w:rsidRPr="00C75567">
                        <w:rPr>
                          <w:rFonts w:ascii="Times New Roman" w:hAnsi="Times New Roman" w:cs="Times New Roman"/>
                          <w:sz w:val="12"/>
                          <w:szCs w:val="12"/>
                          <w:lang w:val="ru-RU"/>
                        </w:rPr>
                        <w:t xml:space="preserve"> </w:t>
                      </w:r>
                      <w:r>
                        <w:rPr>
                          <w:rFonts w:ascii="Times New Roman" w:hAnsi="Times New Roman" w:cs="Times New Roman"/>
                          <w:sz w:val="12"/>
                          <w:szCs w:val="12"/>
                          <w:lang w:val="ru-RU"/>
                        </w:rPr>
                        <w:t>2</w:t>
                      </w:r>
                      <w:r w:rsidRPr="00C75567">
                        <w:rPr>
                          <w:rFonts w:ascii="Times New Roman" w:hAnsi="Times New Roman" w:cs="Times New Roman"/>
                          <w:sz w:val="12"/>
                          <w:szCs w:val="12"/>
                          <w:lang w:val="ru-RU"/>
                        </w:rPr>
                        <w:t>.</w:t>
                      </w:r>
                      <w:r>
                        <w:rPr>
                          <w:rFonts w:ascii="Times New Roman" w:hAnsi="Times New Roman" w:cs="Times New Roman"/>
                          <w:sz w:val="12"/>
                          <w:szCs w:val="12"/>
                          <w:lang w:val="ru-RU"/>
                        </w:rPr>
                        <w:t>0</w:t>
                      </w:r>
                      <w:proofErr w:type="gramEnd"/>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6800" behindDoc="0" locked="0" layoutInCell="1" allowOverlap="1" wp14:anchorId="2A747648" wp14:editId="50EA703D">
                <wp:simplePos x="0" y="0"/>
                <wp:positionH relativeFrom="column">
                  <wp:posOffset>95250</wp:posOffset>
                </wp:positionH>
                <wp:positionV relativeFrom="paragraph">
                  <wp:posOffset>2959100</wp:posOffset>
                </wp:positionV>
                <wp:extent cx="781050" cy="184150"/>
                <wp:effectExtent l="0" t="0" r="19050" b="25400"/>
                <wp:wrapNone/>
                <wp:docPr id="1110" name="Надпись 1110"/>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5C7783FD"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747648" id="Надпись 1110" o:spid="_x0000_s1903" type="#_x0000_t202" style="position:absolute;left:0;text-align:left;margin-left:7.5pt;margin-top:233pt;width:61.5pt;height:14.5pt;z-index:25287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" fillcolor="window" strokeweight=".5pt">
                <v:textbox>
                  <w:txbxContent>
                    <w:p w14:paraId="5C7783FD"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5776" behindDoc="0" locked="0" layoutInCell="1" allowOverlap="1" wp14:anchorId="4CE0A3F5" wp14:editId="60FED900">
                <wp:simplePos x="0" y="0"/>
                <wp:positionH relativeFrom="column">
                  <wp:posOffset>2203450</wp:posOffset>
                </wp:positionH>
                <wp:positionV relativeFrom="paragraph">
                  <wp:posOffset>2673350</wp:posOffset>
                </wp:positionV>
                <wp:extent cx="781050" cy="184150"/>
                <wp:effectExtent l="0" t="0" r="19050" b="25400"/>
                <wp:wrapNone/>
                <wp:docPr id="1111" name="Надпись 1111"/>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1A413098"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E0A3F5" id="Надпись 1111" o:spid="_x0000_s1904" type="#_x0000_t202" style="position:absolute;left:0;text-align:left;margin-left:173.5pt;margin-top:210.5pt;width:61.5pt;height:14.5pt;z-index:2528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" fillcolor="window" strokeweight=".5pt">
                <v:textbox>
                  <w:txbxContent>
                    <w:p w14:paraId="1A413098"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w:t>
                      </w:r>
                      <w:r>
                        <w:rPr>
                          <w:rFonts w:ascii="Times New Roman" w:hAnsi="Times New Roman" w:cs="Times New Roman"/>
                          <w:sz w:val="12"/>
                          <w:szCs w:val="12"/>
                          <w:lang w:val="ru-RU"/>
                        </w:rPr>
                        <w:t>6</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4752" behindDoc="0" locked="0" layoutInCell="1" allowOverlap="1" wp14:anchorId="2BD7BD87" wp14:editId="0E8EA66F">
                <wp:simplePos x="0" y="0"/>
                <wp:positionH relativeFrom="column">
                  <wp:posOffset>368300</wp:posOffset>
                </wp:positionH>
                <wp:positionV relativeFrom="paragraph">
                  <wp:posOffset>3491865</wp:posOffset>
                </wp:positionV>
                <wp:extent cx="781050" cy="184150"/>
                <wp:effectExtent l="0" t="0" r="19050" b="25400"/>
                <wp:wrapNone/>
                <wp:docPr id="1112" name="Надпись 1112"/>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4AE1E806"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7BD87" id="Надпись 1112" o:spid="_x0000_s1905" type="#_x0000_t202" style="position:absolute;left:0;text-align:left;margin-left:29pt;margin-top:274.95pt;width:61.5pt;height:14.5pt;z-index:2528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" fillcolor="window" strokeweight=".5pt">
                <v:textbox>
                  <w:txbxContent>
                    <w:p w14:paraId="4AE1E806"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3728" behindDoc="0" locked="0" layoutInCell="1" allowOverlap="1" wp14:anchorId="1193A141" wp14:editId="679E058A">
                <wp:simplePos x="0" y="0"/>
                <wp:positionH relativeFrom="column">
                  <wp:posOffset>-241300</wp:posOffset>
                </wp:positionH>
                <wp:positionV relativeFrom="paragraph">
                  <wp:posOffset>1574800</wp:posOffset>
                </wp:positionV>
                <wp:extent cx="781050" cy="184150"/>
                <wp:effectExtent l="0" t="0" r="19050" b="25400"/>
                <wp:wrapNone/>
                <wp:docPr id="1113" name="Надпись 1113"/>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ysClr val="window" lastClr="FFFFFF"/>
                        </a:solidFill>
                        <a:ln w="6350">
                          <a:solidFill>
                            <a:prstClr val="black"/>
                          </a:solidFill>
                        </a:ln>
                      </wps:spPr>
                      <wps:txbx>
                        <w:txbxContent>
                          <w:p w14:paraId="2402C733"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93A141" id="Надпись 1113" o:spid="_x0000_s1906" type="#_x0000_t202" style="position:absolute;left:0;text-align:left;margin-left:-19pt;margin-top:124pt;width:61.5pt;height:14.5pt;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" fillcolor="window" strokeweight=".5pt">
                <v:textbox>
                  <w:txbxContent>
                    <w:p w14:paraId="2402C733"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72704" behindDoc="0" locked="0" layoutInCell="1" allowOverlap="1" wp14:anchorId="3447718D" wp14:editId="33DBEFB6">
                <wp:simplePos x="0" y="0"/>
                <wp:positionH relativeFrom="column">
                  <wp:posOffset>2806700</wp:posOffset>
                </wp:positionH>
                <wp:positionV relativeFrom="paragraph">
                  <wp:posOffset>488950</wp:posOffset>
                </wp:positionV>
                <wp:extent cx="781050" cy="184150"/>
                <wp:effectExtent l="0" t="0" r="19050" b="25400"/>
                <wp:wrapNone/>
                <wp:docPr id="1114" name="Надпись 1114"/>
                <wp:cNvGraphicFramePr/>
                <a:graphic xmlns:a="http://schemas.openxmlformats.org/drawingml/2006/main">
                  <a:graphicData uri="http://schemas.microsoft.com/office/word/2010/wordprocessingShape">
                    <wps:wsp>
                      <wps:cNvSpPr txBox="1"/>
                      <wps:spPr>
                        <a:xfrm>
                          <a:off x="0" y="0"/>
                          <a:ext cx="781050" cy="184150"/>
                        </a:xfrm>
                        <a:prstGeom prst="rect">
                          <a:avLst/>
                        </a:prstGeom>
                        <a:solidFill>
                          <a:schemeClr val="lt1"/>
                        </a:solidFill>
                        <a:ln w="6350">
                          <a:solidFill>
                            <a:prstClr val="black"/>
                          </a:solidFill>
                        </a:ln>
                      </wps:spPr>
                      <wps:txbx>
                        <w:txbxContent>
                          <w:p w14:paraId="44C21634"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47718D" id="Надпись 1114" o:spid="_x0000_s1907" type="#_x0000_t202" style="position:absolute;left:0;text-align:left;margin-left:221pt;margin-top:38.5pt;width:61.5pt;height:14.5pt;z-index:25287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" fillcolor="white [3201]" strokeweight=".5pt">
                <v:textbox>
                  <w:txbxContent>
                    <w:p w14:paraId="44C21634" w14:textId="77777777" w:rsidR="00791126" w:rsidRPr="00C75567" w:rsidRDefault="00791126" w:rsidP="00791126">
                      <w:pPr>
                        <w:rPr>
                          <w:rFonts w:ascii="Times New Roman" w:hAnsi="Times New Roman" w:cs="Times New Roman"/>
                          <w:sz w:val="12"/>
                          <w:szCs w:val="12"/>
                          <w:lang w:val="ru-RU"/>
                        </w:rPr>
                      </w:pPr>
                      <w:r w:rsidRPr="00C75567">
                        <w:rPr>
                          <w:rFonts w:ascii="Times New Roman" w:hAnsi="Times New Roman" w:cs="Times New Roman"/>
                          <w:sz w:val="12"/>
                          <w:szCs w:val="12"/>
                          <w:lang w:val="ru-RU"/>
                        </w:rPr>
                        <w:t>Видимый шов 0.1</w:t>
                      </w:r>
                    </w:p>
                  </w:txbxContent>
                </v:textbox>
              </v:shape>
            </w:pict>
          </mc:Fallback>
        </mc:AlternateContent>
      </w:r>
      <w:r w:rsidRPr="002D477E">
        <w:rPr>
          <w:rFonts w:ascii="Times New Roman" w:hAnsi="Times New Roman" w:cs="Times New Roman"/>
          <w:noProof/>
          <w:sz w:val="20"/>
          <w:szCs w:val="20"/>
          <w:lang w:val="ru-RU" w:eastAsia="ru-RU"/>
        </w:rPr>
        <w:drawing>
          <wp:anchor distT="0" distB="0" distL="0" distR="0" simplePos="0" relativeHeight="252871680" behindDoc="0" locked="0" layoutInCell="1" allowOverlap="1" wp14:anchorId="1787E985" wp14:editId="541642F8">
            <wp:simplePos x="0" y="0"/>
            <wp:positionH relativeFrom="page">
              <wp:posOffset>312420</wp:posOffset>
            </wp:positionH>
            <wp:positionV relativeFrom="paragraph">
              <wp:posOffset>225425</wp:posOffset>
            </wp:positionV>
            <wp:extent cx="6160135" cy="4166235"/>
            <wp:effectExtent l="0" t="0" r="0" b="5715"/>
            <wp:wrapTopAndBottom/>
            <wp:docPr id="1115" name="image73.jpeg" descr="工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3.jpeg"/>
                    <pic:cNvPicPr/>
                  </pic:nvPicPr>
                  <pic:blipFill>
                    <a:blip r:embed="rId92" cstate="print"/>
                    <a:stretch>
                      <a:fillRect/>
                    </a:stretch>
                  </pic:blipFill>
                  <pic:spPr>
                    <a:xfrm>
                      <a:off x="0" y="0"/>
                      <a:ext cx="6160135" cy="4166235"/>
                    </a:xfrm>
                    <a:prstGeom prst="rect">
                      <a:avLst/>
                    </a:prstGeom>
                  </pic:spPr>
                </pic:pic>
              </a:graphicData>
            </a:graphic>
            <wp14:sizeRelH relativeFrom="margin">
              <wp14:pctWidth>0</wp14:pctWidth>
            </wp14:sizeRelH>
            <wp14:sizeRelV relativeFrom="margin">
              <wp14:pctHeight>0</wp14:pctHeight>
            </wp14:sizeRelV>
          </wp:anchor>
        </w:drawing>
      </w:r>
      <w:r w:rsidRPr="002D477E">
        <w:rPr>
          <w:rFonts w:ascii="Times New Roman" w:hAnsi="Times New Roman" w:cs="Times New Roman"/>
          <w:spacing w:val="-2"/>
          <w:sz w:val="20"/>
          <w:szCs w:val="20"/>
        </w:rPr>
        <w:t>单位为厘米</w:t>
      </w:r>
    </w:p>
    <w:p w14:paraId="618C3240" w14:textId="5A70B457" w:rsidR="004F15E9" w:rsidRPr="00EE4882" w:rsidRDefault="004F15E9">
      <w:pPr>
        <w:pStyle w:val="a3"/>
        <w:spacing w:before="69"/>
        <w:ind w:left="738"/>
        <w:rPr>
          <w:rFonts w:ascii="Times New Roman" w:hAnsi="Times New Roman" w:cs="Times New Roman"/>
          <w:spacing w:val="-5"/>
          <w:sz w:val="20"/>
          <w:szCs w:val="20"/>
          <w:lang w:val="ru-RU"/>
        </w:rPr>
      </w:pPr>
    </w:p>
    <w:p w14:paraId="30C34772" w14:textId="4E98B216" w:rsidR="004F15E9" w:rsidRPr="00EE4882" w:rsidRDefault="004F15E9">
      <w:pPr>
        <w:pStyle w:val="a3"/>
        <w:spacing w:before="69"/>
        <w:ind w:left="738"/>
        <w:rPr>
          <w:rFonts w:ascii="Times New Roman" w:hAnsi="Times New Roman" w:cs="Times New Roman"/>
          <w:spacing w:val="-5"/>
          <w:sz w:val="20"/>
          <w:szCs w:val="20"/>
          <w:lang w:val="ru-RU"/>
        </w:rPr>
      </w:pPr>
    </w:p>
    <w:p w14:paraId="52F4CF61" w14:textId="14C4B0D4" w:rsidR="004F15E9" w:rsidRPr="00EE4882" w:rsidRDefault="004F15E9">
      <w:pPr>
        <w:pStyle w:val="a3"/>
        <w:spacing w:before="69"/>
        <w:ind w:left="738"/>
        <w:rPr>
          <w:rFonts w:ascii="Times New Roman" w:hAnsi="Times New Roman" w:cs="Times New Roman"/>
          <w:spacing w:val="-5"/>
          <w:sz w:val="20"/>
          <w:szCs w:val="20"/>
          <w:lang w:val="ru-RU"/>
        </w:rPr>
      </w:pPr>
    </w:p>
    <w:p w14:paraId="58C080C4" w14:textId="6C18D18B" w:rsidR="004F15E9" w:rsidRPr="00EE4882" w:rsidRDefault="004F15E9">
      <w:pPr>
        <w:pStyle w:val="a3"/>
        <w:spacing w:before="69"/>
        <w:ind w:left="738"/>
        <w:rPr>
          <w:rFonts w:ascii="Times New Roman" w:hAnsi="Times New Roman" w:cs="Times New Roman"/>
          <w:spacing w:val="-5"/>
          <w:sz w:val="20"/>
          <w:szCs w:val="20"/>
          <w:lang w:val="ru-RU"/>
        </w:rPr>
      </w:pPr>
    </w:p>
    <w:p w14:paraId="0F2BA262" w14:textId="180137D6" w:rsidR="004F15E9" w:rsidRPr="00EE4882" w:rsidRDefault="004F15E9">
      <w:pPr>
        <w:pStyle w:val="a3"/>
        <w:spacing w:before="69"/>
        <w:ind w:left="738"/>
        <w:rPr>
          <w:rFonts w:ascii="Times New Roman" w:hAnsi="Times New Roman" w:cs="Times New Roman"/>
          <w:spacing w:val="-5"/>
          <w:sz w:val="20"/>
          <w:szCs w:val="20"/>
          <w:lang w:val="ru-RU"/>
        </w:rPr>
      </w:pPr>
    </w:p>
    <w:p w14:paraId="01C7C2FF" w14:textId="6790513A" w:rsidR="004F15E9" w:rsidRPr="00EE4882" w:rsidRDefault="004F15E9">
      <w:pPr>
        <w:pStyle w:val="a3"/>
        <w:spacing w:before="69"/>
        <w:ind w:left="738"/>
        <w:rPr>
          <w:rFonts w:ascii="Times New Roman" w:hAnsi="Times New Roman" w:cs="Times New Roman"/>
          <w:spacing w:val="-5"/>
          <w:sz w:val="20"/>
          <w:szCs w:val="20"/>
          <w:lang w:val="ru-RU"/>
        </w:rPr>
      </w:pPr>
    </w:p>
    <w:p w14:paraId="26891ECD" w14:textId="756F6B32" w:rsidR="004F15E9" w:rsidRPr="00EE4882" w:rsidRDefault="004F15E9">
      <w:pPr>
        <w:pStyle w:val="a3"/>
        <w:spacing w:before="69"/>
        <w:ind w:left="738"/>
        <w:rPr>
          <w:rFonts w:ascii="Times New Roman" w:hAnsi="Times New Roman" w:cs="Times New Roman"/>
          <w:spacing w:val="-5"/>
          <w:sz w:val="20"/>
          <w:szCs w:val="20"/>
          <w:lang w:val="ru-RU"/>
        </w:rPr>
      </w:pPr>
    </w:p>
    <w:p w14:paraId="26A55DD0" w14:textId="77777777" w:rsidR="00791126" w:rsidRPr="002D477E" w:rsidRDefault="00791126" w:rsidP="00791126">
      <w:pPr>
        <w:pStyle w:val="a3"/>
        <w:ind w:left="700"/>
        <w:rPr>
          <w:rFonts w:ascii="Times New Roman" w:hAnsi="Times New Roman" w:cs="Times New Roman"/>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904448" behindDoc="0" locked="0" layoutInCell="1" allowOverlap="1" wp14:anchorId="310CA8F0" wp14:editId="4DB9D7C1">
                <wp:simplePos x="0" y="0"/>
                <wp:positionH relativeFrom="column">
                  <wp:posOffset>2903220</wp:posOffset>
                </wp:positionH>
                <wp:positionV relativeFrom="paragraph">
                  <wp:posOffset>2463800</wp:posOffset>
                </wp:positionV>
                <wp:extent cx="908050" cy="361950"/>
                <wp:effectExtent l="0" t="0" r="25400" b="19050"/>
                <wp:wrapNone/>
                <wp:docPr id="1116" name="Надпись 1116"/>
                <wp:cNvGraphicFramePr/>
                <a:graphic xmlns:a="http://schemas.openxmlformats.org/drawingml/2006/main">
                  <a:graphicData uri="http://schemas.microsoft.com/office/word/2010/wordprocessingShape">
                    <wps:wsp>
                      <wps:cNvSpPr txBox="1"/>
                      <wps:spPr>
                        <a:xfrm>
                          <a:off x="0" y="0"/>
                          <a:ext cx="908050" cy="361950"/>
                        </a:xfrm>
                        <a:prstGeom prst="rect">
                          <a:avLst/>
                        </a:prstGeom>
                        <a:solidFill>
                          <a:schemeClr val="lt1"/>
                        </a:solidFill>
                        <a:ln w="6350">
                          <a:solidFill>
                            <a:prstClr val="black"/>
                          </a:solidFill>
                        </a:ln>
                      </wps:spPr>
                      <wps:txbx>
                        <w:txbxContent>
                          <w:p w14:paraId="55D50060" w14:textId="77777777" w:rsidR="00791126" w:rsidRDefault="00791126" w:rsidP="00791126">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Ширина </w:t>
                            </w:r>
                            <w:proofErr w:type="spellStart"/>
                            <w:r w:rsidRPr="00291818">
                              <w:rPr>
                                <w:rFonts w:ascii="Times New Roman" w:hAnsi="Times New Roman" w:cs="Times New Roman"/>
                                <w:sz w:val="12"/>
                                <w:szCs w:val="12"/>
                                <w:lang w:val="ru-RU"/>
                              </w:rPr>
                              <w:t>клеющейся</w:t>
                            </w:r>
                            <w:proofErr w:type="spellEnd"/>
                          </w:p>
                          <w:p w14:paraId="677C3A9D" w14:textId="77777777" w:rsidR="00791126" w:rsidRDefault="00791126" w:rsidP="00791126">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ткани по низу15.0</w:t>
                            </w:r>
                          </w:p>
                          <w:p w14:paraId="23E18DC7" w14:textId="77777777" w:rsidR="00791126" w:rsidRPr="00291818" w:rsidRDefault="00791126" w:rsidP="00791126">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CA8F0" id="Надпись 1116" o:spid="_x0000_s1908" type="#_x0000_t202" style="position:absolute;left:0;text-align:left;margin-left:228.6pt;margin-top:194pt;width:71.5pt;height:28.5pt;z-index:2529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" fillcolor="white [3201]" strokeweight=".5pt">
                <v:textbox>
                  <w:txbxContent>
                    <w:p w14:paraId="55D50060" w14:textId="77777777" w:rsidR="00791126" w:rsidRDefault="00791126" w:rsidP="00791126">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Ширина </w:t>
                      </w:r>
                      <w:proofErr w:type="spellStart"/>
                      <w:r w:rsidRPr="00291818">
                        <w:rPr>
                          <w:rFonts w:ascii="Times New Roman" w:hAnsi="Times New Roman" w:cs="Times New Roman"/>
                          <w:sz w:val="12"/>
                          <w:szCs w:val="12"/>
                          <w:lang w:val="ru-RU"/>
                        </w:rPr>
                        <w:t>клеющейся</w:t>
                      </w:r>
                      <w:proofErr w:type="spellEnd"/>
                    </w:p>
                    <w:p w14:paraId="677C3A9D" w14:textId="77777777" w:rsidR="00791126" w:rsidRDefault="00791126" w:rsidP="00791126">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ткани по низу15.0</w:t>
                      </w:r>
                    </w:p>
                    <w:p w14:paraId="23E18DC7" w14:textId="77777777" w:rsidR="00791126" w:rsidRPr="00291818" w:rsidRDefault="00791126" w:rsidP="00791126">
                      <w:pPr>
                        <w:rPr>
                          <w:rFonts w:ascii="Times New Roman" w:hAnsi="Times New Roman" w:cs="Times New Roman"/>
                          <w:sz w:val="12"/>
                          <w:szCs w:val="12"/>
                          <w:lang w:val="ru-RU"/>
                        </w:rPr>
                      </w:pPr>
                      <w:r w:rsidRPr="00291818">
                        <w:rPr>
                          <w:rFonts w:ascii="Times New Roman" w:hAnsi="Times New Roman" w:cs="Times New Roman"/>
                          <w:sz w:val="12"/>
                          <w:szCs w:val="12"/>
                          <w:lang w:val="ru-RU"/>
                        </w:rPr>
                        <w:t xml:space="preserve"> 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3424" behindDoc="0" locked="0" layoutInCell="1" allowOverlap="1" wp14:anchorId="6D96D569" wp14:editId="4E86163A">
                <wp:simplePos x="0" y="0"/>
                <wp:positionH relativeFrom="column">
                  <wp:posOffset>1143000</wp:posOffset>
                </wp:positionH>
                <wp:positionV relativeFrom="paragraph">
                  <wp:posOffset>3708400</wp:posOffset>
                </wp:positionV>
                <wp:extent cx="1092200" cy="438150"/>
                <wp:effectExtent l="0" t="0" r="12700" b="19050"/>
                <wp:wrapNone/>
                <wp:docPr id="1117" name="Надпись 1117"/>
                <wp:cNvGraphicFramePr/>
                <a:graphic xmlns:a="http://schemas.openxmlformats.org/drawingml/2006/main">
                  <a:graphicData uri="http://schemas.microsoft.com/office/word/2010/wordprocessingShape">
                    <wps:wsp>
                      <wps:cNvSpPr txBox="1"/>
                      <wps:spPr>
                        <a:xfrm>
                          <a:off x="0" y="0"/>
                          <a:ext cx="1092200" cy="438150"/>
                        </a:xfrm>
                        <a:prstGeom prst="rect">
                          <a:avLst/>
                        </a:prstGeom>
                        <a:solidFill>
                          <a:schemeClr val="lt1"/>
                        </a:solidFill>
                        <a:ln w="6350">
                          <a:solidFill>
                            <a:prstClr val="black"/>
                          </a:solidFill>
                        </a:ln>
                      </wps:spPr>
                      <wps:txbx>
                        <w:txbxContent>
                          <w:p w14:paraId="2D859D80"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Молния втачивается в интервале 9-12 от края изделия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96D569" id="Надпись 1117" o:spid="_x0000_s1909" type="#_x0000_t202" style="position:absolute;left:0;text-align:left;margin-left:90pt;margin-top:292pt;width:86pt;height:34.5pt;z-index:252903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" fillcolor="white [3201]" strokeweight=".5pt">
                <v:textbox>
                  <w:txbxContent>
                    <w:p w14:paraId="2D859D80"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Молния втачивается в интервале 9-12 от края изделия</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2400" behindDoc="0" locked="0" layoutInCell="1" allowOverlap="1" wp14:anchorId="090F9D4B" wp14:editId="37120124">
                <wp:simplePos x="0" y="0"/>
                <wp:positionH relativeFrom="column">
                  <wp:posOffset>285750</wp:posOffset>
                </wp:positionH>
                <wp:positionV relativeFrom="paragraph">
                  <wp:posOffset>3683000</wp:posOffset>
                </wp:positionV>
                <wp:extent cx="603250" cy="431800"/>
                <wp:effectExtent l="0" t="0" r="25400" b="25400"/>
                <wp:wrapNone/>
                <wp:docPr id="1118" name="Надпись 1118"/>
                <wp:cNvGraphicFramePr/>
                <a:graphic xmlns:a="http://schemas.openxmlformats.org/drawingml/2006/main">
                  <a:graphicData uri="http://schemas.microsoft.com/office/word/2010/wordprocessingShape">
                    <wps:wsp>
                      <wps:cNvSpPr txBox="1"/>
                      <wps:spPr>
                        <a:xfrm>
                          <a:off x="0" y="0"/>
                          <a:ext cx="603250" cy="431800"/>
                        </a:xfrm>
                        <a:prstGeom prst="rect">
                          <a:avLst/>
                        </a:prstGeom>
                        <a:solidFill>
                          <a:schemeClr val="lt1"/>
                        </a:solidFill>
                        <a:ln w="6350">
                          <a:solidFill>
                            <a:prstClr val="black"/>
                          </a:solidFill>
                        </a:ln>
                      </wps:spPr>
                      <wps:txbx>
                        <w:txbxContent>
                          <w:p w14:paraId="38293D0B"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Внешняя </w:t>
                            </w:r>
                          </w:p>
                          <w:p w14:paraId="2117A1F2"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сторона </w:t>
                            </w:r>
                          </w:p>
                          <w:p w14:paraId="22AC7750"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полки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F9D4B" id="Надпись 1118" o:spid="_x0000_s1910" type="#_x0000_t202" style="position:absolute;left:0;text-align:left;margin-left:22.5pt;margin-top:290pt;width:47.5pt;height:34pt;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" fillcolor="white [3201]" strokeweight=".5pt">
                <v:textbox>
                  <w:txbxContent>
                    <w:p w14:paraId="38293D0B"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Внешняя </w:t>
                      </w:r>
                    </w:p>
                    <w:p w14:paraId="2117A1F2"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 xml:space="preserve">сторона </w:t>
                      </w:r>
                    </w:p>
                    <w:p w14:paraId="22AC7750"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полки</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1376" behindDoc="0" locked="0" layoutInCell="1" allowOverlap="1" wp14:anchorId="48C29313" wp14:editId="6B91274D">
                <wp:simplePos x="0" y="0"/>
                <wp:positionH relativeFrom="column">
                  <wp:posOffset>355600</wp:posOffset>
                </wp:positionH>
                <wp:positionV relativeFrom="paragraph">
                  <wp:posOffset>44450</wp:posOffset>
                </wp:positionV>
                <wp:extent cx="977900" cy="355600"/>
                <wp:effectExtent l="0" t="0" r="12700" b="25400"/>
                <wp:wrapNone/>
                <wp:docPr id="1119" name="Надпись 1119"/>
                <wp:cNvGraphicFramePr/>
                <a:graphic xmlns:a="http://schemas.openxmlformats.org/drawingml/2006/main">
                  <a:graphicData uri="http://schemas.microsoft.com/office/word/2010/wordprocessingShape">
                    <wps:wsp>
                      <wps:cNvSpPr txBox="1"/>
                      <wps:spPr>
                        <a:xfrm>
                          <a:off x="0" y="0"/>
                          <a:ext cx="977900" cy="355600"/>
                        </a:xfrm>
                        <a:prstGeom prst="rect">
                          <a:avLst/>
                        </a:prstGeom>
                        <a:solidFill>
                          <a:schemeClr val="lt1"/>
                        </a:solidFill>
                        <a:ln w="6350">
                          <a:solidFill>
                            <a:prstClr val="black"/>
                          </a:solidFill>
                        </a:ln>
                      </wps:spPr>
                      <wps:txbx>
                        <w:txbxContent>
                          <w:p w14:paraId="787FE51F"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Ширина сгиба 1.0</w:t>
                            </w:r>
                          </w:p>
                          <w:p w14:paraId="5D85D976"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29313" id="Надпись 1119" o:spid="_x0000_s1911" type="#_x0000_t202" style="position:absolute;left:0;text-align:left;margin-left:28pt;margin-top:3.5pt;width:77pt;height:28pt;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" fillcolor="white [3201]" strokeweight=".5pt">
                <v:textbox>
                  <w:txbxContent>
                    <w:p w14:paraId="787FE51F"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Ширина сгиба 1.0</w:t>
                      </w:r>
                    </w:p>
                    <w:p w14:paraId="5D85D976" w14:textId="77777777" w:rsidR="00791126" w:rsidRPr="008C0DCD" w:rsidRDefault="00791126" w:rsidP="00791126">
                      <w:pPr>
                        <w:rPr>
                          <w:rFonts w:ascii="Times New Roman" w:hAnsi="Times New Roman" w:cs="Times New Roman"/>
                          <w:sz w:val="16"/>
                          <w:szCs w:val="16"/>
                          <w:lang w:val="ru-RU"/>
                        </w:rPr>
                      </w:pPr>
                      <w:r w:rsidRPr="008C0DCD">
                        <w:rPr>
                          <w:rFonts w:ascii="Times New Roman" w:hAnsi="Times New Roman" w:cs="Times New Roman"/>
                          <w:sz w:val="16"/>
                          <w:szCs w:val="16"/>
                          <w:lang w:val="ru-RU"/>
                        </w:rPr>
                        <w:t>Видимый шов 0.1</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0352" behindDoc="0" locked="0" layoutInCell="1" allowOverlap="1" wp14:anchorId="3A9DA84A" wp14:editId="4D4DE757">
                <wp:simplePos x="0" y="0"/>
                <wp:positionH relativeFrom="column">
                  <wp:posOffset>4191000</wp:posOffset>
                </wp:positionH>
                <wp:positionV relativeFrom="paragraph">
                  <wp:posOffset>2076450</wp:posOffset>
                </wp:positionV>
                <wp:extent cx="844550" cy="387350"/>
                <wp:effectExtent l="0" t="0" r="12700" b="12700"/>
                <wp:wrapNone/>
                <wp:docPr id="1120" name="Надпись 1120"/>
                <wp:cNvGraphicFramePr/>
                <a:graphic xmlns:a="http://schemas.openxmlformats.org/drawingml/2006/main">
                  <a:graphicData uri="http://schemas.microsoft.com/office/word/2010/wordprocessingShape">
                    <wps:wsp>
                      <wps:cNvSpPr txBox="1"/>
                      <wps:spPr>
                        <a:xfrm>
                          <a:off x="0" y="0"/>
                          <a:ext cx="844550" cy="387350"/>
                        </a:xfrm>
                        <a:prstGeom prst="rect">
                          <a:avLst/>
                        </a:prstGeom>
                        <a:solidFill>
                          <a:schemeClr val="lt1"/>
                        </a:solidFill>
                        <a:ln w="6350">
                          <a:solidFill>
                            <a:prstClr val="black"/>
                          </a:solidFill>
                        </a:ln>
                      </wps:spPr>
                      <wps:txbx>
                        <w:txbxContent>
                          <w:p w14:paraId="240C36CF"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Отверстие в </w:t>
                            </w:r>
                          </w:p>
                          <w:p w14:paraId="039F5614"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интервале2.5</w:t>
                            </w:r>
                          </w:p>
                          <w:p w14:paraId="12B5FD8F"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от внутреннего шва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DA84A" id="Надпись 1120" o:spid="_x0000_s1912" type="#_x0000_t202" style="position:absolute;left:0;text-align:left;margin-left:330pt;margin-top:163.5pt;width:66.5pt;height:30.5pt;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" fillcolor="white [3201]" strokeweight=".5pt">
                <v:textbox>
                  <w:txbxContent>
                    <w:p w14:paraId="240C36CF"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Отверстие в </w:t>
                      </w:r>
                    </w:p>
                    <w:p w14:paraId="039F5614"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интервале2.5</w:t>
                      </w:r>
                    </w:p>
                    <w:p w14:paraId="12B5FD8F"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от внутреннего шва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9328" behindDoc="0" locked="0" layoutInCell="1" allowOverlap="1" wp14:anchorId="40B0C0E2" wp14:editId="57E4747E">
                <wp:simplePos x="0" y="0"/>
                <wp:positionH relativeFrom="column">
                  <wp:posOffset>1492250</wp:posOffset>
                </wp:positionH>
                <wp:positionV relativeFrom="paragraph">
                  <wp:posOffset>2273300</wp:posOffset>
                </wp:positionV>
                <wp:extent cx="965200" cy="381000"/>
                <wp:effectExtent l="0" t="0" r="25400" b="19050"/>
                <wp:wrapNone/>
                <wp:docPr id="1121" name="Надпись 1121"/>
                <wp:cNvGraphicFramePr/>
                <a:graphic xmlns:a="http://schemas.openxmlformats.org/drawingml/2006/main">
                  <a:graphicData uri="http://schemas.microsoft.com/office/word/2010/wordprocessingShape">
                    <wps:wsp>
                      <wps:cNvSpPr txBox="1"/>
                      <wps:spPr>
                        <a:xfrm>
                          <a:off x="0" y="0"/>
                          <a:ext cx="965200" cy="381000"/>
                        </a:xfrm>
                        <a:prstGeom prst="rect">
                          <a:avLst/>
                        </a:prstGeom>
                        <a:solidFill>
                          <a:schemeClr val="lt1"/>
                        </a:solidFill>
                        <a:ln w="6350">
                          <a:solidFill>
                            <a:prstClr val="black"/>
                          </a:solidFill>
                        </a:ln>
                      </wps:spPr>
                      <wps:txbx>
                        <w:txbxContent>
                          <w:p w14:paraId="5635935B" w14:textId="77777777" w:rsidR="00791126"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Конец регулирующего</w:t>
                            </w:r>
                          </w:p>
                          <w:p w14:paraId="6062F1FC" w14:textId="77777777" w:rsidR="00791126"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 шнура </w:t>
                            </w:r>
                            <w:proofErr w:type="gramStart"/>
                            <w:r w:rsidRPr="008C0DCD">
                              <w:rPr>
                                <w:rFonts w:ascii="Times New Roman" w:hAnsi="Times New Roman" w:cs="Times New Roman"/>
                                <w:sz w:val="12"/>
                                <w:szCs w:val="12"/>
                                <w:lang w:val="ru-RU"/>
                              </w:rPr>
                              <w:t>припаян .</w:t>
                            </w:r>
                            <w:proofErr w:type="gramEnd"/>
                          </w:p>
                          <w:p w14:paraId="4EEA27EA"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длина 12-15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0C0E2" id="Надпись 1121" o:spid="_x0000_s1913" type="#_x0000_t202" style="position:absolute;left:0;text-align:left;margin-left:117.5pt;margin-top:179pt;width:76pt;height:30pt;z-index:2528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" fillcolor="white [3201]" strokeweight=".5pt">
                <v:textbox>
                  <w:txbxContent>
                    <w:p w14:paraId="5635935B" w14:textId="77777777" w:rsidR="00791126"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Конец регулирующего</w:t>
                      </w:r>
                    </w:p>
                    <w:p w14:paraId="6062F1FC" w14:textId="77777777" w:rsidR="00791126"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 xml:space="preserve"> шнура </w:t>
                      </w:r>
                      <w:proofErr w:type="gramStart"/>
                      <w:r w:rsidRPr="008C0DCD">
                        <w:rPr>
                          <w:rFonts w:ascii="Times New Roman" w:hAnsi="Times New Roman" w:cs="Times New Roman"/>
                          <w:sz w:val="12"/>
                          <w:szCs w:val="12"/>
                          <w:lang w:val="ru-RU"/>
                        </w:rPr>
                        <w:t>припаян .</w:t>
                      </w:r>
                      <w:proofErr w:type="gramEnd"/>
                    </w:p>
                    <w:p w14:paraId="4EEA27EA" w14:textId="77777777" w:rsidR="00791126" w:rsidRPr="008C0DCD" w:rsidRDefault="00791126" w:rsidP="00791126">
                      <w:pPr>
                        <w:rPr>
                          <w:rFonts w:ascii="Times New Roman" w:hAnsi="Times New Roman" w:cs="Times New Roman"/>
                          <w:sz w:val="12"/>
                          <w:szCs w:val="12"/>
                          <w:lang w:val="ru-RU"/>
                        </w:rPr>
                      </w:pPr>
                      <w:r w:rsidRPr="008C0DCD">
                        <w:rPr>
                          <w:rFonts w:ascii="Times New Roman" w:hAnsi="Times New Roman" w:cs="Times New Roman"/>
                          <w:sz w:val="12"/>
                          <w:szCs w:val="12"/>
                          <w:lang w:val="ru-RU"/>
                        </w:rPr>
                        <w:t>длина 12-15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8304" behindDoc="0" locked="0" layoutInCell="1" allowOverlap="1" wp14:anchorId="7255F02B" wp14:editId="65EB9F20">
                <wp:simplePos x="0" y="0"/>
                <wp:positionH relativeFrom="column">
                  <wp:posOffset>3232150</wp:posOffset>
                </wp:positionH>
                <wp:positionV relativeFrom="paragraph">
                  <wp:posOffset>1917700</wp:posOffset>
                </wp:positionV>
                <wp:extent cx="819150" cy="450850"/>
                <wp:effectExtent l="0" t="0" r="19050" b="25400"/>
                <wp:wrapNone/>
                <wp:docPr id="1122" name="Надпись 1122"/>
                <wp:cNvGraphicFramePr/>
                <a:graphic xmlns:a="http://schemas.openxmlformats.org/drawingml/2006/main">
                  <a:graphicData uri="http://schemas.microsoft.com/office/word/2010/wordprocessingShape">
                    <wps:wsp>
                      <wps:cNvSpPr txBox="1"/>
                      <wps:spPr>
                        <a:xfrm>
                          <a:off x="0" y="0"/>
                          <a:ext cx="819150" cy="450850"/>
                        </a:xfrm>
                        <a:prstGeom prst="rect">
                          <a:avLst/>
                        </a:prstGeom>
                        <a:solidFill>
                          <a:schemeClr val="lt1"/>
                        </a:solidFill>
                        <a:ln w="6350">
                          <a:solidFill>
                            <a:prstClr val="black"/>
                          </a:solidFill>
                        </a:ln>
                      </wps:spPr>
                      <wps:txbx>
                        <w:txbxContent>
                          <w:p w14:paraId="04C44537"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сгиба </w:t>
                            </w:r>
                          </w:p>
                          <w:p w14:paraId="78A010D7"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по нижней </w:t>
                            </w:r>
                          </w:p>
                          <w:p w14:paraId="2FB2FB59"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части 15-18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5F02B" id="Надпись 1122" o:spid="_x0000_s1914" type="#_x0000_t202" style="position:absolute;left:0;text-align:left;margin-left:254.5pt;margin-top:151pt;width:64.5pt;height:35.5pt;z-index:25289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" fillcolor="white [3201]" strokeweight=".5pt">
                <v:textbox>
                  <w:txbxContent>
                    <w:p w14:paraId="04C44537"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сгиба </w:t>
                      </w:r>
                    </w:p>
                    <w:p w14:paraId="78A010D7"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по нижней </w:t>
                      </w:r>
                    </w:p>
                    <w:p w14:paraId="2FB2FB59"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части 15-18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7280" behindDoc="0" locked="0" layoutInCell="1" allowOverlap="1" wp14:anchorId="1B44720F" wp14:editId="2BD85E5A">
                <wp:simplePos x="0" y="0"/>
                <wp:positionH relativeFrom="column">
                  <wp:posOffset>2679700</wp:posOffset>
                </wp:positionH>
                <wp:positionV relativeFrom="paragraph">
                  <wp:posOffset>-247650</wp:posOffset>
                </wp:positionV>
                <wp:extent cx="1149350" cy="349250"/>
                <wp:effectExtent l="0" t="0" r="12700" b="12700"/>
                <wp:wrapNone/>
                <wp:docPr id="1123" name="Надпись 1123"/>
                <wp:cNvGraphicFramePr/>
                <a:graphic xmlns:a="http://schemas.openxmlformats.org/drawingml/2006/main">
                  <a:graphicData uri="http://schemas.microsoft.com/office/word/2010/wordprocessingShape">
                    <wps:wsp>
                      <wps:cNvSpPr txBox="1"/>
                      <wps:spPr>
                        <a:xfrm>
                          <a:off x="0" y="0"/>
                          <a:ext cx="1149350" cy="349250"/>
                        </a:xfrm>
                        <a:prstGeom prst="rect">
                          <a:avLst/>
                        </a:prstGeom>
                        <a:solidFill>
                          <a:schemeClr val="lt1"/>
                        </a:solidFill>
                        <a:ln w="6350">
                          <a:solidFill>
                            <a:prstClr val="black"/>
                          </a:solidFill>
                        </a:ln>
                      </wps:spPr>
                      <wps:txbx>
                        <w:txbxContent>
                          <w:p w14:paraId="2EE9968F"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воротника </w:t>
                            </w:r>
                          </w:p>
                          <w:p w14:paraId="5241BDD9"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с задней стороны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44720F" id="Надпись 1123" o:spid="_x0000_s1915" type="#_x0000_t202" style="position:absolute;left:0;text-align:left;margin-left:211pt;margin-top:-19.5pt;width:90.5pt;height:27.5pt;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" fillcolor="white [3201]" strokeweight=".5pt">
                <v:textbox>
                  <w:txbxContent>
                    <w:p w14:paraId="2EE9968F"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Ширина воротника </w:t>
                      </w:r>
                    </w:p>
                    <w:p w14:paraId="5241BDD9"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с задней стороны 10.0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6256" behindDoc="0" locked="0" layoutInCell="1" allowOverlap="1" wp14:anchorId="26A85F50" wp14:editId="245D57E1">
                <wp:simplePos x="0" y="0"/>
                <wp:positionH relativeFrom="column">
                  <wp:posOffset>2667000</wp:posOffset>
                </wp:positionH>
                <wp:positionV relativeFrom="paragraph">
                  <wp:posOffset>1149350</wp:posOffset>
                </wp:positionV>
                <wp:extent cx="952500" cy="457200"/>
                <wp:effectExtent l="0" t="0" r="19050" b="19050"/>
                <wp:wrapNone/>
                <wp:docPr id="1124" name="Надпись 1124"/>
                <wp:cNvGraphicFramePr/>
                <a:graphic xmlns:a="http://schemas.openxmlformats.org/drawingml/2006/main">
                  <a:graphicData uri="http://schemas.microsoft.com/office/word/2010/wordprocessingShape">
                    <wps:wsp>
                      <wps:cNvSpPr txBox="1"/>
                      <wps:spPr>
                        <a:xfrm>
                          <a:off x="0" y="0"/>
                          <a:ext cx="952500" cy="457200"/>
                        </a:xfrm>
                        <a:prstGeom prst="rect">
                          <a:avLst/>
                        </a:prstGeom>
                        <a:solidFill>
                          <a:schemeClr val="lt1"/>
                        </a:solidFill>
                        <a:ln w="6350">
                          <a:solidFill>
                            <a:prstClr val="black"/>
                          </a:solidFill>
                        </a:ln>
                      </wps:spPr>
                      <wps:txbx>
                        <w:txbxContent>
                          <w:p w14:paraId="5735093C"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Сзади воротника </w:t>
                            </w:r>
                          </w:p>
                          <w:p w14:paraId="28B01E10"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прикреплен знак</w:t>
                            </w:r>
                          </w:p>
                          <w:p w14:paraId="077E086F"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85F50" id="Надпись 1124" o:spid="_x0000_s1916" type="#_x0000_t202" style="position:absolute;left:0;text-align:left;margin-left:210pt;margin-top:90.5pt;width:75pt;height:36pt;z-index:2528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" fillcolor="white [3201]" strokeweight=".5pt">
                <v:textbox>
                  <w:txbxContent>
                    <w:p w14:paraId="5735093C"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Сзади воротника </w:t>
                      </w:r>
                    </w:p>
                    <w:p w14:paraId="28B01E10"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прикреплен знак</w:t>
                      </w:r>
                    </w:p>
                    <w:p w14:paraId="077E086F"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размера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5232" behindDoc="0" locked="0" layoutInCell="1" allowOverlap="1" wp14:anchorId="2C012815" wp14:editId="436B8332">
                <wp:simplePos x="0" y="0"/>
                <wp:positionH relativeFrom="column">
                  <wp:posOffset>5524500</wp:posOffset>
                </wp:positionH>
                <wp:positionV relativeFrom="paragraph">
                  <wp:posOffset>882650</wp:posOffset>
                </wp:positionV>
                <wp:extent cx="806450" cy="571500"/>
                <wp:effectExtent l="0" t="0" r="12700" b="19050"/>
                <wp:wrapNone/>
                <wp:docPr id="1125" name="Надпись 1125"/>
                <wp:cNvGraphicFramePr/>
                <a:graphic xmlns:a="http://schemas.openxmlformats.org/drawingml/2006/main">
                  <a:graphicData uri="http://schemas.microsoft.com/office/word/2010/wordprocessingShape">
                    <wps:wsp>
                      <wps:cNvSpPr txBox="1"/>
                      <wps:spPr>
                        <a:xfrm>
                          <a:off x="0" y="0"/>
                          <a:ext cx="806450" cy="571500"/>
                        </a:xfrm>
                        <a:prstGeom prst="rect">
                          <a:avLst/>
                        </a:prstGeom>
                        <a:solidFill>
                          <a:schemeClr val="lt1"/>
                        </a:solidFill>
                        <a:ln w="6350">
                          <a:solidFill>
                            <a:prstClr val="black"/>
                          </a:solidFill>
                        </a:ln>
                      </wps:spPr>
                      <wps:txbx>
                        <w:txbxContent>
                          <w:p w14:paraId="350016A3"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На планке равномерно расположены</w:t>
                            </w:r>
                          </w:p>
                          <w:p w14:paraId="5F7140C8"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пять кнопок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012815" id="Надпись 1125" o:spid="_x0000_s1917" type="#_x0000_t202" style="position:absolute;left:0;text-align:left;margin-left:435pt;margin-top:69.5pt;width:63.5pt;height:45pt;z-index:252895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" fillcolor="white [3201]" strokeweight=".5pt">
                <v:textbox>
                  <w:txbxContent>
                    <w:p w14:paraId="350016A3" w14:textId="77777777" w:rsidR="00791126"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На планке равномерно расположены</w:t>
                      </w:r>
                    </w:p>
                    <w:p w14:paraId="5F7140C8" w14:textId="77777777" w:rsidR="00791126" w:rsidRPr="00057BE5" w:rsidRDefault="00791126" w:rsidP="00791126">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пять кнопок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4208" behindDoc="0" locked="0" layoutInCell="1" allowOverlap="1" wp14:anchorId="0E94FFA4" wp14:editId="051FEE54">
                <wp:simplePos x="0" y="0"/>
                <wp:positionH relativeFrom="column">
                  <wp:posOffset>3657600</wp:posOffset>
                </wp:positionH>
                <wp:positionV relativeFrom="paragraph">
                  <wp:posOffset>3796030</wp:posOffset>
                </wp:positionV>
                <wp:extent cx="768350" cy="203200"/>
                <wp:effectExtent l="0" t="0" r="12700" b="25400"/>
                <wp:wrapNone/>
                <wp:docPr id="1126" name="Надпись 1126"/>
                <wp:cNvGraphicFramePr/>
                <a:graphic xmlns:a="http://schemas.openxmlformats.org/drawingml/2006/main">
                  <a:graphicData uri="http://schemas.microsoft.com/office/word/2010/wordprocessingShape">
                    <wps:wsp>
                      <wps:cNvSpPr txBox="1"/>
                      <wps:spPr>
                        <a:xfrm>
                          <a:off x="0" y="0"/>
                          <a:ext cx="768350" cy="203200"/>
                        </a:xfrm>
                        <a:prstGeom prst="rect">
                          <a:avLst/>
                        </a:prstGeom>
                        <a:solidFill>
                          <a:sysClr val="window" lastClr="FFFFFF"/>
                        </a:solidFill>
                        <a:ln w="6350">
                          <a:solidFill>
                            <a:prstClr val="black"/>
                          </a:solidFill>
                        </a:ln>
                      </wps:spPr>
                      <wps:txbx>
                        <w:txbxContent>
                          <w:p w14:paraId="2383871A" w14:textId="77777777" w:rsidR="00791126" w:rsidRPr="00967C0F" w:rsidRDefault="00791126" w:rsidP="00791126">
                            <w:pPr>
                              <w:rPr>
                                <w:rFonts w:ascii="Times New Roman" w:hAnsi="Times New Roman" w:cs="Times New Roman"/>
                                <w:sz w:val="12"/>
                                <w:szCs w:val="12"/>
                                <w:lang w:val="ru-RU"/>
                              </w:rPr>
                            </w:pPr>
                            <w:r w:rsidRPr="00967C0F">
                              <w:rPr>
                                <w:rFonts w:ascii="Times New Roman" w:hAnsi="Times New Roman" w:cs="Times New Roman"/>
                                <w:sz w:val="12"/>
                                <w:szCs w:val="12"/>
                                <w:lang w:val="ru-RU"/>
                              </w:rPr>
                              <w:t xml:space="preserve">Видимый шов </w:t>
                            </w:r>
                            <w:r>
                              <w:rPr>
                                <w:rFonts w:ascii="Times New Roman" w:hAnsi="Times New Roman" w:cs="Times New Roman"/>
                                <w:sz w:val="12"/>
                                <w:szCs w:val="12"/>
                                <w:lang w:val="ru-RU"/>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4FFA4" id="Надпись 1126" o:spid="_x0000_s1918" type="#_x0000_t202" style="position:absolute;left:0;text-align:left;margin-left:4in;margin-top:298.9pt;width:60.5pt;height:16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" fillcolor="window" strokeweight=".5pt">
                <v:textbox>
                  <w:txbxContent>
                    <w:p w14:paraId="2383871A" w14:textId="77777777" w:rsidR="00791126" w:rsidRPr="00967C0F" w:rsidRDefault="00791126" w:rsidP="00791126">
                      <w:pPr>
                        <w:rPr>
                          <w:rFonts w:ascii="Times New Roman" w:hAnsi="Times New Roman" w:cs="Times New Roman"/>
                          <w:sz w:val="12"/>
                          <w:szCs w:val="12"/>
                          <w:lang w:val="ru-RU"/>
                        </w:rPr>
                      </w:pPr>
                      <w:r w:rsidRPr="00967C0F">
                        <w:rPr>
                          <w:rFonts w:ascii="Times New Roman" w:hAnsi="Times New Roman" w:cs="Times New Roman"/>
                          <w:sz w:val="12"/>
                          <w:szCs w:val="12"/>
                          <w:lang w:val="ru-RU"/>
                        </w:rPr>
                        <w:t xml:space="preserve">Видимый шов </w:t>
                      </w:r>
                      <w:r>
                        <w:rPr>
                          <w:rFonts w:ascii="Times New Roman" w:hAnsi="Times New Roman" w:cs="Times New Roman"/>
                          <w:sz w:val="12"/>
                          <w:szCs w:val="12"/>
                          <w:lang w:val="ru-RU"/>
                        </w:rPr>
                        <w:t>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93184" behindDoc="0" locked="0" layoutInCell="1" allowOverlap="1" wp14:anchorId="3506C563" wp14:editId="5FCF3BA2">
                <wp:simplePos x="0" y="0"/>
                <wp:positionH relativeFrom="column">
                  <wp:posOffset>3740150</wp:posOffset>
                </wp:positionH>
                <wp:positionV relativeFrom="paragraph">
                  <wp:posOffset>946150</wp:posOffset>
                </wp:positionV>
                <wp:extent cx="768350" cy="203200"/>
                <wp:effectExtent l="0" t="0" r="12700" b="25400"/>
                <wp:wrapNone/>
                <wp:docPr id="1127" name="Надпись 1127"/>
                <wp:cNvGraphicFramePr/>
                <a:graphic xmlns:a="http://schemas.openxmlformats.org/drawingml/2006/main">
                  <a:graphicData uri="http://schemas.microsoft.com/office/word/2010/wordprocessingShape">
                    <wps:wsp>
                      <wps:cNvSpPr txBox="1"/>
                      <wps:spPr>
                        <a:xfrm>
                          <a:off x="0" y="0"/>
                          <a:ext cx="768350" cy="203200"/>
                        </a:xfrm>
                        <a:prstGeom prst="rect">
                          <a:avLst/>
                        </a:prstGeom>
                        <a:solidFill>
                          <a:schemeClr val="lt1"/>
                        </a:solidFill>
                        <a:ln w="6350">
                          <a:solidFill>
                            <a:prstClr val="black"/>
                          </a:solidFill>
                        </a:ln>
                      </wps:spPr>
                      <wps:txbx>
                        <w:txbxContent>
                          <w:p w14:paraId="1D865D19" w14:textId="77777777" w:rsidR="00791126" w:rsidRPr="00967C0F" w:rsidRDefault="00791126" w:rsidP="00791126">
                            <w:pPr>
                              <w:rPr>
                                <w:rFonts w:ascii="Times New Roman" w:hAnsi="Times New Roman" w:cs="Times New Roman"/>
                                <w:sz w:val="12"/>
                                <w:szCs w:val="12"/>
                                <w:lang w:val="ru-RU"/>
                              </w:rPr>
                            </w:pPr>
                            <w:r w:rsidRPr="00967C0F">
                              <w:rPr>
                                <w:rFonts w:ascii="Times New Roman" w:hAnsi="Times New Roman" w:cs="Times New Roman"/>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6C563" id="Надпись 1127" o:spid="_x0000_s1919" type="#_x0000_t202" style="position:absolute;left:0;text-align:left;margin-left:294.5pt;margin-top:74.5pt;width:60.5pt;height:16pt;z-index:25289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" fillcolor="white [3201]" strokeweight=".5pt">
                <v:textbox>
                  <w:txbxContent>
                    <w:p w14:paraId="1D865D19" w14:textId="77777777" w:rsidR="00791126" w:rsidRPr="00967C0F" w:rsidRDefault="00791126" w:rsidP="00791126">
                      <w:pPr>
                        <w:rPr>
                          <w:rFonts w:ascii="Times New Roman" w:hAnsi="Times New Roman" w:cs="Times New Roman"/>
                          <w:sz w:val="12"/>
                          <w:szCs w:val="12"/>
                          <w:lang w:val="ru-RU"/>
                        </w:rPr>
                      </w:pPr>
                      <w:r w:rsidRPr="00967C0F">
                        <w:rPr>
                          <w:rFonts w:ascii="Times New Roman" w:hAnsi="Times New Roman" w:cs="Times New Roman"/>
                          <w:sz w:val="12"/>
                          <w:szCs w:val="12"/>
                          <w:lang w:val="ru-RU"/>
                        </w:rPr>
                        <w:t>Видимый шов 0.1</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2C2F996F" wp14:editId="391DFA29">
            <wp:extent cx="5729319" cy="3968140"/>
            <wp:effectExtent l="0" t="0" r="5080" b="0"/>
            <wp:docPr id="1128" name="image74.jpeg" descr="工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4.jpeg"/>
                    <pic:cNvPicPr/>
                  </pic:nvPicPr>
                  <pic:blipFill>
                    <a:blip r:embed="rId93" cstate="print"/>
                    <a:stretch>
                      <a:fillRect/>
                    </a:stretch>
                  </pic:blipFill>
                  <pic:spPr>
                    <a:xfrm>
                      <a:off x="0" y="0"/>
                      <a:ext cx="5738260" cy="3974332"/>
                    </a:xfrm>
                    <a:prstGeom prst="rect">
                      <a:avLst/>
                    </a:prstGeom>
                  </pic:spPr>
                </pic:pic>
              </a:graphicData>
            </a:graphic>
          </wp:inline>
        </w:drawing>
      </w:r>
    </w:p>
    <w:p w14:paraId="4E705D5E" w14:textId="47BAB0E5" w:rsidR="004F15E9" w:rsidRPr="00EE4882" w:rsidRDefault="004F15E9">
      <w:pPr>
        <w:pStyle w:val="a3"/>
        <w:spacing w:before="69"/>
        <w:ind w:left="738"/>
        <w:rPr>
          <w:rFonts w:ascii="Times New Roman" w:hAnsi="Times New Roman" w:cs="Times New Roman"/>
          <w:spacing w:val="-5"/>
          <w:sz w:val="20"/>
          <w:szCs w:val="20"/>
          <w:lang w:val="ru-RU"/>
        </w:rPr>
      </w:pPr>
    </w:p>
    <w:p w14:paraId="6021218C" w14:textId="7210E853" w:rsidR="004F15E9" w:rsidRPr="00EE4882" w:rsidRDefault="004F15E9">
      <w:pPr>
        <w:pStyle w:val="a3"/>
        <w:spacing w:before="69"/>
        <w:ind w:left="738"/>
        <w:rPr>
          <w:rFonts w:ascii="Times New Roman" w:hAnsi="Times New Roman" w:cs="Times New Roman"/>
          <w:spacing w:val="-5"/>
          <w:sz w:val="20"/>
          <w:szCs w:val="20"/>
          <w:lang w:val="ru-RU"/>
        </w:rPr>
      </w:pPr>
    </w:p>
    <w:p w14:paraId="0DADAAA5" w14:textId="5A784465" w:rsidR="004F15E9" w:rsidRPr="00EE4882" w:rsidRDefault="004F15E9">
      <w:pPr>
        <w:pStyle w:val="a3"/>
        <w:spacing w:before="69"/>
        <w:ind w:left="738"/>
        <w:rPr>
          <w:rFonts w:ascii="Times New Roman" w:hAnsi="Times New Roman" w:cs="Times New Roman"/>
          <w:spacing w:val="-5"/>
          <w:sz w:val="20"/>
          <w:szCs w:val="20"/>
          <w:lang w:val="ru-RU"/>
        </w:rPr>
      </w:pPr>
    </w:p>
    <w:p w14:paraId="52E4C955" w14:textId="2E0C9846" w:rsidR="004F15E9" w:rsidRPr="00EE4882" w:rsidRDefault="004F15E9">
      <w:pPr>
        <w:pStyle w:val="a3"/>
        <w:spacing w:before="69"/>
        <w:ind w:left="738"/>
        <w:rPr>
          <w:rFonts w:ascii="Times New Roman" w:hAnsi="Times New Roman" w:cs="Times New Roman"/>
          <w:spacing w:val="-5"/>
          <w:sz w:val="20"/>
          <w:szCs w:val="20"/>
          <w:lang w:val="ru-RU"/>
        </w:rPr>
      </w:pPr>
    </w:p>
    <w:p w14:paraId="343A7977" w14:textId="4252A15F" w:rsidR="004F15E9" w:rsidRPr="00EE4882" w:rsidRDefault="004F15E9">
      <w:pPr>
        <w:pStyle w:val="a3"/>
        <w:spacing w:before="69"/>
        <w:ind w:left="738"/>
        <w:rPr>
          <w:rFonts w:ascii="Times New Roman" w:hAnsi="Times New Roman" w:cs="Times New Roman"/>
          <w:spacing w:val="-5"/>
          <w:sz w:val="20"/>
          <w:szCs w:val="20"/>
          <w:lang w:val="ru-RU"/>
        </w:rPr>
      </w:pPr>
    </w:p>
    <w:p w14:paraId="77059CDD" w14:textId="2D5FC4F2" w:rsidR="004F15E9" w:rsidRPr="00EE4882" w:rsidRDefault="004F15E9">
      <w:pPr>
        <w:pStyle w:val="a3"/>
        <w:spacing w:before="69"/>
        <w:ind w:left="738"/>
        <w:rPr>
          <w:rFonts w:ascii="Times New Roman" w:hAnsi="Times New Roman" w:cs="Times New Roman"/>
          <w:spacing w:val="-5"/>
          <w:sz w:val="20"/>
          <w:szCs w:val="20"/>
          <w:lang w:val="ru-RU"/>
        </w:rPr>
      </w:pPr>
    </w:p>
    <w:p w14:paraId="78088D77" w14:textId="77777777" w:rsidR="003C1B90" w:rsidRPr="002D477E" w:rsidRDefault="003C1B90" w:rsidP="003C1B90">
      <w:pPr>
        <w:pStyle w:val="a3"/>
        <w:ind w:left="1255"/>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912640" behindDoc="0" locked="0" layoutInCell="1" allowOverlap="1" wp14:anchorId="7B27F4BB" wp14:editId="46E4965B">
                <wp:simplePos x="0" y="0"/>
                <wp:positionH relativeFrom="column">
                  <wp:posOffset>5467350</wp:posOffset>
                </wp:positionH>
                <wp:positionV relativeFrom="paragraph">
                  <wp:posOffset>3235325</wp:posOffset>
                </wp:positionV>
                <wp:extent cx="946150" cy="368300"/>
                <wp:effectExtent l="0" t="0" r="25400" b="12700"/>
                <wp:wrapNone/>
                <wp:docPr id="1129" name="Надпись 1129"/>
                <wp:cNvGraphicFramePr/>
                <a:graphic xmlns:a="http://schemas.openxmlformats.org/drawingml/2006/main">
                  <a:graphicData uri="http://schemas.microsoft.com/office/word/2010/wordprocessingShape">
                    <wps:wsp>
                      <wps:cNvSpPr txBox="1"/>
                      <wps:spPr>
                        <a:xfrm>
                          <a:off x="0" y="0"/>
                          <a:ext cx="946150" cy="368300"/>
                        </a:xfrm>
                        <a:prstGeom prst="rect">
                          <a:avLst/>
                        </a:prstGeom>
                        <a:solidFill>
                          <a:schemeClr val="lt1"/>
                        </a:solidFill>
                        <a:ln w="6350">
                          <a:solidFill>
                            <a:prstClr val="black"/>
                          </a:solidFill>
                        </a:ln>
                      </wps:spPr>
                      <wps:txbx>
                        <w:txbxContent>
                          <w:p w14:paraId="233F901D" w14:textId="77777777" w:rsidR="003C1B90" w:rsidRDefault="003C1B90" w:rsidP="003C1B90">
                            <w:pPr>
                              <w:rPr>
                                <w:rFonts w:ascii="Times New Roman" w:hAnsi="Times New Roman" w:cs="Times New Roman"/>
                                <w:sz w:val="16"/>
                                <w:szCs w:val="16"/>
                                <w:lang w:val="ru-RU"/>
                              </w:rPr>
                            </w:pPr>
                            <w:r w:rsidRPr="00057BE5">
                              <w:rPr>
                                <w:rFonts w:ascii="Times New Roman" w:hAnsi="Times New Roman" w:cs="Times New Roman"/>
                                <w:sz w:val="16"/>
                                <w:szCs w:val="16"/>
                                <w:lang w:val="ru-RU"/>
                              </w:rPr>
                              <w:t>Резинка на</w:t>
                            </w:r>
                          </w:p>
                          <w:p w14:paraId="58887B2E" w14:textId="77777777" w:rsidR="003C1B90" w:rsidRPr="00057BE5" w:rsidRDefault="003C1B90" w:rsidP="003C1B90">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манжете рукава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7F4BB" id="Надпись 1129" o:spid="_x0000_s1920" type="#_x0000_t202" style="position:absolute;left:0;text-align:left;margin-left:430.5pt;margin-top:254.75pt;width:74.5pt;height:29pt;z-index:2529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" fillcolor="white [3201]" strokeweight=".5pt">
                <v:textbox>
                  <w:txbxContent>
                    <w:p w14:paraId="233F901D" w14:textId="77777777" w:rsidR="003C1B90" w:rsidRDefault="003C1B90" w:rsidP="003C1B90">
                      <w:pPr>
                        <w:rPr>
                          <w:rFonts w:ascii="Times New Roman" w:hAnsi="Times New Roman" w:cs="Times New Roman"/>
                          <w:sz w:val="16"/>
                          <w:szCs w:val="16"/>
                          <w:lang w:val="ru-RU"/>
                        </w:rPr>
                      </w:pPr>
                      <w:r w:rsidRPr="00057BE5">
                        <w:rPr>
                          <w:rFonts w:ascii="Times New Roman" w:hAnsi="Times New Roman" w:cs="Times New Roman"/>
                          <w:sz w:val="16"/>
                          <w:szCs w:val="16"/>
                          <w:lang w:val="ru-RU"/>
                        </w:rPr>
                        <w:t>Резинка на</w:t>
                      </w:r>
                    </w:p>
                    <w:p w14:paraId="58887B2E" w14:textId="77777777" w:rsidR="003C1B90" w:rsidRPr="00057BE5" w:rsidRDefault="003C1B90" w:rsidP="003C1B90">
                      <w:pPr>
                        <w:rPr>
                          <w:rFonts w:ascii="Times New Roman" w:hAnsi="Times New Roman" w:cs="Times New Roman"/>
                          <w:sz w:val="16"/>
                          <w:szCs w:val="16"/>
                          <w:lang w:val="ru-RU"/>
                        </w:rPr>
                      </w:pPr>
                      <w:r w:rsidRPr="00057BE5">
                        <w:rPr>
                          <w:rFonts w:ascii="Times New Roman" w:hAnsi="Times New Roman" w:cs="Times New Roman"/>
                          <w:sz w:val="16"/>
                          <w:szCs w:val="16"/>
                          <w:lang w:val="ru-RU"/>
                        </w:rPr>
                        <w:t xml:space="preserve"> манжете рукава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11616" behindDoc="0" locked="0" layoutInCell="1" allowOverlap="1" wp14:anchorId="4A68F49A" wp14:editId="377CA617">
                <wp:simplePos x="0" y="0"/>
                <wp:positionH relativeFrom="column">
                  <wp:posOffset>1193800</wp:posOffset>
                </wp:positionH>
                <wp:positionV relativeFrom="paragraph">
                  <wp:posOffset>739775</wp:posOffset>
                </wp:positionV>
                <wp:extent cx="1193800" cy="457200"/>
                <wp:effectExtent l="0" t="0" r="25400" b="19050"/>
                <wp:wrapNone/>
                <wp:docPr id="1130" name="Надпись 1130"/>
                <wp:cNvGraphicFramePr/>
                <a:graphic xmlns:a="http://schemas.openxmlformats.org/drawingml/2006/main">
                  <a:graphicData uri="http://schemas.microsoft.com/office/word/2010/wordprocessingShape">
                    <wps:wsp>
                      <wps:cNvSpPr txBox="1"/>
                      <wps:spPr>
                        <a:xfrm>
                          <a:off x="0" y="0"/>
                          <a:ext cx="1193800" cy="457200"/>
                        </a:xfrm>
                        <a:prstGeom prst="rect">
                          <a:avLst/>
                        </a:prstGeom>
                        <a:solidFill>
                          <a:sysClr val="window" lastClr="FFFFFF"/>
                        </a:solidFill>
                        <a:ln w="6350">
                          <a:solidFill>
                            <a:prstClr val="black"/>
                          </a:solidFill>
                        </a:ln>
                      </wps:spPr>
                      <wps:txbx>
                        <w:txbxContent>
                          <w:p w14:paraId="6C7C14BE" w14:textId="77777777" w:rsidR="003C1B90" w:rsidRPr="00A83991" w:rsidRDefault="003C1B90" w:rsidP="003C1B90">
                            <w:pPr>
                              <w:rPr>
                                <w:rFonts w:ascii="Times New Roman" w:hAnsi="Times New Roman" w:cs="Times New Roman"/>
                                <w:sz w:val="16"/>
                                <w:szCs w:val="16"/>
                                <w:lang w:val="ru-RU"/>
                              </w:rPr>
                            </w:pPr>
                            <w:r w:rsidRPr="00A83991">
                              <w:rPr>
                                <w:rFonts w:ascii="Times New Roman" w:hAnsi="Times New Roman" w:cs="Times New Roman"/>
                                <w:sz w:val="16"/>
                                <w:szCs w:val="16"/>
                                <w:lang w:val="ru-RU"/>
                              </w:rPr>
                              <w:t xml:space="preserve">С </w:t>
                            </w:r>
                            <w:r>
                              <w:rPr>
                                <w:rFonts w:ascii="Times New Roman" w:hAnsi="Times New Roman" w:cs="Times New Roman"/>
                                <w:sz w:val="16"/>
                                <w:szCs w:val="16"/>
                                <w:lang w:val="ru-RU"/>
                              </w:rPr>
                              <w:t>левой</w:t>
                            </w:r>
                            <w:r w:rsidRPr="00A83991">
                              <w:rPr>
                                <w:rFonts w:ascii="Times New Roman" w:hAnsi="Times New Roman" w:cs="Times New Roman"/>
                                <w:sz w:val="16"/>
                                <w:szCs w:val="16"/>
                                <w:lang w:val="ru-RU"/>
                              </w:rPr>
                              <w:t xml:space="preserve"> стороны </w:t>
                            </w:r>
                            <w:r>
                              <w:rPr>
                                <w:rFonts w:ascii="Times New Roman" w:hAnsi="Times New Roman" w:cs="Times New Roman"/>
                                <w:sz w:val="16"/>
                                <w:szCs w:val="16"/>
                                <w:lang w:val="ru-RU"/>
                              </w:rPr>
                              <w:t>горизонтальная</w:t>
                            </w:r>
                            <w:r w:rsidRPr="00A83991">
                              <w:rPr>
                                <w:rFonts w:ascii="Times New Roman" w:hAnsi="Times New Roman" w:cs="Times New Roman"/>
                                <w:sz w:val="16"/>
                                <w:szCs w:val="16"/>
                                <w:lang w:val="ru-RU"/>
                              </w:rPr>
                              <w:t xml:space="preserve"> заст</w:t>
                            </w:r>
                            <w:r>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68F49A" id="Надпись 1130" o:spid="_x0000_s1921" type="#_x0000_t202" style="position:absolute;left:0;text-align:left;margin-left:94pt;margin-top:58.25pt;width:94pt;height:36pt;z-index:252911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" fillcolor="window" strokeweight=".5pt">
                <v:textbox>
                  <w:txbxContent>
                    <w:p w14:paraId="6C7C14BE" w14:textId="77777777" w:rsidR="003C1B90" w:rsidRPr="00A83991" w:rsidRDefault="003C1B90" w:rsidP="003C1B90">
                      <w:pPr>
                        <w:rPr>
                          <w:rFonts w:ascii="Times New Roman" w:hAnsi="Times New Roman" w:cs="Times New Roman"/>
                          <w:sz w:val="16"/>
                          <w:szCs w:val="16"/>
                          <w:lang w:val="ru-RU"/>
                        </w:rPr>
                      </w:pPr>
                      <w:r w:rsidRPr="00A83991">
                        <w:rPr>
                          <w:rFonts w:ascii="Times New Roman" w:hAnsi="Times New Roman" w:cs="Times New Roman"/>
                          <w:sz w:val="16"/>
                          <w:szCs w:val="16"/>
                          <w:lang w:val="ru-RU"/>
                        </w:rPr>
                        <w:t xml:space="preserve">С </w:t>
                      </w:r>
                      <w:r>
                        <w:rPr>
                          <w:rFonts w:ascii="Times New Roman" w:hAnsi="Times New Roman" w:cs="Times New Roman"/>
                          <w:sz w:val="16"/>
                          <w:szCs w:val="16"/>
                          <w:lang w:val="ru-RU"/>
                        </w:rPr>
                        <w:t>левой</w:t>
                      </w:r>
                      <w:r w:rsidRPr="00A83991">
                        <w:rPr>
                          <w:rFonts w:ascii="Times New Roman" w:hAnsi="Times New Roman" w:cs="Times New Roman"/>
                          <w:sz w:val="16"/>
                          <w:szCs w:val="16"/>
                          <w:lang w:val="ru-RU"/>
                        </w:rPr>
                        <w:t xml:space="preserve"> стороны </w:t>
                      </w:r>
                      <w:r>
                        <w:rPr>
                          <w:rFonts w:ascii="Times New Roman" w:hAnsi="Times New Roman" w:cs="Times New Roman"/>
                          <w:sz w:val="16"/>
                          <w:szCs w:val="16"/>
                          <w:lang w:val="ru-RU"/>
                        </w:rPr>
                        <w:t>горизонтальная</w:t>
                      </w:r>
                      <w:r w:rsidRPr="00A83991">
                        <w:rPr>
                          <w:rFonts w:ascii="Times New Roman" w:hAnsi="Times New Roman" w:cs="Times New Roman"/>
                          <w:sz w:val="16"/>
                          <w:szCs w:val="16"/>
                          <w:lang w:val="ru-RU"/>
                        </w:rPr>
                        <w:t xml:space="preserve"> заст</w:t>
                      </w:r>
                      <w:r>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10592" behindDoc="0" locked="0" layoutInCell="1" allowOverlap="1" wp14:anchorId="43FC9AA5" wp14:editId="4CC5810F">
                <wp:simplePos x="0" y="0"/>
                <wp:positionH relativeFrom="column">
                  <wp:posOffset>4019550</wp:posOffset>
                </wp:positionH>
                <wp:positionV relativeFrom="paragraph">
                  <wp:posOffset>854075</wp:posOffset>
                </wp:positionV>
                <wp:extent cx="1193800" cy="342900"/>
                <wp:effectExtent l="0" t="0" r="25400" b="19050"/>
                <wp:wrapNone/>
                <wp:docPr id="1131" name="Надпись 1131"/>
                <wp:cNvGraphicFramePr/>
                <a:graphic xmlns:a="http://schemas.openxmlformats.org/drawingml/2006/main">
                  <a:graphicData uri="http://schemas.microsoft.com/office/word/2010/wordprocessingShape">
                    <wps:wsp>
                      <wps:cNvSpPr txBox="1"/>
                      <wps:spPr>
                        <a:xfrm>
                          <a:off x="0" y="0"/>
                          <a:ext cx="1193800" cy="342900"/>
                        </a:xfrm>
                        <a:prstGeom prst="rect">
                          <a:avLst/>
                        </a:prstGeom>
                        <a:solidFill>
                          <a:schemeClr val="lt1"/>
                        </a:solidFill>
                        <a:ln w="6350">
                          <a:solidFill>
                            <a:prstClr val="black"/>
                          </a:solidFill>
                        </a:ln>
                      </wps:spPr>
                      <wps:txbx>
                        <w:txbxContent>
                          <w:p w14:paraId="53EA9BA6" w14:textId="77777777" w:rsidR="003C1B90" w:rsidRPr="00A83991" w:rsidRDefault="003C1B90" w:rsidP="003C1B90">
                            <w:pPr>
                              <w:rPr>
                                <w:rFonts w:ascii="Times New Roman" w:hAnsi="Times New Roman" w:cs="Times New Roman"/>
                                <w:sz w:val="16"/>
                                <w:szCs w:val="16"/>
                                <w:lang w:val="ru-RU"/>
                              </w:rPr>
                            </w:pPr>
                            <w:r w:rsidRPr="00A83991">
                              <w:rPr>
                                <w:rFonts w:ascii="Times New Roman" w:hAnsi="Times New Roman" w:cs="Times New Roman"/>
                                <w:sz w:val="16"/>
                                <w:szCs w:val="16"/>
                                <w:lang w:val="ru-RU"/>
                              </w:rPr>
                              <w:t>С правой стороны вертикальная заст</w:t>
                            </w:r>
                            <w:r>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FC9AA5" id="Надпись 1131" o:spid="_x0000_s1922" type="#_x0000_t202" style="position:absolute;left:0;text-align:left;margin-left:316.5pt;margin-top:67.25pt;width:94pt;height:27pt;z-index:252910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" fillcolor="white [3201]" strokeweight=".5pt">
                <v:textbox>
                  <w:txbxContent>
                    <w:p w14:paraId="53EA9BA6" w14:textId="77777777" w:rsidR="003C1B90" w:rsidRPr="00A83991" w:rsidRDefault="003C1B90" w:rsidP="003C1B90">
                      <w:pPr>
                        <w:rPr>
                          <w:rFonts w:ascii="Times New Roman" w:hAnsi="Times New Roman" w:cs="Times New Roman"/>
                          <w:sz w:val="16"/>
                          <w:szCs w:val="16"/>
                          <w:lang w:val="ru-RU"/>
                        </w:rPr>
                      </w:pPr>
                      <w:r w:rsidRPr="00A83991">
                        <w:rPr>
                          <w:rFonts w:ascii="Times New Roman" w:hAnsi="Times New Roman" w:cs="Times New Roman"/>
                          <w:sz w:val="16"/>
                          <w:szCs w:val="16"/>
                          <w:lang w:val="ru-RU"/>
                        </w:rPr>
                        <w:t>С правой стороны вертикальная заст</w:t>
                      </w:r>
                      <w:r>
                        <w:rPr>
                          <w:rFonts w:ascii="Times New Roman" w:hAnsi="Times New Roman" w:cs="Times New Roman"/>
                          <w:sz w:val="16"/>
                          <w:szCs w:val="16"/>
                          <w:lang w:val="ru-RU"/>
                        </w:rPr>
                        <w:t>е</w:t>
                      </w:r>
                      <w:r w:rsidRPr="00A83991">
                        <w:rPr>
                          <w:rFonts w:ascii="Times New Roman" w:hAnsi="Times New Roman" w:cs="Times New Roman"/>
                          <w:sz w:val="16"/>
                          <w:szCs w:val="16"/>
                          <w:lang w:val="ru-RU"/>
                        </w:rPr>
                        <w:t>жка</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9568" behindDoc="0" locked="0" layoutInCell="1" allowOverlap="1" wp14:anchorId="4FF5037A" wp14:editId="05932FCC">
                <wp:simplePos x="0" y="0"/>
                <wp:positionH relativeFrom="column">
                  <wp:posOffset>3917950</wp:posOffset>
                </wp:positionH>
                <wp:positionV relativeFrom="paragraph">
                  <wp:posOffset>396875</wp:posOffset>
                </wp:positionV>
                <wp:extent cx="1042670" cy="381000"/>
                <wp:effectExtent l="0" t="0" r="24130" b="19050"/>
                <wp:wrapNone/>
                <wp:docPr id="1132" name="Надпись 1132"/>
                <wp:cNvGraphicFramePr/>
                <a:graphic xmlns:a="http://schemas.openxmlformats.org/drawingml/2006/main">
                  <a:graphicData uri="http://schemas.microsoft.com/office/word/2010/wordprocessingShape">
                    <wps:wsp>
                      <wps:cNvSpPr txBox="1"/>
                      <wps:spPr>
                        <a:xfrm>
                          <a:off x="0" y="0"/>
                          <a:ext cx="1042670" cy="381000"/>
                        </a:xfrm>
                        <a:prstGeom prst="rect">
                          <a:avLst/>
                        </a:prstGeom>
                        <a:solidFill>
                          <a:schemeClr val="lt1"/>
                        </a:solidFill>
                        <a:ln w="6350">
                          <a:solidFill>
                            <a:prstClr val="black"/>
                          </a:solidFill>
                        </a:ln>
                      </wps:spPr>
                      <wps:txbx>
                        <w:txbxContent>
                          <w:p w14:paraId="4F3094AA" w14:textId="77777777" w:rsidR="003C1B90" w:rsidRPr="00A83991" w:rsidRDefault="003C1B90" w:rsidP="003C1B90">
                            <w:pPr>
                              <w:rPr>
                                <w:rFonts w:ascii="Times New Roman" w:hAnsi="Times New Roman" w:cs="Times New Roman"/>
                                <w:sz w:val="16"/>
                                <w:szCs w:val="16"/>
                                <w:lang w:val="ru-RU"/>
                              </w:rPr>
                            </w:pPr>
                            <w:r w:rsidRPr="00A83991">
                              <w:rPr>
                                <w:rFonts w:ascii="Times New Roman" w:hAnsi="Times New Roman" w:cs="Times New Roman"/>
                                <w:sz w:val="16"/>
                                <w:szCs w:val="16"/>
                                <w:lang w:val="ru-RU"/>
                              </w:rPr>
                              <w:t>Расстояние между отверстиями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5037A" id="Надпись 1132" o:spid="_x0000_s1923" type="#_x0000_t202" style="position:absolute;left:0;text-align:left;margin-left:308.5pt;margin-top:31.25pt;width:82.1pt;height:30pt;z-index:2529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" fillcolor="white [3201]" strokeweight=".5pt">
                <v:textbox>
                  <w:txbxContent>
                    <w:p w14:paraId="4F3094AA" w14:textId="77777777" w:rsidR="003C1B90" w:rsidRPr="00A83991" w:rsidRDefault="003C1B90" w:rsidP="003C1B90">
                      <w:pPr>
                        <w:rPr>
                          <w:rFonts w:ascii="Times New Roman" w:hAnsi="Times New Roman" w:cs="Times New Roman"/>
                          <w:sz w:val="16"/>
                          <w:szCs w:val="16"/>
                          <w:lang w:val="ru-RU"/>
                        </w:rPr>
                      </w:pPr>
                      <w:r w:rsidRPr="00A83991">
                        <w:rPr>
                          <w:rFonts w:ascii="Times New Roman" w:hAnsi="Times New Roman" w:cs="Times New Roman"/>
                          <w:sz w:val="16"/>
                          <w:szCs w:val="16"/>
                          <w:lang w:val="ru-RU"/>
                        </w:rPr>
                        <w:t>Расстояние между отверстиями 2.5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8544" behindDoc="0" locked="0" layoutInCell="1" allowOverlap="1" wp14:anchorId="7A9D5BBB" wp14:editId="01D4FEBD">
                <wp:simplePos x="0" y="0"/>
                <wp:positionH relativeFrom="column">
                  <wp:posOffset>1720850</wp:posOffset>
                </wp:positionH>
                <wp:positionV relativeFrom="paragraph">
                  <wp:posOffset>85725</wp:posOffset>
                </wp:positionV>
                <wp:extent cx="895350" cy="444500"/>
                <wp:effectExtent l="0" t="0" r="19050" b="12700"/>
                <wp:wrapNone/>
                <wp:docPr id="1133" name="Надпись 1133"/>
                <wp:cNvGraphicFramePr/>
                <a:graphic xmlns:a="http://schemas.openxmlformats.org/drawingml/2006/main">
                  <a:graphicData uri="http://schemas.microsoft.com/office/word/2010/wordprocessingShape">
                    <wps:wsp>
                      <wps:cNvSpPr txBox="1"/>
                      <wps:spPr>
                        <a:xfrm>
                          <a:off x="0" y="0"/>
                          <a:ext cx="895350" cy="444500"/>
                        </a:xfrm>
                        <a:prstGeom prst="rect">
                          <a:avLst/>
                        </a:prstGeom>
                        <a:solidFill>
                          <a:schemeClr val="lt1"/>
                        </a:solidFill>
                        <a:ln w="6350">
                          <a:solidFill>
                            <a:prstClr val="black"/>
                          </a:solidFill>
                        </a:ln>
                      </wps:spPr>
                      <wps:txbx>
                        <w:txbxContent>
                          <w:p w14:paraId="1DBBE66A" w14:textId="77777777" w:rsidR="003C1B90" w:rsidRPr="006C0741"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Двойное отверстие для регулирования  </w:t>
                            </w:r>
                            <w:r>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D5BBB" id="Надпись 1133" o:spid="_x0000_s1924" type="#_x0000_t202" style="position:absolute;left:0;text-align:left;margin-left:135.5pt;margin-top:6.75pt;width:70.5pt;height:35pt;z-index:2529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" fillcolor="white [3201]" strokeweight=".5pt">
                <v:textbox>
                  <w:txbxContent>
                    <w:p w14:paraId="1DBBE66A" w14:textId="77777777" w:rsidR="003C1B90" w:rsidRPr="006C0741"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Двойное отверстие для регулирования  </w:t>
                      </w:r>
                      <w:r>
                        <w:rPr>
                          <w:rFonts w:ascii="Times New Roman" w:hAnsi="Times New Roman" w:cs="Times New Roman"/>
                          <w:sz w:val="16"/>
                          <w:szCs w:val="16"/>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7520" behindDoc="0" locked="0" layoutInCell="1" allowOverlap="1" wp14:anchorId="633D380E" wp14:editId="3E9C4F0C">
                <wp:simplePos x="0" y="0"/>
                <wp:positionH relativeFrom="column">
                  <wp:posOffset>3175000</wp:posOffset>
                </wp:positionH>
                <wp:positionV relativeFrom="paragraph">
                  <wp:posOffset>1444625</wp:posOffset>
                </wp:positionV>
                <wp:extent cx="1016000" cy="565150"/>
                <wp:effectExtent l="0" t="0" r="12700" b="25400"/>
                <wp:wrapNone/>
                <wp:docPr id="1134" name="Надпись 1134"/>
                <wp:cNvGraphicFramePr/>
                <a:graphic xmlns:a="http://schemas.openxmlformats.org/drawingml/2006/main">
                  <a:graphicData uri="http://schemas.microsoft.com/office/word/2010/wordprocessingShape">
                    <wps:wsp>
                      <wps:cNvSpPr txBox="1"/>
                      <wps:spPr>
                        <a:xfrm>
                          <a:off x="0" y="0"/>
                          <a:ext cx="1016000" cy="565150"/>
                        </a:xfrm>
                        <a:prstGeom prst="rect">
                          <a:avLst/>
                        </a:prstGeom>
                        <a:solidFill>
                          <a:schemeClr val="lt1"/>
                        </a:solidFill>
                        <a:ln w="6350">
                          <a:solidFill>
                            <a:prstClr val="black"/>
                          </a:solidFill>
                        </a:ln>
                      </wps:spPr>
                      <wps:txbx>
                        <w:txbxContent>
                          <w:p w14:paraId="5E86C687" w14:textId="77777777" w:rsidR="003C1B90" w:rsidRPr="006C0741" w:rsidRDefault="003C1B90" w:rsidP="003C1B90">
                            <w:pPr>
                              <w:rPr>
                                <w:rFonts w:ascii="Times New Roman" w:hAnsi="Times New Roman" w:cs="Times New Roman"/>
                                <w:sz w:val="16"/>
                                <w:szCs w:val="16"/>
                                <w:lang w:val="ru-RU"/>
                              </w:rPr>
                            </w:pPr>
                            <w:r>
                              <w:rPr>
                                <w:rFonts w:ascii="Times New Roman" w:hAnsi="Times New Roman" w:cs="Times New Roman"/>
                                <w:sz w:val="16"/>
                                <w:szCs w:val="16"/>
                                <w:lang w:val="ru-RU"/>
                              </w:rPr>
                              <w:t xml:space="preserve">Интервал </w:t>
                            </w:r>
                            <w:r w:rsidRPr="006C0741">
                              <w:rPr>
                                <w:rFonts w:ascii="Times New Roman" w:hAnsi="Times New Roman" w:cs="Times New Roman"/>
                                <w:sz w:val="16"/>
                                <w:szCs w:val="16"/>
                                <w:lang w:val="ru-RU"/>
                              </w:rPr>
                              <w:t xml:space="preserve"> </w:t>
                            </w:r>
                          </w:p>
                          <w:p w14:paraId="737B0CEB" w14:textId="77777777" w:rsidR="003C1B90" w:rsidRPr="006C0741"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52AB9871" w14:textId="77777777" w:rsidR="003C1B90"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w:t>
                            </w:r>
                            <w:r>
                              <w:rPr>
                                <w:rFonts w:ascii="Times New Roman" w:hAnsi="Times New Roman" w:cs="Times New Roman"/>
                                <w:sz w:val="16"/>
                                <w:szCs w:val="16"/>
                                <w:lang w:val="ru-RU"/>
                              </w:rPr>
                              <w:t xml:space="preserve">от шва </w:t>
                            </w:r>
                          </w:p>
                          <w:p w14:paraId="1C0417AC" w14:textId="77777777" w:rsidR="003C1B90" w:rsidRPr="006C0741" w:rsidRDefault="003C1B90" w:rsidP="003C1B90">
                            <w:pPr>
                              <w:rPr>
                                <w:rFonts w:ascii="Times New Roman" w:hAnsi="Times New Roman" w:cs="Times New Roman"/>
                                <w:sz w:val="16"/>
                                <w:szCs w:val="16"/>
                                <w:lang w:val="ru-RU"/>
                              </w:rPr>
                            </w:pPr>
                            <w:r>
                              <w:rPr>
                                <w:rFonts w:ascii="Times New Roman" w:hAnsi="Times New Roman" w:cs="Times New Roman"/>
                                <w:sz w:val="16"/>
                                <w:szCs w:val="16"/>
                                <w:lang w:val="ru-RU"/>
                              </w:rPr>
                              <w:t>воротника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D380E" id="Надпись 1134" o:spid="_x0000_s1925" type="#_x0000_t202" style="position:absolute;left:0;text-align:left;margin-left:250pt;margin-top:113.75pt;width:80pt;height:44.5pt;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" fillcolor="white [3201]" strokeweight=".5pt">
                <v:textbox>
                  <w:txbxContent>
                    <w:p w14:paraId="5E86C687" w14:textId="77777777" w:rsidR="003C1B90" w:rsidRPr="006C0741" w:rsidRDefault="003C1B90" w:rsidP="003C1B90">
                      <w:pPr>
                        <w:rPr>
                          <w:rFonts w:ascii="Times New Roman" w:hAnsi="Times New Roman" w:cs="Times New Roman"/>
                          <w:sz w:val="16"/>
                          <w:szCs w:val="16"/>
                          <w:lang w:val="ru-RU"/>
                        </w:rPr>
                      </w:pPr>
                      <w:r>
                        <w:rPr>
                          <w:rFonts w:ascii="Times New Roman" w:hAnsi="Times New Roman" w:cs="Times New Roman"/>
                          <w:sz w:val="16"/>
                          <w:szCs w:val="16"/>
                          <w:lang w:val="ru-RU"/>
                        </w:rPr>
                        <w:t xml:space="preserve">Интервал </w:t>
                      </w:r>
                      <w:r w:rsidRPr="006C0741">
                        <w:rPr>
                          <w:rFonts w:ascii="Times New Roman" w:hAnsi="Times New Roman" w:cs="Times New Roman"/>
                          <w:sz w:val="16"/>
                          <w:szCs w:val="16"/>
                          <w:lang w:val="ru-RU"/>
                        </w:rPr>
                        <w:t xml:space="preserve"> </w:t>
                      </w:r>
                    </w:p>
                    <w:p w14:paraId="737B0CEB" w14:textId="77777777" w:rsidR="003C1B90" w:rsidRPr="006C0741"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52AB9871" w14:textId="77777777" w:rsidR="003C1B90"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w:t>
                      </w:r>
                      <w:r>
                        <w:rPr>
                          <w:rFonts w:ascii="Times New Roman" w:hAnsi="Times New Roman" w:cs="Times New Roman"/>
                          <w:sz w:val="16"/>
                          <w:szCs w:val="16"/>
                          <w:lang w:val="ru-RU"/>
                        </w:rPr>
                        <w:t xml:space="preserve">от шва </w:t>
                      </w:r>
                    </w:p>
                    <w:p w14:paraId="1C0417AC" w14:textId="77777777" w:rsidR="003C1B90" w:rsidRPr="006C0741" w:rsidRDefault="003C1B90" w:rsidP="003C1B90">
                      <w:pPr>
                        <w:rPr>
                          <w:rFonts w:ascii="Times New Roman" w:hAnsi="Times New Roman" w:cs="Times New Roman"/>
                          <w:sz w:val="16"/>
                          <w:szCs w:val="16"/>
                          <w:lang w:val="ru-RU"/>
                        </w:rPr>
                      </w:pPr>
                      <w:r>
                        <w:rPr>
                          <w:rFonts w:ascii="Times New Roman" w:hAnsi="Times New Roman" w:cs="Times New Roman"/>
                          <w:sz w:val="16"/>
                          <w:szCs w:val="16"/>
                          <w:lang w:val="ru-RU"/>
                        </w:rPr>
                        <w:t>воротника 17</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06496" behindDoc="0" locked="0" layoutInCell="1" allowOverlap="1" wp14:anchorId="0D9167AA" wp14:editId="1E42923E">
                <wp:simplePos x="0" y="0"/>
                <wp:positionH relativeFrom="column">
                  <wp:posOffset>3346450</wp:posOffset>
                </wp:positionH>
                <wp:positionV relativeFrom="paragraph">
                  <wp:posOffset>2244725</wp:posOffset>
                </wp:positionV>
                <wp:extent cx="1079500" cy="438150"/>
                <wp:effectExtent l="0" t="0" r="25400" b="19050"/>
                <wp:wrapNone/>
                <wp:docPr id="1135" name="Надпись 1135"/>
                <wp:cNvGraphicFramePr/>
                <a:graphic xmlns:a="http://schemas.openxmlformats.org/drawingml/2006/main">
                  <a:graphicData uri="http://schemas.microsoft.com/office/word/2010/wordprocessingShape">
                    <wps:wsp>
                      <wps:cNvSpPr txBox="1"/>
                      <wps:spPr>
                        <a:xfrm>
                          <a:off x="0" y="0"/>
                          <a:ext cx="1079500" cy="438150"/>
                        </a:xfrm>
                        <a:prstGeom prst="rect">
                          <a:avLst/>
                        </a:prstGeom>
                        <a:solidFill>
                          <a:schemeClr val="lt1"/>
                        </a:solidFill>
                        <a:ln w="6350">
                          <a:solidFill>
                            <a:prstClr val="black"/>
                          </a:solidFill>
                        </a:ln>
                      </wps:spPr>
                      <wps:txbx>
                        <w:txbxContent>
                          <w:p w14:paraId="5B5B52A6" w14:textId="77777777" w:rsidR="003C1B90"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Ширина </w:t>
                            </w:r>
                          </w:p>
                          <w:p w14:paraId="597E9DB1" w14:textId="77777777" w:rsidR="003C1B90"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69748503" w14:textId="77777777" w:rsidR="003C1B90" w:rsidRPr="006C0741"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167AA" id="Надпись 1135" o:spid="_x0000_s1926" type="#_x0000_t202" style="position:absolute;left:0;text-align:left;margin-left:263.5pt;margin-top:176.75pt;width:85pt;height:34.5pt;z-index:2529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" fillcolor="white [3201]" strokeweight=".5pt">
                <v:textbox>
                  <w:txbxContent>
                    <w:p w14:paraId="5B5B52A6" w14:textId="77777777" w:rsidR="003C1B90"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Ширина </w:t>
                      </w:r>
                    </w:p>
                    <w:p w14:paraId="597E9DB1" w14:textId="77777777" w:rsidR="003C1B90"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Светоотражающей</w:t>
                      </w:r>
                    </w:p>
                    <w:p w14:paraId="69748503" w14:textId="77777777" w:rsidR="003C1B90" w:rsidRPr="006C0741" w:rsidRDefault="003C1B90" w:rsidP="003C1B90">
                      <w:pPr>
                        <w:rPr>
                          <w:rFonts w:ascii="Times New Roman" w:hAnsi="Times New Roman" w:cs="Times New Roman"/>
                          <w:sz w:val="16"/>
                          <w:szCs w:val="16"/>
                          <w:lang w:val="ru-RU"/>
                        </w:rPr>
                      </w:pPr>
                      <w:r w:rsidRPr="006C0741">
                        <w:rPr>
                          <w:rFonts w:ascii="Times New Roman" w:hAnsi="Times New Roman" w:cs="Times New Roman"/>
                          <w:sz w:val="16"/>
                          <w:szCs w:val="16"/>
                          <w:lang w:val="ru-RU"/>
                        </w:rPr>
                        <w:t xml:space="preserve"> ленты 5.0</w:t>
                      </w:r>
                    </w:p>
                  </w:txbxContent>
                </v:textbox>
              </v:shape>
            </w:pict>
          </mc:Fallback>
        </mc:AlternateContent>
      </w:r>
      <w:r w:rsidRPr="002D477E">
        <w:rPr>
          <w:rFonts w:ascii="Times New Roman" w:hAnsi="Times New Roman" w:cs="Times New Roman"/>
          <w:noProof/>
          <w:sz w:val="20"/>
          <w:szCs w:val="20"/>
          <w:lang w:val="ru-RU" w:eastAsia="ru-RU"/>
        </w:rPr>
        <w:drawing>
          <wp:inline distT="0" distB="0" distL="0" distR="0" wp14:anchorId="7AF111D0" wp14:editId="0D4548BC">
            <wp:extent cx="5312846" cy="4114800"/>
            <wp:effectExtent l="0" t="0" r="2540" b="0"/>
            <wp:docPr id="1136" name="image75.jpeg" descr="工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75.jpeg"/>
                    <pic:cNvPicPr/>
                  </pic:nvPicPr>
                  <pic:blipFill>
                    <a:blip r:embed="rId94" cstate="print"/>
                    <a:stretch>
                      <a:fillRect/>
                    </a:stretch>
                  </pic:blipFill>
                  <pic:spPr>
                    <a:xfrm>
                      <a:off x="0" y="0"/>
                      <a:ext cx="5319855" cy="4120228"/>
                    </a:xfrm>
                    <a:prstGeom prst="rect">
                      <a:avLst/>
                    </a:prstGeom>
                  </pic:spPr>
                </pic:pic>
              </a:graphicData>
            </a:graphic>
          </wp:inline>
        </w:drawing>
      </w:r>
    </w:p>
    <w:p w14:paraId="4E1338BA" w14:textId="527415FB" w:rsidR="004F15E9" w:rsidRPr="00EE4882" w:rsidRDefault="004F15E9">
      <w:pPr>
        <w:pStyle w:val="a3"/>
        <w:spacing w:before="69"/>
        <w:ind w:left="738"/>
        <w:rPr>
          <w:rFonts w:ascii="Times New Roman" w:hAnsi="Times New Roman" w:cs="Times New Roman"/>
          <w:spacing w:val="-5"/>
          <w:sz w:val="20"/>
          <w:szCs w:val="20"/>
          <w:lang w:val="ru-RU"/>
        </w:rPr>
      </w:pPr>
    </w:p>
    <w:p w14:paraId="4A7C12ED" w14:textId="733EF5C0" w:rsidR="004F15E9" w:rsidRPr="00EE4882" w:rsidRDefault="004F15E9">
      <w:pPr>
        <w:pStyle w:val="a3"/>
        <w:spacing w:before="69"/>
        <w:ind w:left="738"/>
        <w:rPr>
          <w:rFonts w:ascii="Times New Roman" w:hAnsi="Times New Roman" w:cs="Times New Roman" w:hint="eastAsia"/>
          <w:sz w:val="20"/>
          <w:szCs w:val="20"/>
          <w:lang w:val="ru-RU"/>
        </w:rPr>
      </w:pPr>
    </w:p>
    <w:p w14:paraId="53324E08" w14:textId="5F4DFBAD" w:rsidR="003C1B90" w:rsidRDefault="003C1B90">
      <w:pPr>
        <w:spacing w:before="71"/>
        <w:ind w:right="334"/>
        <w:jc w:val="right"/>
        <w:rPr>
          <w:rFonts w:ascii="Times New Roman" w:hAnsi="Times New Roman" w:cs="Times New Roman"/>
          <w:spacing w:val="-2"/>
          <w:sz w:val="20"/>
          <w:szCs w:val="20"/>
        </w:rPr>
      </w:pPr>
    </w:p>
    <w:p w14:paraId="3000E9F4" w14:textId="7E8B646A" w:rsidR="003C1B90" w:rsidRDefault="003C1B90">
      <w:pPr>
        <w:spacing w:before="71"/>
        <w:ind w:right="334"/>
        <w:jc w:val="right"/>
        <w:rPr>
          <w:rFonts w:ascii="Times New Roman" w:hAnsi="Times New Roman" w:cs="Times New Roman"/>
          <w:spacing w:val="-2"/>
          <w:sz w:val="20"/>
          <w:szCs w:val="20"/>
        </w:rPr>
      </w:pPr>
      <w:r>
        <w:rPr>
          <w:rFonts w:ascii="Times New Roman" w:hAnsi="Times New Roman" w:cs="Times New Roman"/>
          <w:noProof/>
          <w:spacing w:val="-2"/>
          <w:sz w:val="20"/>
          <w:szCs w:val="20"/>
        </w:rPr>
        <mc:AlternateContent>
          <mc:Choice Requires="wps">
            <w:drawing>
              <wp:anchor distT="0" distB="0" distL="114300" distR="114300" simplePos="0" relativeHeight="252917760" behindDoc="0" locked="0" layoutInCell="1" allowOverlap="1" wp14:anchorId="44981F7B" wp14:editId="40F140C9">
                <wp:simplePos x="0" y="0"/>
                <wp:positionH relativeFrom="column">
                  <wp:posOffset>3687010</wp:posOffset>
                </wp:positionH>
                <wp:positionV relativeFrom="paragraph">
                  <wp:posOffset>104240</wp:posOffset>
                </wp:positionV>
                <wp:extent cx="919613" cy="421106"/>
                <wp:effectExtent l="0" t="0" r="13970" b="17145"/>
                <wp:wrapNone/>
                <wp:docPr id="1139" name="Надпись 1139"/>
                <wp:cNvGraphicFramePr/>
                <a:graphic xmlns:a="http://schemas.openxmlformats.org/drawingml/2006/main">
                  <a:graphicData uri="http://schemas.microsoft.com/office/word/2010/wordprocessingShape">
                    <wps:wsp>
                      <wps:cNvSpPr txBox="1"/>
                      <wps:spPr>
                        <a:xfrm>
                          <a:off x="0" y="0"/>
                          <a:ext cx="919613" cy="421106"/>
                        </a:xfrm>
                        <a:prstGeom prst="rect">
                          <a:avLst/>
                        </a:prstGeom>
                        <a:solidFill>
                          <a:schemeClr val="lt1"/>
                        </a:solidFill>
                        <a:ln w="6350">
                          <a:solidFill>
                            <a:prstClr val="black"/>
                          </a:solidFill>
                        </a:ln>
                      </wps:spPr>
                      <wps:txbx>
                        <w:txbxContent>
                          <w:p w14:paraId="27C3C831" w14:textId="6CA6F329" w:rsidR="003C1B90" w:rsidRPr="003C1B90" w:rsidRDefault="003C1B90">
                            <w:pPr>
                              <w:rPr>
                                <w:rFonts w:ascii="Times New Roman" w:hAnsi="Times New Roman" w:cs="Times New Roman"/>
                                <w:sz w:val="16"/>
                                <w:szCs w:val="16"/>
                                <w:lang w:val="ru-RU"/>
                              </w:rPr>
                            </w:pPr>
                            <w:r w:rsidRPr="003C1B90">
                              <w:rPr>
                                <w:rFonts w:ascii="Times New Roman" w:hAnsi="Times New Roman" w:cs="Times New Roman"/>
                                <w:sz w:val="16"/>
                                <w:szCs w:val="16"/>
                                <w:lang w:val="ru-RU"/>
                              </w:rPr>
                              <w:t>Видимые линии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981F7B" id="Надпись 1139" o:spid="_x0000_s1927" type="#_x0000_t202" style="position:absolute;left:0;text-align:left;margin-left:290.3pt;margin-top:8.2pt;width:72.4pt;height:33.15pt;z-index:2529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" fillcolor="white [3201]" strokeweight=".5pt">
                <v:textbox>
                  <w:txbxContent>
                    <w:p w14:paraId="27C3C831" w14:textId="6CA6F329" w:rsidR="003C1B90" w:rsidRPr="003C1B90" w:rsidRDefault="003C1B90">
                      <w:pPr>
                        <w:rPr>
                          <w:rFonts w:ascii="Times New Roman" w:hAnsi="Times New Roman" w:cs="Times New Roman"/>
                          <w:sz w:val="16"/>
                          <w:szCs w:val="16"/>
                          <w:lang w:val="ru-RU"/>
                        </w:rPr>
                      </w:pPr>
                      <w:r w:rsidRPr="003C1B90">
                        <w:rPr>
                          <w:rFonts w:ascii="Times New Roman" w:hAnsi="Times New Roman" w:cs="Times New Roman"/>
                          <w:sz w:val="16"/>
                          <w:szCs w:val="16"/>
                          <w:lang w:val="ru-RU"/>
                        </w:rPr>
                        <w:t>Видимые линии 0.1</w:t>
                      </w:r>
                    </w:p>
                  </w:txbxContent>
                </v:textbox>
              </v:shape>
            </w:pict>
          </mc:Fallback>
        </mc:AlternateContent>
      </w:r>
    </w:p>
    <w:p w14:paraId="22BA05C9" w14:textId="6193D0A5" w:rsidR="003C1B90" w:rsidRPr="002D477E" w:rsidRDefault="003C1B90" w:rsidP="003C1B90">
      <w:pPr>
        <w:pStyle w:val="a3"/>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2914688" behindDoc="0" locked="0" layoutInCell="1" allowOverlap="1" wp14:anchorId="4833AA0A" wp14:editId="1D091CD3">
                <wp:simplePos x="0" y="0"/>
                <wp:positionH relativeFrom="column">
                  <wp:posOffset>1483227</wp:posOffset>
                </wp:positionH>
                <wp:positionV relativeFrom="paragraph">
                  <wp:posOffset>699436</wp:posOffset>
                </wp:positionV>
                <wp:extent cx="857250" cy="495300"/>
                <wp:effectExtent l="0" t="0" r="19050" b="19050"/>
                <wp:wrapNone/>
                <wp:docPr id="1137" name="Надпись 1137"/>
                <wp:cNvGraphicFramePr/>
                <a:graphic xmlns:a="http://schemas.openxmlformats.org/drawingml/2006/main">
                  <a:graphicData uri="http://schemas.microsoft.com/office/word/2010/wordprocessingShape">
                    <wps:wsp>
                      <wps:cNvSpPr txBox="1"/>
                      <wps:spPr>
                        <a:xfrm>
                          <a:off x="0" y="0"/>
                          <a:ext cx="857250" cy="495300"/>
                        </a:xfrm>
                        <a:prstGeom prst="rect">
                          <a:avLst/>
                        </a:prstGeom>
                        <a:solidFill>
                          <a:schemeClr val="lt1"/>
                        </a:solidFill>
                        <a:ln w="6350">
                          <a:solidFill>
                            <a:prstClr val="black"/>
                          </a:solidFill>
                        </a:ln>
                      </wps:spPr>
                      <wps:txbx>
                        <w:txbxContent>
                          <w:p w14:paraId="1DC94B0F" w14:textId="77777777" w:rsidR="003C1B90" w:rsidRPr="00967C0F" w:rsidRDefault="003C1B90" w:rsidP="003C1B90">
                            <w:pPr>
                              <w:rPr>
                                <w:rFonts w:ascii="Times New Roman" w:hAnsi="Times New Roman" w:cs="Times New Roman"/>
                                <w:sz w:val="16"/>
                                <w:szCs w:val="16"/>
                                <w:lang w:val="ru-RU"/>
                              </w:rPr>
                            </w:pPr>
                            <w:r w:rsidRPr="00967C0F">
                              <w:rPr>
                                <w:rFonts w:ascii="Times New Roman" w:hAnsi="Times New Roman" w:cs="Times New Roman"/>
                                <w:sz w:val="16"/>
                                <w:szCs w:val="16"/>
                                <w:lang w:val="ru-RU"/>
                              </w:rPr>
                              <w:t>Длина 14</w:t>
                            </w:r>
                          </w:p>
                          <w:p w14:paraId="4E5140E9" w14:textId="77777777" w:rsidR="003C1B90" w:rsidRPr="00967C0F" w:rsidRDefault="003C1B90" w:rsidP="003C1B90">
                            <w:pPr>
                              <w:rPr>
                                <w:rFonts w:ascii="Times New Roman" w:hAnsi="Times New Roman" w:cs="Times New Roman"/>
                                <w:sz w:val="16"/>
                                <w:szCs w:val="16"/>
                                <w:lang w:val="ru-RU"/>
                              </w:rPr>
                            </w:pPr>
                            <w:r w:rsidRPr="00967C0F">
                              <w:rPr>
                                <w:rFonts w:ascii="Times New Roman" w:hAnsi="Times New Roman" w:cs="Times New Roman"/>
                                <w:sz w:val="16"/>
                                <w:szCs w:val="16"/>
                                <w:lang w:val="ru-RU"/>
                              </w:rPr>
                              <w:t>Ширина 2.0</w:t>
                            </w:r>
                          </w:p>
                          <w:p w14:paraId="1E3408E8" w14:textId="77777777" w:rsidR="003C1B90" w:rsidRPr="00967C0F" w:rsidRDefault="003C1B90" w:rsidP="003C1B90">
                            <w:pPr>
                              <w:rPr>
                                <w:rFonts w:ascii="Times New Roman" w:hAnsi="Times New Roman" w:cs="Times New Roman"/>
                                <w:sz w:val="16"/>
                                <w:szCs w:val="16"/>
                                <w:lang w:val="ru-RU"/>
                              </w:rPr>
                            </w:pPr>
                            <w:r w:rsidRPr="00967C0F">
                              <w:rPr>
                                <w:rFonts w:ascii="Times New Roman" w:hAnsi="Times New Roman" w:cs="Times New Roman"/>
                                <w:sz w:val="16"/>
                                <w:szCs w:val="16"/>
                                <w:lang w:val="ru-RU"/>
                              </w:rPr>
                              <w:t xml:space="preserve">Знак размера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3AA0A" id="Надпись 1137" o:spid="_x0000_s1928" type="#_x0000_t202" style="position:absolute;margin-left:116.8pt;margin-top:55.05pt;width:67.5pt;height:39pt;z-index:2529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" fillcolor="white [3201]" strokeweight=".5pt">
                <v:textbox>
                  <w:txbxContent>
                    <w:p w14:paraId="1DC94B0F" w14:textId="77777777" w:rsidR="003C1B90" w:rsidRPr="00967C0F" w:rsidRDefault="003C1B90" w:rsidP="003C1B90">
                      <w:pPr>
                        <w:rPr>
                          <w:rFonts w:ascii="Times New Roman" w:hAnsi="Times New Roman" w:cs="Times New Roman"/>
                          <w:sz w:val="16"/>
                          <w:szCs w:val="16"/>
                          <w:lang w:val="ru-RU"/>
                        </w:rPr>
                      </w:pPr>
                      <w:r w:rsidRPr="00967C0F">
                        <w:rPr>
                          <w:rFonts w:ascii="Times New Roman" w:hAnsi="Times New Roman" w:cs="Times New Roman"/>
                          <w:sz w:val="16"/>
                          <w:szCs w:val="16"/>
                          <w:lang w:val="ru-RU"/>
                        </w:rPr>
                        <w:t>Длина 14</w:t>
                      </w:r>
                    </w:p>
                    <w:p w14:paraId="4E5140E9" w14:textId="77777777" w:rsidR="003C1B90" w:rsidRPr="00967C0F" w:rsidRDefault="003C1B90" w:rsidP="003C1B90">
                      <w:pPr>
                        <w:rPr>
                          <w:rFonts w:ascii="Times New Roman" w:hAnsi="Times New Roman" w:cs="Times New Roman"/>
                          <w:sz w:val="16"/>
                          <w:szCs w:val="16"/>
                          <w:lang w:val="ru-RU"/>
                        </w:rPr>
                      </w:pPr>
                      <w:r w:rsidRPr="00967C0F">
                        <w:rPr>
                          <w:rFonts w:ascii="Times New Roman" w:hAnsi="Times New Roman" w:cs="Times New Roman"/>
                          <w:sz w:val="16"/>
                          <w:szCs w:val="16"/>
                          <w:lang w:val="ru-RU"/>
                        </w:rPr>
                        <w:t>Ширина 2.0</w:t>
                      </w:r>
                    </w:p>
                    <w:p w14:paraId="1E3408E8" w14:textId="77777777" w:rsidR="003C1B90" w:rsidRPr="00967C0F" w:rsidRDefault="003C1B90" w:rsidP="003C1B90">
                      <w:pPr>
                        <w:rPr>
                          <w:rFonts w:ascii="Times New Roman" w:hAnsi="Times New Roman" w:cs="Times New Roman"/>
                          <w:sz w:val="16"/>
                          <w:szCs w:val="16"/>
                          <w:lang w:val="ru-RU"/>
                        </w:rPr>
                      </w:pPr>
                      <w:r w:rsidRPr="00967C0F">
                        <w:rPr>
                          <w:rFonts w:ascii="Times New Roman" w:hAnsi="Times New Roman" w:cs="Times New Roman"/>
                          <w:sz w:val="16"/>
                          <w:szCs w:val="16"/>
                          <w:lang w:val="ru-RU"/>
                        </w:rPr>
                        <w:t xml:space="preserve">Знак размера </w:t>
                      </w:r>
                    </w:p>
                  </w:txbxContent>
                </v:textbox>
              </v:shape>
            </w:pict>
          </mc:Fallback>
        </mc:AlternateContent>
      </w:r>
      <w:r w:rsidRPr="002D477E">
        <w:rPr>
          <w:rFonts w:ascii="Times New Roman" w:hAnsi="Times New Roman" w:cs="Times New Roman"/>
          <w:noProof/>
          <w:sz w:val="20"/>
          <w:szCs w:val="20"/>
          <w:lang w:val="ru-RU" w:eastAsia="ru-RU"/>
        </w:rPr>
        <w:drawing>
          <wp:anchor distT="0" distB="0" distL="0" distR="0" simplePos="0" relativeHeight="252916736" behindDoc="0" locked="0" layoutInCell="1" allowOverlap="1" wp14:anchorId="14563750" wp14:editId="75FE8981">
            <wp:simplePos x="0" y="0"/>
            <wp:positionH relativeFrom="page">
              <wp:posOffset>3089442</wp:posOffset>
            </wp:positionH>
            <wp:positionV relativeFrom="paragraph">
              <wp:posOffset>276525</wp:posOffset>
            </wp:positionV>
            <wp:extent cx="1324145" cy="875919"/>
            <wp:effectExtent l="0" t="0" r="0" b="0"/>
            <wp:wrapTopAndBottom/>
            <wp:docPr id="1138" name="image82.jpeg" descr="包测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82.jpeg"/>
                    <pic:cNvPicPr/>
                  </pic:nvPicPr>
                  <pic:blipFill>
                    <a:blip r:embed="rId103" cstate="print"/>
                    <a:stretch>
                      <a:fillRect/>
                    </a:stretch>
                  </pic:blipFill>
                  <pic:spPr>
                    <a:xfrm>
                      <a:off x="0" y="0"/>
                      <a:ext cx="1324145" cy="875919"/>
                    </a:xfrm>
                    <a:prstGeom prst="rect">
                      <a:avLst/>
                    </a:prstGeom>
                  </pic:spPr>
                </pic:pic>
              </a:graphicData>
            </a:graphic>
          </wp:anchor>
        </w:drawing>
      </w:r>
    </w:p>
    <w:p w14:paraId="557CADFC" w14:textId="174835F5" w:rsidR="003C1B90" w:rsidRPr="002D477E" w:rsidRDefault="003C1B90" w:rsidP="003C1B90">
      <w:pPr>
        <w:pStyle w:val="a3"/>
        <w:rPr>
          <w:rFonts w:ascii="Times New Roman" w:hAnsi="Times New Roman" w:cs="Times New Roman"/>
          <w:sz w:val="20"/>
          <w:szCs w:val="20"/>
        </w:rPr>
      </w:pPr>
    </w:p>
    <w:p w14:paraId="2B2B7EB4" w14:textId="624DE695" w:rsidR="003C1B90" w:rsidRPr="002D477E" w:rsidRDefault="003C1B90" w:rsidP="003C1B90">
      <w:pPr>
        <w:pStyle w:val="a3"/>
        <w:rPr>
          <w:rFonts w:ascii="Times New Roman" w:hAnsi="Times New Roman" w:cs="Times New Roman"/>
          <w:sz w:val="20"/>
          <w:szCs w:val="20"/>
        </w:rPr>
      </w:pPr>
    </w:p>
    <w:p w14:paraId="3EA89748" w14:textId="350AA8A5" w:rsidR="003C1B90" w:rsidRPr="002D477E" w:rsidRDefault="003C1B90" w:rsidP="003C1B90">
      <w:pPr>
        <w:pStyle w:val="a3"/>
        <w:rPr>
          <w:rFonts w:ascii="Times New Roman" w:hAnsi="Times New Roman" w:cs="Times New Roman"/>
          <w:sz w:val="20"/>
          <w:szCs w:val="20"/>
        </w:rPr>
      </w:pPr>
    </w:p>
    <w:p w14:paraId="64C08177" w14:textId="0472845A" w:rsidR="003C1B90" w:rsidRPr="002D477E" w:rsidRDefault="003C1B90" w:rsidP="003C1B90">
      <w:pPr>
        <w:pStyle w:val="a3"/>
        <w:rPr>
          <w:rFonts w:ascii="Times New Roman" w:hAnsi="Times New Roman" w:cs="Times New Roman"/>
          <w:sz w:val="20"/>
          <w:szCs w:val="20"/>
        </w:rPr>
      </w:pPr>
    </w:p>
    <w:p w14:paraId="0299953E" w14:textId="77777777" w:rsidR="003C1B90" w:rsidRDefault="003C1B90">
      <w:pPr>
        <w:spacing w:before="71"/>
        <w:ind w:right="334"/>
        <w:jc w:val="right"/>
        <w:rPr>
          <w:rFonts w:ascii="Times New Roman" w:hAnsi="Times New Roman" w:cs="Times New Roman"/>
          <w:spacing w:val="-2"/>
          <w:sz w:val="20"/>
          <w:szCs w:val="20"/>
        </w:rPr>
      </w:pPr>
    </w:p>
    <w:p w14:paraId="4F188BE1" w14:textId="77777777" w:rsidR="003C1B90" w:rsidRDefault="003C1B90">
      <w:pPr>
        <w:spacing w:before="71"/>
        <w:ind w:right="334"/>
        <w:jc w:val="right"/>
        <w:rPr>
          <w:rFonts w:ascii="Times New Roman" w:hAnsi="Times New Roman" w:cs="Times New Roman"/>
          <w:spacing w:val="-2"/>
          <w:sz w:val="20"/>
          <w:szCs w:val="20"/>
        </w:rPr>
      </w:pPr>
    </w:p>
    <w:p w14:paraId="54189CAF" w14:textId="77777777" w:rsidR="003C1B90" w:rsidRDefault="003C1B90">
      <w:pPr>
        <w:spacing w:before="71"/>
        <w:ind w:right="334"/>
        <w:jc w:val="right"/>
        <w:rPr>
          <w:rFonts w:ascii="Times New Roman" w:hAnsi="Times New Roman" w:cs="Times New Roman"/>
          <w:spacing w:val="-2"/>
          <w:sz w:val="20"/>
          <w:szCs w:val="20"/>
        </w:rPr>
      </w:pPr>
    </w:p>
    <w:p w14:paraId="5E007BC3" w14:textId="77777777" w:rsidR="003C1B90" w:rsidRDefault="003C1B90">
      <w:pPr>
        <w:spacing w:before="71"/>
        <w:ind w:right="334"/>
        <w:jc w:val="right"/>
        <w:rPr>
          <w:rFonts w:ascii="Times New Roman" w:hAnsi="Times New Roman" w:cs="Times New Roman"/>
          <w:spacing w:val="-2"/>
          <w:sz w:val="20"/>
          <w:szCs w:val="20"/>
        </w:rPr>
      </w:pPr>
    </w:p>
    <w:p w14:paraId="278733A9" w14:textId="77777777" w:rsidR="003C1B90" w:rsidRDefault="003C1B90">
      <w:pPr>
        <w:spacing w:before="71"/>
        <w:ind w:right="334"/>
        <w:jc w:val="right"/>
        <w:rPr>
          <w:rFonts w:ascii="Times New Roman" w:hAnsi="Times New Roman" w:cs="Times New Roman"/>
          <w:spacing w:val="-2"/>
          <w:sz w:val="20"/>
          <w:szCs w:val="20"/>
        </w:rPr>
      </w:pPr>
    </w:p>
    <w:p w14:paraId="04AD6A4F" w14:textId="77777777" w:rsidR="003C1B90" w:rsidRDefault="003C1B90">
      <w:pPr>
        <w:spacing w:before="71"/>
        <w:ind w:right="334"/>
        <w:jc w:val="right"/>
        <w:rPr>
          <w:rFonts w:ascii="Times New Roman" w:hAnsi="Times New Roman" w:cs="Times New Roman"/>
          <w:spacing w:val="-2"/>
          <w:sz w:val="20"/>
          <w:szCs w:val="20"/>
        </w:rPr>
      </w:pPr>
    </w:p>
    <w:p w14:paraId="5E37CACC" w14:textId="77777777" w:rsidR="003C1B90" w:rsidRDefault="003C1B90">
      <w:pPr>
        <w:spacing w:before="71"/>
        <w:ind w:right="334"/>
        <w:jc w:val="right"/>
        <w:rPr>
          <w:rFonts w:ascii="Times New Roman" w:hAnsi="Times New Roman" w:cs="Times New Roman"/>
          <w:spacing w:val="-2"/>
          <w:sz w:val="20"/>
          <w:szCs w:val="20"/>
        </w:rPr>
      </w:pPr>
    </w:p>
    <w:p w14:paraId="4EF91038" w14:textId="77777777" w:rsidR="003C1B90" w:rsidRDefault="003C1B90">
      <w:pPr>
        <w:spacing w:before="71"/>
        <w:ind w:right="334"/>
        <w:jc w:val="right"/>
        <w:rPr>
          <w:rFonts w:ascii="Times New Roman" w:hAnsi="Times New Roman" w:cs="Times New Roman"/>
          <w:spacing w:val="-2"/>
          <w:sz w:val="20"/>
          <w:szCs w:val="20"/>
        </w:rPr>
      </w:pPr>
    </w:p>
    <w:p w14:paraId="6E2012EE" w14:textId="77777777" w:rsidR="003C1B90" w:rsidRDefault="003C1B90">
      <w:pPr>
        <w:spacing w:before="71"/>
        <w:ind w:right="334"/>
        <w:jc w:val="right"/>
        <w:rPr>
          <w:rFonts w:ascii="Times New Roman" w:hAnsi="Times New Roman" w:cs="Times New Roman"/>
          <w:spacing w:val="-2"/>
          <w:sz w:val="20"/>
          <w:szCs w:val="20"/>
        </w:rPr>
      </w:pPr>
    </w:p>
    <w:p w14:paraId="45044C79" w14:textId="77777777" w:rsidR="003C1B90" w:rsidRDefault="003C1B90">
      <w:pPr>
        <w:spacing w:before="71"/>
        <w:ind w:right="334"/>
        <w:jc w:val="right"/>
        <w:rPr>
          <w:rFonts w:ascii="Times New Roman" w:hAnsi="Times New Roman" w:cs="Times New Roman"/>
          <w:spacing w:val="-2"/>
          <w:sz w:val="20"/>
          <w:szCs w:val="20"/>
        </w:rPr>
      </w:pPr>
    </w:p>
    <w:p w14:paraId="20804F65" w14:textId="77777777" w:rsidR="003C1B90" w:rsidRDefault="003C1B90">
      <w:pPr>
        <w:spacing w:before="71"/>
        <w:ind w:right="334"/>
        <w:jc w:val="right"/>
        <w:rPr>
          <w:rFonts w:ascii="Times New Roman" w:hAnsi="Times New Roman" w:cs="Times New Roman"/>
          <w:spacing w:val="-2"/>
          <w:sz w:val="20"/>
          <w:szCs w:val="20"/>
        </w:rPr>
      </w:pPr>
    </w:p>
    <w:p w14:paraId="6EF01E9C" w14:textId="4F9303A7" w:rsidR="002B7A25" w:rsidRPr="002D477E" w:rsidRDefault="002B7A25">
      <w:pPr>
        <w:spacing w:before="71"/>
        <w:ind w:right="334"/>
        <w:jc w:val="right"/>
        <w:rPr>
          <w:rFonts w:ascii="Times New Roman" w:hAnsi="Times New Roman" w:cs="Times New Roman" w:hint="eastAsia"/>
          <w:sz w:val="20"/>
          <w:szCs w:val="20"/>
        </w:rPr>
      </w:pPr>
    </w:p>
    <w:p w14:paraId="0CD33F16" w14:textId="77777777" w:rsidR="002B7A25" w:rsidRPr="002D477E" w:rsidRDefault="002B7A25">
      <w:pPr>
        <w:jc w:val="right"/>
        <w:rPr>
          <w:rFonts w:ascii="Times New Roman" w:hAnsi="Times New Roman" w:cs="Times New Roman"/>
          <w:sz w:val="20"/>
          <w:szCs w:val="20"/>
        </w:rPr>
        <w:sectPr w:rsidR="002B7A25" w:rsidRPr="002D477E">
          <w:type w:val="continuous"/>
          <w:pgSz w:w="11920" w:h="16840"/>
          <w:pgMar w:top="1400" w:right="1080" w:bottom="1080" w:left="1100" w:header="0" w:footer="894" w:gutter="0"/>
          <w:cols w:space="720"/>
        </w:sectPr>
      </w:pPr>
    </w:p>
    <w:p w14:paraId="279272C8" w14:textId="2F70EAF5" w:rsidR="002B7A25" w:rsidRPr="002D477E" w:rsidRDefault="002B7A25">
      <w:pPr>
        <w:pStyle w:val="a3"/>
        <w:ind w:left="940"/>
        <w:rPr>
          <w:rFonts w:ascii="Times New Roman" w:hAnsi="Times New Roman" w:cs="Times New Roman"/>
          <w:sz w:val="20"/>
          <w:szCs w:val="20"/>
        </w:rPr>
      </w:pPr>
    </w:p>
    <w:p w14:paraId="3DE27712" w14:textId="096918D1" w:rsidR="00A3184E" w:rsidRPr="00A3184E" w:rsidRDefault="00A3184E" w:rsidP="00A3184E">
      <w:pPr>
        <w:pStyle w:val="a3"/>
        <w:tabs>
          <w:tab w:val="left" w:pos="1051"/>
        </w:tabs>
        <w:spacing w:line="267" w:lineRule="exact"/>
        <w:ind w:right="15"/>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Рис </w:t>
      </w:r>
      <w:r w:rsidRPr="00A3184E">
        <w:rPr>
          <w:rFonts w:ascii="Times New Roman" w:hAnsi="Times New Roman" w:cs="Times New Roman"/>
          <w:sz w:val="20"/>
          <w:szCs w:val="20"/>
          <w:lang w:val="ru-RU"/>
        </w:rPr>
        <w:t>5.</w:t>
      </w:r>
      <w:r>
        <w:rPr>
          <w:rFonts w:ascii="Times New Roman" w:hAnsi="Times New Roman" w:cs="Times New Roman"/>
          <w:sz w:val="20"/>
          <w:szCs w:val="20"/>
          <w:lang w:val="ru-RU"/>
        </w:rPr>
        <w:t>8</w:t>
      </w:r>
      <w:r w:rsidRPr="00A3184E">
        <w:rPr>
          <w:rFonts w:ascii="Times New Roman" w:hAnsi="Times New Roman" w:cs="Times New Roman"/>
          <w:sz w:val="20"/>
          <w:szCs w:val="20"/>
          <w:lang w:val="ru-RU"/>
        </w:rPr>
        <w:t>.5</w:t>
      </w:r>
      <w:r>
        <w:rPr>
          <w:rFonts w:ascii="Times New Roman" w:hAnsi="Times New Roman" w:cs="Times New Roman"/>
          <w:sz w:val="20"/>
          <w:szCs w:val="20"/>
          <w:lang w:val="ru-RU"/>
        </w:rPr>
        <w:t>.1</w:t>
      </w:r>
      <w:r w:rsidRPr="00A3184E">
        <w:rPr>
          <w:rFonts w:ascii="Times New Roman" w:hAnsi="Times New Roman" w:cs="Times New Roman"/>
          <w:sz w:val="20"/>
          <w:szCs w:val="20"/>
          <w:lang w:val="ru-RU"/>
        </w:rPr>
        <w:t xml:space="preserve"> инструкция технологии </w:t>
      </w:r>
      <w:r>
        <w:rPr>
          <w:rFonts w:ascii="Times New Roman" w:hAnsi="Times New Roman" w:cs="Times New Roman"/>
          <w:sz w:val="20"/>
          <w:szCs w:val="20"/>
          <w:lang w:val="ru-RU"/>
        </w:rPr>
        <w:t>длинного плаща</w:t>
      </w:r>
    </w:p>
    <w:p w14:paraId="523BEE80" w14:textId="77777777" w:rsidR="00A3184E" w:rsidRPr="00A3184E" w:rsidRDefault="00A3184E" w:rsidP="00C133DD">
      <w:pPr>
        <w:pStyle w:val="a3"/>
        <w:tabs>
          <w:tab w:val="left" w:pos="1051"/>
        </w:tabs>
        <w:spacing w:line="267" w:lineRule="exact"/>
        <w:ind w:right="15"/>
        <w:rPr>
          <w:rFonts w:ascii="Times New Roman" w:hAnsi="Times New Roman" w:cs="Times New Roman"/>
          <w:b/>
          <w:bCs/>
          <w:sz w:val="20"/>
          <w:szCs w:val="20"/>
          <w:lang w:val="ru-RU"/>
        </w:rPr>
      </w:pPr>
    </w:p>
    <w:p w14:paraId="6039933E" w14:textId="12E1BF47" w:rsidR="00A3184E" w:rsidRPr="00A3184E" w:rsidRDefault="00A3184E" w:rsidP="00A3184E">
      <w:pPr>
        <w:pStyle w:val="a3"/>
        <w:tabs>
          <w:tab w:val="left" w:pos="1051"/>
        </w:tabs>
        <w:spacing w:line="267" w:lineRule="exact"/>
        <w:ind w:right="15"/>
        <w:rPr>
          <w:rFonts w:ascii="Times New Roman" w:hAnsi="Times New Roman" w:cs="Times New Roman"/>
          <w:b/>
          <w:bCs/>
          <w:sz w:val="20"/>
          <w:szCs w:val="20"/>
          <w:lang w:val="ru-RU"/>
        </w:rPr>
      </w:pPr>
      <w:r w:rsidRPr="00A3184E">
        <w:rPr>
          <w:rFonts w:ascii="Times New Roman" w:hAnsi="Times New Roman" w:cs="Times New Roman"/>
          <w:b/>
          <w:bCs/>
          <w:sz w:val="20"/>
          <w:szCs w:val="20"/>
          <w:lang w:val="ru-RU"/>
        </w:rPr>
        <w:t>5.</w:t>
      </w:r>
      <w:r w:rsidRPr="00A3184E">
        <w:rPr>
          <w:rFonts w:ascii="Times New Roman" w:hAnsi="Times New Roman" w:cs="Times New Roman"/>
          <w:b/>
          <w:bCs/>
          <w:sz w:val="20"/>
          <w:szCs w:val="20"/>
          <w:lang w:val="ru-RU"/>
        </w:rPr>
        <w:t>9</w:t>
      </w:r>
      <w:r w:rsidRPr="00A3184E">
        <w:rPr>
          <w:rFonts w:ascii="Times New Roman" w:hAnsi="Times New Roman" w:cs="Times New Roman"/>
          <w:b/>
          <w:bCs/>
          <w:sz w:val="20"/>
          <w:szCs w:val="20"/>
          <w:lang w:val="ru-RU"/>
        </w:rPr>
        <w:t>.5.</w:t>
      </w:r>
      <w:r w:rsidRPr="00A3184E">
        <w:rPr>
          <w:rFonts w:ascii="Times New Roman" w:hAnsi="Times New Roman" w:cs="Times New Roman"/>
          <w:b/>
          <w:bCs/>
          <w:sz w:val="20"/>
          <w:szCs w:val="20"/>
          <w:lang w:val="ru-RU"/>
        </w:rPr>
        <w:t>3</w:t>
      </w:r>
      <w:r w:rsidRPr="00A3184E">
        <w:rPr>
          <w:rFonts w:ascii="Times New Roman" w:hAnsi="Times New Roman" w:cs="Times New Roman"/>
          <w:b/>
          <w:bCs/>
          <w:sz w:val="20"/>
          <w:szCs w:val="20"/>
          <w:lang w:val="ru-RU"/>
        </w:rPr>
        <w:t xml:space="preserve"> </w:t>
      </w:r>
      <w:proofErr w:type="gramStart"/>
      <w:r w:rsidRPr="00A3184E">
        <w:rPr>
          <w:rFonts w:ascii="Times New Roman" w:hAnsi="Times New Roman" w:cs="Times New Roman"/>
          <w:b/>
          <w:bCs/>
          <w:sz w:val="20"/>
          <w:szCs w:val="20"/>
          <w:lang w:val="ru-RU"/>
        </w:rPr>
        <w:t>Технология  закрепки</w:t>
      </w:r>
      <w:proofErr w:type="gramEnd"/>
    </w:p>
    <w:p w14:paraId="1BD29D33" w14:textId="61E0B466" w:rsidR="00A3184E" w:rsidRPr="00A3184E" w:rsidRDefault="00A3184E" w:rsidP="00A3184E">
      <w:pPr>
        <w:pStyle w:val="a3"/>
        <w:tabs>
          <w:tab w:val="left" w:pos="1051"/>
        </w:tabs>
        <w:spacing w:line="267" w:lineRule="exact"/>
        <w:ind w:right="15"/>
        <w:rPr>
          <w:rFonts w:ascii="Times New Roman" w:hAnsi="Times New Roman" w:cs="Times New Roman"/>
          <w:sz w:val="20"/>
          <w:szCs w:val="20"/>
          <w:lang w:val="ru-RU"/>
        </w:rPr>
      </w:pPr>
      <w:r w:rsidRPr="00A3184E">
        <w:rPr>
          <w:rFonts w:ascii="Times New Roman" w:hAnsi="Times New Roman" w:cs="Times New Roman"/>
          <w:sz w:val="20"/>
          <w:szCs w:val="20"/>
          <w:lang w:val="ru-RU"/>
        </w:rPr>
        <w:t>Технология закрепки должна соответствовать положениям таблицы 5.</w:t>
      </w:r>
      <w:r>
        <w:rPr>
          <w:rFonts w:ascii="Times New Roman" w:hAnsi="Times New Roman" w:cs="Times New Roman"/>
          <w:sz w:val="20"/>
          <w:szCs w:val="20"/>
          <w:lang w:val="ru-RU"/>
        </w:rPr>
        <w:t>9</w:t>
      </w:r>
      <w:r w:rsidRPr="00A3184E">
        <w:rPr>
          <w:rFonts w:ascii="Times New Roman" w:hAnsi="Times New Roman" w:cs="Times New Roman"/>
          <w:sz w:val="20"/>
          <w:szCs w:val="20"/>
          <w:lang w:val="ru-RU"/>
        </w:rPr>
        <w:t>.5.</w:t>
      </w:r>
      <w:r>
        <w:rPr>
          <w:rFonts w:ascii="Times New Roman" w:hAnsi="Times New Roman" w:cs="Times New Roman"/>
          <w:sz w:val="20"/>
          <w:szCs w:val="20"/>
          <w:lang w:val="ru-RU"/>
        </w:rPr>
        <w:t>3</w:t>
      </w:r>
      <w:r w:rsidRPr="00A3184E">
        <w:rPr>
          <w:rFonts w:ascii="Times New Roman" w:hAnsi="Times New Roman" w:cs="Times New Roman"/>
          <w:sz w:val="20"/>
          <w:szCs w:val="20"/>
          <w:lang w:val="ru-RU"/>
        </w:rPr>
        <w:t>.</w:t>
      </w:r>
    </w:p>
    <w:p w14:paraId="6BE9A93F" w14:textId="69E759A5" w:rsidR="002B7A25" w:rsidRDefault="00A3184E" w:rsidP="00A3184E">
      <w:pPr>
        <w:pStyle w:val="a3"/>
        <w:tabs>
          <w:tab w:val="left" w:pos="1051"/>
        </w:tabs>
        <w:spacing w:line="267" w:lineRule="exact"/>
        <w:ind w:right="15"/>
        <w:jc w:val="center"/>
        <w:rPr>
          <w:rFonts w:ascii="Times New Roman" w:hAnsi="Times New Roman" w:cs="Times New Roman"/>
          <w:sz w:val="20"/>
          <w:szCs w:val="20"/>
          <w:lang w:val="ru-RU"/>
        </w:rPr>
      </w:pPr>
      <w:r w:rsidRPr="00A3184E">
        <w:rPr>
          <w:rFonts w:ascii="Times New Roman" w:hAnsi="Times New Roman" w:cs="Times New Roman"/>
          <w:sz w:val="20"/>
          <w:szCs w:val="20"/>
          <w:lang w:val="ru-RU"/>
        </w:rPr>
        <w:t>Таблица 5.</w:t>
      </w:r>
      <w:r>
        <w:rPr>
          <w:rFonts w:ascii="Times New Roman" w:hAnsi="Times New Roman" w:cs="Times New Roman"/>
          <w:sz w:val="20"/>
          <w:szCs w:val="20"/>
          <w:lang w:val="ru-RU"/>
        </w:rPr>
        <w:t>9</w:t>
      </w:r>
      <w:r w:rsidRPr="00A3184E">
        <w:rPr>
          <w:rFonts w:ascii="Times New Roman" w:hAnsi="Times New Roman" w:cs="Times New Roman"/>
          <w:sz w:val="20"/>
          <w:szCs w:val="20"/>
          <w:lang w:val="ru-RU"/>
        </w:rPr>
        <w:t>.5.</w:t>
      </w:r>
      <w:r>
        <w:rPr>
          <w:rFonts w:ascii="Times New Roman" w:hAnsi="Times New Roman" w:cs="Times New Roman"/>
          <w:sz w:val="20"/>
          <w:szCs w:val="20"/>
          <w:lang w:val="ru-RU"/>
        </w:rPr>
        <w:t>3</w:t>
      </w:r>
      <w:r w:rsidRPr="00A3184E">
        <w:rPr>
          <w:rFonts w:ascii="Times New Roman" w:hAnsi="Times New Roman" w:cs="Times New Roman"/>
          <w:sz w:val="20"/>
          <w:szCs w:val="20"/>
          <w:lang w:val="ru-RU"/>
        </w:rPr>
        <w:t xml:space="preserve"> </w:t>
      </w:r>
    </w:p>
    <w:p w14:paraId="6B670972" w14:textId="77777777" w:rsidR="00A3184E" w:rsidRPr="00A3184E" w:rsidRDefault="00A3184E" w:rsidP="00A3184E">
      <w:pPr>
        <w:pStyle w:val="a3"/>
        <w:tabs>
          <w:tab w:val="left" w:pos="1051"/>
        </w:tabs>
        <w:spacing w:line="267" w:lineRule="exact"/>
        <w:ind w:right="15"/>
        <w:jc w:val="center"/>
        <w:rPr>
          <w:rFonts w:ascii="Times New Roman" w:hAnsi="Times New Roman" w:cs="Times New Roman" w:hint="eastAsia"/>
          <w:sz w:val="20"/>
          <w:szCs w:val="20"/>
          <w:lang w:val="ru-RU"/>
        </w:rPr>
      </w:pPr>
    </w:p>
    <w:tbl>
      <w:tblPr>
        <w:tblStyle w:val="TableNormal"/>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42"/>
        <w:gridCol w:w="992"/>
        <w:gridCol w:w="3687"/>
        <w:gridCol w:w="2602"/>
      </w:tblGrid>
      <w:tr w:rsidR="00C133DD" w:rsidRPr="002D477E" w14:paraId="4E40877C" w14:textId="77777777" w:rsidTr="00157A52">
        <w:trPr>
          <w:trHeight w:val="544"/>
        </w:trPr>
        <w:tc>
          <w:tcPr>
            <w:tcW w:w="9423" w:type="dxa"/>
            <w:gridSpan w:val="4"/>
          </w:tcPr>
          <w:p w14:paraId="509DBBF5" w14:textId="00A55D38" w:rsidR="00C133DD" w:rsidRPr="002D477E" w:rsidRDefault="00C133DD">
            <w:pPr>
              <w:pStyle w:val="TableParagraph"/>
              <w:tabs>
                <w:tab w:val="left" w:pos="4307"/>
              </w:tabs>
              <w:spacing w:line="35" w:lineRule="exact"/>
              <w:ind w:left="1165"/>
              <w:jc w:val="left"/>
              <w:rPr>
                <w:rFonts w:ascii="Times New Roman" w:hAnsi="Times New Roman" w:cs="Times New Roman"/>
                <w:sz w:val="20"/>
                <w:szCs w:val="20"/>
              </w:rPr>
            </w:pPr>
          </w:p>
        </w:tc>
      </w:tr>
      <w:tr w:rsidR="00A3184E" w:rsidRPr="002D477E" w14:paraId="12A4C632" w14:textId="77777777" w:rsidTr="00EA1878">
        <w:trPr>
          <w:trHeight w:val="191"/>
        </w:trPr>
        <w:tc>
          <w:tcPr>
            <w:tcW w:w="2142" w:type="dxa"/>
            <w:tcBorders>
              <w:top w:val="nil"/>
              <w:right w:val="single" w:sz="4" w:space="0" w:color="000000"/>
            </w:tcBorders>
          </w:tcPr>
          <w:p w14:paraId="4E130232" w14:textId="77777777" w:rsidR="00A3184E" w:rsidRPr="002D477E" w:rsidRDefault="00A3184E" w:rsidP="00A3184E">
            <w:pPr>
              <w:rPr>
                <w:rFonts w:ascii="Times New Roman" w:hAnsi="Times New Roman" w:cs="Times New Roman"/>
                <w:sz w:val="20"/>
                <w:szCs w:val="20"/>
              </w:rPr>
            </w:pPr>
          </w:p>
        </w:tc>
        <w:tc>
          <w:tcPr>
            <w:tcW w:w="992" w:type="dxa"/>
            <w:tcBorders>
              <w:top w:val="nil"/>
              <w:left w:val="single" w:sz="4" w:space="0" w:color="000000"/>
              <w:right w:val="single" w:sz="4" w:space="0" w:color="000000"/>
            </w:tcBorders>
          </w:tcPr>
          <w:p w14:paraId="4A4826E8" w14:textId="77777777" w:rsidR="00A3184E" w:rsidRPr="002D477E" w:rsidRDefault="00A3184E" w:rsidP="00A3184E">
            <w:pPr>
              <w:rPr>
                <w:rFonts w:ascii="Times New Roman" w:hAnsi="Times New Roman" w:cs="Times New Roman"/>
                <w:sz w:val="20"/>
                <w:szCs w:val="20"/>
              </w:rPr>
            </w:pPr>
          </w:p>
        </w:tc>
        <w:tc>
          <w:tcPr>
            <w:tcW w:w="6289" w:type="dxa"/>
            <w:gridSpan w:val="2"/>
            <w:tcBorders>
              <w:left w:val="single" w:sz="4" w:space="0" w:color="000000"/>
              <w:bottom w:val="single" w:sz="4" w:space="0" w:color="000000"/>
            </w:tcBorders>
          </w:tcPr>
          <w:p w14:paraId="0031D429" w14:textId="696D9130" w:rsidR="00A3184E" w:rsidRPr="002D477E" w:rsidRDefault="00A3184E" w:rsidP="00A3184E">
            <w:pPr>
              <w:pStyle w:val="TableParagraph"/>
              <w:spacing w:line="240" w:lineRule="auto"/>
              <w:rPr>
                <w:rFonts w:ascii="Times New Roman" w:hAnsi="Times New Roman" w:cs="Times New Roman"/>
                <w:sz w:val="20"/>
                <w:szCs w:val="20"/>
              </w:rPr>
            </w:pPr>
            <w:proofErr w:type="spellStart"/>
            <w:r w:rsidRPr="00BC2750">
              <w:rPr>
                <w:rFonts w:ascii="Times New Roman" w:hAnsi="Times New Roman" w:cs="Times New Roman"/>
                <w:sz w:val="20"/>
                <w:szCs w:val="20"/>
              </w:rPr>
              <w:t>Требования</w:t>
            </w:r>
            <w:proofErr w:type="spellEnd"/>
          </w:p>
        </w:tc>
      </w:tr>
      <w:tr w:rsidR="00A3184E" w:rsidRPr="00A3184E" w14:paraId="44DC83A8" w14:textId="77777777" w:rsidTr="00C52A4B">
        <w:trPr>
          <w:trHeight w:val="191"/>
        </w:trPr>
        <w:tc>
          <w:tcPr>
            <w:tcW w:w="2142" w:type="dxa"/>
            <w:tcBorders>
              <w:right w:val="single" w:sz="4" w:space="0" w:color="000000"/>
            </w:tcBorders>
          </w:tcPr>
          <w:p w14:paraId="3E864E1D" w14:textId="77777777" w:rsidR="00A3184E" w:rsidRPr="00C133DD" w:rsidRDefault="00A3184E" w:rsidP="00A3184E">
            <w:pPr>
              <w:pStyle w:val="TableParagraph"/>
              <w:spacing w:before="122" w:line="240" w:lineRule="auto"/>
              <w:ind w:left="186"/>
              <w:rPr>
                <w:rFonts w:ascii="Times New Roman" w:hAnsi="Times New Roman" w:cs="Times New Roman"/>
                <w:sz w:val="20"/>
                <w:szCs w:val="20"/>
              </w:rPr>
            </w:pPr>
            <w:proofErr w:type="spellStart"/>
            <w:r w:rsidRPr="00C133DD">
              <w:rPr>
                <w:rFonts w:ascii="Times New Roman" w:hAnsi="Times New Roman" w:cs="Times New Roman"/>
                <w:sz w:val="20"/>
                <w:szCs w:val="20"/>
              </w:rPr>
              <w:t>Название</w:t>
            </w:r>
            <w:proofErr w:type="spellEnd"/>
            <w:r w:rsidRPr="00C133DD">
              <w:rPr>
                <w:rFonts w:ascii="Times New Roman" w:hAnsi="Times New Roman" w:cs="Times New Roman"/>
                <w:sz w:val="20"/>
                <w:szCs w:val="20"/>
              </w:rPr>
              <w:t xml:space="preserve"> </w:t>
            </w:r>
            <w:proofErr w:type="spellStart"/>
            <w:r w:rsidRPr="00C133DD">
              <w:rPr>
                <w:rFonts w:ascii="Times New Roman" w:hAnsi="Times New Roman" w:cs="Times New Roman"/>
                <w:sz w:val="20"/>
                <w:szCs w:val="20"/>
              </w:rPr>
              <w:t>детали</w:t>
            </w:r>
            <w:proofErr w:type="spellEnd"/>
          </w:p>
          <w:p w14:paraId="3CFB4F7D" w14:textId="32C15929" w:rsidR="00A3184E" w:rsidRPr="00C133DD" w:rsidRDefault="00A3184E" w:rsidP="00A3184E">
            <w:pPr>
              <w:rPr>
                <w:rFonts w:ascii="Times New Roman" w:hAnsi="Times New Roman" w:cs="Times New Roman"/>
                <w:sz w:val="20"/>
                <w:szCs w:val="20"/>
              </w:rPr>
            </w:pPr>
          </w:p>
        </w:tc>
        <w:tc>
          <w:tcPr>
            <w:tcW w:w="992" w:type="dxa"/>
            <w:tcBorders>
              <w:left w:val="single" w:sz="4" w:space="0" w:color="000000"/>
              <w:right w:val="single" w:sz="4" w:space="0" w:color="000000"/>
            </w:tcBorders>
          </w:tcPr>
          <w:p w14:paraId="10254DB9" w14:textId="6FC111AE" w:rsidR="00A3184E" w:rsidRPr="00C133DD" w:rsidRDefault="00A3184E" w:rsidP="00A3184E">
            <w:pPr>
              <w:rPr>
                <w:rFonts w:ascii="Times New Roman" w:hAnsi="Times New Roman" w:cs="Times New Roman"/>
                <w:sz w:val="20"/>
                <w:szCs w:val="20"/>
              </w:rPr>
            </w:pPr>
            <w:r w:rsidRPr="00C133DD">
              <w:rPr>
                <w:rFonts w:ascii="Times New Roman" w:hAnsi="Times New Roman" w:cs="Times New Roman"/>
                <w:spacing w:val="-3"/>
                <w:sz w:val="20"/>
                <w:szCs w:val="20"/>
                <w:lang w:val="ru-RU"/>
              </w:rPr>
              <w:t>Р</w:t>
            </w:r>
            <w:proofErr w:type="spellStart"/>
            <w:r w:rsidRPr="00C133DD">
              <w:rPr>
                <w:rFonts w:ascii="Times New Roman" w:hAnsi="Times New Roman" w:cs="Times New Roman"/>
                <w:spacing w:val="-3"/>
                <w:sz w:val="20"/>
                <w:szCs w:val="20"/>
              </w:rPr>
              <w:t>азмер</w:t>
            </w:r>
            <w:proofErr w:type="spellEnd"/>
            <w:r w:rsidRPr="00C133DD">
              <w:rPr>
                <w:rFonts w:ascii="Times New Roman" w:hAnsi="Times New Roman" w:cs="Times New Roman"/>
                <w:spacing w:val="-3"/>
                <w:sz w:val="20"/>
                <w:szCs w:val="20"/>
              </w:rPr>
              <w:t xml:space="preserve"> </w:t>
            </w:r>
            <w:r w:rsidRPr="00C133DD">
              <w:rPr>
                <w:rFonts w:ascii="Times New Roman" w:hAnsi="Times New Roman" w:cs="Times New Roman"/>
                <w:spacing w:val="-3"/>
                <w:sz w:val="20"/>
                <w:szCs w:val="20"/>
                <w:lang w:val="ru-RU"/>
              </w:rPr>
              <w:t>отверстия для пуговицы</w:t>
            </w:r>
          </w:p>
        </w:tc>
        <w:tc>
          <w:tcPr>
            <w:tcW w:w="3687" w:type="dxa"/>
            <w:tcBorders>
              <w:top w:val="single" w:sz="4" w:space="0" w:color="000000"/>
              <w:left w:val="single" w:sz="4" w:space="0" w:color="000000"/>
              <w:right w:val="single" w:sz="4" w:space="0" w:color="000000"/>
            </w:tcBorders>
          </w:tcPr>
          <w:p w14:paraId="0223677C" w14:textId="2B67D5CD" w:rsidR="00A3184E" w:rsidRPr="00C133DD" w:rsidRDefault="00A3184E" w:rsidP="00A3184E">
            <w:pPr>
              <w:pStyle w:val="TableParagraph"/>
              <w:spacing w:line="240" w:lineRule="auto"/>
              <w:rPr>
                <w:rFonts w:ascii="Times New Roman" w:hAnsi="Times New Roman" w:cs="Times New Roman"/>
                <w:sz w:val="20"/>
                <w:szCs w:val="20"/>
                <w:lang w:val="ru-RU"/>
              </w:rPr>
            </w:pPr>
            <w:r w:rsidRPr="00C133DD">
              <w:rPr>
                <w:rFonts w:ascii="Times New Roman" w:hAnsi="Times New Roman" w:cs="Times New Roman"/>
                <w:sz w:val="20"/>
                <w:szCs w:val="20"/>
                <w:lang w:val="ru-RU"/>
              </w:rPr>
              <w:t>Верхняя одежда.  Четыре пуговицы/кнопки /отверстия для закрепления</w:t>
            </w:r>
          </w:p>
        </w:tc>
        <w:tc>
          <w:tcPr>
            <w:tcW w:w="2602" w:type="dxa"/>
            <w:tcBorders>
              <w:top w:val="single" w:sz="4" w:space="0" w:color="000000"/>
              <w:left w:val="single" w:sz="4" w:space="0" w:color="000000"/>
              <w:right w:val="single" w:sz="4" w:space="0" w:color="000000"/>
            </w:tcBorders>
          </w:tcPr>
          <w:p w14:paraId="2345B925" w14:textId="481135E5" w:rsidR="00A3184E" w:rsidRPr="00C133DD" w:rsidRDefault="00AB752A" w:rsidP="00AB752A">
            <w:pPr>
              <w:pStyle w:val="TableParagraph"/>
              <w:spacing w:line="240" w:lineRule="auto"/>
              <w:jc w:val="left"/>
              <w:rPr>
                <w:rFonts w:ascii="Times New Roman" w:hAnsi="Times New Roman" w:cs="Times New Roman"/>
                <w:sz w:val="20"/>
                <w:szCs w:val="20"/>
                <w:lang w:val="ru-RU"/>
              </w:rPr>
            </w:pPr>
            <w:r>
              <w:rPr>
                <w:rFonts w:ascii="Times New Roman" w:hAnsi="Times New Roman" w:cs="Times New Roman"/>
                <w:sz w:val="20"/>
                <w:szCs w:val="20"/>
                <w:lang w:val="ru-RU"/>
              </w:rPr>
              <w:t xml:space="preserve">Нижняя </w:t>
            </w:r>
            <w:r w:rsidR="00A3184E" w:rsidRPr="00C133DD">
              <w:rPr>
                <w:rFonts w:ascii="Times New Roman" w:hAnsi="Times New Roman" w:cs="Times New Roman"/>
                <w:sz w:val="20"/>
                <w:szCs w:val="20"/>
                <w:lang w:val="ru-RU"/>
              </w:rPr>
              <w:t>одежда.  Четыре пуговицы/кнопки /отверстия для закрепления</w:t>
            </w:r>
          </w:p>
        </w:tc>
      </w:tr>
      <w:tr w:rsidR="00C133DD" w:rsidRPr="00AB752A" w14:paraId="17B1349F" w14:textId="77777777" w:rsidTr="00A3184E">
        <w:trPr>
          <w:trHeight w:val="467"/>
        </w:trPr>
        <w:tc>
          <w:tcPr>
            <w:tcW w:w="2142" w:type="dxa"/>
            <w:tcBorders>
              <w:bottom w:val="single" w:sz="4" w:space="0" w:color="000000"/>
              <w:right w:val="single" w:sz="4" w:space="0" w:color="000000"/>
            </w:tcBorders>
          </w:tcPr>
          <w:p w14:paraId="2A0867E0" w14:textId="6346A39E" w:rsidR="00C133DD" w:rsidRPr="00F446D9" w:rsidRDefault="00C133DD" w:rsidP="00C133DD">
            <w:pPr>
              <w:pStyle w:val="TableParagraph"/>
              <w:spacing w:before="117" w:line="240" w:lineRule="auto"/>
              <w:ind w:left="157" w:right="140"/>
              <w:rPr>
                <w:rFonts w:ascii="Times New Roman" w:hAnsi="Times New Roman" w:cs="Times New Roman"/>
                <w:sz w:val="20"/>
                <w:szCs w:val="20"/>
                <w:lang w:val="ru-RU"/>
              </w:rPr>
            </w:pPr>
            <w:proofErr w:type="spellStart"/>
            <w:r w:rsidRPr="00C133DD">
              <w:rPr>
                <w:rFonts w:ascii="Times New Roman" w:hAnsi="Times New Roman" w:cs="Times New Roman"/>
                <w:sz w:val="20"/>
                <w:szCs w:val="20"/>
              </w:rPr>
              <w:t>Планка</w:t>
            </w:r>
            <w:proofErr w:type="spellEnd"/>
            <w:r w:rsidRPr="00C133DD">
              <w:rPr>
                <w:rFonts w:ascii="Times New Roman" w:hAnsi="Times New Roman" w:cs="Times New Roman"/>
                <w:sz w:val="20"/>
                <w:szCs w:val="20"/>
              </w:rPr>
              <w:t xml:space="preserve"> </w:t>
            </w:r>
            <w:proofErr w:type="spellStart"/>
            <w:r w:rsidRPr="00C133DD">
              <w:rPr>
                <w:rFonts w:ascii="Times New Roman" w:hAnsi="Times New Roman" w:cs="Times New Roman"/>
                <w:sz w:val="20"/>
                <w:szCs w:val="20"/>
              </w:rPr>
              <w:t>спереди</w:t>
            </w:r>
            <w:proofErr w:type="spellEnd"/>
            <w:r w:rsidRPr="00C133DD">
              <w:rPr>
                <w:rFonts w:ascii="Times New Roman" w:hAnsi="Times New Roman" w:cs="Times New Roman"/>
                <w:sz w:val="20"/>
                <w:szCs w:val="20"/>
              </w:rPr>
              <w:t xml:space="preserve"> </w:t>
            </w:r>
            <w:r w:rsidR="00F446D9">
              <w:rPr>
                <w:rFonts w:ascii="Times New Roman" w:hAnsi="Times New Roman" w:cs="Times New Roman"/>
                <w:sz w:val="20"/>
                <w:szCs w:val="20"/>
                <w:lang w:val="ru-RU"/>
              </w:rPr>
              <w:t>верхней одежды</w:t>
            </w:r>
          </w:p>
        </w:tc>
        <w:tc>
          <w:tcPr>
            <w:tcW w:w="992" w:type="dxa"/>
            <w:tcBorders>
              <w:left w:val="single" w:sz="4" w:space="0" w:color="000000"/>
              <w:bottom w:val="single" w:sz="4" w:space="0" w:color="000000"/>
              <w:right w:val="single" w:sz="4" w:space="0" w:color="000000"/>
            </w:tcBorders>
          </w:tcPr>
          <w:p w14:paraId="1F85D8B0" w14:textId="77777777" w:rsidR="00C133DD" w:rsidRPr="00C133DD" w:rsidRDefault="00C133DD" w:rsidP="00C133DD">
            <w:pPr>
              <w:pStyle w:val="TableParagraph"/>
              <w:spacing w:before="79" w:line="240" w:lineRule="auto"/>
              <w:ind w:left="379"/>
              <w:jc w:val="left"/>
              <w:rPr>
                <w:rFonts w:ascii="Times New Roman" w:hAnsi="Times New Roman" w:cs="Times New Roman"/>
                <w:sz w:val="20"/>
                <w:szCs w:val="20"/>
              </w:rPr>
            </w:pPr>
            <w:r w:rsidRPr="00C133DD">
              <w:rPr>
                <w:rFonts w:ascii="Times New Roman" w:hAnsi="Times New Roman" w:cs="Times New Roman"/>
                <w:sz w:val="20"/>
                <w:szCs w:val="20"/>
              </w:rPr>
              <w:t>—</w:t>
            </w:r>
          </w:p>
        </w:tc>
        <w:tc>
          <w:tcPr>
            <w:tcW w:w="3687" w:type="dxa"/>
            <w:tcBorders>
              <w:left w:val="single" w:sz="4" w:space="0" w:color="000000"/>
              <w:bottom w:val="single" w:sz="4" w:space="0" w:color="000000"/>
              <w:right w:val="single" w:sz="4" w:space="0" w:color="000000"/>
            </w:tcBorders>
          </w:tcPr>
          <w:p w14:paraId="022CFF74" w14:textId="138897DE" w:rsidR="00C133DD" w:rsidRPr="00C133DD" w:rsidRDefault="00C133DD" w:rsidP="00C133DD">
            <w:pPr>
              <w:pStyle w:val="TableParagraph"/>
              <w:spacing w:before="2" w:line="215" w:lineRule="exact"/>
              <w:ind w:left="112"/>
              <w:jc w:val="left"/>
              <w:rPr>
                <w:rFonts w:ascii="Times New Roman" w:hAnsi="Times New Roman" w:cs="Times New Roman"/>
                <w:sz w:val="20"/>
                <w:szCs w:val="20"/>
                <w:lang w:val="ru-RU"/>
              </w:rPr>
            </w:pPr>
            <w:r w:rsidRPr="00C133DD">
              <w:rPr>
                <w:rFonts w:ascii="Times New Roman" w:hAnsi="Times New Roman" w:cs="Times New Roman"/>
                <w:sz w:val="20"/>
                <w:szCs w:val="20"/>
                <w:lang w:val="ru-RU"/>
              </w:rPr>
              <w:t xml:space="preserve">Пряжка из четырех частей находится на расстоянии 2,0 от края, 2 от верха и низа ряда, и каждая из четырех частей </w:t>
            </w:r>
            <w:r w:rsidR="00AB752A">
              <w:rPr>
                <w:rFonts w:ascii="Times New Roman" w:hAnsi="Times New Roman" w:cs="Times New Roman"/>
                <w:sz w:val="20"/>
                <w:szCs w:val="20"/>
                <w:lang w:val="ru-RU"/>
              </w:rPr>
              <w:t>в</w:t>
            </w:r>
            <w:r w:rsidRPr="00C133DD">
              <w:rPr>
                <w:rFonts w:ascii="Times New Roman" w:hAnsi="Times New Roman" w:cs="Times New Roman"/>
                <w:sz w:val="20"/>
                <w:szCs w:val="20"/>
                <w:lang w:val="ru-RU"/>
              </w:rPr>
              <w:t xml:space="preserve">бита </w:t>
            </w:r>
          </w:p>
        </w:tc>
        <w:tc>
          <w:tcPr>
            <w:tcW w:w="2602" w:type="dxa"/>
            <w:tcBorders>
              <w:left w:val="single" w:sz="4" w:space="0" w:color="000000"/>
              <w:bottom w:val="single" w:sz="4" w:space="0" w:color="000000"/>
            </w:tcBorders>
          </w:tcPr>
          <w:p w14:paraId="1AE9D586" w14:textId="3872B04F" w:rsidR="00C133DD" w:rsidRPr="00AB752A" w:rsidRDefault="00C133DD" w:rsidP="00C133DD">
            <w:pPr>
              <w:rPr>
                <w:rFonts w:ascii="Times New Roman" w:hAnsi="Times New Roman" w:cs="Times New Roman"/>
                <w:sz w:val="20"/>
                <w:szCs w:val="20"/>
                <w:lang w:val="ru-RU"/>
              </w:rPr>
            </w:pPr>
            <w:r w:rsidRPr="00C133DD">
              <w:rPr>
                <w:rFonts w:ascii="Times New Roman" w:hAnsi="Times New Roman" w:cs="Times New Roman"/>
                <w:sz w:val="20"/>
                <w:szCs w:val="20"/>
                <w:lang w:val="ru-RU"/>
              </w:rPr>
              <w:t xml:space="preserve">Выровняйте по верхней из четырех кнопок в </w:t>
            </w:r>
            <w:proofErr w:type="gramStart"/>
            <w:r w:rsidRPr="00C133DD">
              <w:rPr>
                <w:rFonts w:ascii="Times New Roman" w:hAnsi="Times New Roman" w:cs="Times New Roman"/>
                <w:sz w:val="20"/>
                <w:szCs w:val="20"/>
                <w:lang w:val="ru-RU"/>
              </w:rPr>
              <w:t>строке ,</w:t>
            </w:r>
            <w:proofErr w:type="gramEnd"/>
            <w:r w:rsidRPr="00C133DD">
              <w:rPr>
                <w:rFonts w:ascii="Times New Roman" w:hAnsi="Times New Roman" w:cs="Times New Roman"/>
                <w:sz w:val="20"/>
                <w:szCs w:val="20"/>
                <w:lang w:val="ru-RU"/>
              </w:rPr>
              <w:t xml:space="preserve"> вверху</w:t>
            </w:r>
            <w:r w:rsidR="00AB752A">
              <w:rPr>
                <w:rFonts w:ascii="Times New Roman" w:hAnsi="Times New Roman" w:cs="Times New Roman"/>
                <w:sz w:val="20"/>
                <w:szCs w:val="20"/>
                <w:lang w:val="ru-RU"/>
              </w:rPr>
              <w:t xml:space="preserve"> к</w:t>
            </w:r>
            <w:r w:rsidRPr="00AB752A">
              <w:rPr>
                <w:rFonts w:ascii="Times New Roman" w:hAnsi="Times New Roman" w:cs="Times New Roman"/>
                <w:sz w:val="20"/>
                <w:szCs w:val="20"/>
                <w:lang w:val="ru-RU"/>
              </w:rPr>
              <w:t xml:space="preserve"> верхней части чехла прибиваются четыре </w:t>
            </w:r>
            <w:r w:rsidR="00AB752A">
              <w:rPr>
                <w:rFonts w:ascii="Times New Roman" w:hAnsi="Times New Roman" w:cs="Times New Roman"/>
                <w:sz w:val="20"/>
                <w:szCs w:val="20"/>
                <w:lang w:val="ru-RU"/>
              </w:rPr>
              <w:t>кно</w:t>
            </w:r>
            <w:r w:rsidR="00F446D9">
              <w:rPr>
                <w:rFonts w:ascii="Times New Roman" w:hAnsi="Times New Roman" w:cs="Times New Roman"/>
                <w:sz w:val="20"/>
                <w:szCs w:val="20"/>
                <w:lang w:val="ru-RU"/>
              </w:rPr>
              <w:t>п</w:t>
            </w:r>
            <w:r w:rsidR="00AB752A">
              <w:rPr>
                <w:rFonts w:ascii="Times New Roman" w:hAnsi="Times New Roman" w:cs="Times New Roman"/>
                <w:sz w:val="20"/>
                <w:szCs w:val="20"/>
                <w:lang w:val="ru-RU"/>
              </w:rPr>
              <w:t>ки</w:t>
            </w:r>
            <w:r w:rsidRPr="00AB752A">
              <w:rPr>
                <w:rFonts w:ascii="Times New Roman" w:hAnsi="Times New Roman" w:cs="Times New Roman"/>
                <w:sz w:val="20"/>
                <w:szCs w:val="20"/>
                <w:lang w:val="ru-RU"/>
              </w:rPr>
              <w:t>, а нижняя часть застегивается на пуговицы.</w:t>
            </w:r>
          </w:p>
        </w:tc>
      </w:tr>
      <w:tr w:rsidR="00C133DD" w:rsidRPr="002D477E" w14:paraId="4CE66BB9" w14:textId="77777777" w:rsidTr="00A3184E">
        <w:trPr>
          <w:trHeight w:val="309"/>
        </w:trPr>
        <w:tc>
          <w:tcPr>
            <w:tcW w:w="2142" w:type="dxa"/>
            <w:tcBorders>
              <w:top w:val="single" w:sz="4" w:space="0" w:color="000000"/>
              <w:bottom w:val="single" w:sz="4" w:space="0" w:color="000000"/>
              <w:right w:val="single" w:sz="4" w:space="0" w:color="000000"/>
            </w:tcBorders>
          </w:tcPr>
          <w:p w14:paraId="043C816C" w14:textId="6F81F38F" w:rsidR="00C133DD" w:rsidRPr="00F446D9" w:rsidRDefault="00F446D9" w:rsidP="00C133DD">
            <w:pPr>
              <w:pStyle w:val="TableParagraph"/>
              <w:spacing w:before="38" w:line="240" w:lineRule="auto"/>
              <w:ind w:left="157" w:right="138"/>
              <w:rPr>
                <w:rFonts w:ascii="Times New Roman" w:hAnsi="Times New Roman" w:cs="Times New Roman"/>
                <w:sz w:val="20"/>
                <w:szCs w:val="20"/>
                <w:lang w:val="ru-RU"/>
              </w:rPr>
            </w:pPr>
            <w:r>
              <w:rPr>
                <w:rFonts w:ascii="Times New Roman" w:hAnsi="Times New Roman" w:cs="Times New Roman"/>
                <w:sz w:val="20"/>
                <w:szCs w:val="20"/>
                <w:lang w:val="ru-RU"/>
              </w:rPr>
              <w:t>Планка</w:t>
            </w:r>
          </w:p>
        </w:tc>
        <w:tc>
          <w:tcPr>
            <w:tcW w:w="992" w:type="dxa"/>
            <w:tcBorders>
              <w:top w:val="single" w:sz="4" w:space="0" w:color="000000"/>
              <w:left w:val="single" w:sz="4" w:space="0" w:color="000000"/>
              <w:bottom w:val="single" w:sz="4" w:space="0" w:color="000000"/>
              <w:right w:val="single" w:sz="4" w:space="0" w:color="000000"/>
            </w:tcBorders>
          </w:tcPr>
          <w:p w14:paraId="203DAE8E" w14:textId="77777777" w:rsidR="00C133DD" w:rsidRPr="00C133DD" w:rsidRDefault="00C133DD" w:rsidP="00C133DD">
            <w:pPr>
              <w:pStyle w:val="TableParagraph"/>
              <w:spacing w:before="38" w:line="240" w:lineRule="auto"/>
              <w:ind w:left="362"/>
              <w:jc w:val="left"/>
              <w:rPr>
                <w:rFonts w:ascii="Times New Roman" w:hAnsi="Times New Roman" w:cs="Times New Roman"/>
                <w:sz w:val="20"/>
                <w:szCs w:val="20"/>
              </w:rPr>
            </w:pPr>
            <w:r w:rsidRPr="00C133DD">
              <w:rPr>
                <w:rFonts w:ascii="Times New Roman" w:hAnsi="Times New Roman" w:cs="Times New Roman"/>
                <w:spacing w:val="-5"/>
                <w:sz w:val="20"/>
                <w:szCs w:val="20"/>
              </w:rPr>
              <w:t>1.2</w:t>
            </w:r>
          </w:p>
        </w:tc>
        <w:tc>
          <w:tcPr>
            <w:tcW w:w="3687" w:type="dxa"/>
            <w:tcBorders>
              <w:top w:val="single" w:sz="4" w:space="0" w:color="000000"/>
              <w:left w:val="single" w:sz="4" w:space="0" w:color="000000"/>
              <w:bottom w:val="single" w:sz="4" w:space="0" w:color="000000"/>
              <w:right w:val="single" w:sz="4" w:space="0" w:color="000000"/>
            </w:tcBorders>
          </w:tcPr>
          <w:p w14:paraId="795E3867" w14:textId="0CB01D6E" w:rsidR="00C133DD" w:rsidRPr="00C133DD" w:rsidRDefault="00C133DD" w:rsidP="00C133DD">
            <w:pPr>
              <w:pStyle w:val="TableParagraph"/>
              <w:spacing w:before="38" w:line="240" w:lineRule="auto"/>
              <w:ind w:left="112"/>
              <w:jc w:val="left"/>
              <w:rPr>
                <w:rFonts w:ascii="Times New Roman" w:hAnsi="Times New Roman" w:cs="Times New Roman"/>
                <w:sz w:val="20"/>
                <w:szCs w:val="20"/>
                <w:lang w:val="ru-RU"/>
              </w:rPr>
            </w:pPr>
            <w:r w:rsidRPr="00C133DD">
              <w:rPr>
                <w:rFonts w:ascii="Times New Roman" w:hAnsi="Times New Roman" w:cs="Times New Roman"/>
                <w:sz w:val="20"/>
                <w:szCs w:val="20"/>
                <w:lang w:val="ru-RU"/>
              </w:rPr>
              <w:t xml:space="preserve">1 часть пряжки, 4 части </w:t>
            </w:r>
            <w:r w:rsidR="00F446D9">
              <w:rPr>
                <w:rFonts w:ascii="Times New Roman" w:hAnsi="Times New Roman" w:cs="Times New Roman"/>
                <w:sz w:val="20"/>
                <w:szCs w:val="20"/>
                <w:lang w:val="ru-RU"/>
              </w:rPr>
              <w:t xml:space="preserve">кнопок (креплений) </w:t>
            </w:r>
            <w:r w:rsidRPr="00C133DD">
              <w:rPr>
                <w:rFonts w:ascii="Times New Roman" w:hAnsi="Times New Roman" w:cs="Times New Roman"/>
                <w:sz w:val="20"/>
                <w:szCs w:val="20"/>
                <w:lang w:val="ru-RU"/>
              </w:rPr>
              <w:t>равномерно разделены посередине, 3 части пряжки</w:t>
            </w:r>
          </w:p>
        </w:tc>
        <w:tc>
          <w:tcPr>
            <w:tcW w:w="2602" w:type="dxa"/>
            <w:tcBorders>
              <w:top w:val="single" w:sz="4" w:space="0" w:color="000000"/>
              <w:left w:val="single" w:sz="4" w:space="0" w:color="000000"/>
              <w:bottom w:val="single" w:sz="4" w:space="0" w:color="000000"/>
            </w:tcBorders>
          </w:tcPr>
          <w:p w14:paraId="2EA6B7D0" w14:textId="77777777" w:rsidR="00C133DD" w:rsidRPr="00C133DD" w:rsidRDefault="00C133DD" w:rsidP="00C133DD">
            <w:pPr>
              <w:pStyle w:val="TableParagraph"/>
              <w:spacing w:line="289" w:lineRule="exact"/>
              <w:ind w:left="104"/>
              <w:jc w:val="left"/>
              <w:rPr>
                <w:rFonts w:ascii="Times New Roman" w:hAnsi="Times New Roman" w:cs="Times New Roman"/>
                <w:sz w:val="20"/>
                <w:szCs w:val="20"/>
              </w:rPr>
            </w:pPr>
            <w:r w:rsidRPr="00C133DD">
              <w:rPr>
                <w:rFonts w:ascii="Times New Roman" w:hAnsi="Times New Roman" w:cs="Times New Roman"/>
                <w:sz w:val="20"/>
                <w:szCs w:val="20"/>
              </w:rPr>
              <w:t>—</w:t>
            </w:r>
          </w:p>
        </w:tc>
      </w:tr>
      <w:tr w:rsidR="00A3184E" w:rsidRPr="00C133DD" w14:paraId="4F8A3EEC" w14:textId="77777777" w:rsidTr="00A3184E">
        <w:trPr>
          <w:trHeight w:val="234"/>
        </w:trPr>
        <w:tc>
          <w:tcPr>
            <w:tcW w:w="9423" w:type="dxa"/>
            <w:gridSpan w:val="4"/>
            <w:tcBorders>
              <w:top w:val="single" w:sz="4" w:space="0" w:color="000000"/>
            </w:tcBorders>
          </w:tcPr>
          <w:p w14:paraId="3EBF64C9" w14:textId="699E6E44" w:rsidR="00A3184E" w:rsidRPr="00C133DD" w:rsidRDefault="00C133DD" w:rsidP="00C133DD">
            <w:pPr>
              <w:pStyle w:val="TableParagraph"/>
              <w:spacing w:before="2"/>
              <w:jc w:val="left"/>
              <w:rPr>
                <w:rFonts w:ascii="Times New Roman" w:hAnsi="Times New Roman" w:cs="Times New Roman"/>
                <w:sz w:val="20"/>
                <w:szCs w:val="20"/>
                <w:lang w:val="ru-RU"/>
              </w:rPr>
            </w:pPr>
            <w:r w:rsidRPr="00C133DD">
              <w:rPr>
                <w:rFonts w:ascii="Times New Roman" w:hAnsi="Times New Roman" w:cs="Times New Roman"/>
                <w:spacing w:val="-1"/>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tbl>
    <w:p w14:paraId="59A9F22C" w14:textId="77777777" w:rsidR="00A3184E" w:rsidRPr="00C133DD" w:rsidRDefault="00A3184E" w:rsidP="00DC1B9D">
      <w:pPr>
        <w:rPr>
          <w:rFonts w:ascii="Times New Roman" w:hAnsi="Times New Roman" w:cs="Times New Roman"/>
          <w:sz w:val="20"/>
          <w:szCs w:val="20"/>
          <w:lang w:val="ru-RU"/>
        </w:rPr>
      </w:pPr>
    </w:p>
    <w:p w14:paraId="41627462" w14:textId="77777777" w:rsidR="00A3184E" w:rsidRPr="00C133DD" w:rsidRDefault="00A3184E" w:rsidP="00DC1B9D">
      <w:pPr>
        <w:rPr>
          <w:rFonts w:ascii="Times New Roman" w:hAnsi="Times New Roman" w:cs="Times New Roman"/>
          <w:sz w:val="20"/>
          <w:szCs w:val="20"/>
          <w:lang w:val="ru-RU"/>
        </w:rPr>
      </w:pPr>
    </w:p>
    <w:p w14:paraId="202953C5" w14:textId="596AAE8E"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C133DD">
        <w:rPr>
          <w:rFonts w:ascii="Times New Roman" w:hAnsi="Times New Roman" w:cs="Times New Roman"/>
          <w:sz w:val="20"/>
          <w:szCs w:val="20"/>
          <w:lang w:val="ru-RU"/>
        </w:rPr>
        <w:t>9</w:t>
      </w:r>
      <w:r w:rsidRPr="002D477E">
        <w:rPr>
          <w:rFonts w:ascii="Times New Roman" w:hAnsi="Times New Roman" w:cs="Times New Roman"/>
          <w:sz w:val="20"/>
          <w:szCs w:val="20"/>
          <w:lang w:val="ru-RU"/>
        </w:rPr>
        <w:t xml:space="preserve">.5.4 Требования к </w:t>
      </w:r>
      <w:proofErr w:type="spellStart"/>
      <w:r w:rsidRPr="002D477E">
        <w:rPr>
          <w:rFonts w:ascii="Times New Roman" w:hAnsi="Times New Roman" w:cs="Times New Roman"/>
          <w:sz w:val="20"/>
          <w:szCs w:val="20"/>
          <w:lang w:val="ru-RU"/>
        </w:rPr>
        <w:t>термосвариваемой</w:t>
      </w:r>
      <w:proofErr w:type="spellEnd"/>
      <w:r w:rsidRPr="002D477E">
        <w:rPr>
          <w:rFonts w:ascii="Times New Roman" w:hAnsi="Times New Roman" w:cs="Times New Roman"/>
          <w:sz w:val="20"/>
          <w:szCs w:val="20"/>
          <w:lang w:val="ru-RU"/>
        </w:rPr>
        <w:t xml:space="preserve"> прокладке</w:t>
      </w:r>
    </w:p>
    <w:p w14:paraId="6C7F7E63" w14:textId="675EBDFF"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C133DD">
        <w:rPr>
          <w:rFonts w:ascii="Times New Roman" w:hAnsi="Times New Roman" w:cs="Times New Roman"/>
          <w:sz w:val="20"/>
          <w:szCs w:val="20"/>
          <w:lang w:val="ru-RU"/>
        </w:rPr>
        <w:t>9</w:t>
      </w:r>
      <w:r w:rsidRPr="002D477E">
        <w:rPr>
          <w:rFonts w:ascii="Times New Roman" w:hAnsi="Times New Roman" w:cs="Times New Roman"/>
          <w:sz w:val="20"/>
          <w:szCs w:val="20"/>
          <w:lang w:val="ru-RU"/>
        </w:rPr>
        <w:t xml:space="preserve">.5.4.1 </w:t>
      </w:r>
      <w:r w:rsidR="00F446D9">
        <w:rPr>
          <w:rFonts w:ascii="Times New Roman" w:hAnsi="Times New Roman" w:cs="Times New Roman"/>
          <w:sz w:val="20"/>
          <w:szCs w:val="20"/>
          <w:lang w:val="ru-RU"/>
        </w:rPr>
        <w:t>Д</w:t>
      </w:r>
      <w:r w:rsidRPr="002D477E">
        <w:rPr>
          <w:rFonts w:ascii="Times New Roman" w:hAnsi="Times New Roman" w:cs="Times New Roman"/>
          <w:sz w:val="20"/>
          <w:szCs w:val="20"/>
          <w:lang w:val="ru-RU"/>
        </w:rPr>
        <w:t>ополнение</w:t>
      </w:r>
    </w:p>
    <w:p w14:paraId="7220834A" w14:textId="77777777"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Все открытые части внутренней нити связующего шва запрессованы и </w:t>
      </w:r>
      <w:proofErr w:type="spellStart"/>
      <w:r w:rsidRPr="002D477E">
        <w:rPr>
          <w:rFonts w:ascii="Times New Roman" w:hAnsi="Times New Roman" w:cs="Times New Roman"/>
          <w:sz w:val="20"/>
          <w:szCs w:val="20"/>
          <w:lang w:val="ru-RU"/>
        </w:rPr>
        <w:t>термосвариваются</w:t>
      </w:r>
      <w:proofErr w:type="spellEnd"/>
      <w:r w:rsidRPr="002D477E">
        <w:rPr>
          <w:rFonts w:ascii="Times New Roman" w:hAnsi="Times New Roman" w:cs="Times New Roman"/>
          <w:sz w:val="20"/>
          <w:szCs w:val="20"/>
          <w:lang w:val="ru-RU"/>
        </w:rPr>
        <w:t xml:space="preserve"> резиновыми полосками; </w:t>
      </w:r>
      <w:proofErr w:type="spellStart"/>
      <w:r w:rsidRPr="002D477E">
        <w:rPr>
          <w:rFonts w:ascii="Times New Roman" w:hAnsi="Times New Roman" w:cs="Times New Roman"/>
          <w:sz w:val="20"/>
          <w:szCs w:val="20"/>
          <w:lang w:val="ru-RU"/>
        </w:rPr>
        <w:t>термосвариваемые</w:t>
      </w:r>
      <w:proofErr w:type="spellEnd"/>
      <w:r w:rsidRPr="002D477E">
        <w:rPr>
          <w:rFonts w:ascii="Times New Roman" w:hAnsi="Times New Roman" w:cs="Times New Roman"/>
          <w:sz w:val="20"/>
          <w:szCs w:val="20"/>
          <w:lang w:val="ru-RU"/>
        </w:rPr>
        <w:t xml:space="preserve"> резиновые полоски запрессованы и дважды прижаты к шву горловины; все нити необходимо обрезать перед прижатием </w:t>
      </w:r>
      <w:proofErr w:type="spellStart"/>
      <w:proofErr w:type="gramStart"/>
      <w:r w:rsidRPr="002D477E">
        <w:rPr>
          <w:rFonts w:ascii="Times New Roman" w:hAnsi="Times New Roman" w:cs="Times New Roman"/>
          <w:sz w:val="20"/>
          <w:szCs w:val="20"/>
          <w:lang w:val="ru-RU"/>
        </w:rPr>
        <w:t>клея.После</w:t>
      </w:r>
      <w:proofErr w:type="spellEnd"/>
      <w:proofErr w:type="gramEnd"/>
      <w:r w:rsidRPr="002D477E">
        <w:rPr>
          <w:rFonts w:ascii="Times New Roman" w:hAnsi="Times New Roman" w:cs="Times New Roman"/>
          <w:sz w:val="20"/>
          <w:szCs w:val="20"/>
          <w:lang w:val="ru-RU"/>
        </w:rPr>
        <w:t xml:space="preserve"> вдавливания клея некоторые ключевые детали, такие как подмышечная впадина, место соединения плечевого шва и т.д., а также их отдельные Т-образные положения, </w:t>
      </w:r>
      <w:r w:rsidRPr="002D477E">
        <w:rPr>
          <w:rFonts w:ascii="Times New Roman" w:hAnsi="Times New Roman" w:cs="Times New Roman"/>
          <w:sz w:val="20"/>
          <w:szCs w:val="20"/>
        </w:rPr>
        <w:t>Y</w:t>
      </w:r>
      <w:r w:rsidRPr="002D477E">
        <w:rPr>
          <w:rFonts w:ascii="Times New Roman" w:hAnsi="Times New Roman" w:cs="Times New Roman"/>
          <w:sz w:val="20"/>
          <w:szCs w:val="20"/>
          <w:lang w:val="ru-RU"/>
        </w:rPr>
        <w:t>-образные положения и поперечные положения должны быть</w:t>
      </w:r>
    </w:p>
    <w:p w14:paraId="64599A4D" w14:textId="77777777"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 </w:t>
      </w:r>
    </w:p>
    <w:p w14:paraId="5C8175E1" w14:textId="77777777"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Давление пополняется один раз с помощью пополняющего пресса.</w:t>
      </w:r>
    </w:p>
    <w:p w14:paraId="6D9426E1" w14:textId="1E8BAB34"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C133DD">
        <w:rPr>
          <w:rFonts w:ascii="Times New Roman" w:hAnsi="Times New Roman" w:cs="Times New Roman"/>
          <w:sz w:val="20"/>
          <w:szCs w:val="20"/>
          <w:lang w:val="ru-RU"/>
        </w:rPr>
        <w:t>9</w:t>
      </w:r>
      <w:r w:rsidRPr="002D477E">
        <w:rPr>
          <w:rFonts w:ascii="Times New Roman" w:hAnsi="Times New Roman" w:cs="Times New Roman"/>
          <w:sz w:val="20"/>
          <w:szCs w:val="20"/>
          <w:lang w:val="ru-RU"/>
        </w:rPr>
        <w:t>.5.4.2 Проверка внешнего вида</w:t>
      </w:r>
    </w:p>
    <w:p w14:paraId="67A48663" w14:textId="77777777"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Части </w:t>
      </w:r>
      <w:proofErr w:type="spellStart"/>
      <w:r w:rsidRPr="002D477E">
        <w:rPr>
          <w:rFonts w:ascii="Times New Roman" w:hAnsi="Times New Roman" w:cs="Times New Roman"/>
          <w:sz w:val="20"/>
          <w:szCs w:val="20"/>
          <w:lang w:val="ru-RU"/>
        </w:rPr>
        <w:t>термосвариваемой</w:t>
      </w:r>
      <w:proofErr w:type="spellEnd"/>
      <w:r w:rsidRPr="002D477E">
        <w:rPr>
          <w:rFonts w:ascii="Times New Roman" w:hAnsi="Times New Roman" w:cs="Times New Roman"/>
          <w:sz w:val="20"/>
          <w:szCs w:val="20"/>
          <w:lang w:val="ru-RU"/>
        </w:rPr>
        <w:t xml:space="preserve"> резиновой ленты не отваливаются, на ней нет складок, пузырьков воздуха, зажимной нити и остатков ткани, она не ломается, не деформируется, она плоская и прочная.</w:t>
      </w:r>
    </w:p>
    <w:p w14:paraId="2DC47F86" w14:textId="29F53326"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C133DD">
        <w:rPr>
          <w:rFonts w:ascii="Times New Roman" w:hAnsi="Times New Roman" w:cs="Times New Roman"/>
          <w:sz w:val="20"/>
          <w:szCs w:val="20"/>
          <w:lang w:val="ru-RU"/>
        </w:rPr>
        <w:t>9</w:t>
      </w:r>
      <w:r w:rsidRPr="002D477E">
        <w:rPr>
          <w:rFonts w:ascii="Times New Roman" w:hAnsi="Times New Roman" w:cs="Times New Roman"/>
          <w:sz w:val="20"/>
          <w:szCs w:val="20"/>
          <w:lang w:val="ru-RU"/>
        </w:rPr>
        <w:t>.5.4.3 Проверка мойки</w:t>
      </w:r>
    </w:p>
    <w:p w14:paraId="693AFBDE" w14:textId="40F37220"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 xml:space="preserve">После того, как связующий шов скреплен </w:t>
      </w:r>
      <w:proofErr w:type="spellStart"/>
      <w:r w:rsidRPr="002D477E">
        <w:rPr>
          <w:rFonts w:ascii="Times New Roman" w:hAnsi="Times New Roman" w:cs="Times New Roman"/>
          <w:sz w:val="20"/>
          <w:szCs w:val="20"/>
          <w:lang w:val="ru-RU"/>
        </w:rPr>
        <w:t>термосвариваемой</w:t>
      </w:r>
      <w:proofErr w:type="spellEnd"/>
      <w:r w:rsidRPr="002D477E">
        <w:rPr>
          <w:rFonts w:ascii="Times New Roman" w:hAnsi="Times New Roman" w:cs="Times New Roman"/>
          <w:sz w:val="20"/>
          <w:szCs w:val="20"/>
          <w:lang w:val="ru-RU"/>
        </w:rPr>
        <w:t xml:space="preserve"> резиновой лентой, промойте его 6 раз и выберите 5 тестов (исключая подмышки) на устойчивость к гидростатическому давлению (резиновая лента обращена вниз).</w:t>
      </w:r>
      <w:r w:rsidRPr="002D477E">
        <w:rPr>
          <w:rFonts w:ascii="Times New Roman" w:hAnsi="Times New Roman" w:cs="Times New Roman"/>
          <w:sz w:val="20"/>
          <w:szCs w:val="20"/>
          <w:lang w:val="ru-RU"/>
        </w:rPr>
        <w:t>，</w:t>
      </w:r>
      <w:r w:rsidRPr="002D477E">
        <w:rPr>
          <w:rFonts w:ascii="Times New Roman" w:hAnsi="Times New Roman" w:cs="Times New Roman"/>
          <w:sz w:val="20"/>
          <w:szCs w:val="20"/>
          <w:lang w:val="ru-RU"/>
        </w:rPr>
        <w:t xml:space="preserve">1 минута) не менее 40 </w:t>
      </w:r>
      <w:proofErr w:type="spellStart"/>
      <w:r w:rsidRPr="002D477E">
        <w:rPr>
          <w:rFonts w:ascii="Times New Roman" w:hAnsi="Times New Roman" w:cs="Times New Roman"/>
          <w:sz w:val="20"/>
          <w:szCs w:val="20"/>
          <w:lang w:val="ru-RU"/>
        </w:rPr>
        <w:t>кПа.Способ</w:t>
      </w:r>
      <w:proofErr w:type="spellEnd"/>
      <w:r w:rsidRPr="002D477E">
        <w:rPr>
          <w:rFonts w:ascii="Times New Roman" w:hAnsi="Times New Roman" w:cs="Times New Roman"/>
          <w:sz w:val="20"/>
          <w:szCs w:val="20"/>
          <w:lang w:val="ru-RU"/>
        </w:rPr>
        <w:t xml:space="preserve"> стирки таков: Перед стиркой потяните все молнии на планке плаща, все пуговицы планки застегнуты, а </w:t>
      </w:r>
      <w:r w:rsidR="00F446D9">
        <w:rPr>
          <w:rFonts w:ascii="Times New Roman" w:hAnsi="Times New Roman" w:cs="Times New Roman"/>
          <w:sz w:val="20"/>
          <w:szCs w:val="20"/>
          <w:lang w:val="ru-RU"/>
        </w:rPr>
        <w:t>капюшон з</w:t>
      </w:r>
      <w:r w:rsidRPr="002D477E">
        <w:rPr>
          <w:rFonts w:ascii="Times New Roman" w:hAnsi="Times New Roman" w:cs="Times New Roman"/>
          <w:sz w:val="20"/>
          <w:szCs w:val="20"/>
          <w:lang w:val="ru-RU"/>
        </w:rPr>
        <w:t>аверните</w:t>
      </w:r>
      <w:r w:rsidR="00F446D9">
        <w:rPr>
          <w:rFonts w:ascii="Times New Roman" w:hAnsi="Times New Roman" w:cs="Times New Roman"/>
          <w:sz w:val="20"/>
          <w:szCs w:val="20"/>
          <w:lang w:val="ru-RU"/>
        </w:rPr>
        <w:t xml:space="preserve"> как</w:t>
      </w:r>
      <w:r w:rsidRPr="002D477E">
        <w:rPr>
          <w:rFonts w:ascii="Times New Roman" w:hAnsi="Times New Roman" w:cs="Times New Roman"/>
          <w:sz w:val="20"/>
          <w:szCs w:val="20"/>
          <w:lang w:val="ru-RU"/>
        </w:rPr>
        <w:t xml:space="preserve"> ребенка в дождевик, а затем постирайте его.</w:t>
      </w:r>
      <w:r w:rsidR="00F446D9">
        <w:rPr>
          <w:rFonts w:ascii="Times New Roman" w:hAnsi="Times New Roman" w:cs="Times New Roman"/>
          <w:sz w:val="20"/>
          <w:szCs w:val="20"/>
          <w:lang w:val="ru-RU"/>
        </w:rPr>
        <w:t xml:space="preserve"> </w:t>
      </w:r>
      <w:r w:rsidRPr="002D477E">
        <w:rPr>
          <w:rFonts w:ascii="Times New Roman" w:hAnsi="Times New Roman" w:cs="Times New Roman"/>
          <w:sz w:val="20"/>
          <w:szCs w:val="20"/>
          <w:lang w:val="ru-RU"/>
        </w:rPr>
        <w:t xml:space="preserve">Условие - двухкамерная стиральная машина, стирка водой комнатной температуры в течение 30 минут, обезвоживание в течение 3 минут и сушка при температуре духовки не более 40 </w:t>
      </w:r>
      <w:r w:rsidRPr="002D477E">
        <w:rPr>
          <w:rFonts w:ascii="Cambria Math" w:hAnsi="Cambria Math" w:cs="Cambria Math"/>
          <w:sz w:val="20"/>
          <w:szCs w:val="20"/>
          <w:lang w:val="ru-RU"/>
        </w:rPr>
        <w:t>℃</w:t>
      </w:r>
      <w:r w:rsidRPr="002D477E">
        <w:rPr>
          <w:rFonts w:ascii="Times New Roman" w:hAnsi="Times New Roman" w:cs="Times New Roman"/>
          <w:sz w:val="20"/>
          <w:szCs w:val="20"/>
          <w:lang w:val="ru-RU"/>
        </w:rPr>
        <w:t>.Этот процесс повторяется 6 раз.</w:t>
      </w:r>
    </w:p>
    <w:p w14:paraId="16DD59EE" w14:textId="363D1ACA" w:rsidR="00DC1B9D" w:rsidRPr="002D477E" w:rsidRDefault="00DC1B9D" w:rsidP="00DC1B9D">
      <w:pPr>
        <w:rPr>
          <w:rFonts w:ascii="Times New Roman" w:hAnsi="Times New Roman" w:cs="Times New Roman"/>
          <w:sz w:val="20"/>
          <w:szCs w:val="20"/>
          <w:lang w:val="ru-RU"/>
        </w:rPr>
      </w:pPr>
      <w:r w:rsidRPr="002D477E">
        <w:rPr>
          <w:rFonts w:ascii="Times New Roman" w:hAnsi="Times New Roman" w:cs="Times New Roman"/>
          <w:sz w:val="20"/>
          <w:szCs w:val="20"/>
          <w:lang w:val="ru-RU"/>
        </w:rPr>
        <w:t>5.</w:t>
      </w:r>
      <w:r w:rsidR="00C133DD">
        <w:rPr>
          <w:rFonts w:ascii="Times New Roman" w:hAnsi="Times New Roman" w:cs="Times New Roman"/>
          <w:sz w:val="20"/>
          <w:szCs w:val="20"/>
          <w:lang w:val="ru-RU"/>
        </w:rPr>
        <w:t>9</w:t>
      </w:r>
      <w:r w:rsidRPr="002D477E">
        <w:rPr>
          <w:rFonts w:ascii="Times New Roman" w:hAnsi="Times New Roman" w:cs="Times New Roman"/>
          <w:sz w:val="20"/>
          <w:szCs w:val="20"/>
          <w:lang w:val="ru-RU"/>
        </w:rPr>
        <w:t>.6 Упаковка</w:t>
      </w:r>
    </w:p>
    <w:p w14:paraId="05359054" w14:textId="44CFB09D" w:rsidR="002B7A25" w:rsidRPr="002D477E" w:rsidRDefault="00DC1B9D" w:rsidP="00DC1B9D">
      <w:pPr>
        <w:rPr>
          <w:rFonts w:ascii="Times New Roman" w:hAnsi="Times New Roman" w:cs="Times New Roman"/>
          <w:sz w:val="20"/>
          <w:szCs w:val="20"/>
          <w:lang w:val="ru-RU"/>
        </w:rPr>
        <w:sectPr w:rsidR="002B7A25" w:rsidRPr="002D477E">
          <w:pgSz w:w="11920" w:h="16840"/>
          <w:pgMar w:top="1340" w:right="1080" w:bottom="1080" w:left="1100" w:header="0" w:footer="894" w:gutter="0"/>
          <w:cols w:space="720"/>
        </w:sectPr>
      </w:pPr>
      <w:r w:rsidRPr="002D477E">
        <w:rPr>
          <w:rFonts w:ascii="Times New Roman" w:hAnsi="Times New Roman" w:cs="Times New Roman"/>
          <w:sz w:val="20"/>
          <w:szCs w:val="20"/>
          <w:lang w:val="ru-RU"/>
        </w:rPr>
        <w:t>Требования к упаковке</w:t>
      </w:r>
      <w:proofErr w:type="gramStart"/>
      <w:r w:rsidRPr="002D477E">
        <w:rPr>
          <w:rFonts w:ascii="Times New Roman" w:hAnsi="Times New Roman" w:cs="Times New Roman"/>
          <w:sz w:val="20"/>
          <w:szCs w:val="20"/>
          <w:lang w:val="ru-RU"/>
        </w:rPr>
        <w:t>: В соответствии с</w:t>
      </w:r>
      <w:proofErr w:type="gramEnd"/>
      <w:r w:rsidRPr="002D477E">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2C4B5150" w14:textId="37C49587" w:rsidR="00BE5459" w:rsidRPr="00BE5459" w:rsidRDefault="00BE5459" w:rsidP="00BE5459">
      <w:pPr>
        <w:pStyle w:val="a3"/>
        <w:spacing w:before="69"/>
        <w:ind w:left="738"/>
        <w:rPr>
          <w:rFonts w:ascii="Times New Roman" w:hAnsi="Times New Roman" w:cs="Times New Roman"/>
          <w:spacing w:val="-10"/>
          <w:sz w:val="20"/>
          <w:szCs w:val="20"/>
          <w:lang w:val="ru-RU"/>
        </w:rPr>
      </w:pPr>
      <w:bookmarkStart w:id="75" w:name="_bookmark63"/>
      <w:bookmarkEnd w:id="75"/>
      <w:r w:rsidRPr="00BE5459">
        <w:rPr>
          <w:rFonts w:ascii="Times New Roman" w:hAnsi="Times New Roman" w:cs="Times New Roman"/>
          <w:spacing w:val="-10"/>
          <w:sz w:val="20"/>
          <w:szCs w:val="20"/>
          <w:lang w:val="ru-RU"/>
        </w:rPr>
        <w:lastRenderedPageBreak/>
        <w:t>5.</w:t>
      </w:r>
      <w:r>
        <w:rPr>
          <w:rFonts w:ascii="Times New Roman" w:hAnsi="Times New Roman" w:cs="Times New Roman"/>
          <w:spacing w:val="-10"/>
          <w:sz w:val="20"/>
          <w:szCs w:val="20"/>
          <w:lang w:val="ru-RU"/>
        </w:rPr>
        <w:t xml:space="preserve">10 </w:t>
      </w:r>
      <w:r w:rsidRPr="00BE5459">
        <w:rPr>
          <w:rFonts w:ascii="Times New Roman" w:hAnsi="Times New Roman" w:cs="Times New Roman"/>
          <w:spacing w:val="-10"/>
          <w:sz w:val="20"/>
          <w:szCs w:val="20"/>
          <w:lang w:val="ru-RU"/>
        </w:rPr>
        <w:t>Технические требования к продаже и обслуживанию ветровки</w:t>
      </w:r>
    </w:p>
    <w:p w14:paraId="607B32D1" w14:textId="4DA4D879" w:rsidR="00BE5459" w:rsidRPr="00BE5459" w:rsidRDefault="00BE5459" w:rsidP="00BE5459">
      <w:pPr>
        <w:pStyle w:val="a3"/>
        <w:spacing w:before="69"/>
        <w:ind w:left="738"/>
        <w:rPr>
          <w:rFonts w:ascii="Times New Roman" w:hAnsi="Times New Roman" w:cs="Times New Roman"/>
          <w:spacing w:val="-10"/>
          <w:sz w:val="20"/>
          <w:szCs w:val="20"/>
          <w:lang w:val="ru-RU"/>
        </w:rPr>
      </w:pPr>
      <w:r w:rsidRPr="00BE5459">
        <w:rPr>
          <w:rFonts w:ascii="Times New Roman" w:hAnsi="Times New Roman" w:cs="Times New Roman"/>
          <w:spacing w:val="-10"/>
          <w:sz w:val="20"/>
          <w:szCs w:val="20"/>
          <w:lang w:val="ru-RU"/>
        </w:rPr>
        <w:t xml:space="preserve">5. </w:t>
      </w:r>
      <w:r>
        <w:rPr>
          <w:rFonts w:ascii="Times New Roman" w:hAnsi="Times New Roman" w:cs="Times New Roman"/>
          <w:spacing w:val="-10"/>
          <w:sz w:val="20"/>
          <w:szCs w:val="20"/>
          <w:lang w:val="ru-RU"/>
        </w:rPr>
        <w:t xml:space="preserve">10, 1 </w:t>
      </w:r>
      <w:r w:rsidRPr="00BE5459">
        <w:rPr>
          <w:rFonts w:ascii="Times New Roman" w:hAnsi="Times New Roman" w:cs="Times New Roman"/>
          <w:spacing w:val="-10"/>
          <w:sz w:val="20"/>
          <w:szCs w:val="20"/>
          <w:lang w:val="ru-RU"/>
        </w:rPr>
        <w:t xml:space="preserve">Схема </w:t>
      </w:r>
      <w:proofErr w:type="spellStart"/>
      <w:r w:rsidRPr="00BE5459">
        <w:rPr>
          <w:rFonts w:ascii="Times New Roman" w:hAnsi="Times New Roman" w:cs="Times New Roman"/>
          <w:spacing w:val="-10"/>
          <w:sz w:val="20"/>
          <w:szCs w:val="20"/>
          <w:lang w:val="ru-RU"/>
        </w:rPr>
        <w:t>с</w:t>
      </w:r>
      <w:r>
        <w:rPr>
          <w:rFonts w:ascii="Times New Roman" w:hAnsi="Times New Roman" w:cs="Times New Roman"/>
          <w:spacing w:val="-10"/>
          <w:sz w:val="20"/>
          <w:szCs w:val="20"/>
          <w:lang w:val="ru-RU"/>
        </w:rPr>
        <w:t>образца</w:t>
      </w:r>
      <w:proofErr w:type="spellEnd"/>
      <w:r>
        <w:rPr>
          <w:rFonts w:ascii="Times New Roman" w:hAnsi="Times New Roman" w:cs="Times New Roman"/>
          <w:spacing w:val="-10"/>
          <w:sz w:val="20"/>
          <w:szCs w:val="20"/>
          <w:lang w:val="ru-RU"/>
        </w:rPr>
        <w:t xml:space="preserve"> </w:t>
      </w:r>
      <w:r w:rsidRPr="00BE5459">
        <w:rPr>
          <w:rFonts w:ascii="Times New Roman" w:hAnsi="Times New Roman" w:cs="Times New Roman"/>
          <w:spacing w:val="-10"/>
          <w:sz w:val="20"/>
          <w:szCs w:val="20"/>
          <w:lang w:val="ru-RU"/>
        </w:rPr>
        <w:t>одежды</w:t>
      </w:r>
    </w:p>
    <w:p w14:paraId="28457264" w14:textId="71596413" w:rsidR="002B7A25" w:rsidRPr="00BE5459" w:rsidRDefault="00BE5459" w:rsidP="00BE5459">
      <w:pPr>
        <w:pStyle w:val="a3"/>
        <w:spacing w:before="69"/>
        <w:ind w:left="738"/>
        <w:rPr>
          <w:rFonts w:ascii="Times New Roman" w:hAnsi="Times New Roman" w:cs="Times New Roman"/>
          <w:sz w:val="20"/>
          <w:szCs w:val="20"/>
          <w:lang w:val="ru-RU"/>
        </w:rPr>
      </w:pPr>
      <w:r w:rsidRPr="00BE5459">
        <w:rPr>
          <w:rFonts w:ascii="Times New Roman" w:hAnsi="Times New Roman" w:cs="Times New Roman"/>
          <w:spacing w:val="-10"/>
          <w:sz w:val="20"/>
          <w:szCs w:val="20"/>
          <w:lang w:val="ru-RU"/>
        </w:rPr>
        <w:t>Фасон ветровки для продажи и обслуживания показан на рисунке 5.10.1.</w:t>
      </w:r>
    </w:p>
    <w:p w14:paraId="0B4228B8" w14:textId="77777777" w:rsidR="002B7A25" w:rsidRPr="00BE5459" w:rsidRDefault="0059092B">
      <w:pPr>
        <w:pStyle w:val="a3"/>
        <w:spacing w:before="6"/>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599872" behindDoc="0" locked="0" layoutInCell="1" allowOverlap="1" wp14:anchorId="71B246F2" wp14:editId="5F58A35B">
            <wp:simplePos x="0" y="0"/>
            <wp:positionH relativeFrom="page">
              <wp:posOffset>1419478</wp:posOffset>
            </wp:positionH>
            <wp:positionV relativeFrom="paragraph">
              <wp:posOffset>43799</wp:posOffset>
            </wp:positionV>
            <wp:extent cx="4759727" cy="4677156"/>
            <wp:effectExtent l="0" t="0" r="0" b="0"/>
            <wp:wrapTopAndBottom/>
            <wp:docPr id="171" name="image86.jpeg" descr="款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6.jpeg"/>
                    <pic:cNvPicPr/>
                  </pic:nvPicPr>
                  <pic:blipFill>
                    <a:blip r:embed="rId104" cstate="print"/>
                    <a:stretch>
                      <a:fillRect/>
                    </a:stretch>
                  </pic:blipFill>
                  <pic:spPr>
                    <a:xfrm>
                      <a:off x="0" y="0"/>
                      <a:ext cx="4759727" cy="4677156"/>
                    </a:xfrm>
                    <a:prstGeom prst="rect">
                      <a:avLst/>
                    </a:prstGeom>
                  </pic:spPr>
                </pic:pic>
              </a:graphicData>
            </a:graphic>
          </wp:anchor>
        </w:drawing>
      </w:r>
    </w:p>
    <w:p w14:paraId="47915009" w14:textId="77777777" w:rsidR="00BE5459" w:rsidRPr="009C6166" w:rsidRDefault="00BE5459" w:rsidP="009C6166">
      <w:pPr>
        <w:pStyle w:val="a3"/>
        <w:spacing w:before="72" w:line="304" w:lineRule="auto"/>
        <w:ind w:left="318" w:right="334" w:firstLine="420"/>
        <w:jc w:val="center"/>
        <w:rPr>
          <w:rFonts w:ascii="Times New Roman" w:hAnsi="Times New Roman" w:cs="Times New Roman"/>
          <w:sz w:val="20"/>
          <w:szCs w:val="20"/>
          <w:lang w:val="ru-RU"/>
        </w:rPr>
      </w:pPr>
      <w:r w:rsidRPr="009C6166">
        <w:rPr>
          <w:rFonts w:ascii="Times New Roman" w:hAnsi="Times New Roman" w:cs="Times New Roman"/>
          <w:sz w:val="20"/>
          <w:szCs w:val="20"/>
          <w:lang w:val="ru-RU"/>
        </w:rPr>
        <w:t>Рисунок 5.10.1 фасон ветровки</w:t>
      </w:r>
    </w:p>
    <w:p w14:paraId="2CB83C5E" w14:textId="0EA96435" w:rsidR="00BE5459" w:rsidRPr="009C6166" w:rsidRDefault="00BE5459" w:rsidP="00BE5459">
      <w:pPr>
        <w:pStyle w:val="a3"/>
        <w:spacing w:before="72" w:line="304" w:lineRule="auto"/>
        <w:ind w:left="318" w:right="334" w:firstLine="420"/>
        <w:rPr>
          <w:rFonts w:ascii="Times New Roman" w:hAnsi="Times New Roman" w:cs="Times New Roman"/>
          <w:sz w:val="20"/>
          <w:szCs w:val="20"/>
          <w:lang w:val="ru-RU"/>
        </w:rPr>
      </w:pPr>
      <w:r w:rsidRPr="009C6166">
        <w:rPr>
          <w:rFonts w:ascii="Times New Roman" w:hAnsi="Times New Roman" w:cs="Times New Roman"/>
          <w:sz w:val="20"/>
          <w:szCs w:val="20"/>
          <w:lang w:val="ru-RU"/>
        </w:rPr>
        <w:t>5.</w:t>
      </w:r>
      <w:r w:rsidR="009C6166">
        <w:rPr>
          <w:rFonts w:ascii="Times New Roman" w:hAnsi="Times New Roman" w:cs="Times New Roman"/>
          <w:sz w:val="20"/>
          <w:szCs w:val="20"/>
          <w:lang w:val="ru-RU"/>
        </w:rPr>
        <w:t>10</w:t>
      </w:r>
      <w:r w:rsidRPr="009C6166">
        <w:rPr>
          <w:rFonts w:ascii="Times New Roman" w:hAnsi="Times New Roman" w:cs="Times New Roman"/>
          <w:sz w:val="20"/>
          <w:szCs w:val="20"/>
          <w:lang w:val="ru-RU"/>
        </w:rPr>
        <w:t>.</w:t>
      </w:r>
      <w:r w:rsidR="009C6166">
        <w:rPr>
          <w:rFonts w:ascii="Times New Roman" w:hAnsi="Times New Roman" w:cs="Times New Roman"/>
          <w:sz w:val="20"/>
          <w:szCs w:val="20"/>
          <w:lang w:val="ru-RU"/>
        </w:rPr>
        <w:t>2</w:t>
      </w:r>
      <w:r w:rsidRPr="009C6166">
        <w:rPr>
          <w:rFonts w:ascii="Times New Roman" w:hAnsi="Times New Roman" w:cs="Times New Roman"/>
          <w:sz w:val="20"/>
          <w:szCs w:val="20"/>
          <w:lang w:val="ru-RU"/>
        </w:rPr>
        <w:t xml:space="preserve"> модели и технические характеристики</w:t>
      </w:r>
    </w:p>
    <w:p w14:paraId="32F0A67C" w14:textId="77777777" w:rsidR="00BE5459" w:rsidRPr="00BE5459" w:rsidRDefault="00BE5459" w:rsidP="00BE5459">
      <w:pPr>
        <w:pStyle w:val="a3"/>
        <w:spacing w:before="72" w:line="304" w:lineRule="auto"/>
        <w:ind w:left="318" w:right="334" w:firstLine="420"/>
        <w:rPr>
          <w:rFonts w:ascii="Times New Roman" w:hAnsi="Times New Roman" w:cs="Times New Roman"/>
          <w:sz w:val="20"/>
          <w:szCs w:val="20"/>
          <w:lang w:val="ru-RU"/>
        </w:rPr>
      </w:pPr>
      <w:r w:rsidRPr="00BE5459">
        <w:rPr>
          <w:rFonts w:ascii="Times New Roman" w:hAnsi="Times New Roman" w:cs="Times New Roman"/>
          <w:sz w:val="20"/>
          <w:szCs w:val="20"/>
          <w:lang w:val="ru-RU"/>
        </w:rPr>
        <w:t>Технические характеристики, размеры и предельные отклонения основных деталей и общих деталей ветровки для продажи и обслуживания приведены в таблице 5.10.2; положения измерений технических характеристик и размеров показаны на рисунке 5.10.2. Цифры, отмеченные на рисунке, являются номерами каждой измерительной детали в таблице 5.10.2.</w:t>
      </w:r>
    </w:p>
    <w:p w14:paraId="0174AC63" w14:textId="1375FF7A" w:rsidR="002B7A25" w:rsidRPr="008A2AC2" w:rsidRDefault="00BE5459" w:rsidP="009C6166">
      <w:pPr>
        <w:pStyle w:val="a3"/>
        <w:spacing w:before="72" w:line="304" w:lineRule="auto"/>
        <w:ind w:left="318" w:right="334" w:firstLine="420"/>
        <w:rPr>
          <w:rFonts w:ascii="Times New Roman" w:hAnsi="Times New Roman" w:cs="Times New Roman"/>
          <w:sz w:val="20"/>
          <w:szCs w:val="20"/>
        </w:rPr>
      </w:pPr>
      <w:proofErr w:type="spellStart"/>
      <w:r w:rsidRPr="00BE5459">
        <w:rPr>
          <w:rFonts w:ascii="Times New Roman" w:hAnsi="Times New Roman" w:cs="Times New Roman"/>
          <w:sz w:val="20"/>
          <w:szCs w:val="20"/>
        </w:rPr>
        <w:t>Таблица</w:t>
      </w:r>
      <w:proofErr w:type="spellEnd"/>
      <w:r w:rsidRPr="00BE5459">
        <w:rPr>
          <w:rFonts w:ascii="Times New Roman" w:hAnsi="Times New Roman" w:cs="Times New Roman"/>
          <w:sz w:val="20"/>
          <w:szCs w:val="20"/>
        </w:rPr>
        <w:t xml:space="preserve"> 5.10.2 </w:t>
      </w:r>
      <w:proofErr w:type="spellStart"/>
      <w:r w:rsidRPr="00BE5459">
        <w:rPr>
          <w:rFonts w:ascii="Times New Roman" w:hAnsi="Times New Roman" w:cs="Times New Roman"/>
          <w:sz w:val="20"/>
          <w:szCs w:val="20"/>
        </w:rPr>
        <w:t>Продажа</w:t>
      </w:r>
      <w:proofErr w:type="spellEnd"/>
      <w:r w:rsidRPr="00BE5459">
        <w:rPr>
          <w:rFonts w:ascii="Times New Roman" w:hAnsi="Times New Roman" w:cs="Times New Roman"/>
          <w:sz w:val="20"/>
          <w:szCs w:val="20"/>
        </w:rPr>
        <w:t xml:space="preserve"> и </w:t>
      </w:r>
      <w:proofErr w:type="spellStart"/>
      <w:r w:rsidRPr="00BE5459">
        <w:rPr>
          <w:rFonts w:ascii="Times New Roman" w:hAnsi="Times New Roman" w:cs="Times New Roman"/>
          <w:sz w:val="20"/>
          <w:szCs w:val="20"/>
        </w:rPr>
        <w:t>обслуживание</w:t>
      </w:r>
      <w:proofErr w:type="spellEnd"/>
      <w:r w:rsidRPr="00BE5459">
        <w:rPr>
          <w:rFonts w:ascii="Times New Roman" w:hAnsi="Times New Roman" w:cs="Times New Roman"/>
          <w:sz w:val="20"/>
          <w:szCs w:val="20"/>
        </w:rPr>
        <w:t xml:space="preserve"> </w:t>
      </w:r>
      <w:proofErr w:type="spellStart"/>
      <w:r w:rsidRPr="00BE5459">
        <w:rPr>
          <w:rFonts w:ascii="Times New Roman" w:hAnsi="Times New Roman" w:cs="Times New Roman"/>
          <w:sz w:val="20"/>
          <w:szCs w:val="20"/>
        </w:rPr>
        <w:t>ветровки</w:t>
      </w:r>
      <w:proofErr w:type="spellEnd"/>
      <w:r w:rsidRPr="00BE5459">
        <w:rPr>
          <w:rFonts w:ascii="Times New Roman" w:hAnsi="Times New Roman" w:cs="Times New Roman"/>
          <w:sz w:val="20"/>
          <w:szCs w:val="20"/>
        </w:rPr>
        <w:t xml:space="preserve"> </w:t>
      </w:r>
      <w:proofErr w:type="spellStart"/>
      <w:r w:rsidRPr="00BE5459">
        <w:rPr>
          <w:rFonts w:ascii="Times New Roman" w:hAnsi="Times New Roman" w:cs="Times New Roman"/>
          <w:sz w:val="20"/>
          <w:szCs w:val="20"/>
        </w:rPr>
        <w:t>таблица</w:t>
      </w:r>
      <w:proofErr w:type="spellEnd"/>
      <w:r w:rsidRPr="00BE5459">
        <w:rPr>
          <w:rFonts w:ascii="Times New Roman" w:hAnsi="Times New Roman" w:cs="Times New Roman"/>
          <w:sz w:val="20"/>
          <w:szCs w:val="20"/>
        </w:rPr>
        <w:t xml:space="preserve"> </w:t>
      </w:r>
      <w:proofErr w:type="spellStart"/>
      <w:r w:rsidRPr="00BE5459">
        <w:rPr>
          <w:rFonts w:ascii="Times New Roman" w:hAnsi="Times New Roman" w:cs="Times New Roman"/>
          <w:sz w:val="20"/>
          <w:szCs w:val="20"/>
        </w:rPr>
        <w:t>размеров</w:t>
      </w:r>
      <w:proofErr w:type="spellEnd"/>
      <w:r w:rsidRPr="00BE5459">
        <w:rPr>
          <w:rFonts w:ascii="Times New Roman" w:hAnsi="Times New Roman" w:cs="Times New Roman"/>
          <w:sz w:val="20"/>
          <w:szCs w:val="20"/>
        </w:rPr>
        <w:t xml:space="preserve"> </w:t>
      </w:r>
      <w:proofErr w:type="spellStart"/>
      <w:r w:rsidRPr="00BE5459">
        <w:rPr>
          <w:rFonts w:ascii="Times New Roman" w:hAnsi="Times New Roman" w:cs="Times New Roman"/>
          <w:sz w:val="20"/>
          <w:szCs w:val="20"/>
        </w:rPr>
        <w:t>готовой</w:t>
      </w:r>
      <w:proofErr w:type="spellEnd"/>
      <w:r w:rsidRPr="00BE5459">
        <w:rPr>
          <w:rFonts w:ascii="Times New Roman" w:hAnsi="Times New Roman" w:cs="Times New Roman"/>
          <w:sz w:val="20"/>
          <w:szCs w:val="20"/>
        </w:rPr>
        <w:t xml:space="preserve"> </w:t>
      </w:r>
      <w:proofErr w:type="spellStart"/>
      <w:r w:rsidRPr="00BE5459">
        <w:rPr>
          <w:rFonts w:ascii="Times New Roman" w:hAnsi="Times New Roman" w:cs="Times New Roman"/>
          <w:sz w:val="20"/>
          <w:szCs w:val="20"/>
        </w:rPr>
        <w:t>продукции</w:t>
      </w:r>
      <w:proofErr w:type="spellEnd"/>
      <w:r w:rsidRPr="00BE5459">
        <w:rPr>
          <w:rFonts w:ascii="Times New Roman" w:hAnsi="Times New Roman" w:cs="Times New Roman"/>
          <w:sz w:val="20"/>
          <w:szCs w:val="20"/>
        </w:rPr>
        <w:t xml:space="preserve"> в </w:t>
      </w:r>
      <w:proofErr w:type="spellStart"/>
      <w:r w:rsidRPr="008A2AC2">
        <w:rPr>
          <w:rFonts w:ascii="Times New Roman" w:hAnsi="Times New Roman" w:cs="Times New Roman"/>
          <w:sz w:val="20"/>
          <w:szCs w:val="20"/>
        </w:rPr>
        <w:t>сантиметрах</w:t>
      </w:r>
      <w:proofErr w:type="spellEnd"/>
    </w:p>
    <w:p w14:paraId="740602F7" w14:textId="77777777" w:rsidR="002B7A25" w:rsidRPr="008A2AC2" w:rsidRDefault="002B7A25">
      <w:pPr>
        <w:pStyle w:val="a3"/>
        <w:spacing w:before="4"/>
        <w:rPr>
          <w:rFonts w:ascii="Times New Roman" w:hAnsi="Times New Roman" w:cs="Times New Roman"/>
          <w:sz w:val="20"/>
          <w:szCs w:val="20"/>
        </w:rPr>
      </w:pPr>
    </w:p>
    <w:tbl>
      <w:tblPr>
        <w:tblStyle w:val="TableNormal"/>
        <w:tblW w:w="0" w:type="auto"/>
        <w:tblInd w:w="1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84"/>
        <w:gridCol w:w="1560"/>
        <w:gridCol w:w="1133"/>
        <w:gridCol w:w="1276"/>
        <w:gridCol w:w="1274"/>
        <w:gridCol w:w="1276"/>
        <w:gridCol w:w="1416"/>
        <w:gridCol w:w="957"/>
      </w:tblGrid>
      <w:tr w:rsidR="00BE5459" w:rsidRPr="008A2AC2" w14:paraId="5527F31A" w14:textId="77777777">
        <w:trPr>
          <w:trHeight w:val="227"/>
        </w:trPr>
        <w:tc>
          <w:tcPr>
            <w:tcW w:w="584" w:type="dxa"/>
            <w:vMerge w:val="restart"/>
            <w:tcBorders>
              <w:right w:val="single" w:sz="4" w:space="0" w:color="000000"/>
            </w:tcBorders>
          </w:tcPr>
          <w:p w14:paraId="25ACB5FE" w14:textId="50C26180" w:rsidR="00BE5459" w:rsidRPr="008A2AC2" w:rsidRDefault="009C6166" w:rsidP="00BE5459">
            <w:pPr>
              <w:pStyle w:val="TableParagraph"/>
              <w:spacing w:before="122" w:line="240" w:lineRule="auto"/>
              <w:ind w:left="110"/>
              <w:jc w:val="left"/>
              <w:rPr>
                <w:rFonts w:ascii="Times New Roman" w:hAnsi="Times New Roman" w:cs="Times New Roman"/>
                <w:sz w:val="20"/>
                <w:szCs w:val="20"/>
              </w:rPr>
            </w:pPr>
            <w:r w:rsidRPr="008A2AC2">
              <w:rPr>
                <w:rFonts w:ascii="Times New Roman" w:hAnsi="Times New Roman" w:cs="Times New Roman"/>
                <w:spacing w:val="-5"/>
                <w:sz w:val="20"/>
                <w:szCs w:val="20"/>
              </w:rPr>
              <w:t>№</w:t>
            </w:r>
          </w:p>
        </w:tc>
        <w:tc>
          <w:tcPr>
            <w:tcW w:w="1560" w:type="dxa"/>
            <w:tcBorders>
              <w:left w:val="single" w:sz="4" w:space="0" w:color="000000"/>
              <w:bottom w:val="single" w:sz="4" w:space="0" w:color="000000"/>
              <w:right w:val="single" w:sz="4" w:space="0" w:color="000000"/>
            </w:tcBorders>
          </w:tcPr>
          <w:p w14:paraId="6DCEA4D1" w14:textId="017922C3" w:rsidR="00BE5459" w:rsidRPr="008A2AC2" w:rsidRDefault="00BE5459" w:rsidP="00BE5459">
            <w:pPr>
              <w:pStyle w:val="TableParagraph"/>
              <w:spacing w:line="207" w:lineRule="exact"/>
              <w:ind w:left="140" w:right="122"/>
              <w:rPr>
                <w:rFonts w:ascii="Times New Roman" w:hAnsi="Times New Roman" w:cs="Times New Roman"/>
                <w:sz w:val="20"/>
                <w:szCs w:val="20"/>
              </w:rPr>
            </w:pPr>
            <w:proofErr w:type="spellStart"/>
            <w:r w:rsidRPr="008A2AC2">
              <w:rPr>
                <w:rFonts w:ascii="Times New Roman" w:hAnsi="Times New Roman" w:cs="Times New Roman"/>
                <w:sz w:val="20"/>
                <w:szCs w:val="20"/>
              </w:rPr>
              <w:t>рост</w:t>
            </w:r>
            <w:proofErr w:type="spellEnd"/>
          </w:p>
        </w:tc>
        <w:tc>
          <w:tcPr>
            <w:tcW w:w="1133" w:type="dxa"/>
            <w:tcBorders>
              <w:left w:val="single" w:sz="4" w:space="0" w:color="000000"/>
              <w:bottom w:val="single" w:sz="4" w:space="0" w:color="000000"/>
              <w:right w:val="single" w:sz="4" w:space="0" w:color="000000"/>
            </w:tcBorders>
          </w:tcPr>
          <w:p w14:paraId="2B95D412" w14:textId="77777777" w:rsidR="00BE5459" w:rsidRPr="008A2AC2" w:rsidRDefault="00BE5459" w:rsidP="00BE5459">
            <w:pPr>
              <w:pStyle w:val="TableParagraph"/>
              <w:spacing w:line="207" w:lineRule="exact"/>
              <w:ind w:right="414"/>
              <w:jc w:val="right"/>
              <w:rPr>
                <w:rFonts w:ascii="Times New Roman" w:hAnsi="Times New Roman" w:cs="Times New Roman"/>
                <w:sz w:val="20"/>
                <w:szCs w:val="20"/>
              </w:rPr>
            </w:pPr>
            <w:r w:rsidRPr="008A2AC2">
              <w:rPr>
                <w:rFonts w:ascii="Times New Roman" w:hAnsi="Times New Roman" w:cs="Times New Roman"/>
                <w:spacing w:val="-5"/>
                <w:sz w:val="20"/>
                <w:szCs w:val="20"/>
              </w:rPr>
              <w:t>165</w:t>
            </w:r>
          </w:p>
        </w:tc>
        <w:tc>
          <w:tcPr>
            <w:tcW w:w="1276" w:type="dxa"/>
            <w:tcBorders>
              <w:left w:val="single" w:sz="4" w:space="0" w:color="000000"/>
              <w:bottom w:val="single" w:sz="4" w:space="0" w:color="000000"/>
              <w:right w:val="single" w:sz="4" w:space="0" w:color="000000"/>
            </w:tcBorders>
          </w:tcPr>
          <w:p w14:paraId="2DF590FB" w14:textId="77777777" w:rsidR="00BE5459" w:rsidRPr="008A2AC2" w:rsidRDefault="00BE5459" w:rsidP="00BE5459">
            <w:pPr>
              <w:pStyle w:val="TableParagraph"/>
              <w:spacing w:line="207" w:lineRule="exact"/>
              <w:ind w:left="400" w:right="380"/>
              <w:rPr>
                <w:rFonts w:ascii="Times New Roman" w:hAnsi="Times New Roman" w:cs="Times New Roman"/>
                <w:sz w:val="20"/>
                <w:szCs w:val="20"/>
              </w:rPr>
            </w:pPr>
            <w:r w:rsidRPr="008A2AC2">
              <w:rPr>
                <w:rFonts w:ascii="Times New Roman" w:hAnsi="Times New Roman" w:cs="Times New Roman"/>
                <w:spacing w:val="-5"/>
                <w:sz w:val="20"/>
                <w:szCs w:val="20"/>
              </w:rPr>
              <w:t>170</w:t>
            </w:r>
          </w:p>
        </w:tc>
        <w:tc>
          <w:tcPr>
            <w:tcW w:w="1274" w:type="dxa"/>
            <w:tcBorders>
              <w:left w:val="single" w:sz="4" w:space="0" w:color="000000"/>
              <w:bottom w:val="single" w:sz="4" w:space="0" w:color="000000"/>
              <w:right w:val="single" w:sz="4" w:space="0" w:color="000000"/>
            </w:tcBorders>
          </w:tcPr>
          <w:p w14:paraId="40C7A9E0" w14:textId="77777777" w:rsidR="00BE5459" w:rsidRPr="008A2AC2" w:rsidRDefault="00BE5459" w:rsidP="00BE5459">
            <w:pPr>
              <w:pStyle w:val="TableParagraph"/>
              <w:spacing w:line="207" w:lineRule="exact"/>
              <w:ind w:left="401" w:right="382"/>
              <w:rPr>
                <w:rFonts w:ascii="Times New Roman" w:hAnsi="Times New Roman" w:cs="Times New Roman"/>
                <w:sz w:val="20"/>
                <w:szCs w:val="20"/>
              </w:rPr>
            </w:pPr>
            <w:r w:rsidRPr="008A2AC2">
              <w:rPr>
                <w:rFonts w:ascii="Times New Roman" w:hAnsi="Times New Roman" w:cs="Times New Roman"/>
                <w:spacing w:val="-5"/>
                <w:sz w:val="20"/>
                <w:szCs w:val="20"/>
              </w:rPr>
              <w:t>175</w:t>
            </w:r>
          </w:p>
        </w:tc>
        <w:tc>
          <w:tcPr>
            <w:tcW w:w="1276" w:type="dxa"/>
            <w:tcBorders>
              <w:left w:val="single" w:sz="4" w:space="0" w:color="000000"/>
              <w:bottom w:val="single" w:sz="4" w:space="0" w:color="000000"/>
              <w:right w:val="single" w:sz="4" w:space="0" w:color="000000"/>
            </w:tcBorders>
          </w:tcPr>
          <w:p w14:paraId="46CCD529" w14:textId="77777777" w:rsidR="00BE5459" w:rsidRPr="008A2AC2" w:rsidRDefault="00BE5459" w:rsidP="00BE5459">
            <w:pPr>
              <w:pStyle w:val="TableParagraph"/>
              <w:spacing w:line="207" w:lineRule="exact"/>
              <w:ind w:left="400" w:right="377"/>
              <w:rPr>
                <w:rFonts w:ascii="Times New Roman" w:hAnsi="Times New Roman" w:cs="Times New Roman"/>
                <w:sz w:val="20"/>
                <w:szCs w:val="20"/>
              </w:rPr>
            </w:pPr>
            <w:r w:rsidRPr="008A2AC2">
              <w:rPr>
                <w:rFonts w:ascii="Times New Roman" w:hAnsi="Times New Roman" w:cs="Times New Roman"/>
                <w:spacing w:val="-5"/>
                <w:sz w:val="20"/>
                <w:szCs w:val="20"/>
              </w:rPr>
              <w:t>180</w:t>
            </w:r>
          </w:p>
        </w:tc>
        <w:tc>
          <w:tcPr>
            <w:tcW w:w="1416" w:type="dxa"/>
            <w:tcBorders>
              <w:left w:val="single" w:sz="4" w:space="0" w:color="000000"/>
              <w:bottom w:val="single" w:sz="4" w:space="0" w:color="000000"/>
              <w:right w:val="single" w:sz="4" w:space="0" w:color="000000"/>
            </w:tcBorders>
          </w:tcPr>
          <w:p w14:paraId="3B1A571E" w14:textId="77777777" w:rsidR="00BE5459" w:rsidRPr="008A2AC2" w:rsidRDefault="00BE5459" w:rsidP="00BE5459">
            <w:pPr>
              <w:pStyle w:val="TableParagraph"/>
              <w:spacing w:line="207" w:lineRule="exact"/>
              <w:ind w:left="475" w:right="450"/>
              <w:rPr>
                <w:rFonts w:ascii="Times New Roman" w:hAnsi="Times New Roman" w:cs="Times New Roman"/>
                <w:sz w:val="20"/>
                <w:szCs w:val="20"/>
              </w:rPr>
            </w:pPr>
            <w:r w:rsidRPr="008A2AC2">
              <w:rPr>
                <w:rFonts w:ascii="Times New Roman" w:hAnsi="Times New Roman" w:cs="Times New Roman"/>
                <w:spacing w:val="-5"/>
                <w:sz w:val="20"/>
                <w:szCs w:val="20"/>
              </w:rPr>
              <w:t>185</w:t>
            </w:r>
          </w:p>
        </w:tc>
        <w:tc>
          <w:tcPr>
            <w:tcW w:w="957" w:type="dxa"/>
            <w:vMerge w:val="restart"/>
            <w:tcBorders>
              <w:left w:val="single" w:sz="4" w:space="0" w:color="000000"/>
            </w:tcBorders>
          </w:tcPr>
          <w:p w14:paraId="5DC9729A" w14:textId="3FC1D8F4" w:rsidR="009C6166" w:rsidRPr="008A2AC2" w:rsidRDefault="009C6166" w:rsidP="009C6166">
            <w:pPr>
              <w:pStyle w:val="TableParagraph"/>
              <w:spacing w:before="4" w:line="240" w:lineRule="auto"/>
              <w:ind w:right="85"/>
              <w:jc w:val="left"/>
              <w:rPr>
                <w:rFonts w:ascii="Times New Roman" w:hAnsi="Times New Roman" w:cs="Times New Roman"/>
                <w:sz w:val="20"/>
                <w:szCs w:val="20"/>
              </w:rPr>
            </w:pPr>
            <w:proofErr w:type="spellStart"/>
            <w:r w:rsidRPr="008A2AC2">
              <w:rPr>
                <w:rFonts w:ascii="Times New Roman" w:hAnsi="Times New Roman" w:cs="Times New Roman"/>
                <w:sz w:val="20"/>
                <w:szCs w:val="20"/>
              </w:rPr>
              <w:t>Предельное</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отклонение</w:t>
            </w:r>
            <w:proofErr w:type="spellEnd"/>
            <w:r w:rsidRPr="008A2AC2">
              <w:rPr>
                <w:rFonts w:ascii="Times New Roman" w:hAnsi="Times New Roman" w:cs="Times New Roman"/>
                <w:sz w:val="20"/>
                <w:szCs w:val="20"/>
              </w:rPr>
              <w:t xml:space="preserve"> (±)</w:t>
            </w:r>
          </w:p>
          <w:p w14:paraId="45D9F20F" w14:textId="143E686C" w:rsidR="00BE5459" w:rsidRPr="008A2AC2" w:rsidRDefault="009C6166" w:rsidP="009C6166">
            <w:pPr>
              <w:pStyle w:val="TableParagraph"/>
              <w:spacing w:before="2" w:line="220" w:lineRule="exact"/>
              <w:ind w:left="25"/>
              <w:rPr>
                <w:rFonts w:ascii="Times New Roman" w:hAnsi="Times New Roman" w:cs="Times New Roman"/>
                <w:sz w:val="20"/>
                <w:szCs w:val="20"/>
              </w:rPr>
            </w:pPr>
            <w:r w:rsidRPr="008A2AC2">
              <w:rPr>
                <w:rFonts w:ascii="Times New Roman" w:hAnsi="Times New Roman" w:cs="Times New Roman"/>
                <w:sz w:val="20"/>
                <w:szCs w:val="20"/>
              </w:rPr>
              <w:t xml:space="preserve">         </w:t>
            </w:r>
          </w:p>
        </w:tc>
      </w:tr>
      <w:tr w:rsidR="00BE5459" w:rsidRPr="008A2AC2" w14:paraId="3076ED0F" w14:textId="77777777">
        <w:trPr>
          <w:trHeight w:val="229"/>
        </w:trPr>
        <w:tc>
          <w:tcPr>
            <w:tcW w:w="584" w:type="dxa"/>
            <w:vMerge/>
            <w:tcBorders>
              <w:top w:val="nil"/>
              <w:right w:val="single" w:sz="4" w:space="0" w:color="000000"/>
            </w:tcBorders>
          </w:tcPr>
          <w:p w14:paraId="78A61B7C" w14:textId="77777777" w:rsidR="00BE5459" w:rsidRPr="008A2AC2" w:rsidRDefault="00BE5459" w:rsidP="00BE5459">
            <w:pPr>
              <w:rPr>
                <w:rFonts w:ascii="Times New Roman" w:hAnsi="Times New Roman" w:cs="Times New Roman"/>
                <w:sz w:val="20"/>
                <w:szCs w:val="20"/>
              </w:rPr>
            </w:pPr>
          </w:p>
        </w:tc>
        <w:tc>
          <w:tcPr>
            <w:tcW w:w="1560" w:type="dxa"/>
            <w:tcBorders>
              <w:top w:val="single" w:sz="4" w:space="0" w:color="000000"/>
              <w:left w:val="single" w:sz="4" w:space="0" w:color="000000"/>
              <w:right w:val="single" w:sz="4" w:space="0" w:color="000000"/>
            </w:tcBorders>
          </w:tcPr>
          <w:p w14:paraId="17796B98" w14:textId="7D383DD3" w:rsidR="00BE5459" w:rsidRPr="008A2AC2" w:rsidRDefault="008A2AC2" w:rsidP="00BE5459">
            <w:pPr>
              <w:pStyle w:val="TableParagraph"/>
              <w:spacing w:line="210" w:lineRule="exact"/>
              <w:ind w:left="140" w:right="124"/>
              <w:rPr>
                <w:rFonts w:ascii="Times New Roman" w:hAnsi="Times New Roman" w:cs="Times New Roman"/>
                <w:sz w:val="20"/>
                <w:szCs w:val="20"/>
                <w:lang w:val="ru-RU"/>
              </w:rPr>
            </w:pPr>
            <w:r>
              <w:rPr>
                <w:rFonts w:ascii="Times New Roman" w:hAnsi="Times New Roman" w:cs="Times New Roman"/>
                <w:sz w:val="20"/>
                <w:szCs w:val="20"/>
                <w:lang w:val="ru-RU"/>
              </w:rPr>
              <w:t>Обхват груди</w:t>
            </w:r>
          </w:p>
        </w:tc>
        <w:tc>
          <w:tcPr>
            <w:tcW w:w="1133" w:type="dxa"/>
            <w:tcBorders>
              <w:top w:val="single" w:sz="4" w:space="0" w:color="000000"/>
              <w:left w:val="single" w:sz="4" w:space="0" w:color="000000"/>
              <w:right w:val="single" w:sz="4" w:space="0" w:color="000000"/>
            </w:tcBorders>
          </w:tcPr>
          <w:p w14:paraId="28217053" w14:textId="77777777" w:rsidR="00BE5459" w:rsidRPr="008A2AC2" w:rsidRDefault="00BE5459" w:rsidP="00BE5459">
            <w:pPr>
              <w:pStyle w:val="TableParagraph"/>
              <w:spacing w:line="210" w:lineRule="exact"/>
              <w:ind w:left="378" w:right="359"/>
              <w:rPr>
                <w:rFonts w:ascii="Times New Roman" w:hAnsi="Times New Roman" w:cs="Times New Roman"/>
                <w:sz w:val="20"/>
                <w:szCs w:val="20"/>
              </w:rPr>
            </w:pPr>
            <w:r w:rsidRPr="008A2AC2">
              <w:rPr>
                <w:rFonts w:ascii="Times New Roman" w:hAnsi="Times New Roman" w:cs="Times New Roman"/>
                <w:spacing w:val="-5"/>
                <w:sz w:val="20"/>
                <w:szCs w:val="20"/>
              </w:rPr>
              <w:t>92</w:t>
            </w:r>
          </w:p>
        </w:tc>
        <w:tc>
          <w:tcPr>
            <w:tcW w:w="1276" w:type="dxa"/>
            <w:tcBorders>
              <w:top w:val="single" w:sz="4" w:space="0" w:color="000000"/>
              <w:left w:val="single" w:sz="4" w:space="0" w:color="000000"/>
              <w:right w:val="single" w:sz="4" w:space="0" w:color="000000"/>
            </w:tcBorders>
          </w:tcPr>
          <w:p w14:paraId="25DEEC48" w14:textId="77777777" w:rsidR="00BE5459" w:rsidRPr="008A2AC2" w:rsidRDefault="00BE5459" w:rsidP="00BE5459">
            <w:pPr>
              <w:pStyle w:val="TableParagraph"/>
              <w:spacing w:line="210" w:lineRule="exact"/>
              <w:ind w:left="400" w:right="380"/>
              <w:rPr>
                <w:rFonts w:ascii="Times New Roman" w:hAnsi="Times New Roman" w:cs="Times New Roman"/>
                <w:sz w:val="20"/>
                <w:szCs w:val="20"/>
              </w:rPr>
            </w:pPr>
            <w:r w:rsidRPr="008A2AC2">
              <w:rPr>
                <w:rFonts w:ascii="Times New Roman" w:hAnsi="Times New Roman" w:cs="Times New Roman"/>
                <w:spacing w:val="-5"/>
                <w:sz w:val="20"/>
                <w:szCs w:val="20"/>
              </w:rPr>
              <w:t>96</w:t>
            </w:r>
          </w:p>
        </w:tc>
        <w:tc>
          <w:tcPr>
            <w:tcW w:w="1274" w:type="dxa"/>
            <w:tcBorders>
              <w:top w:val="single" w:sz="4" w:space="0" w:color="000000"/>
              <w:left w:val="single" w:sz="4" w:space="0" w:color="000000"/>
              <w:right w:val="single" w:sz="4" w:space="0" w:color="000000"/>
            </w:tcBorders>
          </w:tcPr>
          <w:p w14:paraId="741B4E9C" w14:textId="77777777" w:rsidR="00BE5459" w:rsidRPr="008A2AC2" w:rsidRDefault="00BE5459" w:rsidP="00BE5459">
            <w:pPr>
              <w:pStyle w:val="TableParagraph"/>
              <w:spacing w:line="210" w:lineRule="exact"/>
              <w:ind w:left="401" w:right="382"/>
              <w:rPr>
                <w:rFonts w:ascii="Times New Roman" w:hAnsi="Times New Roman" w:cs="Times New Roman"/>
                <w:sz w:val="20"/>
                <w:szCs w:val="20"/>
              </w:rPr>
            </w:pPr>
            <w:r w:rsidRPr="008A2AC2">
              <w:rPr>
                <w:rFonts w:ascii="Times New Roman" w:hAnsi="Times New Roman" w:cs="Times New Roman"/>
                <w:spacing w:val="-5"/>
                <w:sz w:val="20"/>
                <w:szCs w:val="20"/>
              </w:rPr>
              <w:t>100</w:t>
            </w:r>
          </w:p>
        </w:tc>
        <w:tc>
          <w:tcPr>
            <w:tcW w:w="1276" w:type="dxa"/>
            <w:tcBorders>
              <w:top w:val="single" w:sz="4" w:space="0" w:color="000000"/>
              <w:left w:val="single" w:sz="4" w:space="0" w:color="000000"/>
              <w:right w:val="single" w:sz="4" w:space="0" w:color="000000"/>
            </w:tcBorders>
          </w:tcPr>
          <w:p w14:paraId="56A3A950" w14:textId="77777777" w:rsidR="00BE5459" w:rsidRPr="008A2AC2" w:rsidRDefault="00BE5459" w:rsidP="00BE5459">
            <w:pPr>
              <w:pStyle w:val="TableParagraph"/>
              <w:spacing w:line="210" w:lineRule="exact"/>
              <w:ind w:left="400" w:right="377"/>
              <w:rPr>
                <w:rFonts w:ascii="Times New Roman" w:hAnsi="Times New Roman" w:cs="Times New Roman"/>
                <w:sz w:val="20"/>
                <w:szCs w:val="20"/>
              </w:rPr>
            </w:pPr>
            <w:r w:rsidRPr="008A2AC2">
              <w:rPr>
                <w:rFonts w:ascii="Times New Roman" w:hAnsi="Times New Roman" w:cs="Times New Roman"/>
                <w:spacing w:val="-5"/>
                <w:sz w:val="20"/>
                <w:szCs w:val="20"/>
              </w:rPr>
              <w:t>104</w:t>
            </w:r>
          </w:p>
        </w:tc>
        <w:tc>
          <w:tcPr>
            <w:tcW w:w="1416" w:type="dxa"/>
            <w:tcBorders>
              <w:top w:val="single" w:sz="4" w:space="0" w:color="000000"/>
              <w:left w:val="single" w:sz="4" w:space="0" w:color="000000"/>
              <w:right w:val="single" w:sz="4" w:space="0" w:color="000000"/>
            </w:tcBorders>
          </w:tcPr>
          <w:p w14:paraId="5FA3389A" w14:textId="77777777" w:rsidR="00BE5459" w:rsidRPr="008A2AC2" w:rsidRDefault="00BE5459" w:rsidP="00BE5459">
            <w:pPr>
              <w:pStyle w:val="TableParagraph"/>
              <w:spacing w:line="210" w:lineRule="exact"/>
              <w:ind w:left="475" w:right="450"/>
              <w:rPr>
                <w:rFonts w:ascii="Times New Roman" w:hAnsi="Times New Roman" w:cs="Times New Roman"/>
                <w:sz w:val="20"/>
                <w:szCs w:val="20"/>
              </w:rPr>
            </w:pPr>
            <w:r w:rsidRPr="008A2AC2">
              <w:rPr>
                <w:rFonts w:ascii="Times New Roman" w:hAnsi="Times New Roman" w:cs="Times New Roman"/>
                <w:spacing w:val="-5"/>
                <w:sz w:val="20"/>
                <w:szCs w:val="20"/>
              </w:rPr>
              <w:t>108</w:t>
            </w:r>
          </w:p>
        </w:tc>
        <w:tc>
          <w:tcPr>
            <w:tcW w:w="957" w:type="dxa"/>
            <w:vMerge/>
            <w:tcBorders>
              <w:top w:val="nil"/>
              <w:left w:val="single" w:sz="4" w:space="0" w:color="000000"/>
            </w:tcBorders>
          </w:tcPr>
          <w:p w14:paraId="13BF6448" w14:textId="77777777" w:rsidR="00BE5459" w:rsidRPr="008A2AC2" w:rsidRDefault="00BE5459" w:rsidP="00BE5459">
            <w:pPr>
              <w:rPr>
                <w:rFonts w:ascii="Times New Roman" w:hAnsi="Times New Roman" w:cs="Times New Roman"/>
                <w:sz w:val="20"/>
                <w:szCs w:val="20"/>
              </w:rPr>
            </w:pPr>
          </w:p>
        </w:tc>
      </w:tr>
      <w:tr w:rsidR="00BE5459" w:rsidRPr="008A2AC2" w14:paraId="764F36C6" w14:textId="77777777">
        <w:trPr>
          <w:trHeight w:val="232"/>
        </w:trPr>
        <w:tc>
          <w:tcPr>
            <w:tcW w:w="584" w:type="dxa"/>
            <w:tcBorders>
              <w:bottom w:val="single" w:sz="4" w:space="0" w:color="000000"/>
              <w:right w:val="single" w:sz="4" w:space="0" w:color="000000"/>
            </w:tcBorders>
          </w:tcPr>
          <w:p w14:paraId="5D711630" w14:textId="77777777" w:rsidR="00BE5459" w:rsidRPr="008A2AC2" w:rsidRDefault="00BE5459" w:rsidP="00BE5459">
            <w:pPr>
              <w:pStyle w:val="TableParagraph"/>
              <w:ind w:left="15"/>
              <w:rPr>
                <w:rFonts w:ascii="Times New Roman" w:hAnsi="Times New Roman" w:cs="Times New Roman"/>
                <w:sz w:val="20"/>
                <w:szCs w:val="20"/>
              </w:rPr>
            </w:pPr>
            <w:r w:rsidRPr="008A2AC2">
              <w:rPr>
                <w:rFonts w:ascii="Times New Roman" w:hAnsi="Times New Roman" w:cs="Times New Roman"/>
                <w:sz w:val="20"/>
                <w:szCs w:val="20"/>
              </w:rPr>
              <w:t>1</w:t>
            </w:r>
          </w:p>
        </w:tc>
        <w:tc>
          <w:tcPr>
            <w:tcW w:w="1560" w:type="dxa"/>
            <w:tcBorders>
              <w:left w:val="single" w:sz="4" w:space="0" w:color="000000"/>
              <w:bottom w:val="single" w:sz="4" w:space="0" w:color="000000"/>
              <w:right w:val="single" w:sz="4" w:space="0" w:color="000000"/>
            </w:tcBorders>
          </w:tcPr>
          <w:p w14:paraId="566D230D" w14:textId="38EEB67C" w:rsidR="00BE5459" w:rsidRPr="008A2AC2" w:rsidRDefault="008A2AC2" w:rsidP="00BE5459">
            <w:pPr>
              <w:pStyle w:val="TableParagraph"/>
              <w:ind w:left="140" w:right="124"/>
              <w:rPr>
                <w:rFonts w:ascii="Times New Roman" w:hAnsi="Times New Roman" w:cs="Times New Roman"/>
                <w:sz w:val="20"/>
                <w:szCs w:val="20"/>
                <w:lang w:val="ru-RU"/>
              </w:rPr>
            </w:pPr>
            <w:r>
              <w:rPr>
                <w:rFonts w:ascii="Times New Roman" w:hAnsi="Times New Roman" w:cs="Times New Roman"/>
                <w:sz w:val="20"/>
                <w:szCs w:val="20"/>
                <w:lang w:val="ru-RU"/>
              </w:rPr>
              <w:t>Полка передней части</w:t>
            </w:r>
          </w:p>
        </w:tc>
        <w:tc>
          <w:tcPr>
            <w:tcW w:w="1133" w:type="dxa"/>
            <w:tcBorders>
              <w:left w:val="single" w:sz="4" w:space="0" w:color="000000"/>
              <w:bottom w:val="single" w:sz="4" w:space="0" w:color="000000"/>
              <w:right w:val="single" w:sz="4" w:space="0" w:color="000000"/>
            </w:tcBorders>
          </w:tcPr>
          <w:p w14:paraId="33E68DFA" w14:textId="77777777" w:rsidR="00BE5459" w:rsidRPr="008A2AC2" w:rsidRDefault="00BE5459" w:rsidP="00BE5459">
            <w:pPr>
              <w:pStyle w:val="TableParagraph"/>
              <w:ind w:right="324"/>
              <w:jc w:val="right"/>
              <w:rPr>
                <w:rFonts w:ascii="Times New Roman" w:hAnsi="Times New Roman" w:cs="Times New Roman"/>
                <w:sz w:val="20"/>
                <w:szCs w:val="20"/>
              </w:rPr>
            </w:pPr>
            <w:r w:rsidRPr="008A2AC2">
              <w:rPr>
                <w:rFonts w:ascii="Times New Roman" w:hAnsi="Times New Roman" w:cs="Times New Roman"/>
                <w:spacing w:val="-2"/>
                <w:sz w:val="20"/>
                <w:szCs w:val="20"/>
              </w:rPr>
              <w:t>101.0</w:t>
            </w:r>
          </w:p>
        </w:tc>
        <w:tc>
          <w:tcPr>
            <w:tcW w:w="1276" w:type="dxa"/>
            <w:tcBorders>
              <w:left w:val="single" w:sz="4" w:space="0" w:color="000000"/>
              <w:bottom w:val="single" w:sz="4" w:space="0" w:color="000000"/>
              <w:right w:val="single" w:sz="4" w:space="0" w:color="000000"/>
            </w:tcBorders>
          </w:tcPr>
          <w:p w14:paraId="2EE18B02" w14:textId="77777777" w:rsidR="00BE5459" w:rsidRPr="008A2AC2" w:rsidRDefault="00BE5459" w:rsidP="00BE5459">
            <w:pPr>
              <w:pStyle w:val="TableParagraph"/>
              <w:ind w:left="396" w:right="381"/>
              <w:rPr>
                <w:rFonts w:ascii="Times New Roman" w:hAnsi="Times New Roman" w:cs="Times New Roman"/>
                <w:sz w:val="20"/>
                <w:szCs w:val="20"/>
              </w:rPr>
            </w:pPr>
            <w:r w:rsidRPr="008A2AC2">
              <w:rPr>
                <w:rFonts w:ascii="Times New Roman" w:hAnsi="Times New Roman" w:cs="Times New Roman"/>
                <w:spacing w:val="-2"/>
                <w:sz w:val="20"/>
                <w:szCs w:val="20"/>
              </w:rPr>
              <w:t>105.0</w:t>
            </w:r>
          </w:p>
        </w:tc>
        <w:tc>
          <w:tcPr>
            <w:tcW w:w="1274" w:type="dxa"/>
            <w:tcBorders>
              <w:left w:val="single" w:sz="4" w:space="0" w:color="000000"/>
              <w:bottom w:val="single" w:sz="4" w:space="0" w:color="000000"/>
              <w:right w:val="single" w:sz="4" w:space="0" w:color="000000"/>
            </w:tcBorders>
          </w:tcPr>
          <w:p w14:paraId="1D9EA7BE" w14:textId="77777777" w:rsidR="00BE5459" w:rsidRPr="008A2AC2" w:rsidRDefault="00BE5459" w:rsidP="00BE5459">
            <w:pPr>
              <w:pStyle w:val="TableParagraph"/>
              <w:ind w:left="401" w:right="382"/>
              <w:rPr>
                <w:rFonts w:ascii="Times New Roman" w:hAnsi="Times New Roman" w:cs="Times New Roman"/>
                <w:sz w:val="20"/>
                <w:szCs w:val="20"/>
              </w:rPr>
            </w:pPr>
            <w:r w:rsidRPr="008A2AC2">
              <w:rPr>
                <w:rFonts w:ascii="Times New Roman" w:hAnsi="Times New Roman" w:cs="Times New Roman"/>
                <w:spacing w:val="-2"/>
                <w:sz w:val="20"/>
                <w:szCs w:val="20"/>
              </w:rPr>
              <w:t>109.0</w:t>
            </w:r>
          </w:p>
        </w:tc>
        <w:tc>
          <w:tcPr>
            <w:tcW w:w="1276" w:type="dxa"/>
            <w:tcBorders>
              <w:left w:val="single" w:sz="4" w:space="0" w:color="000000"/>
              <w:bottom w:val="single" w:sz="4" w:space="0" w:color="000000"/>
              <w:right w:val="single" w:sz="4" w:space="0" w:color="000000"/>
            </w:tcBorders>
          </w:tcPr>
          <w:p w14:paraId="6A95D998" w14:textId="77777777" w:rsidR="00BE5459" w:rsidRPr="008A2AC2" w:rsidRDefault="00BE5459" w:rsidP="00BE5459">
            <w:pPr>
              <w:pStyle w:val="TableParagraph"/>
              <w:ind w:left="400" w:right="377"/>
              <w:rPr>
                <w:rFonts w:ascii="Times New Roman" w:hAnsi="Times New Roman" w:cs="Times New Roman"/>
                <w:sz w:val="20"/>
                <w:szCs w:val="20"/>
              </w:rPr>
            </w:pPr>
            <w:r w:rsidRPr="008A2AC2">
              <w:rPr>
                <w:rFonts w:ascii="Times New Roman" w:hAnsi="Times New Roman" w:cs="Times New Roman"/>
                <w:spacing w:val="-2"/>
                <w:sz w:val="20"/>
                <w:szCs w:val="20"/>
              </w:rPr>
              <w:t>113.0</w:t>
            </w:r>
          </w:p>
        </w:tc>
        <w:tc>
          <w:tcPr>
            <w:tcW w:w="1416" w:type="dxa"/>
            <w:tcBorders>
              <w:left w:val="single" w:sz="4" w:space="0" w:color="000000"/>
              <w:bottom w:val="single" w:sz="4" w:space="0" w:color="000000"/>
              <w:right w:val="single" w:sz="4" w:space="0" w:color="000000"/>
            </w:tcBorders>
          </w:tcPr>
          <w:p w14:paraId="11C9978E" w14:textId="77777777" w:rsidR="00BE5459" w:rsidRPr="008A2AC2" w:rsidRDefault="00BE5459" w:rsidP="00BE5459">
            <w:pPr>
              <w:pStyle w:val="TableParagraph"/>
              <w:ind w:left="475" w:right="450"/>
              <w:rPr>
                <w:rFonts w:ascii="Times New Roman" w:hAnsi="Times New Roman" w:cs="Times New Roman"/>
                <w:sz w:val="20"/>
                <w:szCs w:val="20"/>
              </w:rPr>
            </w:pPr>
            <w:r w:rsidRPr="008A2AC2">
              <w:rPr>
                <w:rFonts w:ascii="Times New Roman" w:hAnsi="Times New Roman" w:cs="Times New Roman"/>
                <w:spacing w:val="-2"/>
                <w:sz w:val="20"/>
                <w:szCs w:val="20"/>
              </w:rPr>
              <w:t>117.0</w:t>
            </w:r>
          </w:p>
        </w:tc>
        <w:tc>
          <w:tcPr>
            <w:tcW w:w="957" w:type="dxa"/>
            <w:tcBorders>
              <w:left w:val="single" w:sz="4" w:space="0" w:color="000000"/>
              <w:bottom w:val="single" w:sz="4" w:space="0" w:color="000000"/>
            </w:tcBorders>
          </w:tcPr>
          <w:p w14:paraId="7DC7D54F"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1.5</w:t>
            </w:r>
          </w:p>
        </w:tc>
      </w:tr>
      <w:tr w:rsidR="00BE5459" w:rsidRPr="008A2AC2" w14:paraId="6F6C69F6" w14:textId="77777777">
        <w:trPr>
          <w:trHeight w:val="235"/>
        </w:trPr>
        <w:tc>
          <w:tcPr>
            <w:tcW w:w="584" w:type="dxa"/>
            <w:tcBorders>
              <w:top w:val="single" w:sz="4" w:space="0" w:color="000000"/>
              <w:bottom w:val="single" w:sz="4" w:space="0" w:color="000000"/>
              <w:right w:val="single" w:sz="4" w:space="0" w:color="000000"/>
            </w:tcBorders>
          </w:tcPr>
          <w:p w14:paraId="57F54C87" w14:textId="77777777" w:rsidR="00BE5459" w:rsidRPr="008A2AC2" w:rsidRDefault="00BE5459" w:rsidP="00BE5459">
            <w:pPr>
              <w:pStyle w:val="TableParagraph"/>
              <w:spacing w:line="215" w:lineRule="exact"/>
              <w:ind w:left="15"/>
              <w:rPr>
                <w:rFonts w:ascii="Times New Roman" w:hAnsi="Times New Roman" w:cs="Times New Roman"/>
                <w:sz w:val="20"/>
                <w:szCs w:val="20"/>
              </w:rPr>
            </w:pPr>
            <w:r w:rsidRPr="008A2AC2">
              <w:rPr>
                <w:rFonts w:ascii="Times New Roman" w:hAnsi="Times New Roman" w:cs="Times New Roman"/>
                <w:sz w:val="20"/>
                <w:szCs w:val="20"/>
              </w:rPr>
              <w:t>2</w:t>
            </w:r>
          </w:p>
        </w:tc>
        <w:tc>
          <w:tcPr>
            <w:tcW w:w="1560" w:type="dxa"/>
            <w:tcBorders>
              <w:top w:val="single" w:sz="4" w:space="0" w:color="000000"/>
              <w:left w:val="single" w:sz="4" w:space="0" w:color="000000"/>
              <w:bottom w:val="single" w:sz="4" w:space="0" w:color="000000"/>
              <w:right w:val="single" w:sz="4" w:space="0" w:color="000000"/>
            </w:tcBorders>
          </w:tcPr>
          <w:p w14:paraId="7885C7F5" w14:textId="5EB188CB" w:rsidR="00BE5459" w:rsidRPr="008A2AC2" w:rsidRDefault="008A2AC2" w:rsidP="00BE5459">
            <w:pPr>
              <w:pStyle w:val="TableParagraph"/>
              <w:spacing w:line="215" w:lineRule="exact"/>
              <w:ind w:left="140" w:right="122"/>
              <w:rPr>
                <w:rFonts w:ascii="Times New Roman" w:hAnsi="Times New Roman" w:cs="Times New Roman"/>
                <w:sz w:val="20"/>
                <w:szCs w:val="20"/>
                <w:lang w:val="ru-RU"/>
              </w:rPr>
            </w:pPr>
            <w:r>
              <w:rPr>
                <w:rFonts w:ascii="Times New Roman" w:hAnsi="Times New Roman" w:cs="Times New Roman"/>
                <w:sz w:val="20"/>
                <w:szCs w:val="20"/>
                <w:lang w:val="ru-RU"/>
              </w:rPr>
              <w:t xml:space="preserve">Обхват </w:t>
            </w:r>
            <w:proofErr w:type="spellStart"/>
            <w:r w:rsidR="00BE5459" w:rsidRPr="008A2AC2">
              <w:rPr>
                <w:rFonts w:ascii="Times New Roman" w:hAnsi="Times New Roman" w:cs="Times New Roman"/>
                <w:sz w:val="20"/>
                <w:szCs w:val="20"/>
              </w:rPr>
              <w:t>груд</w:t>
            </w:r>
            <w:proofErr w:type="spellEnd"/>
            <w:r>
              <w:rPr>
                <w:rFonts w:ascii="Times New Roman" w:hAnsi="Times New Roman" w:cs="Times New Roman"/>
                <w:sz w:val="20"/>
                <w:szCs w:val="20"/>
                <w:lang w:val="ru-RU"/>
              </w:rPr>
              <w:t>и</w:t>
            </w:r>
          </w:p>
        </w:tc>
        <w:tc>
          <w:tcPr>
            <w:tcW w:w="1133" w:type="dxa"/>
            <w:tcBorders>
              <w:top w:val="single" w:sz="4" w:space="0" w:color="000000"/>
              <w:left w:val="single" w:sz="4" w:space="0" w:color="000000"/>
              <w:bottom w:val="single" w:sz="4" w:space="0" w:color="000000"/>
              <w:right w:val="single" w:sz="4" w:space="0" w:color="000000"/>
            </w:tcBorders>
          </w:tcPr>
          <w:p w14:paraId="3F54F7F1" w14:textId="77777777" w:rsidR="00BE5459" w:rsidRPr="008A2AC2" w:rsidRDefault="00BE5459" w:rsidP="00BE5459">
            <w:pPr>
              <w:pStyle w:val="TableParagraph"/>
              <w:spacing w:line="215" w:lineRule="exact"/>
              <w:ind w:right="324"/>
              <w:jc w:val="right"/>
              <w:rPr>
                <w:rFonts w:ascii="Times New Roman" w:hAnsi="Times New Roman" w:cs="Times New Roman"/>
                <w:sz w:val="20"/>
                <w:szCs w:val="20"/>
              </w:rPr>
            </w:pPr>
            <w:r w:rsidRPr="008A2AC2">
              <w:rPr>
                <w:rFonts w:ascii="Times New Roman" w:hAnsi="Times New Roman" w:cs="Times New Roman"/>
                <w:spacing w:val="-2"/>
                <w:sz w:val="20"/>
                <w:szCs w:val="20"/>
              </w:rPr>
              <w:t>116.0</w:t>
            </w:r>
          </w:p>
        </w:tc>
        <w:tc>
          <w:tcPr>
            <w:tcW w:w="1276" w:type="dxa"/>
            <w:tcBorders>
              <w:top w:val="single" w:sz="4" w:space="0" w:color="000000"/>
              <w:left w:val="single" w:sz="4" w:space="0" w:color="000000"/>
              <w:bottom w:val="single" w:sz="4" w:space="0" w:color="000000"/>
              <w:right w:val="single" w:sz="4" w:space="0" w:color="000000"/>
            </w:tcBorders>
          </w:tcPr>
          <w:p w14:paraId="39B8AECB" w14:textId="77777777" w:rsidR="00BE5459" w:rsidRPr="008A2AC2" w:rsidRDefault="00BE5459" w:rsidP="00BE5459">
            <w:pPr>
              <w:pStyle w:val="TableParagraph"/>
              <w:spacing w:line="215" w:lineRule="exact"/>
              <w:ind w:left="396" w:right="381"/>
              <w:rPr>
                <w:rFonts w:ascii="Times New Roman" w:hAnsi="Times New Roman" w:cs="Times New Roman"/>
                <w:sz w:val="20"/>
                <w:szCs w:val="20"/>
              </w:rPr>
            </w:pPr>
            <w:r w:rsidRPr="008A2AC2">
              <w:rPr>
                <w:rFonts w:ascii="Times New Roman" w:hAnsi="Times New Roman" w:cs="Times New Roman"/>
                <w:spacing w:val="-2"/>
                <w:sz w:val="20"/>
                <w:szCs w:val="20"/>
              </w:rPr>
              <w:t>120.0</w:t>
            </w:r>
          </w:p>
        </w:tc>
        <w:tc>
          <w:tcPr>
            <w:tcW w:w="1274" w:type="dxa"/>
            <w:tcBorders>
              <w:top w:val="single" w:sz="4" w:space="0" w:color="000000"/>
              <w:left w:val="single" w:sz="4" w:space="0" w:color="000000"/>
              <w:bottom w:val="single" w:sz="4" w:space="0" w:color="000000"/>
              <w:right w:val="single" w:sz="4" w:space="0" w:color="000000"/>
            </w:tcBorders>
          </w:tcPr>
          <w:p w14:paraId="7D167E34"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2"/>
                <w:sz w:val="20"/>
                <w:szCs w:val="20"/>
              </w:rPr>
              <w:t>124.0</w:t>
            </w:r>
          </w:p>
        </w:tc>
        <w:tc>
          <w:tcPr>
            <w:tcW w:w="1276" w:type="dxa"/>
            <w:tcBorders>
              <w:top w:val="single" w:sz="4" w:space="0" w:color="000000"/>
              <w:left w:val="single" w:sz="4" w:space="0" w:color="000000"/>
              <w:bottom w:val="single" w:sz="4" w:space="0" w:color="000000"/>
              <w:right w:val="single" w:sz="4" w:space="0" w:color="000000"/>
            </w:tcBorders>
          </w:tcPr>
          <w:p w14:paraId="62F496A3" w14:textId="77777777" w:rsidR="00BE5459" w:rsidRPr="008A2AC2" w:rsidRDefault="00BE5459" w:rsidP="00BE5459">
            <w:pPr>
              <w:pStyle w:val="TableParagraph"/>
              <w:spacing w:line="215" w:lineRule="exact"/>
              <w:ind w:left="400" w:right="377"/>
              <w:rPr>
                <w:rFonts w:ascii="Times New Roman" w:hAnsi="Times New Roman" w:cs="Times New Roman"/>
                <w:sz w:val="20"/>
                <w:szCs w:val="20"/>
              </w:rPr>
            </w:pPr>
            <w:r w:rsidRPr="008A2AC2">
              <w:rPr>
                <w:rFonts w:ascii="Times New Roman" w:hAnsi="Times New Roman" w:cs="Times New Roman"/>
                <w:spacing w:val="-2"/>
                <w:sz w:val="20"/>
                <w:szCs w:val="20"/>
              </w:rPr>
              <w:t>128.0</w:t>
            </w:r>
          </w:p>
        </w:tc>
        <w:tc>
          <w:tcPr>
            <w:tcW w:w="1416" w:type="dxa"/>
            <w:tcBorders>
              <w:top w:val="single" w:sz="4" w:space="0" w:color="000000"/>
              <w:left w:val="single" w:sz="4" w:space="0" w:color="000000"/>
              <w:bottom w:val="single" w:sz="4" w:space="0" w:color="000000"/>
              <w:right w:val="single" w:sz="4" w:space="0" w:color="000000"/>
            </w:tcBorders>
          </w:tcPr>
          <w:p w14:paraId="5C43CDE5" w14:textId="77777777" w:rsidR="00BE5459" w:rsidRPr="008A2AC2" w:rsidRDefault="00BE5459" w:rsidP="00BE5459">
            <w:pPr>
              <w:pStyle w:val="TableParagraph"/>
              <w:spacing w:line="215" w:lineRule="exact"/>
              <w:ind w:left="475" w:right="450"/>
              <w:rPr>
                <w:rFonts w:ascii="Times New Roman" w:hAnsi="Times New Roman" w:cs="Times New Roman"/>
                <w:sz w:val="20"/>
                <w:szCs w:val="20"/>
              </w:rPr>
            </w:pPr>
            <w:r w:rsidRPr="008A2AC2">
              <w:rPr>
                <w:rFonts w:ascii="Times New Roman" w:hAnsi="Times New Roman" w:cs="Times New Roman"/>
                <w:spacing w:val="-2"/>
                <w:sz w:val="20"/>
                <w:szCs w:val="20"/>
              </w:rPr>
              <w:t>132.0</w:t>
            </w:r>
          </w:p>
        </w:tc>
        <w:tc>
          <w:tcPr>
            <w:tcW w:w="957" w:type="dxa"/>
            <w:tcBorders>
              <w:top w:val="single" w:sz="4" w:space="0" w:color="000000"/>
              <w:left w:val="single" w:sz="4" w:space="0" w:color="000000"/>
              <w:bottom w:val="single" w:sz="4" w:space="0" w:color="000000"/>
            </w:tcBorders>
          </w:tcPr>
          <w:p w14:paraId="303EAC80"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2.0</w:t>
            </w:r>
          </w:p>
        </w:tc>
      </w:tr>
      <w:tr w:rsidR="00BE5459" w:rsidRPr="008A2AC2" w14:paraId="1C91CDBC" w14:textId="77777777">
        <w:trPr>
          <w:trHeight w:val="232"/>
        </w:trPr>
        <w:tc>
          <w:tcPr>
            <w:tcW w:w="584" w:type="dxa"/>
            <w:tcBorders>
              <w:top w:val="single" w:sz="4" w:space="0" w:color="000000"/>
              <w:bottom w:val="single" w:sz="4" w:space="0" w:color="000000"/>
              <w:right w:val="single" w:sz="4" w:space="0" w:color="000000"/>
            </w:tcBorders>
          </w:tcPr>
          <w:p w14:paraId="2D29FCCD" w14:textId="77777777" w:rsidR="00BE5459" w:rsidRPr="008A2AC2" w:rsidRDefault="00BE5459" w:rsidP="00BE5459">
            <w:pPr>
              <w:pStyle w:val="TableParagraph"/>
              <w:ind w:left="15"/>
              <w:rPr>
                <w:rFonts w:ascii="Times New Roman" w:hAnsi="Times New Roman" w:cs="Times New Roman"/>
                <w:sz w:val="20"/>
                <w:szCs w:val="20"/>
              </w:rPr>
            </w:pPr>
            <w:r w:rsidRPr="008A2AC2">
              <w:rPr>
                <w:rFonts w:ascii="Times New Roman" w:hAnsi="Times New Roman" w:cs="Times New Roman"/>
                <w:sz w:val="20"/>
                <w:szCs w:val="20"/>
              </w:rPr>
              <w:t>3</w:t>
            </w:r>
          </w:p>
        </w:tc>
        <w:tc>
          <w:tcPr>
            <w:tcW w:w="1560" w:type="dxa"/>
            <w:tcBorders>
              <w:top w:val="single" w:sz="4" w:space="0" w:color="000000"/>
              <w:left w:val="single" w:sz="4" w:space="0" w:color="000000"/>
              <w:bottom w:val="single" w:sz="4" w:space="0" w:color="000000"/>
              <w:right w:val="single" w:sz="4" w:space="0" w:color="000000"/>
            </w:tcBorders>
          </w:tcPr>
          <w:p w14:paraId="3ED416D2" w14:textId="0A30325F" w:rsidR="00BE5459" w:rsidRPr="008A2AC2" w:rsidRDefault="00BE5459" w:rsidP="00BE5459">
            <w:pPr>
              <w:pStyle w:val="TableParagraph"/>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Средняя</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окружность</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lastRenderedPageBreak/>
              <w:t>талии</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697C41AA" w14:textId="77777777" w:rsidR="00BE5459" w:rsidRPr="008A2AC2" w:rsidRDefault="00BE5459" w:rsidP="00BE5459">
            <w:pPr>
              <w:pStyle w:val="TableParagraph"/>
              <w:ind w:right="324"/>
              <w:jc w:val="right"/>
              <w:rPr>
                <w:rFonts w:ascii="Times New Roman" w:hAnsi="Times New Roman" w:cs="Times New Roman"/>
                <w:sz w:val="20"/>
                <w:szCs w:val="20"/>
              </w:rPr>
            </w:pPr>
            <w:r w:rsidRPr="008A2AC2">
              <w:rPr>
                <w:rFonts w:ascii="Times New Roman" w:hAnsi="Times New Roman" w:cs="Times New Roman"/>
                <w:spacing w:val="-2"/>
                <w:sz w:val="20"/>
                <w:szCs w:val="20"/>
              </w:rPr>
              <w:lastRenderedPageBreak/>
              <w:t>110.0</w:t>
            </w:r>
          </w:p>
        </w:tc>
        <w:tc>
          <w:tcPr>
            <w:tcW w:w="1276" w:type="dxa"/>
            <w:tcBorders>
              <w:top w:val="single" w:sz="4" w:space="0" w:color="000000"/>
              <w:left w:val="single" w:sz="4" w:space="0" w:color="000000"/>
              <w:bottom w:val="single" w:sz="4" w:space="0" w:color="000000"/>
              <w:right w:val="single" w:sz="4" w:space="0" w:color="000000"/>
            </w:tcBorders>
          </w:tcPr>
          <w:p w14:paraId="5EF00C9E" w14:textId="77777777" w:rsidR="00BE5459" w:rsidRPr="008A2AC2" w:rsidRDefault="00BE5459" w:rsidP="00BE5459">
            <w:pPr>
              <w:pStyle w:val="TableParagraph"/>
              <w:ind w:left="396" w:right="381"/>
              <w:rPr>
                <w:rFonts w:ascii="Times New Roman" w:hAnsi="Times New Roman" w:cs="Times New Roman"/>
                <w:sz w:val="20"/>
                <w:szCs w:val="20"/>
              </w:rPr>
            </w:pPr>
            <w:r w:rsidRPr="008A2AC2">
              <w:rPr>
                <w:rFonts w:ascii="Times New Roman" w:hAnsi="Times New Roman" w:cs="Times New Roman"/>
                <w:spacing w:val="-2"/>
                <w:sz w:val="20"/>
                <w:szCs w:val="20"/>
              </w:rPr>
              <w:t>114.0</w:t>
            </w:r>
          </w:p>
        </w:tc>
        <w:tc>
          <w:tcPr>
            <w:tcW w:w="1274" w:type="dxa"/>
            <w:tcBorders>
              <w:top w:val="single" w:sz="4" w:space="0" w:color="000000"/>
              <w:left w:val="single" w:sz="4" w:space="0" w:color="000000"/>
              <w:bottom w:val="single" w:sz="4" w:space="0" w:color="000000"/>
              <w:right w:val="single" w:sz="4" w:space="0" w:color="000000"/>
            </w:tcBorders>
          </w:tcPr>
          <w:p w14:paraId="3A20FEE3" w14:textId="77777777" w:rsidR="00BE5459" w:rsidRPr="008A2AC2" w:rsidRDefault="00BE5459" w:rsidP="00BE5459">
            <w:pPr>
              <w:pStyle w:val="TableParagraph"/>
              <w:ind w:left="401" w:right="382"/>
              <w:rPr>
                <w:rFonts w:ascii="Times New Roman" w:hAnsi="Times New Roman" w:cs="Times New Roman"/>
                <w:sz w:val="20"/>
                <w:szCs w:val="20"/>
              </w:rPr>
            </w:pPr>
            <w:r w:rsidRPr="008A2AC2">
              <w:rPr>
                <w:rFonts w:ascii="Times New Roman" w:hAnsi="Times New Roman" w:cs="Times New Roman"/>
                <w:spacing w:val="-2"/>
                <w:sz w:val="20"/>
                <w:szCs w:val="20"/>
              </w:rPr>
              <w:t>118.0</w:t>
            </w:r>
          </w:p>
        </w:tc>
        <w:tc>
          <w:tcPr>
            <w:tcW w:w="1276" w:type="dxa"/>
            <w:tcBorders>
              <w:top w:val="single" w:sz="4" w:space="0" w:color="000000"/>
              <w:left w:val="single" w:sz="4" w:space="0" w:color="000000"/>
              <w:bottom w:val="single" w:sz="4" w:space="0" w:color="000000"/>
              <w:right w:val="single" w:sz="4" w:space="0" w:color="000000"/>
            </w:tcBorders>
          </w:tcPr>
          <w:p w14:paraId="1EDF1D1D" w14:textId="77777777" w:rsidR="00BE5459" w:rsidRPr="008A2AC2" w:rsidRDefault="00BE5459" w:rsidP="00BE5459">
            <w:pPr>
              <w:pStyle w:val="TableParagraph"/>
              <w:ind w:left="400" w:right="377"/>
              <w:rPr>
                <w:rFonts w:ascii="Times New Roman" w:hAnsi="Times New Roman" w:cs="Times New Roman"/>
                <w:sz w:val="20"/>
                <w:szCs w:val="20"/>
              </w:rPr>
            </w:pPr>
            <w:r w:rsidRPr="008A2AC2">
              <w:rPr>
                <w:rFonts w:ascii="Times New Roman" w:hAnsi="Times New Roman" w:cs="Times New Roman"/>
                <w:spacing w:val="-2"/>
                <w:sz w:val="20"/>
                <w:szCs w:val="20"/>
              </w:rPr>
              <w:t>122.0</w:t>
            </w:r>
          </w:p>
        </w:tc>
        <w:tc>
          <w:tcPr>
            <w:tcW w:w="1416" w:type="dxa"/>
            <w:tcBorders>
              <w:top w:val="single" w:sz="4" w:space="0" w:color="000000"/>
              <w:left w:val="single" w:sz="4" w:space="0" w:color="000000"/>
              <w:bottom w:val="single" w:sz="4" w:space="0" w:color="000000"/>
              <w:right w:val="single" w:sz="4" w:space="0" w:color="000000"/>
            </w:tcBorders>
          </w:tcPr>
          <w:p w14:paraId="706CA26C" w14:textId="77777777" w:rsidR="00BE5459" w:rsidRPr="008A2AC2" w:rsidRDefault="00BE5459" w:rsidP="00BE5459">
            <w:pPr>
              <w:pStyle w:val="TableParagraph"/>
              <w:ind w:left="475" w:right="450"/>
              <w:rPr>
                <w:rFonts w:ascii="Times New Roman" w:hAnsi="Times New Roman" w:cs="Times New Roman"/>
                <w:sz w:val="20"/>
                <w:szCs w:val="20"/>
              </w:rPr>
            </w:pPr>
            <w:r w:rsidRPr="008A2AC2">
              <w:rPr>
                <w:rFonts w:ascii="Times New Roman" w:hAnsi="Times New Roman" w:cs="Times New Roman"/>
                <w:spacing w:val="-2"/>
                <w:sz w:val="20"/>
                <w:szCs w:val="20"/>
              </w:rPr>
              <w:t>126.0</w:t>
            </w:r>
          </w:p>
        </w:tc>
        <w:tc>
          <w:tcPr>
            <w:tcW w:w="957" w:type="dxa"/>
            <w:tcBorders>
              <w:top w:val="single" w:sz="4" w:space="0" w:color="000000"/>
              <w:left w:val="single" w:sz="4" w:space="0" w:color="000000"/>
              <w:bottom w:val="single" w:sz="4" w:space="0" w:color="000000"/>
            </w:tcBorders>
          </w:tcPr>
          <w:p w14:paraId="129FEE9E"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2.0</w:t>
            </w:r>
          </w:p>
        </w:tc>
      </w:tr>
      <w:tr w:rsidR="00BE5459" w:rsidRPr="008A2AC2" w14:paraId="65CF8DCA" w14:textId="77777777">
        <w:trPr>
          <w:trHeight w:val="234"/>
        </w:trPr>
        <w:tc>
          <w:tcPr>
            <w:tcW w:w="584" w:type="dxa"/>
            <w:tcBorders>
              <w:top w:val="single" w:sz="4" w:space="0" w:color="000000"/>
              <w:bottom w:val="single" w:sz="4" w:space="0" w:color="000000"/>
              <w:right w:val="single" w:sz="4" w:space="0" w:color="000000"/>
            </w:tcBorders>
          </w:tcPr>
          <w:p w14:paraId="208E70D4" w14:textId="77777777" w:rsidR="00BE5459" w:rsidRPr="008A2AC2" w:rsidRDefault="00BE5459" w:rsidP="00BE5459">
            <w:pPr>
              <w:pStyle w:val="TableParagraph"/>
              <w:spacing w:line="215" w:lineRule="exact"/>
              <w:ind w:left="15"/>
              <w:rPr>
                <w:rFonts w:ascii="Times New Roman" w:hAnsi="Times New Roman" w:cs="Times New Roman"/>
                <w:sz w:val="20"/>
                <w:szCs w:val="20"/>
              </w:rPr>
            </w:pPr>
            <w:r w:rsidRPr="008A2AC2">
              <w:rPr>
                <w:rFonts w:ascii="Times New Roman" w:hAnsi="Times New Roman" w:cs="Times New Roman"/>
                <w:sz w:val="20"/>
                <w:szCs w:val="20"/>
              </w:rPr>
              <w:t>4</w:t>
            </w:r>
          </w:p>
        </w:tc>
        <w:tc>
          <w:tcPr>
            <w:tcW w:w="1560" w:type="dxa"/>
            <w:tcBorders>
              <w:top w:val="single" w:sz="4" w:space="0" w:color="000000"/>
              <w:left w:val="single" w:sz="4" w:space="0" w:color="000000"/>
              <w:bottom w:val="single" w:sz="4" w:space="0" w:color="000000"/>
              <w:right w:val="single" w:sz="4" w:space="0" w:color="000000"/>
            </w:tcBorders>
          </w:tcPr>
          <w:p w14:paraId="138B2C17" w14:textId="54D8205C" w:rsidR="00BE5459" w:rsidRPr="008A2AC2" w:rsidRDefault="00BE5459" w:rsidP="00BE5459">
            <w:pPr>
              <w:pStyle w:val="TableParagraph"/>
              <w:spacing w:line="215" w:lineRule="exact"/>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Окружность</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подола</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5D27353C" w14:textId="77777777" w:rsidR="00BE5459" w:rsidRPr="008A2AC2" w:rsidRDefault="00BE5459" w:rsidP="00BE5459">
            <w:pPr>
              <w:pStyle w:val="TableParagraph"/>
              <w:spacing w:line="215" w:lineRule="exact"/>
              <w:ind w:right="324"/>
              <w:jc w:val="right"/>
              <w:rPr>
                <w:rFonts w:ascii="Times New Roman" w:hAnsi="Times New Roman" w:cs="Times New Roman"/>
                <w:sz w:val="20"/>
                <w:szCs w:val="20"/>
              </w:rPr>
            </w:pPr>
            <w:r w:rsidRPr="008A2AC2">
              <w:rPr>
                <w:rFonts w:ascii="Times New Roman" w:hAnsi="Times New Roman" w:cs="Times New Roman"/>
                <w:spacing w:val="-2"/>
                <w:sz w:val="20"/>
                <w:szCs w:val="20"/>
              </w:rPr>
              <w:t>132.0</w:t>
            </w:r>
          </w:p>
        </w:tc>
        <w:tc>
          <w:tcPr>
            <w:tcW w:w="1276" w:type="dxa"/>
            <w:tcBorders>
              <w:top w:val="single" w:sz="4" w:space="0" w:color="000000"/>
              <w:left w:val="single" w:sz="4" w:space="0" w:color="000000"/>
              <w:bottom w:val="single" w:sz="4" w:space="0" w:color="000000"/>
              <w:right w:val="single" w:sz="4" w:space="0" w:color="000000"/>
            </w:tcBorders>
          </w:tcPr>
          <w:p w14:paraId="4432388E" w14:textId="77777777" w:rsidR="00BE5459" w:rsidRPr="008A2AC2" w:rsidRDefault="00BE5459" w:rsidP="00BE5459">
            <w:pPr>
              <w:pStyle w:val="TableParagraph"/>
              <w:spacing w:line="215" w:lineRule="exact"/>
              <w:ind w:left="396" w:right="381"/>
              <w:rPr>
                <w:rFonts w:ascii="Times New Roman" w:hAnsi="Times New Roman" w:cs="Times New Roman"/>
                <w:sz w:val="20"/>
                <w:szCs w:val="20"/>
              </w:rPr>
            </w:pPr>
            <w:r w:rsidRPr="008A2AC2">
              <w:rPr>
                <w:rFonts w:ascii="Times New Roman" w:hAnsi="Times New Roman" w:cs="Times New Roman"/>
                <w:spacing w:val="-2"/>
                <w:sz w:val="20"/>
                <w:szCs w:val="20"/>
              </w:rPr>
              <w:t>136.0</w:t>
            </w:r>
          </w:p>
        </w:tc>
        <w:tc>
          <w:tcPr>
            <w:tcW w:w="1274" w:type="dxa"/>
            <w:tcBorders>
              <w:top w:val="single" w:sz="4" w:space="0" w:color="000000"/>
              <w:left w:val="single" w:sz="4" w:space="0" w:color="000000"/>
              <w:bottom w:val="single" w:sz="4" w:space="0" w:color="000000"/>
              <w:right w:val="single" w:sz="4" w:space="0" w:color="000000"/>
            </w:tcBorders>
          </w:tcPr>
          <w:p w14:paraId="55B07FCB"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2"/>
                <w:sz w:val="20"/>
                <w:szCs w:val="20"/>
              </w:rPr>
              <w:t>140.0</w:t>
            </w:r>
          </w:p>
        </w:tc>
        <w:tc>
          <w:tcPr>
            <w:tcW w:w="1276" w:type="dxa"/>
            <w:tcBorders>
              <w:top w:val="single" w:sz="4" w:space="0" w:color="000000"/>
              <w:left w:val="single" w:sz="4" w:space="0" w:color="000000"/>
              <w:bottom w:val="single" w:sz="4" w:space="0" w:color="000000"/>
              <w:right w:val="single" w:sz="4" w:space="0" w:color="000000"/>
            </w:tcBorders>
          </w:tcPr>
          <w:p w14:paraId="6F237146" w14:textId="77777777" w:rsidR="00BE5459" w:rsidRPr="008A2AC2" w:rsidRDefault="00BE5459" w:rsidP="00BE5459">
            <w:pPr>
              <w:pStyle w:val="TableParagraph"/>
              <w:spacing w:line="215" w:lineRule="exact"/>
              <w:ind w:left="400" w:right="377"/>
              <w:rPr>
                <w:rFonts w:ascii="Times New Roman" w:hAnsi="Times New Roman" w:cs="Times New Roman"/>
                <w:sz w:val="20"/>
                <w:szCs w:val="20"/>
              </w:rPr>
            </w:pPr>
            <w:r w:rsidRPr="008A2AC2">
              <w:rPr>
                <w:rFonts w:ascii="Times New Roman" w:hAnsi="Times New Roman" w:cs="Times New Roman"/>
                <w:spacing w:val="-2"/>
                <w:sz w:val="20"/>
                <w:szCs w:val="20"/>
              </w:rPr>
              <w:t>144.0</w:t>
            </w:r>
          </w:p>
        </w:tc>
        <w:tc>
          <w:tcPr>
            <w:tcW w:w="1416" w:type="dxa"/>
            <w:tcBorders>
              <w:top w:val="single" w:sz="4" w:space="0" w:color="000000"/>
              <w:left w:val="single" w:sz="4" w:space="0" w:color="000000"/>
              <w:bottom w:val="single" w:sz="4" w:space="0" w:color="000000"/>
              <w:right w:val="single" w:sz="4" w:space="0" w:color="000000"/>
            </w:tcBorders>
          </w:tcPr>
          <w:p w14:paraId="3DBD852A" w14:textId="77777777" w:rsidR="00BE5459" w:rsidRPr="008A2AC2" w:rsidRDefault="00BE5459" w:rsidP="00BE5459">
            <w:pPr>
              <w:pStyle w:val="TableParagraph"/>
              <w:spacing w:line="215" w:lineRule="exact"/>
              <w:ind w:left="475" w:right="450"/>
              <w:rPr>
                <w:rFonts w:ascii="Times New Roman" w:hAnsi="Times New Roman" w:cs="Times New Roman"/>
                <w:sz w:val="20"/>
                <w:szCs w:val="20"/>
              </w:rPr>
            </w:pPr>
            <w:r w:rsidRPr="008A2AC2">
              <w:rPr>
                <w:rFonts w:ascii="Times New Roman" w:hAnsi="Times New Roman" w:cs="Times New Roman"/>
                <w:spacing w:val="-2"/>
                <w:sz w:val="20"/>
                <w:szCs w:val="20"/>
              </w:rPr>
              <w:t>148.0</w:t>
            </w:r>
          </w:p>
        </w:tc>
        <w:tc>
          <w:tcPr>
            <w:tcW w:w="957" w:type="dxa"/>
            <w:tcBorders>
              <w:top w:val="single" w:sz="4" w:space="0" w:color="000000"/>
              <w:left w:val="single" w:sz="4" w:space="0" w:color="000000"/>
              <w:bottom w:val="single" w:sz="4" w:space="0" w:color="000000"/>
            </w:tcBorders>
          </w:tcPr>
          <w:p w14:paraId="2AAA641E"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2.0</w:t>
            </w:r>
          </w:p>
        </w:tc>
      </w:tr>
      <w:tr w:rsidR="00BE5459" w:rsidRPr="008A2AC2" w14:paraId="233136A8" w14:textId="77777777">
        <w:trPr>
          <w:trHeight w:val="232"/>
        </w:trPr>
        <w:tc>
          <w:tcPr>
            <w:tcW w:w="584" w:type="dxa"/>
            <w:tcBorders>
              <w:top w:val="single" w:sz="4" w:space="0" w:color="000000"/>
              <w:bottom w:val="single" w:sz="4" w:space="0" w:color="000000"/>
              <w:right w:val="single" w:sz="4" w:space="0" w:color="000000"/>
            </w:tcBorders>
          </w:tcPr>
          <w:p w14:paraId="667F75BE" w14:textId="77777777" w:rsidR="00BE5459" w:rsidRPr="008A2AC2" w:rsidRDefault="00BE5459" w:rsidP="00BE5459">
            <w:pPr>
              <w:pStyle w:val="TableParagraph"/>
              <w:ind w:left="15"/>
              <w:rPr>
                <w:rFonts w:ascii="Times New Roman" w:hAnsi="Times New Roman" w:cs="Times New Roman"/>
                <w:sz w:val="20"/>
                <w:szCs w:val="20"/>
              </w:rPr>
            </w:pPr>
            <w:r w:rsidRPr="008A2AC2">
              <w:rPr>
                <w:rFonts w:ascii="Times New Roman" w:hAnsi="Times New Roman" w:cs="Times New Roman"/>
                <w:sz w:val="20"/>
                <w:szCs w:val="20"/>
              </w:rPr>
              <w:t>5</w:t>
            </w:r>
          </w:p>
        </w:tc>
        <w:tc>
          <w:tcPr>
            <w:tcW w:w="1560" w:type="dxa"/>
            <w:tcBorders>
              <w:top w:val="single" w:sz="4" w:space="0" w:color="000000"/>
              <w:left w:val="single" w:sz="4" w:space="0" w:color="000000"/>
              <w:bottom w:val="single" w:sz="4" w:space="0" w:color="000000"/>
              <w:right w:val="single" w:sz="4" w:space="0" w:color="000000"/>
            </w:tcBorders>
          </w:tcPr>
          <w:p w14:paraId="42D4E16D" w14:textId="75D12CCD" w:rsidR="00BE5459" w:rsidRPr="008A2AC2" w:rsidRDefault="00BE5459" w:rsidP="00BE5459">
            <w:pPr>
              <w:pStyle w:val="TableParagraph"/>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Диагональная</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кармана</w:t>
            </w:r>
            <w:proofErr w:type="spellEnd"/>
          </w:p>
        </w:tc>
        <w:tc>
          <w:tcPr>
            <w:tcW w:w="2409" w:type="dxa"/>
            <w:gridSpan w:val="2"/>
            <w:tcBorders>
              <w:top w:val="single" w:sz="4" w:space="0" w:color="000000"/>
              <w:left w:val="single" w:sz="4" w:space="0" w:color="000000"/>
              <w:bottom w:val="single" w:sz="4" w:space="0" w:color="000000"/>
              <w:right w:val="single" w:sz="4" w:space="0" w:color="000000"/>
            </w:tcBorders>
          </w:tcPr>
          <w:p w14:paraId="7BD8DF8C" w14:textId="77777777" w:rsidR="00BE5459" w:rsidRPr="008A2AC2" w:rsidRDefault="00BE5459" w:rsidP="00BE5459">
            <w:pPr>
              <w:pStyle w:val="TableParagraph"/>
              <w:ind w:left="1018" w:right="997"/>
              <w:rPr>
                <w:rFonts w:ascii="Times New Roman" w:hAnsi="Times New Roman" w:cs="Times New Roman"/>
                <w:sz w:val="20"/>
                <w:szCs w:val="20"/>
              </w:rPr>
            </w:pPr>
            <w:r w:rsidRPr="008A2AC2">
              <w:rPr>
                <w:rFonts w:ascii="Times New Roman" w:hAnsi="Times New Roman" w:cs="Times New Roman"/>
                <w:spacing w:val="-4"/>
                <w:sz w:val="20"/>
                <w:szCs w:val="20"/>
              </w:rPr>
              <w:t>17.0</w:t>
            </w:r>
          </w:p>
        </w:tc>
        <w:tc>
          <w:tcPr>
            <w:tcW w:w="3966" w:type="dxa"/>
            <w:gridSpan w:val="3"/>
            <w:tcBorders>
              <w:top w:val="single" w:sz="4" w:space="0" w:color="000000"/>
              <w:left w:val="single" w:sz="4" w:space="0" w:color="000000"/>
              <w:bottom w:val="single" w:sz="4" w:space="0" w:color="000000"/>
              <w:right w:val="single" w:sz="4" w:space="0" w:color="000000"/>
            </w:tcBorders>
          </w:tcPr>
          <w:p w14:paraId="4A04EC9A" w14:textId="77777777" w:rsidR="00BE5459" w:rsidRPr="008A2AC2" w:rsidRDefault="00BE5459" w:rsidP="00BE5459">
            <w:pPr>
              <w:pStyle w:val="TableParagraph"/>
              <w:ind w:left="1796" w:right="1775"/>
              <w:rPr>
                <w:rFonts w:ascii="Times New Roman" w:hAnsi="Times New Roman" w:cs="Times New Roman"/>
                <w:sz w:val="20"/>
                <w:szCs w:val="20"/>
              </w:rPr>
            </w:pPr>
            <w:r w:rsidRPr="008A2AC2">
              <w:rPr>
                <w:rFonts w:ascii="Times New Roman" w:hAnsi="Times New Roman" w:cs="Times New Roman"/>
                <w:spacing w:val="-4"/>
                <w:sz w:val="20"/>
                <w:szCs w:val="20"/>
              </w:rPr>
              <w:t>17.5</w:t>
            </w:r>
          </w:p>
        </w:tc>
        <w:tc>
          <w:tcPr>
            <w:tcW w:w="957" w:type="dxa"/>
            <w:tcBorders>
              <w:top w:val="single" w:sz="4" w:space="0" w:color="000000"/>
              <w:left w:val="single" w:sz="4" w:space="0" w:color="000000"/>
              <w:bottom w:val="single" w:sz="4" w:space="0" w:color="000000"/>
            </w:tcBorders>
          </w:tcPr>
          <w:p w14:paraId="39F5BBC5"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33A51218" w14:textId="77777777">
        <w:trPr>
          <w:trHeight w:val="232"/>
        </w:trPr>
        <w:tc>
          <w:tcPr>
            <w:tcW w:w="584" w:type="dxa"/>
            <w:tcBorders>
              <w:top w:val="single" w:sz="4" w:space="0" w:color="000000"/>
              <w:bottom w:val="single" w:sz="4" w:space="0" w:color="000000"/>
              <w:right w:val="single" w:sz="4" w:space="0" w:color="000000"/>
            </w:tcBorders>
          </w:tcPr>
          <w:p w14:paraId="320A8673" w14:textId="77777777" w:rsidR="00BE5459" w:rsidRPr="008A2AC2" w:rsidRDefault="00BE5459" w:rsidP="00BE5459">
            <w:pPr>
              <w:pStyle w:val="TableParagraph"/>
              <w:ind w:left="15"/>
              <w:rPr>
                <w:rFonts w:ascii="Times New Roman" w:hAnsi="Times New Roman" w:cs="Times New Roman"/>
                <w:sz w:val="20"/>
                <w:szCs w:val="20"/>
              </w:rPr>
            </w:pPr>
            <w:r w:rsidRPr="008A2AC2">
              <w:rPr>
                <w:rFonts w:ascii="Times New Roman" w:hAnsi="Times New Roman" w:cs="Times New Roman"/>
                <w:sz w:val="20"/>
                <w:szCs w:val="20"/>
              </w:rPr>
              <w:t>6</w:t>
            </w:r>
          </w:p>
        </w:tc>
        <w:tc>
          <w:tcPr>
            <w:tcW w:w="1560" w:type="dxa"/>
            <w:tcBorders>
              <w:top w:val="single" w:sz="4" w:space="0" w:color="000000"/>
              <w:left w:val="single" w:sz="4" w:space="0" w:color="000000"/>
              <w:bottom w:val="single" w:sz="4" w:space="0" w:color="000000"/>
              <w:right w:val="single" w:sz="4" w:space="0" w:color="000000"/>
            </w:tcBorders>
          </w:tcPr>
          <w:p w14:paraId="58D4C530" w14:textId="391904A5" w:rsidR="00BE5459" w:rsidRPr="008A2AC2" w:rsidRDefault="00BE5459" w:rsidP="00BE5459">
            <w:pPr>
              <w:pStyle w:val="TableParagraph"/>
              <w:ind w:left="140" w:right="122"/>
              <w:rPr>
                <w:rFonts w:ascii="Times New Roman" w:hAnsi="Times New Roman" w:cs="Times New Roman"/>
                <w:sz w:val="20"/>
                <w:szCs w:val="20"/>
                <w:lang w:val="ru-RU"/>
              </w:rPr>
            </w:pPr>
            <w:r w:rsidRPr="008A2AC2">
              <w:rPr>
                <w:rFonts w:ascii="Times New Roman" w:hAnsi="Times New Roman" w:cs="Times New Roman"/>
                <w:sz w:val="20"/>
                <w:szCs w:val="20"/>
                <w:lang w:val="ru-RU"/>
              </w:rPr>
              <w:t>Ширина линии вставки диагонального кармана</w:t>
            </w:r>
          </w:p>
        </w:tc>
        <w:tc>
          <w:tcPr>
            <w:tcW w:w="6375" w:type="dxa"/>
            <w:gridSpan w:val="5"/>
            <w:tcBorders>
              <w:top w:val="single" w:sz="4" w:space="0" w:color="000000"/>
              <w:left w:val="single" w:sz="4" w:space="0" w:color="000000"/>
              <w:bottom w:val="single" w:sz="4" w:space="0" w:color="000000"/>
              <w:right w:val="single" w:sz="4" w:space="0" w:color="000000"/>
            </w:tcBorders>
          </w:tcPr>
          <w:p w14:paraId="759DB35A" w14:textId="77777777" w:rsidR="00BE5459" w:rsidRPr="008A2AC2" w:rsidRDefault="00BE5459" w:rsidP="00BE5459">
            <w:pPr>
              <w:pStyle w:val="TableParagraph"/>
              <w:ind w:left="3002" w:right="2978"/>
              <w:rPr>
                <w:rFonts w:ascii="Times New Roman" w:hAnsi="Times New Roman" w:cs="Times New Roman"/>
                <w:sz w:val="20"/>
                <w:szCs w:val="20"/>
              </w:rPr>
            </w:pPr>
            <w:r w:rsidRPr="008A2AC2">
              <w:rPr>
                <w:rFonts w:ascii="Times New Roman" w:hAnsi="Times New Roman" w:cs="Times New Roman"/>
                <w:spacing w:val="-5"/>
                <w:sz w:val="20"/>
                <w:szCs w:val="20"/>
              </w:rPr>
              <w:t>2.5</w:t>
            </w:r>
          </w:p>
        </w:tc>
        <w:tc>
          <w:tcPr>
            <w:tcW w:w="957" w:type="dxa"/>
            <w:tcBorders>
              <w:top w:val="single" w:sz="4" w:space="0" w:color="000000"/>
              <w:left w:val="single" w:sz="4" w:space="0" w:color="000000"/>
              <w:bottom w:val="single" w:sz="4" w:space="0" w:color="000000"/>
            </w:tcBorders>
          </w:tcPr>
          <w:p w14:paraId="3DF679A2"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15A2EF1F" w14:textId="77777777">
        <w:trPr>
          <w:trHeight w:val="234"/>
        </w:trPr>
        <w:tc>
          <w:tcPr>
            <w:tcW w:w="584" w:type="dxa"/>
            <w:tcBorders>
              <w:top w:val="single" w:sz="4" w:space="0" w:color="000000"/>
              <w:bottom w:val="single" w:sz="4" w:space="0" w:color="000000"/>
              <w:right w:val="single" w:sz="4" w:space="0" w:color="000000"/>
            </w:tcBorders>
          </w:tcPr>
          <w:p w14:paraId="5EB3FF2E" w14:textId="77777777" w:rsidR="00BE5459" w:rsidRPr="008A2AC2" w:rsidRDefault="00BE5459" w:rsidP="00BE5459">
            <w:pPr>
              <w:pStyle w:val="TableParagraph"/>
              <w:spacing w:before="2" w:line="213" w:lineRule="exact"/>
              <w:ind w:left="15"/>
              <w:rPr>
                <w:rFonts w:ascii="Times New Roman" w:hAnsi="Times New Roman" w:cs="Times New Roman"/>
                <w:sz w:val="20"/>
                <w:szCs w:val="20"/>
              </w:rPr>
            </w:pPr>
            <w:r w:rsidRPr="008A2AC2">
              <w:rPr>
                <w:rFonts w:ascii="Times New Roman" w:hAnsi="Times New Roman" w:cs="Times New Roman"/>
                <w:sz w:val="20"/>
                <w:szCs w:val="20"/>
              </w:rPr>
              <w:t>7</w:t>
            </w:r>
          </w:p>
        </w:tc>
        <w:tc>
          <w:tcPr>
            <w:tcW w:w="1560" w:type="dxa"/>
            <w:tcBorders>
              <w:top w:val="single" w:sz="4" w:space="0" w:color="000000"/>
              <w:left w:val="single" w:sz="4" w:space="0" w:color="000000"/>
              <w:bottom w:val="single" w:sz="4" w:space="0" w:color="000000"/>
              <w:right w:val="single" w:sz="4" w:space="0" w:color="000000"/>
            </w:tcBorders>
          </w:tcPr>
          <w:p w14:paraId="3A516718" w14:textId="20851033" w:rsidR="00BE5459" w:rsidRPr="008A2AC2" w:rsidRDefault="00BE5459" w:rsidP="00BE5459">
            <w:pPr>
              <w:pStyle w:val="TableParagraph"/>
              <w:spacing w:before="2" w:line="213" w:lineRule="exact"/>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r w:rsidR="008A2AC2">
              <w:rPr>
                <w:rFonts w:ascii="Times New Roman" w:hAnsi="Times New Roman" w:cs="Times New Roman"/>
                <w:sz w:val="20"/>
                <w:szCs w:val="20"/>
                <w:lang w:val="ru-RU"/>
              </w:rPr>
              <w:t>клапана</w:t>
            </w:r>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нагрудного</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кармана</w:t>
            </w:r>
            <w:proofErr w:type="spellEnd"/>
          </w:p>
        </w:tc>
        <w:tc>
          <w:tcPr>
            <w:tcW w:w="2409" w:type="dxa"/>
            <w:gridSpan w:val="2"/>
            <w:tcBorders>
              <w:top w:val="single" w:sz="4" w:space="0" w:color="000000"/>
              <w:left w:val="single" w:sz="4" w:space="0" w:color="000000"/>
              <w:bottom w:val="single" w:sz="4" w:space="0" w:color="000000"/>
              <w:right w:val="single" w:sz="4" w:space="0" w:color="000000"/>
            </w:tcBorders>
          </w:tcPr>
          <w:p w14:paraId="5FECE653" w14:textId="77777777" w:rsidR="00BE5459" w:rsidRPr="008A2AC2" w:rsidRDefault="00BE5459" w:rsidP="00BE5459">
            <w:pPr>
              <w:pStyle w:val="TableParagraph"/>
              <w:spacing w:before="2" w:line="213" w:lineRule="exact"/>
              <w:ind w:left="1018" w:right="997"/>
              <w:rPr>
                <w:rFonts w:ascii="Times New Roman" w:hAnsi="Times New Roman" w:cs="Times New Roman"/>
                <w:sz w:val="20"/>
                <w:szCs w:val="20"/>
              </w:rPr>
            </w:pPr>
            <w:r w:rsidRPr="008A2AC2">
              <w:rPr>
                <w:rFonts w:ascii="Times New Roman" w:hAnsi="Times New Roman" w:cs="Times New Roman"/>
                <w:spacing w:val="-4"/>
                <w:sz w:val="20"/>
                <w:szCs w:val="20"/>
              </w:rPr>
              <w:t>13.0</w:t>
            </w:r>
          </w:p>
        </w:tc>
        <w:tc>
          <w:tcPr>
            <w:tcW w:w="3966" w:type="dxa"/>
            <w:gridSpan w:val="3"/>
            <w:tcBorders>
              <w:top w:val="single" w:sz="4" w:space="0" w:color="000000"/>
              <w:left w:val="single" w:sz="4" w:space="0" w:color="000000"/>
              <w:bottom w:val="single" w:sz="4" w:space="0" w:color="000000"/>
              <w:right w:val="single" w:sz="4" w:space="0" w:color="000000"/>
            </w:tcBorders>
          </w:tcPr>
          <w:p w14:paraId="1E4CD97E" w14:textId="77777777" w:rsidR="00BE5459" w:rsidRPr="008A2AC2" w:rsidRDefault="00BE5459" w:rsidP="00BE5459">
            <w:pPr>
              <w:pStyle w:val="TableParagraph"/>
              <w:spacing w:before="2" w:line="213" w:lineRule="exact"/>
              <w:ind w:left="1796" w:right="1775"/>
              <w:rPr>
                <w:rFonts w:ascii="Times New Roman" w:hAnsi="Times New Roman" w:cs="Times New Roman"/>
                <w:sz w:val="20"/>
                <w:szCs w:val="20"/>
              </w:rPr>
            </w:pPr>
            <w:r w:rsidRPr="008A2AC2">
              <w:rPr>
                <w:rFonts w:ascii="Times New Roman" w:hAnsi="Times New Roman" w:cs="Times New Roman"/>
                <w:spacing w:val="-4"/>
                <w:sz w:val="20"/>
                <w:szCs w:val="20"/>
              </w:rPr>
              <w:t>13.5</w:t>
            </w:r>
          </w:p>
        </w:tc>
        <w:tc>
          <w:tcPr>
            <w:tcW w:w="957" w:type="dxa"/>
            <w:tcBorders>
              <w:top w:val="single" w:sz="4" w:space="0" w:color="000000"/>
              <w:left w:val="single" w:sz="4" w:space="0" w:color="000000"/>
              <w:bottom w:val="single" w:sz="4" w:space="0" w:color="000000"/>
            </w:tcBorders>
          </w:tcPr>
          <w:p w14:paraId="05407A5D" w14:textId="77777777" w:rsidR="00BE5459" w:rsidRPr="008A2AC2" w:rsidRDefault="00BE5459" w:rsidP="00BE5459">
            <w:pPr>
              <w:pStyle w:val="TableParagraph"/>
              <w:spacing w:before="2" w:line="213"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132CDF20" w14:textId="77777777">
        <w:trPr>
          <w:trHeight w:val="232"/>
        </w:trPr>
        <w:tc>
          <w:tcPr>
            <w:tcW w:w="584" w:type="dxa"/>
            <w:tcBorders>
              <w:top w:val="single" w:sz="4" w:space="0" w:color="000000"/>
              <w:bottom w:val="single" w:sz="4" w:space="0" w:color="000000"/>
              <w:right w:val="single" w:sz="4" w:space="0" w:color="000000"/>
            </w:tcBorders>
          </w:tcPr>
          <w:p w14:paraId="26BC279E" w14:textId="77777777" w:rsidR="00BE5459" w:rsidRPr="008A2AC2" w:rsidRDefault="00BE5459" w:rsidP="00BE5459">
            <w:pPr>
              <w:pStyle w:val="TableParagraph"/>
              <w:ind w:left="15"/>
              <w:rPr>
                <w:rFonts w:ascii="Times New Roman" w:hAnsi="Times New Roman" w:cs="Times New Roman"/>
                <w:sz w:val="20"/>
                <w:szCs w:val="20"/>
              </w:rPr>
            </w:pPr>
            <w:r w:rsidRPr="008A2AC2">
              <w:rPr>
                <w:rFonts w:ascii="Times New Roman" w:hAnsi="Times New Roman" w:cs="Times New Roman"/>
                <w:sz w:val="20"/>
                <w:szCs w:val="20"/>
              </w:rPr>
              <w:t>8</w:t>
            </w:r>
          </w:p>
        </w:tc>
        <w:tc>
          <w:tcPr>
            <w:tcW w:w="1560" w:type="dxa"/>
            <w:tcBorders>
              <w:top w:val="single" w:sz="4" w:space="0" w:color="000000"/>
              <w:left w:val="single" w:sz="4" w:space="0" w:color="000000"/>
              <w:bottom w:val="single" w:sz="4" w:space="0" w:color="000000"/>
              <w:right w:val="single" w:sz="4" w:space="0" w:color="000000"/>
            </w:tcBorders>
          </w:tcPr>
          <w:p w14:paraId="1B48AA73" w14:textId="6445E253" w:rsidR="00BE5459" w:rsidRPr="008A2AC2" w:rsidRDefault="008A2AC2" w:rsidP="00BE5459">
            <w:pPr>
              <w:pStyle w:val="TableParagraph"/>
              <w:ind w:left="140" w:right="124"/>
              <w:rPr>
                <w:rFonts w:ascii="Times New Roman" w:hAnsi="Times New Roman" w:cs="Times New Roman"/>
                <w:sz w:val="20"/>
                <w:szCs w:val="20"/>
                <w:lang w:val="ru-RU"/>
              </w:rPr>
            </w:pPr>
            <w:r>
              <w:rPr>
                <w:rFonts w:ascii="Times New Roman" w:hAnsi="Times New Roman" w:cs="Times New Roman"/>
                <w:sz w:val="20"/>
                <w:szCs w:val="20"/>
                <w:lang w:val="ru-RU"/>
              </w:rPr>
              <w:t xml:space="preserve">Длина кармана под клапаном </w:t>
            </w:r>
          </w:p>
        </w:tc>
        <w:tc>
          <w:tcPr>
            <w:tcW w:w="2409" w:type="dxa"/>
            <w:gridSpan w:val="2"/>
            <w:tcBorders>
              <w:top w:val="single" w:sz="4" w:space="0" w:color="000000"/>
              <w:left w:val="single" w:sz="4" w:space="0" w:color="000000"/>
              <w:bottom w:val="single" w:sz="4" w:space="0" w:color="000000"/>
              <w:right w:val="single" w:sz="4" w:space="0" w:color="000000"/>
            </w:tcBorders>
          </w:tcPr>
          <w:p w14:paraId="4DBFAD48" w14:textId="77777777" w:rsidR="00BE5459" w:rsidRPr="008A2AC2" w:rsidRDefault="00BE5459" w:rsidP="00BE5459">
            <w:pPr>
              <w:pStyle w:val="TableParagraph"/>
              <w:ind w:left="1017" w:right="997"/>
              <w:rPr>
                <w:rFonts w:ascii="Times New Roman" w:hAnsi="Times New Roman" w:cs="Times New Roman"/>
                <w:sz w:val="20"/>
                <w:szCs w:val="20"/>
              </w:rPr>
            </w:pPr>
            <w:r w:rsidRPr="008A2AC2">
              <w:rPr>
                <w:rFonts w:ascii="Times New Roman" w:hAnsi="Times New Roman" w:cs="Times New Roman"/>
                <w:spacing w:val="-5"/>
                <w:sz w:val="20"/>
                <w:szCs w:val="20"/>
              </w:rPr>
              <w:t>10</w:t>
            </w:r>
          </w:p>
        </w:tc>
        <w:tc>
          <w:tcPr>
            <w:tcW w:w="3966" w:type="dxa"/>
            <w:gridSpan w:val="3"/>
            <w:tcBorders>
              <w:top w:val="single" w:sz="4" w:space="0" w:color="000000"/>
              <w:left w:val="single" w:sz="4" w:space="0" w:color="000000"/>
              <w:bottom w:val="single" w:sz="4" w:space="0" w:color="000000"/>
              <w:right w:val="single" w:sz="4" w:space="0" w:color="000000"/>
            </w:tcBorders>
          </w:tcPr>
          <w:p w14:paraId="4D678324" w14:textId="77777777" w:rsidR="00BE5459" w:rsidRPr="008A2AC2" w:rsidRDefault="00BE5459" w:rsidP="00BE5459">
            <w:pPr>
              <w:pStyle w:val="TableParagraph"/>
              <w:ind w:left="1796" w:right="1775"/>
              <w:rPr>
                <w:rFonts w:ascii="Times New Roman" w:hAnsi="Times New Roman" w:cs="Times New Roman"/>
                <w:sz w:val="20"/>
                <w:szCs w:val="20"/>
              </w:rPr>
            </w:pPr>
            <w:r w:rsidRPr="008A2AC2">
              <w:rPr>
                <w:rFonts w:ascii="Times New Roman" w:hAnsi="Times New Roman" w:cs="Times New Roman"/>
                <w:spacing w:val="-4"/>
                <w:sz w:val="20"/>
                <w:szCs w:val="20"/>
              </w:rPr>
              <w:t>10.5</w:t>
            </w:r>
          </w:p>
        </w:tc>
        <w:tc>
          <w:tcPr>
            <w:tcW w:w="957" w:type="dxa"/>
            <w:tcBorders>
              <w:top w:val="single" w:sz="4" w:space="0" w:color="000000"/>
              <w:left w:val="single" w:sz="4" w:space="0" w:color="000000"/>
              <w:bottom w:val="single" w:sz="4" w:space="0" w:color="000000"/>
            </w:tcBorders>
          </w:tcPr>
          <w:p w14:paraId="171EC9B5"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04858319" w14:textId="77777777">
        <w:trPr>
          <w:trHeight w:val="234"/>
        </w:trPr>
        <w:tc>
          <w:tcPr>
            <w:tcW w:w="584" w:type="dxa"/>
            <w:tcBorders>
              <w:top w:val="single" w:sz="4" w:space="0" w:color="000000"/>
              <w:bottom w:val="single" w:sz="4" w:space="0" w:color="000000"/>
              <w:right w:val="single" w:sz="4" w:space="0" w:color="000000"/>
            </w:tcBorders>
          </w:tcPr>
          <w:p w14:paraId="3B789535" w14:textId="77777777" w:rsidR="00BE5459" w:rsidRPr="008A2AC2" w:rsidRDefault="00BE5459" w:rsidP="00BE5459">
            <w:pPr>
              <w:pStyle w:val="TableParagraph"/>
              <w:spacing w:line="215" w:lineRule="exact"/>
              <w:ind w:left="15"/>
              <w:rPr>
                <w:rFonts w:ascii="Times New Roman" w:hAnsi="Times New Roman" w:cs="Times New Roman"/>
                <w:sz w:val="20"/>
                <w:szCs w:val="20"/>
              </w:rPr>
            </w:pPr>
            <w:r w:rsidRPr="008A2AC2">
              <w:rPr>
                <w:rFonts w:ascii="Times New Roman" w:hAnsi="Times New Roman" w:cs="Times New Roman"/>
                <w:sz w:val="20"/>
                <w:szCs w:val="20"/>
              </w:rPr>
              <w:t>9</w:t>
            </w:r>
          </w:p>
        </w:tc>
        <w:tc>
          <w:tcPr>
            <w:tcW w:w="1560" w:type="dxa"/>
            <w:tcBorders>
              <w:top w:val="single" w:sz="4" w:space="0" w:color="000000"/>
              <w:left w:val="single" w:sz="4" w:space="0" w:color="000000"/>
              <w:bottom w:val="single" w:sz="4" w:space="0" w:color="000000"/>
              <w:right w:val="single" w:sz="4" w:space="0" w:color="000000"/>
            </w:tcBorders>
          </w:tcPr>
          <w:p w14:paraId="1C00F024" w14:textId="090855C8" w:rsidR="00BE5459" w:rsidRPr="008A2AC2" w:rsidRDefault="008A2AC2" w:rsidP="00BE5459">
            <w:pPr>
              <w:pStyle w:val="TableParagraph"/>
              <w:spacing w:line="215" w:lineRule="exact"/>
              <w:ind w:left="140" w:right="124"/>
              <w:rPr>
                <w:rFonts w:ascii="Times New Roman" w:hAnsi="Times New Roman" w:cs="Times New Roman"/>
                <w:sz w:val="20"/>
                <w:szCs w:val="20"/>
                <w:lang w:val="ru-RU"/>
              </w:rPr>
            </w:pPr>
            <w:r>
              <w:rPr>
                <w:rFonts w:ascii="Times New Roman" w:hAnsi="Times New Roman" w:cs="Times New Roman"/>
                <w:sz w:val="20"/>
                <w:szCs w:val="20"/>
                <w:lang w:val="ru-RU"/>
              </w:rPr>
              <w:t>С</w:t>
            </w:r>
            <w:r w:rsidRPr="008A2AC2">
              <w:rPr>
                <w:rFonts w:ascii="Times New Roman" w:hAnsi="Times New Roman" w:cs="Times New Roman"/>
                <w:sz w:val="20"/>
                <w:szCs w:val="20"/>
                <w:lang w:val="ru-RU"/>
              </w:rPr>
              <w:t>редн</w:t>
            </w:r>
            <w:r>
              <w:rPr>
                <w:rFonts w:ascii="Times New Roman" w:hAnsi="Times New Roman" w:cs="Times New Roman"/>
                <w:sz w:val="20"/>
                <w:szCs w:val="20"/>
                <w:lang w:val="ru-RU"/>
              </w:rPr>
              <w:t>яя</w:t>
            </w:r>
            <w:r w:rsidRPr="008A2AC2">
              <w:rPr>
                <w:rFonts w:ascii="Times New Roman" w:hAnsi="Times New Roman" w:cs="Times New Roman"/>
                <w:sz w:val="20"/>
                <w:szCs w:val="20"/>
                <w:lang w:val="ru-RU"/>
              </w:rPr>
              <w:t xml:space="preserve"> ширин</w:t>
            </w:r>
            <w:r>
              <w:rPr>
                <w:rFonts w:ascii="Times New Roman" w:hAnsi="Times New Roman" w:cs="Times New Roman"/>
                <w:sz w:val="20"/>
                <w:szCs w:val="20"/>
                <w:lang w:val="ru-RU"/>
              </w:rPr>
              <w:t xml:space="preserve">а </w:t>
            </w:r>
            <w:proofErr w:type="gramStart"/>
            <w:r>
              <w:rPr>
                <w:rFonts w:ascii="Times New Roman" w:hAnsi="Times New Roman" w:cs="Times New Roman"/>
                <w:sz w:val="20"/>
                <w:szCs w:val="20"/>
                <w:lang w:val="ru-RU"/>
              </w:rPr>
              <w:t xml:space="preserve">клапана </w:t>
            </w:r>
            <w:r w:rsidRPr="008A2AC2">
              <w:rPr>
                <w:rFonts w:ascii="Times New Roman" w:hAnsi="Times New Roman" w:cs="Times New Roman"/>
                <w:sz w:val="20"/>
                <w:szCs w:val="20"/>
                <w:lang w:val="ru-RU"/>
              </w:rPr>
              <w:t xml:space="preserve"> </w:t>
            </w:r>
            <w:r w:rsidR="00BE5459" w:rsidRPr="008A2AC2">
              <w:rPr>
                <w:rFonts w:ascii="Times New Roman" w:hAnsi="Times New Roman" w:cs="Times New Roman"/>
                <w:sz w:val="20"/>
                <w:szCs w:val="20"/>
                <w:lang w:val="ru-RU"/>
              </w:rPr>
              <w:t>нагрудного</w:t>
            </w:r>
            <w:proofErr w:type="gramEnd"/>
            <w:r w:rsidR="00BE5459" w:rsidRPr="008A2AC2">
              <w:rPr>
                <w:rFonts w:ascii="Times New Roman" w:hAnsi="Times New Roman" w:cs="Times New Roman"/>
                <w:sz w:val="20"/>
                <w:szCs w:val="20"/>
                <w:lang w:val="ru-RU"/>
              </w:rPr>
              <w:t xml:space="preserve"> кармана </w:t>
            </w:r>
          </w:p>
        </w:tc>
        <w:tc>
          <w:tcPr>
            <w:tcW w:w="6375" w:type="dxa"/>
            <w:gridSpan w:val="5"/>
            <w:tcBorders>
              <w:top w:val="single" w:sz="4" w:space="0" w:color="000000"/>
              <w:left w:val="single" w:sz="4" w:space="0" w:color="000000"/>
              <w:bottom w:val="single" w:sz="4" w:space="0" w:color="000000"/>
              <w:right w:val="single" w:sz="4" w:space="0" w:color="000000"/>
            </w:tcBorders>
          </w:tcPr>
          <w:p w14:paraId="6B095F68" w14:textId="77777777" w:rsidR="00BE5459" w:rsidRPr="008A2AC2" w:rsidRDefault="00BE5459" w:rsidP="00BE5459">
            <w:pPr>
              <w:pStyle w:val="TableParagraph"/>
              <w:spacing w:line="215" w:lineRule="exact"/>
              <w:ind w:left="3002" w:right="2978"/>
              <w:rPr>
                <w:rFonts w:ascii="Times New Roman" w:hAnsi="Times New Roman" w:cs="Times New Roman"/>
                <w:sz w:val="20"/>
                <w:szCs w:val="20"/>
              </w:rPr>
            </w:pPr>
            <w:r w:rsidRPr="008A2AC2">
              <w:rPr>
                <w:rFonts w:ascii="Times New Roman" w:hAnsi="Times New Roman" w:cs="Times New Roman"/>
                <w:spacing w:val="-5"/>
                <w:sz w:val="20"/>
                <w:szCs w:val="20"/>
              </w:rPr>
              <w:t>5.5</w:t>
            </w:r>
          </w:p>
        </w:tc>
        <w:tc>
          <w:tcPr>
            <w:tcW w:w="957" w:type="dxa"/>
            <w:tcBorders>
              <w:top w:val="single" w:sz="4" w:space="0" w:color="000000"/>
              <w:left w:val="single" w:sz="4" w:space="0" w:color="000000"/>
              <w:bottom w:val="single" w:sz="4" w:space="0" w:color="000000"/>
            </w:tcBorders>
          </w:tcPr>
          <w:p w14:paraId="619DF9D0"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3A2A3B82" w14:textId="77777777">
        <w:trPr>
          <w:trHeight w:val="232"/>
        </w:trPr>
        <w:tc>
          <w:tcPr>
            <w:tcW w:w="584" w:type="dxa"/>
            <w:tcBorders>
              <w:top w:val="single" w:sz="4" w:space="0" w:color="000000"/>
              <w:bottom w:val="single" w:sz="4" w:space="0" w:color="000000"/>
              <w:right w:val="single" w:sz="4" w:space="0" w:color="000000"/>
            </w:tcBorders>
          </w:tcPr>
          <w:p w14:paraId="11030417"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10</w:t>
            </w:r>
          </w:p>
        </w:tc>
        <w:tc>
          <w:tcPr>
            <w:tcW w:w="1560" w:type="dxa"/>
            <w:tcBorders>
              <w:top w:val="single" w:sz="4" w:space="0" w:color="000000"/>
              <w:left w:val="single" w:sz="4" w:space="0" w:color="000000"/>
              <w:bottom w:val="single" w:sz="4" w:space="0" w:color="000000"/>
              <w:right w:val="single" w:sz="4" w:space="0" w:color="000000"/>
            </w:tcBorders>
          </w:tcPr>
          <w:p w14:paraId="3BC0AE10" w14:textId="75776FAC" w:rsidR="00BE5459" w:rsidRPr="008A2AC2" w:rsidRDefault="008A2AC2" w:rsidP="00BE5459">
            <w:pPr>
              <w:pStyle w:val="TableParagraph"/>
              <w:ind w:left="140" w:right="124"/>
              <w:rPr>
                <w:rFonts w:ascii="Times New Roman" w:hAnsi="Times New Roman" w:cs="Times New Roman"/>
                <w:sz w:val="20"/>
                <w:szCs w:val="20"/>
                <w:lang w:val="ru-RU"/>
              </w:rPr>
            </w:pPr>
            <w:r>
              <w:rPr>
                <w:rFonts w:ascii="Times New Roman" w:hAnsi="Times New Roman" w:cs="Times New Roman"/>
                <w:sz w:val="20"/>
                <w:szCs w:val="20"/>
                <w:lang w:val="ru-RU"/>
              </w:rPr>
              <w:t>Б</w:t>
            </w:r>
            <w:r w:rsidRPr="008A2AC2">
              <w:rPr>
                <w:rFonts w:ascii="Times New Roman" w:hAnsi="Times New Roman" w:cs="Times New Roman"/>
                <w:sz w:val="20"/>
                <w:szCs w:val="20"/>
                <w:lang w:val="ru-RU"/>
              </w:rPr>
              <w:t>оков</w:t>
            </w:r>
            <w:r>
              <w:rPr>
                <w:rFonts w:ascii="Times New Roman" w:hAnsi="Times New Roman" w:cs="Times New Roman"/>
                <w:sz w:val="20"/>
                <w:szCs w:val="20"/>
                <w:lang w:val="ru-RU"/>
              </w:rPr>
              <w:t>ая</w:t>
            </w:r>
            <w:r w:rsidRPr="008A2AC2">
              <w:rPr>
                <w:rFonts w:ascii="Times New Roman" w:hAnsi="Times New Roman" w:cs="Times New Roman"/>
                <w:sz w:val="20"/>
                <w:szCs w:val="20"/>
                <w:lang w:val="ru-RU"/>
              </w:rPr>
              <w:t xml:space="preserve"> </w:t>
            </w:r>
            <w:r>
              <w:rPr>
                <w:rFonts w:ascii="Times New Roman" w:hAnsi="Times New Roman" w:cs="Times New Roman"/>
                <w:sz w:val="20"/>
                <w:szCs w:val="20"/>
                <w:lang w:val="ru-RU"/>
              </w:rPr>
              <w:t>ш</w:t>
            </w:r>
            <w:r w:rsidR="00BE5459" w:rsidRPr="008A2AC2">
              <w:rPr>
                <w:rFonts w:ascii="Times New Roman" w:hAnsi="Times New Roman" w:cs="Times New Roman"/>
                <w:sz w:val="20"/>
                <w:szCs w:val="20"/>
                <w:lang w:val="ru-RU"/>
              </w:rPr>
              <w:t>ирина к</w:t>
            </w:r>
            <w:r>
              <w:rPr>
                <w:rFonts w:ascii="Times New Roman" w:hAnsi="Times New Roman" w:cs="Times New Roman"/>
                <w:sz w:val="20"/>
                <w:szCs w:val="20"/>
                <w:lang w:val="ru-RU"/>
              </w:rPr>
              <w:t>лапана</w:t>
            </w:r>
            <w:r w:rsidR="00BE5459" w:rsidRPr="008A2AC2">
              <w:rPr>
                <w:rFonts w:ascii="Times New Roman" w:hAnsi="Times New Roman" w:cs="Times New Roman"/>
                <w:sz w:val="20"/>
                <w:szCs w:val="20"/>
                <w:lang w:val="ru-RU"/>
              </w:rPr>
              <w:t xml:space="preserve"> нагрудного кармана</w:t>
            </w:r>
          </w:p>
        </w:tc>
        <w:tc>
          <w:tcPr>
            <w:tcW w:w="6375" w:type="dxa"/>
            <w:gridSpan w:val="5"/>
            <w:tcBorders>
              <w:top w:val="single" w:sz="4" w:space="0" w:color="000000"/>
              <w:left w:val="single" w:sz="4" w:space="0" w:color="000000"/>
              <w:bottom w:val="single" w:sz="4" w:space="0" w:color="000000"/>
              <w:right w:val="single" w:sz="4" w:space="0" w:color="000000"/>
            </w:tcBorders>
          </w:tcPr>
          <w:p w14:paraId="69E26F21" w14:textId="77777777" w:rsidR="00BE5459" w:rsidRPr="008A2AC2" w:rsidRDefault="00BE5459" w:rsidP="00BE5459">
            <w:pPr>
              <w:pStyle w:val="TableParagraph"/>
              <w:ind w:left="3002" w:right="2978"/>
              <w:rPr>
                <w:rFonts w:ascii="Times New Roman" w:hAnsi="Times New Roman" w:cs="Times New Roman"/>
                <w:sz w:val="20"/>
                <w:szCs w:val="20"/>
              </w:rPr>
            </w:pPr>
            <w:r w:rsidRPr="008A2AC2">
              <w:rPr>
                <w:rFonts w:ascii="Times New Roman" w:hAnsi="Times New Roman" w:cs="Times New Roman"/>
                <w:spacing w:val="-5"/>
                <w:sz w:val="20"/>
                <w:szCs w:val="20"/>
              </w:rPr>
              <w:t>4.0</w:t>
            </w:r>
          </w:p>
        </w:tc>
        <w:tc>
          <w:tcPr>
            <w:tcW w:w="957" w:type="dxa"/>
            <w:tcBorders>
              <w:top w:val="single" w:sz="4" w:space="0" w:color="000000"/>
              <w:left w:val="single" w:sz="4" w:space="0" w:color="000000"/>
              <w:bottom w:val="single" w:sz="4" w:space="0" w:color="000000"/>
            </w:tcBorders>
          </w:tcPr>
          <w:p w14:paraId="2ECE4498"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10728032" w14:textId="77777777">
        <w:trPr>
          <w:trHeight w:val="234"/>
        </w:trPr>
        <w:tc>
          <w:tcPr>
            <w:tcW w:w="584" w:type="dxa"/>
            <w:tcBorders>
              <w:top w:val="single" w:sz="4" w:space="0" w:color="000000"/>
              <w:bottom w:val="single" w:sz="4" w:space="0" w:color="000000"/>
              <w:right w:val="single" w:sz="4" w:space="0" w:color="000000"/>
            </w:tcBorders>
          </w:tcPr>
          <w:p w14:paraId="0139BE3A"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11</w:t>
            </w:r>
          </w:p>
        </w:tc>
        <w:tc>
          <w:tcPr>
            <w:tcW w:w="1560" w:type="dxa"/>
            <w:tcBorders>
              <w:top w:val="single" w:sz="4" w:space="0" w:color="000000"/>
              <w:left w:val="single" w:sz="4" w:space="0" w:color="000000"/>
              <w:bottom w:val="single" w:sz="4" w:space="0" w:color="000000"/>
              <w:right w:val="single" w:sz="4" w:space="0" w:color="000000"/>
            </w:tcBorders>
          </w:tcPr>
          <w:p w14:paraId="1F435BF0" w14:textId="716DAF6D" w:rsidR="00BE5459" w:rsidRPr="008A2AC2" w:rsidRDefault="00BE5459" w:rsidP="00BE5459">
            <w:pPr>
              <w:pStyle w:val="TableParagraph"/>
              <w:spacing w:line="215" w:lineRule="exact"/>
              <w:ind w:left="140" w:right="122"/>
              <w:rPr>
                <w:rFonts w:ascii="Times New Roman" w:hAnsi="Times New Roman" w:cs="Times New Roman"/>
                <w:sz w:val="20"/>
                <w:szCs w:val="20"/>
              </w:rPr>
            </w:pP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ткани</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нагрудного</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кармана</w:t>
            </w:r>
            <w:proofErr w:type="spellEnd"/>
          </w:p>
        </w:tc>
        <w:tc>
          <w:tcPr>
            <w:tcW w:w="2409" w:type="dxa"/>
            <w:gridSpan w:val="2"/>
            <w:tcBorders>
              <w:top w:val="single" w:sz="4" w:space="0" w:color="000000"/>
              <w:left w:val="single" w:sz="4" w:space="0" w:color="000000"/>
              <w:bottom w:val="single" w:sz="4" w:space="0" w:color="000000"/>
              <w:right w:val="single" w:sz="4" w:space="0" w:color="000000"/>
            </w:tcBorders>
          </w:tcPr>
          <w:p w14:paraId="762AC7BF" w14:textId="77777777" w:rsidR="00BE5459" w:rsidRPr="008A2AC2" w:rsidRDefault="00BE5459" w:rsidP="00BE5459">
            <w:pPr>
              <w:pStyle w:val="TableParagraph"/>
              <w:spacing w:line="215" w:lineRule="exact"/>
              <w:ind w:left="1018" w:right="997"/>
              <w:rPr>
                <w:rFonts w:ascii="Times New Roman" w:hAnsi="Times New Roman" w:cs="Times New Roman"/>
                <w:sz w:val="20"/>
                <w:szCs w:val="20"/>
              </w:rPr>
            </w:pPr>
            <w:r w:rsidRPr="008A2AC2">
              <w:rPr>
                <w:rFonts w:ascii="Times New Roman" w:hAnsi="Times New Roman" w:cs="Times New Roman"/>
                <w:spacing w:val="-4"/>
                <w:sz w:val="20"/>
                <w:szCs w:val="20"/>
              </w:rPr>
              <w:t>14.5</w:t>
            </w:r>
          </w:p>
        </w:tc>
        <w:tc>
          <w:tcPr>
            <w:tcW w:w="3966" w:type="dxa"/>
            <w:gridSpan w:val="3"/>
            <w:tcBorders>
              <w:top w:val="single" w:sz="4" w:space="0" w:color="000000"/>
              <w:left w:val="single" w:sz="4" w:space="0" w:color="000000"/>
              <w:bottom w:val="single" w:sz="4" w:space="0" w:color="000000"/>
              <w:right w:val="single" w:sz="4" w:space="0" w:color="000000"/>
            </w:tcBorders>
          </w:tcPr>
          <w:p w14:paraId="623DF39E" w14:textId="77777777" w:rsidR="00BE5459" w:rsidRPr="008A2AC2" w:rsidRDefault="00BE5459" w:rsidP="00BE5459">
            <w:pPr>
              <w:pStyle w:val="TableParagraph"/>
              <w:spacing w:line="215" w:lineRule="exact"/>
              <w:ind w:left="1796" w:right="1775"/>
              <w:rPr>
                <w:rFonts w:ascii="Times New Roman" w:hAnsi="Times New Roman" w:cs="Times New Roman"/>
                <w:sz w:val="20"/>
                <w:szCs w:val="20"/>
              </w:rPr>
            </w:pPr>
            <w:r w:rsidRPr="008A2AC2">
              <w:rPr>
                <w:rFonts w:ascii="Times New Roman" w:hAnsi="Times New Roman" w:cs="Times New Roman"/>
                <w:spacing w:val="-4"/>
                <w:sz w:val="20"/>
                <w:szCs w:val="20"/>
              </w:rPr>
              <w:t>15.0</w:t>
            </w:r>
          </w:p>
        </w:tc>
        <w:tc>
          <w:tcPr>
            <w:tcW w:w="957" w:type="dxa"/>
            <w:tcBorders>
              <w:top w:val="single" w:sz="4" w:space="0" w:color="000000"/>
              <w:left w:val="single" w:sz="4" w:space="0" w:color="000000"/>
              <w:bottom w:val="single" w:sz="4" w:space="0" w:color="000000"/>
            </w:tcBorders>
          </w:tcPr>
          <w:p w14:paraId="7DB7D4FA"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29ABB67E" w14:textId="77777777">
        <w:trPr>
          <w:trHeight w:val="232"/>
        </w:trPr>
        <w:tc>
          <w:tcPr>
            <w:tcW w:w="584" w:type="dxa"/>
            <w:tcBorders>
              <w:top w:val="single" w:sz="4" w:space="0" w:color="000000"/>
              <w:bottom w:val="single" w:sz="4" w:space="0" w:color="000000"/>
              <w:right w:val="single" w:sz="4" w:space="0" w:color="000000"/>
            </w:tcBorders>
          </w:tcPr>
          <w:p w14:paraId="13ACBDEE"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12</w:t>
            </w:r>
          </w:p>
        </w:tc>
        <w:tc>
          <w:tcPr>
            <w:tcW w:w="1560" w:type="dxa"/>
            <w:tcBorders>
              <w:top w:val="single" w:sz="4" w:space="0" w:color="000000"/>
              <w:left w:val="single" w:sz="4" w:space="0" w:color="000000"/>
              <w:bottom w:val="single" w:sz="4" w:space="0" w:color="000000"/>
              <w:right w:val="single" w:sz="4" w:space="0" w:color="000000"/>
            </w:tcBorders>
          </w:tcPr>
          <w:p w14:paraId="64FF1D0A" w14:textId="6AD1060F" w:rsidR="00BE5459" w:rsidRPr="008A2AC2" w:rsidRDefault="00BE5459" w:rsidP="00BE5459">
            <w:pPr>
              <w:pStyle w:val="TableParagraph"/>
              <w:ind w:left="140" w:right="124"/>
              <w:rPr>
                <w:rFonts w:ascii="Times New Roman" w:hAnsi="Times New Roman" w:cs="Times New Roman"/>
                <w:sz w:val="20"/>
                <w:szCs w:val="20"/>
                <w:lang w:val="ru-RU"/>
              </w:rPr>
            </w:pPr>
            <w:r w:rsidRPr="008A2AC2">
              <w:rPr>
                <w:rFonts w:ascii="Times New Roman" w:hAnsi="Times New Roman" w:cs="Times New Roman"/>
                <w:sz w:val="20"/>
                <w:szCs w:val="20"/>
                <w:lang w:val="ru-RU"/>
              </w:rPr>
              <w:t>Ткань нагрудного кармана во всю длину</w:t>
            </w:r>
          </w:p>
        </w:tc>
        <w:tc>
          <w:tcPr>
            <w:tcW w:w="2409" w:type="dxa"/>
            <w:gridSpan w:val="2"/>
            <w:tcBorders>
              <w:top w:val="single" w:sz="4" w:space="0" w:color="000000"/>
              <w:left w:val="single" w:sz="4" w:space="0" w:color="000000"/>
              <w:bottom w:val="single" w:sz="4" w:space="0" w:color="000000"/>
              <w:right w:val="single" w:sz="4" w:space="0" w:color="000000"/>
            </w:tcBorders>
          </w:tcPr>
          <w:p w14:paraId="2A09F0B6" w14:textId="77777777" w:rsidR="00BE5459" w:rsidRPr="008A2AC2" w:rsidRDefault="00BE5459" w:rsidP="00BE5459">
            <w:pPr>
              <w:pStyle w:val="TableParagraph"/>
              <w:ind w:left="1018" w:right="997"/>
              <w:rPr>
                <w:rFonts w:ascii="Times New Roman" w:hAnsi="Times New Roman" w:cs="Times New Roman"/>
                <w:sz w:val="20"/>
                <w:szCs w:val="20"/>
              </w:rPr>
            </w:pPr>
            <w:r w:rsidRPr="008A2AC2">
              <w:rPr>
                <w:rFonts w:ascii="Times New Roman" w:hAnsi="Times New Roman" w:cs="Times New Roman"/>
                <w:spacing w:val="-4"/>
                <w:sz w:val="20"/>
                <w:szCs w:val="20"/>
              </w:rPr>
              <w:t>16.0</w:t>
            </w:r>
          </w:p>
        </w:tc>
        <w:tc>
          <w:tcPr>
            <w:tcW w:w="3966" w:type="dxa"/>
            <w:gridSpan w:val="3"/>
            <w:tcBorders>
              <w:top w:val="single" w:sz="4" w:space="0" w:color="000000"/>
              <w:left w:val="single" w:sz="4" w:space="0" w:color="000000"/>
              <w:bottom w:val="single" w:sz="4" w:space="0" w:color="000000"/>
              <w:right w:val="single" w:sz="4" w:space="0" w:color="000000"/>
            </w:tcBorders>
          </w:tcPr>
          <w:p w14:paraId="5A64350E" w14:textId="77777777" w:rsidR="00BE5459" w:rsidRPr="008A2AC2" w:rsidRDefault="00BE5459" w:rsidP="00BE5459">
            <w:pPr>
              <w:pStyle w:val="TableParagraph"/>
              <w:ind w:left="1796" w:right="1775"/>
              <w:rPr>
                <w:rFonts w:ascii="Times New Roman" w:hAnsi="Times New Roman" w:cs="Times New Roman"/>
                <w:sz w:val="20"/>
                <w:szCs w:val="20"/>
              </w:rPr>
            </w:pPr>
            <w:r w:rsidRPr="008A2AC2">
              <w:rPr>
                <w:rFonts w:ascii="Times New Roman" w:hAnsi="Times New Roman" w:cs="Times New Roman"/>
                <w:spacing w:val="-4"/>
                <w:sz w:val="20"/>
                <w:szCs w:val="20"/>
              </w:rPr>
              <w:t>16.5</w:t>
            </w:r>
          </w:p>
        </w:tc>
        <w:tc>
          <w:tcPr>
            <w:tcW w:w="957" w:type="dxa"/>
            <w:tcBorders>
              <w:top w:val="single" w:sz="4" w:space="0" w:color="000000"/>
              <w:left w:val="single" w:sz="4" w:space="0" w:color="000000"/>
              <w:bottom w:val="single" w:sz="4" w:space="0" w:color="000000"/>
            </w:tcBorders>
          </w:tcPr>
          <w:p w14:paraId="51544A1A"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00F3BAC6" w14:textId="77777777">
        <w:trPr>
          <w:trHeight w:val="234"/>
        </w:trPr>
        <w:tc>
          <w:tcPr>
            <w:tcW w:w="584" w:type="dxa"/>
            <w:tcBorders>
              <w:top w:val="single" w:sz="4" w:space="0" w:color="000000"/>
              <w:bottom w:val="single" w:sz="4" w:space="0" w:color="000000"/>
              <w:right w:val="single" w:sz="4" w:space="0" w:color="000000"/>
            </w:tcBorders>
          </w:tcPr>
          <w:p w14:paraId="3B84BA98"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13</w:t>
            </w:r>
          </w:p>
        </w:tc>
        <w:tc>
          <w:tcPr>
            <w:tcW w:w="1560" w:type="dxa"/>
            <w:tcBorders>
              <w:top w:val="single" w:sz="4" w:space="0" w:color="000000"/>
              <w:left w:val="single" w:sz="4" w:space="0" w:color="000000"/>
              <w:bottom w:val="single" w:sz="4" w:space="0" w:color="000000"/>
              <w:right w:val="single" w:sz="4" w:space="0" w:color="000000"/>
            </w:tcBorders>
          </w:tcPr>
          <w:p w14:paraId="6DF7233F" w14:textId="588EE837" w:rsidR="00BE5459" w:rsidRPr="008A2AC2" w:rsidRDefault="00BE5459" w:rsidP="00BE5459">
            <w:pPr>
              <w:pStyle w:val="TableParagraph"/>
              <w:spacing w:line="215" w:lineRule="exact"/>
              <w:ind w:left="140" w:right="124"/>
              <w:rPr>
                <w:rFonts w:ascii="Times New Roman" w:hAnsi="Times New Roman" w:cs="Times New Roman"/>
                <w:sz w:val="20"/>
                <w:szCs w:val="20"/>
                <w:lang w:val="ru-RU"/>
              </w:rPr>
            </w:pP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спин</w:t>
            </w:r>
            <w:r w:rsidR="008A2AC2">
              <w:rPr>
                <w:rFonts w:ascii="Times New Roman" w:hAnsi="Times New Roman" w:cs="Times New Roman"/>
                <w:sz w:val="20"/>
                <w:szCs w:val="20"/>
                <w:lang w:val="ru-RU"/>
              </w:rPr>
              <w:t>ки</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3D101369" w14:textId="77777777" w:rsidR="00BE5459" w:rsidRPr="008A2AC2" w:rsidRDefault="00BE5459" w:rsidP="00BE5459">
            <w:pPr>
              <w:pStyle w:val="TableParagraph"/>
              <w:spacing w:line="215" w:lineRule="exact"/>
              <w:ind w:right="368"/>
              <w:jc w:val="right"/>
              <w:rPr>
                <w:rFonts w:ascii="Times New Roman" w:hAnsi="Times New Roman" w:cs="Times New Roman"/>
                <w:sz w:val="20"/>
                <w:szCs w:val="20"/>
              </w:rPr>
            </w:pPr>
            <w:r w:rsidRPr="008A2AC2">
              <w:rPr>
                <w:rFonts w:ascii="Times New Roman" w:hAnsi="Times New Roman" w:cs="Times New Roman"/>
                <w:spacing w:val="-4"/>
                <w:sz w:val="20"/>
                <w:szCs w:val="20"/>
              </w:rPr>
              <w:t>99.0</w:t>
            </w:r>
          </w:p>
        </w:tc>
        <w:tc>
          <w:tcPr>
            <w:tcW w:w="1276" w:type="dxa"/>
            <w:tcBorders>
              <w:top w:val="single" w:sz="4" w:space="0" w:color="000000"/>
              <w:left w:val="single" w:sz="4" w:space="0" w:color="000000"/>
              <w:bottom w:val="single" w:sz="4" w:space="0" w:color="000000"/>
              <w:right w:val="single" w:sz="4" w:space="0" w:color="000000"/>
            </w:tcBorders>
          </w:tcPr>
          <w:p w14:paraId="2CC56FCC" w14:textId="77777777" w:rsidR="00BE5459" w:rsidRPr="008A2AC2" w:rsidRDefault="00BE5459" w:rsidP="00BE5459">
            <w:pPr>
              <w:pStyle w:val="TableParagraph"/>
              <w:spacing w:line="215" w:lineRule="exact"/>
              <w:ind w:left="396" w:right="381"/>
              <w:rPr>
                <w:rFonts w:ascii="Times New Roman" w:hAnsi="Times New Roman" w:cs="Times New Roman"/>
                <w:sz w:val="20"/>
                <w:szCs w:val="20"/>
              </w:rPr>
            </w:pPr>
            <w:r w:rsidRPr="008A2AC2">
              <w:rPr>
                <w:rFonts w:ascii="Times New Roman" w:hAnsi="Times New Roman" w:cs="Times New Roman"/>
                <w:spacing w:val="-2"/>
                <w:sz w:val="20"/>
                <w:szCs w:val="20"/>
              </w:rPr>
              <w:t>103.0</w:t>
            </w:r>
          </w:p>
        </w:tc>
        <w:tc>
          <w:tcPr>
            <w:tcW w:w="1274" w:type="dxa"/>
            <w:tcBorders>
              <w:top w:val="single" w:sz="4" w:space="0" w:color="000000"/>
              <w:left w:val="single" w:sz="4" w:space="0" w:color="000000"/>
              <w:bottom w:val="single" w:sz="4" w:space="0" w:color="000000"/>
              <w:right w:val="single" w:sz="4" w:space="0" w:color="000000"/>
            </w:tcBorders>
          </w:tcPr>
          <w:p w14:paraId="2D5EB7FB"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2"/>
                <w:sz w:val="20"/>
                <w:szCs w:val="20"/>
              </w:rPr>
              <w:t>107.0</w:t>
            </w:r>
          </w:p>
        </w:tc>
        <w:tc>
          <w:tcPr>
            <w:tcW w:w="1276" w:type="dxa"/>
            <w:tcBorders>
              <w:top w:val="single" w:sz="4" w:space="0" w:color="000000"/>
              <w:left w:val="single" w:sz="4" w:space="0" w:color="000000"/>
              <w:bottom w:val="single" w:sz="4" w:space="0" w:color="000000"/>
              <w:right w:val="single" w:sz="4" w:space="0" w:color="000000"/>
            </w:tcBorders>
          </w:tcPr>
          <w:p w14:paraId="25C4EDFA" w14:textId="77777777" w:rsidR="00BE5459" w:rsidRPr="008A2AC2" w:rsidRDefault="00BE5459" w:rsidP="00BE5459">
            <w:pPr>
              <w:pStyle w:val="TableParagraph"/>
              <w:spacing w:line="215" w:lineRule="exact"/>
              <w:ind w:left="400" w:right="377"/>
              <w:rPr>
                <w:rFonts w:ascii="Times New Roman" w:hAnsi="Times New Roman" w:cs="Times New Roman"/>
                <w:sz w:val="20"/>
                <w:szCs w:val="20"/>
              </w:rPr>
            </w:pPr>
            <w:r w:rsidRPr="008A2AC2">
              <w:rPr>
                <w:rFonts w:ascii="Times New Roman" w:hAnsi="Times New Roman" w:cs="Times New Roman"/>
                <w:spacing w:val="-2"/>
                <w:sz w:val="20"/>
                <w:szCs w:val="20"/>
              </w:rPr>
              <w:t>111.0</w:t>
            </w:r>
          </w:p>
        </w:tc>
        <w:tc>
          <w:tcPr>
            <w:tcW w:w="1416" w:type="dxa"/>
            <w:tcBorders>
              <w:top w:val="single" w:sz="4" w:space="0" w:color="000000"/>
              <w:left w:val="single" w:sz="4" w:space="0" w:color="000000"/>
              <w:bottom w:val="single" w:sz="4" w:space="0" w:color="000000"/>
              <w:right w:val="single" w:sz="4" w:space="0" w:color="000000"/>
            </w:tcBorders>
          </w:tcPr>
          <w:p w14:paraId="0EEA68D7" w14:textId="77777777" w:rsidR="00BE5459" w:rsidRPr="008A2AC2" w:rsidRDefault="00BE5459" w:rsidP="00BE5459">
            <w:pPr>
              <w:pStyle w:val="TableParagraph"/>
              <w:spacing w:line="215" w:lineRule="exact"/>
              <w:ind w:left="475" w:right="450"/>
              <w:rPr>
                <w:rFonts w:ascii="Times New Roman" w:hAnsi="Times New Roman" w:cs="Times New Roman"/>
                <w:sz w:val="20"/>
                <w:szCs w:val="20"/>
              </w:rPr>
            </w:pPr>
            <w:r w:rsidRPr="008A2AC2">
              <w:rPr>
                <w:rFonts w:ascii="Times New Roman" w:hAnsi="Times New Roman" w:cs="Times New Roman"/>
                <w:spacing w:val="-2"/>
                <w:sz w:val="20"/>
                <w:szCs w:val="20"/>
              </w:rPr>
              <w:t>115.0</w:t>
            </w:r>
          </w:p>
        </w:tc>
        <w:tc>
          <w:tcPr>
            <w:tcW w:w="957" w:type="dxa"/>
            <w:tcBorders>
              <w:top w:val="single" w:sz="4" w:space="0" w:color="000000"/>
              <w:left w:val="single" w:sz="4" w:space="0" w:color="000000"/>
              <w:bottom w:val="single" w:sz="4" w:space="0" w:color="000000"/>
            </w:tcBorders>
          </w:tcPr>
          <w:p w14:paraId="51C4AB7D"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1.5</w:t>
            </w:r>
          </w:p>
        </w:tc>
      </w:tr>
    </w:tbl>
    <w:p w14:paraId="2150E1AC" w14:textId="77777777" w:rsidR="002B7A25" w:rsidRPr="008A2AC2" w:rsidRDefault="002B7A25">
      <w:pPr>
        <w:spacing w:line="215" w:lineRule="exact"/>
        <w:rPr>
          <w:rFonts w:ascii="Times New Roman" w:hAnsi="Times New Roman" w:cs="Times New Roman"/>
          <w:sz w:val="20"/>
          <w:szCs w:val="20"/>
        </w:rPr>
        <w:sectPr w:rsidR="002B7A25" w:rsidRPr="008A2AC2">
          <w:pgSz w:w="11920" w:h="16840"/>
          <w:pgMar w:top="1340" w:right="1080" w:bottom="1497" w:left="1100" w:header="0" w:footer="894" w:gutter="0"/>
          <w:cols w:space="720"/>
        </w:sectPr>
      </w:pPr>
    </w:p>
    <w:tbl>
      <w:tblPr>
        <w:tblStyle w:val="TableNormal"/>
        <w:tblW w:w="0" w:type="auto"/>
        <w:tblInd w:w="1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84"/>
        <w:gridCol w:w="1560"/>
        <w:gridCol w:w="1133"/>
        <w:gridCol w:w="1276"/>
        <w:gridCol w:w="1274"/>
        <w:gridCol w:w="1276"/>
        <w:gridCol w:w="1416"/>
        <w:gridCol w:w="957"/>
      </w:tblGrid>
      <w:tr w:rsidR="00BE5459" w:rsidRPr="008A2AC2" w14:paraId="590223F0" w14:textId="77777777">
        <w:trPr>
          <w:trHeight w:val="229"/>
        </w:trPr>
        <w:tc>
          <w:tcPr>
            <w:tcW w:w="584" w:type="dxa"/>
            <w:vMerge w:val="restart"/>
            <w:tcBorders>
              <w:right w:val="single" w:sz="4" w:space="0" w:color="000000"/>
            </w:tcBorders>
          </w:tcPr>
          <w:p w14:paraId="36EE4F9D" w14:textId="64039C83" w:rsidR="00BE5459" w:rsidRPr="008A2AC2" w:rsidRDefault="008A2AC2" w:rsidP="00BE5459">
            <w:pPr>
              <w:pStyle w:val="TableParagraph"/>
              <w:spacing w:before="119" w:line="240" w:lineRule="auto"/>
              <w:ind w:left="110"/>
              <w:jc w:val="left"/>
              <w:rPr>
                <w:rFonts w:ascii="Times New Roman" w:hAnsi="Times New Roman" w:cs="Times New Roman" w:hint="eastAsia"/>
                <w:sz w:val="20"/>
                <w:szCs w:val="20"/>
                <w:lang w:val="ru-RU"/>
              </w:rPr>
            </w:pPr>
            <w:r>
              <w:rPr>
                <w:rFonts w:ascii="Times New Roman" w:hAnsi="Times New Roman" w:cs="Times New Roman"/>
                <w:spacing w:val="-5"/>
                <w:sz w:val="20"/>
                <w:szCs w:val="20"/>
                <w:lang w:val="ru-RU"/>
              </w:rPr>
              <w:t>№</w:t>
            </w:r>
          </w:p>
        </w:tc>
        <w:tc>
          <w:tcPr>
            <w:tcW w:w="1560" w:type="dxa"/>
            <w:tcBorders>
              <w:left w:val="single" w:sz="4" w:space="0" w:color="000000"/>
              <w:bottom w:val="single" w:sz="4" w:space="0" w:color="000000"/>
              <w:right w:val="single" w:sz="4" w:space="0" w:color="000000"/>
            </w:tcBorders>
          </w:tcPr>
          <w:p w14:paraId="6F710DFD" w14:textId="71A24EF5" w:rsidR="00BE5459" w:rsidRPr="008A2AC2" w:rsidRDefault="008A2AC2" w:rsidP="00BE5459">
            <w:pPr>
              <w:pStyle w:val="TableParagraph"/>
              <w:spacing w:line="210" w:lineRule="exact"/>
              <w:ind w:left="140" w:right="122"/>
              <w:rPr>
                <w:rFonts w:ascii="Times New Roman" w:hAnsi="Times New Roman" w:cs="Times New Roman"/>
                <w:sz w:val="20"/>
                <w:szCs w:val="20"/>
              </w:rPr>
            </w:pPr>
            <w:proofErr w:type="spellStart"/>
            <w:r w:rsidRPr="008A2AC2">
              <w:rPr>
                <w:rFonts w:ascii="Times New Roman" w:hAnsi="Times New Roman" w:cs="Times New Roman"/>
                <w:sz w:val="20"/>
                <w:szCs w:val="20"/>
              </w:rPr>
              <w:t>Р</w:t>
            </w:r>
            <w:r w:rsidR="00BE5459" w:rsidRPr="008A2AC2">
              <w:rPr>
                <w:rFonts w:ascii="Times New Roman" w:hAnsi="Times New Roman" w:cs="Times New Roman"/>
                <w:sz w:val="20"/>
                <w:szCs w:val="20"/>
              </w:rPr>
              <w:t>ост</w:t>
            </w:r>
            <w:proofErr w:type="spellEnd"/>
          </w:p>
        </w:tc>
        <w:tc>
          <w:tcPr>
            <w:tcW w:w="1133" w:type="dxa"/>
            <w:tcBorders>
              <w:left w:val="single" w:sz="4" w:space="0" w:color="000000"/>
              <w:bottom w:val="single" w:sz="4" w:space="0" w:color="000000"/>
              <w:right w:val="single" w:sz="4" w:space="0" w:color="000000"/>
            </w:tcBorders>
          </w:tcPr>
          <w:p w14:paraId="5F32A43C" w14:textId="77777777" w:rsidR="00BE5459" w:rsidRPr="008A2AC2" w:rsidRDefault="00BE5459" w:rsidP="00BE5459">
            <w:pPr>
              <w:pStyle w:val="TableParagraph"/>
              <w:spacing w:line="210" w:lineRule="exact"/>
              <w:ind w:left="378" w:right="359"/>
              <w:rPr>
                <w:rFonts w:ascii="Times New Roman" w:hAnsi="Times New Roman" w:cs="Times New Roman"/>
                <w:sz w:val="20"/>
                <w:szCs w:val="20"/>
              </w:rPr>
            </w:pPr>
            <w:r w:rsidRPr="008A2AC2">
              <w:rPr>
                <w:rFonts w:ascii="Times New Roman" w:hAnsi="Times New Roman" w:cs="Times New Roman"/>
                <w:spacing w:val="-5"/>
                <w:sz w:val="20"/>
                <w:szCs w:val="20"/>
              </w:rPr>
              <w:t>165</w:t>
            </w:r>
          </w:p>
        </w:tc>
        <w:tc>
          <w:tcPr>
            <w:tcW w:w="1276" w:type="dxa"/>
            <w:tcBorders>
              <w:left w:val="single" w:sz="4" w:space="0" w:color="000000"/>
              <w:bottom w:val="single" w:sz="4" w:space="0" w:color="000000"/>
              <w:right w:val="single" w:sz="4" w:space="0" w:color="000000"/>
            </w:tcBorders>
          </w:tcPr>
          <w:p w14:paraId="34D37F6B" w14:textId="77777777" w:rsidR="00BE5459" w:rsidRPr="008A2AC2" w:rsidRDefault="00BE5459" w:rsidP="00BE5459">
            <w:pPr>
              <w:pStyle w:val="TableParagraph"/>
              <w:spacing w:line="210" w:lineRule="exact"/>
              <w:ind w:left="400" w:right="380"/>
              <w:rPr>
                <w:rFonts w:ascii="Times New Roman" w:hAnsi="Times New Roman" w:cs="Times New Roman"/>
                <w:sz w:val="20"/>
                <w:szCs w:val="20"/>
              </w:rPr>
            </w:pPr>
            <w:r w:rsidRPr="008A2AC2">
              <w:rPr>
                <w:rFonts w:ascii="Times New Roman" w:hAnsi="Times New Roman" w:cs="Times New Roman"/>
                <w:spacing w:val="-5"/>
                <w:sz w:val="20"/>
                <w:szCs w:val="20"/>
              </w:rPr>
              <w:t>170</w:t>
            </w:r>
          </w:p>
        </w:tc>
        <w:tc>
          <w:tcPr>
            <w:tcW w:w="1274" w:type="dxa"/>
            <w:tcBorders>
              <w:left w:val="single" w:sz="4" w:space="0" w:color="000000"/>
              <w:bottom w:val="single" w:sz="4" w:space="0" w:color="000000"/>
              <w:right w:val="single" w:sz="4" w:space="0" w:color="000000"/>
            </w:tcBorders>
          </w:tcPr>
          <w:p w14:paraId="30CBFBBF" w14:textId="77777777" w:rsidR="00BE5459" w:rsidRPr="008A2AC2" w:rsidRDefault="00BE5459" w:rsidP="00BE5459">
            <w:pPr>
              <w:pStyle w:val="TableParagraph"/>
              <w:spacing w:line="210" w:lineRule="exact"/>
              <w:ind w:left="401" w:right="382"/>
              <w:rPr>
                <w:rFonts w:ascii="Times New Roman" w:hAnsi="Times New Roman" w:cs="Times New Roman"/>
                <w:sz w:val="20"/>
                <w:szCs w:val="20"/>
              </w:rPr>
            </w:pPr>
            <w:r w:rsidRPr="008A2AC2">
              <w:rPr>
                <w:rFonts w:ascii="Times New Roman" w:hAnsi="Times New Roman" w:cs="Times New Roman"/>
                <w:spacing w:val="-5"/>
                <w:sz w:val="20"/>
                <w:szCs w:val="20"/>
              </w:rPr>
              <w:t>175</w:t>
            </w:r>
          </w:p>
        </w:tc>
        <w:tc>
          <w:tcPr>
            <w:tcW w:w="1276" w:type="dxa"/>
            <w:tcBorders>
              <w:left w:val="single" w:sz="4" w:space="0" w:color="000000"/>
              <w:bottom w:val="single" w:sz="4" w:space="0" w:color="000000"/>
              <w:right w:val="single" w:sz="4" w:space="0" w:color="000000"/>
            </w:tcBorders>
          </w:tcPr>
          <w:p w14:paraId="1C8599FE" w14:textId="77777777" w:rsidR="00BE5459" w:rsidRPr="008A2AC2" w:rsidRDefault="00BE5459" w:rsidP="00BE5459">
            <w:pPr>
              <w:pStyle w:val="TableParagraph"/>
              <w:spacing w:line="210" w:lineRule="exact"/>
              <w:ind w:left="400" w:right="377"/>
              <w:rPr>
                <w:rFonts w:ascii="Times New Roman" w:hAnsi="Times New Roman" w:cs="Times New Roman"/>
                <w:sz w:val="20"/>
                <w:szCs w:val="20"/>
              </w:rPr>
            </w:pPr>
            <w:r w:rsidRPr="008A2AC2">
              <w:rPr>
                <w:rFonts w:ascii="Times New Roman" w:hAnsi="Times New Roman" w:cs="Times New Roman"/>
                <w:spacing w:val="-5"/>
                <w:sz w:val="20"/>
                <w:szCs w:val="20"/>
              </w:rPr>
              <w:t>180</w:t>
            </w:r>
          </w:p>
        </w:tc>
        <w:tc>
          <w:tcPr>
            <w:tcW w:w="1416" w:type="dxa"/>
            <w:tcBorders>
              <w:left w:val="single" w:sz="4" w:space="0" w:color="000000"/>
              <w:bottom w:val="single" w:sz="4" w:space="0" w:color="000000"/>
              <w:right w:val="single" w:sz="4" w:space="0" w:color="000000"/>
            </w:tcBorders>
          </w:tcPr>
          <w:p w14:paraId="4C716350" w14:textId="77777777" w:rsidR="00BE5459" w:rsidRPr="008A2AC2" w:rsidRDefault="00BE5459" w:rsidP="00BE5459">
            <w:pPr>
              <w:pStyle w:val="TableParagraph"/>
              <w:spacing w:line="210" w:lineRule="exact"/>
              <w:ind w:left="475" w:right="450"/>
              <w:rPr>
                <w:rFonts w:ascii="Times New Roman" w:hAnsi="Times New Roman" w:cs="Times New Roman"/>
                <w:sz w:val="20"/>
                <w:szCs w:val="20"/>
              </w:rPr>
            </w:pPr>
            <w:r w:rsidRPr="008A2AC2">
              <w:rPr>
                <w:rFonts w:ascii="Times New Roman" w:hAnsi="Times New Roman" w:cs="Times New Roman"/>
                <w:spacing w:val="-5"/>
                <w:sz w:val="20"/>
                <w:szCs w:val="20"/>
              </w:rPr>
              <w:t>185</w:t>
            </w:r>
          </w:p>
        </w:tc>
        <w:tc>
          <w:tcPr>
            <w:tcW w:w="957" w:type="dxa"/>
            <w:vMerge w:val="restart"/>
            <w:tcBorders>
              <w:left w:val="single" w:sz="4" w:space="0" w:color="000000"/>
            </w:tcBorders>
          </w:tcPr>
          <w:p w14:paraId="59B72194" w14:textId="77777777" w:rsidR="009C6166" w:rsidRPr="008A2AC2" w:rsidRDefault="009C6166" w:rsidP="009C6166">
            <w:pPr>
              <w:pStyle w:val="TableParagraph"/>
              <w:spacing w:before="3" w:line="220" w:lineRule="exact"/>
              <w:ind w:left="25"/>
              <w:rPr>
                <w:rFonts w:ascii="Times New Roman" w:hAnsi="Times New Roman" w:cs="Times New Roman"/>
                <w:sz w:val="20"/>
                <w:szCs w:val="20"/>
              </w:rPr>
            </w:pPr>
            <w:proofErr w:type="spellStart"/>
            <w:r w:rsidRPr="008A2AC2">
              <w:rPr>
                <w:rFonts w:ascii="Times New Roman" w:hAnsi="Times New Roman" w:cs="Times New Roman"/>
                <w:sz w:val="20"/>
                <w:szCs w:val="20"/>
              </w:rPr>
              <w:t>Предельное</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отклонение</w:t>
            </w:r>
            <w:proofErr w:type="spellEnd"/>
            <w:r w:rsidRPr="008A2AC2">
              <w:rPr>
                <w:rFonts w:ascii="Times New Roman" w:hAnsi="Times New Roman" w:cs="Times New Roman"/>
                <w:sz w:val="20"/>
                <w:szCs w:val="20"/>
              </w:rPr>
              <w:t xml:space="preserve"> (±)</w:t>
            </w:r>
          </w:p>
          <w:p w14:paraId="3D614E35" w14:textId="61900E32" w:rsidR="00BE5459" w:rsidRPr="008A2AC2" w:rsidRDefault="009C6166" w:rsidP="009C6166">
            <w:pPr>
              <w:pStyle w:val="TableParagraph"/>
              <w:spacing w:before="3" w:line="220" w:lineRule="exact"/>
              <w:ind w:left="25"/>
              <w:rPr>
                <w:rFonts w:ascii="Times New Roman" w:hAnsi="Times New Roman" w:cs="Times New Roman"/>
                <w:sz w:val="20"/>
                <w:szCs w:val="20"/>
              </w:rPr>
            </w:pPr>
            <w:r w:rsidRPr="008A2AC2">
              <w:rPr>
                <w:rFonts w:ascii="Times New Roman" w:hAnsi="Times New Roman" w:cs="Times New Roman"/>
                <w:sz w:val="20"/>
                <w:szCs w:val="20"/>
              </w:rPr>
              <w:t xml:space="preserve">         </w:t>
            </w:r>
          </w:p>
        </w:tc>
      </w:tr>
      <w:tr w:rsidR="00BE5459" w:rsidRPr="008A2AC2" w14:paraId="50771776" w14:textId="77777777">
        <w:trPr>
          <w:trHeight w:val="227"/>
        </w:trPr>
        <w:tc>
          <w:tcPr>
            <w:tcW w:w="584" w:type="dxa"/>
            <w:vMerge/>
            <w:tcBorders>
              <w:top w:val="nil"/>
              <w:right w:val="single" w:sz="4" w:space="0" w:color="000000"/>
            </w:tcBorders>
          </w:tcPr>
          <w:p w14:paraId="4229A27A" w14:textId="77777777" w:rsidR="00BE5459" w:rsidRPr="008A2AC2" w:rsidRDefault="00BE5459" w:rsidP="00BE5459">
            <w:pPr>
              <w:rPr>
                <w:rFonts w:ascii="Times New Roman" w:hAnsi="Times New Roman" w:cs="Times New Roman"/>
                <w:sz w:val="20"/>
                <w:szCs w:val="20"/>
              </w:rPr>
            </w:pPr>
          </w:p>
        </w:tc>
        <w:tc>
          <w:tcPr>
            <w:tcW w:w="1560" w:type="dxa"/>
            <w:tcBorders>
              <w:top w:val="single" w:sz="4" w:space="0" w:color="000000"/>
              <w:left w:val="single" w:sz="4" w:space="0" w:color="000000"/>
              <w:right w:val="single" w:sz="4" w:space="0" w:color="000000"/>
            </w:tcBorders>
          </w:tcPr>
          <w:p w14:paraId="524AF890" w14:textId="4789B936" w:rsidR="00BE5459" w:rsidRPr="008A2AC2" w:rsidRDefault="008A2AC2" w:rsidP="00BE5459">
            <w:pPr>
              <w:pStyle w:val="TableParagraph"/>
              <w:spacing w:line="208" w:lineRule="exact"/>
              <w:ind w:left="140" w:right="124"/>
              <w:rPr>
                <w:rFonts w:ascii="Times New Roman" w:hAnsi="Times New Roman" w:cs="Times New Roman"/>
                <w:sz w:val="20"/>
                <w:szCs w:val="20"/>
                <w:lang w:val="ru-RU"/>
              </w:rPr>
            </w:pPr>
            <w:r>
              <w:rPr>
                <w:rFonts w:ascii="Times New Roman" w:hAnsi="Times New Roman" w:cs="Times New Roman"/>
                <w:sz w:val="20"/>
                <w:szCs w:val="20"/>
                <w:lang w:val="ru-RU"/>
              </w:rPr>
              <w:t>Обхват груди</w:t>
            </w:r>
          </w:p>
        </w:tc>
        <w:tc>
          <w:tcPr>
            <w:tcW w:w="1133" w:type="dxa"/>
            <w:tcBorders>
              <w:top w:val="single" w:sz="4" w:space="0" w:color="000000"/>
              <w:left w:val="single" w:sz="4" w:space="0" w:color="000000"/>
              <w:right w:val="single" w:sz="4" w:space="0" w:color="000000"/>
            </w:tcBorders>
          </w:tcPr>
          <w:p w14:paraId="212E88C7" w14:textId="77777777" w:rsidR="00BE5459" w:rsidRPr="008A2AC2" w:rsidRDefault="00BE5459" w:rsidP="00BE5459">
            <w:pPr>
              <w:pStyle w:val="TableParagraph"/>
              <w:spacing w:line="208" w:lineRule="exact"/>
              <w:ind w:left="378" w:right="359"/>
              <w:rPr>
                <w:rFonts w:ascii="Times New Roman" w:hAnsi="Times New Roman" w:cs="Times New Roman"/>
                <w:sz w:val="20"/>
                <w:szCs w:val="20"/>
              </w:rPr>
            </w:pPr>
            <w:r w:rsidRPr="008A2AC2">
              <w:rPr>
                <w:rFonts w:ascii="Times New Roman" w:hAnsi="Times New Roman" w:cs="Times New Roman"/>
                <w:spacing w:val="-5"/>
                <w:sz w:val="20"/>
                <w:szCs w:val="20"/>
              </w:rPr>
              <w:t>92</w:t>
            </w:r>
          </w:p>
        </w:tc>
        <w:tc>
          <w:tcPr>
            <w:tcW w:w="1276" w:type="dxa"/>
            <w:tcBorders>
              <w:top w:val="single" w:sz="4" w:space="0" w:color="000000"/>
              <w:left w:val="single" w:sz="4" w:space="0" w:color="000000"/>
              <w:right w:val="single" w:sz="4" w:space="0" w:color="000000"/>
            </w:tcBorders>
          </w:tcPr>
          <w:p w14:paraId="1141F351" w14:textId="77777777" w:rsidR="00BE5459" w:rsidRPr="008A2AC2" w:rsidRDefault="00BE5459" w:rsidP="00BE5459">
            <w:pPr>
              <w:pStyle w:val="TableParagraph"/>
              <w:spacing w:line="208" w:lineRule="exact"/>
              <w:ind w:left="400" w:right="380"/>
              <w:rPr>
                <w:rFonts w:ascii="Times New Roman" w:hAnsi="Times New Roman" w:cs="Times New Roman"/>
                <w:sz w:val="20"/>
                <w:szCs w:val="20"/>
              </w:rPr>
            </w:pPr>
            <w:r w:rsidRPr="008A2AC2">
              <w:rPr>
                <w:rFonts w:ascii="Times New Roman" w:hAnsi="Times New Roman" w:cs="Times New Roman"/>
                <w:spacing w:val="-5"/>
                <w:sz w:val="20"/>
                <w:szCs w:val="20"/>
              </w:rPr>
              <w:t>96</w:t>
            </w:r>
          </w:p>
        </w:tc>
        <w:tc>
          <w:tcPr>
            <w:tcW w:w="1274" w:type="dxa"/>
            <w:tcBorders>
              <w:top w:val="single" w:sz="4" w:space="0" w:color="000000"/>
              <w:left w:val="single" w:sz="4" w:space="0" w:color="000000"/>
              <w:right w:val="single" w:sz="4" w:space="0" w:color="000000"/>
            </w:tcBorders>
          </w:tcPr>
          <w:p w14:paraId="2A2026AB" w14:textId="77777777" w:rsidR="00BE5459" w:rsidRPr="008A2AC2" w:rsidRDefault="00BE5459" w:rsidP="00BE5459">
            <w:pPr>
              <w:pStyle w:val="TableParagraph"/>
              <w:spacing w:line="208" w:lineRule="exact"/>
              <w:ind w:left="401" w:right="382"/>
              <w:rPr>
                <w:rFonts w:ascii="Times New Roman" w:hAnsi="Times New Roman" w:cs="Times New Roman"/>
                <w:sz w:val="20"/>
                <w:szCs w:val="20"/>
              </w:rPr>
            </w:pPr>
            <w:r w:rsidRPr="008A2AC2">
              <w:rPr>
                <w:rFonts w:ascii="Times New Roman" w:hAnsi="Times New Roman" w:cs="Times New Roman"/>
                <w:spacing w:val="-5"/>
                <w:sz w:val="20"/>
                <w:szCs w:val="20"/>
              </w:rPr>
              <w:t>100</w:t>
            </w:r>
          </w:p>
        </w:tc>
        <w:tc>
          <w:tcPr>
            <w:tcW w:w="1276" w:type="dxa"/>
            <w:tcBorders>
              <w:top w:val="single" w:sz="4" w:space="0" w:color="000000"/>
              <w:left w:val="single" w:sz="4" w:space="0" w:color="000000"/>
              <w:right w:val="single" w:sz="4" w:space="0" w:color="000000"/>
            </w:tcBorders>
          </w:tcPr>
          <w:p w14:paraId="2E784976" w14:textId="77777777" w:rsidR="00BE5459" w:rsidRPr="008A2AC2" w:rsidRDefault="00BE5459" w:rsidP="00BE5459">
            <w:pPr>
              <w:pStyle w:val="TableParagraph"/>
              <w:spacing w:line="208" w:lineRule="exact"/>
              <w:ind w:left="400" w:right="377"/>
              <w:rPr>
                <w:rFonts w:ascii="Times New Roman" w:hAnsi="Times New Roman" w:cs="Times New Roman"/>
                <w:sz w:val="20"/>
                <w:szCs w:val="20"/>
              </w:rPr>
            </w:pPr>
            <w:r w:rsidRPr="008A2AC2">
              <w:rPr>
                <w:rFonts w:ascii="Times New Roman" w:hAnsi="Times New Roman" w:cs="Times New Roman"/>
                <w:spacing w:val="-5"/>
                <w:sz w:val="20"/>
                <w:szCs w:val="20"/>
              </w:rPr>
              <w:t>104</w:t>
            </w:r>
          </w:p>
        </w:tc>
        <w:tc>
          <w:tcPr>
            <w:tcW w:w="1416" w:type="dxa"/>
            <w:tcBorders>
              <w:top w:val="single" w:sz="4" w:space="0" w:color="000000"/>
              <w:left w:val="single" w:sz="4" w:space="0" w:color="000000"/>
              <w:right w:val="single" w:sz="4" w:space="0" w:color="000000"/>
            </w:tcBorders>
          </w:tcPr>
          <w:p w14:paraId="57A6F774" w14:textId="77777777" w:rsidR="00BE5459" w:rsidRPr="008A2AC2" w:rsidRDefault="00BE5459" w:rsidP="00BE5459">
            <w:pPr>
              <w:pStyle w:val="TableParagraph"/>
              <w:spacing w:line="208" w:lineRule="exact"/>
              <w:ind w:left="475" w:right="450"/>
              <w:rPr>
                <w:rFonts w:ascii="Times New Roman" w:hAnsi="Times New Roman" w:cs="Times New Roman"/>
                <w:sz w:val="20"/>
                <w:szCs w:val="20"/>
              </w:rPr>
            </w:pPr>
            <w:r w:rsidRPr="008A2AC2">
              <w:rPr>
                <w:rFonts w:ascii="Times New Roman" w:hAnsi="Times New Roman" w:cs="Times New Roman"/>
                <w:spacing w:val="-5"/>
                <w:sz w:val="20"/>
                <w:szCs w:val="20"/>
              </w:rPr>
              <w:t>108</w:t>
            </w:r>
          </w:p>
        </w:tc>
        <w:tc>
          <w:tcPr>
            <w:tcW w:w="957" w:type="dxa"/>
            <w:vMerge/>
            <w:tcBorders>
              <w:top w:val="nil"/>
              <w:left w:val="single" w:sz="4" w:space="0" w:color="000000"/>
            </w:tcBorders>
          </w:tcPr>
          <w:p w14:paraId="3B6FF0D6" w14:textId="77777777" w:rsidR="00BE5459" w:rsidRPr="008A2AC2" w:rsidRDefault="00BE5459" w:rsidP="00BE5459">
            <w:pPr>
              <w:rPr>
                <w:rFonts w:ascii="Times New Roman" w:hAnsi="Times New Roman" w:cs="Times New Roman"/>
                <w:sz w:val="20"/>
                <w:szCs w:val="20"/>
              </w:rPr>
            </w:pPr>
          </w:p>
        </w:tc>
      </w:tr>
      <w:tr w:rsidR="00BE5459" w:rsidRPr="008A2AC2" w14:paraId="08983628" w14:textId="77777777">
        <w:trPr>
          <w:trHeight w:val="234"/>
        </w:trPr>
        <w:tc>
          <w:tcPr>
            <w:tcW w:w="584" w:type="dxa"/>
            <w:tcBorders>
              <w:bottom w:val="single" w:sz="4" w:space="0" w:color="000000"/>
              <w:right w:val="single" w:sz="4" w:space="0" w:color="000000"/>
            </w:tcBorders>
          </w:tcPr>
          <w:p w14:paraId="03CBDBEB"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14</w:t>
            </w:r>
          </w:p>
        </w:tc>
        <w:tc>
          <w:tcPr>
            <w:tcW w:w="1560" w:type="dxa"/>
            <w:tcBorders>
              <w:left w:val="single" w:sz="4" w:space="0" w:color="000000"/>
              <w:bottom w:val="single" w:sz="4" w:space="0" w:color="000000"/>
              <w:right w:val="single" w:sz="4" w:space="0" w:color="000000"/>
            </w:tcBorders>
          </w:tcPr>
          <w:p w14:paraId="3EC075E0" w14:textId="2343AC3A" w:rsidR="00BE5459" w:rsidRPr="008A2AC2" w:rsidRDefault="008A2AC2" w:rsidP="00BE5459">
            <w:pPr>
              <w:pStyle w:val="TableParagraph"/>
              <w:spacing w:line="215" w:lineRule="exact"/>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ширина</w:t>
            </w:r>
            <w:proofErr w:type="spellEnd"/>
            <w:r w:rsidRPr="008A2AC2">
              <w:rPr>
                <w:rFonts w:ascii="Times New Roman" w:hAnsi="Times New Roman" w:cs="Times New Roman"/>
                <w:sz w:val="20"/>
                <w:szCs w:val="20"/>
              </w:rPr>
              <w:t xml:space="preserve"> </w:t>
            </w:r>
            <w:r>
              <w:rPr>
                <w:rFonts w:ascii="Times New Roman" w:hAnsi="Times New Roman" w:cs="Times New Roman"/>
                <w:sz w:val="20"/>
                <w:szCs w:val="20"/>
                <w:lang w:val="ru-RU"/>
              </w:rPr>
              <w:t>б</w:t>
            </w:r>
            <w:proofErr w:type="spellStart"/>
            <w:r w:rsidR="00BE5459" w:rsidRPr="008A2AC2">
              <w:rPr>
                <w:rFonts w:ascii="Times New Roman" w:hAnsi="Times New Roman" w:cs="Times New Roman"/>
                <w:sz w:val="20"/>
                <w:szCs w:val="20"/>
              </w:rPr>
              <w:t>ольш</w:t>
            </w:r>
            <w:proofErr w:type="spellEnd"/>
            <w:r>
              <w:rPr>
                <w:rFonts w:ascii="Times New Roman" w:hAnsi="Times New Roman" w:cs="Times New Roman"/>
                <w:sz w:val="20"/>
                <w:szCs w:val="20"/>
                <w:lang w:val="ru-RU"/>
              </w:rPr>
              <w:t xml:space="preserve">ой </w:t>
            </w:r>
            <w:proofErr w:type="gramStart"/>
            <w:r>
              <w:rPr>
                <w:rFonts w:ascii="Times New Roman" w:hAnsi="Times New Roman" w:cs="Times New Roman"/>
                <w:sz w:val="20"/>
                <w:szCs w:val="20"/>
                <w:lang w:val="ru-RU"/>
              </w:rPr>
              <w:t xml:space="preserve">части </w:t>
            </w:r>
            <w:r w:rsidR="00BE5459" w:rsidRPr="008A2AC2">
              <w:rPr>
                <w:rFonts w:ascii="Times New Roman" w:hAnsi="Times New Roman" w:cs="Times New Roman"/>
                <w:sz w:val="20"/>
                <w:szCs w:val="20"/>
              </w:rPr>
              <w:t xml:space="preserve"> </w:t>
            </w:r>
            <w:proofErr w:type="spellStart"/>
            <w:r w:rsidR="00BE5459" w:rsidRPr="008A2AC2">
              <w:rPr>
                <w:rFonts w:ascii="Times New Roman" w:hAnsi="Times New Roman" w:cs="Times New Roman"/>
                <w:sz w:val="20"/>
                <w:szCs w:val="20"/>
              </w:rPr>
              <w:t>плеч</w:t>
            </w:r>
            <w:proofErr w:type="spellEnd"/>
            <w:proofErr w:type="gramEnd"/>
          </w:p>
        </w:tc>
        <w:tc>
          <w:tcPr>
            <w:tcW w:w="1133" w:type="dxa"/>
            <w:tcBorders>
              <w:left w:val="single" w:sz="4" w:space="0" w:color="000000"/>
              <w:bottom w:val="single" w:sz="4" w:space="0" w:color="000000"/>
              <w:right w:val="single" w:sz="4" w:space="0" w:color="000000"/>
            </w:tcBorders>
          </w:tcPr>
          <w:p w14:paraId="7876F25B" w14:textId="77777777" w:rsidR="00BE5459" w:rsidRPr="008A2AC2" w:rsidRDefault="00BE5459" w:rsidP="00BE5459">
            <w:pPr>
              <w:pStyle w:val="TableParagraph"/>
              <w:spacing w:line="215" w:lineRule="exact"/>
              <w:ind w:left="379" w:right="359"/>
              <w:rPr>
                <w:rFonts w:ascii="Times New Roman" w:hAnsi="Times New Roman" w:cs="Times New Roman"/>
                <w:sz w:val="20"/>
                <w:szCs w:val="20"/>
              </w:rPr>
            </w:pPr>
            <w:r w:rsidRPr="008A2AC2">
              <w:rPr>
                <w:rFonts w:ascii="Times New Roman" w:hAnsi="Times New Roman" w:cs="Times New Roman"/>
                <w:spacing w:val="-4"/>
                <w:sz w:val="20"/>
                <w:szCs w:val="20"/>
              </w:rPr>
              <w:t>46.6</w:t>
            </w:r>
          </w:p>
        </w:tc>
        <w:tc>
          <w:tcPr>
            <w:tcW w:w="1276" w:type="dxa"/>
            <w:tcBorders>
              <w:left w:val="single" w:sz="4" w:space="0" w:color="000000"/>
              <w:bottom w:val="single" w:sz="4" w:space="0" w:color="000000"/>
              <w:right w:val="single" w:sz="4" w:space="0" w:color="000000"/>
            </w:tcBorders>
          </w:tcPr>
          <w:p w14:paraId="063C810D" w14:textId="77777777" w:rsidR="00BE5459" w:rsidRPr="008A2AC2" w:rsidRDefault="00BE5459" w:rsidP="00BE5459">
            <w:pPr>
              <w:pStyle w:val="TableParagraph"/>
              <w:spacing w:line="215" w:lineRule="exact"/>
              <w:ind w:left="397" w:right="381"/>
              <w:rPr>
                <w:rFonts w:ascii="Times New Roman" w:hAnsi="Times New Roman" w:cs="Times New Roman"/>
                <w:sz w:val="20"/>
                <w:szCs w:val="20"/>
              </w:rPr>
            </w:pPr>
            <w:r w:rsidRPr="008A2AC2">
              <w:rPr>
                <w:rFonts w:ascii="Times New Roman" w:hAnsi="Times New Roman" w:cs="Times New Roman"/>
                <w:spacing w:val="-4"/>
                <w:sz w:val="20"/>
                <w:szCs w:val="20"/>
              </w:rPr>
              <w:t>47.8</w:t>
            </w:r>
          </w:p>
        </w:tc>
        <w:tc>
          <w:tcPr>
            <w:tcW w:w="1274" w:type="dxa"/>
            <w:tcBorders>
              <w:left w:val="single" w:sz="4" w:space="0" w:color="000000"/>
              <w:bottom w:val="single" w:sz="4" w:space="0" w:color="000000"/>
              <w:right w:val="single" w:sz="4" w:space="0" w:color="000000"/>
            </w:tcBorders>
          </w:tcPr>
          <w:p w14:paraId="5A2F8A17"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5"/>
                <w:sz w:val="20"/>
                <w:szCs w:val="20"/>
              </w:rPr>
              <w:t>49</w:t>
            </w:r>
          </w:p>
        </w:tc>
        <w:tc>
          <w:tcPr>
            <w:tcW w:w="1276" w:type="dxa"/>
            <w:tcBorders>
              <w:left w:val="single" w:sz="4" w:space="0" w:color="000000"/>
              <w:bottom w:val="single" w:sz="4" w:space="0" w:color="000000"/>
              <w:right w:val="single" w:sz="4" w:space="0" w:color="000000"/>
            </w:tcBorders>
          </w:tcPr>
          <w:p w14:paraId="6CD1814C" w14:textId="77777777" w:rsidR="00BE5459" w:rsidRPr="008A2AC2" w:rsidRDefault="00BE5459" w:rsidP="00BE5459">
            <w:pPr>
              <w:pStyle w:val="TableParagraph"/>
              <w:spacing w:line="215" w:lineRule="exact"/>
              <w:ind w:left="400" w:right="376"/>
              <w:rPr>
                <w:rFonts w:ascii="Times New Roman" w:hAnsi="Times New Roman" w:cs="Times New Roman"/>
                <w:sz w:val="20"/>
                <w:szCs w:val="20"/>
              </w:rPr>
            </w:pPr>
            <w:r w:rsidRPr="008A2AC2">
              <w:rPr>
                <w:rFonts w:ascii="Times New Roman" w:hAnsi="Times New Roman" w:cs="Times New Roman"/>
                <w:spacing w:val="-4"/>
                <w:sz w:val="20"/>
                <w:szCs w:val="20"/>
              </w:rPr>
              <w:t>50.2</w:t>
            </w:r>
          </w:p>
        </w:tc>
        <w:tc>
          <w:tcPr>
            <w:tcW w:w="1416" w:type="dxa"/>
            <w:tcBorders>
              <w:left w:val="single" w:sz="4" w:space="0" w:color="000000"/>
              <w:bottom w:val="single" w:sz="4" w:space="0" w:color="000000"/>
              <w:right w:val="single" w:sz="4" w:space="0" w:color="000000"/>
            </w:tcBorders>
          </w:tcPr>
          <w:p w14:paraId="3C5A44DC" w14:textId="77777777" w:rsidR="00BE5459" w:rsidRPr="008A2AC2" w:rsidRDefault="00BE5459" w:rsidP="00BE5459">
            <w:pPr>
              <w:pStyle w:val="TableParagraph"/>
              <w:spacing w:line="215" w:lineRule="exact"/>
              <w:ind w:left="475" w:right="449"/>
              <w:rPr>
                <w:rFonts w:ascii="Times New Roman" w:hAnsi="Times New Roman" w:cs="Times New Roman"/>
                <w:sz w:val="20"/>
                <w:szCs w:val="20"/>
              </w:rPr>
            </w:pPr>
            <w:r w:rsidRPr="008A2AC2">
              <w:rPr>
                <w:rFonts w:ascii="Times New Roman" w:hAnsi="Times New Roman" w:cs="Times New Roman"/>
                <w:spacing w:val="-4"/>
                <w:sz w:val="20"/>
                <w:szCs w:val="20"/>
              </w:rPr>
              <w:t>51.4</w:t>
            </w:r>
          </w:p>
        </w:tc>
        <w:tc>
          <w:tcPr>
            <w:tcW w:w="957" w:type="dxa"/>
            <w:tcBorders>
              <w:left w:val="single" w:sz="4" w:space="0" w:color="000000"/>
              <w:bottom w:val="single" w:sz="4" w:space="0" w:color="000000"/>
            </w:tcBorders>
          </w:tcPr>
          <w:p w14:paraId="6E107653"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0.8</w:t>
            </w:r>
          </w:p>
        </w:tc>
      </w:tr>
      <w:tr w:rsidR="00BE5459" w:rsidRPr="008A2AC2" w14:paraId="75D8A18D" w14:textId="77777777">
        <w:trPr>
          <w:trHeight w:val="232"/>
        </w:trPr>
        <w:tc>
          <w:tcPr>
            <w:tcW w:w="584" w:type="dxa"/>
            <w:tcBorders>
              <w:top w:val="single" w:sz="4" w:space="0" w:color="000000"/>
              <w:bottom w:val="single" w:sz="4" w:space="0" w:color="000000"/>
              <w:right w:val="single" w:sz="4" w:space="0" w:color="000000"/>
            </w:tcBorders>
          </w:tcPr>
          <w:p w14:paraId="52625480"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15</w:t>
            </w:r>
          </w:p>
        </w:tc>
        <w:tc>
          <w:tcPr>
            <w:tcW w:w="1560" w:type="dxa"/>
            <w:tcBorders>
              <w:top w:val="single" w:sz="4" w:space="0" w:color="000000"/>
              <w:left w:val="single" w:sz="4" w:space="0" w:color="000000"/>
              <w:bottom w:val="single" w:sz="4" w:space="0" w:color="000000"/>
              <w:right w:val="single" w:sz="4" w:space="0" w:color="000000"/>
            </w:tcBorders>
          </w:tcPr>
          <w:p w14:paraId="2150A6A4" w14:textId="2A7ECA45" w:rsidR="00BE5459" w:rsidRPr="008A2AC2" w:rsidRDefault="00BE5459" w:rsidP="00BE5459">
            <w:pPr>
              <w:pStyle w:val="TableParagraph"/>
              <w:ind w:left="140" w:right="122"/>
              <w:rPr>
                <w:rFonts w:ascii="Times New Roman" w:hAnsi="Times New Roman" w:cs="Times New Roman"/>
                <w:sz w:val="20"/>
                <w:szCs w:val="20"/>
              </w:rPr>
            </w:pP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рукава</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2E15A9E3" w14:textId="77777777" w:rsidR="00BE5459" w:rsidRPr="008A2AC2" w:rsidRDefault="00BE5459" w:rsidP="00BE5459">
            <w:pPr>
              <w:pStyle w:val="TableParagraph"/>
              <w:ind w:left="379" w:right="359"/>
              <w:rPr>
                <w:rFonts w:ascii="Times New Roman" w:hAnsi="Times New Roman" w:cs="Times New Roman"/>
                <w:sz w:val="20"/>
                <w:szCs w:val="20"/>
              </w:rPr>
            </w:pPr>
            <w:r w:rsidRPr="008A2AC2">
              <w:rPr>
                <w:rFonts w:ascii="Times New Roman" w:hAnsi="Times New Roman" w:cs="Times New Roman"/>
                <w:spacing w:val="-4"/>
                <w:sz w:val="20"/>
                <w:szCs w:val="20"/>
              </w:rPr>
              <w:t>59.0</w:t>
            </w:r>
          </w:p>
        </w:tc>
        <w:tc>
          <w:tcPr>
            <w:tcW w:w="1276" w:type="dxa"/>
            <w:tcBorders>
              <w:top w:val="single" w:sz="4" w:space="0" w:color="000000"/>
              <w:left w:val="single" w:sz="4" w:space="0" w:color="000000"/>
              <w:bottom w:val="single" w:sz="4" w:space="0" w:color="000000"/>
              <w:right w:val="single" w:sz="4" w:space="0" w:color="000000"/>
            </w:tcBorders>
          </w:tcPr>
          <w:p w14:paraId="102327CF" w14:textId="77777777" w:rsidR="00BE5459" w:rsidRPr="008A2AC2" w:rsidRDefault="00BE5459" w:rsidP="00BE5459">
            <w:pPr>
              <w:pStyle w:val="TableParagraph"/>
              <w:ind w:left="397" w:right="381"/>
              <w:rPr>
                <w:rFonts w:ascii="Times New Roman" w:hAnsi="Times New Roman" w:cs="Times New Roman"/>
                <w:sz w:val="20"/>
                <w:szCs w:val="20"/>
              </w:rPr>
            </w:pPr>
            <w:r w:rsidRPr="008A2AC2">
              <w:rPr>
                <w:rFonts w:ascii="Times New Roman" w:hAnsi="Times New Roman" w:cs="Times New Roman"/>
                <w:spacing w:val="-4"/>
                <w:sz w:val="20"/>
                <w:szCs w:val="20"/>
              </w:rPr>
              <w:t>60.5</w:t>
            </w:r>
          </w:p>
        </w:tc>
        <w:tc>
          <w:tcPr>
            <w:tcW w:w="1274" w:type="dxa"/>
            <w:tcBorders>
              <w:top w:val="single" w:sz="4" w:space="0" w:color="000000"/>
              <w:left w:val="single" w:sz="4" w:space="0" w:color="000000"/>
              <w:bottom w:val="single" w:sz="4" w:space="0" w:color="000000"/>
              <w:right w:val="single" w:sz="4" w:space="0" w:color="000000"/>
            </w:tcBorders>
          </w:tcPr>
          <w:p w14:paraId="2FBAE879" w14:textId="77777777" w:rsidR="00BE5459" w:rsidRPr="008A2AC2" w:rsidRDefault="00BE5459" w:rsidP="00BE5459">
            <w:pPr>
              <w:pStyle w:val="TableParagraph"/>
              <w:ind w:left="401" w:right="382"/>
              <w:rPr>
                <w:rFonts w:ascii="Times New Roman" w:hAnsi="Times New Roman" w:cs="Times New Roman"/>
                <w:sz w:val="20"/>
                <w:szCs w:val="20"/>
              </w:rPr>
            </w:pPr>
            <w:r w:rsidRPr="008A2AC2">
              <w:rPr>
                <w:rFonts w:ascii="Times New Roman" w:hAnsi="Times New Roman" w:cs="Times New Roman"/>
                <w:spacing w:val="-4"/>
                <w:sz w:val="20"/>
                <w:szCs w:val="20"/>
              </w:rPr>
              <w:t>62.0</w:t>
            </w:r>
          </w:p>
        </w:tc>
        <w:tc>
          <w:tcPr>
            <w:tcW w:w="1276" w:type="dxa"/>
            <w:tcBorders>
              <w:top w:val="single" w:sz="4" w:space="0" w:color="000000"/>
              <w:left w:val="single" w:sz="4" w:space="0" w:color="000000"/>
              <w:bottom w:val="single" w:sz="4" w:space="0" w:color="000000"/>
              <w:right w:val="single" w:sz="4" w:space="0" w:color="000000"/>
            </w:tcBorders>
          </w:tcPr>
          <w:p w14:paraId="30752D3E" w14:textId="77777777" w:rsidR="00BE5459" w:rsidRPr="008A2AC2" w:rsidRDefault="00BE5459" w:rsidP="00BE5459">
            <w:pPr>
              <w:pStyle w:val="TableParagraph"/>
              <w:ind w:left="400" w:right="376"/>
              <w:rPr>
                <w:rFonts w:ascii="Times New Roman" w:hAnsi="Times New Roman" w:cs="Times New Roman"/>
                <w:sz w:val="20"/>
                <w:szCs w:val="20"/>
              </w:rPr>
            </w:pPr>
            <w:r w:rsidRPr="008A2AC2">
              <w:rPr>
                <w:rFonts w:ascii="Times New Roman" w:hAnsi="Times New Roman" w:cs="Times New Roman"/>
                <w:spacing w:val="-4"/>
                <w:sz w:val="20"/>
                <w:szCs w:val="20"/>
              </w:rPr>
              <w:t>63.5</w:t>
            </w:r>
          </w:p>
        </w:tc>
        <w:tc>
          <w:tcPr>
            <w:tcW w:w="1416" w:type="dxa"/>
            <w:tcBorders>
              <w:top w:val="single" w:sz="4" w:space="0" w:color="000000"/>
              <w:left w:val="single" w:sz="4" w:space="0" w:color="000000"/>
              <w:bottom w:val="single" w:sz="4" w:space="0" w:color="000000"/>
              <w:right w:val="single" w:sz="4" w:space="0" w:color="000000"/>
            </w:tcBorders>
          </w:tcPr>
          <w:p w14:paraId="1A5581B6" w14:textId="77777777" w:rsidR="00BE5459" w:rsidRPr="008A2AC2" w:rsidRDefault="00BE5459" w:rsidP="00BE5459">
            <w:pPr>
              <w:pStyle w:val="TableParagraph"/>
              <w:ind w:left="475" w:right="449"/>
              <w:rPr>
                <w:rFonts w:ascii="Times New Roman" w:hAnsi="Times New Roman" w:cs="Times New Roman"/>
                <w:sz w:val="20"/>
                <w:szCs w:val="20"/>
              </w:rPr>
            </w:pPr>
            <w:r w:rsidRPr="008A2AC2">
              <w:rPr>
                <w:rFonts w:ascii="Times New Roman" w:hAnsi="Times New Roman" w:cs="Times New Roman"/>
                <w:spacing w:val="-4"/>
                <w:sz w:val="20"/>
                <w:szCs w:val="20"/>
              </w:rPr>
              <w:t>65.0</w:t>
            </w:r>
          </w:p>
        </w:tc>
        <w:tc>
          <w:tcPr>
            <w:tcW w:w="957" w:type="dxa"/>
            <w:tcBorders>
              <w:top w:val="single" w:sz="4" w:space="0" w:color="000000"/>
              <w:left w:val="single" w:sz="4" w:space="0" w:color="000000"/>
              <w:bottom w:val="single" w:sz="4" w:space="0" w:color="000000"/>
            </w:tcBorders>
          </w:tcPr>
          <w:p w14:paraId="5D5DE2F4"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0.7</w:t>
            </w:r>
          </w:p>
        </w:tc>
      </w:tr>
      <w:tr w:rsidR="00BE5459" w:rsidRPr="008A2AC2" w14:paraId="0048F6FC" w14:textId="77777777">
        <w:trPr>
          <w:trHeight w:val="234"/>
        </w:trPr>
        <w:tc>
          <w:tcPr>
            <w:tcW w:w="584" w:type="dxa"/>
            <w:tcBorders>
              <w:top w:val="single" w:sz="4" w:space="0" w:color="000000"/>
              <w:bottom w:val="single" w:sz="4" w:space="0" w:color="000000"/>
              <w:right w:val="single" w:sz="4" w:space="0" w:color="000000"/>
            </w:tcBorders>
          </w:tcPr>
          <w:p w14:paraId="12BA822E"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16</w:t>
            </w:r>
          </w:p>
        </w:tc>
        <w:tc>
          <w:tcPr>
            <w:tcW w:w="1560" w:type="dxa"/>
            <w:tcBorders>
              <w:top w:val="single" w:sz="4" w:space="0" w:color="000000"/>
              <w:left w:val="single" w:sz="4" w:space="0" w:color="000000"/>
              <w:bottom w:val="single" w:sz="4" w:space="0" w:color="000000"/>
              <w:right w:val="single" w:sz="4" w:space="0" w:color="000000"/>
            </w:tcBorders>
          </w:tcPr>
          <w:p w14:paraId="1820DE2E" w14:textId="0D31FC18" w:rsidR="00BE5459" w:rsidRPr="008A2AC2" w:rsidRDefault="00BE5459" w:rsidP="00BE5459">
            <w:pPr>
              <w:pStyle w:val="TableParagraph"/>
              <w:spacing w:line="215" w:lineRule="exact"/>
              <w:ind w:left="140" w:right="124"/>
              <w:rPr>
                <w:rFonts w:ascii="Times New Roman" w:hAnsi="Times New Roman" w:cs="Times New Roman"/>
                <w:sz w:val="20"/>
                <w:szCs w:val="20"/>
                <w:lang w:val="ru-RU"/>
              </w:rPr>
            </w:pPr>
            <w:r w:rsidRPr="008A2AC2">
              <w:rPr>
                <w:rFonts w:ascii="Times New Roman" w:hAnsi="Times New Roman" w:cs="Times New Roman"/>
                <w:sz w:val="20"/>
                <w:szCs w:val="20"/>
                <w:lang w:val="ru-RU"/>
              </w:rPr>
              <w:t>Светоотражающая полоска на рукаве от точки плеча</w:t>
            </w:r>
          </w:p>
        </w:tc>
        <w:tc>
          <w:tcPr>
            <w:tcW w:w="6375" w:type="dxa"/>
            <w:gridSpan w:val="5"/>
            <w:tcBorders>
              <w:top w:val="single" w:sz="4" w:space="0" w:color="000000"/>
              <w:left w:val="single" w:sz="4" w:space="0" w:color="000000"/>
              <w:bottom w:val="single" w:sz="4" w:space="0" w:color="000000"/>
              <w:right w:val="single" w:sz="4" w:space="0" w:color="000000"/>
            </w:tcBorders>
          </w:tcPr>
          <w:p w14:paraId="3FF8386B" w14:textId="77777777" w:rsidR="00BE5459" w:rsidRPr="008A2AC2" w:rsidRDefault="00BE5459" w:rsidP="00BE5459">
            <w:pPr>
              <w:pStyle w:val="TableParagraph"/>
              <w:spacing w:line="215" w:lineRule="exact"/>
              <w:ind w:left="3003" w:right="2978"/>
              <w:rPr>
                <w:rFonts w:ascii="Times New Roman" w:hAnsi="Times New Roman" w:cs="Times New Roman"/>
                <w:sz w:val="20"/>
                <w:szCs w:val="20"/>
              </w:rPr>
            </w:pPr>
            <w:r w:rsidRPr="008A2AC2">
              <w:rPr>
                <w:rFonts w:ascii="Times New Roman" w:hAnsi="Times New Roman" w:cs="Times New Roman"/>
                <w:spacing w:val="-4"/>
                <w:sz w:val="20"/>
                <w:szCs w:val="20"/>
              </w:rPr>
              <w:t>23.0</w:t>
            </w:r>
          </w:p>
        </w:tc>
        <w:tc>
          <w:tcPr>
            <w:tcW w:w="957" w:type="dxa"/>
            <w:tcBorders>
              <w:top w:val="single" w:sz="4" w:space="0" w:color="000000"/>
              <w:left w:val="single" w:sz="4" w:space="0" w:color="000000"/>
              <w:bottom w:val="single" w:sz="4" w:space="0" w:color="000000"/>
            </w:tcBorders>
          </w:tcPr>
          <w:p w14:paraId="30993312"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3F0D68DE" w14:textId="77777777">
        <w:trPr>
          <w:trHeight w:val="232"/>
        </w:trPr>
        <w:tc>
          <w:tcPr>
            <w:tcW w:w="584" w:type="dxa"/>
            <w:tcBorders>
              <w:top w:val="single" w:sz="4" w:space="0" w:color="000000"/>
              <w:bottom w:val="single" w:sz="4" w:space="0" w:color="000000"/>
              <w:right w:val="single" w:sz="4" w:space="0" w:color="000000"/>
            </w:tcBorders>
          </w:tcPr>
          <w:p w14:paraId="0A37D2EE"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17</w:t>
            </w:r>
          </w:p>
        </w:tc>
        <w:tc>
          <w:tcPr>
            <w:tcW w:w="1560" w:type="dxa"/>
            <w:tcBorders>
              <w:top w:val="single" w:sz="4" w:space="0" w:color="000000"/>
              <w:left w:val="single" w:sz="4" w:space="0" w:color="000000"/>
              <w:bottom w:val="single" w:sz="4" w:space="0" w:color="000000"/>
              <w:right w:val="single" w:sz="4" w:space="0" w:color="000000"/>
            </w:tcBorders>
          </w:tcPr>
          <w:p w14:paraId="1AA39C7A" w14:textId="2239ABD9" w:rsidR="00BE5459" w:rsidRPr="008A2AC2" w:rsidRDefault="00BE5459" w:rsidP="00BE5459">
            <w:pPr>
              <w:pStyle w:val="TableParagraph"/>
              <w:ind w:left="140" w:right="122"/>
              <w:rPr>
                <w:rFonts w:ascii="Times New Roman" w:hAnsi="Times New Roman" w:cs="Times New Roman"/>
                <w:sz w:val="20"/>
                <w:szCs w:val="20"/>
              </w:rPr>
            </w:pPr>
            <w:proofErr w:type="spellStart"/>
            <w:r w:rsidRPr="008A2AC2">
              <w:rPr>
                <w:rFonts w:ascii="Times New Roman" w:hAnsi="Times New Roman" w:cs="Times New Roman"/>
                <w:sz w:val="20"/>
                <w:szCs w:val="20"/>
              </w:rPr>
              <w:t>Длинный</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разрез</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сзади</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11B6B607" w14:textId="77777777" w:rsidR="00BE5459" w:rsidRPr="008A2AC2" w:rsidRDefault="00BE5459" w:rsidP="00BE5459">
            <w:pPr>
              <w:pStyle w:val="TableParagraph"/>
              <w:ind w:left="379" w:right="359"/>
              <w:rPr>
                <w:rFonts w:ascii="Times New Roman" w:hAnsi="Times New Roman" w:cs="Times New Roman"/>
                <w:sz w:val="20"/>
                <w:szCs w:val="20"/>
              </w:rPr>
            </w:pPr>
            <w:r w:rsidRPr="008A2AC2">
              <w:rPr>
                <w:rFonts w:ascii="Times New Roman" w:hAnsi="Times New Roman" w:cs="Times New Roman"/>
                <w:spacing w:val="-4"/>
                <w:sz w:val="20"/>
                <w:szCs w:val="20"/>
              </w:rPr>
              <w:t>26.5</w:t>
            </w:r>
          </w:p>
        </w:tc>
        <w:tc>
          <w:tcPr>
            <w:tcW w:w="1276" w:type="dxa"/>
            <w:tcBorders>
              <w:top w:val="single" w:sz="4" w:space="0" w:color="000000"/>
              <w:left w:val="single" w:sz="4" w:space="0" w:color="000000"/>
              <w:bottom w:val="single" w:sz="4" w:space="0" w:color="000000"/>
              <w:right w:val="single" w:sz="4" w:space="0" w:color="000000"/>
            </w:tcBorders>
          </w:tcPr>
          <w:p w14:paraId="2971DA3D" w14:textId="77777777" w:rsidR="00BE5459" w:rsidRPr="008A2AC2" w:rsidRDefault="00BE5459" w:rsidP="00BE5459">
            <w:pPr>
              <w:pStyle w:val="TableParagraph"/>
              <w:ind w:left="397" w:right="381"/>
              <w:rPr>
                <w:rFonts w:ascii="Times New Roman" w:hAnsi="Times New Roman" w:cs="Times New Roman"/>
                <w:sz w:val="20"/>
                <w:szCs w:val="20"/>
              </w:rPr>
            </w:pPr>
            <w:r w:rsidRPr="008A2AC2">
              <w:rPr>
                <w:rFonts w:ascii="Times New Roman" w:hAnsi="Times New Roman" w:cs="Times New Roman"/>
                <w:spacing w:val="-4"/>
                <w:sz w:val="20"/>
                <w:szCs w:val="20"/>
              </w:rPr>
              <w:t>27.5</w:t>
            </w:r>
          </w:p>
        </w:tc>
        <w:tc>
          <w:tcPr>
            <w:tcW w:w="1274" w:type="dxa"/>
            <w:tcBorders>
              <w:top w:val="single" w:sz="4" w:space="0" w:color="000000"/>
              <w:left w:val="single" w:sz="4" w:space="0" w:color="000000"/>
              <w:bottom w:val="single" w:sz="4" w:space="0" w:color="000000"/>
              <w:right w:val="single" w:sz="4" w:space="0" w:color="000000"/>
            </w:tcBorders>
          </w:tcPr>
          <w:p w14:paraId="0FCE0E06" w14:textId="77777777" w:rsidR="00BE5459" w:rsidRPr="008A2AC2" w:rsidRDefault="00BE5459" w:rsidP="00BE5459">
            <w:pPr>
              <w:pStyle w:val="TableParagraph"/>
              <w:ind w:left="401" w:right="382"/>
              <w:rPr>
                <w:rFonts w:ascii="Times New Roman" w:hAnsi="Times New Roman" w:cs="Times New Roman"/>
                <w:sz w:val="20"/>
                <w:szCs w:val="20"/>
              </w:rPr>
            </w:pPr>
            <w:r w:rsidRPr="008A2AC2">
              <w:rPr>
                <w:rFonts w:ascii="Times New Roman" w:hAnsi="Times New Roman" w:cs="Times New Roman"/>
                <w:spacing w:val="-4"/>
                <w:sz w:val="20"/>
                <w:szCs w:val="20"/>
              </w:rPr>
              <w:t>28.5</w:t>
            </w:r>
          </w:p>
        </w:tc>
        <w:tc>
          <w:tcPr>
            <w:tcW w:w="1276" w:type="dxa"/>
            <w:tcBorders>
              <w:top w:val="single" w:sz="4" w:space="0" w:color="000000"/>
              <w:left w:val="single" w:sz="4" w:space="0" w:color="000000"/>
              <w:bottom w:val="single" w:sz="4" w:space="0" w:color="000000"/>
              <w:right w:val="single" w:sz="4" w:space="0" w:color="000000"/>
            </w:tcBorders>
          </w:tcPr>
          <w:p w14:paraId="6EFCAC52" w14:textId="77777777" w:rsidR="00BE5459" w:rsidRPr="008A2AC2" w:rsidRDefault="00BE5459" w:rsidP="00BE5459">
            <w:pPr>
              <w:pStyle w:val="TableParagraph"/>
              <w:ind w:left="400" w:right="376"/>
              <w:rPr>
                <w:rFonts w:ascii="Times New Roman" w:hAnsi="Times New Roman" w:cs="Times New Roman"/>
                <w:sz w:val="20"/>
                <w:szCs w:val="20"/>
              </w:rPr>
            </w:pPr>
            <w:r w:rsidRPr="008A2AC2">
              <w:rPr>
                <w:rFonts w:ascii="Times New Roman" w:hAnsi="Times New Roman" w:cs="Times New Roman"/>
                <w:spacing w:val="-4"/>
                <w:sz w:val="20"/>
                <w:szCs w:val="20"/>
              </w:rPr>
              <w:t>29.5</w:t>
            </w:r>
          </w:p>
        </w:tc>
        <w:tc>
          <w:tcPr>
            <w:tcW w:w="1416" w:type="dxa"/>
            <w:tcBorders>
              <w:top w:val="single" w:sz="4" w:space="0" w:color="000000"/>
              <w:left w:val="single" w:sz="4" w:space="0" w:color="000000"/>
              <w:bottom w:val="single" w:sz="4" w:space="0" w:color="000000"/>
              <w:right w:val="single" w:sz="4" w:space="0" w:color="000000"/>
            </w:tcBorders>
          </w:tcPr>
          <w:p w14:paraId="6E6BA775" w14:textId="77777777" w:rsidR="00BE5459" w:rsidRPr="008A2AC2" w:rsidRDefault="00BE5459" w:rsidP="00BE5459">
            <w:pPr>
              <w:pStyle w:val="TableParagraph"/>
              <w:ind w:left="475" w:right="449"/>
              <w:rPr>
                <w:rFonts w:ascii="Times New Roman" w:hAnsi="Times New Roman" w:cs="Times New Roman"/>
                <w:sz w:val="20"/>
                <w:szCs w:val="20"/>
              </w:rPr>
            </w:pPr>
            <w:r w:rsidRPr="008A2AC2">
              <w:rPr>
                <w:rFonts w:ascii="Times New Roman" w:hAnsi="Times New Roman" w:cs="Times New Roman"/>
                <w:spacing w:val="-4"/>
                <w:sz w:val="20"/>
                <w:szCs w:val="20"/>
              </w:rPr>
              <w:t>30.5</w:t>
            </w:r>
          </w:p>
        </w:tc>
        <w:tc>
          <w:tcPr>
            <w:tcW w:w="957" w:type="dxa"/>
            <w:tcBorders>
              <w:top w:val="single" w:sz="4" w:space="0" w:color="000000"/>
              <w:left w:val="single" w:sz="4" w:space="0" w:color="000000"/>
              <w:bottom w:val="single" w:sz="4" w:space="0" w:color="000000"/>
            </w:tcBorders>
          </w:tcPr>
          <w:p w14:paraId="330417AF"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0.5</w:t>
            </w:r>
          </w:p>
        </w:tc>
      </w:tr>
      <w:tr w:rsidR="00BE5459" w:rsidRPr="008A2AC2" w14:paraId="00DF0FF1" w14:textId="77777777">
        <w:trPr>
          <w:trHeight w:val="234"/>
        </w:trPr>
        <w:tc>
          <w:tcPr>
            <w:tcW w:w="584" w:type="dxa"/>
            <w:tcBorders>
              <w:top w:val="single" w:sz="4" w:space="0" w:color="000000"/>
              <w:bottom w:val="single" w:sz="4" w:space="0" w:color="000000"/>
              <w:right w:val="single" w:sz="4" w:space="0" w:color="000000"/>
            </w:tcBorders>
          </w:tcPr>
          <w:p w14:paraId="007CF3C1"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18</w:t>
            </w:r>
          </w:p>
        </w:tc>
        <w:tc>
          <w:tcPr>
            <w:tcW w:w="1560" w:type="dxa"/>
            <w:tcBorders>
              <w:top w:val="single" w:sz="4" w:space="0" w:color="000000"/>
              <w:left w:val="single" w:sz="4" w:space="0" w:color="000000"/>
              <w:bottom w:val="single" w:sz="4" w:space="0" w:color="000000"/>
              <w:right w:val="single" w:sz="4" w:space="0" w:color="000000"/>
            </w:tcBorders>
          </w:tcPr>
          <w:p w14:paraId="549FE431" w14:textId="3A30CE4B" w:rsidR="00BE5459" w:rsidRPr="008A2AC2" w:rsidRDefault="00BE5459" w:rsidP="00BE5459">
            <w:pPr>
              <w:pStyle w:val="TableParagraph"/>
              <w:spacing w:line="215" w:lineRule="exact"/>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рукава</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150204AB" w14:textId="77777777" w:rsidR="00BE5459" w:rsidRPr="008A2AC2" w:rsidRDefault="00BE5459" w:rsidP="00BE5459">
            <w:pPr>
              <w:pStyle w:val="TableParagraph"/>
              <w:spacing w:line="215" w:lineRule="exact"/>
              <w:ind w:left="379" w:right="359"/>
              <w:rPr>
                <w:rFonts w:ascii="Times New Roman" w:hAnsi="Times New Roman" w:cs="Times New Roman"/>
                <w:sz w:val="20"/>
                <w:szCs w:val="20"/>
              </w:rPr>
            </w:pPr>
            <w:r w:rsidRPr="008A2AC2">
              <w:rPr>
                <w:rFonts w:ascii="Times New Roman" w:hAnsi="Times New Roman" w:cs="Times New Roman"/>
                <w:spacing w:val="-4"/>
                <w:sz w:val="20"/>
                <w:szCs w:val="20"/>
              </w:rPr>
              <w:t>28.5</w:t>
            </w:r>
          </w:p>
        </w:tc>
        <w:tc>
          <w:tcPr>
            <w:tcW w:w="1276" w:type="dxa"/>
            <w:tcBorders>
              <w:top w:val="single" w:sz="4" w:space="0" w:color="000000"/>
              <w:left w:val="single" w:sz="4" w:space="0" w:color="000000"/>
              <w:bottom w:val="single" w:sz="4" w:space="0" w:color="000000"/>
              <w:right w:val="single" w:sz="4" w:space="0" w:color="000000"/>
            </w:tcBorders>
          </w:tcPr>
          <w:p w14:paraId="0979E366" w14:textId="77777777" w:rsidR="00BE5459" w:rsidRPr="008A2AC2" w:rsidRDefault="00BE5459" w:rsidP="00BE5459">
            <w:pPr>
              <w:pStyle w:val="TableParagraph"/>
              <w:spacing w:line="215" w:lineRule="exact"/>
              <w:ind w:left="397" w:right="381"/>
              <w:rPr>
                <w:rFonts w:ascii="Times New Roman" w:hAnsi="Times New Roman" w:cs="Times New Roman"/>
                <w:sz w:val="20"/>
                <w:szCs w:val="20"/>
              </w:rPr>
            </w:pPr>
            <w:r w:rsidRPr="008A2AC2">
              <w:rPr>
                <w:rFonts w:ascii="Times New Roman" w:hAnsi="Times New Roman" w:cs="Times New Roman"/>
                <w:spacing w:val="-4"/>
                <w:sz w:val="20"/>
                <w:szCs w:val="20"/>
              </w:rPr>
              <w:t>29.0</w:t>
            </w:r>
          </w:p>
        </w:tc>
        <w:tc>
          <w:tcPr>
            <w:tcW w:w="1274" w:type="dxa"/>
            <w:tcBorders>
              <w:top w:val="single" w:sz="4" w:space="0" w:color="000000"/>
              <w:left w:val="single" w:sz="4" w:space="0" w:color="000000"/>
              <w:bottom w:val="single" w:sz="4" w:space="0" w:color="000000"/>
              <w:right w:val="single" w:sz="4" w:space="0" w:color="000000"/>
            </w:tcBorders>
          </w:tcPr>
          <w:p w14:paraId="24157A47"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4"/>
                <w:sz w:val="20"/>
                <w:szCs w:val="20"/>
              </w:rPr>
              <w:t>29.5</w:t>
            </w:r>
          </w:p>
        </w:tc>
        <w:tc>
          <w:tcPr>
            <w:tcW w:w="1276" w:type="dxa"/>
            <w:tcBorders>
              <w:top w:val="single" w:sz="4" w:space="0" w:color="000000"/>
              <w:left w:val="single" w:sz="4" w:space="0" w:color="000000"/>
              <w:bottom w:val="single" w:sz="4" w:space="0" w:color="000000"/>
              <w:right w:val="single" w:sz="4" w:space="0" w:color="000000"/>
            </w:tcBorders>
          </w:tcPr>
          <w:p w14:paraId="6700AE70" w14:textId="77777777" w:rsidR="00BE5459" w:rsidRPr="008A2AC2" w:rsidRDefault="00BE5459" w:rsidP="00BE5459">
            <w:pPr>
              <w:pStyle w:val="TableParagraph"/>
              <w:spacing w:line="215" w:lineRule="exact"/>
              <w:ind w:left="400" w:right="376"/>
              <w:rPr>
                <w:rFonts w:ascii="Times New Roman" w:hAnsi="Times New Roman" w:cs="Times New Roman"/>
                <w:sz w:val="20"/>
                <w:szCs w:val="20"/>
              </w:rPr>
            </w:pPr>
            <w:r w:rsidRPr="008A2AC2">
              <w:rPr>
                <w:rFonts w:ascii="Times New Roman" w:hAnsi="Times New Roman" w:cs="Times New Roman"/>
                <w:spacing w:val="-4"/>
                <w:sz w:val="20"/>
                <w:szCs w:val="20"/>
              </w:rPr>
              <w:t>30.0</w:t>
            </w:r>
          </w:p>
        </w:tc>
        <w:tc>
          <w:tcPr>
            <w:tcW w:w="1416" w:type="dxa"/>
            <w:tcBorders>
              <w:top w:val="single" w:sz="4" w:space="0" w:color="000000"/>
              <w:left w:val="single" w:sz="4" w:space="0" w:color="000000"/>
              <w:bottom w:val="single" w:sz="4" w:space="0" w:color="000000"/>
              <w:right w:val="single" w:sz="4" w:space="0" w:color="000000"/>
            </w:tcBorders>
          </w:tcPr>
          <w:p w14:paraId="2030E4D1" w14:textId="77777777" w:rsidR="00BE5459" w:rsidRPr="008A2AC2" w:rsidRDefault="00BE5459" w:rsidP="00BE5459">
            <w:pPr>
              <w:pStyle w:val="TableParagraph"/>
              <w:spacing w:line="215" w:lineRule="exact"/>
              <w:ind w:left="475" w:right="449"/>
              <w:rPr>
                <w:rFonts w:ascii="Times New Roman" w:hAnsi="Times New Roman" w:cs="Times New Roman"/>
                <w:sz w:val="20"/>
                <w:szCs w:val="20"/>
              </w:rPr>
            </w:pPr>
            <w:r w:rsidRPr="008A2AC2">
              <w:rPr>
                <w:rFonts w:ascii="Times New Roman" w:hAnsi="Times New Roman" w:cs="Times New Roman"/>
                <w:spacing w:val="-4"/>
                <w:sz w:val="20"/>
                <w:szCs w:val="20"/>
              </w:rPr>
              <w:t>30.5</w:t>
            </w:r>
          </w:p>
        </w:tc>
        <w:tc>
          <w:tcPr>
            <w:tcW w:w="957" w:type="dxa"/>
            <w:tcBorders>
              <w:top w:val="single" w:sz="4" w:space="0" w:color="000000"/>
              <w:left w:val="single" w:sz="4" w:space="0" w:color="000000"/>
              <w:bottom w:val="single" w:sz="4" w:space="0" w:color="000000"/>
            </w:tcBorders>
          </w:tcPr>
          <w:p w14:paraId="0EC6EF82"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0.5</w:t>
            </w:r>
          </w:p>
        </w:tc>
      </w:tr>
      <w:tr w:rsidR="00BE5459" w:rsidRPr="008A2AC2" w14:paraId="28856F27" w14:textId="77777777">
        <w:trPr>
          <w:trHeight w:val="232"/>
        </w:trPr>
        <w:tc>
          <w:tcPr>
            <w:tcW w:w="584" w:type="dxa"/>
            <w:tcBorders>
              <w:top w:val="single" w:sz="4" w:space="0" w:color="000000"/>
              <w:bottom w:val="single" w:sz="4" w:space="0" w:color="000000"/>
              <w:right w:val="single" w:sz="4" w:space="0" w:color="000000"/>
            </w:tcBorders>
          </w:tcPr>
          <w:p w14:paraId="08734F7F"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19</w:t>
            </w:r>
          </w:p>
        </w:tc>
        <w:tc>
          <w:tcPr>
            <w:tcW w:w="1560" w:type="dxa"/>
            <w:tcBorders>
              <w:top w:val="single" w:sz="4" w:space="0" w:color="000000"/>
              <w:left w:val="single" w:sz="4" w:space="0" w:color="000000"/>
              <w:bottom w:val="single" w:sz="4" w:space="0" w:color="000000"/>
              <w:right w:val="single" w:sz="4" w:space="0" w:color="000000"/>
            </w:tcBorders>
          </w:tcPr>
          <w:p w14:paraId="4ABD5E6E" w14:textId="6DA2B931" w:rsidR="00BE5459" w:rsidRPr="008A2AC2" w:rsidRDefault="00BE5459" w:rsidP="00BE5459">
            <w:pPr>
              <w:pStyle w:val="TableParagraph"/>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Ширина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рукава</w:t>
            </w:r>
            <w:proofErr w:type="spellEnd"/>
          </w:p>
        </w:tc>
        <w:tc>
          <w:tcPr>
            <w:tcW w:w="6375" w:type="dxa"/>
            <w:gridSpan w:val="5"/>
            <w:tcBorders>
              <w:top w:val="single" w:sz="4" w:space="0" w:color="000000"/>
              <w:left w:val="single" w:sz="4" w:space="0" w:color="000000"/>
              <w:bottom w:val="single" w:sz="4" w:space="0" w:color="000000"/>
              <w:right w:val="single" w:sz="4" w:space="0" w:color="000000"/>
            </w:tcBorders>
          </w:tcPr>
          <w:p w14:paraId="5DDC7624" w14:textId="77777777" w:rsidR="00BE5459" w:rsidRPr="008A2AC2" w:rsidRDefault="00BE5459" w:rsidP="00BE5459">
            <w:pPr>
              <w:pStyle w:val="TableParagraph"/>
              <w:ind w:left="3002" w:right="2978"/>
              <w:rPr>
                <w:rFonts w:ascii="Times New Roman" w:hAnsi="Times New Roman" w:cs="Times New Roman"/>
                <w:sz w:val="20"/>
                <w:szCs w:val="20"/>
              </w:rPr>
            </w:pPr>
            <w:r w:rsidRPr="008A2AC2">
              <w:rPr>
                <w:rFonts w:ascii="Times New Roman" w:hAnsi="Times New Roman" w:cs="Times New Roman"/>
                <w:spacing w:val="-5"/>
                <w:sz w:val="20"/>
                <w:szCs w:val="20"/>
              </w:rPr>
              <w:t>5.0</w:t>
            </w:r>
          </w:p>
        </w:tc>
        <w:tc>
          <w:tcPr>
            <w:tcW w:w="957" w:type="dxa"/>
            <w:tcBorders>
              <w:top w:val="single" w:sz="4" w:space="0" w:color="000000"/>
              <w:left w:val="single" w:sz="4" w:space="0" w:color="000000"/>
              <w:bottom w:val="single" w:sz="4" w:space="0" w:color="000000"/>
            </w:tcBorders>
          </w:tcPr>
          <w:p w14:paraId="6DAD32DE"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49C0FCD2" w14:textId="77777777">
        <w:trPr>
          <w:trHeight w:val="234"/>
        </w:trPr>
        <w:tc>
          <w:tcPr>
            <w:tcW w:w="584" w:type="dxa"/>
            <w:tcBorders>
              <w:top w:val="single" w:sz="4" w:space="0" w:color="000000"/>
              <w:bottom w:val="single" w:sz="4" w:space="0" w:color="000000"/>
              <w:right w:val="single" w:sz="4" w:space="0" w:color="000000"/>
            </w:tcBorders>
          </w:tcPr>
          <w:p w14:paraId="2205F26D"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20</w:t>
            </w:r>
          </w:p>
        </w:tc>
        <w:tc>
          <w:tcPr>
            <w:tcW w:w="1560" w:type="dxa"/>
            <w:tcBorders>
              <w:top w:val="single" w:sz="4" w:space="0" w:color="000000"/>
              <w:left w:val="single" w:sz="4" w:space="0" w:color="000000"/>
              <w:bottom w:val="single" w:sz="4" w:space="0" w:color="000000"/>
              <w:right w:val="single" w:sz="4" w:space="0" w:color="000000"/>
            </w:tcBorders>
          </w:tcPr>
          <w:p w14:paraId="59320F78" w14:textId="32F646D7" w:rsidR="00BE5459" w:rsidRPr="008A2AC2" w:rsidRDefault="00BE5459" w:rsidP="00BE5459">
            <w:pPr>
              <w:pStyle w:val="TableParagraph"/>
              <w:spacing w:line="215" w:lineRule="exact"/>
              <w:ind w:left="140" w:right="122"/>
              <w:rPr>
                <w:rFonts w:ascii="Times New Roman" w:hAnsi="Times New Roman" w:cs="Times New Roman"/>
                <w:sz w:val="20"/>
                <w:szCs w:val="20"/>
              </w:rPr>
            </w:pPr>
            <w:proofErr w:type="spellStart"/>
            <w:r w:rsidRPr="008A2AC2">
              <w:rPr>
                <w:rFonts w:ascii="Times New Roman" w:hAnsi="Times New Roman" w:cs="Times New Roman"/>
                <w:sz w:val="20"/>
                <w:szCs w:val="20"/>
              </w:rPr>
              <w:t>Длина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воротника</w:t>
            </w:r>
            <w:proofErr w:type="spellEnd"/>
          </w:p>
        </w:tc>
        <w:tc>
          <w:tcPr>
            <w:tcW w:w="1133" w:type="dxa"/>
            <w:tcBorders>
              <w:top w:val="single" w:sz="4" w:space="0" w:color="000000"/>
              <w:left w:val="single" w:sz="4" w:space="0" w:color="000000"/>
              <w:bottom w:val="single" w:sz="4" w:space="0" w:color="000000"/>
              <w:right w:val="single" w:sz="4" w:space="0" w:color="000000"/>
            </w:tcBorders>
          </w:tcPr>
          <w:p w14:paraId="7088608F" w14:textId="77777777" w:rsidR="00BE5459" w:rsidRPr="008A2AC2" w:rsidRDefault="00BE5459" w:rsidP="00BE5459">
            <w:pPr>
              <w:pStyle w:val="TableParagraph"/>
              <w:spacing w:line="215" w:lineRule="exact"/>
              <w:ind w:left="379" w:right="359"/>
              <w:rPr>
                <w:rFonts w:ascii="Times New Roman" w:hAnsi="Times New Roman" w:cs="Times New Roman"/>
                <w:sz w:val="20"/>
                <w:szCs w:val="20"/>
              </w:rPr>
            </w:pPr>
            <w:r w:rsidRPr="008A2AC2">
              <w:rPr>
                <w:rFonts w:ascii="Times New Roman" w:hAnsi="Times New Roman" w:cs="Times New Roman"/>
                <w:spacing w:val="-4"/>
                <w:sz w:val="20"/>
                <w:szCs w:val="20"/>
              </w:rPr>
              <w:t>45.5</w:t>
            </w:r>
          </w:p>
        </w:tc>
        <w:tc>
          <w:tcPr>
            <w:tcW w:w="1276" w:type="dxa"/>
            <w:tcBorders>
              <w:top w:val="single" w:sz="4" w:space="0" w:color="000000"/>
              <w:left w:val="single" w:sz="4" w:space="0" w:color="000000"/>
              <w:bottom w:val="single" w:sz="4" w:space="0" w:color="000000"/>
              <w:right w:val="single" w:sz="4" w:space="0" w:color="000000"/>
            </w:tcBorders>
          </w:tcPr>
          <w:p w14:paraId="3AED325B" w14:textId="77777777" w:rsidR="00BE5459" w:rsidRPr="008A2AC2" w:rsidRDefault="00BE5459" w:rsidP="00BE5459">
            <w:pPr>
              <w:pStyle w:val="TableParagraph"/>
              <w:spacing w:line="215" w:lineRule="exact"/>
              <w:ind w:left="397" w:right="381"/>
              <w:rPr>
                <w:rFonts w:ascii="Times New Roman" w:hAnsi="Times New Roman" w:cs="Times New Roman"/>
                <w:sz w:val="20"/>
                <w:szCs w:val="20"/>
              </w:rPr>
            </w:pPr>
            <w:r w:rsidRPr="008A2AC2">
              <w:rPr>
                <w:rFonts w:ascii="Times New Roman" w:hAnsi="Times New Roman" w:cs="Times New Roman"/>
                <w:spacing w:val="-4"/>
                <w:sz w:val="20"/>
                <w:szCs w:val="20"/>
              </w:rPr>
              <w:t>46.0</w:t>
            </w:r>
          </w:p>
        </w:tc>
        <w:tc>
          <w:tcPr>
            <w:tcW w:w="1274" w:type="dxa"/>
            <w:tcBorders>
              <w:top w:val="single" w:sz="4" w:space="0" w:color="000000"/>
              <w:left w:val="single" w:sz="4" w:space="0" w:color="000000"/>
              <w:bottom w:val="single" w:sz="4" w:space="0" w:color="000000"/>
              <w:right w:val="single" w:sz="4" w:space="0" w:color="000000"/>
            </w:tcBorders>
          </w:tcPr>
          <w:p w14:paraId="38B18FD2"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4"/>
                <w:sz w:val="20"/>
                <w:szCs w:val="20"/>
              </w:rPr>
              <w:t>46.5</w:t>
            </w:r>
          </w:p>
        </w:tc>
        <w:tc>
          <w:tcPr>
            <w:tcW w:w="1276" w:type="dxa"/>
            <w:tcBorders>
              <w:top w:val="single" w:sz="4" w:space="0" w:color="000000"/>
              <w:left w:val="single" w:sz="4" w:space="0" w:color="000000"/>
              <w:bottom w:val="single" w:sz="4" w:space="0" w:color="000000"/>
              <w:right w:val="single" w:sz="4" w:space="0" w:color="000000"/>
            </w:tcBorders>
          </w:tcPr>
          <w:p w14:paraId="0EE73F10" w14:textId="77777777" w:rsidR="00BE5459" w:rsidRPr="008A2AC2" w:rsidRDefault="00BE5459" w:rsidP="00BE5459">
            <w:pPr>
              <w:pStyle w:val="TableParagraph"/>
              <w:spacing w:line="215" w:lineRule="exact"/>
              <w:ind w:left="400" w:right="376"/>
              <w:rPr>
                <w:rFonts w:ascii="Times New Roman" w:hAnsi="Times New Roman" w:cs="Times New Roman"/>
                <w:sz w:val="20"/>
                <w:szCs w:val="20"/>
              </w:rPr>
            </w:pPr>
            <w:r w:rsidRPr="008A2AC2">
              <w:rPr>
                <w:rFonts w:ascii="Times New Roman" w:hAnsi="Times New Roman" w:cs="Times New Roman"/>
                <w:spacing w:val="-4"/>
                <w:sz w:val="20"/>
                <w:szCs w:val="20"/>
              </w:rPr>
              <w:t>47.0</w:t>
            </w:r>
          </w:p>
        </w:tc>
        <w:tc>
          <w:tcPr>
            <w:tcW w:w="1416" w:type="dxa"/>
            <w:tcBorders>
              <w:top w:val="single" w:sz="4" w:space="0" w:color="000000"/>
              <w:left w:val="single" w:sz="4" w:space="0" w:color="000000"/>
              <w:bottom w:val="single" w:sz="4" w:space="0" w:color="000000"/>
              <w:right w:val="single" w:sz="4" w:space="0" w:color="000000"/>
            </w:tcBorders>
          </w:tcPr>
          <w:p w14:paraId="586AFF22" w14:textId="77777777" w:rsidR="00BE5459" w:rsidRPr="008A2AC2" w:rsidRDefault="00BE5459" w:rsidP="00BE5459">
            <w:pPr>
              <w:pStyle w:val="TableParagraph"/>
              <w:spacing w:line="215" w:lineRule="exact"/>
              <w:ind w:left="475" w:right="449"/>
              <w:rPr>
                <w:rFonts w:ascii="Times New Roman" w:hAnsi="Times New Roman" w:cs="Times New Roman"/>
                <w:sz w:val="20"/>
                <w:szCs w:val="20"/>
              </w:rPr>
            </w:pPr>
            <w:r w:rsidRPr="008A2AC2">
              <w:rPr>
                <w:rFonts w:ascii="Times New Roman" w:hAnsi="Times New Roman" w:cs="Times New Roman"/>
                <w:spacing w:val="-4"/>
                <w:sz w:val="20"/>
                <w:szCs w:val="20"/>
              </w:rPr>
              <w:t>48.0</w:t>
            </w:r>
          </w:p>
        </w:tc>
        <w:tc>
          <w:tcPr>
            <w:tcW w:w="957" w:type="dxa"/>
            <w:tcBorders>
              <w:top w:val="single" w:sz="4" w:space="0" w:color="000000"/>
              <w:left w:val="single" w:sz="4" w:space="0" w:color="000000"/>
              <w:bottom w:val="single" w:sz="4" w:space="0" w:color="000000"/>
            </w:tcBorders>
          </w:tcPr>
          <w:p w14:paraId="1BCAAFA5"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0.5</w:t>
            </w:r>
          </w:p>
        </w:tc>
      </w:tr>
      <w:tr w:rsidR="00BE5459" w:rsidRPr="008A2AC2" w14:paraId="41E5608E" w14:textId="77777777">
        <w:trPr>
          <w:trHeight w:val="232"/>
        </w:trPr>
        <w:tc>
          <w:tcPr>
            <w:tcW w:w="584" w:type="dxa"/>
            <w:tcBorders>
              <w:top w:val="single" w:sz="4" w:space="0" w:color="000000"/>
              <w:bottom w:val="single" w:sz="4" w:space="0" w:color="000000"/>
              <w:right w:val="single" w:sz="4" w:space="0" w:color="000000"/>
            </w:tcBorders>
          </w:tcPr>
          <w:p w14:paraId="0BAFE0C1"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21</w:t>
            </w:r>
          </w:p>
        </w:tc>
        <w:tc>
          <w:tcPr>
            <w:tcW w:w="1560" w:type="dxa"/>
            <w:tcBorders>
              <w:top w:val="single" w:sz="4" w:space="0" w:color="000000"/>
              <w:left w:val="single" w:sz="4" w:space="0" w:color="000000"/>
              <w:bottom w:val="single" w:sz="4" w:space="0" w:color="000000"/>
              <w:right w:val="single" w:sz="4" w:space="0" w:color="000000"/>
            </w:tcBorders>
          </w:tcPr>
          <w:p w14:paraId="754E0521" w14:textId="35A08C72" w:rsidR="00BE5459" w:rsidRPr="008A2AC2" w:rsidRDefault="00BE5459" w:rsidP="00BE5459">
            <w:pPr>
              <w:pStyle w:val="TableParagraph"/>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Ширина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воротника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спереди</w:t>
            </w:r>
            <w:proofErr w:type="spellEnd"/>
          </w:p>
        </w:tc>
        <w:tc>
          <w:tcPr>
            <w:tcW w:w="6375" w:type="dxa"/>
            <w:gridSpan w:val="5"/>
            <w:tcBorders>
              <w:top w:val="single" w:sz="4" w:space="0" w:color="000000"/>
              <w:left w:val="single" w:sz="4" w:space="0" w:color="000000"/>
              <w:bottom w:val="single" w:sz="4" w:space="0" w:color="000000"/>
              <w:right w:val="single" w:sz="4" w:space="0" w:color="000000"/>
            </w:tcBorders>
          </w:tcPr>
          <w:p w14:paraId="4D27CBF5" w14:textId="77777777" w:rsidR="00BE5459" w:rsidRPr="008A2AC2" w:rsidRDefault="00BE5459" w:rsidP="00BE5459">
            <w:pPr>
              <w:pStyle w:val="TableParagraph"/>
              <w:ind w:left="3002" w:right="2978"/>
              <w:rPr>
                <w:rFonts w:ascii="Times New Roman" w:hAnsi="Times New Roman" w:cs="Times New Roman"/>
                <w:sz w:val="20"/>
                <w:szCs w:val="20"/>
              </w:rPr>
            </w:pPr>
            <w:r w:rsidRPr="008A2AC2">
              <w:rPr>
                <w:rFonts w:ascii="Times New Roman" w:hAnsi="Times New Roman" w:cs="Times New Roman"/>
                <w:spacing w:val="-5"/>
                <w:sz w:val="20"/>
                <w:szCs w:val="20"/>
              </w:rPr>
              <w:t>4.5</w:t>
            </w:r>
          </w:p>
        </w:tc>
        <w:tc>
          <w:tcPr>
            <w:tcW w:w="957" w:type="dxa"/>
            <w:tcBorders>
              <w:top w:val="single" w:sz="4" w:space="0" w:color="000000"/>
              <w:left w:val="single" w:sz="4" w:space="0" w:color="000000"/>
              <w:bottom w:val="single" w:sz="4" w:space="0" w:color="000000"/>
            </w:tcBorders>
          </w:tcPr>
          <w:p w14:paraId="0AC85158"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3319576E" w14:textId="77777777">
        <w:trPr>
          <w:trHeight w:val="234"/>
        </w:trPr>
        <w:tc>
          <w:tcPr>
            <w:tcW w:w="584" w:type="dxa"/>
            <w:tcBorders>
              <w:top w:val="single" w:sz="4" w:space="0" w:color="000000"/>
              <w:bottom w:val="single" w:sz="4" w:space="0" w:color="000000"/>
              <w:right w:val="single" w:sz="4" w:space="0" w:color="000000"/>
            </w:tcBorders>
          </w:tcPr>
          <w:p w14:paraId="17B5FB49"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22</w:t>
            </w:r>
          </w:p>
        </w:tc>
        <w:tc>
          <w:tcPr>
            <w:tcW w:w="1560" w:type="dxa"/>
            <w:tcBorders>
              <w:top w:val="single" w:sz="4" w:space="0" w:color="000000"/>
              <w:left w:val="single" w:sz="4" w:space="0" w:color="000000"/>
              <w:bottom w:val="single" w:sz="4" w:space="0" w:color="000000"/>
              <w:right w:val="single" w:sz="4" w:space="0" w:color="000000"/>
            </w:tcBorders>
          </w:tcPr>
          <w:p w14:paraId="3B75CEE0" w14:textId="7D392A04" w:rsidR="00BE5459" w:rsidRPr="008A2AC2" w:rsidRDefault="00BE5459" w:rsidP="00BE5459">
            <w:pPr>
              <w:pStyle w:val="TableParagraph"/>
              <w:spacing w:line="215" w:lineRule="exact"/>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Ширина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воротника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сзади</w:t>
            </w:r>
            <w:proofErr w:type="spellEnd"/>
          </w:p>
        </w:tc>
        <w:tc>
          <w:tcPr>
            <w:tcW w:w="6375" w:type="dxa"/>
            <w:gridSpan w:val="5"/>
            <w:tcBorders>
              <w:top w:val="single" w:sz="4" w:space="0" w:color="000000"/>
              <w:left w:val="single" w:sz="4" w:space="0" w:color="000000"/>
              <w:bottom w:val="single" w:sz="4" w:space="0" w:color="000000"/>
              <w:right w:val="single" w:sz="4" w:space="0" w:color="000000"/>
            </w:tcBorders>
          </w:tcPr>
          <w:p w14:paraId="318E396C" w14:textId="77777777" w:rsidR="00BE5459" w:rsidRPr="008A2AC2" w:rsidRDefault="00BE5459" w:rsidP="00BE5459">
            <w:pPr>
              <w:pStyle w:val="TableParagraph"/>
              <w:spacing w:line="215" w:lineRule="exact"/>
              <w:ind w:left="3002" w:right="2978"/>
              <w:rPr>
                <w:rFonts w:ascii="Times New Roman" w:hAnsi="Times New Roman" w:cs="Times New Roman"/>
                <w:sz w:val="20"/>
                <w:szCs w:val="20"/>
              </w:rPr>
            </w:pPr>
            <w:r w:rsidRPr="008A2AC2">
              <w:rPr>
                <w:rFonts w:ascii="Times New Roman" w:hAnsi="Times New Roman" w:cs="Times New Roman"/>
                <w:spacing w:val="-5"/>
                <w:sz w:val="20"/>
                <w:szCs w:val="20"/>
              </w:rPr>
              <w:t>8.0</w:t>
            </w:r>
          </w:p>
        </w:tc>
        <w:tc>
          <w:tcPr>
            <w:tcW w:w="957" w:type="dxa"/>
            <w:tcBorders>
              <w:top w:val="single" w:sz="4" w:space="0" w:color="000000"/>
              <w:left w:val="single" w:sz="4" w:space="0" w:color="000000"/>
              <w:bottom w:val="single" w:sz="4" w:space="0" w:color="000000"/>
            </w:tcBorders>
          </w:tcPr>
          <w:p w14:paraId="383DBA1A"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0.3</w:t>
            </w:r>
          </w:p>
        </w:tc>
      </w:tr>
      <w:tr w:rsidR="00BE5459" w:rsidRPr="008A2AC2" w14:paraId="2B23A9CF" w14:textId="77777777">
        <w:trPr>
          <w:trHeight w:val="232"/>
        </w:trPr>
        <w:tc>
          <w:tcPr>
            <w:tcW w:w="584" w:type="dxa"/>
            <w:tcBorders>
              <w:top w:val="single" w:sz="4" w:space="0" w:color="000000"/>
              <w:bottom w:val="single" w:sz="4" w:space="0" w:color="000000"/>
              <w:right w:val="single" w:sz="4" w:space="0" w:color="000000"/>
            </w:tcBorders>
          </w:tcPr>
          <w:p w14:paraId="6E3BE496"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23</w:t>
            </w:r>
          </w:p>
        </w:tc>
        <w:tc>
          <w:tcPr>
            <w:tcW w:w="1560" w:type="dxa"/>
            <w:tcBorders>
              <w:top w:val="single" w:sz="4" w:space="0" w:color="000000"/>
              <w:left w:val="single" w:sz="4" w:space="0" w:color="000000"/>
              <w:bottom w:val="single" w:sz="4" w:space="0" w:color="000000"/>
              <w:right w:val="single" w:sz="4" w:space="0" w:color="000000"/>
            </w:tcBorders>
          </w:tcPr>
          <w:p w14:paraId="0ABD2F3A" w14:textId="4C803282" w:rsidR="00BE5459" w:rsidRPr="008A2AC2" w:rsidRDefault="00BE5459" w:rsidP="00BE5459">
            <w:pPr>
              <w:pStyle w:val="TableParagraph"/>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Ширина</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воротника</w:t>
            </w:r>
            <w:proofErr w:type="spellEnd"/>
          </w:p>
        </w:tc>
        <w:tc>
          <w:tcPr>
            <w:tcW w:w="6375" w:type="dxa"/>
            <w:gridSpan w:val="5"/>
            <w:tcBorders>
              <w:top w:val="single" w:sz="4" w:space="0" w:color="000000"/>
              <w:left w:val="single" w:sz="4" w:space="0" w:color="000000"/>
              <w:bottom w:val="single" w:sz="4" w:space="0" w:color="000000"/>
              <w:right w:val="single" w:sz="4" w:space="0" w:color="000000"/>
            </w:tcBorders>
          </w:tcPr>
          <w:p w14:paraId="16C98ABB" w14:textId="77777777" w:rsidR="00BE5459" w:rsidRPr="008A2AC2" w:rsidRDefault="00BE5459" w:rsidP="00BE5459">
            <w:pPr>
              <w:pStyle w:val="TableParagraph"/>
              <w:ind w:left="3002" w:right="2978"/>
              <w:rPr>
                <w:rFonts w:ascii="Times New Roman" w:hAnsi="Times New Roman" w:cs="Times New Roman"/>
                <w:sz w:val="20"/>
                <w:szCs w:val="20"/>
              </w:rPr>
            </w:pPr>
            <w:r w:rsidRPr="008A2AC2">
              <w:rPr>
                <w:rFonts w:ascii="Times New Roman" w:hAnsi="Times New Roman" w:cs="Times New Roman"/>
                <w:spacing w:val="-5"/>
                <w:sz w:val="20"/>
                <w:szCs w:val="20"/>
              </w:rPr>
              <w:t>3.0</w:t>
            </w:r>
          </w:p>
        </w:tc>
        <w:tc>
          <w:tcPr>
            <w:tcW w:w="957" w:type="dxa"/>
            <w:tcBorders>
              <w:top w:val="single" w:sz="4" w:space="0" w:color="000000"/>
              <w:left w:val="single" w:sz="4" w:space="0" w:color="000000"/>
              <w:bottom w:val="single" w:sz="4" w:space="0" w:color="000000"/>
            </w:tcBorders>
          </w:tcPr>
          <w:p w14:paraId="4CDBE66C"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26081C35" w14:textId="77777777">
        <w:trPr>
          <w:trHeight w:val="232"/>
        </w:trPr>
        <w:tc>
          <w:tcPr>
            <w:tcW w:w="584" w:type="dxa"/>
            <w:tcBorders>
              <w:top w:val="single" w:sz="4" w:space="0" w:color="000000"/>
              <w:bottom w:val="single" w:sz="4" w:space="0" w:color="000000"/>
              <w:right w:val="single" w:sz="4" w:space="0" w:color="000000"/>
            </w:tcBorders>
          </w:tcPr>
          <w:p w14:paraId="1236253F" w14:textId="77777777" w:rsidR="00BE5459" w:rsidRPr="008A2AC2" w:rsidRDefault="00BE5459" w:rsidP="00BE5459">
            <w:pPr>
              <w:pStyle w:val="TableParagraph"/>
              <w:ind w:left="190" w:right="169"/>
              <w:rPr>
                <w:rFonts w:ascii="Times New Roman" w:hAnsi="Times New Roman" w:cs="Times New Roman"/>
                <w:sz w:val="20"/>
                <w:szCs w:val="20"/>
              </w:rPr>
            </w:pPr>
            <w:r w:rsidRPr="008A2AC2">
              <w:rPr>
                <w:rFonts w:ascii="Times New Roman" w:hAnsi="Times New Roman" w:cs="Times New Roman"/>
                <w:spacing w:val="-5"/>
                <w:sz w:val="20"/>
                <w:szCs w:val="20"/>
              </w:rPr>
              <w:t>24</w:t>
            </w:r>
          </w:p>
        </w:tc>
        <w:tc>
          <w:tcPr>
            <w:tcW w:w="1560" w:type="dxa"/>
            <w:tcBorders>
              <w:top w:val="single" w:sz="4" w:space="0" w:color="000000"/>
              <w:left w:val="single" w:sz="4" w:space="0" w:color="000000"/>
              <w:bottom w:val="single" w:sz="4" w:space="0" w:color="000000"/>
              <w:right w:val="single" w:sz="4" w:space="0" w:color="000000"/>
            </w:tcBorders>
          </w:tcPr>
          <w:p w14:paraId="423F9A75" w14:textId="7E916479" w:rsidR="00BE5459" w:rsidRPr="008A2AC2" w:rsidRDefault="00BE5459" w:rsidP="00BE5459">
            <w:pPr>
              <w:pStyle w:val="TableParagraph"/>
              <w:ind w:left="140" w:right="124"/>
              <w:rPr>
                <w:rFonts w:ascii="Times New Roman" w:hAnsi="Times New Roman" w:cs="Times New Roman"/>
                <w:sz w:val="20"/>
                <w:szCs w:val="20"/>
                <w:lang w:val="ru-RU"/>
              </w:rPr>
            </w:pPr>
            <w:r w:rsidRPr="008A2AC2">
              <w:rPr>
                <w:rFonts w:ascii="Times New Roman" w:hAnsi="Times New Roman" w:cs="Times New Roman"/>
                <w:sz w:val="20"/>
                <w:szCs w:val="20"/>
                <w:lang w:val="ru-RU"/>
              </w:rPr>
              <w:t xml:space="preserve">Первая </w:t>
            </w:r>
            <w:r w:rsidRPr="008A2AC2">
              <w:rPr>
                <w:rFonts w:ascii="Times New Roman" w:hAnsi="Times New Roman" w:cs="Times New Roman"/>
                <w:sz w:val="20"/>
                <w:szCs w:val="20"/>
                <w:lang w:val="ru-RU"/>
              </w:rPr>
              <w:lastRenderedPageBreak/>
              <w:t xml:space="preserve">дистанция пряжки </w:t>
            </w:r>
          </w:p>
        </w:tc>
        <w:tc>
          <w:tcPr>
            <w:tcW w:w="6375" w:type="dxa"/>
            <w:gridSpan w:val="5"/>
            <w:tcBorders>
              <w:top w:val="single" w:sz="4" w:space="0" w:color="000000"/>
              <w:left w:val="single" w:sz="4" w:space="0" w:color="000000"/>
              <w:bottom w:val="single" w:sz="4" w:space="0" w:color="000000"/>
              <w:right w:val="single" w:sz="4" w:space="0" w:color="000000"/>
            </w:tcBorders>
          </w:tcPr>
          <w:p w14:paraId="1D1559AA" w14:textId="77777777" w:rsidR="00BE5459" w:rsidRPr="008A2AC2" w:rsidRDefault="00BE5459" w:rsidP="00BE5459">
            <w:pPr>
              <w:pStyle w:val="TableParagraph"/>
              <w:ind w:left="3003" w:right="2978"/>
              <w:rPr>
                <w:rFonts w:ascii="Times New Roman" w:hAnsi="Times New Roman" w:cs="Times New Roman"/>
                <w:sz w:val="20"/>
                <w:szCs w:val="20"/>
              </w:rPr>
            </w:pPr>
            <w:r w:rsidRPr="008A2AC2">
              <w:rPr>
                <w:rFonts w:ascii="Times New Roman" w:hAnsi="Times New Roman" w:cs="Times New Roman"/>
                <w:spacing w:val="-4"/>
                <w:sz w:val="20"/>
                <w:szCs w:val="20"/>
              </w:rPr>
              <w:lastRenderedPageBreak/>
              <w:t>14.0</w:t>
            </w:r>
          </w:p>
        </w:tc>
        <w:tc>
          <w:tcPr>
            <w:tcW w:w="957" w:type="dxa"/>
            <w:tcBorders>
              <w:top w:val="single" w:sz="4" w:space="0" w:color="000000"/>
              <w:left w:val="single" w:sz="4" w:space="0" w:color="000000"/>
              <w:bottom w:val="single" w:sz="4" w:space="0" w:color="000000"/>
            </w:tcBorders>
          </w:tcPr>
          <w:p w14:paraId="571D9C75" w14:textId="77777777" w:rsidR="00BE5459" w:rsidRPr="008A2AC2" w:rsidRDefault="00BE5459" w:rsidP="00BE5459">
            <w:pPr>
              <w:pStyle w:val="TableParagraph"/>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0.2</w:t>
            </w:r>
          </w:p>
        </w:tc>
      </w:tr>
      <w:tr w:rsidR="00BE5459" w:rsidRPr="008A2AC2" w14:paraId="6D82699D" w14:textId="77777777">
        <w:trPr>
          <w:trHeight w:val="234"/>
        </w:trPr>
        <w:tc>
          <w:tcPr>
            <w:tcW w:w="584" w:type="dxa"/>
            <w:tcBorders>
              <w:top w:val="single" w:sz="4" w:space="0" w:color="000000"/>
              <w:right w:val="single" w:sz="4" w:space="0" w:color="000000"/>
            </w:tcBorders>
          </w:tcPr>
          <w:p w14:paraId="202EDFB8" w14:textId="77777777" w:rsidR="00BE5459" w:rsidRPr="008A2AC2" w:rsidRDefault="00BE5459" w:rsidP="00BE5459">
            <w:pPr>
              <w:pStyle w:val="TableParagraph"/>
              <w:spacing w:line="215" w:lineRule="exact"/>
              <w:ind w:left="190" w:right="169"/>
              <w:rPr>
                <w:rFonts w:ascii="Times New Roman" w:hAnsi="Times New Roman" w:cs="Times New Roman"/>
                <w:sz w:val="20"/>
                <w:szCs w:val="20"/>
              </w:rPr>
            </w:pPr>
            <w:r w:rsidRPr="008A2AC2">
              <w:rPr>
                <w:rFonts w:ascii="Times New Roman" w:hAnsi="Times New Roman" w:cs="Times New Roman"/>
                <w:spacing w:val="-5"/>
                <w:sz w:val="20"/>
                <w:szCs w:val="20"/>
              </w:rPr>
              <w:t>25</w:t>
            </w:r>
          </w:p>
        </w:tc>
        <w:tc>
          <w:tcPr>
            <w:tcW w:w="1560" w:type="dxa"/>
            <w:tcBorders>
              <w:top w:val="single" w:sz="4" w:space="0" w:color="000000"/>
              <w:left w:val="single" w:sz="4" w:space="0" w:color="000000"/>
              <w:right w:val="single" w:sz="4" w:space="0" w:color="000000"/>
            </w:tcBorders>
          </w:tcPr>
          <w:p w14:paraId="41494DBE" w14:textId="31E12D59" w:rsidR="00BE5459" w:rsidRPr="008A2AC2" w:rsidRDefault="00BE5459" w:rsidP="00BE5459">
            <w:pPr>
              <w:pStyle w:val="TableParagraph"/>
              <w:spacing w:line="215" w:lineRule="exact"/>
              <w:ind w:left="140" w:right="124"/>
              <w:rPr>
                <w:rFonts w:ascii="Times New Roman" w:hAnsi="Times New Roman" w:cs="Times New Roman"/>
                <w:sz w:val="20"/>
                <w:szCs w:val="20"/>
              </w:rPr>
            </w:pPr>
            <w:proofErr w:type="spellStart"/>
            <w:r w:rsidRPr="008A2AC2">
              <w:rPr>
                <w:rFonts w:ascii="Times New Roman" w:hAnsi="Times New Roman" w:cs="Times New Roman"/>
                <w:sz w:val="20"/>
                <w:szCs w:val="20"/>
              </w:rPr>
              <w:t>Четвертая</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пряжка</w:t>
            </w:r>
            <w:proofErr w:type="spellEnd"/>
            <w:r w:rsidRPr="008A2AC2">
              <w:rPr>
                <w:rFonts w:ascii="Times New Roman" w:hAnsi="Times New Roman" w:cs="Times New Roman"/>
                <w:sz w:val="20"/>
                <w:szCs w:val="20"/>
              </w:rPr>
              <w:t xml:space="preserve"> - </w:t>
            </w:r>
            <w:proofErr w:type="spellStart"/>
            <w:r w:rsidRPr="008A2AC2">
              <w:rPr>
                <w:rFonts w:ascii="Times New Roman" w:hAnsi="Times New Roman" w:cs="Times New Roman"/>
                <w:sz w:val="20"/>
                <w:szCs w:val="20"/>
              </w:rPr>
              <w:t>от</w:t>
            </w:r>
            <w:proofErr w:type="spellEnd"/>
            <w:r w:rsidRPr="008A2AC2">
              <w:rPr>
                <w:rFonts w:ascii="Times New Roman" w:hAnsi="Times New Roman" w:cs="Times New Roman"/>
                <w:sz w:val="20"/>
                <w:szCs w:val="20"/>
              </w:rPr>
              <w:t xml:space="preserve"> </w:t>
            </w:r>
            <w:proofErr w:type="spellStart"/>
            <w:r w:rsidRPr="008A2AC2">
              <w:rPr>
                <w:rFonts w:ascii="Times New Roman" w:hAnsi="Times New Roman" w:cs="Times New Roman"/>
                <w:sz w:val="20"/>
                <w:szCs w:val="20"/>
              </w:rPr>
              <w:t>подола</w:t>
            </w:r>
            <w:proofErr w:type="spellEnd"/>
          </w:p>
        </w:tc>
        <w:tc>
          <w:tcPr>
            <w:tcW w:w="1133" w:type="dxa"/>
            <w:tcBorders>
              <w:top w:val="single" w:sz="4" w:space="0" w:color="000000"/>
              <w:left w:val="single" w:sz="4" w:space="0" w:color="000000"/>
              <w:right w:val="single" w:sz="4" w:space="0" w:color="000000"/>
            </w:tcBorders>
          </w:tcPr>
          <w:p w14:paraId="343838D5" w14:textId="77777777" w:rsidR="00BE5459" w:rsidRPr="008A2AC2" w:rsidRDefault="00BE5459" w:rsidP="00BE5459">
            <w:pPr>
              <w:pStyle w:val="TableParagraph"/>
              <w:spacing w:line="215" w:lineRule="exact"/>
              <w:ind w:left="378" w:right="359"/>
              <w:rPr>
                <w:rFonts w:ascii="Times New Roman" w:hAnsi="Times New Roman" w:cs="Times New Roman"/>
                <w:sz w:val="20"/>
                <w:szCs w:val="20"/>
              </w:rPr>
            </w:pPr>
            <w:r w:rsidRPr="008A2AC2">
              <w:rPr>
                <w:rFonts w:ascii="Times New Roman" w:hAnsi="Times New Roman" w:cs="Times New Roman"/>
                <w:spacing w:val="-5"/>
                <w:sz w:val="20"/>
                <w:szCs w:val="20"/>
              </w:rPr>
              <w:t>26</w:t>
            </w:r>
          </w:p>
        </w:tc>
        <w:tc>
          <w:tcPr>
            <w:tcW w:w="1276" w:type="dxa"/>
            <w:tcBorders>
              <w:top w:val="single" w:sz="4" w:space="0" w:color="000000"/>
              <w:left w:val="single" w:sz="4" w:space="0" w:color="000000"/>
              <w:right w:val="single" w:sz="4" w:space="0" w:color="000000"/>
            </w:tcBorders>
          </w:tcPr>
          <w:p w14:paraId="6BE90FCE" w14:textId="77777777" w:rsidR="00BE5459" w:rsidRPr="008A2AC2" w:rsidRDefault="00BE5459" w:rsidP="00BE5459">
            <w:pPr>
              <w:pStyle w:val="TableParagraph"/>
              <w:spacing w:line="215" w:lineRule="exact"/>
              <w:ind w:left="397" w:right="381"/>
              <w:rPr>
                <w:rFonts w:ascii="Times New Roman" w:hAnsi="Times New Roman" w:cs="Times New Roman"/>
                <w:sz w:val="20"/>
                <w:szCs w:val="20"/>
              </w:rPr>
            </w:pPr>
            <w:r w:rsidRPr="008A2AC2">
              <w:rPr>
                <w:rFonts w:ascii="Times New Roman" w:hAnsi="Times New Roman" w:cs="Times New Roman"/>
                <w:spacing w:val="-4"/>
                <w:sz w:val="20"/>
                <w:szCs w:val="20"/>
              </w:rPr>
              <w:t>28.5</w:t>
            </w:r>
          </w:p>
        </w:tc>
        <w:tc>
          <w:tcPr>
            <w:tcW w:w="1274" w:type="dxa"/>
            <w:tcBorders>
              <w:top w:val="single" w:sz="4" w:space="0" w:color="000000"/>
              <w:left w:val="single" w:sz="4" w:space="0" w:color="000000"/>
              <w:right w:val="single" w:sz="4" w:space="0" w:color="000000"/>
            </w:tcBorders>
          </w:tcPr>
          <w:p w14:paraId="6710362A" w14:textId="77777777" w:rsidR="00BE5459" w:rsidRPr="008A2AC2" w:rsidRDefault="00BE5459" w:rsidP="00BE5459">
            <w:pPr>
              <w:pStyle w:val="TableParagraph"/>
              <w:spacing w:line="215" w:lineRule="exact"/>
              <w:ind w:left="401" w:right="382"/>
              <w:rPr>
                <w:rFonts w:ascii="Times New Roman" w:hAnsi="Times New Roman" w:cs="Times New Roman"/>
                <w:sz w:val="20"/>
                <w:szCs w:val="20"/>
              </w:rPr>
            </w:pPr>
            <w:r w:rsidRPr="008A2AC2">
              <w:rPr>
                <w:rFonts w:ascii="Times New Roman" w:hAnsi="Times New Roman" w:cs="Times New Roman"/>
                <w:spacing w:val="-4"/>
                <w:sz w:val="20"/>
                <w:szCs w:val="20"/>
              </w:rPr>
              <w:t>30.0</w:t>
            </w:r>
          </w:p>
        </w:tc>
        <w:tc>
          <w:tcPr>
            <w:tcW w:w="1276" w:type="dxa"/>
            <w:tcBorders>
              <w:top w:val="single" w:sz="4" w:space="0" w:color="000000"/>
              <w:left w:val="single" w:sz="4" w:space="0" w:color="000000"/>
              <w:right w:val="single" w:sz="4" w:space="0" w:color="000000"/>
            </w:tcBorders>
          </w:tcPr>
          <w:p w14:paraId="73FACB7C" w14:textId="77777777" w:rsidR="00BE5459" w:rsidRPr="008A2AC2" w:rsidRDefault="00BE5459" w:rsidP="00BE5459">
            <w:pPr>
              <w:pStyle w:val="TableParagraph"/>
              <w:spacing w:line="215" w:lineRule="exact"/>
              <w:ind w:left="400" w:right="376"/>
              <w:rPr>
                <w:rFonts w:ascii="Times New Roman" w:hAnsi="Times New Roman" w:cs="Times New Roman"/>
                <w:sz w:val="20"/>
                <w:szCs w:val="20"/>
              </w:rPr>
            </w:pPr>
            <w:r w:rsidRPr="008A2AC2">
              <w:rPr>
                <w:rFonts w:ascii="Times New Roman" w:hAnsi="Times New Roman" w:cs="Times New Roman"/>
                <w:spacing w:val="-4"/>
                <w:sz w:val="20"/>
                <w:szCs w:val="20"/>
              </w:rPr>
              <w:t>31.5</w:t>
            </w:r>
          </w:p>
        </w:tc>
        <w:tc>
          <w:tcPr>
            <w:tcW w:w="1416" w:type="dxa"/>
            <w:tcBorders>
              <w:top w:val="single" w:sz="4" w:space="0" w:color="000000"/>
              <w:left w:val="single" w:sz="4" w:space="0" w:color="000000"/>
              <w:right w:val="single" w:sz="4" w:space="0" w:color="000000"/>
            </w:tcBorders>
          </w:tcPr>
          <w:p w14:paraId="775D5944" w14:textId="77777777" w:rsidR="00BE5459" w:rsidRPr="008A2AC2" w:rsidRDefault="00BE5459" w:rsidP="00BE5459">
            <w:pPr>
              <w:pStyle w:val="TableParagraph"/>
              <w:spacing w:line="215" w:lineRule="exact"/>
              <w:ind w:left="475" w:right="449"/>
              <w:rPr>
                <w:rFonts w:ascii="Times New Roman" w:hAnsi="Times New Roman" w:cs="Times New Roman"/>
                <w:sz w:val="20"/>
                <w:szCs w:val="20"/>
              </w:rPr>
            </w:pPr>
            <w:r w:rsidRPr="008A2AC2">
              <w:rPr>
                <w:rFonts w:ascii="Times New Roman" w:hAnsi="Times New Roman" w:cs="Times New Roman"/>
                <w:spacing w:val="-4"/>
                <w:sz w:val="20"/>
                <w:szCs w:val="20"/>
              </w:rPr>
              <w:t>33.0</w:t>
            </w:r>
          </w:p>
        </w:tc>
        <w:tc>
          <w:tcPr>
            <w:tcW w:w="957" w:type="dxa"/>
            <w:tcBorders>
              <w:top w:val="single" w:sz="4" w:space="0" w:color="000000"/>
              <w:left w:val="single" w:sz="4" w:space="0" w:color="000000"/>
            </w:tcBorders>
          </w:tcPr>
          <w:p w14:paraId="53368468" w14:textId="77777777" w:rsidR="00BE5459" w:rsidRPr="008A2AC2" w:rsidRDefault="00BE5459" w:rsidP="00BE5459">
            <w:pPr>
              <w:pStyle w:val="TableParagraph"/>
              <w:spacing w:line="215" w:lineRule="exact"/>
              <w:ind w:left="345"/>
              <w:jc w:val="left"/>
              <w:rPr>
                <w:rFonts w:ascii="Times New Roman" w:hAnsi="Times New Roman" w:cs="Times New Roman"/>
                <w:sz w:val="20"/>
                <w:szCs w:val="20"/>
              </w:rPr>
            </w:pPr>
            <w:r w:rsidRPr="008A2AC2">
              <w:rPr>
                <w:rFonts w:ascii="Times New Roman" w:hAnsi="Times New Roman" w:cs="Times New Roman"/>
                <w:spacing w:val="-5"/>
                <w:sz w:val="20"/>
                <w:szCs w:val="20"/>
              </w:rPr>
              <w:t>0.5</w:t>
            </w:r>
          </w:p>
        </w:tc>
      </w:tr>
    </w:tbl>
    <w:p w14:paraId="180CBDF6" w14:textId="06BB1164" w:rsidR="002B7A25" w:rsidRPr="00607958" w:rsidRDefault="0059092B" w:rsidP="00607958">
      <w:pPr>
        <w:pStyle w:val="a3"/>
        <w:rPr>
          <w:rFonts w:ascii="Times New Roman" w:hAnsi="Times New Roman" w:cs="Times New Roman"/>
          <w:sz w:val="20"/>
          <w:szCs w:val="20"/>
        </w:rPr>
      </w:pPr>
      <w:r w:rsidRPr="002D477E">
        <w:rPr>
          <w:rFonts w:ascii="Times New Roman" w:hAnsi="Times New Roman" w:cs="Times New Roman"/>
          <w:noProof/>
          <w:sz w:val="20"/>
          <w:szCs w:val="20"/>
          <w:lang w:val="ru-RU" w:eastAsia="ru-RU"/>
        </w:rPr>
        <w:drawing>
          <wp:anchor distT="0" distB="0" distL="0" distR="0" simplePos="0" relativeHeight="251600896" behindDoc="0" locked="0" layoutInCell="1" allowOverlap="1" wp14:anchorId="667FB432" wp14:editId="4C30CFB5">
            <wp:simplePos x="0" y="0"/>
            <wp:positionH relativeFrom="page">
              <wp:posOffset>1200467</wp:posOffset>
            </wp:positionH>
            <wp:positionV relativeFrom="paragraph">
              <wp:posOffset>194818</wp:posOffset>
            </wp:positionV>
            <wp:extent cx="5193732" cy="5641086"/>
            <wp:effectExtent l="0" t="0" r="0" b="0"/>
            <wp:wrapTopAndBottom/>
            <wp:docPr id="173" name="image87.jpeg" descr="测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7.jpeg"/>
                    <pic:cNvPicPr/>
                  </pic:nvPicPr>
                  <pic:blipFill>
                    <a:blip r:embed="rId105" cstate="print"/>
                    <a:stretch>
                      <a:fillRect/>
                    </a:stretch>
                  </pic:blipFill>
                  <pic:spPr>
                    <a:xfrm>
                      <a:off x="0" y="0"/>
                      <a:ext cx="5193732" cy="5641086"/>
                    </a:xfrm>
                    <a:prstGeom prst="rect">
                      <a:avLst/>
                    </a:prstGeom>
                  </pic:spPr>
                </pic:pic>
              </a:graphicData>
            </a:graphic>
          </wp:anchor>
        </w:drawing>
      </w:r>
    </w:p>
    <w:p w14:paraId="21AD7303" w14:textId="77777777" w:rsidR="00607958" w:rsidRDefault="00607958" w:rsidP="00BE5459">
      <w:pPr>
        <w:pStyle w:val="a3"/>
        <w:spacing w:before="72"/>
        <w:ind w:left="738"/>
        <w:rPr>
          <w:rFonts w:ascii="Times New Roman" w:hAnsi="Times New Roman" w:cs="Times New Roman"/>
          <w:spacing w:val="-6"/>
          <w:sz w:val="20"/>
          <w:szCs w:val="20"/>
          <w:lang w:val="ru-RU"/>
        </w:rPr>
      </w:pPr>
    </w:p>
    <w:p w14:paraId="440AE806" w14:textId="5196CFC4" w:rsidR="00BE5459" w:rsidRPr="00607958" w:rsidRDefault="00BE5459" w:rsidP="00607958">
      <w:pPr>
        <w:pStyle w:val="a3"/>
        <w:spacing w:before="72"/>
        <w:ind w:left="738"/>
        <w:jc w:val="center"/>
        <w:rPr>
          <w:rFonts w:ascii="Times New Roman" w:hAnsi="Times New Roman" w:cs="Times New Roman"/>
          <w:spacing w:val="-6"/>
          <w:sz w:val="20"/>
          <w:szCs w:val="20"/>
          <w:lang w:val="ru-RU"/>
        </w:rPr>
      </w:pPr>
      <w:r w:rsidRPr="00607958">
        <w:rPr>
          <w:rFonts w:ascii="Times New Roman" w:hAnsi="Times New Roman" w:cs="Times New Roman"/>
          <w:spacing w:val="-6"/>
          <w:sz w:val="20"/>
          <w:szCs w:val="20"/>
          <w:lang w:val="ru-RU"/>
        </w:rPr>
        <w:t>Рисунок 5.10.</w:t>
      </w:r>
      <w:r w:rsidR="009C6166">
        <w:rPr>
          <w:rFonts w:ascii="Times New Roman" w:hAnsi="Times New Roman" w:cs="Times New Roman"/>
          <w:spacing w:val="-6"/>
          <w:sz w:val="20"/>
          <w:szCs w:val="20"/>
          <w:lang w:val="ru-RU"/>
        </w:rPr>
        <w:t>1</w:t>
      </w:r>
      <w:r w:rsidRPr="00607958">
        <w:rPr>
          <w:rFonts w:ascii="Times New Roman" w:hAnsi="Times New Roman" w:cs="Times New Roman"/>
          <w:spacing w:val="-6"/>
          <w:sz w:val="20"/>
          <w:szCs w:val="20"/>
          <w:lang w:val="ru-RU"/>
        </w:rPr>
        <w:t xml:space="preserve"> </w:t>
      </w:r>
      <w:r w:rsidR="009C6166">
        <w:rPr>
          <w:rFonts w:ascii="Times New Roman" w:hAnsi="Times New Roman" w:cs="Times New Roman"/>
          <w:spacing w:val="-6"/>
          <w:sz w:val="20"/>
          <w:szCs w:val="20"/>
          <w:lang w:val="ru-RU"/>
        </w:rPr>
        <w:t xml:space="preserve">чертеж </w:t>
      </w:r>
      <w:r w:rsidRPr="00607958">
        <w:rPr>
          <w:rFonts w:ascii="Times New Roman" w:hAnsi="Times New Roman" w:cs="Times New Roman"/>
          <w:spacing w:val="-6"/>
          <w:sz w:val="20"/>
          <w:szCs w:val="20"/>
          <w:lang w:val="ru-RU"/>
        </w:rPr>
        <w:t>измерения ветровки</w:t>
      </w:r>
    </w:p>
    <w:p w14:paraId="71740086" w14:textId="6DE15D7C" w:rsidR="00BE5459" w:rsidRPr="00607958" w:rsidRDefault="00BE5459" w:rsidP="00BE5459">
      <w:pPr>
        <w:pStyle w:val="a3"/>
        <w:spacing w:before="72"/>
        <w:ind w:left="738"/>
        <w:rPr>
          <w:rFonts w:ascii="Times New Roman" w:hAnsi="Times New Roman" w:cs="Times New Roman"/>
          <w:spacing w:val="-6"/>
          <w:sz w:val="20"/>
          <w:szCs w:val="20"/>
          <w:lang w:val="ru-RU"/>
        </w:rPr>
      </w:pPr>
      <w:r w:rsidRPr="00607958">
        <w:rPr>
          <w:rFonts w:ascii="Times New Roman" w:hAnsi="Times New Roman" w:cs="Times New Roman"/>
          <w:spacing w:val="-6"/>
          <w:sz w:val="20"/>
          <w:szCs w:val="20"/>
          <w:lang w:val="ru-RU"/>
        </w:rPr>
        <w:t>5.</w:t>
      </w:r>
      <w:r w:rsidR="00607958">
        <w:rPr>
          <w:rFonts w:ascii="Times New Roman" w:hAnsi="Times New Roman" w:cs="Times New Roman"/>
          <w:spacing w:val="-6"/>
          <w:sz w:val="20"/>
          <w:szCs w:val="20"/>
          <w:lang w:val="ru-RU"/>
        </w:rPr>
        <w:t>10</w:t>
      </w:r>
      <w:r w:rsidRPr="00607958">
        <w:rPr>
          <w:rFonts w:ascii="Times New Roman" w:hAnsi="Times New Roman" w:cs="Times New Roman"/>
          <w:spacing w:val="-6"/>
          <w:sz w:val="20"/>
          <w:szCs w:val="20"/>
          <w:lang w:val="ru-RU"/>
        </w:rPr>
        <w:t>.</w:t>
      </w:r>
      <w:r w:rsidR="00607958">
        <w:rPr>
          <w:rFonts w:ascii="Times New Roman" w:hAnsi="Times New Roman" w:cs="Times New Roman"/>
          <w:spacing w:val="-6"/>
          <w:sz w:val="20"/>
          <w:szCs w:val="20"/>
          <w:lang w:val="ru-RU"/>
        </w:rPr>
        <w:t>3</w:t>
      </w:r>
      <w:r w:rsidRPr="00607958">
        <w:rPr>
          <w:rFonts w:ascii="Times New Roman" w:hAnsi="Times New Roman" w:cs="Times New Roman"/>
          <w:spacing w:val="-6"/>
          <w:sz w:val="20"/>
          <w:szCs w:val="20"/>
          <w:lang w:val="ru-RU"/>
        </w:rPr>
        <w:t xml:space="preserve"> Цвет материала одежды</w:t>
      </w:r>
    </w:p>
    <w:p w14:paraId="0A45066D" w14:textId="619BC3E6" w:rsidR="00BE5459" w:rsidRPr="00607958" w:rsidRDefault="00BE5459" w:rsidP="00BE5459">
      <w:pPr>
        <w:pStyle w:val="a3"/>
        <w:spacing w:before="72"/>
        <w:ind w:left="738"/>
        <w:rPr>
          <w:rFonts w:ascii="Times New Roman" w:hAnsi="Times New Roman" w:cs="Times New Roman"/>
          <w:spacing w:val="-6"/>
          <w:sz w:val="20"/>
          <w:szCs w:val="20"/>
          <w:lang w:val="ru-RU"/>
        </w:rPr>
      </w:pPr>
      <w:r w:rsidRPr="00607958">
        <w:rPr>
          <w:rFonts w:ascii="Times New Roman" w:hAnsi="Times New Roman" w:cs="Times New Roman"/>
          <w:spacing w:val="-6"/>
          <w:sz w:val="20"/>
          <w:szCs w:val="20"/>
          <w:lang w:val="ru-RU"/>
        </w:rPr>
        <w:t>5.</w:t>
      </w:r>
      <w:r w:rsidR="00607958">
        <w:rPr>
          <w:rFonts w:ascii="Times New Roman" w:hAnsi="Times New Roman" w:cs="Times New Roman"/>
          <w:spacing w:val="-6"/>
          <w:sz w:val="20"/>
          <w:szCs w:val="20"/>
          <w:lang w:val="ru-RU"/>
        </w:rPr>
        <w:t>10</w:t>
      </w:r>
      <w:r w:rsidRPr="00607958">
        <w:rPr>
          <w:rFonts w:ascii="Times New Roman" w:hAnsi="Times New Roman" w:cs="Times New Roman"/>
          <w:spacing w:val="-6"/>
          <w:sz w:val="20"/>
          <w:szCs w:val="20"/>
          <w:lang w:val="ru-RU"/>
        </w:rPr>
        <w:t>.</w:t>
      </w:r>
      <w:r w:rsidR="00607958">
        <w:rPr>
          <w:rFonts w:ascii="Times New Roman" w:hAnsi="Times New Roman" w:cs="Times New Roman"/>
          <w:spacing w:val="-6"/>
          <w:sz w:val="20"/>
          <w:szCs w:val="20"/>
          <w:lang w:val="ru-RU"/>
        </w:rPr>
        <w:t>3</w:t>
      </w:r>
      <w:r w:rsidRPr="00607958">
        <w:rPr>
          <w:rFonts w:ascii="Times New Roman" w:hAnsi="Times New Roman" w:cs="Times New Roman"/>
          <w:spacing w:val="-6"/>
          <w:sz w:val="20"/>
          <w:szCs w:val="20"/>
          <w:lang w:val="ru-RU"/>
        </w:rPr>
        <w:t>.</w:t>
      </w:r>
      <w:r w:rsidR="00607958">
        <w:rPr>
          <w:rFonts w:ascii="Times New Roman" w:hAnsi="Times New Roman" w:cs="Times New Roman"/>
          <w:spacing w:val="-6"/>
          <w:sz w:val="20"/>
          <w:szCs w:val="20"/>
          <w:lang w:val="ru-RU"/>
        </w:rPr>
        <w:t>1</w:t>
      </w:r>
      <w:r w:rsidRPr="00607958">
        <w:rPr>
          <w:rFonts w:ascii="Times New Roman" w:hAnsi="Times New Roman" w:cs="Times New Roman"/>
          <w:spacing w:val="-6"/>
          <w:sz w:val="20"/>
          <w:szCs w:val="20"/>
          <w:lang w:val="ru-RU"/>
        </w:rPr>
        <w:t xml:space="preserve"> Цвет</w:t>
      </w:r>
    </w:p>
    <w:p w14:paraId="15142CE3" w14:textId="77777777" w:rsidR="00BE5459" w:rsidRPr="00BE5459" w:rsidRDefault="00BE5459" w:rsidP="00BE5459">
      <w:pPr>
        <w:pStyle w:val="a3"/>
        <w:spacing w:before="72"/>
        <w:ind w:left="738"/>
        <w:rPr>
          <w:rFonts w:ascii="Times New Roman" w:hAnsi="Times New Roman" w:cs="Times New Roman"/>
          <w:spacing w:val="-6"/>
          <w:sz w:val="20"/>
          <w:szCs w:val="20"/>
          <w:lang w:val="ru-RU"/>
        </w:rPr>
      </w:pPr>
      <w:r w:rsidRPr="00BE5459">
        <w:rPr>
          <w:rFonts w:ascii="Times New Roman" w:hAnsi="Times New Roman" w:cs="Times New Roman"/>
          <w:spacing w:val="-6"/>
          <w:sz w:val="20"/>
          <w:szCs w:val="20"/>
          <w:lang w:val="ru-RU"/>
        </w:rPr>
        <w:t xml:space="preserve">Цвет материала ветровки для продажи и обслуживания соответствует положениям таблицы 5.10.3.1, а уровень оценки разницы в цвете должен соответствовать положениям </w:t>
      </w:r>
      <w:r w:rsidRPr="00BE5459">
        <w:rPr>
          <w:rFonts w:ascii="Times New Roman" w:hAnsi="Times New Roman" w:cs="Times New Roman"/>
          <w:spacing w:val="-6"/>
          <w:sz w:val="20"/>
          <w:szCs w:val="20"/>
        </w:rPr>
        <w:t>GB</w:t>
      </w:r>
      <w:r w:rsidRPr="00BE5459">
        <w:rPr>
          <w:rFonts w:ascii="Times New Roman" w:hAnsi="Times New Roman" w:cs="Times New Roman"/>
          <w:spacing w:val="-6"/>
          <w:sz w:val="20"/>
          <w:szCs w:val="20"/>
          <w:lang w:val="ru-RU"/>
        </w:rPr>
        <w:t>/</w:t>
      </w:r>
      <w:r w:rsidRPr="00BE5459">
        <w:rPr>
          <w:rFonts w:ascii="Times New Roman" w:hAnsi="Times New Roman" w:cs="Times New Roman"/>
          <w:spacing w:val="-6"/>
          <w:sz w:val="20"/>
          <w:szCs w:val="20"/>
        </w:rPr>
        <w:t>T</w:t>
      </w:r>
      <w:r w:rsidRPr="00BE5459">
        <w:rPr>
          <w:rFonts w:ascii="Times New Roman" w:hAnsi="Times New Roman" w:cs="Times New Roman"/>
          <w:spacing w:val="-6"/>
          <w:sz w:val="20"/>
          <w:szCs w:val="20"/>
          <w:lang w:val="ru-RU"/>
        </w:rPr>
        <w:t xml:space="preserve"> 250.</w:t>
      </w:r>
    </w:p>
    <w:p w14:paraId="420AB72A" w14:textId="2FB73C1A" w:rsidR="00BE5459" w:rsidRDefault="00BE5459" w:rsidP="00BE5459">
      <w:pPr>
        <w:pStyle w:val="a3"/>
        <w:spacing w:before="72"/>
        <w:ind w:left="738"/>
        <w:rPr>
          <w:rFonts w:ascii="Times New Roman" w:hAnsi="Times New Roman" w:cs="Times New Roman"/>
          <w:spacing w:val="-6"/>
          <w:sz w:val="20"/>
          <w:szCs w:val="20"/>
          <w:lang w:val="ru-RU"/>
        </w:rPr>
      </w:pPr>
      <w:r w:rsidRPr="00BE5459">
        <w:rPr>
          <w:rFonts w:ascii="Times New Roman" w:hAnsi="Times New Roman" w:cs="Times New Roman"/>
          <w:spacing w:val="-6"/>
          <w:sz w:val="20"/>
          <w:szCs w:val="20"/>
          <w:lang w:val="ru-RU"/>
        </w:rPr>
        <w:t xml:space="preserve"> </w:t>
      </w:r>
    </w:p>
    <w:p w14:paraId="23897A5A" w14:textId="6C279E6B" w:rsidR="00607958" w:rsidRDefault="00607958" w:rsidP="00BE5459">
      <w:pPr>
        <w:pStyle w:val="a3"/>
        <w:spacing w:before="72"/>
        <w:ind w:left="738"/>
        <w:rPr>
          <w:rFonts w:ascii="Times New Roman" w:hAnsi="Times New Roman" w:cs="Times New Roman"/>
          <w:spacing w:val="-6"/>
          <w:sz w:val="20"/>
          <w:szCs w:val="20"/>
          <w:lang w:val="ru-RU"/>
        </w:rPr>
      </w:pPr>
    </w:p>
    <w:p w14:paraId="46F552E6" w14:textId="4C7A2E46" w:rsidR="00607958" w:rsidRDefault="00607958" w:rsidP="00BE5459">
      <w:pPr>
        <w:pStyle w:val="a3"/>
        <w:spacing w:before="72"/>
        <w:ind w:left="738"/>
        <w:rPr>
          <w:rFonts w:ascii="Times New Roman" w:hAnsi="Times New Roman" w:cs="Times New Roman"/>
          <w:spacing w:val="-6"/>
          <w:sz w:val="20"/>
          <w:szCs w:val="20"/>
          <w:lang w:val="ru-RU"/>
        </w:rPr>
      </w:pPr>
    </w:p>
    <w:p w14:paraId="064E22C7" w14:textId="7E98DC9E" w:rsidR="00607958" w:rsidRDefault="00607958" w:rsidP="00BE5459">
      <w:pPr>
        <w:pStyle w:val="a3"/>
        <w:spacing w:before="72"/>
        <w:ind w:left="738"/>
        <w:rPr>
          <w:rFonts w:ascii="Times New Roman" w:hAnsi="Times New Roman" w:cs="Times New Roman"/>
          <w:spacing w:val="-6"/>
          <w:sz w:val="20"/>
          <w:szCs w:val="20"/>
          <w:lang w:val="ru-RU"/>
        </w:rPr>
      </w:pPr>
    </w:p>
    <w:p w14:paraId="49549FAB" w14:textId="4E7E5024" w:rsidR="00607958" w:rsidRDefault="00607958" w:rsidP="00BE5459">
      <w:pPr>
        <w:pStyle w:val="a3"/>
        <w:spacing w:before="72"/>
        <w:ind w:left="738"/>
        <w:rPr>
          <w:rFonts w:ascii="Times New Roman" w:hAnsi="Times New Roman" w:cs="Times New Roman"/>
          <w:spacing w:val="-6"/>
          <w:sz w:val="20"/>
          <w:szCs w:val="20"/>
          <w:lang w:val="ru-RU"/>
        </w:rPr>
      </w:pPr>
    </w:p>
    <w:p w14:paraId="5ED559EE" w14:textId="39E7EC08" w:rsidR="00607958" w:rsidRDefault="00607958" w:rsidP="00BE5459">
      <w:pPr>
        <w:pStyle w:val="a3"/>
        <w:spacing w:before="72"/>
        <w:ind w:left="738"/>
        <w:rPr>
          <w:rFonts w:ascii="Times New Roman" w:hAnsi="Times New Roman" w:cs="Times New Roman"/>
          <w:spacing w:val="-6"/>
          <w:sz w:val="20"/>
          <w:szCs w:val="20"/>
          <w:lang w:val="ru-RU"/>
        </w:rPr>
      </w:pPr>
    </w:p>
    <w:p w14:paraId="1156D051" w14:textId="4A826BFF" w:rsidR="00607958" w:rsidRDefault="00607958" w:rsidP="00BE5459">
      <w:pPr>
        <w:pStyle w:val="a3"/>
        <w:spacing w:before="72"/>
        <w:ind w:left="738"/>
        <w:rPr>
          <w:rFonts w:ascii="Times New Roman" w:hAnsi="Times New Roman" w:cs="Times New Roman"/>
          <w:spacing w:val="-6"/>
          <w:sz w:val="20"/>
          <w:szCs w:val="20"/>
          <w:lang w:val="ru-RU"/>
        </w:rPr>
      </w:pPr>
    </w:p>
    <w:p w14:paraId="24686185" w14:textId="77777777" w:rsidR="002B7A25" w:rsidRPr="002D477E" w:rsidRDefault="002B7A25">
      <w:pPr>
        <w:rPr>
          <w:rFonts w:ascii="Times New Roman" w:hAnsi="Times New Roman" w:cs="Times New Roman"/>
          <w:sz w:val="20"/>
          <w:szCs w:val="20"/>
        </w:rPr>
        <w:sectPr w:rsidR="002B7A25" w:rsidRPr="002D477E">
          <w:type w:val="continuous"/>
          <w:pgSz w:w="11920" w:h="16840"/>
          <w:pgMar w:top="1400" w:right="1080" w:bottom="1080" w:left="1100" w:header="0" w:footer="894" w:gutter="0"/>
          <w:cols w:space="720"/>
        </w:sectPr>
      </w:pPr>
    </w:p>
    <w:p w14:paraId="53720468" w14:textId="11972E94" w:rsidR="002B7A25" w:rsidRPr="00607958" w:rsidRDefault="00607958">
      <w:pPr>
        <w:pStyle w:val="a3"/>
        <w:tabs>
          <w:tab w:val="left" w:pos="1156"/>
        </w:tabs>
        <w:spacing w:before="61"/>
        <w:ind w:right="18"/>
        <w:jc w:val="center"/>
        <w:rPr>
          <w:rFonts w:ascii="Times New Roman" w:hAnsi="Times New Roman" w:cs="Times New Roman" w:hint="eastAsia"/>
          <w:sz w:val="20"/>
          <w:szCs w:val="20"/>
          <w:lang w:val="ru-RU"/>
        </w:rPr>
      </w:pPr>
      <w:r w:rsidRPr="00607958">
        <w:rPr>
          <w:rFonts w:ascii="Times New Roman" w:hAnsi="Times New Roman" w:cs="Times New Roman"/>
          <w:sz w:val="20"/>
          <w:szCs w:val="20"/>
          <w:lang w:val="ru-RU"/>
        </w:rPr>
        <w:lastRenderedPageBreak/>
        <w:t>Таблица 5.10.</w:t>
      </w:r>
      <w:r>
        <w:rPr>
          <w:rFonts w:ascii="Times New Roman" w:hAnsi="Times New Roman" w:cs="Times New Roman"/>
          <w:sz w:val="20"/>
          <w:szCs w:val="20"/>
          <w:lang w:val="ru-RU"/>
        </w:rPr>
        <w:t>3</w:t>
      </w:r>
      <w:r w:rsidRPr="00607958">
        <w:rPr>
          <w:rFonts w:ascii="Times New Roman" w:hAnsi="Times New Roman" w:cs="Times New Roman"/>
          <w:sz w:val="20"/>
          <w:szCs w:val="20"/>
          <w:lang w:val="ru-RU"/>
        </w:rPr>
        <w:t>.</w:t>
      </w:r>
      <w:r>
        <w:rPr>
          <w:rFonts w:ascii="Times New Roman" w:hAnsi="Times New Roman" w:cs="Times New Roman"/>
          <w:sz w:val="20"/>
          <w:szCs w:val="20"/>
          <w:lang w:val="ru-RU"/>
        </w:rPr>
        <w:t>1</w:t>
      </w:r>
      <w:r w:rsidRPr="00607958">
        <w:rPr>
          <w:rFonts w:ascii="Times New Roman" w:hAnsi="Times New Roman" w:cs="Times New Roman"/>
          <w:sz w:val="20"/>
          <w:szCs w:val="20"/>
          <w:lang w:val="ru-RU"/>
        </w:rPr>
        <w:t xml:space="preserve"> Цвет материал</w:t>
      </w:r>
      <w:r>
        <w:rPr>
          <w:rFonts w:ascii="Times New Roman" w:hAnsi="Times New Roman" w:cs="Times New Roman"/>
          <w:sz w:val="20"/>
          <w:szCs w:val="20"/>
          <w:lang w:val="ru-RU"/>
        </w:rPr>
        <w:t>а</w:t>
      </w:r>
      <w:r w:rsidRPr="00607958">
        <w:rPr>
          <w:rFonts w:ascii="Times New Roman" w:hAnsi="Times New Roman" w:cs="Times New Roman"/>
          <w:sz w:val="20"/>
          <w:szCs w:val="20"/>
          <w:lang w:val="ru-RU"/>
        </w:rPr>
        <w:t xml:space="preserve"> </w:t>
      </w:r>
      <w:r w:rsidRPr="00607958">
        <w:rPr>
          <w:rFonts w:ascii="Times New Roman" w:hAnsi="Times New Roman" w:cs="Times New Roman"/>
          <w:sz w:val="20"/>
          <w:szCs w:val="20"/>
          <w:lang w:val="ru-RU"/>
        </w:rPr>
        <w:t>и допуск</w:t>
      </w:r>
    </w:p>
    <w:p w14:paraId="581FE27F" w14:textId="77777777" w:rsidR="002B7A25" w:rsidRPr="00607958"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209"/>
        <w:gridCol w:w="2470"/>
        <w:gridCol w:w="3613"/>
      </w:tblGrid>
      <w:tr w:rsidR="00D425D3" w:rsidRPr="002D477E" w14:paraId="2EE57DF9" w14:textId="77777777">
        <w:trPr>
          <w:trHeight w:val="234"/>
        </w:trPr>
        <w:tc>
          <w:tcPr>
            <w:tcW w:w="3209" w:type="dxa"/>
            <w:tcBorders>
              <w:right w:val="single" w:sz="4" w:space="0" w:color="000000"/>
            </w:tcBorders>
          </w:tcPr>
          <w:p w14:paraId="5A40FE5F" w14:textId="598D37D8" w:rsidR="00D425D3" w:rsidRPr="007E630E" w:rsidRDefault="00D425D3" w:rsidP="007E630E">
            <w:pPr>
              <w:rPr>
                <w:rFonts w:ascii="Times New Roman" w:hAnsi="Times New Roman" w:cs="Times New Roman"/>
                <w:sz w:val="20"/>
                <w:szCs w:val="20"/>
              </w:rPr>
            </w:pPr>
            <w:r w:rsidRPr="007E630E">
              <w:rPr>
                <w:rFonts w:ascii="Times New Roman" w:hAnsi="Times New Roman" w:cs="Times New Roman"/>
                <w:spacing w:val="-5"/>
                <w:sz w:val="20"/>
                <w:szCs w:val="20"/>
              </w:rPr>
              <w:t>М</w:t>
            </w:r>
            <w:proofErr w:type="spellStart"/>
            <w:r w:rsidRPr="007E630E">
              <w:rPr>
                <w:rFonts w:ascii="Times New Roman" w:hAnsi="Times New Roman" w:cs="Times New Roman"/>
                <w:sz w:val="20"/>
                <w:szCs w:val="20"/>
                <w:lang w:val="ru-RU"/>
              </w:rPr>
              <w:t>атериал</w:t>
            </w:r>
            <w:proofErr w:type="spellEnd"/>
          </w:p>
        </w:tc>
        <w:tc>
          <w:tcPr>
            <w:tcW w:w="2470" w:type="dxa"/>
            <w:tcBorders>
              <w:left w:val="single" w:sz="4" w:space="0" w:color="000000"/>
              <w:right w:val="single" w:sz="4" w:space="0" w:color="000000"/>
            </w:tcBorders>
          </w:tcPr>
          <w:p w14:paraId="0A6B735B" w14:textId="4EE6261E" w:rsidR="00D425D3" w:rsidRPr="007E630E" w:rsidRDefault="00D425D3" w:rsidP="007E630E">
            <w:pPr>
              <w:rPr>
                <w:rFonts w:ascii="Times New Roman" w:hAnsi="Times New Roman" w:cs="Times New Roman"/>
                <w:sz w:val="20"/>
                <w:szCs w:val="20"/>
              </w:rPr>
            </w:pPr>
            <w:r w:rsidRPr="007E630E">
              <w:rPr>
                <w:rFonts w:ascii="Times New Roman" w:hAnsi="Times New Roman" w:cs="Times New Roman"/>
                <w:sz w:val="20"/>
                <w:szCs w:val="20"/>
                <w:lang w:val="ru-RU"/>
              </w:rPr>
              <w:t>Цвет</w:t>
            </w:r>
          </w:p>
        </w:tc>
        <w:tc>
          <w:tcPr>
            <w:tcW w:w="3613" w:type="dxa"/>
            <w:tcBorders>
              <w:left w:val="single" w:sz="4" w:space="0" w:color="000000"/>
            </w:tcBorders>
          </w:tcPr>
          <w:p w14:paraId="573532AA" w14:textId="38ACE4D4" w:rsidR="00D425D3" w:rsidRPr="007E630E" w:rsidRDefault="00D425D3" w:rsidP="007E630E">
            <w:pPr>
              <w:rPr>
                <w:rFonts w:ascii="Times New Roman" w:hAnsi="Times New Roman" w:cs="Times New Roman"/>
                <w:sz w:val="20"/>
                <w:szCs w:val="20"/>
              </w:rPr>
            </w:pPr>
            <w:r w:rsidRPr="007E630E">
              <w:rPr>
                <w:rFonts w:ascii="Times New Roman" w:hAnsi="Times New Roman" w:cs="Times New Roman"/>
                <w:sz w:val="20"/>
                <w:szCs w:val="20"/>
                <w:lang w:val="ru-RU"/>
              </w:rPr>
              <w:t>Допускает хроматическую аберрацию</w:t>
            </w:r>
          </w:p>
        </w:tc>
      </w:tr>
      <w:tr w:rsidR="002B7A25" w:rsidRPr="002D477E" w14:paraId="3873C6DA" w14:textId="77777777">
        <w:trPr>
          <w:trHeight w:val="467"/>
        </w:trPr>
        <w:tc>
          <w:tcPr>
            <w:tcW w:w="3209" w:type="dxa"/>
            <w:tcBorders>
              <w:bottom w:val="single" w:sz="4" w:space="0" w:color="000000"/>
              <w:right w:val="single" w:sz="4" w:space="0" w:color="000000"/>
            </w:tcBorders>
          </w:tcPr>
          <w:p w14:paraId="351E879C" w14:textId="49F81623" w:rsidR="002B7A25" w:rsidRPr="007E630E" w:rsidRDefault="00D425D3" w:rsidP="007E630E">
            <w:pPr>
              <w:rPr>
                <w:rFonts w:ascii="Times New Roman" w:hAnsi="Times New Roman" w:cs="Times New Roman"/>
                <w:sz w:val="20"/>
                <w:szCs w:val="20"/>
              </w:rPr>
            </w:pPr>
            <w:r w:rsidRPr="007E630E">
              <w:rPr>
                <w:rFonts w:ascii="Times New Roman" w:hAnsi="Times New Roman" w:cs="Times New Roman"/>
                <w:sz w:val="20"/>
                <w:szCs w:val="20"/>
                <w:lang w:val="ru-RU"/>
              </w:rPr>
              <w:t>Основная ткань</w:t>
            </w:r>
          </w:p>
        </w:tc>
        <w:tc>
          <w:tcPr>
            <w:tcW w:w="2470" w:type="dxa"/>
            <w:tcBorders>
              <w:left w:val="single" w:sz="4" w:space="0" w:color="000000"/>
              <w:bottom w:val="single" w:sz="4" w:space="0" w:color="000000"/>
              <w:right w:val="single" w:sz="4" w:space="0" w:color="000000"/>
            </w:tcBorders>
          </w:tcPr>
          <w:p w14:paraId="42CF43E3" w14:textId="6881C945" w:rsidR="00D425D3" w:rsidRPr="007E630E" w:rsidRDefault="00D425D3" w:rsidP="007E630E">
            <w:pPr>
              <w:rPr>
                <w:rFonts w:ascii="Times New Roman" w:hAnsi="Times New Roman" w:cs="Times New Roman"/>
                <w:sz w:val="20"/>
                <w:szCs w:val="20"/>
                <w:lang w:val="ru-RU"/>
              </w:rPr>
            </w:pPr>
            <w:r w:rsidRPr="007E630E">
              <w:rPr>
                <w:rFonts w:ascii="Times New Roman" w:hAnsi="Times New Roman" w:cs="Times New Roman"/>
                <w:sz w:val="20"/>
                <w:szCs w:val="20"/>
                <w:lang w:val="ru-RU"/>
              </w:rPr>
              <w:t xml:space="preserve">Светло-голубой </w:t>
            </w:r>
          </w:p>
          <w:p w14:paraId="4C60C89A" w14:textId="246C4437" w:rsidR="002B7A25" w:rsidRPr="007E630E" w:rsidRDefault="00D425D3" w:rsidP="007E630E">
            <w:pPr>
              <w:rPr>
                <w:rFonts w:ascii="Times New Roman" w:hAnsi="Times New Roman" w:cs="Times New Roman"/>
                <w:sz w:val="20"/>
                <w:szCs w:val="20"/>
                <w:lang w:val="ru-RU"/>
              </w:rPr>
            </w:pPr>
            <w:r w:rsidRPr="007E630E">
              <w:rPr>
                <w:rFonts w:ascii="Times New Roman" w:hAnsi="Times New Roman" w:cs="Times New Roman"/>
                <w:sz w:val="20"/>
                <w:szCs w:val="20"/>
                <w:lang w:val="ru-RU"/>
              </w:rPr>
              <w:t xml:space="preserve">Номер цвета по </w:t>
            </w:r>
            <w:proofErr w:type="spellStart"/>
            <w:r w:rsidRPr="007E630E">
              <w:rPr>
                <w:rFonts w:ascii="Times New Roman" w:hAnsi="Times New Roman" w:cs="Times New Roman"/>
                <w:sz w:val="20"/>
                <w:szCs w:val="20"/>
                <w:lang w:val="ru-RU"/>
              </w:rPr>
              <w:t>Пантон</w:t>
            </w:r>
            <w:proofErr w:type="spellEnd"/>
            <w:r w:rsidRPr="007E630E">
              <w:rPr>
                <w:rFonts w:ascii="Times New Roman" w:hAnsi="Times New Roman" w:cs="Times New Roman"/>
                <w:sz w:val="20"/>
                <w:szCs w:val="20"/>
                <w:lang w:val="ru-RU"/>
              </w:rPr>
              <w:t>：</w:t>
            </w:r>
            <w:r w:rsidR="0059092B" w:rsidRPr="007E630E">
              <w:rPr>
                <w:rFonts w:ascii="Times New Roman" w:hAnsi="Times New Roman" w:cs="Times New Roman"/>
                <w:sz w:val="20"/>
                <w:szCs w:val="20"/>
                <w:lang w:val="ru-RU"/>
              </w:rPr>
              <w:t>：</w:t>
            </w:r>
            <w:r w:rsidR="0059092B" w:rsidRPr="007E630E">
              <w:rPr>
                <w:rFonts w:ascii="Times New Roman" w:hAnsi="Times New Roman" w:cs="Times New Roman"/>
                <w:sz w:val="20"/>
                <w:szCs w:val="20"/>
                <w:lang w:val="ru-RU"/>
              </w:rPr>
              <w:t>16-</w:t>
            </w:r>
            <w:r w:rsidR="0059092B" w:rsidRPr="007E630E">
              <w:rPr>
                <w:rFonts w:ascii="Times New Roman" w:hAnsi="Times New Roman" w:cs="Times New Roman"/>
                <w:spacing w:val="-2"/>
                <w:sz w:val="20"/>
                <w:szCs w:val="20"/>
                <w:lang w:val="ru-RU"/>
              </w:rPr>
              <w:t>4530</w:t>
            </w:r>
            <w:r w:rsidR="0059092B" w:rsidRPr="007E630E">
              <w:rPr>
                <w:rFonts w:ascii="Times New Roman" w:hAnsi="Times New Roman" w:cs="Times New Roman"/>
                <w:spacing w:val="-2"/>
                <w:sz w:val="20"/>
                <w:szCs w:val="20"/>
              </w:rPr>
              <w:t>TCX</w:t>
            </w:r>
          </w:p>
        </w:tc>
        <w:tc>
          <w:tcPr>
            <w:tcW w:w="3613" w:type="dxa"/>
            <w:tcBorders>
              <w:left w:val="single" w:sz="4" w:space="0" w:color="000000"/>
              <w:bottom w:val="single" w:sz="4" w:space="0" w:color="000000"/>
            </w:tcBorders>
          </w:tcPr>
          <w:p w14:paraId="710DC60D" w14:textId="0D95C741" w:rsidR="002B7A25" w:rsidRPr="007E630E" w:rsidRDefault="00DB5B2E" w:rsidP="007E630E">
            <w:pPr>
              <w:rPr>
                <w:rFonts w:ascii="Times New Roman" w:hAnsi="Times New Roman" w:cs="Times New Roman"/>
                <w:sz w:val="20"/>
                <w:szCs w:val="20"/>
              </w:rPr>
            </w:pPr>
            <w:r w:rsidRPr="007E630E">
              <w:rPr>
                <w:rFonts w:ascii="Times New Roman" w:hAnsi="Times New Roman" w:cs="Times New Roman"/>
                <w:spacing w:val="-10"/>
                <w:sz w:val="20"/>
                <w:szCs w:val="20"/>
                <w:lang w:val="ru-RU"/>
              </w:rPr>
              <w:t xml:space="preserve">Каждый набор имеет один и тот же цвет. </w:t>
            </w:r>
            <w:proofErr w:type="spellStart"/>
            <w:r w:rsidRPr="007E630E">
              <w:rPr>
                <w:rFonts w:ascii="Times New Roman" w:hAnsi="Times New Roman" w:cs="Times New Roman"/>
                <w:spacing w:val="-10"/>
                <w:sz w:val="20"/>
                <w:szCs w:val="20"/>
              </w:rPr>
              <w:t>Контрастная</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разница</w:t>
            </w:r>
            <w:proofErr w:type="spellEnd"/>
            <w:r w:rsidRPr="007E630E">
              <w:rPr>
                <w:rFonts w:ascii="Times New Roman" w:hAnsi="Times New Roman" w:cs="Times New Roman"/>
                <w:spacing w:val="-10"/>
                <w:sz w:val="20"/>
                <w:szCs w:val="20"/>
              </w:rPr>
              <w:t xml:space="preserve"> в </w:t>
            </w:r>
            <w:proofErr w:type="spellStart"/>
            <w:r w:rsidRPr="007E630E">
              <w:rPr>
                <w:rFonts w:ascii="Times New Roman" w:hAnsi="Times New Roman" w:cs="Times New Roman"/>
                <w:spacing w:val="-10"/>
                <w:sz w:val="20"/>
                <w:szCs w:val="20"/>
              </w:rPr>
              <w:t>цвете</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со</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стандартным</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образцом</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составляет</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не</w:t>
            </w:r>
            <w:proofErr w:type="spellEnd"/>
            <w:r w:rsidRPr="007E630E">
              <w:rPr>
                <w:rFonts w:ascii="Times New Roman" w:hAnsi="Times New Roman" w:cs="Times New Roman"/>
                <w:spacing w:val="-10"/>
                <w:sz w:val="20"/>
                <w:szCs w:val="20"/>
              </w:rPr>
              <w:t xml:space="preserve"> </w:t>
            </w:r>
            <w:proofErr w:type="spellStart"/>
            <w:r w:rsidRPr="007E630E">
              <w:rPr>
                <w:rFonts w:ascii="Times New Roman" w:hAnsi="Times New Roman" w:cs="Times New Roman"/>
                <w:spacing w:val="-10"/>
                <w:sz w:val="20"/>
                <w:szCs w:val="20"/>
              </w:rPr>
              <w:t>менее</w:t>
            </w:r>
            <w:proofErr w:type="spellEnd"/>
            <w:r w:rsidRPr="007E630E">
              <w:rPr>
                <w:rFonts w:ascii="Times New Roman" w:hAnsi="Times New Roman" w:cs="Times New Roman"/>
                <w:spacing w:val="-10"/>
                <w:sz w:val="20"/>
                <w:szCs w:val="20"/>
              </w:rPr>
              <w:t xml:space="preserve"> 4 </w:t>
            </w:r>
            <w:proofErr w:type="spellStart"/>
            <w:r w:rsidRPr="007E630E">
              <w:rPr>
                <w:rFonts w:ascii="Times New Roman" w:hAnsi="Times New Roman" w:cs="Times New Roman"/>
                <w:spacing w:val="-10"/>
                <w:sz w:val="20"/>
                <w:szCs w:val="20"/>
              </w:rPr>
              <w:t>уровня</w:t>
            </w:r>
            <w:proofErr w:type="spellEnd"/>
          </w:p>
        </w:tc>
      </w:tr>
      <w:tr w:rsidR="002B7A25" w:rsidRPr="00A400A9" w14:paraId="63852057" w14:textId="77777777">
        <w:trPr>
          <w:trHeight w:val="465"/>
        </w:trPr>
        <w:tc>
          <w:tcPr>
            <w:tcW w:w="3209" w:type="dxa"/>
            <w:tcBorders>
              <w:top w:val="single" w:sz="4" w:space="0" w:color="000000"/>
              <w:bottom w:val="single" w:sz="4" w:space="0" w:color="000000"/>
              <w:right w:val="single" w:sz="4" w:space="0" w:color="000000"/>
            </w:tcBorders>
          </w:tcPr>
          <w:p w14:paraId="4CA062D9" w14:textId="77279B68" w:rsidR="002B7A25" w:rsidRPr="007E630E" w:rsidRDefault="00DB5B2E" w:rsidP="007E630E">
            <w:pPr>
              <w:rPr>
                <w:rFonts w:ascii="Times New Roman" w:hAnsi="Times New Roman" w:cs="Times New Roman"/>
                <w:sz w:val="20"/>
                <w:szCs w:val="20"/>
                <w:lang w:val="ru-RU"/>
              </w:rPr>
            </w:pPr>
            <w:r w:rsidRPr="007E630E">
              <w:rPr>
                <w:rFonts w:ascii="Times New Roman" w:hAnsi="Times New Roman" w:cs="Times New Roman"/>
                <w:spacing w:val="-1"/>
                <w:sz w:val="20"/>
                <w:szCs w:val="20"/>
                <w:lang w:val="ru-RU"/>
              </w:rPr>
              <w:t>Застежка-молния, литая под давлением четырехсекционная пряжка</w:t>
            </w:r>
          </w:p>
        </w:tc>
        <w:tc>
          <w:tcPr>
            <w:tcW w:w="2470" w:type="dxa"/>
            <w:tcBorders>
              <w:top w:val="single" w:sz="4" w:space="0" w:color="000000"/>
              <w:left w:val="single" w:sz="4" w:space="0" w:color="000000"/>
              <w:bottom w:val="single" w:sz="4" w:space="0" w:color="000000"/>
              <w:right w:val="single" w:sz="4" w:space="0" w:color="000000"/>
            </w:tcBorders>
          </w:tcPr>
          <w:p w14:paraId="75EF30FA" w14:textId="758F5966" w:rsidR="00D425D3" w:rsidRPr="007E630E" w:rsidRDefault="00D425D3" w:rsidP="007E630E">
            <w:pPr>
              <w:rPr>
                <w:rFonts w:ascii="Times New Roman" w:hAnsi="Times New Roman" w:cs="Times New Roman"/>
                <w:sz w:val="20"/>
                <w:szCs w:val="20"/>
                <w:lang w:val="ru-RU"/>
              </w:rPr>
            </w:pPr>
            <w:r w:rsidRPr="007E630E">
              <w:rPr>
                <w:rFonts w:ascii="Times New Roman" w:hAnsi="Times New Roman" w:cs="Times New Roman"/>
                <w:sz w:val="20"/>
                <w:szCs w:val="20"/>
                <w:lang w:val="ru-RU"/>
              </w:rPr>
              <w:t xml:space="preserve">Светло-голубой </w:t>
            </w:r>
          </w:p>
          <w:p w14:paraId="6A0A2B8E" w14:textId="7436CE25" w:rsidR="002B7A25" w:rsidRPr="007E630E" w:rsidRDefault="00D425D3" w:rsidP="007E630E">
            <w:pPr>
              <w:rPr>
                <w:rFonts w:ascii="Times New Roman" w:hAnsi="Times New Roman" w:cs="Times New Roman"/>
                <w:sz w:val="20"/>
                <w:szCs w:val="20"/>
                <w:lang w:val="ru-RU"/>
              </w:rPr>
            </w:pPr>
            <w:r w:rsidRPr="007E630E">
              <w:rPr>
                <w:rFonts w:ascii="Times New Roman" w:hAnsi="Times New Roman" w:cs="Times New Roman"/>
                <w:sz w:val="20"/>
                <w:szCs w:val="20"/>
                <w:lang w:val="ru-RU"/>
              </w:rPr>
              <w:t xml:space="preserve">Номер цвета по </w:t>
            </w:r>
            <w:proofErr w:type="spellStart"/>
            <w:r w:rsidRPr="007E630E">
              <w:rPr>
                <w:rFonts w:ascii="Times New Roman" w:hAnsi="Times New Roman" w:cs="Times New Roman"/>
                <w:sz w:val="20"/>
                <w:szCs w:val="20"/>
                <w:lang w:val="ru-RU"/>
              </w:rPr>
              <w:t>Пантон</w:t>
            </w:r>
            <w:proofErr w:type="spellEnd"/>
            <w:r w:rsidRPr="007E630E">
              <w:rPr>
                <w:rFonts w:ascii="Times New Roman" w:hAnsi="Times New Roman" w:cs="Times New Roman"/>
                <w:sz w:val="20"/>
                <w:szCs w:val="20"/>
                <w:lang w:val="ru-RU"/>
              </w:rPr>
              <w:t>：</w:t>
            </w:r>
            <w:r w:rsidR="0059092B" w:rsidRPr="007E630E">
              <w:rPr>
                <w:rFonts w:ascii="Times New Roman" w:hAnsi="Times New Roman" w:cs="Times New Roman"/>
                <w:sz w:val="20"/>
                <w:szCs w:val="20"/>
                <w:lang w:val="ru-RU"/>
              </w:rPr>
              <w:t>：</w:t>
            </w:r>
            <w:r w:rsidR="0059092B" w:rsidRPr="007E630E">
              <w:rPr>
                <w:rFonts w:ascii="Times New Roman" w:hAnsi="Times New Roman" w:cs="Times New Roman"/>
                <w:sz w:val="20"/>
                <w:szCs w:val="20"/>
                <w:lang w:val="ru-RU"/>
              </w:rPr>
              <w:t>16-</w:t>
            </w:r>
            <w:r w:rsidR="0059092B" w:rsidRPr="007E630E">
              <w:rPr>
                <w:rFonts w:ascii="Times New Roman" w:hAnsi="Times New Roman" w:cs="Times New Roman"/>
                <w:spacing w:val="-2"/>
                <w:sz w:val="20"/>
                <w:szCs w:val="20"/>
                <w:lang w:val="ru-RU"/>
              </w:rPr>
              <w:t>4530</w:t>
            </w:r>
            <w:r w:rsidR="0059092B" w:rsidRPr="007E630E">
              <w:rPr>
                <w:rFonts w:ascii="Times New Roman" w:hAnsi="Times New Roman" w:cs="Times New Roman"/>
                <w:spacing w:val="-2"/>
                <w:sz w:val="20"/>
                <w:szCs w:val="20"/>
              </w:rPr>
              <w:t>TC</w:t>
            </w:r>
          </w:p>
        </w:tc>
        <w:tc>
          <w:tcPr>
            <w:tcW w:w="3613" w:type="dxa"/>
            <w:tcBorders>
              <w:top w:val="single" w:sz="4" w:space="0" w:color="000000"/>
              <w:left w:val="single" w:sz="4" w:space="0" w:color="000000"/>
              <w:bottom w:val="single" w:sz="4" w:space="0" w:color="000000"/>
            </w:tcBorders>
          </w:tcPr>
          <w:p w14:paraId="2335D6FB" w14:textId="79C832FA" w:rsidR="002B7A25" w:rsidRPr="007E630E" w:rsidRDefault="00DB5B2E" w:rsidP="007E630E">
            <w:pPr>
              <w:rPr>
                <w:rFonts w:ascii="Times New Roman" w:hAnsi="Times New Roman" w:cs="Times New Roman"/>
                <w:sz w:val="20"/>
                <w:szCs w:val="20"/>
                <w:lang w:val="ru-RU"/>
              </w:rPr>
            </w:pPr>
            <w:r w:rsidRPr="007E630E">
              <w:rPr>
                <w:rFonts w:ascii="Times New Roman" w:hAnsi="Times New Roman" w:cs="Times New Roman"/>
                <w:spacing w:val="-2"/>
                <w:sz w:val="20"/>
                <w:szCs w:val="20"/>
                <w:lang w:val="ru-RU"/>
              </w:rPr>
              <w:t>В том же цвете, что и ткань</w:t>
            </w:r>
          </w:p>
        </w:tc>
      </w:tr>
      <w:tr w:rsidR="00DB5B2E" w:rsidRPr="002D477E" w14:paraId="06C1D0C2" w14:textId="77777777" w:rsidTr="00B1293C">
        <w:trPr>
          <w:trHeight w:val="234"/>
        </w:trPr>
        <w:tc>
          <w:tcPr>
            <w:tcW w:w="3209" w:type="dxa"/>
            <w:tcBorders>
              <w:top w:val="single" w:sz="4" w:space="0" w:color="000000"/>
              <w:right w:val="single" w:sz="4" w:space="0" w:color="000000"/>
            </w:tcBorders>
          </w:tcPr>
          <w:p w14:paraId="05369C8D" w14:textId="558F36AF" w:rsidR="00DB5B2E" w:rsidRPr="007E630E" w:rsidRDefault="00DB5B2E" w:rsidP="007E630E">
            <w:pPr>
              <w:rPr>
                <w:rFonts w:ascii="Times New Roman" w:hAnsi="Times New Roman" w:cs="Times New Roman"/>
                <w:sz w:val="20"/>
                <w:szCs w:val="20"/>
                <w:lang w:val="ru-RU"/>
              </w:rPr>
            </w:pPr>
            <w:r w:rsidRPr="007E630E">
              <w:rPr>
                <w:rFonts w:ascii="Times New Roman" w:hAnsi="Times New Roman" w:cs="Times New Roman"/>
                <w:sz w:val="20"/>
                <w:szCs w:val="20"/>
                <w:lang w:val="ru-RU"/>
              </w:rPr>
              <w:t>Светоотражающая тонкая полоса, светоотражающая полоса</w:t>
            </w:r>
            <w:r w:rsidRPr="007E630E">
              <w:rPr>
                <w:rFonts w:ascii="Times New Roman" w:hAnsi="Times New Roman" w:cs="Times New Roman"/>
                <w:sz w:val="20"/>
                <w:szCs w:val="20"/>
                <w:lang w:val="ru-RU"/>
              </w:rPr>
              <w:tab/>
            </w:r>
          </w:p>
        </w:tc>
        <w:tc>
          <w:tcPr>
            <w:tcW w:w="2470" w:type="dxa"/>
            <w:tcBorders>
              <w:top w:val="single" w:sz="4" w:space="0" w:color="000000"/>
              <w:left w:val="single" w:sz="4" w:space="0" w:color="000000"/>
              <w:bottom w:val="single" w:sz="4" w:space="0" w:color="000000"/>
              <w:right w:val="single" w:sz="4" w:space="0" w:color="000000"/>
            </w:tcBorders>
          </w:tcPr>
          <w:p w14:paraId="1B2072C4" w14:textId="77217C29" w:rsidR="00DB5B2E" w:rsidRPr="007E630E" w:rsidRDefault="00DB5B2E" w:rsidP="007E630E">
            <w:pPr>
              <w:rPr>
                <w:rFonts w:ascii="Times New Roman" w:hAnsi="Times New Roman" w:cs="Times New Roman"/>
                <w:sz w:val="20"/>
                <w:szCs w:val="20"/>
              </w:rPr>
            </w:pPr>
            <w:proofErr w:type="spellStart"/>
            <w:r w:rsidRPr="007E630E">
              <w:rPr>
                <w:rFonts w:ascii="Times New Roman" w:hAnsi="Times New Roman" w:cs="Times New Roman"/>
                <w:spacing w:val="-4"/>
                <w:sz w:val="20"/>
                <w:szCs w:val="20"/>
              </w:rPr>
              <w:t>Серебристо-серый</w:t>
            </w:r>
            <w:proofErr w:type="spellEnd"/>
          </w:p>
        </w:tc>
        <w:tc>
          <w:tcPr>
            <w:tcW w:w="3613" w:type="dxa"/>
            <w:tcBorders>
              <w:top w:val="single" w:sz="4" w:space="0" w:color="000000"/>
              <w:left w:val="single" w:sz="4" w:space="0" w:color="000000"/>
              <w:bottom w:val="single" w:sz="4" w:space="0" w:color="000000"/>
            </w:tcBorders>
          </w:tcPr>
          <w:p w14:paraId="46DF7CC1" w14:textId="77777777" w:rsidR="00DB5B2E" w:rsidRPr="007E630E" w:rsidRDefault="00DB5B2E" w:rsidP="007E630E">
            <w:pPr>
              <w:rPr>
                <w:rFonts w:ascii="Times New Roman" w:hAnsi="Times New Roman" w:cs="Times New Roman"/>
                <w:sz w:val="20"/>
                <w:szCs w:val="20"/>
              </w:rPr>
            </w:pPr>
            <w:r w:rsidRPr="007E630E">
              <w:rPr>
                <w:rFonts w:ascii="Times New Roman" w:hAnsi="Times New Roman" w:cs="Times New Roman"/>
                <w:sz w:val="20"/>
                <w:szCs w:val="20"/>
              </w:rPr>
              <w:t>—</w:t>
            </w:r>
          </w:p>
        </w:tc>
      </w:tr>
      <w:tr w:rsidR="00DB5B2E" w:rsidRPr="002D477E" w14:paraId="21CEC69B" w14:textId="77777777" w:rsidTr="00B1293C">
        <w:trPr>
          <w:trHeight w:val="467"/>
        </w:trPr>
        <w:tc>
          <w:tcPr>
            <w:tcW w:w="3209" w:type="dxa"/>
            <w:tcBorders>
              <w:top w:val="single" w:sz="4" w:space="0" w:color="000000"/>
              <w:bottom w:val="single" w:sz="4" w:space="0" w:color="000000"/>
              <w:right w:val="single" w:sz="4" w:space="0" w:color="000000"/>
            </w:tcBorders>
          </w:tcPr>
          <w:p w14:paraId="54725161" w14:textId="7778A0CA" w:rsidR="00DB5B2E" w:rsidRPr="007E630E" w:rsidRDefault="00DB5B2E" w:rsidP="007E630E">
            <w:pPr>
              <w:rPr>
                <w:rFonts w:ascii="Times New Roman" w:hAnsi="Times New Roman" w:cs="Times New Roman"/>
                <w:sz w:val="20"/>
                <w:szCs w:val="20"/>
              </w:rPr>
            </w:pPr>
            <w:r w:rsidRPr="007E630E">
              <w:rPr>
                <w:rFonts w:ascii="Times New Roman" w:hAnsi="Times New Roman" w:cs="Times New Roman"/>
                <w:sz w:val="20"/>
                <w:szCs w:val="20"/>
                <w:lang w:val="ru-RU"/>
              </w:rPr>
              <w:t>Швейная нить</w:t>
            </w:r>
          </w:p>
        </w:tc>
        <w:tc>
          <w:tcPr>
            <w:tcW w:w="2470" w:type="dxa"/>
            <w:tcBorders>
              <w:top w:val="single" w:sz="4" w:space="0" w:color="000000"/>
              <w:left w:val="single" w:sz="4" w:space="0" w:color="000000"/>
              <w:right w:val="single" w:sz="4" w:space="0" w:color="000000"/>
            </w:tcBorders>
          </w:tcPr>
          <w:p w14:paraId="2B53F220" w14:textId="12FB1453" w:rsidR="00DB5B2E" w:rsidRPr="007E630E" w:rsidRDefault="00DB5B2E" w:rsidP="007E630E">
            <w:pPr>
              <w:rPr>
                <w:rFonts w:ascii="Times New Roman" w:hAnsi="Times New Roman" w:cs="Times New Roman"/>
                <w:sz w:val="20"/>
                <w:szCs w:val="20"/>
                <w:lang w:val="ru-RU"/>
              </w:rPr>
            </w:pPr>
            <w:r w:rsidRPr="007E630E">
              <w:rPr>
                <w:rFonts w:ascii="Times New Roman" w:hAnsi="Times New Roman" w:cs="Times New Roman"/>
                <w:spacing w:val="-2"/>
                <w:sz w:val="20"/>
                <w:szCs w:val="20"/>
                <w:lang w:val="ru-RU"/>
              </w:rPr>
              <w:t>светло-голубая, серебристо-серая</w:t>
            </w:r>
            <w:r w:rsidRPr="007E630E">
              <w:rPr>
                <w:rFonts w:ascii="Times New Roman" w:hAnsi="Times New Roman" w:cs="Times New Roman"/>
                <w:sz w:val="20"/>
                <w:szCs w:val="20"/>
                <w:lang w:val="ru-RU"/>
              </w:rPr>
              <w:t xml:space="preserve"> </w:t>
            </w:r>
            <w:r w:rsidRPr="007E630E">
              <w:rPr>
                <w:rFonts w:ascii="Times New Roman" w:hAnsi="Times New Roman" w:cs="Times New Roman"/>
                <w:spacing w:val="-2"/>
                <w:sz w:val="20"/>
                <w:szCs w:val="20"/>
                <w:lang w:val="ru-RU"/>
              </w:rPr>
              <w:t>соответствует цвету ткани</w:t>
            </w:r>
          </w:p>
        </w:tc>
        <w:tc>
          <w:tcPr>
            <w:tcW w:w="3613" w:type="dxa"/>
            <w:tcBorders>
              <w:top w:val="single" w:sz="4" w:space="0" w:color="000000"/>
              <w:left w:val="single" w:sz="4" w:space="0" w:color="000000"/>
            </w:tcBorders>
          </w:tcPr>
          <w:p w14:paraId="707CEF60" w14:textId="181C95DE" w:rsidR="00DB5B2E" w:rsidRPr="007E630E" w:rsidRDefault="00DB5B2E" w:rsidP="007E630E">
            <w:pPr>
              <w:rPr>
                <w:rFonts w:ascii="Times New Roman" w:hAnsi="Times New Roman" w:cs="Times New Roman"/>
                <w:sz w:val="20"/>
                <w:szCs w:val="20"/>
                <w:lang w:val="ru-RU"/>
              </w:rPr>
            </w:pPr>
            <w:r w:rsidRPr="007E630E">
              <w:rPr>
                <w:rFonts w:ascii="Times New Roman" w:hAnsi="Times New Roman" w:cs="Times New Roman"/>
                <w:sz w:val="20"/>
                <w:szCs w:val="20"/>
                <w:lang w:val="ru-RU"/>
              </w:rPr>
              <w:t>Цвет соответствует ткани и светоотражающей полосе, а цвет ткани и светоотражающей полосы гладкий, допускается только темный и не допускается</w:t>
            </w:r>
          </w:p>
          <w:p w14:paraId="166E5565" w14:textId="03F83B7A" w:rsidR="00DB5B2E" w:rsidRPr="007E630E" w:rsidRDefault="00DB5B2E" w:rsidP="007E630E">
            <w:pPr>
              <w:rPr>
                <w:rFonts w:ascii="Times New Roman" w:hAnsi="Times New Roman" w:cs="Times New Roman"/>
                <w:sz w:val="20"/>
                <w:szCs w:val="20"/>
              </w:rPr>
            </w:pPr>
            <w:r w:rsidRPr="007E630E">
              <w:rPr>
                <w:rFonts w:ascii="Times New Roman" w:hAnsi="Times New Roman" w:cs="Times New Roman"/>
                <w:sz w:val="20"/>
                <w:szCs w:val="20"/>
                <w:lang w:val="ru-RU"/>
              </w:rPr>
              <w:t>светлый</w:t>
            </w:r>
          </w:p>
        </w:tc>
      </w:tr>
    </w:tbl>
    <w:p w14:paraId="7E7EDCCD" w14:textId="77777777" w:rsidR="00607958" w:rsidRDefault="00607958" w:rsidP="00607958">
      <w:pPr>
        <w:tabs>
          <w:tab w:val="left" w:pos="1529"/>
        </w:tabs>
        <w:spacing w:before="3"/>
        <w:rPr>
          <w:rFonts w:ascii="Times New Roman" w:hAnsi="Times New Roman" w:cs="Times New Roman"/>
          <w:b/>
          <w:spacing w:val="-2"/>
          <w:sz w:val="20"/>
          <w:szCs w:val="20"/>
        </w:rPr>
      </w:pPr>
    </w:p>
    <w:p w14:paraId="13D86430" w14:textId="77777777" w:rsidR="00607958" w:rsidRDefault="00607958" w:rsidP="00607958">
      <w:pPr>
        <w:tabs>
          <w:tab w:val="left" w:pos="1529"/>
        </w:tabs>
        <w:spacing w:before="3"/>
        <w:rPr>
          <w:rFonts w:ascii="Times New Roman" w:hAnsi="Times New Roman" w:cs="Times New Roman"/>
          <w:b/>
          <w:spacing w:val="-2"/>
          <w:sz w:val="20"/>
          <w:szCs w:val="20"/>
        </w:rPr>
      </w:pPr>
    </w:p>
    <w:p w14:paraId="56B7694B" w14:textId="77777777" w:rsidR="00607958" w:rsidRDefault="00607958" w:rsidP="00607958">
      <w:pPr>
        <w:tabs>
          <w:tab w:val="left" w:pos="1529"/>
        </w:tabs>
        <w:spacing w:before="3"/>
        <w:rPr>
          <w:rFonts w:ascii="Times New Roman" w:hAnsi="Times New Roman" w:cs="Times New Roman"/>
          <w:b/>
          <w:spacing w:val="-2"/>
          <w:sz w:val="20"/>
          <w:szCs w:val="20"/>
        </w:rPr>
      </w:pPr>
    </w:p>
    <w:p w14:paraId="2814D833" w14:textId="74ACB6D8" w:rsidR="00DB5B2E" w:rsidRPr="005D4380" w:rsidRDefault="00DB5B2E" w:rsidP="00DB5B2E">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w:t>
      </w:r>
      <w:r w:rsidR="00A400A9">
        <w:rPr>
          <w:rFonts w:ascii="Times New Roman" w:hAnsi="Times New Roman" w:cs="Times New Roman"/>
          <w:b/>
          <w:bCs/>
          <w:sz w:val="22"/>
          <w:szCs w:val="22"/>
          <w:lang w:val="ru-RU"/>
        </w:rPr>
        <w:t>10</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3</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2</w:t>
      </w:r>
      <w:r w:rsidRPr="005D4380">
        <w:rPr>
          <w:rFonts w:ascii="Times New Roman" w:hAnsi="Times New Roman" w:cs="Times New Roman"/>
          <w:b/>
          <w:bCs/>
          <w:sz w:val="22"/>
          <w:szCs w:val="22"/>
          <w:lang w:val="ru-RU"/>
        </w:rPr>
        <w:t xml:space="preserve"> Диапазон отклонения цвета</w:t>
      </w:r>
    </w:p>
    <w:p w14:paraId="42B6D59F" w14:textId="77777777" w:rsidR="00DB5B2E" w:rsidRPr="005D4380" w:rsidRDefault="00DB5B2E" w:rsidP="00DB5B2E">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Диапазон отклонения цвета продук</w:t>
      </w:r>
      <w:r>
        <w:rPr>
          <w:rFonts w:ascii="Times New Roman" w:hAnsi="Times New Roman" w:cs="Times New Roman"/>
          <w:sz w:val="22"/>
          <w:szCs w:val="22"/>
          <w:lang w:val="ru-RU"/>
        </w:rPr>
        <w:t>ции</w:t>
      </w:r>
      <w:r w:rsidRPr="005D4380">
        <w:rPr>
          <w:rFonts w:ascii="Times New Roman" w:hAnsi="Times New Roman" w:cs="Times New Roman"/>
          <w:sz w:val="22"/>
          <w:szCs w:val="22"/>
          <w:lang w:val="ru-RU"/>
        </w:rPr>
        <w:t xml:space="preserve">: поверхностная часть составляет не менее 4 уровня, а разница в цвете между </w:t>
      </w:r>
      <w:proofErr w:type="spellStart"/>
      <w:r w:rsidRPr="005D4380">
        <w:rPr>
          <w:rFonts w:ascii="Times New Roman" w:hAnsi="Times New Roman" w:cs="Times New Roman"/>
          <w:sz w:val="22"/>
          <w:szCs w:val="22"/>
          <w:lang w:val="ru-RU"/>
        </w:rPr>
        <w:t>неповерхностной</w:t>
      </w:r>
      <w:proofErr w:type="spellEnd"/>
      <w:r w:rsidRPr="005D4380">
        <w:rPr>
          <w:rFonts w:ascii="Times New Roman" w:hAnsi="Times New Roman" w:cs="Times New Roman"/>
          <w:sz w:val="22"/>
          <w:szCs w:val="22"/>
          <w:lang w:val="ru-RU"/>
        </w:rPr>
        <w:t xml:space="preserve"> частью и поверхностной частью составляет не менее 3-4 уровн</w:t>
      </w:r>
      <w:r>
        <w:rPr>
          <w:rFonts w:ascii="Times New Roman" w:hAnsi="Times New Roman" w:cs="Times New Roman"/>
          <w:sz w:val="22"/>
          <w:szCs w:val="22"/>
          <w:lang w:val="ru-RU"/>
        </w:rPr>
        <w:t>ей</w:t>
      </w:r>
      <w:r w:rsidRPr="005D4380">
        <w:rPr>
          <w:rFonts w:ascii="Times New Roman" w:hAnsi="Times New Roman" w:cs="Times New Roman"/>
          <w:sz w:val="22"/>
          <w:szCs w:val="22"/>
          <w:lang w:val="ru-RU"/>
        </w:rPr>
        <w:t>.</w:t>
      </w:r>
    </w:p>
    <w:p w14:paraId="7B2E1E55" w14:textId="77777777" w:rsidR="00DB5B2E" w:rsidRPr="005D4380" w:rsidRDefault="00DB5B2E" w:rsidP="00DB5B2E">
      <w:pPr>
        <w:pStyle w:val="a3"/>
        <w:tabs>
          <w:tab w:val="left" w:pos="4752"/>
        </w:tabs>
        <w:spacing w:before="5"/>
        <w:rPr>
          <w:rFonts w:ascii="Times New Roman" w:hAnsi="Times New Roman" w:cs="Times New Roman"/>
          <w:b/>
          <w:bCs/>
          <w:sz w:val="22"/>
          <w:szCs w:val="22"/>
          <w:lang w:val="ru-RU"/>
        </w:rPr>
      </w:pPr>
      <w:r w:rsidRPr="005D4380">
        <w:rPr>
          <w:rFonts w:ascii="Times New Roman" w:hAnsi="Times New Roman" w:cs="Times New Roman"/>
          <w:b/>
          <w:bCs/>
          <w:sz w:val="22"/>
          <w:szCs w:val="22"/>
          <w:lang w:val="ru-RU"/>
        </w:rPr>
        <w:t>5.</w:t>
      </w:r>
      <w:r>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w:t>
      </w:r>
      <w:r>
        <w:rPr>
          <w:rFonts w:ascii="Times New Roman" w:hAnsi="Times New Roman" w:cs="Times New Roman"/>
          <w:b/>
          <w:bCs/>
          <w:sz w:val="22"/>
          <w:szCs w:val="22"/>
          <w:lang w:val="ru-RU"/>
        </w:rPr>
        <w:t>4</w:t>
      </w:r>
      <w:r w:rsidRPr="005D4380">
        <w:rPr>
          <w:rFonts w:ascii="Times New Roman" w:hAnsi="Times New Roman" w:cs="Times New Roman"/>
          <w:b/>
          <w:bCs/>
          <w:sz w:val="22"/>
          <w:szCs w:val="22"/>
          <w:lang w:val="ru-RU"/>
        </w:rPr>
        <w:t xml:space="preserve"> Основные положения, касающиеся сырья</w:t>
      </w:r>
    </w:p>
    <w:p w14:paraId="334EA076" w14:textId="324AD4E3" w:rsidR="00DB5B2E" w:rsidRPr="005B68F9" w:rsidRDefault="00DB5B2E" w:rsidP="00DB5B2E">
      <w:pPr>
        <w:pStyle w:val="a3"/>
        <w:tabs>
          <w:tab w:val="left" w:pos="4752"/>
        </w:tabs>
        <w:spacing w:before="5"/>
        <w:rPr>
          <w:rFonts w:ascii="Times New Roman" w:hAnsi="Times New Roman" w:cs="Times New Roman"/>
          <w:sz w:val="22"/>
          <w:szCs w:val="22"/>
          <w:lang w:val="ru-RU"/>
        </w:rPr>
      </w:pPr>
      <w:r w:rsidRPr="005D4380">
        <w:rPr>
          <w:rFonts w:ascii="Times New Roman" w:hAnsi="Times New Roman" w:cs="Times New Roman"/>
          <w:sz w:val="22"/>
          <w:szCs w:val="22"/>
          <w:lang w:val="ru-RU"/>
        </w:rPr>
        <w:t>Технические характеристики и виды применения материалов соответствуют положениям таблицы 5.</w:t>
      </w:r>
      <w:r w:rsidR="00A400A9">
        <w:rPr>
          <w:rFonts w:ascii="Times New Roman" w:hAnsi="Times New Roman" w:cs="Times New Roman"/>
          <w:sz w:val="22"/>
          <w:szCs w:val="22"/>
          <w:lang w:val="ru-RU"/>
        </w:rPr>
        <w:t>10</w:t>
      </w:r>
      <w:r w:rsidRPr="005D4380">
        <w:rPr>
          <w:rFonts w:ascii="Times New Roman" w:hAnsi="Times New Roman" w:cs="Times New Roman"/>
          <w:sz w:val="22"/>
          <w:szCs w:val="22"/>
          <w:lang w:val="ru-RU"/>
        </w:rPr>
        <w:t>.4.</w:t>
      </w:r>
    </w:p>
    <w:p w14:paraId="6A6E92D3" w14:textId="77777777" w:rsidR="00DB5B2E" w:rsidRDefault="00DB5B2E" w:rsidP="00DB5B2E">
      <w:pPr>
        <w:pStyle w:val="a3"/>
        <w:tabs>
          <w:tab w:val="left" w:pos="4752"/>
        </w:tabs>
        <w:spacing w:before="5"/>
        <w:jc w:val="center"/>
        <w:rPr>
          <w:rFonts w:ascii="Times New Roman" w:hAnsi="Times New Roman" w:cs="Times New Roman"/>
          <w:sz w:val="20"/>
          <w:szCs w:val="20"/>
          <w:lang w:val="ru-RU"/>
        </w:rPr>
      </w:pPr>
    </w:p>
    <w:p w14:paraId="2F039F31" w14:textId="6CAF4D75" w:rsidR="00DB5B2E" w:rsidRDefault="00DB5B2E" w:rsidP="00DB5B2E">
      <w:pPr>
        <w:pStyle w:val="a3"/>
        <w:tabs>
          <w:tab w:val="left" w:pos="4752"/>
        </w:tabs>
        <w:spacing w:before="5"/>
        <w:jc w:val="center"/>
        <w:rPr>
          <w:rFonts w:ascii="Times New Roman" w:hAnsi="Times New Roman" w:cs="Times New Roman"/>
          <w:sz w:val="20"/>
          <w:szCs w:val="20"/>
          <w:lang w:val="ru-RU"/>
        </w:rPr>
      </w:pPr>
      <w:r w:rsidRPr="005D4380">
        <w:rPr>
          <w:rFonts w:ascii="Times New Roman" w:hAnsi="Times New Roman" w:cs="Times New Roman"/>
          <w:sz w:val="20"/>
          <w:szCs w:val="20"/>
          <w:lang w:val="ru-RU"/>
        </w:rPr>
        <w:t>Таблица 5.</w:t>
      </w:r>
      <w:r w:rsidR="00A400A9">
        <w:rPr>
          <w:rFonts w:ascii="Times New Roman" w:hAnsi="Times New Roman" w:cs="Times New Roman"/>
          <w:sz w:val="20"/>
          <w:szCs w:val="20"/>
          <w:lang w:val="ru-RU"/>
        </w:rPr>
        <w:t>10</w:t>
      </w:r>
      <w:r w:rsidRPr="005D4380">
        <w:rPr>
          <w:rFonts w:ascii="Times New Roman" w:hAnsi="Times New Roman" w:cs="Times New Roman"/>
          <w:sz w:val="20"/>
          <w:szCs w:val="20"/>
          <w:lang w:val="ru-RU"/>
        </w:rPr>
        <w:t>.4 Таблица использования материалов</w:t>
      </w:r>
    </w:p>
    <w:p w14:paraId="24C2F28B" w14:textId="38FEDBEA" w:rsidR="002B7A25" w:rsidRDefault="002B7A25">
      <w:pPr>
        <w:pStyle w:val="a3"/>
        <w:spacing w:before="4"/>
        <w:ind w:left="3909"/>
        <w:rPr>
          <w:rFonts w:ascii="Times New Roman" w:hAnsi="Times New Roman" w:cs="Times New Roman"/>
          <w:spacing w:val="-2"/>
          <w:sz w:val="20"/>
          <w:szCs w:val="20"/>
        </w:rPr>
      </w:pPr>
    </w:p>
    <w:p w14:paraId="1F2808AA" w14:textId="77777777" w:rsidR="00607958" w:rsidRPr="002D477E" w:rsidRDefault="00607958" w:rsidP="00607958">
      <w:pPr>
        <w:pStyle w:val="a3"/>
        <w:spacing w:before="4"/>
        <w:rPr>
          <w:rFonts w:ascii="Times New Roman" w:hAnsi="Times New Roman" w:cs="Times New Roman" w:hint="eastAsia"/>
          <w:sz w:val="20"/>
          <w:szCs w:val="20"/>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0"/>
        <w:gridCol w:w="1553"/>
        <w:gridCol w:w="2403"/>
        <w:gridCol w:w="2009"/>
        <w:gridCol w:w="2907"/>
      </w:tblGrid>
      <w:tr w:rsidR="00DB5B2E" w:rsidRPr="00A077D1" w14:paraId="7C23DBBC" w14:textId="77777777">
        <w:trPr>
          <w:trHeight w:val="234"/>
        </w:trPr>
        <w:tc>
          <w:tcPr>
            <w:tcW w:w="1973" w:type="dxa"/>
            <w:gridSpan w:val="2"/>
            <w:tcBorders>
              <w:right w:val="single" w:sz="4" w:space="0" w:color="000000"/>
            </w:tcBorders>
          </w:tcPr>
          <w:p w14:paraId="65DF7B43" w14:textId="5C9479C5" w:rsidR="00DB5B2E" w:rsidRPr="00A077D1" w:rsidRDefault="00DB5B2E" w:rsidP="00A077D1">
            <w:pPr>
              <w:rPr>
                <w:rFonts w:ascii="Times New Roman" w:hAnsi="Times New Roman" w:cs="Times New Roman"/>
                <w:sz w:val="20"/>
                <w:szCs w:val="20"/>
              </w:rPr>
            </w:pPr>
            <w:r w:rsidRPr="00A077D1">
              <w:rPr>
                <w:rFonts w:ascii="Times New Roman" w:hAnsi="Times New Roman" w:cs="Times New Roman"/>
                <w:sz w:val="20"/>
                <w:szCs w:val="20"/>
                <w:lang w:val="ru-RU"/>
              </w:rPr>
              <w:t>Название материала</w:t>
            </w:r>
          </w:p>
        </w:tc>
        <w:tc>
          <w:tcPr>
            <w:tcW w:w="2403" w:type="dxa"/>
            <w:tcBorders>
              <w:left w:val="single" w:sz="4" w:space="0" w:color="000000"/>
              <w:right w:val="single" w:sz="4" w:space="0" w:color="000000"/>
            </w:tcBorders>
          </w:tcPr>
          <w:p w14:paraId="5B180DB5" w14:textId="77777777" w:rsidR="00DB5B2E" w:rsidRPr="00A077D1" w:rsidRDefault="00DB5B2E" w:rsidP="00A077D1">
            <w:pPr>
              <w:rPr>
                <w:rFonts w:ascii="Times New Roman" w:hAnsi="Times New Roman" w:cs="Times New Roman"/>
                <w:sz w:val="20"/>
                <w:szCs w:val="20"/>
                <w:lang w:val="ru-RU"/>
              </w:rPr>
            </w:pPr>
            <w:r w:rsidRPr="00A077D1">
              <w:rPr>
                <w:rFonts w:ascii="Times New Roman" w:hAnsi="Times New Roman" w:cs="Times New Roman"/>
                <w:sz w:val="20"/>
                <w:szCs w:val="20"/>
                <w:lang w:val="ru-RU"/>
              </w:rPr>
              <w:t xml:space="preserve">Спецификация </w:t>
            </w:r>
          </w:p>
          <w:p w14:paraId="49889F18" w14:textId="471065A4" w:rsidR="00DB5B2E" w:rsidRPr="00A077D1" w:rsidRDefault="00DB5B2E" w:rsidP="00A077D1">
            <w:pPr>
              <w:rPr>
                <w:rFonts w:ascii="Times New Roman" w:hAnsi="Times New Roman" w:cs="Times New Roman"/>
                <w:sz w:val="20"/>
                <w:szCs w:val="20"/>
              </w:rPr>
            </w:pPr>
          </w:p>
        </w:tc>
        <w:tc>
          <w:tcPr>
            <w:tcW w:w="2009" w:type="dxa"/>
            <w:tcBorders>
              <w:left w:val="single" w:sz="4" w:space="0" w:color="000000"/>
              <w:right w:val="single" w:sz="4" w:space="0" w:color="000000"/>
            </w:tcBorders>
          </w:tcPr>
          <w:p w14:paraId="194C28D3" w14:textId="63B83044" w:rsidR="00DB5B2E" w:rsidRPr="00A077D1" w:rsidRDefault="00DB5B2E" w:rsidP="00A077D1">
            <w:pPr>
              <w:rPr>
                <w:rFonts w:ascii="Times New Roman" w:hAnsi="Times New Roman" w:cs="Times New Roman"/>
                <w:sz w:val="20"/>
                <w:szCs w:val="20"/>
              </w:rPr>
            </w:pPr>
            <w:r w:rsidRPr="00A077D1">
              <w:rPr>
                <w:rFonts w:ascii="Times New Roman" w:hAnsi="Times New Roman" w:cs="Times New Roman"/>
                <w:sz w:val="20"/>
                <w:szCs w:val="20"/>
                <w:lang w:val="ru-RU"/>
              </w:rPr>
              <w:t>Стандарт исполнения</w:t>
            </w:r>
          </w:p>
        </w:tc>
        <w:tc>
          <w:tcPr>
            <w:tcW w:w="2907" w:type="dxa"/>
            <w:tcBorders>
              <w:left w:val="single" w:sz="4" w:space="0" w:color="000000"/>
            </w:tcBorders>
          </w:tcPr>
          <w:p w14:paraId="19C6D69C" w14:textId="780695C4" w:rsidR="00DB5B2E" w:rsidRPr="00A077D1" w:rsidRDefault="00DB5B2E" w:rsidP="00A077D1">
            <w:pPr>
              <w:rPr>
                <w:rFonts w:ascii="Times New Roman" w:hAnsi="Times New Roman" w:cs="Times New Roman"/>
                <w:sz w:val="20"/>
                <w:szCs w:val="20"/>
              </w:rPr>
            </w:pPr>
            <w:r w:rsidRPr="00A077D1">
              <w:rPr>
                <w:rFonts w:ascii="Times New Roman" w:hAnsi="Times New Roman" w:cs="Times New Roman"/>
                <w:sz w:val="20"/>
                <w:szCs w:val="20"/>
                <w:lang w:val="ru-RU"/>
              </w:rPr>
              <w:t>использование</w:t>
            </w:r>
          </w:p>
        </w:tc>
      </w:tr>
      <w:tr w:rsidR="00A077D1" w:rsidRPr="00A077D1" w14:paraId="451933CC" w14:textId="77777777">
        <w:trPr>
          <w:trHeight w:val="467"/>
        </w:trPr>
        <w:tc>
          <w:tcPr>
            <w:tcW w:w="420" w:type="dxa"/>
            <w:vMerge w:val="restart"/>
            <w:tcBorders>
              <w:bottom w:val="single" w:sz="4" w:space="0" w:color="000000"/>
              <w:right w:val="single" w:sz="4" w:space="0" w:color="000000"/>
            </w:tcBorders>
          </w:tcPr>
          <w:p w14:paraId="06B1BCED" w14:textId="77777777" w:rsidR="00A077D1" w:rsidRPr="00A077D1" w:rsidRDefault="00A077D1" w:rsidP="00A077D1">
            <w:pPr>
              <w:rPr>
                <w:rFonts w:ascii="Times New Roman" w:hAnsi="Times New Roman" w:cs="Times New Roman"/>
                <w:sz w:val="20"/>
                <w:szCs w:val="20"/>
              </w:rPr>
            </w:pPr>
          </w:p>
          <w:p w14:paraId="6BA98CDD" w14:textId="77777777" w:rsidR="00A077D1" w:rsidRPr="00A077D1" w:rsidRDefault="00A077D1" w:rsidP="00A077D1">
            <w:pPr>
              <w:rPr>
                <w:rFonts w:ascii="Times New Roman" w:hAnsi="Times New Roman" w:cs="Times New Roman"/>
                <w:sz w:val="20"/>
                <w:szCs w:val="20"/>
              </w:rPr>
            </w:pPr>
          </w:p>
          <w:p w14:paraId="628DE009" w14:textId="6DE3C21A" w:rsidR="00A077D1" w:rsidRPr="00A077D1" w:rsidRDefault="00A077D1" w:rsidP="00A077D1">
            <w:pPr>
              <w:rPr>
                <w:rFonts w:ascii="Times New Roman" w:hAnsi="Times New Roman" w:cs="Times New Roman"/>
                <w:sz w:val="20"/>
                <w:szCs w:val="20"/>
                <w:lang w:val="ru-RU"/>
              </w:rPr>
            </w:pPr>
            <w:r w:rsidRPr="00A077D1">
              <w:rPr>
                <w:rFonts w:ascii="Times New Roman" w:hAnsi="Times New Roman" w:cs="Times New Roman"/>
                <w:spacing w:val="-10"/>
                <w:sz w:val="20"/>
                <w:szCs w:val="20"/>
              </w:rPr>
              <w:t xml:space="preserve">основная </w:t>
            </w:r>
            <w:r w:rsidRPr="00A077D1">
              <w:rPr>
                <w:rFonts w:ascii="Times New Roman" w:hAnsi="Times New Roman" w:cs="Times New Roman"/>
                <w:spacing w:val="-10"/>
                <w:sz w:val="20"/>
                <w:szCs w:val="20"/>
                <w:lang w:val="ru-RU"/>
              </w:rPr>
              <w:t>ткань</w:t>
            </w:r>
          </w:p>
        </w:tc>
        <w:tc>
          <w:tcPr>
            <w:tcW w:w="1553" w:type="dxa"/>
            <w:tcBorders>
              <w:left w:val="single" w:sz="4" w:space="0" w:color="000000"/>
              <w:bottom w:val="single" w:sz="4" w:space="0" w:color="000000"/>
              <w:right w:val="single" w:sz="4" w:space="0" w:color="000000"/>
            </w:tcBorders>
          </w:tcPr>
          <w:p w14:paraId="2E7D8522"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pacing w:val="-2"/>
                <w:sz w:val="20"/>
                <w:szCs w:val="20"/>
                <w:lang w:val="ru-RU"/>
              </w:rPr>
              <w:t>Т</w:t>
            </w:r>
            <w:proofErr w:type="spellStart"/>
            <w:r w:rsidRPr="00A077D1">
              <w:rPr>
                <w:rFonts w:ascii="Times New Roman" w:hAnsi="Times New Roman" w:cs="Times New Roman"/>
                <w:spacing w:val="-2"/>
                <w:sz w:val="20"/>
                <w:szCs w:val="20"/>
              </w:rPr>
              <w:t>кань</w:t>
            </w:r>
            <w:proofErr w:type="spellEnd"/>
          </w:p>
          <w:p w14:paraId="20693E3F" w14:textId="77777777" w:rsidR="00A077D1" w:rsidRPr="00A077D1" w:rsidRDefault="00A077D1" w:rsidP="00A077D1">
            <w:pPr>
              <w:rPr>
                <w:rFonts w:ascii="Times New Roman" w:hAnsi="Times New Roman" w:cs="Times New Roman"/>
                <w:spacing w:val="-2"/>
                <w:sz w:val="20"/>
                <w:szCs w:val="20"/>
                <w:lang w:val="ru-RU"/>
              </w:rPr>
            </w:pPr>
            <w:r w:rsidRPr="00A077D1">
              <w:rPr>
                <w:rFonts w:ascii="Times New Roman" w:hAnsi="Times New Roman" w:cs="Times New Roman"/>
                <w:spacing w:val="-2"/>
                <w:sz w:val="20"/>
                <w:szCs w:val="20"/>
                <w:lang w:val="ru-RU"/>
              </w:rPr>
              <w:t>(Общая защитная одежда)</w:t>
            </w:r>
          </w:p>
          <w:p w14:paraId="4E6D3E5B" w14:textId="24AA25EC" w:rsidR="00A077D1" w:rsidRPr="00A077D1" w:rsidRDefault="00A077D1" w:rsidP="00A077D1">
            <w:pPr>
              <w:rPr>
                <w:rFonts w:ascii="Times New Roman" w:hAnsi="Times New Roman" w:cs="Times New Roman"/>
                <w:sz w:val="20"/>
                <w:szCs w:val="20"/>
              </w:rPr>
            </w:pPr>
          </w:p>
        </w:tc>
        <w:tc>
          <w:tcPr>
            <w:tcW w:w="2403" w:type="dxa"/>
            <w:tcBorders>
              <w:left w:val="single" w:sz="4" w:space="0" w:color="000000"/>
              <w:bottom w:val="single" w:sz="4" w:space="0" w:color="000000"/>
              <w:right w:val="single" w:sz="4" w:space="0" w:color="000000"/>
            </w:tcBorders>
          </w:tcPr>
          <w:p w14:paraId="5EFB80A3" w14:textId="5FEFA6A7"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Хлопок</w:t>
            </w:r>
            <w:proofErr w:type="spellEnd"/>
            <w:r w:rsidRPr="00A077D1">
              <w:rPr>
                <w:rFonts w:ascii="Times New Roman" w:hAnsi="Times New Roman" w:cs="Times New Roman"/>
                <w:sz w:val="20"/>
                <w:szCs w:val="20"/>
              </w:rPr>
              <w:t xml:space="preserve"> 50% </w:t>
            </w:r>
            <w:proofErr w:type="spellStart"/>
            <w:r w:rsidRPr="00A077D1">
              <w:rPr>
                <w:rFonts w:ascii="Times New Roman" w:hAnsi="Times New Roman" w:cs="Times New Roman"/>
                <w:sz w:val="20"/>
                <w:szCs w:val="20"/>
              </w:rPr>
              <w:t>полиэстер</w:t>
            </w:r>
            <w:proofErr w:type="spellEnd"/>
            <w:r w:rsidRPr="00A077D1">
              <w:rPr>
                <w:rFonts w:ascii="Times New Roman" w:hAnsi="Times New Roman" w:cs="Times New Roman"/>
                <w:sz w:val="20"/>
                <w:szCs w:val="20"/>
              </w:rPr>
              <w:t xml:space="preserve"> 40%</w:t>
            </w:r>
          </w:p>
        </w:tc>
        <w:tc>
          <w:tcPr>
            <w:tcW w:w="2009" w:type="dxa"/>
            <w:tcBorders>
              <w:left w:val="single" w:sz="4" w:space="0" w:color="000000"/>
              <w:bottom w:val="single" w:sz="4" w:space="0" w:color="000000"/>
              <w:right w:val="single" w:sz="4" w:space="0" w:color="000000"/>
            </w:tcBorders>
          </w:tcPr>
          <w:p w14:paraId="7182E745" w14:textId="11DA37DF"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Брошюра</w:t>
            </w:r>
            <w:proofErr w:type="spellEnd"/>
            <w:r w:rsidRPr="00A077D1">
              <w:rPr>
                <w:rFonts w:ascii="Times New Roman" w:hAnsi="Times New Roman" w:cs="Times New Roman"/>
                <w:sz w:val="20"/>
                <w:szCs w:val="20"/>
              </w:rPr>
              <w:t xml:space="preserve"> с </w:t>
            </w:r>
            <w:proofErr w:type="spellStart"/>
            <w:r w:rsidRPr="00A077D1">
              <w:rPr>
                <w:rFonts w:ascii="Times New Roman" w:hAnsi="Times New Roman" w:cs="Times New Roman"/>
                <w:sz w:val="20"/>
                <w:szCs w:val="20"/>
              </w:rPr>
              <w:t>сырьевыми</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материалами</w:t>
            </w:r>
            <w:proofErr w:type="spellEnd"/>
            <w:r w:rsidRPr="00A077D1">
              <w:rPr>
                <w:rFonts w:ascii="Times New Roman" w:hAnsi="Times New Roman" w:cs="Times New Roman"/>
                <w:sz w:val="20"/>
                <w:szCs w:val="20"/>
              </w:rPr>
              <w:t xml:space="preserve"> 2.1</w:t>
            </w:r>
          </w:p>
        </w:tc>
        <w:tc>
          <w:tcPr>
            <w:tcW w:w="2907" w:type="dxa"/>
            <w:vMerge w:val="restart"/>
            <w:tcBorders>
              <w:left w:val="single" w:sz="4" w:space="0" w:color="000000"/>
              <w:bottom w:val="single" w:sz="4" w:space="0" w:color="000000"/>
            </w:tcBorders>
          </w:tcPr>
          <w:p w14:paraId="7BF6C60F" w14:textId="418D60EB" w:rsidR="00A077D1" w:rsidRPr="00A077D1" w:rsidRDefault="00A077D1" w:rsidP="00A077D1">
            <w:pPr>
              <w:rPr>
                <w:rFonts w:ascii="Times New Roman" w:hAnsi="Times New Roman" w:cs="Times New Roman"/>
                <w:sz w:val="20"/>
                <w:szCs w:val="20"/>
                <w:lang w:val="ru-RU"/>
              </w:rPr>
            </w:pPr>
            <w:proofErr w:type="gramStart"/>
            <w:r w:rsidRPr="00A077D1">
              <w:rPr>
                <w:rFonts w:ascii="Times New Roman" w:hAnsi="Times New Roman" w:cs="Times New Roman"/>
                <w:spacing w:val="-2"/>
                <w:sz w:val="20"/>
                <w:szCs w:val="20"/>
                <w:lang w:val="ru-RU"/>
              </w:rPr>
              <w:t>Ткань,  к</w:t>
            </w:r>
            <w:r>
              <w:rPr>
                <w:rFonts w:ascii="Times New Roman" w:hAnsi="Times New Roman" w:cs="Times New Roman"/>
                <w:spacing w:val="-2"/>
                <w:sz w:val="20"/>
                <w:szCs w:val="20"/>
                <w:lang w:val="ru-RU"/>
              </w:rPr>
              <w:t>лапан</w:t>
            </w:r>
            <w:proofErr w:type="gramEnd"/>
            <w:r w:rsidRPr="00A077D1">
              <w:rPr>
                <w:rFonts w:ascii="Times New Roman" w:hAnsi="Times New Roman" w:cs="Times New Roman"/>
                <w:spacing w:val="-2"/>
                <w:sz w:val="20"/>
                <w:szCs w:val="20"/>
                <w:lang w:val="ru-RU"/>
              </w:rPr>
              <w:t xml:space="preserve"> нагрудного кармана, ткань нагрудного кармана, инкрустация </w:t>
            </w:r>
            <w:r>
              <w:rPr>
                <w:rFonts w:ascii="Times New Roman" w:hAnsi="Times New Roman" w:cs="Times New Roman"/>
                <w:spacing w:val="-2"/>
                <w:sz w:val="20"/>
                <w:szCs w:val="20"/>
                <w:lang w:val="ru-RU"/>
              </w:rPr>
              <w:t>большого кармана</w:t>
            </w:r>
            <w:r w:rsidRPr="00A077D1">
              <w:rPr>
                <w:rFonts w:ascii="Times New Roman" w:hAnsi="Times New Roman" w:cs="Times New Roman"/>
                <w:spacing w:val="-2"/>
                <w:sz w:val="20"/>
                <w:szCs w:val="20"/>
                <w:lang w:val="ru-RU"/>
              </w:rPr>
              <w:t xml:space="preserve">, поверхность ткани </w:t>
            </w:r>
            <w:r>
              <w:rPr>
                <w:rFonts w:ascii="Times New Roman" w:hAnsi="Times New Roman" w:cs="Times New Roman"/>
                <w:spacing w:val="-2"/>
                <w:sz w:val="20"/>
                <w:szCs w:val="20"/>
                <w:lang w:val="ru-RU"/>
              </w:rPr>
              <w:t>кармана</w:t>
            </w:r>
            <w:r w:rsidRPr="00A077D1">
              <w:rPr>
                <w:rFonts w:ascii="Times New Roman" w:hAnsi="Times New Roman" w:cs="Times New Roman"/>
                <w:spacing w:val="-2"/>
                <w:sz w:val="20"/>
                <w:szCs w:val="20"/>
                <w:lang w:val="ru-RU"/>
              </w:rPr>
              <w:t>, поверхность воротника, поверхность головки рукава, прорези на рукавах</w:t>
            </w:r>
          </w:p>
        </w:tc>
      </w:tr>
      <w:tr w:rsidR="00A077D1" w:rsidRPr="00A077D1" w14:paraId="408EF48F" w14:textId="77777777">
        <w:trPr>
          <w:trHeight w:val="465"/>
        </w:trPr>
        <w:tc>
          <w:tcPr>
            <w:tcW w:w="420" w:type="dxa"/>
            <w:vMerge/>
            <w:tcBorders>
              <w:top w:val="nil"/>
              <w:bottom w:val="single" w:sz="4" w:space="0" w:color="000000"/>
              <w:right w:val="single" w:sz="4" w:space="0" w:color="000000"/>
            </w:tcBorders>
          </w:tcPr>
          <w:p w14:paraId="72E4E6CF" w14:textId="77777777" w:rsidR="00A077D1" w:rsidRPr="00A077D1" w:rsidRDefault="00A077D1" w:rsidP="00A077D1">
            <w:pPr>
              <w:rPr>
                <w:rFonts w:ascii="Times New Roman" w:hAnsi="Times New Roman" w:cs="Times New Roman"/>
                <w:sz w:val="20"/>
                <w:szCs w:val="20"/>
                <w:lang w:val="ru-RU"/>
              </w:rPr>
            </w:pPr>
          </w:p>
        </w:tc>
        <w:tc>
          <w:tcPr>
            <w:tcW w:w="1553" w:type="dxa"/>
            <w:tcBorders>
              <w:top w:val="single" w:sz="4" w:space="0" w:color="000000"/>
              <w:left w:val="single" w:sz="4" w:space="0" w:color="000000"/>
              <w:bottom w:val="single" w:sz="4" w:space="0" w:color="000000"/>
              <w:right w:val="single" w:sz="4" w:space="0" w:color="000000"/>
            </w:tcBorders>
          </w:tcPr>
          <w:p w14:paraId="277D2E91" w14:textId="77777777" w:rsidR="00A077D1" w:rsidRPr="00A077D1" w:rsidRDefault="00A077D1" w:rsidP="00A077D1">
            <w:pPr>
              <w:rPr>
                <w:rFonts w:ascii="Times New Roman" w:hAnsi="Times New Roman" w:cs="Times New Roman"/>
                <w:spacing w:val="-2"/>
                <w:sz w:val="20"/>
                <w:szCs w:val="20"/>
                <w:lang w:val="ru-RU"/>
              </w:rPr>
            </w:pPr>
            <w:r w:rsidRPr="00A077D1">
              <w:rPr>
                <w:rFonts w:ascii="Times New Roman" w:hAnsi="Times New Roman" w:cs="Times New Roman"/>
                <w:spacing w:val="-2"/>
                <w:sz w:val="20"/>
                <w:szCs w:val="20"/>
                <w:lang w:val="ru-RU"/>
              </w:rPr>
              <w:t>Антистатическая хлопчатобумажная ткань из полиэстера (антистатическая одежда)</w:t>
            </w:r>
          </w:p>
          <w:p w14:paraId="4CB2B261" w14:textId="0085C903" w:rsidR="00A077D1" w:rsidRPr="00A077D1" w:rsidRDefault="00A077D1" w:rsidP="00A077D1">
            <w:pPr>
              <w:rPr>
                <w:rFonts w:ascii="Times New Roman" w:hAnsi="Times New Roman" w:cs="Times New Roman"/>
                <w:sz w:val="20"/>
                <w:szCs w:val="20"/>
                <w:lang w:val="ru-RU"/>
              </w:rPr>
            </w:pPr>
          </w:p>
        </w:tc>
        <w:tc>
          <w:tcPr>
            <w:tcW w:w="2403" w:type="dxa"/>
            <w:tcBorders>
              <w:top w:val="single" w:sz="4" w:space="0" w:color="000000"/>
              <w:left w:val="single" w:sz="4" w:space="0" w:color="000000"/>
              <w:bottom w:val="single" w:sz="4" w:space="0" w:color="000000"/>
              <w:right w:val="single" w:sz="4" w:space="0" w:color="000000"/>
            </w:tcBorders>
          </w:tcPr>
          <w:p w14:paraId="7916224E" w14:textId="32781BC9"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Бамбуковое</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волокно</w:t>
            </w:r>
            <w:proofErr w:type="spellEnd"/>
            <w:r w:rsidRPr="00A077D1">
              <w:rPr>
                <w:rFonts w:ascii="Times New Roman" w:hAnsi="Times New Roman" w:cs="Times New Roman"/>
                <w:sz w:val="20"/>
                <w:szCs w:val="20"/>
              </w:rPr>
              <w:t xml:space="preserve"> 10% 155 г/м2</w:t>
            </w:r>
          </w:p>
        </w:tc>
        <w:tc>
          <w:tcPr>
            <w:tcW w:w="2009" w:type="dxa"/>
            <w:tcBorders>
              <w:top w:val="single" w:sz="4" w:space="0" w:color="000000"/>
              <w:left w:val="single" w:sz="4" w:space="0" w:color="000000"/>
              <w:bottom w:val="single" w:sz="4" w:space="0" w:color="000000"/>
              <w:right w:val="single" w:sz="4" w:space="0" w:color="000000"/>
            </w:tcBorders>
          </w:tcPr>
          <w:p w14:paraId="612EFD33" w14:textId="7DE263F2"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Брошюра</w:t>
            </w:r>
            <w:proofErr w:type="spellEnd"/>
            <w:r w:rsidRPr="00A077D1">
              <w:rPr>
                <w:rFonts w:ascii="Times New Roman" w:hAnsi="Times New Roman" w:cs="Times New Roman"/>
                <w:sz w:val="20"/>
                <w:szCs w:val="20"/>
              </w:rPr>
              <w:t xml:space="preserve"> с </w:t>
            </w:r>
            <w:proofErr w:type="spellStart"/>
            <w:r w:rsidRPr="00A077D1">
              <w:rPr>
                <w:rFonts w:ascii="Times New Roman" w:hAnsi="Times New Roman" w:cs="Times New Roman"/>
                <w:sz w:val="20"/>
                <w:szCs w:val="20"/>
              </w:rPr>
              <w:t>сырьевыми</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материалами</w:t>
            </w:r>
            <w:proofErr w:type="spellEnd"/>
            <w:r w:rsidRPr="00A077D1">
              <w:rPr>
                <w:rFonts w:ascii="Times New Roman" w:hAnsi="Times New Roman" w:cs="Times New Roman"/>
                <w:sz w:val="20"/>
                <w:szCs w:val="20"/>
              </w:rPr>
              <w:t xml:space="preserve"> 2.</w:t>
            </w:r>
            <w:r w:rsidRPr="00A077D1">
              <w:rPr>
                <w:rFonts w:ascii="Times New Roman" w:hAnsi="Times New Roman" w:cs="Times New Roman"/>
                <w:sz w:val="20"/>
                <w:szCs w:val="20"/>
                <w:lang w:val="ru-RU"/>
              </w:rPr>
              <w:t>2</w:t>
            </w:r>
          </w:p>
        </w:tc>
        <w:tc>
          <w:tcPr>
            <w:tcW w:w="2907" w:type="dxa"/>
            <w:vMerge/>
            <w:tcBorders>
              <w:top w:val="nil"/>
              <w:left w:val="single" w:sz="4" w:space="0" w:color="000000"/>
              <w:bottom w:val="single" w:sz="4" w:space="0" w:color="000000"/>
            </w:tcBorders>
          </w:tcPr>
          <w:p w14:paraId="62B478E6" w14:textId="77777777" w:rsidR="00A077D1" w:rsidRPr="00A077D1" w:rsidRDefault="00A077D1" w:rsidP="00A077D1">
            <w:pPr>
              <w:rPr>
                <w:rFonts w:ascii="Times New Roman" w:hAnsi="Times New Roman" w:cs="Times New Roman"/>
                <w:sz w:val="20"/>
                <w:szCs w:val="20"/>
              </w:rPr>
            </w:pPr>
          </w:p>
        </w:tc>
      </w:tr>
      <w:tr w:rsidR="00A077D1" w:rsidRPr="00A077D1" w14:paraId="39BC8713" w14:textId="77777777">
        <w:trPr>
          <w:trHeight w:val="700"/>
        </w:trPr>
        <w:tc>
          <w:tcPr>
            <w:tcW w:w="420" w:type="dxa"/>
            <w:vMerge/>
            <w:tcBorders>
              <w:top w:val="nil"/>
              <w:bottom w:val="single" w:sz="4" w:space="0" w:color="000000"/>
              <w:right w:val="single" w:sz="4" w:space="0" w:color="000000"/>
            </w:tcBorders>
          </w:tcPr>
          <w:p w14:paraId="4748E618" w14:textId="77777777" w:rsidR="00A077D1" w:rsidRPr="00A077D1" w:rsidRDefault="00A077D1" w:rsidP="00A077D1">
            <w:pPr>
              <w:rPr>
                <w:rFonts w:ascii="Times New Roman" w:hAnsi="Times New Roman" w:cs="Times New Roman"/>
                <w:sz w:val="20"/>
                <w:szCs w:val="20"/>
              </w:rPr>
            </w:pPr>
          </w:p>
        </w:tc>
        <w:tc>
          <w:tcPr>
            <w:tcW w:w="1553" w:type="dxa"/>
            <w:tcBorders>
              <w:top w:val="single" w:sz="4" w:space="0" w:color="000000"/>
              <w:left w:val="single" w:sz="4" w:space="0" w:color="000000"/>
              <w:bottom w:val="single" w:sz="4" w:space="0" w:color="000000"/>
              <w:right w:val="single" w:sz="4" w:space="0" w:color="000000"/>
            </w:tcBorders>
          </w:tcPr>
          <w:p w14:paraId="517565D9" w14:textId="77777777" w:rsidR="00A077D1" w:rsidRPr="00A077D1" w:rsidRDefault="00A077D1" w:rsidP="00A077D1">
            <w:pPr>
              <w:rPr>
                <w:rFonts w:ascii="Times New Roman" w:hAnsi="Times New Roman" w:cs="Times New Roman"/>
                <w:spacing w:val="-2"/>
                <w:sz w:val="20"/>
                <w:szCs w:val="20"/>
                <w:lang w:val="ru-RU"/>
              </w:rPr>
            </w:pPr>
            <w:r w:rsidRPr="00A077D1">
              <w:rPr>
                <w:rFonts w:ascii="Times New Roman" w:hAnsi="Times New Roman" w:cs="Times New Roman"/>
                <w:spacing w:val="-2"/>
                <w:sz w:val="20"/>
                <w:szCs w:val="20"/>
                <w:lang w:val="ru-RU"/>
              </w:rPr>
              <w:t>Огнестойкая антистатическая ткань</w:t>
            </w:r>
          </w:p>
          <w:p w14:paraId="1FD121B2" w14:textId="77777777" w:rsidR="00A077D1" w:rsidRPr="00A077D1" w:rsidRDefault="00A077D1" w:rsidP="00A077D1">
            <w:pPr>
              <w:rPr>
                <w:rFonts w:ascii="Times New Roman" w:hAnsi="Times New Roman" w:cs="Times New Roman"/>
                <w:spacing w:val="-2"/>
                <w:sz w:val="20"/>
                <w:szCs w:val="20"/>
                <w:lang w:val="ru-RU"/>
              </w:rPr>
            </w:pPr>
            <w:r w:rsidRPr="00A077D1">
              <w:rPr>
                <w:rFonts w:ascii="Times New Roman" w:hAnsi="Times New Roman" w:cs="Times New Roman"/>
                <w:spacing w:val="-2"/>
                <w:sz w:val="20"/>
                <w:szCs w:val="20"/>
                <w:lang w:val="ru-RU"/>
              </w:rPr>
              <w:t>(Огнезащитная одежда)</w:t>
            </w:r>
          </w:p>
          <w:p w14:paraId="44F860C9" w14:textId="0870262E" w:rsidR="00A077D1" w:rsidRPr="00A077D1" w:rsidRDefault="00A077D1" w:rsidP="00A077D1">
            <w:pPr>
              <w:rPr>
                <w:rFonts w:ascii="Times New Roman" w:hAnsi="Times New Roman" w:cs="Times New Roman"/>
                <w:sz w:val="20"/>
                <w:szCs w:val="20"/>
                <w:lang w:val="ru-RU"/>
              </w:rPr>
            </w:pPr>
          </w:p>
        </w:tc>
        <w:tc>
          <w:tcPr>
            <w:tcW w:w="2403" w:type="dxa"/>
            <w:tcBorders>
              <w:top w:val="single" w:sz="4" w:space="0" w:color="000000"/>
              <w:left w:val="single" w:sz="4" w:space="0" w:color="000000"/>
              <w:bottom w:val="single" w:sz="4" w:space="0" w:color="000000"/>
              <w:right w:val="single" w:sz="4" w:space="0" w:color="000000"/>
            </w:tcBorders>
          </w:tcPr>
          <w:p w14:paraId="77F6BA1F" w14:textId="4C4BEF4A"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Хлопок</w:t>
            </w:r>
            <w:proofErr w:type="spellEnd"/>
            <w:r w:rsidRPr="00A077D1">
              <w:rPr>
                <w:rFonts w:ascii="Times New Roman" w:hAnsi="Times New Roman" w:cs="Times New Roman"/>
                <w:sz w:val="20"/>
                <w:szCs w:val="20"/>
              </w:rPr>
              <w:t xml:space="preserve"> 50% </w:t>
            </w:r>
            <w:proofErr w:type="spellStart"/>
            <w:r w:rsidRPr="00A077D1">
              <w:rPr>
                <w:rFonts w:ascii="Times New Roman" w:hAnsi="Times New Roman" w:cs="Times New Roman"/>
                <w:sz w:val="20"/>
                <w:szCs w:val="20"/>
              </w:rPr>
              <w:t>полиэстер</w:t>
            </w:r>
            <w:proofErr w:type="spellEnd"/>
            <w:r w:rsidRPr="00A077D1">
              <w:rPr>
                <w:rFonts w:ascii="Times New Roman" w:hAnsi="Times New Roman" w:cs="Times New Roman"/>
                <w:sz w:val="20"/>
                <w:szCs w:val="20"/>
              </w:rPr>
              <w:t xml:space="preserve"> 39% </w:t>
            </w:r>
            <w:proofErr w:type="spellStart"/>
            <w:r w:rsidRPr="00A077D1">
              <w:rPr>
                <w:rFonts w:ascii="Times New Roman" w:hAnsi="Times New Roman" w:cs="Times New Roman"/>
                <w:sz w:val="20"/>
                <w:szCs w:val="20"/>
              </w:rPr>
              <w:t>бамбуковое</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волокно</w:t>
            </w:r>
            <w:proofErr w:type="spellEnd"/>
            <w:r w:rsidRPr="00A077D1">
              <w:rPr>
                <w:rFonts w:ascii="Times New Roman" w:hAnsi="Times New Roman" w:cs="Times New Roman"/>
                <w:sz w:val="20"/>
                <w:szCs w:val="20"/>
              </w:rPr>
              <w:t xml:space="preserve"> 9%</w:t>
            </w:r>
          </w:p>
        </w:tc>
        <w:tc>
          <w:tcPr>
            <w:tcW w:w="2009" w:type="dxa"/>
            <w:tcBorders>
              <w:top w:val="single" w:sz="4" w:space="0" w:color="000000"/>
              <w:left w:val="single" w:sz="4" w:space="0" w:color="000000"/>
              <w:bottom w:val="single" w:sz="4" w:space="0" w:color="000000"/>
              <w:right w:val="single" w:sz="4" w:space="0" w:color="000000"/>
            </w:tcBorders>
          </w:tcPr>
          <w:p w14:paraId="2A079348" w14:textId="22AC423C"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Брошюра</w:t>
            </w:r>
            <w:proofErr w:type="spellEnd"/>
            <w:r w:rsidRPr="00A077D1">
              <w:rPr>
                <w:rFonts w:ascii="Times New Roman" w:hAnsi="Times New Roman" w:cs="Times New Roman"/>
                <w:sz w:val="20"/>
                <w:szCs w:val="20"/>
              </w:rPr>
              <w:t xml:space="preserve"> с </w:t>
            </w:r>
            <w:proofErr w:type="spellStart"/>
            <w:r w:rsidRPr="00A077D1">
              <w:rPr>
                <w:rFonts w:ascii="Times New Roman" w:hAnsi="Times New Roman" w:cs="Times New Roman"/>
                <w:sz w:val="20"/>
                <w:szCs w:val="20"/>
              </w:rPr>
              <w:t>сырьевыми</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материалами</w:t>
            </w:r>
            <w:proofErr w:type="spellEnd"/>
            <w:r w:rsidRPr="00A077D1">
              <w:rPr>
                <w:rFonts w:ascii="Times New Roman" w:hAnsi="Times New Roman" w:cs="Times New Roman"/>
                <w:sz w:val="20"/>
                <w:szCs w:val="20"/>
              </w:rPr>
              <w:t xml:space="preserve"> 2.</w:t>
            </w:r>
            <w:r w:rsidRPr="00A077D1">
              <w:rPr>
                <w:rFonts w:ascii="Times New Roman" w:hAnsi="Times New Roman" w:cs="Times New Roman"/>
                <w:sz w:val="20"/>
                <w:szCs w:val="20"/>
                <w:lang w:val="ru-RU"/>
              </w:rPr>
              <w:t>3</w:t>
            </w:r>
          </w:p>
        </w:tc>
        <w:tc>
          <w:tcPr>
            <w:tcW w:w="2907" w:type="dxa"/>
            <w:vMerge/>
            <w:tcBorders>
              <w:top w:val="nil"/>
              <w:left w:val="single" w:sz="4" w:space="0" w:color="000000"/>
              <w:bottom w:val="single" w:sz="4" w:space="0" w:color="000000"/>
            </w:tcBorders>
          </w:tcPr>
          <w:p w14:paraId="7FAA0CDD" w14:textId="77777777" w:rsidR="00A077D1" w:rsidRPr="00A077D1" w:rsidRDefault="00A077D1" w:rsidP="00A077D1">
            <w:pPr>
              <w:rPr>
                <w:rFonts w:ascii="Times New Roman" w:hAnsi="Times New Roman" w:cs="Times New Roman"/>
                <w:sz w:val="20"/>
                <w:szCs w:val="20"/>
              </w:rPr>
            </w:pPr>
          </w:p>
        </w:tc>
      </w:tr>
      <w:tr w:rsidR="002B7A25" w:rsidRPr="00A077D1" w14:paraId="427FE661" w14:textId="77777777">
        <w:trPr>
          <w:trHeight w:val="467"/>
        </w:trPr>
        <w:tc>
          <w:tcPr>
            <w:tcW w:w="1973" w:type="dxa"/>
            <w:gridSpan w:val="2"/>
            <w:tcBorders>
              <w:top w:val="single" w:sz="4" w:space="0" w:color="000000"/>
              <w:bottom w:val="single" w:sz="4" w:space="0" w:color="000000"/>
              <w:right w:val="single" w:sz="4" w:space="0" w:color="000000"/>
            </w:tcBorders>
          </w:tcPr>
          <w:p w14:paraId="1096C96F" w14:textId="2751AA71" w:rsidR="002B7A25"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pacing w:val="-4"/>
                <w:sz w:val="20"/>
                <w:szCs w:val="20"/>
              </w:rPr>
              <w:t>Клеевая</w:t>
            </w:r>
            <w:proofErr w:type="spellEnd"/>
            <w:r w:rsidRPr="00A077D1">
              <w:rPr>
                <w:rFonts w:ascii="Times New Roman" w:hAnsi="Times New Roman" w:cs="Times New Roman"/>
                <w:spacing w:val="-4"/>
                <w:sz w:val="20"/>
                <w:szCs w:val="20"/>
              </w:rPr>
              <w:t xml:space="preserve"> </w:t>
            </w:r>
            <w:proofErr w:type="spellStart"/>
            <w:r w:rsidRPr="00A077D1">
              <w:rPr>
                <w:rFonts w:ascii="Times New Roman" w:hAnsi="Times New Roman" w:cs="Times New Roman"/>
                <w:spacing w:val="-4"/>
                <w:sz w:val="20"/>
                <w:szCs w:val="20"/>
              </w:rPr>
              <w:t>подкладка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03BA5F86" w14:textId="77777777" w:rsidR="002B7A25" w:rsidRPr="00A077D1" w:rsidRDefault="0059092B" w:rsidP="00A077D1">
            <w:pPr>
              <w:rPr>
                <w:rFonts w:ascii="Times New Roman" w:hAnsi="Times New Roman" w:cs="Times New Roman"/>
                <w:sz w:val="20"/>
                <w:szCs w:val="20"/>
              </w:rPr>
            </w:pPr>
            <w:r w:rsidRPr="00A077D1">
              <w:rPr>
                <w:rFonts w:ascii="Times New Roman" w:hAnsi="Times New Roman" w:cs="Times New Roman"/>
                <w:sz w:val="20"/>
                <w:szCs w:val="20"/>
              </w:rPr>
              <w:t>T2137-</w:t>
            </w:r>
            <w:r w:rsidRPr="00A077D1">
              <w:rPr>
                <w:rFonts w:ascii="Times New Roman" w:hAnsi="Times New Roman" w:cs="Times New Roman"/>
                <w:spacing w:val="-2"/>
                <w:sz w:val="20"/>
                <w:szCs w:val="20"/>
              </w:rPr>
              <w:t>03636g/m</w:t>
            </w:r>
            <w:r w:rsidRPr="00A077D1">
              <w:rPr>
                <w:rFonts w:ascii="Times New Roman" w:hAnsi="Times New Roman" w:cs="Times New Roman"/>
                <w:spacing w:val="-2"/>
                <w:position w:val="9"/>
                <w:sz w:val="20"/>
                <w:szCs w:val="20"/>
              </w:rPr>
              <w:t>2</w:t>
            </w:r>
          </w:p>
        </w:tc>
        <w:tc>
          <w:tcPr>
            <w:tcW w:w="2009" w:type="dxa"/>
            <w:tcBorders>
              <w:top w:val="single" w:sz="4" w:space="0" w:color="000000"/>
              <w:left w:val="single" w:sz="4" w:space="0" w:color="000000"/>
              <w:bottom w:val="single" w:sz="4" w:space="0" w:color="000000"/>
              <w:right w:val="single" w:sz="4" w:space="0" w:color="000000"/>
            </w:tcBorders>
          </w:tcPr>
          <w:p w14:paraId="1FEF5400" w14:textId="77777777" w:rsidR="002B7A25" w:rsidRPr="00A077D1" w:rsidRDefault="0059092B" w:rsidP="00A077D1">
            <w:pPr>
              <w:rPr>
                <w:rFonts w:ascii="Times New Roman" w:hAnsi="Times New Roman" w:cs="Times New Roman"/>
                <w:sz w:val="20"/>
                <w:szCs w:val="20"/>
              </w:rPr>
            </w:pPr>
            <w:r w:rsidRPr="00A077D1">
              <w:rPr>
                <w:rFonts w:ascii="Times New Roman" w:hAnsi="Times New Roman" w:cs="Times New Roman"/>
                <w:sz w:val="20"/>
                <w:szCs w:val="20"/>
              </w:rPr>
              <w:t>FZ/T</w:t>
            </w:r>
            <w:r w:rsidRPr="00A077D1">
              <w:rPr>
                <w:rFonts w:ascii="Times New Roman" w:hAnsi="Times New Roman" w:cs="Times New Roman"/>
                <w:spacing w:val="-3"/>
                <w:sz w:val="20"/>
                <w:szCs w:val="20"/>
              </w:rPr>
              <w:t xml:space="preserve"> </w:t>
            </w:r>
            <w:r w:rsidRPr="00A077D1">
              <w:rPr>
                <w:rFonts w:ascii="Times New Roman" w:hAnsi="Times New Roman" w:cs="Times New Roman"/>
                <w:spacing w:val="-2"/>
                <w:sz w:val="20"/>
                <w:szCs w:val="20"/>
              </w:rPr>
              <w:t>64009</w:t>
            </w:r>
          </w:p>
        </w:tc>
        <w:tc>
          <w:tcPr>
            <w:tcW w:w="2907" w:type="dxa"/>
            <w:tcBorders>
              <w:top w:val="single" w:sz="4" w:space="0" w:color="000000"/>
              <w:left w:val="single" w:sz="4" w:space="0" w:color="000000"/>
              <w:bottom w:val="single" w:sz="4" w:space="0" w:color="000000"/>
            </w:tcBorders>
          </w:tcPr>
          <w:p w14:paraId="00533F39" w14:textId="47D5CC0B" w:rsidR="00A077D1" w:rsidRPr="00A077D1" w:rsidRDefault="00A077D1" w:rsidP="00A077D1">
            <w:pPr>
              <w:rPr>
                <w:rFonts w:ascii="Times New Roman" w:hAnsi="Times New Roman" w:cs="Times New Roman"/>
                <w:spacing w:val="-2"/>
                <w:sz w:val="20"/>
                <w:szCs w:val="20"/>
              </w:rPr>
            </w:pPr>
          </w:p>
          <w:p w14:paraId="3B763FF1" w14:textId="09166264" w:rsidR="002B7A25" w:rsidRPr="00A077D1" w:rsidRDefault="00A077D1" w:rsidP="00A077D1">
            <w:pPr>
              <w:rPr>
                <w:rFonts w:ascii="Times New Roman" w:hAnsi="Times New Roman" w:cs="Times New Roman"/>
                <w:sz w:val="20"/>
                <w:szCs w:val="20"/>
                <w:lang w:val="ru-RU"/>
              </w:rPr>
            </w:pPr>
            <w:r w:rsidRPr="00A077D1">
              <w:rPr>
                <w:rFonts w:ascii="Times New Roman" w:hAnsi="Times New Roman" w:cs="Times New Roman"/>
                <w:spacing w:val="-2"/>
                <w:sz w:val="20"/>
                <w:szCs w:val="20"/>
                <w:lang w:val="ru-RU"/>
              </w:rPr>
              <w:t>Поверхность воротника, подвесная поверхность, поверхность к</w:t>
            </w:r>
            <w:r>
              <w:rPr>
                <w:rFonts w:ascii="Times New Roman" w:hAnsi="Times New Roman" w:cs="Times New Roman"/>
                <w:spacing w:val="-2"/>
                <w:sz w:val="20"/>
                <w:szCs w:val="20"/>
                <w:lang w:val="ru-RU"/>
              </w:rPr>
              <w:t>лапана</w:t>
            </w:r>
            <w:r w:rsidRPr="00A077D1">
              <w:rPr>
                <w:rFonts w:ascii="Times New Roman" w:hAnsi="Times New Roman" w:cs="Times New Roman"/>
                <w:spacing w:val="-2"/>
                <w:sz w:val="20"/>
                <w:szCs w:val="20"/>
                <w:lang w:val="ru-RU"/>
              </w:rPr>
              <w:t xml:space="preserve"> нагрудного кармана, поверхность головки рукава, инкрустированная линия, подкладка на обратной стороне горловины кармана</w:t>
            </w:r>
          </w:p>
        </w:tc>
      </w:tr>
      <w:tr w:rsidR="00A077D1" w:rsidRPr="00464B58" w14:paraId="65FC649C" w14:textId="77777777">
        <w:trPr>
          <w:trHeight w:val="234"/>
        </w:trPr>
        <w:tc>
          <w:tcPr>
            <w:tcW w:w="1973" w:type="dxa"/>
            <w:gridSpan w:val="2"/>
            <w:tcBorders>
              <w:top w:val="single" w:sz="4" w:space="0" w:color="000000"/>
              <w:bottom w:val="single" w:sz="4" w:space="0" w:color="000000"/>
              <w:right w:val="single" w:sz="4" w:space="0" w:color="000000"/>
            </w:tcBorders>
          </w:tcPr>
          <w:p w14:paraId="3FB5EB4F" w14:textId="2545B21B" w:rsidR="00A077D1" w:rsidRPr="00A077D1" w:rsidRDefault="00A077D1" w:rsidP="00A077D1">
            <w:pPr>
              <w:rPr>
                <w:rFonts w:ascii="Times New Roman" w:hAnsi="Times New Roman" w:cs="Times New Roman"/>
                <w:sz w:val="20"/>
                <w:szCs w:val="20"/>
                <w:lang w:val="ru-RU"/>
              </w:rPr>
            </w:pPr>
            <w:r w:rsidRPr="00A077D1">
              <w:rPr>
                <w:rFonts w:ascii="Times New Roman" w:hAnsi="Times New Roman" w:cs="Times New Roman"/>
                <w:sz w:val="20"/>
                <w:szCs w:val="20"/>
                <w:lang w:val="ru-RU"/>
              </w:rPr>
              <w:t>Плоская ткань из полиэстера и хлопка</w:t>
            </w:r>
          </w:p>
        </w:tc>
        <w:tc>
          <w:tcPr>
            <w:tcW w:w="2403" w:type="dxa"/>
            <w:tcBorders>
              <w:top w:val="single" w:sz="4" w:space="0" w:color="000000"/>
              <w:left w:val="single" w:sz="4" w:space="0" w:color="000000"/>
              <w:bottom w:val="single" w:sz="4" w:space="0" w:color="000000"/>
              <w:right w:val="single" w:sz="4" w:space="0" w:color="000000"/>
            </w:tcBorders>
          </w:tcPr>
          <w:p w14:paraId="411107E5"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20%</w:t>
            </w:r>
            <w:r w:rsidRPr="00A077D1">
              <w:rPr>
                <w:rFonts w:ascii="Times New Roman" w:hAnsi="Times New Roman" w:cs="Times New Roman"/>
                <w:sz w:val="20"/>
                <w:szCs w:val="20"/>
              </w:rPr>
              <w:t>棉</w:t>
            </w:r>
            <w:r w:rsidRPr="00A077D1">
              <w:rPr>
                <w:rFonts w:ascii="Times New Roman" w:hAnsi="Times New Roman" w:cs="Times New Roman"/>
                <w:sz w:val="20"/>
                <w:szCs w:val="20"/>
              </w:rPr>
              <w:t xml:space="preserve"> 80%</w:t>
            </w:r>
            <w:r w:rsidRPr="00A077D1">
              <w:rPr>
                <w:rFonts w:ascii="Times New Roman" w:hAnsi="Times New Roman" w:cs="Times New Roman"/>
                <w:spacing w:val="-10"/>
                <w:sz w:val="20"/>
                <w:szCs w:val="20"/>
              </w:rPr>
              <w:t>涤</w:t>
            </w:r>
          </w:p>
        </w:tc>
        <w:tc>
          <w:tcPr>
            <w:tcW w:w="2009" w:type="dxa"/>
            <w:tcBorders>
              <w:top w:val="single" w:sz="4" w:space="0" w:color="000000"/>
              <w:left w:val="single" w:sz="4" w:space="0" w:color="000000"/>
              <w:bottom w:val="single" w:sz="4" w:space="0" w:color="000000"/>
              <w:right w:val="single" w:sz="4" w:space="0" w:color="000000"/>
            </w:tcBorders>
          </w:tcPr>
          <w:p w14:paraId="4568BFFF"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GB/T</w:t>
            </w:r>
            <w:r w:rsidRPr="00A077D1">
              <w:rPr>
                <w:rFonts w:ascii="Times New Roman" w:hAnsi="Times New Roman" w:cs="Times New Roman"/>
                <w:spacing w:val="-3"/>
                <w:sz w:val="20"/>
                <w:szCs w:val="20"/>
              </w:rPr>
              <w:t xml:space="preserve"> </w:t>
            </w:r>
            <w:r w:rsidRPr="00A077D1">
              <w:rPr>
                <w:rFonts w:ascii="Times New Roman" w:hAnsi="Times New Roman" w:cs="Times New Roman"/>
                <w:spacing w:val="-4"/>
                <w:sz w:val="20"/>
                <w:szCs w:val="20"/>
              </w:rPr>
              <w:t>5326</w:t>
            </w:r>
          </w:p>
        </w:tc>
        <w:tc>
          <w:tcPr>
            <w:tcW w:w="2907" w:type="dxa"/>
            <w:tcBorders>
              <w:top w:val="single" w:sz="4" w:space="0" w:color="000000"/>
              <w:left w:val="single" w:sz="4" w:space="0" w:color="000000"/>
              <w:bottom w:val="single" w:sz="4" w:space="0" w:color="000000"/>
            </w:tcBorders>
          </w:tcPr>
          <w:p w14:paraId="5E9A7160" w14:textId="2FD5CD11" w:rsidR="00A077D1" w:rsidRPr="00464B58" w:rsidRDefault="00464B58" w:rsidP="00A077D1">
            <w:pPr>
              <w:rPr>
                <w:rFonts w:ascii="Times New Roman" w:hAnsi="Times New Roman" w:cs="Times New Roman"/>
                <w:sz w:val="20"/>
                <w:szCs w:val="20"/>
                <w:lang w:val="ru-RU"/>
              </w:rPr>
            </w:pPr>
            <w:r>
              <w:rPr>
                <w:rFonts w:ascii="Times New Roman" w:hAnsi="Times New Roman" w:cs="Times New Roman"/>
                <w:sz w:val="20"/>
                <w:szCs w:val="20"/>
                <w:lang w:val="ru-RU"/>
              </w:rPr>
              <w:t xml:space="preserve">Ткань для </w:t>
            </w:r>
            <w:r w:rsidR="00A077D1">
              <w:rPr>
                <w:rFonts w:ascii="Times New Roman" w:hAnsi="Times New Roman" w:cs="Times New Roman"/>
                <w:sz w:val="20"/>
                <w:szCs w:val="20"/>
                <w:lang w:val="ru-RU"/>
              </w:rPr>
              <w:t>карман</w:t>
            </w:r>
            <w:r>
              <w:rPr>
                <w:rFonts w:ascii="Times New Roman" w:hAnsi="Times New Roman" w:cs="Times New Roman"/>
                <w:sz w:val="20"/>
                <w:szCs w:val="20"/>
                <w:lang w:val="ru-RU"/>
              </w:rPr>
              <w:t>а</w:t>
            </w:r>
          </w:p>
        </w:tc>
      </w:tr>
      <w:tr w:rsidR="00A077D1" w:rsidRPr="00A077D1" w14:paraId="26D86AD6" w14:textId="77777777">
        <w:trPr>
          <w:trHeight w:val="232"/>
        </w:trPr>
        <w:tc>
          <w:tcPr>
            <w:tcW w:w="1973" w:type="dxa"/>
            <w:gridSpan w:val="2"/>
            <w:tcBorders>
              <w:top w:val="single" w:sz="4" w:space="0" w:color="000000"/>
              <w:bottom w:val="single" w:sz="4" w:space="0" w:color="000000"/>
              <w:right w:val="single" w:sz="4" w:space="0" w:color="000000"/>
            </w:tcBorders>
          </w:tcPr>
          <w:p w14:paraId="1EACB4BA" w14:textId="769AD9CC" w:rsidR="00A077D1" w:rsidRPr="00A077D1" w:rsidRDefault="00A077D1" w:rsidP="00A077D1">
            <w:pPr>
              <w:rPr>
                <w:rFonts w:ascii="Times New Roman" w:hAnsi="Times New Roman" w:cs="Times New Roman"/>
                <w:sz w:val="20"/>
                <w:szCs w:val="20"/>
                <w:lang w:val="ru-RU"/>
              </w:rPr>
            </w:pPr>
            <w:r w:rsidRPr="00A077D1">
              <w:rPr>
                <w:rFonts w:ascii="Times New Roman" w:hAnsi="Times New Roman" w:cs="Times New Roman"/>
                <w:sz w:val="20"/>
                <w:szCs w:val="20"/>
                <w:lang w:val="ru-RU"/>
              </w:rPr>
              <w:t xml:space="preserve">Литая под давлением </w:t>
            </w:r>
            <w:r w:rsidRPr="00A077D1">
              <w:rPr>
                <w:rFonts w:ascii="Times New Roman" w:hAnsi="Times New Roman" w:cs="Times New Roman"/>
                <w:sz w:val="20"/>
                <w:szCs w:val="20"/>
                <w:lang w:val="ru-RU"/>
              </w:rPr>
              <w:lastRenderedPageBreak/>
              <w:t>четырехсекционная пряжка</w:t>
            </w:r>
          </w:p>
        </w:tc>
        <w:tc>
          <w:tcPr>
            <w:tcW w:w="2403" w:type="dxa"/>
            <w:tcBorders>
              <w:top w:val="single" w:sz="4" w:space="0" w:color="000000"/>
              <w:left w:val="single" w:sz="4" w:space="0" w:color="000000"/>
              <w:bottom w:val="single" w:sz="4" w:space="0" w:color="000000"/>
              <w:right w:val="single" w:sz="4" w:space="0" w:color="000000"/>
            </w:tcBorders>
          </w:tcPr>
          <w:p w14:paraId="629E074E"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pacing w:val="-2"/>
                <w:sz w:val="20"/>
                <w:szCs w:val="20"/>
              </w:rPr>
              <w:lastRenderedPageBreak/>
              <w:t>φ1.5cm</w:t>
            </w:r>
          </w:p>
        </w:tc>
        <w:tc>
          <w:tcPr>
            <w:tcW w:w="2009" w:type="dxa"/>
            <w:tcBorders>
              <w:top w:val="single" w:sz="4" w:space="0" w:color="000000"/>
              <w:left w:val="single" w:sz="4" w:space="0" w:color="000000"/>
              <w:bottom w:val="single" w:sz="4" w:space="0" w:color="000000"/>
              <w:right w:val="single" w:sz="4" w:space="0" w:color="000000"/>
            </w:tcBorders>
          </w:tcPr>
          <w:p w14:paraId="638B1CF7"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6AE32391" w14:textId="24C27375"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Нагрудный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карман</w:t>
            </w:r>
            <w:proofErr w:type="spellEnd"/>
          </w:p>
        </w:tc>
      </w:tr>
      <w:tr w:rsidR="00A077D1" w:rsidRPr="00A077D1" w14:paraId="4063C457" w14:textId="77777777">
        <w:trPr>
          <w:trHeight w:val="232"/>
        </w:trPr>
        <w:tc>
          <w:tcPr>
            <w:tcW w:w="1973" w:type="dxa"/>
            <w:gridSpan w:val="2"/>
            <w:vMerge w:val="restart"/>
            <w:tcBorders>
              <w:top w:val="single" w:sz="4" w:space="0" w:color="000000"/>
              <w:bottom w:val="single" w:sz="4" w:space="0" w:color="000000"/>
              <w:right w:val="single" w:sz="4" w:space="0" w:color="000000"/>
            </w:tcBorders>
          </w:tcPr>
          <w:p w14:paraId="392B7FD7" w14:textId="77777777"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Пряжка</w:t>
            </w:r>
            <w:proofErr w:type="spellEnd"/>
            <w:r w:rsidRPr="00A077D1">
              <w:rPr>
                <w:rFonts w:ascii="Times New Roman" w:hAnsi="Times New Roman" w:cs="Times New Roman"/>
                <w:sz w:val="20"/>
                <w:szCs w:val="20"/>
              </w:rPr>
              <w:t xml:space="preserve"> с </w:t>
            </w:r>
            <w:proofErr w:type="spellStart"/>
            <w:r w:rsidRPr="00A077D1">
              <w:rPr>
                <w:rFonts w:ascii="Times New Roman" w:hAnsi="Times New Roman" w:cs="Times New Roman"/>
                <w:sz w:val="20"/>
                <w:szCs w:val="20"/>
              </w:rPr>
              <w:t>четырьмя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проушинами</w:t>
            </w:r>
            <w:proofErr w:type="spellEnd"/>
          </w:p>
          <w:p w14:paraId="578762A4" w14:textId="0CA53694" w:rsidR="00A077D1" w:rsidRPr="00A077D1" w:rsidRDefault="00A077D1" w:rsidP="00A077D1">
            <w:pPr>
              <w:rPr>
                <w:rFonts w:ascii="Times New Roman" w:hAnsi="Times New Roman" w:cs="Times New Roman"/>
                <w:sz w:val="20"/>
                <w:szCs w:val="20"/>
              </w:rPr>
            </w:pPr>
          </w:p>
        </w:tc>
        <w:tc>
          <w:tcPr>
            <w:tcW w:w="2403" w:type="dxa"/>
            <w:tcBorders>
              <w:top w:val="single" w:sz="4" w:space="0" w:color="000000"/>
              <w:left w:val="single" w:sz="4" w:space="0" w:color="000000"/>
              <w:bottom w:val="single" w:sz="4" w:space="0" w:color="000000"/>
              <w:right w:val="single" w:sz="4" w:space="0" w:color="000000"/>
            </w:tcBorders>
          </w:tcPr>
          <w:p w14:paraId="7FE011AE"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pacing w:val="-2"/>
                <w:sz w:val="20"/>
                <w:szCs w:val="20"/>
              </w:rPr>
              <w:t>φ1.5cm</w:t>
            </w:r>
          </w:p>
        </w:tc>
        <w:tc>
          <w:tcPr>
            <w:tcW w:w="2009" w:type="dxa"/>
            <w:vMerge w:val="restart"/>
            <w:tcBorders>
              <w:top w:val="single" w:sz="4" w:space="0" w:color="000000"/>
              <w:left w:val="single" w:sz="4" w:space="0" w:color="000000"/>
              <w:bottom w:val="single" w:sz="4" w:space="0" w:color="000000"/>
              <w:right w:val="single" w:sz="4" w:space="0" w:color="000000"/>
            </w:tcBorders>
          </w:tcPr>
          <w:p w14:paraId="521333D3"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QB/T</w:t>
            </w:r>
            <w:r w:rsidRPr="00A077D1">
              <w:rPr>
                <w:rFonts w:ascii="Times New Roman" w:hAnsi="Times New Roman" w:cs="Times New Roman"/>
                <w:spacing w:val="-3"/>
                <w:sz w:val="20"/>
                <w:szCs w:val="20"/>
              </w:rPr>
              <w:t xml:space="preserve"> </w:t>
            </w:r>
            <w:r w:rsidRPr="00A077D1">
              <w:rPr>
                <w:rFonts w:ascii="Times New Roman" w:hAnsi="Times New Roman" w:cs="Times New Roman"/>
                <w:spacing w:val="-4"/>
                <w:sz w:val="20"/>
                <w:szCs w:val="20"/>
              </w:rPr>
              <w:t>3637</w:t>
            </w:r>
          </w:p>
        </w:tc>
        <w:tc>
          <w:tcPr>
            <w:tcW w:w="2907" w:type="dxa"/>
            <w:tcBorders>
              <w:top w:val="single" w:sz="4" w:space="0" w:color="000000"/>
              <w:left w:val="single" w:sz="4" w:space="0" w:color="000000"/>
              <w:bottom w:val="single" w:sz="4" w:space="0" w:color="000000"/>
            </w:tcBorders>
          </w:tcPr>
          <w:p w14:paraId="45B809FB" w14:textId="655AADD5" w:rsidR="00A077D1" w:rsidRPr="00464B58" w:rsidRDefault="00A077D1" w:rsidP="00A077D1">
            <w:pPr>
              <w:rPr>
                <w:rFonts w:ascii="Times New Roman" w:hAnsi="Times New Roman" w:cs="Times New Roman"/>
                <w:sz w:val="20"/>
                <w:szCs w:val="20"/>
                <w:lang w:val="ru-RU"/>
              </w:rPr>
            </w:pPr>
            <w:proofErr w:type="spellStart"/>
            <w:r w:rsidRPr="00A077D1">
              <w:rPr>
                <w:rFonts w:ascii="Times New Roman" w:hAnsi="Times New Roman" w:cs="Times New Roman"/>
                <w:sz w:val="20"/>
                <w:szCs w:val="20"/>
              </w:rPr>
              <w:t>Головка</w:t>
            </w:r>
            <w:proofErr w:type="spellEnd"/>
            <w:r w:rsidRPr="00A077D1">
              <w:rPr>
                <w:rFonts w:ascii="Times New Roman" w:hAnsi="Times New Roman" w:cs="Times New Roman"/>
                <w:sz w:val="20"/>
                <w:szCs w:val="20"/>
              </w:rPr>
              <w:t xml:space="preserve"> </w:t>
            </w:r>
            <w:r w:rsidR="00464B58">
              <w:rPr>
                <w:rFonts w:ascii="Times New Roman" w:hAnsi="Times New Roman" w:cs="Times New Roman"/>
                <w:sz w:val="20"/>
                <w:szCs w:val="20"/>
                <w:lang w:val="ru-RU"/>
              </w:rPr>
              <w:t>рукава</w:t>
            </w:r>
          </w:p>
        </w:tc>
      </w:tr>
      <w:tr w:rsidR="00A077D1" w:rsidRPr="00A077D1" w14:paraId="6E30712C" w14:textId="77777777">
        <w:trPr>
          <w:trHeight w:val="234"/>
        </w:trPr>
        <w:tc>
          <w:tcPr>
            <w:tcW w:w="1973" w:type="dxa"/>
            <w:gridSpan w:val="2"/>
            <w:vMerge/>
            <w:tcBorders>
              <w:top w:val="nil"/>
              <w:bottom w:val="single" w:sz="4" w:space="0" w:color="000000"/>
              <w:right w:val="single" w:sz="4" w:space="0" w:color="000000"/>
            </w:tcBorders>
          </w:tcPr>
          <w:p w14:paraId="4E70157F" w14:textId="77777777" w:rsidR="00A077D1" w:rsidRPr="00A077D1" w:rsidRDefault="00A077D1" w:rsidP="00A077D1">
            <w:pPr>
              <w:rPr>
                <w:rFonts w:ascii="Times New Roman" w:hAnsi="Times New Roman" w:cs="Times New Roman"/>
                <w:sz w:val="20"/>
                <w:szCs w:val="20"/>
              </w:rPr>
            </w:pPr>
          </w:p>
        </w:tc>
        <w:tc>
          <w:tcPr>
            <w:tcW w:w="2403" w:type="dxa"/>
            <w:tcBorders>
              <w:top w:val="single" w:sz="4" w:space="0" w:color="000000"/>
              <w:left w:val="single" w:sz="4" w:space="0" w:color="000000"/>
              <w:bottom w:val="single" w:sz="4" w:space="0" w:color="000000"/>
              <w:right w:val="single" w:sz="4" w:space="0" w:color="000000"/>
            </w:tcBorders>
          </w:tcPr>
          <w:p w14:paraId="3CF58573"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pacing w:val="-2"/>
                <w:sz w:val="20"/>
                <w:szCs w:val="20"/>
              </w:rPr>
              <w:t>φ2.0cm</w:t>
            </w:r>
          </w:p>
        </w:tc>
        <w:tc>
          <w:tcPr>
            <w:tcW w:w="2009" w:type="dxa"/>
            <w:vMerge/>
            <w:tcBorders>
              <w:top w:val="nil"/>
              <w:left w:val="single" w:sz="4" w:space="0" w:color="000000"/>
              <w:bottom w:val="single" w:sz="4" w:space="0" w:color="000000"/>
              <w:right w:val="single" w:sz="4" w:space="0" w:color="000000"/>
            </w:tcBorders>
          </w:tcPr>
          <w:p w14:paraId="320D5E3A" w14:textId="77777777" w:rsidR="00A077D1" w:rsidRPr="00A077D1" w:rsidRDefault="00A077D1" w:rsidP="00A077D1">
            <w:pPr>
              <w:rPr>
                <w:rFonts w:ascii="Times New Roman" w:hAnsi="Times New Roman" w:cs="Times New Roman"/>
                <w:sz w:val="20"/>
                <w:szCs w:val="20"/>
              </w:rPr>
            </w:pPr>
          </w:p>
        </w:tc>
        <w:tc>
          <w:tcPr>
            <w:tcW w:w="2907" w:type="dxa"/>
            <w:tcBorders>
              <w:top w:val="single" w:sz="4" w:space="0" w:color="000000"/>
              <w:left w:val="single" w:sz="4" w:space="0" w:color="000000"/>
              <w:bottom w:val="single" w:sz="4" w:space="0" w:color="000000"/>
            </w:tcBorders>
          </w:tcPr>
          <w:p w14:paraId="45E49B8E" w14:textId="254687C7"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Планка</w:t>
            </w:r>
            <w:proofErr w:type="spellEnd"/>
          </w:p>
        </w:tc>
      </w:tr>
      <w:tr w:rsidR="00A077D1" w:rsidRPr="00A077D1" w14:paraId="5DDE72B8" w14:textId="77777777">
        <w:trPr>
          <w:trHeight w:val="232"/>
        </w:trPr>
        <w:tc>
          <w:tcPr>
            <w:tcW w:w="1973" w:type="dxa"/>
            <w:gridSpan w:val="2"/>
            <w:tcBorders>
              <w:top w:val="single" w:sz="4" w:space="0" w:color="000000"/>
              <w:bottom w:val="single" w:sz="4" w:space="0" w:color="000000"/>
              <w:right w:val="single" w:sz="4" w:space="0" w:color="000000"/>
            </w:tcBorders>
          </w:tcPr>
          <w:p w14:paraId="537295FA" w14:textId="6D6189AD"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Светоотражающая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зубная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полоска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6DF06E5C"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pacing w:val="-2"/>
                <w:sz w:val="20"/>
                <w:szCs w:val="20"/>
              </w:rPr>
              <w:t>φ0.3cm</w:t>
            </w:r>
          </w:p>
        </w:tc>
        <w:tc>
          <w:tcPr>
            <w:tcW w:w="2009" w:type="dxa"/>
            <w:tcBorders>
              <w:top w:val="single" w:sz="4" w:space="0" w:color="000000"/>
              <w:left w:val="single" w:sz="4" w:space="0" w:color="000000"/>
              <w:bottom w:val="single" w:sz="4" w:space="0" w:color="000000"/>
              <w:right w:val="single" w:sz="4" w:space="0" w:color="000000"/>
            </w:tcBorders>
          </w:tcPr>
          <w:p w14:paraId="3BC6B7C2"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GB</w:t>
            </w:r>
            <w:r w:rsidRPr="00A077D1">
              <w:rPr>
                <w:rFonts w:ascii="Times New Roman" w:hAnsi="Times New Roman" w:cs="Times New Roman"/>
                <w:spacing w:val="-2"/>
                <w:sz w:val="20"/>
                <w:szCs w:val="20"/>
              </w:rPr>
              <w:t xml:space="preserve"> 20653</w:t>
            </w:r>
          </w:p>
        </w:tc>
        <w:tc>
          <w:tcPr>
            <w:tcW w:w="2907" w:type="dxa"/>
            <w:tcBorders>
              <w:top w:val="single" w:sz="4" w:space="0" w:color="000000"/>
              <w:left w:val="single" w:sz="4" w:space="0" w:color="000000"/>
              <w:bottom w:val="single" w:sz="4" w:space="0" w:color="000000"/>
            </w:tcBorders>
          </w:tcPr>
          <w:p w14:paraId="51845C86" w14:textId="3CD62CBF" w:rsidR="00A077D1" w:rsidRPr="00A077D1" w:rsidRDefault="00464B58" w:rsidP="00A077D1">
            <w:pPr>
              <w:rPr>
                <w:rFonts w:ascii="Times New Roman" w:hAnsi="Times New Roman" w:cs="Times New Roman"/>
                <w:sz w:val="20"/>
                <w:szCs w:val="20"/>
                <w:lang w:val="ru-RU"/>
              </w:rPr>
            </w:pPr>
            <w:r>
              <w:rPr>
                <w:rFonts w:ascii="Times New Roman" w:hAnsi="Times New Roman" w:cs="Times New Roman"/>
                <w:sz w:val="20"/>
                <w:szCs w:val="20"/>
                <w:lang w:val="ru-RU"/>
              </w:rPr>
              <w:t>С</w:t>
            </w:r>
            <w:r w:rsidR="00A077D1" w:rsidRPr="00A077D1">
              <w:rPr>
                <w:rFonts w:ascii="Times New Roman" w:hAnsi="Times New Roman" w:cs="Times New Roman"/>
                <w:sz w:val="20"/>
                <w:szCs w:val="20"/>
                <w:lang w:val="ru-RU"/>
              </w:rPr>
              <w:t>переди</w:t>
            </w:r>
            <w:r>
              <w:rPr>
                <w:rFonts w:ascii="Times New Roman" w:hAnsi="Times New Roman" w:cs="Times New Roman"/>
                <w:sz w:val="20"/>
                <w:szCs w:val="20"/>
                <w:lang w:val="ru-RU"/>
              </w:rPr>
              <w:t xml:space="preserve"> и сзади </w:t>
            </w:r>
          </w:p>
        </w:tc>
      </w:tr>
      <w:tr w:rsidR="00A077D1" w:rsidRPr="00A077D1" w14:paraId="331EB8C9" w14:textId="77777777">
        <w:trPr>
          <w:trHeight w:val="235"/>
        </w:trPr>
        <w:tc>
          <w:tcPr>
            <w:tcW w:w="1973" w:type="dxa"/>
            <w:gridSpan w:val="2"/>
            <w:tcBorders>
              <w:top w:val="single" w:sz="4" w:space="0" w:color="000000"/>
              <w:bottom w:val="single" w:sz="4" w:space="0" w:color="000000"/>
              <w:right w:val="single" w:sz="4" w:space="0" w:color="000000"/>
            </w:tcBorders>
          </w:tcPr>
          <w:p w14:paraId="39E3E837" w14:textId="58CFDD44"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Нейлоновая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молния</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77506AFB" w14:textId="20CDD042"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 xml:space="preserve">№ 3 </w:t>
            </w:r>
            <w:proofErr w:type="spellStart"/>
            <w:r w:rsidRPr="00A077D1">
              <w:rPr>
                <w:rFonts w:ascii="Times New Roman" w:hAnsi="Times New Roman" w:cs="Times New Roman"/>
                <w:sz w:val="20"/>
                <w:szCs w:val="20"/>
              </w:rPr>
              <w:t>одиночный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открытый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хвост</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632519B1"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GB/T</w:t>
            </w:r>
            <w:r w:rsidRPr="00A077D1">
              <w:rPr>
                <w:rFonts w:ascii="Times New Roman" w:hAnsi="Times New Roman" w:cs="Times New Roman"/>
                <w:spacing w:val="-3"/>
                <w:sz w:val="20"/>
                <w:szCs w:val="20"/>
              </w:rPr>
              <w:t xml:space="preserve"> </w:t>
            </w:r>
            <w:r w:rsidRPr="00A077D1">
              <w:rPr>
                <w:rFonts w:ascii="Times New Roman" w:hAnsi="Times New Roman" w:cs="Times New Roman"/>
                <w:spacing w:val="-4"/>
                <w:sz w:val="20"/>
                <w:szCs w:val="20"/>
              </w:rPr>
              <w:t>2173</w:t>
            </w:r>
          </w:p>
        </w:tc>
        <w:tc>
          <w:tcPr>
            <w:tcW w:w="2907" w:type="dxa"/>
            <w:tcBorders>
              <w:top w:val="single" w:sz="4" w:space="0" w:color="000000"/>
              <w:left w:val="single" w:sz="4" w:space="0" w:color="000000"/>
              <w:bottom w:val="single" w:sz="4" w:space="0" w:color="000000"/>
            </w:tcBorders>
          </w:tcPr>
          <w:p w14:paraId="2157748B" w14:textId="66D563BB" w:rsidR="00A077D1" w:rsidRPr="00464B58" w:rsidRDefault="00A077D1" w:rsidP="00A077D1">
            <w:pPr>
              <w:rPr>
                <w:rFonts w:ascii="Times New Roman" w:hAnsi="Times New Roman" w:cs="Times New Roman"/>
                <w:sz w:val="20"/>
                <w:szCs w:val="20"/>
                <w:lang w:val="ru-RU"/>
              </w:rPr>
            </w:pPr>
            <w:proofErr w:type="spellStart"/>
            <w:r w:rsidRPr="00A077D1">
              <w:rPr>
                <w:rFonts w:ascii="Times New Roman" w:hAnsi="Times New Roman" w:cs="Times New Roman"/>
                <w:sz w:val="20"/>
                <w:szCs w:val="20"/>
              </w:rPr>
              <w:t>Больш</w:t>
            </w:r>
            <w:proofErr w:type="spellEnd"/>
            <w:r w:rsidR="00464B58">
              <w:rPr>
                <w:rFonts w:ascii="Times New Roman" w:hAnsi="Times New Roman" w:cs="Times New Roman"/>
                <w:sz w:val="20"/>
                <w:szCs w:val="20"/>
                <w:lang w:val="ru-RU"/>
              </w:rPr>
              <w:t>ой карман</w:t>
            </w:r>
          </w:p>
        </w:tc>
      </w:tr>
      <w:tr w:rsidR="00A077D1" w:rsidRPr="00A077D1" w14:paraId="2F9B9766" w14:textId="77777777">
        <w:trPr>
          <w:trHeight w:val="232"/>
        </w:trPr>
        <w:tc>
          <w:tcPr>
            <w:tcW w:w="1973" w:type="dxa"/>
            <w:gridSpan w:val="2"/>
            <w:tcBorders>
              <w:top w:val="single" w:sz="4" w:space="0" w:color="000000"/>
              <w:bottom w:val="single" w:sz="4" w:space="0" w:color="000000"/>
              <w:right w:val="single" w:sz="4" w:space="0" w:color="000000"/>
            </w:tcBorders>
          </w:tcPr>
          <w:p w14:paraId="3CA3CB04" w14:textId="7450D688"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Светоотражающая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полоска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72B023AE" w14:textId="342CB90D" w:rsidR="00A077D1" w:rsidRPr="00464B58" w:rsidRDefault="00A077D1" w:rsidP="00A077D1">
            <w:pPr>
              <w:rPr>
                <w:rFonts w:ascii="Times New Roman" w:hAnsi="Times New Roman" w:cs="Times New Roman"/>
                <w:sz w:val="20"/>
                <w:szCs w:val="20"/>
              </w:rPr>
            </w:pPr>
            <w:proofErr w:type="spellStart"/>
            <w:r w:rsidRPr="00464B58">
              <w:rPr>
                <w:rFonts w:ascii="Times New Roman" w:hAnsi="Times New Roman" w:cs="Times New Roman"/>
                <w:sz w:val="20"/>
                <w:szCs w:val="20"/>
              </w:rPr>
              <w:t>Ширина</w:t>
            </w:r>
            <w:proofErr w:type="spellEnd"/>
            <w:r w:rsidRPr="00464B58">
              <w:rPr>
                <w:rFonts w:ascii="Times New Roman" w:hAnsi="Times New Roman" w:cs="Times New Roman"/>
                <w:sz w:val="20"/>
                <w:szCs w:val="20"/>
              </w:rPr>
              <w:t xml:space="preserve"> 5,0 </w:t>
            </w:r>
            <w:proofErr w:type="spellStart"/>
            <w:r w:rsidRPr="00464B58">
              <w:rPr>
                <w:rFonts w:ascii="Times New Roman" w:hAnsi="Times New Roman" w:cs="Times New Roman"/>
                <w:sz w:val="20"/>
                <w:szCs w:val="20"/>
              </w:rPr>
              <w:t>см</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6A55B222" w14:textId="2984F9B4" w:rsidR="00A077D1" w:rsidRPr="00464B58" w:rsidRDefault="00464B58" w:rsidP="00A077D1">
            <w:pPr>
              <w:rPr>
                <w:rFonts w:ascii="Times New Roman" w:hAnsi="Times New Roman" w:cs="Times New Roman"/>
                <w:sz w:val="20"/>
                <w:szCs w:val="20"/>
              </w:rPr>
            </w:pPr>
            <w:r w:rsidRPr="00464B58">
              <w:rPr>
                <w:rFonts w:ascii="Times New Roman" w:hAnsi="Times New Roman" w:cs="Times New Roman"/>
                <w:spacing w:val="-8"/>
                <w:sz w:val="20"/>
                <w:szCs w:val="20"/>
              </w:rPr>
              <w:t xml:space="preserve">информационный </w:t>
            </w:r>
            <w:r w:rsidRPr="00464B58">
              <w:rPr>
                <w:rFonts w:ascii="Times New Roman" w:hAnsi="Times New Roman" w:cs="Times New Roman"/>
                <w:spacing w:val="-8"/>
                <w:sz w:val="20"/>
                <w:szCs w:val="20"/>
                <w:lang w:val="ru-RU"/>
              </w:rPr>
              <w:t xml:space="preserve">пакет </w:t>
            </w:r>
            <w:r w:rsidR="00A077D1" w:rsidRPr="00464B58">
              <w:rPr>
                <w:rFonts w:ascii="Times New Roman" w:hAnsi="Times New Roman" w:cs="Times New Roman"/>
                <w:spacing w:val="-4"/>
                <w:sz w:val="20"/>
                <w:szCs w:val="20"/>
              </w:rPr>
              <w:t>2.12</w:t>
            </w:r>
          </w:p>
        </w:tc>
        <w:tc>
          <w:tcPr>
            <w:tcW w:w="2907" w:type="dxa"/>
            <w:tcBorders>
              <w:top w:val="single" w:sz="4" w:space="0" w:color="000000"/>
              <w:left w:val="single" w:sz="4" w:space="0" w:color="000000"/>
              <w:bottom w:val="single" w:sz="4" w:space="0" w:color="000000"/>
            </w:tcBorders>
          </w:tcPr>
          <w:p w14:paraId="749FC027" w14:textId="235FF964"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Левый</w:t>
            </w:r>
            <w:proofErr w:type="spellEnd"/>
            <w:r w:rsidRPr="00A077D1">
              <w:rPr>
                <w:rFonts w:ascii="Times New Roman" w:hAnsi="Times New Roman" w:cs="Times New Roman"/>
                <w:sz w:val="20"/>
                <w:szCs w:val="20"/>
              </w:rPr>
              <w:t xml:space="preserve"> и </w:t>
            </w:r>
            <w:proofErr w:type="spellStart"/>
            <w:r w:rsidRPr="00A077D1">
              <w:rPr>
                <w:rFonts w:ascii="Times New Roman" w:hAnsi="Times New Roman" w:cs="Times New Roman"/>
                <w:sz w:val="20"/>
                <w:szCs w:val="20"/>
              </w:rPr>
              <w:t>правый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рукав</w:t>
            </w:r>
            <w:proofErr w:type="spellEnd"/>
          </w:p>
        </w:tc>
      </w:tr>
      <w:tr w:rsidR="00A077D1" w:rsidRPr="00464B58" w14:paraId="207CE5B1" w14:textId="77777777">
        <w:trPr>
          <w:trHeight w:val="234"/>
        </w:trPr>
        <w:tc>
          <w:tcPr>
            <w:tcW w:w="1973" w:type="dxa"/>
            <w:gridSpan w:val="2"/>
            <w:tcBorders>
              <w:top w:val="single" w:sz="4" w:space="0" w:color="000000"/>
              <w:bottom w:val="single" w:sz="4" w:space="0" w:color="000000"/>
              <w:right w:val="single" w:sz="4" w:space="0" w:color="000000"/>
            </w:tcBorders>
          </w:tcPr>
          <w:p w14:paraId="7F0BE803" w14:textId="4C574229" w:rsidR="00A077D1" w:rsidRPr="00A077D1" w:rsidRDefault="00464B58" w:rsidP="00A077D1">
            <w:pPr>
              <w:rPr>
                <w:rFonts w:ascii="Times New Roman" w:hAnsi="Times New Roman" w:cs="Times New Roman"/>
                <w:sz w:val="20"/>
                <w:szCs w:val="20"/>
              </w:rPr>
            </w:pPr>
            <w:r>
              <w:rPr>
                <w:rFonts w:ascii="Times New Roman" w:hAnsi="Times New Roman" w:cs="Times New Roman"/>
                <w:sz w:val="20"/>
                <w:szCs w:val="20"/>
                <w:lang w:val="ru-RU"/>
              </w:rPr>
              <w:t xml:space="preserve">Нагрудной </w:t>
            </w:r>
            <w:proofErr w:type="spellStart"/>
            <w:r w:rsidR="00A077D1" w:rsidRPr="00A077D1">
              <w:rPr>
                <w:rFonts w:ascii="Times New Roman" w:hAnsi="Times New Roman" w:cs="Times New Roman"/>
                <w:sz w:val="20"/>
                <w:szCs w:val="20"/>
              </w:rPr>
              <w:t>Значок</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06D0B1A1" w14:textId="71EE95B0" w:rsidR="00A077D1" w:rsidRPr="00464B58" w:rsidRDefault="00464B58" w:rsidP="00A077D1">
            <w:pPr>
              <w:rPr>
                <w:rFonts w:ascii="Times New Roman" w:hAnsi="Times New Roman" w:cs="Times New Roman"/>
                <w:sz w:val="20"/>
                <w:szCs w:val="20"/>
              </w:rPr>
            </w:pPr>
            <w:r w:rsidRPr="00464B58">
              <w:rPr>
                <w:rFonts w:ascii="Times New Roman" w:hAnsi="Times New Roman" w:cs="Times New Roman"/>
                <w:sz w:val="20"/>
                <w:szCs w:val="20"/>
                <w:lang w:val="ru-RU"/>
              </w:rPr>
              <w:t xml:space="preserve">Специально для </w:t>
            </w:r>
            <w:r w:rsidR="00A077D1" w:rsidRPr="00464B58">
              <w:rPr>
                <w:rFonts w:ascii="Times New Roman" w:hAnsi="Times New Roman" w:cs="Times New Roman"/>
                <w:sz w:val="20"/>
                <w:szCs w:val="20"/>
              </w:rPr>
              <w:t>PetroChina</w:t>
            </w:r>
          </w:p>
        </w:tc>
        <w:tc>
          <w:tcPr>
            <w:tcW w:w="2009" w:type="dxa"/>
            <w:tcBorders>
              <w:top w:val="single" w:sz="4" w:space="0" w:color="000000"/>
              <w:left w:val="single" w:sz="4" w:space="0" w:color="000000"/>
              <w:bottom w:val="single" w:sz="4" w:space="0" w:color="000000"/>
              <w:right w:val="single" w:sz="4" w:space="0" w:color="000000"/>
            </w:tcBorders>
          </w:tcPr>
          <w:p w14:paraId="0F3B2EC1" w14:textId="552C0FE0" w:rsidR="00A077D1" w:rsidRPr="00464B58" w:rsidRDefault="00A077D1" w:rsidP="00A077D1">
            <w:pPr>
              <w:rPr>
                <w:rFonts w:ascii="Times New Roman" w:hAnsi="Times New Roman" w:cs="Times New Roman"/>
                <w:sz w:val="20"/>
                <w:szCs w:val="20"/>
              </w:rPr>
            </w:pPr>
            <w:proofErr w:type="spellStart"/>
            <w:r w:rsidRPr="00464B58">
              <w:rPr>
                <w:rFonts w:ascii="Times New Roman" w:hAnsi="Times New Roman" w:cs="Times New Roman"/>
                <w:sz w:val="20"/>
                <w:szCs w:val="20"/>
              </w:rPr>
              <w:t>Идентификационный</w:t>
            </w:r>
            <w:proofErr w:type="spellEnd"/>
            <w:r w:rsidRPr="00464B58">
              <w:rPr>
                <w:rFonts w:ascii="Times New Roman" w:hAnsi="Times New Roman" w:cs="Times New Roman"/>
                <w:sz w:val="20"/>
                <w:szCs w:val="20"/>
              </w:rPr>
              <w:t xml:space="preserve"> </w:t>
            </w:r>
            <w:proofErr w:type="spellStart"/>
            <w:r w:rsidRPr="00464B58">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6C7D5D9B" w14:textId="2D42DF27" w:rsidR="00A077D1" w:rsidRPr="00464B58" w:rsidRDefault="00464B58" w:rsidP="00A077D1">
            <w:pPr>
              <w:rPr>
                <w:rFonts w:ascii="Times New Roman" w:hAnsi="Times New Roman" w:cs="Times New Roman"/>
                <w:sz w:val="20"/>
                <w:szCs w:val="20"/>
                <w:lang w:val="ru-RU"/>
              </w:rPr>
            </w:pPr>
            <w:r>
              <w:rPr>
                <w:rFonts w:ascii="Times New Roman" w:hAnsi="Times New Roman" w:cs="Times New Roman"/>
                <w:sz w:val="20"/>
                <w:szCs w:val="20"/>
                <w:lang w:val="ru-RU"/>
              </w:rPr>
              <w:t xml:space="preserve">На </w:t>
            </w:r>
            <w:r w:rsidR="00A077D1" w:rsidRPr="00464B58">
              <w:rPr>
                <w:rFonts w:ascii="Times New Roman" w:hAnsi="Times New Roman" w:cs="Times New Roman"/>
                <w:sz w:val="20"/>
                <w:szCs w:val="20"/>
                <w:lang w:val="ru-RU"/>
              </w:rPr>
              <w:t>Лев</w:t>
            </w:r>
            <w:r>
              <w:rPr>
                <w:rFonts w:ascii="Times New Roman" w:hAnsi="Times New Roman" w:cs="Times New Roman"/>
                <w:sz w:val="20"/>
                <w:szCs w:val="20"/>
                <w:lang w:val="ru-RU"/>
              </w:rPr>
              <w:t xml:space="preserve">ой </w:t>
            </w:r>
            <w:proofErr w:type="gramStart"/>
            <w:r>
              <w:rPr>
                <w:rFonts w:ascii="Times New Roman" w:hAnsi="Times New Roman" w:cs="Times New Roman"/>
                <w:sz w:val="20"/>
                <w:szCs w:val="20"/>
                <w:lang w:val="ru-RU"/>
              </w:rPr>
              <w:t xml:space="preserve">части </w:t>
            </w:r>
            <w:r w:rsidR="00A077D1" w:rsidRPr="00464B58">
              <w:rPr>
                <w:rFonts w:ascii="Times New Roman" w:hAnsi="Times New Roman" w:cs="Times New Roman"/>
                <w:sz w:val="20"/>
                <w:szCs w:val="20"/>
                <w:lang w:val="ru-RU"/>
              </w:rPr>
              <w:t xml:space="preserve"> грудн</w:t>
            </w:r>
            <w:r>
              <w:rPr>
                <w:rFonts w:ascii="Times New Roman" w:hAnsi="Times New Roman" w:cs="Times New Roman"/>
                <w:sz w:val="20"/>
                <w:szCs w:val="20"/>
                <w:lang w:val="ru-RU"/>
              </w:rPr>
              <w:t>ой</w:t>
            </w:r>
            <w:proofErr w:type="gramEnd"/>
            <w:r w:rsidR="00A077D1" w:rsidRPr="00464B58">
              <w:rPr>
                <w:rFonts w:ascii="Times New Roman" w:hAnsi="Times New Roman" w:cs="Times New Roman"/>
                <w:sz w:val="20"/>
                <w:szCs w:val="20"/>
                <w:lang w:val="ru-RU"/>
              </w:rPr>
              <w:t xml:space="preserve"> клетк</w:t>
            </w:r>
            <w:r>
              <w:rPr>
                <w:rFonts w:ascii="Times New Roman" w:hAnsi="Times New Roman" w:cs="Times New Roman"/>
                <w:sz w:val="20"/>
                <w:szCs w:val="20"/>
                <w:lang w:val="ru-RU"/>
              </w:rPr>
              <w:t>и</w:t>
            </w:r>
          </w:p>
        </w:tc>
      </w:tr>
      <w:tr w:rsidR="00A077D1" w:rsidRPr="00A077D1" w14:paraId="5D5B3C09" w14:textId="77777777">
        <w:trPr>
          <w:trHeight w:val="232"/>
        </w:trPr>
        <w:tc>
          <w:tcPr>
            <w:tcW w:w="1973" w:type="dxa"/>
            <w:gridSpan w:val="2"/>
            <w:tcBorders>
              <w:top w:val="single" w:sz="4" w:space="0" w:color="000000"/>
              <w:bottom w:val="single" w:sz="4" w:space="0" w:color="000000"/>
              <w:right w:val="single" w:sz="4" w:space="0" w:color="000000"/>
            </w:tcBorders>
          </w:tcPr>
          <w:p w14:paraId="72847DCE" w14:textId="38C279DB" w:rsidR="00A077D1" w:rsidRPr="00464B58" w:rsidRDefault="00464B58" w:rsidP="00A077D1">
            <w:pPr>
              <w:rPr>
                <w:rFonts w:ascii="Times New Roman" w:hAnsi="Times New Roman" w:cs="Times New Roman"/>
                <w:sz w:val="20"/>
                <w:szCs w:val="20"/>
                <w:lang w:val="ru-RU"/>
              </w:rPr>
            </w:pPr>
            <w:r>
              <w:rPr>
                <w:rFonts w:ascii="Times New Roman" w:hAnsi="Times New Roman" w:cs="Times New Roman"/>
                <w:sz w:val="20"/>
                <w:szCs w:val="20"/>
                <w:lang w:val="ru-RU"/>
              </w:rPr>
              <w:t>Нарукавный значок</w:t>
            </w:r>
          </w:p>
        </w:tc>
        <w:tc>
          <w:tcPr>
            <w:tcW w:w="2403" w:type="dxa"/>
            <w:tcBorders>
              <w:top w:val="single" w:sz="4" w:space="0" w:color="000000"/>
              <w:left w:val="single" w:sz="4" w:space="0" w:color="000000"/>
              <w:bottom w:val="single" w:sz="4" w:space="0" w:color="000000"/>
              <w:right w:val="single" w:sz="4" w:space="0" w:color="000000"/>
            </w:tcBorders>
          </w:tcPr>
          <w:p w14:paraId="5FDB451D" w14:textId="2360C76D" w:rsidR="00A077D1" w:rsidRPr="00464B58" w:rsidRDefault="00A077D1" w:rsidP="00A077D1">
            <w:pPr>
              <w:rPr>
                <w:rFonts w:ascii="Times New Roman" w:hAnsi="Times New Roman" w:cs="Times New Roman"/>
                <w:sz w:val="20"/>
                <w:szCs w:val="20"/>
                <w:lang w:val="ru-RU"/>
              </w:rPr>
            </w:pPr>
            <w:r w:rsidRPr="00464B58">
              <w:rPr>
                <w:rFonts w:ascii="Times New Roman" w:hAnsi="Times New Roman" w:cs="Times New Roman"/>
                <w:sz w:val="20"/>
                <w:szCs w:val="20"/>
                <w:lang w:val="ru-RU"/>
              </w:rPr>
              <w:t>Специал</w:t>
            </w:r>
            <w:r w:rsidR="00464B58" w:rsidRPr="00464B58">
              <w:rPr>
                <w:rFonts w:ascii="Times New Roman" w:hAnsi="Times New Roman" w:cs="Times New Roman"/>
                <w:sz w:val="20"/>
                <w:szCs w:val="20"/>
                <w:lang w:val="ru-RU"/>
              </w:rPr>
              <w:t>ьно для</w:t>
            </w:r>
            <w:r w:rsidRPr="00464B58">
              <w:rPr>
                <w:rFonts w:ascii="Times New Roman" w:hAnsi="Times New Roman" w:cs="Times New Roman"/>
                <w:sz w:val="20"/>
                <w:szCs w:val="20"/>
                <w:lang w:val="ru-RU"/>
              </w:rPr>
              <w:t xml:space="preserve"> продаж и обслуживании </w:t>
            </w:r>
            <w:r w:rsidRPr="00464B58">
              <w:rPr>
                <w:rFonts w:ascii="Times New Roman" w:hAnsi="Times New Roman" w:cs="Times New Roman"/>
                <w:sz w:val="20"/>
                <w:szCs w:val="20"/>
              </w:rPr>
              <w:t>PetroChina</w:t>
            </w:r>
          </w:p>
        </w:tc>
        <w:tc>
          <w:tcPr>
            <w:tcW w:w="2009" w:type="dxa"/>
            <w:tcBorders>
              <w:top w:val="single" w:sz="4" w:space="0" w:color="000000"/>
              <w:left w:val="single" w:sz="4" w:space="0" w:color="000000"/>
              <w:bottom w:val="single" w:sz="4" w:space="0" w:color="000000"/>
              <w:right w:val="single" w:sz="4" w:space="0" w:color="000000"/>
            </w:tcBorders>
          </w:tcPr>
          <w:p w14:paraId="79F75E58" w14:textId="76B55331" w:rsidR="00A077D1" w:rsidRPr="00464B58" w:rsidRDefault="00A077D1" w:rsidP="00A077D1">
            <w:pPr>
              <w:rPr>
                <w:rFonts w:ascii="Times New Roman" w:hAnsi="Times New Roman" w:cs="Times New Roman"/>
                <w:sz w:val="20"/>
                <w:szCs w:val="20"/>
              </w:rPr>
            </w:pPr>
            <w:proofErr w:type="spellStart"/>
            <w:r w:rsidRPr="00464B58">
              <w:rPr>
                <w:rFonts w:ascii="Times New Roman" w:hAnsi="Times New Roman" w:cs="Times New Roman"/>
                <w:sz w:val="20"/>
                <w:szCs w:val="20"/>
              </w:rPr>
              <w:t>Идентификационный</w:t>
            </w:r>
            <w:proofErr w:type="spellEnd"/>
            <w:r w:rsidRPr="00464B58">
              <w:rPr>
                <w:rFonts w:ascii="Times New Roman" w:hAnsi="Times New Roman" w:cs="Times New Roman"/>
                <w:sz w:val="20"/>
                <w:szCs w:val="20"/>
              </w:rPr>
              <w:t xml:space="preserve"> </w:t>
            </w:r>
            <w:proofErr w:type="spellStart"/>
            <w:r w:rsidRPr="00464B58">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21EB5CFE" w14:textId="2BC6A0D8"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Левый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рукав</w:t>
            </w:r>
            <w:proofErr w:type="spellEnd"/>
          </w:p>
        </w:tc>
      </w:tr>
      <w:tr w:rsidR="00A077D1" w:rsidRPr="00A077D1" w14:paraId="57DB0669" w14:textId="77777777">
        <w:trPr>
          <w:trHeight w:val="232"/>
        </w:trPr>
        <w:tc>
          <w:tcPr>
            <w:tcW w:w="1973" w:type="dxa"/>
            <w:gridSpan w:val="2"/>
            <w:vMerge w:val="restart"/>
            <w:tcBorders>
              <w:top w:val="single" w:sz="4" w:space="0" w:color="000000"/>
              <w:bottom w:val="single" w:sz="4" w:space="0" w:color="000000"/>
              <w:right w:val="single" w:sz="4" w:space="0" w:color="000000"/>
            </w:tcBorders>
          </w:tcPr>
          <w:p w14:paraId="5D236EBE" w14:textId="77777777"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Полиэфирная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швейная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нить</w:t>
            </w:r>
            <w:proofErr w:type="spellEnd"/>
          </w:p>
          <w:p w14:paraId="101B1537" w14:textId="16F8AD77" w:rsidR="00A077D1" w:rsidRPr="00A077D1" w:rsidRDefault="00A077D1" w:rsidP="00A077D1">
            <w:pPr>
              <w:rPr>
                <w:rFonts w:ascii="Times New Roman" w:hAnsi="Times New Roman" w:cs="Times New Roman"/>
                <w:sz w:val="20"/>
                <w:szCs w:val="20"/>
              </w:rPr>
            </w:pPr>
          </w:p>
        </w:tc>
        <w:tc>
          <w:tcPr>
            <w:tcW w:w="2403" w:type="dxa"/>
            <w:tcBorders>
              <w:top w:val="single" w:sz="4" w:space="0" w:color="000000"/>
              <w:left w:val="single" w:sz="4" w:space="0" w:color="000000"/>
              <w:bottom w:val="single" w:sz="4" w:space="0" w:color="000000"/>
              <w:right w:val="single" w:sz="4" w:space="0" w:color="000000"/>
            </w:tcBorders>
          </w:tcPr>
          <w:p w14:paraId="7A09A0B0"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pacing w:val="-2"/>
                <w:sz w:val="20"/>
                <w:szCs w:val="20"/>
              </w:rPr>
              <w:t>11.8tex×3</w:t>
            </w:r>
          </w:p>
        </w:tc>
        <w:tc>
          <w:tcPr>
            <w:tcW w:w="2009" w:type="dxa"/>
            <w:vMerge w:val="restart"/>
            <w:tcBorders>
              <w:top w:val="single" w:sz="4" w:space="0" w:color="000000"/>
              <w:left w:val="single" w:sz="4" w:space="0" w:color="000000"/>
              <w:bottom w:val="single" w:sz="4" w:space="0" w:color="000000"/>
              <w:right w:val="single" w:sz="4" w:space="0" w:color="000000"/>
            </w:tcBorders>
          </w:tcPr>
          <w:p w14:paraId="5E668B9A"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GB/T</w:t>
            </w:r>
            <w:r w:rsidRPr="00464B58">
              <w:rPr>
                <w:rFonts w:ascii="Times New Roman" w:hAnsi="Times New Roman" w:cs="Times New Roman"/>
                <w:spacing w:val="-3"/>
                <w:sz w:val="20"/>
                <w:szCs w:val="20"/>
              </w:rPr>
              <w:t xml:space="preserve"> </w:t>
            </w:r>
            <w:r w:rsidRPr="00464B58">
              <w:rPr>
                <w:rFonts w:ascii="Times New Roman" w:hAnsi="Times New Roman" w:cs="Times New Roman"/>
                <w:spacing w:val="-4"/>
                <w:sz w:val="20"/>
                <w:szCs w:val="20"/>
              </w:rPr>
              <w:t>6836</w:t>
            </w:r>
          </w:p>
        </w:tc>
        <w:tc>
          <w:tcPr>
            <w:tcW w:w="2907" w:type="dxa"/>
            <w:tcBorders>
              <w:top w:val="single" w:sz="4" w:space="0" w:color="000000"/>
              <w:left w:val="single" w:sz="4" w:space="0" w:color="000000"/>
              <w:bottom w:val="single" w:sz="4" w:space="0" w:color="000000"/>
            </w:tcBorders>
          </w:tcPr>
          <w:p w14:paraId="1F0682F7" w14:textId="7977A532" w:rsidR="00A077D1" w:rsidRPr="00464B58" w:rsidRDefault="00A077D1" w:rsidP="00A077D1">
            <w:pPr>
              <w:rPr>
                <w:rFonts w:ascii="Times New Roman" w:hAnsi="Times New Roman" w:cs="Times New Roman"/>
                <w:sz w:val="20"/>
                <w:szCs w:val="20"/>
                <w:lang w:val="ru-RU"/>
              </w:rPr>
            </w:pPr>
            <w:proofErr w:type="spellStart"/>
            <w:r w:rsidRPr="00A077D1">
              <w:rPr>
                <w:rFonts w:ascii="Times New Roman" w:hAnsi="Times New Roman" w:cs="Times New Roman"/>
                <w:sz w:val="20"/>
                <w:szCs w:val="20"/>
              </w:rPr>
              <w:t>шить</w:t>
            </w:r>
            <w:proofErr w:type="spellEnd"/>
            <w:r w:rsidR="00464B58">
              <w:rPr>
                <w:rFonts w:ascii="Times New Roman" w:hAnsi="Times New Roman" w:cs="Times New Roman"/>
                <w:sz w:val="20"/>
                <w:szCs w:val="20"/>
                <w:lang w:val="ru-RU"/>
              </w:rPr>
              <w:t>е</w:t>
            </w:r>
          </w:p>
        </w:tc>
      </w:tr>
      <w:tr w:rsidR="00A077D1" w:rsidRPr="00A077D1" w14:paraId="6C422597" w14:textId="77777777">
        <w:trPr>
          <w:trHeight w:val="234"/>
        </w:trPr>
        <w:tc>
          <w:tcPr>
            <w:tcW w:w="1973" w:type="dxa"/>
            <w:gridSpan w:val="2"/>
            <w:vMerge/>
            <w:tcBorders>
              <w:top w:val="nil"/>
              <w:bottom w:val="single" w:sz="4" w:space="0" w:color="000000"/>
              <w:right w:val="single" w:sz="4" w:space="0" w:color="000000"/>
            </w:tcBorders>
          </w:tcPr>
          <w:p w14:paraId="0891CB55" w14:textId="77777777" w:rsidR="00A077D1" w:rsidRPr="00A077D1" w:rsidRDefault="00A077D1" w:rsidP="00A077D1">
            <w:pPr>
              <w:rPr>
                <w:rFonts w:ascii="Times New Roman" w:hAnsi="Times New Roman" w:cs="Times New Roman"/>
                <w:sz w:val="20"/>
                <w:szCs w:val="20"/>
              </w:rPr>
            </w:pPr>
          </w:p>
        </w:tc>
        <w:tc>
          <w:tcPr>
            <w:tcW w:w="2403" w:type="dxa"/>
            <w:tcBorders>
              <w:top w:val="single" w:sz="4" w:space="0" w:color="000000"/>
              <w:left w:val="single" w:sz="4" w:space="0" w:color="000000"/>
              <w:bottom w:val="single" w:sz="4" w:space="0" w:color="000000"/>
              <w:right w:val="single" w:sz="4" w:space="0" w:color="000000"/>
            </w:tcBorders>
          </w:tcPr>
          <w:p w14:paraId="5C321F8B"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pacing w:val="-2"/>
                <w:sz w:val="20"/>
                <w:szCs w:val="20"/>
              </w:rPr>
              <w:t>11.8tex×2</w:t>
            </w:r>
          </w:p>
        </w:tc>
        <w:tc>
          <w:tcPr>
            <w:tcW w:w="2009" w:type="dxa"/>
            <w:vMerge/>
            <w:tcBorders>
              <w:top w:val="nil"/>
              <w:left w:val="single" w:sz="4" w:space="0" w:color="000000"/>
              <w:bottom w:val="single" w:sz="4" w:space="0" w:color="000000"/>
              <w:right w:val="single" w:sz="4" w:space="0" w:color="000000"/>
            </w:tcBorders>
          </w:tcPr>
          <w:p w14:paraId="09F10306" w14:textId="77777777" w:rsidR="00A077D1" w:rsidRPr="00464B58" w:rsidRDefault="00A077D1" w:rsidP="00A077D1">
            <w:pPr>
              <w:rPr>
                <w:rFonts w:ascii="Times New Roman" w:hAnsi="Times New Roman" w:cs="Times New Roman"/>
                <w:sz w:val="20"/>
                <w:szCs w:val="20"/>
              </w:rPr>
            </w:pPr>
          </w:p>
        </w:tc>
        <w:tc>
          <w:tcPr>
            <w:tcW w:w="2907" w:type="dxa"/>
            <w:tcBorders>
              <w:top w:val="single" w:sz="4" w:space="0" w:color="000000"/>
              <w:left w:val="single" w:sz="4" w:space="0" w:color="000000"/>
              <w:bottom w:val="single" w:sz="4" w:space="0" w:color="000000"/>
            </w:tcBorders>
          </w:tcPr>
          <w:p w14:paraId="7E0DA364" w14:textId="21959FA7"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Завязанный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узлом</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петлевой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шов</w:t>
            </w:r>
            <w:proofErr w:type="spellEnd"/>
          </w:p>
        </w:tc>
      </w:tr>
      <w:tr w:rsidR="00A077D1" w:rsidRPr="00A077D1" w14:paraId="328E14E3" w14:textId="77777777">
        <w:trPr>
          <w:trHeight w:val="232"/>
        </w:trPr>
        <w:tc>
          <w:tcPr>
            <w:tcW w:w="1973" w:type="dxa"/>
            <w:gridSpan w:val="2"/>
            <w:tcBorders>
              <w:top w:val="single" w:sz="4" w:space="0" w:color="000000"/>
              <w:bottom w:val="single" w:sz="4" w:space="0" w:color="000000"/>
              <w:right w:val="single" w:sz="4" w:space="0" w:color="000000"/>
            </w:tcBorders>
          </w:tcPr>
          <w:p w14:paraId="40A91235" w14:textId="78A5DDF6"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Логотип</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модели</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312C5AF0" w14:textId="58AEA531" w:rsidR="00A077D1" w:rsidRPr="00464B58" w:rsidRDefault="00A077D1" w:rsidP="00A077D1">
            <w:pPr>
              <w:rPr>
                <w:rFonts w:ascii="Times New Roman" w:hAnsi="Times New Roman" w:cs="Times New Roman"/>
                <w:sz w:val="20"/>
                <w:szCs w:val="20"/>
                <w:lang w:val="ru-RU"/>
              </w:rPr>
            </w:pPr>
            <w:proofErr w:type="spellStart"/>
            <w:r w:rsidRPr="00464B58">
              <w:rPr>
                <w:rFonts w:ascii="Times New Roman" w:hAnsi="Times New Roman" w:cs="Times New Roman"/>
                <w:sz w:val="20"/>
                <w:szCs w:val="20"/>
              </w:rPr>
              <w:t>Этикетка</w:t>
            </w:r>
            <w:proofErr w:type="spellEnd"/>
            <w:r w:rsidRPr="00464B58">
              <w:rPr>
                <w:rFonts w:ascii="Times New Roman" w:hAnsi="Times New Roman" w:cs="Times New Roman"/>
                <w:sz w:val="20"/>
                <w:szCs w:val="20"/>
              </w:rPr>
              <w:t xml:space="preserve"> </w:t>
            </w:r>
            <w:proofErr w:type="spellStart"/>
            <w:r w:rsidR="00464B58" w:rsidRPr="00464B58">
              <w:rPr>
                <w:rFonts w:ascii="Times New Roman" w:hAnsi="Times New Roman" w:cs="Times New Roman"/>
                <w:sz w:val="20"/>
                <w:szCs w:val="20"/>
                <w:lang w:val="ru-RU"/>
              </w:rPr>
              <w:t>клеющаяся</w:t>
            </w:r>
            <w:proofErr w:type="spellEnd"/>
            <w:r w:rsidR="00464B58" w:rsidRPr="00464B58">
              <w:rPr>
                <w:rFonts w:ascii="Times New Roman" w:hAnsi="Times New Roman" w:cs="Times New Roman"/>
                <w:sz w:val="20"/>
                <w:szCs w:val="20"/>
                <w:lang w:val="ru-RU"/>
              </w:rPr>
              <w:t xml:space="preserve"> </w:t>
            </w:r>
          </w:p>
        </w:tc>
        <w:tc>
          <w:tcPr>
            <w:tcW w:w="2009" w:type="dxa"/>
            <w:tcBorders>
              <w:top w:val="single" w:sz="4" w:space="0" w:color="000000"/>
              <w:left w:val="single" w:sz="4" w:space="0" w:color="000000"/>
              <w:bottom w:val="single" w:sz="4" w:space="0" w:color="000000"/>
              <w:right w:val="single" w:sz="4" w:space="0" w:color="000000"/>
            </w:tcBorders>
          </w:tcPr>
          <w:p w14:paraId="0DA9814E" w14:textId="0EE69461" w:rsidR="00A077D1" w:rsidRPr="00464B58" w:rsidRDefault="00A077D1" w:rsidP="00A077D1">
            <w:pPr>
              <w:rPr>
                <w:rFonts w:ascii="Times New Roman" w:hAnsi="Times New Roman" w:cs="Times New Roman"/>
                <w:sz w:val="20"/>
                <w:szCs w:val="20"/>
              </w:rPr>
            </w:pPr>
            <w:proofErr w:type="spellStart"/>
            <w:r w:rsidRPr="00464B58">
              <w:rPr>
                <w:rFonts w:ascii="Times New Roman" w:hAnsi="Times New Roman" w:cs="Times New Roman"/>
                <w:sz w:val="20"/>
                <w:szCs w:val="20"/>
              </w:rPr>
              <w:t>Идентификационный</w:t>
            </w:r>
            <w:proofErr w:type="spellEnd"/>
            <w:r w:rsidRPr="00464B58">
              <w:rPr>
                <w:rFonts w:ascii="Times New Roman" w:hAnsi="Times New Roman" w:cs="Times New Roman"/>
                <w:sz w:val="20"/>
                <w:szCs w:val="20"/>
              </w:rPr>
              <w:t xml:space="preserve"> </w:t>
            </w:r>
            <w:proofErr w:type="spellStart"/>
            <w:r w:rsidRPr="00464B58">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3AD25831" w14:textId="7AB36CC9" w:rsidR="00A077D1" w:rsidRPr="00464B58" w:rsidRDefault="00464B58" w:rsidP="00A077D1">
            <w:pPr>
              <w:rPr>
                <w:rFonts w:ascii="Times New Roman" w:hAnsi="Times New Roman" w:cs="Times New Roman"/>
                <w:sz w:val="20"/>
                <w:szCs w:val="20"/>
                <w:lang w:val="ru-RU"/>
              </w:rPr>
            </w:pPr>
            <w:r>
              <w:rPr>
                <w:rFonts w:ascii="Times New Roman" w:hAnsi="Times New Roman" w:cs="Times New Roman"/>
                <w:sz w:val="20"/>
                <w:szCs w:val="20"/>
                <w:lang w:val="ru-RU"/>
              </w:rPr>
              <w:t>Верхняя одежда</w:t>
            </w:r>
          </w:p>
        </w:tc>
      </w:tr>
      <w:tr w:rsidR="00A077D1" w:rsidRPr="00A077D1" w14:paraId="2C616C9F" w14:textId="77777777">
        <w:trPr>
          <w:trHeight w:val="234"/>
        </w:trPr>
        <w:tc>
          <w:tcPr>
            <w:tcW w:w="1973" w:type="dxa"/>
            <w:gridSpan w:val="2"/>
            <w:tcBorders>
              <w:top w:val="single" w:sz="4" w:space="0" w:color="000000"/>
              <w:bottom w:val="single" w:sz="4" w:space="0" w:color="000000"/>
              <w:right w:val="single" w:sz="4" w:space="0" w:color="000000"/>
            </w:tcBorders>
          </w:tcPr>
          <w:p w14:paraId="0FC40E14" w14:textId="70F948D2"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Отметина</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от</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стирки</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6F5CBEEC" w14:textId="08D4A1C6" w:rsidR="00A077D1" w:rsidRPr="00464B58" w:rsidRDefault="00A077D1" w:rsidP="00A077D1">
            <w:pPr>
              <w:rPr>
                <w:rFonts w:ascii="Times New Roman" w:hAnsi="Times New Roman" w:cs="Times New Roman"/>
                <w:sz w:val="20"/>
                <w:szCs w:val="20"/>
                <w:lang w:val="ru-RU"/>
              </w:rPr>
            </w:pPr>
            <w:proofErr w:type="spellStart"/>
            <w:r w:rsidRPr="00464B58">
              <w:rPr>
                <w:rFonts w:ascii="Times New Roman" w:hAnsi="Times New Roman" w:cs="Times New Roman"/>
                <w:sz w:val="20"/>
                <w:szCs w:val="20"/>
              </w:rPr>
              <w:t>Этикетка</w:t>
            </w:r>
            <w:proofErr w:type="spellEnd"/>
            <w:r w:rsidRPr="00464B58">
              <w:rPr>
                <w:rFonts w:ascii="Times New Roman" w:hAnsi="Times New Roman" w:cs="Times New Roman"/>
                <w:sz w:val="20"/>
                <w:szCs w:val="20"/>
              </w:rPr>
              <w:t xml:space="preserve"> </w:t>
            </w:r>
            <w:proofErr w:type="spellStart"/>
            <w:r w:rsidR="00464B58" w:rsidRPr="00464B58">
              <w:rPr>
                <w:rFonts w:ascii="Times New Roman" w:hAnsi="Times New Roman" w:cs="Times New Roman"/>
                <w:sz w:val="20"/>
                <w:szCs w:val="20"/>
                <w:lang w:val="ru-RU"/>
              </w:rPr>
              <w:t>клеющаяся</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541563A3" w14:textId="5796F16C" w:rsidR="00A077D1" w:rsidRPr="00464B58" w:rsidRDefault="00A077D1" w:rsidP="00A077D1">
            <w:pPr>
              <w:rPr>
                <w:rFonts w:ascii="Times New Roman" w:hAnsi="Times New Roman" w:cs="Times New Roman"/>
                <w:sz w:val="20"/>
                <w:szCs w:val="20"/>
              </w:rPr>
            </w:pPr>
            <w:proofErr w:type="spellStart"/>
            <w:r w:rsidRPr="00464B58">
              <w:rPr>
                <w:rFonts w:ascii="Times New Roman" w:hAnsi="Times New Roman" w:cs="Times New Roman"/>
                <w:sz w:val="20"/>
                <w:szCs w:val="20"/>
              </w:rPr>
              <w:t>Идентификационный</w:t>
            </w:r>
            <w:proofErr w:type="spellEnd"/>
            <w:r w:rsidRPr="00464B58">
              <w:rPr>
                <w:rFonts w:ascii="Times New Roman" w:hAnsi="Times New Roman" w:cs="Times New Roman"/>
                <w:sz w:val="20"/>
                <w:szCs w:val="20"/>
              </w:rPr>
              <w:t xml:space="preserve"> </w:t>
            </w:r>
            <w:proofErr w:type="spellStart"/>
            <w:r w:rsidRPr="00464B58">
              <w:rPr>
                <w:rFonts w:ascii="Times New Roman" w:hAnsi="Times New Roman" w:cs="Times New Roman"/>
                <w:sz w:val="20"/>
                <w:szCs w:val="20"/>
              </w:rPr>
              <w:t>пакет</w:t>
            </w:r>
            <w:proofErr w:type="spellEnd"/>
          </w:p>
        </w:tc>
        <w:tc>
          <w:tcPr>
            <w:tcW w:w="2907" w:type="dxa"/>
            <w:tcBorders>
              <w:top w:val="single" w:sz="4" w:space="0" w:color="000000"/>
              <w:left w:val="single" w:sz="4" w:space="0" w:color="000000"/>
              <w:bottom w:val="single" w:sz="4" w:space="0" w:color="000000"/>
            </w:tcBorders>
          </w:tcPr>
          <w:p w14:paraId="539C4073" w14:textId="654AD823" w:rsidR="00A077D1" w:rsidRPr="00464B58" w:rsidRDefault="00464B58" w:rsidP="00A077D1">
            <w:pPr>
              <w:rPr>
                <w:rFonts w:ascii="Times New Roman" w:hAnsi="Times New Roman" w:cs="Times New Roman"/>
                <w:sz w:val="20"/>
                <w:szCs w:val="20"/>
                <w:lang w:val="ru-RU"/>
              </w:rPr>
            </w:pPr>
            <w:r>
              <w:rPr>
                <w:rFonts w:ascii="Times New Roman" w:hAnsi="Times New Roman" w:cs="Times New Roman"/>
                <w:sz w:val="20"/>
                <w:szCs w:val="20"/>
                <w:lang w:val="ru-RU"/>
              </w:rPr>
              <w:t xml:space="preserve">Верхняя одежда </w:t>
            </w:r>
          </w:p>
        </w:tc>
      </w:tr>
      <w:tr w:rsidR="00A077D1" w:rsidRPr="00A077D1" w14:paraId="13DD3419" w14:textId="77777777">
        <w:trPr>
          <w:trHeight w:val="465"/>
        </w:trPr>
        <w:tc>
          <w:tcPr>
            <w:tcW w:w="1973" w:type="dxa"/>
            <w:gridSpan w:val="2"/>
            <w:tcBorders>
              <w:top w:val="single" w:sz="4" w:space="0" w:color="000000"/>
              <w:bottom w:val="single" w:sz="4" w:space="0" w:color="000000"/>
              <w:right w:val="single" w:sz="4" w:space="0" w:color="000000"/>
            </w:tcBorders>
          </w:tcPr>
          <w:p w14:paraId="3090D85E" w14:textId="075B11BB"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пластиковый</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пакет</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2CB585F0" w14:textId="16BBCBBA" w:rsidR="00A077D1" w:rsidRPr="00464B58" w:rsidRDefault="00A077D1" w:rsidP="00A077D1">
            <w:pPr>
              <w:rPr>
                <w:rFonts w:ascii="Times New Roman" w:hAnsi="Times New Roman" w:cs="Times New Roman"/>
                <w:sz w:val="20"/>
                <w:szCs w:val="20"/>
              </w:rPr>
            </w:pPr>
            <w:proofErr w:type="spellStart"/>
            <w:r w:rsidRPr="00464B58">
              <w:rPr>
                <w:rFonts w:ascii="Times New Roman" w:hAnsi="Times New Roman" w:cs="Times New Roman"/>
                <w:sz w:val="20"/>
                <w:szCs w:val="20"/>
              </w:rPr>
              <w:t>Толщина</w:t>
            </w:r>
            <w:proofErr w:type="spellEnd"/>
            <w:r w:rsidRPr="00464B58">
              <w:rPr>
                <w:rFonts w:ascii="Times New Roman" w:hAnsi="Times New Roman" w:cs="Times New Roman"/>
                <w:sz w:val="20"/>
                <w:szCs w:val="20"/>
              </w:rPr>
              <w:t xml:space="preserve"> </w:t>
            </w:r>
            <w:proofErr w:type="spellStart"/>
            <w:r w:rsidRPr="00464B58">
              <w:rPr>
                <w:rFonts w:ascii="Times New Roman" w:hAnsi="Times New Roman" w:cs="Times New Roman"/>
                <w:sz w:val="20"/>
                <w:szCs w:val="20"/>
              </w:rPr>
              <w:t>полиэтиленовой</w:t>
            </w:r>
            <w:proofErr w:type="spellEnd"/>
            <w:r w:rsidRPr="00464B58">
              <w:rPr>
                <w:rFonts w:ascii="Times New Roman" w:hAnsi="Times New Roman" w:cs="Times New Roman"/>
                <w:sz w:val="20"/>
                <w:szCs w:val="20"/>
              </w:rPr>
              <w:t xml:space="preserve"> </w:t>
            </w:r>
            <w:proofErr w:type="spellStart"/>
            <w:r w:rsidRPr="00464B58">
              <w:rPr>
                <w:rFonts w:ascii="Times New Roman" w:hAnsi="Times New Roman" w:cs="Times New Roman"/>
                <w:sz w:val="20"/>
                <w:szCs w:val="20"/>
              </w:rPr>
              <w:t>пленки</w:t>
            </w:r>
            <w:proofErr w:type="spellEnd"/>
            <w:r w:rsidRPr="00464B58">
              <w:rPr>
                <w:rFonts w:ascii="Times New Roman" w:hAnsi="Times New Roman" w:cs="Times New Roman"/>
                <w:sz w:val="20"/>
                <w:szCs w:val="20"/>
              </w:rPr>
              <w:t xml:space="preserve">: 0,04 </w:t>
            </w:r>
            <w:proofErr w:type="spellStart"/>
            <w:r w:rsidRPr="00464B58">
              <w:rPr>
                <w:rFonts w:ascii="Times New Roman" w:hAnsi="Times New Roman" w:cs="Times New Roman"/>
                <w:sz w:val="20"/>
                <w:szCs w:val="20"/>
              </w:rPr>
              <w:t>мм</w:t>
            </w:r>
            <w:proofErr w:type="spellEnd"/>
            <w:r w:rsidRPr="00464B58">
              <w:rPr>
                <w:rFonts w:ascii="Times New Roman" w:hAnsi="Times New Roman" w:cs="Times New Roman"/>
                <w:sz w:val="20"/>
                <w:szCs w:val="20"/>
              </w:rPr>
              <w:t xml:space="preserve"> ~</w:t>
            </w:r>
          </w:p>
        </w:tc>
        <w:tc>
          <w:tcPr>
            <w:tcW w:w="2009" w:type="dxa"/>
            <w:tcBorders>
              <w:top w:val="single" w:sz="4" w:space="0" w:color="000000"/>
              <w:left w:val="single" w:sz="4" w:space="0" w:color="000000"/>
              <w:bottom w:val="single" w:sz="4" w:space="0" w:color="000000"/>
              <w:right w:val="single" w:sz="4" w:space="0" w:color="000000"/>
            </w:tcBorders>
          </w:tcPr>
          <w:p w14:paraId="4AE00CF9"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QB/T</w:t>
            </w:r>
            <w:r w:rsidRPr="00464B58">
              <w:rPr>
                <w:rFonts w:ascii="Times New Roman" w:hAnsi="Times New Roman" w:cs="Times New Roman"/>
                <w:spacing w:val="-3"/>
                <w:sz w:val="20"/>
                <w:szCs w:val="20"/>
              </w:rPr>
              <w:t xml:space="preserve"> </w:t>
            </w:r>
            <w:r w:rsidRPr="00464B58">
              <w:rPr>
                <w:rFonts w:ascii="Times New Roman" w:hAnsi="Times New Roman" w:cs="Times New Roman"/>
                <w:spacing w:val="-4"/>
                <w:sz w:val="20"/>
                <w:szCs w:val="20"/>
              </w:rPr>
              <w:t>2461</w:t>
            </w:r>
          </w:p>
        </w:tc>
        <w:tc>
          <w:tcPr>
            <w:tcW w:w="2907" w:type="dxa"/>
            <w:tcBorders>
              <w:top w:val="single" w:sz="4" w:space="0" w:color="000000"/>
              <w:left w:val="single" w:sz="4" w:space="0" w:color="000000"/>
              <w:bottom w:val="single" w:sz="4" w:space="0" w:color="000000"/>
            </w:tcBorders>
          </w:tcPr>
          <w:p w14:paraId="105E7C8F" w14:textId="25DD2A19"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Внутренняя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A077D1" w:rsidRPr="00A077D1" w14:paraId="671E5196" w14:textId="77777777">
        <w:trPr>
          <w:trHeight w:val="234"/>
        </w:trPr>
        <w:tc>
          <w:tcPr>
            <w:tcW w:w="1973" w:type="dxa"/>
            <w:gridSpan w:val="2"/>
            <w:tcBorders>
              <w:top w:val="single" w:sz="4" w:space="0" w:color="000000"/>
              <w:bottom w:val="single" w:sz="4" w:space="0" w:color="000000"/>
              <w:right w:val="single" w:sz="4" w:space="0" w:color="000000"/>
            </w:tcBorders>
          </w:tcPr>
          <w:p w14:paraId="282454C3" w14:textId="379BA299"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Пластиковая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лента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14D480BA" w14:textId="70FDF2E4"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 xml:space="preserve">0,06 </w:t>
            </w:r>
            <w:proofErr w:type="spellStart"/>
            <w:r w:rsidRPr="00464B58">
              <w:rPr>
                <w:rFonts w:ascii="Times New Roman" w:hAnsi="Times New Roman" w:cs="Times New Roman"/>
                <w:sz w:val="20"/>
                <w:szCs w:val="20"/>
              </w:rPr>
              <w:t>см</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375B28C7"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3F381F87" w14:textId="3B3C51C6"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Внутренняя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A077D1" w:rsidRPr="00A077D1" w14:paraId="790B62BE" w14:textId="77777777">
        <w:trPr>
          <w:trHeight w:val="232"/>
        </w:trPr>
        <w:tc>
          <w:tcPr>
            <w:tcW w:w="1973" w:type="dxa"/>
            <w:gridSpan w:val="2"/>
            <w:tcBorders>
              <w:top w:val="single" w:sz="4" w:space="0" w:color="000000"/>
              <w:bottom w:val="single" w:sz="4" w:space="0" w:color="000000"/>
              <w:right w:val="single" w:sz="4" w:space="0" w:color="000000"/>
            </w:tcBorders>
          </w:tcPr>
          <w:p w14:paraId="112CD5A4" w14:textId="34AEDB31"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Форма</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для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проверки</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упаковки</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000CA882"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70g</w:t>
            </w:r>
            <w:r w:rsidRPr="00464B58">
              <w:rPr>
                <w:rFonts w:ascii="Times New Roman" w:hAnsi="Times New Roman" w:cs="Times New Roman"/>
                <w:spacing w:val="-5"/>
                <w:sz w:val="20"/>
                <w:szCs w:val="20"/>
              </w:rPr>
              <w:t>/</w:t>
            </w:r>
            <w:r w:rsidRPr="00464B58">
              <w:rPr>
                <w:rFonts w:ascii="Times New Roman" w:hAnsi="Times New Roman" w:cs="Times New Roman"/>
                <w:spacing w:val="-5"/>
                <w:sz w:val="20"/>
                <w:szCs w:val="20"/>
              </w:rPr>
              <w:t>㎡</w:t>
            </w:r>
          </w:p>
        </w:tc>
        <w:tc>
          <w:tcPr>
            <w:tcW w:w="2009" w:type="dxa"/>
            <w:tcBorders>
              <w:top w:val="single" w:sz="4" w:space="0" w:color="000000"/>
              <w:left w:val="single" w:sz="4" w:space="0" w:color="000000"/>
              <w:bottom w:val="single" w:sz="4" w:space="0" w:color="000000"/>
              <w:right w:val="single" w:sz="4" w:space="0" w:color="000000"/>
            </w:tcBorders>
          </w:tcPr>
          <w:p w14:paraId="00A931FC"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75EF5135" w14:textId="4374B660"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Внутренняя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A077D1" w:rsidRPr="00A077D1" w14:paraId="7029CB66" w14:textId="77777777">
        <w:trPr>
          <w:trHeight w:val="234"/>
        </w:trPr>
        <w:tc>
          <w:tcPr>
            <w:tcW w:w="1973" w:type="dxa"/>
            <w:gridSpan w:val="2"/>
            <w:tcBorders>
              <w:top w:val="single" w:sz="4" w:space="0" w:color="000000"/>
              <w:bottom w:val="single" w:sz="4" w:space="0" w:color="000000"/>
              <w:right w:val="single" w:sz="4" w:space="0" w:color="000000"/>
            </w:tcBorders>
          </w:tcPr>
          <w:p w14:paraId="44D80B22" w14:textId="493056F8"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Пластиковая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упаковочная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лента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2F2FF7C9" w14:textId="502A0957" w:rsidR="00A077D1" w:rsidRPr="00464B58" w:rsidRDefault="00A077D1" w:rsidP="00A077D1">
            <w:pPr>
              <w:rPr>
                <w:rFonts w:ascii="Times New Roman" w:hAnsi="Times New Roman" w:cs="Times New Roman"/>
                <w:sz w:val="20"/>
                <w:szCs w:val="20"/>
                <w:lang w:val="ru-RU"/>
              </w:rPr>
            </w:pPr>
            <w:r w:rsidRPr="00464B58">
              <w:rPr>
                <w:rFonts w:ascii="Times New Roman" w:hAnsi="Times New Roman" w:cs="Times New Roman"/>
                <w:sz w:val="20"/>
                <w:szCs w:val="20"/>
              </w:rPr>
              <w:t>PP12008</w:t>
            </w:r>
            <w:proofErr w:type="gramStart"/>
            <w:r w:rsidRPr="00464B58">
              <w:rPr>
                <w:rFonts w:ascii="Times New Roman" w:hAnsi="Times New Roman" w:cs="Times New Roman"/>
                <w:sz w:val="20"/>
                <w:szCs w:val="20"/>
              </w:rPr>
              <w:t>J,</w:t>
            </w:r>
            <w:r w:rsidR="00464B58" w:rsidRPr="00464B58">
              <w:rPr>
                <w:rFonts w:ascii="Times New Roman" w:hAnsi="Times New Roman" w:cs="Times New Roman"/>
                <w:spacing w:val="-4"/>
                <w:sz w:val="20"/>
                <w:szCs w:val="20"/>
              </w:rPr>
              <w:t>первый</w:t>
            </w:r>
            <w:proofErr w:type="gramEnd"/>
            <w:r w:rsidR="00464B58" w:rsidRPr="00464B58">
              <w:rPr>
                <w:rFonts w:ascii="Times New Roman" w:hAnsi="Times New Roman" w:cs="Times New Roman"/>
                <w:spacing w:val="-4"/>
                <w:sz w:val="20"/>
                <w:szCs w:val="20"/>
              </w:rPr>
              <w:t xml:space="preserve"> </w:t>
            </w:r>
            <w:r w:rsidR="00464B58" w:rsidRPr="00464B58">
              <w:rPr>
                <w:rFonts w:ascii="Times New Roman" w:hAnsi="Times New Roman" w:cs="Times New Roman"/>
                <w:spacing w:val="-4"/>
                <w:sz w:val="20"/>
                <w:szCs w:val="20"/>
                <w:lang w:val="ru-RU"/>
              </w:rPr>
              <w:t xml:space="preserve">сорт </w:t>
            </w:r>
          </w:p>
        </w:tc>
        <w:tc>
          <w:tcPr>
            <w:tcW w:w="2009" w:type="dxa"/>
            <w:tcBorders>
              <w:top w:val="single" w:sz="4" w:space="0" w:color="000000"/>
              <w:left w:val="single" w:sz="4" w:space="0" w:color="000000"/>
              <w:bottom w:val="single" w:sz="4" w:space="0" w:color="000000"/>
              <w:right w:val="single" w:sz="4" w:space="0" w:color="000000"/>
            </w:tcBorders>
          </w:tcPr>
          <w:p w14:paraId="5E41AB17"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QB/T</w:t>
            </w:r>
            <w:r w:rsidRPr="00464B58">
              <w:rPr>
                <w:rFonts w:ascii="Times New Roman" w:hAnsi="Times New Roman" w:cs="Times New Roman"/>
                <w:spacing w:val="-3"/>
                <w:sz w:val="20"/>
                <w:szCs w:val="20"/>
              </w:rPr>
              <w:t xml:space="preserve"> </w:t>
            </w:r>
            <w:r w:rsidRPr="00464B58">
              <w:rPr>
                <w:rFonts w:ascii="Times New Roman" w:hAnsi="Times New Roman" w:cs="Times New Roman"/>
                <w:spacing w:val="-4"/>
                <w:sz w:val="20"/>
                <w:szCs w:val="20"/>
              </w:rPr>
              <w:t>3811</w:t>
            </w:r>
          </w:p>
        </w:tc>
        <w:tc>
          <w:tcPr>
            <w:tcW w:w="2907" w:type="dxa"/>
            <w:tcBorders>
              <w:top w:val="single" w:sz="4" w:space="0" w:color="000000"/>
              <w:left w:val="single" w:sz="4" w:space="0" w:color="000000"/>
              <w:bottom w:val="single" w:sz="4" w:space="0" w:color="000000"/>
            </w:tcBorders>
          </w:tcPr>
          <w:p w14:paraId="184D7FBA" w14:textId="69C2327A"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Наружная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A077D1" w:rsidRPr="00A077D1" w14:paraId="3AF71AA7" w14:textId="77777777">
        <w:trPr>
          <w:trHeight w:val="232"/>
        </w:trPr>
        <w:tc>
          <w:tcPr>
            <w:tcW w:w="1973" w:type="dxa"/>
            <w:gridSpan w:val="2"/>
            <w:tcBorders>
              <w:top w:val="single" w:sz="4" w:space="0" w:color="000000"/>
              <w:bottom w:val="single" w:sz="4" w:space="0" w:color="000000"/>
              <w:right w:val="single" w:sz="4" w:space="0" w:color="000000"/>
            </w:tcBorders>
          </w:tcPr>
          <w:p w14:paraId="0E6CF72D" w14:textId="378D3306"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Пластиковая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базовая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лента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05533B37" w14:textId="29A1EF1E" w:rsidR="00A077D1" w:rsidRPr="00464B58" w:rsidRDefault="00464B58" w:rsidP="00A077D1">
            <w:pPr>
              <w:rPr>
                <w:rFonts w:ascii="Times New Roman" w:hAnsi="Times New Roman" w:cs="Times New Roman"/>
                <w:sz w:val="20"/>
                <w:szCs w:val="20"/>
              </w:rPr>
            </w:pPr>
            <w:r w:rsidRPr="00464B58">
              <w:rPr>
                <w:rFonts w:ascii="Times New Roman" w:hAnsi="Times New Roman" w:cs="Times New Roman"/>
                <w:spacing w:val="-1"/>
                <w:sz w:val="20"/>
                <w:szCs w:val="20"/>
              </w:rPr>
              <w:t>ширина</w:t>
            </w:r>
            <w:r w:rsidR="00A077D1" w:rsidRPr="00464B58">
              <w:rPr>
                <w:rFonts w:ascii="Times New Roman" w:hAnsi="Times New Roman" w:cs="Times New Roman"/>
                <w:spacing w:val="-1"/>
                <w:sz w:val="20"/>
                <w:szCs w:val="20"/>
              </w:rPr>
              <w:t>：</w:t>
            </w:r>
            <w:r w:rsidR="00A077D1" w:rsidRPr="00464B58">
              <w:rPr>
                <w:rFonts w:ascii="Times New Roman" w:hAnsi="Times New Roman" w:cs="Times New Roman"/>
                <w:spacing w:val="-2"/>
                <w:sz w:val="20"/>
                <w:szCs w:val="20"/>
              </w:rPr>
              <w:t>6.0cm</w:t>
            </w:r>
          </w:p>
        </w:tc>
        <w:tc>
          <w:tcPr>
            <w:tcW w:w="2009" w:type="dxa"/>
            <w:tcBorders>
              <w:top w:val="single" w:sz="4" w:space="0" w:color="000000"/>
              <w:left w:val="single" w:sz="4" w:space="0" w:color="000000"/>
              <w:bottom w:val="single" w:sz="4" w:space="0" w:color="000000"/>
              <w:right w:val="single" w:sz="4" w:space="0" w:color="000000"/>
            </w:tcBorders>
          </w:tcPr>
          <w:p w14:paraId="6513537E"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QB/T</w:t>
            </w:r>
            <w:r w:rsidRPr="00464B58">
              <w:rPr>
                <w:rFonts w:ascii="Times New Roman" w:hAnsi="Times New Roman" w:cs="Times New Roman"/>
                <w:spacing w:val="-3"/>
                <w:sz w:val="20"/>
                <w:szCs w:val="20"/>
              </w:rPr>
              <w:t xml:space="preserve"> </w:t>
            </w:r>
            <w:r w:rsidRPr="00464B58">
              <w:rPr>
                <w:rFonts w:ascii="Times New Roman" w:hAnsi="Times New Roman" w:cs="Times New Roman"/>
                <w:spacing w:val="-4"/>
                <w:sz w:val="20"/>
                <w:szCs w:val="20"/>
              </w:rPr>
              <w:t>2422</w:t>
            </w:r>
          </w:p>
        </w:tc>
        <w:tc>
          <w:tcPr>
            <w:tcW w:w="2907" w:type="dxa"/>
            <w:tcBorders>
              <w:top w:val="single" w:sz="4" w:space="0" w:color="000000"/>
              <w:left w:val="single" w:sz="4" w:space="0" w:color="000000"/>
              <w:bottom w:val="single" w:sz="4" w:space="0" w:color="000000"/>
            </w:tcBorders>
          </w:tcPr>
          <w:p w14:paraId="3176F08D" w14:textId="501E5586"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Наружная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A077D1" w:rsidRPr="00A077D1" w14:paraId="5D33564F" w14:textId="77777777">
        <w:trPr>
          <w:trHeight w:val="234"/>
        </w:trPr>
        <w:tc>
          <w:tcPr>
            <w:tcW w:w="1973" w:type="dxa"/>
            <w:gridSpan w:val="2"/>
            <w:tcBorders>
              <w:top w:val="single" w:sz="4" w:space="0" w:color="000000"/>
              <w:bottom w:val="single" w:sz="4" w:space="0" w:color="000000"/>
              <w:right w:val="single" w:sz="4" w:space="0" w:color="000000"/>
            </w:tcBorders>
          </w:tcPr>
          <w:p w14:paraId="34C652CF" w14:textId="6443EEA6"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Самоклеящиеся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наклейки</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37639662"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w:t>
            </w:r>
          </w:p>
        </w:tc>
        <w:tc>
          <w:tcPr>
            <w:tcW w:w="2009" w:type="dxa"/>
            <w:tcBorders>
              <w:top w:val="single" w:sz="4" w:space="0" w:color="000000"/>
              <w:left w:val="single" w:sz="4" w:space="0" w:color="000000"/>
              <w:bottom w:val="single" w:sz="4" w:space="0" w:color="000000"/>
              <w:right w:val="single" w:sz="4" w:space="0" w:color="000000"/>
            </w:tcBorders>
          </w:tcPr>
          <w:p w14:paraId="028CF683" w14:textId="77777777" w:rsidR="00A077D1" w:rsidRPr="00464B58" w:rsidRDefault="00A077D1" w:rsidP="00A077D1">
            <w:pPr>
              <w:rPr>
                <w:rFonts w:ascii="Times New Roman" w:hAnsi="Times New Roman" w:cs="Times New Roman"/>
                <w:sz w:val="20"/>
                <w:szCs w:val="20"/>
              </w:rPr>
            </w:pPr>
            <w:r w:rsidRPr="00464B58">
              <w:rPr>
                <w:rFonts w:ascii="Times New Roman" w:hAnsi="Times New Roman" w:cs="Times New Roman"/>
                <w:sz w:val="20"/>
                <w:szCs w:val="20"/>
              </w:rPr>
              <w:t>—</w:t>
            </w:r>
          </w:p>
        </w:tc>
        <w:tc>
          <w:tcPr>
            <w:tcW w:w="2907" w:type="dxa"/>
            <w:tcBorders>
              <w:top w:val="single" w:sz="4" w:space="0" w:color="000000"/>
              <w:left w:val="single" w:sz="4" w:space="0" w:color="000000"/>
              <w:bottom w:val="single" w:sz="4" w:space="0" w:color="000000"/>
            </w:tcBorders>
          </w:tcPr>
          <w:p w14:paraId="74D9A8F3" w14:textId="12A0A01C"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Наружная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A077D1" w:rsidRPr="00A077D1" w14:paraId="15594657" w14:textId="77777777">
        <w:trPr>
          <w:trHeight w:val="232"/>
        </w:trPr>
        <w:tc>
          <w:tcPr>
            <w:tcW w:w="1973" w:type="dxa"/>
            <w:gridSpan w:val="2"/>
            <w:tcBorders>
              <w:top w:val="single" w:sz="4" w:space="0" w:color="000000"/>
              <w:bottom w:val="single" w:sz="4" w:space="0" w:color="000000"/>
              <w:right w:val="single" w:sz="4" w:space="0" w:color="000000"/>
            </w:tcBorders>
          </w:tcPr>
          <w:p w14:paraId="1582F1FD" w14:textId="06460C66"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коробка</w:t>
            </w:r>
            <w:proofErr w:type="spellEnd"/>
          </w:p>
        </w:tc>
        <w:tc>
          <w:tcPr>
            <w:tcW w:w="2403" w:type="dxa"/>
            <w:tcBorders>
              <w:top w:val="single" w:sz="4" w:space="0" w:color="000000"/>
              <w:left w:val="single" w:sz="4" w:space="0" w:color="000000"/>
              <w:bottom w:val="single" w:sz="4" w:space="0" w:color="000000"/>
              <w:right w:val="single" w:sz="4" w:space="0" w:color="000000"/>
            </w:tcBorders>
          </w:tcPr>
          <w:p w14:paraId="5B8A2FDB"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BD-</w:t>
            </w:r>
            <w:r w:rsidRPr="00A077D1">
              <w:rPr>
                <w:rFonts w:ascii="Times New Roman" w:hAnsi="Times New Roman" w:cs="Times New Roman"/>
                <w:spacing w:val="-5"/>
                <w:sz w:val="20"/>
                <w:szCs w:val="20"/>
              </w:rPr>
              <w:t>1.3</w:t>
            </w:r>
          </w:p>
        </w:tc>
        <w:tc>
          <w:tcPr>
            <w:tcW w:w="2009" w:type="dxa"/>
            <w:tcBorders>
              <w:top w:val="single" w:sz="4" w:space="0" w:color="000000"/>
              <w:left w:val="single" w:sz="4" w:space="0" w:color="000000"/>
              <w:bottom w:val="single" w:sz="4" w:space="0" w:color="000000"/>
              <w:right w:val="single" w:sz="4" w:space="0" w:color="000000"/>
            </w:tcBorders>
          </w:tcPr>
          <w:p w14:paraId="5F5AC032" w14:textId="77777777" w:rsidR="00A077D1" w:rsidRPr="00A077D1" w:rsidRDefault="00A077D1" w:rsidP="00A077D1">
            <w:pPr>
              <w:rPr>
                <w:rFonts w:ascii="Times New Roman" w:hAnsi="Times New Roman" w:cs="Times New Roman"/>
                <w:sz w:val="20"/>
                <w:szCs w:val="20"/>
              </w:rPr>
            </w:pPr>
            <w:r w:rsidRPr="00A077D1">
              <w:rPr>
                <w:rFonts w:ascii="Times New Roman" w:hAnsi="Times New Roman" w:cs="Times New Roman"/>
                <w:sz w:val="20"/>
                <w:szCs w:val="20"/>
              </w:rPr>
              <w:t>GJB</w:t>
            </w:r>
            <w:r w:rsidRPr="00A077D1">
              <w:rPr>
                <w:rFonts w:ascii="Times New Roman" w:hAnsi="Times New Roman" w:cs="Times New Roman"/>
                <w:spacing w:val="1"/>
                <w:sz w:val="20"/>
                <w:szCs w:val="20"/>
              </w:rPr>
              <w:t xml:space="preserve"> </w:t>
            </w:r>
            <w:r w:rsidRPr="00A077D1">
              <w:rPr>
                <w:rFonts w:ascii="Times New Roman" w:hAnsi="Times New Roman" w:cs="Times New Roman"/>
                <w:spacing w:val="-2"/>
                <w:sz w:val="20"/>
                <w:szCs w:val="20"/>
              </w:rPr>
              <w:t>1109A</w:t>
            </w:r>
          </w:p>
        </w:tc>
        <w:tc>
          <w:tcPr>
            <w:tcW w:w="2907" w:type="dxa"/>
            <w:tcBorders>
              <w:top w:val="single" w:sz="4" w:space="0" w:color="000000"/>
              <w:left w:val="single" w:sz="4" w:space="0" w:color="000000"/>
              <w:bottom w:val="single" w:sz="4" w:space="0" w:color="000000"/>
            </w:tcBorders>
          </w:tcPr>
          <w:p w14:paraId="378C1DA0" w14:textId="0A44EECE" w:rsidR="00A077D1" w:rsidRPr="00A077D1" w:rsidRDefault="00A077D1" w:rsidP="00A077D1">
            <w:pPr>
              <w:rPr>
                <w:rFonts w:ascii="Times New Roman" w:hAnsi="Times New Roman" w:cs="Times New Roman"/>
                <w:sz w:val="20"/>
                <w:szCs w:val="20"/>
              </w:rPr>
            </w:pPr>
            <w:proofErr w:type="spellStart"/>
            <w:r w:rsidRPr="00A077D1">
              <w:rPr>
                <w:rFonts w:ascii="Times New Roman" w:hAnsi="Times New Roman" w:cs="Times New Roman"/>
                <w:sz w:val="20"/>
                <w:szCs w:val="20"/>
              </w:rPr>
              <w:t>Наружная</w:t>
            </w:r>
            <w:proofErr w:type="spellEnd"/>
            <w:r w:rsidRPr="00A077D1">
              <w:rPr>
                <w:rFonts w:ascii="Times New Roman" w:hAnsi="Times New Roman" w:cs="Times New Roman"/>
                <w:sz w:val="20"/>
                <w:szCs w:val="20"/>
              </w:rPr>
              <w:t xml:space="preserve"> </w:t>
            </w:r>
            <w:proofErr w:type="spellStart"/>
            <w:r w:rsidRPr="00A077D1">
              <w:rPr>
                <w:rFonts w:ascii="Times New Roman" w:hAnsi="Times New Roman" w:cs="Times New Roman"/>
                <w:sz w:val="20"/>
                <w:szCs w:val="20"/>
              </w:rPr>
              <w:t>упаковка</w:t>
            </w:r>
            <w:proofErr w:type="spellEnd"/>
          </w:p>
        </w:tc>
      </w:tr>
      <w:tr w:rsidR="00CE2742" w:rsidRPr="00A077D1" w14:paraId="2AD8FAD4" w14:textId="77777777">
        <w:trPr>
          <w:trHeight w:val="234"/>
        </w:trPr>
        <w:tc>
          <w:tcPr>
            <w:tcW w:w="9292" w:type="dxa"/>
            <w:gridSpan w:val="5"/>
            <w:tcBorders>
              <w:top w:val="single" w:sz="4" w:space="0" w:color="000000"/>
            </w:tcBorders>
          </w:tcPr>
          <w:p w14:paraId="1CEC2876" w14:textId="0667C24C" w:rsidR="00CE2742" w:rsidRPr="00A077D1" w:rsidRDefault="00CE2742" w:rsidP="00A077D1">
            <w:pPr>
              <w:rPr>
                <w:rFonts w:ascii="Times New Roman" w:hAnsi="Times New Roman" w:cs="Times New Roman"/>
                <w:sz w:val="20"/>
                <w:szCs w:val="20"/>
                <w:lang w:val="ru-RU"/>
              </w:rPr>
            </w:pPr>
            <w:r w:rsidRPr="00A077D1">
              <w:rPr>
                <w:rFonts w:ascii="Times New Roman" w:hAnsi="Times New Roman" w:cs="Times New Roman"/>
                <w:spacing w:val="-1"/>
                <w:sz w:val="20"/>
                <w:szCs w:val="20"/>
                <w:lang w:val="ru-RU"/>
              </w:rPr>
              <w:t>Примечание: В огнезащитной одежде должны использоваться металлические молнии, металлические пряжки, огнезащитные светоотражающие материалы и огнезащитные швейные нити</w:t>
            </w:r>
          </w:p>
        </w:tc>
      </w:tr>
    </w:tbl>
    <w:p w14:paraId="5D40B213" w14:textId="77777777" w:rsidR="001A115C" w:rsidRPr="00A077D1" w:rsidRDefault="001A115C" w:rsidP="00A077D1">
      <w:pPr>
        <w:rPr>
          <w:rFonts w:ascii="Times New Roman" w:hAnsi="Times New Roman" w:cs="Times New Roman"/>
          <w:spacing w:val="-3"/>
          <w:sz w:val="20"/>
          <w:szCs w:val="20"/>
          <w:lang w:val="ru-RU"/>
        </w:rPr>
      </w:pPr>
      <w:bookmarkStart w:id="76" w:name="_bookmark68"/>
      <w:bookmarkEnd w:id="76"/>
    </w:p>
    <w:p w14:paraId="0FE01B48" w14:textId="3E7A5BD7" w:rsidR="001A115C" w:rsidRDefault="001A115C" w:rsidP="001A115C">
      <w:pPr>
        <w:pStyle w:val="2"/>
        <w:tabs>
          <w:tab w:val="left" w:pos="1373"/>
        </w:tabs>
        <w:spacing w:before="15"/>
        <w:ind w:left="1372" w:firstLine="0"/>
        <w:rPr>
          <w:rFonts w:ascii="Times New Roman" w:hAnsi="Times New Roman" w:cs="Times New Roman"/>
          <w:spacing w:val="-3"/>
          <w:sz w:val="20"/>
          <w:szCs w:val="20"/>
          <w:lang w:val="ru-RU"/>
        </w:rPr>
      </w:pPr>
    </w:p>
    <w:p w14:paraId="77221F5E" w14:textId="731A584D"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54BA6540" w14:textId="0DCB3C05"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48CA3148" w14:textId="0FD16A1B"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6FE04434" w14:textId="09A57A27"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2C4BD601" w14:textId="745DA1CD"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47153394" w14:textId="13688338"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2B7EB5A4" w14:textId="370B1431"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3F127DCF" w14:textId="43713827"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698414B8" w14:textId="0B1BCDE9"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44B708CF" w14:textId="3CD9CAA3"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0A3F961A" w14:textId="446E107A"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4D7AF887" w14:textId="019D3594"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071D1CC7" w14:textId="02E59FA4"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3E2A0F09" w14:textId="627BE306"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45C1507F" w14:textId="2439E085" w:rsidR="007E630E" w:rsidRDefault="007E630E" w:rsidP="001A115C">
      <w:pPr>
        <w:pStyle w:val="2"/>
        <w:tabs>
          <w:tab w:val="left" w:pos="1373"/>
        </w:tabs>
        <w:spacing w:before="15"/>
        <w:ind w:left="1372" w:firstLine="0"/>
        <w:rPr>
          <w:rFonts w:ascii="Times New Roman" w:hAnsi="Times New Roman" w:cs="Times New Roman"/>
          <w:spacing w:val="-3"/>
          <w:sz w:val="20"/>
          <w:szCs w:val="20"/>
          <w:lang w:val="ru-RU"/>
        </w:rPr>
      </w:pPr>
    </w:p>
    <w:p w14:paraId="5B6713A0" w14:textId="77777777" w:rsidR="007E630E" w:rsidRDefault="007E630E" w:rsidP="001A115C">
      <w:pPr>
        <w:pStyle w:val="2"/>
        <w:tabs>
          <w:tab w:val="left" w:pos="1373"/>
        </w:tabs>
        <w:spacing w:before="15"/>
        <w:ind w:left="1372" w:firstLine="0"/>
        <w:rPr>
          <w:rFonts w:ascii="Times New Roman" w:hAnsi="Times New Roman" w:cs="Times New Roman"/>
          <w:spacing w:val="-3"/>
          <w:sz w:val="20"/>
          <w:szCs w:val="20"/>
          <w:lang w:val="ru-RU"/>
        </w:rPr>
      </w:pPr>
    </w:p>
    <w:p w14:paraId="19FF6090" w14:textId="75283BDE"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238D9F66" w14:textId="0B28C754"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367388A1" w14:textId="094D5B4A"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77B3CE57" w14:textId="47FFE31B" w:rsidR="00045A11"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3EB85442" w14:textId="77777777" w:rsidR="00045A11" w:rsidRPr="00CE2742" w:rsidRDefault="00045A11" w:rsidP="001A115C">
      <w:pPr>
        <w:pStyle w:val="2"/>
        <w:tabs>
          <w:tab w:val="left" w:pos="1373"/>
        </w:tabs>
        <w:spacing w:before="15"/>
        <w:ind w:left="1372" w:firstLine="0"/>
        <w:rPr>
          <w:rFonts w:ascii="Times New Roman" w:hAnsi="Times New Roman" w:cs="Times New Roman"/>
          <w:spacing w:val="-3"/>
          <w:sz w:val="20"/>
          <w:szCs w:val="20"/>
          <w:lang w:val="ru-RU"/>
        </w:rPr>
      </w:pPr>
    </w:p>
    <w:p w14:paraId="71874550" w14:textId="5BEBF372" w:rsidR="00A400A9" w:rsidRPr="00A400A9" w:rsidRDefault="00CE2742" w:rsidP="00CE2742">
      <w:pPr>
        <w:pStyle w:val="a3"/>
        <w:spacing w:before="67"/>
        <w:ind w:right="4960"/>
        <w:rPr>
          <w:rFonts w:ascii="Times New Roman" w:hAnsi="Times New Roman" w:cs="Times New Roman"/>
          <w:b/>
          <w:bCs/>
          <w:spacing w:val="-2"/>
          <w:sz w:val="20"/>
          <w:szCs w:val="20"/>
          <w:lang w:val="ru-RU"/>
        </w:rPr>
      </w:pPr>
      <w:r>
        <w:rPr>
          <w:rFonts w:ascii="Times New Roman" w:hAnsi="Times New Roman" w:cs="Times New Roman"/>
          <w:b/>
          <w:bCs/>
          <w:spacing w:val="-2"/>
          <w:sz w:val="20"/>
          <w:szCs w:val="20"/>
          <w:lang w:val="ru-RU"/>
        </w:rPr>
        <w:lastRenderedPageBreak/>
        <w:t xml:space="preserve">        </w:t>
      </w:r>
      <w:r w:rsidR="00A400A9" w:rsidRPr="00A400A9">
        <w:rPr>
          <w:rFonts w:ascii="Times New Roman" w:hAnsi="Times New Roman" w:cs="Times New Roman"/>
          <w:b/>
          <w:bCs/>
          <w:spacing w:val="-2"/>
          <w:sz w:val="20"/>
          <w:szCs w:val="20"/>
          <w:lang w:val="ru-RU"/>
        </w:rPr>
        <w:t>5.1</w:t>
      </w:r>
      <w:r w:rsidR="00A400A9" w:rsidRPr="00A400A9">
        <w:rPr>
          <w:rFonts w:ascii="Times New Roman" w:hAnsi="Times New Roman" w:cs="Times New Roman"/>
          <w:b/>
          <w:bCs/>
          <w:spacing w:val="-2"/>
          <w:sz w:val="20"/>
          <w:szCs w:val="20"/>
          <w:lang w:val="ru-RU"/>
        </w:rPr>
        <w:t>0</w:t>
      </w:r>
      <w:r w:rsidR="00A400A9" w:rsidRPr="00A400A9">
        <w:rPr>
          <w:rFonts w:ascii="Times New Roman" w:hAnsi="Times New Roman" w:cs="Times New Roman"/>
          <w:b/>
          <w:bCs/>
          <w:spacing w:val="-2"/>
          <w:sz w:val="20"/>
          <w:szCs w:val="20"/>
          <w:lang w:val="ru-RU"/>
        </w:rPr>
        <w:t>.5 Правила шитья</w:t>
      </w:r>
    </w:p>
    <w:p w14:paraId="5E233FAF" w14:textId="094F03AE" w:rsidR="00FA2D2A" w:rsidRPr="00414195" w:rsidRDefault="00A400A9" w:rsidP="00FA2D2A">
      <w:pPr>
        <w:pStyle w:val="a3"/>
        <w:spacing w:before="67"/>
        <w:ind w:left="382" w:right="2369"/>
        <w:rPr>
          <w:rFonts w:ascii="Times New Roman" w:hAnsi="Times New Roman" w:cs="Times New Roman"/>
          <w:b/>
          <w:bCs/>
          <w:spacing w:val="-2"/>
          <w:sz w:val="20"/>
          <w:szCs w:val="20"/>
          <w:lang w:val="ru-RU"/>
        </w:rPr>
      </w:pPr>
      <w:proofErr w:type="gramStart"/>
      <w:r w:rsidRPr="003814F3">
        <w:rPr>
          <w:rFonts w:ascii="Times New Roman" w:hAnsi="Times New Roman" w:cs="Times New Roman"/>
          <w:b/>
          <w:bCs/>
          <w:spacing w:val="-2"/>
          <w:sz w:val="20"/>
          <w:szCs w:val="20"/>
          <w:lang w:val="ru-RU"/>
        </w:rPr>
        <w:t>5.1</w:t>
      </w:r>
      <w:r>
        <w:rPr>
          <w:rFonts w:ascii="Times New Roman" w:hAnsi="Times New Roman" w:cs="Times New Roman"/>
          <w:b/>
          <w:bCs/>
          <w:spacing w:val="-2"/>
          <w:sz w:val="20"/>
          <w:szCs w:val="20"/>
          <w:lang w:val="ru-RU"/>
        </w:rPr>
        <w:t>0</w:t>
      </w:r>
      <w:r w:rsidRPr="003814F3">
        <w:rPr>
          <w:rFonts w:ascii="Times New Roman" w:hAnsi="Times New Roman" w:cs="Times New Roman"/>
          <w:b/>
          <w:bCs/>
          <w:spacing w:val="-2"/>
          <w:sz w:val="20"/>
          <w:szCs w:val="20"/>
          <w:lang w:val="ru-RU"/>
        </w:rPr>
        <w:t xml:space="preserve">.5.1 </w:t>
      </w:r>
      <w:r>
        <w:rPr>
          <w:rFonts w:ascii="Times New Roman" w:hAnsi="Times New Roman" w:cs="Times New Roman"/>
          <w:b/>
          <w:bCs/>
          <w:spacing w:val="-2"/>
          <w:sz w:val="20"/>
          <w:szCs w:val="20"/>
          <w:lang w:val="ru-RU"/>
        </w:rPr>
        <w:t xml:space="preserve"> </w:t>
      </w:r>
      <w:r w:rsidR="00414195">
        <w:rPr>
          <w:rFonts w:ascii="Times New Roman" w:hAnsi="Times New Roman" w:cs="Times New Roman"/>
          <w:b/>
          <w:bCs/>
          <w:spacing w:val="-2"/>
          <w:sz w:val="20"/>
          <w:szCs w:val="20"/>
          <w:lang w:val="ru-RU"/>
        </w:rPr>
        <w:t>Т</w:t>
      </w:r>
      <w:r>
        <w:rPr>
          <w:rFonts w:ascii="Times New Roman" w:hAnsi="Times New Roman" w:cs="Times New Roman"/>
          <w:b/>
          <w:bCs/>
          <w:spacing w:val="-2"/>
          <w:sz w:val="20"/>
          <w:szCs w:val="20"/>
          <w:lang w:val="ru-RU"/>
        </w:rPr>
        <w:t>ребования</w:t>
      </w:r>
      <w:proofErr w:type="gramEnd"/>
      <w:r>
        <w:rPr>
          <w:rFonts w:ascii="Times New Roman" w:hAnsi="Times New Roman" w:cs="Times New Roman"/>
          <w:b/>
          <w:bCs/>
          <w:spacing w:val="-2"/>
          <w:sz w:val="20"/>
          <w:szCs w:val="20"/>
          <w:lang w:val="ru-RU"/>
        </w:rPr>
        <w:t xml:space="preserve"> к </w:t>
      </w:r>
      <w:r w:rsidR="00414195">
        <w:rPr>
          <w:rFonts w:ascii="Times New Roman" w:hAnsi="Times New Roman" w:cs="Times New Roman"/>
          <w:b/>
          <w:bCs/>
          <w:spacing w:val="-2"/>
          <w:sz w:val="20"/>
          <w:szCs w:val="20"/>
          <w:lang w:val="ru-RU"/>
        </w:rPr>
        <w:t xml:space="preserve">подкладке </w:t>
      </w:r>
    </w:p>
    <w:p w14:paraId="2522FA37" w14:textId="63468D32" w:rsidR="00A400A9" w:rsidRPr="00414195" w:rsidRDefault="00414195" w:rsidP="00414195">
      <w:pPr>
        <w:pStyle w:val="a3"/>
        <w:spacing w:before="67"/>
        <w:ind w:left="382" w:right="101"/>
        <w:rPr>
          <w:rFonts w:ascii="Times New Roman" w:hAnsi="Times New Roman" w:cs="Times New Roman"/>
          <w:spacing w:val="-2"/>
          <w:sz w:val="20"/>
          <w:szCs w:val="20"/>
          <w:lang w:val="ru-RU"/>
        </w:rPr>
      </w:pPr>
      <w:r w:rsidRPr="00414195">
        <w:rPr>
          <w:rFonts w:ascii="Times New Roman" w:hAnsi="Times New Roman" w:cs="Times New Roman"/>
          <w:spacing w:val="-2"/>
          <w:sz w:val="20"/>
          <w:szCs w:val="20"/>
          <w:lang w:val="ru-RU"/>
        </w:rPr>
        <w:t>Поверхность воротника, к</w:t>
      </w:r>
      <w:r>
        <w:rPr>
          <w:rFonts w:ascii="Times New Roman" w:hAnsi="Times New Roman" w:cs="Times New Roman"/>
          <w:spacing w:val="-2"/>
          <w:sz w:val="20"/>
          <w:szCs w:val="20"/>
          <w:lang w:val="ru-RU"/>
        </w:rPr>
        <w:t>лапан</w:t>
      </w:r>
      <w:r w:rsidRPr="00414195">
        <w:rPr>
          <w:rFonts w:ascii="Times New Roman" w:hAnsi="Times New Roman" w:cs="Times New Roman"/>
          <w:spacing w:val="-2"/>
          <w:sz w:val="20"/>
          <w:szCs w:val="20"/>
          <w:lang w:val="ru-RU"/>
        </w:rPr>
        <w:t xml:space="preserve"> нагрудного кармана, инкрустация большо</w:t>
      </w:r>
      <w:r>
        <w:rPr>
          <w:rFonts w:ascii="Times New Roman" w:hAnsi="Times New Roman" w:cs="Times New Roman"/>
          <w:spacing w:val="-2"/>
          <w:sz w:val="20"/>
          <w:szCs w:val="20"/>
          <w:lang w:val="ru-RU"/>
        </w:rPr>
        <w:t>го кармана</w:t>
      </w:r>
      <w:r w:rsidRPr="00414195">
        <w:rPr>
          <w:rFonts w:ascii="Times New Roman" w:hAnsi="Times New Roman" w:cs="Times New Roman"/>
          <w:spacing w:val="-2"/>
          <w:sz w:val="20"/>
          <w:szCs w:val="20"/>
          <w:lang w:val="ru-RU"/>
        </w:rPr>
        <w:t xml:space="preserve"> и подвесная поверхность полностью выровнены, рукава сложены вдвое на 1,0 </w:t>
      </w:r>
      <w:proofErr w:type="gramStart"/>
      <w:r w:rsidRPr="00414195">
        <w:rPr>
          <w:rFonts w:ascii="Times New Roman" w:hAnsi="Times New Roman" w:cs="Times New Roman"/>
          <w:spacing w:val="-2"/>
          <w:sz w:val="20"/>
          <w:szCs w:val="20"/>
          <w:lang w:val="ru-RU"/>
        </w:rPr>
        <w:t>см,  обратная</w:t>
      </w:r>
      <w:proofErr w:type="gramEnd"/>
      <w:r w:rsidRPr="00414195">
        <w:rPr>
          <w:rFonts w:ascii="Times New Roman" w:hAnsi="Times New Roman" w:cs="Times New Roman"/>
          <w:spacing w:val="-2"/>
          <w:sz w:val="20"/>
          <w:szCs w:val="20"/>
          <w:lang w:val="ru-RU"/>
        </w:rPr>
        <w:t xml:space="preserve"> сторона большой сумки покрыта слоем клеевой подкладки.</w:t>
      </w:r>
    </w:p>
    <w:p w14:paraId="6D7B03FF" w14:textId="1B6B7FBE" w:rsidR="00A400A9" w:rsidRPr="003814F3" w:rsidRDefault="00414195" w:rsidP="00A400A9">
      <w:pPr>
        <w:pStyle w:val="a3"/>
        <w:spacing w:before="67"/>
        <w:ind w:left="382" w:right="4960"/>
        <w:rPr>
          <w:rFonts w:ascii="Times New Roman" w:hAnsi="Times New Roman" w:cs="Times New Roman"/>
          <w:b/>
          <w:bCs/>
          <w:spacing w:val="-2"/>
          <w:sz w:val="20"/>
          <w:szCs w:val="20"/>
          <w:lang w:val="ru-RU"/>
        </w:rPr>
      </w:pPr>
      <w:r>
        <w:rPr>
          <w:rFonts w:ascii="Times New Roman" w:hAnsi="Times New Roman" w:cs="Times New Roman"/>
          <w:b/>
          <w:bCs/>
          <w:spacing w:val="-2"/>
          <w:sz w:val="20"/>
          <w:szCs w:val="20"/>
          <w:lang w:val="ru-RU"/>
        </w:rPr>
        <w:t xml:space="preserve">5.10.5.2. </w:t>
      </w:r>
      <w:r w:rsidR="00A400A9" w:rsidRPr="003814F3">
        <w:rPr>
          <w:rFonts w:ascii="Times New Roman" w:hAnsi="Times New Roman" w:cs="Times New Roman"/>
          <w:b/>
          <w:bCs/>
          <w:spacing w:val="-2"/>
          <w:sz w:val="20"/>
          <w:szCs w:val="20"/>
          <w:lang w:val="ru-RU"/>
        </w:rPr>
        <w:t xml:space="preserve">Шаг иглы </w:t>
      </w:r>
    </w:p>
    <w:p w14:paraId="277E6ACE" w14:textId="5C4718F7" w:rsidR="00A400A9" w:rsidRDefault="00A400A9" w:rsidP="00414195">
      <w:pPr>
        <w:pStyle w:val="a3"/>
        <w:spacing w:before="67"/>
        <w:ind w:left="382" w:right="101"/>
        <w:jc w:val="center"/>
        <w:rPr>
          <w:rFonts w:ascii="Times New Roman" w:hAnsi="Times New Roman" w:cs="Times New Roman"/>
          <w:spacing w:val="-2"/>
          <w:sz w:val="20"/>
          <w:szCs w:val="20"/>
          <w:lang w:val="ru-RU"/>
        </w:rPr>
      </w:pPr>
      <w:r w:rsidRPr="003814F3">
        <w:rPr>
          <w:rFonts w:ascii="Times New Roman" w:hAnsi="Times New Roman" w:cs="Times New Roman"/>
          <w:spacing w:val="-2"/>
          <w:sz w:val="20"/>
          <w:szCs w:val="20"/>
          <w:lang w:val="ru-RU"/>
        </w:rPr>
        <w:t>Различные размеры и требования к шагу швейной</w:t>
      </w:r>
      <w:r>
        <w:rPr>
          <w:rFonts w:ascii="Times New Roman" w:hAnsi="Times New Roman" w:cs="Times New Roman"/>
          <w:spacing w:val="-2"/>
          <w:sz w:val="20"/>
          <w:szCs w:val="20"/>
          <w:lang w:val="ru-RU"/>
        </w:rPr>
        <w:t xml:space="preserve"> </w:t>
      </w:r>
      <w:r w:rsidRPr="003814F3">
        <w:rPr>
          <w:rFonts w:ascii="Times New Roman" w:hAnsi="Times New Roman" w:cs="Times New Roman"/>
          <w:spacing w:val="-2"/>
          <w:sz w:val="20"/>
          <w:szCs w:val="20"/>
          <w:lang w:val="ru-RU"/>
        </w:rPr>
        <w:t>иглы соответствуют положениям таблицы 5.1</w:t>
      </w:r>
      <w:r w:rsidR="00414195">
        <w:rPr>
          <w:rFonts w:ascii="Times New Roman" w:hAnsi="Times New Roman" w:cs="Times New Roman"/>
          <w:spacing w:val="-2"/>
          <w:sz w:val="20"/>
          <w:szCs w:val="20"/>
          <w:lang w:val="ru-RU"/>
        </w:rPr>
        <w:t>0</w:t>
      </w:r>
      <w:r w:rsidRPr="003814F3">
        <w:rPr>
          <w:rFonts w:ascii="Times New Roman" w:hAnsi="Times New Roman" w:cs="Times New Roman"/>
          <w:spacing w:val="-2"/>
          <w:sz w:val="20"/>
          <w:szCs w:val="20"/>
          <w:lang w:val="ru-RU"/>
        </w:rPr>
        <w:t>.5.</w:t>
      </w:r>
    </w:p>
    <w:p w14:paraId="37D418F5" w14:textId="77777777" w:rsidR="00A400A9" w:rsidRPr="00CE2742" w:rsidRDefault="00A400A9" w:rsidP="00A400A9">
      <w:pPr>
        <w:pStyle w:val="a3"/>
        <w:tabs>
          <w:tab w:val="left" w:pos="938"/>
        </w:tabs>
        <w:spacing w:before="4"/>
        <w:ind w:right="13"/>
        <w:jc w:val="center"/>
        <w:rPr>
          <w:rFonts w:ascii="Times New Roman" w:hAnsi="Times New Roman" w:cs="Times New Roman"/>
          <w:spacing w:val="-2"/>
          <w:sz w:val="20"/>
          <w:szCs w:val="20"/>
          <w:lang w:val="ru-RU"/>
        </w:rPr>
      </w:pPr>
    </w:p>
    <w:p w14:paraId="5ECE4AB7" w14:textId="3D3E60B3" w:rsidR="00A400A9" w:rsidRPr="00CE2742" w:rsidRDefault="00A400A9" w:rsidP="00A400A9">
      <w:pPr>
        <w:pStyle w:val="a3"/>
        <w:tabs>
          <w:tab w:val="left" w:pos="938"/>
        </w:tabs>
        <w:spacing w:before="4"/>
        <w:ind w:right="13"/>
        <w:jc w:val="center"/>
        <w:rPr>
          <w:rFonts w:ascii="Times New Roman" w:hAnsi="Times New Roman" w:cs="Times New Roman"/>
          <w:spacing w:val="-2"/>
          <w:sz w:val="20"/>
          <w:szCs w:val="20"/>
          <w:lang w:val="ru-RU"/>
        </w:rPr>
      </w:pPr>
      <w:r w:rsidRPr="00CE2742">
        <w:rPr>
          <w:rFonts w:ascii="Times New Roman" w:hAnsi="Times New Roman" w:cs="Times New Roman"/>
          <w:spacing w:val="-2"/>
          <w:sz w:val="20"/>
          <w:szCs w:val="20"/>
          <w:lang w:val="ru-RU"/>
        </w:rPr>
        <w:t xml:space="preserve">   Таблица 5.1</w:t>
      </w:r>
      <w:r w:rsidR="00414195" w:rsidRPr="00CE2742">
        <w:rPr>
          <w:rFonts w:ascii="Times New Roman" w:hAnsi="Times New Roman" w:cs="Times New Roman"/>
          <w:spacing w:val="-2"/>
          <w:sz w:val="20"/>
          <w:szCs w:val="20"/>
          <w:lang w:val="ru-RU"/>
        </w:rPr>
        <w:t>0</w:t>
      </w:r>
      <w:r w:rsidRPr="00CE2742">
        <w:rPr>
          <w:rFonts w:ascii="Times New Roman" w:hAnsi="Times New Roman" w:cs="Times New Roman"/>
          <w:spacing w:val="-2"/>
          <w:sz w:val="20"/>
          <w:szCs w:val="20"/>
          <w:lang w:val="ru-RU"/>
        </w:rPr>
        <w:t>.5 Плотность и требования к игле</w:t>
      </w:r>
    </w:p>
    <w:p w14:paraId="2B1534E9" w14:textId="77777777" w:rsidR="00A400A9" w:rsidRPr="00CE2742" w:rsidRDefault="00A400A9" w:rsidP="00A400A9">
      <w:pPr>
        <w:pStyle w:val="a3"/>
        <w:tabs>
          <w:tab w:val="left" w:pos="938"/>
        </w:tabs>
        <w:spacing w:before="4"/>
        <w:ind w:right="13"/>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2"/>
        <w:gridCol w:w="1375"/>
        <w:gridCol w:w="2417"/>
        <w:gridCol w:w="4707"/>
      </w:tblGrid>
      <w:tr w:rsidR="00A400A9" w:rsidRPr="00CE2742" w14:paraId="0CA08DA3" w14:textId="77777777" w:rsidTr="007F2576">
        <w:trPr>
          <w:trHeight w:val="234"/>
        </w:trPr>
        <w:tc>
          <w:tcPr>
            <w:tcW w:w="2167" w:type="dxa"/>
            <w:gridSpan w:val="2"/>
            <w:tcBorders>
              <w:right w:val="single" w:sz="4" w:space="0" w:color="000000"/>
            </w:tcBorders>
          </w:tcPr>
          <w:p w14:paraId="679B8DBB" w14:textId="77777777" w:rsidR="00A400A9" w:rsidRPr="00CE2742" w:rsidRDefault="00A400A9" w:rsidP="007F2576">
            <w:pPr>
              <w:rPr>
                <w:rFonts w:ascii="Times New Roman" w:hAnsi="Times New Roman" w:cs="Times New Roman"/>
              </w:rPr>
            </w:pPr>
            <w:proofErr w:type="spellStart"/>
            <w:r w:rsidRPr="00CE2742">
              <w:rPr>
                <w:rFonts w:ascii="Times New Roman" w:hAnsi="Times New Roman" w:cs="Times New Roman"/>
              </w:rPr>
              <w:t>проект</w:t>
            </w:r>
            <w:proofErr w:type="spellEnd"/>
          </w:p>
        </w:tc>
        <w:tc>
          <w:tcPr>
            <w:tcW w:w="2417" w:type="dxa"/>
            <w:tcBorders>
              <w:left w:val="single" w:sz="4" w:space="0" w:color="000000"/>
              <w:right w:val="single" w:sz="4" w:space="0" w:color="000000"/>
            </w:tcBorders>
          </w:tcPr>
          <w:p w14:paraId="55993CE3" w14:textId="77777777" w:rsidR="00A400A9" w:rsidRPr="00CE2742" w:rsidRDefault="00A400A9" w:rsidP="007F2576">
            <w:pPr>
              <w:rPr>
                <w:rFonts w:ascii="Times New Roman" w:hAnsi="Times New Roman" w:cs="Times New Roman"/>
              </w:rPr>
            </w:pPr>
            <w:proofErr w:type="spellStart"/>
            <w:r w:rsidRPr="00CE2742">
              <w:rPr>
                <w:rFonts w:ascii="Times New Roman" w:hAnsi="Times New Roman" w:cs="Times New Roman"/>
                <w:spacing w:val="-4"/>
              </w:rPr>
              <w:t>Шаг</w:t>
            </w:r>
            <w:proofErr w:type="spellEnd"/>
            <w:r w:rsidRPr="00CE2742">
              <w:rPr>
                <w:rFonts w:ascii="Times New Roman" w:hAnsi="Times New Roman" w:cs="Times New Roman"/>
                <w:spacing w:val="-4"/>
              </w:rPr>
              <w:t xml:space="preserve"> </w:t>
            </w:r>
            <w:proofErr w:type="spellStart"/>
            <w:r w:rsidRPr="00CE2742">
              <w:rPr>
                <w:rFonts w:ascii="Times New Roman" w:hAnsi="Times New Roman" w:cs="Times New Roman"/>
                <w:spacing w:val="-4"/>
              </w:rPr>
              <w:t>иглы</w:t>
            </w:r>
            <w:proofErr w:type="spellEnd"/>
          </w:p>
        </w:tc>
        <w:tc>
          <w:tcPr>
            <w:tcW w:w="4707" w:type="dxa"/>
            <w:tcBorders>
              <w:left w:val="single" w:sz="4" w:space="0" w:color="000000"/>
            </w:tcBorders>
          </w:tcPr>
          <w:p w14:paraId="72C1B744" w14:textId="77777777" w:rsidR="00A400A9" w:rsidRPr="00CE2742" w:rsidRDefault="00A400A9" w:rsidP="007F2576">
            <w:pPr>
              <w:rPr>
                <w:rFonts w:ascii="Times New Roman" w:hAnsi="Times New Roman" w:cs="Times New Roman"/>
              </w:rPr>
            </w:pPr>
            <w:proofErr w:type="spellStart"/>
            <w:r w:rsidRPr="00CE2742">
              <w:rPr>
                <w:rFonts w:ascii="Times New Roman" w:hAnsi="Times New Roman" w:cs="Times New Roman"/>
                <w:spacing w:val="-2"/>
              </w:rPr>
              <w:t>Требования</w:t>
            </w:r>
            <w:proofErr w:type="spellEnd"/>
            <w:r w:rsidRPr="00CE2742">
              <w:rPr>
                <w:rFonts w:ascii="Times New Roman" w:hAnsi="Times New Roman" w:cs="Times New Roman"/>
                <w:spacing w:val="-2"/>
              </w:rPr>
              <w:t xml:space="preserve"> к </w:t>
            </w:r>
            <w:proofErr w:type="spellStart"/>
            <w:r w:rsidRPr="00CE2742">
              <w:rPr>
                <w:rFonts w:ascii="Times New Roman" w:hAnsi="Times New Roman" w:cs="Times New Roman"/>
                <w:spacing w:val="-2"/>
              </w:rPr>
              <w:t>качеству</w:t>
            </w:r>
            <w:proofErr w:type="spellEnd"/>
          </w:p>
        </w:tc>
      </w:tr>
      <w:tr w:rsidR="00A400A9" w:rsidRPr="00CE2742" w14:paraId="243FA7EF" w14:textId="77777777" w:rsidTr="007F2576">
        <w:trPr>
          <w:trHeight w:val="234"/>
        </w:trPr>
        <w:tc>
          <w:tcPr>
            <w:tcW w:w="792" w:type="dxa"/>
            <w:vMerge w:val="restart"/>
            <w:tcBorders>
              <w:bottom w:val="single" w:sz="4" w:space="0" w:color="000000"/>
              <w:right w:val="single" w:sz="4" w:space="0" w:color="000000"/>
            </w:tcBorders>
          </w:tcPr>
          <w:p w14:paraId="06666948" w14:textId="77777777" w:rsidR="00A400A9" w:rsidRPr="00CE2742" w:rsidRDefault="00A400A9" w:rsidP="007F2576">
            <w:pPr>
              <w:rPr>
                <w:rFonts w:ascii="Times New Roman" w:hAnsi="Times New Roman" w:cs="Times New Roman"/>
                <w:lang w:val="ru-RU"/>
              </w:rPr>
            </w:pPr>
            <w:proofErr w:type="spellStart"/>
            <w:r w:rsidRPr="00CE2742">
              <w:rPr>
                <w:rFonts w:ascii="Times New Roman" w:hAnsi="Times New Roman" w:cs="Times New Roman"/>
              </w:rPr>
              <w:t>Плоский</w:t>
            </w:r>
            <w:proofErr w:type="spellEnd"/>
            <w:r w:rsidRPr="00CE2742">
              <w:rPr>
                <w:rFonts w:ascii="Times New Roman" w:hAnsi="Times New Roman" w:cs="Times New Roman"/>
              </w:rPr>
              <w:t xml:space="preserve"> </w:t>
            </w:r>
            <w:r w:rsidRPr="00CE2742">
              <w:rPr>
                <w:rFonts w:ascii="Times New Roman" w:hAnsi="Times New Roman" w:cs="Times New Roman"/>
                <w:lang w:val="ru-RU"/>
              </w:rPr>
              <w:t>шов</w:t>
            </w:r>
          </w:p>
        </w:tc>
        <w:tc>
          <w:tcPr>
            <w:tcW w:w="1375" w:type="dxa"/>
            <w:tcBorders>
              <w:left w:val="single" w:sz="4" w:space="0" w:color="000000"/>
              <w:bottom w:val="single" w:sz="4" w:space="0" w:color="000000"/>
              <w:right w:val="single" w:sz="4" w:space="0" w:color="000000"/>
            </w:tcBorders>
          </w:tcPr>
          <w:p w14:paraId="21E19213" w14:textId="77777777" w:rsidR="00A400A9" w:rsidRPr="00CE2742" w:rsidRDefault="00A400A9" w:rsidP="007F2576">
            <w:pPr>
              <w:rPr>
                <w:rFonts w:ascii="Times New Roman" w:hAnsi="Times New Roman" w:cs="Times New Roman"/>
                <w:lang w:val="ru-RU"/>
              </w:rPr>
            </w:pPr>
            <w:proofErr w:type="spellStart"/>
            <w:r w:rsidRPr="00CE2742">
              <w:rPr>
                <w:rFonts w:ascii="Times New Roman" w:hAnsi="Times New Roman" w:cs="Times New Roman"/>
              </w:rPr>
              <w:t>видимая</w:t>
            </w:r>
            <w:proofErr w:type="spellEnd"/>
            <w:r w:rsidRPr="00CE2742">
              <w:rPr>
                <w:rFonts w:ascii="Times New Roman" w:hAnsi="Times New Roman" w:cs="Times New Roman"/>
              </w:rPr>
              <w:t xml:space="preserve"> </w:t>
            </w:r>
            <w:r w:rsidRPr="00CE2742">
              <w:rPr>
                <w:rFonts w:ascii="Times New Roman" w:hAnsi="Times New Roman" w:cs="Times New Roman"/>
                <w:lang w:val="ru-RU"/>
              </w:rPr>
              <w:t>нить</w:t>
            </w:r>
          </w:p>
        </w:tc>
        <w:tc>
          <w:tcPr>
            <w:tcW w:w="2417" w:type="dxa"/>
            <w:tcBorders>
              <w:left w:val="single" w:sz="4" w:space="0" w:color="000000"/>
              <w:bottom w:val="single" w:sz="4" w:space="0" w:color="000000"/>
              <w:right w:val="single" w:sz="4" w:space="0" w:color="000000"/>
            </w:tcBorders>
          </w:tcPr>
          <w:p w14:paraId="65ADAF1A" w14:textId="77777777" w:rsidR="00A400A9" w:rsidRPr="00CE2742" w:rsidRDefault="00A400A9" w:rsidP="007F2576">
            <w:pPr>
              <w:rPr>
                <w:rFonts w:ascii="Times New Roman" w:hAnsi="Times New Roman" w:cs="Times New Roman"/>
                <w:spacing w:val="-4"/>
              </w:rPr>
            </w:pPr>
            <w:r w:rsidRPr="00CE2742">
              <w:rPr>
                <w:rFonts w:ascii="Times New Roman" w:hAnsi="Times New Roman" w:cs="Times New Roman"/>
                <w:spacing w:val="-4"/>
              </w:rPr>
              <w:t xml:space="preserve">12 </w:t>
            </w:r>
            <w:proofErr w:type="spellStart"/>
            <w:r w:rsidRPr="00CE2742">
              <w:rPr>
                <w:rFonts w:ascii="Times New Roman" w:hAnsi="Times New Roman" w:cs="Times New Roman"/>
                <w:spacing w:val="-4"/>
              </w:rPr>
              <w:t>игл</w:t>
            </w:r>
            <w:proofErr w:type="spellEnd"/>
            <w:r w:rsidRPr="00CE2742">
              <w:rPr>
                <w:rFonts w:ascii="Times New Roman" w:hAnsi="Times New Roman" w:cs="Times New Roman"/>
                <w:spacing w:val="-4"/>
              </w:rPr>
              <w:t xml:space="preserve"> /3 </w:t>
            </w:r>
            <w:proofErr w:type="spellStart"/>
            <w:r w:rsidRPr="00CE2742">
              <w:rPr>
                <w:rFonts w:ascii="Times New Roman" w:hAnsi="Times New Roman" w:cs="Times New Roman"/>
                <w:spacing w:val="-4"/>
              </w:rPr>
              <w:t>см</w:t>
            </w:r>
            <w:proofErr w:type="spellEnd"/>
            <w:r w:rsidRPr="00CE2742">
              <w:rPr>
                <w:rFonts w:ascii="Times New Roman" w:hAnsi="Times New Roman" w:cs="Times New Roman"/>
                <w:spacing w:val="-4"/>
              </w:rPr>
              <w:t xml:space="preserve"> ~14 </w:t>
            </w:r>
            <w:proofErr w:type="spellStart"/>
            <w:r w:rsidRPr="00CE2742">
              <w:rPr>
                <w:rFonts w:ascii="Times New Roman" w:hAnsi="Times New Roman" w:cs="Times New Roman"/>
                <w:spacing w:val="-4"/>
              </w:rPr>
              <w:t>игл</w:t>
            </w:r>
            <w:proofErr w:type="spellEnd"/>
            <w:r w:rsidRPr="00CE2742">
              <w:rPr>
                <w:rFonts w:ascii="Times New Roman" w:hAnsi="Times New Roman" w:cs="Times New Roman"/>
                <w:spacing w:val="-4"/>
              </w:rPr>
              <w:t xml:space="preserve">/3 </w:t>
            </w:r>
            <w:proofErr w:type="spellStart"/>
            <w:r w:rsidRPr="00CE2742">
              <w:rPr>
                <w:rFonts w:ascii="Times New Roman" w:hAnsi="Times New Roman" w:cs="Times New Roman"/>
                <w:spacing w:val="-4"/>
              </w:rPr>
              <w:t>см</w:t>
            </w:r>
            <w:proofErr w:type="spellEnd"/>
          </w:p>
          <w:p w14:paraId="53236E3B" w14:textId="77777777" w:rsidR="00A400A9" w:rsidRPr="00CE2742" w:rsidRDefault="00A400A9" w:rsidP="007F2576">
            <w:pPr>
              <w:rPr>
                <w:rFonts w:ascii="Times New Roman" w:hAnsi="Times New Roman" w:cs="Times New Roman"/>
              </w:rPr>
            </w:pPr>
          </w:p>
        </w:tc>
        <w:tc>
          <w:tcPr>
            <w:tcW w:w="4707" w:type="dxa"/>
            <w:vMerge w:val="restart"/>
            <w:tcBorders>
              <w:left w:val="single" w:sz="4" w:space="0" w:color="000000"/>
              <w:bottom w:val="single" w:sz="4" w:space="0" w:color="000000"/>
            </w:tcBorders>
          </w:tcPr>
          <w:p w14:paraId="1A82BAA9" w14:textId="4E17E3B9" w:rsidR="00A400A9" w:rsidRPr="00CE2742" w:rsidRDefault="00A400A9" w:rsidP="007F2576">
            <w:pPr>
              <w:rPr>
                <w:rFonts w:ascii="Times New Roman" w:hAnsi="Times New Roman" w:cs="Times New Roman"/>
                <w:spacing w:val="-2"/>
                <w:lang w:val="ru-RU"/>
              </w:rPr>
            </w:pPr>
            <w:r w:rsidRPr="00CE2742">
              <w:rPr>
                <w:rFonts w:ascii="Times New Roman" w:hAnsi="Times New Roman" w:cs="Times New Roman"/>
                <w:spacing w:val="-2"/>
                <w:lang w:val="ru-RU"/>
              </w:rPr>
              <w:t>Линия шитья прямая, игла возвращается из конца в конец, позиционирование точное, ширина и ширина расстояния одинаковы, вязка прочная, а эластичность подходящая.</w:t>
            </w:r>
          </w:p>
        </w:tc>
      </w:tr>
      <w:tr w:rsidR="00A400A9" w:rsidRPr="00CE2742" w14:paraId="25640525" w14:textId="77777777" w:rsidTr="00414195">
        <w:trPr>
          <w:trHeight w:val="584"/>
        </w:trPr>
        <w:tc>
          <w:tcPr>
            <w:tcW w:w="792" w:type="dxa"/>
            <w:vMerge/>
            <w:tcBorders>
              <w:top w:val="nil"/>
              <w:bottom w:val="single" w:sz="4" w:space="0" w:color="000000"/>
              <w:right w:val="single" w:sz="4" w:space="0" w:color="000000"/>
            </w:tcBorders>
          </w:tcPr>
          <w:p w14:paraId="391A3AB1" w14:textId="77777777" w:rsidR="00A400A9" w:rsidRPr="00CE2742" w:rsidRDefault="00A400A9" w:rsidP="007F2576">
            <w:pPr>
              <w:rPr>
                <w:rFonts w:ascii="Times New Roman" w:hAnsi="Times New Roman" w:cs="Times New Roman"/>
                <w:lang w:val="ru-RU"/>
              </w:rPr>
            </w:pPr>
          </w:p>
        </w:tc>
        <w:tc>
          <w:tcPr>
            <w:tcW w:w="1375" w:type="dxa"/>
            <w:tcBorders>
              <w:top w:val="single" w:sz="4" w:space="0" w:color="000000"/>
              <w:left w:val="single" w:sz="4" w:space="0" w:color="000000"/>
              <w:bottom w:val="single" w:sz="4" w:space="0" w:color="000000"/>
              <w:right w:val="single" w:sz="4" w:space="0" w:color="000000"/>
            </w:tcBorders>
          </w:tcPr>
          <w:p w14:paraId="3E4A5AFD" w14:textId="77777777" w:rsidR="00A400A9" w:rsidRPr="00CE2742" w:rsidRDefault="00A400A9" w:rsidP="007F2576">
            <w:pPr>
              <w:rPr>
                <w:rFonts w:ascii="Times New Roman" w:hAnsi="Times New Roman" w:cs="Times New Roman"/>
                <w:lang w:val="ru-RU"/>
              </w:rPr>
            </w:pPr>
            <w:proofErr w:type="spellStart"/>
            <w:r w:rsidRPr="00CE2742">
              <w:rPr>
                <w:rFonts w:ascii="Times New Roman" w:hAnsi="Times New Roman" w:cs="Times New Roman"/>
              </w:rPr>
              <w:t>скрытая</w:t>
            </w:r>
            <w:proofErr w:type="spellEnd"/>
            <w:r w:rsidRPr="00CE2742">
              <w:rPr>
                <w:rFonts w:ascii="Times New Roman" w:hAnsi="Times New Roman" w:cs="Times New Roman"/>
              </w:rPr>
              <w:t xml:space="preserve"> </w:t>
            </w:r>
            <w:r w:rsidRPr="00CE2742">
              <w:rPr>
                <w:rFonts w:ascii="Times New Roman" w:hAnsi="Times New Roman" w:cs="Times New Roman"/>
                <w:lang w:val="ru-RU"/>
              </w:rPr>
              <w:t>нить</w:t>
            </w:r>
          </w:p>
        </w:tc>
        <w:tc>
          <w:tcPr>
            <w:tcW w:w="2417" w:type="dxa"/>
            <w:tcBorders>
              <w:top w:val="single" w:sz="4" w:space="0" w:color="000000"/>
              <w:left w:val="single" w:sz="4" w:space="0" w:color="000000"/>
              <w:bottom w:val="single" w:sz="4" w:space="0" w:color="000000"/>
              <w:right w:val="single" w:sz="4" w:space="0" w:color="000000"/>
            </w:tcBorders>
          </w:tcPr>
          <w:p w14:paraId="459168B6" w14:textId="77777777" w:rsidR="00A400A9" w:rsidRPr="00CE2742" w:rsidRDefault="00A400A9" w:rsidP="007F2576">
            <w:pPr>
              <w:rPr>
                <w:rFonts w:ascii="Times New Roman" w:hAnsi="Times New Roman" w:cs="Times New Roman"/>
                <w:spacing w:val="-4"/>
              </w:rPr>
            </w:pPr>
            <w:r w:rsidRPr="00CE2742">
              <w:rPr>
                <w:rFonts w:ascii="Times New Roman" w:hAnsi="Times New Roman" w:cs="Times New Roman"/>
                <w:spacing w:val="-4"/>
              </w:rPr>
              <w:t xml:space="preserve">11 </w:t>
            </w:r>
            <w:proofErr w:type="spellStart"/>
            <w:r w:rsidRPr="00CE2742">
              <w:rPr>
                <w:rFonts w:ascii="Times New Roman" w:hAnsi="Times New Roman" w:cs="Times New Roman"/>
                <w:spacing w:val="-4"/>
              </w:rPr>
              <w:t>игл</w:t>
            </w:r>
            <w:proofErr w:type="spellEnd"/>
            <w:r w:rsidRPr="00CE2742">
              <w:rPr>
                <w:rFonts w:ascii="Times New Roman" w:hAnsi="Times New Roman" w:cs="Times New Roman"/>
                <w:spacing w:val="-4"/>
              </w:rPr>
              <w:t xml:space="preserve"> /3 </w:t>
            </w:r>
            <w:proofErr w:type="spellStart"/>
            <w:r w:rsidRPr="00CE2742">
              <w:rPr>
                <w:rFonts w:ascii="Times New Roman" w:hAnsi="Times New Roman" w:cs="Times New Roman"/>
                <w:spacing w:val="-4"/>
              </w:rPr>
              <w:t>см</w:t>
            </w:r>
            <w:proofErr w:type="spellEnd"/>
            <w:r w:rsidRPr="00CE2742">
              <w:rPr>
                <w:rFonts w:ascii="Times New Roman" w:hAnsi="Times New Roman" w:cs="Times New Roman"/>
                <w:spacing w:val="-4"/>
              </w:rPr>
              <w:t xml:space="preserve"> ~ 13 </w:t>
            </w:r>
            <w:proofErr w:type="spellStart"/>
            <w:r w:rsidRPr="00CE2742">
              <w:rPr>
                <w:rFonts w:ascii="Times New Roman" w:hAnsi="Times New Roman" w:cs="Times New Roman"/>
                <w:spacing w:val="-4"/>
              </w:rPr>
              <w:t>игл</w:t>
            </w:r>
            <w:proofErr w:type="spellEnd"/>
            <w:r w:rsidRPr="00CE2742">
              <w:rPr>
                <w:rFonts w:ascii="Times New Roman" w:hAnsi="Times New Roman" w:cs="Times New Roman"/>
                <w:spacing w:val="-4"/>
              </w:rPr>
              <w:t xml:space="preserve"> /3 </w:t>
            </w:r>
            <w:proofErr w:type="spellStart"/>
            <w:r w:rsidRPr="00CE2742">
              <w:rPr>
                <w:rFonts w:ascii="Times New Roman" w:hAnsi="Times New Roman" w:cs="Times New Roman"/>
                <w:spacing w:val="-4"/>
              </w:rPr>
              <w:t>см</w:t>
            </w:r>
            <w:proofErr w:type="spellEnd"/>
          </w:p>
          <w:p w14:paraId="766AEEEC" w14:textId="77777777" w:rsidR="00A400A9" w:rsidRPr="00CE2742" w:rsidRDefault="00A400A9" w:rsidP="007F2576">
            <w:pPr>
              <w:rPr>
                <w:rFonts w:ascii="Times New Roman" w:hAnsi="Times New Roman" w:cs="Times New Roman"/>
              </w:rPr>
            </w:pPr>
          </w:p>
        </w:tc>
        <w:tc>
          <w:tcPr>
            <w:tcW w:w="4707" w:type="dxa"/>
            <w:vMerge/>
            <w:tcBorders>
              <w:top w:val="nil"/>
              <w:left w:val="single" w:sz="4" w:space="0" w:color="000000"/>
              <w:bottom w:val="single" w:sz="4" w:space="0" w:color="000000"/>
            </w:tcBorders>
          </w:tcPr>
          <w:p w14:paraId="7F5CC7A5" w14:textId="77777777" w:rsidR="00A400A9" w:rsidRPr="00CE2742" w:rsidRDefault="00A400A9" w:rsidP="007F2576">
            <w:pPr>
              <w:rPr>
                <w:rFonts w:ascii="Times New Roman" w:hAnsi="Times New Roman" w:cs="Times New Roman"/>
              </w:rPr>
            </w:pPr>
          </w:p>
        </w:tc>
      </w:tr>
      <w:tr w:rsidR="00A400A9" w:rsidRPr="00CE2742" w14:paraId="177AB51C" w14:textId="77777777" w:rsidTr="00414195">
        <w:trPr>
          <w:trHeight w:val="234"/>
        </w:trPr>
        <w:tc>
          <w:tcPr>
            <w:tcW w:w="2167" w:type="dxa"/>
            <w:gridSpan w:val="2"/>
            <w:tcBorders>
              <w:top w:val="single" w:sz="4" w:space="0" w:color="000000"/>
              <w:bottom w:val="single" w:sz="4" w:space="0" w:color="000000"/>
              <w:right w:val="single" w:sz="4" w:space="0" w:color="000000"/>
            </w:tcBorders>
          </w:tcPr>
          <w:p w14:paraId="09262E31" w14:textId="77777777" w:rsidR="00A400A9" w:rsidRPr="00CE2742" w:rsidRDefault="00A400A9" w:rsidP="007F2576">
            <w:pPr>
              <w:rPr>
                <w:rFonts w:ascii="Times New Roman" w:hAnsi="Times New Roman" w:cs="Times New Roman"/>
                <w:lang w:val="ru-RU"/>
              </w:rPr>
            </w:pPr>
            <w:proofErr w:type="spellStart"/>
            <w:r w:rsidRPr="00CE2742">
              <w:rPr>
                <w:rFonts w:ascii="Times New Roman" w:hAnsi="Times New Roman" w:cs="Times New Roman"/>
              </w:rPr>
              <w:t>Круглый</w:t>
            </w:r>
            <w:proofErr w:type="spellEnd"/>
            <w:r w:rsidRPr="00CE2742">
              <w:rPr>
                <w:rFonts w:ascii="Times New Roman" w:hAnsi="Times New Roman" w:cs="Times New Roman"/>
              </w:rPr>
              <w:t xml:space="preserve"> </w:t>
            </w:r>
            <w:r w:rsidRPr="00CE2742">
              <w:rPr>
                <w:rFonts w:ascii="Times New Roman" w:hAnsi="Times New Roman" w:cs="Times New Roman"/>
                <w:lang w:val="ru-RU"/>
              </w:rPr>
              <w:t>шов</w:t>
            </w:r>
          </w:p>
        </w:tc>
        <w:tc>
          <w:tcPr>
            <w:tcW w:w="2417" w:type="dxa"/>
            <w:tcBorders>
              <w:top w:val="single" w:sz="4" w:space="0" w:color="000000"/>
              <w:left w:val="single" w:sz="4" w:space="0" w:color="000000"/>
              <w:bottom w:val="single" w:sz="4" w:space="0" w:color="000000"/>
              <w:right w:val="single" w:sz="4" w:space="0" w:color="000000"/>
            </w:tcBorders>
          </w:tcPr>
          <w:p w14:paraId="18C6C7CC" w14:textId="77777777" w:rsidR="00A400A9" w:rsidRPr="00CE2742" w:rsidRDefault="00A400A9" w:rsidP="007F2576">
            <w:pPr>
              <w:rPr>
                <w:rFonts w:ascii="Times New Roman" w:hAnsi="Times New Roman" w:cs="Times New Roman"/>
                <w:lang w:val="ru-RU"/>
              </w:rPr>
            </w:pPr>
            <w:r w:rsidRPr="00CE2742">
              <w:rPr>
                <w:rFonts w:ascii="Times New Roman" w:hAnsi="Times New Roman" w:cs="Times New Roman"/>
                <w:spacing w:val="-4"/>
                <w:lang w:val="ru-RU"/>
              </w:rPr>
              <w:t>9 игл /3 см ~ 11 игл /3 см/3</w:t>
            </w:r>
            <w:r w:rsidRPr="00CE2742">
              <w:rPr>
                <w:rFonts w:ascii="Times New Roman" w:hAnsi="Times New Roman" w:cs="Times New Roman"/>
                <w:spacing w:val="-4"/>
              </w:rPr>
              <w:t>cm</w:t>
            </w:r>
          </w:p>
        </w:tc>
        <w:tc>
          <w:tcPr>
            <w:tcW w:w="4707" w:type="dxa"/>
            <w:tcBorders>
              <w:top w:val="single" w:sz="4" w:space="0" w:color="000000"/>
              <w:left w:val="single" w:sz="4" w:space="0" w:color="000000"/>
              <w:bottom w:val="single" w:sz="4" w:space="0" w:color="000000"/>
            </w:tcBorders>
          </w:tcPr>
          <w:p w14:paraId="1CEBA737" w14:textId="77777777" w:rsidR="00A400A9" w:rsidRPr="00CE2742" w:rsidRDefault="00A400A9" w:rsidP="007F2576">
            <w:pPr>
              <w:rPr>
                <w:rFonts w:ascii="Times New Roman" w:hAnsi="Times New Roman" w:cs="Times New Roman"/>
                <w:lang w:val="ru-RU"/>
              </w:rPr>
            </w:pPr>
            <w:r w:rsidRPr="00CE2742">
              <w:rPr>
                <w:rFonts w:ascii="Times New Roman" w:hAnsi="Times New Roman" w:cs="Times New Roman"/>
                <w:spacing w:val="-2"/>
                <w:lang w:val="ru-RU"/>
              </w:rPr>
              <w:t xml:space="preserve"> Ширина обрезки ≤0,2 см, ширина кольцевого шва ≥0,4 см</w:t>
            </w:r>
          </w:p>
        </w:tc>
      </w:tr>
      <w:tr w:rsidR="00414195" w:rsidRPr="00CE2742" w14:paraId="1B6AF99A" w14:textId="77777777" w:rsidTr="00560BE2">
        <w:trPr>
          <w:trHeight w:val="234"/>
        </w:trPr>
        <w:tc>
          <w:tcPr>
            <w:tcW w:w="2167" w:type="dxa"/>
            <w:gridSpan w:val="2"/>
            <w:tcBorders>
              <w:top w:val="single" w:sz="4" w:space="0" w:color="000000"/>
              <w:bottom w:val="single" w:sz="4" w:space="0" w:color="000000"/>
              <w:right w:val="single" w:sz="4" w:space="0" w:color="000000"/>
            </w:tcBorders>
          </w:tcPr>
          <w:p w14:paraId="25A3106B" w14:textId="25F8A930" w:rsidR="00414195" w:rsidRPr="00CE2742" w:rsidRDefault="00414195" w:rsidP="00414195">
            <w:pPr>
              <w:rPr>
                <w:rFonts w:ascii="Times New Roman" w:hAnsi="Times New Roman" w:cs="Times New Roman"/>
                <w:lang w:val="ru-RU"/>
              </w:rPr>
            </w:pPr>
            <w:r w:rsidRPr="00CE2742">
              <w:rPr>
                <w:rFonts w:ascii="Times New Roman" w:hAnsi="Times New Roman" w:cs="Times New Roman"/>
                <w:lang w:val="ru-RU"/>
              </w:rPr>
              <w:t>Петля (отверстие)</w:t>
            </w:r>
          </w:p>
        </w:tc>
        <w:tc>
          <w:tcPr>
            <w:tcW w:w="2417" w:type="dxa"/>
          </w:tcPr>
          <w:p w14:paraId="7BB99A35" w14:textId="0905C95E" w:rsidR="00414195" w:rsidRPr="00CE2742" w:rsidRDefault="00414195" w:rsidP="00414195">
            <w:pPr>
              <w:rPr>
                <w:rFonts w:ascii="Times New Roman" w:hAnsi="Times New Roman" w:cs="Times New Roman"/>
                <w:spacing w:val="-4"/>
                <w:lang w:val="ru-RU"/>
              </w:rPr>
            </w:pPr>
            <w:proofErr w:type="spellStart"/>
            <w:r w:rsidRPr="00CE2742">
              <w:rPr>
                <w:rFonts w:ascii="Times New Roman" w:hAnsi="Times New Roman" w:cs="Times New Roman"/>
              </w:rPr>
              <w:t>Не</w:t>
            </w:r>
            <w:proofErr w:type="spellEnd"/>
            <w:r w:rsidRPr="00CE2742">
              <w:rPr>
                <w:rFonts w:ascii="Times New Roman" w:hAnsi="Times New Roman" w:cs="Times New Roman"/>
              </w:rPr>
              <w:t xml:space="preserve"> </w:t>
            </w:r>
            <w:proofErr w:type="spellStart"/>
            <w:r w:rsidRPr="00CE2742">
              <w:rPr>
                <w:rFonts w:ascii="Times New Roman" w:hAnsi="Times New Roman" w:cs="Times New Roman"/>
              </w:rPr>
              <w:t>менее</w:t>
            </w:r>
            <w:proofErr w:type="spellEnd"/>
            <w:r w:rsidRPr="00CE2742">
              <w:rPr>
                <w:rFonts w:ascii="Times New Roman" w:hAnsi="Times New Roman" w:cs="Times New Roman"/>
              </w:rPr>
              <w:t xml:space="preserve"> 36 </w:t>
            </w:r>
            <w:proofErr w:type="spellStart"/>
            <w:r w:rsidRPr="00CE2742">
              <w:rPr>
                <w:rFonts w:ascii="Times New Roman" w:hAnsi="Times New Roman" w:cs="Times New Roman"/>
              </w:rPr>
              <w:t>игл</w:t>
            </w:r>
            <w:proofErr w:type="spellEnd"/>
            <w:r w:rsidRPr="00CE2742">
              <w:rPr>
                <w:rFonts w:ascii="Times New Roman" w:hAnsi="Times New Roman" w:cs="Times New Roman"/>
              </w:rPr>
              <w:t>/</w:t>
            </w:r>
            <w:proofErr w:type="spellStart"/>
            <w:r w:rsidRPr="00CE2742">
              <w:rPr>
                <w:rFonts w:ascii="Times New Roman" w:hAnsi="Times New Roman" w:cs="Times New Roman"/>
              </w:rPr>
              <w:t>ушко</w:t>
            </w:r>
            <w:proofErr w:type="spellEnd"/>
          </w:p>
        </w:tc>
        <w:tc>
          <w:tcPr>
            <w:tcW w:w="4707" w:type="dxa"/>
            <w:tcBorders>
              <w:top w:val="single" w:sz="4" w:space="0" w:color="000000"/>
              <w:left w:val="single" w:sz="4" w:space="0" w:color="000000"/>
              <w:bottom w:val="single" w:sz="4" w:space="0" w:color="000000"/>
            </w:tcBorders>
          </w:tcPr>
          <w:p w14:paraId="1A5DCC15" w14:textId="0652C46B" w:rsidR="00414195" w:rsidRPr="00CE2742" w:rsidRDefault="00414195" w:rsidP="00414195">
            <w:pPr>
              <w:rPr>
                <w:rFonts w:ascii="Times New Roman" w:hAnsi="Times New Roman" w:cs="Times New Roman"/>
                <w:spacing w:val="-2"/>
                <w:lang w:val="ru-RU"/>
              </w:rPr>
            </w:pPr>
            <w:r w:rsidRPr="00CE2742">
              <w:rPr>
                <w:rFonts w:ascii="Times New Roman" w:hAnsi="Times New Roman" w:cs="Times New Roman"/>
                <w:lang w:val="ru-RU"/>
              </w:rPr>
              <w:t>Петлицы красивые, правильные, прочные и не кривые.</w:t>
            </w:r>
          </w:p>
        </w:tc>
      </w:tr>
      <w:tr w:rsidR="00414195" w:rsidRPr="00CE2742" w14:paraId="1A26FC61" w14:textId="77777777" w:rsidTr="00560BE2">
        <w:trPr>
          <w:trHeight w:val="234"/>
        </w:trPr>
        <w:tc>
          <w:tcPr>
            <w:tcW w:w="2167" w:type="dxa"/>
            <w:gridSpan w:val="2"/>
            <w:tcBorders>
              <w:top w:val="single" w:sz="4" w:space="0" w:color="000000"/>
              <w:right w:val="single" w:sz="4" w:space="0" w:color="000000"/>
            </w:tcBorders>
          </w:tcPr>
          <w:p w14:paraId="51D9A0C0" w14:textId="78DDB96D" w:rsidR="00414195" w:rsidRPr="00CE2742" w:rsidRDefault="00414195" w:rsidP="00414195">
            <w:pPr>
              <w:rPr>
                <w:rFonts w:ascii="Times New Roman" w:hAnsi="Times New Roman" w:cs="Times New Roman"/>
                <w:lang w:val="ru-RU"/>
              </w:rPr>
            </w:pPr>
            <w:r w:rsidRPr="00CE2742">
              <w:rPr>
                <w:rFonts w:ascii="Times New Roman" w:hAnsi="Times New Roman" w:cs="Times New Roman"/>
                <w:lang w:val="ru-RU"/>
              </w:rPr>
              <w:t>Кнопка</w:t>
            </w:r>
          </w:p>
        </w:tc>
        <w:tc>
          <w:tcPr>
            <w:tcW w:w="2417" w:type="dxa"/>
            <w:tcBorders>
              <w:bottom w:val="single" w:sz="8" w:space="0" w:color="000000"/>
            </w:tcBorders>
          </w:tcPr>
          <w:p w14:paraId="24F8CB48" w14:textId="3E0AC855" w:rsidR="00414195" w:rsidRPr="00CE2742" w:rsidRDefault="00414195" w:rsidP="00414195">
            <w:pPr>
              <w:rPr>
                <w:rFonts w:ascii="Times New Roman" w:hAnsi="Times New Roman" w:cs="Times New Roman"/>
                <w:spacing w:val="-4"/>
                <w:lang w:val="ru-RU"/>
              </w:rPr>
            </w:pPr>
            <w:r w:rsidRPr="00CE2742">
              <w:rPr>
                <w:rFonts w:ascii="Times New Roman" w:hAnsi="Times New Roman" w:cs="Times New Roman"/>
              </w:rPr>
              <w:t xml:space="preserve">6 </w:t>
            </w:r>
            <w:proofErr w:type="spellStart"/>
            <w:r w:rsidRPr="00CE2742">
              <w:rPr>
                <w:rFonts w:ascii="Times New Roman" w:hAnsi="Times New Roman" w:cs="Times New Roman"/>
              </w:rPr>
              <w:t>корней</w:t>
            </w:r>
            <w:proofErr w:type="spellEnd"/>
            <w:r w:rsidRPr="00CE2742">
              <w:rPr>
                <w:rFonts w:ascii="Times New Roman" w:hAnsi="Times New Roman" w:cs="Times New Roman"/>
              </w:rPr>
              <w:t>/</w:t>
            </w:r>
            <w:r w:rsidRPr="00CE2742">
              <w:rPr>
                <w:rFonts w:ascii="Times New Roman" w:hAnsi="Times New Roman" w:cs="Times New Roman"/>
                <w:lang w:val="ru-RU"/>
              </w:rPr>
              <w:t>петель</w:t>
            </w:r>
          </w:p>
        </w:tc>
        <w:tc>
          <w:tcPr>
            <w:tcW w:w="4707" w:type="dxa"/>
            <w:tcBorders>
              <w:top w:val="single" w:sz="4" w:space="0" w:color="000000"/>
              <w:left w:val="single" w:sz="4" w:space="0" w:color="000000"/>
            </w:tcBorders>
          </w:tcPr>
          <w:p w14:paraId="779B4159" w14:textId="374BED49" w:rsidR="00414195" w:rsidRPr="00CE2742" w:rsidRDefault="00414195" w:rsidP="00414195">
            <w:pPr>
              <w:rPr>
                <w:rFonts w:ascii="Times New Roman" w:hAnsi="Times New Roman" w:cs="Times New Roman"/>
                <w:spacing w:val="-2"/>
                <w:lang w:val="ru-RU"/>
              </w:rPr>
            </w:pPr>
            <w:r w:rsidRPr="00CE2742">
              <w:rPr>
                <w:rFonts w:ascii="Times New Roman" w:hAnsi="Times New Roman" w:cs="Times New Roman"/>
                <w:lang w:val="ru-RU"/>
              </w:rPr>
              <w:t xml:space="preserve">Хвостовой узел крепкий и не размыкает </w:t>
            </w:r>
            <w:r w:rsidR="00CE2742">
              <w:rPr>
                <w:rFonts w:ascii="Times New Roman" w:hAnsi="Times New Roman" w:cs="Times New Roman"/>
                <w:lang w:val="ru-RU"/>
              </w:rPr>
              <w:t>нитку</w:t>
            </w:r>
          </w:p>
        </w:tc>
      </w:tr>
    </w:tbl>
    <w:p w14:paraId="5982BBA0" w14:textId="5D6D3352" w:rsidR="00A400A9" w:rsidRPr="008940EC" w:rsidRDefault="00650812" w:rsidP="00414195">
      <w:pPr>
        <w:pStyle w:val="a6"/>
        <w:numPr>
          <w:ilvl w:val="3"/>
          <w:numId w:val="20"/>
        </w:numPr>
        <w:tabs>
          <w:tab w:val="left" w:pos="1517"/>
        </w:tabs>
        <w:spacing w:before="4"/>
        <w:rPr>
          <w:rFonts w:ascii="Times New Roman" w:hAnsi="Times New Roman" w:cs="Times New Roman"/>
          <w:b/>
          <w:sz w:val="20"/>
          <w:szCs w:val="20"/>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959744" behindDoc="0" locked="0" layoutInCell="1" allowOverlap="1" wp14:anchorId="4156C6BA" wp14:editId="51262392">
                <wp:simplePos x="0" y="0"/>
                <wp:positionH relativeFrom="column">
                  <wp:posOffset>2935405</wp:posOffset>
                </wp:positionH>
                <wp:positionV relativeFrom="paragraph">
                  <wp:posOffset>969378</wp:posOffset>
                </wp:positionV>
                <wp:extent cx="950495" cy="354932"/>
                <wp:effectExtent l="0" t="0" r="21590" b="26670"/>
                <wp:wrapNone/>
                <wp:docPr id="1169" name="Надпись 1169"/>
                <wp:cNvGraphicFramePr/>
                <a:graphic xmlns:a="http://schemas.openxmlformats.org/drawingml/2006/main">
                  <a:graphicData uri="http://schemas.microsoft.com/office/word/2010/wordprocessingShape">
                    <wps:wsp>
                      <wps:cNvSpPr txBox="1"/>
                      <wps:spPr>
                        <a:xfrm>
                          <a:off x="0" y="0"/>
                          <a:ext cx="950495" cy="354932"/>
                        </a:xfrm>
                        <a:prstGeom prst="rect">
                          <a:avLst/>
                        </a:prstGeom>
                        <a:solidFill>
                          <a:schemeClr val="lt1"/>
                        </a:solidFill>
                        <a:ln w="6350">
                          <a:solidFill>
                            <a:prstClr val="black"/>
                          </a:solidFill>
                        </a:ln>
                      </wps:spPr>
                      <wps:txbx>
                        <w:txbxContent>
                          <w:p w14:paraId="4C6453D5" w14:textId="77777777" w:rsid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Над </w:t>
                            </w:r>
                            <w:proofErr w:type="spellStart"/>
                            <w:r w:rsidRPr="00650812">
                              <w:rPr>
                                <w:rFonts w:ascii="Times New Roman" w:hAnsi="Times New Roman" w:cs="Times New Roman"/>
                                <w:sz w:val="12"/>
                                <w:szCs w:val="12"/>
                                <w:lang w:val="ru-RU"/>
                              </w:rPr>
                              <w:t>надгрудным</w:t>
                            </w:r>
                            <w:proofErr w:type="spellEnd"/>
                            <w:r w:rsidRPr="00650812">
                              <w:rPr>
                                <w:rFonts w:ascii="Times New Roman" w:hAnsi="Times New Roman" w:cs="Times New Roman"/>
                                <w:sz w:val="12"/>
                                <w:szCs w:val="12"/>
                                <w:lang w:val="ru-RU"/>
                              </w:rPr>
                              <w:t xml:space="preserve"> швом</w:t>
                            </w:r>
                          </w:p>
                          <w:p w14:paraId="199A26E5" w14:textId="77777777" w:rsid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 в интервале 1.0 –</w:t>
                            </w:r>
                          </w:p>
                          <w:p w14:paraId="55A8D4C8" w14:textId="3FF0F2A9" w:rsidR="00650812" w:rsidRP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 нагрудной значок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C6BA" id="Надпись 1169" o:spid="_x0000_s1929" type="#_x0000_t202" style="position:absolute;left:0;text-align:left;margin-left:231.15pt;margin-top:76.35pt;width:74.85pt;height:27.95pt;z-index:25295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" fillcolor="white [3201]" strokeweight=".5pt">
                <v:textbox>
                  <w:txbxContent>
                    <w:p w14:paraId="4C6453D5" w14:textId="77777777" w:rsid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Над </w:t>
                      </w:r>
                      <w:proofErr w:type="spellStart"/>
                      <w:r w:rsidRPr="00650812">
                        <w:rPr>
                          <w:rFonts w:ascii="Times New Roman" w:hAnsi="Times New Roman" w:cs="Times New Roman"/>
                          <w:sz w:val="12"/>
                          <w:szCs w:val="12"/>
                          <w:lang w:val="ru-RU"/>
                        </w:rPr>
                        <w:t>надгрудным</w:t>
                      </w:r>
                      <w:proofErr w:type="spellEnd"/>
                      <w:r w:rsidRPr="00650812">
                        <w:rPr>
                          <w:rFonts w:ascii="Times New Roman" w:hAnsi="Times New Roman" w:cs="Times New Roman"/>
                          <w:sz w:val="12"/>
                          <w:szCs w:val="12"/>
                          <w:lang w:val="ru-RU"/>
                        </w:rPr>
                        <w:t xml:space="preserve"> швом</w:t>
                      </w:r>
                    </w:p>
                    <w:p w14:paraId="199A26E5" w14:textId="77777777" w:rsid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 в интервале 1.0 –</w:t>
                      </w:r>
                    </w:p>
                    <w:p w14:paraId="55A8D4C8" w14:textId="3FF0F2A9" w:rsidR="00650812" w:rsidRP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 нагрудной значок</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58720" behindDoc="0" locked="0" layoutInCell="1" allowOverlap="1" wp14:anchorId="590E77FF" wp14:editId="5446A2AB">
                <wp:simplePos x="0" y="0"/>
                <wp:positionH relativeFrom="column">
                  <wp:posOffset>1929966</wp:posOffset>
                </wp:positionH>
                <wp:positionV relativeFrom="paragraph">
                  <wp:posOffset>3291473</wp:posOffset>
                </wp:positionV>
                <wp:extent cx="601579" cy="342900"/>
                <wp:effectExtent l="0" t="0" r="27305" b="19050"/>
                <wp:wrapNone/>
                <wp:docPr id="1168" name="Надпись 1168"/>
                <wp:cNvGraphicFramePr/>
                <a:graphic xmlns:a="http://schemas.openxmlformats.org/drawingml/2006/main">
                  <a:graphicData uri="http://schemas.microsoft.com/office/word/2010/wordprocessingShape">
                    <wps:wsp>
                      <wps:cNvSpPr txBox="1"/>
                      <wps:spPr>
                        <a:xfrm>
                          <a:off x="0" y="0"/>
                          <a:ext cx="601579" cy="342900"/>
                        </a:xfrm>
                        <a:prstGeom prst="rect">
                          <a:avLst/>
                        </a:prstGeom>
                        <a:solidFill>
                          <a:schemeClr val="lt1"/>
                        </a:solidFill>
                        <a:ln w="6350">
                          <a:solidFill>
                            <a:prstClr val="black"/>
                          </a:solidFill>
                        </a:ln>
                      </wps:spPr>
                      <wps:txbx>
                        <w:txbxContent>
                          <w:p w14:paraId="1E45F43C" w14:textId="1057B400" w:rsidR="00650812" w:rsidRP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Внутренняя молния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0E77FF" id="Надпись 1168" o:spid="_x0000_s1930" type="#_x0000_t202" style="position:absolute;left:0;text-align:left;margin-left:151.95pt;margin-top:259.15pt;width:47.35pt;height:27pt;z-index:25295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" fillcolor="white [3201]" strokeweight=".5pt">
                <v:textbox>
                  <w:txbxContent>
                    <w:p w14:paraId="1E45F43C" w14:textId="1057B400" w:rsidR="00650812" w:rsidRPr="00650812" w:rsidRDefault="00650812">
                      <w:pPr>
                        <w:rPr>
                          <w:rFonts w:ascii="Times New Roman" w:hAnsi="Times New Roman" w:cs="Times New Roman"/>
                          <w:sz w:val="12"/>
                          <w:szCs w:val="12"/>
                          <w:lang w:val="ru-RU"/>
                        </w:rPr>
                      </w:pPr>
                      <w:r w:rsidRPr="00650812">
                        <w:rPr>
                          <w:rFonts w:ascii="Times New Roman" w:hAnsi="Times New Roman" w:cs="Times New Roman"/>
                          <w:sz w:val="12"/>
                          <w:szCs w:val="12"/>
                          <w:lang w:val="ru-RU"/>
                        </w:rPr>
                        <w:t>Внутренняя молния</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7696" behindDoc="0" locked="0" layoutInCell="1" allowOverlap="1" wp14:anchorId="110B9803" wp14:editId="18BBC8AC">
                <wp:simplePos x="0" y="0"/>
                <wp:positionH relativeFrom="column">
                  <wp:posOffset>4020452</wp:posOffset>
                </wp:positionH>
                <wp:positionV relativeFrom="paragraph">
                  <wp:posOffset>1366520</wp:posOffset>
                </wp:positionV>
                <wp:extent cx="896352" cy="360947"/>
                <wp:effectExtent l="0" t="0" r="18415" b="20320"/>
                <wp:wrapNone/>
                <wp:docPr id="1167" name="Надпись 1167"/>
                <wp:cNvGraphicFramePr/>
                <a:graphic xmlns:a="http://schemas.openxmlformats.org/drawingml/2006/main">
                  <a:graphicData uri="http://schemas.microsoft.com/office/word/2010/wordprocessingShape">
                    <wps:wsp>
                      <wps:cNvSpPr txBox="1"/>
                      <wps:spPr>
                        <a:xfrm>
                          <a:off x="0" y="0"/>
                          <a:ext cx="896352" cy="360947"/>
                        </a:xfrm>
                        <a:prstGeom prst="rect">
                          <a:avLst/>
                        </a:prstGeom>
                        <a:solidFill>
                          <a:schemeClr val="lt1"/>
                        </a:solidFill>
                        <a:ln w="6350">
                          <a:solidFill>
                            <a:prstClr val="black"/>
                          </a:solidFill>
                        </a:ln>
                      </wps:spPr>
                      <wps:txbx>
                        <w:txbxContent>
                          <w:p w14:paraId="7A8EBA93" w14:textId="77777777" w:rsidR="00650812" w:rsidRDefault="008940EC">
                            <w:pPr>
                              <w:rPr>
                                <w:rFonts w:ascii="Times New Roman" w:hAnsi="Times New Roman" w:cs="Times New Roman"/>
                                <w:sz w:val="12"/>
                                <w:szCs w:val="12"/>
                                <w:lang w:val="ru-RU"/>
                              </w:rPr>
                            </w:pPr>
                            <w:r w:rsidRPr="00650812">
                              <w:rPr>
                                <w:rFonts w:ascii="Times New Roman" w:hAnsi="Times New Roman" w:cs="Times New Roman"/>
                                <w:sz w:val="12"/>
                                <w:szCs w:val="12"/>
                                <w:lang w:val="ru-RU"/>
                              </w:rPr>
                              <w:t>Нарукавный значок</w:t>
                            </w:r>
                          </w:p>
                          <w:p w14:paraId="0A24173B" w14:textId="77777777" w:rsidR="00650812" w:rsidRDefault="008940EC">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 на рукаве в </w:t>
                            </w:r>
                            <w:proofErr w:type="gramStart"/>
                            <w:r w:rsidRPr="00650812">
                              <w:rPr>
                                <w:rFonts w:ascii="Times New Roman" w:hAnsi="Times New Roman" w:cs="Times New Roman"/>
                                <w:sz w:val="12"/>
                                <w:szCs w:val="12"/>
                                <w:lang w:val="ru-RU"/>
                              </w:rPr>
                              <w:t>8.5 ,</w:t>
                            </w:r>
                            <w:proofErr w:type="gramEnd"/>
                            <w:r w:rsidRPr="00650812">
                              <w:rPr>
                                <w:rFonts w:ascii="Times New Roman" w:hAnsi="Times New Roman" w:cs="Times New Roman"/>
                                <w:sz w:val="12"/>
                                <w:szCs w:val="12"/>
                                <w:lang w:val="ru-RU"/>
                              </w:rPr>
                              <w:t xml:space="preserve"> </w:t>
                            </w:r>
                          </w:p>
                          <w:p w14:paraId="4A8C2B22" w14:textId="50989F4C" w:rsidR="008940EC" w:rsidRPr="00650812" w:rsidRDefault="008940EC">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видимый шов0.2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B9803" id="Надпись 1167" o:spid="_x0000_s1931" type="#_x0000_t202" style="position:absolute;left:0;text-align:left;margin-left:316.55pt;margin-top:107.6pt;width:70.6pt;height:28.4pt;z-index:2529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" fillcolor="white [3201]" strokeweight=".5pt">
                <v:textbox>
                  <w:txbxContent>
                    <w:p w14:paraId="7A8EBA93" w14:textId="77777777" w:rsidR="00650812" w:rsidRDefault="008940EC">
                      <w:pPr>
                        <w:rPr>
                          <w:rFonts w:ascii="Times New Roman" w:hAnsi="Times New Roman" w:cs="Times New Roman"/>
                          <w:sz w:val="12"/>
                          <w:szCs w:val="12"/>
                          <w:lang w:val="ru-RU"/>
                        </w:rPr>
                      </w:pPr>
                      <w:r w:rsidRPr="00650812">
                        <w:rPr>
                          <w:rFonts w:ascii="Times New Roman" w:hAnsi="Times New Roman" w:cs="Times New Roman"/>
                          <w:sz w:val="12"/>
                          <w:szCs w:val="12"/>
                          <w:lang w:val="ru-RU"/>
                        </w:rPr>
                        <w:t>Нарукавный значок</w:t>
                      </w:r>
                    </w:p>
                    <w:p w14:paraId="0A24173B" w14:textId="77777777" w:rsidR="00650812" w:rsidRDefault="008940EC">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 на рукаве в </w:t>
                      </w:r>
                      <w:proofErr w:type="gramStart"/>
                      <w:r w:rsidRPr="00650812">
                        <w:rPr>
                          <w:rFonts w:ascii="Times New Roman" w:hAnsi="Times New Roman" w:cs="Times New Roman"/>
                          <w:sz w:val="12"/>
                          <w:szCs w:val="12"/>
                          <w:lang w:val="ru-RU"/>
                        </w:rPr>
                        <w:t>8.5 ,</w:t>
                      </w:r>
                      <w:proofErr w:type="gramEnd"/>
                      <w:r w:rsidRPr="00650812">
                        <w:rPr>
                          <w:rFonts w:ascii="Times New Roman" w:hAnsi="Times New Roman" w:cs="Times New Roman"/>
                          <w:sz w:val="12"/>
                          <w:szCs w:val="12"/>
                          <w:lang w:val="ru-RU"/>
                        </w:rPr>
                        <w:t xml:space="preserve"> </w:t>
                      </w:r>
                    </w:p>
                    <w:p w14:paraId="4A8C2B22" w14:textId="50989F4C" w:rsidR="008940EC" w:rsidRPr="00650812" w:rsidRDefault="008940EC">
                      <w:pPr>
                        <w:rPr>
                          <w:rFonts w:ascii="Times New Roman" w:hAnsi="Times New Roman" w:cs="Times New Roman"/>
                          <w:sz w:val="12"/>
                          <w:szCs w:val="12"/>
                          <w:lang w:val="ru-RU"/>
                        </w:rPr>
                      </w:pPr>
                      <w:r w:rsidRPr="00650812">
                        <w:rPr>
                          <w:rFonts w:ascii="Times New Roman" w:hAnsi="Times New Roman" w:cs="Times New Roman"/>
                          <w:sz w:val="12"/>
                          <w:szCs w:val="12"/>
                          <w:lang w:val="ru-RU"/>
                        </w:rPr>
                        <w:t xml:space="preserve">видимый шов0.2 </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6672" behindDoc="0" locked="0" layoutInCell="1" allowOverlap="1" wp14:anchorId="123F9389" wp14:editId="54399BE3">
                <wp:simplePos x="0" y="0"/>
                <wp:positionH relativeFrom="column">
                  <wp:posOffset>4077602</wp:posOffset>
                </wp:positionH>
                <wp:positionV relativeFrom="paragraph">
                  <wp:posOffset>1842135</wp:posOffset>
                </wp:positionV>
                <wp:extent cx="1052764" cy="294774"/>
                <wp:effectExtent l="0" t="0" r="14605" b="10160"/>
                <wp:wrapNone/>
                <wp:docPr id="1166" name="Надпись 1166"/>
                <wp:cNvGraphicFramePr/>
                <a:graphic xmlns:a="http://schemas.openxmlformats.org/drawingml/2006/main">
                  <a:graphicData uri="http://schemas.microsoft.com/office/word/2010/wordprocessingShape">
                    <wps:wsp>
                      <wps:cNvSpPr txBox="1"/>
                      <wps:spPr>
                        <a:xfrm>
                          <a:off x="0" y="0"/>
                          <a:ext cx="1052764" cy="294774"/>
                        </a:xfrm>
                        <a:prstGeom prst="rect">
                          <a:avLst/>
                        </a:prstGeom>
                        <a:solidFill>
                          <a:schemeClr val="lt1"/>
                        </a:solidFill>
                        <a:ln w="6350">
                          <a:solidFill>
                            <a:prstClr val="black"/>
                          </a:solidFill>
                        </a:ln>
                      </wps:spPr>
                      <wps:txbx>
                        <w:txbxContent>
                          <w:p w14:paraId="7CC32675" w14:textId="77777777" w:rsid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На клапанах карман</w:t>
                            </w:r>
                          </w:p>
                          <w:p w14:paraId="5935CE10" w14:textId="7519E06A"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а врезать кнопки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F9389" id="Надпись 1166" o:spid="_x0000_s1932" type="#_x0000_t202" style="position:absolute;left:0;text-align:left;margin-left:321.05pt;margin-top:145.05pt;width:82.9pt;height:23.2pt;z-index:2529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" fillcolor="white [3201]" strokeweight=".5pt">
                <v:textbox>
                  <w:txbxContent>
                    <w:p w14:paraId="7CC32675" w14:textId="77777777" w:rsid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На клапанах карман</w:t>
                      </w:r>
                    </w:p>
                    <w:p w14:paraId="5935CE10" w14:textId="7519E06A"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а врезать кнопки</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5648" behindDoc="0" locked="0" layoutInCell="1" allowOverlap="1" wp14:anchorId="2CC5DAB6" wp14:editId="35491395">
                <wp:simplePos x="0" y="0"/>
                <wp:positionH relativeFrom="column">
                  <wp:posOffset>2405146</wp:posOffset>
                </wp:positionH>
                <wp:positionV relativeFrom="paragraph">
                  <wp:posOffset>686903</wp:posOffset>
                </wp:positionV>
                <wp:extent cx="1010653" cy="252663"/>
                <wp:effectExtent l="0" t="0" r="18415" b="14605"/>
                <wp:wrapNone/>
                <wp:docPr id="1165" name="Надпись 1165"/>
                <wp:cNvGraphicFramePr/>
                <a:graphic xmlns:a="http://schemas.openxmlformats.org/drawingml/2006/main">
                  <a:graphicData uri="http://schemas.microsoft.com/office/word/2010/wordprocessingShape">
                    <wps:wsp>
                      <wps:cNvSpPr txBox="1"/>
                      <wps:spPr>
                        <a:xfrm>
                          <a:off x="0" y="0"/>
                          <a:ext cx="1010653" cy="252663"/>
                        </a:xfrm>
                        <a:prstGeom prst="rect">
                          <a:avLst/>
                        </a:prstGeom>
                        <a:solidFill>
                          <a:schemeClr val="lt1"/>
                        </a:solidFill>
                        <a:ln w="6350">
                          <a:solidFill>
                            <a:prstClr val="black"/>
                          </a:solidFill>
                        </a:ln>
                      </wps:spPr>
                      <wps:txbx>
                        <w:txbxContent>
                          <w:p w14:paraId="3AA218C2" w14:textId="48A1AE15"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Знак указатель размера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C5DAB6" id="Надпись 1165" o:spid="_x0000_s1933" type="#_x0000_t202" style="position:absolute;left:0;text-align:left;margin-left:189.4pt;margin-top:54.1pt;width:79.6pt;height:19.9pt;z-index:2529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" fillcolor="white [3201]" strokeweight=".5pt">
                <v:textbox>
                  <w:txbxContent>
                    <w:p w14:paraId="3AA218C2" w14:textId="48A1AE15"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Знак указатель размера</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4624" behindDoc="0" locked="0" layoutInCell="1" allowOverlap="1" wp14:anchorId="0F217FB9" wp14:editId="51DE50E7">
                <wp:simplePos x="0" y="0"/>
                <wp:positionH relativeFrom="column">
                  <wp:posOffset>233948</wp:posOffset>
                </wp:positionH>
                <wp:positionV relativeFrom="paragraph">
                  <wp:posOffset>1523332</wp:posOffset>
                </wp:positionV>
                <wp:extent cx="932214" cy="282742"/>
                <wp:effectExtent l="0" t="0" r="20320" b="22225"/>
                <wp:wrapNone/>
                <wp:docPr id="1164" name="Надпись 1164"/>
                <wp:cNvGraphicFramePr/>
                <a:graphic xmlns:a="http://schemas.openxmlformats.org/drawingml/2006/main">
                  <a:graphicData uri="http://schemas.microsoft.com/office/word/2010/wordprocessingShape">
                    <wps:wsp>
                      <wps:cNvSpPr txBox="1"/>
                      <wps:spPr>
                        <a:xfrm>
                          <a:off x="0" y="0"/>
                          <a:ext cx="932214" cy="282742"/>
                        </a:xfrm>
                        <a:prstGeom prst="rect">
                          <a:avLst/>
                        </a:prstGeom>
                        <a:solidFill>
                          <a:sysClr val="window" lastClr="FFFFFF"/>
                        </a:solidFill>
                        <a:ln w="6350">
                          <a:solidFill>
                            <a:prstClr val="black"/>
                          </a:solidFill>
                        </a:ln>
                      </wps:spPr>
                      <wps:txbx>
                        <w:txbxContent>
                          <w:p w14:paraId="033BB37C" w14:textId="0C589A22" w:rsidR="008940EC" w:rsidRPr="008940EC" w:rsidRDefault="008940EC" w:rsidP="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Светоотражающая полоса</w:t>
                            </w:r>
                            <w:r>
                              <w:rPr>
                                <w:rFonts w:ascii="Times New Roman" w:hAnsi="Times New Roman" w:cs="Times New Roman"/>
                                <w:sz w:val="12"/>
                                <w:szCs w:val="12"/>
                                <w:lang w:val="ru-RU"/>
                              </w:rPr>
                              <w:t xml:space="preserve"> шириной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217FB9" id="Надпись 1164" o:spid="_x0000_s1934" type="#_x0000_t202" style="position:absolute;left:0;text-align:left;margin-left:18.4pt;margin-top:119.95pt;width:73.4pt;height:22.25pt;z-index:2529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" fillcolor="window" strokeweight=".5pt">
                <v:textbox>
                  <w:txbxContent>
                    <w:p w14:paraId="033BB37C" w14:textId="0C589A22" w:rsidR="008940EC" w:rsidRPr="008940EC" w:rsidRDefault="008940EC" w:rsidP="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Светоотражающая полоса</w:t>
                      </w:r>
                      <w:r>
                        <w:rPr>
                          <w:rFonts w:ascii="Times New Roman" w:hAnsi="Times New Roman" w:cs="Times New Roman"/>
                          <w:sz w:val="12"/>
                          <w:szCs w:val="12"/>
                          <w:lang w:val="ru-RU"/>
                        </w:rPr>
                        <w:t xml:space="preserve"> шириной 5.0</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2576" behindDoc="0" locked="0" layoutInCell="1" allowOverlap="1" wp14:anchorId="75ECFB7B" wp14:editId="7A1196A7">
                <wp:simplePos x="0" y="0"/>
                <wp:positionH relativeFrom="column">
                  <wp:posOffset>1701232</wp:posOffset>
                </wp:positionH>
                <wp:positionV relativeFrom="paragraph">
                  <wp:posOffset>1901859</wp:posOffset>
                </wp:positionV>
                <wp:extent cx="830179" cy="282742"/>
                <wp:effectExtent l="0" t="0" r="27305" b="22225"/>
                <wp:wrapNone/>
                <wp:docPr id="1163" name="Надпись 1163"/>
                <wp:cNvGraphicFramePr/>
                <a:graphic xmlns:a="http://schemas.openxmlformats.org/drawingml/2006/main">
                  <a:graphicData uri="http://schemas.microsoft.com/office/word/2010/wordprocessingShape">
                    <wps:wsp>
                      <wps:cNvSpPr txBox="1"/>
                      <wps:spPr>
                        <a:xfrm>
                          <a:off x="0" y="0"/>
                          <a:ext cx="830179" cy="282742"/>
                        </a:xfrm>
                        <a:prstGeom prst="rect">
                          <a:avLst/>
                        </a:prstGeom>
                        <a:solidFill>
                          <a:schemeClr val="lt1"/>
                        </a:solidFill>
                        <a:ln w="6350">
                          <a:solidFill>
                            <a:prstClr val="black"/>
                          </a:solidFill>
                        </a:ln>
                      </wps:spPr>
                      <wps:txbx>
                        <w:txbxContent>
                          <w:p w14:paraId="1EE7CA2F" w14:textId="1B2193CF"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Светоотражающая полоса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CFB7B" id="Надпись 1163" o:spid="_x0000_s1935" type="#_x0000_t202" style="position:absolute;left:0;text-align:left;margin-left:133.95pt;margin-top:149.75pt;width:65.35pt;height:22.25pt;z-index:2529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" fillcolor="white [3201]" strokeweight=".5pt">
                <v:textbox>
                  <w:txbxContent>
                    <w:p w14:paraId="1EE7CA2F" w14:textId="1B2193CF"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Светоотражающая полоса</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1552" behindDoc="0" locked="0" layoutInCell="1" allowOverlap="1" wp14:anchorId="7ABE87BE" wp14:editId="7ADE9799">
                <wp:simplePos x="0" y="0"/>
                <wp:positionH relativeFrom="column">
                  <wp:posOffset>2742298</wp:posOffset>
                </wp:positionH>
                <wp:positionV relativeFrom="paragraph">
                  <wp:posOffset>3412490</wp:posOffset>
                </wp:positionV>
                <wp:extent cx="842210" cy="288758"/>
                <wp:effectExtent l="0" t="0" r="15240" b="16510"/>
                <wp:wrapNone/>
                <wp:docPr id="1162" name="Надпись 1162"/>
                <wp:cNvGraphicFramePr/>
                <a:graphic xmlns:a="http://schemas.openxmlformats.org/drawingml/2006/main">
                  <a:graphicData uri="http://schemas.microsoft.com/office/word/2010/wordprocessingShape">
                    <wps:wsp>
                      <wps:cNvSpPr txBox="1"/>
                      <wps:spPr>
                        <a:xfrm>
                          <a:off x="0" y="0"/>
                          <a:ext cx="842210" cy="288758"/>
                        </a:xfrm>
                        <a:prstGeom prst="rect">
                          <a:avLst/>
                        </a:prstGeom>
                        <a:solidFill>
                          <a:schemeClr val="lt1"/>
                        </a:solidFill>
                        <a:ln w="6350">
                          <a:solidFill>
                            <a:prstClr val="black"/>
                          </a:solidFill>
                        </a:ln>
                      </wps:spPr>
                      <wps:txbx>
                        <w:txbxContent>
                          <w:p w14:paraId="6C65DA25" w14:textId="578FD5BA"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Ширина передней вставки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BE87BE" id="Надпись 1162" o:spid="_x0000_s1936" type="#_x0000_t202" style="position:absolute;left:0;text-align:left;margin-left:215.95pt;margin-top:268.7pt;width:66.3pt;height:22.75pt;z-index:25295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" fillcolor="white [3201]" strokeweight=".5pt">
                <v:textbox>
                  <w:txbxContent>
                    <w:p w14:paraId="6C65DA25" w14:textId="578FD5BA"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Ширина передней вставки 4.0</w:t>
                      </w:r>
                    </w:p>
                  </w:txbxContent>
                </v:textbox>
              </v:shape>
            </w:pict>
          </mc:Fallback>
        </mc:AlternateContent>
      </w:r>
      <w:r w:rsidR="008940EC">
        <w:rPr>
          <w:rFonts w:ascii="Times New Roman" w:hAnsi="Times New Roman" w:cs="Times New Roman"/>
          <w:noProof/>
          <w:sz w:val="20"/>
          <w:szCs w:val="20"/>
          <w:lang w:val="ru-RU" w:eastAsia="ru-RU"/>
        </w:rPr>
        <mc:AlternateContent>
          <mc:Choice Requires="wps">
            <w:drawing>
              <wp:anchor distT="0" distB="0" distL="114300" distR="114300" simplePos="0" relativeHeight="252950528" behindDoc="0" locked="0" layoutInCell="1" allowOverlap="1" wp14:anchorId="168B31E8" wp14:editId="0487737F">
                <wp:simplePos x="0" y="0"/>
                <wp:positionH relativeFrom="column">
                  <wp:posOffset>2688089</wp:posOffset>
                </wp:positionH>
                <wp:positionV relativeFrom="paragraph">
                  <wp:posOffset>2425433</wp:posOffset>
                </wp:positionV>
                <wp:extent cx="818147" cy="312821"/>
                <wp:effectExtent l="0" t="0" r="20320" b="11430"/>
                <wp:wrapNone/>
                <wp:docPr id="1161" name="Надпись 1161"/>
                <wp:cNvGraphicFramePr/>
                <a:graphic xmlns:a="http://schemas.openxmlformats.org/drawingml/2006/main">
                  <a:graphicData uri="http://schemas.microsoft.com/office/word/2010/wordprocessingShape">
                    <wps:wsp>
                      <wps:cNvSpPr txBox="1"/>
                      <wps:spPr>
                        <a:xfrm>
                          <a:off x="0" y="0"/>
                          <a:ext cx="818147" cy="312821"/>
                        </a:xfrm>
                        <a:prstGeom prst="rect">
                          <a:avLst/>
                        </a:prstGeom>
                        <a:solidFill>
                          <a:schemeClr val="lt1"/>
                        </a:solidFill>
                        <a:ln w="6350">
                          <a:solidFill>
                            <a:prstClr val="black"/>
                          </a:solidFill>
                        </a:ln>
                      </wps:spPr>
                      <wps:txbx>
                        <w:txbxContent>
                          <w:p w14:paraId="27FE1383" w14:textId="285252BE"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Передняя вставка видимый шов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B31E8" id="Надпись 1161" o:spid="_x0000_s1937" type="#_x0000_t202" style="position:absolute;left:0;text-align:left;margin-left:211.65pt;margin-top:191pt;width:64.4pt;height:24.65pt;z-index:2529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" fillcolor="white [3201]" strokeweight=".5pt">
                <v:textbox>
                  <w:txbxContent>
                    <w:p w14:paraId="27FE1383" w14:textId="285252BE" w:rsidR="008940EC" w:rsidRPr="008940EC" w:rsidRDefault="008940EC">
                      <w:pPr>
                        <w:rPr>
                          <w:rFonts w:ascii="Times New Roman" w:hAnsi="Times New Roman" w:cs="Times New Roman"/>
                          <w:sz w:val="12"/>
                          <w:szCs w:val="12"/>
                          <w:lang w:val="ru-RU"/>
                        </w:rPr>
                      </w:pPr>
                      <w:r w:rsidRPr="008940EC">
                        <w:rPr>
                          <w:rFonts w:ascii="Times New Roman" w:hAnsi="Times New Roman" w:cs="Times New Roman"/>
                          <w:sz w:val="12"/>
                          <w:szCs w:val="12"/>
                          <w:lang w:val="ru-RU"/>
                        </w:rPr>
                        <w:t>Передняя вставка видимый шов 0.6</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29024" behindDoc="0" locked="0" layoutInCell="1" allowOverlap="1" wp14:anchorId="372496A7" wp14:editId="10E04682">
                <wp:simplePos x="0" y="0"/>
                <wp:positionH relativeFrom="column">
                  <wp:posOffset>2098374</wp:posOffset>
                </wp:positionH>
                <wp:positionV relativeFrom="paragraph">
                  <wp:posOffset>152132</wp:posOffset>
                </wp:positionV>
                <wp:extent cx="776037" cy="294774"/>
                <wp:effectExtent l="0" t="0" r="24130" b="10160"/>
                <wp:wrapNone/>
                <wp:docPr id="1145" name="Надпись 1145"/>
                <wp:cNvGraphicFramePr/>
                <a:graphic xmlns:a="http://schemas.openxmlformats.org/drawingml/2006/main">
                  <a:graphicData uri="http://schemas.microsoft.com/office/word/2010/wordprocessingShape">
                    <wps:wsp>
                      <wps:cNvSpPr txBox="1"/>
                      <wps:spPr>
                        <a:xfrm>
                          <a:off x="0" y="0"/>
                          <a:ext cx="776037" cy="294774"/>
                        </a:xfrm>
                        <a:prstGeom prst="rect">
                          <a:avLst/>
                        </a:prstGeom>
                        <a:solidFill>
                          <a:sysClr val="window" lastClr="FFFFFF"/>
                        </a:solidFill>
                        <a:ln w="6350">
                          <a:solidFill>
                            <a:prstClr val="black"/>
                          </a:solidFill>
                        </a:ln>
                      </wps:spPr>
                      <wps:txbx>
                        <w:txbxContent>
                          <w:p w14:paraId="4406C430" w14:textId="416FEB42" w:rsidR="00A83DB1" w:rsidRDefault="00A83DB1" w:rsidP="00A83DB1">
                            <w:pPr>
                              <w:rPr>
                                <w:rFonts w:asciiTheme="minorHAnsi" w:hAnsiTheme="minorHAnsi"/>
                                <w:sz w:val="12"/>
                                <w:szCs w:val="12"/>
                                <w:lang w:val="ru-RU"/>
                              </w:rPr>
                            </w:pPr>
                            <w:proofErr w:type="gramStart"/>
                            <w:r>
                              <w:rPr>
                                <w:rFonts w:asciiTheme="minorHAnsi" w:hAnsiTheme="minorHAnsi"/>
                                <w:sz w:val="12"/>
                                <w:szCs w:val="12"/>
                                <w:lang w:val="ru-RU"/>
                              </w:rPr>
                              <w:t>Воротник .</w:t>
                            </w:r>
                            <w:proofErr w:type="gramEnd"/>
                          </w:p>
                          <w:p w14:paraId="25A3747A" w14:textId="6B840D7F"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496A7" id="Надпись 1145" o:spid="_x0000_s1938" type="#_x0000_t202" style="position:absolute;left:0;text-align:left;margin-left:165.25pt;margin-top:12pt;width:61.1pt;height:23.2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" fillcolor="window" strokeweight=".5pt">
                <v:textbox>
                  <w:txbxContent>
                    <w:p w14:paraId="4406C430" w14:textId="416FEB42" w:rsidR="00A83DB1" w:rsidRDefault="00A83DB1" w:rsidP="00A83DB1">
                      <w:pPr>
                        <w:rPr>
                          <w:rFonts w:asciiTheme="minorHAnsi" w:hAnsiTheme="minorHAnsi"/>
                          <w:sz w:val="12"/>
                          <w:szCs w:val="12"/>
                          <w:lang w:val="ru-RU"/>
                        </w:rPr>
                      </w:pPr>
                      <w:proofErr w:type="gramStart"/>
                      <w:r>
                        <w:rPr>
                          <w:rFonts w:asciiTheme="minorHAnsi" w:hAnsiTheme="minorHAnsi"/>
                          <w:sz w:val="12"/>
                          <w:szCs w:val="12"/>
                          <w:lang w:val="ru-RU"/>
                        </w:rPr>
                        <w:t>Воротник .</w:t>
                      </w:r>
                      <w:proofErr w:type="gramEnd"/>
                    </w:p>
                    <w:p w14:paraId="25A3747A" w14:textId="6B840D7F"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26976" behindDoc="0" locked="0" layoutInCell="1" allowOverlap="1" wp14:anchorId="192A9F12" wp14:editId="0D3F2CE7">
                <wp:simplePos x="0" y="0"/>
                <wp:positionH relativeFrom="column">
                  <wp:posOffset>3794292</wp:posOffset>
                </wp:positionH>
                <wp:positionV relativeFrom="paragraph">
                  <wp:posOffset>4074193</wp:posOffset>
                </wp:positionV>
                <wp:extent cx="829745" cy="216569"/>
                <wp:effectExtent l="0" t="0" r="27940" b="12065"/>
                <wp:wrapNone/>
                <wp:docPr id="1144" name="Надпись 1144"/>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ysClr val="window" lastClr="FFFFFF"/>
                        </a:solidFill>
                        <a:ln w="6350">
                          <a:solidFill>
                            <a:prstClr val="black"/>
                          </a:solidFill>
                        </a:ln>
                      </wps:spPr>
                      <wps:txbx>
                        <w:txbxContent>
                          <w:p w14:paraId="2C1E4058" w14:textId="33BDEEB5"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A9F12" id="Надпись 1144" o:spid="_x0000_s1939" type="#_x0000_t202" style="position:absolute;left:0;text-align:left;margin-left:298.75pt;margin-top:320.8pt;width:65.35pt;height:17.05pt;z-index:2529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" fillcolor="window" strokeweight=".5pt">
                <v:textbox>
                  <w:txbxContent>
                    <w:p w14:paraId="2C1E4058" w14:textId="33BDEEB5"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24928" behindDoc="0" locked="0" layoutInCell="1" allowOverlap="1" wp14:anchorId="29B02D67" wp14:editId="10BF66A5">
                <wp:simplePos x="0" y="0"/>
                <wp:positionH relativeFrom="column">
                  <wp:posOffset>1388578</wp:posOffset>
                </wp:positionH>
                <wp:positionV relativeFrom="paragraph">
                  <wp:posOffset>1150754</wp:posOffset>
                </wp:positionV>
                <wp:extent cx="829745" cy="216569"/>
                <wp:effectExtent l="0" t="0" r="27940" b="12065"/>
                <wp:wrapNone/>
                <wp:docPr id="1143" name="Надпись 1143"/>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ysClr val="window" lastClr="FFFFFF"/>
                        </a:solidFill>
                        <a:ln w="6350">
                          <a:solidFill>
                            <a:prstClr val="black"/>
                          </a:solidFill>
                        </a:ln>
                      </wps:spPr>
                      <wps:txbx>
                        <w:txbxContent>
                          <w:p w14:paraId="6FD97185" w14:textId="16EE0D39"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B02D67" id="Надпись 1143" o:spid="_x0000_s1940" type="#_x0000_t202" style="position:absolute;left:0;text-align:left;margin-left:109.35pt;margin-top:90.6pt;width:65.35pt;height:17.05pt;z-index:2529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" fillcolor="window" strokeweight=".5pt">
                <v:textbox>
                  <w:txbxContent>
                    <w:p w14:paraId="6FD97185" w14:textId="16EE0D39"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22880" behindDoc="0" locked="0" layoutInCell="1" allowOverlap="1" wp14:anchorId="332D7F97" wp14:editId="35BCA3D0">
                <wp:simplePos x="0" y="0"/>
                <wp:positionH relativeFrom="column">
                  <wp:posOffset>3885531</wp:posOffset>
                </wp:positionH>
                <wp:positionV relativeFrom="paragraph">
                  <wp:posOffset>1048586</wp:posOffset>
                </wp:positionV>
                <wp:extent cx="1030671" cy="216569"/>
                <wp:effectExtent l="0" t="0" r="17145" b="12065"/>
                <wp:wrapNone/>
                <wp:docPr id="1142" name="Надпись 1142"/>
                <wp:cNvGraphicFramePr/>
                <a:graphic xmlns:a="http://schemas.openxmlformats.org/drawingml/2006/main">
                  <a:graphicData uri="http://schemas.microsoft.com/office/word/2010/wordprocessingShape">
                    <wps:wsp>
                      <wps:cNvSpPr txBox="1"/>
                      <wps:spPr>
                        <a:xfrm>
                          <a:off x="0" y="0"/>
                          <a:ext cx="1030671" cy="216569"/>
                        </a:xfrm>
                        <a:prstGeom prst="rect">
                          <a:avLst/>
                        </a:prstGeom>
                        <a:solidFill>
                          <a:sysClr val="window" lastClr="FFFFFF"/>
                        </a:solidFill>
                        <a:ln w="6350">
                          <a:solidFill>
                            <a:prstClr val="black"/>
                          </a:solidFill>
                        </a:ln>
                      </wps:spPr>
                      <wps:txbx>
                        <w:txbxContent>
                          <w:p w14:paraId="078E1E35" w14:textId="4FCA28DD"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r>
                              <w:rPr>
                                <w:rFonts w:asciiTheme="minorHAnsi" w:hAnsiTheme="minorHAnsi"/>
                                <w:sz w:val="12"/>
                                <w:szCs w:val="12"/>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D7F97" id="Надпись 1142" o:spid="_x0000_s1941" type="#_x0000_t202" style="position:absolute;left:0;text-align:left;margin-left:305.95pt;margin-top:82.55pt;width:81.15pt;height:17.05pt;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" fillcolor="window" strokeweight=".5pt">
                <v:textbox>
                  <w:txbxContent>
                    <w:p w14:paraId="078E1E35" w14:textId="4FCA28DD"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r>
                        <w:rPr>
                          <w:rFonts w:asciiTheme="minorHAnsi" w:hAnsiTheme="minorHAnsi"/>
                          <w:sz w:val="12"/>
                          <w:szCs w:val="12"/>
                          <w:lang w:val="ru-RU"/>
                        </w:rPr>
                        <w:t>/0.7</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20832" behindDoc="0" locked="0" layoutInCell="1" allowOverlap="1" wp14:anchorId="420501EF" wp14:editId="54766676">
                <wp:simplePos x="0" y="0"/>
                <wp:positionH relativeFrom="column">
                  <wp:posOffset>3975767</wp:posOffset>
                </wp:positionH>
                <wp:positionV relativeFrom="paragraph">
                  <wp:posOffset>3376696</wp:posOffset>
                </wp:positionV>
                <wp:extent cx="940803" cy="216569"/>
                <wp:effectExtent l="0" t="0" r="12065" b="12065"/>
                <wp:wrapNone/>
                <wp:docPr id="1141" name="Надпись 1141"/>
                <wp:cNvGraphicFramePr/>
                <a:graphic xmlns:a="http://schemas.openxmlformats.org/drawingml/2006/main">
                  <a:graphicData uri="http://schemas.microsoft.com/office/word/2010/wordprocessingShape">
                    <wps:wsp>
                      <wps:cNvSpPr txBox="1"/>
                      <wps:spPr>
                        <a:xfrm>
                          <a:off x="0" y="0"/>
                          <a:ext cx="940803" cy="216569"/>
                        </a:xfrm>
                        <a:prstGeom prst="rect">
                          <a:avLst/>
                        </a:prstGeom>
                        <a:solidFill>
                          <a:sysClr val="window" lastClr="FFFFFF"/>
                        </a:solidFill>
                        <a:ln w="6350">
                          <a:solidFill>
                            <a:prstClr val="black"/>
                          </a:solidFill>
                        </a:ln>
                      </wps:spPr>
                      <wps:txbx>
                        <w:txbxContent>
                          <w:p w14:paraId="26EC99D5" w14:textId="4437B0F8"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r>
                              <w:rPr>
                                <w:rFonts w:asciiTheme="minorHAnsi" w:hAnsiTheme="minorHAnsi"/>
                                <w:sz w:val="12"/>
                                <w:szCs w:val="12"/>
                                <w:lang w:val="ru-RU"/>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501EF" id="Надпись 1141" o:spid="_x0000_s1942" type="#_x0000_t202" style="position:absolute;left:0;text-align:left;margin-left:313.05pt;margin-top:265.9pt;width:74.1pt;height:17.05pt;z-index:2529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" fillcolor="window" strokeweight=".5pt">
                <v:textbox>
                  <w:txbxContent>
                    <w:p w14:paraId="26EC99D5" w14:textId="4437B0F8"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r>
                        <w:rPr>
                          <w:rFonts w:asciiTheme="minorHAnsi" w:hAnsiTheme="minorHAnsi"/>
                          <w:sz w:val="12"/>
                          <w:szCs w:val="12"/>
                          <w:lang w:val="ru-RU"/>
                        </w:rPr>
                        <w:t>/0.7</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18784" behindDoc="0" locked="0" layoutInCell="1" allowOverlap="1" wp14:anchorId="3752FCC3" wp14:editId="2FE89E3A">
                <wp:simplePos x="0" y="0"/>
                <wp:positionH relativeFrom="column">
                  <wp:posOffset>1003467</wp:posOffset>
                </wp:positionH>
                <wp:positionV relativeFrom="paragraph">
                  <wp:posOffset>536742</wp:posOffset>
                </wp:positionV>
                <wp:extent cx="829745" cy="216569"/>
                <wp:effectExtent l="0" t="0" r="27940" b="12065"/>
                <wp:wrapNone/>
                <wp:docPr id="1140" name="Надпись 1140"/>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chemeClr val="lt1"/>
                        </a:solidFill>
                        <a:ln w="6350">
                          <a:solidFill>
                            <a:prstClr val="black"/>
                          </a:solidFill>
                        </a:ln>
                      </wps:spPr>
                      <wps:txbx>
                        <w:txbxContent>
                          <w:p w14:paraId="22F9B0BF" w14:textId="5BCDB4C4" w:rsidR="00A83DB1" w:rsidRPr="00A83DB1" w:rsidRDefault="00A83DB1">
                            <w:pPr>
                              <w:rPr>
                                <w:rFonts w:asciiTheme="minorHAnsi" w:hAnsiTheme="minorHAnsi"/>
                                <w:sz w:val="12"/>
                                <w:szCs w:val="12"/>
                                <w:lang w:val="ru-RU"/>
                              </w:rPr>
                            </w:pPr>
                            <w:r w:rsidRPr="00A83DB1">
                              <w:rPr>
                                <w:rFonts w:asciiTheme="minorHAnsi" w:hAnsiTheme="minorHAnsi"/>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2FCC3" id="Надпись 1140" o:spid="_x0000_s1943" type="#_x0000_t202" style="position:absolute;left:0;text-align:left;margin-left:79pt;margin-top:42.25pt;width:65.35pt;height:17.05pt;z-index:2529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" fillcolor="white [3201]" strokeweight=".5pt">
                <v:textbox>
                  <w:txbxContent>
                    <w:p w14:paraId="22F9B0BF" w14:textId="5BCDB4C4" w:rsidR="00A83DB1" w:rsidRPr="00A83DB1" w:rsidRDefault="00A83DB1">
                      <w:pPr>
                        <w:rPr>
                          <w:rFonts w:asciiTheme="minorHAnsi" w:hAnsiTheme="minorHAnsi"/>
                          <w:sz w:val="12"/>
                          <w:szCs w:val="12"/>
                          <w:lang w:val="ru-RU"/>
                        </w:rPr>
                      </w:pPr>
                      <w:r w:rsidRPr="00A83DB1">
                        <w:rPr>
                          <w:rFonts w:asciiTheme="minorHAnsi" w:hAnsiTheme="minorHAnsi"/>
                          <w:sz w:val="12"/>
                          <w:szCs w:val="12"/>
                          <w:lang w:val="ru-RU"/>
                        </w:rPr>
                        <w:t>Видимый шов 0.1</w:t>
                      </w:r>
                    </w:p>
                  </w:txbxContent>
                </v:textbox>
              </v:shape>
            </w:pict>
          </mc:Fallback>
        </mc:AlternateContent>
      </w:r>
      <w:r w:rsidR="00A83DB1" w:rsidRPr="002D477E">
        <w:rPr>
          <w:rFonts w:ascii="Times New Roman" w:hAnsi="Times New Roman" w:cs="Times New Roman"/>
          <w:noProof/>
          <w:sz w:val="20"/>
          <w:szCs w:val="20"/>
          <w:lang w:val="ru-RU" w:eastAsia="ru-RU"/>
        </w:rPr>
        <w:drawing>
          <wp:anchor distT="0" distB="0" distL="0" distR="0" simplePos="0" relativeHeight="251601920" behindDoc="0" locked="0" layoutInCell="1" allowOverlap="1" wp14:anchorId="079D4207" wp14:editId="19625F26">
            <wp:simplePos x="0" y="0"/>
            <wp:positionH relativeFrom="page">
              <wp:posOffset>1569720</wp:posOffset>
            </wp:positionH>
            <wp:positionV relativeFrom="paragraph">
              <wp:posOffset>285750</wp:posOffset>
            </wp:positionV>
            <wp:extent cx="4044950" cy="5476875"/>
            <wp:effectExtent l="0" t="0" r="0" b="9525"/>
            <wp:wrapTopAndBottom/>
            <wp:docPr id="175" name="image88.jpeg" descr="C:\Users\王文星\AppData\Local\Microsoft\Windows\INetCache\Content.Word\工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88.jpeg"/>
                    <pic:cNvPicPr/>
                  </pic:nvPicPr>
                  <pic:blipFill>
                    <a:blip r:embed="rId106" cstate="print"/>
                    <a:stretch>
                      <a:fillRect/>
                    </a:stretch>
                  </pic:blipFill>
                  <pic:spPr>
                    <a:xfrm>
                      <a:off x="0" y="0"/>
                      <a:ext cx="4044950" cy="547687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A400A9" w:rsidRPr="00414195">
        <w:rPr>
          <w:rFonts w:ascii="Times New Roman" w:hAnsi="Times New Roman" w:cs="Times New Roman"/>
          <w:b/>
          <w:spacing w:val="-3"/>
          <w:sz w:val="20"/>
          <w:szCs w:val="20"/>
        </w:rPr>
        <w:t>Процесс</w:t>
      </w:r>
      <w:proofErr w:type="spellEnd"/>
      <w:r w:rsidR="00A400A9" w:rsidRPr="00414195">
        <w:rPr>
          <w:rFonts w:ascii="Times New Roman" w:hAnsi="Times New Roman" w:cs="Times New Roman"/>
          <w:b/>
          <w:spacing w:val="-3"/>
          <w:sz w:val="20"/>
          <w:szCs w:val="20"/>
        </w:rPr>
        <w:t xml:space="preserve"> </w:t>
      </w:r>
      <w:r w:rsidR="00A400A9" w:rsidRPr="00414195">
        <w:rPr>
          <w:rFonts w:ascii="Times New Roman" w:hAnsi="Times New Roman" w:cs="Times New Roman"/>
          <w:b/>
          <w:spacing w:val="-3"/>
          <w:sz w:val="20"/>
          <w:szCs w:val="20"/>
          <w:lang w:val="ru-RU"/>
        </w:rPr>
        <w:t xml:space="preserve">шитья </w:t>
      </w:r>
    </w:p>
    <w:p w14:paraId="3498ACCC" w14:textId="1B5C92A3" w:rsidR="00CE2742" w:rsidRPr="007E630E" w:rsidRDefault="00CE2742" w:rsidP="007E630E">
      <w:pPr>
        <w:pStyle w:val="a6"/>
        <w:numPr>
          <w:ilvl w:val="3"/>
          <w:numId w:val="20"/>
        </w:numPr>
        <w:tabs>
          <w:tab w:val="left" w:pos="1517"/>
        </w:tabs>
        <w:spacing w:before="4"/>
        <w:rPr>
          <w:rFonts w:ascii="Times New Roman" w:hAnsi="Times New Roman" w:cs="Times New Roman"/>
          <w:b/>
          <w:sz w:val="20"/>
          <w:szCs w:val="20"/>
          <w:lang w:val="ru-RU"/>
        </w:rPr>
      </w:pPr>
      <w:r w:rsidRPr="007E630E">
        <w:rPr>
          <w:rFonts w:ascii="Times New Roman" w:hAnsi="Times New Roman" w:cs="Times New Roman"/>
          <w:bCs/>
          <w:sz w:val="20"/>
          <w:szCs w:val="20"/>
          <w:lang w:val="ru-RU"/>
        </w:rPr>
        <w:lastRenderedPageBreak/>
        <w:t>Требования к пошиву ветровки соответствуют положениям рисунка 5.10.5.3.</w:t>
      </w:r>
    </w:p>
    <w:p w14:paraId="18B2767D" w14:textId="5DB3EFE7" w:rsidR="00A400A9" w:rsidRPr="00CE2742" w:rsidRDefault="00A400A9">
      <w:pPr>
        <w:pStyle w:val="a3"/>
        <w:spacing w:before="71"/>
        <w:ind w:left="738"/>
        <w:rPr>
          <w:rFonts w:ascii="Times New Roman" w:hAnsi="Times New Roman" w:cs="Times New Roman" w:hint="eastAsia"/>
          <w:sz w:val="20"/>
          <w:szCs w:val="20"/>
          <w:lang w:val="ru-RU"/>
        </w:rPr>
      </w:pPr>
    </w:p>
    <w:p w14:paraId="460ED513" w14:textId="77777777" w:rsidR="002B7A25" w:rsidRPr="00045A11" w:rsidRDefault="002B7A25" w:rsidP="00045A11">
      <w:pPr>
        <w:ind w:right="800"/>
        <w:jc w:val="right"/>
        <w:rPr>
          <w:rFonts w:ascii="Times New Roman" w:hAnsi="Times New Roman" w:cs="Times New Roman"/>
          <w:sz w:val="20"/>
          <w:szCs w:val="20"/>
          <w:lang w:val="ru-RU"/>
        </w:rPr>
        <w:sectPr w:rsidR="002B7A25" w:rsidRPr="00045A11">
          <w:type w:val="continuous"/>
          <w:pgSz w:w="11920" w:h="16840"/>
          <w:pgMar w:top="1400" w:right="1080" w:bottom="1080" w:left="1100" w:header="0" w:footer="894" w:gutter="0"/>
          <w:cols w:space="720"/>
        </w:sectPr>
      </w:pPr>
    </w:p>
    <w:p w14:paraId="2257C6E8" w14:textId="6A7B6E64" w:rsidR="002B7A25" w:rsidRPr="002D477E" w:rsidRDefault="001B3BF2" w:rsidP="001A115C">
      <w:pPr>
        <w:pStyle w:val="a3"/>
        <w:ind w:left="142"/>
        <w:rPr>
          <w:rFonts w:ascii="Times New Roman" w:hAnsi="Times New Roman" w:cs="Times New Roman"/>
          <w:sz w:val="20"/>
          <w:szCs w:val="20"/>
        </w:rPr>
        <w:sectPr w:rsidR="002B7A25" w:rsidRPr="002D477E">
          <w:pgSz w:w="11920" w:h="16840"/>
          <w:pgMar w:top="1400" w:right="1080" w:bottom="1080" w:left="1100" w:header="0" w:footer="894" w:gutter="0"/>
          <w:cols w:space="720"/>
        </w:sectPr>
      </w:pPr>
      <w:r>
        <w:rPr>
          <w:rFonts w:ascii="Times New Roman" w:hAnsi="Times New Roman" w:cs="Times New Roman"/>
          <w:noProof/>
          <w:sz w:val="20"/>
          <w:szCs w:val="20"/>
          <w:lang w:val="ru-RU"/>
        </w:rPr>
        <w:lastRenderedPageBreak/>
        <mc:AlternateContent>
          <mc:Choice Requires="wps">
            <w:drawing>
              <wp:anchor distT="0" distB="0" distL="114300" distR="114300" simplePos="0" relativeHeight="252949504" behindDoc="0" locked="0" layoutInCell="1" allowOverlap="1" wp14:anchorId="21683AA5" wp14:editId="14E81F4C">
                <wp:simplePos x="0" y="0"/>
                <wp:positionH relativeFrom="column">
                  <wp:posOffset>203601</wp:posOffset>
                </wp:positionH>
                <wp:positionV relativeFrom="paragraph">
                  <wp:posOffset>3922729</wp:posOffset>
                </wp:positionV>
                <wp:extent cx="4794585" cy="228600"/>
                <wp:effectExtent l="0" t="0" r="25400" b="19050"/>
                <wp:wrapNone/>
                <wp:docPr id="1160" name="Надпись 1160"/>
                <wp:cNvGraphicFramePr/>
                <a:graphic xmlns:a="http://schemas.openxmlformats.org/drawingml/2006/main">
                  <a:graphicData uri="http://schemas.microsoft.com/office/word/2010/wordprocessingShape">
                    <wps:wsp>
                      <wps:cNvSpPr txBox="1"/>
                      <wps:spPr>
                        <a:xfrm>
                          <a:off x="0" y="0"/>
                          <a:ext cx="4794585" cy="228600"/>
                        </a:xfrm>
                        <a:prstGeom prst="rect">
                          <a:avLst/>
                        </a:prstGeom>
                        <a:solidFill>
                          <a:schemeClr val="lt1"/>
                        </a:solidFill>
                        <a:ln w="6350">
                          <a:solidFill>
                            <a:prstClr val="black"/>
                          </a:solidFill>
                        </a:ln>
                      </wps:spPr>
                      <wps:txbx>
                        <w:txbxContent>
                          <w:p w14:paraId="2C127CCB" w14:textId="6808FE93" w:rsidR="001B3BF2" w:rsidRPr="001B3BF2" w:rsidRDefault="001B3BF2">
                            <w:pPr>
                              <w:rPr>
                                <w:sz w:val="16"/>
                                <w:szCs w:val="16"/>
                                <w:lang w:val="ru-RU"/>
                              </w:rPr>
                            </w:pPr>
                            <w:r w:rsidRPr="001B3BF2">
                              <w:rPr>
                                <w:rFonts w:ascii="Times New Roman" w:hAnsi="Times New Roman" w:cs="Times New Roman"/>
                                <w:sz w:val="16"/>
                                <w:szCs w:val="16"/>
                                <w:lang w:val="ru-RU"/>
                              </w:rPr>
                              <w:t xml:space="preserve">Детали с кольцевым </w:t>
                            </w:r>
                            <w:proofErr w:type="spellStart"/>
                            <w:proofErr w:type="gramStart"/>
                            <w:r w:rsidRPr="001B3BF2">
                              <w:rPr>
                                <w:rFonts w:ascii="Times New Roman" w:hAnsi="Times New Roman" w:cs="Times New Roman"/>
                                <w:sz w:val="16"/>
                                <w:szCs w:val="16"/>
                                <w:lang w:val="ru-RU"/>
                              </w:rPr>
                              <w:t>швом:</w:t>
                            </w:r>
                            <w:r w:rsidRPr="001B3BF2">
                              <w:rPr>
                                <w:rFonts w:ascii="Times New Roman" w:hAnsi="Times New Roman" w:cs="Times New Roman"/>
                                <w:sz w:val="16"/>
                                <w:szCs w:val="16"/>
                                <w:lang w:val="ru-RU"/>
                              </w:rPr>
                              <w:t>вдоль</w:t>
                            </w:r>
                            <w:proofErr w:type="spellEnd"/>
                            <w:proofErr w:type="gramEnd"/>
                            <w:r w:rsidRPr="001B3BF2">
                              <w:rPr>
                                <w:rFonts w:ascii="Times New Roman" w:hAnsi="Times New Roman" w:cs="Times New Roman"/>
                                <w:sz w:val="16"/>
                                <w:szCs w:val="16"/>
                                <w:lang w:val="ru-RU"/>
                              </w:rPr>
                              <w:t xml:space="preserve"> </w:t>
                            </w:r>
                            <w:proofErr w:type="spellStart"/>
                            <w:r w:rsidRPr="001B3BF2">
                              <w:rPr>
                                <w:rFonts w:ascii="Times New Roman" w:hAnsi="Times New Roman" w:cs="Times New Roman"/>
                                <w:sz w:val="16"/>
                                <w:szCs w:val="16"/>
                                <w:lang w:val="ru-RU"/>
                              </w:rPr>
                              <w:t>тела,рукава</w:t>
                            </w:r>
                            <w:proofErr w:type="spellEnd"/>
                            <w:r w:rsidRPr="001B3BF2">
                              <w:rPr>
                                <w:rFonts w:ascii="Times New Roman" w:hAnsi="Times New Roman" w:cs="Times New Roman"/>
                                <w:sz w:val="16"/>
                                <w:szCs w:val="16"/>
                                <w:lang w:val="ru-RU"/>
                              </w:rPr>
                              <w:t xml:space="preserve">, плечи, передняя </w:t>
                            </w:r>
                            <w:proofErr w:type="spellStart"/>
                            <w:r w:rsidRPr="001B3BF2">
                              <w:rPr>
                                <w:rFonts w:ascii="Times New Roman" w:hAnsi="Times New Roman" w:cs="Times New Roman"/>
                                <w:sz w:val="16"/>
                                <w:szCs w:val="16"/>
                                <w:lang w:val="ru-RU"/>
                              </w:rPr>
                              <w:t>полка,карманы</w:t>
                            </w:r>
                            <w:proofErr w:type="spellEnd"/>
                            <w:r w:rsidRPr="001B3BF2">
                              <w:rPr>
                                <w:rFonts w:ascii="Times New Roman" w:hAnsi="Times New Roman" w:cs="Times New Roman"/>
                                <w:sz w:val="16"/>
                                <w:szCs w:val="16"/>
                                <w:lang w:val="ru-RU"/>
                              </w:rPr>
                              <w:t xml:space="preserve">, спинка </w:t>
                            </w:r>
                            <w:r w:rsidRPr="001B3BF2">
                              <w:rPr>
                                <w:rFonts w:ascii="Times New Roman" w:hAnsi="Times New Roman" w:cs="Times New Roman"/>
                                <w:sz w:val="16"/>
                                <w:szCs w:val="16"/>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683AA5" id="Надпись 1160" o:spid="_x0000_s1944" type="#_x0000_t202" style="position:absolute;left:0;text-align:left;margin-left:16.05pt;margin-top:308.9pt;width:377.55pt;height:18pt;z-index:25294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" fillcolor="white [3201]" strokeweight=".5pt">
                <v:textbox>
                  <w:txbxContent>
                    <w:p w14:paraId="2C127CCB" w14:textId="6808FE93" w:rsidR="001B3BF2" w:rsidRPr="001B3BF2" w:rsidRDefault="001B3BF2">
                      <w:pPr>
                        <w:rPr>
                          <w:sz w:val="16"/>
                          <w:szCs w:val="16"/>
                          <w:lang w:val="ru-RU"/>
                        </w:rPr>
                      </w:pPr>
                      <w:r w:rsidRPr="001B3BF2">
                        <w:rPr>
                          <w:rFonts w:ascii="Times New Roman" w:hAnsi="Times New Roman" w:cs="Times New Roman"/>
                          <w:sz w:val="16"/>
                          <w:szCs w:val="16"/>
                          <w:lang w:val="ru-RU"/>
                        </w:rPr>
                        <w:t xml:space="preserve">Детали с кольцевым </w:t>
                      </w:r>
                      <w:proofErr w:type="spellStart"/>
                      <w:proofErr w:type="gramStart"/>
                      <w:r w:rsidRPr="001B3BF2">
                        <w:rPr>
                          <w:rFonts w:ascii="Times New Roman" w:hAnsi="Times New Roman" w:cs="Times New Roman"/>
                          <w:sz w:val="16"/>
                          <w:szCs w:val="16"/>
                          <w:lang w:val="ru-RU"/>
                        </w:rPr>
                        <w:t>швом:</w:t>
                      </w:r>
                      <w:r w:rsidRPr="001B3BF2">
                        <w:rPr>
                          <w:rFonts w:ascii="Times New Roman" w:hAnsi="Times New Roman" w:cs="Times New Roman"/>
                          <w:sz w:val="16"/>
                          <w:szCs w:val="16"/>
                          <w:lang w:val="ru-RU"/>
                        </w:rPr>
                        <w:t>вдоль</w:t>
                      </w:r>
                      <w:proofErr w:type="spellEnd"/>
                      <w:proofErr w:type="gramEnd"/>
                      <w:r w:rsidRPr="001B3BF2">
                        <w:rPr>
                          <w:rFonts w:ascii="Times New Roman" w:hAnsi="Times New Roman" w:cs="Times New Roman"/>
                          <w:sz w:val="16"/>
                          <w:szCs w:val="16"/>
                          <w:lang w:val="ru-RU"/>
                        </w:rPr>
                        <w:t xml:space="preserve"> </w:t>
                      </w:r>
                      <w:proofErr w:type="spellStart"/>
                      <w:r w:rsidRPr="001B3BF2">
                        <w:rPr>
                          <w:rFonts w:ascii="Times New Roman" w:hAnsi="Times New Roman" w:cs="Times New Roman"/>
                          <w:sz w:val="16"/>
                          <w:szCs w:val="16"/>
                          <w:lang w:val="ru-RU"/>
                        </w:rPr>
                        <w:t>тела,рукава</w:t>
                      </w:r>
                      <w:proofErr w:type="spellEnd"/>
                      <w:r w:rsidRPr="001B3BF2">
                        <w:rPr>
                          <w:rFonts w:ascii="Times New Roman" w:hAnsi="Times New Roman" w:cs="Times New Roman"/>
                          <w:sz w:val="16"/>
                          <w:szCs w:val="16"/>
                          <w:lang w:val="ru-RU"/>
                        </w:rPr>
                        <w:t xml:space="preserve">, плечи, передняя </w:t>
                      </w:r>
                      <w:proofErr w:type="spellStart"/>
                      <w:r w:rsidRPr="001B3BF2">
                        <w:rPr>
                          <w:rFonts w:ascii="Times New Roman" w:hAnsi="Times New Roman" w:cs="Times New Roman"/>
                          <w:sz w:val="16"/>
                          <w:szCs w:val="16"/>
                          <w:lang w:val="ru-RU"/>
                        </w:rPr>
                        <w:t>полка,карманы</w:t>
                      </w:r>
                      <w:proofErr w:type="spellEnd"/>
                      <w:r w:rsidRPr="001B3BF2">
                        <w:rPr>
                          <w:rFonts w:ascii="Times New Roman" w:hAnsi="Times New Roman" w:cs="Times New Roman"/>
                          <w:sz w:val="16"/>
                          <w:szCs w:val="16"/>
                          <w:lang w:val="ru-RU"/>
                        </w:rPr>
                        <w:t xml:space="preserve">, спинка </w:t>
                      </w:r>
                      <w:r w:rsidRPr="001B3BF2">
                        <w:rPr>
                          <w:rFonts w:ascii="Times New Roman" w:hAnsi="Times New Roman" w:cs="Times New Roman"/>
                          <w:sz w:val="16"/>
                          <w:szCs w:val="16"/>
                          <w:lang w:val="ru-RU"/>
                        </w:rPr>
                        <w:t xml:space="preserve"> </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48480" behindDoc="0" locked="0" layoutInCell="1" allowOverlap="1" wp14:anchorId="673A7E37" wp14:editId="1EF99EA4">
                <wp:simplePos x="0" y="0"/>
                <wp:positionH relativeFrom="column">
                  <wp:posOffset>546334</wp:posOffset>
                </wp:positionH>
                <wp:positionV relativeFrom="paragraph">
                  <wp:posOffset>-185353</wp:posOffset>
                </wp:positionV>
                <wp:extent cx="956511" cy="306805"/>
                <wp:effectExtent l="0" t="0" r="15240" b="17145"/>
                <wp:wrapNone/>
                <wp:docPr id="1159" name="Надпись 1159"/>
                <wp:cNvGraphicFramePr/>
                <a:graphic xmlns:a="http://schemas.openxmlformats.org/drawingml/2006/main">
                  <a:graphicData uri="http://schemas.microsoft.com/office/word/2010/wordprocessingShape">
                    <wps:wsp>
                      <wps:cNvSpPr txBox="1"/>
                      <wps:spPr>
                        <a:xfrm>
                          <a:off x="0" y="0"/>
                          <a:ext cx="956511" cy="306805"/>
                        </a:xfrm>
                        <a:prstGeom prst="rect">
                          <a:avLst/>
                        </a:prstGeom>
                        <a:solidFill>
                          <a:schemeClr val="lt1"/>
                        </a:solidFill>
                        <a:ln w="6350">
                          <a:solidFill>
                            <a:prstClr val="black"/>
                          </a:solidFill>
                        </a:ln>
                      </wps:spPr>
                      <wps:txbx>
                        <w:txbxContent>
                          <w:p w14:paraId="3748639D" w14:textId="77777777"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передней</w:t>
                            </w:r>
                          </w:p>
                          <w:p w14:paraId="7DC39216" w14:textId="60C66CCA"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 xml:space="preserve"> полки в верху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A7E37" id="Надпись 1159" o:spid="_x0000_s1945" type="#_x0000_t202" style="position:absolute;left:0;text-align:left;margin-left:43pt;margin-top:-14.6pt;width:75.3pt;height:24.15pt;z-index:2529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" fillcolor="white [3201]" strokeweight=".5pt">
                <v:textbox>
                  <w:txbxContent>
                    <w:p w14:paraId="3748639D" w14:textId="77777777"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передней</w:t>
                      </w:r>
                    </w:p>
                    <w:p w14:paraId="7DC39216" w14:textId="60C66CCA"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 xml:space="preserve"> полки в верху 3.0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47456" behindDoc="0" locked="0" layoutInCell="1" allowOverlap="1" wp14:anchorId="4C444B45" wp14:editId="00F46083">
                <wp:simplePos x="0" y="0"/>
                <wp:positionH relativeFrom="column">
                  <wp:posOffset>1904866</wp:posOffset>
                </wp:positionH>
                <wp:positionV relativeFrom="paragraph">
                  <wp:posOffset>-137494</wp:posOffset>
                </wp:positionV>
                <wp:extent cx="1010652" cy="306805"/>
                <wp:effectExtent l="0" t="0" r="18415" b="17145"/>
                <wp:wrapNone/>
                <wp:docPr id="1158" name="Надпись 1158"/>
                <wp:cNvGraphicFramePr/>
                <a:graphic xmlns:a="http://schemas.openxmlformats.org/drawingml/2006/main">
                  <a:graphicData uri="http://schemas.microsoft.com/office/word/2010/wordprocessingShape">
                    <wps:wsp>
                      <wps:cNvSpPr txBox="1"/>
                      <wps:spPr>
                        <a:xfrm>
                          <a:off x="0" y="0"/>
                          <a:ext cx="1010652" cy="306805"/>
                        </a:xfrm>
                        <a:prstGeom prst="rect">
                          <a:avLst/>
                        </a:prstGeom>
                        <a:solidFill>
                          <a:schemeClr val="lt1"/>
                        </a:solidFill>
                        <a:ln w="6350">
                          <a:solidFill>
                            <a:prstClr val="black"/>
                          </a:solidFill>
                        </a:ln>
                      </wps:spPr>
                      <wps:txbx>
                        <w:txbxContent>
                          <w:p w14:paraId="7C3B9977" w14:textId="77777777" w:rsid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передней части</w:t>
                            </w:r>
                          </w:p>
                          <w:p w14:paraId="7E2E84C4" w14:textId="4CC3525D"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 xml:space="preserve"> воротника 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C444B45" id="Надпись 1158" o:spid="_x0000_s1946" type="#_x0000_t202" style="position:absolute;left:0;text-align:left;margin-left:150pt;margin-top:-10.85pt;width:79.6pt;height:24.15pt;z-index:25294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" fillcolor="white [3201]" strokeweight=".5pt">
                <v:textbox>
                  <w:txbxContent>
                    <w:p w14:paraId="7C3B9977" w14:textId="77777777" w:rsid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передней части</w:t>
                      </w:r>
                    </w:p>
                    <w:p w14:paraId="7E2E84C4" w14:textId="4CC3525D"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 xml:space="preserve"> воротника 5.5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946432" behindDoc="0" locked="0" layoutInCell="1" allowOverlap="1" wp14:anchorId="1D2591E5" wp14:editId="108FC997">
                <wp:simplePos x="0" y="0"/>
                <wp:positionH relativeFrom="column">
                  <wp:posOffset>3343509</wp:posOffset>
                </wp:positionH>
                <wp:positionV relativeFrom="paragraph">
                  <wp:posOffset>3713079</wp:posOffset>
                </wp:positionV>
                <wp:extent cx="1046546" cy="210553"/>
                <wp:effectExtent l="0" t="0" r="20320" b="18415"/>
                <wp:wrapNone/>
                <wp:docPr id="1157" name="Надпись 1157"/>
                <wp:cNvGraphicFramePr/>
                <a:graphic xmlns:a="http://schemas.openxmlformats.org/drawingml/2006/main">
                  <a:graphicData uri="http://schemas.microsoft.com/office/word/2010/wordprocessingShape">
                    <wps:wsp>
                      <wps:cNvSpPr txBox="1"/>
                      <wps:spPr>
                        <a:xfrm>
                          <a:off x="0" y="0"/>
                          <a:ext cx="1046546" cy="210553"/>
                        </a:xfrm>
                        <a:prstGeom prst="rect">
                          <a:avLst/>
                        </a:prstGeom>
                        <a:solidFill>
                          <a:schemeClr val="lt1"/>
                        </a:solidFill>
                        <a:ln w="6350">
                          <a:solidFill>
                            <a:prstClr val="black"/>
                          </a:solidFill>
                        </a:ln>
                      </wps:spPr>
                      <wps:txbx>
                        <w:txbxContent>
                          <w:p w14:paraId="77967061" w14:textId="36A0CD85"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сгиба разреза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591E5" id="Надпись 1157" o:spid="_x0000_s1947" type="#_x0000_t202" style="position:absolute;left:0;text-align:left;margin-left:263.25pt;margin-top:292.35pt;width:82.4pt;height:16.6pt;z-index:2529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" fillcolor="white [3201]" strokeweight=".5pt">
                <v:textbox>
                  <w:txbxContent>
                    <w:p w14:paraId="77967061" w14:textId="36A0CD85" w:rsidR="001B3BF2"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сгиба разреза 3.5</w:t>
                      </w:r>
                    </w:p>
                  </w:txbxContent>
                </v:textbox>
              </v:shape>
            </w:pict>
          </mc:Fallback>
        </mc:AlternateContent>
      </w:r>
      <w:r w:rsidR="004C4197">
        <w:rPr>
          <w:rFonts w:ascii="Times New Roman" w:hAnsi="Times New Roman" w:cs="Times New Roman"/>
          <w:noProof/>
          <w:sz w:val="20"/>
          <w:szCs w:val="20"/>
          <w:lang w:val="ru-RU" w:eastAsia="ru-RU"/>
        </w:rPr>
        <mc:AlternateContent>
          <mc:Choice Requires="wps">
            <w:drawing>
              <wp:anchor distT="0" distB="0" distL="114300" distR="114300" simplePos="0" relativeHeight="252945408" behindDoc="0" locked="0" layoutInCell="1" allowOverlap="1" wp14:anchorId="38E257EA" wp14:editId="55F1BD12">
                <wp:simplePos x="0" y="0"/>
                <wp:positionH relativeFrom="column">
                  <wp:posOffset>1015633</wp:posOffset>
                </wp:positionH>
                <wp:positionV relativeFrom="paragraph">
                  <wp:posOffset>3712912</wp:posOffset>
                </wp:positionV>
                <wp:extent cx="1052763" cy="198521"/>
                <wp:effectExtent l="0" t="0" r="14605" b="11430"/>
                <wp:wrapNone/>
                <wp:docPr id="1156" name="Надпись 1156"/>
                <wp:cNvGraphicFramePr/>
                <a:graphic xmlns:a="http://schemas.openxmlformats.org/drawingml/2006/main">
                  <a:graphicData uri="http://schemas.microsoft.com/office/word/2010/wordprocessingShape">
                    <wps:wsp>
                      <wps:cNvSpPr txBox="1"/>
                      <wps:spPr>
                        <a:xfrm>
                          <a:off x="0" y="0"/>
                          <a:ext cx="1052763" cy="198521"/>
                        </a:xfrm>
                        <a:prstGeom prst="rect">
                          <a:avLst/>
                        </a:prstGeom>
                        <a:solidFill>
                          <a:schemeClr val="lt1"/>
                        </a:solidFill>
                        <a:ln w="6350">
                          <a:solidFill>
                            <a:prstClr val="black"/>
                          </a:solidFill>
                        </a:ln>
                      </wps:spPr>
                      <wps:txbx>
                        <w:txbxContent>
                          <w:p w14:paraId="1802D4AE" w14:textId="1DD6CA07" w:rsidR="004C4197"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сгиба подола 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257EA" id="Надпись 1156" o:spid="_x0000_s1948" type="#_x0000_t202" style="position:absolute;left:0;text-align:left;margin-left:79.95pt;margin-top:292.35pt;width:82.9pt;height:15.65pt;z-index:2529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" fillcolor="white [3201]" strokeweight=".5pt">
                <v:textbox>
                  <w:txbxContent>
                    <w:p w14:paraId="1802D4AE" w14:textId="1DD6CA07" w:rsidR="004C4197" w:rsidRPr="001B3BF2" w:rsidRDefault="001B3BF2">
                      <w:pPr>
                        <w:rPr>
                          <w:rFonts w:ascii="Times New Roman" w:hAnsi="Times New Roman" w:cs="Times New Roman"/>
                          <w:sz w:val="12"/>
                          <w:szCs w:val="12"/>
                          <w:lang w:val="ru-RU"/>
                        </w:rPr>
                      </w:pPr>
                      <w:r w:rsidRPr="001B3BF2">
                        <w:rPr>
                          <w:rFonts w:ascii="Times New Roman" w:hAnsi="Times New Roman" w:cs="Times New Roman"/>
                          <w:sz w:val="12"/>
                          <w:szCs w:val="12"/>
                          <w:lang w:val="ru-RU"/>
                        </w:rPr>
                        <w:t>Ширина сгиба подола 2.5</w:t>
                      </w:r>
                    </w:p>
                  </w:txbxContent>
                </v:textbox>
              </v:shape>
            </w:pict>
          </mc:Fallback>
        </mc:AlternateContent>
      </w:r>
      <w:r w:rsidR="004C4197">
        <w:rPr>
          <w:rFonts w:ascii="Times New Roman" w:hAnsi="Times New Roman" w:cs="Times New Roman"/>
          <w:noProof/>
          <w:sz w:val="20"/>
          <w:szCs w:val="20"/>
          <w:lang w:val="ru-RU" w:eastAsia="ru-RU"/>
        </w:rPr>
        <mc:AlternateContent>
          <mc:Choice Requires="wps">
            <w:drawing>
              <wp:anchor distT="0" distB="0" distL="114300" distR="114300" simplePos="0" relativeHeight="252944384" behindDoc="0" locked="0" layoutInCell="1" allowOverlap="1" wp14:anchorId="00546754" wp14:editId="3E8373C9">
                <wp:simplePos x="0" y="0"/>
                <wp:positionH relativeFrom="column">
                  <wp:posOffset>-434072</wp:posOffset>
                </wp:positionH>
                <wp:positionV relativeFrom="paragraph">
                  <wp:posOffset>2822308</wp:posOffset>
                </wp:positionV>
                <wp:extent cx="1143000" cy="385011"/>
                <wp:effectExtent l="0" t="0" r="19050" b="15240"/>
                <wp:wrapNone/>
                <wp:docPr id="1155" name="Надпись 1155"/>
                <wp:cNvGraphicFramePr/>
                <a:graphic xmlns:a="http://schemas.openxmlformats.org/drawingml/2006/main">
                  <a:graphicData uri="http://schemas.microsoft.com/office/word/2010/wordprocessingShape">
                    <wps:wsp>
                      <wps:cNvSpPr txBox="1"/>
                      <wps:spPr>
                        <a:xfrm>
                          <a:off x="0" y="0"/>
                          <a:ext cx="1143000" cy="385011"/>
                        </a:xfrm>
                        <a:prstGeom prst="rect">
                          <a:avLst/>
                        </a:prstGeom>
                        <a:solidFill>
                          <a:schemeClr val="lt1"/>
                        </a:solidFill>
                        <a:ln w="6350">
                          <a:solidFill>
                            <a:prstClr val="black"/>
                          </a:solidFill>
                        </a:ln>
                      </wps:spPr>
                      <wps:txbx>
                        <w:txbxContent>
                          <w:p w14:paraId="792A189C" w14:textId="102A1135" w:rsidR="004C4197" w:rsidRP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Знак требования к стирке находится в 20-25 от подола изделия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546754" id="Надпись 1155" o:spid="_x0000_s1949" type="#_x0000_t202" style="position:absolute;left:0;text-align:left;margin-left:-34.2pt;margin-top:222.25pt;width:90pt;height:30.3pt;z-index:25294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" fillcolor="white [3201]" strokeweight=".5pt">
                <v:textbox>
                  <w:txbxContent>
                    <w:p w14:paraId="792A189C" w14:textId="102A1135" w:rsidR="004C4197" w:rsidRP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Знак требования к стирке находится в 20-25 от подола изделия</w:t>
                      </w:r>
                    </w:p>
                  </w:txbxContent>
                </v:textbox>
              </v:shape>
            </w:pict>
          </mc:Fallback>
        </mc:AlternateContent>
      </w:r>
      <w:r w:rsidR="004C4197">
        <w:rPr>
          <w:rFonts w:ascii="Times New Roman" w:hAnsi="Times New Roman" w:cs="Times New Roman"/>
          <w:noProof/>
          <w:sz w:val="20"/>
          <w:szCs w:val="20"/>
          <w:lang w:val="ru-RU" w:eastAsia="ru-RU"/>
        </w:rPr>
        <mc:AlternateContent>
          <mc:Choice Requires="wps">
            <w:drawing>
              <wp:anchor distT="0" distB="0" distL="114300" distR="114300" simplePos="0" relativeHeight="252943360" behindDoc="0" locked="0" layoutInCell="1" allowOverlap="1" wp14:anchorId="72F4CA33" wp14:editId="71A70153">
                <wp:simplePos x="0" y="0"/>
                <wp:positionH relativeFrom="column">
                  <wp:posOffset>5311040</wp:posOffset>
                </wp:positionH>
                <wp:positionV relativeFrom="paragraph">
                  <wp:posOffset>2304916</wp:posOffset>
                </wp:positionV>
                <wp:extent cx="769854" cy="366963"/>
                <wp:effectExtent l="0" t="0" r="11430" b="14605"/>
                <wp:wrapNone/>
                <wp:docPr id="1154" name="Надпись 1154"/>
                <wp:cNvGraphicFramePr/>
                <a:graphic xmlns:a="http://schemas.openxmlformats.org/drawingml/2006/main">
                  <a:graphicData uri="http://schemas.microsoft.com/office/word/2010/wordprocessingShape">
                    <wps:wsp>
                      <wps:cNvSpPr txBox="1"/>
                      <wps:spPr>
                        <a:xfrm>
                          <a:off x="0" y="0"/>
                          <a:ext cx="769854" cy="366963"/>
                        </a:xfrm>
                        <a:prstGeom prst="rect">
                          <a:avLst/>
                        </a:prstGeom>
                        <a:solidFill>
                          <a:schemeClr val="lt1"/>
                        </a:solidFill>
                        <a:ln w="6350">
                          <a:solidFill>
                            <a:prstClr val="black"/>
                          </a:solidFill>
                        </a:ln>
                      </wps:spPr>
                      <wps:txbx>
                        <w:txbxContent>
                          <w:p w14:paraId="5E5D54EE" w14:textId="214FA957" w:rsidR="004C4197" w:rsidRP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Расстояние от конца к отверстию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4CA33" id="Надпись 1154" o:spid="_x0000_s1950" type="#_x0000_t202" style="position:absolute;left:0;text-align:left;margin-left:418.2pt;margin-top:181.5pt;width:60.6pt;height:28.9pt;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" fillcolor="white [3201]" strokeweight=".5pt">
                <v:textbox>
                  <w:txbxContent>
                    <w:p w14:paraId="5E5D54EE" w14:textId="214FA957" w:rsidR="004C4197" w:rsidRP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Расстояние от конца к отверстию 1.5</w:t>
                      </w:r>
                    </w:p>
                  </w:txbxContent>
                </v:textbox>
              </v:shape>
            </w:pict>
          </mc:Fallback>
        </mc:AlternateContent>
      </w:r>
      <w:r w:rsidR="004C4197">
        <w:rPr>
          <w:rFonts w:ascii="Times New Roman" w:hAnsi="Times New Roman" w:cs="Times New Roman"/>
          <w:noProof/>
          <w:sz w:val="20"/>
          <w:szCs w:val="20"/>
          <w:lang w:val="ru-RU" w:eastAsia="ru-RU"/>
        </w:rPr>
        <mc:AlternateContent>
          <mc:Choice Requires="wps">
            <w:drawing>
              <wp:anchor distT="0" distB="0" distL="114300" distR="114300" simplePos="0" relativeHeight="252942336" behindDoc="0" locked="0" layoutInCell="1" allowOverlap="1" wp14:anchorId="687BA669" wp14:editId="023C9505">
                <wp:simplePos x="0" y="0"/>
                <wp:positionH relativeFrom="column">
                  <wp:posOffset>2284229</wp:posOffset>
                </wp:positionH>
                <wp:positionV relativeFrom="paragraph">
                  <wp:posOffset>2924810</wp:posOffset>
                </wp:positionV>
                <wp:extent cx="577516" cy="384509"/>
                <wp:effectExtent l="0" t="0" r="13335" b="15875"/>
                <wp:wrapNone/>
                <wp:docPr id="1153" name="Надпись 1153"/>
                <wp:cNvGraphicFramePr/>
                <a:graphic xmlns:a="http://schemas.openxmlformats.org/drawingml/2006/main">
                  <a:graphicData uri="http://schemas.microsoft.com/office/word/2010/wordprocessingShape">
                    <wps:wsp>
                      <wps:cNvSpPr txBox="1"/>
                      <wps:spPr>
                        <a:xfrm>
                          <a:off x="0" y="0"/>
                          <a:ext cx="577516" cy="384509"/>
                        </a:xfrm>
                        <a:prstGeom prst="rect">
                          <a:avLst/>
                        </a:prstGeom>
                        <a:solidFill>
                          <a:schemeClr val="lt1"/>
                        </a:solidFill>
                        <a:ln w="6350">
                          <a:solidFill>
                            <a:prstClr val="black"/>
                          </a:solidFill>
                        </a:ln>
                      </wps:spPr>
                      <wps:txbx>
                        <w:txbxContent>
                          <w:p w14:paraId="711209D1" w14:textId="77777777" w:rsid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 xml:space="preserve">Ширина </w:t>
                            </w:r>
                          </w:p>
                          <w:p w14:paraId="5A31A0AC" w14:textId="095991EC" w:rsid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Передней</w:t>
                            </w:r>
                          </w:p>
                          <w:p w14:paraId="10319BF8" w14:textId="5C0F836C" w:rsidR="004C4197" w:rsidRP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 xml:space="preserve"> полки 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BA669" id="Надпись 1153" o:spid="_x0000_s1951" type="#_x0000_t202" style="position:absolute;left:0;text-align:left;margin-left:179.85pt;margin-top:230.3pt;width:45.45pt;height:30.3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" fillcolor="white [3201]" strokeweight=".5pt">
                <v:textbox>
                  <w:txbxContent>
                    <w:p w14:paraId="711209D1" w14:textId="77777777" w:rsid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 xml:space="preserve">Ширина </w:t>
                      </w:r>
                    </w:p>
                    <w:p w14:paraId="5A31A0AC" w14:textId="095991EC" w:rsid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Передней</w:t>
                      </w:r>
                    </w:p>
                    <w:p w14:paraId="10319BF8" w14:textId="5C0F836C" w:rsidR="004C4197" w:rsidRPr="004C4197" w:rsidRDefault="004C4197">
                      <w:pPr>
                        <w:rPr>
                          <w:rFonts w:ascii="Times New Roman" w:hAnsi="Times New Roman" w:cs="Times New Roman"/>
                          <w:sz w:val="12"/>
                          <w:szCs w:val="12"/>
                          <w:lang w:val="ru-RU"/>
                        </w:rPr>
                      </w:pPr>
                      <w:r w:rsidRPr="004C4197">
                        <w:rPr>
                          <w:rFonts w:ascii="Times New Roman" w:hAnsi="Times New Roman" w:cs="Times New Roman"/>
                          <w:sz w:val="12"/>
                          <w:szCs w:val="12"/>
                          <w:lang w:val="ru-RU"/>
                        </w:rPr>
                        <w:t xml:space="preserve"> полки 6.0</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41312" behindDoc="0" locked="0" layoutInCell="1" allowOverlap="1" wp14:anchorId="74F90F68" wp14:editId="762C4AEB">
                <wp:simplePos x="0" y="0"/>
                <wp:positionH relativeFrom="column">
                  <wp:posOffset>4890168</wp:posOffset>
                </wp:positionH>
                <wp:positionV relativeFrom="paragraph">
                  <wp:posOffset>1475205</wp:posOffset>
                </wp:positionV>
                <wp:extent cx="956812" cy="655721"/>
                <wp:effectExtent l="0" t="0" r="15240" b="11430"/>
                <wp:wrapNone/>
                <wp:docPr id="1152" name="Надпись 1152"/>
                <wp:cNvGraphicFramePr/>
                <a:graphic xmlns:a="http://schemas.openxmlformats.org/drawingml/2006/main">
                  <a:graphicData uri="http://schemas.microsoft.com/office/word/2010/wordprocessingShape">
                    <wps:wsp>
                      <wps:cNvSpPr txBox="1"/>
                      <wps:spPr>
                        <a:xfrm>
                          <a:off x="0" y="0"/>
                          <a:ext cx="956812" cy="655721"/>
                        </a:xfrm>
                        <a:prstGeom prst="rect">
                          <a:avLst/>
                        </a:prstGeom>
                        <a:solidFill>
                          <a:schemeClr val="lt1"/>
                        </a:solidFill>
                        <a:ln w="6350">
                          <a:solidFill>
                            <a:prstClr val="black"/>
                          </a:solidFill>
                        </a:ln>
                      </wps:spPr>
                      <wps:txbx>
                        <w:txbxContent>
                          <w:p w14:paraId="4922DC13" w14:textId="5735F66A" w:rsidR="00A83DB1" w:rsidRPr="004C4197" w:rsidRDefault="004C4197">
                            <w:pPr>
                              <w:rPr>
                                <w:rFonts w:ascii="Times New Roman" w:hAnsi="Times New Roman" w:cs="Times New Roman"/>
                                <w:sz w:val="12"/>
                                <w:szCs w:val="12"/>
                                <w:lang w:val="ru-RU"/>
                              </w:rPr>
                            </w:pPr>
                            <w:r w:rsidRPr="004C4197">
                              <w:rPr>
                                <w:rFonts w:ascii="Times New Roman" w:hAnsi="Times New Roman" w:cs="Times New Roman"/>
                                <w:sz w:val="16"/>
                                <w:szCs w:val="16"/>
                                <w:lang w:val="ru-RU"/>
                              </w:rPr>
                              <w:t>Высота разреза на рукаве 12,</w:t>
                            </w:r>
                            <w:r>
                              <w:rPr>
                                <w:rFonts w:ascii="Times New Roman" w:hAnsi="Times New Roman" w:cs="Times New Roman"/>
                                <w:sz w:val="16"/>
                                <w:szCs w:val="16"/>
                                <w:lang w:val="ru-RU"/>
                              </w:rPr>
                              <w:t xml:space="preserve"> </w:t>
                            </w:r>
                            <w:r w:rsidRPr="004C4197">
                              <w:rPr>
                                <w:rFonts w:ascii="Times New Roman" w:hAnsi="Times New Roman" w:cs="Times New Roman"/>
                                <w:sz w:val="16"/>
                                <w:szCs w:val="16"/>
                                <w:lang w:val="ru-RU"/>
                              </w:rPr>
                              <w:t>обработка лентой шириной 0.8, видимый шов 0.</w:t>
                            </w:r>
                            <w:r w:rsidRPr="004C4197">
                              <w:rPr>
                                <w:rFonts w:ascii="Times New Roman" w:hAnsi="Times New Roman" w:cs="Times New Roman"/>
                                <w:sz w:val="12"/>
                                <w:szCs w:val="12"/>
                                <w:lang w:val="ru-RU"/>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F90F68" id="Надпись 1152" o:spid="_x0000_s1952" type="#_x0000_t202" style="position:absolute;left:0;text-align:left;margin-left:385.05pt;margin-top:116.15pt;width:75.35pt;height:51.65pt;z-index:25294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" fillcolor="white [3201]" strokeweight=".5pt">
                <v:textbox>
                  <w:txbxContent>
                    <w:p w14:paraId="4922DC13" w14:textId="5735F66A" w:rsidR="00A83DB1" w:rsidRPr="004C4197" w:rsidRDefault="004C4197">
                      <w:pPr>
                        <w:rPr>
                          <w:rFonts w:ascii="Times New Roman" w:hAnsi="Times New Roman" w:cs="Times New Roman"/>
                          <w:sz w:val="12"/>
                          <w:szCs w:val="12"/>
                          <w:lang w:val="ru-RU"/>
                        </w:rPr>
                      </w:pPr>
                      <w:r w:rsidRPr="004C4197">
                        <w:rPr>
                          <w:rFonts w:ascii="Times New Roman" w:hAnsi="Times New Roman" w:cs="Times New Roman"/>
                          <w:sz w:val="16"/>
                          <w:szCs w:val="16"/>
                          <w:lang w:val="ru-RU"/>
                        </w:rPr>
                        <w:t>Высота разреза на рукаве 12,</w:t>
                      </w:r>
                      <w:r>
                        <w:rPr>
                          <w:rFonts w:ascii="Times New Roman" w:hAnsi="Times New Roman" w:cs="Times New Roman"/>
                          <w:sz w:val="16"/>
                          <w:szCs w:val="16"/>
                          <w:lang w:val="ru-RU"/>
                        </w:rPr>
                        <w:t xml:space="preserve"> </w:t>
                      </w:r>
                      <w:r w:rsidRPr="004C4197">
                        <w:rPr>
                          <w:rFonts w:ascii="Times New Roman" w:hAnsi="Times New Roman" w:cs="Times New Roman"/>
                          <w:sz w:val="16"/>
                          <w:szCs w:val="16"/>
                          <w:lang w:val="ru-RU"/>
                        </w:rPr>
                        <w:t>обработка лентой шириной 0.8, видимый шов 0.</w:t>
                      </w:r>
                      <w:r w:rsidRPr="004C4197">
                        <w:rPr>
                          <w:rFonts w:ascii="Times New Roman" w:hAnsi="Times New Roman" w:cs="Times New Roman"/>
                          <w:sz w:val="12"/>
                          <w:szCs w:val="12"/>
                          <w:lang w:val="ru-RU"/>
                        </w:rPr>
                        <w:t>1</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40288" behindDoc="0" locked="0" layoutInCell="1" allowOverlap="1" wp14:anchorId="1F4C8BE8" wp14:editId="26E9432E">
                <wp:simplePos x="0" y="0"/>
                <wp:positionH relativeFrom="column">
                  <wp:posOffset>4691513</wp:posOffset>
                </wp:positionH>
                <wp:positionV relativeFrom="paragraph">
                  <wp:posOffset>3032593</wp:posOffset>
                </wp:positionV>
                <wp:extent cx="1034715" cy="276726"/>
                <wp:effectExtent l="0" t="0" r="13335" b="28575"/>
                <wp:wrapNone/>
                <wp:docPr id="1151" name="Надпись 1151"/>
                <wp:cNvGraphicFramePr/>
                <a:graphic xmlns:a="http://schemas.openxmlformats.org/drawingml/2006/main">
                  <a:graphicData uri="http://schemas.microsoft.com/office/word/2010/wordprocessingShape">
                    <wps:wsp>
                      <wps:cNvSpPr txBox="1"/>
                      <wps:spPr>
                        <a:xfrm>
                          <a:off x="0" y="0"/>
                          <a:ext cx="1034715" cy="276726"/>
                        </a:xfrm>
                        <a:prstGeom prst="rect">
                          <a:avLst/>
                        </a:prstGeom>
                        <a:solidFill>
                          <a:schemeClr val="lt1"/>
                        </a:solidFill>
                        <a:ln w="6350">
                          <a:solidFill>
                            <a:prstClr val="black"/>
                          </a:solidFill>
                        </a:ln>
                      </wps:spPr>
                      <wps:txbx>
                        <w:txbxContent>
                          <w:p w14:paraId="35AD1FEF" w14:textId="62C4089E" w:rsidR="00A83DB1" w:rsidRPr="00A83DB1" w:rsidRDefault="00A83DB1">
                            <w:pPr>
                              <w:rPr>
                                <w:rFonts w:ascii="Times New Roman" w:hAnsi="Times New Roman" w:cs="Times New Roman"/>
                                <w:sz w:val="12"/>
                                <w:szCs w:val="12"/>
                                <w:lang w:val="ru-RU"/>
                              </w:rPr>
                            </w:pPr>
                            <w:r w:rsidRPr="00A83DB1">
                              <w:rPr>
                                <w:rFonts w:ascii="Times New Roman" w:hAnsi="Times New Roman" w:cs="Times New Roman"/>
                                <w:sz w:val="12"/>
                                <w:szCs w:val="12"/>
                                <w:lang w:val="ru-RU"/>
                              </w:rPr>
                              <w:t>Интервал между двумя кнопками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4C8BE8" id="Надпись 1151" o:spid="_x0000_s1953" type="#_x0000_t202" style="position:absolute;left:0;text-align:left;margin-left:369.4pt;margin-top:238.8pt;width:81.45pt;height:21.8pt;z-index:25294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" fillcolor="white [3201]" strokeweight=".5pt">
                <v:textbox>
                  <w:txbxContent>
                    <w:p w14:paraId="35AD1FEF" w14:textId="62C4089E" w:rsidR="00A83DB1" w:rsidRPr="00A83DB1" w:rsidRDefault="00A83DB1">
                      <w:pPr>
                        <w:rPr>
                          <w:rFonts w:ascii="Times New Roman" w:hAnsi="Times New Roman" w:cs="Times New Roman"/>
                          <w:sz w:val="12"/>
                          <w:szCs w:val="12"/>
                          <w:lang w:val="ru-RU"/>
                        </w:rPr>
                      </w:pPr>
                      <w:r w:rsidRPr="00A83DB1">
                        <w:rPr>
                          <w:rFonts w:ascii="Times New Roman" w:hAnsi="Times New Roman" w:cs="Times New Roman"/>
                          <w:sz w:val="12"/>
                          <w:szCs w:val="12"/>
                          <w:lang w:val="ru-RU"/>
                        </w:rPr>
                        <w:t>Интервал между двумя кнопками 3.0</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39264" behindDoc="0" locked="0" layoutInCell="1" allowOverlap="1" wp14:anchorId="3432B91E" wp14:editId="126F76F1">
                <wp:simplePos x="0" y="0"/>
                <wp:positionH relativeFrom="column">
                  <wp:posOffset>1455119</wp:posOffset>
                </wp:positionH>
                <wp:positionV relativeFrom="paragraph">
                  <wp:posOffset>1324744</wp:posOffset>
                </wp:positionV>
                <wp:extent cx="829745" cy="216569"/>
                <wp:effectExtent l="0" t="0" r="27940" b="12065"/>
                <wp:wrapNone/>
                <wp:docPr id="1150" name="Надпись 1150"/>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ysClr val="window" lastClr="FFFFFF"/>
                        </a:solidFill>
                        <a:ln w="6350">
                          <a:solidFill>
                            <a:prstClr val="black"/>
                          </a:solidFill>
                        </a:ln>
                      </wps:spPr>
                      <wps:txbx>
                        <w:txbxContent>
                          <w:p w14:paraId="5338300C" w14:textId="0C038818"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2B91E" id="Надпись 1150" o:spid="_x0000_s1954" type="#_x0000_t202" style="position:absolute;left:0;text-align:left;margin-left:114.6pt;margin-top:104.3pt;width:65.35pt;height:17.05pt;z-index:2529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" fillcolor="window" strokeweight=".5pt">
                <v:textbox>
                  <w:txbxContent>
                    <w:p w14:paraId="5338300C" w14:textId="0C038818"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37216" behindDoc="0" locked="0" layoutInCell="1" allowOverlap="1" wp14:anchorId="6BEA9FD4" wp14:editId="2FDB6D87">
                <wp:simplePos x="0" y="0"/>
                <wp:positionH relativeFrom="column">
                  <wp:posOffset>1076091</wp:posOffset>
                </wp:positionH>
                <wp:positionV relativeFrom="paragraph">
                  <wp:posOffset>3207151</wp:posOffset>
                </wp:positionV>
                <wp:extent cx="829745" cy="216569"/>
                <wp:effectExtent l="0" t="0" r="27940" b="12065"/>
                <wp:wrapNone/>
                <wp:docPr id="1149" name="Надпись 1149"/>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ysClr val="window" lastClr="FFFFFF"/>
                        </a:solidFill>
                        <a:ln w="6350">
                          <a:solidFill>
                            <a:prstClr val="black"/>
                          </a:solidFill>
                        </a:ln>
                      </wps:spPr>
                      <wps:txbx>
                        <w:txbxContent>
                          <w:p w14:paraId="5994AABB" w14:textId="77777777"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A9FD4" id="Надпись 1149" o:spid="_x0000_s1955" type="#_x0000_t202" style="position:absolute;left:0;text-align:left;margin-left:84.75pt;margin-top:252.55pt;width:65.35pt;height:17.05pt;z-index:2529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" fillcolor="window" strokeweight=".5pt">
                <v:textbox>
                  <w:txbxContent>
                    <w:p w14:paraId="5994AABB" w14:textId="77777777"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0.1</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35168" behindDoc="0" locked="0" layoutInCell="1" allowOverlap="1" wp14:anchorId="4DB4A9FF" wp14:editId="2D809205">
                <wp:simplePos x="0" y="0"/>
                <wp:positionH relativeFrom="column">
                  <wp:posOffset>3795261</wp:posOffset>
                </wp:positionH>
                <wp:positionV relativeFrom="paragraph">
                  <wp:posOffset>699101</wp:posOffset>
                </wp:positionV>
                <wp:extent cx="829745" cy="216569"/>
                <wp:effectExtent l="0" t="0" r="27940" b="12065"/>
                <wp:wrapNone/>
                <wp:docPr id="1148" name="Надпись 1148"/>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ysClr val="window" lastClr="FFFFFF"/>
                        </a:solidFill>
                        <a:ln w="6350">
                          <a:solidFill>
                            <a:prstClr val="black"/>
                          </a:solidFill>
                        </a:ln>
                      </wps:spPr>
                      <wps:txbx>
                        <w:txbxContent>
                          <w:p w14:paraId="3B49B1B6" w14:textId="1C9FEAD1"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A9FF" id="Надпись 1148" o:spid="_x0000_s1956" type="#_x0000_t202" style="position:absolute;left:0;text-align:left;margin-left:298.85pt;margin-top:55.05pt;width:65.35pt;height:17.05pt;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" fillcolor="window" strokeweight=".5pt">
                <v:textbox>
                  <w:txbxContent>
                    <w:p w14:paraId="3B49B1B6" w14:textId="1C9FEAD1"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33120" behindDoc="0" locked="0" layoutInCell="1" allowOverlap="1" wp14:anchorId="4FBBC97C" wp14:editId="23E9ED2C">
                <wp:simplePos x="0" y="0"/>
                <wp:positionH relativeFrom="column">
                  <wp:posOffset>3759167</wp:posOffset>
                </wp:positionH>
                <wp:positionV relativeFrom="paragraph">
                  <wp:posOffset>1348807</wp:posOffset>
                </wp:positionV>
                <wp:extent cx="829745" cy="216569"/>
                <wp:effectExtent l="0" t="0" r="27940" b="12065"/>
                <wp:wrapNone/>
                <wp:docPr id="1147" name="Надпись 1147"/>
                <wp:cNvGraphicFramePr/>
                <a:graphic xmlns:a="http://schemas.openxmlformats.org/drawingml/2006/main">
                  <a:graphicData uri="http://schemas.microsoft.com/office/word/2010/wordprocessingShape">
                    <wps:wsp>
                      <wps:cNvSpPr txBox="1"/>
                      <wps:spPr>
                        <a:xfrm>
                          <a:off x="0" y="0"/>
                          <a:ext cx="829745" cy="216569"/>
                        </a:xfrm>
                        <a:prstGeom prst="rect">
                          <a:avLst/>
                        </a:prstGeom>
                        <a:solidFill>
                          <a:sysClr val="window" lastClr="FFFFFF"/>
                        </a:solidFill>
                        <a:ln w="6350">
                          <a:solidFill>
                            <a:prstClr val="black"/>
                          </a:solidFill>
                        </a:ln>
                      </wps:spPr>
                      <wps:txbx>
                        <w:txbxContent>
                          <w:p w14:paraId="58A84E7A" w14:textId="0845B046"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BC97C" id="Надпись 1147" o:spid="_x0000_s1957" type="#_x0000_t202" style="position:absolute;left:0;text-align:left;margin-left:296pt;margin-top:106.2pt;width:65.35pt;height:17.05pt;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" fillcolor="window" strokeweight=".5pt">
                <v:textbox>
                  <w:txbxContent>
                    <w:p w14:paraId="58A84E7A" w14:textId="0845B046"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v:textbox>
              </v:shape>
            </w:pict>
          </mc:Fallback>
        </mc:AlternateContent>
      </w:r>
      <w:r w:rsidR="00A83DB1">
        <w:rPr>
          <w:rFonts w:ascii="Times New Roman" w:hAnsi="Times New Roman" w:cs="Times New Roman"/>
          <w:noProof/>
          <w:sz w:val="20"/>
          <w:szCs w:val="20"/>
          <w:lang w:val="ru-RU" w:eastAsia="ru-RU"/>
        </w:rPr>
        <mc:AlternateContent>
          <mc:Choice Requires="wps">
            <w:drawing>
              <wp:anchor distT="0" distB="0" distL="114300" distR="114300" simplePos="0" relativeHeight="252931072" behindDoc="0" locked="0" layoutInCell="1" allowOverlap="1" wp14:anchorId="40EFF344" wp14:editId="5EFF0F95">
                <wp:simplePos x="0" y="0"/>
                <wp:positionH relativeFrom="column">
                  <wp:posOffset>3759166</wp:posOffset>
                </wp:positionH>
                <wp:positionV relativeFrom="paragraph">
                  <wp:posOffset>3087370</wp:posOffset>
                </wp:positionV>
                <wp:extent cx="829745" cy="234616"/>
                <wp:effectExtent l="0" t="0" r="27940" b="13335"/>
                <wp:wrapNone/>
                <wp:docPr id="1146" name="Надпись 1146"/>
                <wp:cNvGraphicFramePr/>
                <a:graphic xmlns:a="http://schemas.openxmlformats.org/drawingml/2006/main">
                  <a:graphicData uri="http://schemas.microsoft.com/office/word/2010/wordprocessingShape">
                    <wps:wsp>
                      <wps:cNvSpPr txBox="1"/>
                      <wps:spPr>
                        <a:xfrm>
                          <a:off x="0" y="0"/>
                          <a:ext cx="829745" cy="234616"/>
                        </a:xfrm>
                        <a:prstGeom prst="rect">
                          <a:avLst/>
                        </a:prstGeom>
                        <a:solidFill>
                          <a:sysClr val="window" lastClr="FFFFFF"/>
                        </a:solidFill>
                        <a:ln w="6350">
                          <a:solidFill>
                            <a:prstClr val="black"/>
                          </a:solidFill>
                        </a:ln>
                      </wps:spPr>
                      <wps:txbx>
                        <w:txbxContent>
                          <w:p w14:paraId="06FDAB8B" w14:textId="7D4DCDE4"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FF344" id="Надпись 1146" o:spid="_x0000_s1958" type="#_x0000_t202" style="position:absolute;left:0;text-align:left;margin-left:296pt;margin-top:243.1pt;width:65.35pt;height:18.45pt;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" fillcolor="window" strokeweight=".5pt">
                <v:textbox>
                  <w:txbxContent>
                    <w:p w14:paraId="06FDAB8B" w14:textId="7D4DCDE4" w:rsidR="00A83DB1" w:rsidRPr="00A83DB1" w:rsidRDefault="00A83DB1" w:rsidP="00A83DB1">
                      <w:pPr>
                        <w:rPr>
                          <w:rFonts w:asciiTheme="minorHAnsi" w:hAnsiTheme="minorHAnsi"/>
                          <w:sz w:val="12"/>
                          <w:szCs w:val="12"/>
                          <w:lang w:val="ru-RU"/>
                        </w:rPr>
                      </w:pPr>
                      <w:r w:rsidRPr="00A83DB1">
                        <w:rPr>
                          <w:rFonts w:asciiTheme="minorHAnsi" w:hAnsiTheme="minorHAnsi"/>
                          <w:sz w:val="12"/>
                          <w:szCs w:val="12"/>
                          <w:lang w:val="ru-RU"/>
                        </w:rPr>
                        <w:t>Видимый шов 0.</w:t>
                      </w:r>
                      <w:r>
                        <w:rPr>
                          <w:rFonts w:asciiTheme="minorHAnsi" w:hAnsiTheme="minorHAnsi"/>
                          <w:sz w:val="12"/>
                          <w:szCs w:val="12"/>
                          <w:lang w:val="ru-RU"/>
                        </w:rPr>
                        <w:t>6</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4A3B14F2" wp14:editId="5C4A4D63">
            <wp:extent cx="5690937" cy="4064974"/>
            <wp:effectExtent l="0" t="0" r="5080" b="0"/>
            <wp:docPr id="177" name="image89.jpeg" descr="工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89.jpeg"/>
                    <pic:cNvPicPr/>
                  </pic:nvPicPr>
                  <pic:blipFill>
                    <a:blip r:embed="rId107" cstate="print"/>
                    <a:stretch>
                      <a:fillRect/>
                    </a:stretch>
                  </pic:blipFill>
                  <pic:spPr>
                    <a:xfrm>
                      <a:off x="0" y="0"/>
                      <a:ext cx="5696693" cy="4069085"/>
                    </a:xfrm>
                    <a:prstGeom prst="rect">
                      <a:avLst/>
                    </a:prstGeom>
                  </pic:spPr>
                </pic:pic>
              </a:graphicData>
            </a:graphic>
          </wp:inline>
        </w:drawing>
      </w:r>
    </w:p>
    <w:p w14:paraId="0B365125" w14:textId="3C06C334" w:rsidR="001A115C" w:rsidRDefault="00D425D3" w:rsidP="00D425D3">
      <w:pPr>
        <w:tabs>
          <w:tab w:val="left" w:pos="4939"/>
          <w:tab w:val="left" w:pos="8494"/>
        </w:tabs>
        <w:spacing w:before="72"/>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              </w:t>
      </w:r>
    </w:p>
    <w:p w14:paraId="7A2FA24B" w14:textId="77777777" w:rsidR="001A115C" w:rsidRDefault="001A115C" w:rsidP="00D425D3">
      <w:pPr>
        <w:tabs>
          <w:tab w:val="left" w:pos="4939"/>
          <w:tab w:val="left" w:pos="8494"/>
        </w:tabs>
        <w:spacing w:before="72"/>
        <w:jc w:val="center"/>
        <w:rPr>
          <w:rFonts w:ascii="Times New Roman" w:hAnsi="Times New Roman" w:cs="Times New Roman"/>
          <w:sz w:val="20"/>
          <w:szCs w:val="20"/>
          <w:lang w:val="ru-RU"/>
        </w:rPr>
      </w:pPr>
    </w:p>
    <w:p w14:paraId="6E9DC96C" w14:textId="3BB48F59" w:rsidR="00D425D3" w:rsidRPr="007E630E" w:rsidRDefault="00D425D3" w:rsidP="00AF14FB">
      <w:pPr>
        <w:tabs>
          <w:tab w:val="left" w:pos="4939"/>
          <w:tab w:val="left" w:pos="8494"/>
        </w:tabs>
        <w:spacing w:before="72"/>
        <w:rPr>
          <w:rFonts w:ascii="Times New Roman" w:hAnsi="Times New Roman" w:cs="Times New Roman"/>
          <w:sz w:val="20"/>
          <w:szCs w:val="20"/>
          <w:lang w:val="ru-RU"/>
        </w:rPr>
      </w:pPr>
      <w:r w:rsidRPr="00D425D3">
        <w:rPr>
          <w:rFonts w:ascii="Times New Roman" w:hAnsi="Times New Roman" w:cs="Times New Roman"/>
          <w:sz w:val="20"/>
          <w:szCs w:val="20"/>
          <w:lang w:val="ru-RU"/>
        </w:rPr>
        <w:t>Рис.5.10.5.</w:t>
      </w:r>
      <w:proofErr w:type="gramStart"/>
      <w:r w:rsidRPr="00D425D3">
        <w:rPr>
          <w:rFonts w:ascii="Times New Roman" w:hAnsi="Times New Roman" w:cs="Times New Roman"/>
          <w:sz w:val="20"/>
          <w:szCs w:val="20"/>
          <w:lang w:val="ru-RU"/>
        </w:rPr>
        <w:t>4.Инструкция</w:t>
      </w:r>
      <w:proofErr w:type="gramEnd"/>
      <w:r w:rsidRPr="00D425D3">
        <w:rPr>
          <w:rFonts w:ascii="Times New Roman" w:hAnsi="Times New Roman" w:cs="Times New Roman"/>
          <w:sz w:val="20"/>
          <w:szCs w:val="20"/>
          <w:lang w:val="ru-RU"/>
        </w:rPr>
        <w:t xml:space="preserve"> технологии</w:t>
      </w:r>
    </w:p>
    <w:p w14:paraId="67A66199" w14:textId="4A63B82F" w:rsidR="00AF14FB" w:rsidRDefault="00AF14FB" w:rsidP="00AF14FB">
      <w:pPr>
        <w:tabs>
          <w:tab w:val="left" w:pos="4939"/>
          <w:tab w:val="left" w:pos="8494"/>
        </w:tabs>
        <w:spacing w:before="72"/>
        <w:rPr>
          <w:rFonts w:ascii="Times New Roman" w:hAnsi="Times New Roman" w:cs="Times New Roman"/>
          <w:b/>
          <w:bCs/>
          <w:sz w:val="20"/>
          <w:szCs w:val="20"/>
          <w:lang w:val="ru-RU"/>
        </w:rPr>
      </w:pPr>
      <w:r w:rsidRPr="001116DE">
        <w:rPr>
          <w:rFonts w:ascii="Times New Roman" w:hAnsi="Times New Roman" w:cs="Times New Roman"/>
          <w:b/>
          <w:bCs/>
          <w:sz w:val="20"/>
          <w:szCs w:val="20"/>
          <w:lang w:val="ru-RU"/>
        </w:rPr>
        <w:t>5.</w:t>
      </w:r>
      <w:r>
        <w:rPr>
          <w:rFonts w:ascii="Times New Roman" w:hAnsi="Times New Roman" w:cs="Times New Roman"/>
          <w:b/>
          <w:bCs/>
          <w:sz w:val="20"/>
          <w:szCs w:val="20"/>
          <w:lang w:val="ru-RU"/>
        </w:rPr>
        <w:t>10</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5</w:t>
      </w:r>
      <w:r w:rsidRPr="001116DE">
        <w:rPr>
          <w:rFonts w:ascii="Times New Roman" w:hAnsi="Times New Roman" w:cs="Times New Roman"/>
          <w:b/>
          <w:bCs/>
          <w:sz w:val="20"/>
          <w:szCs w:val="20"/>
          <w:lang w:val="ru-RU"/>
        </w:rPr>
        <w:t>.</w:t>
      </w:r>
      <w:r>
        <w:rPr>
          <w:rFonts w:ascii="Times New Roman" w:hAnsi="Times New Roman" w:cs="Times New Roman"/>
          <w:b/>
          <w:bCs/>
          <w:sz w:val="20"/>
          <w:szCs w:val="20"/>
          <w:lang w:val="ru-RU"/>
        </w:rPr>
        <w:t>4</w:t>
      </w:r>
      <w:r w:rsidRPr="001116DE">
        <w:rPr>
          <w:rFonts w:ascii="Times New Roman" w:hAnsi="Times New Roman" w:cs="Times New Roman"/>
          <w:b/>
          <w:bCs/>
          <w:sz w:val="20"/>
          <w:szCs w:val="20"/>
          <w:lang w:val="ru-RU"/>
        </w:rPr>
        <w:t xml:space="preserve"> </w:t>
      </w:r>
      <w:proofErr w:type="gramStart"/>
      <w:r>
        <w:rPr>
          <w:rFonts w:ascii="Times New Roman" w:hAnsi="Times New Roman" w:cs="Times New Roman"/>
          <w:b/>
          <w:bCs/>
          <w:sz w:val="20"/>
          <w:szCs w:val="20"/>
          <w:lang w:val="ru-RU"/>
        </w:rPr>
        <w:t xml:space="preserve">Технология </w:t>
      </w:r>
      <w:r w:rsidRPr="001116DE">
        <w:rPr>
          <w:rFonts w:ascii="Times New Roman" w:hAnsi="Times New Roman" w:cs="Times New Roman"/>
          <w:b/>
          <w:bCs/>
          <w:sz w:val="20"/>
          <w:szCs w:val="20"/>
          <w:lang w:val="ru-RU"/>
        </w:rPr>
        <w:t xml:space="preserve"> </w:t>
      </w:r>
      <w:r>
        <w:rPr>
          <w:rFonts w:ascii="Times New Roman" w:hAnsi="Times New Roman" w:cs="Times New Roman"/>
          <w:b/>
          <w:bCs/>
          <w:sz w:val="20"/>
          <w:szCs w:val="20"/>
          <w:lang w:val="ru-RU"/>
        </w:rPr>
        <w:t>закрепки</w:t>
      </w:r>
      <w:proofErr w:type="gramEnd"/>
    </w:p>
    <w:p w14:paraId="60761B8E" w14:textId="77777777" w:rsidR="007E630E" w:rsidRDefault="007E630E" w:rsidP="007E630E">
      <w:pPr>
        <w:tabs>
          <w:tab w:val="left" w:pos="4939"/>
          <w:tab w:val="left" w:pos="8494"/>
        </w:tabs>
        <w:spacing w:before="72"/>
        <w:rPr>
          <w:rFonts w:ascii="Times New Roman" w:hAnsi="Times New Roman" w:cs="Times New Roman"/>
          <w:sz w:val="20"/>
          <w:szCs w:val="20"/>
          <w:lang w:val="ru-RU"/>
        </w:rPr>
      </w:pPr>
      <w:r w:rsidRPr="00BC2750">
        <w:rPr>
          <w:rFonts w:ascii="Times New Roman" w:hAnsi="Times New Roman" w:cs="Times New Roman"/>
          <w:sz w:val="20"/>
          <w:szCs w:val="20"/>
          <w:lang w:val="ru-RU"/>
        </w:rPr>
        <w:t>Технология закрепки должна соответствовать положениям таблицы 5.</w:t>
      </w:r>
      <w:r>
        <w:rPr>
          <w:rFonts w:ascii="Times New Roman" w:hAnsi="Times New Roman" w:cs="Times New Roman"/>
          <w:sz w:val="20"/>
          <w:szCs w:val="20"/>
          <w:lang w:val="ru-RU"/>
        </w:rPr>
        <w:t>10</w:t>
      </w:r>
      <w:r w:rsidRPr="00BC2750">
        <w:rPr>
          <w:rFonts w:ascii="Times New Roman" w:hAnsi="Times New Roman" w:cs="Times New Roman"/>
          <w:sz w:val="20"/>
          <w:szCs w:val="20"/>
          <w:lang w:val="ru-RU"/>
        </w:rPr>
        <w:t>.5.4.</w:t>
      </w:r>
      <w:r w:rsidRPr="007E630E">
        <w:rPr>
          <w:rFonts w:ascii="Times New Roman" w:hAnsi="Times New Roman" w:cs="Times New Roman"/>
          <w:sz w:val="20"/>
          <w:szCs w:val="20"/>
          <w:lang w:val="ru-RU"/>
        </w:rPr>
        <w:t xml:space="preserve"> </w:t>
      </w:r>
    </w:p>
    <w:p w14:paraId="30F7016B" w14:textId="637A28A5" w:rsidR="007E630E" w:rsidRDefault="007E630E" w:rsidP="007E630E">
      <w:pPr>
        <w:tabs>
          <w:tab w:val="left" w:pos="4939"/>
          <w:tab w:val="left" w:pos="8494"/>
        </w:tabs>
        <w:spacing w:before="72"/>
        <w:ind w:right="-128"/>
        <w:rPr>
          <w:rFonts w:ascii="Times New Roman" w:hAnsi="Times New Roman" w:cs="Times New Roman"/>
          <w:sz w:val="20"/>
          <w:szCs w:val="20"/>
          <w:lang w:val="ru-RU"/>
        </w:rPr>
      </w:pPr>
      <w:r w:rsidRPr="00BC2750">
        <w:rPr>
          <w:rFonts w:ascii="Times New Roman" w:hAnsi="Times New Roman" w:cs="Times New Roman"/>
          <w:sz w:val="20"/>
          <w:szCs w:val="20"/>
          <w:lang w:val="ru-RU"/>
        </w:rPr>
        <w:t>Таблица 5.</w:t>
      </w:r>
      <w:r>
        <w:rPr>
          <w:rFonts w:ascii="Times New Roman" w:hAnsi="Times New Roman" w:cs="Times New Roman"/>
          <w:sz w:val="20"/>
          <w:szCs w:val="20"/>
          <w:lang w:val="ru-RU"/>
        </w:rPr>
        <w:t>10</w:t>
      </w:r>
      <w:r w:rsidRPr="00BC2750">
        <w:rPr>
          <w:rFonts w:ascii="Times New Roman" w:hAnsi="Times New Roman" w:cs="Times New Roman"/>
          <w:sz w:val="20"/>
          <w:szCs w:val="20"/>
          <w:lang w:val="ru-RU"/>
        </w:rPr>
        <w:t xml:space="preserve">.5.4 Требования к </w:t>
      </w:r>
      <w:r>
        <w:rPr>
          <w:rFonts w:ascii="Times New Roman" w:hAnsi="Times New Roman" w:cs="Times New Roman"/>
          <w:sz w:val="20"/>
          <w:szCs w:val="20"/>
          <w:lang w:val="ru-RU"/>
        </w:rPr>
        <w:t xml:space="preserve">крепежной системе                     </w:t>
      </w:r>
    </w:p>
    <w:p w14:paraId="43F1D55D" w14:textId="0EFE3A52" w:rsidR="007E630E" w:rsidRDefault="007E630E" w:rsidP="007E630E">
      <w:pPr>
        <w:tabs>
          <w:tab w:val="left" w:pos="4939"/>
          <w:tab w:val="left" w:pos="8494"/>
        </w:tabs>
        <w:spacing w:before="72"/>
        <w:rPr>
          <w:rFonts w:ascii="Times New Roman" w:hAnsi="Times New Roman" w:cs="Times New Roman"/>
          <w:sz w:val="20"/>
          <w:szCs w:val="20"/>
          <w:lang w:val="ru-RU"/>
        </w:rPr>
      </w:pPr>
    </w:p>
    <w:p w14:paraId="2F9329BA" w14:textId="77777777" w:rsidR="007E630E" w:rsidRDefault="007E630E" w:rsidP="007E630E">
      <w:pPr>
        <w:tabs>
          <w:tab w:val="left" w:pos="4939"/>
          <w:tab w:val="left" w:pos="8494"/>
        </w:tabs>
        <w:spacing w:before="72"/>
        <w:ind w:left="142"/>
        <w:rPr>
          <w:rFonts w:ascii="Times New Roman" w:hAnsi="Times New Roman" w:cs="Times New Roman"/>
          <w:sz w:val="20"/>
          <w:szCs w:val="20"/>
          <w:lang w:val="ru-RU"/>
        </w:rPr>
      </w:pPr>
    </w:p>
    <w:p w14:paraId="10083840" w14:textId="77777777" w:rsidR="00D425D3" w:rsidRDefault="00D425D3" w:rsidP="00AF14FB">
      <w:pPr>
        <w:tabs>
          <w:tab w:val="left" w:pos="4939"/>
          <w:tab w:val="left" w:pos="8494"/>
        </w:tabs>
        <w:spacing w:before="72"/>
        <w:ind w:left="142"/>
        <w:rPr>
          <w:rFonts w:ascii="Times New Roman" w:hAnsi="Times New Roman" w:cs="Times New Roman"/>
          <w:sz w:val="20"/>
          <w:szCs w:val="20"/>
          <w:lang w:val="ru-RU"/>
        </w:rPr>
      </w:pPr>
    </w:p>
    <w:p w14:paraId="7DACE3CE" w14:textId="6CAC4A1F" w:rsidR="00D425D3" w:rsidRDefault="00D425D3" w:rsidP="00AF14FB">
      <w:pPr>
        <w:tabs>
          <w:tab w:val="left" w:pos="4939"/>
          <w:tab w:val="left" w:pos="8494"/>
        </w:tabs>
        <w:spacing w:before="72"/>
        <w:ind w:left="142"/>
        <w:rPr>
          <w:rFonts w:ascii="Times New Roman" w:hAnsi="Times New Roman" w:cs="Times New Roman"/>
          <w:sz w:val="20"/>
          <w:szCs w:val="20"/>
          <w:lang w:val="ru-RU"/>
        </w:rPr>
      </w:pPr>
    </w:p>
    <w:p w14:paraId="28A483DF" w14:textId="77777777" w:rsidR="00D425D3" w:rsidRDefault="00D425D3" w:rsidP="00AF14FB">
      <w:pPr>
        <w:tabs>
          <w:tab w:val="left" w:pos="4939"/>
          <w:tab w:val="left" w:pos="8494"/>
        </w:tabs>
        <w:spacing w:before="72"/>
        <w:ind w:left="142"/>
        <w:rPr>
          <w:rFonts w:ascii="Times New Roman" w:hAnsi="Times New Roman" w:cs="Times New Roman"/>
          <w:sz w:val="20"/>
          <w:szCs w:val="20"/>
          <w:lang w:val="ru-RU"/>
        </w:rPr>
      </w:pPr>
    </w:p>
    <w:p w14:paraId="02CC962F" w14:textId="77777777" w:rsidR="001A115C" w:rsidRDefault="001A115C" w:rsidP="00AF14FB">
      <w:pPr>
        <w:tabs>
          <w:tab w:val="left" w:pos="4939"/>
          <w:tab w:val="left" w:pos="8494"/>
        </w:tabs>
        <w:spacing w:before="72"/>
        <w:ind w:left="142"/>
        <w:rPr>
          <w:rFonts w:ascii="Times New Roman" w:hAnsi="Times New Roman" w:cs="Times New Roman"/>
          <w:sz w:val="20"/>
          <w:szCs w:val="20"/>
          <w:lang w:val="ru-RU"/>
        </w:rPr>
      </w:pPr>
    </w:p>
    <w:p w14:paraId="37A64E4B" w14:textId="77777777" w:rsidR="007E630E" w:rsidRDefault="007E630E" w:rsidP="00AF14FB">
      <w:pPr>
        <w:tabs>
          <w:tab w:val="left" w:pos="4939"/>
          <w:tab w:val="left" w:pos="8494"/>
        </w:tabs>
        <w:spacing w:before="72"/>
        <w:ind w:left="142"/>
        <w:rPr>
          <w:rFonts w:ascii="Times New Roman" w:hAnsi="Times New Roman" w:cs="Times New Roman"/>
          <w:sz w:val="20"/>
          <w:szCs w:val="20"/>
          <w:lang w:val="ru-RU"/>
        </w:rPr>
      </w:pPr>
    </w:p>
    <w:p w14:paraId="1108CA7C" w14:textId="77777777" w:rsidR="002B7A25" w:rsidRPr="00AF14FB" w:rsidRDefault="002B7A25">
      <w:pPr>
        <w:rPr>
          <w:rFonts w:ascii="Times New Roman" w:hAnsi="Times New Roman" w:cs="Times New Roman"/>
          <w:sz w:val="20"/>
          <w:szCs w:val="20"/>
          <w:lang w:val="ru-RU"/>
        </w:rPr>
        <w:sectPr w:rsidR="002B7A25" w:rsidRPr="00AF14FB" w:rsidSect="007E630E">
          <w:type w:val="continuous"/>
          <w:pgSz w:w="11920" w:h="16840"/>
          <w:pgMar w:top="1340" w:right="1080" w:bottom="280" w:left="1100" w:header="0" w:footer="894" w:gutter="0"/>
          <w:cols w:num="2" w:space="720" w:equalWidth="0">
            <w:col w:w="3841" w:space="40"/>
            <w:col w:w="5859"/>
          </w:cols>
        </w:sectPr>
      </w:pPr>
    </w:p>
    <w:tbl>
      <w:tblPr>
        <w:tblStyle w:val="TableNormal"/>
        <w:tblW w:w="0" w:type="auto"/>
        <w:tblInd w:w="6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43"/>
        <w:gridCol w:w="992"/>
        <w:gridCol w:w="3545"/>
        <w:gridCol w:w="2744"/>
      </w:tblGrid>
      <w:tr w:rsidR="005E1374" w:rsidRPr="002D477E" w14:paraId="00FAC6BF" w14:textId="77777777">
        <w:trPr>
          <w:trHeight w:val="229"/>
        </w:trPr>
        <w:tc>
          <w:tcPr>
            <w:tcW w:w="1243" w:type="dxa"/>
            <w:vMerge w:val="restart"/>
            <w:tcBorders>
              <w:right w:val="single" w:sz="4" w:space="0" w:color="000000"/>
            </w:tcBorders>
          </w:tcPr>
          <w:p w14:paraId="194CB8C3" w14:textId="7F12EB8C" w:rsidR="005E1374" w:rsidRPr="001A115C" w:rsidRDefault="005E1374" w:rsidP="001A115C">
            <w:pPr>
              <w:pStyle w:val="TableParagraph"/>
              <w:spacing w:before="122" w:line="240" w:lineRule="auto"/>
              <w:jc w:val="left"/>
              <w:rPr>
                <w:rFonts w:ascii="Times New Roman" w:hAnsi="Times New Roman" w:cs="Times New Roman"/>
                <w:sz w:val="20"/>
                <w:szCs w:val="20"/>
              </w:rPr>
            </w:pPr>
            <w:proofErr w:type="spellStart"/>
            <w:r w:rsidRPr="001A115C">
              <w:rPr>
                <w:rFonts w:ascii="Times New Roman" w:hAnsi="Times New Roman" w:cs="Times New Roman"/>
                <w:spacing w:val="-3"/>
                <w:sz w:val="20"/>
                <w:szCs w:val="20"/>
              </w:rPr>
              <w:t>Название</w:t>
            </w:r>
            <w:proofErr w:type="spellEnd"/>
            <w:r w:rsidRPr="001A115C">
              <w:rPr>
                <w:rFonts w:ascii="Times New Roman" w:hAnsi="Times New Roman" w:cs="Times New Roman"/>
                <w:spacing w:val="-3"/>
                <w:sz w:val="20"/>
                <w:szCs w:val="20"/>
              </w:rPr>
              <w:t xml:space="preserve"> </w:t>
            </w:r>
            <w:proofErr w:type="spellStart"/>
            <w:r w:rsidRPr="001A115C">
              <w:rPr>
                <w:rFonts w:ascii="Times New Roman" w:hAnsi="Times New Roman" w:cs="Times New Roman"/>
                <w:spacing w:val="-3"/>
                <w:sz w:val="20"/>
                <w:szCs w:val="20"/>
              </w:rPr>
              <w:t>детали</w:t>
            </w:r>
            <w:proofErr w:type="spellEnd"/>
          </w:p>
        </w:tc>
        <w:tc>
          <w:tcPr>
            <w:tcW w:w="992" w:type="dxa"/>
            <w:vMerge w:val="restart"/>
            <w:tcBorders>
              <w:left w:val="single" w:sz="4" w:space="0" w:color="000000"/>
              <w:right w:val="single" w:sz="4" w:space="0" w:color="000000"/>
            </w:tcBorders>
          </w:tcPr>
          <w:p w14:paraId="2F58CFC8" w14:textId="48CE2A78" w:rsidR="005E1374" w:rsidRPr="001A115C" w:rsidRDefault="005E1374" w:rsidP="001A115C">
            <w:pPr>
              <w:pStyle w:val="TableParagraph"/>
              <w:spacing w:before="122" w:line="240" w:lineRule="auto"/>
              <w:jc w:val="left"/>
              <w:rPr>
                <w:rFonts w:ascii="Times New Roman" w:hAnsi="Times New Roman" w:cs="Times New Roman"/>
                <w:sz w:val="20"/>
                <w:szCs w:val="20"/>
              </w:rPr>
            </w:pPr>
            <w:r w:rsidRPr="001A115C">
              <w:rPr>
                <w:rFonts w:ascii="Times New Roman" w:hAnsi="Times New Roman" w:cs="Times New Roman"/>
                <w:spacing w:val="-3"/>
                <w:sz w:val="20"/>
                <w:szCs w:val="20"/>
                <w:lang w:val="ru-RU"/>
              </w:rPr>
              <w:t>Р</w:t>
            </w:r>
            <w:proofErr w:type="spellStart"/>
            <w:r w:rsidRPr="001A115C">
              <w:rPr>
                <w:rFonts w:ascii="Times New Roman" w:hAnsi="Times New Roman" w:cs="Times New Roman"/>
                <w:spacing w:val="-3"/>
                <w:sz w:val="20"/>
                <w:szCs w:val="20"/>
              </w:rPr>
              <w:t>азмер</w:t>
            </w:r>
            <w:proofErr w:type="spellEnd"/>
            <w:r w:rsidRPr="001A115C">
              <w:rPr>
                <w:rFonts w:ascii="Times New Roman" w:hAnsi="Times New Roman" w:cs="Times New Roman"/>
                <w:spacing w:val="-3"/>
                <w:sz w:val="20"/>
                <w:szCs w:val="20"/>
              </w:rPr>
              <w:t xml:space="preserve"> </w:t>
            </w:r>
            <w:r w:rsidRPr="001A115C">
              <w:rPr>
                <w:rFonts w:ascii="Times New Roman" w:hAnsi="Times New Roman" w:cs="Times New Roman"/>
                <w:spacing w:val="-3"/>
                <w:sz w:val="20"/>
                <w:szCs w:val="20"/>
                <w:lang w:val="ru-RU"/>
              </w:rPr>
              <w:t>отверстия для пуговицы</w:t>
            </w:r>
          </w:p>
        </w:tc>
        <w:tc>
          <w:tcPr>
            <w:tcW w:w="6289" w:type="dxa"/>
            <w:gridSpan w:val="2"/>
            <w:tcBorders>
              <w:left w:val="single" w:sz="4" w:space="0" w:color="000000"/>
              <w:bottom w:val="single" w:sz="4" w:space="0" w:color="000000"/>
            </w:tcBorders>
          </w:tcPr>
          <w:p w14:paraId="7D27F54F" w14:textId="3C2F01C0" w:rsidR="005E1374" w:rsidRPr="001A115C" w:rsidRDefault="005E1374" w:rsidP="00AF14FB">
            <w:pPr>
              <w:pStyle w:val="TableParagraph"/>
              <w:spacing w:line="210" w:lineRule="exact"/>
              <w:ind w:right="2933"/>
              <w:jc w:val="left"/>
              <w:rPr>
                <w:rFonts w:ascii="Times New Roman" w:hAnsi="Times New Roman" w:cs="Times New Roman"/>
                <w:sz w:val="20"/>
                <w:szCs w:val="20"/>
              </w:rPr>
            </w:pPr>
            <w:proofErr w:type="spellStart"/>
            <w:r w:rsidRPr="001A115C">
              <w:rPr>
                <w:rFonts w:ascii="Times New Roman" w:hAnsi="Times New Roman" w:cs="Times New Roman"/>
                <w:sz w:val="20"/>
                <w:szCs w:val="20"/>
              </w:rPr>
              <w:t>Требования</w:t>
            </w:r>
            <w:proofErr w:type="spellEnd"/>
          </w:p>
        </w:tc>
      </w:tr>
      <w:tr w:rsidR="005E1374" w:rsidRPr="002D477E" w14:paraId="4B273D2D" w14:textId="77777777">
        <w:trPr>
          <w:trHeight w:val="227"/>
        </w:trPr>
        <w:tc>
          <w:tcPr>
            <w:tcW w:w="1243" w:type="dxa"/>
            <w:vMerge/>
            <w:tcBorders>
              <w:top w:val="nil"/>
              <w:right w:val="single" w:sz="4" w:space="0" w:color="000000"/>
            </w:tcBorders>
          </w:tcPr>
          <w:p w14:paraId="2FA7485B" w14:textId="77777777" w:rsidR="005E1374" w:rsidRPr="001A115C" w:rsidRDefault="005E1374" w:rsidP="005E1374">
            <w:pPr>
              <w:rPr>
                <w:rFonts w:ascii="Times New Roman" w:hAnsi="Times New Roman" w:cs="Times New Roman"/>
                <w:sz w:val="20"/>
                <w:szCs w:val="20"/>
              </w:rPr>
            </w:pPr>
          </w:p>
        </w:tc>
        <w:tc>
          <w:tcPr>
            <w:tcW w:w="992" w:type="dxa"/>
            <w:vMerge/>
            <w:tcBorders>
              <w:top w:val="nil"/>
              <w:left w:val="single" w:sz="4" w:space="0" w:color="000000"/>
              <w:right w:val="single" w:sz="4" w:space="0" w:color="000000"/>
            </w:tcBorders>
          </w:tcPr>
          <w:p w14:paraId="3F8FA307" w14:textId="77777777" w:rsidR="005E1374" w:rsidRPr="001A115C" w:rsidRDefault="005E1374" w:rsidP="005E1374">
            <w:pPr>
              <w:rPr>
                <w:rFonts w:ascii="Times New Roman" w:hAnsi="Times New Roman" w:cs="Times New Roman"/>
                <w:sz w:val="20"/>
                <w:szCs w:val="20"/>
              </w:rPr>
            </w:pPr>
          </w:p>
        </w:tc>
        <w:tc>
          <w:tcPr>
            <w:tcW w:w="3545" w:type="dxa"/>
            <w:tcBorders>
              <w:top w:val="single" w:sz="4" w:space="0" w:color="000000"/>
              <w:left w:val="single" w:sz="4" w:space="0" w:color="000000"/>
              <w:right w:val="single" w:sz="4" w:space="0" w:color="000000"/>
            </w:tcBorders>
          </w:tcPr>
          <w:p w14:paraId="046E0BF7" w14:textId="2F07F520" w:rsidR="005E1374" w:rsidRPr="001A115C" w:rsidRDefault="005E1374" w:rsidP="001A115C">
            <w:pPr>
              <w:pStyle w:val="TableParagraph"/>
              <w:spacing w:line="208" w:lineRule="exact"/>
              <w:jc w:val="left"/>
              <w:rPr>
                <w:rFonts w:ascii="Times New Roman" w:hAnsi="Times New Roman" w:cs="Times New Roman"/>
                <w:sz w:val="20"/>
                <w:szCs w:val="20"/>
                <w:lang w:val="ru-RU"/>
              </w:rPr>
            </w:pPr>
            <w:r w:rsidRPr="001A115C">
              <w:rPr>
                <w:rFonts w:ascii="Times New Roman" w:hAnsi="Times New Roman" w:cs="Times New Roman"/>
                <w:sz w:val="20"/>
                <w:szCs w:val="20"/>
                <w:lang w:val="ru-RU"/>
              </w:rPr>
              <w:t>Верхняя одежда.  Четыре пуговицы/кнопки /отверстия для закрепления</w:t>
            </w:r>
          </w:p>
        </w:tc>
        <w:tc>
          <w:tcPr>
            <w:tcW w:w="2744" w:type="dxa"/>
            <w:tcBorders>
              <w:top w:val="single" w:sz="4" w:space="0" w:color="000000"/>
              <w:left w:val="single" w:sz="4" w:space="0" w:color="000000"/>
            </w:tcBorders>
          </w:tcPr>
          <w:p w14:paraId="0CCDB862" w14:textId="235A609E" w:rsidR="005E1374" w:rsidRPr="001A115C" w:rsidRDefault="005E1374" w:rsidP="001A115C">
            <w:pPr>
              <w:pStyle w:val="TableParagraph"/>
              <w:spacing w:line="208" w:lineRule="exact"/>
              <w:jc w:val="left"/>
              <w:rPr>
                <w:rFonts w:ascii="Times New Roman" w:hAnsi="Times New Roman" w:cs="Times New Roman"/>
                <w:sz w:val="20"/>
                <w:szCs w:val="20"/>
              </w:rPr>
            </w:pPr>
            <w:r w:rsidRPr="001A115C">
              <w:rPr>
                <w:rFonts w:ascii="Times New Roman" w:hAnsi="Times New Roman" w:cs="Times New Roman"/>
                <w:sz w:val="20"/>
                <w:szCs w:val="20"/>
                <w:lang w:val="ru-RU"/>
              </w:rPr>
              <w:t>Нижняя часть одежды. Четыре пуговицы/кнопки. Отверстие для закрепления</w:t>
            </w:r>
          </w:p>
        </w:tc>
      </w:tr>
      <w:tr w:rsidR="001A115C" w:rsidRPr="001A115C" w14:paraId="016085CA" w14:textId="77777777">
        <w:trPr>
          <w:trHeight w:val="467"/>
        </w:trPr>
        <w:tc>
          <w:tcPr>
            <w:tcW w:w="1243" w:type="dxa"/>
            <w:tcBorders>
              <w:bottom w:val="single" w:sz="4" w:space="0" w:color="000000"/>
              <w:right w:val="single" w:sz="4" w:space="0" w:color="000000"/>
            </w:tcBorders>
          </w:tcPr>
          <w:p w14:paraId="3B62BC51" w14:textId="24505D8C" w:rsidR="001A115C" w:rsidRPr="001A115C" w:rsidRDefault="001A115C" w:rsidP="001A115C">
            <w:pPr>
              <w:pStyle w:val="TableParagraph"/>
              <w:spacing w:before="117" w:line="240" w:lineRule="auto"/>
              <w:ind w:left="157" w:right="140"/>
              <w:rPr>
                <w:rFonts w:ascii="Times New Roman" w:hAnsi="Times New Roman" w:cs="Times New Roman"/>
                <w:sz w:val="20"/>
                <w:szCs w:val="20"/>
              </w:rPr>
            </w:pPr>
            <w:r w:rsidRPr="001A115C">
              <w:rPr>
                <w:rFonts w:ascii="Times New Roman" w:hAnsi="Times New Roman" w:cs="Times New Roman"/>
                <w:sz w:val="20"/>
                <w:szCs w:val="20"/>
              </w:rPr>
              <w:t>П</w:t>
            </w:r>
            <w:proofErr w:type="spellStart"/>
            <w:r w:rsidRPr="001A115C">
              <w:rPr>
                <w:rFonts w:ascii="Times New Roman" w:hAnsi="Times New Roman" w:cs="Times New Roman"/>
                <w:sz w:val="20"/>
                <w:szCs w:val="20"/>
                <w:lang w:val="ru-RU"/>
              </w:rPr>
              <w:t>ередняя</w:t>
            </w:r>
            <w:proofErr w:type="spellEnd"/>
            <w:r w:rsidRPr="001A115C">
              <w:rPr>
                <w:rFonts w:ascii="Times New Roman" w:hAnsi="Times New Roman" w:cs="Times New Roman"/>
                <w:sz w:val="20"/>
                <w:szCs w:val="20"/>
                <w:lang w:val="ru-RU"/>
              </w:rPr>
              <w:t xml:space="preserve"> п</w:t>
            </w:r>
            <w:proofErr w:type="spellStart"/>
            <w:r w:rsidRPr="001A115C">
              <w:rPr>
                <w:rFonts w:ascii="Times New Roman" w:hAnsi="Times New Roman" w:cs="Times New Roman"/>
                <w:sz w:val="20"/>
                <w:szCs w:val="20"/>
              </w:rPr>
              <w:t>ланка</w:t>
            </w:r>
            <w:proofErr w:type="spellEnd"/>
            <w:r w:rsidRPr="001A115C">
              <w:rPr>
                <w:rFonts w:ascii="Times New Roman" w:hAnsi="Times New Roman" w:cs="Times New Roman"/>
                <w:sz w:val="20"/>
                <w:szCs w:val="20"/>
                <w:lang w:val="ru-RU"/>
              </w:rPr>
              <w:t xml:space="preserve"> верхней одежды</w:t>
            </w:r>
            <w:r w:rsidRPr="001A115C">
              <w:rPr>
                <w:rFonts w:ascii="Times New Roman" w:hAnsi="Times New Roman" w:cs="Times New Roman"/>
                <w:sz w:val="20"/>
                <w:szCs w:val="20"/>
              </w:rPr>
              <w:t xml:space="preserve"> </w:t>
            </w:r>
          </w:p>
        </w:tc>
        <w:tc>
          <w:tcPr>
            <w:tcW w:w="992" w:type="dxa"/>
            <w:tcBorders>
              <w:left w:val="single" w:sz="4" w:space="0" w:color="000000"/>
              <w:bottom w:val="single" w:sz="4" w:space="0" w:color="000000"/>
              <w:right w:val="single" w:sz="4" w:space="0" w:color="000000"/>
            </w:tcBorders>
          </w:tcPr>
          <w:p w14:paraId="55DF4884" w14:textId="77777777" w:rsidR="001A115C" w:rsidRPr="001A115C" w:rsidRDefault="001A115C" w:rsidP="001A115C">
            <w:pPr>
              <w:pStyle w:val="TableParagraph"/>
              <w:spacing w:before="117" w:line="240" w:lineRule="auto"/>
              <w:ind w:left="362"/>
              <w:jc w:val="left"/>
              <w:rPr>
                <w:rFonts w:ascii="Times New Roman" w:hAnsi="Times New Roman" w:cs="Times New Roman"/>
                <w:sz w:val="20"/>
                <w:szCs w:val="20"/>
              </w:rPr>
            </w:pPr>
            <w:r w:rsidRPr="001A115C">
              <w:rPr>
                <w:rFonts w:ascii="Times New Roman" w:hAnsi="Times New Roman" w:cs="Times New Roman"/>
                <w:spacing w:val="-5"/>
                <w:sz w:val="20"/>
                <w:szCs w:val="20"/>
              </w:rPr>
              <w:t>2.2</w:t>
            </w:r>
          </w:p>
        </w:tc>
        <w:tc>
          <w:tcPr>
            <w:tcW w:w="3545" w:type="dxa"/>
            <w:tcBorders>
              <w:left w:val="single" w:sz="4" w:space="0" w:color="000000"/>
              <w:bottom w:val="single" w:sz="4" w:space="0" w:color="000000"/>
              <w:right w:val="single" w:sz="4" w:space="0" w:color="000000"/>
            </w:tcBorders>
          </w:tcPr>
          <w:p w14:paraId="4A38245C" w14:textId="45CEAC6E" w:rsidR="001A115C" w:rsidRPr="001A115C" w:rsidRDefault="001A115C" w:rsidP="001A115C">
            <w:pPr>
              <w:pStyle w:val="TableParagraph"/>
              <w:spacing w:before="4" w:line="213" w:lineRule="exact"/>
              <w:ind w:left="112"/>
              <w:jc w:val="left"/>
              <w:rPr>
                <w:rFonts w:ascii="Times New Roman" w:hAnsi="Times New Roman" w:cs="Times New Roman"/>
                <w:sz w:val="20"/>
                <w:szCs w:val="20"/>
                <w:lang w:val="ru-RU"/>
              </w:rPr>
            </w:pPr>
            <w:r w:rsidRPr="001A115C">
              <w:rPr>
                <w:rFonts w:ascii="Times New Roman" w:hAnsi="Times New Roman" w:cs="Times New Roman"/>
                <w:sz w:val="20"/>
                <w:szCs w:val="20"/>
                <w:lang w:val="ru-RU"/>
              </w:rPr>
              <w:t>Перв</w:t>
            </w:r>
            <w:r>
              <w:rPr>
                <w:rFonts w:ascii="Times New Roman" w:hAnsi="Times New Roman" w:cs="Times New Roman"/>
                <w:sz w:val="20"/>
                <w:szCs w:val="20"/>
                <w:lang w:val="ru-RU"/>
              </w:rPr>
              <w:t>ая кнопка</w:t>
            </w:r>
            <w:r w:rsidRPr="001A115C">
              <w:rPr>
                <w:rFonts w:ascii="Times New Roman" w:hAnsi="Times New Roman" w:cs="Times New Roman"/>
                <w:sz w:val="20"/>
                <w:szCs w:val="20"/>
                <w:lang w:val="ru-RU"/>
              </w:rPr>
              <w:t xml:space="preserve"> - от воротника, четвертое зерно - от подола в соответствии с таблицей размеров</w:t>
            </w:r>
            <w:r w:rsidRPr="001A115C">
              <w:rPr>
                <w:rFonts w:ascii="Times New Roman" w:hAnsi="Times New Roman" w:cs="Times New Roman"/>
                <w:sz w:val="20"/>
                <w:szCs w:val="20"/>
                <w:lang w:val="ru-RU"/>
              </w:rPr>
              <w:t>，</w:t>
            </w:r>
          </w:p>
        </w:tc>
        <w:tc>
          <w:tcPr>
            <w:tcW w:w="2744" w:type="dxa"/>
            <w:tcBorders>
              <w:left w:val="single" w:sz="4" w:space="0" w:color="000000"/>
              <w:bottom w:val="single" w:sz="4" w:space="0" w:color="000000"/>
            </w:tcBorders>
          </w:tcPr>
          <w:p w14:paraId="7A53F164" w14:textId="53DD3C1A" w:rsidR="001A115C" w:rsidRPr="001A115C" w:rsidRDefault="001A115C" w:rsidP="001A115C">
            <w:pPr>
              <w:pStyle w:val="TableParagraph"/>
              <w:spacing w:before="4" w:line="213" w:lineRule="exact"/>
              <w:ind w:left="105"/>
              <w:jc w:val="left"/>
              <w:rPr>
                <w:rFonts w:ascii="Times New Roman" w:hAnsi="Times New Roman" w:cs="Times New Roman"/>
                <w:sz w:val="20"/>
                <w:szCs w:val="20"/>
                <w:lang w:val="ru-RU"/>
              </w:rPr>
            </w:pPr>
            <w:r w:rsidRPr="001A115C">
              <w:rPr>
                <w:rFonts w:ascii="Times New Roman" w:hAnsi="Times New Roman" w:cs="Times New Roman"/>
                <w:sz w:val="20"/>
                <w:szCs w:val="20"/>
                <w:lang w:val="ru-RU"/>
              </w:rPr>
              <w:t>Выровнять по правой планке, 2,0 от</w:t>
            </w:r>
            <w:r>
              <w:rPr>
                <w:rFonts w:ascii="Times New Roman" w:hAnsi="Times New Roman" w:cs="Times New Roman"/>
                <w:sz w:val="20"/>
                <w:szCs w:val="20"/>
                <w:lang w:val="ru-RU"/>
              </w:rPr>
              <w:t xml:space="preserve"> края</w:t>
            </w:r>
          </w:p>
        </w:tc>
      </w:tr>
      <w:tr w:rsidR="001A115C" w:rsidRPr="002D477E" w14:paraId="1F5F4697" w14:textId="77777777">
        <w:trPr>
          <w:trHeight w:val="467"/>
        </w:trPr>
        <w:tc>
          <w:tcPr>
            <w:tcW w:w="1243" w:type="dxa"/>
            <w:tcBorders>
              <w:top w:val="single" w:sz="4" w:space="0" w:color="000000"/>
              <w:bottom w:val="single" w:sz="4" w:space="0" w:color="000000"/>
              <w:right w:val="single" w:sz="4" w:space="0" w:color="000000"/>
            </w:tcBorders>
          </w:tcPr>
          <w:p w14:paraId="6EF93E9E" w14:textId="331C76B2" w:rsidR="001A115C" w:rsidRPr="001A115C" w:rsidRDefault="001A115C" w:rsidP="001A115C">
            <w:pPr>
              <w:pStyle w:val="TableParagraph"/>
              <w:spacing w:before="117" w:line="240" w:lineRule="auto"/>
              <w:ind w:left="157" w:right="138"/>
              <w:rPr>
                <w:rFonts w:ascii="Times New Roman" w:hAnsi="Times New Roman" w:cs="Times New Roman"/>
                <w:sz w:val="20"/>
                <w:szCs w:val="20"/>
              </w:rPr>
            </w:pPr>
            <w:proofErr w:type="spellStart"/>
            <w:r w:rsidRPr="001A115C">
              <w:rPr>
                <w:rFonts w:ascii="Times New Roman" w:hAnsi="Times New Roman" w:cs="Times New Roman"/>
                <w:sz w:val="20"/>
                <w:szCs w:val="20"/>
              </w:rPr>
              <w:t>Нагрудный</w:t>
            </w:r>
            <w:proofErr w:type="spellEnd"/>
            <w:r w:rsidRPr="001A115C">
              <w:rPr>
                <w:rFonts w:ascii="Times New Roman" w:hAnsi="Times New Roman" w:cs="Times New Roman"/>
                <w:sz w:val="20"/>
                <w:szCs w:val="20"/>
              </w:rPr>
              <w:t xml:space="preserve"> </w:t>
            </w:r>
            <w:proofErr w:type="spellStart"/>
            <w:r w:rsidRPr="001A115C">
              <w:rPr>
                <w:rFonts w:ascii="Times New Roman" w:hAnsi="Times New Roman" w:cs="Times New Roman"/>
                <w:sz w:val="20"/>
                <w:szCs w:val="20"/>
              </w:rPr>
              <w:t>карман</w:t>
            </w:r>
            <w:proofErr w:type="spellEnd"/>
          </w:p>
        </w:tc>
        <w:tc>
          <w:tcPr>
            <w:tcW w:w="992" w:type="dxa"/>
            <w:tcBorders>
              <w:top w:val="single" w:sz="4" w:space="0" w:color="000000"/>
              <w:left w:val="single" w:sz="4" w:space="0" w:color="000000"/>
              <w:bottom w:val="single" w:sz="4" w:space="0" w:color="000000"/>
              <w:right w:val="single" w:sz="4" w:space="0" w:color="000000"/>
            </w:tcBorders>
          </w:tcPr>
          <w:p w14:paraId="6AE421FE" w14:textId="77777777" w:rsidR="001A115C" w:rsidRPr="001A115C" w:rsidRDefault="001A115C" w:rsidP="001A115C">
            <w:pPr>
              <w:pStyle w:val="TableParagraph"/>
              <w:spacing w:before="117" w:line="240" w:lineRule="auto"/>
              <w:ind w:left="407"/>
              <w:jc w:val="left"/>
              <w:rPr>
                <w:rFonts w:ascii="Times New Roman" w:hAnsi="Times New Roman" w:cs="Times New Roman"/>
                <w:sz w:val="20"/>
                <w:szCs w:val="20"/>
              </w:rPr>
            </w:pPr>
            <w:r w:rsidRPr="001A115C">
              <w:rPr>
                <w:rFonts w:ascii="Times New Roman" w:hAnsi="Times New Roman" w:cs="Times New Roman"/>
                <w:sz w:val="20"/>
                <w:szCs w:val="20"/>
              </w:rPr>
              <w:t>—</w:t>
            </w:r>
          </w:p>
        </w:tc>
        <w:tc>
          <w:tcPr>
            <w:tcW w:w="3545" w:type="dxa"/>
            <w:tcBorders>
              <w:top w:val="single" w:sz="4" w:space="0" w:color="000000"/>
              <w:left w:val="single" w:sz="4" w:space="0" w:color="000000"/>
              <w:bottom w:val="single" w:sz="4" w:space="0" w:color="000000"/>
              <w:right w:val="single" w:sz="4" w:space="0" w:color="000000"/>
            </w:tcBorders>
          </w:tcPr>
          <w:p w14:paraId="06173AA5" w14:textId="05674F94" w:rsidR="001A115C" w:rsidRPr="001A115C" w:rsidRDefault="001A115C" w:rsidP="001A115C">
            <w:pPr>
              <w:pStyle w:val="TableParagraph"/>
              <w:spacing w:before="2" w:line="215" w:lineRule="exact"/>
              <w:ind w:left="112"/>
              <w:jc w:val="left"/>
              <w:rPr>
                <w:rFonts w:ascii="Times New Roman" w:hAnsi="Times New Roman" w:cs="Times New Roman"/>
                <w:sz w:val="20"/>
                <w:szCs w:val="20"/>
                <w:lang w:val="ru-RU"/>
              </w:rPr>
            </w:pPr>
            <w:r w:rsidRPr="001A115C">
              <w:rPr>
                <w:rFonts w:ascii="Times New Roman" w:hAnsi="Times New Roman" w:cs="Times New Roman"/>
                <w:sz w:val="20"/>
                <w:szCs w:val="20"/>
                <w:lang w:val="ru-RU"/>
              </w:rPr>
              <w:t xml:space="preserve">Расстояние составляет 2,0 от края, и оба </w:t>
            </w:r>
            <w:r>
              <w:rPr>
                <w:rFonts w:ascii="Times New Roman" w:hAnsi="Times New Roman" w:cs="Times New Roman"/>
                <w:sz w:val="20"/>
                <w:szCs w:val="20"/>
                <w:lang w:val="ru-RU"/>
              </w:rPr>
              <w:t>отверстия</w:t>
            </w:r>
            <w:r w:rsidRPr="001A115C">
              <w:rPr>
                <w:rFonts w:ascii="Times New Roman" w:hAnsi="Times New Roman" w:cs="Times New Roman"/>
                <w:sz w:val="20"/>
                <w:szCs w:val="20"/>
                <w:lang w:val="ru-RU"/>
              </w:rPr>
              <w:t xml:space="preserve"> зафиксированы посередине,</w:t>
            </w:r>
          </w:p>
        </w:tc>
        <w:tc>
          <w:tcPr>
            <w:tcW w:w="2744" w:type="dxa"/>
            <w:tcBorders>
              <w:top w:val="single" w:sz="4" w:space="0" w:color="000000"/>
              <w:left w:val="single" w:sz="4" w:space="0" w:color="000000"/>
              <w:bottom w:val="single" w:sz="4" w:space="0" w:color="000000"/>
            </w:tcBorders>
          </w:tcPr>
          <w:p w14:paraId="3A2E5AD4" w14:textId="0C565E9F" w:rsidR="001A115C" w:rsidRPr="001A115C" w:rsidRDefault="001A115C" w:rsidP="001A115C">
            <w:pPr>
              <w:pStyle w:val="TableParagraph"/>
              <w:spacing w:before="2" w:line="215" w:lineRule="exact"/>
              <w:ind w:left="105"/>
              <w:jc w:val="left"/>
              <w:rPr>
                <w:rFonts w:ascii="Times New Roman" w:hAnsi="Times New Roman" w:cs="Times New Roman"/>
                <w:sz w:val="20"/>
                <w:szCs w:val="20"/>
                <w:lang w:val="ru-RU"/>
              </w:rPr>
            </w:pPr>
            <w:proofErr w:type="spellStart"/>
            <w:r w:rsidRPr="001A115C">
              <w:rPr>
                <w:rFonts w:ascii="Times New Roman" w:hAnsi="Times New Roman" w:cs="Times New Roman"/>
                <w:sz w:val="20"/>
                <w:szCs w:val="20"/>
              </w:rPr>
              <w:t>Четыре</w:t>
            </w:r>
            <w:proofErr w:type="spellEnd"/>
            <w:r w:rsidRPr="001A115C">
              <w:rPr>
                <w:rFonts w:ascii="Times New Roman" w:hAnsi="Times New Roman" w:cs="Times New Roman"/>
                <w:sz w:val="20"/>
                <w:szCs w:val="20"/>
              </w:rPr>
              <w:t xml:space="preserve"> </w:t>
            </w:r>
            <w:r>
              <w:rPr>
                <w:rFonts w:ascii="Times New Roman" w:hAnsi="Times New Roman" w:cs="Times New Roman"/>
                <w:sz w:val="20"/>
                <w:szCs w:val="20"/>
                <w:lang w:val="ru-RU"/>
              </w:rPr>
              <w:t>эле</w:t>
            </w:r>
            <w:r w:rsidR="007E630E">
              <w:rPr>
                <w:rFonts w:ascii="Times New Roman" w:hAnsi="Times New Roman" w:cs="Times New Roman"/>
                <w:sz w:val="20"/>
                <w:szCs w:val="20"/>
                <w:lang w:val="ru-RU"/>
              </w:rPr>
              <w:t>м</w:t>
            </w:r>
            <w:r>
              <w:rPr>
                <w:rFonts w:ascii="Times New Roman" w:hAnsi="Times New Roman" w:cs="Times New Roman"/>
                <w:sz w:val="20"/>
                <w:szCs w:val="20"/>
                <w:lang w:val="ru-RU"/>
              </w:rPr>
              <w:t>ента</w:t>
            </w:r>
          </w:p>
        </w:tc>
      </w:tr>
      <w:tr w:rsidR="001A115C" w:rsidRPr="001A115C" w14:paraId="43C6725D" w14:textId="77777777" w:rsidTr="00CA6D07">
        <w:trPr>
          <w:trHeight w:val="465"/>
        </w:trPr>
        <w:tc>
          <w:tcPr>
            <w:tcW w:w="1243" w:type="dxa"/>
            <w:tcBorders>
              <w:top w:val="single" w:sz="4" w:space="0" w:color="000000"/>
              <w:right w:val="single" w:sz="4" w:space="0" w:color="000000"/>
            </w:tcBorders>
          </w:tcPr>
          <w:p w14:paraId="2523E4F3" w14:textId="0512D7D3" w:rsidR="001A115C" w:rsidRPr="001A115C" w:rsidRDefault="001A115C" w:rsidP="001A115C">
            <w:pPr>
              <w:pStyle w:val="TableParagraph"/>
              <w:spacing w:before="115" w:line="240" w:lineRule="auto"/>
              <w:ind w:left="157" w:right="138"/>
              <w:rPr>
                <w:rFonts w:ascii="Times New Roman" w:hAnsi="Times New Roman" w:cs="Times New Roman"/>
                <w:sz w:val="20"/>
                <w:szCs w:val="20"/>
              </w:rPr>
            </w:pPr>
            <w:r w:rsidRPr="001A115C">
              <w:rPr>
                <w:rFonts w:ascii="Times New Roman" w:hAnsi="Times New Roman" w:cs="Times New Roman"/>
                <w:sz w:val="20"/>
                <w:szCs w:val="20"/>
                <w:lang w:val="ru-RU"/>
              </w:rPr>
              <w:t>Головка рукава</w:t>
            </w:r>
          </w:p>
        </w:tc>
        <w:tc>
          <w:tcPr>
            <w:tcW w:w="992" w:type="dxa"/>
            <w:tcBorders>
              <w:top w:val="single" w:sz="4" w:space="0" w:color="000000"/>
              <w:left w:val="single" w:sz="4" w:space="0" w:color="000000"/>
              <w:bottom w:val="single" w:sz="4" w:space="0" w:color="000000"/>
              <w:right w:val="single" w:sz="4" w:space="0" w:color="000000"/>
            </w:tcBorders>
          </w:tcPr>
          <w:p w14:paraId="6D130CCD" w14:textId="77777777" w:rsidR="001A115C" w:rsidRPr="001A115C" w:rsidRDefault="001A115C" w:rsidP="001A115C">
            <w:pPr>
              <w:pStyle w:val="TableParagraph"/>
              <w:spacing w:before="115" w:line="240" w:lineRule="auto"/>
              <w:ind w:left="362"/>
              <w:jc w:val="left"/>
              <w:rPr>
                <w:rFonts w:ascii="Times New Roman" w:hAnsi="Times New Roman" w:cs="Times New Roman"/>
                <w:sz w:val="20"/>
                <w:szCs w:val="20"/>
              </w:rPr>
            </w:pPr>
            <w:r w:rsidRPr="001A115C">
              <w:rPr>
                <w:rFonts w:ascii="Times New Roman" w:hAnsi="Times New Roman" w:cs="Times New Roman"/>
                <w:spacing w:val="-5"/>
                <w:sz w:val="20"/>
                <w:szCs w:val="20"/>
              </w:rPr>
              <w:t>1.7</w:t>
            </w:r>
          </w:p>
        </w:tc>
        <w:tc>
          <w:tcPr>
            <w:tcW w:w="3545" w:type="dxa"/>
            <w:tcBorders>
              <w:top w:val="single" w:sz="4" w:space="0" w:color="000000"/>
              <w:left w:val="single" w:sz="4" w:space="0" w:color="000000"/>
              <w:bottom w:val="single" w:sz="4" w:space="0" w:color="000000"/>
              <w:right w:val="single" w:sz="4" w:space="0" w:color="000000"/>
            </w:tcBorders>
          </w:tcPr>
          <w:p w14:paraId="0EDEFC1A" w14:textId="5324D82F" w:rsidR="001A115C" w:rsidRPr="001A115C" w:rsidRDefault="001A115C" w:rsidP="001A115C">
            <w:pPr>
              <w:pStyle w:val="TableParagraph"/>
              <w:spacing w:before="115" w:line="240" w:lineRule="auto"/>
              <w:ind w:left="112"/>
              <w:jc w:val="left"/>
              <w:rPr>
                <w:rFonts w:ascii="Times New Roman" w:hAnsi="Times New Roman" w:cs="Times New Roman"/>
                <w:sz w:val="20"/>
                <w:szCs w:val="20"/>
                <w:lang w:val="ru-RU"/>
              </w:rPr>
            </w:pPr>
            <w:r w:rsidRPr="001A115C">
              <w:rPr>
                <w:rFonts w:ascii="Times New Roman" w:hAnsi="Times New Roman" w:cs="Times New Roman"/>
                <w:sz w:val="20"/>
                <w:szCs w:val="20"/>
                <w:lang w:val="ru-RU"/>
              </w:rPr>
              <w:t>Возьмите ширину к</w:t>
            </w:r>
            <w:r>
              <w:rPr>
                <w:rFonts w:ascii="Times New Roman" w:hAnsi="Times New Roman" w:cs="Times New Roman"/>
                <w:sz w:val="20"/>
                <w:szCs w:val="20"/>
                <w:lang w:val="ru-RU"/>
              </w:rPr>
              <w:t>лапана</w:t>
            </w:r>
            <w:r w:rsidRPr="001A115C">
              <w:rPr>
                <w:rFonts w:ascii="Times New Roman" w:hAnsi="Times New Roman" w:cs="Times New Roman"/>
                <w:sz w:val="20"/>
                <w:szCs w:val="20"/>
                <w:lang w:val="ru-RU"/>
              </w:rPr>
              <w:t xml:space="preserve"> нагрудного кармана посередине и </w:t>
            </w:r>
            <w:r>
              <w:rPr>
                <w:rFonts w:ascii="Times New Roman" w:hAnsi="Times New Roman" w:cs="Times New Roman"/>
                <w:sz w:val="20"/>
                <w:szCs w:val="20"/>
                <w:lang w:val="ru-RU"/>
              </w:rPr>
              <w:t>в</w:t>
            </w:r>
            <w:r w:rsidRPr="001A115C">
              <w:rPr>
                <w:rFonts w:ascii="Times New Roman" w:hAnsi="Times New Roman" w:cs="Times New Roman"/>
                <w:sz w:val="20"/>
                <w:szCs w:val="20"/>
                <w:lang w:val="ru-RU"/>
              </w:rPr>
              <w:t>бейте четыре пуговицы</w:t>
            </w:r>
            <w:r>
              <w:rPr>
                <w:rFonts w:ascii="Times New Roman" w:hAnsi="Times New Roman" w:cs="Times New Roman"/>
                <w:sz w:val="20"/>
                <w:szCs w:val="20"/>
                <w:lang w:val="ru-RU"/>
              </w:rPr>
              <w:t>(кнопки)</w:t>
            </w:r>
            <w:r w:rsidRPr="001A115C">
              <w:rPr>
                <w:rFonts w:ascii="Times New Roman" w:hAnsi="Times New Roman" w:cs="Times New Roman"/>
                <w:sz w:val="20"/>
                <w:szCs w:val="20"/>
                <w:lang w:val="ru-RU"/>
              </w:rPr>
              <w:t xml:space="preserve"> на расстоянии 1,</w:t>
            </w:r>
            <w:proofErr w:type="gramStart"/>
            <w:r w:rsidRPr="001A115C">
              <w:rPr>
                <w:rFonts w:ascii="Times New Roman" w:hAnsi="Times New Roman" w:cs="Times New Roman"/>
                <w:sz w:val="20"/>
                <w:szCs w:val="20"/>
                <w:lang w:val="ru-RU"/>
              </w:rPr>
              <w:t>5  от</w:t>
            </w:r>
            <w:proofErr w:type="gramEnd"/>
            <w:r w:rsidRPr="001A115C">
              <w:rPr>
                <w:rFonts w:ascii="Times New Roman" w:hAnsi="Times New Roman" w:cs="Times New Roman"/>
                <w:sz w:val="20"/>
                <w:szCs w:val="20"/>
                <w:lang w:val="ru-RU"/>
              </w:rPr>
              <w:t xml:space="preserve"> нижнего горловины.</w:t>
            </w:r>
          </w:p>
        </w:tc>
        <w:tc>
          <w:tcPr>
            <w:tcW w:w="2744" w:type="dxa"/>
            <w:tcBorders>
              <w:top w:val="single" w:sz="4" w:space="0" w:color="000000"/>
              <w:left w:val="single" w:sz="4" w:space="0" w:color="000000"/>
              <w:bottom w:val="single" w:sz="4" w:space="0" w:color="000000"/>
            </w:tcBorders>
          </w:tcPr>
          <w:p w14:paraId="391DB571" w14:textId="725F7A61" w:rsidR="001A115C" w:rsidRPr="001A115C" w:rsidRDefault="001A115C" w:rsidP="001A115C">
            <w:pPr>
              <w:pStyle w:val="TableParagraph"/>
              <w:spacing w:before="2" w:line="213" w:lineRule="exact"/>
              <w:ind w:left="105"/>
              <w:jc w:val="left"/>
              <w:rPr>
                <w:rFonts w:ascii="Times New Roman" w:hAnsi="Times New Roman" w:cs="Times New Roman"/>
                <w:sz w:val="20"/>
                <w:szCs w:val="20"/>
                <w:lang w:val="ru-RU"/>
              </w:rPr>
            </w:pPr>
            <w:r w:rsidRPr="001A115C">
              <w:rPr>
                <w:rFonts w:ascii="Times New Roman" w:hAnsi="Times New Roman" w:cs="Times New Roman"/>
                <w:sz w:val="20"/>
                <w:szCs w:val="20"/>
                <w:lang w:val="ru-RU"/>
              </w:rPr>
              <w:t>Совместите с верхней из четырех пуговиц на ткани нагрудного кармана</w:t>
            </w:r>
          </w:p>
        </w:tc>
      </w:tr>
      <w:tr w:rsidR="002B7A25" w:rsidRPr="005E1374" w14:paraId="33424339" w14:textId="77777777">
        <w:trPr>
          <w:trHeight w:val="234"/>
        </w:trPr>
        <w:tc>
          <w:tcPr>
            <w:tcW w:w="8524" w:type="dxa"/>
            <w:gridSpan w:val="4"/>
            <w:tcBorders>
              <w:top w:val="single" w:sz="4" w:space="0" w:color="000000"/>
            </w:tcBorders>
          </w:tcPr>
          <w:p w14:paraId="2F1E2A1C" w14:textId="674767D9" w:rsidR="002B7A25" w:rsidRPr="001A115C" w:rsidRDefault="005E1374" w:rsidP="005E1374">
            <w:pPr>
              <w:pStyle w:val="TableParagraph"/>
              <w:spacing w:before="2"/>
              <w:jc w:val="left"/>
              <w:rPr>
                <w:rFonts w:ascii="Times New Roman" w:hAnsi="Times New Roman" w:cs="Times New Roman"/>
                <w:sz w:val="20"/>
                <w:szCs w:val="20"/>
                <w:lang w:val="ru-RU"/>
              </w:rPr>
            </w:pPr>
            <w:r w:rsidRPr="001A115C">
              <w:rPr>
                <w:rFonts w:ascii="Times New Roman" w:hAnsi="Times New Roman" w:cs="Times New Roman"/>
                <w:spacing w:val="-1"/>
                <w:sz w:val="20"/>
                <w:szCs w:val="20"/>
                <w:lang w:val="ru-RU"/>
              </w:rPr>
              <w:t>Примечание: Расстояние между пуговицами рассчитывается исходя из центра круга, а размер петель рассчитывается исходя из длины пересечения</w:t>
            </w:r>
          </w:p>
        </w:tc>
      </w:tr>
    </w:tbl>
    <w:p w14:paraId="73EFB17A" w14:textId="1E868850" w:rsidR="00AF14FB" w:rsidRPr="00BC2750" w:rsidRDefault="00AF14FB" w:rsidP="00AF14FB">
      <w:pPr>
        <w:pStyle w:val="a3"/>
        <w:spacing w:before="72"/>
        <w:ind w:left="738"/>
        <w:rPr>
          <w:rFonts w:ascii="Times New Roman" w:hAnsi="Times New Roman" w:cs="Times New Roman"/>
          <w:b/>
          <w:bCs/>
          <w:sz w:val="20"/>
          <w:szCs w:val="20"/>
          <w:lang w:val="ru-RU"/>
        </w:rPr>
      </w:pPr>
      <w:bookmarkStart w:id="77" w:name="_bookmark69"/>
      <w:bookmarkEnd w:id="77"/>
      <w:r>
        <w:rPr>
          <w:rFonts w:ascii="Times New Roman" w:hAnsi="Times New Roman" w:cs="Times New Roman"/>
          <w:b/>
          <w:bCs/>
          <w:sz w:val="20"/>
          <w:szCs w:val="20"/>
          <w:lang w:val="ru-RU"/>
        </w:rPr>
        <w:t>5</w:t>
      </w:r>
      <w:r w:rsidRPr="00BC2750">
        <w:rPr>
          <w:rFonts w:ascii="Times New Roman" w:hAnsi="Times New Roman" w:cs="Times New Roman"/>
          <w:b/>
          <w:bCs/>
          <w:sz w:val="20"/>
          <w:szCs w:val="20"/>
          <w:lang w:val="ru-RU"/>
        </w:rPr>
        <w:t>.</w:t>
      </w:r>
      <w:r>
        <w:rPr>
          <w:rFonts w:ascii="Times New Roman" w:hAnsi="Times New Roman" w:cs="Times New Roman"/>
          <w:b/>
          <w:bCs/>
          <w:sz w:val="20"/>
          <w:szCs w:val="20"/>
          <w:lang w:val="ru-RU"/>
        </w:rPr>
        <w:t>10</w:t>
      </w:r>
      <w:r w:rsidRPr="00BC2750">
        <w:rPr>
          <w:rFonts w:ascii="Times New Roman" w:hAnsi="Times New Roman" w:cs="Times New Roman"/>
          <w:b/>
          <w:bCs/>
          <w:sz w:val="20"/>
          <w:szCs w:val="20"/>
          <w:lang w:val="ru-RU"/>
        </w:rPr>
        <w:t>.6 Упаковка</w:t>
      </w:r>
    </w:p>
    <w:p w14:paraId="38F6FC76" w14:textId="4D788231" w:rsidR="002B7A25" w:rsidRPr="00AF14FB" w:rsidRDefault="00AF14FB" w:rsidP="00AF14FB">
      <w:pPr>
        <w:rPr>
          <w:rFonts w:ascii="Times New Roman" w:hAnsi="Times New Roman" w:cs="Times New Roman"/>
          <w:sz w:val="20"/>
          <w:szCs w:val="20"/>
          <w:lang w:val="ru-RU"/>
        </w:rPr>
        <w:sectPr w:rsidR="002B7A25" w:rsidRPr="00AF14FB">
          <w:type w:val="continuous"/>
          <w:pgSz w:w="11920" w:h="16840"/>
          <w:pgMar w:top="1340" w:right="1080" w:bottom="280" w:left="1100" w:header="0" w:footer="894" w:gutter="0"/>
          <w:cols w:space="720"/>
        </w:sectPr>
      </w:pPr>
      <w:r w:rsidRPr="00BC2750">
        <w:rPr>
          <w:rFonts w:ascii="Times New Roman" w:hAnsi="Times New Roman" w:cs="Times New Roman"/>
          <w:sz w:val="20"/>
          <w:szCs w:val="20"/>
          <w:lang w:val="ru-RU"/>
        </w:rPr>
        <w:t>Требования к упаковке</w:t>
      </w:r>
      <w:proofErr w:type="gramStart"/>
      <w:r w:rsidRPr="00BC2750">
        <w:rPr>
          <w:rFonts w:ascii="Times New Roman" w:hAnsi="Times New Roman" w:cs="Times New Roman"/>
          <w:sz w:val="20"/>
          <w:szCs w:val="20"/>
          <w:lang w:val="ru-RU"/>
        </w:rPr>
        <w:t>: В соответствии с</w:t>
      </w:r>
      <w:proofErr w:type="gramEnd"/>
      <w:r w:rsidRPr="00BC2750">
        <w:rPr>
          <w:rFonts w:ascii="Times New Roman" w:hAnsi="Times New Roman" w:cs="Times New Roman"/>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p w14:paraId="18E7C2A3" w14:textId="6D48AB75" w:rsidR="00607958" w:rsidRPr="00607958" w:rsidRDefault="00607958" w:rsidP="00607958">
      <w:pPr>
        <w:pStyle w:val="a3"/>
        <w:spacing w:before="72"/>
        <w:ind w:left="738"/>
        <w:rPr>
          <w:rFonts w:ascii="Times New Roman" w:hAnsi="Times New Roman" w:cs="Times New Roman"/>
          <w:sz w:val="20"/>
          <w:szCs w:val="20"/>
          <w:lang w:val="ru-RU"/>
        </w:rPr>
      </w:pPr>
      <w:bookmarkStart w:id="78" w:name="_bookmark70"/>
      <w:bookmarkEnd w:id="78"/>
      <w:r w:rsidRPr="00607958">
        <w:rPr>
          <w:rFonts w:ascii="Times New Roman" w:hAnsi="Times New Roman" w:cs="Times New Roman"/>
          <w:sz w:val="20"/>
          <w:szCs w:val="20"/>
          <w:lang w:val="ru-RU"/>
        </w:rPr>
        <w:lastRenderedPageBreak/>
        <w:t>5.</w:t>
      </w:r>
      <w:r w:rsidR="00A0636A">
        <w:rPr>
          <w:rFonts w:ascii="Times New Roman" w:hAnsi="Times New Roman" w:cs="Times New Roman"/>
          <w:sz w:val="20"/>
          <w:szCs w:val="20"/>
          <w:lang w:val="ru-RU"/>
        </w:rPr>
        <w:t>11</w:t>
      </w:r>
      <w:r w:rsidRPr="00607958">
        <w:rPr>
          <w:rFonts w:ascii="Times New Roman" w:hAnsi="Times New Roman" w:cs="Times New Roman"/>
          <w:sz w:val="20"/>
          <w:szCs w:val="20"/>
          <w:lang w:val="ru-RU"/>
        </w:rPr>
        <w:t xml:space="preserve"> Технические требования к продаже и обслуживанию светоотражающих жилетов</w:t>
      </w:r>
    </w:p>
    <w:p w14:paraId="0E229F7D" w14:textId="4D27E5C7" w:rsidR="00607958" w:rsidRPr="00607958" w:rsidRDefault="00607958" w:rsidP="00607958">
      <w:pPr>
        <w:pStyle w:val="a3"/>
        <w:spacing w:before="72"/>
        <w:ind w:left="738"/>
        <w:rPr>
          <w:rFonts w:ascii="Times New Roman" w:hAnsi="Times New Roman" w:cs="Times New Roman"/>
          <w:sz w:val="20"/>
          <w:szCs w:val="20"/>
          <w:lang w:val="ru-RU"/>
        </w:rPr>
      </w:pPr>
      <w:r w:rsidRPr="00607958">
        <w:rPr>
          <w:rFonts w:ascii="Times New Roman" w:hAnsi="Times New Roman" w:cs="Times New Roman"/>
          <w:sz w:val="20"/>
          <w:szCs w:val="20"/>
          <w:lang w:val="ru-RU"/>
        </w:rPr>
        <w:t>5.</w:t>
      </w:r>
      <w:r w:rsidR="00A0636A">
        <w:rPr>
          <w:rFonts w:ascii="Times New Roman" w:hAnsi="Times New Roman" w:cs="Times New Roman"/>
          <w:sz w:val="20"/>
          <w:szCs w:val="20"/>
          <w:lang w:val="ru-RU"/>
        </w:rPr>
        <w:t>11</w:t>
      </w:r>
      <w:r w:rsidRPr="00607958">
        <w:rPr>
          <w:rFonts w:ascii="Times New Roman" w:hAnsi="Times New Roman" w:cs="Times New Roman"/>
          <w:sz w:val="20"/>
          <w:szCs w:val="20"/>
          <w:lang w:val="ru-RU"/>
        </w:rPr>
        <w:t>.</w:t>
      </w:r>
      <w:r w:rsidR="00A0636A">
        <w:rPr>
          <w:rFonts w:ascii="Times New Roman" w:hAnsi="Times New Roman" w:cs="Times New Roman"/>
          <w:sz w:val="20"/>
          <w:szCs w:val="20"/>
          <w:lang w:val="ru-RU"/>
        </w:rPr>
        <w:t>1</w:t>
      </w:r>
      <w:r w:rsidRPr="00607958">
        <w:rPr>
          <w:rFonts w:ascii="Times New Roman" w:hAnsi="Times New Roman" w:cs="Times New Roman"/>
          <w:sz w:val="20"/>
          <w:szCs w:val="20"/>
          <w:lang w:val="ru-RU"/>
        </w:rPr>
        <w:t xml:space="preserve"> Схема </w:t>
      </w:r>
      <w:r>
        <w:rPr>
          <w:rFonts w:ascii="Times New Roman" w:hAnsi="Times New Roman" w:cs="Times New Roman"/>
          <w:sz w:val="20"/>
          <w:szCs w:val="20"/>
          <w:lang w:val="ru-RU"/>
        </w:rPr>
        <w:t>образца</w:t>
      </w:r>
      <w:r w:rsidRPr="00607958">
        <w:rPr>
          <w:rFonts w:ascii="Times New Roman" w:hAnsi="Times New Roman" w:cs="Times New Roman"/>
          <w:sz w:val="20"/>
          <w:szCs w:val="20"/>
          <w:lang w:val="ru-RU"/>
        </w:rPr>
        <w:t xml:space="preserve"> одежды</w:t>
      </w:r>
    </w:p>
    <w:p w14:paraId="5E379851" w14:textId="389713B7" w:rsidR="00607958" w:rsidRDefault="00607958" w:rsidP="00607958">
      <w:pPr>
        <w:pStyle w:val="a3"/>
        <w:spacing w:before="72"/>
        <w:ind w:left="738"/>
        <w:rPr>
          <w:rFonts w:ascii="Times New Roman" w:hAnsi="Times New Roman" w:cs="Times New Roman"/>
          <w:sz w:val="20"/>
          <w:szCs w:val="20"/>
          <w:lang w:val="ru-RU"/>
        </w:rPr>
      </w:pPr>
      <w:r w:rsidRPr="00607958">
        <w:rPr>
          <w:rFonts w:ascii="Times New Roman" w:hAnsi="Times New Roman" w:cs="Times New Roman"/>
          <w:sz w:val="20"/>
          <w:szCs w:val="20"/>
          <w:lang w:val="ru-RU"/>
        </w:rPr>
        <w:t>Фасон светоотражающего жилета для продажи и обслуживания показан на рисунке 5.11.1.</w:t>
      </w:r>
    </w:p>
    <w:p w14:paraId="16DC27DA" w14:textId="77777777" w:rsidR="00607958" w:rsidRPr="00607958" w:rsidRDefault="00607958" w:rsidP="00607958">
      <w:pPr>
        <w:pStyle w:val="a3"/>
        <w:spacing w:before="72"/>
        <w:ind w:left="738"/>
        <w:rPr>
          <w:rFonts w:ascii="Times New Roman" w:hAnsi="Times New Roman" w:cs="Times New Roman" w:hint="eastAsia"/>
          <w:sz w:val="20"/>
          <w:szCs w:val="20"/>
          <w:lang w:val="ru-RU"/>
        </w:rPr>
      </w:pPr>
    </w:p>
    <w:p w14:paraId="4827FB77" w14:textId="77777777" w:rsidR="002B7A25" w:rsidRPr="00607958" w:rsidRDefault="0059092B">
      <w:pPr>
        <w:pStyle w:val="a3"/>
        <w:spacing w:before="5"/>
        <w:rPr>
          <w:rFonts w:ascii="Times New Roman" w:hAnsi="Times New Roman" w:cs="Times New Roman"/>
          <w:sz w:val="20"/>
          <w:szCs w:val="20"/>
          <w:lang w:val="ru-RU"/>
        </w:rPr>
      </w:pPr>
      <w:r w:rsidRPr="002D477E">
        <w:rPr>
          <w:rFonts w:ascii="Times New Roman" w:hAnsi="Times New Roman" w:cs="Times New Roman"/>
          <w:noProof/>
          <w:sz w:val="20"/>
          <w:szCs w:val="20"/>
          <w:lang w:val="ru-RU" w:eastAsia="ru-RU"/>
        </w:rPr>
        <w:drawing>
          <wp:anchor distT="0" distB="0" distL="0" distR="0" simplePos="0" relativeHeight="251602944" behindDoc="0" locked="0" layoutInCell="1" allowOverlap="1" wp14:anchorId="1B477A54" wp14:editId="202C9CF8">
            <wp:simplePos x="0" y="0"/>
            <wp:positionH relativeFrom="page">
              <wp:posOffset>1438528</wp:posOffset>
            </wp:positionH>
            <wp:positionV relativeFrom="paragraph">
              <wp:posOffset>43037</wp:posOffset>
            </wp:positionV>
            <wp:extent cx="4981714" cy="2841498"/>
            <wp:effectExtent l="0" t="0" r="0" b="0"/>
            <wp:wrapTopAndBottom/>
            <wp:docPr id="179" name="image90.jpeg" descr="款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90.jpeg"/>
                    <pic:cNvPicPr/>
                  </pic:nvPicPr>
                  <pic:blipFill>
                    <a:blip r:embed="rId108" cstate="print"/>
                    <a:stretch>
                      <a:fillRect/>
                    </a:stretch>
                  </pic:blipFill>
                  <pic:spPr>
                    <a:xfrm>
                      <a:off x="0" y="0"/>
                      <a:ext cx="4981714" cy="2841498"/>
                    </a:xfrm>
                    <a:prstGeom prst="rect">
                      <a:avLst/>
                    </a:prstGeom>
                  </pic:spPr>
                </pic:pic>
              </a:graphicData>
            </a:graphic>
          </wp:anchor>
        </w:drawing>
      </w:r>
    </w:p>
    <w:p w14:paraId="4599C81E" w14:textId="2EC72A0F" w:rsidR="00A0636A" w:rsidRPr="00A0636A" w:rsidRDefault="00A0636A" w:rsidP="00A0636A">
      <w:pPr>
        <w:pStyle w:val="a3"/>
        <w:spacing w:before="72" w:line="304" w:lineRule="auto"/>
        <w:ind w:left="318" w:right="329" w:firstLine="420"/>
        <w:jc w:val="center"/>
        <w:rPr>
          <w:rFonts w:ascii="Times New Roman" w:hAnsi="Times New Roman" w:cs="Times New Roman"/>
          <w:spacing w:val="-7"/>
          <w:sz w:val="20"/>
          <w:szCs w:val="20"/>
          <w:lang w:val="ru-RU"/>
        </w:rPr>
      </w:pPr>
      <w:r w:rsidRPr="00A0636A">
        <w:rPr>
          <w:rFonts w:ascii="Times New Roman" w:hAnsi="Times New Roman" w:cs="Times New Roman"/>
          <w:spacing w:val="-7"/>
          <w:sz w:val="20"/>
          <w:szCs w:val="20"/>
          <w:lang w:val="ru-RU"/>
        </w:rPr>
        <w:t xml:space="preserve">Рисунок 5.11.1 </w:t>
      </w:r>
      <w:proofErr w:type="gramStart"/>
      <w:r>
        <w:rPr>
          <w:rFonts w:ascii="Times New Roman" w:hAnsi="Times New Roman" w:cs="Times New Roman"/>
          <w:spacing w:val="-7"/>
          <w:sz w:val="20"/>
          <w:szCs w:val="20"/>
          <w:lang w:val="ru-RU"/>
        </w:rPr>
        <w:t xml:space="preserve">образец </w:t>
      </w:r>
      <w:r w:rsidRPr="00A0636A">
        <w:rPr>
          <w:rFonts w:ascii="Times New Roman" w:hAnsi="Times New Roman" w:cs="Times New Roman"/>
          <w:spacing w:val="-7"/>
          <w:sz w:val="20"/>
          <w:szCs w:val="20"/>
          <w:lang w:val="ru-RU"/>
        </w:rPr>
        <w:t xml:space="preserve"> светоотражающего</w:t>
      </w:r>
      <w:proofErr w:type="gramEnd"/>
      <w:r w:rsidRPr="00A0636A">
        <w:rPr>
          <w:rFonts w:ascii="Times New Roman" w:hAnsi="Times New Roman" w:cs="Times New Roman"/>
          <w:spacing w:val="-7"/>
          <w:sz w:val="20"/>
          <w:szCs w:val="20"/>
          <w:lang w:val="ru-RU"/>
        </w:rPr>
        <w:t xml:space="preserve"> жилета</w:t>
      </w:r>
    </w:p>
    <w:p w14:paraId="379F065C" w14:textId="1657105D" w:rsidR="00A0636A" w:rsidRPr="002F084A" w:rsidRDefault="00A0636A" w:rsidP="00A0636A">
      <w:pPr>
        <w:pStyle w:val="a3"/>
        <w:spacing w:before="72" w:line="304" w:lineRule="auto"/>
        <w:ind w:left="318" w:right="329" w:firstLine="420"/>
        <w:rPr>
          <w:rFonts w:ascii="Times New Roman" w:hAnsi="Times New Roman" w:cs="Times New Roman"/>
          <w:b/>
          <w:bCs/>
          <w:spacing w:val="-7"/>
          <w:sz w:val="20"/>
          <w:szCs w:val="20"/>
          <w:lang w:val="ru-RU"/>
        </w:rPr>
      </w:pPr>
      <w:r w:rsidRPr="002F084A">
        <w:rPr>
          <w:rFonts w:ascii="Times New Roman" w:hAnsi="Times New Roman" w:cs="Times New Roman"/>
          <w:b/>
          <w:bCs/>
          <w:spacing w:val="-7"/>
          <w:sz w:val="20"/>
          <w:szCs w:val="20"/>
          <w:lang w:val="ru-RU"/>
        </w:rPr>
        <w:t>5.</w:t>
      </w:r>
      <w:r w:rsidRPr="002F084A">
        <w:rPr>
          <w:rFonts w:ascii="Times New Roman" w:hAnsi="Times New Roman" w:cs="Times New Roman"/>
          <w:b/>
          <w:bCs/>
          <w:spacing w:val="-7"/>
          <w:sz w:val="20"/>
          <w:szCs w:val="20"/>
          <w:lang w:val="ru-RU"/>
        </w:rPr>
        <w:t>11</w:t>
      </w:r>
      <w:r w:rsidRPr="002F084A">
        <w:rPr>
          <w:rFonts w:ascii="Times New Roman" w:hAnsi="Times New Roman" w:cs="Times New Roman"/>
          <w:b/>
          <w:bCs/>
          <w:spacing w:val="-7"/>
          <w:sz w:val="20"/>
          <w:szCs w:val="20"/>
          <w:lang w:val="ru-RU"/>
        </w:rPr>
        <w:t>.</w:t>
      </w:r>
      <w:r w:rsidRPr="002F084A">
        <w:rPr>
          <w:rFonts w:ascii="Times New Roman" w:hAnsi="Times New Roman" w:cs="Times New Roman"/>
          <w:b/>
          <w:bCs/>
          <w:spacing w:val="-7"/>
          <w:sz w:val="20"/>
          <w:szCs w:val="20"/>
          <w:lang w:val="ru-RU"/>
        </w:rPr>
        <w:t xml:space="preserve">2 </w:t>
      </w:r>
      <w:r w:rsidRPr="002F084A">
        <w:rPr>
          <w:rFonts w:ascii="Times New Roman" w:hAnsi="Times New Roman" w:cs="Times New Roman"/>
          <w:b/>
          <w:bCs/>
          <w:spacing w:val="-7"/>
          <w:sz w:val="20"/>
          <w:szCs w:val="20"/>
          <w:lang w:val="ru-RU"/>
        </w:rPr>
        <w:t>модели и технические характеристики</w:t>
      </w:r>
    </w:p>
    <w:p w14:paraId="6AC3BAA1" w14:textId="77777777" w:rsidR="00A0636A" w:rsidRPr="00A0636A" w:rsidRDefault="00A0636A" w:rsidP="00A0636A">
      <w:pPr>
        <w:pStyle w:val="a3"/>
        <w:spacing w:before="72" w:line="304" w:lineRule="auto"/>
        <w:ind w:left="318" w:right="329" w:firstLine="420"/>
        <w:rPr>
          <w:rFonts w:ascii="Times New Roman" w:hAnsi="Times New Roman" w:cs="Times New Roman"/>
          <w:spacing w:val="-7"/>
          <w:sz w:val="20"/>
          <w:szCs w:val="20"/>
          <w:lang w:val="ru-RU"/>
        </w:rPr>
      </w:pPr>
      <w:r w:rsidRPr="00A0636A">
        <w:rPr>
          <w:rFonts w:ascii="Times New Roman" w:hAnsi="Times New Roman" w:cs="Times New Roman"/>
          <w:spacing w:val="-7"/>
          <w:sz w:val="20"/>
          <w:szCs w:val="20"/>
          <w:lang w:val="ru-RU"/>
        </w:rPr>
        <w:t>Светоотражающий жилет снабжен универсальным номером, а технические характеристики, размеры и предельные отклонения его основных частей и универсальных частей приведены в таблице 5.11.</w:t>
      </w:r>
      <w:proofErr w:type="gramStart"/>
      <w:r w:rsidRPr="00A0636A">
        <w:rPr>
          <w:rFonts w:ascii="Times New Roman" w:hAnsi="Times New Roman" w:cs="Times New Roman"/>
          <w:spacing w:val="-7"/>
          <w:sz w:val="20"/>
          <w:szCs w:val="20"/>
          <w:lang w:val="ru-RU"/>
        </w:rPr>
        <w:t>2.Положение</w:t>
      </w:r>
      <w:proofErr w:type="gramEnd"/>
      <w:r w:rsidRPr="00A0636A">
        <w:rPr>
          <w:rFonts w:ascii="Times New Roman" w:hAnsi="Times New Roman" w:cs="Times New Roman"/>
          <w:spacing w:val="-7"/>
          <w:sz w:val="20"/>
          <w:szCs w:val="20"/>
          <w:lang w:val="ru-RU"/>
        </w:rPr>
        <w:t xml:space="preserve"> измерения технических характеристик и размеров показано на рисунке 5.11.2.Цифры, указанные на рисунке, являются номерами каждого места измерения в таблице 5.11.2.</w:t>
      </w:r>
    </w:p>
    <w:p w14:paraId="06ADF66E" w14:textId="77777777" w:rsidR="00A0636A" w:rsidRDefault="00A0636A" w:rsidP="00A0636A">
      <w:pPr>
        <w:pStyle w:val="a3"/>
        <w:spacing w:before="72" w:line="304" w:lineRule="auto"/>
        <w:ind w:left="318" w:right="329" w:firstLine="420"/>
        <w:rPr>
          <w:rFonts w:ascii="Times New Roman" w:hAnsi="Times New Roman" w:cs="Times New Roman"/>
          <w:spacing w:val="-7"/>
          <w:sz w:val="20"/>
          <w:szCs w:val="20"/>
          <w:lang w:val="ru-RU"/>
        </w:rPr>
      </w:pPr>
      <w:r w:rsidRPr="00A0636A">
        <w:rPr>
          <w:rFonts w:ascii="Times New Roman" w:hAnsi="Times New Roman" w:cs="Times New Roman"/>
          <w:spacing w:val="-7"/>
          <w:sz w:val="20"/>
          <w:szCs w:val="20"/>
          <w:lang w:val="ru-RU"/>
        </w:rPr>
        <w:t>Таблица 5.11.2 Технические характеристики светоотражающего жилета, размеры и предельные отклонения</w:t>
      </w:r>
    </w:p>
    <w:p w14:paraId="733AEAFC" w14:textId="148D86EC" w:rsidR="002B7A25" w:rsidRPr="00A0636A" w:rsidRDefault="00A0636A" w:rsidP="00A0636A">
      <w:pPr>
        <w:pStyle w:val="a3"/>
        <w:spacing w:before="72" w:line="304" w:lineRule="auto"/>
        <w:ind w:left="318" w:right="329" w:firstLine="420"/>
        <w:rPr>
          <w:rFonts w:ascii="Times New Roman" w:hAnsi="Times New Roman" w:cs="Times New Roman"/>
          <w:spacing w:val="-7"/>
          <w:sz w:val="20"/>
          <w:szCs w:val="20"/>
          <w:lang w:val="ru-RU"/>
        </w:rPr>
      </w:pPr>
      <w:r>
        <w:rPr>
          <w:rFonts w:ascii="Times New Roman" w:hAnsi="Times New Roman" w:cs="Times New Roman"/>
          <w:spacing w:val="-7"/>
          <w:sz w:val="20"/>
          <w:szCs w:val="20"/>
          <w:lang w:val="ru-RU"/>
        </w:rPr>
        <w:t xml:space="preserve">                                                                                                                                        Единицы измерения</w:t>
      </w:r>
      <w:r w:rsidRPr="00A0636A">
        <w:rPr>
          <w:rFonts w:ascii="Times New Roman" w:hAnsi="Times New Roman" w:cs="Times New Roman"/>
          <w:spacing w:val="-7"/>
          <w:sz w:val="20"/>
          <w:szCs w:val="20"/>
          <w:lang w:val="ru-RU"/>
        </w:rPr>
        <w:t xml:space="preserve"> в сантиметрах</w:t>
      </w:r>
    </w:p>
    <w:p w14:paraId="3655A9CD" w14:textId="77777777" w:rsidR="002B7A25" w:rsidRPr="00A0636A" w:rsidRDefault="002B7A25">
      <w:pPr>
        <w:pStyle w:val="a3"/>
        <w:spacing w:before="4"/>
        <w:rPr>
          <w:rFonts w:ascii="Times New Roman" w:hAnsi="Times New Roman" w:cs="Times New Roman"/>
          <w:sz w:val="20"/>
          <w:szCs w:val="20"/>
          <w:lang w:val="ru-RU"/>
        </w:rPr>
      </w:pPr>
    </w:p>
    <w:tbl>
      <w:tblPr>
        <w:tblStyle w:val="TableNormal"/>
        <w:tblW w:w="0" w:type="auto"/>
        <w:tblInd w:w="2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795"/>
        <w:gridCol w:w="3145"/>
        <w:gridCol w:w="2090"/>
        <w:gridCol w:w="2261"/>
      </w:tblGrid>
      <w:tr w:rsidR="00D26185" w:rsidRPr="00D26185" w14:paraId="60C21A56" w14:textId="77777777" w:rsidTr="00D26185">
        <w:trPr>
          <w:trHeight w:val="234"/>
        </w:trPr>
        <w:tc>
          <w:tcPr>
            <w:tcW w:w="1795" w:type="dxa"/>
            <w:tcBorders>
              <w:left w:val="single" w:sz="4" w:space="0" w:color="000000"/>
              <w:bottom w:val="single" w:sz="4" w:space="0" w:color="000000"/>
              <w:right w:val="single" w:sz="4" w:space="0" w:color="000000"/>
            </w:tcBorders>
          </w:tcPr>
          <w:p w14:paraId="0F5FF8D0" w14:textId="635AB05B" w:rsidR="00D26185" w:rsidRPr="002D477E" w:rsidRDefault="00D26185" w:rsidP="00D26185">
            <w:pPr>
              <w:pStyle w:val="TableParagraph"/>
              <w:spacing w:before="2"/>
              <w:ind w:right="688"/>
              <w:jc w:val="left"/>
              <w:rPr>
                <w:rFonts w:ascii="Times New Roman" w:hAnsi="Times New Roman" w:cs="Times New Roman"/>
                <w:sz w:val="20"/>
                <w:szCs w:val="20"/>
              </w:rPr>
            </w:pPr>
            <w:proofErr w:type="spellStart"/>
            <w:r w:rsidRPr="00C43827">
              <w:rPr>
                <w:rFonts w:ascii="Times New Roman" w:hAnsi="Times New Roman" w:cs="Times New Roman"/>
                <w:sz w:val="20"/>
                <w:szCs w:val="20"/>
              </w:rPr>
              <w:t>Название</w:t>
            </w:r>
            <w:proofErr w:type="spellEnd"/>
            <w:r w:rsidRPr="00C43827">
              <w:rPr>
                <w:rFonts w:ascii="Times New Roman" w:hAnsi="Times New Roman" w:cs="Times New Roman"/>
                <w:sz w:val="20"/>
                <w:szCs w:val="20"/>
              </w:rPr>
              <w:t xml:space="preserve"> </w:t>
            </w:r>
            <w:proofErr w:type="spellStart"/>
            <w:r w:rsidRPr="00C43827">
              <w:rPr>
                <w:rFonts w:ascii="Times New Roman" w:hAnsi="Times New Roman" w:cs="Times New Roman"/>
                <w:sz w:val="20"/>
                <w:szCs w:val="20"/>
              </w:rPr>
              <w:t>детали</w:t>
            </w:r>
            <w:proofErr w:type="spellEnd"/>
          </w:p>
        </w:tc>
        <w:tc>
          <w:tcPr>
            <w:tcW w:w="3145" w:type="dxa"/>
            <w:tcBorders>
              <w:left w:val="single" w:sz="4" w:space="0" w:color="000000"/>
              <w:bottom w:val="single" w:sz="4" w:space="0" w:color="000000"/>
              <w:right w:val="single" w:sz="4" w:space="0" w:color="000000"/>
            </w:tcBorders>
          </w:tcPr>
          <w:p w14:paraId="6FD90725" w14:textId="29DBB3E6" w:rsidR="00D26185" w:rsidRPr="002D477E" w:rsidRDefault="00D26185" w:rsidP="00D26185">
            <w:pPr>
              <w:pStyle w:val="TableParagraph"/>
              <w:spacing w:before="2"/>
              <w:ind w:left="930" w:right="916"/>
              <w:rPr>
                <w:rFonts w:ascii="Times New Roman" w:hAnsi="Times New Roman" w:cs="Times New Roman"/>
                <w:sz w:val="20"/>
                <w:szCs w:val="20"/>
              </w:rPr>
            </w:pPr>
            <w:r w:rsidRPr="00C43827">
              <w:rPr>
                <w:rFonts w:ascii="Times New Roman" w:hAnsi="Times New Roman" w:cs="Times New Roman"/>
                <w:sz w:val="20"/>
                <w:szCs w:val="20"/>
                <w:lang w:val="ru-RU"/>
              </w:rPr>
              <w:t>Спецификация размер</w:t>
            </w:r>
          </w:p>
        </w:tc>
        <w:tc>
          <w:tcPr>
            <w:tcW w:w="2090" w:type="dxa"/>
            <w:tcBorders>
              <w:left w:val="single" w:sz="4" w:space="0" w:color="000000"/>
              <w:right w:val="single" w:sz="4" w:space="0" w:color="000000"/>
            </w:tcBorders>
          </w:tcPr>
          <w:p w14:paraId="73F4107F" w14:textId="7C577504" w:rsidR="00D26185" w:rsidRPr="002D477E" w:rsidRDefault="00D26185" w:rsidP="00D26185">
            <w:pPr>
              <w:pStyle w:val="TableParagraph"/>
              <w:spacing w:before="2"/>
              <w:ind w:right="657"/>
              <w:jc w:val="left"/>
              <w:rPr>
                <w:rFonts w:ascii="Times New Roman" w:hAnsi="Times New Roman" w:cs="Times New Roman"/>
                <w:sz w:val="20"/>
                <w:szCs w:val="20"/>
              </w:rPr>
            </w:pPr>
            <w:proofErr w:type="spellStart"/>
            <w:r w:rsidRPr="00D26185">
              <w:rPr>
                <w:rFonts w:ascii="Times New Roman" w:hAnsi="Times New Roman" w:cs="Times New Roman"/>
                <w:spacing w:val="-3"/>
                <w:sz w:val="20"/>
                <w:szCs w:val="20"/>
              </w:rPr>
              <w:t>Спецификация</w:t>
            </w:r>
            <w:proofErr w:type="spellEnd"/>
            <w:r w:rsidRPr="00D26185">
              <w:rPr>
                <w:rFonts w:ascii="Times New Roman" w:hAnsi="Times New Roman" w:cs="Times New Roman"/>
                <w:spacing w:val="-3"/>
                <w:sz w:val="20"/>
                <w:szCs w:val="20"/>
              </w:rPr>
              <w:t xml:space="preserve"> </w:t>
            </w:r>
            <w:proofErr w:type="spellStart"/>
            <w:r w:rsidRPr="00D26185">
              <w:rPr>
                <w:rFonts w:ascii="Times New Roman" w:hAnsi="Times New Roman" w:cs="Times New Roman"/>
                <w:spacing w:val="-3"/>
                <w:sz w:val="20"/>
                <w:szCs w:val="20"/>
              </w:rPr>
              <w:t>размер</w:t>
            </w:r>
            <w:proofErr w:type="spellEnd"/>
          </w:p>
        </w:tc>
        <w:tc>
          <w:tcPr>
            <w:tcW w:w="2261" w:type="dxa"/>
            <w:tcBorders>
              <w:left w:val="single" w:sz="4" w:space="0" w:color="000000"/>
            </w:tcBorders>
          </w:tcPr>
          <w:p w14:paraId="7529D44A" w14:textId="59F064BF" w:rsidR="00D26185" w:rsidRPr="00D26185" w:rsidRDefault="00D26185" w:rsidP="00D26185">
            <w:pPr>
              <w:pStyle w:val="TableParagraph"/>
              <w:spacing w:before="2"/>
              <w:ind w:left="489" w:right="471"/>
              <w:rPr>
                <w:rFonts w:ascii="Times New Roman" w:hAnsi="Times New Roman" w:cs="Times New Roman"/>
                <w:sz w:val="20"/>
                <w:szCs w:val="20"/>
                <w:lang w:val="ru-RU"/>
              </w:rPr>
            </w:pPr>
            <w:r w:rsidRPr="00D26185">
              <w:rPr>
                <w:rFonts w:ascii="Times New Roman" w:hAnsi="Times New Roman" w:cs="Times New Roman"/>
                <w:spacing w:val="-5"/>
                <w:sz w:val="20"/>
                <w:szCs w:val="20"/>
                <w:lang w:val="ru-RU"/>
              </w:rPr>
              <w:t>Предельное отклонение (±)</w:t>
            </w:r>
          </w:p>
        </w:tc>
      </w:tr>
      <w:tr w:rsidR="00D26185" w:rsidRPr="002D477E" w14:paraId="2E8C4A8C" w14:textId="77777777" w:rsidTr="00D26185">
        <w:trPr>
          <w:trHeight w:val="232"/>
        </w:trPr>
        <w:tc>
          <w:tcPr>
            <w:tcW w:w="1795" w:type="dxa"/>
            <w:tcBorders>
              <w:bottom w:val="single" w:sz="4" w:space="0" w:color="000000"/>
              <w:right w:val="single" w:sz="4" w:space="0" w:color="000000"/>
            </w:tcBorders>
          </w:tcPr>
          <w:p w14:paraId="11792E09" w14:textId="77777777" w:rsidR="00D26185" w:rsidRPr="002D477E" w:rsidRDefault="00D26185" w:rsidP="00D26185">
            <w:pPr>
              <w:pStyle w:val="TableParagraph"/>
              <w:ind w:left="13"/>
              <w:rPr>
                <w:rFonts w:ascii="Times New Roman" w:hAnsi="Times New Roman" w:cs="Times New Roman"/>
                <w:sz w:val="20"/>
                <w:szCs w:val="20"/>
              </w:rPr>
            </w:pPr>
            <w:r w:rsidRPr="002D477E">
              <w:rPr>
                <w:rFonts w:ascii="Times New Roman" w:hAnsi="Times New Roman" w:cs="Times New Roman"/>
                <w:sz w:val="20"/>
                <w:szCs w:val="20"/>
              </w:rPr>
              <w:t>1</w:t>
            </w:r>
          </w:p>
        </w:tc>
        <w:tc>
          <w:tcPr>
            <w:tcW w:w="3145" w:type="dxa"/>
            <w:tcBorders>
              <w:left w:val="single" w:sz="4" w:space="0" w:color="000000"/>
              <w:bottom w:val="single" w:sz="4" w:space="0" w:color="000000"/>
              <w:right w:val="single" w:sz="4" w:space="0" w:color="000000"/>
            </w:tcBorders>
          </w:tcPr>
          <w:p w14:paraId="70E7CC1C" w14:textId="7888F963" w:rsidR="00D26185" w:rsidRPr="00D26185" w:rsidRDefault="00D26185" w:rsidP="00D26185">
            <w:pPr>
              <w:rPr>
                <w:rFonts w:ascii="Times New Roman" w:hAnsi="Times New Roman" w:cs="Times New Roman"/>
                <w:sz w:val="20"/>
                <w:szCs w:val="20"/>
                <w:lang w:val="ru-RU"/>
              </w:rPr>
            </w:pPr>
            <w:r>
              <w:rPr>
                <w:rFonts w:ascii="Times New Roman" w:hAnsi="Times New Roman" w:cs="Times New Roman"/>
                <w:sz w:val="20"/>
                <w:szCs w:val="20"/>
                <w:lang w:val="ru-RU"/>
              </w:rPr>
              <w:t>Длина передней полки</w:t>
            </w:r>
          </w:p>
        </w:tc>
        <w:tc>
          <w:tcPr>
            <w:tcW w:w="2090" w:type="dxa"/>
            <w:tcBorders>
              <w:left w:val="single" w:sz="4" w:space="0" w:color="000000"/>
              <w:bottom w:val="single" w:sz="4" w:space="0" w:color="000000"/>
              <w:right w:val="single" w:sz="4" w:space="0" w:color="000000"/>
            </w:tcBorders>
          </w:tcPr>
          <w:p w14:paraId="078E3AE6" w14:textId="77777777" w:rsidR="00D26185" w:rsidRPr="002D477E" w:rsidRDefault="00D26185" w:rsidP="00D26185">
            <w:pPr>
              <w:pStyle w:val="TableParagraph"/>
              <w:ind w:left="674" w:right="656"/>
              <w:rPr>
                <w:rFonts w:ascii="Times New Roman" w:hAnsi="Times New Roman" w:cs="Times New Roman"/>
                <w:sz w:val="20"/>
                <w:szCs w:val="20"/>
              </w:rPr>
            </w:pPr>
            <w:r w:rsidRPr="002D477E">
              <w:rPr>
                <w:rFonts w:ascii="Times New Roman" w:hAnsi="Times New Roman" w:cs="Times New Roman"/>
                <w:spacing w:val="-4"/>
                <w:sz w:val="20"/>
                <w:szCs w:val="20"/>
              </w:rPr>
              <w:t>60.5</w:t>
            </w:r>
          </w:p>
        </w:tc>
        <w:tc>
          <w:tcPr>
            <w:tcW w:w="2261" w:type="dxa"/>
            <w:tcBorders>
              <w:left w:val="single" w:sz="4" w:space="0" w:color="000000"/>
              <w:bottom w:val="single" w:sz="4" w:space="0" w:color="000000"/>
            </w:tcBorders>
          </w:tcPr>
          <w:p w14:paraId="76762C3E" w14:textId="77777777" w:rsidR="00D26185" w:rsidRPr="002D477E" w:rsidRDefault="00D26185" w:rsidP="00D26185">
            <w:pPr>
              <w:pStyle w:val="TableParagraph"/>
              <w:ind w:left="489" w:right="468"/>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D26185" w:rsidRPr="002D477E" w14:paraId="3F370A2B" w14:textId="77777777" w:rsidTr="00D26185">
        <w:trPr>
          <w:trHeight w:val="234"/>
        </w:trPr>
        <w:tc>
          <w:tcPr>
            <w:tcW w:w="1795" w:type="dxa"/>
            <w:tcBorders>
              <w:top w:val="single" w:sz="4" w:space="0" w:color="000000"/>
              <w:bottom w:val="single" w:sz="4" w:space="0" w:color="000000"/>
              <w:right w:val="single" w:sz="4" w:space="0" w:color="000000"/>
            </w:tcBorders>
          </w:tcPr>
          <w:p w14:paraId="5714B8CC" w14:textId="77777777" w:rsidR="00D26185" w:rsidRPr="002D477E" w:rsidRDefault="00D26185" w:rsidP="00D26185">
            <w:pPr>
              <w:pStyle w:val="TableParagraph"/>
              <w:spacing w:before="2" w:line="213" w:lineRule="exact"/>
              <w:ind w:left="13"/>
              <w:rPr>
                <w:rFonts w:ascii="Times New Roman" w:hAnsi="Times New Roman" w:cs="Times New Roman"/>
                <w:sz w:val="20"/>
                <w:szCs w:val="20"/>
              </w:rPr>
            </w:pPr>
            <w:r w:rsidRPr="002D477E">
              <w:rPr>
                <w:rFonts w:ascii="Times New Roman" w:hAnsi="Times New Roman" w:cs="Times New Roman"/>
                <w:sz w:val="20"/>
                <w:szCs w:val="20"/>
              </w:rPr>
              <w:t>2</w:t>
            </w:r>
          </w:p>
        </w:tc>
        <w:tc>
          <w:tcPr>
            <w:tcW w:w="3145" w:type="dxa"/>
            <w:tcBorders>
              <w:top w:val="single" w:sz="4" w:space="0" w:color="000000"/>
              <w:left w:val="single" w:sz="4" w:space="0" w:color="000000"/>
              <w:bottom w:val="single" w:sz="4" w:space="0" w:color="000000"/>
              <w:right w:val="single" w:sz="4" w:space="0" w:color="000000"/>
            </w:tcBorders>
          </w:tcPr>
          <w:p w14:paraId="51023F14" w14:textId="24E53FC4" w:rsidR="00D26185" w:rsidRPr="00D26185" w:rsidRDefault="00D26185" w:rsidP="00D26185">
            <w:pPr>
              <w:rPr>
                <w:rFonts w:ascii="Times New Roman" w:hAnsi="Times New Roman" w:cs="Times New Roman"/>
                <w:sz w:val="20"/>
                <w:szCs w:val="20"/>
              </w:rPr>
            </w:pPr>
            <w:proofErr w:type="spellStart"/>
            <w:r w:rsidRPr="00D26185">
              <w:rPr>
                <w:rFonts w:ascii="Times New Roman" w:hAnsi="Times New Roman" w:cs="Times New Roman"/>
                <w:sz w:val="20"/>
                <w:szCs w:val="20"/>
              </w:rPr>
              <w:t>Ширина</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подола</w:t>
            </w:r>
            <w:proofErr w:type="spellEnd"/>
          </w:p>
        </w:tc>
        <w:tc>
          <w:tcPr>
            <w:tcW w:w="2090" w:type="dxa"/>
            <w:tcBorders>
              <w:top w:val="single" w:sz="4" w:space="0" w:color="000000"/>
              <w:left w:val="single" w:sz="4" w:space="0" w:color="000000"/>
              <w:bottom w:val="single" w:sz="4" w:space="0" w:color="000000"/>
              <w:right w:val="single" w:sz="4" w:space="0" w:color="000000"/>
            </w:tcBorders>
          </w:tcPr>
          <w:p w14:paraId="5E3ABB5B" w14:textId="77777777" w:rsidR="00D26185" w:rsidRPr="002D477E" w:rsidRDefault="00D26185" w:rsidP="00D26185">
            <w:pPr>
              <w:pStyle w:val="TableParagraph"/>
              <w:spacing w:before="2" w:line="213" w:lineRule="exact"/>
              <w:ind w:left="674" w:right="656"/>
              <w:rPr>
                <w:rFonts w:ascii="Times New Roman" w:hAnsi="Times New Roman" w:cs="Times New Roman"/>
                <w:sz w:val="20"/>
                <w:szCs w:val="20"/>
              </w:rPr>
            </w:pPr>
            <w:r w:rsidRPr="002D477E">
              <w:rPr>
                <w:rFonts w:ascii="Times New Roman" w:hAnsi="Times New Roman" w:cs="Times New Roman"/>
                <w:spacing w:val="-4"/>
                <w:sz w:val="20"/>
                <w:szCs w:val="20"/>
              </w:rPr>
              <w:t>62.0</w:t>
            </w:r>
          </w:p>
        </w:tc>
        <w:tc>
          <w:tcPr>
            <w:tcW w:w="2261" w:type="dxa"/>
            <w:tcBorders>
              <w:top w:val="single" w:sz="4" w:space="0" w:color="000000"/>
              <w:left w:val="single" w:sz="4" w:space="0" w:color="000000"/>
              <w:bottom w:val="single" w:sz="4" w:space="0" w:color="000000"/>
            </w:tcBorders>
          </w:tcPr>
          <w:p w14:paraId="0E326AC7" w14:textId="77777777" w:rsidR="00D26185" w:rsidRPr="002D477E" w:rsidRDefault="00D26185" w:rsidP="00D26185">
            <w:pPr>
              <w:pStyle w:val="TableParagraph"/>
              <w:spacing w:before="2" w:line="213" w:lineRule="exact"/>
              <w:ind w:left="489" w:right="468"/>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D26185" w:rsidRPr="002D477E" w14:paraId="26B12F64" w14:textId="77777777" w:rsidTr="00D26185">
        <w:trPr>
          <w:trHeight w:val="232"/>
        </w:trPr>
        <w:tc>
          <w:tcPr>
            <w:tcW w:w="1795" w:type="dxa"/>
            <w:tcBorders>
              <w:top w:val="single" w:sz="4" w:space="0" w:color="000000"/>
              <w:bottom w:val="single" w:sz="4" w:space="0" w:color="000000"/>
              <w:right w:val="single" w:sz="4" w:space="0" w:color="000000"/>
            </w:tcBorders>
          </w:tcPr>
          <w:p w14:paraId="3D8DDE1A" w14:textId="77777777" w:rsidR="00D26185" w:rsidRPr="002D477E" w:rsidRDefault="00D26185" w:rsidP="00D26185">
            <w:pPr>
              <w:pStyle w:val="TableParagraph"/>
              <w:ind w:left="13"/>
              <w:rPr>
                <w:rFonts w:ascii="Times New Roman" w:hAnsi="Times New Roman" w:cs="Times New Roman"/>
                <w:sz w:val="20"/>
                <w:szCs w:val="20"/>
              </w:rPr>
            </w:pPr>
            <w:r w:rsidRPr="002D477E">
              <w:rPr>
                <w:rFonts w:ascii="Times New Roman" w:hAnsi="Times New Roman" w:cs="Times New Roman"/>
                <w:sz w:val="20"/>
                <w:szCs w:val="20"/>
              </w:rPr>
              <w:t>3</w:t>
            </w:r>
          </w:p>
        </w:tc>
        <w:tc>
          <w:tcPr>
            <w:tcW w:w="3145" w:type="dxa"/>
            <w:tcBorders>
              <w:top w:val="single" w:sz="4" w:space="0" w:color="000000"/>
              <w:left w:val="single" w:sz="4" w:space="0" w:color="000000"/>
              <w:bottom w:val="single" w:sz="4" w:space="0" w:color="000000"/>
              <w:right w:val="single" w:sz="4" w:space="0" w:color="000000"/>
            </w:tcBorders>
          </w:tcPr>
          <w:p w14:paraId="068E540E" w14:textId="7570EE45" w:rsidR="00D26185" w:rsidRPr="00D26185" w:rsidRDefault="00D26185" w:rsidP="00D26185">
            <w:pPr>
              <w:rPr>
                <w:rFonts w:ascii="Times New Roman" w:hAnsi="Times New Roman" w:cs="Times New Roman"/>
                <w:sz w:val="20"/>
                <w:szCs w:val="20"/>
              </w:rPr>
            </w:pPr>
            <w:proofErr w:type="spellStart"/>
            <w:r w:rsidRPr="00D26185">
              <w:rPr>
                <w:rFonts w:ascii="Times New Roman" w:hAnsi="Times New Roman" w:cs="Times New Roman"/>
                <w:sz w:val="20"/>
                <w:szCs w:val="20"/>
              </w:rPr>
              <w:t>Горизонтальная</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ширина</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воротника</w:t>
            </w:r>
            <w:proofErr w:type="spellEnd"/>
          </w:p>
        </w:tc>
        <w:tc>
          <w:tcPr>
            <w:tcW w:w="2090" w:type="dxa"/>
            <w:tcBorders>
              <w:top w:val="single" w:sz="4" w:space="0" w:color="000000"/>
              <w:left w:val="single" w:sz="4" w:space="0" w:color="000000"/>
              <w:bottom w:val="single" w:sz="4" w:space="0" w:color="000000"/>
              <w:right w:val="single" w:sz="4" w:space="0" w:color="000000"/>
            </w:tcBorders>
          </w:tcPr>
          <w:p w14:paraId="1D3B50F0" w14:textId="77777777" w:rsidR="00D26185" w:rsidRPr="002D477E" w:rsidRDefault="00D26185" w:rsidP="00D26185">
            <w:pPr>
              <w:pStyle w:val="TableParagraph"/>
              <w:ind w:left="674" w:right="656"/>
              <w:rPr>
                <w:rFonts w:ascii="Times New Roman" w:hAnsi="Times New Roman" w:cs="Times New Roman"/>
                <w:sz w:val="20"/>
                <w:szCs w:val="20"/>
              </w:rPr>
            </w:pPr>
            <w:r w:rsidRPr="002D477E">
              <w:rPr>
                <w:rFonts w:ascii="Times New Roman" w:hAnsi="Times New Roman" w:cs="Times New Roman"/>
                <w:spacing w:val="-4"/>
                <w:sz w:val="20"/>
                <w:szCs w:val="20"/>
              </w:rPr>
              <w:t>25.2</w:t>
            </w:r>
          </w:p>
        </w:tc>
        <w:tc>
          <w:tcPr>
            <w:tcW w:w="2261" w:type="dxa"/>
            <w:tcBorders>
              <w:top w:val="single" w:sz="4" w:space="0" w:color="000000"/>
              <w:left w:val="single" w:sz="4" w:space="0" w:color="000000"/>
              <w:bottom w:val="single" w:sz="4" w:space="0" w:color="000000"/>
            </w:tcBorders>
          </w:tcPr>
          <w:p w14:paraId="079CD557" w14:textId="77777777" w:rsidR="00D26185" w:rsidRPr="002D477E" w:rsidRDefault="00D26185" w:rsidP="00D26185">
            <w:pPr>
              <w:pStyle w:val="TableParagraph"/>
              <w:ind w:left="489" w:right="468"/>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26185" w:rsidRPr="002D477E" w14:paraId="5CF899D5" w14:textId="77777777" w:rsidTr="00D26185">
        <w:trPr>
          <w:trHeight w:val="234"/>
        </w:trPr>
        <w:tc>
          <w:tcPr>
            <w:tcW w:w="1795" w:type="dxa"/>
            <w:tcBorders>
              <w:top w:val="single" w:sz="4" w:space="0" w:color="000000"/>
              <w:bottom w:val="single" w:sz="4" w:space="0" w:color="000000"/>
              <w:right w:val="single" w:sz="4" w:space="0" w:color="000000"/>
            </w:tcBorders>
          </w:tcPr>
          <w:p w14:paraId="7673DF6C" w14:textId="77777777" w:rsidR="00D26185" w:rsidRPr="002D477E" w:rsidRDefault="00D26185" w:rsidP="00D26185">
            <w:pPr>
              <w:pStyle w:val="TableParagraph"/>
              <w:spacing w:line="215" w:lineRule="exact"/>
              <w:ind w:left="13"/>
              <w:rPr>
                <w:rFonts w:ascii="Times New Roman" w:hAnsi="Times New Roman" w:cs="Times New Roman"/>
                <w:sz w:val="20"/>
                <w:szCs w:val="20"/>
              </w:rPr>
            </w:pPr>
            <w:r w:rsidRPr="002D477E">
              <w:rPr>
                <w:rFonts w:ascii="Times New Roman" w:hAnsi="Times New Roman" w:cs="Times New Roman"/>
                <w:sz w:val="20"/>
                <w:szCs w:val="20"/>
              </w:rPr>
              <w:t>4</w:t>
            </w:r>
          </w:p>
        </w:tc>
        <w:tc>
          <w:tcPr>
            <w:tcW w:w="3145" w:type="dxa"/>
            <w:tcBorders>
              <w:top w:val="single" w:sz="4" w:space="0" w:color="000000"/>
              <w:left w:val="single" w:sz="4" w:space="0" w:color="000000"/>
              <w:bottom w:val="single" w:sz="4" w:space="0" w:color="000000"/>
              <w:right w:val="single" w:sz="4" w:space="0" w:color="000000"/>
            </w:tcBorders>
          </w:tcPr>
          <w:p w14:paraId="564F391B" w14:textId="0FB1AF44" w:rsidR="00D26185" w:rsidRPr="00D26185" w:rsidRDefault="00D26185" w:rsidP="00D26185">
            <w:pPr>
              <w:rPr>
                <w:rFonts w:ascii="Times New Roman" w:hAnsi="Times New Roman" w:cs="Times New Roman"/>
                <w:sz w:val="20"/>
                <w:szCs w:val="20"/>
              </w:rPr>
            </w:pPr>
            <w:proofErr w:type="spellStart"/>
            <w:r w:rsidRPr="00D26185">
              <w:rPr>
                <w:rFonts w:ascii="Times New Roman" w:hAnsi="Times New Roman" w:cs="Times New Roman"/>
                <w:sz w:val="20"/>
                <w:szCs w:val="20"/>
              </w:rPr>
              <w:t>Глубина</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переднего</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воротника</w:t>
            </w:r>
            <w:proofErr w:type="spellEnd"/>
          </w:p>
        </w:tc>
        <w:tc>
          <w:tcPr>
            <w:tcW w:w="2090" w:type="dxa"/>
            <w:tcBorders>
              <w:top w:val="single" w:sz="4" w:space="0" w:color="000000"/>
              <w:left w:val="single" w:sz="4" w:space="0" w:color="000000"/>
              <w:bottom w:val="single" w:sz="4" w:space="0" w:color="000000"/>
              <w:right w:val="single" w:sz="4" w:space="0" w:color="000000"/>
            </w:tcBorders>
          </w:tcPr>
          <w:p w14:paraId="384E98DA" w14:textId="77777777" w:rsidR="00D26185" w:rsidRPr="002D477E" w:rsidRDefault="00D26185" w:rsidP="00D26185">
            <w:pPr>
              <w:pStyle w:val="TableParagraph"/>
              <w:spacing w:line="215" w:lineRule="exact"/>
              <w:ind w:left="674" w:right="656"/>
              <w:rPr>
                <w:rFonts w:ascii="Times New Roman" w:hAnsi="Times New Roman" w:cs="Times New Roman"/>
                <w:sz w:val="20"/>
                <w:szCs w:val="20"/>
              </w:rPr>
            </w:pPr>
            <w:r w:rsidRPr="002D477E">
              <w:rPr>
                <w:rFonts w:ascii="Times New Roman" w:hAnsi="Times New Roman" w:cs="Times New Roman"/>
                <w:spacing w:val="-4"/>
                <w:sz w:val="20"/>
                <w:szCs w:val="20"/>
              </w:rPr>
              <w:t>22.5</w:t>
            </w:r>
          </w:p>
        </w:tc>
        <w:tc>
          <w:tcPr>
            <w:tcW w:w="2261" w:type="dxa"/>
            <w:tcBorders>
              <w:top w:val="single" w:sz="4" w:space="0" w:color="000000"/>
              <w:left w:val="single" w:sz="4" w:space="0" w:color="000000"/>
              <w:bottom w:val="single" w:sz="4" w:space="0" w:color="000000"/>
            </w:tcBorders>
          </w:tcPr>
          <w:p w14:paraId="3A4AA715" w14:textId="77777777" w:rsidR="00D26185" w:rsidRPr="002D477E" w:rsidRDefault="00D26185" w:rsidP="00D26185">
            <w:pPr>
              <w:pStyle w:val="TableParagraph"/>
              <w:spacing w:line="215" w:lineRule="exact"/>
              <w:ind w:left="489" w:right="468"/>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26185" w:rsidRPr="002D477E" w14:paraId="19A3E0DF" w14:textId="77777777" w:rsidTr="00D26185">
        <w:trPr>
          <w:trHeight w:val="232"/>
        </w:trPr>
        <w:tc>
          <w:tcPr>
            <w:tcW w:w="1795" w:type="dxa"/>
            <w:tcBorders>
              <w:top w:val="single" w:sz="4" w:space="0" w:color="000000"/>
              <w:bottom w:val="single" w:sz="4" w:space="0" w:color="000000"/>
              <w:right w:val="single" w:sz="4" w:space="0" w:color="000000"/>
            </w:tcBorders>
          </w:tcPr>
          <w:p w14:paraId="48326BFA" w14:textId="77777777" w:rsidR="00D26185" w:rsidRPr="002D477E" w:rsidRDefault="00D26185" w:rsidP="00D26185">
            <w:pPr>
              <w:pStyle w:val="TableParagraph"/>
              <w:ind w:left="13"/>
              <w:rPr>
                <w:rFonts w:ascii="Times New Roman" w:hAnsi="Times New Roman" w:cs="Times New Roman"/>
                <w:sz w:val="20"/>
                <w:szCs w:val="20"/>
              </w:rPr>
            </w:pPr>
            <w:r w:rsidRPr="002D477E">
              <w:rPr>
                <w:rFonts w:ascii="Times New Roman" w:hAnsi="Times New Roman" w:cs="Times New Roman"/>
                <w:sz w:val="20"/>
                <w:szCs w:val="20"/>
              </w:rPr>
              <w:t>5</w:t>
            </w:r>
          </w:p>
        </w:tc>
        <w:tc>
          <w:tcPr>
            <w:tcW w:w="3145" w:type="dxa"/>
            <w:tcBorders>
              <w:top w:val="single" w:sz="4" w:space="0" w:color="000000"/>
              <w:left w:val="single" w:sz="4" w:space="0" w:color="000000"/>
              <w:bottom w:val="single" w:sz="4" w:space="0" w:color="000000"/>
              <w:right w:val="single" w:sz="4" w:space="0" w:color="000000"/>
            </w:tcBorders>
          </w:tcPr>
          <w:p w14:paraId="5165295D" w14:textId="6BE8FAC0" w:rsidR="00D26185" w:rsidRPr="00D26185" w:rsidRDefault="00D26185" w:rsidP="00D26185">
            <w:pPr>
              <w:rPr>
                <w:rFonts w:ascii="Times New Roman" w:hAnsi="Times New Roman" w:cs="Times New Roman"/>
                <w:sz w:val="20"/>
                <w:szCs w:val="20"/>
                <w:lang w:val="ru-RU"/>
              </w:rPr>
            </w:pPr>
            <w:r w:rsidRPr="00D26185">
              <w:rPr>
                <w:rFonts w:ascii="Times New Roman" w:hAnsi="Times New Roman" w:cs="Times New Roman"/>
                <w:sz w:val="20"/>
                <w:szCs w:val="20"/>
                <w:lang w:val="ru-RU"/>
              </w:rPr>
              <w:t>Светоотражающая полоса от точки плеча</w:t>
            </w:r>
          </w:p>
        </w:tc>
        <w:tc>
          <w:tcPr>
            <w:tcW w:w="2090" w:type="dxa"/>
            <w:tcBorders>
              <w:top w:val="single" w:sz="4" w:space="0" w:color="000000"/>
              <w:left w:val="single" w:sz="4" w:space="0" w:color="000000"/>
              <w:bottom w:val="single" w:sz="4" w:space="0" w:color="000000"/>
              <w:right w:val="single" w:sz="4" w:space="0" w:color="000000"/>
            </w:tcBorders>
          </w:tcPr>
          <w:p w14:paraId="30F0C2EE" w14:textId="77777777" w:rsidR="00D26185" w:rsidRPr="002D477E" w:rsidRDefault="00D26185" w:rsidP="00D26185">
            <w:pPr>
              <w:pStyle w:val="TableParagraph"/>
              <w:ind w:left="674" w:right="656"/>
              <w:rPr>
                <w:rFonts w:ascii="Times New Roman" w:hAnsi="Times New Roman" w:cs="Times New Roman"/>
                <w:sz w:val="20"/>
                <w:szCs w:val="20"/>
              </w:rPr>
            </w:pPr>
            <w:r w:rsidRPr="002D477E">
              <w:rPr>
                <w:rFonts w:ascii="Times New Roman" w:hAnsi="Times New Roman" w:cs="Times New Roman"/>
                <w:spacing w:val="-4"/>
                <w:sz w:val="20"/>
                <w:szCs w:val="20"/>
              </w:rPr>
              <w:t>25.0</w:t>
            </w:r>
          </w:p>
        </w:tc>
        <w:tc>
          <w:tcPr>
            <w:tcW w:w="2261" w:type="dxa"/>
            <w:tcBorders>
              <w:top w:val="single" w:sz="4" w:space="0" w:color="000000"/>
              <w:left w:val="single" w:sz="4" w:space="0" w:color="000000"/>
              <w:bottom w:val="single" w:sz="4" w:space="0" w:color="000000"/>
            </w:tcBorders>
          </w:tcPr>
          <w:p w14:paraId="1F72FEC0" w14:textId="77777777" w:rsidR="00D26185" w:rsidRPr="002D477E" w:rsidRDefault="00D26185" w:rsidP="00D26185">
            <w:pPr>
              <w:pStyle w:val="TableParagraph"/>
              <w:ind w:left="489" w:right="468"/>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26185" w:rsidRPr="002D477E" w14:paraId="0929EEB2" w14:textId="77777777" w:rsidTr="00D26185">
        <w:trPr>
          <w:trHeight w:val="234"/>
        </w:trPr>
        <w:tc>
          <w:tcPr>
            <w:tcW w:w="1795" w:type="dxa"/>
            <w:tcBorders>
              <w:top w:val="single" w:sz="4" w:space="0" w:color="000000"/>
              <w:bottom w:val="single" w:sz="4" w:space="0" w:color="000000"/>
              <w:right w:val="single" w:sz="4" w:space="0" w:color="000000"/>
            </w:tcBorders>
          </w:tcPr>
          <w:p w14:paraId="3EF68BAD" w14:textId="77777777" w:rsidR="00D26185" w:rsidRPr="002D477E" w:rsidRDefault="00D26185" w:rsidP="00D26185">
            <w:pPr>
              <w:pStyle w:val="TableParagraph"/>
              <w:spacing w:line="215" w:lineRule="exact"/>
              <w:ind w:left="13"/>
              <w:rPr>
                <w:rFonts w:ascii="Times New Roman" w:hAnsi="Times New Roman" w:cs="Times New Roman"/>
                <w:sz w:val="20"/>
                <w:szCs w:val="20"/>
              </w:rPr>
            </w:pPr>
            <w:r w:rsidRPr="002D477E">
              <w:rPr>
                <w:rFonts w:ascii="Times New Roman" w:hAnsi="Times New Roman" w:cs="Times New Roman"/>
                <w:sz w:val="20"/>
                <w:szCs w:val="20"/>
              </w:rPr>
              <w:t>6</w:t>
            </w:r>
          </w:p>
        </w:tc>
        <w:tc>
          <w:tcPr>
            <w:tcW w:w="3145" w:type="dxa"/>
            <w:tcBorders>
              <w:top w:val="single" w:sz="4" w:space="0" w:color="000000"/>
              <w:left w:val="single" w:sz="4" w:space="0" w:color="000000"/>
              <w:bottom w:val="single" w:sz="4" w:space="0" w:color="000000"/>
              <w:right w:val="single" w:sz="4" w:space="0" w:color="000000"/>
            </w:tcBorders>
          </w:tcPr>
          <w:p w14:paraId="13593C53" w14:textId="687152FB" w:rsidR="00D26185" w:rsidRPr="00D26185" w:rsidRDefault="00D26185" w:rsidP="00D26185">
            <w:pPr>
              <w:rPr>
                <w:rFonts w:ascii="Times New Roman" w:hAnsi="Times New Roman" w:cs="Times New Roman"/>
                <w:sz w:val="20"/>
                <w:szCs w:val="20"/>
                <w:lang w:val="ru-RU"/>
              </w:rPr>
            </w:pPr>
            <w:r w:rsidRPr="00D26185">
              <w:rPr>
                <w:rFonts w:ascii="Times New Roman" w:hAnsi="Times New Roman" w:cs="Times New Roman"/>
                <w:sz w:val="20"/>
                <w:szCs w:val="20"/>
                <w:lang w:val="ru-RU"/>
              </w:rPr>
              <w:t>Подходит для размещения светоотражающих полос</w:t>
            </w:r>
          </w:p>
        </w:tc>
        <w:tc>
          <w:tcPr>
            <w:tcW w:w="2090" w:type="dxa"/>
            <w:tcBorders>
              <w:top w:val="single" w:sz="4" w:space="0" w:color="000000"/>
              <w:left w:val="single" w:sz="4" w:space="0" w:color="000000"/>
              <w:bottom w:val="single" w:sz="4" w:space="0" w:color="000000"/>
              <w:right w:val="single" w:sz="4" w:space="0" w:color="000000"/>
            </w:tcBorders>
          </w:tcPr>
          <w:p w14:paraId="616BF2C6" w14:textId="77777777" w:rsidR="00D26185" w:rsidRPr="002D477E" w:rsidRDefault="00D26185" w:rsidP="00D26185">
            <w:pPr>
              <w:pStyle w:val="TableParagraph"/>
              <w:spacing w:line="215" w:lineRule="exact"/>
              <w:ind w:left="674" w:right="656"/>
              <w:rPr>
                <w:rFonts w:ascii="Times New Roman" w:hAnsi="Times New Roman" w:cs="Times New Roman"/>
                <w:sz w:val="20"/>
                <w:szCs w:val="20"/>
              </w:rPr>
            </w:pPr>
            <w:r w:rsidRPr="002D477E">
              <w:rPr>
                <w:rFonts w:ascii="Times New Roman" w:hAnsi="Times New Roman" w:cs="Times New Roman"/>
                <w:spacing w:val="-4"/>
                <w:sz w:val="20"/>
                <w:szCs w:val="20"/>
              </w:rPr>
              <w:t>14.5</w:t>
            </w:r>
          </w:p>
        </w:tc>
        <w:tc>
          <w:tcPr>
            <w:tcW w:w="2261" w:type="dxa"/>
            <w:tcBorders>
              <w:top w:val="single" w:sz="4" w:space="0" w:color="000000"/>
              <w:left w:val="single" w:sz="4" w:space="0" w:color="000000"/>
              <w:bottom w:val="single" w:sz="4" w:space="0" w:color="000000"/>
            </w:tcBorders>
          </w:tcPr>
          <w:p w14:paraId="054D7FBB" w14:textId="77777777" w:rsidR="00D26185" w:rsidRPr="002D477E" w:rsidRDefault="00D26185" w:rsidP="00D26185">
            <w:pPr>
              <w:pStyle w:val="TableParagraph"/>
              <w:spacing w:line="215" w:lineRule="exact"/>
              <w:ind w:left="489" w:right="468"/>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26185" w:rsidRPr="002D477E" w14:paraId="10CFE376" w14:textId="77777777" w:rsidTr="00D26185">
        <w:trPr>
          <w:trHeight w:val="232"/>
        </w:trPr>
        <w:tc>
          <w:tcPr>
            <w:tcW w:w="1795" w:type="dxa"/>
            <w:tcBorders>
              <w:top w:val="single" w:sz="4" w:space="0" w:color="000000"/>
              <w:bottom w:val="single" w:sz="4" w:space="0" w:color="000000"/>
              <w:right w:val="single" w:sz="4" w:space="0" w:color="000000"/>
            </w:tcBorders>
          </w:tcPr>
          <w:p w14:paraId="28B6DA43" w14:textId="77777777" w:rsidR="00D26185" w:rsidRPr="002D477E" w:rsidRDefault="00D26185" w:rsidP="00D26185">
            <w:pPr>
              <w:pStyle w:val="TableParagraph"/>
              <w:ind w:left="13"/>
              <w:rPr>
                <w:rFonts w:ascii="Times New Roman" w:hAnsi="Times New Roman" w:cs="Times New Roman"/>
                <w:sz w:val="20"/>
                <w:szCs w:val="20"/>
              </w:rPr>
            </w:pPr>
            <w:r w:rsidRPr="002D477E">
              <w:rPr>
                <w:rFonts w:ascii="Times New Roman" w:hAnsi="Times New Roman" w:cs="Times New Roman"/>
                <w:sz w:val="20"/>
                <w:szCs w:val="20"/>
              </w:rPr>
              <w:t>7</w:t>
            </w:r>
          </w:p>
        </w:tc>
        <w:tc>
          <w:tcPr>
            <w:tcW w:w="3145" w:type="dxa"/>
            <w:tcBorders>
              <w:top w:val="single" w:sz="4" w:space="0" w:color="000000"/>
              <w:left w:val="single" w:sz="4" w:space="0" w:color="000000"/>
              <w:bottom w:val="single" w:sz="4" w:space="0" w:color="000000"/>
              <w:right w:val="single" w:sz="4" w:space="0" w:color="000000"/>
            </w:tcBorders>
          </w:tcPr>
          <w:p w14:paraId="09E00DA4" w14:textId="55D4CF37" w:rsidR="00D26185" w:rsidRPr="00D26185" w:rsidRDefault="00D26185" w:rsidP="00D26185">
            <w:pPr>
              <w:rPr>
                <w:rFonts w:ascii="Times New Roman" w:hAnsi="Times New Roman" w:cs="Times New Roman"/>
                <w:sz w:val="20"/>
                <w:szCs w:val="20"/>
              </w:rPr>
            </w:pPr>
            <w:proofErr w:type="spellStart"/>
            <w:r w:rsidRPr="00D26185">
              <w:rPr>
                <w:rFonts w:ascii="Times New Roman" w:hAnsi="Times New Roman" w:cs="Times New Roman"/>
                <w:sz w:val="20"/>
                <w:szCs w:val="20"/>
              </w:rPr>
              <w:t>Длина</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спины</w:t>
            </w:r>
            <w:proofErr w:type="spellEnd"/>
          </w:p>
        </w:tc>
        <w:tc>
          <w:tcPr>
            <w:tcW w:w="2090" w:type="dxa"/>
            <w:tcBorders>
              <w:top w:val="single" w:sz="4" w:space="0" w:color="000000"/>
              <w:left w:val="single" w:sz="4" w:space="0" w:color="000000"/>
              <w:bottom w:val="single" w:sz="4" w:space="0" w:color="000000"/>
              <w:right w:val="single" w:sz="4" w:space="0" w:color="000000"/>
            </w:tcBorders>
          </w:tcPr>
          <w:p w14:paraId="73780320" w14:textId="77777777" w:rsidR="00D26185" w:rsidRPr="002D477E" w:rsidRDefault="00D26185" w:rsidP="00D26185">
            <w:pPr>
              <w:pStyle w:val="TableParagraph"/>
              <w:ind w:left="674" w:right="656"/>
              <w:rPr>
                <w:rFonts w:ascii="Times New Roman" w:hAnsi="Times New Roman" w:cs="Times New Roman"/>
                <w:sz w:val="20"/>
                <w:szCs w:val="20"/>
              </w:rPr>
            </w:pPr>
            <w:r w:rsidRPr="002D477E">
              <w:rPr>
                <w:rFonts w:ascii="Times New Roman" w:hAnsi="Times New Roman" w:cs="Times New Roman"/>
                <w:spacing w:val="-4"/>
                <w:sz w:val="20"/>
                <w:szCs w:val="20"/>
              </w:rPr>
              <w:t>58.5</w:t>
            </w:r>
          </w:p>
        </w:tc>
        <w:tc>
          <w:tcPr>
            <w:tcW w:w="2261" w:type="dxa"/>
            <w:tcBorders>
              <w:top w:val="single" w:sz="4" w:space="0" w:color="000000"/>
              <w:left w:val="single" w:sz="4" w:space="0" w:color="000000"/>
              <w:bottom w:val="single" w:sz="4" w:space="0" w:color="000000"/>
            </w:tcBorders>
          </w:tcPr>
          <w:p w14:paraId="5E1CC574" w14:textId="77777777" w:rsidR="00D26185" w:rsidRPr="002D477E" w:rsidRDefault="00D26185" w:rsidP="00D26185">
            <w:pPr>
              <w:pStyle w:val="TableParagraph"/>
              <w:ind w:left="489" w:right="468"/>
              <w:rPr>
                <w:rFonts w:ascii="Times New Roman" w:hAnsi="Times New Roman" w:cs="Times New Roman"/>
                <w:sz w:val="20"/>
                <w:szCs w:val="20"/>
              </w:rPr>
            </w:pPr>
            <w:r w:rsidRPr="002D477E">
              <w:rPr>
                <w:rFonts w:ascii="Times New Roman" w:hAnsi="Times New Roman" w:cs="Times New Roman"/>
                <w:spacing w:val="-5"/>
                <w:sz w:val="20"/>
                <w:szCs w:val="20"/>
              </w:rPr>
              <w:t>1.0</w:t>
            </w:r>
          </w:p>
        </w:tc>
      </w:tr>
      <w:tr w:rsidR="00D26185" w:rsidRPr="002D477E" w14:paraId="6DB5754E" w14:textId="77777777" w:rsidTr="00D26185">
        <w:trPr>
          <w:trHeight w:val="232"/>
        </w:trPr>
        <w:tc>
          <w:tcPr>
            <w:tcW w:w="1795" w:type="dxa"/>
            <w:tcBorders>
              <w:top w:val="single" w:sz="4" w:space="0" w:color="000000"/>
              <w:bottom w:val="single" w:sz="4" w:space="0" w:color="000000"/>
              <w:right w:val="single" w:sz="4" w:space="0" w:color="000000"/>
            </w:tcBorders>
          </w:tcPr>
          <w:p w14:paraId="1255E410" w14:textId="77777777" w:rsidR="00D26185" w:rsidRPr="002D477E" w:rsidRDefault="00D26185" w:rsidP="00D26185">
            <w:pPr>
              <w:pStyle w:val="TableParagraph"/>
              <w:ind w:left="13"/>
              <w:rPr>
                <w:rFonts w:ascii="Times New Roman" w:hAnsi="Times New Roman" w:cs="Times New Roman"/>
                <w:sz w:val="20"/>
                <w:szCs w:val="20"/>
              </w:rPr>
            </w:pPr>
            <w:r w:rsidRPr="002D477E">
              <w:rPr>
                <w:rFonts w:ascii="Times New Roman" w:hAnsi="Times New Roman" w:cs="Times New Roman"/>
                <w:sz w:val="20"/>
                <w:szCs w:val="20"/>
              </w:rPr>
              <w:t>8</w:t>
            </w:r>
          </w:p>
        </w:tc>
        <w:tc>
          <w:tcPr>
            <w:tcW w:w="3145" w:type="dxa"/>
            <w:tcBorders>
              <w:top w:val="single" w:sz="4" w:space="0" w:color="000000"/>
              <w:left w:val="single" w:sz="4" w:space="0" w:color="000000"/>
              <w:bottom w:val="single" w:sz="4" w:space="0" w:color="000000"/>
              <w:right w:val="single" w:sz="4" w:space="0" w:color="000000"/>
            </w:tcBorders>
          </w:tcPr>
          <w:p w14:paraId="041AE427" w14:textId="2360CFA0" w:rsidR="00D26185" w:rsidRPr="00D26185" w:rsidRDefault="00D26185" w:rsidP="00D26185">
            <w:pPr>
              <w:rPr>
                <w:rFonts w:ascii="Times New Roman" w:hAnsi="Times New Roman" w:cs="Times New Roman"/>
                <w:sz w:val="20"/>
                <w:szCs w:val="20"/>
              </w:rPr>
            </w:pPr>
            <w:r>
              <w:rPr>
                <w:rFonts w:ascii="Times New Roman" w:hAnsi="Times New Roman" w:cs="Times New Roman"/>
                <w:sz w:val="20"/>
                <w:szCs w:val="20"/>
                <w:lang w:val="ru-RU"/>
              </w:rPr>
              <w:t>Ш</w:t>
            </w:r>
            <w:proofErr w:type="spellStart"/>
            <w:r w:rsidRPr="00D26185">
              <w:rPr>
                <w:rFonts w:ascii="Times New Roman" w:hAnsi="Times New Roman" w:cs="Times New Roman"/>
                <w:sz w:val="20"/>
                <w:szCs w:val="20"/>
              </w:rPr>
              <w:t>ирина</w:t>
            </w:r>
            <w:proofErr w:type="spellEnd"/>
            <w:r w:rsidRPr="00D26185">
              <w:rPr>
                <w:rFonts w:ascii="Times New Roman" w:hAnsi="Times New Roman" w:cs="Times New Roman"/>
                <w:sz w:val="20"/>
                <w:szCs w:val="20"/>
              </w:rPr>
              <w:t xml:space="preserve"> </w:t>
            </w:r>
            <w:r>
              <w:rPr>
                <w:rFonts w:ascii="Times New Roman" w:hAnsi="Times New Roman" w:cs="Times New Roman"/>
                <w:sz w:val="20"/>
                <w:szCs w:val="20"/>
                <w:lang w:val="ru-RU"/>
              </w:rPr>
              <w:t>б</w:t>
            </w:r>
            <w:proofErr w:type="spellStart"/>
            <w:r w:rsidRPr="00D26185">
              <w:rPr>
                <w:rFonts w:ascii="Times New Roman" w:hAnsi="Times New Roman" w:cs="Times New Roman"/>
                <w:sz w:val="20"/>
                <w:szCs w:val="20"/>
              </w:rPr>
              <w:t>ольш</w:t>
            </w:r>
            <w:proofErr w:type="spellEnd"/>
            <w:r>
              <w:rPr>
                <w:rFonts w:ascii="Times New Roman" w:hAnsi="Times New Roman" w:cs="Times New Roman"/>
                <w:sz w:val="20"/>
                <w:szCs w:val="20"/>
                <w:lang w:val="ru-RU"/>
              </w:rPr>
              <w:t>ой части</w:t>
            </w:r>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плеч</w:t>
            </w:r>
            <w:proofErr w:type="spellEnd"/>
          </w:p>
        </w:tc>
        <w:tc>
          <w:tcPr>
            <w:tcW w:w="2090" w:type="dxa"/>
            <w:tcBorders>
              <w:top w:val="single" w:sz="4" w:space="0" w:color="000000"/>
              <w:left w:val="single" w:sz="4" w:space="0" w:color="000000"/>
              <w:bottom w:val="single" w:sz="4" w:space="0" w:color="000000"/>
              <w:right w:val="single" w:sz="4" w:space="0" w:color="000000"/>
            </w:tcBorders>
          </w:tcPr>
          <w:p w14:paraId="16AF5156" w14:textId="77777777" w:rsidR="00D26185" w:rsidRPr="002D477E" w:rsidRDefault="00D26185" w:rsidP="00D26185">
            <w:pPr>
              <w:pStyle w:val="TableParagraph"/>
              <w:ind w:left="674" w:right="656"/>
              <w:rPr>
                <w:rFonts w:ascii="Times New Roman" w:hAnsi="Times New Roman" w:cs="Times New Roman"/>
                <w:sz w:val="20"/>
                <w:szCs w:val="20"/>
              </w:rPr>
            </w:pPr>
            <w:r w:rsidRPr="002D477E">
              <w:rPr>
                <w:rFonts w:ascii="Times New Roman" w:hAnsi="Times New Roman" w:cs="Times New Roman"/>
                <w:spacing w:val="-4"/>
                <w:sz w:val="20"/>
                <w:szCs w:val="20"/>
              </w:rPr>
              <w:t>43.0</w:t>
            </w:r>
          </w:p>
        </w:tc>
        <w:tc>
          <w:tcPr>
            <w:tcW w:w="2261" w:type="dxa"/>
            <w:tcBorders>
              <w:top w:val="single" w:sz="4" w:space="0" w:color="000000"/>
              <w:left w:val="single" w:sz="4" w:space="0" w:color="000000"/>
              <w:bottom w:val="single" w:sz="4" w:space="0" w:color="000000"/>
            </w:tcBorders>
          </w:tcPr>
          <w:p w14:paraId="5ED00750" w14:textId="77777777" w:rsidR="00D26185" w:rsidRPr="002D477E" w:rsidRDefault="00D26185" w:rsidP="00D26185">
            <w:pPr>
              <w:pStyle w:val="TableParagraph"/>
              <w:ind w:left="489" w:right="468"/>
              <w:rPr>
                <w:rFonts w:ascii="Times New Roman" w:hAnsi="Times New Roman" w:cs="Times New Roman"/>
                <w:sz w:val="20"/>
                <w:szCs w:val="20"/>
              </w:rPr>
            </w:pPr>
            <w:r w:rsidRPr="002D477E">
              <w:rPr>
                <w:rFonts w:ascii="Times New Roman" w:hAnsi="Times New Roman" w:cs="Times New Roman"/>
                <w:spacing w:val="-5"/>
                <w:sz w:val="20"/>
                <w:szCs w:val="20"/>
              </w:rPr>
              <w:t>0.8</w:t>
            </w:r>
          </w:p>
        </w:tc>
      </w:tr>
      <w:tr w:rsidR="00D26185" w:rsidRPr="002D477E" w14:paraId="16F153D4" w14:textId="77777777" w:rsidTr="00D26185">
        <w:trPr>
          <w:trHeight w:val="234"/>
        </w:trPr>
        <w:tc>
          <w:tcPr>
            <w:tcW w:w="1795" w:type="dxa"/>
            <w:tcBorders>
              <w:top w:val="single" w:sz="4" w:space="0" w:color="000000"/>
              <w:bottom w:val="single" w:sz="4" w:space="0" w:color="000000"/>
              <w:right w:val="single" w:sz="4" w:space="0" w:color="000000"/>
            </w:tcBorders>
          </w:tcPr>
          <w:p w14:paraId="65622B18" w14:textId="77777777" w:rsidR="00D26185" w:rsidRPr="002D477E" w:rsidRDefault="00D26185" w:rsidP="00D26185">
            <w:pPr>
              <w:pStyle w:val="TableParagraph"/>
              <w:spacing w:before="2" w:line="213" w:lineRule="exact"/>
              <w:ind w:left="13"/>
              <w:rPr>
                <w:rFonts w:ascii="Times New Roman" w:hAnsi="Times New Roman" w:cs="Times New Roman"/>
                <w:sz w:val="20"/>
                <w:szCs w:val="20"/>
              </w:rPr>
            </w:pPr>
            <w:r w:rsidRPr="002D477E">
              <w:rPr>
                <w:rFonts w:ascii="Times New Roman" w:hAnsi="Times New Roman" w:cs="Times New Roman"/>
                <w:sz w:val="20"/>
                <w:szCs w:val="20"/>
              </w:rPr>
              <w:t>9</w:t>
            </w:r>
          </w:p>
        </w:tc>
        <w:tc>
          <w:tcPr>
            <w:tcW w:w="3145" w:type="dxa"/>
            <w:tcBorders>
              <w:top w:val="single" w:sz="4" w:space="0" w:color="000000"/>
              <w:left w:val="single" w:sz="4" w:space="0" w:color="000000"/>
              <w:bottom w:val="single" w:sz="4" w:space="0" w:color="000000"/>
              <w:right w:val="single" w:sz="4" w:space="0" w:color="000000"/>
            </w:tcBorders>
          </w:tcPr>
          <w:p w14:paraId="021C1801" w14:textId="327F9D56" w:rsidR="00D26185" w:rsidRPr="00D26185" w:rsidRDefault="00D26185" w:rsidP="00D26185">
            <w:pPr>
              <w:rPr>
                <w:rFonts w:ascii="Times New Roman" w:hAnsi="Times New Roman" w:cs="Times New Roman"/>
                <w:sz w:val="20"/>
                <w:szCs w:val="20"/>
                <w:lang w:val="ru-RU"/>
              </w:rPr>
            </w:pPr>
            <w:r w:rsidRPr="00D26185">
              <w:rPr>
                <w:rFonts w:ascii="Times New Roman" w:hAnsi="Times New Roman" w:cs="Times New Roman"/>
                <w:sz w:val="20"/>
                <w:szCs w:val="20"/>
                <w:lang w:val="ru-RU"/>
              </w:rPr>
              <w:t>Расстояние между светоотражающими полосками на спине</w:t>
            </w:r>
          </w:p>
        </w:tc>
        <w:tc>
          <w:tcPr>
            <w:tcW w:w="2090" w:type="dxa"/>
            <w:tcBorders>
              <w:top w:val="single" w:sz="4" w:space="0" w:color="000000"/>
              <w:left w:val="single" w:sz="4" w:space="0" w:color="000000"/>
              <w:bottom w:val="single" w:sz="4" w:space="0" w:color="000000"/>
              <w:right w:val="single" w:sz="4" w:space="0" w:color="000000"/>
            </w:tcBorders>
          </w:tcPr>
          <w:p w14:paraId="0AD1A181" w14:textId="77777777" w:rsidR="00D26185" w:rsidRPr="002D477E" w:rsidRDefault="00D26185" w:rsidP="00D26185">
            <w:pPr>
              <w:pStyle w:val="TableParagraph"/>
              <w:spacing w:before="2" w:line="213" w:lineRule="exact"/>
              <w:ind w:left="674" w:right="656"/>
              <w:rPr>
                <w:rFonts w:ascii="Times New Roman" w:hAnsi="Times New Roman" w:cs="Times New Roman"/>
                <w:sz w:val="20"/>
                <w:szCs w:val="20"/>
              </w:rPr>
            </w:pPr>
            <w:r w:rsidRPr="002D477E">
              <w:rPr>
                <w:rFonts w:ascii="Times New Roman" w:hAnsi="Times New Roman" w:cs="Times New Roman"/>
                <w:spacing w:val="-4"/>
                <w:sz w:val="20"/>
                <w:szCs w:val="20"/>
              </w:rPr>
              <w:t>19.5</w:t>
            </w:r>
          </w:p>
        </w:tc>
        <w:tc>
          <w:tcPr>
            <w:tcW w:w="2261" w:type="dxa"/>
            <w:tcBorders>
              <w:top w:val="single" w:sz="4" w:space="0" w:color="000000"/>
              <w:left w:val="single" w:sz="4" w:space="0" w:color="000000"/>
              <w:bottom w:val="single" w:sz="4" w:space="0" w:color="000000"/>
            </w:tcBorders>
          </w:tcPr>
          <w:p w14:paraId="272D7BC1" w14:textId="77777777" w:rsidR="00D26185" w:rsidRPr="002D477E" w:rsidRDefault="00D26185" w:rsidP="00D26185">
            <w:pPr>
              <w:pStyle w:val="TableParagraph"/>
              <w:spacing w:before="2" w:line="213" w:lineRule="exact"/>
              <w:ind w:left="489" w:right="468"/>
              <w:rPr>
                <w:rFonts w:ascii="Times New Roman" w:hAnsi="Times New Roman" w:cs="Times New Roman"/>
                <w:sz w:val="20"/>
                <w:szCs w:val="20"/>
              </w:rPr>
            </w:pPr>
            <w:r w:rsidRPr="002D477E">
              <w:rPr>
                <w:rFonts w:ascii="Times New Roman" w:hAnsi="Times New Roman" w:cs="Times New Roman"/>
                <w:spacing w:val="-5"/>
                <w:sz w:val="20"/>
                <w:szCs w:val="20"/>
              </w:rPr>
              <w:t>0.5</w:t>
            </w:r>
          </w:p>
        </w:tc>
      </w:tr>
      <w:tr w:rsidR="00D26185" w:rsidRPr="002D477E" w14:paraId="5EB503DC" w14:textId="77777777" w:rsidTr="00D26185">
        <w:trPr>
          <w:trHeight w:val="234"/>
        </w:trPr>
        <w:tc>
          <w:tcPr>
            <w:tcW w:w="1795" w:type="dxa"/>
            <w:tcBorders>
              <w:top w:val="single" w:sz="4" w:space="0" w:color="000000"/>
              <w:right w:val="single" w:sz="4" w:space="0" w:color="000000"/>
            </w:tcBorders>
          </w:tcPr>
          <w:p w14:paraId="4329A380" w14:textId="77777777" w:rsidR="00D26185" w:rsidRPr="002D477E" w:rsidRDefault="00D26185" w:rsidP="00D26185">
            <w:pPr>
              <w:pStyle w:val="TableParagraph"/>
              <w:spacing w:line="215" w:lineRule="exact"/>
              <w:ind w:left="702" w:right="683"/>
              <w:rPr>
                <w:rFonts w:ascii="Times New Roman" w:hAnsi="Times New Roman" w:cs="Times New Roman"/>
                <w:sz w:val="20"/>
                <w:szCs w:val="20"/>
              </w:rPr>
            </w:pPr>
            <w:r w:rsidRPr="002D477E">
              <w:rPr>
                <w:rFonts w:ascii="Times New Roman" w:hAnsi="Times New Roman" w:cs="Times New Roman"/>
                <w:spacing w:val="-5"/>
                <w:sz w:val="20"/>
                <w:szCs w:val="20"/>
              </w:rPr>
              <w:t>10</w:t>
            </w:r>
          </w:p>
        </w:tc>
        <w:tc>
          <w:tcPr>
            <w:tcW w:w="3145" w:type="dxa"/>
            <w:tcBorders>
              <w:top w:val="single" w:sz="4" w:space="0" w:color="000000"/>
              <w:left w:val="single" w:sz="4" w:space="0" w:color="000000"/>
              <w:right w:val="single" w:sz="4" w:space="0" w:color="000000"/>
            </w:tcBorders>
          </w:tcPr>
          <w:p w14:paraId="2F723F87" w14:textId="4214ED85" w:rsidR="00D26185" w:rsidRPr="00D26185" w:rsidRDefault="00D26185" w:rsidP="00D26185">
            <w:pPr>
              <w:rPr>
                <w:rFonts w:ascii="Times New Roman" w:hAnsi="Times New Roman" w:cs="Times New Roman"/>
                <w:sz w:val="20"/>
                <w:szCs w:val="20"/>
              </w:rPr>
            </w:pPr>
            <w:proofErr w:type="spellStart"/>
            <w:r w:rsidRPr="00D26185">
              <w:rPr>
                <w:rFonts w:ascii="Times New Roman" w:hAnsi="Times New Roman" w:cs="Times New Roman"/>
                <w:sz w:val="20"/>
                <w:szCs w:val="20"/>
              </w:rPr>
              <w:t>Ширина</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задней</w:t>
            </w:r>
            <w:proofErr w:type="spellEnd"/>
            <w:r w:rsidRPr="00D26185">
              <w:rPr>
                <w:rFonts w:ascii="Times New Roman" w:hAnsi="Times New Roman" w:cs="Times New Roman"/>
                <w:sz w:val="20"/>
                <w:szCs w:val="20"/>
              </w:rPr>
              <w:t xml:space="preserve"> </w:t>
            </w:r>
            <w:proofErr w:type="spellStart"/>
            <w:r w:rsidRPr="00D26185">
              <w:rPr>
                <w:rFonts w:ascii="Times New Roman" w:hAnsi="Times New Roman" w:cs="Times New Roman"/>
                <w:sz w:val="20"/>
                <w:szCs w:val="20"/>
              </w:rPr>
              <w:t>нашивки</w:t>
            </w:r>
            <w:proofErr w:type="spellEnd"/>
          </w:p>
        </w:tc>
        <w:tc>
          <w:tcPr>
            <w:tcW w:w="2090" w:type="dxa"/>
            <w:tcBorders>
              <w:top w:val="single" w:sz="4" w:space="0" w:color="000000"/>
              <w:left w:val="single" w:sz="4" w:space="0" w:color="000000"/>
              <w:right w:val="single" w:sz="4" w:space="0" w:color="000000"/>
            </w:tcBorders>
          </w:tcPr>
          <w:p w14:paraId="4CFBEDEB" w14:textId="77777777" w:rsidR="00D26185" w:rsidRPr="002D477E" w:rsidRDefault="00D26185" w:rsidP="00D26185">
            <w:pPr>
              <w:pStyle w:val="TableParagraph"/>
              <w:spacing w:line="215" w:lineRule="exact"/>
              <w:ind w:left="674" w:right="657"/>
              <w:rPr>
                <w:rFonts w:ascii="Times New Roman" w:hAnsi="Times New Roman" w:cs="Times New Roman"/>
                <w:sz w:val="20"/>
                <w:szCs w:val="20"/>
              </w:rPr>
            </w:pPr>
            <w:r w:rsidRPr="002D477E">
              <w:rPr>
                <w:rFonts w:ascii="Times New Roman" w:hAnsi="Times New Roman" w:cs="Times New Roman"/>
                <w:spacing w:val="-5"/>
                <w:sz w:val="20"/>
                <w:szCs w:val="20"/>
              </w:rPr>
              <w:t>9.5</w:t>
            </w:r>
          </w:p>
        </w:tc>
        <w:tc>
          <w:tcPr>
            <w:tcW w:w="2261" w:type="dxa"/>
            <w:tcBorders>
              <w:top w:val="single" w:sz="4" w:space="0" w:color="000000"/>
              <w:left w:val="single" w:sz="4" w:space="0" w:color="000000"/>
            </w:tcBorders>
          </w:tcPr>
          <w:p w14:paraId="77E31BF8" w14:textId="77777777" w:rsidR="00D26185" w:rsidRPr="002D477E" w:rsidRDefault="00D26185" w:rsidP="00D26185">
            <w:pPr>
              <w:pStyle w:val="TableParagraph"/>
              <w:spacing w:line="215" w:lineRule="exact"/>
              <w:ind w:left="489" w:right="468"/>
              <w:rPr>
                <w:rFonts w:ascii="Times New Roman" w:hAnsi="Times New Roman" w:cs="Times New Roman"/>
                <w:sz w:val="20"/>
                <w:szCs w:val="20"/>
              </w:rPr>
            </w:pPr>
            <w:r w:rsidRPr="002D477E">
              <w:rPr>
                <w:rFonts w:ascii="Times New Roman" w:hAnsi="Times New Roman" w:cs="Times New Roman"/>
                <w:spacing w:val="-5"/>
                <w:sz w:val="20"/>
                <w:szCs w:val="20"/>
              </w:rPr>
              <w:t>0.2</w:t>
            </w:r>
          </w:p>
        </w:tc>
      </w:tr>
    </w:tbl>
    <w:p w14:paraId="6161F80B" w14:textId="77777777" w:rsidR="002B7A25" w:rsidRPr="002D477E" w:rsidRDefault="002B7A25">
      <w:pPr>
        <w:spacing w:line="215" w:lineRule="exact"/>
        <w:rPr>
          <w:rFonts w:ascii="Times New Roman" w:hAnsi="Times New Roman" w:cs="Times New Roman"/>
          <w:sz w:val="20"/>
          <w:szCs w:val="20"/>
        </w:rPr>
        <w:sectPr w:rsidR="002B7A25" w:rsidRPr="002D477E">
          <w:pgSz w:w="11920" w:h="16840"/>
          <w:pgMar w:top="1580" w:right="1080" w:bottom="1080" w:left="1100" w:header="0" w:footer="894" w:gutter="0"/>
          <w:cols w:space="720"/>
        </w:sectPr>
      </w:pPr>
    </w:p>
    <w:p w14:paraId="0675B822" w14:textId="77777777" w:rsidR="002B7A25" w:rsidRPr="002D477E" w:rsidRDefault="0059092B">
      <w:pPr>
        <w:pStyle w:val="a3"/>
        <w:ind w:left="1555"/>
        <w:rPr>
          <w:rFonts w:ascii="Times New Roman" w:hAnsi="Times New Roman" w:cs="Times New Roman"/>
          <w:sz w:val="20"/>
          <w:szCs w:val="20"/>
        </w:rPr>
      </w:pPr>
      <w:r w:rsidRPr="002D477E">
        <w:rPr>
          <w:rFonts w:ascii="Times New Roman" w:hAnsi="Times New Roman" w:cs="Times New Roman"/>
          <w:noProof/>
          <w:sz w:val="20"/>
          <w:szCs w:val="20"/>
          <w:lang w:val="ru-RU" w:eastAsia="ru-RU"/>
        </w:rPr>
        <w:lastRenderedPageBreak/>
        <w:drawing>
          <wp:inline distT="0" distB="0" distL="0" distR="0" wp14:anchorId="6A8E8F43" wp14:editId="7A1AEDE1">
            <wp:extent cx="4227658" cy="2753486"/>
            <wp:effectExtent l="0" t="0" r="0" b="0"/>
            <wp:docPr id="181" name="image91.jpeg" descr="测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91.jpeg"/>
                    <pic:cNvPicPr/>
                  </pic:nvPicPr>
                  <pic:blipFill>
                    <a:blip r:embed="rId109" cstate="print"/>
                    <a:stretch>
                      <a:fillRect/>
                    </a:stretch>
                  </pic:blipFill>
                  <pic:spPr>
                    <a:xfrm>
                      <a:off x="0" y="0"/>
                      <a:ext cx="4227658" cy="2753486"/>
                    </a:xfrm>
                    <a:prstGeom prst="rect">
                      <a:avLst/>
                    </a:prstGeom>
                  </pic:spPr>
                </pic:pic>
              </a:graphicData>
            </a:graphic>
          </wp:inline>
        </w:drawing>
      </w:r>
    </w:p>
    <w:p w14:paraId="2DF4CDAE" w14:textId="55D48181" w:rsidR="00E4037D" w:rsidRPr="00E4037D" w:rsidRDefault="00E4037D" w:rsidP="00E4037D">
      <w:pPr>
        <w:pStyle w:val="a3"/>
        <w:tabs>
          <w:tab w:val="left" w:pos="1149"/>
        </w:tabs>
        <w:spacing w:before="72"/>
        <w:ind w:right="15"/>
        <w:jc w:val="center"/>
        <w:rPr>
          <w:rFonts w:ascii="Times New Roman" w:hAnsi="Times New Roman" w:cs="Times New Roman"/>
          <w:spacing w:val="-10"/>
          <w:sz w:val="20"/>
          <w:szCs w:val="20"/>
          <w:lang w:val="ru-RU"/>
        </w:rPr>
      </w:pPr>
      <w:r w:rsidRPr="00E4037D">
        <w:rPr>
          <w:rFonts w:ascii="Times New Roman" w:hAnsi="Times New Roman" w:cs="Times New Roman"/>
          <w:spacing w:val="-10"/>
          <w:sz w:val="20"/>
          <w:szCs w:val="20"/>
          <w:lang w:val="ru-RU"/>
        </w:rPr>
        <w:t>Рисунок 5.11.2 Схема измерения светоотражающего жилета</w:t>
      </w:r>
    </w:p>
    <w:p w14:paraId="238362B8" w14:textId="2C17C745" w:rsidR="00E4037D" w:rsidRPr="00E4037D" w:rsidRDefault="00E4037D" w:rsidP="00E4037D">
      <w:pPr>
        <w:pStyle w:val="a3"/>
        <w:tabs>
          <w:tab w:val="left" w:pos="1149"/>
        </w:tabs>
        <w:spacing w:before="72"/>
        <w:ind w:right="15"/>
        <w:rPr>
          <w:rFonts w:ascii="Times New Roman" w:hAnsi="Times New Roman" w:cs="Times New Roman"/>
          <w:b/>
          <w:bCs/>
          <w:spacing w:val="-10"/>
          <w:sz w:val="20"/>
          <w:szCs w:val="20"/>
          <w:lang w:val="ru-RU"/>
        </w:rPr>
      </w:pPr>
      <w:r w:rsidRPr="00E4037D">
        <w:rPr>
          <w:rFonts w:ascii="Times New Roman" w:hAnsi="Times New Roman" w:cs="Times New Roman"/>
          <w:b/>
          <w:bCs/>
          <w:spacing w:val="-10"/>
          <w:sz w:val="20"/>
          <w:szCs w:val="20"/>
          <w:lang w:val="ru-RU"/>
        </w:rPr>
        <w:t>5</w:t>
      </w:r>
      <w:r>
        <w:rPr>
          <w:rFonts w:ascii="Times New Roman" w:hAnsi="Times New Roman" w:cs="Times New Roman"/>
          <w:b/>
          <w:bCs/>
          <w:spacing w:val="-10"/>
          <w:sz w:val="20"/>
          <w:szCs w:val="20"/>
          <w:lang w:val="ru-RU"/>
        </w:rPr>
        <w:t>.11</w:t>
      </w:r>
      <w:r w:rsidRPr="00E4037D">
        <w:rPr>
          <w:rFonts w:ascii="Times New Roman" w:hAnsi="Times New Roman" w:cs="Times New Roman"/>
          <w:b/>
          <w:bCs/>
          <w:spacing w:val="-10"/>
          <w:sz w:val="20"/>
          <w:szCs w:val="20"/>
          <w:lang w:val="ru-RU"/>
        </w:rPr>
        <w:t>.</w:t>
      </w:r>
      <w:r>
        <w:rPr>
          <w:rFonts w:ascii="Times New Roman" w:hAnsi="Times New Roman" w:cs="Times New Roman"/>
          <w:b/>
          <w:bCs/>
          <w:spacing w:val="-10"/>
          <w:sz w:val="20"/>
          <w:szCs w:val="20"/>
          <w:lang w:val="ru-RU"/>
        </w:rPr>
        <w:t>3</w:t>
      </w:r>
      <w:r w:rsidRPr="00E4037D">
        <w:rPr>
          <w:rFonts w:ascii="Times New Roman" w:hAnsi="Times New Roman" w:cs="Times New Roman"/>
          <w:b/>
          <w:bCs/>
          <w:spacing w:val="-10"/>
          <w:sz w:val="20"/>
          <w:szCs w:val="20"/>
          <w:lang w:val="ru-RU"/>
        </w:rPr>
        <w:t xml:space="preserve"> Цвет материала одежды</w:t>
      </w:r>
    </w:p>
    <w:p w14:paraId="026EE827" w14:textId="1B2E481C" w:rsidR="00E4037D" w:rsidRPr="00E4037D" w:rsidRDefault="00E4037D" w:rsidP="00E4037D">
      <w:pPr>
        <w:pStyle w:val="a3"/>
        <w:tabs>
          <w:tab w:val="left" w:pos="1149"/>
        </w:tabs>
        <w:spacing w:before="72"/>
        <w:ind w:right="15"/>
        <w:rPr>
          <w:rFonts w:ascii="Times New Roman" w:hAnsi="Times New Roman" w:cs="Times New Roman"/>
          <w:b/>
          <w:bCs/>
          <w:spacing w:val="-10"/>
          <w:sz w:val="20"/>
          <w:szCs w:val="20"/>
          <w:lang w:val="ru-RU"/>
        </w:rPr>
      </w:pPr>
      <w:r w:rsidRPr="00E4037D">
        <w:rPr>
          <w:rFonts w:ascii="Times New Roman" w:hAnsi="Times New Roman" w:cs="Times New Roman"/>
          <w:b/>
          <w:bCs/>
          <w:spacing w:val="-10"/>
          <w:sz w:val="20"/>
          <w:szCs w:val="20"/>
          <w:lang w:val="ru-RU"/>
        </w:rPr>
        <w:t>5.</w:t>
      </w:r>
      <w:r>
        <w:rPr>
          <w:rFonts w:ascii="Times New Roman" w:hAnsi="Times New Roman" w:cs="Times New Roman"/>
          <w:b/>
          <w:bCs/>
          <w:spacing w:val="-10"/>
          <w:sz w:val="20"/>
          <w:szCs w:val="20"/>
          <w:lang w:val="ru-RU"/>
        </w:rPr>
        <w:t>11</w:t>
      </w:r>
      <w:r w:rsidRPr="00E4037D">
        <w:rPr>
          <w:rFonts w:ascii="Times New Roman" w:hAnsi="Times New Roman" w:cs="Times New Roman"/>
          <w:b/>
          <w:bCs/>
          <w:spacing w:val="-10"/>
          <w:sz w:val="20"/>
          <w:szCs w:val="20"/>
          <w:lang w:val="ru-RU"/>
        </w:rPr>
        <w:t>.3</w:t>
      </w:r>
      <w:r>
        <w:rPr>
          <w:rFonts w:ascii="Times New Roman" w:hAnsi="Times New Roman" w:cs="Times New Roman"/>
          <w:b/>
          <w:bCs/>
          <w:spacing w:val="-10"/>
          <w:sz w:val="20"/>
          <w:szCs w:val="20"/>
          <w:lang w:val="ru-RU"/>
        </w:rPr>
        <w:t>.1</w:t>
      </w:r>
      <w:r w:rsidRPr="00E4037D">
        <w:rPr>
          <w:rFonts w:ascii="Times New Roman" w:hAnsi="Times New Roman" w:cs="Times New Roman"/>
          <w:b/>
          <w:bCs/>
          <w:spacing w:val="-10"/>
          <w:sz w:val="20"/>
          <w:szCs w:val="20"/>
          <w:lang w:val="ru-RU"/>
        </w:rPr>
        <w:t xml:space="preserve"> Цвет</w:t>
      </w:r>
    </w:p>
    <w:p w14:paraId="73CCDDF2" w14:textId="59912147" w:rsidR="00E4037D" w:rsidRPr="00E4037D" w:rsidRDefault="00E4037D" w:rsidP="00E4037D">
      <w:pPr>
        <w:pStyle w:val="a3"/>
        <w:tabs>
          <w:tab w:val="left" w:pos="1149"/>
        </w:tabs>
        <w:spacing w:before="72"/>
        <w:ind w:right="15"/>
        <w:jc w:val="center"/>
        <w:rPr>
          <w:rFonts w:ascii="Times New Roman" w:hAnsi="Times New Roman" w:cs="Times New Roman"/>
          <w:spacing w:val="-10"/>
          <w:sz w:val="20"/>
          <w:szCs w:val="20"/>
          <w:lang w:val="ru-RU"/>
        </w:rPr>
      </w:pPr>
      <w:r w:rsidRPr="00E4037D">
        <w:rPr>
          <w:rFonts w:ascii="Times New Roman" w:hAnsi="Times New Roman" w:cs="Times New Roman"/>
          <w:spacing w:val="-10"/>
          <w:sz w:val="20"/>
          <w:szCs w:val="20"/>
          <w:lang w:val="ru-RU"/>
        </w:rPr>
        <w:t xml:space="preserve">Цвет материала светоотражающего жилета для продажи и обслуживания соответствует положениям таблицы 5.11.3.1, </w:t>
      </w:r>
      <w:proofErr w:type="spellStart"/>
      <w:r w:rsidRPr="00E4037D">
        <w:rPr>
          <w:rFonts w:ascii="Times New Roman" w:hAnsi="Times New Roman" w:cs="Times New Roman"/>
          <w:spacing w:val="-10"/>
          <w:sz w:val="20"/>
          <w:szCs w:val="20"/>
          <w:lang w:val="ru-RU"/>
        </w:rPr>
        <w:t>ауровень</w:t>
      </w:r>
      <w:proofErr w:type="spellEnd"/>
      <w:r w:rsidRPr="00E4037D">
        <w:rPr>
          <w:rFonts w:ascii="Times New Roman" w:hAnsi="Times New Roman" w:cs="Times New Roman"/>
          <w:spacing w:val="-10"/>
          <w:sz w:val="20"/>
          <w:szCs w:val="20"/>
          <w:lang w:val="ru-RU"/>
        </w:rPr>
        <w:t xml:space="preserve"> оценки разницы в цвете должен соответствовать положениям </w:t>
      </w:r>
      <w:r w:rsidRPr="00E4037D">
        <w:rPr>
          <w:rFonts w:ascii="Times New Roman" w:hAnsi="Times New Roman" w:cs="Times New Roman"/>
          <w:spacing w:val="-10"/>
          <w:sz w:val="20"/>
          <w:szCs w:val="20"/>
        </w:rPr>
        <w:t>GB</w:t>
      </w:r>
      <w:r w:rsidRPr="00E4037D">
        <w:rPr>
          <w:rFonts w:ascii="Times New Roman" w:hAnsi="Times New Roman" w:cs="Times New Roman"/>
          <w:spacing w:val="-10"/>
          <w:sz w:val="20"/>
          <w:szCs w:val="20"/>
          <w:lang w:val="ru-RU"/>
        </w:rPr>
        <w:t>/</w:t>
      </w:r>
      <w:r w:rsidRPr="00E4037D">
        <w:rPr>
          <w:rFonts w:ascii="Times New Roman" w:hAnsi="Times New Roman" w:cs="Times New Roman"/>
          <w:spacing w:val="-10"/>
          <w:sz w:val="20"/>
          <w:szCs w:val="20"/>
        </w:rPr>
        <w:t>T</w:t>
      </w:r>
      <w:r w:rsidRPr="00E4037D">
        <w:rPr>
          <w:rFonts w:ascii="Times New Roman" w:hAnsi="Times New Roman" w:cs="Times New Roman"/>
          <w:spacing w:val="-10"/>
          <w:sz w:val="20"/>
          <w:szCs w:val="20"/>
          <w:lang w:val="ru-RU"/>
        </w:rPr>
        <w:t xml:space="preserve"> 250.</w:t>
      </w:r>
    </w:p>
    <w:p w14:paraId="215952CD" w14:textId="0E282B54" w:rsidR="002B7A25" w:rsidRPr="00E4037D" w:rsidRDefault="00E4037D" w:rsidP="00E4037D">
      <w:pPr>
        <w:pStyle w:val="a3"/>
        <w:tabs>
          <w:tab w:val="left" w:pos="1149"/>
        </w:tabs>
        <w:spacing w:before="72"/>
        <w:ind w:right="15"/>
        <w:jc w:val="center"/>
        <w:rPr>
          <w:rFonts w:ascii="Times New Roman" w:hAnsi="Times New Roman" w:cs="Times New Roman"/>
          <w:sz w:val="20"/>
          <w:szCs w:val="20"/>
          <w:lang w:val="ru-RU"/>
        </w:rPr>
      </w:pPr>
      <w:r w:rsidRPr="00E4037D">
        <w:rPr>
          <w:rFonts w:ascii="Times New Roman" w:hAnsi="Times New Roman" w:cs="Times New Roman"/>
          <w:spacing w:val="-10"/>
          <w:sz w:val="20"/>
          <w:szCs w:val="20"/>
          <w:lang w:val="ru-RU"/>
        </w:rPr>
        <w:t>Таблица 5.11.3.1 Цвет материала</w:t>
      </w:r>
      <w:r w:rsidRPr="00E4037D">
        <w:rPr>
          <w:rFonts w:ascii="Times New Roman" w:hAnsi="Times New Roman" w:cs="Times New Roman"/>
          <w:spacing w:val="-10"/>
          <w:sz w:val="20"/>
          <w:szCs w:val="20"/>
          <w:lang w:val="ru-RU"/>
        </w:rPr>
        <w:t xml:space="preserve"> </w:t>
      </w:r>
      <w:r w:rsidRPr="00E4037D">
        <w:rPr>
          <w:rFonts w:ascii="Times New Roman" w:hAnsi="Times New Roman" w:cs="Times New Roman"/>
          <w:spacing w:val="-10"/>
          <w:sz w:val="20"/>
          <w:szCs w:val="20"/>
          <w:lang w:val="ru-RU"/>
        </w:rPr>
        <w:t xml:space="preserve">и допуск </w:t>
      </w:r>
      <w:r>
        <w:rPr>
          <w:rFonts w:ascii="Times New Roman" w:hAnsi="Times New Roman" w:cs="Times New Roman"/>
          <w:spacing w:val="-10"/>
          <w:sz w:val="20"/>
          <w:szCs w:val="20"/>
          <w:lang w:val="ru-RU"/>
        </w:rPr>
        <w:t xml:space="preserve">погрешности </w:t>
      </w:r>
    </w:p>
    <w:p w14:paraId="7ACA3EB6" w14:textId="77777777" w:rsidR="002B7A25" w:rsidRPr="00E4037D" w:rsidRDefault="002B7A25">
      <w:pPr>
        <w:pStyle w:val="a3"/>
        <w:spacing w:before="4"/>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00"/>
        <w:gridCol w:w="2782"/>
        <w:gridCol w:w="3610"/>
      </w:tblGrid>
      <w:tr w:rsidR="00E4037D" w:rsidRPr="002D477E" w14:paraId="30C7F74C" w14:textId="77777777">
        <w:trPr>
          <w:trHeight w:val="232"/>
        </w:trPr>
        <w:tc>
          <w:tcPr>
            <w:tcW w:w="2900" w:type="dxa"/>
            <w:tcBorders>
              <w:right w:val="single" w:sz="4" w:space="0" w:color="000000"/>
            </w:tcBorders>
          </w:tcPr>
          <w:p w14:paraId="3BD4CDD2" w14:textId="0EC88F49"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материал</w:t>
            </w:r>
            <w:proofErr w:type="spellEnd"/>
          </w:p>
        </w:tc>
        <w:tc>
          <w:tcPr>
            <w:tcW w:w="2782" w:type="dxa"/>
            <w:tcBorders>
              <w:left w:val="single" w:sz="4" w:space="0" w:color="000000"/>
              <w:right w:val="single" w:sz="4" w:space="0" w:color="000000"/>
            </w:tcBorders>
          </w:tcPr>
          <w:p w14:paraId="6DE8B4F2" w14:textId="72785C44" w:rsidR="00E4037D" w:rsidRPr="003814F3" w:rsidRDefault="00106775" w:rsidP="00E4037D">
            <w:pPr>
              <w:rPr>
                <w:rFonts w:ascii="Times New Roman" w:hAnsi="Times New Roman" w:cs="Times New Roman"/>
                <w:sz w:val="20"/>
                <w:szCs w:val="20"/>
              </w:rPr>
            </w:pPr>
            <w:r w:rsidRPr="003814F3">
              <w:rPr>
                <w:rFonts w:ascii="Times New Roman" w:hAnsi="Times New Roman" w:cs="Times New Roman"/>
                <w:spacing w:val="-5"/>
                <w:sz w:val="20"/>
                <w:szCs w:val="20"/>
              </w:rPr>
              <w:t>Ц</w:t>
            </w:r>
            <w:r w:rsidR="00E4037D" w:rsidRPr="003814F3">
              <w:rPr>
                <w:rFonts w:ascii="Times New Roman" w:hAnsi="Times New Roman" w:cs="Times New Roman"/>
                <w:spacing w:val="-5"/>
                <w:sz w:val="20"/>
                <w:szCs w:val="20"/>
              </w:rPr>
              <w:t xml:space="preserve">вет </w:t>
            </w:r>
          </w:p>
        </w:tc>
        <w:tc>
          <w:tcPr>
            <w:tcW w:w="3610" w:type="dxa"/>
            <w:tcBorders>
              <w:left w:val="single" w:sz="4" w:space="0" w:color="000000"/>
            </w:tcBorders>
          </w:tcPr>
          <w:p w14:paraId="1372A8F2" w14:textId="610D7BEB"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Допустимая</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разница</w:t>
            </w:r>
            <w:proofErr w:type="spellEnd"/>
            <w:r w:rsidRPr="003814F3">
              <w:rPr>
                <w:rFonts w:ascii="Times New Roman" w:hAnsi="Times New Roman" w:cs="Times New Roman"/>
                <w:sz w:val="20"/>
                <w:szCs w:val="20"/>
              </w:rPr>
              <w:t xml:space="preserve"> в </w:t>
            </w:r>
            <w:proofErr w:type="spellStart"/>
            <w:r w:rsidRPr="003814F3">
              <w:rPr>
                <w:rFonts w:ascii="Times New Roman" w:hAnsi="Times New Roman" w:cs="Times New Roman"/>
                <w:sz w:val="20"/>
                <w:szCs w:val="20"/>
              </w:rPr>
              <w:t>цвете</w:t>
            </w:r>
            <w:proofErr w:type="spellEnd"/>
          </w:p>
        </w:tc>
      </w:tr>
      <w:tr w:rsidR="00E4037D" w:rsidRPr="00106775" w14:paraId="1F8024C4" w14:textId="77777777">
        <w:trPr>
          <w:trHeight w:val="467"/>
        </w:trPr>
        <w:tc>
          <w:tcPr>
            <w:tcW w:w="2900" w:type="dxa"/>
            <w:tcBorders>
              <w:bottom w:val="single" w:sz="4" w:space="0" w:color="000000"/>
              <w:right w:val="single" w:sz="4" w:space="0" w:color="000000"/>
            </w:tcBorders>
          </w:tcPr>
          <w:p w14:paraId="0266FEF9" w14:textId="543A1878"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Основная</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ткань</w:t>
            </w:r>
            <w:proofErr w:type="spellEnd"/>
          </w:p>
        </w:tc>
        <w:tc>
          <w:tcPr>
            <w:tcW w:w="2782" w:type="dxa"/>
            <w:tcBorders>
              <w:left w:val="single" w:sz="4" w:space="0" w:color="000000"/>
              <w:bottom w:val="single" w:sz="4" w:space="0" w:color="000000"/>
              <w:right w:val="single" w:sz="4" w:space="0" w:color="000000"/>
            </w:tcBorders>
          </w:tcPr>
          <w:p w14:paraId="44503A33" w14:textId="43704A4E" w:rsidR="00E4037D" w:rsidRPr="003814F3" w:rsidRDefault="00E4037D" w:rsidP="00E4037D">
            <w:pPr>
              <w:rPr>
                <w:rFonts w:ascii="Times New Roman" w:hAnsi="Times New Roman" w:cs="Times New Roman"/>
                <w:sz w:val="20"/>
                <w:szCs w:val="20"/>
                <w:lang w:val="ru-RU"/>
              </w:rPr>
            </w:pPr>
            <w:r w:rsidRPr="003814F3">
              <w:rPr>
                <w:rFonts w:ascii="Times New Roman" w:hAnsi="Times New Roman" w:cs="Times New Roman"/>
                <w:spacing w:val="-5"/>
                <w:sz w:val="20"/>
                <w:szCs w:val="20"/>
                <w:lang w:val="ru-RU"/>
              </w:rPr>
              <w:t>Красный</w:t>
            </w:r>
          </w:p>
          <w:p w14:paraId="54D582A8" w14:textId="50FFB524" w:rsidR="00E4037D" w:rsidRPr="003814F3" w:rsidRDefault="00106775"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 xml:space="preserve">Номер цвета по </w:t>
            </w:r>
            <w:proofErr w:type="spellStart"/>
            <w:proofErr w:type="gramStart"/>
            <w:r w:rsidRPr="003814F3">
              <w:rPr>
                <w:rFonts w:ascii="Times New Roman" w:hAnsi="Times New Roman" w:cs="Times New Roman"/>
                <w:sz w:val="20"/>
                <w:szCs w:val="20"/>
                <w:lang w:val="ru-RU"/>
              </w:rPr>
              <w:t>Пантон</w:t>
            </w:r>
            <w:proofErr w:type="spellEnd"/>
            <w:r w:rsidRPr="003814F3">
              <w:rPr>
                <w:rFonts w:ascii="Times New Roman" w:hAnsi="Times New Roman" w:cs="Times New Roman"/>
                <w:sz w:val="20"/>
                <w:szCs w:val="20"/>
                <w:lang w:val="ru-RU"/>
              </w:rPr>
              <w:t>:</w:t>
            </w:r>
            <w:r w:rsidR="00E4037D" w:rsidRPr="003814F3">
              <w:rPr>
                <w:rFonts w:ascii="Times New Roman" w:hAnsi="Times New Roman" w:cs="Times New Roman"/>
                <w:sz w:val="20"/>
                <w:szCs w:val="20"/>
                <w:lang w:val="ru-RU"/>
              </w:rPr>
              <w:t>：</w:t>
            </w:r>
            <w:proofErr w:type="gramEnd"/>
            <w:r w:rsidR="00E4037D" w:rsidRPr="003814F3">
              <w:rPr>
                <w:rFonts w:ascii="Times New Roman" w:hAnsi="Times New Roman" w:cs="Times New Roman"/>
                <w:sz w:val="20"/>
                <w:szCs w:val="20"/>
                <w:lang w:val="ru-RU"/>
              </w:rPr>
              <w:t>18-</w:t>
            </w:r>
            <w:r w:rsidR="00E4037D" w:rsidRPr="003814F3">
              <w:rPr>
                <w:rFonts w:ascii="Times New Roman" w:hAnsi="Times New Roman" w:cs="Times New Roman"/>
                <w:spacing w:val="-2"/>
                <w:sz w:val="20"/>
                <w:szCs w:val="20"/>
                <w:lang w:val="ru-RU"/>
              </w:rPr>
              <w:t>1662</w:t>
            </w:r>
            <w:r w:rsidR="00E4037D" w:rsidRPr="003814F3">
              <w:rPr>
                <w:rFonts w:ascii="Times New Roman" w:hAnsi="Times New Roman" w:cs="Times New Roman"/>
                <w:spacing w:val="-2"/>
                <w:sz w:val="20"/>
                <w:szCs w:val="20"/>
              </w:rPr>
              <w:t>TCX</w:t>
            </w:r>
          </w:p>
        </w:tc>
        <w:tc>
          <w:tcPr>
            <w:tcW w:w="3610" w:type="dxa"/>
            <w:tcBorders>
              <w:left w:val="single" w:sz="4" w:space="0" w:color="000000"/>
              <w:bottom w:val="single" w:sz="4" w:space="0" w:color="000000"/>
            </w:tcBorders>
          </w:tcPr>
          <w:p w14:paraId="585712FC" w14:textId="4E9F2C83" w:rsidR="00E4037D" w:rsidRPr="003814F3" w:rsidRDefault="00E4037D"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Цвет каждого набора одинаков</w:t>
            </w:r>
            <w:r w:rsidR="00106775" w:rsidRPr="003814F3">
              <w:rPr>
                <w:rFonts w:ascii="Times New Roman" w:hAnsi="Times New Roman" w:cs="Times New Roman"/>
                <w:sz w:val="20"/>
                <w:szCs w:val="20"/>
                <w:lang w:val="ru-RU"/>
              </w:rPr>
              <w:t xml:space="preserve"> </w:t>
            </w:r>
            <w:r w:rsidR="00106775" w:rsidRPr="003814F3">
              <w:rPr>
                <w:rFonts w:ascii="Times New Roman" w:hAnsi="Times New Roman" w:cs="Times New Roman"/>
                <w:sz w:val="20"/>
                <w:szCs w:val="20"/>
                <w:lang w:val="ru-RU"/>
              </w:rPr>
              <w:t>Контрастная разница в цвете со стандартным образцом составляет не менее 4 уровня</w:t>
            </w:r>
          </w:p>
        </w:tc>
      </w:tr>
      <w:tr w:rsidR="00E4037D" w:rsidRPr="00E4037D" w14:paraId="54367566" w14:textId="77777777">
        <w:trPr>
          <w:trHeight w:val="467"/>
        </w:trPr>
        <w:tc>
          <w:tcPr>
            <w:tcW w:w="2900" w:type="dxa"/>
            <w:tcBorders>
              <w:top w:val="single" w:sz="4" w:space="0" w:color="000000"/>
              <w:bottom w:val="single" w:sz="4" w:space="0" w:color="000000"/>
              <w:right w:val="single" w:sz="4" w:space="0" w:color="000000"/>
            </w:tcBorders>
          </w:tcPr>
          <w:p w14:paraId="120F372B" w14:textId="791AEC46"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Ткань</w:t>
            </w:r>
            <w:proofErr w:type="spellEnd"/>
            <w:r w:rsidRPr="003814F3">
              <w:rPr>
                <w:rFonts w:ascii="Times New Roman" w:hAnsi="Times New Roman" w:cs="Times New Roman"/>
                <w:sz w:val="20"/>
                <w:szCs w:val="20"/>
              </w:rPr>
              <w:t xml:space="preserve"> в </w:t>
            </w:r>
            <w:proofErr w:type="spellStart"/>
            <w:r w:rsidRPr="003814F3">
              <w:rPr>
                <w:rFonts w:ascii="Times New Roman" w:hAnsi="Times New Roman" w:cs="Times New Roman"/>
                <w:sz w:val="20"/>
                <w:szCs w:val="20"/>
              </w:rPr>
              <w:t>тон</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цвету</w:t>
            </w:r>
            <w:proofErr w:type="spellEnd"/>
          </w:p>
        </w:tc>
        <w:tc>
          <w:tcPr>
            <w:tcW w:w="2782" w:type="dxa"/>
            <w:tcBorders>
              <w:top w:val="single" w:sz="4" w:space="0" w:color="000000"/>
              <w:left w:val="single" w:sz="4" w:space="0" w:color="000000"/>
              <w:bottom w:val="single" w:sz="4" w:space="0" w:color="000000"/>
              <w:right w:val="single" w:sz="4" w:space="0" w:color="000000"/>
            </w:tcBorders>
          </w:tcPr>
          <w:p w14:paraId="5472D302" w14:textId="77777777" w:rsidR="00106775" w:rsidRPr="003814F3" w:rsidRDefault="00106775" w:rsidP="00E4037D">
            <w:pPr>
              <w:rPr>
                <w:rFonts w:ascii="Times New Roman" w:hAnsi="Times New Roman" w:cs="Times New Roman"/>
                <w:spacing w:val="-5"/>
                <w:sz w:val="20"/>
                <w:szCs w:val="20"/>
                <w:lang w:val="ru-RU"/>
              </w:rPr>
            </w:pPr>
            <w:r w:rsidRPr="003814F3">
              <w:rPr>
                <w:rFonts w:ascii="Times New Roman" w:hAnsi="Times New Roman" w:cs="Times New Roman"/>
                <w:spacing w:val="-5"/>
                <w:sz w:val="20"/>
                <w:szCs w:val="20"/>
                <w:lang w:val="ru-RU"/>
              </w:rPr>
              <w:t xml:space="preserve">Серый </w:t>
            </w:r>
          </w:p>
          <w:p w14:paraId="399D6170" w14:textId="445037A0" w:rsidR="00E4037D" w:rsidRPr="003814F3" w:rsidRDefault="00106775"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 xml:space="preserve">Номер цвета по </w:t>
            </w:r>
            <w:proofErr w:type="spellStart"/>
            <w:proofErr w:type="gramStart"/>
            <w:r w:rsidRPr="003814F3">
              <w:rPr>
                <w:rFonts w:ascii="Times New Roman" w:hAnsi="Times New Roman" w:cs="Times New Roman"/>
                <w:sz w:val="20"/>
                <w:szCs w:val="20"/>
                <w:lang w:val="ru-RU"/>
              </w:rPr>
              <w:t>Пантон</w:t>
            </w:r>
            <w:proofErr w:type="spellEnd"/>
            <w:r w:rsidRPr="003814F3">
              <w:rPr>
                <w:rFonts w:ascii="Times New Roman" w:hAnsi="Times New Roman" w:cs="Times New Roman"/>
                <w:sz w:val="20"/>
                <w:szCs w:val="20"/>
                <w:lang w:val="ru-RU"/>
              </w:rPr>
              <w:t>:</w:t>
            </w:r>
            <w:r w:rsidR="00E4037D" w:rsidRPr="003814F3">
              <w:rPr>
                <w:rFonts w:ascii="Times New Roman" w:hAnsi="Times New Roman" w:cs="Times New Roman"/>
                <w:sz w:val="20"/>
                <w:szCs w:val="20"/>
                <w:lang w:val="ru-RU"/>
              </w:rPr>
              <w:t>：</w:t>
            </w:r>
            <w:proofErr w:type="gramEnd"/>
            <w:r w:rsidR="00E4037D" w:rsidRPr="003814F3">
              <w:rPr>
                <w:rFonts w:ascii="Times New Roman" w:hAnsi="Times New Roman" w:cs="Times New Roman"/>
                <w:sz w:val="20"/>
                <w:szCs w:val="20"/>
                <w:lang w:val="ru-RU"/>
              </w:rPr>
              <w:t>13-4403</w:t>
            </w:r>
            <w:r w:rsidR="00E4037D" w:rsidRPr="003814F3">
              <w:rPr>
                <w:rFonts w:ascii="Times New Roman" w:hAnsi="Times New Roman" w:cs="Times New Roman"/>
                <w:spacing w:val="-1"/>
                <w:sz w:val="20"/>
                <w:szCs w:val="20"/>
                <w:lang w:val="ru-RU"/>
              </w:rPr>
              <w:t xml:space="preserve"> </w:t>
            </w:r>
            <w:r w:rsidR="00E4037D" w:rsidRPr="003814F3">
              <w:rPr>
                <w:rFonts w:ascii="Times New Roman" w:hAnsi="Times New Roman" w:cs="Times New Roman"/>
                <w:spacing w:val="-5"/>
                <w:sz w:val="20"/>
                <w:szCs w:val="20"/>
              </w:rPr>
              <w:t>TCX</w:t>
            </w:r>
          </w:p>
        </w:tc>
        <w:tc>
          <w:tcPr>
            <w:tcW w:w="3610" w:type="dxa"/>
            <w:tcBorders>
              <w:top w:val="single" w:sz="4" w:space="0" w:color="000000"/>
              <w:left w:val="single" w:sz="4" w:space="0" w:color="000000"/>
              <w:bottom w:val="single" w:sz="4" w:space="0" w:color="000000"/>
            </w:tcBorders>
          </w:tcPr>
          <w:p w14:paraId="263ED9CE" w14:textId="5A21F4E4" w:rsidR="00E4037D" w:rsidRPr="003814F3" w:rsidRDefault="00106775"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Цвет каждого набора одинаков Контрастная разница в цвете со стандартным образцом составляет не менее 4 уровня</w:t>
            </w:r>
          </w:p>
        </w:tc>
      </w:tr>
      <w:tr w:rsidR="00E4037D" w:rsidRPr="002D477E" w14:paraId="7B117C7A" w14:textId="77777777">
        <w:trPr>
          <w:trHeight w:val="468"/>
        </w:trPr>
        <w:tc>
          <w:tcPr>
            <w:tcW w:w="2900" w:type="dxa"/>
            <w:tcBorders>
              <w:top w:val="single" w:sz="4" w:space="0" w:color="000000"/>
              <w:bottom w:val="single" w:sz="4" w:space="0" w:color="000000"/>
              <w:right w:val="single" w:sz="4" w:space="0" w:color="000000"/>
            </w:tcBorders>
          </w:tcPr>
          <w:p w14:paraId="4842A16C" w14:textId="7883FA37"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Сетчатая</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ткань</w:t>
            </w:r>
            <w:proofErr w:type="spellEnd"/>
          </w:p>
        </w:tc>
        <w:tc>
          <w:tcPr>
            <w:tcW w:w="2782" w:type="dxa"/>
            <w:tcBorders>
              <w:top w:val="single" w:sz="4" w:space="0" w:color="000000"/>
              <w:left w:val="single" w:sz="4" w:space="0" w:color="000000"/>
              <w:bottom w:val="single" w:sz="4" w:space="0" w:color="000000"/>
              <w:right w:val="single" w:sz="4" w:space="0" w:color="000000"/>
            </w:tcBorders>
          </w:tcPr>
          <w:p w14:paraId="40D65E13" w14:textId="77777777" w:rsidR="00106775" w:rsidRPr="003814F3" w:rsidRDefault="00106775" w:rsidP="00E4037D">
            <w:pPr>
              <w:rPr>
                <w:rFonts w:ascii="Times New Roman" w:hAnsi="Times New Roman" w:cs="Times New Roman"/>
                <w:spacing w:val="-5"/>
                <w:sz w:val="20"/>
                <w:szCs w:val="20"/>
                <w:lang w:val="ru-RU"/>
              </w:rPr>
            </w:pPr>
            <w:r w:rsidRPr="003814F3">
              <w:rPr>
                <w:rFonts w:ascii="Times New Roman" w:hAnsi="Times New Roman" w:cs="Times New Roman"/>
                <w:spacing w:val="-5"/>
                <w:sz w:val="20"/>
                <w:szCs w:val="20"/>
                <w:lang w:val="ru-RU"/>
              </w:rPr>
              <w:t>Красный</w:t>
            </w:r>
          </w:p>
          <w:p w14:paraId="4EEEA648" w14:textId="74FA492E" w:rsidR="00E4037D" w:rsidRPr="003814F3" w:rsidRDefault="00106775"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 xml:space="preserve">Номер цвета по </w:t>
            </w:r>
            <w:proofErr w:type="spellStart"/>
            <w:proofErr w:type="gramStart"/>
            <w:r w:rsidRPr="003814F3">
              <w:rPr>
                <w:rFonts w:ascii="Times New Roman" w:hAnsi="Times New Roman" w:cs="Times New Roman"/>
                <w:sz w:val="20"/>
                <w:szCs w:val="20"/>
                <w:lang w:val="ru-RU"/>
              </w:rPr>
              <w:t>Пантон</w:t>
            </w:r>
            <w:proofErr w:type="spellEnd"/>
            <w:r w:rsidRPr="003814F3">
              <w:rPr>
                <w:rFonts w:ascii="Times New Roman" w:hAnsi="Times New Roman" w:cs="Times New Roman"/>
                <w:sz w:val="20"/>
                <w:szCs w:val="20"/>
                <w:lang w:val="ru-RU"/>
              </w:rPr>
              <w:t>:</w:t>
            </w:r>
            <w:r w:rsidR="00E4037D" w:rsidRPr="003814F3">
              <w:rPr>
                <w:rFonts w:ascii="Times New Roman" w:hAnsi="Times New Roman" w:cs="Times New Roman"/>
                <w:sz w:val="20"/>
                <w:szCs w:val="20"/>
                <w:lang w:val="ru-RU"/>
              </w:rPr>
              <w:t>：</w:t>
            </w:r>
            <w:proofErr w:type="gramEnd"/>
            <w:r w:rsidR="00E4037D" w:rsidRPr="003814F3">
              <w:rPr>
                <w:rFonts w:ascii="Times New Roman" w:hAnsi="Times New Roman" w:cs="Times New Roman"/>
                <w:sz w:val="20"/>
                <w:szCs w:val="20"/>
                <w:lang w:val="ru-RU"/>
              </w:rPr>
              <w:t>18-</w:t>
            </w:r>
            <w:r w:rsidR="00E4037D" w:rsidRPr="003814F3">
              <w:rPr>
                <w:rFonts w:ascii="Times New Roman" w:hAnsi="Times New Roman" w:cs="Times New Roman"/>
                <w:spacing w:val="-2"/>
                <w:sz w:val="20"/>
                <w:szCs w:val="20"/>
                <w:lang w:val="ru-RU"/>
              </w:rPr>
              <w:t>1662</w:t>
            </w:r>
            <w:r w:rsidR="00E4037D" w:rsidRPr="003814F3">
              <w:rPr>
                <w:rFonts w:ascii="Times New Roman" w:hAnsi="Times New Roman" w:cs="Times New Roman"/>
                <w:spacing w:val="-2"/>
                <w:sz w:val="20"/>
                <w:szCs w:val="20"/>
              </w:rPr>
              <w:t>TCX</w:t>
            </w:r>
          </w:p>
        </w:tc>
        <w:tc>
          <w:tcPr>
            <w:tcW w:w="3610" w:type="dxa"/>
            <w:tcBorders>
              <w:top w:val="single" w:sz="4" w:space="0" w:color="000000"/>
              <w:left w:val="single" w:sz="4" w:space="0" w:color="000000"/>
              <w:bottom w:val="single" w:sz="4" w:space="0" w:color="000000"/>
            </w:tcBorders>
          </w:tcPr>
          <w:p w14:paraId="346E0062" w14:textId="04968D02" w:rsidR="00E4037D" w:rsidRPr="003814F3" w:rsidRDefault="00106775" w:rsidP="00E4037D">
            <w:pPr>
              <w:rPr>
                <w:rFonts w:ascii="Times New Roman" w:hAnsi="Times New Roman" w:cs="Times New Roman"/>
                <w:sz w:val="20"/>
                <w:szCs w:val="20"/>
                <w:lang w:val="ru-RU"/>
              </w:rPr>
            </w:pPr>
            <w:proofErr w:type="spellStart"/>
            <w:r w:rsidRPr="003814F3">
              <w:rPr>
                <w:rFonts w:ascii="Times New Roman" w:hAnsi="Times New Roman" w:cs="Times New Roman"/>
                <w:sz w:val="20"/>
                <w:szCs w:val="20"/>
                <w:lang w:val="ru-RU"/>
              </w:rPr>
              <w:t>Соответсвует</w:t>
            </w:r>
            <w:proofErr w:type="spellEnd"/>
            <w:r w:rsidRPr="003814F3">
              <w:rPr>
                <w:rFonts w:ascii="Times New Roman" w:hAnsi="Times New Roman" w:cs="Times New Roman"/>
                <w:sz w:val="20"/>
                <w:szCs w:val="20"/>
                <w:lang w:val="ru-RU"/>
              </w:rPr>
              <w:t xml:space="preserve"> цвету основной ткани</w:t>
            </w:r>
          </w:p>
        </w:tc>
      </w:tr>
      <w:tr w:rsidR="00E4037D" w:rsidRPr="00E4037D" w14:paraId="5F864801" w14:textId="77777777">
        <w:trPr>
          <w:trHeight w:val="465"/>
        </w:trPr>
        <w:tc>
          <w:tcPr>
            <w:tcW w:w="2900" w:type="dxa"/>
            <w:tcBorders>
              <w:top w:val="single" w:sz="4" w:space="0" w:color="000000"/>
              <w:bottom w:val="single" w:sz="4" w:space="0" w:color="000000"/>
              <w:right w:val="single" w:sz="4" w:space="0" w:color="000000"/>
            </w:tcBorders>
          </w:tcPr>
          <w:p w14:paraId="68E13C18" w14:textId="2CE05C07" w:rsidR="00E4037D" w:rsidRPr="003814F3" w:rsidRDefault="00E4037D"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Литая под давлением четырехсекционная пряжка, застежка-молния</w:t>
            </w:r>
          </w:p>
        </w:tc>
        <w:tc>
          <w:tcPr>
            <w:tcW w:w="2782" w:type="dxa"/>
            <w:tcBorders>
              <w:top w:val="single" w:sz="4" w:space="0" w:color="000000"/>
              <w:left w:val="single" w:sz="4" w:space="0" w:color="000000"/>
              <w:bottom w:val="single" w:sz="4" w:space="0" w:color="000000"/>
              <w:right w:val="single" w:sz="4" w:space="0" w:color="000000"/>
            </w:tcBorders>
          </w:tcPr>
          <w:p w14:paraId="23CB5497" w14:textId="55ECCD54" w:rsidR="00106775" w:rsidRPr="003814F3" w:rsidRDefault="00106775" w:rsidP="00106775">
            <w:pPr>
              <w:rPr>
                <w:rFonts w:ascii="Times New Roman" w:hAnsi="Times New Roman" w:cs="Times New Roman"/>
                <w:spacing w:val="-5"/>
                <w:sz w:val="20"/>
                <w:szCs w:val="20"/>
              </w:rPr>
            </w:pPr>
            <w:r w:rsidRPr="003814F3">
              <w:rPr>
                <w:rFonts w:ascii="Times New Roman" w:hAnsi="Times New Roman" w:cs="Times New Roman"/>
                <w:spacing w:val="-5"/>
                <w:sz w:val="20"/>
                <w:szCs w:val="20"/>
              </w:rPr>
              <w:t>Серый</w:t>
            </w:r>
          </w:p>
          <w:p w14:paraId="4A78DF99" w14:textId="756A5CD4" w:rsidR="00E4037D" w:rsidRPr="003814F3" w:rsidRDefault="00106775" w:rsidP="00E4037D">
            <w:pPr>
              <w:rPr>
                <w:rFonts w:ascii="Times New Roman" w:hAnsi="Times New Roman" w:cs="Times New Roman"/>
                <w:sz w:val="20"/>
                <w:szCs w:val="20"/>
                <w:lang w:val="ru-RU"/>
              </w:rPr>
            </w:pPr>
            <w:r w:rsidRPr="003814F3">
              <w:rPr>
                <w:rFonts w:ascii="Times New Roman" w:hAnsi="Times New Roman" w:cs="Times New Roman"/>
                <w:sz w:val="20"/>
                <w:szCs w:val="20"/>
                <w:lang w:val="ru-RU"/>
              </w:rPr>
              <w:t xml:space="preserve">Номер цвета по </w:t>
            </w:r>
            <w:proofErr w:type="spellStart"/>
            <w:proofErr w:type="gramStart"/>
            <w:r w:rsidRPr="003814F3">
              <w:rPr>
                <w:rFonts w:ascii="Times New Roman" w:hAnsi="Times New Roman" w:cs="Times New Roman"/>
                <w:sz w:val="20"/>
                <w:szCs w:val="20"/>
                <w:lang w:val="ru-RU"/>
              </w:rPr>
              <w:t>Пантон</w:t>
            </w:r>
            <w:proofErr w:type="spellEnd"/>
            <w:r w:rsidRPr="003814F3">
              <w:rPr>
                <w:rFonts w:ascii="Times New Roman" w:hAnsi="Times New Roman" w:cs="Times New Roman"/>
                <w:sz w:val="20"/>
                <w:szCs w:val="20"/>
                <w:lang w:val="ru-RU"/>
              </w:rPr>
              <w:t>:</w:t>
            </w:r>
            <w:r w:rsidR="00E4037D" w:rsidRPr="003814F3">
              <w:rPr>
                <w:rFonts w:ascii="Times New Roman" w:hAnsi="Times New Roman" w:cs="Times New Roman"/>
                <w:sz w:val="20"/>
                <w:szCs w:val="20"/>
                <w:lang w:val="ru-RU"/>
              </w:rPr>
              <w:t>：</w:t>
            </w:r>
            <w:proofErr w:type="gramEnd"/>
            <w:r w:rsidR="00E4037D" w:rsidRPr="003814F3">
              <w:rPr>
                <w:rFonts w:ascii="Times New Roman" w:hAnsi="Times New Roman" w:cs="Times New Roman"/>
                <w:sz w:val="20"/>
                <w:szCs w:val="20"/>
                <w:lang w:val="ru-RU"/>
              </w:rPr>
              <w:t>13-4403</w:t>
            </w:r>
            <w:r w:rsidR="00E4037D" w:rsidRPr="003814F3">
              <w:rPr>
                <w:rFonts w:ascii="Times New Roman" w:hAnsi="Times New Roman" w:cs="Times New Roman"/>
                <w:spacing w:val="-1"/>
                <w:sz w:val="20"/>
                <w:szCs w:val="20"/>
                <w:lang w:val="ru-RU"/>
              </w:rPr>
              <w:t xml:space="preserve"> </w:t>
            </w:r>
            <w:r w:rsidR="00E4037D" w:rsidRPr="003814F3">
              <w:rPr>
                <w:rFonts w:ascii="Times New Roman" w:hAnsi="Times New Roman" w:cs="Times New Roman"/>
                <w:spacing w:val="-5"/>
                <w:sz w:val="20"/>
                <w:szCs w:val="20"/>
              </w:rPr>
              <w:t>TCX</w:t>
            </w:r>
          </w:p>
        </w:tc>
        <w:tc>
          <w:tcPr>
            <w:tcW w:w="3610" w:type="dxa"/>
            <w:tcBorders>
              <w:top w:val="single" w:sz="4" w:space="0" w:color="000000"/>
              <w:left w:val="single" w:sz="4" w:space="0" w:color="000000"/>
              <w:bottom w:val="single" w:sz="4" w:space="0" w:color="000000"/>
            </w:tcBorders>
          </w:tcPr>
          <w:p w14:paraId="1A26DA02" w14:textId="5DEFAF0A" w:rsidR="00E4037D" w:rsidRPr="003814F3" w:rsidRDefault="00106775" w:rsidP="00E4037D">
            <w:pPr>
              <w:rPr>
                <w:rFonts w:ascii="Times New Roman" w:hAnsi="Times New Roman" w:cs="Times New Roman"/>
                <w:sz w:val="20"/>
                <w:szCs w:val="20"/>
                <w:lang w:val="ru-RU"/>
              </w:rPr>
            </w:pPr>
            <w:proofErr w:type="spellStart"/>
            <w:r w:rsidRPr="003814F3">
              <w:rPr>
                <w:rFonts w:ascii="Times New Roman" w:hAnsi="Times New Roman" w:cs="Times New Roman"/>
                <w:sz w:val="20"/>
                <w:szCs w:val="20"/>
                <w:lang w:val="ru-RU"/>
              </w:rPr>
              <w:t>Соответсвует</w:t>
            </w:r>
            <w:proofErr w:type="spellEnd"/>
            <w:r w:rsidRPr="003814F3">
              <w:rPr>
                <w:rFonts w:ascii="Times New Roman" w:hAnsi="Times New Roman" w:cs="Times New Roman"/>
                <w:sz w:val="20"/>
                <w:szCs w:val="20"/>
                <w:lang w:val="ru-RU"/>
              </w:rPr>
              <w:t xml:space="preserve"> цвету вспомогательной ткани</w:t>
            </w:r>
          </w:p>
        </w:tc>
      </w:tr>
      <w:tr w:rsidR="00E4037D" w:rsidRPr="002D477E" w14:paraId="646B0787" w14:textId="77777777">
        <w:trPr>
          <w:trHeight w:val="311"/>
        </w:trPr>
        <w:tc>
          <w:tcPr>
            <w:tcW w:w="2900" w:type="dxa"/>
            <w:tcBorders>
              <w:top w:val="single" w:sz="4" w:space="0" w:color="000000"/>
              <w:bottom w:val="single" w:sz="4" w:space="0" w:color="000000"/>
              <w:right w:val="single" w:sz="4" w:space="0" w:color="000000"/>
            </w:tcBorders>
          </w:tcPr>
          <w:p w14:paraId="3D8540EE" w14:textId="02ED5073"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Светоотражающая</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полоска</w:t>
            </w:r>
            <w:proofErr w:type="spellEnd"/>
          </w:p>
        </w:tc>
        <w:tc>
          <w:tcPr>
            <w:tcW w:w="2782" w:type="dxa"/>
            <w:tcBorders>
              <w:top w:val="single" w:sz="4" w:space="0" w:color="000000"/>
              <w:left w:val="single" w:sz="4" w:space="0" w:color="000000"/>
              <w:bottom w:val="single" w:sz="4" w:space="0" w:color="000000"/>
              <w:right w:val="single" w:sz="4" w:space="0" w:color="000000"/>
            </w:tcBorders>
          </w:tcPr>
          <w:p w14:paraId="3C18B9E3" w14:textId="5296E5F4" w:rsidR="00E4037D" w:rsidRPr="003814F3" w:rsidRDefault="00106775" w:rsidP="00E4037D">
            <w:pPr>
              <w:rPr>
                <w:rFonts w:ascii="Times New Roman" w:hAnsi="Times New Roman" w:cs="Times New Roman"/>
                <w:sz w:val="20"/>
                <w:szCs w:val="20"/>
                <w:lang w:val="ru-RU"/>
              </w:rPr>
            </w:pPr>
            <w:r w:rsidRPr="003814F3">
              <w:rPr>
                <w:rFonts w:ascii="Times New Roman" w:hAnsi="Times New Roman" w:cs="Times New Roman"/>
                <w:spacing w:val="-4"/>
                <w:sz w:val="20"/>
                <w:szCs w:val="20"/>
              </w:rPr>
              <w:t>серебристо-</w:t>
            </w:r>
            <w:r w:rsidRPr="003814F3">
              <w:rPr>
                <w:rFonts w:ascii="Times New Roman" w:hAnsi="Times New Roman" w:cs="Times New Roman"/>
                <w:spacing w:val="-4"/>
                <w:sz w:val="20"/>
                <w:szCs w:val="20"/>
                <w:lang w:val="ru-RU"/>
              </w:rPr>
              <w:t>серый</w:t>
            </w:r>
          </w:p>
        </w:tc>
        <w:tc>
          <w:tcPr>
            <w:tcW w:w="3610" w:type="dxa"/>
            <w:tcBorders>
              <w:top w:val="single" w:sz="4" w:space="0" w:color="000000"/>
              <w:left w:val="single" w:sz="4" w:space="0" w:color="000000"/>
              <w:bottom w:val="single" w:sz="4" w:space="0" w:color="000000"/>
            </w:tcBorders>
          </w:tcPr>
          <w:p w14:paraId="1BA001A0" w14:textId="77777777" w:rsidR="00E4037D" w:rsidRPr="003814F3" w:rsidRDefault="00E4037D" w:rsidP="00E4037D">
            <w:pPr>
              <w:rPr>
                <w:rFonts w:ascii="Times New Roman" w:hAnsi="Times New Roman" w:cs="Times New Roman"/>
                <w:sz w:val="20"/>
                <w:szCs w:val="20"/>
              </w:rPr>
            </w:pPr>
            <w:r w:rsidRPr="003814F3">
              <w:rPr>
                <w:rFonts w:ascii="Times New Roman" w:hAnsi="Times New Roman" w:cs="Times New Roman"/>
                <w:sz w:val="20"/>
                <w:szCs w:val="20"/>
              </w:rPr>
              <w:t>—</w:t>
            </w:r>
          </w:p>
        </w:tc>
      </w:tr>
      <w:tr w:rsidR="00E4037D" w:rsidRPr="00106775" w14:paraId="64D9D4D7" w14:textId="77777777">
        <w:trPr>
          <w:trHeight w:val="467"/>
        </w:trPr>
        <w:tc>
          <w:tcPr>
            <w:tcW w:w="2900" w:type="dxa"/>
            <w:tcBorders>
              <w:top w:val="single" w:sz="4" w:space="0" w:color="000000"/>
              <w:right w:val="single" w:sz="4" w:space="0" w:color="000000"/>
            </w:tcBorders>
          </w:tcPr>
          <w:p w14:paraId="790CACEB" w14:textId="1877DF69"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z w:val="20"/>
                <w:szCs w:val="20"/>
              </w:rPr>
              <w:t>Полиэфирная</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швейная</w:t>
            </w:r>
            <w:proofErr w:type="spellEnd"/>
            <w:r w:rsidRPr="003814F3">
              <w:rPr>
                <w:rFonts w:ascii="Times New Roman" w:hAnsi="Times New Roman" w:cs="Times New Roman"/>
                <w:sz w:val="20"/>
                <w:szCs w:val="20"/>
              </w:rPr>
              <w:t xml:space="preserve"> </w:t>
            </w:r>
            <w:proofErr w:type="spellStart"/>
            <w:r w:rsidRPr="003814F3">
              <w:rPr>
                <w:rFonts w:ascii="Times New Roman" w:hAnsi="Times New Roman" w:cs="Times New Roman"/>
                <w:sz w:val="20"/>
                <w:szCs w:val="20"/>
              </w:rPr>
              <w:t>нить</w:t>
            </w:r>
            <w:proofErr w:type="spellEnd"/>
          </w:p>
        </w:tc>
        <w:tc>
          <w:tcPr>
            <w:tcW w:w="2782" w:type="dxa"/>
            <w:tcBorders>
              <w:top w:val="single" w:sz="4" w:space="0" w:color="000000"/>
              <w:left w:val="single" w:sz="4" w:space="0" w:color="000000"/>
              <w:right w:val="single" w:sz="4" w:space="0" w:color="000000"/>
            </w:tcBorders>
          </w:tcPr>
          <w:p w14:paraId="379F2694" w14:textId="02009FFB" w:rsidR="00E4037D" w:rsidRPr="003814F3" w:rsidRDefault="00E4037D" w:rsidP="00E4037D">
            <w:pPr>
              <w:rPr>
                <w:rFonts w:ascii="Times New Roman" w:hAnsi="Times New Roman" w:cs="Times New Roman"/>
                <w:spacing w:val="-2"/>
                <w:sz w:val="20"/>
                <w:szCs w:val="20"/>
              </w:rPr>
            </w:pPr>
            <w:proofErr w:type="spellStart"/>
            <w:r w:rsidRPr="003814F3">
              <w:rPr>
                <w:rFonts w:ascii="Times New Roman" w:hAnsi="Times New Roman" w:cs="Times New Roman"/>
                <w:spacing w:val="-2"/>
                <w:sz w:val="20"/>
                <w:szCs w:val="20"/>
              </w:rPr>
              <w:t>Красный</w:t>
            </w:r>
            <w:proofErr w:type="spellEnd"/>
            <w:r w:rsidRPr="003814F3">
              <w:rPr>
                <w:rFonts w:ascii="Times New Roman" w:hAnsi="Times New Roman" w:cs="Times New Roman"/>
                <w:spacing w:val="-2"/>
                <w:sz w:val="20"/>
                <w:szCs w:val="20"/>
              </w:rPr>
              <w:t xml:space="preserve">, </w:t>
            </w:r>
            <w:proofErr w:type="spellStart"/>
            <w:r w:rsidRPr="003814F3">
              <w:rPr>
                <w:rFonts w:ascii="Times New Roman" w:hAnsi="Times New Roman" w:cs="Times New Roman"/>
                <w:spacing w:val="-2"/>
                <w:sz w:val="20"/>
                <w:szCs w:val="20"/>
              </w:rPr>
              <w:t>серый</w:t>
            </w:r>
            <w:proofErr w:type="spellEnd"/>
            <w:r w:rsidRPr="003814F3">
              <w:rPr>
                <w:rFonts w:ascii="Times New Roman" w:hAnsi="Times New Roman" w:cs="Times New Roman"/>
                <w:spacing w:val="-2"/>
                <w:sz w:val="20"/>
                <w:szCs w:val="20"/>
              </w:rPr>
              <w:t xml:space="preserve">, </w:t>
            </w:r>
            <w:proofErr w:type="spellStart"/>
            <w:r w:rsidRPr="003814F3">
              <w:rPr>
                <w:rFonts w:ascii="Times New Roman" w:hAnsi="Times New Roman" w:cs="Times New Roman"/>
                <w:spacing w:val="-2"/>
                <w:sz w:val="20"/>
                <w:szCs w:val="20"/>
              </w:rPr>
              <w:t>серебристо-серый</w:t>
            </w:r>
            <w:proofErr w:type="spellEnd"/>
          </w:p>
          <w:p w14:paraId="5A41E84B" w14:textId="6F97CC03" w:rsidR="00E4037D" w:rsidRPr="003814F3" w:rsidRDefault="00E4037D" w:rsidP="00E4037D">
            <w:pPr>
              <w:rPr>
                <w:rFonts w:ascii="Times New Roman" w:hAnsi="Times New Roman" w:cs="Times New Roman"/>
                <w:sz w:val="20"/>
                <w:szCs w:val="20"/>
              </w:rPr>
            </w:pPr>
            <w:proofErr w:type="spellStart"/>
            <w:r w:rsidRPr="003814F3">
              <w:rPr>
                <w:rFonts w:ascii="Times New Roman" w:hAnsi="Times New Roman" w:cs="Times New Roman"/>
                <w:spacing w:val="-2"/>
                <w:sz w:val="20"/>
                <w:szCs w:val="20"/>
              </w:rPr>
              <w:t>Цвет</w:t>
            </w:r>
            <w:proofErr w:type="spellEnd"/>
            <w:r w:rsidRPr="003814F3">
              <w:rPr>
                <w:rFonts w:ascii="Times New Roman" w:hAnsi="Times New Roman" w:cs="Times New Roman"/>
                <w:spacing w:val="-2"/>
                <w:sz w:val="20"/>
                <w:szCs w:val="20"/>
              </w:rPr>
              <w:t xml:space="preserve"> </w:t>
            </w:r>
            <w:proofErr w:type="spellStart"/>
            <w:r w:rsidRPr="003814F3">
              <w:rPr>
                <w:rFonts w:ascii="Times New Roman" w:hAnsi="Times New Roman" w:cs="Times New Roman"/>
                <w:spacing w:val="-2"/>
                <w:sz w:val="20"/>
                <w:szCs w:val="20"/>
              </w:rPr>
              <w:t>соответствует</w:t>
            </w:r>
            <w:proofErr w:type="spellEnd"/>
            <w:r w:rsidRPr="003814F3">
              <w:rPr>
                <w:rFonts w:ascii="Times New Roman" w:hAnsi="Times New Roman" w:cs="Times New Roman"/>
                <w:spacing w:val="-2"/>
                <w:sz w:val="20"/>
                <w:szCs w:val="20"/>
              </w:rPr>
              <w:t xml:space="preserve"> </w:t>
            </w:r>
            <w:proofErr w:type="spellStart"/>
            <w:r w:rsidRPr="003814F3">
              <w:rPr>
                <w:rFonts w:ascii="Times New Roman" w:hAnsi="Times New Roman" w:cs="Times New Roman"/>
                <w:spacing w:val="-2"/>
                <w:sz w:val="20"/>
                <w:szCs w:val="20"/>
              </w:rPr>
              <w:t>ткани</w:t>
            </w:r>
            <w:proofErr w:type="spellEnd"/>
            <w:r w:rsidRPr="003814F3">
              <w:rPr>
                <w:rFonts w:ascii="Times New Roman" w:hAnsi="Times New Roman" w:cs="Times New Roman"/>
                <w:spacing w:val="-2"/>
                <w:sz w:val="20"/>
                <w:szCs w:val="20"/>
              </w:rPr>
              <w:t xml:space="preserve"> и </w:t>
            </w:r>
            <w:proofErr w:type="spellStart"/>
            <w:r w:rsidRPr="003814F3">
              <w:rPr>
                <w:rFonts w:ascii="Times New Roman" w:hAnsi="Times New Roman" w:cs="Times New Roman"/>
                <w:spacing w:val="-2"/>
                <w:sz w:val="20"/>
                <w:szCs w:val="20"/>
              </w:rPr>
              <w:t>светоотражающей</w:t>
            </w:r>
            <w:proofErr w:type="spellEnd"/>
            <w:r w:rsidRPr="003814F3">
              <w:rPr>
                <w:rFonts w:ascii="Times New Roman" w:hAnsi="Times New Roman" w:cs="Times New Roman"/>
                <w:spacing w:val="-2"/>
                <w:sz w:val="20"/>
                <w:szCs w:val="20"/>
              </w:rPr>
              <w:t xml:space="preserve"> </w:t>
            </w:r>
            <w:proofErr w:type="spellStart"/>
            <w:r w:rsidRPr="003814F3">
              <w:rPr>
                <w:rFonts w:ascii="Times New Roman" w:hAnsi="Times New Roman" w:cs="Times New Roman"/>
                <w:spacing w:val="-2"/>
                <w:sz w:val="20"/>
                <w:szCs w:val="20"/>
              </w:rPr>
              <w:t>полоск</w:t>
            </w:r>
            <w:proofErr w:type="spellEnd"/>
          </w:p>
        </w:tc>
        <w:tc>
          <w:tcPr>
            <w:tcW w:w="3610" w:type="dxa"/>
            <w:tcBorders>
              <w:top w:val="single" w:sz="4" w:space="0" w:color="000000"/>
              <w:left w:val="single" w:sz="4" w:space="0" w:color="000000"/>
            </w:tcBorders>
          </w:tcPr>
          <w:p w14:paraId="268C0649" w14:textId="668F7CB8" w:rsidR="00E4037D" w:rsidRPr="003814F3" w:rsidRDefault="00106775" w:rsidP="00E4037D">
            <w:pPr>
              <w:rPr>
                <w:rFonts w:ascii="Times New Roman" w:hAnsi="Times New Roman" w:cs="Times New Roman"/>
                <w:spacing w:val="-2"/>
                <w:sz w:val="20"/>
                <w:szCs w:val="20"/>
                <w:lang w:val="ru-RU"/>
              </w:rPr>
            </w:pPr>
            <w:r w:rsidRPr="003814F3">
              <w:rPr>
                <w:rFonts w:ascii="Times New Roman" w:hAnsi="Times New Roman" w:cs="Times New Roman"/>
                <w:spacing w:val="-2"/>
                <w:sz w:val="20"/>
                <w:szCs w:val="20"/>
                <w:lang w:val="ru-RU"/>
              </w:rPr>
              <w:t>соотвествует</w:t>
            </w:r>
            <w:r w:rsidR="00E4037D" w:rsidRPr="003814F3">
              <w:rPr>
                <w:rFonts w:ascii="Times New Roman" w:hAnsi="Times New Roman" w:cs="Times New Roman"/>
                <w:spacing w:val="-2"/>
                <w:sz w:val="20"/>
                <w:szCs w:val="20"/>
                <w:lang w:val="ru-RU"/>
              </w:rPr>
              <w:t xml:space="preserve"> цвет</w:t>
            </w:r>
            <w:r w:rsidRPr="003814F3">
              <w:rPr>
                <w:rFonts w:ascii="Times New Roman" w:hAnsi="Times New Roman" w:cs="Times New Roman"/>
                <w:spacing w:val="-2"/>
                <w:sz w:val="20"/>
                <w:szCs w:val="20"/>
                <w:lang w:val="ru-RU"/>
              </w:rPr>
              <w:t>у основной</w:t>
            </w:r>
            <w:r w:rsidR="00E4037D" w:rsidRPr="003814F3">
              <w:rPr>
                <w:rFonts w:ascii="Times New Roman" w:hAnsi="Times New Roman" w:cs="Times New Roman"/>
                <w:spacing w:val="-2"/>
                <w:sz w:val="20"/>
                <w:szCs w:val="20"/>
                <w:lang w:val="ru-RU"/>
              </w:rPr>
              <w:t xml:space="preserve"> ткани </w:t>
            </w:r>
            <w:r w:rsidRPr="003814F3">
              <w:rPr>
                <w:rFonts w:ascii="Times New Roman" w:hAnsi="Times New Roman" w:cs="Times New Roman"/>
                <w:spacing w:val="-2"/>
                <w:sz w:val="20"/>
                <w:szCs w:val="20"/>
                <w:lang w:val="ru-RU"/>
              </w:rPr>
              <w:t>,</w:t>
            </w:r>
            <w:r w:rsidR="00E4037D" w:rsidRPr="003814F3">
              <w:rPr>
                <w:rFonts w:ascii="Times New Roman" w:hAnsi="Times New Roman" w:cs="Times New Roman"/>
                <w:spacing w:val="-2"/>
                <w:sz w:val="20"/>
                <w:szCs w:val="20"/>
                <w:lang w:val="ru-RU"/>
              </w:rPr>
              <w:t xml:space="preserve">Допускается только </w:t>
            </w:r>
            <w:r w:rsidRPr="003814F3">
              <w:rPr>
                <w:rFonts w:ascii="Times New Roman" w:hAnsi="Times New Roman" w:cs="Times New Roman"/>
                <w:spacing w:val="-2"/>
                <w:sz w:val="20"/>
                <w:szCs w:val="20"/>
                <w:lang w:val="ru-RU"/>
              </w:rPr>
              <w:t>цвет темнее</w:t>
            </w:r>
            <w:r w:rsidR="00E4037D" w:rsidRPr="003814F3">
              <w:rPr>
                <w:rFonts w:ascii="Times New Roman" w:hAnsi="Times New Roman" w:cs="Times New Roman"/>
                <w:spacing w:val="-2"/>
                <w:sz w:val="20"/>
                <w:szCs w:val="20"/>
                <w:lang w:val="ru-RU"/>
              </w:rPr>
              <w:t xml:space="preserve">, </w:t>
            </w:r>
            <w:r w:rsidRPr="003814F3">
              <w:rPr>
                <w:rFonts w:ascii="Times New Roman" w:hAnsi="Times New Roman" w:cs="Times New Roman"/>
                <w:spacing w:val="-2"/>
                <w:sz w:val="20"/>
                <w:szCs w:val="20"/>
                <w:lang w:val="ru-RU"/>
              </w:rPr>
              <w:t xml:space="preserve">светлее </w:t>
            </w:r>
            <w:r w:rsidR="00E4037D" w:rsidRPr="003814F3">
              <w:rPr>
                <w:rFonts w:ascii="Times New Roman" w:hAnsi="Times New Roman" w:cs="Times New Roman"/>
                <w:spacing w:val="-2"/>
                <w:sz w:val="20"/>
                <w:szCs w:val="20"/>
                <w:lang w:val="ru-RU"/>
              </w:rPr>
              <w:t>не допускается</w:t>
            </w:r>
          </w:p>
        </w:tc>
      </w:tr>
    </w:tbl>
    <w:p w14:paraId="7246B11C" w14:textId="5BDF4D62" w:rsidR="003814F3" w:rsidRPr="00844A56" w:rsidRDefault="003814F3" w:rsidP="003814F3">
      <w:pPr>
        <w:pStyle w:val="a3"/>
        <w:spacing w:before="4"/>
        <w:ind w:left="738"/>
        <w:rPr>
          <w:rFonts w:ascii="Times New Roman" w:hAnsi="Times New Roman" w:cs="Times New Roman"/>
          <w:b/>
          <w:bCs/>
          <w:spacing w:val="-5"/>
          <w:sz w:val="20"/>
          <w:szCs w:val="20"/>
          <w:lang w:val="ru-RU"/>
        </w:rPr>
      </w:pPr>
      <w:r w:rsidRPr="00844A56">
        <w:rPr>
          <w:rFonts w:ascii="Times New Roman" w:hAnsi="Times New Roman" w:cs="Times New Roman"/>
          <w:b/>
          <w:bCs/>
          <w:spacing w:val="-5"/>
          <w:sz w:val="20"/>
          <w:szCs w:val="20"/>
          <w:lang w:val="ru-RU"/>
        </w:rPr>
        <w:t xml:space="preserve">5.11.3.2. </w:t>
      </w:r>
      <w:r w:rsidRPr="00844A56">
        <w:rPr>
          <w:rFonts w:ascii="Times New Roman" w:hAnsi="Times New Roman" w:cs="Times New Roman"/>
          <w:b/>
          <w:bCs/>
          <w:spacing w:val="-5"/>
          <w:sz w:val="20"/>
          <w:szCs w:val="20"/>
          <w:lang w:val="ru-RU"/>
        </w:rPr>
        <w:t>Диапазон отклонения цвета</w:t>
      </w:r>
    </w:p>
    <w:p w14:paraId="1D0583DF" w14:textId="20A88823" w:rsidR="003814F3" w:rsidRPr="003814F3" w:rsidRDefault="003814F3" w:rsidP="003814F3">
      <w:pPr>
        <w:pStyle w:val="a3"/>
        <w:spacing w:before="4"/>
        <w:ind w:left="738"/>
        <w:rPr>
          <w:rFonts w:ascii="Times New Roman" w:hAnsi="Times New Roman" w:cs="Times New Roman"/>
          <w:spacing w:val="-5"/>
          <w:sz w:val="20"/>
          <w:szCs w:val="20"/>
          <w:lang w:val="ru-RU"/>
        </w:rPr>
      </w:pPr>
      <w:r w:rsidRPr="003814F3">
        <w:rPr>
          <w:rFonts w:ascii="Times New Roman" w:hAnsi="Times New Roman" w:cs="Times New Roman"/>
          <w:spacing w:val="-5"/>
          <w:sz w:val="20"/>
          <w:szCs w:val="20"/>
          <w:lang w:val="ru-RU"/>
        </w:rPr>
        <w:t xml:space="preserve">Диапазон отклонения цвета продукта: поверхностная часть составляет не менее 4 </w:t>
      </w:r>
      <w:proofErr w:type="gramStart"/>
      <w:r w:rsidRPr="003814F3">
        <w:rPr>
          <w:rFonts w:ascii="Times New Roman" w:hAnsi="Times New Roman" w:cs="Times New Roman"/>
          <w:spacing w:val="-5"/>
          <w:sz w:val="20"/>
          <w:szCs w:val="20"/>
          <w:lang w:val="ru-RU"/>
        </w:rPr>
        <w:t>уровня,  разница</w:t>
      </w:r>
      <w:proofErr w:type="gramEnd"/>
      <w:r w:rsidRPr="003814F3">
        <w:rPr>
          <w:rFonts w:ascii="Times New Roman" w:hAnsi="Times New Roman" w:cs="Times New Roman"/>
          <w:spacing w:val="-5"/>
          <w:sz w:val="20"/>
          <w:szCs w:val="20"/>
          <w:lang w:val="ru-RU"/>
        </w:rPr>
        <w:t xml:space="preserve"> в цвете между </w:t>
      </w:r>
      <w:proofErr w:type="spellStart"/>
      <w:r w:rsidRPr="003814F3">
        <w:rPr>
          <w:rFonts w:ascii="Times New Roman" w:hAnsi="Times New Roman" w:cs="Times New Roman"/>
          <w:spacing w:val="-5"/>
          <w:sz w:val="20"/>
          <w:szCs w:val="20"/>
          <w:lang w:val="ru-RU"/>
        </w:rPr>
        <w:t>неповерхностной</w:t>
      </w:r>
      <w:proofErr w:type="spellEnd"/>
      <w:r w:rsidRPr="003814F3">
        <w:rPr>
          <w:rFonts w:ascii="Times New Roman" w:hAnsi="Times New Roman" w:cs="Times New Roman"/>
          <w:spacing w:val="-5"/>
          <w:sz w:val="20"/>
          <w:szCs w:val="20"/>
          <w:lang w:val="ru-RU"/>
        </w:rPr>
        <w:t xml:space="preserve"> частью и поверхностной частью составляет не менее 3-4 уровня.</w:t>
      </w:r>
    </w:p>
    <w:p w14:paraId="77A0CFDC" w14:textId="1F97FA66" w:rsidR="003814F3" w:rsidRPr="00844A56" w:rsidRDefault="003814F3" w:rsidP="003814F3">
      <w:pPr>
        <w:pStyle w:val="a3"/>
        <w:spacing w:before="4"/>
        <w:ind w:left="738"/>
        <w:rPr>
          <w:rFonts w:ascii="Times New Roman" w:hAnsi="Times New Roman" w:cs="Times New Roman"/>
          <w:b/>
          <w:bCs/>
          <w:spacing w:val="-5"/>
          <w:sz w:val="20"/>
          <w:szCs w:val="20"/>
          <w:lang w:val="ru-RU"/>
        </w:rPr>
      </w:pPr>
      <w:r w:rsidRPr="00844A56">
        <w:rPr>
          <w:rFonts w:ascii="Times New Roman" w:hAnsi="Times New Roman" w:cs="Times New Roman"/>
          <w:b/>
          <w:bCs/>
          <w:spacing w:val="-5"/>
          <w:sz w:val="20"/>
          <w:szCs w:val="20"/>
          <w:lang w:val="ru-RU"/>
        </w:rPr>
        <w:t>5.</w:t>
      </w:r>
      <w:r w:rsidRPr="00844A56">
        <w:rPr>
          <w:rFonts w:ascii="Times New Roman" w:hAnsi="Times New Roman" w:cs="Times New Roman"/>
          <w:b/>
          <w:bCs/>
          <w:spacing w:val="-5"/>
          <w:sz w:val="20"/>
          <w:szCs w:val="20"/>
          <w:lang w:val="ru-RU"/>
        </w:rPr>
        <w:t>11</w:t>
      </w:r>
      <w:r w:rsidRPr="00844A56">
        <w:rPr>
          <w:rFonts w:ascii="Times New Roman" w:hAnsi="Times New Roman" w:cs="Times New Roman"/>
          <w:b/>
          <w:bCs/>
          <w:spacing w:val="-5"/>
          <w:sz w:val="20"/>
          <w:szCs w:val="20"/>
          <w:lang w:val="ru-RU"/>
        </w:rPr>
        <w:t>.</w:t>
      </w:r>
      <w:r w:rsidRPr="00844A56">
        <w:rPr>
          <w:rFonts w:ascii="Times New Roman" w:hAnsi="Times New Roman" w:cs="Times New Roman"/>
          <w:b/>
          <w:bCs/>
          <w:spacing w:val="-5"/>
          <w:sz w:val="20"/>
          <w:szCs w:val="20"/>
          <w:lang w:val="ru-RU"/>
        </w:rPr>
        <w:t>4</w:t>
      </w:r>
      <w:r w:rsidRPr="00844A56">
        <w:rPr>
          <w:rFonts w:ascii="Times New Roman" w:hAnsi="Times New Roman" w:cs="Times New Roman"/>
          <w:b/>
          <w:bCs/>
          <w:spacing w:val="-5"/>
          <w:sz w:val="20"/>
          <w:szCs w:val="20"/>
          <w:lang w:val="ru-RU"/>
        </w:rPr>
        <w:t xml:space="preserve"> Основные положения, касающиеся сырья</w:t>
      </w:r>
    </w:p>
    <w:p w14:paraId="6F53208F" w14:textId="77777777" w:rsidR="003814F3" w:rsidRPr="003814F3" w:rsidRDefault="003814F3" w:rsidP="003814F3">
      <w:pPr>
        <w:pStyle w:val="a3"/>
        <w:spacing w:before="4"/>
        <w:ind w:left="738"/>
        <w:rPr>
          <w:rFonts w:ascii="Times New Roman" w:hAnsi="Times New Roman" w:cs="Times New Roman"/>
          <w:spacing w:val="-5"/>
          <w:sz w:val="20"/>
          <w:szCs w:val="20"/>
          <w:lang w:val="ru-RU"/>
        </w:rPr>
      </w:pPr>
      <w:r w:rsidRPr="003814F3">
        <w:rPr>
          <w:rFonts w:ascii="Times New Roman" w:hAnsi="Times New Roman" w:cs="Times New Roman"/>
          <w:spacing w:val="-5"/>
          <w:sz w:val="20"/>
          <w:szCs w:val="20"/>
          <w:lang w:val="ru-RU"/>
        </w:rPr>
        <w:t>Технические характеристики и виды применения материалов соответствуют положениям таблицы 5.11.4.</w:t>
      </w:r>
    </w:p>
    <w:p w14:paraId="1DCD7B22" w14:textId="77777777" w:rsidR="00844A56" w:rsidRDefault="00844A56">
      <w:pPr>
        <w:pStyle w:val="a3"/>
        <w:tabs>
          <w:tab w:val="left" w:pos="4800"/>
        </w:tabs>
        <w:spacing w:before="2" w:after="4"/>
        <w:ind w:left="3861"/>
        <w:rPr>
          <w:rFonts w:ascii="Times New Roman" w:hAnsi="Times New Roman" w:cs="Times New Roman"/>
          <w:spacing w:val="-5"/>
          <w:sz w:val="20"/>
          <w:szCs w:val="20"/>
        </w:rPr>
      </w:pPr>
    </w:p>
    <w:p w14:paraId="7833F748" w14:textId="77777777" w:rsidR="00844A56" w:rsidRDefault="00844A56">
      <w:pPr>
        <w:pStyle w:val="a3"/>
        <w:tabs>
          <w:tab w:val="left" w:pos="4800"/>
        </w:tabs>
        <w:spacing w:before="2" w:after="4"/>
        <w:ind w:left="3861"/>
        <w:rPr>
          <w:rFonts w:ascii="Times New Roman" w:hAnsi="Times New Roman" w:cs="Times New Roman"/>
          <w:spacing w:val="-5"/>
          <w:sz w:val="20"/>
          <w:szCs w:val="20"/>
        </w:rPr>
      </w:pPr>
    </w:p>
    <w:p w14:paraId="019DEF47" w14:textId="77777777" w:rsidR="00844A56" w:rsidRDefault="00844A56">
      <w:pPr>
        <w:pStyle w:val="a3"/>
        <w:tabs>
          <w:tab w:val="left" w:pos="4800"/>
        </w:tabs>
        <w:spacing w:before="2" w:after="4"/>
        <w:ind w:left="3861"/>
        <w:rPr>
          <w:rFonts w:ascii="Times New Roman" w:hAnsi="Times New Roman" w:cs="Times New Roman"/>
          <w:spacing w:val="-5"/>
          <w:sz w:val="20"/>
          <w:szCs w:val="20"/>
        </w:rPr>
      </w:pPr>
    </w:p>
    <w:p w14:paraId="177F7B4C" w14:textId="77777777" w:rsidR="00844A56" w:rsidRDefault="00844A56">
      <w:pPr>
        <w:pStyle w:val="a3"/>
        <w:tabs>
          <w:tab w:val="left" w:pos="4800"/>
        </w:tabs>
        <w:spacing w:before="2" w:after="4"/>
        <w:ind w:left="3861"/>
        <w:rPr>
          <w:rFonts w:ascii="Times New Roman" w:hAnsi="Times New Roman" w:cs="Times New Roman"/>
          <w:spacing w:val="-5"/>
          <w:sz w:val="20"/>
          <w:szCs w:val="20"/>
        </w:rPr>
      </w:pPr>
    </w:p>
    <w:p w14:paraId="5C591924" w14:textId="77777777" w:rsidR="00844A56" w:rsidRDefault="00844A56">
      <w:pPr>
        <w:pStyle w:val="a3"/>
        <w:tabs>
          <w:tab w:val="left" w:pos="4800"/>
        </w:tabs>
        <w:spacing w:before="2" w:after="4"/>
        <w:ind w:left="3861"/>
        <w:rPr>
          <w:rFonts w:ascii="Times New Roman" w:hAnsi="Times New Roman" w:cs="Times New Roman"/>
          <w:spacing w:val="-5"/>
          <w:sz w:val="20"/>
          <w:szCs w:val="20"/>
        </w:rPr>
      </w:pPr>
    </w:p>
    <w:p w14:paraId="18B16606" w14:textId="77777777" w:rsidR="00844A56" w:rsidRDefault="00844A56">
      <w:pPr>
        <w:pStyle w:val="a3"/>
        <w:tabs>
          <w:tab w:val="left" w:pos="4800"/>
        </w:tabs>
        <w:spacing w:before="2" w:after="4"/>
        <w:ind w:left="3861"/>
        <w:rPr>
          <w:rFonts w:ascii="Times New Roman" w:hAnsi="Times New Roman" w:cs="Times New Roman"/>
          <w:spacing w:val="-5"/>
          <w:sz w:val="20"/>
          <w:szCs w:val="20"/>
        </w:rPr>
      </w:pPr>
    </w:p>
    <w:p w14:paraId="6ABA9086" w14:textId="61266303" w:rsidR="002B7A25" w:rsidRPr="002D477E" w:rsidRDefault="003814F3">
      <w:pPr>
        <w:pStyle w:val="a3"/>
        <w:tabs>
          <w:tab w:val="left" w:pos="4800"/>
        </w:tabs>
        <w:spacing w:before="2" w:after="4"/>
        <w:ind w:left="3861"/>
        <w:rPr>
          <w:rFonts w:ascii="Times New Roman" w:hAnsi="Times New Roman" w:cs="Times New Roman"/>
          <w:sz w:val="20"/>
          <w:szCs w:val="20"/>
        </w:rPr>
      </w:pPr>
      <w:proofErr w:type="spellStart"/>
      <w:r w:rsidRPr="003814F3">
        <w:rPr>
          <w:rFonts w:ascii="Times New Roman" w:hAnsi="Times New Roman" w:cs="Times New Roman"/>
          <w:spacing w:val="-5"/>
          <w:sz w:val="20"/>
          <w:szCs w:val="20"/>
        </w:rPr>
        <w:lastRenderedPageBreak/>
        <w:t>Таблица</w:t>
      </w:r>
      <w:proofErr w:type="spellEnd"/>
      <w:r w:rsidRPr="003814F3">
        <w:rPr>
          <w:rFonts w:ascii="Times New Roman" w:hAnsi="Times New Roman" w:cs="Times New Roman"/>
          <w:spacing w:val="-5"/>
          <w:sz w:val="20"/>
          <w:szCs w:val="20"/>
        </w:rPr>
        <w:t xml:space="preserve"> 5.11.4 </w:t>
      </w:r>
      <w:proofErr w:type="spellStart"/>
      <w:r w:rsidRPr="003814F3">
        <w:rPr>
          <w:rFonts w:ascii="Times New Roman" w:hAnsi="Times New Roman" w:cs="Times New Roman"/>
          <w:spacing w:val="-5"/>
          <w:sz w:val="20"/>
          <w:szCs w:val="20"/>
        </w:rPr>
        <w:t>Таблица</w:t>
      </w:r>
      <w:proofErr w:type="spellEnd"/>
      <w:r w:rsidRPr="003814F3">
        <w:rPr>
          <w:rFonts w:ascii="Times New Roman" w:hAnsi="Times New Roman" w:cs="Times New Roman"/>
          <w:spacing w:val="-5"/>
          <w:sz w:val="20"/>
          <w:szCs w:val="20"/>
        </w:rPr>
        <w:t xml:space="preserve"> </w:t>
      </w:r>
      <w:proofErr w:type="spellStart"/>
      <w:r w:rsidRPr="003814F3">
        <w:rPr>
          <w:rFonts w:ascii="Times New Roman" w:hAnsi="Times New Roman" w:cs="Times New Roman"/>
          <w:spacing w:val="-5"/>
          <w:sz w:val="20"/>
          <w:szCs w:val="20"/>
        </w:rPr>
        <w:t>использования</w:t>
      </w:r>
      <w:proofErr w:type="spellEnd"/>
      <w:r w:rsidRPr="003814F3">
        <w:rPr>
          <w:rFonts w:ascii="Times New Roman" w:hAnsi="Times New Roman" w:cs="Times New Roman"/>
          <w:spacing w:val="-5"/>
          <w:sz w:val="20"/>
          <w:szCs w:val="20"/>
        </w:rPr>
        <w:t xml:space="preserve"> </w:t>
      </w:r>
      <w:proofErr w:type="spellStart"/>
      <w:r w:rsidRPr="003814F3">
        <w:rPr>
          <w:rFonts w:ascii="Times New Roman" w:hAnsi="Times New Roman" w:cs="Times New Roman"/>
          <w:spacing w:val="-5"/>
          <w:sz w:val="20"/>
          <w:szCs w:val="20"/>
        </w:rPr>
        <w:t>материалов</w:t>
      </w:r>
      <w:proofErr w:type="spellEnd"/>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85"/>
        <w:gridCol w:w="1500"/>
        <w:gridCol w:w="2009"/>
        <w:gridCol w:w="2093"/>
        <w:gridCol w:w="2904"/>
      </w:tblGrid>
      <w:tr w:rsidR="00C627DD" w:rsidRPr="00C627DD" w14:paraId="3C77671E" w14:textId="77777777">
        <w:trPr>
          <w:trHeight w:val="232"/>
        </w:trPr>
        <w:tc>
          <w:tcPr>
            <w:tcW w:w="2285" w:type="dxa"/>
            <w:gridSpan w:val="2"/>
            <w:tcBorders>
              <w:right w:val="single" w:sz="4" w:space="0" w:color="000000"/>
            </w:tcBorders>
          </w:tcPr>
          <w:p w14:paraId="12474B7C" w14:textId="22DEFD19"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Название</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материала</w:t>
            </w:r>
            <w:proofErr w:type="spellEnd"/>
          </w:p>
        </w:tc>
        <w:tc>
          <w:tcPr>
            <w:tcW w:w="2009" w:type="dxa"/>
            <w:tcBorders>
              <w:left w:val="single" w:sz="4" w:space="0" w:color="000000"/>
              <w:right w:val="single" w:sz="4" w:space="0" w:color="000000"/>
            </w:tcBorders>
          </w:tcPr>
          <w:p w14:paraId="54278F9D" w14:textId="305FFF50" w:rsidR="00C627DD" w:rsidRPr="00C627DD" w:rsidRDefault="0031787D" w:rsidP="00C627DD">
            <w:pPr>
              <w:rPr>
                <w:rFonts w:ascii="Times New Roman" w:hAnsi="Times New Roman" w:cs="Times New Roman"/>
                <w:sz w:val="20"/>
                <w:szCs w:val="20"/>
              </w:rPr>
            </w:pPr>
            <w:r>
              <w:rPr>
                <w:rFonts w:ascii="Times New Roman" w:hAnsi="Times New Roman" w:cs="Times New Roman"/>
                <w:spacing w:val="-2"/>
                <w:position w:val="9"/>
                <w:sz w:val="20"/>
                <w:szCs w:val="20"/>
                <w:lang w:val="ru-RU"/>
              </w:rPr>
              <w:t>С</w:t>
            </w:r>
            <w:proofErr w:type="spellStart"/>
            <w:r w:rsidR="00C627DD" w:rsidRPr="00C627DD">
              <w:rPr>
                <w:rFonts w:ascii="Times New Roman" w:hAnsi="Times New Roman" w:cs="Times New Roman"/>
                <w:spacing w:val="-2"/>
                <w:position w:val="9"/>
                <w:sz w:val="20"/>
                <w:szCs w:val="20"/>
              </w:rPr>
              <w:t>тандарт</w:t>
            </w:r>
            <w:proofErr w:type="spellEnd"/>
          </w:p>
        </w:tc>
        <w:tc>
          <w:tcPr>
            <w:tcW w:w="2093" w:type="dxa"/>
            <w:tcBorders>
              <w:left w:val="single" w:sz="4" w:space="0" w:color="000000"/>
              <w:right w:val="single" w:sz="4" w:space="0" w:color="000000"/>
            </w:tcBorders>
          </w:tcPr>
          <w:p w14:paraId="0CBD6363" w14:textId="0D3E6308" w:rsidR="00C627DD" w:rsidRPr="00C627DD" w:rsidRDefault="0031787D" w:rsidP="00C627DD">
            <w:pPr>
              <w:rPr>
                <w:rFonts w:ascii="Times New Roman" w:hAnsi="Times New Roman" w:cs="Times New Roman"/>
                <w:sz w:val="20"/>
                <w:szCs w:val="20"/>
              </w:rPr>
            </w:pPr>
            <w:proofErr w:type="spellStart"/>
            <w:r w:rsidRPr="0031787D">
              <w:rPr>
                <w:rFonts w:ascii="Times New Roman" w:hAnsi="Times New Roman" w:cs="Times New Roman"/>
                <w:spacing w:val="-5"/>
                <w:sz w:val="20"/>
                <w:szCs w:val="20"/>
              </w:rPr>
              <w:t>Исполнительный</w:t>
            </w:r>
            <w:proofErr w:type="spellEnd"/>
            <w:r w:rsidRPr="0031787D">
              <w:rPr>
                <w:rFonts w:ascii="Times New Roman" w:hAnsi="Times New Roman" w:cs="Times New Roman"/>
                <w:spacing w:val="-5"/>
                <w:sz w:val="20"/>
                <w:szCs w:val="20"/>
              </w:rPr>
              <w:t xml:space="preserve"> </w:t>
            </w:r>
            <w:proofErr w:type="spellStart"/>
            <w:r w:rsidRPr="0031787D">
              <w:rPr>
                <w:rFonts w:ascii="Times New Roman" w:hAnsi="Times New Roman" w:cs="Times New Roman"/>
                <w:spacing w:val="-5"/>
                <w:sz w:val="20"/>
                <w:szCs w:val="20"/>
              </w:rPr>
              <w:t>стандарт</w:t>
            </w:r>
            <w:proofErr w:type="spellEnd"/>
          </w:p>
        </w:tc>
        <w:tc>
          <w:tcPr>
            <w:tcW w:w="2904" w:type="dxa"/>
            <w:tcBorders>
              <w:left w:val="single" w:sz="4" w:space="0" w:color="000000"/>
            </w:tcBorders>
          </w:tcPr>
          <w:p w14:paraId="4D7C0A40" w14:textId="63D5127E" w:rsidR="00C627DD" w:rsidRPr="00C627DD" w:rsidRDefault="00844A56" w:rsidP="00C627DD">
            <w:pPr>
              <w:rPr>
                <w:rFonts w:ascii="Times New Roman" w:hAnsi="Times New Roman" w:cs="Times New Roman"/>
                <w:spacing w:val="-5"/>
                <w:sz w:val="20"/>
                <w:szCs w:val="20"/>
              </w:rPr>
            </w:pPr>
            <w:r>
              <w:rPr>
                <w:rFonts w:ascii="Times New Roman" w:hAnsi="Times New Roman" w:cs="Times New Roman" w:hint="eastAsia"/>
                <w:spacing w:val="-5"/>
                <w:sz w:val="20"/>
                <w:szCs w:val="20"/>
              </w:rPr>
              <w:t>П</w:t>
            </w:r>
            <w:proofErr w:type="spellStart"/>
            <w:r w:rsidR="00C627DD" w:rsidRPr="00C627DD">
              <w:rPr>
                <w:rFonts w:ascii="Times New Roman" w:hAnsi="Times New Roman" w:cs="Times New Roman"/>
                <w:spacing w:val="-5"/>
                <w:sz w:val="20"/>
                <w:szCs w:val="20"/>
                <w:lang w:val="ru-RU"/>
              </w:rPr>
              <w:t>рименение</w:t>
            </w:r>
            <w:proofErr w:type="spellEnd"/>
          </w:p>
          <w:p w14:paraId="589A8F46" w14:textId="2AA22500" w:rsidR="00C627DD" w:rsidRPr="00C627DD" w:rsidRDefault="00C627DD" w:rsidP="00C627DD">
            <w:pPr>
              <w:rPr>
                <w:rFonts w:ascii="Times New Roman" w:hAnsi="Times New Roman" w:cs="Times New Roman"/>
                <w:sz w:val="20"/>
                <w:szCs w:val="20"/>
              </w:rPr>
            </w:pPr>
          </w:p>
        </w:tc>
      </w:tr>
      <w:tr w:rsidR="00C627DD" w:rsidRPr="00844A56" w14:paraId="1A25BE58" w14:textId="77777777">
        <w:trPr>
          <w:trHeight w:val="467"/>
        </w:trPr>
        <w:tc>
          <w:tcPr>
            <w:tcW w:w="2285" w:type="dxa"/>
            <w:gridSpan w:val="2"/>
            <w:tcBorders>
              <w:bottom w:val="single" w:sz="4" w:space="0" w:color="000000"/>
              <w:right w:val="single" w:sz="4" w:space="0" w:color="000000"/>
            </w:tcBorders>
          </w:tcPr>
          <w:p w14:paraId="4BBBB8F3" w14:textId="29046AAC"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Основная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ткань</w:t>
            </w:r>
            <w:proofErr w:type="spellEnd"/>
          </w:p>
        </w:tc>
        <w:tc>
          <w:tcPr>
            <w:tcW w:w="2009" w:type="dxa"/>
            <w:tcBorders>
              <w:left w:val="single" w:sz="4" w:space="0" w:color="000000"/>
              <w:bottom w:val="single" w:sz="4" w:space="0" w:color="000000"/>
              <w:right w:val="single" w:sz="4" w:space="0" w:color="000000"/>
            </w:tcBorders>
          </w:tcPr>
          <w:p w14:paraId="48BDD30B" w14:textId="77777777" w:rsidR="00C627DD" w:rsidRPr="00C627DD" w:rsidRDefault="00C627DD" w:rsidP="00C627DD">
            <w:pPr>
              <w:rPr>
                <w:rFonts w:ascii="Times New Roman" w:hAnsi="Times New Roman" w:cs="Times New Roman"/>
                <w:spacing w:val="-2"/>
                <w:position w:val="9"/>
                <w:sz w:val="20"/>
                <w:szCs w:val="20"/>
              </w:rPr>
            </w:pPr>
            <w:r w:rsidRPr="00C627DD">
              <w:rPr>
                <w:rFonts w:ascii="Times New Roman" w:hAnsi="Times New Roman" w:cs="Times New Roman"/>
                <w:spacing w:val="-2"/>
                <w:position w:val="9"/>
                <w:sz w:val="20"/>
                <w:szCs w:val="20"/>
              </w:rPr>
              <w:t xml:space="preserve">100% </w:t>
            </w:r>
            <w:proofErr w:type="spellStart"/>
            <w:r w:rsidRPr="00C627DD">
              <w:rPr>
                <w:rFonts w:ascii="Times New Roman" w:hAnsi="Times New Roman" w:cs="Times New Roman"/>
                <w:spacing w:val="-2"/>
                <w:position w:val="9"/>
                <w:sz w:val="20"/>
                <w:szCs w:val="20"/>
              </w:rPr>
              <w:t>полиэфирное</w:t>
            </w:r>
            <w:proofErr w:type="spellEnd"/>
            <w:r w:rsidRPr="00C627DD">
              <w:rPr>
                <w:rFonts w:ascii="Times New Roman" w:hAnsi="Times New Roman" w:cs="Times New Roman"/>
                <w:spacing w:val="-2"/>
                <w:position w:val="9"/>
                <w:sz w:val="20"/>
                <w:szCs w:val="20"/>
              </w:rPr>
              <w:t xml:space="preserve"> </w:t>
            </w:r>
            <w:proofErr w:type="spellStart"/>
            <w:r w:rsidRPr="00C627DD">
              <w:rPr>
                <w:rFonts w:ascii="Times New Roman" w:hAnsi="Times New Roman" w:cs="Times New Roman"/>
                <w:spacing w:val="-2"/>
                <w:position w:val="9"/>
                <w:sz w:val="20"/>
                <w:szCs w:val="20"/>
              </w:rPr>
              <w:t>волокно</w:t>
            </w:r>
            <w:proofErr w:type="spellEnd"/>
          </w:p>
          <w:p w14:paraId="7BB30DF4" w14:textId="3200D2C5" w:rsidR="00844A56" w:rsidRPr="00844A56" w:rsidRDefault="00C627DD" w:rsidP="00844A56">
            <w:pPr>
              <w:rPr>
                <w:rFonts w:ascii="Times New Roman" w:hAnsi="Times New Roman" w:cs="Times New Roman"/>
                <w:spacing w:val="-2"/>
                <w:position w:val="9"/>
                <w:sz w:val="20"/>
                <w:szCs w:val="20"/>
              </w:rPr>
            </w:pPr>
            <w:proofErr w:type="spellStart"/>
            <w:r w:rsidRPr="00C627DD">
              <w:rPr>
                <w:rFonts w:ascii="Times New Roman" w:hAnsi="Times New Roman" w:cs="Times New Roman"/>
                <w:spacing w:val="-2"/>
                <w:position w:val="9"/>
                <w:sz w:val="20"/>
                <w:szCs w:val="20"/>
              </w:rPr>
              <w:t>Вес</w:t>
            </w:r>
            <w:proofErr w:type="spellEnd"/>
            <w:r w:rsidRPr="00C627DD">
              <w:rPr>
                <w:rFonts w:ascii="Times New Roman" w:hAnsi="Times New Roman" w:cs="Times New Roman"/>
                <w:spacing w:val="-2"/>
                <w:position w:val="9"/>
                <w:sz w:val="20"/>
                <w:szCs w:val="20"/>
              </w:rPr>
              <w:t>: 115 г/м2</w:t>
            </w:r>
          </w:p>
          <w:p w14:paraId="1F2B3504" w14:textId="00334923" w:rsidR="00C627DD" w:rsidRPr="00C627DD" w:rsidRDefault="00C627DD" w:rsidP="00C627DD">
            <w:pPr>
              <w:rPr>
                <w:rFonts w:ascii="Times New Roman" w:hAnsi="Times New Roman" w:cs="Times New Roman"/>
                <w:sz w:val="20"/>
                <w:szCs w:val="20"/>
              </w:rPr>
            </w:pPr>
          </w:p>
        </w:tc>
        <w:tc>
          <w:tcPr>
            <w:tcW w:w="2093" w:type="dxa"/>
            <w:tcBorders>
              <w:left w:val="single" w:sz="4" w:space="0" w:color="000000"/>
              <w:bottom w:val="single" w:sz="4" w:space="0" w:color="000000"/>
              <w:right w:val="single" w:sz="4" w:space="0" w:color="000000"/>
            </w:tcBorders>
          </w:tcPr>
          <w:p w14:paraId="2CF91621" w14:textId="75432116" w:rsidR="0031787D" w:rsidRPr="0031787D" w:rsidRDefault="0031787D" w:rsidP="0031787D">
            <w:pPr>
              <w:rPr>
                <w:rFonts w:ascii="Times New Roman" w:hAnsi="Times New Roman" w:cs="Times New Roman"/>
                <w:spacing w:val="-5"/>
                <w:sz w:val="20"/>
                <w:szCs w:val="20"/>
              </w:rPr>
            </w:pPr>
            <w:proofErr w:type="spellStart"/>
            <w:r w:rsidRPr="0031787D">
              <w:rPr>
                <w:rFonts w:ascii="Times New Roman" w:hAnsi="Times New Roman" w:cs="Times New Roman"/>
                <w:spacing w:val="-5"/>
                <w:sz w:val="20"/>
                <w:szCs w:val="20"/>
              </w:rPr>
              <w:t>Пакет</w:t>
            </w:r>
            <w:proofErr w:type="spellEnd"/>
            <w:r w:rsidRPr="0031787D">
              <w:rPr>
                <w:rFonts w:ascii="Times New Roman" w:hAnsi="Times New Roman" w:cs="Times New Roman"/>
                <w:spacing w:val="-5"/>
                <w:sz w:val="20"/>
                <w:szCs w:val="20"/>
              </w:rPr>
              <w:t xml:space="preserve"> </w:t>
            </w:r>
            <w:r w:rsidR="00844A56">
              <w:rPr>
                <w:rFonts w:ascii="Times New Roman" w:hAnsi="Times New Roman" w:cs="Times New Roman"/>
                <w:spacing w:val="-5"/>
                <w:sz w:val="20"/>
                <w:szCs w:val="20"/>
                <w:lang w:val="ru-RU"/>
              </w:rPr>
              <w:t xml:space="preserve">информации о </w:t>
            </w:r>
            <w:proofErr w:type="spellStart"/>
            <w:r w:rsidRPr="0031787D">
              <w:rPr>
                <w:rFonts w:ascii="Times New Roman" w:hAnsi="Times New Roman" w:cs="Times New Roman"/>
                <w:spacing w:val="-5"/>
                <w:sz w:val="20"/>
                <w:szCs w:val="20"/>
              </w:rPr>
              <w:t>сырь</w:t>
            </w:r>
            <w:proofErr w:type="spellEnd"/>
            <w:r w:rsidR="00844A56">
              <w:rPr>
                <w:rFonts w:ascii="Times New Roman" w:hAnsi="Times New Roman" w:cs="Times New Roman"/>
                <w:spacing w:val="-5"/>
                <w:sz w:val="20"/>
                <w:szCs w:val="20"/>
                <w:lang w:val="ru-RU"/>
              </w:rPr>
              <w:t>е</w:t>
            </w:r>
            <w:r w:rsidRPr="0031787D">
              <w:rPr>
                <w:rFonts w:ascii="Times New Roman" w:hAnsi="Times New Roman" w:cs="Times New Roman"/>
                <w:spacing w:val="-5"/>
                <w:sz w:val="20"/>
                <w:szCs w:val="20"/>
              </w:rPr>
              <w:t xml:space="preserve"> 2.10</w:t>
            </w:r>
          </w:p>
          <w:p w14:paraId="579D992B" w14:textId="6AD2BC0A" w:rsidR="00C627DD" w:rsidRPr="00C627DD" w:rsidRDefault="00C627DD" w:rsidP="00C627DD">
            <w:pPr>
              <w:rPr>
                <w:rFonts w:ascii="Times New Roman" w:hAnsi="Times New Roman" w:cs="Times New Roman"/>
                <w:sz w:val="20"/>
                <w:szCs w:val="20"/>
              </w:rPr>
            </w:pPr>
          </w:p>
        </w:tc>
        <w:tc>
          <w:tcPr>
            <w:tcW w:w="2904" w:type="dxa"/>
            <w:tcBorders>
              <w:left w:val="single" w:sz="4" w:space="0" w:color="000000"/>
              <w:bottom w:val="single" w:sz="4" w:space="0" w:color="000000"/>
            </w:tcBorders>
          </w:tcPr>
          <w:p w14:paraId="7A5FC87B" w14:textId="00A892DC" w:rsidR="00C627DD" w:rsidRPr="00C627DD" w:rsidRDefault="00C627DD" w:rsidP="00C627DD">
            <w:pPr>
              <w:rPr>
                <w:rFonts w:ascii="Times New Roman" w:hAnsi="Times New Roman" w:cs="Times New Roman"/>
                <w:spacing w:val="-5"/>
                <w:sz w:val="20"/>
                <w:szCs w:val="20"/>
                <w:lang w:val="ru-RU"/>
              </w:rPr>
            </w:pPr>
            <w:r w:rsidRPr="00C627DD">
              <w:rPr>
                <w:rFonts w:ascii="Times New Roman" w:hAnsi="Times New Roman" w:cs="Times New Roman"/>
                <w:spacing w:val="-5"/>
                <w:sz w:val="20"/>
                <w:szCs w:val="20"/>
                <w:lang w:val="ru-RU"/>
              </w:rPr>
              <w:t>Спереди, на поясе, внутри, сзади нашивка</w:t>
            </w:r>
          </w:p>
          <w:p w14:paraId="5409E1BC" w14:textId="479B0D5F" w:rsidR="00C627DD" w:rsidRPr="00844A56" w:rsidRDefault="00C627DD" w:rsidP="00C627DD">
            <w:pPr>
              <w:rPr>
                <w:rFonts w:ascii="Times New Roman" w:hAnsi="Times New Roman" w:cs="Times New Roman"/>
                <w:sz w:val="20"/>
                <w:szCs w:val="20"/>
                <w:lang w:val="ru-RU"/>
              </w:rPr>
            </w:pPr>
          </w:p>
        </w:tc>
      </w:tr>
      <w:tr w:rsidR="00C627DD" w:rsidRPr="00C16BE4" w14:paraId="7BEDD3CB" w14:textId="77777777">
        <w:trPr>
          <w:trHeight w:val="700"/>
        </w:trPr>
        <w:tc>
          <w:tcPr>
            <w:tcW w:w="785" w:type="dxa"/>
            <w:tcBorders>
              <w:top w:val="single" w:sz="4" w:space="0" w:color="000000"/>
              <w:bottom w:val="single" w:sz="4" w:space="0" w:color="000000"/>
              <w:right w:val="single" w:sz="4" w:space="0" w:color="000000"/>
            </w:tcBorders>
          </w:tcPr>
          <w:p w14:paraId="3503EFAA" w14:textId="3B92D5C3" w:rsidR="00C627DD" w:rsidRPr="00C16BE4" w:rsidRDefault="00C627DD"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Ткань</w:t>
            </w:r>
            <w:proofErr w:type="spellEnd"/>
            <w:r w:rsidRPr="00C16BE4">
              <w:rPr>
                <w:rFonts w:ascii="Times New Roman" w:hAnsi="Times New Roman" w:cs="Times New Roman"/>
                <w:sz w:val="20"/>
                <w:szCs w:val="20"/>
              </w:rPr>
              <w:t xml:space="preserve"> в </w:t>
            </w:r>
            <w:proofErr w:type="spellStart"/>
            <w:r w:rsidRPr="00C16BE4">
              <w:rPr>
                <w:rFonts w:ascii="Times New Roman" w:hAnsi="Times New Roman" w:cs="Times New Roman"/>
                <w:sz w:val="20"/>
                <w:szCs w:val="20"/>
              </w:rPr>
              <w:t>тон</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цвету</w:t>
            </w:r>
            <w:proofErr w:type="spellEnd"/>
          </w:p>
        </w:tc>
        <w:tc>
          <w:tcPr>
            <w:tcW w:w="1500" w:type="dxa"/>
            <w:tcBorders>
              <w:top w:val="single" w:sz="4" w:space="0" w:color="000000"/>
              <w:left w:val="single" w:sz="4" w:space="0" w:color="000000"/>
              <w:bottom w:val="single" w:sz="4" w:space="0" w:color="000000"/>
              <w:right w:val="single" w:sz="4" w:space="0" w:color="000000"/>
            </w:tcBorders>
          </w:tcPr>
          <w:p w14:paraId="3273171E" w14:textId="3A8C033B" w:rsidR="00C627DD" w:rsidRPr="00C16BE4" w:rsidRDefault="00C627DD" w:rsidP="00C627DD">
            <w:pPr>
              <w:rPr>
                <w:rFonts w:ascii="Times New Roman" w:hAnsi="Times New Roman" w:cs="Times New Roman"/>
                <w:sz w:val="20"/>
                <w:szCs w:val="20"/>
                <w:lang w:val="ru-RU"/>
              </w:rPr>
            </w:pPr>
            <w:r w:rsidRPr="00C16BE4">
              <w:rPr>
                <w:rFonts w:ascii="Times New Roman" w:hAnsi="Times New Roman" w:cs="Times New Roman"/>
                <w:spacing w:val="-10"/>
                <w:sz w:val="20"/>
                <w:szCs w:val="20"/>
                <w:lang w:val="ru-RU"/>
              </w:rPr>
              <w:t>Антистатическая хлопчатобумажная ткань из полиэстера</w:t>
            </w:r>
          </w:p>
          <w:p w14:paraId="00225650" w14:textId="044AA5F4" w:rsidR="00C627DD" w:rsidRPr="00C16BE4" w:rsidRDefault="00C627DD" w:rsidP="00C627DD">
            <w:pPr>
              <w:rPr>
                <w:rFonts w:ascii="Times New Roman" w:hAnsi="Times New Roman" w:cs="Times New Roman"/>
                <w:sz w:val="20"/>
                <w:szCs w:val="20"/>
                <w:lang w:val="ru-RU"/>
              </w:rPr>
            </w:pPr>
            <w:r w:rsidRPr="00C16BE4">
              <w:rPr>
                <w:rFonts w:ascii="Times New Roman" w:hAnsi="Times New Roman" w:cs="Times New Roman"/>
                <w:spacing w:val="-10"/>
                <w:sz w:val="20"/>
                <w:szCs w:val="20"/>
                <w:lang w:val="ru-RU"/>
              </w:rPr>
              <w:t>(Антистатическая одежда)</w:t>
            </w:r>
          </w:p>
        </w:tc>
        <w:tc>
          <w:tcPr>
            <w:tcW w:w="2009" w:type="dxa"/>
            <w:tcBorders>
              <w:top w:val="single" w:sz="4" w:space="0" w:color="000000"/>
              <w:left w:val="single" w:sz="4" w:space="0" w:color="000000"/>
              <w:bottom w:val="single" w:sz="4" w:space="0" w:color="000000"/>
              <w:right w:val="single" w:sz="4" w:space="0" w:color="000000"/>
            </w:tcBorders>
          </w:tcPr>
          <w:p w14:paraId="5111E073" w14:textId="4768EFD0" w:rsidR="00C627DD" w:rsidRPr="00C16BE4" w:rsidRDefault="00C627DD" w:rsidP="00C627DD">
            <w:pPr>
              <w:rPr>
                <w:rFonts w:ascii="Times New Roman" w:hAnsi="Times New Roman" w:cs="Times New Roman"/>
                <w:spacing w:val="-2"/>
                <w:position w:val="9"/>
                <w:sz w:val="20"/>
                <w:szCs w:val="20"/>
                <w:lang w:val="ru-RU"/>
              </w:rPr>
            </w:pPr>
            <w:r w:rsidRPr="00C16BE4">
              <w:rPr>
                <w:rFonts w:ascii="Times New Roman" w:hAnsi="Times New Roman" w:cs="Times New Roman"/>
                <w:spacing w:val="-2"/>
                <w:position w:val="9"/>
                <w:sz w:val="20"/>
                <w:szCs w:val="20"/>
                <w:lang w:val="ru-RU"/>
              </w:rPr>
              <w:t>Хлопок 50% полиэстер 39% бамбуковое волокно</w:t>
            </w:r>
            <w:r w:rsidR="00844A56" w:rsidRPr="00C16BE4">
              <w:rPr>
                <w:rFonts w:ascii="Times New Roman" w:hAnsi="Times New Roman" w:cs="Times New Roman"/>
                <w:spacing w:val="-2"/>
                <w:position w:val="9"/>
                <w:sz w:val="20"/>
                <w:szCs w:val="20"/>
                <w:lang w:val="ru-RU"/>
              </w:rPr>
              <w:t xml:space="preserve"> </w:t>
            </w:r>
            <w:r w:rsidRPr="00C16BE4">
              <w:rPr>
                <w:rFonts w:ascii="Times New Roman" w:hAnsi="Times New Roman" w:cs="Times New Roman"/>
                <w:spacing w:val="-2"/>
                <w:position w:val="9"/>
                <w:sz w:val="20"/>
                <w:szCs w:val="20"/>
                <w:lang w:val="ru-RU"/>
              </w:rPr>
              <w:t>10% проводящая проволока 1% 155 г/м2</w:t>
            </w:r>
          </w:p>
          <w:p w14:paraId="38D89666" w14:textId="3BC98A9B" w:rsidR="00C627DD" w:rsidRPr="00C16BE4" w:rsidRDefault="00C627DD" w:rsidP="00C627DD">
            <w:pPr>
              <w:rPr>
                <w:rFonts w:ascii="Times New Roman" w:hAnsi="Times New Roman" w:cs="Times New Roman"/>
                <w:sz w:val="20"/>
                <w:szCs w:val="20"/>
                <w:lang w:val="ru-RU"/>
              </w:rPr>
            </w:pPr>
          </w:p>
        </w:tc>
        <w:tc>
          <w:tcPr>
            <w:tcW w:w="2093" w:type="dxa"/>
            <w:tcBorders>
              <w:top w:val="single" w:sz="4" w:space="0" w:color="000000"/>
              <w:left w:val="single" w:sz="4" w:space="0" w:color="000000"/>
              <w:bottom w:val="single" w:sz="4" w:space="0" w:color="000000"/>
              <w:right w:val="single" w:sz="4" w:space="0" w:color="000000"/>
            </w:tcBorders>
          </w:tcPr>
          <w:p w14:paraId="680E8B2A" w14:textId="77777777" w:rsidR="00C627DD" w:rsidRPr="00C16BE4" w:rsidRDefault="00C627DD" w:rsidP="00C627DD">
            <w:pPr>
              <w:rPr>
                <w:rFonts w:ascii="Times New Roman" w:hAnsi="Times New Roman" w:cs="Times New Roman"/>
                <w:sz w:val="20"/>
                <w:szCs w:val="20"/>
                <w:lang w:val="ru-RU"/>
              </w:rPr>
            </w:pPr>
          </w:p>
          <w:p w14:paraId="10FDA85F" w14:textId="34B0E3C6" w:rsidR="00C627DD" w:rsidRPr="00C16BE4" w:rsidRDefault="0031787D" w:rsidP="0031787D">
            <w:pPr>
              <w:rPr>
                <w:rFonts w:ascii="Times New Roman" w:hAnsi="Times New Roman" w:cs="Times New Roman"/>
                <w:spacing w:val="-5"/>
                <w:sz w:val="20"/>
                <w:szCs w:val="20"/>
              </w:rPr>
            </w:pPr>
            <w:proofErr w:type="spellStart"/>
            <w:r w:rsidRPr="00C16BE4">
              <w:rPr>
                <w:rFonts w:ascii="Times New Roman" w:hAnsi="Times New Roman" w:cs="Times New Roman"/>
                <w:spacing w:val="-5"/>
                <w:sz w:val="20"/>
                <w:szCs w:val="20"/>
              </w:rPr>
              <w:t>Пакет</w:t>
            </w:r>
            <w:proofErr w:type="spellEnd"/>
            <w:r w:rsidRPr="00C16BE4">
              <w:rPr>
                <w:rFonts w:ascii="Times New Roman" w:hAnsi="Times New Roman" w:cs="Times New Roman"/>
                <w:spacing w:val="-5"/>
                <w:sz w:val="20"/>
                <w:szCs w:val="20"/>
              </w:rPr>
              <w:t xml:space="preserve"> </w:t>
            </w:r>
            <w:proofErr w:type="spellStart"/>
            <w:r w:rsidRPr="00C16BE4">
              <w:rPr>
                <w:rFonts w:ascii="Times New Roman" w:hAnsi="Times New Roman" w:cs="Times New Roman"/>
                <w:spacing w:val="-5"/>
                <w:sz w:val="20"/>
                <w:szCs w:val="20"/>
              </w:rPr>
              <w:t>сырья</w:t>
            </w:r>
            <w:proofErr w:type="spellEnd"/>
            <w:r w:rsidRPr="00C16BE4">
              <w:rPr>
                <w:rFonts w:ascii="Times New Roman" w:hAnsi="Times New Roman" w:cs="Times New Roman"/>
                <w:spacing w:val="-5"/>
                <w:sz w:val="20"/>
                <w:szCs w:val="20"/>
              </w:rPr>
              <w:t xml:space="preserve"> 2.2</w:t>
            </w:r>
          </w:p>
        </w:tc>
        <w:tc>
          <w:tcPr>
            <w:tcW w:w="2904" w:type="dxa"/>
            <w:tcBorders>
              <w:top w:val="single" w:sz="4" w:space="0" w:color="000000"/>
              <w:left w:val="single" w:sz="4" w:space="0" w:color="000000"/>
              <w:bottom w:val="single" w:sz="4" w:space="0" w:color="000000"/>
            </w:tcBorders>
          </w:tcPr>
          <w:p w14:paraId="6E30FD61" w14:textId="77777777" w:rsidR="00C627DD" w:rsidRPr="00C16BE4" w:rsidRDefault="00C627DD" w:rsidP="00C627DD">
            <w:pPr>
              <w:rPr>
                <w:rFonts w:ascii="Times New Roman" w:hAnsi="Times New Roman" w:cs="Times New Roman"/>
                <w:sz w:val="20"/>
                <w:szCs w:val="20"/>
              </w:rPr>
            </w:pPr>
          </w:p>
          <w:p w14:paraId="18FD7D44" w14:textId="77777777" w:rsidR="00C627DD" w:rsidRPr="00C16BE4" w:rsidRDefault="00C627DD" w:rsidP="00C627DD">
            <w:pPr>
              <w:rPr>
                <w:rFonts w:ascii="Times New Roman" w:hAnsi="Times New Roman" w:cs="Times New Roman"/>
                <w:spacing w:val="-5"/>
                <w:sz w:val="20"/>
                <w:szCs w:val="20"/>
                <w:lang w:val="ru-RU"/>
              </w:rPr>
            </w:pPr>
          </w:p>
          <w:p w14:paraId="4FBB4F93" w14:textId="77777777" w:rsidR="00C627DD" w:rsidRPr="00C16BE4" w:rsidRDefault="00C627DD" w:rsidP="00C627DD">
            <w:pPr>
              <w:rPr>
                <w:rFonts w:ascii="Times New Roman" w:hAnsi="Times New Roman" w:cs="Times New Roman"/>
                <w:spacing w:val="-5"/>
                <w:sz w:val="20"/>
                <w:szCs w:val="20"/>
              </w:rPr>
            </w:pPr>
            <w:r w:rsidRPr="00C16BE4">
              <w:rPr>
                <w:rFonts w:ascii="Times New Roman" w:hAnsi="Times New Roman" w:cs="Times New Roman"/>
                <w:spacing w:val="-5"/>
                <w:sz w:val="20"/>
                <w:szCs w:val="20"/>
                <w:lang w:val="ru-RU"/>
              </w:rPr>
              <w:t>Полоска</w:t>
            </w:r>
            <w:r w:rsidRPr="00C16BE4">
              <w:rPr>
                <w:rFonts w:ascii="Times New Roman" w:hAnsi="Times New Roman" w:cs="Times New Roman"/>
                <w:spacing w:val="-5"/>
                <w:sz w:val="20"/>
                <w:szCs w:val="20"/>
              </w:rPr>
              <w:t xml:space="preserve"> </w:t>
            </w:r>
            <w:r w:rsidRPr="00C16BE4">
              <w:rPr>
                <w:rFonts w:ascii="Times New Roman" w:hAnsi="Times New Roman" w:cs="Times New Roman"/>
                <w:spacing w:val="-5"/>
                <w:sz w:val="20"/>
                <w:szCs w:val="20"/>
                <w:lang w:val="ru-RU"/>
              </w:rPr>
              <w:t>упаковки</w:t>
            </w:r>
            <w:r w:rsidRPr="00C16BE4">
              <w:rPr>
                <w:rFonts w:ascii="Times New Roman" w:hAnsi="Times New Roman" w:cs="Times New Roman"/>
                <w:spacing w:val="-5"/>
                <w:sz w:val="20"/>
                <w:szCs w:val="20"/>
              </w:rPr>
              <w:t xml:space="preserve">   </w:t>
            </w:r>
          </w:p>
          <w:p w14:paraId="4750F6D5" w14:textId="66306638" w:rsidR="00C627DD" w:rsidRPr="00C16BE4" w:rsidRDefault="00C627DD" w:rsidP="00C627DD">
            <w:pPr>
              <w:rPr>
                <w:rFonts w:ascii="Times New Roman" w:hAnsi="Times New Roman" w:cs="Times New Roman"/>
                <w:spacing w:val="-5"/>
                <w:sz w:val="20"/>
                <w:szCs w:val="20"/>
                <w:lang w:val="ru-RU"/>
              </w:rPr>
            </w:pPr>
          </w:p>
          <w:p w14:paraId="68756D45" w14:textId="296CD9D0" w:rsidR="00C627DD" w:rsidRPr="00C16BE4" w:rsidRDefault="00C627DD" w:rsidP="00C627DD">
            <w:pPr>
              <w:rPr>
                <w:rFonts w:ascii="Times New Roman" w:hAnsi="Times New Roman" w:cs="Times New Roman"/>
                <w:sz w:val="20"/>
                <w:szCs w:val="20"/>
                <w:lang w:val="ru-RU"/>
              </w:rPr>
            </w:pPr>
          </w:p>
        </w:tc>
      </w:tr>
      <w:tr w:rsidR="00AE7AF4" w:rsidRPr="00C16BE4" w14:paraId="46E1533B" w14:textId="77777777">
        <w:trPr>
          <w:trHeight w:val="467"/>
        </w:trPr>
        <w:tc>
          <w:tcPr>
            <w:tcW w:w="2285" w:type="dxa"/>
            <w:gridSpan w:val="2"/>
            <w:tcBorders>
              <w:top w:val="single" w:sz="4" w:space="0" w:color="000000"/>
              <w:bottom w:val="single" w:sz="4" w:space="0" w:color="000000"/>
              <w:right w:val="single" w:sz="4" w:space="0" w:color="000000"/>
            </w:tcBorders>
          </w:tcPr>
          <w:p w14:paraId="6DE309E1" w14:textId="703659BB" w:rsidR="00AE7AF4" w:rsidRPr="00C16BE4" w:rsidRDefault="00AE7AF4"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Сетчатая</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ткань</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12B50CC0" w14:textId="77777777" w:rsidR="00C627DD" w:rsidRPr="00C16BE4" w:rsidRDefault="00C627DD" w:rsidP="00C627DD">
            <w:pPr>
              <w:rPr>
                <w:rFonts w:ascii="Times New Roman" w:hAnsi="Times New Roman" w:cs="Times New Roman"/>
                <w:spacing w:val="-2"/>
                <w:position w:val="9"/>
                <w:sz w:val="20"/>
                <w:szCs w:val="20"/>
              </w:rPr>
            </w:pPr>
            <w:r w:rsidRPr="00C16BE4">
              <w:rPr>
                <w:rFonts w:ascii="Times New Roman" w:hAnsi="Times New Roman" w:cs="Times New Roman"/>
                <w:spacing w:val="-2"/>
                <w:position w:val="9"/>
                <w:sz w:val="20"/>
                <w:szCs w:val="20"/>
              </w:rPr>
              <w:t>300D*150D/48f</w:t>
            </w:r>
          </w:p>
          <w:p w14:paraId="052687B7" w14:textId="540D8489" w:rsidR="00AE7AF4" w:rsidRPr="00C16BE4" w:rsidRDefault="00C627DD" w:rsidP="00C627DD">
            <w:pPr>
              <w:rPr>
                <w:rFonts w:ascii="Times New Roman" w:hAnsi="Times New Roman" w:cs="Times New Roman"/>
                <w:spacing w:val="-2"/>
                <w:position w:val="9"/>
                <w:sz w:val="20"/>
                <w:szCs w:val="20"/>
                <w:lang w:val="ru-RU"/>
              </w:rPr>
            </w:pPr>
            <w:r w:rsidRPr="00C16BE4">
              <w:rPr>
                <w:rFonts w:ascii="Times New Roman" w:hAnsi="Times New Roman" w:cs="Times New Roman"/>
                <w:spacing w:val="-2"/>
                <w:position w:val="9"/>
                <w:sz w:val="20"/>
                <w:szCs w:val="20"/>
                <w:lang w:val="ru-RU"/>
              </w:rPr>
              <w:t>Максимальная прочность на разрыв≥600</w:t>
            </w:r>
          </w:p>
        </w:tc>
        <w:tc>
          <w:tcPr>
            <w:tcW w:w="2093" w:type="dxa"/>
            <w:tcBorders>
              <w:top w:val="single" w:sz="4" w:space="0" w:color="000000"/>
              <w:left w:val="single" w:sz="4" w:space="0" w:color="000000"/>
              <w:bottom w:val="single" w:sz="4" w:space="0" w:color="000000"/>
              <w:right w:val="single" w:sz="4" w:space="0" w:color="000000"/>
            </w:tcBorders>
          </w:tcPr>
          <w:p w14:paraId="32313D77"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z w:val="20"/>
                <w:szCs w:val="20"/>
              </w:rPr>
              <w:t>GB/T</w:t>
            </w:r>
            <w:r w:rsidRPr="00C16BE4">
              <w:rPr>
                <w:rFonts w:ascii="Times New Roman" w:hAnsi="Times New Roman" w:cs="Times New Roman"/>
                <w:spacing w:val="-3"/>
                <w:sz w:val="20"/>
                <w:szCs w:val="20"/>
              </w:rPr>
              <w:t xml:space="preserve"> </w:t>
            </w:r>
            <w:r w:rsidRPr="00C16BE4">
              <w:rPr>
                <w:rFonts w:ascii="Times New Roman" w:hAnsi="Times New Roman" w:cs="Times New Roman"/>
                <w:spacing w:val="-2"/>
                <w:sz w:val="20"/>
                <w:szCs w:val="20"/>
              </w:rPr>
              <w:t>19976</w:t>
            </w:r>
          </w:p>
        </w:tc>
        <w:tc>
          <w:tcPr>
            <w:tcW w:w="2904" w:type="dxa"/>
            <w:tcBorders>
              <w:top w:val="single" w:sz="4" w:space="0" w:color="000000"/>
              <w:left w:val="single" w:sz="4" w:space="0" w:color="000000"/>
              <w:bottom w:val="single" w:sz="4" w:space="0" w:color="000000"/>
            </w:tcBorders>
          </w:tcPr>
          <w:p w14:paraId="4364FBB8" w14:textId="4C7683AC" w:rsidR="00C627DD" w:rsidRPr="00C16BE4" w:rsidRDefault="00C627DD" w:rsidP="00C627DD">
            <w:pPr>
              <w:rPr>
                <w:rFonts w:ascii="Times New Roman" w:hAnsi="Times New Roman" w:cs="Times New Roman"/>
                <w:spacing w:val="-5"/>
                <w:sz w:val="20"/>
                <w:szCs w:val="20"/>
              </w:rPr>
            </w:pPr>
            <w:r w:rsidRPr="00C16BE4">
              <w:rPr>
                <w:rFonts w:ascii="Times New Roman" w:hAnsi="Times New Roman" w:cs="Times New Roman"/>
                <w:spacing w:val="-5"/>
                <w:sz w:val="20"/>
                <w:szCs w:val="20"/>
                <w:lang w:val="ru-RU"/>
              </w:rPr>
              <w:t>спина</w:t>
            </w:r>
          </w:p>
          <w:p w14:paraId="260FCABC" w14:textId="3365720B" w:rsidR="00AE7AF4" w:rsidRPr="00C16BE4" w:rsidRDefault="00AE7AF4" w:rsidP="00C627DD">
            <w:pPr>
              <w:rPr>
                <w:rFonts w:ascii="Times New Roman" w:hAnsi="Times New Roman" w:cs="Times New Roman"/>
                <w:sz w:val="20"/>
                <w:szCs w:val="20"/>
              </w:rPr>
            </w:pPr>
          </w:p>
        </w:tc>
      </w:tr>
      <w:tr w:rsidR="00AE7AF4" w:rsidRPr="00C16BE4" w14:paraId="47DA2683" w14:textId="77777777">
        <w:trPr>
          <w:trHeight w:val="232"/>
        </w:trPr>
        <w:tc>
          <w:tcPr>
            <w:tcW w:w="2285" w:type="dxa"/>
            <w:gridSpan w:val="2"/>
            <w:tcBorders>
              <w:top w:val="single" w:sz="4" w:space="0" w:color="000000"/>
              <w:bottom w:val="single" w:sz="4" w:space="0" w:color="000000"/>
              <w:right w:val="single" w:sz="4" w:space="0" w:color="000000"/>
            </w:tcBorders>
          </w:tcPr>
          <w:p w14:paraId="4D42DC78" w14:textId="31BC99C6" w:rsidR="00AE7AF4" w:rsidRPr="00C16BE4" w:rsidRDefault="00AE7AF4" w:rsidP="00C627DD">
            <w:pPr>
              <w:rPr>
                <w:rFonts w:ascii="Times New Roman" w:hAnsi="Times New Roman" w:cs="Times New Roman"/>
                <w:sz w:val="20"/>
                <w:szCs w:val="20"/>
                <w:lang w:val="ru-RU"/>
              </w:rPr>
            </w:pPr>
            <w:r w:rsidRPr="00C16BE4">
              <w:rPr>
                <w:rFonts w:ascii="Times New Roman" w:hAnsi="Times New Roman" w:cs="Times New Roman"/>
                <w:sz w:val="20"/>
                <w:szCs w:val="20"/>
                <w:lang w:val="ru-RU"/>
              </w:rPr>
              <w:t>Литая под давлением четырехсекционная пряжка</w:t>
            </w:r>
          </w:p>
        </w:tc>
        <w:tc>
          <w:tcPr>
            <w:tcW w:w="2009" w:type="dxa"/>
            <w:tcBorders>
              <w:top w:val="single" w:sz="4" w:space="0" w:color="000000"/>
              <w:left w:val="single" w:sz="4" w:space="0" w:color="000000"/>
              <w:bottom w:val="single" w:sz="4" w:space="0" w:color="000000"/>
              <w:right w:val="single" w:sz="4" w:space="0" w:color="000000"/>
            </w:tcBorders>
          </w:tcPr>
          <w:p w14:paraId="1910BFDD"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z w:val="20"/>
                <w:szCs w:val="20"/>
              </w:rPr>
              <w:t>φ1.5</w:t>
            </w:r>
            <w:r w:rsidRPr="00C16BE4">
              <w:rPr>
                <w:rFonts w:ascii="Times New Roman" w:hAnsi="Times New Roman" w:cs="Times New Roman"/>
                <w:spacing w:val="2"/>
                <w:sz w:val="20"/>
                <w:szCs w:val="20"/>
              </w:rPr>
              <w:t xml:space="preserve"> </w:t>
            </w:r>
            <w:r w:rsidRPr="00C16BE4">
              <w:rPr>
                <w:rFonts w:ascii="Times New Roman" w:hAnsi="Times New Roman" w:cs="Times New Roman"/>
                <w:spacing w:val="-5"/>
                <w:sz w:val="20"/>
                <w:szCs w:val="20"/>
              </w:rPr>
              <w:t>cm</w:t>
            </w:r>
          </w:p>
        </w:tc>
        <w:tc>
          <w:tcPr>
            <w:tcW w:w="2093" w:type="dxa"/>
            <w:tcBorders>
              <w:top w:val="single" w:sz="4" w:space="0" w:color="000000"/>
              <w:left w:val="single" w:sz="4" w:space="0" w:color="000000"/>
              <w:bottom w:val="single" w:sz="4" w:space="0" w:color="000000"/>
              <w:right w:val="single" w:sz="4" w:space="0" w:color="000000"/>
            </w:tcBorders>
          </w:tcPr>
          <w:p w14:paraId="329D33B7"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z w:val="20"/>
                <w:szCs w:val="20"/>
              </w:rPr>
              <w:t>—</w:t>
            </w:r>
          </w:p>
        </w:tc>
        <w:tc>
          <w:tcPr>
            <w:tcW w:w="2904" w:type="dxa"/>
            <w:tcBorders>
              <w:top w:val="single" w:sz="4" w:space="0" w:color="000000"/>
              <w:left w:val="single" w:sz="4" w:space="0" w:color="000000"/>
              <w:bottom w:val="single" w:sz="4" w:space="0" w:color="000000"/>
            </w:tcBorders>
          </w:tcPr>
          <w:p w14:paraId="676433A2" w14:textId="01E1BEF4" w:rsidR="00C627DD" w:rsidRPr="00C16BE4" w:rsidRDefault="00C627DD" w:rsidP="00C627DD">
            <w:pPr>
              <w:rPr>
                <w:rFonts w:ascii="Times New Roman" w:hAnsi="Times New Roman" w:cs="Times New Roman"/>
                <w:spacing w:val="-5"/>
                <w:sz w:val="20"/>
                <w:szCs w:val="20"/>
                <w:lang w:val="ru-RU"/>
              </w:rPr>
            </w:pPr>
            <w:r w:rsidRPr="00C16BE4">
              <w:rPr>
                <w:rFonts w:ascii="Times New Roman" w:hAnsi="Times New Roman" w:cs="Times New Roman"/>
                <w:spacing w:val="-5"/>
                <w:sz w:val="20"/>
                <w:szCs w:val="20"/>
                <w:lang w:val="ru-RU"/>
              </w:rPr>
              <w:t>Спереди и сзади</w:t>
            </w:r>
            <w:r w:rsidR="00844A56" w:rsidRPr="00C16BE4">
              <w:rPr>
                <w:rFonts w:ascii="Times New Roman" w:hAnsi="Times New Roman" w:cs="Times New Roman"/>
                <w:spacing w:val="-5"/>
                <w:sz w:val="20"/>
                <w:szCs w:val="20"/>
                <w:lang w:val="ru-RU"/>
              </w:rPr>
              <w:t xml:space="preserve"> тела </w:t>
            </w:r>
          </w:p>
          <w:p w14:paraId="53D5B052" w14:textId="0A1DABBE" w:rsidR="00AE7AF4" w:rsidRPr="00C16BE4" w:rsidRDefault="00AE7AF4" w:rsidP="00C627DD">
            <w:pPr>
              <w:rPr>
                <w:rFonts w:ascii="Times New Roman" w:hAnsi="Times New Roman" w:cs="Times New Roman"/>
                <w:sz w:val="20"/>
                <w:szCs w:val="20"/>
                <w:lang w:val="ru-RU"/>
              </w:rPr>
            </w:pPr>
          </w:p>
        </w:tc>
      </w:tr>
      <w:tr w:rsidR="00AE7AF4" w:rsidRPr="00C16BE4" w14:paraId="05C2397B" w14:textId="77777777">
        <w:trPr>
          <w:trHeight w:val="234"/>
        </w:trPr>
        <w:tc>
          <w:tcPr>
            <w:tcW w:w="2285" w:type="dxa"/>
            <w:gridSpan w:val="2"/>
            <w:tcBorders>
              <w:top w:val="single" w:sz="4" w:space="0" w:color="000000"/>
              <w:bottom w:val="single" w:sz="4" w:space="0" w:color="000000"/>
              <w:right w:val="single" w:sz="4" w:space="0" w:color="000000"/>
            </w:tcBorders>
          </w:tcPr>
          <w:p w14:paraId="17043893" w14:textId="506EB5C1" w:rsidR="00AE7AF4" w:rsidRPr="00C16BE4" w:rsidRDefault="00F73072" w:rsidP="00C627DD">
            <w:pPr>
              <w:rPr>
                <w:rFonts w:ascii="Times New Roman" w:hAnsi="Times New Roman" w:cs="Times New Roman"/>
                <w:sz w:val="20"/>
                <w:szCs w:val="20"/>
              </w:rPr>
            </w:pPr>
            <w:r w:rsidRPr="00C16BE4">
              <w:rPr>
                <w:rFonts w:ascii="Times New Roman" w:hAnsi="Times New Roman" w:cs="Times New Roman"/>
                <w:sz w:val="20"/>
                <w:szCs w:val="20"/>
                <w:lang w:val="ru-RU"/>
              </w:rPr>
              <w:t>М</w:t>
            </w:r>
            <w:proofErr w:type="spellStart"/>
            <w:r w:rsidR="00AE7AF4" w:rsidRPr="00C16BE4">
              <w:rPr>
                <w:rFonts w:ascii="Times New Roman" w:hAnsi="Times New Roman" w:cs="Times New Roman"/>
                <w:sz w:val="20"/>
                <w:szCs w:val="20"/>
              </w:rPr>
              <w:t>олния</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2F9C6DE1" w14:textId="4E5554F4" w:rsidR="00C627DD" w:rsidRPr="00C16BE4" w:rsidRDefault="00C627DD" w:rsidP="00C627DD">
            <w:pPr>
              <w:rPr>
                <w:rFonts w:ascii="Times New Roman" w:hAnsi="Times New Roman" w:cs="Times New Roman"/>
                <w:spacing w:val="-2"/>
                <w:position w:val="9"/>
                <w:sz w:val="20"/>
                <w:szCs w:val="20"/>
                <w:lang w:val="ru-RU"/>
              </w:rPr>
            </w:pPr>
            <w:r w:rsidRPr="00C16BE4">
              <w:rPr>
                <w:rFonts w:ascii="Times New Roman" w:hAnsi="Times New Roman" w:cs="Times New Roman"/>
                <w:spacing w:val="-2"/>
                <w:position w:val="9"/>
                <w:sz w:val="20"/>
                <w:szCs w:val="20"/>
              </w:rPr>
              <w:t xml:space="preserve">№ 5 </w:t>
            </w:r>
            <w:proofErr w:type="spellStart"/>
            <w:r w:rsidRPr="00C16BE4">
              <w:rPr>
                <w:rFonts w:ascii="Times New Roman" w:hAnsi="Times New Roman" w:cs="Times New Roman"/>
                <w:spacing w:val="-2"/>
                <w:position w:val="9"/>
                <w:sz w:val="20"/>
                <w:szCs w:val="20"/>
              </w:rPr>
              <w:t>открытый</w:t>
            </w:r>
            <w:proofErr w:type="spellEnd"/>
            <w:r w:rsidRPr="00C16BE4">
              <w:rPr>
                <w:rFonts w:ascii="Times New Roman" w:hAnsi="Times New Roman" w:cs="Times New Roman"/>
                <w:spacing w:val="-2"/>
                <w:position w:val="9"/>
                <w:sz w:val="20"/>
                <w:szCs w:val="20"/>
              </w:rPr>
              <w:t xml:space="preserve"> </w:t>
            </w:r>
            <w:r w:rsidR="00F73072" w:rsidRPr="00C16BE4">
              <w:rPr>
                <w:rFonts w:ascii="Times New Roman" w:hAnsi="Times New Roman" w:cs="Times New Roman"/>
                <w:spacing w:val="-2"/>
                <w:position w:val="9"/>
                <w:sz w:val="20"/>
                <w:szCs w:val="20"/>
                <w:lang w:val="ru-RU"/>
              </w:rPr>
              <w:t>конец</w:t>
            </w:r>
          </w:p>
          <w:p w14:paraId="4013623C" w14:textId="01D3B21B" w:rsidR="00C627DD" w:rsidRPr="00C16BE4" w:rsidRDefault="00C627DD" w:rsidP="00C627DD">
            <w:pPr>
              <w:rPr>
                <w:rFonts w:ascii="Times New Roman" w:hAnsi="Times New Roman" w:cs="Times New Roman"/>
                <w:spacing w:val="-2"/>
                <w:position w:val="9"/>
                <w:sz w:val="20"/>
                <w:szCs w:val="20"/>
                <w:lang w:val="ru-RU"/>
              </w:rPr>
            </w:pPr>
          </w:p>
          <w:p w14:paraId="17FB0FBC" w14:textId="39522E54" w:rsidR="00AE7AF4" w:rsidRPr="00C16BE4" w:rsidRDefault="00AE7AF4" w:rsidP="00C627DD">
            <w:pPr>
              <w:rPr>
                <w:rFonts w:ascii="Times New Roman" w:hAnsi="Times New Roman" w:cs="Times New Roman"/>
                <w:sz w:val="20"/>
                <w:szCs w:val="20"/>
              </w:rPr>
            </w:pPr>
          </w:p>
        </w:tc>
        <w:tc>
          <w:tcPr>
            <w:tcW w:w="2093" w:type="dxa"/>
            <w:tcBorders>
              <w:top w:val="single" w:sz="4" w:space="0" w:color="000000"/>
              <w:left w:val="single" w:sz="4" w:space="0" w:color="000000"/>
              <w:bottom w:val="single" w:sz="4" w:space="0" w:color="000000"/>
              <w:right w:val="single" w:sz="4" w:space="0" w:color="000000"/>
            </w:tcBorders>
          </w:tcPr>
          <w:p w14:paraId="159758D8"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z w:val="20"/>
                <w:szCs w:val="20"/>
              </w:rPr>
              <w:t>QB/T</w:t>
            </w:r>
            <w:r w:rsidRPr="00C16BE4">
              <w:rPr>
                <w:rFonts w:ascii="Times New Roman" w:hAnsi="Times New Roman" w:cs="Times New Roman"/>
                <w:spacing w:val="-3"/>
                <w:sz w:val="20"/>
                <w:szCs w:val="20"/>
              </w:rPr>
              <w:t xml:space="preserve"> </w:t>
            </w:r>
            <w:r w:rsidRPr="00C16BE4">
              <w:rPr>
                <w:rFonts w:ascii="Times New Roman" w:hAnsi="Times New Roman" w:cs="Times New Roman"/>
                <w:spacing w:val="-4"/>
                <w:sz w:val="20"/>
                <w:szCs w:val="20"/>
              </w:rPr>
              <w:t>2172</w:t>
            </w:r>
          </w:p>
        </w:tc>
        <w:tc>
          <w:tcPr>
            <w:tcW w:w="2904" w:type="dxa"/>
            <w:tcBorders>
              <w:top w:val="single" w:sz="4" w:space="0" w:color="000000"/>
              <w:left w:val="single" w:sz="4" w:space="0" w:color="000000"/>
              <w:bottom w:val="single" w:sz="4" w:space="0" w:color="000000"/>
            </w:tcBorders>
          </w:tcPr>
          <w:p w14:paraId="69CE547F" w14:textId="7C566F16" w:rsidR="00C627DD" w:rsidRPr="00C16BE4" w:rsidRDefault="00C627DD" w:rsidP="00C627DD">
            <w:pPr>
              <w:rPr>
                <w:rFonts w:ascii="Times New Roman" w:hAnsi="Times New Roman" w:cs="Times New Roman"/>
                <w:spacing w:val="-5"/>
                <w:sz w:val="20"/>
                <w:szCs w:val="20"/>
              </w:rPr>
            </w:pPr>
            <w:r w:rsidRPr="00C16BE4">
              <w:rPr>
                <w:rFonts w:ascii="Times New Roman" w:hAnsi="Times New Roman" w:cs="Times New Roman"/>
                <w:spacing w:val="-5"/>
                <w:sz w:val="20"/>
                <w:szCs w:val="20"/>
                <w:lang w:val="ru-RU"/>
              </w:rPr>
              <w:t>Планка</w:t>
            </w:r>
            <w:r w:rsidRPr="00C16BE4">
              <w:rPr>
                <w:rFonts w:ascii="Times New Roman" w:hAnsi="Times New Roman" w:cs="Times New Roman"/>
                <w:spacing w:val="-5"/>
                <w:sz w:val="20"/>
                <w:szCs w:val="20"/>
              </w:rPr>
              <w:t xml:space="preserve"> </w:t>
            </w:r>
            <w:r w:rsidRPr="00C16BE4">
              <w:rPr>
                <w:rFonts w:ascii="Times New Roman" w:hAnsi="Times New Roman" w:cs="Times New Roman"/>
                <w:spacing w:val="-5"/>
                <w:sz w:val="20"/>
                <w:szCs w:val="20"/>
                <w:lang w:val="ru-RU"/>
              </w:rPr>
              <w:t>передней</w:t>
            </w:r>
            <w:r w:rsidRPr="00C16BE4">
              <w:rPr>
                <w:rFonts w:ascii="Times New Roman" w:hAnsi="Times New Roman" w:cs="Times New Roman"/>
                <w:spacing w:val="-5"/>
                <w:sz w:val="20"/>
                <w:szCs w:val="20"/>
              </w:rPr>
              <w:t xml:space="preserve"> </w:t>
            </w:r>
            <w:r w:rsidR="00844A56" w:rsidRPr="00C16BE4">
              <w:rPr>
                <w:rFonts w:ascii="Times New Roman" w:hAnsi="Times New Roman" w:cs="Times New Roman"/>
                <w:spacing w:val="-5"/>
                <w:sz w:val="20"/>
                <w:szCs w:val="20"/>
                <w:lang w:val="ru-RU"/>
              </w:rPr>
              <w:t>части</w:t>
            </w:r>
          </w:p>
          <w:p w14:paraId="6A381D20" w14:textId="505EC6E5" w:rsidR="00AE7AF4" w:rsidRPr="00C16BE4" w:rsidRDefault="00AE7AF4" w:rsidP="00C627DD">
            <w:pPr>
              <w:rPr>
                <w:rFonts w:ascii="Times New Roman" w:hAnsi="Times New Roman" w:cs="Times New Roman"/>
                <w:sz w:val="20"/>
                <w:szCs w:val="20"/>
              </w:rPr>
            </w:pPr>
          </w:p>
        </w:tc>
      </w:tr>
      <w:tr w:rsidR="00AE7AF4" w:rsidRPr="00C16BE4" w14:paraId="2ADAC892" w14:textId="77777777">
        <w:trPr>
          <w:trHeight w:val="232"/>
        </w:trPr>
        <w:tc>
          <w:tcPr>
            <w:tcW w:w="2285" w:type="dxa"/>
            <w:gridSpan w:val="2"/>
            <w:tcBorders>
              <w:top w:val="single" w:sz="4" w:space="0" w:color="000000"/>
              <w:bottom w:val="single" w:sz="4" w:space="0" w:color="000000"/>
              <w:right w:val="single" w:sz="4" w:space="0" w:color="000000"/>
            </w:tcBorders>
          </w:tcPr>
          <w:p w14:paraId="0723E9E5" w14:textId="07C1AFDE" w:rsidR="00AE7AF4" w:rsidRPr="00C16BE4" w:rsidRDefault="00AE7AF4"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Светоотражающая</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полоска</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5EB25445" w14:textId="392A4CA8" w:rsidR="00C627DD" w:rsidRPr="00C16BE4" w:rsidRDefault="00C627DD" w:rsidP="00C627DD">
            <w:pPr>
              <w:rPr>
                <w:rFonts w:ascii="Times New Roman" w:hAnsi="Times New Roman" w:cs="Times New Roman"/>
                <w:spacing w:val="-2"/>
                <w:position w:val="9"/>
                <w:sz w:val="20"/>
                <w:szCs w:val="20"/>
              </w:rPr>
            </w:pPr>
            <w:r w:rsidRPr="00C16BE4">
              <w:rPr>
                <w:rFonts w:ascii="Times New Roman" w:hAnsi="Times New Roman" w:cs="Times New Roman"/>
                <w:spacing w:val="-2"/>
                <w:position w:val="9"/>
                <w:sz w:val="20"/>
                <w:szCs w:val="20"/>
              </w:rPr>
              <w:t xml:space="preserve"> </w:t>
            </w:r>
            <w:proofErr w:type="spellStart"/>
            <w:r w:rsidRPr="00C16BE4">
              <w:rPr>
                <w:rFonts w:ascii="Times New Roman" w:hAnsi="Times New Roman" w:cs="Times New Roman"/>
                <w:spacing w:val="-2"/>
                <w:position w:val="9"/>
                <w:sz w:val="20"/>
                <w:szCs w:val="20"/>
              </w:rPr>
              <w:t>Ширина</w:t>
            </w:r>
            <w:proofErr w:type="spellEnd"/>
            <w:r w:rsidRPr="00C16BE4">
              <w:rPr>
                <w:rFonts w:ascii="Times New Roman" w:hAnsi="Times New Roman" w:cs="Times New Roman"/>
                <w:spacing w:val="-2"/>
                <w:position w:val="9"/>
                <w:sz w:val="20"/>
                <w:szCs w:val="20"/>
              </w:rPr>
              <w:t xml:space="preserve"> 5,0 </w:t>
            </w:r>
            <w:proofErr w:type="spellStart"/>
            <w:r w:rsidRPr="00C16BE4">
              <w:rPr>
                <w:rFonts w:ascii="Times New Roman" w:hAnsi="Times New Roman" w:cs="Times New Roman"/>
                <w:spacing w:val="-2"/>
                <w:position w:val="9"/>
                <w:sz w:val="20"/>
                <w:szCs w:val="20"/>
              </w:rPr>
              <w:t>см</w:t>
            </w:r>
            <w:proofErr w:type="spellEnd"/>
          </w:p>
          <w:p w14:paraId="07D0B13D" w14:textId="7A57C383" w:rsidR="00AE7AF4" w:rsidRPr="00C16BE4" w:rsidRDefault="00AE7AF4" w:rsidP="00C627DD">
            <w:pPr>
              <w:rPr>
                <w:rFonts w:ascii="Times New Roman" w:hAnsi="Times New Roman" w:cs="Times New Roman"/>
                <w:sz w:val="20"/>
                <w:szCs w:val="20"/>
              </w:rPr>
            </w:pPr>
          </w:p>
        </w:tc>
        <w:tc>
          <w:tcPr>
            <w:tcW w:w="2093" w:type="dxa"/>
            <w:tcBorders>
              <w:top w:val="single" w:sz="4" w:space="0" w:color="000000"/>
              <w:left w:val="single" w:sz="4" w:space="0" w:color="000000"/>
              <w:bottom w:val="single" w:sz="4" w:space="0" w:color="000000"/>
              <w:right w:val="single" w:sz="4" w:space="0" w:color="000000"/>
            </w:tcBorders>
          </w:tcPr>
          <w:p w14:paraId="6C2C29BB"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z w:val="20"/>
                <w:szCs w:val="20"/>
              </w:rPr>
              <w:t>GB</w:t>
            </w:r>
            <w:r w:rsidRPr="00C16BE4">
              <w:rPr>
                <w:rFonts w:ascii="Times New Roman" w:hAnsi="Times New Roman" w:cs="Times New Roman"/>
                <w:spacing w:val="-2"/>
                <w:sz w:val="20"/>
                <w:szCs w:val="20"/>
              </w:rPr>
              <w:t xml:space="preserve"> 20653</w:t>
            </w:r>
          </w:p>
        </w:tc>
        <w:tc>
          <w:tcPr>
            <w:tcW w:w="2904" w:type="dxa"/>
            <w:tcBorders>
              <w:top w:val="single" w:sz="4" w:space="0" w:color="000000"/>
              <w:left w:val="single" w:sz="4" w:space="0" w:color="000000"/>
              <w:bottom w:val="single" w:sz="4" w:space="0" w:color="000000"/>
            </w:tcBorders>
          </w:tcPr>
          <w:p w14:paraId="5F01301B" w14:textId="403DC63A" w:rsidR="00C627DD" w:rsidRPr="00C16BE4" w:rsidRDefault="00C627DD" w:rsidP="00C627DD">
            <w:pPr>
              <w:rPr>
                <w:rFonts w:ascii="Times New Roman" w:hAnsi="Times New Roman" w:cs="Times New Roman"/>
                <w:spacing w:val="-5"/>
                <w:sz w:val="20"/>
                <w:szCs w:val="20"/>
                <w:lang w:val="ru-RU"/>
              </w:rPr>
            </w:pPr>
            <w:r w:rsidRPr="00C16BE4">
              <w:rPr>
                <w:rFonts w:ascii="Times New Roman" w:hAnsi="Times New Roman" w:cs="Times New Roman"/>
                <w:spacing w:val="-5"/>
                <w:sz w:val="20"/>
                <w:szCs w:val="20"/>
                <w:lang w:val="ru-RU"/>
              </w:rPr>
              <w:t>Спереди и сзади</w:t>
            </w:r>
            <w:r w:rsidR="00844A56" w:rsidRPr="00C16BE4">
              <w:rPr>
                <w:rFonts w:ascii="Times New Roman" w:hAnsi="Times New Roman" w:cs="Times New Roman"/>
                <w:spacing w:val="-5"/>
                <w:sz w:val="20"/>
                <w:szCs w:val="20"/>
                <w:lang w:val="ru-RU"/>
              </w:rPr>
              <w:t xml:space="preserve"> тела</w:t>
            </w:r>
          </w:p>
          <w:p w14:paraId="7549CA17" w14:textId="39210826" w:rsidR="00AE7AF4" w:rsidRPr="00C16BE4" w:rsidRDefault="00AE7AF4" w:rsidP="00C627DD">
            <w:pPr>
              <w:rPr>
                <w:rFonts w:ascii="Times New Roman" w:hAnsi="Times New Roman" w:cs="Times New Roman"/>
                <w:sz w:val="20"/>
                <w:szCs w:val="20"/>
              </w:rPr>
            </w:pPr>
          </w:p>
        </w:tc>
      </w:tr>
      <w:tr w:rsidR="00AE7AF4" w:rsidRPr="00C16BE4" w14:paraId="4CF4D61E" w14:textId="77777777" w:rsidTr="00AE7AF4">
        <w:trPr>
          <w:trHeight w:val="48"/>
        </w:trPr>
        <w:tc>
          <w:tcPr>
            <w:tcW w:w="2285" w:type="dxa"/>
            <w:gridSpan w:val="2"/>
            <w:tcBorders>
              <w:top w:val="single" w:sz="4" w:space="0" w:color="000000"/>
              <w:bottom w:val="single" w:sz="4" w:space="0" w:color="000000"/>
              <w:right w:val="single" w:sz="4" w:space="0" w:color="000000"/>
            </w:tcBorders>
          </w:tcPr>
          <w:p w14:paraId="264D5864" w14:textId="72252FF4" w:rsidR="00AE7AF4" w:rsidRPr="00C16BE4" w:rsidRDefault="00AE7AF4"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Значок</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0044B585" w14:textId="6503FBC8" w:rsidR="00AE7AF4" w:rsidRPr="00C16BE4" w:rsidRDefault="00F73072" w:rsidP="00C627DD">
            <w:pPr>
              <w:rPr>
                <w:rFonts w:ascii="Times New Roman" w:hAnsi="Times New Roman" w:cs="Times New Roman"/>
                <w:sz w:val="20"/>
                <w:szCs w:val="20"/>
              </w:rPr>
            </w:pPr>
            <w:r w:rsidRPr="00C16BE4">
              <w:rPr>
                <w:rFonts w:ascii="Times New Roman" w:hAnsi="Times New Roman" w:cs="Times New Roman"/>
                <w:spacing w:val="-2"/>
                <w:sz w:val="20"/>
                <w:szCs w:val="20"/>
              </w:rPr>
              <w:t xml:space="preserve">специально </w:t>
            </w:r>
            <w:r w:rsidRPr="00C16BE4">
              <w:rPr>
                <w:rFonts w:ascii="Times New Roman" w:hAnsi="Times New Roman" w:cs="Times New Roman"/>
                <w:spacing w:val="-2"/>
                <w:sz w:val="20"/>
                <w:szCs w:val="20"/>
                <w:lang w:val="ru-RU"/>
              </w:rPr>
              <w:t xml:space="preserve">для пользования </w:t>
            </w:r>
            <w:r w:rsidR="00C627DD" w:rsidRPr="00C16BE4">
              <w:rPr>
                <w:rFonts w:ascii="Times New Roman" w:hAnsi="Times New Roman" w:cs="Times New Roman"/>
                <w:spacing w:val="-2"/>
                <w:position w:val="9"/>
                <w:sz w:val="20"/>
                <w:szCs w:val="20"/>
              </w:rPr>
              <w:t xml:space="preserve"> PetroChina</w:t>
            </w:r>
          </w:p>
        </w:tc>
        <w:tc>
          <w:tcPr>
            <w:tcW w:w="2093" w:type="dxa"/>
            <w:tcBorders>
              <w:top w:val="single" w:sz="4" w:space="0" w:color="000000"/>
              <w:left w:val="single" w:sz="4" w:space="0" w:color="000000"/>
              <w:bottom w:val="single" w:sz="4" w:space="0" w:color="000000"/>
              <w:right w:val="single" w:sz="4" w:space="0" w:color="000000"/>
            </w:tcBorders>
          </w:tcPr>
          <w:p w14:paraId="66F463D7" w14:textId="2CA9E4DA" w:rsidR="00AE7AF4" w:rsidRPr="00C16BE4" w:rsidRDefault="00F73072" w:rsidP="00C627DD">
            <w:pPr>
              <w:rPr>
                <w:rFonts w:ascii="Times New Roman" w:hAnsi="Times New Roman" w:cs="Times New Roman"/>
                <w:sz w:val="20"/>
                <w:szCs w:val="20"/>
              </w:rPr>
            </w:pPr>
            <w:proofErr w:type="spellStart"/>
            <w:r w:rsidRPr="00C16BE4">
              <w:rPr>
                <w:rFonts w:ascii="Times New Roman" w:hAnsi="Times New Roman" w:cs="Times New Roman"/>
                <w:spacing w:val="-3"/>
                <w:sz w:val="20"/>
                <w:szCs w:val="20"/>
              </w:rPr>
              <w:t>Идентификационный</w:t>
            </w:r>
            <w:proofErr w:type="spellEnd"/>
            <w:r w:rsidRPr="00C16BE4">
              <w:rPr>
                <w:rFonts w:ascii="Times New Roman" w:hAnsi="Times New Roman" w:cs="Times New Roman"/>
                <w:spacing w:val="-3"/>
                <w:sz w:val="20"/>
                <w:szCs w:val="20"/>
              </w:rPr>
              <w:t xml:space="preserve"> </w:t>
            </w:r>
            <w:proofErr w:type="spellStart"/>
            <w:r w:rsidRPr="00C16BE4">
              <w:rPr>
                <w:rFonts w:ascii="Times New Roman" w:hAnsi="Times New Roman" w:cs="Times New Roman"/>
                <w:spacing w:val="-3"/>
                <w:sz w:val="20"/>
                <w:szCs w:val="20"/>
              </w:rPr>
              <w:t>пакет</w:t>
            </w:r>
            <w:proofErr w:type="spellEnd"/>
          </w:p>
        </w:tc>
        <w:tc>
          <w:tcPr>
            <w:tcW w:w="2904" w:type="dxa"/>
            <w:tcBorders>
              <w:top w:val="single" w:sz="4" w:space="0" w:color="000000"/>
              <w:left w:val="single" w:sz="4" w:space="0" w:color="000000"/>
              <w:bottom w:val="single" w:sz="4" w:space="0" w:color="000000"/>
            </w:tcBorders>
          </w:tcPr>
          <w:p w14:paraId="43426BDA" w14:textId="14601F60" w:rsidR="00C627DD" w:rsidRPr="00C16BE4" w:rsidRDefault="00844A56" w:rsidP="00C627DD">
            <w:pPr>
              <w:rPr>
                <w:rFonts w:ascii="Times New Roman" w:hAnsi="Times New Roman" w:cs="Times New Roman"/>
                <w:spacing w:val="-5"/>
                <w:sz w:val="20"/>
                <w:szCs w:val="20"/>
                <w:lang w:val="ru-RU"/>
              </w:rPr>
            </w:pPr>
            <w:r w:rsidRPr="00C16BE4">
              <w:rPr>
                <w:rFonts w:ascii="Times New Roman" w:hAnsi="Times New Roman" w:cs="Times New Roman"/>
                <w:spacing w:val="-4"/>
                <w:sz w:val="20"/>
                <w:szCs w:val="20"/>
                <w:lang w:val="ru-RU"/>
              </w:rPr>
              <w:t>на л</w:t>
            </w:r>
            <w:r w:rsidR="00C627DD" w:rsidRPr="00C16BE4">
              <w:rPr>
                <w:rFonts w:ascii="Times New Roman" w:hAnsi="Times New Roman" w:cs="Times New Roman"/>
                <w:spacing w:val="-5"/>
                <w:sz w:val="20"/>
                <w:szCs w:val="20"/>
                <w:lang w:val="ru-RU"/>
              </w:rPr>
              <w:t>ев</w:t>
            </w:r>
            <w:r w:rsidRPr="00C16BE4">
              <w:rPr>
                <w:rFonts w:ascii="Times New Roman" w:hAnsi="Times New Roman" w:cs="Times New Roman"/>
                <w:spacing w:val="-5"/>
                <w:sz w:val="20"/>
                <w:szCs w:val="20"/>
                <w:lang w:val="ru-RU"/>
              </w:rPr>
              <w:t xml:space="preserve">ой части </w:t>
            </w:r>
            <w:r w:rsidR="00C627DD" w:rsidRPr="00C16BE4">
              <w:rPr>
                <w:rFonts w:ascii="Times New Roman" w:hAnsi="Times New Roman" w:cs="Times New Roman"/>
                <w:spacing w:val="-5"/>
                <w:sz w:val="20"/>
                <w:szCs w:val="20"/>
                <w:lang w:val="ru-RU"/>
              </w:rPr>
              <w:t xml:space="preserve"> грудн</w:t>
            </w:r>
            <w:r w:rsidRPr="00C16BE4">
              <w:rPr>
                <w:rFonts w:ascii="Times New Roman" w:hAnsi="Times New Roman" w:cs="Times New Roman"/>
                <w:spacing w:val="-5"/>
                <w:sz w:val="20"/>
                <w:szCs w:val="20"/>
                <w:lang w:val="ru-RU"/>
              </w:rPr>
              <w:t>ой</w:t>
            </w:r>
            <w:r w:rsidR="00C627DD" w:rsidRPr="00C16BE4">
              <w:rPr>
                <w:rFonts w:ascii="Times New Roman" w:hAnsi="Times New Roman" w:cs="Times New Roman"/>
                <w:spacing w:val="-5"/>
                <w:sz w:val="20"/>
                <w:szCs w:val="20"/>
                <w:lang w:val="ru-RU"/>
              </w:rPr>
              <w:t xml:space="preserve"> клетк</w:t>
            </w:r>
            <w:r w:rsidRPr="00C16BE4">
              <w:rPr>
                <w:rFonts w:ascii="Times New Roman" w:hAnsi="Times New Roman" w:cs="Times New Roman"/>
                <w:spacing w:val="-5"/>
                <w:sz w:val="20"/>
                <w:szCs w:val="20"/>
                <w:lang w:val="ru-RU"/>
              </w:rPr>
              <w:t>и</w:t>
            </w:r>
          </w:p>
          <w:p w14:paraId="48A7159C" w14:textId="40084DD6" w:rsidR="00AE7AF4" w:rsidRPr="00C16BE4" w:rsidRDefault="00AE7AF4" w:rsidP="00C627DD">
            <w:pPr>
              <w:rPr>
                <w:rFonts w:ascii="Times New Roman" w:hAnsi="Times New Roman" w:cs="Times New Roman"/>
                <w:sz w:val="20"/>
                <w:szCs w:val="20"/>
                <w:lang w:val="ru-RU"/>
              </w:rPr>
            </w:pPr>
          </w:p>
        </w:tc>
      </w:tr>
      <w:tr w:rsidR="00AE7AF4" w:rsidRPr="00C16BE4" w14:paraId="06869006" w14:textId="77777777">
        <w:trPr>
          <w:trHeight w:val="234"/>
        </w:trPr>
        <w:tc>
          <w:tcPr>
            <w:tcW w:w="2285" w:type="dxa"/>
            <w:gridSpan w:val="2"/>
            <w:vMerge w:val="restart"/>
            <w:tcBorders>
              <w:top w:val="single" w:sz="4" w:space="0" w:color="000000"/>
              <w:bottom w:val="single" w:sz="4" w:space="0" w:color="000000"/>
              <w:right w:val="single" w:sz="4" w:space="0" w:color="000000"/>
            </w:tcBorders>
          </w:tcPr>
          <w:p w14:paraId="67C70B92" w14:textId="7785547A" w:rsidR="00AE7AF4" w:rsidRPr="00C16BE4" w:rsidRDefault="00AE7AF4"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Полиэфирная</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швейная</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нить</w:t>
            </w:r>
            <w:proofErr w:type="spellEnd"/>
          </w:p>
        </w:tc>
        <w:tc>
          <w:tcPr>
            <w:tcW w:w="2009" w:type="dxa"/>
            <w:tcBorders>
              <w:top w:val="single" w:sz="4" w:space="0" w:color="000000"/>
              <w:left w:val="single" w:sz="4" w:space="0" w:color="000000"/>
              <w:bottom w:val="single" w:sz="4" w:space="0" w:color="000000"/>
              <w:right w:val="single" w:sz="4" w:space="0" w:color="000000"/>
            </w:tcBorders>
          </w:tcPr>
          <w:p w14:paraId="5A13D59A"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pacing w:val="-2"/>
                <w:sz w:val="20"/>
                <w:szCs w:val="20"/>
              </w:rPr>
              <w:t>11.8tex×3</w:t>
            </w:r>
          </w:p>
        </w:tc>
        <w:tc>
          <w:tcPr>
            <w:tcW w:w="2093" w:type="dxa"/>
            <w:vMerge w:val="restart"/>
            <w:tcBorders>
              <w:top w:val="single" w:sz="4" w:space="0" w:color="000000"/>
              <w:left w:val="single" w:sz="4" w:space="0" w:color="000000"/>
              <w:bottom w:val="single" w:sz="4" w:space="0" w:color="000000"/>
              <w:right w:val="single" w:sz="4" w:space="0" w:color="000000"/>
            </w:tcBorders>
          </w:tcPr>
          <w:p w14:paraId="45F64E8F" w14:textId="77777777" w:rsidR="00AE7AF4" w:rsidRPr="00C16BE4" w:rsidRDefault="00AE7AF4" w:rsidP="00C627DD">
            <w:pPr>
              <w:rPr>
                <w:rFonts w:ascii="Times New Roman" w:hAnsi="Times New Roman" w:cs="Times New Roman"/>
                <w:sz w:val="20"/>
                <w:szCs w:val="20"/>
              </w:rPr>
            </w:pPr>
            <w:r w:rsidRPr="00C16BE4">
              <w:rPr>
                <w:rFonts w:ascii="Times New Roman" w:hAnsi="Times New Roman" w:cs="Times New Roman"/>
                <w:sz w:val="20"/>
                <w:szCs w:val="20"/>
              </w:rPr>
              <w:t>GB/T</w:t>
            </w:r>
            <w:r w:rsidRPr="00C16BE4">
              <w:rPr>
                <w:rFonts w:ascii="Times New Roman" w:hAnsi="Times New Roman" w:cs="Times New Roman"/>
                <w:spacing w:val="-3"/>
                <w:sz w:val="20"/>
                <w:szCs w:val="20"/>
              </w:rPr>
              <w:t xml:space="preserve"> </w:t>
            </w:r>
            <w:r w:rsidRPr="00C16BE4">
              <w:rPr>
                <w:rFonts w:ascii="Times New Roman" w:hAnsi="Times New Roman" w:cs="Times New Roman"/>
                <w:spacing w:val="-4"/>
                <w:sz w:val="20"/>
                <w:szCs w:val="20"/>
              </w:rPr>
              <w:t>6836</w:t>
            </w:r>
          </w:p>
        </w:tc>
        <w:tc>
          <w:tcPr>
            <w:tcW w:w="2904" w:type="dxa"/>
            <w:tcBorders>
              <w:top w:val="single" w:sz="4" w:space="0" w:color="000000"/>
              <w:left w:val="single" w:sz="4" w:space="0" w:color="000000"/>
              <w:bottom w:val="single" w:sz="4" w:space="0" w:color="000000"/>
            </w:tcBorders>
          </w:tcPr>
          <w:p w14:paraId="1530A715" w14:textId="64DF17D3" w:rsidR="00AE7AF4" w:rsidRPr="00C16BE4" w:rsidRDefault="00C627DD" w:rsidP="00C627DD">
            <w:pPr>
              <w:rPr>
                <w:rFonts w:ascii="Times New Roman" w:hAnsi="Times New Roman" w:cs="Times New Roman"/>
                <w:sz w:val="20"/>
                <w:szCs w:val="20"/>
              </w:rPr>
            </w:pPr>
            <w:r w:rsidRPr="00C16BE4">
              <w:rPr>
                <w:rFonts w:ascii="Times New Roman" w:hAnsi="Times New Roman" w:cs="Times New Roman"/>
                <w:spacing w:val="-5"/>
                <w:sz w:val="20"/>
                <w:szCs w:val="20"/>
                <w:lang w:val="ru-RU"/>
              </w:rPr>
              <w:t>шить</w:t>
            </w:r>
            <w:r w:rsidR="00F73072" w:rsidRPr="00C16BE4">
              <w:rPr>
                <w:rFonts w:ascii="Times New Roman" w:hAnsi="Times New Roman" w:cs="Times New Roman"/>
                <w:spacing w:val="-5"/>
                <w:sz w:val="20"/>
                <w:szCs w:val="20"/>
                <w:lang w:val="ru-RU"/>
              </w:rPr>
              <w:t>е</w:t>
            </w:r>
          </w:p>
        </w:tc>
      </w:tr>
      <w:tr w:rsidR="002B7A25" w:rsidRPr="00C16BE4" w14:paraId="4DC5A420" w14:textId="77777777">
        <w:trPr>
          <w:trHeight w:val="234"/>
        </w:trPr>
        <w:tc>
          <w:tcPr>
            <w:tcW w:w="2285" w:type="dxa"/>
            <w:gridSpan w:val="2"/>
            <w:vMerge/>
            <w:tcBorders>
              <w:top w:val="nil"/>
              <w:bottom w:val="single" w:sz="4" w:space="0" w:color="000000"/>
              <w:right w:val="single" w:sz="4" w:space="0" w:color="000000"/>
            </w:tcBorders>
          </w:tcPr>
          <w:p w14:paraId="734FDCEA" w14:textId="77777777" w:rsidR="002B7A25" w:rsidRPr="00C16BE4" w:rsidRDefault="002B7A25" w:rsidP="00C627DD">
            <w:pPr>
              <w:rPr>
                <w:rFonts w:ascii="Times New Roman" w:hAnsi="Times New Roman" w:cs="Times New Roman"/>
                <w:sz w:val="20"/>
                <w:szCs w:val="20"/>
              </w:rPr>
            </w:pPr>
          </w:p>
        </w:tc>
        <w:tc>
          <w:tcPr>
            <w:tcW w:w="2009" w:type="dxa"/>
            <w:tcBorders>
              <w:top w:val="single" w:sz="4" w:space="0" w:color="000000"/>
              <w:left w:val="single" w:sz="4" w:space="0" w:color="000000"/>
              <w:bottom w:val="single" w:sz="4" w:space="0" w:color="000000"/>
              <w:right w:val="single" w:sz="4" w:space="0" w:color="000000"/>
            </w:tcBorders>
          </w:tcPr>
          <w:p w14:paraId="59DAF9B0" w14:textId="77777777" w:rsidR="002B7A25" w:rsidRPr="00C16BE4" w:rsidRDefault="0059092B" w:rsidP="00C627DD">
            <w:pPr>
              <w:rPr>
                <w:rFonts w:ascii="Times New Roman" w:hAnsi="Times New Roman" w:cs="Times New Roman"/>
                <w:sz w:val="20"/>
                <w:szCs w:val="20"/>
              </w:rPr>
            </w:pPr>
            <w:r w:rsidRPr="00C16BE4">
              <w:rPr>
                <w:rFonts w:ascii="Times New Roman" w:hAnsi="Times New Roman" w:cs="Times New Roman"/>
                <w:spacing w:val="-2"/>
                <w:sz w:val="20"/>
                <w:szCs w:val="20"/>
              </w:rPr>
              <w:t>11.8tex×2</w:t>
            </w:r>
          </w:p>
        </w:tc>
        <w:tc>
          <w:tcPr>
            <w:tcW w:w="2093" w:type="dxa"/>
            <w:vMerge/>
            <w:tcBorders>
              <w:top w:val="nil"/>
              <w:left w:val="single" w:sz="4" w:space="0" w:color="000000"/>
              <w:bottom w:val="single" w:sz="4" w:space="0" w:color="000000"/>
              <w:right w:val="single" w:sz="4" w:space="0" w:color="000000"/>
            </w:tcBorders>
          </w:tcPr>
          <w:p w14:paraId="40A9B85E" w14:textId="77777777" w:rsidR="002B7A25" w:rsidRPr="00C16BE4" w:rsidRDefault="002B7A25" w:rsidP="00C627DD">
            <w:pPr>
              <w:rPr>
                <w:rFonts w:ascii="Times New Roman" w:hAnsi="Times New Roman" w:cs="Times New Roman"/>
                <w:sz w:val="20"/>
                <w:szCs w:val="20"/>
              </w:rPr>
            </w:pPr>
          </w:p>
        </w:tc>
        <w:tc>
          <w:tcPr>
            <w:tcW w:w="2904" w:type="dxa"/>
            <w:tcBorders>
              <w:top w:val="single" w:sz="4" w:space="0" w:color="000000"/>
              <w:left w:val="single" w:sz="4" w:space="0" w:color="000000"/>
              <w:bottom w:val="single" w:sz="4" w:space="0" w:color="000000"/>
            </w:tcBorders>
          </w:tcPr>
          <w:p w14:paraId="4A12C969" w14:textId="178D3BDB" w:rsidR="002B7A25" w:rsidRPr="00C16BE4" w:rsidRDefault="00844A56" w:rsidP="00C627DD">
            <w:pPr>
              <w:rPr>
                <w:rFonts w:ascii="Times New Roman" w:hAnsi="Times New Roman" w:cs="Times New Roman"/>
                <w:sz w:val="20"/>
                <w:szCs w:val="20"/>
                <w:lang w:val="ru-RU"/>
              </w:rPr>
            </w:pPr>
            <w:r w:rsidRPr="00C16BE4">
              <w:rPr>
                <w:rFonts w:ascii="Times New Roman" w:hAnsi="Times New Roman" w:cs="Times New Roman"/>
                <w:spacing w:val="-5"/>
                <w:sz w:val="20"/>
                <w:szCs w:val="20"/>
              </w:rPr>
              <w:t xml:space="preserve">круговой </w:t>
            </w:r>
            <w:r w:rsidRPr="00C16BE4">
              <w:rPr>
                <w:rFonts w:ascii="Times New Roman" w:hAnsi="Times New Roman" w:cs="Times New Roman"/>
                <w:spacing w:val="-5"/>
                <w:sz w:val="20"/>
                <w:szCs w:val="20"/>
                <w:lang w:val="ru-RU"/>
              </w:rPr>
              <w:t>шов</w:t>
            </w:r>
          </w:p>
        </w:tc>
      </w:tr>
    </w:tbl>
    <w:p w14:paraId="32363771" w14:textId="77777777" w:rsidR="002B7A25" w:rsidRPr="00C16BE4" w:rsidRDefault="002B7A25" w:rsidP="00C627DD">
      <w:pPr>
        <w:rPr>
          <w:rFonts w:ascii="Times New Roman" w:hAnsi="Times New Roman" w:cs="Times New Roman"/>
          <w:sz w:val="20"/>
          <w:szCs w:val="20"/>
        </w:rPr>
        <w:sectPr w:rsidR="002B7A25" w:rsidRPr="00C16BE4">
          <w:pgSz w:w="11920" w:h="16840"/>
          <w:pgMar w:top="1400" w:right="1080" w:bottom="1494" w:left="1100" w:header="0" w:footer="894" w:gutter="0"/>
          <w:cols w:space="720"/>
        </w:sect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85"/>
        <w:gridCol w:w="2304"/>
        <w:gridCol w:w="1800"/>
        <w:gridCol w:w="2905"/>
      </w:tblGrid>
      <w:tr w:rsidR="00C627DD" w:rsidRPr="00C16BE4" w14:paraId="4EDB7DB3" w14:textId="77777777" w:rsidTr="00C16BE4">
        <w:trPr>
          <w:trHeight w:val="38"/>
        </w:trPr>
        <w:tc>
          <w:tcPr>
            <w:tcW w:w="2285" w:type="dxa"/>
            <w:tcBorders>
              <w:right w:val="single" w:sz="4" w:space="0" w:color="000000"/>
            </w:tcBorders>
          </w:tcPr>
          <w:p w14:paraId="64F9BF64" w14:textId="76AC660D" w:rsidR="00C627DD" w:rsidRPr="00C16BE4" w:rsidRDefault="00C627DD"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Название</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материала</w:t>
            </w:r>
            <w:proofErr w:type="spellEnd"/>
          </w:p>
        </w:tc>
        <w:tc>
          <w:tcPr>
            <w:tcW w:w="2304" w:type="dxa"/>
            <w:tcBorders>
              <w:left w:val="single" w:sz="4" w:space="0" w:color="000000"/>
              <w:right w:val="single" w:sz="4" w:space="0" w:color="000000"/>
            </w:tcBorders>
          </w:tcPr>
          <w:p w14:paraId="5C305B42" w14:textId="73EAF3B4" w:rsidR="00C627DD" w:rsidRPr="00C16BE4" w:rsidRDefault="00C627DD"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стандарт</w:t>
            </w:r>
            <w:proofErr w:type="spellEnd"/>
          </w:p>
        </w:tc>
        <w:tc>
          <w:tcPr>
            <w:tcW w:w="1800" w:type="dxa"/>
            <w:tcBorders>
              <w:left w:val="single" w:sz="4" w:space="0" w:color="000000"/>
              <w:right w:val="single" w:sz="4" w:space="0" w:color="000000"/>
            </w:tcBorders>
          </w:tcPr>
          <w:p w14:paraId="4629DD73" w14:textId="64B932AE" w:rsidR="00C627DD" w:rsidRPr="00C16BE4" w:rsidRDefault="00F73072" w:rsidP="00C627DD">
            <w:pPr>
              <w:rPr>
                <w:rFonts w:ascii="Times New Roman" w:hAnsi="Times New Roman" w:cs="Times New Roman"/>
                <w:sz w:val="20"/>
                <w:szCs w:val="20"/>
                <w:lang w:val="ru-RU"/>
              </w:rPr>
            </w:pPr>
            <w:r w:rsidRPr="00C16BE4">
              <w:rPr>
                <w:rFonts w:ascii="Times New Roman" w:hAnsi="Times New Roman" w:cs="Times New Roman"/>
                <w:spacing w:val="-3"/>
                <w:sz w:val="20"/>
                <w:szCs w:val="20"/>
              </w:rPr>
              <w:t xml:space="preserve">стандарт </w:t>
            </w:r>
            <w:r w:rsidRPr="00C16BE4">
              <w:rPr>
                <w:rFonts w:ascii="Times New Roman" w:hAnsi="Times New Roman" w:cs="Times New Roman"/>
                <w:spacing w:val="-3"/>
                <w:sz w:val="20"/>
                <w:szCs w:val="20"/>
                <w:lang w:val="ru-RU"/>
              </w:rPr>
              <w:t xml:space="preserve">исполнения </w:t>
            </w:r>
          </w:p>
        </w:tc>
        <w:tc>
          <w:tcPr>
            <w:tcW w:w="2905" w:type="dxa"/>
            <w:tcBorders>
              <w:left w:val="single" w:sz="4" w:space="0" w:color="000000"/>
            </w:tcBorders>
          </w:tcPr>
          <w:p w14:paraId="4F2162E3" w14:textId="1CD59EBF" w:rsidR="00C627DD" w:rsidRPr="00C16BE4" w:rsidRDefault="00C627DD"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применение</w:t>
            </w:r>
            <w:proofErr w:type="spellEnd"/>
          </w:p>
        </w:tc>
      </w:tr>
      <w:tr w:rsidR="00C627DD" w:rsidRPr="00C16BE4" w14:paraId="7AAA6E7A" w14:textId="77777777" w:rsidTr="00844A56">
        <w:trPr>
          <w:trHeight w:val="235"/>
        </w:trPr>
        <w:tc>
          <w:tcPr>
            <w:tcW w:w="2285" w:type="dxa"/>
            <w:tcBorders>
              <w:bottom w:val="single" w:sz="4" w:space="0" w:color="000000"/>
              <w:right w:val="single" w:sz="4" w:space="0" w:color="000000"/>
            </w:tcBorders>
          </w:tcPr>
          <w:p w14:paraId="557210B2" w14:textId="32ADBE74" w:rsidR="00C627DD" w:rsidRPr="00C16BE4" w:rsidRDefault="00C627DD" w:rsidP="00C627DD">
            <w:pPr>
              <w:rPr>
                <w:rFonts w:ascii="Times New Roman" w:hAnsi="Times New Roman" w:cs="Times New Roman"/>
                <w:sz w:val="20"/>
                <w:szCs w:val="20"/>
              </w:rPr>
            </w:pPr>
            <w:proofErr w:type="spellStart"/>
            <w:r w:rsidRPr="00C16BE4">
              <w:rPr>
                <w:rFonts w:ascii="Times New Roman" w:hAnsi="Times New Roman" w:cs="Times New Roman"/>
                <w:sz w:val="20"/>
                <w:szCs w:val="20"/>
              </w:rPr>
              <w:t>Логотип</w:t>
            </w:r>
            <w:proofErr w:type="spellEnd"/>
            <w:r w:rsidRPr="00C16BE4">
              <w:rPr>
                <w:rFonts w:ascii="Times New Roman" w:hAnsi="Times New Roman" w:cs="Times New Roman"/>
                <w:sz w:val="20"/>
                <w:szCs w:val="20"/>
              </w:rPr>
              <w:t xml:space="preserve"> </w:t>
            </w:r>
            <w:proofErr w:type="spellStart"/>
            <w:r w:rsidRPr="00C16BE4">
              <w:rPr>
                <w:rFonts w:ascii="Times New Roman" w:hAnsi="Times New Roman" w:cs="Times New Roman"/>
                <w:sz w:val="20"/>
                <w:szCs w:val="20"/>
              </w:rPr>
              <w:t>модели</w:t>
            </w:r>
            <w:proofErr w:type="spellEnd"/>
          </w:p>
        </w:tc>
        <w:tc>
          <w:tcPr>
            <w:tcW w:w="2304" w:type="dxa"/>
            <w:tcBorders>
              <w:left w:val="single" w:sz="4" w:space="0" w:color="000000"/>
              <w:bottom w:val="single" w:sz="4" w:space="0" w:color="000000"/>
              <w:right w:val="single" w:sz="4" w:space="0" w:color="000000"/>
            </w:tcBorders>
          </w:tcPr>
          <w:p w14:paraId="13F7603F" w14:textId="7A94093F" w:rsidR="00C627DD" w:rsidRPr="00C16BE4" w:rsidRDefault="00C627DD" w:rsidP="00C627DD">
            <w:pPr>
              <w:rPr>
                <w:rFonts w:ascii="Times New Roman" w:hAnsi="Times New Roman" w:cs="Times New Roman"/>
                <w:sz w:val="20"/>
                <w:szCs w:val="20"/>
                <w:lang w:val="ru-RU"/>
              </w:rPr>
            </w:pPr>
            <w:proofErr w:type="spellStart"/>
            <w:r w:rsidRPr="00C16BE4">
              <w:rPr>
                <w:rFonts w:ascii="Times New Roman" w:hAnsi="Times New Roman" w:cs="Times New Roman"/>
                <w:sz w:val="20"/>
                <w:szCs w:val="20"/>
              </w:rPr>
              <w:t>Этикетка</w:t>
            </w:r>
            <w:proofErr w:type="spellEnd"/>
            <w:r w:rsidRPr="00C16BE4">
              <w:rPr>
                <w:rFonts w:ascii="Times New Roman" w:hAnsi="Times New Roman" w:cs="Times New Roman"/>
                <w:sz w:val="20"/>
                <w:szCs w:val="20"/>
              </w:rPr>
              <w:t xml:space="preserve"> </w:t>
            </w:r>
            <w:proofErr w:type="spellStart"/>
            <w:r w:rsidR="00F73072" w:rsidRPr="00C16BE4">
              <w:rPr>
                <w:rFonts w:ascii="Times New Roman" w:hAnsi="Times New Roman" w:cs="Times New Roman"/>
                <w:sz w:val="20"/>
                <w:szCs w:val="20"/>
                <w:lang w:val="ru-RU"/>
              </w:rPr>
              <w:t>клеющаяся</w:t>
            </w:r>
            <w:proofErr w:type="spellEnd"/>
            <w:r w:rsidR="00F73072" w:rsidRPr="00C16BE4">
              <w:rPr>
                <w:rFonts w:ascii="Times New Roman" w:hAnsi="Times New Roman" w:cs="Times New Roman"/>
                <w:sz w:val="20"/>
                <w:szCs w:val="20"/>
                <w:lang w:val="ru-RU"/>
              </w:rPr>
              <w:t xml:space="preserve"> </w:t>
            </w:r>
          </w:p>
        </w:tc>
        <w:tc>
          <w:tcPr>
            <w:tcW w:w="1800" w:type="dxa"/>
            <w:tcBorders>
              <w:left w:val="single" w:sz="4" w:space="0" w:color="000000"/>
              <w:bottom w:val="single" w:sz="4" w:space="0" w:color="000000"/>
              <w:right w:val="single" w:sz="4" w:space="0" w:color="000000"/>
            </w:tcBorders>
          </w:tcPr>
          <w:p w14:paraId="143413BA" w14:textId="7B148C85" w:rsidR="00C627DD" w:rsidRPr="00C16BE4" w:rsidRDefault="00F73072" w:rsidP="00C627DD">
            <w:pPr>
              <w:rPr>
                <w:rFonts w:ascii="Times New Roman" w:hAnsi="Times New Roman" w:cs="Times New Roman"/>
                <w:sz w:val="20"/>
                <w:szCs w:val="20"/>
              </w:rPr>
            </w:pPr>
            <w:proofErr w:type="spellStart"/>
            <w:r w:rsidRPr="00C16BE4">
              <w:rPr>
                <w:rFonts w:ascii="Times New Roman" w:hAnsi="Times New Roman" w:cs="Times New Roman"/>
                <w:spacing w:val="-3"/>
                <w:sz w:val="20"/>
                <w:szCs w:val="20"/>
              </w:rPr>
              <w:t>Идентификационный</w:t>
            </w:r>
            <w:proofErr w:type="spellEnd"/>
            <w:r w:rsidRPr="00C16BE4">
              <w:rPr>
                <w:rFonts w:ascii="Times New Roman" w:hAnsi="Times New Roman" w:cs="Times New Roman"/>
                <w:spacing w:val="-3"/>
                <w:sz w:val="20"/>
                <w:szCs w:val="20"/>
              </w:rPr>
              <w:t xml:space="preserve"> </w:t>
            </w:r>
            <w:proofErr w:type="spellStart"/>
            <w:r w:rsidRPr="00C16BE4">
              <w:rPr>
                <w:rFonts w:ascii="Times New Roman" w:hAnsi="Times New Roman" w:cs="Times New Roman"/>
                <w:spacing w:val="-3"/>
                <w:sz w:val="20"/>
                <w:szCs w:val="20"/>
              </w:rPr>
              <w:t>пакет</w:t>
            </w:r>
            <w:proofErr w:type="spellEnd"/>
          </w:p>
        </w:tc>
        <w:tc>
          <w:tcPr>
            <w:tcW w:w="2905" w:type="dxa"/>
            <w:tcBorders>
              <w:left w:val="single" w:sz="4" w:space="0" w:color="000000"/>
              <w:bottom w:val="single" w:sz="4" w:space="0" w:color="000000"/>
            </w:tcBorders>
          </w:tcPr>
          <w:p w14:paraId="2CE57AF2" w14:textId="64B205A6" w:rsidR="00C627DD" w:rsidRPr="00C16BE4" w:rsidRDefault="00C16BE4" w:rsidP="00C627DD">
            <w:pPr>
              <w:rPr>
                <w:rFonts w:ascii="Times New Roman" w:hAnsi="Times New Roman" w:cs="Times New Roman"/>
                <w:sz w:val="20"/>
                <w:szCs w:val="20"/>
                <w:lang w:val="ru-RU"/>
              </w:rPr>
            </w:pPr>
            <w:r w:rsidRPr="00C16BE4">
              <w:rPr>
                <w:rFonts w:ascii="Times New Roman" w:hAnsi="Times New Roman" w:cs="Times New Roman"/>
                <w:sz w:val="20"/>
                <w:szCs w:val="20"/>
                <w:lang w:val="ru-RU"/>
              </w:rPr>
              <w:t>Верхняя одежда</w:t>
            </w:r>
          </w:p>
        </w:tc>
      </w:tr>
      <w:tr w:rsidR="00C627DD" w:rsidRPr="00C627DD" w14:paraId="302D6F5E" w14:textId="77777777" w:rsidTr="00844A56">
        <w:trPr>
          <w:trHeight w:val="232"/>
        </w:trPr>
        <w:tc>
          <w:tcPr>
            <w:tcW w:w="2285" w:type="dxa"/>
            <w:tcBorders>
              <w:top w:val="single" w:sz="4" w:space="0" w:color="000000"/>
              <w:bottom w:val="single" w:sz="4" w:space="0" w:color="000000"/>
              <w:right w:val="single" w:sz="4" w:space="0" w:color="000000"/>
            </w:tcBorders>
          </w:tcPr>
          <w:p w14:paraId="775D32FB" w14:textId="45DF0AFF" w:rsidR="00C627DD" w:rsidRPr="00C627DD" w:rsidRDefault="00F73072" w:rsidP="00C627DD">
            <w:pPr>
              <w:rPr>
                <w:rFonts w:ascii="Times New Roman" w:hAnsi="Times New Roman" w:cs="Times New Roman"/>
                <w:sz w:val="20"/>
                <w:szCs w:val="20"/>
              </w:rPr>
            </w:pPr>
            <w:r>
              <w:rPr>
                <w:rFonts w:ascii="Times New Roman" w:hAnsi="Times New Roman" w:cs="Times New Roman"/>
                <w:sz w:val="20"/>
                <w:szCs w:val="20"/>
                <w:lang w:val="ru-RU"/>
              </w:rPr>
              <w:t>Знак</w:t>
            </w:r>
            <w:r w:rsidR="00C627DD" w:rsidRPr="00C627DD">
              <w:rPr>
                <w:rFonts w:ascii="Times New Roman" w:hAnsi="Times New Roman" w:cs="Times New Roman"/>
                <w:sz w:val="20"/>
                <w:szCs w:val="20"/>
              </w:rPr>
              <w:t xml:space="preserve"> </w:t>
            </w:r>
            <w:proofErr w:type="spellStart"/>
            <w:r w:rsidR="00C627DD" w:rsidRPr="00C627DD">
              <w:rPr>
                <w:rFonts w:ascii="Times New Roman" w:hAnsi="Times New Roman" w:cs="Times New Roman"/>
                <w:sz w:val="20"/>
                <w:szCs w:val="20"/>
              </w:rPr>
              <w:t>стирки</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4D79C058" w14:textId="3AE8F4F9"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Этикетка</w:t>
            </w:r>
            <w:proofErr w:type="spellEnd"/>
            <w:r w:rsidRPr="00C627DD">
              <w:rPr>
                <w:rFonts w:ascii="Times New Roman" w:hAnsi="Times New Roman" w:cs="Times New Roman"/>
                <w:sz w:val="20"/>
                <w:szCs w:val="20"/>
              </w:rPr>
              <w:t xml:space="preserve"> </w:t>
            </w:r>
            <w:proofErr w:type="spellStart"/>
            <w:r w:rsidR="00F73072" w:rsidRPr="00F73072">
              <w:rPr>
                <w:rFonts w:ascii="Times New Roman" w:hAnsi="Times New Roman" w:cs="Times New Roman"/>
                <w:sz w:val="20"/>
                <w:szCs w:val="20"/>
              </w:rPr>
              <w:t>клеющаяся</w:t>
            </w:r>
            <w:proofErr w:type="spellEnd"/>
            <w:r w:rsidR="00F73072" w:rsidRPr="00F73072">
              <w:rPr>
                <w:rFonts w:ascii="Times New Roman" w:hAnsi="Times New Roman" w:cs="Times New Roman"/>
                <w:sz w:val="20"/>
                <w:szCs w:val="2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52D4BEDE" w14:textId="6782EED9" w:rsidR="00C627DD" w:rsidRPr="00C627DD" w:rsidRDefault="00F73072" w:rsidP="00C627DD">
            <w:pPr>
              <w:rPr>
                <w:rFonts w:ascii="Times New Roman" w:hAnsi="Times New Roman" w:cs="Times New Roman"/>
                <w:sz w:val="20"/>
                <w:szCs w:val="20"/>
              </w:rPr>
            </w:pPr>
            <w:proofErr w:type="spellStart"/>
            <w:r w:rsidRPr="00F73072">
              <w:rPr>
                <w:rFonts w:ascii="Times New Roman" w:hAnsi="Times New Roman" w:cs="Times New Roman"/>
                <w:spacing w:val="-3"/>
                <w:sz w:val="20"/>
                <w:szCs w:val="20"/>
              </w:rPr>
              <w:t>Идентификационный</w:t>
            </w:r>
            <w:proofErr w:type="spellEnd"/>
            <w:r w:rsidRPr="00F73072">
              <w:rPr>
                <w:rFonts w:ascii="Times New Roman" w:hAnsi="Times New Roman" w:cs="Times New Roman"/>
                <w:spacing w:val="-3"/>
                <w:sz w:val="20"/>
                <w:szCs w:val="20"/>
              </w:rPr>
              <w:t xml:space="preserve"> </w:t>
            </w:r>
            <w:proofErr w:type="spellStart"/>
            <w:r w:rsidRPr="00F73072">
              <w:rPr>
                <w:rFonts w:ascii="Times New Roman" w:hAnsi="Times New Roman" w:cs="Times New Roman"/>
                <w:spacing w:val="-3"/>
                <w:sz w:val="20"/>
                <w:szCs w:val="20"/>
              </w:rPr>
              <w:t>пакет</w:t>
            </w:r>
            <w:proofErr w:type="spellEnd"/>
          </w:p>
        </w:tc>
        <w:tc>
          <w:tcPr>
            <w:tcW w:w="2905" w:type="dxa"/>
            <w:tcBorders>
              <w:top w:val="single" w:sz="4" w:space="0" w:color="000000"/>
              <w:left w:val="single" w:sz="4" w:space="0" w:color="000000"/>
              <w:bottom w:val="single" w:sz="4" w:space="0" w:color="000000"/>
            </w:tcBorders>
          </w:tcPr>
          <w:p w14:paraId="46AB2EC1" w14:textId="2290FA67" w:rsidR="00C627DD" w:rsidRPr="00C16BE4" w:rsidRDefault="00C16BE4" w:rsidP="00C627DD">
            <w:pPr>
              <w:rPr>
                <w:rFonts w:ascii="Times New Roman" w:hAnsi="Times New Roman" w:cs="Times New Roman"/>
                <w:sz w:val="20"/>
                <w:szCs w:val="20"/>
                <w:lang w:val="ru-RU"/>
              </w:rPr>
            </w:pPr>
            <w:r>
              <w:rPr>
                <w:rFonts w:ascii="Times New Roman" w:hAnsi="Times New Roman" w:cs="Times New Roman"/>
                <w:sz w:val="20"/>
                <w:szCs w:val="20"/>
                <w:lang w:val="ru-RU"/>
              </w:rPr>
              <w:t>Верхняя одежда</w:t>
            </w:r>
          </w:p>
        </w:tc>
      </w:tr>
      <w:tr w:rsidR="00C627DD" w:rsidRPr="00C627DD" w14:paraId="6520491F" w14:textId="77777777" w:rsidTr="00844A56">
        <w:trPr>
          <w:trHeight w:val="467"/>
        </w:trPr>
        <w:tc>
          <w:tcPr>
            <w:tcW w:w="2285" w:type="dxa"/>
            <w:tcBorders>
              <w:top w:val="single" w:sz="4" w:space="0" w:color="000000"/>
              <w:bottom w:val="single" w:sz="4" w:space="0" w:color="000000"/>
              <w:right w:val="single" w:sz="4" w:space="0" w:color="000000"/>
            </w:tcBorders>
          </w:tcPr>
          <w:p w14:paraId="5A16270A" w14:textId="0F97A32A"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пластиковый</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пакет</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3FEEA54D" w14:textId="32BBA1B7" w:rsidR="00C627DD" w:rsidRPr="00F73072" w:rsidRDefault="00C627DD" w:rsidP="00C627DD">
            <w:pPr>
              <w:rPr>
                <w:rFonts w:ascii="Times New Roman" w:hAnsi="Times New Roman" w:cs="Times New Roman"/>
                <w:sz w:val="20"/>
                <w:szCs w:val="20"/>
                <w:lang w:val="ru-RU"/>
              </w:rPr>
            </w:pPr>
            <w:r w:rsidRPr="00F73072">
              <w:rPr>
                <w:rFonts w:ascii="Times New Roman" w:hAnsi="Times New Roman" w:cs="Times New Roman"/>
                <w:sz w:val="20"/>
                <w:szCs w:val="20"/>
                <w:lang w:val="ru-RU"/>
              </w:rPr>
              <w:t>Толщина полиэтиленовой пленки</w:t>
            </w:r>
            <w:r w:rsidRPr="00F73072">
              <w:rPr>
                <w:rFonts w:ascii="Times New Roman" w:hAnsi="Times New Roman" w:cs="Times New Roman"/>
                <w:sz w:val="20"/>
                <w:szCs w:val="20"/>
                <w:lang w:val="ru-RU"/>
              </w:rPr>
              <w:t>：</w:t>
            </w:r>
            <w:r w:rsidR="00F73072" w:rsidRPr="00F73072">
              <w:rPr>
                <w:rFonts w:ascii="Times New Roman" w:hAnsi="Times New Roman" w:cs="Times New Roman"/>
                <w:sz w:val="20"/>
                <w:szCs w:val="20"/>
                <w:lang w:val="ru-RU"/>
              </w:rPr>
              <w:t>0,04 мм~0,06 см</w:t>
            </w:r>
          </w:p>
        </w:tc>
        <w:tc>
          <w:tcPr>
            <w:tcW w:w="1800" w:type="dxa"/>
            <w:tcBorders>
              <w:top w:val="single" w:sz="4" w:space="0" w:color="000000"/>
              <w:left w:val="single" w:sz="4" w:space="0" w:color="000000"/>
              <w:bottom w:val="single" w:sz="4" w:space="0" w:color="000000"/>
              <w:right w:val="single" w:sz="4" w:space="0" w:color="000000"/>
            </w:tcBorders>
          </w:tcPr>
          <w:p w14:paraId="414856E9" w14:textId="77777777" w:rsidR="00C627DD" w:rsidRPr="00C627DD" w:rsidRDefault="00C627DD" w:rsidP="00C627DD">
            <w:pPr>
              <w:rPr>
                <w:rFonts w:ascii="Times New Roman" w:hAnsi="Times New Roman" w:cs="Times New Roman"/>
                <w:sz w:val="20"/>
                <w:szCs w:val="20"/>
              </w:rPr>
            </w:pPr>
            <w:r w:rsidRPr="00C627DD">
              <w:rPr>
                <w:rFonts w:ascii="Times New Roman" w:hAnsi="Times New Roman" w:cs="Times New Roman"/>
                <w:sz w:val="20"/>
                <w:szCs w:val="20"/>
              </w:rPr>
              <w:t>QB/T</w:t>
            </w:r>
            <w:r w:rsidRPr="00C627DD">
              <w:rPr>
                <w:rFonts w:ascii="Times New Roman" w:hAnsi="Times New Roman" w:cs="Times New Roman"/>
                <w:spacing w:val="-3"/>
                <w:sz w:val="20"/>
                <w:szCs w:val="20"/>
              </w:rPr>
              <w:t xml:space="preserve"> </w:t>
            </w:r>
            <w:r w:rsidRPr="00C627DD">
              <w:rPr>
                <w:rFonts w:ascii="Times New Roman" w:hAnsi="Times New Roman" w:cs="Times New Roman"/>
                <w:spacing w:val="-4"/>
                <w:sz w:val="20"/>
                <w:szCs w:val="20"/>
              </w:rPr>
              <w:t>2461</w:t>
            </w:r>
          </w:p>
        </w:tc>
        <w:tc>
          <w:tcPr>
            <w:tcW w:w="2905" w:type="dxa"/>
            <w:tcBorders>
              <w:top w:val="single" w:sz="4" w:space="0" w:color="000000"/>
              <w:left w:val="single" w:sz="4" w:space="0" w:color="000000"/>
              <w:bottom w:val="single" w:sz="4" w:space="0" w:color="000000"/>
            </w:tcBorders>
          </w:tcPr>
          <w:p w14:paraId="0F3AFD9E" w14:textId="20515A0E"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Внутренняя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r w:rsidR="00C627DD" w:rsidRPr="00C627DD" w14:paraId="74C23C50" w14:textId="77777777" w:rsidTr="00844A56">
        <w:trPr>
          <w:trHeight w:val="232"/>
        </w:trPr>
        <w:tc>
          <w:tcPr>
            <w:tcW w:w="2285" w:type="dxa"/>
            <w:tcBorders>
              <w:top w:val="single" w:sz="4" w:space="0" w:color="000000"/>
              <w:bottom w:val="single" w:sz="4" w:space="0" w:color="000000"/>
              <w:right w:val="single" w:sz="4" w:space="0" w:color="000000"/>
            </w:tcBorders>
          </w:tcPr>
          <w:p w14:paraId="22A22958" w14:textId="12FAEA05"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Пластиковая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лента</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4218CAD8" w14:textId="5ECBC86B" w:rsidR="00C627DD" w:rsidRPr="00C627DD" w:rsidRDefault="00F73072"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Ширина</w:t>
            </w:r>
            <w:proofErr w:type="spellEnd"/>
            <w:r w:rsidRPr="00C627DD">
              <w:rPr>
                <w:rFonts w:ascii="Times New Roman" w:hAnsi="Times New Roman" w:cs="Times New Roman"/>
                <w:sz w:val="20"/>
                <w:szCs w:val="20"/>
              </w:rPr>
              <w:t xml:space="preserve">: 10 </w:t>
            </w:r>
            <w:proofErr w:type="spellStart"/>
            <w:r w:rsidRPr="00C627DD">
              <w:rPr>
                <w:rFonts w:ascii="Times New Roman" w:hAnsi="Times New Roman" w:cs="Times New Roman"/>
                <w:sz w:val="20"/>
                <w:szCs w:val="20"/>
              </w:rPr>
              <w:t>мм</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4C2A8AF2" w14:textId="77777777" w:rsidR="00C627DD" w:rsidRPr="00C627DD" w:rsidRDefault="00C627DD" w:rsidP="00C627DD">
            <w:pPr>
              <w:rPr>
                <w:rFonts w:ascii="Times New Roman" w:hAnsi="Times New Roman" w:cs="Times New Roman"/>
                <w:sz w:val="20"/>
                <w:szCs w:val="20"/>
              </w:rPr>
            </w:pPr>
            <w:r w:rsidRPr="00C627DD">
              <w:rPr>
                <w:rFonts w:ascii="Times New Roman" w:hAnsi="Times New Roman" w:cs="Times New Roman"/>
                <w:sz w:val="20"/>
                <w:szCs w:val="20"/>
              </w:rPr>
              <w:t>—</w:t>
            </w:r>
          </w:p>
        </w:tc>
        <w:tc>
          <w:tcPr>
            <w:tcW w:w="2905" w:type="dxa"/>
            <w:tcBorders>
              <w:top w:val="single" w:sz="4" w:space="0" w:color="000000"/>
              <w:left w:val="single" w:sz="4" w:space="0" w:color="000000"/>
              <w:bottom w:val="single" w:sz="4" w:space="0" w:color="000000"/>
            </w:tcBorders>
          </w:tcPr>
          <w:p w14:paraId="172154E3" w14:textId="381640BC"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Внутренняя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r w:rsidR="00C627DD" w:rsidRPr="00C627DD" w14:paraId="7551CD97" w14:textId="77777777" w:rsidTr="00844A56">
        <w:trPr>
          <w:trHeight w:val="234"/>
        </w:trPr>
        <w:tc>
          <w:tcPr>
            <w:tcW w:w="2285" w:type="dxa"/>
            <w:tcBorders>
              <w:top w:val="single" w:sz="4" w:space="0" w:color="000000"/>
              <w:bottom w:val="single" w:sz="4" w:space="0" w:color="000000"/>
              <w:right w:val="single" w:sz="4" w:space="0" w:color="000000"/>
            </w:tcBorders>
          </w:tcPr>
          <w:p w14:paraId="5A90BD93" w14:textId="2D2EE91F"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Форма</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для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проверки</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упаковки</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7DC59B9F" w14:textId="79328DE8" w:rsidR="00C627DD" w:rsidRPr="00C627DD" w:rsidRDefault="00F73072" w:rsidP="00C627DD">
            <w:pPr>
              <w:rPr>
                <w:rFonts w:ascii="Times New Roman" w:hAnsi="Times New Roman" w:cs="Times New Roman"/>
                <w:sz w:val="20"/>
                <w:szCs w:val="20"/>
              </w:rPr>
            </w:pPr>
            <w:r w:rsidRPr="00C627DD">
              <w:rPr>
                <w:rFonts w:ascii="Times New Roman" w:hAnsi="Times New Roman" w:cs="Times New Roman"/>
                <w:sz w:val="20"/>
                <w:szCs w:val="20"/>
              </w:rPr>
              <w:t>70 г/</w:t>
            </w:r>
            <w:r w:rsidRPr="00C627DD">
              <w:rPr>
                <w:rFonts w:ascii="Times New Roman" w:hAnsi="Times New Roman" w:cs="Times New Roman"/>
                <w:sz w:val="20"/>
                <w:szCs w:val="20"/>
              </w:rPr>
              <w:t>㎡</w:t>
            </w:r>
          </w:p>
        </w:tc>
        <w:tc>
          <w:tcPr>
            <w:tcW w:w="1800" w:type="dxa"/>
            <w:tcBorders>
              <w:top w:val="single" w:sz="4" w:space="0" w:color="000000"/>
              <w:left w:val="single" w:sz="4" w:space="0" w:color="000000"/>
              <w:bottom w:val="single" w:sz="4" w:space="0" w:color="000000"/>
              <w:right w:val="single" w:sz="4" w:space="0" w:color="000000"/>
            </w:tcBorders>
          </w:tcPr>
          <w:p w14:paraId="20F02032" w14:textId="77777777" w:rsidR="00C627DD" w:rsidRPr="00C627DD" w:rsidRDefault="00C627DD" w:rsidP="00C627DD">
            <w:pPr>
              <w:rPr>
                <w:rFonts w:ascii="Times New Roman" w:hAnsi="Times New Roman" w:cs="Times New Roman"/>
                <w:sz w:val="20"/>
                <w:szCs w:val="20"/>
              </w:rPr>
            </w:pPr>
            <w:r w:rsidRPr="00C627DD">
              <w:rPr>
                <w:rFonts w:ascii="Times New Roman" w:hAnsi="Times New Roman" w:cs="Times New Roman"/>
                <w:sz w:val="20"/>
                <w:szCs w:val="20"/>
              </w:rPr>
              <w:t>—</w:t>
            </w:r>
          </w:p>
        </w:tc>
        <w:tc>
          <w:tcPr>
            <w:tcW w:w="2905" w:type="dxa"/>
            <w:tcBorders>
              <w:top w:val="single" w:sz="4" w:space="0" w:color="000000"/>
              <w:left w:val="single" w:sz="4" w:space="0" w:color="000000"/>
              <w:bottom w:val="single" w:sz="4" w:space="0" w:color="000000"/>
            </w:tcBorders>
          </w:tcPr>
          <w:p w14:paraId="370FD457" w14:textId="448A55ED"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Внутренняя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r w:rsidR="00C627DD" w:rsidRPr="00C627DD" w14:paraId="531F1706" w14:textId="77777777" w:rsidTr="00844A56">
        <w:trPr>
          <w:trHeight w:val="232"/>
        </w:trPr>
        <w:tc>
          <w:tcPr>
            <w:tcW w:w="2285" w:type="dxa"/>
            <w:tcBorders>
              <w:top w:val="single" w:sz="4" w:space="0" w:color="000000"/>
              <w:bottom w:val="single" w:sz="4" w:space="0" w:color="000000"/>
              <w:right w:val="single" w:sz="4" w:space="0" w:color="000000"/>
            </w:tcBorders>
          </w:tcPr>
          <w:p w14:paraId="5E491EB4" w14:textId="7AC11AE4"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Пластиковая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упаковочная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лента</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362BBB2E" w14:textId="3FC5EA03" w:rsidR="00C627DD" w:rsidRPr="00C627DD" w:rsidRDefault="00F73072" w:rsidP="00C627DD">
            <w:pPr>
              <w:rPr>
                <w:rFonts w:ascii="Times New Roman" w:hAnsi="Times New Roman" w:cs="Times New Roman"/>
                <w:sz w:val="20"/>
                <w:szCs w:val="20"/>
              </w:rPr>
            </w:pPr>
            <w:r w:rsidRPr="00C627DD">
              <w:rPr>
                <w:rFonts w:ascii="Times New Roman" w:hAnsi="Times New Roman" w:cs="Times New Roman"/>
                <w:sz w:val="20"/>
                <w:szCs w:val="20"/>
              </w:rPr>
              <w:t xml:space="preserve">PP12008J </w:t>
            </w:r>
            <w:proofErr w:type="spellStart"/>
            <w:r w:rsidRPr="00C627DD">
              <w:rPr>
                <w:rFonts w:ascii="Times New Roman" w:hAnsi="Times New Roman" w:cs="Times New Roman"/>
                <w:sz w:val="20"/>
                <w:szCs w:val="20"/>
              </w:rPr>
              <w:t>первоклассный</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продукт</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46B89ABE" w14:textId="77777777" w:rsidR="00C627DD" w:rsidRPr="00C627DD" w:rsidRDefault="00C627DD" w:rsidP="00C627DD">
            <w:pPr>
              <w:rPr>
                <w:rFonts w:ascii="Times New Roman" w:hAnsi="Times New Roman" w:cs="Times New Roman"/>
                <w:sz w:val="20"/>
                <w:szCs w:val="20"/>
              </w:rPr>
            </w:pPr>
            <w:r w:rsidRPr="00C627DD">
              <w:rPr>
                <w:rFonts w:ascii="Times New Roman" w:hAnsi="Times New Roman" w:cs="Times New Roman"/>
                <w:sz w:val="20"/>
                <w:szCs w:val="20"/>
              </w:rPr>
              <w:t>QB/T</w:t>
            </w:r>
            <w:r w:rsidRPr="00C627DD">
              <w:rPr>
                <w:rFonts w:ascii="Times New Roman" w:hAnsi="Times New Roman" w:cs="Times New Roman"/>
                <w:spacing w:val="-3"/>
                <w:sz w:val="20"/>
                <w:szCs w:val="20"/>
              </w:rPr>
              <w:t xml:space="preserve"> </w:t>
            </w:r>
            <w:r w:rsidRPr="00C627DD">
              <w:rPr>
                <w:rFonts w:ascii="Times New Roman" w:hAnsi="Times New Roman" w:cs="Times New Roman"/>
                <w:spacing w:val="-4"/>
                <w:sz w:val="20"/>
                <w:szCs w:val="20"/>
              </w:rPr>
              <w:t>3811</w:t>
            </w:r>
          </w:p>
        </w:tc>
        <w:tc>
          <w:tcPr>
            <w:tcW w:w="2905" w:type="dxa"/>
            <w:tcBorders>
              <w:top w:val="single" w:sz="4" w:space="0" w:color="000000"/>
              <w:left w:val="single" w:sz="4" w:space="0" w:color="000000"/>
              <w:bottom w:val="single" w:sz="4" w:space="0" w:color="000000"/>
            </w:tcBorders>
          </w:tcPr>
          <w:p w14:paraId="33154C5B" w14:textId="0347ED62"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Наружная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r w:rsidR="00C627DD" w:rsidRPr="00C627DD" w14:paraId="67C66145" w14:textId="77777777" w:rsidTr="00844A56">
        <w:trPr>
          <w:trHeight w:val="232"/>
        </w:trPr>
        <w:tc>
          <w:tcPr>
            <w:tcW w:w="2285" w:type="dxa"/>
            <w:tcBorders>
              <w:top w:val="single" w:sz="4" w:space="0" w:color="000000"/>
              <w:bottom w:val="single" w:sz="4" w:space="0" w:color="000000"/>
              <w:right w:val="single" w:sz="4" w:space="0" w:color="000000"/>
            </w:tcBorders>
          </w:tcPr>
          <w:p w14:paraId="6AC32475" w14:textId="53EC0772"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Пластиковая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базовая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лента</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5B5A9031" w14:textId="2A6C55FD" w:rsidR="00C627DD" w:rsidRPr="00C16BE4" w:rsidRDefault="00C16BE4" w:rsidP="00C627DD">
            <w:pPr>
              <w:rPr>
                <w:rFonts w:ascii="Times New Roman" w:hAnsi="Times New Roman" w:cs="Times New Roman"/>
                <w:sz w:val="20"/>
                <w:szCs w:val="20"/>
                <w:lang w:val="ru-RU"/>
              </w:rPr>
            </w:pPr>
            <w:r>
              <w:rPr>
                <w:rFonts w:ascii="Times New Roman" w:hAnsi="Times New Roman" w:cs="Times New Roman"/>
                <w:sz w:val="20"/>
                <w:szCs w:val="20"/>
                <w:lang w:val="ru-RU"/>
              </w:rPr>
              <w:t>Ширина 6.0 см</w:t>
            </w:r>
          </w:p>
        </w:tc>
        <w:tc>
          <w:tcPr>
            <w:tcW w:w="1800" w:type="dxa"/>
            <w:tcBorders>
              <w:top w:val="single" w:sz="4" w:space="0" w:color="000000"/>
              <w:left w:val="single" w:sz="4" w:space="0" w:color="000000"/>
              <w:bottom w:val="single" w:sz="4" w:space="0" w:color="000000"/>
              <w:right w:val="single" w:sz="4" w:space="0" w:color="000000"/>
            </w:tcBorders>
          </w:tcPr>
          <w:p w14:paraId="3C5A9306" w14:textId="77777777" w:rsidR="00C627DD" w:rsidRPr="00C627DD" w:rsidRDefault="00C627DD" w:rsidP="00C627DD">
            <w:pPr>
              <w:rPr>
                <w:rFonts w:ascii="Times New Roman" w:hAnsi="Times New Roman" w:cs="Times New Roman"/>
                <w:sz w:val="20"/>
                <w:szCs w:val="20"/>
              </w:rPr>
            </w:pPr>
            <w:r w:rsidRPr="00C627DD">
              <w:rPr>
                <w:rFonts w:ascii="Times New Roman" w:hAnsi="Times New Roman" w:cs="Times New Roman"/>
                <w:sz w:val="20"/>
                <w:szCs w:val="20"/>
              </w:rPr>
              <w:t>QB/T</w:t>
            </w:r>
            <w:r w:rsidRPr="00C627DD">
              <w:rPr>
                <w:rFonts w:ascii="Times New Roman" w:hAnsi="Times New Roman" w:cs="Times New Roman"/>
                <w:spacing w:val="-3"/>
                <w:sz w:val="20"/>
                <w:szCs w:val="20"/>
              </w:rPr>
              <w:t xml:space="preserve"> </w:t>
            </w:r>
            <w:r w:rsidRPr="00C627DD">
              <w:rPr>
                <w:rFonts w:ascii="Times New Roman" w:hAnsi="Times New Roman" w:cs="Times New Roman"/>
                <w:spacing w:val="-4"/>
                <w:sz w:val="20"/>
                <w:szCs w:val="20"/>
              </w:rPr>
              <w:t>2422</w:t>
            </w:r>
          </w:p>
        </w:tc>
        <w:tc>
          <w:tcPr>
            <w:tcW w:w="2905" w:type="dxa"/>
            <w:tcBorders>
              <w:top w:val="single" w:sz="4" w:space="0" w:color="000000"/>
              <w:left w:val="single" w:sz="4" w:space="0" w:color="000000"/>
              <w:bottom w:val="single" w:sz="4" w:space="0" w:color="000000"/>
            </w:tcBorders>
          </w:tcPr>
          <w:p w14:paraId="79C7243E" w14:textId="071B0671" w:rsidR="00C627DD" w:rsidRPr="00C627DD" w:rsidRDefault="00C627DD"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Наружная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r w:rsidR="00AE7AF4" w:rsidRPr="00C627DD" w14:paraId="5E33F963" w14:textId="77777777" w:rsidTr="00844A56">
        <w:trPr>
          <w:trHeight w:val="234"/>
        </w:trPr>
        <w:tc>
          <w:tcPr>
            <w:tcW w:w="2285" w:type="dxa"/>
            <w:tcBorders>
              <w:top w:val="single" w:sz="4" w:space="0" w:color="000000"/>
              <w:bottom w:val="single" w:sz="4" w:space="0" w:color="000000"/>
              <w:right w:val="single" w:sz="4" w:space="0" w:color="000000"/>
            </w:tcBorders>
          </w:tcPr>
          <w:p w14:paraId="408E92EC" w14:textId="45010061" w:rsidR="00AE7AF4" w:rsidRPr="00C627DD" w:rsidRDefault="00AE7AF4"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Самоклеящиеся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наклейки</w:t>
            </w:r>
            <w:proofErr w:type="spellEnd"/>
          </w:p>
        </w:tc>
        <w:tc>
          <w:tcPr>
            <w:tcW w:w="2304" w:type="dxa"/>
            <w:tcBorders>
              <w:top w:val="single" w:sz="4" w:space="0" w:color="000000"/>
              <w:left w:val="single" w:sz="4" w:space="0" w:color="000000"/>
              <w:bottom w:val="single" w:sz="4" w:space="0" w:color="000000"/>
              <w:right w:val="single" w:sz="4" w:space="0" w:color="000000"/>
            </w:tcBorders>
          </w:tcPr>
          <w:p w14:paraId="38A72F11" w14:textId="77777777" w:rsidR="00AE7AF4" w:rsidRPr="00C627DD" w:rsidRDefault="00AE7AF4" w:rsidP="00C627DD">
            <w:pPr>
              <w:rPr>
                <w:rFonts w:ascii="Times New Roman" w:hAnsi="Times New Roman" w:cs="Times New Roman"/>
                <w:sz w:val="20"/>
                <w:szCs w:val="20"/>
              </w:rPr>
            </w:pPr>
            <w:r w:rsidRPr="00C627DD">
              <w:rPr>
                <w:rFonts w:ascii="Times New Roman" w:hAnsi="Times New Roman" w:cs="Times New Roman"/>
                <w:sz w:val="20"/>
                <w:szCs w:val="20"/>
              </w:rPr>
              <w:t>—</w:t>
            </w:r>
          </w:p>
        </w:tc>
        <w:tc>
          <w:tcPr>
            <w:tcW w:w="1800" w:type="dxa"/>
            <w:tcBorders>
              <w:top w:val="single" w:sz="4" w:space="0" w:color="000000"/>
              <w:left w:val="single" w:sz="4" w:space="0" w:color="000000"/>
              <w:bottom w:val="single" w:sz="4" w:space="0" w:color="000000"/>
              <w:right w:val="single" w:sz="4" w:space="0" w:color="000000"/>
            </w:tcBorders>
          </w:tcPr>
          <w:p w14:paraId="00C57606" w14:textId="77777777" w:rsidR="00AE7AF4" w:rsidRPr="00C627DD" w:rsidRDefault="00AE7AF4" w:rsidP="00C627DD">
            <w:pPr>
              <w:rPr>
                <w:rFonts w:ascii="Times New Roman" w:hAnsi="Times New Roman" w:cs="Times New Roman"/>
                <w:sz w:val="20"/>
                <w:szCs w:val="20"/>
              </w:rPr>
            </w:pPr>
            <w:r w:rsidRPr="00C627DD">
              <w:rPr>
                <w:rFonts w:ascii="Times New Roman" w:hAnsi="Times New Roman" w:cs="Times New Roman"/>
                <w:sz w:val="20"/>
                <w:szCs w:val="20"/>
              </w:rPr>
              <w:t>—</w:t>
            </w:r>
          </w:p>
        </w:tc>
        <w:tc>
          <w:tcPr>
            <w:tcW w:w="2905" w:type="dxa"/>
            <w:tcBorders>
              <w:top w:val="single" w:sz="4" w:space="0" w:color="000000"/>
              <w:left w:val="single" w:sz="4" w:space="0" w:color="000000"/>
              <w:bottom w:val="single" w:sz="4" w:space="0" w:color="000000"/>
            </w:tcBorders>
          </w:tcPr>
          <w:p w14:paraId="324D654D" w14:textId="5C012370" w:rsidR="00AE7AF4" w:rsidRPr="00C627DD" w:rsidRDefault="00AE7AF4"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Наружная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r w:rsidR="00AE7AF4" w:rsidRPr="00C627DD" w14:paraId="7DD34CD9" w14:textId="77777777" w:rsidTr="00844A56">
        <w:trPr>
          <w:trHeight w:val="234"/>
        </w:trPr>
        <w:tc>
          <w:tcPr>
            <w:tcW w:w="2285" w:type="dxa"/>
            <w:tcBorders>
              <w:top w:val="single" w:sz="4" w:space="0" w:color="000000"/>
              <w:right w:val="single" w:sz="4" w:space="0" w:color="000000"/>
            </w:tcBorders>
          </w:tcPr>
          <w:p w14:paraId="0AF33C13" w14:textId="70D99849" w:rsidR="00AE7AF4" w:rsidRPr="00C627DD" w:rsidRDefault="00AE7AF4"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коробка</w:t>
            </w:r>
            <w:proofErr w:type="spellEnd"/>
          </w:p>
        </w:tc>
        <w:tc>
          <w:tcPr>
            <w:tcW w:w="2304" w:type="dxa"/>
            <w:tcBorders>
              <w:top w:val="single" w:sz="4" w:space="0" w:color="000000"/>
              <w:left w:val="single" w:sz="4" w:space="0" w:color="000000"/>
              <w:right w:val="single" w:sz="4" w:space="0" w:color="000000"/>
            </w:tcBorders>
          </w:tcPr>
          <w:p w14:paraId="30544C51" w14:textId="77777777" w:rsidR="00AE7AF4" w:rsidRPr="00C627DD" w:rsidRDefault="00AE7AF4" w:rsidP="00C627DD">
            <w:pPr>
              <w:rPr>
                <w:rFonts w:ascii="Times New Roman" w:hAnsi="Times New Roman" w:cs="Times New Roman"/>
                <w:sz w:val="20"/>
                <w:szCs w:val="20"/>
              </w:rPr>
            </w:pPr>
            <w:r w:rsidRPr="00C627DD">
              <w:rPr>
                <w:rFonts w:ascii="Times New Roman" w:hAnsi="Times New Roman" w:cs="Times New Roman"/>
                <w:sz w:val="20"/>
                <w:szCs w:val="20"/>
              </w:rPr>
              <w:t>BD-</w:t>
            </w:r>
            <w:r w:rsidRPr="00C627DD">
              <w:rPr>
                <w:rFonts w:ascii="Times New Roman" w:hAnsi="Times New Roman" w:cs="Times New Roman"/>
                <w:spacing w:val="-5"/>
                <w:sz w:val="20"/>
                <w:szCs w:val="20"/>
              </w:rPr>
              <w:t>1.3</w:t>
            </w:r>
          </w:p>
        </w:tc>
        <w:tc>
          <w:tcPr>
            <w:tcW w:w="1800" w:type="dxa"/>
            <w:tcBorders>
              <w:top w:val="single" w:sz="4" w:space="0" w:color="000000"/>
              <w:left w:val="single" w:sz="4" w:space="0" w:color="000000"/>
              <w:right w:val="single" w:sz="4" w:space="0" w:color="000000"/>
            </w:tcBorders>
          </w:tcPr>
          <w:p w14:paraId="2D0087BC" w14:textId="77777777" w:rsidR="00AE7AF4" w:rsidRPr="00C627DD" w:rsidRDefault="00AE7AF4" w:rsidP="00C627DD">
            <w:pPr>
              <w:rPr>
                <w:rFonts w:ascii="Times New Roman" w:hAnsi="Times New Roman" w:cs="Times New Roman"/>
                <w:sz w:val="20"/>
                <w:szCs w:val="20"/>
              </w:rPr>
            </w:pPr>
            <w:r w:rsidRPr="00C627DD">
              <w:rPr>
                <w:rFonts w:ascii="Times New Roman" w:hAnsi="Times New Roman" w:cs="Times New Roman"/>
                <w:sz w:val="20"/>
                <w:szCs w:val="20"/>
              </w:rPr>
              <w:t>GJB</w:t>
            </w:r>
            <w:r w:rsidRPr="00C627DD">
              <w:rPr>
                <w:rFonts w:ascii="Times New Roman" w:hAnsi="Times New Roman" w:cs="Times New Roman"/>
                <w:spacing w:val="1"/>
                <w:sz w:val="20"/>
                <w:szCs w:val="20"/>
              </w:rPr>
              <w:t xml:space="preserve"> </w:t>
            </w:r>
            <w:r w:rsidRPr="00C627DD">
              <w:rPr>
                <w:rFonts w:ascii="Times New Roman" w:hAnsi="Times New Roman" w:cs="Times New Roman"/>
                <w:spacing w:val="-2"/>
                <w:sz w:val="20"/>
                <w:szCs w:val="20"/>
              </w:rPr>
              <w:t>1109A</w:t>
            </w:r>
          </w:p>
        </w:tc>
        <w:tc>
          <w:tcPr>
            <w:tcW w:w="2905" w:type="dxa"/>
            <w:tcBorders>
              <w:top w:val="single" w:sz="4" w:space="0" w:color="000000"/>
              <w:left w:val="single" w:sz="4" w:space="0" w:color="000000"/>
            </w:tcBorders>
          </w:tcPr>
          <w:p w14:paraId="0863F5A4" w14:textId="0EF97BB2" w:rsidR="00AE7AF4" w:rsidRPr="00C627DD" w:rsidRDefault="00AE7AF4" w:rsidP="00C627DD">
            <w:pPr>
              <w:rPr>
                <w:rFonts w:ascii="Times New Roman" w:hAnsi="Times New Roman" w:cs="Times New Roman"/>
                <w:sz w:val="20"/>
                <w:szCs w:val="20"/>
              </w:rPr>
            </w:pPr>
            <w:proofErr w:type="spellStart"/>
            <w:r w:rsidRPr="00C627DD">
              <w:rPr>
                <w:rFonts w:ascii="Times New Roman" w:hAnsi="Times New Roman" w:cs="Times New Roman"/>
                <w:sz w:val="20"/>
                <w:szCs w:val="20"/>
              </w:rPr>
              <w:t>Наружная</w:t>
            </w:r>
            <w:proofErr w:type="spellEnd"/>
            <w:r w:rsidRPr="00C627DD">
              <w:rPr>
                <w:rFonts w:ascii="Times New Roman" w:hAnsi="Times New Roman" w:cs="Times New Roman"/>
                <w:sz w:val="20"/>
                <w:szCs w:val="20"/>
              </w:rPr>
              <w:t xml:space="preserve"> </w:t>
            </w:r>
            <w:proofErr w:type="spellStart"/>
            <w:r w:rsidRPr="00C627DD">
              <w:rPr>
                <w:rFonts w:ascii="Times New Roman" w:hAnsi="Times New Roman" w:cs="Times New Roman"/>
                <w:sz w:val="20"/>
                <w:szCs w:val="20"/>
              </w:rPr>
              <w:t>упаковка</w:t>
            </w:r>
            <w:proofErr w:type="spellEnd"/>
          </w:p>
        </w:tc>
      </w:tr>
    </w:tbl>
    <w:p w14:paraId="021D66A5" w14:textId="77777777" w:rsidR="003814F3" w:rsidRDefault="003814F3" w:rsidP="003814F3">
      <w:pPr>
        <w:pStyle w:val="a3"/>
        <w:spacing w:before="67"/>
        <w:ind w:left="382" w:right="4960"/>
        <w:rPr>
          <w:rFonts w:ascii="Times New Roman" w:hAnsi="Times New Roman" w:cs="Times New Roman"/>
          <w:spacing w:val="-2"/>
          <w:sz w:val="20"/>
          <w:szCs w:val="20"/>
        </w:rPr>
      </w:pPr>
      <w:bookmarkStart w:id="79" w:name="_bookmark75"/>
      <w:bookmarkEnd w:id="79"/>
    </w:p>
    <w:p w14:paraId="657B6400" w14:textId="51F01333" w:rsidR="003814F3" w:rsidRPr="003814F3" w:rsidRDefault="003814F3" w:rsidP="003814F3">
      <w:pPr>
        <w:pStyle w:val="a3"/>
        <w:spacing w:before="67"/>
        <w:ind w:left="382" w:right="4960"/>
        <w:rPr>
          <w:rFonts w:ascii="Times New Roman" w:hAnsi="Times New Roman" w:cs="Times New Roman"/>
          <w:spacing w:val="-2"/>
          <w:sz w:val="20"/>
          <w:szCs w:val="20"/>
          <w:lang w:val="ru-RU"/>
        </w:rPr>
      </w:pPr>
      <w:bookmarkStart w:id="80" w:name="_Hlk109713311"/>
      <w:r w:rsidRPr="003814F3">
        <w:rPr>
          <w:rFonts w:ascii="Times New Roman" w:hAnsi="Times New Roman" w:cs="Times New Roman"/>
          <w:spacing w:val="-2"/>
          <w:sz w:val="20"/>
          <w:szCs w:val="20"/>
          <w:lang w:val="ru-RU"/>
        </w:rPr>
        <w:t>5.</w:t>
      </w:r>
      <w:r>
        <w:rPr>
          <w:rFonts w:ascii="Times New Roman" w:hAnsi="Times New Roman" w:cs="Times New Roman"/>
          <w:spacing w:val="-2"/>
          <w:sz w:val="20"/>
          <w:szCs w:val="20"/>
          <w:lang w:val="ru-RU"/>
        </w:rPr>
        <w:t>11</w:t>
      </w:r>
      <w:r w:rsidRPr="003814F3">
        <w:rPr>
          <w:rFonts w:ascii="Times New Roman" w:hAnsi="Times New Roman" w:cs="Times New Roman"/>
          <w:spacing w:val="-2"/>
          <w:sz w:val="20"/>
          <w:szCs w:val="20"/>
          <w:lang w:val="ru-RU"/>
        </w:rPr>
        <w:t>.</w:t>
      </w:r>
      <w:r>
        <w:rPr>
          <w:rFonts w:ascii="Times New Roman" w:hAnsi="Times New Roman" w:cs="Times New Roman"/>
          <w:spacing w:val="-2"/>
          <w:sz w:val="20"/>
          <w:szCs w:val="20"/>
          <w:lang w:val="ru-RU"/>
        </w:rPr>
        <w:t>5</w:t>
      </w:r>
      <w:r w:rsidRPr="003814F3">
        <w:rPr>
          <w:rFonts w:ascii="Times New Roman" w:hAnsi="Times New Roman" w:cs="Times New Roman"/>
          <w:spacing w:val="-2"/>
          <w:sz w:val="20"/>
          <w:szCs w:val="20"/>
          <w:lang w:val="ru-RU"/>
        </w:rPr>
        <w:t xml:space="preserve"> Правила шитья</w:t>
      </w:r>
    </w:p>
    <w:p w14:paraId="49B83F39" w14:textId="3C7AE6AB" w:rsidR="003814F3" w:rsidRPr="003814F3" w:rsidRDefault="003814F3" w:rsidP="003814F3">
      <w:pPr>
        <w:pStyle w:val="a3"/>
        <w:spacing w:before="67"/>
        <w:ind w:left="382" w:right="4960"/>
        <w:rPr>
          <w:rFonts w:ascii="Times New Roman" w:hAnsi="Times New Roman" w:cs="Times New Roman"/>
          <w:b/>
          <w:bCs/>
          <w:spacing w:val="-2"/>
          <w:sz w:val="20"/>
          <w:szCs w:val="20"/>
          <w:lang w:val="ru-RU"/>
        </w:rPr>
      </w:pPr>
      <w:r w:rsidRPr="003814F3">
        <w:rPr>
          <w:rFonts w:ascii="Times New Roman" w:hAnsi="Times New Roman" w:cs="Times New Roman"/>
          <w:b/>
          <w:bCs/>
          <w:spacing w:val="-2"/>
          <w:sz w:val="20"/>
          <w:szCs w:val="20"/>
          <w:lang w:val="ru-RU"/>
        </w:rPr>
        <w:t>5.</w:t>
      </w:r>
      <w:r w:rsidRPr="003814F3">
        <w:rPr>
          <w:rFonts w:ascii="Times New Roman" w:hAnsi="Times New Roman" w:cs="Times New Roman"/>
          <w:b/>
          <w:bCs/>
          <w:spacing w:val="-2"/>
          <w:sz w:val="20"/>
          <w:szCs w:val="20"/>
          <w:lang w:val="ru-RU"/>
        </w:rPr>
        <w:t>11</w:t>
      </w:r>
      <w:r w:rsidRPr="003814F3">
        <w:rPr>
          <w:rFonts w:ascii="Times New Roman" w:hAnsi="Times New Roman" w:cs="Times New Roman"/>
          <w:b/>
          <w:bCs/>
          <w:spacing w:val="-2"/>
          <w:sz w:val="20"/>
          <w:szCs w:val="20"/>
          <w:lang w:val="ru-RU"/>
        </w:rPr>
        <w:t>.</w:t>
      </w:r>
      <w:r w:rsidRPr="003814F3">
        <w:rPr>
          <w:rFonts w:ascii="Times New Roman" w:hAnsi="Times New Roman" w:cs="Times New Roman"/>
          <w:b/>
          <w:bCs/>
          <w:spacing w:val="-2"/>
          <w:sz w:val="20"/>
          <w:szCs w:val="20"/>
          <w:lang w:val="ru-RU"/>
        </w:rPr>
        <w:t>5</w:t>
      </w:r>
      <w:r w:rsidRPr="003814F3">
        <w:rPr>
          <w:rFonts w:ascii="Times New Roman" w:hAnsi="Times New Roman" w:cs="Times New Roman"/>
          <w:b/>
          <w:bCs/>
          <w:spacing w:val="-2"/>
          <w:sz w:val="20"/>
          <w:szCs w:val="20"/>
          <w:lang w:val="ru-RU"/>
        </w:rPr>
        <w:t>.</w:t>
      </w:r>
      <w:r w:rsidRPr="003814F3">
        <w:rPr>
          <w:rFonts w:ascii="Times New Roman" w:hAnsi="Times New Roman" w:cs="Times New Roman"/>
          <w:b/>
          <w:bCs/>
          <w:spacing w:val="-2"/>
          <w:sz w:val="20"/>
          <w:szCs w:val="20"/>
          <w:lang w:val="ru-RU"/>
        </w:rPr>
        <w:t>1</w:t>
      </w:r>
      <w:r w:rsidRPr="003814F3">
        <w:rPr>
          <w:rFonts w:ascii="Times New Roman" w:hAnsi="Times New Roman" w:cs="Times New Roman"/>
          <w:b/>
          <w:bCs/>
          <w:spacing w:val="-2"/>
          <w:sz w:val="20"/>
          <w:szCs w:val="20"/>
          <w:lang w:val="ru-RU"/>
        </w:rPr>
        <w:t xml:space="preserve"> Шаг </w:t>
      </w:r>
      <w:r w:rsidRPr="003814F3">
        <w:rPr>
          <w:rFonts w:ascii="Times New Roman" w:hAnsi="Times New Roman" w:cs="Times New Roman"/>
          <w:b/>
          <w:bCs/>
          <w:spacing w:val="-2"/>
          <w:sz w:val="20"/>
          <w:szCs w:val="20"/>
          <w:lang w:val="ru-RU"/>
        </w:rPr>
        <w:t xml:space="preserve">иглы </w:t>
      </w:r>
    </w:p>
    <w:p w14:paraId="3C5E44C6" w14:textId="7C8E91D2" w:rsidR="003814F3" w:rsidRPr="003814F3" w:rsidRDefault="003814F3" w:rsidP="003814F3">
      <w:pPr>
        <w:pStyle w:val="a3"/>
        <w:spacing w:before="67"/>
        <w:ind w:left="382" w:right="101"/>
        <w:jc w:val="center"/>
        <w:rPr>
          <w:rFonts w:ascii="Times New Roman" w:hAnsi="Times New Roman" w:cs="Times New Roman"/>
          <w:spacing w:val="-2"/>
          <w:sz w:val="20"/>
          <w:szCs w:val="20"/>
          <w:lang w:val="ru-RU"/>
        </w:rPr>
      </w:pPr>
      <w:r w:rsidRPr="003814F3">
        <w:rPr>
          <w:rFonts w:ascii="Times New Roman" w:hAnsi="Times New Roman" w:cs="Times New Roman"/>
          <w:spacing w:val="-2"/>
          <w:sz w:val="20"/>
          <w:szCs w:val="20"/>
          <w:lang w:val="ru-RU"/>
        </w:rPr>
        <w:t>Различные размеры и требования к шагу швейной</w:t>
      </w:r>
      <w:r>
        <w:rPr>
          <w:rFonts w:ascii="Times New Roman" w:hAnsi="Times New Roman" w:cs="Times New Roman"/>
          <w:spacing w:val="-2"/>
          <w:sz w:val="20"/>
          <w:szCs w:val="20"/>
          <w:lang w:val="ru-RU"/>
        </w:rPr>
        <w:t xml:space="preserve"> </w:t>
      </w:r>
      <w:r w:rsidRPr="003814F3">
        <w:rPr>
          <w:rFonts w:ascii="Times New Roman" w:hAnsi="Times New Roman" w:cs="Times New Roman"/>
          <w:spacing w:val="-2"/>
          <w:sz w:val="20"/>
          <w:szCs w:val="20"/>
          <w:lang w:val="ru-RU"/>
        </w:rPr>
        <w:t>иглы соответствуют положениям таблицы 5.11.5.</w:t>
      </w:r>
    </w:p>
    <w:p w14:paraId="2BDD6A63" w14:textId="77777777" w:rsidR="00C16BE4" w:rsidRDefault="00C16BE4">
      <w:pPr>
        <w:pStyle w:val="a3"/>
        <w:tabs>
          <w:tab w:val="left" w:pos="938"/>
        </w:tabs>
        <w:spacing w:before="4"/>
        <w:ind w:right="13"/>
        <w:jc w:val="center"/>
        <w:rPr>
          <w:rFonts w:ascii="Times New Roman" w:hAnsi="Times New Roman" w:cs="Times New Roman"/>
          <w:spacing w:val="-2"/>
          <w:sz w:val="20"/>
          <w:szCs w:val="20"/>
          <w:lang w:val="ru-RU"/>
        </w:rPr>
      </w:pPr>
    </w:p>
    <w:p w14:paraId="0AEA6491" w14:textId="77777777" w:rsidR="00C16BE4" w:rsidRDefault="00C16BE4">
      <w:pPr>
        <w:pStyle w:val="a3"/>
        <w:tabs>
          <w:tab w:val="left" w:pos="938"/>
        </w:tabs>
        <w:spacing w:before="4"/>
        <w:ind w:right="13"/>
        <w:jc w:val="center"/>
        <w:rPr>
          <w:rFonts w:ascii="Times New Roman" w:hAnsi="Times New Roman" w:cs="Times New Roman"/>
          <w:spacing w:val="-2"/>
          <w:sz w:val="20"/>
          <w:szCs w:val="20"/>
          <w:lang w:val="ru-RU"/>
        </w:rPr>
      </w:pPr>
    </w:p>
    <w:p w14:paraId="4F3D8763" w14:textId="77777777" w:rsidR="00C16BE4" w:rsidRDefault="00C16BE4">
      <w:pPr>
        <w:pStyle w:val="a3"/>
        <w:tabs>
          <w:tab w:val="left" w:pos="938"/>
        </w:tabs>
        <w:spacing w:before="4"/>
        <w:ind w:right="13"/>
        <w:jc w:val="center"/>
        <w:rPr>
          <w:rFonts w:ascii="Times New Roman" w:hAnsi="Times New Roman" w:cs="Times New Roman"/>
          <w:spacing w:val="-2"/>
          <w:sz w:val="20"/>
          <w:szCs w:val="20"/>
          <w:lang w:val="ru-RU"/>
        </w:rPr>
      </w:pPr>
    </w:p>
    <w:p w14:paraId="39526F86" w14:textId="60CF808B" w:rsidR="002B7A25" w:rsidRPr="003814F3" w:rsidRDefault="009862E9">
      <w:pPr>
        <w:pStyle w:val="a3"/>
        <w:tabs>
          <w:tab w:val="left" w:pos="938"/>
        </w:tabs>
        <w:spacing w:before="4"/>
        <w:ind w:right="13"/>
        <w:jc w:val="center"/>
        <w:rPr>
          <w:rFonts w:ascii="Times New Roman" w:hAnsi="Times New Roman" w:cs="Times New Roman"/>
          <w:spacing w:val="-2"/>
          <w:sz w:val="20"/>
          <w:szCs w:val="20"/>
          <w:lang w:val="ru-RU"/>
        </w:rPr>
      </w:pPr>
      <w:r>
        <w:rPr>
          <w:rFonts w:ascii="Times New Roman" w:hAnsi="Times New Roman" w:cs="Times New Roman"/>
          <w:spacing w:val="-2"/>
          <w:sz w:val="20"/>
          <w:szCs w:val="20"/>
          <w:lang w:val="ru-RU"/>
        </w:rPr>
        <w:lastRenderedPageBreak/>
        <w:t xml:space="preserve">   </w:t>
      </w:r>
      <w:r w:rsidR="003814F3" w:rsidRPr="003814F3">
        <w:rPr>
          <w:rFonts w:ascii="Times New Roman" w:hAnsi="Times New Roman" w:cs="Times New Roman"/>
          <w:spacing w:val="-2"/>
          <w:sz w:val="20"/>
          <w:szCs w:val="20"/>
          <w:lang w:val="ru-RU"/>
        </w:rPr>
        <w:t xml:space="preserve">Таблица 5.11.5 Плотность и требования к </w:t>
      </w:r>
      <w:r w:rsidR="003814F3">
        <w:rPr>
          <w:rFonts w:ascii="Times New Roman" w:hAnsi="Times New Roman" w:cs="Times New Roman"/>
          <w:spacing w:val="-2"/>
          <w:sz w:val="20"/>
          <w:szCs w:val="20"/>
          <w:lang w:val="ru-RU"/>
        </w:rPr>
        <w:t>игле</w:t>
      </w:r>
    </w:p>
    <w:p w14:paraId="67489F60" w14:textId="77777777" w:rsidR="003814F3" w:rsidRPr="003814F3" w:rsidRDefault="003814F3">
      <w:pPr>
        <w:pStyle w:val="a3"/>
        <w:tabs>
          <w:tab w:val="left" w:pos="938"/>
        </w:tabs>
        <w:spacing w:before="4"/>
        <w:ind w:right="13"/>
        <w:jc w:val="center"/>
        <w:rPr>
          <w:rFonts w:ascii="Times New Roman" w:hAnsi="Times New Roman" w:cs="Times New Roman" w:hint="eastAsia"/>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2"/>
        <w:gridCol w:w="1375"/>
        <w:gridCol w:w="2417"/>
        <w:gridCol w:w="4707"/>
      </w:tblGrid>
      <w:tr w:rsidR="002B7A25" w:rsidRPr="00ED730F" w14:paraId="20F7D89A" w14:textId="77777777">
        <w:trPr>
          <w:trHeight w:val="234"/>
        </w:trPr>
        <w:tc>
          <w:tcPr>
            <w:tcW w:w="2167" w:type="dxa"/>
            <w:gridSpan w:val="2"/>
            <w:tcBorders>
              <w:right w:val="single" w:sz="4" w:space="0" w:color="000000"/>
            </w:tcBorders>
          </w:tcPr>
          <w:p w14:paraId="2A8D4C63" w14:textId="049C93CB" w:rsidR="002B7A25" w:rsidRPr="00712B7C" w:rsidRDefault="00ED730F" w:rsidP="00712B7C">
            <w:pPr>
              <w:rPr>
                <w:rFonts w:ascii="Times New Roman" w:hAnsi="Times New Roman" w:cs="Times New Roman"/>
              </w:rPr>
            </w:pPr>
            <w:r w:rsidRPr="00712B7C">
              <w:rPr>
                <w:rFonts w:ascii="Times New Roman" w:hAnsi="Times New Roman" w:cs="Times New Roman"/>
              </w:rPr>
              <w:t>проект</w:t>
            </w:r>
          </w:p>
        </w:tc>
        <w:tc>
          <w:tcPr>
            <w:tcW w:w="2417" w:type="dxa"/>
            <w:tcBorders>
              <w:left w:val="single" w:sz="4" w:space="0" w:color="000000"/>
              <w:right w:val="single" w:sz="4" w:space="0" w:color="000000"/>
            </w:tcBorders>
          </w:tcPr>
          <w:p w14:paraId="09B82A3D" w14:textId="4A08F8AB" w:rsidR="002B7A25" w:rsidRPr="00712B7C" w:rsidRDefault="00ED730F" w:rsidP="00712B7C">
            <w:pPr>
              <w:rPr>
                <w:rFonts w:ascii="Times New Roman" w:hAnsi="Times New Roman" w:cs="Times New Roman"/>
              </w:rPr>
            </w:pPr>
            <w:proofErr w:type="spellStart"/>
            <w:r w:rsidRPr="00712B7C">
              <w:rPr>
                <w:rFonts w:ascii="Times New Roman" w:hAnsi="Times New Roman" w:cs="Times New Roman"/>
                <w:spacing w:val="-4"/>
              </w:rPr>
              <w:t>Шаг</w:t>
            </w:r>
            <w:proofErr w:type="spellEnd"/>
            <w:r w:rsidRPr="00712B7C">
              <w:rPr>
                <w:rFonts w:ascii="Times New Roman" w:hAnsi="Times New Roman" w:cs="Times New Roman"/>
                <w:spacing w:val="-4"/>
              </w:rPr>
              <w:t xml:space="preserve"> </w:t>
            </w:r>
            <w:proofErr w:type="spellStart"/>
            <w:r w:rsidRPr="00712B7C">
              <w:rPr>
                <w:rFonts w:ascii="Times New Roman" w:hAnsi="Times New Roman" w:cs="Times New Roman"/>
                <w:spacing w:val="-4"/>
              </w:rPr>
              <w:t>иглы</w:t>
            </w:r>
            <w:proofErr w:type="spellEnd"/>
          </w:p>
        </w:tc>
        <w:tc>
          <w:tcPr>
            <w:tcW w:w="4707" w:type="dxa"/>
            <w:tcBorders>
              <w:left w:val="single" w:sz="4" w:space="0" w:color="000000"/>
            </w:tcBorders>
          </w:tcPr>
          <w:p w14:paraId="79392971" w14:textId="6B755E8E" w:rsidR="002B7A25" w:rsidRPr="00712B7C" w:rsidRDefault="00ED730F" w:rsidP="00712B7C">
            <w:pPr>
              <w:rPr>
                <w:rFonts w:ascii="Times New Roman" w:hAnsi="Times New Roman" w:cs="Times New Roman"/>
              </w:rPr>
            </w:pPr>
            <w:proofErr w:type="spellStart"/>
            <w:r w:rsidRPr="00712B7C">
              <w:rPr>
                <w:rFonts w:ascii="Times New Roman" w:hAnsi="Times New Roman" w:cs="Times New Roman"/>
                <w:spacing w:val="-2"/>
              </w:rPr>
              <w:t>Требования</w:t>
            </w:r>
            <w:proofErr w:type="spellEnd"/>
            <w:r w:rsidRPr="00712B7C">
              <w:rPr>
                <w:rFonts w:ascii="Times New Roman" w:hAnsi="Times New Roman" w:cs="Times New Roman"/>
                <w:spacing w:val="-2"/>
              </w:rPr>
              <w:t xml:space="preserve"> к </w:t>
            </w:r>
            <w:proofErr w:type="spellStart"/>
            <w:r w:rsidRPr="00712B7C">
              <w:rPr>
                <w:rFonts w:ascii="Times New Roman" w:hAnsi="Times New Roman" w:cs="Times New Roman"/>
                <w:spacing w:val="-2"/>
              </w:rPr>
              <w:t>качеству</w:t>
            </w:r>
            <w:proofErr w:type="spellEnd"/>
          </w:p>
        </w:tc>
      </w:tr>
      <w:tr w:rsidR="002B7A25" w:rsidRPr="00ED730F" w14:paraId="15A53120" w14:textId="77777777">
        <w:trPr>
          <w:trHeight w:val="234"/>
        </w:trPr>
        <w:tc>
          <w:tcPr>
            <w:tcW w:w="792" w:type="dxa"/>
            <w:vMerge w:val="restart"/>
            <w:tcBorders>
              <w:bottom w:val="single" w:sz="4" w:space="0" w:color="000000"/>
              <w:right w:val="single" w:sz="4" w:space="0" w:color="000000"/>
            </w:tcBorders>
          </w:tcPr>
          <w:p w14:paraId="5F3D4BDC" w14:textId="27BE03D5" w:rsidR="002B7A25" w:rsidRPr="00712B7C" w:rsidRDefault="00ED730F" w:rsidP="00712B7C">
            <w:pPr>
              <w:rPr>
                <w:rFonts w:ascii="Times New Roman" w:hAnsi="Times New Roman" w:cs="Times New Roman"/>
                <w:lang w:val="ru-RU"/>
              </w:rPr>
            </w:pPr>
            <w:r w:rsidRPr="00712B7C">
              <w:rPr>
                <w:rFonts w:ascii="Times New Roman" w:hAnsi="Times New Roman" w:cs="Times New Roman"/>
              </w:rPr>
              <w:t xml:space="preserve">Плоский </w:t>
            </w:r>
            <w:r w:rsidRPr="00712B7C">
              <w:rPr>
                <w:rFonts w:ascii="Times New Roman" w:hAnsi="Times New Roman" w:cs="Times New Roman"/>
                <w:lang w:val="ru-RU"/>
              </w:rPr>
              <w:t>шов</w:t>
            </w:r>
          </w:p>
        </w:tc>
        <w:tc>
          <w:tcPr>
            <w:tcW w:w="1375" w:type="dxa"/>
            <w:tcBorders>
              <w:left w:val="single" w:sz="4" w:space="0" w:color="000000"/>
              <w:bottom w:val="single" w:sz="4" w:space="0" w:color="000000"/>
              <w:right w:val="single" w:sz="4" w:space="0" w:color="000000"/>
            </w:tcBorders>
          </w:tcPr>
          <w:p w14:paraId="4D940E70" w14:textId="3FC9C226" w:rsidR="002B7A25" w:rsidRPr="00712B7C" w:rsidRDefault="00ED730F" w:rsidP="00712B7C">
            <w:pPr>
              <w:rPr>
                <w:rFonts w:ascii="Times New Roman" w:hAnsi="Times New Roman" w:cs="Times New Roman"/>
                <w:lang w:val="ru-RU"/>
              </w:rPr>
            </w:pPr>
            <w:r w:rsidRPr="00712B7C">
              <w:rPr>
                <w:rFonts w:ascii="Times New Roman" w:hAnsi="Times New Roman" w:cs="Times New Roman"/>
              </w:rPr>
              <w:t xml:space="preserve">видимая </w:t>
            </w:r>
            <w:r w:rsidRPr="00712B7C">
              <w:rPr>
                <w:rFonts w:ascii="Times New Roman" w:hAnsi="Times New Roman" w:cs="Times New Roman"/>
                <w:lang w:val="ru-RU"/>
              </w:rPr>
              <w:t>нить</w:t>
            </w:r>
          </w:p>
        </w:tc>
        <w:tc>
          <w:tcPr>
            <w:tcW w:w="2417" w:type="dxa"/>
            <w:tcBorders>
              <w:left w:val="single" w:sz="4" w:space="0" w:color="000000"/>
              <w:bottom w:val="single" w:sz="4" w:space="0" w:color="000000"/>
              <w:right w:val="single" w:sz="4" w:space="0" w:color="000000"/>
            </w:tcBorders>
          </w:tcPr>
          <w:p w14:paraId="3B984B8B" w14:textId="77777777" w:rsidR="00ED730F" w:rsidRPr="00712B7C" w:rsidRDefault="00ED730F" w:rsidP="00712B7C">
            <w:pPr>
              <w:rPr>
                <w:rFonts w:ascii="Times New Roman" w:hAnsi="Times New Roman" w:cs="Times New Roman"/>
                <w:spacing w:val="-4"/>
              </w:rPr>
            </w:pPr>
            <w:r w:rsidRPr="00712B7C">
              <w:rPr>
                <w:rFonts w:ascii="Times New Roman" w:hAnsi="Times New Roman" w:cs="Times New Roman"/>
                <w:spacing w:val="-4"/>
              </w:rPr>
              <w:t xml:space="preserve">12 </w:t>
            </w:r>
            <w:proofErr w:type="spellStart"/>
            <w:r w:rsidRPr="00712B7C">
              <w:rPr>
                <w:rFonts w:ascii="Times New Roman" w:hAnsi="Times New Roman" w:cs="Times New Roman"/>
                <w:spacing w:val="-4"/>
              </w:rPr>
              <w:t>игл</w:t>
            </w:r>
            <w:proofErr w:type="spellEnd"/>
            <w:r w:rsidRPr="00712B7C">
              <w:rPr>
                <w:rFonts w:ascii="Times New Roman" w:hAnsi="Times New Roman" w:cs="Times New Roman"/>
                <w:spacing w:val="-4"/>
              </w:rPr>
              <w:t xml:space="preserve"> /3 </w:t>
            </w:r>
            <w:proofErr w:type="spellStart"/>
            <w:r w:rsidRPr="00712B7C">
              <w:rPr>
                <w:rFonts w:ascii="Times New Roman" w:hAnsi="Times New Roman" w:cs="Times New Roman"/>
                <w:spacing w:val="-4"/>
              </w:rPr>
              <w:t>см</w:t>
            </w:r>
            <w:proofErr w:type="spellEnd"/>
            <w:r w:rsidRPr="00712B7C">
              <w:rPr>
                <w:rFonts w:ascii="Times New Roman" w:hAnsi="Times New Roman" w:cs="Times New Roman"/>
                <w:spacing w:val="-4"/>
              </w:rPr>
              <w:t xml:space="preserve"> ~14 </w:t>
            </w:r>
            <w:proofErr w:type="spellStart"/>
            <w:r w:rsidRPr="00712B7C">
              <w:rPr>
                <w:rFonts w:ascii="Times New Roman" w:hAnsi="Times New Roman" w:cs="Times New Roman"/>
                <w:spacing w:val="-4"/>
              </w:rPr>
              <w:t>игл</w:t>
            </w:r>
            <w:proofErr w:type="spellEnd"/>
            <w:r w:rsidRPr="00712B7C">
              <w:rPr>
                <w:rFonts w:ascii="Times New Roman" w:hAnsi="Times New Roman" w:cs="Times New Roman"/>
                <w:spacing w:val="-4"/>
              </w:rPr>
              <w:t xml:space="preserve">/3 </w:t>
            </w:r>
            <w:proofErr w:type="spellStart"/>
            <w:r w:rsidRPr="00712B7C">
              <w:rPr>
                <w:rFonts w:ascii="Times New Roman" w:hAnsi="Times New Roman" w:cs="Times New Roman"/>
                <w:spacing w:val="-4"/>
              </w:rPr>
              <w:t>см</w:t>
            </w:r>
            <w:proofErr w:type="spellEnd"/>
          </w:p>
          <w:p w14:paraId="43FABE85" w14:textId="5C96E1DF" w:rsidR="002B7A25" w:rsidRPr="00712B7C" w:rsidRDefault="002B7A25" w:rsidP="00712B7C">
            <w:pPr>
              <w:rPr>
                <w:rFonts w:ascii="Times New Roman" w:hAnsi="Times New Roman" w:cs="Times New Roman"/>
              </w:rPr>
            </w:pPr>
          </w:p>
        </w:tc>
        <w:tc>
          <w:tcPr>
            <w:tcW w:w="4707" w:type="dxa"/>
            <w:vMerge w:val="restart"/>
            <w:tcBorders>
              <w:left w:val="single" w:sz="4" w:space="0" w:color="000000"/>
              <w:bottom w:val="single" w:sz="4" w:space="0" w:color="000000"/>
            </w:tcBorders>
          </w:tcPr>
          <w:p w14:paraId="1074FF3C" w14:textId="77777777" w:rsidR="00ED730F" w:rsidRPr="00712B7C" w:rsidRDefault="00ED730F" w:rsidP="00712B7C">
            <w:pPr>
              <w:rPr>
                <w:rFonts w:ascii="Times New Roman" w:hAnsi="Times New Roman" w:cs="Times New Roman"/>
                <w:spacing w:val="-2"/>
                <w:lang w:val="ru-RU"/>
              </w:rPr>
            </w:pPr>
            <w:r w:rsidRPr="00712B7C">
              <w:rPr>
                <w:rFonts w:ascii="Times New Roman" w:hAnsi="Times New Roman" w:cs="Times New Roman"/>
                <w:spacing w:val="-2"/>
                <w:lang w:val="ru-RU"/>
              </w:rPr>
              <w:t>Линия шитья прямая, игла возвращается из конца в конец, позиционирование точное, ширина и ширина расстояния одинаковы, вязка прочная, а эластичность подходящая.</w:t>
            </w:r>
          </w:p>
          <w:p w14:paraId="737051DF" w14:textId="77777777" w:rsidR="00ED730F" w:rsidRPr="00712B7C" w:rsidRDefault="00ED730F" w:rsidP="00712B7C">
            <w:pPr>
              <w:rPr>
                <w:rFonts w:ascii="Times New Roman" w:hAnsi="Times New Roman" w:cs="Times New Roman"/>
                <w:spacing w:val="-2"/>
                <w:lang w:val="ru-RU"/>
              </w:rPr>
            </w:pPr>
          </w:p>
          <w:p w14:paraId="056BDA5F" w14:textId="68081E70" w:rsidR="002B7A25" w:rsidRPr="00712B7C" w:rsidRDefault="002B7A25" w:rsidP="00712B7C">
            <w:pPr>
              <w:rPr>
                <w:rFonts w:ascii="Times New Roman" w:hAnsi="Times New Roman" w:cs="Times New Roman"/>
                <w:lang w:val="ru-RU"/>
              </w:rPr>
            </w:pPr>
          </w:p>
        </w:tc>
      </w:tr>
      <w:tr w:rsidR="002B7A25" w:rsidRPr="002D477E" w14:paraId="121F6D39" w14:textId="77777777">
        <w:trPr>
          <w:trHeight w:val="232"/>
        </w:trPr>
        <w:tc>
          <w:tcPr>
            <w:tcW w:w="792" w:type="dxa"/>
            <w:vMerge/>
            <w:tcBorders>
              <w:top w:val="nil"/>
              <w:bottom w:val="single" w:sz="4" w:space="0" w:color="000000"/>
              <w:right w:val="single" w:sz="4" w:space="0" w:color="000000"/>
            </w:tcBorders>
          </w:tcPr>
          <w:p w14:paraId="7D5A5E74" w14:textId="77777777" w:rsidR="002B7A25" w:rsidRPr="00712B7C" w:rsidRDefault="002B7A25" w:rsidP="00712B7C">
            <w:pPr>
              <w:rPr>
                <w:rFonts w:ascii="Times New Roman" w:hAnsi="Times New Roman" w:cs="Times New Roman"/>
                <w:lang w:val="ru-RU"/>
              </w:rPr>
            </w:pPr>
          </w:p>
        </w:tc>
        <w:tc>
          <w:tcPr>
            <w:tcW w:w="1375" w:type="dxa"/>
            <w:tcBorders>
              <w:top w:val="single" w:sz="4" w:space="0" w:color="000000"/>
              <w:left w:val="single" w:sz="4" w:space="0" w:color="000000"/>
              <w:bottom w:val="single" w:sz="4" w:space="0" w:color="000000"/>
              <w:right w:val="single" w:sz="4" w:space="0" w:color="000000"/>
            </w:tcBorders>
          </w:tcPr>
          <w:p w14:paraId="0EE69370" w14:textId="0ABA42EF" w:rsidR="002B7A25" w:rsidRPr="00712B7C" w:rsidRDefault="00ED730F" w:rsidP="00712B7C">
            <w:pPr>
              <w:rPr>
                <w:rFonts w:ascii="Times New Roman" w:hAnsi="Times New Roman" w:cs="Times New Roman"/>
                <w:lang w:val="ru-RU"/>
              </w:rPr>
            </w:pPr>
            <w:r w:rsidRPr="00712B7C">
              <w:rPr>
                <w:rFonts w:ascii="Times New Roman" w:hAnsi="Times New Roman" w:cs="Times New Roman"/>
              </w:rPr>
              <w:t xml:space="preserve">скрытая </w:t>
            </w:r>
            <w:r w:rsidRPr="00712B7C">
              <w:rPr>
                <w:rFonts w:ascii="Times New Roman" w:hAnsi="Times New Roman" w:cs="Times New Roman"/>
                <w:lang w:val="ru-RU"/>
              </w:rPr>
              <w:t>нить</w:t>
            </w:r>
          </w:p>
        </w:tc>
        <w:tc>
          <w:tcPr>
            <w:tcW w:w="2417" w:type="dxa"/>
            <w:tcBorders>
              <w:top w:val="single" w:sz="4" w:space="0" w:color="000000"/>
              <w:left w:val="single" w:sz="4" w:space="0" w:color="000000"/>
              <w:bottom w:val="single" w:sz="4" w:space="0" w:color="000000"/>
              <w:right w:val="single" w:sz="4" w:space="0" w:color="000000"/>
            </w:tcBorders>
          </w:tcPr>
          <w:p w14:paraId="188B0D4C" w14:textId="77777777" w:rsidR="00ED730F" w:rsidRPr="00712B7C" w:rsidRDefault="00ED730F" w:rsidP="00712B7C">
            <w:pPr>
              <w:rPr>
                <w:rFonts w:ascii="Times New Roman" w:hAnsi="Times New Roman" w:cs="Times New Roman"/>
                <w:spacing w:val="-4"/>
              </w:rPr>
            </w:pPr>
            <w:r w:rsidRPr="00712B7C">
              <w:rPr>
                <w:rFonts w:ascii="Times New Roman" w:hAnsi="Times New Roman" w:cs="Times New Roman"/>
                <w:spacing w:val="-4"/>
              </w:rPr>
              <w:t xml:space="preserve">11 </w:t>
            </w:r>
            <w:proofErr w:type="spellStart"/>
            <w:r w:rsidRPr="00712B7C">
              <w:rPr>
                <w:rFonts w:ascii="Times New Roman" w:hAnsi="Times New Roman" w:cs="Times New Roman"/>
                <w:spacing w:val="-4"/>
              </w:rPr>
              <w:t>игл</w:t>
            </w:r>
            <w:proofErr w:type="spellEnd"/>
            <w:r w:rsidRPr="00712B7C">
              <w:rPr>
                <w:rFonts w:ascii="Times New Roman" w:hAnsi="Times New Roman" w:cs="Times New Roman"/>
                <w:spacing w:val="-4"/>
              </w:rPr>
              <w:t xml:space="preserve"> /3 </w:t>
            </w:r>
            <w:proofErr w:type="spellStart"/>
            <w:r w:rsidRPr="00712B7C">
              <w:rPr>
                <w:rFonts w:ascii="Times New Roman" w:hAnsi="Times New Roman" w:cs="Times New Roman"/>
                <w:spacing w:val="-4"/>
              </w:rPr>
              <w:t>см</w:t>
            </w:r>
            <w:proofErr w:type="spellEnd"/>
            <w:r w:rsidRPr="00712B7C">
              <w:rPr>
                <w:rFonts w:ascii="Times New Roman" w:hAnsi="Times New Roman" w:cs="Times New Roman"/>
                <w:spacing w:val="-4"/>
              </w:rPr>
              <w:t xml:space="preserve"> ~ 13 </w:t>
            </w:r>
            <w:proofErr w:type="spellStart"/>
            <w:r w:rsidRPr="00712B7C">
              <w:rPr>
                <w:rFonts w:ascii="Times New Roman" w:hAnsi="Times New Roman" w:cs="Times New Roman"/>
                <w:spacing w:val="-4"/>
              </w:rPr>
              <w:t>игл</w:t>
            </w:r>
            <w:proofErr w:type="spellEnd"/>
            <w:r w:rsidRPr="00712B7C">
              <w:rPr>
                <w:rFonts w:ascii="Times New Roman" w:hAnsi="Times New Roman" w:cs="Times New Roman"/>
                <w:spacing w:val="-4"/>
              </w:rPr>
              <w:t xml:space="preserve"> /3 </w:t>
            </w:r>
            <w:proofErr w:type="spellStart"/>
            <w:r w:rsidRPr="00712B7C">
              <w:rPr>
                <w:rFonts w:ascii="Times New Roman" w:hAnsi="Times New Roman" w:cs="Times New Roman"/>
                <w:spacing w:val="-4"/>
              </w:rPr>
              <w:t>см</w:t>
            </w:r>
            <w:proofErr w:type="spellEnd"/>
          </w:p>
          <w:p w14:paraId="3EB2D693" w14:textId="712930B3" w:rsidR="002B7A25" w:rsidRPr="00712B7C" w:rsidRDefault="002B7A25" w:rsidP="00712B7C">
            <w:pPr>
              <w:rPr>
                <w:rFonts w:ascii="Times New Roman" w:hAnsi="Times New Roman" w:cs="Times New Roman"/>
              </w:rPr>
            </w:pPr>
          </w:p>
        </w:tc>
        <w:tc>
          <w:tcPr>
            <w:tcW w:w="4707" w:type="dxa"/>
            <w:vMerge/>
            <w:tcBorders>
              <w:top w:val="nil"/>
              <w:left w:val="single" w:sz="4" w:space="0" w:color="000000"/>
              <w:bottom w:val="single" w:sz="4" w:space="0" w:color="000000"/>
            </w:tcBorders>
          </w:tcPr>
          <w:p w14:paraId="6DDEA9A7" w14:textId="77777777" w:rsidR="002B7A25" w:rsidRPr="00712B7C" w:rsidRDefault="002B7A25" w:rsidP="00712B7C">
            <w:pPr>
              <w:rPr>
                <w:rFonts w:ascii="Times New Roman" w:hAnsi="Times New Roman" w:cs="Times New Roman"/>
              </w:rPr>
            </w:pPr>
          </w:p>
        </w:tc>
      </w:tr>
      <w:tr w:rsidR="002B7A25" w:rsidRPr="00ED730F" w14:paraId="5E5D8D99" w14:textId="77777777">
        <w:trPr>
          <w:trHeight w:val="234"/>
        </w:trPr>
        <w:tc>
          <w:tcPr>
            <w:tcW w:w="2167" w:type="dxa"/>
            <w:gridSpan w:val="2"/>
            <w:tcBorders>
              <w:top w:val="single" w:sz="4" w:space="0" w:color="000000"/>
              <w:right w:val="single" w:sz="4" w:space="0" w:color="000000"/>
            </w:tcBorders>
          </w:tcPr>
          <w:p w14:paraId="5AADD96E" w14:textId="4BFA8EFD" w:rsidR="002B7A25" w:rsidRPr="00712B7C" w:rsidRDefault="00ED730F" w:rsidP="00712B7C">
            <w:pPr>
              <w:rPr>
                <w:rFonts w:ascii="Times New Roman" w:hAnsi="Times New Roman" w:cs="Times New Roman"/>
                <w:lang w:val="ru-RU"/>
              </w:rPr>
            </w:pPr>
            <w:r w:rsidRPr="00712B7C">
              <w:rPr>
                <w:rFonts w:ascii="Times New Roman" w:hAnsi="Times New Roman" w:cs="Times New Roman"/>
              </w:rPr>
              <w:t xml:space="preserve">Круглый </w:t>
            </w:r>
            <w:r w:rsidRPr="00712B7C">
              <w:rPr>
                <w:rFonts w:ascii="Times New Roman" w:hAnsi="Times New Roman" w:cs="Times New Roman"/>
                <w:lang w:val="ru-RU"/>
              </w:rPr>
              <w:t>шов</w:t>
            </w:r>
          </w:p>
        </w:tc>
        <w:tc>
          <w:tcPr>
            <w:tcW w:w="2417" w:type="dxa"/>
            <w:tcBorders>
              <w:top w:val="single" w:sz="4" w:space="0" w:color="000000"/>
              <w:left w:val="single" w:sz="4" w:space="0" w:color="000000"/>
              <w:right w:val="single" w:sz="4" w:space="0" w:color="000000"/>
            </w:tcBorders>
          </w:tcPr>
          <w:p w14:paraId="5A7B33DD" w14:textId="6361DC1A" w:rsidR="002B7A25" w:rsidRPr="00712B7C" w:rsidRDefault="00ED730F" w:rsidP="00712B7C">
            <w:pPr>
              <w:rPr>
                <w:rFonts w:ascii="Times New Roman" w:hAnsi="Times New Roman" w:cs="Times New Roman"/>
                <w:lang w:val="ru-RU"/>
              </w:rPr>
            </w:pPr>
            <w:r w:rsidRPr="00712B7C">
              <w:rPr>
                <w:rFonts w:ascii="Times New Roman" w:hAnsi="Times New Roman" w:cs="Times New Roman"/>
                <w:spacing w:val="-4"/>
                <w:lang w:val="ru-RU"/>
              </w:rPr>
              <w:t>9 игл /3 см ~ 11 игл /3 см/3</w:t>
            </w:r>
            <w:r w:rsidRPr="00712B7C">
              <w:rPr>
                <w:rFonts w:ascii="Times New Roman" w:hAnsi="Times New Roman" w:cs="Times New Roman"/>
                <w:spacing w:val="-4"/>
              </w:rPr>
              <w:t>cm</w:t>
            </w:r>
          </w:p>
        </w:tc>
        <w:tc>
          <w:tcPr>
            <w:tcW w:w="4707" w:type="dxa"/>
            <w:tcBorders>
              <w:top w:val="single" w:sz="4" w:space="0" w:color="000000"/>
              <w:left w:val="single" w:sz="4" w:space="0" w:color="000000"/>
            </w:tcBorders>
          </w:tcPr>
          <w:p w14:paraId="43819C7F" w14:textId="146D0326" w:rsidR="002B7A25" w:rsidRPr="00712B7C" w:rsidRDefault="00ED730F" w:rsidP="00712B7C">
            <w:pPr>
              <w:rPr>
                <w:rFonts w:ascii="Times New Roman" w:hAnsi="Times New Roman" w:cs="Times New Roman"/>
                <w:lang w:val="ru-RU"/>
              </w:rPr>
            </w:pPr>
            <w:r w:rsidRPr="00712B7C">
              <w:rPr>
                <w:rFonts w:ascii="Times New Roman" w:hAnsi="Times New Roman" w:cs="Times New Roman"/>
                <w:spacing w:val="-2"/>
                <w:lang w:val="ru-RU"/>
              </w:rPr>
              <w:t xml:space="preserve"> </w:t>
            </w:r>
            <w:r w:rsidRPr="00712B7C">
              <w:rPr>
                <w:rFonts w:ascii="Times New Roman" w:hAnsi="Times New Roman" w:cs="Times New Roman"/>
                <w:spacing w:val="-2"/>
                <w:lang w:val="ru-RU"/>
              </w:rPr>
              <w:t>Ширина обрезки ≤0,2 см, ширина кольцевого шва ≥0,4 см</w:t>
            </w:r>
          </w:p>
        </w:tc>
      </w:tr>
    </w:tbl>
    <w:p w14:paraId="460E2224" w14:textId="601680BC" w:rsidR="002B7A25" w:rsidRPr="00712B7C" w:rsidRDefault="00712B7C" w:rsidP="00712B7C">
      <w:pPr>
        <w:pStyle w:val="a6"/>
        <w:numPr>
          <w:ilvl w:val="3"/>
          <w:numId w:val="19"/>
        </w:numPr>
        <w:tabs>
          <w:tab w:val="left" w:pos="1517"/>
        </w:tabs>
        <w:spacing w:before="4"/>
        <w:rPr>
          <w:rFonts w:ascii="Times New Roman" w:hAnsi="Times New Roman" w:cs="Times New Roman"/>
          <w:b/>
          <w:sz w:val="20"/>
          <w:szCs w:val="20"/>
        </w:rPr>
      </w:pPr>
      <w:proofErr w:type="spellStart"/>
      <w:r w:rsidRPr="00712B7C">
        <w:rPr>
          <w:rFonts w:ascii="Times New Roman" w:hAnsi="Times New Roman" w:cs="Times New Roman"/>
          <w:b/>
          <w:spacing w:val="-3"/>
          <w:sz w:val="20"/>
          <w:szCs w:val="20"/>
        </w:rPr>
        <w:t>Процесс</w:t>
      </w:r>
      <w:proofErr w:type="spellEnd"/>
      <w:r w:rsidRPr="00712B7C">
        <w:rPr>
          <w:rFonts w:ascii="Times New Roman" w:hAnsi="Times New Roman" w:cs="Times New Roman"/>
          <w:b/>
          <w:spacing w:val="-3"/>
          <w:sz w:val="20"/>
          <w:szCs w:val="20"/>
        </w:rPr>
        <w:t xml:space="preserve"> </w:t>
      </w:r>
      <w:r w:rsidRPr="00712B7C">
        <w:rPr>
          <w:rFonts w:ascii="Times New Roman" w:hAnsi="Times New Roman" w:cs="Times New Roman"/>
          <w:b/>
          <w:spacing w:val="-3"/>
          <w:sz w:val="20"/>
          <w:szCs w:val="20"/>
          <w:lang w:val="ru-RU"/>
        </w:rPr>
        <w:t xml:space="preserve">шитья </w:t>
      </w:r>
    </w:p>
    <w:bookmarkEnd w:id="80"/>
    <w:p w14:paraId="27820B9C" w14:textId="77777777" w:rsidR="00B90892" w:rsidRDefault="00B90892">
      <w:pPr>
        <w:pStyle w:val="a3"/>
        <w:spacing w:before="72"/>
        <w:ind w:left="738"/>
        <w:rPr>
          <w:rFonts w:ascii="Times New Roman" w:hAnsi="Times New Roman" w:cs="Times New Roman"/>
          <w:spacing w:val="-7"/>
          <w:sz w:val="20"/>
          <w:szCs w:val="20"/>
        </w:rPr>
      </w:pPr>
    </w:p>
    <w:p w14:paraId="0FF1D860" w14:textId="77777777" w:rsidR="00B90892" w:rsidRDefault="00B90892">
      <w:pPr>
        <w:pStyle w:val="a3"/>
        <w:spacing w:before="72"/>
        <w:ind w:left="738"/>
        <w:rPr>
          <w:rFonts w:ascii="Times New Roman" w:hAnsi="Times New Roman" w:cs="Times New Roman"/>
          <w:spacing w:val="-7"/>
          <w:sz w:val="20"/>
          <w:szCs w:val="20"/>
        </w:rPr>
      </w:pPr>
    </w:p>
    <w:p w14:paraId="274086B6" w14:textId="7514769A" w:rsidR="002B7A25" w:rsidRPr="00A94165" w:rsidRDefault="00CE67E4">
      <w:pPr>
        <w:pStyle w:val="a3"/>
        <w:spacing w:before="72"/>
        <w:ind w:left="738"/>
        <w:rPr>
          <w:rFonts w:ascii="Times New Roman" w:hAnsi="Times New Roman" w:cs="Times New Roman"/>
          <w:sz w:val="20"/>
          <w:szCs w:val="20"/>
          <w:lang w:val="ru-RU"/>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831744" behindDoc="0" locked="0" layoutInCell="1" allowOverlap="1" wp14:anchorId="6A7484C2" wp14:editId="237C3D75">
                <wp:simplePos x="0" y="0"/>
                <wp:positionH relativeFrom="column">
                  <wp:posOffset>2692400</wp:posOffset>
                </wp:positionH>
                <wp:positionV relativeFrom="paragraph">
                  <wp:posOffset>3625850</wp:posOffset>
                </wp:positionV>
                <wp:extent cx="1257300" cy="444500"/>
                <wp:effectExtent l="0" t="0" r="19050" b="12700"/>
                <wp:wrapNone/>
                <wp:docPr id="1438" name="Надпись 1438"/>
                <wp:cNvGraphicFramePr/>
                <a:graphic xmlns:a="http://schemas.openxmlformats.org/drawingml/2006/main">
                  <a:graphicData uri="http://schemas.microsoft.com/office/word/2010/wordprocessingShape">
                    <wps:wsp>
                      <wps:cNvSpPr txBox="1"/>
                      <wps:spPr>
                        <a:xfrm>
                          <a:off x="0" y="0"/>
                          <a:ext cx="1257300" cy="444500"/>
                        </a:xfrm>
                        <a:prstGeom prst="rect">
                          <a:avLst/>
                        </a:prstGeom>
                        <a:solidFill>
                          <a:schemeClr val="lt1"/>
                        </a:solidFill>
                        <a:ln w="6350">
                          <a:solidFill>
                            <a:prstClr val="black"/>
                          </a:solidFill>
                        </a:ln>
                      </wps:spPr>
                      <wps:txbx>
                        <w:txbxContent>
                          <w:p w14:paraId="47961669" w14:textId="77777777" w:rsidR="00A94165" w:rsidRDefault="00CE67E4">
                            <w:pPr>
                              <w:rPr>
                                <w:rFonts w:ascii="Times New Roman" w:hAnsi="Times New Roman" w:cs="Times New Roman"/>
                                <w:sz w:val="16"/>
                                <w:szCs w:val="16"/>
                                <w:lang w:val="ru-RU"/>
                              </w:rPr>
                            </w:pPr>
                            <w:r w:rsidRPr="00A94165">
                              <w:rPr>
                                <w:rFonts w:ascii="Times New Roman" w:hAnsi="Times New Roman" w:cs="Times New Roman"/>
                                <w:sz w:val="16"/>
                                <w:szCs w:val="16"/>
                                <w:lang w:val="ru-RU"/>
                              </w:rPr>
                              <w:t>Ширина задней</w:t>
                            </w:r>
                          </w:p>
                          <w:p w14:paraId="4841F71A" w14:textId="7DD74C46" w:rsidR="00CE67E4" w:rsidRPr="00A94165" w:rsidRDefault="00CE67E4">
                            <w:pPr>
                              <w:rPr>
                                <w:rFonts w:ascii="Times New Roman" w:hAnsi="Times New Roman" w:cs="Times New Roman"/>
                                <w:sz w:val="16"/>
                                <w:szCs w:val="16"/>
                                <w:lang w:val="ru-RU"/>
                              </w:rPr>
                            </w:pPr>
                            <w:r w:rsidRPr="00A94165">
                              <w:rPr>
                                <w:rFonts w:ascii="Times New Roman" w:hAnsi="Times New Roman" w:cs="Times New Roman"/>
                                <w:sz w:val="16"/>
                                <w:szCs w:val="16"/>
                                <w:lang w:val="ru-RU"/>
                              </w:rPr>
                              <w:t xml:space="preserve"> части </w:t>
                            </w:r>
                            <w:r w:rsidR="00A94165" w:rsidRPr="00A94165">
                              <w:rPr>
                                <w:rFonts w:ascii="Times New Roman" w:hAnsi="Times New Roman" w:cs="Times New Roman"/>
                                <w:sz w:val="16"/>
                                <w:szCs w:val="16"/>
                                <w:lang w:val="ru-RU"/>
                              </w:rPr>
                              <w:t>соединительной ткани 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7484C2" id="Надпись 1438" o:spid="_x0000_s1959" type="#_x0000_t202" style="position:absolute;left:0;text-align:left;margin-left:212pt;margin-top:285.5pt;width:99pt;height:35pt;z-index:252831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" fillcolor="white [3201]" strokeweight=".5pt">
                <v:textbox>
                  <w:txbxContent>
                    <w:p w14:paraId="47961669" w14:textId="77777777" w:rsidR="00A94165" w:rsidRDefault="00CE67E4">
                      <w:pPr>
                        <w:rPr>
                          <w:rFonts w:ascii="Times New Roman" w:hAnsi="Times New Roman" w:cs="Times New Roman"/>
                          <w:sz w:val="16"/>
                          <w:szCs w:val="16"/>
                          <w:lang w:val="ru-RU"/>
                        </w:rPr>
                      </w:pPr>
                      <w:r w:rsidRPr="00A94165">
                        <w:rPr>
                          <w:rFonts w:ascii="Times New Roman" w:hAnsi="Times New Roman" w:cs="Times New Roman"/>
                          <w:sz w:val="16"/>
                          <w:szCs w:val="16"/>
                          <w:lang w:val="ru-RU"/>
                        </w:rPr>
                        <w:t>Ширина задней</w:t>
                      </w:r>
                    </w:p>
                    <w:p w14:paraId="4841F71A" w14:textId="7DD74C46" w:rsidR="00CE67E4" w:rsidRPr="00A94165" w:rsidRDefault="00CE67E4">
                      <w:pPr>
                        <w:rPr>
                          <w:rFonts w:ascii="Times New Roman" w:hAnsi="Times New Roman" w:cs="Times New Roman"/>
                          <w:sz w:val="16"/>
                          <w:szCs w:val="16"/>
                          <w:lang w:val="ru-RU"/>
                        </w:rPr>
                      </w:pPr>
                      <w:r w:rsidRPr="00A94165">
                        <w:rPr>
                          <w:rFonts w:ascii="Times New Roman" w:hAnsi="Times New Roman" w:cs="Times New Roman"/>
                          <w:sz w:val="16"/>
                          <w:szCs w:val="16"/>
                          <w:lang w:val="ru-RU"/>
                        </w:rPr>
                        <w:t xml:space="preserve"> части </w:t>
                      </w:r>
                      <w:r w:rsidR="00A94165" w:rsidRPr="00A94165">
                        <w:rPr>
                          <w:rFonts w:ascii="Times New Roman" w:hAnsi="Times New Roman" w:cs="Times New Roman"/>
                          <w:sz w:val="16"/>
                          <w:szCs w:val="16"/>
                          <w:lang w:val="ru-RU"/>
                        </w:rPr>
                        <w:t>соединительной ткани 9.5</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30720" behindDoc="0" locked="0" layoutInCell="1" allowOverlap="1" wp14:anchorId="6C8BA3A7" wp14:editId="6365EFDE">
                <wp:simplePos x="0" y="0"/>
                <wp:positionH relativeFrom="column">
                  <wp:posOffset>3860800</wp:posOffset>
                </wp:positionH>
                <wp:positionV relativeFrom="paragraph">
                  <wp:posOffset>190500</wp:posOffset>
                </wp:positionV>
                <wp:extent cx="1117600" cy="298450"/>
                <wp:effectExtent l="0" t="0" r="25400" b="25400"/>
                <wp:wrapNone/>
                <wp:docPr id="1437" name="Надпись 1437"/>
                <wp:cNvGraphicFramePr/>
                <a:graphic xmlns:a="http://schemas.openxmlformats.org/drawingml/2006/main">
                  <a:graphicData uri="http://schemas.microsoft.com/office/word/2010/wordprocessingShape">
                    <wps:wsp>
                      <wps:cNvSpPr txBox="1"/>
                      <wps:spPr>
                        <a:xfrm>
                          <a:off x="0" y="0"/>
                          <a:ext cx="1117600" cy="298450"/>
                        </a:xfrm>
                        <a:prstGeom prst="rect">
                          <a:avLst/>
                        </a:prstGeom>
                        <a:solidFill>
                          <a:schemeClr val="lt1"/>
                        </a:solidFill>
                        <a:ln w="6350">
                          <a:solidFill>
                            <a:prstClr val="black"/>
                          </a:solidFill>
                        </a:ln>
                      </wps:spPr>
                      <wps:txbx>
                        <w:txbxContent>
                          <w:p w14:paraId="267E2BD4" w14:textId="77777777" w:rsidR="00CE67E4" w:rsidRDefault="00CE67E4">
                            <w:pPr>
                              <w:rPr>
                                <w:rFonts w:ascii="Times New Roman" w:hAnsi="Times New Roman" w:cs="Times New Roman"/>
                                <w:sz w:val="12"/>
                                <w:szCs w:val="12"/>
                                <w:lang w:val="ru-RU"/>
                              </w:rPr>
                            </w:pPr>
                            <w:r w:rsidRPr="00CE67E4">
                              <w:rPr>
                                <w:rFonts w:ascii="Times New Roman" w:hAnsi="Times New Roman" w:cs="Times New Roman"/>
                                <w:sz w:val="12"/>
                                <w:szCs w:val="12"/>
                                <w:lang w:val="ru-RU"/>
                              </w:rPr>
                              <w:t>Интервал светоотражающей</w:t>
                            </w:r>
                          </w:p>
                          <w:p w14:paraId="5C4277AB" w14:textId="0D984AE7" w:rsidR="00CE67E4" w:rsidRPr="00CE67E4" w:rsidRDefault="00CE67E4">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ленты от горловины 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BA3A7" id="Надпись 1437" o:spid="_x0000_s1960" type="#_x0000_t202" style="position:absolute;left:0;text-align:left;margin-left:304pt;margin-top:15pt;width:88pt;height:23.5pt;z-index:2528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" fillcolor="white [3201]" strokeweight=".5pt">
                <v:textbox>
                  <w:txbxContent>
                    <w:p w14:paraId="267E2BD4" w14:textId="77777777" w:rsidR="00CE67E4" w:rsidRDefault="00CE67E4">
                      <w:pPr>
                        <w:rPr>
                          <w:rFonts w:ascii="Times New Roman" w:hAnsi="Times New Roman" w:cs="Times New Roman"/>
                          <w:sz w:val="12"/>
                          <w:szCs w:val="12"/>
                          <w:lang w:val="ru-RU"/>
                        </w:rPr>
                      </w:pPr>
                      <w:r w:rsidRPr="00CE67E4">
                        <w:rPr>
                          <w:rFonts w:ascii="Times New Roman" w:hAnsi="Times New Roman" w:cs="Times New Roman"/>
                          <w:sz w:val="12"/>
                          <w:szCs w:val="12"/>
                          <w:lang w:val="ru-RU"/>
                        </w:rPr>
                        <w:t>Интервал светоотражающей</w:t>
                      </w:r>
                    </w:p>
                    <w:p w14:paraId="5C4277AB" w14:textId="0D984AE7" w:rsidR="00CE67E4" w:rsidRPr="00CE67E4" w:rsidRDefault="00CE67E4">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ленты от горловины 18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29696" behindDoc="0" locked="0" layoutInCell="1" allowOverlap="1" wp14:anchorId="477A554D" wp14:editId="62EA30AD">
                <wp:simplePos x="0" y="0"/>
                <wp:positionH relativeFrom="column">
                  <wp:posOffset>5270500</wp:posOffset>
                </wp:positionH>
                <wp:positionV relativeFrom="paragraph">
                  <wp:posOffset>1130300</wp:posOffset>
                </wp:positionV>
                <wp:extent cx="1003300" cy="533400"/>
                <wp:effectExtent l="0" t="0" r="25400" b="19050"/>
                <wp:wrapNone/>
                <wp:docPr id="1436" name="Надпись 1436"/>
                <wp:cNvGraphicFramePr/>
                <a:graphic xmlns:a="http://schemas.openxmlformats.org/drawingml/2006/main">
                  <a:graphicData uri="http://schemas.microsoft.com/office/word/2010/wordprocessingShape">
                    <wps:wsp>
                      <wps:cNvSpPr txBox="1"/>
                      <wps:spPr>
                        <a:xfrm>
                          <a:off x="0" y="0"/>
                          <a:ext cx="1003300" cy="533400"/>
                        </a:xfrm>
                        <a:prstGeom prst="rect">
                          <a:avLst/>
                        </a:prstGeom>
                        <a:solidFill>
                          <a:schemeClr val="lt1"/>
                        </a:solidFill>
                        <a:ln w="6350">
                          <a:solidFill>
                            <a:prstClr val="black"/>
                          </a:solidFill>
                        </a:ln>
                      </wps:spPr>
                      <wps:txbx>
                        <w:txbxContent>
                          <w:p w14:paraId="1CF38F40" w14:textId="0631E71C" w:rsidR="00CE67E4" w:rsidRP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Ширина светоотражающей ленты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7A554D" id="Надпись 1436" o:spid="_x0000_s1961" type="#_x0000_t202" style="position:absolute;left:0;text-align:left;margin-left:415pt;margin-top:89pt;width:79pt;height:42pt;z-index:252829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" fillcolor="white [3201]" strokeweight=".5pt">
                <v:textbox>
                  <w:txbxContent>
                    <w:p w14:paraId="1CF38F40" w14:textId="0631E71C" w:rsidR="00CE67E4" w:rsidRP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Ширина светоотражающей ленты 5.0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28672" behindDoc="0" locked="0" layoutInCell="1" allowOverlap="1" wp14:anchorId="13ECAA04" wp14:editId="51B22DD7">
                <wp:simplePos x="0" y="0"/>
                <wp:positionH relativeFrom="column">
                  <wp:posOffset>2355850</wp:posOffset>
                </wp:positionH>
                <wp:positionV relativeFrom="paragraph">
                  <wp:posOffset>990600</wp:posOffset>
                </wp:positionV>
                <wp:extent cx="1009650" cy="444500"/>
                <wp:effectExtent l="0" t="0" r="19050" b="12700"/>
                <wp:wrapNone/>
                <wp:docPr id="1435" name="Надпись 1435"/>
                <wp:cNvGraphicFramePr/>
                <a:graphic xmlns:a="http://schemas.openxmlformats.org/drawingml/2006/main">
                  <a:graphicData uri="http://schemas.microsoft.com/office/word/2010/wordprocessingShape">
                    <wps:wsp>
                      <wps:cNvSpPr txBox="1"/>
                      <wps:spPr>
                        <a:xfrm>
                          <a:off x="0" y="0"/>
                          <a:ext cx="1009650" cy="444500"/>
                        </a:xfrm>
                        <a:prstGeom prst="rect">
                          <a:avLst/>
                        </a:prstGeom>
                        <a:solidFill>
                          <a:schemeClr val="lt1"/>
                        </a:solidFill>
                        <a:ln w="6350">
                          <a:solidFill>
                            <a:prstClr val="black"/>
                          </a:solidFill>
                        </a:ln>
                      </wps:spPr>
                      <wps:txbx>
                        <w:txbxContent>
                          <w:p w14:paraId="0BCBC534" w14:textId="77777777" w:rsid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 xml:space="preserve">Ширина боковой </w:t>
                            </w:r>
                          </w:p>
                          <w:p w14:paraId="28DDAFC6" w14:textId="77777777" w:rsid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ленты</w:t>
                            </w:r>
                            <w:r>
                              <w:rPr>
                                <w:rFonts w:ascii="Times New Roman" w:hAnsi="Times New Roman" w:cs="Times New Roman"/>
                                <w:sz w:val="16"/>
                                <w:szCs w:val="16"/>
                                <w:lang w:val="ru-RU"/>
                              </w:rPr>
                              <w:t xml:space="preserve"> </w:t>
                            </w:r>
                            <w:r w:rsidRPr="00CE67E4">
                              <w:rPr>
                                <w:rFonts w:ascii="Times New Roman" w:hAnsi="Times New Roman" w:cs="Times New Roman"/>
                                <w:sz w:val="16"/>
                                <w:szCs w:val="16"/>
                                <w:lang w:val="ru-RU"/>
                              </w:rPr>
                              <w:t>на передней</w:t>
                            </w:r>
                          </w:p>
                          <w:p w14:paraId="1177F5E9" w14:textId="2359033B" w:rsidR="00CE67E4" w:rsidRP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 xml:space="preserve"> и задней части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ECAA04" id="Надпись 1435" o:spid="_x0000_s1962" type="#_x0000_t202" style="position:absolute;left:0;text-align:left;margin-left:185.5pt;margin-top:78pt;width:79.5pt;height:35pt;z-index:2528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" fillcolor="white [3201]" strokeweight=".5pt">
                <v:textbox>
                  <w:txbxContent>
                    <w:p w14:paraId="0BCBC534" w14:textId="77777777" w:rsid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 xml:space="preserve">Ширина боковой </w:t>
                      </w:r>
                    </w:p>
                    <w:p w14:paraId="28DDAFC6" w14:textId="77777777" w:rsid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ленты</w:t>
                      </w:r>
                      <w:r>
                        <w:rPr>
                          <w:rFonts w:ascii="Times New Roman" w:hAnsi="Times New Roman" w:cs="Times New Roman"/>
                          <w:sz w:val="16"/>
                          <w:szCs w:val="16"/>
                          <w:lang w:val="ru-RU"/>
                        </w:rPr>
                        <w:t xml:space="preserve"> </w:t>
                      </w:r>
                      <w:r w:rsidRPr="00CE67E4">
                        <w:rPr>
                          <w:rFonts w:ascii="Times New Roman" w:hAnsi="Times New Roman" w:cs="Times New Roman"/>
                          <w:sz w:val="16"/>
                          <w:szCs w:val="16"/>
                          <w:lang w:val="ru-RU"/>
                        </w:rPr>
                        <w:t>на передней</w:t>
                      </w:r>
                    </w:p>
                    <w:p w14:paraId="1177F5E9" w14:textId="2359033B" w:rsidR="00CE67E4" w:rsidRPr="00CE67E4" w:rsidRDefault="00CE67E4">
                      <w:pPr>
                        <w:rPr>
                          <w:rFonts w:ascii="Times New Roman" w:hAnsi="Times New Roman" w:cs="Times New Roman"/>
                          <w:sz w:val="16"/>
                          <w:szCs w:val="16"/>
                          <w:lang w:val="ru-RU"/>
                        </w:rPr>
                      </w:pPr>
                      <w:r w:rsidRPr="00CE67E4">
                        <w:rPr>
                          <w:rFonts w:ascii="Times New Roman" w:hAnsi="Times New Roman" w:cs="Times New Roman"/>
                          <w:sz w:val="16"/>
                          <w:szCs w:val="16"/>
                          <w:lang w:val="ru-RU"/>
                        </w:rPr>
                        <w:t xml:space="preserve"> и задней части 1.0</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27648" behindDoc="0" locked="0" layoutInCell="1" allowOverlap="1" wp14:anchorId="5295CA5A" wp14:editId="4221B021">
                <wp:simplePos x="0" y="0"/>
                <wp:positionH relativeFrom="column">
                  <wp:posOffset>3238500</wp:posOffset>
                </wp:positionH>
                <wp:positionV relativeFrom="paragraph">
                  <wp:posOffset>2216150</wp:posOffset>
                </wp:positionV>
                <wp:extent cx="876300" cy="190500"/>
                <wp:effectExtent l="0" t="0" r="19050" b="19050"/>
                <wp:wrapNone/>
                <wp:docPr id="1434" name="Надпись 1434"/>
                <wp:cNvGraphicFramePr/>
                <a:graphic xmlns:a="http://schemas.openxmlformats.org/drawingml/2006/main">
                  <a:graphicData uri="http://schemas.microsoft.com/office/word/2010/wordprocessingShape">
                    <wps:wsp>
                      <wps:cNvSpPr txBox="1"/>
                      <wps:spPr>
                        <a:xfrm>
                          <a:off x="0" y="0"/>
                          <a:ext cx="876300" cy="190500"/>
                        </a:xfrm>
                        <a:prstGeom prst="rect">
                          <a:avLst/>
                        </a:prstGeom>
                        <a:solidFill>
                          <a:schemeClr val="lt1"/>
                        </a:solidFill>
                        <a:ln w="6350">
                          <a:solidFill>
                            <a:prstClr val="black"/>
                          </a:solidFill>
                        </a:ln>
                      </wps:spPr>
                      <wps:txbx>
                        <w:txbxContent>
                          <w:p w14:paraId="0EC6C07E" w14:textId="42FAEC63" w:rsidR="00CE67E4" w:rsidRPr="00CE67E4" w:rsidRDefault="00CE67E4">
                            <w:pPr>
                              <w:rPr>
                                <w:rFonts w:ascii="Times New Roman" w:hAnsi="Times New Roman" w:cs="Times New Roman"/>
                                <w:sz w:val="12"/>
                                <w:szCs w:val="12"/>
                                <w:lang w:val="ru-RU"/>
                              </w:rPr>
                            </w:pPr>
                            <w:r w:rsidRPr="00CE67E4">
                              <w:rPr>
                                <w:rFonts w:ascii="Times New Roman" w:hAnsi="Times New Roman" w:cs="Times New Roman"/>
                                <w:sz w:val="12"/>
                                <w:szCs w:val="12"/>
                                <w:lang w:val="ru-RU"/>
                              </w:rPr>
                              <w:t>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5CA5A" id="Надпись 1434" o:spid="_x0000_s1963" type="#_x0000_t202" style="position:absolute;left:0;text-align:left;margin-left:255pt;margin-top:174.5pt;width:69pt;height:15pt;z-index:2528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" fillcolor="white [3201]" strokeweight=".5pt">
                <v:textbox>
                  <w:txbxContent>
                    <w:p w14:paraId="0EC6C07E" w14:textId="42FAEC63" w:rsidR="00CE67E4" w:rsidRPr="00CE67E4" w:rsidRDefault="00CE67E4">
                      <w:pPr>
                        <w:rPr>
                          <w:rFonts w:ascii="Times New Roman" w:hAnsi="Times New Roman" w:cs="Times New Roman"/>
                          <w:sz w:val="12"/>
                          <w:szCs w:val="12"/>
                          <w:lang w:val="ru-RU"/>
                        </w:rPr>
                      </w:pPr>
                      <w:r w:rsidRPr="00CE67E4">
                        <w:rPr>
                          <w:rFonts w:ascii="Times New Roman" w:hAnsi="Times New Roman" w:cs="Times New Roman"/>
                          <w:sz w:val="12"/>
                          <w:szCs w:val="12"/>
                          <w:lang w:val="ru-RU"/>
                        </w:rPr>
                        <w:t>Видимая линия 0.1</w:t>
                      </w:r>
                    </w:p>
                  </w:txbxContent>
                </v:textbox>
              </v:shape>
            </w:pict>
          </mc:Fallback>
        </mc:AlternateContent>
      </w:r>
      <w:r w:rsidR="00B90892" w:rsidRPr="002D477E">
        <w:rPr>
          <w:rFonts w:ascii="Times New Roman" w:hAnsi="Times New Roman" w:cs="Times New Roman"/>
          <w:noProof/>
          <w:sz w:val="20"/>
          <w:szCs w:val="20"/>
          <w:lang w:val="ru-RU" w:eastAsia="ru-RU"/>
        </w:rPr>
        <w:drawing>
          <wp:anchor distT="0" distB="0" distL="0" distR="0" simplePos="0" relativeHeight="251603968" behindDoc="0" locked="0" layoutInCell="1" allowOverlap="1" wp14:anchorId="7624CA32" wp14:editId="72CAC0FF">
            <wp:simplePos x="0" y="0"/>
            <wp:positionH relativeFrom="page">
              <wp:posOffset>679450</wp:posOffset>
            </wp:positionH>
            <wp:positionV relativeFrom="paragraph">
              <wp:posOffset>372110</wp:posOffset>
            </wp:positionV>
            <wp:extent cx="5772150" cy="3418878"/>
            <wp:effectExtent l="0" t="0" r="0" b="0"/>
            <wp:wrapTopAndBottom/>
            <wp:docPr id="183" name="image92.jpeg" descr="工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92.jpeg"/>
                    <pic:cNvPicPr/>
                  </pic:nvPicPr>
                  <pic:blipFill>
                    <a:blip r:embed="rId110" cstate="print"/>
                    <a:stretch>
                      <a:fillRect/>
                    </a:stretch>
                  </pic:blipFill>
                  <pic:spPr>
                    <a:xfrm>
                      <a:off x="0" y="0"/>
                      <a:ext cx="5773801" cy="3419856"/>
                    </a:xfrm>
                    <a:prstGeom prst="rect">
                      <a:avLst/>
                    </a:prstGeom>
                  </pic:spPr>
                </pic:pic>
              </a:graphicData>
            </a:graphic>
            <wp14:sizeRelH relativeFrom="margin">
              <wp14:pctWidth>0</wp14:pctWidth>
            </wp14:sizeRelH>
            <wp14:sizeRelV relativeFrom="margin">
              <wp14:pctHeight>0</wp14:pctHeight>
            </wp14:sizeRelV>
          </wp:anchor>
        </w:drawing>
      </w:r>
      <w:r w:rsidR="00A94165" w:rsidRPr="00A94165">
        <w:rPr>
          <w:rFonts w:ascii="Times New Roman" w:hAnsi="Times New Roman" w:cs="Times New Roman"/>
          <w:spacing w:val="-5"/>
          <w:sz w:val="20"/>
          <w:szCs w:val="20"/>
          <w:lang w:val="ru-RU"/>
        </w:rPr>
        <w:t>Требования к пошиву светоотражающего жилета соответствуют положениям рисунка 5.11.5.2</w:t>
      </w:r>
    </w:p>
    <w:p w14:paraId="0CCEA245" w14:textId="686AD8B8" w:rsidR="002B7A25" w:rsidRDefault="003F59CE">
      <w:pPr>
        <w:jc w:val="right"/>
        <w:rPr>
          <w:rFonts w:ascii="Times New Roman" w:hAnsi="Times New Roman" w:cs="Times New Roman"/>
          <w:sz w:val="20"/>
          <w:szCs w:val="20"/>
          <w:lang w:val="ru-RU"/>
        </w:rPr>
      </w:pPr>
      <w:r>
        <w:rPr>
          <w:rFonts w:ascii="Times New Roman" w:hAnsi="Times New Roman" w:cs="Times New Roman"/>
          <w:noProof/>
          <w:sz w:val="20"/>
          <w:szCs w:val="20"/>
          <w:lang w:val="ru-RU" w:eastAsia="ru-RU"/>
        </w:rPr>
        <mc:AlternateContent>
          <mc:Choice Requires="wps">
            <w:drawing>
              <wp:anchor distT="0" distB="0" distL="114300" distR="114300" simplePos="0" relativeHeight="252844032" behindDoc="0" locked="0" layoutInCell="1" allowOverlap="1" wp14:anchorId="34C93252" wp14:editId="34A992A0">
                <wp:simplePos x="0" y="0"/>
                <wp:positionH relativeFrom="column">
                  <wp:posOffset>1924050</wp:posOffset>
                </wp:positionH>
                <wp:positionV relativeFrom="paragraph">
                  <wp:posOffset>2006600</wp:posOffset>
                </wp:positionV>
                <wp:extent cx="1117600" cy="463550"/>
                <wp:effectExtent l="0" t="0" r="25400" b="12700"/>
                <wp:wrapNone/>
                <wp:docPr id="1446" name="Надпись 1446"/>
                <wp:cNvGraphicFramePr/>
                <a:graphic xmlns:a="http://schemas.openxmlformats.org/drawingml/2006/main">
                  <a:graphicData uri="http://schemas.microsoft.com/office/word/2010/wordprocessingShape">
                    <wps:wsp>
                      <wps:cNvSpPr txBox="1"/>
                      <wps:spPr>
                        <a:xfrm>
                          <a:off x="0" y="0"/>
                          <a:ext cx="1117600" cy="463550"/>
                        </a:xfrm>
                        <a:prstGeom prst="rect">
                          <a:avLst/>
                        </a:prstGeom>
                        <a:solidFill>
                          <a:sysClr val="window" lastClr="FFFFFF"/>
                        </a:solidFill>
                        <a:ln w="6350">
                          <a:solidFill>
                            <a:prstClr val="black"/>
                          </a:solidFill>
                        </a:ln>
                      </wps:spPr>
                      <wps:txbx>
                        <w:txbxContent>
                          <w:p w14:paraId="06EFD3BF" w14:textId="017A9395" w:rsidR="003F59CE" w:rsidRDefault="003F59CE" w:rsidP="003F59CE">
                            <w:pPr>
                              <w:rPr>
                                <w:rFonts w:ascii="Times New Roman" w:hAnsi="Times New Roman" w:cs="Times New Roman"/>
                                <w:sz w:val="12"/>
                                <w:szCs w:val="12"/>
                                <w:lang w:val="ru-RU"/>
                              </w:rPr>
                            </w:pPr>
                            <w:r>
                              <w:rPr>
                                <w:rFonts w:ascii="Times New Roman" w:hAnsi="Times New Roman" w:cs="Times New Roman"/>
                                <w:sz w:val="12"/>
                                <w:szCs w:val="12"/>
                                <w:lang w:val="ru-RU"/>
                              </w:rPr>
                              <w:t xml:space="preserve">На </w:t>
                            </w:r>
                            <w:r w:rsidRPr="00CE67E4">
                              <w:rPr>
                                <w:rFonts w:ascii="Times New Roman" w:hAnsi="Times New Roman" w:cs="Times New Roman"/>
                                <w:sz w:val="12"/>
                                <w:szCs w:val="12"/>
                                <w:lang w:val="ru-RU"/>
                              </w:rPr>
                              <w:t>светоотражающей</w:t>
                            </w:r>
                          </w:p>
                          <w:p w14:paraId="399B04BA" w14:textId="2E43688F" w:rsidR="003F59CE" w:rsidRPr="00CE67E4"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w:t>
                            </w:r>
                            <w:r>
                              <w:rPr>
                                <w:rFonts w:ascii="Times New Roman" w:hAnsi="Times New Roman" w:cs="Times New Roman"/>
                                <w:sz w:val="12"/>
                                <w:szCs w:val="12"/>
                                <w:lang w:val="ru-RU"/>
                              </w:rPr>
                              <w:t>е в интервале 1.0 с обоих концах по длине прошить видимым швом 0.2</w:t>
                            </w:r>
                            <w:r w:rsidRPr="00CE67E4">
                              <w:rPr>
                                <w:rFonts w:ascii="Times New Roman" w:hAnsi="Times New Roman" w:cs="Times New Roman"/>
                                <w:sz w:val="12"/>
                                <w:szCs w:val="12"/>
                                <w:lang w:val="ru-RU"/>
                              </w:rPr>
                              <w:t xml:space="preserve"> от горловины 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93252" id="Надпись 1446" o:spid="_x0000_s1964" type="#_x0000_t202" style="position:absolute;left:0;text-align:left;margin-left:151.5pt;margin-top:158pt;width:88pt;height:36.5pt;z-index:25284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" fillcolor="window" strokeweight=".5pt">
                <v:textbox>
                  <w:txbxContent>
                    <w:p w14:paraId="06EFD3BF" w14:textId="017A9395" w:rsidR="003F59CE" w:rsidRDefault="003F59CE" w:rsidP="003F59CE">
                      <w:pPr>
                        <w:rPr>
                          <w:rFonts w:ascii="Times New Roman" w:hAnsi="Times New Roman" w:cs="Times New Roman"/>
                          <w:sz w:val="12"/>
                          <w:szCs w:val="12"/>
                          <w:lang w:val="ru-RU"/>
                        </w:rPr>
                      </w:pPr>
                      <w:r>
                        <w:rPr>
                          <w:rFonts w:ascii="Times New Roman" w:hAnsi="Times New Roman" w:cs="Times New Roman"/>
                          <w:sz w:val="12"/>
                          <w:szCs w:val="12"/>
                          <w:lang w:val="ru-RU"/>
                        </w:rPr>
                        <w:t xml:space="preserve">На </w:t>
                      </w:r>
                      <w:r w:rsidRPr="00CE67E4">
                        <w:rPr>
                          <w:rFonts w:ascii="Times New Roman" w:hAnsi="Times New Roman" w:cs="Times New Roman"/>
                          <w:sz w:val="12"/>
                          <w:szCs w:val="12"/>
                          <w:lang w:val="ru-RU"/>
                        </w:rPr>
                        <w:t>светоотражающей</w:t>
                      </w:r>
                    </w:p>
                    <w:p w14:paraId="399B04BA" w14:textId="2E43688F" w:rsidR="003F59CE" w:rsidRPr="00CE67E4"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w:t>
                      </w:r>
                      <w:r>
                        <w:rPr>
                          <w:rFonts w:ascii="Times New Roman" w:hAnsi="Times New Roman" w:cs="Times New Roman"/>
                          <w:sz w:val="12"/>
                          <w:szCs w:val="12"/>
                          <w:lang w:val="ru-RU"/>
                        </w:rPr>
                        <w:t>е в интервале 1.0 с обоих концах по длине прошить видимым швом 0.2</w:t>
                      </w:r>
                      <w:r w:rsidRPr="00CE67E4">
                        <w:rPr>
                          <w:rFonts w:ascii="Times New Roman" w:hAnsi="Times New Roman" w:cs="Times New Roman"/>
                          <w:sz w:val="12"/>
                          <w:szCs w:val="12"/>
                          <w:lang w:val="ru-RU"/>
                        </w:rPr>
                        <w:t xml:space="preserve"> от горловины 18</w:t>
                      </w:r>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41984" behindDoc="0" locked="0" layoutInCell="1" allowOverlap="1" wp14:anchorId="5375274D" wp14:editId="0B206384">
                <wp:simplePos x="0" y="0"/>
                <wp:positionH relativeFrom="column">
                  <wp:posOffset>838200</wp:posOffset>
                </wp:positionH>
                <wp:positionV relativeFrom="paragraph">
                  <wp:posOffset>1714500</wp:posOffset>
                </wp:positionV>
                <wp:extent cx="1117600" cy="298450"/>
                <wp:effectExtent l="0" t="0" r="25400" b="25400"/>
                <wp:wrapNone/>
                <wp:docPr id="1445" name="Надпись 1445"/>
                <wp:cNvGraphicFramePr/>
                <a:graphic xmlns:a="http://schemas.openxmlformats.org/drawingml/2006/main">
                  <a:graphicData uri="http://schemas.microsoft.com/office/word/2010/wordprocessingShape">
                    <wps:wsp>
                      <wps:cNvSpPr txBox="1"/>
                      <wps:spPr>
                        <a:xfrm>
                          <a:off x="0" y="0"/>
                          <a:ext cx="1117600" cy="298450"/>
                        </a:xfrm>
                        <a:prstGeom prst="rect">
                          <a:avLst/>
                        </a:prstGeom>
                        <a:solidFill>
                          <a:sysClr val="window" lastClr="FFFFFF"/>
                        </a:solidFill>
                        <a:ln w="6350">
                          <a:solidFill>
                            <a:prstClr val="black"/>
                          </a:solidFill>
                        </a:ln>
                      </wps:spPr>
                      <wps:txbx>
                        <w:txbxContent>
                          <w:p w14:paraId="7513FCC6" w14:textId="77777777" w:rsidR="003F59CE"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Интервал светоотражающей</w:t>
                            </w:r>
                          </w:p>
                          <w:p w14:paraId="1AD5416D" w14:textId="1971B8FB" w:rsidR="003F59CE" w:rsidRPr="00CE67E4"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ленты от </w:t>
                            </w:r>
                            <w:proofErr w:type="gramStart"/>
                            <w:r>
                              <w:rPr>
                                <w:rFonts w:ascii="Times New Roman" w:hAnsi="Times New Roman" w:cs="Times New Roman"/>
                                <w:sz w:val="12"/>
                                <w:szCs w:val="12"/>
                                <w:lang w:val="ru-RU"/>
                              </w:rPr>
                              <w:t xml:space="preserve">молнии </w:t>
                            </w:r>
                            <w:r w:rsidRPr="00CE67E4">
                              <w:rPr>
                                <w:rFonts w:ascii="Times New Roman" w:hAnsi="Times New Roman" w:cs="Times New Roman"/>
                                <w:sz w:val="12"/>
                                <w:szCs w:val="12"/>
                                <w:lang w:val="ru-RU"/>
                              </w:rPr>
                              <w:t xml:space="preserve"> 1</w:t>
                            </w:r>
                            <w:r>
                              <w:rPr>
                                <w:rFonts w:ascii="Times New Roman" w:hAnsi="Times New Roman" w:cs="Times New Roman"/>
                                <w:sz w:val="12"/>
                                <w:szCs w:val="12"/>
                                <w:lang w:val="ru-RU"/>
                              </w:rPr>
                              <w:t>1.5</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274D" id="Надпись 1445" o:spid="_x0000_s1965" type="#_x0000_t202" style="position:absolute;left:0;text-align:left;margin-left:66pt;margin-top:135pt;width:88pt;height:23.5pt;z-index:2528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" fillcolor="window" strokeweight=".5pt">
                <v:textbox>
                  <w:txbxContent>
                    <w:p w14:paraId="7513FCC6" w14:textId="77777777" w:rsidR="003F59CE"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Интервал светоотражающей</w:t>
                      </w:r>
                    </w:p>
                    <w:p w14:paraId="1AD5416D" w14:textId="1971B8FB" w:rsidR="003F59CE" w:rsidRPr="00CE67E4"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ленты от </w:t>
                      </w:r>
                      <w:proofErr w:type="gramStart"/>
                      <w:r>
                        <w:rPr>
                          <w:rFonts w:ascii="Times New Roman" w:hAnsi="Times New Roman" w:cs="Times New Roman"/>
                          <w:sz w:val="12"/>
                          <w:szCs w:val="12"/>
                          <w:lang w:val="ru-RU"/>
                        </w:rPr>
                        <w:t xml:space="preserve">молнии </w:t>
                      </w:r>
                      <w:r w:rsidRPr="00CE67E4">
                        <w:rPr>
                          <w:rFonts w:ascii="Times New Roman" w:hAnsi="Times New Roman" w:cs="Times New Roman"/>
                          <w:sz w:val="12"/>
                          <w:szCs w:val="12"/>
                          <w:lang w:val="ru-RU"/>
                        </w:rPr>
                        <w:t xml:space="preserve"> 1</w:t>
                      </w:r>
                      <w:r>
                        <w:rPr>
                          <w:rFonts w:ascii="Times New Roman" w:hAnsi="Times New Roman" w:cs="Times New Roman"/>
                          <w:sz w:val="12"/>
                          <w:szCs w:val="12"/>
                          <w:lang w:val="ru-RU"/>
                        </w:rPr>
                        <w:t>1.5</w:t>
                      </w:r>
                      <w:proofErr w:type="gramEnd"/>
                    </w:p>
                  </w:txbxContent>
                </v:textbox>
              </v:shape>
            </w:pict>
          </mc:Fallback>
        </mc:AlternateContent>
      </w:r>
      <w:r>
        <w:rPr>
          <w:rFonts w:ascii="Times New Roman" w:hAnsi="Times New Roman" w:cs="Times New Roman"/>
          <w:noProof/>
          <w:sz w:val="20"/>
          <w:szCs w:val="20"/>
          <w:lang w:val="ru-RU" w:eastAsia="ru-RU"/>
        </w:rPr>
        <mc:AlternateContent>
          <mc:Choice Requires="wps">
            <w:drawing>
              <wp:anchor distT="0" distB="0" distL="114300" distR="114300" simplePos="0" relativeHeight="252839936" behindDoc="0" locked="0" layoutInCell="1" allowOverlap="1" wp14:anchorId="3508A6B5" wp14:editId="6608E774">
                <wp:simplePos x="0" y="0"/>
                <wp:positionH relativeFrom="column">
                  <wp:posOffset>1682750</wp:posOffset>
                </wp:positionH>
                <wp:positionV relativeFrom="paragraph">
                  <wp:posOffset>139700</wp:posOffset>
                </wp:positionV>
                <wp:extent cx="1117600" cy="298450"/>
                <wp:effectExtent l="0" t="0" r="25400" b="25400"/>
                <wp:wrapNone/>
                <wp:docPr id="1444" name="Надпись 1444"/>
                <wp:cNvGraphicFramePr/>
                <a:graphic xmlns:a="http://schemas.openxmlformats.org/drawingml/2006/main">
                  <a:graphicData uri="http://schemas.microsoft.com/office/word/2010/wordprocessingShape">
                    <wps:wsp>
                      <wps:cNvSpPr txBox="1"/>
                      <wps:spPr>
                        <a:xfrm>
                          <a:off x="0" y="0"/>
                          <a:ext cx="1117600" cy="298450"/>
                        </a:xfrm>
                        <a:prstGeom prst="rect">
                          <a:avLst/>
                        </a:prstGeom>
                        <a:solidFill>
                          <a:sysClr val="window" lastClr="FFFFFF"/>
                        </a:solidFill>
                        <a:ln w="6350">
                          <a:solidFill>
                            <a:prstClr val="black"/>
                          </a:solidFill>
                        </a:ln>
                      </wps:spPr>
                      <wps:txbx>
                        <w:txbxContent>
                          <w:p w14:paraId="7F1B25EE" w14:textId="77777777" w:rsidR="003F59CE"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Интервал светоотражающей</w:t>
                            </w:r>
                          </w:p>
                          <w:p w14:paraId="4F8B1E36" w14:textId="40C0AAB5" w:rsidR="003F59CE" w:rsidRPr="00CE67E4"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ленты от горловины </w:t>
                            </w:r>
                            <w:r>
                              <w:rPr>
                                <w:rFonts w:ascii="Times New Roman" w:hAnsi="Times New Roman" w:cs="Times New Roman"/>
                                <w:sz w:val="12"/>
                                <w:szCs w:val="12"/>
                                <w:lang w:val="ru-RU"/>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8A6B5" id="Надпись 1444" o:spid="_x0000_s1966" type="#_x0000_t202" style="position:absolute;left:0;text-align:left;margin-left:132.5pt;margin-top:11pt;width:88pt;height:23.5pt;z-index:25283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" fillcolor="window" strokeweight=".5pt">
                <v:textbox>
                  <w:txbxContent>
                    <w:p w14:paraId="7F1B25EE" w14:textId="77777777" w:rsidR="003F59CE"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Интервал светоотражающей</w:t>
                      </w:r>
                    </w:p>
                    <w:p w14:paraId="4F8B1E36" w14:textId="40C0AAB5" w:rsidR="003F59CE" w:rsidRPr="00CE67E4" w:rsidRDefault="003F59CE" w:rsidP="003F59CE">
                      <w:pPr>
                        <w:rPr>
                          <w:rFonts w:ascii="Times New Roman" w:hAnsi="Times New Roman" w:cs="Times New Roman"/>
                          <w:sz w:val="12"/>
                          <w:szCs w:val="12"/>
                          <w:lang w:val="ru-RU"/>
                        </w:rPr>
                      </w:pPr>
                      <w:r w:rsidRPr="00CE67E4">
                        <w:rPr>
                          <w:rFonts w:ascii="Times New Roman" w:hAnsi="Times New Roman" w:cs="Times New Roman"/>
                          <w:sz w:val="12"/>
                          <w:szCs w:val="12"/>
                          <w:lang w:val="ru-RU"/>
                        </w:rPr>
                        <w:t xml:space="preserve"> ленты от горловины </w:t>
                      </w:r>
                      <w:r>
                        <w:rPr>
                          <w:rFonts w:ascii="Times New Roman" w:hAnsi="Times New Roman" w:cs="Times New Roman"/>
                          <w:sz w:val="12"/>
                          <w:szCs w:val="12"/>
                          <w:lang w:val="ru-RU"/>
                        </w:rPr>
                        <w:t>2.0</w:t>
                      </w:r>
                    </w:p>
                  </w:txbxContent>
                </v:textbox>
              </v:shape>
            </w:pict>
          </mc:Fallback>
        </mc:AlternateContent>
      </w:r>
      <w:r w:rsidR="00A94165">
        <w:rPr>
          <w:rFonts w:ascii="Times New Roman" w:hAnsi="Times New Roman" w:cs="Times New Roman"/>
          <w:noProof/>
          <w:sz w:val="20"/>
          <w:szCs w:val="20"/>
          <w:lang w:val="ru-RU"/>
        </w:rPr>
        <mc:AlternateContent>
          <mc:Choice Requires="wps">
            <w:drawing>
              <wp:anchor distT="0" distB="0" distL="114300" distR="114300" simplePos="0" relativeHeight="252833792" behindDoc="0" locked="0" layoutInCell="1" allowOverlap="1" wp14:anchorId="19B40FBA" wp14:editId="3FEC98F9">
                <wp:simplePos x="0" y="0"/>
                <wp:positionH relativeFrom="column">
                  <wp:posOffset>355600</wp:posOffset>
                </wp:positionH>
                <wp:positionV relativeFrom="paragraph">
                  <wp:posOffset>2946400</wp:posOffset>
                </wp:positionV>
                <wp:extent cx="958850" cy="368300"/>
                <wp:effectExtent l="0" t="0" r="12700" b="12700"/>
                <wp:wrapNone/>
                <wp:docPr id="1440" name="Надпись 1440"/>
                <wp:cNvGraphicFramePr/>
                <a:graphic xmlns:a="http://schemas.openxmlformats.org/drawingml/2006/main">
                  <a:graphicData uri="http://schemas.microsoft.com/office/word/2010/wordprocessingShape">
                    <wps:wsp>
                      <wps:cNvSpPr txBox="1"/>
                      <wps:spPr>
                        <a:xfrm>
                          <a:off x="0" y="0"/>
                          <a:ext cx="958850" cy="368300"/>
                        </a:xfrm>
                        <a:prstGeom prst="rect">
                          <a:avLst/>
                        </a:prstGeom>
                        <a:solidFill>
                          <a:schemeClr val="lt1"/>
                        </a:solidFill>
                        <a:ln w="6350">
                          <a:solidFill>
                            <a:prstClr val="black"/>
                          </a:solidFill>
                        </a:ln>
                      </wps:spPr>
                      <wps:txbx>
                        <w:txbxContent>
                          <w:p w14:paraId="58FD526B" w14:textId="77777777"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На передней части</w:t>
                            </w:r>
                          </w:p>
                          <w:p w14:paraId="51006F85" w14:textId="77777777"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 видимый шов 0.1 </w:t>
                            </w:r>
                          </w:p>
                          <w:p w14:paraId="00665477" w14:textId="094FAF30"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придавливает молнию.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40FBA" id="Надпись 1440" o:spid="_x0000_s1967" type="#_x0000_t202" style="position:absolute;left:0;text-align:left;margin-left:28pt;margin-top:232pt;width:75.5pt;height:29pt;z-index:2528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" fillcolor="white [3201]" strokeweight=".5pt">
                <v:textbox>
                  <w:txbxContent>
                    <w:p w14:paraId="58FD526B" w14:textId="77777777"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На передней части</w:t>
                      </w:r>
                    </w:p>
                    <w:p w14:paraId="51006F85" w14:textId="77777777"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 видимый шов 0.1 </w:t>
                      </w:r>
                    </w:p>
                    <w:p w14:paraId="00665477" w14:textId="094FAF30"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придавливает молнию.</w:t>
                      </w:r>
                    </w:p>
                  </w:txbxContent>
                </v:textbox>
              </v:shape>
            </w:pict>
          </mc:Fallback>
        </mc:AlternateContent>
      </w:r>
      <w:r w:rsidR="00A94165">
        <w:rPr>
          <w:rFonts w:ascii="Times New Roman" w:hAnsi="Times New Roman" w:cs="Times New Roman"/>
          <w:noProof/>
          <w:sz w:val="20"/>
          <w:szCs w:val="20"/>
          <w:lang w:val="ru-RU"/>
        </w:rPr>
        <mc:AlternateContent>
          <mc:Choice Requires="wps">
            <w:drawing>
              <wp:anchor distT="0" distB="0" distL="114300" distR="114300" simplePos="0" relativeHeight="252832768" behindDoc="0" locked="0" layoutInCell="1" allowOverlap="1" wp14:anchorId="2F53653C" wp14:editId="06F89F00">
                <wp:simplePos x="0" y="0"/>
                <wp:positionH relativeFrom="column">
                  <wp:posOffset>317500</wp:posOffset>
                </wp:positionH>
                <wp:positionV relativeFrom="paragraph">
                  <wp:posOffset>1974850</wp:posOffset>
                </wp:positionV>
                <wp:extent cx="825500" cy="469900"/>
                <wp:effectExtent l="0" t="0" r="12700" b="25400"/>
                <wp:wrapNone/>
                <wp:docPr id="1439" name="Надпись 1439"/>
                <wp:cNvGraphicFramePr/>
                <a:graphic xmlns:a="http://schemas.openxmlformats.org/drawingml/2006/main">
                  <a:graphicData uri="http://schemas.microsoft.com/office/word/2010/wordprocessingShape">
                    <wps:wsp>
                      <wps:cNvSpPr txBox="1"/>
                      <wps:spPr>
                        <a:xfrm>
                          <a:off x="0" y="0"/>
                          <a:ext cx="825500" cy="469900"/>
                        </a:xfrm>
                        <a:prstGeom prst="rect">
                          <a:avLst/>
                        </a:prstGeom>
                        <a:solidFill>
                          <a:schemeClr val="lt1"/>
                        </a:solidFill>
                        <a:ln w="6350">
                          <a:solidFill>
                            <a:prstClr val="black"/>
                          </a:solidFill>
                        </a:ln>
                      </wps:spPr>
                      <wps:txbx>
                        <w:txbxContent>
                          <w:p w14:paraId="30EFD982" w14:textId="77777777" w:rsid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Светоотражающие </w:t>
                            </w:r>
                          </w:p>
                          <w:p w14:paraId="28770569" w14:textId="77777777" w:rsid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ленты по длине </w:t>
                            </w:r>
                          </w:p>
                          <w:p w14:paraId="0F97BD16" w14:textId="77777777" w:rsid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прошиты видимым</w:t>
                            </w:r>
                          </w:p>
                          <w:p w14:paraId="3BF38EC6" w14:textId="791757FF"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 швом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53653C" id="Надпись 1439" o:spid="_x0000_s1968" type="#_x0000_t202" style="position:absolute;left:0;text-align:left;margin-left:25pt;margin-top:155.5pt;width:65pt;height:37pt;z-index:2528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" fillcolor="white [3201]" strokeweight=".5pt">
                <v:textbox>
                  <w:txbxContent>
                    <w:p w14:paraId="30EFD982" w14:textId="77777777" w:rsid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Светоотражающие </w:t>
                      </w:r>
                    </w:p>
                    <w:p w14:paraId="28770569" w14:textId="77777777" w:rsid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ленты по длине </w:t>
                      </w:r>
                    </w:p>
                    <w:p w14:paraId="0F97BD16" w14:textId="77777777" w:rsid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прошиты видимым</w:t>
                      </w:r>
                    </w:p>
                    <w:p w14:paraId="3BF38EC6" w14:textId="791757FF" w:rsidR="00A94165" w:rsidRPr="00A94165" w:rsidRDefault="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 швом</w:t>
                      </w:r>
                    </w:p>
                  </w:txbxContent>
                </v:textbox>
              </v:shape>
            </w:pict>
          </mc:Fallback>
        </mc:AlternateContent>
      </w:r>
    </w:p>
    <w:p w14:paraId="59F098F4" w14:textId="3BFA4FA8" w:rsidR="00A94165" w:rsidRPr="00A94165" w:rsidRDefault="00A94165">
      <w:pPr>
        <w:jc w:val="right"/>
        <w:rPr>
          <w:rFonts w:ascii="Times New Roman" w:hAnsi="Times New Roman" w:cs="Times New Roman"/>
          <w:sz w:val="20"/>
          <w:szCs w:val="20"/>
          <w:lang w:val="ru-RU"/>
        </w:rPr>
        <w:sectPr w:rsidR="00A94165" w:rsidRPr="00A94165">
          <w:type w:val="continuous"/>
          <w:pgSz w:w="11920" w:h="16840"/>
          <w:pgMar w:top="1400" w:right="1080" w:bottom="1080" w:left="1100" w:header="0" w:footer="894" w:gutter="0"/>
          <w:cols w:space="720"/>
        </w:sectPr>
      </w:pPr>
    </w:p>
    <w:p w14:paraId="7E28AF10" w14:textId="311FCBD3" w:rsidR="002B7A25" w:rsidRPr="002D477E" w:rsidRDefault="003F59CE">
      <w:pPr>
        <w:pStyle w:val="a3"/>
        <w:ind w:left="1030"/>
        <w:rPr>
          <w:rFonts w:ascii="Times New Roman" w:hAnsi="Times New Roman" w:cs="Times New Roman"/>
          <w:sz w:val="20"/>
          <w:szCs w:val="20"/>
        </w:rPr>
      </w:pPr>
      <w:r>
        <w:rPr>
          <w:rFonts w:ascii="Times New Roman" w:hAnsi="Times New Roman" w:cs="Times New Roman"/>
          <w:noProof/>
          <w:sz w:val="20"/>
          <w:szCs w:val="20"/>
          <w:lang w:val="ru-RU" w:eastAsia="ru-RU"/>
        </w:rPr>
        <w:lastRenderedPageBreak/>
        <mc:AlternateContent>
          <mc:Choice Requires="wps">
            <w:drawing>
              <wp:anchor distT="0" distB="0" distL="114300" distR="114300" simplePos="0" relativeHeight="252834816" behindDoc="0" locked="0" layoutInCell="1" allowOverlap="1" wp14:anchorId="16DD43F4" wp14:editId="21D1AEA6">
                <wp:simplePos x="0" y="0"/>
                <wp:positionH relativeFrom="column">
                  <wp:posOffset>2032000</wp:posOffset>
                </wp:positionH>
                <wp:positionV relativeFrom="paragraph">
                  <wp:posOffset>2457450</wp:posOffset>
                </wp:positionV>
                <wp:extent cx="1047750" cy="482600"/>
                <wp:effectExtent l="0" t="0" r="19050" b="12700"/>
                <wp:wrapNone/>
                <wp:docPr id="1441" name="Надпись 1441"/>
                <wp:cNvGraphicFramePr/>
                <a:graphic xmlns:a="http://schemas.openxmlformats.org/drawingml/2006/main">
                  <a:graphicData uri="http://schemas.microsoft.com/office/word/2010/wordprocessingShape">
                    <wps:wsp>
                      <wps:cNvSpPr txBox="1"/>
                      <wps:spPr>
                        <a:xfrm>
                          <a:off x="0" y="0"/>
                          <a:ext cx="1047750" cy="482600"/>
                        </a:xfrm>
                        <a:prstGeom prst="rect">
                          <a:avLst/>
                        </a:prstGeom>
                        <a:solidFill>
                          <a:schemeClr val="lt1"/>
                        </a:solidFill>
                        <a:ln w="6350">
                          <a:solidFill>
                            <a:prstClr val="black"/>
                          </a:solidFill>
                        </a:ln>
                      </wps:spPr>
                      <wps:txbx>
                        <w:txbxContent>
                          <w:p w14:paraId="1182AA41" w14:textId="77777777" w:rsid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Кромку изделия обшить</w:t>
                            </w:r>
                          </w:p>
                          <w:p w14:paraId="54926577" w14:textId="77777777" w:rsid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 xml:space="preserve"> лентой (тканью),</w:t>
                            </w:r>
                          </w:p>
                          <w:p w14:paraId="662DF838" w14:textId="77777777" w:rsid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 xml:space="preserve"> при пошиве вшив</w:t>
                            </w:r>
                          </w:p>
                          <w:p w14:paraId="0CC54B6A" w14:textId="095392A8" w:rsidR="00A94165" w:rsidRP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 xml:space="preserve"> соединительную ткать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D43F4" id="Надпись 1441" o:spid="_x0000_s1969" type="#_x0000_t202" style="position:absolute;left:0;text-align:left;margin-left:160pt;margin-top:193.5pt;width:82.5pt;height:38pt;z-index:2528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" fillcolor="white [3201]" strokeweight=".5pt">
                <v:textbox>
                  <w:txbxContent>
                    <w:p w14:paraId="1182AA41" w14:textId="77777777" w:rsid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Кромку изделия обшить</w:t>
                      </w:r>
                    </w:p>
                    <w:p w14:paraId="54926577" w14:textId="77777777" w:rsid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 xml:space="preserve"> лентой (тканью),</w:t>
                      </w:r>
                    </w:p>
                    <w:p w14:paraId="662DF838" w14:textId="77777777" w:rsid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 xml:space="preserve"> при пошиве вшив</w:t>
                      </w:r>
                    </w:p>
                    <w:p w14:paraId="0CC54B6A" w14:textId="095392A8" w:rsidR="00A94165" w:rsidRPr="003F59CE" w:rsidRDefault="003F59CE">
                      <w:pPr>
                        <w:rPr>
                          <w:rFonts w:ascii="Times New Roman" w:hAnsi="Times New Roman" w:cs="Times New Roman"/>
                          <w:sz w:val="12"/>
                          <w:szCs w:val="12"/>
                          <w:lang w:val="ru-RU"/>
                        </w:rPr>
                      </w:pPr>
                      <w:r w:rsidRPr="003F59CE">
                        <w:rPr>
                          <w:rFonts w:ascii="Times New Roman" w:hAnsi="Times New Roman" w:cs="Times New Roman"/>
                          <w:sz w:val="12"/>
                          <w:szCs w:val="12"/>
                          <w:lang w:val="ru-RU"/>
                        </w:rPr>
                        <w:t xml:space="preserve"> соединительную ткать  </w:t>
                      </w:r>
                    </w:p>
                  </w:txbxContent>
                </v:textbox>
              </v:shape>
            </w:pict>
          </mc:Fallback>
        </mc:AlternateContent>
      </w:r>
      <w:r w:rsidR="00A94165">
        <w:rPr>
          <w:rFonts w:ascii="Times New Roman" w:hAnsi="Times New Roman" w:cs="Times New Roman"/>
          <w:noProof/>
          <w:sz w:val="20"/>
          <w:szCs w:val="20"/>
          <w:lang w:val="ru-RU"/>
        </w:rPr>
        <mc:AlternateContent>
          <mc:Choice Requires="wps">
            <w:drawing>
              <wp:anchor distT="0" distB="0" distL="114300" distR="114300" simplePos="0" relativeHeight="252836864" behindDoc="0" locked="0" layoutInCell="1" allowOverlap="1" wp14:anchorId="538BEC4F" wp14:editId="3DD36C24">
                <wp:simplePos x="0" y="0"/>
                <wp:positionH relativeFrom="column">
                  <wp:posOffset>952500</wp:posOffset>
                </wp:positionH>
                <wp:positionV relativeFrom="paragraph">
                  <wp:posOffset>1746250</wp:posOffset>
                </wp:positionV>
                <wp:extent cx="958850" cy="368300"/>
                <wp:effectExtent l="0" t="0" r="12700" b="12700"/>
                <wp:wrapNone/>
                <wp:docPr id="1442" name="Надпись 1442"/>
                <wp:cNvGraphicFramePr/>
                <a:graphic xmlns:a="http://schemas.openxmlformats.org/drawingml/2006/main">
                  <a:graphicData uri="http://schemas.microsoft.com/office/word/2010/wordprocessingShape">
                    <wps:wsp>
                      <wps:cNvSpPr txBox="1"/>
                      <wps:spPr>
                        <a:xfrm>
                          <a:off x="0" y="0"/>
                          <a:ext cx="958850" cy="368300"/>
                        </a:xfrm>
                        <a:prstGeom prst="rect">
                          <a:avLst/>
                        </a:prstGeom>
                        <a:solidFill>
                          <a:sysClr val="window" lastClr="FFFFFF"/>
                        </a:solidFill>
                        <a:ln w="6350">
                          <a:solidFill>
                            <a:prstClr val="black"/>
                          </a:solidFill>
                        </a:ln>
                      </wps:spPr>
                      <wps:txbx>
                        <w:txbxContent>
                          <w:p w14:paraId="0A18B7DA" w14:textId="77777777" w:rsidR="00A94165" w:rsidRPr="00A94165" w:rsidRDefault="00A94165" w:rsidP="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На передней части</w:t>
                            </w:r>
                          </w:p>
                          <w:p w14:paraId="7151E894" w14:textId="77777777" w:rsidR="00A94165" w:rsidRPr="00A94165" w:rsidRDefault="00A94165" w:rsidP="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 видимый шов 0.1 </w:t>
                            </w:r>
                          </w:p>
                          <w:p w14:paraId="6E54736B" w14:textId="77777777" w:rsidR="00A94165" w:rsidRPr="00A94165" w:rsidRDefault="00A94165" w:rsidP="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придавливает молнию.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BEC4F" id="Надпись 1442" o:spid="_x0000_s1970" type="#_x0000_t202" style="position:absolute;left:0;text-align:left;margin-left:75pt;margin-top:137.5pt;width:75.5pt;height:29pt;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" fillcolor="window" strokeweight=".5pt">
                <v:textbox>
                  <w:txbxContent>
                    <w:p w14:paraId="0A18B7DA" w14:textId="77777777" w:rsidR="00A94165" w:rsidRPr="00A94165" w:rsidRDefault="00A94165" w:rsidP="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На передней части</w:t>
                      </w:r>
                    </w:p>
                    <w:p w14:paraId="7151E894" w14:textId="77777777" w:rsidR="00A94165" w:rsidRPr="00A94165" w:rsidRDefault="00A94165" w:rsidP="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 xml:space="preserve"> видимый шов 0.1 </w:t>
                      </w:r>
                    </w:p>
                    <w:p w14:paraId="6E54736B" w14:textId="77777777" w:rsidR="00A94165" w:rsidRPr="00A94165" w:rsidRDefault="00A94165" w:rsidP="00A94165">
                      <w:pPr>
                        <w:rPr>
                          <w:rFonts w:ascii="Times New Roman" w:hAnsi="Times New Roman" w:cs="Times New Roman"/>
                          <w:sz w:val="12"/>
                          <w:szCs w:val="12"/>
                          <w:lang w:val="ru-RU"/>
                        </w:rPr>
                      </w:pPr>
                      <w:r w:rsidRPr="00A94165">
                        <w:rPr>
                          <w:rFonts w:ascii="Times New Roman" w:hAnsi="Times New Roman" w:cs="Times New Roman"/>
                          <w:sz w:val="12"/>
                          <w:szCs w:val="12"/>
                          <w:lang w:val="ru-RU"/>
                        </w:rPr>
                        <w:t>придавливает молнию.</w:t>
                      </w:r>
                    </w:p>
                  </w:txbxContent>
                </v:textbox>
              </v:shape>
            </w:pict>
          </mc:Fallback>
        </mc:AlternateContent>
      </w:r>
      <w:r w:rsidR="00B90892">
        <w:rPr>
          <w:rFonts w:ascii="Times New Roman" w:hAnsi="Times New Roman" w:cs="Times New Roman"/>
          <w:noProof/>
          <w:sz w:val="20"/>
          <w:szCs w:val="20"/>
          <w:lang w:val="ru-RU" w:eastAsia="ru-RU"/>
        </w:rPr>
        <mc:AlternateContent>
          <mc:Choice Requires="wps">
            <w:drawing>
              <wp:anchor distT="0" distB="0" distL="114300" distR="114300" simplePos="0" relativeHeight="252826624" behindDoc="0" locked="0" layoutInCell="1" allowOverlap="1" wp14:anchorId="5886CC2E" wp14:editId="4F4E3AA8">
                <wp:simplePos x="0" y="0"/>
                <wp:positionH relativeFrom="column">
                  <wp:posOffset>3359150</wp:posOffset>
                </wp:positionH>
                <wp:positionV relativeFrom="paragraph">
                  <wp:posOffset>2832100</wp:posOffset>
                </wp:positionV>
                <wp:extent cx="1060450" cy="234950"/>
                <wp:effectExtent l="0" t="0" r="25400" b="12700"/>
                <wp:wrapNone/>
                <wp:docPr id="1433" name="Надпись 1433"/>
                <wp:cNvGraphicFramePr/>
                <a:graphic xmlns:a="http://schemas.openxmlformats.org/drawingml/2006/main">
                  <a:graphicData uri="http://schemas.microsoft.com/office/word/2010/wordprocessingShape">
                    <wps:wsp>
                      <wps:cNvSpPr txBox="1"/>
                      <wps:spPr>
                        <a:xfrm>
                          <a:off x="0" y="0"/>
                          <a:ext cx="1060450" cy="234950"/>
                        </a:xfrm>
                        <a:prstGeom prst="rect">
                          <a:avLst/>
                        </a:prstGeom>
                        <a:solidFill>
                          <a:schemeClr val="lt1"/>
                        </a:solidFill>
                        <a:ln w="6350">
                          <a:solidFill>
                            <a:prstClr val="black"/>
                          </a:solidFill>
                        </a:ln>
                      </wps:spPr>
                      <wps:txbx>
                        <w:txbxContent>
                          <w:p w14:paraId="06CE594C" w14:textId="6B7A80A2" w:rsidR="00B90892" w:rsidRPr="00CE67E4" w:rsidRDefault="00B90892">
                            <w:pPr>
                              <w:rPr>
                                <w:rFonts w:ascii="Times New Roman" w:hAnsi="Times New Roman" w:cs="Times New Roman"/>
                                <w:sz w:val="16"/>
                                <w:szCs w:val="16"/>
                                <w:lang w:val="ru-RU"/>
                              </w:rPr>
                            </w:pPr>
                            <w:r w:rsidRPr="00CE67E4">
                              <w:rPr>
                                <w:rFonts w:ascii="Times New Roman" w:hAnsi="Times New Roman" w:cs="Times New Roman"/>
                                <w:sz w:val="16"/>
                                <w:szCs w:val="16"/>
                                <w:lang w:val="ru-RU"/>
                              </w:rPr>
                              <w:t>Видимая линия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6CC2E" id="Надпись 1433" o:spid="_x0000_s1971" type="#_x0000_t202" style="position:absolute;left:0;text-align:left;margin-left:264.5pt;margin-top:223pt;width:83.5pt;height:18.5pt;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" fillcolor="white [3201]" strokeweight=".5pt">
                <v:textbox>
                  <w:txbxContent>
                    <w:p w14:paraId="06CE594C" w14:textId="6B7A80A2" w:rsidR="00B90892" w:rsidRPr="00CE67E4" w:rsidRDefault="00B90892">
                      <w:pPr>
                        <w:rPr>
                          <w:rFonts w:ascii="Times New Roman" w:hAnsi="Times New Roman" w:cs="Times New Roman"/>
                          <w:sz w:val="16"/>
                          <w:szCs w:val="16"/>
                          <w:lang w:val="ru-RU"/>
                        </w:rPr>
                      </w:pPr>
                      <w:r w:rsidRPr="00CE67E4">
                        <w:rPr>
                          <w:rFonts w:ascii="Times New Roman" w:hAnsi="Times New Roman" w:cs="Times New Roman"/>
                          <w:sz w:val="16"/>
                          <w:szCs w:val="16"/>
                          <w:lang w:val="ru-RU"/>
                        </w:rPr>
                        <w:t>Видимая линия 0.1</w:t>
                      </w:r>
                    </w:p>
                  </w:txbxContent>
                </v:textbox>
              </v:shape>
            </w:pict>
          </mc:Fallback>
        </mc:AlternateContent>
      </w:r>
      <w:r w:rsidR="00B90892">
        <w:rPr>
          <w:rFonts w:ascii="Times New Roman" w:hAnsi="Times New Roman" w:cs="Times New Roman"/>
          <w:noProof/>
          <w:sz w:val="20"/>
          <w:szCs w:val="20"/>
          <w:lang w:val="ru-RU" w:eastAsia="ru-RU"/>
        </w:rPr>
        <mc:AlternateContent>
          <mc:Choice Requires="wps">
            <w:drawing>
              <wp:anchor distT="0" distB="0" distL="114300" distR="114300" simplePos="0" relativeHeight="252825600" behindDoc="0" locked="0" layoutInCell="1" allowOverlap="1" wp14:anchorId="0DD963EE" wp14:editId="1BFF9927">
                <wp:simplePos x="0" y="0"/>
                <wp:positionH relativeFrom="column">
                  <wp:posOffset>3270250</wp:posOffset>
                </wp:positionH>
                <wp:positionV relativeFrom="paragraph">
                  <wp:posOffset>1905000</wp:posOffset>
                </wp:positionV>
                <wp:extent cx="736600" cy="381000"/>
                <wp:effectExtent l="0" t="0" r="25400" b="19050"/>
                <wp:wrapNone/>
                <wp:docPr id="1432" name="Надпись 1432"/>
                <wp:cNvGraphicFramePr/>
                <a:graphic xmlns:a="http://schemas.openxmlformats.org/drawingml/2006/main">
                  <a:graphicData uri="http://schemas.microsoft.com/office/word/2010/wordprocessingShape">
                    <wps:wsp>
                      <wps:cNvSpPr txBox="1"/>
                      <wps:spPr>
                        <a:xfrm>
                          <a:off x="0" y="0"/>
                          <a:ext cx="736600" cy="381000"/>
                        </a:xfrm>
                        <a:prstGeom prst="rect">
                          <a:avLst/>
                        </a:prstGeom>
                        <a:solidFill>
                          <a:sysClr val="window" lastClr="FFFFFF"/>
                        </a:solidFill>
                        <a:ln w="6350">
                          <a:solidFill>
                            <a:prstClr val="black"/>
                          </a:solidFill>
                        </a:ln>
                      </wps:spPr>
                      <wps:txbx>
                        <w:txbxContent>
                          <w:p w14:paraId="68D14D0A" w14:textId="4904FDE2" w:rsidR="00B90892" w:rsidRPr="00B90892" w:rsidRDefault="00B90892" w:rsidP="00B90892">
                            <w:pPr>
                              <w:rPr>
                                <w:rFonts w:asciiTheme="minorHAnsi" w:hAnsiTheme="minorHAnsi"/>
                                <w:sz w:val="12"/>
                                <w:szCs w:val="12"/>
                                <w:lang w:val="ru-RU"/>
                              </w:rPr>
                            </w:pPr>
                            <w:r>
                              <w:rPr>
                                <w:rFonts w:asciiTheme="minorHAnsi" w:hAnsiTheme="minorHAnsi"/>
                                <w:sz w:val="12"/>
                                <w:szCs w:val="12"/>
                                <w:lang w:val="ru-RU"/>
                              </w:rPr>
                              <w:t xml:space="preserve">Ширина </w:t>
                            </w:r>
                            <w:r w:rsidRPr="00B90892">
                              <w:rPr>
                                <w:rFonts w:asciiTheme="minorHAnsi" w:hAnsiTheme="minorHAnsi"/>
                                <w:sz w:val="12"/>
                                <w:szCs w:val="12"/>
                                <w:lang w:val="ru-RU"/>
                              </w:rPr>
                              <w:t xml:space="preserve">соединительной полоски </w:t>
                            </w:r>
                            <w:r>
                              <w:rPr>
                                <w:rFonts w:asciiTheme="minorHAnsi" w:hAnsiTheme="minorHAnsi"/>
                                <w:sz w:val="12"/>
                                <w:szCs w:val="12"/>
                                <w:lang w:val="ru-RU"/>
                              </w:rPr>
                              <w:t>5</w:t>
                            </w:r>
                            <w:r w:rsidRPr="00B90892">
                              <w:rPr>
                                <w:rFonts w:asciiTheme="minorHAnsi" w:hAnsiTheme="minorHAnsi"/>
                                <w:sz w:val="12"/>
                                <w:szCs w:val="12"/>
                                <w:lang w:val="ru-RU"/>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963EE" id="Надпись 1432" o:spid="_x0000_s1972" type="#_x0000_t202" style="position:absolute;left:0;text-align:left;margin-left:257.5pt;margin-top:150pt;width:58pt;height:30pt;z-index:2528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" fillcolor="window" strokeweight=".5pt">
                <v:textbox>
                  <w:txbxContent>
                    <w:p w14:paraId="68D14D0A" w14:textId="4904FDE2" w:rsidR="00B90892" w:rsidRPr="00B90892" w:rsidRDefault="00B90892" w:rsidP="00B90892">
                      <w:pPr>
                        <w:rPr>
                          <w:rFonts w:asciiTheme="minorHAnsi" w:hAnsiTheme="minorHAnsi"/>
                          <w:sz w:val="12"/>
                          <w:szCs w:val="12"/>
                          <w:lang w:val="ru-RU"/>
                        </w:rPr>
                      </w:pPr>
                      <w:r>
                        <w:rPr>
                          <w:rFonts w:asciiTheme="minorHAnsi" w:hAnsiTheme="minorHAnsi"/>
                          <w:sz w:val="12"/>
                          <w:szCs w:val="12"/>
                          <w:lang w:val="ru-RU"/>
                        </w:rPr>
                        <w:t xml:space="preserve">Ширина </w:t>
                      </w:r>
                      <w:r w:rsidRPr="00B90892">
                        <w:rPr>
                          <w:rFonts w:asciiTheme="minorHAnsi" w:hAnsiTheme="minorHAnsi"/>
                          <w:sz w:val="12"/>
                          <w:szCs w:val="12"/>
                          <w:lang w:val="ru-RU"/>
                        </w:rPr>
                        <w:t xml:space="preserve">соединительной полоски </w:t>
                      </w:r>
                      <w:r>
                        <w:rPr>
                          <w:rFonts w:asciiTheme="minorHAnsi" w:hAnsiTheme="minorHAnsi"/>
                          <w:sz w:val="12"/>
                          <w:szCs w:val="12"/>
                          <w:lang w:val="ru-RU"/>
                        </w:rPr>
                        <w:t>5</w:t>
                      </w:r>
                      <w:r w:rsidRPr="00B90892">
                        <w:rPr>
                          <w:rFonts w:asciiTheme="minorHAnsi" w:hAnsiTheme="minorHAnsi"/>
                          <w:sz w:val="12"/>
                          <w:szCs w:val="12"/>
                          <w:lang w:val="ru-RU"/>
                        </w:rPr>
                        <w:t>.0</w:t>
                      </w:r>
                    </w:p>
                  </w:txbxContent>
                </v:textbox>
              </v:shape>
            </w:pict>
          </mc:Fallback>
        </mc:AlternateContent>
      </w:r>
      <w:r w:rsidR="00B90892">
        <w:rPr>
          <w:rFonts w:ascii="Times New Roman" w:hAnsi="Times New Roman" w:cs="Times New Roman"/>
          <w:noProof/>
          <w:sz w:val="20"/>
          <w:szCs w:val="20"/>
          <w:lang w:val="ru-RU" w:eastAsia="ru-RU"/>
        </w:rPr>
        <mc:AlternateContent>
          <mc:Choice Requires="wps">
            <w:drawing>
              <wp:anchor distT="0" distB="0" distL="114300" distR="114300" simplePos="0" relativeHeight="252823552" behindDoc="0" locked="0" layoutInCell="1" allowOverlap="1" wp14:anchorId="3633E833" wp14:editId="19CD4567">
                <wp:simplePos x="0" y="0"/>
                <wp:positionH relativeFrom="column">
                  <wp:posOffset>3143250</wp:posOffset>
                </wp:positionH>
                <wp:positionV relativeFrom="paragraph">
                  <wp:posOffset>958850</wp:posOffset>
                </wp:positionV>
                <wp:extent cx="736600" cy="381000"/>
                <wp:effectExtent l="0" t="0" r="25400" b="19050"/>
                <wp:wrapNone/>
                <wp:docPr id="1431" name="Надпись 1431"/>
                <wp:cNvGraphicFramePr/>
                <a:graphic xmlns:a="http://schemas.openxmlformats.org/drawingml/2006/main">
                  <a:graphicData uri="http://schemas.microsoft.com/office/word/2010/wordprocessingShape">
                    <wps:wsp>
                      <wps:cNvSpPr txBox="1"/>
                      <wps:spPr>
                        <a:xfrm>
                          <a:off x="0" y="0"/>
                          <a:ext cx="736600" cy="381000"/>
                        </a:xfrm>
                        <a:prstGeom prst="rect">
                          <a:avLst/>
                        </a:prstGeom>
                        <a:solidFill>
                          <a:schemeClr val="lt1"/>
                        </a:solidFill>
                        <a:ln w="6350">
                          <a:solidFill>
                            <a:prstClr val="black"/>
                          </a:solidFill>
                        </a:ln>
                      </wps:spPr>
                      <wps:txbx>
                        <w:txbxContent>
                          <w:p w14:paraId="7FA71223" w14:textId="4F427455" w:rsidR="00B90892" w:rsidRPr="00B90892" w:rsidRDefault="00B90892">
                            <w:pPr>
                              <w:rPr>
                                <w:rFonts w:asciiTheme="minorHAnsi" w:hAnsiTheme="minorHAnsi"/>
                                <w:sz w:val="12"/>
                                <w:szCs w:val="12"/>
                                <w:lang w:val="ru-RU"/>
                              </w:rPr>
                            </w:pPr>
                            <w:r w:rsidRPr="00B90892">
                              <w:rPr>
                                <w:rFonts w:asciiTheme="minorHAnsi" w:hAnsiTheme="minorHAnsi"/>
                                <w:sz w:val="12"/>
                                <w:szCs w:val="12"/>
                                <w:lang w:val="ru-RU"/>
                              </w:rPr>
                              <w:t>Длина соединительной полоски 8.0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3E833" id="Надпись 1431" o:spid="_x0000_s1973" type="#_x0000_t202" style="position:absolute;left:0;text-align:left;margin-left:247.5pt;margin-top:75.5pt;width:58pt;height:30pt;z-index:2528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" fillcolor="white [3201]" strokeweight=".5pt">
                <v:textbox>
                  <w:txbxContent>
                    <w:p w14:paraId="7FA71223" w14:textId="4F427455" w:rsidR="00B90892" w:rsidRPr="00B90892" w:rsidRDefault="00B90892">
                      <w:pPr>
                        <w:rPr>
                          <w:rFonts w:asciiTheme="minorHAnsi" w:hAnsiTheme="minorHAnsi"/>
                          <w:sz w:val="12"/>
                          <w:szCs w:val="12"/>
                          <w:lang w:val="ru-RU"/>
                        </w:rPr>
                      </w:pPr>
                      <w:r w:rsidRPr="00B90892">
                        <w:rPr>
                          <w:rFonts w:asciiTheme="minorHAnsi" w:hAnsiTheme="minorHAnsi"/>
                          <w:sz w:val="12"/>
                          <w:szCs w:val="12"/>
                          <w:lang w:val="ru-RU"/>
                        </w:rPr>
                        <w:t>Длина соединительной полоски 8.0</w:t>
                      </w:r>
                    </w:p>
                  </w:txbxContent>
                </v:textbox>
              </v:shape>
            </w:pict>
          </mc:Fallback>
        </mc:AlternateContent>
      </w:r>
      <w:r w:rsidR="0059092B" w:rsidRPr="002D477E">
        <w:rPr>
          <w:rFonts w:ascii="Times New Roman" w:hAnsi="Times New Roman" w:cs="Times New Roman"/>
          <w:noProof/>
          <w:sz w:val="20"/>
          <w:szCs w:val="20"/>
          <w:lang w:val="ru-RU" w:eastAsia="ru-RU"/>
        </w:rPr>
        <w:drawing>
          <wp:inline distT="0" distB="0" distL="0" distR="0" wp14:anchorId="1B0F2CE3" wp14:editId="38B60373">
            <wp:extent cx="5734915" cy="2959100"/>
            <wp:effectExtent l="0" t="0" r="0" b="0"/>
            <wp:docPr id="185" name="image93.jpeg" descr="工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93.jpeg"/>
                    <pic:cNvPicPr/>
                  </pic:nvPicPr>
                  <pic:blipFill>
                    <a:blip r:embed="rId111" cstate="print"/>
                    <a:stretch>
                      <a:fillRect/>
                    </a:stretch>
                  </pic:blipFill>
                  <pic:spPr>
                    <a:xfrm>
                      <a:off x="0" y="0"/>
                      <a:ext cx="5740982" cy="2962231"/>
                    </a:xfrm>
                    <a:prstGeom prst="rect">
                      <a:avLst/>
                    </a:prstGeom>
                  </pic:spPr>
                </pic:pic>
              </a:graphicData>
            </a:graphic>
          </wp:inline>
        </w:drawing>
      </w:r>
    </w:p>
    <w:p w14:paraId="0D305F07" w14:textId="77777777" w:rsidR="00B90892" w:rsidRDefault="00B90892">
      <w:pPr>
        <w:pStyle w:val="a3"/>
        <w:tabs>
          <w:tab w:val="left" w:pos="1156"/>
        </w:tabs>
        <w:spacing w:before="49"/>
        <w:ind w:right="13"/>
        <w:jc w:val="center"/>
        <w:rPr>
          <w:rFonts w:ascii="Times New Roman" w:hAnsi="Times New Roman" w:cs="Times New Roman"/>
          <w:sz w:val="20"/>
          <w:szCs w:val="20"/>
        </w:rPr>
      </w:pPr>
    </w:p>
    <w:p w14:paraId="0488EB3F" w14:textId="77777777" w:rsidR="002F084A" w:rsidRDefault="002F084A" w:rsidP="002F084A">
      <w:pPr>
        <w:pStyle w:val="a3"/>
        <w:spacing w:before="71"/>
        <w:rPr>
          <w:rFonts w:ascii="Times New Roman" w:hAnsi="Times New Roman" w:cs="Times New Roman" w:hint="eastAsia"/>
          <w:spacing w:val="-10"/>
          <w:sz w:val="20"/>
          <w:szCs w:val="20"/>
        </w:rPr>
      </w:pPr>
    </w:p>
    <w:p w14:paraId="0CA0FDD3" w14:textId="1E8F7836" w:rsidR="002F084A" w:rsidRDefault="002F084A" w:rsidP="002F084A">
      <w:pPr>
        <w:pStyle w:val="a3"/>
        <w:spacing w:before="71"/>
        <w:ind w:left="738"/>
        <w:rPr>
          <w:rFonts w:ascii="Times New Roman" w:hAnsi="Times New Roman" w:cs="Times New Roman"/>
          <w:spacing w:val="-3"/>
          <w:sz w:val="20"/>
          <w:szCs w:val="20"/>
          <w:lang w:val="ru-RU"/>
        </w:rPr>
      </w:pPr>
      <w:r w:rsidRPr="003814F3">
        <w:rPr>
          <w:rFonts w:ascii="Times New Roman" w:hAnsi="Times New Roman" w:cs="Times New Roman"/>
          <w:spacing w:val="-3"/>
          <w:sz w:val="20"/>
          <w:szCs w:val="20"/>
          <w:lang w:val="ru-RU"/>
        </w:rPr>
        <w:t xml:space="preserve">Рисунок 5.11.5.2 Описание </w:t>
      </w:r>
      <w:r w:rsidR="00ED730F">
        <w:rPr>
          <w:rFonts w:ascii="Times New Roman" w:hAnsi="Times New Roman" w:cs="Times New Roman"/>
          <w:spacing w:val="-3"/>
          <w:sz w:val="20"/>
          <w:szCs w:val="20"/>
          <w:lang w:val="ru-RU"/>
        </w:rPr>
        <w:t>технологии</w:t>
      </w:r>
      <w:r w:rsidRPr="003814F3">
        <w:rPr>
          <w:rFonts w:ascii="Times New Roman" w:hAnsi="Times New Roman" w:cs="Times New Roman"/>
          <w:spacing w:val="-3"/>
          <w:sz w:val="20"/>
          <w:szCs w:val="20"/>
          <w:lang w:val="ru-RU"/>
        </w:rPr>
        <w:t xml:space="preserve"> светоотражающего жилета</w:t>
      </w:r>
    </w:p>
    <w:p w14:paraId="501195F1" w14:textId="77777777" w:rsidR="002F084A" w:rsidRPr="003814F3" w:rsidRDefault="002F084A" w:rsidP="002F084A">
      <w:pPr>
        <w:pStyle w:val="a3"/>
        <w:spacing w:before="71"/>
        <w:ind w:left="738"/>
        <w:rPr>
          <w:rFonts w:ascii="Times New Roman" w:hAnsi="Times New Roman" w:cs="Times New Roman"/>
          <w:spacing w:val="-3"/>
          <w:sz w:val="20"/>
          <w:szCs w:val="20"/>
          <w:lang w:val="ru-RU"/>
        </w:rPr>
      </w:pPr>
    </w:p>
    <w:p w14:paraId="17364698" w14:textId="40CEE0FE" w:rsidR="002F084A" w:rsidRDefault="00A400A9" w:rsidP="002F084A">
      <w:pPr>
        <w:pStyle w:val="a3"/>
        <w:numPr>
          <w:ilvl w:val="3"/>
          <w:numId w:val="18"/>
        </w:numPr>
        <w:spacing w:before="71"/>
        <w:rPr>
          <w:rFonts w:ascii="Times New Roman" w:hAnsi="Times New Roman" w:cs="Times New Roman"/>
          <w:b/>
          <w:bCs/>
          <w:spacing w:val="-3"/>
          <w:sz w:val="20"/>
          <w:szCs w:val="20"/>
          <w:lang w:val="ru-RU"/>
        </w:rPr>
      </w:pPr>
      <w:r w:rsidRPr="00A400A9">
        <w:rPr>
          <w:rFonts w:ascii="Times New Roman" w:hAnsi="Times New Roman" w:cs="Times New Roman"/>
          <w:b/>
          <w:bCs/>
          <w:spacing w:val="-3"/>
          <w:sz w:val="20"/>
          <w:szCs w:val="20"/>
          <w:lang w:val="ru-RU"/>
        </w:rPr>
        <w:t>Технология закрепки</w:t>
      </w:r>
    </w:p>
    <w:p w14:paraId="413FA2ED" w14:textId="725E9C22" w:rsidR="002F084A" w:rsidRPr="002F084A" w:rsidRDefault="002F084A" w:rsidP="002F084A">
      <w:pPr>
        <w:pStyle w:val="a3"/>
        <w:spacing w:before="71"/>
        <w:rPr>
          <w:rFonts w:ascii="Times New Roman" w:hAnsi="Times New Roman" w:cs="Times New Roman"/>
          <w:spacing w:val="-3"/>
          <w:sz w:val="20"/>
          <w:szCs w:val="20"/>
          <w:lang w:val="ru-RU"/>
        </w:rPr>
      </w:pPr>
      <w:r w:rsidRPr="002F084A">
        <w:rPr>
          <w:rFonts w:ascii="Times New Roman" w:hAnsi="Times New Roman" w:cs="Times New Roman"/>
          <w:spacing w:val="-3"/>
          <w:sz w:val="20"/>
          <w:szCs w:val="20"/>
          <w:lang w:val="ru-RU"/>
        </w:rPr>
        <w:t>Технология закрепки должна соответствовать положениям таблицы 5.</w:t>
      </w:r>
      <w:r>
        <w:rPr>
          <w:rFonts w:ascii="Times New Roman" w:hAnsi="Times New Roman" w:cs="Times New Roman"/>
          <w:spacing w:val="-3"/>
          <w:sz w:val="20"/>
          <w:szCs w:val="20"/>
          <w:lang w:val="ru-RU"/>
        </w:rPr>
        <w:t>11</w:t>
      </w:r>
      <w:r w:rsidRPr="002F084A">
        <w:rPr>
          <w:rFonts w:ascii="Times New Roman" w:hAnsi="Times New Roman" w:cs="Times New Roman"/>
          <w:spacing w:val="-3"/>
          <w:sz w:val="20"/>
          <w:szCs w:val="20"/>
          <w:lang w:val="ru-RU"/>
        </w:rPr>
        <w:t>.5.3.</w:t>
      </w:r>
    </w:p>
    <w:p w14:paraId="613D0086" w14:textId="5B9A3C06" w:rsidR="002F084A" w:rsidRPr="002F084A" w:rsidRDefault="002F084A" w:rsidP="002F084A">
      <w:pPr>
        <w:pStyle w:val="a3"/>
        <w:spacing w:before="71"/>
        <w:jc w:val="center"/>
        <w:rPr>
          <w:rFonts w:ascii="Times New Roman" w:hAnsi="Times New Roman" w:cs="Times New Roman"/>
          <w:spacing w:val="-3"/>
          <w:sz w:val="20"/>
          <w:szCs w:val="20"/>
          <w:lang w:val="ru-RU"/>
        </w:rPr>
      </w:pPr>
      <w:r w:rsidRPr="002F084A">
        <w:rPr>
          <w:rFonts w:ascii="Times New Roman" w:hAnsi="Times New Roman" w:cs="Times New Roman"/>
          <w:spacing w:val="-3"/>
          <w:sz w:val="20"/>
          <w:szCs w:val="20"/>
          <w:lang w:val="ru-RU"/>
        </w:rPr>
        <w:t>Таблица 5.</w:t>
      </w:r>
      <w:r>
        <w:rPr>
          <w:rFonts w:ascii="Times New Roman" w:hAnsi="Times New Roman" w:cs="Times New Roman"/>
          <w:spacing w:val="-3"/>
          <w:sz w:val="20"/>
          <w:szCs w:val="20"/>
          <w:lang w:val="ru-RU"/>
        </w:rPr>
        <w:t>11</w:t>
      </w:r>
      <w:r w:rsidRPr="002F084A">
        <w:rPr>
          <w:rFonts w:ascii="Times New Roman" w:hAnsi="Times New Roman" w:cs="Times New Roman"/>
          <w:spacing w:val="-3"/>
          <w:sz w:val="20"/>
          <w:szCs w:val="20"/>
          <w:lang w:val="ru-RU"/>
        </w:rPr>
        <w:t xml:space="preserve">.5.3 Требования к фиксации </w:t>
      </w:r>
    </w:p>
    <w:p w14:paraId="43DD7BC2" w14:textId="183EFEE0" w:rsidR="002B7A25" w:rsidRPr="002F084A" w:rsidRDefault="002B7A25">
      <w:pPr>
        <w:pStyle w:val="a3"/>
        <w:tabs>
          <w:tab w:val="left" w:pos="1149"/>
        </w:tabs>
        <w:spacing w:before="4"/>
        <w:ind w:right="15"/>
        <w:jc w:val="center"/>
        <w:rPr>
          <w:rFonts w:ascii="Times New Roman" w:hAnsi="Times New Roman" w:cs="Times New Roman"/>
          <w:sz w:val="20"/>
          <w:szCs w:val="20"/>
          <w:lang w:val="ru-RU"/>
        </w:rPr>
      </w:pPr>
    </w:p>
    <w:tbl>
      <w:tblPr>
        <w:tblStyle w:val="TableNormal"/>
        <w:tblW w:w="0" w:type="auto"/>
        <w:tblInd w:w="2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97"/>
        <w:gridCol w:w="3097"/>
        <w:gridCol w:w="3100"/>
      </w:tblGrid>
      <w:tr w:rsidR="002B7A25" w:rsidRPr="002D477E" w14:paraId="07A04EC3" w14:textId="77777777">
        <w:trPr>
          <w:trHeight w:val="229"/>
        </w:trPr>
        <w:tc>
          <w:tcPr>
            <w:tcW w:w="3097" w:type="dxa"/>
            <w:vMerge w:val="restart"/>
            <w:tcBorders>
              <w:right w:val="single" w:sz="4" w:space="0" w:color="000000"/>
            </w:tcBorders>
          </w:tcPr>
          <w:p w14:paraId="63809B70" w14:textId="6B9DBA0D" w:rsidR="00D84065" w:rsidRPr="003814F3" w:rsidRDefault="00D84065" w:rsidP="00D84065">
            <w:pPr>
              <w:pStyle w:val="a3"/>
              <w:spacing w:before="71"/>
              <w:rPr>
                <w:rFonts w:ascii="Times New Roman" w:hAnsi="Times New Roman" w:cs="Times New Roman"/>
                <w:spacing w:val="-3"/>
                <w:sz w:val="20"/>
                <w:szCs w:val="20"/>
                <w:lang w:val="ru-RU"/>
              </w:rPr>
            </w:pPr>
            <w:r>
              <w:rPr>
                <w:rFonts w:ascii="Times New Roman" w:hAnsi="Times New Roman" w:cs="Times New Roman"/>
                <w:spacing w:val="-3"/>
                <w:sz w:val="20"/>
                <w:szCs w:val="20"/>
                <w:lang w:val="ru-RU"/>
              </w:rPr>
              <w:t>Н</w:t>
            </w:r>
            <w:r w:rsidRPr="003814F3">
              <w:rPr>
                <w:rFonts w:ascii="Times New Roman" w:hAnsi="Times New Roman" w:cs="Times New Roman"/>
                <w:spacing w:val="-3"/>
                <w:sz w:val="20"/>
                <w:szCs w:val="20"/>
                <w:lang w:val="ru-RU"/>
              </w:rPr>
              <w:t>аименовани</w:t>
            </w:r>
            <w:r>
              <w:rPr>
                <w:rFonts w:ascii="Times New Roman" w:hAnsi="Times New Roman" w:cs="Times New Roman"/>
                <w:spacing w:val="-3"/>
                <w:sz w:val="20"/>
                <w:szCs w:val="20"/>
                <w:lang w:val="ru-RU"/>
              </w:rPr>
              <w:t>е</w:t>
            </w:r>
            <w:r w:rsidRPr="003814F3">
              <w:rPr>
                <w:rFonts w:ascii="Times New Roman" w:hAnsi="Times New Roman" w:cs="Times New Roman"/>
                <w:spacing w:val="-3"/>
                <w:sz w:val="20"/>
                <w:szCs w:val="20"/>
                <w:lang w:val="ru-RU"/>
              </w:rPr>
              <w:t xml:space="preserve"> детали</w:t>
            </w:r>
          </w:p>
          <w:p w14:paraId="22E1A775" w14:textId="051F9C0B" w:rsidR="002B7A25" w:rsidRPr="00ED730F" w:rsidRDefault="00D84065" w:rsidP="00ED730F">
            <w:pPr>
              <w:pStyle w:val="a3"/>
              <w:spacing w:before="71"/>
              <w:ind w:left="738"/>
              <w:rPr>
                <w:rFonts w:ascii="Times New Roman" w:hAnsi="Times New Roman" w:cs="Times New Roman"/>
                <w:spacing w:val="-3"/>
                <w:sz w:val="20"/>
                <w:szCs w:val="20"/>
                <w:lang w:val="ru-RU"/>
              </w:rPr>
            </w:pPr>
            <w:r w:rsidRPr="003814F3">
              <w:rPr>
                <w:rFonts w:ascii="Times New Roman" w:hAnsi="Times New Roman" w:cs="Times New Roman"/>
                <w:spacing w:val="-3"/>
                <w:sz w:val="20"/>
                <w:szCs w:val="20"/>
                <w:lang w:val="ru-RU"/>
              </w:rPr>
              <w:tab/>
            </w:r>
          </w:p>
        </w:tc>
        <w:tc>
          <w:tcPr>
            <w:tcW w:w="6197" w:type="dxa"/>
            <w:gridSpan w:val="2"/>
            <w:tcBorders>
              <w:left w:val="single" w:sz="4" w:space="0" w:color="000000"/>
              <w:bottom w:val="single" w:sz="4" w:space="0" w:color="000000"/>
            </w:tcBorders>
          </w:tcPr>
          <w:p w14:paraId="45E1EF26" w14:textId="5B207AF2" w:rsidR="002B7A25" w:rsidRPr="002D477E" w:rsidRDefault="00D84065" w:rsidP="00D84065">
            <w:pPr>
              <w:pStyle w:val="TableParagraph"/>
              <w:spacing w:line="210" w:lineRule="exact"/>
              <w:ind w:right="2889"/>
              <w:jc w:val="left"/>
              <w:rPr>
                <w:rFonts w:ascii="Times New Roman" w:hAnsi="Times New Roman" w:cs="Times New Roman"/>
                <w:sz w:val="20"/>
                <w:szCs w:val="20"/>
              </w:rPr>
            </w:pPr>
            <w:r w:rsidRPr="003814F3">
              <w:rPr>
                <w:rFonts w:ascii="Times New Roman" w:hAnsi="Times New Roman" w:cs="Times New Roman"/>
                <w:spacing w:val="-3"/>
                <w:sz w:val="20"/>
                <w:szCs w:val="20"/>
                <w:lang w:val="ru-RU"/>
              </w:rPr>
              <w:t>Требования</w:t>
            </w:r>
          </w:p>
        </w:tc>
      </w:tr>
      <w:tr w:rsidR="002B7A25" w:rsidRPr="00D84065" w14:paraId="02439C2F" w14:textId="77777777">
        <w:trPr>
          <w:trHeight w:val="227"/>
        </w:trPr>
        <w:tc>
          <w:tcPr>
            <w:tcW w:w="3097" w:type="dxa"/>
            <w:vMerge/>
            <w:tcBorders>
              <w:top w:val="nil"/>
              <w:right w:val="single" w:sz="4" w:space="0" w:color="000000"/>
            </w:tcBorders>
          </w:tcPr>
          <w:p w14:paraId="2BFA4D08" w14:textId="77777777" w:rsidR="002B7A25" w:rsidRPr="002D477E" w:rsidRDefault="002B7A25">
            <w:pPr>
              <w:rPr>
                <w:rFonts w:ascii="Times New Roman" w:hAnsi="Times New Roman" w:cs="Times New Roman"/>
                <w:sz w:val="20"/>
                <w:szCs w:val="20"/>
              </w:rPr>
            </w:pPr>
          </w:p>
        </w:tc>
        <w:tc>
          <w:tcPr>
            <w:tcW w:w="3097" w:type="dxa"/>
            <w:tcBorders>
              <w:top w:val="single" w:sz="4" w:space="0" w:color="000000"/>
              <w:left w:val="single" w:sz="4" w:space="0" w:color="000000"/>
              <w:right w:val="single" w:sz="4" w:space="0" w:color="000000"/>
            </w:tcBorders>
          </w:tcPr>
          <w:p w14:paraId="3C69FC9B" w14:textId="2B4B23C2" w:rsidR="002B7A25" w:rsidRPr="00D84065" w:rsidRDefault="00D84065" w:rsidP="00ED730F">
            <w:pPr>
              <w:pStyle w:val="TableParagraph"/>
              <w:spacing w:line="207" w:lineRule="exact"/>
              <w:ind w:right="1071"/>
              <w:jc w:val="left"/>
              <w:rPr>
                <w:rFonts w:ascii="Times New Roman" w:hAnsi="Times New Roman" w:cs="Times New Roman"/>
                <w:sz w:val="20"/>
                <w:szCs w:val="20"/>
                <w:lang w:val="ru-RU"/>
              </w:rPr>
            </w:pPr>
            <w:r w:rsidRPr="003814F3">
              <w:rPr>
                <w:rFonts w:ascii="Times New Roman" w:hAnsi="Times New Roman" w:cs="Times New Roman"/>
                <w:spacing w:val="-3"/>
                <w:sz w:val="20"/>
                <w:szCs w:val="20"/>
                <w:lang w:val="ru-RU"/>
              </w:rPr>
              <w:t>Пряжка из четырех частей, верхняя часть</w:t>
            </w:r>
          </w:p>
        </w:tc>
        <w:tc>
          <w:tcPr>
            <w:tcW w:w="3100" w:type="dxa"/>
            <w:tcBorders>
              <w:top w:val="single" w:sz="4" w:space="0" w:color="000000"/>
              <w:left w:val="single" w:sz="4" w:space="0" w:color="000000"/>
            </w:tcBorders>
          </w:tcPr>
          <w:p w14:paraId="490C91D6" w14:textId="605C7A28" w:rsidR="002B7A25" w:rsidRPr="00D84065" w:rsidRDefault="00D84065" w:rsidP="00ED730F">
            <w:pPr>
              <w:pStyle w:val="TableParagraph"/>
              <w:spacing w:line="207" w:lineRule="exact"/>
              <w:ind w:right="1070"/>
              <w:jc w:val="left"/>
              <w:rPr>
                <w:rFonts w:ascii="Times New Roman" w:hAnsi="Times New Roman" w:cs="Times New Roman"/>
                <w:sz w:val="20"/>
                <w:szCs w:val="20"/>
                <w:lang w:val="ru-RU"/>
              </w:rPr>
            </w:pPr>
            <w:r w:rsidRPr="003814F3">
              <w:rPr>
                <w:rFonts w:ascii="Times New Roman" w:hAnsi="Times New Roman" w:cs="Times New Roman"/>
                <w:spacing w:val="-3"/>
                <w:sz w:val="20"/>
                <w:szCs w:val="20"/>
                <w:lang w:val="ru-RU"/>
              </w:rPr>
              <w:t>пряжка из четырех частей, нижняя часть</w:t>
            </w:r>
          </w:p>
        </w:tc>
      </w:tr>
      <w:tr w:rsidR="002B7A25" w:rsidRPr="00ED730F" w14:paraId="1630AF80" w14:textId="77777777">
        <w:trPr>
          <w:trHeight w:val="700"/>
        </w:trPr>
        <w:tc>
          <w:tcPr>
            <w:tcW w:w="3097" w:type="dxa"/>
            <w:tcBorders>
              <w:right w:val="single" w:sz="4" w:space="0" w:color="000000"/>
            </w:tcBorders>
          </w:tcPr>
          <w:p w14:paraId="71EC359D" w14:textId="4E001662" w:rsidR="002B7A25" w:rsidRPr="002D477E" w:rsidRDefault="00D84065" w:rsidP="00D84065">
            <w:pPr>
              <w:pStyle w:val="TableParagraph"/>
              <w:spacing w:line="240" w:lineRule="auto"/>
              <w:ind w:right="1068"/>
              <w:jc w:val="left"/>
              <w:rPr>
                <w:rFonts w:ascii="Times New Roman" w:hAnsi="Times New Roman" w:cs="Times New Roman"/>
                <w:sz w:val="20"/>
                <w:szCs w:val="20"/>
              </w:rPr>
            </w:pPr>
            <w:proofErr w:type="spellStart"/>
            <w:r w:rsidRPr="00D84065">
              <w:rPr>
                <w:rFonts w:ascii="Times New Roman" w:hAnsi="Times New Roman" w:cs="Times New Roman"/>
                <w:spacing w:val="-2"/>
                <w:sz w:val="20"/>
                <w:szCs w:val="20"/>
              </w:rPr>
              <w:t>Спереди</w:t>
            </w:r>
            <w:proofErr w:type="spellEnd"/>
            <w:r w:rsidRPr="00D84065">
              <w:rPr>
                <w:rFonts w:ascii="Times New Roman" w:hAnsi="Times New Roman" w:cs="Times New Roman"/>
                <w:spacing w:val="-2"/>
                <w:sz w:val="20"/>
                <w:szCs w:val="20"/>
              </w:rPr>
              <w:t xml:space="preserve"> и </w:t>
            </w:r>
            <w:proofErr w:type="spellStart"/>
            <w:r w:rsidRPr="00D84065">
              <w:rPr>
                <w:rFonts w:ascii="Times New Roman" w:hAnsi="Times New Roman" w:cs="Times New Roman"/>
                <w:spacing w:val="-2"/>
                <w:sz w:val="20"/>
                <w:szCs w:val="20"/>
              </w:rPr>
              <w:t>сзади</w:t>
            </w:r>
            <w:proofErr w:type="spellEnd"/>
            <w:r w:rsidRPr="00D84065">
              <w:rPr>
                <w:rFonts w:ascii="Times New Roman" w:hAnsi="Times New Roman" w:cs="Times New Roman"/>
                <w:spacing w:val="-2"/>
                <w:sz w:val="20"/>
                <w:szCs w:val="20"/>
              </w:rPr>
              <w:t xml:space="preserve"> </w:t>
            </w:r>
            <w:proofErr w:type="spellStart"/>
            <w:r w:rsidRPr="00D84065">
              <w:rPr>
                <w:rFonts w:ascii="Times New Roman" w:hAnsi="Times New Roman" w:cs="Times New Roman"/>
                <w:spacing w:val="-2"/>
                <w:sz w:val="20"/>
                <w:szCs w:val="20"/>
              </w:rPr>
              <w:t>сбоку</w:t>
            </w:r>
            <w:proofErr w:type="spellEnd"/>
          </w:p>
        </w:tc>
        <w:tc>
          <w:tcPr>
            <w:tcW w:w="3097" w:type="dxa"/>
            <w:tcBorders>
              <w:left w:val="single" w:sz="4" w:space="0" w:color="000000"/>
              <w:right w:val="single" w:sz="4" w:space="0" w:color="000000"/>
            </w:tcBorders>
          </w:tcPr>
          <w:p w14:paraId="30B16A19" w14:textId="4720E3AD" w:rsidR="00D84065" w:rsidRPr="003814F3" w:rsidRDefault="00D84065" w:rsidP="00D84065">
            <w:pPr>
              <w:pStyle w:val="a3"/>
              <w:spacing w:before="71"/>
              <w:rPr>
                <w:rFonts w:ascii="Times New Roman" w:hAnsi="Times New Roman" w:cs="Times New Roman"/>
                <w:spacing w:val="-3"/>
                <w:sz w:val="20"/>
                <w:szCs w:val="20"/>
                <w:lang w:val="ru-RU"/>
              </w:rPr>
            </w:pPr>
            <w:r w:rsidRPr="003814F3">
              <w:rPr>
                <w:rFonts w:ascii="Times New Roman" w:hAnsi="Times New Roman" w:cs="Times New Roman"/>
                <w:spacing w:val="-3"/>
                <w:sz w:val="20"/>
                <w:szCs w:val="20"/>
                <w:lang w:val="ru-RU"/>
              </w:rPr>
              <w:t>Четыре передние и задние боковые пряжки расположены на расстоянии 2,</w:t>
            </w:r>
            <w:proofErr w:type="gramStart"/>
            <w:r w:rsidRPr="003814F3">
              <w:rPr>
                <w:rFonts w:ascii="Times New Roman" w:hAnsi="Times New Roman" w:cs="Times New Roman"/>
                <w:spacing w:val="-3"/>
                <w:sz w:val="20"/>
                <w:szCs w:val="20"/>
                <w:lang w:val="ru-RU"/>
              </w:rPr>
              <w:t>0  от</w:t>
            </w:r>
            <w:proofErr w:type="gramEnd"/>
            <w:r w:rsidRPr="003814F3">
              <w:rPr>
                <w:rFonts w:ascii="Times New Roman" w:hAnsi="Times New Roman" w:cs="Times New Roman"/>
                <w:spacing w:val="-3"/>
                <w:sz w:val="20"/>
                <w:szCs w:val="20"/>
                <w:lang w:val="ru-RU"/>
              </w:rPr>
              <w:t xml:space="preserve"> края, а первая пряжка - на расстоянии 2,0 от края.</w:t>
            </w:r>
          </w:p>
          <w:p w14:paraId="42A2AD6D" w14:textId="21400A24" w:rsidR="002B7A25" w:rsidRPr="002D477E" w:rsidRDefault="00D84065" w:rsidP="00D84065">
            <w:pPr>
              <w:pStyle w:val="TableParagraph"/>
              <w:spacing w:line="230" w:lineRule="atLeast"/>
              <w:ind w:left="112" w:right="92"/>
              <w:jc w:val="left"/>
              <w:rPr>
                <w:rFonts w:ascii="Times New Roman" w:hAnsi="Times New Roman" w:cs="Times New Roman"/>
                <w:sz w:val="20"/>
                <w:szCs w:val="20"/>
              </w:rPr>
            </w:pPr>
            <w:r w:rsidRPr="003814F3">
              <w:rPr>
                <w:rFonts w:ascii="Times New Roman" w:hAnsi="Times New Roman" w:cs="Times New Roman"/>
                <w:spacing w:val="-3"/>
                <w:sz w:val="20"/>
                <w:szCs w:val="20"/>
                <w:lang w:val="ru-RU"/>
              </w:rPr>
              <w:t>Вдоль 2,0 расстояние до четвертой пряжки составляет 2,5 от нижнего края, а середина равномерно разделена на четыре пряжки, всего 4 пряжки</w:t>
            </w:r>
          </w:p>
        </w:tc>
        <w:tc>
          <w:tcPr>
            <w:tcW w:w="3100" w:type="dxa"/>
            <w:tcBorders>
              <w:left w:val="single" w:sz="4" w:space="0" w:color="000000"/>
            </w:tcBorders>
          </w:tcPr>
          <w:p w14:paraId="487D9E5A" w14:textId="1199E60E" w:rsidR="002B7A25" w:rsidRPr="00ED730F" w:rsidRDefault="00ED730F" w:rsidP="00ED730F">
            <w:pPr>
              <w:pStyle w:val="a3"/>
              <w:spacing w:before="71"/>
              <w:rPr>
                <w:rFonts w:ascii="Times New Roman" w:hAnsi="Times New Roman" w:cs="Times New Roman"/>
                <w:sz w:val="20"/>
                <w:szCs w:val="20"/>
                <w:lang w:val="ru-RU"/>
              </w:rPr>
            </w:pPr>
            <w:r>
              <w:rPr>
                <w:rFonts w:ascii="Times New Roman" w:hAnsi="Times New Roman" w:cs="Times New Roman"/>
                <w:spacing w:val="-3"/>
                <w:sz w:val="20"/>
                <w:szCs w:val="20"/>
                <w:lang w:val="ru-RU"/>
              </w:rPr>
              <w:t>н</w:t>
            </w:r>
            <w:r w:rsidR="00D84065" w:rsidRPr="003814F3">
              <w:rPr>
                <w:rFonts w:ascii="Times New Roman" w:hAnsi="Times New Roman" w:cs="Times New Roman"/>
                <w:spacing w:val="-3"/>
                <w:sz w:val="20"/>
                <w:szCs w:val="20"/>
                <w:lang w:val="ru-RU"/>
              </w:rPr>
              <w:t>ижняя</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часть</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четырех</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пряжек</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находится</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на</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расстоянии</w:t>
            </w:r>
            <w:r w:rsidR="00D84065" w:rsidRPr="00ED730F">
              <w:rPr>
                <w:rFonts w:ascii="Times New Roman" w:hAnsi="Times New Roman" w:cs="Times New Roman"/>
                <w:spacing w:val="-3"/>
                <w:sz w:val="20"/>
                <w:szCs w:val="20"/>
                <w:lang w:val="ru-RU"/>
              </w:rPr>
              <w:t xml:space="preserve"> 2,0 </w:t>
            </w:r>
            <w:r w:rsidR="00D84065" w:rsidRPr="003814F3">
              <w:rPr>
                <w:rFonts w:ascii="Times New Roman" w:hAnsi="Times New Roman" w:cs="Times New Roman"/>
                <w:spacing w:val="-3"/>
                <w:sz w:val="20"/>
                <w:szCs w:val="20"/>
                <w:lang w:val="ru-RU"/>
              </w:rPr>
              <w:t>от</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края</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а</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верхняя</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часть</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четырех</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пряжек</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выровнена</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вверх</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и</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вниз</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а</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нижняя</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часть</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из</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четырех</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пряжек</w:t>
            </w:r>
            <w:r w:rsidR="00D84065" w:rsidRPr="00ED730F">
              <w:rPr>
                <w:rFonts w:ascii="Times New Roman" w:hAnsi="Times New Roman" w:cs="Times New Roman"/>
                <w:spacing w:val="-3"/>
                <w:sz w:val="20"/>
                <w:szCs w:val="20"/>
                <w:lang w:val="ru-RU"/>
              </w:rPr>
              <w:t xml:space="preserve"> </w:t>
            </w:r>
            <w:r>
              <w:rPr>
                <w:rFonts w:ascii="Times New Roman" w:hAnsi="Times New Roman" w:cs="Times New Roman"/>
                <w:spacing w:val="-3"/>
                <w:sz w:val="20"/>
                <w:szCs w:val="20"/>
                <w:lang w:val="ru-RU"/>
              </w:rPr>
              <w:t>в</w:t>
            </w:r>
            <w:r w:rsidR="00D84065" w:rsidRPr="003814F3">
              <w:rPr>
                <w:rFonts w:ascii="Times New Roman" w:hAnsi="Times New Roman" w:cs="Times New Roman"/>
                <w:spacing w:val="-3"/>
                <w:sz w:val="20"/>
                <w:szCs w:val="20"/>
                <w:lang w:val="ru-RU"/>
              </w:rPr>
              <w:t>бивается</w:t>
            </w:r>
            <w:r w:rsidR="00D84065" w:rsidRPr="00ED730F">
              <w:rPr>
                <w:rFonts w:ascii="Times New Roman" w:hAnsi="Times New Roman" w:cs="Times New Roman"/>
                <w:spacing w:val="-3"/>
                <w:sz w:val="20"/>
                <w:szCs w:val="20"/>
                <w:lang w:val="ru-RU"/>
              </w:rPr>
              <w:t xml:space="preserve"> </w:t>
            </w:r>
            <w:r w:rsidR="00D84065" w:rsidRPr="003814F3">
              <w:rPr>
                <w:rFonts w:ascii="Times New Roman" w:hAnsi="Times New Roman" w:cs="Times New Roman"/>
                <w:spacing w:val="-3"/>
                <w:sz w:val="20"/>
                <w:szCs w:val="20"/>
                <w:lang w:val="ru-RU"/>
              </w:rPr>
              <w:t>по</w:t>
            </w:r>
            <w:r w:rsidR="00D84065" w:rsidRPr="00ED730F">
              <w:rPr>
                <w:rFonts w:ascii="Times New Roman" w:hAnsi="Times New Roman" w:cs="Times New Roman"/>
                <w:spacing w:val="-3"/>
                <w:sz w:val="20"/>
                <w:szCs w:val="20"/>
                <w:lang w:val="ru-RU"/>
              </w:rPr>
              <w:t xml:space="preserve"> 4 </w:t>
            </w:r>
            <w:r w:rsidR="00D84065" w:rsidRPr="003814F3">
              <w:rPr>
                <w:rFonts w:ascii="Times New Roman" w:hAnsi="Times New Roman" w:cs="Times New Roman"/>
                <w:spacing w:val="-3"/>
                <w:sz w:val="20"/>
                <w:szCs w:val="20"/>
                <w:lang w:val="ru-RU"/>
              </w:rPr>
              <w:t>штуки</w:t>
            </w:r>
          </w:p>
        </w:tc>
      </w:tr>
      <w:tr w:rsidR="002B7A25" w:rsidRPr="00D84065" w14:paraId="20A4C078" w14:textId="77777777">
        <w:trPr>
          <w:trHeight w:val="234"/>
        </w:trPr>
        <w:tc>
          <w:tcPr>
            <w:tcW w:w="9294" w:type="dxa"/>
            <w:gridSpan w:val="3"/>
          </w:tcPr>
          <w:p w14:paraId="6AA6DBB4" w14:textId="5B64263F" w:rsidR="00D84065" w:rsidRPr="003814F3" w:rsidRDefault="00D84065" w:rsidP="00D84065">
            <w:pPr>
              <w:pStyle w:val="a3"/>
              <w:spacing w:before="71"/>
              <w:rPr>
                <w:rFonts w:ascii="Times New Roman" w:hAnsi="Times New Roman" w:cs="Times New Roman"/>
                <w:spacing w:val="-3"/>
                <w:sz w:val="20"/>
                <w:szCs w:val="20"/>
                <w:lang w:val="ru-RU"/>
              </w:rPr>
            </w:pPr>
            <w:r w:rsidRPr="003814F3">
              <w:rPr>
                <w:rFonts w:ascii="Times New Roman" w:hAnsi="Times New Roman" w:cs="Times New Roman"/>
                <w:spacing w:val="-3"/>
                <w:sz w:val="20"/>
                <w:szCs w:val="20"/>
                <w:lang w:val="ru-RU"/>
              </w:rPr>
              <w:t>Примечание: Расстояние до кнопки рассчитывается на основе центра окружности</w:t>
            </w:r>
          </w:p>
          <w:p w14:paraId="64C97BF1" w14:textId="1E476BE6" w:rsidR="002B7A25" w:rsidRPr="00D84065" w:rsidRDefault="002B7A25">
            <w:pPr>
              <w:pStyle w:val="TableParagraph"/>
              <w:spacing w:before="2"/>
              <w:ind w:left="107"/>
              <w:jc w:val="left"/>
              <w:rPr>
                <w:rFonts w:ascii="Times New Roman" w:hAnsi="Times New Roman" w:cs="Times New Roman"/>
                <w:sz w:val="20"/>
                <w:szCs w:val="20"/>
                <w:lang w:val="ru-RU"/>
              </w:rPr>
            </w:pPr>
          </w:p>
        </w:tc>
      </w:tr>
    </w:tbl>
    <w:p w14:paraId="530CA7A9" w14:textId="77777777" w:rsidR="00ED730F" w:rsidRDefault="00ED730F" w:rsidP="003814F3">
      <w:pPr>
        <w:pStyle w:val="a3"/>
        <w:spacing w:before="71"/>
        <w:ind w:left="738"/>
        <w:rPr>
          <w:rFonts w:ascii="Times New Roman" w:hAnsi="Times New Roman" w:cs="Times New Roman"/>
          <w:spacing w:val="-3"/>
          <w:sz w:val="20"/>
          <w:szCs w:val="20"/>
          <w:lang w:val="ru-RU"/>
        </w:rPr>
      </w:pPr>
      <w:bookmarkStart w:id="81" w:name="_bookmark76"/>
      <w:bookmarkEnd w:id="81"/>
    </w:p>
    <w:p w14:paraId="240D1310" w14:textId="28B21642" w:rsidR="003814F3" w:rsidRPr="003814F3" w:rsidRDefault="003814F3" w:rsidP="003814F3">
      <w:pPr>
        <w:pStyle w:val="a3"/>
        <w:spacing w:before="71"/>
        <w:ind w:left="738"/>
        <w:rPr>
          <w:rFonts w:ascii="Times New Roman" w:hAnsi="Times New Roman" w:cs="Times New Roman"/>
          <w:spacing w:val="-3"/>
          <w:sz w:val="20"/>
          <w:szCs w:val="20"/>
          <w:lang w:val="ru-RU"/>
        </w:rPr>
      </w:pPr>
      <w:r w:rsidRPr="003814F3">
        <w:rPr>
          <w:rFonts w:ascii="Times New Roman" w:hAnsi="Times New Roman" w:cs="Times New Roman"/>
          <w:spacing w:val="-3"/>
          <w:sz w:val="20"/>
          <w:szCs w:val="20"/>
          <w:lang w:val="ru-RU"/>
        </w:rPr>
        <w:t>5.11.6 Упаковка</w:t>
      </w:r>
    </w:p>
    <w:p w14:paraId="74BC2A2B" w14:textId="08197839" w:rsidR="00EB02CA" w:rsidRPr="003814F3" w:rsidRDefault="003814F3" w:rsidP="00D84065">
      <w:pPr>
        <w:pStyle w:val="a3"/>
        <w:spacing w:before="71"/>
        <w:ind w:left="738"/>
        <w:rPr>
          <w:rFonts w:ascii="Times New Roman" w:hAnsi="Times New Roman" w:cs="Times New Roman"/>
          <w:spacing w:val="-3"/>
          <w:sz w:val="20"/>
          <w:szCs w:val="20"/>
          <w:lang w:val="ru-RU"/>
        </w:rPr>
      </w:pPr>
      <w:r w:rsidRPr="003814F3">
        <w:rPr>
          <w:rFonts w:ascii="Times New Roman" w:hAnsi="Times New Roman" w:cs="Times New Roman"/>
          <w:spacing w:val="-3"/>
          <w:sz w:val="20"/>
          <w:szCs w:val="20"/>
          <w:lang w:val="ru-RU"/>
        </w:rPr>
        <w:t>Требования к упаковке</w:t>
      </w:r>
      <w:proofErr w:type="gramStart"/>
      <w:r w:rsidRPr="003814F3">
        <w:rPr>
          <w:rFonts w:ascii="Times New Roman" w:hAnsi="Times New Roman" w:cs="Times New Roman"/>
          <w:spacing w:val="-3"/>
          <w:sz w:val="20"/>
          <w:szCs w:val="20"/>
          <w:lang w:val="ru-RU"/>
        </w:rPr>
        <w:t>: В соответствии с</w:t>
      </w:r>
      <w:proofErr w:type="gramEnd"/>
      <w:r w:rsidRPr="003814F3">
        <w:rPr>
          <w:rFonts w:ascii="Times New Roman" w:hAnsi="Times New Roman" w:cs="Times New Roman"/>
          <w:spacing w:val="-3"/>
          <w:sz w:val="20"/>
          <w:szCs w:val="20"/>
          <w:lang w:val="ru-RU"/>
        </w:rPr>
        <w:t xml:space="preserve"> контрактным методом или требованиями заказчика руководство по эксплуатации одежды должно быть помещено в упаковочный пакет.</w:t>
      </w:r>
    </w:p>
    <w:sectPr w:rsidR="00EB02CA" w:rsidRPr="003814F3">
      <w:pgSz w:w="11920" w:h="16840"/>
      <w:pgMar w:top="1400" w:right="1080" w:bottom="1080" w:left="1100" w:header="0" w:footer="8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EBF4F7" w14:textId="77777777" w:rsidR="00AC7684" w:rsidRDefault="00AC7684">
      <w:r>
        <w:separator/>
      </w:r>
    </w:p>
  </w:endnote>
  <w:endnote w:type="continuationSeparator" w:id="0">
    <w:p w14:paraId="78F977CC" w14:textId="77777777" w:rsidR="00AC7684" w:rsidRDefault="00AC76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CC"/>
    <w:family w:val="swiss"/>
    <w:pitch w:val="variable"/>
    <w:sig w:usb0="E1002EFF" w:usb1="C000605B" w:usb2="00000029" w:usb3="00000000" w:csb0="000101FF" w:csb1="00000000"/>
  </w:font>
  <w:font w:name="Sitka Display">
    <w:panose1 w:val="00000000000000000000"/>
    <w:charset w:val="CC"/>
    <w:family w:val="auto"/>
    <w:pitch w:val="variable"/>
    <w:sig w:usb0="A00002EF" w:usb1="4000204B"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CAD7E" w14:textId="4F129D45" w:rsidR="00CB32E1" w:rsidRDefault="00CB32E1">
    <w:pPr>
      <w:pStyle w:val="a3"/>
      <w:spacing w:line="14" w:lineRule="auto"/>
      <w:rPr>
        <w:sz w:val="20"/>
      </w:rPr>
    </w:pPr>
    <w:r>
      <w:rPr>
        <w:noProof/>
        <w:lang w:val="ru-RU" w:eastAsia="ru-RU"/>
      </w:rPr>
      <mc:AlternateContent>
        <mc:Choice Requires="wps">
          <w:drawing>
            <wp:anchor distT="0" distB="0" distL="114300" distR="114300" simplePos="0" relativeHeight="478704128" behindDoc="1" locked="0" layoutInCell="1" allowOverlap="1" wp14:anchorId="4F9C9DBD" wp14:editId="13701CEE">
              <wp:simplePos x="0" y="0"/>
              <wp:positionH relativeFrom="page">
                <wp:posOffset>3645535</wp:posOffset>
              </wp:positionH>
              <wp:positionV relativeFrom="page">
                <wp:posOffset>10064115</wp:posOffset>
              </wp:positionV>
              <wp:extent cx="275590" cy="152400"/>
              <wp:effectExtent l="0" t="0" r="0" b="0"/>
              <wp:wrapNone/>
              <wp:docPr id="6"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04BFE" w14:textId="77777777" w:rsidR="00CB32E1" w:rsidRDefault="00CB32E1">
                          <w:pPr>
                            <w:spacing w:before="12"/>
                            <w:ind w:left="20"/>
                            <w:rPr>
                              <w:rFonts w:ascii="Times New Roman"/>
                              <w:sz w:val="18"/>
                            </w:rPr>
                          </w:pPr>
                          <w:r>
                            <w:rPr>
                              <w:rFonts w:ascii="Times New Roman"/>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16</w:t>
                          </w:r>
                          <w:r>
                            <w:rPr>
                              <w:rFonts w:ascii="Times New Roman"/>
                              <w:sz w:val="18"/>
                            </w:rPr>
                            <w:fldChar w:fldCharType="end"/>
                          </w:r>
                          <w:r>
                            <w:rPr>
                              <w:rFonts w:ascii="Times New Roman"/>
                              <w:spacing w:val="1"/>
                              <w:sz w:val="18"/>
                            </w:rPr>
                            <w:t xml:space="preserve"> </w:t>
                          </w:r>
                          <w:r>
                            <w:rPr>
                              <w:rFonts w:ascii="Times New Roman"/>
                              <w:spacing w:val="-10"/>
                              <w:sz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9C9DBD" id="_x0000_t202" coordsize="21600,21600" o:spt="202" path="m,l,21600r21600,l21600,xe">
              <v:stroke joinstyle="miter"/>
              <v:path gradientshapeok="t" o:connecttype="rect"/>
            </v:shapetype>
            <v:shape id="docshape1" o:spid="_x0000_s1974" type="#_x0000_t202" style="position:absolute;margin-left:287.05pt;margin-top:792.45pt;width:21.7pt;height:12pt;z-index:-2461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" filled="f" stroked="f">
              <v:textbox inset="0,0,0,0">
                <w:txbxContent>
                  <w:p w14:paraId="21904BFE" w14:textId="77777777" w:rsidR="00CB32E1" w:rsidRDefault="00CB32E1">
                    <w:pPr>
                      <w:spacing w:before="12"/>
                      <w:ind w:left="20"/>
                      <w:rPr>
                        <w:rFonts w:ascii="Times New Roman"/>
                        <w:sz w:val="18"/>
                      </w:rPr>
                    </w:pPr>
                    <w:r>
                      <w:rPr>
                        <w:rFonts w:ascii="Times New Roman"/>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16</w:t>
                    </w:r>
                    <w:r>
                      <w:rPr>
                        <w:rFonts w:ascii="Times New Roman"/>
                        <w:sz w:val="18"/>
                      </w:rPr>
                      <w:fldChar w:fldCharType="end"/>
                    </w:r>
                    <w:r>
                      <w:rPr>
                        <w:rFonts w:ascii="Times New Roman"/>
                        <w:spacing w:val="1"/>
                        <w:sz w:val="18"/>
                      </w:rPr>
                      <w:t xml:space="preserve"> </w:t>
                    </w:r>
                    <w:r>
                      <w:rPr>
                        <w:rFonts w:ascii="Times New Roman"/>
                        <w:spacing w:val="-10"/>
                        <w:sz w:val="18"/>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54936" w14:textId="77777777" w:rsidR="00CB32E1" w:rsidRDefault="00CB32E1">
    <w:pPr>
      <w:pStyle w:val="a3"/>
      <w:spacing w:line="14" w:lineRule="auto"/>
      <w:rPr>
        <w:sz w:val="20"/>
      </w:rPr>
    </w:pPr>
    <w:r>
      <w:rPr>
        <w:noProof/>
        <w:lang w:val="ru-RU" w:eastAsia="ru-RU"/>
      </w:rPr>
      <mc:AlternateContent>
        <mc:Choice Requires="wps">
          <w:drawing>
            <wp:anchor distT="0" distB="0" distL="114300" distR="114300" simplePos="0" relativeHeight="478707200" behindDoc="1" locked="0" layoutInCell="1" allowOverlap="1" wp14:anchorId="39764CEF" wp14:editId="0A7238C5">
              <wp:simplePos x="0" y="0"/>
              <wp:positionH relativeFrom="page">
                <wp:posOffset>3645535</wp:posOffset>
              </wp:positionH>
              <wp:positionV relativeFrom="page">
                <wp:posOffset>10064115</wp:posOffset>
              </wp:positionV>
              <wp:extent cx="275590" cy="152400"/>
              <wp:effectExtent l="0" t="0" r="0" b="0"/>
              <wp:wrapNone/>
              <wp:docPr id="130"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3BBF7" w14:textId="77777777" w:rsidR="00CB32E1" w:rsidRDefault="00CB32E1">
                          <w:pPr>
                            <w:spacing w:before="12"/>
                            <w:ind w:left="20"/>
                            <w:rPr>
                              <w:rFonts w:ascii="Times New Roman"/>
                              <w:sz w:val="18"/>
                            </w:rPr>
                          </w:pPr>
                          <w:r>
                            <w:rPr>
                              <w:rFonts w:ascii="Times New Roman"/>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80</w:t>
                          </w:r>
                          <w:r>
                            <w:rPr>
                              <w:rFonts w:ascii="Times New Roman"/>
                              <w:sz w:val="18"/>
                            </w:rPr>
                            <w:fldChar w:fldCharType="end"/>
                          </w:r>
                          <w:r>
                            <w:rPr>
                              <w:rFonts w:ascii="Times New Roman"/>
                              <w:spacing w:val="1"/>
                              <w:sz w:val="18"/>
                            </w:rPr>
                            <w:t xml:space="preserve"> </w:t>
                          </w:r>
                          <w:r>
                            <w:rPr>
                              <w:rFonts w:ascii="Times New Roman"/>
                              <w:spacing w:val="-10"/>
                              <w:sz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764CEF" id="_x0000_t202" coordsize="21600,21600" o:spt="202" path="m,l,21600r21600,l21600,xe">
              <v:stroke joinstyle="miter"/>
              <v:path gradientshapeok="t" o:connecttype="rect"/>
            </v:shapetype>
            <v:shape id="_x0000_s1975" type="#_x0000_t202" style="position:absolute;margin-left:287.05pt;margin-top:792.45pt;width:21.7pt;height:12pt;z-index:-2460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" filled="f" stroked="f">
              <v:textbox inset="0,0,0,0">
                <w:txbxContent>
                  <w:p w14:paraId="6BF3BBF7" w14:textId="77777777" w:rsidR="00CB32E1" w:rsidRDefault="00CB32E1">
                    <w:pPr>
                      <w:spacing w:before="12"/>
                      <w:ind w:left="20"/>
                      <w:rPr>
                        <w:rFonts w:ascii="Times New Roman"/>
                        <w:sz w:val="18"/>
                      </w:rPr>
                    </w:pPr>
                    <w:r>
                      <w:rPr>
                        <w:rFonts w:ascii="Times New Roman"/>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80</w:t>
                    </w:r>
                    <w:r>
                      <w:rPr>
                        <w:rFonts w:ascii="Times New Roman"/>
                        <w:sz w:val="18"/>
                      </w:rPr>
                      <w:fldChar w:fldCharType="end"/>
                    </w:r>
                    <w:r>
                      <w:rPr>
                        <w:rFonts w:ascii="Times New Roman"/>
                        <w:spacing w:val="1"/>
                        <w:sz w:val="18"/>
                      </w:rPr>
                      <w:t xml:space="preserve"> </w:t>
                    </w:r>
                    <w:r>
                      <w:rPr>
                        <w:rFonts w:ascii="Times New Roman"/>
                        <w:spacing w:val="-10"/>
                        <w:sz w:val="18"/>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25AE5" w14:textId="3BA131DA" w:rsidR="00CB32E1" w:rsidRDefault="00CB32E1">
    <w:pPr>
      <w:pStyle w:val="a3"/>
      <w:spacing w:line="14" w:lineRule="auto"/>
      <w:rPr>
        <w:sz w:val="20"/>
      </w:rPr>
    </w:pPr>
    <w:r>
      <w:rPr>
        <w:noProof/>
        <w:lang w:val="ru-RU" w:eastAsia="ru-RU"/>
      </w:rPr>
      <mc:AlternateContent>
        <mc:Choice Requires="wps">
          <w:drawing>
            <wp:anchor distT="0" distB="0" distL="114300" distR="114300" simplePos="0" relativeHeight="478704640" behindDoc="1" locked="0" layoutInCell="1" allowOverlap="1" wp14:anchorId="465C4635" wp14:editId="49E6F065">
              <wp:simplePos x="0" y="0"/>
              <wp:positionH relativeFrom="page">
                <wp:posOffset>3779520</wp:posOffset>
              </wp:positionH>
              <wp:positionV relativeFrom="page">
                <wp:posOffset>9984740</wp:posOffset>
              </wp:positionV>
              <wp:extent cx="332105" cy="152400"/>
              <wp:effectExtent l="0" t="0" r="0" b="0"/>
              <wp:wrapNone/>
              <wp:docPr id="4" name="docshape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E177B" w14:textId="77777777" w:rsidR="00CB32E1" w:rsidRDefault="00CB32E1">
                          <w:pPr>
                            <w:spacing w:before="12"/>
                            <w:ind w:left="20"/>
                            <w:rPr>
                              <w:rFonts w:ascii="Times New Roman"/>
                              <w:sz w:val="18"/>
                            </w:rPr>
                          </w:pPr>
                          <w:r>
                            <w:rPr>
                              <w:rFonts w:ascii="Times New Roman"/>
                              <w:sz w:val="18"/>
                            </w:rPr>
                            <w:t>-</w:t>
                          </w:r>
                          <w:r>
                            <w:rPr>
                              <w:rFonts w:ascii="Times New Roman"/>
                              <w:spacing w:val="46"/>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115</w:t>
                          </w:r>
                          <w:r>
                            <w:rPr>
                              <w:rFonts w:ascii="Times New Roman"/>
                              <w:sz w:val="18"/>
                            </w:rPr>
                            <w:fldChar w:fldCharType="end"/>
                          </w:r>
                          <w:r>
                            <w:rPr>
                              <w:rFonts w:ascii="Times New Roman"/>
                              <w:spacing w:val="47"/>
                              <w:sz w:val="18"/>
                            </w:rPr>
                            <w:t xml:space="preserve"> </w:t>
                          </w:r>
                          <w:r>
                            <w:rPr>
                              <w:rFonts w:ascii="Times New Roman"/>
                              <w:spacing w:val="-12"/>
                              <w:sz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5C4635" id="_x0000_t202" coordsize="21600,21600" o:spt="202" path="m,l,21600r21600,l21600,xe">
              <v:stroke joinstyle="miter"/>
              <v:path gradientshapeok="t" o:connecttype="rect"/>
            </v:shapetype>
            <v:shape id="docshape15" o:spid="_x0000_s1976" type="#_x0000_t202" style="position:absolute;margin-left:297.6pt;margin-top:786.2pt;width:26.15pt;height:12pt;z-index:-2461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" filled="f" stroked="f">
              <v:textbox inset="0,0,0,0">
                <w:txbxContent>
                  <w:p w14:paraId="613E177B" w14:textId="77777777" w:rsidR="00CB32E1" w:rsidRDefault="00CB32E1">
                    <w:pPr>
                      <w:spacing w:before="12"/>
                      <w:ind w:left="20"/>
                      <w:rPr>
                        <w:rFonts w:ascii="Times New Roman"/>
                        <w:sz w:val="18"/>
                      </w:rPr>
                    </w:pPr>
                    <w:r>
                      <w:rPr>
                        <w:rFonts w:ascii="Times New Roman"/>
                        <w:sz w:val="18"/>
                      </w:rPr>
                      <w:t>-</w:t>
                    </w:r>
                    <w:r>
                      <w:rPr>
                        <w:rFonts w:ascii="Times New Roman"/>
                        <w:spacing w:val="46"/>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115</w:t>
                    </w:r>
                    <w:r>
                      <w:rPr>
                        <w:rFonts w:ascii="Times New Roman"/>
                        <w:sz w:val="18"/>
                      </w:rPr>
                      <w:fldChar w:fldCharType="end"/>
                    </w:r>
                    <w:r>
                      <w:rPr>
                        <w:rFonts w:ascii="Times New Roman"/>
                        <w:spacing w:val="47"/>
                        <w:sz w:val="18"/>
                      </w:rPr>
                      <w:t xml:space="preserve"> </w:t>
                    </w:r>
                    <w:r>
                      <w:rPr>
                        <w:rFonts w:ascii="Times New Roman"/>
                        <w:spacing w:val="-12"/>
                        <w:sz w:val="18"/>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62D82" w14:textId="4E75BFCE" w:rsidR="00CB32E1" w:rsidRDefault="00CB32E1">
    <w:pPr>
      <w:pStyle w:val="a3"/>
      <w:spacing w:line="14" w:lineRule="auto"/>
      <w:rPr>
        <w:sz w:val="20"/>
      </w:rPr>
    </w:pPr>
    <w:r>
      <w:rPr>
        <w:noProof/>
        <w:lang w:val="ru-RU" w:eastAsia="ru-RU"/>
      </w:rPr>
      <mc:AlternateContent>
        <mc:Choice Requires="wps">
          <w:drawing>
            <wp:anchor distT="0" distB="0" distL="114300" distR="114300" simplePos="0" relativeHeight="478705152" behindDoc="1" locked="0" layoutInCell="1" allowOverlap="1" wp14:anchorId="5CFE4455" wp14:editId="39E2D798">
              <wp:simplePos x="0" y="0"/>
              <wp:positionH relativeFrom="page">
                <wp:posOffset>3779520</wp:posOffset>
              </wp:positionH>
              <wp:positionV relativeFrom="page">
                <wp:posOffset>9984740</wp:posOffset>
              </wp:positionV>
              <wp:extent cx="388620" cy="152400"/>
              <wp:effectExtent l="0" t="0" r="0" b="0"/>
              <wp:wrapNone/>
              <wp:docPr id="2" name="docshape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FA430" w14:textId="77777777" w:rsidR="00CB32E1" w:rsidRDefault="00CB32E1">
                          <w:pPr>
                            <w:spacing w:before="12"/>
                            <w:ind w:left="20"/>
                            <w:rPr>
                              <w:rFonts w:ascii="Times New Roman"/>
                              <w:sz w:val="18"/>
                            </w:rPr>
                          </w:pPr>
                          <w:r>
                            <w:rPr>
                              <w:rFonts w:ascii="Times New Roman"/>
                              <w:sz w:val="18"/>
                            </w:rPr>
                            <w:t>-</w:t>
                          </w:r>
                          <w:r>
                            <w:rPr>
                              <w:rFonts w:ascii="Times New Roman"/>
                              <w:spacing w:val="46"/>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151</w:t>
                          </w:r>
                          <w:r>
                            <w:rPr>
                              <w:rFonts w:ascii="Times New Roman"/>
                              <w:sz w:val="18"/>
                            </w:rPr>
                            <w:fldChar w:fldCharType="end"/>
                          </w:r>
                          <w:r>
                            <w:rPr>
                              <w:rFonts w:ascii="Times New Roman"/>
                              <w:spacing w:val="45"/>
                              <w:sz w:val="18"/>
                            </w:rPr>
                            <w:t xml:space="preserve"> </w:t>
                          </w:r>
                          <w:r>
                            <w:rPr>
                              <w:rFonts w:ascii="Times New Roman"/>
                              <w:spacing w:val="-10"/>
                              <w:sz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FE4455" id="_x0000_t202" coordsize="21600,21600" o:spt="202" path="m,l,21600r21600,l21600,xe">
              <v:stroke joinstyle="miter"/>
              <v:path gradientshapeok="t" o:connecttype="rect"/>
            </v:shapetype>
            <v:shape id="docshape16" o:spid="_x0000_s1977" type="#_x0000_t202" style="position:absolute;margin-left:297.6pt;margin-top:786.2pt;width:30.6pt;height:12pt;z-index:-24611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" filled="f" stroked="f">
              <v:textbox inset="0,0,0,0">
                <w:txbxContent>
                  <w:p w14:paraId="78DFA430" w14:textId="77777777" w:rsidR="00CB32E1" w:rsidRDefault="00CB32E1">
                    <w:pPr>
                      <w:spacing w:before="12"/>
                      <w:ind w:left="20"/>
                      <w:rPr>
                        <w:rFonts w:ascii="Times New Roman"/>
                        <w:sz w:val="18"/>
                      </w:rPr>
                    </w:pPr>
                    <w:r>
                      <w:rPr>
                        <w:rFonts w:ascii="Times New Roman"/>
                        <w:sz w:val="18"/>
                      </w:rPr>
                      <w:t>-</w:t>
                    </w:r>
                    <w:r>
                      <w:rPr>
                        <w:rFonts w:ascii="Times New Roman"/>
                        <w:spacing w:val="46"/>
                        <w:sz w:val="18"/>
                      </w:rPr>
                      <w:t xml:space="preserve"> </w:t>
                    </w:r>
                    <w:r>
                      <w:rPr>
                        <w:rFonts w:ascii="Times New Roman"/>
                        <w:sz w:val="18"/>
                      </w:rPr>
                      <w:fldChar w:fldCharType="begin"/>
                    </w:r>
                    <w:r>
                      <w:rPr>
                        <w:rFonts w:ascii="Times New Roman"/>
                        <w:sz w:val="18"/>
                      </w:rPr>
                      <w:instrText xml:space="preserve"> PAGE </w:instrText>
                    </w:r>
                    <w:r>
                      <w:rPr>
                        <w:rFonts w:ascii="Times New Roman"/>
                        <w:sz w:val="18"/>
                      </w:rPr>
                      <w:fldChar w:fldCharType="separate"/>
                    </w:r>
                    <w:r w:rsidR="00AF0042">
                      <w:rPr>
                        <w:rFonts w:ascii="Times New Roman"/>
                        <w:noProof/>
                        <w:sz w:val="18"/>
                      </w:rPr>
                      <w:t>151</w:t>
                    </w:r>
                    <w:r>
                      <w:rPr>
                        <w:rFonts w:ascii="Times New Roman"/>
                        <w:sz w:val="18"/>
                      </w:rPr>
                      <w:fldChar w:fldCharType="end"/>
                    </w:r>
                    <w:r>
                      <w:rPr>
                        <w:rFonts w:ascii="Times New Roman"/>
                        <w:spacing w:val="45"/>
                        <w:sz w:val="18"/>
                      </w:rPr>
                      <w:t xml:space="preserve"> </w:t>
                    </w:r>
                    <w:r>
                      <w:rPr>
                        <w:rFonts w:ascii="Times New Roman"/>
                        <w:spacing w:val="-10"/>
                        <w:sz w:val="18"/>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49519" w14:textId="77777777" w:rsidR="00AC7684" w:rsidRDefault="00AC7684">
      <w:r>
        <w:separator/>
      </w:r>
    </w:p>
  </w:footnote>
  <w:footnote w:type="continuationSeparator" w:id="0">
    <w:p w14:paraId="59B132D2" w14:textId="77777777" w:rsidR="00AC7684" w:rsidRDefault="00AC76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7B41"/>
    <w:multiLevelType w:val="multilevel"/>
    <w:tmpl w:val="C09A5126"/>
    <w:lvl w:ilvl="0">
      <w:start w:val="5"/>
      <w:numFmt w:val="decimal"/>
      <w:lvlText w:val="%1"/>
      <w:lvlJc w:val="left"/>
      <w:pPr>
        <w:ind w:left="1221" w:hanging="420"/>
      </w:pPr>
      <w:rPr>
        <w:rFonts w:hint="default"/>
        <w:lang w:val="en-US" w:eastAsia="zh-CN" w:bidi="ar-SA"/>
      </w:rPr>
    </w:lvl>
    <w:lvl w:ilvl="1">
      <w:start w:val="1"/>
      <w:numFmt w:val="decimal"/>
      <w:lvlText w:val="%1.%2"/>
      <w:lvlJc w:val="left"/>
      <w:pPr>
        <w:ind w:left="1221" w:hanging="420"/>
      </w:pPr>
      <w:rPr>
        <w:rFonts w:ascii="Times New Roman" w:eastAsia="Times New Roman" w:hAnsi="Times New Roman" w:cs="Times New Roman" w:hint="default"/>
        <w:b/>
        <w:bCs/>
        <w:i w:val="0"/>
        <w:iCs w:val="0"/>
        <w:w w:val="100"/>
        <w:sz w:val="24"/>
        <w:szCs w:val="24"/>
        <w:lang w:val="en-US" w:eastAsia="zh-CN" w:bidi="ar-SA"/>
      </w:rPr>
    </w:lvl>
    <w:lvl w:ilvl="2">
      <w:start w:val="1"/>
      <w:numFmt w:val="decimal"/>
      <w:lvlText w:val="%1.%2.%3"/>
      <w:lvlJc w:val="left"/>
      <w:pPr>
        <w:ind w:left="2795" w:hanging="526"/>
      </w:pPr>
      <w:rPr>
        <w:rFonts w:ascii="Times New Roman" w:eastAsia="Times New Roman" w:hAnsi="Times New Roman" w:cs="Times New Roman" w:hint="default"/>
        <w:b/>
        <w:bCs/>
        <w:i w:val="0"/>
        <w:iCs w:val="0"/>
        <w:w w:val="100"/>
        <w:sz w:val="21"/>
        <w:szCs w:val="21"/>
        <w:lang w:val="en-US" w:eastAsia="zh-CN" w:bidi="ar-SA"/>
      </w:rPr>
    </w:lvl>
    <w:lvl w:ilvl="3">
      <w:start w:val="1"/>
      <w:numFmt w:val="decimal"/>
      <w:lvlText w:val="%1.%2.%3.%4"/>
      <w:lvlJc w:val="left"/>
      <w:pPr>
        <w:ind w:left="4370" w:hanging="684"/>
      </w:pPr>
      <w:rPr>
        <w:rFonts w:ascii="Times New Roman" w:eastAsia="Times New Roman" w:hAnsi="Times New Roman" w:cs="Times New Roman" w:hint="default"/>
        <w:b/>
        <w:bCs/>
        <w:i w:val="0"/>
        <w:iCs w:val="0"/>
        <w:w w:val="100"/>
        <w:sz w:val="21"/>
        <w:szCs w:val="21"/>
        <w:lang w:val="en-US" w:eastAsia="zh-CN" w:bidi="ar-SA"/>
      </w:rPr>
    </w:lvl>
    <w:lvl w:ilvl="4">
      <w:start w:val="1"/>
      <w:numFmt w:val="decimal"/>
      <w:lvlText w:val="%1.%2.%3.%4.%5"/>
      <w:lvlJc w:val="left"/>
      <w:pPr>
        <w:ind w:left="318" w:hanging="843"/>
      </w:pPr>
      <w:rPr>
        <w:rFonts w:ascii="Times New Roman" w:eastAsia="Times New Roman" w:hAnsi="Times New Roman" w:cs="Times New Roman" w:hint="default"/>
        <w:b/>
        <w:bCs/>
        <w:i w:val="0"/>
        <w:iCs w:val="0"/>
        <w:spacing w:val="-3"/>
        <w:w w:val="100"/>
        <w:sz w:val="21"/>
        <w:szCs w:val="21"/>
        <w:lang w:val="en-US" w:eastAsia="zh-CN" w:bidi="ar-SA"/>
      </w:rPr>
    </w:lvl>
    <w:lvl w:ilvl="5">
      <w:numFmt w:val="bullet"/>
      <w:lvlText w:val="•"/>
      <w:lvlJc w:val="left"/>
      <w:pPr>
        <w:ind w:left="1420" w:hanging="843"/>
      </w:pPr>
      <w:rPr>
        <w:rFonts w:hint="default"/>
        <w:lang w:val="en-US" w:eastAsia="zh-CN" w:bidi="ar-SA"/>
      </w:rPr>
    </w:lvl>
    <w:lvl w:ilvl="6">
      <w:numFmt w:val="bullet"/>
      <w:lvlText w:val="•"/>
      <w:lvlJc w:val="left"/>
      <w:pPr>
        <w:ind w:left="1520" w:hanging="843"/>
      </w:pPr>
      <w:rPr>
        <w:rFonts w:hint="default"/>
        <w:lang w:val="en-US" w:eastAsia="zh-CN" w:bidi="ar-SA"/>
      </w:rPr>
    </w:lvl>
    <w:lvl w:ilvl="7">
      <w:numFmt w:val="bullet"/>
      <w:lvlText w:val="•"/>
      <w:lvlJc w:val="left"/>
      <w:pPr>
        <w:ind w:left="1580" w:hanging="843"/>
      </w:pPr>
      <w:rPr>
        <w:rFonts w:hint="default"/>
        <w:lang w:val="en-US" w:eastAsia="zh-CN" w:bidi="ar-SA"/>
      </w:rPr>
    </w:lvl>
    <w:lvl w:ilvl="8">
      <w:numFmt w:val="bullet"/>
      <w:lvlText w:val="•"/>
      <w:lvlJc w:val="left"/>
      <w:pPr>
        <w:ind w:left="4297" w:hanging="843"/>
      </w:pPr>
      <w:rPr>
        <w:rFonts w:hint="default"/>
        <w:lang w:val="en-US" w:eastAsia="zh-CN" w:bidi="ar-SA"/>
      </w:rPr>
    </w:lvl>
  </w:abstractNum>
  <w:abstractNum w:abstractNumId="1" w15:restartNumberingAfterBreak="0">
    <w:nsid w:val="030A405B"/>
    <w:multiLevelType w:val="multilevel"/>
    <w:tmpl w:val="5232C1F0"/>
    <w:lvl w:ilvl="0">
      <w:start w:val="5"/>
      <w:numFmt w:val="decimal"/>
      <w:lvlText w:val="%1"/>
      <w:lvlJc w:val="left"/>
      <w:pPr>
        <w:ind w:left="620" w:hanging="620"/>
      </w:pPr>
      <w:rPr>
        <w:rFonts w:hint="default"/>
      </w:rPr>
    </w:lvl>
    <w:lvl w:ilvl="1">
      <w:start w:val="3"/>
      <w:numFmt w:val="decimal"/>
      <w:lvlText w:val="%1.%2"/>
      <w:lvlJc w:val="left"/>
      <w:pPr>
        <w:ind w:left="1848" w:hanging="620"/>
      </w:pPr>
      <w:rPr>
        <w:rFonts w:hint="default"/>
      </w:rPr>
    </w:lvl>
    <w:lvl w:ilvl="2">
      <w:start w:val="5"/>
      <w:numFmt w:val="decimal"/>
      <w:lvlText w:val="%1.%2.%3"/>
      <w:lvlJc w:val="left"/>
      <w:pPr>
        <w:ind w:left="3176" w:hanging="720"/>
      </w:pPr>
      <w:rPr>
        <w:rFonts w:hint="default"/>
      </w:rPr>
    </w:lvl>
    <w:lvl w:ilvl="3">
      <w:start w:val="2"/>
      <w:numFmt w:val="decimal"/>
      <w:lvlText w:val="%1.%2.%3.%4"/>
      <w:lvlJc w:val="left"/>
      <w:pPr>
        <w:ind w:left="4404" w:hanging="720"/>
      </w:pPr>
      <w:rPr>
        <w:rFonts w:hint="default"/>
      </w:rPr>
    </w:lvl>
    <w:lvl w:ilvl="4">
      <w:start w:val="1"/>
      <w:numFmt w:val="decimal"/>
      <w:lvlText w:val="%1.%2.%3.%4.%5"/>
      <w:lvlJc w:val="left"/>
      <w:pPr>
        <w:ind w:left="5992" w:hanging="1080"/>
      </w:pPr>
      <w:rPr>
        <w:rFonts w:hint="default"/>
      </w:rPr>
    </w:lvl>
    <w:lvl w:ilvl="5">
      <w:start w:val="1"/>
      <w:numFmt w:val="decimal"/>
      <w:lvlText w:val="%1.%2.%3.%4.%5.%6"/>
      <w:lvlJc w:val="left"/>
      <w:pPr>
        <w:ind w:left="7220" w:hanging="1080"/>
      </w:pPr>
      <w:rPr>
        <w:rFonts w:hint="default"/>
      </w:rPr>
    </w:lvl>
    <w:lvl w:ilvl="6">
      <w:start w:val="1"/>
      <w:numFmt w:val="decimal"/>
      <w:lvlText w:val="%1.%2.%3.%4.%5.%6.%7"/>
      <w:lvlJc w:val="left"/>
      <w:pPr>
        <w:ind w:left="8808" w:hanging="1440"/>
      </w:pPr>
      <w:rPr>
        <w:rFonts w:hint="default"/>
      </w:rPr>
    </w:lvl>
    <w:lvl w:ilvl="7">
      <w:start w:val="1"/>
      <w:numFmt w:val="decimal"/>
      <w:lvlText w:val="%1.%2.%3.%4.%5.%6.%7.%8"/>
      <w:lvlJc w:val="left"/>
      <w:pPr>
        <w:ind w:left="10036" w:hanging="1440"/>
      </w:pPr>
      <w:rPr>
        <w:rFonts w:hint="default"/>
      </w:rPr>
    </w:lvl>
    <w:lvl w:ilvl="8">
      <w:start w:val="1"/>
      <w:numFmt w:val="decimal"/>
      <w:lvlText w:val="%1.%2.%3.%4.%5.%6.%7.%8.%9"/>
      <w:lvlJc w:val="left"/>
      <w:pPr>
        <w:ind w:left="11264" w:hanging="1440"/>
      </w:pPr>
      <w:rPr>
        <w:rFonts w:hint="default"/>
      </w:rPr>
    </w:lvl>
  </w:abstractNum>
  <w:abstractNum w:abstractNumId="2" w15:restartNumberingAfterBreak="0">
    <w:nsid w:val="09E25C6B"/>
    <w:multiLevelType w:val="multilevel"/>
    <w:tmpl w:val="A15819BC"/>
    <w:lvl w:ilvl="0">
      <w:start w:val="5"/>
      <w:numFmt w:val="decimal"/>
      <w:lvlText w:val="%1"/>
      <w:lvlJc w:val="left"/>
      <w:pPr>
        <w:ind w:left="1108" w:hanging="370"/>
      </w:pPr>
      <w:rPr>
        <w:rFonts w:hint="default"/>
        <w:lang w:val="en-US" w:eastAsia="zh-CN" w:bidi="ar-SA"/>
      </w:rPr>
    </w:lvl>
    <w:lvl w:ilvl="1">
      <w:start w:val="1"/>
      <w:numFmt w:val="decimal"/>
      <w:lvlText w:val="%1.%2"/>
      <w:lvlJc w:val="left"/>
      <w:pPr>
        <w:ind w:left="1108" w:hanging="370"/>
      </w:pPr>
      <w:rPr>
        <w:rFonts w:ascii="Times New Roman" w:eastAsia="Times New Roman" w:hAnsi="Times New Roman" w:cs="Times New Roman" w:hint="default"/>
        <w:b w:val="0"/>
        <w:bCs w:val="0"/>
        <w:i w:val="0"/>
        <w:iCs w:val="0"/>
        <w:w w:val="100"/>
        <w:sz w:val="21"/>
        <w:szCs w:val="21"/>
        <w:lang w:val="en-US" w:eastAsia="zh-CN" w:bidi="ar-SA"/>
      </w:rPr>
    </w:lvl>
    <w:lvl w:ilvl="2">
      <w:start w:val="1"/>
      <w:numFmt w:val="decimal"/>
      <w:lvlText w:val="%1.%2.%3"/>
      <w:lvlJc w:val="left"/>
      <w:pPr>
        <w:ind w:left="1684" w:hanging="526"/>
      </w:pPr>
      <w:rPr>
        <w:rFonts w:ascii="Times New Roman" w:eastAsia="Times New Roman" w:hAnsi="Times New Roman" w:cs="Times New Roman" w:hint="default"/>
        <w:b w:val="0"/>
        <w:bCs w:val="0"/>
        <w:i w:val="0"/>
        <w:iCs w:val="0"/>
        <w:w w:val="100"/>
        <w:sz w:val="21"/>
        <w:szCs w:val="21"/>
        <w:lang w:val="en-US" w:eastAsia="zh-CN" w:bidi="ar-SA"/>
      </w:rPr>
    </w:lvl>
    <w:lvl w:ilvl="3">
      <w:numFmt w:val="bullet"/>
      <w:lvlText w:val="•"/>
      <w:lvlJc w:val="left"/>
      <w:pPr>
        <w:ind w:left="1800" w:hanging="526"/>
      </w:pPr>
      <w:rPr>
        <w:rFonts w:hint="default"/>
        <w:lang w:val="en-US" w:eastAsia="zh-CN" w:bidi="ar-SA"/>
      </w:rPr>
    </w:lvl>
    <w:lvl w:ilvl="4">
      <w:numFmt w:val="bullet"/>
      <w:lvlText w:val="•"/>
      <w:lvlJc w:val="left"/>
      <w:pPr>
        <w:ind w:left="2933" w:hanging="526"/>
      </w:pPr>
      <w:rPr>
        <w:rFonts w:hint="default"/>
        <w:lang w:val="en-US" w:eastAsia="zh-CN" w:bidi="ar-SA"/>
      </w:rPr>
    </w:lvl>
    <w:lvl w:ilvl="5">
      <w:numFmt w:val="bullet"/>
      <w:lvlText w:val="•"/>
      <w:lvlJc w:val="left"/>
      <w:pPr>
        <w:ind w:left="4066" w:hanging="526"/>
      </w:pPr>
      <w:rPr>
        <w:rFonts w:hint="default"/>
        <w:lang w:val="en-US" w:eastAsia="zh-CN" w:bidi="ar-SA"/>
      </w:rPr>
    </w:lvl>
    <w:lvl w:ilvl="6">
      <w:numFmt w:val="bullet"/>
      <w:lvlText w:val="•"/>
      <w:lvlJc w:val="left"/>
      <w:pPr>
        <w:ind w:left="5199" w:hanging="526"/>
      </w:pPr>
      <w:rPr>
        <w:rFonts w:hint="default"/>
        <w:lang w:val="en-US" w:eastAsia="zh-CN" w:bidi="ar-SA"/>
      </w:rPr>
    </w:lvl>
    <w:lvl w:ilvl="7">
      <w:numFmt w:val="bullet"/>
      <w:lvlText w:val="•"/>
      <w:lvlJc w:val="left"/>
      <w:pPr>
        <w:ind w:left="6332" w:hanging="526"/>
      </w:pPr>
      <w:rPr>
        <w:rFonts w:hint="default"/>
        <w:lang w:val="en-US" w:eastAsia="zh-CN" w:bidi="ar-SA"/>
      </w:rPr>
    </w:lvl>
    <w:lvl w:ilvl="8">
      <w:numFmt w:val="bullet"/>
      <w:lvlText w:val="•"/>
      <w:lvlJc w:val="left"/>
      <w:pPr>
        <w:ind w:left="7465" w:hanging="526"/>
      </w:pPr>
      <w:rPr>
        <w:rFonts w:hint="default"/>
        <w:lang w:val="en-US" w:eastAsia="zh-CN" w:bidi="ar-SA"/>
      </w:rPr>
    </w:lvl>
  </w:abstractNum>
  <w:abstractNum w:abstractNumId="3" w15:restartNumberingAfterBreak="0">
    <w:nsid w:val="0E644E82"/>
    <w:multiLevelType w:val="multilevel"/>
    <w:tmpl w:val="C09A5126"/>
    <w:lvl w:ilvl="0">
      <w:start w:val="5"/>
      <w:numFmt w:val="decimal"/>
      <w:lvlText w:val="%1"/>
      <w:lvlJc w:val="left"/>
      <w:pPr>
        <w:ind w:left="1221" w:hanging="420"/>
      </w:pPr>
      <w:rPr>
        <w:rFonts w:hint="default"/>
        <w:lang w:val="en-US" w:eastAsia="zh-CN" w:bidi="ar-SA"/>
      </w:rPr>
    </w:lvl>
    <w:lvl w:ilvl="1">
      <w:start w:val="1"/>
      <w:numFmt w:val="decimal"/>
      <w:lvlText w:val="%1.%2"/>
      <w:lvlJc w:val="left"/>
      <w:pPr>
        <w:ind w:left="1221" w:hanging="420"/>
      </w:pPr>
      <w:rPr>
        <w:rFonts w:ascii="Times New Roman" w:eastAsia="Times New Roman" w:hAnsi="Times New Roman" w:cs="Times New Roman" w:hint="default"/>
        <w:b/>
        <w:bCs/>
        <w:i w:val="0"/>
        <w:iCs w:val="0"/>
        <w:w w:val="100"/>
        <w:sz w:val="24"/>
        <w:szCs w:val="24"/>
        <w:lang w:val="en-US" w:eastAsia="zh-CN" w:bidi="ar-SA"/>
      </w:rPr>
    </w:lvl>
    <w:lvl w:ilvl="2">
      <w:start w:val="1"/>
      <w:numFmt w:val="decimal"/>
      <w:lvlText w:val="%1.%2.%3"/>
      <w:lvlJc w:val="left"/>
      <w:pPr>
        <w:ind w:left="2795" w:hanging="526"/>
      </w:pPr>
      <w:rPr>
        <w:rFonts w:ascii="Times New Roman" w:eastAsia="Times New Roman" w:hAnsi="Times New Roman" w:cs="Times New Roman" w:hint="default"/>
        <w:b/>
        <w:bCs/>
        <w:i w:val="0"/>
        <w:iCs w:val="0"/>
        <w:w w:val="100"/>
        <w:sz w:val="21"/>
        <w:szCs w:val="21"/>
        <w:lang w:val="en-US" w:eastAsia="zh-CN" w:bidi="ar-SA"/>
      </w:rPr>
    </w:lvl>
    <w:lvl w:ilvl="3">
      <w:start w:val="1"/>
      <w:numFmt w:val="decimal"/>
      <w:lvlText w:val="%1.%2.%3.%4"/>
      <w:lvlJc w:val="left"/>
      <w:pPr>
        <w:ind w:left="4370" w:hanging="684"/>
      </w:pPr>
      <w:rPr>
        <w:rFonts w:ascii="Times New Roman" w:eastAsia="Times New Roman" w:hAnsi="Times New Roman" w:cs="Times New Roman" w:hint="default"/>
        <w:b/>
        <w:bCs/>
        <w:i w:val="0"/>
        <w:iCs w:val="0"/>
        <w:w w:val="100"/>
        <w:sz w:val="21"/>
        <w:szCs w:val="21"/>
        <w:lang w:val="en-US" w:eastAsia="zh-CN" w:bidi="ar-SA"/>
      </w:rPr>
    </w:lvl>
    <w:lvl w:ilvl="4">
      <w:start w:val="1"/>
      <w:numFmt w:val="decimal"/>
      <w:lvlText w:val="%1.%2.%3.%4.%5"/>
      <w:lvlJc w:val="left"/>
      <w:pPr>
        <w:ind w:left="318" w:hanging="843"/>
      </w:pPr>
      <w:rPr>
        <w:rFonts w:ascii="Times New Roman" w:eastAsia="Times New Roman" w:hAnsi="Times New Roman" w:cs="Times New Roman" w:hint="default"/>
        <w:b/>
        <w:bCs/>
        <w:i w:val="0"/>
        <w:iCs w:val="0"/>
        <w:spacing w:val="-3"/>
        <w:w w:val="100"/>
        <w:sz w:val="21"/>
        <w:szCs w:val="21"/>
        <w:lang w:val="en-US" w:eastAsia="zh-CN" w:bidi="ar-SA"/>
      </w:rPr>
    </w:lvl>
    <w:lvl w:ilvl="5">
      <w:numFmt w:val="bullet"/>
      <w:lvlText w:val="•"/>
      <w:lvlJc w:val="left"/>
      <w:pPr>
        <w:ind w:left="1420" w:hanging="843"/>
      </w:pPr>
      <w:rPr>
        <w:rFonts w:hint="default"/>
        <w:lang w:val="en-US" w:eastAsia="zh-CN" w:bidi="ar-SA"/>
      </w:rPr>
    </w:lvl>
    <w:lvl w:ilvl="6">
      <w:numFmt w:val="bullet"/>
      <w:lvlText w:val="•"/>
      <w:lvlJc w:val="left"/>
      <w:pPr>
        <w:ind w:left="1520" w:hanging="843"/>
      </w:pPr>
      <w:rPr>
        <w:rFonts w:hint="default"/>
        <w:lang w:val="en-US" w:eastAsia="zh-CN" w:bidi="ar-SA"/>
      </w:rPr>
    </w:lvl>
    <w:lvl w:ilvl="7">
      <w:numFmt w:val="bullet"/>
      <w:lvlText w:val="•"/>
      <w:lvlJc w:val="left"/>
      <w:pPr>
        <w:ind w:left="1580" w:hanging="843"/>
      </w:pPr>
      <w:rPr>
        <w:rFonts w:hint="default"/>
        <w:lang w:val="en-US" w:eastAsia="zh-CN" w:bidi="ar-SA"/>
      </w:rPr>
    </w:lvl>
    <w:lvl w:ilvl="8">
      <w:numFmt w:val="bullet"/>
      <w:lvlText w:val="•"/>
      <w:lvlJc w:val="left"/>
      <w:pPr>
        <w:ind w:left="4297" w:hanging="843"/>
      </w:pPr>
      <w:rPr>
        <w:rFonts w:hint="default"/>
        <w:lang w:val="en-US" w:eastAsia="zh-CN" w:bidi="ar-SA"/>
      </w:rPr>
    </w:lvl>
  </w:abstractNum>
  <w:abstractNum w:abstractNumId="4" w15:restartNumberingAfterBreak="0">
    <w:nsid w:val="14070C78"/>
    <w:multiLevelType w:val="multilevel"/>
    <w:tmpl w:val="242ADFE8"/>
    <w:lvl w:ilvl="0">
      <w:start w:val="5"/>
      <w:numFmt w:val="decimal"/>
      <w:lvlText w:val="%1"/>
      <w:lvlJc w:val="left"/>
      <w:pPr>
        <w:ind w:left="500" w:hanging="500"/>
      </w:pPr>
      <w:rPr>
        <w:rFonts w:hint="default"/>
      </w:rPr>
    </w:lvl>
    <w:lvl w:ilvl="1">
      <w:start w:val="11"/>
      <w:numFmt w:val="decimal"/>
      <w:lvlText w:val="%1.%2"/>
      <w:lvlJc w:val="left"/>
      <w:pPr>
        <w:ind w:left="1180" w:hanging="500"/>
      </w:pPr>
      <w:rPr>
        <w:rFonts w:hint="default"/>
      </w:rPr>
    </w:lvl>
    <w:lvl w:ilvl="2">
      <w:start w:val="5"/>
      <w:numFmt w:val="decimal"/>
      <w:lvlText w:val="%1.%2.%3"/>
      <w:lvlJc w:val="left"/>
      <w:pPr>
        <w:ind w:left="2080" w:hanging="720"/>
      </w:pPr>
      <w:rPr>
        <w:rFonts w:hint="default"/>
      </w:rPr>
    </w:lvl>
    <w:lvl w:ilvl="3">
      <w:start w:val="1"/>
      <w:numFmt w:val="decimal"/>
      <w:lvlText w:val="%1.%2.%3.%4"/>
      <w:lvlJc w:val="left"/>
      <w:pPr>
        <w:ind w:left="2760" w:hanging="720"/>
      </w:pPr>
      <w:rPr>
        <w:rFonts w:hint="default"/>
      </w:rPr>
    </w:lvl>
    <w:lvl w:ilvl="4">
      <w:start w:val="1"/>
      <w:numFmt w:val="decimal"/>
      <w:lvlText w:val="%1.%2.%3.%4.%5"/>
      <w:lvlJc w:val="left"/>
      <w:pPr>
        <w:ind w:left="3440" w:hanging="72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160" w:hanging="108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6880" w:hanging="1440"/>
      </w:pPr>
      <w:rPr>
        <w:rFonts w:hint="default"/>
      </w:rPr>
    </w:lvl>
  </w:abstractNum>
  <w:abstractNum w:abstractNumId="5" w15:restartNumberingAfterBreak="0">
    <w:nsid w:val="14C175B2"/>
    <w:multiLevelType w:val="multilevel"/>
    <w:tmpl w:val="1D22FA98"/>
    <w:lvl w:ilvl="0">
      <w:start w:val="5"/>
      <w:numFmt w:val="decimal"/>
      <w:lvlText w:val="%1"/>
      <w:lvlJc w:val="left"/>
      <w:pPr>
        <w:ind w:left="550" w:hanging="550"/>
      </w:pPr>
      <w:rPr>
        <w:rFonts w:hint="default"/>
      </w:rPr>
    </w:lvl>
    <w:lvl w:ilvl="1">
      <w:start w:val="2"/>
      <w:numFmt w:val="decimal"/>
      <w:lvlText w:val="%1.%2"/>
      <w:lvlJc w:val="left"/>
      <w:pPr>
        <w:ind w:left="1543" w:hanging="550"/>
      </w:pPr>
      <w:rPr>
        <w:rFonts w:hint="default"/>
      </w:rPr>
    </w:lvl>
    <w:lvl w:ilvl="2">
      <w:start w:val="5"/>
      <w:numFmt w:val="decimal"/>
      <w:lvlText w:val="%1.%2.%3"/>
      <w:lvlJc w:val="left"/>
      <w:pPr>
        <w:ind w:left="1146" w:hanging="720"/>
      </w:pPr>
      <w:rPr>
        <w:rFonts w:hint="default"/>
      </w:rPr>
    </w:lvl>
    <w:lvl w:ilvl="3">
      <w:start w:val="4"/>
      <w:numFmt w:val="decimal"/>
      <w:lvlText w:val="%1.%2.%3.%4"/>
      <w:lvlJc w:val="left"/>
      <w:pPr>
        <w:ind w:left="5124" w:hanging="720"/>
      </w:pPr>
      <w:rPr>
        <w:rFonts w:hint="default"/>
      </w:rPr>
    </w:lvl>
    <w:lvl w:ilvl="4">
      <w:start w:val="1"/>
      <w:numFmt w:val="decimal"/>
      <w:lvlText w:val="%1.%2.%3.%4.%5"/>
      <w:lvlJc w:val="left"/>
      <w:pPr>
        <w:ind w:left="6592" w:hanging="720"/>
      </w:pPr>
      <w:rPr>
        <w:rFonts w:hint="default"/>
      </w:rPr>
    </w:lvl>
    <w:lvl w:ilvl="5">
      <w:start w:val="1"/>
      <w:numFmt w:val="decimal"/>
      <w:lvlText w:val="%1.%2.%3.%4.%5.%6"/>
      <w:lvlJc w:val="left"/>
      <w:pPr>
        <w:ind w:left="8420" w:hanging="1080"/>
      </w:pPr>
      <w:rPr>
        <w:rFonts w:hint="default"/>
      </w:rPr>
    </w:lvl>
    <w:lvl w:ilvl="6">
      <w:start w:val="1"/>
      <w:numFmt w:val="decimal"/>
      <w:lvlText w:val="%1.%2.%3.%4.%5.%6.%7"/>
      <w:lvlJc w:val="left"/>
      <w:pPr>
        <w:ind w:left="9888" w:hanging="1080"/>
      </w:pPr>
      <w:rPr>
        <w:rFonts w:hint="default"/>
      </w:rPr>
    </w:lvl>
    <w:lvl w:ilvl="7">
      <w:start w:val="1"/>
      <w:numFmt w:val="decimal"/>
      <w:lvlText w:val="%1.%2.%3.%4.%5.%6.%7.%8"/>
      <w:lvlJc w:val="left"/>
      <w:pPr>
        <w:ind w:left="11716" w:hanging="1440"/>
      </w:pPr>
      <w:rPr>
        <w:rFonts w:hint="default"/>
      </w:rPr>
    </w:lvl>
    <w:lvl w:ilvl="8">
      <w:start w:val="1"/>
      <w:numFmt w:val="decimal"/>
      <w:lvlText w:val="%1.%2.%3.%4.%5.%6.%7.%8.%9"/>
      <w:lvlJc w:val="left"/>
      <w:pPr>
        <w:ind w:left="13184" w:hanging="1440"/>
      </w:pPr>
      <w:rPr>
        <w:rFonts w:hint="default"/>
      </w:rPr>
    </w:lvl>
  </w:abstractNum>
  <w:abstractNum w:abstractNumId="6" w15:restartNumberingAfterBreak="0">
    <w:nsid w:val="14D436D6"/>
    <w:multiLevelType w:val="multilevel"/>
    <w:tmpl w:val="F22401B6"/>
    <w:lvl w:ilvl="0">
      <w:start w:val="5"/>
      <w:numFmt w:val="decimal"/>
      <w:lvlText w:val="%1."/>
      <w:lvlJc w:val="left"/>
      <w:pPr>
        <w:ind w:left="700" w:hanging="700"/>
      </w:pPr>
      <w:rPr>
        <w:rFonts w:hint="default"/>
      </w:rPr>
    </w:lvl>
    <w:lvl w:ilvl="1">
      <w:start w:val="11"/>
      <w:numFmt w:val="decimal"/>
      <w:lvlText w:val="%1.%2."/>
      <w:lvlJc w:val="left"/>
      <w:pPr>
        <w:ind w:left="1205" w:hanging="700"/>
      </w:pPr>
      <w:rPr>
        <w:rFonts w:hint="default"/>
      </w:rPr>
    </w:lvl>
    <w:lvl w:ilvl="2">
      <w:start w:val="5"/>
      <w:numFmt w:val="decimal"/>
      <w:lvlText w:val="%1.%2.%3."/>
      <w:lvlJc w:val="left"/>
      <w:pPr>
        <w:ind w:left="1730" w:hanging="720"/>
      </w:pPr>
      <w:rPr>
        <w:rFonts w:hint="default"/>
      </w:rPr>
    </w:lvl>
    <w:lvl w:ilvl="3">
      <w:start w:val="2"/>
      <w:numFmt w:val="decimal"/>
      <w:lvlText w:val="%1.%2.%3.%4."/>
      <w:lvlJc w:val="left"/>
      <w:pPr>
        <w:ind w:left="2235" w:hanging="720"/>
      </w:pPr>
      <w:rPr>
        <w:rFonts w:hint="default"/>
      </w:rPr>
    </w:lvl>
    <w:lvl w:ilvl="4">
      <w:start w:val="1"/>
      <w:numFmt w:val="decimal"/>
      <w:lvlText w:val="%1.%2.%3.%4.%5."/>
      <w:lvlJc w:val="left"/>
      <w:pPr>
        <w:ind w:left="3100" w:hanging="1080"/>
      </w:pPr>
      <w:rPr>
        <w:rFonts w:hint="default"/>
      </w:rPr>
    </w:lvl>
    <w:lvl w:ilvl="5">
      <w:start w:val="1"/>
      <w:numFmt w:val="decimal"/>
      <w:lvlText w:val="%1.%2.%3.%4.%5.%6."/>
      <w:lvlJc w:val="left"/>
      <w:pPr>
        <w:ind w:left="3605" w:hanging="1080"/>
      </w:pPr>
      <w:rPr>
        <w:rFonts w:hint="default"/>
      </w:rPr>
    </w:lvl>
    <w:lvl w:ilvl="6">
      <w:start w:val="1"/>
      <w:numFmt w:val="decimal"/>
      <w:lvlText w:val="%1.%2.%3.%4.%5.%6.%7."/>
      <w:lvlJc w:val="left"/>
      <w:pPr>
        <w:ind w:left="4110" w:hanging="1080"/>
      </w:pPr>
      <w:rPr>
        <w:rFonts w:hint="default"/>
      </w:rPr>
    </w:lvl>
    <w:lvl w:ilvl="7">
      <w:start w:val="1"/>
      <w:numFmt w:val="decimal"/>
      <w:lvlText w:val="%1.%2.%3.%4.%5.%6.%7.%8."/>
      <w:lvlJc w:val="left"/>
      <w:pPr>
        <w:ind w:left="4975" w:hanging="1440"/>
      </w:pPr>
      <w:rPr>
        <w:rFonts w:hint="default"/>
      </w:rPr>
    </w:lvl>
    <w:lvl w:ilvl="8">
      <w:start w:val="1"/>
      <w:numFmt w:val="decimal"/>
      <w:lvlText w:val="%1.%2.%3.%4.%5.%6.%7.%8.%9."/>
      <w:lvlJc w:val="left"/>
      <w:pPr>
        <w:ind w:left="5480" w:hanging="1440"/>
      </w:pPr>
      <w:rPr>
        <w:rFonts w:hint="default"/>
      </w:rPr>
    </w:lvl>
  </w:abstractNum>
  <w:abstractNum w:abstractNumId="7" w15:restartNumberingAfterBreak="0">
    <w:nsid w:val="1D2F5A58"/>
    <w:multiLevelType w:val="multilevel"/>
    <w:tmpl w:val="6F0A6DE4"/>
    <w:lvl w:ilvl="0">
      <w:start w:val="5"/>
      <w:numFmt w:val="decimal"/>
      <w:lvlText w:val="%1."/>
      <w:lvlJc w:val="left"/>
      <w:pPr>
        <w:ind w:left="390" w:hanging="390"/>
      </w:pPr>
      <w:rPr>
        <w:rFonts w:hint="default"/>
      </w:rPr>
    </w:lvl>
    <w:lvl w:ilvl="1">
      <w:start w:val="7"/>
      <w:numFmt w:val="decimal"/>
      <w:lvlText w:val="%1.%2."/>
      <w:lvlJc w:val="left"/>
      <w:pPr>
        <w:ind w:left="603" w:hanging="390"/>
      </w:pPr>
      <w:rPr>
        <w:rFonts w:hint="default"/>
      </w:rPr>
    </w:lvl>
    <w:lvl w:ilvl="2">
      <w:start w:val="5"/>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572" w:hanging="72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571" w:hanging="1080"/>
      </w:pPr>
      <w:rPr>
        <w:rFonts w:hint="default"/>
      </w:rPr>
    </w:lvl>
    <w:lvl w:ilvl="8">
      <w:start w:val="1"/>
      <w:numFmt w:val="decimal"/>
      <w:lvlText w:val="%1.%2.%3.%4.%5.%6.%7.%8.%9."/>
      <w:lvlJc w:val="left"/>
      <w:pPr>
        <w:ind w:left="3144" w:hanging="1440"/>
      </w:pPr>
      <w:rPr>
        <w:rFonts w:hint="default"/>
      </w:rPr>
    </w:lvl>
  </w:abstractNum>
  <w:abstractNum w:abstractNumId="8" w15:restartNumberingAfterBreak="0">
    <w:nsid w:val="29130A0F"/>
    <w:multiLevelType w:val="multilevel"/>
    <w:tmpl w:val="0F7EA73C"/>
    <w:lvl w:ilvl="0">
      <w:start w:val="5"/>
      <w:numFmt w:val="decimal"/>
      <w:lvlText w:val="%1"/>
      <w:lvlJc w:val="left"/>
      <w:pPr>
        <w:ind w:left="550" w:hanging="550"/>
      </w:pPr>
      <w:rPr>
        <w:rFonts w:hint="default"/>
      </w:rPr>
    </w:lvl>
    <w:lvl w:ilvl="1">
      <w:start w:val="7"/>
      <w:numFmt w:val="decimal"/>
      <w:lvlText w:val="%1.%2"/>
      <w:lvlJc w:val="left"/>
      <w:pPr>
        <w:ind w:left="1022" w:hanging="550"/>
      </w:pPr>
      <w:rPr>
        <w:rFonts w:hint="default"/>
      </w:rPr>
    </w:lvl>
    <w:lvl w:ilvl="2">
      <w:start w:val="5"/>
      <w:numFmt w:val="decimal"/>
      <w:lvlText w:val="%1.%2.%3"/>
      <w:lvlJc w:val="left"/>
      <w:pPr>
        <w:ind w:left="1664" w:hanging="720"/>
      </w:pPr>
      <w:rPr>
        <w:rFonts w:hint="default"/>
      </w:rPr>
    </w:lvl>
    <w:lvl w:ilvl="3">
      <w:start w:val="4"/>
      <w:numFmt w:val="decimal"/>
      <w:lvlText w:val="%1.%2.%3.%4"/>
      <w:lvlJc w:val="left"/>
      <w:pPr>
        <w:ind w:left="2136" w:hanging="720"/>
      </w:pPr>
      <w:rPr>
        <w:rFonts w:hint="default"/>
      </w:rPr>
    </w:lvl>
    <w:lvl w:ilvl="4">
      <w:start w:val="1"/>
      <w:numFmt w:val="decimal"/>
      <w:lvlText w:val="%1.%2.%3.%4.%5"/>
      <w:lvlJc w:val="left"/>
      <w:pPr>
        <w:ind w:left="2608" w:hanging="72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3912" w:hanging="108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216" w:hanging="1440"/>
      </w:pPr>
      <w:rPr>
        <w:rFonts w:hint="default"/>
      </w:rPr>
    </w:lvl>
  </w:abstractNum>
  <w:abstractNum w:abstractNumId="9" w15:restartNumberingAfterBreak="0">
    <w:nsid w:val="2D8F03D5"/>
    <w:multiLevelType w:val="multilevel"/>
    <w:tmpl w:val="58008CFC"/>
    <w:lvl w:ilvl="0">
      <w:start w:val="5"/>
      <w:numFmt w:val="decimal"/>
      <w:lvlText w:val="%1"/>
      <w:lvlJc w:val="left"/>
      <w:pPr>
        <w:ind w:left="650" w:hanging="650"/>
      </w:pPr>
      <w:rPr>
        <w:rFonts w:hint="default"/>
      </w:rPr>
    </w:lvl>
    <w:lvl w:ilvl="1">
      <w:start w:val="10"/>
      <w:numFmt w:val="decimal"/>
      <w:lvlText w:val="%1.%2"/>
      <w:lvlJc w:val="left"/>
      <w:pPr>
        <w:ind w:left="1155" w:hanging="650"/>
      </w:pPr>
      <w:rPr>
        <w:rFonts w:hint="default"/>
      </w:rPr>
    </w:lvl>
    <w:lvl w:ilvl="2">
      <w:start w:val="5"/>
      <w:numFmt w:val="decimal"/>
      <w:lvlText w:val="%1.%2.%3"/>
      <w:lvlJc w:val="left"/>
      <w:pPr>
        <w:ind w:left="1730" w:hanging="720"/>
      </w:pPr>
      <w:rPr>
        <w:rFonts w:hint="default"/>
      </w:rPr>
    </w:lvl>
    <w:lvl w:ilvl="3">
      <w:start w:val="3"/>
      <w:numFmt w:val="decimal"/>
      <w:lvlText w:val="%1.%2.%3.%4"/>
      <w:lvlJc w:val="left"/>
      <w:pPr>
        <w:ind w:left="2235" w:hanging="720"/>
      </w:pPr>
      <w:rPr>
        <w:rFonts w:hint="default"/>
      </w:rPr>
    </w:lvl>
    <w:lvl w:ilvl="4">
      <w:start w:val="1"/>
      <w:numFmt w:val="decimal"/>
      <w:lvlText w:val="%1.%2.%3.%4.%5"/>
      <w:lvlJc w:val="left"/>
      <w:pPr>
        <w:ind w:left="2740" w:hanging="720"/>
      </w:pPr>
      <w:rPr>
        <w:rFonts w:hint="default"/>
      </w:rPr>
    </w:lvl>
    <w:lvl w:ilvl="5">
      <w:start w:val="1"/>
      <w:numFmt w:val="decimal"/>
      <w:lvlText w:val="%1.%2.%3.%4.%5.%6"/>
      <w:lvlJc w:val="left"/>
      <w:pPr>
        <w:ind w:left="3605" w:hanging="1080"/>
      </w:pPr>
      <w:rPr>
        <w:rFonts w:hint="default"/>
      </w:rPr>
    </w:lvl>
    <w:lvl w:ilvl="6">
      <w:start w:val="1"/>
      <w:numFmt w:val="decimal"/>
      <w:lvlText w:val="%1.%2.%3.%4.%5.%6.%7"/>
      <w:lvlJc w:val="left"/>
      <w:pPr>
        <w:ind w:left="4110" w:hanging="1080"/>
      </w:pPr>
      <w:rPr>
        <w:rFonts w:hint="default"/>
      </w:rPr>
    </w:lvl>
    <w:lvl w:ilvl="7">
      <w:start w:val="1"/>
      <w:numFmt w:val="decimal"/>
      <w:lvlText w:val="%1.%2.%3.%4.%5.%6.%7.%8"/>
      <w:lvlJc w:val="left"/>
      <w:pPr>
        <w:ind w:left="4975" w:hanging="1440"/>
      </w:pPr>
      <w:rPr>
        <w:rFonts w:hint="default"/>
      </w:rPr>
    </w:lvl>
    <w:lvl w:ilvl="8">
      <w:start w:val="1"/>
      <w:numFmt w:val="decimal"/>
      <w:lvlText w:val="%1.%2.%3.%4.%5.%6.%7.%8.%9"/>
      <w:lvlJc w:val="left"/>
      <w:pPr>
        <w:ind w:left="5480" w:hanging="1440"/>
      </w:pPr>
      <w:rPr>
        <w:rFonts w:hint="default"/>
      </w:rPr>
    </w:lvl>
  </w:abstractNum>
  <w:abstractNum w:abstractNumId="10" w15:restartNumberingAfterBreak="0">
    <w:nsid w:val="34986AFB"/>
    <w:multiLevelType w:val="multilevel"/>
    <w:tmpl w:val="C09A5126"/>
    <w:lvl w:ilvl="0">
      <w:start w:val="5"/>
      <w:numFmt w:val="decimal"/>
      <w:lvlText w:val="%1"/>
      <w:lvlJc w:val="left"/>
      <w:pPr>
        <w:ind w:left="1221" w:hanging="420"/>
      </w:pPr>
      <w:rPr>
        <w:rFonts w:hint="default"/>
        <w:lang w:val="en-US" w:eastAsia="zh-CN" w:bidi="ar-SA"/>
      </w:rPr>
    </w:lvl>
    <w:lvl w:ilvl="1">
      <w:start w:val="1"/>
      <w:numFmt w:val="decimal"/>
      <w:lvlText w:val="%1.%2"/>
      <w:lvlJc w:val="left"/>
      <w:pPr>
        <w:ind w:left="1221" w:hanging="420"/>
      </w:pPr>
      <w:rPr>
        <w:rFonts w:ascii="Times New Roman" w:eastAsia="Times New Roman" w:hAnsi="Times New Roman" w:cs="Times New Roman" w:hint="default"/>
        <w:b/>
        <w:bCs/>
        <w:i w:val="0"/>
        <w:iCs w:val="0"/>
        <w:w w:val="100"/>
        <w:sz w:val="24"/>
        <w:szCs w:val="24"/>
        <w:lang w:val="en-US" w:eastAsia="zh-CN" w:bidi="ar-SA"/>
      </w:rPr>
    </w:lvl>
    <w:lvl w:ilvl="2">
      <w:start w:val="1"/>
      <w:numFmt w:val="decimal"/>
      <w:lvlText w:val="%1.%2.%3"/>
      <w:lvlJc w:val="left"/>
      <w:pPr>
        <w:ind w:left="2795" w:hanging="526"/>
      </w:pPr>
      <w:rPr>
        <w:rFonts w:ascii="Times New Roman" w:eastAsia="Times New Roman" w:hAnsi="Times New Roman" w:cs="Times New Roman" w:hint="default"/>
        <w:b/>
        <w:bCs/>
        <w:i w:val="0"/>
        <w:iCs w:val="0"/>
        <w:w w:val="100"/>
        <w:sz w:val="21"/>
        <w:szCs w:val="21"/>
        <w:lang w:val="en-US" w:eastAsia="zh-CN" w:bidi="ar-SA"/>
      </w:rPr>
    </w:lvl>
    <w:lvl w:ilvl="3">
      <w:start w:val="1"/>
      <w:numFmt w:val="decimal"/>
      <w:lvlText w:val="%1.%2.%3.%4"/>
      <w:lvlJc w:val="left"/>
      <w:pPr>
        <w:ind w:left="4370" w:hanging="684"/>
      </w:pPr>
      <w:rPr>
        <w:rFonts w:ascii="Times New Roman" w:eastAsia="Times New Roman" w:hAnsi="Times New Roman" w:cs="Times New Roman" w:hint="default"/>
        <w:b/>
        <w:bCs/>
        <w:i w:val="0"/>
        <w:iCs w:val="0"/>
        <w:w w:val="100"/>
        <w:sz w:val="21"/>
        <w:szCs w:val="21"/>
        <w:lang w:val="en-US" w:eastAsia="zh-CN" w:bidi="ar-SA"/>
      </w:rPr>
    </w:lvl>
    <w:lvl w:ilvl="4">
      <w:start w:val="1"/>
      <w:numFmt w:val="decimal"/>
      <w:lvlText w:val="%1.%2.%3.%4.%5"/>
      <w:lvlJc w:val="left"/>
      <w:pPr>
        <w:ind w:left="318" w:hanging="843"/>
      </w:pPr>
      <w:rPr>
        <w:rFonts w:ascii="Times New Roman" w:eastAsia="Times New Roman" w:hAnsi="Times New Roman" w:cs="Times New Roman" w:hint="default"/>
        <w:b/>
        <w:bCs/>
        <w:i w:val="0"/>
        <w:iCs w:val="0"/>
        <w:spacing w:val="-3"/>
        <w:w w:val="100"/>
        <w:sz w:val="21"/>
        <w:szCs w:val="21"/>
        <w:lang w:val="en-US" w:eastAsia="zh-CN" w:bidi="ar-SA"/>
      </w:rPr>
    </w:lvl>
    <w:lvl w:ilvl="5">
      <w:numFmt w:val="bullet"/>
      <w:lvlText w:val="•"/>
      <w:lvlJc w:val="left"/>
      <w:pPr>
        <w:ind w:left="1420" w:hanging="843"/>
      </w:pPr>
      <w:rPr>
        <w:rFonts w:hint="default"/>
        <w:lang w:val="en-US" w:eastAsia="zh-CN" w:bidi="ar-SA"/>
      </w:rPr>
    </w:lvl>
    <w:lvl w:ilvl="6">
      <w:numFmt w:val="bullet"/>
      <w:lvlText w:val="•"/>
      <w:lvlJc w:val="left"/>
      <w:pPr>
        <w:ind w:left="1520" w:hanging="843"/>
      </w:pPr>
      <w:rPr>
        <w:rFonts w:hint="default"/>
        <w:lang w:val="en-US" w:eastAsia="zh-CN" w:bidi="ar-SA"/>
      </w:rPr>
    </w:lvl>
    <w:lvl w:ilvl="7">
      <w:numFmt w:val="bullet"/>
      <w:lvlText w:val="•"/>
      <w:lvlJc w:val="left"/>
      <w:pPr>
        <w:ind w:left="1580" w:hanging="843"/>
      </w:pPr>
      <w:rPr>
        <w:rFonts w:hint="default"/>
        <w:lang w:val="en-US" w:eastAsia="zh-CN" w:bidi="ar-SA"/>
      </w:rPr>
    </w:lvl>
    <w:lvl w:ilvl="8">
      <w:numFmt w:val="bullet"/>
      <w:lvlText w:val="•"/>
      <w:lvlJc w:val="left"/>
      <w:pPr>
        <w:ind w:left="4297" w:hanging="843"/>
      </w:pPr>
      <w:rPr>
        <w:rFonts w:hint="default"/>
        <w:lang w:val="en-US" w:eastAsia="zh-CN" w:bidi="ar-SA"/>
      </w:rPr>
    </w:lvl>
  </w:abstractNum>
  <w:abstractNum w:abstractNumId="11" w15:restartNumberingAfterBreak="0">
    <w:nsid w:val="3C3208D1"/>
    <w:multiLevelType w:val="multilevel"/>
    <w:tmpl w:val="5232C1F0"/>
    <w:lvl w:ilvl="0">
      <w:start w:val="5"/>
      <w:numFmt w:val="decimal"/>
      <w:lvlText w:val="%1"/>
      <w:lvlJc w:val="left"/>
      <w:pPr>
        <w:ind w:left="620" w:hanging="620"/>
      </w:pPr>
      <w:rPr>
        <w:rFonts w:hint="default"/>
      </w:rPr>
    </w:lvl>
    <w:lvl w:ilvl="1">
      <w:start w:val="3"/>
      <w:numFmt w:val="decimal"/>
      <w:lvlText w:val="%1.%2"/>
      <w:lvlJc w:val="left"/>
      <w:pPr>
        <w:ind w:left="1848" w:hanging="620"/>
      </w:pPr>
      <w:rPr>
        <w:rFonts w:hint="default"/>
      </w:rPr>
    </w:lvl>
    <w:lvl w:ilvl="2">
      <w:start w:val="5"/>
      <w:numFmt w:val="decimal"/>
      <w:lvlText w:val="%1.%2.%3"/>
      <w:lvlJc w:val="left"/>
      <w:pPr>
        <w:ind w:left="3176" w:hanging="720"/>
      </w:pPr>
      <w:rPr>
        <w:rFonts w:hint="default"/>
      </w:rPr>
    </w:lvl>
    <w:lvl w:ilvl="3">
      <w:start w:val="2"/>
      <w:numFmt w:val="decimal"/>
      <w:lvlText w:val="%1.%2.%3.%4"/>
      <w:lvlJc w:val="left"/>
      <w:pPr>
        <w:ind w:left="4404" w:hanging="720"/>
      </w:pPr>
      <w:rPr>
        <w:rFonts w:hint="default"/>
      </w:rPr>
    </w:lvl>
    <w:lvl w:ilvl="4">
      <w:start w:val="1"/>
      <w:numFmt w:val="decimal"/>
      <w:lvlText w:val="%1.%2.%3.%4.%5"/>
      <w:lvlJc w:val="left"/>
      <w:pPr>
        <w:ind w:left="5992" w:hanging="1080"/>
      </w:pPr>
      <w:rPr>
        <w:rFonts w:hint="default"/>
      </w:rPr>
    </w:lvl>
    <w:lvl w:ilvl="5">
      <w:start w:val="1"/>
      <w:numFmt w:val="decimal"/>
      <w:lvlText w:val="%1.%2.%3.%4.%5.%6"/>
      <w:lvlJc w:val="left"/>
      <w:pPr>
        <w:ind w:left="7220" w:hanging="1080"/>
      </w:pPr>
      <w:rPr>
        <w:rFonts w:hint="default"/>
      </w:rPr>
    </w:lvl>
    <w:lvl w:ilvl="6">
      <w:start w:val="1"/>
      <w:numFmt w:val="decimal"/>
      <w:lvlText w:val="%1.%2.%3.%4.%5.%6.%7"/>
      <w:lvlJc w:val="left"/>
      <w:pPr>
        <w:ind w:left="8808" w:hanging="1440"/>
      </w:pPr>
      <w:rPr>
        <w:rFonts w:hint="default"/>
      </w:rPr>
    </w:lvl>
    <w:lvl w:ilvl="7">
      <w:start w:val="1"/>
      <w:numFmt w:val="decimal"/>
      <w:lvlText w:val="%1.%2.%3.%4.%5.%6.%7.%8"/>
      <w:lvlJc w:val="left"/>
      <w:pPr>
        <w:ind w:left="10036" w:hanging="1440"/>
      </w:pPr>
      <w:rPr>
        <w:rFonts w:hint="default"/>
      </w:rPr>
    </w:lvl>
    <w:lvl w:ilvl="8">
      <w:start w:val="1"/>
      <w:numFmt w:val="decimal"/>
      <w:lvlText w:val="%1.%2.%3.%4.%5.%6.%7.%8.%9"/>
      <w:lvlJc w:val="left"/>
      <w:pPr>
        <w:ind w:left="11264" w:hanging="1440"/>
      </w:pPr>
      <w:rPr>
        <w:rFonts w:hint="default"/>
      </w:rPr>
    </w:lvl>
  </w:abstractNum>
  <w:abstractNum w:abstractNumId="12" w15:restartNumberingAfterBreak="0">
    <w:nsid w:val="4FEA0E9F"/>
    <w:multiLevelType w:val="multilevel"/>
    <w:tmpl w:val="2BA485BA"/>
    <w:lvl w:ilvl="0">
      <w:start w:val="5"/>
      <w:numFmt w:val="decimal"/>
      <w:lvlText w:val="%1."/>
      <w:lvlJc w:val="left"/>
      <w:pPr>
        <w:ind w:left="700" w:hanging="700"/>
      </w:pPr>
      <w:rPr>
        <w:rFonts w:hint="default"/>
      </w:rPr>
    </w:lvl>
    <w:lvl w:ilvl="1">
      <w:start w:val="11"/>
      <w:numFmt w:val="decimal"/>
      <w:lvlText w:val="%1.%2."/>
      <w:lvlJc w:val="left"/>
      <w:pPr>
        <w:ind w:left="1020" w:hanging="700"/>
      </w:pPr>
      <w:rPr>
        <w:rFonts w:hint="default"/>
      </w:rPr>
    </w:lvl>
    <w:lvl w:ilvl="2">
      <w:start w:val="3"/>
      <w:numFmt w:val="decimal"/>
      <w:lvlText w:val="%1.%2.%3."/>
      <w:lvlJc w:val="left"/>
      <w:pPr>
        <w:ind w:left="1360" w:hanging="720"/>
      </w:pPr>
      <w:rPr>
        <w:rFonts w:hint="default"/>
      </w:rPr>
    </w:lvl>
    <w:lvl w:ilvl="3">
      <w:start w:val="2"/>
      <w:numFmt w:val="decimal"/>
      <w:lvlText w:val="%1.%2.%3.%4."/>
      <w:lvlJc w:val="left"/>
      <w:pPr>
        <w:ind w:left="1680" w:hanging="720"/>
      </w:pPr>
      <w:rPr>
        <w:rFonts w:hint="default"/>
      </w:rPr>
    </w:lvl>
    <w:lvl w:ilvl="4">
      <w:start w:val="1"/>
      <w:numFmt w:val="decimal"/>
      <w:lvlText w:val="%1.%2.%3.%4.%5."/>
      <w:lvlJc w:val="left"/>
      <w:pPr>
        <w:ind w:left="2360" w:hanging="1080"/>
      </w:pPr>
      <w:rPr>
        <w:rFonts w:hint="default"/>
      </w:rPr>
    </w:lvl>
    <w:lvl w:ilvl="5">
      <w:start w:val="1"/>
      <w:numFmt w:val="decimal"/>
      <w:lvlText w:val="%1.%2.%3.%4.%5.%6."/>
      <w:lvlJc w:val="left"/>
      <w:pPr>
        <w:ind w:left="2680" w:hanging="1080"/>
      </w:pPr>
      <w:rPr>
        <w:rFonts w:hint="default"/>
      </w:rPr>
    </w:lvl>
    <w:lvl w:ilvl="6">
      <w:start w:val="1"/>
      <w:numFmt w:val="decimal"/>
      <w:lvlText w:val="%1.%2.%3.%4.%5.%6.%7."/>
      <w:lvlJc w:val="left"/>
      <w:pPr>
        <w:ind w:left="3000" w:hanging="1080"/>
      </w:pPr>
      <w:rPr>
        <w:rFonts w:hint="default"/>
      </w:rPr>
    </w:lvl>
    <w:lvl w:ilvl="7">
      <w:start w:val="1"/>
      <w:numFmt w:val="decimal"/>
      <w:lvlText w:val="%1.%2.%3.%4.%5.%6.%7.%8."/>
      <w:lvlJc w:val="left"/>
      <w:pPr>
        <w:ind w:left="3680" w:hanging="1440"/>
      </w:pPr>
      <w:rPr>
        <w:rFonts w:hint="default"/>
      </w:rPr>
    </w:lvl>
    <w:lvl w:ilvl="8">
      <w:start w:val="1"/>
      <w:numFmt w:val="decimal"/>
      <w:lvlText w:val="%1.%2.%3.%4.%5.%6.%7.%8.%9."/>
      <w:lvlJc w:val="left"/>
      <w:pPr>
        <w:ind w:left="4000" w:hanging="1440"/>
      </w:pPr>
      <w:rPr>
        <w:rFonts w:hint="default"/>
      </w:rPr>
    </w:lvl>
  </w:abstractNum>
  <w:abstractNum w:abstractNumId="13" w15:restartNumberingAfterBreak="0">
    <w:nsid w:val="540B638D"/>
    <w:multiLevelType w:val="multilevel"/>
    <w:tmpl w:val="C09A5126"/>
    <w:lvl w:ilvl="0">
      <w:start w:val="5"/>
      <w:numFmt w:val="decimal"/>
      <w:lvlText w:val="%1"/>
      <w:lvlJc w:val="left"/>
      <w:pPr>
        <w:ind w:left="1221" w:hanging="420"/>
      </w:pPr>
      <w:rPr>
        <w:rFonts w:hint="default"/>
        <w:lang w:val="en-US" w:eastAsia="zh-CN" w:bidi="ar-SA"/>
      </w:rPr>
    </w:lvl>
    <w:lvl w:ilvl="1">
      <w:start w:val="1"/>
      <w:numFmt w:val="decimal"/>
      <w:lvlText w:val="%1.%2"/>
      <w:lvlJc w:val="left"/>
      <w:pPr>
        <w:ind w:left="1221" w:hanging="420"/>
      </w:pPr>
      <w:rPr>
        <w:rFonts w:ascii="Times New Roman" w:eastAsia="Times New Roman" w:hAnsi="Times New Roman" w:cs="Times New Roman" w:hint="default"/>
        <w:b/>
        <w:bCs/>
        <w:i w:val="0"/>
        <w:iCs w:val="0"/>
        <w:w w:val="100"/>
        <w:sz w:val="24"/>
        <w:szCs w:val="24"/>
        <w:lang w:val="en-US" w:eastAsia="zh-CN" w:bidi="ar-SA"/>
      </w:rPr>
    </w:lvl>
    <w:lvl w:ilvl="2">
      <w:start w:val="1"/>
      <w:numFmt w:val="decimal"/>
      <w:lvlText w:val="%1.%2.%3"/>
      <w:lvlJc w:val="left"/>
      <w:pPr>
        <w:ind w:left="2795" w:hanging="526"/>
      </w:pPr>
      <w:rPr>
        <w:rFonts w:ascii="Times New Roman" w:eastAsia="Times New Roman" w:hAnsi="Times New Roman" w:cs="Times New Roman" w:hint="default"/>
        <w:b/>
        <w:bCs/>
        <w:i w:val="0"/>
        <w:iCs w:val="0"/>
        <w:w w:val="100"/>
        <w:sz w:val="21"/>
        <w:szCs w:val="21"/>
        <w:lang w:val="en-US" w:eastAsia="zh-CN" w:bidi="ar-SA"/>
      </w:rPr>
    </w:lvl>
    <w:lvl w:ilvl="3">
      <w:start w:val="1"/>
      <w:numFmt w:val="decimal"/>
      <w:lvlText w:val="%1.%2.%3.%4"/>
      <w:lvlJc w:val="left"/>
      <w:pPr>
        <w:ind w:left="4370" w:hanging="684"/>
      </w:pPr>
      <w:rPr>
        <w:rFonts w:ascii="Times New Roman" w:eastAsia="Times New Roman" w:hAnsi="Times New Roman" w:cs="Times New Roman" w:hint="default"/>
        <w:b/>
        <w:bCs/>
        <w:i w:val="0"/>
        <w:iCs w:val="0"/>
        <w:w w:val="100"/>
        <w:sz w:val="21"/>
        <w:szCs w:val="21"/>
        <w:lang w:val="en-US" w:eastAsia="zh-CN" w:bidi="ar-SA"/>
      </w:rPr>
    </w:lvl>
    <w:lvl w:ilvl="4">
      <w:start w:val="1"/>
      <w:numFmt w:val="decimal"/>
      <w:lvlText w:val="%1.%2.%3.%4.%5"/>
      <w:lvlJc w:val="left"/>
      <w:pPr>
        <w:ind w:left="318" w:hanging="843"/>
      </w:pPr>
      <w:rPr>
        <w:rFonts w:ascii="Times New Roman" w:eastAsia="Times New Roman" w:hAnsi="Times New Roman" w:cs="Times New Roman" w:hint="default"/>
        <w:b/>
        <w:bCs/>
        <w:i w:val="0"/>
        <w:iCs w:val="0"/>
        <w:spacing w:val="-3"/>
        <w:w w:val="100"/>
        <w:sz w:val="21"/>
        <w:szCs w:val="21"/>
        <w:lang w:val="en-US" w:eastAsia="zh-CN" w:bidi="ar-SA"/>
      </w:rPr>
    </w:lvl>
    <w:lvl w:ilvl="5">
      <w:numFmt w:val="bullet"/>
      <w:lvlText w:val="•"/>
      <w:lvlJc w:val="left"/>
      <w:pPr>
        <w:ind w:left="1420" w:hanging="843"/>
      </w:pPr>
      <w:rPr>
        <w:rFonts w:hint="default"/>
        <w:lang w:val="en-US" w:eastAsia="zh-CN" w:bidi="ar-SA"/>
      </w:rPr>
    </w:lvl>
    <w:lvl w:ilvl="6">
      <w:numFmt w:val="bullet"/>
      <w:lvlText w:val="•"/>
      <w:lvlJc w:val="left"/>
      <w:pPr>
        <w:ind w:left="1520" w:hanging="843"/>
      </w:pPr>
      <w:rPr>
        <w:rFonts w:hint="default"/>
        <w:lang w:val="en-US" w:eastAsia="zh-CN" w:bidi="ar-SA"/>
      </w:rPr>
    </w:lvl>
    <w:lvl w:ilvl="7">
      <w:numFmt w:val="bullet"/>
      <w:lvlText w:val="•"/>
      <w:lvlJc w:val="left"/>
      <w:pPr>
        <w:ind w:left="1580" w:hanging="843"/>
      </w:pPr>
      <w:rPr>
        <w:rFonts w:hint="default"/>
        <w:lang w:val="en-US" w:eastAsia="zh-CN" w:bidi="ar-SA"/>
      </w:rPr>
    </w:lvl>
    <w:lvl w:ilvl="8">
      <w:numFmt w:val="bullet"/>
      <w:lvlText w:val="•"/>
      <w:lvlJc w:val="left"/>
      <w:pPr>
        <w:ind w:left="4297" w:hanging="843"/>
      </w:pPr>
      <w:rPr>
        <w:rFonts w:hint="default"/>
        <w:lang w:val="en-US" w:eastAsia="zh-CN" w:bidi="ar-SA"/>
      </w:rPr>
    </w:lvl>
  </w:abstractNum>
  <w:abstractNum w:abstractNumId="14" w15:restartNumberingAfterBreak="0">
    <w:nsid w:val="59A71AA3"/>
    <w:multiLevelType w:val="multilevel"/>
    <w:tmpl w:val="0DB08A1A"/>
    <w:lvl w:ilvl="0">
      <w:start w:val="5"/>
      <w:numFmt w:val="decimal"/>
      <w:lvlText w:val="%1"/>
      <w:lvlJc w:val="left"/>
      <w:pPr>
        <w:ind w:left="550" w:hanging="550"/>
      </w:pPr>
      <w:rPr>
        <w:rFonts w:hint="default"/>
      </w:rPr>
    </w:lvl>
    <w:lvl w:ilvl="1">
      <w:start w:val="7"/>
      <w:numFmt w:val="decimal"/>
      <w:lvlText w:val="%1.%2"/>
      <w:lvlJc w:val="left"/>
      <w:pPr>
        <w:ind w:left="2258" w:hanging="550"/>
      </w:pPr>
      <w:rPr>
        <w:rFonts w:hint="default"/>
      </w:rPr>
    </w:lvl>
    <w:lvl w:ilvl="2">
      <w:start w:val="5"/>
      <w:numFmt w:val="decimal"/>
      <w:lvlText w:val="%1.%2.%3"/>
      <w:lvlJc w:val="left"/>
      <w:pPr>
        <w:ind w:left="4136" w:hanging="720"/>
      </w:pPr>
      <w:rPr>
        <w:rFonts w:hint="default"/>
      </w:rPr>
    </w:lvl>
    <w:lvl w:ilvl="3">
      <w:start w:val="3"/>
      <w:numFmt w:val="decimal"/>
      <w:lvlText w:val="%1.%2.%3.%4"/>
      <w:lvlJc w:val="left"/>
      <w:pPr>
        <w:ind w:left="5844" w:hanging="720"/>
      </w:pPr>
      <w:rPr>
        <w:rFonts w:hint="default"/>
      </w:rPr>
    </w:lvl>
    <w:lvl w:ilvl="4">
      <w:start w:val="1"/>
      <w:numFmt w:val="decimal"/>
      <w:lvlText w:val="%1.%2.%3.%4.%5"/>
      <w:lvlJc w:val="left"/>
      <w:pPr>
        <w:ind w:left="7552" w:hanging="720"/>
      </w:pPr>
      <w:rPr>
        <w:rFonts w:hint="default"/>
      </w:rPr>
    </w:lvl>
    <w:lvl w:ilvl="5">
      <w:start w:val="1"/>
      <w:numFmt w:val="decimal"/>
      <w:lvlText w:val="%1.%2.%3.%4.%5.%6"/>
      <w:lvlJc w:val="left"/>
      <w:pPr>
        <w:ind w:left="9620" w:hanging="1080"/>
      </w:pPr>
      <w:rPr>
        <w:rFonts w:hint="default"/>
      </w:rPr>
    </w:lvl>
    <w:lvl w:ilvl="6">
      <w:start w:val="1"/>
      <w:numFmt w:val="decimal"/>
      <w:lvlText w:val="%1.%2.%3.%4.%5.%6.%7"/>
      <w:lvlJc w:val="left"/>
      <w:pPr>
        <w:ind w:left="11328" w:hanging="1080"/>
      </w:pPr>
      <w:rPr>
        <w:rFonts w:hint="default"/>
      </w:rPr>
    </w:lvl>
    <w:lvl w:ilvl="7">
      <w:start w:val="1"/>
      <w:numFmt w:val="decimal"/>
      <w:lvlText w:val="%1.%2.%3.%4.%5.%6.%7.%8"/>
      <w:lvlJc w:val="left"/>
      <w:pPr>
        <w:ind w:left="13396" w:hanging="1440"/>
      </w:pPr>
      <w:rPr>
        <w:rFonts w:hint="default"/>
      </w:rPr>
    </w:lvl>
    <w:lvl w:ilvl="8">
      <w:start w:val="1"/>
      <w:numFmt w:val="decimal"/>
      <w:lvlText w:val="%1.%2.%3.%4.%5.%6.%7.%8.%9"/>
      <w:lvlJc w:val="left"/>
      <w:pPr>
        <w:ind w:left="15104" w:hanging="1440"/>
      </w:pPr>
      <w:rPr>
        <w:rFonts w:hint="default"/>
      </w:rPr>
    </w:lvl>
  </w:abstractNum>
  <w:abstractNum w:abstractNumId="15" w15:restartNumberingAfterBreak="0">
    <w:nsid w:val="605731BE"/>
    <w:multiLevelType w:val="multilevel"/>
    <w:tmpl w:val="C09A5126"/>
    <w:lvl w:ilvl="0">
      <w:start w:val="5"/>
      <w:numFmt w:val="decimal"/>
      <w:lvlText w:val="%1"/>
      <w:lvlJc w:val="left"/>
      <w:pPr>
        <w:ind w:left="1221" w:hanging="420"/>
      </w:pPr>
      <w:rPr>
        <w:rFonts w:hint="default"/>
        <w:lang w:val="en-US" w:eastAsia="zh-CN" w:bidi="ar-SA"/>
      </w:rPr>
    </w:lvl>
    <w:lvl w:ilvl="1">
      <w:start w:val="1"/>
      <w:numFmt w:val="decimal"/>
      <w:lvlText w:val="%1.%2"/>
      <w:lvlJc w:val="left"/>
      <w:pPr>
        <w:ind w:left="1221" w:hanging="420"/>
      </w:pPr>
      <w:rPr>
        <w:rFonts w:ascii="Times New Roman" w:eastAsia="Times New Roman" w:hAnsi="Times New Roman" w:cs="Times New Roman" w:hint="default"/>
        <w:b/>
        <w:bCs/>
        <w:i w:val="0"/>
        <w:iCs w:val="0"/>
        <w:w w:val="100"/>
        <w:sz w:val="24"/>
        <w:szCs w:val="24"/>
        <w:lang w:val="en-US" w:eastAsia="zh-CN" w:bidi="ar-SA"/>
      </w:rPr>
    </w:lvl>
    <w:lvl w:ilvl="2">
      <w:start w:val="1"/>
      <w:numFmt w:val="decimal"/>
      <w:lvlText w:val="%1.%2.%3"/>
      <w:lvlJc w:val="left"/>
      <w:pPr>
        <w:ind w:left="2795" w:hanging="526"/>
      </w:pPr>
      <w:rPr>
        <w:rFonts w:ascii="Times New Roman" w:eastAsia="Times New Roman" w:hAnsi="Times New Roman" w:cs="Times New Roman" w:hint="default"/>
        <w:b/>
        <w:bCs/>
        <w:i w:val="0"/>
        <w:iCs w:val="0"/>
        <w:w w:val="100"/>
        <w:sz w:val="21"/>
        <w:szCs w:val="21"/>
        <w:lang w:val="en-US" w:eastAsia="zh-CN" w:bidi="ar-SA"/>
      </w:rPr>
    </w:lvl>
    <w:lvl w:ilvl="3">
      <w:start w:val="1"/>
      <w:numFmt w:val="decimal"/>
      <w:lvlText w:val="%1.%2.%3.%4"/>
      <w:lvlJc w:val="left"/>
      <w:pPr>
        <w:ind w:left="4370" w:hanging="684"/>
      </w:pPr>
      <w:rPr>
        <w:rFonts w:ascii="Times New Roman" w:eastAsia="Times New Roman" w:hAnsi="Times New Roman" w:cs="Times New Roman" w:hint="default"/>
        <w:b/>
        <w:bCs/>
        <w:i w:val="0"/>
        <w:iCs w:val="0"/>
        <w:w w:val="100"/>
        <w:sz w:val="21"/>
        <w:szCs w:val="21"/>
        <w:lang w:val="en-US" w:eastAsia="zh-CN" w:bidi="ar-SA"/>
      </w:rPr>
    </w:lvl>
    <w:lvl w:ilvl="4">
      <w:start w:val="1"/>
      <w:numFmt w:val="decimal"/>
      <w:lvlText w:val="%1.%2.%3.%4.%5"/>
      <w:lvlJc w:val="left"/>
      <w:pPr>
        <w:ind w:left="318" w:hanging="843"/>
      </w:pPr>
      <w:rPr>
        <w:rFonts w:ascii="Times New Roman" w:eastAsia="Times New Roman" w:hAnsi="Times New Roman" w:cs="Times New Roman" w:hint="default"/>
        <w:b/>
        <w:bCs/>
        <w:i w:val="0"/>
        <w:iCs w:val="0"/>
        <w:spacing w:val="-3"/>
        <w:w w:val="100"/>
        <w:sz w:val="21"/>
        <w:szCs w:val="21"/>
        <w:lang w:val="en-US" w:eastAsia="zh-CN" w:bidi="ar-SA"/>
      </w:rPr>
    </w:lvl>
    <w:lvl w:ilvl="5">
      <w:numFmt w:val="bullet"/>
      <w:lvlText w:val="•"/>
      <w:lvlJc w:val="left"/>
      <w:pPr>
        <w:ind w:left="1420" w:hanging="843"/>
      </w:pPr>
      <w:rPr>
        <w:rFonts w:hint="default"/>
        <w:lang w:val="en-US" w:eastAsia="zh-CN" w:bidi="ar-SA"/>
      </w:rPr>
    </w:lvl>
    <w:lvl w:ilvl="6">
      <w:numFmt w:val="bullet"/>
      <w:lvlText w:val="•"/>
      <w:lvlJc w:val="left"/>
      <w:pPr>
        <w:ind w:left="1520" w:hanging="843"/>
      </w:pPr>
      <w:rPr>
        <w:rFonts w:hint="default"/>
        <w:lang w:val="en-US" w:eastAsia="zh-CN" w:bidi="ar-SA"/>
      </w:rPr>
    </w:lvl>
    <w:lvl w:ilvl="7">
      <w:numFmt w:val="bullet"/>
      <w:lvlText w:val="•"/>
      <w:lvlJc w:val="left"/>
      <w:pPr>
        <w:ind w:left="1580" w:hanging="843"/>
      </w:pPr>
      <w:rPr>
        <w:rFonts w:hint="default"/>
        <w:lang w:val="en-US" w:eastAsia="zh-CN" w:bidi="ar-SA"/>
      </w:rPr>
    </w:lvl>
    <w:lvl w:ilvl="8">
      <w:numFmt w:val="bullet"/>
      <w:lvlText w:val="•"/>
      <w:lvlJc w:val="left"/>
      <w:pPr>
        <w:ind w:left="4297" w:hanging="843"/>
      </w:pPr>
      <w:rPr>
        <w:rFonts w:hint="default"/>
        <w:lang w:val="en-US" w:eastAsia="zh-CN" w:bidi="ar-SA"/>
      </w:rPr>
    </w:lvl>
  </w:abstractNum>
  <w:abstractNum w:abstractNumId="16" w15:restartNumberingAfterBreak="0">
    <w:nsid w:val="6C6A5E2D"/>
    <w:multiLevelType w:val="multilevel"/>
    <w:tmpl w:val="5232C1F0"/>
    <w:lvl w:ilvl="0">
      <w:start w:val="5"/>
      <w:numFmt w:val="decimal"/>
      <w:lvlText w:val="%1"/>
      <w:lvlJc w:val="left"/>
      <w:pPr>
        <w:ind w:left="620" w:hanging="620"/>
      </w:pPr>
      <w:rPr>
        <w:rFonts w:hint="default"/>
      </w:rPr>
    </w:lvl>
    <w:lvl w:ilvl="1">
      <w:start w:val="3"/>
      <w:numFmt w:val="decimal"/>
      <w:lvlText w:val="%1.%2"/>
      <w:lvlJc w:val="left"/>
      <w:pPr>
        <w:ind w:left="1848" w:hanging="620"/>
      </w:pPr>
      <w:rPr>
        <w:rFonts w:hint="default"/>
      </w:rPr>
    </w:lvl>
    <w:lvl w:ilvl="2">
      <w:start w:val="5"/>
      <w:numFmt w:val="decimal"/>
      <w:lvlText w:val="%1.%2.%3"/>
      <w:lvlJc w:val="left"/>
      <w:pPr>
        <w:ind w:left="3176" w:hanging="720"/>
      </w:pPr>
      <w:rPr>
        <w:rFonts w:hint="default"/>
      </w:rPr>
    </w:lvl>
    <w:lvl w:ilvl="3">
      <w:start w:val="2"/>
      <w:numFmt w:val="decimal"/>
      <w:lvlText w:val="%1.%2.%3.%4"/>
      <w:lvlJc w:val="left"/>
      <w:pPr>
        <w:ind w:left="4404" w:hanging="720"/>
      </w:pPr>
      <w:rPr>
        <w:rFonts w:hint="default"/>
      </w:rPr>
    </w:lvl>
    <w:lvl w:ilvl="4">
      <w:start w:val="1"/>
      <w:numFmt w:val="decimal"/>
      <w:lvlText w:val="%1.%2.%3.%4.%5"/>
      <w:lvlJc w:val="left"/>
      <w:pPr>
        <w:ind w:left="5992" w:hanging="1080"/>
      </w:pPr>
      <w:rPr>
        <w:rFonts w:hint="default"/>
      </w:rPr>
    </w:lvl>
    <w:lvl w:ilvl="5">
      <w:start w:val="1"/>
      <w:numFmt w:val="decimal"/>
      <w:lvlText w:val="%1.%2.%3.%4.%5.%6"/>
      <w:lvlJc w:val="left"/>
      <w:pPr>
        <w:ind w:left="7220" w:hanging="1080"/>
      </w:pPr>
      <w:rPr>
        <w:rFonts w:hint="default"/>
      </w:rPr>
    </w:lvl>
    <w:lvl w:ilvl="6">
      <w:start w:val="1"/>
      <w:numFmt w:val="decimal"/>
      <w:lvlText w:val="%1.%2.%3.%4.%5.%6.%7"/>
      <w:lvlJc w:val="left"/>
      <w:pPr>
        <w:ind w:left="8808" w:hanging="1440"/>
      </w:pPr>
      <w:rPr>
        <w:rFonts w:hint="default"/>
      </w:rPr>
    </w:lvl>
    <w:lvl w:ilvl="7">
      <w:start w:val="1"/>
      <w:numFmt w:val="decimal"/>
      <w:lvlText w:val="%1.%2.%3.%4.%5.%6.%7.%8"/>
      <w:lvlJc w:val="left"/>
      <w:pPr>
        <w:ind w:left="10036" w:hanging="1440"/>
      </w:pPr>
      <w:rPr>
        <w:rFonts w:hint="default"/>
      </w:rPr>
    </w:lvl>
    <w:lvl w:ilvl="8">
      <w:start w:val="1"/>
      <w:numFmt w:val="decimal"/>
      <w:lvlText w:val="%1.%2.%3.%4.%5.%6.%7.%8.%9"/>
      <w:lvlJc w:val="left"/>
      <w:pPr>
        <w:ind w:left="11264" w:hanging="1440"/>
      </w:pPr>
      <w:rPr>
        <w:rFonts w:hint="default"/>
      </w:rPr>
    </w:lvl>
  </w:abstractNum>
  <w:abstractNum w:abstractNumId="17" w15:restartNumberingAfterBreak="0">
    <w:nsid w:val="71260167"/>
    <w:multiLevelType w:val="multilevel"/>
    <w:tmpl w:val="5232C1F0"/>
    <w:lvl w:ilvl="0">
      <w:start w:val="5"/>
      <w:numFmt w:val="decimal"/>
      <w:lvlText w:val="%1"/>
      <w:lvlJc w:val="left"/>
      <w:pPr>
        <w:ind w:left="620" w:hanging="620"/>
      </w:pPr>
      <w:rPr>
        <w:rFonts w:hint="default"/>
      </w:rPr>
    </w:lvl>
    <w:lvl w:ilvl="1">
      <w:start w:val="4"/>
      <w:numFmt w:val="decimal"/>
      <w:lvlText w:val="%1.%2"/>
      <w:lvlJc w:val="left"/>
      <w:pPr>
        <w:ind w:left="1848" w:hanging="620"/>
      </w:pPr>
      <w:rPr>
        <w:rFonts w:hint="default"/>
      </w:rPr>
    </w:lvl>
    <w:lvl w:ilvl="2">
      <w:start w:val="5"/>
      <w:numFmt w:val="decimal"/>
      <w:lvlText w:val="%1.%2.%3"/>
      <w:lvlJc w:val="left"/>
      <w:pPr>
        <w:ind w:left="3176" w:hanging="720"/>
      </w:pPr>
      <w:rPr>
        <w:rFonts w:hint="default"/>
      </w:rPr>
    </w:lvl>
    <w:lvl w:ilvl="3">
      <w:start w:val="3"/>
      <w:numFmt w:val="decimal"/>
      <w:lvlText w:val="%1.%2.%3.%4"/>
      <w:lvlJc w:val="left"/>
      <w:pPr>
        <w:ind w:left="4404" w:hanging="720"/>
      </w:pPr>
      <w:rPr>
        <w:rFonts w:hint="default"/>
      </w:rPr>
    </w:lvl>
    <w:lvl w:ilvl="4">
      <w:start w:val="1"/>
      <w:numFmt w:val="decimal"/>
      <w:lvlText w:val="%1.%2.%3.%4.%5"/>
      <w:lvlJc w:val="left"/>
      <w:pPr>
        <w:ind w:left="5992" w:hanging="1080"/>
      </w:pPr>
      <w:rPr>
        <w:rFonts w:hint="default"/>
      </w:rPr>
    </w:lvl>
    <w:lvl w:ilvl="5">
      <w:start w:val="1"/>
      <w:numFmt w:val="decimal"/>
      <w:lvlText w:val="%1.%2.%3.%4.%5.%6"/>
      <w:lvlJc w:val="left"/>
      <w:pPr>
        <w:ind w:left="7220" w:hanging="1080"/>
      </w:pPr>
      <w:rPr>
        <w:rFonts w:hint="default"/>
      </w:rPr>
    </w:lvl>
    <w:lvl w:ilvl="6">
      <w:start w:val="1"/>
      <w:numFmt w:val="decimal"/>
      <w:lvlText w:val="%1.%2.%3.%4.%5.%6.%7"/>
      <w:lvlJc w:val="left"/>
      <w:pPr>
        <w:ind w:left="8808" w:hanging="1440"/>
      </w:pPr>
      <w:rPr>
        <w:rFonts w:hint="default"/>
      </w:rPr>
    </w:lvl>
    <w:lvl w:ilvl="7">
      <w:start w:val="1"/>
      <w:numFmt w:val="decimal"/>
      <w:lvlText w:val="%1.%2.%3.%4.%5.%6.%7.%8"/>
      <w:lvlJc w:val="left"/>
      <w:pPr>
        <w:ind w:left="10036" w:hanging="1440"/>
      </w:pPr>
      <w:rPr>
        <w:rFonts w:hint="default"/>
      </w:rPr>
    </w:lvl>
    <w:lvl w:ilvl="8">
      <w:start w:val="1"/>
      <w:numFmt w:val="decimal"/>
      <w:lvlText w:val="%1.%2.%3.%4.%5.%6.%7.%8.%9"/>
      <w:lvlJc w:val="left"/>
      <w:pPr>
        <w:ind w:left="11264" w:hanging="1440"/>
      </w:pPr>
      <w:rPr>
        <w:rFonts w:hint="default"/>
      </w:rPr>
    </w:lvl>
  </w:abstractNum>
  <w:abstractNum w:abstractNumId="18" w15:restartNumberingAfterBreak="0">
    <w:nsid w:val="741B11B6"/>
    <w:multiLevelType w:val="multilevel"/>
    <w:tmpl w:val="52FAD92E"/>
    <w:lvl w:ilvl="0">
      <w:start w:val="5"/>
      <w:numFmt w:val="decimal"/>
      <w:lvlText w:val="%1"/>
      <w:lvlJc w:val="left"/>
      <w:pPr>
        <w:ind w:left="550" w:hanging="550"/>
      </w:pPr>
      <w:rPr>
        <w:rFonts w:hint="default"/>
      </w:rPr>
    </w:lvl>
    <w:lvl w:ilvl="1">
      <w:start w:val="2"/>
      <w:numFmt w:val="decimal"/>
      <w:lvlText w:val="%1.%2"/>
      <w:lvlJc w:val="left"/>
      <w:pPr>
        <w:ind w:left="1778" w:hanging="550"/>
      </w:pPr>
      <w:rPr>
        <w:rFonts w:hint="default"/>
      </w:rPr>
    </w:lvl>
    <w:lvl w:ilvl="2">
      <w:start w:val="5"/>
      <w:numFmt w:val="decimal"/>
      <w:lvlText w:val="%1.%2.%3"/>
      <w:lvlJc w:val="left"/>
      <w:pPr>
        <w:ind w:left="3176" w:hanging="720"/>
      </w:pPr>
      <w:rPr>
        <w:rFonts w:hint="default"/>
      </w:rPr>
    </w:lvl>
    <w:lvl w:ilvl="3">
      <w:start w:val="2"/>
      <w:numFmt w:val="decimal"/>
      <w:lvlText w:val="%1.%2.%3.%4"/>
      <w:lvlJc w:val="left"/>
      <w:pPr>
        <w:ind w:left="4404" w:hanging="720"/>
      </w:pPr>
      <w:rPr>
        <w:rFonts w:hint="default"/>
      </w:rPr>
    </w:lvl>
    <w:lvl w:ilvl="4">
      <w:start w:val="1"/>
      <w:numFmt w:val="decimal"/>
      <w:lvlText w:val="%1.%2.%3.%4.%5"/>
      <w:lvlJc w:val="left"/>
      <w:pPr>
        <w:ind w:left="5632" w:hanging="720"/>
      </w:pPr>
      <w:rPr>
        <w:rFonts w:hint="default"/>
      </w:rPr>
    </w:lvl>
    <w:lvl w:ilvl="5">
      <w:start w:val="1"/>
      <w:numFmt w:val="decimal"/>
      <w:lvlText w:val="%1.%2.%3.%4.%5.%6"/>
      <w:lvlJc w:val="left"/>
      <w:pPr>
        <w:ind w:left="7220" w:hanging="1080"/>
      </w:pPr>
      <w:rPr>
        <w:rFonts w:hint="default"/>
      </w:rPr>
    </w:lvl>
    <w:lvl w:ilvl="6">
      <w:start w:val="1"/>
      <w:numFmt w:val="decimal"/>
      <w:lvlText w:val="%1.%2.%3.%4.%5.%6.%7"/>
      <w:lvlJc w:val="left"/>
      <w:pPr>
        <w:ind w:left="8448" w:hanging="1080"/>
      </w:pPr>
      <w:rPr>
        <w:rFonts w:hint="default"/>
      </w:rPr>
    </w:lvl>
    <w:lvl w:ilvl="7">
      <w:start w:val="1"/>
      <w:numFmt w:val="decimal"/>
      <w:lvlText w:val="%1.%2.%3.%4.%5.%6.%7.%8"/>
      <w:lvlJc w:val="left"/>
      <w:pPr>
        <w:ind w:left="10036" w:hanging="1440"/>
      </w:pPr>
      <w:rPr>
        <w:rFonts w:hint="default"/>
      </w:rPr>
    </w:lvl>
    <w:lvl w:ilvl="8">
      <w:start w:val="1"/>
      <w:numFmt w:val="decimal"/>
      <w:lvlText w:val="%1.%2.%3.%4.%5.%6.%7.%8.%9"/>
      <w:lvlJc w:val="left"/>
      <w:pPr>
        <w:ind w:left="11264" w:hanging="1440"/>
      </w:pPr>
      <w:rPr>
        <w:rFonts w:hint="default"/>
      </w:rPr>
    </w:lvl>
  </w:abstractNum>
  <w:abstractNum w:abstractNumId="19" w15:restartNumberingAfterBreak="0">
    <w:nsid w:val="791C045F"/>
    <w:multiLevelType w:val="multilevel"/>
    <w:tmpl w:val="A8D8EFC4"/>
    <w:lvl w:ilvl="0">
      <w:start w:val="5"/>
      <w:numFmt w:val="decimal"/>
      <w:lvlText w:val="%1"/>
      <w:lvlJc w:val="left"/>
      <w:pPr>
        <w:ind w:left="360" w:hanging="360"/>
      </w:pPr>
      <w:rPr>
        <w:rFonts w:hint="default"/>
      </w:rPr>
    </w:lvl>
    <w:lvl w:ilvl="1">
      <w:start w:val="1"/>
      <w:numFmt w:val="decimal"/>
      <w:lvlText w:val="%1.%2"/>
      <w:lvlJc w:val="left"/>
      <w:pPr>
        <w:ind w:left="1757" w:hanging="360"/>
      </w:pPr>
      <w:rPr>
        <w:rFonts w:hint="default"/>
      </w:rPr>
    </w:lvl>
    <w:lvl w:ilvl="2">
      <w:start w:val="6"/>
      <w:numFmt w:val="decimal"/>
      <w:lvlText w:val="%1.%2.%3"/>
      <w:lvlJc w:val="left"/>
      <w:pPr>
        <w:ind w:left="3514" w:hanging="720"/>
      </w:pPr>
      <w:rPr>
        <w:rFonts w:hint="default"/>
      </w:rPr>
    </w:lvl>
    <w:lvl w:ilvl="3">
      <w:start w:val="1"/>
      <w:numFmt w:val="decimal"/>
      <w:lvlText w:val="%1.%2.%3.%4"/>
      <w:lvlJc w:val="left"/>
      <w:pPr>
        <w:ind w:left="4911" w:hanging="720"/>
      </w:pPr>
      <w:rPr>
        <w:rFonts w:hint="default"/>
      </w:rPr>
    </w:lvl>
    <w:lvl w:ilvl="4">
      <w:start w:val="1"/>
      <w:numFmt w:val="decimal"/>
      <w:lvlText w:val="%1.%2.%3.%4.%5"/>
      <w:lvlJc w:val="left"/>
      <w:pPr>
        <w:ind w:left="6308" w:hanging="720"/>
      </w:pPr>
      <w:rPr>
        <w:rFonts w:hint="default"/>
      </w:rPr>
    </w:lvl>
    <w:lvl w:ilvl="5">
      <w:start w:val="1"/>
      <w:numFmt w:val="decimal"/>
      <w:lvlText w:val="%1.%2.%3.%4.%5.%6"/>
      <w:lvlJc w:val="left"/>
      <w:pPr>
        <w:ind w:left="8065" w:hanging="1080"/>
      </w:pPr>
      <w:rPr>
        <w:rFonts w:hint="default"/>
      </w:rPr>
    </w:lvl>
    <w:lvl w:ilvl="6">
      <w:start w:val="1"/>
      <w:numFmt w:val="decimal"/>
      <w:lvlText w:val="%1.%2.%3.%4.%5.%6.%7"/>
      <w:lvlJc w:val="left"/>
      <w:pPr>
        <w:ind w:left="9462" w:hanging="1080"/>
      </w:pPr>
      <w:rPr>
        <w:rFonts w:hint="default"/>
      </w:rPr>
    </w:lvl>
    <w:lvl w:ilvl="7">
      <w:start w:val="1"/>
      <w:numFmt w:val="decimal"/>
      <w:lvlText w:val="%1.%2.%3.%4.%5.%6.%7.%8"/>
      <w:lvlJc w:val="left"/>
      <w:pPr>
        <w:ind w:left="11219" w:hanging="1440"/>
      </w:pPr>
      <w:rPr>
        <w:rFonts w:hint="default"/>
      </w:rPr>
    </w:lvl>
    <w:lvl w:ilvl="8">
      <w:start w:val="1"/>
      <w:numFmt w:val="decimal"/>
      <w:lvlText w:val="%1.%2.%3.%4.%5.%6.%7.%8.%9"/>
      <w:lvlJc w:val="left"/>
      <w:pPr>
        <w:ind w:left="12616" w:hanging="1440"/>
      </w:pPr>
      <w:rPr>
        <w:rFonts w:hint="default"/>
      </w:rPr>
    </w:lvl>
  </w:abstractNum>
  <w:num w:numId="1" w16cid:durableId="62991153">
    <w:abstractNumId w:val="13"/>
  </w:num>
  <w:num w:numId="2" w16cid:durableId="311298713">
    <w:abstractNumId w:val="2"/>
  </w:num>
  <w:num w:numId="3" w16cid:durableId="791677352">
    <w:abstractNumId w:val="15"/>
  </w:num>
  <w:num w:numId="4" w16cid:durableId="686254428">
    <w:abstractNumId w:val="19"/>
  </w:num>
  <w:num w:numId="5" w16cid:durableId="182869114">
    <w:abstractNumId w:val="10"/>
  </w:num>
  <w:num w:numId="6" w16cid:durableId="1526364400">
    <w:abstractNumId w:val="3"/>
  </w:num>
  <w:num w:numId="7" w16cid:durableId="1040594825">
    <w:abstractNumId w:val="18"/>
  </w:num>
  <w:num w:numId="8" w16cid:durableId="1557816048">
    <w:abstractNumId w:val="5"/>
  </w:num>
  <w:num w:numId="9" w16cid:durableId="1134325948">
    <w:abstractNumId w:val="0"/>
  </w:num>
  <w:num w:numId="10" w16cid:durableId="903754712">
    <w:abstractNumId w:val="16"/>
  </w:num>
  <w:num w:numId="11" w16cid:durableId="306595230">
    <w:abstractNumId w:val="11"/>
  </w:num>
  <w:num w:numId="12" w16cid:durableId="897057742">
    <w:abstractNumId w:val="1"/>
  </w:num>
  <w:num w:numId="13" w16cid:durableId="142237591">
    <w:abstractNumId w:val="17"/>
  </w:num>
  <w:num w:numId="14" w16cid:durableId="1452095188">
    <w:abstractNumId w:val="14"/>
  </w:num>
  <w:num w:numId="15" w16cid:durableId="725450385">
    <w:abstractNumId w:val="7"/>
  </w:num>
  <w:num w:numId="16" w16cid:durableId="500584247">
    <w:abstractNumId w:val="8"/>
  </w:num>
  <w:num w:numId="17" w16cid:durableId="1408765552">
    <w:abstractNumId w:val="12"/>
  </w:num>
  <w:num w:numId="18" w16cid:durableId="943656246">
    <w:abstractNumId w:val="4"/>
  </w:num>
  <w:num w:numId="19" w16cid:durableId="1867135426">
    <w:abstractNumId w:val="6"/>
  </w:num>
  <w:num w:numId="20" w16cid:durableId="13757955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hideSpellingErrors/>
  <w:hideGrammaticalError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7A25"/>
    <w:rsid w:val="0000411D"/>
    <w:rsid w:val="00012055"/>
    <w:rsid w:val="000173CD"/>
    <w:rsid w:val="00025FB8"/>
    <w:rsid w:val="00026731"/>
    <w:rsid w:val="00032891"/>
    <w:rsid w:val="00045A11"/>
    <w:rsid w:val="00051D76"/>
    <w:rsid w:val="0005579C"/>
    <w:rsid w:val="00057BE5"/>
    <w:rsid w:val="00065201"/>
    <w:rsid w:val="000932EF"/>
    <w:rsid w:val="000959E5"/>
    <w:rsid w:val="000963CC"/>
    <w:rsid w:val="000A226D"/>
    <w:rsid w:val="000B0766"/>
    <w:rsid w:val="000B205D"/>
    <w:rsid w:val="000B4C5F"/>
    <w:rsid w:val="000C01C2"/>
    <w:rsid w:val="000C29DD"/>
    <w:rsid w:val="000C5C2B"/>
    <w:rsid w:val="000F0D74"/>
    <w:rsid w:val="000F1FEA"/>
    <w:rsid w:val="000F344D"/>
    <w:rsid w:val="000F34A8"/>
    <w:rsid w:val="000F382D"/>
    <w:rsid w:val="000F4120"/>
    <w:rsid w:val="001026AE"/>
    <w:rsid w:val="00106775"/>
    <w:rsid w:val="001101B4"/>
    <w:rsid w:val="001116DE"/>
    <w:rsid w:val="0012078E"/>
    <w:rsid w:val="001242C3"/>
    <w:rsid w:val="001463D1"/>
    <w:rsid w:val="0014772F"/>
    <w:rsid w:val="001479D1"/>
    <w:rsid w:val="001540EA"/>
    <w:rsid w:val="00156F1E"/>
    <w:rsid w:val="00161D1C"/>
    <w:rsid w:val="001658E9"/>
    <w:rsid w:val="001658F5"/>
    <w:rsid w:val="00167A55"/>
    <w:rsid w:val="00171A4F"/>
    <w:rsid w:val="001742D3"/>
    <w:rsid w:val="00177B0C"/>
    <w:rsid w:val="00177F7A"/>
    <w:rsid w:val="00182CF3"/>
    <w:rsid w:val="00190B04"/>
    <w:rsid w:val="001A115C"/>
    <w:rsid w:val="001A195B"/>
    <w:rsid w:val="001A5C07"/>
    <w:rsid w:val="001B0D95"/>
    <w:rsid w:val="001B3BF2"/>
    <w:rsid w:val="001B5162"/>
    <w:rsid w:val="001C0CAB"/>
    <w:rsid w:val="001C48AF"/>
    <w:rsid w:val="001D1941"/>
    <w:rsid w:val="001D473E"/>
    <w:rsid w:val="001D6788"/>
    <w:rsid w:val="001E09D9"/>
    <w:rsid w:val="001E2287"/>
    <w:rsid w:val="001E2F03"/>
    <w:rsid w:val="001E3E81"/>
    <w:rsid w:val="001E4C34"/>
    <w:rsid w:val="001E5A11"/>
    <w:rsid w:val="001F2514"/>
    <w:rsid w:val="001F4534"/>
    <w:rsid w:val="002018CB"/>
    <w:rsid w:val="00204959"/>
    <w:rsid w:val="00210E0A"/>
    <w:rsid w:val="0021102A"/>
    <w:rsid w:val="002172F0"/>
    <w:rsid w:val="00221D17"/>
    <w:rsid w:val="00222EF1"/>
    <w:rsid w:val="00224CE7"/>
    <w:rsid w:val="00225FB7"/>
    <w:rsid w:val="00244B6D"/>
    <w:rsid w:val="00256399"/>
    <w:rsid w:val="00271CAB"/>
    <w:rsid w:val="00272223"/>
    <w:rsid w:val="002867EC"/>
    <w:rsid w:val="00287773"/>
    <w:rsid w:val="00287DF1"/>
    <w:rsid w:val="00291818"/>
    <w:rsid w:val="002A0EF6"/>
    <w:rsid w:val="002A27BD"/>
    <w:rsid w:val="002B5966"/>
    <w:rsid w:val="002B62D5"/>
    <w:rsid w:val="002B7A25"/>
    <w:rsid w:val="002C13A2"/>
    <w:rsid w:val="002C20AB"/>
    <w:rsid w:val="002D477E"/>
    <w:rsid w:val="002E235F"/>
    <w:rsid w:val="002E6249"/>
    <w:rsid w:val="002F084A"/>
    <w:rsid w:val="003001E5"/>
    <w:rsid w:val="00306B2C"/>
    <w:rsid w:val="00314027"/>
    <w:rsid w:val="003174EC"/>
    <w:rsid w:val="0031787D"/>
    <w:rsid w:val="00333DAF"/>
    <w:rsid w:val="00333EE0"/>
    <w:rsid w:val="00334567"/>
    <w:rsid w:val="0033591F"/>
    <w:rsid w:val="0034371D"/>
    <w:rsid w:val="00357F70"/>
    <w:rsid w:val="00366135"/>
    <w:rsid w:val="0037137A"/>
    <w:rsid w:val="00372424"/>
    <w:rsid w:val="003814F3"/>
    <w:rsid w:val="003A14E2"/>
    <w:rsid w:val="003A18E3"/>
    <w:rsid w:val="003B3B25"/>
    <w:rsid w:val="003C09A2"/>
    <w:rsid w:val="003C0B54"/>
    <w:rsid w:val="003C1B90"/>
    <w:rsid w:val="003C4107"/>
    <w:rsid w:val="003C442D"/>
    <w:rsid w:val="003C51C7"/>
    <w:rsid w:val="003D4D6A"/>
    <w:rsid w:val="003E2C9F"/>
    <w:rsid w:val="003E3BE7"/>
    <w:rsid w:val="003E519C"/>
    <w:rsid w:val="003F18E3"/>
    <w:rsid w:val="003F59CE"/>
    <w:rsid w:val="003F6612"/>
    <w:rsid w:val="00404DF4"/>
    <w:rsid w:val="004122B7"/>
    <w:rsid w:val="00414195"/>
    <w:rsid w:val="00415CB8"/>
    <w:rsid w:val="004267F7"/>
    <w:rsid w:val="0043208A"/>
    <w:rsid w:val="00464B58"/>
    <w:rsid w:val="00470479"/>
    <w:rsid w:val="00471C85"/>
    <w:rsid w:val="00477AB6"/>
    <w:rsid w:val="00483C58"/>
    <w:rsid w:val="004A45CB"/>
    <w:rsid w:val="004A5BE6"/>
    <w:rsid w:val="004C3FAF"/>
    <w:rsid w:val="004C4197"/>
    <w:rsid w:val="004C4678"/>
    <w:rsid w:val="004D02F8"/>
    <w:rsid w:val="004E2191"/>
    <w:rsid w:val="004E2E4D"/>
    <w:rsid w:val="004E465C"/>
    <w:rsid w:val="004E514D"/>
    <w:rsid w:val="004E597A"/>
    <w:rsid w:val="004F01FB"/>
    <w:rsid w:val="004F15E9"/>
    <w:rsid w:val="004F38B3"/>
    <w:rsid w:val="004F7781"/>
    <w:rsid w:val="004F7FB3"/>
    <w:rsid w:val="00507D22"/>
    <w:rsid w:val="00510C56"/>
    <w:rsid w:val="00511B44"/>
    <w:rsid w:val="0052157E"/>
    <w:rsid w:val="00523B59"/>
    <w:rsid w:val="005355EE"/>
    <w:rsid w:val="00544C28"/>
    <w:rsid w:val="00553425"/>
    <w:rsid w:val="00553C84"/>
    <w:rsid w:val="005735FE"/>
    <w:rsid w:val="00576344"/>
    <w:rsid w:val="005839FF"/>
    <w:rsid w:val="0059092B"/>
    <w:rsid w:val="005A07B6"/>
    <w:rsid w:val="005A0E4C"/>
    <w:rsid w:val="005A2EBB"/>
    <w:rsid w:val="005A310D"/>
    <w:rsid w:val="005A36BD"/>
    <w:rsid w:val="005B3F25"/>
    <w:rsid w:val="005B68D3"/>
    <w:rsid w:val="005B68F9"/>
    <w:rsid w:val="005C1CDA"/>
    <w:rsid w:val="005C76A5"/>
    <w:rsid w:val="005D2F22"/>
    <w:rsid w:val="005D3CBD"/>
    <w:rsid w:val="005D4380"/>
    <w:rsid w:val="005E1374"/>
    <w:rsid w:val="005E35DD"/>
    <w:rsid w:val="005F2ECD"/>
    <w:rsid w:val="005F3B28"/>
    <w:rsid w:val="005F56DA"/>
    <w:rsid w:val="005F7304"/>
    <w:rsid w:val="00603BE1"/>
    <w:rsid w:val="006054F2"/>
    <w:rsid w:val="0060604D"/>
    <w:rsid w:val="00607958"/>
    <w:rsid w:val="006316C8"/>
    <w:rsid w:val="00631DA8"/>
    <w:rsid w:val="00650744"/>
    <w:rsid w:val="00650812"/>
    <w:rsid w:val="00654B7D"/>
    <w:rsid w:val="00657659"/>
    <w:rsid w:val="00660FE3"/>
    <w:rsid w:val="00664452"/>
    <w:rsid w:val="006770E4"/>
    <w:rsid w:val="006865CC"/>
    <w:rsid w:val="006925AA"/>
    <w:rsid w:val="006B0550"/>
    <w:rsid w:val="006C0741"/>
    <w:rsid w:val="006C3C50"/>
    <w:rsid w:val="006C496B"/>
    <w:rsid w:val="006C688A"/>
    <w:rsid w:val="006D450E"/>
    <w:rsid w:val="006E2411"/>
    <w:rsid w:val="006E29A7"/>
    <w:rsid w:val="006F0CB7"/>
    <w:rsid w:val="006F1CA6"/>
    <w:rsid w:val="006F480F"/>
    <w:rsid w:val="006F590D"/>
    <w:rsid w:val="006F76E5"/>
    <w:rsid w:val="007025C2"/>
    <w:rsid w:val="00712B7C"/>
    <w:rsid w:val="007528DD"/>
    <w:rsid w:val="00754CD7"/>
    <w:rsid w:val="00760629"/>
    <w:rsid w:val="00762AE0"/>
    <w:rsid w:val="00770D18"/>
    <w:rsid w:val="0078036B"/>
    <w:rsid w:val="00781B6F"/>
    <w:rsid w:val="007831A7"/>
    <w:rsid w:val="00791126"/>
    <w:rsid w:val="00792C6C"/>
    <w:rsid w:val="007A29BE"/>
    <w:rsid w:val="007A7906"/>
    <w:rsid w:val="007B6686"/>
    <w:rsid w:val="007C5B16"/>
    <w:rsid w:val="007C7954"/>
    <w:rsid w:val="007D533F"/>
    <w:rsid w:val="007D5AA9"/>
    <w:rsid w:val="007D7E12"/>
    <w:rsid w:val="007E45D7"/>
    <w:rsid w:val="007E630E"/>
    <w:rsid w:val="007F0DA7"/>
    <w:rsid w:val="007F2527"/>
    <w:rsid w:val="007F630E"/>
    <w:rsid w:val="008053AB"/>
    <w:rsid w:val="00812B30"/>
    <w:rsid w:val="00812E8F"/>
    <w:rsid w:val="0081796E"/>
    <w:rsid w:val="00817CE2"/>
    <w:rsid w:val="008201CB"/>
    <w:rsid w:val="008242BA"/>
    <w:rsid w:val="00827001"/>
    <w:rsid w:val="0083768C"/>
    <w:rsid w:val="008440A9"/>
    <w:rsid w:val="008445F8"/>
    <w:rsid w:val="00844A56"/>
    <w:rsid w:val="00846EB5"/>
    <w:rsid w:val="008721B6"/>
    <w:rsid w:val="00877C5C"/>
    <w:rsid w:val="008819AF"/>
    <w:rsid w:val="00882DC4"/>
    <w:rsid w:val="00886CD9"/>
    <w:rsid w:val="008940EC"/>
    <w:rsid w:val="008945F1"/>
    <w:rsid w:val="008A2AC2"/>
    <w:rsid w:val="008A4397"/>
    <w:rsid w:val="008C0DCD"/>
    <w:rsid w:val="008C1527"/>
    <w:rsid w:val="008C5141"/>
    <w:rsid w:val="008D1F38"/>
    <w:rsid w:val="008F00B0"/>
    <w:rsid w:val="008F3260"/>
    <w:rsid w:val="008F7A57"/>
    <w:rsid w:val="00916DB7"/>
    <w:rsid w:val="00924D04"/>
    <w:rsid w:val="00925628"/>
    <w:rsid w:val="00933B6E"/>
    <w:rsid w:val="00935211"/>
    <w:rsid w:val="009449DE"/>
    <w:rsid w:val="009662E6"/>
    <w:rsid w:val="00967510"/>
    <w:rsid w:val="00967764"/>
    <w:rsid w:val="00967C0F"/>
    <w:rsid w:val="009756AF"/>
    <w:rsid w:val="00983585"/>
    <w:rsid w:val="009862E9"/>
    <w:rsid w:val="00987F7D"/>
    <w:rsid w:val="009A30BB"/>
    <w:rsid w:val="009B72AA"/>
    <w:rsid w:val="009C6166"/>
    <w:rsid w:val="009D081C"/>
    <w:rsid w:val="009D55F6"/>
    <w:rsid w:val="009E3D23"/>
    <w:rsid w:val="009E43D2"/>
    <w:rsid w:val="009F7DE3"/>
    <w:rsid w:val="00A00DFE"/>
    <w:rsid w:val="00A0636A"/>
    <w:rsid w:val="00A077D1"/>
    <w:rsid w:val="00A07FB7"/>
    <w:rsid w:val="00A13F15"/>
    <w:rsid w:val="00A24AD5"/>
    <w:rsid w:val="00A3184E"/>
    <w:rsid w:val="00A3192B"/>
    <w:rsid w:val="00A32B05"/>
    <w:rsid w:val="00A369D2"/>
    <w:rsid w:val="00A400A9"/>
    <w:rsid w:val="00A432A1"/>
    <w:rsid w:val="00A43E79"/>
    <w:rsid w:val="00A4629F"/>
    <w:rsid w:val="00A503B7"/>
    <w:rsid w:val="00A515A1"/>
    <w:rsid w:val="00A5266E"/>
    <w:rsid w:val="00A61531"/>
    <w:rsid w:val="00A615AD"/>
    <w:rsid w:val="00A6283C"/>
    <w:rsid w:val="00A83991"/>
    <w:rsid w:val="00A83DB1"/>
    <w:rsid w:val="00A92C88"/>
    <w:rsid w:val="00A94165"/>
    <w:rsid w:val="00AA1FCC"/>
    <w:rsid w:val="00AA2376"/>
    <w:rsid w:val="00AA2D75"/>
    <w:rsid w:val="00AA4C2D"/>
    <w:rsid w:val="00AA7642"/>
    <w:rsid w:val="00AB752A"/>
    <w:rsid w:val="00AC1417"/>
    <w:rsid w:val="00AC6ECF"/>
    <w:rsid w:val="00AC7684"/>
    <w:rsid w:val="00AD42CC"/>
    <w:rsid w:val="00AD7EFD"/>
    <w:rsid w:val="00AE159D"/>
    <w:rsid w:val="00AE7AF4"/>
    <w:rsid w:val="00AF0042"/>
    <w:rsid w:val="00AF1408"/>
    <w:rsid w:val="00AF14FB"/>
    <w:rsid w:val="00B0166A"/>
    <w:rsid w:val="00B03CCA"/>
    <w:rsid w:val="00B11BBC"/>
    <w:rsid w:val="00B22B54"/>
    <w:rsid w:val="00B24C8D"/>
    <w:rsid w:val="00B418DF"/>
    <w:rsid w:val="00B71546"/>
    <w:rsid w:val="00B75643"/>
    <w:rsid w:val="00B77F14"/>
    <w:rsid w:val="00B8315E"/>
    <w:rsid w:val="00B860FE"/>
    <w:rsid w:val="00B87B14"/>
    <w:rsid w:val="00B90892"/>
    <w:rsid w:val="00BA0184"/>
    <w:rsid w:val="00BA01F7"/>
    <w:rsid w:val="00BA4C9D"/>
    <w:rsid w:val="00BB49E5"/>
    <w:rsid w:val="00BB5416"/>
    <w:rsid w:val="00BC2750"/>
    <w:rsid w:val="00BC5568"/>
    <w:rsid w:val="00BC591B"/>
    <w:rsid w:val="00BC6025"/>
    <w:rsid w:val="00BC67DB"/>
    <w:rsid w:val="00BD15B1"/>
    <w:rsid w:val="00BD206E"/>
    <w:rsid w:val="00BD68DE"/>
    <w:rsid w:val="00BD68FC"/>
    <w:rsid w:val="00BE5459"/>
    <w:rsid w:val="00BE5B09"/>
    <w:rsid w:val="00BF3C13"/>
    <w:rsid w:val="00BF5768"/>
    <w:rsid w:val="00BF6082"/>
    <w:rsid w:val="00BF6E6A"/>
    <w:rsid w:val="00C04F03"/>
    <w:rsid w:val="00C05363"/>
    <w:rsid w:val="00C06373"/>
    <w:rsid w:val="00C0713E"/>
    <w:rsid w:val="00C133DD"/>
    <w:rsid w:val="00C16BE4"/>
    <w:rsid w:val="00C2217D"/>
    <w:rsid w:val="00C31650"/>
    <w:rsid w:val="00C32DA6"/>
    <w:rsid w:val="00C43827"/>
    <w:rsid w:val="00C53A5D"/>
    <w:rsid w:val="00C54A92"/>
    <w:rsid w:val="00C627DD"/>
    <w:rsid w:val="00C63AA3"/>
    <w:rsid w:val="00C67EF1"/>
    <w:rsid w:val="00C733AC"/>
    <w:rsid w:val="00C75567"/>
    <w:rsid w:val="00C8151C"/>
    <w:rsid w:val="00C873A8"/>
    <w:rsid w:val="00C946D9"/>
    <w:rsid w:val="00C96354"/>
    <w:rsid w:val="00C97C49"/>
    <w:rsid w:val="00CA6563"/>
    <w:rsid w:val="00CA7659"/>
    <w:rsid w:val="00CB32E1"/>
    <w:rsid w:val="00CB3B04"/>
    <w:rsid w:val="00CB58E8"/>
    <w:rsid w:val="00CC1CAE"/>
    <w:rsid w:val="00CC2C84"/>
    <w:rsid w:val="00CC4ED9"/>
    <w:rsid w:val="00CC5471"/>
    <w:rsid w:val="00CD559E"/>
    <w:rsid w:val="00CE0B07"/>
    <w:rsid w:val="00CE2742"/>
    <w:rsid w:val="00CE3BB1"/>
    <w:rsid w:val="00CE67E4"/>
    <w:rsid w:val="00CF016D"/>
    <w:rsid w:val="00CF1DEC"/>
    <w:rsid w:val="00CF5941"/>
    <w:rsid w:val="00D077CB"/>
    <w:rsid w:val="00D07AFF"/>
    <w:rsid w:val="00D114D7"/>
    <w:rsid w:val="00D11EF6"/>
    <w:rsid w:val="00D1494A"/>
    <w:rsid w:val="00D26185"/>
    <w:rsid w:val="00D34FA1"/>
    <w:rsid w:val="00D425D3"/>
    <w:rsid w:val="00D44153"/>
    <w:rsid w:val="00D45240"/>
    <w:rsid w:val="00D711B6"/>
    <w:rsid w:val="00D71891"/>
    <w:rsid w:val="00D823E8"/>
    <w:rsid w:val="00D84065"/>
    <w:rsid w:val="00DA11FD"/>
    <w:rsid w:val="00DB3149"/>
    <w:rsid w:val="00DB5457"/>
    <w:rsid w:val="00DB5B2E"/>
    <w:rsid w:val="00DB7021"/>
    <w:rsid w:val="00DC0F30"/>
    <w:rsid w:val="00DC1B9D"/>
    <w:rsid w:val="00DC4A03"/>
    <w:rsid w:val="00DD41E2"/>
    <w:rsid w:val="00DE2FC8"/>
    <w:rsid w:val="00DF44CF"/>
    <w:rsid w:val="00DF62A8"/>
    <w:rsid w:val="00E10324"/>
    <w:rsid w:val="00E1483B"/>
    <w:rsid w:val="00E4037D"/>
    <w:rsid w:val="00E40EF9"/>
    <w:rsid w:val="00E46B5F"/>
    <w:rsid w:val="00E538E3"/>
    <w:rsid w:val="00E60382"/>
    <w:rsid w:val="00E65484"/>
    <w:rsid w:val="00E66B63"/>
    <w:rsid w:val="00E84B21"/>
    <w:rsid w:val="00E90722"/>
    <w:rsid w:val="00E9102D"/>
    <w:rsid w:val="00E922A4"/>
    <w:rsid w:val="00EA34B2"/>
    <w:rsid w:val="00EA4CC9"/>
    <w:rsid w:val="00EA6122"/>
    <w:rsid w:val="00EB02CA"/>
    <w:rsid w:val="00EB2BBA"/>
    <w:rsid w:val="00EB2BD5"/>
    <w:rsid w:val="00EB527B"/>
    <w:rsid w:val="00EB580F"/>
    <w:rsid w:val="00EB5D4F"/>
    <w:rsid w:val="00EB6295"/>
    <w:rsid w:val="00EB7951"/>
    <w:rsid w:val="00EC2F72"/>
    <w:rsid w:val="00ED23F7"/>
    <w:rsid w:val="00ED34EB"/>
    <w:rsid w:val="00ED730F"/>
    <w:rsid w:val="00EE0CB9"/>
    <w:rsid w:val="00EE2738"/>
    <w:rsid w:val="00EE4882"/>
    <w:rsid w:val="00EF32B8"/>
    <w:rsid w:val="00EF6044"/>
    <w:rsid w:val="00F00DAD"/>
    <w:rsid w:val="00F0200C"/>
    <w:rsid w:val="00F02EA7"/>
    <w:rsid w:val="00F05522"/>
    <w:rsid w:val="00F16E15"/>
    <w:rsid w:val="00F218F9"/>
    <w:rsid w:val="00F258A4"/>
    <w:rsid w:val="00F30599"/>
    <w:rsid w:val="00F320C3"/>
    <w:rsid w:val="00F3249F"/>
    <w:rsid w:val="00F415C0"/>
    <w:rsid w:val="00F446D9"/>
    <w:rsid w:val="00F4590A"/>
    <w:rsid w:val="00F52C1A"/>
    <w:rsid w:val="00F55568"/>
    <w:rsid w:val="00F56401"/>
    <w:rsid w:val="00F57233"/>
    <w:rsid w:val="00F615AA"/>
    <w:rsid w:val="00F63360"/>
    <w:rsid w:val="00F65D72"/>
    <w:rsid w:val="00F700D4"/>
    <w:rsid w:val="00F722D0"/>
    <w:rsid w:val="00F73072"/>
    <w:rsid w:val="00F7381A"/>
    <w:rsid w:val="00F80152"/>
    <w:rsid w:val="00F83105"/>
    <w:rsid w:val="00F91B63"/>
    <w:rsid w:val="00F91D41"/>
    <w:rsid w:val="00F934F6"/>
    <w:rsid w:val="00FA1B41"/>
    <w:rsid w:val="00FA2D2A"/>
    <w:rsid w:val="00FA4DBD"/>
    <w:rsid w:val="00FA5998"/>
    <w:rsid w:val="00FB02DA"/>
    <w:rsid w:val="00FB0FD9"/>
    <w:rsid w:val="00FB62A4"/>
    <w:rsid w:val="00FC52BB"/>
    <w:rsid w:val="00FD0879"/>
    <w:rsid w:val="00FD2BD1"/>
    <w:rsid w:val="00FE0346"/>
    <w:rsid w:val="00FE407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EAE9A"/>
  <w15:docId w15:val="{7C15D54E-BCF6-4724-BA40-B743693DE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084A"/>
    <w:rPr>
      <w:rFonts w:ascii="SimSun" w:eastAsia="SimSun" w:hAnsi="SimSun" w:cs="SimSun"/>
      <w:lang w:eastAsia="zh-CN"/>
    </w:rPr>
  </w:style>
  <w:style w:type="paragraph" w:styleId="1">
    <w:name w:val="heading 1"/>
    <w:basedOn w:val="a"/>
    <w:uiPriority w:val="9"/>
    <w:qFormat/>
    <w:pPr>
      <w:spacing w:before="60"/>
      <w:ind w:left="1221" w:hanging="421"/>
      <w:outlineLvl w:val="0"/>
    </w:pPr>
    <w:rPr>
      <w:b/>
      <w:bCs/>
      <w:sz w:val="24"/>
      <w:szCs w:val="24"/>
    </w:rPr>
  </w:style>
  <w:style w:type="paragraph" w:styleId="2">
    <w:name w:val="heading 2"/>
    <w:basedOn w:val="a"/>
    <w:uiPriority w:val="9"/>
    <w:unhideWhenUsed/>
    <w:qFormat/>
    <w:pPr>
      <w:spacing w:before="5"/>
      <w:ind w:left="1266" w:hanging="685"/>
      <w:outlineLvl w:val="1"/>
    </w:pPr>
    <w:rPr>
      <w:b/>
      <w:b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72"/>
      <w:ind w:left="1108" w:hanging="371"/>
    </w:pPr>
    <w:rPr>
      <w:sz w:val="21"/>
      <w:szCs w:val="21"/>
    </w:rPr>
  </w:style>
  <w:style w:type="paragraph" w:styleId="20">
    <w:name w:val="toc 2"/>
    <w:basedOn w:val="a"/>
    <w:uiPriority w:val="1"/>
    <w:qFormat/>
    <w:pPr>
      <w:spacing w:before="72"/>
      <w:ind w:left="1684" w:hanging="527"/>
    </w:pPr>
    <w:rPr>
      <w:sz w:val="21"/>
      <w:szCs w:val="21"/>
    </w:rPr>
  </w:style>
  <w:style w:type="paragraph" w:styleId="a3">
    <w:name w:val="Body Text"/>
    <w:basedOn w:val="a"/>
    <w:link w:val="a4"/>
    <w:uiPriority w:val="1"/>
    <w:qFormat/>
    <w:rPr>
      <w:sz w:val="21"/>
      <w:szCs w:val="21"/>
    </w:rPr>
  </w:style>
  <w:style w:type="paragraph" w:styleId="a5">
    <w:name w:val="Title"/>
    <w:basedOn w:val="a"/>
    <w:uiPriority w:val="10"/>
    <w:qFormat/>
    <w:pPr>
      <w:ind w:left="225" w:right="18"/>
      <w:jc w:val="center"/>
    </w:pPr>
    <w:rPr>
      <w:rFonts w:ascii="SimHei" w:eastAsia="SimHei" w:hAnsi="SimHei" w:cs="SimHei"/>
      <w:sz w:val="48"/>
      <w:szCs w:val="48"/>
    </w:rPr>
  </w:style>
  <w:style w:type="paragraph" w:styleId="a6">
    <w:name w:val="List Paragraph"/>
    <w:basedOn w:val="a"/>
    <w:uiPriority w:val="1"/>
    <w:qFormat/>
    <w:pPr>
      <w:spacing w:before="72"/>
      <w:ind w:left="1266" w:hanging="685"/>
    </w:pPr>
  </w:style>
  <w:style w:type="paragraph" w:customStyle="1" w:styleId="TableParagraph">
    <w:name w:val="Table Paragraph"/>
    <w:basedOn w:val="a"/>
    <w:uiPriority w:val="1"/>
    <w:qFormat/>
    <w:pPr>
      <w:spacing w:line="212" w:lineRule="exact"/>
      <w:jc w:val="center"/>
    </w:pPr>
  </w:style>
  <w:style w:type="paragraph" w:styleId="a7">
    <w:name w:val="Balloon Text"/>
    <w:basedOn w:val="a"/>
    <w:link w:val="a8"/>
    <w:uiPriority w:val="99"/>
    <w:semiHidden/>
    <w:unhideWhenUsed/>
    <w:rsid w:val="00F615AA"/>
    <w:rPr>
      <w:rFonts w:ascii="Tahoma" w:hAnsi="Tahoma" w:cs="Tahoma"/>
      <w:sz w:val="16"/>
      <w:szCs w:val="16"/>
    </w:rPr>
  </w:style>
  <w:style w:type="character" w:customStyle="1" w:styleId="a8">
    <w:name w:val="Текст выноски Знак"/>
    <w:basedOn w:val="a0"/>
    <w:link w:val="a7"/>
    <w:uiPriority w:val="99"/>
    <w:semiHidden/>
    <w:rsid w:val="00F615AA"/>
    <w:rPr>
      <w:rFonts w:ascii="Tahoma" w:eastAsia="SimSun" w:hAnsi="Tahoma" w:cs="Tahoma"/>
      <w:sz w:val="16"/>
      <w:szCs w:val="16"/>
      <w:lang w:eastAsia="zh-CN"/>
    </w:rPr>
  </w:style>
  <w:style w:type="table" w:styleId="a9">
    <w:name w:val="Table Grid"/>
    <w:basedOn w:val="a1"/>
    <w:uiPriority w:val="39"/>
    <w:rsid w:val="00EB79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annotation reference"/>
    <w:basedOn w:val="a0"/>
    <w:uiPriority w:val="99"/>
    <w:semiHidden/>
    <w:unhideWhenUsed/>
    <w:rsid w:val="00E60382"/>
    <w:rPr>
      <w:sz w:val="16"/>
      <w:szCs w:val="16"/>
    </w:rPr>
  </w:style>
  <w:style w:type="paragraph" w:styleId="ab">
    <w:name w:val="annotation text"/>
    <w:basedOn w:val="a"/>
    <w:link w:val="ac"/>
    <w:uiPriority w:val="99"/>
    <w:semiHidden/>
    <w:unhideWhenUsed/>
    <w:rsid w:val="00E60382"/>
    <w:rPr>
      <w:sz w:val="20"/>
      <w:szCs w:val="20"/>
    </w:rPr>
  </w:style>
  <w:style w:type="character" w:customStyle="1" w:styleId="ac">
    <w:name w:val="Текст примечания Знак"/>
    <w:basedOn w:val="a0"/>
    <w:link w:val="ab"/>
    <w:uiPriority w:val="99"/>
    <w:semiHidden/>
    <w:rsid w:val="00E60382"/>
    <w:rPr>
      <w:rFonts w:ascii="SimSun" w:eastAsia="SimSun" w:hAnsi="SimSun" w:cs="SimSun"/>
      <w:sz w:val="20"/>
      <w:szCs w:val="20"/>
      <w:lang w:eastAsia="zh-CN"/>
    </w:rPr>
  </w:style>
  <w:style w:type="paragraph" w:styleId="ad">
    <w:name w:val="annotation subject"/>
    <w:basedOn w:val="ab"/>
    <w:next w:val="ab"/>
    <w:link w:val="ae"/>
    <w:uiPriority w:val="99"/>
    <w:semiHidden/>
    <w:unhideWhenUsed/>
    <w:rsid w:val="00E60382"/>
    <w:rPr>
      <w:b/>
      <w:bCs/>
    </w:rPr>
  </w:style>
  <w:style w:type="character" w:customStyle="1" w:styleId="ae">
    <w:name w:val="Тема примечания Знак"/>
    <w:basedOn w:val="ac"/>
    <w:link w:val="ad"/>
    <w:uiPriority w:val="99"/>
    <w:semiHidden/>
    <w:rsid w:val="00E60382"/>
    <w:rPr>
      <w:rFonts w:ascii="SimSun" w:eastAsia="SimSun" w:hAnsi="SimSun" w:cs="SimSun"/>
      <w:b/>
      <w:bCs/>
      <w:sz w:val="20"/>
      <w:szCs w:val="20"/>
      <w:lang w:eastAsia="zh-CN"/>
    </w:rPr>
  </w:style>
  <w:style w:type="character" w:customStyle="1" w:styleId="a4">
    <w:name w:val="Основной текст Знак"/>
    <w:basedOn w:val="a0"/>
    <w:link w:val="a3"/>
    <w:uiPriority w:val="1"/>
    <w:rsid w:val="00812E8F"/>
    <w:rPr>
      <w:rFonts w:ascii="SimSun" w:eastAsia="SimSun" w:hAnsi="SimSun" w:cs="SimSun"/>
      <w:sz w:val="21"/>
      <w:szCs w:val="21"/>
      <w:lang w:eastAsia="zh-CN"/>
    </w:rPr>
  </w:style>
  <w:style w:type="paragraph" w:styleId="af">
    <w:name w:val="header"/>
    <w:basedOn w:val="a"/>
    <w:link w:val="af0"/>
    <w:uiPriority w:val="99"/>
    <w:unhideWhenUsed/>
    <w:rsid w:val="00F55568"/>
    <w:pPr>
      <w:tabs>
        <w:tab w:val="center" w:pos="4677"/>
        <w:tab w:val="right" w:pos="9355"/>
      </w:tabs>
    </w:pPr>
  </w:style>
  <w:style w:type="character" w:customStyle="1" w:styleId="af0">
    <w:name w:val="Верхний колонтитул Знак"/>
    <w:basedOn w:val="a0"/>
    <w:link w:val="af"/>
    <w:uiPriority w:val="99"/>
    <w:rsid w:val="00F55568"/>
    <w:rPr>
      <w:rFonts w:ascii="SimSun" w:eastAsia="SimSun" w:hAnsi="SimSun" w:cs="SimSun"/>
      <w:lang w:eastAsia="zh-CN"/>
    </w:rPr>
  </w:style>
  <w:style w:type="paragraph" w:styleId="af1">
    <w:name w:val="footer"/>
    <w:basedOn w:val="a"/>
    <w:link w:val="af2"/>
    <w:uiPriority w:val="99"/>
    <w:unhideWhenUsed/>
    <w:rsid w:val="00F55568"/>
    <w:pPr>
      <w:tabs>
        <w:tab w:val="center" w:pos="4677"/>
        <w:tab w:val="right" w:pos="9355"/>
      </w:tabs>
    </w:pPr>
  </w:style>
  <w:style w:type="character" w:customStyle="1" w:styleId="af2">
    <w:name w:val="Нижний колонтитул Знак"/>
    <w:basedOn w:val="a0"/>
    <w:link w:val="af1"/>
    <w:uiPriority w:val="99"/>
    <w:rsid w:val="00F55568"/>
    <w:rPr>
      <w:rFonts w:ascii="SimSun" w:eastAsia="SimSun" w:hAnsi="SimSun" w:cs="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4.png"/><Relationship Id="rId47" Type="http://schemas.openxmlformats.org/officeDocument/2006/relationships/image" Target="media/image25.png"/><Relationship Id="rId63" Type="http://schemas.openxmlformats.org/officeDocument/2006/relationships/image" Target="media/image43.png"/><Relationship Id="rId68" Type="http://schemas.openxmlformats.org/officeDocument/2006/relationships/image" Target="media/image48.jpeg"/><Relationship Id="rId112"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74.jpeg"/><Relationship Id="rId11" Type="http://schemas.openxmlformats.org/officeDocument/2006/relationships/image" Target="media/image3.png"/><Relationship Id="rId53" Type="http://schemas.openxmlformats.org/officeDocument/2006/relationships/image" Target="media/image31.png"/><Relationship Id="rId58" Type="http://schemas.openxmlformats.org/officeDocument/2006/relationships/image" Target="media/image39.png"/><Relationship Id="rId74" Type="http://schemas.openxmlformats.org/officeDocument/2006/relationships/image" Target="media/image54.png"/><Relationship Id="rId79" Type="http://schemas.openxmlformats.org/officeDocument/2006/relationships/image" Target="media/image58.jpeg"/><Relationship Id="rId102" Type="http://schemas.openxmlformats.org/officeDocument/2006/relationships/image" Target="media/image92.jpeg"/><Relationship Id="rId5" Type="http://schemas.openxmlformats.org/officeDocument/2006/relationships/webSettings" Target="webSettings.xml"/><Relationship Id="rId90" Type="http://schemas.openxmlformats.org/officeDocument/2006/relationships/image" Target="media/image80.jpeg"/><Relationship Id="rId95" Type="http://schemas.openxmlformats.org/officeDocument/2006/relationships/image" Target="media/image64.jpe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5.png"/><Relationship Id="rId48" Type="http://schemas.openxmlformats.org/officeDocument/2006/relationships/image" Target="media/image26.png"/><Relationship Id="rId64" Type="http://schemas.openxmlformats.org/officeDocument/2006/relationships/image" Target="media/image44.png"/><Relationship Id="rId69" Type="http://schemas.openxmlformats.org/officeDocument/2006/relationships/image" Target="media/image49.jpeg"/><Relationship Id="rId113"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52.png"/><Relationship Id="rId80" Type="http://schemas.openxmlformats.org/officeDocument/2006/relationships/image" Target="media/image59.jpeg"/><Relationship Id="rId93" Type="http://schemas.openxmlformats.org/officeDocument/2006/relationships/image" Target="media/image62.jpeg"/><Relationship Id="rId98" Type="http://schemas.openxmlformats.org/officeDocument/2006/relationships/image" Target="media/image67.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46" Type="http://schemas.openxmlformats.org/officeDocument/2006/relationships/image" Target="media/image38.png"/><Relationship Id="rId59" Type="http://schemas.openxmlformats.org/officeDocument/2006/relationships/image" Target="media/image40.png"/><Relationship Id="rId67" Type="http://schemas.openxmlformats.org/officeDocument/2006/relationships/image" Target="media/image47.png"/><Relationship Id="rId103" Type="http://schemas.openxmlformats.org/officeDocument/2006/relationships/image" Target="media/image70.jpeg"/><Relationship Id="rId108" Type="http://schemas.openxmlformats.org/officeDocument/2006/relationships/image" Target="media/image75.jpeg"/><Relationship Id="rId20" Type="http://schemas.openxmlformats.org/officeDocument/2006/relationships/image" Target="media/image11.png"/><Relationship Id="rId54" Type="http://schemas.openxmlformats.org/officeDocument/2006/relationships/image" Target="media/image32.png"/><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image" Target="media/image55.png"/><Relationship Id="rId91" Type="http://schemas.openxmlformats.org/officeDocument/2006/relationships/image" Target="media/image81.jpeg"/><Relationship Id="rId96" Type="http://schemas.openxmlformats.org/officeDocument/2006/relationships/image" Target="media/image65.jpeg"/><Relationship Id="rId111"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27.png"/><Relationship Id="rId57" Type="http://schemas.openxmlformats.org/officeDocument/2006/relationships/image" Target="media/image37.png"/><Relationship Id="rId106" Type="http://schemas.openxmlformats.org/officeDocument/2006/relationships/image" Target="media/image73.jpe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footer" Target="footer3.xml"/><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7.jpeg"/><Relationship Id="rId81" Type="http://schemas.openxmlformats.org/officeDocument/2006/relationships/image" Target="media/image60.jpeg"/><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image" Target="media/image91.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png"/><Relationship Id="rId109" Type="http://schemas.openxmlformats.org/officeDocument/2006/relationships/image" Target="media/image76.jpe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6.jpeg"/><Relationship Id="rId97" Type="http://schemas.openxmlformats.org/officeDocument/2006/relationships/image" Target="media/image66.jpeg"/><Relationship Id="rId104" Type="http://schemas.openxmlformats.org/officeDocument/2006/relationships/image" Target="media/image71.jpeg"/><Relationship Id="rId7" Type="http://schemas.openxmlformats.org/officeDocument/2006/relationships/endnotes" Target="endnotes.xml"/><Relationship Id="rId71" Type="http://schemas.openxmlformats.org/officeDocument/2006/relationships/image" Target="media/image51.jpeg"/><Relationship Id="rId92" Type="http://schemas.openxmlformats.org/officeDocument/2006/relationships/image" Target="media/image61.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5" Type="http://schemas.openxmlformats.org/officeDocument/2006/relationships/image" Target="media/image24.png"/><Relationship Id="rId66" Type="http://schemas.openxmlformats.org/officeDocument/2006/relationships/image" Target="media/image46.png"/><Relationship Id="rId110" Type="http://schemas.openxmlformats.org/officeDocument/2006/relationships/image" Target="media/image77.jpeg"/><Relationship Id="rId61" Type="http://schemas.openxmlformats.org/officeDocument/2006/relationships/image" Target="media/image41.png"/><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21.png"/><Relationship Id="rId56" Type="http://schemas.openxmlformats.org/officeDocument/2006/relationships/image" Target="media/image36.png"/><Relationship Id="rId77" Type="http://schemas.openxmlformats.org/officeDocument/2006/relationships/footer" Target="footer4.xml"/><Relationship Id="rId100" Type="http://schemas.openxmlformats.org/officeDocument/2006/relationships/image" Target="media/image69.jpeg"/><Relationship Id="rId105" Type="http://schemas.openxmlformats.org/officeDocument/2006/relationships/image" Target="media/image7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358667-09CE-4E16-85C8-788C7B707E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165</Pages>
  <Words>22922</Words>
  <Characters>130660</Characters>
  <Application>Microsoft Office Word</Application>
  <DocSecurity>0</DocSecurity>
  <Lines>1088</Lines>
  <Paragraphs>306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张莲芳</dc:creator>
  <cp:lastModifiedBy>KARYLGASH</cp:lastModifiedBy>
  <cp:revision>2</cp:revision>
  <dcterms:created xsi:type="dcterms:W3CDTF">2022-07-26T03:01:00Z</dcterms:created>
  <dcterms:modified xsi:type="dcterms:W3CDTF">2022-07-26T03:01:00Z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2021-10-14T00:00:00Z</vt:filetime>
  </property>
  <property fmtid="{D5CDD505-2E9C-101B-9397-08002B2CF9AE}" pid="3" name="Creator">
    <vt:lpwstr>Microsoft® Word 2016</vt:lpwstr>
  </property>
  <property fmtid="{D5CDD505-2E9C-101B-9397-08002B2CF9AE}" pid="4" name="LastSaved">
    <vt:filetime>2022-05-07T00:00:00Z</vt:filetime>
  </property>
</Properties>
</file>